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99EEB" w14:textId="77D50C15" w:rsidR="00263BBE" w:rsidRPr="00FE6868" w:rsidRDefault="004555F1" w:rsidP="00263BBE">
      <w:pPr>
        <w:tabs>
          <w:tab w:val="center" w:pos="4536"/>
          <w:tab w:val="right" w:pos="7938"/>
          <w:tab w:val="right" w:pos="9639"/>
        </w:tabs>
        <w:ind w:right="2"/>
        <w:rPr>
          <w:rFonts w:ascii="Times New Roman" w:hAnsi="Times New Roman" w:cs="Times New Roman"/>
          <w:b/>
          <w:bCs/>
          <w:sz w:val="24"/>
          <w:szCs w:val="18"/>
          <w:highlight w:val="yellow"/>
        </w:rPr>
      </w:pPr>
      <w:r w:rsidRPr="00FE6868">
        <w:rPr>
          <w:rFonts w:ascii="Times New Roman" w:hAnsi="Times New Roman" w:cs="Times New Roman"/>
          <w:b/>
          <w:bCs/>
          <w:sz w:val="24"/>
          <w:szCs w:val="18"/>
        </w:rPr>
        <w:t>3GPP TSG RAN WG1 #11</w:t>
      </w:r>
      <w:r w:rsidR="00060A12">
        <w:rPr>
          <w:rFonts w:ascii="Times New Roman" w:hAnsi="Times New Roman" w:cs="Times New Roman" w:hint="eastAsia"/>
          <w:b/>
          <w:bCs/>
          <w:sz w:val="24"/>
          <w:szCs w:val="18"/>
          <w:lang w:eastAsia="zh-CN"/>
        </w:rPr>
        <w:t>3</w:t>
      </w:r>
      <w:r w:rsidR="00263BBE" w:rsidRPr="00FE6868">
        <w:rPr>
          <w:rFonts w:ascii="Times New Roman" w:hAnsi="Times New Roman" w:cs="Times New Roman"/>
          <w:b/>
          <w:bCs/>
          <w:sz w:val="24"/>
          <w:szCs w:val="18"/>
        </w:rPr>
        <w:tab/>
      </w:r>
      <w:r w:rsidR="00263BBE" w:rsidRPr="00FE6868">
        <w:rPr>
          <w:rFonts w:ascii="Times New Roman" w:hAnsi="Times New Roman" w:cs="Times New Roman"/>
          <w:b/>
          <w:bCs/>
          <w:sz w:val="24"/>
          <w:szCs w:val="18"/>
        </w:rPr>
        <w:tab/>
      </w:r>
      <w:r w:rsidR="00263BBE" w:rsidRPr="00FE6868">
        <w:rPr>
          <w:rFonts w:ascii="Times New Roman" w:hAnsi="Times New Roman" w:cs="Times New Roman"/>
          <w:b/>
          <w:bCs/>
          <w:sz w:val="24"/>
          <w:szCs w:val="18"/>
        </w:rPr>
        <w:tab/>
      </w:r>
      <w:r w:rsidR="005C3572" w:rsidRPr="005C3572">
        <w:rPr>
          <w:rFonts w:ascii="Times New Roman" w:hAnsi="Times New Roman" w:cs="Times New Roman"/>
          <w:b/>
          <w:bCs/>
          <w:sz w:val="24"/>
          <w:szCs w:val="18"/>
        </w:rPr>
        <w:t>R1-2304867</w:t>
      </w:r>
    </w:p>
    <w:p w14:paraId="46A16DA8" w14:textId="6EB76112" w:rsidR="002B17FD" w:rsidRPr="00921A7B" w:rsidRDefault="004932A7" w:rsidP="002B17FD">
      <w:pPr>
        <w:pStyle w:val="a0"/>
        <w:tabs>
          <w:tab w:val="right" w:pos="9639"/>
        </w:tabs>
        <w:rPr>
          <w:rFonts w:ascii="Times New Roman" w:eastAsiaTheme="minorEastAsia" w:hAnsi="Times New Roman"/>
          <w:bCs/>
          <w:noProof w:val="0"/>
          <w:sz w:val="24"/>
          <w:szCs w:val="18"/>
          <w:lang w:eastAsia="zh-CN"/>
        </w:rPr>
      </w:pPr>
      <w:r w:rsidRPr="00921A7B">
        <w:rPr>
          <w:rFonts w:ascii="Times New Roman" w:eastAsiaTheme="minorEastAsia" w:hAnsi="Times New Roman"/>
          <w:bCs/>
          <w:noProof w:val="0"/>
          <w:sz w:val="24"/>
          <w:szCs w:val="18"/>
          <w:lang w:eastAsia="zh-CN"/>
        </w:rPr>
        <w:t>Incheon, Korea</w:t>
      </w:r>
      <w:r>
        <w:rPr>
          <w:rFonts w:ascii="Times New Roman" w:eastAsiaTheme="minorEastAsia" w:hAnsi="Times New Roman"/>
          <w:bCs/>
          <w:noProof w:val="0"/>
          <w:sz w:val="24"/>
          <w:szCs w:val="18"/>
          <w:lang w:eastAsia="zh-CN"/>
        </w:rPr>
        <w:t xml:space="preserve">, </w:t>
      </w:r>
      <w:r w:rsidR="00060A12">
        <w:rPr>
          <w:rFonts w:ascii="Times New Roman" w:eastAsiaTheme="minorEastAsia" w:hAnsi="Times New Roman" w:hint="eastAsia"/>
          <w:bCs/>
          <w:noProof w:val="0"/>
          <w:sz w:val="24"/>
          <w:szCs w:val="18"/>
          <w:lang w:eastAsia="zh-CN"/>
        </w:rPr>
        <w:t>May</w:t>
      </w:r>
      <w:r w:rsidR="004555F1" w:rsidRPr="00FE6868">
        <w:rPr>
          <w:rFonts w:ascii="Times New Roman" w:eastAsia="MS Mincho" w:hAnsi="Times New Roman"/>
          <w:bCs/>
          <w:noProof w:val="0"/>
          <w:sz w:val="24"/>
          <w:szCs w:val="18"/>
          <w:lang w:eastAsia="ja-JP"/>
        </w:rPr>
        <w:t xml:space="preserve"> </w:t>
      </w:r>
      <w:r w:rsidR="00060A12">
        <w:rPr>
          <w:rFonts w:ascii="Times New Roman" w:eastAsia="MS Mincho" w:hAnsi="Times New Roman"/>
          <w:bCs/>
          <w:noProof w:val="0"/>
          <w:sz w:val="24"/>
          <w:szCs w:val="18"/>
          <w:lang w:eastAsia="ja-JP"/>
        </w:rPr>
        <w:t>22</w:t>
      </w:r>
      <w:r w:rsidR="00060A12" w:rsidRPr="00FE6868">
        <w:rPr>
          <w:rFonts w:ascii="Times New Roman" w:eastAsia="MS Mincho" w:hAnsi="Times New Roman"/>
          <w:bCs/>
          <w:noProof w:val="0"/>
          <w:sz w:val="24"/>
          <w:szCs w:val="18"/>
          <w:vertAlign w:val="superscript"/>
          <w:lang w:eastAsia="ja-JP"/>
        </w:rPr>
        <w:t>nd</w:t>
      </w:r>
      <w:r w:rsidR="004555F1" w:rsidRPr="00FE6868">
        <w:rPr>
          <w:rFonts w:ascii="Times New Roman" w:eastAsia="MS Mincho" w:hAnsi="Times New Roman"/>
          <w:bCs/>
          <w:noProof w:val="0"/>
          <w:sz w:val="24"/>
          <w:szCs w:val="18"/>
          <w:lang w:eastAsia="ja-JP"/>
        </w:rPr>
        <w:t xml:space="preserve"> – </w:t>
      </w:r>
      <w:r w:rsidR="00060A12">
        <w:rPr>
          <w:rFonts w:ascii="Times New Roman" w:eastAsia="MS Mincho" w:hAnsi="Times New Roman"/>
          <w:bCs/>
          <w:noProof w:val="0"/>
          <w:sz w:val="24"/>
          <w:szCs w:val="18"/>
          <w:lang w:eastAsia="ja-JP"/>
        </w:rPr>
        <w:t>May</w:t>
      </w:r>
      <w:r w:rsidR="002462D4" w:rsidRPr="00FE6868">
        <w:rPr>
          <w:rFonts w:ascii="Times New Roman" w:eastAsia="MS Mincho" w:hAnsi="Times New Roman"/>
          <w:bCs/>
          <w:noProof w:val="0"/>
          <w:sz w:val="24"/>
          <w:szCs w:val="18"/>
          <w:lang w:eastAsia="ja-JP"/>
        </w:rPr>
        <w:t xml:space="preserve"> </w:t>
      </w:r>
      <w:r w:rsidR="00847464" w:rsidRPr="00FE6868">
        <w:rPr>
          <w:rFonts w:ascii="Times New Roman" w:eastAsia="MS Mincho" w:hAnsi="Times New Roman"/>
          <w:bCs/>
          <w:noProof w:val="0"/>
          <w:sz w:val="24"/>
          <w:szCs w:val="18"/>
          <w:lang w:eastAsia="ja-JP"/>
        </w:rPr>
        <w:t>2</w:t>
      </w:r>
      <w:r w:rsidR="00060A12">
        <w:rPr>
          <w:rFonts w:ascii="Times New Roman" w:eastAsia="MS Mincho" w:hAnsi="Times New Roman"/>
          <w:bCs/>
          <w:noProof w:val="0"/>
          <w:sz w:val="24"/>
          <w:szCs w:val="18"/>
          <w:lang w:eastAsia="ja-JP"/>
        </w:rPr>
        <w:t>6</w:t>
      </w:r>
      <w:r w:rsidR="00847464" w:rsidRPr="00FE6868">
        <w:rPr>
          <w:rFonts w:ascii="Times New Roman" w:eastAsia="MS Mincho" w:hAnsi="Times New Roman"/>
          <w:bCs/>
          <w:noProof w:val="0"/>
          <w:sz w:val="24"/>
          <w:szCs w:val="18"/>
          <w:vertAlign w:val="superscript"/>
          <w:lang w:eastAsia="ja-JP"/>
        </w:rPr>
        <w:t>th</w:t>
      </w:r>
      <w:r w:rsidR="004555F1" w:rsidRPr="00FE6868">
        <w:rPr>
          <w:rFonts w:ascii="Times New Roman" w:eastAsia="MS Mincho" w:hAnsi="Times New Roman"/>
          <w:bCs/>
          <w:noProof w:val="0"/>
          <w:sz w:val="24"/>
          <w:szCs w:val="18"/>
          <w:lang w:eastAsia="ja-JP"/>
        </w:rPr>
        <w:t xml:space="preserve">, </w:t>
      </w:r>
      <w:r w:rsidR="004555F1" w:rsidRPr="00921A7B">
        <w:rPr>
          <w:rFonts w:ascii="Times New Roman" w:eastAsia="MS Mincho" w:hAnsi="Times New Roman"/>
          <w:bCs/>
          <w:noProof w:val="0"/>
          <w:sz w:val="24"/>
          <w:szCs w:val="18"/>
          <w:lang w:eastAsia="ja-JP"/>
        </w:rPr>
        <w:t>202</w:t>
      </w:r>
      <w:r w:rsidR="002462D4" w:rsidRPr="00921A7B">
        <w:rPr>
          <w:rFonts w:ascii="Times New Roman" w:eastAsia="MS Mincho" w:hAnsi="Times New Roman"/>
          <w:bCs/>
          <w:noProof w:val="0"/>
          <w:sz w:val="24"/>
          <w:szCs w:val="18"/>
          <w:lang w:eastAsia="ja-JP"/>
        </w:rPr>
        <w:t>3</w:t>
      </w:r>
    </w:p>
    <w:p w14:paraId="6B7346EF" w14:textId="77777777" w:rsidR="004555F1" w:rsidRPr="00FE6868" w:rsidRDefault="004555F1" w:rsidP="002B17FD">
      <w:pPr>
        <w:pStyle w:val="a0"/>
        <w:tabs>
          <w:tab w:val="right" w:pos="9639"/>
        </w:tabs>
        <w:rPr>
          <w:rFonts w:ascii="Times New Roman" w:eastAsia="MS Mincho" w:hAnsi="Times New Roman"/>
          <w:bCs/>
          <w:noProof w:val="0"/>
          <w:sz w:val="24"/>
          <w:lang w:eastAsia="ja-JP"/>
        </w:rPr>
      </w:pPr>
    </w:p>
    <w:p w14:paraId="39F8AE55" w14:textId="5C4C9ED8" w:rsidR="00203D46" w:rsidRPr="00FE6868" w:rsidRDefault="00203D46" w:rsidP="00203D46">
      <w:pPr>
        <w:pStyle w:val="CRCoverPage"/>
        <w:rPr>
          <w:rFonts w:ascii="Times New Roman" w:eastAsia="宋体" w:hAnsi="Times New Roman"/>
          <w:b/>
          <w:bCs/>
          <w:sz w:val="24"/>
          <w:lang w:val="en-US" w:eastAsia="zh-CN"/>
        </w:rPr>
      </w:pPr>
      <w:r w:rsidRPr="00FE6868">
        <w:rPr>
          <w:rFonts w:ascii="Times New Roman" w:hAnsi="Times New Roman"/>
          <w:b/>
          <w:bCs/>
          <w:sz w:val="24"/>
          <w:lang w:val="en-US"/>
        </w:rPr>
        <w:t>Agenda item:</w:t>
      </w:r>
      <w:r w:rsidRPr="00FE6868">
        <w:rPr>
          <w:rFonts w:ascii="Times New Roman" w:hAnsi="Times New Roman"/>
          <w:b/>
          <w:bCs/>
          <w:sz w:val="24"/>
          <w:lang w:val="en-US"/>
        </w:rPr>
        <w:tab/>
      </w:r>
      <w:r w:rsidRPr="00FE6868">
        <w:rPr>
          <w:rFonts w:ascii="Times New Roman" w:eastAsia="宋体" w:hAnsi="Times New Roman"/>
          <w:b/>
          <w:bCs/>
          <w:sz w:val="24"/>
          <w:lang w:val="en-US" w:eastAsia="zh-CN"/>
        </w:rPr>
        <w:tab/>
      </w:r>
      <w:r w:rsidR="002A0589">
        <w:rPr>
          <w:rFonts w:ascii="Times New Roman" w:eastAsia="宋体" w:hAnsi="Times New Roman"/>
          <w:b/>
          <w:bCs/>
          <w:sz w:val="24"/>
          <w:lang w:val="en-US" w:eastAsia="zh-CN"/>
        </w:rPr>
        <w:tab/>
      </w:r>
      <w:r w:rsidR="005A5588" w:rsidRPr="00FE6868">
        <w:rPr>
          <w:rFonts w:ascii="Times New Roman" w:eastAsia="宋体" w:hAnsi="Times New Roman"/>
          <w:b/>
          <w:bCs/>
          <w:sz w:val="24"/>
          <w:lang w:val="en-US" w:eastAsia="zh-CN"/>
        </w:rPr>
        <w:t>9.</w:t>
      </w:r>
      <w:r w:rsidR="00263BBE" w:rsidRPr="00FE6868">
        <w:rPr>
          <w:rFonts w:ascii="Times New Roman" w:eastAsia="宋体" w:hAnsi="Times New Roman"/>
          <w:b/>
          <w:bCs/>
          <w:sz w:val="24"/>
          <w:lang w:val="en-US" w:eastAsia="zh-CN"/>
        </w:rPr>
        <w:t>1</w:t>
      </w:r>
      <w:r w:rsidR="00D61F82">
        <w:rPr>
          <w:rFonts w:ascii="Times New Roman" w:eastAsia="宋体" w:hAnsi="Times New Roman"/>
          <w:b/>
          <w:bCs/>
          <w:sz w:val="24"/>
          <w:lang w:val="en-US" w:eastAsia="zh-CN"/>
        </w:rPr>
        <w:t>2</w:t>
      </w:r>
      <w:r w:rsidR="005A5588" w:rsidRPr="00FE6868">
        <w:rPr>
          <w:rFonts w:ascii="Times New Roman" w:eastAsia="宋体" w:hAnsi="Times New Roman"/>
          <w:b/>
          <w:bCs/>
          <w:sz w:val="24"/>
          <w:lang w:val="en-US" w:eastAsia="zh-CN"/>
        </w:rPr>
        <w:t>.</w:t>
      </w:r>
      <w:r w:rsidR="00C609BC" w:rsidRPr="00FE6868">
        <w:rPr>
          <w:rFonts w:ascii="Times New Roman" w:eastAsia="宋体" w:hAnsi="Times New Roman"/>
          <w:b/>
          <w:bCs/>
          <w:sz w:val="24"/>
          <w:lang w:val="en-US" w:eastAsia="zh-CN"/>
        </w:rPr>
        <w:t>3</w:t>
      </w:r>
    </w:p>
    <w:p w14:paraId="1444C6BA" w14:textId="77777777" w:rsidR="00203D46" w:rsidRPr="00FE6868" w:rsidRDefault="00D04BD0" w:rsidP="00203D46">
      <w:pPr>
        <w:tabs>
          <w:tab w:val="left" w:pos="1985"/>
        </w:tabs>
        <w:ind w:left="1985" w:hanging="1985"/>
        <w:rPr>
          <w:rFonts w:ascii="Times New Roman" w:hAnsi="Times New Roman" w:cs="Times New Roman"/>
          <w:b/>
          <w:bCs/>
          <w:sz w:val="24"/>
          <w:lang w:eastAsia="zh-CN"/>
        </w:rPr>
      </w:pPr>
      <w:r w:rsidRPr="00FE6868">
        <w:rPr>
          <w:rFonts w:ascii="Times New Roman" w:hAnsi="Times New Roman" w:cs="Times New Roman"/>
          <w:b/>
          <w:bCs/>
          <w:sz w:val="24"/>
        </w:rPr>
        <w:t>Source:</w:t>
      </w:r>
      <w:r w:rsidRPr="00FE6868">
        <w:rPr>
          <w:rFonts w:ascii="Times New Roman" w:hAnsi="Times New Roman" w:cs="Times New Roman"/>
          <w:b/>
          <w:bCs/>
          <w:sz w:val="24"/>
        </w:rPr>
        <w:tab/>
      </w:r>
      <w:r w:rsidRPr="00FE6868">
        <w:rPr>
          <w:rFonts w:ascii="Times New Roman" w:hAnsi="Times New Roman" w:cs="Times New Roman"/>
          <w:b/>
          <w:bCs/>
          <w:sz w:val="24"/>
          <w:lang w:eastAsia="zh-CN"/>
        </w:rPr>
        <w:t>China Telecom</w:t>
      </w:r>
    </w:p>
    <w:p w14:paraId="2D888ADD" w14:textId="67F13793" w:rsidR="008B4EB2" w:rsidRPr="00FE6868" w:rsidRDefault="00203D46" w:rsidP="008B4EB2">
      <w:pPr>
        <w:tabs>
          <w:tab w:val="left" w:pos="1985"/>
        </w:tabs>
        <w:ind w:left="1985" w:hanging="1985"/>
        <w:rPr>
          <w:rFonts w:ascii="Times New Roman" w:hAnsi="Times New Roman" w:cs="Times New Roman"/>
          <w:b/>
          <w:bCs/>
          <w:sz w:val="24"/>
          <w:lang w:eastAsia="zh-CN"/>
        </w:rPr>
      </w:pPr>
      <w:r w:rsidRPr="00FE6868">
        <w:rPr>
          <w:rFonts w:ascii="Times New Roman" w:hAnsi="Times New Roman" w:cs="Times New Roman"/>
          <w:b/>
          <w:bCs/>
          <w:sz w:val="24"/>
        </w:rPr>
        <w:t>Title:</w:t>
      </w:r>
      <w:r w:rsidRPr="00FE6868">
        <w:rPr>
          <w:rFonts w:ascii="Times New Roman" w:hAnsi="Times New Roman" w:cs="Times New Roman"/>
          <w:b/>
          <w:bCs/>
          <w:sz w:val="24"/>
        </w:rPr>
        <w:tab/>
      </w:r>
      <w:r w:rsidR="002F78E6" w:rsidRPr="002F78E6">
        <w:rPr>
          <w:rFonts w:ascii="Times New Roman" w:hAnsi="Times New Roman" w:cs="Times New Roman"/>
          <w:b/>
          <w:bCs/>
          <w:sz w:val="24"/>
        </w:rPr>
        <w:t>Discussion on dynamic waveform switching between DFT-s-OFDM and CP-OFDM</w:t>
      </w:r>
    </w:p>
    <w:p w14:paraId="6A440A16" w14:textId="77777777" w:rsidR="00203D46" w:rsidRPr="00FE6868" w:rsidRDefault="00203D46" w:rsidP="00203D46">
      <w:pPr>
        <w:rPr>
          <w:rFonts w:ascii="Times New Roman" w:hAnsi="Times New Roman" w:cs="Times New Roman"/>
          <w:b/>
          <w:bCs/>
          <w:sz w:val="24"/>
          <w:lang w:eastAsia="zh-CN"/>
        </w:rPr>
      </w:pPr>
      <w:r w:rsidRPr="00FE6868">
        <w:rPr>
          <w:rFonts w:ascii="Times New Roman" w:hAnsi="Times New Roman" w:cs="Times New Roman"/>
          <w:b/>
          <w:bCs/>
          <w:sz w:val="24"/>
        </w:rPr>
        <w:t>Docume</w:t>
      </w:r>
      <w:r w:rsidR="00052B86" w:rsidRPr="00FE6868">
        <w:rPr>
          <w:rFonts w:ascii="Times New Roman" w:hAnsi="Times New Roman" w:cs="Times New Roman"/>
          <w:b/>
          <w:bCs/>
          <w:sz w:val="24"/>
        </w:rPr>
        <w:t>nt for:</w:t>
      </w:r>
      <w:r w:rsidR="00052B86" w:rsidRPr="00FE6868">
        <w:rPr>
          <w:rFonts w:ascii="Times New Roman" w:hAnsi="Times New Roman" w:cs="Times New Roman"/>
          <w:b/>
          <w:bCs/>
          <w:sz w:val="24"/>
        </w:rPr>
        <w:tab/>
      </w:r>
      <w:r w:rsidR="00052B86" w:rsidRPr="00FE6868">
        <w:rPr>
          <w:rFonts w:ascii="Times New Roman" w:hAnsi="Times New Roman" w:cs="Times New Roman"/>
          <w:b/>
          <w:bCs/>
          <w:sz w:val="24"/>
        </w:rPr>
        <w:tab/>
        <w:t>Discussion</w:t>
      </w:r>
    </w:p>
    <w:p w14:paraId="4F43EAF9" w14:textId="77777777" w:rsidR="007D51E1" w:rsidRPr="00FE6868" w:rsidRDefault="005A2C19" w:rsidP="00450FCF">
      <w:pPr>
        <w:pStyle w:val="1"/>
        <w:rPr>
          <w:rFonts w:ascii="Times New Roman" w:hAnsi="Times New Roman"/>
        </w:rPr>
      </w:pPr>
      <w:r w:rsidRPr="00FE6868">
        <w:rPr>
          <w:rFonts w:ascii="Times New Roman" w:hAnsi="Times New Roman"/>
        </w:rPr>
        <w:t>Introduction</w:t>
      </w:r>
    </w:p>
    <w:p w14:paraId="7B9A2B65" w14:textId="14CBC413" w:rsidR="00D570A6" w:rsidRPr="00FE6868" w:rsidRDefault="00523804" w:rsidP="004839DE">
      <w:pPr>
        <w:pStyle w:val="af4"/>
        <w:jc w:val="both"/>
        <w:rPr>
          <w:rFonts w:ascii="Times New Roman" w:hAnsi="Times New Roman" w:cs="Times New Roman"/>
          <w:sz w:val="21"/>
          <w:szCs w:val="21"/>
        </w:rPr>
      </w:pPr>
      <w:bookmarkStart w:id="0" w:name="OLE_LINK5"/>
      <w:bookmarkStart w:id="1" w:name="OLE_LINK8"/>
      <w:r w:rsidRPr="00FE6868">
        <w:rPr>
          <w:rFonts w:ascii="Times New Roman" w:hAnsi="Times New Roman" w:cs="Times New Roman"/>
          <w:sz w:val="21"/>
          <w:szCs w:val="21"/>
        </w:rPr>
        <w:t>In RAN #9</w:t>
      </w:r>
      <w:r w:rsidR="002C1223" w:rsidRPr="00FE6868">
        <w:rPr>
          <w:rFonts w:ascii="Times New Roman" w:hAnsi="Times New Roman" w:cs="Times New Roman"/>
          <w:sz w:val="21"/>
          <w:szCs w:val="21"/>
        </w:rPr>
        <w:t>4</w:t>
      </w:r>
      <w:r w:rsidRPr="00FE6868">
        <w:rPr>
          <w:rFonts w:ascii="Times New Roman" w:hAnsi="Times New Roman" w:cs="Times New Roman"/>
          <w:sz w:val="21"/>
          <w:szCs w:val="21"/>
        </w:rPr>
        <w:t xml:space="preserve"> e-meeting, </w:t>
      </w:r>
      <w:r w:rsidR="00605186" w:rsidRPr="00FE6868">
        <w:rPr>
          <w:rFonts w:ascii="Times New Roman" w:hAnsi="Times New Roman" w:cs="Times New Roman"/>
          <w:sz w:val="21"/>
          <w:szCs w:val="21"/>
        </w:rPr>
        <w:t>a new Rel-18 work item on further NR coverage enhancement</w:t>
      </w:r>
      <w:r w:rsidR="00B73009" w:rsidRPr="00FE6868">
        <w:rPr>
          <w:rFonts w:ascii="Times New Roman" w:hAnsi="Times New Roman" w:cs="Times New Roman"/>
          <w:sz w:val="21"/>
          <w:szCs w:val="21"/>
        </w:rPr>
        <w:t>s</w:t>
      </w:r>
      <w:r w:rsidR="00605186" w:rsidRPr="00FE6868">
        <w:rPr>
          <w:rFonts w:ascii="Times New Roman" w:hAnsi="Times New Roman" w:cs="Times New Roman"/>
          <w:sz w:val="21"/>
          <w:szCs w:val="21"/>
        </w:rPr>
        <w:t xml:space="preserve"> was approved [1] and updated in RAN #9</w:t>
      </w:r>
      <w:r w:rsidR="00B73009" w:rsidRPr="00FE6868">
        <w:rPr>
          <w:rFonts w:ascii="Times New Roman" w:hAnsi="Times New Roman" w:cs="Times New Roman"/>
          <w:sz w:val="21"/>
          <w:szCs w:val="21"/>
        </w:rPr>
        <w:t>6</w:t>
      </w:r>
      <w:r w:rsidR="00605186" w:rsidRPr="00FE6868">
        <w:rPr>
          <w:rFonts w:ascii="Times New Roman" w:hAnsi="Times New Roman" w:cs="Times New Roman"/>
          <w:sz w:val="21"/>
          <w:szCs w:val="21"/>
        </w:rPr>
        <w:t xml:space="preserve"> [2]. The</w:t>
      </w:r>
      <w:r w:rsidR="003864E2" w:rsidRPr="00FE6868">
        <w:rPr>
          <w:rFonts w:ascii="Times New Roman" w:hAnsi="Times New Roman" w:cs="Times New Roman"/>
          <w:sz w:val="21"/>
          <w:szCs w:val="21"/>
        </w:rPr>
        <w:t xml:space="preserve"> objective</w:t>
      </w:r>
      <w:r w:rsidR="00605186" w:rsidRPr="00FE6868">
        <w:rPr>
          <w:rFonts w:ascii="Times New Roman" w:hAnsi="Times New Roman" w:cs="Times New Roman"/>
          <w:sz w:val="21"/>
          <w:szCs w:val="21"/>
        </w:rPr>
        <w:t xml:space="preserve"> of the work item is to</w:t>
      </w:r>
      <w:r w:rsidR="003864E2" w:rsidRPr="00FE6868">
        <w:rPr>
          <w:rFonts w:ascii="Times New Roman" w:hAnsi="Times New Roman" w:cs="Times New Roman"/>
          <w:sz w:val="21"/>
          <w:szCs w:val="21"/>
        </w:rPr>
        <w:t xml:space="preserve"> </w:t>
      </w:r>
      <w:r w:rsidR="003864E2" w:rsidRPr="00FE6868">
        <w:rPr>
          <w:rFonts w:ascii="Times New Roman" w:hAnsi="Times New Roman" w:cs="Times New Roman"/>
          <w:iCs/>
          <w:sz w:val="21"/>
          <w:szCs w:val="21"/>
          <w:lang w:val="en-US"/>
        </w:rPr>
        <w:t xml:space="preserve">specify </w:t>
      </w:r>
      <w:r w:rsidR="003864E2" w:rsidRPr="00FE6868">
        <w:rPr>
          <w:rFonts w:ascii="Times New Roman" w:hAnsi="Times New Roman" w:cs="Times New Roman"/>
          <w:iCs/>
          <w:sz w:val="21"/>
          <w:szCs w:val="21"/>
          <w:lang w:val="en-US" w:eastAsia="zh-CN"/>
        </w:rPr>
        <w:t>further uplink coverage enhancements</w:t>
      </w:r>
      <w:r w:rsidR="003864E2" w:rsidRPr="00FE6868">
        <w:rPr>
          <w:rFonts w:ascii="Times New Roman" w:hAnsi="Times New Roman" w:cs="Times New Roman"/>
          <w:iCs/>
          <w:sz w:val="21"/>
          <w:szCs w:val="21"/>
          <w:lang w:val="en-US"/>
        </w:rPr>
        <w:t xml:space="preserve"> for PRACH, power domain</w:t>
      </w:r>
      <w:r w:rsidR="003864E2" w:rsidRPr="00FE6868">
        <w:rPr>
          <w:rFonts w:ascii="Times New Roman" w:hAnsi="Times New Roman" w:cs="Times New Roman"/>
          <w:iCs/>
          <w:sz w:val="21"/>
          <w:szCs w:val="21"/>
          <w:lang w:val="en-US" w:eastAsia="zh-CN"/>
        </w:rPr>
        <w:t xml:space="preserve"> and</w:t>
      </w:r>
      <w:r w:rsidR="003864E2" w:rsidRPr="00FE6868">
        <w:rPr>
          <w:rFonts w:ascii="Times New Roman" w:hAnsi="Times New Roman" w:cs="Times New Roman"/>
          <w:iCs/>
          <w:sz w:val="21"/>
          <w:szCs w:val="21"/>
          <w:lang w:val="en-US"/>
        </w:rPr>
        <w:t xml:space="preserve"> DFT-S-OFDM</w:t>
      </w:r>
      <w:r w:rsidR="002C1223" w:rsidRPr="00FE6868">
        <w:rPr>
          <w:rFonts w:ascii="Times New Roman" w:hAnsi="Times New Roman" w:cs="Times New Roman"/>
          <w:sz w:val="21"/>
          <w:szCs w:val="21"/>
        </w:rPr>
        <w:t>.</w:t>
      </w:r>
      <w:r w:rsidR="00605186"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lang w:eastAsia="zh-CN"/>
        </w:rPr>
        <w:t>De</w:t>
      </w:r>
      <w:r w:rsidR="002C1223" w:rsidRPr="00FE6868">
        <w:rPr>
          <w:rFonts w:ascii="Times New Roman" w:hAnsi="Times New Roman" w:cs="Times New Roman"/>
          <w:sz w:val="21"/>
          <w:szCs w:val="21"/>
        </w:rPr>
        <w:t xml:space="preserve">tailed objective </w:t>
      </w:r>
      <w:r w:rsidR="00090A71" w:rsidRPr="00FE6868">
        <w:rPr>
          <w:rFonts w:ascii="Times New Roman" w:hAnsi="Times New Roman" w:cs="Times New Roman"/>
          <w:sz w:val="21"/>
          <w:szCs w:val="21"/>
        </w:rPr>
        <w:t xml:space="preserve">for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rPr>
        <w:t xml:space="preserve"> </w:t>
      </w:r>
      <w:r w:rsidR="0065115D" w:rsidRPr="00FE6868">
        <w:rPr>
          <w:rFonts w:ascii="Times New Roman" w:hAnsi="Times New Roman" w:cs="Times New Roman"/>
          <w:sz w:val="21"/>
          <w:szCs w:val="21"/>
          <w:lang w:eastAsia="zh-CN"/>
        </w:rPr>
        <w:t>is</w:t>
      </w:r>
      <w:r w:rsidR="0065115D"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E6868" w14:paraId="4C6AFD0F" w14:textId="77777777" w:rsidTr="00FA576D">
        <w:tc>
          <w:tcPr>
            <w:tcW w:w="9639" w:type="dxa"/>
            <w:shd w:val="clear" w:color="auto" w:fill="auto"/>
          </w:tcPr>
          <w:p w14:paraId="5399C016" w14:textId="79E94A2A" w:rsidR="002C1223" w:rsidRPr="00FE6868" w:rsidRDefault="0065115D" w:rsidP="0065115D">
            <w:pPr>
              <w:numPr>
                <w:ilvl w:val="0"/>
                <w:numId w:val="19"/>
              </w:numPr>
              <w:tabs>
                <w:tab w:val="clear" w:pos="720"/>
                <w:tab w:val="num" w:pos="321"/>
              </w:tabs>
              <w:spacing w:before="120" w:after="120" w:line="276" w:lineRule="auto"/>
              <w:ind w:hanging="720"/>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Specify enhancements to support dynamic switching between DFT-S-OFDM and CP-OFDM (RAN1)</w:t>
            </w:r>
          </w:p>
        </w:tc>
      </w:tr>
    </w:tbl>
    <w:p w14:paraId="3F7B05F6" w14:textId="77777777" w:rsidR="002C1223" w:rsidRPr="00FE6868" w:rsidRDefault="002C1223" w:rsidP="002C1223">
      <w:pPr>
        <w:pStyle w:val="af4"/>
        <w:jc w:val="both"/>
        <w:rPr>
          <w:rFonts w:ascii="Times New Roman" w:hAnsi="Times New Roman" w:cs="Times New Roman"/>
          <w:i/>
          <w:sz w:val="21"/>
          <w:szCs w:val="21"/>
          <w:lang w:val="en-US" w:eastAsia="ko-KR"/>
        </w:rPr>
      </w:pPr>
    </w:p>
    <w:p w14:paraId="6DA07C37" w14:textId="73AB7DB1" w:rsidR="00AB29FE" w:rsidRPr="00FE6868" w:rsidRDefault="002C1223" w:rsidP="005B4E77">
      <w:pPr>
        <w:pStyle w:val="af4"/>
        <w:jc w:val="both"/>
        <w:rPr>
          <w:rFonts w:ascii="Times New Roman" w:hAnsi="Times New Roman" w:cs="Times New Roman"/>
          <w:sz w:val="21"/>
          <w:szCs w:val="21"/>
          <w:lang w:val="en-US" w:eastAsia="zh-CN"/>
        </w:rPr>
      </w:pPr>
      <w:r w:rsidRPr="00FE6868">
        <w:rPr>
          <w:rFonts w:ascii="Times New Roman" w:hAnsi="Times New Roman" w:cs="Times New Roman"/>
          <w:sz w:val="21"/>
          <w:szCs w:val="21"/>
          <w:lang w:val="en-US" w:eastAsia="zh-CN"/>
        </w:rPr>
        <w:t xml:space="preserve">In this contribution, we </w:t>
      </w:r>
      <w:r w:rsidR="00E42571" w:rsidRPr="00FE6868">
        <w:rPr>
          <w:rFonts w:ascii="Times New Roman" w:hAnsi="Times New Roman" w:cs="Times New Roman"/>
          <w:sz w:val="21"/>
          <w:szCs w:val="21"/>
          <w:lang w:val="en-US" w:eastAsia="zh-CN"/>
        </w:rPr>
        <w:t xml:space="preserve">focus on the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lang w:val="en-US" w:eastAsia="zh-CN"/>
        </w:rPr>
        <w:t>.</w:t>
      </w:r>
    </w:p>
    <w:bookmarkEnd w:id="0"/>
    <w:bookmarkEnd w:id="1"/>
    <w:p w14:paraId="458CBDE4" w14:textId="26E05C1B" w:rsidR="00660081" w:rsidRPr="00FE6868" w:rsidRDefault="006510E2" w:rsidP="00660081">
      <w:pPr>
        <w:pStyle w:val="1"/>
        <w:rPr>
          <w:rFonts w:ascii="Times New Roman" w:hAnsi="Times New Roman"/>
        </w:rPr>
      </w:pPr>
      <w:r w:rsidRPr="00FE6868">
        <w:rPr>
          <w:rFonts w:ascii="Times New Roman" w:hAnsi="Times New Roman"/>
        </w:rPr>
        <w:t>Discussion</w:t>
      </w:r>
    </w:p>
    <w:p w14:paraId="5D704BD4" w14:textId="29C57DED" w:rsidR="005821D0" w:rsidRPr="00FE6868" w:rsidRDefault="000D3ED6" w:rsidP="005821D0">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FE6868">
        <w:rPr>
          <w:rFonts w:ascii="Times New Roman" w:hAnsi="Times New Roman" w:cs="Times New Roman"/>
          <w:noProof/>
          <w:sz w:val="32"/>
          <w:lang w:eastAsia="zh-CN"/>
        </w:rPr>
        <w:t>Applicability</w:t>
      </w:r>
      <w:r w:rsidR="005821D0" w:rsidRPr="00FE6868">
        <w:rPr>
          <w:rFonts w:ascii="Times New Roman" w:hAnsi="Times New Roman" w:cs="Times New Roman"/>
          <w:noProof/>
          <w:sz w:val="32"/>
          <w:lang w:eastAsia="zh-CN"/>
        </w:rPr>
        <w:t xml:space="preserve"> of dynamic </w:t>
      </w:r>
      <w:r w:rsidRPr="00FE6868">
        <w:rPr>
          <w:rFonts w:ascii="Times New Roman" w:hAnsi="Times New Roman" w:cs="Times New Roman"/>
          <w:noProof/>
          <w:sz w:val="32"/>
          <w:lang w:eastAsia="zh-CN"/>
        </w:rPr>
        <w:t xml:space="preserve">waveform </w:t>
      </w:r>
    </w:p>
    <w:p w14:paraId="56336920" w14:textId="17591F4B" w:rsidR="000D3ED6" w:rsidRPr="00FE6868" w:rsidRDefault="00875D1E" w:rsidP="00ED0544">
      <w:pPr>
        <w:jc w:val="both"/>
        <w:rPr>
          <w:rFonts w:ascii="Times New Roman" w:hAnsi="Times New Roman" w:cs="Times New Roman"/>
          <w:sz w:val="21"/>
          <w:szCs w:val="21"/>
          <w:lang w:val="en-GB" w:eastAsia="zh-CN"/>
        </w:rPr>
      </w:pPr>
      <w:r w:rsidRPr="00FE6868">
        <w:rPr>
          <w:rFonts w:ascii="Times New Roman" w:hAnsi="Times New Roman" w:cs="Times New Roman"/>
          <w:sz w:val="21"/>
          <w:szCs w:val="21"/>
          <w:lang w:val="en-GB" w:eastAsia="zh-CN"/>
        </w:rPr>
        <w:t>In RAN1 #11</w:t>
      </w:r>
      <w:r w:rsidR="0098579B" w:rsidRPr="00FE6868">
        <w:rPr>
          <w:rFonts w:ascii="Times New Roman" w:hAnsi="Times New Roman" w:cs="Times New Roman"/>
          <w:sz w:val="21"/>
          <w:szCs w:val="21"/>
          <w:lang w:val="en-GB" w:eastAsia="zh-CN"/>
        </w:rPr>
        <w:t>2</w:t>
      </w:r>
      <w:r w:rsidR="00060A12">
        <w:rPr>
          <w:rFonts w:ascii="Times New Roman" w:hAnsi="Times New Roman" w:cs="Times New Roman"/>
          <w:sz w:val="21"/>
          <w:szCs w:val="21"/>
          <w:lang w:val="en-GB" w:eastAsia="zh-CN"/>
        </w:rPr>
        <w:t>bis e-</w:t>
      </w:r>
      <w:r w:rsidRPr="00FE6868">
        <w:rPr>
          <w:rFonts w:ascii="Times New Roman" w:hAnsi="Times New Roman" w:cs="Times New Roman"/>
          <w:sz w:val="21"/>
          <w:szCs w:val="21"/>
          <w:lang w:val="en-GB" w:eastAsia="zh-CN"/>
        </w:rPr>
        <w:t xml:space="preserve">meeting, the following </w:t>
      </w:r>
      <w:r w:rsidR="00DC2875" w:rsidRPr="00FE6868">
        <w:rPr>
          <w:rFonts w:ascii="Times New Roman" w:hAnsi="Times New Roman" w:cs="Times New Roman"/>
          <w:sz w:val="21"/>
          <w:szCs w:val="21"/>
          <w:lang w:val="en-GB" w:eastAsia="zh-CN"/>
        </w:rPr>
        <w:t xml:space="preserve">conclusion </w:t>
      </w:r>
      <w:r w:rsidR="001532E9" w:rsidRPr="00FE6868">
        <w:rPr>
          <w:rFonts w:ascii="Times New Roman" w:hAnsi="Times New Roman" w:cs="Times New Roman"/>
          <w:sz w:val="21"/>
          <w:szCs w:val="21"/>
          <w:lang w:val="en-GB" w:eastAsia="zh-CN"/>
        </w:rPr>
        <w:t>w</w:t>
      </w:r>
      <w:r w:rsidR="00060A12">
        <w:rPr>
          <w:rFonts w:ascii="Times New Roman" w:hAnsi="Times New Roman" w:cs="Times New Roman"/>
          <w:sz w:val="21"/>
          <w:szCs w:val="21"/>
          <w:lang w:val="en-GB" w:eastAsia="zh-CN"/>
        </w:rPr>
        <w:t>as</w:t>
      </w:r>
      <w:r w:rsidR="001532E9" w:rsidRPr="00FE6868">
        <w:rPr>
          <w:rFonts w:ascii="Times New Roman" w:hAnsi="Times New Roman" w:cs="Times New Roman"/>
          <w:sz w:val="21"/>
          <w:szCs w:val="21"/>
          <w:lang w:val="en-GB" w:eastAsia="zh-CN"/>
        </w:rPr>
        <w:t xml:space="preserve"> reached [3]</w:t>
      </w:r>
      <w:r w:rsidR="00060A12">
        <w:rPr>
          <w:rFonts w:ascii="Times New Roman" w:hAnsi="Times New Roman" w:cs="Times New Roman"/>
          <w:sz w:val="21"/>
          <w:szCs w:val="21"/>
          <w:lang w:val="en-GB" w:eastAsia="zh-CN"/>
        </w:rPr>
        <w:t xml:space="preserve">. </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B01D69" w:rsidRPr="00FE6868" w14:paraId="076BDA17" w14:textId="77777777" w:rsidTr="00B01D69">
        <w:tc>
          <w:tcPr>
            <w:tcW w:w="9629" w:type="dxa"/>
          </w:tcPr>
          <w:p w14:paraId="39854ED8" w14:textId="77777777" w:rsidR="00060A12" w:rsidRPr="00060A12" w:rsidRDefault="00060A12" w:rsidP="00060A12">
            <w:pPr>
              <w:rPr>
                <w:rFonts w:ascii="Times New Roman" w:hAnsi="Times New Roman" w:cs="Times New Roman"/>
              </w:rPr>
            </w:pPr>
            <w:r w:rsidRPr="00060A12">
              <w:rPr>
                <w:rFonts w:ascii="Times New Roman" w:hAnsi="Times New Roman" w:cs="Times New Roman"/>
              </w:rPr>
              <w:t>Conclusion</w:t>
            </w:r>
          </w:p>
          <w:p w14:paraId="5BCAA013" w14:textId="1858B003" w:rsidR="00B01D69" w:rsidRPr="007A5E7B" w:rsidRDefault="00060A12" w:rsidP="007A5E7B">
            <w:pPr>
              <w:rPr>
                <w:rFonts w:ascii="Times New Roman" w:eastAsia="Batang" w:hAnsi="Times New Roman"/>
                <w:szCs w:val="20"/>
                <w:lang w:eastAsia="en-US"/>
              </w:rPr>
            </w:pPr>
            <w:bookmarkStart w:id="2" w:name="_Hlk134458038"/>
            <w:bookmarkStart w:id="3" w:name="_Hlk134458012"/>
            <w:r>
              <w:rPr>
                <w:rFonts w:ascii="Times New Roman" w:hAnsi="Times New Roman"/>
                <w:szCs w:val="20"/>
              </w:rPr>
              <w:t xml:space="preserve">For PUSCH transmission scheduled by C-RNTI with DCI format 0_0, </w:t>
            </w:r>
            <w:bookmarkEnd w:id="2"/>
            <w:r>
              <w:rPr>
                <w:rFonts w:ascii="Times New Roman" w:hAnsi="Times New Roman"/>
                <w:szCs w:val="20"/>
              </w:rPr>
              <w:t xml:space="preserve">UE considers transform precoding enabled or disabled according to </w:t>
            </w:r>
            <w:r>
              <w:rPr>
                <w:rFonts w:ascii="Times New Roman" w:hAnsi="Times New Roman"/>
                <w:i/>
                <w:iCs/>
                <w:szCs w:val="20"/>
              </w:rPr>
              <w:t>msg3-transformPrecoder</w:t>
            </w:r>
            <w:r>
              <w:rPr>
                <w:rFonts w:ascii="Times New Roman" w:hAnsi="Times New Roman"/>
                <w:szCs w:val="20"/>
              </w:rPr>
              <w:t xml:space="preserve"> as in legacy.</w:t>
            </w:r>
            <w:bookmarkEnd w:id="3"/>
          </w:p>
        </w:tc>
      </w:tr>
    </w:tbl>
    <w:p w14:paraId="212017DD" w14:textId="69AEE4A2" w:rsidR="00B01D69" w:rsidRDefault="00B01D69" w:rsidP="00ED0544">
      <w:pPr>
        <w:jc w:val="both"/>
        <w:rPr>
          <w:rFonts w:ascii="Times New Roman" w:hAnsi="Times New Roman" w:cs="Times New Roman"/>
          <w:sz w:val="21"/>
          <w:szCs w:val="21"/>
          <w:lang w:val="en-GB" w:eastAsia="zh-CN"/>
        </w:rPr>
      </w:pPr>
    </w:p>
    <w:p w14:paraId="2FCC732E" w14:textId="40865F7B" w:rsidR="00D31EF0" w:rsidRDefault="00F979DD" w:rsidP="00ED0544">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T</w:t>
      </w:r>
      <w:r w:rsidR="00D31EF0">
        <w:rPr>
          <w:rFonts w:ascii="Times New Roman" w:hAnsi="Times New Roman" w:cs="Times New Roman"/>
          <w:sz w:val="21"/>
          <w:szCs w:val="21"/>
          <w:lang w:val="en-GB" w:eastAsia="zh-CN"/>
        </w:rPr>
        <w:t>he DCI format 0_0</w:t>
      </w:r>
      <w:r>
        <w:rPr>
          <w:rFonts w:ascii="Times New Roman" w:hAnsi="Times New Roman" w:cs="Times New Roman"/>
          <w:sz w:val="21"/>
          <w:szCs w:val="21"/>
          <w:lang w:val="en-GB" w:eastAsia="zh-CN"/>
        </w:rPr>
        <w:t xml:space="preserve"> </w:t>
      </w:r>
      <w:r w:rsidR="00D31EF0">
        <w:rPr>
          <w:rFonts w:ascii="Times New Roman" w:hAnsi="Times New Roman" w:cs="Times New Roman"/>
          <w:sz w:val="21"/>
          <w:szCs w:val="21"/>
          <w:lang w:val="en-GB" w:eastAsia="zh-CN"/>
        </w:rPr>
        <w:t xml:space="preserve">is actually a </w:t>
      </w:r>
      <w:r w:rsidR="00795B6B">
        <w:rPr>
          <w:rFonts w:ascii="Times New Roman" w:hAnsi="Times New Roman" w:cs="Times New Roman"/>
          <w:sz w:val="21"/>
          <w:szCs w:val="21"/>
          <w:lang w:val="en-GB" w:eastAsia="zh-CN"/>
        </w:rPr>
        <w:t>fall-back format</w:t>
      </w:r>
      <w:r>
        <w:rPr>
          <w:rFonts w:ascii="Times New Roman" w:hAnsi="Times New Roman" w:cs="Times New Roman"/>
          <w:sz w:val="21"/>
          <w:szCs w:val="21"/>
          <w:lang w:val="en-GB" w:eastAsia="zh-CN"/>
        </w:rPr>
        <w:t xml:space="preserve">, </w:t>
      </w:r>
      <w:r w:rsidR="007033A4">
        <w:rPr>
          <w:rFonts w:ascii="Times New Roman" w:hAnsi="Times New Roman" w:cs="Times New Roman"/>
          <w:sz w:val="21"/>
          <w:szCs w:val="21"/>
          <w:lang w:val="en-GB" w:eastAsia="zh-CN"/>
        </w:rPr>
        <w:t>which should be kept as simple as possible. T</w:t>
      </w:r>
      <w:r>
        <w:rPr>
          <w:rFonts w:ascii="Times New Roman" w:hAnsi="Times New Roman" w:cs="Times New Roman"/>
          <w:sz w:val="21"/>
          <w:szCs w:val="21"/>
          <w:lang w:val="en-GB" w:eastAsia="zh-CN"/>
        </w:rPr>
        <w:t xml:space="preserve">o </w:t>
      </w:r>
      <w:r w:rsidR="007033A4">
        <w:rPr>
          <w:rFonts w:ascii="Times New Roman" w:hAnsi="Times New Roman" w:cs="Times New Roman"/>
          <w:sz w:val="21"/>
          <w:szCs w:val="21"/>
          <w:lang w:val="en-GB" w:eastAsia="zh-CN"/>
        </w:rPr>
        <w:t xml:space="preserve">add a new field </w:t>
      </w:r>
      <w:r w:rsidR="00B17619">
        <w:rPr>
          <w:rFonts w:ascii="Times New Roman" w:hAnsi="Times New Roman" w:cs="Times New Roman"/>
          <w:sz w:val="21"/>
          <w:szCs w:val="21"/>
          <w:lang w:val="en-GB" w:eastAsia="zh-CN"/>
        </w:rPr>
        <w:t xml:space="preserve">to DCI format 0_0 </w:t>
      </w:r>
      <w:r w:rsidR="007033A4">
        <w:rPr>
          <w:rFonts w:ascii="Times New Roman" w:hAnsi="Times New Roman" w:cs="Times New Roman"/>
          <w:sz w:val="21"/>
          <w:szCs w:val="21"/>
          <w:lang w:val="en-GB" w:eastAsia="zh-CN"/>
        </w:rPr>
        <w:t xml:space="preserve">for indicating the DWS is </w:t>
      </w:r>
      <w:r w:rsidR="00B17619">
        <w:rPr>
          <w:rFonts w:ascii="Times New Roman" w:hAnsi="Times New Roman" w:cs="Times New Roman"/>
          <w:sz w:val="21"/>
          <w:szCs w:val="21"/>
          <w:lang w:val="en-GB" w:eastAsia="zh-CN"/>
        </w:rPr>
        <w:t xml:space="preserve">unnecessary. </w:t>
      </w:r>
      <w:r w:rsidR="00207D2A">
        <w:rPr>
          <w:rFonts w:ascii="Times New Roman" w:hAnsi="Times New Roman" w:cs="Times New Roman"/>
          <w:sz w:val="21"/>
          <w:szCs w:val="21"/>
          <w:lang w:val="en-GB" w:eastAsia="zh-CN"/>
        </w:rPr>
        <w:t xml:space="preserve">We propose to reuse the current mechanism in legacy for </w:t>
      </w:r>
      <w:r w:rsidR="002E39D6">
        <w:rPr>
          <w:rFonts w:ascii="Times New Roman" w:hAnsi="Times New Roman" w:cs="Times New Roman"/>
          <w:sz w:val="21"/>
          <w:szCs w:val="21"/>
          <w:lang w:val="en-GB" w:eastAsia="zh-CN"/>
        </w:rPr>
        <w:t xml:space="preserve">UE to enable/disable the transform </w:t>
      </w:r>
      <w:r w:rsidR="00304664">
        <w:rPr>
          <w:rFonts w:ascii="Times New Roman" w:hAnsi="Times New Roman" w:cs="Times New Roman"/>
          <w:sz w:val="21"/>
          <w:szCs w:val="21"/>
          <w:lang w:val="en-GB" w:eastAsia="zh-CN"/>
        </w:rPr>
        <w:t>precoding</w:t>
      </w:r>
      <w:r w:rsidR="002E39D6">
        <w:rPr>
          <w:rFonts w:ascii="Times New Roman" w:hAnsi="Times New Roman" w:cs="Times New Roman"/>
          <w:sz w:val="21"/>
          <w:szCs w:val="21"/>
          <w:lang w:val="en-GB" w:eastAsia="zh-CN"/>
        </w:rPr>
        <w:t>.</w:t>
      </w:r>
    </w:p>
    <w:p w14:paraId="3AAB23A3" w14:textId="5146F49E" w:rsidR="004E0B61" w:rsidRPr="004E0B61" w:rsidRDefault="00D31EF0" w:rsidP="00ED0544">
      <w:pPr>
        <w:jc w:val="both"/>
        <w:rPr>
          <w:rFonts w:ascii="Times New Roman" w:hAnsi="Times New Roman" w:cs="Times New Roman"/>
          <w:b/>
          <w:bCs/>
          <w:i/>
          <w:iCs/>
          <w:sz w:val="21"/>
          <w:szCs w:val="21"/>
          <w:lang w:val="en-GB" w:eastAsia="zh-CN"/>
        </w:rPr>
      </w:pPr>
      <w:r>
        <w:rPr>
          <w:rFonts w:ascii="Times New Roman" w:hAnsi="Times New Roman" w:cs="Times New Roman" w:hint="eastAsia"/>
          <w:b/>
          <w:bCs/>
          <w:i/>
          <w:iCs/>
          <w:sz w:val="21"/>
          <w:szCs w:val="21"/>
          <w:lang w:val="en-GB" w:eastAsia="zh-CN"/>
        </w:rPr>
        <w:t>P</w:t>
      </w:r>
      <w:r>
        <w:rPr>
          <w:rFonts w:ascii="Times New Roman" w:hAnsi="Times New Roman" w:cs="Times New Roman"/>
          <w:b/>
          <w:bCs/>
          <w:i/>
          <w:iCs/>
          <w:sz w:val="21"/>
          <w:szCs w:val="21"/>
          <w:lang w:val="en-GB" w:eastAsia="zh-CN"/>
        </w:rPr>
        <w:t>roposal 1:</w:t>
      </w:r>
      <w:r w:rsidRPr="00D31EF0">
        <w:rPr>
          <w:rFonts w:ascii="Times New Roman" w:hAnsi="Times New Roman"/>
          <w:szCs w:val="20"/>
        </w:rPr>
        <w:t xml:space="preserve"> </w:t>
      </w:r>
      <w:r w:rsidRPr="00D31EF0">
        <w:rPr>
          <w:rFonts w:ascii="Times New Roman" w:hAnsi="Times New Roman"/>
          <w:b/>
          <w:bCs/>
          <w:i/>
          <w:iCs/>
          <w:szCs w:val="20"/>
        </w:rPr>
        <w:t>Support UE to considers transform precoding enabled or disabled according to msg3-transformPrecoder as in legacy for PUSCH transmission scheduled by C-RNTI with DCI format 0_0.</w:t>
      </w:r>
    </w:p>
    <w:p w14:paraId="0C6E79CF" w14:textId="461225DE" w:rsidR="00871D8F" w:rsidRDefault="007478F0" w:rsidP="00C21177">
      <w:pPr>
        <w:jc w:val="both"/>
        <w:rPr>
          <w:rFonts w:ascii="Times New Roman" w:hAnsi="Times New Roman" w:cs="Times New Roman"/>
          <w:sz w:val="21"/>
          <w:szCs w:val="21"/>
          <w:lang w:val="en-GB" w:eastAsia="zh-CN"/>
        </w:rPr>
      </w:pPr>
      <w:r w:rsidRPr="00FE6868">
        <w:rPr>
          <w:rFonts w:ascii="Times New Roman" w:hAnsi="Times New Roman" w:cs="Times New Roman"/>
          <w:sz w:val="21"/>
          <w:szCs w:val="21"/>
          <w:lang w:val="en-GB" w:eastAsia="zh-CN"/>
        </w:rPr>
        <w:t>For the Msg3 transmission</w:t>
      </w:r>
      <w:r w:rsidR="000A5CB9">
        <w:rPr>
          <w:rFonts w:ascii="Times New Roman" w:hAnsi="Times New Roman" w:cs="Times New Roman"/>
          <w:sz w:val="21"/>
          <w:szCs w:val="21"/>
          <w:lang w:val="en-GB" w:eastAsia="zh-CN"/>
        </w:rPr>
        <w:t xml:space="preserve">, </w:t>
      </w:r>
      <w:r w:rsidRPr="00FE6868">
        <w:rPr>
          <w:rFonts w:ascii="Times New Roman" w:hAnsi="Times New Roman" w:cs="Times New Roman"/>
          <w:sz w:val="21"/>
          <w:szCs w:val="21"/>
          <w:lang w:val="en-GB" w:eastAsia="zh-CN"/>
        </w:rPr>
        <w:t>the waveform is indicated with the RRC parameters</w:t>
      </w:r>
      <w:r w:rsidR="001375B9">
        <w:rPr>
          <w:rFonts w:ascii="Times New Roman" w:hAnsi="Times New Roman" w:cs="Times New Roman"/>
          <w:sz w:val="21"/>
          <w:szCs w:val="21"/>
          <w:lang w:val="en-GB" w:eastAsia="zh-CN"/>
        </w:rPr>
        <w:t xml:space="preserve"> </w:t>
      </w:r>
      <w:r w:rsidR="001375B9" w:rsidRPr="001375B9">
        <w:rPr>
          <w:rFonts w:ascii="Times New Roman" w:hAnsi="Times New Roman" w:cs="Times New Roman" w:hint="eastAsia"/>
          <w:i/>
          <w:iCs/>
          <w:sz w:val="21"/>
          <w:szCs w:val="21"/>
          <w:lang w:val="en-GB" w:eastAsia="zh-CN"/>
        </w:rPr>
        <w:t>“</w:t>
      </w:r>
      <w:r w:rsidR="001375B9" w:rsidRPr="001375B9">
        <w:rPr>
          <w:rFonts w:ascii="Times New Roman" w:hAnsi="Times New Roman" w:cs="Times New Roman"/>
          <w:i/>
          <w:iCs/>
          <w:sz w:val="21"/>
          <w:szCs w:val="21"/>
          <w:lang w:val="en-GB" w:eastAsia="zh-CN"/>
        </w:rPr>
        <w:t>msg3-transformPrecoder”</w:t>
      </w:r>
      <w:r w:rsidR="001375B9">
        <w:rPr>
          <w:rFonts w:ascii="Times New Roman" w:hAnsi="Times New Roman" w:cs="Times New Roman" w:hint="eastAsia"/>
          <w:sz w:val="21"/>
          <w:szCs w:val="21"/>
          <w:lang w:val="en-GB" w:eastAsia="zh-CN"/>
        </w:rPr>
        <w:t>,</w:t>
      </w:r>
      <w:r w:rsidR="001375B9">
        <w:rPr>
          <w:rFonts w:ascii="Times New Roman" w:hAnsi="Times New Roman" w:cs="Times New Roman"/>
          <w:sz w:val="21"/>
          <w:szCs w:val="21"/>
          <w:lang w:val="en-GB" w:eastAsia="zh-CN"/>
        </w:rPr>
        <w:t xml:space="preserve"> t</w:t>
      </w:r>
      <w:r w:rsidRPr="00FE6868">
        <w:rPr>
          <w:rFonts w:ascii="Times New Roman" w:hAnsi="Times New Roman" w:cs="Times New Roman"/>
          <w:sz w:val="21"/>
          <w:szCs w:val="21"/>
          <w:lang w:val="en-GB" w:eastAsia="zh-CN"/>
        </w:rPr>
        <w:t xml:space="preserve">o reuse the 1-bit DCI field for </w:t>
      </w:r>
      <w:r w:rsidR="001375B9">
        <w:rPr>
          <w:rFonts w:ascii="Times New Roman" w:hAnsi="Times New Roman" w:cs="Times New Roman"/>
          <w:sz w:val="21"/>
          <w:szCs w:val="21"/>
          <w:lang w:val="en-GB" w:eastAsia="zh-CN"/>
        </w:rPr>
        <w:t xml:space="preserve">the Msg3 initial </w:t>
      </w:r>
      <w:r w:rsidRPr="00FE6868">
        <w:rPr>
          <w:rFonts w:ascii="Times New Roman" w:hAnsi="Times New Roman" w:cs="Times New Roman"/>
          <w:sz w:val="21"/>
          <w:szCs w:val="21"/>
          <w:lang w:val="en-GB" w:eastAsia="zh-CN"/>
        </w:rPr>
        <w:t xml:space="preserve">waveform switching indication can be complex and </w:t>
      </w:r>
      <w:r w:rsidR="004836DE">
        <w:rPr>
          <w:rFonts w:ascii="Times New Roman" w:hAnsi="Times New Roman" w:cs="Times New Roman"/>
          <w:sz w:val="21"/>
          <w:szCs w:val="21"/>
          <w:lang w:val="en-GB" w:eastAsia="zh-CN"/>
        </w:rPr>
        <w:t>unnecessary.</w:t>
      </w:r>
      <w:r w:rsidR="000A5CB9">
        <w:rPr>
          <w:rFonts w:ascii="Times New Roman" w:hAnsi="Times New Roman" w:cs="Times New Roman"/>
          <w:sz w:val="21"/>
          <w:szCs w:val="21"/>
          <w:lang w:val="en-GB" w:eastAsia="zh-CN"/>
        </w:rPr>
        <w:t xml:space="preserve"> </w:t>
      </w:r>
      <w:r w:rsidR="006F66EA">
        <w:rPr>
          <w:rFonts w:ascii="Times New Roman" w:hAnsi="Times New Roman" w:cs="Times New Roman"/>
          <w:sz w:val="21"/>
          <w:szCs w:val="21"/>
          <w:lang w:val="en-GB" w:eastAsia="zh-CN"/>
        </w:rPr>
        <w:t>For the initial transmission of Msg3, the</w:t>
      </w:r>
      <w:r w:rsidR="006F66EA">
        <w:rPr>
          <w:rFonts w:ascii="Times New Roman" w:hAnsi="Times New Roman" w:cs="Times New Roman"/>
          <w:i/>
          <w:iCs/>
          <w:sz w:val="21"/>
          <w:szCs w:val="21"/>
          <w:lang w:val="en-GB" w:eastAsia="zh-CN"/>
        </w:rPr>
        <w:t xml:space="preserve"> </w:t>
      </w:r>
      <w:r w:rsidR="006F66EA" w:rsidRPr="001375B9">
        <w:rPr>
          <w:rFonts w:ascii="Times New Roman" w:hAnsi="Times New Roman" w:cs="Times New Roman"/>
          <w:i/>
          <w:iCs/>
          <w:sz w:val="21"/>
          <w:szCs w:val="21"/>
          <w:lang w:val="en-GB" w:eastAsia="zh-CN"/>
        </w:rPr>
        <w:t>msg3-transformPrecoder</w:t>
      </w:r>
      <w:r w:rsidR="006F66EA">
        <w:rPr>
          <w:rFonts w:ascii="Times New Roman" w:hAnsi="Times New Roman" w:cs="Times New Roman"/>
          <w:sz w:val="21"/>
          <w:szCs w:val="21"/>
          <w:lang w:val="en-GB" w:eastAsia="zh-CN"/>
        </w:rPr>
        <w:t xml:space="preserve"> should be referred to decide the waveform. </w:t>
      </w:r>
      <w:r w:rsidR="006F66EA">
        <w:rPr>
          <w:rFonts w:ascii="Times New Roman" w:hAnsi="Times New Roman" w:cs="Times New Roman" w:hint="eastAsia"/>
          <w:sz w:val="21"/>
          <w:szCs w:val="21"/>
          <w:lang w:val="en-GB" w:eastAsia="zh-CN"/>
        </w:rPr>
        <w:t>And</w:t>
      </w:r>
      <w:r w:rsidR="006F66EA">
        <w:rPr>
          <w:rFonts w:ascii="Times New Roman" w:hAnsi="Times New Roman" w:cs="Times New Roman"/>
          <w:sz w:val="21"/>
          <w:szCs w:val="21"/>
          <w:lang w:val="en-GB" w:eastAsia="zh-CN"/>
        </w:rPr>
        <w:t xml:space="preserve"> for the retransmission of Msg3, f</w:t>
      </w:r>
      <w:r w:rsidR="000A5CB9">
        <w:rPr>
          <w:rFonts w:ascii="Times New Roman" w:hAnsi="Times New Roman" w:cs="Times New Roman"/>
          <w:sz w:val="21"/>
          <w:szCs w:val="21"/>
          <w:lang w:val="en-GB" w:eastAsia="zh-CN"/>
        </w:rPr>
        <w:t>rom our prospective, the new 1-bit DCI field shouldn’t be applied to the fall-back format, i.e.</w:t>
      </w:r>
      <w:r w:rsidR="000A5CB9">
        <w:rPr>
          <w:rFonts w:ascii="Times New Roman" w:hAnsi="Times New Roman" w:cs="Times New Roman" w:hint="eastAsia"/>
          <w:sz w:val="21"/>
          <w:szCs w:val="21"/>
          <w:lang w:val="en-GB" w:eastAsia="zh-CN"/>
        </w:rPr>
        <w:t>,</w:t>
      </w:r>
      <w:r w:rsidR="000A5CB9">
        <w:rPr>
          <w:rFonts w:ascii="Times New Roman" w:hAnsi="Times New Roman" w:cs="Times New Roman"/>
          <w:sz w:val="21"/>
          <w:szCs w:val="21"/>
          <w:lang w:val="en-GB" w:eastAsia="zh-CN"/>
        </w:rPr>
        <w:t xml:space="preserve"> DCI format 0_0</w:t>
      </w:r>
      <w:r w:rsidR="00E767A1">
        <w:rPr>
          <w:rFonts w:ascii="Times New Roman" w:hAnsi="Times New Roman" w:cs="Times New Roman"/>
          <w:sz w:val="21"/>
          <w:szCs w:val="21"/>
          <w:lang w:val="en-GB" w:eastAsia="zh-CN"/>
        </w:rPr>
        <w:t xml:space="preserve"> scrambled by TC-RNTI</w:t>
      </w:r>
      <w:r w:rsidR="00C21177">
        <w:rPr>
          <w:rFonts w:ascii="Times New Roman" w:hAnsi="Times New Roman" w:cs="Times New Roman" w:hint="eastAsia"/>
          <w:sz w:val="21"/>
          <w:szCs w:val="21"/>
          <w:lang w:val="en-GB" w:eastAsia="zh-CN"/>
        </w:rPr>
        <w:t>.</w:t>
      </w:r>
      <w:bookmarkStart w:id="4" w:name="OLE_LINK3"/>
      <w:r w:rsidR="00C21177">
        <w:rPr>
          <w:rFonts w:ascii="Times New Roman" w:hAnsi="Times New Roman" w:cs="Times New Roman"/>
          <w:sz w:val="21"/>
          <w:szCs w:val="21"/>
          <w:lang w:val="en-GB" w:eastAsia="zh-CN"/>
        </w:rPr>
        <w:t xml:space="preserve"> </w:t>
      </w:r>
      <w:bookmarkEnd w:id="4"/>
      <w:r w:rsidR="008F1DD4">
        <w:rPr>
          <w:rFonts w:ascii="Times New Roman" w:hAnsi="Times New Roman" w:cs="Times New Roman"/>
          <w:sz w:val="21"/>
          <w:szCs w:val="21"/>
          <w:lang w:val="en-GB" w:eastAsia="zh-CN"/>
        </w:rPr>
        <w:t>If such DCI is transmitted, it</w:t>
      </w:r>
      <w:r w:rsidR="000A5CB9">
        <w:rPr>
          <w:rFonts w:ascii="Times New Roman" w:hAnsi="Times New Roman"/>
          <w:szCs w:val="20"/>
        </w:rPr>
        <w:t xml:space="preserve"> means that the transmission of Msg3 is failed, and the retransmission is needed. In such condition,  the coverage for Msg3 should be enhanced. </w:t>
      </w:r>
      <w:r w:rsidR="006F66EA">
        <w:rPr>
          <w:rFonts w:ascii="Times New Roman" w:hAnsi="Times New Roman" w:cs="Times New Roman"/>
          <w:sz w:val="21"/>
          <w:szCs w:val="21"/>
          <w:lang w:val="en-GB" w:eastAsia="zh-CN"/>
        </w:rPr>
        <w:t xml:space="preserve">So we are open to discuss the </w:t>
      </w:r>
      <w:r w:rsidR="006F66EA">
        <w:rPr>
          <w:rFonts w:ascii="Times New Roman" w:hAnsi="Times New Roman" w:cs="Times New Roman" w:hint="eastAsia"/>
          <w:sz w:val="21"/>
          <w:szCs w:val="21"/>
          <w:lang w:val="en-GB" w:eastAsia="zh-CN"/>
        </w:rPr>
        <w:t>DWS</w:t>
      </w:r>
      <w:r w:rsidR="006F66EA">
        <w:rPr>
          <w:rFonts w:ascii="Times New Roman" w:hAnsi="Times New Roman" w:cs="Times New Roman"/>
          <w:sz w:val="21"/>
          <w:szCs w:val="21"/>
          <w:lang w:val="en-GB" w:eastAsia="zh-CN"/>
        </w:rPr>
        <w:t xml:space="preserve"> for Msg3 with other mechanism, e.g., </w:t>
      </w:r>
      <w:r w:rsidR="000A5CB9">
        <w:rPr>
          <w:rFonts w:ascii="Times New Roman" w:hAnsi="Times New Roman" w:cs="Times New Roman"/>
          <w:sz w:val="21"/>
          <w:szCs w:val="21"/>
          <w:lang w:val="en-GB" w:eastAsia="zh-CN"/>
        </w:rPr>
        <w:t xml:space="preserve">the implicit indication method </w:t>
      </w:r>
      <w:r w:rsidR="006F66EA">
        <w:rPr>
          <w:rFonts w:ascii="Times New Roman" w:hAnsi="Times New Roman" w:cs="Times New Roman"/>
          <w:sz w:val="21"/>
          <w:szCs w:val="21"/>
          <w:lang w:val="en-GB" w:eastAsia="zh-CN"/>
        </w:rPr>
        <w:t>with reusing the current bit in DCI format 0_0</w:t>
      </w:r>
      <w:r w:rsidR="00EC1001">
        <w:rPr>
          <w:rFonts w:ascii="Times New Roman" w:hAnsi="Times New Roman" w:cs="Times New Roman"/>
          <w:sz w:val="21"/>
          <w:szCs w:val="21"/>
          <w:lang w:val="en-GB" w:eastAsia="zh-CN"/>
        </w:rPr>
        <w:t>,</w:t>
      </w:r>
      <w:r w:rsidR="006F66EA">
        <w:rPr>
          <w:rFonts w:ascii="Times New Roman" w:hAnsi="Times New Roman" w:cs="Times New Roman"/>
          <w:sz w:val="21"/>
          <w:szCs w:val="21"/>
          <w:lang w:val="en-GB" w:eastAsia="zh-CN"/>
        </w:rPr>
        <w:t xml:space="preserve"> </w:t>
      </w:r>
      <w:r w:rsidR="000A5CB9">
        <w:rPr>
          <w:rFonts w:ascii="Times New Roman" w:hAnsi="Times New Roman" w:cs="Times New Roman"/>
          <w:sz w:val="21"/>
          <w:szCs w:val="21"/>
          <w:lang w:val="en-GB" w:eastAsia="zh-CN"/>
        </w:rPr>
        <w:t>can be applied to the DWS for Msg3 retransmission.</w:t>
      </w:r>
    </w:p>
    <w:p w14:paraId="07D1E4B2" w14:textId="58C57279" w:rsidR="006F66EA" w:rsidRDefault="006F66EA" w:rsidP="004F4E04">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lang w:eastAsia="zh-CN"/>
        </w:rPr>
        <w:lastRenderedPageBreak/>
        <w:t xml:space="preserve">Proposal </w:t>
      </w:r>
      <w:r w:rsidR="00556C9C">
        <w:rPr>
          <w:rFonts w:ascii="Times New Roman" w:hAnsi="Times New Roman" w:cs="Times New Roman"/>
          <w:b/>
          <w:i/>
          <w:sz w:val="21"/>
          <w:szCs w:val="21"/>
          <w:lang w:eastAsia="zh-CN"/>
        </w:rPr>
        <w:t>2</w:t>
      </w:r>
      <w:r w:rsidRPr="00FE6868">
        <w:rPr>
          <w:rFonts w:ascii="Times New Roman" w:hAnsi="Times New Roman" w:cs="Times New Roman"/>
          <w:b/>
          <w:i/>
          <w:sz w:val="21"/>
          <w:szCs w:val="21"/>
          <w:lang w:eastAsia="zh-CN"/>
        </w:rPr>
        <w:t xml:space="preserve">: </w:t>
      </w:r>
      <w:bookmarkStart w:id="5" w:name="_Hlk131166756"/>
      <w:r w:rsidRPr="000A5CB9">
        <w:rPr>
          <w:rFonts w:ascii="Times New Roman" w:hAnsi="Times New Roman" w:cs="Times New Roman"/>
          <w:b/>
          <w:i/>
          <w:sz w:val="21"/>
          <w:szCs w:val="21"/>
          <w:lang w:eastAsia="zh-CN"/>
        </w:rPr>
        <w:t xml:space="preserve">For </w:t>
      </w:r>
      <w:r w:rsidR="00EC1001">
        <w:rPr>
          <w:rFonts w:ascii="Times New Roman" w:hAnsi="Times New Roman" w:cs="Times New Roman"/>
          <w:b/>
          <w:i/>
          <w:sz w:val="21"/>
          <w:szCs w:val="21"/>
          <w:lang w:eastAsia="zh-CN"/>
        </w:rPr>
        <w:t xml:space="preserve">Msg 3 </w:t>
      </w:r>
      <w:r w:rsidR="00556C9C">
        <w:rPr>
          <w:rFonts w:ascii="Times New Roman" w:hAnsi="Times New Roman" w:cs="Times New Roman"/>
          <w:b/>
          <w:i/>
          <w:sz w:val="21"/>
          <w:szCs w:val="21"/>
          <w:lang w:eastAsia="zh-CN"/>
        </w:rPr>
        <w:t>re</w:t>
      </w:r>
      <w:r w:rsidRPr="000A5CB9">
        <w:rPr>
          <w:rFonts w:ascii="Times New Roman" w:hAnsi="Times New Roman" w:cs="Times New Roman"/>
          <w:b/>
          <w:i/>
          <w:sz w:val="21"/>
          <w:szCs w:val="21"/>
          <w:lang w:eastAsia="zh-CN"/>
        </w:rPr>
        <w:t xml:space="preserve">transmission scheduled by </w:t>
      </w:r>
      <w:r w:rsidR="00EC1001">
        <w:rPr>
          <w:rFonts w:ascii="Times New Roman" w:hAnsi="Times New Roman" w:cs="Times New Roman"/>
          <w:b/>
          <w:i/>
          <w:sz w:val="21"/>
          <w:szCs w:val="21"/>
          <w:lang w:eastAsia="zh-CN"/>
        </w:rPr>
        <w:t>T</w:t>
      </w:r>
      <w:r w:rsidRPr="000A5CB9">
        <w:rPr>
          <w:rFonts w:ascii="Times New Roman" w:hAnsi="Times New Roman" w:cs="Times New Roman"/>
          <w:b/>
          <w:i/>
          <w:sz w:val="21"/>
          <w:szCs w:val="21"/>
          <w:lang w:eastAsia="zh-CN"/>
        </w:rPr>
        <w:t xml:space="preserve">C-RNTI with DCI format 0_0, </w:t>
      </w:r>
      <w:r>
        <w:rPr>
          <w:rFonts w:ascii="Times New Roman" w:hAnsi="Times New Roman" w:cs="Times New Roman"/>
          <w:b/>
          <w:i/>
          <w:sz w:val="21"/>
          <w:szCs w:val="21"/>
          <w:lang w:eastAsia="zh-CN"/>
        </w:rPr>
        <w:t xml:space="preserve">the current 1-bit </w:t>
      </w:r>
      <w:r w:rsidRPr="00FE6868">
        <w:rPr>
          <w:rFonts w:ascii="Times New Roman" w:hAnsi="Times New Roman" w:cs="Times New Roman"/>
          <w:b/>
          <w:i/>
          <w:sz w:val="21"/>
          <w:szCs w:val="21"/>
          <w:lang w:eastAsia="zh-CN"/>
        </w:rPr>
        <w:t xml:space="preserve">new field </w:t>
      </w:r>
      <w:r>
        <w:rPr>
          <w:rFonts w:ascii="Times New Roman" w:hAnsi="Times New Roman" w:cs="Times New Roman"/>
          <w:b/>
          <w:i/>
          <w:sz w:val="21"/>
          <w:szCs w:val="21"/>
          <w:lang w:eastAsia="zh-CN"/>
        </w:rPr>
        <w:t xml:space="preserve">shouldn’t be applied to indicate the transform precoding. </w:t>
      </w:r>
      <w:bookmarkEnd w:id="5"/>
    </w:p>
    <w:p w14:paraId="4BF1513D" w14:textId="0C7DB1EE" w:rsidR="007A5E7B" w:rsidRPr="006F66EA" w:rsidRDefault="007A5E7B" w:rsidP="004F4E04">
      <w:pPr>
        <w:snapToGrid w:val="0"/>
        <w:spacing w:after="100" w:afterAutospacing="1"/>
        <w:jc w:val="both"/>
        <w:rPr>
          <w:rFonts w:ascii="Times New Roman" w:hAnsi="Times New Roman" w:cs="Times New Roman"/>
          <w:b/>
          <w:i/>
          <w:sz w:val="21"/>
          <w:szCs w:val="21"/>
          <w:lang w:eastAsia="zh-CN"/>
        </w:rPr>
      </w:pPr>
      <w:r>
        <w:rPr>
          <w:rFonts w:ascii="Times New Roman" w:hAnsi="Times New Roman" w:cs="Times New Roman" w:hint="eastAsia"/>
          <w:b/>
          <w:i/>
          <w:sz w:val="21"/>
          <w:szCs w:val="21"/>
          <w:lang w:eastAsia="zh-CN"/>
        </w:rPr>
        <w:t>Observation</w:t>
      </w:r>
      <w:r>
        <w:rPr>
          <w:rFonts w:ascii="Times New Roman" w:hAnsi="Times New Roman" w:cs="Times New Roman"/>
          <w:b/>
          <w:i/>
          <w:sz w:val="21"/>
          <w:szCs w:val="21"/>
          <w:lang w:eastAsia="zh-CN"/>
        </w:rPr>
        <w:t xml:space="preserve"> </w:t>
      </w:r>
      <w:r>
        <w:rPr>
          <w:rFonts w:ascii="Times New Roman" w:hAnsi="Times New Roman" w:cs="Times New Roman" w:hint="eastAsia"/>
          <w:b/>
          <w:i/>
          <w:sz w:val="21"/>
          <w:szCs w:val="21"/>
          <w:lang w:eastAsia="zh-CN"/>
        </w:rPr>
        <w:t>1</w:t>
      </w:r>
      <w:r>
        <w:rPr>
          <w:rFonts w:ascii="Times New Roman" w:hAnsi="Times New Roman" w:cs="Times New Roman" w:hint="eastAsia"/>
          <w:b/>
          <w:i/>
          <w:sz w:val="21"/>
          <w:szCs w:val="21"/>
          <w:lang w:eastAsia="zh-CN"/>
        </w:rPr>
        <w:t>：</w:t>
      </w:r>
      <w:r w:rsidR="00AB7035">
        <w:rPr>
          <w:rFonts w:ascii="Times New Roman" w:hAnsi="Times New Roman" w:cs="Times New Roman"/>
          <w:b/>
          <w:i/>
          <w:sz w:val="21"/>
          <w:szCs w:val="21"/>
          <w:lang w:eastAsia="zh-CN"/>
        </w:rPr>
        <w:t xml:space="preserve">The DWS for Msg3 can be applied with other mechanisms, e.g., implicit indication with reusing the </w:t>
      </w:r>
      <w:r w:rsidR="00DE1C23">
        <w:rPr>
          <w:rFonts w:ascii="Times New Roman" w:hAnsi="Times New Roman" w:cs="Times New Roman"/>
          <w:b/>
          <w:i/>
          <w:sz w:val="21"/>
          <w:szCs w:val="21"/>
          <w:lang w:eastAsia="zh-CN"/>
        </w:rPr>
        <w:t>current field of DCI 0_0.</w:t>
      </w:r>
    </w:p>
    <w:p w14:paraId="29F77122" w14:textId="553F039E" w:rsidR="00220FFC" w:rsidRPr="00FE6868" w:rsidRDefault="0001026C" w:rsidP="00220FFC">
      <w:pPr>
        <w:keepNext/>
        <w:keepLines/>
        <w:widowControl w:val="0"/>
        <w:numPr>
          <w:ilvl w:val="1"/>
          <w:numId w:val="2"/>
        </w:numPr>
        <w:spacing w:before="180"/>
        <w:outlineLvl w:val="1"/>
        <w:rPr>
          <w:rFonts w:ascii="Times New Roman" w:eastAsia="Arial" w:hAnsi="Times New Roman" w:cs="Times New Roman"/>
          <w:noProof/>
          <w:sz w:val="32"/>
          <w:lang w:val="en-GB" w:eastAsia="zh-CN"/>
        </w:rPr>
      </w:pPr>
      <w:r>
        <w:rPr>
          <w:rFonts w:ascii="Times New Roman" w:hAnsi="Times New Roman" w:cs="Times New Roman"/>
          <w:noProof/>
          <w:sz w:val="32"/>
          <w:lang w:eastAsia="zh-CN"/>
        </w:rPr>
        <w:t xml:space="preserve">Handling of FDRA/DMRS </w:t>
      </w:r>
      <w:r>
        <w:rPr>
          <w:rFonts w:ascii="Times New Roman" w:hAnsi="Times New Roman" w:cs="Times New Roman" w:hint="eastAsia"/>
          <w:noProof/>
          <w:sz w:val="32"/>
          <w:lang w:eastAsia="zh-CN"/>
        </w:rPr>
        <w:t>type</w:t>
      </w:r>
    </w:p>
    <w:p w14:paraId="57DCDF32" w14:textId="785CC7E2" w:rsidR="00386920" w:rsidRPr="00FE6868" w:rsidRDefault="00F9559A" w:rsidP="009E1AB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The FDRA type0 and DMRS type2 can’t be configured for the DFT-s-OFDM. To solve the problem, two similar options were given on both the FDRA/DMRS configuration in RAN1 #112bis e-meeting as follow.</w:t>
      </w:r>
    </w:p>
    <w:tbl>
      <w:tblPr>
        <w:tblStyle w:val="af9"/>
        <w:tblpPr w:leftFromText="180" w:rightFromText="180" w:vertAnchor="text" w:horzAnchor="margin" w:tblpY="182"/>
        <w:tblW w:w="0" w:type="auto"/>
        <w:tblLook w:val="04A0" w:firstRow="1" w:lastRow="0" w:firstColumn="1" w:lastColumn="0" w:noHBand="0" w:noVBand="1"/>
      </w:tblPr>
      <w:tblGrid>
        <w:gridCol w:w="9629"/>
      </w:tblGrid>
      <w:tr w:rsidR="00FE6868" w:rsidRPr="00FE6868" w14:paraId="151E33C7" w14:textId="77777777" w:rsidTr="00FE6868">
        <w:tc>
          <w:tcPr>
            <w:tcW w:w="9629" w:type="dxa"/>
          </w:tcPr>
          <w:p w14:paraId="695E25C3" w14:textId="77777777" w:rsidR="0001026C" w:rsidRDefault="0001026C" w:rsidP="0001026C">
            <w:pPr>
              <w:rPr>
                <w:rFonts w:ascii="Times New Roman" w:eastAsia="Batang" w:hAnsi="Times New Roman" w:cs="Times New Roman"/>
                <w:sz w:val="20"/>
                <w:szCs w:val="20"/>
                <w:highlight w:val="green"/>
                <w:lang w:eastAsia="en-US"/>
              </w:rPr>
            </w:pPr>
            <w:r>
              <w:rPr>
                <w:rFonts w:ascii="Times New Roman" w:hAnsi="Times New Roman"/>
                <w:b/>
                <w:bCs/>
                <w:szCs w:val="20"/>
                <w:highlight w:val="green"/>
              </w:rPr>
              <w:t>Agreement</w:t>
            </w:r>
          </w:p>
          <w:p w14:paraId="5BDBA552" w14:textId="77777777" w:rsidR="0001026C" w:rsidRDefault="0001026C" w:rsidP="0001026C">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r>
              <w:rPr>
                <w:rFonts w:ascii="Times New Roman" w:hAnsi="Times New Roman"/>
                <w:i/>
                <w:iCs/>
                <w:szCs w:val="20"/>
              </w:rPr>
              <w:t>useInterlacePUCCH-PUSCH</w:t>
            </w:r>
            <w:r>
              <w:rPr>
                <w:rFonts w:ascii="Times New Roman" w:hAnsi="Times New Roman"/>
                <w:szCs w:val="20"/>
              </w:rPr>
              <w:t xml:space="preserve"> is not configured, downselect between following options:</w:t>
            </w:r>
          </w:p>
          <w:p w14:paraId="146221D2"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Option 1 (configuration restriction with error case handling):</w:t>
            </w:r>
          </w:p>
          <w:p w14:paraId="13B81F67"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1999690B"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2D5F8E6F" w14:textId="77777777" w:rsidR="0001026C" w:rsidRDefault="0001026C" w:rsidP="0001026C">
            <w:pPr>
              <w:ind w:left="360"/>
              <w:rPr>
                <w:rFonts w:ascii="Times New Roman" w:hAnsi="Times New Roman"/>
                <w:szCs w:val="20"/>
              </w:rPr>
            </w:pPr>
          </w:p>
          <w:p w14:paraId="45E7FE15"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700B4996"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If DFT-S-OFDM is indicated, UE applies type 1 resource allocation.</w:t>
            </w:r>
          </w:p>
          <w:p w14:paraId="7C12F726" w14:textId="77777777" w:rsidR="0001026C" w:rsidRDefault="0001026C" w:rsidP="0001026C">
            <w:pPr>
              <w:pStyle w:val="aff0"/>
              <w:numPr>
                <w:ilvl w:val="0"/>
                <w:numId w:val="28"/>
              </w:numPr>
              <w:spacing w:after="0" w:line="240" w:lineRule="auto"/>
              <w:ind w:firstLineChars="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14:paraId="7EA07027" w14:textId="77777777" w:rsidR="0001026C" w:rsidRDefault="0001026C" w:rsidP="0001026C">
            <w:pPr>
              <w:pStyle w:val="aff0"/>
              <w:numPr>
                <w:ilvl w:val="0"/>
                <w:numId w:val="28"/>
              </w:numPr>
              <w:spacing w:after="0" w:line="240" w:lineRule="auto"/>
              <w:ind w:firstLineChars="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14:paraId="6BFB720A" w14:textId="77777777" w:rsidR="0001026C" w:rsidRDefault="0001026C" w:rsidP="0001026C">
            <w:pPr>
              <w:rPr>
                <w:rFonts w:ascii="Times" w:hAnsi="Times"/>
                <w:szCs w:val="24"/>
                <w:lang w:eastAsia="x-none"/>
              </w:rPr>
            </w:pPr>
          </w:p>
          <w:p w14:paraId="2852DCCD" w14:textId="77777777" w:rsidR="0001026C" w:rsidRDefault="0001026C" w:rsidP="0001026C">
            <w:pPr>
              <w:rPr>
                <w:rFonts w:ascii="Times New Roman" w:hAnsi="Times New Roman"/>
                <w:szCs w:val="20"/>
                <w:highlight w:val="green"/>
                <w:lang w:val="en-GB" w:eastAsia="en-US"/>
              </w:rPr>
            </w:pPr>
            <w:r>
              <w:rPr>
                <w:rFonts w:ascii="Times New Roman" w:hAnsi="Times New Roman"/>
                <w:b/>
                <w:bCs/>
                <w:szCs w:val="20"/>
                <w:highlight w:val="green"/>
              </w:rPr>
              <w:t>Agreement</w:t>
            </w:r>
          </w:p>
          <w:p w14:paraId="0DED5EFF" w14:textId="77777777" w:rsidR="0001026C" w:rsidRDefault="0001026C" w:rsidP="0001026C">
            <w:pPr>
              <w:rPr>
                <w:rFonts w:ascii="Times New Roman" w:hAnsi="Times New Roman"/>
                <w:szCs w:val="20"/>
              </w:rPr>
            </w:pPr>
            <w:r>
              <w:rPr>
                <w:rFonts w:ascii="Times New Roman" w:hAnsi="Times New Roman"/>
                <w:szCs w:val="20"/>
              </w:rPr>
              <w:t>For PUSCH scheduled by DCI format 0_1/0_2 with dynamic waveform switching indication field configured, downselect between following options:</w:t>
            </w:r>
          </w:p>
          <w:p w14:paraId="66620ACA"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Option 1 (configuration restriction with error case handling):</w:t>
            </w:r>
          </w:p>
          <w:p w14:paraId="5A44E363"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1FD43E69" w14:textId="77777777" w:rsidR="0001026C" w:rsidRDefault="0001026C" w:rsidP="0001026C">
            <w:pPr>
              <w:ind w:left="360"/>
              <w:rPr>
                <w:rFonts w:ascii="Times New Roman" w:hAnsi="Times New Roman"/>
                <w:szCs w:val="20"/>
              </w:rPr>
            </w:pPr>
          </w:p>
          <w:p w14:paraId="2C6AF5C6"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1E63662D" w14:textId="77777777" w:rsidR="0001026C" w:rsidRDefault="0001026C" w:rsidP="0001026C">
            <w:pPr>
              <w:pStyle w:val="aff0"/>
              <w:numPr>
                <w:ilvl w:val="0"/>
                <w:numId w:val="28"/>
              </w:numPr>
              <w:spacing w:after="0" w:line="240" w:lineRule="auto"/>
              <w:ind w:firstLineChars="0"/>
              <w:jc w:val="both"/>
              <w:rPr>
                <w:rFonts w:ascii="Times" w:hAnsi="Times"/>
                <w:szCs w:val="24"/>
                <w:lang w:eastAsia="x-none"/>
              </w:rPr>
            </w:pPr>
            <w:r>
              <w:rPr>
                <w:rFonts w:ascii="Times New Roman" w:hAnsi="Times New Roman"/>
                <w:szCs w:val="20"/>
              </w:rPr>
              <w:t>If DFT-S-OFDM is indicated, UE applies DMRS type 1.</w:t>
            </w:r>
          </w:p>
          <w:p w14:paraId="28490A55" w14:textId="6086E9F9" w:rsidR="00FE6868" w:rsidRPr="0001026C" w:rsidRDefault="0001026C" w:rsidP="0001026C">
            <w:pPr>
              <w:pStyle w:val="aff0"/>
              <w:numPr>
                <w:ilvl w:val="0"/>
                <w:numId w:val="28"/>
              </w:numPr>
              <w:spacing w:after="0" w:line="240" w:lineRule="auto"/>
              <w:ind w:firstLineChars="0"/>
              <w:jc w:val="both"/>
              <w:rPr>
                <w:lang w:eastAsia="x-none"/>
              </w:rPr>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tc>
      </w:tr>
    </w:tbl>
    <w:p w14:paraId="58F4DB9A" w14:textId="77777777" w:rsidR="00093A76" w:rsidRDefault="00093A76" w:rsidP="009E1AB2">
      <w:pPr>
        <w:snapToGrid w:val="0"/>
        <w:spacing w:after="120"/>
        <w:jc w:val="both"/>
        <w:rPr>
          <w:rFonts w:ascii="Times New Roman" w:eastAsia="等线" w:hAnsi="Times New Roman" w:cs="Times New Roman"/>
          <w:bCs/>
          <w:sz w:val="21"/>
          <w:szCs w:val="21"/>
          <w:lang w:eastAsia="zh-CN"/>
        </w:rPr>
      </w:pPr>
    </w:p>
    <w:p w14:paraId="37AAFAF9" w14:textId="7DB6F5CA" w:rsidR="00E43EF4" w:rsidRDefault="007E7D16" w:rsidP="002A2073">
      <w:pPr>
        <w:snapToGrid w:val="0"/>
        <w:spacing w:after="120"/>
        <w:jc w:val="both"/>
        <w:rPr>
          <w:rFonts w:ascii="Times New Roman" w:eastAsia="等线" w:hAnsi="Times New Roman" w:cs="Times New Roman"/>
          <w:bCs/>
          <w:sz w:val="21"/>
          <w:szCs w:val="21"/>
          <w:lang w:eastAsia="zh-CN"/>
        </w:rPr>
      </w:pPr>
      <w:bookmarkStart w:id="6" w:name="OLE_LINK4"/>
      <w:r>
        <w:rPr>
          <w:rFonts w:ascii="Times New Roman" w:eastAsia="等线" w:hAnsi="Times New Roman" w:cs="Times New Roman"/>
          <w:bCs/>
          <w:sz w:val="21"/>
          <w:szCs w:val="21"/>
          <w:lang w:eastAsia="zh-CN"/>
        </w:rPr>
        <w:t xml:space="preserve">For the </w:t>
      </w:r>
      <w:r w:rsidR="00F26C54">
        <w:rPr>
          <w:rFonts w:ascii="Times New Roman" w:eastAsia="等线" w:hAnsi="Times New Roman" w:cs="Times New Roman"/>
          <w:bCs/>
          <w:sz w:val="21"/>
          <w:szCs w:val="21"/>
          <w:lang w:eastAsia="zh-CN"/>
        </w:rPr>
        <w:t>FDRA/DMRS configuration of DFT-s-OFDM, t</w:t>
      </w:r>
      <w:r w:rsidR="0058748F">
        <w:rPr>
          <w:rFonts w:ascii="Times New Roman" w:eastAsia="等线" w:hAnsi="Times New Roman" w:cs="Times New Roman"/>
          <w:bCs/>
          <w:sz w:val="21"/>
          <w:szCs w:val="21"/>
          <w:lang w:eastAsia="zh-CN"/>
        </w:rPr>
        <w:t xml:space="preserve">he two options </w:t>
      </w:r>
      <w:r w:rsidR="00A216A9">
        <w:rPr>
          <w:rFonts w:ascii="Times New Roman" w:eastAsia="等线" w:hAnsi="Times New Roman" w:cs="Times New Roman"/>
          <w:bCs/>
          <w:sz w:val="21"/>
          <w:szCs w:val="21"/>
          <w:lang w:eastAsia="zh-CN"/>
        </w:rPr>
        <w:t xml:space="preserve">actually </w:t>
      </w:r>
      <w:r>
        <w:rPr>
          <w:rFonts w:ascii="Times New Roman" w:eastAsia="等线" w:hAnsi="Times New Roman" w:cs="Times New Roman"/>
          <w:bCs/>
          <w:sz w:val="21"/>
          <w:szCs w:val="21"/>
          <w:lang w:eastAsia="zh-CN"/>
        </w:rPr>
        <w:t>lead to the same results</w:t>
      </w:r>
      <w:r w:rsidR="0058748F">
        <w:rPr>
          <w:rFonts w:ascii="Times New Roman" w:eastAsia="等线" w:hAnsi="Times New Roman" w:cs="Times New Roman"/>
          <w:bCs/>
          <w:sz w:val="21"/>
          <w:szCs w:val="21"/>
          <w:lang w:eastAsia="zh-CN"/>
        </w:rPr>
        <w:t xml:space="preserve">. </w:t>
      </w:r>
      <w:r w:rsidR="00475393">
        <w:rPr>
          <w:rFonts w:ascii="Times New Roman" w:eastAsia="等线" w:hAnsi="Times New Roman" w:cs="Times New Roman"/>
          <w:bCs/>
          <w:sz w:val="21"/>
          <w:szCs w:val="21"/>
          <w:lang w:eastAsia="zh-CN"/>
        </w:rPr>
        <w:t>For the FDRA type configuration,</w:t>
      </w:r>
      <w:r w:rsidR="00997B5C">
        <w:rPr>
          <w:rFonts w:ascii="Times New Roman" w:eastAsia="等线" w:hAnsi="Times New Roman" w:cs="Times New Roman"/>
          <w:bCs/>
          <w:sz w:val="21"/>
          <w:szCs w:val="21"/>
          <w:lang w:eastAsia="zh-CN"/>
        </w:rPr>
        <w:t xml:space="preserve"> </w:t>
      </w:r>
      <w:r w:rsidR="00C140EF">
        <w:rPr>
          <w:rFonts w:ascii="Times New Roman" w:eastAsia="等线" w:hAnsi="Times New Roman" w:cs="Times New Roman"/>
          <w:bCs/>
          <w:sz w:val="21"/>
          <w:szCs w:val="21"/>
          <w:lang w:eastAsia="zh-CN"/>
        </w:rPr>
        <w:t>the motivation of</w:t>
      </w:r>
      <w:r w:rsidR="000E44CA">
        <w:rPr>
          <w:rFonts w:ascii="Times New Roman" w:eastAsia="等线" w:hAnsi="Times New Roman" w:cs="Times New Roman"/>
          <w:bCs/>
          <w:sz w:val="21"/>
          <w:szCs w:val="21"/>
          <w:lang w:eastAsia="zh-CN"/>
        </w:rPr>
        <w:t xml:space="preserve"> </w:t>
      </w:r>
      <w:r w:rsidR="00C728F5">
        <w:rPr>
          <w:rFonts w:ascii="Times New Roman" w:eastAsia="等线" w:hAnsi="Times New Roman" w:cs="Times New Roman"/>
          <w:bCs/>
          <w:sz w:val="21"/>
          <w:szCs w:val="21"/>
          <w:lang w:eastAsia="zh-CN"/>
        </w:rPr>
        <w:t>option 1</w:t>
      </w:r>
      <w:r w:rsidR="00903333">
        <w:rPr>
          <w:rFonts w:ascii="Times New Roman" w:eastAsia="等线" w:hAnsi="Times New Roman" w:cs="Times New Roman"/>
          <w:bCs/>
          <w:sz w:val="21"/>
          <w:szCs w:val="21"/>
          <w:lang w:eastAsia="zh-CN"/>
        </w:rPr>
        <w:t xml:space="preserve"> </w:t>
      </w:r>
      <w:r w:rsidR="00C140EF">
        <w:rPr>
          <w:rFonts w:ascii="Times New Roman" w:eastAsia="等线" w:hAnsi="Times New Roman" w:cs="Times New Roman"/>
          <w:bCs/>
          <w:sz w:val="21"/>
          <w:szCs w:val="21"/>
          <w:lang w:eastAsia="zh-CN"/>
        </w:rPr>
        <w:t>is to treat the configuration of FDRA type0 for DFT-s-OFDM as an error case</w:t>
      </w:r>
      <w:r w:rsidR="00997B5C">
        <w:rPr>
          <w:rFonts w:ascii="Times New Roman" w:eastAsia="等线" w:hAnsi="Times New Roman" w:cs="Times New Roman"/>
          <w:bCs/>
          <w:sz w:val="21"/>
          <w:szCs w:val="21"/>
          <w:lang w:eastAsia="zh-CN"/>
        </w:rPr>
        <w:t xml:space="preserve">, </w:t>
      </w:r>
      <w:r w:rsidR="004273C1">
        <w:rPr>
          <w:rFonts w:ascii="Times New Roman" w:eastAsia="等线" w:hAnsi="Times New Roman" w:cs="Times New Roman"/>
          <w:bCs/>
          <w:sz w:val="21"/>
          <w:szCs w:val="21"/>
          <w:lang w:eastAsia="zh-CN"/>
        </w:rPr>
        <w:t xml:space="preserve">the condition can be avoided from the gNB side, </w:t>
      </w:r>
      <w:r w:rsidR="00204704">
        <w:rPr>
          <w:rFonts w:ascii="Times New Roman" w:eastAsia="等线" w:hAnsi="Times New Roman" w:cs="Times New Roman" w:hint="eastAsia"/>
          <w:bCs/>
          <w:sz w:val="21"/>
          <w:szCs w:val="21"/>
          <w:lang w:eastAsia="zh-CN"/>
        </w:rPr>
        <w:t>w</w:t>
      </w:r>
      <w:r w:rsidR="00204704">
        <w:rPr>
          <w:rFonts w:ascii="Times New Roman" w:eastAsia="等线" w:hAnsi="Times New Roman" w:cs="Times New Roman"/>
          <w:bCs/>
          <w:sz w:val="21"/>
          <w:szCs w:val="21"/>
          <w:lang w:eastAsia="zh-CN"/>
        </w:rPr>
        <w:t>hich is more reasonable.</w:t>
      </w:r>
      <w:r w:rsidR="003901A3">
        <w:rPr>
          <w:rFonts w:ascii="Times New Roman" w:eastAsia="等线" w:hAnsi="Times New Roman" w:cs="Times New Roman"/>
          <w:bCs/>
          <w:sz w:val="21"/>
          <w:szCs w:val="21"/>
          <w:lang w:eastAsia="zh-CN"/>
        </w:rPr>
        <w:t xml:space="preserve"> </w:t>
      </w:r>
      <w:r w:rsidR="005B712D">
        <w:rPr>
          <w:rFonts w:ascii="Times New Roman" w:eastAsia="等线" w:hAnsi="Times New Roman" w:cs="Times New Roman"/>
          <w:bCs/>
          <w:sz w:val="21"/>
          <w:szCs w:val="21"/>
          <w:lang w:eastAsia="zh-CN"/>
        </w:rPr>
        <w:t>W</w:t>
      </w:r>
      <w:r w:rsidR="00792051">
        <w:rPr>
          <w:rFonts w:ascii="Times New Roman" w:eastAsia="等线" w:hAnsi="Times New Roman" w:cs="Times New Roman"/>
          <w:bCs/>
          <w:sz w:val="21"/>
          <w:szCs w:val="21"/>
          <w:lang w:eastAsia="zh-CN"/>
        </w:rPr>
        <w:t xml:space="preserve">ith this option, </w:t>
      </w:r>
      <w:r w:rsidR="004273C1">
        <w:rPr>
          <w:rFonts w:ascii="Times New Roman" w:eastAsia="等线" w:hAnsi="Times New Roman" w:cs="Times New Roman"/>
          <w:bCs/>
          <w:sz w:val="21"/>
          <w:szCs w:val="21"/>
          <w:lang w:eastAsia="zh-CN"/>
        </w:rPr>
        <w:t xml:space="preserve">the </w:t>
      </w:r>
      <w:r w:rsidR="00792051">
        <w:rPr>
          <w:rFonts w:ascii="Times New Roman" w:eastAsia="等线" w:hAnsi="Times New Roman" w:cs="Times New Roman"/>
          <w:bCs/>
          <w:sz w:val="21"/>
          <w:szCs w:val="21"/>
          <w:lang w:eastAsia="zh-CN"/>
        </w:rPr>
        <w:t xml:space="preserve">FDRA </w:t>
      </w:r>
      <w:r w:rsidR="004273C1">
        <w:rPr>
          <w:rFonts w:ascii="Times New Roman" w:eastAsia="等线" w:hAnsi="Times New Roman" w:cs="Times New Roman"/>
          <w:bCs/>
          <w:sz w:val="21"/>
          <w:szCs w:val="21"/>
          <w:lang w:eastAsia="zh-CN"/>
        </w:rPr>
        <w:t xml:space="preserve">set to </w:t>
      </w:r>
      <w:r w:rsidR="00792051">
        <w:rPr>
          <w:rFonts w:ascii="Times New Roman" w:eastAsia="等线" w:hAnsi="Times New Roman" w:cs="Times New Roman"/>
          <w:bCs/>
          <w:sz w:val="21"/>
          <w:szCs w:val="21"/>
          <w:lang w:eastAsia="zh-CN"/>
        </w:rPr>
        <w:t xml:space="preserve">type0 for CP-OFDM can only be achieved with </w:t>
      </w:r>
      <w:r w:rsidR="00557F76">
        <w:rPr>
          <w:rFonts w:ascii="Times New Roman" w:eastAsia="等线" w:hAnsi="Times New Roman" w:cs="Times New Roman"/>
          <w:bCs/>
          <w:sz w:val="21"/>
          <w:szCs w:val="21"/>
          <w:lang w:eastAsia="zh-CN"/>
        </w:rPr>
        <w:t xml:space="preserve">the </w:t>
      </w:r>
      <w:r w:rsidR="00557F76">
        <w:rPr>
          <w:rFonts w:ascii="Times New Roman" w:hAnsi="Times New Roman"/>
          <w:i/>
          <w:iCs/>
          <w:szCs w:val="20"/>
        </w:rPr>
        <w:t>resourceAllocation</w:t>
      </w:r>
      <w:r w:rsidR="00557F76">
        <w:rPr>
          <w:rFonts w:ascii="Times New Roman" w:hAnsi="Times New Roman"/>
          <w:szCs w:val="20"/>
        </w:rPr>
        <w:t xml:space="preserve"> set to </w:t>
      </w:r>
      <w:r w:rsidR="00557F76">
        <w:rPr>
          <w:rFonts w:ascii="Times New Roman" w:hAnsi="Times New Roman"/>
          <w:i/>
          <w:iCs/>
          <w:szCs w:val="20"/>
        </w:rPr>
        <w:t>dynamicSwitch</w:t>
      </w:r>
      <w:r w:rsidR="00557F76">
        <w:rPr>
          <w:rFonts w:ascii="Times New Roman" w:eastAsia="等线" w:hAnsi="Times New Roman" w:cs="Times New Roman"/>
          <w:bCs/>
          <w:sz w:val="21"/>
          <w:szCs w:val="21"/>
          <w:lang w:eastAsia="zh-CN"/>
        </w:rPr>
        <w:t xml:space="preserve"> and be further decided by UE.</w:t>
      </w:r>
      <w:r w:rsidR="00566035">
        <w:rPr>
          <w:rFonts w:ascii="Times New Roman" w:eastAsia="等线" w:hAnsi="Times New Roman" w:cs="Times New Roman"/>
          <w:bCs/>
          <w:sz w:val="21"/>
          <w:szCs w:val="21"/>
          <w:lang w:eastAsia="zh-CN"/>
        </w:rPr>
        <w:t xml:space="preserve"> </w:t>
      </w:r>
      <w:r w:rsidR="000A4F97">
        <w:rPr>
          <w:rFonts w:ascii="Times New Roman" w:eastAsia="等线" w:hAnsi="Times New Roman" w:cs="Times New Roman"/>
          <w:bCs/>
          <w:sz w:val="21"/>
          <w:szCs w:val="21"/>
          <w:lang w:eastAsia="zh-CN"/>
        </w:rPr>
        <w:t xml:space="preserve">While the Option2 can reuse the current </w:t>
      </w:r>
      <w:r w:rsidR="00635FE4">
        <w:rPr>
          <w:rFonts w:ascii="Times New Roman" w:eastAsia="等线" w:hAnsi="Times New Roman" w:cs="Times New Roman"/>
          <w:bCs/>
          <w:sz w:val="21"/>
          <w:szCs w:val="21"/>
          <w:lang w:eastAsia="zh-CN"/>
        </w:rPr>
        <w:t xml:space="preserve">mechanism for FDRA type configuration for CP-OFDM, the only spec impact is that the UE will </w:t>
      </w:r>
      <w:r w:rsidR="00E43EF4">
        <w:rPr>
          <w:rFonts w:ascii="Times New Roman" w:eastAsia="等线" w:hAnsi="Times New Roman" w:cs="Times New Roman"/>
          <w:bCs/>
          <w:sz w:val="21"/>
          <w:szCs w:val="21"/>
          <w:lang w:eastAsia="zh-CN"/>
        </w:rPr>
        <w:t>only applies type 1 RA. Therefore, for the FDRA type configuration, we sl</w:t>
      </w:r>
      <w:r w:rsidR="008F01EC">
        <w:rPr>
          <w:rFonts w:ascii="Times New Roman" w:eastAsia="等线" w:hAnsi="Times New Roman" w:cs="Times New Roman"/>
          <w:bCs/>
          <w:sz w:val="21"/>
          <w:szCs w:val="21"/>
          <w:lang w:eastAsia="zh-CN"/>
        </w:rPr>
        <w:t xml:space="preserve">ightly prefer to Option 2, but can also live with Option 1. </w:t>
      </w:r>
    </w:p>
    <w:p w14:paraId="48180332" w14:textId="570376CE" w:rsidR="00B77CCE" w:rsidRPr="00B77CCE" w:rsidRDefault="00B77CCE" w:rsidP="002A2073">
      <w:pPr>
        <w:snapToGrid w:val="0"/>
        <w:spacing w:after="120"/>
        <w:jc w:val="both"/>
        <w:rPr>
          <w:rFonts w:ascii="Times New Roman" w:eastAsia="等线" w:hAnsi="Times New Roman" w:cs="Times New Roman"/>
          <w:b/>
          <w:i/>
          <w:iCs/>
          <w:sz w:val="21"/>
          <w:szCs w:val="21"/>
          <w:lang w:eastAsia="zh-CN"/>
        </w:rPr>
      </w:pPr>
      <w:r w:rsidRPr="00B77CCE">
        <w:rPr>
          <w:rFonts w:ascii="Times New Roman" w:eastAsia="等线" w:hAnsi="Times New Roman" w:cs="Times New Roman" w:hint="eastAsia"/>
          <w:b/>
          <w:i/>
          <w:iCs/>
          <w:sz w:val="21"/>
          <w:szCs w:val="21"/>
          <w:lang w:eastAsia="zh-CN"/>
        </w:rPr>
        <w:t>O</w:t>
      </w:r>
      <w:r w:rsidRPr="00B77CCE">
        <w:rPr>
          <w:rFonts w:ascii="Times New Roman" w:eastAsia="等线" w:hAnsi="Times New Roman" w:cs="Times New Roman"/>
          <w:b/>
          <w:i/>
          <w:iCs/>
          <w:sz w:val="21"/>
          <w:szCs w:val="21"/>
          <w:lang w:eastAsia="zh-CN"/>
        </w:rPr>
        <w:t xml:space="preserve">bservation </w:t>
      </w:r>
      <w:r w:rsidR="00DE1C23">
        <w:rPr>
          <w:rFonts w:ascii="Times New Roman" w:eastAsia="等线" w:hAnsi="Times New Roman" w:cs="Times New Roman"/>
          <w:b/>
          <w:i/>
          <w:iCs/>
          <w:sz w:val="21"/>
          <w:szCs w:val="21"/>
          <w:lang w:eastAsia="zh-CN"/>
        </w:rPr>
        <w:t>2</w:t>
      </w:r>
      <w:r w:rsidRPr="00B77CCE">
        <w:rPr>
          <w:rFonts w:ascii="Times New Roman" w:eastAsia="等线" w:hAnsi="Times New Roman" w:cs="Times New Roman"/>
          <w:b/>
          <w:i/>
          <w:iCs/>
          <w:sz w:val="21"/>
          <w:szCs w:val="21"/>
          <w:lang w:eastAsia="zh-CN"/>
        </w:rPr>
        <w:t>:</w:t>
      </w:r>
      <w:r w:rsidR="00DE1C23">
        <w:rPr>
          <w:rFonts w:ascii="Times New Roman" w:eastAsia="等线" w:hAnsi="Times New Roman" w:cs="Times New Roman"/>
          <w:b/>
          <w:i/>
          <w:iCs/>
          <w:sz w:val="21"/>
          <w:szCs w:val="21"/>
          <w:lang w:eastAsia="zh-CN"/>
        </w:rPr>
        <w:t xml:space="preserve"> F</w:t>
      </w:r>
      <w:r>
        <w:rPr>
          <w:rFonts w:ascii="Times New Roman" w:eastAsia="等线" w:hAnsi="Times New Roman" w:cs="Times New Roman"/>
          <w:b/>
          <w:i/>
          <w:iCs/>
          <w:sz w:val="21"/>
          <w:szCs w:val="21"/>
          <w:lang w:eastAsia="zh-CN"/>
        </w:rPr>
        <w:t xml:space="preserve">or the FDRA type configuration, Option 1 and Option 2 </w:t>
      </w:r>
      <w:r w:rsidR="00DC30D0">
        <w:rPr>
          <w:rFonts w:ascii="Times New Roman" w:eastAsia="等线" w:hAnsi="Times New Roman" w:cs="Times New Roman"/>
          <w:b/>
          <w:i/>
          <w:iCs/>
          <w:sz w:val="21"/>
          <w:szCs w:val="21"/>
          <w:lang w:eastAsia="zh-CN"/>
        </w:rPr>
        <w:t>lead to the same result, Option 1 have less spec impact on UE and more reasonable, but Option 2 can be more complexity</w:t>
      </w:r>
      <w:r w:rsidR="009D344C">
        <w:rPr>
          <w:rFonts w:ascii="Times New Roman" w:eastAsia="等线" w:hAnsi="Times New Roman" w:cs="Times New Roman" w:hint="eastAsia"/>
          <w:b/>
          <w:i/>
          <w:iCs/>
          <w:sz w:val="21"/>
          <w:szCs w:val="21"/>
          <w:lang w:eastAsia="zh-CN"/>
        </w:rPr>
        <w:t>.</w:t>
      </w:r>
    </w:p>
    <w:p w14:paraId="792D93D3" w14:textId="38BABC15" w:rsidR="008F01EC" w:rsidRDefault="008F01EC" w:rsidP="002A2073">
      <w:pPr>
        <w:snapToGrid w:val="0"/>
        <w:spacing w:after="120"/>
        <w:jc w:val="both"/>
        <w:rPr>
          <w:rFonts w:ascii="Times New Roman" w:hAnsi="Times New Roman"/>
          <w:szCs w:val="20"/>
          <w:lang w:eastAsia="ko-KR"/>
        </w:rPr>
      </w:pPr>
      <w:r>
        <w:rPr>
          <w:rFonts w:ascii="Times New Roman" w:eastAsia="等线" w:hAnsi="Times New Roman" w:cs="Times New Roman" w:hint="eastAsia"/>
          <w:bCs/>
          <w:sz w:val="21"/>
          <w:szCs w:val="21"/>
          <w:lang w:eastAsia="zh-CN"/>
        </w:rPr>
        <w:t>H</w:t>
      </w:r>
      <w:r>
        <w:rPr>
          <w:rFonts w:ascii="Times New Roman" w:eastAsia="等线" w:hAnsi="Times New Roman" w:cs="Times New Roman"/>
          <w:bCs/>
          <w:sz w:val="21"/>
          <w:szCs w:val="21"/>
          <w:lang w:eastAsia="zh-CN"/>
        </w:rPr>
        <w:t xml:space="preserve">owever, for DMRS configuration, if the Option 1 is adopted, it means that the </w:t>
      </w:r>
      <w:r w:rsidR="00372D53">
        <w:rPr>
          <w:rFonts w:ascii="Times New Roman" w:hAnsi="Times New Roman"/>
          <w:i/>
          <w:iCs/>
          <w:szCs w:val="20"/>
          <w:lang w:eastAsia="ko-KR"/>
        </w:rPr>
        <w:t>dmrs-Type</w:t>
      </w:r>
      <w:r w:rsidR="00372D53">
        <w:rPr>
          <w:rFonts w:ascii="Times New Roman" w:hAnsi="Times New Roman"/>
          <w:szCs w:val="20"/>
          <w:lang w:eastAsia="ko-KR"/>
        </w:rPr>
        <w:t xml:space="preserve"> also can’t be set to </w:t>
      </w:r>
      <w:r w:rsidR="00372D53">
        <w:rPr>
          <w:rFonts w:ascii="Times New Roman" w:hAnsi="Times New Roman"/>
          <w:i/>
          <w:iCs/>
          <w:szCs w:val="20"/>
          <w:lang w:eastAsia="ko-KR"/>
        </w:rPr>
        <w:t xml:space="preserve">type2 </w:t>
      </w:r>
      <w:r w:rsidR="00372D53" w:rsidRPr="00372D53">
        <w:rPr>
          <w:rFonts w:ascii="Times New Roman" w:hAnsi="Times New Roman"/>
          <w:szCs w:val="20"/>
          <w:lang w:eastAsia="ko-KR"/>
        </w:rPr>
        <w:t>for CP-OFDM</w:t>
      </w:r>
      <w:r w:rsidR="00372D53">
        <w:rPr>
          <w:rFonts w:ascii="Times New Roman" w:hAnsi="Times New Roman"/>
          <w:szCs w:val="20"/>
          <w:lang w:eastAsia="ko-KR"/>
        </w:rPr>
        <w:t xml:space="preserve">, which is unreasonable and reduce the </w:t>
      </w:r>
      <w:r w:rsidR="004F745F">
        <w:rPr>
          <w:rFonts w:ascii="Times New Roman" w:hAnsi="Times New Roman"/>
          <w:szCs w:val="20"/>
          <w:lang w:eastAsia="ko-KR"/>
        </w:rPr>
        <w:t>complexity. And if modified Option 1 as:</w:t>
      </w:r>
    </w:p>
    <w:p w14:paraId="73A10DAB" w14:textId="77777777" w:rsidR="004F745F" w:rsidRDefault="004F745F" w:rsidP="004F745F">
      <w:pPr>
        <w:pStyle w:val="aff0"/>
        <w:numPr>
          <w:ilvl w:val="0"/>
          <w:numId w:val="28"/>
        </w:numPr>
        <w:spacing w:after="0" w:line="240" w:lineRule="auto"/>
        <w:ind w:firstLineChars="0"/>
        <w:jc w:val="both"/>
        <w:rPr>
          <w:rFonts w:ascii="Times New Roman" w:hAnsi="Times New Roman"/>
          <w:b/>
          <w:bCs/>
          <w:i/>
          <w:iCs/>
          <w:szCs w:val="20"/>
        </w:rPr>
      </w:pPr>
      <w:r>
        <w:rPr>
          <w:rFonts w:ascii="Times New Roman" w:eastAsia="等线" w:hAnsi="Times New Roman" w:cs="Times New Roman"/>
          <w:bCs/>
          <w:sz w:val="21"/>
          <w:szCs w:val="21"/>
          <w:lang w:eastAsia="zh-CN"/>
        </w:rPr>
        <w:t xml:space="preserve">If DFT-s-OFDM is indicated, </w:t>
      </w: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7921240F" w14:textId="2469D412" w:rsidR="004F745F" w:rsidRDefault="004F745F" w:rsidP="004F745F">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lastRenderedPageBreak/>
        <w:t xml:space="preserve">it is actually </w:t>
      </w:r>
      <w:r w:rsidR="007A3273">
        <w:rPr>
          <w:rFonts w:ascii="Times New Roman" w:eastAsia="等线" w:hAnsi="Times New Roman" w:cs="Times New Roman"/>
          <w:bCs/>
          <w:sz w:val="21"/>
          <w:szCs w:val="21"/>
          <w:lang w:eastAsia="zh-CN"/>
        </w:rPr>
        <w:t xml:space="preserve">the same </w:t>
      </w:r>
      <w:r>
        <w:rPr>
          <w:rFonts w:ascii="Times New Roman" w:eastAsia="等线" w:hAnsi="Times New Roman" w:cs="Times New Roman"/>
          <w:bCs/>
          <w:sz w:val="21"/>
          <w:szCs w:val="21"/>
          <w:lang w:eastAsia="zh-CN"/>
        </w:rPr>
        <w:t>as Option2</w:t>
      </w:r>
      <w:r w:rsidR="007A3273">
        <w:rPr>
          <w:rFonts w:ascii="Times New Roman" w:eastAsia="等线" w:hAnsi="Times New Roman" w:cs="Times New Roman"/>
          <w:bCs/>
          <w:sz w:val="21"/>
          <w:szCs w:val="21"/>
          <w:lang w:eastAsia="zh-CN"/>
        </w:rPr>
        <w:t xml:space="preserve">, the difference is that </w:t>
      </w:r>
      <w:r w:rsidR="0027129C">
        <w:rPr>
          <w:rFonts w:ascii="Times New Roman" w:eastAsia="等线" w:hAnsi="Times New Roman" w:cs="Times New Roman"/>
          <w:bCs/>
          <w:sz w:val="21"/>
          <w:szCs w:val="21"/>
          <w:lang w:eastAsia="zh-CN"/>
        </w:rPr>
        <w:t>the restriction happens on gNB or UE.</w:t>
      </w:r>
      <w:r w:rsidR="00B757BD">
        <w:rPr>
          <w:rFonts w:ascii="Times New Roman" w:eastAsia="等线" w:hAnsi="Times New Roman" w:cs="Times New Roman"/>
          <w:bCs/>
          <w:sz w:val="21"/>
          <w:szCs w:val="21"/>
          <w:lang w:eastAsia="zh-CN"/>
        </w:rPr>
        <w:t xml:space="preserve"> So we think the current Option 2 should be preferred for DMRS type configuration. </w:t>
      </w:r>
    </w:p>
    <w:p w14:paraId="518EE657" w14:textId="392623D0" w:rsidR="009D344C" w:rsidRPr="009D344C" w:rsidRDefault="009D344C" w:rsidP="004F745F">
      <w:pPr>
        <w:snapToGrid w:val="0"/>
        <w:spacing w:after="120"/>
        <w:jc w:val="both"/>
        <w:rPr>
          <w:rFonts w:ascii="Times New Roman" w:eastAsia="等线" w:hAnsi="Times New Roman" w:cs="Times New Roman"/>
          <w:b/>
          <w:i/>
          <w:iCs/>
          <w:sz w:val="21"/>
          <w:szCs w:val="21"/>
          <w:lang w:eastAsia="zh-CN"/>
        </w:rPr>
      </w:pPr>
      <w:r>
        <w:rPr>
          <w:rFonts w:ascii="Times New Roman" w:eastAsia="等线" w:hAnsi="Times New Roman" w:cs="Times New Roman"/>
          <w:b/>
          <w:i/>
          <w:iCs/>
          <w:sz w:val="21"/>
          <w:szCs w:val="21"/>
          <w:lang w:eastAsia="zh-CN"/>
        </w:rPr>
        <w:t xml:space="preserve">Observation </w:t>
      </w:r>
      <w:r w:rsidR="00DE1C23">
        <w:rPr>
          <w:rFonts w:ascii="Times New Roman" w:eastAsia="等线" w:hAnsi="Times New Roman" w:cs="Times New Roman"/>
          <w:b/>
          <w:i/>
          <w:iCs/>
          <w:sz w:val="21"/>
          <w:szCs w:val="21"/>
          <w:lang w:eastAsia="zh-CN"/>
        </w:rPr>
        <w:t>3</w:t>
      </w:r>
      <w:r>
        <w:rPr>
          <w:rFonts w:ascii="Times New Roman" w:eastAsia="等线" w:hAnsi="Times New Roman" w:cs="Times New Roman"/>
          <w:b/>
          <w:i/>
          <w:iCs/>
          <w:sz w:val="21"/>
          <w:szCs w:val="21"/>
          <w:lang w:eastAsia="zh-CN"/>
        </w:rPr>
        <w:t xml:space="preserve">: </w:t>
      </w:r>
      <w:r w:rsidR="00DE1C23">
        <w:rPr>
          <w:rFonts w:ascii="Times New Roman" w:eastAsia="等线" w:hAnsi="Times New Roman" w:cs="Times New Roman"/>
          <w:b/>
          <w:i/>
          <w:iCs/>
          <w:sz w:val="21"/>
          <w:szCs w:val="21"/>
          <w:lang w:eastAsia="zh-CN"/>
        </w:rPr>
        <w:t>F</w:t>
      </w:r>
      <w:r>
        <w:rPr>
          <w:rFonts w:ascii="Times New Roman" w:eastAsia="等线" w:hAnsi="Times New Roman" w:cs="Times New Roman"/>
          <w:b/>
          <w:i/>
          <w:iCs/>
          <w:sz w:val="21"/>
          <w:szCs w:val="21"/>
          <w:lang w:eastAsia="zh-CN"/>
        </w:rPr>
        <w:t>or the DMRS type configuration, the Option 1 brings more restrictions for CP-OF</w:t>
      </w:r>
      <w:r>
        <w:rPr>
          <w:rFonts w:ascii="Times New Roman" w:eastAsia="等线" w:hAnsi="Times New Roman" w:cs="Times New Roman" w:hint="eastAsia"/>
          <w:b/>
          <w:i/>
          <w:iCs/>
          <w:sz w:val="21"/>
          <w:szCs w:val="21"/>
          <w:lang w:eastAsia="zh-CN"/>
        </w:rPr>
        <w:t>DM</w:t>
      </w:r>
      <w:r>
        <w:rPr>
          <w:rFonts w:ascii="Times New Roman" w:eastAsia="等线" w:hAnsi="Times New Roman" w:cs="Times New Roman"/>
          <w:b/>
          <w:i/>
          <w:iCs/>
          <w:sz w:val="21"/>
          <w:szCs w:val="21"/>
          <w:lang w:eastAsia="zh-CN"/>
        </w:rPr>
        <w:t>.</w:t>
      </w:r>
    </w:p>
    <w:p w14:paraId="564D5C96" w14:textId="77777777" w:rsidR="009D344C" w:rsidRDefault="00C61E0C" w:rsidP="002A2073">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Therefore, </w:t>
      </w:r>
      <w:r w:rsidR="009D344C">
        <w:rPr>
          <w:rFonts w:ascii="Times New Roman" w:eastAsia="等线" w:hAnsi="Times New Roman" w:cs="Times New Roman"/>
          <w:bCs/>
          <w:sz w:val="21"/>
          <w:szCs w:val="21"/>
          <w:lang w:eastAsia="zh-CN"/>
        </w:rPr>
        <w:t xml:space="preserve">from the prospective of align the mechanism for both FDRA and DMRS configuration, </w:t>
      </w:r>
      <w:r>
        <w:rPr>
          <w:rFonts w:ascii="Times New Roman" w:eastAsia="等线" w:hAnsi="Times New Roman" w:cs="Times New Roman"/>
          <w:bCs/>
          <w:sz w:val="21"/>
          <w:szCs w:val="21"/>
          <w:lang w:eastAsia="zh-CN"/>
        </w:rPr>
        <w:t>we prefer to adopt the Option 2 for both FDRA and DMRS configuration.</w:t>
      </w:r>
    </w:p>
    <w:p w14:paraId="298E5CAB" w14:textId="01BE46D8" w:rsidR="004359BA" w:rsidRDefault="00464216" w:rsidP="0001026C">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lang w:eastAsia="zh-CN"/>
        </w:rPr>
        <w:t xml:space="preserve">Proposal </w:t>
      </w:r>
      <w:r w:rsidR="00556C9C">
        <w:rPr>
          <w:rFonts w:ascii="Times New Roman" w:hAnsi="Times New Roman" w:cs="Times New Roman"/>
          <w:b/>
          <w:i/>
          <w:sz w:val="21"/>
          <w:szCs w:val="21"/>
          <w:lang w:eastAsia="zh-CN"/>
        </w:rPr>
        <w:t>3</w:t>
      </w:r>
      <w:r w:rsidRPr="00FE6868">
        <w:rPr>
          <w:rFonts w:ascii="Times New Roman" w:hAnsi="Times New Roman" w:cs="Times New Roman"/>
          <w:b/>
          <w:i/>
          <w:sz w:val="21"/>
          <w:szCs w:val="21"/>
          <w:lang w:eastAsia="zh-CN"/>
        </w:rPr>
        <w:t xml:space="preserve">: </w:t>
      </w:r>
      <w:r>
        <w:rPr>
          <w:rFonts w:ascii="Times New Roman" w:hAnsi="Times New Roman" w:cs="Times New Roman"/>
          <w:b/>
          <w:i/>
          <w:sz w:val="21"/>
          <w:szCs w:val="21"/>
          <w:lang w:eastAsia="zh-CN"/>
        </w:rPr>
        <w:t xml:space="preserve">Support to </w:t>
      </w:r>
      <w:r w:rsidR="009D344C">
        <w:rPr>
          <w:rFonts w:ascii="Times New Roman" w:hAnsi="Times New Roman" w:cs="Times New Roman" w:hint="eastAsia"/>
          <w:b/>
          <w:i/>
          <w:sz w:val="21"/>
          <w:szCs w:val="21"/>
          <w:lang w:eastAsia="zh-CN"/>
        </w:rPr>
        <w:t>ado</w:t>
      </w:r>
      <w:r w:rsidR="009D344C">
        <w:rPr>
          <w:rFonts w:ascii="Times New Roman" w:hAnsi="Times New Roman" w:cs="Times New Roman"/>
          <w:b/>
          <w:i/>
          <w:sz w:val="21"/>
          <w:szCs w:val="21"/>
          <w:lang w:eastAsia="zh-CN"/>
        </w:rPr>
        <w:t>pt</w:t>
      </w:r>
      <w:r>
        <w:rPr>
          <w:rFonts w:ascii="Times New Roman" w:hAnsi="Times New Roman" w:cs="Times New Roman"/>
          <w:b/>
          <w:i/>
          <w:sz w:val="21"/>
          <w:szCs w:val="21"/>
          <w:lang w:eastAsia="zh-CN"/>
        </w:rPr>
        <w:t xml:space="preserve"> the Option 2</w:t>
      </w:r>
      <w:r w:rsidR="004359BA">
        <w:rPr>
          <w:rFonts w:ascii="Times New Roman" w:hAnsi="Times New Roman" w:cs="Times New Roman"/>
          <w:b/>
          <w:i/>
          <w:sz w:val="21"/>
          <w:szCs w:val="21"/>
          <w:lang w:eastAsia="zh-CN"/>
        </w:rPr>
        <w:t xml:space="preserve"> for both FDRA and DMRS configuration. </w:t>
      </w:r>
      <w:r w:rsidR="004359BA">
        <w:rPr>
          <w:rFonts w:ascii="Times New Roman" w:hAnsi="Times New Roman" w:cs="Times New Roman" w:hint="eastAsia"/>
          <w:b/>
          <w:i/>
          <w:sz w:val="21"/>
          <w:szCs w:val="21"/>
          <w:lang w:eastAsia="zh-CN"/>
        </w:rPr>
        <w:t>i</w:t>
      </w:r>
      <w:r w:rsidR="004359BA">
        <w:rPr>
          <w:rFonts w:ascii="Times New Roman" w:hAnsi="Times New Roman" w:cs="Times New Roman"/>
          <w:b/>
          <w:i/>
          <w:sz w:val="21"/>
          <w:szCs w:val="21"/>
          <w:lang w:eastAsia="zh-CN"/>
        </w:rPr>
        <w:t xml:space="preserve">.e., </w:t>
      </w:r>
    </w:p>
    <w:p w14:paraId="45245770" w14:textId="254FEB3E" w:rsidR="004359BA" w:rsidRPr="00945BC8" w:rsidRDefault="004359BA" w:rsidP="00945BC8">
      <w:pPr>
        <w:pStyle w:val="aff0"/>
        <w:numPr>
          <w:ilvl w:val="0"/>
          <w:numId w:val="29"/>
        </w:numPr>
        <w:snapToGrid w:val="0"/>
        <w:spacing w:after="100" w:afterAutospacing="1"/>
        <w:ind w:firstLineChars="0"/>
        <w:jc w:val="both"/>
        <w:rPr>
          <w:rFonts w:ascii="Times New Roman" w:hAnsi="Times New Roman" w:cs="Times New Roman"/>
          <w:b/>
          <w:i/>
          <w:sz w:val="21"/>
          <w:szCs w:val="21"/>
          <w:lang w:eastAsia="zh-CN"/>
        </w:rPr>
      </w:pPr>
      <w:r w:rsidRPr="00945BC8">
        <w:rPr>
          <w:rFonts w:ascii="Times New Roman" w:hAnsi="Times New Roman" w:cs="Times New Roman"/>
          <w:b/>
          <w:i/>
          <w:sz w:val="21"/>
          <w:szCs w:val="21"/>
          <w:lang w:eastAsia="zh-CN"/>
        </w:rPr>
        <w:t>For FDRA type configuration:</w:t>
      </w:r>
    </w:p>
    <w:p w14:paraId="1E3B38A9" w14:textId="77777777" w:rsidR="004359BA" w:rsidRPr="00945BC8" w:rsidRDefault="004359BA" w:rsidP="004359BA">
      <w:pPr>
        <w:pStyle w:val="aff0"/>
        <w:numPr>
          <w:ilvl w:val="0"/>
          <w:numId w:val="28"/>
        </w:numPr>
        <w:spacing w:after="0" w:line="240" w:lineRule="auto"/>
        <w:ind w:firstLineChars="0"/>
        <w:jc w:val="both"/>
        <w:rPr>
          <w:rFonts w:ascii="Times New Roman" w:hAnsi="Times New Roman"/>
          <w:b/>
          <w:bCs/>
          <w:i/>
          <w:iCs/>
          <w:szCs w:val="20"/>
        </w:rPr>
      </w:pPr>
      <w:r w:rsidRPr="00945BC8">
        <w:rPr>
          <w:rFonts w:ascii="Times New Roman" w:hAnsi="Times New Roman"/>
          <w:i/>
          <w:iCs/>
          <w:szCs w:val="20"/>
        </w:rPr>
        <w:t>If DFT-S-OFDM is indicated, UE applies type 1 resource allocation.</w:t>
      </w:r>
    </w:p>
    <w:p w14:paraId="60F95E1F" w14:textId="77777777" w:rsidR="004359BA" w:rsidRPr="00945BC8" w:rsidRDefault="004359BA" w:rsidP="004359BA">
      <w:pPr>
        <w:pStyle w:val="aff0"/>
        <w:numPr>
          <w:ilvl w:val="0"/>
          <w:numId w:val="28"/>
        </w:numPr>
        <w:spacing w:after="0" w:line="240" w:lineRule="auto"/>
        <w:ind w:firstLineChars="0"/>
        <w:jc w:val="both"/>
        <w:rPr>
          <w:rFonts w:ascii="Times New Roman" w:hAnsi="Times New Roman"/>
          <w:i/>
          <w:iCs/>
          <w:szCs w:val="20"/>
        </w:rPr>
      </w:pPr>
      <w:r w:rsidRPr="00945BC8">
        <w:rPr>
          <w:rFonts w:ascii="Times New Roman" w:hAnsi="Times New Roman"/>
          <w:i/>
          <w:iCs/>
          <w:szCs w:val="20"/>
        </w:rPr>
        <w:t>If CP-OFDM is indicated, UE applies resource allocation according to resourceAllocation IE.</w:t>
      </w:r>
    </w:p>
    <w:p w14:paraId="599CA3FA" w14:textId="77777777" w:rsidR="004359BA" w:rsidRDefault="004359BA" w:rsidP="004359BA">
      <w:pPr>
        <w:pStyle w:val="aff0"/>
        <w:numPr>
          <w:ilvl w:val="0"/>
          <w:numId w:val="28"/>
        </w:numPr>
        <w:spacing w:after="0" w:line="240" w:lineRule="auto"/>
        <w:ind w:firstLineChars="0"/>
        <w:jc w:val="both"/>
        <w:rPr>
          <w:rFonts w:ascii="Times New Roman" w:hAnsi="Times New Roman"/>
          <w:i/>
          <w:iCs/>
          <w:szCs w:val="20"/>
        </w:rPr>
      </w:pPr>
      <w:r w:rsidRPr="00945BC8">
        <w:rPr>
          <w:rFonts w:ascii="Times New Roman" w:hAnsi="Times New Roman"/>
          <w:i/>
          <w:iCs/>
          <w:szCs w:val="20"/>
        </w:rPr>
        <w:t>Size of FDRA field is aligned between size for type 1 resource allocation and size according to resourceAllocation IE.</w:t>
      </w:r>
    </w:p>
    <w:p w14:paraId="21560628" w14:textId="3E9B79DA" w:rsidR="00A92EB6" w:rsidRPr="00F0647D" w:rsidRDefault="00945BC8" w:rsidP="00F0647D">
      <w:pPr>
        <w:pStyle w:val="aff0"/>
        <w:numPr>
          <w:ilvl w:val="0"/>
          <w:numId w:val="29"/>
        </w:numPr>
        <w:snapToGrid w:val="0"/>
        <w:spacing w:after="100" w:afterAutospacing="1"/>
        <w:ind w:firstLineChars="0"/>
        <w:jc w:val="both"/>
        <w:rPr>
          <w:rFonts w:ascii="Times New Roman" w:hAnsi="Times New Roman" w:cs="Times New Roman"/>
          <w:b/>
          <w:i/>
          <w:sz w:val="21"/>
          <w:szCs w:val="21"/>
          <w:lang w:eastAsia="zh-CN"/>
        </w:rPr>
      </w:pPr>
      <w:r w:rsidRPr="00945BC8">
        <w:rPr>
          <w:rFonts w:ascii="Times New Roman" w:hAnsi="Times New Roman" w:cs="Times New Roman"/>
          <w:b/>
          <w:i/>
          <w:sz w:val="21"/>
          <w:szCs w:val="21"/>
          <w:lang w:eastAsia="zh-CN"/>
        </w:rPr>
        <w:t xml:space="preserve">For </w:t>
      </w:r>
      <w:r>
        <w:rPr>
          <w:rFonts w:ascii="Times New Roman" w:hAnsi="Times New Roman" w:cs="Times New Roman"/>
          <w:b/>
          <w:i/>
          <w:sz w:val="21"/>
          <w:szCs w:val="21"/>
          <w:lang w:eastAsia="zh-CN"/>
        </w:rPr>
        <w:t>DMRS</w:t>
      </w:r>
      <w:r w:rsidRPr="00945BC8">
        <w:rPr>
          <w:rFonts w:ascii="Times New Roman" w:hAnsi="Times New Roman" w:cs="Times New Roman"/>
          <w:b/>
          <w:i/>
          <w:sz w:val="21"/>
          <w:szCs w:val="21"/>
          <w:lang w:eastAsia="zh-CN"/>
        </w:rPr>
        <w:t xml:space="preserve"> type configuration:</w:t>
      </w:r>
    </w:p>
    <w:p w14:paraId="2F984FC7" w14:textId="77777777" w:rsidR="00F0647D" w:rsidRPr="00F0647D" w:rsidRDefault="00F0647D" w:rsidP="00F0647D">
      <w:pPr>
        <w:pStyle w:val="aff0"/>
        <w:numPr>
          <w:ilvl w:val="0"/>
          <w:numId w:val="28"/>
        </w:numPr>
        <w:spacing w:after="0" w:line="240" w:lineRule="auto"/>
        <w:ind w:firstLineChars="0"/>
        <w:jc w:val="both"/>
        <w:rPr>
          <w:rFonts w:ascii="Times New Roman" w:hAnsi="Times New Roman"/>
          <w:i/>
          <w:iCs/>
          <w:szCs w:val="20"/>
        </w:rPr>
      </w:pPr>
      <w:r w:rsidRPr="00F0647D">
        <w:rPr>
          <w:rFonts w:ascii="Times New Roman" w:hAnsi="Times New Roman"/>
          <w:i/>
          <w:iCs/>
          <w:szCs w:val="20"/>
        </w:rPr>
        <w:t>If DFT-S-OFDM is indicated, UE applies DMRS type 1.</w:t>
      </w:r>
    </w:p>
    <w:p w14:paraId="329690A6" w14:textId="19E82C5C" w:rsidR="00945BC8" w:rsidRDefault="00F0647D" w:rsidP="00F0647D">
      <w:pPr>
        <w:pStyle w:val="aff0"/>
        <w:numPr>
          <w:ilvl w:val="0"/>
          <w:numId w:val="28"/>
        </w:numPr>
        <w:spacing w:after="0" w:line="240" w:lineRule="auto"/>
        <w:ind w:firstLineChars="0"/>
        <w:jc w:val="both"/>
        <w:rPr>
          <w:rFonts w:ascii="Times New Roman" w:hAnsi="Times New Roman"/>
          <w:i/>
          <w:iCs/>
          <w:szCs w:val="20"/>
        </w:rPr>
      </w:pPr>
      <w:r w:rsidRPr="00F0647D">
        <w:rPr>
          <w:rFonts w:ascii="Times New Roman" w:hAnsi="Times New Roman"/>
          <w:i/>
          <w:iCs/>
          <w:szCs w:val="20"/>
        </w:rPr>
        <w:t>If CP-OFDM is indicated, UE applies DMRS type according to dmrs-Type.</w:t>
      </w:r>
    </w:p>
    <w:p w14:paraId="1640B680" w14:textId="77777777" w:rsidR="008E7D16" w:rsidRPr="00FE6868" w:rsidRDefault="008E7D16" w:rsidP="008E7D16">
      <w:pPr>
        <w:keepNext/>
        <w:keepLines/>
        <w:widowControl w:val="0"/>
        <w:numPr>
          <w:ilvl w:val="1"/>
          <w:numId w:val="2"/>
        </w:numPr>
        <w:spacing w:before="180"/>
        <w:outlineLvl w:val="1"/>
        <w:rPr>
          <w:rFonts w:ascii="Times New Roman" w:eastAsia="Arial" w:hAnsi="Times New Roman" w:cs="Times New Roman"/>
          <w:noProof/>
          <w:sz w:val="32"/>
          <w:lang w:val="en-GB" w:eastAsia="zh-CN"/>
        </w:rPr>
      </w:pPr>
      <w:r>
        <w:rPr>
          <w:rFonts w:ascii="Times New Roman" w:hAnsi="Times New Roman" w:cs="Times New Roman"/>
          <w:noProof/>
          <w:sz w:val="32"/>
          <w:lang w:eastAsia="zh-CN"/>
        </w:rPr>
        <w:t>Indication and configuration methods for DCI format 0_1/0_2</w:t>
      </w:r>
    </w:p>
    <w:p w14:paraId="4BA61554" w14:textId="77777777" w:rsidR="008E7D16" w:rsidRDefault="008E7D16" w:rsidP="008E7D16">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For the 1-bit indication of DWS in DCI format 0_1/0_2, the indication can be achieved with following options:</w:t>
      </w:r>
    </w:p>
    <w:p w14:paraId="3D8D26A2" w14:textId="668F74F0" w:rsidR="008E7D16" w:rsidRDefault="008E7D16" w:rsidP="008E7D16">
      <w:pPr>
        <w:pStyle w:val="aff0"/>
        <w:numPr>
          <w:ilvl w:val="0"/>
          <w:numId w:val="31"/>
        </w:numPr>
        <w:snapToGrid w:val="0"/>
        <w:spacing w:after="120"/>
        <w:ind w:firstLineChars="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Option 1: value </w:t>
      </w:r>
      <w:r w:rsidRPr="003769F9">
        <w:rPr>
          <w:rFonts w:ascii="Times New Roman" w:eastAsia="等线" w:hAnsi="Times New Roman" w:cs="Times New Roman"/>
          <w:bCs/>
          <w:sz w:val="21"/>
          <w:szCs w:val="21"/>
          <w:lang w:eastAsia="zh-CN"/>
        </w:rPr>
        <w:t xml:space="preserve">0 for </w:t>
      </w:r>
      <w:r>
        <w:rPr>
          <w:rFonts w:ascii="Times New Roman" w:eastAsia="等线" w:hAnsi="Times New Roman" w:cs="Times New Roman"/>
          <w:bCs/>
          <w:sz w:val="21"/>
          <w:szCs w:val="21"/>
          <w:lang w:eastAsia="zh-CN"/>
        </w:rPr>
        <w:t xml:space="preserve">DFT-s-OFDM, 1 for </w:t>
      </w:r>
      <w:r w:rsidR="00513CA1">
        <w:rPr>
          <w:rFonts w:ascii="Times New Roman" w:eastAsia="等线" w:hAnsi="Times New Roman" w:cs="Times New Roman"/>
          <w:bCs/>
          <w:sz w:val="21"/>
          <w:szCs w:val="21"/>
          <w:lang w:eastAsia="zh-CN"/>
        </w:rPr>
        <w:t>CP-</w:t>
      </w:r>
      <w:r w:rsidR="009C1B9E">
        <w:rPr>
          <w:rFonts w:ascii="Times New Roman" w:eastAsia="等线" w:hAnsi="Times New Roman" w:cs="Times New Roman"/>
          <w:bCs/>
          <w:sz w:val="21"/>
          <w:szCs w:val="21"/>
          <w:lang w:eastAsia="zh-CN"/>
        </w:rPr>
        <w:t>OFDM</w:t>
      </w:r>
    </w:p>
    <w:p w14:paraId="6B0FFD00" w14:textId="77777777" w:rsidR="008E7D16" w:rsidRDefault="008E7D16" w:rsidP="008E7D16">
      <w:pPr>
        <w:pStyle w:val="aff0"/>
        <w:numPr>
          <w:ilvl w:val="0"/>
          <w:numId w:val="31"/>
        </w:numPr>
        <w:snapToGrid w:val="0"/>
        <w:spacing w:after="120"/>
        <w:ind w:firstLineChars="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Option 2: 0 for keeping the current waveform, </w:t>
      </w:r>
      <w:r w:rsidRPr="003769F9">
        <w:rPr>
          <w:rFonts w:ascii="Times New Roman" w:eastAsia="等线" w:hAnsi="Times New Roman" w:cs="Times New Roman"/>
          <w:bCs/>
          <w:sz w:val="21"/>
          <w:szCs w:val="21"/>
          <w:lang w:eastAsia="zh-CN"/>
        </w:rPr>
        <w:t xml:space="preserve">1 for trigger the switching. </w:t>
      </w:r>
    </w:p>
    <w:p w14:paraId="5F69D545" w14:textId="77777777" w:rsidR="008E7D16" w:rsidRDefault="008E7D16" w:rsidP="008E7D16">
      <w:pPr>
        <w:snapToGrid w:val="0"/>
        <w:spacing w:after="120"/>
        <w:jc w:val="both"/>
        <w:rPr>
          <w:rFonts w:ascii="Times New Roman" w:eastAsia="等线" w:hAnsi="Times New Roman" w:cs="Times New Roman"/>
          <w:bCs/>
          <w:sz w:val="21"/>
          <w:szCs w:val="21"/>
          <w:lang w:eastAsia="zh-CN"/>
        </w:rPr>
      </w:pPr>
      <w:r w:rsidRPr="00E460EB">
        <w:rPr>
          <w:rFonts w:ascii="Times New Roman" w:eastAsia="等线" w:hAnsi="Times New Roman" w:cs="Times New Roman"/>
          <w:bCs/>
          <w:sz w:val="21"/>
          <w:szCs w:val="21"/>
          <w:lang w:eastAsia="zh-CN"/>
        </w:rPr>
        <w:t>If there are consecutive errors on decoding the indication form UE, the waveform can be always wrong if the</w:t>
      </w:r>
      <w:r>
        <w:rPr>
          <w:rFonts w:ascii="Times New Roman" w:eastAsia="等线" w:hAnsi="Times New Roman" w:cs="Times New Roman"/>
          <w:bCs/>
          <w:sz w:val="21"/>
          <w:szCs w:val="21"/>
          <w:lang w:eastAsia="zh-CN"/>
        </w:rPr>
        <w:t xml:space="preserve"> option 2 is adopted. Therefore, we prefer Option 1 for the specific indication methods. </w:t>
      </w:r>
    </w:p>
    <w:p w14:paraId="7A27A409" w14:textId="3C406310" w:rsidR="008E7D16" w:rsidRPr="00C27055" w:rsidRDefault="008E7D16" w:rsidP="008E7D16">
      <w:pPr>
        <w:snapToGrid w:val="0"/>
        <w:spacing w:after="120"/>
        <w:jc w:val="both"/>
        <w:rPr>
          <w:rFonts w:ascii="Times New Roman" w:eastAsia="等线" w:hAnsi="Times New Roman" w:cs="Times New Roman"/>
          <w:b/>
          <w:i/>
          <w:iCs/>
          <w:sz w:val="21"/>
          <w:szCs w:val="21"/>
          <w:lang w:eastAsia="zh-CN"/>
        </w:rPr>
      </w:pPr>
      <w:r w:rsidRPr="00C27055">
        <w:rPr>
          <w:rFonts w:ascii="Times New Roman" w:eastAsia="等线" w:hAnsi="Times New Roman" w:cs="Times New Roman" w:hint="eastAsia"/>
          <w:b/>
          <w:i/>
          <w:iCs/>
          <w:sz w:val="21"/>
          <w:szCs w:val="21"/>
          <w:lang w:eastAsia="zh-CN"/>
        </w:rPr>
        <w:t>P</w:t>
      </w:r>
      <w:r w:rsidRPr="00C27055">
        <w:rPr>
          <w:rFonts w:ascii="Times New Roman" w:eastAsia="等线" w:hAnsi="Times New Roman" w:cs="Times New Roman"/>
          <w:b/>
          <w:i/>
          <w:iCs/>
          <w:sz w:val="21"/>
          <w:szCs w:val="21"/>
          <w:lang w:eastAsia="zh-CN"/>
        </w:rPr>
        <w:t xml:space="preserve">roposal </w:t>
      </w:r>
      <w:r w:rsidR="00556C9C">
        <w:rPr>
          <w:rFonts w:ascii="Times New Roman" w:eastAsia="等线" w:hAnsi="Times New Roman" w:cs="Times New Roman"/>
          <w:b/>
          <w:i/>
          <w:iCs/>
          <w:sz w:val="21"/>
          <w:szCs w:val="21"/>
          <w:lang w:eastAsia="zh-CN"/>
        </w:rPr>
        <w:t>4</w:t>
      </w:r>
      <w:r w:rsidRPr="00C27055">
        <w:rPr>
          <w:rFonts w:ascii="Times New Roman" w:eastAsia="等线" w:hAnsi="Times New Roman" w:cs="Times New Roman"/>
          <w:b/>
          <w:i/>
          <w:iCs/>
          <w:sz w:val="21"/>
          <w:szCs w:val="21"/>
          <w:lang w:eastAsia="zh-CN"/>
        </w:rPr>
        <w:t>:</w:t>
      </w:r>
      <w:r>
        <w:rPr>
          <w:rFonts w:ascii="Times New Roman" w:eastAsia="等线" w:hAnsi="Times New Roman" w:cs="Times New Roman"/>
          <w:b/>
          <w:i/>
          <w:iCs/>
          <w:sz w:val="21"/>
          <w:szCs w:val="21"/>
          <w:lang w:eastAsia="zh-CN"/>
        </w:rPr>
        <w:t xml:space="preserve"> Support the 1-bit DWS indication by value 0 indicating DFT-s-OFDM/CP-OFDM and value 1 indicating the other waveform.</w:t>
      </w:r>
    </w:p>
    <w:p w14:paraId="5DCCE3A8" w14:textId="77777777" w:rsidR="008E7D16" w:rsidRPr="00E460EB" w:rsidRDefault="008E7D16" w:rsidP="008E7D16">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The </w:t>
      </w:r>
      <w:r w:rsidRPr="00E460EB">
        <w:rPr>
          <w:rFonts w:ascii="Times New Roman" w:eastAsia="等线" w:hAnsi="Times New Roman" w:cs="Times New Roman"/>
          <w:bCs/>
          <w:sz w:val="21"/>
          <w:szCs w:val="21"/>
          <w:lang w:eastAsia="zh-CN"/>
        </w:rPr>
        <w:t>following agreement has been reached in the RAN1 #11</w:t>
      </w:r>
      <w:r>
        <w:rPr>
          <w:rFonts w:ascii="Times New Roman" w:eastAsia="等线" w:hAnsi="Times New Roman" w:cs="Times New Roman"/>
          <w:bCs/>
          <w:sz w:val="21"/>
          <w:szCs w:val="21"/>
          <w:lang w:eastAsia="zh-CN"/>
        </w:rPr>
        <w:t>2bis-e for the RRC configuration.</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8E7D16" w:rsidRPr="00FE6868" w14:paraId="260734D4" w14:textId="77777777" w:rsidTr="00E50EE5">
        <w:tc>
          <w:tcPr>
            <w:tcW w:w="9629" w:type="dxa"/>
          </w:tcPr>
          <w:p w14:paraId="18467D93" w14:textId="77777777" w:rsidR="008E7D16" w:rsidRPr="00FE6868" w:rsidRDefault="008E7D16" w:rsidP="00E50EE5">
            <w:pPr>
              <w:spacing w:after="0"/>
              <w:rPr>
                <w:rFonts w:ascii="Times New Roman" w:hAnsi="Times New Roman" w:cs="Times New Roman"/>
                <w:highlight w:val="green"/>
              </w:rPr>
            </w:pPr>
            <w:r w:rsidRPr="00FE6868">
              <w:rPr>
                <w:rFonts w:ascii="Times New Roman" w:hAnsi="Times New Roman" w:cs="Times New Roman"/>
                <w:b/>
                <w:bCs/>
                <w:shd w:val="clear" w:color="auto" w:fill="00FF00"/>
                <w:lang w:val="en-GB" w:eastAsia="zh-CN"/>
              </w:rPr>
              <w:t>Agreement</w:t>
            </w:r>
          </w:p>
          <w:p w14:paraId="634C2633" w14:textId="77777777" w:rsidR="008E7D16" w:rsidRPr="002364A2" w:rsidRDefault="008E7D16" w:rsidP="00E50EE5">
            <w:pPr>
              <w:spacing w:after="0" w:line="240" w:lineRule="auto"/>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7B625C66" w14:textId="77777777" w:rsidR="008E7D16" w:rsidRPr="002364A2" w:rsidRDefault="008E7D16" w:rsidP="00E50EE5">
            <w:pPr>
              <w:numPr>
                <w:ilvl w:val="0"/>
                <w:numId w:val="22"/>
              </w:numPr>
              <w:spacing w:after="0" w:line="240" w:lineRule="auto"/>
              <w:ind w:left="432" w:hanging="432"/>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1: Separate configuration of presence of dynamic waveform switching field for DCI format 0_1 and DCI format 0_2.</w:t>
            </w:r>
          </w:p>
          <w:p w14:paraId="077FA826" w14:textId="77777777" w:rsidR="008E7D16" w:rsidRPr="002364A2" w:rsidRDefault="008E7D16" w:rsidP="00E50EE5">
            <w:pPr>
              <w:numPr>
                <w:ilvl w:val="0"/>
                <w:numId w:val="22"/>
              </w:numPr>
              <w:spacing w:after="0" w:line="240" w:lineRule="auto"/>
              <w:ind w:left="432" w:hanging="432"/>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2: Common configuration of presence of dynamic waveform switching field for DCI format 0_1 and DCI format 0_2.</w:t>
            </w:r>
          </w:p>
          <w:p w14:paraId="47626D48" w14:textId="77777777" w:rsidR="008E7D16" w:rsidRPr="007D02F3" w:rsidRDefault="008E7D16" w:rsidP="00E50EE5">
            <w:pPr>
              <w:numPr>
                <w:ilvl w:val="0"/>
                <w:numId w:val="22"/>
              </w:numPr>
              <w:spacing w:after="0" w:line="240" w:lineRule="auto"/>
              <w:rPr>
                <w:rFonts w:ascii="Times New Roman" w:eastAsia="Batang" w:hAnsi="Times New Roman" w:cs="Times New Roman"/>
                <w:sz w:val="20"/>
                <w:szCs w:val="20"/>
                <w:lang w:val="en-GB" w:eastAsia="en-US"/>
              </w:rPr>
            </w:pPr>
          </w:p>
        </w:tc>
      </w:tr>
    </w:tbl>
    <w:p w14:paraId="36E57AD8" w14:textId="77777777" w:rsidR="00D80825" w:rsidRDefault="00D80825" w:rsidP="008E7D16">
      <w:pPr>
        <w:snapToGrid w:val="0"/>
        <w:spacing w:after="120"/>
        <w:jc w:val="both"/>
        <w:rPr>
          <w:rFonts w:ascii="Times New Roman" w:eastAsia="等线" w:hAnsi="Times New Roman" w:cs="Times New Roman"/>
          <w:bCs/>
          <w:sz w:val="21"/>
          <w:szCs w:val="21"/>
          <w:lang w:eastAsia="zh-CN"/>
        </w:rPr>
      </w:pPr>
    </w:p>
    <w:p w14:paraId="12D19E02" w14:textId="679A7F34" w:rsidR="008E7D16" w:rsidRDefault="008E7D16" w:rsidP="008E7D16">
      <w:pPr>
        <w:snapToGrid w:val="0"/>
        <w:spacing w:after="120"/>
        <w:jc w:val="both"/>
        <w:rPr>
          <w:rFonts w:ascii="Times New Roman" w:eastAsia="等线" w:hAnsi="Times New Roman" w:cs="Times New Roman"/>
          <w:b/>
          <w:sz w:val="21"/>
          <w:szCs w:val="21"/>
          <w:lang w:eastAsia="zh-CN"/>
        </w:rPr>
      </w:pPr>
      <w:r>
        <w:rPr>
          <w:rFonts w:ascii="Times New Roman" w:eastAsia="等线" w:hAnsi="Times New Roman" w:cs="Times New Roman"/>
          <w:bCs/>
          <w:sz w:val="21"/>
          <w:szCs w:val="21"/>
          <w:lang w:eastAsia="zh-CN"/>
        </w:rPr>
        <w:t>Since the size of field and size are different for DCI format 0_1/0_2, we think the indication should be considered separately, otherwise it may be difficult to find a proper common configuration for both format</w:t>
      </w:r>
      <w:r w:rsidR="00344837">
        <w:rPr>
          <w:rFonts w:ascii="Times New Roman" w:eastAsia="等线" w:hAnsi="Times New Roman" w:cs="Times New Roman"/>
          <w:bCs/>
          <w:sz w:val="21"/>
          <w:szCs w:val="21"/>
          <w:lang w:eastAsia="zh-CN"/>
        </w:rPr>
        <w:t>s</w:t>
      </w:r>
      <w:r>
        <w:rPr>
          <w:rFonts w:ascii="Times New Roman" w:eastAsia="等线" w:hAnsi="Times New Roman" w:cs="Times New Roman"/>
          <w:bCs/>
          <w:sz w:val="21"/>
          <w:szCs w:val="21"/>
          <w:lang w:eastAsia="zh-CN"/>
        </w:rPr>
        <w:t>.</w:t>
      </w:r>
      <w:r w:rsidR="00017C09">
        <w:rPr>
          <w:rFonts w:ascii="Times New Roman" w:eastAsia="等线" w:hAnsi="Times New Roman" w:cs="Times New Roman"/>
          <w:bCs/>
          <w:sz w:val="21"/>
          <w:szCs w:val="21"/>
          <w:lang w:eastAsia="zh-CN"/>
        </w:rPr>
        <w:t xml:space="preserve"> </w:t>
      </w:r>
      <w:r w:rsidR="005F57EC">
        <w:rPr>
          <w:rFonts w:ascii="Times New Roman" w:eastAsia="等线" w:hAnsi="Times New Roman" w:cs="Times New Roman"/>
          <w:bCs/>
          <w:sz w:val="21"/>
          <w:szCs w:val="21"/>
          <w:lang w:eastAsia="zh-CN"/>
        </w:rPr>
        <w:t>Besides, the format 0_2 is mainly introduced for URLLC, which need a DCI format with relative less bits, it is un</w:t>
      </w:r>
      <w:r w:rsidR="006602E1">
        <w:rPr>
          <w:rFonts w:ascii="Times New Roman" w:eastAsia="等线" w:hAnsi="Times New Roman" w:cs="Times New Roman"/>
          <w:bCs/>
          <w:sz w:val="21"/>
          <w:szCs w:val="21"/>
          <w:lang w:eastAsia="zh-CN"/>
        </w:rPr>
        <w:t xml:space="preserve">reasonable if there is always a RRC IE configured for DCI format 0_2 for </w:t>
      </w:r>
      <w:r w:rsidR="009B5F15">
        <w:rPr>
          <w:rFonts w:ascii="Times New Roman" w:eastAsia="等线" w:hAnsi="Times New Roman" w:cs="Times New Roman"/>
          <w:bCs/>
          <w:sz w:val="21"/>
          <w:szCs w:val="21"/>
          <w:lang w:eastAsia="zh-CN"/>
        </w:rPr>
        <w:t>indicating the DWS.</w:t>
      </w:r>
    </w:p>
    <w:p w14:paraId="0EA77E7B" w14:textId="77777777" w:rsidR="008E7D16" w:rsidRPr="00C27055" w:rsidRDefault="008E7D16" w:rsidP="008E7D16">
      <w:pPr>
        <w:snapToGrid w:val="0"/>
        <w:spacing w:after="120"/>
        <w:jc w:val="both"/>
        <w:rPr>
          <w:rFonts w:ascii="Times New Roman" w:eastAsia="等线" w:hAnsi="Times New Roman" w:cs="Times New Roman"/>
          <w:b/>
          <w:i/>
          <w:iCs/>
          <w:sz w:val="21"/>
          <w:szCs w:val="21"/>
          <w:lang w:eastAsia="zh-CN"/>
        </w:rPr>
      </w:pPr>
      <w:r w:rsidRPr="00C27055">
        <w:rPr>
          <w:rFonts w:ascii="Times New Roman" w:eastAsia="等线" w:hAnsi="Times New Roman" w:cs="Times New Roman" w:hint="eastAsia"/>
          <w:b/>
          <w:i/>
          <w:iCs/>
          <w:sz w:val="21"/>
          <w:szCs w:val="21"/>
          <w:lang w:eastAsia="zh-CN"/>
        </w:rPr>
        <w:t>P</w:t>
      </w:r>
      <w:r w:rsidRPr="00C27055">
        <w:rPr>
          <w:rFonts w:ascii="Times New Roman" w:eastAsia="等线" w:hAnsi="Times New Roman" w:cs="Times New Roman"/>
          <w:b/>
          <w:i/>
          <w:iCs/>
          <w:sz w:val="21"/>
          <w:szCs w:val="21"/>
          <w:lang w:eastAsia="zh-CN"/>
        </w:rPr>
        <w:t xml:space="preserve">roposal </w:t>
      </w:r>
      <w:r>
        <w:rPr>
          <w:rFonts w:ascii="Times New Roman" w:eastAsia="等线" w:hAnsi="Times New Roman" w:cs="Times New Roman"/>
          <w:b/>
          <w:i/>
          <w:iCs/>
          <w:sz w:val="21"/>
          <w:szCs w:val="21"/>
          <w:lang w:eastAsia="zh-CN"/>
        </w:rPr>
        <w:t>6</w:t>
      </w:r>
      <w:r w:rsidRPr="00C27055">
        <w:rPr>
          <w:rFonts w:ascii="Times New Roman" w:eastAsia="等线" w:hAnsi="Times New Roman" w:cs="Times New Roman"/>
          <w:b/>
          <w:i/>
          <w:iCs/>
          <w:sz w:val="21"/>
          <w:szCs w:val="21"/>
          <w:lang w:eastAsia="zh-CN"/>
        </w:rPr>
        <w:t>:</w:t>
      </w:r>
      <w:r>
        <w:rPr>
          <w:rFonts w:ascii="Times New Roman" w:eastAsia="等线" w:hAnsi="Times New Roman" w:cs="Times New Roman"/>
          <w:b/>
          <w:i/>
          <w:iCs/>
          <w:sz w:val="21"/>
          <w:szCs w:val="21"/>
          <w:lang w:eastAsia="zh-CN"/>
        </w:rPr>
        <w:t xml:space="preserve"> Support the Option 1 for configuration of 1-bit DWS indication in DCI format 0_1/0_2, i.e., </w:t>
      </w:r>
      <w:r w:rsidRPr="000D54CA">
        <w:rPr>
          <w:rFonts w:ascii="Times New Roman" w:eastAsia="等线" w:hAnsi="Times New Roman" w:cs="Times New Roman"/>
          <w:b/>
          <w:i/>
          <w:iCs/>
          <w:sz w:val="21"/>
          <w:szCs w:val="21"/>
          <w:lang w:eastAsia="zh-CN"/>
        </w:rPr>
        <w:t>Separate configuration of presence of dynamic waveform switching field for DCI format 0_1 and DCI format 0_2</w:t>
      </w:r>
      <w:r>
        <w:rPr>
          <w:rFonts w:ascii="Times New Roman" w:eastAsia="等线" w:hAnsi="Times New Roman" w:cs="Times New Roman"/>
          <w:b/>
          <w:i/>
          <w:iCs/>
          <w:sz w:val="21"/>
          <w:szCs w:val="21"/>
          <w:lang w:eastAsia="zh-CN"/>
        </w:rPr>
        <w:t>.</w:t>
      </w:r>
    </w:p>
    <w:p w14:paraId="4AAC00A9" w14:textId="77777777" w:rsidR="008E7D16" w:rsidRPr="00175FEE" w:rsidRDefault="008E7D16" w:rsidP="008E7D16">
      <w:pPr>
        <w:snapToGrid w:val="0"/>
        <w:spacing w:after="120"/>
        <w:jc w:val="both"/>
        <w:rPr>
          <w:rFonts w:ascii="Times New Roman" w:eastAsia="等线" w:hAnsi="Times New Roman" w:cs="Times New Roman"/>
          <w:b/>
          <w:sz w:val="21"/>
          <w:szCs w:val="21"/>
          <w:lang w:eastAsia="zh-CN"/>
        </w:rPr>
      </w:pPr>
    </w:p>
    <w:p w14:paraId="34540496" w14:textId="77777777" w:rsidR="008E7D16" w:rsidRPr="00F0647D" w:rsidRDefault="008E7D16" w:rsidP="00F0647D">
      <w:pPr>
        <w:pStyle w:val="aff0"/>
        <w:numPr>
          <w:ilvl w:val="0"/>
          <w:numId w:val="28"/>
        </w:numPr>
        <w:spacing w:after="0" w:line="240" w:lineRule="auto"/>
        <w:ind w:firstLineChars="0"/>
        <w:jc w:val="both"/>
        <w:rPr>
          <w:rFonts w:ascii="Times New Roman" w:hAnsi="Times New Roman"/>
          <w:i/>
          <w:iCs/>
          <w:szCs w:val="20"/>
        </w:rPr>
      </w:pPr>
    </w:p>
    <w:p w14:paraId="1FB1C954" w14:textId="77777777" w:rsidR="00464216" w:rsidRPr="00F908DF" w:rsidRDefault="00464216" w:rsidP="00F908DF">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01026C">
        <w:rPr>
          <w:rFonts w:ascii="Times New Roman" w:hAnsi="Times New Roman" w:cs="Times New Roman"/>
          <w:noProof/>
          <w:sz w:val="32"/>
          <w:lang w:eastAsia="zh-CN"/>
        </w:rPr>
        <w:t xml:space="preserve">DCI indicating </w:t>
      </w:r>
      <w:r>
        <w:rPr>
          <w:rFonts w:ascii="Times New Roman" w:hAnsi="Times New Roman" w:cs="Times New Roman" w:hint="eastAsia"/>
          <w:noProof/>
          <w:sz w:val="32"/>
          <w:lang w:eastAsia="zh-CN"/>
        </w:rPr>
        <w:t>for</w:t>
      </w:r>
      <w:r>
        <w:rPr>
          <w:rFonts w:ascii="Times New Roman" w:hAnsi="Times New Roman" w:cs="Times New Roman"/>
          <w:noProof/>
          <w:sz w:val="32"/>
          <w:lang w:eastAsia="zh-CN"/>
        </w:rPr>
        <w:t xml:space="preserve"> </w:t>
      </w:r>
      <w:r w:rsidRPr="0001026C">
        <w:rPr>
          <w:rFonts w:ascii="Times New Roman" w:hAnsi="Times New Roman" w:cs="Times New Roman"/>
          <w:noProof/>
          <w:sz w:val="32"/>
          <w:lang w:eastAsia="zh-CN"/>
        </w:rPr>
        <w:t>multiple TBs</w:t>
      </w:r>
    </w:p>
    <w:p w14:paraId="0303080A" w14:textId="77777777" w:rsidR="00AF35A5" w:rsidRDefault="003A67E4" w:rsidP="00F908DF">
      <w:pPr>
        <w:jc w:val="both"/>
        <w:rPr>
          <w:rFonts w:ascii="Times New Roman" w:eastAsia="等线" w:hAnsi="Times New Roman" w:cs="Times New Roman"/>
          <w:bCs/>
          <w:sz w:val="21"/>
          <w:szCs w:val="21"/>
          <w:lang w:eastAsia="zh-CN"/>
        </w:rPr>
      </w:pPr>
      <w:r>
        <w:rPr>
          <w:rFonts w:ascii="Times New Roman" w:eastAsia="等线" w:hAnsi="Times New Roman" w:cs="Times New Roman" w:hint="eastAsia"/>
          <w:bCs/>
          <w:sz w:val="21"/>
          <w:szCs w:val="21"/>
          <w:lang w:eastAsia="zh-CN"/>
        </w:rPr>
        <w:t>Ther</w:t>
      </w:r>
      <w:r>
        <w:rPr>
          <w:rFonts w:ascii="Times New Roman" w:eastAsia="等线" w:hAnsi="Times New Roman" w:cs="Times New Roman"/>
          <w:bCs/>
          <w:sz w:val="21"/>
          <w:szCs w:val="21"/>
          <w:lang w:eastAsia="zh-CN"/>
        </w:rPr>
        <w:t xml:space="preserve">e are mainly two cases for the </w:t>
      </w:r>
      <w:r w:rsidR="000017AA">
        <w:rPr>
          <w:rFonts w:ascii="Times New Roman" w:eastAsia="等线" w:hAnsi="Times New Roman" w:cs="Times New Roman"/>
          <w:bCs/>
          <w:sz w:val="21"/>
          <w:szCs w:val="21"/>
          <w:lang w:eastAsia="zh-CN"/>
        </w:rPr>
        <w:t>multiple TB</w:t>
      </w:r>
      <w:r w:rsidR="00AF35A5">
        <w:rPr>
          <w:rFonts w:ascii="Times New Roman" w:eastAsia="等线" w:hAnsi="Times New Roman" w:cs="Times New Roman"/>
          <w:bCs/>
          <w:sz w:val="21"/>
          <w:szCs w:val="21"/>
          <w:lang w:eastAsia="zh-CN"/>
        </w:rPr>
        <w:t>s/PUSCHs scheduled by single DCI.</w:t>
      </w:r>
    </w:p>
    <w:p w14:paraId="520065DC" w14:textId="716FCF7B" w:rsidR="00D75DA5" w:rsidRPr="000F3A0B" w:rsidRDefault="001F2A3F" w:rsidP="00D75DA5">
      <w:pPr>
        <w:pStyle w:val="aff0"/>
        <w:numPr>
          <w:ilvl w:val="0"/>
          <w:numId w:val="29"/>
        </w:numPr>
        <w:spacing w:after="0" w:line="240" w:lineRule="auto"/>
        <w:ind w:firstLineChars="0"/>
        <w:jc w:val="both"/>
        <w:rPr>
          <w:rFonts w:ascii="Times New Roman" w:hAnsi="Times New Roman" w:cs="Times New Roman"/>
          <w:sz w:val="21"/>
          <w:szCs w:val="21"/>
          <w:lang w:val="en-GB" w:eastAsia="zh-CN"/>
        </w:rPr>
      </w:pPr>
      <w:r>
        <w:rPr>
          <w:rFonts w:ascii="Times New Roman" w:hAnsi="Times New Roman" w:cs="Times New Roman"/>
          <w:sz w:val="21"/>
          <w:szCs w:val="21"/>
          <w:lang w:eastAsia="zh-CN"/>
        </w:rPr>
        <w:t xml:space="preserve">Case 1: </w:t>
      </w:r>
      <w:r w:rsidR="000F3A0B">
        <w:rPr>
          <w:rFonts w:ascii="Times New Roman" w:hAnsi="Times New Roman" w:cs="Times New Roman"/>
          <w:sz w:val="21"/>
          <w:szCs w:val="21"/>
          <w:lang w:val="en-GB" w:eastAsia="zh-CN"/>
        </w:rPr>
        <w:t>M</w:t>
      </w:r>
      <w:r w:rsidR="00D75DA5" w:rsidRPr="000F3A0B">
        <w:rPr>
          <w:rFonts w:ascii="Times New Roman" w:hAnsi="Times New Roman" w:cs="Times New Roman"/>
          <w:sz w:val="21"/>
          <w:szCs w:val="21"/>
          <w:lang w:val="en-GB" w:eastAsia="zh-CN"/>
        </w:rPr>
        <w:t>ulti-PUSCH scheduling using DCI format 0_1 for shared spectrum access.</w:t>
      </w:r>
    </w:p>
    <w:p w14:paraId="025AFAA7" w14:textId="55D3F1D7" w:rsidR="001F2A3F" w:rsidRDefault="001F2A3F" w:rsidP="00F908DF">
      <w:pPr>
        <w:pStyle w:val="aff0"/>
        <w:numPr>
          <w:ilvl w:val="0"/>
          <w:numId w:val="29"/>
        </w:numPr>
        <w:ind w:firstLineChars="0"/>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lastRenderedPageBreak/>
        <w:t>Case 2: M</w:t>
      </w:r>
      <w:r w:rsidR="00BA08F7" w:rsidRPr="000F3A0B">
        <w:rPr>
          <w:rFonts w:ascii="Times New Roman" w:hAnsi="Times New Roman" w:cs="Times New Roman"/>
          <w:sz w:val="21"/>
          <w:szCs w:val="21"/>
          <w:lang w:val="en-GB" w:eastAsia="zh-CN"/>
        </w:rPr>
        <w:t>ultiple serving cells scheduled by single DCI (format 0_X)</w:t>
      </w:r>
    </w:p>
    <w:p w14:paraId="150FBA19" w14:textId="16FEC1AE" w:rsidR="001332AB" w:rsidRDefault="001F2A3F" w:rsidP="001F2A3F">
      <w:pPr>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For case 1, </w:t>
      </w:r>
      <w:r w:rsidR="00714F7B">
        <w:rPr>
          <w:rFonts w:ascii="Times New Roman" w:eastAsia="等线" w:hAnsi="Times New Roman" w:cs="Times New Roman"/>
          <w:bCs/>
          <w:sz w:val="21"/>
          <w:szCs w:val="21"/>
          <w:lang w:eastAsia="zh-CN"/>
        </w:rPr>
        <w:t>on the one hand</w:t>
      </w:r>
      <w:r w:rsidR="006A4F4D">
        <w:rPr>
          <w:rFonts w:ascii="Times New Roman" w:eastAsia="等线" w:hAnsi="Times New Roman" w:cs="Times New Roman"/>
          <w:bCs/>
          <w:sz w:val="21"/>
          <w:szCs w:val="21"/>
          <w:lang w:eastAsia="zh-CN"/>
        </w:rPr>
        <w:t>, the PUSCHs scheduled by the same DCI is consecutive an</w:t>
      </w:r>
      <w:r w:rsidR="006C15D6">
        <w:rPr>
          <w:rFonts w:ascii="Times New Roman" w:eastAsia="等线" w:hAnsi="Times New Roman" w:cs="Times New Roman"/>
          <w:bCs/>
          <w:sz w:val="21"/>
          <w:szCs w:val="21"/>
          <w:lang w:eastAsia="zh-CN"/>
        </w:rPr>
        <w:t xml:space="preserve">d experience the similar wireless environment, the same indication for all the </w:t>
      </w:r>
      <w:r w:rsidR="00BD3CCE">
        <w:rPr>
          <w:rFonts w:ascii="Times New Roman" w:eastAsia="等线" w:hAnsi="Times New Roman" w:cs="Times New Roman"/>
          <w:bCs/>
          <w:sz w:val="21"/>
          <w:szCs w:val="21"/>
          <w:lang w:eastAsia="zh-CN"/>
        </w:rPr>
        <w:t>PUSCHs is enough</w:t>
      </w:r>
      <w:r w:rsidR="006C15D6">
        <w:rPr>
          <w:rFonts w:ascii="Times New Roman" w:eastAsia="等线" w:hAnsi="Times New Roman" w:cs="Times New Roman"/>
          <w:bCs/>
          <w:sz w:val="21"/>
          <w:szCs w:val="21"/>
          <w:lang w:eastAsia="zh-CN"/>
        </w:rPr>
        <w:t>; on the other hand, the</w:t>
      </w:r>
      <w:r w:rsidR="006A4F4D">
        <w:rPr>
          <w:rFonts w:ascii="Times New Roman" w:eastAsia="等线" w:hAnsi="Times New Roman" w:cs="Times New Roman"/>
          <w:bCs/>
          <w:sz w:val="21"/>
          <w:szCs w:val="21"/>
          <w:lang w:eastAsia="zh-CN"/>
        </w:rPr>
        <w:t xml:space="preserve"> </w:t>
      </w:r>
      <w:r w:rsidR="004A2972">
        <w:rPr>
          <w:rFonts w:ascii="Times New Roman" w:eastAsia="等线" w:hAnsi="Times New Roman" w:cs="Times New Roman"/>
          <w:bCs/>
          <w:sz w:val="21"/>
          <w:szCs w:val="21"/>
          <w:lang w:eastAsia="zh-CN"/>
        </w:rPr>
        <w:t xml:space="preserve">N-bit will bring extra </w:t>
      </w:r>
      <w:r w:rsidR="006E0A83">
        <w:rPr>
          <w:rFonts w:ascii="Times New Roman" w:eastAsia="等线" w:hAnsi="Times New Roman" w:cs="Times New Roman"/>
          <w:bCs/>
          <w:sz w:val="21"/>
          <w:szCs w:val="21"/>
          <w:lang w:eastAsia="zh-CN"/>
        </w:rPr>
        <w:t>overhead</w:t>
      </w:r>
      <w:r w:rsidR="001332AB">
        <w:rPr>
          <w:rFonts w:ascii="Times New Roman" w:eastAsia="等线" w:hAnsi="Times New Roman" w:cs="Times New Roman"/>
          <w:bCs/>
          <w:sz w:val="21"/>
          <w:szCs w:val="21"/>
          <w:lang w:eastAsia="zh-CN"/>
        </w:rPr>
        <w:t xml:space="preserve"> of DCI. Therefore, we think 1-bit indication is enough for Case 1.</w:t>
      </w:r>
    </w:p>
    <w:p w14:paraId="10023433" w14:textId="6BB3F8D0" w:rsidR="004040A6" w:rsidRPr="004040A6" w:rsidRDefault="004040A6" w:rsidP="001F2A3F">
      <w:pPr>
        <w:jc w:val="both"/>
        <w:rPr>
          <w:rFonts w:ascii="Times New Roman" w:eastAsia="等线" w:hAnsi="Times New Roman" w:cs="Times New Roman"/>
          <w:b/>
          <w:i/>
          <w:iCs/>
          <w:sz w:val="21"/>
          <w:szCs w:val="21"/>
          <w:lang w:eastAsia="zh-CN"/>
        </w:rPr>
      </w:pPr>
      <w:r>
        <w:rPr>
          <w:rFonts w:ascii="Times New Roman" w:eastAsia="等线" w:hAnsi="Times New Roman" w:cs="Times New Roman" w:hint="eastAsia"/>
          <w:b/>
          <w:i/>
          <w:iCs/>
          <w:sz w:val="21"/>
          <w:szCs w:val="21"/>
          <w:lang w:eastAsia="zh-CN"/>
        </w:rPr>
        <w:t>P</w:t>
      </w:r>
      <w:r>
        <w:rPr>
          <w:rFonts w:ascii="Times New Roman" w:eastAsia="等线" w:hAnsi="Times New Roman" w:cs="Times New Roman"/>
          <w:b/>
          <w:i/>
          <w:iCs/>
          <w:sz w:val="21"/>
          <w:szCs w:val="21"/>
          <w:lang w:eastAsia="zh-CN"/>
        </w:rPr>
        <w:t>roposal</w:t>
      </w:r>
      <w:r w:rsidR="00556C9C">
        <w:rPr>
          <w:rFonts w:ascii="Times New Roman" w:eastAsia="等线" w:hAnsi="Times New Roman" w:cs="Times New Roman"/>
          <w:b/>
          <w:i/>
          <w:iCs/>
          <w:sz w:val="21"/>
          <w:szCs w:val="21"/>
          <w:lang w:eastAsia="zh-CN"/>
        </w:rPr>
        <w:t xml:space="preserve"> 5</w:t>
      </w:r>
      <w:r>
        <w:rPr>
          <w:rFonts w:ascii="Times New Roman" w:eastAsia="等线" w:hAnsi="Times New Roman" w:cs="Times New Roman"/>
          <w:b/>
          <w:i/>
          <w:iCs/>
          <w:sz w:val="21"/>
          <w:szCs w:val="21"/>
          <w:lang w:eastAsia="zh-CN"/>
        </w:rPr>
        <w:t xml:space="preserve">: </w:t>
      </w:r>
      <w:r w:rsidRPr="004040A6">
        <w:rPr>
          <w:rFonts w:ascii="Times New Roman" w:eastAsia="等线" w:hAnsi="Times New Roman" w:cs="Times New Roman"/>
          <w:b/>
          <w:i/>
          <w:iCs/>
          <w:sz w:val="21"/>
          <w:szCs w:val="21"/>
          <w:lang w:eastAsia="zh-CN"/>
        </w:rPr>
        <w:t>For UE configured with multi-PUSCH scheduling in time domain in a carrier (i.e. pusch-TimeDomainAllocationListForMultiPUSCH), DCI format 0_1 supports 1-bit field for dynamic waveform switching indication.</w:t>
      </w:r>
    </w:p>
    <w:p w14:paraId="02855810" w14:textId="5EEA6EBB" w:rsidR="00464216" w:rsidRDefault="00AF35A5" w:rsidP="001F2A3F">
      <w:pPr>
        <w:jc w:val="both"/>
        <w:rPr>
          <w:rFonts w:ascii="Times New Roman" w:eastAsia="等线" w:hAnsi="Times New Roman" w:cs="Times New Roman"/>
          <w:bCs/>
          <w:sz w:val="21"/>
          <w:szCs w:val="21"/>
          <w:lang w:eastAsia="zh-CN"/>
        </w:rPr>
      </w:pPr>
      <w:r w:rsidRPr="001F2A3F">
        <w:rPr>
          <w:rFonts w:ascii="Times New Roman" w:eastAsia="等线" w:hAnsi="Times New Roman" w:cs="Times New Roman"/>
          <w:bCs/>
          <w:sz w:val="21"/>
          <w:szCs w:val="21"/>
          <w:lang w:eastAsia="zh-CN"/>
        </w:rPr>
        <w:t>While for the</w:t>
      </w:r>
      <w:r w:rsidR="00C01957">
        <w:rPr>
          <w:rFonts w:ascii="Times New Roman" w:eastAsia="等线" w:hAnsi="Times New Roman" w:cs="Times New Roman"/>
          <w:bCs/>
          <w:sz w:val="21"/>
          <w:szCs w:val="21"/>
          <w:lang w:eastAsia="zh-CN"/>
        </w:rPr>
        <w:t xml:space="preserve"> case 2, the scheduled DCI is actually the DCI format 0_X, whic</w:t>
      </w:r>
      <w:r w:rsidR="00B96900">
        <w:rPr>
          <w:rFonts w:ascii="Times New Roman" w:eastAsia="等线" w:hAnsi="Times New Roman" w:cs="Times New Roman"/>
          <w:bCs/>
          <w:sz w:val="21"/>
          <w:szCs w:val="21"/>
          <w:lang w:eastAsia="zh-CN"/>
        </w:rPr>
        <w:t>h haven’t be</w:t>
      </w:r>
      <w:r w:rsidR="00B55850">
        <w:rPr>
          <w:rFonts w:ascii="Times New Roman" w:eastAsia="等线" w:hAnsi="Times New Roman" w:cs="Times New Roman"/>
          <w:bCs/>
          <w:sz w:val="21"/>
          <w:szCs w:val="21"/>
          <w:lang w:eastAsia="zh-CN"/>
        </w:rPr>
        <w:t>en</w:t>
      </w:r>
      <w:r w:rsidR="00B96900">
        <w:rPr>
          <w:rFonts w:ascii="Times New Roman" w:eastAsia="等线" w:hAnsi="Times New Roman" w:cs="Times New Roman"/>
          <w:bCs/>
          <w:sz w:val="21"/>
          <w:szCs w:val="21"/>
          <w:lang w:eastAsia="zh-CN"/>
        </w:rPr>
        <w:t xml:space="preserve"> discussed about the DWS indication. We are fine to use multiple bits for the indication in such case, but </w:t>
      </w:r>
      <w:r w:rsidR="00282008">
        <w:rPr>
          <w:rFonts w:ascii="Times New Roman" w:eastAsia="等线" w:hAnsi="Times New Roman" w:cs="Times New Roman"/>
          <w:bCs/>
          <w:sz w:val="21"/>
          <w:szCs w:val="21"/>
          <w:lang w:eastAsia="zh-CN"/>
        </w:rPr>
        <w:t xml:space="preserve">since </w:t>
      </w:r>
      <w:r w:rsidR="00256D52">
        <w:rPr>
          <w:rFonts w:ascii="Times New Roman" w:eastAsia="等线" w:hAnsi="Times New Roman" w:cs="Times New Roman"/>
          <w:bCs/>
          <w:sz w:val="21"/>
          <w:szCs w:val="21"/>
          <w:lang w:eastAsia="zh-CN"/>
        </w:rPr>
        <w:t xml:space="preserve">we even didn’t discuss whether it can be applied in case 2 condition, we prefer to postpone the discussion. </w:t>
      </w:r>
    </w:p>
    <w:p w14:paraId="262A4203" w14:textId="600629D7" w:rsidR="00464216" w:rsidRPr="0001026C" w:rsidRDefault="00256D52" w:rsidP="00766BF7">
      <w:pPr>
        <w:jc w:val="both"/>
        <w:rPr>
          <w:rFonts w:ascii="Times New Roman" w:hAnsi="Times New Roman" w:cs="Times New Roman"/>
          <w:b/>
          <w:iCs/>
          <w:sz w:val="21"/>
          <w:szCs w:val="21"/>
          <w:lang w:eastAsia="zh-CN"/>
        </w:rPr>
      </w:pPr>
      <w:r>
        <w:rPr>
          <w:rFonts w:ascii="Times New Roman" w:eastAsia="等线" w:hAnsi="Times New Roman" w:cs="Times New Roman"/>
          <w:b/>
          <w:i/>
          <w:iCs/>
          <w:sz w:val="21"/>
          <w:szCs w:val="21"/>
          <w:lang w:eastAsia="zh-CN"/>
        </w:rPr>
        <w:t>Observation</w:t>
      </w:r>
      <w:r w:rsidR="00766BF7">
        <w:rPr>
          <w:rFonts w:ascii="Times New Roman" w:eastAsia="等线" w:hAnsi="Times New Roman" w:cs="Times New Roman"/>
          <w:b/>
          <w:i/>
          <w:iCs/>
          <w:sz w:val="21"/>
          <w:szCs w:val="21"/>
          <w:lang w:eastAsia="zh-CN"/>
        </w:rPr>
        <w:t xml:space="preserve"> </w:t>
      </w:r>
      <w:r w:rsidR="00DE1C23">
        <w:rPr>
          <w:rFonts w:ascii="Times New Roman" w:eastAsia="等线" w:hAnsi="Times New Roman" w:cs="Times New Roman"/>
          <w:b/>
          <w:i/>
          <w:iCs/>
          <w:sz w:val="21"/>
          <w:szCs w:val="21"/>
          <w:lang w:eastAsia="zh-CN"/>
        </w:rPr>
        <w:t>4</w:t>
      </w:r>
      <w:r w:rsidR="00766BF7">
        <w:rPr>
          <w:rFonts w:ascii="Times New Roman" w:eastAsia="等线" w:hAnsi="Times New Roman" w:cs="Times New Roman"/>
          <w:b/>
          <w:i/>
          <w:iCs/>
          <w:sz w:val="21"/>
          <w:szCs w:val="21"/>
          <w:lang w:eastAsia="zh-CN"/>
        </w:rPr>
        <w:t xml:space="preserve">: </w:t>
      </w:r>
      <w:r w:rsidR="00C27055">
        <w:rPr>
          <w:rFonts w:ascii="Times New Roman" w:eastAsia="等线" w:hAnsi="Times New Roman" w:cs="Times New Roman"/>
          <w:b/>
          <w:i/>
          <w:iCs/>
          <w:sz w:val="21"/>
          <w:szCs w:val="21"/>
          <w:lang w:eastAsia="zh-CN"/>
        </w:rPr>
        <w:t>T</w:t>
      </w:r>
      <w:r w:rsidR="00766BF7">
        <w:rPr>
          <w:rFonts w:ascii="Times New Roman" w:eastAsia="等线" w:hAnsi="Times New Roman" w:cs="Times New Roman"/>
          <w:b/>
          <w:i/>
          <w:iCs/>
          <w:sz w:val="21"/>
          <w:szCs w:val="21"/>
          <w:lang w:eastAsia="zh-CN"/>
        </w:rPr>
        <w:t xml:space="preserve">he DWS indication for multiple serving cells scheduled by the single DCI (format 0_X) should be treated with low priority. </w:t>
      </w:r>
    </w:p>
    <w:bookmarkEnd w:id="6"/>
    <w:p w14:paraId="46B931A2" w14:textId="6876D9D5" w:rsidR="00370347" w:rsidRPr="00FE6868" w:rsidRDefault="008112CA" w:rsidP="00370347">
      <w:pPr>
        <w:keepNext/>
        <w:keepLines/>
        <w:widowControl w:val="0"/>
        <w:numPr>
          <w:ilvl w:val="1"/>
          <w:numId w:val="2"/>
        </w:numPr>
        <w:spacing w:before="180"/>
        <w:outlineLvl w:val="1"/>
        <w:rPr>
          <w:rFonts w:ascii="Times New Roman" w:eastAsia="Arial" w:hAnsi="Times New Roman" w:cs="Times New Roman"/>
          <w:noProof/>
          <w:sz w:val="32"/>
          <w:lang w:val="en-GB" w:eastAsia="zh-CN"/>
        </w:rPr>
      </w:pPr>
      <w:r>
        <w:rPr>
          <w:rFonts w:ascii="Times New Roman" w:hAnsi="Times New Roman" w:cs="Times New Roman"/>
          <w:noProof/>
          <w:sz w:val="32"/>
          <w:lang w:eastAsia="zh-CN"/>
        </w:rPr>
        <w:t>Assistance information for switching waveform</w:t>
      </w:r>
    </w:p>
    <w:p w14:paraId="7DE59B36" w14:textId="4AEFAB37" w:rsidR="00370347" w:rsidRPr="00FE6868" w:rsidRDefault="00370347" w:rsidP="00370347">
      <w:pPr>
        <w:snapToGrid w:val="0"/>
        <w:spacing w:after="120"/>
        <w:jc w:val="both"/>
        <w:rPr>
          <w:rFonts w:ascii="Times New Roman" w:eastAsia="等线" w:hAnsi="Times New Roman" w:cs="Times New Roman"/>
          <w:bCs/>
          <w:sz w:val="21"/>
          <w:szCs w:val="21"/>
          <w:lang w:eastAsia="zh-CN"/>
        </w:rPr>
      </w:pPr>
      <w:r w:rsidRPr="00FE6868">
        <w:rPr>
          <w:rFonts w:ascii="Times New Roman" w:eastAsia="等线" w:hAnsi="Times New Roman" w:cs="Times New Roman"/>
          <w:bCs/>
          <w:sz w:val="21"/>
          <w:szCs w:val="21"/>
          <w:lang w:eastAsia="zh-CN"/>
        </w:rPr>
        <w:t xml:space="preserve">The following </w:t>
      </w:r>
      <w:r w:rsidR="00F5125E">
        <w:rPr>
          <w:rFonts w:ascii="Times New Roman" w:eastAsia="等线" w:hAnsi="Times New Roman" w:cs="Times New Roman"/>
          <w:bCs/>
          <w:sz w:val="21"/>
          <w:szCs w:val="21"/>
          <w:lang w:eastAsia="zh-CN"/>
        </w:rPr>
        <w:t xml:space="preserve">4 options were given and the </w:t>
      </w:r>
      <w:r w:rsidRPr="00FE6868">
        <w:rPr>
          <w:rFonts w:ascii="Times New Roman" w:eastAsia="等线" w:hAnsi="Times New Roman" w:cs="Times New Roman"/>
          <w:bCs/>
          <w:sz w:val="21"/>
          <w:szCs w:val="21"/>
          <w:lang w:eastAsia="zh-CN"/>
        </w:rPr>
        <w:t xml:space="preserve">agreement </w:t>
      </w:r>
      <w:r w:rsidR="00F5125E">
        <w:rPr>
          <w:rFonts w:ascii="Times New Roman" w:eastAsia="等线" w:hAnsi="Times New Roman" w:cs="Times New Roman"/>
          <w:bCs/>
          <w:sz w:val="21"/>
          <w:szCs w:val="21"/>
          <w:lang w:eastAsia="zh-CN"/>
        </w:rPr>
        <w:t xml:space="preserve">was reached in last meeting </w:t>
      </w:r>
      <w:r w:rsidR="00123D2D">
        <w:rPr>
          <w:rFonts w:ascii="Times New Roman" w:eastAsia="等线" w:hAnsi="Times New Roman" w:cs="Times New Roman"/>
          <w:bCs/>
          <w:sz w:val="21"/>
          <w:szCs w:val="21"/>
          <w:lang w:eastAsia="zh-CN"/>
        </w:rPr>
        <w:t>[4]</w:t>
      </w:r>
      <w:r w:rsidRPr="00FE6868">
        <w:rPr>
          <w:rFonts w:ascii="Times New Roman" w:eastAsia="等线" w:hAnsi="Times New Roman" w:cs="Times New Roman"/>
          <w:bCs/>
          <w:sz w:val="21"/>
          <w:szCs w:val="21"/>
          <w:lang w:eastAsia="zh-CN"/>
        </w:rPr>
        <w:t>.</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370347" w:rsidRPr="00FE6868" w14:paraId="2EA35B9B" w14:textId="77777777" w:rsidTr="00CC375B">
        <w:tc>
          <w:tcPr>
            <w:tcW w:w="9629" w:type="dxa"/>
          </w:tcPr>
          <w:p w14:paraId="09076BF8" w14:textId="4C6E97BD" w:rsidR="00370347" w:rsidRPr="00FE6868" w:rsidRDefault="00370347" w:rsidP="00370347">
            <w:pPr>
              <w:spacing w:after="0"/>
              <w:rPr>
                <w:rFonts w:ascii="Times New Roman" w:hAnsi="Times New Roman" w:cs="Times New Roman"/>
                <w:highlight w:val="green"/>
              </w:rPr>
            </w:pPr>
            <w:r w:rsidRPr="00FE6868">
              <w:rPr>
                <w:rFonts w:ascii="Times New Roman" w:hAnsi="Times New Roman" w:cs="Times New Roman"/>
                <w:b/>
                <w:bCs/>
                <w:shd w:val="clear" w:color="auto" w:fill="00FF00"/>
                <w:lang w:val="en-GB" w:eastAsia="zh-CN"/>
              </w:rPr>
              <w:t>Agreement</w:t>
            </w:r>
          </w:p>
          <w:p w14:paraId="05EFF9D9" w14:textId="77777777" w:rsidR="007D02F3" w:rsidRDefault="007D02F3" w:rsidP="007D02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250A118" w14:textId="77777777" w:rsidR="007D02F3" w:rsidRDefault="007D02F3" w:rsidP="007D02F3">
            <w:pPr>
              <w:numPr>
                <w:ilvl w:val="0"/>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Reporting of power headroom information for a reference PUSCH using target waveform different from waveform of actual PUSCH.</w:t>
            </w:r>
          </w:p>
          <w:p w14:paraId="4A40F673" w14:textId="77777777" w:rsidR="007D02F3" w:rsidRDefault="007D02F3" w:rsidP="007D02F3">
            <w:pPr>
              <w:numPr>
                <w:ilvl w:val="1"/>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393B86B9" w14:textId="77777777" w:rsidR="007D02F3" w:rsidRDefault="007D02F3" w:rsidP="007D02F3">
            <w:pPr>
              <w:numPr>
                <w:ilvl w:val="1"/>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reporting PH information for both waveforms is not precluded.</w:t>
            </w:r>
          </w:p>
          <w:p w14:paraId="3BAC4518" w14:textId="77777777" w:rsidR="007D02F3" w:rsidRDefault="007D02F3" w:rsidP="007D02F3">
            <w:pPr>
              <w:numPr>
                <w:ilvl w:val="1"/>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additional trigger for PH for reference PUSCH is not precluded.</w:t>
            </w:r>
          </w:p>
          <w:p w14:paraId="5AE3740C" w14:textId="77777777" w:rsidR="007D02F3" w:rsidRDefault="007D02F3" w:rsidP="007D02F3">
            <w:pPr>
              <w:numPr>
                <w:ilvl w:val="0"/>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New trigger of power headroom report based on waveform switching event.</w:t>
            </w:r>
          </w:p>
          <w:p w14:paraId="62E7D164" w14:textId="77777777" w:rsidR="007D02F3" w:rsidRDefault="007D02F3" w:rsidP="007D02F3">
            <w:pPr>
              <w:numPr>
                <w:ilvl w:val="1"/>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7258CBC8" w14:textId="77777777" w:rsidR="007D02F3" w:rsidRDefault="007D02F3" w:rsidP="007D02F3">
            <w:pPr>
              <w:numPr>
                <w:ilvl w:val="0"/>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3: Both Option 1 and Option 2.</w:t>
            </w:r>
          </w:p>
          <w:p w14:paraId="538EAB6B" w14:textId="77777777" w:rsidR="007D02F3" w:rsidRDefault="007D02F3" w:rsidP="007D02F3">
            <w:pPr>
              <w:numPr>
                <w:ilvl w:val="1"/>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7EA58319" w14:textId="324E875D" w:rsidR="00370347" w:rsidRPr="007D02F3" w:rsidRDefault="007D02F3" w:rsidP="007D02F3">
            <w:pPr>
              <w:numPr>
                <w:ilvl w:val="0"/>
                <w:numId w:val="22"/>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4: No enhancement.</w:t>
            </w:r>
          </w:p>
        </w:tc>
      </w:tr>
    </w:tbl>
    <w:p w14:paraId="0A0AC560" w14:textId="77777777" w:rsidR="00D158EF" w:rsidRDefault="00D158EF" w:rsidP="00370347">
      <w:pPr>
        <w:snapToGrid w:val="0"/>
        <w:spacing w:after="120"/>
        <w:jc w:val="both"/>
        <w:rPr>
          <w:rFonts w:ascii="Times New Roman" w:eastAsia="等线" w:hAnsi="Times New Roman" w:cs="Times New Roman"/>
          <w:bCs/>
          <w:sz w:val="21"/>
          <w:szCs w:val="21"/>
          <w:lang w:eastAsia="zh-CN"/>
        </w:rPr>
      </w:pPr>
    </w:p>
    <w:p w14:paraId="347D2913" w14:textId="2D2D20CD" w:rsidR="000D1A35" w:rsidRDefault="00D158EF" w:rsidP="00370347">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The Option 1 is a </w:t>
      </w:r>
      <w:r w:rsidR="001C312F">
        <w:rPr>
          <w:rFonts w:ascii="Times New Roman" w:eastAsia="等线" w:hAnsi="Times New Roman" w:cs="Times New Roman"/>
          <w:bCs/>
          <w:sz w:val="21"/>
          <w:szCs w:val="21"/>
          <w:lang w:eastAsia="zh-CN"/>
        </w:rPr>
        <w:t>“</w:t>
      </w:r>
      <w:r>
        <w:rPr>
          <w:rFonts w:ascii="Times New Roman" w:eastAsia="等线" w:hAnsi="Times New Roman" w:cs="Times New Roman"/>
          <w:bCs/>
          <w:sz w:val="21"/>
          <w:szCs w:val="21"/>
          <w:lang w:eastAsia="zh-CN"/>
        </w:rPr>
        <w:t>measur</w:t>
      </w:r>
      <w:r w:rsidR="001C312F">
        <w:rPr>
          <w:rFonts w:ascii="Times New Roman" w:eastAsia="等线" w:hAnsi="Times New Roman" w:cs="Times New Roman"/>
          <w:bCs/>
          <w:sz w:val="21"/>
          <w:szCs w:val="21"/>
          <w:lang w:eastAsia="zh-CN"/>
        </w:rPr>
        <w:t>ing</w:t>
      </w:r>
      <w:r>
        <w:rPr>
          <w:rFonts w:ascii="Times New Roman" w:eastAsia="等线" w:hAnsi="Times New Roman" w:cs="Times New Roman"/>
          <w:bCs/>
          <w:sz w:val="21"/>
          <w:szCs w:val="21"/>
          <w:lang w:eastAsia="zh-CN"/>
        </w:rPr>
        <w:t xml:space="preserve"> first </w:t>
      </w:r>
      <w:r w:rsidR="00D824CA">
        <w:rPr>
          <w:rFonts w:ascii="Times New Roman" w:eastAsia="等线" w:hAnsi="Times New Roman" w:cs="Times New Roman"/>
          <w:bCs/>
          <w:sz w:val="21"/>
          <w:szCs w:val="21"/>
          <w:lang w:eastAsia="zh-CN"/>
        </w:rPr>
        <w:t>then switch</w:t>
      </w:r>
      <w:r w:rsidR="001C312F">
        <w:rPr>
          <w:rFonts w:ascii="Times New Roman" w:eastAsia="等线" w:hAnsi="Times New Roman" w:cs="Times New Roman"/>
          <w:bCs/>
          <w:sz w:val="21"/>
          <w:szCs w:val="21"/>
          <w:lang w:eastAsia="zh-CN"/>
        </w:rPr>
        <w:t xml:space="preserve">ing </w:t>
      </w:r>
      <w:r w:rsidR="00807467">
        <w:rPr>
          <w:rFonts w:ascii="Times New Roman" w:eastAsia="等线" w:hAnsi="Times New Roman" w:cs="Times New Roman"/>
          <w:bCs/>
          <w:sz w:val="21"/>
          <w:szCs w:val="21"/>
          <w:lang w:eastAsia="zh-CN"/>
        </w:rPr>
        <w:t>(MFTS)</w:t>
      </w:r>
      <w:r w:rsidR="001C312F">
        <w:rPr>
          <w:rFonts w:ascii="Times New Roman" w:eastAsia="等线" w:hAnsi="Times New Roman" w:cs="Times New Roman"/>
          <w:bCs/>
          <w:sz w:val="21"/>
          <w:szCs w:val="21"/>
          <w:lang w:eastAsia="zh-CN"/>
        </w:rPr>
        <w:t>”</w:t>
      </w:r>
      <w:r w:rsidR="00D824CA">
        <w:rPr>
          <w:rFonts w:ascii="Times New Roman" w:eastAsia="等线" w:hAnsi="Times New Roman" w:cs="Times New Roman"/>
          <w:bCs/>
          <w:sz w:val="21"/>
          <w:szCs w:val="21"/>
          <w:lang w:eastAsia="zh-CN"/>
        </w:rPr>
        <w:t xml:space="preserve"> method. The </w:t>
      </w:r>
      <w:r>
        <w:rPr>
          <w:rFonts w:ascii="Times New Roman" w:eastAsia="等线" w:hAnsi="Times New Roman" w:cs="Times New Roman"/>
          <w:bCs/>
          <w:sz w:val="21"/>
          <w:szCs w:val="21"/>
          <w:lang w:eastAsia="zh-CN"/>
        </w:rPr>
        <w:t xml:space="preserve">main </w:t>
      </w:r>
      <w:r w:rsidR="001C312F">
        <w:rPr>
          <w:rFonts w:ascii="Times New Roman" w:eastAsia="等线" w:hAnsi="Times New Roman" w:cs="Times New Roman"/>
          <w:bCs/>
          <w:sz w:val="21"/>
          <w:szCs w:val="21"/>
          <w:lang w:eastAsia="zh-CN"/>
        </w:rPr>
        <w:t xml:space="preserve">advantage of </w:t>
      </w:r>
      <w:r w:rsidR="0030591C">
        <w:rPr>
          <w:rFonts w:ascii="Times New Roman" w:eastAsia="等线" w:hAnsi="Times New Roman" w:cs="Times New Roman"/>
          <w:bCs/>
          <w:sz w:val="21"/>
          <w:szCs w:val="21"/>
          <w:lang w:eastAsia="zh-CN"/>
        </w:rPr>
        <w:t>is that the gNB can make the best</w:t>
      </w:r>
      <w:r w:rsidR="00421EF4">
        <w:rPr>
          <w:rFonts w:ascii="Times New Roman" w:eastAsia="等线" w:hAnsi="Times New Roman" w:cs="Times New Roman"/>
          <w:bCs/>
          <w:sz w:val="21"/>
          <w:szCs w:val="21"/>
          <w:lang w:eastAsia="zh-CN"/>
        </w:rPr>
        <w:t xml:space="preserve"> decision</w:t>
      </w:r>
      <w:r w:rsidR="009E3952">
        <w:rPr>
          <w:rFonts w:ascii="Times New Roman" w:eastAsia="等线" w:hAnsi="Times New Roman" w:cs="Times New Roman"/>
          <w:bCs/>
          <w:sz w:val="21"/>
          <w:szCs w:val="21"/>
          <w:lang w:eastAsia="zh-CN"/>
        </w:rPr>
        <w:t xml:space="preserve"> with the measurement results from the UE</w:t>
      </w:r>
      <w:r w:rsidR="00175087">
        <w:rPr>
          <w:rFonts w:ascii="Times New Roman" w:eastAsia="等线" w:hAnsi="Times New Roman" w:cs="Times New Roman"/>
          <w:bCs/>
          <w:sz w:val="21"/>
          <w:szCs w:val="21"/>
          <w:lang w:eastAsia="zh-CN"/>
        </w:rPr>
        <w:t xml:space="preserve">, which can be beneficial for the network performance. But </w:t>
      </w:r>
      <w:r w:rsidR="00AA44ED">
        <w:rPr>
          <w:rFonts w:ascii="Times New Roman" w:eastAsia="等线" w:hAnsi="Times New Roman" w:cs="Times New Roman"/>
          <w:bCs/>
          <w:sz w:val="21"/>
          <w:szCs w:val="21"/>
          <w:lang w:eastAsia="zh-CN"/>
        </w:rPr>
        <w:t xml:space="preserve">the measurement can be out of time sometimes and the PHR </w:t>
      </w:r>
      <w:r w:rsidR="00BE382D">
        <w:rPr>
          <w:rFonts w:ascii="Times New Roman" w:eastAsia="等线" w:hAnsi="Times New Roman" w:cs="Times New Roman"/>
          <w:bCs/>
          <w:sz w:val="21"/>
          <w:szCs w:val="21"/>
          <w:lang w:eastAsia="zh-CN"/>
        </w:rPr>
        <w:t xml:space="preserve">in the current specs </w:t>
      </w:r>
      <w:r w:rsidR="00AA44ED">
        <w:rPr>
          <w:rFonts w:ascii="Times New Roman" w:eastAsia="等线" w:hAnsi="Times New Roman" w:cs="Times New Roman"/>
          <w:bCs/>
          <w:sz w:val="21"/>
          <w:szCs w:val="21"/>
          <w:lang w:eastAsia="zh-CN"/>
        </w:rPr>
        <w:t xml:space="preserve">content should be </w:t>
      </w:r>
      <w:r w:rsidR="00BE382D">
        <w:rPr>
          <w:rFonts w:ascii="Times New Roman" w:eastAsia="等线" w:hAnsi="Times New Roman" w:cs="Times New Roman"/>
          <w:bCs/>
          <w:sz w:val="21"/>
          <w:szCs w:val="21"/>
          <w:lang w:eastAsia="zh-CN"/>
        </w:rPr>
        <w:t xml:space="preserve">modified, which </w:t>
      </w:r>
      <w:r w:rsidR="000D1A35">
        <w:rPr>
          <w:rFonts w:ascii="Times New Roman" w:eastAsia="等线" w:hAnsi="Times New Roman" w:cs="Times New Roman"/>
          <w:bCs/>
          <w:sz w:val="21"/>
          <w:szCs w:val="21"/>
          <w:lang w:eastAsia="zh-CN"/>
        </w:rPr>
        <w:t xml:space="preserve">may </w:t>
      </w:r>
      <w:r w:rsidR="00BE382D">
        <w:rPr>
          <w:rFonts w:ascii="Times New Roman" w:eastAsia="等线" w:hAnsi="Times New Roman" w:cs="Times New Roman"/>
          <w:bCs/>
          <w:sz w:val="21"/>
          <w:szCs w:val="21"/>
          <w:lang w:eastAsia="zh-CN"/>
        </w:rPr>
        <w:t xml:space="preserve">lead to more </w:t>
      </w:r>
      <w:r w:rsidR="000D1A35">
        <w:rPr>
          <w:rFonts w:ascii="Times New Roman" w:eastAsia="等线" w:hAnsi="Times New Roman" w:cs="Times New Roman"/>
          <w:bCs/>
          <w:sz w:val="21"/>
          <w:szCs w:val="21"/>
          <w:lang w:eastAsia="zh-CN"/>
        </w:rPr>
        <w:t xml:space="preserve">overhead. </w:t>
      </w:r>
      <w:r w:rsidR="00DA5FCC">
        <w:rPr>
          <w:rFonts w:ascii="Times New Roman" w:eastAsia="等线" w:hAnsi="Times New Roman" w:cs="Times New Roman"/>
          <w:bCs/>
          <w:sz w:val="21"/>
          <w:szCs w:val="21"/>
          <w:lang w:eastAsia="zh-CN"/>
        </w:rPr>
        <w:t xml:space="preserve">However, since there are reservation bits in the current </w:t>
      </w:r>
      <w:r w:rsidR="00DA5FCC">
        <w:rPr>
          <w:rFonts w:ascii="Times New Roman" w:eastAsia="等线" w:hAnsi="Times New Roman" w:cs="Times New Roman" w:hint="eastAsia"/>
          <w:bCs/>
          <w:sz w:val="21"/>
          <w:szCs w:val="21"/>
          <w:lang w:eastAsia="zh-CN"/>
        </w:rPr>
        <w:t>MAC</w:t>
      </w:r>
      <w:r w:rsidR="00DA5FCC">
        <w:rPr>
          <w:rFonts w:ascii="Times New Roman" w:eastAsia="等线" w:hAnsi="Times New Roman" w:cs="Times New Roman"/>
          <w:bCs/>
          <w:sz w:val="21"/>
          <w:szCs w:val="21"/>
          <w:lang w:eastAsia="zh-CN"/>
        </w:rPr>
        <w:t xml:space="preserve"> </w:t>
      </w:r>
      <w:r w:rsidR="00DA5FCC">
        <w:rPr>
          <w:rFonts w:ascii="Times New Roman" w:eastAsia="等线" w:hAnsi="Times New Roman" w:cs="Times New Roman" w:hint="eastAsia"/>
          <w:bCs/>
          <w:sz w:val="21"/>
          <w:szCs w:val="21"/>
          <w:lang w:eastAsia="zh-CN"/>
        </w:rPr>
        <w:t>CE</w:t>
      </w:r>
      <w:r w:rsidR="00DA5FCC">
        <w:rPr>
          <w:rFonts w:ascii="Times New Roman" w:eastAsia="等线" w:hAnsi="Times New Roman" w:cs="Times New Roman"/>
          <w:bCs/>
          <w:sz w:val="21"/>
          <w:szCs w:val="21"/>
          <w:lang w:eastAsia="zh-CN"/>
        </w:rPr>
        <w:t xml:space="preserve"> of PHR, </w:t>
      </w:r>
      <w:r w:rsidR="00E745D8">
        <w:rPr>
          <w:rFonts w:ascii="Times New Roman" w:eastAsia="等线" w:hAnsi="Times New Roman" w:cs="Times New Roman"/>
          <w:bCs/>
          <w:sz w:val="21"/>
          <w:szCs w:val="21"/>
          <w:lang w:eastAsia="zh-CN"/>
        </w:rPr>
        <w:t xml:space="preserve">the extra overhead may be avoided with reusing these bits. </w:t>
      </w:r>
    </w:p>
    <w:p w14:paraId="4BDE4510" w14:textId="2572ABD4" w:rsidR="00D158EF" w:rsidRDefault="000D1A35" w:rsidP="00370347">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hint="eastAsia"/>
          <w:bCs/>
          <w:sz w:val="21"/>
          <w:szCs w:val="21"/>
          <w:lang w:eastAsia="zh-CN"/>
        </w:rPr>
        <w:t>While</w:t>
      </w:r>
      <w:r>
        <w:rPr>
          <w:rFonts w:ascii="Times New Roman" w:eastAsia="等线" w:hAnsi="Times New Roman" w:cs="Times New Roman"/>
          <w:bCs/>
          <w:sz w:val="21"/>
          <w:szCs w:val="21"/>
          <w:lang w:eastAsia="zh-CN"/>
        </w:rPr>
        <w:t xml:space="preserve"> Option 2 is a “switching first then </w:t>
      </w:r>
      <w:r w:rsidR="00A14C1A">
        <w:rPr>
          <w:rFonts w:ascii="Times New Roman" w:eastAsia="等线" w:hAnsi="Times New Roman" w:cs="Times New Roman"/>
          <w:bCs/>
          <w:sz w:val="21"/>
          <w:szCs w:val="21"/>
          <w:lang w:eastAsia="zh-CN"/>
        </w:rPr>
        <w:t>measuring (SFTM)</w:t>
      </w:r>
      <w:r>
        <w:rPr>
          <w:rFonts w:ascii="Times New Roman" w:eastAsia="等线" w:hAnsi="Times New Roman" w:cs="Times New Roman"/>
          <w:bCs/>
          <w:sz w:val="21"/>
          <w:szCs w:val="21"/>
          <w:lang w:eastAsia="zh-CN"/>
        </w:rPr>
        <w:t>”</w:t>
      </w:r>
      <w:r w:rsidR="00A14C1A">
        <w:rPr>
          <w:rFonts w:ascii="Times New Roman" w:eastAsia="等线" w:hAnsi="Times New Roman" w:cs="Times New Roman"/>
          <w:bCs/>
          <w:sz w:val="21"/>
          <w:szCs w:val="21"/>
          <w:lang w:eastAsia="zh-CN"/>
        </w:rPr>
        <w:t xml:space="preserve"> </w:t>
      </w:r>
      <w:r w:rsidR="00A14C1A">
        <w:rPr>
          <w:rFonts w:ascii="Times New Roman" w:eastAsia="等线" w:hAnsi="Times New Roman" w:cs="Times New Roman" w:hint="eastAsia"/>
          <w:bCs/>
          <w:sz w:val="21"/>
          <w:szCs w:val="21"/>
          <w:lang w:eastAsia="zh-CN"/>
        </w:rPr>
        <w:t>me</w:t>
      </w:r>
      <w:r w:rsidR="00A14C1A">
        <w:rPr>
          <w:rFonts w:ascii="Times New Roman" w:eastAsia="等线" w:hAnsi="Times New Roman" w:cs="Times New Roman"/>
          <w:bCs/>
          <w:sz w:val="21"/>
          <w:szCs w:val="21"/>
          <w:lang w:eastAsia="zh-CN"/>
        </w:rPr>
        <w:t>thod. The main advantage is that the switching can happens at any time</w:t>
      </w:r>
      <w:r w:rsidR="008D0995">
        <w:rPr>
          <w:rFonts w:ascii="Times New Roman" w:eastAsia="等线" w:hAnsi="Times New Roman" w:cs="Times New Roman"/>
          <w:bCs/>
          <w:sz w:val="21"/>
          <w:szCs w:val="21"/>
          <w:lang w:eastAsia="zh-CN"/>
        </w:rPr>
        <w:t>,</w:t>
      </w:r>
      <w:r w:rsidR="00B23817">
        <w:rPr>
          <w:rFonts w:ascii="Times New Roman" w:eastAsia="等线" w:hAnsi="Times New Roman" w:cs="Times New Roman"/>
          <w:bCs/>
          <w:sz w:val="21"/>
          <w:szCs w:val="21"/>
          <w:lang w:eastAsia="zh-CN"/>
        </w:rPr>
        <w:t xml:space="preserve"> and the up-to-date PHR can be provided for gNB. In such case, even if the </w:t>
      </w:r>
      <w:r w:rsidR="00863BE8">
        <w:rPr>
          <w:rFonts w:ascii="Times New Roman" w:eastAsia="等线" w:hAnsi="Times New Roman" w:cs="Times New Roman"/>
          <w:bCs/>
          <w:sz w:val="21"/>
          <w:szCs w:val="21"/>
          <w:lang w:eastAsia="zh-CN"/>
        </w:rPr>
        <w:t xml:space="preserve">DWS bring performance degradation, the </w:t>
      </w:r>
      <w:r w:rsidR="000D68A2">
        <w:rPr>
          <w:rFonts w:ascii="Times New Roman" w:eastAsia="等线" w:hAnsi="Times New Roman" w:cs="Times New Roman"/>
          <w:bCs/>
          <w:sz w:val="21"/>
          <w:szCs w:val="21"/>
          <w:lang w:eastAsia="zh-CN"/>
        </w:rPr>
        <w:t>waveform can be switched back according to the latest PHR.</w:t>
      </w:r>
      <w:r w:rsidR="00AA44ED">
        <w:rPr>
          <w:rFonts w:ascii="Times New Roman" w:eastAsia="等线" w:hAnsi="Times New Roman" w:cs="Times New Roman"/>
          <w:bCs/>
          <w:sz w:val="21"/>
          <w:szCs w:val="21"/>
          <w:lang w:eastAsia="zh-CN"/>
        </w:rPr>
        <w:t xml:space="preserve"> </w:t>
      </w:r>
      <w:r w:rsidR="00571EA7">
        <w:rPr>
          <w:rFonts w:ascii="Times New Roman" w:eastAsia="等线" w:hAnsi="Times New Roman" w:cs="Times New Roman"/>
          <w:bCs/>
          <w:sz w:val="21"/>
          <w:szCs w:val="21"/>
          <w:lang w:eastAsia="zh-CN"/>
        </w:rPr>
        <w:t xml:space="preserve">To support the option, enhancement on the trigger mechanism </w:t>
      </w:r>
      <w:r w:rsidR="00DA5FCC">
        <w:rPr>
          <w:rFonts w:ascii="Times New Roman" w:eastAsia="等线" w:hAnsi="Times New Roman" w:cs="Times New Roman"/>
          <w:bCs/>
          <w:sz w:val="21"/>
          <w:szCs w:val="21"/>
          <w:lang w:eastAsia="zh-CN"/>
        </w:rPr>
        <w:t>of PHR is needed.</w:t>
      </w:r>
      <w:r w:rsidR="00801314">
        <w:rPr>
          <w:rFonts w:ascii="Times New Roman" w:eastAsia="等线" w:hAnsi="Times New Roman" w:cs="Times New Roman"/>
          <w:bCs/>
          <w:sz w:val="21"/>
          <w:szCs w:val="21"/>
          <w:lang w:eastAsia="zh-CN"/>
        </w:rPr>
        <w:t xml:space="preserve"> Besides, the scheduling can be a little chaos</w:t>
      </w:r>
      <w:r w:rsidR="00F033CA">
        <w:rPr>
          <w:rFonts w:ascii="Times New Roman" w:eastAsia="等线" w:hAnsi="Times New Roman" w:cs="Times New Roman"/>
          <w:bCs/>
          <w:sz w:val="21"/>
          <w:szCs w:val="21"/>
          <w:lang w:eastAsia="zh-CN"/>
        </w:rPr>
        <w:t xml:space="preserve"> just after the switching </w:t>
      </w:r>
      <w:r w:rsidR="008B1462">
        <w:rPr>
          <w:rFonts w:ascii="Times New Roman" w:eastAsia="等线" w:hAnsi="Times New Roman" w:cs="Times New Roman"/>
          <w:bCs/>
          <w:sz w:val="21"/>
          <w:szCs w:val="21"/>
          <w:lang w:eastAsia="zh-CN"/>
        </w:rPr>
        <w:t xml:space="preserve">and cause a little performance degradation. </w:t>
      </w:r>
    </w:p>
    <w:p w14:paraId="38D9AE45" w14:textId="53821E4D" w:rsidR="00C90516" w:rsidRPr="00FE6868" w:rsidRDefault="008B1462" w:rsidP="00370347">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From our prospective, both options are fine. </w:t>
      </w:r>
      <w:r w:rsidR="0086122E">
        <w:rPr>
          <w:rFonts w:ascii="Times New Roman" w:eastAsia="等线" w:hAnsi="Times New Roman" w:cs="Times New Roman"/>
          <w:bCs/>
          <w:sz w:val="21"/>
          <w:szCs w:val="21"/>
          <w:lang w:eastAsia="zh-CN"/>
        </w:rPr>
        <w:t xml:space="preserve">But the motivation of introducing DWS is to guarantee the network performance, </w:t>
      </w:r>
      <w:r w:rsidR="003602CB">
        <w:rPr>
          <w:rFonts w:ascii="Times New Roman" w:eastAsia="等线" w:hAnsi="Times New Roman" w:cs="Times New Roman"/>
          <w:bCs/>
          <w:sz w:val="21"/>
          <w:szCs w:val="21"/>
          <w:lang w:eastAsia="zh-CN"/>
        </w:rPr>
        <w:t>which can be provided with Option1. And if designed properly, the overhead increasement can be avoided by using the reservation bits</w:t>
      </w:r>
      <w:r w:rsidR="00D62883">
        <w:rPr>
          <w:rFonts w:ascii="Times New Roman" w:eastAsia="等线" w:hAnsi="Times New Roman" w:cs="Times New Roman"/>
          <w:bCs/>
          <w:sz w:val="21"/>
          <w:szCs w:val="21"/>
          <w:lang w:eastAsia="zh-CN"/>
        </w:rPr>
        <w:t xml:space="preserve">. Therefore, we prefer Option 1, but Option 2 is also acceptable. </w:t>
      </w:r>
      <w:r w:rsidR="00310F7E">
        <w:rPr>
          <w:rFonts w:ascii="Times New Roman" w:eastAsia="等线" w:hAnsi="Times New Roman" w:cs="Times New Roman"/>
          <w:bCs/>
          <w:sz w:val="21"/>
          <w:szCs w:val="21"/>
          <w:lang w:eastAsia="zh-CN"/>
        </w:rPr>
        <w:t xml:space="preserve">However, we don’t think option 3, i.e., both Option 1 and Option 2 is supported, is needed. </w:t>
      </w:r>
    </w:p>
    <w:p w14:paraId="497072E5" w14:textId="7A0FA0A5" w:rsidR="00612A8F" w:rsidRDefault="007A1C8E" w:rsidP="00175FEE">
      <w:pPr>
        <w:jc w:val="both"/>
        <w:rPr>
          <w:rFonts w:ascii="Times New Roman" w:eastAsia="等线" w:hAnsi="Times New Roman" w:cs="Times New Roman"/>
          <w:b/>
          <w:i/>
          <w:iCs/>
          <w:sz w:val="21"/>
          <w:szCs w:val="21"/>
          <w:lang w:eastAsia="zh-CN"/>
        </w:rPr>
      </w:pPr>
      <w:r w:rsidRPr="00FE6868">
        <w:rPr>
          <w:rFonts w:ascii="Times New Roman" w:eastAsia="等线" w:hAnsi="Times New Roman" w:cs="Times New Roman"/>
          <w:b/>
          <w:i/>
          <w:iCs/>
          <w:sz w:val="21"/>
          <w:szCs w:val="21"/>
          <w:lang w:eastAsia="zh-CN"/>
        </w:rPr>
        <w:t xml:space="preserve">Proposal </w:t>
      </w:r>
      <w:r w:rsidR="00556C9C">
        <w:rPr>
          <w:rFonts w:ascii="Times New Roman" w:eastAsia="等线" w:hAnsi="Times New Roman" w:cs="Times New Roman"/>
          <w:b/>
          <w:i/>
          <w:iCs/>
          <w:sz w:val="21"/>
          <w:szCs w:val="21"/>
          <w:lang w:eastAsia="zh-CN"/>
        </w:rPr>
        <w:t>6</w:t>
      </w:r>
      <w:r w:rsidRPr="00FE6868">
        <w:rPr>
          <w:rFonts w:ascii="Times New Roman" w:eastAsia="等线" w:hAnsi="Times New Roman" w:cs="Times New Roman"/>
          <w:b/>
          <w:i/>
          <w:iCs/>
          <w:sz w:val="21"/>
          <w:szCs w:val="21"/>
          <w:lang w:eastAsia="zh-CN"/>
        </w:rPr>
        <w:t xml:space="preserve">: </w:t>
      </w:r>
      <w:bookmarkStart w:id="7" w:name="_Hlk134526691"/>
      <w:r w:rsidR="00131642" w:rsidRPr="00FE6868">
        <w:rPr>
          <w:rFonts w:ascii="Times New Roman" w:eastAsia="等线" w:hAnsi="Times New Roman" w:cs="Times New Roman"/>
          <w:b/>
          <w:i/>
          <w:iCs/>
          <w:sz w:val="21"/>
          <w:szCs w:val="21"/>
          <w:lang w:eastAsia="zh-CN"/>
        </w:rPr>
        <w:t xml:space="preserve">Support </w:t>
      </w:r>
      <w:r w:rsidR="00396A2B">
        <w:rPr>
          <w:rFonts w:ascii="Times New Roman" w:eastAsia="等线" w:hAnsi="Times New Roman" w:cs="Times New Roman"/>
          <w:b/>
          <w:i/>
          <w:iCs/>
          <w:sz w:val="21"/>
          <w:szCs w:val="21"/>
          <w:lang w:eastAsia="zh-CN"/>
        </w:rPr>
        <w:t xml:space="preserve">Option 1 </w:t>
      </w:r>
      <w:r w:rsidR="00612A8F">
        <w:rPr>
          <w:rFonts w:ascii="Times New Roman" w:eastAsia="等线" w:hAnsi="Times New Roman" w:cs="Times New Roman"/>
          <w:b/>
          <w:i/>
          <w:iCs/>
          <w:sz w:val="21"/>
          <w:szCs w:val="21"/>
          <w:lang w:eastAsia="zh-CN"/>
        </w:rPr>
        <w:t>of</w:t>
      </w:r>
      <w:r w:rsidR="00396A2B">
        <w:rPr>
          <w:rFonts w:ascii="Times New Roman" w:eastAsia="等线" w:hAnsi="Times New Roman" w:cs="Times New Roman"/>
          <w:b/>
          <w:i/>
          <w:iCs/>
          <w:sz w:val="21"/>
          <w:szCs w:val="21"/>
          <w:lang w:eastAsia="zh-CN"/>
        </w:rPr>
        <w:t xml:space="preserve"> the </w:t>
      </w:r>
      <w:r w:rsidR="00612A8F">
        <w:rPr>
          <w:rFonts w:ascii="Times New Roman" w:eastAsia="等线" w:hAnsi="Times New Roman" w:cs="Times New Roman"/>
          <w:b/>
          <w:i/>
          <w:iCs/>
          <w:sz w:val="21"/>
          <w:szCs w:val="21"/>
          <w:lang w:eastAsia="zh-CN"/>
        </w:rPr>
        <w:t xml:space="preserve">assistance information enhancement for switching waveform, i.e., </w:t>
      </w:r>
      <w:r w:rsidR="00612A8F" w:rsidRPr="00612A8F">
        <w:rPr>
          <w:rFonts w:ascii="Times New Roman" w:eastAsia="等线" w:hAnsi="Times New Roman" w:cs="Times New Roman"/>
          <w:b/>
          <w:i/>
          <w:iCs/>
          <w:sz w:val="21"/>
          <w:szCs w:val="21"/>
          <w:lang w:eastAsia="zh-CN"/>
        </w:rPr>
        <w:t>Reporting of power headroom information for a reference PUSCH using target waveform different from waveform of actual PUSCH.</w:t>
      </w:r>
    </w:p>
    <w:p w14:paraId="0E4835E9" w14:textId="4D9D596A" w:rsidR="00612A8F" w:rsidRDefault="008C132D" w:rsidP="00612A8F">
      <w:pPr>
        <w:pStyle w:val="aff0"/>
        <w:numPr>
          <w:ilvl w:val="0"/>
          <w:numId w:val="30"/>
        </w:numPr>
        <w:ind w:firstLineChars="0"/>
        <w:jc w:val="both"/>
        <w:rPr>
          <w:rFonts w:ascii="Times New Roman" w:eastAsia="等线" w:hAnsi="Times New Roman" w:cs="Times New Roman"/>
          <w:b/>
          <w:i/>
          <w:iCs/>
          <w:sz w:val="21"/>
          <w:szCs w:val="21"/>
          <w:lang w:eastAsia="zh-CN"/>
        </w:rPr>
      </w:pPr>
      <w:r>
        <w:rPr>
          <w:rFonts w:ascii="Times New Roman" w:eastAsia="等线" w:hAnsi="Times New Roman" w:cs="Times New Roman"/>
          <w:b/>
          <w:i/>
          <w:iCs/>
          <w:sz w:val="21"/>
          <w:szCs w:val="21"/>
          <w:lang w:eastAsia="zh-CN"/>
        </w:rPr>
        <w:t xml:space="preserve">The reservation in the MAC CE PHR report can be considered to be reused for avoiding </w:t>
      </w:r>
      <w:r w:rsidR="009278FE">
        <w:rPr>
          <w:rFonts w:ascii="Times New Roman" w:eastAsia="等线" w:hAnsi="Times New Roman" w:cs="Times New Roman"/>
          <w:b/>
          <w:i/>
          <w:iCs/>
          <w:sz w:val="21"/>
          <w:szCs w:val="21"/>
          <w:lang w:eastAsia="zh-CN"/>
        </w:rPr>
        <w:t>increasing overhead.</w:t>
      </w:r>
    </w:p>
    <w:p w14:paraId="7A77946B" w14:textId="2DF92114" w:rsidR="00175FEE" w:rsidRPr="00224D33" w:rsidRDefault="009278FE" w:rsidP="00175FEE">
      <w:pPr>
        <w:pStyle w:val="aff0"/>
        <w:numPr>
          <w:ilvl w:val="0"/>
          <w:numId w:val="30"/>
        </w:numPr>
        <w:ind w:firstLineChars="0"/>
        <w:jc w:val="both"/>
        <w:rPr>
          <w:rFonts w:ascii="Times New Roman" w:eastAsia="等线" w:hAnsi="Times New Roman" w:cs="Times New Roman"/>
          <w:b/>
          <w:i/>
          <w:iCs/>
          <w:sz w:val="21"/>
          <w:szCs w:val="21"/>
          <w:lang w:eastAsia="zh-CN"/>
        </w:rPr>
      </w:pPr>
      <w:r>
        <w:rPr>
          <w:rFonts w:ascii="Times New Roman" w:eastAsia="等线" w:hAnsi="Times New Roman" w:cs="Times New Roman"/>
          <w:b/>
          <w:i/>
          <w:iCs/>
          <w:sz w:val="21"/>
          <w:szCs w:val="21"/>
          <w:lang w:eastAsia="zh-CN"/>
        </w:rPr>
        <w:lastRenderedPageBreak/>
        <w:t xml:space="preserve">The Option 2 can also be </w:t>
      </w:r>
      <w:r w:rsidR="00224D33">
        <w:rPr>
          <w:rFonts w:ascii="Times New Roman" w:eastAsia="等线" w:hAnsi="Times New Roman" w:cs="Times New Roman"/>
          <w:b/>
          <w:i/>
          <w:iCs/>
          <w:sz w:val="21"/>
          <w:szCs w:val="21"/>
          <w:lang w:eastAsia="zh-CN"/>
        </w:rPr>
        <w:t>supported</w:t>
      </w:r>
      <w:r>
        <w:rPr>
          <w:rFonts w:ascii="Times New Roman" w:eastAsia="等线" w:hAnsi="Times New Roman" w:cs="Times New Roman"/>
          <w:b/>
          <w:i/>
          <w:iCs/>
          <w:sz w:val="21"/>
          <w:szCs w:val="21"/>
          <w:lang w:eastAsia="zh-CN"/>
        </w:rPr>
        <w:t xml:space="preserve">, but supporting only one of the Option 1/2 is </w:t>
      </w:r>
      <w:r w:rsidR="00224D33">
        <w:rPr>
          <w:rFonts w:ascii="Times New Roman" w:eastAsia="等线" w:hAnsi="Times New Roman" w:cs="Times New Roman"/>
          <w:b/>
          <w:i/>
          <w:iCs/>
          <w:sz w:val="21"/>
          <w:szCs w:val="21"/>
          <w:lang w:eastAsia="zh-CN"/>
        </w:rPr>
        <w:t xml:space="preserve">enough. </w:t>
      </w:r>
      <w:r w:rsidR="007706D5" w:rsidRPr="00224D33">
        <w:rPr>
          <w:rFonts w:ascii="Times New Roman" w:eastAsia="等线" w:hAnsi="Times New Roman" w:cs="Times New Roman"/>
          <w:b/>
          <w:i/>
          <w:iCs/>
          <w:sz w:val="21"/>
          <w:szCs w:val="21"/>
          <w:lang w:eastAsia="zh-CN"/>
        </w:rPr>
        <w:t xml:space="preserve"> </w:t>
      </w:r>
    </w:p>
    <w:bookmarkEnd w:id="7"/>
    <w:p w14:paraId="4B1B1E1D" w14:textId="77777777" w:rsidR="00DF2C1D" w:rsidRPr="00FE6868" w:rsidRDefault="00DF2C1D" w:rsidP="00DF2C1D">
      <w:pPr>
        <w:pStyle w:val="1"/>
        <w:rPr>
          <w:rFonts w:ascii="Times New Roman" w:hAnsi="Times New Roman"/>
        </w:rPr>
      </w:pPr>
      <w:r w:rsidRPr="00FE6868">
        <w:rPr>
          <w:rFonts w:ascii="Times New Roman" w:hAnsi="Times New Roman"/>
        </w:rPr>
        <w:t>Conclusions</w:t>
      </w:r>
    </w:p>
    <w:p w14:paraId="6B87AAA6" w14:textId="46FE82FF" w:rsidR="005B4C6E" w:rsidRDefault="00DD0706" w:rsidP="005B4C6E">
      <w:pPr>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 xml:space="preserve">In this contribution, </w:t>
      </w:r>
      <w:r w:rsidR="00323D3A" w:rsidRPr="00FE6868">
        <w:rPr>
          <w:rFonts w:ascii="Times New Roman" w:hAnsi="Times New Roman" w:cs="Times New Roman"/>
          <w:sz w:val="21"/>
          <w:szCs w:val="21"/>
          <w:lang w:eastAsia="zh-CN"/>
        </w:rPr>
        <w:t>we</w:t>
      </w:r>
      <w:r w:rsidR="00561556" w:rsidRPr="00FE6868">
        <w:rPr>
          <w:rFonts w:ascii="Times New Roman" w:hAnsi="Times New Roman" w:cs="Times New Roman"/>
          <w:sz w:val="21"/>
          <w:szCs w:val="21"/>
          <w:lang w:eastAsia="zh-CN"/>
        </w:rPr>
        <w:t xml:space="preserve"> discuss </w:t>
      </w:r>
      <w:r w:rsidR="00473B16" w:rsidRPr="00FE6868">
        <w:rPr>
          <w:rFonts w:ascii="Times New Roman" w:hAnsi="Times New Roman" w:cs="Times New Roman"/>
          <w:sz w:val="21"/>
          <w:szCs w:val="21"/>
        </w:rPr>
        <w:t>dynamic switching between DFT-S-OFDM and CP-OFDM</w:t>
      </w:r>
      <w:r w:rsidR="00323D3A" w:rsidRPr="00FE6868">
        <w:rPr>
          <w:rFonts w:ascii="Times New Roman" w:hAnsi="Times New Roman" w:cs="Times New Roman"/>
          <w:sz w:val="21"/>
          <w:szCs w:val="21"/>
          <w:lang w:eastAsia="zh-CN"/>
        </w:rPr>
        <w:t xml:space="preserve"> </w:t>
      </w:r>
      <w:r w:rsidRPr="00FE6868">
        <w:rPr>
          <w:rFonts w:ascii="Times New Roman" w:hAnsi="Times New Roman" w:cs="Times New Roman"/>
          <w:sz w:val="21"/>
          <w:szCs w:val="21"/>
          <w:lang w:eastAsia="zh-CN"/>
        </w:rPr>
        <w:t>and have following proposals:</w:t>
      </w:r>
    </w:p>
    <w:p w14:paraId="34D3C94B" w14:textId="23A1AF0A" w:rsidR="004E0B61" w:rsidRDefault="004E0B61" w:rsidP="005B4C6E">
      <w:pPr>
        <w:jc w:val="both"/>
        <w:rPr>
          <w:rFonts w:ascii="Times New Roman" w:hAnsi="Times New Roman" w:cs="Times New Roman"/>
          <w:b/>
          <w:bCs/>
          <w:i/>
          <w:iCs/>
          <w:sz w:val="21"/>
          <w:szCs w:val="21"/>
          <w:u w:val="single"/>
          <w:lang w:eastAsia="zh-CN"/>
        </w:rPr>
      </w:pPr>
      <w:r>
        <w:rPr>
          <w:rFonts w:ascii="Times New Roman" w:hAnsi="Times New Roman" w:cs="Times New Roman"/>
          <w:b/>
          <w:bCs/>
          <w:i/>
          <w:iCs/>
          <w:sz w:val="21"/>
          <w:szCs w:val="21"/>
          <w:u w:val="single"/>
          <w:lang w:eastAsia="zh-CN"/>
        </w:rPr>
        <w:t>Proposal 1:</w:t>
      </w:r>
    </w:p>
    <w:p w14:paraId="7627385D" w14:textId="0462376C" w:rsidR="004E0B61" w:rsidRPr="004E0B61" w:rsidRDefault="004E0B61" w:rsidP="005B4C6E">
      <w:pPr>
        <w:jc w:val="both"/>
        <w:rPr>
          <w:rFonts w:ascii="Times New Roman" w:hAnsi="Times New Roman" w:cs="Times New Roman"/>
          <w:b/>
          <w:bCs/>
          <w:i/>
          <w:iCs/>
          <w:sz w:val="21"/>
          <w:szCs w:val="21"/>
          <w:u w:val="single"/>
          <w:lang w:eastAsia="zh-CN"/>
        </w:rPr>
      </w:pPr>
      <w:r w:rsidRPr="004E0B61">
        <w:rPr>
          <w:rFonts w:ascii="Times New Roman" w:hAnsi="Times New Roman"/>
          <w:i/>
          <w:iCs/>
          <w:szCs w:val="20"/>
        </w:rPr>
        <w:t>Support UE to considers transform precoding enabled or disabled according to msg3-transformPrecoder as in legacy for PUSCH transmission scheduled by C-RNTI with DCI format 0_0.</w:t>
      </w:r>
    </w:p>
    <w:p w14:paraId="67CF6C66" w14:textId="5499BAE0" w:rsidR="00026613" w:rsidRPr="00FE6868" w:rsidRDefault="005B4C6E" w:rsidP="00026613">
      <w:pPr>
        <w:jc w:val="both"/>
        <w:rPr>
          <w:rFonts w:ascii="Times New Roman" w:hAnsi="Times New Roman" w:cs="Times New Roman"/>
          <w:i/>
          <w:iCs/>
          <w:sz w:val="21"/>
          <w:szCs w:val="21"/>
          <w:lang w:val="en-GB" w:eastAsia="zh-CN"/>
        </w:rPr>
      </w:pPr>
      <w:r w:rsidRPr="00FE6868">
        <w:rPr>
          <w:rFonts w:ascii="Times New Roman" w:hAnsi="Times New Roman" w:cs="Times New Roman"/>
          <w:b/>
          <w:bCs/>
          <w:i/>
          <w:iCs/>
          <w:sz w:val="21"/>
          <w:szCs w:val="21"/>
          <w:u w:val="single"/>
          <w:lang w:val="en-GB" w:eastAsia="zh-CN"/>
        </w:rPr>
        <w:t xml:space="preserve">Proposal </w:t>
      </w:r>
      <w:r w:rsidR="00556C9C">
        <w:rPr>
          <w:rFonts w:ascii="Times New Roman" w:hAnsi="Times New Roman" w:cs="Times New Roman"/>
          <w:b/>
          <w:bCs/>
          <w:i/>
          <w:iCs/>
          <w:sz w:val="21"/>
          <w:szCs w:val="21"/>
          <w:u w:val="single"/>
          <w:lang w:val="en-GB" w:eastAsia="zh-CN"/>
        </w:rPr>
        <w:t>2</w:t>
      </w:r>
      <w:r w:rsidRPr="00FE6868">
        <w:rPr>
          <w:rFonts w:ascii="Times New Roman" w:hAnsi="Times New Roman" w:cs="Times New Roman"/>
          <w:b/>
          <w:bCs/>
          <w:i/>
          <w:iCs/>
          <w:sz w:val="21"/>
          <w:szCs w:val="21"/>
          <w:u w:val="single"/>
          <w:lang w:val="en-GB" w:eastAsia="zh-CN"/>
        </w:rPr>
        <w:t>:</w:t>
      </w:r>
    </w:p>
    <w:p w14:paraId="34E5253C" w14:textId="0E8C73A0" w:rsidR="004B4C23" w:rsidRDefault="009C3E1A" w:rsidP="005B4C6E">
      <w:pPr>
        <w:jc w:val="both"/>
        <w:rPr>
          <w:rFonts w:ascii="Times New Roman" w:hAnsi="Times New Roman" w:cs="Times New Roman"/>
          <w:i/>
          <w:iCs/>
          <w:sz w:val="21"/>
          <w:szCs w:val="21"/>
          <w:lang w:val="en-GB" w:eastAsia="zh-CN"/>
        </w:rPr>
      </w:pPr>
      <w:r w:rsidRPr="009C3E1A">
        <w:rPr>
          <w:rFonts w:ascii="Times New Roman" w:hAnsi="Times New Roman" w:cs="Times New Roman"/>
          <w:i/>
          <w:iCs/>
          <w:sz w:val="21"/>
          <w:szCs w:val="21"/>
          <w:lang w:val="en-GB" w:eastAsia="zh-CN"/>
        </w:rPr>
        <w:t xml:space="preserve">For </w:t>
      </w:r>
      <w:r w:rsidR="00556C9C">
        <w:rPr>
          <w:rFonts w:ascii="Times New Roman" w:hAnsi="Times New Roman" w:cs="Times New Roman"/>
          <w:i/>
          <w:iCs/>
          <w:sz w:val="21"/>
          <w:szCs w:val="21"/>
          <w:lang w:val="en-GB" w:eastAsia="zh-CN"/>
        </w:rPr>
        <w:t>Msg3</w:t>
      </w:r>
      <w:r w:rsidRPr="009C3E1A">
        <w:rPr>
          <w:rFonts w:ascii="Times New Roman" w:hAnsi="Times New Roman" w:cs="Times New Roman"/>
          <w:i/>
          <w:iCs/>
          <w:sz w:val="21"/>
          <w:szCs w:val="21"/>
          <w:lang w:val="en-GB" w:eastAsia="zh-CN"/>
        </w:rPr>
        <w:t xml:space="preserve"> </w:t>
      </w:r>
      <w:r w:rsidR="00556C9C">
        <w:rPr>
          <w:rFonts w:ascii="Times New Roman" w:hAnsi="Times New Roman" w:cs="Times New Roman"/>
          <w:i/>
          <w:iCs/>
          <w:sz w:val="21"/>
          <w:szCs w:val="21"/>
          <w:lang w:val="en-GB" w:eastAsia="zh-CN"/>
        </w:rPr>
        <w:t>re</w:t>
      </w:r>
      <w:r w:rsidRPr="009C3E1A">
        <w:rPr>
          <w:rFonts w:ascii="Times New Roman" w:hAnsi="Times New Roman" w:cs="Times New Roman"/>
          <w:i/>
          <w:iCs/>
          <w:sz w:val="21"/>
          <w:szCs w:val="21"/>
          <w:lang w:val="en-GB" w:eastAsia="zh-CN"/>
        </w:rPr>
        <w:t xml:space="preserve">transmission scheduled by </w:t>
      </w:r>
      <w:r w:rsidR="00556C9C">
        <w:rPr>
          <w:rFonts w:ascii="Times New Roman" w:hAnsi="Times New Roman" w:cs="Times New Roman"/>
          <w:i/>
          <w:iCs/>
          <w:sz w:val="21"/>
          <w:szCs w:val="21"/>
          <w:lang w:val="en-GB" w:eastAsia="zh-CN"/>
        </w:rPr>
        <w:t>T</w:t>
      </w:r>
      <w:r w:rsidRPr="009C3E1A">
        <w:rPr>
          <w:rFonts w:ascii="Times New Roman" w:hAnsi="Times New Roman" w:cs="Times New Roman"/>
          <w:i/>
          <w:iCs/>
          <w:sz w:val="21"/>
          <w:szCs w:val="21"/>
          <w:lang w:val="en-GB" w:eastAsia="zh-CN"/>
        </w:rPr>
        <w:t xml:space="preserve">C-RNTI with DCI format 0_0, the current 1-bit new field shouldn’t be applied to indicate the transform precoding. </w:t>
      </w:r>
    </w:p>
    <w:p w14:paraId="2E4E29D4" w14:textId="77777777" w:rsidR="00DE1C23" w:rsidRPr="00DE1C23" w:rsidRDefault="00DE1C23" w:rsidP="00DE1C23">
      <w:pPr>
        <w:snapToGrid w:val="0"/>
        <w:spacing w:after="100" w:afterAutospacing="1"/>
        <w:jc w:val="both"/>
        <w:rPr>
          <w:rFonts w:ascii="Times New Roman" w:hAnsi="Times New Roman" w:cs="Times New Roman"/>
          <w:b/>
          <w:i/>
          <w:sz w:val="21"/>
          <w:szCs w:val="21"/>
          <w:u w:val="single"/>
          <w:lang w:eastAsia="zh-CN"/>
        </w:rPr>
      </w:pPr>
      <w:r w:rsidRPr="00DE1C23">
        <w:rPr>
          <w:rFonts w:ascii="Times New Roman" w:hAnsi="Times New Roman" w:cs="Times New Roman" w:hint="eastAsia"/>
          <w:b/>
          <w:i/>
          <w:sz w:val="21"/>
          <w:szCs w:val="21"/>
          <w:u w:val="single"/>
          <w:lang w:eastAsia="zh-CN"/>
        </w:rPr>
        <w:t>Observation</w:t>
      </w:r>
      <w:r w:rsidRPr="00DE1C23">
        <w:rPr>
          <w:rFonts w:ascii="Times New Roman" w:hAnsi="Times New Roman" w:cs="Times New Roman"/>
          <w:b/>
          <w:i/>
          <w:sz w:val="21"/>
          <w:szCs w:val="21"/>
          <w:u w:val="single"/>
          <w:lang w:eastAsia="zh-CN"/>
        </w:rPr>
        <w:t xml:space="preserve"> </w:t>
      </w:r>
      <w:r w:rsidRPr="00DE1C23">
        <w:rPr>
          <w:rFonts w:ascii="Times New Roman" w:hAnsi="Times New Roman" w:cs="Times New Roman" w:hint="eastAsia"/>
          <w:b/>
          <w:i/>
          <w:sz w:val="21"/>
          <w:szCs w:val="21"/>
          <w:u w:val="single"/>
          <w:lang w:eastAsia="zh-CN"/>
        </w:rPr>
        <w:t>1</w:t>
      </w:r>
      <w:r w:rsidRPr="00DE1C23">
        <w:rPr>
          <w:rFonts w:ascii="Times New Roman" w:hAnsi="Times New Roman" w:cs="Times New Roman" w:hint="eastAsia"/>
          <w:b/>
          <w:i/>
          <w:sz w:val="21"/>
          <w:szCs w:val="21"/>
          <w:u w:val="single"/>
          <w:lang w:eastAsia="zh-CN"/>
        </w:rPr>
        <w:t>：</w:t>
      </w:r>
    </w:p>
    <w:p w14:paraId="0F1C93CE" w14:textId="37CF7F29" w:rsidR="00DE1C23" w:rsidRDefault="00DE1C23" w:rsidP="00DE1C23">
      <w:pPr>
        <w:snapToGrid w:val="0"/>
        <w:spacing w:after="100" w:afterAutospacing="1"/>
        <w:jc w:val="both"/>
        <w:rPr>
          <w:rFonts w:ascii="Times New Roman" w:hAnsi="Times New Roman" w:cs="Times New Roman"/>
          <w:bCs/>
          <w:i/>
          <w:sz w:val="21"/>
          <w:szCs w:val="21"/>
          <w:lang w:eastAsia="zh-CN"/>
        </w:rPr>
      </w:pPr>
      <w:r w:rsidRPr="00DE1C23">
        <w:rPr>
          <w:rFonts w:ascii="Times New Roman" w:hAnsi="Times New Roman" w:cs="Times New Roman"/>
          <w:bCs/>
          <w:i/>
          <w:sz w:val="21"/>
          <w:szCs w:val="21"/>
          <w:lang w:eastAsia="zh-CN"/>
        </w:rPr>
        <w:t>The DWS for Msg3 can be applied with other mechanisms, e.g., implicit indication with reusing the current field of DCI 0_0.</w:t>
      </w:r>
    </w:p>
    <w:p w14:paraId="08726AF8" w14:textId="77777777" w:rsidR="00DE1C23" w:rsidRPr="00DE1C23" w:rsidRDefault="00DE1C23" w:rsidP="00DE1C23">
      <w:pPr>
        <w:snapToGrid w:val="0"/>
        <w:spacing w:after="120"/>
        <w:jc w:val="both"/>
        <w:rPr>
          <w:rFonts w:ascii="Times New Roman" w:eastAsia="等线" w:hAnsi="Times New Roman" w:cs="Times New Roman"/>
          <w:b/>
          <w:i/>
          <w:iCs/>
          <w:sz w:val="21"/>
          <w:szCs w:val="21"/>
          <w:u w:val="single"/>
          <w:lang w:eastAsia="zh-CN"/>
        </w:rPr>
      </w:pPr>
      <w:r w:rsidRPr="00DE1C23">
        <w:rPr>
          <w:rFonts w:ascii="Times New Roman" w:eastAsia="等线" w:hAnsi="Times New Roman" w:cs="Times New Roman" w:hint="eastAsia"/>
          <w:b/>
          <w:i/>
          <w:iCs/>
          <w:sz w:val="21"/>
          <w:szCs w:val="21"/>
          <w:u w:val="single"/>
          <w:lang w:eastAsia="zh-CN"/>
        </w:rPr>
        <w:t>O</w:t>
      </w:r>
      <w:r w:rsidRPr="00DE1C23">
        <w:rPr>
          <w:rFonts w:ascii="Times New Roman" w:eastAsia="等线" w:hAnsi="Times New Roman" w:cs="Times New Roman"/>
          <w:b/>
          <w:i/>
          <w:iCs/>
          <w:sz w:val="21"/>
          <w:szCs w:val="21"/>
          <w:u w:val="single"/>
          <w:lang w:eastAsia="zh-CN"/>
        </w:rPr>
        <w:t xml:space="preserve">bservation 2: </w:t>
      </w:r>
    </w:p>
    <w:p w14:paraId="1247D420" w14:textId="68185499" w:rsidR="00DE1C23" w:rsidRPr="00DE1C23" w:rsidRDefault="00DE1C23" w:rsidP="00DE1C23">
      <w:pPr>
        <w:snapToGrid w:val="0"/>
        <w:spacing w:after="120"/>
        <w:jc w:val="both"/>
        <w:rPr>
          <w:rFonts w:ascii="Times New Roman" w:eastAsia="等线" w:hAnsi="Times New Roman" w:cs="Times New Roman"/>
          <w:bCs/>
          <w:i/>
          <w:iCs/>
          <w:sz w:val="21"/>
          <w:szCs w:val="21"/>
          <w:lang w:eastAsia="zh-CN"/>
        </w:rPr>
      </w:pPr>
      <w:r w:rsidRPr="00DE1C23">
        <w:rPr>
          <w:rFonts w:ascii="Times New Roman" w:eastAsia="等线" w:hAnsi="Times New Roman" w:cs="Times New Roman"/>
          <w:bCs/>
          <w:i/>
          <w:iCs/>
          <w:sz w:val="21"/>
          <w:szCs w:val="21"/>
          <w:lang w:eastAsia="zh-CN"/>
        </w:rPr>
        <w:t>For the FDRA type configuration, Option 1 and Option 2 lead to the same result, Option 1 have less spec impact on UE and more reasonable, but Option 2 can be more complexity</w:t>
      </w:r>
      <w:r w:rsidRPr="00DE1C23">
        <w:rPr>
          <w:rFonts w:ascii="Times New Roman" w:eastAsia="等线" w:hAnsi="Times New Roman" w:cs="Times New Roman" w:hint="eastAsia"/>
          <w:bCs/>
          <w:i/>
          <w:iCs/>
          <w:sz w:val="21"/>
          <w:szCs w:val="21"/>
          <w:lang w:eastAsia="zh-CN"/>
        </w:rPr>
        <w:t>.</w:t>
      </w:r>
    </w:p>
    <w:p w14:paraId="54D69D4F" w14:textId="77777777" w:rsidR="00DE1C23" w:rsidRDefault="00DE1C23" w:rsidP="00DE1C23">
      <w:pPr>
        <w:snapToGrid w:val="0"/>
        <w:spacing w:after="120"/>
        <w:jc w:val="both"/>
        <w:rPr>
          <w:rFonts w:ascii="Times New Roman" w:eastAsia="等线" w:hAnsi="Times New Roman" w:cs="Times New Roman"/>
          <w:b/>
          <w:i/>
          <w:iCs/>
          <w:sz w:val="21"/>
          <w:szCs w:val="21"/>
          <w:lang w:eastAsia="zh-CN"/>
        </w:rPr>
      </w:pPr>
      <w:r w:rsidRPr="00DE1C23">
        <w:rPr>
          <w:rFonts w:ascii="Times New Roman" w:eastAsia="等线" w:hAnsi="Times New Roman" w:cs="Times New Roman"/>
          <w:b/>
          <w:i/>
          <w:iCs/>
          <w:sz w:val="21"/>
          <w:szCs w:val="21"/>
          <w:u w:val="single"/>
          <w:lang w:eastAsia="zh-CN"/>
        </w:rPr>
        <w:t xml:space="preserve">Observation 3: </w:t>
      </w:r>
    </w:p>
    <w:p w14:paraId="1075CD0B" w14:textId="7D3BF367" w:rsidR="00DE1C23" w:rsidRPr="00DE1C23" w:rsidRDefault="00DE1C23" w:rsidP="00DE1C23">
      <w:pPr>
        <w:snapToGrid w:val="0"/>
        <w:spacing w:after="120"/>
        <w:jc w:val="both"/>
        <w:rPr>
          <w:rFonts w:ascii="Times New Roman" w:eastAsia="等线" w:hAnsi="Times New Roman" w:cs="Times New Roman"/>
          <w:bCs/>
          <w:i/>
          <w:iCs/>
          <w:sz w:val="21"/>
          <w:szCs w:val="21"/>
          <w:lang w:eastAsia="zh-CN"/>
        </w:rPr>
      </w:pPr>
      <w:r w:rsidRPr="00DE1C23">
        <w:rPr>
          <w:rFonts w:ascii="Times New Roman" w:eastAsia="等线" w:hAnsi="Times New Roman" w:cs="Times New Roman"/>
          <w:bCs/>
          <w:i/>
          <w:iCs/>
          <w:sz w:val="21"/>
          <w:szCs w:val="21"/>
          <w:lang w:eastAsia="zh-CN"/>
        </w:rPr>
        <w:t>For the DMRS type configuration, the Option 1 brings more restrictions for CP-OF</w:t>
      </w:r>
      <w:r w:rsidRPr="00DE1C23">
        <w:rPr>
          <w:rFonts w:ascii="Times New Roman" w:eastAsia="等线" w:hAnsi="Times New Roman" w:cs="Times New Roman" w:hint="eastAsia"/>
          <w:bCs/>
          <w:i/>
          <w:iCs/>
          <w:sz w:val="21"/>
          <w:szCs w:val="21"/>
          <w:lang w:eastAsia="zh-CN"/>
        </w:rPr>
        <w:t>DM</w:t>
      </w:r>
      <w:r w:rsidRPr="00DE1C23">
        <w:rPr>
          <w:rFonts w:ascii="Times New Roman" w:eastAsia="等线" w:hAnsi="Times New Roman" w:cs="Times New Roman"/>
          <w:bCs/>
          <w:i/>
          <w:iCs/>
          <w:sz w:val="21"/>
          <w:szCs w:val="21"/>
          <w:lang w:eastAsia="zh-CN"/>
        </w:rPr>
        <w:t>.</w:t>
      </w:r>
    </w:p>
    <w:p w14:paraId="2B83C85D" w14:textId="0E5D89BA" w:rsidR="002B3F68" w:rsidRPr="00FE6868" w:rsidRDefault="005B4C6E" w:rsidP="005B4C6E">
      <w:pPr>
        <w:jc w:val="both"/>
        <w:rPr>
          <w:rFonts w:ascii="Times New Roman" w:hAnsi="Times New Roman" w:cs="Times New Roman"/>
          <w:b/>
          <w:i/>
          <w:sz w:val="21"/>
          <w:szCs w:val="21"/>
          <w:u w:val="single"/>
          <w:lang w:eastAsia="zh-CN"/>
        </w:rPr>
      </w:pPr>
      <w:r w:rsidRPr="00FE6868">
        <w:rPr>
          <w:rFonts w:ascii="Times New Roman" w:hAnsi="Times New Roman" w:cs="Times New Roman"/>
          <w:b/>
          <w:i/>
          <w:sz w:val="21"/>
          <w:szCs w:val="21"/>
          <w:u w:val="single"/>
          <w:lang w:eastAsia="zh-CN"/>
        </w:rPr>
        <w:t xml:space="preserve">Proposal </w:t>
      </w:r>
      <w:r w:rsidR="00556C9C">
        <w:rPr>
          <w:rFonts w:ascii="Times New Roman" w:hAnsi="Times New Roman" w:cs="Times New Roman"/>
          <w:b/>
          <w:i/>
          <w:sz w:val="21"/>
          <w:szCs w:val="21"/>
          <w:u w:val="single"/>
          <w:lang w:eastAsia="zh-CN"/>
        </w:rPr>
        <w:t>3</w:t>
      </w:r>
      <w:r w:rsidRPr="00FE6868">
        <w:rPr>
          <w:rFonts w:ascii="Times New Roman" w:hAnsi="Times New Roman" w:cs="Times New Roman"/>
          <w:b/>
          <w:i/>
          <w:sz w:val="21"/>
          <w:szCs w:val="21"/>
          <w:u w:val="single"/>
          <w:lang w:eastAsia="zh-CN"/>
        </w:rPr>
        <w:t>:</w:t>
      </w:r>
    </w:p>
    <w:p w14:paraId="6A577581" w14:textId="781C5B0A" w:rsidR="00DE1C23" w:rsidRPr="00DE1C23" w:rsidRDefault="00DE1C23" w:rsidP="00DE1C23">
      <w:pPr>
        <w:snapToGrid w:val="0"/>
        <w:spacing w:after="100" w:afterAutospacing="1"/>
        <w:jc w:val="both"/>
        <w:rPr>
          <w:rFonts w:ascii="Times New Roman" w:hAnsi="Times New Roman" w:cs="Times New Roman"/>
          <w:bCs/>
          <w:i/>
          <w:sz w:val="21"/>
          <w:szCs w:val="21"/>
          <w:lang w:eastAsia="zh-CN"/>
        </w:rPr>
      </w:pPr>
      <w:r w:rsidRPr="00DE1C23">
        <w:rPr>
          <w:rFonts w:ascii="Times New Roman" w:hAnsi="Times New Roman" w:cs="Times New Roman"/>
          <w:bCs/>
          <w:i/>
          <w:sz w:val="21"/>
          <w:szCs w:val="21"/>
          <w:lang w:eastAsia="zh-CN"/>
        </w:rPr>
        <w:t xml:space="preserve">Support to </w:t>
      </w:r>
      <w:r w:rsidRPr="00DE1C23">
        <w:rPr>
          <w:rFonts w:ascii="Times New Roman" w:hAnsi="Times New Roman" w:cs="Times New Roman" w:hint="eastAsia"/>
          <w:bCs/>
          <w:i/>
          <w:sz w:val="21"/>
          <w:szCs w:val="21"/>
          <w:lang w:eastAsia="zh-CN"/>
        </w:rPr>
        <w:t>ado</w:t>
      </w:r>
      <w:r w:rsidRPr="00DE1C23">
        <w:rPr>
          <w:rFonts w:ascii="Times New Roman" w:hAnsi="Times New Roman" w:cs="Times New Roman"/>
          <w:bCs/>
          <w:i/>
          <w:sz w:val="21"/>
          <w:szCs w:val="21"/>
          <w:lang w:eastAsia="zh-CN"/>
        </w:rPr>
        <w:t xml:space="preserve">pt the Option 2 for both FDRA and DMRS configuration. </w:t>
      </w:r>
      <w:r w:rsidRPr="00DE1C23">
        <w:rPr>
          <w:rFonts w:ascii="Times New Roman" w:hAnsi="Times New Roman" w:cs="Times New Roman" w:hint="eastAsia"/>
          <w:bCs/>
          <w:i/>
          <w:sz w:val="21"/>
          <w:szCs w:val="21"/>
          <w:lang w:eastAsia="zh-CN"/>
        </w:rPr>
        <w:t>i</w:t>
      </w:r>
      <w:r w:rsidRPr="00DE1C23">
        <w:rPr>
          <w:rFonts w:ascii="Times New Roman" w:hAnsi="Times New Roman" w:cs="Times New Roman"/>
          <w:bCs/>
          <w:i/>
          <w:sz w:val="21"/>
          <w:szCs w:val="21"/>
          <w:lang w:eastAsia="zh-CN"/>
        </w:rPr>
        <w:t xml:space="preserve">.e., </w:t>
      </w:r>
    </w:p>
    <w:p w14:paraId="3843B2A0" w14:textId="77777777" w:rsidR="00DE1C23" w:rsidRPr="00DE1C23" w:rsidRDefault="00DE1C23" w:rsidP="00DE1C23">
      <w:pPr>
        <w:pStyle w:val="aff0"/>
        <w:numPr>
          <w:ilvl w:val="0"/>
          <w:numId w:val="29"/>
        </w:numPr>
        <w:snapToGrid w:val="0"/>
        <w:spacing w:after="100" w:afterAutospacing="1"/>
        <w:ind w:firstLineChars="0"/>
        <w:jc w:val="both"/>
        <w:rPr>
          <w:rFonts w:ascii="Times New Roman" w:hAnsi="Times New Roman" w:cs="Times New Roman"/>
          <w:bCs/>
          <w:i/>
          <w:sz w:val="21"/>
          <w:szCs w:val="21"/>
          <w:lang w:eastAsia="zh-CN"/>
        </w:rPr>
      </w:pPr>
      <w:r w:rsidRPr="00DE1C23">
        <w:rPr>
          <w:rFonts w:ascii="Times New Roman" w:hAnsi="Times New Roman" w:cs="Times New Roman"/>
          <w:bCs/>
          <w:i/>
          <w:sz w:val="21"/>
          <w:szCs w:val="21"/>
          <w:lang w:eastAsia="zh-CN"/>
        </w:rPr>
        <w:t>For FDRA type configuration:</w:t>
      </w:r>
    </w:p>
    <w:p w14:paraId="18287906" w14:textId="77777777" w:rsidR="00DE1C23" w:rsidRPr="00DE1C23" w:rsidRDefault="00DE1C23" w:rsidP="00DE1C23">
      <w:pPr>
        <w:pStyle w:val="aff0"/>
        <w:numPr>
          <w:ilvl w:val="0"/>
          <w:numId w:val="28"/>
        </w:numPr>
        <w:spacing w:after="0" w:line="240" w:lineRule="auto"/>
        <w:ind w:firstLineChars="0"/>
        <w:jc w:val="both"/>
        <w:rPr>
          <w:rFonts w:ascii="Times New Roman" w:hAnsi="Times New Roman"/>
          <w:bCs/>
          <w:i/>
          <w:iCs/>
          <w:szCs w:val="20"/>
        </w:rPr>
      </w:pPr>
      <w:r w:rsidRPr="00DE1C23">
        <w:rPr>
          <w:rFonts w:ascii="Times New Roman" w:hAnsi="Times New Roman"/>
          <w:bCs/>
          <w:i/>
          <w:iCs/>
          <w:szCs w:val="20"/>
        </w:rPr>
        <w:t>If DFT-S-OFDM is indicated, UE applies type 1 resource allocation.</w:t>
      </w:r>
    </w:p>
    <w:p w14:paraId="63B786F0" w14:textId="77777777" w:rsidR="00DE1C23" w:rsidRPr="00DE1C23" w:rsidRDefault="00DE1C23" w:rsidP="00DE1C23">
      <w:pPr>
        <w:pStyle w:val="aff0"/>
        <w:numPr>
          <w:ilvl w:val="0"/>
          <w:numId w:val="28"/>
        </w:numPr>
        <w:spacing w:after="0" w:line="240" w:lineRule="auto"/>
        <w:ind w:firstLineChars="0"/>
        <w:jc w:val="both"/>
        <w:rPr>
          <w:rFonts w:ascii="Times New Roman" w:hAnsi="Times New Roman"/>
          <w:bCs/>
          <w:i/>
          <w:iCs/>
          <w:szCs w:val="20"/>
        </w:rPr>
      </w:pPr>
      <w:r w:rsidRPr="00DE1C23">
        <w:rPr>
          <w:rFonts w:ascii="Times New Roman" w:hAnsi="Times New Roman"/>
          <w:bCs/>
          <w:i/>
          <w:iCs/>
          <w:szCs w:val="20"/>
        </w:rPr>
        <w:t>If CP-OFDM is indicated, UE applies resource allocation according to resourceAllocation IE.</w:t>
      </w:r>
    </w:p>
    <w:p w14:paraId="12C08207" w14:textId="77777777" w:rsidR="00DE1C23" w:rsidRPr="00DE1C23" w:rsidRDefault="00DE1C23" w:rsidP="00DE1C23">
      <w:pPr>
        <w:pStyle w:val="aff0"/>
        <w:numPr>
          <w:ilvl w:val="0"/>
          <w:numId w:val="28"/>
        </w:numPr>
        <w:spacing w:after="0" w:line="240" w:lineRule="auto"/>
        <w:ind w:firstLineChars="0"/>
        <w:jc w:val="both"/>
        <w:rPr>
          <w:rFonts w:ascii="Times New Roman" w:hAnsi="Times New Roman"/>
          <w:bCs/>
          <w:i/>
          <w:iCs/>
          <w:szCs w:val="20"/>
        </w:rPr>
      </w:pPr>
      <w:r w:rsidRPr="00DE1C23">
        <w:rPr>
          <w:rFonts w:ascii="Times New Roman" w:hAnsi="Times New Roman"/>
          <w:bCs/>
          <w:i/>
          <w:iCs/>
          <w:szCs w:val="20"/>
        </w:rPr>
        <w:t>Size of FDRA field is aligned between size for type 1 resource allocation and size according to resourceAllocation IE.</w:t>
      </w:r>
    </w:p>
    <w:p w14:paraId="7E48FC0A" w14:textId="77777777" w:rsidR="00DE1C23" w:rsidRPr="00DE1C23" w:rsidRDefault="00DE1C23" w:rsidP="00DE1C23">
      <w:pPr>
        <w:pStyle w:val="aff0"/>
        <w:numPr>
          <w:ilvl w:val="0"/>
          <w:numId w:val="29"/>
        </w:numPr>
        <w:snapToGrid w:val="0"/>
        <w:spacing w:after="100" w:afterAutospacing="1"/>
        <w:ind w:firstLineChars="0"/>
        <w:jc w:val="both"/>
        <w:rPr>
          <w:rFonts w:ascii="Times New Roman" w:hAnsi="Times New Roman" w:cs="Times New Roman"/>
          <w:bCs/>
          <w:i/>
          <w:sz w:val="21"/>
          <w:szCs w:val="21"/>
          <w:lang w:eastAsia="zh-CN"/>
        </w:rPr>
      </w:pPr>
      <w:r w:rsidRPr="00DE1C23">
        <w:rPr>
          <w:rFonts w:ascii="Times New Roman" w:hAnsi="Times New Roman" w:cs="Times New Roman"/>
          <w:bCs/>
          <w:i/>
          <w:sz w:val="21"/>
          <w:szCs w:val="21"/>
          <w:lang w:eastAsia="zh-CN"/>
        </w:rPr>
        <w:t>For DMRS type configuration:</w:t>
      </w:r>
    </w:p>
    <w:p w14:paraId="50F9FFFF" w14:textId="77777777" w:rsidR="00DE1C23" w:rsidRPr="00DE1C23" w:rsidRDefault="00DE1C23" w:rsidP="00DE1C23">
      <w:pPr>
        <w:pStyle w:val="aff0"/>
        <w:numPr>
          <w:ilvl w:val="0"/>
          <w:numId w:val="28"/>
        </w:numPr>
        <w:spacing w:after="0" w:line="240" w:lineRule="auto"/>
        <w:ind w:firstLineChars="0"/>
        <w:jc w:val="both"/>
        <w:rPr>
          <w:rFonts w:ascii="Times New Roman" w:hAnsi="Times New Roman"/>
          <w:bCs/>
          <w:i/>
          <w:iCs/>
          <w:szCs w:val="20"/>
        </w:rPr>
      </w:pPr>
      <w:r w:rsidRPr="00DE1C23">
        <w:rPr>
          <w:rFonts w:ascii="Times New Roman" w:hAnsi="Times New Roman"/>
          <w:bCs/>
          <w:i/>
          <w:iCs/>
          <w:szCs w:val="20"/>
        </w:rPr>
        <w:t>If DFT-S-OFDM is indicated, UE applies DMRS type 1.</w:t>
      </w:r>
    </w:p>
    <w:p w14:paraId="21DEB6ED" w14:textId="77777777" w:rsidR="00DE1C23" w:rsidRDefault="00DE1C23" w:rsidP="00DE1C23">
      <w:pPr>
        <w:pStyle w:val="aff0"/>
        <w:numPr>
          <w:ilvl w:val="0"/>
          <w:numId w:val="28"/>
        </w:numPr>
        <w:spacing w:after="0" w:line="240" w:lineRule="auto"/>
        <w:ind w:firstLineChars="0"/>
        <w:jc w:val="both"/>
        <w:rPr>
          <w:rFonts w:ascii="Times New Roman" w:hAnsi="Times New Roman"/>
          <w:bCs/>
          <w:i/>
          <w:iCs/>
          <w:szCs w:val="20"/>
        </w:rPr>
      </w:pPr>
      <w:r w:rsidRPr="00DE1C23">
        <w:rPr>
          <w:rFonts w:ascii="Times New Roman" w:hAnsi="Times New Roman"/>
          <w:bCs/>
          <w:i/>
          <w:iCs/>
          <w:szCs w:val="20"/>
        </w:rPr>
        <w:t>If CP-OFDM is indicated, UE applies DMRS type according to dmrs-Type.</w:t>
      </w:r>
    </w:p>
    <w:p w14:paraId="5A48B9DE" w14:textId="77777777" w:rsidR="00DE1C23" w:rsidRDefault="00DE1C23" w:rsidP="00DE1C23">
      <w:pPr>
        <w:spacing w:after="0" w:line="240" w:lineRule="auto"/>
        <w:jc w:val="both"/>
        <w:rPr>
          <w:rFonts w:ascii="Times New Roman" w:eastAsia="Yu Mincho" w:hAnsi="Times New Roman"/>
          <w:bCs/>
          <w:i/>
          <w:iCs/>
          <w:szCs w:val="20"/>
        </w:rPr>
      </w:pPr>
    </w:p>
    <w:p w14:paraId="7601DF73" w14:textId="0C2ACAEA" w:rsidR="00DE1C23" w:rsidRPr="00FE6868" w:rsidRDefault="00DE1C23" w:rsidP="00DE1C23">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u w:val="single"/>
          <w:lang w:eastAsia="zh-CN"/>
        </w:rPr>
        <w:t xml:space="preserve">Proposal </w:t>
      </w:r>
      <w:r w:rsidR="00556C9C">
        <w:rPr>
          <w:rFonts w:ascii="Times New Roman" w:hAnsi="Times New Roman" w:cs="Times New Roman"/>
          <w:b/>
          <w:i/>
          <w:sz w:val="21"/>
          <w:szCs w:val="21"/>
          <w:u w:val="single"/>
          <w:lang w:eastAsia="zh-CN"/>
        </w:rPr>
        <w:t>4</w:t>
      </w:r>
      <w:r w:rsidRPr="00FE6868">
        <w:rPr>
          <w:rFonts w:ascii="Times New Roman" w:hAnsi="Times New Roman" w:cs="Times New Roman"/>
          <w:b/>
          <w:i/>
          <w:sz w:val="21"/>
          <w:szCs w:val="21"/>
          <w:u w:val="single"/>
          <w:lang w:eastAsia="zh-CN"/>
        </w:rPr>
        <w:t>:</w:t>
      </w:r>
    </w:p>
    <w:p w14:paraId="40E62AE6" w14:textId="77777777" w:rsidR="00DE1C23" w:rsidRDefault="00DE1C23" w:rsidP="00DE1C23">
      <w:pPr>
        <w:snapToGrid w:val="0"/>
        <w:spacing w:after="100" w:afterAutospacing="1"/>
        <w:jc w:val="both"/>
        <w:rPr>
          <w:rFonts w:ascii="Times New Roman" w:eastAsia="等线" w:hAnsi="Times New Roman" w:cs="Times New Roman"/>
          <w:bCs/>
          <w:i/>
          <w:iCs/>
          <w:sz w:val="21"/>
          <w:szCs w:val="21"/>
          <w:lang w:eastAsia="zh-CN"/>
        </w:rPr>
      </w:pPr>
      <w:r w:rsidRPr="00DE1C23">
        <w:rPr>
          <w:rFonts w:ascii="Times New Roman" w:eastAsia="等线" w:hAnsi="Times New Roman" w:cs="Times New Roman"/>
          <w:bCs/>
          <w:i/>
          <w:iCs/>
          <w:sz w:val="21"/>
          <w:szCs w:val="21"/>
          <w:lang w:eastAsia="zh-CN"/>
        </w:rPr>
        <w:t>For UE configured with multi-PUSCH scheduling in time domain in a carrier (i.e. pusch-TimeDomainAllocationListForMultiPUSCH), DCI format 0_1 supports 1-bit field for dynamic waveform switching indication.</w:t>
      </w:r>
    </w:p>
    <w:p w14:paraId="6E1D52E4" w14:textId="77777777" w:rsidR="00DE1C23" w:rsidRPr="00DE1C23" w:rsidRDefault="00DE1C23" w:rsidP="00DE1C23">
      <w:pPr>
        <w:spacing w:after="0" w:line="240" w:lineRule="auto"/>
        <w:jc w:val="both"/>
        <w:rPr>
          <w:rFonts w:ascii="Times New Roman" w:eastAsia="Yu Mincho" w:hAnsi="Times New Roman"/>
          <w:bCs/>
          <w:i/>
          <w:iCs/>
          <w:szCs w:val="20"/>
        </w:rPr>
      </w:pPr>
    </w:p>
    <w:p w14:paraId="1917D62D" w14:textId="77777777" w:rsidR="00DE1C23" w:rsidRPr="00DE1C23" w:rsidRDefault="00DE1C23" w:rsidP="00DE1C23">
      <w:pPr>
        <w:jc w:val="both"/>
        <w:rPr>
          <w:rFonts w:ascii="Times New Roman" w:eastAsia="等线" w:hAnsi="Times New Roman" w:cs="Times New Roman"/>
          <w:b/>
          <w:i/>
          <w:iCs/>
          <w:sz w:val="21"/>
          <w:szCs w:val="21"/>
          <w:u w:val="single"/>
          <w:lang w:eastAsia="zh-CN"/>
        </w:rPr>
      </w:pPr>
      <w:r w:rsidRPr="00DE1C23">
        <w:rPr>
          <w:rFonts w:ascii="Times New Roman" w:eastAsia="等线" w:hAnsi="Times New Roman" w:cs="Times New Roman"/>
          <w:b/>
          <w:i/>
          <w:iCs/>
          <w:sz w:val="21"/>
          <w:szCs w:val="21"/>
          <w:u w:val="single"/>
          <w:lang w:eastAsia="zh-CN"/>
        </w:rPr>
        <w:t xml:space="preserve">Observation 4: </w:t>
      </w:r>
    </w:p>
    <w:p w14:paraId="6C87C79B" w14:textId="3768E42C" w:rsidR="00DE1C23" w:rsidRPr="00DE1C23" w:rsidRDefault="00DE1C23" w:rsidP="00DE1C23">
      <w:pPr>
        <w:jc w:val="both"/>
        <w:rPr>
          <w:rFonts w:ascii="Times New Roman" w:hAnsi="Times New Roman" w:cs="Times New Roman"/>
          <w:bCs/>
          <w:iCs/>
          <w:sz w:val="21"/>
          <w:szCs w:val="21"/>
          <w:lang w:eastAsia="zh-CN"/>
        </w:rPr>
      </w:pPr>
      <w:r w:rsidRPr="00DE1C23">
        <w:rPr>
          <w:rFonts w:ascii="Times New Roman" w:eastAsia="等线" w:hAnsi="Times New Roman" w:cs="Times New Roman"/>
          <w:bCs/>
          <w:i/>
          <w:iCs/>
          <w:sz w:val="21"/>
          <w:szCs w:val="21"/>
          <w:lang w:eastAsia="zh-CN"/>
        </w:rPr>
        <w:t xml:space="preserve">The DWS indication for multiple serving cells scheduled by the single DCI (format 0_X) should be treated with low priority. </w:t>
      </w:r>
    </w:p>
    <w:p w14:paraId="10CC1B66" w14:textId="7C5A5E3A" w:rsidR="005F0F56" w:rsidRPr="00FE6868" w:rsidRDefault="005F0F56" w:rsidP="005F0F56">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u w:val="single"/>
          <w:lang w:eastAsia="zh-CN"/>
        </w:rPr>
        <w:t>Proposal</w:t>
      </w:r>
      <w:r w:rsidR="00556C9C">
        <w:rPr>
          <w:rFonts w:ascii="Times New Roman" w:hAnsi="Times New Roman" w:cs="Times New Roman"/>
          <w:b/>
          <w:i/>
          <w:sz w:val="21"/>
          <w:szCs w:val="21"/>
          <w:u w:val="single"/>
          <w:lang w:eastAsia="zh-CN"/>
        </w:rPr>
        <w:t xml:space="preserve"> 5</w:t>
      </w:r>
      <w:r w:rsidRPr="00FE6868">
        <w:rPr>
          <w:rFonts w:ascii="Times New Roman" w:hAnsi="Times New Roman" w:cs="Times New Roman"/>
          <w:b/>
          <w:i/>
          <w:sz w:val="21"/>
          <w:szCs w:val="21"/>
          <w:u w:val="single"/>
          <w:lang w:eastAsia="zh-CN"/>
        </w:rPr>
        <w:t>:</w:t>
      </w:r>
    </w:p>
    <w:p w14:paraId="2A8EE9C1" w14:textId="77777777" w:rsidR="00DE1C23" w:rsidRPr="00DE1C23" w:rsidRDefault="00DE1C23" w:rsidP="00DE1C23">
      <w:pPr>
        <w:snapToGrid w:val="0"/>
        <w:spacing w:after="100" w:afterAutospacing="1"/>
        <w:jc w:val="both"/>
        <w:rPr>
          <w:rFonts w:ascii="Times New Roman" w:eastAsia="等线" w:hAnsi="Times New Roman" w:cs="Times New Roman"/>
          <w:bCs/>
          <w:i/>
          <w:iCs/>
          <w:sz w:val="21"/>
          <w:szCs w:val="21"/>
          <w:lang w:eastAsia="zh-CN"/>
        </w:rPr>
      </w:pPr>
      <w:r w:rsidRPr="00DE1C23">
        <w:rPr>
          <w:rFonts w:ascii="Times New Roman" w:eastAsia="等线" w:hAnsi="Times New Roman" w:cs="Times New Roman"/>
          <w:bCs/>
          <w:i/>
          <w:iCs/>
          <w:sz w:val="21"/>
          <w:szCs w:val="21"/>
          <w:lang w:eastAsia="zh-CN"/>
        </w:rPr>
        <w:t>Support Option 1 of the assistance information enhancement for switching waveform, i.e., Reporting of power headroom information for a reference PUSCH using target waveform different from waveform of actual PUSCH.</w:t>
      </w:r>
    </w:p>
    <w:p w14:paraId="47AA60D6" w14:textId="0FDE6A27" w:rsidR="00DE1C23" w:rsidRPr="00DE1C23" w:rsidRDefault="00DE1C23" w:rsidP="00DE1C23">
      <w:pPr>
        <w:pStyle w:val="aff0"/>
        <w:numPr>
          <w:ilvl w:val="0"/>
          <w:numId w:val="32"/>
        </w:numPr>
        <w:snapToGrid w:val="0"/>
        <w:spacing w:after="100" w:afterAutospacing="1"/>
        <w:ind w:firstLineChars="0"/>
        <w:jc w:val="both"/>
        <w:rPr>
          <w:rFonts w:ascii="Times New Roman" w:eastAsia="等线" w:hAnsi="Times New Roman" w:cs="Times New Roman"/>
          <w:bCs/>
          <w:i/>
          <w:iCs/>
          <w:sz w:val="21"/>
          <w:szCs w:val="21"/>
          <w:lang w:eastAsia="zh-CN"/>
        </w:rPr>
      </w:pPr>
      <w:r w:rsidRPr="00DE1C23">
        <w:rPr>
          <w:rFonts w:ascii="Times New Roman" w:eastAsia="等线" w:hAnsi="Times New Roman" w:cs="Times New Roman"/>
          <w:bCs/>
          <w:i/>
          <w:iCs/>
          <w:sz w:val="21"/>
          <w:szCs w:val="21"/>
          <w:lang w:eastAsia="zh-CN"/>
        </w:rPr>
        <w:t>The reservation in the MAC CE PHR report can be considered to be reused for avoiding increasing overhead.</w:t>
      </w:r>
    </w:p>
    <w:p w14:paraId="1D275C71" w14:textId="704D9149" w:rsidR="00C351BE" w:rsidRPr="00DE1C23" w:rsidRDefault="00DE1C23" w:rsidP="00DE1C23">
      <w:pPr>
        <w:pStyle w:val="aff0"/>
        <w:numPr>
          <w:ilvl w:val="0"/>
          <w:numId w:val="32"/>
        </w:numPr>
        <w:snapToGrid w:val="0"/>
        <w:spacing w:after="100" w:afterAutospacing="1"/>
        <w:ind w:firstLineChars="0"/>
        <w:jc w:val="both"/>
        <w:rPr>
          <w:rFonts w:ascii="Times New Roman" w:eastAsia="等线" w:hAnsi="Times New Roman" w:cs="Times New Roman"/>
          <w:bCs/>
          <w:i/>
          <w:iCs/>
          <w:sz w:val="21"/>
          <w:szCs w:val="21"/>
          <w:lang w:eastAsia="zh-CN"/>
        </w:rPr>
      </w:pPr>
      <w:r w:rsidRPr="00DE1C23">
        <w:rPr>
          <w:rFonts w:ascii="Times New Roman" w:eastAsia="等线" w:hAnsi="Times New Roman" w:cs="Times New Roman"/>
          <w:bCs/>
          <w:i/>
          <w:iCs/>
          <w:sz w:val="21"/>
          <w:szCs w:val="21"/>
          <w:lang w:eastAsia="zh-CN"/>
        </w:rPr>
        <w:lastRenderedPageBreak/>
        <w:t xml:space="preserve">The Option 2 can also be supported, but supporting only one of the Option 1/2 is enough.  </w:t>
      </w:r>
    </w:p>
    <w:p w14:paraId="0718B6A3" w14:textId="236DCEA6" w:rsidR="005C1B86" w:rsidRDefault="005C1B86" w:rsidP="005B4C6E">
      <w:pPr>
        <w:snapToGrid w:val="0"/>
        <w:spacing w:after="100" w:afterAutospacing="1"/>
        <w:jc w:val="both"/>
        <w:rPr>
          <w:rFonts w:ascii="Times New Roman" w:eastAsia="等线" w:hAnsi="Times New Roman" w:cs="Times New Roman"/>
          <w:b/>
          <w:i/>
          <w:iCs/>
          <w:sz w:val="21"/>
          <w:szCs w:val="21"/>
          <w:lang w:eastAsia="zh-CN"/>
        </w:rPr>
      </w:pPr>
      <w:r w:rsidRPr="005C1B86">
        <w:rPr>
          <w:rFonts w:ascii="Times New Roman" w:eastAsia="等线" w:hAnsi="Times New Roman" w:cs="Times New Roman"/>
          <w:b/>
          <w:i/>
          <w:iCs/>
          <w:sz w:val="21"/>
          <w:szCs w:val="21"/>
          <w:u w:val="single"/>
          <w:lang w:eastAsia="zh-CN"/>
        </w:rPr>
        <w:t xml:space="preserve">Proposal </w:t>
      </w:r>
      <w:r w:rsidR="00556C9C">
        <w:rPr>
          <w:rFonts w:ascii="Times New Roman" w:eastAsia="等线" w:hAnsi="Times New Roman" w:cs="Times New Roman"/>
          <w:b/>
          <w:i/>
          <w:iCs/>
          <w:sz w:val="21"/>
          <w:szCs w:val="21"/>
          <w:u w:val="single"/>
          <w:lang w:eastAsia="zh-CN"/>
        </w:rPr>
        <w:t>6</w:t>
      </w:r>
      <w:r w:rsidRPr="00FE6868">
        <w:rPr>
          <w:rFonts w:ascii="Times New Roman" w:eastAsia="等线" w:hAnsi="Times New Roman" w:cs="Times New Roman"/>
          <w:b/>
          <w:i/>
          <w:iCs/>
          <w:sz w:val="21"/>
          <w:szCs w:val="21"/>
          <w:lang w:eastAsia="zh-CN"/>
        </w:rPr>
        <w:t xml:space="preserve">: </w:t>
      </w:r>
    </w:p>
    <w:p w14:paraId="42380177" w14:textId="36AC2B3A" w:rsidR="00096EA1" w:rsidRPr="005C1B86" w:rsidRDefault="00DE1C23" w:rsidP="005B4C6E">
      <w:pPr>
        <w:snapToGrid w:val="0"/>
        <w:spacing w:after="100" w:afterAutospacing="1"/>
        <w:jc w:val="both"/>
        <w:rPr>
          <w:rFonts w:ascii="Times New Roman" w:eastAsia="等线" w:hAnsi="Times New Roman" w:cs="Times New Roman"/>
          <w:bCs/>
          <w:i/>
          <w:iCs/>
          <w:sz w:val="21"/>
          <w:szCs w:val="21"/>
          <w:lang w:eastAsia="zh-CN"/>
        </w:rPr>
      </w:pPr>
      <w:r w:rsidRPr="00DE1C23">
        <w:rPr>
          <w:rFonts w:ascii="Times New Roman" w:eastAsia="等线" w:hAnsi="Times New Roman" w:cs="Times New Roman"/>
          <w:bCs/>
          <w:i/>
          <w:iCs/>
          <w:sz w:val="21"/>
          <w:szCs w:val="21"/>
          <w:lang w:eastAsia="zh-CN"/>
        </w:rPr>
        <w:t>Support the 1-bit DWS indication by value 0 indicating DFT-s-OFDM/CP-OFDM and value 1 indicating the other waveform.</w:t>
      </w:r>
    </w:p>
    <w:p w14:paraId="1334B47A" w14:textId="229930AE" w:rsidR="005C1B86" w:rsidRDefault="00E03EB9" w:rsidP="005B4C6E">
      <w:pPr>
        <w:snapToGrid w:val="0"/>
        <w:spacing w:after="100" w:afterAutospacing="1"/>
        <w:jc w:val="both"/>
        <w:rPr>
          <w:rFonts w:ascii="Times New Roman" w:eastAsia="等线" w:hAnsi="Times New Roman" w:cs="Times New Roman"/>
          <w:b/>
          <w:i/>
          <w:iCs/>
          <w:sz w:val="21"/>
          <w:szCs w:val="21"/>
          <w:u w:val="single"/>
          <w:lang w:eastAsia="zh-CN"/>
        </w:rPr>
      </w:pPr>
      <w:r w:rsidRPr="005C1B86">
        <w:rPr>
          <w:rFonts w:ascii="Times New Roman" w:eastAsia="等线" w:hAnsi="Times New Roman" w:cs="Times New Roman"/>
          <w:b/>
          <w:i/>
          <w:iCs/>
          <w:sz w:val="21"/>
          <w:szCs w:val="21"/>
          <w:u w:val="single"/>
          <w:lang w:eastAsia="zh-CN"/>
        </w:rPr>
        <w:t xml:space="preserve">Proposal </w:t>
      </w:r>
      <w:r w:rsidR="00556C9C">
        <w:rPr>
          <w:rFonts w:ascii="Times New Roman" w:eastAsia="等线" w:hAnsi="Times New Roman" w:cs="Times New Roman"/>
          <w:b/>
          <w:i/>
          <w:iCs/>
          <w:sz w:val="21"/>
          <w:szCs w:val="21"/>
          <w:u w:val="single"/>
          <w:lang w:eastAsia="zh-CN"/>
        </w:rPr>
        <w:t>7</w:t>
      </w:r>
      <w:r w:rsidRPr="005C1B86">
        <w:rPr>
          <w:rFonts w:ascii="Times New Roman" w:eastAsia="等线" w:hAnsi="Times New Roman" w:cs="Times New Roman"/>
          <w:b/>
          <w:i/>
          <w:iCs/>
          <w:sz w:val="21"/>
          <w:szCs w:val="21"/>
          <w:u w:val="single"/>
          <w:lang w:eastAsia="zh-CN"/>
        </w:rPr>
        <w:t>:</w:t>
      </w:r>
    </w:p>
    <w:p w14:paraId="06A04FEA" w14:textId="332C9D48" w:rsidR="00E03EB9" w:rsidRPr="00DE1C23" w:rsidRDefault="00DE1C23" w:rsidP="00DE1C23">
      <w:pPr>
        <w:snapToGrid w:val="0"/>
        <w:spacing w:after="100" w:afterAutospacing="1"/>
        <w:jc w:val="both"/>
        <w:rPr>
          <w:rFonts w:ascii="Times New Roman" w:hAnsi="Times New Roman" w:cs="Times New Roman"/>
          <w:bCs/>
          <w:i/>
          <w:sz w:val="21"/>
          <w:szCs w:val="21"/>
          <w:lang w:eastAsia="zh-CN"/>
        </w:rPr>
      </w:pPr>
      <w:r w:rsidRPr="00DE1C23">
        <w:rPr>
          <w:rFonts w:ascii="Times New Roman" w:eastAsia="等线" w:hAnsi="Times New Roman" w:cs="Times New Roman"/>
          <w:bCs/>
          <w:i/>
          <w:iCs/>
          <w:sz w:val="21"/>
          <w:szCs w:val="21"/>
          <w:lang w:eastAsia="zh-CN"/>
        </w:rPr>
        <w:t>Support the Option 1 for configuration of 1-bit DWS indication in DCI format 0_1/0_2, i.e., Separate configuration of presence of dynamic waveform switching field for DCI format 0_1 and DCI format 0_2.</w:t>
      </w:r>
    </w:p>
    <w:p w14:paraId="47670CA9" w14:textId="77777777" w:rsidR="00533E58" w:rsidRPr="00FE6868" w:rsidRDefault="00533E58" w:rsidP="00450FCF">
      <w:pPr>
        <w:pStyle w:val="1"/>
        <w:rPr>
          <w:rFonts w:ascii="Times New Roman" w:hAnsi="Times New Roman"/>
        </w:rPr>
      </w:pPr>
      <w:r w:rsidRPr="00FE6868">
        <w:rPr>
          <w:rFonts w:ascii="Times New Roman" w:hAnsi="Times New Roman"/>
        </w:rPr>
        <w:t>References</w:t>
      </w:r>
      <w:bookmarkStart w:id="8" w:name="_GoBack"/>
      <w:bookmarkEnd w:id="8"/>
    </w:p>
    <w:p w14:paraId="575D9359" w14:textId="2960511C" w:rsidR="007923F4" w:rsidRPr="00FE6868" w:rsidRDefault="002C1223" w:rsidP="00E57588">
      <w:pPr>
        <w:numPr>
          <w:ilvl w:val="0"/>
          <w:numId w:val="5"/>
        </w:numPr>
        <w:jc w:val="both"/>
        <w:rPr>
          <w:rFonts w:ascii="Times New Roman" w:hAnsi="Times New Roman" w:cs="Times New Roman"/>
          <w:sz w:val="21"/>
          <w:szCs w:val="21"/>
          <w:lang w:eastAsia="zh-CN"/>
        </w:rPr>
      </w:pPr>
      <w:bookmarkStart w:id="9" w:name="_Ref61271833"/>
      <w:bookmarkStart w:id="10" w:name="_Ref76651243"/>
      <w:r w:rsidRPr="00FE6868">
        <w:rPr>
          <w:rFonts w:ascii="Times New Roman" w:hAnsi="Times New Roman" w:cs="Times New Roman"/>
          <w:sz w:val="21"/>
          <w:szCs w:val="21"/>
          <w:lang w:eastAsia="zh-CN"/>
        </w:rPr>
        <w:t>3GPP RP-</w:t>
      </w:r>
      <w:r w:rsidR="00B73009" w:rsidRPr="00FE6868">
        <w:rPr>
          <w:rFonts w:ascii="Times New Roman" w:hAnsi="Times New Roman" w:cs="Times New Roman"/>
          <w:sz w:val="21"/>
          <w:szCs w:val="21"/>
          <w:lang w:eastAsia="zh-CN"/>
        </w:rPr>
        <w:t>213579</w:t>
      </w:r>
      <w:r w:rsidRPr="00FE6868">
        <w:rPr>
          <w:rFonts w:ascii="Times New Roman" w:hAnsi="Times New Roman" w:cs="Times New Roman"/>
          <w:sz w:val="21"/>
          <w:szCs w:val="21"/>
          <w:lang w:eastAsia="zh-CN"/>
        </w:rPr>
        <w:t>, “</w:t>
      </w:r>
      <w:r w:rsidR="00B73009" w:rsidRPr="00FE6868">
        <w:rPr>
          <w:rFonts w:ascii="Times New Roman" w:hAnsi="Times New Roman" w:cs="Times New Roman"/>
          <w:sz w:val="21"/>
          <w:szCs w:val="21"/>
          <w:lang w:eastAsia="zh-CN"/>
        </w:rPr>
        <w:t>New WI: Further NR coverage enhancements</w:t>
      </w:r>
      <w:r w:rsidRPr="00FE6868">
        <w:rPr>
          <w:rFonts w:ascii="Times New Roman" w:hAnsi="Times New Roman" w:cs="Times New Roman"/>
          <w:sz w:val="21"/>
          <w:szCs w:val="21"/>
          <w:lang w:eastAsia="zh-CN"/>
        </w:rPr>
        <w:t xml:space="preserve">”, </w:t>
      </w:r>
      <w:r w:rsidR="00B73009" w:rsidRPr="00FE6868">
        <w:rPr>
          <w:rFonts w:ascii="Times New Roman" w:hAnsi="Times New Roman" w:cs="Times New Roman"/>
          <w:sz w:val="21"/>
          <w:szCs w:val="21"/>
          <w:lang w:eastAsia="zh-CN"/>
        </w:rPr>
        <w:t>China Telecom</w:t>
      </w:r>
      <w:r w:rsidRPr="00FE6868">
        <w:rPr>
          <w:rFonts w:ascii="Times New Roman" w:hAnsi="Times New Roman" w:cs="Times New Roman"/>
          <w:sz w:val="21"/>
          <w:szCs w:val="21"/>
          <w:lang w:eastAsia="zh-CN"/>
        </w:rPr>
        <w:t xml:space="preserve">, RAN#94e, December </w:t>
      </w:r>
      <w:r w:rsidR="00B73009" w:rsidRPr="00FE6868">
        <w:rPr>
          <w:rFonts w:ascii="Times New Roman" w:hAnsi="Times New Roman" w:cs="Times New Roman"/>
          <w:sz w:val="21"/>
          <w:szCs w:val="21"/>
          <w:lang w:eastAsia="zh-CN"/>
        </w:rPr>
        <w:t>6</w:t>
      </w:r>
      <w:r w:rsidRPr="00FE6868">
        <w:rPr>
          <w:rFonts w:ascii="Times New Roman" w:hAnsi="Times New Roman" w:cs="Times New Roman"/>
          <w:sz w:val="21"/>
          <w:szCs w:val="21"/>
          <w:lang w:eastAsia="zh-CN"/>
        </w:rPr>
        <w:t>-17, 2021.</w:t>
      </w:r>
      <w:bookmarkEnd w:id="9"/>
      <w:bookmarkEnd w:id="10"/>
    </w:p>
    <w:p w14:paraId="49CA0934" w14:textId="3188E00E" w:rsidR="00123D2D" w:rsidRPr="00123D2D" w:rsidRDefault="00B73009" w:rsidP="00E57588">
      <w:pPr>
        <w:numPr>
          <w:ilvl w:val="0"/>
          <w:numId w:val="5"/>
        </w:numPr>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RP-221858, “Revised WID on Further NR coverage enhancements”, China Telecom, RAN#96, Budapest, Hungary, June 6-9, 2022.</w:t>
      </w:r>
    </w:p>
    <w:p w14:paraId="599C05B5" w14:textId="706D5962" w:rsidR="00186222" w:rsidRPr="00FE6868" w:rsidRDefault="00186222" w:rsidP="00E57588">
      <w:pPr>
        <w:numPr>
          <w:ilvl w:val="0"/>
          <w:numId w:val="5"/>
        </w:numPr>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RAN1 Chairman’s Notes, RAN1 meeting #1</w:t>
      </w:r>
      <w:r w:rsidR="00252E94">
        <w:rPr>
          <w:rFonts w:ascii="Times New Roman" w:hAnsi="Times New Roman" w:cs="Times New Roman"/>
          <w:sz w:val="21"/>
          <w:szCs w:val="21"/>
          <w:lang w:eastAsia="zh-CN"/>
        </w:rPr>
        <w:t>12bis-e,</w:t>
      </w:r>
      <w:r w:rsidRPr="00FE6868">
        <w:rPr>
          <w:rFonts w:ascii="Times New Roman" w:hAnsi="Times New Roman" w:cs="Times New Roman"/>
          <w:sz w:val="21"/>
          <w:szCs w:val="21"/>
          <w:lang w:eastAsia="zh-CN"/>
        </w:rPr>
        <w:t xml:space="preserve"> </w:t>
      </w:r>
      <w:r w:rsidR="00252E94">
        <w:rPr>
          <w:rFonts w:ascii="Times New Roman" w:hAnsi="Times New Roman" w:cs="Times New Roman"/>
          <w:sz w:val="21"/>
          <w:szCs w:val="21"/>
          <w:lang w:eastAsia="zh-CN"/>
        </w:rPr>
        <w:t>Apr</w:t>
      </w:r>
      <w:r w:rsidRPr="00FE6868">
        <w:rPr>
          <w:rFonts w:ascii="Times New Roman" w:hAnsi="Times New Roman" w:cs="Times New Roman"/>
          <w:sz w:val="21"/>
          <w:szCs w:val="21"/>
          <w:lang w:eastAsia="zh-CN"/>
        </w:rPr>
        <w:t xml:space="preserve"> 1</w:t>
      </w:r>
      <w:r w:rsidR="004A2A8D">
        <w:rPr>
          <w:rFonts w:ascii="Times New Roman" w:hAnsi="Times New Roman" w:cs="Times New Roman"/>
          <w:sz w:val="21"/>
          <w:szCs w:val="21"/>
          <w:lang w:eastAsia="zh-CN"/>
        </w:rPr>
        <w:t>7</w:t>
      </w:r>
      <w:r w:rsidRPr="00FE6868">
        <w:rPr>
          <w:rFonts w:ascii="Times New Roman" w:hAnsi="Times New Roman" w:cs="Times New Roman"/>
          <w:sz w:val="21"/>
          <w:szCs w:val="21"/>
          <w:lang w:eastAsia="zh-CN"/>
        </w:rPr>
        <w:t xml:space="preserve">th – </w:t>
      </w:r>
      <w:r w:rsidR="004A2A8D">
        <w:rPr>
          <w:rFonts w:ascii="Times New Roman" w:hAnsi="Times New Roman" w:cs="Times New Roman"/>
          <w:sz w:val="21"/>
          <w:szCs w:val="21"/>
          <w:lang w:eastAsia="zh-CN"/>
        </w:rPr>
        <w:t>26</w:t>
      </w:r>
      <w:r w:rsidRPr="00FE6868">
        <w:rPr>
          <w:rFonts w:ascii="Times New Roman" w:hAnsi="Times New Roman" w:cs="Times New Roman"/>
          <w:sz w:val="21"/>
          <w:szCs w:val="21"/>
          <w:lang w:eastAsia="zh-CN"/>
        </w:rPr>
        <w:t>th, 202</w:t>
      </w:r>
      <w:r w:rsidR="004A2A8D">
        <w:rPr>
          <w:rFonts w:ascii="Times New Roman" w:hAnsi="Times New Roman" w:cs="Times New Roman"/>
          <w:sz w:val="21"/>
          <w:szCs w:val="21"/>
          <w:lang w:eastAsia="zh-CN"/>
        </w:rPr>
        <w:t>3</w:t>
      </w:r>
      <w:r w:rsidRPr="00FE6868">
        <w:rPr>
          <w:rFonts w:ascii="Times New Roman" w:hAnsi="Times New Roman" w:cs="Times New Roman"/>
          <w:sz w:val="21"/>
          <w:szCs w:val="21"/>
          <w:lang w:eastAsia="zh-CN"/>
        </w:rPr>
        <w:t>.</w:t>
      </w:r>
    </w:p>
    <w:p w14:paraId="2EF26D0F" w14:textId="190B17C8" w:rsidR="00186222" w:rsidRPr="00FE6868" w:rsidRDefault="00186222" w:rsidP="00684E65">
      <w:pPr>
        <w:rPr>
          <w:rFonts w:ascii="Times New Roman" w:hAnsi="Times New Roman" w:cs="Times New Roman"/>
          <w:sz w:val="21"/>
          <w:szCs w:val="21"/>
          <w:lang w:eastAsia="zh-CN"/>
        </w:rPr>
      </w:pPr>
    </w:p>
    <w:sectPr w:rsidR="00186222" w:rsidRPr="00FE686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B3AD7" w14:textId="77777777" w:rsidR="000524ED" w:rsidRDefault="000524ED">
      <w:r>
        <w:separator/>
      </w:r>
    </w:p>
  </w:endnote>
  <w:endnote w:type="continuationSeparator" w:id="0">
    <w:p w14:paraId="014A9298" w14:textId="77777777" w:rsidR="000524ED" w:rsidRDefault="000524ED">
      <w:r>
        <w:continuationSeparator/>
      </w:r>
    </w:p>
  </w:endnote>
  <w:endnote w:type="continuationNotice" w:id="1">
    <w:p w14:paraId="3CC4F816" w14:textId="77777777" w:rsidR="000524ED" w:rsidRDefault="00052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09E1F063"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7588">
      <w:rPr>
        <w:rFonts w:ascii="Arial" w:hAnsi="Arial" w:cs="Arial"/>
        <w:b/>
        <w:noProof/>
        <w:sz w:val="18"/>
        <w:szCs w:val="18"/>
      </w:rPr>
      <w:t>6</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8A4CD" w14:textId="77777777" w:rsidR="000524ED" w:rsidRDefault="000524ED">
      <w:r>
        <w:separator/>
      </w:r>
    </w:p>
  </w:footnote>
  <w:footnote w:type="continuationSeparator" w:id="0">
    <w:p w14:paraId="74BA1719" w14:textId="77777777" w:rsidR="000524ED" w:rsidRDefault="000524ED">
      <w:r>
        <w:continuationSeparator/>
      </w:r>
    </w:p>
  </w:footnote>
  <w:footnote w:type="continuationNotice" w:id="1">
    <w:p w14:paraId="1D0EA62C" w14:textId="77777777" w:rsidR="000524ED" w:rsidRDefault="000524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0.8pt;height:545.4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46028A"/>
    <w:multiLevelType w:val="hybridMultilevel"/>
    <w:tmpl w:val="27DA60A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43F96"/>
    <w:multiLevelType w:val="hybridMultilevel"/>
    <w:tmpl w:val="F3E8993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EB3348"/>
    <w:multiLevelType w:val="hybridMultilevel"/>
    <w:tmpl w:val="2E861B5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37E67E2"/>
    <w:multiLevelType w:val="multilevel"/>
    <w:tmpl w:val="20A4A9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D84E58"/>
    <w:multiLevelType w:val="hybridMultilevel"/>
    <w:tmpl w:val="982C6C7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20"/>
  </w:num>
  <w:num w:numId="4">
    <w:abstractNumId w:val="1"/>
  </w:num>
  <w:num w:numId="5">
    <w:abstractNumId w:val="23"/>
  </w:num>
  <w:num w:numId="6">
    <w:abstractNumId w:val="15"/>
  </w:num>
  <w:num w:numId="7">
    <w:abstractNumId w:val="22"/>
  </w:num>
  <w:num w:numId="8">
    <w:abstractNumId w:val="14"/>
  </w:num>
  <w:num w:numId="9">
    <w:abstractNumId w:val="19"/>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7"/>
  </w:num>
  <w:num w:numId="12">
    <w:abstractNumId w:val="11"/>
  </w:num>
  <w:num w:numId="13">
    <w:abstractNumId w:val="5"/>
  </w:num>
  <w:num w:numId="14">
    <w:abstractNumId w:val="18"/>
  </w:num>
  <w:num w:numId="15">
    <w:abstractNumId w:val="29"/>
  </w:num>
  <w:num w:numId="16">
    <w:abstractNumId w:val="8"/>
  </w:num>
  <w:num w:numId="17">
    <w:abstractNumId w:val="28"/>
  </w:num>
  <w:num w:numId="18">
    <w:abstractNumId w:val="9"/>
  </w:num>
  <w:num w:numId="19">
    <w:abstractNumId w:val="3"/>
  </w:num>
  <w:num w:numId="20">
    <w:abstractNumId w:val="12"/>
  </w:num>
  <w:num w:numId="21">
    <w:abstractNumId w:val="6"/>
  </w:num>
  <w:num w:numId="22">
    <w:abstractNumId w:val="13"/>
  </w:num>
  <w:num w:numId="23">
    <w:abstractNumId w:val="24"/>
  </w:num>
  <w:num w:numId="24">
    <w:abstractNumId w:val="26"/>
  </w:num>
  <w:num w:numId="25">
    <w:abstractNumId w:val="30"/>
  </w:num>
  <w:num w:numId="26">
    <w:abstractNumId w:val="16"/>
  </w:num>
  <w:num w:numId="27">
    <w:abstractNumId w:val="7"/>
  </w:num>
  <w:num w:numId="28">
    <w:abstractNumId w:val="13"/>
  </w:num>
  <w:num w:numId="29">
    <w:abstractNumId w:val="4"/>
  </w:num>
  <w:num w:numId="30">
    <w:abstractNumId w:val="27"/>
  </w:num>
  <w:num w:numId="31">
    <w:abstractNumId w:val="2"/>
  </w:num>
  <w:num w:numId="3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7AA"/>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26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09"/>
    <w:rsid w:val="00017C73"/>
    <w:rsid w:val="00017E50"/>
    <w:rsid w:val="00017EDA"/>
    <w:rsid w:val="0002000C"/>
    <w:rsid w:val="000202FC"/>
    <w:rsid w:val="000205E7"/>
    <w:rsid w:val="000216F1"/>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13"/>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CD0"/>
    <w:rsid w:val="00027D05"/>
    <w:rsid w:val="00027EAF"/>
    <w:rsid w:val="00027F9A"/>
    <w:rsid w:val="000302BC"/>
    <w:rsid w:val="00030677"/>
    <w:rsid w:val="00030777"/>
    <w:rsid w:val="00030788"/>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0BA"/>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4ED"/>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A12"/>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1E92"/>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A76"/>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EA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4F97"/>
    <w:rsid w:val="000A5658"/>
    <w:rsid w:val="000A5822"/>
    <w:rsid w:val="000A5A13"/>
    <w:rsid w:val="000A5CB9"/>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14"/>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A35"/>
    <w:rsid w:val="000D1B1D"/>
    <w:rsid w:val="000D1D62"/>
    <w:rsid w:val="000D1E50"/>
    <w:rsid w:val="000D21A1"/>
    <w:rsid w:val="000D269C"/>
    <w:rsid w:val="000D26E1"/>
    <w:rsid w:val="000D26F1"/>
    <w:rsid w:val="000D2AF5"/>
    <w:rsid w:val="000D2E89"/>
    <w:rsid w:val="000D2F40"/>
    <w:rsid w:val="000D37E0"/>
    <w:rsid w:val="000D3A32"/>
    <w:rsid w:val="000D3ED6"/>
    <w:rsid w:val="000D40D5"/>
    <w:rsid w:val="000D4139"/>
    <w:rsid w:val="000D4A97"/>
    <w:rsid w:val="000D5097"/>
    <w:rsid w:val="000D5484"/>
    <w:rsid w:val="000D54CA"/>
    <w:rsid w:val="000D5510"/>
    <w:rsid w:val="000D57CD"/>
    <w:rsid w:val="000D5C1F"/>
    <w:rsid w:val="000D5D76"/>
    <w:rsid w:val="000D5E77"/>
    <w:rsid w:val="000D609B"/>
    <w:rsid w:val="000D60DC"/>
    <w:rsid w:val="000D645F"/>
    <w:rsid w:val="000D6498"/>
    <w:rsid w:val="000D6762"/>
    <w:rsid w:val="000D676E"/>
    <w:rsid w:val="000D6855"/>
    <w:rsid w:val="000D68A2"/>
    <w:rsid w:val="000D6BDF"/>
    <w:rsid w:val="000D6D86"/>
    <w:rsid w:val="000D7078"/>
    <w:rsid w:val="000D735F"/>
    <w:rsid w:val="000D738E"/>
    <w:rsid w:val="000D7AAE"/>
    <w:rsid w:val="000D7E52"/>
    <w:rsid w:val="000E001C"/>
    <w:rsid w:val="000E0146"/>
    <w:rsid w:val="000E0236"/>
    <w:rsid w:val="000E05E5"/>
    <w:rsid w:val="000E064A"/>
    <w:rsid w:val="000E068C"/>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4CA"/>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0B"/>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4ED"/>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D2D"/>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642"/>
    <w:rsid w:val="00131718"/>
    <w:rsid w:val="0013188F"/>
    <w:rsid w:val="0013203E"/>
    <w:rsid w:val="00132550"/>
    <w:rsid w:val="0013266F"/>
    <w:rsid w:val="0013273B"/>
    <w:rsid w:val="00132865"/>
    <w:rsid w:val="00132939"/>
    <w:rsid w:val="00132A11"/>
    <w:rsid w:val="00132FA0"/>
    <w:rsid w:val="001332AB"/>
    <w:rsid w:val="00133A40"/>
    <w:rsid w:val="0013415F"/>
    <w:rsid w:val="00134183"/>
    <w:rsid w:val="001344A3"/>
    <w:rsid w:val="00134C89"/>
    <w:rsid w:val="00134F99"/>
    <w:rsid w:val="0013501B"/>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5B9"/>
    <w:rsid w:val="001375C4"/>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41F"/>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2E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87"/>
    <w:rsid w:val="001750B1"/>
    <w:rsid w:val="001751FA"/>
    <w:rsid w:val="001752E0"/>
    <w:rsid w:val="00175348"/>
    <w:rsid w:val="00175D7A"/>
    <w:rsid w:val="00175E45"/>
    <w:rsid w:val="00175FEE"/>
    <w:rsid w:val="0017601F"/>
    <w:rsid w:val="001760CE"/>
    <w:rsid w:val="0017618F"/>
    <w:rsid w:val="001764E0"/>
    <w:rsid w:val="001766BA"/>
    <w:rsid w:val="00176A1D"/>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3FE"/>
    <w:rsid w:val="00185460"/>
    <w:rsid w:val="00185878"/>
    <w:rsid w:val="00185A33"/>
    <w:rsid w:val="00185E65"/>
    <w:rsid w:val="00186222"/>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2A1C"/>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5FD"/>
    <w:rsid w:val="001A21A1"/>
    <w:rsid w:val="001A254A"/>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2E5"/>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12F"/>
    <w:rsid w:val="001C38DC"/>
    <w:rsid w:val="001C391D"/>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2A3F"/>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1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704"/>
    <w:rsid w:val="0020494C"/>
    <w:rsid w:val="002049E0"/>
    <w:rsid w:val="00204A2E"/>
    <w:rsid w:val="00204B3A"/>
    <w:rsid w:val="00204B41"/>
    <w:rsid w:val="00204C51"/>
    <w:rsid w:val="00204CD0"/>
    <w:rsid w:val="00204CEB"/>
    <w:rsid w:val="00205196"/>
    <w:rsid w:val="002054BD"/>
    <w:rsid w:val="0020583E"/>
    <w:rsid w:val="002059C8"/>
    <w:rsid w:val="00205A8C"/>
    <w:rsid w:val="00205B60"/>
    <w:rsid w:val="00205B9B"/>
    <w:rsid w:val="00205E0D"/>
    <w:rsid w:val="00205E34"/>
    <w:rsid w:val="0020614A"/>
    <w:rsid w:val="0020678A"/>
    <w:rsid w:val="00206948"/>
    <w:rsid w:val="00206B02"/>
    <w:rsid w:val="00206BAC"/>
    <w:rsid w:val="00206BCC"/>
    <w:rsid w:val="00207105"/>
    <w:rsid w:val="0020744A"/>
    <w:rsid w:val="00207D2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6"/>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93B"/>
    <w:rsid w:val="00221AB9"/>
    <w:rsid w:val="00222119"/>
    <w:rsid w:val="00222363"/>
    <w:rsid w:val="00222A7A"/>
    <w:rsid w:val="00222A92"/>
    <w:rsid w:val="00222C90"/>
    <w:rsid w:val="00222CB1"/>
    <w:rsid w:val="00222F15"/>
    <w:rsid w:val="00223097"/>
    <w:rsid w:val="0022362E"/>
    <w:rsid w:val="002237C9"/>
    <w:rsid w:val="00223FD9"/>
    <w:rsid w:val="00224161"/>
    <w:rsid w:val="00224312"/>
    <w:rsid w:val="002243BC"/>
    <w:rsid w:val="00224438"/>
    <w:rsid w:val="0022447F"/>
    <w:rsid w:val="002244C1"/>
    <w:rsid w:val="0022466C"/>
    <w:rsid w:val="00224811"/>
    <w:rsid w:val="00224A2C"/>
    <w:rsid w:val="00224BD0"/>
    <w:rsid w:val="00224C3C"/>
    <w:rsid w:val="00224D19"/>
    <w:rsid w:val="00224D33"/>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446"/>
    <w:rsid w:val="0024075B"/>
    <w:rsid w:val="00240769"/>
    <w:rsid w:val="00240D64"/>
    <w:rsid w:val="00240E61"/>
    <w:rsid w:val="002417A6"/>
    <w:rsid w:val="00241B84"/>
    <w:rsid w:val="0024201F"/>
    <w:rsid w:val="0024206B"/>
    <w:rsid w:val="00242889"/>
    <w:rsid w:val="0024295C"/>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2D4"/>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E94"/>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D52"/>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29C"/>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008"/>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CB8"/>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479"/>
    <w:rsid w:val="002A0589"/>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073"/>
    <w:rsid w:val="002A2727"/>
    <w:rsid w:val="002A2B15"/>
    <w:rsid w:val="002A2BEE"/>
    <w:rsid w:val="002A2C6C"/>
    <w:rsid w:val="002A2DAC"/>
    <w:rsid w:val="002A352A"/>
    <w:rsid w:val="002A398B"/>
    <w:rsid w:val="002A3D95"/>
    <w:rsid w:val="002A3F69"/>
    <w:rsid w:val="002A4440"/>
    <w:rsid w:val="002A444E"/>
    <w:rsid w:val="002A4497"/>
    <w:rsid w:val="002A45D7"/>
    <w:rsid w:val="002A469C"/>
    <w:rsid w:val="002A472D"/>
    <w:rsid w:val="002A4890"/>
    <w:rsid w:val="002A4DB1"/>
    <w:rsid w:val="002A4E0B"/>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68"/>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535"/>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553"/>
    <w:rsid w:val="002E293A"/>
    <w:rsid w:val="002E2B36"/>
    <w:rsid w:val="002E2BEA"/>
    <w:rsid w:val="002E2C21"/>
    <w:rsid w:val="002E2CD9"/>
    <w:rsid w:val="002E2F80"/>
    <w:rsid w:val="002E2FFF"/>
    <w:rsid w:val="002E30B0"/>
    <w:rsid w:val="002E34AB"/>
    <w:rsid w:val="002E389F"/>
    <w:rsid w:val="002E395B"/>
    <w:rsid w:val="002E39D6"/>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8E6"/>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664"/>
    <w:rsid w:val="003047E4"/>
    <w:rsid w:val="003048D7"/>
    <w:rsid w:val="003049E3"/>
    <w:rsid w:val="00304A44"/>
    <w:rsid w:val="00304C81"/>
    <w:rsid w:val="00304CE6"/>
    <w:rsid w:val="00304EB7"/>
    <w:rsid w:val="00304FBE"/>
    <w:rsid w:val="00305012"/>
    <w:rsid w:val="003051FC"/>
    <w:rsid w:val="003053D9"/>
    <w:rsid w:val="003053F6"/>
    <w:rsid w:val="0030591C"/>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0F7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B84"/>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837"/>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015"/>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2CB"/>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47"/>
    <w:rsid w:val="003703E5"/>
    <w:rsid w:val="0037040D"/>
    <w:rsid w:val="003704A7"/>
    <w:rsid w:val="0037078A"/>
    <w:rsid w:val="00370DBB"/>
    <w:rsid w:val="00370F21"/>
    <w:rsid w:val="003717C6"/>
    <w:rsid w:val="00371FE7"/>
    <w:rsid w:val="00372431"/>
    <w:rsid w:val="0037254E"/>
    <w:rsid w:val="0037276A"/>
    <w:rsid w:val="003727D8"/>
    <w:rsid w:val="00372801"/>
    <w:rsid w:val="003728F8"/>
    <w:rsid w:val="003729F4"/>
    <w:rsid w:val="00372BBF"/>
    <w:rsid w:val="00372C45"/>
    <w:rsid w:val="00372C67"/>
    <w:rsid w:val="00372CA0"/>
    <w:rsid w:val="00372D53"/>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9F9"/>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20"/>
    <w:rsid w:val="0038694F"/>
    <w:rsid w:val="00386D89"/>
    <w:rsid w:val="00386EC8"/>
    <w:rsid w:val="00387277"/>
    <w:rsid w:val="003873A2"/>
    <w:rsid w:val="003874EF"/>
    <w:rsid w:val="003876E2"/>
    <w:rsid w:val="00387744"/>
    <w:rsid w:val="0038776F"/>
    <w:rsid w:val="003877BA"/>
    <w:rsid w:val="00387BD9"/>
    <w:rsid w:val="00387D01"/>
    <w:rsid w:val="00390058"/>
    <w:rsid w:val="003901A3"/>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3F0"/>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A2B"/>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7E4"/>
    <w:rsid w:val="003A68F3"/>
    <w:rsid w:val="003A6AA9"/>
    <w:rsid w:val="003A6E19"/>
    <w:rsid w:val="003A6F49"/>
    <w:rsid w:val="003A701B"/>
    <w:rsid w:val="003A7278"/>
    <w:rsid w:val="003A733C"/>
    <w:rsid w:val="003A7350"/>
    <w:rsid w:val="003A7577"/>
    <w:rsid w:val="003A781F"/>
    <w:rsid w:val="003A7851"/>
    <w:rsid w:val="003A7BDE"/>
    <w:rsid w:val="003A7D3B"/>
    <w:rsid w:val="003A7D51"/>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747"/>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05C"/>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BF5"/>
    <w:rsid w:val="003F4EF1"/>
    <w:rsid w:val="003F575E"/>
    <w:rsid w:val="003F5925"/>
    <w:rsid w:val="003F5AB8"/>
    <w:rsid w:val="003F5B7D"/>
    <w:rsid w:val="003F5D03"/>
    <w:rsid w:val="003F5ECC"/>
    <w:rsid w:val="003F60C7"/>
    <w:rsid w:val="003F657D"/>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277"/>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02D"/>
    <w:rsid w:val="004040A6"/>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2B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1EF4"/>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3C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9BA"/>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E6"/>
    <w:rsid w:val="00453341"/>
    <w:rsid w:val="00453490"/>
    <w:rsid w:val="00453748"/>
    <w:rsid w:val="00453E5B"/>
    <w:rsid w:val="0045412F"/>
    <w:rsid w:val="00454520"/>
    <w:rsid w:val="0045477C"/>
    <w:rsid w:val="00454924"/>
    <w:rsid w:val="004550D3"/>
    <w:rsid w:val="00455176"/>
    <w:rsid w:val="004555F1"/>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216"/>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93"/>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6DE"/>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2A7"/>
    <w:rsid w:val="00493391"/>
    <w:rsid w:val="00493752"/>
    <w:rsid w:val="0049392E"/>
    <w:rsid w:val="00493A07"/>
    <w:rsid w:val="00493B45"/>
    <w:rsid w:val="00493CDE"/>
    <w:rsid w:val="00493D84"/>
    <w:rsid w:val="00493E16"/>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972"/>
    <w:rsid w:val="004A2A8D"/>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51"/>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C23"/>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B61"/>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4E0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45F"/>
    <w:rsid w:val="004F759F"/>
    <w:rsid w:val="004F77A3"/>
    <w:rsid w:val="004F7802"/>
    <w:rsid w:val="004F7E35"/>
    <w:rsid w:val="004F7EBB"/>
    <w:rsid w:val="004F7F24"/>
    <w:rsid w:val="0050006C"/>
    <w:rsid w:val="00500581"/>
    <w:rsid w:val="00500601"/>
    <w:rsid w:val="005007C9"/>
    <w:rsid w:val="005008D6"/>
    <w:rsid w:val="00500981"/>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CA1"/>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97"/>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B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9C"/>
    <w:rsid w:val="00556CD4"/>
    <w:rsid w:val="00556F08"/>
    <w:rsid w:val="005570EA"/>
    <w:rsid w:val="00557222"/>
    <w:rsid w:val="0055746F"/>
    <w:rsid w:val="00557673"/>
    <w:rsid w:val="0055767A"/>
    <w:rsid w:val="005577D4"/>
    <w:rsid w:val="00557962"/>
    <w:rsid w:val="00557A8C"/>
    <w:rsid w:val="00557C30"/>
    <w:rsid w:val="00557F76"/>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035"/>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1CBF"/>
    <w:rsid w:val="00571EA7"/>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8F"/>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6E"/>
    <w:rsid w:val="005B4E77"/>
    <w:rsid w:val="005B4EB6"/>
    <w:rsid w:val="005B4F35"/>
    <w:rsid w:val="005B4F7E"/>
    <w:rsid w:val="005B503C"/>
    <w:rsid w:val="005B5270"/>
    <w:rsid w:val="005B5957"/>
    <w:rsid w:val="005B5A3D"/>
    <w:rsid w:val="005B60A4"/>
    <w:rsid w:val="005B6520"/>
    <w:rsid w:val="005B6EE8"/>
    <w:rsid w:val="005B712D"/>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B86"/>
    <w:rsid w:val="005C1CC2"/>
    <w:rsid w:val="005C2065"/>
    <w:rsid w:val="005C2415"/>
    <w:rsid w:val="005C25EE"/>
    <w:rsid w:val="005C263F"/>
    <w:rsid w:val="005C277D"/>
    <w:rsid w:val="005C28FB"/>
    <w:rsid w:val="005C2AFD"/>
    <w:rsid w:val="005C30DC"/>
    <w:rsid w:val="005C3110"/>
    <w:rsid w:val="005C3177"/>
    <w:rsid w:val="005C333C"/>
    <w:rsid w:val="005C3443"/>
    <w:rsid w:val="005C3572"/>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56"/>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7EC"/>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2D1"/>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16D"/>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A88"/>
    <w:rsid w:val="00612A8F"/>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50B"/>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E4"/>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893"/>
    <w:rsid w:val="006519A9"/>
    <w:rsid w:val="00651CCE"/>
    <w:rsid w:val="00651D6D"/>
    <w:rsid w:val="00651F98"/>
    <w:rsid w:val="00652930"/>
    <w:rsid w:val="00652C07"/>
    <w:rsid w:val="00653058"/>
    <w:rsid w:val="00653079"/>
    <w:rsid w:val="0065316C"/>
    <w:rsid w:val="006534D0"/>
    <w:rsid w:val="0065358F"/>
    <w:rsid w:val="00653A8A"/>
    <w:rsid w:val="006542B0"/>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2E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E42"/>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36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D2F"/>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65"/>
    <w:rsid w:val="00685086"/>
    <w:rsid w:val="00685731"/>
    <w:rsid w:val="006859B0"/>
    <w:rsid w:val="00685C44"/>
    <w:rsid w:val="00685D68"/>
    <w:rsid w:val="00685F18"/>
    <w:rsid w:val="0068605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2FD"/>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2B0"/>
    <w:rsid w:val="006A44B3"/>
    <w:rsid w:val="006A46EE"/>
    <w:rsid w:val="006A4A2D"/>
    <w:rsid w:val="006A4B4D"/>
    <w:rsid w:val="006A4E96"/>
    <w:rsid w:val="006A4F4D"/>
    <w:rsid w:val="006A527A"/>
    <w:rsid w:val="006A5358"/>
    <w:rsid w:val="006A55DC"/>
    <w:rsid w:val="006A5719"/>
    <w:rsid w:val="006A572E"/>
    <w:rsid w:val="006A5C04"/>
    <w:rsid w:val="006A5C5A"/>
    <w:rsid w:val="006A5EC5"/>
    <w:rsid w:val="006A6032"/>
    <w:rsid w:val="006A6452"/>
    <w:rsid w:val="006A6597"/>
    <w:rsid w:val="006A6A8C"/>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91D"/>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5D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A83"/>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6EA"/>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2EB5"/>
    <w:rsid w:val="007030D9"/>
    <w:rsid w:val="00703111"/>
    <w:rsid w:val="00703297"/>
    <w:rsid w:val="007033A4"/>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BD"/>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9C"/>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F7B"/>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08"/>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88"/>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8F0"/>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9B8"/>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BF7"/>
    <w:rsid w:val="00766FAD"/>
    <w:rsid w:val="007670A5"/>
    <w:rsid w:val="007675F1"/>
    <w:rsid w:val="00767820"/>
    <w:rsid w:val="00767B90"/>
    <w:rsid w:val="00767C81"/>
    <w:rsid w:val="00767C97"/>
    <w:rsid w:val="00767CEC"/>
    <w:rsid w:val="0077030B"/>
    <w:rsid w:val="007706D5"/>
    <w:rsid w:val="00770844"/>
    <w:rsid w:val="00770869"/>
    <w:rsid w:val="00770B18"/>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C64"/>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21B"/>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64F"/>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051"/>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B6B"/>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8E"/>
    <w:rsid w:val="007A1CD1"/>
    <w:rsid w:val="007A1F78"/>
    <w:rsid w:val="007A20C1"/>
    <w:rsid w:val="007A21CB"/>
    <w:rsid w:val="007A2394"/>
    <w:rsid w:val="007A2E5A"/>
    <w:rsid w:val="007A31C4"/>
    <w:rsid w:val="007A3273"/>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5E7B"/>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A03"/>
    <w:rsid w:val="007B5E02"/>
    <w:rsid w:val="007B6385"/>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74"/>
    <w:rsid w:val="007C66DD"/>
    <w:rsid w:val="007C68E0"/>
    <w:rsid w:val="007C699A"/>
    <w:rsid w:val="007C6DCB"/>
    <w:rsid w:val="007C71C0"/>
    <w:rsid w:val="007C7552"/>
    <w:rsid w:val="007C7617"/>
    <w:rsid w:val="007C7637"/>
    <w:rsid w:val="007C77E8"/>
    <w:rsid w:val="007C7819"/>
    <w:rsid w:val="007D02F3"/>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3DD"/>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A50"/>
    <w:rsid w:val="007E6BC9"/>
    <w:rsid w:val="007E6D5B"/>
    <w:rsid w:val="007E6E4A"/>
    <w:rsid w:val="007E6FF2"/>
    <w:rsid w:val="007E70C3"/>
    <w:rsid w:val="007E71F5"/>
    <w:rsid w:val="007E73DC"/>
    <w:rsid w:val="007E74CD"/>
    <w:rsid w:val="007E74E1"/>
    <w:rsid w:val="007E789B"/>
    <w:rsid w:val="007E7948"/>
    <w:rsid w:val="007E7C60"/>
    <w:rsid w:val="007E7D16"/>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31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2C5"/>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67"/>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2C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296"/>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5EE"/>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464"/>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95D"/>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22E"/>
    <w:rsid w:val="00861456"/>
    <w:rsid w:val="0086292A"/>
    <w:rsid w:val="0086296D"/>
    <w:rsid w:val="00862A64"/>
    <w:rsid w:val="00862C24"/>
    <w:rsid w:val="00862DD2"/>
    <w:rsid w:val="00863757"/>
    <w:rsid w:val="00863850"/>
    <w:rsid w:val="00863888"/>
    <w:rsid w:val="00863895"/>
    <w:rsid w:val="008639E5"/>
    <w:rsid w:val="00863BE8"/>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1D8F"/>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5D1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6B1"/>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62"/>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174"/>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32D"/>
    <w:rsid w:val="008C1735"/>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995"/>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0A6"/>
    <w:rsid w:val="008E7262"/>
    <w:rsid w:val="008E73D6"/>
    <w:rsid w:val="008E7D16"/>
    <w:rsid w:val="008E7FAF"/>
    <w:rsid w:val="008F00F6"/>
    <w:rsid w:val="008F01EC"/>
    <w:rsid w:val="008F0291"/>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1DD4"/>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333"/>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A7B"/>
    <w:rsid w:val="0092205E"/>
    <w:rsid w:val="0092229F"/>
    <w:rsid w:val="009224A0"/>
    <w:rsid w:val="009226A3"/>
    <w:rsid w:val="009228DE"/>
    <w:rsid w:val="009235AE"/>
    <w:rsid w:val="00923A32"/>
    <w:rsid w:val="00923B0F"/>
    <w:rsid w:val="00923B71"/>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8FE"/>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92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BC8"/>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43C"/>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698"/>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080"/>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667"/>
    <w:rsid w:val="0098579B"/>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5C"/>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F3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1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21"/>
    <w:rsid w:val="009C1B9E"/>
    <w:rsid w:val="009C215F"/>
    <w:rsid w:val="009C2220"/>
    <w:rsid w:val="009C23F0"/>
    <w:rsid w:val="009C28BC"/>
    <w:rsid w:val="009C2BF4"/>
    <w:rsid w:val="009C2DD2"/>
    <w:rsid w:val="009C34D8"/>
    <w:rsid w:val="009C3974"/>
    <w:rsid w:val="009C3BF2"/>
    <w:rsid w:val="009C3E1A"/>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B8"/>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44C"/>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067"/>
    <w:rsid w:val="009E016A"/>
    <w:rsid w:val="009E06B4"/>
    <w:rsid w:val="009E07DF"/>
    <w:rsid w:val="009E08EB"/>
    <w:rsid w:val="009E0ECB"/>
    <w:rsid w:val="009E1193"/>
    <w:rsid w:val="009E187A"/>
    <w:rsid w:val="009E1AB2"/>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52"/>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CF5"/>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5C"/>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8F"/>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1BC"/>
    <w:rsid w:val="00A1324C"/>
    <w:rsid w:val="00A134BC"/>
    <w:rsid w:val="00A13AB6"/>
    <w:rsid w:val="00A13CE1"/>
    <w:rsid w:val="00A13E0F"/>
    <w:rsid w:val="00A1435D"/>
    <w:rsid w:val="00A14499"/>
    <w:rsid w:val="00A147FE"/>
    <w:rsid w:val="00A1495F"/>
    <w:rsid w:val="00A14B0E"/>
    <w:rsid w:val="00A14C1A"/>
    <w:rsid w:val="00A14F14"/>
    <w:rsid w:val="00A1518B"/>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A9"/>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90F"/>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376"/>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130"/>
    <w:rsid w:val="00A6566B"/>
    <w:rsid w:val="00A657A3"/>
    <w:rsid w:val="00A6593A"/>
    <w:rsid w:val="00A659BD"/>
    <w:rsid w:val="00A65B6E"/>
    <w:rsid w:val="00A65BE9"/>
    <w:rsid w:val="00A65CAE"/>
    <w:rsid w:val="00A65EEC"/>
    <w:rsid w:val="00A65F29"/>
    <w:rsid w:val="00A664F2"/>
    <w:rsid w:val="00A66591"/>
    <w:rsid w:val="00A666EB"/>
    <w:rsid w:val="00A667A0"/>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076"/>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200"/>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2EB6"/>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651"/>
    <w:rsid w:val="00AA1836"/>
    <w:rsid w:val="00AA18C0"/>
    <w:rsid w:val="00AA19C9"/>
    <w:rsid w:val="00AA1EDE"/>
    <w:rsid w:val="00AA2481"/>
    <w:rsid w:val="00AA2C07"/>
    <w:rsid w:val="00AA2CA2"/>
    <w:rsid w:val="00AA2F38"/>
    <w:rsid w:val="00AA32CE"/>
    <w:rsid w:val="00AA34B2"/>
    <w:rsid w:val="00AA35CD"/>
    <w:rsid w:val="00AA3792"/>
    <w:rsid w:val="00AA3C3B"/>
    <w:rsid w:val="00AA3D43"/>
    <w:rsid w:val="00AA3EA5"/>
    <w:rsid w:val="00AA44ED"/>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03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7B"/>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058"/>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2A9"/>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8D9"/>
    <w:rsid w:val="00AE4972"/>
    <w:rsid w:val="00AE4B70"/>
    <w:rsid w:val="00AE4FB3"/>
    <w:rsid w:val="00AE501A"/>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BD"/>
    <w:rsid w:val="00AF0DDF"/>
    <w:rsid w:val="00AF1614"/>
    <w:rsid w:val="00AF178D"/>
    <w:rsid w:val="00AF1DC2"/>
    <w:rsid w:val="00AF23A5"/>
    <w:rsid w:val="00AF2624"/>
    <w:rsid w:val="00AF2B4C"/>
    <w:rsid w:val="00AF2C8D"/>
    <w:rsid w:val="00AF2CDC"/>
    <w:rsid w:val="00AF2D9C"/>
    <w:rsid w:val="00AF30ED"/>
    <w:rsid w:val="00AF355C"/>
    <w:rsid w:val="00AF35A5"/>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D69"/>
    <w:rsid w:val="00B02028"/>
    <w:rsid w:val="00B02215"/>
    <w:rsid w:val="00B026D7"/>
    <w:rsid w:val="00B0288F"/>
    <w:rsid w:val="00B02919"/>
    <w:rsid w:val="00B02A1A"/>
    <w:rsid w:val="00B02F89"/>
    <w:rsid w:val="00B0352D"/>
    <w:rsid w:val="00B0355D"/>
    <w:rsid w:val="00B03673"/>
    <w:rsid w:val="00B03B8E"/>
    <w:rsid w:val="00B03C7D"/>
    <w:rsid w:val="00B03D3E"/>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19"/>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817"/>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54D"/>
    <w:rsid w:val="00B2795D"/>
    <w:rsid w:val="00B3000E"/>
    <w:rsid w:val="00B300A3"/>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850"/>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7BD"/>
    <w:rsid w:val="00B75C24"/>
    <w:rsid w:val="00B75C95"/>
    <w:rsid w:val="00B7675C"/>
    <w:rsid w:val="00B76BBF"/>
    <w:rsid w:val="00B76BD1"/>
    <w:rsid w:val="00B76FCA"/>
    <w:rsid w:val="00B77966"/>
    <w:rsid w:val="00B77CCE"/>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41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4F9"/>
    <w:rsid w:val="00B957D6"/>
    <w:rsid w:val="00B95BA7"/>
    <w:rsid w:val="00B95CEB"/>
    <w:rsid w:val="00B961B3"/>
    <w:rsid w:val="00B964C6"/>
    <w:rsid w:val="00B964D2"/>
    <w:rsid w:val="00B9678B"/>
    <w:rsid w:val="00B96900"/>
    <w:rsid w:val="00B969B1"/>
    <w:rsid w:val="00B96EE7"/>
    <w:rsid w:val="00B97367"/>
    <w:rsid w:val="00B977A9"/>
    <w:rsid w:val="00B97CCF"/>
    <w:rsid w:val="00BA0350"/>
    <w:rsid w:val="00BA08F7"/>
    <w:rsid w:val="00BA0AB0"/>
    <w:rsid w:val="00BA0BF2"/>
    <w:rsid w:val="00BA0FE9"/>
    <w:rsid w:val="00BA10C1"/>
    <w:rsid w:val="00BA1124"/>
    <w:rsid w:val="00BA1575"/>
    <w:rsid w:val="00BA1FCA"/>
    <w:rsid w:val="00BA2368"/>
    <w:rsid w:val="00BA2B11"/>
    <w:rsid w:val="00BA2E35"/>
    <w:rsid w:val="00BA34D1"/>
    <w:rsid w:val="00BA350E"/>
    <w:rsid w:val="00BA37B4"/>
    <w:rsid w:val="00BA3D64"/>
    <w:rsid w:val="00BA3DCD"/>
    <w:rsid w:val="00BA3F9A"/>
    <w:rsid w:val="00BA4887"/>
    <w:rsid w:val="00BA488F"/>
    <w:rsid w:val="00BA4CDC"/>
    <w:rsid w:val="00BA4E8E"/>
    <w:rsid w:val="00BA513A"/>
    <w:rsid w:val="00BA52B6"/>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0D9"/>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6E4"/>
    <w:rsid w:val="00BB5ABB"/>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3E7"/>
    <w:rsid w:val="00BD06B5"/>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CE"/>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82D"/>
    <w:rsid w:val="00BE39E8"/>
    <w:rsid w:val="00BE3AA3"/>
    <w:rsid w:val="00BE3AA5"/>
    <w:rsid w:val="00BE4927"/>
    <w:rsid w:val="00BE4C3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D4F"/>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DA5"/>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A05"/>
    <w:rsid w:val="00C01263"/>
    <w:rsid w:val="00C0148B"/>
    <w:rsid w:val="00C014D0"/>
    <w:rsid w:val="00C01760"/>
    <w:rsid w:val="00C01957"/>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EF"/>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78"/>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177"/>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055"/>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3FFF"/>
    <w:rsid w:val="00C34227"/>
    <w:rsid w:val="00C3440F"/>
    <w:rsid w:val="00C3458F"/>
    <w:rsid w:val="00C346A4"/>
    <w:rsid w:val="00C34913"/>
    <w:rsid w:val="00C3492D"/>
    <w:rsid w:val="00C34AB3"/>
    <w:rsid w:val="00C34B01"/>
    <w:rsid w:val="00C34B39"/>
    <w:rsid w:val="00C34BF3"/>
    <w:rsid w:val="00C34EFF"/>
    <w:rsid w:val="00C35065"/>
    <w:rsid w:val="00C351BE"/>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6F5D"/>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E0C"/>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8F5"/>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7CB"/>
    <w:rsid w:val="00C87D5D"/>
    <w:rsid w:val="00C87D67"/>
    <w:rsid w:val="00C90516"/>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7DE"/>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BA"/>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19"/>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D7A"/>
    <w:rsid w:val="00CB4FDA"/>
    <w:rsid w:val="00CB56DD"/>
    <w:rsid w:val="00CB57FF"/>
    <w:rsid w:val="00CB58D8"/>
    <w:rsid w:val="00CB5C90"/>
    <w:rsid w:val="00CB5E17"/>
    <w:rsid w:val="00CB5FAF"/>
    <w:rsid w:val="00CB622B"/>
    <w:rsid w:val="00CB65F0"/>
    <w:rsid w:val="00CB6937"/>
    <w:rsid w:val="00CB6BF7"/>
    <w:rsid w:val="00CB6D69"/>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56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51A"/>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19"/>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8EF"/>
    <w:rsid w:val="00D15A27"/>
    <w:rsid w:val="00D15B5E"/>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EF0"/>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69A"/>
    <w:rsid w:val="00D43834"/>
    <w:rsid w:val="00D4384F"/>
    <w:rsid w:val="00D43A9C"/>
    <w:rsid w:val="00D44108"/>
    <w:rsid w:val="00D441EB"/>
    <w:rsid w:val="00D4428B"/>
    <w:rsid w:val="00D44542"/>
    <w:rsid w:val="00D4473D"/>
    <w:rsid w:val="00D44CFC"/>
    <w:rsid w:val="00D44D38"/>
    <w:rsid w:val="00D457BB"/>
    <w:rsid w:val="00D45E0C"/>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1F82"/>
    <w:rsid w:val="00D6253B"/>
    <w:rsid w:val="00D62883"/>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3EC9"/>
    <w:rsid w:val="00D740A4"/>
    <w:rsid w:val="00D740E5"/>
    <w:rsid w:val="00D7430C"/>
    <w:rsid w:val="00D743C9"/>
    <w:rsid w:val="00D74512"/>
    <w:rsid w:val="00D749E1"/>
    <w:rsid w:val="00D74A6C"/>
    <w:rsid w:val="00D74FC5"/>
    <w:rsid w:val="00D750D5"/>
    <w:rsid w:val="00D75502"/>
    <w:rsid w:val="00D75564"/>
    <w:rsid w:val="00D75742"/>
    <w:rsid w:val="00D75806"/>
    <w:rsid w:val="00D75809"/>
    <w:rsid w:val="00D75B08"/>
    <w:rsid w:val="00D75DA5"/>
    <w:rsid w:val="00D7616F"/>
    <w:rsid w:val="00D768C2"/>
    <w:rsid w:val="00D76912"/>
    <w:rsid w:val="00D769A4"/>
    <w:rsid w:val="00D76CB0"/>
    <w:rsid w:val="00D76E7A"/>
    <w:rsid w:val="00D7776A"/>
    <w:rsid w:val="00D77AE4"/>
    <w:rsid w:val="00D77CD1"/>
    <w:rsid w:val="00D77F6A"/>
    <w:rsid w:val="00D80028"/>
    <w:rsid w:val="00D806FC"/>
    <w:rsid w:val="00D80825"/>
    <w:rsid w:val="00D80964"/>
    <w:rsid w:val="00D80CE7"/>
    <w:rsid w:val="00D8183A"/>
    <w:rsid w:val="00D81A36"/>
    <w:rsid w:val="00D82099"/>
    <w:rsid w:val="00D824CA"/>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5FCC"/>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875"/>
    <w:rsid w:val="00DC295A"/>
    <w:rsid w:val="00DC2B1C"/>
    <w:rsid w:val="00DC2B63"/>
    <w:rsid w:val="00DC2BC2"/>
    <w:rsid w:val="00DC2BF3"/>
    <w:rsid w:val="00DC30D0"/>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C23"/>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315"/>
    <w:rsid w:val="00DE556B"/>
    <w:rsid w:val="00DE55B2"/>
    <w:rsid w:val="00DE55FA"/>
    <w:rsid w:val="00DE5703"/>
    <w:rsid w:val="00DE576C"/>
    <w:rsid w:val="00DE62BA"/>
    <w:rsid w:val="00DE668A"/>
    <w:rsid w:val="00DE6923"/>
    <w:rsid w:val="00DE6CCC"/>
    <w:rsid w:val="00DE6F47"/>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044"/>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EB9"/>
    <w:rsid w:val="00E0423E"/>
    <w:rsid w:val="00E045CE"/>
    <w:rsid w:val="00E04B57"/>
    <w:rsid w:val="00E04DBE"/>
    <w:rsid w:val="00E04E5A"/>
    <w:rsid w:val="00E04E75"/>
    <w:rsid w:val="00E0576C"/>
    <w:rsid w:val="00E05893"/>
    <w:rsid w:val="00E058F5"/>
    <w:rsid w:val="00E05F2C"/>
    <w:rsid w:val="00E0637B"/>
    <w:rsid w:val="00E0640A"/>
    <w:rsid w:val="00E067D6"/>
    <w:rsid w:val="00E0687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C01"/>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2571"/>
    <w:rsid w:val="00E430EC"/>
    <w:rsid w:val="00E43341"/>
    <w:rsid w:val="00E434E9"/>
    <w:rsid w:val="00E43A15"/>
    <w:rsid w:val="00E43ACD"/>
    <w:rsid w:val="00E43DAE"/>
    <w:rsid w:val="00E43EF4"/>
    <w:rsid w:val="00E4402B"/>
    <w:rsid w:val="00E444B9"/>
    <w:rsid w:val="00E446E3"/>
    <w:rsid w:val="00E4557B"/>
    <w:rsid w:val="00E45964"/>
    <w:rsid w:val="00E4597A"/>
    <w:rsid w:val="00E45BF0"/>
    <w:rsid w:val="00E460EB"/>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3BA"/>
    <w:rsid w:val="00E524AA"/>
    <w:rsid w:val="00E52590"/>
    <w:rsid w:val="00E52A66"/>
    <w:rsid w:val="00E52B04"/>
    <w:rsid w:val="00E52D08"/>
    <w:rsid w:val="00E52F60"/>
    <w:rsid w:val="00E53121"/>
    <w:rsid w:val="00E53713"/>
    <w:rsid w:val="00E5375F"/>
    <w:rsid w:val="00E5377B"/>
    <w:rsid w:val="00E539C8"/>
    <w:rsid w:val="00E53BA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055"/>
    <w:rsid w:val="00E56485"/>
    <w:rsid w:val="00E564D4"/>
    <w:rsid w:val="00E56798"/>
    <w:rsid w:val="00E568B6"/>
    <w:rsid w:val="00E56936"/>
    <w:rsid w:val="00E56AEF"/>
    <w:rsid w:val="00E56AFD"/>
    <w:rsid w:val="00E56E7C"/>
    <w:rsid w:val="00E56EDD"/>
    <w:rsid w:val="00E572D0"/>
    <w:rsid w:val="00E57588"/>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33B"/>
    <w:rsid w:val="00E6686B"/>
    <w:rsid w:val="00E66B3E"/>
    <w:rsid w:val="00E66F7B"/>
    <w:rsid w:val="00E6715C"/>
    <w:rsid w:val="00E67A4F"/>
    <w:rsid w:val="00E67B25"/>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5D8"/>
    <w:rsid w:val="00E747AB"/>
    <w:rsid w:val="00E74828"/>
    <w:rsid w:val="00E74895"/>
    <w:rsid w:val="00E74FEA"/>
    <w:rsid w:val="00E75234"/>
    <w:rsid w:val="00E7564B"/>
    <w:rsid w:val="00E75D28"/>
    <w:rsid w:val="00E75F6B"/>
    <w:rsid w:val="00E760BF"/>
    <w:rsid w:val="00E761B7"/>
    <w:rsid w:val="00E766ED"/>
    <w:rsid w:val="00E76793"/>
    <w:rsid w:val="00E767A1"/>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142"/>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7A7"/>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001"/>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6C1"/>
    <w:rsid w:val="00ED0CFE"/>
    <w:rsid w:val="00ED0FA4"/>
    <w:rsid w:val="00ED103E"/>
    <w:rsid w:val="00ED1118"/>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09"/>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3CA"/>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47D"/>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D9B"/>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3F"/>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C54"/>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0E5A"/>
    <w:rsid w:val="00F41182"/>
    <w:rsid w:val="00F411A8"/>
    <w:rsid w:val="00F413DD"/>
    <w:rsid w:val="00F41715"/>
    <w:rsid w:val="00F41723"/>
    <w:rsid w:val="00F41FA9"/>
    <w:rsid w:val="00F41FDD"/>
    <w:rsid w:val="00F4287D"/>
    <w:rsid w:val="00F42ABC"/>
    <w:rsid w:val="00F433B9"/>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25E"/>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5B6"/>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2A9"/>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5B"/>
    <w:rsid w:val="00F76BC7"/>
    <w:rsid w:val="00F76D12"/>
    <w:rsid w:val="00F76E77"/>
    <w:rsid w:val="00F77BB0"/>
    <w:rsid w:val="00F77C08"/>
    <w:rsid w:val="00F77CD6"/>
    <w:rsid w:val="00F77EE4"/>
    <w:rsid w:val="00F77F68"/>
    <w:rsid w:val="00F8021F"/>
    <w:rsid w:val="00F8036F"/>
    <w:rsid w:val="00F804F1"/>
    <w:rsid w:val="00F8072C"/>
    <w:rsid w:val="00F80EC4"/>
    <w:rsid w:val="00F80F03"/>
    <w:rsid w:val="00F8103B"/>
    <w:rsid w:val="00F811B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73"/>
    <w:rsid w:val="00F8449B"/>
    <w:rsid w:val="00F84657"/>
    <w:rsid w:val="00F84B24"/>
    <w:rsid w:val="00F84BA5"/>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8DF"/>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9A"/>
    <w:rsid w:val="00F9566A"/>
    <w:rsid w:val="00F9566C"/>
    <w:rsid w:val="00F960EA"/>
    <w:rsid w:val="00F9687B"/>
    <w:rsid w:val="00F96BDD"/>
    <w:rsid w:val="00F96D29"/>
    <w:rsid w:val="00F96F1F"/>
    <w:rsid w:val="00F973F6"/>
    <w:rsid w:val="00F97447"/>
    <w:rsid w:val="00F974DC"/>
    <w:rsid w:val="00F979DD"/>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28F"/>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868"/>
    <w:rsid w:val="00FE6DC3"/>
    <w:rsid w:val="00FE716B"/>
    <w:rsid w:val="00FE71E1"/>
    <w:rsid w:val="00FE778E"/>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6868"/>
    <w:pPr>
      <w:spacing w:after="160" w:line="259" w:lineRule="auto"/>
    </w:pPr>
    <w:rPr>
      <w:rFonts w:asciiTheme="minorHAnsi" w:eastAsiaTheme="minorEastAsia" w:hAnsiTheme="minorHAnsi" w:cstheme="minorBidi"/>
      <w:sz w:val="22"/>
      <w:szCs w:val="22"/>
      <w:lang w:eastAsia="ja-JP"/>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rPr>
      <w:rFonts w:eastAsia="MS Mincho"/>
      <w:lang w:val="x-none"/>
    </w:rPr>
  </w:style>
  <w:style w:type="paragraph" w:styleId="25">
    <w:name w:val="Body Text 2"/>
    <w:basedOn w:val="a"/>
    <w:rsid w:val="00723F7C"/>
    <w:rPr>
      <w:rFonts w:eastAsia="MS Mincho"/>
      <w:color w:val="FFFF00"/>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spacing w:before="40" w:after="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spacing w:before="100" w:beforeAutospacing="1" w:after="100" w:afterAutospacing="1"/>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spacing w:after="0"/>
      <w:ind w:left="1260" w:hanging="1260"/>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spacing w:after="60"/>
      <w:jc w:val="both"/>
    </w:pPr>
    <w:rPr>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spacing w:after="0"/>
      <w:ind w:left="1440" w:hanging="1440"/>
      <w:jc w:val="both"/>
    </w:pPr>
    <w:rPr>
      <w:rFonts w:ascii="Arial" w:eastAsia="Batang" w:hAnsi="Arial"/>
      <w:b/>
      <w:sz w:val="18"/>
      <w:lang w:val="en-GB"/>
    </w:rPr>
  </w:style>
  <w:style w:type="paragraph" w:customStyle="1" w:styleId="hsh">
    <w:name w:val="hsh_正文"/>
    <w:basedOn w:val="a"/>
    <w:link w:val="hshChar"/>
    <w:qFormat/>
    <w:rsid w:val="005E7636"/>
    <w:pPr>
      <w:widowControl w:val="0"/>
      <w:spacing w:beforeLines="50" w:afterLines="50" w:after="0" w:line="360" w:lineRule="exact"/>
      <w:jc w:val="both"/>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spacing w:after="0"/>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spacing w:after="0" w:line="288" w:lineRule="auto"/>
      <w:jc w:val="both"/>
    </w:pPr>
    <w:rPr>
      <w:rFonts w:ascii="Arial" w:eastAsia="MS Mincho" w:hAnsi="Arial"/>
      <w:b/>
      <w:kern w:val="2"/>
      <w:sz w:val="21"/>
    </w:rPr>
  </w:style>
  <w:style w:type="paragraph" w:customStyle="1" w:styleId="Observation">
    <w:name w:val="Observation"/>
    <w:basedOn w:val="Proposal"/>
    <w:qFormat/>
    <w:rsid w:val="002D6B99"/>
    <w:pPr>
      <w:widowControl w:val="0"/>
      <w:numPr>
        <w:numId w:val="9"/>
      </w:numPr>
      <w:tabs>
        <w:tab w:val="num" w:pos="720"/>
        <w:tab w:val="left" w:pos="1701"/>
      </w:tabs>
      <w:spacing w:after="0"/>
      <w:ind w:left="1701" w:hanging="1701"/>
    </w:pPr>
    <w:rPr>
      <w:rFonts w:ascii="Calibri" w:eastAsia="宋体" w:hAnsi="Calibri"/>
      <w:kern w:val="2"/>
      <w:sz w:val="21"/>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jc w:val="both"/>
    </w:pPr>
    <w:rPr>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列表段,—ñ弌"/>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1561813">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446787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6538714">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19577010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2714763">
      <w:bodyDiv w:val="1"/>
      <w:marLeft w:val="0"/>
      <w:marRight w:val="0"/>
      <w:marTop w:val="0"/>
      <w:marBottom w:val="0"/>
      <w:divBdr>
        <w:top w:val="none" w:sz="0" w:space="0" w:color="auto"/>
        <w:left w:val="none" w:sz="0" w:space="0" w:color="auto"/>
        <w:bottom w:val="none" w:sz="0" w:space="0" w:color="auto"/>
        <w:right w:val="none" w:sz="0" w:space="0" w:color="auto"/>
      </w:divBdr>
      <w:divsChild>
        <w:div w:id="727075998">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3512148">
      <w:bodyDiv w:val="1"/>
      <w:marLeft w:val="0"/>
      <w:marRight w:val="0"/>
      <w:marTop w:val="0"/>
      <w:marBottom w:val="0"/>
      <w:divBdr>
        <w:top w:val="none" w:sz="0" w:space="0" w:color="auto"/>
        <w:left w:val="none" w:sz="0" w:space="0" w:color="auto"/>
        <w:bottom w:val="none" w:sz="0" w:space="0" w:color="auto"/>
        <w:right w:val="none" w:sz="0" w:space="0" w:color="auto"/>
      </w:divBdr>
      <w:divsChild>
        <w:div w:id="61949190">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8036861">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954143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393CC21-67F8-4238-A1A8-E4EBF0AA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3968</TotalTime>
  <Pages>6</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317</cp:revision>
  <cp:lastPrinted>2004-04-14T09:17:00Z</cp:lastPrinted>
  <dcterms:created xsi:type="dcterms:W3CDTF">2022-09-21T08:00:00Z</dcterms:created>
  <dcterms:modified xsi:type="dcterms:W3CDTF">2023-05-15T01:21:00Z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