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29EE13" w14:textId="0FD53697" w:rsidR="00E77115" w:rsidRPr="00817681" w:rsidRDefault="00E77115" w:rsidP="00E77115">
      <w:pPr>
        <w:tabs>
          <w:tab w:val="center" w:pos="4536"/>
          <w:tab w:val="right" w:pos="9072"/>
        </w:tabs>
        <w:rPr>
          <w:rFonts w:ascii="Arial" w:eastAsiaTheme="minorEastAsia" w:hAnsi="Arial" w:cs="Arial"/>
          <w:b/>
          <w:bCs/>
          <w:sz w:val="22"/>
          <w:lang w:val="x-none" w:eastAsia="zh-CN"/>
        </w:rPr>
      </w:pPr>
      <w:r w:rsidRPr="00817681">
        <w:rPr>
          <w:rFonts w:ascii="Arial" w:eastAsia="MS Mincho" w:hAnsi="Arial" w:cs="Arial"/>
          <w:b/>
          <w:sz w:val="22"/>
          <w:lang w:val="x-none"/>
        </w:rPr>
        <w:t xml:space="preserve">3GPP TSG RAN WG1 </w:t>
      </w:r>
      <w:r w:rsidRPr="00817681">
        <w:rPr>
          <w:rFonts w:ascii="Arial" w:eastAsia="MS Mincho" w:hAnsi="Arial" w:cs="Arial"/>
          <w:b/>
          <w:bCs/>
          <w:sz w:val="22"/>
          <w:lang w:val="x-none"/>
        </w:rPr>
        <w:t>#1</w:t>
      </w:r>
      <w:r>
        <w:rPr>
          <w:rFonts w:ascii="Arial" w:eastAsia="MS Mincho" w:hAnsi="Arial" w:cs="Arial"/>
          <w:b/>
          <w:bCs/>
          <w:sz w:val="22"/>
          <w:lang w:val="x-none"/>
        </w:rPr>
        <w:t>1</w:t>
      </w:r>
      <w:r w:rsidR="00CE6D50">
        <w:rPr>
          <w:rFonts w:ascii="Arial" w:eastAsia="MS Mincho" w:hAnsi="Arial" w:cs="Arial"/>
          <w:b/>
          <w:bCs/>
          <w:sz w:val="22"/>
          <w:lang w:val="x-none"/>
        </w:rPr>
        <w:t>3</w:t>
      </w:r>
      <w:r w:rsidRPr="00817681">
        <w:rPr>
          <w:rFonts w:ascii="Arial" w:eastAsia="MS Mincho" w:hAnsi="Arial" w:cs="Arial"/>
          <w:b/>
          <w:sz w:val="22"/>
          <w:lang w:val="x-none"/>
        </w:rPr>
        <w:tab/>
      </w:r>
      <w:r w:rsidRPr="00817681">
        <w:rPr>
          <w:rFonts w:ascii="Arial" w:eastAsia="MS Mincho" w:hAnsi="Arial" w:cs="Arial"/>
          <w:b/>
          <w:sz w:val="22"/>
          <w:lang w:val="x-none"/>
        </w:rPr>
        <w:tab/>
        <w:t xml:space="preserve">                      </w:t>
      </w:r>
      <w:r>
        <w:rPr>
          <w:rFonts w:ascii="Arial" w:eastAsia="MS Mincho" w:hAnsi="Arial" w:cs="Arial"/>
          <w:b/>
          <w:sz w:val="22"/>
          <w:lang w:val="x-none"/>
        </w:rPr>
        <w:t xml:space="preserve">                               </w:t>
      </w:r>
      <w:r w:rsidR="00FA7EA0">
        <w:rPr>
          <w:rFonts w:ascii="Arial" w:eastAsia="MS Mincho" w:hAnsi="Arial" w:cs="Arial"/>
          <w:b/>
          <w:sz w:val="22"/>
          <w:lang w:val="x-none"/>
        </w:rPr>
        <w:t>R1-</w:t>
      </w:r>
      <w:r w:rsidR="006D3D20">
        <w:rPr>
          <w:rFonts w:ascii="Arial" w:eastAsia="MS Mincho" w:hAnsi="Arial" w:cs="Arial"/>
          <w:b/>
          <w:sz w:val="22"/>
          <w:lang w:val="x-none"/>
        </w:rPr>
        <w:t>2304731</w:t>
      </w:r>
    </w:p>
    <w:p w14:paraId="79A73692" w14:textId="332459EB" w:rsidR="00196A49" w:rsidRPr="00525AAD" w:rsidRDefault="00CE6D50" w:rsidP="00196A49">
      <w:pPr>
        <w:tabs>
          <w:tab w:val="center" w:pos="4536"/>
          <w:tab w:val="right" w:pos="9072"/>
        </w:tabs>
        <w:rPr>
          <w:rFonts w:ascii="Arial" w:eastAsia="MS Mincho" w:hAnsi="Arial"/>
          <w:b/>
          <w:sz w:val="22"/>
        </w:rPr>
      </w:pPr>
      <w:r w:rsidRPr="00CE6D50">
        <w:rPr>
          <w:rFonts w:ascii="Arial" w:eastAsia="MS Mincho" w:hAnsi="Arial"/>
          <w:b/>
          <w:bCs/>
          <w:sz w:val="22"/>
          <w:lang w:val="en-GB"/>
        </w:rPr>
        <w:t>Incheon, Korea, May 22</w:t>
      </w:r>
      <w:r w:rsidRPr="00CE6D50">
        <w:rPr>
          <w:rFonts w:ascii="Arial" w:eastAsia="MS Mincho" w:hAnsi="Arial"/>
          <w:b/>
          <w:bCs/>
          <w:sz w:val="22"/>
          <w:vertAlign w:val="superscript"/>
          <w:lang w:val="en-GB"/>
        </w:rPr>
        <w:t>nd</w:t>
      </w:r>
      <w:r w:rsidRPr="00CE6D50">
        <w:rPr>
          <w:rFonts w:ascii="Arial" w:eastAsia="MS Mincho" w:hAnsi="Arial"/>
          <w:b/>
          <w:bCs/>
          <w:sz w:val="22"/>
          <w:lang w:val="en-GB"/>
        </w:rPr>
        <w:t xml:space="preserve"> – May 26</w:t>
      </w:r>
      <w:r w:rsidRPr="00CE6D50">
        <w:rPr>
          <w:rFonts w:ascii="Arial" w:eastAsia="MS Mincho" w:hAnsi="Arial"/>
          <w:b/>
          <w:bCs/>
          <w:sz w:val="22"/>
          <w:vertAlign w:val="superscript"/>
          <w:lang w:val="en-GB"/>
        </w:rPr>
        <w:t>th</w:t>
      </w:r>
      <w:r w:rsidRPr="00CE6D50">
        <w:rPr>
          <w:rFonts w:ascii="Arial" w:eastAsia="MS Mincho" w:hAnsi="Arial"/>
          <w:b/>
          <w:bCs/>
          <w:sz w:val="22"/>
          <w:lang w:val="en-GB"/>
        </w:rPr>
        <w:t>, 2023</w:t>
      </w:r>
    </w:p>
    <w:p w14:paraId="43731BAB" w14:textId="77777777" w:rsidR="00FA7121" w:rsidRPr="00196A49" w:rsidRDefault="00FA7121" w:rsidP="00FA7121">
      <w:pPr>
        <w:pStyle w:val="ad"/>
        <w:tabs>
          <w:tab w:val="left" w:pos="1800"/>
        </w:tabs>
        <w:ind w:left="1800" w:hanging="1800"/>
        <w:rPr>
          <w:rFonts w:ascii="Arial" w:eastAsia="宋体" w:hAnsi="Arial" w:cs="Arial"/>
          <w:b/>
          <w:sz w:val="22"/>
          <w:szCs w:val="22"/>
          <w:lang w:eastAsia="zh-CN"/>
        </w:rPr>
      </w:pPr>
    </w:p>
    <w:p w14:paraId="31F94C55" w14:textId="1D0AB759" w:rsidR="00FA7121" w:rsidRPr="00531460" w:rsidRDefault="00FA7121" w:rsidP="00580C02">
      <w:pPr>
        <w:pStyle w:val="ad"/>
        <w:tabs>
          <w:tab w:val="left" w:pos="1690"/>
        </w:tabs>
        <w:ind w:left="1800" w:hanging="1800"/>
        <w:rPr>
          <w:rFonts w:ascii="Arial" w:eastAsia="MS Mincho" w:hAnsi="Arial" w:cs="Arial"/>
          <w:b/>
          <w:sz w:val="22"/>
          <w:szCs w:val="22"/>
          <w:lang w:eastAsia="zh-CN"/>
        </w:rPr>
      </w:pPr>
      <w:r w:rsidRPr="00531460">
        <w:rPr>
          <w:rFonts w:ascii="Arial" w:hAnsi="Arial" w:cs="Arial"/>
          <w:b/>
          <w:sz w:val="22"/>
          <w:szCs w:val="22"/>
        </w:rPr>
        <w:t>Source:</w:t>
      </w:r>
      <w:r w:rsidRPr="00531460">
        <w:rPr>
          <w:rFonts w:ascii="Arial" w:hAnsi="Arial" w:cs="Arial"/>
          <w:b/>
          <w:sz w:val="22"/>
          <w:szCs w:val="22"/>
        </w:rPr>
        <w:tab/>
      </w:r>
      <w:r w:rsidR="00580C02">
        <w:rPr>
          <w:rFonts w:ascii="Arial" w:hAnsi="Arial" w:cs="Arial"/>
          <w:b/>
          <w:sz w:val="22"/>
          <w:szCs w:val="22"/>
        </w:rPr>
        <w:t>CATT, GOHIGH</w:t>
      </w:r>
    </w:p>
    <w:p w14:paraId="43F23138" w14:textId="2C72CD61" w:rsidR="00FA7121" w:rsidRPr="00BE2E79" w:rsidRDefault="00FA7121" w:rsidP="00D408DB">
      <w:pPr>
        <w:pStyle w:val="ad"/>
        <w:tabs>
          <w:tab w:val="left" w:pos="1701"/>
        </w:tabs>
        <w:ind w:left="1701" w:hangingChars="770" w:hanging="1701"/>
        <w:rPr>
          <w:rFonts w:ascii="Arial" w:hAnsi="Arial" w:cs="Arial"/>
          <w:b/>
          <w:sz w:val="22"/>
          <w:szCs w:val="22"/>
        </w:rPr>
      </w:pPr>
      <w:r w:rsidRPr="00531460">
        <w:rPr>
          <w:rFonts w:ascii="Arial" w:hAnsi="Arial" w:cs="Arial"/>
          <w:b/>
          <w:sz w:val="22"/>
          <w:szCs w:val="22"/>
        </w:rPr>
        <w:t>Title</w:t>
      </w:r>
      <w:bookmarkStart w:id="0" w:name="Title"/>
      <w:bookmarkEnd w:id="0"/>
      <w:r w:rsidR="00580C02">
        <w:rPr>
          <w:rFonts w:ascii="Arial" w:hAnsi="Arial" w:cs="Arial"/>
          <w:b/>
          <w:sz w:val="22"/>
          <w:szCs w:val="22"/>
        </w:rPr>
        <w:t>:</w:t>
      </w:r>
      <w:r w:rsidR="00580C02">
        <w:rPr>
          <w:rFonts w:ascii="Arial" w:hAnsi="Arial" w:cs="Arial"/>
          <w:b/>
          <w:sz w:val="22"/>
          <w:szCs w:val="22"/>
        </w:rPr>
        <w:tab/>
      </w:r>
      <w:r w:rsidR="00D408DB" w:rsidRPr="00D408DB">
        <w:rPr>
          <w:rFonts w:ascii="Arial" w:eastAsiaTheme="minorEastAsia" w:hAnsi="Arial" w:cs="Arial"/>
          <w:b/>
          <w:sz w:val="22"/>
          <w:szCs w:val="22"/>
          <w:lang w:eastAsia="zh-CN"/>
        </w:rPr>
        <w:t xml:space="preserve">Discussion on channel access mechanism for </w:t>
      </w:r>
      <w:proofErr w:type="spellStart"/>
      <w:r w:rsidR="00D408DB" w:rsidRPr="00D408DB">
        <w:rPr>
          <w:rFonts w:ascii="Arial" w:eastAsiaTheme="minorEastAsia" w:hAnsi="Arial" w:cs="Arial"/>
          <w:b/>
          <w:sz w:val="22"/>
          <w:szCs w:val="22"/>
          <w:lang w:eastAsia="zh-CN"/>
        </w:rPr>
        <w:t>sidelink</w:t>
      </w:r>
      <w:proofErr w:type="spellEnd"/>
      <w:r w:rsidR="00D408DB" w:rsidRPr="00D408DB">
        <w:rPr>
          <w:rFonts w:ascii="Arial" w:eastAsiaTheme="minorEastAsia" w:hAnsi="Arial" w:cs="Arial"/>
          <w:b/>
          <w:sz w:val="22"/>
          <w:szCs w:val="22"/>
          <w:lang w:eastAsia="zh-CN"/>
        </w:rPr>
        <w:t xml:space="preserve"> on unlicensed </w:t>
      </w:r>
      <w:r w:rsidR="00D408DB">
        <w:rPr>
          <w:rFonts w:ascii="Arial" w:eastAsiaTheme="minorEastAsia" w:hAnsi="Arial" w:cs="Arial" w:hint="eastAsia"/>
          <w:b/>
          <w:sz w:val="22"/>
          <w:szCs w:val="22"/>
          <w:lang w:eastAsia="zh-CN"/>
        </w:rPr>
        <w:t>s</w:t>
      </w:r>
      <w:r w:rsidR="00D408DB" w:rsidRPr="00D408DB">
        <w:rPr>
          <w:rFonts w:ascii="Arial" w:eastAsiaTheme="minorEastAsia" w:hAnsi="Arial" w:cs="Arial"/>
          <w:b/>
          <w:sz w:val="22"/>
          <w:szCs w:val="22"/>
          <w:lang w:eastAsia="zh-CN"/>
        </w:rPr>
        <w:t>pectrum</w:t>
      </w:r>
      <w:r w:rsidR="004E3D63" w:rsidRPr="00207D52">
        <w:rPr>
          <w:rFonts w:ascii="Arial" w:hAnsi="Arial" w:cs="Arial"/>
          <w:b/>
          <w:sz w:val="22"/>
          <w:szCs w:val="22"/>
        </w:rPr>
        <w:t xml:space="preserve"> </w:t>
      </w:r>
    </w:p>
    <w:p w14:paraId="3D57111A" w14:textId="0153B4F8" w:rsidR="00FA7121" w:rsidRPr="00D408DB" w:rsidRDefault="00FA7121" w:rsidP="00580C02">
      <w:pPr>
        <w:pStyle w:val="ad"/>
        <w:tabs>
          <w:tab w:val="left" w:pos="1690"/>
        </w:tabs>
        <w:rPr>
          <w:rFonts w:eastAsia="宋体"/>
          <w:b/>
          <w:sz w:val="22"/>
          <w:szCs w:val="22"/>
          <w:lang w:eastAsia="zh-CN"/>
        </w:rPr>
      </w:pPr>
      <w:r w:rsidRPr="00531460">
        <w:rPr>
          <w:rFonts w:ascii="Arial" w:hAnsi="Arial" w:cs="Arial"/>
          <w:b/>
          <w:sz w:val="22"/>
          <w:szCs w:val="22"/>
        </w:rPr>
        <w:t>Agenda Item</w:t>
      </w:r>
      <w:r w:rsidRPr="00D86D71">
        <w:rPr>
          <w:rFonts w:ascii="Arial" w:eastAsiaTheme="minorEastAsia" w:hAnsi="Arial" w:cs="Arial"/>
          <w:b/>
          <w:sz w:val="22"/>
          <w:szCs w:val="22"/>
          <w:lang w:eastAsia="zh-CN"/>
        </w:rPr>
        <w:t>:</w:t>
      </w:r>
      <w:bookmarkStart w:id="1" w:name="Source"/>
      <w:bookmarkEnd w:id="1"/>
      <w:r w:rsidRPr="00D86D71">
        <w:rPr>
          <w:rFonts w:ascii="Arial" w:eastAsiaTheme="minorEastAsia" w:hAnsi="Arial" w:cs="Arial"/>
          <w:b/>
          <w:sz w:val="22"/>
          <w:szCs w:val="22"/>
          <w:lang w:eastAsia="zh-CN"/>
        </w:rPr>
        <w:tab/>
      </w:r>
      <w:r w:rsidR="00D408DB" w:rsidRPr="00D86D71">
        <w:rPr>
          <w:rFonts w:ascii="Arial" w:eastAsiaTheme="minorEastAsia" w:hAnsi="Arial" w:cs="Arial" w:hint="cs"/>
          <w:b/>
          <w:sz w:val="22"/>
          <w:szCs w:val="22"/>
          <w:lang w:eastAsia="zh-CN"/>
        </w:rPr>
        <w:t>9</w:t>
      </w:r>
      <w:r w:rsidR="00D408DB" w:rsidRPr="00D86D71">
        <w:rPr>
          <w:rFonts w:ascii="Arial" w:eastAsiaTheme="minorEastAsia" w:hAnsi="Arial" w:cs="Arial"/>
          <w:b/>
          <w:sz w:val="22"/>
          <w:szCs w:val="22"/>
          <w:lang w:eastAsia="zh-CN"/>
        </w:rPr>
        <w:t>.4.1.1</w:t>
      </w:r>
    </w:p>
    <w:p w14:paraId="5037F187" w14:textId="77777777" w:rsidR="00FA7121" w:rsidRPr="00531460" w:rsidRDefault="00FA7121" w:rsidP="00580C02">
      <w:pPr>
        <w:pStyle w:val="ad"/>
        <w:tabs>
          <w:tab w:val="left" w:pos="1690"/>
        </w:tabs>
        <w:rPr>
          <w:rFonts w:ascii="Arial" w:eastAsiaTheme="minorEastAsia" w:hAnsi="Arial" w:cs="Arial"/>
          <w:b/>
          <w:sz w:val="22"/>
          <w:szCs w:val="22"/>
          <w:lang w:eastAsia="zh-CN"/>
        </w:rPr>
      </w:pPr>
      <w:r w:rsidRPr="00531460">
        <w:rPr>
          <w:rFonts w:ascii="Arial" w:hAnsi="Arial" w:cs="Arial"/>
          <w:b/>
          <w:sz w:val="22"/>
          <w:szCs w:val="22"/>
        </w:rPr>
        <w:t>Document for:</w:t>
      </w:r>
      <w:r w:rsidRPr="00531460">
        <w:rPr>
          <w:rFonts w:ascii="Arial" w:hAnsi="Arial" w:cs="Arial"/>
          <w:b/>
          <w:sz w:val="22"/>
          <w:szCs w:val="22"/>
        </w:rPr>
        <w:tab/>
      </w:r>
      <w:bookmarkStart w:id="2" w:name="DocumentFor"/>
      <w:bookmarkEnd w:id="2"/>
      <w:r w:rsidRPr="00531460">
        <w:rPr>
          <w:rFonts w:ascii="Arial" w:hAnsi="Arial" w:cs="Arial"/>
          <w:b/>
          <w:sz w:val="22"/>
          <w:szCs w:val="22"/>
        </w:rPr>
        <w:t xml:space="preserve">Discussion and </w:t>
      </w:r>
      <w:r w:rsidRPr="00531460">
        <w:rPr>
          <w:rFonts w:ascii="Arial" w:eastAsiaTheme="minorEastAsia" w:hAnsi="Arial" w:cs="Arial" w:hint="eastAsia"/>
          <w:b/>
          <w:sz w:val="22"/>
          <w:szCs w:val="22"/>
          <w:lang w:eastAsia="zh-CN"/>
        </w:rPr>
        <w:t>D</w:t>
      </w:r>
      <w:r w:rsidRPr="00531460">
        <w:rPr>
          <w:rFonts w:ascii="Arial" w:hAnsi="Arial" w:cs="Arial"/>
          <w:b/>
          <w:sz w:val="22"/>
          <w:szCs w:val="22"/>
        </w:rPr>
        <w:t>ecision</w:t>
      </w:r>
    </w:p>
    <w:p w14:paraId="0D39B524" w14:textId="77777777" w:rsidR="00F84C97" w:rsidRPr="005F3994" w:rsidRDefault="00F84C97" w:rsidP="00C02956">
      <w:pPr>
        <w:pBdr>
          <w:bottom w:val="single" w:sz="4" w:space="1" w:color="auto"/>
        </w:pBdr>
        <w:tabs>
          <w:tab w:val="left" w:pos="2552"/>
        </w:tabs>
        <w:spacing w:beforeLines="50" w:before="120" w:afterLines="50" w:after="120"/>
        <w:rPr>
          <w:rFonts w:eastAsia="宋体"/>
          <w:lang w:eastAsia="zh-CN"/>
        </w:rPr>
      </w:pPr>
    </w:p>
    <w:p w14:paraId="3C55E177" w14:textId="7A4463DD" w:rsidR="00D408DB" w:rsidRDefault="00E8650B" w:rsidP="00B17062">
      <w:pPr>
        <w:pStyle w:val="1"/>
        <w:spacing w:beforeLines="50" w:before="120" w:afterLines="50"/>
        <w:ind w:left="431"/>
        <w:rPr>
          <w:rFonts w:cs="Arial"/>
        </w:rPr>
      </w:pPr>
      <w:r w:rsidRPr="005F3994">
        <w:rPr>
          <w:rFonts w:cs="Arial"/>
        </w:rPr>
        <w:t>Introduction</w:t>
      </w:r>
    </w:p>
    <w:p w14:paraId="61B28D12" w14:textId="271303AA" w:rsidR="00965C73" w:rsidRDefault="00965C73" w:rsidP="004A4AA7">
      <w:pPr>
        <w:spacing w:after="120"/>
        <w:jc w:val="both"/>
        <w:rPr>
          <w:rFonts w:eastAsiaTheme="minorEastAsia"/>
          <w:lang w:eastAsia="zh-CN"/>
        </w:rPr>
      </w:pPr>
      <w:r w:rsidRPr="00965C73">
        <w:rPr>
          <w:rFonts w:eastAsiaTheme="minorEastAsia"/>
          <w:lang w:eastAsia="zh-CN"/>
        </w:rPr>
        <w:t xml:space="preserve">In RAN#94-e meeting, a new work item NR </w:t>
      </w:r>
      <w:proofErr w:type="spellStart"/>
      <w:r w:rsidR="00197A7C">
        <w:rPr>
          <w:rFonts w:eastAsiaTheme="minorEastAsia"/>
          <w:lang w:eastAsia="zh-CN"/>
        </w:rPr>
        <w:t>sidelink</w:t>
      </w:r>
      <w:proofErr w:type="spellEnd"/>
      <w:r w:rsidR="00197A7C">
        <w:rPr>
          <w:rFonts w:eastAsiaTheme="minorEastAsia"/>
          <w:lang w:eastAsia="zh-CN"/>
        </w:rPr>
        <w:t xml:space="preserve"> evolution was approved</w:t>
      </w:r>
      <w:r w:rsidR="00366471">
        <w:rPr>
          <w:rFonts w:eastAsiaTheme="minorEastAsia"/>
          <w:lang w:eastAsia="zh-CN"/>
        </w:rPr>
        <w:t xml:space="preserve"> and f</w:t>
      </w:r>
      <w:r w:rsidR="00366471">
        <w:rPr>
          <w:rFonts w:eastAsiaTheme="minorEastAsia" w:hint="eastAsia"/>
          <w:lang w:eastAsia="zh-CN"/>
        </w:rPr>
        <w:t>urther</w:t>
      </w:r>
      <w:r w:rsidR="00366471">
        <w:rPr>
          <w:rFonts w:eastAsiaTheme="minorEastAsia"/>
          <w:lang w:eastAsia="zh-CN"/>
        </w:rPr>
        <w:t xml:space="preserve"> revision was updated in </w:t>
      </w:r>
      <w:r w:rsidR="00366471">
        <w:rPr>
          <w:rFonts w:eastAsiaTheme="minorEastAsia"/>
          <w:lang w:eastAsia="zh-CN"/>
        </w:rPr>
        <w:fldChar w:fldCharType="begin"/>
      </w:r>
      <w:r w:rsidR="00366471">
        <w:rPr>
          <w:rFonts w:eastAsiaTheme="minorEastAsia"/>
          <w:lang w:eastAsia="zh-CN"/>
        </w:rPr>
        <w:instrText xml:space="preserve"> REF _Ref109828215 \r \h </w:instrText>
      </w:r>
      <w:r w:rsidR="00366471">
        <w:rPr>
          <w:rFonts w:eastAsiaTheme="minorEastAsia"/>
          <w:lang w:eastAsia="zh-CN"/>
        </w:rPr>
      </w:r>
      <w:r w:rsidR="00366471">
        <w:rPr>
          <w:rFonts w:eastAsiaTheme="minorEastAsia"/>
          <w:lang w:eastAsia="zh-CN"/>
        </w:rPr>
        <w:fldChar w:fldCharType="separate"/>
      </w:r>
      <w:r w:rsidR="00366471">
        <w:rPr>
          <w:rFonts w:eastAsiaTheme="minorEastAsia"/>
          <w:lang w:eastAsia="zh-CN"/>
        </w:rPr>
        <w:t>[1]</w:t>
      </w:r>
      <w:r w:rsidR="00366471">
        <w:rPr>
          <w:rFonts w:eastAsiaTheme="minorEastAsia"/>
          <w:lang w:eastAsia="zh-CN"/>
        </w:rPr>
        <w:fldChar w:fldCharType="end"/>
      </w:r>
      <w:r w:rsidR="00366471">
        <w:rPr>
          <w:rFonts w:eastAsiaTheme="minorEastAsia"/>
          <w:lang w:eastAsia="zh-CN"/>
        </w:rPr>
        <w:t xml:space="preserve">. </w:t>
      </w:r>
      <w:r w:rsidRPr="00965C73">
        <w:rPr>
          <w:rFonts w:eastAsiaTheme="minorEastAsia"/>
          <w:lang w:eastAsia="zh-CN"/>
        </w:rPr>
        <w:t>The objective of this work item is to satisfy i</w:t>
      </w:r>
      <w:bookmarkStart w:id="3" w:name="_GoBack"/>
      <w:bookmarkEnd w:id="3"/>
      <w:r w:rsidRPr="00965C73">
        <w:rPr>
          <w:rFonts w:eastAsiaTheme="minorEastAsia"/>
          <w:lang w:eastAsia="zh-CN"/>
        </w:rPr>
        <w:t xml:space="preserve">dentified requirements of commercial </w:t>
      </w:r>
      <w:proofErr w:type="spellStart"/>
      <w:r w:rsidRPr="00965C73">
        <w:rPr>
          <w:rFonts w:eastAsiaTheme="minorEastAsia"/>
          <w:lang w:eastAsia="zh-CN"/>
        </w:rPr>
        <w:t>sidelink</w:t>
      </w:r>
      <w:proofErr w:type="spellEnd"/>
      <w:r w:rsidRPr="00965C73">
        <w:rPr>
          <w:rFonts w:eastAsiaTheme="minorEastAsia"/>
          <w:lang w:eastAsia="zh-CN"/>
        </w:rPr>
        <w:t xml:space="preserve"> applications, including increased </w:t>
      </w:r>
      <w:proofErr w:type="spellStart"/>
      <w:r w:rsidRPr="00965C73">
        <w:rPr>
          <w:rFonts w:eastAsiaTheme="minorEastAsia"/>
          <w:lang w:eastAsia="zh-CN"/>
        </w:rPr>
        <w:t>sidelink</w:t>
      </w:r>
      <w:proofErr w:type="spellEnd"/>
      <w:r w:rsidRPr="00965C73">
        <w:rPr>
          <w:rFonts w:eastAsiaTheme="minorEastAsia"/>
          <w:lang w:eastAsia="zh-CN"/>
        </w:rPr>
        <w:t xml:space="preserve"> data rate and support of new carrier frequencies for </w:t>
      </w:r>
      <w:proofErr w:type="spellStart"/>
      <w:r w:rsidRPr="00965C73">
        <w:rPr>
          <w:rFonts w:eastAsiaTheme="minorEastAsia"/>
          <w:lang w:eastAsia="zh-CN"/>
        </w:rPr>
        <w:t>sidelink</w:t>
      </w:r>
      <w:proofErr w:type="spellEnd"/>
      <w:r w:rsidRPr="00965C73">
        <w:rPr>
          <w:rFonts w:eastAsiaTheme="minorEastAsia"/>
          <w:lang w:eastAsia="zh-CN"/>
        </w:rPr>
        <w:t>.</w:t>
      </w:r>
      <w:r w:rsidR="00197A7C">
        <w:rPr>
          <w:rFonts w:eastAsiaTheme="minorEastAsia"/>
          <w:lang w:eastAsia="zh-CN"/>
        </w:rPr>
        <w:t xml:space="preserve"> One of the main objective is to </w:t>
      </w:r>
      <w:r w:rsidR="00197A7C" w:rsidRPr="00197A7C">
        <w:rPr>
          <w:rFonts w:eastAsiaTheme="minorEastAsia"/>
          <w:lang w:eastAsia="zh-CN"/>
        </w:rPr>
        <w:t xml:space="preserve">study and specify </w:t>
      </w:r>
      <w:proofErr w:type="spellStart"/>
      <w:r w:rsidR="00197A7C" w:rsidRPr="00197A7C">
        <w:rPr>
          <w:rFonts w:eastAsiaTheme="minorEastAsia"/>
          <w:lang w:eastAsia="zh-CN"/>
        </w:rPr>
        <w:t>sidelink</w:t>
      </w:r>
      <w:proofErr w:type="spellEnd"/>
      <w:r w:rsidR="00197A7C" w:rsidRPr="00197A7C">
        <w:rPr>
          <w:rFonts w:eastAsiaTheme="minorEastAsia"/>
          <w:lang w:eastAsia="zh-CN"/>
        </w:rPr>
        <w:t xml:space="preserve"> operation on unlicensed spectrum</w:t>
      </w:r>
      <w:r w:rsidR="00197A7C">
        <w:rPr>
          <w:rFonts w:eastAsiaTheme="minorEastAsia"/>
          <w:lang w:eastAsia="zh-CN"/>
        </w:rPr>
        <w:t>.</w:t>
      </w:r>
    </w:p>
    <w:tbl>
      <w:tblPr>
        <w:tblStyle w:val="af5"/>
        <w:tblW w:w="0" w:type="auto"/>
        <w:tblLook w:val="04A0" w:firstRow="1" w:lastRow="0" w:firstColumn="1" w:lastColumn="0" w:noHBand="0" w:noVBand="1"/>
      </w:tblPr>
      <w:tblGrid>
        <w:gridCol w:w="9060"/>
      </w:tblGrid>
      <w:tr w:rsidR="00197A7C" w14:paraId="5672454E" w14:textId="77777777" w:rsidTr="00197A7C">
        <w:tc>
          <w:tcPr>
            <w:tcW w:w="9060" w:type="dxa"/>
          </w:tcPr>
          <w:p w14:paraId="4F9E94D4" w14:textId="77777777" w:rsidR="00197A7C" w:rsidRDefault="00197A7C" w:rsidP="00197A7C">
            <w:pPr>
              <w:numPr>
                <w:ilvl w:val="0"/>
                <w:numId w:val="28"/>
              </w:numPr>
              <w:overflowPunct w:val="0"/>
              <w:autoSpaceDE w:val="0"/>
              <w:autoSpaceDN w:val="0"/>
              <w:adjustRightInd w:val="0"/>
              <w:spacing w:before="120"/>
              <w:ind w:left="426" w:hanging="284"/>
              <w:textAlignment w:val="baseline"/>
              <w:rPr>
                <w:rFonts w:ascii="Times" w:hAnsi="Times" w:cs="Times"/>
              </w:rPr>
            </w:pPr>
            <w:r w:rsidRPr="00420B53">
              <w:rPr>
                <w:rFonts w:ascii="Times" w:hAnsi="Times" w:cs="Times"/>
              </w:rPr>
              <w:t xml:space="preserve">Study </w:t>
            </w:r>
            <w:r>
              <w:rPr>
                <w:rFonts w:ascii="Times" w:hAnsi="Times" w:cs="Times"/>
              </w:rPr>
              <w:t>and specify</w:t>
            </w:r>
            <w:r w:rsidRPr="00420B53">
              <w:rPr>
                <w:rFonts w:ascii="Times" w:hAnsi="Times" w:cs="Times"/>
              </w:rPr>
              <w:t xml:space="preserve"> support of </w:t>
            </w:r>
            <w:proofErr w:type="spellStart"/>
            <w:r w:rsidRPr="00420B53">
              <w:rPr>
                <w:rFonts w:ascii="Times" w:hAnsi="Times" w:cs="Times"/>
              </w:rPr>
              <w:t>sidelink</w:t>
            </w:r>
            <w:proofErr w:type="spellEnd"/>
            <w:r w:rsidRPr="00420B53">
              <w:rPr>
                <w:rFonts w:ascii="Times" w:hAnsi="Times" w:cs="Times"/>
              </w:rPr>
              <w:t xml:space="preserve"> on unlicensed spectrum for both mode 1 and mode 2 where </w:t>
            </w:r>
            <w:proofErr w:type="spellStart"/>
            <w:r w:rsidRPr="00420B53">
              <w:rPr>
                <w:rFonts w:ascii="Times" w:hAnsi="Times" w:cs="Times"/>
              </w:rPr>
              <w:t>Uu</w:t>
            </w:r>
            <w:proofErr w:type="spellEnd"/>
            <w:r w:rsidRPr="00420B53">
              <w:rPr>
                <w:rFonts w:ascii="Times" w:hAnsi="Times" w:cs="Times"/>
              </w:rPr>
              <w:t xml:space="preserve"> operation for mode 1 is limited to licensed spectrum only [RAN1, RAN2, RAN4]</w:t>
            </w:r>
          </w:p>
          <w:p w14:paraId="11C07511" w14:textId="77777777" w:rsidR="00197A7C" w:rsidRPr="00420B53" w:rsidRDefault="00197A7C" w:rsidP="00197A7C">
            <w:pPr>
              <w:numPr>
                <w:ilvl w:val="0"/>
                <w:numId w:val="27"/>
              </w:numPr>
              <w:overflowPunct w:val="0"/>
              <w:autoSpaceDE w:val="0"/>
              <w:autoSpaceDN w:val="0"/>
              <w:adjustRightInd w:val="0"/>
              <w:spacing w:before="60" w:after="60"/>
              <w:ind w:left="993" w:hanging="284"/>
              <w:textAlignment w:val="baseline"/>
              <w:rPr>
                <w:rFonts w:ascii="Times" w:hAnsi="Times" w:cs="Times"/>
                <w:lang w:eastAsia="ko-KR"/>
              </w:rPr>
            </w:pPr>
            <w:r>
              <w:rPr>
                <w:rFonts w:ascii="Times" w:hAnsi="Times" w:cs="Times"/>
                <w:lang w:eastAsia="ko-KR"/>
              </w:rPr>
              <w:t xml:space="preserve">Channel access mechanisms from NR-U shall be reused for </w:t>
            </w:r>
            <w:proofErr w:type="spellStart"/>
            <w:r>
              <w:rPr>
                <w:rFonts w:ascii="Times" w:hAnsi="Times" w:cs="Times"/>
                <w:lang w:eastAsia="ko-KR"/>
              </w:rPr>
              <w:t>sidelink</w:t>
            </w:r>
            <w:proofErr w:type="spellEnd"/>
            <w:r>
              <w:rPr>
                <w:rFonts w:ascii="Times" w:hAnsi="Times" w:cs="Times"/>
                <w:lang w:eastAsia="ko-KR"/>
              </w:rPr>
              <w:t xml:space="preserve"> unlicensed operation</w:t>
            </w:r>
          </w:p>
          <w:p w14:paraId="1F57BDCE" w14:textId="77777777" w:rsidR="00197A7C" w:rsidRDefault="00197A7C" w:rsidP="00197A7C">
            <w:pPr>
              <w:numPr>
                <w:ilvl w:val="1"/>
                <w:numId w:val="27"/>
              </w:numPr>
              <w:overflowPunct w:val="0"/>
              <w:autoSpaceDE w:val="0"/>
              <w:autoSpaceDN w:val="0"/>
              <w:adjustRightInd w:val="0"/>
              <w:spacing w:before="60" w:after="60"/>
              <w:ind w:left="1418" w:hanging="284"/>
              <w:textAlignment w:val="baseline"/>
              <w:rPr>
                <w:rFonts w:ascii="Times" w:hAnsi="Times" w:cs="Times"/>
                <w:lang w:eastAsia="ko-KR"/>
              </w:rPr>
            </w:pPr>
            <w:bookmarkStart w:id="4" w:name="_Hlk89917081"/>
            <w:r w:rsidRPr="00753181">
              <w:rPr>
                <w:rFonts w:ascii="Times" w:hAnsi="Times" w:cs="Times"/>
                <w:lang w:eastAsia="ko-KR"/>
              </w:rPr>
              <w:t xml:space="preserve">Assess the applicability of </w:t>
            </w:r>
            <w:proofErr w:type="spellStart"/>
            <w:r w:rsidRPr="00753181">
              <w:rPr>
                <w:rFonts w:ascii="Times" w:hAnsi="Times" w:cs="Times"/>
                <w:lang w:eastAsia="ko-KR"/>
              </w:rPr>
              <w:t>sidelink</w:t>
            </w:r>
            <w:proofErr w:type="spellEnd"/>
            <w:r w:rsidRPr="00753181">
              <w:rPr>
                <w:rFonts w:ascii="Times" w:hAnsi="Times" w:cs="Times"/>
                <w:lang w:eastAsia="ko-KR"/>
              </w:rPr>
              <w:t xml:space="preserve"> resource reservation from Rel-16/Rel-17 to </w:t>
            </w:r>
            <w:proofErr w:type="spellStart"/>
            <w:r w:rsidRPr="00753181">
              <w:rPr>
                <w:rFonts w:ascii="Times" w:hAnsi="Times" w:cs="Times"/>
                <w:lang w:eastAsia="ko-KR"/>
              </w:rPr>
              <w:t>sidelink</w:t>
            </w:r>
            <w:proofErr w:type="spellEnd"/>
            <w:r w:rsidRPr="00753181">
              <w:rPr>
                <w:rFonts w:ascii="Times" w:hAnsi="Times" w:cs="Times"/>
                <w:lang w:eastAsia="ko-KR"/>
              </w:rPr>
              <w:t xml:space="preserve"> unlicensed operation within the boundaries of unlicensed channel access mechanism and operation</w:t>
            </w:r>
          </w:p>
          <w:p w14:paraId="04195D42" w14:textId="77777777" w:rsidR="00197A7C" w:rsidRPr="00B248A5" w:rsidRDefault="00197A7C" w:rsidP="00197A7C">
            <w:pPr>
              <w:numPr>
                <w:ilvl w:val="2"/>
                <w:numId w:val="27"/>
              </w:numPr>
              <w:overflowPunct w:val="0"/>
              <w:autoSpaceDE w:val="0"/>
              <w:autoSpaceDN w:val="0"/>
              <w:adjustRightInd w:val="0"/>
              <w:spacing w:before="60" w:after="60"/>
              <w:textAlignment w:val="baseline"/>
              <w:rPr>
                <w:rFonts w:ascii="Times" w:hAnsi="Times" w:cs="Times"/>
                <w:lang w:eastAsia="ko-KR"/>
              </w:rPr>
            </w:pPr>
            <w:r w:rsidRPr="00B248A5">
              <w:rPr>
                <w:rFonts w:ascii="Times" w:hAnsi="Times" w:cs="Times"/>
                <w:lang w:eastAsia="ko-KR"/>
              </w:rPr>
              <w:t>No specific enhancements for Rel-17 resource allocation mechanisms</w:t>
            </w:r>
            <w:bookmarkEnd w:id="4"/>
          </w:p>
          <w:p w14:paraId="5C1B6326" w14:textId="77777777" w:rsidR="00197A7C" w:rsidRPr="00B248A5" w:rsidRDefault="00197A7C" w:rsidP="00197A7C">
            <w:pPr>
              <w:numPr>
                <w:ilvl w:val="2"/>
                <w:numId w:val="27"/>
              </w:numPr>
              <w:overflowPunct w:val="0"/>
              <w:autoSpaceDE w:val="0"/>
              <w:autoSpaceDN w:val="0"/>
              <w:adjustRightInd w:val="0"/>
              <w:spacing w:before="60" w:after="60"/>
              <w:textAlignment w:val="baseline"/>
              <w:rPr>
                <w:rFonts w:ascii="Times" w:hAnsi="Times" w:cs="Times"/>
                <w:lang w:eastAsia="ko-KR"/>
              </w:rPr>
            </w:pPr>
            <w:r w:rsidRPr="00B248A5">
              <w:rPr>
                <w:rFonts w:ascii="Times" w:hAnsi="Times" w:cs="Times"/>
                <w:lang w:eastAsia="ko-KR"/>
              </w:rPr>
              <w:t>If the existing NR-U channel access framework does not support the required SL-U functionality, WGs will make appropriate recommendations for RAN approval.</w:t>
            </w:r>
          </w:p>
          <w:p w14:paraId="21B78F29" w14:textId="77777777" w:rsidR="00197A7C" w:rsidRPr="00B248A5" w:rsidRDefault="00197A7C" w:rsidP="00197A7C">
            <w:pPr>
              <w:numPr>
                <w:ilvl w:val="0"/>
                <w:numId w:val="27"/>
              </w:numPr>
              <w:overflowPunct w:val="0"/>
              <w:autoSpaceDE w:val="0"/>
              <w:autoSpaceDN w:val="0"/>
              <w:adjustRightInd w:val="0"/>
              <w:spacing w:before="60" w:after="60"/>
              <w:ind w:left="993" w:hanging="284"/>
              <w:textAlignment w:val="baseline"/>
              <w:rPr>
                <w:rFonts w:ascii="Times" w:hAnsi="Times" w:cs="Times"/>
                <w:lang w:eastAsia="ko-KR"/>
              </w:rPr>
            </w:pPr>
            <w:bookmarkStart w:id="5" w:name="_Hlk89917101"/>
            <w:r w:rsidRPr="00B248A5">
              <w:rPr>
                <w:rFonts w:ascii="Times" w:hAnsi="Times" w:cs="Times"/>
                <w:lang w:eastAsia="ko-KR"/>
              </w:rPr>
              <w:t xml:space="preserve">Physical channel design framework: Required changes to NR </w:t>
            </w:r>
            <w:proofErr w:type="spellStart"/>
            <w:r w:rsidRPr="00B248A5">
              <w:rPr>
                <w:rFonts w:ascii="Times" w:hAnsi="Times" w:cs="Times"/>
                <w:lang w:eastAsia="ko-KR"/>
              </w:rPr>
              <w:t>sidelink</w:t>
            </w:r>
            <w:proofErr w:type="spellEnd"/>
            <w:r w:rsidRPr="00B248A5">
              <w:rPr>
                <w:rFonts w:ascii="Times" w:hAnsi="Times" w:cs="Times"/>
                <w:lang w:eastAsia="ko-KR"/>
              </w:rPr>
              <w:t xml:space="preserve"> physical channel structures and procedures to operate on unlicensed spectrum</w:t>
            </w:r>
            <w:bookmarkEnd w:id="5"/>
          </w:p>
          <w:p w14:paraId="19FBD005" w14:textId="77777777" w:rsidR="00197A7C" w:rsidRPr="00B248A5" w:rsidRDefault="00197A7C" w:rsidP="00197A7C">
            <w:pPr>
              <w:numPr>
                <w:ilvl w:val="1"/>
                <w:numId w:val="27"/>
              </w:numPr>
              <w:overflowPunct w:val="0"/>
              <w:autoSpaceDE w:val="0"/>
              <w:autoSpaceDN w:val="0"/>
              <w:adjustRightInd w:val="0"/>
              <w:spacing w:before="60" w:after="60"/>
              <w:ind w:left="1418" w:hanging="284"/>
              <w:textAlignment w:val="baseline"/>
              <w:rPr>
                <w:rFonts w:ascii="Times" w:hAnsi="Times" w:cs="Times"/>
                <w:lang w:eastAsia="ko-KR"/>
              </w:rPr>
            </w:pPr>
            <w:bookmarkStart w:id="6" w:name="_Hlk89917118"/>
            <w:r w:rsidRPr="00B248A5">
              <w:rPr>
                <w:rFonts w:ascii="Times" w:hAnsi="Times" w:cs="Times"/>
                <w:lang w:eastAsia="ko-KR"/>
              </w:rPr>
              <w:t xml:space="preserve">The existing NR </w:t>
            </w:r>
            <w:proofErr w:type="spellStart"/>
            <w:r w:rsidRPr="00B248A5">
              <w:rPr>
                <w:rFonts w:ascii="Times" w:hAnsi="Times" w:cs="Times"/>
                <w:lang w:eastAsia="ko-KR"/>
              </w:rPr>
              <w:t>sidelink</w:t>
            </w:r>
            <w:proofErr w:type="spellEnd"/>
            <w:r w:rsidRPr="00B248A5">
              <w:rPr>
                <w:rFonts w:ascii="Times" w:hAnsi="Times" w:cs="Times"/>
                <w:lang w:eastAsia="ko-KR"/>
              </w:rPr>
              <w:t xml:space="preserve"> and NR-U channel structure shall be reused </w:t>
            </w:r>
            <w:bookmarkEnd w:id="6"/>
            <w:r w:rsidRPr="00B248A5">
              <w:rPr>
                <w:rFonts w:ascii="Times" w:hAnsi="Times" w:cs="Times"/>
                <w:lang w:eastAsia="ko-KR"/>
              </w:rPr>
              <w:t>as the baseline.</w:t>
            </w:r>
          </w:p>
          <w:p w14:paraId="6C68052A" w14:textId="77777777" w:rsidR="00197A7C" w:rsidRPr="00B248A5" w:rsidRDefault="00197A7C" w:rsidP="00197A7C">
            <w:pPr>
              <w:numPr>
                <w:ilvl w:val="0"/>
                <w:numId w:val="27"/>
              </w:numPr>
              <w:overflowPunct w:val="0"/>
              <w:autoSpaceDE w:val="0"/>
              <w:autoSpaceDN w:val="0"/>
              <w:adjustRightInd w:val="0"/>
              <w:spacing w:before="60" w:after="60"/>
              <w:ind w:left="993" w:hanging="284"/>
              <w:textAlignment w:val="baseline"/>
              <w:rPr>
                <w:rFonts w:ascii="Times" w:hAnsi="Times" w:cs="Times"/>
                <w:lang w:eastAsia="ko-KR"/>
              </w:rPr>
            </w:pPr>
            <w:bookmarkStart w:id="7" w:name="_Hlk89917140"/>
            <w:r w:rsidRPr="00B248A5">
              <w:rPr>
                <w:rFonts w:ascii="Times" w:hAnsi="Times" w:cs="Times"/>
                <w:lang w:eastAsia="ko-KR"/>
              </w:rPr>
              <w:t>No specific enhancements for existing NR SL feature</w:t>
            </w:r>
            <w:bookmarkEnd w:id="7"/>
          </w:p>
          <w:p w14:paraId="6D9B02AF" w14:textId="77777777" w:rsidR="00197A7C" w:rsidRDefault="00197A7C" w:rsidP="00197A7C">
            <w:pPr>
              <w:numPr>
                <w:ilvl w:val="0"/>
                <w:numId w:val="27"/>
              </w:numPr>
              <w:overflowPunct w:val="0"/>
              <w:autoSpaceDE w:val="0"/>
              <w:autoSpaceDN w:val="0"/>
              <w:adjustRightInd w:val="0"/>
              <w:spacing w:before="60" w:after="60"/>
              <w:ind w:left="993" w:hanging="284"/>
              <w:textAlignment w:val="baseline"/>
              <w:rPr>
                <w:rFonts w:ascii="Times" w:hAnsi="Times" w:cs="Times"/>
                <w:lang w:eastAsia="ko-KR"/>
              </w:rPr>
            </w:pPr>
            <w:r>
              <w:rPr>
                <w:rFonts w:ascii="Times" w:hAnsi="Times" w:cs="Times"/>
                <w:lang w:eastAsia="ko-KR"/>
              </w:rPr>
              <w:t>F</w:t>
            </w:r>
            <w:r w:rsidRPr="00B248A5">
              <w:rPr>
                <w:rFonts w:ascii="Times" w:hAnsi="Times" w:cs="Times"/>
                <w:lang w:eastAsia="ko-KR"/>
              </w:rPr>
              <w:t>ocus on FR1 unlicensed bands (n46 and n96/n102)</w:t>
            </w:r>
            <w:bookmarkStart w:id="8" w:name="_Hlk89917215"/>
            <w:r w:rsidRPr="00B248A5">
              <w:rPr>
                <w:rFonts w:ascii="Times" w:hAnsi="Times" w:cs="Times"/>
                <w:lang w:eastAsia="ko-KR"/>
              </w:rPr>
              <w:t>.</w:t>
            </w:r>
            <w:bookmarkEnd w:id="8"/>
          </w:p>
          <w:p w14:paraId="6EC2D919" w14:textId="77777777" w:rsidR="00197A7C" w:rsidRPr="00B248A5" w:rsidRDefault="00197A7C" w:rsidP="00197A7C">
            <w:pPr>
              <w:numPr>
                <w:ilvl w:val="0"/>
                <w:numId w:val="27"/>
              </w:numPr>
              <w:overflowPunct w:val="0"/>
              <w:autoSpaceDE w:val="0"/>
              <w:autoSpaceDN w:val="0"/>
              <w:adjustRightInd w:val="0"/>
              <w:spacing w:before="60" w:after="60"/>
              <w:ind w:left="993" w:hanging="284"/>
              <w:textAlignment w:val="baseline"/>
              <w:rPr>
                <w:rFonts w:ascii="Times" w:hAnsi="Times" w:cs="Times"/>
                <w:lang w:eastAsia="ko-KR"/>
              </w:rPr>
            </w:pPr>
            <w:r w:rsidRPr="00914F54">
              <w:rPr>
                <w:rFonts w:ascii="Times" w:hAnsi="Times" w:cs="Times"/>
                <w:lang w:eastAsia="ko-KR"/>
              </w:rPr>
              <w:t xml:space="preserve">Note: </w:t>
            </w:r>
            <w:r>
              <w:rPr>
                <w:rFonts w:ascii="Times" w:hAnsi="Times" w:cs="Times"/>
                <w:lang w:eastAsia="ko-KR"/>
              </w:rPr>
              <w:t>I</w:t>
            </w:r>
            <w:r w:rsidRPr="00914F54">
              <w:rPr>
                <w:rFonts w:ascii="Times" w:hAnsi="Times" w:cs="Times"/>
                <w:lang w:eastAsia="ko-KR"/>
              </w:rPr>
              <w:t xml:space="preserve">n </w:t>
            </w:r>
            <w:proofErr w:type="spellStart"/>
            <w:r w:rsidRPr="00914F54">
              <w:rPr>
                <w:rFonts w:ascii="Times" w:hAnsi="Times" w:cs="Times"/>
                <w:lang w:eastAsia="ko-KR"/>
              </w:rPr>
              <w:t>sidelink</w:t>
            </w:r>
            <w:proofErr w:type="spellEnd"/>
            <w:r w:rsidRPr="00914F54">
              <w:rPr>
                <w:rFonts w:ascii="Times" w:hAnsi="Times" w:cs="Times"/>
                <w:lang w:eastAsia="ko-KR"/>
              </w:rPr>
              <w:t xml:space="preserve"> unlicensed operation, the </w:t>
            </w:r>
            <w:proofErr w:type="spellStart"/>
            <w:r w:rsidRPr="00914F54">
              <w:rPr>
                <w:rFonts w:ascii="Times" w:hAnsi="Times" w:cs="Times"/>
                <w:lang w:eastAsia="ko-KR"/>
              </w:rPr>
              <w:t>gNB</w:t>
            </w:r>
            <w:proofErr w:type="spellEnd"/>
            <w:r w:rsidRPr="00914F54">
              <w:rPr>
                <w:rFonts w:ascii="Times" w:hAnsi="Times" w:cs="Times"/>
                <w:lang w:eastAsia="ko-KR"/>
              </w:rPr>
              <w:t xml:space="preserve"> does not perform Type 1 </w:t>
            </w:r>
            <w:r>
              <w:rPr>
                <w:rFonts w:ascii="Times" w:hAnsi="Times" w:cs="Times"/>
                <w:lang w:eastAsia="ko-KR"/>
              </w:rPr>
              <w:t xml:space="preserve">channel access </w:t>
            </w:r>
            <w:r w:rsidRPr="00914F54">
              <w:rPr>
                <w:rFonts w:ascii="Times" w:hAnsi="Times" w:cs="Times"/>
                <w:lang w:eastAsia="ko-KR"/>
              </w:rPr>
              <w:t xml:space="preserve">to initiate and share a channel occupancy, neither Type 2 </w:t>
            </w:r>
            <w:r>
              <w:rPr>
                <w:rFonts w:ascii="Times" w:hAnsi="Times" w:cs="Times"/>
                <w:lang w:eastAsia="ko-KR"/>
              </w:rPr>
              <w:t xml:space="preserve">channel access </w:t>
            </w:r>
            <w:r w:rsidRPr="00914F54">
              <w:rPr>
                <w:rFonts w:ascii="Times" w:hAnsi="Times" w:cs="Times"/>
                <w:lang w:eastAsia="ko-KR"/>
              </w:rPr>
              <w:t>to share an initiated channel occupancy, nor semi-static channel access procedures to access an unlicensed channel.</w:t>
            </w:r>
          </w:p>
          <w:p w14:paraId="334E1B18" w14:textId="77777777" w:rsidR="00197A7C" w:rsidRPr="00197A7C" w:rsidRDefault="00197A7C" w:rsidP="00197A7C">
            <w:pPr>
              <w:rPr>
                <w:rFonts w:eastAsiaTheme="minorEastAsia"/>
                <w:lang w:eastAsia="zh-CN"/>
              </w:rPr>
            </w:pPr>
          </w:p>
        </w:tc>
      </w:tr>
    </w:tbl>
    <w:p w14:paraId="30C1DD09" w14:textId="77777777" w:rsidR="00197A7C" w:rsidRPr="00197A7C" w:rsidRDefault="00197A7C" w:rsidP="00197A7C">
      <w:pPr>
        <w:rPr>
          <w:rFonts w:eastAsiaTheme="minorEastAsia"/>
          <w:lang w:eastAsia="zh-CN"/>
        </w:rPr>
      </w:pPr>
    </w:p>
    <w:p w14:paraId="09F08F41" w14:textId="1A8E5729" w:rsidR="00D3757D" w:rsidRDefault="001A41F2" w:rsidP="00197A7C">
      <w:pPr>
        <w:spacing w:beforeLines="50" w:before="120" w:after="120"/>
        <w:jc w:val="both"/>
        <w:rPr>
          <w:rFonts w:eastAsiaTheme="minorEastAsia"/>
          <w:lang w:eastAsia="zh-CN"/>
        </w:rPr>
      </w:pPr>
      <w:r w:rsidRPr="00197A7C">
        <w:rPr>
          <w:rFonts w:eastAsiaTheme="minorEastAsia" w:hint="eastAsia"/>
          <w:lang w:eastAsia="zh-CN"/>
        </w:rPr>
        <w:t>I</w:t>
      </w:r>
      <w:r>
        <w:rPr>
          <w:rFonts w:eastAsiaTheme="minorEastAsia" w:hint="eastAsia"/>
          <w:lang w:eastAsia="zh-CN"/>
        </w:rPr>
        <w:t>n</w:t>
      </w:r>
      <w:r>
        <w:rPr>
          <w:rFonts w:eastAsiaTheme="minorEastAsia"/>
          <w:lang w:eastAsia="zh-CN"/>
        </w:rPr>
        <w:t xml:space="preserve"> this contribution, </w:t>
      </w:r>
      <w:r w:rsidR="00E77115">
        <w:rPr>
          <w:rFonts w:eastAsiaTheme="minorEastAsia"/>
          <w:lang w:eastAsia="zh-CN"/>
        </w:rPr>
        <w:t>issues related to</w:t>
      </w:r>
      <w:r w:rsidR="007058DD">
        <w:rPr>
          <w:rFonts w:eastAsiaTheme="minorEastAsia"/>
          <w:lang w:eastAsia="zh-CN"/>
        </w:rPr>
        <w:t xml:space="preserve"> </w:t>
      </w:r>
      <w:r w:rsidR="00BA3E70">
        <w:rPr>
          <w:rFonts w:eastAsiaTheme="minorEastAsia"/>
          <w:lang w:eastAsia="zh-CN"/>
        </w:rPr>
        <w:t xml:space="preserve">channel access mechanism for </w:t>
      </w:r>
      <w:proofErr w:type="spellStart"/>
      <w:r w:rsidR="00BA3E70">
        <w:rPr>
          <w:rFonts w:eastAsiaTheme="minorEastAsia"/>
          <w:lang w:eastAsia="zh-CN"/>
        </w:rPr>
        <w:t>sidelink</w:t>
      </w:r>
      <w:proofErr w:type="spellEnd"/>
      <w:r w:rsidR="00BA3E70">
        <w:rPr>
          <w:rFonts w:eastAsiaTheme="minorEastAsia"/>
          <w:lang w:eastAsia="zh-CN"/>
        </w:rPr>
        <w:t xml:space="preserve"> on unlicensed spectrum </w:t>
      </w:r>
      <w:r w:rsidR="00083739">
        <w:rPr>
          <w:rFonts w:eastAsiaTheme="minorEastAsia" w:hint="eastAsia"/>
          <w:lang w:eastAsia="zh-CN"/>
        </w:rPr>
        <w:t>a</w:t>
      </w:r>
      <w:r w:rsidR="00BA3E70">
        <w:rPr>
          <w:rFonts w:eastAsiaTheme="minorEastAsia"/>
          <w:lang w:eastAsia="zh-CN"/>
        </w:rPr>
        <w:t>re discussed.</w:t>
      </w:r>
    </w:p>
    <w:p w14:paraId="70FCFDDD" w14:textId="4B15D29B" w:rsidR="0014004D" w:rsidRPr="007E24E4" w:rsidRDefault="0014004D" w:rsidP="0014004D">
      <w:pPr>
        <w:pStyle w:val="a0"/>
        <w:rPr>
          <w:rFonts w:ascii="Times New Roman" w:eastAsiaTheme="minorEastAsia" w:hAnsi="Times New Roman" w:cs="Times New Roman"/>
          <w:b/>
          <w:i/>
          <w:sz w:val="20"/>
          <w:szCs w:val="20"/>
          <w:lang w:eastAsia="zh-CN"/>
        </w:rPr>
      </w:pPr>
    </w:p>
    <w:p w14:paraId="63B10019" w14:textId="15180C0C" w:rsidR="00B17062" w:rsidRDefault="00B17062" w:rsidP="00B17062">
      <w:pPr>
        <w:pStyle w:val="1"/>
        <w:spacing w:beforeLines="50" w:before="120" w:afterLines="50"/>
        <w:ind w:left="431"/>
        <w:rPr>
          <w:rFonts w:cs="Arial"/>
          <w:lang w:val="en-US"/>
        </w:rPr>
      </w:pPr>
      <w:r>
        <w:rPr>
          <w:rFonts w:cs="Arial"/>
          <w:lang w:val="en-US"/>
        </w:rPr>
        <w:t>Channel access mechanism</w:t>
      </w:r>
    </w:p>
    <w:p w14:paraId="49DF935E" w14:textId="1048B198" w:rsidR="00661E00" w:rsidRDefault="00024273" w:rsidP="00045AA2">
      <w:pPr>
        <w:spacing w:beforeLines="50" w:before="120" w:after="120"/>
        <w:jc w:val="both"/>
        <w:rPr>
          <w:rFonts w:eastAsiaTheme="minorEastAsia"/>
          <w:lang w:eastAsia="zh-CN"/>
        </w:rPr>
      </w:pPr>
      <w:r w:rsidRPr="00024273">
        <w:rPr>
          <w:rFonts w:eastAsiaTheme="minorEastAsia"/>
          <w:lang w:eastAsia="zh-CN"/>
        </w:rPr>
        <w:t xml:space="preserve">In NR </w:t>
      </w:r>
      <w:proofErr w:type="spellStart"/>
      <w:r w:rsidRPr="00024273">
        <w:rPr>
          <w:rFonts w:eastAsiaTheme="minorEastAsia"/>
          <w:lang w:eastAsia="zh-CN"/>
        </w:rPr>
        <w:t>sidelink</w:t>
      </w:r>
      <w:proofErr w:type="spellEnd"/>
      <w:r w:rsidRPr="00024273">
        <w:rPr>
          <w:rFonts w:eastAsiaTheme="minorEastAsia"/>
          <w:lang w:eastAsia="zh-CN"/>
        </w:rPr>
        <w:t xml:space="preserve">, four </w:t>
      </w:r>
      <w:proofErr w:type="spellStart"/>
      <w:r w:rsidRPr="00024273">
        <w:rPr>
          <w:rFonts w:eastAsiaTheme="minorEastAsia"/>
          <w:lang w:eastAsia="zh-CN"/>
        </w:rPr>
        <w:t>sidelink</w:t>
      </w:r>
      <w:proofErr w:type="spellEnd"/>
      <w:r w:rsidRPr="00024273">
        <w:rPr>
          <w:rFonts w:eastAsiaTheme="minorEastAsia"/>
          <w:lang w:eastAsia="zh-CN"/>
        </w:rPr>
        <w:t xml:space="preserve"> physical channels are defined, including PSCCH, PSSCH, PSFCH and PSBCH.</w:t>
      </w:r>
      <w:r w:rsidR="00045AA2">
        <w:rPr>
          <w:rFonts w:eastAsiaTheme="minorEastAsia"/>
          <w:lang w:eastAsia="zh-CN"/>
        </w:rPr>
        <w:t xml:space="preserve"> According to the WID</w:t>
      </w:r>
      <w:r w:rsidR="00661E00">
        <w:rPr>
          <w:rFonts w:eastAsiaTheme="minorEastAsia"/>
          <w:lang w:eastAsia="zh-CN"/>
        </w:rPr>
        <w:fldChar w:fldCharType="begin"/>
      </w:r>
      <w:r w:rsidR="00661E00">
        <w:rPr>
          <w:rFonts w:eastAsiaTheme="minorEastAsia"/>
          <w:lang w:eastAsia="zh-CN"/>
        </w:rPr>
        <w:instrText xml:space="preserve"> REF _Ref109828215 \r \h </w:instrText>
      </w:r>
      <w:r w:rsidR="00661E00">
        <w:rPr>
          <w:rFonts w:eastAsiaTheme="minorEastAsia"/>
          <w:lang w:eastAsia="zh-CN"/>
        </w:rPr>
      </w:r>
      <w:r w:rsidR="00661E00">
        <w:rPr>
          <w:rFonts w:eastAsiaTheme="minorEastAsia"/>
          <w:lang w:eastAsia="zh-CN"/>
        </w:rPr>
        <w:fldChar w:fldCharType="separate"/>
      </w:r>
      <w:r w:rsidR="00366471">
        <w:rPr>
          <w:rFonts w:eastAsiaTheme="minorEastAsia"/>
          <w:lang w:eastAsia="zh-CN"/>
        </w:rPr>
        <w:t>[1]</w:t>
      </w:r>
      <w:r w:rsidR="00661E00">
        <w:rPr>
          <w:rFonts w:eastAsiaTheme="minorEastAsia"/>
          <w:lang w:eastAsia="zh-CN"/>
        </w:rPr>
        <w:fldChar w:fldCharType="end"/>
      </w:r>
      <w:r w:rsidR="00045AA2">
        <w:rPr>
          <w:rFonts w:eastAsiaTheme="minorEastAsia"/>
          <w:lang w:eastAsia="zh-CN"/>
        </w:rPr>
        <w:t>, these physical channels shall be reused as the baseline</w:t>
      </w:r>
      <w:r w:rsidR="005039F1">
        <w:t xml:space="preserve"> in SL-U</w:t>
      </w:r>
      <w:r w:rsidR="00045AA2">
        <w:rPr>
          <w:rFonts w:eastAsiaTheme="minorEastAsia"/>
          <w:lang w:eastAsia="zh-CN"/>
        </w:rPr>
        <w:t xml:space="preserve">. </w:t>
      </w:r>
      <w:r w:rsidR="004A32A6">
        <w:rPr>
          <w:rFonts w:eastAsiaTheme="minorEastAsia"/>
          <w:lang w:eastAsia="zh-CN"/>
        </w:rPr>
        <w:t xml:space="preserve">However, due to the requirements </w:t>
      </w:r>
      <w:r w:rsidR="00045AA2">
        <w:rPr>
          <w:rFonts w:eastAsiaTheme="minorEastAsia"/>
          <w:lang w:eastAsia="zh-CN"/>
        </w:rPr>
        <w:t xml:space="preserve">such as regulation limitation, some changes of </w:t>
      </w:r>
      <w:proofErr w:type="spellStart"/>
      <w:r w:rsidR="00045AA2" w:rsidRPr="00045AA2">
        <w:rPr>
          <w:rFonts w:eastAsiaTheme="minorEastAsia"/>
          <w:lang w:eastAsia="zh-CN"/>
        </w:rPr>
        <w:t>sidelink</w:t>
      </w:r>
      <w:proofErr w:type="spellEnd"/>
      <w:r w:rsidR="00045AA2" w:rsidRPr="00045AA2">
        <w:rPr>
          <w:rFonts w:eastAsiaTheme="minorEastAsia"/>
          <w:lang w:eastAsia="zh-CN"/>
        </w:rPr>
        <w:t xml:space="preserve"> physical channel structures</w:t>
      </w:r>
      <w:r w:rsidR="00045AA2">
        <w:rPr>
          <w:rFonts w:eastAsiaTheme="minorEastAsia"/>
          <w:lang w:eastAsia="zh-CN"/>
        </w:rPr>
        <w:t xml:space="preserve"> may be needed</w:t>
      </w:r>
      <w:r w:rsidR="005039F1">
        <w:rPr>
          <w:rFonts w:eastAsiaTheme="minorEastAsia"/>
          <w:lang w:eastAsia="zh-CN"/>
        </w:rPr>
        <w:t xml:space="preserve"> in SL-U</w:t>
      </w:r>
      <w:r w:rsidR="00045AA2">
        <w:rPr>
          <w:rFonts w:eastAsiaTheme="minorEastAsia"/>
          <w:lang w:eastAsia="zh-CN"/>
        </w:rPr>
        <w:t>. The detailed design of physical channel structures can be found in our contribution</w:t>
      </w:r>
      <w:r w:rsidR="00852B01">
        <w:rPr>
          <w:rFonts w:eastAsiaTheme="minorEastAsia"/>
          <w:lang w:eastAsia="zh-CN"/>
        </w:rPr>
        <w:fldChar w:fldCharType="begin"/>
      </w:r>
      <w:r w:rsidR="00852B01">
        <w:rPr>
          <w:rFonts w:eastAsiaTheme="minorEastAsia"/>
          <w:lang w:eastAsia="zh-CN"/>
        </w:rPr>
        <w:instrText xml:space="preserve"> REF _Ref126078572 \r \h </w:instrText>
      </w:r>
      <w:r w:rsidR="00852B01">
        <w:rPr>
          <w:rFonts w:eastAsiaTheme="minorEastAsia"/>
          <w:lang w:eastAsia="zh-CN"/>
        </w:rPr>
      </w:r>
      <w:r w:rsidR="00852B01">
        <w:rPr>
          <w:rFonts w:eastAsiaTheme="minorEastAsia"/>
          <w:lang w:eastAsia="zh-CN"/>
        </w:rPr>
        <w:fldChar w:fldCharType="separate"/>
      </w:r>
      <w:r w:rsidR="005A42EA">
        <w:rPr>
          <w:rFonts w:eastAsiaTheme="minorEastAsia"/>
          <w:lang w:eastAsia="zh-CN"/>
        </w:rPr>
        <w:t>[2]</w:t>
      </w:r>
      <w:r w:rsidR="00852B01">
        <w:rPr>
          <w:rFonts w:eastAsiaTheme="minorEastAsia"/>
          <w:lang w:eastAsia="zh-CN"/>
        </w:rPr>
        <w:fldChar w:fldCharType="end"/>
      </w:r>
      <w:r w:rsidR="00045AA2">
        <w:rPr>
          <w:rFonts w:eastAsiaTheme="minorEastAsia"/>
          <w:lang w:eastAsia="zh-CN"/>
        </w:rPr>
        <w:t xml:space="preserve">. </w:t>
      </w:r>
    </w:p>
    <w:p w14:paraId="3C2909BD" w14:textId="4EAC5ADC" w:rsidR="00024273" w:rsidRDefault="006F3AEE" w:rsidP="00045AA2">
      <w:pPr>
        <w:spacing w:beforeLines="50" w:before="120" w:after="120"/>
        <w:jc w:val="both"/>
        <w:rPr>
          <w:rFonts w:eastAsiaTheme="minorEastAsia"/>
          <w:lang w:eastAsia="zh-CN"/>
        </w:rPr>
      </w:pPr>
      <w:r>
        <w:rPr>
          <w:rFonts w:eastAsiaTheme="minorEastAsia"/>
          <w:lang w:eastAsia="zh-CN"/>
        </w:rPr>
        <w:t xml:space="preserve">In this section, </w:t>
      </w:r>
      <w:r w:rsidR="006B143F">
        <w:rPr>
          <w:rFonts w:eastAsiaTheme="minorEastAsia"/>
          <w:lang w:eastAsia="zh-CN"/>
        </w:rPr>
        <w:t xml:space="preserve">the following </w:t>
      </w:r>
      <w:r>
        <w:rPr>
          <w:rFonts w:eastAsiaTheme="minorEastAsia"/>
          <w:lang w:eastAsia="zh-CN"/>
        </w:rPr>
        <w:t>c</w:t>
      </w:r>
      <w:r w:rsidRPr="006F3AEE">
        <w:rPr>
          <w:rFonts w:eastAsiaTheme="minorEastAsia"/>
          <w:lang w:eastAsia="zh-CN"/>
        </w:rPr>
        <w:t>hannel access procedure</w:t>
      </w:r>
      <w:r w:rsidR="004A32A6">
        <w:rPr>
          <w:rFonts w:eastAsiaTheme="minorEastAsia"/>
          <w:lang w:eastAsia="zh-CN"/>
        </w:rPr>
        <w:t>s</w:t>
      </w:r>
      <w:r>
        <w:rPr>
          <w:rFonts w:eastAsiaTheme="minorEastAsia"/>
          <w:lang w:eastAsia="zh-CN"/>
        </w:rPr>
        <w:t xml:space="preserve"> for </w:t>
      </w:r>
      <w:r w:rsidR="006B143F">
        <w:rPr>
          <w:rFonts w:eastAsiaTheme="minorEastAsia"/>
          <w:lang w:eastAsia="zh-CN"/>
        </w:rPr>
        <w:t xml:space="preserve">dynamic channel occupancy are discussed: </w:t>
      </w:r>
    </w:p>
    <w:p w14:paraId="66FB7363" w14:textId="77777777" w:rsidR="00407B75" w:rsidRDefault="00407B75" w:rsidP="00407B75">
      <w:pPr>
        <w:pStyle w:val="a0"/>
        <w:numPr>
          <w:ilvl w:val="0"/>
          <w:numId w:val="7"/>
        </w:numPr>
        <w:spacing w:beforeLines="50" w:before="120"/>
        <w:rPr>
          <w:rFonts w:ascii="Times New Roman" w:eastAsiaTheme="minorEastAsia" w:hAnsi="Times New Roman" w:cs="Times New Roman"/>
          <w:sz w:val="20"/>
          <w:lang w:eastAsia="zh-CN"/>
        </w:rPr>
      </w:pPr>
      <w:bookmarkStart w:id="9" w:name="OLE_LINK62"/>
      <w:bookmarkStart w:id="10" w:name="OLE_LINK63"/>
      <w:r>
        <w:rPr>
          <w:rFonts w:ascii="Times New Roman" w:eastAsiaTheme="minorEastAsia" w:hAnsi="Times New Roman" w:cs="Times New Roman"/>
          <w:sz w:val="20"/>
          <w:lang w:eastAsia="zh-CN"/>
        </w:rPr>
        <w:t>Channel access priority class (CAPC) for SL</w:t>
      </w:r>
      <w:bookmarkEnd w:id="9"/>
      <w:bookmarkEnd w:id="10"/>
    </w:p>
    <w:p w14:paraId="57867D06" w14:textId="77777777" w:rsidR="00407B75" w:rsidRDefault="00407B75" w:rsidP="00407B75">
      <w:pPr>
        <w:pStyle w:val="a0"/>
        <w:numPr>
          <w:ilvl w:val="0"/>
          <w:numId w:val="7"/>
        </w:numPr>
        <w:spacing w:beforeLines="50" w:before="120"/>
        <w:rPr>
          <w:rFonts w:ascii="Times New Roman" w:eastAsiaTheme="minorEastAsia" w:hAnsi="Times New Roman" w:cs="Times New Roman"/>
          <w:sz w:val="20"/>
          <w:lang w:eastAsia="zh-CN"/>
        </w:rPr>
      </w:pPr>
      <w:r w:rsidRPr="006B143F">
        <w:rPr>
          <w:rFonts w:ascii="Times New Roman" w:eastAsiaTheme="minorEastAsia" w:hAnsi="Times New Roman" w:cs="Times New Roman"/>
          <w:sz w:val="20"/>
          <w:lang w:eastAsia="zh-CN"/>
        </w:rPr>
        <w:t>Contention window adjustment procedures</w:t>
      </w:r>
    </w:p>
    <w:p w14:paraId="7C0B6F9F" w14:textId="77777777" w:rsidR="00407B75" w:rsidRPr="006E5BB4" w:rsidRDefault="00407B75" w:rsidP="00407B75">
      <w:pPr>
        <w:pStyle w:val="a0"/>
        <w:numPr>
          <w:ilvl w:val="0"/>
          <w:numId w:val="7"/>
        </w:numPr>
        <w:spacing w:beforeLines="50" w:before="120"/>
        <w:rPr>
          <w:rFonts w:ascii="Times New Roman" w:eastAsiaTheme="minorEastAsia" w:hAnsi="Times New Roman" w:cs="Times New Roman"/>
          <w:sz w:val="20"/>
          <w:lang w:eastAsia="zh-CN"/>
        </w:rPr>
      </w:pPr>
      <w:r w:rsidRPr="006B143F">
        <w:rPr>
          <w:rFonts w:ascii="Times New Roman" w:eastAsiaTheme="minorEastAsia" w:hAnsi="Times New Roman" w:cs="Times New Roman"/>
          <w:sz w:val="20"/>
          <w:lang w:eastAsia="zh-CN"/>
        </w:rPr>
        <w:t>Channel access procedure</w:t>
      </w:r>
      <w:r>
        <w:rPr>
          <w:rFonts w:ascii="Times New Roman" w:eastAsiaTheme="minorEastAsia" w:hAnsi="Times New Roman" w:cs="Times New Roman"/>
          <w:sz w:val="20"/>
          <w:lang w:eastAsia="zh-CN"/>
        </w:rPr>
        <w:t>s</w:t>
      </w:r>
      <w:r w:rsidRPr="006B143F">
        <w:rPr>
          <w:rFonts w:ascii="Times New Roman" w:eastAsiaTheme="minorEastAsia" w:hAnsi="Times New Roman" w:cs="Times New Roman"/>
          <w:sz w:val="20"/>
          <w:lang w:eastAsia="zh-CN"/>
        </w:rPr>
        <w:t xml:space="preserve"> for</w:t>
      </w:r>
      <w:r>
        <w:rPr>
          <w:rFonts w:ascii="Times New Roman" w:eastAsiaTheme="minorEastAsia" w:hAnsi="Times New Roman" w:cs="Times New Roman"/>
          <w:sz w:val="20"/>
          <w:lang w:eastAsia="zh-CN"/>
        </w:rPr>
        <w:t xml:space="preserve"> S-SSB and PSFCH transmission</w:t>
      </w:r>
    </w:p>
    <w:p w14:paraId="3F83D6C1" w14:textId="77777777" w:rsidR="00407B75" w:rsidRDefault="00407B75" w:rsidP="00407B75">
      <w:pPr>
        <w:pStyle w:val="a0"/>
        <w:numPr>
          <w:ilvl w:val="0"/>
          <w:numId w:val="7"/>
        </w:numPr>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CP extension (CPE)</w:t>
      </w:r>
    </w:p>
    <w:p w14:paraId="0CDC06DA" w14:textId="77777777" w:rsidR="00407B75" w:rsidRDefault="00407B75" w:rsidP="00407B75">
      <w:pPr>
        <w:pStyle w:val="a0"/>
        <w:numPr>
          <w:ilvl w:val="0"/>
          <w:numId w:val="7"/>
        </w:numPr>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Remaining issues on Type 2 channel access procedures</w:t>
      </w:r>
    </w:p>
    <w:p w14:paraId="5BFFE820" w14:textId="612701D5" w:rsidR="001257F0" w:rsidRDefault="001257F0" w:rsidP="004104C3">
      <w:pPr>
        <w:pStyle w:val="a0"/>
        <w:spacing w:beforeLines="50" w:before="120"/>
        <w:rPr>
          <w:rFonts w:ascii="Times New Roman" w:eastAsiaTheme="minorEastAsia" w:hAnsi="Times New Roman" w:cs="Times New Roman"/>
          <w:sz w:val="20"/>
          <w:lang w:eastAsia="zh-CN"/>
        </w:rPr>
      </w:pPr>
    </w:p>
    <w:p w14:paraId="064905FE" w14:textId="77777777" w:rsidR="00407B75" w:rsidRPr="005039F1" w:rsidRDefault="00407B75" w:rsidP="00407B75">
      <w:pPr>
        <w:pStyle w:val="2"/>
        <w:ind w:left="578" w:hanging="578"/>
        <w:rPr>
          <w:lang w:val="en-US"/>
        </w:rPr>
      </w:pPr>
      <w:r w:rsidRPr="006D0A5D">
        <w:rPr>
          <w:lang w:val="en-US"/>
        </w:rPr>
        <w:lastRenderedPageBreak/>
        <w:t>Channel access priority class (CAPC) for SL</w:t>
      </w:r>
    </w:p>
    <w:p w14:paraId="3A778F6E" w14:textId="4FD1BCC1" w:rsidR="00407B75" w:rsidRDefault="00407B75" w:rsidP="00407B75">
      <w:pPr>
        <w:pStyle w:val="a0"/>
        <w:rPr>
          <w:rFonts w:ascii="Times New Roman" w:eastAsiaTheme="minorEastAsia" w:hAnsi="Times New Roman" w:cs="Times New Roman"/>
          <w:sz w:val="20"/>
          <w:lang w:eastAsia="zh-CN"/>
        </w:rPr>
      </w:pPr>
      <w:r w:rsidRPr="00467F00">
        <w:rPr>
          <w:rFonts w:ascii="Times New Roman" w:eastAsiaTheme="minorEastAsia" w:hAnsi="Times New Roman" w:cs="Times New Roman"/>
          <w:sz w:val="20"/>
          <w:lang w:eastAsia="zh-CN"/>
        </w:rPr>
        <w:t xml:space="preserve">In RAN1 #110b-e meeting, the following agreement was achieved regarding </w:t>
      </w:r>
      <w:r>
        <w:rPr>
          <w:rFonts w:ascii="Times New Roman" w:eastAsiaTheme="minorEastAsia" w:hAnsi="Times New Roman" w:cs="Times New Roman" w:hint="eastAsia"/>
          <w:sz w:val="20"/>
          <w:lang w:eastAsia="zh-CN"/>
        </w:rPr>
        <w:t>CAPC</w:t>
      </w:r>
      <w:r>
        <w:rPr>
          <w:rFonts w:ascii="Times New Roman" w:eastAsiaTheme="minorEastAsia" w:hAnsi="Times New Roman" w:cs="Times New Roman"/>
          <w:sz w:val="20"/>
          <w:lang w:eastAsia="zh-CN"/>
        </w:rPr>
        <w:t xml:space="preserve"> for SL</w:t>
      </w:r>
      <w:r w:rsidR="005A42EA">
        <w:rPr>
          <w:rFonts w:ascii="Times New Roman" w:eastAsiaTheme="minorEastAsia" w:hAnsi="Times New Roman" w:cs="Times New Roman"/>
          <w:sz w:val="20"/>
          <w:lang w:eastAsia="zh-CN"/>
        </w:rPr>
        <w:fldChar w:fldCharType="begin"/>
      </w:r>
      <w:r w:rsidR="005A42EA">
        <w:rPr>
          <w:rFonts w:ascii="Times New Roman" w:eastAsiaTheme="minorEastAsia" w:hAnsi="Times New Roman" w:cs="Times New Roman"/>
          <w:sz w:val="20"/>
          <w:lang w:eastAsia="zh-CN"/>
        </w:rPr>
        <w:instrText xml:space="preserve"> REF _Ref127451178 \r \h </w:instrText>
      </w:r>
      <w:r w:rsidR="005A42EA">
        <w:rPr>
          <w:rFonts w:ascii="Times New Roman" w:eastAsiaTheme="minorEastAsia" w:hAnsi="Times New Roman" w:cs="Times New Roman"/>
          <w:sz w:val="20"/>
          <w:lang w:eastAsia="zh-CN"/>
        </w:rPr>
      </w:r>
      <w:r w:rsidR="005A42EA">
        <w:rPr>
          <w:rFonts w:ascii="Times New Roman" w:eastAsiaTheme="minorEastAsia" w:hAnsi="Times New Roman" w:cs="Times New Roman"/>
          <w:sz w:val="20"/>
          <w:lang w:eastAsia="zh-CN"/>
        </w:rPr>
        <w:fldChar w:fldCharType="separate"/>
      </w:r>
      <w:r w:rsidR="005A42EA">
        <w:rPr>
          <w:rFonts w:ascii="Times New Roman" w:eastAsiaTheme="minorEastAsia" w:hAnsi="Times New Roman" w:cs="Times New Roman"/>
          <w:sz w:val="20"/>
          <w:lang w:eastAsia="zh-CN"/>
        </w:rPr>
        <w:t>[3]</w:t>
      </w:r>
      <w:r w:rsidR="005A42EA">
        <w:rPr>
          <w:rFonts w:ascii="Times New Roman" w:eastAsiaTheme="minorEastAsia" w:hAnsi="Times New Roman" w:cs="Times New Roman"/>
          <w:sz w:val="20"/>
          <w:lang w:eastAsia="zh-CN"/>
        </w:rPr>
        <w:fldChar w:fldCharType="end"/>
      </w:r>
      <w:r w:rsidRPr="00467F00">
        <w:rPr>
          <w:rFonts w:ascii="Times New Roman" w:eastAsiaTheme="minorEastAsia" w:hAnsi="Times New Roman" w:cs="Times New Roman"/>
          <w:sz w:val="20"/>
          <w:lang w:eastAsia="zh-CN"/>
        </w:rPr>
        <w:t>:</w:t>
      </w:r>
    </w:p>
    <w:tbl>
      <w:tblPr>
        <w:tblStyle w:val="af5"/>
        <w:tblW w:w="0" w:type="auto"/>
        <w:tblLook w:val="04A0" w:firstRow="1" w:lastRow="0" w:firstColumn="1" w:lastColumn="0" w:noHBand="0" w:noVBand="1"/>
      </w:tblPr>
      <w:tblGrid>
        <w:gridCol w:w="9060"/>
      </w:tblGrid>
      <w:tr w:rsidR="00407B75" w14:paraId="36E35D58" w14:textId="77777777" w:rsidTr="00686E68">
        <w:tc>
          <w:tcPr>
            <w:tcW w:w="9060" w:type="dxa"/>
          </w:tcPr>
          <w:p w14:paraId="17C6449B" w14:textId="77777777" w:rsidR="00407B75" w:rsidRPr="00214F38" w:rsidRDefault="00407B75" w:rsidP="00686E68">
            <w:pPr>
              <w:autoSpaceDE w:val="0"/>
              <w:autoSpaceDN w:val="0"/>
              <w:spacing w:before="120"/>
              <w:jc w:val="both"/>
              <w:rPr>
                <w:rFonts w:ascii="Calibri" w:eastAsia="Batang" w:hAnsi="Calibri"/>
                <w:szCs w:val="22"/>
                <w:u w:val="single"/>
              </w:rPr>
            </w:pPr>
            <w:r w:rsidRPr="00214F38">
              <w:rPr>
                <w:rFonts w:ascii="Times" w:eastAsia="Batang" w:hAnsi="Times"/>
                <w:b/>
                <w:bCs/>
                <w:szCs w:val="24"/>
                <w:highlight w:val="green"/>
                <w:u w:val="single"/>
                <w:lang w:val="en-GB"/>
              </w:rPr>
              <w:t>Agreement</w:t>
            </w:r>
          </w:p>
          <w:p w14:paraId="2C42B963" w14:textId="77777777" w:rsidR="00407B75" w:rsidRPr="00214F38" w:rsidRDefault="00407B75" w:rsidP="00CE6D50">
            <w:pPr>
              <w:autoSpaceDE w:val="0"/>
              <w:autoSpaceDN w:val="0"/>
              <w:jc w:val="both"/>
              <w:rPr>
                <w:rFonts w:ascii="Times" w:eastAsia="Batang" w:hAnsi="Times"/>
                <w:szCs w:val="24"/>
                <w:lang w:val="en-GB" w:eastAsia="x-none"/>
              </w:rPr>
            </w:pPr>
            <w:r w:rsidRPr="00214F38">
              <w:rPr>
                <w:rFonts w:ascii="Times" w:eastAsia="Batang" w:hAnsi="Times"/>
                <w:szCs w:val="24"/>
                <w:lang w:val="en-GB" w:eastAsia="x-none"/>
              </w:rPr>
              <w:t xml:space="preserve">In Type 1 SL channel access procedure, the following table is adopted for channel access priority class (CAPC) for SL. </w:t>
            </w:r>
          </w:p>
          <w:p w14:paraId="16CEE4F5" w14:textId="77777777" w:rsidR="00407B75" w:rsidRPr="00214F38" w:rsidRDefault="00407B75" w:rsidP="00686E68">
            <w:pPr>
              <w:numPr>
                <w:ilvl w:val="0"/>
                <w:numId w:val="15"/>
              </w:numPr>
              <w:autoSpaceDE w:val="0"/>
              <w:autoSpaceDN w:val="0"/>
              <w:adjustRightInd w:val="0"/>
              <w:snapToGrid w:val="0"/>
              <w:spacing w:line="276" w:lineRule="auto"/>
              <w:ind w:leftChars="100" w:left="560"/>
              <w:jc w:val="both"/>
              <w:rPr>
                <w:rFonts w:eastAsia="Batang"/>
                <w:lang w:val="en-GB" w:eastAsia="x-none"/>
              </w:rPr>
            </w:pPr>
            <w:r w:rsidRPr="00214F38">
              <w:rPr>
                <w:rFonts w:eastAsia="Batang"/>
                <w:lang w:val="en-AU" w:eastAsia="x-none"/>
              </w:rPr>
              <w:t>FFS: the applicability and usage of NOTE1 in the table</w:t>
            </w:r>
          </w:p>
          <w:p w14:paraId="1A324440" w14:textId="77777777" w:rsidR="00407B75" w:rsidRPr="00214F38" w:rsidRDefault="00407B75" w:rsidP="00686E68">
            <w:pPr>
              <w:numPr>
                <w:ilvl w:val="0"/>
                <w:numId w:val="15"/>
              </w:numPr>
              <w:autoSpaceDE w:val="0"/>
              <w:autoSpaceDN w:val="0"/>
              <w:adjustRightInd w:val="0"/>
              <w:snapToGrid w:val="0"/>
              <w:spacing w:line="276" w:lineRule="auto"/>
              <w:ind w:leftChars="100" w:left="560"/>
              <w:jc w:val="both"/>
              <w:rPr>
                <w:rFonts w:eastAsia="Batang"/>
                <w:lang w:val="en-GB" w:eastAsia="x-none"/>
              </w:rPr>
            </w:pPr>
            <w:r w:rsidRPr="00214F38">
              <w:rPr>
                <w:rFonts w:eastAsia="Batang"/>
                <w:lang w:val="en-AU" w:eastAsia="x-none"/>
              </w:rPr>
              <w:t xml:space="preserve">FFS: whether </w:t>
            </w:r>
            <w:proofErr w:type="spellStart"/>
            <w:r w:rsidRPr="00214F38">
              <w:rPr>
                <w:rFonts w:eastAsia="Batang"/>
                <w:b/>
                <w:bCs/>
                <w:i/>
                <w:iCs/>
                <w:lang w:val="en-GB" w:eastAsia="x-none"/>
              </w:rPr>
              <w:t>mp</w:t>
            </w:r>
            <w:proofErr w:type="spellEnd"/>
            <w:r w:rsidRPr="00214F38">
              <w:rPr>
                <w:rFonts w:eastAsia="Batang"/>
                <w:i/>
                <w:iCs/>
                <w:lang w:val="en-GB" w:eastAsia="x-none"/>
              </w:rPr>
              <w:t>=1</w:t>
            </w:r>
            <w:r w:rsidRPr="00214F38">
              <w:rPr>
                <w:rFonts w:eastAsia="Batang"/>
                <w:lang w:val="en-AU" w:eastAsia="x-none"/>
              </w:rPr>
              <w:t xml:space="preserve"> can be used with </w:t>
            </w:r>
            <w:r w:rsidRPr="00214F38">
              <w:rPr>
                <w:rFonts w:eastAsia="Batang"/>
                <w:b/>
                <w:bCs/>
                <w:i/>
                <w:iCs/>
                <w:lang w:val="en-GB" w:eastAsia="x-none"/>
              </w:rPr>
              <w:t>p=1</w:t>
            </w:r>
            <w:r w:rsidRPr="00214F38">
              <w:rPr>
                <w:rFonts w:eastAsia="Batang"/>
                <w:lang w:val="en-AU" w:eastAsia="x-none"/>
              </w:rPr>
              <w:t xml:space="preserve">, and applicable cases </w:t>
            </w:r>
          </w:p>
          <w:tbl>
            <w:tblPr>
              <w:tblW w:w="0" w:type="auto"/>
              <w:tblCellMar>
                <w:left w:w="0" w:type="dxa"/>
                <w:right w:w="0" w:type="dxa"/>
              </w:tblCellMar>
              <w:tblLook w:val="04A0" w:firstRow="1" w:lastRow="0" w:firstColumn="1" w:lastColumn="0" w:noHBand="0" w:noVBand="1"/>
            </w:tblPr>
            <w:tblGrid>
              <w:gridCol w:w="1371"/>
              <w:gridCol w:w="630"/>
              <w:gridCol w:w="990"/>
              <w:gridCol w:w="990"/>
              <w:gridCol w:w="1890"/>
              <w:gridCol w:w="2700"/>
            </w:tblGrid>
            <w:tr w:rsidR="00407B75" w:rsidRPr="00214F38" w14:paraId="058E45BA" w14:textId="77777777" w:rsidTr="00686E68">
              <w:trPr>
                <w:trHeight w:val="554"/>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15711C66" w14:textId="77777777" w:rsidR="00407B75" w:rsidRPr="00214F38" w:rsidRDefault="00407B75" w:rsidP="00686E68">
                  <w:pPr>
                    <w:keepNext/>
                    <w:keepLines/>
                    <w:overflowPunct w:val="0"/>
                    <w:autoSpaceDE w:val="0"/>
                    <w:autoSpaceDN w:val="0"/>
                    <w:adjustRightInd w:val="0"/>
                    <w:jc w:val="center"/>
                    <w:textAlignment w:val="baseline"/>
                    <w:rPr>
                      <w:rFonts w:ascii="Arial" w:eastAsia="宋体" w:hAnsi="Arial"/>
                      <w:b/>
                      <w:sz w:val="18"/>
                      <w:lang w:val="en-GB" w:eastAsia="en-GB"/>
                    </w:rPr>
                  </w:pPr>
                  <w:r w:rsidRPr="00214F38">
                    <w:rPr>
                      <w:rFonts w:ascii="Arial" w:hAnsi="Arial"/>
                      <w:b/>
                      <w:color w:val="000000"/>
                      <w:sz w:val="18"/>
                      <w:lang w:val="en-GB" w:eastAsia="en-GB"/>
                    </w:rPr>
                    <w:t>Channel Access Priority Class (</w:t>
                  </w:r>
                  <w:r w:rsidRPr="00214F38">
                    <w:rPr>
                      <w:rFonts w:ascii="Cambria Math" w:hAnsi="Cambria Math"/>
                      <w:b/>
                      <w:i/>
                      <w:iCs/>
                      <w:color w:val="000000"/>
                      <w:sz w:val="18"/>
                      <w:lang w:val="en-GB" w:eastAsia="en-GB"/>
                    </w:rPr>
                    <w:t>p</w:t>
                  </w:r>
                  <w:r w:rsidRPr="00214F38">
                    <w:rPr>
                      <w:rFonts w:ascii="Arial" w:hAnsi="Arial"/>
                      <w:b/>
                      <w:color w:val="000000"/>
                      <w:sz w:val="18"/>
                      <w:lang w:val="en-GB" w:eastAsia="en-GB"/>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2F5B4408" w14:textId="77777777" w:rsidR="00407B75" w:rsidRPr="00214F38" w:rsidRDefault="00407B75" w:rsidP="00686E68">
                  <w:pPr>
                    <w:keepNext/>
                    <w:keepLines/>
                    <w:overflowPunct w:val="0"/>
                    <w:autoSpaceDE w:val="0"/>
                    <w:autoSpaceDN w:val="0"/>
                    <w:adjustRightInd w:val="0"/>
                    <w:jc w:val="center"/>
                    <w:textAlignment w:val="baseline"/>
                    <w:rPr>
                      <w:rFonts w:ascii="Arial" w:hAnsi="Arial"/>
                      <w:b/>
                      <w:sz w:val="18"/>
                      <w:lang w:val="en-GB" w:eastAsia="en-GB"/>
                    </w:rPr>
                  </w:pPr>
                  <w:proofErr w:type="spellStart"/>
                  <w:r w:rsidRPr="00214F38">
                    <w:rPr>
                      <w:rFonts w:ascii="Cambria Math" w:hAnsi="Cambria Math"/>
                      <w:b/>
                      <w:i/>
                      <w:iCs/>
                      <w:color w:val="000000"/>
                      <w:sz w:val="18"/>
                      <w:lang w:val="en-GB" w:eastAsia="en-GB"/>
                    </w:rPr>
                    <w:t>mp</w:t>
                  </w:r>
                  <w:proofErr w:type="spellEnd"/>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5B4DAB9D" w14:textId="77777777" w:rsidR="00407B75" w:rsidRPr="00214F38" w:rsidRDefault="00407B75" w:rsidP="00686E68">
                  <w:pPr>
                    <w:keepNext/>
                    <w:keepLines/>
                    <w:overflowPunct w:val="0"/>
                    <w:autoSpaceDE w:val="0"/>
                    <w:autoSpaceDN w:val="0"/>
                    <w:adjustRightInd w:val="0"/>
                    <w:jc w:val="center"/>
                    <w:textAlignment w:val="baseline"/>
                    <w:rPr>
                      <w:rFonts w:ascii="Arial" w:hAnsi="Arial"/>
                      <w:b/>
                      <w:sz w:val="18"/>
                      <w:lang w:val="en-GB" w:eastAsia="en-GB"/>
                    </w:rPr>
                  </w:pPr>
                  <w:proofErr w:type="spellStart"/>
                  <w:r w:rsidRPr="00214F38">
                    <w:rPr>
                      <w:rFonts w:ascii="Cambria Math" w:hAnsi="Cambria Math"/>
                      <w:b/>
                      <w:i/>
                      <w:iCs/>
                      <w:color w:val="000000"/>
                      <w:sz w:val="18"/>
                      <w:lang w:val="en-GB" w:eastAsia="en-GB"/>
                    </w:rPr>
                    <w:t>CWmin,p</w:t>
                  </w:r>
                  <w:proofErr w:type="spellEnd"/>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4DBD9587" w14:textId="77777777" w:rsidR="00407B75" w:rsidRPr="00214F38" w:rsidRDefault="00407B75" w:rsidP="00686E68">
                  <w:pPr>
                    <w:keepNext/>
                    <w:keepLines/>
                    <w:overflowPunct w:val="0"/>
                    <w:autoSpaceDE w:val="0"/>
                    <w:autoSpaceDN w:val="0"/>
                    <w:adjustRightInd w:val="0"/>
                    <w:jc w:val="center"/>
                    <w:textAlignment w:val="baseline"/>
                    <w:rPr>
                      <w:rFonts w:ascii="Arial" w:hAnsi="Arial"/>
                      <w:b/>
                      <w:sz w:val="18"/>
                      <w:lang w:val="en-GB" w:eastAsia="en-GB"/>
                    </w:rPr>
                  </w:pPr>
                  <w:proofErr w:type="spellStart"/>
                  <w:r w:rsidRPr="00214F38">
                    <w:rPr>
                      <w:rFonts w:ascii="Cambria Math" w:hAnsi="Cambria Math"/>
                      <w:b/>
                      <w:i/>
                      <w:iCs/>
                      <w:color w:val="000000"/>
                      <w:sz w:val="18"/>
                      <w:lang w:val="en-GB" w:eastAsia="en-GB"/>
                    </w:rPr>
                    <w:t>CWmax,p</w:t>
                  </w:r>
                  <w:proofErr w:type="spellEnd"/>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D1E40AB" w14:textId="77777777" w:rsidR="00407B75" w:rsidRPr="00214F38" w:rsidRDefault="00407B75" w:rsidP="00686E68">
                  <w:pPr>
                    <w:keepNext/>
                    <w:keepLines/>
                    <w:overflowPunct w:val="0"/>
                    <w:autoSpaceDE w:val="0"/>
                    <w:autoSpaceDN w:val="0"/>
                    <w:adjustRightInd w:val="0"/>
                    <w:jc w:val="center"/>
                    <w:textAlignment w:val="baseline"/>
                    <w:rPr>
                      <w:rFonts w:ascii="Arial" w:hAnsi="Arial"/>
                      <w:b/>
                      <w:sz w:val="18"/>
                      <w:lang w:val="en-GB" w:eastAsia="en-GB"/>
                    </w:rPr>
                  </w:pPr>
                  <w:proofErr w:type="spellStart"/>
                  <w:r w:rsidRPr="00214F38">
                    <w:rPr>
                      <w:rFonts w:ascii="Cambria Math" w:hAnsi="Cambria Math"/>
                      <w:b/>
                      <w:i/>
                      <w:iCs/>
                      <w:color w:val="000000"/>
                      <w:sz w:val="18"/>
                      <w:lang w:val="en-GB" w:eastAsia="en-GB"/>
                    </w:rPr>
                    <w:t>Tslmcot,p</w:t>
                  </w:r>
                  <w:proofErr w:type="spellEnd"/>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0CA3DE27" w14:textId="77777777" w:rsidR="00407B75" w:rsidRPr="00214F38" w:rsidRDefault="00407B75" w:rsidP="00686E68">
                  <w:pPr>
                    <w:keepNext/>
                    <w:keepLines/>
                    <w:overflowPunct w:val="0"/>
                    <w:autoSpaceDE w:val="0"/>
                    <w:autoSpaceDN w:val="0"/>
                    <w:adjustRightInd w:val="0"/>
                    <w:jc w:val="center"/>
                    <w:textAlignment w:val="baseline"/>
                    <w:rPr>
                      <w:rFonts w:ascii="Arial" w:hAnsi="Arial"/>
                      <w:b/>
                      <w:sz w:val="18"/>
                      <w:lang w:val="en-GB" w:eastAsia="en-GB"/>
                    </w:rPr>
                  </w:pPr>
                  <w:r w:rsidRPr="00214F38">
                    <w:rPr>
                      <w:rFonts w:ascii="Arial" w:hAnsi="Arial"/>
                      <w:b/>
                      <w:color w:val="000000"/>
                      <w:sz w:val="18"/>
                      <w:lang w:val="en-GB" w:eastAsia="en-GB"/>
                    </w:rPr>
                    <w:t xml:space="preserve">allowed </w:t>
                  </w:r>
                  <w:proofErr w:type="spellStart"/>
                  <w:r w:rsidRPr="00214F38">
                    <w:rPr>
                      <w:rFonts w:ascii="Cambria Math" w:hAnsi="Cambria Math"/>
                      <w:b/>
                      <w:i/>
                      <w:iCs/>
                      <w:color w:val="000000"/>
                      <w:sz w:val="18"/>
                      <w:lang w:val="en-GB" w:eastAsia="en-GB"/>
                    </w:rPr>
                    <w:t>CWp</w:t>
                  </w:r>
                  <w:proofErr w:type="spellEnd"/>
                  <w:r w:rsidRPr="00214F38">
                    <w:rPr>
                      <w:rFonts w:ascii="Arial" w:hAnsi="Arial"/>
                      <w:b/>
                      <w:color w:val="000000"/>
                      <w:sz w:val="18"/>
                      <w:lang w:val="en-GB" w:eastAsia="en-GB"/>
                    </w:rPr>
                    <w:t xml:space="preserve"> sizes</w:t>
                  </w:r>
                </w:p>
              </w:tc>
            </w:tr>
            <w:tr w:rsidR="00407B75" w:rsidRPr="00214F38" w14:paraId="03D53256" w14:textId="77777777" w:rsidTr="00686E68">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15B5F4"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F2331F"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A0122B"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E5B04C"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A921AF"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 xml:space="preserve">2 </w:t>
                  </w:r>
                  <w:proofErr w:type="spellStart"/>
                  <w:r w:rsidRPr="00214F38">
                    <w:rPr>
                      <w:rFonts w:eastAsia="宋体"/>
                      <w:lang w:val="en-GB" w:eastAsia="x-none"/>
                    </w:rP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7E1AC0"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{3,7}</w:t>
                  </w:r>
                </w:p>
              </w:tc>
            </w:tr>
            <w:tr w:rsidR="00407B75" w:rsidRPr="00214F38" w14:paraId="0A66B765" w14:textId="77777777" w:rsidTr="00686E68">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F8C704"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F799A6"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CE7429"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4B104C"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BD37C8"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 xml:space="preserve">4 </w:t>
                  </w:r>
                  <w:proofErr w:type="spellStart"/>
                  <w:r w:rsidRPr="00214F38">
                    <w:rPr>
                      <w:rFonts w:eastAsia="宋体"/>
                      <w:lang w:val="en-GB" w:eastAsia="x-none"/>
                    </w:rP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11DD62"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{7,15}</w:t>
                  </w:r>
                </w:p>
              </w:tc>
            </w:tr>
            <w:tr w:rsidR="00407B75" w:rsidRPr="00214F38" w14:paraId="44424A37" w14:textId="77777777" w:rsidTr="00686E68">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965969"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F0E212"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1D869B"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C1DFBF"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B16A8B"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 xml:space="preserve">6ms [or 10 </w:t>
                  </w:r>
                  <w:proofErr w:type="spellStart"/>
                  <w:r w:rsidRPr="00214F38">
                    <w:rPr>
                      <w:rFonts w:eastAsia="宋体"/>
                      <w:lang w:val="en-GB" w:eastAsia="x-none"/>
                    </w:rPr>
                    <w:t>ms</w:t>
                  </w:r>
                  <w:proofErr w:type="spellEnd"/>
                  <w:r w:rsidRPr="00214F38">
                    <w:rPr>
                      <w:rFonts w:eastAsia="宋体"/>
                      <w:lang w:val="en-GB" w:eastAsia="x-none"/>
                    </w:rPr>
                    <w:t xml:space="preserve">]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512D44"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{15,31,63,127,255,511,1023}</w:t>
                  </w:r>
                </w:p>
              </w:tc>
            </w:tr>
            <w:tr w:rsidR="00407B75" w:rsidRPr="00214F38" w14:paraId="5DE7ECCC" w14:textId="77777777" w:rsidTr="00686E68">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2608E1"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2F84F7"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0CE0C8"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182576"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61DA50"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 xml:space="preserve">6ms [or 10 </w:t>
                  </w:r>
                  <w:proofErr w:type="spellStart"/>
                  <w:r w:rsidRPr="00214F38">
                    <w:rPr>
                      <w:rFonts w:eastAsia="宋体"/>
                      <w:lang w:val="en-GB" w:eastAsia="x-none"/>
                    </w:rPr>
                    <w:t>ms</w:t>
                  </w:r>
                  <w:proofErr w:type="spellEnd"/>
                  <w:r w:rsidRPr="00214F38">
                    <w:rPr>
                      <w:rFonts w:eastAsia="宋体"/>
                      <w:lang w:val="en-GB" w:eastAsia="x-none"/>
                    </w:rPr>
                    <w:t>]</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00FC9D" w14:textId="77777777" w:rsidR="00407B75" w:rsidRPr="00214F38" w:rsidRDefault="00407B75" w:rsidP="00686E68">
                  <w:pPr>
                    <w:keepLines/>
                    <w:spacing w:before="40" w:after="40"/>
                    <w:jc w:val="center"/>
                    <w:rPr>
                      <w:rFonts w:eastAsia="宋体"/>
                      <w:lang w:val="en-GB" w:eastAsia="x-none"/>
                    </w:rPr>
                  </w:pPr>
                  <w:r w:rsidRPr="00214F38">
                    <w:rPr>
                      <w:rFonts w:eastAsia="宋体"/>
                      <w:lang w:val="en-GB" w:eastAsia="x-none"/>
                    </w:rPr>
                    <w:t>{15,31,63,127,255,511,1023}</w:t>
                  </w:r>
                </w:p>
              </w:tc>
            </w:tr>
            <w:tr w:rsidR="00407B75" w:rsidRPr="00214F38" w14:paraId="16178BC6" w14:textId="77777777" w:rsidTr="00686E68">
              <w:trPr>
                <w:trHeight w:val="554"/>
              </w:trPr>
              <w:tc>
                <w:tcPr>
                  <w:tcW w:w="8571"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743F2E" w14:textId="77777777" w:rsidR="00407B75" w:rsidRPr="00214F38" w:rsidRDefault="00407B75" w:rsidP="00686E68">
                  <w:pPr>
                    <w:keepNext/>
                    <w:ind w:left="851" w:hanging="851"/>
                    <w:rPr>
                      <w:rFonts w:ascii="Arial" w:eastAsia="Malgun Gothic" w:hAnsi="Arial" w:cs="Arial"/>
                      <w:sz w:val="18"/>
                      <w:szCs w:val="18"/>
                    </w:rPr>
                  </w:pPr>
                  <w:r w:rsidRPr="00214F38">
                    <w:rPr>
                      <w:rFonts w:ascii="Arial" w:eastAsia="Malgun Gothic" w:hAnsi="Arial" w:cs="Arial"/>
                      <w:sz w:val="18"/>
                      <w:szCs w:val="18"/>
                      <w:lang w:val="en-AU"/>
                    </w:rPr>
                    <w:t>[NOTE1:</w:t>
                  </w:r>
                  <w:r w:rsidRPr="00214F38">
                    <w:rPr>
                      <w:rFonts w:ascii="Arial" w:eastAsia="Malgun Gothic" w:hAnsi="Arial" w:cs="Arial"/>
                      <w:sz w:val="18"/>
                      <w:szCs w:val="18"/>
                      <w:lang w:eastAsia="x-none"/>
                    </w:rPr>
                    <w:t xml:space="preserve">   </w:t>
                  </w:r>
                  <w:proofErr w:type="spellStart"/>
                  <w:r w:rsidRPr="00214F38">
                    <w:rPr>
                      <w:rFonts w:ascii="Arial" w:eastAsia="Malgun Gothic" w:hAnsi="Arial" w:cs="Arial"/>
                      <w:sz w:val="18"/>
                      <w:szCs w:val="18"/>
                    </w:rPr>
                    <w:t>For</w:t>
                  </w:r>
                  <w:r w:rsidRPr="00214F38">
                    <w:rPr>
                      <w:rFonts w:ascii="Cambria Math" w:eastAsia="Malgun Gothic" w:hAnsi="Cambria Math" w:cs="Arial"/>
                      <w:i/>
                      <w:iCs/>
                      <w:sz w:val="18"/>
                      <w:szCs w:val="18"/>
                    </w:rPr>
                    <w:t>p</w:t>
                  </w:r>
                  <w:proofErr w:type="spellEnd"/>
                  <w:r w:rsidRPr="00214F38">
                    <w:rPr>
                      <w:rFonts w:ascii="Cambria Math" w:eastAsia="Malgun Gothic" w:hAnsi="Cambria Math" w:cs="Arial"/>
                      <w:sz w:val="18"/>
                      <w:szCs w:val="18"/>
                    </w:rPr>
                    <w:t>=3,4</w:t>
                  </w:r>
                  <w:r w:rsidRPr="00214F38">
                    <w:rPr>
                      <w:rFonts w:ascii="Arial" w:eastAsia="Malgun Gothic" w:hAnsi="Arial" w:cs="Arial"/>
                      <w:sz w:val="18"/>
                      <w:szCs w:val="18"/>
                    </w:rPr>
                    <w:t xml:space="preserve">, </w:t>
                  </w:r>
                  <w:proofErr w:type="spellStart"/>
                  <w:proofErr w:type="gramStart"/>
                  <w:r w:rsidRPr="00214F38">
                    <w:rPr>
                      <w:rFonts w:ascii="Cambria Math" w:eastAsia="Malgun Gothic" w:hAnsi="Cambria Math" w:cs="Arial"/>
                      <w:i/>
                      <w:iCs/>
                      <w:sz w:val="18"/>
                      <w:szCs w:val="18"/>
                    </w:rPr>
                    <w:t>Tslmcot</w:t>
                  </w:r>
                  <w:r w:rsidRPr="00214F38">
                    <w:rPr>
                      <w:rFonts w:ascii="Cambria Math" w:eastAsia="Malgun Gothic" w:hAnsi="Cambria Math" w:cs="Arial"/>
                      <w:sz w:val="18"/>
                      <w:szCs w:val="18"/>
                    </w:rPr>
                    <w:t>,</w:t>
                  </w:r>
                  <w:r w:rsidRPr="00214F38">
                    <w:rPr>
                      <w:rFonts w:ascii="Cambria Math" w:eastAsia="Malgun Gothic" w:hAnsi="Cambria Math" w:cs="Arial"/>
                      <w:i/>
                      <w:iCs/>
                      <w:sz w:val="18"/>
                      <w:szCs w:val="18"/>
                    </w:rPr>
                    <w:t>p</w:t>
                  </w:r>
                  <w:proofErr w:type="spellEnd"/>
                  <w:proofErr w:type="gramEnd"/>
                  <w:r w:rsidRPr="00214F38">
                    <w:rPr>
                      <w:rFonts w:ascii="Cambria Math" w:eastAsia="Malgun Gothic" w:hAnsi="Cambria Math" w:cs="Arial"/>
                      <w:sz w:val="18"/>
                      <w:szCs w:val="18"/>
                    </w:rPr>
                    <w:t>=10</w:t>
                  </w:r>
                  <w:r w:rsidRPr="00214F38">
                    <w:rPr>
                      <w:rFonts w:ascii="Cambria Math" w:eastAsia="Malgun Gothic" w:hAnsi="Cambria Math" w:cs="Arial"/>
                      <w:i/>
                      <w:iCs/>
                      <w:sz w:val="18"/>
                      <w:szCs w:val="18"/>
                    </w:rPr>
                    <w:t>ms</w:t>
                  </w:r>
                  <w:r w:rsidRPr="00214F38">
                    <w:rPr>
                      <w:rFonts w:ascii="Arial" w:eastAsia="Malgun Gothic" w:hAnsi="Arial" w:cs="Arial"/>
                      <w:sz w:val="18"/>
                      <w:szCs w:val="18"/>
                    </w:rPr>
                    <w:t xml:space="preserve"> if the higher layer parameter absenceOfAnyOtherTechnology-r14 or absenceOfAnyOtherTechnology-r16 is provided, </w:t>
                  </w:r>
                  <w:proofErr w:type="spellStart"/>
                  <w:r w:rsidRPr="00214F38">
                    <w:rPr>
                      <w:rFonts w:ascii="Arial" w:eastAsia="Malgun Gothic" w:hAnsi="Arial" w:cs="Arial"/>
                      <w:sz w:val="18"/>
                      <w:szCs w:val="18"/>
                    </w:rPr>
                    <w:t>otherwise,</w:t>
                  </w:r>
                  <w:r w:rsidRPr="00214F38">
                    <w:rPr>
                      <w:rFonts w:ascii="Cambria Math" w:eastAsia="Malgun Gothic" w:hAnsi="Cambria Math" w:cs="Arial"/>
                      <w:i/>
                      <w:iCs/>
                      <w:sz w:val="18"/>
                      <w:szCs w:val="18"/>
                    </w:rPr>
                    <w:t>Tslmcot</w:t>
                  </w:r>
                  <w:r w:rsidRPr="00214F38">
                    <w:rPr>
                      <w:rFonts w:ascii="Cambria Math" w:eastAsia="Malgun Gothic" w:hAnsi="Cambria Math" w:cs="Arial"/>
                      <w:sz w:val="18"/>
                      <w:szCs w:val="18"/>
                    </w:rPr>
                    <w:t>,</w:t>
                  </w:r>
                  <w:r w:rsidRPr="00214F38">
                    <w:rPr>
                      <w:rFonts w:ascii="Cambria Math" w:eastAsia="Malgun Gothic" w:hAnsi="Cambria Math" w:cs="Arial"/>
                      <w:i/>
                      <w:iCs/>
                      <w:sz w:val="18"/>
                      <w:szCs w:val="18"/>
                    </w:rPr>
                    <w:t>p</w:t>
                  </w:r>
                  <w:proofErr w:type="spellEnd"/>
                  <w:r w:rsidRPr="00214F38">
                    <w:rPr>
                      <w:rFonts w:ascii="Cambria Math" w:eastAsia="Malgun Gothic" w:hAnsi="Cambria Math" w:cs="Arial"/>
                      <w:sz w:val="18"/>
                      <w:szCs w:val="18"/>
                    </w:rPr>
                    <w:t>=6</w:t>
                  </w:r>
                  <w:r w:rsidRPr="00214F38">
                    <w:rPr>
                      <w:rFonts w:ascii="Cambria Math" w:eastAsia="Malgun Gothic" w:hAnsi="Cambria Math" w:cs="Arial"/>
                      <w:i/>
                      <w:iCs/>
                      <w:sz w:val="18"/>
                      <w:szCs w:val="18"/>
                    </w:rPr>
                    <w:t>ms</w:t>
                  </w:r>
                  <w:r w:rsidRPr="00214F38">
                    <w:rPr>
                      <w:rFonts w:ascii="Arial" w:eastAsia="Malgun Gothic" w:hAnsi="Arial" w:cs="Arial"/>
                      <w:sz w:val="18"/>
                      <w:szCs w:val="18"/>
                    </w:rPr>
                    <w:t>.]</w:t>
                  </w:r>
                </w:p>
                <w:p w14:paraId="77A87EDB" w14:textId="77777777" w:rsidR="00407B75" w:rsidRPr="00214F38" w:rsidRDefault="00407B75" w:rsidP="00686E68">
                  <w:pPr>
                    <w:keepNext/>
                    <w:ind w:left="851" w:hanging="851"/>
                    <w:rPr>
                      <w:rFonts w:ascii="Arial" w:eastAsia="Malgun Gothic" w:hAnsi="Arial" w:cs="Arial"/>
                      <w:sz w:val="18"/>
                      <w:szCs w:val="18"/>
                    </w:rPr>
                  </w:pPr>
                  <w:r w:rsidRPr="00214F38">
                    <w:rPr>
                      <w:rFonts w:ascii="Arial" w:eastAsia="Malgun Gothic" w:hAnsi="Arial" w:cs="Arial"/>
                      <w:sz w:val="18"/>
                      <w:szCs w:val="18"/>
                      <w:lang w:val="en-AU"/>
                    </w:rPr>
                    <w:t>NOTE 2:</w:t>
                  </w:r>
                  <w:r w:rsidRPr="00214F38">
                    <w:rPr>
                      <w:rFonts w:ascii="Arial" w:eastAsia="Malgun Gothic" w:hAnsi="Arial" w:cs="Arial"/>
                      <w:sz w:val="18"/>
                      <w:szCs w:val="18"/>
                      <w:lang w:eastAsia="x-none"/>
                    </w:rPr>
                    <w:t xml:space="preserve">   </w:t>
                  </w:r>
                  <w:r w:rsidRPr="00214F38">
                    <w:rPr>
                      <w:rFonts w:ascii="Arial" w:eastAsia="Malgun Gothic" w:hAnsi="Arial" w:cs="Arial"/>
                      <w:sz w:val="18"/>
                      <w:szCs w:val="18"/>
                      <w:lang w:val="en-AU"/>
                    </w:rPr>
                    <w:t xml:space="preserve">When </w:t>
                  </w:r>
                  <w:proofErr w:type="spellStart"/>
                  <w:proofErr w:type="gramStart"/>
                  <w:r w:rsidRPr="00214F38">
                    <w:rPr>
                      <w:rFonts w:ascii="Cambria Math" w:eastAsia="Malgun Gothic" w:hAnsi="Cambria Math" w:cs="Arial"/>
                      <w:i/>
                      <w:iCs/>
                      <w:sz w:val="18"/>
                      <w:szCs w:val="18"/>
                    </w:rPr>
                    <w:t>Tslmcot</w:t>
                  </w:r>
                  <w:r w:rsidRPr="00214F38">
                    <w:rPr>
                      <w:rFonts w:ascii="Cambria Math" w:eastAsia="Malgun Gothic" w:hAnsi="Cambria Math" w:cs="Arial"/>
                      <w:sz w:val="18"/>
                      <w:szCs w:val="18"/>
                    </w:rPr>
                    <w:t>,</w:t>
                  </w:r>
                  <w:r w:rsidRPr="00214F38">
                    <w:rPr>
                      <w:rFonts w:ascii="Cambria Math" w:eastAsia="Malgun Gothic" w:hAnsi="Cambria Math" w:cs="Arial"/>
                      <w:i/>
                      <w:iCs/>
                      <w:sz w:val="18"/>
                      <w:szCs w:val="18"/>
                    </w:rPr>
                    <w:t>p</w:t>
                  </w:r>
                  <w:proofErr w:type="spellEnd"/>
                  <w:proofErr w:type="gramEnd"/>
                  <w:r w:rsidRPr="00214F38">
                    <w:rPr>
                      <w:rFonts w:ascii="Cambria Math" w:eastAsia="Malgun Gothic" w:hAnsi="Cambria Math" w:cs="Arial"/>
                      <w:sz w:val="18"/>
                      <w:szCs w:val="18"/>
                    </w:rPr>
                    <w:t>=6</w:t>
                  </w:r>
                  <w:r w:rsidRPr="00214F38">
                    <w:rPr>
                      <w:rFonts w:ascii="Cambria Math" w:eastAsia="Malgun Gothic" w:hAnsi="Cambria Math" w:cs="Arial"/>
                      <w:i/>
                      <w:iCs/>
                      <w:sz w:val="18"/>
                      <w:szCs w:val="18"/>
                    </w:rPr>
                    <w:t>ms</w:t>
                  </w:r>
                  <w:r w:rsidRPr="00214F38">
                    <w:rPr>
                      <w:rFonts w:ascii="Arial" w:eastAsia="Malgun Gothic" w:hAnsi="Arial" w:cs="Arial"/>
                      <w:sz w:val="18"/>
                      <w:szCs w:val="18"/>
                    </w:rPr>
                    <w:t xml:space="preserve"> it </w:t>
                  </w:r>
                  <w:r w:rsidRPr="00214F38">
                    <w:rPr>
                      <w:rFonts w:ascii="Arial" w:eastAsia="Malgun Gothic" w:hAnsi="Arial" w:cs="Arial"/>
                      <w:sz w:val="18"/>
                      <w:szCs w:val="18"/>
                      <w:lang w:val="en-AU"/>
                    </w:rPr>
                    <w:t xml:space="preserve">may be increased to </w:t>
                  </w:r>
                  <w:r w:rsidRPr="00214F38">
                    <w:rPr>
                      <w:rFonts w:ascii="Cambria Math" w:eastAsia="Malgun Gothic" w:hAnsi="Cambria Math" w:cs="Arial"/>
                      <w:sz w:val="18"/>
                      <w:szCs w:val="18"/>
                    </w:rPr>
                    <w:t>8</w:t>
                  </w:r>
                  <w:r w:rsidRPr="00214F38">
                    <w:rPr>
                      <w:rFonts w:ascii="Cambria Math" w:eastAsia="Malgun Gothic" w:hAnsi="Cambria Math" w:cs="Arial"/>
                      <w:i/>
                      <w:iCs/>
                      <w:sz w:val="18"/>
                      <w:szCs w:val="18"/>
                    </w:rPr>
                    <w:t>ms</w:t>
                  </w:r>
                  <w:r w:rsidRPr="00214F38">
                    <w:rPr>
                      <w:rFonts w:ascii="Arial" w:eastAsia="Malgun Gothic" w:hAnsi="Arial" w:cs="Arial"/>
                      <w:sz w:val="18"/>
                      <w:szCs w:val="18"/>
                    </w:rPr>
                    <w:t xml:space="preserve"> </w:t>
                  </w:r>
                  <w:r w:rsidRPr="00214F38">
                    <w:rPr>
                      <w:rFonts w:ascii="Arial" w:eastAsia="Malgun Gothic" w:hAnsi="Arial" w:cs="Arial"/>
                      <w:sz w:val="18"/>
                      <w:szCs w:val="18"/>
                      <w:lang w:val="en-AU"/>
                    </w:rPr>
                    <w:t xml:space="preserve">by inserting one or more gaps. The minimum duration of a gap shall be </w:t>
                  </w:r>
                  <w:r w:rsidRPr="00214F38">
                    <w:rPr>
                      <w:rFonts w:ascii="Cambria Math" w:eastAsia="Malgun Gothic" w:hAnsi="Cambria Math" w:cs="Arial"/>
                      <w:sz w:val="18"/>
                      <w:szCs w:val="18"/>
                    </w:rPr>
                    <w:t>100</w:t>
                  </w:r>
                  <w:r w:rsidRPr="00214F38">
                    <w:rPr>
                      <w:rFonts w:ascii="Cambria Math" w:eastAsia="Malgun Gothic" w:hAnsi="Cambria Math" w:cs="Arial"/>
                      <w:i/>
                      <w:iCs/>
                      <w:sz w:val="18"/>
                      <w:szCs w:val="18"/>
                    </w:rPr>
                    <w:t>μs</w:t>
                  </w:r>
                  <w:r w:rsidRPr="00214F38">
                    <w:rPr>
                      <w:rFonts w:ascii="Arial" w:eastAsia="Malgun Gothic" w:hAnsi="Arial" w:cs="Arial"/>
                      <w:sz w:val="18"/>
                      <w:szCs w:val="18"/>
                      <w:lang w:val="en-AU"/>
                    </w:rPr>
                    <w:t xml:space="preserve">. The maximum duration before including any such gap shall be </w:t>
                  </w:r>
                  <w:r w:rsidRPr="00214F38">
                    <w:rPr>
                      <w:rFonts w:ascii="Cambria Math" w:eastAsia="Malgun Gothic" w:hAnsi="Cambria Math" w:cs="Arial"/>
                      <w:sz w:val="18"/>
                      <w:szCs w:val="18"/>
                    </w:rPr>
                    <w:t>6</w:t>
                  </w:r>
                  <w:r w:rsidRPr="00214F38">
                    <w:rPr>
                      <w:rFonts w:ascii="Cambria Math" w:eastAsia="Malgun Gothic" w:hAnsi="Cambria Math" w:cs="Arial"/>
                      <w:i/>
                      <w:iCs/>
                      <w:sz w:val="18"/>
                      <w:szCs w:val="18"/>
                    </w:rPr>
                    <w:t>ms</w:t>
                  </w:r>
                  <w:r w:rsidRPr="00214F38">
                    <w:rPr>
                      <w:rFonts w:ascii="Arial" w:eastAsia="Malgun Gothic" w:hAnsi="Arial" w:cs="Arial"/>
                      <w:sz w:val="18"/>
                      <w:szCs w:val="18"/>
                      <w:lang w:val="en-AU"/>
                    </w:rPr>
                    <w:t xml:space="preserve">. </w:t>
                  </w:r>
                </w:p>
              </w:tc>
            </w:tr>
          </w:tbl>
          <w:p w14:paraId="2059FA48" w14:textId="77777777" w:rsidR="00407B75" w:rsidRPr="007D476E" w:rsidRDefault="00407B75" w:rsidP="00686E68">
            <w:pPr>
              <w:pStyle w:val="a0"/>
              <w:rPr>
                <w:rFonts w:ascii="Times New Roman" w:eastAsiaTheme="minorEastAsia" w:hAnsi="Times New Roman" w:cs="Times New Roman"/>
                <w:sz w:val="20"/>
                <w:lang w:eastAsia="zh-CN"/>
              </w:rPr>
            </w:pPr>
          </w:p>
        </w:tc>
      </w:tr>
    </w:tbl>
    <w:p w14:paraId="4B80D3DB" w14:textId="6D27978A" w:rsidR="00407B75" w:rsidRDefault="00407B75" w:rsidP="00407B75">
      <w:pPr>
        <w:pStyle w:val="a0"/>
        <w:rPr>
          <w:rFonts w:ascii="Times New Roman" w:eastAsiaTheme="minorEastAsia" w:hAnsi="Times New Roman" w:cs="Times New Roman"/>
          <w:sz w:val="20"/>
          <w:lang w:eastAsia="zh-CN"/>
        </w:rPr>
      </w:pPr>
    </w:p>
    <w:p w14:paraId="397113E3" w14:textId="022B02C4" w:rsidR="00CE6D50" w:rsidRDefault="00CE6D50" w:rsidP="00CE6D50">
      <w:pPr>
        <w:pStyle w:val="a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I</w:t>
      </w:r>
      <w:r>
        <w:rPr>
          <w:rFonts w:ascii="Times New Roman" w:eastAsiaTheme="minorEastAsia" w:hAnsi="Times New Roman" w:cs="Times New Roman"/>
          <w:sz w:val="20"/>
          <w:lang w:eastAsia="zh-CN"/>
        </w:rPr>
        <w:t xml:space="preserve">n RAN1 #112b-e meeting, the applicability of NOTE 1 </w:t>
      </w:r>
      <w:r w:rsidR="00466652">
        <w:rPr>
          <w:rFonts w:ascii="Times New Roman" w:eastAsiaTheme="minorEastAsia" w:hAnsi="Times New Roman" w:cs="Times New Roman"/>
          <w:sz w:val="20"/>
          <w:lang w:eastAsia="zh-CN"/>
        </w:rPr>
        <w:t>can be</w:t>
      </w:r>
      <w:r>
        <w:rPr>
          <w:rFonts w:ascii="Times New Roman" w:eastAsiaTheme="minorEastAsia" w:hAnsi="Times New Roman" w:cs="Times New Roman"/>
          <w:sz w:val="20"/>
          <w:lang w:eastAsia="zh-CN"/>
        </w:rPr>
        <w:t xml:space="preserve"> confirmed by the following agreement</w:t>
      </w:r>
      <w:r w:rsidR="00466652">
        <w:rPr>
          <w:rFonts w:ascii="Times New Roman" w:eastAsiaTheme="minorEastAsia" w:hAnsi="Times New Roman" w:cs="Times New Roman"/>
          <w:sz w:val="20"/>
          <w:lang w:eastAsia="zh-CN"/>
        </w:rPr>
        <w:fldChar w:fldCharType="begin"/>
      </w:r>
      <w:r w:rsidR="00466652">
        <w:rPr>
          <w:rFonts w:ascii="Times New Roman" w:eastAsiaTheme="minorEastAsia" w:hAnsi="Times New Roman" w:cs="Times New Roman"/>
          <w:sz w:val="20"/>
          <w:lang w:eastAsia="zh-CN"/>
        </w:rPr>
        <w:instrText xml:space="preserve"> REF _Ref134111956 \r \h </w:instrText>
      </w:r>
      <w:r w:rsidR="00466652">
        <w:rPr>
          <w:rFonts w:ascii="Times New Roman" w:eastAsiaTheme="minorEastAsia" w:hAnsi="Times New Roman" w:cs="Times New Roman"/>
          <w:sz w:val="20"/>
          <w:lang w:eastAsia="zh-CN"/>
        </w:rPr>
      </w:r>
      <w:r w:rsidR="00466652">
        <w:rPr>
          <w:rFonts w:ascii="Times New Roman" w:eastAsiaTheme="minorEastAsia" w:hAnsi="Times New Roman" w:cs="Times New Roman"/>
          <w:sz w:val="20"/>
          <w:lang w:eastAsia="zh-CN"/>
        </w:rPr>
        <w:fldChar w:fldCharType="separate"/>
      </w:r>
      <w:r w:rsidR="00466652">
        <w:rPr>
          <w:rFonts w:ascii="Times New Roman" w:eastAsiaTheme="minorEastAsia" w:hAnsi="Times New Roman" w:cs="Times New Roman"/>
          <w:sz w:val="20"/>
          <w:lang w:eastAsia="zh-CN"/>
        </w:rPr>
        <w:t xml:space="preserve"> [4]</w:t>
      </w:r>
      <w:r w:rsidR="00466652">
        <w:rPr>
          <w:rFonts w:ascii="Times New Roman" w:eastAsiaTheme="minorEastAsia" w:hAnsi="Times New Roman" w:cs="Times New Roman"/>
          <w:sz w:val="20"/>
          <w:lang w:eastAsia="zh-CN"/>
        </w:rPr>
        <w:fldChar w:fldCharType="end"/>
      </w:r>
      <w:r>
        <w:rPr>
          <w:rFonts w:ascii="Times New Roman" w:eastAsiaTheme="minorEastAsia" w:hAnsi="Times New Roman" w:cs="Times New Roman"/>
          <w:sz w:val="20"/>
          <w:lang w:eastAsia="zh-CN"/>
        </w:rPr>
        <w:t>:</w:t>
      </w:r>
    </w:p>
    <w:tbl>
      <w:tblPr>
        <w:tblStyle w:val="af5"/>
        <w:tblW w:w="0" w:type="auto"/>
        <w:tblLook w:val="04A0" w:firstRow="1" w:lastRow="0" w:firstColumn="1" w:lastColumn="0" w:noHBand="0" w:noVBand="1"/>
      </w:tblPr>
      <w:tblGrid>
        <w:gridCol w:w="9060"/>
      </w:tblGrid>
      <w:tr w:rsidR="00CE6D50" w14:paraId="42D1802C" w14:textId="77777777" w:rsidTr="00CE6D50">
        <w:tc>
          <w:tcPr>
            <w:tcW w:w="9060" w:type="dxa"/>
          </w:tcPr>
          <w:p w14:paraId="57E4C891" w14:textId="77777777" w:rsidR="00CE6D50" w:rsidRPr="00AB3348" w:rsidRDefault="00CE6D50" w:rsidP="00CE6D50">
            <w:pPr>
              <w:rPr>
                <w:rFonts w:eastAsia="Batang"/>
                <w:b/>
                <w:bCs/>
                <w:szCs w:val="22"/>
                <w:lang w:eastAsia="zh-TW"/>
              </w:rPr>
            </w:pPr>
            <w:r w:rsidRPr="00AB3348">
              <w:rPr>
                <w:rFonts w:eastAsia="Batang"/>
                <w:b/>
                <w:bCs/>
                <w:szCs w:val="22"/>
                <w:highlight w:val="green"/>
                <w:lang w:val="en-GB" w:eastAsia="zh-TW"/>
              </w:rPr>
              <w:t>Agreement</w:t>
            </w:r>
          </w:p>
          <w:p w14:paraId="7EEF5A8F" w14:textId="77777777" w:rsidR="00CE6D50" w:rsidRPr="00AB3348" w:rsidRDefault="00CE6D50" w:rsidP="00CE6D50">
            <w:pPr>
              <w:rPr>
                <w:rFonts w:eastAsia="Batang"/>
                <w:szCs w:val="22"/>
                <w:lang w:val="en-GB" w:eastAsia="zh-TW"/>
              </w:rPr>
            </w:pPr>
            <w:r w:rsidRPr="00AB3348">
              <w:rPr>
                <w:rFonts w:eastAsia="Batang"/>
                <w:szCs w:val="22"/>
                <w:lang w:val="en-GB" w:eastAsia="zh-TW"/>
              </w:rPr>
              <w:t>A higher layer parameter “</w:t>
            </w:r>
            <w:proofErr w:type="spellStart"/>
            <w:r w:rsidRPr="00AB3348">
              <w:rPr>
                <w:rFonts w:eastAsia="Batang"/>
                <w:i/>
                <w:iCs/>
                <w:szCs w:val="22"/>
                <w:lang w:val="en-GB" w:eastAsia="zh-TW"/>
              </w:rPr>
              <w:t>absenceOfAnyOtherTechnology</w:t>
            </w:r>
            <w:proofErr w:type="spellEnd"/>
            <w:r w:rsidRPr="00AB3348">
              <w:rPr>
                <w:rFonts w:eastAsia="Batang"/>
                <w:szCs w:val="22"/>
                <w:lang w:val="en-GB" w:eastAsia="zh-TW"/>
              </w:rPr>
              <w:t>” is supported in Rel-18 for SL transmissions in unlicensed bands (e.g., by level of regulation).</w:t>
            </w:r>
          </w:p>
          <w:p w14:paraId="3F7211C4" w14:textId="77777777" w:rsidR="00CE6D50" w:rsidRPr="00AB3348" w:rsidRDefault="00CE6D50" w:rsidP="00CE6D50">
            <w:pPr>
              <w:numPr>
                <w:ilvl w:val="0"/>
                <w:numId w:val="31"/>
              </w:numPr>
              <w:rPr>
                <w:szCs w:val="22"/>
                <w:lang w:val="en-GB" w:eastAsia="zh-TW"/>
              </w:rPr>
            </w:pPr>
            <w:r w:rsidRPr="00AB3348">
              <w:rPr>
                <w:szCs w:val="22"/>
                <w:lang w:val="en-GB"/>
              </w:rPr>
              <w:t>This is per carrier (pre-)configuration</w:t>
            </w:r>
          </w:p>
          <w:p w14:paraId="0E6E9186" w14:textId="12851010" w:rsidR="00CE6D50" w:rsidRPr="00C84F40" w:rsidRDefault="00CE6D50" w:rsidP="00C84F40">
            <w:pPr>
              <w:numPr>
                <w:ilvl w:val="0"/>
                <w:numId w:val="31"/>
              </w:numPr>
              <w:rPr>
                <w:lang w:val="en-GB" w:eastAsia="zh-TW"/>
              </w:rPr>
            </w:pPr>
            <w:r w:rsidRPr="00AB3348">
              <w:rPr>
                <w:szCs w:val="22"/>
                <w:lang w:val="en-GB" w:eastAsia="zh-TW"/>
              </w:rPr>
              <w:t xml:space="preserve">This parameter </w:t>
            </w:r>
            <w:r w:rsidRPr="00AB3348">
              <w:rPr>
                <w:szCs w:val="22"/>
                <w:lang w:val="en-GB"/>
              </w:rPr>
              <w:t>“</w:t>
            </w:r>
            <w:proofErr w:type="spellStart"/>
            <w:r w:rsidRPr="00AB3348">
              <w:rPr>
                <w:i/>
                <w:iCs/>
                <w:szCs w:val="22"/>
                <w:lang w:val="en-GB" w:eastAsia="zh-TW"/>
              </w:rPr>
              <w:t>absenceOfAnyOtherTechnology</w:t>
            </w:r>
            <w:proofErr w:type="spellEnd"/>
            <w:r w:rsidRPr="00AB3348">
              <w:rPr>
                <w:szCs w:val="22"/>
                <w:lang w:val="en-GB"/>
              </w:rPr>
              <w:t>” is not expected to be provided if the SL-U carrier is overlapped with either the LTE-LAA or the NR-U carrier.</w:t>
            </w:r>
          </w:p>
        </w:tc>
      </w:tr>
    </w:tbl>
    <w:p w14:paraId="28EA23ED" w14:textId="77777777" w:rsidR="00CE6D50" w:rsidRPr="00303DFA" w:rsidRDefault="00CE6D50" w:rsidP="00407B75">
      <w:pPr>
        <w:pStyle w:val="a0"/>
        <w:rPr>
          <w:rFonts w:ascii="Times New Roman" w:eastAsiaTheme="minorEastAsia" w:hAnsi="Times New Roman" w:cs="Times New Roman"/>
          <w:sz w:val="20"/>
          <w:lang w:eastAsia="zh-CN"/>
        </w:rPr>
      </w:pPr>
    </w:p>
    <w:p w14:paraId="66C092B9" w14:textId="40DF9FD0" w:rsidR="000863DD" w:rsidRDefault="00466652" w:rsidP="00407B75">
      <w:pPr>
        <w:pStyle w:val="a0"/>
        <w:rPr>
          <w:rFonts w:ascii="Times New Roman" w:eastAsiaTheme="minorEastAsia" w:hAnsi="Times New Roman" w:cs="Times New Roman"/>
          <w:iCs/>
          <w:sz w:val="20"/>
          <w:lang w:val="en-AU" w:eastAsia="zh-CN"/>
        </w:rPr>
      </w:pPr>
      <w:r>
        <w:rPr>
          <w:rFonts w:ascii="Times New Roman" w:eastAsiaTheme="minorEastAsia" w:hAnsi="Times New Roman" w:cs="Times New Roman"/>
          <w:sz w:val="20"/>
          <w:lang w:eastAsia="zh-CN"/>
        </w:rPr>
        <w:t>Therefore, the only remaining issue that need to be discussed</w:t>
      </w:r>
      <w:r w:rsidR="00407B75">
        <w:rPr>
          <w:rFonts w:ascii="Times New Roman" w:eastAsiaTheme="minorEastAsia" w:hAnsi="Times New Roman" w:cs="Times New Roman"/>
          <w:iCs/>
          <w:sz w:val="20"/>
          <w:lang w:eastAsia="zh-CN"/>
        </w:rPr>
        <w:t xml:space="preserve"> is whether </w:t>
      </w:r>
      <w:bookmarkStart w:id="11" w:name="OLE_LINK66"/>
      <w:bookmarkStart w:id="12" w:name="OLE_LINK67"/>
      <w:bookmarkStart w:id="13" w:name="OLE_LINK68"/>
      <w:bookmarkStart w:id="14" w:name="OLE_LINK69"/>
      <w:proofErr w:type="spellStart"/>
      <w:r w:rsidR="00407B75" w:rsidRPr="009D038C">
        <w:rPr>
          <w:rFonts w:ascii="Times New Roman" w:eastAsiaTheme="minorEastAsia" w:hAnsi="Times New Roman" w:cs="Times New Roman"/>
          <w:b/>
          <w:bCs/>
          <w:i/>
          <w:iCs/>
          <w:sz w:val="20"/>
          <w:lang w:val="en-GB" w:eastAsia="zh-CN"/>
        </w:rPr>
        <w:t>mp</w:t>
      </w:r>
      <w:proofErr w:type="spellEnd"/>
      <w:r w:rsidR="00407B75" w:rsidRPr="009D038C">
        <w:rPr>
          <w:rFonts w:ascii="Times New Roman" w:eastAsiaTheme="minorEastAsia" w:hAnsi="Times New Roman" w:cs="Times New Roman"/>
          <w:i/>
          <w:iCs/>
          <w:sz w:val="20"/>
          <w:lang w:val="en-GB" w:eastAsia="zh-CN"/>
        </w:rPr>
        <w:t>=1</w:t>
      </w:r>
      <w:r w:rsidR="00407B75" w:rsidRPr="009D038C">
        <w:rPr>
          <w:rFonts w:ascii="Times New Roman" w:eastAsiaTheme="minorEastAsia" w:hAnsi="Times New Roman" w:cs="Times New Roman"/>
          <w:iCs/>
          <w:sz w:val="20"/>
          <w:lang w:val="en-AU" w:eastAsia="zh-CN"/>
        </w:rPr>
        <w:t xml:space="preserve"> can be used with </w:t>
      </w:r>
      <w:r w:rsidR="00407B75" w:rsidRPr="009D038C">
        <w:rPr>
          <w:rFonts w:ascii="Times New Roman" w:eastAsiaTheme="minorEastAsia" w:hAnsi="Times New Roman" w:cs="Times New Roman"/>
          <w:b/>
          <w:bCs/>
          <w:i/>
          <w:iCs/>
          <w:sz w:val="20"/>
          <w:lang w:val="en-GB" w:eastAsia="zh-CN"/>
        </w:rPr>
        <w:t>p=1</w:t>
      </w:r>
      <w:r w:rsidR="00407B75">
        <w:rPr>
          <w:rFonts w:ascii="Times New Roman" w:eastAsiaTheme="minorEastAsia" w:hAnsi="Times New Roman" w:cs="Times New Roman"/>
          <w:iCs/>
          <w:sz w:val="20"/>
          <w:lang w:val="en-AU" w:eastAsia="zh-CN"/>
        </w:rPr>
        <w:t xml:space="preserve"> </w:t>
      </w:r>
      <w:bookmarkEnd w:id="11"/>
      <w:bookmarkEnd w:id="12"/>
      <w:r w:rsidR="00407B75">
        <w:rPr>
          <w:rFonts w:ascii="Times New Roman" w:eastAsiaTheme="minorEastAsia" w:hAnsi="Times New Roman" w:cs="Times New Roman"/>
          <w:iCs/>
          <w:sz w:val="20"/>
          <w:lang w:val="en-AU" w:eastAsia="zh-CN"/>
        </w:rPr>
        <w:t>for such as S-SSB and PSFCH transmission.</w:t>
      </w:r>
      <w:bookmarkEnd w:id="13"/>
      <w:bookmarkEnd w:id="14"/>
      <w:r w:rsidR="00407B75">
        <w:rPr>
          <w:rFonts w:ascii="Times New Roman" w:eastAsiaTheme="minorEastAsia" w:hAnsi="Times New Roman" w:cs="Times New Roman"/>
          <w:iCs/>
          <w:sz w:val="20"/>
          <w:lang w:val="en-AU" w:eastAsia="zh-CN"/>
        </w:rPr>
        <w:t xml:space="preserve"> </w:t>
      </w:r>
      <w:r w:rsidR="000863DD">
        <w:rPr>
          <w:rFonts w:ascii="Times New Roman" w:eastAsiaTheme="minorEastAsia" w:hAnsi="Times New Roman" w:cs="Times New Roman"/>
          <w:iCs/>
          <w:sz w:val="20"/>
          <w:lang w:val="en-AU" w:eastAsia="zh-CN"/>
        </w:rPr>
        <w:t>In RAN1#112 meeting, the following agreements was achieved regarding CAPC level for S-SSB and PSFCH transmissions</w:t>
      </w:r>
      <w:r w:rsidR="0049158D">
        <w:rPr>
          <w:rFonts w:ascii="Times New Roman" w:eastAsiaTheme="minorEastAsia" w:hAnsi="Times New Roman" w:cs="Times New Roman"/>
          <w:iCs/>
          <w:sz w:val="20"/>
          <w:lang w:val="en-AU" w:eastAsia="zh-CN"/>
        </w:rPr>
        <w:fldChar w:fldCharType="begin"/>
      </w:r>
      <w:r w:rsidR="0049158D">
        <w:rPr>
          <w:rFonts w:ascii="Times New Roman" w:eastAsiaTheme="minorEastAsia" w:hAnsi="Times New Roman" w:cs="Times New Roman"/>
          <w:iCs/>
          <w:sz w:val="20"/>
          <w:lang w:val="en-AU" w:eastAsia="zh-CN"/>
        </w:rPr>
        <w:instrText xml:space="preserve"> REF _Ref130819794 \r \h </w:instrText>
      </w:r>
      <w:r w:rsidR="0049158D">
        <w:rPr>
          <w:rFonts w:ascii="Times New Roman" w:eastAsiaTheme="minorEastAsia" w:hAnsi="Times New Roman" w:cs="Times New Roman"/>
          <w:iCs/>
          <w:sz w:val="20"/>
          <w:lang w:val="en-AU" w:eastAsia="zh-CN"/>
        </w:rPr>
      </w:r>
      <w:r w:rsidR="0049158D">
        <w:rPr>
          <w:rFonts w:ascii="Times New Roman" w:eastAsiaTheme="minorEastAsia" w:hAnsi="Times New Roman" w:cs="Times New Roman"/>
          <w:iCs/>
          <w:sz w:val="20"/>
          <w:lang w:val="en-AU" w:eastAsia="zh-CN"/>
        </w:rPr>
        <w:fldChar w:fldCharType="separate"/>
      </w:r>
      <w:r>
        <w:rPr>
          <w:rFonts w:ascii="Times New Roman" w:eastAsiaTheme="minorEastAsia" w:hAnsi="Times New Roman" w:cs="Times New Roman"/>
          <w:iCs/>
          <w:sz w:val="20"/>
          <w:lang w:val="en-AU" w:eastAsia="zh-CN"/>
        </w:rPr>
        <w:t xml:space="preserve"> [5]</w:t>
      </w:r>
      <w:r w:rsidR="0049158D">
        <w:rPr>
          <w:rFonts w:ascii="Times New Roman" w:eastAsiaTheme="minorEastAsia" w:hAnsi="Times New Roman" w:cs="Times New Roman"/>
          <w:iCs/>
          <w:sz w:val="20"/>
          <w:lang w:val="en-AU" w:eastAsia="zh-CN"/>
        </w:rPr>
        <w:fldChar w:fldCharType="end"/>
      </w:r>
      <w:r w:rsidR="000863DD">
        <w:rPr>
          <w:rFonts w:ascii="Times New Roman" w:eastAsiaTheme="minorEastAsia" w:hAnsi="Times New Roman" w:cs="Times New Roman"/>
          <w:iCs/>
          <w:sz w:val="20"/>
          <w:lang w:val="en-AU" w:eastAsia="zh-CN"/>
        </w:rPr>
        <w:t xml:space="preserve">. </w:t>
      </w:r>
    </w:p>
    <w:tbl>
      <w:tblPr>
        <w:tblStyle w:val="af5"/>
        <w:tblW w:w="0" w:type="auto"/>
        <w:tblLook w:val="04A0" w:firstRow="1" w:lastRow="0" w:firstColumn="1" w:lastColumn="0" w:noHBand="0" w:noVBand="1"/>
      </w:tblPr>
      <w:tblGrid>
        <w:gridCol w:w="9060"/>
      </w:tblGrid>
      <w:tr w:rsidR="000863DD" w14:paraId="33649A47" w14:textId="77777777" w:rsidTr="000863DD">
        <w:tc>
          <w:tcPr>
            <w:tcW w:w="9060" w:type="dxa"/>
          </w:tcPr>
          <w:p w14:paraId="525C2441" w14:textId="77777777" w:rsidR="000863DD" w:rsidRPr="00D03EB0" w:rsidRDefault="000863DD" w:rsidP="000863DD">
            <w:pPr>
              <w:rPr>
                <w:rFonts w:eastAsia="Batang"/>
                <w:szCs w:val="22"/>
                <w:lang w:val="en-GB" w:eastAsia="zh-CN"/>
              </w:rPr>
            </w:pPr>
            <w:r w:rsidRPr="00D03EB0">
              <w:rPr>
                <w:rFonts w:eastAsia="Batang"/>
                <w:b/>
                <w:bCs/>
                <w:szCs w:val="22"/>
                <w:highlight w:val="green"/>
                <w:lang w:val="en-GB"/>
              </w:rPr>
              <w:t>Agreement</w:t>
            </w:r>
          </w:p>
          <w:p w14:paraId="33E7B5F1" w14:textId="77777777" w:rsidR="000863DD" w:rsidRPr="00D03EB0" w:rsidRDefault="000863DD" w:rsidP="000863DD">
            <w:pPr>
              <w:spacing w:line="276" w:lineRule="auto"/>
              <w:rPr>
                <w:rFonts w:ascii="Times" w:eastAsia="Batang" w:hAnsi="Times"/>
                <w:szCs w:val="24"/>
                <w:lang w:val="en-GB" w:eastAsia="zh-CN"/>
              </w:rPr>
            </w:pPr>
            <w:r w:rsidRPr="00D03EB0">
              <w:rPr>
                <w:rFonts w:ascii="Times" w:eastAsia="Batang" w:hAnsi="Times"/>
                <w:szCs w:val="24"/>
                <w:lang w:val="en-GB" w:eastAsia="zh-CN"/>
              </w:rPr>
              <w:t>The CAPC level that should be used for S-SSB transmissions:</w:t>
            </w:r>
          </w:p>
          <w:p w14:paraId="5B3BC0B5" w14:textId="77777777" w:rsidR="000863DD" w:rsidRPr="00D03EB0" w:rsidRDefault="000863DD" w:rsidP="000863DD">
            <w:pPr>
              <w:numPr>
                <w:ilvl w:val="0"/>
                <w:numId w:val="9"/>
              </w:numPr>
              <w:autoSpaceDE w:val="0"/>
              <w:autoSpaceDN w:val="0"/>
              <w:spacing w:line="276" w:lineRule="auto"/>
              <w:rPr>
                <w:rFonts w:eastAsia="Batang"/>
                <w:szCs w:val="24"/>
                <w:lang w:val="en-GB"/>
              </w:rPr>
            </w:pPr>
            <w:r w:rsidRPr="00D03EB0">
              <w:rPr>
                <w:rFonts w:eastAsia="Batang"/>
                <w:szCs w:val="24"/>
                <w:lang w:val="en-GB"/>
              </w:rPr>
              <w:t>Option 1: CAPC value (p) should be set to 1 when UE performs Type 1 channel access procedure for S-SSB transmission</w:t>
            </w:r>
          </w:p>
          <w:p w14:paraId="1E5CB7A6" w14:textId="77777777" w:rsidR="000863DD" w:rsidRPr="00D03EB0" w:rsidRDefault="000863DD" w:rsidP="000863DD">
            <w:pPr>
              <w:rPr>
                <w:rFonts w:ascii="Times" w:eastAsia="Batang" w:hAnsi="Times"/>
                <w:szCs w:val="24"/>
                <w:lang w:val="en-GB" w:eastAsia="x-none"/>
              </w:rPr>
            </w:pPr>
          </w:p>
          <w:p w14:paraId="65FE1140" w14:textId="77777777" w:rsidR="000863DD" w:rsidRPr="00D03EB0" w:rsidRDefault="000863DD" w:rsidP="000863DD">
            <w:pPr>
              <w:rPr>
                <w:rFonts w:ascii="Times" w:eastAsia="Batang" w:hAnsi="Times"/>
                <w:b/>
                <w:bCs/>
                <w:szCs w:val="24"/>
                <w:highlight w:val="green"/>
                <w:lang w:val="en-GB"/>
              </w:rPr>
            </w:pPr>
            <w:r w:rsidRPr="00D03EB0">
              <w:rPr>
                <w:rFonts w:eastAsia="Batang"/>
                <w:b/>
                <w:bCs/>
                <w:szCs w:val="22"/>
                <w:highlight w:val="green"/>
                <w:lang w:val="en-GB"/>
              </w:rPr>
              <w:t>Agreement</w:t>
            </w:r>
          </w:p>
          <w:p w14:paraId="1751ACF3" w14:textId="4B5E1C33" w:rsidR="000863DD" w:rsidRPr="00760A21" w:rsidRDefault="000863DD" w:rsidP="00760A21">
            <w:pPr>
              <w:spacing w:line="276" w:lineRule="auto"/>
              <w:rPr>
                <w:rFonts w:ascii="Times" w:eastAsia="Batang" w:hAnsi="Times"/>
                <w:szCs w:val="24"/>
                <w:lang w:val="en-GB" w:eastAsia="zh-CN"/>
              </w:rPr>
            </w:pPr>
            <w:r w:rsidRPr="00D03EB0">
              <w:rPr>
                <w:rFonts w:ascii="Times" w:eastAsia="Batang" w:hAnsi="Times"/>
                <w:szCs w:val="24"/>
                <w:lang w:val="en-GB" w:eastAsia="zh-CN"/>
              </w:rPr>
              <w:t>The CAPC level that should be used for PSFCH transmission, CAPC value (p) should be set to 1 when UE performs Type 1 channel access procedure for PSFCH transmission</w:t>
            </w:r>
          </w:p>
        </w:tc>
      </w:tr>
    </w:tbl>
    <w:p w14:paraId="6CFAB426" w14:textId="77777777" w:rsidR="000863DD" w:rsidRDefault="000863DD" w:rsidP="00407B75">
      <w:pPr>
        <w:pStyle w:val="a0"/>
        <w:rPr>
          <w:rFonts w:ascii="Times New Roman" w:eastAsiaTheme="minorEastAsia" w:hAnsi="Times New Roman" w:cs="Times New Roman"/>
          <w:iCs/>
          <w:sz w:val="20"/>
          <w:lang w:val="en-AU" w:eastAsia="zh-CN"/>
        </w:rPr>
      </w:pPr>
    </w:p>
    <w:p w14:paraId="1F7D79DD" w14:textId="50DAE459" w:rsidR="00407B75" w:rsidRPr="00760A21" w:rsidRDefault="000863DD" w:rsidP="00407B75">
      <w:pPr>
        <w:pStyle w:val="a0"/>
        <w:rPr>
          <w:rFonts w:ascii="Times New Roman" w:eastAsiaTheme="minorEastAsia" w:hAnsi="Times New Roman" w:cs="Times New Roman"/>
          <w:iCs/>
          <w:sz w:val="20"/>
          <w:lang w:val="en-AU" w:eastAsia="zh-CN"/>
        </w:rPr>
      </w:pPr>
      <w:r>
        <w:rPr>
          <w:rFonts w:ascii="Times New Roman" w:eastAsiaTheme="minorEastAsia" w:hAnsi="Times New Roman" w:cs="Times New Roman"/>
          <w:iCs/>
          <w:sz w:val="20"/>
          <w:lang w:val="en-AU" w:eastAsia="zh-CN"/>
        </w:rPr>
        <w:t xml:space="preserve">Although it was agreed to always use </w:t>
      </w:r>
      <w:r w:rsidRPr="007D476E">
        <w:rPr>
          <w:rFonts w:ascii="Times New Roman" w:eastAsiaTheme="minorEastAsia" w:hAnsi="Times New Roman" w:cs="Times New Roman"/>
          <w:bCs/>
          <w:i/>
          <w:iCs/>
          <w:sz w:val="20"/>
          <w:lang w:val="en-GB" w:eastAsia="zh-CN"/>
        </w:rPr>
        <w:t>p=1</w:t>
      </w:r>
      <w:r>
        <w:rPr>
          <w:rFonts w:ascii="Times New Roman" w:eastAsiaTheme="minorEastAsia" w:hAnsi="Times New Roman" w:cs="Times New Roman"/>
          <w:iCs/>
          <w:sz w:val="20"/>
          <w:lang w:val="en-AU" w:eastAsia="zh-CN"/>
        </w:rPr>
        <w:t xml:space="preserve"> for S-SSB and PSFCH transmissions, the duration of </w:t>
      </w:r>
      <w:r w:rsidR="00407B75">
        <w:rPr>
          <w:rFonts w:ascii="Times New Roman" w:eastAsiaTheme="minorEastAsia" w:hAnsi="Times New Roman" w:cs="Times New Roman"/>
          <w:iCs/>
          <w:sz w:val="20"/>
          <w:lang w:val="en-AU" w:eastAsia="zh-CN"/>
        </w:rPr>
        <w:t>Type 1 channel access is</w:t>
      </w:r>
      <w:r>
        <w:rPr>
          <w:rFonts w:ascii="Times New Roman" w:eastAsiaTheme="minorEastAsia" w:hAnsi="Times New Roman" w:cs="Times New Roman"/>
          <w:iCs/>
          <w:sz w:val="20"/>
          <w:lang w:val="en-AU" w:eastAsia="zh-CN"/>
        </w:rPr>
        <w:t xml:space="preserve"> still</w:t>
      </w:r>
      <w:r w:rsidR="00407B75">
        <w:rPr>
          <w:rFonts w:ascii="Times New Roman" w:eastAsiaTheme="minorEastAsia" w:hAnsi="Times New Roman" w:cs="Times New Roman"/>
          <w:iCs/>
          <w:sz w:val="20"/>
          <w:lang w:val="en-AU" w:eastAsia="zh-CN"/>
        </w:rPr>
        <w:t xml:space="preserve"> highly depending on the value of </w:t>
      </w:r>
      <w:proofErr w:type="spellStart"/>
      <w:r w:rsidR="00407B75" w:rsidRPr="007D476E">
        <w:rPr>
          <w:rFonts w:ascii="Times New Roman" w:eastAsiaTheme="minorEastAsia" w:hAnsi="Times New Roman" w:cs="Times New Roman"/>
          <w:i/>
          <w:iCs/>
          <w:sz w:val="20"/>
          <w:lang w:val="en-AU" w:eastAsia="zh-CN"/>
        </w:rPr>
        <w:t>mp</w:t>
      </w:r>
      <w:proofErr w:type="spellEnd"/>
      <w:r>
        <w:rPr>
          <w:rFonts w:ascii="Times New Roman" w:eastAsiaTheme="minorEastAsia" w:hAnsi="Times New Roman" w:cs="Times New Roman"/>
          <w:iCs/>
          <w:sz w:val="20"/>
          <w:lang w:val="en-AU" w:eastAsia="zh-CN"/>
        </w:rPr>
        <w:t>. That is,</w:t>
      </w:r>
      <w:r w:rsidR="00407B75">
        <w:rPr>
          <w:rFonts w:ascii="Times New Roman" w:eastAsiaTheme="minorEastAsia" w:hAnsi="Times New Roman" w:cs="Times New Roman"/>
          <w:iCs/>
          <w:sz w:val="20"/>
          <w:lang w:val="en-AU" w:eastAsia="zh-CN"/>
        </w:rPr>
        <w:t xml:space="preserve"> the smaller the value of </w:t>
      </w:r>
      <w:proofErr w:type="spellStart"/>
      <w:r w:rsidR="00407B75" w:rsidRPr="007D476E">
        <w:rPr>
          <w:rFonts w:ascii="Times New Roman" w:eastAsiaTheme="minorEastAsia" w:hAnsi="Times New Roman" w:cs="Times New Roman"/>
          <w:i/>
          <w:iCs/>
          <w:sz w:val="20"/>
          <w:lang w:val="en-AU" w:eastAsia="zh-CN"/>
        </w:rPr>
        <w:t>mp</w:t>
      </w:r>
      <w:proofErr w:type="spellEnd"/>
      <w:r w:rsidR="00407B75">
        <w:rPr>
          <w:rFonts w:ascii="Times New Roman" w:eastAsiaTheme="minorEastAsia" w:hAnsi="Times New Roman" w:cs="Times New Roman"/>
          <w:iCs/>
          <w:sz w:val="20"/>
          <w:lang w:val="en-AU" w:eastAsia="zh-CN"/>
        </w:rPr>
        <w:t xml:space="preserve"> adopts, the easier the Type 1 channel access is to </w:t>
      </w:r>
      <w:r w:rsidR="00EA1AD1">
        <w:rPr>
          <w:rFonts w:ascii="Times New Roman" w:eastAsiaTheme="minorEastAsia" w:hAnsi="Times New Roman" w:cs="Times New Roman"/>
          <w:iCs/>
          <w:sz w:val="20"/>
          <w:lang w:val="en-AU" w:eastAsia="zh-CN"/>
        </w:rPr>
        <w:t>succeed</w:t>
      </w:r>
      <w:r w:rsidR="00407B75">
        <w:rPr>
          <w:rFonts w:ascii="Times New Roman" w:eastAsiaTheme="minorEastAsia" w:hAnsi="Times New Roman" w:cs="Times New Roman"/>
          <w:iCs/>
          <w:sz w:val="20"/>
          <w:lang w:val="en-AU" w:eastAsia="zh-CN"/>
        </w:rPr>
        <w:t xml:space="preserve">. Therefore, for S-SSB and PSFCH transmission whose transmission occasion is determined, the minimum value of </w:t>
      </w:r>
      <w:proofErr w:type="spellStart"/>
      <w:r w:rsidR="00407B75" w:rsidRPr="007D476E">
        <w:rPr>
          <w:rFonts w:ascii="Times New Roman" w:eastAsiaTheme="minorEastAsia" w:hAnsi="Times New Roman" w:cs="Times New Roman"/>
          <w:i/>
          <w:iCs/>
          <w:sz w:val="20"/>
          <w:lang w:val="en-AU" w:eastAsia="zh-CN"/>
        </w:rPr>
        <w:t>mp</w:t>
      </w:r>
      <w:proofErr w:type="spellEnd"/>
      <w:r w:rsidR="00407B75">
        <w:rPr>
          <w:rFonts w:ascii="Times New Roman" w:eastAsiaTheme="minorEastAsia" w:hAnsi="Times New Roman" w:cs="Times New Roman"/>
          <w:iCs/>
          <w:sz w:val="20"/>
          <w:lang w:val="en-AU" w:eastAsia="zh-CN"/>
        </w:rPr>
        <w:t>, i.e.</w:t>
      </w:r>
      <w:r w:rsidR="00407B75" w:rsidRPr="007D476E">
        <w:rPr>
          <w:rFonts w:ascii="Times New Roman" w:eastAsiaTheme="minorEastAsia" w:hAnsi="Times New Roman" w:cs="Times New Roman"/>
          <w:bCs/>
          <w:i/>
          <w:iCs/>
          <w:sz w:val="20"/>
          <w:lang w:val="en-GB" w:eastAsia="zh-CN"/>
        </w:rPr>
        <w:t xml:space="preserve"> </w:t>
      </w:r>
      <w:proofErr w:type="spellStart"/>
      <w:r w:rsidR="00407B75" w:rsidRPr="007D476E">
        <w:rPr>
          <w:rFonts w:ascii="Times New Roman" w:eastAsiaTheme="minorEastAsia" w:hAnsi="Times New Roman" w:cs="Times New Roman"/>
          <w:bCs/>
          <w:i/>
          <w:iCs/>
          <w:sz w:val="20"/>
          <w:lang w:val="en-GB" w:eastAsia="zh-CN"/>
        </w:rPr>
        <w:t>mp</w:t>
      </w:r>
      <w:proofErr w:type="spellEnd"/>
      <w:r w:rsidR="00407B75" w:rsidRPr="007D476E">
        <w:rPr>
          <w:rFonts w:ascii="Times New Roman" w:eastAsiaTheme="minorEastAsia" w:hAnsi="Times New Roman" w:cs="Times New Roman"/>
          <w:i/>
          <w:iCs/>
          <w:sz w:val="20"/>
          <w:lang w:val="en-GB" w:eastAsia="zh-CN"/>
        </w:rPr>
        <w:t>=1</w:t>
      </w:r>
      <w:r w:rsidR="00EA1AD1">
        <w:rPr>
          <w:rFonts w:ascii="Times New Roman" w:eastAsiaTheme="minorEastAsia" w:hAnsi="Times New Roman" w:cs="Times New Roman"/>
          <w:iCs/>
          <w:sz w:val="20"/>
          <w:lang w:val="en-AU" w:eastAsia="zh-CN"/>
        </w:rPr>
        <w:t xml:space="preserve">, </w:t>
      </w:r>
      <w:r w:rsidR="00407B75" w:rsidRPr="007D476E">
        <w:rPr>
          <w:rFonts w:ascii="Times New Roman" w:eastAsiaTheme="minorEastAsia" w:hAnsi="Times New Roman" w:cs="Times New Roman"/>
          <w:iCs/>
          <w:sz w:val="20"/>
          <w:lang w:val="en-AU" w:eastAsia="zh-CN"/>
        </w:rPr>
        <w:t xml:space="preserve">can be used with </w:t>
      </w:r>
      <w:r w:rsidR="00407B75" w:rsidRPr="007D476E">
        <w:rPr>
          <w:rFonts w:ascii="Times New Roman" w:eastAsiaTheme="minorEastAsia" w:hAnsi="Times New Roman" w:cs="Times New Roman"/>
          <w:bCs/>
          <w:i/>
          <w:iCs/>
          <w:sz w:val="20"/>
          <w:lang w:val="en-GB" w:eastAsia="zh-CN"/>
        </w:rPr>
        <w:t>p=1</w:t>
      </w:r>
      <w:r w:rsidR="00407B75" w:rsidRPr="007D476E">
        <w:rPr>
          <w:rFonts w:ascii="Times New Roman" w:eastAsiaTheme="minorEastAsia" w:hAnsi="Times New Roman" w:cs="Times New Roman"/>
          <w:bCs/>
          <w:iCs/>
          <w:sz w:val="20"/>
          <w:lang w:val="en-GB" w:eastAsia="zh-CN"/>
        </w:rPr>
        <w:t>.</w:t>
      </w:r>
    </w:p>
    <w:p w14:paraId="2BB8CB55" w14:textId="5E02B3CB" w:rsidR="00407B75" w:rsidRDefault="00407B75" w:rsidP="00407B75">
      <w:pPr>
        <w:pStyle w:val="a0"/>
        <w:rPr>
          <w:rFonts w:ascii="Times New Roman" w:eastAsiaTheme="minorEastAsia" w:hAnsi="Times New Roman" w:cs="Times New Roman"/>
          <w:iCs/>
          <w:sz w:val="20"/>
          <w:lang w:eastAsia="zh-CN"/>
        </w:rPr>
      </w:pPr>
      <w:r w:rsidRPr="00FC7FC8">
        <w:rPr>
          <w:rFonts w:ascii="Times New Roman" w:eastAsiaTheme="minorEastAsia" w:hAnsi="Times New Roman" w:cs="Times New Roman"/>
          <w:b/>
          <w:i/>
          <w:sz w:val="20"/>
          <w:lang w:eastAsia="zh-CN"/>
        </w:rPr>
        <w:t>Proposa</w:t>
      </w:r>
      <w:r w:rsidRPr="005D405D">
        <w:rPr>
          <w:rFonts w:ascii="Times New Roman" w:eastAsiaTheme="minorEastAsia" w:hAnsi="Times New Roman" w:cs="Times New Roman"/>
          <w:b/>
          <w:i/>
          <w:sz w:val="20"/>
          <w:lang w:eastAsia="zh-CN"/>
        </w:rPr>
        <w:t xml:space="preserve">l </w:t>
      </w:r>
      <w:r w:rsidR="00466652">
        <w:rPr>
          <w:rFonts w:ascii="Times New Roman" w:eastAsiaTheme="minorEastAsia" w:hAnsi="Times New Roman" w:cs="Times New Roman"/>
          <w:b/>
          <w:i/>
          <w:sz w:val="20"/>
          <w:lang w:eastAsia="zh-CN"/>
        </w:rPr>
        <w:t>1</w:t>
      </w:r>
      <w:r w:rsidRPr="005D405D">
        <w:rPr>
          <w:rFonts w:ascii="Times New Roman" w:eastAsiaTheme="minorEastAsia" w:hAnsi="Times New Roman" w:cs="Times New Roman"/>
          <w:b/>
          <w:i/>
          <w:sz w:val="20"/>
          <w:lang w:eastAsia="zh-CN"/>
        </w:rPr>
        <w:t>:</w:t>
      </w:r>
      <w:r w:rsidRPr="005D405D">
        <w:rPr>
          <w:rFonts w:ascii="Times New Roman" w:eastAsiaTheme="minorEastAsia" w:hAnsi="Times New Roman" w:cs="Times New Roman"/>
          <w:b/>
          <w:bCs/>
          <w:i/>
          <w:iCs/>
          <w:sz w:val="20"/>
          <w:szCs w:val="20"/>
          <w:lang w:val="en-GB" w:eastAsia="zh-CN"/>
        </w:rPr>
        <w:t xml:space="preserve"> </w:t>
      </w:r>
      <w:r w:rsidR="00D209A6" w:rsidRPr="005D405D">
        <w:rPr>
          <w:rFonts w:ascii="Times New Roman" w:eastAsiaTheme="minorEastAsia" w:hAnsi="Times New Roman" w:cs="Times New Roman"/>
          <w:b/>
          <w:bCs/>
          <w:i/>
          <w:iCs/>
          <w:sz w:val="20"/>
          <w:szCs w:val="20"/>
          <w:lang w:val="en-GB" w:eastAsia="zh-CN"/>
        </w:rPr>
        <w:t>Regarding</w:t>
      </w:r>
      <w:r w:rsidRPr="005D405D">
        <w:rPr>
          <w:rFonts w:ascii="Times New Roman" w:eastAsiaTheme="minorEastAsia" w:hAnsi="Times New Roman" w:cs="Times New Roman"/>
          <w:b/>
          <w:bCs/>
          <w:i/>
          <w:iCs/>
          <w:sz w:val="20"/>
          <w:szCs w:val="20"/>
          <w:lang w:val="en-GB" w:eastAsia="zh-CN"/>
        </w:rPr>
        <w:t xml:space="preserve"> CAPC for SL, </w:t>
      </w:r>
      <w:proofErr w:type="spellStart"/>
      <w:r w:rsidRPr="005D405D">
        <w:rPr>
          <w:rFonts w:ascii="Times New Roman" w:eastAsiaTheme="minorEastAsia" w:hAnsi="Times New Roman" w:cs="Times New Roman"/>
          <w:b/>
          <w:bCs/>
          <w:i/>
          <w:iCs/>
          <w:sz w:val="20"/>
          <w:lang w:val="en-GB" w:eastAsia="zh-CN"/>
        </w:rPr>
        <w:t>mp</w:t>
      </w:r>
      <w:proofErr w:type="spellEnd"/>
      <w:r w:rsidRPr="005D405D">
        <w:rPr>
          <w:rFonts w:ascii="Times New Roman" w:eastAsiaTheme="minorEastAsia" w:hAnsi="Times New Roman" w:cs="Times New Roman"/>
          <w:b/>
          <w:i/>
          <w:iCs/>
          <w:sz w:val="20"/>
          <w:lang w:val="en-GB" w:eastAsia="zh-CN"/>
        </w:rPr>
        <w:t>=</w:t>
      </w:r>
      <w:r w:rsidRPr="00B35814">
        <w:rPr>
          <w:rFonts w:ascii="Times New Roman" w:eastAsiaTheme="minorEastAsia" w:hAnsi="Times New Roman" w:cs="Times New Roman"/>
          <w:b/>
          <w:i/>
          <w:iCs/>
          <w:sz w:val="20"/>
          <w:lang w:val="en-GB" w:eastAsia="zh-CN"/>
        </w:rPr>
        <w:t>1</w:t>
      </w:r>
      <w:r w:rsidRPr="00B35814">
        <w:rPr>
          <w:rFonts w:ascii="Times New Roman" w:eastAsiaTheme="minorEastAsia" w:hAnsi="Times New Roman" w:cs="Times New Roman"/>
          <w:b/>
          <w:i/>
          <w:iCs/>
          <w:sz w:val="20"/>
          <w:lang w:val="en-AU" w:eastAsia="zh-CN"/>
        </w:rPr>
        <w:t xml:space="preserve"> can be </w:t>
      </w:r>
      <w:r>
        <w:rPr>
          <w:rFonts w:ascii="Times New Roman" w:eastAsiaTheme="minorEastAsia" w:hAnsi="Times New Roman" w:cs="Times New Roman"/>
          <w:b/>
          <w:i/>
          <w:iCs/>
          <w:sz w:val="20"/>
          <w:lang w:val="en-AU" w:eastAsia="zh-CN"/>
        </w:rPr>
        <w:t xml:space="preserve">additionally </w:t>
      </w:r>
      <w:r w:rsidRPr="00B35814">
        <w:rPr>
          <w:rFonts w:ascii="Times New Roman" w:eastAsiaTheme="minorEastAsia" w:hAnsi="Times New Roman" w:cs="Times New Roman"/>
          <w:b/>
          <w:i/>
          <w:iCs/>
          <w:sz w:val="20"/>
          <w:lang w:val="en-AU" w:eastAsia="zh-CN"/>
        </w:rPr>
        <w:t xml:space="preserve">used with </w:t>
      </w:r>
      <w:r w:rsidRPr="00B35814">
        <w:rPr>
          <w:rFonts w:ascii="Times New Roman" w:eastAsiaTheme="minorEastAsia" w:hAnsi="Times New Roman" w:cs="Times New Roman"/>
          <w:b/>
          <w:bCs/>
          <w:i/>
          <w:iCs/>
          <w:sz w:val="20"/>
          <w:lang w:val="en-GB" w:eastAsia="zh-CN"/>
        </w:rPr>
        <w:t>p=1</w:t>
      </w:r>
      <w:r w:rsidRPr="00B35814">
        <w:rPr>
          <w:rFonts w:ascii="Times New Roman" w:eastAsiaTheme="minorEastAsia" w:hAnsi="Times New Roman" w:cs="Times New Roman"/>
          <w:b/>
          <w:i/>
          <w:iCs/>
          <w:sz w:val="20"/>
          <w:lang w:val="en-AU" w:eastAsia="zh-CN"/>
        </w:rPr>
        <w:t xml:space="preserve"> for such as S-SSB and PSFCH transmission.</w:t>
      </w:r>
    </w:p>
    <w:p w14:paraId="50416CC0" w14:textId="750193DB" w:rsidR="00C1704B" w:rsidRDefault="00C1704B" w:rsidP="00407B75">
      <w:pPr>
        <w:pStyle w:val="a0"/>
        <w:rPr>
          <w:rFonts w:ascii="Times New Roman" w:eastAsiaTheme="minorEastAsia" w:hAnsi="Times New Roman" w:cs="Times New Roman"/>
          <w:sz w:val="20"/>
          <w:lang w:eastAsia="zh-CN"/>
        </w:rPr>
      </w:pPr>
    </w:p>
    <w:p w14:paraId="4C6D02EA" w14:textId="77777777" w:rsidR="00407B75" w:rsidRPr="005039F1" w:rsidRDefault="00407B75" w:rsidP="00407B75">
      <w:pPr>
        <w:pStyle w:val="2"/>
        <w:ind w:left="578" w:hanging="578"/>
        <w:rPr>
          <w:lang w:val="en-US"/>
        </w:rPr>
      </w:pPr>
      <w:r w:rsidRPr="005039F1">
        <w:rPr>
          <w:lang w:val="en-US"/>
        </w:rPr>
        <w:lastRenderedPageBreak/>
        <w:t>Contention window adjustment procedures</w:t>
      </w:r>
    </w:p>
    <w:p w14:paraId="13AAB035" w14:textId="28B86CA8" w:rsidR="00B76FEB" w:rsidRDefault="00B76FEB" w:rsidP="00407B75">
      <w:pPr>
        <w:spacing w:beforeLines="50" w:before="120" w:after="120"/>
        <w:jc w:val="both"/>
        <w:rPr>
          <w:rFonts w:eastAsiaTheme="minorEastAsia"/>
          <w:lang w:eastAsia="zh-CN"/>
        </w:rPr>
      </w:pPr>
      <w:r>
        <w:rPr>
          <w:rFonts w:eastAsiaTheme="minorEastAsia" w:hint="eastAsia"/>
          <w:lang w:eastAsia="zh-CN"/>
        </w:rPr>
        <w:t>I</w:t>
      </w:r>
      <w:r>
        <w:rPr>
          <w:rFonts w:eastAsiaTheme="minorEastAsia"/>
          <w:lang w:eastAsia="zh-CN"/>
        </w:rPr>
        <w:t>n RAN1#11</w:t>
      </w:r>
      <w:r w:rsidR="000863DD">
        <w:rPr>
          <w:rFonts w:eastAsiaTheme="minorEastAsia"/>
          <w:lang w:eastAsia="zh-CN"/>
        </w:rPr>
        <w:t>2</w:t>
      </w:r>
      <w:r>
        <w:rPr>
          <w:rFonts w:eastAsiaTheme="minorEastAsia"/>
          <w:lang w:eastAsia="zh-CN"/>
        </w:rPr>
        <w:t xml:space="preserve"> meeting, </w:t>
      </w:r>
      <w:r w:rsidR="001970C5">
        <w:rPr>
          <w:rFonts w:eastAsiaTheme="minorEastAsia"/>
          <w:lang w:eastAsia="zh-CN"/>
        </w:rPr>
        <w:t>the following</w:t>
      </w:r>
      <w:r>
        <w:rPr>
          <w:rFonts w:eastAsiaTheme="minorEastAsia"/>
          <w:lang w:eastAsia="zh-CN"/>
        </w:rPr>
        <w:t xml:space="preserve"> agreement was achieved regarding the definition of “SL reference duration”</w:t>
      </w:r>
      <w:r w:rsidR="0049158D">
        <w:rPr>
          <w:rFonts w:eastAsiaTheme="minorEastAsia"/>
          <w:lang w:eastAsia="zh-CN"/>
        </w:rPr>
        <w:fldChar w:fldCharType="begin"/>
      </w:r>
      <w:r w:rsidR="0049158D">
        <w:rPr>
          <w:rFonts w:eastAsiaTheme="minorEastAsia"/>
          <w:lang w:eastAsia="zh-CN"/>
        </w:rPr>
        <w:instrText xml:space="preserve"> REF _Ref130819794 \r \h </w:instrText>
      </w:r>
      <w:r w:rsidR="0049158D">
        <w:rPr>
          <w:rFonts w:eastAsiaTheme="minorEastAsia"/>
          <w:lang w:eastAsia="zh-CN"/>
        </w:rPr>
      </w:r>
      <w:r w:rsidR="0049158D">
        <w:rPr>
          <w:rFonts w:eastAsiaTheme="minorEastAsia"/>
          <w:lang w:eastAsia="zh-CN"/>
        </w:rPr>
        <w:fldChar w:fldCharType="separate"/>
      </w:r>
      <w:r w:rsidR="00466652">
        <w:rPr>
          <w:rFonts w:eastAsiaTheme="minorEastAsia"/>
          <w:lang w:eastAsia="zh-CN"/>
        </w:rPr>
        <w:t xml:space="preserve"> [5]</w:t>
      </w:r>
      <w:r w:rsidR="0049158D">
        <w:rPr>
          <w:rFonts w:eastAsiaTheme="minorEastAsia"/>
          <w:lang w:eastAsia="zh-CN"/>
        </w:rPr>
        <w:fldChar w:fldCharType="end"/>
      </w:r>
      <w:r>
        <w:rPr>
          <w:rFonts w:eastAsiaTheme="minorEastAsia"/>
          <w:lang w:eastAsia="zh-CN"/>
        </w:rPr>
        <w:t>:</w:t>
      </w:r>
    </w:p>
    <w:tbl>
      <w:tblPr>
        <w:tblStyle w:val="af5"/>
        <w:tblW w:w="0" w:type="auto"/>
        <w:tblLook w:val="04A0" w:firstRow="1" w:lastRow="0" w:firstColumn="1" w:lastColumn="0" w:noHBand="0" w:noVBand="1"/>
      </w:tblPr>
      <w:tblGrid>
        <w:gridCol w:w="9060"/>
      </w:tblGrid>
      <w:tr w:rsidR="00B76FEB" w14:paraId="76FC745F" w14:textId="77777777" w:rsidTr="00B76FEB">
        <w:tc>
          <w:tcPr>
            <w:tcW w:w="9060" w:type="dxa"/>
          </w:tcPr>
          <w:p w14:paraId="4CCF0EC1" w14:textId="77777777" w:rsidR="000863DD" w:rsidRPr="00D03EB0" w:rsidRDefault="000863DD" w:rsidP="000863DD">
            <w:pPr>
              <w:rPr>
                <w:rFonts w:eastAsia="Batang"/>
                <w:szCs w:val="22"/>
                <w:lang w:val="en-GB" w:eastAsia="zh-CN"/>
              </w:rPr>
            </w:pPr>
            <w:r w:rsidRPr="00D03EB0">
              <w:rPr>
                <w:rFonts w:eastAsia="Batang"/>
                <w:b/>
                <w:bCs/>
                <w:szCs w:val="22"/>
                <w:highlight w:val="green"/>
                <w:lang w:val="en-GB"/>
              </w:rPr>
              <w:t>Agreement</w:t>
            </w:r>
          </w:p>
          <w:p w14:paraId="3E75EA57" w14:textId="77777777" w:rsidR="000863DD" w:rsidRPr="00D03EB0" w:rsidRDefault="000863DD" w:rsidP="000863DD">
            <w:pPr>
              <w:spacing w:line="276" w:lineRule="auto"/>
              <w:rPr>
                <w:rFonts w:ascii="Times" w:eastAsia="Batang" w:hAnsi="Times"/>
                <w:szCs w:val="24"/>
                <w:lang w:val="en-GB" w:eastAsia="zh-CN"/>
              </w:rPr>
            </w:pPr>
            <w:r w:rsidRPr="00D03EB0">
              <w:rPr>
                <w:rFonts w:ascii="Times" w:eastAsia="Batang" w:hAnsi="Times"/>
                <w:szCs w:val="24"/>
                <w:lang w:val="en-GB" w:eastAsia="zh-CN"/>
              </w:rPr>
              <w:t>The end timing for the definition of reference duration in the contention window adjustment procedure for SL-U is defined as follows:</w:t>
            </w:r>
          </w:p>
          <w:p w14:paraId="4CABD87B" w14:textId="77777777" w:rsidR="000863DD" w:rsidRPr="00D03EB0" w:rsidRDefault="000863DD" w:rsidP="000863DD">
            <w:pPr>
              <w:numPr>
                <w:ilvl w:val="0"/>
                <w:numId w:val="9"/>
              </w:numPr>
              <w:autoSpaceDE w:val="0"/>
              <w:autoSpaceDN w:val="0"/>
              <w:spacing w:line="276" w:lineRule="auto"/>
              <w:rPr>
                <w:rFonts w:eastAsia="Batang"/>
                <w:szCs w:val="24"/>
                <w:lang w:val="en-GB"/>
              </w:rPr>
            </w:pPr>
            <w:r w:rsidRPr="00D03EB0">
              <w:rPr>
                <w:rFonts w:eastAsia="Batang"/>
                <w:szCs w:val="24"/>
                <w:lang w:val="en-GB"/>
              </w:rPr>
              <w:t>Option 1a</w:t>
            </w:r>
          </w:p>
          <w:p w14:paraId="779CCE75" w14:textId="77777777" w:rsidR="000863DD" w:rsidRPr="00D03EB0" w:rsidRDefault="000863DD" w:rsidP="000863DD">
            <w:pPr>
              <w:numPr>
                <w:ilvl w:val="1"/>
                <w:numId w:val="9"/>
              </w:numPr>
              <w:autoSpaceDE w:val="0"/>
              <w:autoSpaceDN w:val="0"/>
              <w:spacing w:line="276" w:lineRule="auto"/>
              <w:rPr>
                <w:rFonts w:eastAsia="Batang"/>
                <w:szCs w:val="24"/>
                <w:lang w:val="en-GB"/>
              </w:rPr>
            </w:pPr>
            <w:r w:rsidRPr="00D03EB0">
              <w:rPr>
                <w:rFonts w:eastAsia="Batang"/>
                <w:szCs w:val="24"/>
                <w:lang w:val="en-GB"/>
              </w:rPr>
              <w:t>the end of the first slot where at least one PSSCH with ACK/NACK HARQ-ACK enabled is transmitted</w:t>
            </w:r>
          </w:p>
          <w:p w14:paraId="55A94E4C" w14:textId="77777777" w:rsidR="000863DD" w:rsidRPr="00D03EB0" w:rsidRDefault="000863DD" w:rsidP="000863DD">
            <w:pPr>
              <w:numPr>
                <w:ilvl w:val="1"/>
                <w:numId w:val="9"/>
              </w:numPr>
              <w:autoSpaceDE w:val="0"/>
              <w:autoSpaceDN w:val="0"/>
              <w:spacing w:line="276" w:lineRule="auto"/>
              <w:rPr>
                <w:rFonts w:eastAsia="Batang"/>
                <w:szCs w:val="24"/>
                <w:lang w:val="en-GB"/>
              </w:rPr>
            </w:pPr>
            <w:r w:rsidRPr="00D03EB0">
              <w:rPr>
                <w:rFonts w:eastAsia="Batang"/>
                <w:szCs w:val="24"/>
                <w:lang w:val="en-GB"/>
              </w:rPr>
              <w:t>Note, SL reference duration is not used if PSSCH with ACK/NACK HARQ-ACK enabled cannot be found in the latest COT</w:t>
            </w:r>
          </w:p>
          <w:p w14:paraId="5B2D93BF" w14:textId="77777777" w:rsidR="000863DD" w:rsidRPr="00D03EB0" w:rsidRDefault="000863DD" w:rsidP="000863DD">
            <w:pPr>
              <w:numPr>
                <w:ilvl w:val="1"/>
                <w:numId w:val="9"/>
              </w:numPr>
              <w:autoSpaceDE w:val="0"/>
              <w:autoSpaceDN w:val="0"/>
              <w:spacing w:line="276" w:lineRule="auto"/>
              <w:rPr>
                <w:rFonts w:eastAsia="Batang"/>
                <w:szCs w:val="24"/>
                <w:lang w:val="en-GB"/>
              </w:rPr>
            </w:pPr>
            <w:r w:rsidRPr="00D03EB0">
              <w:rPr>
                <w:rFonts w:eastAsia="Batang"/>
                <w:szCs w:val="24"/>
                <w:lang w:val="en-GB"/>
              </w:rPr>
              <w:t xml:space="preserve">FFS: Whether to support another ending timing is FFS, e.g. for </w:t>
            </w:r>
            <w:proofErr w:type="spellStart"/>
            <w:r w:rsidRPr="00D03EB0">
              <w:rPr>
                <w:rFonts w:eastAsia="Batang"/>
                <w:szCs w:val="24"/>
                <w:lang w:val="en-GB"/>
              </w:rPr>
              <w:t>MCSt</w:t>
            </w:r>
            <w:proofErr w:type="spellEnd"/>
            <w:r w:rsidRPr="00D03EB0">
              <w:rPr>
                <w:rFonts w:eastAsia="Batang"/>
                <w:szCs w:val="24"/>
                <w:lang w:val="en-GB"/>
              </w:rPr>
              <w:t xml:space="preserve"> if needed</w:t>
            </w:r>
          </w:p>
          <w:p w14:paraId="4EC8589E" w14:textId="0238CBBE" w:rsidR="00990947" w:rsidRPr="000863DD" w:rsidRDefault="000863DD" w:rsidP="000863DD">
            <w:pPr>
              <w:numPr>
                <w:ilvl w:val="1"/>
                <w:numId w:val="9"/>
              </w:numPr>
              <w:autoSpaceDE w:val="0"/>
              <w:autoSpaceDN w:val="0"/>
              <w:spacing w:line="276" w:lineRule="auto"/>
              <w:rPr>
                <w:rFonts w:eastAsia="Batang"/>
                <w:szCs w:val="24"/>
                <w:lang w:val="en-GB"/>
              </w:rPr>
            </w:pPr>
            <w:r w:rsidRPr="00D03EB0">
              <w:rPr>
                <w:rFonts w:eastAsia="Batang"/>
                <w:szCs w:val="24"/>
                <w:lang w:val="en-GB"/>
              </w:rPr>
              <w:t xml:space="preserve">Whether/how to adjust CWS for </w:t>
            </w:r>
            <w:proofErr w:type="spellStart"/>
            <w:r w:rsidRPr="00D03EB0">
              <w:rPr>
                <w:rFonts w:eastAsia="Batang"/>
                <w:szCs w:val="24"/>
                <w:lang w:val="en-GB"/>
              </w:rPr>
              <w:t>groupcast</w:t>
            </w:r>
            <w:proofErr w:type="spellEnd"/>
            <w:r w:rsidRPr="00D03EB0">
              <w:rPr>
                <w:rFonts w:eastAsia="Batang"/>
                <w:szCs w:val="24"/>
                <w:lang w:val="en-GB"/>
              </w:rPr>
              <w:t xml:space="preserve"> option 1 NACK-only case and whether/how to define reference duration for </w:t>
            </w:r>
            <w:proofErr w:type="spellStart"/>
            <w:r w:rsidRPr="00D03EB0">
              <w:rPr>
                <w:rFonts w:eastAsia="Batang"/>
                <w:szCs w:val="24"/>
                <w:lang w:val="en-GB"/>
              </w:rPr>
              <w:t>groupcast</w:t>
            </w:r>
            <w:proofErr w:type="spellEnd"/>
            <w:r w:rsidRPr="00D03EB0">
              <w:rPr>
                <w:rFonts w:eastAsia="Batang"/>
                <w:szCs w:val="24"/>
                <w:lang w:val="en-GB"/>
              </w:rPr>
              <w:t xml:space="preserve"> option 1 NACK-only case can still be discussed</w:t>
            </w:r>
          </w:p>
        </w:tc>
      </w:tr>
    </w:tbl>
    <w:p w14:paraId="41FCB25F" w14:textId="3B05C69F" w:rsidR="00B76FEB" w:rsidRDefault="00B76FEB" w:rsidP="00407B75">
      <w:pPr>
        <w:spacing w:beforeLines="50" w:before="120" w:after="120"/>
        <w:jc w:val="both"/>
        <w:rPr>
          <w:rFonts w:eastAsiaTheme="minorEastAsia"/>
          <w:lang w:eastAsia="zh-CN"/>
        </w:rPr>
      </w:pPr>
    </w:p>
    <w:p w14:paraId="51888481" w14:textId="66754F94" w:rsidR="00466652" w:rsidRDefault="00D51ED2" w:rsidP="00407B75">
      <w:pPr>
        <w:spacing w:beforeLines="50" w:before="120" w:after="120"/>
        <w:jc w:val="both"/>
        <w:rPr>
          <w:rFonts w:eastAsiaTheme="minorEastAsia"/>
          <w:lang w:eastAsia="zh-CN"/>
        </w:rPr>
      </w:pPr>
      <w:r>
        <w:rPr>
          <w:rFonts w:eastAsiaTheme="minorEastAsia"/>
          <w:lang w:eastAsia="zh-CN"/>
        </w:rPr>
        <w:t>R</w:t>
      </w:r>
      <w:r w:rsidRPr="00D51ED2">
        <w:rPr>
          <w:rFonts w:eastAsiaTheme="minorEastAsia"/>
          <w:lang w:eastAsia="zh-CN"/>
        </w:rPr>
        <w:t>egarding the detailed contention window adjustment procedures</w:t>
      </w:r>
      <w:r w:rsidR="001970C5">
        <w:rPr>
          <w:rFonts w:eastAsiaTheme="minorEastAsia"/>
          <w:lang w:eastAsia="zh-CN"/>
        </w:rPr>
        <w:t xml:space="preserve">, </w:t>
      </w:r>
      <w:r w:rsidR="00466652">
        <w:rPr>
          <w:rFonts w:eastAsiaTheme="minorEastAsia"/>
          <w:lang w:eastAsia="zh-CN"/>
        </w:rPr>
        <w:t>the following agreement</w:t>
      </w:r>
      <w:r w:rsidR="00303DFA">
        <w:rPr>
          <w:rFonts w:eastAsiaTheme="minorEastAsia"/>
          <w:lang w:eastAsia="zh-CN"/>
        </w:rPr>
        <w:t>s were</w:t>
      </w:r>
      <w:r w:rsidR="00466652">
        <w:rPr>
          <w:rFonts w:eastAsiaTheme="minorEastAsia"/>
          <w:lang w:eastAsia="zh-CN"/>
        </w:rPr>
        <w:t xml:space="preserve"> achieved </w:t>
      </w:r>
      <w:r w:rsidR="00466652" w:rsidRPr="00466652">
        <w:rPr>
          <w:rFonts w:eastAsiaTheme="minorEastAsia"/>
          <w:lang w:eastAsia="zh-CN"/>
        </w:rPr>
        <w:t>for unicast with SL-HARQ feedback enabled</w:t>
      </w:r>
      <w:r w:rsidR="00466652">
        <w:rPr>
          <w:rFonts w:eastAsiaTheme="minorEastAsia"/>
          <w:lang w:eastAsia="zh-CN"/>
        </w:rPr>
        <w:t xml:space="preserve"> and </w:t>
      </w:r>
      <w:proofErr w:type="spellStart"/>
      <w:r w:rsidR="00466652">
        <w:rPr>
          <w:rFonts w:eastAsiaTheme="minorEastAsia"/>
          <w:lang w:eastAsia="zh-CN"/>
        </w:rPr>
        <w:t>groupcast</w:t>
      </w:r>
      <w:proofErr w:type="spellEnd"/>
      <w:r w:rsidR="00466652">
        <w:rPr>
          <w:rFonts w:eastAsiaTheme="minorEastAsia"/>
          <w:lang w:eastAsia="zh-CN"/>
        </w:rPr>
        <w:t xml:space="preserve"> option 2 during RAN1#112b-e meeting</w:t>
      </w:r>
      <w:r w:rsidR="00466652">
        <w:rPr>
          <w:rFonts w:eastAsiaTheme="minorEastAsia"/>
          <w:lang w:eastAsia="zh-CN"/>
        </w:rPr>
        <w:fldChar w:fldCharType="begin"/>
      </w:r>
      <w:r w:rsidR="00466652">
        <w:rPr>
          <w:rFonts w:eastAsiaTheme="minorEastAsia"/>
          <w:lang w:eastAsia="zh-CN"/>
        </w:rPr>
        <w:instrText xml:space="preserve"> REF _Ref134111956 \r \h </w:instrText>
      </w:r>
      <w:r w:rsidR="00466652">
        <w:rPr>
          <w:rFonts w:eastAsiaTheme="minorEastAsia"/>
          <w:lang w:eastAsia="zh-CN"/>
        </w:rPr>
      </w:r>
      <w:r w:rsidR="00466652">
        <w:rPr>
          <w:rFonts w:eastAsiaTheme="minorEastAsia"/>
          <w:lang w:eastAsia="zh-CN"/>
        </w:rPr>
        <w:fldChar w:fldCharType="separate"/>
      </w:r>
      <w:r w:rsidR="00466652">
        <w:rPr>
          <w:rFonts w:eastAsiaTheme="minorEastAsia"/>
          <w:lang w:eastAsia="zh-CN"/>
        </w:rPr>
        <w:t xml:space="preserve"> [4]</w:t>
      </w:r>
      <w:r w:rsidR="00466652">
        <w:rPr>
          <w:rFonts w:eastAsiaTheme="minorEastAsia"/>
          <w:lang w:eastAsia="zh-CN"/>
        </w:rPr>
        <w:fldChar w:fldCharType="end"/>
      </w:r>
      <w:r w:rsidR="00466652">
        <w:rPr>
          <w:rFonts w:eastAsiaTheme="minorEastAsia"/>
          <w:lang w:eastAsia="zh-CN"/>
        </w:rPr>
        <w:t>:</w:t>
      </w:r>
    </w:p>
    <w:tbl>
      <w:tblPr>
        <w:tblStyle w:val="af5"/>
        <w:tblW w:w="0" w:type="auto"/>
        <w:tblLook w:val="04A0" w:firstRow="1" w:lastRow="0" w:firstColumn="1" w:lastColumn="0" w:noHBand="0" w:noVBand="1"/>
      </w:tblPr>
      <w:tblGrid>
        <w:gridCol w:w="9060"/>
      </w:tblGrid>
      <w:tr w:rsidR="00466652" w14:paraId="4A818AE0" w14:textId="77777777" w:rsidTr="00466652">
        <w:tc>
          <w:tcPr>
            <w:tcW w:w="9060" w:type="dxa"/>
          </w:tcPr>
          <w:p w14:paraId="082AA2D2" w14:textId="77777777" w:rsidR="00466652" w:rsidRPr="00AB3348" w:rsidRDefault="00466652" w:rsidP="00466652">
            <w:pPr>
              <w:rPr>
                <w:rFonts w:ascii="Times" w:eastAsia="Batang" w:hAnsi="Times"/>
                <w:b/>
                <w:szCs w:val="24"/>
                <w:lang w:eastAsia="x-none"/>
              </w:rPr>
            </w:pPr>
            <w:r w:rsidRPr="00AB3348">
              <w:rPr>
                <w:rFonts w:ascii="Times" w:eastAsia="Batang" w:hAnsi="Times"/>
                <w:b/>
                <w:szCs w:val="24"/>
                <w:highlight w:val="green"/>
                <w:lang w:eastAsia="x-none"/>
              </w:rPr>
              <w:t>Agreement</w:t>
            </w:r>
          </w:p>
          <w:p w14:paraId="66B512F3" w14:textId="77777777" w:rsidR="00466652" w:rsidRPr="00AB3348" w:rsidRDefault="00466652" w:rsidP="00C84F40">
            <w:pPr>
              <w:autoSpaceDE w:val="0"/>
              <w:autoSpaceDN w:val="0"/>
              <w:jc w:val="both"/>
              <w:rPr>
                <w:rFonts w:eastAsia="Batang"/>
                <w:lang w:val="en-GB"/>
              </w:rPr>
            </w:pPr>
            <w:r w:rsidRPr="00AB3348">
              <w:rPr>
                <w:rFonts w:eastAsia="Batang"/>
                <w:lang w:val="en-GB" w:eastAsia="ko-KR"/>
              </w:rPr>
              <w:t>The ACK/NACK HARQ-ACK feedback corresponding to the PSSCH for SL unicast in the reference duration for the latest SL channel occupancy for which ACK/NACK HARQ-ACK feedback is available is used as follows:</w:t>
            </w:r>
            <w:r w:rsidRPr="00AB3348">
              <w:rPr>
                <w:rFonts w:eastAsia="Batang"/>
                <w:lang w:val="en-GB" w:eastAsia="x-none"/>
              </w:rPr>
              <w:t xml:space="preserve"> </w:t>
            </w:r>
          </w:p>
          <w:p w14:paraId="4BA4EB1D" w14:textId="77777777" w:rsidR="00466652" w:rsidRPr="00AB3348" w:rsidRDefault="00466652" w:rsidP="00466652">
            <w:pPr>
              <w:numPr>
                <w:ilvl w:val="0"/>
                <w:numId w:val="32"/>
              </w:numPr>
              <w:rPr>
                <w:rFonts w:eastAsia="Batang"/>
                <w:lang w:val="en-GB"/>
              </w:rPr>
            </w:pPr>
            <w:r w:rsidRPr="00AB3348">
              <w:rPr>
                <w:rFonts w:eastAsia="Batang"/>
                <w:lang w:val="en-GB"/>
              </w:rPr>
              <w:t xml:space="preserve">If ‘ACK’ is received, for every priority class </w:t>
            </w:r>
            <m:oMath>
              <m:r>
                <w:rPr>
                  <w:rFonts w:ascii="Cambria Math" w:hAnsi="Cambria Math"/>
                  <w:lang w:val="en-GB"/>
                </w:rPr>
                <m:t>p</m:t>
              </m:r>
              <m:r>
                <m:rPr>
                  <m:sty m:val="p"/>
                </m:rPr>
                <w:rPr>
                  <w:rFonts w:ascii="Cambria Math" w:hAnsi="Cambria Math"/>
                  <w:lang w:val="en-GB"/>
                </w:rPr>
                <m:t>∈</m:t>
              </m:r>
              <m:d>
                <m:dPr>
                  <m:begChr m:val="{"/>
                  <m:endChr m:val="}"/>
                  <m:ctrlPr>
                    <w:rPr>
                      <w:rFonts w:ascii="Cambria Math" w:hAnsi="Cambria Math" w:cs="Times"/>
                      <w:i/>
                      <w:iCs/>
                    </w:rPr>
                  </m:ctrlPr>
                </m:dPr>
                <m:e>
                  <m:r>
                    <m:rPr>
                      <m:sty m:val="p"/>
                    </m:rPr>
                    <w:rPr>
                      <w:rFonts w:ascii="Cambria Math" w:hAnsi="Cambria Math"/>
                      <w:lang w:val="en-GB"/>
                    </w:rPr>
                    <m:t>1,2,3,4</m:t>
                  </m:r>
                </m:e>
              </m:d>
            </m:oMath>
            <w:r w:rsidRPr="00AB3348">
              <w:rPr>
                <w:rFonts w:eastAsia="Batang"/>
                <w:lang w:val="en-GB"/>
              </w:rPr>
              <w:t xml:space="preserve">, </w:t>
            </w:r>
            <m:oMath>
              <m:r>
                <w:rPr>
                  <w:rFonts w:ascii="Cambria Math" w:hAnsi="Cambria Math"/>
                  <w:lang w:val="en-GB"/>
                </w:rPr>
                <m:t>C</m:t>
              </m:r>
              <m:sSub>
                <m:sSubPr>
                  <m:ctrlPr>
                    <w:rPr>
                      <w:rFonts w:ascii="Cambria Math" w:hAnsi="Cambria Math" w:cs="Times"/>
                      <w:i/>
                      <w:iCs/>
                    </w:rPr>
                  </m:ctrlPr>
                </m:sSubPr>
                <m:e>
                  <m:r>
                    <w:rPr>
                      <w:rFonts w:ascii="Cambria Math" w:hAnsi="Cambria Math"/>
                      <w:lang w:val="en-GB"/>
                    </w:rPr>
                    <m:t>W</m:t>
                  </m:r>
                </m:e>
                <m:sub>
                  <m:r>
                    <w:rPr>
                      <w:rFonts w:ascii="Cambria Math" w:hAnsi="Cambria Math"/>
                      <w:lang w:val="en-GB"/>
                    </w:rPr>
                    <m:t>p</m:t>
                  </m:r>
                </m:sub>
              </m:sSub>
              <m:r>
                <m:rPr>
                  <m:sty m:val="p"/>
                </m:rPr>
                <w:rPr>
                  <w:rFonts w:ascii="Cambria Math" w:hAnsi="Cambria Math"/>
                  <w:lang w:val="en-GB"/>
                </w:rPr>
                <m:t>=</m:t>
              </m:r>
              <m:r>
                <w:rPr>
                  <w:rFonts w:ascii="Cambria Math" w:hAnsi="Cambria Math"/>
                  <w:lang w:val="en-GB"/>
                </w:rPr>
                <m:t>C</m:t>
              </m:r>
              <m:sSub>
                <m:sSubPr>
                  <m:ctrlPr>
                    <w:rPr>
                      <w:rFonts w:ascii="Cambria Math" w:hAnsi="Cambria Math" w:cs="Times"/>
                      <w:i/>
                      <w:iCs/>
                    </w:rPr>
                  </m:ctrlPr>
                </m:sSubPr>
                <m:e>
                  <m:r>
                    <w:rPr>
                      <w:rFonts w:ascii="Cambria Math" w:hAnsi="Cambria Math"/>
                      <w:lang w:val="en-GB"/>
                    </w:rPr>
                    <m:t>W</m:t>
                  </m:r>
                </m:e>
                <m:sub>
                  <m:func>
                    <m:funcPr>
                      <m:ctrlPr>
                        <w:rPr>
                          <w:rFonts w:ascii="Cambria Math" w:hAnsi="Cambria Math" w:cs="Times"/>
                          <w:i/>
                          <w:iCs/>
                        </w:rPr>
                      </m:ctrlPr>
                    </m:funcPr>
                    <m:fName>
                      <m:r>
                        <w:rPr>
                          <w:rFonts w:ascii="Cambria Math" w:hAnsi="Cambria Math"/>
                          <w:lang w:val="en-GB"/>
                        </w:rPr>
                        <m:t>min</m:t>
                      </m:r>
                      <m:r>
                        <m:rPr>
                          <m:sty m:val="p"/>
                        </m:rPr>
                        <w:rPr>
                          <w:rFonts w:ascii="Cambria Math" w:hAnsi="Cambria Math"/>
                          <w:lang w:val="en-GB"/>
                        </w:rPr>
                        <m:t>,</m:t>
                      </m:r>
                    </m:fName>
                    <m:e>
                      <m:r>
                        <w:rPr>
                          <w:rFonts w:ascii="Cambria Math" w:hAnsi="Cambria Math"/>
                          <w:lang w:val="en-GB"/>
                        </w:rPr>
                        <m:t>p</m:t>
                      </m:r>
                    </m:e>
                  </m:func>
                </m:sub>
              </m:sSub>
            </m:oMath>
            <w:r w:rsidRPr="00AB3348">
              <w:rPr>
                <w:rFonts w:eastAsia="Batang"/>
                <w:lang w:val="en-GB"/>
              </w:rPr>
              <w:t xml:space="preserve"> ; otherwise </w:t>
            </w:r>
            <m:oMath>
              <m:r>
                <w:rPr>
                  <w:rFonts w:ascii="Cambria Math" w:hAnsi="Cambria Math"/>
                  <w:lang w:val="en-GB"/>
                </w:rPr>
                <m:t>C</m:t>
              </m:r>
              <m:sSub>
                <m:sSubPr>
                  <m:ctrlPr>
                    <w:rPr>
                      <w:rFonts w:ascii="Cambria Math" w:hAnsi="Cambria Math" w:cs="Times"/>
                      <w:i/>
                      <w:iCs/>
                    </w:rPr>
                  </m:ctrlPr>
                </m:sSubPr>
                <m:e>
                  <m:r>
                    <w:rPr>
                      <w:rFonts w:ascii="Cambria Math" w:hAnsi="Cambria Math"/>
                      <w:lang w:val="en-GB"/>
                    </w:rPr>
                    <m:t>W</m:t>
                  </m:r>
                </m:e>
                <m:sub>
                  <m:r>
                    <w:rPr>
                      <w:rFonts w:ascii="Cambria Math" w:hAnsi="Cambria Math"/>
                      <w:lang w:val="en-GB"/>
                    </w:rPr>
                    <m:t>p</m:t>
                  </m:r>
                </m:sub>
              </m:sSub>
              <m:r>
                <m:rPr>
                  <m:sty m:val="p"/>
                </m:rPr>
                <w:rPr>
                  <w:rFonts w:ascii="Cambria Math" w:hAnsi="Cambria Math"/>
                  <w:lang w:val="en-GB"/>
                </w:rPr>
                <m:t> </m:t>
              </m:r>
            </m:oMath>
            <w:r w:rsidRPr="00AB3348">
              <w:rPr>
                <w:rFonts w:eastAsia="Batang"/>
                <w:lang w:val="en-GB"/>
              </w:rPr>
              <w:t>is increased to the next allowed value.</w:t>
            </w:r>
          </w:p>
          <w:p w14:paraId="10DC9486" w14:textId="77777777" w:rsidR="00466652" w:rsidRPr="00AB3348" w:rsidRDefault="00466652" w:rsidP="00466652">
            <w:pPr>
              <w:numPr>
                <w:ilvl w:val="0"/>
                <w:numId w:val="32"/>
              </w:numPr>
              <w:rPr>
                <w:rFonts w:eastAsia="PMingLiU"/>
                <w:lang w:val="en-GB"/>
              </w:rPr>
            </w:pPr>
            <w:r w:rsidRPr="00AB3348">
              <w:rPr>
                <w:rFonts w:eastAsia="Batang"/>
                <w:lang w:val="en-GB"/>
              </w:rPr>
              <w:t xml:space="preserve">Note: this is not applied to the case that reference duration includes multiple PSSCHs with </w:t>
            </w:r>
            <w:r w:rsidRPr="00AB3348">
              <w:rPr>
                <w:rFonts w:eastAsia="Batang"/>
                <w:lang w:val="en-GB" w:eastAsia="ko-KR"/>
              </w:rPr>
              <w:t>ACK/NACK HARQ-ACK enabled, if that case is supported.</w:t>
            </w:r>
          </w:p>
          <w:p w14:paraId="793A9C1D" w14:textId="77777777" w:rsidR="00466652" w:rsidRPr="00AB3348" w:rsidRDefault="00466652" w:rsidP="00466652">
            <w:pPr>
              <w:rPr>
                <w:rFonts w:ascii="Times" w:eastAsia="Batang" w:hAnsi="Times"/>
                <w:szCs w:val="24"/>
                <w:lang w:val="en-GB" w:eastAsia="x-none"/>
              </w:rPr>
            </w:pPr>
          </w:p>
          <w:p w14:paraId="5883F0A8" w14:textId="77777777" w:rsidR="00466652" w:rsidRPr="00AB3348" w:rsidRDefault="00466652" w:rsidP="00466652">
            <w:pPr>
              <w:rPr>
                <w:rFonts w:ascii="Times" w:eastAsia="Batang" w:hAnsi="Times"/>
                <w:b/>
                <w:szCs w:val="24"/>
                <w:lang w:eastAsia="x-none"/>
              </w:rPr>
            </w:pPr>
            <w:r w:rsidRPr="00AB3348">
              <w:rPr>
                <w:rFonts w:ascii="Times" w:eastAsia="Batang" w:hAnsi="Times"/>
                <w:b/>
                <w:szCs w:val="24"/>
                <w:highlight w:val="green"/>
                <w:lang w:eastAsia="x-none"/>
              </w:rPr>
              <w:t>Agreement</w:t>
            </w:r>
          </w:p>
          <w:p w14:paraId="58B43B11" w14:textId="77777777" w:rsidR="00466652" w:rsidRPr="00AB3348" w:rsidRDefault="00466652" w:rsidP="00C84F40">
            <w:pPr>
              <w:autoSpaceDE w:val="0"/>
              <w:autoSpaceDN w:val="0"/>
              <w:spacing w:line="252" w:lineRule="auto"/>
              <w:jc w:val="both"/>
              <w:rPr>
                <w:rFonts w:ascii="Times" w:eastAsia="Batang" w:hAnsi="Times"/>
                <w:szCs w:val="24"/>
                <w:lang w:val="en-GB"/>
              </w:rPr>
            </w:pPr>
            <w:r w:rsidRPr="00AB3348">
              <w:rPr>
                <w:rFonts w:ascii="Times" w:eastAsia="Batang" w:hAnsi="Times"/>
                <w:color w:val="000000"/>
                <w:szCs w:val="24"/>
                <w:lang w:val="en-GB" w:eastAsia="ko-KR"/>
              </w:rPr>
              <w:t xml:space="preserve">The ACK/NACK HARQ-ACK feedback corresponding to the PSSCH for SL </w:t>
            </w:r>
            <w:proofErr w:type="spellStart"/>
            <w:r w:rsidRPr="00AB3348">
              <w:rPr>
                <w:rFonts w:ascii="Times" w:eastAsia="Batang" w:hAnsi="Times"/>
                <w:color w:val="000000"/>
                <w:szCs w:val="24"/>
                <w:lang w:val="en-GB" w:eastAsia="ko-KR"/>
              </w:rPr>
              <w:t>groupcast</w:t>
            </w:r>
            <w:proofErr w:type="spellEnd"/>
            <w:r w:rsidRPr="00AB3348">
              <w:rPr>
                <w:rFonts w:ascii="Times" w:eastAsia="Batang" w:hAnsi="Times"/>
                <w:color w:val="000000"/>
                <w:szCs w:val="24"/>
                <w:lang w:val="en-GB" w:eastAsia="ko-KR"/>
              </w:rPr>
              <w:t xml:space="preserve"> option 2 in the reference duration for the latest SL channel occupancy for which ACK/NACK HARQ-ACK feedback is available is used </w:t>
            </w:r>
            <w:r w:rsidRPr="00AB3348">
              <w:rPr>
                <w:rFonts w:ascii="Times" w:eastAsia="Batang" w:hAnsi="Times"/>
                <w:szCs w:val="24"/>
                <w:lang w:val="en-GB" w:eastAsia="ko-KR"/>
              </w:rPr>
              <w:t>according to Option 2 when the ratio in Option 1 is not (pre-)configured; otherwise Option 1.</w:t>
            </w:r>
          </w:p>
          <w:p w14:paraId="154AD372" w14:textId="77777777" w:rsidR="00466652" w:rsidRPr="00AB3348" w:rsidRDefault="00466652" w:rsidP="00466652">
            <w:pPr>
              <w:numPr>
                <w:ilvl w:val="0"/>
                <w:numId w:val="32"/>
              </w:numPr>
              <w:rPr>
                <w:rFonts w:ascii="Times" w:eastAsia="Batang" w:hAnsi="Times"/>
                <w:color w:val="000000"/>
                <w:szCs w:val="24"/>
                <w:lang w:val="en-GB" w:eastAsia="ko-KR"/>
              </w:rPr>
            </w:pPr>
            <w:r w:rsidRPr="00AB3348">
              <w:rPr>
                <w:rFonts w:ascii="Times" w:eastAsia="Batang" w:hAnsi="Times"/>
                <w:color w:val="000000"/>
                <w:szCs w:val="24"/>
                <w:lang w:val="en-AU" w:eastAsia="ko-KR"/>
              </w:rPr>
              <w:t xml:space="preserve">Option 1: Based on a (pre-)configurable ratio of received SL HARQ-ACK feedbacks in the latest SL reference duration, </w:t>
            </w:r>
            <m:oMath>
              <m:r>
                <w:rPr>
                  <w:rFonts w:ascii="Cambria Math" w:hAnsi="Cambria Math"/>
                  <w:color w:val="000000"/>
                  <w:lang w:eastAsia="ko-KR"/>
                </w:rPr>
                <m:t>C</m:t>
              </m:r>
              <m:sSub>
                <m:sSubPr>
                  <m:ctrlPr>
                    <w:rPr>
                      <w:rFonts w:ascii="Cambria Math" w:hAnsi="Cambria Math" w:cs="Times"/>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AB3348">
              <w:rPr>
                <w:rFonts w:ascii="Times" w:eastAsia="Batang" w:hAnsi="Times"/>
                <w:color w:val="000000"/>
                <w:szCs w:val="24"/>
                <w:lang w:val="en-AU" w:eastAsia="ko-KR"/>
              </w:rPr>
              <w:t xml:space="preserve"> is reset to </w:t>
            </w:r>
            <m:oMath>
              <m:r>
                <w:rPr>
                  <w:rFonts w:ascii="Cambria Math" w:hAnsi="Cambria Math"/>
                  <w:color w:val="000000"/>
                  <w:lang w:eastAsia="ko-KR"/>
                </w:rPr>
                <m:t>C</m:t>
              </m:r>
              <m:sSub>
                <m:sSubPr>
                  <m:ctrlPr>
                    <w:rPr>
                      <w:rFonts w:ascii="Cambria Math" w:hAnsi="Cambria Math" w:cs="Times"/>
                      <w:i/>
                      <w:iCs/>
                      <w:color w:val="000000"/>
                    </w:rPr>
                  </m:ctrlPr>
                </m:sSubPr>
                <m:e>
                  <m:r>
                    <w:rPr>
                      <w:rFonts w:ascii="Cambria Math" w:hAnsi="Cambria Math"/>
                      <w:color w:val="000000"/>
                      <w:lang w:eastAsia="ko-KR"/>
                    </w:rPr>
                    <m:t>W</m:t>
                  </m:r>
                </m:e>
                <m:sub>
                  <m:r>
                    <w:rPr>
                      <w:rFonts w:ascii="Cambria Math" w:hAnsi="Cambria Math"/>
                      <w:color w:val="000000"/>
                      <w:lang w:val="en-AU" w:eastAsia="ko-KR"/>
                    </w:rPr>
                    <m:t>min,</m:t>
                  </m:r>
                  <m:r>
                    <w:rPr>
                      <w:rFonts w:ascii="Cambria Math" w:hAnsi="Cambria Math"/>
                      <w:color w:val="000000"/>
                      <w:lang w:eastAsia="ko-KR"/>
                    </w:rPr>
                    <m:t>p</m:t>
                  </m:r>
                </m:sub>
              </m:sSub>
            </m:oMath>
            <w:r w:rsidRPr="00AB3348">
              <w:rPr>
                <w:rFonts w:ascii="Times" w:eastAsia="Batang" w:hAnsi="Times"/>
                <w:i/>
                <w:iCs/>
                <w:color w:val="000000"/>
                <w:szCs w:val="24"/>
                <w:lang w:val="en-GB" w:eastAsia="ko-KR"/>
              </w:rPr>
              <w:t xml:space="preserve"> </w:t>
            </w:r>
            <w:r w:rsidRPr="00AB3348">
              <w:rPr>
                <w:rFonts w:ascii="Times" w:eastAsia="Batang" w:hAnsi="Times"/>
                <w:color w:val="000000"/>
                <w:szCs w:val="24"/>
                <w:lang w:val="en-AU" w:eastAsia="ko-KR"/>
              </w:rPr>
              <w:t xml:space="preserve">for every 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hAnsi="Cambria Math" w:cs="Times"/>
                      <w:i/>
                      <w:iCs/>
                      <w:color w:val="000000"/>
                    </w:rPr>
                  </m:ctrlPr>
                </m:dPr>
                <m:e>
                  <m:r>
                    <w:rPr>
                      <w:rFonts w:ascii="Cambria Math" w:hAnsi="Cambria Math"/>
                      <w:color w:val="000000"/>
                      <w:lang w:eastAsia="ko-KR"/>
                    </w:rPr>
                    <m:t>1,2,3,4</m:t>
                  </m:r>
                </m:e>
              </m:d>
            </m:oMath>
            <w:r w:rsidRPr="00AB3348">
              <w:rPr>
                <w:rFonts w:ascii="Times" w:eastAsia="Batang" w:hAnsi="Times"/>
                <w:color w:val="000000"/>
                <w:szCs w:val="24"/>
                <w:lang w:val="en-AU" w:eastAsia="ko-KR"/>
              </w:rPr>
              <w:t xml:space="preserve">, otherwise </w:t>
            </w:r>
            <w:r w:rsidRPr="00AB3348">
              <w:rPr>
                <w:rFonts w:ascii="Times" w:eastAsia="Batang" w:hAnsi="Times"/>
                <w:color w:val="000000"/>
                <w:szCs w:val="24"/>
                <w:lang w:val="en-GB" w:eastAsia="ko-KR"/>
              </w:rPr>
              <w:t xml:space="preserve">increase </w:t>
            </w:r>
            <m:oMath>
              <m:r>
                <w:rPr>
                  <w:rFonts w:ascii="Cambria Math" w:hAnsi="Cambria Math"/>
                  <w:color w:val="000000"/>
                  <w:lang w:eastAsia="ko-KR"/>
                </w:rPr>
                <m:t>C</m:t>
              </m:r>
              <m:sSub>
                <m:sSubPr>
                  <m:ctrlPr>
                    <w:rPr>
                      <w:rFonts w:ascii="Cambria Math" w:hAnsi="Cambria Math" w:cs="Times"/>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AB3348">
              <w:rPr>
                <w:rFonts w:ascii="Times" w:eastAsia="Batang" w:hAnsi="Times"/>
                <w:color w:val="000000"/>
                <w:szCs w:val="24"/>
                <w:lang w:val="en-GB" w:eastAsia="ko-KR"/>
              </w:rPr>
              <w:t xml:space="preserve"> for every 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hAnsi="Cambria Math" w:cs="Times"/>
                      <w:i/>
                      <w:iCs/>
                      <w:color w:val="000000"/>
                    </w:rPr>
                  </m:ctrlPr>
                </m:dPr>
                <m:e>
                  <m:r>
                    <w:rPr>
                      <w:rFonts w:ascii="Cambria Math" w:hAnsi="Cambria Math"/>
                      <w:color w:val="000000"/>
                      <w:lang w:eastAsia="ko-KR"/>
                    </w:rPr>
                    <m:t>1,2,3,4</m:t>
                  </m:r>
                </m:e>
              </m:d>
            </m:oMath>
            <w:r w:rsidRPr="00AB3348">
              <w:rPr>
                <w:rFonts w:ascii="Times" w:eastAsia="Batang" w:hAnsi="Times"/>
                <w:color w:val="000000"/>
                <w:szCs w:val="24"/>
                <w:lang w:val="en-GB" w:eastAsia="ko-KR"/>
              </w:rPr>
              <w:t xml:space="preserve"> to the next higher allowed value.</w:t>
            </w:r>
          </w:p>
          <w:p w14:paraId="729E6ED7" w14:textId="77777777" w:rsidR="00466652" w:rsidRPr="00AB3348" w:rsidRDefault="00466652" w:rsidP="00466652">
            <w:pPr>
              <w:numPr>
                <w:ilvl w:val="1"/>
                <w:numId w:val="32"/>
              </w:numPr>
              <w:rPr>
                <w:rFonts w:ascii="Times" w:eastAsia="Batang" w:hAnsi="Times"/>
                <w:color w:val="000000"/>
                <w:szCs w:val="24"/>
                <w:lang w:val="en-GB" w:eastAsia="ko-KR"/>
              </w:rPr>
            </w:pPr>
            <w:r w:rsidRPr="00AB3348">
              <w:rPr>
                <w:rFonts w:ascii="Times" w:eastAsia="Batang" w:hAnsi="Times"/>
                <w:color w:val="000000"/>
                <w:szCs w:val="24"/>
                <w:lang w:val="en-GB" w:eastAsia="ko-KR"/>
              </w:rPr>
              <w:t xml:space="preserve">FFS: whether the ratio of the received SL HARQ-ACK feedbacks is </w:t>
            </w:r>
            <w:r w:rsidRPr="00AB3348">
              <w:rPr>
                <w:rFonts w:ascii="Times" w:eastAsia="Batang" w:hAnsi="Times"/>
                <w:color w:val="000000"/>
                <w:szCs w:val="24"/>
                <w:lang w:val="en-GB"/>
              </w:rPr>
              <w:t>‘</w:t>
            </w:r>
            <w:r w:rsidRPr="00AB3348">
              <w:rPr>
                <w:rFonts w:ascii="Times" w:eastAsia="Batang" w:hAnsi="Times"/>
                <w:color w:val="000000"/>
                <w:szCs w:val="24"/>
                <w:lang w:val="en-GB" w:eastAsia="ko-KR"/>
              </w:rPr>
              <w:t>ACK</w:t>
            </w:r>
            <w:r w:rsidRPr="00AB3348">
              <w:rPr>
                <w:rFonts w:ascii="Times" w:eastAsia="Batang" w:hAnsi="Times"/>
                <w:color w:val="000000"/>
                <w:szCs w:val="24"/>
                <w:lang w:val="en-GB"/>
              </w:rPr>
              <w:t>’</w:t>
            </w:r>
            <w:r w:rsidRPr="00AB3348">
              <w:rPr>
                <w:rFonts w:ascii="Times" w:eastAsia="Batang" w:hAnsi="Times"/>
                <w:color w:val="000000"/>
                <w:szCs w:val="24"/>
                <w:lang w:val="en-GB" w:eastAsia="ko-KR"/>
              </w:rPr>
              <w:t xml:space="preserve">, </w:t>
            </w:r>
            <w:r w:rsidRPr="00AB3348">
              <w:rPr>
                <w:rFonts w:ascii="Times" w:eastAsia="Batang" w:hAnsi="Times"/>
                <w:color w:val="000000"/>
                <w:szCs w:val="24"/>
                <w:lang w:val="en-GB"/>
              </w:rPr>
              <w:t>‘</w:t>
            </w:r>
            <w:r w:rsidRPr="00AB3348">
              <w:rPr>
                <w:rFonts w:ascii="Times" w:eastAsia="Batang" w:hAnsi="Times"/>
                <w:color w:val="000000"/>
                <w:szCs w:val="24"/>
                <w:lang w:val="en-GB" w:eastAsia="ko-KR"/>
              </w:rPr>
              <w:t>NACK</w:t>
            </w:r>
            <w:r w:rsidRPr="00AB3348">
              <w:rPr>
                <w:rFonts w:ascii="Times" w:eastAsia="Batang" w:hAnsi="Times"/>
                <w:color w:val="000000"/>
                <w:szCs w:val="24"/>
                <w:lang w:val="en-GB"/>
              </w:rPr>
              <w:t>’</w:t>
            </w:r>
            <w:r w:rsidRPr="00AB3348">
              <w:rPr>
                <w:rFonts w:ascii="Times" w:eastAsia="Batang" w:hAnsi="Times"/>
                <w:color w:val="000000"/>
                <w:szCs w:val="24"/>
                <w:lang w:val="en-GB" w:eastAsia="ko-KR"/>
              </w:rPr>
              <w:t xml:space="preserve"> or </w:t>
            </w:r>
            <w:r w:rsidRPr="00AB3348">
              <w:rPr>
                <w:rFonts w:ascii="Times" w:eastAsia="Batang" w:hAnsi="Times"/>
                <w:color w:val="000000"/>
                <w:szCs w:val="24"/>
                <w:lang w:val="en-GB"/>
              </w:rPr>
              <w:t>‘</w:t>
            </w:r>
            <w:r w:rsidRPr="00AB3348">
              <w:rPr>
                <w:rFonts w:ascii="Times" w:eastAsia="Batang" w:hAnsi="Times"/>
                <w:color w:val="000000"/>
                <w:szCs w:val="24"/>
                <w:lang w:val="en-GB" w:eastAsia="ko-KR"/>
              </w:rPr>
              <w:t>ACK+NACK</w:t>
            </w:r>
            <w:r w:rsidRPr="00AB3348">
              <w:rPr>
                <w:rFonts w:ascii="Times" w:eastAsia="Batang" w:hAnsi="Times"/>
                <w:color w:val="000000"/>
                <w:szCs w:val="24"/>
                <w:lang w:val="en-GB"/>
              </w:rPr>
              <w:t>’</w:t>
            </w:r>
          </w:p>
          <w:p w14:paraId="430F1150" w14:textId="77777777" w:rsidR="00466652" w:rsidRPr="00AB3348" w:rsidRDefault="00466652" w:rsidP="00466652">
            <w:pPr>
              <w:numPr>
                <w:ilvl w:val="1"/>
                <w:numId w:val="32"/>
              </w:numPr>
              <w:rPr>
                <w:rFonts w:ascii="Times" w:eastAsia="Batang" w:hAnsi="Times"/>
                <w:color w:val="000000"/>
                <w:szCs w:val="24"/>
                <w:lang w:val="en-GB" w:eastAsia="ko-KR"/>
              </w:rPr>
            </w:pPr>
            <w:r w:rsidRPr="00AB3348">
              <w:rPr>
                <w:rFonts w:ascii="Times" w:eastAsia="Batang" w:hAnsi="Times"/>
                <w:color w:val="000000"/>
                <w:szCs w:val="24"/>
                <w:lang w:val="en-GB" w:eastAsia="ko-KR"/>
              </w:rPr>
              <w:t>FFS: how to calculate the ratio</w:t>
            </w:r>
          </w:p>
          <w:p w14:paraId="3417F06C" w14:textId="77777777" w:rsidR="00466652" w:rsidRPr="00AB3348" w:rsidRDefault="00466652" w:rsidP="00466652">
            <w:pPr>
              <w:numPr>
                <w:ilvl w:val="1"/>
                <w:numId w:val="32"/>
              </w:numPr>
              <w:rPr>
                <w:rFonts w:ascii="Times" w:eastAsia="Batang" w:hAnsi="Times"/>
                <w:szCs w:val="24"/>
                <w:lang w:val="en-GB" w:eastAsia="ko-KR"/>
              </w:rPr>
            </w:pPr>
            <w:r w:rsidRPr="00AB3348">
              <w:rPr>
                <w:rFonts w:ascii="Times" w:eastAsia="Batang" w:hAnsi="Times"/>
                <w:szCs w:val="24"/>
                <w:lang w:val="en-GB" w:eastAsia="ko-KR"/>
              </w:rPr>
              <w:t>Note: the (pre-)configuration ratio values of 100% is a valid candidate</w:t>
            </w:r>
          </w:p>
          <w:p w14:paraId="33BBE65F" w14:textId="0A65C8BC" w:rsidR="00466652" w:rsidRPr="00C84F40" w:rsidRDefault="00466652" w:rsidP="00C84F40">
            <w:pPr>
              <w:numPr>
                <w:ilvl w:val="0"/>
                <w:numId w:val="32"/>
              </w:numPr>
              <w:rPr>
                <w:rFonts w:ascii="Times" w:eastAsia="Batang" w:hAnsi="Times"/>
                <w:color w:val="000000"/>
                <w:szCs w:val="24"/>
                <w:lang w:val="en-GB" w:eastAsia="ko-KR"/>
              </w:rPr>
            </w:pPr>
            <w:r w:rsidRPr="00AB3348">
              <w:rPr>
                <w:rFonts w:ascii="Times" w:eastAsia="Batang" w:hAnsi="Times"/>
                <w:color w:val="000000"/>
                <w:szCs w:val="24"/>
                <w:lang w:val="en-GB" w:eastAsia="ko-KR"/>
              </w:rPr>
              <w:t xml:space="preserve">Option 2: If at least a </w:t>
            </w:r>
            <w:r w:rsidRPr="00AB3348">
              <w:rPr>
                <w:rFonts w:ascii="Times" w:eastAsia="Batang" w:hAnsi="Times"/>
                <w:color w:val="000000"/>
                <w:szCs w:val="24"/>
                <w:lang w:val="en-GB"/>
              </w:rPr>
              <w:t>‘</w:t>
            </w:r>
            <w:r w:rsidRPr="00AB3348">
              <w:rPr>
                <w:rFonts w:ascii="Times" w:eastAsia="Batang" w:hAnsi="Times"/>
                <w:color w:val="000000"/>
                <w:szCs w:val="24"/>
                <w:lang w:val="en-GB" w:eastAsia="ko-KR"/>
              </w:rPr>
              <w:t>ACK</w:t>
            </w:r>
            <w:r w:rsidRPr="00AB3348">
              <w:rPr>
                <w:rFonts w:ascii="Times" w:eastAsia="Batang" w:hAnsi="Times"/>
                <w:color w:val="000000"/>
                <w:szCs w:val="24"/>
                <w:lang w:val="en-GB"/>
              </w:rPr>
              <w:t>’</w:t>
            </w:r>
            <w:r w:rsidRPr="00AB3348">
              <w:rPr>
                <w:rFonts w:ascii="Times" w:eastAsia="Batang" w:hAnsi="Times"/>
                <w:color w:val="000000"/>
                <w:szCs w:val="24"/>
                <w:lang w:val="en-GB" w:eastAsia="ko-KR"/>
              </w:rPr>
              <w:t xml:space="preserve"> is received </w:t>
            </w:r>
            <w:r w:rsidRPr="00AB3348">
              <w:rPr>
                <w:rFonts w:ascii="Times" w:eastAsia="Batang" w:hAnsi="Times"/>
                <w:color w:val="000000"/>
                <w:szCs w:val="24"/>
                <w:lang w:val="en-AU"/>
              </w:rPr>
              <w:t xml:space="preserve">related to any transmissions within the latest </w:t>
            </w:r>
            <w:r w:rsidRPr="00AB3348">
              <w:rPr>
                <w:rFonts w:ascii="Times" w:eastAsia="Batang" w:hAnsi="Times"/>
                <w:color w:val="000000"/>
                <w:szCs w:val="24"/>
                <w:lang w:val="en-GB"/>
              </w:rPr>
              <w:t>SL reference duration</w:t>
            </w:r>
            <w:r w:rsidRPr="00AB3348">
              <w:rPr>
                <w:rFonts w:ascii="Times" w:eastAsia="Batang" w:hAnsi="Times"/>
                <w:color w:val="000000"/>
                <w:szCs w:val="24"/>
                <w:lang w:val="en-GB" w:eastAsia="ko-KR"/>
              </w:rPr>
              <w:t xml:space="preserve">, for every priority class </w:t>
            </w:r>
            <m:oMath>
              <m:r>
                <w:rPr>
                  <w:rFonts w:ascii="Cambria Math" w:hAnsi="Cambria Math"/>
                  <w:color w:val="000000"/>
                  <w:lang w:eastAsia="ko-KR"/>
                </w:rPr>
                <m:t>p</m:t>
              </m:r>
              <m:r>
                <w:rPr>
                  <w:rFonts w:ascii="Cambria Math" w:hAnsi="Cambria Math"/>
                  <w:color w:val="000000"/>
                </w:rPr>
                <m:t>∈</m:t>
              </m:r>
              <m:d>
                <m:dPr>
                  <m:begChr m:val="{"/>
                  <m:endChr m:val="}"/>
                  <m:ctrlPr>
                    <w:rPr>
                      <w:rFonts w:ascii="Cambria Math" w:hAnsi="Cambria Math" w:cs="Times"/>
                      <w:i/>
                      <w:iCs/>
                      <w:color w:val="000000"/>
                    </w:rPr>
                  </m:ctrlPr>
                </m:dPr>
                <m:e>
                  <m:r>
                    <w:rPr>
                      <w:rFonts w:ascii="Cambria Math" w:hAnsi="Cambria Math"/>
                      <w:color w:val="000000"/>
                      <w:lang w:eastAsia="ko-KR"/>
                    </w:rPr>
                    <m:t>1,2,3,4</m:t>
                  </m:r>
                </m:e>
              </m:d>
            </m:oMath>
            <w:r w:rsidRPr="00AB3348">
              <w:rPr>
                <w:rFonts w:ascii="Times" w:eastAsia="Batang" w:hAnsi="Times"/>
                <w:color w:val="000000"/>
                <w:szCs w:val="24"/>
                <w:lang w:val="en-GB" w:eastAsia="ko-KR"/>
              </w:rPr>
              <w:t xml:space="preserve"> </w:t>
            </w:r>
            <m:oMath>
              <m:r>
                <w:rPr>
                  <w:rFonts w:ascii="Cambria Math" w:hAnsi="Cambria Math"/>
                  <w:color w:val="000000"/>
                  <w:lang w:eastAsia="ko-KR"/>
                </w:rPr>
                <m:t>C</m:t>
              </m:r>
              <m:sSub>
                <m:sSubPr>
                  <m:ctrlPr>
                    <w:rPr>
                      <w:rFonts w:ascii="Cambria Math" w:hAnsi="Cambria Math" w:cs="Times"/>
                      <w:color w:val="000000"/>
                    </w:rPr>
                  </m:ctrlPr>
                </m:sSubPr>
                <m:e>
                  <m:r>
                    <w:rPr>
                      <w:rFonts w:ascii="Cambria Math" w:hAnsi="Cambria Math"/>
                      <w:color w:val="000000"/>
                      <w:lang w:eastAsia="ko-KR"/>
                    </w:rPr>
                    <m:t>W</m:t>
                  </m:r>
                </m:e>
                <m:sub>
                  <m:r>
                    <w:rPr>
                      <w:rFonts w:ascii="Cambria Math" w:hAnsi="Cambria Math"/>
                      <w:color w:val="000000"/>
                      <w:lang w:eastAsia="ko-KR"/>
                    </w:rPr>
                    <m:t>p</m:t>
                  </m:r>
                </m:sub>
              </m:sSub>
              <m:r>
                <m:rPr>
                  <m:sty m:val="p"/>
                </m:rPr>
                <w:rPr>
                  <w:rFonts w:ascii="Cambria Math" w:hAnsi="Cambria Math"/>
                  <w:color w:val="000000"/>
                  <w:lang w:eastAsia="ko-KR"/>
                </w:rPr>
                <m:t>=</m:t>
              </m:r>
              <m:r>
                <w:rPr>
                  <w:rFonts w:ascii="Cambria Math" w:hAnsi="Cambria Math"/>
                  <w:color w:val="000000"/>
                  <w:lang w:eastAsia="ko-KR"/>
                </w:rPr>
                <m:t>C</m:t>
              </m:r>
              <m:sSub>
                <m:sSubPr>
                  <m:ctrlPr>
                    <w:rPr>
                      <w:rFonts w:ascii="Cambria Math" w:hAnsi="Cambria Math" w:cs="Times"/>
                      <w:color w:val="000000"/>
                    </w:rPr>
                  </m:ctrlPr>
                </m:sSubPr>
                <m:e>
                  <m:r>
                    <w:rPr>
                      <w:rFonts w:ascii="Cambria Math" w:hAnsi="Cambria Math"/>
                      <w:color w:val="000000"/>
                      <w:lang w:eastAsia="ko-KR"/>
                    </w:rPr>
                    <m:t>W</m:t>
                  </m:r>
                </m:e>
                <m:sub>
                  <m:func>
                    <m:funcPr>
                      <m:ctrlPr>
                        <w:rPr>
                          <w:rFonts w:ascii="Cambria Math" w:hAnsi="Cambria Math" w:cs="Times"/>
                          <w:color w:val="000000"/>
                        </w:rPr>
                      </m:ctrlPr>
                    </m:funcPr>
                    <m:fName>
                      <m:r>
                        <w:rPr>
                          <w:rFonts w:ascii="Cambria Math" w:hAnsi="Cambria Math"/>
                          <w:color w:val="000000"/>
                          <w:lang w:eastAsia="ko-KR"/>
                        </w:rPr>
                        <m:t>min</m:t>
                      </m:r>
                      <m:r>
                        <m:rPr>
                          <m:sty m:val="p"/>
                        </m:rPr>
                        <w:rPr>
                          <w:rFonts w:ascii="Cambria Math" w:hAnsi="Cambria Math"/>
                          <w:color w:val="000000"/>
                          <w:lang w:eastAsia="ko-KR"/>
                        </w:rPr>
                        <m:t>,</m:t>
                      </m:r>
                    </m:fName>
                    <m:e>
                      <m:r>
                        <w:rPr>
                          <w:rFonts w:ascii="Cambria Math" w:hAnsi="Cambria Math"/>
                          <w:color w:val="000000"/>
                          <w:lang w:eastAsia="ko-KR"/>
                        </w:rPr>
                        <m:t>p</m:t>
                      </m:r>
                    </m:e>
                  </m:func>
                </m:sub>
              </m:sSub>
            </m:oMath>
            <w:r w:rsidRPr="00AB3348">
              <w:rPr>
                <w:rFonts w:ascii="Times" w:eastAsia="Batang" w:hAnsi="Times"/>
                <w:color w:val="000000"/>
                <w:szCs w:val="24"/>
                <w:lang w:val="en-GB" w:eastAsia="ko-KR"/>
              </w:rPr>
              <w:t xml:space="preserve">; otherwise </w:t>
            </w:r>
            <m:oMath>
              <m:r>
                <w:rPr>
                  <w:rFonts w:ascii="Cambria Math" w:hAnsi="Cambria Math"/>
                  <w:color w:val="000000"/>
                  <w:lang w:eastAsia="ko-KR"/>
                </w:rPr>
                <m:t>C</m:t>
              </m:r>
              <m:sSub>
                <m:sSubPr>
                  <m:ctrlPr>
                    <w:rPr>
                      <w:rFonts w:ascii="Cambria Math" w:hAnsi="Cambria Math" w:cs="Times"/>
                      <w:color w:val="000000"/>
                    </w:rPr>
                  </m:ctrlPr>
                </m:sSubPr>
                <m:e>
                  <m:r>
                    <w:rPr>
                      <w:rFonts w:ascii="Cambria Math" w:hAnsi="Cambria Math"/>
                      <w:color w:val="000000"/>
                      <w:lang w:eastAsia="ko-KR"/>
                    </w:rPr>
                    <m:t>W</m:t>
                  </m:r>
                </m:e>
                <m:sub>
                  <m:r>
                    <w:rPr>
                      <w:rFonts w:ascii="Cambria Math" w:hAnsi="Cambria Math"/>
                      <w:color w:val="000000"/>
                      <w:lang w:eastAsia="ko-KR"/>
                    </w:rPr>
                    <m:t>p</m:t>
                  </m:r>
                </m:sub>
              </m:sSub>
              <m:r>
                <m:rPr>
                  <m:sty m:val="p"/>
                </m:rPr>
                <w:rPr>
                  <w:rFonts w:ascii="Cambria Math" w:hAnsi="Cambria Math"/>
                  <w:color w:val="000000"/>
                  <w:lang w:eastAsia="ko-KR"/>
                </w:rPr>
                <m:t> </m:t>
              </m:r>
            </m:oMath>
            <w:r w:rsidRPr="00AB3348">
              <w:rPr>
                <w:rFonts w:ascii="Times" w:eastAsia="Batang" w:hAnsi="Times"/>
                <w:color w:val="000000"/>
                <w:szCs w:val="24"/>
                <w:lang w:val="en-GB" w:eastAsia="ko-KR"/>
              </w:rPr>
              <w:t>is increased.</w:t>
            </w:r>
          </w:p>
        </w:tc>
      </w:tr>
    </w:tbl>
    <w:p w14:paraId="08330F57" w14:textId="77777777" w:rsidR="00466652" w:rsidRDefault="00466652" w:rsidP="00407B75">
      <w:pPr>
        <w:spacing w:beforeLines="50" w:before="120" w:after="120"/>
        <w:jc w:val="both"/>
        <w:rPr>
          <w:rFonts w:eastAsiaTheme="minorEastAsia"/>
          <w:lang w:eastAsia="zh-CN"/>
        </w:rPr>
      </w:pPr>
    </w:p>
    <w:p w14:paraId="67A18C77" w14:textId="48D40150" w:rsidR="001970C5" w:rsidRDefault="00466652" w:rsidP="00407B75">
      <w:pPr>
        <w:spacing w:beforeLines="50" w:before="120" w:after="120"/>
        <w:jc w:val="both"/>
        <w:rPr>
          <w:rFonts w:eastAsiaTheme="minorEastAsia"/>
          <w:lang w:eastAsia="zh-CN"/>
        </w:rPr>
      </w:pPr>
      <w:r>
        <w:rPr>
          <w:rFonts w:eastAsiaTheme="minorEastAsia"/>
          <w:lang w:eastAsia="zh-CN"/>
        </w:rPr>
        <w:t xml:space="preserve">For </w:t>
      </w:r>
      <w:r w:rsidRPr="00466652">
        <w:rPr>
          <w:rFonts w:eastAsiaTheme="minorEastAsia"/>
          <w:lang w:eastAsia="zh-CN"/>
        </w:rPr>
        <w:t>CW adjustment when SL-HARQ feedback is not available</w:t>
      </w:r>
      <w:r>
        <w:rPr>
          <w:rFonts w:eastAsiaTheme="minorEastAsia"/>
          <w:lang w:eastAsia="zh-CN"/>
        </w:rPr>
        <w:t xml:space="preserve">, </w:t>
      </w:r>
      <w:r w:rsidR="001970C5">
        <w:rPr>
          <w:rFonts w:eastAsiaTheme="minorEastAsia"/>
          <w:lang w:eastAsia="zh-CN"/>
        </w:rPr>
        <w:t>the following proposal w</w:t>
      </w:r>
      <w:r w:rsidR="00303DFA">
        <w:rPr>
          <w:rFonts w:eastAsiaTheme="minorEastAsia"/>
          <w:lang w:eastAsia="zh-CN"/>
        </w:rPr>
        <w:t>as</w:t>
      </w:r>
      <w:r w:rsidR="001970C5">
        <w:rPr>
          <w:rFonts w:eastAsiaTheme="minorEastAsia"/>
          <w:lang w:eastAsia="zh-CN"/>
        </w:rPr>
        <w:t xml:space="preserve"> discussed </w:t>
      </w:r>
      <w:r w:rsidR="00C1704B">
        <w:rPr>
          <w:rFonts w:eastAsiaTheme="minorEastAsia"/>
          <w:lang w:eastAsia="zh-CN"/>
        </w:rPr>
        <w:t xml:space="preserve">in </w:t>
      </w:r>
      <w:r w:rsidR="0049158D">
        <w:rPr>
          <w:rFonts w:eastAsiaTheme="minorEastAsia"/>
          <w:lang w:eastAsia="zh-CN"/>
        </w:rPr>
        <w:t>RAN1#</w:t>
      </w:r>
      <w:r>
        <w:rPr>
          <w:rFonts w:eastAsiaTheme="minorEastAsia"/>
          <w:lang w:eastAsia="zh-CN"/>
        </w:rPr>
        <w:t xml:space="preserve">112b-e </w:t>
      </w:r>
      <w:r w:rsidR="0049158D">
        <w:rPr>
          <w:rFonts w:eastAsiaTheme="minorEastAsia"/>
          <w:lang w:eastAsia="zh-CN"/>
        </w:rPr>
        <w:t>meeting</w:t>
      </w:r>
      <w:r w:rsidR="00C1704B">
        <w:rPr>
          <w:rFonts w:eastAsiaTheme="minorEastAsia"/>
          <w:lang w:eastAsia="zh-CN"/>
        </w:rPr>
        <w:t xml:space="preserve">, </w:t>
      </w:r>
      <w:r w:rsidR="001970C5">
        <w:rPr>
          <w:rFonts w:eastAsiaTheme="minorEastAsia"/>
          <w:lang w:eastAsia="zh-CN"/>
        </w:rPr>
        <w:t xml:space="preserve">but </w:t>
      </w:r>
      <w:r w:rsidR="00C1704B">
        <w:rPr>
          <w:rFonts w:eastAsiaTheme="minorEastAsia"/>
          <w:lang w:eastAsia="zh-CN"/>
        </w:rPr>
        <w:t>no consensus was achieved</w:t>
      </w:r>
      <w:r w:rsidR="00303DFA">
        <w:rPr>
          <w:rFonts w:eastAsiaTheme="minorEastAsia"/>
          <w:lang w:eastAsia="zh-CN"/>
        </w:rPr>
        <w:fldChar w:fldCharType="begin"/>
      </w:r>
      <w:r w:rsidR="00303DFA">
        <w:rPr>
          <w:rFonts w:eastAsiaTheme="minorEastAsia"/>
          <w:lang w:eastAsia="zh-CN"/>
        </w:rPr>
        <w:instrText xml:space="preserve"> REF _Ref134112475 \r \h </w:instrText>
      </w:r>
      <w:r w:rsidR="00303DFA">
        <w:rPr>
          <w:rFonts w:eastAsiaTheme="minorEastAsia"/>
          <w:lang w:eastAsia="zh-CN"/>
        </w:rPr>
      </w:r>
      <w:r w:rsidR="00303DFA">
        <w:rPr>
          <w:rFonts w:eastAsiaTheme="minorEastAsia"/>
          <w:lang w:eastAsia="zh-CN"/>
        </w:rPr>
        <w:fldChar w:fldCharType="separate"/>
      </w:r>
      <w:r w:rsidR="00303DFA">
        <w:rPr>
          <w:rFonts w:eastAsiaTheme="minorEastAsia"/>
          <w:lang w:eastAsia="zh-CN"/>
        </w:rPr>
        <w:t xml:space="preserve"> [6]</w:t>
      </w:r>
      <w:r w:rsidR="00303DFA">
        <w:rPr>
          <w:rFonts w:eastAsiaTheme="minorEastAsia"/>
          <w:lang w:eastAsia="zh-CN"/>
        </w:rPr>
        <w:fldChar w:fldCharType="end"/>
      </w:r>
      <w:r w:rsidR="00C1704B">
        <w:rPr>
          <w:rFonts w:eastAsiaTheme="minorEastAsia"/>
          <w:lang w:eastAsia="zh-CN"/>
        </w:rPr>
        <w:t>.</w:t>
      </w:r>
    </w:p>
    <w:tbl>
      <w:tblPr>
        <w:tblStyle w:val="af5"/>
        <w:tblW w:w="0" w:type="auto"/>
        <w:tblLook w:val="04A0" w:firstRow="1" w:lastRow="0" w:firstColumn="1" w:lastColumn="0" w:noHBand="0" w:noVBand="1"/>
      </w:tblPr>
      <w:tblGrid>
        <w:gridCol w:w="9060"/>
      </w:tblGrid>
      <w:tr w:rsidR="00303DFA" w14:paraId="44EFBD03" w14:textId="77777777" w:rsidTr="00303DFA">
        <w:tc>
          <w:tcPr>
            <w:tcW w:w="9060" w:type="dxa"/>
          </w:tcPr>
          <w:p w14:paraId="2AD08307" w14:textId="77777777" w:rsidR="00303DFA" w:rsidRPr="00C84F40" w:rsidRDefault="00303DFA" w:rsidP="00303DFA">
            <w:pPr>
              <w:autoSpaceDE w:val="0"/>
              <w:autoSpaceDN w:val="0"/>
              <w:spacing w:before="120"/>
            </w:pPr>
            <w:r w:rsidRPr="00C84F40">
              <w:rPr>
                <w:b/>
                <w:bCs/>
                <w:highlight w:val="magenta"/>
              </w:rPr>
              <w:t>Proposal 4-3 (I):</w:t>
            </w:r>
            <w:r w:rsidRPr="00C84F40">
              <w:rPr>
                <w:b/>
                <w:bCs/>
              </w:rPr>
              <w:t xml:space="preserve"> </w:t>
            </w:r>
          </w:p>
          <w:p w14:paraId="1C3F719F" w14:textId="77777777" w:rsidR="00303DFA" w:rsidRPr="00C84F40" w:rsidRDefault="00303DFA" w:rsidP="00303DFA">
            <w:pPr>
              <w:pStyle w:val="af6"/>
              <w:numPr>
                <w:ilvl w:val="0"/>
                <w:numId w:val="9"/>
              </w:numPr>
              <w:autoSpaceDE w:val="0"/>
              <w:autoSpaceDN w:val="0"/>
              <w:spacing w:line="259" w:lineRule="auto"/>
              <w:ind w:firstLineChars="0"/>
              <w:jc w:val="both"/>
            </w:pPr>
            <w:r w:rsidRPr="00C84F40">
              <w:t xml:space="preserve">If UE performs SL transmission using Type 1 channel access procedures associated with the channel access priority class </w:t>
            </w:r>
            <m:oMath>
              <m:r>
                <w:rPr>
                  <w:rFonts w:ascii="Cambria Math" w:hAnsi="Cambria Math"/>
                </w:rPr>
                <m:t>p</m:t>
              </m:r>
            </m:oMath>
            <w:r w:rsidRPr="00C84F40">
              <w:t xml:space="preserve"> on a channel and the SL transmission is not associated with explicit HARQ-ACK feedback by the corresponding UE(s), </w:t>
            </w:r>
            <w:r w:rsidRPr="00C84F40">
              <w:rPr>
                <w:color w:val="000000"/>
                <w:lang w:eastAsia="ko-KR"/>
              </w:rPr>
              <w:t>the following option is selected for the CW adjustment.</w:t>
            </w:r>
          </w:p>
          <w:p w14:paraId="56598FD5" w14:textId="47DC60CC" w:rsidR="00303DFA" w:rsidRPr="00C84F40" w:rsidRDefault="00303DFA" w:rsidP="00C84F40">
            <w:pPr>
              <w:pStyle w:val="af6"/>
              <w:numPr>
                <w:ilvl w:val="1"/>
                <w:numId w:val="9"/>
              </w:numPr>
              <w:autoSpaceDE w:val="0"/>
              <w:autoSpaceDN w:val="0"/>
              <w:spacing w:line="259" w:lineRule="auto"/>
              <w:ind w:firstLineChars="0"/>
              <w:jc w:val="both"/>
              <w:rPr>
                <w:rFonts w:ascii="Calibri" w:hAnsi="Calibri" w:cs="Calibri"/>
                <w:sz w:val="22"/>
              </w:rPr>
            </w:pPr>
            <w:r w:rsidRPr="00C84F40">
              <w:rPr>
                <w:strike/>
                <w:color w:val="FF0000"/>
                <w:lang w:val="en-AU" w:eastAsia="ko-KR"/>
              </w:rPr>
              <w:t>Option 1:</w:t>
            </w:r>
            <w:r w:rsidRPr="00C84F40">
              <w:rPr>
                <w:color w:val="FF0000"/>
                <w:lang w:val="en-AU" w:eastAsia="ko-KR"/>
              </w:rPr>
              <w:t xml:space="preserve"> </w:t>
            </w:r>
            <w:r w:rsidRPr="00C84F40">
              <w:rPr>
                <w:color w:val="000000"/>
                <w:lang w:eastAsia="ko-KR"/>
              </w:rPr>
              <w:t>F</w:t>
            </w:r>
            <w:r w:rsidRPr="00C84F40">
              <w:rPr>
                <w:color w:val="000000"/>
                <w:lang w:val="en-AU" w:eastAsia="ko-KR"/>
              </w:rPr>
              <w:t xml:space="preserve">or every priority class </w:t>
            </w:r>
            <m:oMath>
              <m:r>
                <w:rPr>
                  <w:rFonts w:ascii="Cambria Math" w:hAnsi="Cambria Math"/>
                  <w:color w:val="000000"/>
                  <w:lang w:eastAsia="ko-KR"/>
                </w:rPr>
                <m:t>p</m:t>
              </m:r>
              <m:r>
                <w:rPr>
                  <w:rFonts w:ascii="Cambria Math" w:hAnsi="Cambria Math" w:hint="eastAsia"/>
                  <w:color w:val="000000"/>
                </w:rPr>
                <m:t>∈</m:t>
              </m:r>
              <m:d>
                <m:dPr>
                  <m:begChr m:val="{"/>
                  <m:endChr m:val="}"/>
                  <m:ctrlPr>
                    <w:rPr>
                      <w:rFonts w:ascii="Cambria Math" w:eastAsia="MS PGothic" w:hAnsi="Cambria Math"/>
                      <w:i/>
                      <w:iCs/>
                      <w:color w:val="000000"/>
                    </w:rPr>
                  </m:ctrlPr>
                </m:dPr>
                <m:e>
                  <m:r>
                    <w:rPr>
                      <w:rFonts w:ascii="Cambria Math" w:hAnsi="Cambria Math"/>
                      <w:color w:val="000000"/>
                      <w:lang w:eastAsia="ko-KR"/>
                    </w:rPr>
                    <m:t>1,2,3,4</m:t>
                  </m:r>
                </m:e>
              </m:d>
            </m:oMath>
            <w:r w:rsidRPr="00C84F40">
              <w:rPr>
                <w:color w:val="000000"/>
                <w:lang w:val="en-AU" w:eastAsia="ko-KR"/>
              </w:rPr>
              <w:t>,</w:t>
            </w:r>
            <w:r w:rsidRPr="00C84F40">
              <w:rPr>
                <w:i/>
                <w:iCs/>
                <w:color w:val="000000"/>
                <w:lang w:val="en-AU" w:eastAsia="ko-KR"/>
              </w:rPr>
              <w:t xml:space="preserve"> </w:t>
            </w:r>
            <w:r w:rsidRPr="00C84F40">
              <w:rPr>
                <w:color w:val="000000"/>
                <w:lang w:eastAsia="ko-KR"/>
              </w:rPr>
              <w:t xml:space="preserve">use the latest </w:t>
            </w:r>
            <m:oMath>
              <m:r>
                <w:rPr>
                  <w:rFonts w:ascii="Cambria Math" w:hAnsi="Cambria Math"/>
                  <w:color w:val="000000"/>
                  <w:lang w:eastAsia="ko-KR"/>
                </w:rPr>
                <m:t>C</m:t>
              </m:r>
              <m:sSub>
                <m:sSubPr>
                  <m:ctrlPr>
                    <w:rPr>
                      <w:rFonts w:ascii="Cambria Math" w:eastAsia="MS PGothic" w:hAnsi="Cambria Math"/>
                      <w:i/>
                      <w:iCs/>
                      <w:color w:val="000000"/>
                    </w:rPr>
                  </m:ctrlPr>
                </m:sSubPr>
                <m:e>
                  <m:r>
                    <w:rPr>
                      <w:rFonts w:ascii="Cambria Math" w:hAnsi="Cambria Math"/>
                      <w:color w:val="000000"/>
                      <w:lang w:eastAsia="ko-KR"/>
                    </w:rPr>
                    <m:t>W</m:t>
                  </m:r>
                </m:e>
                <m:sub>
                  <m:r>
                    <w:rPr>
                      <w:rFonts w:ascii="Cambria Math" w:hAnsi="Cambria Math"/>
                      <w:color w:val="000000"/>
                      <w:lang w:eastAsia="ko-KR"/>
                    </w:rPr>
                    <m:t>p</m:t>
                  </m:r>
                </m:sub>
              </m:sSub>
            </m:oMath>
            <w:r w:rsidRPr="00C84F40">
              <w:rPr>
                <w:color w:val="000000"/>
                <w:lang w:eastAsia="ko-KR"/>
              </w:rPr>
              <w:t xml:space="preserve"> used for any SL transmissions on the channel using Type 1 channel access procedures associated with the channel access priority class </w:t>
            </w:r>
            <m:oMath>
              <m:r>
                <w:rPr>
                  <w:rFonts w:ascii="Cambria Math" w:hAnsi="Cambria Math"/>
                  <w:color w:val="000000"/>
                  <w:lang w:eastAsia="ko-KR"/>
                </w:rPr>
                <m:t>p</m:t>
              </m:r>
            </m:oMath>
            <w:r w:rsidRPr="00C84F40">
              <w:rPr>
                <w:color w:val="000000"/>
                <w:lang w:eastAsia="ko-KR"/>
              </w:rPr>
              <w:t>.</w:t>
            </w:r>
          </w:p>
        </w:tc>
      </w:tr>
    </w:tbl>
    <w:p w14:paraId="02A4F1A1" w14:textId="77777777" w:rsidR="00303DFA" w:rsidRDefault="00303DFA" w:rsidP="00407B75">
      <w:pPr>
        <w:spacing w:beforeLines="50" w:before="120" w:after="120"/>
        <w:jc w:val="both"/>
        <w:rPr>
          <w:rFonts w:eastAsiaTheme="minorEastAsia"/>
          <w:lang w:eastAsia="zh-CN"/>
        </w:rPr>
      </w:pPr>
    </w:p>
    <w:p w14:paraId="5A086262" w14:textId="1F3B002D" w:rsidR="00407B75" w:rsidRDefault="00407B75" w:rsidP="00407B75">
      <w:pPr>
        <w:spacing w:beforeLines="50" w:before="120" w:after="120"/>
        <w:jc w:val="both"/>
        <w:rPr>
          <w:rFonts w:eastAsiaTheme="minorEastAsia"/>
          <w:lang w:eastAsia="zh-CN"/>
        </w:rPr>
      </w:pPr>
      <w:r>
        <w:rPr>
          <w:rFonts w:eastAsiaTheme="minorEastAsia" w:hint="eastAsia"/>
          <w:lang w:eastAsia="zh-CN"/>
        </w:rPr>
        <w:t>A</w:t>
      </w:r>
      <w:r>
        <w:rPr>
          <w:rFonts w:eastAsiaTheme="minorEastAsia"/>
          <w:lang w:eastAsia="zh-CN"/>
        </w:rPr>
        <w:t>ccording to the agreement</w:t>
      </w:r>
      <w:r w:rsidR="00303DFA">
        <w:rPr>
          <w:rFonts w:eastAsiaTheme="minorEastAsia"/>
          <w:lang w:eastAsia="zh-CN"/>
        </w:rPr>
        <w:t>s</w:t>
      </w:r>
      <w:r w:rsidR="00C1704B">
        <w:rPr>
          <w:rFonts w:eastAsiaTheme="minorEastAsia"/>
          <w:lang w:eastAsia="zh-CN"/>
        </w:rPr>
        <w:t xml:space="preserve"> and FL proposal</w:t>
      </w:r>
      <w:r>
        <w:rPr>
          <w:rFonts w:eastAsiaTheme="minorEastAsia"/>
          <w:lang w:eastAsia="zh-CN"/>
        </w:rPr>
        <w:t>, the following issues still need to be discussed:</w:t>
      </w:r>
    </w:p>
    <w:p w14:paraId="0EB33521" w14:textId="6F4AAFD8" w:rsidR="00407B75" w:rsidRDefault="00EC3510" w:rsidP="00407B75">
      <w:pPr>
        <w:pStyle w:val="a0"/>
        <w:numPr>
          <w:ilvl w:val="0"/>
          <w:numId w:val="7"/>
        </w:numPr>
        <w:spacing w:beforeLines="50" w:before="120"/>
        <w:rPr>
          <w:rFonts w:ascii="Times New Roman" w:eastAsiaTheme="minorEastAsia" w:hAnsi="Times New Roman" w:cs="Times New Roman"/>
          <w:sz w:val="20"/>
          <w:lang w:eastAsia="zh-CN"/>
        </w:rPr>
      </w:pPr>
      <w:r w:rsidRPr="00EC3510">
        <w:rPr>
          <w:rFonts w:ascii="Times New Roman" w:eastAsiaTheme="minorEastAsia" w:hAnsi="Times New Roman" w:cs="Times New Roman"/>
          <w:sz w:val="20"/>
          <w:lang w:eastAsia="zh-CN"/>
        </w:rPr>
        <w:lastRenderedPageBreak/>
        <w:t>Whether to support another ending timing</w:t>
      </w:r>
      <w:r w:rsidRPr="00EC3510" w:rsidDel="00EC3510">
        <w:rPr>
          <w:rFonts w:ascii="Times New Roman" w:eastAsiaTheme="minorEastAsia" w:hAnsi="Times New Roman" w:cs="Times New Roman"/>
          <w:sz w:val="20"/>
          <w:lang w:eastAsia="zh-CN"/>
        </w:rPr>
        <w:t xml:space="preserve"> </w:t>
      </w:r>
      <w:r w:rsidR="00407B75" w:rsidRPr="005F41DA">
        <w:rPr>
          <w:rFonts w:ascii="Times New Roman" w:eastAsiaTheme="minorEastAsia" w:hAnsi="Times New Roman" w:cs="Times New Roman"/>
          <w:sz w:val="20"/>
          <w:lang w:eastAsia="zh-CN"/>
        </w:rPr>
        <w:t>of “SL reference duration”</w:t>
      </w:r>
    </w:p>
    <w:p w14:paraId="2C10BB07" w14:textId="77777777" w:rsidR="006C00EA" w:rsidRDefault="006C00EA" w:rsidP="006C00EA">
      <w:pPr>
        <w:pStyle w:val="a0"/>
        <w:numPr>
          <w:ilvl w:val="0"/>
          <w:numId w:val="7"/>
        </w:numPr>
        <w:spacing w:beforeLines="50" w:before="120"/>
        <w:rPr>
          <w:rFonts w:ascii="Times New Roman" w:eastAsiaTheme="minorEastAsia" w:hAnsi="Times New Roman" w:cs="Times New Roman"/>
          <w:sz w:val="20"/>
          <w:lang w:eastAsia="zh-CN"/>
        </w:rPr>
      </w:pPr>
      <w:r w:rsidRPr="003520B3">
        <w:rPr>
          <w:rFonts w:ascii="Times New Roman" w:eastAsiaTheme="minorEastAsia" w:hAnsi="Times New Roman" w:cs="Times New Roman"/>
          <w:sz w:val="20"/>
          <w:lang w:eastAsia="zh-CN"/>
        </w:rPr>
        <w:t xml:space="preserve">Whether </w:t>
      </w:r>
      <w:proofErr w:type="spellStart"/>
      <w:r w:rsidRPr="003520B3">
        <w:rPr>
          <w:rFonts w:ascii="Times New Roman" w:eastAsiaTheme="minorEastAsia" w:hAnsi="Times New Roman" w:cs="Times New Roman"/>
          <w:sz w:val="20"/>
          <w:lang w:eastAsia="zh-CN"/>
        </w:rPr>
        <w:t>groupcast</w:t>
      </w:r>
      <w:proofErr w:type="spellEnd"/>
      <w:r w:rsidRPr="003520B3">
        <w:rPr>
          <w:rFonts w:ascii="Times New Roman" w:eastAsiaTheme="minorEastAsia" w:hAnsi="Times New Roman" w:cs="Times New Roman"/>
          <w:sz w:val="20"/>
          <w:lang w:eastAsia="zh-CN"/>
        </w:rPr>
        <w:t xml:space="preserve"> option 1 (NACK-only) can be supported for SL-U</w:t>
      </w:r>
    </w:p>
    <w:p w14:paraId="0C09D935" w14:textId="77777777" w:rsidR="00407B75" w:rsidRDefault="00407B75" w:rsidP="00407B75">
      <w:pPr>
        <w:pStyle w:val="a0"/>
        <w:numPr>
          <w:ilvl w:val="0"/>
          <w:numId w:val="7"/>
        </w:numPr>
        <w:spacing w:beforeLines="50" w:before="120"/>
        <w:rPr>
          <w:rFonts w:ascii="Times New Roman" w:eastAsiaTheme="minorEastAsia" w:hAnsi="Times New Roman" w:cs="Times New Roman"/>
          <w:sz w:val="20"/>
          <w:lang w:eastAsia="zh-CN"/>
        </w:rPr>
      </w:pPr>
      <w:r w:rsidRPr="003520B3">
        <w:rPr>
          <w:rFonts w:ascii="Times New Roman" w:eastAsiaTheme="minorEastAsia" w:hAnsi="Times New Roman" w:cs="Times New Roman"/>
          <w:sz w:val="20"/>
          <w:lang w:eastAsia="zh-CN"/>
        </w:rPr>
        <w:t>CW adjustment when SL-HARQ feedback is disabled</w:t>
      </w:r>
    </w:p>
    <w:p w14:paraId="70DE6BCA" w14:textId="107F9EE2" w:rsidR="00407B75" w:rsidRPr="00303DFA" w:rsidRDefault="00407B75" w:rsidP="00303DFA">
      <w:pPr>
        <w:pStyle w:val="a0"/>
        <w:numPr>
          <w:ilvl w:val="0"/>
          <w:numId w:val="7"/>
        </w:numPr>
        <w:spacing w:beforeLines="50" w:before="120"/>
        <w:rPr>
          <w:rFonts w:ascii="Times New Roman" w:eastAsiaTheme="minorEastAsia" w:hAnsi="Times New Roman" w:cs="Times New Roman"/>
          <w:sz w:val="20"/>
          <w:lang w:eastAsia="zh-CN"/>
        </w:rPr>
      </w:pPr>
      <w:r w:rsidRPr="00303DFA">
        <w:rPr>
          <w:rFonts w:ascii="Times New Roman" w:eastAsiaTheme="minorEastAsia" w:hAnsi="Times New Roman" w:cs="Times New Roman"/>
          <w:sz w:val="20"/>
          <w:lang w:eastAsia="zh-CN"/>
        </w:rPr>
        <w:t xml:space="preserve">CW adjustment for </w:t>
      </w:r>
      <w:proofErr w:type="spellStart"/>
      <w:r w:rsidRPr="00303DFA">
        <w:rPr>
          <w:rFonts w:ascii="Times New Roman" w:eastAsiaTheme="minorEastAsia" w:hAnsi="Times New Roman" w:cs="Times New Roman"/>
          <w:sz w:val="20"/>
          <w:lang w:eastAsia="zh-CN"/>
        </w:rPr>
        <w:t>groupcast</w:t>
      </w:r>
      <w:proofErr w:type="spellEnd"/>
      <w:r w:rsidRPr="00303DFA">
        <w:rPr>
          <w:rFonts w:ascii="Times New Roman" w:eastAsiaTheme="minorEastAsia" w:hAnsi="Times New Roman" w:cs="Times New Roman"/>
          <w:sz w:val="20"/>
          <w:lang w:eastAsia="zh-CN"/>
        </w:rPr>
        <w:t xml:space="preserve"> option 2 with SL-HARQ feedback enabled</w:t>
      </w:r>
    </w:p>
    <w:p w14:paraId="0D4E6E8B" w14:textId="77777777" w:rsidR="00407B75" w:rsidRDefault="00407B75" w:rsidP="00407B75">
      <w:pPr>
        <w:spacing w:beforeLines="50" w:before="120" w:after="120"/>
        <w:jc w:val="both"/>
        <w:rPr>
          <w:rFonts w:eastAsiaTheme="minorEastAsia"/>
          <w:lang w:eastAsia="zh-CN"/>
        </w:rPr>
      </w:pPr>
    </w:p>
    <w:p w14:paraId="14F372BC" w14:textId="6DFCF238" w:rsidR="00407B75" w:rsidRPr="009168A5" w:rsidRDefault="00407B75" w:rsidP="00407B75">
      <w:pPr>
        <w:pStyle w:val="a0"/>
        <w:rPr>
          <w:rFonts w:ascii="Times New Roman" w:eastAsiaTheme="minorEastAsia" w:hAnsi="Times New Roman" w:cs="Times New Roman"/>
          <w:b/>
          <w:sz w:val="20"/>
          <w:u w:val="single"/>
          <w:lang w:eastAsia="zh-CN"/>
        </w:rPr>
      </w:pPr>
      <w:r>
        <w:rPr>
          <w:rFonts w:ascii="Times New Roman" w:eastAsiaTheme="minorEastAsia" w:hAnsi="Times New Roman" w:cs="Times New Roman"/>
          <w:b/>
          <w:sz w:val="20"/>
          <w:u w:val="single"/>
          <w:lang w:eastAsia="zh-CN"/>
        </w:rPr>
        <w:t xml:space="preserve">Issue 1: </w:t>
      </w:r>
      <w:r w:rsidR="00EC3510" w:rsidRPr="00EC3510">
        <w:rPr>
          <w:rFonts w:ascii="Times New Roman" w:eastAsiaTheme="minorEastAsia" w:hAnsi="Times New Roman" w:cs="Times New Roman"/>
          <w:b/>
          <w:sz w:val="20"/>
          <w:u w:val="single"/>
          <w:lang w:eastAsia="zh-CN"/>
        </w:rPr>
        <w:t>Whether to support another ending timing</w:t>
      </w:r>
      <w:r w:rsidRPr="003520B3">
        <w:rPr>
          <w:rFonts w:ascii="Times New Roman" w:eastAsiaTheme="minorEastAsia" w:hAnsi="Times New Roman" w:cs="Times New Roman"/>
          <w:b/>
          <w:sz w:val="20"/>
          <w:u w:val="single"/>
          <w:lang w:eastAsia="zh-CN"/>
        </w:rPr>
        <w:t xml:space="preserve"> </w:t>
      </w:r>
      <w:r w:rsidR="00550565">
        <w:rPr>
          <w:rFonts w:ascii="Times New Roman" w:eastAsiaTheme="minorEastAsia" w:hAnsi="Times New Roman" w:cs="Times New Roman"/>
          <w:b/>
          <w:sz w:val="20"/>
          <w:u w:val="single"/>
          <w:lang w:eastAsia="zh-CN"/>
        </w:rPr>
        <w:t xml:space="preserve">of </w:t>
      </w:r>
      <w:r w:rsidRPr="003520B3">
        <w:rPr>
          <w:rFonts w:ascii="Times New Roman" w:eastAsiaTheme="minorEastAsia" w:hAnsi="Times New Roman" w:cs="Times New Roman"/>
          <w:b/>
          <w:sz w:val="20"/>
          <w:u w:val="single"/>
          <w:lang w:eastAsia="zh-CN"/>
        </w:rPr>
        <w:t>“SL reference duration”</w:t>
      </w:r>
    </w:p>
    <w:p w14:paraId="59A87BD7" w14:textId="6AE1C3F7" w:rsidR="006802D6" w:rsidRDefault="00550565" w:rsidP="00D66465">
      <w:pPr>
        <w:spacing w:beforeLines="50" w:before="120" w:after="120"/>
        <w:jc w:val="both"/>
        <w:rPr>
          <w:rFonts w:eastAsiaTheme="minorEastAsia"/>
          <w:lang w:val="en-GB" w:eastAsia="zh-CN"/>
        </w:rPr>
      </w:pPr>
      <w:r>
        <w:rPr>
          <w:rFonts w:eastAsiaTheme="minorEastAsia"/>
          <w:lang w:eastAsia="zh-CN"/>
        </w:rPr>
        <w:t>According to current agreement, the ending timing of SL reference duration is defined as the end of the first slot where at least on</w:t>
      </w:r>
      <w:r w:rsidR="004B0769">
        <w:rPr>
          <w:rFonts w:eastAsiaTheme="minorEastAsia"/>
          <w:lang w:eastAsia="zh-CN"/>
        </w:rPr>
        <w:t>e</w:t>
      </w:r>
      <w:r>
        <w:rPr>
          <w:rFonts w:eastAsiaTheme="minorEastAsia"/>
          <w:lang w:eastAsia="zh-CN"/>
        </w:rPr>
        <w:t xml:space="preserve"> PSSCH with ACK/NACK HARQ-ACK enabled is transmitted. While in NR-U, another ending timing is also supported for UL/DL transmission burst. Considering that </w:t>
      </w:r>
      <w:r>
        <w:rPr>
          <w:rFonts w:eastAsiaTheme="minorEastAsia"/>
          <w:lang w:val="en-GB" w:eastAsia="zh-CN"/>
        </w:rPr>
        <w:t>m</w:t>
      </w:r>
      <w:r w:rsidR="00DF4DA9" w:rsidRPr="00DF4DA9">
        <w:rPr>
          <w:rFonts w:eastAsiaTheme="minorEastAsia"/>
          <w:lang w:val="en-GB" w:eastAsia="zh-CN"/>
        </w:rPr>
        <w:t>ulti-consecutive slots transmission</w:t>
      </w:r>
      <w:r w:rsidR="00DF4DA9">
        <w:rPr>
          <w:rFonts w:eastAsiaTheme="minorEastAsia"/>
          <w:lang w:val="en-GB" w:eastAsia="zh-CN"/>
        </w:rPr>
        <w:t xml:space="preserve"> (</w:t>
      </w:r>
      <w:proofErr w:type="spellStart"/>
      <w:r w:rsidR="00DF4DA9">
        <w:rPr>
          <w:rFonts w:eastAsiaTheme="minorEastAsia"/>
          <w:lang w:val="en-GB" w:eastAsia="zh-CN"/>
        </w:rPr>
        <w:t>MCSt</w:t>
      </w:r>
      <w:proofErr w:type="spellEnd"/>
      <w:r w:rsidR="00DF4DA9">
        <w:rPr>
          <w:rFonts w:eastAsiaTheme="minorEastAsia"/>
          <w:lang w:val="en-GB" w:eastAsia="zh-CN"/>
        </w:rPr>
        <w:t xml:space="preserve">), which can be considered as SL transmission burst, is supported in SL-U, </w:t>
      </w:r>
      <w:r w:rsidR="008D0D16">
        <w:rPr>
          <w:rFonts w:eastAsiaTheme="minorEastAsia"/>
          <w:lang w:val="en-GB" w:eastAsia="zh-CN"/>
        </w:rPr>
        <w:t xml:space="preserve">the ending time of the first transmission burst </w:t>
      </w:r>
      <w:r w:rsidR="008D0D16" w:rsidRPr="008D0D16">
        <w:rPr>
          <w:rFonts w:eastAsiaTheme="minorEastAsia"/>
          <w:lang w:val="en-GB" w:eastAsia="zh-CN"/>
        </w:rPr>
        <w:t>where at least one PSSCH with ACK/NACK HARQ-ACK enabled is transmitted</w:t>
      </w:r>
      <w:r w:rsidR="008D0D16">
        <w:rPr>
          <w:rFonts w:eastAsiaTheme="minorEastAsia"/>
          <w:lang w:val="en-GB" w:eastAsia="zh-CN"/>
        </w:rPr>
        <w:t xml:space="preserve"> should also be considered as another ending time of SL reference duration.</w:t>
      </w:r>
    </w:p>
    <w:p w14:paraId="2EE6D429" w14:textId="08434118" w:rsidR="008D0D16" w:rsidRPr="00AC5F54" w:rsidRDefault="008D0D16" w:rsidP="00D66465">
      <w:pPr>
        <w:spacing w:beforeLines="50" w:before="120" w:after="120"/>
        <w:jc w:val="both"/>
        <w:rPr>
          <w:rFonts w:eastAsiaTheme="minorEastAsia"/>
          <w:lang w:val="en-GB" w:eastAsia="zh-CN"/>
        </w:rPr>
      </w:pPr>
      <w:r w:rsidRPr="00FC7FC8">
        <w:rPr>
          <w:rFonts w:eastAsiaTheme="minorEastAsia"/>
          <w:b/>
          <w:i/>
          <w:lang w:eastAsia="zh-CN"/>
        </w:rPr>
        <w:t xml:space="preserve">Proposal </w:t>
      </w:r>
      <w:r w:rsidR="003E0745">
        <w:rPr>
          <w:rFonts w:eastAsiaTheme="minorEastAsia"/>
          <w:b/>
          <w:i/>
          <w:lang w:eastAsia="zh-CN"/>
        </w:rPr>
        <w:t>2</w:t>
      </w:r>
      <w:r w:rsidRPr="00FC7FC8">
        <w:rPr>
          <w:rFonts w:eastAsiaTheme="minorEastAsia"/>
          <w:b/>
          <w:i/>
          <w:lang w:eastAsia="zh-CN"/>
        </w:rPr>
        <w:t>:</w:t>
      </w:r>
      <w:r w:rsidRPr="00B35814">
        <w:rPr>
          <w:rFonts w:eastAsiaTheme="minorEastAsia"/>
          <w:b/>
          <w:bCs/>
          <w:i/>
          <w:iCs/>
          <w:lang w:val="en-GB" w:eastAsia="zh-CN"/>
        </w:rPr>
        <w:t xml:space="preserve"> </w:t>
      </w:r>
      <w:r>
        <w:rPr>
          <w:rFonts w:eastAsiaTheme="minorEastAsia"/>
          <w:b/>
          <w:bCs/>
          <w:i/>
          <w:iCs/>
          <w:lang w:val="en-GB" w:eastAsia="zh-CN"/>
        </w:rPr>
        <w:t>T</w:t>
      </w:r>
      <w:r w:rsidRPr="008D0D16">
        <w:rPr>
          <w:rFonts w:eastAsiaTheme="minorEastAsia"/>
          <w:b/>
          <w:bCs/>
          <w:i/>
          <w:iCs/>
          <w:lang w:val="en-GB" w:eastAsia="zh-CN"/>
        </w:rPr>
        <w:t>he ending time of the first transmission burst</w:t>
      </w:r>
      <w:r>
        <w:rPr>
          <w:rFonts w:eastAsiaTheme="minorEastAsia"/>
          <w:b/>
          <w:bCs/>
          <w:i/>
          <w:iCs/>
          <w:lang w:val="en-GB" w:eastAsia="zh-CN"/>
        </w:rPr>
        <w:t>,</w:t>
      </w:r>
      <w:r w:rsidRPr="008D0D16">
        <w:rPr>
          <w:rFonts w:eastAsiaTheme="minorEastAsia"/>
          <w:b/>
          <w:bCs/>
          <w:i/>
          <w:iCs/>
          <w:lang w:val="en-GB" w:eastAsia="zh-CN"/>
        </w:rPr>
        <w:t xml:space="preserve"> where at least one PSSCH with ACK/NACK HARQ-ACK enabled is transmitted</w:t>
      </w:r>
      <w:r>
        <w:rPr>
          <w:rFonts w:eastAsiaTheme="minorEastAsia"/>
          <w:b/>
          <w:bCs/>
          <w:i/>
          <w:iCs/>
          <w:lang w:val="en-GB" w:eastAsia="zh-CN"/>
        </w:rPr>
        <w:t>,</w:t>
      </w:r>
      <w:r w:rsidRPr="008D0D16">
        <w:rPr>
          <w:rFonts w:eastAsiaTheme="minorEastAsia"/>
          <w:b/>
          <w:bCs/>
          <w:i/>
          <w:iCs/>
          <w:lang w:val="en-GB" w:eastAsia="zh-CN"/>
        </w:rPr>
        <w:t xml:space="preserve"> should also be considered as another ending time of SL reference duration.</w:t>
      </w:r>
    </w:p>
    <w:p w14:paraId="44722CA7" w14:textId="77777777" w:rsidR="006C00EA" w:rsidRDefault="006C00EA" w:rsidP="006C00EA">
      <w:pPr>
        <w:spacing w:beforeLines="50" w:before="120" w:after="120"/>
        <w:jc w:val="both"/>
        <w:rPr>
          <w:rFonts w:eastAsiaTheme="minorEastAsia"/>
          <w:b/>
          <w:u w:val="single"/>
          <w:lang w:eastAsia="zh-CN"/>
        </w:rPr>
      </w:pPr>
    </w:p>
    <w:p w14:paraId="0BA34801" w14:textId="10840AD9" w:rsidR="006C00EA" w:rsidRPr="005F41DA" w:rsidRDefault="006C00EA" w:rsidP="006C00EA">
      <w:pPr>
        <w:spacing w:beforeLines="50" w:before="120" w:after="120"/>
        <w:jc w:val="both"/>
        <w:rPr>
          <w:rFonts w:eastAsiaTheme="minorEastAsia"/>
          <w:b/>
          <w:u w:val="single"/>
          <w:lang w:eastAsia="zh-CN"/>
        </w:rPr>
      </w:pPr>
      <w:r>
        <w:rPr>
          <w:rFonts w:eastAsiaTheme="minorEastAsia"/>
          <w:b/>
          <w:u w:val="single"/>
          <w:lang w:eastAsia="zh-CN"/>
        </w:rPr>
        <w:t xml:space="preserve">Issue 2: </w:t>
      </w:r>
      <w:r w:rsidRPr="005F41DA">
        <w:rPr>
          <w:rFonts w:eastAsiaTheme="minorEastAsia"/>
          <w:b/>
          <w:u w:val="single"/>
          <w:lang w:eastAsia="zh-CN"/>
        </w:rPr>
        <w:t xml:space="preserve">Whether </w:t>
      </w:r>
      <w:proofErr w:type="spellStart"/>
      <w:r w:rsidRPr="005F41DA">
        <w:rPr>
          <w:rFonts w:eastAsiaTheme="minorEastAsia"/>
          <w:b/>
          <w:u w:val="single"/>
          <w:lang w:eastAsia="zh-CN"/>
        </w:rPr>
        <w:t>groupcast</w:t>
      </w:r>
      <w:proofErr w:type="spellEnd"/>
      <w:r w:rsidRPr="005F41DA">
        <w:rPr>
          <w:rFonts w:eastAsiaTheme="minorEastAsia"/>
          <w:b/>
          <w:u w:val="single"/>
          <w:lang w:eastAsia="zh-CN"/>
        </w:rPr>
        <w:t xml:space="preserve"> option 1 (NACK-only) can be supported for SL-U</w:t>
      </w:r>
    </w:p>
    <w:p w14:paraId="120E1386" w14:textId="1200A566" w:rsidR="006C00EA" w:rsidRPr="00571CF5" w:rsidRDefault="006C00EA" w:rsidP="006C00EA">
      <w:pPr>
        <w:spacing w:beforeLines="50" w:before="120" w:after="120"/>
        <w:jc w:val="both"/>
        <w:rPr>
          <w:rFonts w:eastAsiaTheme="minorEastAsia"/>
          <w:lang w:eastAsia="zh-CN"/>
        </w:rPr>
      </w:pPr>
      <w:r>
        <w:rPr>
          <w:rFonts w:eastAsiaTheme="minorEastAsia"/>
          <w:lang w:eastAsia="zh-CN"/>
        </w:rPr>
        <w:t xml:space="preserve">For </w:t>
      </w:r>
      <w:proofErr w:type="spellStart"/>
      <w:r>
        <w:rPr>
          <w:rFonts w:eastAsiaTheme="minorEastAsia"/>
          <w:lang w:eastAsia="zh-CN"/>
        </w:rPr>
        <w:t>sidelink</w:t>
      </w:r>
      <w:proofErr w:type="spellEnd"/>
      <w:r>
        <w:rPr>
          <w:rFonts w:eastAsiaTheme="minorEastAsia"/>
          <w:lang w:eastAsia="zh-CN"/>
        </w:rPr>
        <w:t xml:space="preserve"> transmissions on unlicensed spectrum, transmission loss may occur</w:t>
      </w:r>
      <w:r w:rsidRPr="006B73E7">
        <w:t xml:space="preserve"> </w:t>
      </w:r>
      <w:r>
        <w:rPr>
          <w:rFonts w:eastAsiaTheme="minorEastAsia"/>
          <w:lang w:eastAsia="zh-CN"/>
        </w:rPr>
        <w:t>d</w:t>
      </w:r>
      <w:r w:rsidRPr="006B73E7">
        <w:rPr>
          <w:rFonts w:eastAsiaTheme="minorEastAsia"/>
          <w:lang w:eastAsia="zh-CN"/>
        </w:rPr>
        <w:t xml:space="preserve">ue to </w:t>
      </w:r>
      <w:r>
        <w:rPr>
          <w:rFonts w:eastAsiaTheme="minorEastAsia"/>
          <w:lang w:eastAsia="zh-CN"/>
        </w:rPr>
        <w:t xml:space="preserve">the </w:t>
      </w:r>
      <w:r w:rsidRPr="006B73E7">
        <w:rPr>
          <w:rFonts w:eastAsiaTheme="minorEastAsia"/>
          <w:lang w:eastAsia="zh-CN"/>
        </w:rPr>
        <w:t>competition with other systems</w:t>
      </w:r>
      <w:r>
        <w:rPr>
          <w:rFonts w:eastAsiaTheme="minorEastAsia"/>
          <w:lang w:eastAsia="zh-CN"/>
        </w:rPr>
        <w:t xml:space="preserve">. If HARQ NACK-based feedback is applied, the </w:t>
      </w:r>
      <w:proofErr w:type="spellStart"/>
      <w:r>
        <w:rPr>
          <w:rFonts w:eastAsiaTheme="minorEastAsia"/>
          <w:lang w:eastAsia="zh-CN"/>
        </w:rPr>
        <w:t>Tx</w:t>
      </w:r>
      <w:proofErr w:type="spellEnd"/>
      <w:r>
        <w:rPr>
          <w:rFonts w:eastAsiaTheme="minorEastAsia"/>
          <w:lang w:eastAsia="zh-CN"/>
        </w:rPr>
        <w:t xml:space="preserve"> UE cannot distinguish </w:t>
      </w:r>
      <w:r w:rsidRPr="00571CF5">
        <w:rPr>
          <w:rFonts w:eastAsiaTheme="minorEastAsia"/>
          <w:lang w:eastAsia="zh-CN"/>
        </w:rPr>
        <w:t xml:space="preserve">whether </w:t>
      </w:r>
      <w:r>
        <w:rPr>
          <w:rFonts w:eastAsiaTheme="minorEastAsia"/>
          <w:lang w:eastAsia="zh-CN"/>
        </w:rPr>
        <w:t>the Rx</w:t>
      </w:r>
      <w:r w:rsidRPr="00571CF5">
        <w:rPr>
          <w:rFonts w:eastAsiaTheme="minorEastAsia"/>
          <w:lang w:eastAsia="zh-CN"/>
        </w:rPr>
        <w:t xml:space="preserve"> UE successfully receive</w:t>
      </w:r>
      <w:r>
        <w:rPr>
          <w:rFonts w:eastAsiaTheme="minorEastAsia" w:hint="eastAsia"/>
          <w:lang w:eastAsia="zh-CN"/>
        </w:rPr>
        <w:t>s</w:t>
      </w:r>
      <w:r w:rsidRPr="00571CF5">
        <w:rPr>
          <w:rFonts w:eastAsiaTheme="minorEastAsia"/>
          <w:lang w:eastAsia="zh-CN"/>
        </w:rPr>
        <w:t xml:space="preserve"> </w:t>
      </w:r>
      <w:r>
        <w:rPr>
          <w:rFonts w:eastAsiaTheme="minorEastAsia"/>
          <w:lang w:eastAsia="zh-CN"/>
        </w:rPr>
        <w:t xml:space="preserve">the data </w:t>
      </w:r>
      <w:r w:rsidRPr="00571CF5">
        <w:rPr>
          <w:rFonts w:eastAsiaTheme="minorEastAsia"/>
          <w:lang w:eastAsia="zh-CN"/>
        </w:rPr>
        <w:t>or fails to send NACK</w:t>
      </w:r>
      <w:r>
        <w:rPr>
          <w:rFonts w:eastAsiaTheme="minorEastAsia"/>
          <w:lang w:eastAsia="zh-CN"/>
        </w:rPr>
        <w:t xml:space="preserve">. In case that the NACK was lost or delayed due to channel access failure, the </w:t>
      </w:r>
      <w:proofErr w:type="spellStart"/>
      <w:r>
        <w:rPr>
          <w:rFonts w:eastAsiaTheme="minorEastAsia"/>
          <w:lang w:eastAsia="zh-CN"/>
        </w:rPr>
        <w:t>Tx</w:t>
      </w:r>
      <w:proofErr w:type="spellEnd"/>
      <w:r>
        <w:rPr>
          <w:rFonts w:eastAsiaTheme="minorEastAsia"/>
          <w:lang w:eastAsia="zh-CN"/>
        </w:rPr>
        <w:t xml:space="preserve"> UE may </w:t>
      </w:r>
      <w:r w:rsidRPr="00571CF5">
        <w:rPr>
          <w:rFonts w:eastAsiaTheme="minorEastAsia"/>
          <w:lang w:eastAsia="zh-CN"/>
        </w:rPr>
        <w:t>assume that the data was successfully received and will no longer send retransmission</w:t>
      </w:r>
      <w:r>
        <w:rPr>
          <w:rFonts w:eastAsiaTheme="minorEastAsia" w:hint="eastAsia"/>
          <w:lang w:eastAsia="zh-CN"/>
        </w:rPr>
        <w:t>(</w:t>
      </w:r>
      <w:r>
        <w:rPr>
          <w:rFonts w:eastAsiaTheme="minorEastAsia"/>
          <w:lang w:eastAsia="zh-CN"/>
        </w:rPr>
        <w:t xml:space="preserve">s), which will lead to reliability decrease. </w:t>
      </w:r>
      <w:r w:rsidR="003E0745">
        <w:rPr>
          <w:rFonts w:eastAsiaTheme="minorEastAsia"/>
          <w:lang w:eastAsia="zh-CN"/>
        </w:rPr>
        <w:t xml:space="preserve">This ACK/DTX </w:t>
      </w:r>
      <w:r w:rsidR="003E0745" w:rsidRPr="003E0745">
        <w:rPr>
          <w:rFonts w:eastAsiaTheme="minorEastAsia"/>
          <w:lang w:eastAsia="zh-CN"/>
        </w:rPr>
        <w:t xml:space="preserve">ambiguity </w:t>
      </w:r>
      <w:r w:rsidR="003E0745">
        <w:rPr>
          <w:rFonts w:eastAsiaTheme="minorEastAsia"/>
          <w:lang w:eastAsia="zh-CN"/>
        </w:rPr>
        <w:t xml:space="preserve">issue has been discussed in the last meeting, but </w:t>
      </w:r>
      <w:r w:rsidR="005574EC">
        <w:rPr>
          <w:rFonts w:eastAsiaTheme="minorEastAsia"/>
          <w:lang w:eastAsia="zh-CN"/>
        </w:rPr>
        <w:t>the majority do</w:t>
      </w:r>
      <w:r w:rsidR="003E0745" w:rsidRPr="003E0745">
        <w:rPr>
          <w:rFonts w:eastAsiaTheme="minorEastAsia"/>
          <w:lang w:eastAsia="zh-CN"/>
        </w:rPr>
        <w:t xml:space="preserve"> not prefer resolving </w:t>
      </w:r>
      <w:r w:rsidR="003E0745">
        <w:rPr>
          <w:rFonts w:eastAsiaTheme="minorEastAsia"/>
          <w:lang w:eastAsia="zh-CN"/>
        </w:rPr>
        <w:t>this kind of</w:t>
      </w:r>
      <w:r w:rsidR="003E0745" w:rsidRPr="003E0745">
        <w:rPr>
          <w:rFonts w:eastAsiaTheme="minorEastAsia"/>
          <w:lang w:eastAsia="zh-CN"/>
        </w:rPr>
        <w:t xml:space="preserve"> ambiguity </w:t>
      </w:r>
      <w:r w:rsidR="003E0745">
        <w:rPr>
          <w:rFonts w:eastAsiaTheme="minorEastAsia"/>
          <w:lang w:eastAsia="zh-CN"/>
        </w:rPr>
        <w:t xml:space="preserve">issue. </w:t>
      </w:r>
      <w:r>
        <w:rPr>
          <w:rFonts w:eastAsiaTheme="minorEastAsia"/>
          <w:lang w:eastAsia="zh-CN"/>
        </w:rPr>
        <w:t>Therefore, in order to guarantee the performa</w:t>
      </w:r>
      <w:r w:rsidR="00A270A2">
        <w:rPr>
          <w:rFonts w:eastAsiaTheme="minorEastAsia"/>
          <w:lang w:eastAsia="zh-CN"/>
        </w:rPr>
        <w:t xml:space="preserve">nce of </w:t>
      </w:r>
      <w:proofErr w:type="spellStart"/>
      <w:r w:rsidR="00A270A2">
        <w:rPr>
          <w:rFonts w:eastAsiaTheme="minorEastAsia"/>
          <w:lang w:eastAsia="zh-CN"/>
        </w:rPr>
        <w:t>sidelink</w:t>
      </w:r>
      <w:proofErr w:type="spellEnd"/>
      <w:r w:rsidR="00A270A2">
        <w:rPr>
          <w:rFonts w:eastAsiaTheme="minorEastAsia"/>
          <w:lang w:eastAsia="zh-CN"/>
        </w:rPr>
        <w:t xml:space="preserve"> transmissions on</w:t>
      </w:r>
      <w:r>
        <w:rPr>
          <w:rFonts w:eastAsiaTheme="minorEastAsia"/>
          <w:lang w:eastAsia="zh-CN"/>
        </w:rPr>
        <w:t xml:space="preserve"> unlicensed spectrum,</w:t>
      </w:r>
      <w:r w:rsidRPr="00571CF5">
        <w:rPr>
          <w:rFonts w:eastAsiaTheme="minorEastAsia"/>
          <w:lang w:eastAsia="zh-CN"/>
        </w:rPr>
        <w:t xml:space="preserve"> </w:t>
      </w:r>
      <w:r w:rsidR="003E0745">
        <w:rPr>
          <w:rFonts w:eastAsiaTheme="minorEastAsia"/>
          <w:lang w:eastAsia="zh-CN"/>
        </w:rPr>
        <w:t xml:space="preserve">it is proposed not to support </w:t>
      </w:r>
      <w:r w:rsidRPr="00571CF5">
        <w:rPr>
          <w:rFonts w:eastAsiaTheme="minorEastAsia"/>
          <w:lang w:eastAsia="zh-CN"/>
        </w:rPr>
        <w:t xml:space="preserve">NACK-based feedback </w:t>
      </w:r>
      <w:r w:rsidR="003E0745">
        <w:rPr>
          <w:rFonts w:eastAsiaTheme="minorEastAsia"/>
          <w:lang w:eastAsia="zh-CN"/>
        </w:rPr>
        <w:t>in</w:t>
      </w:r>
      <w:r>
        <w:rPr>
          <w:rFonts w:eastAsiaTheme="minorEastAsia"/>
          <w:lang w:eastAsia="zh-CN"/>
        </w:rPr>
        <w:t xml:space="preserve"> SL-U.</w:t>
      </w:r>
    </w:p>
    <w:p w14:paraId="410FC842" w14:textId="3DD5E4FD" w:rsidR="006C00EA" w:rsidRDefault="006C00EA" w:rsidP="006C00EA">
      <w:pPr>
        <w:pStyle w:val="a0"/>
        <w:rPr>
          <w:rFonts w:eastAsia="宋体"/>
          <w:b/>
          <w:i/>
          <w:lang w:val="en-GB" w:eastAsia="zh-CN"/>
        </w:rPr>
      </w:pPr>
      <w:r w:rsidRPr="00FC7FC8">
        <w:rPr>
          <w:rFonts w:ascii="Times New Roman" w:eastAsiaTheme="minorEastAsia" w:hAnsi="Times New Roman" w:cs="Times New Roman"/>
          <w:b/>
          <w:i/>
          <w:sz w:val="20"/>
          <w:lang w:eastAsia="zh-CN"/>
        </w:rPr>
        <w:t xml:space="preserve">Proposal </w:t>
      </w:r>
      <w:r w:rsidR="003E0745">
        <w:rPr>
          <w:rFonts w:ascii="Times New Roman" w:eastAsiaTheme="minorEastAsia" w:hAnsi="Times New Roman" w:cs="Times New Roman"/>
          <w:b/>
          <w:i/>
          <w:sz w:val="20"/>
          <w:lang w:eastAsia="zh-CN"/>
        </w:rPr>
        <w:t>3</w:t>
      </w:r>
      <w:r w:rsidRPr="00FC7FC8">
        <w:rPr>
          <w:rFonts w:ascii="Times New Roman" w:eastAsiaTheme="minorEastAsia" w:hAnsi="Times New Roman" w:cs="Times New Roman"/>
          <w:b/>
          <w:i/>
          <w:sz w:val="20"/>
          <w:lang w:eastAsia="zh-CN"/>
        </w:rPr>
        <w:t xml:space="preserve">: </w:t>
      </w:r>
      <w:proofErr w:type="spellStart"/>
      <w:r>
        <w:rPr>
          <w:rFonts w:ascii="Times New Roman" w:eastAsiaTheme="minorEastAsia" w:hAnsi="Times New Roman" w:cs="Times New Roman"/>
          <w:b/>
          <w:i/>
          <w:sz w:val="20"/>
          <w:lang w:eastAsia="zh-CN"/>
        </w:rPr>
        <w:t>G</w:t>
      </w:r>
      <w:r w:rsidRPr="003520B3">
        <w:rPr>
          <w:rFonts w:ascii="Times New Roman" w:eastAsiaTheme="minorEastAsia" w:hAnsi="Times New Roman" w:cs="Times New Roman"/>
          <w:b/>
          <w:i/>
          <w:sz w:val="20"/>
          <w:lang w:eastAsia="zh-CN"/>
        </w:rPr>
        <w:t>roupcast</w:t>
      </w:r>
      <w:proofErr w:type="spellEnd"/>
      <w:r w:rsidRPr="003520B3">
        <w:rPr>
          <w:rFonts w:ascii="Times New Roman" w:eastAsiaTheme="minorEastAsia" w:hAnsi="Times New Roman" w:cs="Times New Roman"/>
          <w:b/>
          <w:i/>
          <w:sz w:val="20"/>
          <w:lang w:eastAsia="zh-CN"/>
        </w:rPr>
        <w:t xml:space="preserve"> option 1</w:t>
      </w:r>
      <w:r>
        <w:rPr>
          <w:rFonts w:ascii="Times New Roman" w:eastAsiaTheme="minorEastAsia" w:hAnsi="Times New Roman" w:cs="Times New Roman"/>
          <w:b/>
          <w:i/>
          <w:sz w:val="20"/>
          <w:lang w:eastAsia="zh-CN"/>
        </w:rPr>
        <w:t xml:space="preserve">, i.e. </w:t>
      </w:r>
      <w:r w:rsidRPr="00FC7FC8">
        <w:rPr>
          <w:rFonts w:ascii="Times New Roman" w:eastAsiaTheme="minorEastAsia" w:hAnsi="Times New Roman" w:cs="Times New Roman"/>
          <w:b/>
          <w:i/>
          <w:sz w:val="20"/>
          <w:lang w:eastAsia="zh-CN"/>
        </w:rPr>
        <w:t xml:space="preserve">NACK-based </w:t>
      </w:r>
      <w:r>
        <w:rPr>
          <w:rFonts w:ascii="Times New Roman" w:eastAsiaTheme="minorEastAsia" w:hAnsi="Times New Roman" w:cs="Times New Roman"/>
          <w:b/>
          <w:i/>
          <w:sz w:val="20"/>
          <w:lang w:eastAsia="zh-CN"/>
        </w:rPr>
        <w:t xml:space="preserve">HARQ </w:t>
      </w:r>
      <w:r w:rsidRPr="00FC7FC8">
        <w:rPr>
          <w:rFonts w:ascii="Times New Roman" w:eastAsiaTheme="minorEastAsia" w:hAnsi="Times New Roman" w:cs="Times New Roman"/>
          <w:b/>
          <w:i/>
          <w:sz w:val="20"/>
          <w:lang w:eastAsia="zh-CN"/>
        </w:rPr>
        <w:t>feedback</w:t>
      </w:r>
      <w:r>
        <w:rPr>
          <w:rFonts w:ascii="Times New Roman" w:eastAsiaTheme="minorEastAsia" w:hAnsi="Times New Roman" w:cs="Times New Roman"/>
          <w:b/>
          <w:i/>
          <w:sz w:val="20"/>
          <w:lang w:eastAsia="zh-CN"/>
        </w:rPr>
        <w:t>,</w:t>
      </w:r>
      <w:r w:rsidRPr="00FC7FC8">
        <w:rPr>
          <w:rFonts w:ascii="Times New Roman" w:eastAsiaTheme="minorEastAsia" w:hAnsi="Times New Roman" w:cs="Times New Roman"/>
          <w:b/>
          <w:i/>
          <w:sz w:val="20"/>
          <w:lang w:eastAsia="zh-CN"/>
        </w:rPr>
        <w:t xml:space="preserve"> is not supported </w:t>
      </w:r>
      <w:r>
        <w:rPr>
          <w:rFonts w:ascii="Times New Roman" w:eastAsiaTheme="minorEastAsia" w:hAnsi="Times New Roman" w:cs="Times New Roman"/>
          <w:b/>
          <w:i/>
          <w:sz w:val="20"/>
          <w:lang w:eastAsia="zh-CN"/>
        </w:rPr>
        <w:t>for</w:t>
      </w:r>
      <w:r w:rsidRPr="00FC7FC8">
        <w:rPr>
          <w:rFonts w:ascii="Times New Roman" w:eastAsiaTheme="minorEastAsia" w:hAnsi="Times New Roman" w:cs="Times New Roman"/>
          <w:b/>
          <w:i/>
          <w:sz w:val="20"/>
          <w:lang w:eastAsia="zh-CN"/>
        </w:rPr>
        <w:t xml:space="preserve"> SL-U.</w:t>
      </w:r>
    </w:p>
    <w:p w14:paraId="6D6AB0C6" w14:textId="77777777" w:rsidR="001426AC" w:rsidRPr="00F0419E" w:rsidRDefault="001426AC" w:rsidP="00AC5F54">
      <w:pPr>
        <w:pStyle w:val="a0"/>
      </w:pPr>
    </w:p>
    <w:p w14:paraId="49883EC7" w14:textId="221C241E" w:rsidR="00407B75" w:rsidRPr="005F41DA" w:rsidRDefault="00407B75" w:rsidP="00407B75">
      <w:pPr>
        <w:pStyle w:val="a0"/>
        <w:rPr>
          <w:rFonts w:ascii="Times New Roman" w:eastAsiaTheme="minorEastAsia" w:hAnsi="Times New Roman" w:cs="Times New Roman"/>
          <w:b/>
          <w:sz w:val="20"/>
          <w:u w:val="single"/>
          <w:lang w:eastAsia="zh-CN"/>
        </w:rPr>
      </w:pPr>
      <w:r>
        <w:rPr>
          <w:rFonts w:ascii="Times New Roman" w:eastAsiaTheme="minorEastAsia" w:hAnsi="Times New Roman" w:cs="Times New Roman"/>
          <w:b/>
          <w:sz w:val="20"/>
          <w:u w:val="single"/>
          <w:lang w:eastAsia="zh-CN"/>
        </w:rPr>
        <w:t xml:space="preserve">Issue </w:t>
      </w:r>
      <w:r w:rsidR="006C00EA">
        <w:rPr>
          <w:rFonts w:ascii="Times New Roman" w:eastAsiaTheme="minorEastAsia" w:hAnsi="Times New Roman" w:cs="Times New Roman"/>
          <w:b/>
          <w:sz w:val="20"/>
          <w:u w:val="single"/>
          <w:lang w:eastAsia="zh-CN"/>
        </w:rPr>
        <w:t>3</w:t>
      </w:r>
      <w:r>
        <w:rPr>
          <w:rFonts w:ascii="Times New Roman" w:eastAsiaTheme="minorEastAsia" w:hAnsi="Times New Roman" w:cs="Times New Roman"/>
          <w:b/>
          <w:sz w:val="20"/>
          <w:u w:val="single"/>
          <w:lang w:eastAsia="zh-CN"/>
        </w:rPr>
        <w:t xml:space="preserve">: </w:t>
      </w:r>
      <w:r w:rsidRPr="005F41DA">
        <w:rPr>
          <w:rFonts w:ascii="Times New Roman" w:eastAsiaTheme="minorEastAsia" w:hAnsi="Times New Roman" w:cs="Times New Roman"/>
          <w:b/>
          <w:sz w:val="20"/>
          <w:u w:val="single"/>
          <w:lang w:eastAsia="zh-CN"/>
        </w:rPr>
        <w:t>CW adjustment when SL-HARQ feedback is disabled</w:t>
      </w:r>
    </w:p>
    <w:p w14:paraId="0ADD3B0D" w14:textId="2CA26732" w:rsidR="00407B75" w:rsidRDefault="0052048C" w:rsidP="0052048C">
      <w:pPr>
        <w:spacing w:beforeLines="50" w:before="120" w:after="120"/>
        <w:jc w:val="both"/>
        <w:rPr>
          <w:rFonts w:eastAsiaTheme="minorEastAsia"/>
          <w:iCs/>
          <w:lang w:val="en-GB" w:eastAsia="zh-CN"/>
        </w:rPr>
      </w:pPr>
      <w:r>
        <w:rPr>
          <w:rFonts w:eastAsiaTheme="minorEastAsia"/>
          <w:lang w:eastAsia="zh-CN"/>
        </w:rPr>
        <w:t xml:space="preserve">For the case when </w:t>
      </w:r>
      <w:r w:rsidRPr="0052048C">
        <w:rPr>
          <w:rFonts w:eastAsiaTheme="minorEastAsia"/>
          <w:lang w:val="en-GB" w:eastAsia="zh-CN"/>
        </w:rPr>
        <w:t>all transmissions within the latest SL reference duration have SL-HARQ feedback disabled</w:t>
      </w:r>
      <w:r>
        <w:rPr>
          <w:rFonts w:eastAsiaTheme="minorEastAsia"/>
          <w:lang w:val="en-GB" w:eastAsia="zh-CN"/>
        </w:rPr>
        <w:t xml:space="preserve">, no available HARQ feedback information can be </w:t>
      </w:r>
      <w:r w:rsidR="00A270A2">
        <w:rPr>
          <w:rFonts w:eastAsiaTheme="minorEastAsia"/>
          <w:lang w:val="en-GB" w:eastAsia="zh-CN"/>
        </w:rPr>
        <w:t>considered for CW adjustment</w:t>
      </w:r>
      <w:r>
        <w:rPr>
          <w:rFonts w:eastAsiaTheme="minorEastAsia"/>
          <w:lang w:val="en-GB" w:eastAsia="zh-CN"/>
        </w:rPr>
        <w:t xml:space="preserve">. In this case, </w:t>
      </w:r>
      <w:r w:rsidR="00EA1AD1">
        <w:rPr>
          <w:rFonts w:eastAsiaTheme="minorEastAsia"/>
          <w:lang w:val="en-GB" w:eastAsia="zh-CN"/>
        </w:rPr>
        <w:t xml:space="preserve">the </w:t>
      </w:r>
      <w:r>
        <w:rPr>
          <w:rFonts w:eastAsiaTheme="minorEastAsia"/>
          <w:lang w:val="en-GB" w:eastAsia="zh-CN"/>
        </w:rPr>
        <w:t>NR-U principle should be reused. That is, f</w:t>
      </w:r>
      <w:r w:rsidRPr="0052048C">
        <w:rPr>
          <w:rFonts w:eastAsiaTheme="minorEastAsia"/>
          <w:lang w:val="en-AU" w:eastAsia="zh-CN"/>
        </w:rPr>
        <w:t xml:space="preserve">or every priority class </w:t>
      </w:r>
      <m:oMath>
        <m:r>
          <w:rPr>
            <w:rFonts w:ascii="Cambria Math" w:eastAsiaTheme="minorEastAsia" w:hAnsi="Cambria Math"/>
            <w:lang w:val="en-GB" w:eastAsia="zh-CN"/>
          </w:rPr>
          <m:t>p</m:t>
        </m:r>
        <m:r>
          <w:rPr>
            <w:rFonts w:ascii="Cambria Math" w:eastAsiaTheme="minorEastAsia" w:hAnsi="Cambria Math"/>
            <w:lang w:val="x-none" w:eastAsia="zh-CN"/>
          </w:rPr>
          <m:t>∈</m:t>
        </m:r>
        <m:d>
          <m:dPr>
            <m:begChr m:val="{"/>
            <m:endChr m:val="}"/>
            <m:ctrlPr>
              <w:rPr>
                <w:rFonts w:ascii="Cambria Math" w:eastAsiaTheme="minorEastAsia" w:hAnsi="Cambria Math"/>
                <w:i/>
                <w:iCs/>
                <w:lang w:eastAsia="zh-CN"/>
              </w:rPr>
            </m:ctrlPr>
          </m:dPr>
          <m:e>
            <m:r>
              <w:rPr>
                <w:rFonts w:ascii="Cambria Math" w:eastAsiaTheme="minorEastAsia" w:hAnsi="Cambria Math"/>
                <w:lang w:val="en-GB" w:eastAsia="zh-CN"/>
              </w:rPr>
              <m:t>1,2,3,4</m:t>
            </m:r>
          </m:e>
        </m:d>
      </m:oMath>
      <w:r w:rsidRPr="0052048C">
        <w:rPr>
          <w:rFonts w:eastAsiaTheme="minorEastAsia"/>
          <w:lang w:val="en-AU" w:eastAsia="zh-CN"/>
        </w:rPr>
        <w:t>,</w:t>
      </w:r>
      <w:r w:rsidRPr="0052048C">
        <w:rPr>
          <w:rFonts w:eastAsiaTheme="minorEastAsia"/>
          <w:i/>
          <w:iCs/>
          <w:lang w:val="en-AU" w:eastAsia="zh-CN"/>
        </w:rPr>
        <w:t xml:space="preserve"> </w:t>
      </w:r>
      <w:r w:rsidRPr="0052048C">
        <w:rPr>
          <w:rFonts w:eastAsiaTheme="minorEastAsia"/>
          <w:lang w:val="en-GB" w:eastAsia="zh-CN"/>
        </w:rPr>
        <w:t xml:space="preserve">use the latest </w:t>
      </w:r>
      <m:oMath>
        <m:r>
          <w:rPr>
            <w:rFonts w:ascii="Cambria Math" w:eastAsiaTheme="minorEastAsia" w:hAnsi="Cambria Math"/>
            <w:lang w:val="en-GB" w:eastAsia="zh-CN"/>
          </w:rPr>
          <m:t>C</m:t>
        </m:r>
        <m:sSub>
          <m:sSubPr>
            <m:ctrlPr>
              <w:rPr>
                <w:rFonts w:ascii="Cambria Math" w:eastAsiaTheme="minorEastAsia" w:hAnsi="Cambria Math"/>
                <w:i/>
                <w:iCs/>
                <w:lang w:eastAsia="zh-CN"/>
              </w:rPr>
            </m:ctrlPr>
          </m:sSubPr>
          <m:e>
            <m:r>
              <w:rPr>
                <w:rFonts w:ascii="Cambria Math" w:eastAsiaTheme="minorEastAsia" w:hAnsi="Cambria Math"/>
                <w:lang w:val="en-GB" w:eastAsia="zh-CN"/>
              </w:rPr>
              <m:t>W</m:t>
            </m:r>
          </m:e>
          <m:sub>
            <m:r>
              <w:rPr>
                <w:rFonts w:ascii="Cambria Math" w:eastAsiaTheme="minorEastAsia" w:hAnsi="Cambria Math"/>
                <w:lang w:val="en-GB" w:eastAsia="zh-CN"/>
              </w:rPr>
              <m:t>p</m:t>
            </m:r>
          </m:sub>
        </m:sSub>
      </m:oMath>
      <w:r w:rsidRPr="0052048C">
        <w:rPr>
          <w:rFonts w:eastAsiaTheme="minorEastAsia"/>
          <w:lang w:val="en-GB" w:eastAsia="zh-CN"/>
        </w:rPr>
        <w:t xml:space="preserve"> used for any SL transmissions on the channel using Type 1 channel access procedures associated with the channel access priority class </w:t>
      </w:r>
      <m:oMath>
        <m:r>
          <w:rPr>
            <w:rFonts w:ascii="Cambria Math" w:eastAsiaTheme="minorEastAsia" w:hAnsi="Cambria Math"/>
            <w:lang w:val="en-GB" w:eastAsia="zh-CN"/>
          </w:rPr>
          <m:t>p</m:t>
        </m:r>
      </m:oMath>
      <w:r>
        <w:rPr>
          <w:rFonts w:eastAsiaTheme="minorEastAsia"/>
          <w:iCs/>
          <w:lang w:val="en-GB" w:eastAsia="zh-CN"/>
        </w:rPr>
        <w:t>.</w:t>
      </w:r>
    </w:p>
    <w:p w14:paraId="5030C456" w14:textId="7F2028EA" w:rsidR="0052048C" w:rsidRDefault="0052048C" w:rsidP="0052048C">
      <w:pPr>
        <w:pStyle w:val="a0"/>
        <w:rPr>
          <w:rFonts w:ascii="Times New Roman" w:eastAsiaTheme="minorEastAsia" w:hAnsi="Times New Roman" w:cs="Times New Roman"/>
          <w:b/>
          <w:i/>
          <w:sz w:val="20"/>
          <w:lang w:eastAsia="zh-CN"/>
        </w:rPr>
      </w:pPr>
      <w:bookmarkStart w:id="15" w:name="OLE_LINK91"/>
      <w:bookmarkStart w:id="16" w:name="OLE_LINK92"/>
      <w:r w:rsidRPr="00FC7FC8">
        <w:rPr>
          <w:rFonts w:ascii="Times New Roman" w:eastAsiaTheme="minorEastAsia" w:hAnsi="Times New Roman" w:cs="Times New Roman"/>
          <w:b/>
          <w:i/>
          <w:sz w:val="20"/>
          <w:lang w:eastAsia="zh-CN"/>
        </w:rPr>
        <w:t xml:space="preserve">Proposal </w:t>
      </w:r>
      <w:r w:rsidR="003E0745">
        <w:rPr>
          <w:rFonts w:ascii="Times New Roman" w:eastAsiaTheme="minorEastAsia" w:hAnsi="Times New Roman" w:cs="Times New Roman"/>
          <w:b/>
          <w:i/>
          <w:sz w:val="20"/>
          <w:lang w:eastAsia="zh-CN"/>
        </w:rPr>
        <w:t>4</w:t>
      </w:r>
      <w:r>
        <w:rPr>
          <w:rFonts w:ascii="Times New Roman" w:eastAsiaTheme="minorEastAsia" w:hAnsi="Times New Roman" w:cs="Times New Roman"/>
          <w:b/>
          <w:i/>
          <w:sz w:val="20"/>
          <w:lang w:eastAsia="zh-CN"/>
        </w:rPr>
        <w:t>: W</w:t>
      </w:r>
      <w:r w:rsidRPr="0052048C">
        <w:rPr>
          <w:rFonts w:ascii="Times New Roman" w:eastAsiaTheme="minorEastAsia" w:hAnsi="Times New Roman" w:cs="Times New Roman"/>
          <w:b/>
          <w:i/>
          <w:sz w:val="20"/>
          <w:lang w:eastAsia="zh-CN"/>
        </w:rPr>
        <w:t>hen all transmissions within the latest SL reference duration have SL-HARQ feedback disabled,</w:t>
      </w:r>
    </w:p>
    <w:p w14:paraId="2B180F57" w14:textId="67F90A62" w:rsidR="007601BC" w:rsidRDefault="00246F71" w:rsidP="004A4AA7">
      <w:pPr>
        <w:pStyle w:val="a0"/>
        <w:numPr>
          <w:ilvl w:val="0"/>
          <w:numId w:val="25"/>
        </w:numPr>
        <w:rPr>
          <w:rFonts w:ascii="Times New Roman" w:eastAsiaTheme="minorEastAsia" w:hAnsi="Times New Roman" w:cs="Times New Roman"/>
          <w:b/>
          <w:i/>
          <w:sz w:val="20"/>
          <w:lang w:eastAsia="zh-CN"/>
        </w:rPr>
      </w:pPr>
      <w:bookmarkStart w:id="17" w:name="OLE_LINK24"/>
      <w:r w:rsidRPr="00246F71">
        <w:rPr>
          <w:rFonts w:ascii="Times New Roman" w:eastAsiaTheme="minorEastAsia" w:hAnsi="Times New Roman" w:cs="Times New Roman"/>
          <w:b/>
          <w:i/>
          <w:sz w:val="20"/>
          <w:lang w:eastAsia="zh-CN"/>
        </w:rPr>
        <w:t>F</w:t>
      </w:r>
      <w:r w:rsidRPr="00246F71">
        <w:rPr>
          <w:rFonts w:ascii="Times New Roman" w:eastAsiaTheme="minorEastAsia" w:hAnsi="Times New Roman" w:cs="Times New Roman"/>
          <w:b/>
          <w:i/>
          <w:sz w:val="20"/>
          <w:lang w:val="en-AU" w:eastAsia="zh-CN"/>
        </w:rPr>
        <w:t xml:space="preserve">or every priority class </w:t>
      </w:r>
      <m:oMath>
        <m:r>
          <m:rPr>
            <m:sty m:val="bi"/>
          </m:rPr>
          <w:rPr>
            <w:rFonts w:ascii="Cambria Math" w:eastAsiaTheme="minorEastAsia" w:hAnsi="Cambria Math" w:cs="Times New Roman"/>
            <w:sz w:val="20"/>
            <w:lang w:eastAsia="zh-CN"/>
          </w:rPr>
          <m:t>p∈</m:t>
        </m:r>
        <m:d>
          <m:dPr>
            <m:begChr m:val="{"/>
            <m:endChr m:val="}"/>
            <m:ctrlPr>
              <w:rPr>
                <w:rFonts w:ascii="Cambria Math" w:eastAsiaTheme="minorEastAsia" w:hAnsi="Cambria Math" w:cs="Times New Roman"/>
                <w:b/>
                <w:i/>
                <w:iCs/>
                <w:sz w:val="20"/>
                <w:lang w:eastAsia="zh-CN"/>
              </w:rPr>
            </m:ctrlPr>
          </m:dPr>
          <m:e>
            <m:r>
              <m:rPr>
                <m:sty m:val="bi"/>
              </m:rPr>
              <w:rPr>
                <w:rFonts w:ascii="Cambria Math" w:eastAsiaTheme="minorEastAsia" w:hAnsi="Cambria Math" w:cs="Times New Roman"/>
                <w:sz w:val="20"/>
                <w:lang w:eastAsia="zh-CN"/>
              </w:rPr>
              <m:t>1,2,3,4</m:t>
            </m:r>
          </m:e>
        </m:d>
      </m:oMath>
      <w:r w:rsidRPr="00246F71">
        <w:rPr>
          <w:rFonts w:ascii="Times New Roman" w:eastAsiaTheme="minorEastAsia" w:hAnsi="Times New Roman" w:cs="Times New Roman"/>
          <w:b/>
          <w:i/>
          <w:sz w:val="20"/>
          <w:lang w:val="en-AU" w:eastAsia="zh-CN"/>
        </w:rPr>
        <w:t>,</w:t>
      </w:r>
      <w:r w:rsidRPr="00246F71">
        <w:rPr>
          <w:rFonts w:ascii="Times New Roman" w:eastAsiaTheme="minorEastAsia" w:hAnsi="Times New Roman" w:cs="Times New Roman"/>
          <w:b/>
          <w:i/>
          <w:iCs/>
          <w:sz w:val="20"/>
          <w:lang w:val="en-AU" w:eastAsia="zh-CN"/>
        </w:rPr>
        <w:t xml:space="preserve"> </w:t>
      </w:r>
      <w:r w:rsidRPr="00246F71">
        <w:rPr>
          <w:rFonts w:ascii="Times New Roman" w:eastAsiaTheme="minorEastAsia" w:hAnsi="Times New Roman" w:cs="Times New Roman"/>
          <w:b/>
          <w:i/>
          <w:sz w:val="20"/>
          <w:lang w:eastAsia="zh-CN"/>
        </w:rPr>
        <w:t xml:space="preserve">use the latest </w:t>
      </w:r>
      <m:oMath>
        <m:r>
          <m:rPr>
            <m:sty m:val="bi"/>
          </m:rPr>
          <w:rPr>
            <w:rFonts w:ascii="Cambria Math" w:eastAsiaTheme="minorEastAsia" w:hAnsi="Cambria Math" w:cs="Times New Roman"/>
            <w:sz w:val="20"/>
            <w:lang w:eastAsia="zh-CN"/>
          </w:rPr>
          <m:t>C</m:t>
        </m:r>
        <m:sSub>
          <m:sSubPr>
            <m:ctrlPr>
              <w:rPr>
                <w:rFonts w:ascii="Cambria Math" w:eastAsiaTheme="minorEastAsia" w:hAnsi="Cambria Math" w:cs="Times New Roman"/>
                <w:b/>
                <w:i/>
                <w:iCs/>
                <w:sz w:val="20"/>
                <w:lang w:eastAsia="zh-CN"/>
              </w:rPr>
            </m:ctrlPr>
          </m:sSubPr>
          <m:e>
            <m:r>
              <m:rPr>
                <m:sty m:val="bi"/>
              </m:rPr>
              <w:rPr>
                <w:rFonts w:ascii="Cambria Math" w:eastAsiaTheme="minorEastAsia" w:hAnsi="Cambria Math" w:cs="Times New Roman"/>
                <w:sz w:val="20"/>
                <w:lang w:eastAsia="zh-CN"/>
              </w:rPr>
              <m:t>W</m:t>
            </m:r>
          </m:e>
          <m:sub>
            <m:r>
              <m:rPr>
                <m:sty m:val="bi"/>
              </m:rPr>
              <w:rPr>
                <w:rFonts w:ascii="Cambria Math" w:eastAsiaTheme="minorEastAsia" w:hAnsi="Cambria Math" w:cs="Times New Roman"/>
                <w:sz w:val="20"/>
                <w:lang w:eastAsia="zh-CN"/>
              </w:rPr>
              <m:t>p</m:t>
            </m:r>
          </m:sub>
        </m:sSub>
      </m:oMath>
      <w:r w:rsidRPr="00246F71">
        <w:rPr>
          <w:rFonts w:ascii="Times New Roman" w:eastAsiaTheme="minorEastAsia" w:hAnsi="Times New Roman" w:cs="Times New Roman"/>
          <w:b/>
          <w:i/>
          <w:sz w:val="20"/>
          <w:lang w:eastAsia="zh-CN"/>
        </w:rPr>
        <w:t xml:space="preserve"> used for any SL transmissions on the channel using Type 1 channel access procedures associated with the channel access priority class </w:t>
      </w:r>
      <m:oMath>
        <m:r>
          <m:rPr>
            <m:sty m:val="bi"/>
          </m:rPr>
          <w:rPr>
            <w:rFonts w:ascii="Cambria Math" w:eastAsiaTheme="minorEastAsia" w:hAnsi="Cambria Math" w:cs="Times New Roman"/>
            <w:sz w:val="20"/>
            <w:lang w:eastAsia="zh-CN"/>
          </w:rPr>
          <m:t>p</m:t>
        </m:r>
      </m:oMath>
      <w:r w:rsidRPr="00246F71">
        <w:rPr>
          <w:rFonts w:ascii="Times New Roman" w:eastAsiaTheme="minorEastAsia" w:hAnsi="Times New Roman" w:cs="Times New Roman"/>
          <w:b/>
          <w:i/>
          <w:sz w:val="20"/>
          <w:lang w:eastAsia="zh-CN"/>
        </w:rPr>
        <w:t>.</w:t>
      </w:r>
    </w:p>
    <w:bookmarkEnd w:id="15"/>
    <w:bookmarkEnd w:id="16"/>
    <w:bookmarkEnd w:id="17"/>
    <w:p w14:paraId="245401D9" w14:textId="77777777" w:rsidR="0052048C" w:rsidRPr="0052048C" w:rsidRDefault="0052048C" w:rsidP="0052048C">
      <w:pPr>
        <w:spacing w:beforeLines="50" w:before="120" w:after="120"/>
        <w:jc w:val="both"/>
        <w:rPr>
          <w:rFonts w:eastAsiaTheme="minorEastAsia"/>
          <w:lang w:eastAsia="zh-CN"/>
        </w:rPr>
      </w:pPr>
    </w:p>
    <w:p w14:paraId="642F24A2" w14:textId="5DC27ECA" w:rsidR="00407B75" w:rsidRDefault="00407B75" w:rsidP="00407B75">
      <w:pPr>
        <w:spacing w:beforeLines="50" w:before="120" w:after="120"/>
        <w:jc w:val="both"/>
        <w:rPr>
          <w:rFonts w:eastAsiaTheme="minorEastAsia"/>
          <w:lang w:eastAsia="zh-CN"/>
        </w:rPr>
      </w:pPr>
      <w:r>
        <w:rPr>
          <w:rFonts w:eastAsiaTheme="minorEastAsia"/>
          <w:b/>
          <w:u w:val="single"/>
          <w:lang w:eastAsia="zh-CN"/>
        </w:rPr>
        <w:t xml:space="preserve">Issue </w:t>
      </w:r>
      <w:r w:rsidR="006C00EA">
        <w:rPr>
          <w:rFonts w:eastAsiaTheme="minorEastAsia"/>
          <w:b/>
          <w:u w:val="single"/>
          <w:lang w:eastAsia="zh-CN"/>
        </w:rPr>
        <w:t>4</w:t>
      </w:r>
      <w:r>
        <w:rPr>
          <w:rFonts w:eastAsiaTheme="minorEastAsia"/>
          <w:b/>
          <w:u w:val="single"/>
          <w:lang w:eastAsia="zh-CN"/>
        </w:rPr>
        <w:t xml:space="preserve">: </w:t>
      </w:r>
      <w:r w:rsidRPr="005F41DA">
        <w:rPr>
          <w:rFonts w:eastAsiaTheme="minorEastAsia"/>
          <w:b/>
          <w:u w:val="single"/>
          <w:lang w:eastAsia="zh-CN"/>
        </w:rPr>
        <w:t xml:space="preserve">CW adjustment for </w:t>
      </w:r>
      <w:bookmarkStart w:id="18" w:name="OLE_LINK89"/>
      <w:bookmarkStart w:id="19" w:name="OLE_LINK90"/>
      <w:proofErr w:type="spellStart"/>
      <w:r w:rsidRPr="005F41DA">
        <w:rPr>
          <w:rFonts w:eastAsiaTheme="minorEastAsia"/>
          <w:b/>
          <w:u w:val="single"/>
          <w:lang w:eastAsia="zh-CN"/>
        </w:rPr>
        <w:t>groupcast</w:t>
      </w:r>
      <w:proofErr w:type="spellEnd"/>
      <w:r w:rsidRPr="005F41DA">
        <w:rPr>
          <w:rFonts w:eastAsiaTheme="minorEastAsia"/>
          <w:b/>
          <w:u w:val="single"/>
          <w:lang w:eastAsia="zh-CN"/>
        </w:rPr>
        <w:t xml:space="preserve"> option 2</w:t>
      </w:r>
      <w:bookmarkEnd w:id="18"/>
      <w:bookmarkEnd w:id="19"/>
      <w:r w:rsidRPr="005F41DA">
        <w:rPr>
          <w:rFonts w:eastAsiaTheme="minorEastAsia"/>
          <w:b/>
          <w:u w:val="single"/>
          <w:lang w:eastAsia="zh-CN"/>
        </w:rPr>
        <w:t xml:space="preserve"> with SL-HARQ feedback enabled</w:t>
      </w:r>
    </w:p>
    <w:p w14:paraId="0A73F72B" w14:textId="01776216" w:rsidR="00FA6BB1" w:rsidRPr="00FA771A" w:rsidRDefault="00FA6BB1" w:rsidP="00FA771A">
      <w:pPr>
        <w:spacing w:beforeLines="50" w:before="120" w:after="120"/>
        <w:jc w:val="both"/>
        <w:rPr>
          <w:rFonts w:eastAsiaTheme="minorEastAsia"/>
          <w:lang w:val="en-GB" w:eastAsia="zh-CN"/>
        </w:rPr>
      </w:pPr>
      <w:r>
        <w:rPr>
          <w:rFonts w:eastAsiaTheme="minorEastAsia"/>
          <w:lang w:val="en-GB" w:eastAsia="zh-CN"/>
        </w:rPr>
        <w:t xml:space="preserve">According to the agreement achieved so far, there are still two remaining issues for </w:t>
      </w:r>
      <w:proofErr w:type="spellStart"/>
      <w:r>
        <w:rPr>
          <w:rFonts w:eastAsiaTheme="minorEastAsia"/>
          <w:lang w:val="en-GB" w:eastAsia="zh-CN"/>
        </w:rPr>
        <w:t>groupcast</w:t>
      </w:r>
      <w:proofErr w:type="spellEnd"/>
      <w:r>
        <w:rPr>
          <w:rFonts w:eastAsiaTheme="minorEastAsia"/>
          <w:lang w:val="en-GB" w:eastAsia="zh-CN"/>
        </w:rPr>
        <w:t xml:space="preserve"> option 2. The first issue is whether </w:t>
      </w:r>
      <w:r w:rsidRPr="00FA6BB1">
        <w:rPr>
          <w:rFonts w:eastAsiaTheme="minorEastAsia"/>
          <w:lang w:val="en-GB" w:eastAsia="zh-CN"/>
        </w:rPr>
        <w:t xml:space="preserve">the </w:t>
      </w:r>
      <w:r>
        <w:rPr>
          <w:rFonts w:eastAsiaTheme="minorEastAsia"/>
          <w:lang w:val="en-GB" w:eastAsia="zh-CN"/>
        </w:rPr>
        <w:t>(pre-)</w:t>
      </w:r>
      <w:r w:rsidRPr="00FA6BB1">
        <w:rPr>
          <w:rFonts w:eastAsiaTheme="minorEastAsia"/>
          <w:lang w:val="en-GB" w:eastAsia="zh-CN"/>
        </w:rPr>
        <w:t>configurable ratio of the re</w:t>
      </w:r>
      <w:r w:rsidR="005574EC">
        <w:rPr>
          <w:rFonts w:eastAsiaTheme="minorEastAsia"/>
          <w:lang w:val="en-GB" w:eastAsia="zh-CN"/>
        </w:rPr>
        <w:t xml:space="preserve">ceived SL HARQ-ACK feedbacks is </w:t>
      </w:r>
      <w:r w:rsidRPr="00FA6BB1">
        <w:rPr>
          <w:rFonts w:eastAsiaTheme="minorEastAsia"/>
          <w:lang w:val="en-GB" w:eastAsia="zh-CN"/>
        </w:rPr>
        <w:t>‘ACK’, ‘NACK’ or ‘ACK+NACK’</w:t>
      </w:r>
      <w:r>
        <w:rPr>
          <w:rFonts w:eastAsiaTheme="minorEastAsia"/>
          <w:lang w:val="en-GB" w:eastAsia="zh-CN"/>
        </w:rPr>
        <w:t xml:space="preserve">. </w:t>
      </w:r>
      <w:r w:rsidR="00107BAD">
        <w:rPr>
          <w:rFonts w:eastAsiaTheme="minorEastAsia"/>
          <w:lang w:val="en-GB" w:eastAsia="zh-CN"/>
        </w:rPr>
        <w:t>In NR-U, i</w:t>
      </w:r>
      <w:r w:rsidRPr="00B560DF">
        <w:rPr>
          <w:rFonts w:eastAsiaTheme="minorEastAsia"/>
          <w:lang w:val="en-GB" w:eastAsia="zh-CN"/>
        </w:rPr>
        <w:t>f at least one HARQ-ACK feedback is 'ACK' for PDSCH(s) with transport block based feedback</w:t>
      </w:r>
      <w:r>
        <w:rPr>
          <w:rFonts w:eastAsiaTheme="minorEastAsia"/>
          <w:lang w:val="en-GB" w:eastAsia="zh-CN"/>
        </w:rPr>
        <w:t>,</w:t>
      </w:r>
      <m:oMath>
        <m:r>
          <w:rPr>
            <w:rFonts w:ascii="Cambria Math" w:eastAsiaTheme="minorEastAsia" w:hAnsi="Cambria Math"/>
            <w:lang w:val="en-GB" w:eastAsia="zh-CN"/>
          </w:rPr>
          <m:t xml:space="preserve"> C</m:t>
        </m:r>
        <m:sSub>
          <m:sSubPr>
            <m:ctrlPr>
              <w:rPr>
                <w:rFonts w:ascii="Cambria Math" w:eastAsiaTheme="minorEastAsia" w:hAnsi="Cambria Math"/>
                <w:i/>
                <w:iCs/>
                <w:lang w:eastAsia="zh-CN"/>
              </w:rPr>
            </m:ctrlPr>
          </m:sSubPr>
          <m:e>
            <m:r>
              <w:rPr>
                <w:rFonts w:ascii="Cambria Math" w:eastAsiaTheme="minorEastAsia" w:hAnsi="Cambria Math"/>
                <w:lang w:val="en-GB" w:eastAsia="zh-CN"/>
              </w:rPr>
              <m:t>W</m:t>
            </m:r>
          </m:e>
          <m:sub>
            <m:r>
              <w:rPr>
                <w:rFonts w:ascii="Cambria Math" w:eastAsiaTheme="minorEastAsia" w:hAnsi="Cambria Math"/>
                <w:lang w:val="en-GB" w:eastAsia="zh-CN"/>
              </w:rPr>
              <m:t>p</m:t>
            </m:r>
          </m:sub>
        </m:sSub>
      </m:oMath>
      <w:r w:rsidRPr="0052048C">
        <w:rPr>
          <w:rFonts w:eastAsiaTheme="minorEastAsia"/>
          <w:lang w:val="en-GB" w:eastAsia="zh-CN"/>
        </w:rPr>
        <w:t xml:space="preserve"> </w:t>
      </w:r>
      <w:r>
        <w:rPr>
          <w:rFonts w:eastAsiaTheme="minorEastAsia"/>
          <w:lang w:val="en-GB" w:eastAsia="zh-CN"/>
        </w:rPr>
        <w:t xml:space="preserve">is reset to </w:t>
      </w:r>
      <m:oMath>
        <m:r>
          <w:rPr>
            <w:rFonts w:ascii="Cambria Math" w:eastAsiaTheme="minorEastAsia" w:hAnsi="Cambria Math"/>
            <w:lang w:eastAsia="zh-CN"/>
          </w:rPr>
          <m:t>C</m:t>
        </m:r>
        <m:sSub>
          <m:sSubPr>
            <m:ctrlPr>
              <w:rPr>
                <w:rFonts w:ascii="Cambria Math" w:eastAsiaTheme="minorEastAsia" w:hAnsi="Cambria Math"/>
                <w:i/>
                <w:iCs/>
                <w:lang w:eastAsia="zh-CN"/>
              </w:rPr>
            </m:ctrlPr>
          </m:sSubPr>
          <m:e>
            <m:r>
              <w:rPr>
                <w:rFonts w:ascii="Cambria Math" w:eastAsiaTheme="minorEastAsia" w:hAnsi="Cambria Math"/>
                <w:lang w:eastAsia="zh-CN"/>
              </w:rPr>
              <m:t>W</m:t>
            </m:r>
          </m:e>
          <m:sub>
            <m:func>
              <m:funcPr>
                <m:ctrlPr>
                  <w:rPr>
                    <w:rFonts w:ascii="Cambria Math" w:eastAsiaTheme="minorEastAsia" w:hAnsi="Cambria Math"/>
                    <w:i/>
                    <w:iCs/>
                    <w:lang w:eastAsia="zh-CN"/>
                  </w:rPr>
                </m:ctrlPr>
              </m:funcPr>
              <m:fName>
                <m:r>
                  <w:rPr>
                    <w:rFonts w:ascii="Cambria Math" w:eastAsiaTheme="minorEastAsia" w:hAnsi="Cambria Math"/>
                    <w:lang w:eastAsia="zh-CN"/>
                  </w:rPr>
                  <m:t>min</m:t>
                </m:r>
                <m:r>
                  <m:rPr>
                    <m:sty m:val="p"/>
                  </m:rPr>
                  <w:rPr>
                    <w:rFonts w:ascii="Cambria Math" w:eastAsiaTheme="minorEastAsia" w:hAnsi="Cambria Math"/>
                    <w:lang w:eastAsia="zh-CN"/>
                  </w:rPr>
                  <m:t>,</m:t>
                </m:r>
              </m:fName>
              <m:e>
                <m:r>
                  <w:rPr>
                    <w:rFonts w:ascii="Cambria Math" w:eastAsiaTheme="minorEastAsia" w:hAnsi="Cambria Math"/>
                    <w:lang w:eastAsia="zh-CN"/>
                  </w:rPr>
                  <m:t>p</m:t>
                </m:r>
              </m:e>
            </m:func>
          </m:sub>
        </m:sSub>
      </m:oMath>
      <w:r>
        <w:rPr>
          <w:rFonts w:eastAsiaTheme="minorEastAsia" w:hint="eastAsia"/>
          <w:iCs/>
          <w:lang w:eastAsia="zh-CN"/>
        </w:rPr>
        <w:t xml:space="preserve"> </w:t>
      </w:r>
      <w:r>
        <w:rPr>
          <w:rFonts w:eastAsiaTheme="minorEastAsia"/>
          <w:lang w:val="en-GB" w:eastAsia="zh-CN"/>
        </w:rPr>
        <w:t xml:space="preserve">for every priority class </w:t>
      </w:r>
      <m:oMath>
        <m:r>
          <w:rPr>
            <w:rFonts w:ascii="Cambria Math" w:eastAsiaTheme="minorEastAsia" w:hAnsi="Cambria Math"/>
            <w:lang w:val="en-GB" w:eastAsia="zh-CN"/>
          </w:rPr>
          <m:t>p∈</m:t>
        </m:r>
        <m:d>
          <m:dPr>
            <m:begChr m:val="{"/>
            <m:endChr m:val="}"/>
            <m:ctrlPr>
              <w:rPr>
                <w:rFonts w:ascii="Cambria Math" w:eastAsiaTheme="minorEastAsia" w:hAnsi="Cambria Math"/>
                <w:i/>
                <w:lang w:val="en-GB" w:eastAsia="zh-CN"/>
              </w:rPr>
            </m:ctrlPr>
          </m:dPr>
          <m:e>
            <m:r>
              <w:rPr>
                <w:rFonts w:ascii="Cambria Math" w:eastAsiaTheme="minorEastAsia" w:hAnsi="Cambria Math"/>
                <w:lang w:val="en-GB" w:eastAsia="zh-CN"/>
              </w:rPr>
              <m:t>1,2,3,4</m:t>
            </m:r>
          </m:e>
        </m:d>
      </m:oMath>
      <w:r>
        <w:rPr>
          <w:rFonts w:eastAsiaTheme="minorEastAsia"/>
          <w:lang w:val="en-GB" w:eastAsia="zh-CN"/>
        </w:rPr>
        <w:t xml:space="preserve">. From the perspective of fairness, similar operation should be adopted in sidelink. </w:t>
      </w:r>
      <w:r w:rsidR="00FA771A">
        <w:rPr>
          <w:rFonts w:eastAsiaTheme="minorEastAsia"/>
          <w:lang w:val="en-GB" w:eastAsia="zh-CN"/>
        </w:rPr>
        <w:t xml:space="preserve">That is, </w:t>
      </w:r>
      <w:r w:rsidR="00FA771A" w:rsidRPr="00FA6BB1">
        <w:rPr>
          <w:rFonts w:eastAsiaTheme="minorEastAsia"/>
          <w:lang w:val="en-GB" w:eastAsia="zh-CN"/>
        </w:rPr>
        <w:t xml:space="preserve">the </w:t>
      </w:r>
      <w:r w:rsidR="00FA771A">
        <w:rPr>
          <w:rFonts w:eastAsiaTheme="minorEastAsia"/>
          <w:lang w:val="en-GB" w:eastAsia="zh-CN"/>
        </w:rPr>
        <w:t>(pre-)</w:t>
      </w:r>
      <w:r w:rsidR="00FA771A" w:rsidRPr="00FA6BB1">
        <w:rPr>
          <w:rFonts w:eastAsiaTheme="minorEastAsia"/>
          <w:lang w:val="en-GB" w:eastAsia="zh-CN"/>
        </w:rPr>
        <w:t>configurable ratio of the received SL HARQ-ACK feedbacks is ‘ACK’</w:t>
      </w:r>
      <w:r w:rsidR="00FA771A">
        <w:rPr>
          <w:rFonts w:eastAsiaTheme="minorEastAsia"/>
          <w:lang w:val="en-GB" w:eastAsia="zh-CN"/>
        </w:rPr>
        <w:t>.</w:t>
      </w:r>
      <w:r w:rsidR="00107BAD">
        <w:rPr>
          <w:rFonts w:eastAsiaTheme="minorEastAsia"/>
          <w:lang w:val="en-GB" w:eastAsia="zh-CN"/>
        </w:rPr>
        <w:t xml:space="preserve"> Another issue is how to calculate the ratio.</w:t>
      </w:r>
      <w:r w:rsidR="00FA771A">
        <w:rPr>
          <w:rFonts w:eastAsiaTheme="minorEastAsia"/>
          <w:lang w:val="en-GB" w:eastAsia="zh-CN"/>
        </w:rPr>
        <w:t xml:space="preserve"> </w:t>
      </w:r>
      <w:r w:rsidR="00107BAD">
        <w:rPr>
          <w:rFonts w:eastAsiaTheme="minorEastAsia"/>
          <w:lang w:val="en-GB" w:eastAsia="zh-CN"/>
        </w:rPr>
        <w:t>Since the CW adjustment procedure is to evaluat</w:t>
      </w:r>
      <w:r w:rsidR="00486556">
        <w:rPr>
          <w:rFonts w:eastAsiaTheme="minorEastAsia"/>
          <w:lang w:val="en-GB" w:eastAsia="zh-CN"/>
        </w:rPr>
        <w:t>e</w:t>
      </w:r>
      <w:r w:rsidR="00107BAD">
        <w:rPr>
          <w:rFonts w:eastAsiaTheme="minorEastAsia"/>
          <w:lang w:val="en-GB" w:eastAsia="zh-CN"/>
        </w:rPr>
        <w:t xml:space="preserve"> the </w:t>
      </w:r>
      <w:r w:rsidR="00134CED">
        <w:rPr>
          <w:rFonts w:eastAsiaTheme="minorEastAsia"/>
          <w:lang w:val="en-GB" w:eastAsia="zh-CN"/>
        </w:rPr>
        <w:t xml:space="preserve">occupancy condition of the channel, all the feedbacks expected to be received should be taken into consideration. If only received feedbacks are considered, the procedure is more about to evaluate the reliability of </w:t>
      </w:r>
      <w:proofErr w:type="spellStart"/>
      <w:r w:rsidR="00134CED">
        <w:rPr>
          <w:rFonts w:eastAsiaTheme="minorEastAsia"/>
          <w:lang w:val="en-GB" w:eastAsia="zh-CN"/>
        </w:rPr>
        <w:t>sidelink</w:t>
      </w:r>
      <w:proofErr w:type="spellEnd"/>
      <w:r w:rsidR="00134CED">
        <w:rPr>
          <w:rFonts w:eastAsiaTheme="minorEastAsia"/>
          <w:lang w:val="en-GB" w:eastAsia="zh-CN"/>
        </w:rPr>
        <w:t xml:space="preserve"> transmission. Therefore</w:t>
      </w:r>
      <w:r w:rsidR="00FA771A">
        <w:rPr>
          <w:rFonts w:eastAsiaTheme="minorEastAsia"/>
          <w:lang w:val="en-GB" w:eastAsia="zh-CN"/>
        </w:rPr>
        <w:t xml:space="preserve">, the ratio </w:t>
      </w:r>
      <w:r w:rsidR="00486556">
        <w:rPr>
          <w:rFonts w:eastAsiaTheme="minorEastAsia"/>
          <w:lang w:val="en-GB" w:eastAsia="zh-CN"/>
        </w:rPr>
        <w:t xml:space="preserve">of </w:t>
      </w:r>
      <w:r w:rsidR="00134CED" w:rsidRPr="00134CED">
        <w:rPr>
          <w:rFonts w:eastAsiaTheme="minorEastAsia"/>
          <w:lang w:val="en-GB" w:eastAsia="zh-CN"/>
        </w:rPr>
        <w:t xml:space="preserve">received SL HARQ-ACK feedbacks </w:t>
      </w:r>
      <w:r w:rsidR="00FA771A">
        <w:rPr>
          <w:rFonts w:eastAsiaTheme="minorEastAsia"/>
          <w:lang w:val="en-GB" w:eastAsia="zh-CN"/>
        </w:rPr>
        <w:t xml:space="preserve">can be </w:t>
      </w:r>
      <w:r w:rsidR="00FA771A" w:rsidRPr="00FA771A">
        <w:rPr>
          <w:rFonts w:eastAsiaTheme="minorEastAsia"/>
          <w:lang w:val="en-GB" w:eastAsia="zh-CN"/>
        </w:rPr>
        <w:t>calculate</w:t>
      </w:r>
      <w:r w:rsidR="00FA771A">
        <w:rPr>
          <w:rFonts w:eastAsiaTheme="minorEastAsia"/>
          <w:lang w:val="en-GB" w:eastAsia="zh-CN"/>
        </w:rPr>
        <w:t xml:space="preserve">d as the ratio of </w:t>
      </w:r>
      <w:r w:rsidR="0007690C" w:rsidRPr="00FA6BB1">
        <w:rPr>
          <w:rFonts w:eastAsiaTheme="minorEastAsia"/>
          <w:lang w:val="en-GB" w:eastAsia="zh-CN"/>
        </w:rPr>
        <w:t>the received</w:t>
      </w:r>
      <w:r w:rsidR="0007690C">
        <w:rPr>
          <w:rFonts w:eastAsiaTheme="minorEastAsia"/>
          <w:lang w:val="en-GB" w:eastAsia="zh-CN"/>
        </w:rPr>
        <w:t xml:space="preserve"> </w:t>
      </w:r>
      <w:r w:rsidR="00FA771A">
        <w:rPr>
          <w:rFonts w:eastAsiaTheme="minorEastAsia"/>
          <w:lang w:val="en-GB" w:eastAsia="zh-CN"/>
        </w:rPr>
        <w:t>ACK feedback</w:t>
      </w:r>
      <w:r w:rsidR="0007690C">
        <w:rPr>
          <w:rFonts w:eastAsiaTheme="minorEastAsia"/>
          <w:lang w:val="en-GB" w:eastAsia="zh-CN"/>
        </w:rPr>
        <w:t>s</w:t>
      </w:r>
      <w:r w:rsidR="00134CED" w:rsidRPr="00134CED">
        <w:rPr>
          <w:rFonts w:eastAsiaTheme="minorEastAsia"/>
          <w:lang w:val="en-GB" w:eastAsia="zh-CN"/>
        </w:rPr>
        <w:t xml:space="preserve"> to the total feedbacks expected to be received</w:t>
      </w:r>
      <w:r w:rsidR="00134CED">
        <w:rPr>
          <w:rFonts w:eastAsiaTheme="minorEastAsia"/>
          <w:lang w:val="en-GB" w:eastAsia="zh-CN"/>
        </w:rPr>
        <w:t>.</w:t>
      </w:r>
    </w:p>
    <w:p w14:paraId="459778B8" w14:textId="4EE35B7B" w:rsidR="00FA771A" w:rsidRPr="0007690C" w:rsidRDefault="00FA771A" w:rsidP="0007690C">
      <w:pPr>
        <w:pStyle w:val="a0"/>
        <w:rPr>
          <w:rFonts w:ascii="Times New Roman" w:eastAsiaTheme="minorEastAsia" w:hAnsi="Times New Roman" w:cs="Times New Roman"/>
          <w:b/>
          <w:i/>
          <w:sz w:val="20"/>
          <w:lang w:eastAsia="zh-CN"/>
        </w:rPr>
      </w:pPr>
      <w:r w:rsidRPr="00FC7FC8">
        <w:rPr>
          <w:rFonts w:ascii="Times New Roman" w:eastAsiaTheme="minorEastAsia" w:hAnsi="Times New Roman" w:cs="Times New Roman"/>
          <w:b/>
          <w:i/>
          <w:sz w:val="20"/>
          <w:lang w:eastAsia="zh-CN"/>
        </w:rPr>
        <w:t xml:space="preserve">Proposal </w:t>
      </w:r>
      <w:r w:rsidR="003E0745">
        <w:rPr>
          <w:rFonts w:ascii="Times New Roman" w:eastAsiaTheme="minorEastAsia" w:hAnsi="Times New Roman" w:cs="Times New Roman"/>
          <w:b/>
          <w:i/>
          <w:sz w:val="20"/>
          <w:lang w:eastAsia="zh-CN"/>
        </w:rPr>
        <w:t>5</w:t>
      </w:r>
      <w:r>
        <w:rPr>
          <w:rFonts w:ascii="Times New Roman" w:eastAsiaTheme="minorEastAsia" w:hAnsi="Times New Roman" w:cs="Times New Roman"/>
          <w:b/>
          <w:i/>
          <w:sz w:val="20"/>
          <w:lang w:eastAsia="zh-CN"/>
        </w:rPr>
        <w:t xml:space="preserve">: </w:t>
      </w:r>
      <w:r w:rsidR="0007690C">
        <w:rPr>
          <w:rFonts w:ascii="Times New Roman" w:eastAsiaTheme="minorEastAsia" w:hAnsi="Times New Roman" w:cs="Times New Roman"/>
          <w:b/>
          <w:i/>
          <w:sz w:val="20"/>
          <w:lang w:eastAsia="zh-CN"/>
        </w:rPr>
        <w:t>T</w:t>
      </w:r>
      <w:r w:rsidR="0007690C" w:rsidRPr="0007690C">
        <w:rPr>
          <w:rFonts w:ascii="Times New Roman" w:eastAsiaTheme="minorEastAsia" w:hAnsi="Times New Roman" w:cs="Times New Roman"/>
          <w:b/>
          <w:i/>
          <w:sz w:val="20"/>
          <w:lang w:eastAsia="zh-CN"/>
        </w:rPr>
        <w:t>he (pre-)configurable ratio of the received SL HARQ-ACK feedbacks is ‘ACK’</w:t>
      </w:r>
      <w:r w:rsidRPr="0007690C">
        <w:rPr>
          <w:rFonts w:ascii="Times New Roman" w:eastAsiaTheme="minorEastAsia" w:hAnsi="Times New Roman" w:cs="Times New Roman"/>
          <w:b/>
          <w:i/>
          <w:sz w:val="20"/>
          <w:lang w:eastAsia="zh-CN"/>
        </w:rPr>
        <w:t>,</w:t>
      </w:r>
      <w:r w:rsidR="0007690C">
        <w:rPr>
          <w:rFonts w:ascii="Times New Roman" w:eastAsiaTheme="minorEastAsia" w:hAnsi="Times New Roman" w:cs="Times New Roman"/>
          <w:b/>
          <w:i/>
          <w:sz w:val="20"/>
          <w:lang w:eastAsia="zh-CN"/>
        </w:rPr>
        <w:t xml:space="preserve"> and </w:t>
      </w:r>
      <w:r w:rsidR="0007690C" w:rsidRPr="0007690C">
        <w:rPr>
          <w:rFonts w:ascii="Times New Roman" w:eastAsiaTheme="minorEastAsia" w:hAnsi="Times New Roman" w:cs="Times New Roman"/>
          <w:b/>
          <w:i/>
          <w:sz w:val="20"/>
          <w:lang w:eastAsia="zh-CN"/>
        </w:rPr>
        <w:t>the ratio can be calculated as the ratio of</w:t>
      </w:r>
      <w:r w:rsidR="0007690C" w:rsidRPr="0007690C">
        <w:t xml:space="preserve"> </w:t>
      </w:r>
      <w:r w:rsidR="0007690C" w:rsidRPr="0007690C">
        <w:rPr>
          <w:rFonts w:ascii="Times New Roman" w:eastAsiaTheme="minorEastAsia" w:hAnsi="Times New Roman" w:cs="Times New Roman"/>
          <w:b/>
          <w:i/>
          <w:sz w:val="20"/>
          <w:lang w:eastAsia="zh-CN"/>
        </w:rPr>
        <w:t>the received ACK feedback</w:t>
      </w:r>
      <w:r w:rsidR="0007690C">
        <w:rPr>
          <w:rFonts w:ascii="Times New Roman" w:eastAsiaTheme="minorEastAsia" w:hAnsi="Times New Roman" w:cs="Times New Roman"/>
          <w:b/>
          <w:i/>
          <w:sz w:val="20"/>
          <w:lang w:eastAsia="zh-CN"/>
        </w:rPr>
        <w:t>s</w:t>
      </w:r>
      <w:r w:rsidR="0007690C" w:rsidRPr="0007690C">
        <w:rPr>
          <w:rFonts w:ascii="Times New Roman" w:eastAsiaTheme="minorEastAsia" w:hAnsi="Times New Roman" w:cs="Times New Roman"/>
          <w:b/>
          <w:i/>
          <w:sz w:val="20"/>
          <w:lang w:eastAsia="zh-CN"/>
        </w:rPr>
        <w:t xml:space="preserve"> to the total feedback</w:t>
      </w:r>
      <w:r w:rsidR="0007690C">
        <w:rPr>
          <w:rFonts w:ascii="Times New Roman" w:eastAsiaTheme="minorEastAsia" w:hAnsi="Times New Roman" w:cs="Times New Roman"/>
          <w:b/>
          <w:i/>
          <w:sz w:val="20"/>
          <w:lang w:eastAsia="zh-CN"/>
        </w:rPr>
        <w:t>s</w:t>
      </w:r>
      <w:r w:rsidR="00107BAD">
        <w:rPr>
          <w:rFonts w:ascii="Times New Roman" w:eastAsiaTheme="minorEastAsia" w:hAnsi="Times New Roman" w:cs="Times New Roman"/>
          <w:b/>
          <w:i/>
          <w:sz w:val="20"/>
          <w:lang w:eastAsia="zh-CN"/>
        </w:rPr>
        <w:t xml:space="preserve"> expected to be received</w:t>
      </w:r>
      <w:r w:rsidR="0007690C" w:rsidRPr="0007690C">
        <w:rPr>
          <w:rFonts w:ascii="Times New Roman" w:eastAsiaTheme="minorEastAsia" w:hAnsi="Times New Roman" w:cs="Times New Roman"/>
          <w:b/>
          <w:i/>
          <w:sz w:val="20"/>
          <w:lang w:eastAsia="zh-CN"/>
        </w:rPr>
        <w:t>.</w:t>
      </w:r>
    </w:p>
    <w:p w14:paraId="6CF2A214" w14:textId="77777777" w:rsidR="00407B75" w:rsidRPr="004104C3" w:rsidRDefault="00407B75" w:rsidP="00407B75">
      <w:pPr>
        <w:rPr>
          <w:rFonts w:eastAsiaTheme="minorEastAsia"/>
          <w:lang w:eastAsia="zh-CN"/>
        </w:rPr>
      </w:pPr>
    </w:p>
    <w:p w14:paraId="75AAE91B" w14:textId="77777777" w:rsidR="00407B75" w:rsidRPr="005039F1" w:rsidRDefault="00407B75" w:rsidP="00407B75">
      <w:pPr>
        <w:pStyle w:val="2"/>
        <w:ind w:left="578" w:hanging="578"/>
        <w:rPr>
          <w:lang w:val="en-US"/>
        </w:rPr>
      </w:pPr>
      <w:r w:rsidRPr="005039F1">
        <w:rPr>
          <w:lang w:val="en-US"/>
        </w:rPr>
        <w:lastRenderedPageBreak/>
        <w:t xml:space="preserve">Channel access procedure for S-SSB and PSFCH transmission </w:t>
      </w:r>
    </w:p>
    <w:p w14:paraId="38BD961D" w14:textId="32720CE3" w:rsidR="00407B75" w:rsidRDefault="00407B75" w:rsidP="00407B75">
      <w:pPr>
        <w:spacing w:beforeLines="50" w:before="120" w:after="120"/>
        <w:jc w:val="both"/>
        <w:rPr>
          <w:rFonts w:eastAsiaTheme="minorEastAsia"/>
          <w:lang w:eastAsia="zh-CN"/>
        </w:rPr>
      </w:pPr>
      <w:r>
        <w:rPr>
          <w:rFonts w:eastAsiaTheme="minorEastAsia" w:hint="eastAsia"/>
          <w:lang w:eastAsia="zh-CN"/>
        </w:rPr>
        <w:t>In</w:t>
      </w:r>
      <w:r>
        <w:rPr>
          <w:rFonts w:eastAsiaTheme="minorEastAsia"/>
          <w:lang w:eastAsia="zh-CN"/>
        </w:rPr>
        <w:t xml:space="preserve"> </w:t>
      </w:r>
      <w:r w:rsidRPr="006C5FE7">
        <w:rPr>
          <w:rFonts w:eastAsiaTheme="minorEastAsia"/>
          <w:lang w:eastAsia="zh-CN"/>
        </w:rPr>
        <w:t>RAN1 #1</w:t>
      </w:r>
      <w:r>
        <w:rPr>
          <w:rFonts w:eastAsiaTheme="minorEastAsia"/>
          <w:lang w:eastAsia="zh-CN"/>
        </w:rPr>
        <w:t>1</w:t>
      </w:r>
      <w:r w:rsidR="00B76FEB">
        <w:rPr>
          <w:rFonts w:eastAsiaTheme="minorEastAsia"/>
          <w:lang w:eastAsia="zh-CN"/>
        </w:rPr>
        <w:t>1</w:t>
      </w:r>
      <w:r w:rsidRPr="006C5FE7">
        <w:rPr>
          <w:rFonts w:eastAsiaTheme="minorEastAsia"/>
          <w:lang w:eastAsia="zh-CN"/>
        </w:rPr>
        <w:t xml:space="preserve"> meeting</w:t>
      </w:r>
      <w:r>
        <w:rPr>
          <w:rFonts w:eastAsiaTheme="minorEastAsia" w:hint="eastAsia"/>
          <w:lang w:eastAsia="zh-CN"/>
        </w:rPr>
        <w:t>,</w:t>
      </w:r>
      <w:r>
        <w:rPr>
          <w:rFonts w:eastAsiaTheme="minorEastAsia"/>
          <w:lang w:eastAsia="zh-CN"/>
        </w:rPr>
        <w:t xml:space="preserve"> the following </w:t>
      </w:r>
      <w:r w:rsidR="00B76FEB">
        <w:rPr>
          <w:rFonts w:eastAsiaTheme="minorEastAsia"/>
          <w:lang w:eastAsia="zh-CN"/>
        </w:rPr>
        <w:t xml:space="preserve">agreement </w:t>
      </w:r>
      <w:r>
        <w:rPr>
          <w:rFonts w:eastAsiaTheme="minorEastAsia"/>
          <w:lang w:eastAsia="zh-CN"/>
        </w:rPr>
        <w:t xml:space="preserve">was </w:t>
      </w:r>
      <w:r w:rsidR="00B76FEB">
        <w:rPr>
          <w:rFonts w:eastAsiaTheme="minorEastAsia"/>
          <w:lang w:eastAsia="zh-CN"/>
        </w:rPr>
        <w:t xml:space="preserve">achieved </w:t>
      </w:r>
      <w:r>
        <w:rPr>
          <w:rFonts w:eastAsiaTheme="minorEastAsia"/>
          <w:lang w:eastAsia="zh-CN"/>
        </w:rPr>
        <w:t>regarding channel access mechanism for S-SSB and PSFCH</w:t>
      </w:r>
      <w:r w:rsidR="006D3D20">
        <w:rPr>
          <w:rFonts w:eastAsiaTheme="minorEastAsia"/>
          <w:lang w:eastAsia="zh-CN"/>
        </w:rPr>
        <w:fldChar w:fldCharType="begin"/>
      </w:r>
      <w:r w:rsidR="006D3D20">
        <w:rPr>
          <w:rFonts w:eastAsiaTheme="minorEastAsia"/>
          <w:lang w:eastAsia="zh-CN"/>
        </w:rPr>
        <w:instrText xml:space="preserve"> REF _Ref127451718 \r \h </w:instrText>
      </w:r>
      <w:r w:rsidR="006D3D20">
        <w:rPr>
          <w:rFonts w:eastAsiaTheme="minorEastAsia"/>
          <w:lang w:eastAsia="zh-CN"/>
        </w:rPr>
      </w:r>
      <w:r w:rsidR="006D3D20">
        <w:rPr>
          <w:rFonts w:eastAsiaTheme="minorEastAsia"/>
          <w:lang w:eastAsia="zh-CN"/>
        </w:rPr>
        <w:fldChar w:fldCharType="separate"/>
      </w:r>
      <w:r w:rsidR="006D3D20">
        <w:rPr>
          <w:rFonts w:eastAsiaTheme="minorEastAsia"/>
          <w:lang w:eastAsia="zh-CN"/>
        </w:rPr>
        <w:t xml:space="preserve"> [7]</w:t>
      </w:r>
      <w:r w:rsidR="006D3D20">
        <w:rPr>
          <w:rFonts w:eastAsiaTheme="minorEastAsia"/>
          <w:lang w:eastAsia="zh-CN"/>
        </w:rPr>
        <w:fldChar w:fldCharType="end"/>
      </w:r>
      <w:r>
        <w:rPr>
          <w:rFonts w:eastAsiaTheme="minorEastAsia"/>
          <w:lang w:eastAsia="zh-CN"/>
        </w:rPr>
        <w:t>:</w:t>
      </w:r>
    </w:p>
    <w:tbl>
      <w:tblPr>
        <w:tblStyle w:val="af5"/>
        <w:tblW w:w="0" w:type="auto"/>
        <w:tblLook w:val="04A0" w:firstRow="1" w:lastRow="0" w:firstColumn="1" w:lastColumn="0" w:noHBand="0" w:noVBand="1"/>
      </w:tblPr>
      <w:tblGrid>
        <w:gridCol w:w="9060"/>
      </w:tblGrid>
      <w:tr w:rsidR="00407B75" w14:paraId="42FCCC78" w14:textId="77777777" w:rsidTr="00686E68">
        <w:tc>
          <w:tcPr>
            <w:tcW w:w="9060" w:type="dxa"/>
          </w:tcPr>
          <w:p w14:paraId="3F6ACB8E" w14:textId="77777777" w:rsidR="00B76FEB" w:rsidRPr="00B76FEB" w:rsidRDefault="00B76FEB" w:rsidP="00B76FEB">
            <w:pPr>
              <w:autoSpaceDE w:val="0"/>
              <w:autoSpaceDN w:val="0"/>
              <w:spacing w:before="120"/>
              <w:jc w:val="both"/>
              <w:rPr>
                <w:rFonts w:eastAsia="Batang"/>
                <w:szCs w:val="24"/>
                <w:lang w:val="en-GB"/>
              </w:rPr>
            </w:pPr>
            <w:r w:rsidRPr="00B76FEB">
              <w:rPr>
                <w:rFonts w:eastAsia="Batang"/>
                <w:b/>
                <w:bCs/>
                <w:szCs w:val="24"/>
                <w:highlight w:val="green"/>
                <w:lang w:val="en-GB"/>
              </w:rPr>
              <w:t>Agreement</w:t>
            </w:r>
          </w:p>
          <w:p w14:paraId="7F0FDBA0" w14:textId="77777777" w:rsidR="00B76FEB" w:rsidRPr="00B76FEB" w:rsidRDefault="00B76FEB" w:rsidP="00B76FEB">
            <w:pPr>
              <w:numPr>
                <w:ilvl w:val="0"/>
                <w:numId w:val="9"/>
              </w:numPr>
              <w:autoSpaceDE w:val="0"/>
              <w:autoSpaceDN w:val="0"/>
              <w:jc w:val="both"/>
              <w:rPr>
                <w:rFonts w:eastAsia="Batang"/>
                <w:szCs w:val="24"/>
                <w:lang w:val="en-GB" w:eastAsia="x-none"/>
              </w:rPr>
            </w:pPr>
            <w:r w:rsidRPr="00B76FEB">
              <w:rPr>
                <w:rFonts w:eastAsia="Batang"/>
                <w:szCs w:val="24"/>
                <w:lang w:val="en-GB" w:eastAsia="x-none"/>
              </w:rPr>
              <w:t>Type 2A channel access procedure is applicable for S-SSB transmissions from a UE without a shared channel occupancy, when the following constraints are met:</w:t>
            </w:r>
          </w:p>
          <w:p w14:paraId="1E698F8C" w14:textId="77777777" w:rsidR="00B76FEB" w:rsidRPr="00B76FEB" w:rsidRDefault="00B76FEB" w:rsidP="00B76FEB">
            <w:pPr>
              <w:numPr>
                <w:ilvl w:val="1"/>
                <w:numId w:val="9"/>
              </w:numPr>
              <w:autoSpaceDE w:val="0"/>
              <w:autoSpaceDN w:val="0"/>
              <w:ind w:leftChars="400" w:left="1160"/>
              <w:jc w:val="both"/>
              <w:rPr>
                <w:rFonts w:eastAsia="Batang"/>
                <w:szCs w:val="24"/>
                <w:lang w:eastAsia="x-none"/>
              </w:rPr>
            </w:pPr>
            <w:r w:rsidRPr="00B76FEB">
              <w:rPr>
                <w:rFonts w:eastAsia="Batang"/>
                <w:szCs w:val="24"/>
                <w:lang w:eastAsia="x-none"/>
              </w:rPr>
              <w:t xml:space="preserve">Time duration is at most 1ms per transmission </w:t>
            </w:r>
          </w:p>
          <w:p w14:paraId="52B4C29A" w14:textId="77777777" w:rsidR="00B76FEB" w:rsidRPr="00B76FEB" w:rsidRDefault="00B76FEB" w:rsidP="00B76FEB">
            <w:pPr>
              <w:numPr>
                <w:ilvl w:val="1"/>
                <w:numId w:val="9"/>
              </w:numPr>
              <w:autoSpaceDE w:val="0"/>
              <w:autoSpaceDN w:val="0"/>
              <w:ind w:leftChars="400" w:left="1160"/>
              <w:jc w:val="both"/>
              <w:rPr>
                <w:rFonts w:eastAsia="Batang"/>
                <w:szCs w:val="24"/>
                <w:lang w:eastAsia="x-none"/>
              </w:rPr>
            </w:pPr>
            <w:r w:rsidRPr="00B76FEB">
              <w:rPr>
                <w:rFonts w:eastAsia="Batang"/>
                <w:szCs w:val="24"/>
                <w:lang w:eastAsia="x-none"/>
              </w:rPr>
              <w:t>The duty cycle of the S-SSB transmissions is at most 1/20</w:t>
            </w:r>
          </w:p>
          <w:p w14:paraId="7B9A787D" w14:textId="77777777" w:rsidR="00B76FEB" w:rsidRPr="00B76FEB" w:rsidRDefault="00B76FEB" w:rsidP="00B76FEB">
            <w:pPr>
              <w:numPr>
                <w:ilvl w:val="1"/>
                <w:numId w:val="9"/>
              </w:numPr>
              <w:autoSpaceDE w:val="0"/>
              <w:autoSpaceDN w:val="0"/>
              <w:ind w:leftChars="400" w:left="1160"/>
              <w:jc w:val="both"/>
              <w:rPr>
                <w:rFonts w:eastAsia="Batang"/>
                <w:szCs w:val="24"/>
                <w:lang w:eastAsia="x-none"/>
              </w:rPr>
            </w:pPr>
            <w:r w:rsidRPr="00B76FEB">
              <w:rPr>
                <w:rFonts w:eastAsia="Batang"/>
                <w:szCs w:val="24"/>
                <w:lang w:eastAsia="x-none"/>
              </w:rPr>
              <w:t>FFS: details of EDT</w:t>
            </w:r>
          </w:p>
          <w:p w14:paraId="700D5ED9" w14:textId="77777777" w:rsidR="00B76FEB" w:rsidRPr="00B76FEB" w:rsidRDefault="00B76FEB" w:rsidP="00B76FEB">
            <w:pPr>
              <w:numPr>
                <w:ilvl w:val="1"/>
                <w:numId w:val="9"/>
              </w:numPr>
              <w:autoSpaceDE w:val="0"/>
              <w:autoSpaceDN w:val="0"/>
              <w:ind w:leftChars="400" w:left="1160"/>
              <w:jc w:val="both"/>
              <w:rPr>
                <w:rFonts w:eastAsia="Batang"/>
                <w:szCs w:val="24"/>
                <w:lang w:eastAsia="x-none"/>
              </w:rPr>
            </w:pPr>
            <w:r w:rsidRPr="00B76FEB">
              <w:rPr>
                <w:rFonts w:eastAsia="Batang"/>
                <w:szCs w:val="24"/>
                <w:lang w:eastAsia="x-none"/>
              </w:rPr>
              <w:t>FFS: whether/how to define observation period, including whether or not observation period would be captured in the specifications if defined</w:t>
            </w:r>
          </w:p>
          <w:p w14:paraId="4BFCAC62" w14:textId="77777777" w:rsidR="00B76FEB" w:rsidRPr="00B76FEB" w:rsidRDefault="00B76FEB" w:rsidP="00B76FEB">
            <w:pPr>
              <w:numPr>
                <w:ilvl w:val="0"/>
                <w:numId w:val="9"/>
              </w:numPr>
              <w:autoSpaceDE w:val="0"/>
              <w:autoSpaceDN w:val="0"/>
              <w:jc w:val="both"/>
              <w:rPr>
                <w:rFonts w:eastAsia="Batang"/>
                <w:szCs w:val="24"/>
                <w:lang w:eastAsia="x-none"/>
              </w:rPr>
            </w:pPr>
            <w:r w:rsidRPr="00B76FEB">
              <w:rPr>
                <w:rFonts w:eastAsia="Batang"/>
                <w:szCs w:val="24"/>
                <w:lang w:eastAsia="x-none"/>
              </w:rPr>
              <w:t xml:space="preserve">FFS: Type 2A applicability for PSFCH </w:t>
            </w:r>
            <w:r w:rsidRPr="00B76FEB">
              <w:rPr>
                <w:rFonts w:eastAsia="Batang"/>
                <w:szCs w:val="24"/>
                <w:lang w:val="en-GB" w:eastAsia="x-none"/>
              </w:rPr>
              <w:t>without a shared channel occupancy</w:t>
            </w:r>
            <w:r w:rsidRPr="00B76FEB">
              <w:rPr>
                <w:rFonts w:eastAsia="Batang"/>
                <w:szCs w:val="24"/>
                <w:lang w:eastAsia="x-none"/>
              </w:rPr>
              <w:t xml:space="preserve"> and further limitations for combined transmissions of both S-SSB and PSFCH using Type 2A channel access procedure</w:t>
            </w:r>
          </w:p>
          <w:p w14:paraId="67765DE3" w14:textId="77777777" w:rsidR="00407B75" w:rsidRPr="006D5FFA" w:rsidRDefault="00407B75" w:rsidP="00AC5F54">
            <w:pPr>
              <w:autoSpaceDE w:val="0"/>
              <w:autoSpaceDN w:val="0"/>
              <w:jc w:val="both"/>
              <w:rPr>
                <w:rFonts w:ascii="Calibri" w:hAnsi="Calibri" w:cs="Calibri"/>
                <w:sz w:val="22"/>
              </w:rPr>
            </w:pPr>
          </w:p>
        </w:tc>
      </w:tr>
    </w:tbl>
    <w:p w14:paraId="773CECDC" w14:textId="77777777" w:rsidR="00407B75" w:rsidRPr="006D5FFA" w:rsidRDefault="00407B75" w:rsidP="00407B75">
      <w:pPr>
        <w:rPr>
          <w:rFonts w:eastAsiaTheme="minorEastAsia"/>
          <w:lang w:eastAsia="zh-CN"/>
        </w:rPr>
      </w:pPr>
    </w:p>
    <w:p w14:paraId="5F8E1A80" w14:textId="13D71CBF" w:rsidR="00E1616F" w:rsidRDefault="00E1616F" w:rsidP="00407B75">
      <w:pPr>
        <w:spacing w:beforeLines="50" w:before="120" w:after="120"/>
        <w:jc w:val="both"/>
        <w:rPr>
          <w:rFonts w:eastAsiaTheme="minorEastAsia"/>
          <w:lang w:eastAsia="zh-CN"/>
        </w:rPr>
      </w:pPr>
      <w:r>
        <w:rPr>
          <w:rFonts w:eastAsiaTheme="minorEastAsia" w:hint="eastAsia"/>
          <w:lang w:eastAsia="zh-CN"/>
        </w:rPr>
        <w:t>A</w:t>
      </w:r>
      <w:r>
        <w:rPr>
          <w:rFonts w:eastAsiaTheme="minorEastAsia"/>
          <w:lang w:eastAsia="zh-CN"/>
        </w:rPr>
        <w:t xml:space="preserve">lthough it was agreed that Type 2A channel access is applicable for S-SSB transmissions under the condition which is similar </w:t>
      </w:r>
      <w:r w:rsidR="006C1C75">
        <w:rPr>
          <w:rFonts w:eastAsiaTheme="minorEastAsia"/>
          <w:lang w:eastAsia="zh-CN"/>
        </w:rPr>
        <w:t>to</w:t>
      </w:r>
      <w:r>
        <w:rPr>
          <w:rFonts w:eastAsiaTheme="minorEastAsia"/>
          <w:lang w:eastAsia="zh-CN"/>
        </w:rPr>
        <w:t xml:space="preserve"> the condition adopted in NR-U for transmissions with discovery burst, there are still some issues </w:t>
      </w:r>
      <w:r w:rsidR="006C1C75">
        <w:rPr>
          <w:rFonts w:eastAsiaTheme="minorEastAsia"/>
          <w:lang w:eastAsia="zh-CN"/>
        </w:rPr>
        <w:t xml:space="preserve">that </w:t>
      </w:r>
      <w:r>
        <w:rPr>
          <w:rFonts w:eastAsiaTheme="minorEastAsia"/>
          <w:lang w:eastAsia="zh-CN"/>
        </w:rPr>
        <w:t>need to be discussed on this topic.</w:t>
      </w:r>
    </w:p>
    <w:p w14:paraId="50200061" w14:textId="426819C2" w:rsidR="00505E9F" w:rsidRDefault="00E1616F" w:rsidP="00505E9F">
      <w:pPr>
        <w:spacing w:beforeLines="50" w:before="120" w:after="120"/>
        <w:jc w:val="both"/>
        <w:rPr>
          <w:rFonts w:eastAsiaTheme="minorEastAsia"/>
          <w:lang w:eastAsia="zh-CN"/>
        </w:rPr>
      </w:pPr>
      <w:r>
        <w:rPr>
          <w:rFonts w:eastAsiaTheme="minorEastAsia"/>
          <w:lang w:eastAsia="zh-CN"/>
        </w:rPr>
        <w:t xml:space="preserve">The first issue is </w:t>
      </w:r>
      <w:r w:rsidRPr="00E1616F">
        <w:rPr>
          <w:rFonts w:eastAsiaTheme="minorEastAsia"/>
          <w:lang w:eastAsia="zh-CN"/>
        </w:rPr>
        <w:t>whether/how to define observation period</w:t>
      </w:r>
      <w:r>
        <w:rPr>
          <w:rFonts w:eastAsiaTheme="minorEastAsia"/>
          <w:lang w:eastAsia="zh-CN"/>
        </w:rPr>
        <w:t xml:space="preserve">. This came from the consideration of </w:t>
      </w:r>
      <w:r w:rsidR="00505E9F">
        <w:rPr>
          <w:rFonts w:eastAsiaTheme="minorEastAsia"/>
          <w:lang w:eastAsia="zh-CN"/>
        </w:rPr>
        <w:t>duty cycle ambiguity</w:t>
      </w:r>
      <w:r w:rsidR="00B43D1F">
        <w:rPr>
          <w:rFonts w:eastAsiaTheme="minorEastAsia"/>
          <w:lang w:eastAsia="zh-CN"/>
        </w:rPr>
        <w:t xml:space="preserve"> issue</w:t>
      </w:r>
      <w:r w:rsidR="00505E9F">
        <w:rPr>
          <w:rFonts w:eastAsiaTheme="minorEastAsia"/>
          <w:lang w:eastAsia="zh-CN"/>
        </w:rPr>
        <w:t>, that is, how to determine the time interval when evaluating the duty cycle restriction. If the time interval is defined as S-SSB period, i.e., 160ms, S-SSB transmission(s) will always occur periodically within the time interval. In this case, the duty cycle can be calculated as (S-SSB transmission(s) within a S-SSB period) divide (S-SSB period). If the time interval is defined as another determined value (e.g. 10ms), the calculation of duty cycle may be impacted by the distribution of S-SSB occasions. When the S-SSB occasions are concentrated within a certain time interval, the duty cycle requirement may not be met in that time interval, but can be met in another time interval. Therefore, in order to simplify the calculation of duty cycle, it is proposed to define the time interval of duty cycle as S-SSB period.</w:t>
      </w:r>
    </w:p>
    <w:p w14:paraId="76BB7BE0" w14:textId="5C653DF9" w:rsidR="00505E9F" w:rsidRPr="00CB2173" w:rsidRDefault="00505E9F" w:rsidP="00505E9F">
      <w:pPr>
        <w:spacing w:beforeLines="50" w:before="120" w:after="120"/>
        <w:jc w:val="both"/>
        <w:rPr>
          <w:rFonts w:eastAsiaTheme="minorEastAsia"/>
          <w:b/>
          <w:i/>
          <w:lang w:eastAsia="zh-CN"/>
        </w:rPr>
      </w:pPr>
      <w:r w:rsidRPr="00FC7FC8">
        <w:rPr>
          <w:rFonts w:eastAsiaTheme="minorEastAsia"/>
          <w:b/>
          <w:i/>
          <w:lang w:eastAsia="zh-CN"/>
        </w:rPr>
        <w:t xml:space="preserve">Proposal </w:t>
      </w:r>
      <w:r w:rsidR="003E0745">
        <w:rPr>
          <w:rFonts w:eastAsiaTheme="minorEastAsia"/>
          <w:b/>
          <w:i/>
          <w:lang w:eastAsia="zh-CN"/>
        </w:rPr>
        <w:t>6</w:t>
      </w:r>
      <w:r w:rsidRPr="00FC7FC8">
        <w:rPr>
          <w:rFonts w:eastAsiaTheme="minorEastAsia"/>
          <w:b/>
          <w:i/>
          <w:lang w:eastAsia="zh-CN"/>
        </w:rPr>
        <w:t>:</w:t>
      </w:r>
      <w:r>
        <w:rPr>
          <w:rFonts w:eastAsiaTheme="minorEastAsia"/>
          <w:b/>
          <w:i/>
          <w:lang w:eastAsia="zh-CN"/>
        </w:rPr>
        <w:t xml:space="preserve"> When</w:t>
      </w:r>
      <w:r w:rsidRPr="00FC7FC8">
        <w:rPr>
          <w:rFonts w:eastAsiaTheme="minorEastAsia"/>
          <w:b/>
          <w:i/>
          <w:lang w:eastAsia="zh-CN"/>
        </w:rPr>
        <w:t xml:space="preserve"> Type 2A channel access procedure is appl</w:t>
      </w:r>
      <w:r>
        <w:rPr>
          <w:rFonts w:eastAsiaTheme="minorEastAsia"/>
          <w:b/>
          <w:i/>
          <w:lang w:eastAsia="zh-CN"/>
        </w:rPr>
        <w:t>ied</w:t>
      </w:r>
      <w:r w:rsidRPr="00FC7FC8">
        <w:rPr>
          <w:rFonts w:eastAsiaTheme="minorEastAsia"/>
          <w:b/>
          <w:i/>
          <w:lang w:eastAsia="zh-CN"/>
        </w:rPr>
        <w:t xml:space="preserve"> to S-SSB transmission as discovery</w:t>
      </w:r>
      <w:r>
        <w:rPr>
          <w:rFonts w:eastAsiaTheme="minorEastAsia"/>
          <w:b/>
          <w:i/>
          <w:lang w:eastAsia="zh-CN"/>
        </w:rPr>
        <w:t xml:space="preserve"> burst in NR-U, </w:t>
      </w:r>
      <w:r w:rsidRPr="00CB2173">
        <w:rPr>
          <w:rFonts w:eastAsiaTheme="minorEastAsia"/>
          <w:b/>
          <w:i/>
          <w:lang w:eastAsia="zh-CN"/>
        </w:rPr>
        <w:t>the total S-SSB transmission duration per UE is at most 1ms and the duty cycle is at most 1/20</w:t>
      </w:r>
      <w:r>
        <w:rPr>
          <w:rFonts w:eastAsiaTheme="minorEastAsia"/>
          <w:b/>
          <w:i/>
          <w:lang w:eastAsia="zh-CN"/>
        </w:rPr>
        <w:t xml:space="preserve"> with the </w:t>
      </w:r>
      <w:r w:rsidRPr="00CB2173">
        <w:rPr>
          <w:rFonts w:eastAsiaTheme="minorEastAsia"/>
          <w:b/>
          <w:i/>
          <w:lang w:eastAsia="zh-CN"/>
        </w:rPr>
        <w:t xml:space="preserve">time interval of duty cycle </w:t>
      </w:r>
      <w:r>
        <w:rPr>
          <w:rFonts w:eastAsiaTheme="minorEastAsia"/>
          <w:b/>
          <w:i/>
          <w:lang w:eastAsia="zh-CN"/>
        </w:rPr>
        <w:t xml:space="preserve">defined </w:t>
      </w:r>
      <w:r w:rsidRPr="00CB2173">
        <w:rPr>
          <w:rFonts w:eastAsiaTheme="minorEastAsia"/>
          <w:b/>
          <w:i/>
          <w:lang w:eastAsia="zh-CN"/>
        </w:rPr>
        <w:t>as S-SSB period</w:t>
      </w:r>
      <w:r>
        <w:rPr>
          <w:rFonts w:eastAsiaTheme="minorEastAsia"/>
          <w:b/>
          <w:i/>
          <w:lang w:eastAsia="zh-CN"/>
        </w:rPr>
        <w:t>, i.e., 160ms.</w:t>
      </w:r>
    </w:p>
    <w:p w14:paraId="10CA5E4F" w14:textId="40EA1F0E" w:rsidR="00E1616F" w:rsidRDefault="00E1616F" w:rsidP="00407B75">
      <w:pPr>
        <w:spacing w:beforeLines="50" w:before="120" w:after="120"/>
        <w:jc w:val="both"/>
        <w:rPr>
          <w:rFonts w:eastAsiaTheme="minorEastAsia"/>
          <w:lang w:eastAsia="zh-CN"/>
        </w:rPr>
      </w:pPr>
    </w:p>
    <w:p w14:paraId="0E4882A5" w14:textId="716E7C1E" w:rsidR="00505E9F" w:rsidRDefault="00505E9F" w:rsidP="00505E9F">
      <w:pPr>
        <w:spacing w:beforeLines="50" w:before="120" w:after="120"/>
        <w:jc w:val="both"/>
        <w:rPr>
          <w:rFonts w:eastAsiaTheme="minorEastAsia"/>
          <w:lang w:eastAsia="zh-CN"/>
        </w:rPr>
      </w:pPr>
      <w:r>
        <w:rPr>
          <w:rFonts w:eastAsiaTheme="minorEastAsia" w:hint="eastAsia"/>
          <w:lang w:eastAsia="zh-CN"/>
        </w:rPr>
        <w:t>A</w:t>
      </w:r>
      <w:r>
        <w:rPr>
          <w:rFonts w:eastAsiaTheme="minorEastAsia"/>
          <w:lang w:eastAsia="zh-CN"/>
        </w:rPr>
        <w:t xml:space="preserve">nother issue is about channel access procedure for PSFCH transmission. In NR </w:t>
      </w:r>
      <w:proofErr w:type="spellStart"/>
      <w:r>
        <w:rPr>
          <w:rFonts w:eastAsiaTheme="minorEastAsia"/>
          <w:lang w:eastAsia="zh-CN"/>
        </w:rPr>
        <w:t>sidelink</w:t>
      </w:r>
      <w:proofErr w:type="spellEnd"/>
      <w:r>
        <w:rPr>
          <w:rFonts w:eastAsiaTheme="minorEastAsia"/>
          <w:lang w:eastAsia="zh-CN"/>
        </w:rPr>
        <w:t xml:space="preserve">, if PSFCH resource is configured in the resource pool, the Rx UE can transmit feedback information on the next available PSFCH resource after receiving data. PSFCH resources are always configured periodically, with the period of 1, 2, or 4. Before each PSFCH resource, there is a guard symbol, whose length is based on the subcarrier spacing. Therefore, </w:t>
      </w:r>
      <w:r w:rsidR="00A81383">
        <w:rPr>
          <w:rFonts w:eastAsiaTheme="minorEastAsia"/>
          <w:lang w:eastAsia="zh-CN"/>
        </w:rPr>
        <w:t xml:space="preserve">Type 2 channel access procedures can be performed before PSFCH transmissions within a COT </w:t>
      </w:r>
      <w:r w:rsidR="00D22B42">
        <w:rPr>
          <w:rFonts w:eastAsiaTheme="minorEastAsia"/>
          <w:lang w:eastAsia="zh-CN"/>
        </w:rPr>
        <w:t>based on the length of guard symbol.</w:t>
      </w:r>
      <w:r>
        <w:rPr>
          <w:rFonts w:eastAsiaTheme="minorEastAsia"/>
          <w:lang w:eastAsia="zh-CN"/>
        </w:rPr>
        <w:t xml:space="preserve"> </w:t>
      </w:r>
    </w:p>
    <w:p w14:paraId="0EC899DC" w14:textId="33076DAC" w:rsidR="00505E9F" w:rsidRPr="001E671B" w:rsidRDefault="00505E9F" w:rsidP="00505E9F">
      <w:pPr>
        <w:pStyle w:val="a0"/>
        <w:rPr>
          <w:rFonts w:ascii="Times New Roman" w:eastAsiaTheme="minorEastAsia" w:hAnsi="Times New Roman" w:cs="Times New Roman"/>
          <w:b/>
          <w:i/>
          <w:sz w:val="20"/>
          <w:lang w:eastAsia="zh-CN"/>
        </w:rPr>
      </w:pPr>
      <w:r w:rsidRPr="001E671B">
        <w:rPr>
          <w:rFonts w:ascii="Times New Roman" w:eastAsiaTheme="minorEastAsia" w:hAnsi="Times New Roman" w:cs="Times New Roman"/>
          <w:b/>
          <w:i/>
          <w:sz w:val="20"/>
          <w:lang w:eastAsia="zh-CN"/>
        </w:rPr>
        <w:t xml:space="preserve">Proposal </w:t>
      </w:r>
      <w:r w:rsidR="003E0745">
        <w:rPr>
          <w:rFonts w:ascii="Times New Roman" w:eastAsiaTheme="minorEastAsia" w:hAnsi="Times New Roman" w:cs="Times New Roman"/>
          <w:b/>
          <w:i/>
          <w:sz w:val="20"/>
          <w:lang w:eastAsia="zh-CN"/>
        </w:rPr>
        <w:t>7</w:t>
      </w:r>
      <w:r w:rsidRPr="001E671B">
        <w:rPr>
          <w:rFonts w:ascii="Times New Roman" w:eastAsiaTheme="minorEastAsia" w:hAnsi="Times New Roman" w:cs="Times New Roman"/>
          <w:b/>
          <w:i/>
          <w:sz w:val="20"/>
          <w:lang w:eastAsia="zh-CN"/>
        </w:rPr>
        <w:t>: With</w:t>
      </w:r>
      <w:r w:rsidRPr="001E671B">
        <w:rPr>
          <w:rFonts w:ascii="Times New Roman" w:eastAsiaTheme="minorEastAsia" w:hAnsi="Times New Roman" w:cs="Times New Roman" w:hint="eastAsia"/>
          <w:b/>
          <w:i/>
          <w:sz w:val="20"/>
          <w:lang w:eastAsia="zh-CN"/>
        </w:rPr>
        <w:t>in</w:t>
      </w:r>
      <w:r w:rsidRPr="001E671B">
        <w:rPr>
          <w:rFonts w:ascii="Times New Roman" w:eastAsiaTheme="minorEastAsia" w:hAnsi="Times New Roman" w:cs="Times New Roman"/>
          <w:b/>
          <w:i/>
          <w:sz w:val="20"/>
          <w:lang w:eastAsia="zh-CN"/>
        </w:rPr>
        <w:t xml:space="preserve"> a shared channel occupancy, Type 2</w:t>
      </w:r>
      <w:r w:rsidR="00152800">
        <w:rPr>
          <w:rFonts w:ascii="Times New Roman" w:eastAsiaTheme="minorEastAsia" w:hAnsi="Times New Roman" w:cs="Times New Roman"/>
          <w:b/>
          <w:i/>
          <w:sz w:val="20"/>
          <w:lang w:eastAsia="zh-CN"/>
        </w:rPr>
        <w:t xml:space="preserve"> </w:t>
      </w:r>
      <w:r w:rsidRPr="001E671B">
        <w:rPr>
          <w:rFonts w:ascii="Times New Roman" w:eastAsiaTheme="minorEastAsia" w:hAnsi="Times New Roman" w:cs="Times New Roman"/>
          <w:b/>
          <w:i/>
          <w:sz w:val="20"/>
          <w:lang w:eastAsia="zh-CN"/>
        </w:rPr>
        <w:t>channel access procedures are applicable to PSFCH transmission in SL-U.</w:t>
      </w:r>
    </w:p>
    <w:p w14:paraId="40C33CF4" w14:textId="77777777" w:rsidR="00505E9F" w:rsidRDefault="00505E9F" w:rsidP="00505E9F">
      <w:pPr>
        <w:spacing w:beforeLines="50" w:before="120" w:after="120"/>
        <w:jc w:val="both"/>
        <w:rPr>
          <w:rFonts w:eastAsiaTheme="minorEastAsia"/>
          <w:lang w:eastAsia="zh-CN"/>
        </w:rPr>
      </w:pPr>
      <w:r>
        <w:rPr>
          <w:rFonts w:eastAsiaTheme="minorEastAsia"/>
          <w:lang w:eastAsia="zh-CN"/>
        </w:rPr>
        <w:t xml:space="preserve">When there is no available COT that can be used for PSFCH transmission, PSFCH may also be transmitted as discovery burst in NR-U. The time interval for evaluating the duty cycle should be the same as S-SSB transmission, i.e., 160ms. Whether the duty cycle of 1/20 can be satisfied is based on the PSFCH period and the frequency of PSFCH transmission. </w:t>
      </w:r>
    </w:p>
    <w:p w14:paraId="1D0620AE" w14:textId="3F072EC2" w:rsidR="00505E9F" w:rsidRPr="00064783" w:rsidRDefault="00505E9F" w:rsidP="00505E9F">
      <w:pPr>
        <w:pStyle w:val="a0"/>
        <w:rPr>
          <w:rFonts w:eastAsiaTheme="minorEastAsia"/>
          <w:b/>
          <w:i/>
          <w:lang w:eastAsia="zh-CN"/>
        </w:rPr>
      </w:pPr>
      <w:r w:rsidRPr="00064783">
        <w:rPr>
          <w:rFonts w:ascii="Times New Roman" w:eastAsiaTheme="minorEastAsia" w:hAnsi="Times New Roman" w:cs="Times New Roman"/>
          <w:b/>
          <w:i/>
          <w:sz w:val="20"/>
          <w:lang w:eastAsia="zh-CN"/>
        </w:rPr>
        <w:t xml:space="preserve">Proposal </w:t>
      </w:r>
      <w:r w:rsidR="003E0745">
        <w:rPr>
          <w:rFonts w:ascii="Times New Roman" w:eastAsiaTheme="minorEastAsia" w:hAnsi="Times New Roman" w:cs="Times New Roman"/>
          <w:b/>
          <w:i/>
          <w:sz w:val="20"/>
          <w:lang w:eastAsia="zh-CN"/>
        </w:rPr>
        <w:t>8</w:t>
      </w:r>
      <w:r w:rsidRPr="00064783">
        <w:rPr>
          <w:rFonts w:ascii="Times New Roman" w:eastAsiaTheme="minorEastAsia" w:hAnsi="Times New Roman" w:cs="Times New Roman"/>
          <w:b/>
          <w:i/>
          <w:sz w:val="20"/>
          <w:lang w:eastAsia="zh-CN"/>
        </w:rPr>
        <w:t xml:space="preserve">: </w:t>
      </w:r>
      <w:r w:rsidRPr="00CC499C">
        <w:rPr>
          <w:rFonts w:ascii="Times New Roman" w:eastAsiaTheme="minorEastAsia" w:hAnsi="Times New Roman" w:cs="Times New Roman"/>
          <w:b/>
          <w:i/>
          <w:sz w:val="20"/>
          <w:lang w:eastAsia="zh-CN"/>
        </w:rPr>
        <w:t>Type 2A channel access proc</w:t>
      </w:r>
      <w:r>
        <w:rPr>
          <w:rFonts w:ascii="Times New Roman" w:eastAsiaTheme="minorEastAsia" w:hAnsi="Times New Roman" w:cs="Times New Roman"/>
          <w:b/>
          <w:i/>
          <w:sz w:val="20"/>
          <w:lang w:eastAsia="zh-CN"/>
        </w:rPr>
        <w:t>edure is applicable for PSFCH</w:t>
      </w:r>
      <w:r w:rsidRPr="00CC499C">
        <w:rPr>
          <w:rFonts w:ascii="Times New Roman" w:eastAsiaTheme="minorEastAsia" w:hAnsi="Times New Roman" w:cs="Times New Roman"/>
          <w:b/>
          <w:i/>
          <w:sz w:val="20"/>
          <w:lang w:eastAsia="zh-CN"/>
        </w:rPr>
        <w:t xml:space="preserve"> transmissions for a UE without a shared channel occupancy,</w:t>
      </w:r>
      <w:r>
        <w:rPr>
          <w:rFonts w:ascii="Times New Roman" w:eastAsiaTheme="minorEastAsia" w:hAnsi="Times New Roman" w:cs="Times New Roman"/>
          <w:b/>
          <w:i/>
          <w:sz w:val="20"/>
          <w:lang w:eastAsia="zh-CN"/>
        </w:rPr>
        <w:t xml:space="preserve"> with the total PSFCH</w:t>
      </w:r>
      <w:r w:rsidRPr="00CC499C">
        <w:rPr>
          <w:rFonts w:ascii="Times New Roman" w:eastAsiaTheme="minorEastAsia" w:hAnsi="Times New Roman" w:cs="Times New Roman"/>
          <w:b/>
          <w:i/>
          <w:sz w:val="20"/>
          <w:lang w:eastAsia="zh-CN"/>
        </w:rPr>
        <w:t xml:space="preserve"> transmission duration per UE is at most 1ms and the duty cycle is at most 1/20 with the time interval of duty cycle defined as S-SSB period, i.e., 160ms.</w:t>
      </w:r>
    </w:p>
    <w:p w14:paraId="70B630C1" w14:textId="7D09D975" w:rsidR="00505E9F" w:rsidRDefault="00505E9F" w:rsidP="00407B75">
      <w:pPr>
        <w:spacing w:beforeLines="50" w:before="120" w:after="120"/>
        <w:jc w:val="both"/>
        <w:rPr>
          <w:rFonts w:eastAsiaTheme="minorEastAsia"/>
          <w:lang w:eastAsia="zh-CN"/>
        </w:rPr>
      </w:pPr>
    </w:p>
    <w:p w14:paraId="7DE8632C" w14:textId="70BF53E4" w:rsidR="005409AC" w:rsidRPr="00505E9F" w:rsidRDefault="005409AC" w:rsidP="00407B75">
      <w:pPr>
        <w:spacing w:beforeLines="50" w:before="120" w:after="120"/>
        <w:jc w:val="both"/>
        <w:rPr>
          <w:rFonts w:eastAsiaTheme="minorEastAsia"/>
          <w:lang w:eastAsia="zh-CN"/>
        </w:rPr>
      </w:pPr>
      <w:r>
        <w:rPr>
          <w:rFonts w:eastAsiaTheme="minorEastAsia"/>
          <w:lang w:eastAsia="zh-CN"/>
        </w:rPr>
        <w:t>The last issue is whether to introduce short control signaling transmission (</w:t>
      </w:r>
      <w:proofErr w:type="spellStart"/>
      <w:r>
        <w:rPr>
          <w:rFonts w:eastAsiaTheme="minorEastAsia"/>
          <w:lang w:eastAsia="zh-CN"/>
        </w:rPr>
        <w:t>SCSt</w:t>
      </w:r>
      <w:proofErr w:type="spellEnd"/>
      <w:r>
        <w:rPr>
          <w:rFonts w:eastAsiaTheme="minorEastAsia"/>
          <w:lang w:eastAsia="zh-CN"/>
        </w:rPr>
        <w:t>) in SL-U. This issue has been discussed since the first RAN1 meeting of Rel-1</w:t>
      </w:r>
      <w:r w:rsidR="00EA5F9B">
        <w:rPr>
          <w:rFonts w:eastAsiaTheme="minorEastAsia"/>
          <w:lang w:eastAsia="zh-CN"/>
        </w:rPr>
        <w:t>8</w:t>
      </w:r>
      <w:r>
        <w:rPr>
          <w:rFonts w:eastAsiaTheme="minorEastAsia"/>
          <w:lang w:eastAsia="zh-CN"/>
        </w:rPr>
        <w:t xml:space="preserve">. However, due to different ideas of </w:t>
      </w:r>
      <w:proofErr w:type="spellStart"/>
      <w:r>
        <w:rPr>
          <w:rFonts w:eastAsiaTheme="minorEastAsia"/>
          <w:lang w:eastAsia="zh-CN"/>
        </w:rPr>
        <w:t>SCSt</w:t>
      </w:r>
      <w:proofErr w:type="spellEnd"/>
      <w:r>
        <w:rPr>
          <w:rFonts w:eastAsiaTheme="minorEastAsia"/>
          <w:lang w:eastAsia="zh-CN"/>
        </w:rPr>
        <w:t>, the group ha</w:t>
      </w:r>
      <w:r w:rsidR="006C1C75">
        <w:rPr>
          <w:rFonts w:eastAsiaTheme="minorEastAsia"/>
          <w:lang w:eastAsia="zh-CN"/>
        </w:rPr>
        <w:t>s</w:t>
      </w:r>
      <w:r>
        <w:rPr>
          <w:rFonts w:eastAsiaTheme="minorEastAsia"/>
          <w:lang w:eastAsia="zh-CN"/>
        </w:rPr>
        <w:t xml:space="preserve">n’t reached a consensus </w:t>
      </w:r>
      <w:r w:rsidR="004B6049">
        <w:rPr>
          <w:rFonts w:eastAsiaTheme="minorEastAsia"/>
          <w:lang w:eastAsia="zh-CN"/>
        </w:rPr>
        <w:t>on this issue. The most controversial point is the difference between transmission with discovery burst (using Type 2A channel access) and short control signaling transmission.</w:t>
      </w:r>
    </w:p>
    <w:p w14:paraId="78F6D4C4" w14:textId="4FD145C2" w:rsidR="00407B75" w:rsidRDefault="00407B75" w:rsidP="00407B75">
      <w:pPr>
        <w:spacing w:beforeLines="50" w:before="120" w:after="120"/>
        <w:jc w:val="both"/>
        <w:rPr>
          <w:rFonts w:eastAsiaTheme="minorEastAsia"/>
          <w:lang w:eastAsia="zh-CN"/>
        </w:rPr>
      </w:pPr>
      <w:r w:rsidRPr="002B7147">
        <w:rPr>
          <w:rFonts w:eastAsiaTheme="minorEastAsia"/>
          <w:lang w:eastAsia="zh-CN"/>
        </w:rPr>
        <w:lastRenderedPageBreak/>
        <w:t>Type 2A channel access procedures</w:t>
      </w:r>
      <w:r w:rsidR="004B6049">
        <w:rPr>
          <w:rFonts w:eastAsiaTheme="minorEastAsia"/>
          <w:lang w:eastAsia="zh-CN"/>
        </w:rPr>
        <w:t>, which is</w:t>
      </w:r>
      <w:r>
        <w:rPr>
          <w:rFonts w:eastAsiaTheme="minorEastAsia"/>
          <w:lang w:eastAsia="zh-CN"/>
        </w:rPr>
        <w:t xml:space="preserve"> defined in NR-U,</w:t>
      </w:r>
      <w:r w:rsidR="004B6049">
        <w:rPr>
          <w:rFonts w:eastAsiaTheme="minorEastAsia"/>
          <w:lang w:eastAsia="zh-CN"/>
        </w:rPr>
        <w:t xml:space="preserve"> is</w:t>
      </w:r>
      <w:r>
        <w:rPr>
          <w:rFonts w:eastAsiaTheme="minorEastAsia"/>
          <w:lang w:eastAsia="zh-CN"/>
        </w:rPr>
        <w:t xml:space="preserve"> mainly applicable to the transmission(s) within a COT by sensing the channel to be idle</w:t>
      </w:r>
      <w:r w:rsidRPr="005417CE">
        <w:t xml:space="preserve"> </w:t>
      </w:r>
      <w:r w:rsidRPr="00ED3A03">
        <w:t>for at least a sensing interval</w:t>
      </w:r>
      <w:r>
        <w:t xml:space="preserve"> </w:t>
      </w:r>
      <w:r w:rsidR="00852B01">
        <w:fldChar w:fldCharType="begin"/>
      </w:r>
      <w:r w:rsidR="00852B01">
        <w:instrText xml:space="preserve"> REF _Ref126078843 \r \h </w:instrText>
      </w:r>
      <w:r w:rsidR="00852B01">
        <w:fldChar w:fldCharType="separate"/>
      </w:r>
      <w:r w:rsidR="00EA5F9B">
        <w:t>[8]</w:t>
      </w:r>
      <w:r w:rsidR="00852B01">
        <w:fldChar w:fldCharType="end"/>
      </w:r>
      <w:r w:rsidR="00852B01">
        <w:t>.</w:t>
      </w:r>
      <w:r>
        <w:t xml:space="preserve"> </w:t>
      </w:r>
      <w:r>
        <w:rPr>
          <w:rFonts w:eastAsiaTheme="minorEastAsia"/>
          <w:lang w:eastAsia="zh-CN"/>
        </w:rPr>
        <w:t xml:space="preserve">Short control signaling is adopted in </w:t>
      </w:r>
      <w:r w:rsidRPr="005417CE">
        <w:rPr>
          <w:rFonts w:eastAsiaTheme="minorEastAsia"/>
          <w:lang w:eastAsia="zh-CN"/>
        </w:rPr>
        <w:t>European regulation</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_Ref118191006 \r \h </w:instrText>
      </w:r>
      <w:r>
        <w:rPr>
          <w:rFonts w:eastAsiaTheme="minorEastAsia"/>
          <w:lang w:eastAsia="zh-CN"/>
        </w:rPr>
      </w:r>
      <w:r>
        <w:rPr>
          <w:rFonts w:eastAsiaTheme="minorEastAsia"/>
          <w:lang w:eastAsia="zh-CN"/>
        </w:rPr>
        <w:fldChar w:fldCharType="separate"/>
      </w:r>
      <w:r w:rsidR="00EA5F9B">
        <w:rPr>
          <w:rFonts w:eastAsiaTheme="minorEastAsia"/>
          <w:lang w:eastAsia="zh-CN"/>
        </w:rPr>
        <w:t>[9]</w:t>
      </w:r>
      <w:r>
        <w:rPr>
          <w:rFonts w:eastAsiaTheme="minorEastAsia"/>
          <w:lang w:eastAsia="zh-CN"/>
        </w:rPr>
        <w:fldChar w:fldCharType="end"/>
      </w:r>
      <w:r>
        <w:rPr>
          <w:rFonts w:eastAsiaTheme="minorEastAsia"/>
          <w:lang w:eastAsia="zh-CN"/>
        </w:rPr>
        <w:t xml:space="preserve"> as well as Chinese regulation </w:t>
      </w:r>
      <w:r>
        <w:rPr>
          <w:rFonts w:eastAsiaTheme="minorEastAsia"/>
          <w:lang w:eastAsia="zh-CN"/>
        </w:rPr>
        <w:fldChar w:fldCharType="begin"/>
      </w:r>
      <w:r>
        <w:rPr>
          <w:rFonts w:eastAsiaTheme="minorEastAsia"/>
          <w:lang w:eastAsia="zh-CN"/>
        </w:rPr>
        <w:instrText xml:space="preserve"> REF _Ref118191011 \r \h </w:instrText>
      </w:r>
      <w:r>
        <w:rPr>
          <w:rFonts w:eastAsiaTheme="minorEastAsia"/>
          <w:lang w:eastAsia="zh-CN"/>
        </w:rPr>
      </w:r>
      <w:r>
        <w:rPr>
          <w:rFonts w:eastAsiaTheme="minorEastAsia"/>
          <w:lang w:eastAsia="zh-CN"/>
        </w:rPr>
        <w:fldChar w:fldCharType="separate"/>
      </w:r>
      <w:r w:rsidR="00EA5F9B">
        <w:rPr>
          <w:rFonts w:eastAsiaTheme="minorEastAsia"/>
          <w:lang w:eastAsia="zh-CN"/>
        </w:rPr>
        <w:t>[10]</w:t>
      </w:r>
      <w:r>
        <w:rPr>
          <w:rFonts w:eastAsiaTheme="minorEastAsia"/>
          <w:lang w:eastAsia="zh-CN"/>
        </w:rPr>
        <w:fldChar w:fldCharType="end"/>
      </w:r>
      <w:r>
        <w:rPr>
          <w:rFonts w:eastAsiaTheme="minorEastAsia"/>
          <w:lang w:eastAsia="zh-CN"/>
        </w:rPr>
        <w:t xml:space="preserve">.  </w:t>
      </w:r>
      <w:proofErr w:type="spellStart"/>
      <w:r>
        <w:rPr>
          <w:rFonts w:eastAsiaTheme="minorEastAsia"/>
          <w:lang w:eastAsia="zh-CN"/>
        </w:rPr>
        <w:t>SCSt</w:t>
      </w:r>
      <w:proofErr w:type="spellEnd"/>
      <w:r>
        <w:rPr>
          <w:rFonts w:eastAsiaTheme="minorEastAsia"/>
          <w:lang w:eastAsia="zh-CN"/>
        </w:rPr>
        <w:t xml:space="preserve"> is defined as </w:t>
      </w:r>
      <w:r w:rsidRPr="004746A0">
        <w:rPr>
          <w:rFonts w:eastAsiaTheme="minorEastAsia"/>
          <w:lang w:eastAsia="zh-CN"/>
        </w:rPr>
        <w:t>transmissions used by the equipment to send management and control signals without sensing the channel for the presence of other signals.</w:t>
      </w:r>
      <w:r>
        <w:rPr>
          <w:rFonts w:eastAsiaTheme="minorEastAsia"/>
          <w:lang w:eastAsia="zh-CN"/>
        </w:rPr>
        <w:t xml:space="preserve"> That is to say, even</w:t>
      </w:r>
      <w:r w:rsidR="00EA1AD1">
        <w:rPr>
          <w:rFonts w:eastAsiaTheme="minorEastAsia"/>
          <w:lang w:eastAsia="zh-CN"/>
        </w:rPr>
        <w:t xml:space="preserve"> if</w:t>
      </w:r>
      <w:r>
        <w:rPr>
          <w:rFonts w:eastAsiaTheme="minorEastAsia"/>
          <w:lang w:eastAsia="zh-CN"/>
        </w:rPr>
        <w:t xml:space="preserve"> the channel is sensed to be busy, </w:t>
      </w:r>
      <w:proofErr w:type="spellStart"/>
      <w:r>
        <w:rPr>
          <w:rFonts w:eastAsiaTheme="minorEastAsia"/>
          <w:lang w:eastAsia="zh-CN"/>
        </w:rPr>
        <w:t>SCSt</w:t>
      </w:r>
      <w:proofErr w:type="spellEnd"/>
      <w:r>
        <w:rPr>
          <w:rFonts w:eastAsiaTheme="minorEastAsia"/>
          <w:lang w:eastAsia="zh-CN"/>
        </w:rPr>
        <w:t xml:space="preserve"> can also be adopted. </w:t>
      </w:r>
    </w:p>
    <w:p w14:paraId="304D6E59" w14:textId="582336A9" w:rsidR="00407B75" w:rsidRDefault="00407B75" w:rsidP="00407B75">
      <w:pPr>
        <w:spacing w:beforeLines="50" w:before="120" w:after="120"/>
        <w:jc w:val="both"/>
        <w:rPr>
          <w:lang w:val="en-AU"/>
        </w:rPr>
      </w:pPr>
      <w:r>
        <w:rPr>
          <w:rFonts w:eastAsiaTheme="minorEastAsia"/>
          <w:lang w:eastAsia="zh-CN"/>
        </w:rPr>
        <w:t xml:space="preserve">Things are also different regarding the limitations of Type 2A channel access and </w:t>
      </w:r>
      <w:proofErr w:type="spellStart"/>
      <w:r>
        <w:rPr>
          <w:rFonts w:eastAsiaTheme="minorEastAsia"/>
          <w:lang w:eastAsia="zh-CN"/>
        </w:rPr>
        <w:t>SCSt</w:t>
      </w:r>
      <w:proofErr w:type="spellEnd"/>
      <w:r>
        <w:rPr>
          <w:rFonts w:eastAsiaTheme="minorEastAsia"/>
          <w:lang w:eastAsia="zh-CN"/>
        </w:rPr>
        <w:t xml:space="preserve">. For discovery burst transmitted by a </w:t>
      </w:r>
      <w:proofErr w:type="spellStart"/>
      <w:r>
        <w:rPr>
          <w:rFonts w:eastAsiaTheme="minorEastAsia"/>
          <w:lang w:eastAsia="zh-CN"/>
        </w:rPr>
        <w:t>gNB</w:t>
      </w:r>
      <w:proofErr w:type="spellEnd"/>
      <w:r>
        <w:rPr>
          <w:rFonts w:eastAsiaTheme="minorEastAsia"/>
          <w:lang w:eastAsia="zh-CN"/>
        </w:rPr>
        <w:t xml:space="preserve">, the </w:t>
      </w:r>
      <w:r w:rsidRPr="000C44C6">
        <w:rPr>
          <w:rFonts w:eastAsiaTheme="minorEastAsia"/>
          <w:lang w:eastAsia="zh-CN"/>
        </w:rPr>
        <w:t xml:space="preserve">transmission(s) duration is </w:t>
      </w:r>
      <w:r>
        <w:rPr>
          <w:rFonts w:eastAsiaTheme="minorEastAsia"/>
          <w:lang w:eastAsia="zh-CN"/>
        </w:rPr>
        <w:t xml:space="preserve">restricted to be </w:t>
      </w:r>
      <w:r w:rsidRPr="000C44C6">
        <w:rPr>
          <w:rFonts w:eastAsiaTheme="minorEastAsia"/>
          <w:lang w:eastAsia="zh-CN"/>
        </w:rPr>
        <w:t>at most 1ms, and the duty cycle is at most 1/20</w:t>
      </w:r>
      <w:r>
        <w:rPr>
          <w:rFonts w:eastAsiaTheme="minorEastAsia"/>
          <w:lang w:eastAsia="zh-CN"/>
        </w:rPr>
        <w:t xml:space="preserve">. For </w:t>
      </w:r>
      <w:proofErr w:type="spellStart"/>
      <w:r>
        <w:rPr>
          <w:rFonts w:eastAsiaTheme="minorEastAsia"/>
          <w:lang w:eastAsia="zh-CN"/>
        </w:rPr>
        <w:t>SCSt</w:t>
      </w:r>
      <w:proofErr w:type="spellEnd"/>
      <w:r>
        <w:rPr>
          <w:rFonts w:eastAsiaTheme="minorEastAsia"/>
          <w:lang w:eastAsia="zh-CN"/>
        </w:rPr>
        <w:t xml:space="preserve">, the following limitations are applied in </w:t>
      </w:r>
      <w:r w:rsidRPr="000C44C6">
        <w:rPr>
          <w:lang w:val="en-AU"/>
        </w:rPr>
        <w:t>European regulation</w:t>
      </w:r>
      <w:r>
        <w:rPr>
          <w:lang w:val="en-AU"/>
        </w:rPr>
        <w:t>:</w:t>
      </w:r>
    </w:p>
    <w:p w14:paraId="258F0BA6" w14:textId="77777777" w:rsidR="00407B75" w:rsidRPr="00064783" w:rsidRDefault="00407B75" w:rsidP="00407B75">
      <w:pPr>
        <w:pStyle w:val="a0"/>
        <w:numPr>
          <w:ilvl w:val="0"/>
          <w:numId w:val="5"/>
        </w:numPr>
        <w:rPr>
          <w:lang w:eastAsia="zh-CN"/>
        </w:rPr>
      </w:pPr>
      <w:r w:rsidRPr="00064783">
        <w:rPr>
          <w:rFonts w:ascii="Times New Roman" w:eastAsiaTheme="minorEastAsia" w:hAnsi="Times New Roman" w:cs="Times New Roman"/>
          <w:sz w:val="20"/>
          <w:lang w:eastAsia="zh-CN"/>
        </w:rPr>
        <w:t>within an observation period of 50 </w:t>
      </w:r>
      <w:proofErr w:type="spellStart"/>
      <w:r w:rsidRPr="00064783">
        <w:rPr>
          <w:rFonts w:ascii="Times New Roman" w:eastAsiaTheme="minorEastAsia" w:hAnsi="Times New Roman" w:cs="Times New Roman"/>
          <w:sz w:val="20"/>
          <w:lang w:eastAsia="zh-CN"/>
        </w:rPr>
        <w:t>ms</w:t>
      </w:r>
      <w:proofErr w:type="spellEnd"/>
      <w:r w:rsidRPr="00064783">
        <w:rPr>
          <w:rFonts w:ascii="Times New Roman" w:eastAsiaTheme="minorEastAsia" w:hAnsi="Times New Roman" w:cs="Times New Roman"/>
          <w:sz w:val="20"/>
          <w:lang w:eastAsia="zh-CN"/>
        </w:rPr>
        <w:t>, the number of SCS transmissions by the equipment shall be equal to or less than 50; and</w:t>
      </w:r>
    </w:p>
    <w:p w14:paraId="7BBEA56F" w14:textId="77777777" w:rsidR="00407B75" w:rsidRPr="00064783" w:rsidRDefault="00407B75" w:rsidP="00407B75">
      <w:pPr>
        <w:pStyle w:val="a0"/>
        <w:numPr>
          <w:ilvl w:val="0"/>
          <w:numId w:val="5"/>
        </w:numPr>
        <w:rPr>
          <w:lang w:eastAsia="zh-CN"/>
        </w:rPr>
      </w:pPr>
      <w:r w:rsidRPr="00064783">
        <w:rPr>
          <w:rFonts w:ascii="Times New Roman" w:eastAsiaTheme="minorEastAsia" w:hAnsi="Times New Roman" w:cs="Times New Roman"/>
          <w:sz w:val="20"/>
          <w:lang w:eastAsia="zh-CN"/>
        </w:rPr>
        <w:t>the total duration of the equipment's SCS transmissions</w:t>
      </w:r>
      <w:r w:rsidRPr="00064783" w:rsidDel="00616EA1">
        <w:rPr>
          <w:rFonts w:ascii="Times New Roman" w:eastAsiaTheme="minorEastAsia" w:hAnsi="Times New Roman" w:cs="Times New Roman"/>
          <w:sz w:val="20"/>
          <w:lang w:eastAsia="zh-CN"/>
        </w:rPr>
        <w:t xml:space="preserve"> </w:t>
      </w:r>
      <w:r w:rsidRPr="00064783">
        <w:rPr>
          <w:rFonts w:ascii="Times New Roman" w:eastAsiaTheme="minorEastAsia" w:hAnsi="Times New Roman" w:cs="Times New Roman"/>
          <w:sz w:val="20"/>
          <w:lang w:eastAsia="zh-CN"/>
        </w:rPr>
        <w:t xml:space="preserve">shall be less than 2 500 µs within said observation period. </w:t>
      </w:r>
    </w:p>
    <w:p w14:paraId="5BDD9420" w14:textId="77777777" w:rsidR="00407B75" w:rsidRDefault="00407B75" w:rsidP="00407B75">
      <w:pPr>
        <w:spacing w:beforeLines="50" w:before="120" w:after="120"/>
        <w:jc w:val="both"/>
      </w:pPr>
      <w:r>
        <w:rPr>
          <w:lang w:val="en-AU"/>
        </w:rPr>
        <w:t>While in China, the</w:t>
      </w:r>
      <w:r w:rsidRPr="000C44C6">
        <w:rPr>
          <w:rFonts w:eastAsiaTheme="minorEastAsia"/>
          <w:lang w:eastAsia="zh-CN"/>
        </w:rPr>
        <w:t xml:space="preserve"> </w:t>
      </w:r>
      <w:r>
        <w:rPr>
          <w:rFonts w:eastAsiaTheme="minorEastAsia"/>
          <w:lang w:eastAsia="zh-CN"/>
        </w:rPr>
        <w:t>following limitations are applied</w:t>
      </w:r>
      <w:r>
        <w:t>:</w:t>
      </w:r>
    </w:p>
    <w:p w14:paraId="5E8872C1" w14:textId="77777777" w:rsidR="00407B75" w:rsidRPr="001E671B" w:rsidRDefault="00407B75" w:rsidP="00407B75">
      <w:pPr>
        <w:pStyle w:val="a0"/>
        <w:numPr>
          <w:ilvl w:val="0"/>
          <w:numId w:val="5"/>
        </w:numPr>
        <w:rPr>
          <w:rFonts w:ascii="Times New Roman" w:eastAsiaTheme="minorEastAsia" w:hAnsi="Times New Roman" w:cs="Times New Roman"/>
          <w:sz w:val="20"/>
          <w:lang w:eastAsia="zh-CN"/>
        </w:rPr>
      </w:pPr>
      <w:r w:rsidRPr="001E671B">
        <w:rPr>
          <w:rFonts w:ascii="Times New Roman" w:eastAsiaTheme="minorEastAsia" w:hAnsi="Times New Roman" w:cs="Times New Roman"/>
          <w:sz w:val="20"/>
          <w:lang w:eastAsia="zh-CN"/>
        </w:rPr>
        <w:t>within an observation period of 50 </w:t>
      </w:r>
      <w:proofErr w:type="spellStart"/>
      <w:r w:rsidRPr="001E671B">
        <w:rPr>
          <w:rFonts w:ascii="Times New Roman" w:eastAsiaTheme="minorEastAsia" w:hAnsi="Times New Roman" w:cs="Times New Roman"/>
          <w:sz w:val="20"/>
          <w:lang w:eastAsia="zh-CN"/>
        </w:rPr>
        <w:t>ms</w:t>
      </w:r>
      <w:proofErr w:type="spellEnd"/>
      <w:r w:rsidRPr="001E671B">
        <w:rPr>
          <w:rFonts w:ascii="Times New Roman" w:eastAsiaTheme="minorEastAsia" w:hAnsi="Times New Roman" w:cs="Times New Roman"/>
          <w:sz w:val="20"/>
          <w:lang w:eastAsia="zh-CN"/>
        </w:rPr>
        <w:t>, the number of SCS transmissions by the equipment shall be equal to or less than 50; and</w:t>
      </w:r>
    </w:p>
    <w:p w14:paraId="33A73BDE" w14:textId="77777777" w:rsidR="00407B75" w:rsidRPr="00216AC9" w:rsidRDefault="00407B75" w:rsidP="00407B75">
      <w:pPr>
        <w:pStyle w:val="a0"/>
        <w:numPr>
          <w:ilvl w:val="0"/>
          <w:numId w:val="5"/>
        </w:numPr>
        <w:rPr>
          <w:rFonts w:eastAsiaTheme="minorEastAsia"/>
          <w:lang w:eastAsia="zh-CN"/>
        </w:rPr>
      </w:pPr>
      <w:r w:rsidRPr="001E671B">
        <w:rPr>
          <w:rFonts w:ascii="Times New Roman" w:eastAsiaTheme="minorEastAsia" w:hAnsi="Times New Roman" w:cs="Times New Roman"/>
          <w:sz w:val="20"/>
          <w:lang w:eastAsia="zh-CN"/>
        </w:rPr>
        <w:t>the total duration of the equipment's SCS transmissions</w:t>
      </w:r>
      <w:r w:rsidRPr="001E671B" w:rsidDel="00616EA1">
        <w:rPr>
          <w:rFonts w:ascii="Times New Roman" w:eastAsiaTheme="minorEastAsia" w:hAnsi="Times New Roman" w:cs="Times New Roman"/>
          <w:sz w:val="20"/>
          <w:lang w:eastAsia="zh-CN"/>
        </w:rPr>
        <w:t xml:space="preserve"> </w:t>
      </w:r>
      <w:r w:rsidRPr="001E671B">
        <w:rPr>
          <w:rFonts w:ascii="Times New Roman" w:eastAsiaTheme="minorEastAsia" w:hAnsi="Times New Roman" w:cs="Times New Roman"/>
          <w:sz w:val="20"/>
          <w:lang w:eastAsia="zh-CN"/>
        </w:rPr>
        <w:t>shall be less than 2 500 µs</w:t>
      </w:r>
      <w:r>
        <w:rPr>
          <w:rFonts w:ascii="Times New Roman" w:eastAsiaTheme="minorEastAsia" w:hAnsi="Times New Roman" w:cs="Times New Roman"/>
          <w:sz w:val="20"/>
          <w:lang w:eastAsia="zh-CN"/>
        </w:rPr>
        <w:t xml:space="preserve"> within said observation period,</w:t>
      </w:r>
      <w:r w:rsidRPr="001E671B">
        <w:rPr>
          <w:rFonts w:ascii="Times New Roman" w:eastAsiaTheme="minorEastAsia" w:hAnsi="Times New Roman" w:cs="Times New Roman"/>
          <w:sz w:val="20"/>
          <w:lang w:eastAsia="zh-CN"/>
        </w:rPr>
        <w:t xml:space="preserve"> </w:t>
      </w:r>
      <w:r w:rsidRPr="00064783">
        <w:rPr>
          <w:rFonts w:ascii="Times New Roman" w:eastAsiaTheme="minorEastAsia" w:hAnsi="Times New Roman" w:cs="Times New Roman"/>
          <w:sz w:val="20"/>
          <w:lang w:eastAsia="zh-CN"/>
        </w:rPr>
        <w:t>or the duty cycle shall be no more than 1/10.</w:t>
      </w:r>
    </w:p>
    <w:p w14:paraId="31B080C0" w14:textId="77777777" w:rsidR="00407B75" w:rsidRDefault="00407B75" w:rsidP="00407B75">
      <w:pPr>
        <w:spacing w:beforeLines="50" w:before="120" w:after="120"/>
        <w:jc w:val="both"/>
        <w:rPr>
          <w:rFonts w:eastAsiaTheme="minorEastAsia"/>
          <w:lang w:eastAsia="zh-CN"/>
        </w:rPr>
      </w:pPr>
      <w:bookmarkStart w:id="20" w:name="OLE_LINK15"/>
      <w:bookmarkStart w:id="21" w:name="OLE_LINK19"/>
      <w:bookmarkStart w:id="22" w:name="OLE_LINK1"/>
      <w:bookmarkStart w:id="23" w:name="OLE_LINK2"/>
      <w:r>
        <w:rPr>
          <w:rFonts w:eastAsiaTheme="minorEastAsia" w:hint="eastAsia"/>
          <w:lang w:eastAsia="zh-CN"/>
        </w:rPr>
        <w:t>I</w:t>
      </w:r>
      <w:r>
        <w:rPr>
          <w:rFonts w:eastAsiaTheme="minorEastAsia"/>
          <w:lang w:eastAsia="zh-CN"/>
        </w:rPr>
        <w:t xml:space="preserve">t can be observed that the definition and limitations are both different between Type 2A channel access and </w:t>
      </w:r>
      <w:proofErr w:type="spellStart"/>
      <w:r>
        <w:rPr>
          <w:rFonts w:eastAsiaTheme="minorEastAsia"/>
          <w:lang w:eastAsia="zh-CN"/>
        </w:rPr>
        <w:t>SCSt</w:t>
      </w:r>
      <w:proofErr w:type="spellEnd"/>
      <w:r>
        <w:rPr>
          <w:rFonts w:eastAsiaTheme="minorEastAsia"/>
          <w:lang w:eastAsia="zh-CN"/>
        </w:rPr>
        <w:t xml:space="preserve">. Therefore, these channel access procedures should be discussed separately for </w:t>
      </w:r>
      <w:r w:rsidRPr="00DD2311">
        <w:rPr>
          <w:rFonts w:eastAsiaTheme="minorEastAsia"/>
          <w:lang w:eastAsia="zh-CN"/>
        </w:rPr>
        <w:t>S-SSB and PSFCH transmission</w:t>
      </w:r>
      <w:r>
        <w:rPr>
          <w:rFonts w:eastAsiaTheme="minorEastAsia"/>
          <w:lang w:eastAsia="zh-CN"/>
        </w:rPr>
        <w:t>.</w:t>
      </w:r>
      <w:bookmarkEnd w:id="20"/>
      <w:bookmarkEnd w:id="21"/>
    </w:p>
    <w:p w14:paraId="5B481C11" w14:textId="454EC5F4" w:rsidR="00407B75" w:rsidRDefault="00407B75" w:rsidP="00407B75">
      <w:pPr>
        <w:spacing w:beforeLines="50" w:before="120" w:after="120"/>
        <w:jc w:val="both"/>
        <w:rPr>
          <w:rFonts w:eastAsiaTheme="minorEastAsia"/>
          <w:b/>
          <w:i/>
          <w:lang w:eastAsia="zh-CN"/>
        </w:rPr>
      </w:pPr>
      <w:r>
        <w:rPr>
          <w:rFonts w:eastAsiaTheme="minorEastAsia" w:hint="eastAsia"/>
          <w:b/>
          <w:i/>
          <w:lang w:eastAsia="zh-CN"/>
        </w:rPr>
        <w:t>O</w:t>
      </w:r>
      <w:r>
        <w:rPr>
          <w:rFonts w:eastAsiaTheme="minorEastAsia"/>
          <w:b/>
          <w:i/>
          <w:lang w:eastAsia="zh-CN"/>
        </w:rPr>
        <w:t xml:space="preserve">bservation </w:t>
      </w:r>
      <w:r w:rsidR="000E26AA">
        <w:rPr>
          <w:rFonts w:eastAsiaTheme="minorEastAsia"/>
          <w:b/>
          <w:i/>
          <w:lang w:eastAsia="zh-CN"/>
        </w:rPr>
        <w:t>1</w:t>
      </w:r>
      <w:r>
        <w:rPr>
          <w:rFonts w:eastAsiaTheme="minorEastAsia"/>
          <w:b/>
          <w:i/>
          <w:lang w:eastAsia="zh-CN"/>
        </w:rPr>
        <w:t>: T</w:t>
      </w:r>
      <w:r w:rsidRPr="00EA21D8">
        <w:rPr>
          <w:rFonts w:eastAsiaTheme="minorEastAsia"/>
          <w:b/>
          <w:i/>
          <w:lang w:eastAsia="zh-CN"/>
        </w:rPr>
        <w:t xml:space="preserve">he definition and limitations are both different between Type 2A channel access and </w:t>
      </w:r>
      <w:proofErr w:type="spellStart"/>
      <w:r w:rsidRPr="00EA21D8">
        <w:rPr>
          <w:rFonts w:eastAsiaTheme="minorEastAsia"/>
          <w:b/>
          <w:i/>
          <w:lang w:eastAsia="zh-CN"/>
        </w:rPr>
        <w:t>SCSt</w:t>
      </w:r>
      <w:proofErr w:type="spellEnd"/>
      <w:r w:rsidRPr="00EA21D8">
        <w:rPr>
          <w:rFonts w:eastAsiaTheme="minorEastAsia"/>
          <w:b/>
          <w:i/>
          <w:lang w:eastAsia="zh-CN"/>
        </w:rPr>
        <w:t>.</w:t>
      </w:r>
    </w:p>
    <w:p w14:paraId="78699B9A" w14:textId="4EF78375" w:rsidR="00407B75" w:rsidRPr="00EA21D8" w:rsidRDefault="00407B75" w:rsidP="00407B75">
      <w:pPr>
        <w:spacing w:beforeLines="50" w:before="120" w:after="120"/>
        <w:jc w:val="both"/>
        <w:rPr>
          <w:rFonts w:eastAsiaTheme="minorEastAsia"/>
          <w:b/>
          <w:i/>
          <w:lang w:eastAsia="zh-CN"/>
        </w:rPr>
      </w:pPr>
      <w:r>
        <w:rPr>
          <w:rFonts w:eastAsiaTheme="minorEastAsia"/>
          <w:b/>
          <w:i/>
          <w:lang w:eastAsia="zh-CN"/>
        </w:rPr>
        <w:t xml:space="preserve">Proposal </w:t>
      </w:r>
      <w:r w:rsidR="003E0745">
        <w:rPr>
          <w:rFonts w:eastAsiaTheme="minorEastAsia"/>
          <w:b/>
          <w:i/>
          <w:lang w:eastAsia="zh-CN"/>
        </w:rPr>
        <w:t>9</w:t>
      </w:r>
      <w:r>
        <w:rPr>
          <w:rFonts w:eastAsiaTheme="minorEastAsia"/>
          <w:b/>
          <w:i/>
          <w:lang w:eastAsia="zh-CN"/>
        </w:rPr>
        <w:t xml:space="preserve">: Type 2A </w:t>
      </w:r>
      <w:r w:rsidRPr="00EA21D8">
        <w:rPr>
          <w:rFonts w:eastAsiaTheme="minorEastAsia"/>
          <w:b/>
          <w:i/>
          <w:lang w:eastAsia="zh-CN"/>
        </w:rPr>
        <w:t xml:space="preserve">channel access procedures </w:t>
      </w:r>
      <w:r>
        <w:rPr>
          <w:rFonts w:eastAsiaTheme="minorEastAsia"/>
          <w:b/>
          <w:i/>
          <w:lang w:eastAsia="zh-CN"/>
        </w:rPr>
        <w:t xml:space="preserve">and </w:t>
      </w:r>
      <w:proofErr w:type="spellStart"/>
      <w:r>
        <w:rPr>
          <w:rFonts w:eastAsiaTheme="minorEastAsia"/>
          <w:b/>
          <w:i/>
          <w:lang w:eastAsia="zh-CN"/>
        </w:rPr>
        <w:t>SCSt</w:t>
      </w:r>
      <w:proofErr w:type="spellEnd"/>
      <w:r>
        <w:rPr>
          <w:rFonts w:eastAsiaTheme="minorEastAsia"/>
          <w:b/>
          <w:i/>
          <w:lang w:eastAsia="zh-CN"/>
        </w:rPr>
        <w:t xml:space="preserve"> </w:t>
      </w:r>
      <w:r w:rsidRPr="00EA21D8">
        <w:rPr>
          <w:rFonts w:eastAsiaTheme="minorEastAsia"/>
          <w:b/>
          <w:i/>
          <w:lang w:eastAsia="zh-CN"/>
        </w:rPr>
        <w:t>should be discussed separately for S-SSB and PSFCH transmission.</w:t>
      </w:r>
    </w:p>
    <w:bookmarkEnd w:id="22"/>
    <w:bookmarkEnd w:id="23"/>
    <w:p w14:paraId="06836493" w14:textId="74F6A8F1" w:rsidR="00407B75" w:rsidRDefault="00407B75" w:rsidP="00407B75">
      <w:pPr>
        <w:spacing w:beforeLines="50" w:before="120" w:after="120"/>
        <w:jc w:val="both"/>
        <w:rPr>
          <w:rFonts w:eastAsiaTheme="minorEastAsia"/>
          <w:b/>
          <w:u w:val="single"/>
          <w:lang w:eastAsia="zh-CN"/>
        </w:rPr>
      </w:pPr>
    </w:p>
    <w:p w14:paraId="35BC2B26" w14:textId="11A3D549" w:rsidR="004B6049" w:rsidRDefault="00F55DC7" w:rsidP="00407B75">
      <w:pPr>
        <w:spacing w:beforeLines="50" w:before="120" w:after="120"/>
        <w:jc w:val="both"/>
        <w:rPr>
          <w:rFonts w:eastAsiaTheme="minorEastAsia"/>
          <w:lang w:eastAsia="zh-CN"/>
        </w:rPr>
      </w:pPr>
      <w:r w:rsidRPr="00C1704B">
        <w:rPr>
          <w:rFonts w:eastAsiaTheme="minorEastAsia"/>
          <w:lang w:eastAsia="zh-CN"/>
        </w:rPr>
        <w:t>Considering that</w:t>
      </w:r>
      <w:r>
        <w:rPr>
          <w:rFonts w:eastAsiaTheme="minorEastAsia"/>
          <w:lang w:eastAsia="zh-CN"/>
        </w:rPr>
        <w:t xml:space="preserve"> both S-SSB and PSFCH transmission can be identified as some kind of management and control information, short control signaling can also be used for S-SSB and PSFCH transmissions. Furthermore, since </w:t>
      </w:r>
      <w:r w:rsidRPr="00F55DC7">
        <w:rPr>
          <w:rFonts w:eastAsiaTheme="minorEastAsia"/>
          <w:lang w:eastAsia="zh-CN"/>
        </w:rPr>
        <w:t>different countries may have different regulation requirements, the supportive of SCS transmission shall meet each country’s regulation.</w:t>
      </w:r>
    </w:p>
    <w:p w14:paraId="0B9B64E0" w14:textId="53CC3BA6" w:rsidR="00DE411B" w:rsidRPr="00AC5F54" w:rsidRDefault="0022670F">
      <w:pPr>
        <w:spacing w:beforeLines="50" w:before="120" w:after="120"/>
        <w:jc w:val="both"/>
        <w:rPr>
          <w:rFonts w:eastAsiaTheme="minorEastAsia"/>
          <w:b/>
          <w:i/>
          <w:lang w:eastAsia="zh-CN"/>
        </w:rPr>
      </w:pPr>
      <w:r w:rsidRPr="00FC7FC8">
        <w:rPr>
          <w:rFonts w:eastAsiaTheme="minorEastAsia"/>
          <w:b/>
          <w:i/>
          <w:lang w:eastAsia="zh-CN"/>
        </w:rPr>
        <w:t xml:space="preserve">Proposal </w:t>
      </w:r>
      <w:r w:rsidR="00852B01">
        <w:rPr>
          <w:rFonts w:eastAsiaTheme="minorEastAsia"/>
          <w:b/>
          <w:i/>
          <w:lang w:eastAsia="zh-CN"/>
        </w:rPr>
        <w:t>1</w:t>
      </w:r>
      <w:r w:rsidR="003E0745">
        <w:rPr>
          <w:rFonts w:eastAsiaTheme="minorEastAsia"/>
          <w:b/>
          <w:i/>
          <w:lang w:eastAsia="zh-CN"/>
        </w:rPr>
        <w:t>0</w:t>
      </w:r>
      <w:r w:rsidRPr="00FC7FC8">
        <w:rPr>
          <w:rFonts w:eastAsiaTheme="minorEastAsia"/>
          <w:b/>
          <w:i/>
          <w:lang w:eastAsia="zh-CN"/>
        </w:rPr>
        <w:t xml:space="preserve">: </w:t>
      </w:r>
      <w:r w:rsidRPr="001D0CD8">
        <w:rPr>
          <w:rFonts w:eastAsiaTheme="minorEastAsia"/>
          <w:b/>
          <w:i/>
          <w:lang w:eastAsia="zh-CN"/>
        </w:rPr>
        <w:t>UE may perform S-SSB</w:t>
      </w:r>
      <w:r>
        <w:rPr>
          <w:rFonts w:eastAsiaTheme="minorEastAsia"/>
          <w:b/>
          <w:i/>
          <w:lang w:eastAsia="zh-CN"/>
        </w:rPr>
        <w:t xml:space="preserve"> or PSFCH</w:t>
      </w:r>
      <w:r w:rsidRPr="001D0CD8">
        <w:rPr>
          <w:rFonts w:eastAsiaTheme="minorEastAsia"/>
          <w:b/>
          <w:i/>
          <w:lang w:eastAsia="zh-CN"/>
        </w:rPr>
        <w:t xml:space="preserve"> transmission</w:t>
      </w:r>
      <w:r w:rsidR="006E1181">
        <w:rPr>
          <w:rFonts w:eastAsiaTheme="minorEastAsia"/>
          <w:b/>
          <w:i/>
          <w:lang w:eastAsia="zh-CN"/>
        </w:rPr>
        <w:t xml:space="preserve"> </w:t>
      </w:r>
      <w:r w:rsidR="006E1181">
        <w:rPr>
          <w:rFonts w:eastAsiaTheme="minorEastAsia" w:hint="eastAsia"/>
          <w:b/>
          <w:i/>
          <w:lang w:eastAsia="zh-CN"/>
        </w:rPr>
        <w:t>as</w:t>
      </w:r>
      <w:r w:rsidR="006E1181">
        <w:rPr>
          <w:rFonts w:eastAsiaTheme="minorEastAsia"/>
          <w:b/>
          <w:i/>
          <w:lang w:eastAsia="zh-CN"/>
        </w:rPr>
        <w:t xml:space="preserve"> </w:t>
      </w:r>
      <w:proofErr w:type="spellStart"/>
      <w:r w:rsidR="006E1181">
        <w:rPr>
          <w:rFonts w:eastAsiaTheme="minorEastAsia"/>
          <w:b/>
          <w:i/>
          <w:lang w:eastAsia="zh-CN"/>
        </w:rPr>
        <w:t>SCSt</w:t>
      </w:r>
      <w:proofErr w:type="spellEnd"/>
      <w:r w:rsidRPr="001D0CD8">
        <w:rPr>
          <w:rFonts w:eastAsiaTheme="minorEastAsia"/>
          <w:b/>
          <w:i/>
          <w:lang w:eastAsia="zh-CN"/>
        </w:rPr>
        <w:t xml:space="preserve"> without sensing the channel when the transmission meets the regulation for </w:t>
      </w:r>
      <w:proofErr w:type="spellStart"/>
      <w:r w:rsidRPr="001D0CD8">
        <w:rPr>
          <w:rFonts w:eastAsiaTheme="minorEastAsia"/>
          <w:b/>
          <w:i/>
          <w:lang w:eastAsia="zh-CN"/>
        </w:rPr>
        <w:t>SCSt</w:t>
      </w:r>
      <w:proofErr w:type="spellEnd"/>
      <w:r w:rsidRPr="001D0CD8">
        <w:rPr>
          <w:rFonts w:eastAsiaTheme="minorEastAsia"/>
          <w:b/>
          <w:i/>
          <w:lang w:eastAsia="zh-CN"/>
        </w:rPr>
        <w:t xml:space="preserve"> in each country.</w:t>
      </w:r>
    </w:p>
    <w:p w14:paraId="69AB366B" w14:textId="77777777" w:rsidR="00407B75" w:rsidRDefault="00407B75" w:rsidP="00AC5F54">
      <w:pPr>
        <w:rPr>
          <w:rFonts w:eastAsiaTheme="minorEastAsia"/>
          <w:b/>
          <w:i/>
          <w:lang w:eastAsia="zh-CN"/>
        </w:rPr>
      </w:pPr>
    </w:p>
    <w:p w14:paraId="7CA15698" w14:textId="77777777" w:rsidR="00407B75" w:rsidRPr="00823361" w:rsidRDefault="00407B75" w:rsidP="00407B75">
      <w:pPr>
        <w:pStyle w:val="2"/>
        <w:ind w:left="578" w:hanging="578"/>
        <w:rPr>
          <w:lang w:val="en-US"/>
        </w:rPr>
      </w:pPr>
      <w:r w:rsidRPr="00823361">
        <w:rPr>
          <w:lang w:val="en-US"/>
        </w:rPr>
        <w:t>CP extension (CPE)</w:t>
      </w:r>
    </w:p>
    <w:p w14:paraId="54840951" w14:textId="5FA46862" w:rsidR="00407B75" w:rsidRDefault="00407B75" w:rsidP="00407B75">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I</w:t>
      </w:r>
      <w:r>
        <w:rPr>
          <w:rFonts w:ascii="Times New Roman" w:eastAsiaTheme="minorEastAsia" w:hAnsi="Times New Roman" w:cs="Times New Roman"/>
          <w:sz w:val="20"/>
          <w:lang w:eastAsia="zh-CN"/>
        </w:rPr>
        <w:t xml:space="preserve">n RAN1 </w:t>
      </w:r>
      <w:r w:rsidR="00C35992">
        <w:rPr>
          <w:rFonts w:ascii="Times New Roman" w:eastAsiaTheme="minorEastAsia" w:hAnsi="Times New Roman" w:cs="Times New Roman"/>
          <w:sz w:val="20"/>
          <w:lang w:eastAsia="zh-CN"/>
        </w:rPr>
        <w:t>#111</w:t>
      </w:r>
      <w:r w:rsidR="006D3D20">
        <w:rPr>
          <w:rFonts w:ascii="Times New Roman" w:eastAsiaTheme="minorEastAsia" w:hAnsi="Times New Roman" w:cs="Times New Roman"/>
          <w:sz w:val="20"/>
          <w:lang w:eastAsia="zh-CN"/>
        </w:rPr>
        <w:fldChar w:fldCharType="begin"/>
      </w:r>
      <w:r w:rsidR="006D3D20">
        <w:rPr>
          <w:rFonts w:ascii="Times New Roman" w:eastAsiaTheme="minorEastAsia" w:hAnsi="Times New Roman" w:cs="Times New Roman"/>
          <w:sz w:val="20"/>
          <w:lang w:eastAsia="zh-CN"/>
        </w:rPr>
        <w:instrText xml:space="preserve"> REF _Ref127451718 \r \h </w:instrText>
      </w:r>
      <w:r w:rsidR="006D3D20">
        <w:rPr>
          <w:rFonts w:ascii="Times New Roman" w:eastAsiaTheme="minorEastAsia" w:hAnsi="Times New Roman" w:cs="Times New Roman"/>
          <w:sz w:val="20"/>
          <w:lang w:eastAsia="zh-CN"/>
        </w:rPr>
      </w:r>
      <w:r w:rsidR="006D3D20">
        <w:rPr>
          <w:rFonts w:ascii="Times New Roman" w:eastAsiaTheme="minorEastAsia" w:hAnsi="Times New Roman" w:cs="Times New Roman"/>
          <w:sz w:val="20"/>
          <w:lang w:eastAsia="zh-CN"/>
        </w:rPr>
        <w:fldChar w:fldCharType="separate"/>
      </w:r>
      <w:r w:rsidR="006D3D20">
        <w:rPr>
          <w:rFonts w:ascii="Times New Roman" w:eastAsiaTheme="minorEastAsia" w:hAnsi="Times New Roman" w:cs="Times New Roman"/>
          <w:sz w:val="20"/>
          <w:lang w:eastAsia="zh-CN"/>
        </w:rPr>
        <w:t xml:space="preserve"> [7]</w:t>
      </w:r>
      <w:r w:rsidR="006D3D20">
        <w:rPr>
          <w:rFonts w:ascii="Times New Roman" w:eastAsiaTheme="minorEastAsia" w:hAnsi="Times New Roman" w:cs="Times New Roman"/>
          <w:sz w:val="20"/>
          <w:lang w:eastAsia="zh-CN"/>
        </w:rPr>
        <w:fldChar w:fldCharType="end"/>
      </w:r>
      <w:r w:rsidR="0073615D">
        <w:rPr>
          <w:rFonts w:ascii="Times New Roman" w:eastAsiaTheme="minorEastAsia" w:hAnsi="Times New Roman" w:cs="Times New Roman" w:hint="eastAsia"/>
          <w:sz w:val="20"/>
          <w:lang w:eastAsia="zh-CN"/>
        </w:rPr>
        <w:t>,</w:t>
      </w:r>
      <w:r w:rsidR="00C35992">
        <w:rPr>
          <w:rFonts w:ascii="Times New Roman" w:eastAsiaTheme="minorEastAsia" w:hAnsi="Times New Roman" w:cs="Times New Roman"/>
          <w:sz w:val="20"/>
          <w:lang w:eastAsia="zh-CN"/>
        </w:rPr>
        <w:t xml:space="preserve"> RAN1 </w:t>
      </w:r>
      <w:r>
        <w:rPr>
          <w:rFonts w:ascii="Times New Roman" w:eastAsiaTheme="minorEastAsia" w:hAnsi="Times New Roman" w:cs="Times New Roman"/>
          <w:sz w:val="20"/>
          <w:lang w:eastAsia="zh-CN"/>
        </w:rPr>
        <w:t>#1</w:t>
      </w:r>
      <w:r w:rsidR="00740FCB">
        <w:rPr>
          <w:rFonts w:ascii="Times New Roman" w:eastAsiaTheme="minorEastAsia" w:hAnsi="Times New Roman" w:cs="Times New Roman"/>
          <w:sz w:val="20"/>
          <w:lang w:eastAsia="zh-CN"/>
        </w:rPr>
        <w:t>1</w:t>
      </w:r>
      <w:r w:rsidR="00EC3510">
        <w:rPr>
          <w:rFonts w:ascii="Times New Roman" w:eastAsiaTheme="minorEastAsia" w:hAnsi="Times New Roman" w:cs="Times New Roman"/>
          <w:sz w:val="20"/>
          <w:lang w:eastAsia="zh-CN"/>
        </w:rPr>
        <w:t>2</w:t>
      </w:r>
      <w:r w:rsidR="00C35992">
        <w:rPr>
          <w:rFonts w:ascii="Times New Roman" w:eastAsiaTheme="minorEastAsia" w:hAnsi="Times New Roman" w:cs="Times New Roman"/>
          <w:sz w:val="20"/>
          <w:lang w:eastAsia="zh-CN"/>
        </w:rPr>
        <w:t xml:space="preserve"> </w:t>
      </w:r>
      <w:r w:rsidR="00C35992">
        <w:rPr>
          <w:rFonts w:ascii="Times New Roman" w:eastAsiaTheme="minorEastAsia" w:hAnsi="Times New Roman" w:cs="Times New Roman"/>
          <w:sz w:val="20"/>
          <w:lang w:eastAsia="zh-CN"/>
        </w:rPr>
        <w:fldChar w:fldCharType="begin"/>
      </w:r>
      <w:r w:rsidR="00C35992">
        <w:rPr>
          <w:rFonts w:ascii="Times New Roman" w:eastAsiaTheme="minorEastAsia" w:hAnsi="Times New Roman" w:cs="Times New Roman"/>
          <w:sz w:val="20"/>
          <w:lang w:eastAsia="zh-CN"/>
        </w:rPr>
        <w:instrText xml:space="preserve"> REF _Ref130819794 \r \h </w:instrText>
      </w:r>
      <w:r w:rsidR="00C35992">
        <w:rPr>
          <w:rFonts w:ascii="Times New Roman" w:eastAsiaTheme="minorEastAsia" w:hAnsi="Times New Roman" w:cs="Times New Roman"/>
          <w:sz w:val="20"/>
          <w:lang w:eastAsia="zh-CN"/>
        </w:rPr>
      </w:r>
      <w:r w:rsidR="00C35992">
        <w:rPr>
          <w:rFonts w:ascii="Times New Roman" w:eastAsiaTheme="minorEastAsia" w:hAnsi="Times New Roman" w:cs="Times New Roman"/>
          <w:sz w:val="20"/>
          <w:lang w:eastAsia="zh-CN"/>
        </w:rPr>
        <w:fldChar w:fldCharType="separate"/>
      </w:r>
      <w:r w:rsidR="0073615D">
        <w:rPr>
          <w:rFonts w:ascii="Times New Roman" w:eastAsiaTheme="minorEastAsia" w:hAnsi="Times New Roman" w:cs="Times New Roman"/>
          <w:sz w:val="20"/>
          <w:lang w:eastAsia="zh-CN"/>
        </w:rPr>
        <w:t>[5]</w:t>
      </w:r>
      <w:r w:rsidR="00C35992">
        <w:rPr>
          <w:rFonts w:ascii="Times New Roman" w:eastAsiaTheme="minorEastAsia" w:hAnsi="Times New Roman" w:cs="Times New Roman"/>
          <w:sz w:val="20"/>
          <w:lang w:eastAsia="zh-CN"/>
        </w:rPr>
        <w:fldChar w:fldCharType="end"/>
      </w:r>
      <w:r w:rsidR="0073615D">
        <w:rPr>
          <w:rFonts w:ascii="Times New Roman" w:eastAsiaTheme="minorEastAsia" w:hAnsi="Times New Roman" w:cs="Times New Roman"/>
          <w:sz w:val="20"/>
          <w:lang w:eastAsia="zh-CN"/>
        </w:rPr>
        <w:t xml:space="preserve"> and RAN1#112b-e</w:t>
      </w:r>
      <w:r w:rsidR="0073615D">
        <w:rPr>
          <w:rFonts w:ascii="Times New Roman" w:eastAsiaTheme="minorEastAsia" w:hAnsi="Times New Roman" w:cs="Times New Roman"/>
          <w:sz w:val="20"/>
          <w:lang w:eastAsia="zh-CN"/>
        </w:rPr>
        <w:fldChar w:fldCharType="begin"/>
      </w:r>
      <w:r w:rsidR="0073615D">
        <w:rPr>
          <w:rFonts w:ascii="Times New Roman" w:eastAsiaTheme="minorEastAsia" w:hAnsi="Times New Roman" w:cs="Times New Roman"/>
          <w:sz w:val="20"/>
          <w:lang w:eastAsia="zh-CN"/>
        </w:rPr>
        <w:instrText xml:space="preserve"> REF _Ref134111956 \r \h </w:instrText>
      </w:r>
      <w:r w:rsidR="0073615D">
        <w:rPr>
          <w:rFonts w:ascii="Times New Roman" w:eastAsiaTheme="minorEastAsia" w:hAnsi="Times New Roman" w:cs="Times New Roman"/>
          <w:sz w:val="20"/>
          <w:lang w:eastAsia="zh-CN"/>
        </w:rPr>
      </w:r>
      <w:r w:rsidR="0073615D">
        <w:rPr>
          <w:rFonts w:ascii="Times New Roman" w:eastAsiaTheme="minorEastAsia" w:hAnsi="Times New Roman" w:cs="Times New Roman"/>
          <w:sz w:val="20"/>
          <w:lang w:eastAsia="zh-CN"/>
        </w:rPr>
        <w:fldChar w:fldCharType="separate"/>
      </w:r>
      <w:r w:rsidR="0073615D">
        <w:rPr>
          <w:rFonts w:ascii="Times New Roman" w:eastAsiaTheme="minorEastAsia" w:hAnsi="Times New Roman" w:cs="Times New Roman"/>
          <w:sz w:val="20"/>
          <w:lang w:eastAsia="zh-CN"/>
        </w:rPr>
        <w:t xml:space="preserve"> [4]</w:t>
      </w:r>
      <w:r w:rsidR="0073615D">
        <w:rPr>
          <w:rFonts w:ascii="Times New Roman" w:eastAsiaTheme="minorEastAsia" w:hAnsi="Times New Roman" w:cs="Times New Roman"/>
          <w:sz w:val="20"/>
          <w:lang w:eastAsia="zh-CN"/>
        </w:rPr>
        <w:fldChar w:fldCharType="end"/>
      </w:r>
      <w:r>
        <w:rPr>
          <w:rFonts w:ascii="Times New Roman" w:eastAsiaTheme="minorEastAsia" w:hAnsi="Times New Roman" w:cs="Times New Roman"/>
          <w:sz w:val="20"/>
          <w:lang w:eastAsia="zh-CN"/>
        </w:rPr>
        <w:t xml:space="preserve"> meeting, the following agreement</w:t>
      </w:r>
      <w:r w:rsidR="0073615D">
        <w:rPr>
          <w:rFonts w:ascii="Times New Roman" w:eastAsiaTheme="minorEastAsia" w:hAnsi="Times New Roman" w:cs="Times New Roman"/>
          <w:sz w:val="20"/>
          <w:lang w:eastAsia="zh-CN"/>
        </w:rPr>
        <w:t>s</w:t>
      </w:r>
      <w:r>
        <w:rPr>
          <w:rFonts w:ascii="Times New Roman" w:eastAsiaTheme="minorEastAsia" w:hAnsi="Times New Roman" w:cs="Times New Roman"/>
          <w:sz w:val="20"/>
          <w:lang w:eastAsia="zh-CN"/>
        </w:rPr>
        <w:t xml:space="preserve"> w</w:t>
      </w:r>
      <w:r w:rsidR="0073615D">
        <w:rPr>
          <w:rFonts w:ascii="Times New Roman" w:eastAsiaTheme="minorEastAsia" w:hAnsi="Times New Roman" w:cs="Times New Roman"/>
          <w:sz w:val="20"/>
          <w:lang w:eastAsia="zh-CN"/>
        </w:rPr>
        <w:t>ere</w:t>
      </w:r>
      <w:r>
        <w:rPr>
          <w:rFonts w:ascii="Times New Roman" w:eastAsiaTheme="minorEastAsia" w:hAnsi="Times New Roman" w:cs="Times New Roman"/>
          <w:sz w:val="20"/>
          <w:lang w:eastAsia="zh-CN"/>
        </w:rPr>
        <w:t xml:space="preserve"> achieved regarding CPE for SL-U</w:t>
      </w:r>
      <w:r w:rsidR="00EA5F9B">
        <w:rPr>
          <w:rFonts w:ascii="Times New Roman" w:eastAsiaTheme="minorEastAsia" w:hAnsi="Times New Roman" w:cs="Times New Roman"/>
          <w:sz w:val="20"/>
          <w:lang w:eastAsia="zh-CN"/>
        </w:rPr>
        <w:fldChar w:fldCharType="begin"/>
      </w:r>
      <w:r w:rsidR="00EA5F9B">
        <w:rPr>
          <w:rFonts w:ascii="Times New Roman" w:eastAsiaTheme="minorEastAsia" w:hAnsi="Times New Roman" w:cs="Times New Roman"/>
          <w:sz w:val="20"/>
          <w:lang w:eastAsia="zh-CN"/>
        </w:rPr>
        <w:instrText xml:space="preserve"> REF _Ref127451718 \r \h </w:instrText>
      </w:r>
      <w:r w:rsidR="00EA5F9B">
        <w:rPr>
          <w:rFonts w:ascii="Times New Roman" w:eastAsiaTheme="minorEastAsia" w:hAnsi="Times New Roman" w:cs="Times New Roman"/>
          <w:sz w:val="20"/>
          <w:lang w:eastAsia="zh-CN"/>
        </w:rPr>
      </w:r>
      <w:r w:rsidR="00EA5F9B">
        <w:rPr>
          <w:rFonts w:ascii="Times New Roman" w:eastAsiaTheme="minorEastAsia" w:hAnsi="Times New Roman" w:cs="Times New Roman"/>
          <w:sz w:val="20"/>
          <w:lang w:eastAsia="zh-CN"/>
        </w:rPr>
        <w:fldChar w:fldCharType="separate"/>
      </w:r>
      <w:r w:rsidR="00EA5F9B">
        <w:rPr>
          <w:rFonts w:ascii="Times New Roman" w:eastAsiaTheme="minorEastAsia" w:hAnsi="Times New Roman" w:cs="Times New Roman"/>
          <w:sz w:val="20"/>
          <w:lang w:eastAsia="zh-CN"/>
        </w:rPr>
        <w:t xml:space="preserve"> </w:t>
      </w:r>
      <w:r w:rsidR="00EA5F9B">
        <w:rPr>
          <w:rFonts w:ascii="Times New Roman" w:eastAsiaTheme="minorEastAsia" w:hAnsi="Times New Roman" w:cs="Times New Roman"/>
          <w:sz w:val="20"/>
          <w:lang w:eastAsia="zh-CN"/>
        </w:rPr>
        <w:fldChar w:fldCharType="end"/>
      </w:r>
      <w:r>
        <w:rPr>
          <w:rFonts w:ascii="Times New Roman" w:eastAsiaTheme="minorEastAsia" w:hAnsi="Times New Roman" w:cs="Times New Roman"/>
          <w:sz w:val="20"/>
          <w:lang w:eastAsia="zh-CN"/>
        </w:rPr>
        <w:t>:</w:t>
      </w:r>
    </w:p>
    <w:tbl>
      <w:tblPr>
        <w:tblStyle w:val="af5"/>
        <w:tblW w:w="0" w:type="auto"/>
        <w:tblLook w:val="04A0" w:firstRow="1" w:lastRow="0" w:firstColumn="1" w:lastColumn="0" w:noHBand="0" w:noVBand="1"/>
      </w:tblPr>
      <w:tblGrid>
        <w:gridCol w:w="9060"/>
      </w:tblGrid>
      <w:tr w:rsidR="00407B75" w14:paraId="42B4D36C" w14:textId="77777777" w:rsidTr="00686E68">
        <w:tc>
          <w:tcPr>
            <w:tcW w:w="9631" w:type="dxa"/>
          </w:tcPr>
          <w:p w14:paraId="009777CA" w14:textId="51264AA2" w:rsidR="00C35992" w:rsidRPr="001D15D9" w:rsidRDefault="00C35992" w:rsidP="00C35992">
            <w:pPr>
              <w:rPr>
                <w:rFonts w:ascii="Times" w:eastAsia="Batang" w:hAnsi="Times"/>
                <w:b/>
                <w:szCs w:val="24"/>
                <w:highlight w:val="green"/>
                <w:lang w:val="en-GB"/>
              </w:rPr>
            </w:pPr>
            <w:r w:rsidRPr="001D15D9">
              <w:rPr>
                <w:rFonts w:ascii="Times" w:eastAsia="Batang" w:hAnsi="Times"/>
                <w:b/>
                <w:szCs w:val="24"/>
                <w:highlight w:val="green"/>
                <w:lang w:val="en-GB"/>
              </w:rPr>
              <w:t>Agreement</w:t>
            </w:r>
            <w:r w:rsidRPr="00C35992">
              <w:rPr>
                <w:rFonts w:ascii="Times" w:eastAsia="Batang" w:hAnsi="Times"/>
                <w:b/>
                <w:szCs w:val="24"/>
                <w:lang w:val="en-GB"/>
              </w:rPr>
              <w:t xml:space="preserve"> #111</w:t>
            </w:r>
          </w:p>
          <w:p w14:paraId="4DDB2C97" w14:textId="77777777" w:rsidR="00C35992" w:rsidRPr="001D15D9" w:rsidRDefault="00C35992" w:rsidP="00C35992">
            <w:pPr>
              <w:numPr>
                <w:ilvl w:val="0"/>
                <w:numId w:val="9"/>
              </w:numPr>
              <w:autoSpaceDE w:val="0"/>
              <w:autoSpaceDN w:val="0"/>
              <w:jc w:val="both"/>
              <w:rPr>
                <w:rFonts w:ascii="Times" w:eastAsia="Batang" w:hAnsi="Times"/>
                <w:szCs w:val="24"/>
                <w:lang w:val="en-GB" w:eastAsia="x-none"/>
              </w:rPr>
            </w:pPr>
            <w:r w:rsidRPr="001D15D9">
              <w:rPr>
                <w:rFonts w:ascii="Times" w:eastAsia="Batang" w:hAnsi="Times"/>
                <w:szCs w:val="24"/>
                <w:lang w:val="en-GB" w:eastAsia="x-none"/>
              </w:rPr>
              <w:t>A CPE is transmitted from a CPE starting position before SL transmission within a COT, select one or both of the two options:</w:t>
            </w:r>
          </w:p>
          <w:p w14:paraId="6C4A7D23" w14:textId="77777777" w:rsidR="00C35992" w:rsidRPr="001D15D9" w:rsidRDefault="00C35992" w:rsidP="00C35992">
            <w:pPr>
              <w:numPr>
                <w:ilvl w:val="1"/>
                <w:numId w:val="9"/>
              </w:numPr>
              <w:autoSpaceDE w:val="0"/>
              <w:autoSpaceDN w:val="0"/>
              <w:jc w:val="both"/>
              <w:rPr>
                <w:rFonts w:ascii="Times" w:eastAsia="Batang" w:hAnsi="Times"/>
                <w:szCs w:val="24"/>
                <w:lang w:val="en-GB" w:eastAsia="x-none"/>
              </w:rPr>
            </w:pPr>
            <w:r w:rsidRPr="001D15D9">
              <w:rPr>
                <w:rFonts w:ascii="Times" w:eastAsia="Batang" w:hAnsi="Times"/>
                <w:szCs w:val="24"/>
                <w:lang w:val="en-GB" w:eastAsia="x-none"/>
              </w:rPr>
              <w:t>Option 1: within the symbol just before the next AGC symbol</w:t>
            </w:r>
          </w:p>
          <w:p w14:paraId="00AF9CAF" w14:textId="77777777" w:rsidR="00C35992" w:rsidRPr="001D15D9" w:rsidRDefault="00C35992" w:rsidP="00C35992">
            <w:pPr>
              <w:numPr>
                <w:ilvl w:val="1"/>
                <w:numId w:val="9"/>
              </w:numPr>
              <w:autoSpaceDE w:val="0"/>
              <w:autoSpaceDN w:val="0"/>
              <w:jc w:val="both"/>
              <w:rPr>
                <w:rFonts w:ascii="Times" w:eastAsia="Batang" w:hAnsi="Times"/>
                <w:szCs w:val="24"/>
                <w:lang w:val="en-GB" w:eastAsia="x-none"/>
              </w:rPr>
            </w:pPr>
            <w:r w:rsidRPr="001D15D9">
              <w:rPr>
                <w:rFonts w:ascii="Times" w:eastAsia="Batang" w:hAnsi="Times"/>
                <w:szCs w:val="24"/>
                <w:lang w:val="en-GB" w:eastAsia="x-none"/>
              </w:rPr>
              <w:t>Option 2: within at most 1, 2 or 4 symbols just before the next AGC symbol for 15, 30 or 60 kHz SCS, respectively</w:t>
            </w:r>
          </w:p>
          <w:p w14:paraId="6C1A8784" w14:textId="77777777" w:rsidR="00C35992" w:rsidRPr="001D15D9" w:rsidRDefault="00C35992" w:rsidP="00C35992">
            <w:pPr>
              <w:numPr>
                <w:ilvl w:val="1"/>
                <w:numId w:val="9"/>
              </w:numPr>
              <w:autoSpaceDE w:val="0"/>
              <w:autoSpaceDN w:val="0"/>
              <w:jc w:val="both"/>
              <w:rPr>
                <w:rFonts w:ascii="Times" w:eastAsia="Batang" w:hAnsi="Times"/>
                <w:szCs w:val="24"/>
                <w:lang w:val="en-GB" w:eastAsia="x-none"/>
              </w:rPr>
            </w:pPr>
            <w:r w:rsidRPr="001D15D9">
              <w:rPr>
                <w:rFonts w:ascii="Times" w:eastAsia="Batang" w:hAnsi="Times"/>
                <w:szCs w:val="24"/>
                <w:lang w:val="en-GB" w:eastAsia="x-none"/>
              </w:rPr>
              <w:t>FFS: whether Option 1 and Option 2 are both applicable and the conditions (e.g., Option 1 in case of COT sharing and Option 2 in case of initiating a COT)</w:t>
            </w:r>
          </w:p>
          <w:p w14:paraId="50CDB7A8" w14:textId="77777777" w:rsidR="00C35992" w:rsidRPr="001D15D9" w:rsidRDefault="00C35992" w:rsidP="00C35992">
            <w:pPr>
              <w:numPr>
                <w:ilvl w:val="1"/>
                <w:numId w:val="9"/>
              </w:numPr>
              <w:autoSpaceDE w:val="0"/>
              <w:autoSpaceDN w:val="0"/>
              <w:jc w:val="both"/>
              <w:rPr>
                <w:rFonts w:ascii="Times" w:eastAsia="Batang" w:hAnsi="Times"/>
                <w:szCs w:val="24"/>
                <w:lang w:val="en-GB" w:eastAsia="x-none"/>
              </w:rPr>
            </w:pPr>
            <w:r w:rsidRPr="001D15D9">
              <w:rPr>
                <w:rFonts w:ascii="Times" w:eastAsia="Batang" w:hAnsi="Times" w:hint="eastAsia"/>
                <w:szCs w:val="24"/>
                <w:lang w:val="en-GB" w:eastAsia="x-none"/>
              </w:rPr>
              <w:t>F</w:t>
            </w:r>
            <w:r w:rsidRPr="001D15D9">
              <w:rPr>
                <w:rFonts w:ascii="Times" w:eastAsia="Batang" w:hAnsi="Times"/>
                <w:szCs w:val="24"/>
                <w:lang w:val="en-GB" w:eastAsia="x-none"/>
              </w:rPr>
              <w:t>FS: which channel access type(s) is applicable for option 1 and option 2</w:t>
            </w:r>
          </w:p>
          <w:p w14:paraId="7F0B9233" w14:textId="77777777" w:rsidR="00C35992" w:rsidRPr="001D15D9" w:rsidRDefault="00C35992" w:rsidP="00C35992">
            <w:pPr>
              <w:numPr>
                <w:ilvl w:val="1"/>
                <w:numId w:val="9"/>
              </w:numPr>
              <w:autoSpaceDE w:val="0"/>
              <w:autoSpaceDN w:val="0"/>
              <w:jc w:val="both"/>
              <w:rPr>
                <w:rFonts w:ascii="Times" w:eastAsia="Batang" w:hAnsi="Times"/>
                <w:szCs w:val="24"/>
                <w:lang w:val="en-GB" w:eastAsia="x-none"/>
              </w:rPr>
            </w:pPr>
            <w:r w:rsidRPr="001D15D9">
              <w:rPr>
                <w:rFonts w:ascii="Times" w:eastAsia="Batang" w:hAnsi="Times" w:hint="eastAsia"/>
                <w:szCs w:val="24"/>
                <w:lang w:val="en-GB" w:eastAsia="x-none"/>
              </w:rPr>
              <w:t>F</w:t>
            </w:r>
            <w:r w:rsidRPr="001D15D9">
              <w:rPr>
                <w:rFonts w:ascii="Times" w:eastAsia="Batang" w:hAnsi="Times"/>
                <w:szCs w:val="24"/>
                <w:lang w:val="en-GB" w:eastAsia="x-none"/>
              </w:rPr>
              <w:t>FS: other details</w:t>
            </w:r>
          </w:p>
          <w:p w14:paraId="79F4BD7D" w14:textId="77777777" w:rsidR="00C35992" w:rsidRPr="001D15D9" w:rsidRDefault="00C35992" w:rsidP="00C35992">
            <w:pPr>
              <w:numPr>
                <w:ilvl w:val="0"/>
                <w:numId w:val="9"/>
              </w:numPr>
              <w:autoSpaceDE w:val="0"/>
              <w:autoSpaceDN w:val="0"/>
              <w:jc w:val="both"/>
              <w:rPr>
                <w:rFonts w:ascii="Times" w:eastAsia="Batang" w:hAnsi="Times"/>
                <w:szCs w:val="24"/>
                <w:lang w:val="en-GB" w:eastAsia="x-none"/>
              </w:rPr>
            </w:pPr>
            <w:r w:rsidRPr="001D15D9">
              <w:rPr>
                <w:rFonts w:ascii="Times" w:eastAsia="Batang" w:hAnsi="Times"/>
                <w:szCs w:val="24"/>
                <w:lang w:val="en-GB" w:eastAsia="x-none"/>
              </w:rPr>
              <w:t>A single CPE starting position for PSFCH</w:t>
            </w:r>
          </w:p>
          <w:p w14:paraId="3D165421" w14:textId="77777777" w:rsidR="00C35992" w:rsidRPr="001D15D9" w:rsidRDefault="00C35992" w:rsidP="00C35992">
            <w:pPr>
              <w:numPr>
                <w:ilvl w:val="1"/>
                <w:numId w:val="9"/>
              </w:numPr>
              <w:autoSpaceDE w:val="0"/>
              <w:autoSpaceDN w:val="0"/>
              <w:jc w:val="both"/>
              <w:rPr>
                <w:rFonts w:ascii="Times" w:eastAsia="Batang" w:hAnsi="Times"/>
                <w:szCs w:val="24"/>
                <w:lang w:val="en-GB" w:eastAsia="x-none"/>
              </w:rPr>
            </w:pPr>
            <w:r w:rsidRPr="001D15D9">
              <w:rPr>
                <w:rFonts w:ascii="Times" w:eastAsia="Batang" w:hAnsi="Times"/>
                <w:szCs w:val="24"/>
                <w:lang w:val="en-GB" w:eastAsia="x-none"/>
              </w:rPr>
              <w:t>FFS CPE starting position and whether it should be (pre-)configured in each RP, pre-defined or indicated</w:t>
            </w:r>
          </w:p>
          <w:p w14:paraId="1CA6493C" w14:textId="77777777" w:rsidR="00C35992" w:rsidRPr="001D15D9" w:rsidRDefault="00C35992" w:rsidP="00C35992">
            <w:pPr>
              <w:numPr>
                <w:ilvl w:val="1"/>
                <w:numId w:val="9"/>
              </w:numPr>
              <w:autoSpaceDE w:val="0"/>
              <w:autoSpaceDN w:val="0"/>
              <w:jc w:val="both"/>
              <w:rPr>
                <w:rFonts w:ascii="Times" w:eastAsia="Batang" w:hAnsi="Times"/>
                <w:szCs w:val="24"/>
                <w:lang w:val="en-GB" w:eastAsia="x-none"/>
              </w:rPr>
            </w:pPr>
            <w:r w:rsidRPr="001D15D9">
              <w:rPr>
                <w:rFonts w:ascii="Times" w:eastAsia="Batang" w:hAnsi="Times"/>
                <w:szCs w:val="24"/>
                <w:lang w:val="en-GB" w:eastAsia="x-none"/>
              </w:rPr>
              <w:t>FFS other details (e.g., indication granularity)</w:t>
            </w:r>
          </w:p>
          <w:p w14:paraId="32545512" w14:textId="77777777" w:rsidR="00C35992" w:rsidRPr="001D15D9" w:rsidRDefault="00C35992" w:rsidP="00C35992">
            <w:pPr>
              <w:numPr>
                <w:ilvl w:val="1"/>
                <w:numId w:val="9"/>
              </w:numPr>
              <w:autoSpaceDE w:val="0"/>
              <w:autoSpaceDN w:val="0"/>
              <w:jc w:val="both"/>
              <w:rPr>
                <w:rFonts w:ascii="Times" w:eastAsia="Batang" w:hAnsi="Times"/>
                <w:szCs w:val="24"/>
                <w:lang w:val="en-GB" w:eastAsia="x-none"/>
              </w:rPr>
            </w:pPr>
            <w:r w:rsidRPr="001D15D9">
              <w:rPr>
                <w:rFonts w:ascii="Times" w:eastAsia="Batang" w:hAnsi="Times" w:hint="eastAsia"/>
                <w:szCs w:val="24"/>
                <w:lang w:val="en-GB" w:eastAsia="x-none"/>
              </w:rPr>
              <w:t>N</w:t>
            </w:r>
            <w:r w:rsidRPr="001D15D9">
              <w:rPr>
                <w:rFonts w:ascii="Times" w:eastAsia="Batang" w:hAnsi="Times"/>
                <w:szCs w:val="24"/>
                <w:lang w:val="en-GB" w:eastAsia="x-none"/>
              </w:rPr>
              <w:t>ote: value 0 is a candidate</w:t>
            </w:r>
          </w:p>
          <w:p w14:paraId="685057F2" w14:textId="77777777" w:rsidR="00C35992" w:rsidRPr="001D15D9" w:rsidRDefault="00C35992" w:rsidP="00C35992">
            <w:pPr>
              <w:numPr>
                <w:ilvl w:val="0"/>
                <w:numId w:val="9"/>
              </w:numPr>
              <w:autoSpaceDE w:val="0"/>
              <w:autoSpaceDN w:val="0"/>
              <w:jc w:val="both"/>
              <w:rPr>
                <w:rFonts w:ascii="Times" w:eastAsia="Batang" w:hAnsi="Times"/>
                <w:szCs w:val="24"/>
                <w:lang w:val="en-GB" w:eastAsia="x-none"/>
              </w:rPr>
            </w:pPr>
            <w:r w:rsidRPr="001D15D9">
              <w:rPr>
                <w:rFonts w:ascii="Times" w:eastAsia="Batang" w:hAnsi="Times"/>
                <w:szCs w:val="24"/>
                <w:lang w:val="en-GB" w:eastAsia="x-none"/>
              </w:rPr>
              <w:t>At least one CPE starting position for S-SSB</w:t>
            </w:r>
          </w:p>
          <w:p w14:paraId="6D4AD8E5" w14:textId="77777777" w:rsidR="00C35992" w:rsidRPr="001D15D9" w:rsidRDefault="00C35992" w:rsidP="00C35992">
            <w:pPr>
              <w:numPr>
                <w:ilvl w:val="1"/>
                <w:numId w:val="9"/>
              </w:numPr>
              <w:autoSpaceDE w:val="0"/>
              <w:autoSpaceDN w:val="0"/>
              <w:jc w:val="both"/>
              <w:rPr>
                <w:rFonts w:ascii="Times" w:eastAsia="Batang" w:hAnsi="Times"/>
                <w:szCs w:val="24"/>
                <w:lang w:val="en-GB" w:eastAsia="x-none"/>
              </w:rPr>
            </w:pPr>
            <w:r w:rsidRPr="001D15D9">
              <w:rPr>
                <w:rFonts w:ascii="Times" w:eastAsia="Batang" w:hAnsi="Times"/>
                <w:szCs w:val="24"/>
                <w:lang w:val="en-GB" w:eastAsia="x-none"/>
              </w:rPr>
              <w:t>FFS CPE starting position should be (pre-)configured, pre-defined or indicated</w:t>
            </w:r>
          </w:p>
          <w:p w14:paraId="6B6FBE4D" w14:textId="77777777" w:rsidR="00C35992" w:rsidRPr="001D15D9" w:rsidRDefault="00C35992" w:rsidP="00C35992">
            <w:pPr>
              <w:numPr>
                <w:ilvl w:val="1"/>
                <w:numId w:val="9"/>
              </w:numPr>
              <w:autoSpaceDE w:val="0"/>
              <w:autoSpaceDN w:val="0"/>
              <w:jc w:val="both"/>
              <w:rPr>
                <w:rFonts w:ascii="Times" w:eastAsia="Batang" w:hAnsi="Times"/>
                <w:szCs w:val="24"/>
                <w:lang w:val="en-GB" w:eastAsia="x-none"/>
              </w:rPr>
            </w:pPr>
            <w:r w:rsidRPr="001D15D9">
              <w:rPr>
                <w:rFonts w:ascii="Times" w:eastAsia="Batang" w:hAnsi="Times"/>
                <w:szCs w:val="24"/>
                <w:lang w:val="en-GB" w:eastAsia="x-none"/>
              </w:rPr>
              <w:lastRenderedPageBreak/>
              <w:t>FFS: Whether multiple CPE starting positions should be (pre-)configured, pre-defined or indicated</w:t>
            </w:r>
          </w:p>
          <w:p w14:paraId="38E48C94" w14:textId="77777777" w:rsidR="00C35992" w:rsidRPr="001D15D9" w:rsidRDefault="00C35992" w:rsidP="00C35992">
            <w:pPr>
              <w:numPr>
                <w:ilvl w:val="1"/>
                <w:numId w:val="9"/>
              </w:numPr>
              <w:autoSpaceDE w:val="0"/>
              <w:autoSpaceDN w:val="0"/>
              <w:jc w:val="both"/>
              <w:rPr>
                <w:rFonts w:ascii="Times" w:eastAsia="Batang" w:hAnsi="Times"/>
                <w:szCs w:val="24"/>
                <w:lang w:val="en-GB" w:eastAsia="x-none"/>
              </w:rPr>
            </w:pPr>
            <w:r w:rsidRPr="001D15D9">
              <w:rPr>
                <w:rFonts w:ascii="Times" w:eastAsia="Batang" w:hAnsi="Times"/>
                <w:szCs w:val="24"/>
                <w:lang w:val="en-GB" w:eastAsia="x-none"/>
              </w:rPr>
              <w:t xml:space="preserve">FFS CPE starting positions for the R16 S-SSB and the additional S-SSBs </w:t>
            </w:r>
          </w:p>
          <w:p w14:paraId="32F1E64E" w14:textId="77777777" w:rsidR="00C35992" w:rsidRPr="001D15D9" w:rsidRDefault="00C35992" w:rsidP="00C35992">
            <w:pPr>
              <w:numPr>
                <w:ilvl w:val="1"/>
                <w:numId w:val="9"/>
              </w:numPr>
              <w:autoSpaceDE w:val="0"/>
              <w:autoSpaceDN w:val="0"/>
              <w:jc w:val="both"/>
              <w:rPr>
                <w:rFonts w:ascii="Times" w:eastAsia="Batang" w:hAnsi="Times"/>
                <w:szCs w:val="24"/>
                <w:lang w:val="en-GB" w:eastAsia="x-none"/>
              </w:rPr>
            </w:pPr>
            <w:r w:rsidRPr="001D15D9">
              <w:rPr>
                <w:rFonts w:ascii="Times" w:eastAsia="Batang" w:hAnsi="Times" w:hint="eastAsia"/>
                <w:szCs w:val="24"/>
                <w:lang w:val="en-GB" w:eastAsia="x-none"/>
              </w:rPr>
              <w:t>N</w:t>
            </w:r>
            <w:r w:rsidRPr="001D15D9">
              <w:rPr>
                <w:rFonts w:ascii="Times" w:eastAsia="Batang" w:hAnsi="Times"/>
                <w:szCs w:val="24"/>
                <w:lang w:val="en-GB" w:eastAsia="x-none"/>
              </w:rPr>
              <w:t>ote: value 0 is a candidate</w:t>
            </w:r>
          </w:p>
          <w:p w14:paraId="051CFE54" w14:textId="77777777" w:rsidR="00C35992" w:rsidRPr="001D15D9" w:rsidRDefault="00C35992" w:rsidP="00C35992">
            <w:pPr>
              <w:numPr>
                <w:ilvl w:val="0"/>
                <w:numId w:val="9"/>
              </w:numPr>
              <w:autoSpaceDE w:val="0"/>
              <w:autoSpaceDN w:val="0"/>
              <w:jc w:val="both"/>
              <w:rPr>
                <w:rFonts w:ascii="Times" w:eastAsia="Batang" w:hAnsi="Times"/>
                <w:szCs w:val="24"/>
                <w:lang w:val="en-GB" w:eastAsia="x-none"/>
              </w:rPr>
            </w:pPr>
            <w:r w:rsidRPr="001D15D9">
              <w:rPr>
                <w:rFonts w:ascii="Times" w:eastAsia="Batang" w:hAnsi="Times"/>
                <w:szCs w:val="24"/>
                <w:lang w:val="en-GB" w:eastAsia="x-none"/>
              </w:rPr>
              <w:t>One or multiple CPE starting positions can be (pre-)configured in each resource pool for PSSCH/PSCCH</w:t>
            </w:r>
          </w:p>
          <w:p w14:paraId="445594A3" w14:textId="77777777" w:rsidR="00C35992" w:rsidRPr="001D15D9" w:rsidRDefault="00C35992" w:rsidP="00C35992">
            <w:pPr>
              <w:numPr>
                <w:ilvl w:val="1"/>
                <w:numId w:val="9"/>
              </w:numPr>
              <w:autoSpaceDE w:val="0"/>
              <w:autoSpaceDN w:val="0"/>
              <w:jc w:val="both"/>
              <w:rPr>
                <w:rFonts w:ascii="Times" w:eastAsia="Batang" w:hAnsi="Times"/>
                <w:szCs w:val="24"/>
                <w:lang w:val="en-GB" w:eastAsia="x-none"/>
              </w:rPr>
            </w:pPr>
            <w:r w:rsidRPr="001D15D9">
              <w:rPr>
                <w:rFonts w:ascii="Times" w:eastAsia="Batang" w:hAnsi="Times"/>
                <w:szCs w:val="24"/>
                <w:lang w:val="en-GB" w:eastAsia="x-none"/>
              </w:rPr>
              <w:t xml:space="preserve">When multiple CPE starting positions are (pre-)configured, </w:t>
            </w:r>
          </w:p>
          <w:p w14:paraId="22340CEE" w14:textId="77777777" w:rsidR="00C35992" w:rsidRPr="001D15D9" w:rsidRDefault="00C35992" w:rsidP="00C35992">
            <w:pPr>
              <w:numPr>
                <w:ilvl w:val="2"/>
                <w:numId w:val="9"/>
              </w:numPr>
              <w:autoSpaceDE w:val="0"/>
              <w:autoSpaceDN w:val="0"/>
              <w:jc w:val="both"/>
              <w:rPr>
                <w:rFonts w:ascii="Times" w:eastAsia="Batang" w:hAnsi="Times"/>
                <w:szCs w:val="24"/>
                <w:lang w:val="en-GB" w:eastAsia="x-none"/>
              </w:rPr>
            </w:pPr>
            <w:r w:rsidRPr="001D15D9">
              <w:rPr>
                <w:rFonts w:ascii="Times" w:eastAsia="Batang" w:hAnsi="Times"/>
                <w:szCs w:val="24"/>
                <w:lang w:val="en-GB" w:eastAsia="x-none"/>
              </w:rPr>
              <w:t xml:space="preserve">FFS whether/how to define </w:t>
            </w:r>
            <w:proofErr w:type="gramStart"/>
            <w:r w:rsidRPr="001D15D9">
              <w:rPr>
                <w:rFonts w:ascii="Times" w:eastAsia="Batang" w:hAnsi="Times"/>
                <w:szCs w:val="24"/>
                <w:lang w:val="en-GB" w:eastAsia="x-none"/>
              </w:rPr>
              <w:t>a criteria</w:t>
            </w:r>
            <w:proofErr w:type="gramEnd"/>
            <w:r w:rsidRPr="001D15D9">
              <w:rPr>
                <w:rFonts w:ascii="Times" w:eastAsia="Batang" w:hAnsi="Times"/>
                <w:szCs w:val="24"/>
                <w:lang w:val="en-GB" w:eastAsia="x-none"/>
              </w:rPr>
              <w:t xml:space="preserve"> for selecting a default CPE starting position (e.g., according to partial/full RB set allocation, resource reservation information, within or outside of a COT, etc.)</w:t>
            </w:r>
          </w:p>
          <w:p w14:paraId="41E0C686" w14:textId="77777777" w:rsidR="00C35992" w:rsidRPr="001D15D9" w:rsidRDefault="00C35992" w:rsidP="00C35992">
            <w:pPr>
              <w:numPr>
                <w:ilvl w:val="2"/>
                <w:numId w:val="9"/>
              </w:numPr>
              <w:autoSpaceDE w:val="0"/>
              <w:autoSpaceDN w:val="0"/>
              <w:jc w:val="both"/>
              <w:rPr>
                <w:rFonts w:ascii="Times" w:eastAsia="Batang" w:hAnsi="Times"/>
                <w:szCs w:val="24"/>
                <w:lang w:val="en-GB" w:eastAsia="x-none"/>
              </w:rPr>
            </w:pPr>
            <w:r w:rsidRPr="001D15D9">
              <w:rPr>
                <w:rFonts w:ascii="Times" w:eastAsia="Batang" w:hAnsi="Times"/>
                <w:szCs w:val="24"/>
                <w:lang w:val="en-GB" w:eastAsia="x-none"/>
              </w:rPr>
              <w:t>FFS criteria for selecting one of the multiple CPE starting positions (e.g., according to priority level (e.g., CAPC or L1), selected randomly by UE from the (pre-)configured set of CPEs, selected by the UE based on channel access result, determined based on indication from the COT initiating UE, etc.)</w:t>
            </w:r>
          </w:p>
          <w:p w14:paraId="672CE821" w14:textId="77777777" w:rsidR="00C35992" w:rsidRPr="001D15D9" w:rsidRDefault="00C35992" w:rsidP="00C35992">
            <w:pPr>
              <w:numPr>
                <w:ilvl w:val="1"/>
                <w:numId w:val="9"/>
              </w:numPr>
              <w:autoSpaceDE w:val="0"/>
              <w:autoSpaceDN w:val="0"/>
              <w:jc w:val="both"/>
              <w:rPr>
                <w:rFonts w:ascii="Times" w:eastAsia="Batang" w:hAnsi="Times"/>
                <w:szCs w:val="24"/>
                <w:lang w:val="en-GB" w:eastAsia="x-none"/>
              </w:rPr>
            </w:pPr>
            <w:r w:rsidRPr="001D15D9">
              <w:rPr>
                <w:rFonts w:ascii="Times" w:eastAsia="Batang" w:hAnsi="Times"/>
                <w:szCs w:val="24"/>
                <w:lang w:val="en-GB" w:eastAsia="x-none"/>
              </w:rPr>
              <w:t>FFS other details</w:t>
            </w:r>
          </w:p>
          <w:p w14:paraId="217BB313" w14:textId="77777777" w:rsidR="00C35992" w:rsidRDefault="00C35992" w:rsidP="00EC3510">
            <w:pPr>
              <w:autoSpaceDE w:val="0"/>
              <w:autoSpaceDN w:val="0"/>
              <w:jc w:val="both"/>
              <w:rPr>
                <w:rFonts w:eastAsia="Batang"/>
                <w:b/>
                <w:bCs/>
                <w:highlight w:val="green"/>
                <w:lang w:val="en-GB"/>
              </w:rPr>
            </w:pPr>
          </w:p>
          <w:p w14:paraId="24358EB1" w14:textId="0320EEF4" w:rsidR="00EC3510" w:rsidRPr="00D03EB0" w:rsidRDefault="00EC3510" w:rsidP="00EC3510">
            <w:pPr>
              <w:autoSpaceDE w:val="0"/>
              <w:autoSpaceDN w:val="0"/>
              <w:jc w:val="both"/>
              <w:rPr>
                <w:rFonts w:eastAsia="Batang"/>
                <w:lang w:val="en-GB"/>
              </w:rPr>
            </w:pPr>
            <w:r w:rsidRPr="00D03EB0">
              <w:rPr>
                <w:rFonts w:eastAsia="Batang"/>
                <w:b/>
                <w:bCs/>
                <w:highlight w:val="green"/>
                <w:lang w:val="en-GB"/>
              </w:rPr>
              <w:t>Agreement</w:t>
            </w:r>
            <w:r w:rsidR="00C35992">
              <w:rPr>
                <w:rFonts w:eastAsia="Batang"/>
                <w:b/>
                <w:bCs/>
                <w:lang w:val="en-GB"/>
              </w:rPr>
              <w:t xml:space="preserve"> #112</w:t>
            </w:r>
          </w:p>
          <w:p w14:paraId="35AFD6F8" w14:textId="77777777" w:rsidR="00EC3510" w:rsidRPr="00D03EB0" w:rsidRDefault="00EC3510" w:rsidP="00EC3510">
            <w:pPr>
              <w:jc w:val="both"/>
              <w:rPr>
                <w:rFonts w:eastAsia="Malgun Gothic"/>
                <w:lang w:eastAsia="zh-CN"/>
              </w:rPr>
            </w:pPr>
            <w:r w:rsidRPr="00D03EB0">
              <w:rPr>
                <w:rFonts w:eastAsia="Malgun Gothic"/>
                <w:lang w:eastAsia="zh-CN"/>
              </w:rPr>
              <w:t>A CPE can be transmitted from a CPE starting position before SL transmission for the following two options:</w:t>
            </w:r>
          </w:p>
          <w:p w14:paraId="35D6CA8D" w14:textId="77777777" w:rsidR="00EC3510" w:rsidRPr="00D03EB0" w:rsidRDefault="00EC3510" w:rsidP="00EC3510">
            <w:pPr>
              <w:numPr>
                <w:ilvl w:val="0"/>
                <w:numId w:val="9"/>
              </w:numPr>
              <w:autoSpaceDE w:val="0"/>
              <w:autoSpaceDN w:val="0"/>
              <w:jc w:val="both"/>
              <w:rPr>
                <w:rFonts w:eastAsia="Batang"/>
                <w:lang w:eastAsia="x-none"/>
              </w:rPr>
            </w:pPr>
            <w:r w:rsidRPr="00D03EB0">
              <w:rPr>
                <w:rFonts w:eastAsia="Batang"/>
                <w:lang w:eastAsia="x-none"/>
              </w:rPr>
              <w:t>Option 1: within the symbol just before the next AGC symbol</w:t>
            </w:r>
          </w:p>
          <w:p w14:paraId="0C2550A1" w14:textId="77777777" w:rsidR="00EC3510" w:rsidRPr="00D03EB0" w:rsidRDefault="00EC3510" w:rsidP="00EC3510">
            <w:pPr>
              <w:numPr>
                <w:ilvl w:val="0"/>
                <w:numId w:val="9"/>
              </w:numPr>
              <w:autoSpaceDE w:val="0"/>
              <w:autoSpaceDN w:val="0"/>
              <w:jc w:val="both"/>
              <w:rPr>
                <w:rFonts w:eastAsia="Batang"/>
                <w:lang w:eastAsia="x-none"/>
              </w:rPr>
            </w:pPr>
            <w:r w:rsidRPr="00D03EB0">
              <w:rPr>
                <w:rFonts w:eastAsia="Batang"/>
                <w:lang w:eastAsia="x-none"/>
              </w:rPr>
              <w:t xml:space="preserve">Option 2: </w:t>
            </w:r>
          </w:p>
          <w:p w14:paraId="0E92D5F5" w14:textId="77777777" w:rsidR="00EC3510" w:rsidRPr="00D03EB0" w:rsidRDefault="00EC3510" w:rsidP="00EC3510">
            <w:pPr>
              <w:numPr>
                <w:ilvl w:val="1"/>
                <w:numId w:val="9"/>
              </w:numPr>
              <w:autoSpaceDE w:val="0"/>
              <w:autoSpaceDN w:val="0"/>
              <w:jc w:val="both"/>
              <w:rPr>
                <w:rFonts w:eastAsia="Batang"/>
                <w:lang w:eastAsia="x-none"/>
              </w:rPr>
            </w:pPr>
            <w:r w:rsidRPr="00D03EB0">
              <w:rPr>
                <w:rFonts w:eastAsia="Batang"/>
                <w:lang w:eastAsia="x-none"/>
              </w:rPr>
              <w:t>within the symbol just before the next AGC symbol for 15 kHz SCS</w:t>
            </w:r>
          </w:p>
          <w:p w14:paraId="3226C496" w14:textId="77777777" w:rsidR="00EC3510" w:rsidRPr="00D03EB0" w:rsidRDefault="00EC3510" w:rsidP="00EC3510">
            <w:pPr>
              <w:numPr>
                <w:ilvl w:val="1"/>
                <w:numId w:val="9"/>
              </w:numPr>
              <w:autoSpaceDE w:val="0"/>
              <w:autoSpaceDN w:val="0"/>
              <w:jc w:val="both"/>
              <w:rPr>
                <w:rFonts w:eastAsia="Batang"/>
                <w:lang w:eastAsia="x-none"/>
              </w:rPr>
            </w:pPr>
            <w:r w:rsidRPr="00D03EB0">
              <w:rPr>
                <w:rFonts w:eastAsia="Batang"/>
                <w:lang w:eastAsia="x-none"/>
              </w:rPr>
              <w:t>within at most 2 symbols just before the next AGC symbol for 30 or 60 kHz SCS</w:t>
            </w:r>
          </w:p>
          <w:p w14:paraId="2EC7C8CF" w14:textId="77777777" w:rsidR="00407B75" w:rsidRDefault="00EC3510" w:rsidP="00EC3510">
            <w:pPr>
              <w:numPr>
                <w:ilvl w:val="0"/>
                <w:numId w:val="9"/>
              </w:numPr>
              <w:autoSpaceDE w:val="0"/>
              <w:autoSpaceDN w:val="0"/>
              <w:jc w:val="both"/>
              <w:rPr>
                <w:rFonts w:eastAsia="Batang"/>
                <w:lang w:eastAsia="zh-CN"/>
              </w:rPr>
            </w:pPr>
            <w:r w:rsidRPr="00D03EB0">
              <w:rPr>
                <w:rFonts w:eastAsia="Batang"/>
                <w:lang w:eastAsia="zh-CN"/>
              </w:rPr>
              <w:t>FFS applicable scenario(s), condition(s) and channel type(s) to apply Option 1 or Option 2</w:t>
            </w:r>
          </w:p>
          <w:p w14:paraId="6D9E0EC0" w14:textId="6467F1E6" w:rsidR="0073615D" w:rsidRDefault="0073615D" w:rsidP="004F7A51">
            <w:pPr>
              <w:autoSpaceDE w:val="0"/>
              <w:autoSpaceDN w:val="0"/>
              <w:jc w:val="both"/>
              <w:rPr>
                <w:rFonts w:eastAsiaTheme="minorEastAsia"/>
                <w:lang w:eastAsia="zh-CN"/>
              </w:rPr>
            </w:pPr>
          </w:p>
          <w:p w14:paraId="48D04011" w14:textId="31C0D891" w:rsidR="00A8286D" w:rsidRPr="00A84473" w:rsidRDefault="00A8286D" w:rsidP="00A8286D">
            <w:pPr>
              <w:rPr>
                <w:b/>
                <w:lang w:eastAsia="x-none"/>
              </w:rPr>
            </w:pPr>
            <w:r w:rsidRPr="00A84473">
              <w:rPr>
                <w:rFonts w:hint="eastAsia"/>
                <w:b/>
                <w:highlight w:val="green"/>
                <w:lang w:eastAsia="x-none"/>
              </w:rPr>
              <w:t>Agreement</w:t>
            </w:r>
            <w:r>
              <w:rPr>
                <w:b/>
                <w:lang w:eastAsia="x-none"/>
              </w:rPr>
              <w:t xml:space="preserve"> #112b-e</w:t>
            </w:r>
          </w:p>
          <w:p w14:paraId="7836B153" w14:textId="77777777" w:rsidR="00A8286D" w:rsidRDefault="00A8286D" w:rsidP="00A8286D">
            <w:pPr>
              <w:rPr>
                <w:lang w:eastAsia="x-none"/>
              </w:rPr>
            </w:pPr>
            <w:r w:rsidRPr="00A84473">
              <w:rPr>
                <w:lang w:eastAsia="x-none"/>
              </w:rPr>
              <w:t>For the CPE agreements reached so far in this agenda, the 1 or at most 2 symbols just before the next AGC symbol for CPE transmission is/are physical symbol(s).</w:t>
            </w:r>
          </w:p>
          <w:p w14:paraId="02B7F720" w14:textId="77777777" w:rsidR="00A8286D" w:rsidRPr="004F7A51" w:rsidRDefault="00A8286D" w:rsidP="004F7A51">
            <w:pPr>
              <w:autoSpaceDE w:val="0"/>
              <w:autoSpaceDN w:val="0"/>
              <w:jc w:val="both"/>
              <w:rPr>
                <w:rFonts w:eastAsiaTheme="minorEastAsia"/>
                <w:lang w:eastAsia="zh-CN"/>
              </w:rPr>
            </w:pPr>
          </w:p>
          <w:p w14:paraId="432278D5" w14:textId="76A4E86C" w:rsidR="0073615D" w:rsidRPr="00AB3348" w:rsidRDefault="0073615D" w:rsidP="0073615D">
            <w:pPr>
              <w:autoSpaceDE w:val="0"/>
              <w:autoSpaceDN w:val="0"/>
              <w:rPr>
                <w:rFonts w:eastAsia="Batang"/>
                <w:szCs w:val="24"/>
                <w:lang w:val="en-GB"/>
              </w:rPr>
            </w:pPr>
            <w:r w:rsidRPr="00AB3348">
              <w:rPr>
                <w:rFonts w:eastAsia="Batang"/>
                <w:b/>
                <w:bCs/>
                <w:szCs w:val="24"/>
                <w:highlight w:val="darkYellow"/>
                <w:lang w:val="en-GB"/>
              </w:rPr>
              <w:t>Working assumption</w:t>
            </w:r>
            <w:r w:rsidRPr="00AB3348">
              <w:rPr>
                <w:rFonts w:eastAsia="Batang"/>
                <w:b/>
                <w:bCs/>
                <w:szCs w:val="24"/>
                <w:lang w:val="en-GB"/>
              </w:rPr>
              <w:t xml:space="preserve"> </w:t>
            </w:r>
            <w:r>
              <w:rPr>
                <w:rFonts w:eastAsia="Batang"/>
                <w:b/>
                <w:bCs/>
                <w:szCs w:val="24"/>
                <w:lang w:val="en-GB"/>
              </w:rPr>
              <w:t>#112b-e</w:t>
            </w:r>
          </w:p>
          <w:p w14:paraId="1C825FC5" w14:textId="77777777" w:rsidR="0073615D" w:rsidRPr="00AB3348" w:rsidRDefault="0073615D" w:rsidP="0073615D">
            <w:pPr>
              <w:autoSpaceDE w:val="0"/>
              <w:autoSpaceDN w:val="0"/>
              <w:rPr>
                <w:rFonts w:eastAsia="Batang"/>
                <w:szCs w:val="24"/>
              </w:rPr>
            </w:pPr>
            <w:r w:rsidRPr="00AB3348">
              <w:rPr>
                <w:rFonts w:eastAsia="Batang"/>
                <w:szCs w:val="24"/>
              </w:rPr>
              <w:t>When multiple CPE starting candidate positions are (pre-)configured for PSCCH/PSSCH transmission, for the case of initiating a COT</w:t>
            </w:r>
          </w:p>
          <w:p w14:paraId="50A0BA9E" w14:textId="77777777" w:rsidR="0073615D" w:rsidRPr="00AB3348" w:rsidRDefault="0073615D" w:rsidP="0073615D">
            <w:pPr>
              <w:numPr>
                <w:ilvl w:val="0"/>
                <w:numId w:val="9"/>
              </w:numPr>
              <w:autoSpaceDE w:val="0"/>
              <w:autoSpaceDN w:val="0"/>
              <w:spacing w:line="259" w:lineRule="auto"/>
              <w:jc w:val="both"/>
              <w:rPr>
                <w:rFonts w:eastAsia="Batang"/>
                <w:szCs w:val="24"/>
                <w:lang w:eastAsia="x-none"/>
              </w:rPr>
            </w:pPr>
            <w:r w:rsidRPr="00AB3348">
              <w:rPr>
                <w:rFonts w:eastAsia="Batang"/>
                <w:szCs w:val="24"/>
                <w:lang w:eastAsia="x-none"/>
              </w:rPr>
              <w:t>For partial RB set resource allocation, the UE selects a CPE starting position according to one of the followings (to be down-selected) according also to reservation information</w:t>
            </w:r>
          </w:p>
          <w:p w14:paraId="41242620" w14:textId="77777777" w:rsidR="0073615D" w:rsidRPr="00AB3348" w:rsidRDefault="0073615D" w:rsidP="0073615D">
            <w:pPr>
              <w:numPr>
                <w:ilvl w:val="1"/>
                <w:numId w:val="9"/>
              </w:numPr>
              <w:autoSpaceDE w:val="0"/>
              <w:autoSpaceDN w:val="0"/>
              <w:spacing w:line="259" w:lineRule="auto"/>
              <w:jc w:val="both"/>
              <w:rPr>
                <w:rFonts w:eastAsia="Batang"/>
                <w:szCs w:val="24"/>
                <w:lang w:eastAsia="x-none"/>
              </w:rPr>
            </w:pPr>
            <w:r w:rsidRPr="00AB3348">
              <w:rPr>
                <w:rFonts w:eastAsia="Batang"/>
                <w:szCs w:val="24"/>
                <w:lang w:eastAsia="x-none"/>
              </w:rPr>
              <w:t>A (pre-)configured default CPE starting position</w:t>
            </w:r>
          </w:p>
          <w:p w14:paraId="22D77497" w14:textId="77777777" w:rsidR="0073615D" w:rsidRPr="00AB3348" w:rsidRDefault="0073615D" w:rsidP="0073615D">
            <w:pPr>
              <w:numPr>
                <w:ilvl w:val="1"/>
                <w:numId w:val="9"/>
              </w:numPr>
              <w:autoSpaceDE w:val="0"/>
              <w:autoSpaceDN w:val="0"/>
              <w:spacing w:line="259" w:lineRule="auto"/>
              <w:jc w:val="both"/>
              <w:rPr>
                <w:rFonts w:eastAsia="Batang"/>
                <w:szCs w:val="24"/>
                <w:lang w:eastAsia="x-none"/>
              </w:rPr>
            </w:pPr>
            <w:r w:rsidRPr="00AB3348">
              <w:rPr>
                <w:rFonts w:eastAsia="Batang"/>
                <w:szCs w:val="24"/>
                <w:lang w:eastAsia="x-none"/>
              </w:rPr>
              <w:t>The highest priority among the detected and the transmitted reservations</w:t>
            </w:r>
          </w:p>
          <w:p w14:paraId="3EA08BF6" w14:textId="77777777" w:rsidR="0073615D" w:rsidRPr="00AB3348" w:rsidRDefault="0073615D" w:rsidP="0073615D">
            <w:pPr>
              <w:numPr>
                <w:ilvl w:val="1"/>
                <w:numId w:val="9"/>
              </w:numPr>
              <w:autoSpaceDE w:val="0"/>
              <w:autoSpaceDN w:val="0"/>
              <w:spacing w:line="259" w:lineRule="auto"/>
              <w:jc w:val="both"/>
              <w:rPr>
                <w:rFonts w:eastAsia="Batang"/>
                <w:szCs w:val="22"/>
                <w:lang w:eastAsia="x-none"/>
              </w:rPr>
            </w:pPr>
            <w:r w:rsidRPr="00AB3348">
              <w:rPr>
                <w:rFonts w:eastAsia="Batang"/>
                <w:szCs w:val="22"/>
                <w:lang w:eastAsia="x-none"/>
              </w:rPr>
              <w:t xml:space="preserve">Note: </w:t>
            </w:r>
            <w:r w:rsidRPr="00AB3348">
              <w:rPr>
                <w:rFonts w:eastAsia="Batang"/>
                <w:szCs w:val="22"/>
                <w:lang w:val="en-GB" w:eastAsia="x-none"/>
              </w:rPr>
              <w:t>the exact condition and how to use reservation information needs to be decided</w:t>
            </w:r>
          </w:p>
          <w:p w14:paraId="302644AB" w14:textId="77777777" w:rsidR="0073615D" w:rsidRPr="00AB3348" w:rsidRDefault="0073615D" w:rsidP="0073615D">
            <w:pPr>
              <w:numPr>
                <w:ilvl w:val="1"/>
                <w:numId w:val="9"/>
              </w:numPr>
              <w:autoSpaceDE w:val="0"/>
              <w:autoSpaceDN w:val="0"/>
              <w:spacing w:line="259" w:lineRule="auto"/>
              <w:jc w:val="both"/>
              <w:rPr>
                <w:rFonts w:eastAsia="Batang"/>
                <w:szCs w:val="24"/>
                <w:lang w:eastAsia="x-none"/>
              </w:rPr>
            </w:pPr>
            <w:r w:rsidRPr="00AB3348">
              <w:rPr>
                <w:rFonts w:eastAsia="Batang"/>
                <w:szCs w:val="24"/>
                <w:lang w:eastAsia="x-none"/>
              </w:rPr>
              <w:t>FFS whether the behavior should be allowed for full RB set resource allocation</w:t>
            </w:r>
          </w:p>
          <w:p w14:paraId="472527F7" w14:textId="77777777" w:rsidR="0073615D" w:rsidRPr="00AB3348" w:rsidRDefault="0073615D" w:rsidP="0073615D">
            <w:pPr>
              <w:numPr>
                <w:ilvl w:val="1"/>
                <w:numId w:val="9"/>
              </w:numPr>
              <w:autoSpaceDE w:val="0"/>
              <w:autoSpaceDN w:val="0"/>
              <w:spacing w:line="259" w:lineRule="auto"/>
              <w:jc w:val="both"/>
              <w:rPr>
                <w:rFonts w:eastAsia="Batang"/>
                <w:szCs w:val="24"/>
                <w:lang w:eastAsia="x-none"/>
              </w:rPr>
            </w:pPr>
            <w:r w:rsidRPr="00AB3348">
              <w:rPr>
                <w:rFonts w:eastAsia="Batang"/>
                <w:szCs w:val="24"/>
                <w:lang w:eastAsia="x-none"/>
              </w:rPr>
              <w:t xml:space="preserve">FFS </w:t>
            </w:r>
            <w:r w:rsidRPr="00AB3348">
              <w:rPr>
                <w:rFonts w:eastAsia="Batang"/>
                <w:szCs w:val="22"/>
                <w:lang w:val="en-GB" w:eastAsia="zh-CN"/>
              </w:rPr>
              <w:t>other condition including comparison of EDT and the measured energy associated the existing reservation</w:t>
            </w:r>
          </w:p>
          <w:p w14:paraId="777B1262" w14:textId="77777777" w:rsidR="0073615D" w:rsidRPr="00AB3348" w:rsidRDefault="0073615D" w:rsidP="0073615D">
            <w:pPr>
              <w:numPr>
                <w:ilvl w:val="1"/>
                <w:numId w:val="9"/>
              </w:numPr>
              <w:autoSpaceDE w:val="0"/>
              <w:autoSpaceDN w:val="0"/>
              <w:spacing w:line="259" w:lineRule="auto"/>
              <w:jc w:val="both"/>
              <w:rPr>
                <w:rFonts w:eastAsia="Batang"/>
                <w:szCs w:val="24"/>
                <w:lang w:eastAsia="x-none"/>
              </w:rPr>
            </w:pPr>
            <w:r w:rsidRPr="00AB3348">
              <w:rPr>
                <w:rFonts w:eastAsia="Batang"/>
                <w:szCs w:val="24"/>
                <w:lang w:eastAsia="x-none"/>
              </w:rPr>
              <w:t>FFS whether the use of reservation information is conditioned on the existence of other technologies (e.g., NR-U)</w:t>
            </w:r>
          </w:p>
          <w:p w14:paraId="477D29C5" w14:textId="77777777" w:rsidR="0073615D" w:rsidRPr="00AB3348" w:rsidRDefault="0073615D" w:rsidP="0073615D">
            <w:pPr>
              <w:numPr>
                <w:ilvl w:val="0"/>
                <w:numId w:val="9"/>
              </w:numPr>
              <w:autoSpaceDE w:val="0"/>
              <w:autoSpaceDN w:val="0"/>
              <w:spacing w:line="259" w:lineRule="auto"/>
              <w:jc w:val="both"/>
              <w:rPr>
                <w:rFonts w:eastAsia="Batang"/>
                <w:szCs w:val="22"/>
                <w:lang w:eastAsia="x-none"/>
              </w:rPr>
            </w:pPr>
            <w:r w:rsidRPr="00AB3348">
              <w:rPr>
                <w:rFonts w:eastAsia="Batang"/>
                <w:szCs w:val="22"/>
                <w:lang w:val="en-GB" w:eastAsia="ko-KR"/>
              </w:rPr>
              <w:t>For the case of full RB set resource allocation</w:t>
            </w:r>
            <w:r w:rsidRPr="00AB3348">
              <w:rPr>
                <w:rFonts w:eastAsia="Batang"/>
                <w:szCs w:val="22"/>
                <w:lang w:eastAsia="x-none"/>
              </w:rPr>
              <w:t xml:space="preserve">, a CPE starting position </w:t>
            </w:r>
            <w:r w:rsidRPr="00AB3348">
              <w:rPr>
                <w:rFonts w:eastAsia="Batang"/>
                <w:szCs w:val="22"/>
                <w:lang w:val="en-GB" w:eastAsia="ko-KR"/>
              </w:rPr>
              <w:t>is randomly selected among the one or multiple CPE starting candidate positions (pre-)configured per priority of the PSCCH/PSSCH transmission.</w:t>
            </w:r>
          </w:p>
          <w:p w14:paraId="27B84143" w14:textId="77777777" w:rsidR="0073615D" w:rsidRPr="00AB3348" w:rsidRDefault="0073615D" w:rsidP="0073615D">
            <w:pPr>
              <w:numPr>
                <w:ilvl w:val="1"/>
                <w:numId w:val="9"/>
              </w:numPr>
              <w:autoSpaceDE w:val="0"/>
              <w:autoSpaceDN w:val="0"/>
              <w:spacing w:line="259" w:lineRule="auto"/>
              <w:jc w:val="both"/>
              <w:rPr>
                <w:rFonts w:eastAsia="Batang"/>
                <w:szCs w:val="22"/>
                <w:lang w:eastAsia="x-none"/>
              </w:rPr>
            </w:pPr>
            <w:r w:rsidRPr="00AB3348">
              <w:rPr>
                <w:rFonts w:eastAsia="Batang"/>
                <w:szCs w:val="22"/>
                <w:lang w:val="en-GB" w:eastAsia="x-none"/>
              </w:rPr>
              <w:t>FFS whether the behaviour should be allowed for partial RB set resource allocation</w:t>
            </w:r>
          </w:p>
          <w:p w14:paraId="62AC60E2" w14:textId="77777777" w:rsidR="0073615D" w:rsidRPr="00AB3348" w:rsidRDefault="0073615D" w:rsidP="0073615D">
            <w:pPr>
              <w:numPr>
                <w:ilvl w:val="1"/>
                <w:numId w:val="9"/>
              </w:numPr>
              <w:autoSpaceDE w:val="0"/>
              <w:autoSpaceDN w:val="0"/>
              <w:spacing w:line="259" w:lineRule="auto"/>
              <w:jc w:val="both"/>
              <w:rPr>
                <w:rFonts w:eastAsia="Batang"/>
                <w:szCs w:val="22"/>
                <w:lang w:eastAsia="x-none"/>
              </w:rPr>
            </w:pPr>
            <w:r w:rsidRPr="00AB3348">
              <w:rPr>
                <w:rFonts w:eastAsia="Batang"/>
                <w:szCs w:val="22"/>
                <w:lang w:eastAsia="x-none"/>
              </w:rPr>
              <w:t xml:space="preserve">Note: </w:t>
            </w:r>
            <w:r w:rsidRPr="00AB3348">
              <w:rPr>
                <w:rFonts w:eastAsia="Batang"/>
                <w:szCs w:val="22"/>
                <w:lang w:val="en-GB" w:eastAsia="x-none"/>
              </w:rPr>
              <w:t>the exact condition and whether/how to use reservation information needs to be decided</w:t>
            </w:r>
          </w:p>
          <w:p w14:paraId="0A0DAB20" w14:textId="77777777" w:rsidR="0073615D" w:rsidRPr="00AB3348" w:rsidRDefault="0073615D" w:rsidP="0073615D">
            <w:pPr>
              <w:numPr>
                <w:ilvl w:val="1"/>
                <w:numId w:val="9"/>
              </w:numPr>
              <w:autoSpaceDE w:val="0"/>
              <w:autoSpaceDN w:val="0"/>
              <w:spacing w:line="259" w:lineRule="auto"/>
              <w:jc w:val="both"/>
              <w:rPr>
                <w:rFonts w:eastAsia="Batang"/>
                <w:szCs w:val="22"/>
                <w:lang w:eastAsia="x-none"/>
              </w:rPr>
            </w:pPr>
            <w:r w:rsidRPr="00AB3348">
              <w:rPr>
                <w:rFonts w:eastAsia="Batang"/>
                <w:szCs w:val="22"/>
                <w:lang w:eastAsia="x-none"/>
              </w:rPr>
              <w:t>FFS whether the UE uses only the selected CPE starting position or a later CPE starting position(s) than the selected one (e.g., if failed or not finished) could be also used.</w:t>
            </w:r>
          </w:p>
          <w:p w14:paraId="496AA91D" w14:textId="77777777" w:rsidR="0073615D" w:rsidRPr="00AB3348" w:rsidRDefault="0073615D" w:rsidP="0073615D">
            <w:pPr>
              <w:numPr>
                <w:ilvl w:val="1"/>
                <w:numId w:val="9"/>
              </w:numPr>
              <w:autoSpaceDE w:val="0"/>
              <w:autoSpaceDN w:val="0"/>
              <w:spacing w:line="259" w:lineRule="auto"/>
              <w:jc w:val="both"/>
              <w:rPr>
                <w:rFonts w:eastAsia="Batang"/>
                <w:szCs w:val="22"/>
                <w:lang w:eastAsia="x-none"/>
              </w:rPr>
            </w:pPr>
            <w:r w:rsidRPr="00AB3348">
              <w:rPr>
                <w:rFonts w:eastAsia="Batang"/>
                <w:szCs w:val="24"/>
                <w:lang w:eastAsia="x-none"/>
              </w:rPr>
              <w:t>FFS whether the use of reservation information is conditioned on the existence of other technologies (e.g., NR-U)</w:t>
            </w:r>
          </w:p>
          <w:p w14:paraId="1BE6AA1C" w14:textId="77777777" w:rsidR="0073615D" w:rsidRPr="00AB3348" w:rsidRDefault="0073615D" w:rsidP="0073615D">
            <w:pPr>
              <w:numPr>
                <w:ilvl w:val="0"/>
                <w:numId w:val="9"/>
              </w:numPr>
              <w:autoSpaceDE w:val="0"/>
              <w:autoSpaceDN w:val="0"/>
              <w:spacing w:line="259" w:lineRule="auto"/>
              <w:jc w:val="both"/>
              <w:rPr>
                <w:rFonts w:eastAsia="Batang"/>
                <w:szCs w:val="22"/>
                <w:lang w:eastAsia="x-none"/>
              </w:rPr>
            </w:pPr>
            <w:r w:rsidRPr="00AB3348">
              <w:rPr>
                <w:rFonts w:eastAsia="Batang"/>
                <w:szCs w:val="22"/>
                <w:lang w:eastAsia="x-none"/>
              </w:rPr>
              <w:t>FFS whether this applies only to mode 2 or including mode 1 as well</w:t>
            </w:r>
          </w:p>
          <w:p w14:paraId="7B18AF36" w14:textId="77777777" w:rsidR="0073615D" w:rsidRPr="00AB3348" w:rsidRDefault="0073615D" w:rsidP="0073615D">
            <w:pPr>
              <w:rPr>
                <w:rFonts w:ascii="Times" w:eastAsia="Batang" w:hAnsi="Times"/>
                <w:szCs w:val="24"/>
                <w:lang w:eastAsia="x-none"/>
              </w:rPr>
            </w:pPr>
          </w:p>
          <w:p w14:paraId="7D06AFE9" w14:textId="1AA599B6" w:rsidR="0073615D" w:rsidRPr="00AB3348" w:rsidRDefault="0073615D" w:rsidP="0073615D">
            <w:pPr>
              <w:rPr>
                <w:rFonts w:ascii="Times" w:eastAsia="Batang" w:hAnsi="Times"/>
                <w:b/>
                <w:szCs w:val="24"/>
                <w:lang w:eastAsia="x-none"/>
              </w:rPr>
            </w:pPr>
            <w:r w:rsidRPr="00AB3348">
              <w:rPr>
                <w:rFonts w:ascii="Times" w:eastAsia="Batang" w:hAnsi="Times"/>
                <w:b/>
                <w:szCs w:val="24"/>
                <w:highlight w:val="green"/>
                <w:lang w:eastAsia="x-none"/>
              </w:rPr>
              <w:t>Agreement</w:t>
            </w:r>
            <w:r>
              <w:rPr>
                <w:rFonts w:ascii="Times" w:eastAsia="Batang" w:hAnsi="Times"/>
                <w:b/>
                <w:szCs w:val="24"/>
                <w:lang w:eastAsia="x-none"/>
              </w:rPr>
              <w:t xml:space="preserve"> #112b-e</w:t>
            </w:r>
          </w:p>
          <w:p w14:paraId="0497833F" w14:textId="77777777" w:rsidR="0073615D" w:rsidRPr="00AB3348" w:rsidRDefault="0073615D" w:rsidP="0073615D">
            <w:pPr>
              <w:autoSpaceDE w:val="0"/>
              <w:autoSpaceDN w:val="0"/>
              <w:rPr>
                <w:rFonts w:eastAsia="Batang"/>
                <w:szCs w:val="24"/>
              </w:rPr>
            </w:pPr>
            <w:r w:rsidRPr="00AB3348">
              <w:rPr>
                <w:rFonts w:eastAsia="Batang"/>
                <w:szCs w:val="24"/>
              </w:rPr>
              <w:t>For 15 kHz, 30kHz and 60kHz SCSs, a set of CPE starting candidate position(s) for PSCCH/PSSCH is (pre-)configured or pre-defined in the spec (to be down-selected) separately for transmission within COT and transmission outside COT.</w:t>
            </w:r>
          </w:p>
          <w:p w14:paraId="4392B644" w14:textId="77777777" w:rsidR="0073615D" w:rsidRPr="00AB3348" w:rsidRDefault="0073615D" w:rsidP="0073615D">
            <w:pPr>
              <w:numPr>
                <w:ilvl w:val="0"/>
                <w:numId w:val="9"/>
              </w:numPr>
              <w:autoSpaceDE w:val="0"/>
              <w:autoSpaceDN w:val="0"/>
              <w:spacing w:line="259" w:lineRule="auto"/>
              <w:jc w:val="both"/>
              <w:rPr>
                <w:rFonts w:eastAsia="Batang"/>
                <w:szCs w:val="24"/>
                <w:lang w:eastAsia="x-none"/>
              </w:rPr>
            </w:pPr>
            <w:r w:rsidRPr="00AB3348">
              <w:rPr>
                <w:rFonts w:eastAsia="Batang"/>
                <w:szCs w:val="24"/>
                <w:lang w:eastAsia="x-none"/>
              </w:rPr>
              <w:t xml:space="preserve">Note: It is up to the (pre-)configuration or pre-definition in the spec (to be down-selected) whether each set of CPE starting candidate position(s) associated with Option 1 (1-symbol length) for CPE </w:t>
            </w:r>
            <w:r w:rsidRPr="00AB3348">
              <w:rPr>
                <w:rFonts w:eastAsia="Batang"/>
                <w:szCs w:val="24"/>
                <w:lang w:eastAsia="x-none"/>
              </w:rPr>
              <w:lastRenderedPageBreak/>
              <w:t>window or Option 2 (2-symbol length) for CPE window and whether each set of CPE starting candidate position(s) include one or multiple starting position(s)</w:t>
            </w:r>
          </w:p>
          <w:p w14:paraId="6E673940" w14:textId="77777777" w:rsidR="0073615D" w:rsidRPr="00AB3348" w:rsidRDefault="0073615D" w:rsidP="0073615D">
            <w:pPr>
              <w:numPr>
                <w:ilvl w:val="0"/>
                <w:numId w:val="9"/>
              </w:numPr>
              <w:autoSpaceDE w:val="0"/>
              <w:autoSpaceDN w:val="0"/>
              <w:spacing w:line="259" w:lineRule="auto"/>
              <w:jc w:val="both"/>
              <w:rPr>
                <w:rFonts w:eastAsia="Batang"/>
                <w:szCs w:val="24"/>
                <w:lang w:eastAsia="x-none"/>
              </w:rPr>
            </w:pPr>
            <w:r w:rsidRPr="00AB3348">
              <w:rPr>
                <w:rFonts w:eastAsia="Batang"/>
                <w:szCs w:val="24"/>
                <w:lang w:eastAsia="x-none"/>
              </w:rPr>
              <w:t>FFS whether the set(s) of CPE starting positions are (pre-)configured/pre-defined per priority</w:t>
            </w:r>
          </w:p>
          <w:p w14:paraId="5AD89ABB" w14:textId="087478EB" w:rsidR="0073615D" w:rsidRPr="004F7A51" w:rsidRDefault="0073615D" w:rsidP="004F7A51">
            <w:pPr>
              <w:numPr>
                <w:ilvl w:val="0"/>
                <w:numId w:val="9"/>
              </w:numPr>
              <w:autoSpaceDE w:val="0"/>
              <w:autoSpaceDN w:val="0"/>
              <w:spacing w:line="259" w:lineRule="auto"/>
              <w:jc w:val="both"/>
              <w:rPr>
                <w:rFonts w:eastAsia="Batang"/>
                <w:szCs w:val="24"/>
                <w:lang w:eastAsia="x-none"/>
              </w:rPr>
            </w:pPr>
            <w:r w:rsidRPr="00AB3348">
              <w:rPr>
                <w:rFonts w:eastAsia="Batang"/>
                <w:szCs w:val="24"/>
                <w:lang w:eastAsia="x-none"/>
              </w:rPr>
              <w:t>FFS values for the (pre-)configured/pre-defined CPE starting candidate position(s) (including a default value) for each set, and whether the default value is the same or different for different sets</w:t>
            </w:r>
          </w:p>
        </w:tc>
      </w:tr>
    </w:tbl>
    <w:p w14:paraId="06BBDB44" w14:textId="77777777" w:rsidR="00407B75" w:rsidRDefault="00407B75" w:rsidP="00407B75">
      <w:pPr>
        <w:pStyle w:val="a0"/>
        <w:rPr>
          <w:rFonts w:ascii="Times New Roman" w:eastAsiaTheme="minorEastAsia" w:hAnsi="Times New Roman" w:cs="Times New Roman"/>
          <w:sz w:val="20"/>
          <w:lang w:eastAsia="zh-CN"/>
        </w:rPr>
      </w:pPr>
    </w:p>
    <w:p w14:paraId="1F8D7418" w14:textId="6078EA3D" w:rsidR="00EF3BFF" w:rsidRDefault="00EF3BFF" w:rsidP="00407B75">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According to the </w:t>
      </w:r>
      <w:r w:rsidR="00C35992">
        <w:rPr>
          <w:rFonts w:ascii="Times New Roman" w:eastAsiaTheme="minorEastAsia" w:hAnsi="Times New Roman" w:cs="Times New Roman"/>
          <w:sz w:val="20"/>
          <w:lang w:eastAsia="zh-CN"/>
        </w:rPr>
        <w:t>agreements</w:t>
      </w:r>
      <w:r>
        <w:rPr>
          <w:rFonts w:ascii="Times New Roman" w:eastAsiaTheme="minorEastAsia" w:hAnsi="Times New Roman" w:cs="Times New Roman"/>
          <w:sz w:val="20"/>
          <w:lang w:eastAsia="zh-CN"/>
        </w:rPr>
        <w:t>, the following issues need to be</w:t>
      </w:r>
      <w:r w:rsidR="00B43D1F">
        <w:rPr>
          <w:rFonts w:ascii="Times New Roman" w:eastAsiaTheme="minorEastAsia" w:hAnsi="Times New Roman" w:cs="Times New Roman"/>
          <w:sz w:val="20"/>
          <w:lang w:eastAsia="zh-CN"/>
        </w:rPr>
        <w:t xml:space="preserve"> further</w:t>
      </w:r>
      <w:r>
        <w:rPr>
          <w:rFonts w:ascii="Times New Roman" w:eastAsiaTheme="minorEastAsia" w:hAnsi="Times New Roman" w:cs="Times New Roman"/>
          <w:sz w:val="20"/>
          <w:lang w:eastAsia="zh-CN"/>
        </w:rPr>
        <w:t xml:space="preserve"> considered:</w:t>
      </w:r>
    </w:p>
    <w:p w14:paraId="3255BD4B" w14:textId="77777777" w:rsidR="0073615D" w:rsidRPr="000873B9" w:rsidRDefault="0073615D" w:rsidP="0073615D">
      <w:pPr>
        <w:pStyle w:val="a0"/>
        <w:numPr>
          <w:ilvl w:val="0"/>
          <w:numId w:val="7"/>
        </w:numPr>
        <w:spacing w:beforeLines="50" w:before="120"/>
        <w:rPr>
          <w:rFonts w:ascii="Times New Roman" w:eastAsiaTheme="minorEastAsia" w:hAnsi="Times New Roman" w:cs="Times New Roman"/>
          <w:sz w:val="20"/>
          <w:szCs w:val="20"/>
          <w:lang w:eastAsia="zh-CN"/>
        </w:rPr>
      </w:pPr>
      <w:r w:rsidRPr="00AC5F54">
        <w:rPr>
          <w:rFonts w:ascii="Times" w:eastAsia="Batang" w:hAnsi="Times"/>
          <w:sz w:val="20"/>
          <w:szCs w:val="20"/>
          <w:lang w:val="en-GB" w:eastAsia="x-none"/>
        </w:rPr>
        <w:t>CPE starting position for PSCCH/PSSCH</w:t>
      </w:r>
    </w:p>
    <w:p w14:paraId="1C6F3CFA" w14:textId="77777777" w:rsidR="004D500C" w:rsidRDefault="004D500C" w:rsidP="004D500C">
      <w:pPr>
        <w:pStyle w:val="a0"/>
        <w:numPr>
          <w:ilvl w:val="0"/>
          <w:numId w:val="7"/>
        </w:numPr>
        <w:spacing w:beforeLines="50" w:before="120"/>
        <w:rPr>
          <w:rFonts w:ascii="Times New Roman" w:eastAsiaTheme="minorEastAsia" w:hAnsi="Times New Roman" w:cs="Times New Roman"/>
          <w:sz w:val="20"/>
          <w:lang w:eastAsia="zh-CN"/>
        </w:rPr>
      </w:pPr>
      <w:r w:rsidRPr="0073615D">
        <w:rPr>
          <w:rFonts w:ascii="Times New Roman" w:eastAsiaTheme="minorEastAsia" w:hAnsi="Times New Roman" w:cs="Times New Roman"/>
          <w:sz w:val="20"/>
          <w:lang w:eastAsia="zh-CN"/>
        </w:rPr>
        <w:t>Selection of time window for CPE transmission</w:t>
      </w:r>
    </w:p>
    <w:p w14:paraId="3B2D07B4" w14:textId="450D13C0" w:rsidR="00C4741E" w:rsidRPr="00AC5F54" w:rsidRDefault="00C4741E" w:rsidP="00EF3BFF">
      <w:pPr>
        <w:pStyle w:val="a0"/>
        <w:numPr>
          <w:ilvl w:val="0"/>
          <w:numId w:val="7"/>
        </w:numPr>
        <w:spacing w:beforeLines="50" w:before="120"/>
        <w:rPr>
          <w:rFonts w:ascii="Times New Roman" w:eastAsiaTheme="minorEastAsia" w:hAnsi="Times New Roman" w:cs="Times New Roman"/>
          <w:sz w:val="20"/>
          <w:szCs w:val="20"/>
          <w:lang w:eastAsia="zh-CN"/>
        </w:rPr>
      </w:pPr>
      <w:r w:rsidRPr="00AC5F54">
        <w:rPr>
          <w:rFonts w:ascii="Times" w:eastAsia="Batang" w:hAnsi="Times"/>
          <w:sz w:val="20"/>
          <w:szCs w:val="20"/>
          <w:lang w:val="en-GB" w:eastAsia="x-none"/>
        </w:rPr>
        <w:t>CPE starting position for PSFCH</w:t>
      </w:r>
    </w:p>
    <w:p w14:paraId="21BB8491" w14:textId="4E29B1B3" w:rsidR="00C4741E" w:rsidRPr="00AC5F54" w:rsidRDefault="00C4741E" w:rsidP="00EF3BFF">
      <w:pPr>
        <w:pStyle w:val="a0"/>
        <w:numPr>
          <w:ilvl w:val="0"/>
          <w:numId w:val="7"/>
        </w:numPr>
        <w:spacing w:beforeLines="50" w:before="120"/>
        <w:rPr>
          <w:rFonts w:ascii="Times New Roman" w:eastAsiaTheme="minorEastAsia" w:hAnsi="Times New Roman" w:cs="Times New Roman"/>
          <w:sz w:val="20"/>
          <w:szCs w:val="20"/>
          <w:lang w:eastAsia="zh-CN"/>
        </w:rPr>
      </w:pPr>
      <w:r w:rsidRPr="00AC5F54">
        <w:rPr>
          <w:rFonts w:ascii="Times" w:eastAsia="Batang" w:hAnsi="Times"/>
          <w:sz w:val="20"/>
          <w:szCs w:val="20"/>
          <w:lang w:val="en-GB" w:eastAsia="x-none"/>
        </w:rPr>
        <w:t>CPE starting position for S-SSB</w:t>
      </w:r>
    </w:p>
    <w:p w14:paraId="725F094C" w14:textId="77777777" w:rsidR="00B66429" w:rsidRDefault="00B66429" w:rsidP="00407B75">
      <w:pPr>
        <w:pStyle w:val="a0"/>
        <w:rPr>
          <w:rFonts w:ascii="Times New Roman" w:eastAsiaTheme="minorEastAsia" w:hAnsi="Times New Roman" w:cs="Times New Roman"/>
          <w:b/>
          <w:sz w:val="20"/>
          <w:u w:val="single"/>
          <w:lang w:eastAsia="zh-CN"/>
        </w:rPr>
      </w:pPr>
    </w:p>
    <w:p w14:paraId="522AD1FF" w14:textId="54D75E01" w:rsidR="00C208D9" w:rsidRPr="00AC5F54" w:rsidRDefault="00C208D9" w:rsidP="00C208D9">
      <w:pPr>
        <w:pStyle w:val="a0"/>
        <w:rPr>
          <w:rFonts w:ascii="Times New Roman" w:eastAsiaTheme="minorEastAsia" w:hAnsi="Times New Roman" w:cs="Times New Roman"/>
          <w:b/>
          <w:sz w:val="20"/>
          <w:u w:val="single"/>
          <w:lang w:eastAsia="zh-CN"/>
        </w:rPr>
      </w:pPr>
      <w:r>
        <w:rPr>
          <w:rFonts w:ascii="Times New Roman" w:eastAsiaTheme="minorEastAsia" w:hAnsi="Times New Roman" w:cs="Times New Roman"/>
          <w:b/>
          <w:sz w:val="20"/>
          <w:u w:val="single"/>
          <w:lang w:eastAsia="zh-CN"/>
        </w:rPr>
        <w:t xml:space="preserve">Issue </w:t>
      </w:r>
      <w:r w:rsidR="004D500C">
        <w:rPr>
          <w:rFonts w:ascii="Times New Roman" w:eastAsiaTheme="minorEastAsia" w:hAnsi="Times New Roman" w:cs="Times New Roman"/>
          <w:b/>
          <w:sz w:val="20"/>
          <w:u w:val="single"/>
          <w:lang w:eastAsia="zh-CN"/>
        </w:rPr>
        <w:t>1</w:t>
      </w:r>
      <w:r>
        <w:rPr>
          <w:rFonts w:ascii="Times New Roman" w:eastAsiaTheme="minorEastAsia" w:hAnsi="Times New Roman" w:cs="Times New Roman"/>
          <w:b/>
          <w:sz w:val="20"/>
          <w:u w:val="single"/>
          <w:lang w:eastAsia="zh-CN"/>
        </w:rPr>
        <w:t xml:space="preserve">: </w:t>
      </w:r>
      <w:r w:rsidRPr="00016C15">
        <w:rPr>
          <w:rFonts w:ascii="Times New Roman" w:eastAsiaTheme="minorEastAsia" w:hAnsi="Times New Roman" w:cs="Times New Roman"/>
          <w:b/>
          <w:sz w:val="20"/>
          <w:u w:val="single"/>
          <w:lang w:eastAsia="zh-CN"/>
        </w:rPr>
        <w:t>CPE starting position for</w:t>
      </w:r>
      <w:r>
        <w:rPr>
          <w:rFonts w:ascii="Times New Roman" w:eastAsiaTheme="minorEastAsia" w:hAnsi="Times New Roman" w:cs="Times New Roman"/>
          <w:b/>
          <w:sz w:val="20"/>
          <w:u w:val="single"/>
          <w:lang w:eastAsia="zh-CN"/>
        </w:rPr>
        <w:t xml:space="preserve"> </w:t>
      </w:r>
      <w:r>
        <w:rPr>
          <w:rFonts w:ascii="Times New Roman" w:eastAsiaTheme="minorEastAsia" w:hAnsi="Times New Roman" w:cs="Times New Roman" w:hint="eastAsia"/>
          <w:b/>
          <w:sz w:val="20"/>
          <w:u w:val="single"/>
          <w:lang w:eastAsia="zh-CN"/>
        </w:rPr>
        <w:t>PSCCH</w:t>
      </w:r>
      <w:r>
        <w:rPr>
          <w:rFonts w:ascii="Times New Roman" w:eastAsiaTheme="minorEastAsia" w:hAnsi="Times New Roman" w:cs="Times New Roman"/>
          <w:b/>
          <w:sz w:val="20"/>
          <w:u w:val="single"/>
          <w:lang w:eastAsia="zh-CN"/>
        </w:rPr>
        <w:t>/PSSCH</w:t>
      </w:r>
    </w:p>
    <w:p w14:paraId="7FAD4537" w14:textId="44D9057C" w:rsidR="00D6646B" w:rsidRDefault="00D6646B" w:rsidP="00D6646B">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In the last meeting, one agreement and one working assumption were made regarding CPE starting position for PSCCH/PSSCH. Based on these outcomes, it can be observed that the definition of CPE starting position for PSCCH/PSSCH can be discussed separately for </w:t>
      </w:r>
      <w:r w:rsidRPr="00D6646B">
        <w:rPr>
          <w:rFonts w:ascii="Times New Roman" w:eastAsiaTheme="minorEastAsia" w:hAnsi="Times New Roman" w:cs="Times New Roman"/>
          <w:sz w:val="20"/>
          <w:lang w:eastAsia="zh-CN"/>
        </w:rPr>
        <w:t>transmission within COT and transmission outside COT.</w:t>
      </w:r>
    </w:p>
    <w:p w14:paraId="24C6D953" w14:textId="111ADA72" w:rsidR="00E16ED5" w:rsidRPr="00AC5F54" w:rsidRDefault="00E16ED5" w:rsidP="00E16ED5">
      <w:pPr>
        <w:spacing w:beforeLines="50" w:before="120" w:after="120"/>
        <w:jc w:val="both"/>
        <w:rPr>
          <w:rFonts w:eastAsiaTheme="minorEastAsia"/>
          <w:b/>
          <w:i/>
          <w:lang w:eastAsia="zh-CN"/>
        </w:rPr>
      </w:pPr>
      <w:r>
        <w:rPr>
          <w:rFonts w:eastAsiaTheme="minorEastAsia"/>
          <w:b/>
          <w:i/>
          <w:lang w:eastAsia="zh-CN"/>
        </w:rPr>
        <w:t>Observation</w:t>
      </w:r>
      <w:r w:rsidRPr="00FC7FC8">
        <w:rPr>
          <w:rFonts w:eastAsiaTheme="minorEastAsia"/>
          <w:b/>
          <w:i/>
          <w:lang w:eastAsia="zh-CN"/>
        </w:rPr>
        <w:t xml:space="preserve"> </w:t>
      </w:r>
      <w:r w:rsidR="003E0745">
        <w:rPr>
          <w:rFonts w:eastAsiaTheme="minorEastAsia"/>
          <w:b/>
          <w:i/>
          <w:lang w:eastAsia="zh-CN"/>
        </w:rPr>
        <w:t>2</w:t>
      </w:r>
      <w:r w:rsidRPr="00FC7FC8">
        <w:rPr>
          <w:rFonts w:eastAsiaTheme="minorEastAsia"/>
          <w:b/>
          <w:i/>
          <w:lang w:eastAsia="zh-CN"/>
        </w:rPr>
        <w:t xml:space="preserve">: </w:t>
      </w:r>
      <w:r>
        <w:rPr>
          <w:rFonts w:eastAsiaTheme="minorEastAsia"/>
          <w:b/>
          <w:i/>
          <w:lang w:eastAsia="zh-CN"/>
        </w:rPr>
        <w:t>T</w:t>
      </w:r>
      <w:r w:rsidRPr="00E16ED5">
        <w:rPr>
          <w:rFonts w:eastAsiaTheme="minorEastAsia"/>
          <w:b/>
          <w:i/>
          <w:lang w:eastAsia="zh-CN"/>
        </w:rPr>
        <w:t>he definition of CPE starting position for PSCCH/PSSCH can be discussed separately for transmission within COT and transmission outside COT.</w:t>
      </w:r>
    </w:p>
    <w:p w14:paraId="54B45251" w14:textId="062A2FB7" w:rsidR="00E16ED5" w:rsidRDefault="00E16ED5" w:rsidP="00D6646B">
      <w:pPr>
        <w:pStyle w:val="a0"/>
        <w:rPr>
          <w:rFonts w:ascii="Times New Roman" w:eastAsiaTheme="minorEastAsia" w:hAnsi="Times New Roman" w:cs="Times New Roman"/>
          <w:sz w:val="20"/>
          <w:lang w:eastAsia="zh-CN"/>
        </w:rPr>
      </w:pPr>
    </w:p>
    <w:p w14:paraId="1B753F9F" w14:textId="656F525C" w:rsidR="00E16ED5" w:rsidRPr="00B918D7" w:rsidRDefault="00E16ED5" w:rsidP="00B918D7">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For transmission outside COT (i.e., for the case of initiating a COT), companies devoted a full discussion in the last meeting and initial consensus was achieved.</w:t>
      </w:r>
      <w:r w:rsidR="00D032E3">
        <w:rPr>
          <w:rFonts w:ascii="Times New Roman" w:eastAsiaTheme="minorEastAsia" w:hAnsi="Times New Roman" w:cs="Times New Roman"/>
          <w:sz w:val="20"/>
          <w:lang w:eastAsia="zh-CN"/>
        </w:rPr>
        <w:t xml:space="preserve"> According to the working assumption, </w:t>
      </w:r>
      <w:r w:rsidR="00B918D7">
        <w:rPr>
          <w:rFonts w:ascii="Times New Roman" w:eastAsiaTheme="minorEastAsia" w:hAnsi="Times New Roman" w:cs="Times New Roman"/>
          <w:sz w:val="20"/>
          <w:lang w:eastAsia="zh-CN"/>
        </w:rPr>
        <w:t xml:space="preserve">two methods are provided for a UE to select a CPE starting position based on the partial/full RB set allocation and </w:t>
      </w:r>
      <w:r w:rsidR="00B918D7" w:rsidRPr="00B918D7">
        <w:rPr>
          <w:rFonts w:ascii="Times New Roman" w:eastAsiaTheme="minorEastAsia" w:hAnsi="Times New Roman" w:cs="Times New Roman"/>
          <w:sz w:val="20"/>
          <w:lang w:eastAsia="zh-CN"/>
        </w:rPr>
        <w:t>reservation information</w:t>
      </w:r>
      <w:r w:rsidR="00B918D7">
        <w:rPr>
          <w:rFonts w:ascii="Times New Roman" w:eastAsiaTheme="minorEastAsia" w:hAnsi="Times New Roman" w:cs="Times New Roman"/>
          <w:sz w:val="20"/>
          <w:lang w:eastAsia="zh-CN"/>
        </w:rPr>
        <w:t>, but select</w:t>
      </w:r>
      <w:r w:rsidR="00486556">
        <w:rPr>
          <w:rFonts w:ascii="Times New Roman" w:eastAsiaTheme="minorEastAsia" w:hAnsi="Times New Roman" w:cs="Times New Roman"/>
          <w:sz w:val="20"/>
          <w:lang w:eastAsia="zh-CN"/>
        </w:rPr>
        <w:t>ing</w:t>
      </w:r>
      <w:r w:rsidR="00B918D7">
        <w:rPr>
          <w:rFonts w:ascii="Times New Roman" w:eastAsiaTheme="minorEastAsia" w:hAnsi="Times New Roman" w:cs="Times New Roman"/>
          <w:sz w:val="20"/>
          <w:lang w:eastAsia="zh-CN"/>
        </w:rPr>
        <w:t xml:space="preserve"> a single CPE starting position for the case of partial RB set resource allocation while having multiple CPE starting positions for full RB set resource allocation may not be a good choice. </w:t>
      </w:r>
      <w:r w:rsidR="00B918D7" w:rsidRPr="00B918D7">
        <w:rPr>
          <w:rFonts w:ascii="Times New Roman" w:eastAsiaTheme="minorEastAsia" w:hAnsi="Times New Roman" w:cs="Times New Roman"/>
          <w:sz w:val="20"/>
          <w:lang w:eastAsia="zh-CN"/>
        </w:rPr>
        <w:t xml:space="preserve">For a UE using partial RB set, selecting a default CPE starting position is indeed beneficial for the </w:t>
      </w:r>
      <w:proofErr w:type="spellStart"/>
      <w:r w:rsidR="00B918D7" w:rsidRPr="00B918D7">
        <w:rPr>
          <w:rFonts w:ascii="Times New Roman" w:eastAsiaTheme="minorEastAsia" w:hAnsi="Times New Roman" w:cs="Times New Roman"/>
          <w:sz w:val="20"/>
          <w:lang w:eastAsia="zh-CN"/>
        </w:rPr>
        <w:t>FDMed</w:t>
      </w:r>
      <w:proofErr w:type="spellEnd"/>
      <w:r w:rsidR="00B918D7" w:rsidRPr="00B918D7">
        <w:rPr>
          <w:rFonts w:ascii="Times New Roman" w:eastAsiaTheme="minorEastAsia" w:hAnsi="Times New Roman" w:cs="Times New Roman"/>
          <w:sz w:val="20"/>
          <w:lang w:eastAsia="zh-CN"/>
        </w:rPr>
        <w:t xml:space="preserve"> design in NR </w:t>
      </w:r>
      <w:proofErr w:type="spellStart"/>
      <w:r w:rsidR="00B918D7" w:rsidRPr="00B918D7">
        <w:rPr>
          <w:rFonts w:ascii="Times New Roman" w:eastAsiaTheme="minorEastAsia" w:hAnsi="Times New Roman" w:cs="Times New Roman"/>
          <w:sz w:val="20"/>
          <w:lang w:eastAsia="zh-CN"/>
        </w:rPr>
        <w:t>sidelink</w:t>
      </w:r>
      <w:proofErr w:type="spellEnd"/>
      <w:r w:rsidR="00B918D7" w:rsidRPr="00B918D7">
        <w:rPr>
          <w:rFonts w:ascii="Times New Roman" w:eastAsiaTheme="minorEastAsia" w:hAnsi="Times New Roman" w:cs="Times New Roman"/>
          <w:sz w:val="20"/>
          <w:lang w:eastAsia="zh-CN"/>
        </w:rPr>
        <w:t>. However, if it is allowed to use different CPE starting position when full RB set is allocated for another UE, int</w:t>
      </w:r>
      <w:r w:rsidR="005574EC">
        <w:rPr>
          <w:rFonts w:ascii="Times New Roman" w:eastAsiaTheme="minorEastAsia" w:hAnsi="Times New Roman" w:cs="Times New Roman"/>
          <w:sz w:val="20"/>
          <w:lang w:eastAsia="zh-CN"/>
        </w:rPr>
        <w:t>er-UE blocking will also occur</w:t>
      </w:r>
      <w:r w:rsidR="00B918D7" w:rsidRPr="00B918D7">
        <w:rPr>
          <w:rFonts w:ascii="Times New Roman" w:eastAsiaTheme="minorEastAsia" w:hAnsi="Times New Roman" w:cs="Times New Roman"/>
          <w:sz w:val="20"/>
          <w:lang w:eastAsia="zh-CN"/>
        </w:rPr>
        <w:t xml:space="preserve"> between the UE using partial RB set and the UE using full RB set. Therefore, </w:t>
      </w:r>
      <w:r w:rsidR="00B918D7">
        <w:rPr>
          <w:rFonts w:ascii="Times New Roman" w:eastAsiaTheme="minorEastAsia" w:hAnsi="Times New Roman" w:cs="Times New Roman"/>
          <w:sz w:val="20"/>
          <w:lang w:eastAsia="zh-CN"/>
        </w:rPr>
        <w:t xml:space="preserve">it is proposed to use consistent </w:t>
      </w:r>
      <w:r w:rsidR="00CC5EEA">
        <w:rPr>
          <w:rFonts w:ascii="Times New Roman" w:eastAsiaTheme="minorEastAsia" w:hAnsi="Times New Roman" w:cs="Times New Roman"/>
          <w:sz w:val="20"/>
          <w:lang w:eastAsia="zh-CN"/>
        </w:rPr>
        <w:t>CPE determination method</w:t>
      </w:r>
      <w:r w:rsidR="00B918D7">
        <w:rPr>
          <w:rFonts w:ascii="Times New Roman" w:eastAsiaTheme="minorEastAsia" w:hAnsi="Times New Roman" w:cs="Times New Roman"/>
          <w:sz w:val="20"/>
          <w:lang w:eastAsia="zh-CN"/>
        </w:rPr>
        <w:t xml:space="preserve"> </w:t>
      </w:r>
      <w:r w:rsidR="00CC5EEA">
        <w:rPr>
          <w:rFonts w:ascii="Times New Roman" w:eastAsiaTheme="minorEastAsia" w:hAnsi="Times New Roman" w:cs="Times New Roman" w:hint="eastAsia"/>
          <w:sz w:val="20"/>
          <w:lang w:eastAsia="zh-CN"/>
        </w:rPr>
        <w:t>f</w:t>
      </w:r>
      <w:r w:rsidR="00CC5EEA" w:rsidRPr="00CC5EEA">
        <w:rPr>
          <w:rFonts w:ascii="Times New Roman" w:eastAsiaTheme="minorEastAsia" w:hAnsi="Times New Roman" w:cs="Times New Roman"/>
          <w:sz w:val="20"/>
          <w:lang w:eastAsia="zh-CN"/>
        </w:rPr>
        <w:t xml:space="preserve">or the case of </w:t>
      </w:r>
      <w:r w:rsidR="00CC5EEA">
        <w:rPr>
          <w:rFonts w:ascii="Times New Roman" w:eastAsiaTheme="minorEastAsia" w:hAnsi="Times New Roman" w:cs="Times New Roman"/>
          <w:sz w:val="20"/>
          <w:lang w:eastAsia="zh-CN"/>
        </w:rPr>
        <w:t xml:space="preserve">partial RB set resource allocation and </w:t>
      </w:r>
      <w:r w:rsidR="00CC5EEA" w:rsidRPr="00CC5EEA">
        <w:rPr>
          <w:rFonts w:ascii="Times New Roman" w:eastAsiaTheme="minorEastAsia" w:hAnsi="Times New Roman" w:cs="Times New Roman"/>
          <w:sz w:val="20"/>
          <w:lang w:eastAsia="zh-CN"/>
        </w:rPr>
        <w:t>full RB set resource allocation</w:t>
      </w:r>
      <w:r w:rsidR="00CC5EEA">
        <w:rPr>
          <w:rFonts w:ascii="Times New Roman" w:eastAsiaTheme="minorEastAsia" w:hAnsi="Times New Roman" w:cs="Times New Roman"/>
          <w:sz w:val="20"/>
          <w:lang w:eastAsia="zh-CN"/>
        </w:rPr>
        <w:t>.</w:t>
      </w:r>
    </w:p>
    <w:p w14:paraId="37E20725" w14:textId="36658C84" w:rsidR="00CC5EEA" w:rsidRDefault="002C5940" w:rsidP="00CC5EEA">
      <w:pPr>
        <w:pStyle w:val="a0"/>
        <w:rPr>
          <w:rFonts w:ascii="Times New Roman" w:eastAsiaTheme="minorEastAsia" w:hAnsi="Times New Roman" w:cs="Times New Roman"/>
          <w:sz w:val="20"/>
          <w:lang w:eastAsia="zh-CN"/>
        </w:rPr>
      </w:pPr>
      <w:r>
        <w:rPr>
          <w:rFonts w:ascii="Times New Roman" w:eastAsiaTheme="minorEastAsia" w:hAnsi="Times New Roman" w:cs="Times New Roman"/>
          <w:b/>
          <w:i/>
          <w:sz w:val="20"/>
          <w:lang w:eastAsia="zh-CN"/>
        </w:rPr>
        <w:t>Proposal 11</w:t>
      </w:r>
      <w:r w:rsidR="00CC5EEA">
        <w:rPr>
          <w:rFonts w:ascii="Times New Roman" w:eastAsiaTheme="minorEastAsia" w:hAnsi="Times New Roman" w:cs="Times New Roman"/>
          <w:b/>
          <w:i/>
          <w:sz w:val="20"/>
          <w:lang w:eastAsia="zh-CN"/>
        </w:rPr>
        <w:t xml:space="preserve">: </w:t>
      </w:r>
      <w:r w:rsidR="00CC5EEA" w:rsidRPr="0030656E">
        <w:rPr>
          <w:rFonts w:ascii="Times New Roman" w:eastAsiaTheme="minorEastAsia" w:hAnsi="Times New Roman" w:cs="Times New Roman"/>
          <w:b/>
          <w:i/>
          <w:sz w:val="20"/>
          <w:lang w:eastAsia="zh-CN"/>
        </w:rPr>
        <w:t xml:space="preserve">When multiple CPE starting positions are (pre-)configured for PSCCH/PSSCH, </w:t>
      </w:r>
      <w:r w:rsidR="00B8790A" w:rsidRPr="00B8790A">
        <w:rPr>
          <w:rFonts w:ascii="Times New Roman" w:eastAsiaTheme="minorEastAsia" w:hAnsi="Times New Roman" w:cs="Times New Roman"/>
          <w:b/>
          <w:i/>
          <w:sz w:val="20"/>
          <w:lang w:eastAsia="zh-CN"/>
        </w:rPr>
        <w:t>for the case of initiating a COT</w:t>
      </w:r>
      <w:r w:rsidR="00CC5EEA">
        <w:rPr>
          <w:rFonts w:ascii="Times New Roman" w:eastAsiaTheme="minorEastAsia" w:hAnsi="Times New Roman" w:cs="Times New Roman"/>
          <w:b/>
          <w:i/>
          <w:sz w:val="20"/>
          <w:lang w:eastAsia="zh-CN"/>
        </w:rPr>
        <w:t>,</w:t>
      </w:r>
      <w:r w:rsidR="00CC5EEA" w:rsidRPr="00CC5EEA">
        <w:t xml:space="preserve"> </w:t>
      </w:r>
      <w:r w:rsidR="00CC5EEA" w:rsidRPr="00CC5EEA">
        <w:rPr>
          <w:rFonts w:ascii="Times New Roman" w:eastAsiaTheme="minorEastAsia" w:hAnsi="Times New Roman" w:cs="Times New Roman"/>
          <w:b/>
          <w:i/>
          <w:sz w:val="20"/>
          <w:lang w:eastAsia="zh-CN"/>
        </w:rPr>
        <w:t xml:space="preserve">consistent CPE determination method </w:t>
      </w:r>
      <w:r w:rsidR="00CC5EEA">
        <w:rPr>
          <w:rFonts w:ascii="Times New Roman" w:eastAsiaTheme="minorEastAsia" w:hAnsi="Times New Roman" w:cs="Times New Roman"/>
          <w:b/>
          <w:i/>
          <w:sz w:val="20"/>
          <w:lang w:eastAsia="zh-CN"/>
        </w:rPr>
        <w:t xml:space="preserve">is used </w:t>
      </w:r>
      <w:r w:rsidR="00CC5EEA" w:rsidRPr="00CC5EEA">
        <w:rPr>
          <w:rFonts w:ascii="Times New Roman" w:eastAsiaTheme="minorEastAsia" w:hAnsi="Times New Roman" w:cs="Times New Roman"/>
          <w:b/>
          <w:i/>
          <w:sz w:val="20"/>
          <w:lang w:eastAsia="zh-CN"/>
        </w:rPr>
        <w:t>for the case of partial RB set resource allocation and full RB set resource allocation</w:t>
      </w:r>
      <w:r w:rsidR="00CC5EEA">
        <w:rPr>
          <w:rFonts w:ascii="Times New Roman" w:eastAsiaTheme="minorEastAsia" w:hAnsi="Times New Roman" w:cs="Times New Roman"/>
          <w:b/>
          <w:i/>
          <w:sz w:val="20"/>
          <w:lang w:eastAsia="zh-CN"/>
        </w:rPr>
        <w:t>.</w:t>
      </w:r>
    </w:p>
    <w:p w14:paraId="54C206E9" w14:textId="328FEE4A" w:rsidR="00E16ED5" w:rsidRPr="00CC5EEA" w:rsidRDefault="00E16ED5" w:rsidP="00D6646B">
      <w:pPr>
        <w:pStyle w:val="a0"/>
        <w:rPr>
          <w:rFonts w:ascii="Times New Roman" w:eastAsiaTheme="minorEastAsia" w:hAnsi="Times New Roman" w:cs="Times New Roman"/>
          <w:sz w:val="20"/>
          <w:lang w:eastAsia="zh-CN"/>
        </w:rPr>
      </w:pPr>
    </w:p>
    <w:p w14:paraId="56B557F6" w14:textId="0C4178C4" w:rsidR="00E16ED5" w:rsidRDefault="0042683C" w:rsidP="00D6646B">
      <w:pPr>
        <w:pStyle w:val="a0"/>
        <w:rPr>
          <w:rFonts w:ascii="Times New Roman" w:eastAsiaTheme="minorEastAsia" w:hAnsi="Times New Roman" w:cs="Times New Roman"/>
          <w:sz w:val="20"/>
          <w:lang w:eastAsia="zh-CN"/>
        </w:rPr>
      </w:pPr>
      <w:r w:rsidRPr="0042683C">
        <w:rPr>
          <w:rFonts w:ascii="Times New Roman" w:eastAsiaTheme="minorEastAsia" w:hAnsi="Times New Roman" w:cs="Times New Roman"/>
          <w:sz w:val="20"/>
          <w:lang w:eastAsia="zh-CN"/>
        </w:rPr>
        <w:t xml:space="preserve">In order to reduce the impact of inter-UE blocking issue, the same CPE starting position should be used as far as possible, especially for the case </w:t>
      </w:r>
      <w:r>
        <w:rPr>
          <w:rFonts w:ascii="Times New Roman" w:eastAsiaTheme="minorEastAsia" w:hAnsi="Times New Roman" w:cs="Times New Roman"/>
          <w:sz w:val="20"/>
          <w:lang w:eastAsia="zh-CN"/>
        </w:rPr>
        <w:t xml:space="preserve">that </w:t>
      </w:r>
      <w:proofErr w:type="spellStart"/>
      <w:r w:rsidRPr="0042683C">
        <w:rPr>
          <w:rFonts w:ascii="Times New Roman" w:eastAsiaTheme="minorEastAsia" w:hAnsi="Times New Roman" w:cs="Times New Roman"/>
          <w:sz w:val="20"/>
          <w:lang w:eastAsia="zh-CN"/>
        </w:rPr>
        <w:t>FDMed</w:t>
      </w:r>
      <w:proofErr w:type="spellEnd"/>
      <w:r w:rsidRPr="0042683C">
        <w:rPr>
          <w:rFonts w:ascii="Times New Roman" w:eastAsiaTheme="minorEastAsia" w:hAnsi="Times New Roman" w:cs="Times New Roman"/>
          <w:sz w:val="20"/>
          <w:lang w:eastAsia="zh-CN"/>
        </w:rPr>
        <w:t xml:space="preserve"> or full-overlapped transmission</w:t>
      </w:r>
      <w:r>
        <w:rPr>
          <w:rFonts w:ascii="Times New Roman" w:eastAsiaTheme="minorEastAsia" w:hAnsi="Times New Roman" w:cs="Times New Roman"/>
          <w:sz w:val="20"/>
          <w:lang w:eastAsia="zh-CN"/>
        </w:rPr>
        <w:t xml:space="preserve">s are expected. That is, if resource reservation information is received and a UE is expected to transmit </w:t>
      </w:r>
      <w:r w:rsidR="004D500C">
        <w:rPr>
          <w:rFonts w:ascii="Times New Roman" w:eastAsiaTheme="minorEastAsia" w:hAnsi="Times New Roman" w:cs="Times New Roman"/>
          <w:sz w:val="20"/>
          <w:lang w:eastAsia="zh-CN"/>
        </w:rPr>
        <w:t>on</w:t>
      </w:r>
      <w:r>
        <w:rPr>
          <w:rFonts w:ascii="Times New Roman" w:eastAsiaTheme="minorEastAsia" w:hAnsi="Times New Roman" w:cs="Times New Roman"/>
          <w:sz w:val="20"/>
          <w:lang w:eastAsia="zh-CN"/>
        </w:rPr>
        <w:t xml:space="preserve"> the same slot, then a (pre-)configured default CPE starting position is selected by the UE</w:t>
      </w:r>
      <w:r w:rsidR="00B8790A">
        <w:rPr>
          <w:rFonts w:ascii="Times New Roman" w:eastAsiaTheme="minorEastAsia" w:hAnsi="Times New Roman" w:cs="Times New Roman"/>
          <w:sz w:val="20"/>
          <w:lang w:eastAsia="zh-CN"/>
        </w:rPr>
        <w:t xml:space="preserve"> no matter whether partial RB set resource or full RB set resource is allocated. In this case, </w:t>
      </w:r>
      <w:proofErr w:type="spellStart"/>
      <w:r w:rsidR="00B8790A">
        <w:rPr>
          <w:rFonts w:ascii="Times New Roman" w:eastAsiaTheme="minorEastAsia" w:hAnsi="Times New Roman" w:cs="Times New Roman"/>
          <w:sz w:val="20"/>
          <w:lang w:eastAsia="zh-CN"/>
        </w:rPr>
        <w:t>FDMed</w:t>
      </w:r>
      <w:proofErr w:type="spellEnd"/>
      <w:r w:rsidR="00B8790A">
        <w:rPr>
          <w:rFonts w:ascii="Times New Roman" w:eastAsiaTheme="minorEastAsia" w:hAnsi="Times New Roman" w:cs="Times New Roman"/>
          <w:sz w:val="20"/>
          <w:lang w:eastAsia="zh-CN"/>
        </w:rPr>
        <w:t xml:space="preserve"> or full-overlapped transmission can always be realized</w:t>
      </w:r>
      <w:r w:rsidR="00B11F13">
        <w:rPr>
          <w:rFonts w:ascii="Times New Roman" w:eastAsiaTheme="minorEastAsia" w:hAnsi="Times New Roman" w:cs="Times New Roman"/>
          <w:sz w:val="20"/>
          <w:lang w:eastAsia="zh-CN"/>
        </w:rPr>
        <w:t>.</w:t>
      </w:r>
    </w:p>
    <w:p w14:paraId="426F5EC0" w14:textId="0D0AA42A" w:rsidR="00143A3E" w:rsidRDefault="00143A3E" w:rsidP="00D6646B">
      <w:pPr>
        <w:pStyle w:val="a0"/>
        <w:rPr>
          <w:rFonts w:ascii="Times New Roman" w:eastAsiaTheme="minorEastAsia" w:hAnsi="Times New Roman" w:cs="Times New Roman"/>
          <w:sz w:val="20"/>
          <w:lang w:eastAsia="zh-CN"/>
        </w:rPr>
      </w:pPr>
      <w:r>
        <w:rPr>
          <w:rFonts w:ascii="Times New Roman" w:eastAsiaTheme="minorEastAsia" w:hAnsi="Times New Roman" w:cs="Times New Roman"/>
          <w:b/>
          <w:i/>
          <w:sz w:val="20"/>
          <w:lang w:eastAsia="zh-CN"/>
        </w:rPr>
        <w:t>Proposa</w:t>
      </w:r>
      <w:r w:rsidR="002C5940">
        <w:rPr>
          <w:rFonts w:ascii="Times New Roman" w:eastAsiaTheme="minorEastAsia" w:hAnsi="Times New Roman" w:cs="Times New Roman"/>
          <w:b/>
          <w:i/>
          <w:sz w:val="20"/>
          <w:lang w:eastAsia="zh-CN"/>
        </w:rPr>
        <w:t>l 12</w:t>
      </w:r>
      <w:r>
        <w:rPr>
          <w:rFonts w:ascii="Times New Roman" w:eastAsiaTheme="minorEastAsia" w:hAnsi="Times New Roman" w:cs="Times New Roman"/>
          <w:b/>
          <w:i/>
          <w:sz w:val="20"/>
          <w:lang w:eastAsia="zh-CN"/>
        </w:rPr>
        <w:t xml:space="preserve">: </w:t>
      </w:r>
      <w:r w:rsidRPr="0030656E">
        <w:rPr>
          <w:rFonts w:ascii="Times New Roman" w:eastAsiaTheme="minorEastAsia" w:hAnsi="Times New Roman" w:cs="Times New Roman"/>
          <w:b/>
          <w:i/>
          <w:sz w:val="20"/>
          <w:lang w:eastAsia="zh-CN"/>
        </w:rPr>
        <w:t xml:space="preserve">When multiple CPE starting positions are (pre-)configured for PSCCH/PSSCH, </w:t>
      </w:r>
      <w:r w:rsidRPr="00B8790A">
        <w:rPr>
          <w:rFonts w:ascii="Times New Roman" w:eastAsiaTheme="minorEastAsia" w:hAnsi="Times New Roman" w:cs="Times New Roman"/>
          <w:b/>
          <w:i/>
          <w:sz w:val="20"/>
          <w:lang w:eastAsia="zh-CN"/>
        </w:rPr>
        <w:t>for the case of initiating a COT</w:t>
      </w:r>
      <w:r>
        <w:rPr>
          <w:rFonts w:ascii="Times New Roman" w:eastAsiaTheme="minorEastAsia" w:hAnsi="Times New Roman" w:cs="Times New Roman"/>
          <w:b/>
          <w:i/>
          <w:sz w:val="20"/>
          <w:lang w:eastAsia="zh-CN"/>
        </w:rPr>
        <w:t xml:space="preserve">, UE selects a </w:t>
      </w:r>
      <w:r w:rsidRPr="00143A3E">
        <w:rPr>
          <w:rFonts w:ascii="Times New Roman" w:eastAsiaTheme="minorEastAsia" w:hAnsi="Times New Roman" w:cs="Times New Roman"/>
          <w:b/>
          <w:i/>
          <w:sz w:val="20"/>
          <w:lang w:eastAsia="zh-CN"/>
        </w:rPr>
        <w:t>(pre-)configured default CPE starting position</w:t>
      </w:r>
      <w:r>
        <w:rPr>
          <w:rFonts w:ascii="Times New Roman" w:eastAsiaTheme="minorEastAsia" w:hAnsi="Times New Roman" w:cs="Times New Roman"/>
          <w:b/>
          <w:i/>
          <w:sz w:val="20"/>
          <w:lang w:eastAsia="zh-CN"/>
        </w:rPr>
        <w:t xml:space="preserve"> according to the reservation information.</w:t>
      </w:r>
    </w:p>
    <w:p w14:paraId="7584EE59" w14:textId="77777777" w:rsidR="0013461C" w:rsidRDefault="0013461C" w:rsidP="0013461C">
      <w:pPr>
        <w:pStyle w:val="a0"/>
        <w:rPr>
          <w:rFonts w:ascii="Times New Roman" w:eastAsiaTheme="minorEastAsia" w:hAnsi="Times New Roman" w:cs="Times New Roman"/>
          <w:sz w:val="20"/>
          <w:lang w:eastAsia="zh-CN"/>
        </w:rPr>
      </w:pPr>
    </w:p>
    <w:p w14:paraId="4B088917" w14:textId="3D0674AA" w:rsidR="0013461C" w:rsidRDefault="009B2175" w:rsidP="0013461C">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When no reservation information is </w:t>
      </w:r>
      <w:r w:rsidR="0013461C">
        <w:rPr>
          <w:rFonts w:ascii="Times New Roman" w:eastAsiaTheme="minorEastAsia" w:hAnsi="Times New Roman" w:cs="Times New Roman"/>
          <w:sz w:val="20"/>
          <w:lang w:eastAsia="zh-CN"/>
        </w:rPr>
        <w:t>detected</w:t>
      </w:r>
      <w:r>
        <w:rPr>
          <w:rFonts w:ascii="Times New Roman" w:eastAsiaTheme="minorEastAsia" w:hAnsi="Times New Roman" w:cs="Times New Roman"/>
          <w:sz w:val="20"/>
          <w:lang w:eastAsia="zh-CN"/>
        </w:rPr>
        <w:t xml:space="preserve">, </w:t>
      </w:r>
      <w:r w:rsidRPr="009B2175">
        <w:rPr>
          <w:rFonts w:ascii="Times New Roman" w:eastAsiaTheme="minorEastAsia" w:hAnsi="Times New Roman" w:cs="Times New Roman"/>
          <w:sz w:val="20"/>
          <w:lang w:eastAsia="zh-CN"/>
        </w:rPr>
        <w:t>UE is more about competing channels with other transmissions from different systems, using different CPE starting position may be beneficial for the fairness.</w:t>
      </w:r>
      <w:r w:rsidR="0013461C">
        <w:rPr>
          <w:rFonts w:ascii="Times New Roman" w:eastAsiaTheme="minorEastAsia" w:hAnsi="Times New Roman" w:cs="Times New Roman"/>
          <w:sz w:val="20"/>
          <w:lang w:eastAsia="zh-CN"/>
        </w:rPr>
        <w:t xml:space="preserve"> In this case, CAPC level can be considered as a criterion for selection</w:t>
      </w:r>
      <w:r w:rsidR="005574EC">
        <w:rPr>
          <w:rFonts w:ascii="Times New Roman" w:eastAsiaTheme="minorEastAsia" w:hAnsi="Times New Roman" w:cs="Times New Roman"/>
          <w:sz w:val="20"/>
          <w:lang w:eastAsia="zh-CN"/>
        </w:rPr>
        <w:t xml:space="preserve"> of</w:t>
      </w:r>
      <w:r w:rsidR="0013461C">
        <w:rPr>
          <w:rFonts w:ascii="Times New Roman" w:eastAsiaTheme="minorEastAsia" w:hAnsi="Times New Roman" w:cs="Times New Roman"/>
          <w:sz w:val="20"/>
          <w:lang w:eastAsia="zh-CN"/>
        </w:rPr>
        <w:t xml:space="preserve"> a CPE starting position. According to the following RAN2 agreement</w:t>
      </w:r>
      <w:r w:rsidR="0013461C">
        <w:rPr>
          <w:rFonts w:ascii="Times New Roman" w:eastAsiaTheme="minorEastAsia" w:hAnsi="Times New Roman" w:cs="Times New Roman"/>
          <w:sz w:val="20"/>
          <w:lang w:eastAsia="zh-CN"/>
        </w:rPr>
        <w:fldChar w:fldCharType="begin"/>
      </w:r>
      <w:r w:rsidR="0013461C">
        <w:rPr>
          <w:rFonts w:ascii="Times New Roman" w:eastAsiaTheme="minorEastAsia" w:hAnsi="Times New Roman" w:cs="Times New Roman"/>
          <w:sz w:val="20"/>
          <w:lang w:eastAsia="zh-CN"/>
        </w:rPr>
        <w:instrText xml:space="preserve"> REF _Ref131776812 \r \h </w:instrText>
      </w:r>
      <w:r w:rsidR="0013461C">
        <w:rPr>
          <w:rFonts w:ascii="Times New Roman" w:eastAsiaTheme="minorEastAsia" w:hAnsi="Times New Roman" w:cs="Times New Roman"/>
          <w:sz w:val="20"/>
          <w:lang w:eastAsia="zh-CN"/>
        </w:rPr>
      </w:r>
      <w:r w:rsidR="0013461C">
        <w:rPr>
          <w:rFonts w:ascii="Times New Roman" w:eastAsiaTheme="minorEastAsia" w:hAnsi="Times New Roman" w:cs="Times New Roman"/>
          <w:sz w:val="20"/>
          <w:lang w:eastAsia="zh-CN"/>
        </w:rPr>
        <w:fldChar w:fldCharType="separate"/>
      </w:r>
      <w:r w:rsidR="0013461C">
        <w:rPr>
          <w:rFonts w:ascii="Times New Roman" w:eastAsiaTheme="minorEastAsia" w:hAnsi="Times New Roman" w:cs="Times New Roman"/>
          <w:sz w:val="20"/>
          <w:lang w:eastAsia="zh-CN"/>
        </w:rPr>
        <w:t xml:space="preserve"> [13]</w:t>
      </w:r>
      <w:r w:rsidR="0013461C">
        <w:rPr>
          <w:rFonts w:ascii="Times New Roman" w:eastAsiaTheme="minorEastAsia" w:hAnsi="Times New Roman" w:cs="Times New Roman"/>
          <w:sz w:val="20"/>
          <w:lang w:eastAsia="zh-CN"/>
        </w:rPr>
        <w:fldChar w:fldCharType="end"/>
      </w:r>
      <w:r w:rsidR="0013461C">
        <w:rPr>
          <w:rFonts w:ascii="Times New Roman" w:eastAsiaTheme="minorEastAsia" w:hAnsi="Times New Roman" w:cs="Times New Roman"/>
          <w:sz w:val="20"/>
          <w:lang w:eastAsia="zh-CN"/>
        </w:rPr>
        <w:t>, CAPC level is mapped to PQI, which is</w:t>
      </w:r>
      <w:r w:rsidR="0013461C" w:rsidRPr="007877F5">
        <w:t xml:space="preserve"> </w:t>
      </w:r>
      <w:r w:rsidR="0013461C" w:rsidRPr="007877F5">
        <w:rPr>
          <w:rFonts w:ascii="Times New Roman" w:eastAsiaTheme="minorEastAsia" w:hAnsi="Times New Roman" w:cs="Times New Roman"/>
          <w:sz w:val="20"/>
          <w:lang w:eastAsia="zh-CN"/>
        </w:rPr>
        <w:t xml:space="preserve">used as a reference to PC5 </w:t>
      </w:r>
      <w:proofErr w:type="spellStart"/>
      <w:r w:rsidR="0013461C" w:rsidRPr="007877F5">
        <w:rPr>
          <w:rFonts w:ascii="Times New Roman" w:eastAsiaTheme="minorEastAsia" w:hAnsi="Times New Roman" w:cs="Times New Roman"/>
          <w:sz w:val="20"/>
          <w:lang w:eastAsia="zh-CN"/>
        </w:rPr>
        <w:t>QoS</w:t>
      </w:r>
      <w:proofErr w:type="spellEnd"/>
      <w:r w:rsidR="0013461C" w:rsidRPr="007877F5">
        <w:rPr>
          <w:rFonts w:ascii="Times New Roman" w:eastAsiaTheme="minorEastAsia" w:hAnsi="Times New Roman" w:cs="Times New Roman"/>
          <w:sz w:val="20"/>
          <w:lang w:eastAsia="zh-CN"/>
        </w:rPr>
        <w:t xml:space="preserve"> characteristics</w:t>
      </w:r>
      <w:r w:rsidR="0013461C">
        <w:rPr>
          <w:rFonts w:ascii="Times New Roman" w:eastAsiaTheme="minorEastAsia" w:hAnsi="Times New Roman" w:cs="Times New Roman"/>
          <w:sz w:val="20"/>
          <w:lang w:eastAsia="zh-CN"/>
        </w:rPr>
        <w:t xml:space="preserve">. </w:t>
      </w:r>
    </w:p>
    <w:tbl>
      <w:tblPr>
        <w:tblStyle w:val="af5"/>
        <w:tblW w:w="0" w:type="auto"/>
        <w:tblLook w:val="04A0" w:firstRow="1" w:lastRow="0" w:firstColumn="1" w:lastColumn="0" w:noHBand="0" w:noVBand="1"/>
      </w:tblPr>
      <w:tblGrid>
        <w:gridCol w:w="9060"/>
      </w:tblGrid>
      <w:tr w:rsidR="0013461C" w14:paraId="4AC88CE7" w14:textId="77777777" w:rsidTr="005574EC">
        <w:tc>
          <w:tcPr>
            <w:tcW w:w="9060" w:type="dxa"/>
          </w:tcPr>
          <w:p w14:paraId="21800A4E" w14:textId="77777777" w:rsidR="0013461C" w:rsidRPr="000979C3" w:rsidRDefault="0013461C" w:rsidP="005574EC">
            <w:pPr>
              <w:overflowPunct w:val="0"/>
              <w:autoSpaceDE w:val="0"/>
              <w:autoSpaceDN w:val="0"/>
              <w:adjustRightInd w:val="0"/>
              <w:snapToGrid w:val="0"/>
              <w:spacing w:line="276" w:lineRule="auto"/>
              <w:textAlignment w:val="baseline"/>
              <w:rPr>
                <w:b/>
                <w:bCs/>
                <w:lang w:val="en-GB" w:eastAsia="en-GB"/>
              </w:rPr>
            </w:pPr>
            <w:r w:rsidRPr="000979C3">
              <w:rPr>
                <w:b/>
                <w:bCs/>
                <w:highlight w:val="green"/>
                <w:lang w:val="en-GB" w:eastAsia="en-GB"/>
              </w:rPr>
              <w:t>Agreements on SL CAPC mapping table:</w:t>
            </w:r>
          </w:p>
          <w:p w14:paraId="481808BC" w14:textId="77777777" w:rsidR="0013461C" w:rsidRPr="000979C3" w:rsidRDefault="0013461C" w:rsidP="005574EC">
            <w:pPr>
              <w:overflowPunct w:val="0"/>
              <w:autoSpaceDE w:val="0"/>
              <w:autoSpaceDN w:val="0"/>
              <w:adjustRightInd w:val="0"/>
              <w:snapToGrid w:val="0"/>
              <w:spacing w:line="276" w:lineRule="auto"/>
              <w:textAlignment w:val="baseline"/>
              <w:rPr>
                <w:lang w:val="en-GB" w:eastAsia="en-GB"/>
              </w:rPr>
            </w:pPr>
            <w:r w:rsidRPr="000979C3">
              <w:rPr>
                <w:lang w:val="en-GB" w:eastAsia="en-GB"/>
              </w:rPr>
              <w:t xml:space="preserve">1: </w:t>
            </w:r>
            <w:r w:rsidRPr="000979C3">
              <w:rPr>
                <w:lang w:val="en-GB" w:eastAsia="en-GB"/>
              </w:rPr>
              <w:tab/>
              <w:t>Mapping PQI 90/91/92/93/21/22/23/55/56/57/58 to CAPC priority class 1.</w:t>
            </w:r>
          </w:p>
          <w:p w14:paraId="5D13E930" w14:textId="77777777" w:rsidR="0013461C" w:rsidRPr="000979C3" w:rsidRDefault="0013461C" w:rsidP="005574EC">
            <w:pPr>
              <w:overflowPunct w:val="0"/>
              <w:autoSpaceDE w:val="0"/>
              <w:autoSpaceDN w:val="0"/>
              <w:adjustRightInd w:val="0"/>
              <w:snapToGrid w:val="0"/>
              <w:spacing w:line="276" w:lineRule="auto"/>
              <w:textAlignment w:val="baseline"/>
              <w:rPr>
                <w:lang w:val="en-GB" w:eastAsia="en-GB"/>
              </w:rPr>
            </w:pPr>
            <w:r w:rsidRPr="000979C3">
              <w:rPr>
                <w:lang w:val="en-GB" w:eastAsia="en-GB"/>
              </w:rPr>
              <w:t xml:space="preserve">2: </w:t>
            </w:r>
            <w:r w:rsidRPr="000979C3">
              <w:rPr>
                <w:lang w:val="en-GB" w:eastAsia="en-GB"/>
              </w:rPr>
              <w:tab/>
              <w:t>Mapping PQI 59/61 to CAPC priority class 3.</w:t>
            </w:r>
          </w:p>
          <w:p w14:paraId="5FE5CEEC" w14:textId="77777777" w:rsidR="0013461C" w:rsidRPr="000979C3" w:rsidRDefault="0013461C" w:rsidP="005574EC">
            <w:pPr>
              <w:overflowPunct w:val="0"/>
              <w:autoSpaceDE w:val="0"/>
              <w:autoSpaceDN w:val="0"/>
              <w:adjustRightInd w:val="0"/>
              <w:snapToGrid w:val="0"/>
              <w:spacing w:line="276" w:lineRule="auto"/>
              <w:textAlignment w:val="baseline"/>
              <w:rPr>
                <w:lang w:val="en-GB" w:eastAsia="en-GB"/>
              </w:rPr>
            </w:pPr>
            <w:r w:rsidRPr="000979C3">
              <w:rPr>
                <w:lang w:val="en-GB" w:eastAsia="en-GB"/>
              </w:rPr>
              <w:t xml:space="preserve">3: </w:t>
            </w:r>
            <w:r w:rsidRPr="000979C3">
              <w:rPr>
                <w:lang w:val="en-GB" w:eastAsia="en-GB"/>
              </w:rPr>
              <w:tab/>
              <w:t>Mapping PQI 25 to CAPC priority class 2.</w:t>
            </w:r>
          </w:p>
          <w:p w14:paraId="0E401093" w14:textId="77777777" w:rsidR="0013461C" w:rsidRPr="000979C3" w:rsidRDefault="0013461C" w:rsidP="005574EC">
            <w:pPr>
              <w:overflowPunct w:val="0"/>
              <w:autoSpaceDE w:val="0"/>
              <w:autoSpaceDN w:val="0"/>
              <w:adjustRightInd w:val="0"/>
              <w:snapToGrid w:val="0"/>
              <w:spacing w:line="276" w:lineRule="auto"/>
              <w:textAlignment w:val="baseline"/>
              <w:rPr>
                <w:szCs w:val="21"/>
                <w:lang w:val="en-GB" w:eastAsia="en-GB"/>
              </w:rPr>
            </w:pPr>
            <w:r w:rsidRPr="000979C3">
              <w:rPr>
                <w:lang w:val="en-GB" w:eastAsia="en-GB"/>
              </w:rPr>
              <w:lastRenderedPageBreak/>
              <w:t xml:space="preserve">4: </w:t>
            </w:r>
            <w:r w:rsidRPr="000979C3">
              <w:rPr>
                <w:lang w:val="en-GB" w:eastAsia="en-GB"/>
              </w:rPr>
              <w:tab/>
              <w:t>Mapping PQI 24/26/60 to CAPC priority class 1.</w:t>
            </w:r>
          </w:p>
        </w:tc>
      </w:tr>
    </w:tbl>
    <w:p w14:paraId="0AD247EC" w14:textId="77777777" w:rsidR="0013461C" w:rsidRDefault="0013461C" w:rsidP="0013461C">
      <w:pPr>
        <w:pStyle w:val="a0"/>
        <w:rPr>
          <w:rFonts w:ascii="Times New Roman" w:eastAsiaTheme="minorEastAsia" w:hAnsi="Times New Roman" w:cs="Times New Roman"/>
          <w:sz w:val="20"/>
          <w:lang w:eastAsia="zh-CN"/>
        </w:rPr>
      </w:pPr>
    </w:p>
    <w:p w14:paraId="294D5113" w14:textId="07B8D1C8" w:rsidR="00143A3E" w:rsidRDefault="0013461C" w:rsidP="0013461C">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The CAPC level directly impacts the channel access procedures and the channel occupancy time that can be shared. The intention of setting lower </w:t>
      </w:r>
      <m:oMath>
        <m:sSub>
          <m:sSubPr>
            <m:ctrlPr>
              <w:rPr>
                <w:rFonts w:ascii="Cambria Math" w:eastAsiaTheme="minorEastAsia" w:hAnsi="Cambria Math" w:cs="Times New Roman"/>
                <w:i/>
                <w:sz w:val="20"/>
                <w:lang w:val="en-GB" w:eastAsia="zh-CN"/>
              </w:rPr>
            </m:ctrlPr>
          </m:sSubPr>
          <m:e>
            <m:r>
              <w:rPr>
                <w:rFonts w:ascii="Cambria Math" w:eastAsiaTheme="minorEastAsia" w:hAnsi="Cambria Math" w:cs="Times New Roman"/>
                <w:sz w:val="20"/>
                <w:lang w:val="en-GB" w:eastAsia="zh-CN"/>
              </w:rPr>
              <m:t>m</m:t>
            </m:r>
          </m:e>
          <m:sub>
            <m:r>
              <w:rPr>
                <w:rFonts w:ascii="Cambria Math" w:eastAsiaTheme="minorEastAsia" w:hAnsi="Cambria Math" w:cs="Times New Roman"/>
                <w:sz w:val="20"/>
                <w:lang w:val="en-GB" w:eastAsia="zh-CN"/>
              </w:rPr>
              <m:t>p</m:t>
            </m:r>
          </m:sub>
        </m:sSub>
      </m:oMath>
      <w:r w:rsidRPr="00BD58C5">
        <w:rPr>
          <w:rFonts w:ascii="Times New Roman" w:eastAsiaTheme="minorEastAsia" w:hAnsi="Times New Roman" w:cs="Times New Roman"/>
          <w:sz w:val="20"/>
          <w:lang w:eastAsia="zh-CN"/>
        </w:rPr>
        <w:t xml:space="preserve"> </w:t>
      </w:r>
      <w:r>
        <w:rPr>
          <w:rFonts w:ascii="Times New Roman" w:eastAsiaTheme="minorEastAsia" w:hAnsi="Times New Roman" w:cs="Times New Roman"/>
          <w:sz w:val="20"/>
          <w:lang w:eastAsia="zh-CN"/>
        </w:rPr>
        <w:t>value and lower</w:t>
      </w:r>
      <m:oMath>
        <m:r>
          <w:rPr>
            <w:rFonts w:ascii="Cambria Math" w:eastAsiaTheme="minorEastAsia" w:hAnsi="Times New Roman" w:cs="Times New Roman"/>
            <w:sz w:val="20"/>
            <w:szCs w:val="20"/>
            <w:lang w:val="en-GB"/>
          </w:rPr>
          <m:t xml:space="preserve"> </m:t>
        </m:r>
        <m:r>
          <w:rPr>
            <w:rFonts w:ascii="Cambria Math" w:eastAsiaTheme="minorEastAsia" w:hAnsi="Cambria Math" w:cs="Times New Roman"/>
            <w:sz w:val="20"/>
            <w:lang w:val="en-GB" w:eastAsia="zh-CN"/>
          </w:rPr>
          <m:t>C</m:t>
        </m:r>
        <m:sSub>
          <m:sSubPr>
            <m:ctrlPr>
              <w:rPr>
                <w:rFonts w:ascii="Cambria Math" w:eastAsiaTheme="minorEastAsia" w:hAnsi="Cambria Math" w:cs="Times New Roman"/>
                <w:i/>
                <w:sz w:val="20"/>
                <w:lang w:val="en-GB" w:eastAsia="zh-CN"/>
              </w:rPr>
            </m:ctrlPr>
          </m:sSubPr>
          <m:e>
            <m:r>
              <w:rPr>
                <w:rFonts w:ascii="Cambria Math" w:eastAsiaTheme="minorEastAsia" w:hAnsi="Cambria Math" w:cs="Times New Roman"/>
                <w:sz w:val="20"/>
                <w:lang w:val="en-GB" w:eastAsia="zh-CN"/>
              </w:rPr>
              <m:t>W</m:t>
            </m:r>
          </m:e>
          <m:sub>
            <m:r>
              <w:rPr>
                <w:rFonts w:ascii="Cambria Math" w:eastAsiaTheme="minorEastAsia" w:hAnsi="Cambria Math" w:cs="Times New Roman"/>
                <w:sz w:val="20"/>
                <w:lang w:val="en-GB" w:eastAsia="zh-CN"/>
              </w:rPr>
              <m:t>p</m:t>
            </m:r>
          </m:sub>
        </m:sSub>
      </m:oMath>
      <w:r>
        <w:rPr>
          <w:rFonts w:ascii="Times New Roman" w:eastAsiaTheme="minorEastAsia" w:hAnsi="Times New Roman" w:cs="Times New Roman"/>
          <w:sz w:val="20"/>
          <w:lang w:eastAsia="zh-CN"/>
        </w:rPr>
        <w:t xml:space="preserve"> is to give the opportunity for the transmission with higher CAPC level to access the channel more easily. Similar intention can be considered when selecting the CPE starting position. For example, transmission with a lower CAPC level may select a later CPE starting position after Type 1 channel access is succeed.</w:t>
      </w:r>
    </w:p>
    <w:p w14:paraId="7DFF3654" w14:textId="5AB94C49" w:rsidR="0013461C" w:rsidRDefault="0013461C" w:rsidP="0013461C">
      <w:pPr>
        <w:pStyle w:val="a0"/>
        <w:rPr>
          <w:rFonts w:ascii="Times New Roman" w:eastAsiaTheme="minorEastAsia" w:hAnsi="Times New Roman" w:cs="Times New Roman"/>
          <w:sz w:val="20"/>
          <w:lang w:eastAsia="zh-CN"/>
        </w:rPr>
      </w:pPr>
      <w:r>
        <w:rPr>
          <w:rFonts w:ascii="Times New Roman" w:eastAsiaTheme="minorEastAsia" w:hAnsi="Times New Roman" w:cs="Times New Roman"/>
          <w:b/>
          <w:i/>
          <w:sz w:val="20"/>
          <w:lang w:eastAsia="zh-CN"/>
        </w:rPr>
        <w:t xml:space="preserve">Proposal </w:t>
      </w:r>
      <w:r w:rsidR="002C5940">
        <w:rPr>
          <w:rFonts w:ascii="Times New Roman" w:eastAsiaTheme="minorEastAsia" w:hAnsi="Times New Roman" w:cs="Times New Roman"/>
          <w:b/>
          <w:i/>
          <w:sz w:val="20"/>
          <w:lang w:eastAsia="zh-CN"/>
        </w:rPr>
        <w:t>13</w:t>
      </w:r>
      <w:r>
        <w:rPr>
          <w:rFonts w:ascii="Times New Roman" w:eastAsiaTheme="minorEastAsia" w:hAnsi="Times New Roman" w:cs="Times New Roman"/>
          <w:b/>
          <w:i/>
          <w:sz w:val="20"/>
          <w:lang w:eastAsia="zh-CN"/>
        </w:rPr>
        <w:t xml:space="preserve">: </w:t>
      </w:r>
      <w:r w:rsidRPr="0030656E">
        <w:rPr>
          <w:rFonts w:ascii="Times New Roman" w:eastAsiaTheme="minorEastAsia" w:hAnsi="Times New Roman" w:cs="Times New Roman"/>
          <w:b/>
          <w:i/>
          <w:sz w:val="20"/>
          <w:lang w:eastAsia="zh-CN"/>
        </w:rPr>
        <w:t xml:space="preserve">When multiple CPE starting positions are (pre-)configured for PSCCH/PSSCH, </w:t>
      </w:r>
      <w:r w:rsidRPr="00B8790A">
        <w:rPr>
          <w:rFonts w:ascii="Times New Roman" w:eastAsiaTheme="minorEastAsia" w:hAnsi="Times New Roman" w:cs="Times New Roman"/>
          <w:b/>
          <w:i/>
          <w:sz w:val="20"/>
          <w:lang w:eastAsia="zh-CN"/>
        </w:rPr>
        <w:t>for the case of initiating a COT</w:t>
      </w:r>
      <w:r>
        <w:rPr>
          <w:rFonts w:ascii="Times New Roman" w:eastAsiaTheme="minorEastAsia" w:hAnsi="Times New Roman" w:cs="Times New Roman"/>
          <w:b/>
          <w:i/>
          <w:sz w:val="20"/>
          <w:lang w:eastAsia="zh-CN"/>
        </w:rPr>
        <w:t xml:space="preserve">, UE selects </w:t>
      </w:r>
      <w:r w:rsidRPr="0013461C">
        <w:rPr>
          <w:rFonts w:ascii="Times New Roman" w:eastAsiaTheme="minorEastAsia" w:hAnsi="Times New Roman" w:cs="Times New Roman"/>
          <w:b/>
          <w:i/>
          <w:sz w:val="20"/>
          <w:lang w:eastAsia="zh-CN"/>
        </w:rPr>
        <w:t>one of the multiple CPE starting positions</w:t>
      </w:r>
      <w:r>
        <w:rPr>
          <w:rFonts w:ascii="Times New Roman" w:eastAsiaTheme="minorEastAsia" w:hAnsi="Times New Roman" w:cs="Times New Roman"/>
          <w:b/>
          <w:i/>
          <w:sz w:val="20"/>
          <w:lang w:eastAsia="zh-CN"/>
        </w:rPr>
        <w:t xml:space="preserve"> according to the </w:t>
      </w:r>
      <w:r>
        <w:rPr>
          <w:rFonts w:ascii="Times New Roman" w:eastAsiaTheme="minorEastAsia" w:hAnsi="Times New Roman" w:cs="Times New Roman" w:hint="eastAsia"/>
          <w:b/>
          <w:i/>
          <w:sz w:val="20"/>
          <w:lang w:eastAsia="zh-CN"/>
        </w:rPr>
        <w:t>CAPC</w:t>
      </w:r>
      <w:r>
        <w:rPr>
          <w:rFonts w:ascii="Times New Roman" w:eastAsiaTheme="minorEastAsia" w:hAnsi="Times New Roman" w:cs="Times New Roman"/>
          <w:b/>
          <w:i/>
          <w:sz w:val="20"/>
          <w:lang w:eastAsia="zh-CN"/>
        </w:rPr>
        <w:t xml:space="preserve"> level when </w:t>
      </w:r>
      <w:r w:rsidRPr="0013461C">
        <w:rPr>
          <w:rFonts w:ascii="Times New Roman" w:eastAsiaTheme="minorEastAsia" w:hAnsi="Times New Roman" w:cs="Times New Roman"/>
          <w:b/>
          <w:i/>
          <w:sz w:val="20"/>
          <w:lang w:eastAsia="zh-CN"/>
        </w:rPr>
        <w:t>no reservation information is detected</w:t>
      </w:r>
      <w:r w:rsidRPr="0013461C" w:rsidDel="0013461C">
        <w:rPr>
          <w:rFonts w:ascii="Times New Roman" w:eastAsiaTheme="minorEastAsia" w:hAnsi="Times New Roman" w:cs="Times New Roman"/>
          <w:b/>
          <w:i/>
          <w:sz w:val="20"/>
          <w:lang w:eastAsia="zh-CN"/>
        </w:rPr>
        <w:t xml:space="preserve"> </w:t>
      </w:r>
      <w:r w:rsidR="004D500C">
        <w:rPr>
          <w:rFonts w:ascii="Times New Roman" w:eastAsiaTheme="minorEastAsia" w:hAnsi="Times New Roman" w:cs="Times New Roman"/>
          <w:b/>
          <w:i/>
          <w:sz w:val="20"/>
          <w:lang w:eastAsia="zh-CN"/>
        </w:rPr>
        <w:t>on the slot that UE is intended to occupy.</w:t>
      </w:r>
    </w:p>
    <w:p w14:paraId="5854AC76" w14:textId="77777777" w:rsidR="0013461C" w:rsidRPr="0013461C" w:rsidRDefault="0013461C" w:rsidP="0013461C">
      <w:pPr>
        <w:pStyle w:val="a0"/>
        <w:rPr>
          <w:rFonts w:ascii="Times New Roman" w:eastAsiaTheme="minorEastAsia" w:hAnsi="Times New Roman" w:cs="Times New Roman"/>
          <w:sz w:val="20"/>
          <w:lang w:eastAsia="zh-CN"/>
        </w:rPr>
      </w:pPr>
    </w:p>
    <w:p w14:paraId="3BF04CAB" w14:textId="2679CA29" w:rsidR="00E16ED5" w:rsidRDefault="00E16ED5" w:rsidP="00D6646B">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For transmission within COT,</w:t>
      </w:r>
      <w:r w:rsidR="00352934">
        <w:rPr>
          <w:rFonts w:ascii="Times New Roman" w:eastAsiaTheme="minorEastAsia" w:hAnsi="Times New Roman" w:cs="Times New Roman"/>
          <w:sz w:val="20"/>
          <w:lang w:eastAsia="zh-CN"/>
        </w:rPr>
        <w:t xml:space="preserve"> it is assumed that only </w:t>
      </w:r>
      <w:proofErr w:type="spellStart"/>
      <w:r w:rsidR="00352934">
        <w:rPr>
          <w:rFonts w:ascii="Times New Roman" w:eastAsiaTheme="minorEastAsia" w:hAnsi="Times New Roman" w:cs="Times New Roman"/>
          <w:sz w:val="20"/>
          <w:lang w:eastAsia="zh-CN"/>
        </w:rPr>
        <w:t>sidelink</w:t>
      </w:r>
      <w:proofErr w:type="spellEnd"/>
      <w:r w:rsidR="00352934">
        <w:rPr>
          <w:rFonts w:ascii="Times New Roman" w:eastAsiaTheme="minorEastAsia" w:hAnsi="Times New Roman" w:cs="Times New Roman"/>
          <w:sz w:val="20"/>
          <w:lang w:eastAsia="zh-CN"/>
        </w:rPr>
        <w:t xml:space="preserve"> transmissions are performed</w:t>
      </w:r>
      <w:r w:rsidR="00250A97">
        <w:rPr>
          <w:rFonts w:ascii="Times New Roman" w:eastAsiaTheme="minorEastAsia" w:hAnsi="Times New Roman" w:cs="Times New Roman"/>
          <w:sz w:val="20"/>
          <w:lang w:eastAsia="zh-CN"/>
        </w:rPr>
        <w:t>, and thus</w:t>
      </w:r>
      <w:r w:rsidR="00352934">
        <w:rPr>
          <w:rFonts w:ascii="Times New Roman" w:eastAsiaTheme="minorEastAsia" w:hAnsi="Times New Roman" w:cs="Times New Roman"/>
          <w:sz w:val="20"/>
          <w:lang w:eastAsia="zh-CN"/>
        </w:rPr>
        <w:t xml:space="preserve"> NR SL design</w:t>
      </w:r>
      <w:r w:rsidR="00250A97">
        <w:rPr>
          <w:rFonts w:ascii="Times New Roman" w:eastAsiaTheme="minorEastAsia" w:hAnsi="Times New Roman" w:cs="Times New Roman"/>
          <w:sz w:val="20"/>
          <w:lang w:eastAsia="zh-CN"/>
        </w:rPr>
        <w:t>,</w:t>
      </w:r>
      <w:r w:rsidR="00352934">
        <w:rPr>
          <w:rFonts w:ascii="Times New Roman" w:eastAsiaTheme="minorEastAsia" w:hAnsi="Times New Roman" w:cs="Times New Roman"/>
          <w:sz w:val="20"/>
          <w:lang w:eastAsia="zh-CN"/>
        </w:rPr>
        <w:t xml:space="preserve"> where </w:t>
      </w:r>
      <w:proofErr w:type="spellStart"/>
      <w:r w:rsidR="00352934" w:rsidRPr="00352934">
        <w:rPr>
          <w:rFonts w:ascii="Times New Roman" w:eastAsiaTheme="minorEastAsia" w:hAnsi="Times New Roman" w:cs="Times New Roman"/>
          <w:sz w:val="20"/>
          <w:lang w:eastAsia="zh-CN"/>
        </w:rPr>
        <w:t>FDMed</w:t>
      </w:r>
      <w:proofErr w:type="spellEnd"/>
      <w:r w:rsidR="00352934" w:rsidRPr="00352934">
        <w:rPr>
          <w:rFonts w:ascii="Times New Roman" w:eastAsiaTheme="minorEastAsia" w:hAnsi="Times New Roman" w:cs="Times New Roman"/>
          <w:sz w:val="20"/>
          <w:lang w:eastAsia="zh-CN"/>
        </w:rPr>
        <w:t xml:space="preserve"> or full-overlapped transmission</w:t>
      </w:r>
      <w:r w:rsidR="00352934">
        <w:rPr>
          <w:rFonts w:ascii="Times New Roman" w:eastAsiaTheme="minorEastAsia" w:hAnsi="Times New Roman" w:cs="Times New Roman"/>
          <w:sz w:val="20"/>
          <w:lang w:eastAsia="zh-CN"/>
        </w:rPr>
        <w:t>s are allowed</w:t>
      </w:r>
      <w:r w:rsidR="00250A97">
        <w:rPr>
          <w:rFonts w:ascii="Times New Roman" w:eastAsiaTheme="minorEastAsia" w:hAnsi="Times New Roman" w:cs="Times New Roman"/>
          <w:sz w:val="20"/>
          <w:lang w:eastAsia="zh-CN"/>
        </w:rPr>
        <w:t>, should be respected as far as possible</w:t>
      </w:r>
      <w:r w:rsidR="00352934">
        <w:rPr>
          <w:rFonts w:ascii="Times New Roman" w:eastAsiaTheme="minorEastAsia" w:hAnsi="Times New Roman" w:cs="Times New Roman"/>
          <w:sz w:val="20"/>
          <w:lang w:eastAsia="zh-CN"/>
        </w:rPr>
        <w:t>.</w:t>
      </w:r>
      <w:r w:rsidR="00250A97">
        <w:rPr>
          <w:rFonts w:ascii="Times New Roman" w:eastAsiaTheme="minorEastAsia" w:hAnsi="Times New Roman" w:cs="Times New Roman"/>
          <w:sz w:val="20"/>
          <w:lang w:eastAsia="zh-CN"/>
        </w:rPr>
        <w:t xml:space="preserve"> In this case, introducing inter-UE blocking issue by supporting multiple CPE staring positions is not preferred. Furthermore, s</w:t>
      </w:r>
      <w:r w:rsidR="00250A97" w:rsidRPr="00250A97">
        <w:rPr>
          <w:rFonts w:ascii="Times New Roman" w:eastAsiaTheme="minorEastAsia" w:hAnsi="Times New Roman" w:cs="Times New Roman"/>
          <w:sz w:val="20"/>
          <w:lang w:eastAsia="zh-CN"/>
        </w:rPr>
        <w:t xml:space="preserve">ince only Type 2 channel access procedures are required to perform when a UE can utilize a COT shared by a COT initiating UE, the transmission resources </w:t>
      </w:r>
      <w:r w:rsidR="00250A97">
        <w:rPr>
          <w:rFonts w:ascii="Times New Roman" w:eastAsiaTheme="minorEastAsia" w:hAnsi="Times New Roman" w:cs="Times New Roman"/>
          <w:sz w:val="20"/>
          <w:lang w:eastAsia="zh-CN"/>
        </w:rPr>
        <w:t xml:space="preserve">within a COT </w:t>
      </w:r>
      <w:r w:rsidR="00250A97" w:rsidRPr="00250A97">
        <w:rPr>
          <w:rFonts w:ascii="Times New Roman" w:eastAsiaTheme="minorEastAsia" w:hAnsi="Times New Roman" w:cs="Times New Roman"/>
          <w:sz w:val="20"/>
          <w:lang w:eastAsia="zh-CN"/>
        </w:rPr>
        <w:t>may be filled by different transmissions. If multiple CPE starting positions are adopted, critical inter-UE blocking issue may be caused among the transmissions which could have been transmitted at the same time.</w:t>
      </w:r>
      <w:r w:rsidR="00250A97">
        <w:rPr>
          <w:rFonts w:ascii="Times New Roman" w:eastAsiaTheme="minorEastAsia" w:hAnsi="Times New Roman" w:cs="Times New Roman"/>
          <w:sz w:val="20"/>
          <w:lang w:eastAsia="zh-CN"/>
        </w:rPr>
        <w:t xml:space="preserve"> </w:t>
      </w:r>
      <w:r w:rsidR="00250A97" w:rsidRPr="00250A97">
        <w:rPr>
          <w:rFonts w:ascii="Times New Roman" w:eastAsiaTheme="minorEastAsia" w:hAnsi="Times New Roman" w:cs="Times New Roman"/>
          <w:sz w:val="20"/>
          <w:lang w:eastAsia="zh-CN"/>
        </w:rPr>
        <w:t>Therefore, when multiple CPE starting positions are (pre-)configured for PSCCH/PSSCH, for transmissions within COT, a (pre-)configured default CPE starting</w:t>
      </w:r>
      <w:r w:rsidR="00250A97">
        <w:rPr>
          <w:rFonts w:ascii="Times New Roman" w:eastAsiaTheme="minorEastAsia" w:hAnsi="Times New Roman" w:cs="Times New Roman"/>
          <w:sz w:val="20"/>
          <w:lang w:eastAsia="zh-CN"/>
        </w:rPr>
        <w:t xml:space="preserve"> position is selected by the UE</w:t>
      </w:r>
      <w:r w:rsidR="00250A97" w:rsidRPr="00250A97">
        <w:rPr>
          <w:rFonts w:ascii="Times New Roman" w:eastAsiaTheme="minorEastAsia" w:hAnsi="Times New Roman" w:cs="Times New Roman"/>
          <w:sz w:val="20"/>
          <w:lang w:eastAsia="zh-CN"/>
        </w:rPr>
        <w:t>.</w:t>
      </w:r>
    </w:p>
    <w:p w14:paraId="40D36C01" w14:textId="19E56941" w:rsidR="00352934" w:rsidRDefault="002C5940" w:rsidP="00352934">
      <w:pPr>
        <w:pStyle w:val="a0"/>
        <w:rPr>
          <w:rFonts w:ascii="Times New Roman" w:eastAsiaTheme="minorEastAsia" w:hAnsi="Times New Roman" w:cs="Times New Roman"/>
          <w:sz w:val="20"/>
          <w:lang w:eastAsia="zh-CN"/>
        </w:rPr>
      </w:pPr>
      <w:r>
        <w:rPr>
          <w:rFonts w:ascii="Times New Roman" w:eastAsiaTheme="minorEastAsia" w:hAnsi="Times New Roman" w:cs="Times New Roman"/>
          <w:b/>
          <w:i/>
          <w:sz w:val="20"/>
          <w:lang w:eastAsia="zh-CN"/>
        </w:rPr>
        <w:t>Proposal 14</w:t>
      </w:r>
      <w:r w:rsidR="00352934">
        <w:rPr>
          <w:rFonts w:ascii="Times New Roman" w:eastAsiaTheme="minorEastAsia" w:hAnsi="Times New Roman" w:cs="Times New Roman"/>
          <w:b/>
          <w:i/>
          <w:sz w:val="20"/>
          <w:lang w:eastAsia="zh-CN"/>
        </w:rPr>
        <w:t xml:space="preserve">: </w:t>
      </w:r>
      <w:r w:rsidR="00352934" w:rsidRPr="0030656E">
        <w:rPr>
          <w:rFonts w:ascii="Times New Roman" w:eastAsiaTheme="minorEastAsia" w:hAnsi="Times New Roman" w:cs="Times New Roman"/>
          <w:b/>
          <w:i/>
          <w:sz w:val="20"/>
          <w:lang w:eastAsia="zh-CN"/>
        </w:rPr>
        <w:t xml:space="preserve">When multiple CPE starting positions are (pre-)configured for PSCCH/PSSCH, </w:t>
      </w:r>
      <w:bookmarkStart w:id="24" w:name="OLE_LINK11"/>
      <w:r w:rsidR="00352934">
        <w:rPr>
          <w:rFonts w:ascii="Times New Roman" w:eastAsiaTheme="minorEastAsia" w:hAnsi="Times New Roman" w:cs="Times New Roman"/>
          <w:b/>
          <w:i/>
          <w:sz w:val="20"/>
          <w:lang w:eastAsia="zh-CN"/>
        </w:rPr>
        <w:t>for transmissions within COT, a (pre-)configured</w:t>
      </w:r>
      <w:r w:rsidR="00352934" w:rsidRPr="0030656E">
        <w:rPr>
          <w:rFonts w:ascii="Times New Roman" w:eastAsiaTheme="minorEastAsia" w:hAnsi="Times New Roman" w:cs="Times New Roman"/>
          <w:b/>
          <w:i/>
          <w:sz w:val="20"/>
          <w:lang w:eastAsia="zh-CN"/>
        </w:rPr>
        <w:t xml:space="preserve"> default CPE starting position is </w:t>
      </w:r>
      <w:r w:rsidR="00352934">
        <w:rPr>
          <w:rFonts w:ascii="Times New Roman" w:eastAsiaTheme="minorEastAsia" w:hAnsi="Times New Roman" w:cs="Times New Roman"/>
          <w:b/>
          <w:i/>
          <w:sz w:val="20"/>
          <w:lang w:eastAsia="zh-CN"/>
        </w:rPr>
        <w:t>selected by the UE.</w:t>
      </w:r>
      <w:bookmarkEnd w:id="24"/>
    </w:p>
    <w:p w14:paraId="02BCF0BD" w14:textId="7706405B" w:rsidR="00352934" w:rsidRDefault="00352934" w:rsidP="00D6646B">
      <w:pPr>
        <w:pStyle w:val="a0"/>
        <w:rPr>
          <w:rFonts w:ascii="Times New Roman" w:eastAsiaTheme="minorEastAsia" w:hAnsi="Times New Roman" w:cs="Times New Roman"/>
          <w:sz w:val="20"/>
          <w:lang w:eastAsia="zh-CN"/>
        </w:rPr>
      </w:pPr>
    </w:p>
    <w:p w14:paraId="3505225E" w14:textId="422BDDCF" w:rsidR="004D500C" w:rsidRDefault="004D500C" w:rsidP="004D500C">
      <w:pPr>
        <w:pStyle w:val="a0"/>
        <w:rPr>
          <w:rFonts w:ascii="Times New Roman" w:eastAsiaTheme="minorEastAsia" w:hAnsi="Times New Roman" w:cs="Times New Roman"/>
          <w:sz w:val="20"/>
          <w:lang w:eastAsia="zh-CN"/>
        </w:rPr>
      </w:pPr>
      <w:r>
        <w:rPr>
          <w:rFonts w:ascii="Times New Roman" w:eastAsiaTheme="minorEastAsia" w:hAnsi="Times New Roman" w:cs="Times New Roman"/>
          <w:b/>
          <w:sz w:val="20"/>
          <w:u w:val="single"/>
          <w:lang w:eastAsia="zh-CN"/>
        </w:rPr>
        <w:t xml:space="preserve">Issue 2: </w:t>
      </w:r>
      <w:r w:rsidRPr="0073615D">
        <w:rPr>
          <w:rFonts w:ascii="Times New Roman" w:eastAsiaTheme="minorEastAsia" w:hAnsi="Times New Roman" w:cs="Times New Roman"/>
          <w:b/>
          <w:sz w:val="20"/>
          <w:u w:val="single"/>
          <w:lang w:eastAsia="zh-CN"/>
        </w:rPr>
        <w:t>Selection of time window for CPE transmission</w:t>
      </w:r>
    </w:p>
    <w:p w14:paraId="21043921" w14:textId="77777777" w:rsidR="004D500C" w:rsidRDefault="004D500C" w:rsidP="004D500C">
      <w:pPr>
        <w:pStyle w:val="a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I</w:t>
      </w:r>
      <w:r>
        <w:rPr>
          <w:rFonts w:ascii="Times New Roman" w:eastAsiaTheme="minorEastAsia" w:hAnsi="Times New Roman" w:cs="Times New Roman"/>
          <w:sz w:val="20"/>
          <w:lang w:eastAsia="zh-CN"/>
        </w:rPr>
        <w:t>n RAN1#112 meeting, two options of the time window for CPE transmission were agreed, where option 2 indicates 1-symbol length CPE window can be adopted for 15kHz and 2-symbol length CPE window can be adopted for 30 and 60k</w:t>
      </w:r>
      <w:r>
        <w:rPr>
          <w:rFonts w:ascii="Times New Roman" w:eastAsiaTheme="minorEastAsia" w:hAnsi="Times New Roman" w:cs="Times New Roman" w:hint="eastAsia"/>
          <w:sz w:val="20"/>
          <w:lang w:eastAsia="zh-CN"/>
        </w:rPr>
        <w:t>Hz</w:t>
      </w:r>
      <w:r>
        <w:rPr>
          <w:rFonts w:ascii="Times New Roman" w:eastAsiaTheme="minorEastAsia" w:hAnsi="Times New Roman" w:cs="Times New Roman"/>
          <w:sz w:val="20"/>
          <w:lang w:eastAsia="zh-CN"/>
        </w:rPr>
        <w:t xml:space="preserve">. In RAN1#112b-e meeting, the applicable </w:t>
      </w:r>
      <w:r w:rsidRPr="005F55C7">
        <w:rPr>
          <w:rFonts w:ascii="Times New Roman" w:eastAsiaTheme="minorEastAsia" w:hAnsi="Times New Roman" w:cs="Times New Roman"/>
          <w:sz w:val="20"/>
          <w:lang w:eastAsia="zh-CN"/>
        </w:rPr>
        <w:t>scenario</w:t>
      </w:r>
      <w:r>
        <w:rPr>
          <w:rFonts w:ascii="Times New Roman" w:eastAsiaTheme="minorEastAsia" w:hAnsi="Times New Roman" w:cs="Times New Roman"/>
          <w:sz w:val="20"/>
          <w:lang w:eastAsia="zh-CN"/>
        </w:rPr>
        <w:t xml:space="preserve">s are initially discussed for 30kHz and 60kHz, and thus adding a </w:t>
      </w:r>
      <w:r w:rsidRPr="000F1072">
        <w:rPr>
          <w:rFonts w:ascii="Times New Roman" w:eastAsiaTheme="minorEastAsia" w:hAnsi="Times New Roman" w:cs="Times New Roman"/>
          <w:sz w:val="20"/>
          <w:lang w:eastAsia="zh-CN"/>
        </w:rPr>
        <w:t>parenthesis after Option</w:t>
      </w:r>
      <w:r>
        <w:rPr>
          <w:rFonts w:ascii="Times New Roman" w:eastAsiaTheme="minorEastAsia" w:hAnsi="Times New Roman" w:cs="Times New Roman"/>
          <w:sz w:val="20"/>
          <w:lang w:eastAsia="zh-CN"/>
        </w:rPr>
        <w:t xml:space="preserve"> </w:t>
      </w:r>
      <w:r w:rsidRPr="000F1072">
        <w:rPr>
          <w:rFonts w:ascii="Times New Roman" w:eastAsiaTheme="minorEastAsia" w:hAnsi="Times New Roman" w:cs="Times New Roman"/>
          <w:sz w:val="20"/>
          <w:lang w:eastAsia="zh-CN"/>
        </w:rPr>
        <w:t>2</w:t>
      </w:r>
      <w:r>
        <w:rPr>
          <w:rFonts w:ascii="Times New Roman" w:eastAsiaTheme="minorEastAsia" w:hAnsi="Times New Roman" w:cs="Times New Roman"/>
          <w:sz w:val="20"/>
          <w:lang w:eastAsia="zh-CN"/>
        </w:rPr>
        <w:t xml:space="preserve"> to distinguish the length of CPE window is appropriate. However, after 15kHz is included in the main-bullet, corresponding modification is missed in the current version. Therefore, the following revision of the agreement is proposed:</w:t>
      </w:r>
    </w:p>
    <w:tbl>
      <w:tblPr>
        <w:tblStyle w:val="af5"/>
        <w:tblW w:w="0" w:type="auto"/>
        <w:tblLook w:val="04A0" w:firstRow="1" w:lastRow="0" w:firstColumn="1" w:lastColumn="0" w:noHBand="0" w:noVBand="1"/>
      </w:tblPr>
      <w:tblGrid>
        <w:gridCol w:w="9060"/>
      </w:tblGrid>
      <w:tr w:rsidR="004D500C" w14:paraId="408FEF46" w14:textId="77777777" w:rsidTr="005574EC">
        <w:tc>
          <w:tcPr>
            <w:tcW w:w="9060" w:type="dxa"/>
          </w:tcPr>
          <w:p w14:paraId="3A107DAE" w14:textId="77777777" w:rsidR="004D500C" w:rsidRPr="00AB3348" w:rsidRDefault="004D500C" w:rsidP="005574EC">
            <w:pPr>
              <w:rPr>
                <w:rFonts w:ascii="Times" w:eastAsia="Batang" w:hAnsi="Times"/>
                <w:b/>
                <w:szCs w:val="24"/>
                <w:lang w:eastAsia="x-none"/>
              </w:rPr>
            </w:pPr>
            <w:r w:rsidRPr="00AB3348">
              <w:rPr>
                <w:rFonts w:ascii="Times" w:eastAsia="Batang" w:hAnsi="Times"/>
                <w:b/>
                <w:szCs w:val="24"/>
                <w:highlight w:val="green"/>
                <w:lang w:eastAsia="x-none"/>
              </w:rPr>
              <w:t>Agreement</w:t>
            </w:r>
            <w:r>
              <w:rPr>
                <w:rFonts w:ascii="Times" w:eastAsia="Batang" w:hAnsi="Times"/>
                <w:b/>
                <w:szCs w:val="24"/>
                <w:lang w:eastAsia="x-none"/>
              </w:rPr>
              <w:t xml:space="preserve"> #112b-e</w:t>
            </w:r>
          </w:p>
          <w:p w14:paraId="25B25C1F" w14:textId="77777777" w:rsidR="004D500C" w:rsidRPr="00AB3348" w:rsidRDefault="004D500C" w:rsidP="005574EC">
            <w:pPr>
              <w:autoSpaceDE w:val="0"/>
              <w:autoSpaceDN w:val="0"/>
              <w:rPr>
                <w:rFonts w:eastAsia="Batang"/>
                <w:szCs w:val="24"/>
              </w:rPr>
            </w:pPr>
            <w:r w:rsidRPr="00AB3348">
              <w:rPr>
                <w:rFonts w:eastAsia="Batang"/>
                <w:szCs w:val="24"/>
              </w:rPr>
              <w:t>For 15 kHz, 30kHz and 60kHz SCSs, a set of CPE starting candidate position(s) for PSCCH/PSSCH is (pre-)configured or pre-defined in the spec (to be down-selected) separately for transmission within COT and transmission outside COT.</w:t>
            </w:r>
          </w:p>
          <w:p w14:paraId="4684D7EB" w14:textId="77777777" w:rsidR="004D500C" w:rsidRPr="00AB3348" w:rsidRDefault="004D500C" w:rsidP="005574EC">
            <w:pPr>
              <w:numPr>
                <w:ilvl w:val="0"/>
                <w:numId w:val="9"/>
              </w:numPr>
              <w:autoSpaceDE w:val="0"/>
              <w:autoSpaceDN w:val="0"/>
              <w:spacing w:line="259" w:lineRule="auto"/>
              <w:jc w:val="both"/>
              <w:rPr>
                <w:rFonts w:eastAsia="Batang"/>
                <w:szCs w:val="24"/>
                <w:lang w:eastAsia="x-none"/>
              </w:rPr>
            </w:pPr>
            <w:r w:rsidRPr="00AB3348">
              <w:rPr>
                <w:rFonts w:eastAsia="Batang"/>
                <w:szCs w:val="24"/>
                <w:lang w:eastAsia="x-none"/>
              </w:rPr>
              <w:t>Note: It is up to the (pre-)configuration or pre-definition in the spec (to be down-selected) whether each set of CPE starting candidate position(s) associated with Option 1 (1-symbol length) for CPE window or Option 2 (2-symbol length</w:t>
            </w:r>
            <w:r w:rsidRPr="000F1072">
              <w:rPr>
                <w:rFonts w:eastAsia="Batang"/>
                <w:szCs w:val="24"/>
                <w:lang w:eastAsia="x-none"/>
              </w:rPr>
              <w:t xml:space="preserve"> </w:t>
            </w:r>
            <w:r w:rsidRPr="009E2093">
              <w:rPr>
                <w:rFonts w:eastAsia="Batang"/>
                <w:color w:val="FF0000"/>
                <w:szCs w:val="24"/>
                <w:lang w:eastAsia="x-none"/>
              </w:rPr>
              <w:t>for 30 or 60 kHz and 1-symbol length for 15kHz</w:t>
            </w:r>
            <w:r w:rsidRPr="00AB3348">
              <w:rPr>
                <w:rFonts w:eastAsia="Batang"/>
                <w:szCs w:val="24"/>
                <w:lang w:eastAsia="x-none"/>
              </w:rPr>
              <w:t>) for CPE window and whether each set of CPE starting candidate position(s) include one or multiple starting position(s)</w:t>
            </w:r>
          </w:p>
          <w:p w14:paraId="715C3739" w14:textId="77777777" w:rsidR="004D500C" w:rsidRDefault="004D500C" w:rsidP="005574EC">
            <w:pPr>
              <w:numPr>
                <w:ilvl w:val="0"/>
                <w:numId w:val="9"/>
              </w:numPr>
              <w:autoSpaceDE w:val="0"/>
              <w:autoSpaceDN w:val="0"/>
              <w:spacing w:line="259" w:lineRule="auto"/>
              <w:jc w:val="both"/>
              <w:rPr>
                <w:rFonts w:eastAsia="Batang"/>
                <w:szCs w:val="24"/>
                <w:lang w:eastAsia="x-none"/>
              </w:rPr>
            </w:pPr>
            <w:r w:rsidRPr="00AB3348">
              <w:rPr>
                <w:rFonts w:eastAsia="Batang"/>
                <w:szCs w:val="24"/>
                <w:lang w:eastAsia="x-none"/>
              </w:rPr>
              <w:t>FFS whether the set(s) of CPE starting positions are (pre-)configured/pre-defined per priority</w:t>
            </w:r>
          </w:p>
          <w:p w14:paraId="79BF7246" w14:textId="77777777" w:rsidR="004D500C" w:rsidRPr="009E2093" w:rsidRDefault="004D500C" w:rsidP="005574EC">
            <w:pPr>
              <w:numPr>
                <w:ilvl w:val="0"/>
                <w:numId w:val="9"/>
              </w:numPr>
              <w:autoSpaceDE w:val="0"/>
              <w:autoSpaceDN w:val="0"/>
              <w:spacing w:line="259" w:lineRule="auto"/>
              <w:jc w:val="both"/>
              <w:rPr>
                <w:rFonts w:eastAsia="Batang"/>
                <w:szCs w:val="24"/>
                <w:lang w:eastAsia="x-none"/>
              </w:rPr>
            </w:pPr>
            <w:r w:rsidRPr="009E2093">
              <w:rPr>
                <w:rFonts w:eastAsia="Batang"/>
                <w:szCs w:val="24"/>
                <w:lang w:eastAsia="x-none"/>
              </w:rPr>
              <w:t>FFS values for the (pre-)configured/pre-defined CPE starting candidate position(s) (including a default value) for each set, and whether the default value is the same or different for different sets</w:t>
            </w:r>
          </w:p>
        </w:tc>
      </w:tr>
    </w:tbl>
    <w:p w14:paraId="6CDB3668" w14:textId="77777777" w:rsidR="004D500C" w:rsidRDefault="004D500C" w:rsidP="004D500C">
      <w:pPr>
        <w:pStyle w:val="a0"/>
        <w:rPr>
          <w:rFonts w:ascii="Times New Roman" w:eastAsiaTheme="minorEastAsia" w:hAnsi="Times New Roman" w:cs="Times New Roman"/>
          <w:sz w:val="20"/>
          <w:lang w:eastAsia="zh-CN"/>
        </w:rPr>
      </w:pPr>
    </w:p>
    <w:p w14:paraId="30C315CA" w14:textId="520B6258" w:rsidR="004D500C" w:rsidRPr="00AC5F54" w:rsidRDefault="004D500C" w:rsidP="004D500C">
      <w:pPr>
        <w:spacing w:beforeLines="50" w:before="120" w:after="120"/>
        <w:jc w:val="both"/>
        <w:rPr>
          <w:rFonts w:eastAsiaTheme="minorEastAsia"/>
          <w:b/>
          <w:i/>
          <w:lang w:eastAsia="zh-CN"/>
        </w:rPr>
      </w:pPr>
      <w:r w:rsidRPr="00FC7FC8">
        <w:rPr>
          <w:rFonts w:eastAsiaTheme="minorEastAsia"/>
          <w:b/>
          <w:i/>
          <w:lang w:eastAsia="zh-CN"/>
        </w:rPr>
        <w:t xml:space="preserve">Proposal </w:t>
      </w:r>
      <w:r w:rsidR="002C5940">
        <w:rPr>
          <w:rFonts w:eastAsiaTheme="minorEastAsia"/>
          <w:b/>
          <w:i/>
          <w:lang w:eastAsia="zh-CN"/>
        </w:rPr>
        <w:t>15</w:t>
      </w:r>
      <w:r w:rsidRPr="00FC7FC8">
        <w:rPr>
          <w:rFonts w:eastAsiaTheme="minorEastAsia"/>
          <w:b/>
          <w:i/>
          <w:lang w:eastAsia="zh-CN"/>
        </w:rPr>
        <w:t xml:space="preserve">: </w:t>
      </w:r>
      <w:r>
        <w:rPr>
          <w:rFonts w:eastAsiaTheme="minorEastAsia"/>
          <w:b/>
          <w:i/>
          <w:lang w:eastAsia="zh-CN"/>
        </w:rPr>
        <w:t>Revising the agreement in RAN1#112b-e to correctly interpret Option 2.</w:t>
      </w:r>
    </w:p>
    <w:p w14:paraId="45DFC7E9" w14:textId="77777777" w:rsidR="004D500C" w:rsidRPr="004D500C" w:rsidRDefault="004D500C" w:rsidP="00D6646B">
      <w:pPr>
        <w:pStyle w:val="a0"/>
        <w:rPr>
          <w:rFonts w:ascii="Times New Roman" w:eastAsiaTheme="minorEastAsia" w:hAnsi="Times New Roman" w:cs="Times New Roman"/>
          <w:sz w:val="20"/>
          <w:lang w:eastAsia="zh-CN"/>
        </w:rPr>
      </w:pPr>
    </w:p>
    <w:p w14:paraId="024B83A6" w14:textId="521357E9" w:rsidR="004D500C" w:rsidRDefault="004D500C" w:rsidP="009046C4">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Since different criteri</w:t>
      </w:r>
      <w:r w:rsidR="005574EC">
        <w:rPr>
          <w:rFonts w:ascii="Times New Roman" w:eastAsiaTheme="minorEastAsia" w:hAnsi="Times New Roman" w:cs="Times New Roman"/>
          <w:sz w:val="20"/>
          <w:lang w:eastAsia="zh-CN"/>
        </w:rPr>
        <w:t>a</w:t>
      </w:r>
      <w:r>
        <w:rPr>
          <w:rFonts w:ascii="Times New Roman" w:eastAsiaTheme="minorEastAsia" w:hAnsi="Times New Roman" w:cs="Times New Roman"/>
          <w:sz w:val="20"/>
          <w:lang w:eastAsia="zh-CN"/>
        </w:rPr>
        <w:t xml:space="preserve"> are considered for </w:t>
      </w:r>
      <w:r w:rsidRPr="004D500C">
        <w:rPr>
          <w:rFonts w:ascii="Times New Roman" w:eastAsiaTheme="minorEastAsia" w:hAnsi="Times New Roman" w:cs="Times New Roman"/>
          <w:sz w:val="20"/>
          <w:lang w:eastAsia="zh-CN"/>
        </w:rPr>
        <w:t>transmission within COT and transmission outside COT</w:t>
      </w:r>
      <w:r>
        <w:rPr>
          <w:rFonts w:ascii="Times New Roman" w:eastAsiaTheme="minorEastAsia" w:hAnsi="Times New Roman" w:cs="Times New Roman"/>
          <w:sz w:val="20"/>
          <w:lang w:eastAsia="zh-CN"/>
        </w:rPr>
        <w:t xml:space="preserve">, two separate sets of </w:t>
      </w:r>
      <w:r w:rsidRPr="004D500C">
        <w:rPr>
          <w:rFonts w:ascii="Times New Roman" w:eastAsiaTheme="minorEastAsia" w:hAnsi="Times New Roman" w:cs="Times New Roman"/>
          <w:sz w:val="20"/>
          <w:lang w:eastAsia="zh-CN"/>
        </w:rPr>
        <w:t>CPE starting candidate position(s)</w:t>
      </w:r>
      <w:r>
        <w:rPr>
          <w:rFonts w:ascii="Times New Roman" w:eastAsiaTheme="minorEastAsia" w:hAnsi="Times New Roman" w:cs="Times New Roman"/>
          <w:sz w:val="20"/>
          <w:lang w:eastAsia="zh-CN"/>
        </w:rPr>
        <w:t xml:space="preserve"> for PSCCH/PSSCH should be (pre-)configured. For transmission outside COT, a default CPE starting position should be (pre-)configured for the case when reservation information is detected. Additional multiple CPE starting positions are (pre-)configured based on the CAPC level</w:t>
      </w:r>
      <w:r w:rsidR="009046C4">
        <w:rPr>
          <w:rFonts w:ascii="Times New Roman" w:eastAsiaTheme="minorEastAsia" w:hAnsi="Times New Roman" w:cs="Times New Roman"/>
          <w:sz w:val="20"/>
          <w:lang w:eastAsia="zh-CN"/>
        </w:rPr>
        <w:t xml:space="preserve"> and </w:t>
      </w:r>
      <w:r w:rsidR="009046C4" w:rsidRPr="009046C4">
        <w:rPr>
          <w:rFonts w:ascii="Times New Roman" w:eastAsiaTheme="minorEastAsia" w:hAnsi="Times New Roman" w:cs="Times New Roman"/>
          <w:sz w:val="20"/>
          <w:lang w:eastAsia="zh-CN"/>
        </w:rPr>
        <w:t xml:space="preserve">a lower CAPC level </w:t>
      </w:r>
      <w:r w:rsidR="009046C4">
        <w:rPr>
          <w:rFonts w:ascii="Times New Roman" w:eastAsiaTheme="minorEastAsia" w:hAnsi="Times New Roman" w:cs="Times New Roman"/>
          <w:sz w:val="20"/>
          <w:lang w:eastAsia="zh-CN"/>
        </w:rPr>
        <w:t>is mapped to</w:t>
      </w:r>
      <w:r w:rsidR="009046C4" w:rsidRPr="009046C4">
        <w:rPr>
          <w:rFonts w:ascii="Times New Roman" w:eastAsiaTheme="minorEastAsia" w:hAnsi="Times New Roman" w:cs="Times New Roman"/>
          <w:sz w:val="20"/>
          <w:lang w:eastAsia="zh-CN"/>
        </w:rPr>
        <w:t xml:space="preserve"> a later CPE starting position</w:t>
      </w:r>
      <w:r w:rsidR="009046C4">
        <w:rPr>
          <w:rFonts w:ascii="Times New Roman" w:eastAsiaTheme="minorEastAsia" w:hAnsi="Times New Roman" w:cs="Times New Roman"/>
          <w:sz w:val="20"/>
          <w:lang w:eastAsia="zh-CN"/>
        </w:rPr>
        <w:t xml:space="preserve">. For transmission within COT, as analyzed in issue 1, a default CPE starting position should always be used, and </w:t>
      </w:r>
      <w:r w:rsidR="00192ABB">
        <w:rPr>
          <w:rFonts w:ascii="Times New Roman" w:eastAsiaTheme="minorEastAsia" w:hAnsi="Times New Roman" w:cs="Times New Roman"/>
          <w:sz w:val="20"/>
          <w:lang w:eastAsia="zh-CN"/>
        </w:rPr>
        <w:t xml:space="preserve">a same or </w:t>
      </w:r>
      <w:r w:rsidR="009046C4">
        <w:rPr>
          <w:rFonts w:ascii="Times New Roman" w:eastAsiaTheme="minorEastAsia" w:hAnsi="Times New Roman" w:cs="Times New Roman"/>
          <w:sz w:val="20"/>
          <w:lang w:eastAsia="zh-CN"/>
        </w:rPr>
        <w:t>different default CPE starting position can be (pre-)configured comparing with the case of transmission outside COT.</w:t>
      </w:r>
    </w:p>
    <w:p w14:paraId="73AF3BD2" w14:textId="72CD309C" w:rsidR="009046C4" w:rsidRDefault="009046C4" w:rsidP="009046C4">
      <w:pPr>
        <w:spacing w:beforeLines="50" w:before="120" w:after="120"/>
        <w:jc w:val="both"/>
        <w:rPr>
          <w:rFonts w:eastAsiaTheme="minorEastAsia"/>
          <w:b/>
          <w:i/>
          <w:lang w:eastAsia="zh-CN"/>
        </w:rPr>
      </w:pPr>
      <w:r w:rsidRPr="00FC7FC8">
        <w:rPr>
          <w:rFonts w:eastAsiaTheme="minorEastAsia"/>
          <w:b/>
          <w:i/>
          <w:lang w:eastAsia="zh-CN"/>
        </w:rPr>
        <w:lastRenderedPageBreak/>
        <w:t xml:space="preserve">Proposal </w:t>
      </w:r>
      <w:r w:rsidR="002C5940">
        <w:rPr>
          <w:rFonts w:eastAsiaTheme="minorEastAsia"/>
          <w:b/>
          <w:i/>
          <w:lang w:eastAsia="zh-CN"/>
        </w:rPr>
        <w:t>16</w:t>
      </w:r>
      <w:r w:rsidRPr="00FC7FC8">
        <w:rPr>
          <w:rFonts w:eastAsiaTheme="minorEastAsia"/>
          <w:b/>
          <w:i/>
          <w:lang w:eastAsia="zh-CN"/>
        </w:rPr>
        <w:t xml:space="preserve">: </w:t>
      </w:r>
      <w:r w:rsidRPr="009046C4">
        <w:rPr>
          <w:rFonts w:eastAsiaTheme="minorEastAsia"/>
          <w:b/>
          <w:i/>
          <w:lang w:eastAsia="zh-CN"/>
        </w:rPr>
        <w:t>CPE starting candidate position(s)</w:t>
      </w:r>
      <w:r>
        <w:rPr>
          <w:rFonts w:eastAsiaTheme="minorEastAsia"/>
          <w:b/>
          <w:i/>
          <w:lang w:eastAsia="zh-CN"/>
        </w:rPr>
        <w:t xml:space="preserve"> sets are </w:t>
      </w:r>
      <w:r w:rsidRPr="009046C4">
        <w:rPr>
          <w:rFonts w:eastAsiaTheme="minorEastAsia"/>
          <w:b/>
          <w:i/>
          <w:lang w:eastAsia="zh-CN"/>
        </w:rPr>
        <w:t>(pre-)configured</w:t>
      </w:r>
      <w:r>
        <w:rPr>
          <w:rFonts w:eastAsiaTheme="minorEastAsia"/>
          <w:b/>
          <w:i/>
          <w:lang w:eastAsia="zh-CN"/>
        </w:rPr>
        <w:t xml:space="preserve"> as follows:</w:t>
      </w:r>
    </w:p>
    <w:p w14:paraId="556FB631" w14:textId="7DA65DCD" w:rsidR="009046C4" w:rsidRDefault="009046C4" w:rsidP="00192ABB">
      <w:pPr>
        <w:pStyle w:val="a0"/>
        <w:numPr>
          <w:ilvl w:val="0"/>
          <w:numId w:val="44"/>
        </w:numPr>
        <w:rPr>
          <w:rFonts w:ascii="Times New Roman" w:eastAsiaTheme="minorEastAsia" w:hAnsi="Times New Roman" w:cs="Times New Roman"/>
          <w:b/>
          <w:i/>
          <w:sz w:val="20"/>
          <w:lang w:eastAsia="zh-CN"/>
        </w:rPr>
      </w:pPr>
      <w:r>
        <w:rPr>
          <w:rFonts w:ascii="Times New Roman" w:eastAsiaTheme="minorEastAsia" w:hAnsi="Times New Roman" w:cs="Times New Roman"/>
          <w:b/>
          <w:i/>
          <w:sz w:val="20"/>
          <w:lang w:eastAsia="zh-CN"/>
        </w:rPr>
        <w:t xml:space="preserve">For </w:t>
      </w:r>
      <w:r w:rsidR="00192ABB">
        <w:rPr>
          <w:rFonts w:ascii="Times New Roman" w:eastAsiaTheme="minorEastAsia" w:hAnsi="Times New Roman" w:cs="Times New Roman"/>
          <w:b/>
          <w:i/>
          <w:sz w:val="20"/>
          <w:lang w:eastAsia="zh-CN"/>
        </w:rPr>
        <w:t xml:space="preserve">the set of </w:t>
      </w:r>
      <w:r w:rsidR="00192ABB" w:rsidRPr="00192ABB">
        <w:rPr>
          <w:rFonts w:ascii="Times New Roman" w:eastAsiaTheme="minorEastAsia" w:hAnsi="Times New Roman" w:cs="Times New Roman"/>
          <w:b/>
          <w:i/>
          <w:sz w:val="20"/>
          <w:lang w:eastAsia="zh-CN"/>
        </w:rPr>
        <w:t>CPE starting candidate position(s)</w:t>
      </w:r>
      <w:r w:rsidR="00192ABB">
        <w:rPr>
          <w:rFonts w:ascii="Times New Roman" w:eastAsiaTheme="minorEastAsia" w:hAnsi="Times New Roman" w:cs="Times New Roman"/>
          <w:b/>
          <w:i/>
          <w:sz w:val="20"/>
          <w:lang w:eastAsia="zh-CN"/>
        </w:rPr>
        <w:t xml:space="preserve"> for </w:t>
      </w:r>
      <w:r>
        <w:rPr>
          <w:rFonts w:ascii="Times New Roman" w:eastAsiaTheme="minorEastAsia" w:hAnsi="Times New Roman" w:cs="Times New Roman"/>
          <w:b/>
          <w:i/>
          <w:sz w:val="20"/>
          <w:lang w:eastAsia="zh-CN"/>
        </w:rPr>
        <w:t>transmission outside COT:</w:t>
      </w:r>
    </w:p>
    <w:p w14:paraId="6255BCA7" w14:textId="3C4A64CC" w:rsidR="009046C4" w:rsidRDefault="009046C4" w:rsidP="00C84F40">
      <w:pPr>
        <w:pStyle w:val="a0"/>
        <w:numPr>
          <w:ilvl w:val="1"/>
          <w:numId w:val="44"/>
        </w:numPr>
        <w:rPr>
          <w:rFonts w:ascii="Times New Roman" w:eastAsiaTheme="minorEastAsia" w:hAnsi="Times New Roman" w:cs="Times New Roman"/>
          <w:b/>
          <w:i/>
          <w:sz w:val="20"/>
          <w:lang w:eastAsia="zh-CN"/>
        </w:rPr>
      </w:pPr>
      <w:r w:rsidRPr="009046C4">
        <w:rPr>
          <w:rFonts w:ascii="Times New Roman" w:eastAsiaTheme="minorEastAsia" w:hAnsi="Times New Roman" w:cs="Times New Roman"/>
          <w:b/>
          <w:i/>
          <w:sz w:val="20"/>
          <w:lang w:eastAsia="zh-CN"/>
        </w:rPr>
        <w:t xml:space="preserve">A default CPE starting position </w:t>
      </w:r>
      <w:r w:rsidR="00192ABB">
        <w:rPr>
          <w:rFonts w:ascii="Times New Roman" w:eastAsiaTheme="minorEastAsia" w:hAnsi="Times New Roman" w:cs="Times New Roman"/>
          <w:b/>
          <w:i/>
          <w:sz w:val="20"/>
          <w:lang w:eastAsia="zh-CN"/>
        </w:rPr>
        <w:t>is</w:t>
      </w:r>
      <w:r w:rsidRPr="009046C4">
        <w:rPr>
          <w:rFonts w:ascii="Times New Roman" w:eastAsiaTheme="minorEastAsia" w:hAnsi="Times New Roman" w:cs="Times New Roman"/>
          <w:b/>
          <w:i/>
          <w:sz w:val="20"/>
          <w:lang w:eastAsia="zh-CN"/>
        </w:rPr>
        <w:t xml:space="preserve"> (pre-)configured for the case when reservation information is detected.</w:t>
      </w:r>
    </w:p>
    <w:p w14:paraId="0D09BF47" w14:textId="5A75277E" w:rsidR="00192ABB" w:rsidRPr="00192ABB" w:rsidRDefault="00192ABB" w:rsidP="00C84F40">
      <w:pPr>
        <w:pStyle w:val="a0"/>
        <w:numPr>
          <w:ilvl w:val="1"/>
          <w:numId w:val="44"/>
        </w:numPr>
        <w:rPr>
          <w:rFonts w:ascii="Times New Roman" w:eastAsiaTheme="minorEastAsia" w:hAnsi="Times New Roman" w:cs="Times New Roman"/>
          <w:b/>
          <w:i/>
          <w:sz w:val="20"/>
          <w:lang w:eastAsia="zh-CN"/>
        </w:rPr>
      </w:pPr>
      <w:r w:rsidRPr="00192ABB">
        <w:rPr>
          <w:rFonts w:ascii="Times New Roman" w:eastAsiaTheme="minorEastAsia" w:hAnsi="Times New Roman" w:cs="Times New Roman"/>
          <w:b/>
          <w:i/>
          <w:sz w:val="20"/>
          <w:lang w:eastAsia="zh-CN"/>
        </w:rPr>
        <w:t>Additional multiple CPE starting positions are (pre-)configured based on the CAPC level</w:t>
      </w:r>
      <w:r w:rsidR="004F03A7">
        <w:rPr>
          <w:rFonts w:ascii="Times New Roman" w:eastAsiaTheme="minorEastAsia" w:hAnsi="Times New Roman" w:cs="Times New Roman"/>
          <w:b/>
          <w:i/>
          <w:sz w:val="20"/>
          <w:lang w:eastAsia="zh-CN"/>
        </w:rPr>
        <w:t>.</w:t>
      </w:r>
    </w:p>
    <w:p w14:paraId="454A47BC" w14:textId="3119411A" w:rsidR="009046C4" w:rsidRDefault="009046C4" w:rsidP="009046C4">
      <w:pPr>
        <w:pStyle w:val="a0"/>
        <w:numPr>
          <w:ilvl w:val="0"/>
          <w:numId w:val="44"/>
        </w:numPr>
        <w:rPr>
          <w:rFonts w:ascii="Times New Roman" w:eastAsiaTheme="minorEastAsia" w:hAnsi="Times New Roman" w:cs="Times New Roman"/>
          <w:b/>
          <w:i/>
          <w:sz w:val="20"/>
          <w:lang w:eastAsia="zh-CN"/>
        </w:rPr>
      </w:pPr>
      <w:r>
        <w:rPr>
          <w:rFonts w:ascii="Times New Roman" w:eastAsiaTheme="minorEastAsia" w:hAnsi="Times New Roman" w:cs="Times New Roman"/>
          <w:b/>
          <w:i/>
          <w:sz w:val="20"/>
          <w:lang w:eastAsia="zh-CN"/>
        </w:rPr>
        <w:t>For</w:t>
      </w:r>
      <w:r w:rsidR="00192ABB">
        <w:rPr>
          <w:rFonts w:ascii="Times New Roman" w:eastAsiaTheme="minorEastAsia" w:hAnsi="Times New Roman" w:cs="Times New Roman"/>
          <w:b/>
          <w:i/>
          <w:sz w:val="20"/>
          <w:lang w:eastAsia="zh-CN"/>
        </w:rPr>
        <w:t xml:space="preserve"> the set of </w:t>
      </w:r>
      <w:r w:rsidR="00192ABB" w:rsidRPr="00192ABB">
        <w:rPr>
          <w:rFonts w:ascii="Times New Roman" w:eastAsiaTheme="minorEastAsia" w:hAnsi="Times New Roman" w:cs="Times New Roman"/>
          <w:b/>
          <w:i/>
          <w:sz w:val="20"/>
          <w:lang w:eastAsia="zh-CN"/>
        </w:rPr>
        <w:t>CPE starting candidate position(s)</w:t>
      </w:r>
      <w:r w:rsidR="00192ABB">
        <w:rPr>
          <w:rFonts w:ascii="Times New Roman" w:eastAsiaTheme="minorEastAsia" w:hAnsi="Times New Roman" w:cs="Times New Roman"/>
          <w:b/>
          <w:i/>
          <w:sz w:val="20"/>
          <w:lang w:eastAsia="zh-CN"/>
        </w:rPr>
        <w:t xml:space="preserve"> for</w:t>
      </w:r>
      <w:r>
        <w:rPr>
          <w:rFonts w:ascii="Times New Roman" w:eastAsiaTheme="minorEastAsia" w:hAnsi="Times New Roman" w:cs="Times New Roman"/>
          <w:b/>
          <w:i/>
          <w:sz w:val="20"/>
          <w:lang w:eastAsia="zh-CN"/>
        </w:rPr>
        <w:t xml:space="preserve"> transmission within COT:</w:t>
      </w:r>
    </w:p>
    <w:p w14:paraId="30E36248" w14:textId="55D85EC0" w:rsidR="00192ABB" w:rsidRDefault="00192ABB" w:rsidP="007E3840">
      <w:pPr>
        <w:pStyle w:val="a0"/>
        <w:numPr>
          <w:ilvl w:val="1"/>
          <w:numId w:val="44"/>
        </w:numPr>
        <w:rPr>
          <w:rFonts w:ascii="Times New Roman" w:eastAsiaTheme="minorEastAsia" w:hAnsi="Times New Roman" w:cs="Times New Roman"/>
          <w:b/>
          <w:i/>
          <w:sz w:val="20"/>
          <w:lang w:eastAsia="zh-CN"/>
        </w:rPr>
      </w:pPr>
      <w:r w:rsidRPr="00192ABB">
        <w:rPr>
          <w:rFonts w:ascii="Times New Roman" w:eastAsiaTheme="minorEastAsia" w:hAnsi="Times New Roman" w:cs="Times New Roman"/>
          <w:b/>
          <w:i/>
          <w:sz w:val="20"/>
          <w:lang w:eastAsia="zh-CN"/>
        </w:rPr>
        <w:t>A same</w:t>
      </w:r>
      <w:r>
        <w:rPr>
          <w:rFonts w:ascii="Times New Roman" w:eastAsiaTheme="minorEastAsia" w:hAnsi="Times New Roman" w:cs="Times New Roman"/>
          <w:b/>
          <w:i/>
          <w:sz w:val="20"/>
          <w:lang w:eastAsia="zh-CN"/>
        </w:rPr>
        <w:t xml:space="preserve"> or </w:t>
      </w:r>
      <w:r w:rsidRPr="00192ABB">
        <w:rPr>
          <w:rFonts w:ascii="Times New Roman" w:eastAsiaTheme="minorEastAsia" w:hAnsi="Times New Roman" w:cs="Times New Roman"/>
          <w:b/>
          <w:i/>
          <w:sz w:val="20"/>
          <w:lang w:eastAsia="zh-CN"/>
        </w:rPr>
        <w:t xml:space="preserve">different default CPE starting position </w:t>
      </w:r>
      <w:r>
        <w:rPr>
          <w:rFonts w:ascii="Times New Roman" w:eastAsiaTheme="minorEastAsia" w:hAnsi="Times New Roman" w:cs="Times New Roman"/>
          <w:b/>
          <w:i/>
          <w:sz w:val="20"/>
          <w:lang w:eastAsia="zh-CN"/>
        </w:rPr>
        <w:t>is</w:t>
      </w:r>
      <w:r w:rsidRPr="00192ABB">
        <w:rPr>
          <w:rFonts w:ascii="Times New Roman" w:eastAsiaTheme="minorEastAsia" w:hAnsi="Times New Roman" w:cs="Times New Roman"/>
          <w:b/>
          <w:i/>
          <w:sz w:val="20"/>
          <w:lang w:eastAsia="zh-CN"/>
        </w:rPr>
        <w:t xml:space="preserve"> (pre-)configured comparing with the case of transmission outside COT.</w:t>
      </w:r>
    </w:p>
    <w:p w14:paraId="3A8F5E99" w14:textId="77777777" w:rsidR="00C552AF" w:rsidRDefault="00C552AF" w:rsidP="00C552AF">
      <w:pPr>
        <w:pStyle w:val="a0"/>
        <w:rPr>
          <w:rFonts w:ascii="Times New Roman" w:eastAsiaTheme="minorEastAsia" w:hAnsi="Times New Roman" w:cs="Times New Roman"/>
          <w:sz w:val="20"/>
          <w:lang w:eastAsia="zh-CN"/>
        </w:rPr>
      </w:pPr>
    </w:p>
    <w:p w14:paraId="292CDCA4" w14:textId="77777777" w:rsidR="00C552AF" w:rsidRDefault="00C552AF" w:rsidP="00C552AF">
      <w:pPr>
        <w:pStyle w:val="a0"/>
        <w:rPr>
          <w:rFonts w:ascii="Times New Roman" w:eastAsiaTheme="minorEastAsia" w:hAnsi="Times New Roman" w:cs="Times New Roman"/>
          <w:sz w:val="20"/>
          <w:lang w:eastAsia="zh-CN"/>
        </w:rPr>
      </w:pPr>
      <w:r>
        <w:rPr>
          <w:rFonts w:ascii="Times New Roman" w:eastAsiaTheme="minorEastAsia" w:hAnsi="Times New Roman" w:cs="Times New Roman"/>
          <w:b/>
          <w:sz w:val="20"/>
          <w:u w:val="single"/>
          <w:lang w:eastAsia="zh-CN"/>
        </w:rPr>
        <w:t xml:space="preserve">Issue 3: </w:t>
      </w:r>
      <w:r w:rsidRPr="00016C15">
        <w:rPr>
          <w:rFonts w:ascii="Times New Roman" w:eastAsiaTheme="minorEastAsia" w:hAnsi="Times New Roman" w:cs="Times New Roman"/>
          <w:b/>
          <w:sz w:val="20"/>
          <w:u w:val="single"/>
          <w:lang w:eastAsia="zh-CN"/>
        </w:rPr>
        <w:t>CPE starting position for PSFCH</w:t>
      </w:r>
    </w:p>
    <w:p w14:paraId="391936E0" w14:textId="77777777" w:rsidR="00C552AF" w:rsidRPr="005D405D" w:rsidRDefault="00C552AF" w:rsidP="00C552AF">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According to the design in NR SL, PSFCH symbols are determined by resource pool configuration. That is, PSFCH transmission occasions are determined in each resource pool. Therefore, the CPE starting position of PSFCH should also be </w:t>
      </w:r>
      <w:r w:rsidRPr="00922B83">
        <w:rPr>
          <w:rFonts w:ascii="Times New Roman" w:eastAsiaTheme="minorEastAsia" w:hAnsi="Times New Roman" w:cs="Times New Roman"/>
          <w:sz w:val="20"/>
          <w:lang w:eastAsia="zh-CN"/>
        </w:rPr>
        <w:t>(pre-)configured in each RP</w:t>
      </w:r>
      <w:r>
        <w:rPr>
          <w:rFonts w:ascii="Times New Roman" w:eastAsiaTheme="minorEastAsia" w:hAnsi="Times New Roman" w:cs="Times New Roman"/>
          <w:sz w:val="20"/>
          <w:lang w:eastAsia="zh-CN"/>
        </w:rPr>
        <w:t xml:space="preserve">. Considering that there is also a guard symbol before PSFCH symbol, </w:t>
      </w:r>
      <w:r w:rsidRPr="005D405D">
        <w:rPr>
          <w:rFonts w:ascii="Times New Roman" w:eastAsiaTheme="minorEastAsia" w:hAnsi="Times New Roman" w:cs="Times New Roman"/>
          <w:sz w:val="20"/>
          <w:lang w:eastAsia="zh-CN"/>
        </w:rPr>
        <w:t>CPE starting position can be within the guard symbol, i.e., within the symbol just before the next PSFCH symbol.</w:t>
      </w:r>
    </w:p>
    <w:p w14:paraId="175B0B2A" w14:textId="64D88E4F" w:rsidR="00C552AF" w:rsidRPr="000B55BE" w:rsidRDefault="00C552AF" w:rsidP="00C552AF">
      <w:pPr>
        <w:pStyle w:val="a0"/>
        <w:rPr>
          <w:rFonts w:ascii="Times New Roman" w:eastAsiaTheme="minorEastAsia" w:hAnsi="Times New Roman" w:cs="Times New Roman"/>
          <w:b/>
          <w:i/>
          <w:sz w:val="20"/>
          <w:lang w:eastAsia="zh-CN"/>
        </w:rPr>
      </w:pPr>
      <w:r w:rsidRPr="005D405D">
        <w:rPr>
          <w:rFonts w:ascii="Times New Roman" w:eastAsiaTheme="minorEastAsia" w:hAnsi="Times New Roman" w:cs="Times New Roman"/>
          <w:b/>
          <w:i/>
          <w:sz w:val="20"/>
          <w:lang w:eastAsia="zh-CN"/>
        </w:rPr>
        <w:t>Proposal 1</w:t>
      </w:r>
      <w:r w:rsidR="002C5940">
        <w:rPr>
          <w:rFonts w:ascii="Times New Roman" w:eastAsiaTheme="minorEastAsia" w:hAnsi="Times New Roman" w:cs="Times New Roman"/>
          <w:b/>
          <w:i/>
          <w:sz w:val="20"/>
          <w:lang w:eastAsia="zh-CN"/>
        </w:rPr>
        <w:t>7</w:t>
      </w:r>
      <w:r w:rsidRPr="005D405D">
        <w:rPr>
          <w:rFonts w:ascii="Times New Roman" w:eastAsiaTheme="minorEastAsia" w:hAnsi="Times New Roman" w:cs="Times New Roman"/>
          <w:b/>
          <w:i/>
          <w:sz w:val="20"/>
          <w:lang w:eastAsia="zh-CN"/>
        </w:rPr>
        <w:t>: The CPE starting position for PSFCH should be (pre-)configured in each RP within the symbol just before the next PSFCH symbol.</w:t>
      </w:r>
    </w:p>
    <w:p w14:paraId="1AC8114B" w14:textId="77777777" w:rsidR="00C552AF" w:rsidRPr="00F26C6A" w:rsidRDefault="00C552AF" w:rsidP="00C552AF">
      <w:pPr>
        <w:pStyle w:val="a0"/>
        <w:rPr>
          <w:rFonts w:ascii="Times New Roman" w:eastAsiaTheme="minorEastAsia" w:hAnsi="Times New Roman" w:cs="Times New Roman"/>
          <w:sz w:val="20"/>
          <w:lang w:eastAsia="zh-CN"/>
        </w:rPr>
      </w:pPr>
    </w:p>
    <w:p w14:paraId="084C2538" w14:textId="77777777" w:rsidR="00C552AF" w:rsidRDefault="00C552AF" w:rsidP="00C552AF">
      <w:pPr>
        <w:pStyle w:val="a0"/>
        <w:rPr>
          <w:rFonts w:ascii="Times New Roman" w:eastAsiaTheme="minorEastAsia" w:hAnsi="Times New Roman" w:cs="Times New Roman"/>
          <w:sz w:val="20"/>
          <w:lang w:eastAsia="zh-CN"/>
        </w:rPr>
      </w:pPr>
      <w:r>
        <w:rPr>
          <w:rFonts w:ascii="Times New Roman" w:eastAsiaTheme="minorEastAsia" w:hAnsi="Times New Roman" w:cs="Times New Roman"/>
          <w:b/>
          <w:sz w:val="20"/>
          <w:u w:val="single"/>
          <w:lang w:eastAsia="zh-CN"/>
        </w:rPr>
        <w:t xml:space="preserve">Issue 4: </w:t>
      </w:r>
      <w:r w:rsidRPr="00016C15">
        <w:rPr>
          <w:rFonts w:ascii="Times New Roman" w:eastAsiaTheme="minorEastAsia" w:hAnsi="Times New Roman" w:cs="Times New Roman"/>
          <w:b/>
          <w:sz w:val="20"/>
          <w:u w:val="single"/>
          <w:lang w:eastAsia="zh-CN"/>
        </w:rPr>
        <w:t xml:space="preserve">CPE starting position for </w:t>
      </w:r>
      <w:r>
        <w:rPr>
          <w:rFonts w:ascii="Times New Roman" w:eastAsiaTheme="minorEastAsia" w:hAnsi="Times New Roman" w:cs="Times New Roman" w:hint="eastAsia"/>
          <w:b/>
          <w:sz w:val="20"/>
          <w:u w:val="single"/>
          <w:lang w:eastAsia="zh-CN"/>
        </w:rPr>
        <w:t>S-SSB</w:t>
      </w:r>
    </w:p>
    <w:p w14:paraId="6C3C86F2" w14:textId="77777777" w:rsidR="00C552AF" w:rsidRPr="00A6145C" w:rsidRDefault="00C552AF" w:rsidP="00C552AF">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In NR SL, S-SSB resource set within each S-SSB period is pre-configured. Each UE who is triggered to transmit S-SSB should perform S-SSB transmission on the determined resource within a S-SSB resource set. This principle should be reused for S-SSB transmission in SL-U. Each UE who has S-SSB to transmit should not be blocked by other UE’s CPE. That is, a single CPE starting position should be adopted for S-SSB transmission and the determined </w:t>
      </w:r>
      <w:r w:rsidRPr="00A6145C">
        <w:rPr>
          <w:rFonts w:ascii="Times New Roman" w:eastAsiaTheme="minorEastAsia" w:hAnsi="Times New Roman" w:cs="Times New Roman"/>
          <w:sz w:val="20"/>
          <w:lang w:eastAsia="zh-CN"/>
        </w:rPr>
        <w:t xml:space="preserve">starting position should be (pre-)configured within </w:t>
      </w:r>
      <w:r w:rsidRPr="00F26C6A">
        <w:rPr>
          <w:rFonts w:ascii="Times New Roman" w:eastAsiaTheme="minorEastAsia" w:hAnsi="Times New Roman" w:cs="Times New Roman"/>
          <w:sz w:val="20"/>
          <w:lang w:eastAsia="zh-CN"/>
        </w:rPr>
        <w:t>the symbol just before the next AGC symbol.</w:t>
      </w:r>
    </w:p>
    <w:p w14:paraId="6911D531" w14:textId="2169C787" w:rsidR="00C552AF" w:rsidRDefault="00C552AF" w:rsidP="00C552AF">
      <w:pPr>
        <w:pStyle w:val="a0"/>
        <w:rPr>
          <w:rFonts w:ascii="Times New Roman" w:eastAsiaTheme="minorEastAsia" w:hAnsi="Times New Roman" w:cs="Times New Roman"/>
          <w:b/>
          <w:i/>
          <w:sz w:val="20"/>
          <w:lang w:eastAsia="zh-CN"/>
        </w:rPr>
      </w:pPr>
      <w:r>
        <w:rPr>
          <w:rFonts w:ascii="Times New Roman" w:eastAsiaTheme="minorEastAsia" w:hAnsi="Times New Roman" w:cs="Times New Roman"/>
          <w:b/>
          <w:i/>
          <w:sz w:val="20"/>
          <w:lang w:eastAsia="zh-CN"/>
        </w:rPr>
        <w:t>Proposal 1</w:t>
      </w:r>
      <w:r w:rsidR="002C5940">
        <w:rPr>
          <w:rFonts w:ascii="Times New Roman" w:eastAsiaTheme="minorEastAsia" w:hAnsi="Times New Roman" w:cs="Times New Roman"/>
          <w:b/>
          <w:i/>
          <w:sz w:val="20"/>
          <w:lang w:eastAsia="zh-CN"/>
        </w:rPr>
        <w:t>8</w:t>
      </w:r>
      <w:r>
        <w:rPr>
          <w:rFonts w:ascii="Times New Roman" w:eastAsiaTheme="minorEastAsia" w:hAnsi="Times New Roman" w:cs="Times New Roman"/>
          <w:b/>
          <w:i/>
          <w:sz w:val="20"/>
          <w:lang w:eastAsia="zh-CN"/>
        </w:rPr>
        <w:t xml:space="preserve">: A single CPE starting position is adopted for S-SSB transmission. The CPE starting position should be </w:t>
      </w:r>
      <w:r w:rsidRPr="000B55BE">
        <w:rPr>
          <w:rFonts w:ascii="Times New Roman" w:eastAsiaTheme="minorEastAsia" w:hAnsi="Times New Roman" w:cs="Times New Roman"/>
          <w:b/>
          <w:i/>
          <w:sz w:val="20"/>
          <w:lang w:eastAsia="zh-CN"/>
        </w:rPr>
        <w:t>(pre-)configured</w:t>
      </w:r>
      <w:r>
        <w:rPr>
          <w:rFonts w:ascii="Times New Roman" w:eastAsiaTheme="minorEastAsia" w:hAnsi="Times New Roman" w:cs="Times New Roman"/>
          <w:b/>
          <w:i/>
          <w:sz w:val="20"/>
          <w:lang w:eastAsia="zh-CN"/>
        </w:rPr>
        <w:t xml:space="preserve"> within </w:t>
      </w:r>
      <w:r w:rsidRPr="00F26C6A">
        <w:rPr>
          <w:rFonts w:ascii="Times New Roman" w:eastAsiaTheme="minorEastAsia" w:hAnsi="Times New Roman" w:cs="Times New Roman"/>
          <w:b/>
          <w:i/>
          <w:sz w:val="20"/>
          <w:lang w:eastAsia="zh-CN"/>
        </w:rPr>
        <w:t>the symbol just before the next AGC symbol.</w:t>
      </w:r>
    </w:p>
    <w:p w14:paraId="7A055B60" w14:textId="77777777" w:rsidR="00C552AF" w:rsidRPr="00C552AF" w:rsidRDefault="00C552AF" w:rsidP="000376F2">
      <w:pPr>
        <w:spacing w:beforeLines="50" w:before="120" w:after="120"/>
        <w:jc w:val="both"/>
        <w:rPr>
          <w:rFonts w:eastAsiaTheme="minorEastAsia"/>
          <w:lang w:eastAsia="zh-CN"/>
        </w:rPr>
      </w:pPr>
    </w:p>
    <w:p w14:paraId="6C375716" w14:textId="17F587A7" w:rsidR="00407B75" w:rsidRPr="005039F1" w:rsidRDefault="00407B75" w:rsidP="00407B75">
      <w:pPr>
        <w:pStyle w:val="2"/>
        <w:ind w:left="578" w:hanging="578"/>
        <w:rPr>
          <w:lang w:val="en-US"/>
        </w:rPr>
      </w:pPr>
      <w:r w:rsidRPr="00407B75">
        <w:rPr>
          <w:lang w:val="en-US"/>
        </w:rPr>
        <w:t>Remaining issues on Type 2 channel access procedures</w:t>
      </w:r>
      <w:r w:rsidRPr="005039F1">
        <w:rPr>
          <w:lang w:val="en-US"/>
        </w:rPr>
        <w:t xml:space="preserve"> </w:t>
      </w:r>
    </w:p>
    <w:p w14:paraId="271F4B68" w14:textId="5D3E7A27" w:rsidR="00407B75" w:rsidRDefault="003817BA" w:rsidP="00407B75">
      <w:pPr>
        <w:spacing w:beforeLines="50" w:before="120" w:after="120"/>
        <w:jc w:val="both"/>
        <w:rPr>
          <w:rFonts w:eastAsiaTheme="minorEastAsia"/>
          <w:lang w:eastAsia="zh-CN"/>
        </w:rPr>
      </w:pPr>
      <w:r>
        <w:rPr>
          <w:rFonts w:eastAsiaTheme="minorEastAsia"/>
          <w:lang w:eastAsia="zh-CN"/>
        </w:rPr>
        <w:t>In RAN1 #110 meeting, t</w:t>
      </w:r>
      <w:r w:rsidR="00407B75">
        <w:rPr>
          <w:rFonts w:eastAsiaTheme="minorEastAsia"/>
          <w:lang w:eastAsia="zh-CN"/>
        </w:rPr>
        <w:t>he following agreement was achieved regarding Type 2 channel access procedures</w:t>
      </w:r>
      <w:r w:rsidR="008D3D9C">
        <w:rPr>
          <w:rFonts w:eastAsiaTheme="minorEastAsia"/>
          <w:lang w:eastAsia="zh-CN"/>
        </w:rPr>
        <w:fldChar w:fldCharType="begin"/>
      </w:r>
      <w:r w:rsidR="008D3D9C">
        <w:rPr>
          <w:rFonts w:eastAsiaTheme="minorEastAsia"/>
          <w:lang w:eastAsia="zh-CN"/>
        </w:rPr>
        <w:instrText xml:space="preserve"> REF _Ref118720241 \r \h </w:instrText>
      </w:r>
      <w:r w:rsidR="008D3D9C">
        <w:rPr>
          <w:rFonts w:eastAsiaTheme="minorEastAsia"/>
          <w:lang w:eastAsia="zh-CN"/>
        </w:rPr>
      </w:r>
      <w:r w:rsidR="008D3D9C">
        <w:rPr>
          <w:rFonts w:eastAsiaTheme="minorEastAsia"/>
          <w:lang w:eastAsia="zh-CN"/>
        </w:rPr>
        <w:fldChar w:fldCharType="separate"/>
      </w:r>
      <w:r w:rsidR="008D3D9C">
        <w:rPr>
          <w:rFonts w:eastAsiaTheme="minorEastAsia"/>
          <w:lang w:eastAsia="zh-CN"/>
        </w:rPr>
        <w:t>[12]</w:t>
      </w:r>
      <w:r w:rsidR="008D3D9C">
        <w:rPr>
          <w:rFonts w:eastAsiaTheme="minorEastAsia"/>
          <w:lang w:eastAsia="zh-CN"/>
        </w:rPr>
        <w:fldChar w:fldCharType="end"/>
      </w:r>
      <w:r w:rsidR="00407B75">
        <w:rPr>
          <w:rFonts w:eastAsiaTheme="minorEastAsia"/>
          <w:lang w:eastAsia="zh-CN"/>
        </w:rPr>
        <w:t>:</w:t>
      </w:r>
    </w:p>
    <w:tbl>
      <w:tblPr>
        <w:tblStyle w:val="af5"/>
        <w:tblW w:w="0" w:type="auto"/>
        <w:tblLook w:val="04A0" w:firstRow="1" w:lastRow="0" w:firstColumn="1" w:lastColumn="0" w:noHBand="0" w:noVBand="1"/>
      </w:tblPr>
      <w:tblGrid>
        <w:gridCol w:w="9060"/>
      </w:tblGrid>
      <w:tr w:rsidR="00407B75" w14:paraId="3EB949AD" w14:textId="5EE9F512" w:rsidTr="00686E68">
        <w:tc>
          <w:tcPr>
            <w:tcW w:w="9854" w:type="dxa"/>
          </w:tcPr>
          <w:p w14:paraId="769CA1BB" w14:textId="40E114CB" w:rsidR="00407B75" w:rsidRPr="006B143F" w:rsidRDefault="00407B75" w:rsidP="00686E68">
            <w:pPr>
              <w:autoSpaceDE w:val="0"/>
              <w:autoSpaceDN w:val="0"/>
              <w:jc w:val="both"/>
              <w:rPr>
                <w:rFonts w:ascii="Times" w:eastAsia="Batang" w:hAnsi="Times" w:cs="Times"/>
                <w:b/>
                <w:bCs/>
                <w:szCs w:val="24"/>
                <w:highlight w:val="green"/>
                <w:lang w:val="en-GB"/>
              </w:rPr>
            </w:pPr>
            <w:r w:rsidRPr="006B143F">
              <w:rPr>
                <w:rFonts w:ascii="Times" w:eastAsia="Batang" w:hAnsi="Times" w:cs="Times"/>
                <w:b/>
                <w:bCs/>
                <w:szCs w:val="24"/>
                <w:highlight w:val="green"/>
                <w:lang w:val="en-GB"/>
              </w:rPr>
              <w:t>Agreement</w:t>
            </w:r>
          </w:p>
          <w:p w14:paraId="71F571AD" w14:textId="15E7756F" w:rsidR="00407B75" w:rsidRPr="00DD3830" w:rsidRDefault="00407B75" w:rsidP="00686E68">
            <w:pPr>
              <w:pStyle w:val="af6"/>
              <w:numPr>
                <w:ilvl w:val="0"/>
                <w:numId w:val="9"/>
              </w:numPr>
              <w:autoSpaceDE w:val="0"/>
              <w:autoSpaceDN w:val="0"/>
              <w:spacing w:line="259" w:lineRule="auto"/>
              <w:ind w:firstLineChars="0"/>
              <w:jc w:val="both"/>
            </w:pPr>
            <w:r w:rsidRPr="00DD3830">
              <w:t>Type 2A/2B/2C SL channel access procedures</w:t>
            </w:r>
          </w:p>
          <w:p w14:paraId="7016E5AB" w14:textId="6B90D3F3" w:rsidR="00407B75" w:rsidRPr="00DD3830" w:rsidRDefault="00407B75" w:rsidP="00686E68">
            <w:pPr>
              <w:pStyle w:val="af6"/>
              <w:numPr>
                <w:ilvl w:val="1"/>
                <w:numId w:val="9"/>
              </w:numPr>
              <w:autoSpaceDE w:val="0"/>
              <w:autoSpaceDN w:val="0"/>
              <w:spacing w:line="259" w:lineRule="auto"/>
              <w:ind w:firstLineChars="0"/>
              <w:jc w:val="both"/>
            </w:pPr>
            <w:r w:rsidRPr="00DD3830">
              <w:t>Type 2A channel access procedure is applicable to the following case:</w:t>
            </w:r>
          </w:p>
          <w:p w14:paraId="3975B9A6" w14:textId="1EA1D4FD" w:rsidR="00407B75" w:rsidRPr="00DD3830" w:rsidRDefault="00407B75" w:rsidP="00686E68">
            <w:pPr>
              <w:pStyle w:val="af6"/>
              <w:numPr>
                <w:ilvl w:val="2"/>
                <w:numId w:val="9"/>
              </w:numPr>
              <w:autoSpaceDE w:val="0"/>
              <w:autoSpaceDN w:val="0"/>
              <w:spacing w:line="259" w:lineRule="auto"/>
              <w:ind w:firstLineChars="0"/>
              <w:jc w:val="both"/>
            </w:pPr>
            <w:r w:rsidRPr="00DD3830">
              <w:t>Transmission(s) by a UE following transmission(s) by another UE for a gap ≥ 25μs in a shared channel occupancy</w:t>
            </w:r>
          </w:p>
          <w:p w14:paraId="745FD7C3" w14:textId="4174ADE6" w:rsidR="00407B75" w:rsidRPr="00DD3830" w:rsidRDefault="00407B75" w:rsidP="00686E68">
            <w:pPr>
              <w:pStyle w:val="af6"/>
              <w:numPr>
                <w:ilvl w:val="2"/>
                <w:numId w:val="9"/>
              </w:numPr>
              <w:autoSpaceDE w:val="0"/>
              <w:autoSpaceDN w:val="0"/>
              <w:spacing w:line="259" w:lineRule="auto"/>
              <w:ind w:firstLineChars="0"/>
              <w:jc w:val="both"/>
            </w:pPr>
            <w:r w:rsidRPr="00DD3830">
              <w:t>FFS any other transmission by a UE (e.g., other than COT sharing)</w:t>
            </w:r>
          </w:p>
          <w:p w14:paraId="1BE55877" w14:textId="34402F0A" w:rsidR="00407B75" w:rsidRPr="00DD3830" w:rsidRDefault="00407B75" w:rsidP="00686E68">
            <w:pPr>
              <w:pStyle w:val="af6"/>
              <w:numPr>
                <w:ilvl w:val="2"/>
                <w:numId w:val="9"/>
              </w:numPr>
              <w:autoSpaceDE w:val="0"/>
              <w:autoSpaceDN w:val="0"/>
              <w:spacing w:line="259" w:lineRule="auto"/>
              <w:ind w:firstLineChars="0"/>
              <w:jc w:val="both"/>
            </w:pPr>
            <w:r w:rsidRPr="00DD3830">
              <w:t xml:space="preserve">FFS whether Type 2A is used also for the case of short control </w:t>
            </w:r>
            <w:proofErr w:type="spellStart"/>
            <w:r w:rsidRPr="00DD3830">
              <w:t>signalling</w:t>
            </w:r>
            <w:proofErr w:type="spellEnd"/>
            <w:r w:rsidRPr="00DD3830">
              <w:t xml:space="preserve"> transmission</w:t>
            </w:r>
          </w:p>
          <w:p w14:paraId="487F9430" w14:textId="0AEB0C66" w:rsidR="00407B75" w:rsidRPr="00DD3830" w:rsidRDefault="00407B75" w:rsidP="00686E68">
            <w:pPr>
              <w:pStyle w:val="af6"/>
              <w:numPr>
                <w:ilvl w:val="1"/>
                <w:numId w:val="9"/>
              </w:numPr>
              <w:autoSpaceDE w:val="0"/>
              <w:autoSpaceDN w:val="0"/>
              <w:spacing w:line="259" w:lineRule="auto"/>
              <w:ind w:firstLineChars="0"/>
              <w:jc w:val="both"/>
            </w:pPr>
            <w:r w:rsidRPr="00DD3830">
              <w:t>Type 2B channel access procedure is applicable to the following case:</w:t>
            </w:r>
          </w:p>
          <w:p w14:paraId="6164CFCD" w14:textId="76476424" w:rsidR="00407B75" w:rsidRPr="00DD3830" w:rsidRDefault="00407B75" w:rsidP="00686E68">
            <w:pPr>
              <w:pStyle w:val="af6"/>
              <w:numPr>
                <w:ilvl w:val="2"/>
                <w:numId w:val="9"/>
              </w:numPr>
              <w:autoSpaceDE w:val="0"/>
              <w:autoSpaceDN w:val="0"/>
              <w:spacing w:line="259" w:lineRule="auto"/>
              <w:ind w:firstLineChars="0"/>
              <w:jc w:val="both"/>
            </w:pPr>
            <w:r w:rsidRPr="00DD3830">
              <w:t>Transmission(s) by a UE following transmission(s) by another UE at least when the gap is 16μs in a shared channel occupancy</w:t>
            </w:r>
          </w:p>
          <w:p w14:paraId="7384C78F" w14:textId="2BD9B709" w:rsidR="00407B75" w:rsidRPr="00DD3830" w:rsidRDefault="00407B75" w:rsidP="00686E68">
            <w:pPr>
              <w:pStyle w:val="af6"/>
              <w:numPr>
                <w:ilvl w:val="2"/>
                <w:numId w:val="9"/>
              </w:numPr>
              <w:autoSpaceDE w:val="0"/>
              <w:autoSpaceDN w:val="0"/>
              <w:spacing w:line="259" w:lineRule="auto"/>
              <w:ind w:firstLineChars="0"/>
              <w:jc w:val="both"/>
            </w:pPr>
            <w:r w:rsidRPr="00DD3830">
              <w:t>FFS the case when the gap is between 16 and 25us</w:t>
            </w:r>
          </w:p>
          <w:p w14:paraId="47E89BDB" w14:textId="5A4F94C8" w:rsidR="00407B75" w:rsidRPr="00DD3830" w:rsidRDefault="00407B75" w:rsidP="00686E68">
            <w:pPr>
              <w:pStyle w:val="af6"/>
              <w:numPr>
                <w:ilvl w:val="2"/>
                <w:numId w:val="9"/>
              </w:numPr>
              <w:autoSpaceDE w:val="0"/>
              <w:autoSpaceDN w:val="0"/>
              <w:spacing w:line="259" w:lineRule="auto"/>
              <w:ind w:firstLineChars="0"/>
              <w:jc w:val="both"/>
            </w:pPr>
            <w:r w:rsidRPr="00DD3830">
              <w:t>FFS any other transmission by a UE (e.g., other than COT sharing)</w:t>
            </w:r>
          </w:p>
          <w:p w14:paraId="41AFF168" w14:textId="6BDB1DD0" w:rsidR="00407B75" w:rsidRPr="00DD3830" w:rsidRDefault="00407B75" w:rsidP="00686E68">
            <w:pPr>
              <w:pStyle w:val="af6"/>
              <w:numPr>
                <w:ilvl w:val="1"/>
                <w:numId w:val="9"/>
              </w:numPr>
              <w:autoSpaceDE w:val="0"/>
              <w:autoSpaceDN w:val="0"/>
              <w:spacing w:line="259" w:lineRule="auto"/>
              <w:ind w:firstLineChars="0"/>
              <w:jc w:val="both"/>
            </w:pPr>
            <w:r w:rsidRPr="00DD3830">
              <w:t>Type 2C channel access procedure is applicable to the following case:</w:t>
            </w:r>
          </w:p>
          <w:p w14:paraId="15CCFC40" w14:textId="50139D9C" w:rsidR="00407B75" w:rsidRPr="00DD3830" w:rsidRDefault="00407B75" w:rsidP="00686E68">
            <w:pPr>
              <w:pStyle w:val="af6"/>
              <w:numPr>
                <w:ilvl w:val="2"/>
                <w:numId w:val="9"/>
              </w:numPr>
              <w:autoSpaceDE w:val="0"/>
              <w:autoSpaceDN w:val="0"/>
              <w:spacing w:line="259" w:lineRule="auto"/>
              <w:ind w:firstLineChars="0"/>
              <w:jc w:val="both"/>
            </w:pPr>
            <w:r w:rsidRPr="00DD3830">
              <w:t>Transmission(s) by a UE following transmission(s) by another UE for a gap ≤ 16μs in a shared channel occupancy and the duration of the corresponding transmission is at most 584us.</w:t>
            </w:r>
          </w:p>
          <w:p w14:paraId="73F5D214" w14:textId="59061E4A" w:rsidR="00407B75" w:rsidRPr="00DD3830" w:rsidRDefault="00407B75" w:rsidP="00686E68">
            <w:pPr>
              <w:pStyle w:val="af6"/>
              <w:numPr>
                <w:ilvl w:val="2"/>
                <w:numId w:val="9"/>
              </w:numPr>
              <w:autoSpaceDE w:val="0"/>
              <w:autoSpaceDN w:val="0"/>
              <w:spacing w:line="259" w:lineRule="auto"/>
              <w:ind w:firstLineChars="0"/>
              <w:jc w:val="both"/>
            </w:pPr>
            <w:r w:rsidRPr="00DD3830">
              <w:t>FFS any other transmission by a UE (e.g., other than COT sharing)</w:t>
            </w:r>
          </w:p>
          <w:p w14:paraId="38893743" w14:textId="5AC4E88E" w:rsidR="00407B75" w:rsidRPr="00DD3830" w:rsidRDefault="00407B75" w:rsidP="00686E68">
            <w:pPr>
              <w:pStyle w:val="af6"/>
              <w:numPr>
                <w:ilvl w:val="2"/>
                <w:numId w:val="9"/>
              </w:numPr>
              <w:autoSpaceDE w:val="0"/>
              <w:autoSpaceDN w:val="0"/>
              <w:spacing w:line="259" w:lineRule="auto"/>
              <w:ind w:firstLineChars="0"/>
              <w:jc w:val="both"/>
            </w:pPr>
            <w:r w:rsidRPr="00DD3830">
              <w:t xml:space="preserve">FFS whether Type 2C is used also for the case of short control </w:t>
            </w:r>
            <w:proofErr w:type="spellStart"/>
            <w:r w:rsidRPr="00DD3830">
              <w:t>signalling</w:t>
            </w:r>
            <w:proofErr w:type="spellEnd"/>
            <w:r w:rsidRPr="00DD3830">
              <w:t xml:space="preserve"> transmission</w:t>
            </w:r>
          </w:p>
          <w:p w14:paraId="0319D1B2" w14:textId="4F1A6A19" w:rsidR="00407B75" w:rsidRPr="00DD3830" w:rsidRDefault="00407B75" w:rsidP="00686E68">
            <w:pPr>
              <w:pStyle w:val="af6"/>
              <w:numPr>
                <w:ilvl w:val="1"/>
                <w:numId w:val="9"/>
              </w:numPr>
              <w:autoSpaceDE w:val="0"/>
              <w:autoSpaceDN w:val="0"/>
              <w:spacing w:line="259" w:lineRule="auto"/>
              <w:ind w:firstLineChars="0"/>
              <w:jc w:val="both"/>
            </w:pPr>
            <w:r w:rsidRPr="00DD3830">
              <w:lastRenderedPageBreak/>
              <w:t>FFS under which conditions (other than the gap) UEs can apply the Type 2A/2B/2C SL channel access procedures</w:t>
            </w:r>
          </w:p>
          <w:p w14:paraId="108E50AA" w14:textId="2D16CE02" w:rsidR="00407B75" w:rsidRPr="006B143F" w:rsidRDefault="00407B75" w:rsidP="00686E68">
            <w:pPr>
              <w:pStyle w:val="af6"/>
              <w:numPr>
                <w:ilvl w:val="1"/>
                <w:numId w:val="9"/>
              </w:numPr>
              <w:autoSpaceDE w:val="0"/>
              <w:autoSpaceDN w:val="0"/>
              <w:spacing w:line="259" w:lineRule="auto"/>
              <w:ind w:firstLineChars="0"/>
              <w:jc w:val="both"/>
            </w:pPr>
            <w:r w:rsidRPr="00DD3830">
              <w:t xml:space="preserve">FFS under which conditions Type 2B or Type 2C is applied in case of a gap of 16 </w:t>
            </w:r>
            <w:proofErr w:type="spellStart"/>
            <w:r w:rsidRPr="00DD3830">
              <w:t>μs</w:t>
            </w:r>
            <w:proofErr w:type="spellEnd"/>
          </w:p>
        </w:tc>
      </w:tr>
    </w:tbl>
    <w:p w14:paraId="654C3A00" w14:textId="0ECD7FF6" w:rsidR="00407B75" w:rsidRDefault="00407B75" w:rsidP="00407B75">
      <w:pPr>
        <w:pStyle w:val="a0"/>
        <w:rPr>
          <w:rFonts w:ascii="Times New Roman" w:eastAsiaTheme="minorEastAsia" w:hAnsi="Times New Roman" w:cs="Times New Roman"/>
          <w:sz w:val="20"/>
          <w:lang w:eastAsia="zh-CN"/>
        </w:rPr>
      </w:pPr>
    </w:p>
    <w:p w14:paraId="2839836D" w14:textId="18E28735" w:rsidR="003D153E" w:rsidRDefault="00E12D04" w:rsidP="003817BA">
      <w:pPr>
        <w:spacing w:beforeLines="50" w:before="120" w:after="120"/>
        <w:jc w:val="both"/>
        <w:rPr>
          <w:rFonts w:eastAsiaTheme="minorEastAsia"/>
          <w:lang w:eastAsia="zh-CN"/>
        </w:rPr>
      </w:pPr>
      <w:r>
        <w:rPr>
          <w:rFonts w:eastAsiaTheme="minorEastAsia" w:hint="eastAsia"/>
          <w:lang w:eastAsia="zh-CN"/>
        </w:rPr>
        <w:t>One</w:t>
      </w:r>
      <w:r>
        <w:rPr>
          <w:rFonts w:eastAsiaTheme="minorEastAsia"/>
          <w:lang w:eastAsia="zh-CN"/>
        </w:rPr>
        <w:t xml:space="preserve"> remaining </w:t>
      </w:r>
      <w:r w:rsidR="003D153E">
        <w:rPr>
          <w:rFonts w:eastAsiaTheme="minorEastAsia"/>
          <w:lang w:eastAsia="zh-CN"/>
        </w:rPr>
        <w:t xml:space="preserve">issue is </w:t>
      </w:r>
      <w:r w:rsidR="003D153E" w:rsidRPr="003D153E">
        <w:rPr>
          <w:rFonts w:eastAsiaTheme="minorEastAsia"/>
          <w:lang w:eastAsia="zh-CN"/>
        </w:rPr>
        <w:t>under which condition</w:t>
      </w:r>
      <w:r w:rsidR="003D153E">
        <w:rPr>
          <w:rFonts w:eastAsiaTheme="minorEastAsia"/>
          <w:lang w:eastAsia="zh-CN"/>
        </w:rPr>
        <w:t>s</w:t>
      </w:r>
      <w:r w:rsidR="003D153E" w:rsidRPr="003D153E">
        <w:rPr>
          <w:rFonts w:eastAsiaTheme="minorEastAsia"/>
          <w:lang w:eastAsia="zh-CN"/>
        </w:rPr>
        <w:t xml:space="preserve"> Type 2B or Type 2C should be applied in case of a gap of 16 </w:t>
      </w:r>
      <w:proofErr w:type="spellStart"/>
      <w:r w:rsidR="003D153E" w:rsidRPr="003D153E">
        <w:rPr>
          <w:rFonts w:eastAsiaTheme="minorEastAsia"/>
          <w:lang w:eastAsia="zh-CN"/>
        </w:rPr>
        <w:t>μs</w:t>
      </w:r>
      <w:proofErr w:type="spellEnd"/>
      <w:r w:rsidR="003D153E">
        <w:rPr>
          <w:rFonts w:eastAsiaTheme="minorEastAsia"/>
          <w:lang w:eastAsia="zh-CN"/>
        </w:rPr>
        <w:t xml:space="preserve">. The following FL proposal was discussed in the last meeting but failed to achieve an agreement duo to concerns </w:t>
      </w:r>
      <w:r>
        <w:rPr>
          <w:rFonts w:eastAsiaTheme="minorEastAsia"/>
          <w:lang w:eastAsia="zh-CN"/>
        </w:rPr>
        <w:t>of</w:t>
      </w:r>
      <w:r w:rsidR="003D153E">
        <w:rPr>
          <w:rFonts w:eastAsiaTheme="minorEastAsia"/>
          <w:lang w:eastAsia="zh-CN"/>
        </w:rPr>
        <w:t xml:space="preserve"> the inter-UE blocking issue </w:t>
      </w:r>
      <w:r w:rsidR="00AF5E4B">
        <w:rPr>
          <w:rFonts w:eastAsiaTheme="minorEastAsia"/>
          <w:lang w:eastAsia="zh-CN"/>
        </w:rPr>
        <w:t xml:space="preserve">when </w:t>
      </w:r>
      <w:r w:rsidR="00AF5E4B" w:rsidRPr="00AF5E4B">
        <w:rPr>
          <w:rFonts w:eastAsiaTheme="minorEastAsia"/>
          <w:lang w:eastAsia="zh-CN"/>
        </w:rPr>
        <w:t>Type 2B or Type 2C is performed based on UE implementation.</w:t>
      </w:r>
    </w:p>
    <w:tbl>
      <w:tblPr>
        <w:tblStyle w:val="af5"/>
        <w:tblW w:w="0" w:type="auto"/>
        <w:tblLook w:val="04A0" w:firstRow="1" w:lastRow="0" w:firstColumn="1" w:lastColumn="0" w:noHBand="0" w:noVBand="1"/>
      </w:tblPr>
      <w:tblGrid>
        <w:gridCol w:w="9060"/>
      </w:tblGrid>
      <w:tr w:rsidR="00AF5E4B" w14:paraId="429898DD" w14:textId="77777777" w:rsidTr="00AF5E4B">
        <w:tc>
          <w:tcPr>
            <w:tcW w:w="9060" w:type="dxa"/>
          </w:tcPr>
          <w:p w14:paraId="0073356D" w14:textId="77777777" w:rsidR="00AF5E4B" w:rsidRPr="004F7A51" w:rsidRDefault="00AF5E4B" w:rsidP="004F7A51">
            <w:pPr>
              <w:autoSpaceDE w:val="0"/>
              <w:autoSpaceDN w:val="0"/>
              <w:jc w:val="both"/>
              <w:rPr>
                <w:rFonts w:ascii="Times" w:eastAsia="Batang" w:hAnsi="Times" w:cs="Times"/>
                <w:b/>
                <w:bCs/>
                <w:szCs w:val="24"/>
                <w:lang w:val="en-GB"/>
              </w:rPr>
            </w:pPr>
            <w:r w:rsidRPr="004F7A51">
              <w:rPr>
                <w:rFonts w:ascii="Times" w:eastAsia="Batang" w:hAnsi="Times" w:cs="Times"/>
                <w:b/>
                <w:bCs/>
                <w:szCs w:val="24"/>
                <w:lang w:val="en-GB"/>
              </w:rPr>
              <w:t xml:space="preserve">Proposal 2-1 (I): </w:t>
            </w:r>
          </w:p>
          <w:p w14:paraId="24469396" w14:textId="7F1FEA6A" w:rsidR="00AF5E4B" w:rsidRPr="00AF5E4B" w:rsidRDefault="00B4614B" w:rsidP="004F7A51">
            <w:pPr>
              <w:numPr>
                <w:ilvl w:val="0"/>
                <w:numId w:val="43"/>
              </w:numPr>
              <w:spacing w:beforeLines="50" w:before="120" w:after="120"/>
              <w:jc w:val="both"/>
              <w:rPr>
                <w:rFonts w:eastAsiaTheme="minorEastAsia"/>
                <w:lang w:eastAsia="zh-CN"/>
              </w:rPr>
            </w:pPr>
            <w:r w:rsidRPr="00AF5E4B">
              <w:rPr>
                <w:rFonts w:eastAsiaTheme="minorEastAsia"/>
                <w:lang w:eastAsia="zh-CN"/>
              </w:rPr>
              <w:t xml:space="preserve">When the gap between </w:t>
            </w:r>
            <w:r w:rsidRPr="00AF5E4B">
              <w:rPr>
                <w:rFonts w:eastAsiaTheme="minorEastAsia"/>
                <w:lang w:val="en-GB" w:eastAsia="zh-CN"/>
              </w:rPr>
              <w:t xml:space="preserve">the transmission(s) by a UE following transmission(s) by another UE is 16μs and </w:t>
            </w:r>
            <w:r w:rsidRPr="00AF5E4B">
              <w:rPr>
                <w:rFonts w:eastAsiaTheme="minorEastAsia"/>
                <w:lang w:eastAsia="zh-CN"/>
              </w:rPr>
              <w:t>the duration of the corresponding transmission is at most 584µs</w:t>
            </w:r>
            <w:r w:rsidRPr="00AF5E4B">
              <w:rPr>
                <w:rFonts w:eastAsiaTheme="minorEastAsia"/>
                <w:lang w:val="en-GB" w:eastAsia="zh-CN"/>
              </w:rPr>
              <w:t xml:space="preserve"> in a shared channel occupancy, it is </w:t>
            </w:r>
            <w:r w:rsidRPr="00AF5E4B">
              <w:rPr>
                <w:rFonts w:eastAsiaTheme="minorEastAsia"/>
                <w:lang w:eastAsia="zh-CN"/>
              </w:rPr>
              <w:t>up to UE implementation to perform either Type 2B or Type 2C channel access procedures.</w:t>
            </w:r>
          </w:p>
        </w:tc>
      </w:tr>
    </w:tbl>
    <w:p w14:paraId="0B546123" w14:textId="1AE198A6" w:rsidR="00AF5E4B" w:rsidRDefault="00062370" w:rsidP="003817BA">
      <w:pPr>
        <w:spacing w:beforeLines="50" w:before="120" w:after="120"/>
        <w:jc w:val="both"/>
        <w:rPr>
          <w:rFonts w:eastAsiaTheme="minorEastAsia"/>
          <w:lang w:eastAsia="zh-CN"/>
        </w:rPr>
      </w:pPr>
      <w:r>
        <w:rPr>
          <w:rFonts w:eastAsiaTheme="minorEastAsia" w:hint="eastAsia"/>
          <w:lang w:eastAsia="zh-CN"/>
        </w:rPr>
        <w:t>I</w:t>
      </w:r>
      <w:r>
        <w:rPr>
          <w:rFonts w:eastAsiaTheme="minorEastAsia"/>
          <w:lang w:eastAsia="zh-CN"/>
        </w:rPr>
        <w:t xml:space="preserve">n fact, the proposal clearly defines the condition that </w:t>
      </w:r>
      <w:r w:rsidRPr="00062370">
        <w:rPr>
          <w:rFonts w:eastAsiaTheme="minorEastAsia"/>
          <w:lang w:eastAsia="zh-CN"/>
        </w:rPr>
        <w:t>the gap between the transmission(s) by a UE following transmission(s) by another UE is 16μs and the duration of the corresponding transmission is at most 584µs in a shared channel occupancy</w:t>
      </w:r>
      <w:r>
        <w:rPr>
          <w:rFonts w:eastAsiaTheme="minorEastAsia"/>
          <w:lang w:eastAsia="zh-CN"/>
        </w:rPr>
        <w:t xml:space="preserve">. That is, this proposal is adopted if and only if the transmission gap is </w:t>
      </w:r>
      <w:r w:rsidRPr="00062370">
        <w:rPr>
          <w:rFonts w:eastAsiaTheme="minorEastAsia"/>
          <w:lang w:eastAsia="zh-CN"/>
        </w:rPr>
        <w:t>16μs</w:t>
      </w:r>
      <w:r>
        <w:rPr>
          <w:rFonts w:eastAsiaTheme="minorEastAsia"/>
          <w:lang w:eastAsia="zh-CN"/>
        </w:rPr>
        <w:t xml:space="preserve">. No matter </w:t>
      </w:r>
      <w:r w:rsidR="005574EC">
        <w:rPr>
          <w:rFonts w:eastAsiaTheme="minorEastAsia"/>
          <w:lang w:eastAsia="zh-CN"/>
        </w:rPr>
        <w:t xml:space="preserve">whether </w:t>
      </w:r>
      <w:r>
        <w:rPr>
          <w:rFonts w:eastAsiaTheme="minorEastAsia"/>
          <w:lang w:eastAsia="zh-CN"/>
        </w:rPr>
        <w:t xml:space="preserve">Type 2B or Type 2C channel access procedures are performed, </w:t>
      </w:r>
      <w:r w:rsidR="00043BD0">
        <w:rPr>
          <w:rFonts w:eastAsiaTheme="minorEastAsia"/>
          <w:lang w:eastAsia="zh-CN"/>
        </w:rPr>
        <w:t xml:space="preserve">the gap will always be here. Therefore, it is unclear why </w:t>
      </w:r>
      <w:r w:rsidR="00CA66FD">
        <w:rPr>
          <w:rFonts w:eastAsiaTheme="minorEastAsia"/>
          <w:lang w:eastAsia="zh-CN"/>
        </w:rPr>
        <w:t xml:space="preserve">the </w:t>
      </w:r>
      <w:r w:rsidR="00043BD0">
        <w:rPr>
          <w:rFonts w:eastAsiaTheme="minorEastAsia"/>
          <w:lang w:eastAsia="zh-CN"/>
        </w:rPr>
        <w:t>inter-UE blocking issue will be caused. The FL proposal 2-1 in RAN1#112b-e meeting should be supported.</w:t>
      </w:r>
    </w:p>
    <w:p w14:paraId="4502882D" w14:textId="156257BE" w:rsidR="00AF5E4B" w:rsidRDefault="00AF5E4B" w:rsidP="00AF5E4B">
      <w:pPr>
        <w:pStyle w:val="a0"/>
        <w:rPr>
          <w:rFonts w:ascii="Times New Roman" w:eastAsiaTheme="minorEastAsia" w:hAnsi="Times New Roman" w:cs="Times New Roman"/>
          <w:b/>
          <w:i/>
          <w:sz w:val="20"/>
          <w:lang w:eastAsia="zh-CN"/>
        </w:rPr>
      </w:pPr>
      <w:r>
        <w:rPr>
          <w:rFonts w:ascii="Times New Roman" w:eastAsiaTheme="minorEastAsia" w:hAnsi="Times New Roman" w:cs="Times New Roman" w:hint="eastAsia"/>
          <w:b/>
          <w:i/>
          <w:sz w:val="20"/>
          <w:lang w:eastAsia="zh-CN"/>
        </w:rPr>
        <w:t>P</w:t>
      </w:r>
      <w:r>
        <w:rPr>
          <w:rFonts w:ascii="Times New Roman" w:eastAsiaTheme="minorEastAsia" w:hAnsi="Times New Roman" w:cs="Times New Roman"/>
          <w:b/>
          <w:i/>
          <w:sz w:val="20"/>
          <w:lang w:eastAsia="zh-CN"/>
        </w:rPr>
        <w:t xml:space="preserve">roposal </w:t>
      </w:r>
      <w:r w:rsidR="002C5940">
        <w:rPr>
          <w:rFonts w:ascii="Times New Roman" w:eastAsiaTheme="minorEastAsia" w:hAnsi="Times New Roman" w:cs="Times New Roman"/>
          <w:b/>
          <w:i/>
          <w:sz w:val="20"/>
          <w:lang w:eastAsia="zh-CN"/>
        </w:rPr>
        <w:t>19</w:t>
      </w:r>
      <w:r>
        <w:rPr>
          <w:rFonts w:ascii="Times New Roman" w:eastAsiaTheme="minorEastAsia" w:hAnsi="Times New Roman" w:cs="Times New Roman"/>
          <w:b/>
          <w:i/>
          <w:sz w:val="20"/>
          <w:lang w:eastAsia="zh-CN"/>
        </w:rPr>
        <w:t>: Support FL proposal 2-1 in RAN1 #112b-e meeting:</w:t>
      </w:r>
    </w:p>
    <w:p w14:paraId="23617BDC" w14:textId="76CFB9AF" w:rsidR="00AF5E4B" w:rsidRDefault="00AF5E4B" w:rsidP="004F7A51">
      <w:pPr>
        <w:pStyle w:val="a0"/>
        <w:numPr>
          <w:ilvl w:val="0"/>
          <w:numId w:val="44"/>
        </w:numPr>
        <w:rPr>
          <w:rFonts w:ascii="Times New Roman" w:eastAsiaTheme="minorEastAsia" w:hAnsi="Times New Roman" w:cs="Times New Roman"/>
          <w:b/>
          <w:i/>
          <w:sz w:val="20"/>
          <w:lang w:eastAsia="zh-CN"/>
        </w:rPr>
      </w:pPr>
      <w:r w:rsidRPr="00AF5E4B">
        <w:rPr>
          <w:rFonts w:ascii="Times New Roman" w:eastAsiaTheme="minorEastAsia" w:hAnsi="Times New Roman" w:cs="Times New Roman"/>
          <w:b/>
          <w:i/>
          <w:sz w:val="20"/>
          <w:lang w:eastAsia="zh-CN"/>
        </w:rPr>
        <w:t>When the gap between the transmission(s) by a UE following transmission(s) by another UE is 16μs and the duration of the corresponding transmission is at most 584µs in a shared channel occupancy, it is up to UE implementation to perform either Type 2B or Type 2C channel access procedures.</w:t>
      </w:r>
    </w:p>
    <w:p w14:paraId="5ED20CF7" w14:textId="77777777" w:rsidR="003817BA" w:rsidRPr="003817BA" w:rsidRDefault="003817BA" w:rsidP="00407B75">
      <w:pPr>
        <w:pStyle w:val="a0"/>
        <w:rPr>
          <w:rFonts w:ascii="Times New Roman" w:eastAsiaTheme="minorEastAsia" w:hAnsi="Times New Roman" w:cs="Times New Roman"/>
          <w:b/>
          <w:i/>
          <w:sz w:val="20"/>
          <w:lang w:eastAsia="zh-CN"/>
        </w:rPr>
      </w:pPr>
    </w:p>
    <w:p w14:paraId="4D2F40D7" w14:textId="00DB138A" w:rsidR="002A7A41" w:rsidRDefault="002A7A41" w:rsidP="005A6DBB">
      <w:pPr>
        <w:pStyle w:val="1"/>
        <w:spacing w:beforeLines="50" w:before="120" w:afterLines="50"/>
        <w:ind w:left="431"/>
        <w:rPr>
          <w:rFonts w:cs="Arial"/>
          <w:lang w:val="en-US"/>
        </w:rPr>
      </w:pPr>
      <w:r w:rsidRPr="002A7A41">
        <w:rPr>
          <w:rFonts w:cs="Arial"/>
          <w:lang w:val="en-US"/>
        </w:rPr>
        <w:t>Sharing of channel occupancy time</w:t>
      </w:r>
    </w:p>
    <w:p w14:paraId="6F895844" w14:textId="6CA7B8A9" w:rsidR="002A7A41" w:rsidRDefault="000C7E54" w:rsidP="002A7A41">
      <w:pPr>
        <w:pStyle w:val="a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In</w:t>
      </w:r>
      <w:r>
        <w:rPr>
          <w:rFonts w:ascii="Times New Roman" w:eastAsiaTheme="minorEastAsia" w:hAnsi="Times New Roman" w:cs="Times New Roman"/>
          <w:sz w:val="20"/>
          <w:lang w:eastAsia="zh-CN"/>
        </w:rPr>
        <w:t xml:space="preserve"> </w:t>
      </w:r>
      <w:r w:rsidRPr="006C5FE7">
        <w:rPr>
          <w:rFonts w:ascii="Times New Roman" w:eastAsiaTheme="minorEastAsia" w:hAnsi="Times New Roman" w:cs="Times New Roman"/>
          <w:sz w:val="20"/>
          <w:lang w:eastAsia="zh-CN"/>
        </w:rPr>
        <w:t>RAN1 #1</w:t>
      </w:r>
      <w:r>
        <w:rPr>
          <w:rFonts w:ascii="Times New Roman" w:eastAsiaTheme="minorEastAsia" w:hAnsi="Times New Roman" w:cs="Times New Roman"/>
          <w:sz w:val="20"/>
          <w:lang w:eastAsia="zh-CN"/>
        </w:rPr>
        <w:t>1</w:t>
      </w:r>
      <w:r w:rsidR="00133F7D">
        <w:rPr>
          <w:rFonts w:ascii="Times New Roman" w:eastAsiaTheme="minorEastAsia" w:hAnsi="Times New Roman" w:cs="Times New Roman"/>
          <w:sz w:val="20"/>
          <w:lang w:eastAsia="zh-CN"/>
        </w:rPr>
        <w:t>2</w:t>
      </w:r>
      <w:r w:rsidR="00D31BF5">
        <w:rPr>
          <w:rFonts w:ascii="Times New Roman" w:eastAsiaTheme="minorEastAsia" w:hAnsi="Times New Roman" w:cs="Times New Roman"/>
          <w:sz w:val="20"/>
          <w:lang w:eastAsia="zh-CN"/>
        </w:rPr>
        <w:t>b-e</w:t>
      </w:r>
      <w:r w:rsidRPr="006C5FE7">
        <w:rPr>
          <w:rFonts w:ascii="Times New Roman" w:eastAsiaTheme="minorEastAsia" w:hAnsi="Times New Roman" w:cs="Times New Roman"/>
          <w:sz w:val="20"/>
          <w:lang w:eastAsia="zh-CN"/>
        </w:rPr>
        <w:t xml:space="preserve"> meeting</w:t>
      </w:r>
      <w:r>
        <w:rPr>
          <w:rFonts w:ascii="Times New Roman" w:eastAsiaTheme="minorEastAsia" w:hAnsi="Times New Roman" w:cs="Times New Roman" w:hint="eastAsia"/>
          <w:sz w:val="20"/>
          <w:lang w:eastAsia="zh-CN"/>
        </w:rPr>
        <w:t>,</w:t>
      </w:r>
      <w:r>
        <w:rPr>
          <w:rFonts w:ascii="Times New Roman" w:eastAsiaTheme="minorEastAsia" w:hAnsi="Times New Roman" w:cs="Times New Roman"/>
          <w:sz w:val="20"/>
          <w:lang w:eastAsia="zh-CN"/>
        </w:rPr>
        <w:t xml:space="preserve"> the following </w:t>
      </w:r>
      <w:r w:rsidR="00133F7D">
        <w:rPr>
          <w:rFonts w:ascii="Times New Roman" w:eastAsiaTheme="minorEastAsia" w:hAnsi="Times New Roman" w:cs="Times New Roman"/>
          <w:sz w:val="20"/>
          <w:lang w:eastAsia="zh-CN"/>
        </w:rPr>
        <w:t>agreements</w:t>
      </w:r>
      <w:r w:rsidR="00A1526C" w:rsidRPr="00A1526C">
        <w:rPr>
          <w:rFonts w:ascii="Times New Roman" w:eastAsiaTheme="minorEastAsia" w:hAnsi="Times New Roman" w:cs="Times New Roman"/>
          <w:sz w:val="20"/>
          <w:lang w:eastAsia="zh-CN"/>
        </w:rPr>
        <w:t xml:space="preserve"> w</w:t>
      </w:r>
      <w:r w:rsidR="00133F7D">
        <w:rPr>
          <w:rFonts w:ascii="Times New Roman" w:eastAsiaTheme="minorEastAsia" w:hAnsi="Times New Roman" w:cs="Times New Roman"/>
          <w:sz w:val="20"/>
          <w:lang w:eastAsia="zh-CN"/>
        </w:rPr>
        <w:t>ere</w:t>
      </w:r>
      <w:r w:rsidR="00A1526C" w:rsidRPr="00A1526C">
        <w:rPr>
          <w:rFonts w:ascii="Times New Roman" w:eastAsiaTheme="minorEastAsia" w:hAnsi="Times New Roman" w:cs="Times New Roman"/>
          <w:sz w:val="20"/>
          <w:lang w:eastAsia="zh-CN"/>
        </w:rPr>
        <w:t xml:space="preserve"> </w:t>
      </w:r>
      <w:r w:rsidR="00740FCB">
        <w:rPr>
          <w:rFonts w:ascii="Times New Roman" w:eastAsiaTheme="minorEastAsia" w:hAnsi="Times New Roman" w:cs="Times New Roman"/>
          <w:sz w:val="20"/>
          <w:lang w:eastAsia="zh-CN"/>
        </w:rPr>
        <w:t>achieved</w:t>
      </w:r>
      <w:r w:rsidR="00740FCB" w:rsidRPr="00A1526C" w:rsidDel="00A1526C">
        <w:rPr>
          <w:rFonts w:ascii="Times New Roman" w:eastAsiaTheme="minorEastAsia" w:hAnsi="Times New Roman" w:cs="Times New Roman"/>
          <w:sz w:val="20"/>
          <w:lang w:eastAsia="zh-CN"/>
        </w:rPr>
        <w:t xml:space="preserve"> </w:t>
      </w:r>
      <w:r w:rsidR="00374C15">
        <w:rPr>
          <w:rFonts w:ascii="Times New Roman" w:eastAsiaTheme="minorEastAsia" w:hAnsi="Times New Roman" w:cs="Times New Roman"/>
          <w:sz w:val="20"/>
          <w:lang w:eastAsia="zh-CN"/>
        </w:rPr>
        <w:t xml:space="preserve">regarding </w:t>
      </w:r>
      <w:r w:rsidR="00EB33CF">
        <w:rPr>
          <w:rFonts w:ascii="Times New Roman" w:eastAsiaTheme="minorEastAsia" w:hAnsi="Times New Roman" w:cs="Times New Roman"/>
          <w:sz w:val="20"/>
          <w:lang w:eastAsia="zh-CN"/>
        </w:rPr>
        <w:t xml:space="preserve">UE-to-UE </w:t>
      </w:r>
      <w:r w:rsidR="00374C15">
        <w:rPr>
          <w:rFonts w:ascii="Times New Roman" w:eastAsiaTheme="minorEastAsia" w:hAnsi="Times New Roman" w:cs="Times New Roman"/>
          <w:sz w:val="20"/>
          <w:lang w:eastAsia="zh-CN"/>
        </w:rPr>
        <w:t>COT sharing</w:t>
      </w:r>
      <w:r w:rsidR="00D31BF5">
        <w:rPr>
          <w:rFonts w:ascii="Times New Roman" w:eastAsiaTheme="minorEastAsia" w:hAnsi="Times New Roman" w:cs="Times New Roman"/>
          <w:sz w:val="20"/>
          <w:lang w:eastAsia="zh-CN"/>
        </w:rPr>
        <w:fldChar w:fldCharType="begin"/>
      </w:r>
      <w:r w:rsidR="00D31BF5">
        <w:rPr>
          <w:rFonts w:ascii="Times New Roman" w:eastAsiaTheme="minorEastAsia" w:hAnsi="Times New Roman" w:cs="Times New Roman"/>
          <w:sz w:val="20"/>
          <w:lang w:eastAsia="zh-CN"/>
        </w:rPr>
        <w:instrText xml:space="preserve"> REF _Ref134111956 \r \h </w:instrText>
      </w:r>
      <w:r w:rsidR="00D31BF5">
        <w:rPr>
          <w:rFonts w:ascii="Times New Roman" w:eastAsiaTheme="minorEastAsia" w:hAnsi="Times New Roman" w:cs="Times New Roman"/>
          <w:sz w:val="20"/>
          <w:lang w:eastAsia="zh-CN"/>
        </w:rPr>
      </w:r>
      <w:r w:rsidR="00D31BF5">
        <w:rPr>
          <w:rFonts w:ascii="Times New Roman" w:eastAsiaTheme="minorEastAsia" w:hAnsi="Times New Roman" w:cs="Times New Roman"/>
          <w:sz w:val="20"/>
          <w:lang w:eastAsia="zh-CN"/>
        </w:rPr>
        <w:fldChar w:fldCharType="separate"/>
      </w:r>
      <w:r w:rsidR="00D31BF5">
        <w:rPr>
          <w:rFonts w:ascii="Times New Roman" w:eastAsiaTheme="minorEastAsia" w:hAnsi="Times New Roman" w:cs="Times New Roman"/>
          <w:sz w:val="20"/>
          <w:lang w:eastAsia="zh-CN"/>
        </w:rPr>
        <w:t xml:space="preserve"> [4]</w:t>
      </w:r>
      <w:r w:rsidR="00D31BF5">
        <w:rPr>
          <w:rFonts w:ascii="Times New Roman" w:eastAsiaTheme="minorEastAsia" w:hAnsi="Times New Roman" w:cs="Times New Roman"/>
          <w:sz w:val="20"/>
          <w:lang w:eastAsia="zh-CN"/>
        </w:rPr>
        <w:fldChar w:fldCharType="end"/>
      </w:r>
      <w:r w:rsidR="00EB33CF">
        <w:rPr>
          <w:rFonts w:ascii="Times New Roman" w:eastAsiaTheme="minorEastAsia" w:hAnsi="Times New Roman" w:cs="Times New Roman"/>
          <w:sz w:val="20"/>
          <w:lang w:eastAsia="zh-CN"/>
        </w:rPr>
        <w:t>.</w:t>
      </w:r>
    </w:p>
    <w:tbl>
      <w:tblPr>
        <w:tblStyle w:val="af5"/>
        <w:tblW w:w="0" w:type="auto"/>
        <w:tblLook w:val="04A0" w:firstRow="1" w:lastRow="0" w:firstColumn="1" w:lastColumn="0" w:noHBand="0" w:noVBand="1"/>
      </w:tblPr>
      <w:tblGrid>
        <w:gridCol w:w="9060"/>
      </w:tblGrid>
      <w:tr w:rsidR="000C7E54" w14:paraId="5713C776" w14:textId="77777777" w:rsidTr="000C7E54">
        <w:tc>
          <w:tcPr>
            <w:tcW w:w="9060" w:type="dxa"/>
          </w:tcPr>
          <w:p w14:paraId="5C45DF98" w14:textId="77777777" w:rsidR="00D31BF5" w:rsidRPr="00A84473" w:rsidRDefault="00D31BF5" w:rsidP="00D31BF5">
            <w:pPr>
              <w:rPr>
                <w:b/>
                <w:lang w:eastAsia="x-none"/>
              </w:rPr>
            </w:pPr>
            <w:r w:rsidRPr="00A84473">
              <w:rPr>
                <w:rFonts w:hint="eastAsia"/>
                <w:b/>
                <w:highlight w:val="green"/>
                <w:lang w:eastAsia="x-none"/>
              </w:rPr>
              <w:t>Agreement</w:t>
            </w:r>
          </w:p>
          <w:p w14:paraId="7F9FA7A7" w14:textId="77777777" w:rsidR="00D31BF5" w:rsidRPr="00A84473" w:rsidRDefault="00D31BF5" w:rsidP="00D31BF5">
            <w:pPr>
              <w:rPr>
                <w:lang w:eastAsia="x-none"/>
              </w:rPr>
            </w:pPr>
            <w:r w:rsidRPr="00A84473">
              <w:rPr>
                <w:lang w:eastAsia="x-none"/>
              </w:rPr>
              <w:t>The container for carrying the COT sharing information from a COT initiator UE includes at least the SCI.</w:t>
            </w:r>
          </w:p>
          <w:p w14:paraId="2AEF9EEA" w14:textId="77777777" w:rsidR="00D31BF5" w:rsidRDefault="00D31BF5" w:rsidP="00D31BF5">
            <w:pPr>
              <w:numPr>
                <w:ilvl w:val="0"/>
                <w:numId w:val="32"/>
              </w:numPr>
              <w:rPr>
                <w:lang w:eastAsia="x-none"/>
              </w:rPr>
            </w:pPr>
            <w:r>
              <w:rPr>
                <w:lang w:eastAsia="x-none"/>
              </w:rPr>
              <w:t>F</w:t>
            </w:r>
            <w:r w:rsidRPr="00A84473">
              <w:rPr>
                <w:lang w:eastAsia="x-none"/>
              </w:rPr>
              <w:t>FS 1st and/or 2nd stage SCI</w:t>
            </w:r>
          </w:p>
          <w:p w14:paraId="0AC18E31" w14:textId="77777777" w:rsidR="00D31BF5" w:rsidRDefault="00D31BF5" w:rsidP="004F7A51">
            <w:pPr>
              <w:autoSpaceDE w:val="0"/>
              <w:autoSpaceDN w:val="0"/>
              <w:jc w:val="both"/>
              <w:rPr>
                <w:rFonts w:eastAsia="Batang"/>
                <w:b/>
                <w:bCs/>
                <w:highlight w:val="green"/>
              </w:rPr>
            </w:pPr>
          </w:p>
          <w:p w14:paraId="3E78A087" w14:textId="77777777" w:rsidR="00D31BF5" w:rsidRPr="00AB3348" w:rsidRDefault="00D31BF5" w:rsidP="00D31BF5">
            <w:pPr>
              <w:rPr>
                <w:rFonts w:ascii="Times" w:eastAsia="Batang" w:hAnsi="Times"/>
                <w:b/>
                <w:szCs w:val="24"/>
                <w:lang w:eastAsia="x-none"/>
              </w:rPr>
            </w:pPr>
            <w:r w:rsidRPr="00AB3348">
              <w:rPr>
                <w:rFonts w:ascii="Times" w:eastAsia="Batang" w:hAnsi="Times"/>
                <w:b/>
                <w:szCs w:val="24"/>
                <w:highlight w:val="green"/>
                <w:lang w:eastAsia="x-none"/>
              </w:rPr>
              <w:t>Agreement</w:t>
            </w:r>
          </w:p>
          <w:p w14:paraId="34B333C2" w14:textId="77777777" w:rsidR="00D31BF5" w:rsidRPr="00AB3348" w:rsidRDefault="00D31BF5" w:rsidP="00D31BF5">
            <w:pPr>
              <w:wordWrap w:val="0"/>
              <w:jc w:val="both"/>
              <w:rPr>
                <w:lang w:val="en-GB" w:eastAsia="x-none"/>
              </w:rPr>
            </w:pPr>
            <w:r w:rsidRPr="00AB3348">
              <w:rPr>
                <w:lang w:val="en-GB" w:eastAsia="x-none"/>
              </w:rPr>
              <w:t>At least the following information should be used as part of COT sharing information from the COT initiator UE.</w:t>
            </w:r>
          </w:p>
          <w:p w14:paraId="59D575B6" w14:textId="77777777" w:rsidR="00D31BF5" w:rsidRPr="00AB3348" w:rsidRDefault="00D31BF5" w:rsidP="00D31BF5">
            <w:pPr>
              <w:numPr>
                <w:ilvl w:val="1"/>
                <w:numId w:val="33"/>
              </w:numPr>
              <w:tabs>
                <w:tab w:val="num" w:pos="1240"/>
              </w:tabs>
              <w:wordWrap w:val="0"/>
              <w:ind w:leftChars="440" w:left="1240"/>
              <w:jc w:val="both"/>
              <w:rPr>
                <w:lang w:val="en-GB" w:eastAsia="x-none"/>
              </w:rPr>
            </w:pPr>
            <w:r w:rsidRPr="00AB3348">
              <w:rPr>
                <w:lang w:val="en-GB" w:eastAsia="x-none"/>
              </w:rPr>
              <w:t>CAPC used for initiating the COT</w:t>
            </w:r>
          </w:p>
          <w:p w14:paraId="6D11B7F5" w14:textId="77777777" w:rsidR="00D31BF5" w:rsidRPr="00AB3348" w:rsidRDefault="00D31BF5" w:rsidP="00D31BF5">
            <w:pPr>
              <w:numPr>
                <w:ilvl w:val="1"/>
                <w:numId w:val="33"/>
              </w:numPr>
              <w:tabs>
                <w:tab w:val="num" w:pos="1240"/>
              </w:tabs>
              <w:wordWrap w:val="0"/>
              <w:ind w:leftChars="440" w:left="1240"/>
              <w:jc w:val="both"/>
              <w:rPr>
                <w:lang w:val="en-GB" w:eastAsia="x-none"/>
              </w:rPr>
            </w:pPr>
            <w:r w:rsidRPr="00AB3348">
              <w:rPr>
                <w:lang w:val="en-GB" w:eastAsia="x-none"/>
              </w:rPr>
              <w:t>Existing / legacy R16/17 L1 source and destination IDs</w:t>
            </w:r>
          </w:p>
          <w:p w14:paraId="5BCB20F9" w14:textId="77777777" w:rsidR="00D31BF5" w:rsidRPr="00AB3348" w:rsidRDefault="00D31BF5" w:rsidP="00D31BF5">
            <w:pPr>
              <w:numPr>
                <w:ilvl w:val="2"/>
                <w:numId w:val="34"/>
              </w:numPr>
              <w:tabs>
                <w:tab w:val="num" w:pos="1960"/>
              </w:tabs>
              <w:wordWrap w:val="0"/>
              <w:ind w:leftChars="800" w:left="1960"/>
              <w:jc w:val="both"/>
              <w:rPr>
                <w:lang w:val="en-GB" w:eastAsia="x-none"/>
              </w:rPr>
            </w:pPr>
            <w:r w:rsidRPr="00AB3348">
              <w:rPr>
                <w:lang w:val="en-GB" w:eastAsia="x-none"/>
              </w:rPr>
              <w:t>FFS additional ID(s)</w:t>
            </w:r>
          </w:p>
          <w:p w14:paraId="1ABCCAC0" w14:textId="77777777" w:rsidR="00D31BF5" w:rsidRPr="00AB3348" w:rsidRDefault="00D31BF5" w:rsidP="00D31BF5">
            <w:pPr>
              <w:numPr>
                <w:ilvl w:val="1"/>
                <w:numId w:val="35"/>
              </w:numPr>
              <w:tabs>
                <w:tab w:val="num" w:pos="1240"/>
              </w:tabs>
              <w:wordWrap w:val="0"/>
              <w:ind w:leftChars="440" w:left="1240"/>
              <w:jc w:val="both"/>
              <w:rPr>
                <w:lang w:val="en-GB" w:eastAsia="x-none"/>
              </w:rPr>
            </w:pPr>
            <w:r w:rsidRPr="00AB3348">
              <w:rPr>
                <w:lang w:val="en-GB" w:eastAsia="x-none"/>
              </w:rPr>
              <w:t>Time domain information of the shared COT</w:t>
            </w:r>
          </w:p>
          <w:p w14:paraId="57BAD681" w14:textId="77777777" w:rsidR="00D31BF5" w:rsidRPr="00AB3348" w:rsidRDefault="00D31BF5" w:rsidP="00D31BF5">
            <w:pPr>
              <w:numPr>
                <w:ilvl w:val="2"/>
                <w:numId w:val="36"/>
              </w:numPr>
              <w:tabs>
                <w:tab w:val="num" w:pos="1960"/>
              </w:tabs>
              <w:wordWrap w:val="0"/>
              <w:ind w:leftChars="800" w:left="1960"/>
              <w:jc w:val="both"/>
              <w:rPr>
                <w:lang w:val="en-GB" w:eastAsia="x-none"/>
              </w:rPr>
            </w:pPr>
            <w:r w:rsidRPr="00AB3348">
              <w:rPr>
                <w:lang w:val="en-GB" w:eastAsia="x-none"/>
              </w:rPr>
              <w:t>FFS: starting offset, number of slots, [remaining or total] COT duration, or a combination of them</w:t>
            </w:r>
          </w:p>
          <w:p w14:paraId="35C3F9E4" w14:textId="77777777" w:rsidR="00D31BF5" w:rsidRPr="00AB3348" w:rsidRDefault="00D31BF5" w:rsidP="00D31BF5">
            <w:pPr>
              <w:numPr>
                <w:ilvl w:val="1"/>
                <w:numId w:val="37"/>
              </w:numPr>
              <w:tabs>
                <w:tab w:val="num" w:pos="1240"/>
              </w:tabs>
              <w:wordWrap w:val="0"/>
              <w:ind w:leftChars="440" w:left="1240"/>
              <w:jc w:val="both"/>
              <w:rPr>
                <w:lang w:val="en-GB" w:eastAsia="x-none"/>
              </w:rPr>
            </w:pPr>
            <w:r w:rsidRPr="00AB3348">
              <w:rPr>
                <w:lang w:val="en-GB" w:eastAsia="x-none"/>
              </w:rPr>
              <w:t>Frequency domain information of the shared COT </w:t>
            </w:r>
          </w:p>
          <w:p w14:paraId="3A56704D" w14:textId="77777777" w:rsidR="00D31BF5" w:rsidRPr="00AB3348" w:rsidRDefault="00D31BF5" w:rsidP="00D31BF5">
            <w:pPr>
              <w:numPr>
                <w:ilvl w:val="2"/>
                <w:numId w:val="38"/>
              </w:numPr>
              <w:tabs>
                <w:tab w:val="num" w:pos="1960"/>
              </w:tabs>
              <w:wordWrap w:val="0"/>
              <w:ind w:leftChars="800" w:left="1960"/>
              <w:jc w:val="both"/>
              <w:rPr>
                <w:lang w:val="en-GB" w:eastAsia="x-none"/>
              </w:rPr>
            </w:pPr>
            <w:r w:rsidRPr="00AB3348">
              <w:rPr>
                <w:lang w:val="en-GB" w:eastAsia="x-none"/>
              </w:rPr>
              <w:t>FFS applicable RB set(s), FRIV, and any other(s)</w:t>
            </w:r>
          </w:p>
          <w:p w14:paraId="211F16F6" w14:textId="77777777" w:rsidR="00D31BF5" w:rsidRPr="00AB3348" w:rsidRDefault="00D31BF5" w:rsidP="00D31BF5">
            <w:pPr>
              <w:numPr>
                <w:ilvl w:val="1"/>
                <w:numId w:val="38"/>
              </w:numPr>
              <w:tabs>
                <w:tab w:val="num" w:pos="1240"/>
              </w:tabs>
              <w:wordWrap w:val="0"/>
              <w:ind w:leftChars="440" w:left="1240"/>
              <w:jc w:val="both"/>
              <w:rPr>
                <w:lang w:val="en-GB" w:eastAsia="x-none"/>
              </w:rPr>
            </w:pPr>
            <w:r w:rsidRPr="00AB3348">
              <w:rPr>
                <w:lang w:val="en-GB" w:eastAsia="x-none"/>
              </w:rPr>
              <w:t>FFS: how each of the above is indicated.</w:t>
            </w:r>
          </w:p>
          <w:p w14:paraId="40C09ECE" w14:textId="77777777" w:rsidR="00D31BF5" w:rsidRPr="00AB3348" w:rsidRDefault="00D31BF5" w:rsidP="00D31BF5">
            <w:pPr>
              <w:numPr>
                <w:ilvl w:val="1"/>
                <w:numId w:val="38"/>
              </w:numPr>
              <w:tabs>
                <w:tab w:val="num" w:pos="1240"/>
              </w:tabs>
              <w:wordWrap w:val="0"/>
              <w:ind w:leftChars="440" w:left="1240"/>
              <w:jc w:val="both"/>
              <w:rPr>
                <w:lang w:val="en-GB" w:eastAsia="x-none"/>
              </w:rPr>
            </w:pPr>
            <w:r w:rsidRPr="00AB3348">
              <w:rPr>
                <w:lang w:val="en-GB" w:eastAsia="x-none"/>
              </w:rPr>
              <w:t>Note, other information is not precluded.</w:t>
            </w:r>
          </w:p>
          <w:p w14:paraId="0FCD6E79" w14:textId="625CD3CC" w:rsidR="000C7E54" w:rsidRPr="00133F7D" w:rsidRDefault="000C7E54" w:rsidP="004F7A51">
            <w:pPr>
              <w:autoSpaceDE w:val="0"/>
              <w:autoSpaceDN w:val="0"/>
              <w:jc w:val="both"/>
              <w:rPr>
                <w:rFonts w:eastAsia="Batang"/>
                <w:lang w:eastAsia="x-none"/>
              </w:rPr>
            </w:pPr>
          </w:p>
        </w:tc>
      </w:tr>
    </w:tbl>
    <w:p w14:paraId="147A6C60" w14:textId="5BC12E00" w:rsidR="000C7E54" w:rsidRDefault="000C7E54" w:rsidP="002A7A41">
      <w:pPr>
        <w:pStyle w:val="a0"/>
        <w:rPr>
          <w:rFonts w:eastAsiaTheme="minorEastAsia"/>
          <w:lang w:eastAsia="zh-CN"/>
        </w:rPr>
      </w:pPr>
    </w:p>
    <w:p w14:paraId="2C262F26" w14:textId="1CD4F6B1" w:rsidR="006903AC" w:rsidRDefault="006903AC" w:rsidP="00BC1851">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The following proposals were raised by the FL, but no consensus was achieved</w:t>
      </w:r>
      <w:r w:rsidR="00D31BF5">
        <w:rPr>
          <w:rFonts w:ascii="Times New Roman" w:eastAsiaTheme="minorEastAsia" w:hAnsi="Times New Roman" w:cs="Times New Roman"/>
          <w:sz w:val="20"/>
          <w:lang w:eastAsia="zh-CN"/>
        </w:rPr>
        <w:fldChar w:fldCharType="begin"/>
      </w:r>
      <w:r w:rsidR="00D31BF5">
        <w:rPr>
          <w:rFonts w:ascii="Times New Roman" w:eastAsiaTheme="minorEastAsia" w:hAnsi="Times New Roman" w:cs="Times New Roman"/>
          <w:sz w:val="20"/>
          <w:lang w:eastAsia="zh-CN"/>
        </w:rPr>
        <w:instrText xml:space="preserve"> REF _Ref134112475 \r \h </w:instrText>
      </w:r>
      <w:r w:rsidR="00D31BF5">
        <w:rPr>
          <w:rFonts w:ascii="Times New Roman" w:eastAsiaTheme="minorEastAsia" w:hAnsi="Times New Roman" w:cs="Times New Roman"/>
          <w:sz w:val="20"/>
          <w:lang w:eastAsia="zh-CN"/>
        </w:rPr>
      </w:r>
      <w:r w:rsidR="00D31BF5">
        <w:rPr>
          <w:rFonts w:ascii="Times New Roman" w:eastAsiaTheme="minorEastAsia" w:hAnsi="Times New Roman" w:cs="Times New Roman"/>
          <w:sz w:val="20"/>
          <w:lang w:eastAsia="zh-CN"/>
        </w:rPr>
        <w:fldChar w:fldCharType="separate"/>
      </w:r>
      <w:r w:rsidR="00D31BF5">
        <w:rPr>
          <w:rFonts w:ascii="Times New Roman" w:eastAsiaTheme="minorEastAsia" w:hAnsi="Times New Roman" w:cs="Times New Roman"/>
          <w:sz w:val="20"/>
          <w:lang w:eastAsia="zh-CN"/>
        </w:rPr>
        <w:t xml:space="preserve"> [6]</w:t>
      </w:r>
      <w:r w:rsidR="00D31BF5">
        <w:rPr>
          <w:rFonts w:ascii="Times New Roman" w:eastAsiaTheme="minorEastAsia" w:hAnsi="Times New Roman" w:cs="Times New Roman"/>
          <w:sz w:val="20"/>
          <w:lang w:eastAsia="zh-CN"/>
        </w:rPr>
        <w:fldChar w:fldCharType="end"/>
      </w:r>
      <w:r>
        <w:rPr>
          <w:rFonts w:ascii="Times New Roman" w:eastAsiaTheme="minorEastAsia" w:hAnsi="Times New Roman" w:cs="Times New Roman"/>
          <w:sz w:val="20"/>
          <w:lang w:eastAsia="zh-CN"/>
        </w:rPr>
        <w:t>.</w:t>
      </w:r>
    </w:p>
    <w:tbl>
      <w:tblPr>
        <w:tblStyle w:val="af5"/>
        <w:tblW w:w="0" w:type="auto"/>
        <w:tblLook w:val="04A0" w:firstRow="1" w:lastRow="0" w:firstColumn="1" w:lastColumn="0" w:noHBand="0" w:noVBand="1"/>
      </w:tblPr>
      <w:tblGrid>
        <w:gridCol w:w="9060"/>
      </w:tblGrid>
      <w:tr w:rsidR="006903AC" w14:paraId="34720492" w14:textId="77777777" w:rsidTr="006903AC">
        <w:tc>
          <w:tcPr>
            <w:tcW w:w="9060" w:type="dxa"/>
          </w:tcPr>
          <w:p w14:paraId="1373DB82" w14:textId="77777777" w:rsidR="00D31BF5" w:rsidRPr="004F7A51" w:rsidRDefault="00D31BF5" w:rsidP="00D31BF5">
            <w:pPr>
              <w:pStyle w:val="a0"/>
              <w:spacing w:beforeLines="50" w:before="120"/>
              <w:rPr>
                <w:rFonts w:ascii="Times New Roman" w:eastAsiaTheme="minorEastAsia" w:hAnsi="Times New Roman" w:cs="Times New Roman"/>
                <w:b/>
                <w:bCs/>
                <w:sz w:val="20"/>
                <w:szCs w:val="20"/>
                <w:lang w:eastAsia="zh-CN"/>
              </w:rPr>
            </w:pPr>
            <w:r w:rsidRPr="004F7A51">
              <w:rPr>
                <w:rFonts w:ascii="Times New Roman" w:eastAsiaTheme="minorEastAsia" w:hAnsi="Times New Roman" w:cs="Times New Roman"/>
                <w:b/>
                <w:bCs/>
                <w:sz w:val="20"/>
                <w:szCs w:val="20"/>
                <w:highlight w:val="yellow"/>
                <w:lang w:val="en-GB" w:eastAsia="zh-CN"/>
              </w:rPr>
              <w:t>Proposal 5-1 (I):</w:t>
            </w:r>
            <w:r w:rsidRPr="004F7A51">
              <w:rPr>
                <w:rFonts w:ascii="Times New Roman" w:eastAsiaTheme="minorEastAsia" w:hAnsi="Times New Roman" w:cs="Times New Roman"/>
                <w:b/>
                <w:bCs/>
                <w:sz w:val="20"/>
                <w:szCs w:val="20"/>
                <w:lang w:val="en-GB" w:eastAsia="zh-CN"/>
              </w:rPr>
              <w:t xml:space="preserve"> </w:t>
            </w:r>
          </w:p>
          <w:p w14:paraId="5EB8B982" w14:textId="77777777" w:rsidR="00DE47BD" w:rsidRPr="004F7A51" w:rsidRDefault="00AB4F8D" w:rsidP="00D31BF5">
            <w:pPr>
              <w:pStyle w:val="a0"/>
              <w:numPr>
                <w:ilvl w:val="0"/>
                <w:numId w:val="39"/>
              </w:numPr>
              <w:spacing w:beforeLines="50" w:before="120"/>
              <w:rPr>
                <w:rFonts w:ascii="Times New Roman" w:eastAsiaTheme="minorEastAsia" w:hAnsi="Times New Roman" w:cs="Times New Roman"/>
                <w:bCs/>
                <w:sz w:val="20"/>
                <w:szCs w:val="20"/>
                <w:lang w:eastAsia="zh-CN"/>
              </w:rPr>
            </w:pPr>
            <w:r w:rsidRPr="004F7A51">
              <w:rPr>
                <w:rFonts w:ascii="Times New Roman" w:eastAsiaTheme="minorEastAsia" w:hAnsi="Times New Roman" w:cs="Times New Roman"/>
                <w:bCs/>
                <w:sz w:val="20"/>
                <w:szCs w:val="20"/>
                <w:lang w:eastAsia="zh-CN"/>
              </w:rPr>
              <w:t>UE forwarding/relaying information relating to a COT initiated by another UE is not supported in Rel-18. That is, only a COT initiating UE can transmit COT sharing information for its own initiated COT.</w:t>
            </w:r>
          </w:p>
          <w:p w14:paraId="123739E1" w14:textId="77777777" w:rsidR="00D31BF5" w:rsidRPr="004F7A51" w:rsidRDefault="00D31BF5" w:rsidP="004F7A51">
            <w:pPr>
              <w:pStyle w:val="a0"/>
              <w:spacing w:beforeLines="50" w:before="120"/>
              <w:rPr>
                <w:rFonts w:ascii="Times New Roman" w:eastAsiaTheme="minorEastAsia" w:hAnsi="Times New Roman" w:cs="Times New Roman"/>
                <w:b/>
                <w:bCs/>
                <w:sz w:val="20"/>
                <w:szCs w:val="20"/>
                <w:lang w:eastAsia="zh-CN"/>
              </w:rPr>
            </w:pPr>
            <w:r w:rsidRPr="004F7A51">
              <w:rPr>
                <w:rFonts w:ascii="Times New Roman" w:eastAsiaTheme="minorEastAsia" w:hAnsi="Times New Roman" w:cs="Times New Roman"/>
                <w:b/>
                <w:bCs/>
                <w:sz w:val="20"/>
                <w:szCs w:val="20"/>
                <w:highlight w:val="yellow"/>
                <w:lang w:val="en-GB" w:eastAsia="zh-CN"/>
              </w:rPr>
              <w:t>Proposal 5-2 (I):</w:t>
            </w:r>
            <w:r w:rsidRPr="004F7A51">
              <w:rPr>
                <w:rFonts w:ascii="Times New Roman" w:eastAsiaTheme="minorEastAsia" w:hAnsi="Times New Roman" w:cs="Times New Roman"/>
                <w:b/>
                <w:bCs/>
                <w:sz w:val="20"/>
                <w:szCs w:val="20"/>
                <w:lang w:val="en-GB" w:eastAsia="zh-CN"/>
              </w:rPr>
              <w:t xml:space="preserve"> </w:t>
            </w:r>
          </w:p>
          <w:p w14:paraId="6BB43498" w14:textId="77777777" w:rsidR="00DE47BD" w:rsidRPr="004F7A51" w:rsidRDefault="00AB4F8D" w:rsidP="00D31BF5">
            <w:pPr>
              <w:pStyle w:val="a0"/>
              <w:numPr>
                <w:ilvl w:val="0"/>
                <w:numId w:val="39"/>
              </w:numPr>
              <w:spacing w:beforeLines="50" w:before="120"/>
              <w:rPr>
                <w:rFonts w:ascii="Times New Roman" w:eastAsiaTheme="minorEastAsia" w:hAnsi="Times New Roman" w:cs="Times New Roman"/>
                <w:bCs/>
                <w:sz w:val="20"/>
                <w:szCs w:val="20"/>
                <w:lang w:eastAsia="zh-CN"/>
              </w:rPr>
            </w:pPr>
            <w:r w:rsidRPr="004F7A51">
              <w:rPr>
                <w:rFonts w:ascii="Times New Roman" w:eastAsiaTheme="minorEastAsia" w:hAnsi="Times New Roman" w:cs="Times New Roman"/>
                <w:bCs/>
                <w:sz w:val="20"/>
                <w:szCs w:val="20"/>
                <w:lang w:eastAsia="zh-CN"/>
              </w:rPr>
              <w:lastRenderedPageBreak/>
              <w:t>A responding UE’s PSFCH transmission(s) within RB set(s) corresponding to a shared COT can be transmitted to UEs other than the COT initiator without requiring that at least one of PSFCH transmissions is intended for the COT initiator.</w:t>
            </w:r>
          </w:p>
          <w:p w14:paraId="0B93FD40" w14:textId="77777777" w:rsidR="00D31BF5" w:rsidRPr="004F7A51" w:rsidRDefault="00D31BF5" w:rsidP="00D31BF5">
            <w:pPr>
              <w:autoSpaceDE w:val="0"/>
              <w:autoSpaceDN w:val="0"/>
              <w:spacing w:before="120"/>
            </w:pPr>
            <w:r w:rsidRPr="004F7A51">
              <w:rPr>
                <w:b/>
                <w:bCs/>
                <w:highlight w:val="yellow"/>
              </w:rPr>
              <w:t>Proposal 5-3 (I):</w:t>
            </w:r>
            <w:r w:rsidRPr="004F7A51">
              <w:rPr>
                <w:b/>
                <w:bCs/>
              </w:rPr>
              <w:t xml:space="preserve"> </w:t>
            </w:r>
          </w:p>
          <w:p w14:paraId="47672CE8" w14:textId="77777777" w:rsidR="00D31BF5" w:rsidRPr="004F7A51" w:rsidRDefault="00D31BF5" w:rsidP="00D31BF5">
            <w:pPr>
              <w:pStyle w:val="af6"/>
              <w:numPr>
                <w:ilvl w:val="0"/>
                <w:numId w:val="9"/>
              </w:numPr>
              <w:autoSpaceDE w:val="0"/>
              <w:autoSpaceDN w:val="0"/>
              <w:spacing w:line="259" w:lineRule="auto"/>
              <w:ind w:firstLineChars="0"/>
              <w:jc w:val="both"/>
            </w:pPr>
            <w:r w:rsidRPr="004F7A51">
              <w:t>Additional ID(s) can be included as part of COT sharing information from the COT initiator UE.</w:t>
            </w:r>
          </w:p>
          <w:p w14:paraId="5C32A402" w14:textId="77777777" w:rsidR="00D31BF5" w:rsidRPr="004F7A51" w:rsidRDefault="00D31BF5" w:rsidP="00D31BF5">
            <w:pPr>
              <w:pStyle w:val="af6"/>
              <w:numPr>
                <w:ilvl w:val="1"/>
                <w:numId w:val="9"/>
              </w:numPr>
              <w:autoSpaceDE w:val="0"/>
              <w:autoSpaceDN w:val="0"/>
              <w:spacing w:line="259" w:lineRule="auto"/>
              <w:ind w:firstLineChars="0"/>
              <w:jc w:val="both"/>
            </w:pPr>
            <w:r w:rsidRPr="004F7A51">
              <w:t>FFS the payload size / number of additional ID(s) can be included</w:t>
            </w:r>
          </w:p>
          <w:p w14:paraId="1DCAD7DD" w14:textId="77777777" w:rsidR="00D31BF5" w:rsidRPr="004F7A51" w:rsidRDefault="00D31BF5" w:rsidP="00D31BF5">
            <w:pPr>
              <w:pStyle w:val="af6"/>
              <w:numPr>
                <w:ilvl w:val="1"/>
                <w:numId w:val="9"/>
              </w:numPr>
              <w:autoSpaceDE w:val="0"/>
              <w:autoSpaceDN w:val="0"/>
              <w:spacing w:line="259" w:lineRule="auto"/>
              <w:ind w:firstLineChars="0"/>
              <w:jc w:val="both"/>
            </w:pPr>
            <w:r w:rsidRPr="004F7A51">
              <w:t>FFS the additional ID(s) are L1 ID(s) or layer 2 logical ID(s)</w:t>
            </w:r>
          </w:p>
          <w:p w14:paraId="09C80BC9" w14:textId="77777777" w:rsidR="00D31BF5" w:rsidRPr="004F7A51" w:rsidRDefault="00D31BF5" w:rsidP="00D31BF5">
            <w:pPr>
              <w:pStyle w:val="af6"/>
              <w:numPr>
                <w:ilvl w:val="1"/>
                <w:numId w:val="9"/>
              </w:numPr>
              <w:autoSpaceDE w:val="0"/>
              <w:autoSpaceDN w:val="0"/>
              <w:spacing w:line="259" w:lineRule="auto"/>
              <w:ind w:firstLineChars="0"/>
              <w:jc w:val="both"/>
            </w:pPr>
            <w:r w:rsidRPr="004F7A51">
              <w:t>FFS the container for the additional ID(s) (e.g., SCI or MAC CE)</w:t>
            </w:r>
          </w:p>
          <w:p w14:paraId="126E81B0" w14:textId="01F26D58" w:rsidR="006903AC" w:rsidRPr="00760A21" w:rsidRDefault="006903AC" w:rsidP="004F7A51">
            <w:pPr>
              <w:autoSpaceDE w:val="0"/>
              <w:autoSpaceDN w:val="0"/>
              <w:jc w:val="both"/>
              <w:rPr>
                <w:rFonts w:eastAsia="Batang"/>
                <w:lang w:eastAsia="x-none"/>
              </w:rPr>
            </w:pPr>
          </w:p>
        </w:tc>
      </w:tr>
    </w:tbl>
    <w:p w14:paraId="34DD4F64" w14:textId="77777777" w:rsidR="006903AC" w:rsidRDefault="006903AC" w:rsidP="00BC1851">
      <w:pPr>
        <w:pStyle w:val="a0"/>
        <w:spacing w:beforeLines="50" w:before="120"/>
        <w:rPr>
          <w:rFonts w:ascii="Times New Roman" w:eastAsiaTheme="minorEastAsia" w:hAnsi="Times New Roman" w:cs="Times New Roman"/>
          <w:sz w:val="20"/>
          <w:lang w:eastAsia="zh-CN"/>
        </w:rPr>
      </w:pPr>
    </w:p>
    <w:p w14:paraId="640F53D3" w14:textId="2B45310D" w:rsidR="00BC1851" w:rsidRDefault="00EB33CF" w:rsidP="00BC1851">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Based on the </w:t>
      </w:r>
      <w:r w:rsidR="006903AC">
        <w:rPr>
          <w:rFonts w:ascii="Times New Roman" w:eastAsiaTheme="minorEastAsia" w:hAnsi="Times New Roman" w:cs="Times New Roman"/>
          <w:sz w:val="20"/>
          <w:lang w:eastAsia="zh-CN"/>
        </w:rPr>
        <w:t xml:space="preserve">above agreements and </w:t>
      </w:r>
      <w:r w:rsidR="00891290">
        <w:rPr>
          <w:rFonts w:ascii="Times New Roman" w:eastAsiaTheme="minorEastAsia" w:hAnsi="Times New Roman" w:cs="Times New Roman"/>
          <w:sz w:val="20"/>
          <w:lang w:eastAsia="zh-CN"/>
        </w:rPr>
        <w:t xml:space="preserve">FL </w:t>
      </w:r>
      <w:r>
        <w:rPr>
          <w:rFonts w:ascii="Times New Roman" w:eastAsiaTheme="minorEastAsia" w:hAnsi="Times New Roman" w:cs="Times New Roman"/>
          <w:sz w:val="20"/>
          <w:lang w:eastAsia="zh-CN"/>
        </w:rPr>
        <w:t>proposal</w:t>
      </w:r>
      <w:r w:rsidR="006903AC">
        <w:rPr>
          <w:rFonts w:ascii="Times New Roman" w:eastAsiaTheme="minorEastAsia" w:hAnsi="Times New Roman" w:cs="Times New Roman"/>
          <w:sz w:val="20"/>
          <w:lang w:eastAsia="zh-CN"/>
        </w:rPr>
        <w:t>s</w:t>
      </w:r>
      <w:r w:rsidR="00BC1851">
        <w:rPr>
          <w:rFonts w:ascii="Times New Roman" w:eastAsiaTheme="minorEastAsia" w:hAnsi="Times New Roman" w:cs="Times New Roman"/>
          <w:sz w:val="20"/>
          <w:lang w:eastAsia="zh-CN"/>
        </w:rPr>
        <w:t>, the following issues should be further studied:</w:t>
      </w:r>
    </w:p>
    <w:p w14:paraId="11B8FA14" w14:textId="074DD60A" w:rsidR="00EB33CF" w:rsidRDefault="006B0598" w:rsidP="009168A5">
      <w:pPr>
        <w:pStyle w:val="a0"/>
        <w:numPr>
          <w:ilvl w:val="0"/>
          <w:numId w:val="7"/>
        </w:numPr>
        <w:spacing w:beforeLines="50" w:before="120"/>
        <w:rPr>
          <w:rFonts w:ascii="Times New Roman" w:eastAsiaTheme="minorEastAsia" w:hAnsi="Times New Roman" w:cs="Times New Roman"/>
          <w:sz w:val="20"/>
          <w:lang w:eastAsia="zh-CN"/>
        </w:rPr>
      </w:pPr>
      <w:bookmarkStart w:id="25" w:name="OLE_LINK14"/>
      <w:bookmarkStart w:id="26" w:name="OLE_LINK18"/>
      <w:r>
        <w:rPr>
          <w:rFonts w:ascii="Times New Roman" w:eastAsiaTheme="minorEastAsia" w:hAnsi="Times New Roman" w:cs="Times New Roman" w:hint="eastAsia"/>
          <w:sz w:val="20"/>
          <w:lang w:eastAsia="zh-CN"/>
        </w:rPr>
        <w:t>Further</w:t>
      </w:r>
      <w:r>
        <w:rPr>
          <w:rFonts w:ascii="Times New Roman" w:eastAsiaTheme="minorEastAsia" w:hAnsi="Times New Roman" w:cs="Times New Roman"/>
          <w:sz w:val="20"/>
          <w:lang w:eastAsia="zh-CN"/>
        </w:rPr>
        <w:t xml:space="preserve"> restrictions on responding UE’s transmission</w:t>
      </w:r>
      <w:bookmarkEnd w:id="25"/>
      <w:bookmarkEnd w:id="26"/>
    </w:p>
    <w:p w14:paraId="2EF4E332" w14:textId="1D307E7A" w:rsidR="009168A5" w:rsidRDefault="003404C4" w:rsidP="009168A5">
      <w:pPr>
        <w:pStyle w:val="a0"/>
        <w:numPr>
          <w:ilvl w:val="0"/>
          <w:numId w:val="7"/>
        </w:numPr>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C</w:t>
      </w:r>
      <w:r w:rsidR="009168A5" w:rsidRPr="009168A5">
        <w:rPr>
          <w:rFonts w:ascii="Times New Roman" w:eastAsiaTheme="minorEastAsia" w:hAnsi="Times New Roman" w:cs="Times New Roman"/>
          <w:sz w:val="20"/>
          <w:lang w:eastAsia="zh-CN"/>
        </w:rPr>
        <w:t>ontent</w:t>
      </w:r>
      <w:r>
        <w:rPr>
          <w:rFonts w:ascii="Times New Roman" w:eastAsiaTheme="minorEastAsia" w:hAnsi="Times New Roman" w:cs="Times New Roman"/>
          <w:sz w:val="20"/>
          <w:lang w:eastAsia="zh-CN"/>
        </w:rPr>
        <w:t>s</w:t>
      </w:r>
      <w:r w:rsidR="009168A5" w:rsidRPr="009168A5">
        <w:rPr>
          <w:rFonts w:ascii="Times New Roman" w:eastAsiaTheme="minorEastAsia" w:hAnsi="Times New Roman" w:cs="Times New Roman"/>
          <w:sz w:val="20"/>
          <w:lang w:eastAsia="zh-CN"/>
        </w:rPr>
        <w:t xml:space="preserve"> of COT sharing information</w:t>
      </w:r>
    </w:p>
    <w:p w14:paraId="1398E8B2" w14:textId="402992B7" w:rsidR="006C40F0" w:rsidRPr="00013739" w:rsidRDefault="006C40F0" w:rsidP="009168A5">
      <w:pPr>
        <w:pStyle w:val="a0"/>
        <w:numPr>
          <w:ilvl w:val="0"/>
          <w:numId w:val="7"/>
        </w:numPr>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Container for COT sharing information</w:t>
      </w:r>
    </w:p>
    <w:p w14:paraId="03BCC0EC" w14:textId="4B2BC53C" w:rsidR="009168A5" w:rsidRDefault="006C40F0" w:rsidP="009168A5">
      <w:pPr>
        <w:pStyle w:val="a0"/>
        <w:numPr>
          <w:ilvl w:val="0"/>
          <w:numId w:val="7"/>
        </w:numPr>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C</w:t>
      </w:r>
      <w:r w:rsidR="009168A5" w:rsidRPr="009168A5">
        <w:rPr>
          <w:rFonts w:ascii="Times New Roman" w:eastAsiaTheme="minorEastAsia" w:hAnsi="Times New Roman" w:cs="Times New Roman"/>
          <w:sz w:val="20"/>
          <w:lang w:eastAsia="zh-CN"/>
        </w:rPr>
        <w:t xml:space="preserve">onditions </w:t>
      </w:r>
      <w:r>
        <w:rPr>
          <w:rFonts w:ascii="Times New Roman" w:eastAsiaTheme="minorEastAsia" w:hAnsi="Times New Roman" w:cs="Times New Roman"/>
          <w:sz w:val="20"/>
          <w:lang w:eastAsia="zh-CN"/>
        </w:rPr>
        <w:t>for</w:t>
      </w:r>
      <w:r w:rsidRPr="009168A5">
        <w:rPr>
          <w:rFonts w:ascii="Times New Roman" w:eastAsiaTheme="minorEastAsia" w:hAnsi="Times New Roman" w:cs="Times New Roman"/>
          <w:sz w:val="20"/>
          <w:lang w:eastAsia="zh-CN"/>
        </w:rPr>
        <w:t xml:space="preserve"> </w:t>
      </w:r>
      <w:r w:rsidR="009168A5" w:rsidRPr="009168A5">
        <w:rPr>
          <w:rFonts w:ascii="Times New Roman" w:eastAsiaTheme="minorEastAsia" w:hAnsi="Times New Roman" w:cs="Times New Roman"/>
          <w:sz w:val="20"/>
          <w:lang w:eastAsia="zh-CN"/>
        </w:rPr>
        <w:t>transmitting COT sharing information</w:t>
      </w:r>
    </w:p>
    <w:p w14:paraId="33F337EE" w14:textId="2C458199" w:rsidR="009168A5" w:rsidRDefault="00B56090" w:rsidP="009168A5">
      <w:pPr>
        <w:pStyle w:val="a0"/>
        <w:numPr>
          <w:ilvl w:val="0"/>
          <w:numId w:val="7"/>
        </w:numPr>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UE</w:t>
      </w:r>
      <w:r w:rsidRPr="009168A5">
        <w:rPr>
          <w:rFonts w:ascii="Times New Roman" w:eastAsiaTheme="minorEastAsia" w:hAnsi="Times New Roman" w:cs="Times New Roman"/>
          <w:sz w:val="20"/>
          <w:lang w:eastAsia="zh-CN"/>
        </w:rPr>
        <w:t xml:space="preserve"> </w:t>
      </w:r>
      <w:r w:rsidR="009168A5" w:rsidRPr="009168A5">
        <w:rPr>
          <w:rFonts w:ascii="Times New Roman" w:eastAsiaTheme="minorEastAsia" w:hAnsi="Times New Roman" w:cs="Times New Roman"/>
          <w:sz w:val="20"/>
          <w:lang w:eastAsia="zh-CN"/>
        </w:rPr>
        <w:t>behavior after receiving COT sharing information</w:t>
      </w:r>
    </w:p>
    <w:p w14:paraId="01898D92" w14:textId="1E756292" w:rsidR="00D31BF5" w:rsidRDefault="00D31BF5" w:rsidP="009168A5">
      <w:pPr>
        <w:pStyle w:val="a0"/>
        <w:numPr>
          <w:ilvl w:val="0"/>
          <w:numId w:val="7"/>
        </w:numPr>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UE forwarding/relaying a COT</w:t>
      </w:r>
    </w:p>
    <w:p w14:paraId="76DA4779" w14:textId="617F11D7" w:rsidR="009168A5" w:rsidRDefault="009168A5" w:rsidP="00BC1851">
      <w:pPr>
        <w:pStyle w:val="a0"/>
        <w:spacing w:beforeLines="50" w:before="120"/>
        <w:rPr>
          <w:rFonts w:ascii="Times New Roman" w:eastAsiaTheme="minorEastAsia" w:hAnsi="Times New Roman" w:cs="Times New Roman"/>
          <w:sz w:val="20"/>
          <w:lang w:eastAsia="zh-CN"/>
        </w:rPr>
      </w:pPr>
    </w:p>
    <w:p w14:paraId="0184469B" w14:textId="1C9621F2" w:rsidR="008D2625" w:rsidRPr="009168A5" w:rsidRDefault="008D2625" w:rsidP="008D2625">
      <w:pPr>
        <w:pStyle w:val="a0"/>
        <w:rPr>
          <w:rFonts w:ascii="Times New Roman" w:eastAsiaTheme="minorEastAsia" w:hAnsi="Times New Roman" w:cs="Times New Roman"/>
          <w:b/>
          <w:sz w:val="20"/>
          <w:u w:val="single"/>
          <w:lang w:eastAsia="zh-CN"/>
        </w:rPr>
      </w:pPr>
      <w:r>
        <w:rPr>
          <w:rFonts w:ascii="Times New Roman" w:eastAsiaTheme="minorEastAsia" w:hAnsi="Times New Roman" w:cs="Times New Roman"/>
          <w:b/>
          <w:sz w:val="20"/>
          <w:u w:val="single"/>
          <w:lang w:eastAsia="zh-CN"/>
        </w:rPr>
        <w:t xml:space="preserve">Issue 1: </w:t>
      </w:r>
      <w:r w:rsidR="006B0598" w:rsidRPr="006B0598">
        <w:rPr>
          <w:rFonts w:ascii="Times New Roman" w:eastAsiaTheme="minorEastAsia" w:hAnsi="Times New Roman" w:cs="Times New Roman"/>
          <w:b/>
          <w:sz w:val="20"/>
          <w:u w:val="single"/>
          <w:lang w:eastAsia="zh-CN"/>
        </w:rPr>
        <w:t>Further restrictions on responding UE’s transmission</w:t>
      </w:r>
    </w:p>
    <w:p w14:paraId="72ABF8A0" w14:textId="36E3451D" w:rsidR="0036201C" w:rsidRDefault="00265EF7">
      <w:pPr>
        <w:pStyle w:val="a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I</w:t>
      </w:r>
      <w:r>
        <w:rPr>
          <w:rFonts w:ascii="Times New Roman" w:eastAsiaTheme="minorEastAsia" w:hAnsi="Times New Roman" w:cs="Times New Roman"/>
          <w:sz w:val="20"/>
          <w:lang w:eastAsia="zh-CN"/>
        </w:rPr>
        <w:t>n the last meeting,</w:t>
      </w:r>
      <w:r w:rsidR="00DC64A7">
        <w:rPr>
          <w:rFonts w:ascii="Times New Roman" w:eastAsiaTheme="minorEastAsia" w:hAnsi="Times New Roman" w:cs="Times New Roman"/>
          <w:sz w:val="20"/>
          <w:lang w:eastAsia="zh-CN"/>
        </w:rPr>
        <w:t xml:space="preserve"> further restriction</w:t>
      </w:r>
      <w:r>
        <w:rPr>
          <w:rFonts w:ascii="Times New Roman" w:eastAsiaTheme="minorEastAsia" w:hAnsi="Times New Roman" w:cs="Times New Roman"/>
          <w:sz w:val="20"/>
          <w:lang w:eastAsia="zh-CN"/>
        </w:rPr>
        <w:t xml:space="preserve"> </w:t>
      </w:r>
      <w:r w:rsidR="00DC64A7">
        <w:rPr>
          <w:rFonts w:ascii="Times New Roman" w:eastAsiaTheme="minorEastAsia" w:hAnsi="Times New Roman" w:cs="Times New Roman"/>
          <w:sz w:val="20"/>
          <w:lang w:eastAsia="zh-CN"/>
        </w:rPr>
        <w:t>on responding UE’s PSFCH transmission was discussed. Majority company supports not to further restrict the PSFCH transmission, that is, a</w:t>
      </w:r>
      <w:r w:rsidR="00DC64A7" w:rsidRPr="00DC64A7">
        <w:rPr>
          <w:rFonts w:ascii="Times New Roman" w:eastAsiaTheme="minorEastAsia" w:hAnsi="Times New Roman" w:cs="Times New Roman"/>
          <w:sz w:val="20"/>
          <w:lang w:eastAsia="zh-CN"/>
        </w:rPr>
        <w:t xml:space="preserve"> responding UE’s PSFCH transmission(s) within RB set(s) corresponding to a shared COT can be transmitted to UEs other than the COT initiator without requiring that at least one of PSFCH transmissions is intended for the COT initiator</w:t>
      </w:r>
      <w:r w:rsidR="00F55816">
        <w:rPr>
          <w:rFonts w:ascii="Times New Roman" w:eastAsiaTheme="minorEastAsia" w:hAnsi="Times New Roman" w:cs="Times New Roman"/>
          <w:sz w:val="20"/>
          <w:lang w:eastAsia="zh-CN"/>
        </w:rPr>
        <w:t xml:space="preserve">, while some companies think it is not aligned with </w:t>
      </w:r>
      <w:r w:rsidR="00CA66FD">
        <w:rPr>
          <w:rFonts w:ascii="Times New Roman" w:eastAsiaTheme="minorEastAsia" w:hAnsi="Times New Roman" w:cs="Times New Roman"/>
          <w:sz w:val="20"/>
          <w:lang w:eastAsia="zh-CN"/>
        </w:rPr>
        <w:t xml:space="preserve">the </w:t>
      </w:r>
      <w:r w:rsidR="00F55816">
        <w:rPr>
          <w:rFonts w:ascii="Times New Roman" w:eastAsiaTheme="minorEastAsia" w:hAnsi="Times New Roman" w:cs="Times New Roman"/>
          <w:sz w:val="20"/>
          <w:lang w:eastAsia="zh-CN"/>
        </w:rPr>
        <w:t xml:space="preserve">NR-U principle. In fact, there is no feedback channel </w:t>
      </w:r>
      <w:r w:rsidR="00620851">
        <w:rPr>
          <w:rFonts w:ascii="Times New Roman" w:eastAsiaTheme="minorEastAsia" w:hAnsi="Times New Roman" w:cs="Times New Roman"/>
          <w:sz w:val="20"/>
          <w:lang w:eastAsia="zh-CN"/>
        </w:rPr>
        <w:t xml:space="preserve">in </w:t>
      </w:r>
      <w:proofErr w:type="spellStart"/>
      <w:r w:rsidR="00620851">
        <w:rPr>
          <w:rFonts w:ascii="Times New Roman" w:eastAsiaTheme="minorEastAsia" w:hAnsi="Times New Roman" w:cs="Times New Roman"/>
          <w:sz w:val="20"/>
          <w:lang w:eastAsia="zh-CN"/>
        </w:rPr>
        <w:t>Uu</w:t>
      </w:r>
      <w:proofErr w:type="spellEnd"/>
      <w:r w:rsidR="00620851">
        <w:rPr>
          <w:rFonts w:ascii="Times New Roman" w:eastAsiaTheme="minorEastAsia" w:hAnsi="Times New Roman" w:cs="Times New Roman"/>
          <w:sz w:val="20"/>
          <w:lang w:eastAsia="zh-CN"/>
        </w:rPr>
        <w:t xml:space="preserve"> interface as </w:t>
      </w:r>
      <w:proofErr w:type="spellStart"/>
      <w:r w:rsidR="00620851">
        <w:rPr>
          <w:rFonts w:ascii="Times New Roman" w:eastAsiaTheme="minorEastAsia" w:hAnsi="Times New Roman" w:cs="Times New Roman"/>
          <w:sz w:val="20"/>
          <w:lang w:eastAsia="zh-CN"/>
        </w:rPr>
        <w:t>sidelink</w:t>
      </w:r>
      <w:proofErr w:type="spellEnd"/>
      <w:r w:rsidR="00620851">
        <w:rPr>
          <w:rFonts w:ascii="Times New Roman" w:eastAsiaTheme="minorEastAsia" w:hAnsi="Times New Roman" w:cs="Times New Roman"/>
          <w:sz w:val="20"/>
          <w:lang w:eastAsia="zh-CN"/>
        </w:rPr>
        <w:t xml:space="preserve">. The period of PSFCH resource in </w:t>
      </w:r>
      <w:proofErr w:type="spellStart"/>
      <w:r w:rsidR="00620851">
        <w:rPr>
          <w:rFonts w:ascii="Times New Roman" w:eastAsiaTheme="minorEastAsia" w:hAnsi="Times New Roman" w:cs="Times New Roman"/>
          <w:sz w:val="20"/>
          <w:lang w:eastAsia="zh-CN"/>
        </w:rPr>
        <w:t>sidelink</w:t>
      </w:r>
      <w:proofErr w:type="spellEnd"/>
      <w:r w:rsidR="00620851">
        <w:rPr>
          <w:rFonts w:ascii="Times New Roman" w:eastAsiaTheme="minorEastAsia" w:hAnsi="Times New Roman" w:cs="Times New Roman"/>
          <w:sz w:val="20"/>
          <w:lang w:eastAsia="zh-CN"/>
        </w:rPr>
        <w:t xml:space="preserve"> can be as long as four slots</w:t>
      </w:r>
      <w:r w:rsidR="003C7304">
        <w:rPr>
          <w:rFonts w:ascii="Times New Roman" w:eastAsiaTheme="minorEastAsia" w:hAnsi="Times New Roman" w:cs="Times New Roman"/>
          <w:sz w:val="20"/>
          <w:lang w:eastAsia="zh-CN"/>
        </w:rPr>
        <w:t>,</w:t>
      </w:r>
      <w:r w:rsidR="00633C3D">
        <w:rPr>
          <w:rFonts w:ascii="Times New Roman" w:eastAsiaTheme="minorEastAsia" w:hAnsi="Times New Roman" w:cs="Times New Roman"/>
          <w:sz w:val="20"/>
          <w:lang w:eastAsia="zh-CN"/>
        </w:rPr>
        <w:t xml:space="preserve"> which may be longer than the maximum COT sharing duration. That is, PSFCH transmission may not be transmitted within the COT that indicated by the COT initiating UE.</w:t>
      </w:r>
      <w:r w:rsidR="00A4070A">
        <w:rPr>
          <w:rFonts w:ascii="Times New Roman" w:eastAsiaTheme="minorEastAsia" w:hAnsi="Times New Roman" w:cs="Times New Roman"/>
          <w:sz w:val="20"/>
          <w:lang w:eastAsia="zh-CN"/>
        </w:rPr>
        <w:t xml:space="preserve"> In this case, allowing a responding UE to t</w:t>
      </w:r>
      <w:r w:rsidR="00A4070A" w:rsidRPr="00A4070A">
        <w:rPr>
          <w:rFonts w:ascii="Times New Roman" w:eastAsiaTheme="minorEastAsia" w:hAnsi="Times New Roman" w:cs="Times New Roman"/>
          <w:sz w:val="20"/>
          <w:lang w:eastAsia="zh-CN"/>
        </w:rPr>
        <w:t>ransmit PSFCH</w:t>
      </w:r>
      <w:r w:rsidR="00A4070A">
        <w:rPr>
          <w:rFonts w:ascii="Times New Roman" w:eastAsiaTheme="minorEastAsia" w:hAnsi="Times New Roman" w:cs="Times New Roman"/>
          <w:sz w:val="20"/>
          <w:lang w:eastAsia="zh-CN"/>
        </w:rPr>
        <w:t xml:space="preserve"> t</w:t>
      </w:r>
      <w:r w:rsidR="00A4070A" w:rsidRPr="00A4070A">
        <w:rPr>
          <w:rFonts w:ascii="Times New Roman" w:eastAsiaTheme="minorEastAsia" w:hAnsi="Times New Roman" w:cs="Times New Roman"/>
          <w:sz w:val="20"/>
          <w:lang w:eastAsia="zh-CN"/>
        </w:rPr>
        <w:t>o</w:t>
      </w:r>
      <w:r w:rsidR="00A4070A">
        <w:rPr>
          <w:rFonts w:ascii="Times New Roman" w:eastAsiaTheme="minorEastAsia" w:hAnsi="Times New Roman" w:cs="Times New Roman"/>
          <w:sz w:val="20"/>
          <w:lang w:eastAsia="zh-CN"/>
        </w:rPr>
        <w:t xml:space="preserve"> the</w:t>
      </w:r>
      <w:r w:rsidR="00A4070A" w:rsidRPr="00A4070A">
        <w:rPr>
          <w:rFonts w:ascii="Times New Roman" w:eastAsiaTheme="minorEastAsia" w:hAnsi="Times New Roman" w:cs="Times New Roman"/>
          <w:sz w:val="20"/>
          <w:lang w:eastAsia="zh-CN"/>
        </w:rPr>
        <w:t xml:space="preserve"> UE</w:t>
      </w:r>
      <w:r w:rsidR="00A4070A">
        <w:rPr>
          <w:rFonts w:ascii="Times New Roman" w:eastAsiaTheme="minorEastAsia" w:hAnsi="Times New Roman" w:cs="Times New Roman"/>
          <w:sz w:val="20"/>
          <w:lang w:eastAsia="zh-CN"/>
        </w:rPr>
        <w:t xml:space="preserve"> </w:t>
      </w:r>
      <w:r w:rsidR="00A4070A" w:rsidRPr="00A4070A">
        <w:rPr>
          <w:rFonts w:ascii="Times New Roman" w:eastAsiaTheme="minorEastAsia" w:hAnsi="Times New Roman" w:cs="Times New Roman"/>
          <w:sz w:val="20"/>
          <w:lang w:eastAsia="zh-CN"/>
        </w:rPr>
        <w:t>other than the initiator</w:t>
      </w:r>
      <w:r w:rsidR="00A4070A">
        <w:rPr>
          <w:rFonts w:ascii="Times New Roman" w:eastAsiaTheme="minorEastAsia" w:hAnsi="Times New Roman" w:cs="Times New Roman"/>
          <w:sz w:val="20"/>
          <w:lang w:eastAsia="zh-CN"/>
        </w:rPr>
        <w:t xml:space="preserve"> can provide more opportunity to the responding UE to transmit PSFCH. Otherwise, Type 1 channel access will be used which suffer even longer channel access duration.</w:t>
      </w:r>
    </w:p>
    <w:p w14:paraId="5AEEFF1B" w14:textId="47DF3703" w:rsidR="00A4070A" w:rsidRPr="00AC5F54" w:rsidRDefault="00A4070A" w:rsidP="00265EF7">
      <w:pPr>
        <w:pStyle w:val="a0"/>
        <w:rPr>
          <w:rFonts w:ascii="Times New Roman" w:eastAsiaTheme="minorEastAsia" w:hAnsi="Times New Roman" w:cs="Times New Roman"/>
          <w:b/>
          <w:i/>
          <w:sz w:val="20"/>
          <w:lang w:eastAsia="zh-CN"/>
        </w:rPr>
      </w:pPr>
      <w:r w:rsidRPr="00A72612">
        <w:rPr>
          <w:rFonts w:ascii="Times New Roman" w:eastAsiaTheme="minorEastAsia" w:hAnsi="Times New Roman" w:cs="Times New Roman"/>
          <w:b/>
          <w:i/>
          <w:sz w:val="20"/>
          <w:lang w:eastAsia="zh-CN"/>
        </w:rPr>
        <w:t xml:space="preserve">Proposal </w:t>
      </w:r>
      <w:r w:rsidR="00852B01">
        <w:rPr>
          <w:rFonts w:ascii="Times New Roman" w:eastAsiaTheme="minorEastAsia" w:hAnsi="Times New Roman" w:cs="Times New Roman"/>
          <w:b/>
          <w:i/>
          <w:sz w:val="20"/>
          <w:lang w:eastAsia="zh-CN"/>
        </w:rPr>
        <w:t>2</w:t>
      </w:r>
      <w:r w:rsidR="002C5940">
        <w:rPr>
          <w:rFonts w:ascii="Times New Roman" w:eastAsiaTheme="minorEastAsia" w:hAnsi="Times New Roman" w:cs="Times New Roman"/>
          <w:b/>
          <w:i/>
          <w:sz w:val="20"/>
          <w:lang w:eastAsia="zh-CN"/>
        </w:rPr>
        <w:t>0</w:t>
      </w:r>
      <w:r w:rsidRPr="00A72612">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A</w:t>
      </w:r>
      <w:r w:rsidRPr="00A4070A">
        <w:rPr>
          <w:rFonts w:ascii="Times New Roman" w:eastAsiaTheme="minorEastAsia" w:hAnsi="Times New Roman" w:cs="Times New Roman"/>
          <w:b/>
          <w:i/>
          <w:sz w:val="20"/>
          <w:lang w:eastAsia="zh-CN"/>
        </w:rPr>
        <w:t xml:space="preserve"> responding UE </w:t>
      </w:r>
      <w:r>
        <w:rPr>
          <w:rFonts w:ascii="Times New Roman" w:eastAsiaTheme="minorEastAsia" w:hAnsi="Times New Roman" w:cs="Times New Roman"/>
          <w:b/>
          <w:i/>
          <w:sz w:val="20"/>
          <w:lang w:eastAsia="zh-CN"/>
        </w:rPr>
        <w:t>is allowed to</w:t>
      </w:r>
      <w:r w:rsidRPr="00A4070A">
        <w:rPr>
          <w:rFonts w:ascii="Times New Roman" w:eastAsiaTheme="minorEastAsia" w:hAnsi="Times New Roman" w:cs="Times New Roman"/>
          <w:b/>
          <w:i/>
          <w:sz w:val="20"/>
          <w:lang w:eastAsia="zh-CN"/>
        </w:rPr>
        <w:t xml:space="preserve"> transmit PSFCH(s) to UE(s) other than the</w:t>
      </w:r>
      <w:r w:rsidR="00620851">
        <w:rPr>
          <w:rFonts w:ascii="Times New Roman" w:eastAsiaTheme="minorEastAsia" w:hAnsi="Times New Roman" w:cs="Times New Roman"/>
          <w:b/>
          <w:i/>
          <w:sz w:val="20"/>
          <w:lang w:eastAsia="zh-CN"/>
        </w:rPr>
        <w:t xml:space="preserve"> COT</w:t>
      </w:r>
      <w:r w:rsidRPr="00A4070A">
        <w:rPr>
          <w:rFonts w:ascii="Times New Roman" w:eastAsiaTheme="minorEastAsia" w:hAnsi="Times New Roman" w:cs="Times New Roman"/>
          <w:b/>
          <w:i/>
          <w:sz w:val="20"/>
          <w:lang w:eastAsia="zh-CN"/>
        </w:rPr>
        <w:t xml:space="preserve"> initiator</w:t>
      </w:r>
      <w:r>
        <w:rPr>
          <w:rFonts w:ascii="Times New Roman" w:eastAsiaTheme="minorEastAsia" w:hAnsi="Times New Roman" w:cs="Times New Roman"/>
          <w:b/>
          <w:i/>
          <w:sz w:val="20"/>
          <w:lang w:eastAsia="zh-CN"/>
        </w:rPr>
        <w:t>.</w:t>
      </w:r>
    </w:p>
    <w:p w14:paraId="598F525C" w14:textId="0F91B6EA" w:rsidR="00FA47ED" w:rsidRDefault="003F482F" w:rsidP="00265EF7">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For PSCCH/</w:t>
      </w:r>
      <w:r>
        <w:rPr>
          <w:rFonts w:ascii="Times New Roman" w:eastAsiaTheme="minorEastAsia" w:hAnsi="Times New Roman" w:cs="Times New Roman" w:hint="eastAsia"/>
          <w:sz w:val="20"/>
          <w:lang w:eastAsia="zh-CN"/>
        </w:rPr>
        <w:t>P</w:t>
      </w:r>
      <w:r>
        <w:rPr>
          <w:rFonts w:ascii="Times New Roman" w:eastAsiaTheme="minorEastAsia" w:hAnsi="Times New Roman" w:cs="Times New Roman"/>
          <w:sz w:val="20"/>
          <w:lang w:eastAsia="zh-CN"/>
        </w:rPr>
        <w:t>SSCH</w:t>
      </w:r>
      <w:r w:rsidR="00EB4158">
        <w:rPr>
          <w:rFonts w:ascii="Times New Roman" w:eastAsiaTheme="minorEastAsia" w:hAnsi="Times New Roman" w:cs="Times New Roman"/>
          <w:sz w:val="20"/>
          <w:lang w:eastAsia="zh-CN"/>
        </w:rPr>
        <w:t xml:space="preserve"> transmission</w:t>
      </w:r>
      <w:r w:rsidR="00904E64">
        <w:rPr>
          <w:rFonts w:ascii="Times New Roman" w:eastAsiaTheme="minorEastAsia" w:hAnsi="Times New Roman" w:cs="Times New Roman"/>
          <w:sz w:val="20"/>
          <w:lang w:eastAsia="zh-CN"/>
        </w:rPr>
        <w:t xml:space="preserve">, </w:t>
      </w:r>
      <w:r w:rsidR="004176D8">
        <w:rPr>
          <w:rFonts w:ascii="Times New Roman" w:eastAsiaTheme="minorEastAsia" w:hAnsi="Times New Roman" w:cs="Times New Roman"/>
          <w:sz w:val="20"/>
          <w:lang w:eastAsia="zh-CN"/>
        </w:rPr>
        <w:t>allowing a responding UE to transmit PSSCH/PSCCH to destination other than the COT initiating UE is also beneficial to the whole COT sharing mechanism within the SL-U system. After</w:t>
      </w:r>
      <w:r w:rsidR="00BD7098">
        <w:rPr>
          <w:rFonts w:ascii="Times New Roman" w:eastAsiaTheme="minorEastAsia" w:hAnsi="Times New Roman" w:cs="Times New Roman"/>
          <w:sz w:val="20"/>
          <w:lang w:eastAsia="zh-CN"/>
        </w:rPr>
        <w:t xml:space="preserve"> a COT is initialized, it can be aware by </w:t>
      </w:r>
      <w:r w:rsidR="005B4537">
        <w:rPr>
          <w:rFonts w:ascii="Times New Roman" w:eastAsiaTheme="minorEastAsia" w:hAnsi="Times New Roman" w:cs="Times New Roman"/>
          <w:sz w:val="20"/>
          <w:lang w:eastAsia="zh-CN"/>
        </w:rPr>
        <w:t xml:space="preserve">any UE who has </w:t>
      </w:r>
      <w:r w:rsidR="00BD7098">
        <w:rPr>
          <w:rFonts w:ascii="Times New Roman" w:eastAsiaTheme="minorEastAsia" w:hAnsi="Times New Roman" w:cs="Times New Roman"/>
          <w:sz w:val="20"/>
          <w:lang w:eastAsia="zh-CN"/>
        </w:rPr>
        <w:t>receive</w:t>
      </w:r>
      <w:r w:rsidR="005B4537">
        <w:rPr>
          <w:rFonts w:ascii="Times New Roman" w:eastAsiaTheme="minorEastAsia" w:hAnsi="Times New Roman" w:cs="Times New Roman"/>
          <w:sz w:val="20"/>
          <w:lang w:eastAsia="zh-CN"/>
        </w:rPr>
        <w:t>d</w:t>
      </w:r>
      <w:r w:rsidR="00BD7098">
        <w:rPr>
          <w:rFonts w:ascii="Times New Roman" w:eastAsiaTheme="minorEastAsia" w:hAnsi="Times New Roman" w:cs="Times New Roman"/>
          <w:sz w:val="20"/>
          <w:lang w:eastAsia="zh-CN"/>
        </w:rPr>
        <w:t xml:space="preserve"> the COT sharing information. There may </w:t>
      </w:r>
      <w:r w:rsidR="004D6AB2">
        <w:rPr>
          <w:rFonts w:ascii="Times New Roman" w:eastAsiaTheme="minorEastAsia" w:hAnsi="Times New Roman" w:cs="Times New Roman"/>
          <w:sz w:val="20"/>
          <w:lang w:eastAsia="zh-CN"/>
        </w:rPr>
        <w:t xml:space="preserve">be </w:t>
      </w:r>
      <w:r w:rsidR="00BD7098">
        <w:rPr>
          <w:rFonts w:ascii="Times New Roman" w:eastAsiaTheme="minorEastAsia" w:hAnsi="Times New Roman" w:cs="Times New Roman"/>
          <w:sz w:val="20"/>
          <w:lang w:eastAsia="zh-CN"/>
        </w:rPr>
        <w:t xml:space="preserve">some UEs that have PSSCH/PSCCH transmissions towards the COT initiating UE, but the transmissions may not consecutive. Therefore, in order to maintain the </w:t>
      </w:r>
      <w:r w:rsidR="00BD7098">
        <w:rPr>
          <w:rFonts w:ascii="Times New Roman" w:eastAsiaTheme="minorEastAsia" w:hAnsi="Times New Roman" w:cs="Times New Roman" w:hint="eastAsia"/>
          <w:sz w:val="20"/>
          <w:lang w:eastAsia="zh-CN"/>
        </w:rPr>
        <w:t>COT,</w:t>
      </w:r>
      <w:r w:rsidR="00BD7098">
        <w:rPr>
          <w:rFonts w:ascii="Times New Roman" w:eastAsiaTheme="minorEastAsia" w:hAnsi="Times New Roman" w:cs="Times New Roman"/>
          <w:sz w:val="20"/>
          <w:lang w:eastAsia="zh-CN"/>
        </w:rPr>
        <w:t xml:space="preserve"> </w:t>
      </w:r>
      <w:r w:rsidR="005B4537">
        <w:rPr>
          <w:rFonts w:ascii="Times New Roman" w:eastAsiaTheme="minorEastAsia" w:hAnsi="Times New Roman" w:cs="Times New Roman"/>
          <w:sz w:val="20"/>
          <w:lang w:eastAsia="zh-CN"/>
        </w:rPr>
        <w:t xml:space="preserve">it is supported for a responding UE transmitting </w:t>
      </w:r>
      <w:r w:rsidR="005B4537" w:rsidRPr="005B4537">
        <w:rPr>
          <w:rFonts w:ascii="Times New Roman" w:eastAsiaTheme="minorEastAsia" w:hAnsi="Times New Roman" w:cs="Times New Roman"/>
          <w:sz w:val="20"/>
          <w:lang w:eastAsia="zh-CN"/>
        </w:rPr>
        <w:t>PSSCH/PSCCH to destination ID other than the source/destination ID of the COT initiating transmission</w:t>
      </w:r>
      <w:r w:rsidR="005B4537">
        <w:rPr>
          <w:rFonts w:ascii="Times New Roman" w:eastAsiaTheme="minorEastAsia" w:hAnsi="Times New Roman" w:cs="Times New Roman"/>
          <w:sz w:val="20"/>
          <w:lang w:eastAsia="zh-CN"/>
        </w:rPr>
        <w:t>.</w:t>
      </w:r>
    </w:p>
    <w:p w14:paraId="041A8CF7" w14:textId="594E40E2" w:rsidR="000875A6" w:rsidRDefault="000875A6" w:rsidP="000875A6">
      <w:pPr>
        <w:pStyle w:val="a0"/>
        <w:rPr>
          <w:rFonts w:ascii="Times New Roman" w:eastAsiaTheme="minorEastAsia" w:hAnsi="Times New Roman" w:cs="Times New Roman"/>
          <w:b/>
          <w:i/>
          <w:sz w:val="20"/>
          <w:lang w:eastAsia="zh-CN"/>
        </w:rPr>
      </w:pPr>
      <w:r w:rsidRPr="00A72612">
        <w:rPr>
          <w:rFonts w:ascii="Times New Roman" w:eastAsiaTheme="minorEastAsia" w:hAnsi="Times New Roman" w:cs="Times New Roman"/>
          <w:b/>
          <w:i/>
          <w:sz w:val="20"/>
          <w:lang w:eastAsia="zh-CN"/>
        </w:rPr>
        <w:t xml:space="preserve">Proposal </w:t>
      </w:r>
      <w:r w:rsidR="00852B01">
        <w:rPr>
          <w:rFonts w:ascii="Times New Roman" w:eastAsiaTheme="minorEastAsia" w:hAnsi="Times New Roman" w:cs="Times New Roman"/>
          <w:b/>
          <w:i/>
          <w:sz w:val="20"/>
          <w:lang w:eastAsia="zh-CN"/>
        </w:rPr>
        <w:t>2</w:t>
      </w:r>
      <w:r w:rsidR="002C5940">
        <w:rPr>
          <w:rFonts w:ascii="Times New Roman" w:eastAsiaTheme="minorEastAsia" w:hAnsi="Times New Roman" w:cs="Times New Roman"/>
          <w:b/>
          <w:i/>
          <w:sz w:val="20"/>
          <w:lang w:eastAsia="zh-CN"/>
        </w:rPr>
        <w:t>1</w:t>
      </w:r>
      <w:r w:rsidRPr="00A72612">
        <w:rPr>
          <w:rFonts w:ascii="Times New Roman" w:eastAsiaTheme="minorEastAsia" w:hAnsi="Times New Roman" w:cs="Times New Roman"/>
          <w:b/>
          <w:i/>
          <w:sz w:val="20"/>
          <w:lang w:eastAsia="zh-CN"/>
        </w:rPr>
        <w:t>:</w:t>
      </w:r>
      <w:r>
        <w:rPr>
          <w:rFonts w:ascii="Times New Roman" w:eastAsiaTheme="minorEastAsia" w:hAnsi="Times New Roman" w:cs="Times New Roman"/>
          <w:b/>
          <w:i/>
          <w:sz w:val="20"/>
          <w:lang w:eastAsia="zh-CN"/>
        </w:rPr>
        <w:t xml:space="preserve"> </w:t>
      </w:r>
      <w:r w:rsidR="005B4537">
        <w:rPr>
          <w:rFonts w:ascii="Times New Roman" w:eastAsiaTheme="minorEastAsia" w:hAnsi="Times New Roman" w:cs="Times New Roman"/>
          <w:b/>
          <w:i/>
          <w:sz w:val="20"/>
          <w:lang w:eastAsia="zh-CN"/>
        </w:rPr>
        <w:t xml:space="preserve">A </w:t>
      </w:r>
      <w:r w:rsidR="00EA7B6F">
        <w:rPr>
          <w:rFonts w:ascii="Times New Roman" w:eastAsiaTheme="minorEastAsia" w:hAnsi="Times New Roman" w:cs="Times New Roman"/>
          <w:b/>
          <w:i/>
          <w:sz w:val="20"/>
          <w:lang w:eastAsia="zh-CN"/>
        </w:rPr>
        <w:t xml:space="preserve">responding UE can </w:t>
      </w:r>
      <w:r>
        <w:rPr>
          <w:rFonts w:ascii="Times New Roman" w:eastAsiaTheme="minorEastAsia" w:hAnsi="Times New Roman" w:cs="Times New Roman"/>
          <w:b/>
          <w:i/>
          <w:sz w:val="20"/>
          <w:lang w:eastAsia="zh-CN"/>
        </w:rPr>
        <w:t>t</w:t>
      </w:r>
      <w:r w:rsidRPr="001D2DA2">
        <w:rPr>
          <w:rFonts w:ascii="Times New Roman" w:eastAsiaTheme="minorEastAsia" w:hAnsi="Times New Roman" w:cs="Times New Roman"/>
          <w:b/>
          <w:i/>
          <w:sz w:val="20"/>
          <w:lang w:eastAsia="zh-CN"/>
        </w:rPr>
        <w:t>ransmi</w:t>
      </w:r>
      <w:r w:rsidR="00EA7B6F">
        <w:rPr>
          <w:rFonts w:ascii="Times New Roman" w:eastAsiaTheme="minorEastAsia" w:hAnsi="Times New Roman" w:cs="Times New Roman"/>
          <w:b/>
          <w:i/>
          <w:sz w:val="20"/>
          <w:lang w:eastAsia="zh-CN"/>
        </w:rPr>
        <w:t>t</w:t>
      </w:r>
      <w:r>
        <w:rPr>
          <w:rFonts w:ascii="Times New Roman" w:eastAsiaTheme="minorEastAsia" w:hAnsi="Times New Roman" w:cs="Times New Roman"/>
          <w:b/>
          <w:i/>
          <w:sz w:val="20"/>
          <w:lang w:eastAsia="zh-CN"/>
        </w:rPr>
        <w:t xml:space="preserve"> </w:t>
      </w:r>
      <w:r w:rsidRPr="001D2DA2">
        <w:rPr>
          <w:rFonts w:ascii="Times New Roman" w:eastAsiaTheme="minorEastAsia" w:hAnsi="Times New Roman" w:cs="Times New Roman"/>
          <w:b/>
          <w:i/>
          <w:sz w:val="20"/>
          <w:lang w:eastAsia="zh-CN"/>
        </w:rPr>
        <w:t xml:space="preserve">PSSCH/PSCCH to destination ID other than the </w:t>
      </w:r>
      <w:r w:rsidR="00BE6BAC">
        <w:rPr>
          <w:rFonts w:ascii="Times New Roman" w:eastAsiaTheme="minorEastAsia" w:hAnsi="Times New Roman" w:cs="Times New Roman"/>
          <w:b/>
          <w:i/>
          <w:sz w:val="20"/>
          <w:lang w:eastAsia="zh-CN"/>
        </w:rPr>
        <w:t>source</w:t>
      </w:r>
      <w:r w:rsidR="00D92EB6">
        <w:rPr>
          <w:rFonts w:ascii="Times New Roman" w:eastAsiaTheme="minorEastAsia" w:hAnsi="Times New Roman" w:cs="Times New Roman"/>
          <w:b/>
          <w:i/>
          <w:sz w:val="20"/>
          <w:lang w:eastAsia="zh-CN"/>
        </w:rPr>
        <w:t>/destination ID</w:t>
      </w:r>
      <w:r w:rsidRPr="001D2DA2">
        <w:rPr>
          <w:rFonts w:ascii="Times New Roman" w:eastAsiaTheme="minorEastAsia" w:hAnsi="Times New Roman" w:cs="Times New Roman"/>
          <w:b/>
          <w:i/>
          <w:sz w:val="20"/>
          <w:lang w:eastAsia="zh-CN"/>
        </w:rPr>
        <w:t xml:space="preserve"> of the COT initiating transmission</w:t>
      </w:r>
      <w:r>
        <w:rPr>
          <w:rFonts w:ascii="Times New Roman" w:eastAsiaTheme="minorEastAsia" w:hAnsi="Times New Roman" w:cs="Times New Roman"/>
          <w:b/>
          <w:i/>
          <w:sz w:val="20"/>
          <w:lang w:eastAsia="zh-CN"/>
        </w:rPr>
        <w:t>.</w:t>
      </w:r>
    </w:p>
    <w:p w14:paraId="639F191F" w14:textId="77777777" w:rsidR="008D2625" w:rsidRDefault="008D2625" w:rsidP="00BC1851">
      <w:pPr>
        <w:pStyle w:val="a0"/>
        <w:spacing w:beforeLines="50" w:before="120"/>
        <w:rPr>
          <w:rFonts w:ascii="Times New Roman" w:eastAsiaTheme="minorEastAsia" w:hAnsi="Times New Roman" w:cs="Times New Roman"/>
          <w:sz w:val="20"/>
          <w:lang w:eastAsia="zh-CN"/>
        </w:rPr>
      </w:pPr>
    </w:p>
    <w:p w14:paraId="3B0FA6C3" w14:textId="238BA191" w:rsidR="00BC1851" w:rsidRPr="009168A5" w:rsidRDefault="009168A5" w:rsidP="00BC1851">
      <w:pPr>
        <w:pStyle w:val="a0"/>
        <w:rPr>
          <w:rFonts w:ascii="Times New Roman" w:eastAsiaTheme="minorEastAsia" w:hAnsi="Times New Roman" w:cs="Times New Roman"/>
          <w:b/>
          <w:sz w:val="20"/>
          <w:u w:val="single"/>
          <w:lang w:eastAsia="zh-CN"/>
        </w:rPr>
      </w:pPr>
      <w:r>
        <w:rPr>
          <w:rFonts w:ascii="Times New Roman" w:eastAsiaTheme="minorEastAsia" w:hAnsi="Times New Roman" w:cs="Times New Roman"/>
          <w:b/>
          <w:sz w:val="20"/>
          <w:u w:val="single"/>
          <w:lang w:eastAsia="zh-CN"/>
        </w:rPr>
        <w:t xml:space="preserve">Issue </w:t>
      </w:r>
      <w:r w:rsidR="008D2625">
        <w:rPr>
          <w:rFonts w:ascii="Times New Roman" w:eastAsiaTheme="minorEastAsia" w:hAnsi="Times New Roman" w:cs="Times New Roman"/>
          <w:b/>
          <w:sz w:val="20"/>
          <w:u w:val="single"/>
          <w:lang w:eastAsia="zh-CN"/>
        </w:rPr>
        <w:t>2</w:t>
      </w:r>
      <w:r>
        <w:rPr>
          <w:rFonts w:ascii="Times New Roman" w:eastAsiaTheme="minorEastAsia" w:hAnsi="Times New Roman" w:cs="Times New Roman"/>
          <w:b/>
          <w:sz w:val="20"/>
          <w:u w:val="single"/>
          <w:lang w:eastAsia="zh-CN"/>
        </w:rPr>
        <w:t xml:space="preserve">: </w:t>
      </w:r>
      <w:r w:rsidR="003404C4">
        <w:rPr>
          <w:rFonts w:ascii="Times New Roman" w:eastAsiaTheme="minorEastAsia" w:hAnsi="Times New Roman" w:cs="Times New Roman"/>
          <w:b/>
          <w:sz w:val="20"/>
          <w:u w:val="single"/>
          <w:lang w:eastAsia="zh-CN"/>
        </w:rPr>
        <w:t>C</w:t>
      </w:r>
      <w:r w:rsidR="00BC1851" w:rsidRPr="009168A5">
        <w:rPr>
          <w:rFonts w:ascii="Times New Roman" w:eastAsiaTheme="minorEastAsia" w:hAnsi="Times New Roman" w:cs="Times New Roman"/>
          <w:b/>
          <w:sz w:val="20"/>
          <w:u w:val="single"/>
          <w:lang w:eastAsia="zh-CN"/>
        </w:rPr>
        <w:t>ontent</w:t>
      </w:r>
      <w:r w:rsidR="003404C4">
        <w:rPr>
          <w:rFonts w:ascii="Times New Roman" w:eastAsiaTheme="minorEastAsia" w:hAnsi="Times New Roman" w:cs="Times New Roman"/>
          <w:b/>
          <w:sz w:val="20"/>
          <w:u w:val="single"/>
          <w:lang w:eastAsia="zh-CN"/>
        </w:rPr>
        <w:t>s</w:t>
      </w:r>
      <w:r w:rsidR="00BC1851" w:rsidRPr="009168A5">
        <w:rPr>
          <w:rFonts w:ascii="Times New Roman" w:eastAsiaTheme="minorEastAsia" w:hAnsi="Times New Roman" w:cs="Times New Roman"/>
          <w:b/>
          <w:sz w:val="20"/>
          <w:u w:val="single"/>
          <w:lang w:eastAsia="zh-CN"/>
        </w:rPr>
        <w:t xml:space="preserve"> of COT sharing information</w:t>
      </w:r>
    </w:p>
    <w:p w14:paraId="22788D47" w14:textId="6437248D" w:rsidR="00696F21" w:rsidRDefault="00696F21" w:rsidP="00BC1851">
      <w:pPr>
        <w:pStyle w:val="a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I</w:t>
      </w:r>
      <w:r>
        <w:rPr>
          <w:rFonts w:ascii="Times New Roman" w:eastAsiaTheme="minorEastAsia" w:hAnsi="Times New Roman" w:cs="Times New Roman"/>
          <w:sz w:val="20"/>
          <w:lang w:eastAsia="zh-CN"/>
        </w:rPr>
        <w:t xml:space="preserve">n the last meeting, it was agreed to include CAPC level and </w:t>
      </w:r>
      <w:r w:rsidR="00FB08CD">
        <w:rPr>
          <w:rFonts w:ascii="Times New Roman" w:eastAsiaTheme="minorEastAsia" w:hAnsi="Times New Roman" w:cs="Times New Roman"/>
          <w:sz w:val="20"/>
          <w:lang w:eastAsia="zh-CN"/>
        </w:rPr>
        <w:t xml:space="preserve">legacy L1 source/destination ID in the COT sharing information. Regarding other time/frequency domain information of the COT, further discussion is required. For the time domain information, the remaining COT or the ending time of the COT should be indicated by the COT initiating UE in order to </w:t>
      </w:r>
      <w:r w:rsidR="00FB08CD" w:rsidRPr="00FB08CD">
        <w:rPr>
          <w:rFonts w:ascii="Times New Roman" w:eastAsiaTheme="minorEastAsia" w:hAnsi="Times New Roman" w:cs="Times New Roman"/>
          <w:sz w:val="20"/>
          <w:lang w:eastAsia="zh-CN"/>
        </w:rPr>
        <w:t>inform the available channel occupancy time</w:t>
      </w:r>
      <w:r w:rsidR="00FB08CD">
        <w:rPr>
          <w:rFonts w:ascii="Times New Roman" w:eastAsiaTheme="minorEastAsia" w:hAnsi="Times New Roman" w:cs="Times New Roman"/>
          <w:sz w:val="20"/>
          <w:lang w:eastAsia="zh-CN"/>
        </w:rPr>
        <w:t xml:space="preserve"> for the COT initiated UE to </w:t>
      </w:r>
      <w:r w:rsidR="00FB08CD" w:rsidRPr="00FB08CD">
        <w:rPr>
          <w:rFonts w:ascii="Times New Roman" w:eastAsiaTheme="minorEastAsia" w:hAnsi="Times New Roman" w:cs="Times New Roman"/>
          <w:sz w:val="20"/>
          <w:lang w:eastAsia="zh-CN"/>
        </w:rPr>
        <w:t>judge whether Type 2 channel access can be performed before its transmission</w:t>
      </w:r>
      <w:r w:rsidR="00FB08CD">
        <w:rPr>
          <w:rFonts w:ascii="Times New Roman" w:eastAsiaTheme="minorEastAsia" w:hAnsi="Times New Roman" w:cs="Times New Roman"/>
          <w:sz w:val="20"/>
          <w:lang w:eastAsia="zh-CN"/>
        </w:rPr>
        <w:t>.</w:t>
      </w:r>
      <w:r w:rsidR="00AE43B2">
        <w:rPr>
          <w:rFonts w:ascii="Times New Roman" w:eastAsiaTheme="minorEastAsia" w:hAnsi="Times New Roman" w:cs="Times New Roman"/>
          <w:sz w:val="20"/>
          <w:lang w:eastAsia="zh-CN"/>
        </w:rPr>
        <w:t xml:space="preserve"> For the frequency domain information, the </w:t>
      </w:r>
      <w:r w:rsidR="00AE43B2" w:rsidRPr="00AE43B2">
        <w:rPr>
          <w:rFonts w:ascii="Times New Roman" w:eastAsiaTheme="minorEastAsia" w:hAnsi="Times New Roman" w:cs="Times New Roman"/>
          <w:sz w:val="20"/>
          <w:lang w:eastAsia="zh-CN"/>
        </w:rPr>
        <w:t>applicable RB set(s)</w:t>
      </w:r>
      <w:r w:rsidR="00AE43B2">
        <w:rPr>
          <w:rFonts w:ascii="Times New Roman" w:eastAsiaTheme="minorEastAsia" w:hAnsi="Times New Roman" w:cs="Times New Roman"/>
          <w:sz w:val="20"/>
          <w:lang w:eastAsia="zh-CN"/>
        </w:rPr>
        <w:t xml:space="preserve"> of the COT is also valuable, which can be indicated </w:t>
      </w:r>
      <w:r w:rsidR="00526A00">
        <w:rPr>
          <w:rFonts w:ascii="Times New Roman" w:eastAsiaTheme="minorEastAsia" w:hAnsi="Times New Roman" w:cs="Times New Roman"/>
          <w:sz w:val="20"/>
          <w:lang w:eastAsia="zh-CN"/>
        </w:rPr>
        <w:t xml:space="preserve">implicitly </w:t>
      </w:r>
      <w:r w:rsidR="00AE43B2">
        <w:rPr>
          <w:rFonts w:ascii="Times New Roman" w:eastAsiaTheme="minorEastAsia" w:hAnsi="Times New Roman" w:cs="Times New Roman"/>
          <w:sz w:val="20"/>
          <w:lang w:eastAsia="zh-CN"/>
        </w:rPr>
        <w:t>by R16 NR SL FRIV according to the following agreement</w:t>
      </w:r>
      <w:r w:rsidR="00AE43B2">
        <w:rPr>
          <w:rFonts w:ascii="Times New Roman" w:eastAsiaTheme="minorEastAsia" w:hAnsi="Times New Roman" w:cs="Times New Roman"/>
          <w:sz w:val="20"/>
          <w:lang w:eastAsia="zh-CN"/>
        </w:rPr>
        <w:fldChar w:fldCharType="begin"/>
      </w:r>
      <w:r w:rsidR="00AE43B2">
        <w:rPr>
          <w:rFonts w:ascii="Times New Roman" w:eastAsiaTheme="minorEastAsia" w:hAnsi="Times New Roman" w:cs="Times New Roman"/>
          <w:sz w:val="20"/>
          <w:lang w:eastAsia="zh-CN"/>
        </w:rPr>
        <w:instrText xml:space="preserve"> REF _Ref134111956 \r \h </w:instrText>
      </w:r>
      <w:r w:rsidR="00AE43B2">
        <w:rPr>
          <w:rFonts w:ascii="Times New Roman" w:eastAsiaTheme="minorEastAsia" w:hAnsi="Times New Roman" w:cs="Times New Roman"/>
          <w:sz w:val="20"/>
          <w:lang w:eastAsia="zh-CN"/>
        </w:rPr>
      </w:r>
      <w:r w:rsidR="00AE43B2">
        <w:rPr>
          <w:rFonts w:ascii="Times New Roman" w:eastAsiaTheme="minorEastAsia" w:hAnsi="Times New Roman" w:cs="Times New Roman"/>
          <w:sz w:val="20"/>
          <w:lang w:eastAsia="zh-CN"/>
        </w:rPr>
        <w:fldChar w:fldCharType="separate"/>
      </w:r>
      <w:r w:rsidR="00AE43B2">
        <w:rPr>
          <w:rFonts w:ascii="Times New Roman" w:eastAsiaTheme="minorEastAsia" w:hAnsi="Times New Roman" w:cs="Times New Roman"/>
          <w:sz w:val="20"/>
          <w:lang w:eastAsia="zh-CN"/>
        </w:rPr>
        <w:t xml:space="preserve"> [4]</w:t>
      </w:r>
      <w:r w:rsidR="00AE43B2">
        <w:rPr>
          <w:rFonts w:ascii="Times New Roman" w:eastAsiaTheme="minorEastAsia" w:hAnsi="Times New Roman" w:cs="Times New Roman"/>
          <w:sz w:val="20"/>
          <w:lang w:eastAsia="zh-CN"/>
        </w:rPr>
        <w:fldChar w:fldCharType="end"/>
      </w:r>
      <w:r w:rsidR="00AE43B2">
        <w:rPr>
          <w:rFonts w:ascii="Times New Roman" w:eastAsiaTheme="minorEastAsia" w:hAnsi="Times New Roman" w:cs="Times New Roman"/>
          <w:sz w:val="20"/>
          <w:lang w:eastAsia="zh-CN"/>
        </w:rPr>
        <w:t>:</w:t>
      </w:r>
    </w:p>
    <w:tbl>
      <w:tblPr>
        <w:tblStyle w:val="af5"/>
        <w:tblW w:w="0" w:type="auto"/>
        <w:tblLook w:val="04A0" w:firstRow="1" w:lastRow="0" w:firstColumn="1" w:lastColumn="0" w:noHBand="0" w:noVBand="1"/>
      </w:tblPr>
      <w:tblGrid>
        <w:gridCol w:w="9060"/>
      </w:tblGrid>
      <w:tr w:rsidR="00AE43B2" w14:paraId="08987E3E" w14:textId="77777777" w:rsidTr="00AE43B2">
        <w:tc>
          <w:tcPr>
            <w:tcW w:w="9060" w:type="dxa"/>
          </w:tcPr>
          <w:p w14:paraId="780EBE44" w14:textId="77777777" w:rsidR="00AE43B2" w:rsidRPr="00AB3348" w:rsidRDefault="00AE43B2" w:rsidP="00AE43B2">
            <w:pPr>
              <w:spacing w:line="276" w:lineRule="auto"/>
              <w:rPr>
                <w:rFonts w:ascii="Times" w:eastAsia="Batang" w:hAnsi="Times"/>
                <w:b/>
                <w:szCs w:val="24"/>
                <w:shd w:val="clear" w:color="auto" w:fill="FFCCFF"/>
                <w:lang w:val="en-GB" w:eastAsia="zh-CN"/>
              </w:rPr>
            </w:pPr>
            <w:r w:rsidRPr="00AB3348">
              <w:rPr>
                <w:rFonts w:ascii="Times" w:eastAsia="Batang" w:hAnsi="Times"/>
                <w:b/>
                <w:szCs w:val="24"/>
                <w:highlight w:val="green"/>
                <w:shd w:val="clear" w:color="auto" w:fill="FFCCFF"/>
                <w:lang w:val="en-GB" w:eastAsia="zh-CN"/>
              </w:rPr>
              <w:t>Agreement</w:t>
            </w:r>
          </w:p>
          <w:p w14:paraId="68A62C1D" w14:textId="77777777" w:rsidR="00AE43B2" w:rsidRPr="00AB3348" w:rsidRDefault="00AE43B2" w:rsidP="00AE43B2">
            <w:pPr>
              <w:tabs>
                <w:tab w:val="left" w:pos="0"/>
              </w:tabs>
              <w:spacing w:line="276" w:lineRule="auto"/>
              <w:rPr>
                <w:rFonts w:ascii="Times" w:eastAsia="Batang" w:hAnsi="Times"/>
                <w:szCs w:val="24"/>
                <w:lang w:val="en-GB" w:eastAsia="zh-CN"/>
              </w:rPr>
            </w:pPr>
            <w:r w:rsidRPr="00AB3348">
              <w:rPr>
                <w:rFonts w:ascii="Times" w:eastAsia="Batang" w:hAnsi="Times"/>
                <w:szCs w:val="24"/>
                <w:lang w:val="en-GB" w:eastAsia="zh-CN"/>
              </w:rPr>
              <w:lastRenderedPageBreak/>
              <w:t>Regarding frequency domain resource indication for interlace RB-based PSSCH transmission, support the followings:</w:t>
            </w:r>
          </w:p>
          <w:p w14:paraId="49F746A7" w14:textId="77777777" w:rsidR="00AE43B2" w:rsidRPr="00AB3348" w:rsidRDefault="00AE43B2" w:rsidP="00AE43B2">
            <w:pPr>
              <w:numPr>
                <w:ilvl w:val="0"/>
                <w:numId w:val="32"/>
              </w:numPr>
              <w:rPr>
                <w:rFonts w:ascii="Times" w:eastAsia="Batang" w:hAnsi="Times"/>
                <w:szCs w:val="24"/>
                <w:lang w:val="en-GB" w:eastAsia="zh-CN"/>
              </w:rPr>
            </w:pPr>
            <w:r w:rsidRPr="00AB3348">
              <w:rPr>
                <w:rFonts w:ascii="Times" w:eastAsia="微软雅黑" w:hAnsi="Times"/>
                <w:szCs w:val="24"/>
                <w:lang w:val="en-GB" w:eastAsia="zh-CN"/>
              </w:rPr>
              <w:t>Option A: Support that for one PSSCH transmission, the used interlace index(s) in different used RB sets are always the same</w:t>
            </w:r>
          </w:p>
          <w:p w14:paraId="2E5E40A6" w14:textId="77777777" w:rsidR="00AE43B2" w:rsidRPr="00AB3348" w:rsidRDefault="00AE43B2" w:rsidP="00AE43B2">
            <w:pPr>
              <w:numPr>
                <w:ilvl w:val="0"/>
                <w:numId w:val="32"/>
              </w:numPr>
              <w:rPr>
                <w:rFonts w:ascii="Times" w:eastAsia="Batang" w:hAnsi="Times"/>
                <w:szCs w:val="24"/>
                <w:lang w:val="en-GB" w:eastAsia="zh-CN"/>
              </w:rPr>
            </w:pPr>
            <w:r w:rsidRPr="00AB3348">
              <w:rPr>
                <w:rFonts w:ascii="Times" w:eastAsia="微软雅黑" w:hAnsi="Times"/>
                <w:szCs w:val="24"/>
                <w:lang w:val="en-GB" w:eastAsia="zh-CN"/>
              </w:rPr>
              <w:t>Option 1: Support explicitly indicating the used sub-channel index(s) and RB set index(s)</w:t>
            </w:r>
          </w:p>
          <w:p w14:paraId="70E2DAD2" w14:textId="77777777" w:rsidR="00AE43B2" w:rsidRPr="00AB3348" w:rsidRDefault="00AE43B2" w:rsidP="00AE43B2">
            <w:pPr>
              <w:numPr>
                <w:ilvl w:val="1"/>
                <w:numId w:val="32"/>
              </w:numPr>
              <w:rPr>
                <w:rFonts w:ascii="Times" w:eastAsia="Batang" w:hAnsi="Times"/>
                <w:color w:val="000000" w:themeColor="text1"/>
                <w:szCs w:val="24"/>
                <w:lang w:val="en-GB" w:eastAsia="zh-CN"/>
              </w:rPr>
            </w:pPr>
            <w:r w:rsidRPr="00AB3348">
              <w:rPr>
                <w:rFonts w:ascii="Times" w:eastAsia="Batang" w:hAnsi="Times"/>
                <w:szCs w:val="24"/>
                <w:lang w:val="en-GB" w:eastAsia="zh-CN"/>
              </w:rPr>
              <w:t xml:space="preserve">Frequency domain resource of PSSCH transmission is determined by an intersection of the resource blocks of the indicated sub-channel(s) and the union of the indicated set of RB sets and intra-cell guard </w:t>
            </w:r>
            <w:r w:rsidRPr="00AB3348">
              <w:rPr>
                <w:rFonts w:ascii="Times" w:eastAsia="Batang" w:hAnsi="Times"/>
                <w:color w:val="000000" w:themeColor="text1"/>
                <w:szCs w:val="24"/>
                <w:lang w:val="en-GB" w:eastAsia="zh-CN"/>
              </w:rPr>
              <w:t>bands between the indicated RB sets, if any</w:t>
            </w:r>
          </w:p>
          <w:p w14:paraId="49F1A52C" w14:textId="77777777" w:rsidR="00AE43B2" w:rsidRPr="00AB3348" w:rsidRDefault="00AE43B2" w:rsidP="00AE43B2">
            <w:pPr>
              <w:numPr>
                <w:ilvl w:val="1"/>
                <w:numId w:val="32"/>
              </w:numPr>
              <w:rPr>
                <w:rFonts w:ascii="Times" w:eastAsia="Batang" w:hAnsi="Times"/>
                <w:color w:val="000000" w:themeColor="text1"/>
                <w:szCs w:val="24"/>
                <w:lang w:val="en-GB" w:eastAsia="zh-CN"/>
              </w:rPr>
            </w:pPr>
            <w:r w:rsidRPr="00AB3348">
              <w:rPr>
                <w:rFonts w:ascii="Times" w:eastAsia="Batang" w:hAnsi="Times"/>
                <w:color w:val="000000" w:themeColor="text1"/>
                <w:szCs w:val="24"/>
                <w:lang w:val="en-GB" w:eastAsia="zh-CN"/>
              </w:rPr>
              <w:t>For a TB, the initial transmission and reservation of the resource(s) for retransmission(s) use the same number of sub-channel(s) and same number of RB set(s)</w:t>
            </w:r>
          </w:p>
          <w:p w14:paraId="565A5EA0" w14:textId="77777777" w:rsidR="00AE43B2" w:rsidRPr="00AB3348" w:rsidRDefault="00AE43B2" w:rsidP="00AE43B2">
            <w:pPr>
              <w:numPr>
                <w:ilvl w:val="2"/>
                <w:numId w:val="32"/>
              </w:numPr>
              <w:rPr>
                <w:rFonts w:ascii="Times" w:eastAsia="Batang" w:hAnsi="Times"/>
                <w:color w:val="000000" w:themeColor="text1"/>
                <w:szCs w:val="24"/>
                <w:lang w:val="en-GB" w:eastAsia="zh-CN"/>
              </w:rPr>
            </w:pPr>
            <w:r w:rsidRPr="00AB3348">
              <w:rPr>
                <w:rFonts w:ascii="Times" w:eastAsia="Batang" w:hAnsi="Times"/>
                <w:color w:val="000000" w:themeColor="text1"/>
                <w:szCs w:val="24"/>
                <w:lang w:val="en-GB" w:eastAsia="zh-CN"/>
              </w:rPr>
              <w:t>FFS: whether additionally support different number of RB set(s) in such case</w:t>
            </w:r>
            <w:r w:rsidRPr="00AB3348">
              <w:rPr>
                <w:rFonts w:ascii="Times" w:eastAsia="Batang" w:hAnsi="Times" w:hint="eastAsia"/>
                <w:bCs/>
                <w:color w:val="000000" w:themeColor="text1"/>
                <w:szCs w:val="24"/>
                <w:lang w:val="en-GB"/>
              </w:rPr>
              <w:t xml:space="preserve"> while keeping total number of sub-channels unchanged between initial transmission and retransmission(s) for a TB</w:t>
            </w:r>
          </w:p>
          <w:p w14:paraId="63ED1191" w14:textId="77777777" w:rsidR="00AE43B2" w:rsidRPr="00AB3348" w:rsidRDefault="00AE43B2" w:rsidP="00AE43B2">
            <w:pPr>
              <w:numPr>
                <w:ilvl w:val="1"/>
                <w:numId w:val="32"/>
              </w:numPr>
              <w:rPr>
                <w:rFonts w:ascii="Times" w:eastAsia="Batang" w:hAnsi="Times"/>
                <w:color w:val="000000" w:themeColor="text1"/>
                <w:szCs w:val="24"/>
                <w:lang w:val="en-GB" w:eastAsia="zh-CN"/>
              </w:rPr>
            </w:pPr>
            <w:r w:rsidRPr="00AB3348">
              <w:rPr>
                <w:rFonts w:ascii="Times" w:eastAsia="Batang" w:hAnsi="Times"/>
                <w:color w:val="000000" w:themeColor="text1"/>
                <w:szCs w:val="24"/>
                <w:lang w:val="en-GB" w:eastAsia="zh-CN"/>
              </w:rPr>
              <w:t xml:space="preserve">Use X bits for indicating </w:t>
            </w:r>
            <w:r w:rsidRPr="00AB3348">
              <w:rPr>
                <w:rFonts w:ascii="Times" w:eastAsia="微软雅黑" w:hAnsi="Times"/>
                <w:color w:val="000000" w:themeColor="text1"/>
                <w:szCs w:val="24"/>
                <w:lang w:val="en-GB" w:eastAsia="zh-CN"/>
              </w:rPr>
              <w:t>sub-channel index(s), and use Y bits for indicating contiguous RB set index(s)</w:t>
            </w:r>
          </w:p>
          <w:p w14:paraId="18C7C1AB" w14:textId="77777777" w:rsidR="00AE43B2" w:rsidRPr="00AB3348" w:rsidRDefault="00AE43B2" w:rsidP="00AE43B2">
            <w:pPr>
              <w:numPr>
                <w:ilvl w:val="2"/>
                <w:numId w:val="32"/>
              </w:numPr>
              <w:rPr>
                <w:rFonts w:ascii="Times" w:eastAsia="Batang" w:hAnsi="Times"/>
                <w:color w:val="000000" w:themeColor="text1"/>
                <w:szCs w:val="24"/>
                <w:lang w:val="en-GB" w:eastAsia="zh-CN"/>
              </w:rPr>
            </w:pPr>
            <w:r w:rsidRPr="00AB3348">
              <w:rPr>
                <w:rFonts w:ascii="Times" w:eastAsia="微软雅黑" w:hAnsi="Times"/>
                <w:color w:val="000000" w:themeColor="text1"/>
                <w:szCs w:val="24"/>
                <w:lang w:val="en-GB" w:eastAsia="zh-CN"/>
              </w:rPr>
              <w:t>R16 NR SL FRIV is reused as baseline</w:t>
            </w:r>
          </w:p>
          <w:p w14:paraId="425D765E" w14:textId="77777777" w:rsidR="00AE43B2" w:rsidRPr="00AB3348" w:rsidRDefault="00AE43B2" w:rsidP="00AE43B2">
            <w:pPr>
              <w:numPr>
                <w:ilvl w:val="2"/>
                <w:numId w:val="32"/>
              </w:numPr>
              <w:rPr>
                <w:rFonts w:ascii="Times" w:eastAsia="Batang" w:hAnsi="Times"/>
                <w:color w:val="000000" w:themeColor="text1"/>
                <w:szCs w:val="24"/>
                <w:lang w:val="en-GB" w:eastAsia="zh-CN"/>
              </w:rPr>
            </w:pPr>
            <w:r w:rsidRPr="00AB3348">
              <w:rPr>
                <w:rFonts w:ascii="Times" w:eastAsia="微软雅黑" w:hAnsi="Times"/>
                <w:color w:val="000000" w:themeColor="text1"/>
                <w:szCs w:val="24"/>
                <w:lang w:val="en-GB" w:eastAsia="zh-CN"/>
              </w:rPr>
              <w:t xml:space="preserve">FFS details, e.g., </w:t>
            </w:r>
            <w:proofErr w:type="spellStart"/>
            <w:r w:rsidRPr="00AB3348">
              <w:rPr>
                <w:rFonts w:ascii="Times" w:eastAsia="微软雅黑" w:hAnsi="Times"/>
                <w:color w:val="000000" w:themeColor="text1"/>
                <w:szCs w:val="24"/>
                <w:lang w:val="en-GB" w:eastAsia="zh-CN"/>
              </w:rPr>
              <w:t>signaling</w:t>
            </w:r>
            <w:proofErr w:type="spellEnd"/>
            <w:r w:rsidRPr="00AB3348">
              <w:rPr>
                <w:rFonts w:ascii="Times" w:eastAsia="微软雅黑" w:hAnsi="Times"/>
                <w:color w:val="000000" w:themeColor="text1"/>
                <w:szCs w:val="24"/>
                <w:lang w:val="en-GB" w:eastAsia="zh-CN"/>
              </w:rPr>
              <w:t xml:space="preserve"> design, bit size, whether to consider bitmap design, whether/how the used interlace(s) can be non-contiguous, etc.</w:t>
            </w:r>
          </w:p>
          <w:p w14:paraId="1692C54C" w14:textId="77777777" w:rsidR="00AE43B2" w:rsidRPr="00AB3348" w:rsidRDefault="00AE43B2" w:rsidP="00AE43B2">
            <w:pPr>
              <w:numPr>
                <w:ilvl w:val="0"/>
                <w:numId w:val="32"/>
              </w:numPr>
              <w:rPr>
                <w:rFonts w:ascii="Times" w:eastAsia="Batang" w:hAnsi="Times"/>
                <w:color w:val="000000" w:themeColor="text1"/>
                <w:szCs w:val="24"/>
                <w:lang w:val="en-GB" w:eastAsia="zh-CN"/>
              </w:rPr>
            </w:pPr>
            <w:r w:rsidRPr="00AB3348">
              <w:rPr>
                <w:rFonts w:ascii="Times" w:eastAsia="Batang" w:hAnsi="Times"/>
                <w:color w:val="000000" w:themeColor="text1"/>
                <w:szCs w:val="24"/>
                <w:lang w:val="en-GB" w:eastAsia="zh-CN"/>
              </w:rPr>
              <w:t>FFS others</w:t>
            </w:r>
          </w:p>
          <w:p w14:paraId="3D9B4450" w14:textId="3408BEFD" w:rsidR="00AE43B2" w:rsidRPr="004F7A51" w:rsidRDefault="00AE43B2" w:rsidP="004F7A51">
            <w:pPr>
              <w:numPr>
                <w:ilvl w:val="1"/>
                <w:numId w:val="32"/>
              </w:numPr>
              <w:rPr>
                <w:rFonts w:ascii="Times" w:eastAsia="Batang" w:hAnsi="Times"/>
                <w:color w:val="000000" w:themeColor="text1"/>
                <w:szCs w:val="24"/>
                <w:lang w:val="en-GB" w:eastAsia="zh-CN"/>
              </w:rPr>
            </w:pPr>
            <w:r w:rsidRPr="00AB3348">
              <w:rPr>
                <w:rFonts w:ascii="Times" w:eastAsia="Batang" w:hAnsi="Times"/>
                <w:color w:val="000000" w:themeColor="text1"/>
                <w:szCs w:val="24"/>
                <w:lang w:val="en-GB" w:eastAsia="zh-CN"/>
              </w:rPr>
              <w:t xml:space="preserve">E.g., considering one PSSCH transmission may occupy one or multiple RB sets, whether or not to re-define single-slot candidate resource, and update resource selection and/or </w:t>
            </w:r>
            <w:proofErr w:type="spellStart"/>
            <w:r w:rsidRPr="00AB3348">
              <w:rPr>
                <w:rFonts w:ascii="Times" w:eastAsia="Batang" w:hAnsi="Times"/>
                <w:color w:val="000000" w:themeColor="text1"/>
                <w:szCs w:val="24"/>
                <w:lang w:val="en-GB" w:eastAsia="zh-CN"/>
              </w:rPr>
              <w:t>signaling</w:t>
            </w:r>
            <w:proofErr w:type="spellEnd"/>
            <w:r w:rsidRPr="00AB3348">
              <w:rPr>
                <w:rFonts w:ascii="Times" w:eastAsia="Batang" w:hAnsi="Times"/>
                <w:color w:val="000000" w:themeColor="text1"/>
                <w:szCs w:val="24"/>
                <w:lang w:val="en-GB" w:eastAsia="zh-CN"/>
              </w:rPr>
              <w:t xml:space="preserve"> from MAC to PHY, etc.</w:t>
            </w:r>
          </w:p>
        </w:tc>
      </w:tr>
    </w:tbl>
    <w:p w14:paraId="41CCABE5" w14:textId="7F510B92" w:rsidR="00AE43B2" w:rsidRDefault="00AE43B2" w:rsidP="00BC1851">
      <w:pPr>
        <w:pStyle w:val="a0"/>
        <w:rPr>
          <w:rFonts w:ascii="Times New Roman" w:eastAsiaTheme="minorEastAsia" w:hAnsi="Times New Roman" w:cs="Times New Roman"/>
          <w:sz w:val="20"/>
          <w:lang w:eastAsia="zh-CN"/>
        </w:rPr>
      </w:pPr>
    </w:p>
    <w:p w14:paraId="6335EC01" w14:textId="423D4A48" w:rsidR="00526A00" w:rsidRDefault="00526A00" w:rsidP="00BC1851">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Therefore, it </w:t>
      </w:r>
      <w:r w:rsidR="00241E05">
        <w:rPr>
          <w:rFonts w:ascii="Times New Roman" w:eastAsiaTheme="minorEastAsia" w:hAnsi="Times New Roman" w:cs="Times New Roman"/>
          <w:sz w:val="20"/>
          <w:lang w:eastAsia="zh-CN"/>
        </w:rPr>
        <w:t>is proposed to further include</w:t>
      </w:r>
      <w:r>
        <w:rPr>
          <w:rFonts w:ascii="Times New Roman" w:eastAsiaTheme="minorEastAsia" w:hAnsi="Times New Roman" w:cs="Times New Roman"/>
          <w:sz w:val="20"/>
          <w:lang w:eastAsia="zh-CN"/>
        </w:rPr>
        <w:t xml:space="preserve"> remaining COT duration and applicable RB set(s) </w:t>
      </w:r>
      <w:r w:rsidRPr="00526A00">
        <w:rPr>
          <w:rFonts w:ascii="Times New Roman" w:eastAsiaTheme="minorEastAsia" w:hAnsi="Times New Roman" w:cs="Times New Roman"/>
          <w:sz w:val="20"/>
          <w:lang w:eastAsia="zh-CN"/>
        </w:rPr>
        <w:t>as part of COT sharing information</w:t>
      </w:r>
      <w:r>
        <w:rPr>
          <w:rFonts w:ascii="Times New Roman" w:eastAsiaTheme="minorEastAsia" w:hAnsi="Times New Roman" w:cs="Times New Roman"/>
          <w:sz w:val="20"/>
          <w:lang w:eastAsia="zh-CN"/>
        </w:rPr>
        <w:t>.</w:t>
      </w:r>
    </w:p>
    <w:p w14:paraId="4EDA2CBB" w14:textId="1853A2F7" w:rsidR="00BC1851" w:rsidRDefault="00BC1851" w:rsidP="00D93916">
      <w:pPr>
        <w:pStyle w:val="a0"/>
        <w:rPr>
          <w:rFonts w:ascii="Times New Roman" w:eastAsiaTheme="minorEastAsia" w:hAnsi="Times New Roman" w:cs="Times New Roman"/>
          <w:b/>
          <w:i/>
          <w:sz w:val="20"/>
          <w:lang w:eastAsia="zh-CN"/>
        </w:rPr>
      </w:pPr>
      <w:r w:rsidRPr="00A72612">
        <w:rPr>
          <w:rFonts w:ascii="Times New Roman" w:eastAsiaTheme="minorEastAsia" w:hAnsi="Times New Roman" w:cs="Times New Roman"/>
          <w:b/>
          <w:i/>
          <w:sz w:val="20"/>
          <w:lang w:eastAsia="zh-CN"/>
        </w:rPr>
        <w:t xml:space="preserve">Proposal </w:t>
      </w:r>
      <w:r w:rsidR="000E26AA">
        <w:rPr>
          <w:rFonts w:ascii="Times New Roman" w:eastAsiaTheme="minorEastAsia" w:hAnsi="Times New Roman" w:cs="Times New Roman"/>
          <w:b/>
          <w:i/>
          <w:sz w:val="20"/>
          <w:lang w:eastAsia="zh-CN"/>
        </w:rPr>
        <w:t>2</w:t>
      </w:r>
      <w:r w:rsidR="002C5940">
        <w:rPr>
          <w:rFonts w:ascii="Times New Roman" w:eastAsiaTheme="minorEastAsia" w:hAnsi="Times New Roman" w:cs="Times New Roman"/>
          <w:b/>
          <w:i/>
          <w:sz w:val="20"/>
          <w:lang w:eastAsia="zh-CN"/>
        </w:rPr>
        <w:t>2</w:t>
      </w:r>
      <w:r w:rsidRPr="00A72612">
        <w:rPr>
          <w:rFonts w:ascii="Times New Roman" w:eastAsiaTheme="minorEastAsia" w:hAnsi="Times New Roman" w:cs="Times New Roman"/>
          <w:b/>
          <w:i/>
          <w:sz w:val="20"/>
          <w:lang w:eastAsia="zh-CN"/>
        </w:rPr>
        <w:t xml:space="preserve">: </w:t>
      </w:r>
      <w:r w:rsidRPr="00A72612">
        <w:rPr>
          <w:rFonts w:ascii="Times New Roman" w:eastAsiaTheme="minorEastAsia" w:hAnsi="Times New Roman" w:cs="Times New Roman" w:hint="eastAsia"/>
          <w:b/>
          <w:i/>
          <w:sz w:val="20"/>
          <w:lang w:eastAsia="zh-CN"/>
        </w:rPr>
        <w:t>COT</w:t>
      </w:r>
      <w:r w:rsidRPr="00A72612">
        <w:rPr>
          <w:rFonts w:ascii="Times New Roman" w:eastAsiaTheme="minorEastAsia" w:hAnsi="Times New Roman" w:cs="Times New Roman"/>
          <w:b/>
          <w:i/>
          <w:sz w:val="20"/>
          <w:lang w:eastAsia="zh-CN"/>
        </w:rPr>
        <w:t xml:space="preserve"> </w:t>
      </w:r>
      <w:r w:rsidRPr="00A72612">
        <w:rPr>
          <w:rFonts w:ascii="Times New Roman" w:eastAsiaTheme="minorEastAsia" w:hAnsi="Times New Roman" w:cs="Times New Roman" w:hint="eastAsia"/>
          <w:b/>
          <w:i/>
          <w:sz w:val="20"/>
          <w:lang w:eastAsia="zh-CN"/>
        </w:rPr>
        <w:t>sharing</w:t>
      </w:r>
      <w:r w:rsidRPr="00A72612">
        <w:rPr>
          <w:rFonts w:ascii="Times New Roman" w:eastAsiaTheme="minorEastAsia" w:hAnsi="Times New Roman" w:cs="Times New Roman"/>
          <w:b/>
          <w:i/>
          <w:sz w:val="20"/>
          <w:lang w:eastAsia="zh-CN"/>
        </w:rPr>
        <w:t xml:space="preserve"> </w:t>
      </w:r>
      <w:r w:rsidRPr="00A72612">
        <w:rPr>
          <w:rFonts w:ascii="Times New Roman" w:eastAsiaTheme="minorEastAsia" w:hAnsi="Times New Roman" w:cs="Times New Roman" w:hint="eastAsia"/>
          <w:b/>
          <w:i/>
          <w:sz w:val="20"/>
          <w:lang w:eastAsia="zh-CN"/>
        </w:rPr>
        <w:t>information</w:t>
      </w:r>
      <w:r w:rsidRPr="00A72612">
        <w:rPr>
          <w:rFonts w:ascii="Times New Roman" w:eastAsiaTheme="minorEastAsia" w:hAnsi="Times New Roman" w:cs="Times New Roman"/>
          <w:b/>
          <w:i/>
          <w:sz w:val="20"/>
          <w:lang w:eastAsia="zh-CN"/>
        </w:rPr>
        <w:t xml:space="preserve"> </w:t>
      </w:r>
      <w:r w:rsidRPr="00A72612">
        <w:rPr>
          <w:rFonts w:ascii="Times New Roman" w:eastAsiaTheme="minorEastAsia" w:hAnsi="Times New Roman" w:cs="Times New Roman" w:hint="eastAsia"/>
          <w:b/>
          <w:i/>
          <w:sz w:val="20"/>
          <w:lang w:eastAsia="zh-CN"/>
        </w:rPr>
        <w:t>should</w:t>
      </w:r>
      <w:r w:rsidRPr="00A72612">
        <w:rPr>
          <w:rFonts w:ascii="Times New Roman" w:eastAsiaTheme="minorEastAsia" w:hAnsi="Times New Roman" w:cs="Times New Roman"/>
          <w:b/>
          <w:i/>
          <w:sz w:val="20"/>
          <w:lang w:eastAsia="zh-CN"/>
        </w:rPr>
        <w:t xml:space="preserve"> </w:t>
      </w:r>
      <w:r w:rsidR="00526A00">
        <w:rPr>
          <w:rFonts w:ascii="Times New Roman" w:eastAsiaTheme="minorEastAsia" w:hAnsi="Times New Roman" w:cs="Times New Roman"/>
          <w:b/>
          <w:i/>
          <w:sz w:val="20"/>
          <w:lang w:eastAsia="zh-CN"/>
        </w:rPr>
        <w:t xml:space="preserve">also </w:t>
      </w:r>
      <w:r w:rsidRPr="00A72612">
        <w:rPr>
          <w:rFonts w:ascii="Times New Roman" w:eastAsiaTheme="minorEastAsia" w:hAnsi="Times New Roman" w:cs="Times New Roman"/>
          <w:b/>
          <w:i/>
          <w:sz w:val="20"/>
          <w:lang w:eastAsia="zh-CN"/>
        </w:rPr>
        <w:t>include the remaining CO</w:t>
      </w:r>
      <w:r w:rsidRPr="00A72612">
        <w:rPr>
          <w:rFonts w:ascii="Times New Roman" w:eastAsiaTheme="minorEastAsia" w:hAnsi="Times New Roman" w:cs="Times New Roman" w:hint="eastAsia"/>
          <w:b/>
          <w:i/>
          <w:sz w:val="20"/>
          <w:lang w:eastAsia="zh-CN"/>
        </w:rPr>
        <w:t>T</w:t>
      </w:r>
      <w:r w:rsidR="00526A00">
        <w:rPr>
          <w:rFonts w:ascii="Times New Roman" w:eastAsiaTheme="minorEastAsia" w:hAnsi="Times New Roman" w:cs="Times New Roman"/>
          <w:b/>
          <w:i/>
          <w:sz w:val="20"/>
          <w:lang w:eastAsia="zh-CN"/>
        </w:rPr>
        <w:t xml:space="preserve"> duration and</w:t>
      </w:r>
      <w:r w:rsidR="00526A00" w:rsidRPr="00526A00">
        <w:t xml:space="preserve"> </w:t>
      </w:r>
      <w:r w:rsidR="00526A00" w:rsidRPr="00526A00">
        <w:rPr>
          <w:rFonts w:ascii="Times New Roman" w:eastAsiaTheme="minorEastAsia" w:hAnsi="Times New Roman" w:cs="Times New Roman"/>
          <w:b/>
          <w:i/>
          <w:sz w:val="20"/>
          <w:lang w:eastAsia="zh-CN"/>
        </w:rPr>
        <w:t>applicable RB set(s)</w:t>
      </w:r>
      <w:r w:rsidR="00D93916">
        <w:rPr>
          <w:rFonts w:ascii="Times New Roman" w:eastAsiaTheme="minorEastAsia" w:hAnsi="Times New Roman" w:cs="Times New Roman"/>
          <w:b/>
          <w:i/>
          <w:sz w:val="20"/>
          <w:lang w:eastAsia="zh-CN"/>
        </w:rPr>
        <w:t>.</w:t>
      </w:r>
    </w:p>
    <w:p w14:paraId="65C2AC49" w14:textId="77777777" w:rsidR="00D93916" w:rsidRPr="00D93916" w:rsidRDefault="00D93916" w:rsidP="00D93916">
      <w:pPr>
        <w:pStyle w:val="a0"/>
        <w:rPr>
          <w:rFonts w:ascii="Times New Roman" w:eastAsiaTheme="minorEastAsia" w:hAnsi="Times New Roman" w:cs="Times New Roman"/>
          <w:b/>
          <w:i/>
          <w:sz w:val="20"/>
          <w:lang w:eastAsia="zh-CN"/>
        </w:rPr>
      </w:pPr>
    </w:p>
    <w:p w14:paraId="7166F8A6" w14:textId="137A9989" w:rsidR="006C40F0" w:rsidRDefault="006C40F0" w:rsidP="00BC1851">
      <w:pPr>
        <w:pStyle w:val="a0"/>
        <w:rPr>
          <w:rFonts w:ascii="Times New Roman" w:eastAsiaTheme="minorEastAsia" w:hAnsi="Times New Roman" w:cs="Times New Roman"/>
          <w:b/>
          <w:sz w:val="20"/>
          <w:u w:val="single"/>
          <w:lang w:eastAsia="zh-CN"/>
        </w:rPr>
      </w:pPr>
      <w:r>
        <w:rPr>
          <w:rFonts w:ascii="Times New Roman" w:eastAsiaTheme="minorEastAsia" w:hAnsi="Times New Roman" w:cs="Times New Roman"/>
          <w:b/>
          <w:sz w:val="20"/>
          <w:u w:val="single"/>
          <w:lang w:eastAsia="zh-CN"/>
        </w:rPr>
        <w:t xml:space="preserve">Issue </w:t>
      </w:r>
      <w:r w:rsidR="008D2625">
        <w:rPr>
          <w:rFonts w:ascii="Times New Roman" w:eastAsiaTheme="minorEastAsia" w:hAnsi="Times New Roman" w:cs="Times New Roman"/>
          <w:b/>
          <w:sz w:val="20"/>
          <w:u w:val="single"/>
          <w:lang w:eastAsia="zh-CN"/>
        </w:rPr>
        <w:t>3</w:t>
      </w:r>
      <w:r>
        <w:rPr>
          <w:rFonts w:ascii="Times New Roman" w:eastAsiaTheme="minorEastAsia" w:hAnsi="Times New Roman" w:cs="Times New Roman"/>
          <w:b/>
          <w:sz w:val="20"/>
          <w:u w:val="single"/>
          <w:lang w:eastAsia="zh-CN"/>
        </w:rPr>
        <w:t>:</w:t>
      </w:r>
      <w:r w:rsidRPr="009168A5">
        <w:rPr>
          <w:rFonts w:ascii="Times New Roman" w:eastAsiaTheme="minorEastAsia" w:hAnsi="Times New Roman" w:cs="Times New Roman"/>
          <w:b/>
          <w:sz w:val="20"/>
          <w:u w:val="single"/>
          <w:lang w:eastAsia="zh-CN"/>
        </w:rPr>
        <w:t xml:space="preserve"> </w:t>
      </w:r>
      <w:r w:rsidRPr="006C40F0">
        <w:rPr>
          <w:rFonts w:ascii="Times New Roman" w:eastAsiaTheme="minorEastAsia" w:hAnsi="Times New Roman" w:cs="Times New Roman"/>
          <w:b/>
          <w:sz w:val="20"/>
          <w:u w:val="single"/>
          <w:lang w:eastAsia="zh-CN"/>
        </w:rPr>
        <w:t>Container for COT sharing information</w:t>
      </w:r>
    </w:p>
    <w:p w14:paraId="6DED0B99" w14:textId="4E3C4A56" w:rsidR="00241E05" w:rsidRDefault="00241E05" w:rsidP="00317BD0">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In the last meeting, it was agreed to use SCI to carry COT sharing information. Considering that L1 </w:t>
      </w:r>
      <w:r w:rsidRPr="00241E05">
        <w:rPr>
          <w:rFonts w:ascii="Times New Roman" w:eastAsiaTheme="minorEastAsia" w:hAnsi="Times New Roman" w:cs="Times New Roman"/>
          <w:sz w:val="20"/>
          <w:lang w:eastAsia="zh-CN"/>
        </w:rPr>
        <w:t>source/destination ID information is carried by 2</w:t>
      </w:r>
      <w:r w:rsidRPr="004F7A51">
        <w:rPr>
          <w:rFonts w:ascii="Times New Roman" w:eastAsiaTheme="minorEastAsia" w:hAnsi="Times New Roman" w:cs="Times New Roman"/>
          <w:sz w:val="20"/>
          <w:vertAlign w:val="superscript"/>
          <w:lang w:eastAsia="zh-CN"/>
        </w:rPr>
        <w:t>nd</w:t>
      </w:r>
      <w:r w:rsidRPr="00241E05">
        <w:rPr>
          <w:rFonts w:ascii="Times New Roman" w:eastAsiaTheme="minorEastAsia" w:hAnsi="Times New Roman" w:cs="Times New Roman"/>
          <w:sz w:val="20"/>
          <w:lang w:eastAsia="zh-CN"/>
        </w:rPr>
        <w:t xml:space="preserve"> stage SCI </w:t>
      </w:r>
      <w:r>
        <w:rPr>
          <w:rFonts w:ascii="Times New Roman" w:eastAsiaTheme="minorEastAsia" w:hAnsi="Times New Roman" w:cs="Times New Roman"/>
          <w:sz w:val="20"/>
          <w:lang w:eastAsia="zh-CN"/>
        </w:rPr>
        <w:t>and FRIV is indicated by 1</w:t>
      </w:r>
      <w:r w:rsidRPr="004F7A51">
        <w:rPr>
          <w:rFonts w:ascii="Times New Roman" w:eastAsiaTheme="minorEastAsia" w:hAnsi="Times New Roman" w:cs="Times New Roman"/>
          <w:sz w:val="20"/>
          <w:vertAlign w:val="superscript"/>
          <w:lang w:eastAsia="zh-CN"/>
        </w:rPr>
        <w:t>st</w:t>
      </w:r>
      <w:r>
        <w:rPr>
          <w:rFonts w:ascii="Times New Roman" w:eastAsiaTheme="minorEastAsia" w:hAnsi="Times New Roman" w:cs="Times New Roman"/>
          <w:sz w:val="20"/>
          <w:lang w:eastAsia="zh-CN"/>
        </w:rPr>
        <w:t xml:space="preserve"> stage SCI, </w:t>
      </w:r>
      <w:bookmarkStart w:id="27" w:name="OLE_LINK16"/>
      <w:bookmarkStart w:id="28" w:name="OLE_LINK17"/>
      <w:r w:rsidR="00BD7359">
        <w:rPr>
          <w:rFonts w:ascii="Times New Roman" w:eastAsiaTheme="minorEastAsia" w:hAnsi="Times New Roman" w:cs="Times New Roman"/>
          <w:sz w:val="20"/>
          <w:lang w:eastAsia="zh-CN"/>
        </w:rPr>
        <w:t>both 1</w:t>
      </w:r>
      <w:r w:rsidR="00BD7359" w:rsidRPr="004F7A51">
        <w:rPr>
          <w:rFonts w:ascii="Times New Roman" w:eastAsiaTheme="minorEastAsia" w:hAnsi="Times New Roman" w:cs="Times New Roman"/>
          <w:sz w:val="20"/>
          <w:vertAlign w:val="superscript"/>
          <w:lang w:eastAsia="zh-CN"/>
        </w:rPr>
        <w:t>st</w:t>
      </w:r>
      <w:r w:rsidR="00BD7359">
        <w:rPr>
          <w:rFonts w:ascii="Times New Roman" w:eastAsiaTheme="minorEastAsia" w:hAnsi="Times New Roman" w:cs="Times New Roman"/>
          <w:sz w:val="20"/>
          <w:lang w:eastAsia="zh-CN"/>
        </w:rPr>
        <w:t xml:space="preserve"> and 2</w:t>
      </w:r>
      <w:r w:rsidR="00BD7359" w:rsidRPr="004F7A51">
        <w:rPr>
          <w:rFonts w:ascii="Times New Roman" w:eastAsiaTheme="minorEastAsia" w:hAnsi="Times New Roman" w:cs="Times New Roman"/>
          <w:sz w:val="20"/>
          <w:vertAlign w:val="superscript"/>
          <w:lang w:eastAsia="zh-CN"/>
        </w:rPr>
        <w:t>nd</w:t>
      </w:r>
      <w:r w:rsidR="00BD7359">
        <w:rPr>
          <w:rFonts w:ascii="Times New Roman" w:eastAsiaTheme="minorEastAsia" w:hAnsi="Times New Roman" w:cs="Times New Roman"/>
          <w:sz w:val="20"/>
          <w:lang w:eastAsia="zh-CN"/>
        </w:rPr>
        <w:t xml:space="preserve"> stage SCI should be considered as container for COT sharing information.</w:t>
      </w:r>
      <w:bookmarkEnd w:id="27"/>
      <w:bookmarkEnd w:id="28"/>
      <w:r w:rsidR="00BD7359">
        <w:rPr>
          <w:rFonts w:ascii="Times New Roman" w:eastAsiaTheme="minorEastAsia" w:hAnsi="Times New Roman" w:cs="Times New Roman"/>
          <w:sz w:val="20"/>
          <w:lang w:eastAsia="zh-CN"/>
        </w:rPr>
        <w:t xml:space="preserve"> For the information that are not included in the legacy SCI, 2</w:t>
      </w:r>
      <w:r w:rsidR="00BD7359" w:rsidRPr="004F7A51">
        <w:rPr>
          <w:rFonts w:ascii="Times New Roman" w:eastAsiaTheme="minorEastAsia" w:hAnsi="Times New Roman" w:cs="Times New Roman"/>
          <w:sz w:val="20"/>
          <w:vertAlign w:val="superscript"/>
          <w:lang w:eastAsia="zh-CN"/>
        </w:rPr>
        <w:t>nd</w:t>
      </w:r>
      <w:r w:rsidR="00BD7359">
        <w:rPr>
          <w:rFonts w:ascii="Times New Roman" w:eastAsiaTheme="minorEastAsia" w:hAnsi="Times New Roman" w:cs="Times New Roman"/>
          <w:sz w:val="20"/>
          <w:lang w:eastAsia="zh-CN"/>
        </w:rPr>
        <w:t xml:space="preserve"> stage SCI is preferred as the container.</w:t>
      </w:r>
    </w:p>
    <w:p w14:paraId="155DF886" w14:textId="2D08220C" w:rsidR="00317BD0" w:rsidRDefault="00317BD0" w:rsidP="00317BD0">
      <w:pPr>
        <w:pStyle w:val="a0"/>
        <w:rPr>
          <w:rFonts w:ascii="Times New Roman" w:eastAsiaTheme="minorEastAsia" w:hAnsi="Times New Roman" w:cs="Times New Roman"/>
          <w:b/>
          <w:i/>
          <w:sz w:val="20"/>
          <w:lang w:eastAsia="zh-CN"/>
        </w:rPr>
      </w:pPr>
      <w:r w:rsidRPr="00A72612">
        <w:rPr>
          <w:rFonts w:ascii="Times New Roman" w:eastAsiaTheme="minorEastAsia" w:hAnsi="Times New Roman" w:cs="Times New Roman"/>
          <w:b/>
          <w:i/>
          <w:sz w:val="20"/>
          <w:lang w:eastAsia="zh-CN"/>
        </w:rPr>
        <w:t xml:space="preserve">Proposal </w:t>
      </w:r>
      <w:r w:rsidR="000E26AA">
        <w:rPr>
          <w:rFonts w:ascii="Times New Roman" w:eastAsiaTheme="minorEastAsia" w:hAnsi="Times New Roman" w:cs="Times New Roman"/>
          <w:b/>
          <w:i/>
          <w:sz w:val="20"/>
          <w:lang w:eastAsia="zh-CN"/>
        </w:rPr>
        <w:t>2</w:t>
      </w:r>
      <w:r w:rsidR="002C5940">
        <w:rPr>
          <w:rFonts w:ascii="Times New Roman" w:eastAsiaTheme="minorEastAsia" w:hAnsi="Times New Roman" w:cs="Times New Roman"/>
          <w:b/>
          <w:i/>
          <w:sz w:val="20"/>
          <w:lang w:eastAsia="zh-CN"/>
        </w:rPr>
        <w:t>3</w:t>
      </w:r>
      <w:r w:rsidRPr="00A72612">
        <w:rPr>
          <w:rFonts w:ascii="Times New Roman" w:eastAsiaTheme="minorEastAsia" w:hAnsi="Times New Roman" w:cs="Times New Roman"/>
          <w:b/>
          <w:i/>
          <w:sz w:val="20"/>
          <w:lang w:eastAsia="zh-CN"/>
        </w:rPr>
        <w:t xml:space="preserve">: </w:t>
      </w:r>
      <w:r w:rsidR="00BD7359">
        <w:rPr>
          <w:rFonts w:ascii="Times New Roman" w:eastAsiaTheme="minorEastAsia" w:hAnsi="Times New Roman" w:cs="Times New Roman"/>
          <w:b/>
          <w:i/>
          <w:sz w:val="20"/>
          <w:lang w:eastAsia="zh-CN"/>
        </w:rPr>
        <w:t>B</w:t>
      </w:r>
      <w:r w:rsidR="00BD7359" w:rsidRPr="00BD7359">
        <w:rPr>
          <w:rFonts w:ascii="Times New Roman" w:eastAsiaTheme="minorEastAsia" w:hAnsi="Times New Roman" w:cs="Times New Roman"/>
          <w:b/>
          <w:i/>
          <w:sz w:val="20"/>
          <w:lang w:eastAsia="zh-CN"/>
        </w:rPr>
        <w:t>oth 1</w:t>
      </w:r>
      <w:r w:rsidR="00BD7359" w:rsidRPr="004F7A51">
        <w:rPr>
          <w:rFonts w:ascii="Times New Roman" w:eastAsiaTheme="minorEastAsia" w:hAnsi="Times New Roman" w:cs="Times New Roman"/>
          <w:b/>
          <w:i/>
          <w:sz w:val="20"/>
          <w:vertAlign w:val="superscript"/>
          <w:lang w:eastAsia="zh-CN"/>
        </w:rPr>
        <w:t>st</w:t>
      </w:r>
      <w:r w:rsidR="00BD7359" w:rsidRPr="00BD7359">
        <w:rPr>
          <w:rFonts w:ascii="Times New Roman" w:eastAsiaTheme="minorEastAsia" w:hAnsi="Times New Roman" w:cs="Times New Roman"/>
          <w:b/>
          <w:i/>
          <w:sz w:val="20"/>
          <w:lang w:eastAsia="zh-CN"/>
        </w:rPr>
        <w:t xml:space="preserve"> and 2</w:t>
      </w:r>
      <w:r w:rsidR="00BD7359" w:rsidRPr="004F7A51">
        <w:rPr>
          <w:rFonts w:ascii="Times New Roman" w:eastAsiaTheme="minorEastAsia" w:hAnsi="Times New Roman" w:cs="Times New Roman"/>
          <w:b/>
          <w:i/>
          <w:sz w:val="20"/>
          <w:vertAlign w:val="superscript"/>
          <w:lang w:eastAsia="zh-CN"/>
        </w:rPr>
        <w:t>nd</w:t>
      </w:r>
      <w:r w:rsidR="00BD7359" w:rsidRPr="00BD7359">
        <w:rPr>
          <w:rFonts w:ascii="Times New Roman" w:eastAsiaTheme="minorEastAsia" w:hAnsi="Times New Roman" w:cs="Times New Roman"/>
          <w:b/>
          <w:i/>
          <w:sz w:val="20"/>
          <w:lang w:eastAsia="zh-CN"/>
        </w:rPr>
        <w:t xml:space="preserve"> stage SCI should be considered as container for COT sharing information.</w:t>
      </w:r>
    </w:p>
    <w:p w14:paraId="04F52457" w14:textId="77777777" w:rsidR="00317BD0" w:rsidRPr="004104C3" w:rsidRDefault="00317BD0" w:rsidP="00317BD0">
      <w:pPr>
        <w:pStyle w:val="a0"/>
        <w:rPr>
          <w:rFonts w:ascii="Times New Roman" w:eastAsiaTheme="minorEastAsia" w:hAnsi="Times New Roman" w:cs="Times New Roman"/>
          <w:sz w:val="20"/>
          <w:lang w:eastAsia="zh-CN"/>
        </w:rPr>
      </w:pPr>
    </w:p>
    <w:p w14:paraId="22F2D16F" w14:textId="58FFE4B2" w:rsidR="00BC1851" w:rsidRPr="009168A5" w:rsidRDefault="009168A5" w:rsidP="006C40F0">
      <w:pPr>
        <w:pStyle w:val="a0"/>
        <w:rPr>
          <w:rFonts w:ascii="Times New Roman" w:eastAsiaTheme="minorEastAsia" w:hAnsi="Times New Roman" w:cs="Times New Roman"/>
          <w:b/>
          <w:sz w:val="20"/>
          <w:u w:val="single"/>
          <w:lang w:eastAsia="zh-CN"/>
        </w:rPr>
      </w:pPr>
      <w:r>
        <w:rPr>
          <w:rFonts w:ascii="Times New Roman" w:eastAsiaTheme="minorEastAsia" w:hAnsi="Times New Roman" w:cs="Times New Roman"/>
          <w:b/>
          <w:sz w:val="20"/>
          <w:u w:val="single"/>
          <w:lang w:eastAsia="zh-CN"/>
        </w:rPr>
        <w:t xml:space="preserve">Issue </w:t>
      </w:r>
      <w:r w:rsidR="008D2625">
        <w:rPr>
          <w:rFonts w:ascii="Times New Roman" w:eastAsiaTheme="minorEastAsia" w:hAnsi="Times New Roman" w:cs="Times New Roman"/>
          <w:b/>
          <w:sz w:val="20"/>
          <w:u w:val="single"/>
          <w:lang w:eastAsia="zh-CN"/>
        </w:rPr>
        <w:t>4</w:t>
      </w:r>
      <w:r>
        <w:rPr>
          <w:rFonts w:ascii="Times New Roman" w:eastAsiaTheme="minorEastAsia" w:hAnsi="Times New Roman" w:cs="Times New Roman"/>
          <w:b/>
          <w:sz w:val="20"/>
          <w:u w:val="single"/>
          <w:lang w:eastAsia="zh-CN"/>
        </w:rPr>
        <w:t>:</w:t>
      </w:r>
      <w:r w:rsidR="00BC1851" w:rsidRPr="009168A5">
        <w:rPr>
          <w:rFonts w:ascii="Times New Roman" w:eastAsiaTheme="minorEastAsia" w:hAnsi="Times New Roman" w:cs="Times New Roman"/>
          <w:b/>
          <w:sz w:val="20"/>
          <w:u w:val="single"/>
          <w:lang w:eastAsia="zh-CN"/>
        </w:rPr>
        <w:t xml:space="preserve"> </w:t>
      </w:r>
      <w:r w:rsidR="006C40F0">
        <w:rPr>
          <w:rFonts w:ascii="Times New Roman" w:eastAsiaTheme="minorEastAsia" w:hAnsi="Times New Roman" w:cs="Times New Roman"/>
          <w:b/>
          <w:sz w:val="20"/>
          <w:u w:val="single"/>
          <w:lang w:eastAsia="zh-CN"/>
        </w:rPr>
        <w:t>C</w:t>
      </w:r>
      <w:r w:rsidR="00BC1851" w:rsidRPr="009168A5">
        <w:rPr>
          <w:rFonts w:ascii="Times New Roman" w:eastAsiaTheme="minorEastAsia" w:hAnsi="Times New Roman" w:cs="Times New Roman"/>
          <w:b/>
          <w:sz w:val="20"/>
          <w:u w:val="single"/>
          <w:lang w:eastAsia="zh-CN"/>
        </w:rPr>
        <w:t xml:space="preserve">onditions </w:t>
      </w:r>
      <w:r w:rsidR="006C40F0">
        <w:rPr>
          <w:rFonts w:ascii="Times New Roman" w:eastAsiaTheme="minorEastAsia" w:hAnsi="Times New Roman" w:cs="Times New Roman"/>
          <w:b/>
          <w:sz w:val="20"/>
          <w:u w:val="single"/>
          <w:lang w:eastAsia="zh-CN"/>
        </w:rPr>
        <w:t>for</w:t>
      </w:r>
      <w:r w:rsidR="00BC1851" w:rsidRPr="009168A5">
        <w:rPr>
          <w:rFonts w:ascii="Times New Roman" w:eastAsiaTheme="minorEastAsia" w:hAnsi="Times New Roman" w:cs="Times New Roman"/>
          <w:b/>
          <w:sz w:val="20"/>
          <w:u w:val="single"/>
          <w:lang w:eastAsia="zh-CN"/>
        </w:rPr>
        <w:t xml:space="preserve"> transmitting COT sharing information</w:t>
      </w:r>
    </w:p>
    <w:p w14:paraId="58595E73" w14:textId="77777777" w:rsidR="00BC1851" w:rsidRDefault="00BC1851" w:rsidP="00BC1851">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This issue is to define the conditions under which UE can transmit COT sharing information, and the following principles should be considered: </w:t>
      </w:r>
    </w:p>
    <w:p w14:paraId="7789346C" w14:textId="73AA346F" w:rsidR="00BC1851" w:rsidRPr="000B0315" w:rsidRDefault="00BC1851" w:rsidP="00F954CE">
      <w:pPr>
        <w:pStyle w:val="a0"/>
        <w:numPr>
          <w:ilvl w:val="0"/>
          <w:numId w:val="11"/>
        </w:numPr>
        <w:rPr>
          <w:rFonts w:ascii="Times New Roman" w:eastAsiaTheme="minorEastAsia" w:hAnsi="Times New Roman" w:cs="Times New Roman"/>
          <w:sz w:val="20"/>
          <w:lang w:eastAsia="zh-CN"/>
        </w:rPr>
      </w:pPr>
      <w:r w:rsidRPr="000B0315">
        <w:rPr>
          <w:rFonts w:ascii="Times New Roman" w:eastAsiaTheme="minorEastAsia" w:hAnsi="Times New Roman" w:cs="Times New Roman"/>
          <w:sz w:val="20"/>
          <w:lang w:eastAsia="zh-CN"/>
        </w:rPr>
        <w:t xml:space="preserve">The first condition is </w:t>
      </w:r>
      <w:r>
        <w:rPr>
          <w:rFonts w:ascii="Times New Roman" w:eastAsiaTheme="minorEastAsia" w:hAnsi="Times New Roman" w:cs="Times New Roman"/>
          <w:sz w:val="20"/>
          <w:lang w:eastAsia="zh-CN"/>
        </w:rPr>
        <w:t xml:space="preserve">that </w:t>
      </w:r>
      <w:r w:rsidRPr="000B0315">
        <w:rPr>
          <w:rFonts w:ascii="Times New Roman" w:eastAsiaTheme="minorEastAsia" w:hAnsi="Times New Roman" w:cs="Times New Roman"/>
          <w:sz w:val="20"/>
          <w:lang w:eastAsia="zh-CN"/>
        </w:rPr>
        <w:t>UE has data to transmit.</w:t>
      </w:r>
      <w:r>
        <w:rPr>
          <w:rFonts w:ascii="Times New Roman" w:eastAsiaTheme="minorEastAsia" w:hAnsi="Times New Roman" w:cs="Times New Roman"/>
          <w:sz w:val="20"/>
          <w:lang w:eastAsia="zh-CN"/>
        </w:rPr>
        <w:t xml:space="preserve"> </w:t>
      </w:r>
      <w:r w:rsidRPr="000B0315">
        <w:rPr>
          <w:rFonts w:ascii="Times New Roman" w:eastAsiaTheme="minorEastAsia" w:hAnsi="Times New Roman" w:cs="Times New Roman"/>
          <w:sz w:val="20"/>
          <w:lang w:eastAsia="zh-CN"/>
        </w:rPr>
        <w:t xml:space="preserve">Since </w:t>
      </w:r>
      <w:bookmarkStart w:id="29" w:name="OLE_LINK48"/>
      <w:r w:rsidRPr="000B0315">
        <w:rPr>
          <w:rFonts w:ascii="Times New Roman" w:eastAsiaTheme="minorEastAsia" w:hAnsi="Times New Roman" w:cs="Times New Roman"/>
          <w:sz w:val="20"/>
          <w:lang w:eastAsia="zh-CN"/>
        </w:rPr>
        <w:t>COT sharing information</w:t>
      </w:r>
      <w:bookmarkEnd w:id="29"/>
      <w:r w:rsidRPr="000B0315">
        <w:rPr>
          <w:rFonts w:ascii="Times New Roman" w:eastAsiaTheme="minorEastAsia" w:hAnsi="Times New Roman" w:cs="Times New Roman"/>
          <w:sz w:val="20"/>
          <w:lang w:eastAsia="zh-CN"/>
        </w:rPr>
        <w:t xml:space="preserve"> </w:t>
      </w:r>
      <w:r w:rsidR="00D54152">
        <w:rPr>
          <w:rFonts w:ascii="Times New Roman" w:eastAsiaTheme="minorEastAsia" w:hAnsi="Times New Roman" w:cs="Times New Roman" w:hint="eastAsia"/>
          <w:sz w:val="20"/>
          <w:lang w:eastAsia="zh-CN"/>
        </w:rPr>
        <w:t>should</w:t>
      </w:r>
      <w:r w:rsidR="00D54152">
        <w:rPr>
          <w:rFonts w:ascii="Times New Roman" w:eastAsiaTheme="minorEastAsia" w:hAnsi="Times New Roman" w:cs="Times New Roman"/>
          <w:sz w:val="20"/>
          <w:lang w:eastAsia="zh-CN"/>
        </w:rPr>
        <w:t xml:space="preserve"> be carried by SCI, only when the UE has SCI to transmit</w:t>
      </w:r>
      <w:r w:rsidR="00B56090">
        <w:rPr>
          <w:rFonts w:ascii="Times New Roman" w:eastAsiaTheme="minorEastAsia" w:hAnsi="Times New Roman" w:cs="Times New Roman"/>
          <w:sz w:val="20"/>
          <w:lang w:eastAsia="zh-CN"/>
        </w:rPr>
        <w:t>,</w:t>
      </w:r>
      <w:r w:rsidR="00D54152">
        <w:rPr>
          <w:rFonts w:ascii="Times New Roman" w:eastAsiaTheme="minorEastAsia" w:hAnsi="Times New Roman" w:cs="Times New Roman"/>
          <w:sz w:val="20"/>
          <w:lang w:eastAsia="zh-CN"/>
        </w:rPr>
        <w:t xml:space="preserve"> </w:t>
      </w:r>
      <w:r w:rsidR="00B56090">
        <w:rPr>
          <w:rFonts w:ascii="Times New Roman" w:eastAsiaTheme="minorEastAsia" w:hAnsi="Times New Roman" w:cs="Times New Roman"/>
          <w:sz w:val="20"/>
          <w:lang w:eastAsia="zh-CN"/>
        </w:rPr>
        <w:t xml:space="preserve">the </w:t>
      </w:r>
      <w:r w:rsidR="00D54152" w:rsidRPr="000B0315">
        <w:rPr>
          <w:rFonts w:ascii="Times New Roman" w:eastAsiaTheme="minorEastAsia" w:hAnsi="Times New Roman" w:cs="Times New Roman"/>
          <w:sz w:val="20"/>
          <w:lang w:eastAsia="zh-CN"/>
        </w:rPr>
        <w:t xml:space="preserve">COT sharing information </w:t>
      </w:r>
      <w:r w:rsidR="00D54152">
        <w:rPr>
          <w:rFonts w:ascii="Times New Roman" w:eastAsiaTheme="minorEastAsia" w:hAnsi="Times New Roman" w:cs="Times New Roman"/>
          <w:sz w:val="20"/>
          <w:lang w:eastAsia="zh-CN"/>
        </w:rPr>
        <w:t xml:space="preserve">can be transmitted. </w:t>
      </w:r>
      <w:r w:rsidR="00B56090">
        <w:rPr>
          <w:rFonts w:ascii="Times New Roman" w:eastAsiaTheme="minorEastAsia" w:hAnsi="Times New Roman" w:cs="Times New Roman"/>
          <w:sz w:val="20"/>
          <w:lang w:eastAsia="zh-CN"/>
        </w:rPr>
        <w:t xml:space="preserve">From the perspective </w:t>
      </w:r>
      <w:r w:rsidR="0046755E">
        <w:rPr>
          <w:rFonts w:ascii="Times New Roman" w:eastAsiaTheme="minorEastAsia" w:hAnsi="Times New Roman" w:cs="Times New Roman"/>
          <w:sz w:val="20"/>
          <w:lang w:eastAsia="zh-CN"/>
        </w:rPr>
        <w:t>o</w:t>
      </w:r>
      <w:r w:rsidR="00B56090">
        <w:rPr>
          <w:rFonts w:ascii="Times New Roman" w:eastAsiaTheme="minorEastAsia" w:hAnsi="Times New Roman" w:cs="Times New Roman"/>
          <w:sz w:val="20"/>
          <w:lang w:eastAsia="zh-CN"/>
        </w:rPr>
        <w:t>f complexity reduction,</w:t>
      </w:r>
      <w:r w:rsidR="00B56090" w:rsidRPr="00B56090">
        <w:rPr>
          <w:rFonts w:ascii="Times New Roman" w:eastAsiaTheme="minorEastAsia" w:hAnsi="Times New Roman" w:cs="Times New Roman"/>
          <w:sz w:val="20"/>
          <w:lang w:eastAsia="zh-CN"/>
        </w:rPr>
        <w:t xml:space="preserve"> </w:t>
      </w:r>
      <w:r w:rsidR="00B56090" w:rsidRPr="000B0315">
        <w:rPr>
          <w:rFonts w:ascii="Times New Roman" w:eastAsiaTheme="minorEastAsia" w:hAnsi="Times New Roman" w:cs="Times New Roman"/>
          <w:sz w:val="20"/>
          <w:lang w:eastAsia="zh-CN"/>
        </w:rPr>
        <w:t>standalone SCI should not be introduced</w:t>
      </w:r>
      <w:r w:rsidR="00B56090">
        <w:rPr>
          <w:rFonts w:ascii="Times New Roman" w:eastAsiaTheme="minorEastAsia" w:hAnsi="Times New Roman" w:cs="Times New Roman"/>
          <w:sz w:val="20"/>
          <w:lang w:eastAsia="zh-CN"/>
        </w:rPr>
        <w:t xml:space="preserve"> in SL-U. That is, SCI can only be transmitted when UE has corresponding data information to transmit. </w:t>
      </w:r>
    </w:p>
    <w:p w14:paraId="65ACFA7C" w14:textId="0AD0998C" w:rsidR="00BC1851" w:rsidRPr="000B0315" w:rsidRDefault="00BC1851" w:rsidP="00F954CE">
      <w:pPr>
        <w:pStyle w:val="a0"/>
        <w:numPr>
          <w:ilvl w:val="0"/>
          <w:numId w:val="11"/>
        </w:numPr>
        <w:rPr>
          <w:rFonts w:ascii="Times New Roman" w:eastAsiaTheme="minorEastAsia" w:hAnsi="Times New Roman" w:cs="Times New Roman"/>
          <w:sz w:val="20"/>
          <w:lang w:eastAsia="zh-CN"/>
        </w:rPr>
      </w:pPr>
      <w:r w:rsidRPr="000B0315">
        <w:rPr>
          <w:rFonts w:ascii="Times New Roman" w:eastAsiaTheme="minorEastAsia" w:hAnsi="Times New Roman" w:cs="Times New Roman"/>
          <w:sz w:val="20"/>
          <w:lang w:eastAsia="zh-CN"/>
        </w:rPr>
        <w:t xml:space="preserve">Another condition is </w:t>
      </w:r>
      <w:r>
        <w:rPr>
          <w:rFonts w:ascii="Times New Roman" w:eastAsiaTheme="minorEastAsia" w:hAnsi="Times New Roman" w:cs="Times New Roman"/>
          <w:sz w:val="20"/>
          <w:lang w:eastAsia="zh-CN"/>
        </w:rPr>
        <w:t xml:space="preserve">that the </w:t>
      </w:r>
      <w:r w:rsidRPr="000B0315">
        <w:rPr>
          <w:rFonts w:ascii="Times New Roman" w:eastAsiaTheme="minorEastAsia" w:hAnsi="Times New Roman" w:cs="Times New Roman"/>
          <w:sz w:val="20"/>
          <w:lang w:eastAsia="zh-CN"/>
        </w:rPr>
        <w:t>remaining COT is larger than a (pre-)configured threshold</w:t>
      </w:r>
      <w:r>
        <w:rPr>
          <w:rFonts w:ascii="Times New Roman" w:eastAsiaTheme="minorEastAsia" w:hAnsi="Times New Roman" w:cs="Times New Roman"/>
          <w:sz w:val="20"/>
          <w:lang w:eastAsia="zh-CN"/>
        </w:rPr>
        <w:t xml:space="preserve">, </w:t>
      </w:r>
      <w:r w:rsidR="00B56090">
        <w:rPr>
          <w:rFonts w:ascii="Times New Roman" w:eastAsiaTheme="minorEastAsia" w:hAnsi="Times New Roman" w:cs="Times New Roman"/>
          <w:sz w:val="20"/>
          <w:lang w:eastAsia="zh-CN"/>
        </w:rPr>
        <w:t xml:space="preserve">so that </w:t>
      </w:r>
      <w:r>
        <w:rPr>
          <w:rFonts w:ascii="Times New Roman" w:eastAsiaTheme="minorEastAsia" w:hAnsi="Times New Roman" w:cs="Times New Roman"/>
          <w:sz w:val="20"/>
          <w:lang w:eastAsia="zh-CN"/>
        </w:rPr>
        <w:t>more UEs can utilize COT to perform Type 2 channel access. Considering the maximum COT depends on the channel access priority, channel access priority could also be another metric, i.e., UE can perform COT sharing only when the channel access priority value is larger than a (pre-)configured value.</w:t>
      </w:r>
    </w:p>
    <w:p w14:paraId="38124C93" w14:textId="2C0EE8BF" w:rsidR="00BC1851" w:rsidRDefault="00BC1851" w:rsidP="00BC1851">
      <w:pPr>
        <w:pStyle w:val="a0"/>
        <w:rPr>
          <w:rFonts w:ascii="Times New Roman" w:eastAsiaTheme="minorEastAsia" w:hAnsi="Times New Roman" w:cs="Times New Roman"/>
          <w:b/>
          <w:i/>
          <w:sz w:val="20"/>
          <w:lang w:eastAsia="zh-CN"/>
        </w:rPr>
      </w:pPr>
      <w:r w:rsidRPr="00A72612">
        <w:rPr>
          <w:rFonts w:ascii="Times New Roman" w:eastAsiaTheme="minorEastAsia" w:hAnsi="Times New Roman" w:cs="Times New Roman"/>
          <w:b/>
          <w:i/>
          <w:sz w:val="20"/>
          <w:lang w:eastAsia="zh-CN"/>
        </w:rPr>
        <w:t xml:space="preserve">Proposal </w:t>
      </w:r>
      <w:r w:rsidR="005B4537">
        <w:rPr>
          <w:rFonts w:ascii="Times New Roman" w:eastAsiaTheme="minorEastAsia" w:hAnsi="Times New Roman" w:cs="Times New Roman"/>
          <w:b/>
          <w:i/>
          <w:sz w:val="20"/>
          <w:lang w:eastAsia="zh-CN"/>
        </w:rPr>
        <w:t>2</w:t>
      </w:r>
      <w:r w:rsidR="002C5940">
        <w:rPr>
          <w:rFonts w:ascii="Times New Roman" w:eastAsiaTheme="minorEastAsia" w:hAnsi="Times New Roman" w:cs="Times New Roman"/>
          <w:b/>
          <w:i/>
          <w:sz w:val="20"/>
          <w:lang w:eastAsia="zh-CN"/>
        </w:rPr>
        <w:t>4</w:t>
      </w:r>
      <w:r w:rsidRPr="00A72612">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The following conditions should be introduced under which UE can perform COT sharing:</w:t>
      </w:r>
    </w:p>
    <w:p w14:paraId="311081F7" w14:textId="77777777" w:rsidR="00BC1851" w:rsidRDefault="00BC1851" w:rsidP="00F954CE">
      <w:pPr>
        <w:pStyle w:val="a0"/>
        <w:numPr>
          <w:ilvl w:val="0"/>
          <w:numId w:val="6"/>
        </w:numPr>
        <w:rPr>
          <w:rFonts w:ascii="Times New Roman" w:eastAsiaTheme="minorEastAsia" w:hAnsi="Times New Roman" w:cs="Times New Roman"/>
          <w:b/>
          <w:i/>
          <w:sz w:val="20"/>
          <w:lang w:eastAsia="zh-CN"/>
        </w:rPr>
      </w:pPr>
      <w:r>
        <w:rPr>
          <w:rFonts w:ascii="Times New Roman" w:eastAsiaTheme="minorEastAsia" w:hAnsi="Times New Roman" w:cs="Times New Roman"/>
          <w:b/>
          <w:i/>
          <w:sz w:val="20"/>
          <w:lang w:eastAsia="zh-CN"/>
        </w:rPr>
        <w:t>UE has data to transmit.</w:t>
      </w:r>
    </w:p>
    <w:p w14:paraId="61569D0C" w14:textId="77777777" w:rsidR="00BC1851" w:rsidRPr="00E2347B" w:rsidRDefault="00BC1851" w:rsidP="00F954CE">
      <w:pPr>
        <w:pStyle w:val="a0"/>
        <w:numPr>
          <w:ilvl w:val="0"/>
          <w:numId w:val="6"/>
        </w:numPr>
        <w:rPr>
          <w:rFonts w:ascii="Times New Roman" w:eastAsiaTheme="minorEastAsia" w:hAnsi="Times New Roman" w:cs="Times New Roman"/>
          <w:b/>
          <w:i/>
          <w:sz w:val="20"/>
          <w:lang w:eastAsia="zh-CN"/>
        </w:rPr>
      </w:pPr>
      <w:r>
        <w:rPr>
          <w:rFonts w:ascii="Times New Roman" w:eastAsiaTheme="minorEastAsia" w:hAnsi="Times New Roman" w:cs="Times New Roman"/>
          <w:b/>
          <w:i/>
          <w:sz w:val="20"/>
          <w:lang w:eastAsia="zh-CN"/>
        </w:rPr>
        <w:t>The remaining COT is larger than a (pre-)configured threshold</w:t>
      </w:r>
      <w:r>
        <w:rPr>
          <w:rFonts w:ascii="Times New Roman" w:eastAsiaTheme="minorEastAsia" w:hAnsi="Times New Roman" w:cs="Times New Roman" w:hint="eastAsia"/>
          <w:b/>
          <w:i/>
          <w:sz w:val="20"/>
          <w:lang w:eastAsia="zh-CN"/>
        </w:rPr>
        <w:t xml:space="preserve"> </w:t>
      </w:r>
      <w:r>
        <w:rPr>
          <w:rFonts w:ascii="Times New Roman" w:eastAsiaTheme="minorEastAsia" w:hAnsi="Times New Roman" w:cs="Times New Roman"/>
          <w:b/>
          <w:i/>
          <w:sz w:val="20"/>
          <w:lang w:eastAsia="zh-CN"/>
        </w:rPr>
        <w:t>or t</w:t>
      </w:r>
      <w:r w:rsidRPr="00E2347B">
        <w:rPr>
          <w:rFonts w:ascii="Times New Roman" w:eastAsiaTheme="minorEastAsia" w:hAnsi="Times New Roman" w:cs="Times New Roman"/>
          <w:b/>
          <w:i/>
          <w:sz w:val="20"/>
          <w:lang w:eastAsia="zh-CN"/>
        </w:rPr>
        <w:t>he channel access priority value is larger than a (pre-)configured value</w:t>
      </w:r>
      <w:r>
        <w:rPr>
          <w:rFonts w:ascii="Times New Roman" w:eastAsiaTheme="minorEastAsia" w:hAnsi="Times New Roman" w:cs="Times New Roman"/>
          <w:b/>
          <w:i/>
          <w:sz w:val="20"/>
          <w:lang w:eastAsia="zh-CN"/>
        </w:rPr>
        <w:t>.</w:t>
      </w:r>
    </w:p>
    <w:p w14:paraId="52D3B7AA" w14:textId="6B8C68F7" w:rsidR="00BC1851" w:rsidRDefault="00AA2C69" w:rsidP="00BC1851">
      <w:pPr>
        <w:pStyle w:val="a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S</w:t>
      </w:r>
      <w:r>
        <w:rPr>
          <w:rFonts w:ascii="Times New Roman" w:eastAsiaTheme="minorEastAsia" w:hAnsi="Times New Roman" w:cs="Times New Roman"/>
          <w:sz w:val="20"/>
          <w:lang w:eastAsia="zh-CN"/>
        </w:rPr>
        <w:t xml:space="preserve">ince </w:t>
      </w:r>
      <w:r w:rsidRPr="000B0315">
        <w:rPr>
          <w:rFonts w:ascii="Times New Roman" w:eastAsiaTheme="minorEastAsia" w:hAnsi="Times New Roman" w:cs="Times New Roman"/>
          <w:sz w:val="20"/>
          <w:lang w:eastAsia="zh-CN"/>
        </w:rPr>
        <w:t xml:space="preserve">standalone SCI </w:t>
      </w:r>
      <w:r>
        <w:rPr>
          <w:rFonts w:ascii="Times New Roman" w:eastAsiaTheme="minorEastAsia" w:hAnsi="Times New Roman" w:cs="Times New Roman"/>
          <w:sz w:val="20"/>
          <w:lang w:eastAsia="zh-CN"/>
        </w:rPr>
        <w:t>is not supported in SL-U, when a UE performs Type 1 channel access for S-SSB or PSFCH transmission, a</w:t>
      </w:r>
      <w:r w:rsidR="006063F7">
        <w:rPr>
          <w:rFonts w:ascii="Times New Roman" w:eastAsiaTheme="minorEastAsia" w:hAnsi="Times New Roman" w:cs="Times New Roman"/>
          <w:sz w:val="20"/>
          <w:lang w:eastAsia="zh-CN"/>
        </w:rPr>
        <w:t xml:space="preserve"> UE-to-UE COT sharing should not be started. </w:t>
      </w:r>
      <w:r w:rsidR="00741C24">
        <w:rPr>
          <w:rFonts w:ascii="Times New Roman" w:eastAsiaTheme="minorEastAsia" w:hAnsi="Times New Roman" w:cs="Times New Roman"/>
          <w:sz w:val="20"/>
          <w:lang w:eastAsia="zh-CN"/>
        </w:rPr>
        <w:t xml:space="preserve">Furthermore, S-SSB and PSFCH transmission </w:t>
      </w:r>
      <w:r w:rsidR="00741C24">
        <w:rPr>
          <w:rFonts w:ascii="Times New Roman" w:eastAsiaTheme="minorEastAsia" w:hAnsi="Times New Roman" w:cs="Times New Roman"/>
          <w:sz w:val="20"/>
          <w:lang w:eastAsia="zh-CN"/>
        </w:rPr>
        <w:lastRenderedPageBreak/>
        <w:t xml:space="preserve">occasions are determined by (pre-)configuration. If a certain transmission occasion is missed, the corresponding transmission may be dropped, leading to system performance decrease. Therefore, when there is no COT </w:t>
      </w:r>
      <w:r w:rsidR="0046755E">
        <w:rPr>
          <w:rFonts w:ascii="Times New Roman" w:eastAsiaTheme="minorEastAsia" w:hAnsi="Times New Roman" w:cs="Times New Roman"/>
          <w:sz w:val="20"/>
          <w:lang w:eastAsia="zh-CN"/>
        </w:rPr>
        <w:t xml:space="preserve">that </w:t>
      </w:r>
      <w:r w:rsidR="00741C24">
        <w:rPr>
          <w:rFonts w:ascii="Times New Roman" w:eastAsiaTheme="minorEastAsia" w:hAnsi="Times New Roman" w:cs="Times New Roman"/>
          <w:sz w:val="20"/>
          <w:lang w:eastAsia="zh-CN"/>
        </w:rPr>
        <w:t xml:space="preserve">can be used for S-SSB or PSFCH transmission, short control signaling is </w:t>
      </w:r>
      <w:r w:rsidR="0046755E">
        <w:rPr>
          <w:rFonts w:ascii="Times New Roman" w:eastAsiaTheme="minorEastAsia" w:hAnsi="Times New Roman" w:cs="Times New Roman"/>
          <w:sz w:val="20"/>
          <w:lang w:eastAsia="zh-CN"/>
        </w:rPr>
        <w:t xml:space="preserve">the </w:t>
      </w:r>
      <w:r w:rsidR="00741C24">
        <w:rPr>
          <w:rFonts w:ascii="Times New Roman" w:eastAsiaTheme="minorEastAsia" w:hAnsi="Times New Roman" w:cs="Times New Roman"/>
          <w:sz w:val="20"/>
          <w:lang w:eastAsia="zh-CN"/>
        </w:rPr>
        <w:t xml:space="preserve">preferred transmission method than Type 1 channel access. In a word, no matter whether Type 1 channel access is used or not for S-SSB or PSFCH transmission, </w:t>
      </w:r>
      <w:r w:rsidR="00741C24" w:rsidRPr="00741C24">
        <w:rPr>
          <w:rFonts w:ascii="Times New Roman" w:eastAsiaTheme="minorEastAsia" w:hAnsi="Times New Roman" w:cs="Times New Roman"/>
          <w:sz w:val="20"/>
          <w:lang w:eastAsia="zh-CN"/>
        </w:rPr>
        <w:t xml:space="preserve">UE-to-UE COT sharing started with S-SSB or PSFCH </w:t>
      </w:r>
      <w:r w:rsidR="000E26AA">
        <w:rPr>
          <w:rFonts w:ascii="Times New Roman" w:eastAsiaTheme="minorEastAsia" w:hAnsi="Times New Roman" w:cs="Times New Roman"/>
          <w:sz w:val="20"/>
          <w:lang w:eastAsia="zh-CN"/>
        </w:rPr>
        <w:t xml:space="preserve">transmission </w:t>
      </w:r>
      <w:r w:rsidR="00741C24" w:rsidRPr="00741C24">
        <w:rPr>
          <w:rFonts w:ascii="Times New Roman" w:eastAsiaTheme="minorEastAsia" w:hAnsi="Times New Roman" w:cs="Times New Roman"/>
          <w:sz w:val="20"/>
          <w:lang w:eastAsia="zh-CN"/>
        </w:rPr>
        <w:t>is not supported.</w:t>
      </w:r>
    </w:p>
    <w:p w14:paraId="2D23455F" w14:textId="5303BEAD" w:rsidR="00AA2C69" w:rsidRDefault="00AA2C69" w:rsidP="00BC1851">
      <w:pPr>
        <w:pStyle w:val="a0"/>
        <w:rPr>
          <w:rFonts w:ascii="Times New Roman" w:eastAsiaTheme="minorEastAsia" w:hAnsi="Times New Roman" w:cs="Times New Roman"/>
          <w:sz w:val="20"/>
          <w:lang w:eastAsia="zh-CN"/>
        </w:rPr>
      </w:pPr>
      <w:r w:rsidRPr="00A72612">
        <w:rPr>
          <w:rFonts w:ascii="Times New Roman" w:eastAsiaTheme="minorEastAsia" w:hAnsi="Times New Roman" w:cs="Times New Roman"/>
          <w:b/>
          <w:i/>
          <w:sz w:val="20"/>
          <w:lang w:eastAsia="zh-CN"/>
        </w:rPr>
        <w:t xml:space="preserve">Proposal </w:t>
      </w:r>
      <w:r w:rsidR="005B4537">
        <w:rPr>
          <w:rFonts w:ascii="Times New Roman" w:eastAsiaTheme="minorEastAsia" w:hAnsi="Times New Roman" w:cs="Times New Roman"/>
          <w:b/>
          <w:i/>
          <w:sz w:val="20"/>
          <w:lang w:eastAsia="zh-CN"/>
        </w:rPr>
        <w:t>2</w:t>
      </w:r>
      <w:r w:rsidR="002C5940">
        <w:rPr>
          <w:rFonts w:ascii="Times New Roman" w:eastAsiaTheme="minorEastAsia" w:hAnsi="Times New Roman" w:cs="Times New Roman"/>
          <w:b/>
          <w:i/>
          <w:sz w:val="20"/>
          <w:lang w:eastAsia="zh-CN"/>
        </w:rPr>
        <w:t>5</w:t>
      </w:r>
      <w:r w:rsidRPr="00A72612">
        <w:rPr>
          <w:rFonts w:ascii="Times New Roman" w:eastAsiaTheme="minorEastAsia" w:hAnsi="Times New Roman" w:cs="Times New Roman"/>
          <w:b/>
          <w:i/>
          <w:sz w:val="20"/>
          <w:lang w:eastAsia="zh-CN"/>
        </w:rPr>
        <w:t xml:space="preserve">: </w:t>
      </w:r>
      <w:bookmarkStart w:id="30" w:name="OLE_LINK52"/>
      <w:bookmarkStart w:id="31" w:name="OLE_LINK53"/>
      <w:r w:rsidRPr="00AA2C69">
        <w:rPr>
          <w:rFonts w:ascii="Times New Roman" w:eastAsiaTheme="minorEastAsia" w:hAnsi="Times New Roman" w:cs="Times New Roman"/>
          <w:b/>
          <w:i/>
          <w:sz w:val="20"/>
          <w:lang w:eastAsia="zh-CN"/>
        </w:rPr>
        <w:t xml:space="preserve">UE-to-UE COT sharing started with S-SSB or PSFCH </w:t>
      </w:r>
      <w:r w:rsidR="000E26AA">
        <w:rPr>
          <w:rFonts w:ascii="Times New Roman" w:eastAsiaTheme="minorEastAsia" w:hAnsi="Times New Roman" w:cs="Times New Roman"/>
          <w:b/>
          <w:i/>
          <w:sz w:val="20"/>
          <w:lang w:eastAsia="zh-CN"/>
        </w:rPr>
        <w:t>transmission</w:t>
      </w:r>
      <w:r>
        <w:rPr>
          <w:rFonts w:ascii="Times New Roman" w:eastAsiaTheme="minorEastAsia" w:hAnsi="Times New Roman" w:cs="Times New Roman"/>
          <w:b/>
          <w:i/>
          <w:sz w:val="20"/>
          <w:lang w:eastAsia="zh-CN"/>
        </w:rPr>
        <w:t xml:space="preserve"> is not supported.</w:t>
      </w:r>
      <w:bookmarkEnd w:id="30"/>
      <w:bookmarkEnd w:id="31"/>
    </w:p>
    <w:p w14:paraId="6B45627E" w14:textId="77777777" w:rsidR="00AA2C69" w:rsidRPr="000E26AA" w:rsidRDefault="00AA2C69" w:rsidP="00BC1851">
      <w:pPr>
        <w:pStyle w:val="a0"/>
        <w:rPr>
          <w:rFonts w:ascii="Times New Roman" w:eastAsiaTheme="minorEastAsia" w:hAnsi="Times New Roman" w:cs="Times New Roman"/>
          <w:sz w:val="20"/>
          <w:lang w:eastAsia="zh-CN"/>
        </w:rPr>
      </w:pPr>
    </w:p>
    <w:p w14:paraId="1F39DA96" w14:textId="27E2CB02" w:rsidR="00BC1851" w:rsidRPr="009168A5" w:rsidRDefault="009168A5" w:rsidP="00BC1851">
      <w:pPr>
        <w:pStyle w:val="a0"/>
        <w:rPr>
          <w:rFonts w:ascii="Times New Roman" w:eastAsiaTheme="minorEastAsia" w:hAnsi="Times New Roman" w:cs="Times New Roman"/>
          <w:b/>
          <w:sz w:val="20"/>
          <w:u w:val="single"/>
          <w:lang w:eastAsia="zh-CN"/>
        </w:rPr>
      </w:pPr>
      <w:r>
        <w:rPr>
          <w:rFonts w:ascii="Times New Roman" w:eastAsiaTheme="minorEastAsia" w:hAnsi="Times New Roman" w:cs="Times New Roman"/>
          <w:b/>
          <w:sz w:val="20"/>
          <w:u w:val="single"/>
          <w:lang w:eastAsia="zh-CN"/>
        </w:rPr>
        <w:t xml:space="preserve">Issue </w:t>
      </w:r>
      <w:r w:rsidR="008D2625">
        <w:rPr>
          <w:rFonts w:ascii="Times New Roman" w:eastAsiaTheme="minorEastAsia" w:hAnsi="Times New Roman" w:cs="Times New Roman"/>
          <w:b/>
          <w:sz w:val="20"/>
          <w:u w:val="single"/>
          <w:lang w:eastAsia="zh-CN"/>
        </w:rPr>
        <w:t>5</w:t>
      </w:r>
      <w:r>
        <w:rPr>
          <w:rFonts w:ascii="Times New Roman" w:eastAsiaTheme="minorEastAsia" w:hAnsi="Times New Roman" w:cs="Times New Roman"/>
          <w:b/>
          <w:sz w:val="20"/>
          <w:u w:val="single"/>
          <w:lang w:eastAsia="zh-CN"/>
        </w:rPr>
        <w:t>:</w:t>
      </w:r>
      <w:r w:rsidR="00BC1851" w:rsidRPr="009168A5">
        <w:rPr>
          <w:rFonts w:ascii="Times New Roman" w:eastAsiaTheme="minorEastAsia" w:hAnsi="Times New Roman" w:cs="Times New Roman"/>
          <w:b/>
          <w:sz w:val="20"/>
          <w:u w:val="single"/>
          <w:lang w:eastAsia="zh-CN"/>
        </w:rPr>
        <w:t xml:space="preserve"> </w:t>
      </w:r>
      <w:r w:rsidR="00B56090">
        <w:rPr>
          <w:rFonts w:ascii="Times New Roman" w:eastAsiaTheme="minorEastAsia" w:hAnsi="Times New Roman" w:cs="Times New Roman"/>
          <w:b/>
          <w:sz w:val="20"/>
          <w:u w:val="single"/>
          <w:lang w:eastAsia="zh-CN"/>
        </w:rPr>
        <w:t>UE</w:t>
      </w:r>
      <w:r w:rsidR="00B56090" w:rsidRPr="009168A5">
        <w:rPr>
          <w:rFonts w:ascii="Times New Roman" w:eastAsiaTheme="minorEastAsia" w:hAnsi="Times New Roman" w:cs="Times New Roman"/>
          <w:b/>
          <w:sz w:val="20"/>
          <w:u w:val="single"/>
          <w:lang w:eastAsia="zh-CN"/>
        </w:rPr>
        <w:t xml:space="preserve"> </w:t>
      </w:r>
      <w:r w:rsidR="00BC1851" w:rsidRPr="009168A5">
        <w:rPr>
          <w:rFonts w:ascii="Times New Roman" w:eastAsiaTheme="minorEastAsia" w:hAnsi="Times New Roman" w:cs="Times New Roman"/>
          <w:b/>
          <w:sz w:val="20"/>
          <w:u w:val="single"/>
          <w:lang w:eastAsia="zh-CN"/>
        </w:rPr>
        <w:t>behavior after receiving COT sharing information</w:t>
      </w:r>
    </w:p>
    <w:p w14:paraId="6016B1EB" w14:textId="7E498FB8" w:rsidR="00597FBA" w:rsidRDefault="00230CC0" w:rsidP="00BC1851">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In NR-U, COT sharing information is indicated by the </w:t>
      </w:r>
      <w:proofErr w:type="spellStart"/>
      <w:r>
        <w:rPr>
          <w:rFonts w:ascii="Times New Roman" w:eastAsiaTheme="minorEastAsia" w:hAnsi="Times New Roman" w:cs="Times New Roman"/>
          <w:sz w:val="20"/>
          <w:lang w:eastAsia="zh-CN"/>
        </w:rPr>
        <w:t>gNB</w:t>
      </w:r>
      <w:proofErr w:type="spellEnd"/>
      <w:r>
        <w:rPr>
          <w:rFonts w:ascii="Times New Roman" w:eastAsiaTheme="minorEastAsia" w:hAnsi="Times New Roman" w:cs="Times New Roman"/>
          <w:sz w:val="20"/>
          <w:lang w:eastAsia="zh-CN"/>
        </w:rPr>
        <w:t>,</w:t>
      </w:r>
      <w:r w:rsidR="00FC3214">
        <w:rPr>
          <w:rFonts w:ascii="Times New Roman" w:eastAsiaTheme="minorEastAsia" w:hAnsi="Times New Roman" w:cs="Times New Roman"/>
          <w:sz w:val="20"/>
          <w:lang w:eastAsia="zh-CN"/>
        </w:rPr>
        <w:t xml:space="preserve"> </w:t>
      </w:r>
      <w:r>
        <w:rPr>
          <w:rFonts w:ascii="Times New Roman" w:eastAsiaTheme="minorEastAsia" w:hAnsi="Times New Roman" w:cs="Times New Roman"/>
          <w:sz w:val="20"/>
          <w:lang w:eastAsia="zh-CN"/>
        </w:rPr>
        <w:t xml:space="preserve">while each UE sharing the COT </w:t>
      </w:r>
      <w:r w:rsidR="001939E9">
        <w:rPr>
          <w:rFonts w:ascii="Times New Roman" w:eastAsiaTheme="minorEastAsia" w:hAnsi="Times New Roman" w:cs="Times New Roman"/>
          <w:sz w:val="20"/>
          <w:lang w:eastAsia="zh-CN"/>
        </w:rPr>
        <w:t>can be</w:t>
      </w:r>
      <w:r>
        <w:rPr>
          <w:rFonts w:ascii="Times New Roman" w:eastAsiaTheme="minorEastAsia" w:hAnsi="Times New Roman" w:cs="Times New Roman"/>
          <w:sz w:val="20"/>
          <w:lang w:eastAsia="zh-CN"/>
        </w:rPr>
        <w:t xml:space="preserve"> distributed in the COT</w:t>
      </w:r>
      <w:r w:rsidR="001939E9">
        <w:rPr>
          <w:rFonts w:ascii="Times New Roman" w:eastAsiaTheme="minorEastAsia" w:hAnsi="Times New Roman" w:cs="Times New Roman"/>
          <w:sz w:val="20"/>
          <w:lang w:eastAsia="zh-CN"/>
        </w:rPr>
        <w:t xml:space="preserve"> uniformly</w:t>
      </w:r>
      <w:r>
        <w:rPr>
          <w:rFonts w:ascii="Times New Roman" w:eastAsiaTheme="minorEastAsia" w:hAnsi="Times New Roman" w:cs="Times New Roman"/>
          <w:sz w:val="20"/>
          <w:lang w:eastAsia="zh-CN"/>
        </w:rPr>
        <w:t xml:space="preserve">. </w:t>
      </w:r>
      <w:r w:rsidR="001939E9">
        <w:rPr>
          <w:rFonts w:ascii="Times New Roman" w:eastAsiaTheme="minorEastAsia" w:hAnsi="Times New Roman" w:cs="Times New Roman"/>
          <w:sz w:val="20"/>
          <w:lang w:eastAsia="zh-CN"/>
        </w:rPr>
        <w:t xml:space="preserve">UE can perform transmission within </w:t>
      </w:r>
      <m:oMath>
        <m:sSub>
          <m:sSubPr>
            <m:ctrlPr>
              <w:rPr>
                <w:rFonts w:ascii="Cambria Math" w:eastAsiaTheme="minorEastAsia" w:hAnsi="Cambria Math" w:cs="Times New Roman"/>
                <w:sz w:val="20"/>
                <w:lang w:val="en-GB" w:eastAsia="zh-CN"/>
              </w:rPr>
            </m:ctrlPr>
          </m:sSubPr>
          <m:e>
            <m:r>
              <w:rPr>
                <w:rFonts w:ascii="Cambria Math" w:eastAsiaTheme="minorEastAsia" w:hAnsi="Cambria Math" w:cs="Times New Roman"/>
                <w:sz w:val="20"/>
                <w:lang w:val="en-GB" w:eastAsia="zh-CN"/>
              </w:rPr>
              <m:t>T</m:t>
            </m:r>
          </m:e>
          <m:sub>
            <m:r>
              <w:rPr>
                <w:rFonts w:ascii="Cambria Math" w:eastAsiaTheme="minorEastAsia" w:hAnsi="Cambria Math" w:cs="Times New Roman"/>
                <w:sz w:val="20"/>
                <w:lang w:val="en-GB" w:eastAsia="zh-CN"/>
              </w:rPr>
              <m:t>CO</m:t>
            </m:r>
          </m:sub>
        </m:sSub>
        <m:r>
          <m:rPr>
            <m:sty m:val="p"/>
          </m:rPr>
          <w:rPr>
            <w:rFonts w:ascii="Cambria Math" w:eastAsiaTheme="minorEastAsia" w:hAnsi="Cambria Math" w:cs="Times New Roman"/>
            <w:sz w:val="20"/>
            <w:lang w:val="en-GB" w:eastAsia="zh-CN"/>
          </w:rPr>
          <m:t>=</m:t>
        </m:r>
        <m:sSub>
          <m:sSubPr>
            <m:ctrlPr>
              <w:rPr>
                <w:rFonts w:ascii="Cambria Math" w:eastAsiaTheme="minorEastAsia" w:hAnsi="Cambria Math" w:cs="Times New Roman"/>
                <w:sz w:val="20"/>
                <w:lang w:val="en-GB" w:eastAsia="zh-CN"/>
              </w:rPr>
            </m:ctrlPr>
          </m:sSubPr>
          <m:e>
            <m:r>
              <w:rPr>
                <w:rFonts w:ascii="Cambria Math" w:eastAsiaTheme="minorEastAsia" w:hAnsi="Cambria Math" w:cs="Times New Roman"/>
                <w:sz w:val="20"/>
                <w:lang w:val="en-GB" w:eastAsia="zh-CN"/>
              </w:rPr>
              <m:t>T</m:t>
            </m:r>
          </m:e>
          <m:sub>
            <m:r>
              <w:rPr>
                <w:rFonts w:ascii="Cambria Math" w:eastAsiaTheme="minorEastAsia" w:hAnsi="Cambria Math" w:cs="Times New Roman"/>
                <w:sz w:val="20"/>
                <w:lang w:val="en-GB" w:eastAsia="zh-CN"/>
              </w:rPr>
              <m:t>m</m:t>
            </m:r>
            <m:func>
              <m:funcPr>
                <m:ctrlPr>
                  <w:rPr>
                    <w:rFonts w:ascii="Cambria Math" w:eastAsiaTheme="minorEastAsia" w:hAnsi="Cambria Math" w:cs="Times New Roman"/>
                    <w:sz w:val="20"/>
                    <w:lang w:val="en-GB" w:eastAsia="zh-CN"/>
                  </w:rPr>
                </m:ctrlPr>
              </m:funcPr>
              <m:fName>
                <m:r>
                  <w:rPr>
                    <w:rFonts w:ascii="Cambria Math" w:eastAsiaTheme="minorEastAsia" w:hAnsi="Cambria Math" w:cs="Times New Roman"/>
                    <w:sz w:val="20"/>
                    <w:lang w:val="en-GB" w:eastAsia="zh-CN"/>
                  </w:rPr>
                  <m:t>cot</m:t>
                </m:r>
                <m:r>
                  <m:rPr>
                    <m:sty m:val="p"/>
                  </m:rPr>
                  <w:rPr>
                    <w:rFonts w:ascii="Cambria Math" w:eastAsiaTheme="minorEastAsia" w:hAnsi="Cambria Math" w:cs="Times New Roman"/>
                    <w:sz w:val="20"/>
                    <w:lang w:val="en-GB" w:eastAsia="zh-CN"/>
                  </w:rPr>
                  <m:t>,</m:t>
                </m:r>
              </m:fName>
              <m:e>
                <m:r>
                  <w:rPr>
                    <w:rFonts w:ascii="Cambria Math" w:eastAsiaTheme="minorEastAsia" w:hAnsi="Cambria Math" w:cs="Times New Roman"/>
                    <w:sz w:val="20"/>
                    <w:lang w:val="en-GB" w:eastAsia="zh-CN"/>
                  </w:rPr>
                  <m:t>p</m:t>
                </m:r>
              </m:e>
            </m:func>
          </m:sub>
        </m:sSub>
        <m:r>
          <m:rPr>
            <m:sty m:val="p"/>
          </m:rPr>
          <w:rPr>
            <w:rFonts w:ascii="Cambria Math" w:eastAsiaTheme="minorEastAsia" w:hAnsi="Cambria Math" w:cs="Times New Roman"/>
            <w:sz w:val="20"/>
            <w:lang w:val="en-GB" w:eastAsia="zh-CN"/>
          </w:rPr>
          <m:t>+</m:t>
        </m:r>
        <m:sSub>
          <m:sSubPr>
            <m:ctrlPr>
              <w:rPr>
                <w:rFonts w:ascii="Cambria Math" w:eastAsiaTheme="minorEastAsia" w:hAnsi="Cambria Math" w:cs="Times New Roman"/>
                <w:sz w:val="20"/>
                <w:lang w:val="en-GB" w:eastAsia="zh-CN"/>
              </w:rPr>
            </m:ctrlPr>
          </m:sSubPr>
          <m:e>
            <m:r>
              <w:rPr>
                <w:rFonts w:ascii="Cambria Math" w:eastAsiaTheme="minorEastAsia" w:hAnsi="Cambria Math" w:cs="Times New Roman"/>
                <w:sz w:val="20"/>
                <w:lang w:val="en-GB" w:eastAsia="zh-CN"/>
              </w:rPr>
              <m:t>T</m:t>
            </m:r>
          </m:e>
          <m:sub>
            <m:r>
              <w:rPr>
                <w:rFonts w:ascii="Cambria Math" w:eastAsiaTheme="minorEastAsia" w:hAnsi="Cambria Math" w:cs="Times New Roman"/>
                <w:sz w:val="20"/>
                <w:lang w:val="en-GB" w:eastAsia="zh-CN"/>
              </w:rPr>
              <m:t>g</m:t>
            </m:r>
          </m:sub>
        </m:sSub>
      </m:oMath>
      <w:r w:rsidR="001939E9" w:rsidRPr="001939E9">
        <w:rPr>
          <w:rFonts w:ascii="Times New Roman" w:eastAsiaTheme="minorEastAsia" w:hAnsi="Times New Roman" w:cs="Times New Roman"/>
          <w:sz w:val="20"/>
          <w:lang w:val="en-GB" w:eastAsia="zh-CN"/>
        </w:rPr>
        <w:t>,</w:t>
      </w:r>
      <w:r w:rsidR="001939E9">
        <w:rPr>
          <w:rFonts w:ascii="Times New Roman" w:eastAsiaTheme="minorEastAsia" w:hAnsi="Times New Roman" w:cs="Times New Roman"/>
          <w:sz w:val="20"/>
          <w:lang w:val="en-GB" w:eastAsia="zh-CN"/>
        </w:rPr>
        <w:t xml:space="preserve"> where </w:t>
      </w:r>
      <m:oMath>
        <m:sSub>
          <m:sSubPr>
            <m:ctrlPr>
              <w:rPr>
                <w:rFonts w:ascii="Cambria Math" w:eastAsiaTheme="minorEastAsia" w:hAnsi="Cambria Math" w:cs="Times New Roman"/>
                <w:i/>
                <w:sz w:val="20"/>
                <w:lang w:val="en-GB" w:eastAsia="zh-CN"/>
              </w:rPr>
            </m:ctrlPr>
          </m:sSubPr>
          <m:e>
            <m:r>
              <w:rPr>
                <w:rFonts w:ascii="Cambria Math" w:eastAsiaTheme="minorEastAsia" w:hAnsi="Cambria Math" w:cs="Times New Roman"/>
                <w:sz w:val="20"/>
                <w:lang w:val="en-GB" w:eastAsia="zh-CN"/>
              </w:rPr>
              <m:t>T</m:t>
            </m:r>
          </m:e>
          <m:sub>
            <m:r>
              <w:rPr>
                <w:rFonts w:ascii="Cambria Math" w:eastAsiaTheme="minorEastAsia" w:hAnsi="Cambria Math" w:cs="Times New Roman"/>
                <w:sz w:val="20"/>
                <w:lang w:val="en-GB" w:eastAsia="zh-CN"/>
              </w:rPr>
              <m:t>m</m:t>
            </m:r>
            <m:func>
              <m:funcPr>
                <m:ctrlPr>
                  <w:rPr>
                    <w:rFonts w:ascii="Cambria Math" w:eastAsiaTheme="minorEastAsia" w:hAnsi="Cambria Math" w:cs="Times New Roman"/>
                    <w:i/>
                    <w:sz w:val="20"/>
                    <w:lang w:val="en-GB" w:eastAsia="zh-CN"/>
                  </w:rPr>
                </m:ctrlPr>
              </m:funcPr>
              <m:fName>
                <m:r>
                  <w:rPr>
                    <w:rFonts w:ascii="Cambria Math" w:eastAsiaTheme="minorEastAsia" w:hAnsi="Cambria Math" w:cs="Times New Roman"/>
                    <w:sz w:val="20"/>
                    <w:lang w:val="en-GB" w:eastAsia="zh-CN"/>
                  </w:rPr>
                  <m:t>cot,</m:t>
                </m:r>
              </m:fName>
              <m:e>
                <m:r>
                  <w:rPr>
                    <w:rFonts w:ascii="Cambria Math" w:eastAsiaTheme="minorEastAsia" w:hAnsi="Cambria Math" w:cs="Times New Roman"/>
                    <w:sz w:val="20"/>
                    <w:lang w:val="en-GB" w:eastAsia="zh-CN"/>
                  </w:rPr>
                  <m:t>p</m:t>
                </m:r>
              </m:e>
            </m:func>
          </m:sub>
        </m:sSub>
      </m:oMath>
      <w:r w:rsidR="001939E9">
        <w:rPr>
          <w:rFonts w:ascii="Times New Roman" w:eastAsiaTheme="minorEastAsia" w:hAnsi="Times New Roman" w:cs="Times New Roman" w:hint="eastAsia"/>
          <w:sz w:val="20"/>
          <w:lang w:val="en-GB" w:eastAsia="zh-CN"/>
        </w:rPr>
        <w:t xml:space="preserve"> </w:t>
      </w:r>
      <w:r w:rsidR="001939E9">
        <w:rPr>
          <w:rFonts w:ascii="Times New Roman" w:eastAsiaTheme="minorEastAsia" w:hAnsi="Times New Roman" w:cs="Times New Roman"/>
          <w:sz w:val="20"/>
          <w:lang w:val="en-GB" w:eastAsia="zh-CN"/>
        </w:rPr>
        <w:t>is the maximum c</w:t>
      </w:r>
      <w:r w:rsidR="001939E9" w:rsidRPr="001939E9">
        <w:rPr>
          <w:rFonts w:ascii="Times New Roman" w:eastAsiaTheme="minorEastAsia" w:hAnsi="Times New Roman" w:cs="Times New Roman"/>
          <w:sz w:val="20"/>
          <w:lang w:val="en-GB" w:eastAsia="zh-CN"/>
        </w:rPr>
        <w:t xml:space="preserve">hannel </w:t>
      </w:r>
      <w:r w:rsidR="001939E9">
        <w:rPr>
          <w:rFonts w:ascii="Times New Roman" w:eastAsiaTheme="minorEastAsia" w:hAnsi="Times New Roman" w:cs="Times New Roman"/>
          <w:sz w:val="20"/>
          <w:lang w:val="en-GB" w:eastAsia="zh-CN"/>
        </w:rPr>
        <w:t>o</w:t>
      </w:r>
      <w:r w:rsidR="001939E9" w:rsidRPr="001939E9">
        <w:rPr>
          <w:rFonts w:ascii="Times New Roman" w:eastAsiaTheme="minorEastAsia" w:hAnsi="Times New Roman" w:cs="Times New Roman"/>
          <w:sz w:val="20"/>
          <w:lang w:val="en-GB" w:eastAsia="zh-CN"/>
        </w:rPr>
        <w:t xml:space="preserve">ccupancy </w:t>
      </w:r>
      <w:r w:rsidR="001939E9">
        <w:rPr>
          <w:rFonts w:ascii="Times New Roman" w:eastAsiaTheme="minorEastAsia" w:hAnsi="Times New Roman" w:cs="Times New Roman"/>
          <w:sz w:val="20"/>
          <w:lang w:val="en-GB" w:eastAsia="zh-CN"/>
        </w:rPr>
        <w:t>t</w:t>
      </w:r>
      <w:r w:rsidR="001939E9" w:rsidRPr="001939E9">
        <w:rPr>
          <w:rFonts w:ascii="Times New Roman" w:eastAsiaTheme="minorEastAsia" w:hAnsi="Times New Roman" w:cs="Times New Roman"/>
          <w:sz w:val="20"/>
          <w:lang w:val="en-GB" w:eastAsia="zh-CN"/>
        </w:rPr>
        <w:t xml:space="preserve">ime </w:t>
      </w:r>
      <w:r w:rsidR="00597FBA">
        <w:rPr>
          <w:rFonts w:ascii="Times New Roman" w:eastAsiaTheme="minorEastAsia" w:hAnsi="Times New Roman" w:cs="Times New Roman"/>
          <w:sz w:val="20"/>
          <w:lang w:val="en-GB" w:eastAsia="zh-CN"/>
        </w:rPr>
        <w:t>based on</w:t>
      </w:r>
      <w:r w:rsidR="001939E9">
        <w:rPr>
          <w:rFonts w:ascii="Times New Roman" w:eastAsiaTheme="minorEastAsia" w:hAnsi="Times New Roman" w:cs="Times New Roman"/>
          <w:sz w:val="20"/>
          <w:lang w:val="en-GB" w:eastAsia="zh-CN"/>
        </w:rPr>
        <w:t xml:space="preserve"> the c</w:t>
      </w:r>
      <w:r w:rsidR="001939E9" w:rsidRPr="001939E9">
        <w:rPr>
          <w:rFonts w:ascii="Times New Roman" w:eastAsiaTheme="minorEastAsia" w:hAnsi="Times New Roman" w:cs="Times New Roman"/>
          <w:sz w:val="20"/>
          <w:lang w:val="en-GB" w:eastAsia="zh-CN"/>
        </w:rPr>
        <w:t xml:space="preserve">hannel </w:t>
      </w:r>
      <w:r w:rsidR="001939E9">
        <w:rPr>
          <w:rFonts w:ascii="Times New Roman" w:eastAsiaTheme="minorEastAsia" w:hAnsi="Times New Roman" w:cs="Times New Roman"/>
          <w:sz w:val="20"/>
          <w:lang w:val="en-GB" w:eastAsia="zh-CN"/>
        </w:rPr>
        <w:t>a</w:t>
      </w:r>
      <w:r w:rsidR="001939E9" w:rsidRPr="001939E9">
        <w:rPr>
          <w:rFonts w:ascii="Times New Roman" w:eastAsiaTheme="minorEastAsia" w:hAnsi="Times New Roman" w:cs="Times New Roman"/>
          <w:sz w:val="20"/>
          <w:lang w:val="en-GB" w:eastAsia="zh-CN"/>
        </w:rPr>
        <w:t xml:space="preserve">ccess </w:t>
      </w:r>
      <w:r w:rsidR="001939E9">
        <w:rPr>
          <w:rFonts w:ascii="Times New Roman" w:eastAsiaTheme="minorEastAsia" w:hAnsi="Times New Roman" w:cs="Times New Roman"/>
          <w:sz w:val="20"/>
          <w:lang w:val="en-GB" w:eastAsia="zh-CN"/>
        </w:rPr>
        <w:t>p</w:t>
      </w:r>
      <w:r w:rsidR="001939E9" w:rsidRPr="001939E9">
        <w:rPr>
          <w:rFonts w:ascii="Times New Roman" w:eastAsiaTheme="minorEastAsia" w:hAnsi="Times New Roman" w:cs="Times New Roman"/>
          <w:sz w:val="20"/>
          <w:lang w:val="en-GB" w:eastAsia="zh-CN"/>
        </w:rPr>
        <w:t xml:space="preserve">riority </w:t>
      </w:r>
      <w:r w:rsidR="001939E9">
        <w:rPr>
          <w:rFonts w:ascii="Times New Roman" w:eastAsiaTheme="minorEastAsia" w:hAnsi="Times New Roman" w:cs="Times New Roman"/>
          <w:sz w:val="20"/>
          <w:lang w:val="en-GB" w:eastAsia="zh-CN"/>
        </w:rPr>
        <w:t>c</w:t>
      </w:r>
      <w:r w:rsidR="001939E9" w:rsidRPr="001939E9">
        <w:rPr>
          <w:rFonts w:ascii="Times New Roman" w:eastAsiaTheme="minorEastAsia" w:hAnsi="Times New Roman" w:cs="Times New Roman"/>
          <w:sz w:val="20"/>
          <w:lang w:val="en-GB" w:eastAsia="zh-CN"/>
        </w:rPr>
        <w:t xml:space="preserve">lass </w:t>
      </w:r>
      <w:r w:rsidR="001939E9">
        <w:rPr>
          <w:rFonts w:ascii="Times New Roman" w:eastAsiaTheme="minorEastAsia" w:hAnsi="Times New Roman" w:cs="Times New Roman"/>
          <w:sz w:val="20"/>
          <w:lang w:val="en-GB" w:eastAsia="zh-CN"/>
        </w:rPr>
        <w:t xml:space="preserve">and </w:t>
      </w:r>
      <m:oMath>
        <m:sSub>
          <m:sSubPr>
            <m:ctrlPr>
              <w:rPr>
                <w:rFonts w:ascii="Cambria Math" w:eastAsiaTheme="minorEastAsia" w:hAnsi="Cambria Math" w:cs="Times New Roman"/>
                <w:i/>
                <w:sz w:val="20"/>
                <w:lang w:val="en-GB" w:eastAsia="zh-CN"/>
              </w:rPr>
            </m:ctrlPr>
          </m:sSubPr>
          <m:e>
            <m:r>
              <w:rPr>
                <w:rFonts w:ascii="Cambria Math" w:eastAsiaTheme="minorEastAsia" w:hAnsi="Cambria Math" w:cs="Times New Roman"/>
                <w:sz w:val="20"/>
                <w:lang w:val="en-GB" w:eastAsia="zh-CN"/>
              </w:rPr>
              <m:t>T</m:t>
            </m:r>
          </m:e>
          <m:sub>
            <m:r>
              <w:rPr>
                <w:rFonts w:ascii="Cambria Math" w:eastAsiaTheme="minorEastAsia" w:hAnsi="Cambria Math" w:cs="Times New Roman"/>
                <w:sz w:val="20"/>
                <w:lang w:val="en-GB" w:eastAsia="zh-CN"/>
              </w:rPr>
              <m:t>g</m:t>
            </m:r>
          </m:sub>
        </m:sSub>
      </m:oMath>
      <w:r w:rsidR="001939E9" w:rsidRPr="001939E9">
        <w:rPr>
          <w:rFonts w:ascii="Times New Roman" w:eastAsiaTheme="minorEastAsia" w:hAnsi="Times New Roman" w:cs="Times New Roman"/>
          <w:sz w:val="20"/>
          <w:lang w:val="en-GB" w:eastAsia="zh-CN"/>
        </w:rPr>
        <w:t xml:space="preserve"> is the total duration of all gaps of duration greater than</w:t>
      </w:r>
      <w:r w:rsidR="0097424C">
        <w:rPr>
          <w:rFonts w:ascii="Times New Roman" w:eastAsiaTheme="minorEastAsia" w:hAnsi="Times New Roman" w:cs="Times New Roman"/>
          <w:sz w:val="20"/>
          <w:lang w:val="en-GB" w:eastAsia="zh-CN"/>
        </w:rPr>
        <w:t xml:space="preserve"> 25</w:t>
      </w:r>
      <w:r w:rsidR="0097424C" w:rsidRPr="0097424C">
        <w:rPr>
          <w:rFonts w:ascii="Times New Roman" w:eastAsiaTheme="minorEastAsia" w:hAnsi="Times New Roman" w:cs="Times New Roman"/>
          <w:sz w:val="20"/>
          <w:lang w:val="en-GB" w:eastAsia="zh-CN"/>
        </w:rPr>
        <w:t xml:space="preserve">μs </w:t>
      </w:r>
      <w:r w:rsidR="001939E9" w:rsidRPr="001939E9">
        <w:rPr>
          <w:rFonts w:ascii="Times New Roman" w:eastAsiaTheme="minorEastAsia" w:hAnsi="Times New Roman" w:cs="Times New Roman"/>
          <w:sz w:val="20"/>
          <w:lang w:val="en-GB" w:eastAsia="zh-CN"/>
        </w:rPr>
        <w:t>that occur between</w:t>
      </w:r>
      <w:r w:rsidR="001939E9" w:rsidRPr="001939E9">
        <w:rPr>
          <w:rFonts w:ascii="Times New Roman" w:eastAsiaTheme="minorEastAsia" w:hAnsi="Times New Roman" w:cs="Times New Roman"/>
          <w:sz w:val="20"/>
          <w:lang w:eastAsia="zh-CN"/>
        </w:rPr>
        <w:t xml:space="preserve"> </w:t>
      </w:r>
      <w:r w:rsidR="001939E9">
        <w:rPr>
          <w:rFonts w:ascii="Times New Roman" w:eastAsiaTheme="minorEastAsia" w:hAnsi="Times New Roman" w:cs="Times New Roman"/>
          <w:sz w:val="20"/>
          <w:lang w:eastAsia="zh-CN"/>
        </w:rPr>
        <w:t>two transmissions</w:t>
      </w:r>
      <w:r w:rsidR="00597FBA">
        <w:rPr>
          <w:rFonts w:ascii="Times New Roman" w:eastAsiaTheme="minorEastAsia" w:hAnsi="Times New Roman" w:cs="Times New Roman"/>
          <w:sz w:val="20"/>
          <w:lang w:eastAsia="zh-CN"/>
        </w:rPr>
        <w:t xml:space="preserve"> within the COT</w:t>
      </w:r>
      <w:r w:rsidR="001939E9">
        <w:rPr>
          <w:rFonts w:ascii="Times New Roman" w:eastAsiaTheme="minorEastAsia" w:hAnsi="Times New Roman" w:cs="Times New Roman"/>
          <w:sz w:val="20"/>
          <w:lang w:eastAsia="zh-CN"/>
        </w:rPr>
        <w:t>.</w:t>
      </w:r>
      <w:r w:rsidR="00837A2D">
        <w:rPr>
          <w:rFonts w:ascii="Times New Roman" w:eastAsiaTheme="minorEastAsia" w:hAnsi="Times New Roman" w:cs="Times New Roman"/>
          <w:sz w:val="20"/>
          <w:lang w:eastAsia="zh-CN"/>
        </w:rPr>
        <w:t xml:space="preserve"> </w:t>
      </w:r>
      <w:r w:rsidR="00597FBA">
        <w:rPr>
          <w:rFonts w:ascii="Times New Roman" w:eastAsiaTheme="minorEastAsia" w:hAnsi="Times New Roman" w:cs="Times New Roman"/>
          <w:sz w:val="20"/>
          <w:lang w:eastAsia="zh-CN"/>
        </w:rPr>
        <w:t xml:space="preserve">It can be observed that the COT sharing duration in NR-U </w:t>
      </w:r>
      <w:r w:rsidR="00F17110">
        <w:rPr>
          <w:rFonts w:ascii="Times New Roman" w:eastAsiaTheme="minorEastAsia" w:hAnsi="Times New Roman" w:cs="Times New Roman"/>
          <w:sz w:val="20"/>
          <w:lang w:eastAsia="zh-CN"/>
        </w:rPr>
        <w:t xml:space="preserve">actually </w:t>
      </w:r>
      <w:r w:rsidR="00597FBA">
        <w:rPr>
          <w:rFonts w:ascii="Times New Roman" w:eastAsiaTheme="minorEastAsia" w:hAnsi="Times New Roman" w:cs="Times New Roman"/>
          <w:sz w:val="20"/>
          <w:lang w:eastAsia="zh-CN"/>
        </w:rPr>
        <w:t xml:space="preserve">is a relative time, and the absolute duration of the COT depends on how many gaps </w:t>
      </w:r>
      <w:r w:rsidR="00597FBA" w:rsidRPr="001939E9">
        <w:rPr>
          <w:rFonts w:ascii="Times New Roman" w:eastAsiaTheme="minorEastAsia" w:hAnsi="Times New Roman" w:cs="Times New Roman"/>
          <w:sz w:val="20"/>
          <w:lang w:val="en-GB" w:eastAsia="zh-CN"/>
        </w:rPr>
        <w:t>of duration greater than</w:t>
      </w:r>
      <w:r w:rsidR="0097424C">
        <w:rPr>
          <w:rFonts w:ascii="Times New Roman" w:eastAsiaTheme="minorEastAsia" w:hAnsi="Times New Roman" w:cs="Times New Roman"/>
          <w:sz w:val="20"/>
          <w:lang w:val="en-GB" w:eastAsia="zh-CN"/>
        </w:rPr>
        <w:t xml:space="preserve"> 25</w:t>
      </w:r>
      <w:r w:rsidR="0097424C" w:rsidRPr="0097424C">
        <w:rPr>
          <w:rFonts w:ascii="Times New Roman" w:eastAsiaTheme="minorEastAsia" w:hAnsi="Times New Roman" w:cs="Times New Roman"/>
          <w:sz w:val="20"/>
          <w:lang w:val="en-GB" w:eastAsia="zh-CN"/>
        </w:rPr>
        <w:t>μs</w:t>
      </w:r>
      <w:r w:rsidR="0097424C">
        <w:rPr>
          <w:rFonts w:ascii="Times New Roman" w:eastAsiaTheme="minorEastAsia" w:hAnsi="Times New Roman" w:cs="Times New Roman"/>
          <w:sz w:val="20"/>
          <w:lang w:eastAsia="zh-CN"/>
        </w:rPr>
        <w:t xml:space="preserve"> </w:t>
      </w:r>
      <w:r w:rsidR="00597FBA">
        <w:rPr>
          <w:rFonts w:ascii="Times New Roman" w:eastAsiaTheme="minorEastAsia" w:hAnsi="Times New Roman" w:cs="Times New Roman"/>
          <w:sz w:val="20"/>
          <w:lang w:eastAsia="zh-CN"/>
        </w:rPr>
        <w:t>within the COT. T</w:t>
      </w:r>
      <w:r w:rsidR="00597FBA" w:rsidRPr="00597FBA">
        <w:rPr>
          <w:rFonts w:ascii="Times New Roman" w:eastAsiaTheme="minorEastAsia" w:hAnsi="Times New Roman" w:cs="Times New Roman"/>
          <w:sz w:val="20"/>
          <w:lang w:eastAsia="zh-CN"/>
        </w:rPr>
        <w:t>he restriction of the absolute duration of the COT can be up to the regulation of each country</w:t>
      </w:r>
      <w:r w:rsidR="00693830">
        <w:rPr>
          <w:rFonts w:ascii="Times New Roman" w:eastAsiaTheme="minorEastAsia" w:hAnsi="Times New Roman" w:cs="Times New Roman"/>
          <w:sz w:val="20"/>
          <w:lang w:eastAsia="zh-CN"/>
        </w:rPr>
        <w:t>, such as 20ms in Chinese regulation</w:t>
      </w:r>
      <w:r w:rsidR="00597FBA" w:rsidRPr="00597FBA">
        <w:rPr>
          <w:rFonts w:ascii="Times New Roman" w:eastAsiaTheme="minorEastAsia" w:hAnsi="Times New Roman" w:cs="Times New Roman"/>
          <w:sz w:val="20"/>
          <w:lang w:eastAsia="zh-CN"/>
        </w:rPr>
        <w:t>.</w:t>
      </w:r>
    </w:p>
    <w:p w14:paraId="46D176B6" w14:textId="51B6E423" w:rsidR="00597FBA" w:rsidRDefault="00597FBA" w:rsidP="00597FBA">
      <w:pPr>
        <w:pStyle w:val="a0"/>
        <w:rPr>
          <w:rFonts w:ascii="Times New Roman" w:eastAsiaTheme="minorEastAsia" w:hAnsi="Times New Roman" w:cs="Times New Roman"/>
          <w:b/>
          <w:i/>
          <w:sz w:val="20"/>
          <w:lang w:eastAsia="zh-CN"/>
        </w:rPr>
      </w:pPr>
      <w:r>
        <w:rPr>
          <w:rFonts w:ascii="Times New Roman" w:eastAsiaTheme="minorEastAsia" w:hAnsi="Times New Roman" w:cs="Times New Roman" w:hint="eastAsia"/>
          <w:b/>
          <w:i/>
          <w:sz w:val="20"/>
          <w:lang w:eastAsia="zh-CN"/>
        </w:rPr>
        <w:t>O</w:t>
      </w:r>
      <w:r>
        <w:rPr>
          <w:rFonts w:ascii="Times New Roman" w:eastAsiaTheme="minorEastAsia" w:hAnsi="Times New Roman" w:cs="Times New Roman"/>
          <w:b/>
          <w:i/>
          <w:sz w:val="20"/>
          <w:lang w:eastAsia="zh-CN"/>
        </w:rPr>
        <w:t xml:space="preserve">bservation </w:t>
      </w:r>
      <w:r w:rsidR="002C5940">
        <w:rPr>
          <w:rFonts w:ascii="Times New Roman" w:eastAsiaTheme="minorEastAsia" w:hAnsi="Times New Roman" w:cs="Times New Roman"/>
          <w:b/>
          <w:i/>
          <w:sz w:val="20"/>
          <w:lang w:eastAsia="zh-CN"/>
        </w:rPr>
        <w:t>3</w:t>
      </w:r>
      <w:r>
        <w:rPr>
          <w:rFonts w:ascii="Times New Roman" w:eastAsiaTheme="minorEastAsia" w:hAnsi="Times New Roman" w:cs="Times New Roman"/>
          <w:b/>
          <w:i/>
          <w:sz w:val="20"/>
          <w:lang w:eastAsia="zh-CN"/>
        </w:rPr>
        <w:t>: In NR-U, the COT sharing duration is a relative time</w:t>
      </w:r>
      <w:r w:rsidRPr="00597FBA">
        <w:rPr>
          <w:rFonts w:ascii="Times New Roman" w:eastAsiaTheme="minorEastAsia" w:hAnsi="Times New Roman" w:cs="Times New Roman"/>
          <w:b/>
          <w:i/>
          <w:sz w:val="20"/>
          <w:lang w:eastAsia="zh-CN"/>
        </w:rPr>
        <w:t xml:space="preserve">, and the absolute duration of the COT depends on how many gaps of duration greater than </w:t>
      </w:r>
      <w:bookmarkStart w:id="32" w:name="OLE_LINK26"/>
      <w:r w:rsidR="0097424C" w:rsidRPr="0097424C">
        <w:rPr>
          <w:rFonts w:ascii="Times New Roman" w:eastAsiaTheme="minorEastAsia" w:hAnsi="Times New Roman" w:cs="Times New Roman"/>
          <w:b/>
          <w:i/>
          <w:sz w:val="20"/>
          <w:lang w:eastAsia="zh-CN"/>
        </w:rPr>
        <w:t>25μs</w:t>
      </w:r>
      <w:bookmarkEnd w:id="32"/>
      <w:r w:rsidRPr="00597FBA">
        <w:rPr>
          <w:rFonts w:ascii="Times New Roman" w:eastAsiaTheme="minorEastAsia" w:hAnsi="Times New Roman" w:cs="Times New Roman"/>
          <w:b/>
          <w:i/>
          <w:sz w:val="20"/>
          <w:lang w:eastAsia="zh-CN"/>
        </w:rPr>
        <w:t xml:space="preserve"> </w:t>
      </w:r>
      <w:r w:rsidR="00811BEE">
        <w:rPr>
          <w:rFonts w:ascii="Times New Roman" w:eastAsiaTheme="minorEastAsia" w:hAnsi="Times New Roman" w:cs="Times New Roman"/>
          <w:b/>
          <w:i/>
          <w:sz w:val="20"/>
          <w:lang w:eastAsia="zh-CN"/>
        </w:rPr>
        <w:t xml:space="preserve">are </w:t>
      </w:r>
      <w:r w:rsidRPr="00597FBA">
        <w:rPr>
          <w:rFonts w:ascii="Times New Roman" w:eastAsiaTheme="minorEastAsia" w:hAnsi="Times New Roman" w:cs="Times New Roman"/>
          <w:b/>
          <w:i/>
          <w:sz w:val="20"/>
          <w:lang w:eastAsia="zh-CN"/>
        </w:rPr>
        <w:t>within the COT.</w:t>
      </w:r>
      <w:r>
        <w:rPr>
          <w:rFonts w:ascii="Times New Roman" w:eastAsiaTheme="minorEastAsia" w:hAnsi="Times New Roman" w:cs="Times New Roman"/>
          <w:b/>
          <w:i/>
          <w:sz w:val="20"/>
          <w:lang w:eastAsia="zh-CN"/>
        </w:rPr>
        <w:t xml:space="preserve"> </w:t>
      </w:r>
    </w:p>
    <w:p w14:paraId="626330C8" w14:textId="77777777" w:rsidR="002D7962" w:rsidRDefault="002D7962" w:rsidP="00BC1851">
      <w:pPr>
        <w:pStyle w:val="a0"/>
        <w:rPr>
          <w:rFonts w:ascii="Times New Roman" w:eastAsiaTheme="minorEastAsia" w:hAnsi="Times New Roman" w:cs="Times New Roman"/>
          <w:sz w:val="20"/>
          <w:lang w:eastAsia="zh-CN"/>
        </w:rPr>
      </w:pPr>
    </w:p>
    <w:p w14:paraId="77713B78" w14:textId="745B01DB" w:rsidR="00F46D4D" w:rsidRDefault="00F86BE6" w:rsidP="00BC1851">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For </w:t>
      </w:r>
      <w:proofErr w:type="spellStart"/>
      <w:r>
        <w:rPr>
          <w:rFonts w:ascii="Times New Roman" w:eastAsiaTheme="minorEastAsia" w:hAnsi="Times New Roman" w:cs="Times New Roman"/>
          <w:sz w:val="20"/>
          <w:lang w:eastAsia="zh-CN"/>
        </w:rPr>
        <w:t>sidelink</w:t>
      </w:r>
      <w:proofErr w:type="spellEnd"/>
      <w:r>
        <w:rPr>
          <w:rFonts w:ascii="Times New Roman" w:eastAsiaTheme="minorEastAsia" w:hAnsi="Times New Roman" w:cs="Times New Roman"/>
          <w:sz w:val="20"/>
          <w:lang w:eastAsia="zh-CN"/>
        </w:rPr>
        <w:t xml:space="preserve"> UE </w:t>
      </w:r>
      <w:r w:rsidR="006A4EE6">
        <w:rPr>
          <w:rFonts w:ascii="Times New Roman" w:eastAsiaTheme="minorEastAsia" w:hAnsi="Times New Roman" w:cs="Times New Roman"/>
          <w:sz w:val="20"/>
          <w:lang w:eastAsia="zh-CN"/>
        </w:rPr>
        <w:t xml:space="preserve">without the coordination by the </w:t>
      </w:r>
      <w:proofErr w:type="spellStart"/>
      <w:r w:rsidR="006A4EE6">
        <w:rPr>
          <w:rFonts w:ascii="Times New Roman" w:eastAsiaTheme="minorEastAsia" w:hAnsi="Times New Roman" w:cs="Times New Roman"/>
          <w:sz w:val="20"/>
          <w:lang w:eastAsia="zh-CN"/>
        </w:rPr>
        <w:t>gNB</w:t>
      </w:r>
      <w:proofErr w:type="spellEnd"/>
      <w:r>
        <w:rPr>
          <w:rFonts w:ascii="Times New Roman" w:eastAsiaTheme="minorEastAsia" w:hAnsi="Times New Roman" w:cs="Times New Roman"/>
          <w:sz w:val="20"/>
          <w:lang w:eastAsia="zh-CN"/>
        </w:rPr>
        <w:t>, it</w:t>
      </w:r>
      <w:r w:rsidR="00BC1851">
        <w:rPr>
          <w:rFonts w:ascii="Times New Roman" w:eastAsiaTheme="minorEastAsia" w:hAnsi="Times New Roman" w:cs="Times New Roman"/>
          <w:sz w:val="20"/>
          <w:lang w:eastAsia="zh-CN"/>
        </w:rPr>
        <w:t xml:space="preserve"> should first identify the availability of COT</w:t>
      </w:r>
      <w:r w:rsidRPr="00F86BE6">
        <w:t xml:space="preserve"> </w:t>
      </w:r>
      <w:r>
        <w:rPr>
          <w:rFonts w:ascii="Times New Roman" w:eastAsiaTheme="minorEastAsia" w:hAnsi="Times New Roman" w:cs="Times New Roman"/>
          <w:sz w:val="20"/>
          <w:lang w:eastAsia="zh-CN"/>
        </w:rPr>
        <w:t>a</w:t>
      </w:r>
      <w:r w:rsidRPr="00F86BE6">
        <w:rPr>
          <w:rFonts w:ascii="Times New Roman" w:eastAsiaTheme="minorEastAsia" w:hAnsi="Times New Roman" w:cs="Times New Roman"/>
          <w:sz w:val="20"/>
          <w:lang w:eastAsia="zh-CN"/>
        </w:rPr>
        <w:t>fter receiving COT sharing information</w:t>
      </w:r>
      <w:r w:rsidR="00BC1851">
        <w:rPr>
          <w:rFonts w:ascii="Times New Roman" w:eastAsiaTheme="minorEastAsia" w:hAnsi="Times New Roman" w:cs="Times New Roman"/>
          <w:sz w:val="20"/>
          <w:lang w:eastAsia="zh-CN"/>
        </w:rPr>
        <w:t>. The method can be different considering the cast type of COT sharing information transmission. For unicast transmission, the COT will only be used by single destination UE, the unicast pair can use the COT as that in NR-U, i.e. the COT is calculated by the transmission duration of unicast pair</w:t>
      </w:r>
      <w:r w:rsidR="00830051">
        <w:rPr>
          <w:rFonts w:ascii="Times New Roman" w:eastAsiaTheme="minorEastAsia" w:hAnsi="Times New Roman" w:cs="Times New Roman"/>
          <w:sz w:val="20"/>
          <w:lang w:eastAsia="zh-CN"/>
        </w:rPr>
        <w:t xml:space="preserve"> as shown in Figure </w:t>
      </w:r>
      <w:r w:rsidR="00A21EE5">
        <w:rPr>
          <w:rFonts w:ascii="Times New Roman" w:eastAsiaTheme="minorEastAsia" w:hAnsi="Times New Roman" w:cs="Times New Roman"/>
          <w:sz w:val="20"/>
          <w:lang w:eastAsia="zh-CN"/>
        </w:rPr>
        <w:t>1</w:t>
      </w:r>
      <w:r w:rsidR="00BC1851">
        <w:rPr>
          <w:rFonts w:ascii="Times New Roman" w:eastAsiaTheme="minorEastAsia" w:hAnsi="Times New Roman" w:cs="Times New Roman"/>
          <w:sz w:val="20"/>
          <w:lang w:eastAsia="zh-CN"/>
        </w:rPr>
        <w:t xml:space="preserve">. </w:t>
      </w:r>
      <w:r w:rsidR="00F46D4D">
        <w:rPr>
          <w:rFonts w:ascii="Times New Roman" w:eastAsiaTheme="minorEastAsia" w:hAnsi="Times New Roman" w:cs="Times New Roman"/>
          <w:sz w:val="20"/>
          <w:lang w:eastAsia="zh-CN"/>
        </w:rPr>
        <w:t>A</w:t>
      </w:r>
      <w:r w:rsidR="00F46D4D" w:rsidRPr="00F46D4D">
        <w:rPr>
          <w:rFonts w:ascii="Times New Roman" w:eastAsiaTheme="minorEastAsia" w:hAnsi="Times New Roman" w:cs="Times New Roman"/>
          <w:sz w:val="20"/>
          <w:lang w:eastAsia="zh-CN"/>
        </w:rPr>
        <w:t>nd the restriction of the absolute duration of the COT can be up to the regulation of each country.</w:t>
      </w:r>
      <w:r w:rsidR="00F46D4D">
        <w:rPr>
          <w:rFonts w:ascii="Times New Roman" w:eastAsiaTheme="minorEastAsia" w:hAnsi="Times New Roman" w:cs="Times New Roman"/>
          <w:sz w:val="20"/>
          <w:lang w:eastAsia="zh-CN"/>
        </w:rPr>
        <w:t xml:space="preserve"> </w:t>
      </w:r>
      <w:r w:rsidR="009168A5">
        <w:rPr>
          <w:rFonts w:ascii="Times New Roman" w:eastAsiaTheme="minorEastAsia" w:hAnsi="Times New Roman" w:cs="Times New Roman"/>
          <w:sz w:val="20"/>
          <w:lang w:eastAsia="zh-CN"/>
        </w:rPr>
        <w:t>T</w:t>
      </w:r>
      <w:r w:rsidR="00BC1851" w:rsidRPr="00B3733A">
        <w:rPr>
          <w:rFonts w:ascii="Times New Roman" w:eastAsiaTheme="minorEastAsia" w:hAnsi="Times New Roman" w:cs="Times New Roman"/>
          <w:sz w:val="20"/>
          <w:lang w:eastAsia="zh-CN"/>
        </w:rPr>
        <w:t>he unicast pair can perform Type 2 channel access as long as the duration of transmission(s) is less than the received COT duration.</w:t>
      </w:r>
      <w:r w:rsidR="00BC1851">
        <w:rPr>
          <w:rFonts w:ascii="Times New Roman" w:eastAsiaTheme="minorEastAsia" w:hAnsi="Times New Roman" w:cs="Times New Roman"/>
          <w:sz w:val="20"/>
          <w:lang w:eastAsia="zh-CN"/>
        </w:rPr>
        <w:t xml:space="preserve"> </w:t>
      </w:r>
    </w:p>
    <w:p w14:paraId="4F3E086A" w14:textId="77777777" w:rsidR="00837A2D" w:rsidRDefault="00837A2D" w:rsidP="00837A2D">
      <w:pPr>
        <w:pStyle w:val="a0"/>
        <w:jc w:val="center"/>
      </w:pPr>
      <w:r>
        <w:object w:dxaOrig="7291" w:dyaOrig="1951" w14:anchorId="576EC3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5pt;height:89.75pt" o:ole="">
            <v:imagedata r:id="rId13" o:title=""/>
          </v:shape>
          <o:OLEObject Type="Embed" ProgID="Visio.Drawing.15" ShapeID="_x0000_i1025" DrawAspect="Content" ObjectID="_1745670205" r:id="rId14"/>
        </w:object>
      </w:r>
    </w:p>
    <w:p w14:paraId="19D5AEEA" w14:textId="6EE0AAD6" w:rsidR="00837A2D" w:rsidRDefault="00837A2D" w:rsidP="00837A2D">
      <w:pPr>
        <w:pStyle w:val="a0"/>
        <w:jc w:val="center"/>
        <w:rPr>
          <w:rFonts w:ascii="Times New Roman" w:eastAsiaTheme="minorEastAsia" w:hAnsi="Times New Roman" w:cs="Times New Roman"/>
          <w:sz w:val="20"/>
          <w:lang w:eastAsia="zh-CN"/>
        </w:rPr>
      </w:pPr>
      <w:r w:rsidRPr="0007179A">
        <w:rPr>
          <w:rFonts w:ascii="Times New Roman" w:hAnsi="Times New Roman" w:cs="Times New Roman"/>
          <w:b/>
          <w:sz w:val="20"/>
        </w:rPr>
        <w:t xml:space="preserve">Figure </w:t>
      </w:r>
      <w:r w:rsidR="00A21EE5">
        <w:rPr>
          <w:rFonts w:ascii="Times New Roman" w:hAnsi="Times New Roman" w:cs="Times New Roman"/>
          <w:b/>
          <w:sz w:val="20"/>
        </w:rPr>
        <w:t>1</w:t>
      </w:r>
      <w:r w:rsidRPr="002A32A8">
        <w:rPr>
          <w:rFonts w:ascii="Times New Roman" w:hAnsi="Times New Roman" w:cs="Times New Roman"/>
          <w:b/>
          <w:sz w:val="20"/>
        </w:rPr>
        <w:t xml:space="preserve">: </w:t>
      </w:r>
      <w:r>
        <w:rPr>
          <w:rFonts w:ascii="Times New Roman" w:hAnsi="Times New Roman" w:cs="Times New Roman"/>
          <w:b/>
          <w:sz w:val="20"/>
        </w:rPr>
        <w:t>Calculation of channel occupancy time</w:t>
      </w:r>
      <w:r w:rsidR="00830051">
        <w:rPr>
          <w:rFonts w:ascii="Times New Roman" w:hAnsi="Times New Roman" w:cs="Times New Roman"/>
          <w:b/>
          <w:sz w:val="20"/>
        </w:rPr>
        <w:t xml:space="preserve"> for unicast</w:t>
      </w:r>
    </w:p>
    <w:p w14:paraId="0BA704E0" w14:textId="2BFEBF82" w:rsidR="001D645E" w:rsidRPr="00AE1825" w:rsidRDefault="001D645E" w:rsidP="00BC1851">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Things are </w:t>
      </w:r>
      <w:r>
        <w:rPr>
          <w:rFonts w:ascii="Times New Roman" w:eastAsiaTheme="minorEastAsia" w:hAnsi="Times New Roman" w:cs="Times New Roman" w:hint="eastAsia"/>
          <w:sz w:val="20"/>
          <w:lang w:eastAsia="zh-CN"/>
        </w:rPr>
        <w:t>the</w:t>
      </w:r>
      <w:r>
        <w:rPr>
          <w:rFonts w:ascii="Times New Roman" w:eastAsiaTheme="minorEastAsia" w:hAnsi="Times New Roman" w:cs="Times New Roman"/>
          <w:sz w:val="20"/>
          <w:lang w:eastAsia="zh-CN"/>
        </w:rPr>
        <w:t xml:space="preserve"> same for </w:t>
      </w:r>
      <w:r w:rsidRPr="00124FCB">
        <w:rPr>
          <w:rFonts w:ascii="Times New Roman" w:eastAsiaTheme="minorEastAsia" w:hAnsi="Times New Roman" w:cs="Times New Roman"/>
          <w:sz w:val="20"/>
          <w:lang w:eastAsia="zh-CN"/>
        </w:rPr>
        <w:t xml:space="preserve">connection-based </w:t>
      </w:r>
      <w:proofErr w:type="spellStart"/>
      <w:r w:rsidRPr="00124FCB">
        <w:rPr>
          <w:rFonts w:ascii="Times New Roman" w:eastAsiaTheme="minorEastAsia" w:hAnsi="Times New Roman" w:cs="Times New Roman"/>
          <w:sz w:val="20"/>
          <w:lang w:eastAsia="zh-CN"/>
        </w:rPr>
        <w:t>groupcast</w:t>
      </w:r>
      <w:proofErr w:type="spellEnd"/>
      <w:r>
        <w:rPr>
          <w:rFonts w:ascii="Times New Roman" w:eastAsiaTheme="minorEastAsia" w:hAnsi="Times New Roman" w:cs="Times New Roman"/>
          <w:sz w:val="20"/>
          <w:lang w:eastAsia="zh-CN"/>
        </w:rPr>
        <w:t>. Since UEs within the same group have unified COT sharing information</w:t>
      </w:r>
      <w:r w:rsidR="00AE1825">
        <w:rPr>
          <w:rFonts w:ascii="Times New Roman" w:eastAsiaTheme="minorEastAsia" w:hAnsi="Times New Roman" w:cs="Times New Roman"/>
          <w:sz w:val="20"/>
          <w:lang w:eastAsia="zh-CN"/>
        </w:rPr>
        <w:t>, the total transmission duration is also aware. In this case, the COT can be calculated as</w:t>
      </w:r>
      <w:r w:rsidR="00AE1825" w:rsidRPr="00AE1825">
        <w:rPr>
          <w:rFonts w:ascii="Times New Roman" w:eastAsiaTheme="minorEastAsia" w:hAnsi="Times New Roman" w:cs="Times New Roman"/>
          <w:sz w:val="20"/>
          <w:lang w:eastAsia="zh-CN"/>
        </w:rPr>
        <w:t xml:space="preserve"> the transmission duration of</w:t>
      </w:r>
      <w:r w:rsidR="00AE1825">
        <w:rPr>
          <w:rFonts w:ascii="Times New Roman" w:eastAsiaTheme="minorEastAsia" w:hAnsi="Times New Roman" w:cs="Times New Roman"/>
          <w:sz w:val="20"/>
          <w:lang w:eastAsia="zh-CN"/>
        </w:rPr>
        <w:t xml:space="preserve"> the group.</w:t>
      </w:r>
    </w:p>
    <w:p w14:paraId="09838091" w14:textId="3C06CAA7" w:rsidR="00BC1851" w:rsidRDefault="00BC1851" w:rsidP="00BC1851">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For </w:t>
      </w:r>
      <w:r w:rsidR="00AE1825">
        <w:rPr>
          <w:rFonts w:ascii="Times New Roman" w:eastAsiaTheme="minorEastAsia" w:hAnsi="Times New Roman" w:cs="Times New Roman"/>
          <w:sz w:val="20"/>
          <w:lang w:eastAsia="zh-CN"/>
        </w:rPr>
        <w:t xml:space="preserve">connectionless </w:t>
      </w:r>
      <w:proofErr w:type="spellStart"/>
      <w:r>
        <w:rPr>
          <w:rFonts w:ascii="Times New Roman" w:eastAsiaTheme="minorEastAsia" w:hAnsi="Times New Roman" w:cs="Times New Roman"/>
          <w:sz w:val="20"/>
          <w:lang w:eastAsia="zh-CN"/>
        </w:rPr>
        <w:t>groupcast</w:t>
      </w:r>
      <w:proofErr w:type="spellEnd"/>
      <w:r>
        <w:rPr>
          <w:rFonts w:ascii="Times New Roman" w:eastAsiaTheme="minorEastAsia" w:hAnsi="Times New Roman" w:cs="Times New Roman"/>
          <w:sz w:val="20"/>
          <w:lang w:eastAsia="zh-CN"/>
        </w:rPr>
        <w:t xml:space="preserve"> and broadcast, the COT can be shared by multiple UEs</w:t>
      </w:r>
      <w:r w:rsidR="00AE1825">
        <w:rPr>
          <w:rFonts w:ascii="Times New Roman" w:eastAsiaTheme="minorEastAsia" w:hAnsi="Times New Roman" w:cs="Times New Roman"/>
          <w:sz w:val="20"/>
          <w:lang w:eastAsia="zh-CN"/>
        </w:rPr>
        <w:t xml:space="preserve"> who may not aware of each other</w:t>
      </w:r>
      <w:r>
        <w:rPr>
          <w:rFonts w:ascii="Times New Roman" w:eastAsiaTheme="minorEastAsia" w:hAnsi="Times New Roman" w:cs="Times New Roman"/>
          <w:sz w:val="20"/>
          <w:lang w:eastAsia="zh-CN"/>
        </w:rPr>
        <w:t xml:space="preserve">. Due to the </w:t>
      </w:r>
      <w:r w:rsidR="001F3609">
        <w:rPr>
          <w:rFonts w:ascii="Times New Roman" w:eastAsiaTheme="minorEastAsia" w:hAnsi="Times New Roman" w:cs="Times New Roman"/>
          <w:sz w:val="20"/>
          <w:lang w:eastAsia="zh-CN"/>
        </w:rPr>
        <w:t xml:space="preserve">impact of </w:t>
      </w:r>
      <w:r>
        <w:rPr>
          <w:rFonts w:ascii="Times New Roman" w:eastAsiaTheme="minorEastAsia" w:hAnsi="Times New Roman" w:cs="Times New Roman"/>
          <w:sz w:val="20"/>
          <w:lang w:eastAsia="zh-CN"/>
        </w:rPr>
        <w:t>distributed resource allocation mechanism, the UE receiving the COT sharing information cannot know whether the shared COT is used by other UEs or not, and do not have sufficient information to determine the remaining available COT. One solution for this issue is to use the absolute time to determine the remaining available COT, i.e. the COT duration is calculated by the absolute duration from the starting occasion of COT sharing</w:t>
      </w:r>
      <w:r w:rsidR="00830051">
        <w:rPr>
          <w:rFonts w:ascii="Times New Roman" w:eastAsiaTheme="minorEastAsia" w:hAnsi="Times New Roman" w:cs="Times New Roman"/>
          <w:sz w:val="20"/>
          <w:lang w:eastAsia="zh-CN"/>
        </w:rPr>
        <w:t xml:space="preserve">, as shown in Figure </w:t>
      </w:r>
      <w:r w:rsidR="00A21EE5">
        <w:rPr>
          <w:rFonts w:ascii="Times New Roman" w:eastAsiaTheme="minorEastAsia" w:hAnsi="Times New Roman" w:cs="Times New Roman"/>
          <w:sz w:val="20"/>
          <w:lang w:eastAsia="zh-CN"/>
        </w:rPr>
        <w:t>2</w:t>
      </w:r>
      <w:r>
        <w:rPr>
          <w:rFonts w:ascii="Times New Roman" w:eastAsiaTheme="minorEastAsia" w:hAnsi="Times New Roman" w:cs="Times New Roman"/>
          <w:sz w:val="20"/>
          <w:lang w:eastAsia="zh-CN"/>
        </w:rPr>
        <w:t>. The COT sharing UEs can perform Type 2 channel access within this absolute COT sharing duration.</w:t>
      </w:r>
    </w:p>
    <w:p w14:paraId="3CEFABD1" w14:textId="6A796205" w:rsidR="00830051" w:rsidRDefault="00830051" w:rsidP="00AC5F54">
      <w:pPr>
        <w:pStyle w:val="a0"/>
        <w:jc w:val="center"/>
      </w:pPr>
      <w:r>
        <w:object w:dxaOrig="7291" w:dyaOrig="1960" w14:anchorId="0025A567">
          <v:shape id="_x0000_i1026" type="#_x0000_t75" style="width:321.7pt;height:86.6pt" o:ole="">
            <v:imagedata r:id="rId15" o:title=""/>
          </v:shape>
          <o:OLEObject Type="Embed" ProgID="Visio.Drawing.15" ShapeID="_x0000_i1026" DrawAspect="Content" ObjectID="_1745670206" r:id="rId16"/>
        </w:object>
      </w:r>
    </w:p>
    <w:p w14:paraId="4DB23E12" w14:textId="6B994CB2" w:rsidR="00830051" w:rsidRPr="00132A3F" w:rsidRDefault="00830051" w:rsidP="00AC5F54">
      <w:pPr>
        <w:pStyle w:val="a0"/>
        <w:jc w:val="center"/>
        <w:rPr>
          <w:rFonts w:ascii="Times New Roman" w:eastAsiaTheme="minorEastAsia" w:hAnsi="Times New Roman" w:cs="Times New Roman"/>
          <w:sz w:val="20"/>
          <w:lang w:eastAsia="zh-CN"/>
        </w:rPr>
      </w:pPr>
      <w:r w:rsidRPr="0007179A">
        <w:rPr>
          <w:rFonts w:ascii="Times New Roman" w:hAnsi="Times New Roman" w:cs="Times New Roman"/>
          <w:b/>
          <w:sz w:val="20"/>
        </w:rPr>
        <w:t xml:space="preserve">Figure </w:t>
      </w:r>
      <w:r w:rsidR="00A21EE5">
        <w:rPr>
          <w:rFonts w:ascii="Times New Roman" w:hAnsi="Times New Roman" w:cs="Times New Roman"/>
          <w:b/>
          <w:sz w:val="20"/>
        </w:rPr>
        <w:t>2</w:t>
      </w:r>
      <w:r w:rsidRPr="002A32A8">
        <w:rPr>
          <w:rFonts w:ascii="Times New Roman" w:hAnsi="Times New Roman" w:cs="Times New Roman"/>
          <w:b/>
          <w:sz w:val="20"/>
        </w:rPr>
        <w:t xml:space="preserve">: </w:t>
      </w:r>
      <w:r>
        <w:rPr>
          <w:rFonts w:ascii="Times New Roman" w:hAnsi="Times New Roman" w:cs="Times New Roman"/>
          <w:b/>
          <w:sz w:val="20"/>
        </w:rPr>
        <w:t xml:space="preserve">Calculation of channel occupancy time for </w:t>
      </w:r>
      <w:proofErr w:type="spellStart"/>
      <w:r>
        <w:rPr>
          <w:rFonts w:ascii="Times New Roman" w:hAnsi="Times New Roman" w:cs="Times New Roman"/>
          <w:b/>
          <w:sz w:val="20"/>
        </w:rPr>
        <w:t>groupcast</w:t>
      </w:r>
      <w:proofErr w:type="spellEnd"/>
      <w:r>
        <w:rPr>
          <w:rFonts w:ascii="Times New Roman" w:hAnsi="Times New Roman" w:cs="Times New Roman"/>
          <w:b/>
          <w:sz w:val="20"/>
        </w:rPr>
        <w:t>/broadcast</w:t>
      </w:r>
    </w:p>
    <w:p w14:paraId="232A25C5" w14:textId="77777777" w:rsidR="002D7962" w:rsidRDefault="002D7962" w:rsidP="00BC1851">
      <w:pPr>
        <w:pStyle w:val="a0"/>
        <w:rPr>
          <w:rFonts w:ascii="Times New Roman" w:eastAsiaTheme="minorEastAsia" w:hAnsi="Times New Roman" w:cs="Times New Roman"/>
          <w:b/>
          <w:i/>
          <w:sz w:val="20"/>
          <w:lang w:eastAsia="zh-CN"/>
        </w:rPr>
      </w:pPr>
      <w:bookmarkStart w:id="33" w:name="OLE_LINK70"/>
    </w:p>
    <w:p w14:paraId="14E7E683" w14:textId="12535D2C" w:rsidR="00BC1851" w:rsidRDefault="00BC1851" w:rsidP="00BC1851">
      <w:pPr>
        <w:pStyle w:val="a0"/>
        <w:rPr>
          <w:rFonts w:ascii="Times New Roman" w:eastAsiaTheme="minorEastAsia" w:hAnsi="Times New Roman" w:cs="Times New Roman"/>
          <w:b/>
          <w:i/>
          <w:sz w:val="20"/>
          <w:lang w:eastAsia="zh-CN"/>
        </w:rPr>
      </w:pPr>
      <w:r w:rsidRPr="00D73380">
        <w:rPr>
          <w:rFonts w:ascii="Times New Roman" w:eastAsiaTheme="minorEastAsia" w:hAnsi="Times New Roman" w:cs="Times New Roman" w:hint="eastAsia"/>
          <w:b/>
          <w:i/>
          <w:sz w:val="20"/>
          <w:lang w:eastAsia="zh-CN"/>
        </w:rPr>
        <w:lastRenderedPageBreak/>
        <w:t>Proposal</w:t>
      </w:r>
      <w:r>
        <w:rPr>
          <w:rFonts w:ascii="Times New Roman" w:eastAsiaTheme="minorEastAsia" w:hAnsi="Times New Roman" w:cs="Times New Roman"/>
          <w:b/>
          <w:i/>
          <w:sz w:val="20"/>
          <w:lang w:eastAsia="zh-CN"/>
        </w:rPr>
        <w:t xml:space="preserve"> </w:t>
      </w:r>
      <w:r w:rsidR="00A626B8">
        <w:rPr>
          <w:rFonts w:ascii="Times New Roman" w:eastAsiaTheme="minorEastAsia" w:hAnsi="Times New Roman" w:cs="Times New Roman"/>
          <w:b/>
          <w:i/>
          <w:sz w:val="20"/>
          <w:lang w:eastAsia="zh-CN"/>
        </w:rPr>
        <w:t>2</w:t>
      </w:r>
      <w:r w:rsidR="002C5940">
        <w:rPr>
          <w:rFonts w:ascii="Times New Roman" w:eastAsiaTheme="minorEastAsia" w:hAnsi="Times New Roman" w:cs="Times New Roman"/>
          <w:b/>
          <w:i/>
          <w:sz w:val="20"/>
          <w:lang w:eastAsia="zh-CN"/>
        </w:rPr>
        <w:t>6</w:t>
      </w:r>
      <w:r w:rsidRPr="00D73380">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The cast type should be considered for COT sharing operation:</w:t>
      </w:r>
    </w:p>
    <w:p w14:paraId="1F82ED09" w14:textId="5DCFDFBF" w:rsidR="00BC1851" w:rsidRPr="0082198F" w:rsidRDefault="00BC1851" w:rsidP="00F954CE">
      <w:pPr>
        <w:pStyle w:val="a0"/>
        <w:numPr>
          <w:ilvl w:val="0"/>
          <w:numId w:val="6"/>
        </w:numPr>
        <w:rPr>
          <w:rFonts w:ascii="Times New Roman" w:eastAsiaTheme="minorEastAsia" w:hAnsi="Times New Roman" w:cs="Times New Roman"/>
          <w:b/>
          <w:i/>
          <w:sz w:val="20"/>
          <w:lang w:eastAsia="zh-CN"/>
        </w:rPr>
      </w:pPr>
      <w:r w:rsidRPr="0082198F">
        <w:rPr>
          <w:rFonts w:ascii="Times New Roman" w:eastAsiaTheme="minorEastAsia" w:hAnsi="Times New Roman" w:cs="Times New Roman"/>
          <w:b/>
          <w:i/>
          <w:sz w:val="20"/>
          <w:lang w:eastAsia="zh-CN"/>
        </w:rPr>
        <w:t>For unicast</w:t>
      </w:r>
      <w:r w:rsidR="001E2944">
        <w:rPr>
          <w:rFonts w:ascii="Times New Roman" w:eastAsiaTheme="minorEastAsia" w:hAnsi="Times New Roman" w:cs="Times New Roman"/>
          <w:b/>
          <w:i/>
          <w:sz w:val="20"/>
          <w:lang w:eastAsia="zh-CN"/>
        </w:rPr>
        <w:t xml:space="preserve"> and </w:t>
      </w:r>
      <w:r w:rsidR="00124FCB">
        <w:rPr>
          <w:rFonts w:ascii="Times New Roman" w:eastAsiaTheme="minorEastAsia" w:hAnsi="Times New Roman" w:cs="Times New Roman"/>
          <w:b/>
          <w:i/>
          <w:sz w:val="20"/>
          <w:lang w:eastAsia="zh-CN"/>
        </w:rPr>
        <w:t xml:space="preserve">connection-based </w:t>
      </w:r>
      <w:proofErr w:type="spellStart"/>
      <w:r w:rsidR="00124FCB">
        <w:rPr>
          <w:rFonts w:ascii="Times New Roman" w:eastAsiaTheme="minorEastAsia" w:hAnsi="Times New Roman" w:cs="Times New Roman"/>
          <w:b/>
          <w:i/>
          <w:sz w:val="20"/>
          <w:lang w:eastAsia="zh-CN"/>
        </w:rPr>
        <w:t>groupcast</w:t>
      </w:r>
      <w:proofErr w:type="spellEnd"/>
      <w:r w:rsidRPr="0082198F">
        <w:rPr>
          <w:rFonts w:ascii="Times New Roman" w:eastAsiaTheme="minorEastAsia" w:hAnsi="Times New Roman" w:cs="Times New Roman"/>
          <w:b/>
          <w:i/>
          <w:sz w:val="20"/>
          <w:lang w:eastAsia="zh-CN"/>
        </w:rPr>
        <w:t>, the COT sharing duration can be determined as that in NR-U</w:t>
      </w:r>
      <w:r w:rsidR="00D93916">
        <w:rPr>
          <w:rFonts w:ascii="Times New Roman" w:eastAsiaTheme="minorEastAsia" w:hAnsi="Times New Roman" w:cs="Times New Roman"/>
          <w:b/>
          <w:i/>
          <w:sz w:val="20"/>
          <w:lang w:eastAsia="zh-CN"/>
        </w:rPr>
        <w:t xml:space="preserve">, and the restriction </w:t>
      </w:r>
      <w:r w:rsidR="00D93916">
        <w:rPr>
          <w:rFonts w:ascii="Times New Roman" w:eastAsiaTheme="minorEastAsia" w:hAnsi="Times New Roman" w:cs="Times New Roman" w:hint="eastAsia"/>
          <w:b/>
          <w:i/>
          <w:sz w:val="20"/>
          <w:lang w:eastAsia="zh-CN"/>
        </w:rPr>
        <w:t>of</w:t>
      </w:r>
      <w:r w:rsidR="00D93916">
        <w:rPr>
          <w:rFonts w:ascii="Times New Roman" w:eastAsiaTheme="minorEastAsia" w:hAnsi="Times New Roman" w:cs="Times New Roman"/>
          <w:b/>
          <w:i/>
          <w:sz w:val="20"/>
          <w:lang w:eastAsia="zh-CN"/>
        </w:rPr>
        <w:t xml:space="preserve"> the absolute duration of the COT can be up to the regulation of each country</w:t>
      </w:r>
      <w:r w:rsidRPr="0082198F">
        <w:rPr>
          <w:rFonts w:ascii="Times New Roman" w:eastAsiaTheme="minorEastAsia" w:hAnsi="Times New Roman" w:cs="Times New Roman"/>
          <w:b/>
          <w:i/>
          <w:sz w:val="20"/>
          <w:lang w:eastAsia="zh-CN"/>
        </w:rPr>
        <w:t>.</w:t>
      </w:r>
    </w:p>
    <w:p w14:paraId="7CCC23A5" w14:textId="0AC79AA6" w:rsidR="00BC1851" w:rsidRPr="000A69E0" w:rsidRDefault="00BC1851" w:rsidP="00F954CE">
      <w:pPr>
        <w:pStyle w:val="a0"/>
        <w:numPr>
          <w:ilvl w:val="0"/>
          <w:numId w:val="6"/>
        </w:numPr>
        <w:rPr>
          <w:rFonts w:ascii="Times New Roman" w:eastAsiaTheme="minorEastAsia" w:hAnsi="Times New Roman" w:cs="Times New Roman"/>
          <w:b/>
          <w:i/>
          <w:sz w:val="20"/>
          <w:lang w:eastAsia="zh-CN"/>
        </w:rPr>
      </w:pPr>
      <w:r w:rsidRPr="000A69E0">
        <w:rPr>
          <w:rFonts w:ascii="Times New Roman" w:eastAsiaTheme="minorEastAsia" w:hAnsi="Times New Roman" w:cs="Times New Roman"/>
          <w:b/>
          <w:i/>
          <w:sz w:val="20"/>
          <w:lang w:eastAsia="zh-CN"/>
        </w:rPr>
        <w:t xml:space="preserve">For </w:t>
      </w:r>
      <w:bookmarkStart w:id="34" w:name="OLE_LINK71"/>
      <w:bookmarkStart w:id="35" w:name="OLE_LINK72"/>
      <w:r w:rsidR="00124FCB" w:rsidRPr="00EA7B6F">
        <w:rPr>
          <w:rFonts w:ascii="Times New Roman" w:eastAsiaTheme="minorEastAsia" w:hAnsi="Times New Roman" w:cs="Times New Roman"/>
          <w:b/>
          <w:i/>
          <w:sz w:val="20"/>
          <w:lang w:eastAsia="zh-CN"/>
        </w:rPr>
        <w:t>connectionless</w:t>
      </w:r>
      <w:bookmarkEnd w:id="34"/>
      <w:bookmarkEnd w:id="35"/>
      <w:r w:rsidR="00124FCB" w:rsidRPr="00EA7B6F">
        <w:rPr>
          <w:rFonts w:ascii="Times New Roman" w:eastAsiaTheme="minorEastAsia" w:hAnsi="Times New Roman" w:cs="Times New Roman"/>
          <w:b/>
          <w:i/>
          <w:sz w:val="20"/>
          <w:lang w:eastAsia="zh-CN"/>
        </w:rPr>
        <w:t xml:space="preserve"> </w:t>
      </w:r>
      <w:proofErr w:type="spellStart"/>
      <w:r w:rsidR="00124FCB" w:rsidRPr="00EA7B6F">
        <w:rPr>
          <w:rFonts w:ascii="Times New Roman" w:eastAsiaTheme="minorEastAsia" w:hAnsi="Times New Roman" w:cs="Times New Roman"/>
          <w:b/>
          <w:i/>
          <w:sz w:val="20"/>
          <w:lang w:eastAsia="zh-CN"/>
        </w:rPr>
        <w:t>groupcast</w:t>
      </w:r>
      <w:proofErr w:type="spellEnd"/>
      <w:r w:rsidR="00124FCB" w:rsidRPr="00EA7B6F">
        <w:rPr>
          <w:rFonts w:ascii="Times New Roman" w:eastAsiaTheme="minorEastAsia" w:hAnsi="Times New Roman" w:cs="Times New Roman"/>
          <w:b/>
          <w:i/>
          <w:sz w:val="20"/>
          <w:lang w:eastAsia="zh-CN"/>
        </w:rPr>
        <w:t xml:space="preserve"> </w:t>
      </w:r>
      <w:r w:rsidR="00124FCB">
        <w:rPr>
          <w:rFonts w:ascii="Times New Roman" w:eastAsiaTheme="minorEastAsia" w:hAnsi="Times New Roman" w:cs="Times New Roman"/>
          <w:b/>
          <w:i/>
          <w:sz w:val="20"/>
          <w:lang w:eastAsia="zh-CN"/>
        </w:rPr>
        <w:t>and</w:t>
      </w:r>
      <w:r w:rsidRPr="000A69E0">
        <w:rPr>
          <w:rFonts w:ascii="Times New Roman" w:eastAsiaTheme="minorEastAsia" w:hAnsi="Times New Roman" w:cs="Times New Roman"/>
          <w:b/>
          <w:i/>
          <w:sz w:val="20"/>
          <w:lang w:eastAsia="zh-CN"/>
        </w:rPr>
        <w:t xml:space="preserve"> broadcast, the COT sharing ending time for all the COT sharing UEs is an absolute time, i.e. determined by the absolute duration from the starting occasion of COT sharing.</w:t>
      </w:r>
    </w:p>
    <w:bookmarkEnd w:id="33"/>
    <w:p w14:paraId="1D0E9157" w14:textId="7B1FE1A7" w:rsidR="00BC1851" w:rsidRDefault="00BC1851" w:rsidP="002A7A41">
      <w:pPr>
        <w:pStyle w:val="a0"/>
        <w:rPr>
          <w:rFonts w:eastAsiaTheme="minorEastAsia"/>
          <w:lang w:eastAsia="zh-CN"/>
        </w:rPr>
      </w:pPr>
    </w:p>
    <w:p w14:paraId="5E35D399" w14:textId="66720402" w:rsidR="00E12D04" w:rsidRDefault="003F1ACA" w:rsidP="002A7A41">
      <w:pPr>
        <w:pStyle w:val="a0"/>
        <w:rPr>
          <w:rFonts w:ascii="Times New Roman" w:eastAsiaTheme="minorEastAsia" w:hAnsi="Times New Roman" w:cs="Times New Roman"/>
          <w:sz w:val="20"/>
          <w:lang w:eastAsia="zh-CN"/>
        </w:rPr>
      </w:pPr>
      <w:proofErr w:type="spellStart"/>
      <w:r>
        <w:rPr>
          <w:rFonts w:ascii="Times New Roman" w:eastAsiaTheme="minorEastAsia" w:hAnsi="Times New Roman" w:cs="Times New Roman"/>
          <w:sz w:val="20"/>
          <w:lang w:eastAsia="zh-CN"/>
        </w:rPr>
        <w:t>Sidelink</w:t>
      </w:r>
      <w:proofErr w:type="spellEnd"/>
      <w:r>
        <w:rPr>
          <w:rFonts w:ascii="Times New Roman" w:eastAsiaTheme="minorEastAsia" w:hAnsi="Times New Roman" w:cs="Times New Roman"/>
          <w:sz w:val="20"/>
          <w:lang w:eastAsia="zh-CN"/>
        </w:rPr>
        <w:t xml:space="preserve"> system can be considered as a distributive system when there is no </w:t>
      </w:r>
      <w:r w:rsidRPr="003F1ACA">
        <w:rPr>
          <w:rFonts w:ascii="Times New Roman" w:eastAsiaTheme="minorEastAsia" w:hAnsi="Times New Roman" w:cs="Times New Roman"/>
          <w:sz w:val="20"/>
          <w:lang w:eastAsia="zh-CN"/>
        </w:rPr>
        <w:t>coordination</w:t>
      </w:r>
      <w:r>
        <w:rPr>
          <w:rFonts w:ascii="Times New Roman" w:eastAsiaTheme="minorEastAsia" w:hAnsi="Times New Roman" w:cs="Times New Roman" w:hint="eastAsia"/>
          <w:sz w:val="20"/>
          <w:lang w:eastAsia="zh-CN"/>
        </w:rPr>
        <w:t xml:space="preserve"> </w:t>
      </w:r>
      <w:r>
        <w:rPr>
          <w:rFonts w:ascii="Times New Roman" w:eastAsiaTheme="minorEastAsia" w:hAnsi="Times New Roman" w:cs="Times New Roman"/>
          <w:sz w:val="20"/>
          <w:lang w:eastAsia="zh-CN"/>
        </w:rPr>
        <w:t xml:space="preserve">from the </w:t>
      </w:r>
      <w:proofErr w:type="spellStart"/>
      <w:r>
        <w:rPr>
          <w:rFonts w:ascii="Times New Roman" w:eastAsiaTheme="minorEastAsia" w:hAnsi="Times New Roman" w:cs="Times New Roman"/>
          <w:sz w:val="20"/>
          <w:lang w:eastAsia="zh-CN"/>
        </w:rPr>
        <w:t>gNB</w:t>
      </w:r>
      <w:proofErr w:type="spellEnd"/>
      <w:r>
        <w:rPr>
          <w:rFonts w:ascii="Times New Roman" w:eastAsiaTheme="minorEastAsia" w:hAnsi="Times New Roman" w:cs="Times New Roman"/>
          <w:sz w:val="20"/>
          <w:lang w:eastAsia="zh-CN"/>
        </w:rPr>
        <w:t xml:space="preserve">. All the </w:t>
      </w:r>
      <w:proofErr w:type="spellStart"/>
      <w:r>
        <w:rPr>
          <w:rFonts w:ascii="Times New Roman" w:eastAsiaTheme="minorEastAsia" w:hAnsi="Times New Roman" w:cs="Times New Roman"/>
          <w:sz w:val="20"/>
          <w:lang w:eastAsia="zh-CN"/>
        </w:rPr>
        <w:t>sidelink</w:t>
      </w:r>
      <w:proofErr w:type="spellEnd"/>
      <w:r>
        <w:rPr>
          <w:rFonts w:ascii="Times New Roman" w:eastAsiaTheme="minorEastAsia" w:hAnsi="Times New Roman" w:cs="Times New Roman"/>
          <w:sz w:val="20"/>
          <w:lang w:eastAsia="zh-CN"/>
        </w:rPr>
        <w:t xml:space="preserve"> UE operating with mode-2 will perform </w:t>
      </w:r>
      <w:r w:rsidRPr="003F1ACA">
        <w:rPr>
          <w:rFonts w:ascii="Times New Roman" w:eastAsiaTheme="minorEastAsia" w:hAnsi="Times New Roman" w:cs="Times New Roman"/>
          <w:sz w:val="20"/>
          <w:lang w:eastAsia="zh-CN"/>
        </w:rPr>
        <w:t>autonomous</w:t>
      </w:r>
      <w:r>
        <w:rPr>
          <w:rFonts w:ascii="Times New Roman" w:eastAsiaTheme="minorEastAsia" w:hAnsi="Times New Roman" w:cs="Times New Roman"/>
          <w:sz w:val="20"/>
          <w:lang w:eastAsia="zh-CN"/>
        </w:rPr>
        <w:t xml:space="preserve"> resource selection as well as the channel access procedure. </w:t>
      </w:r>
      <w:r w:rsidR="00383F55">
        <w:rPr>
          <w:rFonts w:ascii="Times New Roman" w:eastAsiaTheme="minorEastAsia" w:hAnsi="Times New Roman" w:cs="Times New Roman"/>
          <w:sz w:val="20"/>
          <w:lang w:eastAsia="zh-CN"/>
        </w:rPr>
        <w:t>Therefore, when there is no available COT, multi-UEs may perform Type 1 channel access procedures at the same time</w:t>
      </w:r>
      <w:r w:rsidR="00CA66FD">
        <w:rPr>
          <w:rFonts w:ascii="Times New Roman" w:eastAsiaTheme="minorEastAsia" w:hAnsi="Times New Roman" w:cs="Times New Roman"/>
          <w:sz w:val="20"/>
          <w:lang w:eastAsia="zh-CN"/>
        </w:rPr>
        <w:t>,</w:t>
      </w:r>
      <w:r w:rsidR="00383F55">
        <w:rPr>
          <w:rFonts w:ascii="Times New Roman" w:eastAsiaTheme="minorEastAsia" w:hAnsi="Times New Roman" w:cs="Times New Roman"/>
          <w:sz w:val="20"/>
          <w:lang w:eastAsia="zh-CN"/>
        </w:rPr>
        <w:t xml:space="preserve"> while multi-COT may be received by a certain UE. </w:t>
      </w:r>
      <w:r w:rsidR="00D523D2">
        <w:rPr>
          <w:rFonts w:ascii="Times New Roman" w:eastAsiaTheme="minorEastAsia" w:hAnsi="Times New Roman" w:cs="Times New Roman"/>
          <w:sz w:val="20"/>
          <w:lang w:eastAsia="zh-CN"/>
        </w:rPr>
        <w:t>Due to the fact that only one COT can be used by a UE</w:t>
      </w:r>
      <w:r w:rsidR="00383F55">
        <w:rPr>
          <w:rFonts w:ascii="Times New Roman" w:eastAsiaTheme="minorEastAsia" w:hAnsi="Times New Roman" w:cs="Times New Roman"/>
          <w:sz w:val="20"/>
          <w:lang w:eastAsia="zh-CN"/>
        </w:rPr>
        <w:t xml:space="preserve">, UE behavior </w:t>
      </w:r>
      <w:r w:rsidR="00383F55" w:rsidRPr="00383F55">
        <w:rPr>
          <w:rFonts w:ascii="Times New Roman" w:eastAsiaTheme="minorEastAsia" w:hAnsi="Times New Roman" w:cs="Times New Roman"/>
          <w:sz w:val="20"/>
          <w:lang w:eastAsia="zh-CN"/>
        </w:rPr>
        <w:t xml:space="preserve">after receiving </w:t>
      </w:r>
      <w:r w:rsidR="00383F55">
        <w:rPr>
          <w:rFonts w:ascii="Times New Roman" w:eastAsiaTheme="minorEastAsia" w:hAnsi="Times New Roman" w:cs="Times New Roman"/>
          <w:sz w:val="20"/>
          <w:lang w:eastAsia="zh-CN"/>
        </w:rPr>
        <w:t xml:space="preserve">multiple </w:t>
      </w:r>
      <w:r w:rsidR="00383F55" w:rsidRPr="00383F55">
        <w:rPr>
          <w:rFonts w:ascii="Times New Roman" w:eastAsiaTheme="minorEastAsia" w:hAnsi="Times New Roman" w:cs="Times New Roman"/>
          <w:sz w:val="20"/>
          <w:lang w:eastAsia="zh-CN"/>
        </w:rPr>
        <w:t>COT sharing information</w:t>
      </w:r>
      <w:r w:rsidR="00383F55">
        <w:rPr>
          <w:rFonts w:ascii="Times New Roman" w:eastAsiaTheme="minorEastAsia" w:hAnsi="Times New Roman" w:cs="Times New Roman"/>
          <w:sz w:val="20"/>
          <w:lang w:eastAsia="zh-CN"/>
        </w:rPr>
        <w:t xml:space="preserve"> should be considered</w:t>
      </w:r>
      <w:r w:rsidR="00D523D2">
        <w:rPr>
          <w:rFonts w:ascii="Times New Roman" w:eastAsiaTheme="minorEastAsia" w:hAnsi="Times New Roman" w:cs="Times New Roman"/>
          <w:sz w:val="20"/>
          <w:lang w:eastAsia="zh-CN"/>
        </w:rPr>
        <w:t>, such as the selection among the COT and the determination of the corresponding CPE starting position</w:t>
      </w:r>
      <w:r w:rsidR="00383F55">
        <w:rPr>
          <w:rFonts w:ascii="Times New Roman" w:eastAsiaTheme="minorEastAsia" w:hAnsi="Times New Roman" w:cs="Times New Roman"/>
          <w:sz w:val="20"/>
          <w:lang w:eastAsia="zh-CN"/>
        </w:rPr>
        <w:t>.</w:t>
      </w:r>
    </w:p>
    <w:p w14:paraId="29293C16" w14:textId="27CC90EF" w:rsidR="00383F55" w:rsidRDefault="00383F55" w:rsidP="002A7A41">
      <w:pPr>
        <w:pStyle w:val="a0"/>
        <w:rPr>
          <w:rFonts w:ascii="Times New Roman" w:eastAsiaTheme="minorEastAsia" w:hAnsi="Times New Roman" w:cs="Times New Roman"/>
          <w:sz w:val="20"/>
          <w:lang w:eastAsia="zh-CN"/>
        </w:rPr>
      </w:pPr>
      <w:r w:rsidRPr="00D73380">
        <w:rPr>
          <w:rFonts w:ascii="Times New Roman" w:eastAsiaTheme="minorEastAsia" w:hAnsi="Times New Roman" w:cs="Times New Roman" w:hint="eastAsia"/>
          <w:b/>
          <w:i/>
          <w:sz w:val="20"/>
          <w:lang w:eastAsia="zh-CN"/>
        </w:rPr>
        <w:t>Proposal</w:t>
      </w:r>
      <w:r w:rsidR="002C5940">
        <w:rPr>
          <w:rFonts w:ascii="Times New Roman" w:eastAsiaTheme="minorEastAsia" w:hAnsi="Times New Roman" w:cs="Times New Roman"/>
          <w:b/>
          <w:i/>
          <w:sz w:val="20"/>
          <w:lang w:eastAsia="zh-CN"/>
        </w:rPr>
        <w:t xml:space="preserve"> 27</w:t>
      </w:r>
      <w:r w:rsidRPr="00D73380">
        <w:rPr>
          <w:rFonts w:ascii="Times New Roman" w:eastAsiaTheme="minorEastAsia" w:hAnsi="Times New Roman" w:cs="Times New Roman"/>
          <w:b/>
          <w:i/>
          <w:sz w:val="20"/>
          <w:lang w:eastAsia="zh-CN"/>
        </w:rPr>
        <w:t xml:space="preserve">: </w:t>
      </w:r>
      <w:r w:rsidRPr="00383F55">
        <w:rPr>
          <w:rFonts w:ascii="Times New Roman" w:eastAsiaTheme="minorEastAsia" w:hAnsi="Times New Roman" w:cs="Times New Roman"/>
          <w:b/>
          <w:i/>
          <w:sz w:val="20"/>
          <w:lang w:eastAsia="zh-CN"/>
        </w:rPr>
        <w:t>UE behavior after receiving multiple COT sharing information should be considered</w:t>
      </w:r>
      <w:r w:rsidR="00D523D2" w:rsidRPr="00D523D2">
        <w:rPr>
          <w:rFonts w:ascii="Times New Roman" w:eastAsiaTheme="minorEastAsia" w:hAnsi="Times New Roman" w:cs="Times New Roman"/>
          <w:b/>
          <w:i/>
          <w:sz w:val="20"/>
          <w:lang w:eastAsia="zh-CN"/>
        </w:rPr>
        <w:t>, such as the selection among the COT and the determination of the corresponding CPE starting position.</w:t>
      </w:r>
    </w:p>
    <w:p w14:paraId="342919FB" w14:textId="77777777" w:rsidR="003F1ACA" w:rsidRPr="004F7A51" w:rsidRDefault="003F1ACA" w:rsidP="002A7A41">
      <w:pPr>
        <w:pStyle w:val="a0"/>
        <w:rPr>
          <w:rFonts w:ascii="Times New Roman" w:eastAsiaTheme="minorEastAsia" w:hAnsi="Times New Roman" w:cs="Times New Roman"/>
          <w:sz w:val="20"/>
          <w:lang w:eastAsia="zh-CN"/>
        </w:rPr>
      </w:pPr>
    </w:p>
    <w:p w14:paraId="391EECDB" w14:textId="1E8319C3" w:rsidR="008316BD" w:rsidRDefault="008316BD" w:rsidP="008316BD">
      <w:pPr>
        <w:pStyle w:val="a0"/>
        <w:rPr>
          <w:rFonts w:ascii="Times New Roman" w:eastAsiaTheme="minorEastAsia" w:hAnsi="Times New Roman" w:cs="Times New Roman"/>
          <w:b/>
          <w:sz w:val="20"/>
          <w:u w:val="single"/>
          <w:lang w:eastAsia="zh-CN"/>
        </w:rPr>
      </w:pPr>
      <w:r>
        <w:rPr>
          <w:rFonts w:ascii="Times New Roman" w:eastAsiaTheme="minorEastAsia" w:hAnsi="Times New Roman" w:cs="Times New Roman"/>
          <w:b/>
          <w:sz w:val="20"/>
          <w:u w:val="single"/>
          <w:lang w:eastAsia="zh-CN"/>
        </w:rPr>
        <w:t>Issue 6:</w:t>
      </w:r>
      <w:r w:rsidRPr="009168A5">
        <w:rPr>
          <w:rFonts w:ascii="Times New Roman" w:eastAsiaTheme="minorEastAsia" w:hAnsi="Times New Roman" w:cs="Times New Roman"/>
          <w:b/>
          <w:sz w:val="20"/>
          <w:u w:val="single"/>
          <w:lang w:eastAsia="zh-CN"/>
        </w:rPr>
        <w:t xml:space="preserve"> </w:t>
      </w:r>
      <w:r w:rsidRPr="008316BD">
        <w:rPr>
          <w:rFonts w:ascii="Times New Roman" w:eastAsiaTheme="minorEastAsia" w:hAnsi="Times New Roman" w:cs="Times New Roman"/>
          <w:b/>
          <w:sz w:val="20"/>
          <w:u w:val="single"/>
          <w:lang w:eastAsia="zh-CN"/>
        </w:rPr>
        <w:t xml:space="preserve">UE </w:t>
      </w:r>
      <w:bookmarkStart w:id="36" w:name="OLE_LINK20"/>
      <w:r w:rsidRPr="008316BD">
        <w:rPr>
          <w:rFonts w:ascii="Times New Roman" w:eastAsiaTheme="minorEastAsia" w:hAnsi="Times New Roman" w:cs="Times New Roman"/>
          <w:b/>
          <w:sz w:val="20"/>
          <w:u w:val="single"/>
          <w:lang w:eastAsia="zh-CN"/>
        </w:rPr>
        <w:t>forwarding</w:t>
      </w:r>
      <w:bookmarkEnd w:id="36"/>
      <w:r w:rsidRPr="008316BD">
        <w:rPr>
          <w:rFonts w:ascii="Times New Roman" w:eastAsiaTheme="minorEastAsia" w:hAnsi="Times New Roman" w:cs="Times New Roman"/>
          <w:b/>
          <w:sz w:val="20"/>
          <w:u w:val="single"/>
          <w:lang w:eastAsia="zh-CN"/>
        </w:rPr>
        <w:t>/relaying a COT</w:t>
      </w:r>
    </w:p>
    <w:p w14:paraId="7271660C" w14:textId="01BBFE13" w:rsidR="008316BD" w:rsidRDefault="008316BD" w:rsidP="008316BD">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This issue </w:t>
      </w:r>
      <w:r w:rsidR="002D7962">
        <w:rPr>
          <w:rFonts w:ascii="Times New Roman" w:eastAsiaTheme="minorEastAsia" w:hAnsi="Times New Roman" w:cs="Times New Roman" w:hint="eastAsia"/>
          <w:sz w:val="20"/>
          <w:lang w:eastAsia="zh-CN"/>
        </w:rPr>
        <w:t>was</w:t>
      </w:r>
      <w:r w:rsidR="002D7962">
        <w:rPr>
          <w:rFonts w:ascii="Times New Roman" w:eastAsiaTheme="minorEastAsia" w:hAnsi="Times New Roman" w:cs="Times New Roman"/>
          <w:sz w:val="20"/>
          <w:lang w:eastAsia="zh-CN"/>
        </w:rPr>
        <w:t xml:space="preserve"> </w:t>
      </w:r>
      <w:r>
        <w:rPr>
          <w:rFonts w:ascii="Times New Roman" w:eastAsiaTheme="minorEastAsia" w:hAnsi="Times New Roman" w:cs="Times New Roman"/>
          <w:sz w:val="20"/>
          <w:lang w:eastAsia="zh-CN"/>
        </w:rPr>
        <w:t>remained for further discuss</w:t>
      </w:r>
      <w:r w:rsidR="00CA66FD">
        <w:rPr>
          <w:rFonts w:ascii="Times New Roman" w:eastAsiaTheme="minorEastAsia" w:hAnsi="Times New Roman" w:cs="Times New Roman"/>
          <w:sz w:val="20"/>
          <w:lang w:eastAsia="zh-CN"/>
        </w:rPr>
        <w:t>ion</w:t>
      </w:r>
      <w:r>
        <w:rPr>
          <w:rFonts w:ascii="Times New Roman" w:eastAsiaTheme="minorEastAsia" w:hAnsi="Times New Roman" w:cs="Times New Roman"/>
          <w:sz w:val="20"/>
          <w:lang w:eastAsia="zh-CN"/>
        </w:rPr>
        <w:t xml:space="preserve"> since RAN1#111 meeting. The related discussion was triggered by the FL during the last two meetings but no consensus was achieved due to objection from one company.</w:t>
      </w:r>
      <w:r w:rsidR="00CC1CC2">
        <w:rPr>
          <w:rFonts w:ascii="Times New Roman" w:eastAsiaTheme="minorEastAsia" w:hAnsi="Times New Roman" w:cs="Times New Roman"/>
          <w:sz w:val="20"/>
          <w:lang w:eastAsia="zh-CN"/>
        </w:rPr>
        <w:t xml:space="preserve"> It seems really straightforward to support proposal 5-1</w:t>
      </w:r>
      <w:r w:rsidR="002D7962">
        <w:rPr>
          <w:rFonts w:ascii="Times New Roman" w:eastAsiaTheme="minorEastAsia" w:hAnsi="Times New Roman" w:cs="Times New Roman"/>
          <w:sz w:val="20"/>
          <w:lang w:eastAsia="zh-CN"/>
        </w:rPr>
        <w:t>,</w:t>
      </w:r>
      <w:r w:rsidR="00CC1CC2">
        <w:rPr>
          <w:rFonts w:ascii="Times New Roman" w:eastAsiaTheme="minorEastAsia" w:hAnsi="Times New Roman" w:cs="Times New Roman"/>
          <w:sz w:val="20"/>
          <w:lang w:eastAsia="zh-CN"/>
        </w:rPr>
        <w:t xml:space="preserve"> i.e., </w:t>
      </w:r>
      <w:r w:rsidR="00CC1CC2" w:rsidRPr="00CC1CC2">
        <w:rPr>
          <w:rFonts w:ascii="Times New Roman" w:eastAsiaTheme="minorEastAsia" w:hAnsi="Times New Roman" w:cs="Times New Roman"/>
          <w:sz w:val="20"/>
          <w:lang w:eastAsia="zh-CN"/>
        </w:rPr>
        <w:t>UE forwarding/relaying information relating to a COT initiated by anothe</w:t>
      </w:r>
      <w:r w:rsidR="00CA66FD">
        <w:rPr>
          <w:rFonts w:ascii="Times New Roman" w:eastAsiaTheme="minorEastAsia" w:hAnsi="Times New Roman" w:cs="Times New Roman"/>
          <w:sz w:val="20"/>
          <w:lang w:eastAsia="zh-CN"/>
        </w:rPr>
        <w:t>r UE is not supported in Rel-18</w:t>
      </w:r>
      <w:r w:rsidR="00CC1CC2">
        <w:rPr>
          <w:rFonts w:ascii="Times New Roman" w:eastAsiaTheme="minorEastAsia" w:hAnsi="Times New Roman" w:cs="Times New Roman"/>
          <w:sz w:val="20"/>
          <w:lang w:eastAsia="zh-CN"/>
        </w:rPr>
        <w:t>. If UE forwarding/relaying a COT is supported, more issues may be caused while few benefits can be identified at this stage. Therefore, if there is strong willing</w:t>
      </w:r>
      <w:r w:rsidR="00CA66FD">
        <w:rPr>
          <w:rFonts w:ascii="Times New Roman" w:eastAsiaTheme="minorEastAsia" w:hAnsi="Times New Roman" w:cs="Times New Roman"/>
          <w:sz w:val="20"/>
          <w:lang w:eastAsia="zh-CN"/>
        </w:rPr>
        <w:t>ness</w:t>
      </w:r>
      <w:r w:rsidR="00CC1CC2">
        <w:rPr>
          <w:rFonts w:ascii="Times New Roman" w:eastAsiaTheme="minorEastAsia" w:hAnsi="Times New Roman" w:cs="Times New Roman"/>
          <w:sz w:val="20"/>
          <w:lang w:eastAsia="zh-CN"/>
        </w:rPr>
        <w:t xml:space="preserve"> to support this kind of behavior, further consideration in future release is acceptable, but not now.</w:t>
      </w:r>
    </w:p>
    <w:p w14:paraId="6AF2AA81" w14:textId="2E8D9BAF" w:rsidR="00CC1CC2" w:rsidRDefault="00CC1CC2" w:rsidP="00CC1CC2">
      <w:pPr>
        <w:pStyle w:val="a0"/>
        <w:rPr>
          <w:rFonts w:ascii="Times New Roman" w:eastAsiaTheme="minorEastAsia" w:hAnsi="Times New Roman" w:cs="Times New Roman"/>
          <w:b/>
          <w:i/>
          <w:sz w:val="20"/>
          <w:lang w:eastAsia="zh-CN"/>
        </w:rPr>
      </w:pPr>
      <w:r>
        <w:rPr>
          <w:rFonts w:ascii="Times New Roman" w:eastAsiaTheme="minorEastAsia" w:hAnsi="Times New Roman" w:cs="Times New Roman" w:hint="eastAsia"/>
          <w:b/>
          <w:i/>
          <w:sz w:val="20"/>
          <w:lang w:eastAsia="zh-CN"/>
        </w:rPr>
        <w:t>P</w:t>
      </w:r>
      <w:r w:rsidR="002C5940">
        <w:rPr>
          <w:rFonts w:ascii="Times New Roman" w:eastAsiaTheme="minorEastAsia" w:hAnsi="Times New Roman" w:cs="Times New Roman"/>
          <w:b/>
          <w:i/>
          <w:sz w:val="20"/>
          <w:lang w:eastAsia="zh-CN"/>
        </w:rPr>
        <w:t>roposal 28</w:t>
      </w:r>
      <w:r>
        <w:rPr>
          <w:rFonts w:ascii="Times New Roman" w:eastAsiaTheme="minorEastAsia" w:hAnsi="Times New Roman" w:cs="Times New Roman"/>
          <w:b/>
          <w:i/>
          <w:sz w:val="20"/>
          <w:lang w:eastAsia="zh-CN"/>
        </w:rPr>
        <w:t>: Support FL proposal 5-1 in RAN1 #112b-e meeting:</w:t>
      </w:r>
    </w:p>
    <w:p w14:paraId="7A83FC9D" w14:textId="0E2F278D" w:rsidR="00CC1CC2" w:rsidRDefault="00CC1CC2" w:rsidP="00CC1CC2">
      <w:pPr>
        <w:pStyle w:val="a0"/>
        <w:numPr>
          <w:ilvl w:val="0"/>
          <w:numId w:val="44"/>
        </w:numPr>
        <w:rPr>
          <w:rFonts w:ascii="Times New Roman" w:eastAsiaTheme="minorEastAsia" w:hAnsi="Times New Roman" w:cs="Times New Roman"/>
          <w:b/>
          <w:i/>
          <w:sz w:val="20"/>
          <w:lang w:eastAsia="zh-CN"/>
        </w:rPr>
      </w:pPr>
      <w:r w:rsidRPr="00CC1CC2">
        <w:rPr>
          <w:rFonts w:ascii="Times New Roman" w:eastAsiaTheme="minorEastAsia" w:hAnsi="Times New Roman" w:cs="Times New Roman"/>
          <w:b/>
          <w:i/>
          <w:sz w:val="20"/>
          <w:lang w:eastAsia="zh-CN"/>
        </w:rPr>
        <w:t>UE forwarding/relaying information relating to a COT initiated by another UE is not supported in Rel-18. That is, only a COT initiating UE can transmit COT sharing information for its own initiated COT.</w:t>
      </w:r>
    </w:p>
    <w:p w14:paraId="64EECFB6" w14:textId="77777777" w:rsidR="008316BD" w:rsidRPr="00BC1851" w:rsidRDefault="008316BD" w:rsidP="002A7A41">
      <w:pPr>
        <w:pStyle w:val="a0"/>
        <w:rPr>
          <w:rFonts w:eastAsiaTheme="minorEastAsia"/>
          <w:lang w:eastAsia="zh-CN"/>
        </w:rPr>
      </w:pPr>
    </w:p>
    <w:p w14:paraId="24E9AF40" w14:textId="571B93C9" w:rsidR="006C5FE7" w:rsidRPr="002A7A41" w:rsidRDefault="006C5FE7" w:rsidP="005A6DBB">
      <w:pPr>
        <w:pStyle w:val="1"/>
        <w:spacing w:beforeLines="50" w:before="120" w:afterLines="50"/>
        <w:ind w:left="431"/>
        <w:rPr>
          <w:rFonts w:cs="Arial"/>
          <w:lang w:val="en-US"/>
        </w:rPr>
      </w:pPr>
      <w:bookmarkStart w:id="37" w:name="OLE_LINK3"/>
      <w:bookmarkStart w:id="38" w:name="OLE_LINK4"/>
      <w:r w:rsidRPr="002A7A41">
        <w:rPr>
          <w:rFonts w:cs="Arial" w:hint="eastAsia"/>
          <w:lang w:val="en-US"/>
        </w:rPr>
        <w:t>M</w:t>
      </w:r>
      <w:r w:rsidRPr="002A7A41">
        <w:rPr>
          <w:rFonts w:cs="Arial"/>
          <w:lang w:val="en-US"/>
        </w:rPr>
        <w:t>ultiple channel access</w:t>
      </w:r>
      <w:r w:rsidR="002E48C6" w:rsidRPr="002A7A41">
        <w:rPr>
          <w:rFonts w:cs="Arial"/>
          <w:lang w:val="en-US"/>
        </w:rPr>
        <w:t xml:space="preserve"> procedure</w:t>
      </w:r>
    </w:p>
    <w:p w14:paraId="18026251" w14:textId="4CF23AE3" w:rsidR="002E48C6" w:rsidRDefault="002E48C6" w:rsidP="002E48C6">
      <w:pPr>
        <w:pStyle w:val="a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In</w:t>
      </w:r>
      <w:r>
        <w:rPr>
          <w:rFonts w:ascii="Times New Roman" w:eastAsiaTheme="minorEastAsia" w:hAnsi="Times New Roman" w:cs="Times New Roman"/>
          <w:sz w:val="20"/>
          <w:lang w:eastAsia="zh-CN"/>
        </w:rPr>
        <w:t xml:space="preserve"> </w:t>
      </w:r>
      <w:r w:rsidRPr="006C5FE7">
        <w:rPr>
          <w:rFonts w:ascii="Times New Roman" w:eastAsiaTheme="minorEastAsia" w:hAnsi="Times New Roman" w:cs="Times New Roman"/>
          <w:sz w:val="20"/>
          <w:lang w:eastAsia="zh-CN"/>
        </w:rPr>
        <w:t>RAN1 #1</w:t>
      </w:r>
      <w:r w:rsidR="00A1526C">
        <w:rPr>
          <w:rFonts w:ascii="Times New Roman" w:eastAsiaTheme="minorEastAsia" w:hAnsi="Times New Roman" w:cs="Times New Roman"/>
          <w:sz w:val="20"/>
          <w:lang w:eastAsia="zh-CN"/>
        </w:rPr>
        <w:t>1</w:t>
      </w:r>
      <w:r w:rsidR="00D31BF5">
        <w:rPr>
          <w:rFonts w:ascii="Times New Roman" w:eastAsiaTheme="minorEastAsia" w:hAnsi="Times New Roman" w:cs="Times New Roman"/>
          <w:sz w:val="20"/>
          <w:lang w:eastAsia="zh-CN"/>
        </w:rPr>
        <w:t>2b-e</w:t>
      </w:r>
      <w:r w:rsidRPr="006C5FE7">
        <w:rPr>
          <w:rFonts w:ascii="Times New Roman" w:eastAsiaTheme="minorEastAsia" w:hAnsi="Times New Roman" w:cs="Times New Roman"/>
          <w:sz w:val="20"/>
          <w:lang w:eastAsia="zh-CN"/>
        </w:rPr>
        <w:t xml:space="preserve"> meeting</w:t>
      </w:r>
      <w:r>
        <w:rPr>
          <w:rFonts w:ascii="Times New Roman" w:eastAsiaTheme="minorEastAsia" w:hAnsi="Times New Roman" w:cs="Times New Roman" w:hint="eastAsia"/>
          <w:sz w:val="20"/>
          <w:lang w:eastAsia="zh-CN"/>
        </w:rPr>
        <w:t>,</w:t>
      </w:r>
      <w:r>
        <w:rPr>
          <w:rFonts w:ascii="Times New Roman" w:eastAsiaTheme="minorEastAsia" w:hAnsi="Times New Roman" w:cs="Times New Roman"/>
          <w:sz w:val="20"/>
          <w:lang w:eastAsia="zh-CN"/>
        </w:rPr>
        <w:t xml:space="preserve"> the following agreement was achieved regarding multiple channel access procedure</w:t>
      </w:r>
      <w:r w:rsidR="00D31BF5">
        <w:rPr>
          <w:rFonts w:ascii="Times New Roman" w:eastAsiaTheme="minorEastAsia" w:hAnsi="Times New Roman" w:cs="Times New Roman"/>
          <w:sz w:val="20"/>
          <w:lang w:eastAsia="zh-CN"/>
        </w:rPr>
        <w:fldChar w:fldCharType="begin"/>
      </w:r>
      <w:r w:rsidR="00D31BF5">
        <w:rPr>
          <w:rFonts w:ascii="Times New Roman" w:eastAsiaTheme="minorEastAsia" w:hAnsi="Times New Roman" w:cs="Times New Roman"/>
          <w:sz w:val="20"/>
          <w:lang w:eastAsia="zh-CN"/>
        </w:rPr>
        <w:instrText xml:space="preserve"> REF _Ref134111956 \r \h </w:instrText>
      </w:r>
      <w:r w:rsidR="00D31BF5">
        <w:rPr>
          <w:rFonts w:ascii="Times New Roman" w:eastAsiaTheme="minorEastAsia" w:hAnsi="Times New Roman" w:cs="Times New Roman"/>
          <w:sz w:val="20"/>
          <w:lang w:eastAsia="zh-CN"/>
        </w:rPr>
      </w:r>
      <w:r w:rsidR="00D31BF5">
        <w:rPr>
          <w:rFonts w:ascii="Times New Roman" w:eastAsiaTheme="minorEastAsia" w:hAnsi="Times New Roman" w:cs="Times New Roman"/>
          <w:sz w:val="20"/>
          <w:lang w:eastAsia="zh-CN"/>
        </w:rPr>
        <w:fldChar w:fldCharType="separate"/>
      </w:r>
      <w:r w:rsidR="00D31BF5">
        <w:rPr>
          <w:rFonts w:ascii="Times New Roman" w:eastAsiaTheme="minorEastAsia" w:hAnsi="Times New Roman" w:cs="Times New Roman"/>
          <w:sz w:val="20"/>
          <w:lang w:eastAsia="zh-CN"/>
        </w:rPr>
        <w:t>[4]</w:t>
      </w:r>
      <w:r w:rsidR="00D31BF5">
        <w:rPr>
          <w:rFonts w:ascii="Times New Roman" w:eastAsiaTheme="minorEastAsia" w:hAnsi="Times New Roman" w:cs="Times New Roman"/>
          <w:sz w:val="20"/>
          <w:lang w:eastAsia="zh-CN"/>
        </w:rPr>
        <w:fldChar w:fldCharType="end"/>
      </w:r>
      <w:r w:rsidR="0026300F">
        <w:rPr>
          <w:rFonts w:ascii="Times New Roman" w:eastAsiaTheme="minorEastAsia" w:hAnsi="Times New Roman" w:cs="Times New Roman"/>
          <w:sz w:val="20"/>
          <w:lang w:eastAsia="zh-CN"/>
        </w:rPr>
        <w:t>:</w:t>
      </w:r>
    </w:p>
    <w:tbl>
      <w:tblPr>
        <w:tblStyle w:val="af5"/>
        <w:tblW w:w="0" w:type="auto"/>
        <w:tblLook w:val="04A0" w:firstRow="1" w:lastRow="0" w:firstColumn="1" w:lastColumn="0" w:noHBand="0" w:noVBand="1"/>
      </w:tblPr>
      <w:tblGrid>
        <w:gridCol w:w="9060"/>
      </w:tblGrid>
      <w:tr w:rsidR="002E48C6" w14:paraId="014392C1" w14:textId="77777777" w:rsidTr="001512DF">
        <w:tc>
          <w:tcPr>
            <w:tcW w:w="9854" w:type="dxa"/>
          </w:tcPr>
          <w:p w14:paraId="2A9DB7B4" w14:textId="77777777" w:rsidR="00A8286D" w:rsidRPr="00A84473" w:rsidRDefault="00A8286D" w:rsidP="00A8286D">
            <w:pPr>
              <w:rPr>
                <w:b/>
                <w:lang w:eastAsia="x-none"/>
              </w:rPr>
            </w:pPr>
            <w:r w:rsidRPr="00A84473">
              <w:rPr>
                <w:rFonts w:hint="eastAsia"/>
                <w:b/>
                <w:highlight w:val="green"/>
                <w:lang w:eastAsia="x-none"/>
              </w:rPr>
              <w:t>Agreement</w:t>
            </w:r>
          </w:p>
          <w:p w14:paraId="7F9D2B16" w14:textId="77777777" w:rsidR="00A8286D" w:rsidRPr="005B4078" w:rsidRDefault="00A8286D" w:rsidP="00A8286D">
            <w:pPr>
              <w:rPr>
                <w:lang w:eastAsia="x-none"/>
              </w:rPr>
            </w:pPr>
            <w:r w:rsidRPr="005B4078">
              <w:rPr>
                <w:lang w:eastAsia="x-none"/>
              </w:rPr>
              <w:t>For dynamic channel access mode with multi-channel case in SL-U, both NR-U DL Type A and Type B multi-channel access procedure are supported for multiple PSFCH transmissions on multiple channels.</w:t>
            </w:r>
          </w:p>
          <w:p w14:paraId="4B8ADBC2" w14:textId="77777777" w:rsidR="00A8286D" w:rsidRPr="005B4078" w:rsidRDefault="00A8286D" w:rsidP="00A8286D">
            <w:pPr>
              <w:numPr>
                <w:ilvl w:val="0"/>
                <w:numId w:val="32"/>
              </w:numPr>
              <w:rPr>
                <w:lang w:eastAsia="x-none"/>
              </w:rPr>
            </w:pPr>
            <w:r w:rsidRPr="005B4078">
              <w:rPr>
                <w:lang w:eastAsia="x-none"/>
              </w:rPr>
              <w:t>FFS: It is up to UE implementation to perform either Type A or Type B multi-channel access procedure.</w:t>
            </w:r>
          </w:p>
          <w:p w14:paraId="291D898E" w14:textId="77777777" w:rsidR="00A8286D" w:rsidRPr="005B4078" w:rsidRDefault="00A8286D" w:rsidP="00A8286D">
            <w:pPr>
              <w:numPr>
                <w:ilvl w:val="0"/>
                <w:numId w:val="32"/>
              </w:numPr>
              <w:rPr>
                <w:lang w:eastAsia="x-none"/>
              </w:rPr>
            </w:pPr>
            <w:r w:rsidRPr="005B4078">
              <w:rPr>
                <w:lang w:eastAsia="x-none"/>
              </w:rPr>
              <w:t>FFS: whether this can initiate a shared COT</w:t>
            </w:r>
          </w:p>
          <w:p w14:paraId="6D32CB86" w14:textId="77777777" w:rsidR="00A8286D" w:rsidRPr="005B4078" w:rsidRDefault="00A8286D" w:rsidP="00A8286D">
            <w:pPr>
              <w:numPr>
                <w:ilvl w:val="0"/>
                <w:numId w:val="32"/>
              </w:numPr>
              <w:rPr>
                <w:lang w:eastAsia="x-none"/>
              </w:rPr>
            </w:pPr>
            <w:r w:rsidRPr="005B4078">
              <w:rPr>
                <w:lang w:eastAsia="x-none"/>
              </w:rPr>
              <w:t>FFS: whether there is any special handling needed for transmission in a shared COT on one or more of the channels</w:t>
            </w:r>
          </w:p>
          <w:p w14:paraId="50B6C3B2" w14:textId="77777777" w:rsidR="00A8286D" w:rsidRPr="007F0497" w:rsidRDefault="00A8286D" w:rsidP="00A8286D">
            <w:pPr>
              <w:rPr>
                <w:lang w:eastAsia="x-none"/>
              </w:rPr>
            </w:pPr>
          </w:p>
          <w:p w14:paraId="0E7E72C9" w14:textId="77777777" w:rsidR="00A8286D" w:rsidRPr="00ED1F4C" w:rsidRDefault="00A8286D" w:rsidP="00A8286D">
            <w:pPr>
              <w:rPr>
                <w:b/>
                <w:lang w:eastAsia="x-none"/>
              </w:rPr>
            </w:pPr>
            <w:r w:rsidRPr="00ED1F4C">
              <w:rPr>
                <w:b/>
                <w:highlight w:val="green"/>
                <w:lang w:eastAsia="x-none"/>
              </w:rPr>
              <w:t>Agreement</w:t>
            </w:r>
          </w:p>
          <w:p w14:paraId="24064ACF" w14:textId="77777777" w:rsidR="00A8286D" w:rsidRPr="00ED1F4C" w:rsidRDefault="00A8286D" w:rsidP="00A8286D">
            <w:pPr>
              <w:rPr>
                <w:lang w:eastAsia="x-none"/>
              </w:rPr>
            </w:pPr>
            <w:r w:rsidRPr="00ED1F4C">
              <w:rPr>
                <w:lang w:eastAsia="x-none"/>
              </w:rPr>
              <w:t>Channel access procedures for SL multi-channel transmission(s) include the following cases.</w:t>
            </w:r>
          </w:p>
          <w:p w14:paraId="2070AD1C" w14:textId="77777777" w:rsidR="00A8286D" w:rsidRPr="00ED1F4C" w:rsidRDefault="00A8286D" w:rsidP="00A8286D">
            <w:pPr>
              <w:numPr>
                <w:ilvl w:val="0"/>
                <w:numId w:val="32"/>
              </w:numPr>
              <w:rPr>
                <w:lang w:eastAsia="x-none"/>
              </w:rPr>
            </w:pPr>
            <w:r w:rsidRPr="00ED1F4C">
              <w:rPr>
                <w:lang w:eastAsia="x-none"/>
              </w:rPr>
              <w:t xml:space="preserve">If a UE is scheduled to transmit on a set of channels </w:t>
            </w:r>
            <w:r w:rsidRPr="00ED1F4C">
              <w:rPr>
                <w:i/>
                <w:lang w:eastAsia="x-none"/>
              </w:rPr>
              <w:t>C</w:t>
            </w:r>
            <w:r w:rsidRPr="00ED1F4C">
              <w:rPr>
                <w:lang w:eastAsia="x-none"/>
              </w:rPr>
              <w:t xml:space="preserve">, and if the SL transmissions are scheduled to start transmissions at the same time on all channels in the set of channels </w:t>
            </w:r>
            <w:r w:rsidRPr="00ED1F4C">
              <w:rPr>
                <w:i/>
                <w:lang w:eastAsia="x-none"/>
              </w:rPr>
              <w:t>C</w:t>
            </w:r>
            <w:r w:rsidRPr="00ED1F4C">
              <w:rPr>
                <w:lang w:eastAsia="x-none"/>
              </w:rPr>
              <w:t>, or</w:t>
            </w:r>
          </w:p>
          <w:p w14:paraId="1DADD0B5" w14:textId="77777777" w:rsidR="00A8286D" w:rsidRPr="00ED1F4C" w:rsidRDefault="00A8286D" w:rsidP="00A8286D">
            <w:pPr>
              <w:numPr>
                <w:ilvl w:val="0"/>
                <w:numId w:val="32"/>
              </w:numPr>
              <w:rPr>
                <w:lang w:eastAsia="x-none"/>
              </w:rPr>
            </w:pPr>
            <w:r w:rsidRPr="00ED1F4C">
              <w:rPr>
                <w:lang w:eastAsia="x-none"/>
              </w:rPr>
              <w:t xml:space="preserve">If a UE intends to perform </w:t>
            </w:r>
            <w:proofErr w:type="spellStart"/>
            <w:r w:rsidRPr="00ED1F4C">
              <w:rPr>
                <w:lang w:eastAsia="x-none"/>
              </w:rPr>
              <w:t>sidelink</w:t>
            </w:r>
            <w:proofErr w:type="spellEnd"/>
            <w:r w:rsidRPr="00ED1F4C">
              <w:rPr>
                <w:lang w:eastAsia="x-none"/>
              </w:rPr>
              <w:t xml:space="preserve"> transmissions on configured resources on the set of channels </w:t>
            </w:r>
            <w:r w:rsidRPr="00ED1F4C">
              <w:rPr>
                <w:i/>
                <w:lang w:eastAsia="x-none"/>
              </w:rPr>
              <w:t>C</w:t>
            </w:r>
            <w:r w:rsidRPr="00ED1F4C">
              <w:rPr>
                <w:lang w:eastAsia="x-none"/>
              </w:rPr>
              <w:t xml:space="preserve">, and if the SL transmissions are configured to start transmissions at the same time on all channels in the set of channels </w:t>
            </w:r>
            <w:r w:rsidRPr="00ED1F4C">
              <w:rPr>
                <w:i/>
                <w:lang w:eastAsia="x-none"/>
              </w:rPr>
              <w:t>C</w:t>
            </w:r>
            <w:r w:rsidRPr="00ED1F4C">
              <w:rPr>
                <w:lang w:eastAsia="x-none"/>
              </w:rPr>
              <w:t>, or</w:t>
            </w:r>
          </w:p>
          <w:p w14:paraId="302C78CF" w14:textId="77777777" w:rsidR="00A8286D" w:rsidRPr="00ED1F4C" w:rsidRDefault="00A8286D" w:rsidP="00A8286D">
            <w:pPr>
              <w:numPr>
                <w:ilvl w:val="0"/>
                <w:numId w:val="32"/>
              </w:numPr>
              <w:rPr>
                <w:lang w:eastAsia="x-none"/>
              </w:rPr>
            </w:pPr>
            <w:r w:rsidRPr="00ED1F4C">
              <w:rPr>
                <w:lang w:eastAsia="x-none"/>
              </w:rPr>
              <w:t xml:space="preserve">If a UE intends to perform </w:t>
            </w:r>
            <w:proofErr w:type="spellStart"/>
            <w:r w:rsidRPr="00ED1F4C">
              <w:rPr>
                <w:lang w:eastAsia="x-none"/>
              </w:rPr>
              <w:t>sidelink</w:t>
            </w:r>
            <w:proofErr w:type="spellEnd"/>
            <w:r w:rsidRPr="00ED1F4C">
              <w:rPr>
                <w:lang w:eastAsia="x-none"/>
              </w:rPr>
              <w:t xml:space="preserve"> transmissions on selected resources on the set of channel </w:t>
            </w:r>
            <w:r w:rsidRPr="00ED1F4C">
              <w:rPr>
                <w:i/>
                <w:lang w:eastAsia="x-none"/>
              </w:rPr>
              <w:t>C</w:t>
            </w:r>
            <w:r w:rsidRPr="00ED1F4C">
              <w:rPr>
                <w:lang w:eastAsia="x-none"/>
              </w:rPr>
              <w:t xml:space="preserve">, and if SL transmissions are to start at the same time on all channels in the set of channels </w:t>
            </w:r>
            <w:r w:rsidRPr="00ED1F4C">
              <w:rPr>
                <w:i/>
                <w:lang w:eastAsia="x-none"/>
              </w:rPr>
              <w:t>C</w:t>
            </w:r>
            <w:r w:rsidRPr="00ED1F4C">
              <w:rPr>
                <w:lang w:eastAsia="x-none"/>
              </w:rPr>
              <w:t>.</w:t>
            </w:r>
          </w:p>
          <w:p w14:paraId="3A8AFE1E" w14:textId="11BC41D3" w:rsidR="002E48C6" w:rsidRPr="004104C3" w:rsidRDefault="002E48C6" w:rsidP="004F7A51">
            <w:pPr>
              <w:autoSpaceDE w:val="0"/>
              <w:autoSpaceDN w:val="0"/>
              <w:jc w:val="both"/>
            </w:pPr>
          </w:p>
        </w:tc>
      </w:tr>
    </w:tbl>
    <w:p w14:paraId="5314EBBC" w14:textId="63036435" w:rsidR="000F1C76" w:rsidRDefault="00DE0926" w:rsidP="000F1C76">
      <w:pPr>
        <w:pStyle w:val="a0"/>
        <w:spacing w:beforeLines="50" w:before="120"/>
        <w:rPr>
          <w:rFonts w:ascii="Times New Roman" w:eastAsiaTheme="minorEastAsia" w:hAnsi="Times New Roman" w:cs="Times New Roman"/>
          <w:sz w:val="20"/>
          <w:lang w:eastAsia="zh-CN"/>
        </w:rPr>
      </w:pPr>
      <w:r w:rsidRPr="005B474B">
        <w:rPr>
          <w:rFonts w:ascii="Times New Roman" w:eastAsiaTheme="minorEastAsia" w:hAnsi="Times New Roman" w:cs="Times New Roman"/>
          <w:sz w:val="20"/>
          <w:szCs w:val="20"/>
          <w:lang w:eastAsia="zh-CN"/>
        </w:rPr>
        <w:t>According</w:t>
      </w:r>
      <w:r w:rsidRPr="006F3C29">
        <w:rPr>
          <w:rFonts w:ascii="Times New Roman" w:eastAsiaTheme="minorEastAsia" w:hAnsi="Times New Roman" w:cs="Times New Roman"/>
          <w:sz w:val="20"/>
          <w:szCs w:val="20"/>
          <w:lang w:eastAsia="zh-CN"/>
        </w:rPr>
        <w:t xml:space="preserve"> to the agreement</w:t>
      </w:r>
      <w:r w:rsidR="00546970">
        <w:rPr>
          <w:rFonts w:ascii="Times New Roman" w:eastAsiaTheme="minorEastAsia" w:hAnsi="Times New Roman" w:cs="Times New Roman"/>
          <w:sz w:val="20"/>
          <w:szCs w:val="20"/>
          <w:lang w:eastAsia="zh-CN"/>
        </w:rPr>
        <w:t xml:space="preserve"> and previous discussion</w:t>
      </w:r>
      <w:r w:rsidRPr="006F3C29">
        <w:rPr>
          <w:rFonts w:ascii="Times New Roman" w:eastAsiaTheme="minorEastAsia" w:hAnsi="Times New Roman" w:cs="Times New Roman"/>
          <w:sz w:val="20"/>
          <w:szCs w:val="20"/>
          <w:lang w:eastAsia="zh-CN"/>
        </w:rPr>
        <w:t xml:space="preserve">, </w:t>
      </w:r>
      <w:r w:rsidR="000F1C76">
        <w:rPr>
          <w:rFonts w:ascii="Times New Roman" w:eastAsiaTheme="minorEastAsia" w:hAnsi="Times New Roman" w:cs="Times New Roman"/>
          <w:sz w:val="20"/>
          <w:lang w:eastAsia="zh-CN"/>
        </w:rPr>
        <w:t>the following issues should be further considered:</w:t>
      </w:r>
    </w:p>
    <w:p w14:paraId="64A4729F" w14:textId="64D6B7D5" w:rsidR="000F1C76" w:rsidRDefault="000F1C76" w:rsidP="000F1C76">
      <w:pPr>
        <w:pStyle w:val="a0"/>
        <w:numPr>
          <w:ilvl w:val="0"/>
          <w:numId w:val="7"/>
        </w:numPr>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FFS part of</w:t>
      </w:r>
      <w:r w:rsidRPr="000F1C76">
        <w:t xml:space="preserve"> </w:t>
      </w:r>
      <w:r w:rsidRPr="000F1C76">
        <w:rPr>
          <w:rFonts w:ascii="Times New Roman" w:eastAsiaTheme="minorEastAsia" w:hAnsi="Times New Roman" w:cs="Times New Roman"/>
          <w:sz w:val="20"/>
          <w:lang w:eastAsia="zh-CN"/>
        </w:rPr>
        <w:t xml:space="preserve">multi-channel access </w:t>
      </w:r>
      <w:r>
        <w:rPr>
          <w:rFonts w:ascii="Times New Roman" w:eastAsiaTheme="minorEastAsia" w:hAnsi="Times New Roman" w:cs="Times New Roman"/>
          <w:sz w:val="20"/>
          <w:lang w:eastAsia="zh-CN"/>
        </w:rPr>
        <w:t>f</w:t>
      </w:r>
      <w:r w:rsidRPr="000F1C76">
        <w:rPr>
          <w:rFonts w:ascii="Times New Roman" w:eastAsiaTheme="minorEastAsia" w:hAnsi="Times New Roman" w:cs="Times New Roman"/>
          <w:sz w:val="20"/>
          <w:lang w:eastAsia="zh-CN"/>
        </w:rPr>
        <w:t>or multiple PSFCH transmissions</w:t>
      </w:r>
    </w:p>
    <w:p w14:paraId="6BFB6BFF" w14:textId="193AE481" w:rsidR="000F1C76" w:rsidRDefault="000F1C76" w:rsidP="000F1C76">
      <w:pPr>
        <w:pStyle w:val="a0"/>
        <w:numPr>
          <w:ilvl w:val="0"/>
          <w:numId w:val="7"/>
        </w:numPr>
        <w:spacing w:beforeLines="50" w:before="120"/>
        <w:rPr>
          <w:rFonts w:ascii="Times New Roman" w:eastAsiaTheme="minorEastAsia" w:hAnsi="Times New Roman" w:cs="Times New Roman"/>
          <w:sz w:val="20"/>
          <w:lang w:eastAsia="zh-CN"/>
        </w:rPr>
      </w:pPr>
      <w:r w:rsidRPr="000F1C76">
        <w:rPr>
          <w:rFonts w:ascii="Times New Roman" w:eastAsiaTheme="minorEastAsia" w:hAnsi="Times New Roman" w:cs="Times New Roman"/>
          <w:sz w:val="20"/>
          <w:lang w:eastAsia="zh-CN"/>
        </w:rPr>
        <w:t>Multiple channel</w:t>
      </w:r>
      <w:r>
        <w:rPr>
          <w:rFonts w:ascii="Times New Roman" w:eastAsiaTheme="minorEastAsia" w:hAnsi="Times New Roman" w:cs="Times New Roman"/>
          <w:sz w:val="20"/>
          <w:lang w:eastAsia="zh-CN"/>
        </w:rPr>
        <w:t xml:space="preserve"> access for S-SSB transmissions</w:t>
      </w:r>
    </w:p>
    <w:p w14:paraId="035CF179" w14:textId="2AA116A8" w:rsidR="000F1C76" w:rsidRPr="000F1C76" w:rsidRDefault="000F1C76" w:rsidP="000F1C76">
      <w:pPr>
        <w:pStyle w:val="a0"/>
        <w:numPr>
          <w:ilvl w:val="0"/>
          <w:numId w:val="7"/>
        </w:numPr>
        <w:spacing w:beforeLines="50" w:before="120"/>
        <w:rPr>
          <w:rFonts w:ascii="Times New Roman" w:eastAsiaTheme="minorEastAsia" w:hAnsi="Times New Roman" w:cs="Times New Roman"/>
          <w:sz w:val="20"/>
          <w:lang w:eastAsia="zh-CN"/>
        </w:rPr>
      </w:pPr>
      <w:r w:rsidRPr="006F3C29">
        <w:rPr>
          <w:rFonts w:ascii="Times New Roman" w:eastAsiaTheme="minorEastAsia" w:hAnsi="Times New Roman" w:cs="Times New Roman"/>
          <w:sz w:val="20"/>
          <w:lang w:eastAsia="zh-CN"/>
        </w:rPr>
        <w:lastRenderedPageBreak/>
        <w:t>Multiple channel access</w:t>
      </w:r>
      <w:r>
        <w:rPr>
          <w:rFonts w:ascii="Times New Roman" w:eastAsiaTheme="minorEastAsia" w:hAnsi="Times New Roman" w:cs="Times New Roman"/>
          <w:sz w:val="20"/>
          <w:lang w:eastAsia="zh-CN"/>
        </w:rPr>
        <w:t xml:space="preserve"> </w:t>
      </w:r>
      <w:r>
        <w:rPr>
          <w:rFonts w:ascii="Times New Roman" w:eastAsiaTheme="minorEastAsia" w:hAnsi="Times New Roman" w:cs="Times New Roman" w:hint="eastAsia"/>
          <w:sz w:val="20"/>
          <w:lang w:eastAsia="zh-CN"/>
        </w:rPr>
        <w:t>f</w:t>
      </w:r>
      <w:r>
        <w:rPr>
          <w:rFonts w:ascii="Times New Roman" w:eastAsiaTheme="minorEastAsia" w:hAnsi="Times New Roman" w:cs="Times New Roman"/>
          <w:sz w:val="20"/>
          <w:lang w:eastAsia="zh-CN"/>
        </w:rPr>
        <w:t>or PSCCH/PSSCH transmissions</w:t>
      </w:r>
      <w:r>
        <w:rPr>
          <w:rFonts w:ascii="Times New Roman" w:eastAsiaTheme="minorEastAsia" w:hAnsi="Times New Roman" w:cs="Times New Roman" w:hint="eastAsia"/>
          <w:sz w:val="20"/>
          <w:lang w:eastAsia="zh-CN"/>
        </w:rPr>
        <w:t>.</w:t>
      </w:r>
    </w:p>
    <w:p w14:paraId="1B8D133F" w14:textId="389148BD" w:rsidR="000F1C76" w:rsidRDefault="000F1C76" w:rsidP="00AC5F54">
      <w:pPr>
        <w:pStyle w:val="a0"/>
        <w:spacing w:beforeLines="50" w:before="120"/>
        <w:rPr>
          <w:rFonts w:ascii="Times New Roman" w:eastAsiaTheme="minorEastAsia" w:hAnsi="Times New Roman" w:cs="Times New Roman"/>
          <w:sz w:val="20"/>
          <w:szCs w:val="20"/>
          <w:lang w:eastAsia="zh-CN"/>
        </w:rPr>
      </w:pPr>
    </w:p>
    <w:p w14:paraId="38A04FA1" w14:textId="3C5FFF9A" w:rsidR="000F1C76" w:rsidRPr="000F1C76" w:rsidRDefault="000F1C76" w:rsidP="00AC5F54">
      <w:pPr>
        <w:pStyle w:val="a0"/>
        <w:spacing w:beforeLines="50" w:before="120"/>
        <w:rPr>
          <w:rFonts w:ascii="Times New Roman" w:eastAsiaTheme="minorEastAsia" w:hAnsi="Times New Roman" w:cs="Times New Roman"/>
          <w:sz w:val="20"/>
          <w:szCs w:val="20"/>
          <w:lang w:eastAsia="zh-CN"/>
        </w:rPr>
      </w:pPr>
      <w:r>
        <w:rPr>
          <w:rFonts w:ascii="Times New Roman" w:eastAsiaTheme="minorEastAsia" w:hAnsi="Times New Roman" w:cs="Times New Roman"/>
          <w:b/>
          <w:sz w:val="20"/>
          <w:u w:val="single"/>
          <w:lang w:eastAsia="zh-CN"/>
        </w:rPr>
        <w:t>Issue 1:</w:t>
      </w:r>
      <w:r w:rsidRPr="009168A5">
        <w:rPr>
          <w:rFonts w:ascii="Times New Roman" w:eastAsiaTheme="minorEastAsia" w:hAnsi="Times New Roman" w:cs="Times New Roman"/>
          <w:b/>
          <w:sz w:val="20"/>
          <w:u w:val="single"/>
          <w:lang w:eastAsia="zh-CN"/>
        </w:rPr>
        <w:t xml:space="preserve"> </w:t>
      </w:r>
      <w:r w:rsidRPr="000F1C76">
        <w:rPr>
          <w:rFonts w:ascii="Times New Roman" w:eastAsiaTheme="minorEastAsia" w:hAnsi="Times New Roman" w:cs="Times New Roman"/>
          <w:b/>
          <w:sz w:val="20"/>
          <w:u w:val="single"/>
          <w:lang w:eastAsia="zh-CN"/>
        </w:rPr>
        <w:t>FFS part of multi-channel access for multiple PSFCH transmissions</w:t>
      </w:r>
    </w:p>
    <w:p w14:paraId="7AA486A3" w14:textId="2CCF62D2" w:rsidR="00AC651C" w:rsidRDefault="00AC651C" w:rsidP="00AC5F54">
      <w:pPr>
        <w:pStyle w:val="a0"/>
        <w:spacing w:beforeLines="50" w:before="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In the last meeting</w:t>
      </w:r>
      <w:r w:rsidR="002014E0">
        <w:rPr>
          <w:rFonts w:ascii="Times New Roman" w:eastAsiaTheme="minorEastAsia" w:hAnsi="Times New Roman" w:cs="Times New Roman"/>
          <w:sz w:val="20"/>
          <w:szCs w:val="20"/>
          <w:lang w:eastAsia="zh-CN"/>
        </w:rPr>
        <w:t>, it</w:t>
      </w:r>
      <w:r>
        <w:rPr>
          <w:rFonts w:ascii="Times New Roman" w:eastAsiaTheme="minorEastAsia" w:hAnsi="Times New Roman" w:cs="Times New Roman"/>
          <w:sz w:val="20"/>
          <w:szCs w:val="20"/>
          <w:lang w:eastAsia="zh-CN"/>
        </w:rPr>
        <w:t xml:space="preserve"> was agreed to support both NR-U DL Type A and Type B </w:t>
      </w:r>
      <w:r w:rsidRPr="00AC651C">
        <w:rPr>
          <w:rFonts w:ascii="Times New Roman" w:eastAsiaTheme="minorEastAsia" w:hAnsi="Times New Roman" w:cs="Times New Roman"/>
          <w:sz w:val="20"/>
          <w:szCs w:val="20"/>
          <w:lang w:eastAsia="zh-CN"/>
        </w:rPr>
        <w:t>multi-channel access procedure for multiple PSFCH transmissions.</w:t>
      </w:r>
      <w:r w:rsidR="002014E0">
        <w:rPr>
          <w:rFonts w:ascii="Times New Roman" w:eastAsiaTheme="minorEastAsia" w:hAnsi="Times New Roman" w:cs="Times New Roman"/>
          <w:sz w:val="20"/>
          <w:szCs w:val="20"/>
          <w:lang w:eastAsia="zh-CN"/>
        </w:rPr>
        <w:t xml:space="preserve"> Several remaining issues are left for further discussion. The first is how the UE select the multi-channel access procedure from Type A and Type B. In NR-U, </w:t>
      </w:r>
      <w:proofErr w:type="spellStart"/>
      <w:r w:rsidR="002014E0">
        <w:rPr>
          <w:rFonts w:ascii="Times New Roman" w:eastAsiaTheme="minorEastAsia" w:hAnsi="Times New Roman" w:cs="Times New Roman"/>
          <w:sz w:val="20"/>
          <w:szCs w:val="20"/>
          <w:lang w:eastAsia="zh-CN"/>
        </w:rPr>
        <w:t>gNB</w:t>
      </w:r>
      <w:proofErr w:type="spellEnd"/>
      <w:r w:rsidR="002014E0">
        <w:rPr>
          <w:rFonts w:ascii="Times New Roman" w:eastAsiaTheme="minorEastAsia" w:hAnsi="Times New Roman" w:cs="Times New Roman"/>
          <w:sz w:val="20"/>
          <w:szCs w:val="20"/>
          <w:lang w:eastAsia="zh-CN"/>
        </w:rPr>
        <w:t xml:space="preserve"> implementation may achieve this purpose while similar approach should be reused in SL-U. That is, i</w:t>
      </w:r>
      <w:r w:rsidR="002014E0" w:rsidRPr="002014E0">
        <w:rPr>
          <w:rFonts w:ascii="Times New Roman" w:eastAsiaTheme="minorEastAsia" w:hAnsi="Times New Roman" w:cs="Times New Roman"/>
          <w:sz w:val="20"/>
          <w:szCs w:val="20"/>
          <w:lang w:eastAsia="zh-CN"/>
        </w:rPr>
        <w:t>t is up to UE implementation to perform either Type A or Type B multi-channel access procedure.</w:t>
      </w:r>
    </w:p>
    <w:p w14:paraId="2B0ED6C6" w14:textId="65C4F454" w:rsidR="002014E0" w:rsidRDefault="002014E0" w:rsidP="00AC5F54">
      <w:pPr>
        <w:pStyle w:val="a0"/>
        <w:spacing w:beforeLines="50" w:before="120"/>
        <w:rPr>
          <w:rFonts w:ascii="Times New Roman" w:eastAsiaTheme="minorEastAsia" w:hAnsi="Times New Roman" w:cs="Times New Roman"/>
          <w:sz w:val="20"/>
          <w:szCs w:val="20"/>
          <w:lang w:eastAsia="zh-CN"/>
        </w:rPr>
      </w:pPr>
      <w:r w:rsidRPr="00D73380">
        <w:rPr>
          <w:rFonts w:ascii="Times New Roman" w:eastAsiaTheme="minorEastAsia" w:hAnsi="Times New Roman" w:cs="Times New Roman" w:hint="eastAsia"/>
          <w:b/>
          <w:i/>
          <w:sz w:val="20"/>
          <w:lang w:eastAsia="zh-CN"/>
        </w:rPr>
        <w:t>Proposal</w:t>
      </w:r>
      <w:r>
        <w:rPr>
          <w:rFonts w:ascii="Times New Roman" w:eastAsiaTheme="minorEastAsia" w:hAnsi="Times New Roman" w:cs="Times New Roman"/>
          <w:b/>
          <w:i/>
          <w:sz w:val="20"/>
          <w:lang w:eastAsia="zh-CN"/>
        </w:rPr>
        <w:t xml:space="preserve"> </w:t>
      </w:r>
      <w:r w:rsidR="002C5940">
        <w:rPr>
          <w:rFonts w:ascii="Times New Roman" w:eastAsiaTheme="minorEastAsia" w:hAnsi="Times New Roman" w:cs="Times New Roman"/>
          <w:b/>
          <w:i/>
          <w:sz w:val="20"/>
          <w:lang w:eastAsia="zh-CN"/>
        </w:rPr>
        <w:t>29</w:t>
      </w:r>
      <w:r w:rsidRPr="00D73380">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I</w:t>
      </w:r>
      <w:r w:rsidRPr="002014E0">
        <w:rPr>
          <w:rFonts w:ascii="Times New Roman" w:eastAsiaTheme="minorEastAsia" w:hAnsi="Times New Roman" w:cs="Times New Roman"/>
          <w:b/>
          <w:i/>
          <w:sz w:val="20"/>
          <w:lang w:eastAsia="zh-CN"/>
        </w:rPr>
        <w:t>t is up to UE implementation to perform either Type A or Type B multi-channel access procedure.</w:t>
      </w:r>
    </w:p>
    <w:p w14:paraId="7A2E1B39" w14:textId="77777777" w:rsidR="002014E0" w:rsidRDefault="002014E0" w:rsidP="00AC5F54">
      <w:pPr>
        <w:pStyle w:val="a0"/>
        <w:spacing w:beforeLines="50" w:before="120"/>
        <w:rPr>
          <w:rFonts w:ascii="Times New Roman" w:eastAsiaTheme="minorEastAsia" w:hAnsi="Times New Roman" w:cs="Times New Roman"/>
          <w:sz w:val="20"/>
          <w:szCs w:val="20"/>
          <w:lang w:eastAsia="zh-CN"/>
        </w:rPr>
      </w:pPr>
    </w:p>
    <w:p w14:paraId="1B5A8082" w14:textId="537D1225" w:rsidR="002014E0" w:rsidRDefault="002014E0" w:rsidP="00AC5F54">
      <w:pPr>
        <w:pStyle w:val="a0"/>
        <w:spacing w:beforeLines="50" w:before="12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t>R</w:t>
      </w:r>
      <w:r>
        <w:rPr>
          <w:rFonts w:ascii="Times New Roman" w:eastAsiaTheme="minorEastAsia" w:hAnsi="Times New Roman" w:cs="Times New Roman"/>
          <w:sz w:val="20"/>
          <w:szCs w:val="20"/>
          <w:lang w:eastAsia="zh-CN"/>
        </w:rPr>
        <w:t>egarding the COT-related issue,</w:t>
      </w:r>
      <w:r w:rsidR="00702DFB">
        <w:rPr>
          <w:rFonts w:ascii="Times New Roman" w:eastAsiaTheme="minorEastAsia" w:hAnsi="Times New Roman" w:cs="Times New Roman"/>
          <w:sz w:val="20"/>
          <w:szCs w:val="20"/>
          <w:lang w:eastAsia="zh-CN"/>
        </w:rPr>
        <w:t xml:space="preserve"> as pointed in the last section, it is not preferred to support PSFCH initiating a COT since standalone SCI can not be transmitted in SL-U. The consideration of COT sharing mechanism for multi-channel access is discussed below in issue 3. </w:t>
      </w:r>
    </w:p>
    <w:p w14:paraId="2D7530DC" w14:textId="320252DB" w:rsidR="00A9373C" w:rsidRDefault="00A9373C" w:rsidP="0016481C">
      <w:pPr>
        <w:pStyle w:val="a0"/>
        <w:spacing w:beforeLines="50" w:before="120"/>
        <w:rPr>
          <w:rFonts w:ascii="Times New Roman" w:eastAsiaTheme="minorEastAsia" w:hAnsi="Times New Roman" w:cs="Times New Roman"/>
          <w:sz w:val="20"/>
          <w:lang w:eastAsia="zh-CN"/>
        </w:rPr>
      </w:pPr>
    </w:p>
    <w:p w14:paraId="65D9F09E" w14:textId="42166626" w:rsidR="000F1C76" w:rsidRPr="00CB4638" w:rsidRDefault="000F1C76" w:rsidP="000F1C76">
      <w:pPr>
        <w:pStyle w:val="a0"/>
        <w:spacing w:beforeLines="50" w:before="120"/>
        <w:rPr>
          <w:rFonts w:ascii="Times New Roman" w:eastAsiaTheme="minorEastAsia" w:hAnsi="Times New Roman" w:cs="Times New Roman"/>
          <w:sz w:val="20"/>
          <w:szCs w:val="20"/>
          <w:lang w:eastAsia="zh-CN"/>
        </w:rPr>
      </w:pPr>
      <w:r>
        <w:rPr>
          <w:rFonts w:ascii="Times New Roman" w:eastAsiaTheme="minorEastAsia" w:hAnsi="Times New Roman" w:cs="Times New Roman"/>
          <w:b/>
          <w:sz w:val="20"/>
          <w:u w:val="single"/>
          <w:lang w:eastAsia="zh-CN"/>
        </w:rPr>
        <w:t>Issue 2:</w:t>
      </w:r>
      <w:r w:rsidRPr="009168A5">
        <w:rPr>
          <w:rFonts w:ascii="Times New Roman" w:eastAsiaTheme="minorEastAsia" w:hAnsi="Times New Roman" w:cs="Times New Roman"/>
          <w:b/>
          <w:sz w:val="20"/>
          <w:u w:val="single"/>
          <w:lang w:eastAsia="zh-CN"/>
        </w:rPr>
        <w:t xml:space="preserve"> </w:t>
      </w:r>
      <w:r w:rsidRPr="000F1C76">
        <w:rPr>
          <w:rFonts w:ascii="Times New Roman" w:eastAsiaTheme="minorEastAsia" w:hAnsi="Times New Roman" w:cs="Times New Roman"/>
          <w:b/>
          <w:sz w:val="20"/>
          <w:u w:val="single"/>
          <w:lang w:eastAsia="zh-CN"/>
        </w:rPr>
        <w:t>Multiple channel access for S-SSB transmissions</w:t>
      </w:r>
    </w:p>
    <w:p w14:paraId="7B1CD1EF" w14:textId="1F755966" w:rsidR="00594C92" w:rsidRDefault="006F3C29" w:rsidP="0016481C">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Another</w:t>
      </w:r>
      <w:r>
        <w:rPr>
          <w:rFonts w:ascii="Times New Roman" w:eastAsiaTheme="minorEastAsia" w:hAnsi="Times New Roman" w:cs="Times New Roman"/>
          <w:sz w:val="20"/>
          <w:lang w:eastAsia="zh-CN"/>
        </w:rPr>
        <w:t xml:space="preserve"> </w:t>
      </w:r>
      <w:r>
        <w:rPr>
          <w:rFonts w:ascii="Times New Roman" w:eastAsiaTheme="minorEastAsia" w:hAnsi="Times New Roman" w:cs="Times New Roman" w:hint="eastAsia"/>
          <w:sz w:val="20"/>
          <w:lang w:eastAsia="zh-CN"/>
        </w:rPr>
        <w:t>issue</w:t>
      </w:r>
      <w:r>
        <w:rPr>
          <w:rFonts w:ascii="Times New Roman" w:eastAsiaTheme="minorEastAsia" w:hAnsi="Times New Roman" w:cs="Times New Roman"/>
          <w:sz w:val="20"/>
          <w:lang w:eastAsia="zh-CN"/>
        </w:rPr>
        <w:t xml:space="preserve"> </w:t>
      </w:r>
      <w:r>
        <w:rPr>
          <w:rFonts w:ascii="Times New Roman" w:eastAsiaTheme="minorEastAsia" w:hAnsi="Times New Roman" w:cs="Times New Roman" w:hint="eastAsia"/>
          <w:sz w:val="20"/>
          <w:lang w:eastAsia="zh-CN"/>
        </w:rPr>
        <w:t>is</w:t>
      </w:r>
      <w:r w:rsidRPr="006F3C29">
        <w:t xml:space="preserve"> </w:t>
      </w:r>
      <w:r w:rsidRPr="006F3C29">
        <w:rPr>
          <w:rFonts w:ascii="Times New Roman" w:eastAsiaTheme="minorEastAsia" w:hAnsi="Times New Roman" w:cs="Times New Roman"/>
          <w:sz w:val="20"/>
          <w:lang w:eastAsia="zh-CN"/>
        </w:rPr>
        <w:t>multiple channel access</w:t>
      </w:r>
      <w:r>
        <w:rPr>
          <w:rFonts w:ascii="Times New Roman" w:eastAsiaTheme="minorEastAsia" w:hAnsi="Times New Roman" w:cs="Times New Roman"/>
          <w:sz w:val="20"/>
          <w:lang w:eastAsia="zh-CN"/>
        </w:rPr>
        <w:t xml:space="preserve"> </w:t>
      </w:r>
      <w:r>
        <w:rPr>
          <w:rFonts w:ascii="Times New Roman" w:eastAsiaTheme="minorEastAsia" w:hAnsi="Times New Roman" w:cs="Times New Roman" w:hint="eastAsia"/>
          <w:sz w:val="20"/>
          <w:lang w:eastAsia="zh-CN"/>
        </w:rPr>
        <w:t>f</w:t>
      </w:r>
      <w:r w:rsidR="00594C92">
        <w:rPr>
          <w:rFonts w:ascii="Times New Roman" w:eastAsiaTheme="minorEastAsia" w:hAnsi="Times New Roman" w:cs="Times New Roman"/>
          <w:sz w:val="20"/>
          <w:lang w:eastAsia="zh-CN"/>
        </w:rPr>
        <w:t>or S-SSB transmissions</w:t>
      </w:r>
      <w:r w:rsidR="00752F67">
        <w:rPr>
          <w:rFonts w:ascii="Times New Roman" w:eastAsiaTheme="minorEastAsia" w:hAnsi="Times New Roman" w:cs="Times New Roman" w:hint="eastAsia"/>
          <w:sz w:val="20"/>
          <w:lang w:eastAsia="zh-CN"/>
        </w:rPr>
        <w:t>.</w:t>
      </w:r>
      <w:r w:rsidR="00752F67">
        <w:rPr>
          <w:rFonts w:ascii="Times New Roman" w:eastAsiaTheme="minorEastAsia" w:hAnsi="Times New Roman" w:cs="Times New Roman"/>
          <w:sz w:val="20"/>
          <w:lang w:eastAsia="zh-CN"/>
        </w:rPr>
        <w:t xml:space="preserve"> Considering that</w:t>
      </w:r>
      <w:r w:rsidR="00594C92">
        <w:rPr>
          <w:rFonts w:ascii="Times New Roman" w:eastAsiaTheme="minorEastAsia" w:hAnsi="Times New Roman" w:cs="Times New Roman"/>
          <w:sz w:val="20"/>
          <w:lang w:eastAsia="zh-CN"/>
        </w:rPr>
        <w:t xml:space="preserve"> </w:t>
      </w:r>
      <w:r w:rsidR="00EA6B1D">
        <w:rPr>
          <w:rFonts w:ascii="Times New Roman" w:eastAsiaTheme="minorEastAsia" w:hAnsi="Times New Roman" w:cs="Times New Roman"/>
          <w:sz w:val="20"/>
          <w:lang w:eastAsia="zh-CN"/>
        </w:rPr>
        <w:t xml:space="preserve">at most </w:t>
      </w:r>
      <w:r w:rsidR="00594C92">
        <w:rPr>
          <w:rFonts w:ascii="Times New Roman" w:eastAsiaTheme="minorEastAsia" w:hAnsi="Times New Roman" w:cs="Times New Roman"/>
          <w:sz w:val="20"/>
          <w:lang w:eastAsia="zh-CN"/>
        </w:rPr>
        <w:t xml:space="preserve">11 RBs </w:t>
      </w:r>
      <w:r w:rsidR="00EA6B1D">
        <w:rPr>
          <w:rFonts w:ascii="Times New Roman" w:eastAsiaTheme="minorEastAsia" w:hAnsi="Times New Roman" w:cs="Times New Roman"/>
          <w:sz w:val="20"/>
          <w:lang w:eastAsia="zh-CN"/>
        </w:rPr>
        <w:t xml:space="preserve">will be </w:t>
      </w:r>
      <w:r w:rsidR="0084611C">
        <w:rPr>
          <w:rFonts w:ascii="Times New Roman" w:eastAsiaTheme="minorEastAsia" w:hAnsi="Times New Roman" w:cs="Times New Roman"/>
          <w:sz w:val="20"/>
          <w:lang w:eastAsia="zh-CN"/>
        </w:rPr>
        <w:t xml:space="preserve">used for SLSS and PSBCH transmission in NR </w:t>
      </w:r>
      <w:proofErr w:type="spellStart"/>
      <w:r w:rsidR="0084611C">
        <w:rPr>
          <w:rFonts w:ascii="Times New Roman" w:eastAsiaTheme="minorEastAsia" w:hAnsi="Times New Roman" w:cs="Times New Roman"/>
          <w:sz w:val="20"/>
          <w:lang w:eastAsia="zh-CN"/>
        </w:rPr>
        <w:t>sidelink</w:t>
      </w:r>
      <w:proofErr w:type="spellEnd"/>
      <w:r w:rsidR="00752F67">
        <w:rPr>
          <w:rFonts w:ascii="Times New Roman" w:eastAsiaTheme="minorEastAsia" w:hAnsi="Times New Roman" w:cs="Times New Roman"/>
          <w:sz w:val="20"/>
          <w:lang w:eastAsia="zh-CN"/>
        </w:rPr>
        <w:t>,</w:t>
      </w:r>
      <w:r w:rsidR="000B50AB">
        <w:rPr>
          <w:rFonts w:ascii="Times New Roman" w:eastAsiaTheme="minorEastAsia" w:hAnsi="Times New Roman" w:cs="Times New Roman"/>
          <w:sz w:val="20"/>
          <w:lang w:eastAsia="zh-CN"/>
        </w:rPr>
        <w:t xml:space="preserve"> o</w:t>
      </w:r>
      <w:r w:rsidR="0084611C">
        <w:rPr>
          <w:rFonts w:ascii="Times New Roman" w:eastAsiaTheme="minorEastAsia" w:hAnsi="Times New Roman" w:cs="Times New Roman"/>
          <w:sz w:val="20"/>
          <w:lang w:eastAsia="zh-CN"/>
        </w:rPr>
        <w:t>ne RB set is enough for the transmission of S-SSB</w:t>
      </w:r>
      <w:r w:rsidR="00EA6B1D">
        <w:rPr>
          <w:rFonts w:ascii="Times New Roman" w:eastAsiaTheme="minorEastAsia" w:hAnsi="Times New Roman" w:cs="Times New Roman"/>
          <w:sz w:val="20"/>
          <w:lang w:eastAsia="zh-CN"/>
        </w:rPr>
        <w:t>.</w:t>
      </w:r>
      <w:r w:rsidR="0084611C">
        <w:rPr>
          <w:rFonts w:ascii="Times New Roman" w:eastAsiaTheme="minorEastAsia" w:hAnsi="Times New Roman" w:cs="Times New Roman"/>
          <w:sz w:val="20"/>
          <w:lang w:eastAsia="zh-CN"/>
        </w:rPr>
        <w:t xml:space="preserve"> </w:t>
      </w:r>
      <w:r w:rsidR="005C1A12">
        <w:rPr>
          <w:rFonts w:ascii="Times New Roman" w:eastAsiaTheme="minorEastAsia" w:hAnsi="Times New Roman" w:cs="Times New Roman"/>
          <w:sz w:val="20"/>
          <w:lang w:eastAsia="zh-CN"/>
        </w:rPr>
        <w:t>In order to minimum the c</w:t>
      </w:r>
      <w:r w:rsidR="005C1A12" w:rsidRPr="005C1A12">
        <w:rPr>
          <w:rFonts w:ascii="Times New Roman" w:eastAsiaTheme="minorEastAsia" w:hAnsi="Times New Roman" w:cs="Times New Roman"/>
          <w:sz w:val="20"/>
          <w:lang w:eastAsia="zh-CN"/>
        </w:rPr>
        <w:t>omplexity of synchronous search</w:t>
      </w:r>
      <w:r w:rsidR="005C1A12">
        <w:rPr>
          <w:rFonts w:ascii="Times New Roman" w:eastAsiaTheme="minorEastAsia" w:hAnsi="Times New Roman" w:cs="Times New Roman"/>
          <w:sz w:val="20"/>
          <w:lang w:eastAsia="zh-CN"/>
        </w:rPr>
        <w:t>, multiple channel access procedure is not applicable to S-</w:t>
      </w:r>
      <w:r w:rsidR="005C1A12">
        <w:rPr>
          <w:rFonts w:ascii="Times New Roman" w:eastAsiaTheme="minorEastAsia" w:hAnsi="Times New Roman" w:cs="Times New Roman" w:hint="eastAsia"/>
          <w:sz w:val="20"/>
          <w:lang w:eastAsia="zh-CN"/>
        </w:rPr>
        <w:t>SSB</w:t>
      </w:r>
      <w:r w:rsidR="005C1A12">
        <w:rPr>
          <w:rFonts w:ascii="Times New Roman" w:eastAsiaTheme="minorEastAsia" w:hAnsi="Times New Roman" w:cs="Times New Roman"/>
          <w:sz w:val="20"/>
          <w:lang w:eastAsia="zh-CN"/>
        </w:rPr>
        <w:t xml:space="preserve"> transmission.</w:t>
      </w:r>
    </w:p>
    <w:p w14:paraId="65FDEF3D" w14:textId="5F3A0C81" w:rsidR="005C1A12" w:rsidRPr="0084611C" w:rsidRDefault="005C1A12" w:rsidP="0084611C">
      <w:pPr>
        <w:pStyle w:val="a0"/>
        <w:spacing w:beforeLines="50" w:before="120"/>
        <w:rPr>
          <w:rFonts w:ascii="Times New Roman" w:eastAsiaTheme="minorEastAsia" w:hAnsi="Times New Roman" w:cs="Times New Roman"/>
          <w:b/>
          <w:i/>
          <w:sz w:val="20"/>
          <w:lang w:eastAsia="zh-CN"/>
        </w:rPr>
      </w:pPr>
      <w:r>
        <w:rPr>
          <w:rFonts w:ascii="Times New Roman" w:eastAsiaTheme="minorEastAsia" w:hAnsi="Times New Roman" w:cs="Times New Roman"/>
          <w:b/>
          <w:i/>
          <w:sz w:val="20"/>
          <w:lang w:eastAsia="zh-CN"/>
        </w:rPr>
        <w:t xml:space="preserve">Proposal </w:t>
      </w:r>
      <w:r w:rsidR="00B4250D">
        <w:rPr>
          <w:rFonts w:ascii="Times New Roman" w:eastAsiaTheme="minorEastAsia" w:hAnsi="Times New Roman" w:cs="Times New Roman"/>
          <w:b/>
          <w:i/>
          <w:sz w:val="20"/>
          <w:lang w:eastAsia="zh-CN"/>
        </w:rPr>
        <w:t>3</w:t>
      </w:r>
      <w:r w:rsidR="00A626B8">
        <w:rPr>
          <w:rFonts w:ascii="Times New Roman" w:eastAsiaTheme="minorEastAsia" w:hAnsi="Times New Roman" w:cs="Times New Roman"/>
          <w:b/>
          <w:i/>
          <w:sz w:val="20"/>
          <w:lang w:eastAsia="zh-CN"/>
        </w:rPr>
        <w:t>0</w:t>
      </w:r>
      <w:r>
        <w:rPr>
          <w:rFonts w:ascii="Times New Roman" w:eastAsiaTheme="minorEastAsia" w:hAnsi="Times New Roman" w:cs="Times New Roman"/>
          <w:b/>
          <w:i/>
          <w:sz w:val="20"/>
          <w:lang w:eastAsia="zh-CN"/>
        </w:rPr>
        <w:t>: M</w:t>
      </w:r>
      <w:r w:rsidRPr="005C1A12">
        <w:rPr>
          <w:rFonts w:ascii="Times New Roman" w:eastAsiaTheme="minorEastAsia" w:hAnsi="Times New Roman" w:cs="Times New Roman"/>
          <w:b/>
          <w:i/>
          <w:sz w:val="20"/>
          <w:lang w:eastAsia="zh-CN"/>
        </w:rPr>
        <w:t>ultiple channel access procedure is not applicable to S-SSB transmission.</w:t>
      </w:r>
    </w:p>
    <w:p w14:paraId="4998D1EE" w14:textId="415B3602" w:rsidR="00A9373C" w:rsidRDefault="00A9373C" w:rsidP="006F3C29">
      <w:pPr>
        <w:pStyle w:val="a0"/>
        <w:spacing w:beforeLines="50" w:before="120"/>
        <w:rPr>
          <w:rFonts w:ascii="Times New Roman" w:eastAsiaTheme="minorEastAsia" w:hAnsi="Times New Roman" w:cs="Times New Roman"/>
          <w:sz w:val="20"/>
          <w:lang w:eastAsia="zh-CN"/>
        </w:rPr>
      </w:pPr>
    </w:p>
    <w:p w14:paraId="5667450F" w14:textId="4BB5F257" w:rsidR="000F1C76" w:rsidRPr="00CB4638" w:rsidRDefault="000F1C76" w:rsidP="000F1C76">
      <w:pPr>
        <w:pStyle w:val="a0"/>
        <w:spacing w:beforeLines="50" w:before="120"/>
        <w:rPr>
          <w:rFonts w:ascii="Times New Roman" w:eastAsiaTheme="minorEastAsia" w:hAnsi="Times New Roman" w:cs="Times New Roman"/>
          <w:sz w:val="20"/>
          <w:szCs w:val="20"/>
          <w:lang w:eastAsia="zh-CN"/>
        </w:rPr>
      </w:pPr>
      <w:r>
        <w:rPr>
          <w:rFonts w:ascii="Times New Roman" w:eastAsiaTheme="minorEastAsia" w:hAnsi="Times New Roman" w:cs="Times New Roman"/>
          <w:b/>
          <w:sz w:val="20"/>
          <w:u w:val="single"/>
          <w:lang w:eastAsia="zh-CN"/>
        </w:rPr>
        <w:t>Issue 3:</w:t>
      </w:r>
      <w:r w:rsidRPr="009168A5">
        <w:rPr>
          <w:rFonts w:ascii="Times New Roman" w:eastAsiaTheme="minorEastAsia" w:hAnsi="Times New Roman" w:cs="Times New Roman"/>
          <w:b/>
          <w:sz w:val="20"/>
          <w:u w:val="single"/>
          <w:lang w:eastAsia="zh-CN"/>
        </w:rPr>
        <w:t xml:space="preserve"> </w:t>
      </w:r>
      <w:r>
        <w:rPr>
          <w:rFonts w:ascii="Times New Roman" w:eastAsiaTheme="minorEastAsia" w:hAnsi="Times New Roman" w:cs="Times New Roman"/>
          <w:b/>
          <w:sz w:val="20"/>
          <w:u w:val="single"/>
          <w:lang w:eastAsia="zh-CN"/>
        </w:rPr>
        <w:t xml:space="preserve">Multiple channel access for </w:t>
      </w:r>
      <w:r w:rsidRPr="000F1C76">
        <w:rPr>
          <w:rFonts w:ascii="Times New Roman" w:eastAsiaTheme="minorEastAsia" w:hAnsi="Times New Roman" w:cs="Times New Roman"/>
          <w:b/>
          <w:sz w:val="20"/>
          <w:u w:val="single"/>
          <w:lang w:eastAsia="zh-CN"/>
        </w:rPr>
        <w:t>PSCCH/PSSCH transmissions</w:t>
      </w:r>
    </w:p>
    <w:p w14:paraId="290FD21E" w14:textId="21E87749" w:rsidR="001438E9" w:rsidRDefault="000B50AB" w:rsidP="006F3C29">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F</w:t>
      </w:r>
      <w:r w:rsidR="00956A82">
        <w:rPr>
          <w:rFonts w:ascii="Times New Roman" w:eastAsiaTheme="minorEastAsia" w:hAnsi="Times New Roman" w:cs="Times New Roman"/>
          <w:sz w:val="20"/>
          <w:lang w:eastAsia="zh-CN"/>
        </w:rPr>
        <w:t>or larger packet</w:t>
      </w:r>
      <w:r w:rsidR="00C96A5B">
        <w:rPr>
          <w:rFonts w:ascii="Times New Roman" w:eastAsiaTheme="minorEastAsia" w:hAnsi="Times New Roman" w:cs="Times New Roman"/>
          <w:sz w:val="20"/>
          <w:lang w:eastAsia="zh-CN"/>
        </w:rPr>
        <w:t>s</w:t>
      </w:r>
      <w:r w:rsidR="00956A82">
        <w:rPr>
          <w:rFonts w:ascii="Times New Roman" w:eastAsiaTheme="minorEastAsia" w:hAnsi="Times New Roman" w:cs="Times New Roman"/>
          <w:sz w:val="20"/>
          <w:lang w:eastAsia="zh-CN"/>
        </w:rPr>
        <w:t xml:space="preserve"> such as FTP model traffic, </w:t>
      </w:r>
      <w:bookmarkStart w:id="39" w:name="OLE_LINK21"/>
      <w:bookmarkStart w:id="40" w:name="OLE_LINK25"/>
      <w:r w:rsidR="0084611C">
        <w:rPr>
          <w:rFonts w:ascii="Times New Roman" w:eastAsiaTheme="minorEastAsia" w:hAnsi="Times New Roman" w:cs="Times New Roman"/>
          <w:sz w:val="20"/>
          <w:lang w:eastAsia="zh-CN"/>
        </w:rPr>
        <w:t>PSCCH/PSSCH</w:t>
      </w:r>
      <w:bookmarkEnd w:id="39"/>
      <w:bookmarkEnd w:id="40"/>
      <w:r w:rsidR="0084611C">
        <w:rPr>
          <w:rFonts w:ascii="Times New Roman" w:eastAsiaTheme="minorEastAsia" w:hAnsi="Times New Roman" w:cs="Times New Roman"/>
          <w:sz w:val="20"/>
          <w:lang w:eastAsia="zh-CN"/>
        </w:rPr>
        <w:t xml:space="preserve"> </w:t>
      </w:r>
      <w:r w:rsidR="00956A82">
        <w:rPr>
          <w:rFonts w:ascii="Times New Roman" w:eastAsiaTheme="minorEastAsia" w:hAnsi="Times New Roman" w:cs="Times New Roman"/>
          <w:sz w:val="20"/>
          <w:lang w:eastAsia="zh-CN"/>
        </w:rPr>
        <w:t>transmission</w:t>
      </w:r>
      <w:r w:rsidR="0084611C">
        <w:rPr>
          <w:rFonts w:ascii="Times New Roman" w:eastAsiaTheme="minorEastAsia" w:hAnsi="Times New Roman" w:cs="Times New Roman"/>
          <w:sz w:val="20"/>
          <w:lang w:eastAsia="zh-CN"/>
        </w:rPr>
        <w:t>s</w:t>
      </w:r>
      <w:r w:rsidR="00956A82">
        <w:rPr>
          <w:rFonts w:ascii="Times New Roman" w:eastAsiaTheme="minorEastAsia" w:hAnsi="Times New Roman" w:cs="Times New Roman"/>
          <w:sz w:val="20"/>
          <w:lang w:eastAsia="zh-CN"/>
        </w:rPr>
        <w:t xml:space="preserve"> may </w:t>
      </w:r>
      <w:r w:rsidR="003C7304">
        <w:rPr>
          <w:rFonts w:ascii="Times New Roman" w:eastAsiaTheme="minorEastAsia" w:hAnsi="Times New Roman" w:cs="Times New Roman"/>
          <w:sz w:val="20"/>
          <w:lang w:eastAsia="zh-CN"/>
        </w:rPr>
        <w:t xml:space="preserve">also </w:t>
      </w:r>
      <w:r w:rsidR="00956A82">
        <w:rPr>
          <w:rFonts w:ascii="Times New Roman" w:eastAsiaTheme="minorEastAsia" w:hAnsi="Times New Roman" w:cs="Times New Roman"/>
          <w:sz w:val="20"/>
          <w:lang w:eastAsia="zh-CN"/>
        </w:rPr>
        <w:t>need more than 20MHz</w:t>
      </w:r>
      <w:r w:rsidR="005A7439">
        <w:rPr>
          <w:rFonts w:ascii="Times New Roman" w:eastAsiaTheme="minorEastAsia" w:hAnsi="Times New Roman" w:cs="Times New Roman"/>
          <w:sz w:val="20"/>
          <w:lang w:eastAsia="zh-CN"/>
        </w:rPr>
        <w:t xml:space="preserve"> bandwidth</w:t>
      </w:r>
      <w:r w:rsidR="00956A82">
        <w:rPr>
          <w:rFonts w:ascii="Times New Roman" w:eastAsiaTheme="minorEastAsia" w:hAnsi="Times New Roman" w:cs="Times New Roman"/>
          <w:sz w:val="20"/>
          <w:lang w:eastAsia="zh-CN"/>
        </w:rPr>
        <w:t xml:space="preserve">, i.e., the transmission resource involves multiple LBT sub-bands and multiple channel access procedure should be performed. </w:t>
      </w:r>
      <w:bookmarkStart w:id="41" w:name="OLE_LINK35"/>
      <w:bookmarkStart w:id="42" w:name="OLE_LINK36"/>
      <w:r w:rsidR="001438E9">
        <w:rPr>
          <w:rFonts w:ascii="Times New Roman" w:eastAsiaTheme="minorEastAsia" w:hAnsi="Times New Roman" w:cs="Times New Roman"/>
          <w:sz w:val="20"/>
          <w:lang w:eastAsia="zh-CN"/>
        </w:rPr>
        <w:t>In RAN1#110b-e meeting, the following agreement was achieved regarding multi-channel access</w:t>
      </w:r>
      <w:r w:rsidR="009A1185">
        <w:rPr>
          <w:rFonts w:ascii="Times New Roman" w:eastAsiaTheme="minorEastAsia" w:hAnsi="Times New Roman" w:cs="Times New Roman"/>
          <w:sz w:val="20"/>
          <w:lang w:eastAsia="zh-CN"/>
        </w:rPr>
        <w:fldChar w:fldCharType="begin"/>
      </w:r>
      <w:r w:rsidR="009A1185">
        <w:rPr>
          <w:rFonts w:ascii="Times New Roman" w:eastAsiaTheme="minorEastAsia" w:hAnsi="Times New Roman" w:cs="Times New Roman"/>
          <w:sz w:val="20"/>
          <w:lang w:eastAsia="zh-CN"/>
        </w:rPr>
        <w:instrText xml:space="preserve"> REF _Ref127451178 \r \h </w:instrText>
      </w:r>
      <w:r w:rsidR="009A1185">
        <w:rPr>
          <w:rFonts w:ascii="Times New Roman" w:eastAsiaTheme="minorEastAsia" w:hAnsi="Times New Roman" w:cs="Times New Roman"/>
          <w:sz w:val="20"/>
          <w:lang w:eastAsia="zh-CN"/>
        </w:rPr>
      </w:r>
      <w:r w:rsidR="009A1185">
        <w:rPr>
          <w:rFonts w:ascii="Times New Roman" w:eastAsiaTheme="minorEastAsia" w:hAnsi="Times New Roman" w:cs="Times New Roman"/>
          <w:sz w:val="20"/>
          <w:lang w:eastAsia="zh-CN"/>
        </w:rPr>
        <w:fldChar w:fldCharType="separate"/>
      </w:r>
      <w:r w:rsidR="009A1185">
        <w:rPr>
          <w:rFonts w:ascii="Times New Roman" w:eastAsiaTheme="minorEastAsia" w:hAnsi="Times New Roman" w:cs="Times New Roman"/>
          <w:sz w:val="20"/>
          <w:lang w:eastAsia="zh-CN"/>
        </w:rPr>
        <w:t>[3]</w:t>
      </w:r>
      <w:r w:rsidR="009A1185">
        <w:rPr>
          <w:rFonts w:ascii="Times New Roman" w:eastAsiaTheme="minorEastAsia" w:hAnsi="Times New Roman" w:cs="Times New Roman"/>
          <w:sz w:val="20"/>
          <w:lang w:eastAsia="zh-CN"/>
        </w:rPr>
        <w:fldChar w:fldCharType="end"/>
      </w:r>
      <w:r w:rsidR="001438E9">
        <w:rPr>
          <w:rFonts w:ascii="Times New Roman" w:eastAsiaTheme="minorEastAsia" w:hAnsi="Times New Roman" w:cs="Times New Roman"/>
          <w:sz w:val="20"/>
          <w:lang w:eastAsia="zh-CN"/>
        </w:rPr>
        <w:t>:</w:t>
      </w:r>
    </w:p>
    <w:tbl>
      <w:tblPr>
        <w:tblStyle w:val="af5"/>
        <w:tblW w:w="0" w:type="auto"/>
        <w:tblLook w:val="04A0" w:firstRow="1" w:lastRow="0" w:firstColumn="1" w:lastColumn="0" w:noHBand="0" w:noVBand="1"/>
      </w:tblPr>
      <w:tblGrid>
        <w:gridCol w:w="9060"/>
      </w:tblGrid>
      <w:tr w:rsidR="001438E9" w:rsidRPr="007176A6" w14:paraId="3B56EA9E" w14:textId="77777777" w:rsidTr="001D645E">
        <w:tc>
          <w:tcPr>
            <w:tcW w:w="9736" w:type="dxa"/>
          </w:tcPr>
          <w:p w14:paraId="4E9DCA38" w14:textId="77777777" w:rsidR="001438E9" w:rsidRPr="007176A6" w:rsidRDefault="001438E9" w:rsidP="001D645E">
            <w:pPr>
              <w:autoSpaceDE w:val="0"/>
              <w:autoSpaceDN w:val="0"/>
              <w:rPr>
                <w:rFonts w:eastAsia="宋体"/>
                <w:szCs w:val="24"/>
                <w:lang w:val="en-GB"/>
              </w:rPr>
            </w:pPr>
            <w:r w:rsidRPr="007176A6">
              <w:rPr>
                <w:rFonts w:eastAsia="宋体"/>
                <w:b/>
                <w:bCs/>
                <w:iCs/>
                <w:szCs w:val="24"/>
                <w:highlight w:val="green"/>
                <w:u w:val="single"/>
                <w:lang w:val="en-GB"/>
              </w:rPr>
              <w:t>Agreement</w:t>
            </w:r>
          </w:p>
          <w:p w14:paraId="1663B0BF" w14:textId="77777777" w:rsidR="001438E9" w:rsidRPr="007176A6" w:rsidRDefault="001438E9" w:rsidP="001D645E">
            <w:pPr>
              <w:rPr>
                <w:rFonts w:eastAsia="宋体"/>
                <w:lang w:eastAsia="x-none"/>
              </w:rPr>
            </w:pPr>
            <w:r w:rsidRPr="007176A6">
              <w:rPr>
                <w:rFonts w:eastAsia="宋体" w:hint="eastAsia"/>
                <w:lang w:eastAsia="x-none"/>
              </w:rPr>
              <w:t xml:space="preserve">For </w:t>
            </w:r>
            <w:r w:rsidRPr="007176A6">
              <w:rPr>
                <w:rFonts w:eastAsia="宋体"/>
                <w:lang w:eastAsia="x-none"/>
              </w:rPr>
              <w:t xml:space="preserve">dynamic </w:t>
            </w:r>
            <w:r w:rsidRPr="007176A6">
              <w:rPr>
                <w:rFonts w:eastAsia="宋体" w:hint="eastAsia"/>
                <w:lang w:eastAsia="x-none"/>
              </w:rPr>
              <w:t xml:space="preserve">channel access </w:t>
            </w:r>
            <w:r w:rsidRPr="007176A6">
              <w:rPr>
                <w:rFonts w:eastAsia="宋体"/>
                <w:lang w:eastAsia="x-none"/>
              </w:rPr>
              <w:t xml:space="preserve">mode with multi-channel case </w:t>
            </w:r>
            <w:r w:rsidRPr="007176A6">
              <w:rPr>
                <w:rFonts w:eastAsia="宋体" w:hint="eastAsia"/>
                <w:lang w:eastAsia="x-none"/>
              </w:rPr>
              <w:t>in SL-U,</w:t>
            </w:r>
            <w:r w:rsidRPr="007176A6">
              <w:rPr>
                <w:rFonts w:eastAsia="宋体"/>
                <w:lang w:eastAsia="x-none"/>
              </w:rPr>
              <w:t xml:space="preserve"> </w:t>
            </w:r>
            <w:r w:rsidRPr="007176A6">
              <w:rPr>
                <w:rFonts w:eastAsia="宋体" w:hint="eastAsia"/>
                <w:lang w:eastAsia="x-none"/>
              </w:rPr>
              <w:t>NR-U UL channel access procedure</w:t>
            </w:r>
            <w:r w:rsidRPr="007176A6">
              <w:rPr>
                <w:rFonts w:eastAsia="宋体"/>
                <w:lang w:eastAsia="x-none"/>
              </w:rPr>
              <w:t xml:space="preserve"> is considered as baseline for transmission on multiple channels</w:t>
            </w:r>
          </w:p>
          <w:p w14:paraId="0980402B" w14:textId="77777777" w:rsidR="001438E9" w:rsidRPr="007176A6" w:rsidRDefault="001438E9" w:rsidP="001D645E">
            <w:pPr>
              <w:numPr>
                <w:ilvl w:val="0"/>
                <w:numId w:val="15"/>
              </w:numPr>
              <w:autoSpaceDE w:val="0"/>
              <w:autoSpaceDN w:val="0"/>
              <w:adjustRightInd w:val="0"/>
              <w:snapToGrid w:val="0"/>
              <w:spacing w:line="276" w:lineRule="auto"/>
              <w:ind w:leftChars="100" w:left="560"/>
              <w:rPr>
                <w:rFonts w:eastAsia="宋体"/>
                <w:lang w:val="en-GB" w:eastAsia="x-none"/>
              </w:rPr>
            </w:pPr>
            <w:r w:rsidRPr="007176A6">
              <w:rPr>
                <w:rFonts w:eastAsia="宋体" w:hint="eastAsia"/>
                <w:lang w:val="en-GB" w:eastAsia="x-none"/>
              </w:rPr>
              <w:t xml:space="preserve">FFS: whether </w:t>
            </w:r>
            <w:r w:rsidRPr="007176A6">
              <w:rPr>
                <w:rFonts w:eastAsia="宋体"/>
                <w:lang w:val="en-GB" w:eastAsia="x-none"/>
              </w:rPr>
              <w:t>transmission of</w:t>
            </w:r>
            <w:r w:rsidRPr="007176A6">
              <w:rPr>
                <w:rFonts w:eastAsia="宋体" w:hint="eastAsia"/>
                <w:lang w:val="en-GB" w:eastAsia="x-none"/>
              </w:rPr>
              <w:t xml:space="preserve"> PSFCH</w:t>
            </w:r>
            <w:r w:rsidRPr="007176A6">
              <w:rPr>
                <w:rFonts w:eastAsia="宋体"/>
                <w:lang w:val="en-GB" w:eastAsia="x-none"/>
              </w:rPr>
              <w:t xml:space="preserve"> and/or S-SSB on a subset of RB sets is supported (using the NR-U DL channel access procedure as baseline)</w:t>
            </w:r>
          </w:p>
          <w:p w14:paraId="182A6E9E" w14:textId="77777777" w:rsidR="001438E9" w:rsidRPr="007176A6" w:rsidRDefault="001438E9" w:rsidP="001D645E">
            <w:pPr>
              <w:numPr>
                <w:ilvl w:val="0"/>
                <w:numId w:val="15"/>
              </w:numPr>
              <w:autoSpaceDE w:val="0"/>
              <w:autoSpaceDN w:val="0"/>
              <w:adjustRightInd w:val="0"/>
              <w:snapToGrid w:val="0"/>
              <w:spacing w:line="276" w:lineRule="auto"/>
              <w:ind w:leftChars="100" w:left="560"/>
              <w:rPr>
                <w:rFonts w:eastAsia="宋体"/>
                <w:lang w:val="en-GB" w:eastAsia="x-none"/>
              </w:rPr>
            </w:pPr>
            <w:r w:rsidRPr="007176A6">
              <w:rPr>
                <w:rFonts w:eastAsia="宋体" w:hint="eastAsia"/>
                <w:lang w:val="en-GB" w:eastAsia="x-none"/>
              </w:rPr>
              <w:t xml:space="preserve">FFS any necessary enhancement and modification for </w:t>
            </w:r>
            <w:r w:rsidRPr="007176A6">
              <w:rPr>
                <w:rFonts w:eastAsia="宋体"/>
                <w:lang w:val="en-GB" w:eastAsia="x-none"/>
              </w:rPr>
              <w:t xml:space="preserve">the </w:t>
            </w:r>
            <w:r w:rsidRPr="007176A6">
              <w:rPr>
                <w:rFonts w:eastAsia="宋体" w:hint="eastAsia"/>
                <w:lang w:val="en-GB" w:eastAsia="x-none"/>
              </w:rPr>
              <w:t>SL-U operation</w:t>
            </w:r>
          </w:p>
          <w:p w14:paraId="2EE25155" w14:textId="77777777" w:rsidR="001438E9" w:rsidRPr="007176A6" w:rsidRDefault="001438E9" w:rsidP="001D645E">
            <w:pPr>
              <w:rPr>
                <w:rFonts w:eastAsia="宋体"/>
                <w:lang w:val="en-GB"/>
              </w:rPr>
            </w:pPr>
          </w:p>
        </w:tc>
      </w:tr>
    </w:tbl>
    <w:p w14:paraId="612D99A2" w14:textId="57E55A46" w:rsidR="00BB38F1" w:rsidRDefault="00BB38F1" w:rsidP="006F3C29">
      <w:pPr>
        <w:pStyle w:val="a0"/>
        <w:spacing w:beforeLines="50" w:before="120"/>
        <w:rPr>
          <w:rFonts w:ascii="Times New Roman" w:eastAsiaTheme="minorEastAsia" w:hAnsi="Times New Roman" w:cs="Times New Roman"/>
          <w:sz w:val="20"/>
          <w:lang w:eastAsia="zh-CN"/>
        </w:rPr>
      </w:pPr>
    </w:p>
    <w:p w14:paraId="14C50A52" w14:textId="61ABCFDE" w:rsidR="00BB38F1" w:rsidRDefault="00BB38F1" w:rsidP="006F3C29">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According to the ETSI regulation</w:t>
      </w:r>
      <w:r>
        <w:rPr>
          <w:rFonts w:ascii="Times New Roman" w:eastAsiaTheme="minorEastAsia" w:hAnsi="Times New Roman" w:cs="Times New Roman"/>
          <w:sz w:val="20"/>
          <w:lang w:eastAsia="zh-CN"/>
        </w:rPr>
        <w:fldChar w:fldCharType="begin"/>
      </w:r>
      <w:r>
        <w:rPr>
          <w:rFonts w:ascii="Times New Roman" w:eastAsiaTheme="minorEastAsia" w:hAnsi="Times New Roman" w:cs="Times New Roman"/>
          <w:sz w:val="20"/>
          <w:lang w:eastAsia="zh-CN"/>
        </w:rPr>
        <w:instrText xml:space="preserve"> REF _Ref118191006 \r \h </w:instrText>
      </w:r>
      <w:r>
        <w:rPr>
          <w:rFonts w:ascii="Times New Roman" w:eastAsiaTheme="minorEastAsia" w:hAnsi="Times New Roman" w:cs="Times New Roman"/>
          <w:sz w:val="20"/>
          <w:lang w:eastAsia="zh-CN"/>
        </w:rPr>
      </w:r>
      <w:r>
        <w:rPr>
          <w:rFonts w:ascii="Times New Roman" w:eastAsiaTheme="minorEastAsia" w:hAnsi="Times New Roman" w:cs="Times New Roman"/>
          <w:sz w:val="20"/>
          <w:lang w:eastAsia="zh-CN"/>
        </w:rPr>
        <w:fldChar w:fldCharType="separate"/>
      </w:r>
      <w:r>
        <w:rPr>
          <w:rFonts w:ascii="Times New Roman" w:eastAsiaTheme="minorEastAsia" w:hAnsi="Times New Roman" w:cs="Times New Roman"/>
          <w:sz w:val="20"/>
          <w:lang w:eastAsia="zh-CN"/>
        </w:rPr>
        <w:t>[9]</w:t>
      </w:r>
      <w:r>
        <w:rPr>
          <w:rFonts w:ascii="Times New Roman" w:eastAsiaTheme="minorEastAsia" w:hAnsi="Times New Roman" w:cs="Times New Roman"/>
          <w:sz w:val="20"/>
          <w:lang w:eastAsia="zh-CN"/>
        </w:rPr>
        <w:fldChar w:fldCharType="end"/>
      </w:r>
      <w:r>
        <w:rPr>
          <w:rFonts w:ascii="Times New Roman" w:eastAsiaTheme="minorEastAsia" w:hAnsi="Times New Roman" w:cs="Times New Roman"/>
          <w:sz w:val="20"/>
          <w:lang w:eastAsia="zh-CN"/>
        </w:rPr>
        <w:t>, COT sharing is allowed for transmissions on multiple channels:</w:t>
      </w:r>
    </w:p>
    <w:tbl>
      <w:tblPr>
        <w:tblStyle w:val="af5"/>
        <w:tblW w:w="0" w:type="auto"/>
        <w:tblLook w:val="04A0" w:firstRow="1" w:lastRow="0" w:firstColumn="1" w:lastColumn="0" w:noHBand="0" w:noVBand="1"/>
      </w:tblPr>
      <w:tblGrid>
        <w:gridCol w:w="9060"/>
      </w:tblGrid>
      <w:tr w:rsidR="00BB38F1" w14:paraId="32B7DCDA" w14:textId="77777777" w:rsidTr="00BB38F1">
        <w:tc>
          <w:tcPr>
            <w:tcW w:w="9060" w:type="dxa"/>
          </w:tcPr>
          <w:p w14:paraId="05D37218" w14:textId="77777777" w:rsidR="00BB38F1" w:rsidRPr="00BB38F1" w:rsidRDefault="00BB38F1" w:rsidP="007E3840">
            <w:pPr>
              <w:tabs>
                <w:tab w:val="num" w:pos="737"/>
              </w:tabs>
              <w:overflowPunct w:val="0"/>
              <w:autoSpaceDE w:val="0"/>
              <w:autoSpaceDN w:val="0"/>
              <w:adjustRightInd w:val="0"/>
              <w:spacing w:after="180"/>
              <w:ind w:left="284"/>
              <w:textAlignment w:val="baseline"/>
              <w:rPr>
                <w:rFonts w:eastAsia="宋体"/>
                <w:lang w:val="en-GB"/>
              </w:rPr>
            </w:pPr>
            <w:r w:rsidRPr="00BB38F1">
              <w:rPr>
                <w:rFonts w:eastAsia="宋体"/>
                <w:lang w:val="en-GB"/>
              </w:rPr>
              <w:t>The CAE</w:t>
            </w:r>
            <w:r w:rsidRPr="00BB38F1" w:rsidDel="00296784">
              <w:rPr>
                <w:rFonts w:eastAsia="宋体"/>
                <w:lang w:val="en-GB"/>
              </w:rPr>
              <w:t xml:space="preserve"> </w:t>
            </w:r>
            <w:r w:rsidRPr="00BB38F1">
              <w:rPr>
                <w:rFonts w:eastAsia="宋体"/>
                <w:lang w:val="en-GB"/>
              </w:rPr>
              <w:t>may start transmissions belonging to the corresponding or higher priority classes on one or more operating channels. If the initiating device transmits in more than one operating channel, it shall conform to the requirements defined for multi-channel operation:</w:t>
            </w:r>
          </w:p>
          <w:p w14:paraId="1BCCC316" w14:textId="77777777" w:rsidR="00BB38F1" w:rsidRPr="00BB38F1" w:rsidRDefault="00BB38F1" w:rsidP="00BB38F1">
            <w:pPr>
              <w:overflowPunct w:val="0"/>
              <w:autoSpaceDE w:val="0"/>
              <w:autoSpaceDN w:val="0"/>
              <w:adjustRightInd w:val="0"/>
              <w:spacing w:after="180"/>
              <w:ind w:left="1191" w:hanging="454"/>
              <w:textAlignment w:val="baseline"/>
              <w:rPr>
                <w:rFonts w:eastAsia="宋体"/>
                <w:lang w:val="en-GB"/>
              </w:rPr>
            </w:pPr>
            <w:r w:rsidRPr="00BB38F1">
              <w:rPr>
                <w:rFonts w:eastAsia="宋体"/>
                <w:lang w:val="en-GB"/>
              </w:rPr>
              <w:t>a)</w:t>
            </w:r>
            <w:r w:rsidRPr="00BB38F1">
              <w:rPr>
                <w:rFonts w:eastAsia="宋体"/>
                <w:lang w:val="en-GB"/>
              </w:rPr>
              <w:tab/>
              <w:t>The initiating device and its responding devices</w:t>
            </w:r>
            <w:r w:rsidRPr="00BB38F1" w:rsidDel="00296784">
              <w:rPr>
                <w:rFonts w:eastAsia="宋体"/>
                <w:lang w:val="en-GB"/>
              </w:rPr>
              <w:t xml:space="preserve"> </w:t>
            </w:r>
            <w:r w:rsidRPr="00BB38F1">
              <w:rPr>
                <w:rFonts w:eastAsia="宋体"/>
                <w:lang w:val="en-GB"/>
              </w:rPr>
              <w:t xml:space="preserve">can have multiple transmissions without performing an additional CCA on the operating channel or combination of operating channels providing the gap in between such transmissions does not exceed 16 µs. Otherwise, if this gap exceeds 16 µs and does not exceed 25 µs, the initiating device may continue transmissions provided that for a duration of one observation slot the initiating device found the operating channel(s) to be unoccupied channel(s). </w:t>
            </w:r>
          </w:p>
          <w:p w14:paraId="1964D798" w14:textId="77777777" w:rsidR="00BB38F1" w:rsidRPr="00BB38F1" w:rsidRDefault="00BB38F1" w:rsidP="00BB38F1">
            <w:pPr>
              <w:overflowPunct w:val="0"/>
              <w:autoSpaceDE w:val="0"/>
              <w:autoSpaceDN w:val="0"/>
              <w:adjustRightInd w:val="0"/>
              <w:spacing w:after="180"/>
              <w:ind w:left="1191" w:hanging="454"/>
              <w:textAlignment w:val="baseline"/>
              <w:rPr>
                <w:rFonts w:eastAsia="宋体"/>
                <w:lang w:val="en-GB"/>
              </w:rPr>
            </w:pPr>
            <w:r w:rsidRPr="00BB38F1">
              <w:rPr>
                <w:rFonts w:eastAsia="宋体"/>
                <w:lang w:val="en-GB"/>
              </w:rPr>
              <w:t>b)</w:t>
            </w:r>
            <w:r w:rsidRPr="00BB38F1">
              <w:rPr>
                <w:rFonts w:eastAsia="宋体"/>
                <w:lang w:val="en-GB"/>
              </w:rPr>
              <w:tab/>
              <w:t>The CAE</w:t>
            </w:r>
            <w:r w:rsidRPr="00BB38F1" w:rsidDel="00296784">
              <w:rPr>
                <w:rFonts w:eastAsia="宋体"/>
                <w:lang w:val="en-GB"/>
              </w:rPr>
              <w:t xml:space="preserve"> </w:t>
            </w:r>
            <w:r w:rsidRPr="00BB38F1">
              <w:rPr>
                <w:rFonts w:eastAsia="宋体"/>
                <w:lang w:val="en-GB"/>
              </w:rPr>
              <w:t>may grant up to ten authorisations to transmit on the current operating channel to each of one or more responding devices. If the initiating device issues such a transmission grant to a responding device, the responding device shall operate according to the procedure described in clause </w:t>
            </w:r>
            <w:r w:rsidRPr="00BB38F1">
              <w:rPr>
                <w:rFonts w:eastAsia="宋体"/>
                <w:lang w:val="en-GB"/>
              </w:rPr>
              <w:fldChar w:fldCharType="begin"/>
            </w:r>
            <w:r w:rsidRPr="00BB38F1">
              <w:rPr>
                <w:rFonts w:eastAsia="宋体"/>
                <w:lang w:val="en-GB"/>
              </w:rPr>
              <w:instrText xml:space="preserve"> REF CLS_ReqConfAdaptLimLBERespDevChAccess \h </w:instrText>
            </w:r>
            <w:r w:rsidRPr="00BB38F1">
              <w:rPr>
                <w:rFonts w:eastAsia="宋体"/>
                <w:lang w:val="en-GB"/>
              </w:rPr>
            </w:r>
            <w:r w:rsidRPr="00BB38F1">
              <w:rPr>
                <w:rFonts w:eastAsia="宋体"/>
                <w:lang w:val="en-GB"/>
              </w:rPr>
              <w:fldChar w:fldCharType="separate"/>
            </w:r>
            <w:r w:rsidRPr="00BB38F1">
              <w:rPr>
                <w:rFonts w:eastAsia="宋体"/>
                <w:lang w:val="en-GB"/>
              </w:rPr>
              <w:t>4.2.7.3.2.7</w:t>
            </w:r>
            <w:r w:rsidRPr="00BB38F1">
              <w:rPr>
                <w:rFonts w:eastAsia="宋体"/>
                <w:lang w:val="en-GB"/>
              </w:rPr>
              <w:fldChar w:fldCharType="end"/>
            </w:r>
            <w:r w:rsidRPr="00BB38F1">
              <w:rPr>
                <w:rFonts w:eastAsia="宋体"/>
                <w:lang w:val="en-GB"/>
              </w:rPr>
              <w:t xml:space="preserve">. </w:t>
            </w:r>
          </w:p>
          <w:p w14:paraId="2E7DFF4C" w14:textId="3313DEFD" w:rsidR="00BB38F1" w:rsidRPr="007E3840" w:rsidRDefault="00BB38F1" w:rsidP="007E3840">
            <w:pPr>
              <w:overflowPunct w:val="0"/>
              <w:autoSpaceDE w:val="0"/>
              <w:autoSpaceDN w:val="0"/>
              <w:adjustRightInd w:val="0"/>
              <w:spacing w:after="180"/>
              <w:ind w:left="1191" w:hanging="454"/>
              <w:textAlignment w:val="baseline"/>
              <w:rPr>
                <w:rFonts w:eastAsia="宋体"/>
                <w:lang w:val="en-GB"/>
              </w:rPr>
            </w:pPr>
            <w:r w:rsidRPr="00BB38F1">
              <w:rPr>
                <w:rFonts w:eastAsia="宋体"/>
                <w:lang w:val="en-GB"/>
              </w:rPr>
              <w:lastRenderedPageBreak/>
              <w:t>c)</w:t>
            </w:r>
            <w:r w:rsidRPr="00BB38F1">
              <w:rPr>
                <w:rFonts w:eastAsia="宋体"/>
                <w:lang w:val="en-GB"/>
              </w:rPr>
              <w:tab/>
              <w:t xml:space="preserve">The initiating device may have simultaneous transmissions of priority classes lower than the priority class of the CAE, provided that the corresponding transmission duration (COT is not extended beyond the time that is needed for the transmission(s) corresponding to the priority class of the CAE. </w:t>
            </w:r>
          </w:p>
        </w:tc>
      </w:tr>
    </w:tbl>
    <w:p w14:paraId="339D28C9" w14:textId="68FCD5A6" w:rsidR="00BB38F1" w:rsidRDefault="005E68C3" w:rsidP="006F3C29">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lastRenderedPageBreak/>
        <w:t>H</w:t>
      </w:r>
      <w:r>
        <w:rPr>
          <w:rFonts w:ascii="Times New Roman" w:eastAsiaTheme="minorEastAsia" w:hAnsi="Times New Roman" w:cs="Times New Roman"/>
          <w:sz w:val="20"/>
          <w:lang w:eastAsia="zh-CN"/>
        </w:rPr>
        <w:t>owever, these operations are absen</w:t>
      </w:r>
      <w:r w:rsidR="00A43FBD">
        <w:rPr>
          <w:rFonts w:ascii="Times New Roman" w:eastAsiaTheme="minorEastAsia" w:hAnsi="Times New Roman" w:cs="Times New Roman"/>
          <w:sz w:val="20"/>
          <w:lang w:eastAsia="zh-CN"/>
        </w:rPr>
        <w:t>t</w:t>
      </w:r>
      <w:r>
        <w:rPr>
          <w:rFonts w:ascii="Times New Roman" w:eastAsiaTheme="minorEastAsia" w:hAnsi="Times New Roman" w:cs="Times New Roman"/>
          <w:sz w:val="20"/>
          <w:lang w:eastAsia="zh-CN"/>
        </w:rPr>
        <w:t xml:space="preserve"> in NR-U spec, leading to ambiguous of the corresponding operations in NR-U as well as in SL-U. Since there are indeed some discussions related to the multi-channel COT sharing, such as the frequency </w:t>
      </w:r>
      <w:r w:rsidRPr="005E68C3">
        <w:rPr>
          <w:rFonts w:ascii="Times New Roman" w:eastAsiaTheme="minorEastAsia" w:hAnsi="Times New Roman" w:cs="Times New Roman"/>
          <w:sz w:val="20"/>
          <w:lang w:eastAsia="zh-CN"/>
        </w:rPr>
        <w:t>domain information of the shared COT</w:t>
      </w:r>
      <w:r>
        <w:rPr>
          <w:rFonts w:ascii="Times New Roman" w:eastAsiaTheme="minorEastAsia" w:hAnsi="Times New Roman" w:cs="Times New Roman"/>
          <w:sz w:val="20"/>
          <w:lang w:eastAsia="zh-CN"/>
        </w:rPr>
        <w:t xml:space="preserve"> and the transmission of S-SSB, it is preferred </w:t>
      </w:r>
      <w:r w:rsidR="0075511F">
        <w:rPr>
          <w:rFonts w:ascii="Times New Roman" w:eastAsiaTheme="minorEastAsia" w:hAnsi="Times New Roman" w:cs="Times New Roman"/>
          <w:sz w:val="20"/>
          <w:lang w:eastAsia="zh-CN"/>
        </w:rPr>
        <w:t xml:space="preserve">to have </w:t>
      </w:r>
      <w:r>
        <w:rPr>
          <w:rFonts w:ascii="Times New Roman" w:eastAsiaTheme="minorEastAsia" w:hAnsi="Times New Roman" w:cs="Times New Roman"/>
          <w:sz w:val="20"/>
          <w:lang w:eastAsia="zh-CN"/>
        </w:rPr>
        <w:t xml:space="preserve">clear definition </w:t>
      </w:r>
      <w:r w:rsidR="0075511F">
        <w:rPr>
          <w:rFonts w:ascii="Times New Roman" w:eastAsiaTheme="minorEastAsia" w:hAnsi="Times New Roman" w:cs="Times New Roman"/>
          <w:sz w:val="20"/>
          <w:lang w:eastAsia="zh-CN"/>
        </w:rPr>
        <w:t xml:space="preserve">and common understanding among the group. That is, COT sharing </w:t>
      </w:r>
      <w:r w:rsidR="0075511F" w:rsidRPr="0075511F">
        <w:rPr>
          <w:rFonts w:ascii="Times New Roman" w:eastAsiaTheme="minorEastAsia" w:hAnsi="Times New Roman" w:cs="Times New Roman"/>
          <w:sz w:val="20"/>
          <w:lang w:eastAsia="zh-CN"/>
        </w:rPr>
        <w:t>mechanism of multiple channel access for PSCCH/PSSCH transmissions</w:t>
      </w:r>
      <w:r w:rsidR="0075511F">
        <w:rPr>
          <w:rFonts w:ascii="Times New Roman" w:eastAsiaTheme="minorEastAsia" w:hAnsi="Times New Roman" w:cs="Times New Roman"/>
          <w:sz w:val="20"/>
          <w:lang w:eastAsia="zh-CN"/>
        </w:rPr>
        <w:t xml:space="preserve"> should be supported</w:t>
      </w:r>
      <w:r w:rsidR="0075511F" w:rsidRPr="0075511F">
        <w:rPr>
          <w:rFonts w:ascii="Times New Roman" w:eastAsiaTheme="minorEastAsia" w:hAnsi="Times New Roman" w:cs="Times New Roman"/>
          <w:sz w:val="20"/>
          <w:lang w:eastAsia="zh-CN"/>
        </w:rPr>
        <w:t>.</w:t>
      </w:r>
    </w:p>
    <w:p w14:paraId="173CAB3B" w14:textId="2DCFA0E5" w:rsidR="0075511F" w:rsidRPr="0075511F" w:rsidRDefault="0075511F" w:rsidP="006F3C29">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b/>
          <w:i/>
          <w:sz w:val="20"/>
          <w:lang w:eastAsia="zh-CN"/>
        </w:rPr>
        <w:t xml:space="preserve">Proposal 31: </w:t>
      </w:r>
      <w:r w:rsidRPr="0075511F">
        <w:rPr>
          <w:rFonts w:ascii="Times New Roman" w:eastAsiaTheme="minorEastAsia" w:hAnsi="Times New Roman" w:cs="Times New Roman"/>
          <w:b/>
          <w:i/>
          <w:sz w:val="20"/>
          <w:lang w:eastAsia="zh-CN"/>
        </w:rPr>
        <w:t xml:space="preserve">COT sharing mechanism of multiple channel access for PSCCH/PSSCH transmissions </w:t>
      </w:r>
      <w:r>
        <w:rPr>
          <w:rFonts w:ascii="Times New Roman" w:eastAsiaTheme="minorEastAsia" w:hAnsi="Times New Roman" w:cs="Times New Roman"/>
          <w:b/>
          <w:i/>
          <w:sz w:val="20"/>
          <w:lang w:eastAsia="zh-CN"/>
        </w:rPr>
        <w:t>is</w:t>
      </w:r>
      <w:r w:rsidRPr="0075511F">
        <w:rPr>
          <w:rFonts w:ascii="Times New Roman" w:eastAsiaTheme="minorEastAsia" w:hAnsi="Times New Roman" w:cs="Times New Roman"/>
          <w:b/>
          <w:i/>
          <w:sz w:val="20"/>
          <w:lang w:eastAsia="zh-CN"/>
        </w:rPr>
        <w:t xml:space="preserve"> supported.</w:t>
      </w:r>
    </w:p>
    <w:bookmarkEnd w:id="41"/>
    <w:bookmarkEnd w:id="42"/>
    <w:p w14:paraId="5AAB74DA" w14:textId="7E01D412" w:rsidR="002C5989" w:rsidRDefault="002C5989" w:rsidP="002E48C6">
      <w:pPr>
        <w:pStyle w:val="a0"/>
        <w:rPr>
          <w:rFonts w:ascii="Times New Roman" w:eastAsiaTheme="minorEastAsia" w:hAnsi="Times New Roman" w:cs="Times New Roman"/>
          <w:sz w:val="20"/>
          <w:lang w:eastAsia="zh-CN"/>
        </w:rPr>
      </w:pPr>
    </w:p>
    <w:p w14:paraId="3AEE7551" w14:textId="77777777" w:rsidR="007526C9" w:rsidRPr="002A7A41" w:rsidRDefault="007526C9" w:rsidP="007526C9">
      <w:pPr>
        <w:pStyle w:val="1"/>
        <w:spacing w:beforeLines="50" w:before="120" w:afterLines="50"/>
        <w:ind w:left="431"/>
        <w:rPr>
          <w:rFonts w:cs="Arial"/>
          <w:lang w:val="en-US"/>
        </w:rPr>
      </w:pPr>
      <w:r w:rsidRPr="002A7A41">
        <w:rPr>
          <w:rFonts w:cs="Arial"/>
          <w:lang w:val="en-US"/>
        </w:rPr>
        <w:t xml:space="preserve">The impact </w:t>
      </w:r>
      <w:r w:rsidRPr="002A7A41">
        <w:rPr>
          <w:rFonts w:cs="Arial" w:hint="eastAsia"/>
          <w:lang w:val="en-US"/>
        </w:rPr>
        <w:t>on</w:t>
      </w:r>
      <w:r w:rsidRPr="002A7A41">
        <w:rPr>
          <w:rFonts w:cs="Arial"/>
          <w:lang w:val="en-US"/>
        </w:rPr>
        <w:t xml:space="preserve"> resource allocation </w:t>
      </w:r>
    </w:p>
    <w:p w14:paraId="2C33CEBA" w14:textId="581E1CD1" w:rsidR="007526C9" w:rsidRDefault="007526C9" w:rsidP="007526C9">
      <w:pPr>
        <w:pStyle w:val="a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In</w:t>
      </w:r>
      <w:r>
        <w:rPr>
          <w:rFonts w:ascii="Times New Roman" w:eastAsiaTheme="minorEastAsia" w:hAnsi="Times New Roman" w:cs="Times New Roman"/>
          <w:sz w:val="20"/>
          <w:lang w:eastAsia="zh-CN"/>
        </w:rPr>
        <w:t xml:space="preserve"> </w:t>
      </w:r>
      <w:r w:rsidRPr="006C5FE7">
        <w:rPr>
          <w:rFonts w:ascii="Times New Roman" w:eastAsiaTheme="minorEastAsia" w:hAnsi="Times New Roman" w:cs="Times New Roman"/>
          <w:sz w:val="20"/>
          <w:lang w:eastAsia="zh-CN"/>
        </w:rPr>
        <w:t>RAN1 #109-e meeting</w:t>
      </w:r>
      <w:r>
        <w:rPr>
          <w:rFonts w:ascii="Times New Roman" w:eastAsiaTheme="minorEastAsia" w:hAnsi="Times New Roman" w:cs="Times New Roman" w:hint="eastAsia"/>
          <w:sz w:val="20"/>
          <w:lang w:eastAsia="zh-CN"/>
        </w:rPr>
        <w:t>,</w:t>
      </w:r>
      <w:r>
        <w:rPr>
          <w:rFonts w:ascii="Times New Roman" w:eastAsiaTheme="minorEastAsia" w:hAnsi="Times New Roman" w:cs="Times New Roman"/>
          <w:sz w:val="20"/>
          <w:lang w:eastAsia="zh-CN"/>
        </w:rPr>
        <w:t xml:space="preserve"> the following agreement was achieved regarding </w:t>
      </w:r>
      <w:r w:rsidRPr="002E48C6">
        <w:rPr>
          <w:rFonts w:ascii="Times New Roman" w:eastAsiaTheme="minorEastAsia" w:hAnsi="Times New Roman" w:cs="Times New Roman"/>
          <w:sz w:val="20"/>
          <w:lang w:eastAsia="zh-CN"/>
        </w:rPr>
        <w:t>resource allocation mechanism</w:t>
      </w:r>
      <w:r>
        <w:rPr>
          <w:rFonts w:ascii="Times New Roman" w:eastAsiaTheme="minorEastAsia" w:hAnsi="Times New Roman" w:cs="Times New Roman" w:hint="eastAsia"/>
          <w:sz w:val="20"/>
          <w:lang w:eastAsia="zh-CN"/>
        </w:rPr>
        <w:t>s</w:t>
      </w:r>
      <w:r>
        <w:rPr>
          <w:rFonts w:ascii="Times New Roman" w:eastAsiaTheme="minorEastAsia" w:hAnsi="Times New Roman" w:cs="Times New Roman"/>
          <w:sz w:val="20"/>
          <w:lang w:eastAsia="zh-CN"/>
        </w:rPr>
        <w:t xml:space="preserve"> for SL-U</w:t>
      </w:r>
      <w:r w:rsidR="008D3D9C">
        <w:rPr>
          <w:rFonts w:ascii="Times New Roman" w:eastAsiaTheme="minorEastAsia" w:hAnsi="Times New Roman" w:cs="Times New Roman"/>
          <w:sz w:val="20"/>
          <w:lang w:eastAsia="zh-CN"/>
        </w:rPr>
        <w:fldChar w:fldCharType="begin"/>
      </w:r>
      <w:r w:rsidR="008D3D9C">
        <w:rPr>
          <w:rFonts w:ascii="Times New Roman" w:eastAsiaTheme="minorEastAsia" w:hAnsi="Times New Roman" w:cs="Times New Roman"/>
          <w:sz w:val="20"/>
          <w:lang w:eastAsia="zh-CN"/>
        </w:rPr>
        <w:instrText xml:space="preserve"> REF _Ref118720190 \r \h </w:instrText>
      </w:r>
      <w:r w:rsidR="008D3D9C">
        <w:rPr>
          <w:rFonts w:ascii="Times New Roman" w:eastAsiaTheme="minorEastAsia" w:hAnsi="Times New Roman" w:cs="Times New Roman"/>
          <w:sz w:val="20"/>
          <w:lang w:eastAsia="zh-CN"/>
        </w:rPr>
      </w:r>
      <w:r w:rsidR="008D3D9C">
        <w:rPr>
          <w:rFonts w:ascii="Times New Roman" w:eastAsiaTheme="minorEastAsia" w:hAnsi="Times New Roman" w:cs="Times New Roman"/>
          <w:sz w:val="20"/>
          <w:lang w:eastAsia="zh-CN"/>
        </w:rPr>
        <w:fldChar w:fldCharType="separate"/>
      </w:r>
      <w:r w:rsidR="008D3D9C">
        <w:rPr>
          <w:rFonts w:ascii="Times New Roman" w:eastAsiaTheme="minorEastAsia" w:hAnsi="Times New Roman" w:cs="Times New Roman"/>
          <w:sz w:val="20"/>
          <w:lang w:eastAsia="zh-CN"/>
        </w:rPr>
        <w:t>[11]</w:t>
      </w:r>
      <w:r w:rsidR="008D3D9C">
        <w:rPr>
          <w:rFonts w:ascii="Times New Roman" w:eastAsiaTheme="minorEastAsia" w:hAnsi="Times New Roman" w:cs="Times New Roman"/>
          <w:sz w:val="20"/>
          <w:lang w:eastAsia="zh-CN"/>
        </w:rPr>
        <w:fldChar w:fldCharType="end"/>
      </w:r>
      <w:r>
        <w:rPr>
          <w:rFonts w:ascii="Times New Roman" w:eastAsiaTheme="minorEastAsia" w:hAnsi="Times New Roman" w:cs="Times New Roman"/>
          <w:sz w:val="20"/>
          <w:lang w:eastAsia="zh-CN"/>
        </w:rPr>
        <w:t>.</w:t>
      </w:r>
    </w:p>
    <w:tbl>
      <w:tblPr>
        <w:tblStyle w:val="af5"/>
        <w:tblW w:w="0" w:type="auto"/>
        <w:tblLook w:val="04A0" w:firstRow="1" w:lastRow="0" w:firstColumn="1" w:lastColumn="0" w:noHBand="0" w:noVBand="1"/>
      </w:tblPr>
      <w:tblGrid>
        <w:gridCol w:w="9060"/>
      </w:tblGrid>
      <w:tr w:rsidR="007526C9" w14:paraId="2BB4E205" w14:textId="77777777" w:rsidTr="00FA7EA0">
        <w:tc>
          <w:tcPr>
            <w:tcW w:w="9060" w:type="dxa"/>
          </w:tcPr>
          <w:p w14:paraId="5A8E7987" w14:textId="77777777" w:rsidR="007526C9" w:rsidRPr="00591EE9" w:rsidRDefault="007526C9" w:rsidP="00FA7EA0">
            <w:pPr>
              <w:autoSpaceDE w:val="0"/>
              <w:autoSpaceDN w:val="0"/>
              <w:jc w:val="both"/>
              <w:rPr>
                <w:rFonts w:ascii="Times" w:eastAsia="Batang" w:hAnsi="Times" w:cs="Times"/>
                <w:b/>
                <w:bCs/>
                <w:szCs w:val="24"/>
                <w:lang w:val="en-GB"/>
              </w:rPr>
            </w:pPr>
            <w:r w:rsidRPr="00591EE9">
              <w:rPr>
                <w:rFonts w:ascii="Times" w:eastAsia="Batang" w:hAnsi="Times" w:cs="Times"/>
                <w:b/>
                <w:bCs/>
                <w:szCs w:val="24"/>
                <w:highlight w:val="green"/>
                <w:lang w:val="en-GB"/>
              </w:rPr>
              <w:t>Agreement</w:t>
            </w:r>
          </w:p>
          <w:p w14:paraId="26D92695" w14:textId="77777777" w:rsidR="007526C9" w:rsidRPr="00591EE9" w:rsidRDefault="007526C9" w:rsidP="00FA7EA0">
            <w:pPr>
              <w:numPr>
                <w:ilvl w:val="0"/>
                <w:numId w:val="9"/>
              </w:numPr>
              <w:autoSpaceDE w:val="0"/>
              <w:autoSpaceDN w:val="0"/>
              <w:jc w:val="both"/>
              <w:rPr>
                <w:rFonts w:eastAsia="Batang"/>
                <w:lang w:val="en-GB" w:eastAsia="x-none"/>
              </w:rPr>
            </w:pPr>
            <w:r w:rsidRPr="00591EE9">
              <w:rPr>
                <w:rFonts w:eastAsia="Batang"/>
                <w:lang w:val="en-GB" w:eastAsia="x-none"/>
              </w:rPr>
              <w:t xml:space="preserve">The existing </w:t>
            </w:r>
            <w:proofErr w:type="spellStart"/>
            <w:r w:rsidRPr="00591EE9">
              <w:rPr>
                <w:rFonts w:eastAsia="Batang"/>
                <w:lang w:val="en-GB" w:eastAsia="x-none"/>
              </w:rPr>
              <w:t>sidelink</w:t>
            </w:r>
            <w:proofErr w:type="spellEnd"/>
            <w:r w:rsidRPr="00591EE9">
              <w:rPr>
                <w:rFonts w:eastAsia="Batang"/>
                <w:lang w:val="en-GB" w:eastAsia="x-none"/>
              </w:rPr>
              <w:t xml:space="preserve"> mode 1 RA including dynamic grant, Type 1 and Type 2 configured grants are supported as a baseline for </w:t>
            </w:r>
            <w:proofErr w:type="spellStart"/>
            <w:r w:rsidRPr="00591EE9">
              <w:rPr>
                <w:rFonts w:eastAsia="Batang"/>
                <w:lang w:val="en-GB" w:eastAsia="x-none"/>
              </w:rPr>
              <w:t>sidelink</w:t>
            </w:r>
            <w:proofErr w:type="spellEnd"/>
            <w:r w:rsidRPr="00591EE9">
              <w:rPr>
                <w:rFonts w:eastAsia="Batang"/>
                <w:lang w:val="en-GB" w:eastAsia="x-none"/>
              </w:rPr>
              <w:t xml:space="preserve"> operation in a shared carrier, subject to applicable regional regulations. At least in dynamic channel access, SL UE performs Type 1 or one of the Type 2 LBTs before SL</w:t>
            </w:r>
            <w:r w:rsidRPr="00591EE9">
              <w:rPr>
                <w:rFonts w:eastAsia="Batang"/>
                <w:strike/>
                <w:lang w:val="en-GB" w:eastAsia="x-none"/>
              </w:rPr>
              <w:t xml:space="preserve"> </w:t>
            </w:r>
            <w:r w:rsidRPr="00591EE9">
              <w:rPr>
                <w:rFonts w:eastAsia="Batang"/>
                <w:lang w:val="en-GB" w:eastAsia="x-none"/>
              </w:rPr>
              <w:t>transmission using the allocated resource(s), in compliance with transmission gap and LBT sensing idle time requirements specified in TS37.213.</w:t>
            </w:r>
          </w:p>
          <w:p w14:paraId="73A9E33D" w14:textId="77777777" w:rsidR="007526C9" w:rsidRPr="00591EE9" w:rsidRDefault="007526C9" w:rsidP="00FA7EA0">
            <w:pPr>
              <w:numPr>
                <w:ilvl w:val="1"/>
                <w:numId w:val="9"/>
              </w:numPr>
              <w:autoSpaceDE w:val="0"/>
              <w:autoSpaceDN w:val="0"/>
              <w:jc w:val="both"/>
              <w:rPr>
                <w:rFonts w:eastAsia="Batang"/>
                <w:lang w:val="en-GB" w:eastAsia="x-none"/>
              </w:rPr>
            </w:pPr>
            <w:r w:rsidRPr="00591EE9">
              <w:rPr>
                <w:rFonts w:eastAsia="Batang"/>
                <w:lang w:val="en-AU" w:eastAsia="x-none"/>
              </w:rPr>
              <w:t xml:space="preserve">FFS whether/how mode 1 resource allocation </w:t>
            </w:r>
            <w:r w:rsidRPr="00591EE9">
              <w:rPr>
                <w:rFonts w:eastAsia="Batang"/>
                <w:strike/>
                <w:lang w:val="en-AU" w:eastAsia="x-none"/>
              </w:rPr>
              <w:t xml:space="preserve">selection </w:t>
            </w:r>
            <w:r w:rsidRPr="00591EE9">
              <w:rPr>
                <w:rFonts w:eastAsia="Batang"/>
                <w:lang w:val="en-AU" w:eastAsia="x-none"/>
              </w:rPr>
              <w:t>procedure needs to be updated / enhanced due to shared spectrum channel access</w:t>
            </w:r>
          </w:p>
          <w:p w14:paraId="577F9571" w14:textId="77777777" w:rsidR="007526C9" w:rsidRPr="00591EE9" w:rsidRDefault="007526C9" w:rsidP="00FA7EA0">
            <w:pPr>
              <w:numPr>
                <w:ilvl w:val="0"/>
                <w:numId w:val="9"/>
              </w:numPr>
              <w:autoSpaceDE w:val="0"/>
              <w:autoSpaceDN w:val="0"/>
              <w:jc w:val="both"/>
              <w:rPr>
                <w:rFonts w:eastAsia="Batang"/>
                <w:lang w:val="en-GB" w:eastAsia="x-none"/>
              </w:rPr>
            </w:pPr>
            <w:r w:rsidRPr="00591EE9">
              <w:rPr>
                <w:rFonts w:eastAsia="Batang"/>
                <w:lang w:val="en-GB" w:eastAsia="x-none"/>
              </w:rPr>
              <w:t xml:space="preserve">The existing </w:t>
            </w:r>
            <w:proofErr w:type="spellStart"/>
            <w:r w:rsidRPr="00591EE9">
              <w:rPr>
                <w:rFonts w:eastAsia="Batang"/>
                <w:lang w:val="en-GB" w:eastAsia="x-none"/>
              </w:rPr>
              <w:t>sidelink</w:t>
            </w:r>
            <w:proofErr w:type="spellEnd"/>
            <w:r w:rsidRPr="00591EE9">
              <w:rPr>
                <w:rFonts w:eastAsia="Batang"/>
                <w:lang w:val="en-GB" w:eastAsia="x-none"/>
              </w:rPr>
              <w:t xml:space="preserve"> mode 2 RA schemes are supported as a baseline for </w:t>
            </w:r>
            <w:proofErr w:type="spellStart"/>
            <w:r w:rsidRPr="00591EE9">
              <w:rPr>
                <w:rFonts w:eastAsia="Batang"/>
                <w:lang w:val="en-GB" w:eastAsia="x-none"/>
              </w:rPr>
              <w:t>sidelink</w:t>
            </w:r>
            <w:proofErr w:type="spellEnd"/>
            <w:r w:rsidRPr="00591EE9">
              <w:rPr>
                <w:rFonts w:eastAsia="Batang"/>
                <w:lang w:val="en-GB" w:eastAsia="x-none"/>
              </w:rPr>
              <w:t xml:space="preserve">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5494FAAC" w14:textId="77777777" w:rsidR="007526C9" w:rsidRPr="00591EE9" w:rsidRDefault="007526C9" w:rsidP="00FA7EA0">
            <w:pPr>
              <w:numPr>
                <w:ilvl w:val="1"/>
                <w:numId w:val="9"/>
              </w:numPr>
              <w:jc w:val="both"/>
              <w:rPr>
                <w:rFonts w:eastAsia="Batang"/>
                <w:lang w:val="en-GB" w:eastAsia="x-none"/>
              </w:rPr>
            </w:pPr>
            <w:r w:rsidRPr="00591EE9">
              <w:rPr>
                <w:rFonts w:eastAsia="Batang"/>
                <w:lang w:val="en-AU" w:eastAsia="x-none"/>
              </w:rPr>
              <w:t>FFS whether/how mode 2 resource selection procedure needs to be updated / enhanced due to shared spectrum channel access</w:t>
            </w:r>
          </w:p>
          <w:p w14:paraId="72618487" w14:textId="77777777" w:rsidR="007526C9" w:rsidRPr="00591EE9" w:rsidRDefault="007526C9" w:rsidP="00FA7EA0">
            <w:pPr>
              <w:numPr>
                <w:ilvl w:val="0"/>
                <w:numId w:val="9"/>
              </w:numPr>
              <w:jc w:val="both"/>
              <w:rPr>
                <w:rFonts w:eastAsia="Batang"/>
                <w:lang w:val="en-GB" w:eastAsia="x-none"/>
              </w:rPr>
            </w:pPr>
            <w:r w:rsidRPr="00591EE9">
              <w:rPr>
                <w:rFonts w:eastAsia="Batang"/>
                <w:lang w:val="en-GB" w:eastAsia="x-none"/>
              </w:rPr>
              <w:t xml:space="preserve">FFS whether/how multi-consecutive slots transmission can be supported for NR </w:t>
            </w:r>
            <w:proofErr w:type="spellStart"/>
            <w:r w:rsidRPr="00591EE9">
              <w:rPr>
                <w:rFonts w:eastAsia="Batang"/>
                <w:lang w:val="en-GB" w:eastAsia="x-none"/>
              </w:rPr>
              <w:t>sidelink</w:t>
            </w:r>
            <w:proofErr w:type="spellEnd"/>
            <w:r w:rsidRPr="00591EE9">
              <w:rPr>
                <w:rFonts w:eastAsia="Batang"/>
                <w:lang w:val="en-GB" w:eastAsia="x-none"/>
              </w:rPr>
              <w:t xml:space="preserve"> operation in unlicensed spectrum, including the following aspects</w:t>
            </w:r>
          </w:p>
          <w:p w14:paraId="22262C66" w14:textId="77777777" w:rsidR="007526C9" w:rsidRPr="00591EE9" w:rsidRDefault="007526C9" w:rsidP="00FA7EA0">
            <w:pPr>
              <w:numPr>
                <w:ilvl w:val="1"/>
                <w:numId w:val="9"/>
              </w:numPr>
              <w:jc w:val="both"/>
              <w:rPr>
                <w:rFonts w:eastAsia="Batang"/>
                <w:lang w:val="en-GB" w:eastAsia="x-none"/>
              </w:rPr>
            </w:pPr>
            <w:r w:rsidRPr="00591EE9">
              <w:rPr>
                <w:rFonts w:eastAsia="Batang"/>
                <w:lang w:val="en-GB" w:eastAsia="x-none"/>
              </w:rPr>
              <w:t>channel access, resource allocation and PHY channel design</w:t>
            </w:r>
          </w:p>
          <w:p w14:paraId="2D821A8D" w14:textId="77777777" w:rsidR="007526C9" w:rsidRPr="00591EE9" w:rsidRDefault="007526C9" w:rsidP="00FA7EA0">
            <w:pPr>
              <w:numPr>
                <w:ilvl w:val="0"/>
                <w:numId w:val="9"/>
              </w:numPr>
              <w:jc w:val="both"/>
              <w:rPr>
                <w:rFonts w:eastAsia="Batang"/>
                <w:lang w:val="en-GB" w:eastAsia="x-none"/>
              </w:rPr>
            </w:pPr>
            <w:r w:rsidRPr="00591EE9">
              <w:rPr>
                <w:rFonts w:eastAsia="Batang"/>
                <w:lang w:val="en-GB" w:eastAsia="x-none"/>
              </w:rPr>
              <w:t>FFS whether/how enhancement is needed between the end of the LBT procedure and the start of the SL transmission to retain channel access</w:t>
            </w:r>
          </w:p>
          <w:p w14:paraId="7341505D" w14:textId="77777777" w:rsidR="007526C9" w:rsidRPr="002E48C6" w:rsidRDefault="007526C9" w:rsidP="00FA7EA0">
            <w:pPr>
              <w:numPr>
                <w:ilvl w:val="0"/>
                <w:numId w:val="9"/>
              </w:numPr>
              <w:jc w:val="both"/>
              <w:rPr>
                <w:rFonts w:eastAsia="Batang"/>
                <w:lang w:val="en-GB" w:eastAsia="x-none"/>
              </w:rPr>
            </w:pPr>
            <w:r w:rsidRPr="00591EE9">
              <w:rPr>
                <w:rFonts w:eastAsia="Batang"/>
                <w:lang w:val="en-GB" w:eastAsia="x-none"/>
              </w:rPr>
              <w:t>RAN1 to strive for a common solution for channel access for Mode 1 and Mode 2</w:t>
            </w:r>
          </w:p>
        </w:tc>
      </w:tr>
    </w:tbl>
    <w:p w14:paraId="2731C20F" w14:textId="0033E3DB" w:rsidR="007526C9" w:rsidRDefault="007526C9" w:rsidP="002E48C6">
      <w:pPr>
        <w:pStyle w:val="a0"/>
        <w:rPr>
          <w:rFonts w:ascii="Times New Roman" w:eastAsiaTheme="minorEastAsia" w:hAnsi="Times New Roman" w:cs="Times New Roman"/>
          <w:sz w:val="20"/>
          <w:lang w:eastAsia="zh-CN"/>
        </w:rPr>
      </w:pPr>
    </w:p>
    <w:p w14:paraId="61B90B05" w14:textId="3448879D" w:rsidR="007526C9" w:rsidRDefault="007526C9" w:rsidP="002E48C6">
      <w:pPr>
        <w:pStyle w:val="a0"/>
        <w:rPr>
          <w:rFonts w:ascii="Times New Roman" w:eastAsiaTheme="minorEastAsia" w:hAnsi="Times New Roman" w:cs="Times New Roman"/>
          <w:sz w:val="20"/>
          <w:lang w:eastAsia="zh-CN"/>
        </w:rPr>
      </w:pPr>
      <w:r w:rsidRPr="007526C9">
        <w:rPr>
          <w:rFonts w:ascii="Times New Roman" w:eastAsiaTheme="minorEastAsia" w:hAnsi="Times New Roman" w:cs="Times New Roman"/>
          <w:sz w:val="20"/>
          <w:lang w:eastAsia="zh-CN"/>
        </w:rPr>
        <w:t xml:space="preserve">In this section, the following </w:t>
      </w:r>
      <w:r w:rsidR="00612030">
        <w:rPr>
          <w:rFonts w:ascii="Times New Roman" w:eastAsiaTheme="minorEastAsia" w:hAnsi="Times New Roman" w:cs="Times New Roman"/>
          <w:sz w:val="20"/>
          <w:lang w:eastAsia="zh-CN"/>
        </w:rPr>
        <w:t>aspects</w:t>
      </w:r>
      <w:r w:rsidR="00924509">
        <w:rPr>
          <w:rFonts w:ascii="Times New Roman" w:eastAsiaTheme="minorEastAsia" w:hAnsi="Times New Roman" w:cs="Times New Roman"/>
          <w:sz w:val="20"/>
          <w:lang w:eastAsia="zh-CN"/>
        </w:rPr>
        <w:t xml:space="preserve"> </w:t>
      </w:r>
      <w:r w:rsidR="004208AB">
        <w:rPr>
          <w:rFonts w:ascii="Times New Roman" w:eastAsiaTheme="minorEastAsia" w:hAnsi="Times New Roman" w:cs="Times New Roman"/>
          <w:sz w:val="20"/>
          <w:lang w:eastAsia="zh-CN"/>
        </w:rPr>
        <w:t>relating to</w:t>
      </w:r>
      <w:r>
        <w:rPr>
          <w:rFonts w:ascii="Times New Roman" w:eastAsiaTheme="minorEastAsia" w:hAnsi="Times New Roman" w:cs="Times New Roman"/>
          <w:sz w:val="20"/>
          <w:lang w:eastAsia="zh-CN"/>
        </w:rPr>
        <w:t xml:space="preserve"> the impact of </w:t>
      </w:r>
      <w:r w:rsidRPr="007526C9">
        <w:rPr>
          <w:rFonts w:ascii="Times New Roman" w:eastAsiaTheme="minorEastAsia" w:hAnsi="Times New Roman" w:cs="Times New Roman"/>
          <w:sz w:val="20"/>
          <w:lang w:eastAsia="zh-CN"/>
        </w:rPr>
        <w:t xml:space="preserve">channel access procedures </w:t>
      </w:r>
      <w:r>
        <w:rPr>
          <w:rFonts w:ascii="Times New Roman" w:eastAsiaTheme="minorEastAsia" w:hAnsi="Times New Roman" w:cs="Times New Roman"/>
          <w:sz w:val="20"/>
          <w:lang w:eastAsia="zh-CN"/>
        </w:rPr>
        <w:t xml:space="preserve">on resource allocation mechanisms </w:t>
      </w:r>
      <w:r w:rsidRPr="007526C9">
        <w:rPr>
          <w:rFonts w:ascii="Times New Roman" w:eastAsiaTheme="minorEastAsia" w:hAnsi="Times New Roman" w:cs="Times New Roman"/>
          <w:sz w:val="20"/>
          <w:lang w:eastAsia="zh-CN"/>
        </w:rPr>
        <w:t>are discussed:</w:t>
      </w:r>
      <w:r>
        <w:rPr>
          <w:rFonts w:ascii="Times New Roman" w:eastAsiaTheme="minorEastAsia" w:hAnsi="Times New Roman" w:cs="Times New Roman"/>
          <w:sz w:val="20"/>
          <w:lang w:eastAsia="zh-CN"/>
        </w:rPr>
        <w:t xml:space="preserve"> </w:t>
      </w:r>
    </w:p>
    <w:p w14:paraId="0053E68C" w14:textId="40606AD1" w:rsidR="007526C9" w:rsidRDefault="007526C9" w:rsidP="007526C9">
      <w:pPr>
        <w:pStyle w:val="a0"/>
        <w:numPr>
          <w:ilvl w:val="0"/>
          <w:numId w:val="7"/>
        </w:numPr>
        <w:spacing w:beforeLines="50" w:before="120"/>
        <w:rPr>
          <w:rFonts w:ascii="Times New Roman" w:eastAsiaTheme="minorEastAsia" w:hAnsi="Times New Roman" w:cs="Times New Roman"/>
          <w:sz w:val="20"/>
          <w:lang w:eastAsia="zh-CN"/>
        </w:rPr>
      </w:pPr>
      <w:r w:rsidRPr="007526C9">
        <w:rPr>
          <w:rFonts w:ascii="Times New Roman" w:eastAsiaTheme="minorEastAsia" w:hAnsi="Times New Roman" w:cs="Times New Roman"/>
          <w:sz w:val="20"/>
          <w:lang w:eastAsia="zh-CN"/>
        </w:rPr>
        <w:t>Multi-consecutive slots transmission (</w:t>
      </w:r>
      <w:proofErr w:type="spellStart"/>
      <w:r w:rsidRPr="007526C9">
        <w:rPr>
          <w:rFonts w:ascii="Times New Roman" w:eastAsiaTheme="minorEastAsia" w:hAnsi="Times New Roman" w:cs="Times New Roman"/>
          <w:sz w:val="20"/>
          <w:lang w:eastAsia="zh-CN"/>
        </w:rPr>
        <w:t>MCSt</w:t>
      </w:r>
      <w:proofErr w:type="spellEnd"/>
      <w:r w:rsidRPr="007526C9">
        <w:rPr>
          <w:rFonts w:ascii="Times New Roman" w:eastAsiaTheme="minorEastAsia" w:hAnsi="Times New Roman" w:cs="Times New Roman"/>
          <w:sz w:val="20"/>
          <w:lang w:eastAsia="zh-CN"/>
        </w:rPr>
        <w:t>)</w:t>
      </w:r>
    </w:p>
    <w:p w14:paraId="2DC034EB" w14:textId="3DDEAA9C" w:rsidR="007526C9" w:rsidRDefault="004208AB" w:rsidP="007526C9">
      <w:pPr>
        <w:pStyle w:val="a0"/>
        <w:numPr>
          <w:ilvl w:val="0"/>
          <w:numId w:val="7"/>
        </w:numPr>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Mode-2 r</w:t>
      </w:r>
      <w:r w:rsidR="007526C9" w:rsidRPr="007526C9">
        <w:rPr>
          <w:rFonts w:ascii="Times New Roman" w:eastAsiaTheme="minorEastAsia" w:hAnsi="Times New Roman" w:cs="Times New Roman"/>
          <w:sz w:val="20"/>
          <w:lang w:eastAsia="zh-CN"/>
        </w:rPr>
        <w:t>esource allocation enhancements</w:t>
      </w:r>
    </w:p>
    <w:p w14:paraId="031060D2" w14:textId="77777777" w:rsidR="007526C9" w:rsidRPr="007526C9" w:rsidRDefault="007526C9" w:rsidP="002E48C6">
      <w:pPr>
        <w:pStyle w:val="a0"/>
        <w:rPr>
          <w:rFonts w:ascii="Times New Roman" w:eastAsiaTheme="minorEastAsia" w:hAnsi="Times New Roman" w:cs="Times New Roman"/>
          <w:sz w:val="20"/>
          <w:lang w:eastAsia="zh-CN"/>
        </w:rPr>
      </w:pPr>
    </w:p>
    <w:p w14:paraId="73E2696E" w14:textId="1E14691B" w:rsidR="00B17062" w:rsidRPr="007526C9" w:rsidRDefault="00605877" w:rsidP="007526C9">
      <w:pPr>
        <w:pStyle w:val="2"/>
        <w:ind w:left="578" w:hanging="578"/>
        <w:rPr>
          <w:lang w:val="en-US"/>
        </w:rPr>
      </w:pPr>
      <w:r w:rsidRPr="007526C9">
        <w:rPr>
          <w:lang w:val="en-US"/>
        </w:rPr>
        <w:t>Multi-consecutive slots transmission (</w:t>
      </w:r>
      <w:proofErr w:type="spellStart"/>
      <w:r w:rsidRPr="007526C9">
        <w:rPr>
          <w:lang w:val="en-US"/>
        </w:rPr>
        <w:t>MCSt</w:t>
      </w:r>
      <w:proofErr w:type="spellEnd"/>
      <w:r w:rsidRPr="007526C9">
        <w:rPr>
          <w:lang w:val="en-US"/>
        </w:rPr>
        <w:t>)</w:t>
      </w:r>
      <w:bookmarkEnd w:id="37"/>
      <w:bookmarkEnd w:id="38"/>
      <w:r w:rsidR="00B17062" w:rsidRPr="007526C9">
        <w:rPr>
          <w:lang w:val="en-US"/>
        </w:rPr>
        <w:t xml:space="preserve"> </w:t>
      </w:r>
    </w:p>
    <w:p w14:paraId="089B0890" w14:textId="2B20B1CA" w:rsidR="002E48C6" w:rsidRDefault="007526C9" w:rsidP="002E48C6">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In RAN1 #110 meeting, </w:t>
      </w:r>
      <w:r w:rsidR="004208AB" w:rsidRPr="004208AB">
        <w:rPr>
          <w:rFonts w:ascii="Times New Roman" w:eastAsiaTheme="minorEastAsia" w:hAnsi="Times New Roman" w:cs="Times New Roman"/>
          <w:sz w:val="20"/>
          <w:lang w:eastAsia="zh-CN"/>
        </w:rPr>
        <w:t>it is agreed to support multi-consecutive slots transmission (</w:t>
      </w:r>
      <w:proofErr w:type="spellStart"/>
      <w:r w:rsidR="004208AB" w:rsidRPr="004208AB">
        <w:rPr>
          <w:rFonts w:ascii="Times New Roman" w:eastAsiaTheme="minorEastAsia" w:hAnsi="Times New Roman" w:cs="Times New Roman"/>
          <w:sz w:val="20"/>
          <w:lang w:eastAsia="zh-CN"/>
        </w:rPr>
        <w:t>MCSt</w:t>
      </w:r>
      <w:proofErr w:type="spellEnd"/>
      <w:r w:rsidR="004208AB" w:rsidRPr="004208AB">
        <w:rPr>
          <w:rFonts w:ascii="Times New Roman" w:eastAsiaTheme="minorEastAsia" w:hAnsi="Times New Roman" w:cs="Times New Roman"/>
          <w:sz w:val="20"/>
          <w:lang w:eastAsia="zh-CN"/>
        </w:rPr>
        <w:t>) in SL-U for Mode 1 and Mod</w:t>
      </w:r>
      <w:r w:rsidR="004208AB">
        <w:rPr>
          <w:rFonts w:ascii="Times New Roman" w:eastAsiaTheme="minorEastAsia" w:hAnsi="Times New Roman" w:cs="Times New Roman"/>
          <w:sz w:val="20"/>
          <w:lang w:eastAsia="zh-CN"/>
        </w:rPr>
        <w:t xml:space="preserve">e 2 resource allocation schemes, in order to maintain a COT </w:t>
      </w:r>
      <w:r w:rsidR="004208AB" w:rsidRPr="004208AB">
        <w:rPr>
          <w:rFonts w:ascii="Times New Roman" w:eastAsiaTheme="minorEastAsia" w:hAnsi="Times New Roman" w:cs="Times New Roman"/>
          <w:sz w:val="20"/>
          <w:lang w:eastAsia="zh-CN"/>
        </w:rPr>
        <w:t xml:space="preserve">from being occupied by other </w:t>
      </w:r>
      <w:r w:rsidR="00020BBB">
        <w:rPr>
          <w:rFonts w:ascii="Times New Roman" w:eastAsiaTheme="minorEastAsia" w:hAnsi="Times New Roman" w:cs="Times New Roman" w:hint="eastAsia"/>
          <w:sz w:val="20"/>
          <w:lang w:eastAsia="zh-CN"/>
        </w:rPr>
        <w:t>RATs</w:t>
      </w:r>
      <w:r w:rsidR="004208AB">
        <w:rPr>
          <w:rFonts w:ascii="Times New Roman" w:eastAsiaTheme="minorEastAsia" w:hAnsi="Times New Roman" w:cs="Times New Roman"/>
          <w:sz w:val="20"/>
          <w:lang w:eastAsia="zh-CN"/>
        </w:rPr>
        <w:t xml:space="preserve">. </w:t>
      </w:r>
      <w:r w:rsidR="002E48C6">
        <w:rPr>
          <w:rFonts w:ascii="Times New Roman" w:eastAsiaTheme="minorEastAsia" w:hAnsi="Times New Roman" w:cs="Times New Roman" w:hint="eastAsia"/>
          <w:sz w:val="20"/>
          <w:lang w:eastAsia="zh-CN"/>
        </w:rPr>
        <w:t>In</w:t>
      </w:r>
      <w:r w:rsidR="002E48C6">
        <w:rPr>
          <w:rFonts w:ascii="Times New Roman" w:eastAsiaTheme="minorEastAsia" w:hAnsi="Times New Roman" w:cs="Times New Roman"/>
          <w:sz w:val="20"/>
          <w:lang w:eastAsia="zh-CN"/>
        </w:rPr>
        <w:t xml:space="preserve"> </w:t>
      </w:r>
      <w:r w:rsidR="002E48C6" w:rsidRPr="006C5FE7">
        <w:rPr>
          <w:rFonts w:ascii="Times New Roman" w:eastAsiaTheme="minorEastAsia" w:hAnsi="Times New Roman" w:cs="Times New Roman"/>
          <w:sz w:val="20"/>
          <w:lang w:eastAsia="zh-CN"/>
        </w:rPr>
        <w:t>RAN1 #1</w:t>
      </w:r>
      <w:r w:rsidR="00752376">
        <w:rPr>
          <w:rFonts w:ascii="Times New Roman" w:eastAsiaTheme="minorEastAsia" w:hAnsi="Times New Roman" w:cs="Times New Roman"/>
          <w:sz w:val="20"/>
          <w:lang w:eastAsia="zh-CN"/>
        </w:rPr>
        <w:t>10b</w:t>
      </w:r>
      <w:r w:rsidR="002E48C6" w:rsidRPr="006C5FE7">
        <w:rPr>
          <w:rFonts w:ascii="Times New Roman" w:eastAsiaTheme="minorEastAsia" w:hAnsi="Times New Roman" w:cs="Times New Roman"/>
          <w:sz w:val="20"/>
          <w:lang w:eastAsia="zh-CN"/>
        </w:rPr>
        <w:t>-e meeting</w:t>
      </w:r>
      <w:r w:rsidR="002E48C6">
        <w:rPr>
          <w:rFonts w:ascii="Times New Roman" w:eastAsiaTheme="minorEastAsia" w:hAnsi="Times New Roman" w:cs="Times New Roman" w:hint="eastAsia"/>
          <w:sz w:val="20"/>
          <w:lang w:eastAsia="zh-CN"/>
        </w:rPr>
        <w:t>,</w:t>
      </w:r>
      <w:r w:rsidR="002E48C6">
        <w:rPr>
          <w:rFonts w:ascii="Times New Roman" w:eastAsiaTheme="minorEastAsia" w:hAnsi="Times New Roman" w:cs="Times New Roman"/>
          <w:sz w:val="20"/>
          <w:lang w:eastAsia="zh-CN"/>
        </w:rPr>
        <w:t xml:space="preserve"> the following agreement was </w:t>
      </w:r>
      <w:r w:rsidR="004208AB">
        <w:rPr>
          <w:rFonts w:ascii="Times New Roman" w:eastAsiaTheme="minorEastAsia" w:hAnsi="Times New Roman" w:cs="Times New Roman"/>
          <w:sz w:val="20"/>
          <w:lang w:eastAsia="zh-CN"/>
        </w:rPr>
        <w:t xml:space="preserve">further </w:t>
      </w:r>
      <w:r w:rsidR="002E48C6">
        <w:rPr>
          <w:rFonts w:ascii="Times New Roman" w:eastAsiaTheme="minorEastAsia" w:hAnsi="Times New Roman" w:cs="Times New Roman"/>
          <w:sz w:val="20"/>
          <w:lang w:eastAsia="zh-CN"/>
        </w:rPr>
        <w:t>achieved regarding</w:t>
      </w:r>
      <w:r w:rsidR="00722623">
        <w:rPr>
          <w:rFonts w:ascii="Times New Roman" w:eastAsiaTheme="minorEastAsia" w:hAnsi="Times New Roman" w:cs="Times New Roman"/>
          <w:sz w:val="20"/>
          <w:lang w:eastAsia="zh-CN"/>
        </w:rPr>
        <w:t xml:space="preserve"> the detailed design of</w:t>
      </w:r>
      <w:r w:rsidR="002E48C6">
        <w:rPr>
          <w:rFonts w:ascii="Times New Roman" w:eastAsiaTheme="minorEastAsia" w:hAnsi="Times New Roman" w:cs="Times New Roman"/>
          <w:sz w:val="20"/>
          <w:lang w:eastAsia="zh-CN"/>
        </w:rPr>
        <w:t xml:space="preserve"> </w:t>
      </w:r>
      <w:r w:rsidR="00A4207F" w:rsidRPr="00A4207F">
        <w:rPr>
          <w:rFonts w:ascii="Times New Roman" w:eastAsiaTheme="minorEastAsia" w:hAnsi="Times New Roman" w:cs="Times New Roman"/>
          <w:sz w:val="20"/>
          <w:lang w:eastAsia="zh-CN"/>
        </w:rPr>
        <w:t>multi-consecutive slots transmission (</w:t>
      </w:r>
      <w:proofErr w:type="spellStart"/>
      <w:r w:rsidR="00A4207F" w:rsidRPr="00A4207F">
        <w:rPr>
          <w:rFonts w:ascii="Times New Roman" w:eastAsiaTheme="minorEastAsia" w:hAnsi="Times New Roman" w:cs="Times New Roman"/>
          <w:sz w:val="20"/>
          <w:lang w:eastAsia="zh-CN"/>
        </w:rPr>
        <w:t>MCSt</w:t>
      </w:r>
      <w:proofErr w:type="spellEnd"/>
      <w:r w:rsidR="00A4207F" w:rsidRPr="00A4207F">
        <w:rPr>
          <w:rFonts w:ascii="Times New Roman" w:eastAsiaTheme="minorEastAsia" w:hAnsi="Times New Roman" w:cs="Times New Roman"/>
          <w:sz w:val="20"/>
          <w:lang w:eastAsia="zh-CN"/>
        </w:rPr>
        <w:t>)</w:t>
      </w:r>
      <w:r w:rsidR="002E48C6">
        <w:rPr>
          <w:rFonts w:ascii="Times New Roman" w:eastAsiaTheme="minorEastAsia" w:hAnsi="Times New Roman" w:cs="Times New Roman"/>
          <w:sz w:val="20"/>
          <w:lang w:eastAsia="zh-CN"/>
        </w:rPr>
        <w:t xml:space="preserve"> for SL-U</w:t>
      </w:r>
      <w:r w:rsidR="009A1185">
        <w:rPr>
          <w:rFonts w:ascii="Times New Roman" w:eastAsiaTheme="minorEastAsia" w:hAnsi="Times New Roman" w:cs="Times New Roman"/>
          <w:sz w:val="20"/>
          <w:lang w:eastAsia="zh-CN"/>
        </w:rPr>
        <w:fldChar w:fldCharType="begin"/>
      </w:r>
      <w:r w:rsidR="009A1185">
        <w:rPr>
          <w:rFonts w:ascii="Times New Roman" w:eastAsiaTheme="minorEastAsia" w:hAnsi="Times New Roman" w:cs="Times New Roman"/>
          <w:sz w:val="20"/>
          <w:lang w:eastAsia="zh-CN"/>
        </w:rPr>
        <w:instrText xml:space="preserve"> REF _Ref127451178 \r \h </w:instrText>
      </w:r>
      <w:r w:rsidR="009A1185">
        <w:rPr>
          <w:rFonts w:ascii="Times New Roman" w:eastAsiaTheme="minorEastAsia" w:hAnsi="Times New Roman" w:cs="Times New Roman"/>
          <w:sz w:val="20"/>
          <w:lang w:eastAsia="zh-CN"/>
        </w:rPr>
      </w:r>
      <w:r w:rsidR="009A1185">
        <w:rPr>
          <w:rFonts w:ascii="Times New Roman" w:eastAsiaTheme="minorEastAsia" w:hAnsi="Times New Roman" w:cs="Times New Roman"/>
          <w:sz w:val="20"/>
          <w:lang w:eastAsia="zh-CN"/>
        </w:rPr>
        <w:fldChar w:fldCharType="separate"/>
      </w:r>
      <w:r w:rsidR="009A1185">
        <w:rPr>
          <w:rFonts w:ascii="Times New Roman" w:eastAsiaTheme="minorEastAsia" w:hAnsi="Times New Roman" w:cs="Times New Roman"/>
          <w:sz w:val="20"/>
          <w:lang w:eastAsia="zh-CN"/>
        </w:rPr>
        <w:t>[3]</w:t>
      </w:r>
      <w:r w:rsidR="009A1185">
        <w:rPr>
          <w:rFonts w:ascii="Times New Roman" w:eastAsiaTheme="minorEastAsia" w:hAnsi="Times New Roman" w:cs="Times New Roman"/>
          <w:sz w:val="20"/>
          <w:lang w:eastAsia="zh-CN"/>
        </w:rPr>
        <w:fldChar w:fldCharType="end"/>
      </w:r>
      <w:r w:rsidR="00B4250D">
        <w:rPr>
          <w:rFonts w:ascii="Times New Roman" w:eastAsiaTheme="minorEastAsia" w:hAnsi="Times New Roman" w:cs="Times New Roman"/>
          <w:sz w:val="20"/>
          <w:lang w:eastAsia="zh-CN"/>
        </w:rPr>
        <w:t>.</w:t>
      </w:r>
    </w:p>
    <w:tbl>
      <w:tblPr>
        <w:tblStyle w:val="af5"/>
        <w:tblW w:w="0" w:type="auto"/>
        <w:tblLook w:val="04A0" w:firstRow="1" w:lastRow="0" w:firstColumn="1" w:lastColumn="0" w:noHBand="0" w:noVBand="1"/>
      </w:tblPr>
      <w:tblGrid>
        <w:gridCol w:w="9060"/>
      </w:tblGrid>
      <w:tr w:rsidR="002E48C6" w:rsidRPr="00D66642" w14:paraId="5A1D6263" w14:textId="77777777" w:rsidTr="000C7E54">
        <w:tc>
          <w:tcPr>
            <w:tcW w:w="9060" w:type="dxa"/>
          </w:tcPr>
          <w:p w14:paraId="53ED1522" w14:textId="77777777" w:rsidR="00752376" w:rsidRPr="00214F38" w:rsidRDefault="00752376" w:rsidP="00752376">
            <w:pPr>
              <w:rPr>
                <w:lang w:val="en-GB"/>
              </w:rPr>
            </w:pPr>
            <w:r w:rsidRPr="00214F38">
              <w:rPr>
                <w:b/>
                <w:bCs/>
                <w:iCs/>
                <w:highlight w:val="green"/>
                <w:u w:val="single"/>
                <w:lang w:val="en-GB"/>
              </w:rPr>
              <w:t>Agreement</w:t>
            </w:r>
          </w:p>
          <w:p w14:paraId="49509464" w14:textId="77777777" w:rsidR="00752376" w:rsidRPr="00214F38" w:rsidRDefault="00752376" w:rsidP="00752376">
            <w:pPr>
              <w:rPr>
                <w:lang w:val="en-GB"/>
              </w:rPr>
            </w:pPr>
            <w:r w:rsidRPr="00214F38">
              <w:rPr>
                <w:lang w:val="en-GB"/>
              </w:rPr>
              <w:t xml:space="preserve">On the support of </w:t>
            </w:r>
            <w:proofErr w:type="spellStart"/>
            <w:r w:rsidRPr="00214F38">
              <w:rPr>
                <w:lang w:val="en-GB"/>
              </w:rPr>
              <w:t>MCSt</w:t>
            </w:r>
            <w:proofErr w:type="spellEnd"/>
            <w:r w:rsidRPr="00214F38">
              <w:rPr>
                <w:lang w:val="en-GB"/>
              </w:rPr>
              <w:t xml:space="preserve"> operation in SL-U, following options are to be further studied and one or more of the following options will be selected in future meetings.</w:t>
            </w:r>
          </w:p>
          <w:p w14:paraId="33598E68" w14:textId="77777777" w:rsidR="00752376" w:rsidRPr="00214F38" w:rsidRDefault="00752376" w:rsidP="00752376">
            <w:pPr>
              <w:numPr>
                <w:ilvl w:val="0"/>
                <w:numId w:val="15"/>
              </w:numPr>
              <w:ind w:leftChars="100" w:left="560"/>
              <w:rPr>
                <w:lang w:val="en-GB"/>
              </w:rPr>
            </w:pPr>
            <w:r w:rsidRPr="00214F38">
              <w:rPr>
                <w:lang w:val="en-GB"/>
              </w:rPr>
              <w:t xml:space="preserve">When L1 is triggered for reporting a subset of candidate resources for </w:t>
            </w:r>
            <w:proofErr w:type="spellStart"/>
            <w:r w:rsidRPr="00214F38">
              <w:rPr>
                <w:lang w:val="en-GB"/>
              </w:rPr>
              <w:t>MCSt</w:t>
            </w:r>
            <w:proofErr w:type="spellEnd"/>
            <w:r w:rsidRPr="00214F38">
              <w:rPr>
                <w:lang w:val="en-GB"/>
              </w:rPr>
              <w:t>,</w:t>
            </w:r>
          </w:p>
          <w:p w14:paraId="0DB8E99A" w14:textId="77777777" w:rsidR="00752376" w:rsidRPr="00214F38" w:rsidRDefault="00752376" w:rsidP="00752376">
            <w:pPr>
              <w:numPr>
                <w:ilvl w:val="1"/>
                <w:numId w:val="15"/>
              </w:numPr>
              <w:rPr>
                <w:lang w:val="en-GB"/>
              </w:rPr>
            </w:pPr>
            <w:r w:rsidRPr="00214F38">
              <w:rPr>
                <w:lang w:val="en-GB"/>
              </w:rPr>
              <w:lastRenderedPageBreak/>
              <w:t>Option 1: Only one set of parameters (</w:t>
            </w:r>
            <m:oMath>
              <m:r>
                <w:rPr>
                  <w:rFonts w:ascii="Cambria Math" w:hAnsi="Cambria Math"/>
                  <w:lang w:val="en-GB"/>
                </w:rPr>
                <m:t>pri</m:t>
              </m:r>
              <m:sSub>
                <m:sSubPr>
                  <m:ctrlPr>
                    <w:rPr>
                      <w:rFonts w:ascii="Cambria Math" w:hAnsi="Cambria Math"/>
                      <w:i/>
                      <w:iCs/>
                      <w:lang w:val="en-GB"/>
                    </w:rPr>
                  </m:ctrlPr>
                </m:sSubPr>
                <m:e>
                  <m:r>
                    <w:rPr>
                      <w:rFonts w:ascii="Cambria Math" w:hAnsi="Cambria Math"/>
                      <w:lang w:val="en-GB"/>
                    </w:rPr>
                    <m:t>o</m:t>
                  </m:r>
                </m:e>
                <m:sub>
                  <m:r>
                    <w:rPr>
                      <w:rFonts w:ascii="Cambria Math" w:hAnsi="Cambria Math"/>
                      <w:lang w:val="en-GB"/>
                    </w:rPr>
                    <m:t>TX</m:t>
                  </m:r>
                </m:sub>
              </m:sSub>
            </m:oMath>
            <w:r w:rsidRPr="00214F38">
              <w:rPr>
                <w:lang w:val="en-GB"/>
              </w:rPr>
              <w:t xml:space="preserve">, remaining PDB, </w:t>
            </w:r>
            <m:oMath>
              <m:sSub>
                <m:sSubPr>
                  <m:ctrlPr>
                    <w:rPr>
                      <w:rFonts w:ascii="Cambria Math" w:hAnsi="Cambria Math"/>
                      <w:i/>
                      <w:iCs/>
                      <w:lang w:val="en-GB"/>
                    </w:rPr>
                  </m:ctrlPr>
                </m:sSubPr>
                <m:e>
                  <m:r>
                    <w:rPr>
                      <w:rFonts w:ascii="Cambria Math" w:hAnsi="Cambria Math"/>
                      <w:lang w:val="en-GB"/>
                    </w:rPr>
                    <m:t>L</m:t>
                  </m:r>
                </m:e>
                <m:sub>
                  <m:r>
                    <m:rPr>
                      <m:nor/>
                    </m:rPr>
                    <w:rPr>
                      <w:lang w:val="en-GB"/>
                    </w:rPr>
                    <m:t>subCH</m:t>
                  </m:r>
                </m:sub>
              </m:sSub>
            </m:oMath>
            <w:r w:rsidRPr="00214F38">
              <w:rPr>
                <w:lang w:val="en-GB"/>
              </w:rPr>
              <w:t xml:space="preserve"> and </w:t>
            </w:r>
            <m:oMath>
              <m:sSub>
                <m:sSubPr>
                  <m:ctrlPr>
                    <w:rPr>
                      <w:rFonts w:ascii="Cambria Math" w:hAnsi="Cambria Math"/>
                      <w:i/>
                      <w:iCs/>
                      <w:lang w:val="en-GB"/>
                    </w:rPr>
                  </m:ctrlPr>
                </m:sSubPr>
                <m:e>
                  <m:r>
                    <w:rPr>
                      <w:rFonts w:ascii="Cambria Math" w:hAnsi="Cambria Math"/>
                      <w:lang w:val="en-GB"/>
                    </w:rPr>
                    <m:t>P</m:t>
                  </m:r>
                </m:e>
                <m:sub>
                  <m:r>
                    <m:rPr>
                      <m:nor/>
                    </m:rPr>
                    <w:rPr>
                      <w:rFonts w:hint="eastAsia"/>
                      <w:lang w:val="en-GB"/>
                    </w:rPr>
                    <m:t>rsvp_TX</m:t>
                  </m:r>
                </m:sub>
              </m:sSub>
            </m:oMath>
            <w:r w:rsidRPr="00214F38">
              <w:rPr>
                <w:lang w:val="en-GB"/>
              </w:rPr>
              <w:t>) is provided for the resource selection procedure in L1</w:t>
            </w:r>
          </w:p>
          <w:p w14:paraId="09E666CE" w14:textId="77777777" w:rsidR="00752376" w:rsidRPr="00214F38" w:rsidRDefault="00752376" w:rsidP="00752376">
            <w:pPr>
              <w:numPr>
                <w:ilvl w:val="2"/>
                <w:numId w:val="15"/>
              </w:numPr>
              <w:rPr>
                <w:lang w:val="en-GB"/>
              </w:rPr>
            </w:pPr>
            <w:r w:rsidRPr="00214F38">
              <w:rPr>
                <w:lang w:val="en-GB"/>
              </w:rPr>
              <w:t>Note, this is applicable for transmission of a single TB and multiple TBs</w:t>
            </w:r>
          </w:p>
          <w:p w14:paraId="6702A69B" w14:textId="77777777" w:rsidR="00752376" w:rsidRPr="00214F38" w:rsidRDefault="00752376" w:rsidP="00752376">
            <w:pPr>
              <w:numPr>
                <w:ilvl w:val="2"/>
                <w:numId w:val="15"/>
              </w:numPr>
              <w:rPr>
                <w:lang w:val="en-GB"/>
              </w:rPr>
            </w:pPr>
            <w:r w:rsidRPr="00214F38">
              <w:rPr>
                <w:lang w:val="en-GB"/>
              </w:rPr>
              <w:t>FFS: whether this is the same or different than Rel-16</w:t>
            </w:r>
          </w:p>
          <w:p w14:paraId="6BBE63DE" w14:textId="77777777" w:rsidR="00752376" w:rsidRPr="00214F38" w:rsidRDefault="00752376" w:rsidP="00752376">
            <w:pPr>
              <w:numPr>
                <w:ilvl w:val="1"/>
                <w:numId w:val="15"/>
              </w:numPr>
              <w:rPr>
                <w:lang w:val="en-GB"/>
              </w:rPr>
            </w:pPr>
            <w:r w:rsidRPr="00214F38">
              <w:rPr>
                <w:lang w:val="en-GB"/>
              </w:rPr>
              <w:t>Option 2: one or multiple sets of parameters (</w:t>
            </w:r>
            <m:oMath>
              <m:r>
                <w:rPr>
                  <w:rFonts w:ascii="Cambria Math" w:hAnsi="Cambria Math"/>
                  <w:lang w:val="en-GB"/>
                </w:rPr>
                <m:t>pri</m:t>
              </m:r>
              <m:sSub>
                <m:sSubPr>
                  <m:ctrlPr>
                    <w:rPr>
                      <w:rFonts w:ascii="Cambria Math" w:hAnsi="Cambria Math"/>
                      <w:i/>
                      <w:iCs/>
                      <w:lang w:val="en-GB"/>
                    </w:rPr>
                  </m:ctrlPr>
                </m:sSubPr>
                <m:e>
                  <m:r>
                    <w:rPr>
                      <w:rFonts w:ascii="Cambria Math" w:hAnsi="Cambria Math"/>
                      <w:lang w:val="en-GB"/>
                    </w:rPr>
                    <m:t>o</m:t>
                  </m:r>
                </m:e>
                <m:sub>
                  <m:r>
                    <w:rPr>
                      <w:rFonts w:ascii="Cambria Math" w:hAnsi="Cambria Math"/>
                      <w:lang w:val="en-GB"/>
                    </w:rPr>
                    <m:t>TX</m:t>
                  </m:r>
                </m:sub>
              </m:sSub>
            </m:oMath>
            <w:r w:rsidRPr="00214F38">
              <w:rPr>
                <w:lang w:val="en-GB"/>
              </w:rPr>
              <w:t xml:space="preserve">, remaining PDB, </w:t>
            </w:r>
            <m:oMath>
              <m:sSub>
                <m:sSubPr>
                  <m:ctrlPr>
                    <w:rPr>
                      <w:rFonts w:ascii="Cambria Math" w:hAnsi="Cambria Math"/>
                      <w:i/>
                      <w:iCs/>
                      <w:lang w:val="en-GB"/>
                    </w:rPr>
                  </m:ctrlPr>
                </m:sSubPr>
                <m:e>
                  <m:r>
                    <w:rPr>
                      <w:rFonts w:ascii="Cambria Math" w:hAnsi="Cambria Math"/>
                      <w:lang w:val="en-GB"/>
                    </w:rPr>
                    <m:t>L</m:t>
                  </m:r>
                </m:e>
                <m:sub>
                  <m:r>
                    <m:rPr>
                      <m:nor/>
                    </m:rPr>
                    <w:rPr>
                      <w:lang w:val="en-GB"/>
                    </w:rPr>
                    <m:t>subCH</m:t>
                  </m:r>
                </m:sub>
              </m:sSub>
            </m:oMath>
            <w:r w:rsidRPr="00214F38">
              <w:rPr>
                <w:lang w:val="en-GB"/>
              </w:rPr>
              <w:t xml:space="preserve"> and </w:t>
            </w:r>
            <m:oMath>
              <m:sSub>
                <m:sSubPr>
                  <m:ctrlPr>
                    <w:rPr>
                      <w:rFonts w:ascii="Cambria Math" w:hAnsi="Cambria Math"/>
                      <w:i/>
                      <w:iCs/>
                      <w:lang w:val="en-GB"/>
                    </w:rPr>
                  </m:ctrlPr>
                </m:sSubPr>
                <m:e>
                  <m:r>
                    <w:rPr>
                      <w:rFonts w:ascii="Cambria Math" w:hAnsi="Cambria Math"/>
                      <w:lang w:val="en-GB"/>
                    </w:rPr>
                    <m:t>P</m:t>
                  </m:r>
                </m:e>
                <m:sub>
                  <m:r>
                    <m:rPr>
                      <m:nor/>
                    </m:rPr>
                    <w:rPr>
                      <w:rFonts w:hint="eastAsia"/>
                      <w:lang w:val="en-GB"/>
                    </w:rPr>
                    <m:t>rsvp_TX</m:t>
                  </m:r>
                </m:sub>
              </m:sSub>
            </m:oMath>
            <w:r w:rsidRPr="00214F38">
              <w:rPr>
                <w:lang w:val="en-GB"/>
              </w:rPr>
              <w:t>) are provided for the resource selection procedure in L1</w:t>
            </w:r>
          </w:p>
          <w:p w14:paraId="020A3A82" w14:textId="77777777" w:rsidR="00752376" w:rsidRPr="00214F38" w:rsidRDefault="00752376" w:rsidP="00752376">
            <w:pPr>
              <w:numPr>
                <w:ilvl w:val="1"/>
                <w:numId w:val="15"/>
              </w:numPr>
              <w:rPr>
                <w:lang w:val="en-GB"/>
              </w:rPr>
            </w:pPr>
            <w:r w:rsidRPr="00214F38">
              <w:rPr>
                <w:lang w:val="en-GB"/>
              </w:rPr>
              <w:t xml:space="preserve">FFS: any further information needs to be provided to L1 for </w:t>
            </w:r>
            <w:proofErr w:type="spellStart"/>
            <w:r w:rsidRPr="00214F38">
              <w:rPr>
                <w:lang w:val="en-GB"/>
              </w:rPr>
              <w:t>MCSt</w:t>
            </w:r>
            <w:proofErr w:type="spellEnd"/>
          </w:p>
          <w:p w14:paraId="5D732E45" w14:textId="77777777" w:rsidR="00752376" w:rsidRPr="00214F38" w:rsidRDefault="00752376" w:rsidP="00752376">
            <w:pPr>
              <w:numPr>
                <w:ilvl w:val="0"/>
                <w:numId w:val="15"/>
              </w:numPr>
              <w:ind w:leftChars="100" w:left="560"/>
              <w:rPr>
                <w:lang w:val="en-GB"/>
              </w:rPr>
            </w:pPr>
            <w:r w:rsidRPr="00214F38">
              <w:rPr>
                <w:lang w:val="en-GB"/>
              </w:rPr>
              <w:t xml:space="preserve">When L1 reports a subset of candidate resources for </w:t>
            </w:r>
            <w:proofErr w:type="spellStart"/>
            <w:r w:rsidRPr="00214F38">
              <w:rPr>
                <w:lang w:val="en-GB"/>
              </w:rPr>
              <w:t>MCSt</w:t>
            </w:r>
            <w:proofErr w:type="spellEnd"/>
            <w:r w:rsidRPr="00214F38">
              <w:rPr>
                <w:lang w:val="en-GB"/>
              </w:rPr>
              <w:t>,</w:t>
            </w:r>
          </w:p>
          <w:p w14:paraId="26C2EAE1" w14:textId="77777777" w:rsidR="00752376" w:rsidRPr="00214F38" w:rsidRDefault="00752376" w:rsidP="00752376">
            <w:pPr>
              <w:numPr>
                <w:ilvl w:val="1"/>
                <w:numId w:val="15"/>
              </w:numPr>
              <w:rPr>
                <w:lang w:val="en-GB"/>
              </w:rPr>
            </w:pPr>
            <w:r w:rsidRPr="00214F38">
              <w:rPr>
                <w:lang w:val="en-GB"/>
              </w:rPr>
              <w:t xml:space="preserve">Option A: L1 reports candidate multi-slot resources in </w:t>
            </w:r>
            <w:r w:rsidRPr="00214F38">
              <w:rPr>
                <w:i/>
                <w:iCs/>
                <w:lang w:val="en-GB"/>
              </w:rPr>
              <w:t>S</w:t>
            </w:r>
            <w:r w:rsidRPr="00214F38">
              <w:rPr>
                <w:i/>
                <w:iCs/>
                <w:vertAlign w:val="subscript"/>
                <w:lang w:val="en-GB"/>
              </w:rPr>
              <w:t>A</w:t>
            </w:r>
            <w:r w:rsidRPr="00214F38">
              <w:rPr>
                <w:lang w:val="en-GB"/>
              </w:rPr>
              <w:t xml:space="preserve"> where a candidate multi-slot resource consists of a set of single-slot resources that are consecutive in time</w:t>
            </w:r>
          </w:p>
          <w:p w14:paraId="1EB9941B" w14:textId="77777777" w:rsidR="00752376" w:rsidRPr="00214F38" w:rsidRDefault="00752376" w:rsidP="00752376">
            <w:pPr>
              <w:numPr>
                <w:ilvl w:val="2"/>
                <w:numId w:val="15"/>
              </w:numPr>
              <w:rPr>
                <w:lang w:val="en-GB"/>
              </w:rPr>
            </w:pPr>
            <w:r w:rsidRPr="00214F38">
              <w:rPr>
                <w:lang w:val="en-GB"/>
              </w:rPr>
              <w:t xml:space="preserve">FFS whether the set of single-slot resources </w:t>
            </w:r>
            <w:bookmarkStart w:id="43" w:name="OLE_LINK39"/>
            <w:bookmarkStart w:id="44" w:name="OLE_LINK40"/>
            <w:r w:rsidRPr="00214F38">
              <w:rPr>
                <w:lang w:val="en-GB"/>
              </w:rPr>
              <w:t>within a candidate multi-slot resource</w:t>
            </w:r>
            <w:bookmarkEnd w:id="43"/>
            <w:bookmarkEnd w:id="44"/>
            <w:r w:rsidRPr="00214F38">
              <w:rPr>
                <w:lang w:val="en-GB"/>
              </w:rPr>
              <w:t xml:space="preserve"> can have different </w:t>
            </w:r>
            <m:oMath>
              <m:sSub>
                <m:sSubPr>
                  <m:ctrlPr>
                    <w:rPr>
                      <w:rFonts w:ascii="Cambria Math" w:hAnsi="Cambria Math"/>
                      <w:i/>
                      <w:iCs/>
                      <w:lang w:val="en-GB"/>
                    </w:rPr>
                  </m:ctrlPr>
                </m:sSubPr>
                <m:e>
                  <m:r>
                    <w:rPr>
                      <w:rFonts w:ascii="Cambria Math" w:hAnsi="Cambria Math"/>
                      <w:lang w:val="en-GB"/>
                    </w:rPr>
                    <m:t>L</m:t>
                  </m:r>
                </m:e>
                <m:sub>
                  <m:r>
                    <m:rPr>
                      <m:nor/>
                    </m:rPr>
                    <w:rPr>
                      <w:lang w:val="en-GB"/>
                    </w:rPr>
                    <m:t>subCH</m:t>
                  </m:r>
                </m:sub>
              </m:sSub>
            </m:oMath>
            <w:r w:rsidRPr="00214F38">
              <w:rPr>
                <w:lang w:val="en-GB"/>
              </w:rPr>
              <w:t xml:space="preserve"> sizes</w:t>
            </w:r>
          </w:p>
          <w:p w14:paraId="50738588" w14:textId="77777777" w:rsidR="00752376" w:rsidRPr="00214F38" w:rsidRDefault="00752376" w:rsidP="00752376">
            <w:pPr>
              <w:numPr>
                <w:ilvl w:val="1"/>
                <w:numId w:val="15"/>
              </w:numPr>
              <w:rPr>
                <w:lang w:val="en-GB"/>
              </w:rPr>
            </w:pPr>
            <w:r w:rsidRPr="00214F38">
              <w:rPr>
                <w:lang w:val="en-GB"/>
              </w:rPr>
              <w:t>Option B: L1 reports candidate single-slot resources in (</w:t>
            </w:r>
            <w:r w:rsidRPr="00214F38">
              <w:rPr>
                <w:i/>
                <w:iCs/>
                <w:lang w:val="en-GB"/>
              </w:rPr>
              <w:t>S</w:t>
            </w:r>
            <w:r w:rsidRPr="00214F38">
              <w:rPr>
                <w:i/>
                <w:iCs/>
                <w:vertAlign w:val="subscript"/>
                <w:lang w:val="en-GB"/>
              </w:rPr>
              <w:t>A</w:t>
            </w:r>
            <w:r w:rsidRPr="00214F38">
              <w:rPr>
                <w:lang w:val="en-GB"/>
              </w:rPr>
              <w:t>) as in Rel-16</w:t>
            </w:r>
          </w:p>
          <w:p w14:paraId="7AD6954F" w14:textId="77777777" w:rsidR="00752376" w:rsidRPr="00214F38" w:rsidRDefault="00752376" w:rsidP="00752376">
            <w:pPr>
              <w:numPr>
                <w:ilvl w:val="2"/>
                <w:numId w:val="15"/>
              </w:numPr>
              <w:rPr>
                <w:lang w:val="en-GB"/>
              </w:rPr>
            </w:pPr>
            <w:r w:rsidRPr="00214F38">
              <w:rPr>
                <w:lang w:val="en-GB"/>
              </w:rPr>
              <w:t>It is up to the higher (MAC) layer to select a set of single-slot resources that are consecutive in logical slots</w:t>
            </w:r>
          </w:p>
          <w:p w14:paraId="152AEEEA" w14:textId="77777777" w:rsidR="00752376" w:rsidRPr="00214F38" w:rsidRDefault="00752376" w:rsidP="00752376">
            <w:pPr>
              <w:numPr>
                <w:ilvl w:val="1"/>
                <w:numId w:val="15"/>
              </w:numPr>
              <w:rPr>
                <w:lang w:val="en-GB"/>
              </w:rPr>
            </w:pPr>
            <w:r w:rsidRPr="00214F38">
              <w:rPr>
                <w:lang w:val="en-GB"/>
              </w:rPr>
              <w:t xml:space="preserve">Option C: L1 reports consecutive single-slot candidate resources in </w:t>
            </w:r>
            <w:r w:rsidRPr="00214F38">
              <w:rPr>
                <w:i/>
                <w:iCs/>
                <w:lang w:val="en-GB"/>
              </w:rPr>
              <w:t>S</w:t>
            </w:r>
            <w:r w:rsidRPr="00214F38">
              <w:rPr>
                <w:i/>
                <w:iCs/>
                <w:vertAlign w:val="subscript"/>
                <w:lang w:val="en-GB"/>
              </w:rPr>
              <w:t>A</w:t>
            </w:r>
          </w:p>
          <w:p w14:paraId="2B1C3A2F" w14:textId="77777777" w:rsidR="00752376" w:rsidRPr="00214F38" w:rsidRDefault="00752376" w:rsidP="00752376">
            <w:pPr>
              <w:numPr>
                <w:ilvl w:val="2"/>
                <w:numId w:val="15"/>
              </w:numPr>
              <w:rPr>
                <w:lang w:val="en-GB"/>
              </w:rPr>
            </w:pPr>
            <w:r w:rsidRPr="00214F38">
              <w:rPr>
                <w:lang w:val="en-GB"/>
              </w:rPr>
              <w:t xml:space="preserve">FFS whether the consecutive single-slot candidate resources can have different </w:t>
            </w:r>
            <m:oMath>
              <m:sSub>
                <m:sSubPr>
                  <m:ctrlPr>
                    <w:rPr>
                      <w:rFonts w:ascii="Cambria Math" w:hAnsi="Cambria Math"/>
                      <w:i/>
                      <w:iCs/>
                      <w:lang w:val="en-GB"/>
                    </w:rPr>
                  </m:ctrlPr>
                </m:sSubPr>
                <m:e>
                  <m:r>
                    <w:rPr>
                      <w:rFonts w:ascii="Cambria Math" w:hAnsi="Cambria Math"/>
                      <w:lang w:val="en-GB"/>
                    </w:rPr>
                    <m:t>L</m:t>
                  </m:r>
                </m:e>
                <m:sub>
                  <m:r>
                    <m:rPr>
                      <m:nor/>
                    </m:rPr>
                    <w:rPr>
                      <w:lang w:val="en-GB"/>
                    </w:rPr>
                    <m:t>subCH</m:t>
                  </m:r>
                </m:sub>
              </m:sSub>
            </m:oMath>
            <w:r w:rsidRPr="00214F38">
              <w:rPr>
                <w:lang w:val="en-GB"/>
              </w:rPr>
              <w:t xml:space="preserve"> sizes</w:t>
            </w:r>
          </w:p>
          <w:p w14:paraId="74F0F93C" w14:textId="77777777" w:rsidR="00752376" w:rsidRPr="00214F38" w:rsidRDefault="00752376" w:rsidP="00752376">
            <w:pPr>
              <w:numPr>
                <w:ilvl w:val="1"/>
                <w:numId w:val="15"/>
              </w:numPr>
              <w:rPr>
                <w:lang w:val="en-GB"/>
              </w:rPr>
            </w:pPr>
            <w:r w:rsidRPr="00214F38">
              <w:rPr>
                <w:lang w:val="en-GB"/>
              </w:rPr>
              <w:t xml:space="preserve">FFS: any further </w:t>
            </w:r>
            <w:bookmarkStart w:id="45" w:name="OLE_LINK37"/>
            <w:bookmarkStart w:id="46" w:name="OLE_LINK38"/>
            <w:r w:rsidRPr="00214F38">
              <w:rPr>
                <w:lang w:val="en-GB"/>
              </w:rPr>
              <w:t>information needs to be reported to MAC layer</w:t>
            </w:r>
            <w:bookmarkEnd w:id="45"/>
            <w:bookmarkEnd w:id="46"/>
            <w:r w:rsidRPr="00214F38">
              <w:rPr>
                <w:lang w:val="en-GB"/>
              </w:rPr>
              <w:t xml:space="preserve">, provided to L1 or utilized for </w:t>
            </w:r>
            <w:proofErr w:type="spellStart"/>
            <w:r w:rsidRPr="00214F38">
              <w:rPr>
                <w:lang w:val="en-GB"/>
              </w:rPr>
              <w:t>MCSt</w:t>
            </w:r>
            <w:proofErr w:type="spellEnd"/>
          </w:p>
          <w:p w14:paraId="1CB8017A" w14:textId="582AC343" w:rsidR="002E48C6" w:rsidRPr="002E48C6" w:rsidRDefault="00752376" w:rsidP="004104C3">
            <w:pPr>
              <w:numPr>
                <w:ilvl w:val="1"/>
                <w:numId w:val="15"/>
              </w:numPr>
              <w:rPr>
                <w:rFonts w:eastAsia="Batang"/>
                <w:lang w:val="en-GB" w:eastAsia="x-none"/>
              </w:rPr>
            </w:pPr>
            <w:r w:rsidRPr="00214F38">
              <w:rPr>
                <w:lang w:val="en-GB"/>
              </w:rPr>
              <w:t>FFS: whether/how to consider the additional LBT time in SL resource allocation</w:t>
            </w:r>
          </w:p>
        </w:tc>
      </w:tr>
    </w:tbl>
    <w:p w14:paraId="30A99434" w14:textId="0D47A110" w:rsidR="00A8286D" w:rsidRDefault="00A8286D" w:rsidP="005628F0">
      <w:pPr>
        <w:spacing w:beforeLines="50" w:before="120" w:after="120"/>
        <w:jc w:val="both"/>
        <w:rPr>
          <w:rFonts w:eastAsiaTheme="minorEastAsia"/>
          <w:lang w:eastAsia="zh-CN"/>
        </w:rPr>
      </w:pPr>
      <w:r>
        <w:rPr>
          <w:rFonts w:eastAsiaTheme="minorEastAsia" w:hint="eastAsia"/>
          <w:lang w:eastAsia="zh-CN"/>
        </w:rPr>
        <w:lastRenderedPageBreak/>
        <w:t>H</w:t>
      </w:r>
      <w:r>
        <w:rPr>
          <w:rFonts w:eastAsiaTheme="minorEastAsia"/>
          <w:lang w:eastAsia="zh-CN"/>
        </w:rPr>
        <w:t>owever, after further discussion during RAN1#112b-e meeting, it seems that companies have different understanding about the options in the previous agreement and thus three detailed approaches are provided by the FL for further discussion. An LS was sent to RAN2</w:t>
      </w:r>
      <w:r w:rsidR="007C25D1">
        <w:rPr>
          <w:rFonts w:eastAsiaTheme="minorEastAsia"/>
          <w:lang w:eastAsia="zh-CN"/>
        </w:rPr>
        <w:t xml:space="preserve"> to seek RAN2’s view on the feasibility of the following approaches</w:t>
      </w:r>
      <w:r w:rsidR="006D3D20">
        <w:rPr>
          <w:rFonts w:eastAsiaTheme="minorEastAsia"/>
          <w:lang w:eastAsia="zh-CN"/>
        </w:rPr>
        <w:fldChar w:fldCharType="begin"/>
      </w:r>
      <w:r w:rsidR="006D3D20">
        <w:rPr>
          <w:rFonts w:eastAsiaTheme="minorEastAsia"/>
          <w:lang w:eastAsia="zh-CN"/>
        </w:rPr>
        <w:instrText xml:space="preserve"> REF _Ref134436260 \r \h </w:instrText>
      </w:r>
      <w:r w:rsidR="006D3D20">
        <w:rPr>
          <w:rFonts w:eastAsiaTheme="minorEastAsia"/>
          <w:lang w:eastAsia="zh-CN"/>
        </w:rPr>
      </w:r>
      <w:r w:rsidR="006D3D20">
        <w:rPr>
          <w:rFonts w:eastAsiaTheme="minorEastAsia"/>
          <w:lang w:eastAsia="zh-CN"/>
        </w:rPr>
        <w:fldChar w:fldCharType="separate"/>
      </w:r>
      <w:r w:rsidR="006D3D20">
        <w:rPr>
          <w:rFonts w:eastAsiaTheme="minorEastAsia"/>
          <w:lang w:eastAsia="zh-CN"/>
        </w:rPr>
        <w:t xml:space="preserve"> [14]</w:t>
      </w:r>
      <w:r w:rsidR="006D3D20">
        <w:rPr>
          <w:rFonts w:eastAsiaTheme="minorEastAsia"/>
          <w:lang w:eastAsia="zh-CN"/>
        </w:rPr>
        <w:fldChar w:fldCharType="end"/>
      </w:r>
      <w:r w:rsidR="007C25D1">
        <w:rPr>
          <w:rFonts w:eastAsiaTheme="minorEastAsia"/>
          <w:lang w:eastAsia="zh-CN"/>
        </w:rPr>
        <w:t>:</w:t>
      </w:r>
    </w:p>
    <w:tbl>
      <w:tblPr>
        <w:tblStyle w:val="af5"/>
        <w:tblW w:w="0" w:type="auto"/>
        <w:tblLook w:val="04A0" w:firstRow="1" w:lastRow="0" w:firstColumn="1" w:lastColumn="0" w:noHBand="0" w:noVBand="1"/>
      </w:tblPr>
      <w:tblGrid>
        <w:gridCol w:w="9060"/>
      </w:tblGrid>
      <w:tr w:rsidR="007C25D1" w14:paraId="28BB843C" w14:textId="77777777" w:rsidTr="007C25D1">
        <w:tc>
          <w:tcPr>
            <w:tcW w:w="9060" w:type="dxa"/>
          </w:tcPr>
          <w:p w14:paraId="7C0B307C" w14:textId="77777777" w:rsidR="007C25D1" w:rsidRPr="00AB3348" w:rsidRDefault="007C25D1" w:rsidP="007C25D1">
            <w:pPr>
              <w:rPr>
                <w:rFonts w:eastAsia="Batang"/>
                <w:color w:val="000000" w:themeColor="text1"/>
                <w:lang w:val="en-GB"/>
              </w:rPr>
            </w:pPr>
            <w:r w:rsidRPr="00AB3348">
              <w:rPr>
                <w:rFonts w:eastAsia="Batang"/>
                <w:color w:val="000000" w:themeColor="text1"/>
                <w:lang w:val="en-GB"/>
              </w:rPr>
              <w:t>Approach 1: “best effort for multiple TBs”</w:t>
            </w:r>
          </w:p>
          <w:p w14:paraId="544FEF4B" w14:textId="77777777" w:rsidR="007C25D1" w:rsidRPr="00AB3348" w:rsidRDefault="007C25D1" w:rsidP="007C25D1">
            <w:pPr>
              <w:numPr>
                <w:ilvl w:val="0"/>
                <w:numId w:val="9"/>
              </w:numPr>
              <w:autoSpaceDE w:val="0"/>
              <w:autoSpaceDN w:val="0"/>
              <w:spacing w:line="252" w:lineRule="auto"/>
              <w:jc w:val="both"/>
              <w:rPr>
                <w:rFonts w:eastAsia="Batang"/>
                <w:color w:val="000000" w:themeColor="text1"/>
                <w:lang w:val="en-GB" w:eastAsia="x-none"/>
              </w:rPr>
            </w:pPr>
            <w:r w:rsidRPr="00AB3348">
              <w:rPr>
                <w:rFonts w:eastAsia="Batang"/>
                <w:color w:val="000000" w:themeColor="text1"/>
                <w:lang w:val="en-GB" w:eastAsia="x-none"/>
              </w:rPr>
              <w:t>Step 1: Higher layer triggers L1 resource selection for one TB with one set of parameters (</w:t>
            </w:r>
            <m:oMath>
              <m:r>
                <w:rPr>
                  <w:rFonts w:ascii="Cambria Math" w:hAnsi="Cambria Math"/>
                  <w:color w:val="000000" w:themeColor="text1"/>
                </w:rPr>
                <m:t>pri</m:t>
              </m:r>
              <m:sSub>
                <m:sSubPr>
                  <m:ctrlPr>
                    <w:rPr>
                      <w:rFonts w:ascii="Cambria Math" w:hAnsi="Cambria Math"/>
                      <w:i/>
                      <w:iCs/>
                      <w:color w:val="000000" w:themeColor="text1"/>
                    </w:rPr>
                  </m:ctrlPr>
                </m:sSubPr>
                <m:e>
                  <m:r>
                    <w:rPr>
                      <w:rFonts w:ascii="Cambria Math" w:hAnsi="Cambria Math"/>
                      <w:color w:val="000000" w:themeColor="text1"/>
                    </w:rPr>
                    <m:t>o</m:t>
                  </m:r>
                </m:e>
                <m:sub>
                  <m:r>
                    <w:rPr>
                      <w:rFonts w:ascii="Cambria Math" w:hAnsi="Cambria Math"/>
                      <w:color w:val="000000" w:themeColor="text1"/>
                    </w:rPr>
                    <m:t>TX</m:t>
                  </m:r>
                </m:sub>
              </m:sSub>
            </m:oMath>
            <w:r w:rsidRPr="00AB3348">
              <w:rPr>
                <w:rFonts w:eastAsia="Batang"/>
                <w:color w:val="000000" w:themeColor="text1"/>
                <w:lang w:val="en-GB" w:eastAsia="x-none"/>
              </w:rPr>
              <w:t xml:space="preserve">, remaining PDB, </w:t>
            </w:r>
            <m:oMath>
              <m:sSub>
                <m:sSubPr>
                  <m:ctrlPr>
                    <w:rPr>
                      <w:rFonts w:ascii="Cambria Math" w:hAnsi="Cambria Math"/>
                      <w:i/>
                      <w:iCs/>
                      <w:color w:val="000000" w:themeColor="text1"/>
                    </w:rPr>
                  </m:ctrlPr>
                </m:sSubPr>
                <m:e>
                  <m:r>
                    <w:rPr>
                      <w:rFonts w:ascii="Cambria Math" w:hAnsi="Cambria Math"/>
                      <w:color w:val="000000" w:themeColor="text1"/>
                    </w:rPr>
                    <m:t>L</m:t>
                  </m:r>
                </m:e>
                <m:sub>
                  <m:r>
                    <m:rPr>
                      <m:nor/>
                    </m:rPr>
                    <w:rPr>
                      <w:color w:val="000000" w:themeColor="text1"/>
                    </w:rPr>
                    <m:t>subCH</m:t>
                  </m:r>
                </m:sub>
              </m:sSub>
            </m:oMath>
            <w:r w:rsidRPr="00AB3348">
              <w:rPr>
                <w:rFonts w:eastAsia="Batang"/>
                <w:color w:val="000000" w:themeColor="text1"/>
                <w:lang w:val="en-GB" w:eastAsia="x-none"/>
              </w:rPr>
              <w:t xml:space="preserve"> and </w:t>
            </w:r>
            <m:oMath>
              <m:sSub>
                <m:sSubPr>
                  <m:ctrlPr>
                    <w:rPr>
                      <w:rFonts w:ascii="Cambria Math" w:hAnsi="Cambria Math"/>
                      <w:i/>
                      <w:iCs/>
                      <w:color w:val="000000" w:themeColor="text1"/>
                    </w:rPr>
                  </m:ctrlPr>
                </m:sSubPr>
                <m:e>
                  <m:r>
                    <w:rPr>
                      <w:rFonts w:ascii="Cambria Math" w:hAnsi="Cambria Math"/>
                      <w:color w:val="000000" w:themeColor="text1"/>
                    </w:rPr>
                    <m:t>P</m:t>
                  </m:r>
                </m:e>
                <m:sub>
                  <m:r>
                    <m:rPr>
                      <m:nor/>
                    </m:rPr>
                    <w:rPr>
                      <w:color w:val="000000" w:themeColor="text1"/>
                    </w:rPr>
                    <m:t>rsvp_TX</m:t>
                  </m:r>
                </m:sub>
              </m:sSub>
            </m:oMath>
            <w:r w:rsidRPr="00AB3348">
              <w:rPr>
                <w:rFonts w:eastAsia="Batang"/>
                <w:color w:val="000000" w:themeColor="text1"/>
                <w:lang w:val="en-GB" w:eastAsia="x-none"/>
              </w:rPr>
              <w:t xml:space="preserve">) - R16/17 </w:t>
            </w:r>
            <w:proofErr w:type="spellStart"/>
            <w:r w:rsidRPr="00AB3348">
              <w:rPr>
                <w:rFonts w:eastAsia="Batang"/>
                <w:color w:val="000000" w:themeColor="text1"/>
                <w:lang w:val="en-GB" w:eastAsia="x-none"/>
              </w:rPr>
              <w:t>behavior</w:t>
            </w:r>
            <w:proofErr w:type="spellEnd"/>
            <w:r w:rsidRPr="00AB3348">
              <w:rPr>
                <w:rFonts w:eastAsia="Batang"/>
                <w:color w:val="000000" w:themeColor="text1"/>
                <w:lang w:val="en-GB" w:eastAsia="x-none"/>
              </w:rPr>
              <w:t>.</w:t>
            </w:r>
          </w:p>
          <w:p w14:paraId="199BFFF8" w14:textId="77777777" w:rsidR="007C25D1" w:rsidRPr="00AB3348" w:rsidRDefault="007C25D1" w:rsidP="007C25D1">
            <w:pPr>
              <w:numPr>
                <w:ilvl w:val="0"/>
                <w:numId w:val="9"/>
              </w:numPr>
              <w:autoSpaceDE w:val="0"/>
              <w:autoSpaceDN w:val="0"/>
              <w:spacing w:line="252" w:lineRule="auto"/>
              <w:jc w:val="both"/>
              <w:rPr>
                <w:rFonts w:eastAsia="Batang"/>
                <w:color w:val="000000" w:themeColor="text1"/>
                <w:lang w:val="en-GB" w:eastAsia="x-none"/>
              </w:rPr>
            </w:pPr>
            <w:r w:rsidRPr="00AB3348">
              <w:rPr>
                <w:rFonts w:eastAsia="Batang"/>
                <w:color w:val="000000" w:themeColor="text1"/>
                <w:lang w:val="en-GB" w:eastAsia="x-none"/>
              </w:rPr>
              <w:t xml:space="preserve">Step 2: L1 report a set of candidate </w:t>
            </w:r>
            <w:r w:rsidRPr="00AB3348">
              <w:rPr>
                <w:rFonts w:eastAsia="Batang"/>
                <w:color w:val="000000" w:themeColor="text1"/>
                <w:u w:val="single"/>
                <w:lang w:val="en-GB" w:eastAsia="x-none"/>
              </w:rPr>
              <w:t>single-slot</w:t>
            </w:r>
            <w:r w:rsidRPr="00AB3348">
              <w:rPr>
                <w:rFonts w:eastAsia="Batang"/>
                <w:color w:val="000000" w:themeColor="text1"/>
                <w:lang w:val="en-GB" w:eastAsia="x-none"/>
              </w:rPr>
              <w:t xml:space="preserve"> resource (</w:t>
            </w:r>
            <w:r w:rsidRPr="00AB3348">
              <w:rPr>
                <w:rFonts w:eastAsia="Batang"/>
                <w:i/>
                <w:iCs/>
                <w:color w:val="000000" w:themeColor="text1"/>
                <w:lang w:val="en-GB" w:eastAsia="x-none"/>
              </w:rPr>
              <w:t>S</w:t>
            </w:r>
            <w:r w:rsidRPr="00AB3348">
              <w:rPr>
                <w:rFonts w:eastAsia="Batang"/>
                <w:i/>
                <w:iCs/>
                <w:color w:val="000000" w:themeColor="text1"/>
                <w:vertAlign w:val="subscript"/>
                <w:lang w:val="en-GB" w:eastAsia="x-none"/>
              </w:rPr>
              <w:t>A</w:t>
            </w:r>
            <w:r w:rsidRPr="00AB3348">
              <w:rPr>
                <w:rFonts w:eastAsia="Batang"/>
                <w:color w:val="000000" w:themeColor="text1"/>
                <w:lang w:val="en-GB" w:eastAsia="x-none"/>
              </w:rPr>
              <w:t xml:space="preserve">) according to existing L1 resource allocation procedure - R16/17 </w:t>
            </w:r>
            <w:proofErr w:type="spellStart"/>
            <w:r w:rsidRPr="00AB3348">
              <w:rPr>
                <w:rFonts w:eastAsia="Batang"/>
                <w:color w:val="000000" w:themeColor="text1"/>
                <w:lang w:val="en-GB" w:eastAsia="x-none"/>
              </w:rPr>
              <w:t>behavior</w:t>
            </w:r>
            <w:proofErr w:type="spellEnd"/>
            <w:r w:rsidRPr="00AB3348">
              <w:rPr>
                <w:rFonts w:eastAsia="Batang"/>
                <w:color w:val="000000" w:themeColor="text1"/>
                <w:lang w:val="en-GB" w:eastAsia="x-none"/>
              </w:rPr>
              <w:t>.</w:t>
            </w:r>
          </w:p>
          <w:p w14:paraId="10B779E7" w14:textId="77777777" w:rsidR="007C25D1" w:rsidRPr="00AB3348" w:rsidRDefault="007C25D1" w:rsidP="007C25D1">
            <w:pPr>
              <w:numPr>
                <w:ilvl w:val="0"/>
                <w:numId w:val="9"/>
              </w:numPr>
              <w:autoSpaceDE w:val="0"/>
              <w:autoSpaceDN w:val="0"/>
              <w:spacing w:line="252" w:lineRule="auto"/>
              <w:jc w:val="both"/>
              <w:rPr>
                <w:rFonts w:eastAsia="Batang"/>
                <w:color w:val="000000" w:themeColor="text1"/>
                <w:lang w:val="en-GB" w:eastAsia="x-none"/>
              </w:rPr>
            </w:pPr>
            <w:r w:rsidRPr="00AB3348">
              <w:rPr>
                <w:rFonts w:eastAsia="Batang"/>
                <w:color w:val="000000" w:themeColor="text1"/>
                <w:lang w:val="en-GB" w:eastAsia="x-none"/>
              </w:rPr>
              <w:t xml:space="preserve">Step 3: Higher layer selects a set of resources either randomly (R16/17 </w:t>
            </w:r>
            <w:proofErr w:type="spellStart"/>
            <w:r w:rsidRPr="00AB3348">
              <w:rPr>
                <w:rFonts w:eastAsia="Batang"/>
                <w:color w:val="000000" w:themeColor="text1"/>
                <w:lang w:val="en-GB" w:eastAsia="x-none"/>
              </w:rPr>
              <w:t>behavior</w:t>
            </w:r>
            <w:proofErr w:type="spellEnd"/>
            <w:r w:rsidRPr="00AB3348">
              <w:rPr>
                <w:rFonts w:eastAsia="Batang"/>
                <w:color w:val="000000" w:themeColor="text1"/>
                <w:lang w:val="en-GB" w:eastAsia="x-none"/>
              </w:rPr>
              <w:t xml:space="preserve">) or according to a consecutive-slots criterion (new </w:t>
            </w:r>
            <w:proofErr w:type="spellStart"/>
            <w:r w:rsidRPr="00AB3348">
              <w:rPr>
                <w:rFonts w:eastAsia="Batang"/>
                <w:color w:val="000000" w:themeColor="text1"/>
                <w:lang w:val="en-GB" w:eastAsia="x-none"/>
              </w:rPr>
              <w:t>behavior</w:t>
            </w:r>
            <w:proofErr w:type="spellEnd"/>
            <w:r w:rsidRPr="00AB3348">
              <w:rPr>
                <w:rFonts w:eastAsia="Batang"/>
                <w:color w:val="000000" w:themeColor="text1"/>
                <w:lang w:val="en-GB" w:eastAsia="x-none"/>
              </w:rPr>
              <w:t xml:space="preserve">) to achieve </w:t>
            </w:r>
            <w:proofErr w:type="spellStart"/>
            <w:r w:rsidRPr="00AB3348">
              <w:rPr>
                <w:rFonts w:eastAsia="Batang"/>
                <w:color w:val="000000" w:themeColor="text1"/>
                <w:lang w:val="en-GB" w:eastAsia="x-none"/>
              </w:rPr>
              <w:t>MCSt</w:t>
            </w:r>
            <w:proofErr w:type="spellEnd"/>
            <w:r w:rsidRPr="00AB3348">
              <w:rPr>
                <w:rFonts w:eastAsia="Batang"/>
                <w:color w:val="000000" w:themeColor="text1"/>
                <w:lang w:val="en-GB" w:eastAsia="x-none"/>
              </w:rPr>
              <w:t>.</w:t>
            </w:r>
          </w:p>
          <w:p w14:paraId="69CC5E38" w14:textId="77777777" w:rsidR="007C25D1" w:rsidRPr="00AB3348" w:rsidRDefault="007C25D1" w:rsidP="007C25D1">
            <w:pPr>
              <w:numPr>
                <w:ilvl w:val="0"/>
                <w:numId w:val="9"/>
              </w:numPr>
              <w:autoSpaceDE w:val="0"/>
              <w:autoSpaceDN w:val="0"/>
              <w:spacing w:line="252" w:lineRule="auto"/>
              <w:jc w:val="both"/>
              <w:rPr>
                <w:rFonts w:eastAsia="Batang"/>
                <w:color w:val="000000" w:themeColor="text1"/>
                <w:lang w:val="en-GB" w:eastAsia="x-none"/>
              </w:rPr>
            </w:pPr>
            <w:r w:rsidRPr="00AB3348">
              <w:rPr>
                <w:rFonts w:eastAsia="Batang"/>
                <w:color w:val="000000" w:themeColor="text1"/>
                <w:lang w:val="en-GB" w:eastAsia="x-none"/>
              </w:rPr>
              <w:t xml:space="preserve">Step 4: Repeat Step 1-3 for different TB if required. </w:t>
            </w:r>
          </w:p>
          <w:p w14:paraId="6047793C" w14:textId="77777777" w:rsidR="007C25D1" w:rsidRPr="00AB3348" w:rsidRDefault="007C25D1" w:rsidP="007C25D1">
            <w:pPr>
              <w:rPr>
                <w:rFonts w:eastAsia="Batang"/>
                <w:color w:val="000000" w:themeColor="text1"/>
                <w:lang w:val="en-GB"/>
              </w:rPr>
            </w:pPr>
          </w:p>
          <w:p w14:paraId="3102EC68" w14:textId="77777777" w:rsidR="007C25D1" w:rsidRPr="00AB3348" w:rsidRDefault="007C25D1" w:rsidP="007C25D1">
            <w:pPr>
              <w:rPr>
                <w:rFonts w:eastAsia="Batang"/>
                <w:color w:val="000000" w:themeColor="text1"/>
                <w:lang w:val="en-GB"/>
              </w:rPr>
            </w:pPr>
            <w:r w:rsidRPr="00AB3348">
              <w:rPr>
                <w:rFonts w:eastAsia="Batang"/>
                <w:color w:val="000000" w:themeColor="text1"/>
                <w:lang w:val="en-GB"/>
              </w:rPr>
              <w:t xml:space="preserve">Approach 2: “guarantee </w:t>
            </w:r>
            <w:proofErr w:type="spellStart"/>
            <w:r w:rsidRPr="00AB3348">
              <w:rPr>
                <w:rFonts w:eastAsia="Batang"/>
                <w:color w:val="000000" w:themeColor="text1"/>
                <w:lang w:val="en-GB"/>
              </w:rPr>
              <w:t>MCSt</w:t>
            </w:r>
            <w:proofErr w:type="spellEnd"/>
            <w:r w:rsidRPr="00AB3348">
              <w:rPr>
                <w:rFonts w:eastAsia="Batang"/>
                <w:color w:val="000000" w:themeColor="text1"/>
                <w:lang w:val="en-GB"/>
              </w:rPr>
              <w:t xml:space="preserve"> for single TB and best effort for multiple TBs”</w:t>
            </w:r>
          </w:p>
          <w:p w14:paraId="5834240D" w14:textId="77777777" w:rsidR="007C25D1" w:rsidRPr="00AB3348" w:rsidRDefault="007C25D1" w:rsidP="007C25D1">
            <w:pPr>
              <w:numPr>
                <w:ilvl w:val="0"/>
                <w:numId w:val="9"/>
              </w:numPr>
              <w:autoSpaceDE w:val="0"/>
              <w:autoSpaceDN w:val="0"/>
              <w:spacing w:line="252" w:lineRule="auto"/>
              <w:jc w:val="both"/>
              <w:rPr>
                <w:rFonts w:eastAsia="Batang"/>
                <w:color w:val="000000" w:themeColor="text1"/>
                <w:lang w:val="en-GB" w:eastAsia="x-none"/>
              </w:rPr>
            </w:pPr>
            <w:r w:rsidRPr="00AB3348">
              <w:rPr>
                <w:rFonts w:eastAsia="Batang"/>
                <w:color w:val="000000" w:themeColor="text1"/>
                <w:lang w:val="en-GB" w:eastAsia="x-none"/>
              </w:rPr>
              <w:t>Step 1: Higher layer triggers L1 resource selection for one TB with one set of parameters (</w:t>
            </w:r>
            <m:oMath>
              <m:r>
                <w:rPr>
                  <w:rFonts w:ascii="Cambria Math" w:hAnsi="Cambria Math"/>
                  <w:color w:val="000000" w:themeColor="text1"/>
                </w:rPr>
                <m:t>pri</m:t>
              </m:r>
              <m:sSub>
                <m:sSubPr>
                  <m:ctrlPr>
                    <w:rPr>
                      <w:rFonts w:ascii="Cambria Math" w:hAnsi="Cambria Math"/>
                      <w:i/>
                      <w:iCs/>
                      <w:color w:val="000000" w:themeColor="text1"/>
                    </w:rPr>
                  </m:ctrlPr>
                </m:sSubPr>
                <m:e>
                  <m:r>
                    <w:rPr>
                      <w:rFonts w:ascii="Cambria Math" w:hAnsi="Cambria Math"/>
                      <w:color w:val="000000" w:themeColor="text1"/>
                    </w:rPr>
                    <m:t>o</m:t>
                  </m:r>
                </m:e>
                <m:sub>
                  <m:r>
                    <w:rPr>
                      <w:rFonts w:ascii="Cambria Math" w:hAnsi="Cambria Math"/>
                      <w:color w:val="000000" w:themeColor="text1"/>
                    </w:rPr>
                    <m:t>TX</m:t>
                  </m:r>
                </m:sub>
              </m:sSub>
            </m:oMath>
            <w:r w:rsidRPr="00AB3348">
              <w:rPr>
                <w:rFonts w:eastAsia="Batang"/>
                <w:color w:val="000000" w:themeColor="text1"/>
                <w:lang w:val="en-GB" w:eastAsia="x-none"/>
              </w:rPr>
              <w:t xml:space="preserve">, remaining PDB, </w:t>
            </w:r>
            <m:oMath>
              <m:sSub>
                <m:sSubPr>
                  <m:ctrlPr>
                    <w:rPr>
                      <w:rFonts w:ascii="Cambria Math" w:hAnsi="Cambria Math"/>
                      <w:i/>
                      <w:iCs/>
                      <w:color w:val="000000" w:themeColor="text1"/>
                    </w:rPr>
                  </m:ctrlPr>
                </m:sSubPr>
                <m:e>
                  <m:r>
                    <w:rPr>
                      <w:rFonts w:ascii="Cambria Math" w:hAnsi="Cambria Math"/>
                      <w:color w:val="000000" w:themeColor="text1"/>
                    </w:rPr>
                    <m:t>L</m:t>
                  </m:r>
                </m:e>
                <m:sub>
                  <m:r>
                    <m:rPr>
                      <m:nor/>
                    </m:rPr>
                    <w:rPr>
                      <w:color w:val="000000" w:themeColor="text1"/>
                    </w:rPr>
                    <m:t>subCH</m:t>
                  </m:r>
                </m:sub>
              </m:sSub>
            </m:oMath>
            <w:r w:rsidRPr="00AB3348">
              <w:rPr>
                <w:rFonts w:eastAsia="Batang"/>
                <w:color w:val="000000" w:themeColor="text1"/>
                <w:lang w:val="en-GB" w:eastAsia="x-none"/>
              </w:rPr>
              <w:t xml:space="preserve"> and </w:t>
            </w:r>
            <m:oMath>
              <m:sSub>
                <m:sSubPr>
                  <m:ctrlPr>
                    <w:rPr>
                      <w:rFonts w:ascii="Cambria Math" w:hAnsi="Cambria Math"/>
                      <w:i/>
                      <w:iCs/>
                      <w:color w:val="000000" w:themeColor="text1"/>
                    </w:rPr>
                  </m:ctrlPr>
                </m:sSubPr>
                <m:e>
                  <m:r>
                    <w:rPr>
                      <w:rFonts w:ascii="Cambria Math" w:hAnsi="Cambria Math"/>
                      <w:color w:val="000000" w:themeColor="text1"/>
                    </w:rPr>
                    <m:t>P</m:t>
                  </m:r>
                </m:e>
                <m:sub>
                  <m:r>
                    <m:rPr>
                      <m:nor/>
                    </m:rPr>
                    <w:rPr>
                      <w:color w:val="000000" w:themeColor="text1"/>
                    </w:rPr>
                    <m:t>rsvp_TX</m:t>
                  </m:r>
                </m:sub>
              </m:sSub>
            </m:oMath>
            <w:r w:rsidRPr="00AB3348">
              <w:rPr>
                <w:rFonts w:eastAsia="Batang"/>
                <w:color w:val="000000" w:themeColor="text1"/>
                <w:lang w:val="en-GB" w:eastAsia="x-none"/>
              </w:rPr>
              <w:t xml:space="preserve">) + “number of slots for </w:t>
            </w:r>
            <w:proofErr w:type="spellStart"/>
            <w:r w:rsidRPr="00AB3348">
              <w:rPr>
                <w:rFonts w:eastAsia="Batang"/>
                <w:color w:val="000000" w:themeColor="text1"/>
                <w:lang w:val="en-GB" w:eastAsia="x-none"/>
              </w:rPr>
              <w:t>MCSt</w:t>
            </w:r>
            <w:proofErr w:type="spellEnd"/>
            <w:r w:rsidRPr="00AB3348">
              <w:rPr>
                <w:rFonts w:eastAsia="Batang"/>
                <w:color w:val="000000" w:themeColor="text1"/>
                <w:lang w:val="en-GB" w:eastAsia="x-none"/>
              </w:rPr>
              <w:t>” which could be derived based on CAPC of the logical channel/TB or other means.</w:t>
            </w:r>
          </w:p>
          <w:p w14:paraId="6357F17E" w14:textId="77777777" w:rsidR="007C25D1" w:rsidRPr="00AB3348" w:rsidRDefault="007C25D1" w:rsidP="007C25D1">
            <w:pPr>
              <w:numPr>
                <w:ilvl w:val="0"/>
                <w:numId w:val="9"/>
              </w:numPr>
              <w:autoSpaceDE w:val="0"/>
              <w:autoSpaceDN w:val="0"/>
              <w:spacing w:line="252" w:lineRule="auto"/>
              <w:jc w:val="both"/>
              <w:rPr>
                <w:rFonts w:eastAsia="Batang"/>
                <w:color w:val="000000" w:themeColor="text1"/>
                <w:lang w:val="en-GB" w:eastAsia="x-none"/>
              </w:rPr>
            </w:pPr>
            <w:r w:rsidRPr="00AB3348">
              <w:rPr>
                <w:rFonts w:eastAsia="Batang"/>
                <w:color w:val="000000" w:themeColor="text1"/>
                <w:lang w:val="en-GB" w:eastAsia="x-none"/>
              </w:rPr>
              <w:t xml:space="preserve">Step 2: L1 </w:t>
            </w:r>
            <w:bookmarkStart w:id="47" w:name="OLE_LINK27"/>
            <w:r w:rsidRPr="00AB3348">
              <w:rPr>
                <w:rFonts w:eastAsia="Batang"/>
                <w:color w:val="000000" w:themeColor="text1"/>
                <w:lang w:val="en-GB" w:eastAsia="x-none"/>
              </w:rPr>
              <w:t xml:space="preserve">report a set of candidate </w:t>
            </w:r>
            <w:r w:rsidRPr="00AB3348">
              <w:rPr>
                <w:rFonts w:eastAsia="Batang"/>
                <w:color w:val="000000" w:themeColor="text1"/>
                <w:u w:val="single"/>
                <w:lang w:val="en-GB" w:eastAsia="x-none"/>
              </w:rPr>
              <w:t>multi-slot</w:t>
            </w:r>
            <w:r w:rsidRPr="00AB3348">
              <w:rPr>
                <w:rFonts w:eastAsia="Batang"/>
                <w:color w:val="000000" w:themeColor="text1"/>
                <w:lang w:val="en-GB" w:eastAsia="x-none"/>
              </w:rPr>
              <w:t xml:space="preserve"> resource</w:t>
            </w:r>
            <w:bookmarkEnd w:id="47"/>
            <w:r w:rsidRPr="00AB3348">
              <w:rPr>
                <w:rFonts w:eastAsia="Batang"/>
                <w:color w:val="000000" w:themeColor="text1"/>
                <w:lang w:val="en-GB" w:eastAsia="x-none"/>
              </w:rPr>
              <w:t xml:space="preserve"> (</w:t>
            </w:r>
            <w:r w:rsidRPr="00AB3348">
              <w:rPr>
                <w:rFonts w:eastAsia="Batang"/>
                <w:i/>
                <w:iCs/>
                <w:color w:val="000000" w:themeColor="text1"/>
                <w:lang w:val="en-GB" w:eastAsia="x-none"/>
              </w:rPr>
              <w:t>S</w:t>
            </w:r>
            <w:r w:rsidRPr="00AB3348">
              <w:rPr>
                <w:rFonts w:eastAsia="Batang"/>
                <w:i/>
                <w:iCs/>
                <w:color w:val="000000" w:themeColor="text1"/>
                <w:vertAlign w:val="subscript"/>
                <w:lang w:val="en-GB" w:eastAsia="x-none"/>
              </w:rPr>
              <w:t>A</w:t>
            </w:r>
            <w:r w:rsidRPr="00AB3348">
              <w:rPr>
                <w:rFonts w:eastAsia="Batang"/>
                <w:color w:val="000000" w:themeColor="text1"/>
                <w:lang w:val="en-GB" w:eastAsia="x-none"/>
              </w:rPr>
              <w:t>) according to most of the existing L1 resource allocation procedure (FFS: RSRP calculation / threshold may need to change)</w:t>
            </w:r>
          </w:p>
          <w:p w14:paraId="3FD868C2" w14:textId="77777777" w:rsidR="007C25D1" w:rsidRPr="00AB3348" w:rsidRDefault="007C25D1" w:rsidP="007C25D1">
            <w:pPr>
              <w:numPr>
                <w:ilvl w:val="0"/>
                <w:numId w:val="9"/>
              </w:numPr>
              <w:autoSpaceDE w:val="0"/>
              <w:autoSpaceDN w:val="0"/>
              <w:spacing w:line="252" w:lineRule="auto"/>
              <w:jc w:val="both"/>
              <w:rPr>
                <w:rFonts w:eastAsia="Batang"/>
                <w:color w:val="000000" w:themeColor="text1"/>
                <w:lang w:val="en-GB" w:eastAsia="x-none"/>
              </w:rPr>
            </w:pPr>
            <w:r w:rsidRPr="00AB3348">
              <w:rPr>
                <w:rFonts w:eastAsia="Batang"/>
                <w:color w:val="000000" w:themeColor="text1"/>
                <w:lang w:val="en-GB" w:eastAsia="x-none"/>
              </w:rPr>
              <w:t xml:space="preserve">Step 3: Higher layer selects a candidate multi-slot resource either randomly (R16/17 </w:t>
            </w:r>
            <w:proofErr w:type="spellStart"/>
            <w:r w:rsidRPr="00AB3348">
              <w:rPr>
                <w:rFonts w:eastAsia="Batang"/>
                <w:color w:val="000000" w:themeColor="text1"/>
                <w:lang w:val="en-GB" w:eastAsia="x-none"/>
              </w:rPr>
              <w:t>behavior</w:t>
            </w:r>
            <w:proofErr w:type="spellEnd"/>
            <w:r w:rsidRPr="00AB3348">
              <w:rPr>
                <w:rFonts w:eastAsia="Batang"/>
                <w:color w:val="000000" w:themeColor="text1"/>
                <w:lang w:val="en-GB" w:eastAsia="x-none"/>
              </w:rPr>
              <w:t xml:space="preserve">) or according to a consecutive-slots criterion (new </w:t>
            </w:r>
            <w:proofErr w:type="spellStart"/>
            <w:r w:rsidRPr="00AB3348">
              <w:rPr>
                <w:rFonts w:eastAsia="Batang"/>
                <w:color w:val="000000" w:themeColor="text1"/>
                <w:lang w:val="en-GB" w:eastAsia="x-none"/>
              </w:rPr>
              <w:t>behavior</w:t>
            </w:r>
            <w:proofErr w:type="spellEnd"/>
            <w:r w:rsidRPr="00AB3348">
              <w:rPr>
                <w:rFonts w:eastAsia="Batang"/>
                <w:color w:val="000000" w:themeColor="text1"/>
                <w:lang w:val="en-GB" w:eastAsia="x-none"/>
              </w:rPr>
              <w:t>).</w:t>
            </w:r>
          </w:p>
          <w:p w14:paraId="6C37A939" w14:textId="77777777" w:rsidR="007C25D1" w:rsidRPr="00AB3348" w:rsidRDefault="007C25D1" w:rsidP="007C25D1">
            <w:pPr>
              <w:numPr>
                <w:ilvl w:val="0"/>
                <w:numId w:val="9"/>
              </w:numPr>
              <w:autoSpaceDE w:val="0"/>
              <w:autoSpaceDN w:val="0"/>
              <w:spacing w:line="252" w:lineRule="auto"/>
              <w:jc w:val="both"/>
              <w:rPr>
                <w:rFonts w:eastAsia="Batang"/>
                <w:color w:val="000000" w:themeColor="text1"/>
                <w:lang w:val="en-GB" w:eastAsia="x-none"/>
              </w:rPr>
            </w:pPr>
            <w:r w:rsidRPr="00AB3348">
              <w:rPr>
                <w:rFonts w:eastAsia="Batang"/>
                <w:color w:val="000000" w:themeColor="text1"/>
                <w:lang w:val="en-GB" w:eastAsia="x-none"/>
              </w:rPr>
              <w:t xml:space="preserve">Step 4: Repeat Step 1-3 for different TB if required. </w:t>
            </w:r>
          </w:p>
          <w:p w14:paraId="2E63EC3D" w14:textId="77777777" w:rsidR="007C25D1" w:rsidRPr="00AB3348" w:rsidRDefault="007C25D1" w:rsidP="007C25D1">
            <w:pPr>
              <w:rPr>
                <w:rFonts w:eastAsia="Batang"/>
                <w:color w:val="000000" w:themeColor="text1"/>
                <w:lang w:val="en-GB"/>
              </w:rPr>
            </w:pPr>
          </w:p>
          <w:p w14:paraId="4A6AB5CE" w14:textId="77777777" w:rsidR="007C25D1" w:rsidRPr="00AB3348" w:rsidRDefault="007C25D1" w:rsidP="007C25D1">
            <w:pPr>
              <w:autoSpaceDE w:val="0"/>
              <w:autoSpaceDN w:val="0"/>
              <w:spacing w:line="252" w:lineRule="auto"/>
              <w:rPr>
                <w:rFonts w:eastAsia="Batang"/>
                <w:color w:val="000000" w:themeColor="text1"/>
                <w:lang w:val="en-GB"/>
              </w:rPr>
            </w:pPr>
            <w:r w:rsidRPr="00AB3348">
              <w:rPr>
                <w:rFonts w:eastAsia="Batang"/>
                <w:color w:val="000000" w:themeColor="text1"/>
                <w:lang w:val="en-GB"/>
              </w:rPr>
              <w:t xml:space="preserve">Approach 3: “guarantee </w:t>
            </w:r>
            <w:proofErr w:type="spellStart"/>
            <w:r w:rsidRPr="00AB3348">
              <w:rPr>
                <w:rFonts w:eastAsia="Batang"/>
                <w:color w:val="000000" w:themeColor="text1"/>
                <w:lang w:val="en-GB"/>
              </w:rPr>
              <w:t>MCSt</w:t>
            </w:r>
            <w:proofErr w:type="spellEnd"/>
            <w:r w:rsidRPr="00AB3348">
              <w:rPr>
                <w:rFonts w:eastAsia="Batang"/>
                <w:color w:val="000000" w:themeColor="text1"/>
                <w:lang w:val="en-GB"/>
              </w:rPr>
              <w:t xml:space="preserve"> for multiple TBs”</w:t>
            </w:r>
          </w:p>
          <w:p w14:paraId="7ACD6AE9" w14:textId="77777777" w:rsidR="007C25D1" w:rsidRPr="00AB3348" w:rsidRDefault="007C25D1" w:rsidP="007C25D1">
            <w:pPr>
              <w:numPr>
                <w:ilvl w:val="0"/>
                <w:numId w:val="9"/>
              </w:numPr>
              <w:autoSpaceDE w:val="0"/>
              <w:autoSpaceDN w:val="0"/>
              <w:spacing w:line="252" w:lineRule="auto"/>
              <w:jc w:val="both"/>
              <w:rPr>
                <w:rFonts w:eastAsia="Batang"/>
                <w:color w:val="000000" w:themeColor="text1"/>
                <w:lang w:val="en-GB" w:eastAsia="x-none"/>
              </w:rPr>
            </w:pPr>
            <w:r w:rsidRPr="00AB3348">
              <w:rPr>
                <w:rFonts w:eastAsia="Batang"/>
                <w:color w:val="000000" w:themeColor="text1"/>
                <w:lang w:val="en-GB" w:eastAsia="x-none"/>
              </w:rPr>
              <w:t>Step 1: Higher layer triggers L1 resource (re-)selection one time for one or multiple TBs with one set of parameters (</w:t>
            </w:r>
            <m:oMath>
              <m:r>
                <w:rPr>
                  <w:rFonts w:ascii="Cambria Math" w:hAnsi="Cambria Math"/>
                  <w:color w:val="000000" w:themeColor="text1"/>
                </w:rPr>
                <m:t>pri</m:t>
              </m:r>
              <m:sSub>
                <m:sSubPr>
                  <m:ctrlPr>
                    <w:rPr>
                      <w:rFonts w:ascii="Cambria Math" w:hAnsi="Cambria Math"/>
                      <w:i/>
                      <w:iCs/>
                      <w:color w:val="000000" w:themeColor="text1"/>
                    </w:rPr>
                  </m:ctrlPr>
                </m:sSubPr>
                <m:e>
                  <m:r>
                    <w:rPr>
                      <w:rFonts w:ascii="Cambria Math" w:hAnsi="Cambria Math"/>
                      <w:color w:val="000000" w:themeColor="text1"/>
                    </w:rPr>
                    <m:t>o</m:t>
                  </m:r>
                </m:e>
                <m:sub>
                  <m:r>
                    <w:rPr>
                      <w:rFonts w:ascii="Cambria Math" w:hAnsi="Cambria Math"/>
                      <w:color w:val="000000" w:themeColor="text1"/>
                    </w:rPr>
                    <m:t>TX</m:t>
                  </m:r>
                </m:sub>
              </m:sSub>
            </m:oMath>
            <w:r w:rsidRPr="00AB3348">
              <w:rPr>
                <w:rFonts w:eastAsia="Batang"/>
                <w:color w:val="000000" w:themeColor="text1"/>
                <w:lang w:val="en-GB" w:eastAsia="x-none"/>
              </w:rPr>
              <w:t xml:space="preserve">, remaining PDB, </w:t>
            </w:r>
            <m:oMath>
              <m:sSub>
                <m:sSubPr>
                  <m:ctrlPr>
                    <w:rPr>
                      <w:rFonts w:ascii="Cambria Math" w:hAnsi="Cambria Math"/>
                      <w:i/>
                      <w:iCs/>
                      <w:color w:val="000000" w:themeColor="text1"/>
                    </w:rPr>
                  </m:ctrlPr>
                </m:sSubPr>
                <m:e>
                  <m:r>
                    <w:rPr>
                      <w:rFonts w:ascii="Cambria Math" w:hAnsi="Cambria Math"/>
                      <w:color w:val="000000" w:themeColor="text1"/>
                    </w:rPr>
                    <m:t>L</m:t>
                  </m:r>
                </m:e>
                <m:sub>
                  <m:r>
                    <m:rPr>
                      <m:nor/>
                    </m:rPr>
                    <w:rPr>
                      <w:color w:val="000000" w:themeColor="text1"/>
                    </w:rPr>
                    <m:t>subCH</m:t>
                  </m:r>
                </m:sub>
              </m:sSub>
            </m:oMath>
            <w:r w:rsidRPr="00AB3348">
              <w:rPr>
                <w:rFonts w:eastAsia="Batang"/>
                <w:color w:val="000000" w:themeColor="text1"/>
                <w:lang w:val="en-GB" w:eastAsia="x-none"/>
              </w:rPr>
              <w:t xml:space="preserve"> and </w:t>
            </w:r>
            <m:oMath>
              <m:sSub>
                <m:sSubPr>
                  <m:ctrlPr>
                    <w:rPr>
                      <w:rFonts w:ascii="Cambria Math" w:hAnsi="Cambria Math"/>
                      <w:i/>
                      <w:iCs/>
                      <w:color w:val="000000" w:themeColor="text1"/>
                    </w:rPr>
                  </m:ctrlPr>
                </m:sSubPr>
                <m:e>
                  <m:r>
                    <w:rPr>
                      <w:rFonts w:ascii="Cambria Math" w:hAnsi="Cambria Math"/>
                      <w:color w:val="000000" w:themeColor="text1"/>
                    </w:rPr>
                    <m:t>P</m:t>
                  </m:r>
                </m:e>
                <m:sub>
                  <m:r>
                    <m:rPr>
                      <m:nor/>
                    </m:rPr>
                    <w:rPr>
                      <w:color w:val="000000" w:themeColor="text1"/>
                    </w:rPr>
                    <m:t>rsvp_TX</m:t>
                  </m:r>
                </m:sub>
              </m:sSub>
            </m:oMath>
            <w:r w:rsidRPr="00AB3348">
              <w:rPr>
                <w:rFonts w:eastAsia="Batang"/>
                <w:color w:val="000000" w:themeColor="text1"/>
                <w:lang w:val="en-GB" w:eastAsia="x-none"/>
              </w:rPr>
              <w:t xml:space="preserve">) + “number of slots for </w:t>
            </w:r>
            <w:proofErr w:type="spellStart"/>
            <w:r w:rsidRPr="00AB3348">
              <w:rPr>
                <w:rFonts w:eastAsia="Batang"/>
                <w:color w:val="000000" w:themeColor="text1"/>
                <w:lang w:val="en-GB" w:eastAsia="x-none"/>
              </w:rPr>
              <w:t>MCSt</w:t>
            </w:r>
            <w:proofErr w:type="spellEnd"/>
            <w:r w:rsidRPr="00AB3348">
              <w:rPr>
                <w:rFonts w:eastAsia="Batang"/>
                <w:color w:val="000000" w:themeColor="text1"/>
                <w:lang w:val="en-GB" w:eastAsia="x-none"/>
              </w:rPr>
              <w:t xml:space="preserve">” which could be derived based on CAPC of the multiple </w:t>
            </w:r>
            <w:proofErr w:type="spellStart"/>
            <w:r w:rsidRPr="00AB3348">
              <w:rPr>
                <w:rFonts w:eastAsia="Batang"/>
                <w:color w:val="000000" w:themeColor="text1"/>
                <w:lang w:val="en-GB" w:eastAsia="x-none"/>
              </w:rPr>
              <w:t>TBs.</w:t>
            </w:r>
            <w:proofErr w:type="spellEnd"/>
          </w:p>
          <w:p w14:paraId="358B6CFF" w14:textId="77777777" w:rsidR="007C25D1" w:rsidRPr="00AB3348" w:rsidRDefault="007C25D1" w:rsidP="007C25D1">
            <w:pPr>
              <w:numPr>
                <w:ilvl w:val="0"/>
                <w:numId w:val="9"/>
              </w:numPr>
              <w:autoSpaceDE w:val="0"/>
              <w:autoSpaceDN w:val="0"/>
              <w:spacing w:line="252" w:lineRule="auto"/>
              <w:jc w:val="both"/>
              <w:rPr>
                <w:rFonts w:eastAsia="Batang"/>
                <w:color w:val="000000" w:themeColor="text1"/>
                <w:lang w:val="en-GB" w:eastAsia="x-none"/>
              </w:rPr>
            </w:pPr>
            <w:r w:rsidRPr="00AB3348">
              <w:rPr>
                <w:rFonts w:eastAsia="Batang"/>
                <w:color w:val="000000" w:themeColor="text1"/>
                <w:lang w:val="en-GB" w:eastAsia="x-none"/>
              </w:rPr>
              <w:t>Step 2: L1 report a set of candidate multi-slot resource (</w:t>
            </w:r>
            <w:r w:rsidRPr="00AB3348">
              <w:rPr>
                <w:rFonts w:eastAsia="Batang"/>
                <w:i/>
                <w:iCs/>
                <w:color w:val="000000" w:themeColor="text1"/>
                <w:lang w:val="en-GB" w:eastAsia="x-none"/>
              </w:rPr>
              <w:t>S</w:t>
            </w:r>
            <w:r w:rsidRPr="00AB3348">
              <w:rPr>
                <w:rFonts w:eastAsia="Batang"/>
                <w:i/>
                <w:iCs/>
                <w:color w:val="000000" w:themeColor="text1"/>
                <w:vertAlign w:val="subscript"/>
                <w:lang w:val="en-GB" w:eastAsia="x-none"/>
              </w:rPr>
              <w:t>A</w:t>
            </w:r>
            <w:r w:rsidRPr="00AB3348">
              <w:rPr>
                <w:rFonts w:eastAsia="Batang"/>
                <w:color w:val="000000" w:themeColor="text1"/>
                <w:lang w:val="en-GB" w:eastAsia="x-none"/>
              </w:rPr>
              <w:t>) according to most of the existing L1 resource allocation procedure (FFS: RSRP calculation / threshold may need to change)</w:t>
            </w:r>
          </w:p>
          <w:p w14:paraId="2F3BEB38" w14:textId="58CBC96A" w:rsidR="007C25D1" w:rsidRPr="004F7A51" w:rsidRDefault="007C25D1" w:rsidP="004F7A51">
            <w:pPr>
              <w:numPr>
                <w:ilvl w:val="0"/>
                <w:numId w:val="9"/>
              </w:numPr>
              <w:autoSpaceDE w:val="0"/>
              <w:autoSpaceDN w:val="0"/>
              <w:spacing w:line="252" w:lineRule="auto"/>
              <w:jc w:val="both"/>
              <w:rPr>
                <w:rFonts w:eastAsia="Batang"/>
                <w:color w:val="000000" w:themeColor="text1"/>
                <w:lang w:val="en-GB" w:eastAsia="x-none"/>
              </w:rPr>
            </w:pPr>
            <w:r w:rsidRPr="00AB3348">
              <w:rPr>
                <w:rFonts w:eastAsia="Batang"/>
                <w:color w:val="000000" w:themeColor="text1"/>
                <w:lang w:val="en-GB" w:eastAsia="x-none"/>
              </w:rPr>
              <w:t>Step 3: Higher layer selects transmission resource for the one or multiple TB(s) from the reported set of candidate multi-slot resource (</w:t>
            </w:r>
            <w:r w:rsidRPr="00AB3348">
              <w:rPr>
                <w:rFonts w:eastAsia="Batang"/>
                <w:i/>
                <w:iCs/>
                <w:color w:val="000000" w:themeColor="text1"/>
                <w:lang w:val="en-GB" w:eastAsia="x-none"/>
              </w:rPr>
              <w:t>S</w:t>
            </w:r>
            <w:r w:rsidRPr="00AB3348">
              <w:rPr>
                <w:rFonts w:eastAsia="Batang"/>
                <w:i/>
                <w:iCs/>
                <w:color w:val="000000" w:themeColor="text1"/>
                <w:vertAlign w:val="subscript"/>
                <w:lang w:val="en-GB" w:eastAsia="x-none"/>
              </w:rPr>
              <w:t>A</w:t>
            </w:r>
            <w:r w:rsidRPr="00AB3348">
              <w:rPr>
                <w:rFonts w:eastAsia="Batang"/>
                <w:color w:val="000000" w:themeColor="text1"/>
                <w:lang w:val="en-GB" w:eastAsia="x-none"/>
              </w:rPr>
              <w:t>).</w:t>
            </w:r>
          </w:p>
        </w:tc>
      </w:tr>
    </w:tbl>
    <w:p w14:paraId="607D2C46" w14:textId="77777777" w:rsidR="007C25D1" w:rsidRDefault="007C25D1" w:rsidP="005628F0">
      <w:pPr>
        <w:spacing w:beforeLines="50" w:before="120" w:after="120"/>
        <w:jc w:val="both"/>
        <w:rPr>
          <w:rFonts w:eastAsiaTheme="minorEastAsia"/>
          <w:lang w:eastAsia="zh-CN"/>
        </w:rPr>
      </w:pPr>
    </w:p>
    <w:p w14:paraId="0B5EF6B7" w14:textId="29A73148" w:rsidR="000C7E54" w:rsidRDefault="00A4207F" w:rsidP="005628F0">
      <w:pPr>
        <w:spacing w:beforeLines="50" w:before="120" w:after="120"/>
        <w:jc w:val="both"/>
        <w:rPr>
          <w:rFonts w:eastAsiaTheme="minorEastAsia"/>
          <w:lang w:eastAsia="zh-CN"/>
        </w:rPr>
      </w:pPr>
      <w:r>
        <w:rPr>
          <w:rFonts w:eastAsiaTheme="minorEastAsia" w:hint="eastAsia"/>
          <w:lang w:eastAsia="zh-CN"/>
        </w:rPr>
        <w:t>A</w:t>
      </w:r>
      <w:r>
        <w:rPr>
          <w:rFonts w:eastAsiaTheme="minorEastAsia"/>
          <w:lang w:eastAsia="zh-CN"/>
        </w:rPr>
        <w:t xml:space="preserve">ccording to the agreement, </w:t>
      </w:r>
      <w:r w:rsidR="00A14A29">
        <w:rPr>
          <w:rFonts w:eastAsiaTheme="minorEastAsia"/>
          <w:lang w:eastAsia="zh-CN"/>
        </w:rPr>
        <w:t>there are</w:t>
      </w:r>
      <w:r w:rsidR="00F0140B">
        <w:rPr>
          <w:rFonts w:eastAsiaTheme="minorEastAsia"/>
          <w:lang w:eastAsia="zh-CN"/>
        </w:rPr>
        <w:t xml:space="preserve"> still</w:t>
      </w:r>
      <w:r w:rsidR="00A14A29">
        <w:rPr>
          <w:rFonts w:eastAsiaTheme="minorEastAsia"/>
          <w:lang w:eastAsia="zh-CN"/>
        </w:rPr>
        <w:t xml:space="preserve"> some remaining issues that</w:t>
      </w:r>
      <w:r w:rsidR="00F0140B">
        <w:rPr>
          <w:rFonts w:eastAsiaTheme="minorEastAsia"/>
          <w:lang w:eastAsia="zh-CN"/>
        </w:rPr>
        <w:t xml:space="preserve"> need to be discussed</w:t>
      </w:r>
      <w:r>
        <w:rPr>
          <w:rFonts w:eastAsiaTheme="minorEastAsia"/>
          <w:lang w:eastAsia="zh-CN"/>
        </w:rPr>
        <w:t xml:space="preserve"> </w:t>
      </w:r>
      <w:r w:rsidR="00546970">
        <w:rPr>
          <w:rFonts w:eastAsiaTheme="minorEastAsia"/>
          <w:lang w:eastAsia="zh-CN"/>
        </w:rPr>
        <w:t>as follows:</w:t>
      </w:r>
    </w:p>
    <w:p w14:paraId="76A39B36" w14:textId="5F21A0EC" w:rsidR="00546970" w:rsidRDefault="00546970" w:rsidP="00546970">
      <w:pPr>
        <w:pStyle w:val="a0"/>
        <w:numPr>
          <w:ilvl w:val="0"/>
          <w:numId w:val="7"/>
        </w:numPr>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Resource selection procedures for </w:t>
      </w:r>
      <w:proofErr w:type="spellStart"/>
      <w:r>
        <w:rPr>
          <w:rFonts w:ascii="Times New Roman" w:eastAsiaTheme="minorEastAsia" w:hAnsi="Times New Roman" w:cs="Times New Roman"/>
          <w:sz w:val="20"/>
          <w:lang w:eastAsia="zh-CN"/>
        </w:rPr>
        <w:t>MCSt</w:t>
      </w:r>
      <w:proofErr w:type="spellEnd"/>
    </w:p>
    <w:p w14:paraId="7D86592E" w14:textId="504ACF2B" w:rsidR="00546970" w:rsidRDefault="00546970" w:rsidP="00546970">
      <w:pPr>
        <w:pStyle w:val="a0"/>
        <w:numPr>
          <w:ilvl w:val="0"/>
          <w:numId w:val="7"/>
        </w:numPr>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lastRenderedPageBreak/>
        <w:t xml:space="preserve">HARQ feedback for </w:t>
      </w:r>
      <w:proofErr w:type="spellStart"/>
      <w:r>
        <w:rPr>
          <w:rFonts w:ascii="Times New Roman" w:eastAsiaTheme="minorEastAsia" w:hAnsi="Times New Roman" w:cs="Times New Roman"/>
          <w:sz w:val="20"/>
          <w:lang w:eastAsia="zh-CN"/>
        </w:rPr>
        <w:t>MCSt</w:t>
      </w:r>
      <w:proofErr w:type="spellEnd"/>
    </w:p>
    <w:p w14:paraId="60FA74CB" w14:textId="712DAC1C" w:rsidR="00546970" w:rsidRDefault="00546970" w:rsidP="00546970">
      <w:pPr>
        <w:pStyle w:val="a0"/>
        <w:numPr>
          <w:ilvl w:val="0"/>
          <w:numId w:val="7"/>
        </w:numPr>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CAPC level of a </w:t>
      </w:r>
      <w:proofErr w:type="spellStart"/>
      <w:r>
        <w:rPr>
          <w:rFonts w:ascii="Times New Roman" w:eastAsiaTheme="minorEastAsia" w:hAnsi="Times New Roman" w:cs="Times New Roman"/>
          <w:sz w:val="20"/>
          <w:lang w:eastAsia="zh-CN"/>
        </w:rPr>
        <w:t>MCSt</w:t>
      </w:r>
      <w:proofErr w:type="spellEnd"/>
    </w:p>
    <w:p w14:paraId="0030B1E6" w14:textId="5ABED475" w:rsidR="00546970" w:rsidRDefault="00546970" w:rsidP="00546970">
      <w:pPr>
        <w:pStyle w:val="a0"/>
        <w:numPr>
          <w:ilvl w:val="0"/>
          <w:numId w:val="7"/>
        </w:numPr>
        <w:spacing w:beforeLines="50" w:before="120"/>
        <w:rPr>
          <w:rFonts w:ascii="Times New Roman" w:eastAsiaTheme="minorEastAsia" w:hAnsi="Times New Roman" w:cs="Times New Roman"/>
          <w:sz w:val="20"/>
          <w:lang w:eastAsia="zh-CN"/>
        </w:rPr>
      </w:pPr>
      <w:r w:rsidRPr="00546970">
        <w:rPr>
          <w:rFonts w:ascii="Times New Roman" w:eastAsiaTheme="minorEastAsia" w:hAnsi="Times New Roman" w:cs="Times New Roman"/>
          <w:sz w:val="20"/>
          <w:lang w:eastAsia="zh-CN"/>
        </w:rPr>
        <w:t xml:space="preserve">Handling of the GP symbol(s) between the slots in </w:t>
      </w:r>
      <w:proofErr w:type="spellStart"/>
      <w:r w:rsidRPr="00546970">
        <w:rPr>
          <w:rFonts w:ascii="Times New Roman" w:eastAsiaTheme="minorEastAsia" w:hAnsi="Times New Roman" w:cs="Times New Roman"/>
          <w:sz w:val="20"/>
          <w:lang w:eastAsia="zh-CN"/>
        </w:rPr>
        <w:t>MCSt</w:t>
      </w:r>
      <w:proofErr w:type="spellEnd"/>
    </w:p>
    <w:p w14:paraId="46708A07" w14:textId="0E575955" w:rsidR="00546970" w:rsidRDefault="00546970" w:rsidP="005628F0">
      <w:pPr>
        <w:spacing w:beforeLines="50" w:before="120" w:after="120"/>
        <w:jc w:val="both"/>
        <w:rPr>
          <w:rFonts w:eastAsiaTheme="minorEastAsia"/>
          <w:lang w:eastAsia="zh-CN"/>
        </w:rPr>
      </w:pPr>
    </w:p>
    <w:p w14:paraId="608702A0" w14:textId="73E87195" w:rsidR="00546970" w:rsidRPr="00CB4638" w:rsidRDefault="00546970" w:rsidP="00546970">
      <w:pPr>
        <w:pStyle w:val="a0"/>
        <w:spacing w:beforeLines="50" w:before="120"/>
        <w:rPr>
          <w:rFonts w:ascii="Times New Roman" w:eastAsiaTheme="minorEastAsia" w:hAnsi="Times New Roman" w:cs="Times New Roman"/>
          <w:sz w:val="20"/>
          <w:szCs w:val="20"/>
          <w:lang w:eastAsia="zh-CN"/>
        </w:rPr>
      </w:pPr>
      <w:r>
        <w:rPr>
          <w:rFonts w:ascii="Times New Roman" w:eastAsiaTheme="minorEastAsia" w:hAnsi="Times New Roman" w:cs="Times New Roman"/>
          <w:b/>
          <w:sz w:val="20"/>
          <w:u w:val="single"/>
          <w:lang w:eastAsia="zh-CN"/>
        </w:rPr>
        <w:t>Issue 1:</w:t>
      </w:r>
      <w:r w:rsidRPr="009168A5">
        <w:rPr>
          <w:rFonts w:ascii="Times New Roman" w:eastAsiaTheme="minorEastAsia" w:hAnsi="Times New Roman" w:cs="Times New Roman"/>
          <w:b/>
          <w:sz w:val="20"/>
          <w:u w:val="single"/>
          <w:lang w:eastAsia="zh-CN"/>
        </w:rPr>
        <w:t xml:space="preserve"> </w:t>
      </w:r>
      <w:r w:rsidRPr="00546970">
        <w:rPr>
          <w:rFonts w:ascii="Times New Roman" w:eastAsiaTheme="minorEastAsia" w:hAnsi="Times New Roman" w:cs="Times New Roman"/>
          <w:b/>
          <w:sz w:val="20"/>
          <w:u w:val="single"/>
          <w:lang w:eastAsia="zh-CN"/>
        </w:rPr>
        <w:t xml:space="preserve">Resource selection procedures for </w:t>
      </w:r>
      <w:proofErr w:type="spellStart"/>
      <w:r w:rsidRPr="00546970">
        <w:rPr>
          <w:rFonts w:ascii="Times New Roman" w:eastAsiaTheme="minorEastAsia" w:hAnsi="Times New Roman" w:cs="Times New Roman"/>
          <w:b/>
          <w:sz w:val="20"/>
          <w:u w:val="single"/>
          <w:lang w:eastAsia="zh-CN"/>
        </w:rPr>
        <w:t>MCSt</w:t>
      </w:r>
      <w:proofErr w:type="spellEnd"/>
    </w:p>
    <w:p w14:paraId="797F37A7" w14:textId="5B8FE88A" w:rsidR="005C6F61" w:rsidRDefault="005C6F61" w:rsidP="007A696A">
      <w:pPr>
        <w:spacing w:beforeLines="50" w:before="120" w:after="120"/>
        <w:jc w:val="both"/>
      </w:pPr>
      <w:r>
        <w:rPr>
          <w:rFonts w:eastAsiaTheme="minorEastAsia"/>
          <w:lang w:eastAsia="zh-CN"/>
        </w:rPr>
        <w:t xml:space="preserve">Considering that RAN1 is seeking RAN2’s opinion on the multi-TB aspects, at least the discussion of single-TB case should continue. </w:t>
      </w:r>
      <w:r w:rsidR="00A95B49">
        <w:rPr>
          <w:rFonts w:eastAsiaTheme="minorEastAsia"/>
          <w:lang w:eastAsia="zh-CN"/>
        </w:rPr>
        <w:t xml:space="preserve">According to the NR SL design, </w:t>
      </w:r>
      <w:r w:rsidR="001A0BFF">
        <w:t>the single-slot candidate resources may be d</w:t>
      </w:r>
      <w:r w:rsidR="001A0BFF" w:rsidRPr="00460A95">
        <w:t>iscrete</w:t>
      </w:r>
      <w:r w:rsidR="001A0BFF">
        <w:t xml:space="preserve"> after the resource exclusion procedure</w:t>
      </w:r>
      <w:r w:rsidR="007A696A" w:rsidRPr="007A696A">
        <w:t xml:space="preserve"> in mode 2 resource allocation</w:t>
      </w:r>
      <w:r w:rsidR="007A696A">
        <w:t>.</w:t>
      </w:r>
      <w:r w:rsidR="001A0BFF">
        <w:t xml:space="preserve"> </w:t>
      </w:r>
      <w:r w:rsidR="007A696A">
        <w:t>If approach 1 is adopted, MAC layer may not find any</w:t>
      </w:r>
      <w:r w:rsidR="001A0BFF">
        <w:t xml:space="preserve"> consecutive transmission resources can be selected</w:t>
      </w:r>
      <w:r w:rsidR="007A696A">
        <w:t xml:space="preserve"> and thus decrease the probability of accessing the channel</w:t>
      </w:r>
      <w:r w:rsidR="001A0BFF">
        <w:t xml:space="preserve">. </w:t>
      </w:r>
      <w:r w:rsidR="007A696A">
        <w:t xml:space="preserve">While for approach 2, </w:t>
      </w:r>
      <w:proofErr w:type="spellStart"/>
      <w:r w:rsidR="007A696A">
        <w:t>MCSt</w:t>
      </w:r>
      <w:proofErr w:type="spellEnd"/>
      <w:r w:rsidR="007A696A">
        <w:t xml:space="preserve"> can be guaranteed by </w:t>
      </w:r>
      <w:r w:rsidR="007A696A" w:rsidRPr="007A696A">
        <w:t>report</w:t>
      </w:r>
      <w:r w:rsidR="007A696A">
        <w:t>ing</w:t>
      </w:r>
      <w:r w:rsidR="007A696A" w:rsidRPr="007A696A">
        <w:t xml:space="preserve"> a set of candidate multi-slot resource</w:t>
      </w:r>
      <w:r w:rsidR="007A696A">
        <w:t xml:space="preserve"> to the MAC layer. It is only required to perform channel access procedure once while all the transmissions within a </w:t>
      </w:r>
      <w:proofErr w:type="spellStart"/>
      <w:r w:rsidR="007A696A">
        <w:t>MCSt</w:t>
      </w:r>
      <w:proofErr w:type="spellEnd"/>
      <w:r w:rsidR="007A696A">
        <w:t xml:space="preserve"> can be </w:t>
      </w:r>
      <w:r>
        <w:t>transmitted</w:t>
      </w:r>
      <w:r w:rsidR="007A696A">
        <w:t>.</w:t>
      </w:r>
      <w:r w:rsidR="007A696A" w:rsidRPr="007A696A">
        <w:t xml:space="preserve"> </w:t>
      </w:r>
    </w:p>
    <w:p w14:paraId="308EAFEF" w14:textId="6C782052" w:rsidR="00B42CC3" w:rsidRDefault="00B42CC3" w:rsidP="007A696A">
      <w:pPr>
        <w:spacing w:beforeLines="50" w:before="120" w:after="120"/>
        <w:jc w:val="both"/>
      </w:pPr>
      <w:r w:rsidRPr="00B42CC3">
        <w:t xml:space="preserve">The following comparative analysis of </w:t>
      </w:r>
      <w:r>
        <w:t>approach 1 and approach 2</w:t>
      </w:r>
      <w:r w:rsidRPr="00B42CC3">
        <w:t xml:space="preserve"> is provided with the system-level simulation results in the </w:t>
      </w:r>
      <w:r>
        <w:t>indoor</w:t>
      </w:r>
      <w:r w:rsidRPr="00B42CC3">
        <w:t xml:space="preserve"> broadcast scenarios. The detailed system-level simulation assumptions are summarized in Annex A.</w:t>
      </w:r>
    </w:p>
    <w:p w14:paraId="577CD024" w14:textId="37A520EF" w:rsidR="00436685" w:rsidRDefault="00152410" w:rsidP="004F7A51">
      <w:pPr>
        <w:spacing w:beforeLines="50" w:before="120" w:after="120"/>
        <w:jc w:val="center"/>
      </w:pPr>
      <w:r>
        <w:rPr>
          <w:noProof/>
          <w:lang w:eastAsia="zh-CN"/>
        </w:rPr>
        <w:drawing>
          <wp:inline distT="0" distB="0" distL="0" distR="0" wp14:anchorId="514033A2" wp14:editId="57A4069B">
            <wp:extent cx="3841750" cy="2120900"/>
            <wp:effectExtent l="0" t="0" r="6350" b="1270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734B12B0" w14:textId="2023FB03" w:rsidR="00152410" w:rsidRPr="0011548A" w:rsidRDefault="00152410" w:rsidP="00152410">
      <w:pPr>
        <w:pStyle w:val="a0"/>
        <w:spacing w:before="120"/>
        <w:jc w:val="center"/>
        <w:rPr>
          <w:rFonts w:ascii="Times New Roman" w:eastAsiaTheme="minorEastAsia" w:hAnsi="Times New Roman" w:cs="Times New Roman"/>
          <w:sz w:val="28"/>
          <w:lang w:eastAsia="zh-CN"/>
        </w:rPr>
      </w:pPr>
      <w:r w:rsidRPr="0007179A">
        <w:rPr>
          <w:rFonts w:ascii="Times New Roman" w:hAnsi="Times New Roman" w:cs="Times New Roman"/>
          <w:b/>
          <w:sz w:val="20"/>
        </w:rPr>
        <w:t xml:space="preserve">Figure </w:t>
      </w:r>
      <w:r w:rsidR="00A21EE5">
        <w:rPr>
          <w:rFonts w:ascii="Times New Roman" w:hAnsi="Times New Roman" w:cs="Times New Roman"/>
          <w:b/>
          <w:sz w:val="20"/>
        </w:rPr>
        <w:t>3</w:t>
      </w:r>
      <w:r w:rsidRPr="0011548A">
        <w:rPr>
          <w:rFonts w:ascii="Times New Roman" w:eastAsia="宋体" w:hAnsi="Times New Roman" w:cs="Times New Roman"/>
          <w:b/>
          <w:sz w:val="20"/>
          <w:lang w:eastAsia="zh-CN"/>
        </w:rPr>
        <w:t>:</w:t>
      </w:r>
      <w:r w:rsidRPr="0011548A">
        <w:rPr>
          <w:rFonts w:ascii="Times New Roman" w:hAnsi="Times New Roman" w:cs="Times New Roman"/>
          <w:b/>
          <w:sz w:val="20"/>
        </w:rPr>
        <w:t xml:space="preserve"> </w:t>
      </w:r>
      <w:r>
        <w:rPr>
          <w:rFonts w:ascii="Times New Roman" w:hAnsi="Times New Roman" w:cs="Times New Roman"/>
          <w:b/>
          <w:sz w:val="20"/>
        </w:rPr>
        <w:t xml:space="preserve">UPT for Approach 1 and Approach 2 of </w:t>
      </w:r>
      <w:proofErr w:type="spellStart"/>
      <w:r>
        <w:rPr>
          <w:rFonts w:ascii="Times New Roman" w:hAnsi="Times New Roman" w:cs="Times New Roman"/>
          <w:b/>
          <w:sz w:val="20"/>
        </w:rPr>
        <w:t>MCSt</w:t>
      </w:r>
      <w:proofErr w:type="spellEnd"/>
    </w:p>
    <w:p w14:paraId="54ED3994" w14:textId="77777777" w:rsidR="00152410" w:rsidRDefault="00152410" w:rsidP="004F7A51">
      <w:pPr>
        <w:spacing w:beforeLines="50" w:before="120" w:after="120"/>
        <w:jc w:val="center"/>
      </w:pPr>
    </w:p>
    <w:p w14:paraId="121549ED" w14:textId="030C3C3B" w:rsidR="00152410" w:rsidRPr="004F7A51" w:rsidRDefault="00152410" w:rsidP="003C0746">
      <w:pPr>
        <w:spacing w:beforeLines="50" w:before="120" w:after="120"/>
        <w:jc w:val="both"/>
        <w:rPr>
          <w:rFonts w:eastAsiaTheme="minorEastAsia"/>
          <w:lang w:eastAsia="zh-CN"/>
        </w:rPr>
      </w:pPr>
      <w:r>
        <w:rPr>
          <w:rFonts w:eastAsiaTheme="minorEastAsia"/>
          <w:lang w:eastAsia="zh-CN"/>
        </w:rPr>
        <w:t>A</w:t>
      </w:r>
      <w:r>
        <w:rPr>
          <w:rFonts w:eastAsiaTheme="minorEastAsia" w:hint="eastAsia"/>
          <w:lang w:eastAsia="zh-CN"/>
        </w:rPr>
        <w:t>s</w:t>
      </w:r>
      <w:r w:rsidR="00A21EE5">
        <w:rPr>
          <w:rFonts w:eastAsiaTheme="minorEastAsia"/>
          <w:lang w:eastAsia="zh-CN"/>
        </w:rPr>
        <w:t xml:space="preserve"> shown in Figure 3</w:t>
      </w:r>
      <w:r>
        <w:rPr>
          <w:rFonts w:eastAsiaTheme="minorEastAsia"/>
          <w:lang w:eastAsia="zh-CN"/>
        </w:rPr>
        <w:t xml:space="preserve">, better UPT performance can be achieved when approach 2 is adopted, i.e., </w:t>
      </w:r>
      <w:proofErr w:type="spellStart"/>
      <w:r>
        <w:rPr>
          <w:rFonts w:eastAsiaTheme="minorEastAsia"/>
          <w:lang w:eastAsia="zh-CN"/>
        </w:rPr>
        <w:t>MCSt</w:t>
      </w:r>
      <w:proofErr w:type="spellEnd"/>
      <w:r>
        <w:rPr>
          <w:rFonts w:eastAsiaTheme="minorEastAsia"/>
          <w:lang w:eastAsia="zh-CN"/>
        </w:rPr>
        <w:t xml:space="preserve"> is selected from </w:t>
      </w:r>
      <w:r w:rsidRPr="00152410">
        <w:rPr>
          <w:rFonts w:eastAsiaTheme="minorEastAsia"/>
          <w:lang w:eastAsia="zh-CN"/>
        </w:rPr>
        <w:t>a set of candidate multi-slot resource</w:t>
      </w:r>
      <w:r w:rsidR="00EB092A">
        <w:rPr>
          <w:rFonts w:eastAsiaTheme="minorEastAsia"/>
          <w:lang w:eastAsia="zh-CN"/>
        </w:rPr>
        <w:t>.</w:t>
      </w:r>
      <w:r w:rsidR="003C0746">
        <w:rPr>
          <w:rFonts w:eastAsiaTheme="minorEastAsia"/>
          <w:lang w:eastAsia="zh-CN"/>
        </w:rPr>
        <w:t xml:space="preserve"> Comparing to approach 1, approach 2 does not run the risk of not selecting multi-consecutive resources and less LBT failure is suffered by approach 2. Therefore, in order to guarantee</w:t>
      </w:r>
      <w:r w:rsidR="00A43FBD">
        <w:rPr>
          <w:rFonts w:eastAsiaTheme="minorEastAsia"/>
          <w:lang w:eastAsia="zh-CN"/>
        </w:rPr>
        <w:t xml:space="preserve"> the selection of multi-consecutive</w:t>
      </w:r>
      <w:r w:rsidR="003C0746">
        <w:rPr>
          <w:rFonts w:eastAsiaTheme="minorEastAsia"/>
          <w:lang w:eastAsia="zh-CN"/>
        </w:rPr>
        <w:t xml:space="preserve"> recourses for </w:t>
      </w:r>
      <w:proofErr w:type="spellStart"/>
      <w:r w:rsidR="003C0746">
        <w:rPr>
          <w:rFonts w:eastAsiaTheme="minorEastAsia"/>
          <w:lang w:eastAsia="zh-CN"/>
        </w:rPr>
        <w:t>MCSt</w:t>
      </w:r>
      <w:proofErr w:type="spellEnd"/>
      <w:r w:rsidR="003C0746">
        <w:rPr>
          <w:rFonts w:eastAsiaTheme="minorEastAsia"/>
          <w:lang w:eastAsia="zh-CN"/>
        </w:rPr>
        <w:t xml:space="preserve"> and increase the UPT performance, it is proposed to report </w:t>
      </w:r>
      <w:r w:rsidR="003C0746" w:rsidRPr="003C0746">
        <w:rPr>
          <w:rFonts w:eastAsiaTheme="minorEastAsia"/>
          <w:lang w:eastAsia="zh-CN"/>
        </w:rPr>
        <w:t>a set of candidate multi-slot resource</w:t>
      </w:r>
      <w:r w:rsidR="00F04638">
        <w:rPr>
          <w:rFonts w:eastAsiaTheme="minorEastAsia"/>
          <w:lang w:eastAsia="zh-CN"/>
        </w:rPr>
        <w:t xml:space="preserve"> to the MAC layer</w:t>
      </w:r>
      <w:r w:rsidR="003C0746">
        <w:rPr>
          <w:rFonts w:eastAsiaTheme="minorEastAsia"/>
          <w:lang w:eastAsia="zh-CN"/>
        </w:rPr>
        <w:t>.</w:t>
      </w:r>
    </w:p>
    <w:p w14:paraId="3649BDCE" w14:textId="5F27E5EE" w:rsidR="00DC13D7" w:rsidRDefault="00EA39B6" w:rsidP="005628F0">
      <w:pPr>
        <w:spacing w:beforeLines="50" w:before="120" w:after="120"/>
        <w:jc w:val="both"/>
        <w:rPr>
          <w:lang w:val="en-GB"/>
        </w:rPr>
      </w:pPr>
      <w:r>
        <w:rPr>
          <w:rFonts w:eastAsiaTheme="minorEastAsia"/>
          <w:b/>
          <w:i/>
          <w:lang w:eastAsia="zh-CN"/>
        </w:rPr>
        <w:t xml:space="preserve">Proposal </w:t>
      </w:r>
      <w:r w:rsidR="000E26AA">
        <w:rPr>
          <w:rFonts w:eastAsiaTheme="minorEastAsia"/>
          <w:b/>
          <w:i/>
          <w:lang w:eastAsia="zh-CN"/>
        </w:rPr>
        <w:t>3</w:t>
      </w:r>
      <w:r w:rsidR="002C5940">
        <w:rPr>
          <w:rFonts w:eastAsiaTheme="minorEastAsia"/>
          <w:b/>
          <w:i/>
          <w:lang w:eastAsia="zh-CN"/>
        </w:rPr>
        <w:t>2</w:t>
      </w:r>
      <w:r>
        <w:rPr>
          <w:rFonts w:eastAsiaTheme="minorEastAsia"/>
          <w:b/>
          <w:i/>
          <w:lang w:eastAsia="zh-CN"/>
        </w:rPr>
        <w:t xml:space="preserve">: </w:t>
      </w:r>
      <w:r w:rsidR="00EB092A" w:rsidRPr="00EB092A">
        <w:rPr>
          <w:rFonts w:eastAsiaTheme="minorEastAsia"/>
          <w:b/>
          <w:i/>
          <w:lang w:eastAsia="zh-CN"/>
        </w:rPr>
        <w:t>L1 report a set of candidate multi-slot resource (S</w:t>
      </w:r>
      <w:r w:rsidR="00EB092A" w:rsidRPr="004F7A51">
        <w:rPr>
          <w:rFonts w:eastAsiaTheme="minorEastAsia"/>
          <w:b/>
          <w:i/>
          <w:vertAlign w:val="subscript"/>
          <w:lang w:eastAsia="zh-CN"/>
        </w:rPr>
        <w:t>A</w:t>
      </w:r>
      <w:r w:rsidR="00EB092A" w:rsidRPr="00EB092A">
        <w:rPr>
          <w:rFonts w:eastAsiaTheme="minorEastAsia"/>
          <w:b/>
          <w:i/>
          <w:lang w:eastAsia="zh-CN"/>
        </w:rPr>
        <w:t>) according to most of the existing L1 resource allocation procedur</w:t>
      </w:r>
      <w:r w:rsidR="00EB092A">
        <w:rPr>
          <w:rFonts w:eastAsiaTheme="minorEastAsia"/>
          <w:b/>
          <w:i/>
          <w:lang w:eastAsia="zh-CN"/>
        </w:rPr>
        <w:t xml:space="preserve">e, in order to </w:t>
      </w:r>
      <w:r w:rsidR="00EB092A" w:rsidRPr="00EB092A">
        <w:rPr>
          <w:rFonts w:eastAsiaTheme="minorEastAsia"/>
          <w:b/>
          <w:i/>
          <w:lang w:eastAsia="zh-CN"/>
        </w:rPr>
        <w:t xml:space="preserve">guarantee </w:t>
      </w:r>
      <w:proofErr w:type="spellStart"/>
      <w:r w:rsidR="00EB092A" w:rsidRPr="00EB092A">
        <w:rPr>
          <w:rFonts w:eastAsiaTheme="minorEastAsia"/>
          <w:b/>
          <w:i/>
          <w:lang w:eastAsia="zh-CN"/>
        </w:rPr>
        <w:t>MCSt</w:t>
      </w:r>
      <w:proofErr w:type="spellEnd"/>
      <w:r w:rsidR="00EB092A" w:rsidRPr="00EB092A">
        <w:rPr>
          <w:rFonts w:eastAsiaTheme="minorEastAsia"/>
          <w:b/>
          <w:i/>
          <w:lang w:eastAsia="zh-CN"/>
        </w:rPr>
        <w:t xml:space="preserve"> for single TB</w:t>
      </w:r>
      <w:r w:rsidR="00EB092A">
        <w:rPr>
          <w:rFonts w:eastAsiaTheme="minorEastAsia"/>
          <w:b/>
          <w:i/>
          <w:lang w:eastAsia="zh-CN"/>
        </w:rPr>
        <w:t>.</w:t>
      </w:r>
    </w:p>
    <w:p w14:paraId="5DFE5080" w14:textId="1E38448E" w:rsidR="007C52FC" w:rsidRDefault="007C52FC" w:rsidP="005628F0">
      <w:pPr>
        <w:spacing w:beforeLines="50" w:before="120" w:after="120"/>
        <w:jc w:val="both"/>
      </w:pPr>
    </w:p>
    <w:p w14:paraId="6FAAC264" w14:textId="32D8F2C9" w:rsidR="00546970" w:rsidRDefault="00546970" w:rsidP="005628F0">
      <w:pPr>
        <w:spacing w:beforeLines="50" w:before="120" w:after="120"/>
        <w:jc w:val="both"/>
      </w:pPr>
      <w:r>
        <w:rPr>
          <w:rFonts w:eastAsiaTheme="minorEastAsia"/>
          <w:b/>
          <w:u w:val="single"/>
          <w:lang w:eastAsia="zh-CN"/>
        </w:rPr>
        <w:t>Issue 2:</w:t>
      </w:r>
      <w:r w:rsidRPr="009168A5">
        <w:rPr>
          <w:rFonts w:eastAsiaTheme="minorEastAsia"/>
          <w:b/>
          <w:u w:val="single"/>
          <w:lang w:eastAsia="zh-CN"/>
        </w:rPr>
        <w:t xml:space="preserve"> </w:t>
      </w:r>
      <w:r w:rsidRPr="00546970">
        <w:rPr>
          <w:rFonts w:eastAsiaTheme="minorEastAsia"/>
          <w:b/>
          <w:u w:val="single"/>
          <w:lang w:eastAsia="zh-CN"/>
        </w:rPr>
        <w:t xml:space="preserve">HARQ feedback for </w:t>
      </w:r>
      <w:proofErr w:type="spellStart"/>
      <w:r w:rsidRPr="00546970">
        <w:rPr>
          <w:rFonts w:eastAsiaTheme="minorEastAsia"/>
          <w:b/>
          <w:u w:val="single"/>
          <w:lang w:eastAsia="zh-CN"/>
        </w:rPr>
        <w:t>MCSt</w:t>
      </w:r>
      <w:proofErr w:type="spellEnd"/>
    </w:p>
    <w:p w14:paraId="135F71DB" w14:textId="6F7F92CE" w:rsidR="00BF452F" w:rsidRDefault="00F04638" w:rsidP="005628F0">
      <w:pPr>
        <w:spacing w:beforeLines="50" w:before="120" w:after="120"/>
        <w:jc w:val="both"/>
      </w:pPr>
      <w:r>
        <w:t xml:space="preserve">Although the design of </w:t>
      </w:r>
      <w:proofErr w:type="spellStart"/>
      <w:r>
        <w:t>MCSt</w:t>
      </w:r>
      <w:proofErr w:type="spellEnd"/>
      <w:r>
        <w:t xml:space="preserve"> is to </w:t>
      </w:r>
      <w:r w:rsidRPr="00F04638">
        <w:t>concatenat</w:t>
      </w:r>
      <w:r>
        <w:t xml:space="preserve">e the transmissions of a TB as much as possible so that transmissions can not be interrupted by other RATs, there are still some cases that not all transmissions are contained in one </w:t>
      </w:r>
      <w:proofErr w:type="spellStart"/>
      <w:r>
        <w:t>MCSt</w:t>
      </w:r>
      <w:proofErr w:type="spellEnd"/>
      <w:r>
        <w:t xml:space="preserve">, such as the number of transmissions is larger than the number of slots for </w:t>
      </w:r>
      <w:proofErr w:type="spellStart"/>
      <w:r>
        <w:t>MCSt</w:t>
      </w:r>
      <w:proofErr w:type="spellEnd"/>
      <w:r>
        <w:t>.</w:t>
      </w:r>
      <w:r w:rsidR="00BF452F">
        <w:t xml:space="preserve"> Therefore, it is worth considering</w:t>
      </w:r>
      <w:r>
        <w:t xml:space="preserve"> </w:t>
      </w:r>
      <w:r w:rsidR="00081DD1">
        <w:t>how to support HARQ feedback transmission</w:t>
      </w:r>
      <w:r w:rsidR="00BF452F">
        <w:t xml:space="preserve"> for </w:t>
      </w:r>
      <w:proofErr w:type="spellStart"/>
      <w:r w:rsidR="00BF452F">
        <w:t>MCS</w:t>
      </w:r>
      <w:r w:rsidR="00A43FBD">
        <w:t>t</w:t>
      </w:r>
      <w:proofErr w:type="spellEnd"/>
      <w:r w:rsidR="00BF452F">
        <w:t xml:space="preserve">, </w:t>
      </w:r>
      <w:r w:rsidR="00AB4C4B">
        <w:t xml:space="preserve">in order to guarantee the reliability of </w:t>
      </w:r>
      <w:proofErr w:type="spellStart"/>
      <w:r w:rsidR="00AB4C4B">
        <w:t>sidelink</w:t>
      </w:r>
      <w:proofErr w:type="spellEnd"/>
      <w:r w:rsidR="00AB4C4B">
        <w:t xml:space="preserve"> transmission</w:t>
      </w:r>
      <w:r w:rsidR="00BF452F">
        <w:t xml:space="preserve"> for unicast and </w:t>
      </w:r>
      <w:proofErr w:type="spellStart"/>
      <w:r w:rsidR="00BF452F">
        <w:t>groupcast</w:t>
      </w:r>
      <w:proofErr w:type="spellEnd"/>
      <w:r w:rsidR="00AB4C4B">
        <w:t xml:space="preserve">. </w:t>
      </w:r>
    </w:p>
    <w:p w14:paraId="6BBCBF52" w14:textId="0C2FE5AC" w:rsidR="005753C3" w:rsidRDefault="00184C22" w:rsidP="005628F0">
      <w:pPr>
        <w:spacing w:beforeLines="50" w:before="120" w:after="120"/>
        <w:jc w:val="both"/>
      </w:pPr>
      <w:r>
        <w:t>Considering that</w:t>
      </w:r>
      <w:r w:rsidR="00DE4BE4">
        <w:t xml:space="preserve"> there is no HARQ RTT duration within a </w:t>
      </w:r>
      <w:proofErr w:type="spellStart"/>
      <w:r w:rsidR="00DE4BE4">
        <w:t>MCSt</w:t>
      </w:r>
      <w:proofErr w:type="spellEnd"/>
      <w:r w:rsidR="00DE4BE4">
        <w:t xml:space="preserve">, </w:t>
      </w:r>
      <w:r w:rsidR="00BF452F">
        <w:t xml:space="preserve">receiving HARQ feedback may be hard to </w:t>
      </w:r>
      <w:r w:rsidR="00B537DD">
        <w:t>implement</w:t>
      </w:r>
      <w:r w:rsidR="00BF452F">
        <w:t xml:space="preserve">. </w:t>
      </w:r>
      <w:r>
        <w:t xml:space="preserve">In this case, it may be reasonable to perform </w:t>
      </w:r>
      <w:r w:rsidR="00DE4BE4">
        <w:t xml:space="preserve">HARQ feedback after the whole </w:t>
      </w:r>
      <w:proofErr w:type="spellStart"/>
      <w:r w:rsidR="00DE4BE4">
        <w:t>MCSt</w:t>
      </w:r>
      <w:proofErr w:type="spellEnd"/>
      <w:r w:rsidR="00DE4BE4">
        <w:t xml:space="preserve"> transmission is finished</w:t>
      </w:r>
      <w:r w:rsidR="00A43FBD">
        <w:t>,</w:t>
      </w:r>
      <w:r w:rsidR="00497CB5">
        <w:t xml:space="preserve"> </w:t>
      </w:r>
      <w:r w:rsidR="00A21EE5">
        <w:t>as shown in Figure 4</w:t>
      </w:r>
      <w:r>
        <w:t>. While</w:t>
      </w:r>
      <w:r w:rsidR="00497CB5">
        <w:t xml:space="preserve"> the mapping of PSFCH resource should </w:t>
      </w:r>
      <w:r w:rsidR="00B537DD">
        <w:t xml:space="preserve">be </w:t>
      </w:r>
      <w:r w:rsidR="00497CB5">
        <w:t xml:space="preserve">based on the last </w:t>
      </w:r>
      <w:r>
        <w:t xml:space="preserve">PSCCH/PSSCH transmission </w:t>
      </w:r>
      <w:r w:rsidR="00497CB5">
        <w:t xml:space="preserve">of the </w:t>
      </w:r>
      <w:proofErr w:type="spellStart"/>
      <w:r w:rsidR="00497CB5">
        <w:t>MCSt</w:t>
      </w:r>
      <w:proofErr w:type="spellEnd"/>
      <w:r w:rsidR="00497CB5">
        <w:t>.</w:t>
      </w:r>
    </w:p>
    <w:p w14:paraId="27F294D4" w14:textId="0A3BD5CA" w:rsidR="00184C22" w:rsidRDefault="00184C22" w:rsidP="00184C22">
      <w:pPr>
        <w:spacing w:beforeLines="50" w:before="120" w:after="120"/>
        <w:jc w:val="center"/>
      </w:pPr>
      <w:r>
        <w:object w:dxaOrig="6521" w:dyaOrig="1391" w14:anchorId="58225E03">
          <v:shape id="_x0000_i1027" type="#_x0000_t75" style="width:366.4pt;height:77.9pt" o:ole="">
            <v:imagedata r:id="rId18" o:title=""/>
          </v:shape>
          <o:OLEObject Type="Embed" ProgID="Visio.Drawing.15" ShapeID="_x0000_i1027" DrawAspect="Content" ObjectID="_1745670207" r:id="rId19"/>
        </w:object>
      </w:r>
    </w:p>
    <w:p w14:paraId="20444FAD" w14:textId="42243FBC" w:rsidR="00184C22" w:rsidRPr="0011548A" w:rsidRDefault="00184C22" w:rsidP="00184C22">
      <w:pPr>
        <w:pStyle w:val="a0"/>
        <w:spacing w:before="120"/>
        <w:jc w:val="center"/>
        <w:rPr>
          <w:rFonts w:ascii="Times New Roman" w:eastAsiaTheme="minorEastAsia" w:hAnsi="Times New Roman" w:cs="Times New Roman"/>
          <w:sz w:val="28"/>
          <w:lang w:eastAsia="zh-CN"/>
        </w:rPr>
      </w:pPr>
      <w:r w:rsidRPr="0007179A">
        <w:rPr>
          <w:rFonts w:ascii="Times New Roman" w:hAnsi="Times New Roman" w:cs="Times New Roman"/>
          <w:b/>
          <w:sz w:val="20"/>
        </w:rPr>
        <w:t xml:space="preserve">Figure </w:t>
      </w:r>
      <w:r w:rsidR="00A21EE5">
        <w:rPr>
          <w:rFonts w:ascii="Times New Roman" w:hAnsi="Times New Roman" w:cs="Times New Roman"/>
          <w:b/>
          <w:sz w:val="20"/>
        </w:rPr>
        <w:t>4</w:t>
      </w:r>
      <w:r w:rsidRPr="0011548A">
        <w:rPr>
          <w:rFonts w:ascii="Times New Roman" w:eastAsia="宋体" w:hAnsi="Times New Roman" w:cs="Times New Roman"/>
          <w:b/>
          <w:sz w:val="20"/>
          <w:lang w:eastAsia="zh-CN"/>
        </w:rPr>
        <w:t>:</w:t>
      </w:r>
      <w:r w:rsidRPr="0011548A">
        <w:rPr>
          <w:rFonts w:ascii="Times New Roman" w:hAnsi="Times New Roman" w:cs="Times New Roman"/>
          <w:b/>
          <w:sz w:val="20"/>
        </w:rPr>
        <w:t xml:space="preserve"> </w:t>
      </w:r>
      <w:r>
        <w:rPr>
          <w:rFonts w:ascii="Times New Roman" w:hAnsi="Times New Roman" w:cs="Times New Roman"/>
          <w:b/>
          <w:sz w:val="20"/>
        </w:rPr>
        <w:t xml:space="preserve">HARQ feedback based on the last PSCCH/PSSCH transmission of the </w:t>
      </w:r>
      <w:proofErr w:type="spellStart"/>
      <w:r>
        <w:rPr>
          <w:rFonts w:ascii="Times New Roman" w:hAnsi="Times New Roman" w:cs="Times New Roman"/>
          <w:b/>
          <w:sz w:val="20"/>
        </w:rPr>
        <w:t>MCSt</w:t>
      </w:r>
      <w:proofErr w:type="spellEnd"/>
    </w:p>
    <w:p w14:paraId="796F38AF" w14:textId="77777777" w:rsidR="00184C22" w:rsidRDefault="00184C22" w:rsidP="005628F0">
      <w:pPr>
        <w:spacing w:beforeLines="50" w:before="120" w:after="120"/>
        <w:jc w:val="both"/>
      </w:pPr>
    </w:p>
    <w:p w14:paraId="5EA7224E" w14:textId="2790F0E2" w:rsidR="00AB4C4B" w:rsidRPr="00FC7FC8" w:rsidRDefault="00AB4C4B" w:rsidP="00FC7FC8">
      <w:pPr>
        <w:pStyle w:val="a0"/>
        <w:rPr>
          <w:rFonts w:ascii="Times New Roman" w:eastAsiaTheme="minorEastAsia" w:hAnsi="Times New Roman" w:cs="Times New Roman"/>
          <w:b/>
          <w:i/>
          <w:sz w:val="20"/>
          <w:lang w:eastAsia="zh-CN"/>
        </w:rPr>
      </w:pPr>
      <w:r w:rsidRPr="00FC7FC8">
        <w:rPr>
          <w:rFonts w:ascii="Times New Roman" w:eastAsiaTheme="minorEastAsia" w:hAnsi="Times New Roman" w:cs="Times New Roman"/>
          <w:b/>
          <w:i/>
          <w:sz w:val="20"/>
          <w:lang w:eastAsia="zh-CN"/>
        </w:rPr>
        <w:t xml:space="preserve">Proposal </w:t>
      </w:r>
      <w:r w:rsidR="008D3D9C">
        <w:rPr>
          <w:rFonts w:ascii="Times New Roman" w:eastAsiaTheme="minorEastAsia" w:hAnsi="Times New Roman" w:cs="Times New Roman"/>
          <w:b/>
          <w:i/>
          <w:sz w:val="20"/>
          <w:lang w:eastAsia="zh-CN"/>
        </w:rPr>
        <w:t>3</w:t>
      </w:r>
      <w:r w:rsidR="002C5940">
        <w:rPr>
          <w:rFonts w:ascii="Times New Roman" w:eastAsiaTheme="minorEastAsia" w:hAnsi="Times New Roman" w:cs="Times New Roman"/>
          <w:b/>
          <w:i/>
          <w:sz w:val="20"/>
          <w:lang w:eastAsia="zh-CN"/>
        </w:rPr>
        <w:t>3</w:t>
      </w:r>
      <w:r w:rsidRPr="00FC7FC8">
        <w:rPr>
          <w:rFonts w:ascii="Times New Roman" w:eastAsiaTheme="minorEastAsia" w:hAnsi="Times New Roman" w:cs="Times New Roman"/>
          <w:b/>
          <w:i/>
          <w:sz w:val="20"/>
          <w:lang w:eastAsia="zh-CN"/>
        </w:rPr>
        <w:t xml:space="preserve">: </w:t>
      </w:r>
      <w:r w:rsidR="00497CB5">
        <w:rPr>
          <w:rFonts w:ascii="Times New Roman" w:eastAsiaTheme="minorEastAsia" w:hAnsi="Times New Roman" w:cs="Times New Roman"/>
          <w:b/>
          <w:i/>
          <w:sz w:val="20"/>
          <w:lang w:eastAsia="zh-CN"/>
        </w:rPr>
        <w:t xml:space="preserve">For unicast and </w:t>
      </w:r>
      <w:proofErr w:type="spellStart"/>
      <w:r w:rsidR="00497CB5">
        <w:rPr>
          <w:rFonts w:ascii="Times New Roman" w:eastAsiaTheme="minorEastAsia" w:hAnsi="Times New Roman" w:cs="Times New Roman"/>
          <w:b/>
          <w:i/>
          <w:sz w:val="20"/>
          <w:lang w:eastAsia="zh-CN"/>
        </w:rPr>
        <w:t>groupcast</w:t>
      </w:r>
      <w:proofErr w:type="spellEnd"/>
      <w:r w:rsidR="00497CB5">
        <w:rPr>
          <w:rFonts w:ascii="Times New Roman" w:eastAsiaTheme="minorEastAsia" w:hAnsi="Times New Roman" w:cs="Times New Roman"/>
          <w:b/>
          <w:i/>
          <w:sz w:val="20"/>
          <w:lang w:eastAsia="zh-CN"/>
        </w:rPr>
        <w:t xml:space="preserve">, HARQ feedback is transmitted after the whole </w:t>
      </w:r>
      <w:proofErr w:type="spellStart"/>
      <w:r w:rsidR="00497CB5">
        <w:rPr>
          <w:rFonts w:ascii="Times New Roman" w:eastAsiaTheme="minorEastAsia" w:hAnsi="Times New Roman" w:cs="Times New Roman"/>
          <w:b/>
          <w:i/>
          <w:sz w:val="20"/>
          <w:lang w:eastAsia="zh-CN"/>
        </w:rPr>
        <w:t>MCSt</w:t>
      </w:r>
      <w:proofErr w:type="spellEnd"/>
      <w:r w:rsidR="00497CB5" w:rsidRPr="00497CB5">
        <w:t xml:space="preserve"> </w:t>
      </w:r>
      <w:r w:rsidR="00497CB5" w:rsidRPr="00497CB5">
        <w:rPr>
          <w:rFonts w:ascii="Times New Roman" w:eastAsiaTheme="minorEastAsia" w:hAnsi="Times New Roman" w:cs="Times New Roman"/>
          <w:b/>
          <w:i/>
          <w:sz w:val="20"/>
          <w:lang w:eastAsia="zh-CN"/>
        </w:rPr>
        <w:t xml:space="preserve">transmission is finished and the mapping of PSFCH resource </w:t>
      </w:r>
      <w:r w:rsidR="00497CB5">
        <w:rPr>
          <w:rFonts w:ascii="Times New Roman" w:eastAsiaTheme="minorEastAsia" w:hAnsi="Times New Roman" w:cs="Times New Roman"/>
          <w:b/>
          <w:i/>
          <w:sz w:val="20"/>
          <w:lang w:eastAsia="zh-CN"/>
        </w:rPr>
        <w:t>is</w:t>
      </w:r>
      <w:r w:rsidR="00497CB5" w:rsidRPr="00497CB5">
        <w:rPr>
          <w:rFonts w:ascii="Times New Roman" w:eastAsiaTheme="minorEastAsia" w:hAnsi="Times New Roman" w:cs="Times New Roman"/>
          <w:b/>
          <w:i/>
          <w:sz w:val="20"/>
          <w:lang w:eastAsia="zh-CN"/>
        </w:rPr>
        <w:t xml:space="preserve"> based on the last </w:t>
      </w:r>
      <w:r w:rsidR="00184C22" w:rsidRPr="00184C22">
        <w:rPr>
          <w:rFonts w:ascii="Times New Roman" w:eastAsiaTheme="minorEastAsia" w:hAnsi="Times New Roman" w:cs="Times New Roman"/>
          <w:b/>
          <w:i/>
          <w:sz w:val="20"/>
          <w:lang w:eastAsia="zh-CN"/>
        </w:rPr>
        <w:t>PSCCH/PSSCH transmission</w:t>
      </w:r>
      <w:r w:rsidR="00184C22" w:rsidRPr="00184C22" w:rsidDel="00184C22">
        <w:rPr>
          <w:rFonts w:ascii="Times New Roman" w:eastAsiaTheme="minorEastAsia" w:hAnsi="Times New Roman" w:cs="Times New Roman"/>
          <w:b/>
          <w:i/>
          <w:sz w:val="20"/>
          <w:lang w:eastAsia="zh-CN"/>
        </w:rPr>
        <w:t xml:space="preserve"> </w:t>
      </w:r>
      <w:r w:rsidR="00497CB5" w:rsidRPr="00497CB5">
        <w:rPr>
          <w:rFonts w:ascii="Times New Roman" w:eastAsiaTheme="minorEastAsia" w:hAnsi="Times New Roman" w:cs="Times New Roman"/>
          <w:b/>
          <w:i/>
          <w:sz w:val="20"/>
          <w:lang w:eastAsia="zh-CN"/>
        </w:rPr>
        <w:t xml:space="preserve">of the </w:t>
      </w:r>
      <w:proofErr w:type="spellStart"/>
      <w:r w:rsidR="00497CB5" w:rsidRPr="00497CB5">
        <w:rPr>
          <w:rFonts w:ascii="Times New Roman" w:eastAsiaTheme="minorEastAsia" w:hAnsi="Times New Roman" w:cs="Times New Roman"/>
          <w:b/>
          <w:i/>
          <w:sz w:val="20"/>
          <w:lang w:eastAsia="zh-CN"/>
        </w:rPr>
        <w:t>MCSt</w:t>
      </w:r>
      <w:proofErr w:type="spellEnd"/>
      <w:r w:rsidR="00497CB5" w:rsidRPr="00497CB5">
        <w:rPr>
          <w:rFonts w:ascii="Times New Roman" w:eastAsiaTheme="minorEastAsia" w:hAnsi="Times New Roman" w:cs="Times New Roman"/>
          <w:b/>
          <w:i/>
          <w:sz w:val="20"/>
          <w:lang w:eastAsia="zh-CN"/>
        </w:rPr>
        <w:t>.</w:t>
      </w:r>
    </w:p>
    <w:p w14:paraId="09FEE63F" w14:textId="3CBE3024" w:rsidR="007C52FC" w:rsidRDefault="007C52FC" w:rsidP="007C52FC">
      <w:pPr>
        <w:spacing w:beforeLines="50" w:before="120" w:after="120"/>
        <w:jc w:val="both"/>
      </w:pPr>
    </w:p>
    <w:p w14:paraId="1032C5C5" w14:textId="3E80D7BA" w:rsidR="00546970" w:rsidRDefault="00546970" w:rsidP="00546970">
      <w:pPr>
        <w:spacing w:beforeLines="50" w:before="120" w:after="120"/>
        <w:jc w:val="both"/>
      </w:pPr>
      <w:r>
        <w:rPr>
          <w:rFonts w:eastAsiaTheme="minorEastAsia"/>
          <w:b/>
          <w:u w:val="single"/>
          <w:lang w:eastAsia="zh-CN"/>
        </w:rPr>
        <w:t>Issue 3:</w:t>
      </w:r>
      <w:r w:rsidRPr="009168A5">
        <w:rPr>
          <w:rFonts w:eastAsiaTheme="minorEastAsia"/>
          <w:b/>
          <w:u w:val="single"/>
          <w:lang w:eastAsia="zh-CN"/>
        </w:rPr>
        <w:t xml:space="preserve"> </w:t>
      </w:r>
      <w:r w:rsidRPr="00546970">
        <w:rPr>
          <w:rFonts w:eastAsiaTheme="minorEastAsia"/>
          <w:b/>
          <w:u w:val="single"/>
          <w:lang w:eastAsia="zh-CN"/>
        </w:rPr>
        <w:t xml:space="preserve">CAPC level of a </w:t>
      </w:r>
      <w:proofErr w:type="spellStart"/>
      <w:r w:rsidRPr="00546970">
        <w:rPr>
          <w:rFonts w:eastAsiaTheme="minorEastAsia"/>
          <w:b/>
          <w:u w:val="single"/>
          <w:lang w:eastAsia="zh-CN"/>
        </w:rPr>
        <w:t>MCSt</w:t>
      </w:r>
      <w:proofErr w:type="spellEnd"/>
    </w:p>
    <w:p w14:paraId="0148CD70" w14:textId="307812FA" w:rsidR="007C52FC" w:rsidRDefault="008A7CD3">
      <w:pPr>
        <w:spacing w:beforeLines="50" w:before="120" w:after="120"/>
        <w:jc w:val="both"/>
      </w:pPr>
      <w:r>
        <w:rPr>
          <w:rFonts w:eastAsiaTheme="minorEastAsia"/>
          <w:lang w:eastAsia="zh-CN"/>
        </w:rPr>
        <w:t>W</w:t>
      </w:r>
      <w:r>
        <w:rPr>
          <w:rFonts w:eastAsiaTheme="minorEastAsia" w:hint="eastAsia"/>
          <w:lang w:eastAsia="zh-CN"/>
        </w:rPr>
        <w:t>h</w:t>
      </w:r>
      <w:r>
        <w:rPr>
          <w:rFonts w:eastAsiaTheme="minorEastAsia"/>
          <w:lang w:eastAsia="zh-CN"/>
        </w:rPr>
        <w:t xml:space="preserve">en there is only one TB transmitting within one </w:t>
      </w:r>
      <w:proofErr w:type="spellStart"/>
      <w:r>
        <w:rPr>
          <w:rFonts w:eastAsiaTheme="minorEastAsia"/>
          <w:lang w:eastAsia="zh-CN"/>
        </w:rPr>
        <w:t>MCSt</w:t>
      </w:r>
      <w:proofErr w:type="spellEnd"/>
      <w:r>
        <w:rPr>
          <w:rFonts w:eastAsiaTheme="minorEastAsia"/>
          <w:lang w:eastAsia="zh-CN"/>
        </w:rPr>
        <w:t xml:space="preserve">, Type 1 channel access procedures are clear which is </w:t>
      </w:r>
      <w:r w:rsidRPr="008A7CD3">
        <w:rPr>
          <w:rFonts w:eastAsiaTheme="minorEastAsia"/>
          <w:lang w:eastAsia="zh-CN"/>
        </w:rPr>
        <w:t xml:space="preserve">derived based on CAPC </w:t>
      </w:r>
      <w:r w:rsidR="00A43FBD">
        <w:rPr>
          <w:rFonts w:eastAsiaTheme="minorEastAsia"/>
          <w:lang w:eastAsia="zh-CN"/>
        </w:rPr>
        <w:t xml:space="preserve">level </w:t>
      </w:r>
      <w:r w:rsidRPr="008A7CD3">
        <w:rPr>
          <w:rFonts w:eastAsiaTheme="minorEastAsia"/>
          <w:lang w:eastAsia="zh-CN"/>
        </w:rPr>
        <w:t>of the</w:t>
      </w:r>
      <w:r>
        <w:rPr>
          <w:rFonts w:eastAsiaTheme="minorEastAsia"/>
          <w:lang w:eastAsia="zh-CN"/>
        </w:rPr>
        <w:t xml:space="preserve"> TB</w:t>
      </w:r>
      <w:r w:rsidR="00A52CB3">
        <w:rPr>
          <w:rFonts w:eastAsiaTheme="minorEastAsia"/>
          <w:lang w:eastAsia="zh-CN"/>
        </w:rPr>
        <w:t xml:space="preserve">. But when multiple TBs are included in one </w:t>
      </w:r>
      <w:proofErr w:type="spellStart"/>
      <w:r w:rsidR="00A52CB3">
        <w:rPr>
          <w:rFonts w:eastAsiaTheme="minorEastAsia"/>
          <w:lang w:eastAsia="zh-CN"/>
        </w:rPr>
        <w:t>MCSt</w:t>
      </w:r>
      <w:proofErr w:type="spellEnd"/>
      <w:r w:rsidR="00A52CB3">
        <w:rPr>
          <w:rFonts w:eastAsiaTheme="minorEastAsia"/>
          <w:lang w:eastAsia="zh-CN"/>
        </w:rPr>
        <w:t>, the corresponding</w:t>
      </w:r>
      <w:r w:rsidR="00A52CB3" w:rsidRPr="00A52CB3">
        <w:rPr>
          <w:rFonts w:eastAsiaTheme="minorEastAsia"/>
          <w:lang w:eastAsia="zh-CN"/>
        </w:rPr>
        <w:t xml:space="preserve"> CAPC level</w:t>
      </w:r>
      <w:r w:rsidR="00A52CB3">
        <w:rPr>
          <w:rFonts w:eastAsiaTheme="minorEastAsia"/>
          <w:lang w:eastAsia="zh-CN"/>
        </w:rPr>
        <w:t>s</w:t>
      </w:r>
      <w:r w:rsidR="00A52CB3" w:rsidRPr="00A52CB3">
        <w:rPr>
          <w:rFonts w:eastAsiaTheme="minorEastAsia"/>
          <w:lang w:eastAsia="zh-CN"/>
        </w:rPr>
        <w:t xml:space="preserve"> may be </w:t>
      </w:r>
      <w:r w:rsidR="00A52CB3">
        <w:rPr>
          <w:rFonts w:eastAsiaTheme="minorEastAsia"/>
          <w:lang w:eastAsia="zh-CN"/>
        </w:rPr>
        <w:t>various</w:t>
      </w:r>
      <w:r w:rsidR="00A52CB3" w:rsidRPr="00A52CB3">
        <w:rPr>
          <w:rFonts w:eastAsiaTheme="minorEastAsia"/>
          <w:lang w:eastAsia="zh-CN"/>
        </w:rPr>
        <w:t>.</w:t>
      </w:r>
      <w:r w:rsidR="00A52CB3">
        <w:rPr>
          <w:rFonts w:eastAsiaTheme="minorEastAsia"/>
          <w:lang w:eastAsia="zh-CN"/>
        </w:rPr>
        <w:t xml:space="preserve"> </w:t>
      </w:r>
      <w:r w:rsidR="00DE4BE4">
        <w:t xml:space="preserve">If Type 1 channel access is performed based on the first transmission of the </w:t>
      </w:r>
      <w:proofErr w:type="spellStart"/>
      <w:r w:rsidR="00DE4BE4">
        <w:t>MCSt</w:t>
      </w:r>
      <w:proofErr w:type="spellEnd"/>
      <w:r w:rsidR="00DE4BE4">
        <w:t xml:space="preserve">, it may be unfair for other transmissions when lower CAPC level is included in the </w:t>
      </w:r>
      <w:proofErr w:type="spellStart"/>
      <w:r w:rsidR="00DE4BE4">
        <w:t>MCSt</w:t>
      </w:r>
      <w:proofErr w:type="spellEnd"/>
      <w:r w:rsidR="00DE4BE4">
        <w:t xml:space="preserve">. Therefore, higher layer should ensure that the CAPC level of a </w:t>
      </w:r>
      <w:proofErr w:type="spellStart"/>
      <w:r w:rsidR="00DE4BE4">
        <w:t>MCSt</w:t>
      </w:r>
      <w:proofErr w:type="spellEnd"/>
      <w:r w:rsidR="00DE4BE4">
        <w:t xml:space="preserve"> is a certain value, such as the lowest CAPC level among the transmissions within a </w:t>
      </w:r>
      <w:proofErr w:type="spellStart"/>
      <w:r w:rsidR="00DE4BE4">
        <w:t>MCSt</w:t>
      </w:r>
      <w:proofErr w:type="spellEnd"/>
      <w:r w:rsidR="00DE4BE4">
        <w:t>.</w:t>
      </w:r>
    </w:p>
    <w:p w14:paraId="60FE002D" w14:textId="0431FBA9" w:rsidR="007C52FC" w:rsidRPr="00FC7FC8" w:rsidRDefault="007C52FC" w:rsidP="007C52FC">
      <w:pPr>
        <w:pStyle w:val="a0"/>
        <w:rPr>
          <w:rFonts w:ascii="Times New Roman" w:eastAsiaTheme="minorEastAsia" w:hAnsi="Times New Roman" w:cs="Times New Roman"/>
          <w:b/>
          <w:i/>
          <w:sz w:val="20"/>
          <w:lang w:eastAsia="zh-CN"/>
        </w:rPr>
      </w:pPr>
      <w:r w:rsidRPr="00FC7FC8">
        <w:rPr>
          <w:rFonts w:ascii="Times New Roman" w:eastAsiaTheme="minorEastAsia" w:hAnsi="Times New Roman" w:cs="Times New Roman"/>
          <w:b/>
          <w:i/>
          <w:sz w:val="20"/>
          <w:lang w:eastAsia="zh-CN"/>
        </w:rPr>
        <w:t xml:space="preserve">Proposal </w:t>
      </w:r>
      <w:r w:rsidR="008D3D9C">
        <w:rPr>
          <w:rFonts w:ascii="Times New Roman" w:eastAsiaTheme="minorEastAsia" w:hAnsi="Times New Roman" w:cs="Times New Roman"/>
          <w:b/>
          <w:i/>
          <w:sz w:val="20"/>
          <w:lang w:eastAsia="zh-CN"/>
        </w:rPr>
        <w:t>3</w:t>
      </w:r>
      <w:r w:rsidR="002C5940">
        <w:rPr>
          <w:rFonts w:ascii="Times New Roman" w:eastAsiaTheme="minorEastAsia" w:hAnsi="Times New Roman" w:cs="Times New Roman"/>
          <w:b/>
          <w:i/>
          <w:sz w:val="20"/>
          <w:lang w:eastAsia="zh-CN"/>
        </w:rPr>
        <w:t>4</w:t>
      </w:r>
      <w:r w:rsidRPr="00FC7FC8">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 xml:space="preserve">Higher layer ensure that the CAPC level of a </w:t>
      </w:r>
      <w:proofErr w:type="spellStart"/>
      <w:r>
        <w:rPr>
          <w:rFonts w:ascii="Times New Roman" w:eastAsiaTheme="minorEastAsia" w:hAnsi="Times New Roman" w:cs="Times New Roman"/>
          <w:b/>
          <w:i/>
          <w:sz w:val="20"/>
          <w:lang w:eastAsia="zh-CN"/>
        </w:rPr>
        <w:t>MCSt</w:t>
      </w:r>
      <w:proofErr w:type="spellEnd"/>
      <w:r>
        <w:rPr>
          <w:rFonts w:ascii="Times New Roman" w:eastAsiaTheme="minorEastAsia" w:hAnsi="Times New Roman" w:cs="Times New Roman"/>
          <w:b/>
          <w:i/>
          <w:sz w:val="20"/>
          <w:lang w:eastAsia="zh-CN"/>
        </w:rPr>
        <w:t xml:space="preserve"> is</w:t>
      </w:r>
      <w:r w:rsidR="001E39AF">
        <w:rPr>
          <w:rFonts w:ascii="Times New Roman" w:eastAsiaTheme="minorEastAsia" w:hAnsi="Times New Roman" w:cs="Times New Roman"/>
          <w:b/>
          <w:i/>
          <w:sz w:val="20"/>
          <w:lang w:eastAsia="zh-CN"/>
        </w:rPr>
        <w:t xml:space="preserve"> a certain value</w:t>
      </w:r>
      <w:r>
        <w:rPr>
          <w:rFonts w:ascii="Times New Roman" w:eastAsiaTheme="minorEastAsia" w:hAnsi="Times New Roman" w:cs="Times New Roman"/>
          <w:b/>
          <w:i/>
          <w:sz w:val="20"/>
          <w:lang w:eastAsia="zh-CN"/>
        </w:rPr>
        <w:t>.</w:t>
      </w:r>
    </w:p>
    <w:p w14:paraId="04EDB7AE" w14:textId="77777777" w:rsidR="00546970" w:rsidRDefault="00546970" w:rsidP="00546970">
      <w:pPr>
        <w:spacing w:beforeLines="50" w:before="120" w:after="120"/>
        <w:jc w:val="both"/>
        <w:rPr>
          <w:rFonts w:eastAsiaTheme="minorEastAsia"/>
          <w:b/>
          <w:u w:val="single"/>
          <w:lang w:eastAsia="zh-CN"/>
        </w:rPr>
      </w:pPr>
    </w:p>
    <w:p w14:paraId="375DDE0E" w14:textId="0A80335C" w:rsidR="00546970" w:rsidRDefault="00546970" w:rsidP="00546970">
      <w:pPr>
        <w:spacing w:beforeLines="50" w:before="120" w:after="120"/>
        <w:jc w:val="both"/>
      </w:pPr>
      <w:r>
        <w:rPr>
          <w:rFonts w:eastAsiaTheme="minorEastAsia"/>
          <w:b/>
          <w:u w:val="single"/>
          <w:lang w:eastAsia="zh-CN"/>
        </w:rPr>
        <w:t>Issue 4:</w:t>
      </w:r>
      <w:r w:rsidRPr="009168A5">
        <w:rPr>
          <w:rFonts w:eastAsiaTheme="minorEastAsia"/>
          <w:b/>
          <w:u w:val="single"/>
          <w:lang w:eastAsia="zh-CN"/>
        </w:rPr>
        <w:t xml:space="preserve"> </w:t>
      </w:r>
      <w:r w:rsidRPr="00546970">
        <w:rPr>
          <w:rFonts w:eastAsiaTheme="minorEastAsia"/>
          <w:b/>
          <w:u w:val="single"/>
          <w:lang w:eastAsia="zh-CN"/>
        </w:rPr>
        <w:t xml:space="preserve">Handling of the GP symbol(s) between the slots in </w:t>
      </w:r>
      <w:proofErr w:type="spellStart"/>
      <w:r w:rsidRPr="00546970">
        <w:rPr>
          <w:rFonts w:eastAsiaTheme="minorEastAsia"/>
          <w:b/>
          <w:u w:val="single"/>
          <w:lang w:eastAsia="zh-CN"/>
        </w:rPr>
        <w:t>MCS</w:t>
      </w:r>
      <w:r w:rsidR="008A7CD3">
        <w:rPr>
          <w:rFonts w:eastAsiaTheme="minorEastAsia"/>
          <w:b/>
          <w:u w:val="single"/>
          <w:lang w:eastAsia="zh-CN"/>
        </w:rPr>
        <w:t>t</w:t>
      </w:r>
      <w:proofErr w:type="spellEnd"/>
    </w:p>
    <w:p w14:paraId="0EFDFE79" w14:textId="2171C93A" w:rsidR="00F55E70" w:rsidRDefault="00F55E70" w:rsidP="00546970">
      <w:pPr>
        <w:spacing w:beforeLines="50" w:before="120" w:after="120"/>
        <w:jc w:val="both"/>
        <w:rPr>
          <w:rFonts w:eastAsiaTheme="minorEastAsia"/>
          <w:lang w:eastAsia="zh-CN"/>
        </w:rPr>
      </w:pPr>
      <w:r>
        <w:rPr>
          <w:rFonts w:eastAsiaTheme="minorEastAsia"/>
          <w:lang w:eastAsia="zh-CN"/>
        </w:rPr>
        <w:t xml:space="preserve">This issue was raised in the last meeting and </w:t>
      </w:r>
      <w:r w:rsidR="000657D0">
        <w:rPr>
          <w:rFonts w:eastAsiaTheme="minorEastAsia"/>
          <w:lang w:eastAsia="zh-CN"/>
        </w:rPr>
        <w:t>the following FL proposal can be considered as a starting point for</w:t>
      </w:r>
      <w:r>
        <w:rPr>
          <w:rFonts w:eastAsiaTheme="minorEastAsia"/>
          <w:lang w:eastAsia="zh-CN"/>
        </w:rPr>
        <w:t xml:space="preserve"> further study</w:t>
      </w:r>
      <w:r w:rsidR="000657D0">
        <w:rPr>
          <w:rFonts w:eastAsiaTheme="minorEastAsia"/>
          <w:lang w:eastAsia="zh-CN"/>
        </w:rPr>
        <w:t>:</w:t>
      </w:r>
    </w:p>
    <w:tbl>
      <w:tblPr>
        <w:tblStyle w:val="af5"/>
        <w:tblW w:w="0" w:type="auto"/>
        <w:tblLook w:val="04A0" w:firstRow="1" w:lastRow="0" w:firstColumn="1" w:lastColumn="0" w:noHBand="0" w:noVBand="1"/>
      </w:tblPr>
      <w:tblGrid>
        <w:gridCol w:w="9060"/>
      </w:tblGrid>
      <w:tr w:rsidR="000657D0" w14:paraId="043E7C5C" w14:textId="77777777" w:rsidTr="000657D0">
        <w:tc>
          <w:tcPr>
            <w:tcW w:w="9060" w:type="dxa"/>
          </w:tcPr>
          <w:p w14:paraId="5B8E5944" w14:textId="77777777" w:rsidR="000657D0" w:rsidRPr="004F7A51" w:rsidRDefault="000657D0" w:rsidP="000657D0">
            <w:pPr>
              <w:autoSpaceDE w:val="0"/>
              <w:autoSpaceDN w:val="0"/>
              <w:spacing w:before="120"/>
            </w:pPr>
            <w:r w:rsidRPr="004F7A51">
              <w:rPr>
                <w:b/>
                <w:bCs/>
              </w:rPr>
              <w:t xml:space="preserve">Proposal 3-6 (I): </w:t>
            </w:r>
          </w:p>
          <w:p w14:paraId="7F037245" w14:textId="77777777" w:rsidR="000657D0" w:rsidRPr="004F7A51" w:rsidRDefault="000657D0" w:rsidP="000657D0">
            <w:pPr>
              <w:autoSpaceDE w:val="0"/>
              <w:autoSpaceDN w:val="0"/>
              <w:rPr>
                <w:color w:val="000000" w:themeColor="text1"/>
              </w:rPr>
            </w:pPr>
            <w:r w:rsidRPr="004F7A51">
              <w:rPr>
                <w:color w:val="000000" w:themeColor="text1"/>
              </w:rPr>
              <w:t xml:space="preserve">FFS until the next meeting (RAN1#113), </w:t>
            </w:r>
            <w:r w:rsidRPr="004F7A51">
              <w:rPr>
                <w:lang w:eastAsia="ko-KR"/>
              </w:rPr>
              <w:t xml:space="preserve">how to handle the GP symbols </w:t>
            </w:r>
            <w:r w:rsidRPr="004F7A51">
              <w:rPr>
                <w:color w:val="000000" w:themeColor="text1"/>
              </w:rPr>
              <w:t xml:space="preserve">between the slots in </w:t>
            </w:r>
            <w:proofErr w:type="spellStart"/>
            <w:r w:rsidRPr="004F7A51">
              <w:rPr>
                <w:color w:val="000000" w:themeColor="text1"/>
              </w:rPr>
              <w:t>MCSt</w:t>
            </w:r>
            <w:proofErr w:type="spellEnd"/>
            <w:r w:rsidRPr="004F7A51">
              <w:rPr>
                <w:color w:val="000000" w:themeColor="text1"/>
              </w:rPr>
              <w:t>. The following aspects should be considered.</w:t>
            </w:r>
          </w:p>
          <w:p w14:paraId="4243C8D6" w14:textId="77777777" w:rsidR="000657D0" w:rsidRPr="004F7A51" w:rsidRDefault="000657D0" w:rsidP="000657D0">
            <w:pPr>
              <w:pStyle w:val="af6"/>
              <w:numPr>
                <w:ilvl w:val="0"/>
                <w:numId w:val="9"/>
              </w:numPr>
              <w:autoSpaceDE w:val="0"/>
              <w:autoSpaceDN w:val="0"/>
              <w:spacing w:line="259" w:lineRule="auto"/>
              <w:ind w:firstLineChars="0"/>
              <w:jc w:val="both"/>
              <w:rPr>
                <w:color w:val="000000" w:themeColor="text1"/>
              </w:rPr>
            </w:pPr>
            <w:r w:rsidRPr="004F7A51">
              <w:rPr>
                <w:color w:val="000000" w:themeColor="text1"/>
              </w:rPr>
              <w:t>Whether rate matching of PSSCH in the GP symbol is done for the current slot or next slot.</w:t>
            </w:r>
          </w:p>
          <w:p w14:paraId="3D7C98AD" w14:textId="77777777" w:rsidR="000657D0" w:rsidRPr="004F7A51" w:rsidRDefault="000657D0" w:rsidP="000657D0">
            <w:pPr>
              <w:pStyle w:val="af6"/>
              <w:numPr>
                <w:ilvl w:val="0"/>
                <w:numId w:val="9"/>
              </w:numPr>
              <w:autoSpaceDE w:val="0"/>
              <w:autoSpaceDN w:val="0"/>
              <w:spacing w:line="259" w:lineRule="auto"/>
              <w:ind w:firstLineChars="0"/>
              <w:jc w:val="both"/>
              <w:rPr>
                <w:color w:val="000000" w:themeColor="text1"/>
              </w:rPr>
            </w:pPr>
            <w:r w:rsidRPr="004F7A51">
              <w:rPr>
                <w:color w:val="000000" w:themeColor="text1"/>
              </w:rPr>
              <w:t xml:space="preserve">How to achieve FDM if </w:t>
            </w:r>
            <w:proofErr w:type="spellStart"/>
            <w:r w:rsidRPr="004F7A51">
              <w:rPr>
                <w:color w:val="000000" w:themeColor="text1"/>
              </w:rPr>
              <w:t>MCSt</w:t>
            </w:r>
            <w:proofErr w:type="spellEnd"/>
            <w:r w:rsidRPr="004F7A51">
              <w:rPr>
                <w:color w:val="000000" w:themeColor="text1"/>
              </w:rPr>
              <w:t xml:space="preserve"> is not full RB set and PSSCH is transmitted in the GP symbols</w:t>
            </w:r>
          </w:p>
          <w:p w14:paraId="6FFA0401" w14:textId="77777777" w:rsidR="000657D0" w:rsidRPr="004F7A51" w:rsidRDefault="000657D0" w:rsidP="000657D0">
            <w:pPr>
              <w:pStyle w:val="af6"/>
              <w:numPr>
                <w:ilvl w:val="0"/>
                <w:numId w:val="9"/>
              </w:numPr>
              <w:autoSpaceDE w:val="0"/>
              <w:autoSpaceDN w:val="0"/>
              <w:spacing w:line="259" w:lineRule="auto"/>
              <w:ind w:firstLineChars="0"/>
              <w:jc w:val="both"/>
              <w:rPr>
                <w:color w:val="000000" w:themeColor="text1"/>
              </w:rPr>
            </w:pPr>
            <w:r w:rsidRPr="004F7A51">
              <w:rPr>
                <w:color w:val="000000" w:themeColor="text1"/>
              </w:rPr>
              <w:t xml:space="preserve">If different TBs are supported for </w:t>
            </w:r>
            <w:proofErr w:type="spellStart"/>
            <w:r w:rsidRPr="004F7A51">
              <w:rPr>
                <w:color w:val="000000" w:themeColor="text1"/>
              </w:rPr>
              <w:t>MCSt</w:t>
            </w:r>
            <w:proofErr w:type="spellEnd"/>
            <w:r w:rsidRPr="004F7A51">
              <w:rPr>
                <w:color w:val="000000" w:themeColor="text1"/>
              </w:rPr>
              <w:t>, from the receiver’s perspective, a RX/TX switching gap should be kept between two adjacent slots</w:t>
            </w:r>
          </w:p>
          <w:p w14:paraId="65788E6D" w14:textId="77777777" w:rsidR="000657D0" w:rsidRPr="004F7A51" w:rsidRDefault="000657D0" w:rsidP="000657D0">
            <w:pPr>
              <w:pStyle w:val="af6"/>
              <w:numPr>
                <w:ilvl w:val="0"/>
                <w:numId w:val="9"/>
              </w:numPr>
              <w:autoSpaceDE w:val="0"/>
              <w:autoSpaceDN w:val="0"/>
              <w:spacing w:line="259" w:lineRule="auto"/>
              <w:ind w:firstLineChars="0"/>
              <w:jc w:val="both"/>
              <w:rPr>
                <w:color w:val="000000" w:themeColor="text1"/>
              </w:rPr>
            </w:pPr>
            <w:r w:rsidRPr="004F7A51">
              <w:rPr>
                <w:color w:val="000000" w:themeColor="text1"/>
              </w:rPr>
              <w:t>Issues with single TB, multiple TBs, multiple UEs/</w:t>
            </w:r>
            <w:proofErr w:type="spellStart"/>
            <w:r w:rsidRPr="004F7A51">
              <w:rPr>
                <w:color w:val="000000" w:themeColor="text1"/>
              </w:rPr>
              <w:t>MCSt</w:t>
            </w:r>
            <w:proofErr w:type="spellEnd"/>
            <w:r w:rsidRPr="004F7A51">
              <w:rPr>
                <w:color w:val="000000" w:themeColor="text1"/>
              </w:rPr>
              <w:t>, PSFCH gap, hidden node</w:t>
            </w:r>
          </w:p>
          <w:p w14:paraId="2F0B5E92" w14:textId="77777777" w:rsidR="000657D0" w:rsidRPr="004F7A51" w:rsidRDefault="000657D0" w:rsidP="004F7A51">
            <w:pPr>
              <w:pStyle w:val="af6"/>
              <w:numPr>
                <w:ilvl w:val="0"/>
                <w:numId w:val="9"/>
              </w:numPr>
              <w:autoSpaceDE w:val="0"/>
              <w:autoSpaceDN w:val="0"/>
              <w:spacing w:line="259" w:lineRule="auto"/>
              <w:ind w:firstLineChars="0"/>
              <w:jc w:val="both"/>
              <w:rPr>
                <w:color w:val="000000" w:themeColor="text1"/>
              </w:rPr>
            </w:pPr>
            <w:r w:rsidRPr="004F7A51">
              <w:rPr>
                <w:color w:val="000000" w:themeColor="text1"/>
              </w:rPr>
              <w:t xml:space="preserve">Further work needed on PSSCH DMRS pattern, TBS calculation between TX with/without GP symbol, </w:t>
            </w:r>
            <w:r w:rsidRPr="004F7A51">
              <w:rPr>
                <w:lang w:eastAsia="ko-KR"/>
              </w:rPr>
              <w:t>min-PSSCH-to-PSFCH timing.</w:t>
            </w:r>
          </w:p>
          <w:p w14:paraId="7913B61D" w14:textId="30184B3E" w:rsidR="000657D0" w:rsidRPr="004F7A51" w:rsidRDefault="000657D0" w:rsidP="004F7A51">
            <w:pPr>
              <w:pStyle w:val="af6"/>
              <w:numPr>
                <w:ilvl w:val="0"/>
                <w:numId w:val="9"/>
              </w:numPr>
              <w:autoSpaceDE w:val="0"/>
              <w:autoSpaceDN w:val="0"/>
              <w:spacing w:line="259" w:lineRule="auto"/>
              <w:ind w:firstLineChars="0"/>
              <w:jc w:val="both"/>
              <w:rPr>
                <w:rFonts w:ascii="Calibri" w:hAnsi="Calibri" w:cs="Calibri"/>
                <w:color w:val="000000" w:themeColor="text1"/>
                <w:sz w:val="22"/>
              </w:rPr>
            </w:pPr>
            <w:r w:rsidRPr="006D3D20">
              <w:rPr>
                <w:lang w:eastAsia="ko-KR"/>
              </w:rPr>
              <w:t>If CPE is applied, how to handle the inter-UE blocking between 16us and 25us transmission gaps.</w:t>
            </w:r>
          </w:p>
        </w:tc>
      </w:tr>
    </w:tbl>
    <w:p w14:paraId="254178AF" w14:textId="77777777" w:rsidR="000657D0" w:rsidRPr="004F7A51" w:rsidRDefault="000657D0" w:rsidP="00546970">
      <w:pPr>
        <w:spacing w:beforeLines="50" w:before="120" w:after="120"/>
        <w:jc w:val="both"/>
        <w:rPr>
          <w:rFonts w:eastAsiaTheme="minorEastAsia"/>
          <w:lang w:eastAsia="zh-CN"/>
        </w:rPr>
      </w:pPr>
    </w:p>
    <w:p w14:paraId="271C89F1" w14:textId="50234E21" w:rsidR="00546970" w:rsidRDefault="000657D0" w:rsidP="00546970">
      <w:pPr>
        <w:spacing w:beforeLines="50" w:before="120" w:after="120"/>
        <w:jc w:val="both"/>
      </w:pPr>
      <w:r>
        <w:t xml:space="preserve">The motivation of filling the GP symbol is to guarantee the continuing transmission of </w:t>
      </w:r>
      <w:proofErr w:type="spellStart"/>
      <w:r>
        <w:t>MCSt</w:t>
      </w:r>
      <w:proofErr w:type="spellEnd"/>
      <w:r w:rsidR="00546970">
        <w:t>.</w:t>
      </w:r>
      <w:r>
        <w:t xml:space="preserve"> If PSSCH is transmitted in the GP symbol, that is, PSSCH symbol is extended from 12 to 13, critical complexity </w:t>
      </w:r>
      <w:r w:rsidR="00FA1F7E">
        <w:t xml:space="preserve">increase may be caused. Each RX UE performing PSSCH decoding should additionally identify whether </w:t>
      </w:r>
      <w:r w:rsidR="00D009F3">
        <w:t>the PSSCH symbol is 12-symbol</w:t>
      </w:r>
      <w:r w:rsidR="00FA1F7E">
        <w:t xml:space="preserve"> length or 13-symbol length, leading to noticeable impact of original NR SL</w:t>
      </w:r>
      <w:r w:rsidR="00FA1F7E">
        <w:rPr>
          <w:rFonts w:eastAsiaTheme="minorEastAsia" w:hint="eastAsia"/>
          <w:lang w:eastAsia="zh-CN"/>
        </w:rPr>
        <w:t xml:space="preserve"> </w:t>
      </w:r>
      <w:r w:rsidR="00FA1F7E">
        <w:rPr>
          <w:rFonts w:eastAsiaTheme="minorEastAsia"/>
          <w:lang w:eastAsia="zh-CN"/>
        </w:rPr>
        <w:t>design. Furthermore, issues listed in the FL proposal</w:t>
      </w:r>
      <w:r w:rsidR="00FA1F7E">
        <w:t xml:space="preserve"> </w:t>
      </w:r>
      <w:r w:rsidR="002C4F64">
        <w:t xml:space="preserve">should also be resolved, such as how to achieve FDM, how to consider the RX/TX switching gap and the physical layer structure related impact. All of these issues require further consideration and discussion among the group, which is not preferred at this late stage of Rel-18. </w:t>
      </w:r>
    </w:p>
    <w:p w14:paraId="0CE4A7A3" w14:textId="125C1B0B" w:rsidR="00546970" w:rsidRDefault="00546970" w:rsidP="00546970">
      <w:pPr>
        <w:pStyle w:val="a0"/>
        <w:rPr>
          <w:rFonts w:ascii="Times New Roman" w:eastAsiaTheme="minorEastAsia" w:hAnsi="Times New Roman" w:cs="Times New Roman"/>
          <w:b/>
          <w:i/>
          <w:sz w:val="20"/>
          <w:lang w:eastAsia="zh-CN"/>
        </w:rPr>
      </w:pPr>
      <w:r w:rsidRPr="00FC7FC8">
        <w:rPr>
          <w:rFonts w:ascii="Times New Roman" w:eastAsiaTheme="minorEastAsia" w:hAnsi="Times New Roman" w:cs="Times New Roman"/>
          <w:b/>
          <w:i/>
          <w:sz w:val="20"/>
          <w:lang w:eastAsia="zh-CN"/>
        </w:rPr>
        <w:t xml:space="preserve">Proposal </w:t>
      </w:r>
      <w:r w:rsidR="002C5940">
        <w:rPr>
          <w:rFonts w:ascii="Times New Roman" w:eastAsiaTheme="minorEastAsia" w:hAnsi="Times New Roman" w:cs="Times New Roman"/>
          <w:b/>
          <w:i/>
          <w:sz w:val="20"/>
          <w:lang w:eastAsia="zh-CN"/>
        </w:rPr>
        <w:t>35</w:t>
      </w:r>
      <w:r w:rsidRPr="00FC7FC8">
        <w:rPr>
          <w:rFonts w:ascii="Times New Roman" w:eastAsiaTheme="minorEastAsia" w:hAnsi="Times New Roman" w:cs="Times New Roman"/>
          <w:b/>
          <w:i/>
          <w:sz w:val="20"/>
          <w:lang w:eastAsia="zh-CN"/>
        </w:rPr>
        <w:t xml:space="preserve">: </w:t>
      </w:r>
      <w:r w:rsidR="002C4F64">
        <w:rPr>
          <w:rFonts w:ascii="Times New Roman" w:eastAsiaTheme="minorEastAsia" w:hAnsi="Times New Roman" w:cs="Times New Roman"/>
          <w:b/>
          <w:i/>
          <w:sz w:val="20"/>
          <w:lang w:eastAsia="zh-CN"/>
        </w:rPr>
        <w:t>It is not supported to transmit PSSCH in the GP symbols</w:t>
      </w:r>
      <w:r>
        <w:rPr>
          <w:rFonts w:ascii="Times New Roman" w:eastAsiaTheme="minorEastAsia" w:hAnsi="Times New Roman" w:cs="Times New Roman"/>
          <w:b/>
          <w:i/>
          <w:sz w:val="20"/>
          <w:lang w:eastAsia="zh-CN"/>
        </w:rPr>
        <w:t>.</w:t>
      </w:r>
    </w:p>
    <w:p w14:paraId="3F22A4E1" w14:textId="77777777" w:rsidR="002C4F64" w:rsidRPr="00FC7FC8" w:rsidRDefault="002C4F64" w:rsidP="00546970">
      <w:pPr>
        <w:pStyle w:val="a0"/>
        <w:rPr>
          <w:rFonts w:ascii="Times New Roman" w:eastAsiaTheme="minorEastAsia" w:hAnsi="Times New Roman" w:cs="Times New Roman"/>
          <w:b/>
          <w:i/>
          <w:sz w:val="20"/>
          <w:lang w:eastAsia="zh-CN"/>
        </w:rPr>
      </w:pPr>
    </w:p>
    <w:p w14:paraId="56557337" w14:textId="4E11CB14" w:rsidR="002C4F64" w:rsidRDefault="00BE7581" w:rsidP="00497F9C">
      <w:pPr>
        <w:spacing w:beforeLines="50" w:before="120" w:after="120"/>
        <w:jc w:val="both"/>
      </w:pPr>
      <w:r>
        <w:t xml:space="preserve">If it is indeed </w:t>
      </w:r>
      <w:r w:rsidR="005F0D70">
        <w:t>required</w:t>
      </w:r>
      <w:r>
        <w:t xml:space="preserve"> to fill the GP symbol, using CPE may be a better choice</w:t>
      </w:r>
      <w:r w:rsidR="002C4F64">
        <w:t xml:space="preserve">. </w:t>
      </w:r>
      <w:r w:rsidR="00F81E52">
        <w:t xml:space="preserve">Consecutive transmissions can be performed by leaving 16us transmission gap between each two slots, i.e., Type 2C can always be performed within a </w:t>
      </w:r>
      <w:proofErr w:type="spellStart"/>
      <w:r w:rsidR="00F81E52">
        <w:t>MCSt</w:t>
      </w:r>
      <w:proofErr w:type="spellEnd"/>
      <w:r w:rsidR="00F81E52">
        <w:t xml:space="preserve">. Regarding the inter-UE blocking issue, </w:t>
      </w:r>
      <w:r w:rsidR="009F4974">
        <w:t xml:space="preserve">as mentioned in the CPE section, </w:t>
      </w:r>
      <w:r w:rsidR="009F4974" w:rsidRPr="009F4974">
        <w:t xml:space="preserve">a (pre-)configured default CPE starting position </w:t>
      </w:r>
      <w:r w:rsidR="009F4974">
        <w:t>should be</w:t>
      </w:r>
      <w:r w:rsidR="009F4974" w:rsidRPr="009F4974">
        <w:t xml:space="preserve"> selected</w:t>
      </w:r>
      <w:r w:rsidR="009F4974">
        <w:t xml:space="preserve"> for transmissions within a COT. If </w:t>
      </w:r>
      <w:proofErr w:type="spellStart"/>
      <w:r w:rsidR="009F4974">
        <w:t>MCSt</w:t>
      </w:r>
      <w:proofErr w:type="spellEnd"/>
      <w:r w:rsidR="009F4974">
        <w:t xml:space="preserve"> is performed after Type 1 channel access, a channel occupancy duration is started when the first transmission of the </w:t>
      </w:r>
      <w:proofErr w:type="spellStart"/>
      <w:r w:rsidR="009F4974">
        <w:t>MCSt</w:t>
      </w:r>
      <w:proofErr w:type="spellEnd"/>
      <w:r w:rsidR="009F4974">
        <w:t xml:space="preserve"> is performed. For the rest transmissions within the </w:t>
      </w:r>
      <w:proofErr w:type="spellStart"/>
      <w:r w:rsidR="009F4974">
        <w:t>MCSt</w:t>
      </w:r>
      <w:proofErr w:type="spellEnd"/>
      <w:r w:rsidR="009F4974">
        <w:t xml:space="preserve">, which can be considered as transmissions within a COT, a </w:t>
      </w:r>
      <w:r w:rsidR="009F4974" w:rsidRPr="009F4974">
        <w:t xml:space="preserve">(pre-)configured default </w:t>
      </w:r>
      <w:r w:rsidR="009F4974" w:rsidRPr="009F4974">
        <w:lastRenderedPageBreak/>
        <w:t>CPE starting position</w:t>
      </w:r>
      <w:r w:rsidR="009F4974">
        <w:t xml:space="preserve"> (16 us after the last PSCCH/PSSCH</w:t>
      </w:r>
      <w:r w:rsidR="00946B53">
        <w:t>/PSFCH</w:t>
      </w:r>
      <w:r w:rsidR="009F4974">
        <w:t xml:space="preserve"> </w:t>
      </w:r>
      <w:r w:rsidR="00946B53">
        <w:t>symbol</w:t>
      </w:r>
      <w:r w:rsidR="009F4974">
        <w:t>)</w:t>
      </w:r>
      <w:r w:rsidR="009F4974" w:rsidRPr="009F4974">
        <w:t xml:space="preserve"> should be selected</w:t>
      </w:r>
      <w:r w:rsidR="009F4974">
        <w:t>. An e</w:t>
      </w:r>
      <w:r w:rsidR="00A21EE5">
        <w:t>xample is shown in Figure 5</w:t>
      </w:r>
      <w:r w:rsidR="009F4974">
        <w:t xml:space="preserve">. </w:t>
      </w:r>
      <w:r w:rsidR="00946B53">
        <w:t xml:space="preserve">The </w:t>
      </w:r>
      <w:r w:rsidR="00497F9C">
        <w:t>CPE starting position before the first transmission is selected based on the CPE staring position</w:t>
      </w:r>
      <w:r w:rsidR="00497F9C" w:rsidRPr="00497F9C">
        <w:t xml:space="preserve"> </w:t>
      </w:r>
      <w:r w:rsidR="00497F9C">
        <w:t xml:space="preserve">determination method for </w:t>
      </w:r>
      <w:r w:rsidR="00497F9C" w:rsidRPr="00497F9C">
        <w:t>the case of initiating a COT</w:t>
      </w:r>
      <w:r w:rsidR="00497F9C">
        <w:t xml:space="preserve">. </w:t>
      </w:r>
      <w:r w:rsidR="00946B53">
        <w:t>In the later transmissions within the COT, CPE can be transmitted from 16us after the last PSSCH symbol to the next AGC symbol.</w:t>
      </w:r>
    </w:p>
    <w:p w14:paraId="5B58338C" w14:textId="55CE7F5D" w:rsidR="00946B53" w:rsidRDefault="000E4F70" w:rsidP="00946B53">
      <w:pPr>
        <w:spacing w:beforeLines="50" w:before="120" w:after="120"/>
        <w:jc w:val="center"/>
      </w:pPr>
      <w:r>
        <w:object w:dxaOrig="6750" w:dyaOrig="1780" w14:anchorId="5320DB5A">
          <v:shape id="_x0000_i1028" type="#_x0000_t75" style="width:355.45pt;height:94.35pt" o:ole="">
            <v:imagedata r:id="rId20" o:title=""/>
          </v:shape>
          <o:OLEObject Type="Embed" ProgID="Visio.Drawing.15" ShapeID="_x0000_i1028" DrawAspect="Content" ObjectID="_1745670208" r:id="rId21"/>
        </w:object>
      </w:r>
    </w:p>
    <w:p w14:paraId="61BE78EB" w14:textId="0479C9A1" w:rsidR="00946B53" w:rsidRPr="0011548A" w:rsidRDefault="00946B53" w:rsidP="00946B53">
      <w:pPr>
        <w:pStyle w:val="a0"/>
        <w:spacing w:before="120"/>
        <w:jc w:val="center"/>
        <w:rPr>
          <w:rFonts w:ascii="Times New Roman" w:eastAsiaTheme="minorEastAsia" w:hAnsi="Times New Roman" w:cs="Times New Roman"/>
          <w:sz w:val="28"/>
          <w:lang w:eastAsia="zh-CN"/>
        </w:rPr>
      </w:pPr>
      <w:r w:rsidRPr="0007179A">
        <w:rPr>
          <w:rFonts w:ascii="Times New Roman" w:hAnsi="Times New Roman" w:cs="Times New Roman"/>
          <w:b/>
          <w:sz w:val="20"/>
        </w:rPr>
        <w:t xml:space="preserve">Figure </w:t>
      </w:r>
      <w:r w:rsidR="00A21EE5">
        <w:rPr>
          <w:rFonts w:ascii="Times New Roman" w:hAnsi="Times New Roman" w:cs="Times New Roman"/>
          <w:b/>
          <w:sz w:val="20"/>
        </w:rPr>
        <w:t>5</w:t>
      </w:r>
      <w:r w:rsidRPr="0011548A">
        <w:rPr>
          <w:rFonts w:ascii="Times New Roman" w:eastAsia="宋体" w:hAnsi="Times New Roman" w:cs="Times New Roman"/>
          <w:b/>
          <w:sz w:val="20"/>
          <w:lang w:eastAsia="zh-CN"/>
        </w:rPr>
        <w:t>:</w:t>
      </w:r>
      <w:r w:rsidRPr="0011548A">
        <w:rPr>
          <w:rFonts w:ascii="Times New Roman" w:hAnsi="Times New Roman" w:cs="Times New Roman"/>
          <w:b/>
          <w:sz w:val="20"/>
        </w:rPr>
        <w:t xml:space="preserve"> </w:t>
      </w:r>
      <w:r>
        <w:rPr>
          <w:rFonts w:ascii="Times New Roman" w:hAnsi="Times New Roman" w:cs="Times New Roman"/>
          <w:b/>
          <w:sz w:val="20"/>
        </w:rPr>
        <w:t xml:space="preserve">CPE transmitted before/within a </w:t>
      </w:r>
      <w:proofErr w:type="spellStart"/>
      <w:r>
        <w:rPr>
          <w:rFonts w:ascii="Times New Roman" w:hAnsi="Times New Roman" w:cs="Times New Roman"/>
          <w:b/>
          <w:sz w:val="20"/>
        </w:rPr>
        <w:t>MCSt</w:t>
      </w:r>
      <w:proofErr w:type="spellEnd"/>
    </w:p>
    <w:p w14:paraId="2017A08A" w14:textId="77777777" w:rsidR="00946B53" w:rsidRPr="00497F9C" w:rsidRDefault="00946B53" w:rsidP="00497F9C">
      <w:pPr>
        <w:spacing w:beforeLines="50" w:before="120" w:after="120"/>
        <w:jc w:val="both"/>
      </w:pPr>
    </w:p>
    <w:p w14:paraId="2731F84D" w14:textId="5776DD30" w:rsidR="002C4F64" w:rsidRPr="00FC7FC8" w:rsidRDefault="002C4F64" w:rsidP="002C4F64">
      <w:pPr>
        <w:pStyle w:val="a0"/>
        <w:rPr>
          <w:rFonts w:ascii="Times New Roman" w:eastAsiaTheme="minorEastAsia" w:hAnsi="Times New Roman" w:cs="Times New Roman"/>
          <w:b/>
          <w:i/>
          <w:sz w:val="20"/>
          <w:lang w:eastAsia="zh-CN"/>
        </w:rPr>
      </w:pPr>
      <w:r w:rsidRPr="00FC7FC8">
        <w:rPr>
          <w:rFonts w:ascii="Times New Roman" w:eastAsiaTheme="minorEastAsia" w:hAnsi="Times New Roman" w:cs="Times New Roman"/>
          <w:b/>
          <w:i/>
          <w:sz w:val="20"/>
          <w:lang w:eastAsia="zh-CN"/>
        </w:rPr>
        <w:t xml:space="preserve">Proposal </w:t>
      </w:r>
      <w:r w:rsidR="002C5940">
        <w:rPr>
          <w:rFonts w:ascii="Times New Roman" w:eastAsiaTheme="minorEastAsia" w:hAnsi="Times New Roman" w:cs="Times New Roman"/>
          <w:b/>
          <w:i/>
          <w:sz w:val="20"/>
          <w:lang w:eastAsia="zh-CN"/>
        </w:rPr>
        <w:t>36</w:t>
      </w:r>
      <w:r w:rsidRPr="00FC7FC8">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 xml:space="preserve">CPE </w:t>
      </w:r>
      <w:r w:rsidR="00BE7581">
        <w:rPr>
          <w:rFonts w:ascii="Times New Roman" w:eastAsiaTheme="minorEastAsia" w:hAnsi="Times New Roman" w:cs="Times New Roman"/>
          <w:b/>
          <w:i/>
          <w:sz w:val="20"/>
          <w:lang w:eastAsia="zh-CN"/>
        </w:rPr>
        <w:t>can be</w:t>
      </w:r>
      <w:r>
        <w:rPr>
          <w:rFonts w:ascii="Times New Roman" w:eastAsiaTheme="minorEastAsia" w:hAnsi="Times New Roman" w:cs="Times New Roman"/>
          <w:b/>
          <w:i/>
          <w:sz w:val="20"/>
          <w:lang w:eastAsia="zh-CN"/>
        </w:rPr>
        <w:t xml:space="preserve"> transmitted in the GP symbols between the slots in </w:t>
      </w:r>
      <w:proofErr w:type="spellStart"/>
      <w:r>
        <w:rPr>
          <w:rFonts w:ascii="Times New Roman" w:eastAsiaTheme="minorEastAsia" w:hAnsi="Times New Roman" w:cs="Times New Roman"/>
          <w:b/>
          <w:i/>
          <w:sz w:val="20"/>
          <w:lang w:eastAsia="zh-CN"/>
        </w:rPr>
        <w:t>MCSt</w:t>
      </w:r>
      <w:proofErr w:type="spellEnd"/>
      <w:r w:rsidR="00BE7581">
        <w:rPr>
          <w:rFonts w:ascii="Times New Roman" w:eastAsiaTheme="minorEastAsia" w:hAnsi="Times New Roman" w:cs="Times New Roman"/>
          <w:b/>
          <w:i/>
          <w:sz w:val="20"/>
          <w:lang w:eastAsia="zh-CN"/>
        </w:rPr>
        <w:t xml:space="preserve"> to guarantee </w:t>
      </w:r>
      <w:r w:rsidR="00F81E52">
        <w:rPr>
          <w:rFonts w:ascii="Times New Roman" w:eastAsiaTheme="minorEastAsia" w:hAnsi="Times New Roman" w:cs="Times New Roman"/>
          <w:b/>
          <w:i/>
          <w:sz w:val="20"/>
          <w:lang w:eastAsia="zh-CN"/>
        </w:rPr>
        <w:t>the</w:t>
      </w:r>
      <w:r w:rsidR="00BE7581">
        <w:rPr>
          <w:rFonts w:ascii="Times New Roman" w:eastAsiaTheme="minorEastAsia" w:hAnsi="Times New Roman" w:cs="Times New Roman"/>
          <w:b/>
          <w:i/>
          <w:sz w:val="20"/>
          <w:lang w:eastAsia="zh-CN"/>
        </w:rPr>
        <w:t xml:space="preserve"> </w:t>
      </w:r>
      <w:r w:rsidR="005F0D70">
        <w:rPr>
          <w:rFonts w:ascii="Times New Roman" w:eastAsiaTheme="minorEastAsia" w:hAnsi="Times New Roman" w:cs="Times New Roman"/>
          <w:b/>
          <w:i/>
          <w:sz w:val="20"/>
          <w:lang w:eastAsia="zh-CN"/>
        </w:rPr>
        <w:t>16us transmission gap between the slots</w:t>
      </w:r>
      <w:r>
        <w:rPr>
          <w:rFonts w:ascii="Times New Roman" w:eastAsiaTheme="minorEastAsia" w:hAnsi="Times New Roman" w:cs="Times New Roman"/>
          <w:b/>
          <w:i/>
          <w:sz w:val="20"/>
          <w:lang w:eastAsia="zh-CN"/>
        </w:rPr>
        <w:t>.</w:t>
      </w:r>
    </w:p>
    <w:p w14:paraId="31E210CD" w14:textId="76000E82" w:rsidR="00AB4C4B" w:rsidRPr="00BE7581" w:rsidRDefault="00AB4C4B" w:rsidP="00AB4C4B">
      <w:pPr>
        <w:jc w:val="both"/>
        <w:rPr>
          <w:rFonts w:eastAsia="宋体"/>
          <w:b/>
          <w:i/>
          <w:lang w:eastAsia="zh-CN"/>
        </w:rPr>
      </w:pPr>
    </w:p>
    <w:p w14:paraId="68DAEE29" w14:textId="4133D87F" w:rsidR="00605877" w:rsidRPr="007526C9" w:rsidRDefault="004208AB" w:rsidP="007526C9">
      <w:pPr>
        <w:pStyle w:val="2"/>
        <w:ind w:left="578" w:hanging="578"/>
        <w:rPr>
          <w:lang w:val="en-US"/>
        </w:rPr>
      </w:pPr>
      <w:r>
        <w:rPr>
          <w:lang w:val="en-US"/>
        </w:rPr>
        <w:t xml:space="preserve">Mode-2 </w:t>
      </w:r>
      <w:r w:rsidR="007526C9">
        <w:rPr>
          <w:lang w:val="en-US"/>
        </w:rPr>
        <w:t>R</w:t>
      </w:r>
      <w:r w:rsidR="00605877" w:rsidRPr="007526C9">
        <w:rPr>
          <w:lang w:val="en-US"/>
        </w:rPr>
        <w:t xml:space="preserve">esource allocation </w:t>
      </w:r>
      <w:r w:rsidR="007526C9">
        <w:rPr>
          <w:lang w:val="en-US"/>
        </w:rPr>
        <w:t>enhancements</w:t>
      </w:r>
    </w:p>
    <w:p w14:paraId="596D9B39" w14:textId="0ECF907F" w:rsidR="00B17062" w:rsidRPr="000412ED" w:rsidRDefault="00605877" w:rsidP="000412ED">
      <w:pPr>
        <w:pStyle w:val="a0"/>
        <w:rPr>
          <w:rFonts w:ascii="Times New Roman" w:eastAsiaTheme="minorEastAsia" w:hAnsi="Times New Roman" w:cs="Times New Roman"/>
          <w:sz w:val="20"/>
          <w:lang w:eastAsia="zh-CN"/>
        </w:rPr>
      </w:pPr>
      <w:r w:rsidRPr="000412ED">
        <w:rPr>
          <w:rFonts w:ascii="Times New Roman" w:eastAsiaTheme="minorEastAsia" w:hAnsi="Times New Roman" w:cs="Times New Roman"/>
          <w:sz w:val="20"/>
          <w:lang w:eastAsia="zh-CN"/>
        </w:rPr>
        <w:t xml:space="preserve">For </w:t>
      </w:r>
      <w:proofErr w:type="spellStart"/>
      <w:r w:rsidRPr="000412ED">
        <w:rPr>
          <w:rFonts w:ascii="Times New Roman" w:eastAsiaTheme="minorEastAsia" w:hAnsi="Times New Roman" w:cs="Times New Roman"/>
          <w:sz w:val="20"/>
          <w:lang w:eastAsia="zh-CN"/>
        </w:rPr>
        <w:t>sidelink</w:t>
      </w:r>
      <w:proofErr w:type="spellEnd"/>
      <w:r w:rsidRPr="000412ED">
        <w:rPr>
          <w:rFonts w:ascii="Times New Roman" w:eastAsiaTheme="minorEastAsia" w:hAnsi="Times New Roman" w:cs="Times New Roman"/>
          <w:sz w:val="20"/>
          <w:lang w:eastAsia="zh-CN"/>
        </w:rPr>
        <w:t xml:space="preserve"> mode-2 resource allocation, the existing mechanism is applied for the scenario that UEs are working on dedicated spectrum, that is, </w:t>
      </w:r>
      <w:proofErr w:type="spellStart"/>
      <w:r w:rsidRPr="000412ED">
        <w:rPr>
          <w:rFonts w:ascii="Times New Roman" w:eastAsiaTheme="minorEastAsia" w:hAnsi="Times New Roman" w:cs="Times New Roman"/>
          <w:sz w:val="20"/>
          <w:lang w:eastAsia="zh-CN"/>
        </w:rPr>
        <w:t>sidelink</w:t>
      </w:r>
      <w:proofErr w:type="spellEnd"/>
      <w:r w:rsidRPr="000412ED">
        <w:rPr>
          <w:rFonts w:ascii="Times New Roman" w:eastAsiaTheme="minorEastAsia" w:hAnsi="Times New Roman" w:cs="Times New Roman"/>
          <w:sz w:val="20"/>
          <w:lang w:eastAsia="zh-CN"/>
        </w:rPr>
        <w:t xml:space="preserve"> UE can ensure that transmissions can be completed on reserved resources without considering the channel being occupied by other technologies. However, for the unlicensed spectrum, UE needs to perform channel access before transmission and can only occupy the channel continuously within a maximum channel occupancy time (MCOT). If an interruption occurs between transmissions, the channel may be occupied by other technologies and subsequent transmission(s) may be delayed or dropped. Therefore</w:t>
      </w:r>
      <w:r w:rsidR="00B607BF" w:rsidRPr="000412ED">
        <w:rPr>
          <w:rFonts w:ascii="Times New Roman" w:eastAsiaTheme="minorEastAsia" w:hAnsi="Times New Roman" w:cs="Times New Roman"/>
          <w:sz w:val="20"/>
          <w:lang w:eastAsia="zh-CN"/>
        </w:rPr>
        <w:t xml:space="preserve">, </w:t>
      </w:r>
      <w:r w:rsidR="001F3F2D" w:rsidRPr="000412ED">
        <w:rPr>
          <w:rFonts w:ascii="Times New Roman" w:eastAsiaTheme="minorEastAsia" w:hAnsi="Times New Roman" w:cs="Times New Roman"/>
          <w:sz w:val="20"/>
          <w:lang w:eastAsia="zh-CN"/>
        </w:rPr>
        <w:t xml:space="preserve">considering </w:t>
      </w:r>
      <w:r w:rsidR="00BC0A1B" w:rsidRPr="000412ED">
        <w:rPr>
          <w:rFonts w:ascii="Times New Roman" w:eastAsiaTheme="minorEastAsia" w:hAnsi="Times New Roman" w:cs="Times New Roman"/>
          <w:sz w:val="20"/>
          <w:lang w:eastAsia="zh-CN"/>
        </w:rPr>
        <w:t xml:space="preserve">the impact of channel access mechanism on </w:t>
      </w:r>
      <w:proofErr w:type="spellStart"/>
      <w:r w:rsidR="002216AF" w:rsidRPr="000412ED">
        <w:rPr>
          <w:rFonts w:ascii="Times New Roman" w:eastAsiaTheme="minorEastAsia" w:hAnsi="Times New Roman" w:cs="Times New Roman"/>
          <w:sz w:val="20"/>
          <w:lang w:eastAsia="zh-CN"/>
        </w:rPr>
        <w:t>sidelink</w:t>
      </w:r>
      <w:proofErr w:type="spellEnd"/>
      <w:r w:rsidR="002216AF" w:rsidRPr="000412ED">
        <w:rPr>
          <w:rFonts w:ascii="Times New Roman" w:eastAsiaTheme="minorEastAsia" w:hAnsi="Times New Roman" w:cs="Times New Roman"/>
          <w:sz w:val="20"/>
          <w:lang w:eastAsia="zh-CN"/>
        </w:rPr>
        <w:t xml:space="preserve"> </w:t>
      </w:r>
      <w:r w:rsidR="00BC0A1B" w:rsidRPr="000412ED">
        <w:rPr>
          <w:rFonts w:ascii="Times New Roman" w:eastAsiaTheme="minorEastAsia" w:hAnsi="Times New Roman" w:cs="Times New Roman"/>
          <w:sz w:val="20"/>
          <w:lang w:eastAsia="zh-CN"/>
        </w:rPr>
        <w:t>mode</w:t>
      </w:r>
      <w:r w:rsidR="00B607BF" w:rsidRPr="000412ED">
        <w:rPr>
          <w:rFonts w:ascii="Times New Roman" w:eastAsiaTheme="minorEastAsia" w:hAnsi="Times New Roman" w:cs="Times New Roman"/>
          <w:sz w:val="20"/>
          <w:lang w:eastAsia="zh-CN"/>
        </w:rPr>
        <w:t xml:space="preserve">-2 resource allocation </w:t>
      </w:r>
      <w:r w:rsidR="00BC0A1B" w:rsidRPr="000412ED">
        <w:rPr>
          <w:rFonts w:ascii="Times New Roman" w:eastAsiaTheme="minorEastAsia" w:hAnsi="Times New Roman" w:cs="Times New Roman"/>
          <w:sz w:val="20"/>
          <w:lang w:eastAsia="zh-CN"/>
        </w:rPr>
        <w:t>mechanism</w:t>
      </w:r>
      <w:r w:rsidR="001F3F2D" w:rsidRPr="000412ED">
        <w:rPr>
          <w:rFonts w:ascii="Times New Roman" w:eastAsiaTheme="minorEastAsia" w:hAnsi="Times New Roman" w:cs="Times New Roman"/>
          <w:sz w:val="20"/>
          <w:lang w:eastAsia="zh-CN"/>
        </w:rPr>
        <w:t>,</w:t>
      </w:r>
      <w:r w:rsidR="00BC0A1B" w:rsidRPr="000412ED">
        <w:rPr>
          <w:rFonts w:ascii="Times New Roman" w:eastAsiaTheme="minorEastAsia" w:hAnsi="Times New Roman" w:cs="Times New Roman"/>
          <w:sz w:val="20"/>
          <w:lang w:eastAsia="zh-CN"/>
        </w:rPr>
        <w:t xml:space="preserve"> </w:t>
      </w:r>
      <w:r w:rsidR="004400FA" w:rsidRPr="000412ED">
        <w:rPr>
          <w:rFonts w:ascii="Times New Roman" w:eastAsiaTheme="minorEastAsia" w:hAnsi="Times New Roman" w:cs="Times New Roman"/>
          <w:sz w:val="20"/>
          <w:lang w:eastAsia="zh-CN"/>
        </w:rPr>
        <w:t xml:space="preserve">the following potential enhancements </w:t>
      </w:r>
      <w:r w:rsidR="001F3F2D" w:rsidRPr="000412ED">
        <w:rPr>
          <w:rFonts w:ascii="Times New Roman" w:eastAsiaTheme="minorEastAsia" w:hAnsi="Times New Roman" w:cs="Times New Roman"/>
          <w:sz w:val="20"/>
          <w:lang w:eastAsia="zh-CN"/>
        </w:rPr>
        <w:t xml:space="preserve">should </w:t>
      </w:r>
      <w:r w:rsidR="004400FA" w:rsidRPr="000412ED">
        <w:rPr>
          <w:rFonts w:ascii="Times New Roman" w:eastAsiaTheme="minorEastAsia" w:hAnsi="Times New Roman" w:cs="Times New Roman"/>
          <w:sz w:val="20"/>
          <w:lang w:eastAsia="zh-CN"/>
        </w:rPr>
        <w:t>be considered for resource allocation mechanism:</w:t>
      </w:r>
    </w:p>
    <w:p w14:paraId="2F47F852" w14:textId="77777777" w:rsidR="007C25D1" w:rsidRDefault="007C25D1" w:rsidP="007C25D1">
      <w:pPr>
        <w:pStyle w:val="a0"/>
        <w:numPr>
          <w:ilvl w:val="0"/>
          <w:numId w:val="7"/>
        </w:numPr>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Type</w:t>
      </w:r>
      <w:r>
        <w:rPr>
          <w:rFonts w:ascii="Times New Roman" w:eastAsiaTheme="minorEastAsia" w:hAnsi="Times New Roman" w:cs="Times New Roman"/>
          <w:sz w:val="20"/>
          <w:lang w:eastAsia="zh-CN"/>
        </w:rPr>
        <w:t xml:space="preserve"> </w:t>
      </w:r>
      <w:r>
        <w:rPr>
          <w:rFonts w:ascii="Times New Roman" w:eastAsiaTheme="minorEastAsia" w:hAnsi="Times New Roman" w:cs="Times New Roman" w:hint="eastAsia"/>
          <w:sz w:val="20"/>
          <w:lang w:eastAsia="zh-CN"/>
        </w:rPr>
        <w:t>1</w:t>
      </w:r>
      <w:r>
        <w:rPr>
          <w:rFonts w:ascii="Times New Roman" w:eastAsiaTheme="minorEastAsia" w:hAnsi="Times New Roman" w:cs="Times New Roman"/>
          <w:sz w:val="20"/>
          <w:lang w:eastAsia="zh-CN"/>
        </w:rPr>
        <w:t xml:space="preserve"> LBT blocking</w:t>
      </w:r>
    </w:p>
    <w:p w14:paraId="567558EF" w14:textId="273554F4" w:rsidR="001F3F2D" w:rsidRDefault="001F3F2D" w:rsidP="00F954CE">
      <w:pPr>
        <w:pStyle w:val="a0"/>
        <w:numPr>
          <w:ilvl w:val="0"/>
          <w:numId w:val="7"/>
        </w:numPr>
        <w:spacing w:beforeLines="50" w:before="120"/>
        <w:rPr>
          <w:rFonts w:ascii="Times New Roman" w:eastAsiaTheme="minorEastAsia" w:hAnsi="Times New Roman" w:cs="Times New Roman"/>
          <w:sz w:val="20"/>
          <w:lang w:eastAsia="zh-CN"/>
        </w:rPr>
      </w:pPr>
      <w:r w:rsidRPr="001F3F2D">
        <w:rPr>
          <w:rFonts w:ascii="Times New Roman" w:eastAsiaTheme="minorEastAsia" w:hAnsi="Times New Roman" w:cs="Times New Roman"/>
          <w:sz w:val="20"/>
          <w:lang w:eastAsia="zh-CN"/>
        </w:rPr>
        <w:t>The relationship between resource selection and channel access</w:t>
      </w:r>
    </w:p>
    <w:p w14:paraId="74F1F92C" w14:textId="4F97B91E" w:rsidR="00A6455A" w:rsidRDefault="00A6455A" w:rsidP="00F954CE">
      <w:pPr>
        <w:pStyle w:val="a0"/>
        <w:numPr>
          <w:ilvl w:val="0"/>
          <w:numId w:val="7"/>
        </w:numPr>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The definition of T1 for the resource selection window</w:t>
      </w:r>
    </w:p>
    <w:p w14:paraId="2BA4DFA2" w14:textId="7BA124AA" w:rsidR="004400FA" w:rsidRDefault="004400FA" w:rsidP="00F954CE">
      <w:pPr>
        <w:pStyle w:val="a0"/>
        <w:numPr>
          <w:ilvl w:val="0"/>
          <w:numId w:val="7"/>
        </w:numPr>
        <w:spacing w:beforeLines="50" w:before="120"/>
        <w:rPr>
          <w:rFonts w:ascii="Times New Roman" w:eastAsiaTheme="minorEastAsia" w:hAnsi="Times New Roman" w:cs="Times New Roman"/>
          <w:sz w:val="20"/>
          <w:lang w:eastAsia="zh-CN"/>
        </w:rPr>
      </w:pPr>
      <w:r w:rsidRPr="004400FA">
        <w:rPr>
          <w:rFonts w:ascii="Times New Roman" w:eastAsiaTheme="minorEastAsia" w:hAnsi="Times New Roman" w:cs="Times New Roman"/>
          <w:sz w:val="20"/>
          <w:lang w:eastAsia="zh-CN"/>
        </w:rPr>
        <w:t>Restrictions on the selected resources</w:t>
      </w:r>
    </w:p>
    <w:p w14:paraId="791C64EE" w14:textId="6C0E9F51" w:rsidR="004400FA" w:rsidRDefault="004400FA" w:rsidP="00B607BF">
      <w:pPr>
        <w:spacing w:beforeLines="50" w:before="120" w:after="120"/>
        <w:jc w:val="both"/>
        <w:rPr>
          <w:rFonts w:eastAsiaTheme="minorEastAsia"/>
          <w:lang w:eastAsia="zh-CN"/>
        </w:rPr>
      </w:pPr>
    </w:p>
    <w:p w14:paraId="3EB8BF1D" w14:textId="6FCCDEE3" w:rsidR="007C25D1" w:rsidRPr="005366FF" w:rsidRDefault="007C25D1" w:rsidP="007C25D1">
      <w:pPr>
        <w:pStyle w:val="a0"/>
        <w:rPr>
          <w:rFonts w:ascii="Times New Roman" w:eastAsiaTheme="minorEastAsia" w:hAnsi="Times New Roman" w:cs="Times New Roman"/>
          <w:b/>
          <w:sz w:val="20"/>
          <w:u w:val="single"/>
          <w:lang w:eastAsia="zh-CN"/>
        </w:rPr>
      </w:pPr>
      <w:r>
        <w:rPr>
          <w:rFonts w:ascii="Times New Roman" w:eastAsiaTheme="minorEastAsia" w:hAnsi="Times New Roman" w:cs="Times New Roman"/>
          <w:b/>
          <w:sz w:val="20"/>
          <w:u w:val="single"/>
          <w:lang w:eastAsia="zh-CN"/>
        </w:rPr>
        <w:t>Issue 1: Type 1 LBT blocking</w:t>
      </w:r>
    </w:p>
    <w:p w14:paraId="4576F523" w14:textId="5C4A154C" w:rsidR="007C25D1" w:rsidRDefault="007C25D1" w:rsidP="007C25D1">
      <w:pPr>
        <w:pStyle w:val="a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I</w:t>
      </w:r>
      <w:r>
        <w:rPr>
          <w:rFonts w:ascii="Times New Roman" w:eastAsiaTheme="minorEastAsia" w:hAnsi="Times New Roman" w:cs="Times New Roman"/>
          <w:sz w:val="20"/>
          <w:lang w:eastAsia="zh-CN"/>
        </w:rPr>
        <w:t>n RAN1#112b-e meeting, the following agreement was achieved regarding this issue</w:t>
      </w:r>
      <w:r>
        <w:rPr>
          <w:rFonts w:ascii="Times New Roman" w:eastAsiaTheme="minorEastAsia" w:hAnsi="Times New Roman" w:cs="Times New Roman"/>
          <w:sz w:val="20"/>
          <w:lang w:eastAsia="zh-CN"/>
        </w:rPr>
        <w:fldChar w:fldCharType="begin"/>
      </w:r>
      <w:r>
        <w:rPr>
          <w:rFonts w:ascii="Times New Roman" w:eastAsiaTheme="minorEastAsia" w:hAnsi="Times New Roman" w:cs="Times New Roman"/>
          <w:sz w:val="20"/>
          <w:lang w:eastAsia="zh-CN"/>
        </w:rPr>
        <w:instrText xml:space="preserve"> REF _Ref134111956 \r \h </w:instrText>
      </w:r>
      <w:r>
        <w:rPr>
          <w:rFonts w:ascii="Times New Roman" w:eastAsiaTheme="minorEastAsia" w:hAnsi="Times New Roman" w:cs="Times New Roman"/>
          <w:sz w:val="20"/>
          <w:lang w:eastAsia="zh-CN"/>
        </w:rPr>
      </w:r>
      <w:r>
        <w:rPr>
          <w:rFonts w:ascii="Times New Roman" w:eastAsiaTheme="minorEastAsia" w:hAnsi="Times New Roman" w:cs="Times New Roman"/>
          <w:sz w:val="20"/>
          <w:lang w:eastAsia="zh-CN"/>
        </w:rPr>
        <w:fldChar w:fldCharType="separate"/>
      </w:r>
      <w:r>
        <w:rPr>
          <w:rFonts w:ascii="Times New Roman" w:eastAsiaTheme="minorEastAsia" w:hAnsi="Times New Roman" w:cs="Times New Roman"/>
          <w:sz w:val="20"/>
          <w:lang w:eastAsia="zh-CN"/>
        </w:rPr>
        <w:t>[4]</w:t>
      </w:r>
      <w:r>
        <w:rPr>
          <w:rFonts w:ascii="Times New Roman" w:eastAsiaTheme="minorEastAsia" w:hAnsi="Times New Roman" w:cs="Times New Roman"/>
          <w:sz w:val="20"/>
          <w:lang w:eastAsia="zh-CN"/>
        </w:rPr>
        <w:fldChar w:fldCharType="end"/>
      </w:r>
      <w:r>
        <w:rPr>
          <w:rFonts w:ascii="Times New Roman" w:eastAsiaTheme="minorEastAsia" w:hAnsi="Times New Roman" w:cs="Times New Roman"/>
          <w:sz w:val="20"/>
          <w:lang w:eastAsia="zh-CN"/>
        </w:rPr>
        <w:t>:</w:t>
      </w:r>
    </w:p>
    <w:tbl>
      <w:tblPr>
        <w:tblStyle w:val="af5"/>
        <w:tblW w:w="0" w:type="auto"/>
        <w:tblLook w:val="04A0" w:firstRow="1" w:lastRow="0" w:firstColumn="1" w:lastColumn="0" w:noHBand="0" w:noVBand="1"/>
      </w:tblPr>
      <w:tblGrid>
        <w:gridCol w:w="9060"/>
      </w:tblGrid>
      <w:tr w:rsidR="007C25D1" w14:paraId="399B17F0" w14:textId="77777777" w:rsidTr="007C25D1">
        <w:tc>
          <w:tcPr>
            <w:tcW w:w="9060" w:type="dxa"/>
          </w:tcPr>
          <w:p w14:paraId="04A609E5" w14:textId="77777777" w:rsidR="007C25D1" w:rsidRPr="00AB3348" w:rsidRDefault="007C25D1" w:rsidP="007C25D1">
            <w:pPr>
              <w:autoSpaceDE w:val="0"/>
              <w:autoSpaceDN w:val="0"/>
              <w:rPr>
                <w:rFonts w:eastAsia="Batang"/>
                <w:szCs w:val="22"/>
                <w:lang w:eastAsia="zh-CN"/>
              </w:rPr>
            </w:pPr>
            <w:bookmarkStart w:id="48" w:name="OLE_LINK9"/>
            <w:bookmarkStart w:id="49" w:name="OLE_LINK10"/>
            <w:r w:rsidRPr="00AB3348">
              <w:rPr>
                <w:rFonts w:eastAsia="Batang"/>
                <w:b/>
                <w:bCs/>
                <w:szCs w:val="22"/>
                <w:highlight w:val="green"/>
                <w:lang w:val="en-GB"/>
              </w:rPr>
              <w:t>Agreement</w:t>
            </w:r>
          </w:p>
          <w:p w14:paraId="70D646AB" w14:textId="77777777" w:rsidR="007C25D1" w:rsidRPr="00AB3348" w:rsidRDefault="007C25D1" w:rsidP="007C25D1">
            <w:pPr>
              <w:autoSpaceDE w:val="0"/>
              <w:autoSpaceDN w:val="0"/>
              <w:spacing w:line="252" w:lineRule="auto"/>
              <w:rPr>
                <w:rFonts w:eastAsia="Batang"/>
                <w:szCs w:val="22"/>
                <w:lang w:val="en-GB" w:eastAsia="zh-TW"/>
              </w:rPr>
            </w:pPr>
            <w:r w:rsidRPr="00AB3348">
              <w:rPr>
                <w:rFonts w:eastAsia="Batang"/>
                <w:szCs w:val="22"/>
                <w:lang w:val="en-GB" w:eastAsia="zh-TW"/>
              </w:rPr>
              <w:t>To resolve the Type 1 LBT blocking issue, where one UE performing a Type 1 LBT procedure for using its own selected/reserved resource(s) is blocked by another UE’s SL transmission at least in a slot preceding to the selected/reserved resource and causing the LBT to fail, further study the following options in a future meeting.</w:t>
            </w:r>
          </w:p>
          <w:p w14:paraId="6761FBF7" w14:textId="77777777" w:rsidR="007C25D1" w:rsidRPr="00AB3348" w:rsidRDefault="007C25D1" w:rsidP="007C25D1">
            <w:pPr>
              <w:numPr>
                <w:ilvl w:val="0"/>
                <w:numId w:val="42"/>
              </w:numPr>
              <w:autoSpaceDE w:val="0"/>
              <w:autoSpaceDN w:val="0"/>
              <w:spacing w:line="252" w:lineRule="auto"/>
              <w:jc w:val="both"/>
              <w:rPr>
                <w:rFonts w:eastAsia="Batang"/>
                <w:szCs w:val="22"/>
                <w:lang w:val="en-GB" w:eastAsia="zh-CN"/>
              </w:rPr>
            </w:pPr>
            <w:r w:rsidRPr="00AB3348">
              <w:rPr>
                <w:rFonts w:eastAsia="Batang"/>
                <w:szCs w:val="22"/>
                <w:lang w:val="en-GB" w:eastAsia="x-none"/>
              </w:rPr>
              <w:t>Option 1:</w:t>
            </w:r>
          </w:p>
          <w:p w14:paraId="350C17A9" w14:textId="77777777" w:rsidR="007C25D1" w:rsidRPr="00AB3348" w:rsidRDefault="007C25D1" w:rsidP="007C25D1">
            <w:pPr>
              <w:numPr>
                <w:ilvl w:val="1"/>
                <w:numId w:val="42"/>
              </w:numPr>
              <w:autoSpaceDE w:val="0"/>
              <w:autoSpaceDN w:val="0"/>
              <w:spacing w:line="252" w:lineRule="auto"/>
              <w:jc w:val="both"/>
              <w:rPr>
                <w:rFonts w:eastAsia="Batang"/>
                <w:szCs w:val="22"/>
                <w:lang w:val="en-GB" w:eastAsia="zh-CN"/>
              </w:rPr>
            </w:pPr>
            <w:r w:rsidRPr="00AB3348">
              <w:rPr>
                <w:rFonts w:eastAsia="Batang"/>
                <w:szCs w:val="22"/>
                <w:lang w:val="en-GB" w:eastAsia="x-none"/>
              </w:rPr>
              <w:t xml:space="preserve">UE </w:t>
            </w:r>
            <w:r w:rsidRPr="00AB3348">
              <w:rPr>
                <w:rFonts w:eastAsia="Batang"/>
                <w:szCs w:val="22"/>
                <w:u w:val="single"/>
                <w:lang w:val="en-GB" w:eastAsia="x-none"/>
              </w:rPr>
              <w:t>avoid selection</w:t>
            </w:r>
            <w:r w:rsidRPr="00AB3348">
              <w:rPr>
                <w:rFonts w:eastAsia="Batang"/>
                <w:szCs w:val="22"/>
                <w:lang w:val="en-GB" w:eastAsia="x-none"/>
              </w:rPr>
              <w:t xml:space="preserve"> of N consecutive resource(s) </w:t>
            </w:r>
            <w:r w:rsidRPr="00AB3348">
              <w:rPr>
                <w:rFonts w:eastAsia="Batang"/>
                <w:szCs w:val="22"/>
                <w:u w:val="single"/>
                <w:lang w:val="en-GB" w:eastAsia="x-none"/>
              </w:rPr>
              <w:t>before</w:t>
            </w:r>
            <w:r w:rsidRPr="00AB3348">
              <w:rPr>
                <w:rFonts w:eastAsia="Batang"/>
                <w:szCs w:val="22"/>
                <w:lang w:val="en-GB" w:eastAsia="x-none"/>
              </w:rPr>
              <w:t xml:space="preserve"> a reserved resource with high priority when the transmitting symbols of the selected resource overlap with Type 1 LBT of the reserved resource.</w:t>
            </w:r>
          </w:p>
          <w:p w14:paraId="2BF47B92" w14:textId="77777777" w:rsidR="007C25D1" w:rsidRPr="00AB3348" w:rsidRDefault="007C25D1" w:rsidP="007C25D1">
            <w:pPr>
              <w:numPr>
                <w:ilvl w:val="1"/>
                <w:numId w:val="42"/>
              </w:numPr>
              <w:autoSpaceDE w:val="0"/>
              <w:autoSpaceDN w:val="0"/>
              <w:spacing w:line="252" w:lineRule="auto"/>
              <w:jc w:val="both"/>
              <w:rPr>
                <w:rFonts w:eastAsia="Batang"/>
                <w:szCs w:val="22"/>
                <w:lang w:val="en-GB" w:eastAsia="x-none"/>
              </w:rPr>
            </w:pPr>
            <w:r w:rsidRPr="00AB3348">
              <w:rPr>
                <w:rFonts w:eastAsia="Batang"/>
                <w:szCs w:val="22"/>
                <w:lang w:val="en-GB" w:eastAsia="x-none"/>
              </w:rPr>
              <w:t xml:space="preserve">UE </w:t>
            </w:r>
            <w:r w:rsidRPr="00AB3348">
              <w:rPr>
                <w:rFonts w:eastAsia="Batang"/>
                <w:szCs w:val="22"/>
                <w:u w:val="single"/>
                <w:lang w:val="en-GB" w:eastAsia="x-none"/>
              </w:rPr>
              <w:t>avoid selection</w:t>
            </w:r>
            <w:r w:rsidRPr="00AB3348">
              <w:rPr>
                <w:rFonts w:eastAsia="Batang"/>
                <w:szCs w:val="22"/>
                <w:lang w:val="en-GB" w:eastAsia="x-none"/>
              </w:rPr>
              <w:t xml:space="preserve"> of N consecutive resource(s) </w:t>
            </w:r>
            <w:r w:rsidRPr="00AB3348">
              <w:rPr>
                <w:rFonts w:eastAsia="Batang"/>
                <w:szCs w:val="22"/>
                <w:u w:val="single"/>
                <w:lang w:val="en-GB" w:eastAsia="x-none"/>
              </w:rPr>
              <w:t>after</w:t>
            </w:r>
            <w:r w:rsidRPr="00AB3348">
              <w:rPr>
                <w:rFonts w:eastAsia="Batang"/>
                <w:szCs w:val="22"/>
                <w:lang w:val="en-GB" w:eastAsia="x-none"/>
              </w:rPr>
              <w:t xml:space="preserve"> a reserved resource when the transmitting symbols of the reserved resource overlap with LBT of the selected resource.</w:t>
            </w:r>
          </w:p>
          <w:p w14:paraId="5D356D53" w14:textId="77777777" w:rsidR="007C25D1" w:rsidRPr="00AB3348" w:rsidRDefault="007C25D1" w:rsidP="007C25D1">
            <w:pPr>
              <w:numPr>
                <w:ilvl w:val="1"/>
                <w:numId w:val="42"/>
              </w:numPr>
              <w:autoSpaceDE w:val="0"/>
              <w:autoSpaceDN w:val="0"/>
              <w:spacing w:line="252" w:lineRule="auto"/>
              <w:jc w:val="both"/>
              <w:rPr>
                <w:rFonts w:eastAsia="Batang"/>
                <w:szCs w:val="22"/>
                <w:lang w:val="en-GB" w:eastAsia="x-none"/>
              </w:rPr>
            </w:pPr>
            <w:r w:rsidRPr="00AB3348">
              <w:rPr>
                <w:rFonts w:eastAsia="Batang"/>
                <w:szCs w:val="22"/>
                <w:lang w:val="en-GB" w:eastAsia="x-none"/>
              </w:rPr>
              <w:t>FFS: the avoidance should be performed by L1 exclusion or L2 MAC selection</w:t>
            </w:r>
          </w:p>
          <w:p w14:paraId="65AFE876" w14:textId="77777777" w:rsidR="007C25D1" w:rsidRPr="00AB3348" w:rsidRDefault="007C25D1" w:rsidP="007C25D1">
            <w:pPr>
              <w:numPr>
                <w:ilvl w:val="1"/>
                <w:numId w:val="42"/>
              </w:numPr>
              <w:autoSpaceDE w:val="0"/>
              <w:autoSpaceDN w:val="0"/>
              <w:spacing w:line="252" w:lineRule="auto"/>
              <w:jc w:val="both"/>
              <w:rPr>
                <w:rFonts w:eastAsia="Batang"/>
                <w:szCs w:val="22"/>
                <w:lang w:val="en-GB" w:eastAsia="x-none"/>
              </w:rPr>
            </w:pPr>
            <w:r w:rsidRPr="00AB3348">
              <w:rPr>
                <w:rFonts w:eastAsia="Batang"/>
                <w:szCs w:val="22"/>
                <w:lang w:val="en-GB" w:eastAsia="x-none"/>
              </w:rPr>
              <w:t>FFS: whether / how to achieve this in RA mode 1</w:t>
            </w:r>
          </w:p>
          <w:p w14:paraId="2875D282" w14:textId="77777777" w:rsidR="007C25D1" w:rsidRPr="00AB3348" w:rsidRDefault="007C25D1" w:rsidP="007C25D1">
            <w:pPr>
              <w:numPr>
                <w:ilvl w:val="1"/>
                <w:numId w:val="42"/>
              </w:numPr>
              <w:autoSpaceDE w:val="0"/>
              <w:autoSpaceDN w:val="0"/>
              <w:spacing w:line="252" w:lineRule="auto"/>
              <w:jc w:val="both"/>
              <w:rPr>
                <w:rFonts w:eastAsia="Batang"/>
                <w:szCs w:val="22"/>
                <w:lang w:val="en-GB" w:eastAsia="x-none"/>
              </w:rPr>
            </w:pPr>
            <w:r w:rsidRPr="00AB3348">
              <w:rPr>
                <w:rFonts w:eastAsia="Batang"/>
                <w:szCs w:val="22"/>
                <w:lang w:val="en-GB" w:eastAsia="x-none"/>
              </w:rPr>
              <w:t>FFS: How to determine value of N</w:t>
            </w:r>
          </w:p>
          <w:p w14:paraId="4B197E52" w14:textId="77777777" w:rsidR="007C25D1" w:rsidRPr="00AB3348" w:rsidRDefault="007C25D1" w:rsidP="007C25D1">
            <w:pPr>
              <w:numPr>
                <w:ilvl w:val="0"/>
                <w:numId w:val="42"/>
              </w:numPr>
              <w:autoSpaceDE w:val="0"/>
              <w:autoSpaceDN w:val="0"/>
              <w:spacing w:line="252" w:lineRule="auto"/>
              <w:jc w:val="both"/>
              <w:rPr>
                <w:rFonts w:eastAsia="Batang"/>
                <w:szCs w:val="22"/>
                <w:lang w:val="en-GB" w:eastAsia="x-none"/>
              </w:rPr>
            </w:pPr>
            <w:r w:rsidRPr="00AB3348">
              <w:rPr>
                <w:rFonts w:eastAsia="Batang"/>
                <w:szCs w:val="22"/>
                <w:lang w:val="en-GB" w:eastAsia="x-none"/>
              </w:rPr>
              <w:t xml:space="preserve">Option 2: </w:t>
            </w:r>
          </w:p>
          <w:p w14:paraId="2C0FF95D" w14:textId="77777777" w:rsidR="007C25D1" w:rsidRPr="00AB3348" w:rsidRDefault="007C25D1" w:rsidP="007C25D1">
            <w:pPr>
              <w:numPr>
                <w:ilvl w:val="1"/>
                <w:numId w:val="42"/>
              </w:numPr>
              <w:autoSpaceDE w:val="0"/>
              <w:autoSpaceDN w:val="0"/>
              <w:spacing w:line="252" w:lineRule="auto"/>
              <w:jc w:val="both"/>
              <w:rPr>
                <w:rFonts w:eastAsia="Batang"/>
                <w:szCs w:val="22"/>
                <w:lang w:val="en-GB" w:eastAsia="x-none"/>
              </w:rPr>
            </w:pPr>
            <w:r w:rsidRPr="00AB3348">
              <w:rPr>
                <w:rFonts w:eastAsia="Batang"/>
                <w:szCs w:val="22"/>
                <w:lang w:val="en-GB" w:eastAsia="x-none"/>
              </w:rPr>
              <w:t xml:space="preserve">UE prioritizes/selects resource(s) for transmission in slot(s) </w:t>
            </w:r>
            <w:r w:rsidRPr="00AB3348">
              <w:rPr>
                <w:rFonts w:eastAsia="Batang"/>
                <w:szCs w:val="22"/>
                <w:u w:val="single"/>
                <w:lang w:val="en-GB" w:eastAsia="x-none"/>
              </w:rPr>
              <w:t>after</w:t>
            </w:r>
            <w:r w:rsidRPr="00AB3348">
              <w:rPr>
                <w:rFonts w:eastAsia="Batang"/>
                <w:szCs w:val="22"/>
                <w:lang w:val="en-GB" w:eastAsia="x-none"/>
              </w:rPr>
              <w:t xml:space="preserve"> a reserved resource when transmission of the selected resource is able to share the initiated COT of the reserved resource (i.e., the selected resource(s) is within the COT duration of the reserved resource </w:t>
            </w:r>
            <w:r w:rsidRPr="00AB3348">
              <w:rPr>
                <w:rFonts w:eastAsia="Batang"/>
                <w:szCs w:val="22"/>
                <w:lang w:val="en-GB" w:eastAsia="x-none"/>
              </w:rPr>
              <w:lastRenderedPageBreak/>
              <w:t>and the CAPC value of the selected resource(s) is equal to or higher than that of the reserved resource).</w:t>
            </w:r>
          </w:p>
          <w:p w14:paraId="7BDE3C00" w14:textId="77777777" w:rsidR="007C25D1" w:rsidRPr="00AB3348" w:rsidRDefault="007C25D1" w:rsidP="007C25D1">
            <w:pPr>
              <w:numPr>
                <w:ilvl w:val="1"/>
                <w:numId w:val="42"/>
              </w:numPr>
              <w:autoSpaceDE w:val="0"/>
              <w:autoSpaceDN w:val="0"/>
              <w:spacing w:line="252" w:lineRule="auto"/>
              <w:jc w:val="both"/>
              <w:rPr>
                <w:rFonts w:eastAsia="Batang"/>
                <w:szCs w:val="22"/>
                <w:lang w:val="en-GB" w:eastAsia="x-none"/>
              </w:rPr>
            </w:pPr>
            <w:r w:rsidRPr="00AB3348">
              <w:rPr>
                <w:rFonts w:eastAsia="Batang"/>
                <w:szCs w:val="22"/>
                <w:lang w:val="en-GB" w:eastAsia="x-none"/>
              </w:rPr>
              <w:t xml:space="preserve">UE prioritizes/selects resource(s) for transmission in slot(s) </w:t>
            </w:r>
            <w:r w:rsidRPr="00AB3348">
              <w:rPr>
                <w:rFonts w:eastAsia="Batang"/>
                <w:szCs w:val="22"/>
                <w:u w:val="single"/>
                <w:lang w:val="en-GB" w:eastAsia="x-none"/>
              </w:rPr>
              <w:t>before</w:t>
            </w:r>
            <w:r w:rsidRPr="00AB3348">
              <w:rPr>
                <w:rFonts w:eastAsia="Batang"/>
                <w:szCs w:val="22"/>
                <w:lang w:val="en-GB" w:eastAsia="x-none"/>
              </w:rPr>
              <w:t xml:space="preserve"> a reserved resource when transmission of the selected resource is able to share its initiated COT with the reserved resource (i.e., the reserved resource is within the COT duration of the selected resource(s) and the CAPC value of the selected resource(s) is equal to or smaller than that of the reserved resource).</w:t>
            </w:r>
          </w:p>
          <w:p w14:paraId="17B0B653" w14:textId="77777777" w:rsidR="007C25D1" w:rsidRPr="00AB3348" w:rsidRDefault="007C25D1" w:rsidP="007C25D1">
            <w:pPr>
              <w:numPr>
                <w:ilvl w:val="1"/>
                <w:numId w:val="42"/>
              </w:numPr>
              <w:autoSpaceDE w:val="0"/>
              <w:autoSpaceDN w:val="0"/>
              <w:spacing w:line="252" w:lineRule="auto"/>
              <w:jc w:val="both"/>
              <w:rPr>
                <w:rFonts w:eastAsia="Batang"/>
                <w:szCs w:val="22"/>
                <w:lang w:val="en-GB" w:eastAsia="x-none"/>
              </w:rPr>
            </w:pPr>
            <w:r w:rsidRPr="00AB3348">
              <w:rPr>
                <w:rFonts w:eastAsia="Batang"/>
                <w:szCs w:val="22"/>
                <w:lang w:val="en-GB" w:eastAsia="x-none"/>
              </w:rPr>
              <w:t>FFS whether / how to achieve this in RA mode 1.</w:t>
            </w:r>
          </w:p>
          <w:bookmarkEnd w:id="48"/>
          <w:bookmarkEnd w:id="49"/>
          <w:p w14:paraId="714F5E66" w14:textId="77777777" w:rsidR="007C25D1" w:rsidRPr="00AB3348" w:rsidRDefault="007C25D1" w:rsidP="007C25D1">
            <w:pPr>
              <w:numPr>
                <w:ilvl w:val="0"/>
                <w:numId w:val="42"/>
              </w:numPr>
              <w:autoSpaceDE w:val="0"/>
              <w:autoSpaceDN w:val="0"/>
              <w:spacing w:line="252" w:lineRule="auto"/>
              <w:jc w:val="both"/>
              <w:rPr>
                <w:rFonts w:eastAsia="Batang"/>
                <w:szCs w:val="22"/>
                <w:lang w:val="en-GB" w:eastAsia="x-none"/>
              </w:rPr>
            </w:pPr>
            <w:r w:rsidRPr="00AB3348">
              <w:rPr>
                <w:rFonts w:eastAsia="Batang"/>
                <w:szCs w:val="22"/>
                <w:lang w:val="en-GB" w:eastAsia="x-none"/>
              </w:rPr>
              <w:t>Option 3: UE selects extra / more resources than required for transmitting a TB (i.e., overbooking) to accommodate potential Type 1 LBT failures. FFS how to determine/preconfigure the number of extra selected resources.</w:t>
            </w:r>
          </w:p>
          <w:p w14:paraId="0CE55D81" w14:textId="77777777" w:rsidR="007C25D1" w:rsidRPr="00AB3348" w:rsidRDefault="007C25D1" w:rsidP="007C25D1">
            <w:pPr>
              <w:numPr>
                <w:ilvl w:val="0"/>
                <w:numId w:val="42"/>
              </w:numPr>
              <w:autoSpaceDE w:val="0"/>
              <w:autoSpaceDN w:val="0"/>
              <w:spacing w:line="252" w:lineRule="auto"/>
              <w:jc w:val="both"/>
              <w:rPr>
                <w:rFonts w:eastAsia="Batang"/>
                <w:szCs w:val="22"/>
                <w:lang w:val="en-GB" w:eastAsia="x-none"/>
              </w:rPr>
            </w:pPr>
            <w:r w:rsidRPr="00AB3348">
              <w:rPr>
                <w:rFonts w:eastAsia="Batang"/>
                <w:szCs w:val="22"/>
                <w:lang w:val="en-GB" w:eastAsia="x-none"/>
              </w:rPr>
              <w:t>Option 4: The expected LBT duration is determined firstly, then resource selection takes into account of the expected LBT duration is performed.</w:t>
            </w:r>
          </w:p>
          <w:p w14:paraId="5640C773" w14:textId="77777777" w:rsidR="007C25D1" w:rsidRPr="00AB3348" w:rsidRDefault="007C25D1" w:rsidP="007C25D1">
            <w:pPr>
              <w:numPr>
                <w:ilvl w:val="0"/>
                <w:numId w:val="42"/>
              </w:numPr>
              <w:autoSpaceDE w:val="0"/>
              <w:autoSpaceDN w:val="0"/>
              <w:spacing w:line="252" w:lineRule="auto"/>
              <w:jc w:val="both"/>
              <w:rPr>
                <w:rFonts w:eastAsia="Batang"/>
                <w:szCs w:val="22"/>
                <w:lang w:val="en-GB" w:eastAsia="x-none"/>
              </w:rPr>
            </w:pPr>
            <w:r w:rsidRPr="00AB3348">
              <w:rPr>
                <w:rFonts w:eastAsia="Batang"/>
                <w:szCs w:val="22"/>
                <w:lang w:val="en-GB" w:eastAsia="x-none"/>
              </w:rPr>
              <w:t>Option 5: At MAC layer, selection of resource(s) among the reported set of candidate resources from L1 is up to UE implementation in mode 2 for SL-U, instead of random selection.</w:t>
            </w:r>
          </w:p>
          <w:p w14:paraId="0E30595A" w14:textId="77777777" w:rsidR="007C25D1" w:rsidRPr="00AB3348" w:rsidRDefault="007C25D1" w:rsidP="007C25D1">
            <w:pPr>
              <w:numPr>
                <w:ilvl w:val="0"/>
                <w:numId w:val="42"/>
              </w:numPr>
              <w:autoSpaceDE w:val="0"/>
              <w:autoSpaceDN w:val="0"/>
              <w:spacing w:line="252" w:lineRule="auto"/>
              <w:jc w:val="both"/>
              <w:rPr>
                <w:rFonts w:eastAsia="Batang"/>
                <w:szCs w:val="22"/>
                <w:lang w:val="en-GB" w:eastAsia="x-none"/>
              </w:rPr>
            </w:pPr>
            <w:r w:rsidRPr="00AB3348">
              <w:rPr>
                <w:rFonts w:eastAsia="Batang"/>
                <w:szCs w:val="22"/>
                <w:lang w:val="en-GB" w:eastAsia="x-none"/>
              </w:rPr>
              <w:t>Option 6: UE excludes frequency resources (if any) previously reserved via SCI by other SL UEs in the corresponding slot, when estimating the detected power within a sensing slot duration in Type 1 channel access.</w:t>
            </w:r>
          </w:p>
          <w:p w14:paraId="6FE08B9D" w14:textId="77777777" w:rsidR="007C25D1" w:rsidRPr="00AB3348" w:rsidRDefault="007C25D1" w:rsidP="007C25D1">
            <w:pPr>
              <w:numPr>
                <w:ilvl w:val="0"/>
                <w:numId w:val="42"/>
              </w:numPr>
              <w:autoSpaceDE w:val="0"/>
              <w:autoSpaceDN w:val="0"/>
              <w:spacing w:line="252" w:lineRule="auto"/>
              <w:jc w:val="both"/>
              <w:rPr>
                <w:rFonts w:eastAsia="Batang"/>
                <w:szCs w:val="22"/>
                <w:lang w:val="en-GB" w:eastAsia="x-none"/>
              </w:rPr>
            </w:pPr>
            <w:r w:rsidRPr="00AB3348">
              <w:rPr>
                <w:rFonts w:eastAsia="Batang"/>
                <w:szCs w:val="22"/>
                <w:lang w:val="en-GB" w:eastAsia="x-none"/>
              </w:rPr>
              <w:t>Option 7: SL UE deems channel busy only if the UE detects transmission other than SL transmission occupying the channel (e.g., exceeding the energy detection threshold), i.e., the energy detection for EDT checking in LBT procedure does not take into account the energy from SL transmissions.</w:t>
            </w:r>
          </w:p>
          <w:p w14:paraId="3FDA6D2C" w14:textId="3D827371" w:rsidR="007C25D1" w:rsidRPr="004F7A51" w:rsidRDefault="007C25D1" w:rsidP="004F7A51">
            <w:pPr>
              <w:numPr>
                <w:ilvl w:val="0"/>
                <w:numId w:val="42"/>
              </w:numPr>
              <w:autoSpaceDE w:val="0"/>
              <w:autoSpaceDN w:val="0"/>
              <w:spacing w:line="252" w:lineRule="auto"/>
              <w:jc w:val="both"/>
              <w:rPr>
                <w:rFonts w:eastAsia="Batang"/>
                <w:lang w:val="en-GB" w:eastAsia="x-none"/>
              </w:rPr>
            </w:pPr>
            <w:r w:rsidRPr="00AB3348">
              <w:rPr>
                <w:rFonts w:eastAsia="Batang"/>
                <w:szCs w:val="22"/>
                <w:lang w:val="en-GB" w:eastAsia="x-none"/>
              </w:rPr>
              <w:t>Option X: No solution is needed. To avoid inter-UE blocking from performing Type 1 LBT can be handled based on UE implementation (e.g., as the start timing to perform LBT sensing is determined by each UE).</w:t>
            </w:r>
          </w:p>
        </w:tc>
      </w:tr>
    </w:tbl>
    <w:p w14:paraId="4E7466FC" w14:textId="77777777" w:rsidR="007C25D1" w:rsidRDefault="007C25D1" w:rsidP="007C25D1">
      <w:pPr>
        <w:pStyle w:val="a0"/>
        <w:rPr>
          <w:rFonts w:ascii="Times New Roman" w:eastAsiaTheme="minorEastAsia" w:hAnsi="Times New Roman" w:cs="Times New Roman"/>
          <w:sz w:val="20"/>
          <w:lang w:eastAsia="zh-CN"/>
        </w:rPr>
      </w:pPr>
    </w:p>
    <w:p w14:paraId="50889AD8" w14:textId="34E15882" w:rsidR="007C25D1" w:rsidRDefault="007C25D1" w:rsidP="007C25D1">
      <w:pPr>
        <w:pStyle w:val="a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T</w:t>
      </w:r>
      <w:r>
        <w:rPr>
          <w:rFonts w:ascii="Times New Roman" w:eastAsiaTheme="minorEastAsia" w:hAnsi="Times New Roman" w:cs="Times New Roman"/>
          <w:sz w:val="20"/>
          <w:lang w:eastAsia="zh-CN"/>
        </w:rPr>
        <w:t xml:space="preserve">his issue comes from the </w:t>
      </w:r>
      <w:r w:rsidRPr="00BD5E02">
        <w:rPr>
          <w:rFonts w:ascii="Times New Roman" w:eastAsiaTheme="minorEastAsia" w:hAnsi="Times New Roman" w:cs="Times New Roman"/>
          <w:sz w:val="20"/>
          <w:lang w:eastAsia="zh-CN"/>
        </w:rPr>
        <w:t xml:space="preserve">independent </w:t>
      </w:r>
      <w:r>
        <w:rPr>
          <w:rFonts w:ascii="Times New Roman" w:eastAsiaTheme="minorEastAsia" w:hAnsi="Times New Roman" w:cs="Times New Roman"/>
          <w:sz w:val="20"/>
          <w:lang w:eastAsia="zh-CN"/>
        </w:rPr>
        <w:t xml:space="preserve">consideration of </w:t>
      </w:r>
      <w:r w:rsidRPr="00BD5E02">
        <w:rPr>
          <w:rFonts w:ascii="Times New Roman" w:eastAsiaTheme="minorEastAsia" w:hAnsi="Times New Roman" w:cs="Times New Roman"/>
          <w:sz w:val="20"/>
          <w:lang w:eastAsia="zh-CN"/>
        </w:rPr>
        <w:t xml:space="preserve">sensing and LBT procedures, where LBT is performed by detecting energy in one or multiple sensing slots before transmission and sensing is performed by decoding the SCI as well as measuring the SL-RSRP. In this case, energy detection result is always compared with the energy detection threshold no matter whether there are other </w:t>
      </w:r>
      <w:proofErr w:type="spellStart"/>
      <w:r w:rsidRPr="00BD5E02">
        <w:rPr>
          <w:rFonts w:ascii="Times New Roman" w:eastAsiaTheme="minorEastAsia" w:hAnsi="Times New Roman" w:cs="Times New Roman"/>
          <w:sz w:val="20"/>
          <w:lang w:eastAsia="zh-CN"/>
        </w:rPr>
        <w:t>sidelink</w:t>
      </w:r>
      <w:proofErr w:type="spellEnd"/>
      <w:r w:rsidRPr="00BD5E02">
        <w:rPr>
          <w:rFonts w:ascii="Times New Roman" w:eastAsiaTheme="minorEastAsia" w:hAnsi="Times New Roman" w:cs="Times New Roman"/>
          <w:sz w:val="20"/>
          <w:lang w:eastAsia="zh-CN"/>
        </w:rPr>
        <w:t xml:space="preserve"> UEs transmitting on the channel. That is, even though there are only </w:t>
      </w:r>
      <w:proofErr w:type="spellStart"/>
      <w:r w:rsidRPr="00BD5E02">
        <w:rPr>
          <w:rFonts w:ascii="Times New Roman" w:eastAsiaTheme="minorEastAsia" w:hAnsi="Times New Roman" w:cs="Times New Roman"/>
          <w:sz w:val="20"/>
          <w:lang w:eastAsia="zh-CN"/>
        </w:rPr>
        <w:t>sidelink</w:t>
      </w:r>
      <w:proofErr w:type="spellEnd"/>
      <w:r w:rsidRPr="00BD5E02">
        <w:rPr>
          <w:rFonts w:ascii="Times New Roman" w:eastAsiaTheme="minorEastAsia" w:hAnsi="Times New Roman" w:cs="Times New Roman"/>
          <w:sz w:val="20"/>
          <w:lang w:eastAsia="zh-CN"/>
        </w:rPr>
        <w:t xml:space="preserve"> UEs transmitting on unlicensed spectrum, channel access failure still may occur due to the undifferentiated detection of the </w:t>
      </w:r>
      <w:proofErr w:type="spellStart"/>
      <w:r w:rsidRPr="00BD5E02">
        <w:rPr>
          <w:rFonts w:ascii="Times New Roman" w:eastAsiaTheme="minorEastAsia" w:hAnsi="Times New Roman" w:cs="Times New Roman"/>
          <w:sz w:val="20"/>
          <w:lang w:eastAsia="zh-CN"/>
        </w:rPr>
        <w:t>sidelink</w:t>
      </w:r>
      <w:proofErr w:type="spellEnd"/>
      <w:r w:rsidRPr="00BD5E02">
        <w:rPr>
          <w:rFonts w:ascii="Times New Roman" w:eastAsiaTheme="minorEastAsia" w:hAnsi="Times New Roman" w:cs="Times New Roman"/>
          <w:sz w:val="20"/>
          <w:lang w:eastAsia="zh-CN"/>
        </w:rPr>
        <w:t xml:space="preserve"> UEs and other RAT UEs</w:t>
      </w:r>
      <w:r>
        <w:rPr>
          <w:rFonts w:ascii="Times New Roman" w:eastAsiaTheme="minorEastAsia" w:hAnsi="Times New Roman" w:cs="Times New Roman"/>
          <w:sz w:val="20"/>
          <w:lang w:eastAsia="zh-CN"/>
        </w:rPr>
        <w:t>, and thus Type 1 LBT blocking occurs</w:t>
      </w:r>
      <w:r w:rsidRPr="00BD5E02">
        <w:rPr>
          <w:rFonts w:ascii="Times New Roman" w:eastAsiaTheme="minorEastAsia" w:hAnsi="Times New Roman" w:cs="Times New Roman"/>
          <w:sz w:val="20"/>
          <w:lang w:eastAsia="zh-CN"/>
        </w:rPr>
        <w:t>.</w:t>
      </w:r>
    </w:p>
    <w:p w14:paraId="75E961BE" w14:textId="399B81B1" w:rsidR="00053D8C" w:rsidRDefault="00053D8C" w:rsidP="007C25D1">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Solution provided by option 1 and option 2 aims to resolve this issue by modifying the resource selection procedure which will have a marked impact of legacy NR SL system. Furthermore, </w:t>
      </w:r>
      <w:r w:rsidRPr="00053D8C">
        <w:rPr>
          <w:rFonts w:ascii="Times New Roman" w:eastAsiaTheme="minorEastAsia" w:hAnsi="Times New Roman" w:cs="Times New Roman"/>
          <w:sz w:val="20"/>
          <w:lang w:eastAsia="zh-CN"/>
        </w:rPr>
        <w:t>selecting resources based on “a reserved resource”</w:t>
      </w:r>
      <w:r>
        <w:rPr>
          <w:rFonts w:ascii="Times New Roman" w:eastAsiaTheme="minorEastAsia" w:hAnsi="Times New Roman" w:cs="Times New Roman"/>
          <w:sz w:val="20"/>
          <w:lang w:eastAsia="zh-CN"/>
        </w:rPr>
        <w:t xml:space="preserve"> may not</w:t>
      </w:r>
      <w:r w:rsidR="008715E1">
        <w:rPr>
          <w:rFonts w:ascii="Times New Roman" w:eastAsiaTheme="minorEastAsia" w:hAnsi="Times New Roman" w:cs="Times New Roman"/>
          <w:sz w:val="20"/>
          <w:lang w:eastAsia="zh-CN"/>
        </w:rPr>
        <w:t xml:space="preserve"> be</w:t>
      </w:r>
      <w:r>
        <w:rPr>
          <w:rFonts w:ascii="Times New Roman" w:eastAsiaTheme="minorEastAsia" w:hAnsi="Times New Roman" w:cs="Times New Roman"/>
          <w:sz w:val="20"/>
          <w:lang w:eastAsia="zh-CN"/>
        </w:rPr>
        <w:t xml:space="preserve"> reliable,</w:t>
      </w:r>
      <w:r w:rsidRPr="00053D8C">
        <w:rPr>
          <w:rFonts w:ascii="Times New Roman" w:eastAsiaTheme="minorEastAsia" w:hAnsi="Times New Roman" w:cs="Times New Roman"/>
          <w:sz w:val="20"/>
          <w:lang w:eastAsia="zh-CN"/>
        </w:rPr>
        <w:t xml:space="preserve"> </w:t>
      </w:r>
      <w:r>
        <w:rPr>
          <w:rFonts w:ascii="Times New Roman" w:eastAsiaTheme="minorEastAsia" w:hAnsi="Times New Roman" w:cs="Times New Roman"/>
          <w:sz w:val="20"/>
          <w:lang w:eastAsia="zh-CN"/>
        </w:rPr>
        <w:t xml:space="preserve">since </w:t>
      </w:r>
      <w:r w:rsidRPr="00053D8C">
        <w:rPr>
          <w:rFonts w:ascii="Times New Roman" w:eastAsiaTheme="minorEastAsia" w:hAnsi="Times New Roman" w:cs="Times New Roman"/>
          <w:sz w:val="20"/>
          <w:lang w:eastAsia="zh-CN"/>
        </w:rPr>
        <w:t>there are many trigger conditions for a UE to reselect resources</w:t>
      </w:r>
      <w:r w:rsidRPr="00053D8C">
        <w:t xml:space="preserve"> </w:t>
      </w:r>
      <w:r w:rsidRPr="00053D8C">
        <w:rPr>
          <w:rFonts w:ascii="Times New Roman" w:eastAsiaTheme="minorEastAsia" w:hAnsi="Times New Roman" w:cs="Times New Roman"/>
          <w:sz w:val="20"/>
          <w:lang w:eastAsia="zh-CN"/>
        </w:rPr>
        <w:t xml:space="preserve">in NR SL design, </w:t>
      </w:r>
      <w:r>
        <w:rPr>
          <w:rFonts w:ascii="Times New Roman" w:eastAsiaTheme="minorEastAsia" w:hAnsi="Times New Roman" w:cs="Times New Roman"/>
          <w:sz w:val="20"/>
          <w:lang w:eastAsia="zh-CN"/>
        </w:rPr>
        <w:t>such as re-evaluation, pre-emption, LBT failure and so on</w:t>
      </w:r>
      <w:r w:rsidRPr="00053D8C">
        <w:rPr>
          <w:rFonts w:ascii="Times New Roman" w:eastAsiaTheme="minorEastAsia" w:hAnsi="Times New Roman" w:cs="Times New Roman"/>
          <w:sz w:val="20"/>
          <w:lang w:eastAsia="zh-CN"/>
        </w:rPr>
        <w:t xml:space="preserve">. </w:t>
      </w:r>
      <w:r>
        <w:rPr>
          <w:rFonts w:ascii="Times New Roman" w:eastAsiaTheme="minorEastAsia" w:hAnsi="Times New Roman" w:cs="Times New Roman"/>
          <w:sz w:val="20"/>
          <w:lang w:eastAsia="zh-CN"/>
        </w:rPr>
        <w:t xml:space="preserve">If resource reselection is triggered, </w:t>
      </w:r>
      <w:r w:rsidR="008715E1">
        <w:rPr>
          <w:rFonts w:ascii="Times New Roman" w:eastAsiaTheme="minorEastAsia" w:hAnsi="Times New Roman" w:cs="Times New Roman"/>
          <w:sz w:val="20"/>
          <w:lang w:eastAsia="zh-CN"/>
        </w:rPr>
        <w:t>operations in option 1 and option 2 will thus be invalid and only complexity of resource selection is increased. Therefore, option 1 and option 2 may not be</w:t>
      </w:r>
      <w:r w:rsidRPr="00053D8C">
        <w:rPr>
          <w:rFonts w:ascii="Times New Roman" w:eastAsiaTheme="minorEastAsia" w:hAnsi="Times New Roman" w:cs="Times New Roman"/>
          <w:sz w:val="20"/>
          <w:lang w:eastAsia="zh-CN"/>
        </w:rPr>
        <w:t xml:space="preserve"> good solutions to resolve Type 1 LBT blocking issue.</w:t>
      </w:r>
    </w:p>
    <w:p w14:paraId="23A92C1C" w14:textId="7AA6E4C6" w:rsidR="007C25D1" w:rsidRPr="00BD5E02" w:rsidRDefault="007C25D1" w:rsidP="007C25D1">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lang w:eastAsia="zh-CN"/>
        </w:rPr>
        <w:t>A</w:t>
      </w:r>
      <w:r w:rsidR="00B537DD">
        <w:rPr>
          <w:rFonts w:ascii="Times New Roman" w:eastAsiaTheme="minorEastAsia" w:hAnsi="Times New Roman" w:cs="Times New Roman"/>
          <w:sz w:val="20"/>
          <w:lang w:eastAsia="zh-CN"/>
        </w:rPr>
        <w:t>n</w:t>
      </w:r>
      <w:r>
        <w:rPr>
          <w:rFonts w:ascii="Times New Roman" w:eastAsiaTheme="minorEastAsia" w:hAnsi="Times New Roman" w:cs="Times New Roman"/>
          <w:sz w:val="20"/>
          <w:lang w:eastAsia="zh-CN"/>
        </w:rPr>
        <w:t xml:space="preserve"> </w:t>
      </w:r>
      <w:r w:rsidR="006274FB" w:rsidRPr="006274FB">
        <w:rPr>
          <w:rFonts w:ascii="Times New Roman" w:eastAsiaTheme="minorEastAsia" w:hAnsi="Times New Roman" w:cs="Times New Roman"/>
          <w:sz w:val="20"/>
          <w:lang w:eastAsia="zh-CN"/>
        </w:rPr>
        <w:t xml:space="preserve">efficient </w:t>
      </w:r>
      <w:r>
        <w:rPr>
          <w:rFonts w:ascii="Times New Roman" w:eastAsiaTheme="minorEastAsia" w:hAnsi="Times New Roman" w:cs="Times New Roman"/>
          <w:sz w:val="20"/>
          <w:lang w:eastAsia="zh-CN"/>
        </w:rPr>
        <w:t xml:space="preserve">solution is to consider </w:t>
      </w:r>
      <w:r w:rsidR="008715E1">
        <w:rPr>
          <w:rFonts w:ascii="Times New Roman" w:eastAsiaTheme="minorEastAsia" w:hAnsi="Times New Roman" w:cs="Times New Roman"/>
          <w:sz w:val="20"/>
          <w:lang w:eastAsia="zh-CN"/>
        </w:rPr>
        <w:t xml:space="preserve">this issue from </w:t>
      </w:r>
      <w:r w:rsidRPr="00BD5E02">
        <w:rPr>
          <w:rFonts w:ascii="Times New Roman" w:eastAsiaTheme="minorEastAsia" w:hAnsi="Times New Roman" w:cs="Times New Roman"/>
          <w:sz w:val="20"/>
          <w:lang w:eastAsia="zh-CN"/>
        </w:rPr>
        <w:t>LBT</w:t>
      </w:r>
      <w:r w:rsidR="008715E1">
        <w:rPr>
          <w:rFonts w:ascii="Times New Roman" w:eastAsiaTheme="minorEastAsia" w:hAnsi="Times New Roman" w:cs="Times New Roman"/>
          <w:sz w:val="20"/>
          <w:lang w:eastAsia="zh-CN"/>
        </w:rPr>
        <w:t>’s perspective.</w:t>
      </w:r>
      <w:r w:rsidRPr="00BD5E02">
        <w:rPr>
          <w:rFonts w:ascii="Times New Roman" w:eastAsiaTheme="minorEastAsia" w:hAnsi="Times New Roman" w:cs="Times New Roman"/>
          <w:sz w:val="20"/>
          <w:lang w:eastAsia="zh-CN"/>
        </w:rPr>
        <w:t xml:space="preserve"> </w:t>
      </w:r>
      <w:r w:rsidR="008715E1">
        <w:rPr>
          <w:rFonts w:ascii="Times New Roman" w:eastAsiaTheme="minorEastAsia" w:hAnsi="Times New Roman" w:cs="Times New Roman"/>
          <w:sz w:val="20"/>
          <w:lang w:eastAsia="zh-CN"/>
        </w:rPr>
        <w:t>That is</w:t>
      </w:r>
      <w:r>
        <w:rPr>
          <w:rFonts w:ascii="Times New Roman" w:eastAsiaTheme="minorEastAsia" w:hAnsi="Times New Roman" w:cs="Times New Roman"/>
          <w:sz w:val="20"/>
          <w:szCs w:val="20"/>
          <w:lang w:eastAsia="zh-CN"/>
        </w:rPr>
        <w:t>, energy detection result should take both LBT energy detection and RSRP measurement into account. T</w:t>
      </w:r>
      <w:r w:rsidRPr="00994F85">
        <w:rPr>
          <w:rFonts w:ascii="Times New Roman" w:eastAsiaTheme="minorEastAsia" w:hAnsi="Times New Roman" w:cs="Times New Roman"/>
          <w:sz w:val="20"/>
          <w:szCs w:val="20"/>
          <w:lang w:eastAsia="zh-CN"/>
        </w:rPr>
        <w:t xml:space="preserve">he impact of </w:t>
      </w:r>
      <w:r>
        <w:rPr>
          <w:rFonts w:ascii="Times New Roman" w:eastAsiaTheme="minorEastAsia" w:hAnsi="Times New Roman" w:cs="Times New Roman"/>
          <w:sz w:val="20"/>
          <w:szCs w:val="20"/>
          <w:lang w:eastAsia="zh-CN"/>
        </w:rPr>
        <w:t xml:space="preserve">other </w:t>
      </w:r>
      <w:proofErr w:type="spellStart"/>
      <w:r w:rsidRPr="00994F85">
        <w:rPr>
          <w:rFonts w:ascii="Times New Roman" w:eastAsiaTheme="minorEastAsia" w:hAnsi="Times New Roman" w:cs="Times New Roman"/>
          <w:sz w:val="20"/>
          <w:szCs w:val="20"/>
          <w:lang w:eastAsia="zh-CN"/>
        </w:rPr>
        <w:t>sidelink</w:t>
      </w:r>
      <w:proofErr w:type="spellEnd"/>
      <w:r w:rsidRPr="00994F85">
        <w:rPr>
          <w:rFonts w:ascii="Times New Roman" w:eastAsiaTheme="minorEastAsia" w:hAnsi="Times New Roman" w:cs="Times New Roman"/>
          <w:sz w:val="20"/>
          <w:szCs w:val="20"/>
          <w:lang w:eastAsia="zh-CN"/>
        </w:rPr>
        <w:t xml:space="preserve"> UE</w:t>
      </w:r>
      <w:r>
        <w:rPr>
          <w:rFonts w:ascii="Times New Roman" w:eastAsiaTheme="minorEastAsia" w:hAnsi="Times New Roman" w:cs="Times New Roman"/>
          <w:sz w:val="20"/>
          <w:szCs w:val="20"/>
          <w:lang w:eastAsia="zh-CN"/>
        </w:rPr>
        <w:t xml:space="preserve">s can be avoided by excluding the detected energy of </w:t>
      </w:r>
      <w:proofErr w:type="spellStart"/>
      <w:r>
        <w:rPr>
          <w:rFonts w:ascii="Times New Roman" w:eastAsiaTheme="minorEastAsia" w:hAnsi="Times New Roman" w:cs="Times New Roman"/>
          <w:sz w:val="20"/>
          <w:szCs w:val="20"/>
          <w:lang w:eastAsia="zh-CN"/>
        </w:rPr>
        <w:t>sidelink</w:t>
      </w:r>
      <w:proofErr w:type="spellEnd"/>
      <w:r>
        <w:rPr>
          <w:rFonts w:ascii="Times New Roman" w:eastAsiaTheme="minorEastAsia" w:hAnsi="Times New Roman" w:cs="Times New Roman"/>
          <w:sz w:val="20"/>
          <w:szCs w:val="20"/>
          <w:lang w:eastAsia="zh-CN"/>
        </w:rPr>
        <w:t xml:space="preserve"> UEs from the total energy detection threshold. An example is given in Figure 6. Given that a transmission resource in slot 4 is selected by UE-A, based on the sensing result before the resource selection triggered time n</w:t>
      </w:r>
      <w:r w:rsidR="00B537DD">
        <w:rPr>
          <w:rFonts w:ascii="Times New Roman" w:eastAsiaTheme="minorEastAsia" w:hAnsi="Times New Roman" w:cs="Times New Roman"/>
          <w:sz w:val="20"/>
          <w:szCs w:val="20"/>
          <w:lang w:eastAsia="zh-CN"/>
        </w:rPr>
        <w:t>,</w:t>
      </w:r>
      <w:r>
        <w:rPr>
          <w:rFonts w:ascii="Times New Roman" w:eastAsiaTheme="minorEastAsia" w:hAnsi="Times New Roman" w:cs="Times New Roman"/>
          <w:sz w:val="20"/>
          <w:szCs w:val="20"/>
          <w:lang w:eastAsia="zh-CN"/>
        </w:rPr>
        <w:t xml:space="preserve"> UE-A then continues performing sensing, i.e., RSRP measurement and SCI decoding, as well as Type 1 channel access before transmission.  During the Type 1 channel access procedure, if UE-A detected a resource is occupied by another SL UE (e.g. UE-B), it should exclude the detected energy of UE-B when performing energy comparison between the detected power and the energy detection threshold, </w:t>
      </w:r>
      <w:r w:rsidRPr="00BD5E02">
        <w:rPr>
          <w:rFonts w:ascii="Times New Roman" w:eastAsiaTheme="minorEastAsia" w:hAnsi="Times New Roman" w:cs="Times New Roman"/>
          <w:sz w:val="20"/>
          <w:szCs w:val="20"/>
          <w:lang w:eastAsia="zh-CN"/>
        </w:rPr>
        <w:t xml:space="preserve">in order to </w:t>
      </w:r>
      <w:r>
        <w:rPr>
          <w:rFonts w:ascii="Times New Roman" w:eastAsiaTheme="minorEastAsia" w:hAnsi="Times New Roman" w:cs="Times New Roman"/>
          <w:sz w:val="20"/>
          <w:szCs w:val="20"/>
          <w:lang w:eastAsia="zh-CN"/>
        </w:rPr>
        <w:t>avoid</w:t>
      </w:r>
      <w:r w:rsidRPr="00BD5E02">
        <w:rPr>
          <w:rFonts w:ascii="Times New Roman" w:eastAsiaTheme="minorEastAsia" w:hAnsi="Times New Roman" w:cs="Times New Roman"/>
          <w:sz w:val="20"/>
          <w:szCs w:val="20"/>
          <w:lang w:eastAsia="zh-CN"/>
        </w:rPr>
        <w:t xml:space="preserve"> the impact of other </w:t>
      </w:r>
      <w:proofErr w:type="spellStart"/>
      <w:r w:rsidRPr="00BD5E02">
        <w:rPr>
          <w:rFonts w:ascii="Times New Roman" w:eastAsiaTheme="minorEastAsia" w:hAnsi="Times New Roman" w:cs="Times New Roman"/>
          <w:sz w:val="20"/>
          <w:szCs w:val="20"/>
          <w:lang w:eastAsia="zh-CN"/>
        </w:rPr>
        <w:t>sidelink</w:t>
      </w:r>
      <w:proofErr w:type="spellEnd"/>
      <w:r w:rsidRPr="00BD5E02">
        <w:rPr>
          <w:rFonts w:ascii="Times New Roman" w:eastAsiaTheme="minorEastAsia" w:hAnsi="Times New Roman" w:cs="Times New Roman"/>
          <w:sz w:val="20"/>
          <w:szCs w:val="20"/>
          <w:lang w:eastAsia="zh-CN"/>
        </w:rPr>
        <w:t xml:space="preserve"> UEs on</w:t>
      </w:r>
      <w:r>
        <w:rPr>
          <w:rFonts w:ascii="Times New Roman" w:eastAsiaTheme="minorEastAsia" w:hAnsi="Times New Roman" w:cs="Times New Roman"/>
          <w:sz w:val="20"/>
          <w:szCs w:val="20"/>
          <w:lang w:eastAsia="zh-CN"/>
        </w:rPr>
        <w:t xml:space="preserve"> the Type 1</w:t>
      </w:r>
      <w:r w:rsidRPr="00BD5E02">
        <w:rPr>
          <w:rFonts w:ascii="Times New Roman" w:eastAsiaTheme="minorEastAsia" w:hAnsi="Times New Roman" w:cs="Times New Roman"/>
          <w:sz w:val="20"/>
          <w:szCs w:val="20"/>
          <w:lang w:eastAsia="zh-CN"/>
        </w:rPr>
        <w:t xml:space="preserve"> channel access</w:t>
      </w:r>
      <w:r>
        <w:rPr>
          <w:rFonts w:ascii="Times New Roman" w:eastAsiaTheme="minorEastAsia" w:hAnsi="Times New Roman" w:cs="Times New Roman"/>
          <w:sz w:val="20"/>
          <w:szCs w:val="20"/>
          <w:lang w:eastAsia="zh-CN"/>
        </w:rPr>
        <w:t xml:space="preserve"> procedures</w:t>
      </w:r>
      <w:r w:rsidRPr="00BD5E02">
        <w:rPr>
          <w:rFonts w:ascii="Times New Roman" w:eastAsiaTheme="minorEastAsia" w:hAnsi="Times New Roman" w:cs="Times New Roman"/>
          <w:sz w:val="20"/>
          <w:szCs w:val="20"/>
          <w:lang w:eastAsia="zh-CN"/>
        </w:rPr>
        <w:t>.</w:t>
      </w:r>
    </w:p>
    <w:p w14:paraId="2C0DE745" w14:textId="77777777" w:rsidR="007C25D1" w:rsidRDefault="007C25D1" w:rsidP="007C25D1">
      <w:pPr>
        <w:pStyle w:val="a0"/>
        <w:jc w:val="center"/>
      </w:pPr>
      <w:r>
        <w:object w:dxaOrig="8350" w:dyaOrig="2170" w14:anchorId="3CC723E4">
          <v:shape id="_x0000_i1029" type="#_x0000_t75" style="width:378.7pt;height:97.95pt" o:ole="">
            <v:imagedata r:id="rId22" o:title=""/>
          </v:shape>
          <o:OLEObject Type="Embed" ProgID="Visio.Drawing.15" ShapeID="_x0000_i1029" DrawAspect="Content" ObjectID="_1745670209" r:id="rId23"/>
        </w:object>
      </w:r>
    </w:p>
    <w:p w14:paraId="2C6E0547" w14:textId="77777777" w:rsidR="007C25D1" w:rsidRPr="002A32A8" w:rsidRDefault="007C25D1" w:rsidP="007C25D1">
      <w:pPr>
        <w:pStyle w:val="a0"/>
        <w:spacing w:before="120"/>
        <w:jc w:val="center"/>
        <w:rPr>
          <w:rFonts w:ascii="Times New Roman" w:hAnsi="Times New Roman" w:cs="Times New Roman"/>
          <w:b/>
          <w:sz w:val="20"/>
        </w:rPr>
      </w:pPr>
      <w:r w:rsidRPr="00CA4210">
        <w:rPr>
          <w:rFonts w:ascii="Times New Roman" w:hAnsi="Times New Roman" w:cs="Times New Roman"/>
          <w:b/>
          <w:sz w:val="20"/>
          <w:szCs w:val="20"/>
        </w:rPr>
        <w:t xml:space="preserve">Figure </w:t>
      </w:r>
      <w:r>
        <w:rPr>
          <w:rFonts w:ascii="Times New Roman" w:hAnsi="Times New Roman" w:cs="Times New Roman"/>
          <w:b/>
          <w:sz w:val="20"/>
          <w:szCs w:val="20"/>
        </w:rPr>
        <w:t>6</w:t>
      </w:r>
      <w:r w:rsidRPr="00CA4210">
        <w:rPr>
          <w:rFonts w:ascii="Times New Roman" w:hAnsi="Times New Roman" w:cs="Times New Roman"/>
          <w:b/>
          <w:sz w:val="20"/>
          <w:szCs w:val="20"/>
        </w:rPr>
        <w:t>:</w:t>
      </w:r>
      <w:r w:rsidRPr="002A32A8">
        <w:rPr>
          <w:rFonts w:ascii="Times New Roman" w:hAnsi="Times New Roman" w:cs="Times New Roman"/>
          <w:b/>
          <w:sz w:val="20"/>
        </w:rPr>
        <w:t xml:space="preserve"> </w:t>
      </w:r>
      <w:r>
        <w:rPr>
          <w:rFonts w:ascii="Times New Roman" w:hAnsi="Times New Roman" w:cs="Times New Roman"/>
          <w:b/>
          <w:sz w:val="20"/>
        </w:rPr>
        <w:t>C</w:t>
      </w:r>
      <w:r w:rsidRPr="002D2B4C">
        <w:rPr>
          <w:rFonts w:ascii="Times New Roman" w:hAnsi="Times New Roman" w:cs="Times New Roman"/>
          <w:b/>
          <w:sz w:val="20"/>
        </w:rPr>
        <w:t>ombined sensing and LBT procedure</w:t>
      </w:r>
    </w:p>
    <w:p w14:paraId="13CD4C03" w14:textId="6B21B095" w:rsidR="007C25D1" w:rsidRDefault="007C25D1" w:rsidP="007C25D1">
      <w:pPr>
        <w:pStyle w:val="a0"/>
        <w:rPr>
          <w:rFonts w:ascii="Times New Roman" w:eastAsiaTheme="minorEastAsia" w:hAnsi="Times New Roman" w:cs="Times New Roman"/>
          <w:b/>
          <w:i/>
          <w:sz w:val="20"/>
          <w:szCs w:val="20"/>
          <w:lang w:eastAsia="zh-CN"/>
        </w:rPr>
      </w:pPr>
      <w:r w:rsidRPr="00A55668">
        <w:rPr>
          <w:rFonts w:ascii="Times New Roman" w:eastAsiaTheme="minorEastAsia" w:hAnsi="Times New Roman" w:cs="Times New Roman"/>
          <w:b/>
          <w:i/>
          <w:sz w:val="20"/>
          <w:szCs w:val="20"/>
          <w:lang w:eastAsia="zh-CN"/>
        </w:rPr>
        <w:lastRenderedPageBreak/>
        <w:t xml:space="preserve">Proposal </w:t>
      </w:r>
      <w:r>
        <w:rPr>
          <w:rFonts w:ascii="Times New Roman" w:eastAsiaTheme="minorEastAsia" w:hAnsi="Times New Roman" w:cs="Times New Roman"/>
          <w:b/>
          <w:i/>
          <w:sz w:val="20"/>
          <w:szCs w:val="20"/>
          <w:lang w:eastAsia="zh-CN"/>
        </w:rPr>
        <w:t>37</w:t>
      </w:r>
      <w:r w:rsidRPr="00A55668">
        <w:rPr>
          <w:rFonts w:ascii="Times New Roman" w:eastAsiaTheme="minorEastAsia" w:hAnsi="Times New Roman" w:cs="Times New Roman"/>
          <w:b/>
          <w:i/>
          <w:sz w:val="20"/>
          <w:szCs w:val="20"/>
          <w:lang w:eastAsia="zh-CN"/>
        </w:rPr>
        <w:t>:</w:t>
      </w:r>
      <w:r>
        <w:rPr>
          <w:rFonts w:ascii="Times New Roman" w:eastAsiaTheme="minorEastAsia" w:hAnsi="Times New Roman" w:cs="Times New Roman"/>
          <w:b/>
          <w:i/>
          <w:sz w:val="20"/>
          <w:szCs w:val="20"/>
          <w:lang w:eastAsia="zh-CN"/>
        </w:rPr>
        <w:t xml:space="preserve"> </w:t>
      </w:r>
      <w:r w:rsidR="006274FB">
        <w:rPr>
          <w:rFonts w:ascii="Times New Roman" w:eastAsiaTheme="minorEastAsia" w:hAnsi="Times New Roman" w:cs="Times New Roman"/>
          <w:b/>
          <w:i/>
          <w:sz w:val="20"/>
          <w:szCs w:val="20"/>
          <w:lang w:eastAsia="zh-CN"/>
        </w:rPr>
        <w:t>Support Option 7 to resolve the Type 1 LBT blocking issue:</w:t>
      </w:r>
    </w:p>
    <w:p w14:paraId="334B1DD1" w14:textId="209F79E7" w:rsidR="006274FB" w:rsidRPr="004F7A51" w:rsidRDefault="006274FB" w:rsidP="004F7A51">
      <w:pPr>
        <w:pStyle w:val="af6"/>
        <w:numPr>
          <w:ilvl w:val="0"/>
          <w:numId w:val="29"/>
        </w:numPr>
        <w:spacing w:beforeLines="50" w:before="120" w:after="120"/>
        <w:ind w:firstLineChars="0"/>
        <w:jc w:val="both"/>
        <w:rPr>
          <w:rFonts w:eastAsiaTheme="minorEastAsia"/>
          <w:b/>
          <w:i/>
          <w:lang w:val="en-GB" w:eastAsia="zh-CN"/>
        </w:rPr>
      </w:pPr>
      <w:r w:rsidRPr="004F7A51">
        <w:rPr>
          <w:rFonts w:eastAsiaTheme="minorEastAsia"/>
          <w:b/>
          <w:i/>
          <w:lang w:val="en-GB" w:eastAsia="zh-CN"/>
        </w:rPr>
        <w:t>Option 7: SL UE deems channel busy only if the UE detects transmission other than SL transmission occupying the channel (e.g., exceeding the energy detection threshold), i.e., the energy detection for EDT checking in LBT procedure does not take into account the energy from SL transmissions.</w:t>
      </w:r>
    </w:p>
    <w:p w14:paraId="365269E6" w14:textId="77777777" w:rsidR="007C25D1" w:rsidRDefault="007C25D1" w:rsidP="00333B3D">
      <w:pPr>
        <w:pStyle w:val="a0"/>
        <w:rPr>
          <w:rFonts w:ascii="Times New Roman" w:eastAsiaTheme="minorEastAsia" w:hAnsi="Times New Roman" w:cs="Times New Roman"/>
          <w:b/>
          <w:sz w:val="20"/>
          <w:u w:val="single"/>
          <w:lang w:eastAsia="zh-CN"/>
        </w:rPr>
      </w:pPr>
    </w:p>
    <w:p w14:paraId="3EFFD377" w14:textId="068027DD" w:rsidR="00333B3D" w:rsidRPr="005366FF" w:rsidRDefault="00333B3D" w:rsidP="00333B3D">
      <w:pPr>
        <w:pStyle w:val="a0"/>
        <w:rPr>
          <w:rFonts w:ascii="Times New Roman" w:eastAsiaTheme="minorEastAsia" w:hAnsi="Times New Roman" w:cs="Times New Roman"/>
          <w:b/>
          <w:sz w:val="20"/>
          <w:u w:val="single"/>
          <w:lang w:eastAsia="zh-CN"/>
        </w:rPr>
      </w:pPr>
      <w:r>
        <w:rPr>
          <w:rFonts w:ascii="Times New Roman" w:eastAsiaTheme="minorEastAsia" w:hAnsi="Times New Roman" w:cs="Times New Roman"/>
          <w:b/>
          <w:sz w:val="20"/>
          <w:u w:val="single"/>
          <w:lang w:eastAsia="zh-CN"/>
        </w:rPr>
        <w:t xml:space="preserve">Issue </w:t>
      </w:r>
      <w:r w:rsidR="007C25D1">
        <w:rPr>
          <w:rFonts w:ascii="Times New Roman" w:eastAsiaTheme="minorEastAsia" w:hAnsi="Times New Roman" w:cs="Times New Roman"/>
          <w:b/>
          <w:sz w:val="20"/>
          <w:u w:val="single"/>
          <w:lang w:eastAsia="zh-CN"/>
        </w:rPr>
        <w:t>2</w:t>
      </w:r>
      <w:r>
        <w:rPr>
          <w:rFonts w:ascii="Times New Roman" w:eastAsiaTheme="minorEastAsia" w:hAnsi="Times New Roman" w:cs="Times New Roman"/>
          <w:b/>
          <w:sz w:val="20"/>
          <w:u w:val="single"/>
          <w:lang w:eastAsia="zh-CN"/>
        </w:rPr>
        <w:t xml:space="preserve">: </w:t>
      </w:r>
      <w:r w:rsidRPr="005366FF">
        <w:rPr>
          <w:rFonts w:ascii="Times New Roman" w:eastAsiaTheme="minorEastAsia" w:hAnsi="Times New Roman" w:cs="Times New Roman" w:hint="eastAsia"/>
          <w:b/>
          <w:sz w:val="20"/>
          <w:u w:val="single"/>
          <w:lang w:eastAsia="zh-CN"/>
        </w:rPr>
        <w:t>T</w:t>
      </w:r>
      <w:r w:rsidRPr="005366FF">
        <w:rPr>
          <w:rFonts w:ascii="Times New Roman" w:eastAsiaTheme="minorEastAsia" w:hAnsi="Times New Roman" w:cs="Times New Roman"/>
          <w:b/>
          <w:sz w:val="20"/>
          <w:u w:val="single"/>
          <w:lang w:eastAsia="zh-CN"/>
        </w:rPr>
        <w:t xml:space="preserve">he relationship between resource selection and </w:t>
      </w:r>
      <w:r>
        <w:rPr>
          <w:rFonts w:ascii="Times New Roman" w:eastAsiaTheme="minorEastAsia" w:hAnsi="Times New Roman" w:cs="Times New Roman"/>
          <w:b/>
          <w:sz w:val="20"/>
          <w:u w:val="single"/>
          <w:lang w:eastAsia="zh-CN"/>
        </w:rPr>
        <w:t>channel access</w:t>
      </w:r>
    </w:p>
    <w:p w14:paraId="77604775" w14:textId="67470874" w:rsidR="00333B3D" w:rsidRDefault="00D96A53" w:rsidP="00927A43">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This issue has been considered as one of the key issues of SL-U resource allocation procedures, but the solution is still vacant. </w:t>
      </w:r>
      <w:r w:rsidR="00333B3D">
        <w:rPr>
          <w:rFonts w:ascii="Times New Roman" w:eastAsiaTheme="minorEastAsia" w:hAnsi="Times New Roman" w:cs="Times New Roman"/>
          <w:sz w:val="20"/>
          <w:lang w:eastAsia="zh-CN"/>
        </w:rPr>
        <w:t>From our understanding, UE should perform resource selection procedure to determine the corresponding PSCCH/PSSCH transmission resources and then perform LBT procedure</w:t>
      </w:r>
      <w:r w:rsidR="009B757E">
        <w:rPr>
          <w:rFonts w:ascii="Times New Roman" w:eastAsiaTheme="minorEastAsia" w:hAnsi="Times New Roman" w:cs="Times New Roman"/>
          <w:sz w:val="20"/>
          <w:lang w:eastAsia="zh-CN"/>
        </w:rPr>
        <w:t>.</w:t>
      </w:r>
      <w:r w:rsidR="00333B3D">
        <w:rPr>
          <w:rFonts w:ascii="Times New Roman" w:eastAsiaTheme="minorEastAsia" w:hAnsi="Times New Roman" w:cs="Times New Roman"/>
          <w:sz w:val="20"/>
          <w:lang w:eastAsia="zh-CN"/>
        </w:rPr>
        <w:t xml:space="preserve"> </w:t>
      </w:r>
      <w:r w:rsidR="009B757E">
        <w:rPr>
          <w:rFonts w:ascii="Times New Roman" w:eastAsiaTheme="minorEastAsia" w:hAnsi="Times New Roman" w:cs="Times New Roman"/>
          <w:sz w:val="20"/>
          <w:lang w:eastAsia="zh-CN"/>
        </w:rPr>
        <w:t>T</w:t>
      </w:r>
      <w:r w:rsidR="00333B3D">
        <w:rPr>
          <w:rFonts w:ascii="Times New Roman" w:eastAsiaTheme="minorEastAsia" w:hAnsi="Times New Roman" w:cs="Times New Roman"/>
          <w:sz w:val="20"/>
          <w:lang w:eastAsia="zh-CN"/>
        </w:rPr>
        <w:t xml:space="preserve">he reasons are provided as </w:t>
      </w:r>
      <w:r w:rsidR="009B757E">
        <w:rPr>
          <w:rFonts w:ascii="Times New Roman" w:eastAsiaTheme="minorEastAsia" w:hAnsi="Times New Roman" w:cs="Times New Roman"/>
          <w:sz w:val="20"/>
          <w:lang w:eastAsia="zh-CN"/>
        </w:rPr>
        <w:t>follows</w:t>
      </w:r>
      <w:r w:rsidR="00333B3D">
        <w:rPr>
          <w:rFonts w:ascii="Times New Roman" w:eastAsiaTheme="minorEastAsia" w:hAnsi="Times New Roman" w:cs="Times New Roman"/>
          <w:sz w:val="20"/>
          <w:lang w:eastAsia="zh-CN"/>
        </w:rPr>
        <w:t>:</w:t>
      </w:r>
    </w:p>
    <w:p w14:paraId="43A23B6E" w14:textId="77777777" w:rsidR="00333B3D" w:rsidRDefault="00333B3D" w:rsidP="00F954CE">
      <w:pPr>
        <w:pStyle w:val="a0"/>
        <w:numPr>
          <w:ilvl w:val="0"/>
          <w:numId w:val="5"/>
        </w:num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Firstly, LBT should be carried out at identified resource(s). Otherwise, UE need to perform LBT for all LBT sub-bands, which will cause higher workload for channel access operation especially when multiple LBT sub-bands are configured, such as 100MHz bandwidth. </w:t>
      </w:r>
    </w:p>
    <w:p w14:paraId="41CEC267" w14:textId="47F9C352" w:rsidR="00333B3D" w:rsidRPr="004347F1" w:rsidRDefault="00333B3D" w:rsidP="00F954CE">
      <w:pPr>
        <w:pStyle w:val="a0"/>
        <w:numPr>
          <w:ilvl w:val="0"/>
          <w:numId w:val="5"/>
        </w:numPr>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Secondly, the sensing processing time (</w:t>
      </w:r>
      <w:r w:rsidRPr="00054650">
        <w:rPr>
          <w:rFonts w:ascii="Times New Roman" w:eastAsiaTheme="minorEastAsia" w:hAnsi="Times New Roman" w:cs="Times New Roman"/>
          <w:sz w:val="20"/>
          <w:lang w:eastAsia="zh-CN"/>
        </w:rPr>
        <w:t>T</w:t>
      </w:r>
      <w:r w:rsidRPr="00054650">
        <w:rPr>
          <w:rFonts w:ascii="Times New Roman" w:eastAsiaTheme="minorEastAsia" w:hAnsi="Times New Roman" w:cs="Times New Roman"/>
          <w:sz w:val="20"/>
          <w:vertAlign w:val="subscript"/>
          <w:lang w:eastAsia="zh-CN"/>
        </w:rPr>
        <w:t>proc</w:t>
      </w:r>
      <w:r w:rsidRPr="00054650">
        <w:rPr>
          <w:rFonts w:ascii="Times New Roman" w:eastAsiaTheme="minorEastAsia" w:hAnsi="Times New Roman" w:cs="Times New Roman" w:hint="eastAsia"/>
          <w:sz w:val="20"/>
          <w:vertAlign w:val="subscript"/>
          <w:lang w:eastAsia="zh-CN"/>
        </w:rPr>
        <w:t>,</w:t>
      </w:r>
      <w:r>
        <w:rPr>
          <w:rFonts w:ascii="Times New Roman" w:eastAsiaTheme="minorEastAsia" w:hAnsi="Times New Roman" w:cs="Times New Roman"/>
          <w:sz w:val="20"/>
          <w:vertAlign w:val="subscript"/>
          <w:lang w:eastAsia="zh-CN"/>
        </w:rPr>
        <w:t>0</w:t>
      </w:r>
      <w:r>
        <w:rPr>
          <w:rFonts w:ascii="Times New Roman" w:eastAsiaTheme="minorEastAsia" w:hAnsi="Times New Roman" w:cs="Times New Roman"/>
          <w:sz w:val="20"/>
          <w:lang w:eastAsia="zh-CN"/>
        </w:rPr>
        <w:t xml:space="preserve">) and </w:t>
      </w:r>
      <w:proofErr w:type="spellStart"/>
      <w:r>
        <w:rPr>
          <w:rFonts w:ascii="Times New Roman" w:eastAsiaTheme="minorEastAsia" w:hAnsi="Times New Roman" w:cs="Times New Roman"/>
          <w:sz w:val="20"/>
          <w:lang w:eastAsia="zh-CN"/>
        </w:rPr>
        <w:t>Tx</w:t>
      </w:r>
      <w:proofErr w:type="spellEnd"/>
      <w:r>
        <w:rPr>
          <w:rFonts w:ascii="Times New Roman" w:eastAsiaTheme="minorEastAsia" w:hAnsi="Times New Roman" w:cs="Times New Roman"/>
          <w:sz w:val="20"/>
          <w:lang w:eastAsia="zh-CN"/>
        </w:rPr>
        <w:t xml:space="preserve"> processing time (</w:t>
      </w:r>
      <w:r w:rsidRPr="00054650">
        <w:rPr>
          <w:rFonts w:ascii="Times New Roman" w:eastAsiaTheme="minorEastAsia" w:hAnsi="Times New Roman" w:cs="Times New Roman"/>
          <w:sz w:val="20"/>
          <w:lang w:eastAsia="zh-CN"/>
        </w:rPr>
        <w:t>T</w:t>
      </w:r>
      <w:r w:rsidRPr="00054650">
        <w:rPr>
          <w:rFonts w:ascii="Times New Roman" w:eastAsiaTheme="minorEastAsia" w:hAnsi="Times New Roman" w:cs="Times New Roman"/>
          <w:sz w:val="20"/>
          <w:vertAlign w:val="subscript"/>
          <w:lang w:eastAsia="zh-CN"/>
        </w:rPr>
        <w:t>proc</w:t>
      </w:r>
      <w:r w:rsidRPr="00054650">
        <w:rPr>
          <w:rFonts w:ascii="Times New Roman" w:eastAsiaTheme="minorEastAsia" w:hAnsi="Times New Roman" w:cs="Times New Roman" w:hint="eastAsia"/>
          <w:sz w:val="20"/>
          <w:vertAlign w:val="subscript"/>
          <w:lang w:eastAsia="zh-CN"/>
        </w:rPr>
        <w:t>,1</w:t>
      </w:r>
      <w:r>
        <w:rPr>
          <w:rFonts w:ascii="Times New Roman" w:eastAsiaTheme="minorEastAsia" w:hAnsi="Times New Roman" w:cs="Times New Roman"/>
          <w:sz w:val="20"/>
          <w:lang w:eastAsia="zh-CN"/>
        </w:rPr>
        <w:t xml:space="preserve">) should also be considered. If UE starts to perform resource selection after the successful LBT procedure, </w:t>
      </w:r>
      <w:r w:rsidR="001B794B" w:rsidRPr="004347F1">
        <w:rPr>
          <w:rFonts w:ascii="Times New Roman" w:eastAsiaTheme="minorEastAsia" w:hAnsi="Times New Roman" w:cs="Times New Roman"/>
          <w:sz w:val="20"/>
          <w:lang w:eastAsia="zh-CN"/>
        </w:rPr>
        <w:t xml:space="preserve">other </w:t>
      </w:r>
      <w:r w:rsidR="001B794B">
        <w:rPr>
          <w:rFonts w:ascii="Times New Roman" w:eastAsiaTheme="minorEastAsia" w:hAnsi="Times New Roman" w:cs="Times New Roman"/>
          <w:sz w:val="20"/>
          <w:lang w:eastAsia="zh-CN"/>
        </w:rPr>
        <w:t>RAT</w:t>
      </w:r>
      <w:r w:rsidR="001B794B" w:rsidRPr="004347F1">
        <w:rPr>
          <w:rFonts w:ascii="Times New Roman" w:eastAsiaTheme="minorEastAsia" w:hAnsi="Times New Roman" w:cs="Times New Roman"/>
          <w:sz w:val="20"/>
          <w:lang w:eastAsia="zh-CN"/>
        </w:rPr>
        <w:t xml:space="preserve"> can access and occupy the channel</w:t>
      </w:r>
      <w:r w:rsidR="001B794B" w:rsidDel="001B794B">
        <w:rPr>
          <w:rFonts w:ascii="Times New Roman" w:eastAsiaTheme="minorEastAsia" w:hAnsi="Times New Roman" w:cs="Times New Roman"/>
          <w:sz w:val="20"/>
          <w:lang w:eastAsia="zh-CN"/>
        </w:rPr>
        <w:t xml:space="preserve"> </w:t>
      </w:r>
      <w:r>
        <w:rPr>
          <w:rFonts w:ascii="Times New Roman" w:eastAsiaTheme="minorEastAsia" w:hAnsi="Times New Roman" w:cs="Times New Roman"/>
          <w:sz w:val="20"/>
          <w:lang w:eastAsia="zh-CN"/>
        </w:rPr>
        <w:t xml:space="preserve">due to the </w:t>
      </w:r>
      <w:r w:rsidR="001B794B">
        <w:rPr>
          <w:rFonts w:ascii="Times New Roman" w:eastAsiaTheme="minorEastAsia" w:hAnsi="Times New Roman" w:cs="Times New Roman"/>
          <w:sz w:val="20"/>
          <w:lang w:eastAsia="zh-CN"/>
        </w:rPr>
        <w:t xml:space="preserve">gap </w:t>
      </w:r>
      <w:r>
        <w:rPr>
          <w:rFonts w:ascii="Times New Roman" w:eastAsiaTheme="minorEastAsia" w:hAnsi="Times New Roman" w:cs="Times New Roman"/>
          <w:sz w:val="20"/>
          <w:lang w:eastAsia="zh-CN"/>
        </w:rPr>
        <w:t xml:space="preserve">of sensing and </w:t>
      </w:r>
      <w:proofErr w:type="spellStart"/>
      <w:r>
        <w:rPr>
          <w:rFonts w:ascii="Times New Roman" w:eastAsiaTheme="minorEastAsia" w:hAnsi="Times New Roman" w:cs="Times New Roman"/>
          <w:sz w:val="20"/>
          <w:lang w:eastAsia="zh-CN"/>
        </w:rPr>
        <w:t>Tx</w:t>
      </w:r>
      <w:proofErr w:type="spellEnd"/>
      <w:r>
        <w:rPr>
          <w:rFonts w:ascii="Times New Roman" w:eastAsiaTheme="minorEastAsia" w:hAnsi="Times New Roman" w:cs="Times New Roman"/>
          <w:sz w:val="20"/>
          <w:lang w:eastAsia="zh-CN"/>
        </w:rPr>
        <w:t xml:space="preserve"> processing time</w:t>
      </w:r>
      <w:r w:rsidRPr="004347F1">
        <w:rPr>
          <w:rFonts w:ascii="Times New Roman" w:eastAsiaTheme="minorEastAsia" w:hAnsi="Times New Roman" w:cs="Times New Roman"/>
          <w:sz w:val="20"/>
          <w:lang w:eastAsia="zh-CN"/>
        </w:rPr>
        <w:t xml:space="preserve">. </w:t>
      </w:r>
      <w:r w:rsidR="001B794B">
        <w:rPr>
          <w:rFonts w:ascii="Times New Roman" w:eastAsiaTheme="minorEastAsia" w:hAnsi="Times New Roman" w:cs="Times New Roman"/>
          <w:sz w:val="20"/>
          <w:lang w:eastAsia="zh-CN"/>
        </w:rPr>
        <w:t>Then, t</w:t>
      </w:r>
      <w:r>
        <w:rPr>
          <w:rFonts w:ascii="Times New Roman" w:eastAsiaTheme="minorEastAsia" w:hAnsi="Times New Roman" w:cs="Times New Roman"/>
          <w:sz w:val="20"/>
          <w:lang w:eastAsia="zh-CN"/>
        </w:rPr>
        <w:t xml:space="preserve">he previous LBT success will be useless. </w:t>
      </w:r>
    </w:p>
    <w:p w14:paraId="3404C249" w14:textId="53C6F695" w:rsidR="00333B3D" w:rsidRDefault="00333B3D" w:rsidP="00333B3D">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Based on </w:t>
      </w:r>
      <w:r w:rsidR="009B757E">
        <w:rPr>
          <w:rFonts w:ascii="Times New Roman" w:eastAsiaTheme="minorEastAsia" w:hAnsi="Times New Roman" w:cs="Times New Roman"/>
          <w:sz w:val="20"/>
          <w:lang w:eastAsia="zh-CN"/>
        </w:rPr>
        <w:t xml:space="preserve">the </w:t>
      </w:r>
      <w:r>
        <w:rPr>
          <w:rFonts w:ascii="Times New Roman" w:eastAsiaTheme="minorEastAsia" w:hAnsi="Times New Roman" w:cs="Times New Roman"/>
          <w:sz w:val="20"/>
          <w:lang w:eastAsia="zh-CN"/>
        </w:rPr>
        <w:t xml:space="preserve">above considerations, the </w:t>
      </w:r>
      <w:r w:rsidRPr="00996430">
        <w:rPr>
          <w:rFonts w:ascii="Times New Roman" w:eastAsiaTheme="minorEastAsia" w:hAnsi="Times New Roman" w:cs="Times New Roman"/>
          <w:sz w:val="20"/>
          <w:lang w:eastAsia="zh-CN"/>
        </w:rPr>
        <w:t xml:space="preserve">starting time </w:t>
      </w:r>
      <w:r w:rsidR="001B794B">
        <w:rPr>
          <w:rFonts w:ascii="Times New Roman" w:eastAsiaTheme="minorEastAsia" w:hAnsi="Times New Roman" w:cs="Times New Roman"/>
          <w:sz w:val="20"/>
          <w:lang w:eastAsia="zh-CN"/>
        </w:rPr>
        <w:t>of</w:t>
      </w:r>
      <w:r w:rsidR="001B794B" w:rsidRPr="00996430">
        <w:rPr>
          <w:rFonts w:ascii="Times New Roman" w:eastAsiaTheme="minorEastAsia" w:hAnsi="Times New Roman" w:cs="Times New Roman"/>
          <w:sz w:val="20"/>
          <w:lang w:eastAsia="zh-CN"/>
        </w:rPr>
        <w:t xml:space="preserve"> </w:t>
      </w:r>
      <w:r w:rsidRPr="00996430">
        <w:rPr>
          <w:rFonts w:ascii="Times New Roman" w:eastAsiaTheme="minorEastAsia" w:hAnsi="Times New Roman" w:cs="Times New Roman"/>
          <w:sz w:val="20"/>
          <w:lang w:eastAsia="zh-CN"/>
        </w:rPr>
        <w:t xml:space="preserve">channel access should be </w:t>
      </w:r>
      <w:r>
        <w:rPr>
          <w:rFonts w:ascii="Times New Roman" w:eastAsiaTheme="minorEastAsia" w:hAnsi="Times New Roman" w:cs="Times New Roman"/>
          <w:sz w:val="20"/>
          <w:lang w:eastAsia="zh-CN"/>
        </w:rPr>
        <w:t xml:space="preserve">after the resource selection </w:t>
      </w:r>
      <w:r w:rsidR="001B794B">
        <w:rPr>
          <w:rFonts w:ascii="Times New Roman" w:eastAsiaTheme="minorEastAsia" w:hAnsi="Times New Roman" w:cs="Times New Roman"/>
          <w:sz w:val="20"/>
          <w:lang w:eastAsia="zh-CN"/>
        </w:rPr>
        <w:t xml:space="preserve">time </w:t>
      </w:r>
      <w:r>
        <w:rPr>
          <w:rFonts w:ascii="Times New Roman" w:eastAsiaTheme="minorEastAsia" w:hAnsi="Times New Roman" w:cs="Times New Roman"/>
          <w:sz w:val="20"/>
          <w:lang w:eastAsia="zh-CN"/>
        </w:rPr>
        <w:t xml:space="preserve">of </w:t>
      </w:r>
      <w:r w:rsidRPr="00996430">
        <w:rPr>
          <w:rFonts w:ascii="Times New Roman" w:eastAsiaTheme="minorEastAsia" w:hAnsi="Times New Roman" w:cs="Times New Roman"/>
          <w:sz w:val="20"/>
          <w:lang w:eastAsia="zh-CN"/>
        </w:rPr>
        <w:t>the PSCCH/PSSCH transmission.</w:t>
      </w:r>
    </w:p>
    <w:p w14:paraId="359E2E55" w14:textId="7D85F3C4" w:rsidR="00333B3D" w:rsidRDefault="00333B3D" w:rsidP="00333B3D">
      <w:pPr>
        <w:pStyle w:val="a0"/>
        <w:rPr>
          <w:rFonts w:ascii="Times New Roman" w:eastAsiaTheme="minorEastAsia" w:hAnsi="Times New Roman" w:cs="Times New Roman"/>
          <w:b/>
          <w:i/>
          <w:sz w:val="20"/>
          <w:lang w:eastAsia="zh-CN"/>
        </w:rPr>
      </w:pPr>
      <w:bookmarkStart w:id="50" w:name="OLE_LINK12"/>
      <w:bookmarkStart w:id="51" w:name="OLE_LINK13"/>
      <w:r w:rsidRPr="00D73380">
        <w:rPr>
          <w:rFonts w:ascii="Times New Roman" w:eastAsiaTheme="minorEastAsia" w:hAnsi="Times New Roman" w:cs="Times New Roman" w:hint="eastAsia"/>
          <w:b/>
          <w:i/>
          <w:sz w:val="20"/>
          <w:lang w:eastAsia="zh-CN"/>
        </w:rPr>
        <w:t>Proposal</w:t>
      </w:r>
      <w:r>
        <w:rPr>
          <w:rFonts w:ascii="Times New Roman" w:eastAsiaTheme="minorEastAsia" w:hAnsi="Times New Roman" w:cs="Times New Roman"/>
          <w:b/>
          <w:i/>
          <w:sz w:val="20"/>
          <w:lang w:eastAsia="zh-CN"/>
        </w:rPr>
        <w:t xml:space="preserve"> </w:t>
      </w:r>
      <w:r w:rsidR="000E26AA">
        <w:rPr>
          <w:rFonts w:ascii="Times New Roman" w:eastAsiaTheme="minorEastAsia" w:hAnsi="Times New Roman" w:cs="Times New Roman"/>
          <w:b/>
          <w:i/>
          <w:sz w:val="20"/>
          <w:lang w:eastAsia="zh-CN"/>
        </w:rPr>
        <w:t>3</w:t>
      </w:r>
      <w:r w:rsidR="002C5940">
        <w:rPr>
          <w:rFonts w:ascii="Times New Roman" w:eastAsiaTheme="minorEastAsia" w:hAnsi="Times New Roman" w:cs="Times New Roman"/>
          <w:b/>
          <w:i/>
          <w:sz w:val="20"/>
          <w:lang w:eastAsia="zh-CN"/>
        </w:rPr>
        <w:t>8</w:t>
      </w:r>
      <w:r w:rsidRPr="00D73380">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 xml:space="preserve">Considering the complexity and efficiency of SL-U channel access, it is preferred that </w:t>
      </w:r>
      <w:r w:rsidRPr="00D73380">
        <w:rPr>
          <w:rFonts w:ascii="Times New Roman" w:eastAsiaTheme="minorEastAsia" w:hAnsi="Times New Roman" w:cs="Times New Roman"/>
          <w:b/>
          <w:i/>
          <w:sz w:val="20"/>
          <w:lang w:eastAsia="zh-CN"/>
        </w:rPr>
        <w:t xml:space="preserve">UE </w:t>
      </w:r>
      <w:r>
        <w:rPr>
          <w:rFonts w:ascii="Times New Roman" w:eastAsiaTheme="minorEastAsia" w:hAnsi="Times New Roman" w:cs="Times New Roman" w:hint="eastAsia"/>
          <w:b/>
          <w:i/>
          <w:sz w:val="20"/>
          <w:lang w:eastAsia="zh-CN"/>
        </w:rPr>
        <w:t>should</w:t>
      </w:r>
      <w:r>
        <w:rPr>
          <w:rFonts w:ascii="Times New Roman" w:eastAsiaTheme="minorEastAsia" w:hAnsi="Times New Roman" w:cs="Times New Roman"/>
          <w:b/>
          <w:i/>
          <w:sz w:val="20"/>
          <w:lang w:eastAsia="zh-CN"/>
        </w:rPr>
        <w:t xml:space="preserve"> </w:t>
      </w:r>
      <w:r w:rsidRPr="00D73380">
        <w:rPr>
          <w:rFonts w:ascii="Times New Roman" w:eastAsiaTheme="minorEastAsia" w:hAnsi="Times New Roman" w:cs="Times New Roman"/>
          <w:b/>
          <w:i/>
          <w:sz w:val="20"/>
          <w:lang w:eastAsia="zh-CN"/>
        </w:rPr>
        <w:t xml:space="preserve">perform resource selection </w:t>
      </w:r>
      <w:r>
        <w:rPr>
          <w:rFonts w:ascii="Times New Roman" w:eastAsiaTheme="minorEastAsia" w:hAnsi="Times New Roman" w:cs="Times New Roman"/>
          <w:b/>
          <w:i/>
          <w:sz w:val="20"/>
          <w:lang w:eastAsia="zh-CN"/>
        </w:rPr>
        <w:t xml:space="preserve">procedure first </w:t>
      </w:r>
      <w:r w:rsidRPr="00D73380">
        <w:rPr>
          <w:rFonts w:ascii="Times New Roman" w:eastAsiaTheme="minorEastAsia" w:hAnsi="Times New Roman" w:cs="Times New Roman"/>
          <w:b/>
          <w:i/>
          <w:sz w:val="20"/>
          <w:lang w:eastAsia="zh-CN"/>
        </w:rPr>
        <w:t>and then</w:t>
      </w:r>
      <w:r>
        <w:rPr>
          <w:rFonts w:ascii="Times New Roman" w:eastAsiaTheme="minorEastAsia" w:hAnsi="Times New Roman" w:cs="Times New Roman"/>
          <w:b/>
          <w:i/>
          <w:sz w:val="20"/>
          <w:lang w:eastAsia="zh-CN"/>
        </w:rPr>
        <w:t xml:space="preserve"> perform</w:t>
      </w:r>
      <w:r w:rsidRPr="00D73380">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channel access procedure</w:t>
      </w:r>
      <w:bookmarkEnd w:id="50"/>
      <w:bookmarkEnd w:id="51"/>
      <w:r>
        <w:rPr>
          <w:rFonts w:ascii="Times New Roman" w:eastAsiaTheme="minorEastAsia" w:hAnsi="Times New Roman" w:cs="Times New Roman"/>
          <w:b/>
          <w:i/>
          <w:sz w:val="20"/>
          <w:lang w:eastAsia="zh-CN"/>
        </w:rPr>
        <w:t>.</w:t>
      </w:r>
    </w:p>
    <w:p w14:paraId="5BD8ADB0" w14:textId="274B9CF1" w:rsidR="006E403E" w:rsidRDefault="006E403E" w:rsidP="0019468C">
      <w:pPr>
        <w:pStyle w:val="a0"/>
        <w:rPr>
          <w:rFonts w:ascii="Times New Roman" w:eastAsiaTheme="minorEastAsia" w:hAnsi="Times New Roman" w:cs="Times New Roman"/>
          <w:b/>
          <w:sz w:val="20"/>
          <w:u w:val="single"/>
          <w:lang w:eastAsia="zh-CN"/>
        </w:rPr>
      </w:pPr>
      <w:bookmarkStart w:id="52" w:name="OLE_LINK5"/>
      <w:bookmarkStart w:id="53" w:name="OLE_LINK6"/>
    </w:p>
    <w:p w14:paraId="4F86971B" w14:textId="1C678146" w:rsidR="00A6455A" w:rsidRPr="005366FF" w:rsidRDefault="00A6455A" w:rsidP="00A6455A">
      <w:pPr>
        <w:pStyle w:val="a0"/>
        <w:rPr>
          <w:rFonts w:ascii="Times New Roman" w:eastAsiaTheme="minorEastAsia" w:hAnsi="Times New Roman" w:cs="Times New Roman"/>
          <w:b/>
          <w:sz w:val="20"/>
          <w:u w:val="single"/>
          <w:lang w:eastAsia="zh-CN"/>
        </w:rPr>
      </w:pPr>
      <w:r>
        <w:rPr>
          <w:rFonts w:ascii="Times New Roman" w:eastAsiaTheme="minorEastAsia" w:hAnsi="Times New Roman" w:cs="Times New Roman"/>
          <w:b/>
          <w:sz w:val="20"/>
          <w:u w:val="single"/>
          <w:lang w:eastAsia="zh-CN"/>
        </w:rPr>
        <w:t xml:space="preserve">Issue 3: </w:t>
      </w:r>
      <w:r w:rsidRPr="00A6455A">
        <w:rPr>
          <w:rFonts w:ascii="Times New Roman" w:eastAsiaTheme="minorEastAsia" w:hAnsi="Times New Roman" w:cs="Times New Roman"/>
          <w:b/>
          <w:sz w:val="20"/>
          <w:u w:val="single"/>
          <w:lang w:eastAsia="zh-CN"/>
        </w:rPr>
        <w:t>The definition of T1 for the resource selection window</w:t>
      </w:r>
    </w:p>
    <w:p w14:paraId="1FDEC113" w14:textId="2E94FDD0" w:rsidR="008A39C5" w:rsidRDefault="008A39C5" w:rsidP="00A6455A">
      <w:pPr>
        <w:pStyle w:val="a0"/>
        <w:rPr>
          <w:rFonts w:ascii="Times New Roman" w:eastAsiaTheme="minorEastAsia" w:hAnsi="Times New Roman" w:cs="Times New Roman"/>
          <w:sz w:val="20"/>
          <w:lang w:eastAsia="zh-CN"/>
        </w:rPr>
      </w:pPr>
      <w:r>
        <w:rPr>
          <w:rFonts w:ascii="Times New Roman" w:eastAsiaTheme="minorEastAsia" w:hAnsi="Times New Roman" w:cs="Times New Roman" w:hint="eastAsia"/>
          <w:sz w:val="20"/>
          <w:lang w:eastAsia="zh-CN"/>
        </w:rPr>
        <w:t>T</w:t>
      </w:r>
      <w:r>
        <w:rPr>
          <w:rFonts w:ascii="Times New Roman" w:eastAsiaTheme="minorEastAsia" w:hAnsi="Times New Roman" w:cs="Times New Roman"/>
          <w:sz w:val="20"/>
          <w:lang w:eastAsia="zh-CN"/>
        </w:rPr>
        <w:t>his issue was raised in RAN</w:t>
      </w:r>
      <w:r>
        <w:rPr>
          <w:rFonts w:ascii="Times New Roman" w:eastAsiaTheme="minorEastAsia" w:hAnsi="Times New Roman" w:cs="Times New Roman" w:hint="eastAsia"/>
          <w:sz w:val="20"/>
          <w:lang w:eastAsia="zh-CN"/>
        </w:rPr>
        <w:t>1</w:t>
      </w:r>
      <w:r>
        <w:rPr>
          <w:rFonts w:ascii="Times New Roman" w:eastAsiaTheme="minorEastAsia" w:hAnsi="Times New Roman" w:cs="Times New Roman"/>
          <w:sz w:val="20"/>
          <w:lang w:eastAsia="zh-CN"/>
        </w:rPr>
        <w:t>#11</w:t>
      </w:r>
      <w:r w:rsidR="00B537DD">
        <w:rPr>
          <w:rFonts w:ascii="Times New Roman" w:eastAsiaTheme="minorEastAsia" w:hAnsi="Times New Roman" w:cs="Times New Roman"/>
          <w:sz w:val="20"/>
          <w:lang w:eastAsia="zh-CN"/>
        </w:rPr>
        <w:t>2 meeting but failed to achieve</w:t>
      </w:r>
      <w:r>
        <w:rPr>
          <w:rFonts w:ascii="Times New Roman" w:eastAsiaTheme="minorEastAsia" w:hAnsi="Times New Roman" w:cs="Times New Roman"/>
          <w:sz w:val="20"/>
          <w:lang w:eastAsia="zh-CN"/>
        </w:rPr>
        <w:t xml:space="preserve"> an agreement. In the last meeting, related discussion was not triggered since this issue has been identified as an intra-UE issue which should be handled by RAN2 according to RAN2’s agreement included in the LS</w:t>
      </w:r>
      <w:r w:rsidR="006D3D20">
        <w:rPr>
          <w:rFonts w:ascii="Times New Roman" w:eastAsiaTheme="minorEastAsia" w:hAnsi="Times New Roman" w:cs="Times New Roman"/>
          <w:sz w:val="20"/>
          <w:lang w:eastAsia="zh-CN"/>
        </w:rPr>
        <w:fldChar w:fldCharType="begin"/>
      </w:r>
      <w:r w:rsidR="006D3D20">
        <w:rPr>
          <w:rFonts w:ascii="Times New Roman" w:eastAsiaTheme="minorEastAsia" w:hAnsi="Times New Roman" w:cs="Times New Roman"/>
          <w:sz w:val="20"/>
          <w:lang w:eastAsia="zh-CN"/>
        </w:rPr>
        <w:instrText xml:space="preserve"> REF _Ref134437110 \r \h </w:instrText>
      </w:r>
      <w:r w:rsidR="006D3D20">
        <w:rPr>
          <w:rFonts w:ascii="Times New Roman" w:eastAsiaTheme="minorEastAsia" w:hAnsi="Times New Roman" w:cs="Times New Roman"/>
          <w:sz w:val="20"/>
          <w:lang w:eastAsia="zh-CN"/>
        </w:rPr>
      </w:r>
      <w:r w:rsidR="006D3D20">
        <w:rPr>
          <w:rFonts w:ascii="Times New Roman" w:eastAsiaTheme="minorEastAsia" w:hAnsi="Times New Roman" w:cs="Times New Roman"/>
          <w:sz w:val="20"/>
          <w:lang w:eastAsia="zh-CN"/>
        </w:rPr>
        <w:fldChar w:fldCharType="separate"/>
      </w:r>
      <w:r w:rsidR="00A21EE5">
        <w:rPr>
          <w:rFonts w:ascii="Times New Roman" w:eastAsiaTheme="minorEastAsia" w:hAnsi="Times New Roman" w:cs="Times New Roman"/>
          <w:sz w:val="20"/>
          <w:lang w:eastAsia="zh-CN"/>
        </w:rPr>
        <w:t xml:space="preserve"> </w:t>
      </w:r>
      <w:r w:rsidR="006D3D20">
        <w:rPr>
          <w:rFonts w:ascii="Times New Roman" w:eastAsiaTheme="minorEastAsia" w:hAnsi="Times New Roman" w:cs="Times New Roman"/>
          <w:sz w:val="20"/>
          <w:lang w:eastAsia="zh-CN"/>
        </w:rPr>
        <w:t>[15]</w:t>
      </w:r>
      <w:r w:rsidR="006D3D20">
        <w:rPr>
          <w:rFonts w:ascii="Times New Roman" w:eastAsiaTheme="minorEastAsia" w:hAnsi="Times New Roman" w:cs="Times New Roman"/>
          <w:sz w:val="20"/>
          <w:lang w:eastAsia="zh-CN"/>
        </w:rPr>
        <w:fldChar w:fldCharType="end"/>
      </w:r>
      <w:r>
        <w:rPr>
          <w:rFonts w:ascii="Times New Roman" w:eastAsiaTheme="minorEastAsia" w:hAnsi="Times New Roman" w:cs="Times New Roman"/>
          <w:sz w:val="20"/>
          <w:lang w:eastAsia="zh-CN"/>
        </w:rPr>
        <w:t xml:space="preserve">. However, after further discussion among the group, it is clear that </w:t>
      </w:r>
      <w:r w:rsidRPr="008A39C5">
        <w:rPr>
          <w:rFonts w:ascii="Times New Roman" w:eastAsiaTheme="minorEastAsia" w:hAnsi="Times New Roman" w:cs="Times New Roman"/>
          <w:sz w:val="20"/>
          <w:lang w:eastAsia="zh-CN"/>
        </w:rPr>
        <w:t>LBT parameters and resource selection are RAN1 domain</w:t>
      </w:r>
      <w:r>
        <w:rPr>
          <w:rFonts w:ascii="Times New Roman" w:eastAsiaTheme="minorEastAsia" w:hAnsi="Times New Roman" w:cs="Times New Roman"/>
          <w:sz w:val="20"/>
          <w:lang w:eastAsia="zh-CN"/>
        </w:rPr>
        <w:t xml:space="preserve"> even for intra-UE case</w:t>
      </w:r>
      <w:r w:rsidR="00B537DD">
        <w:rPr>
          <w:rFonts w:ascii="Times New Roman" w:eastAsiaTheme="minorEastAsia" w:hAnsi="Times New Roman" w:cs="Times New Roman"/>
          <w:sz w:val="20"/>
          <w:lang w:eastAsia="zh-CN"/>
        </w:rPr>
        <w:t xml:space="preserve"> and RAN1 should continue</w:t>
      </w:r>
      <w:r w:rsidR="00D96A53">
        <w:rPr>
          <w:rFonts w:ascii="Times New Roman" w:eastAsiaTheme="minorEastAsia" w:hAnsi="Times New Roman" w:cs="Times New Roman"/>
          <w:sz w:val="20"/>
          <w:lang w:eastAsia="zh-CN"/>
        </w:rPr>
        <w:t xml:space="preserve"> these discussions.</w:t>
      </w:r>
    </w:p>
    <w:p w14:paraId="2E229728" w14:textId="6E5094AD" w:rsidR="00D96A53" w:rsidRDefault="00D96A53" w:rsidP="00A6455A">
      <w:pPr>
        <w:pStyle w:val="a0"/>
        <w:rPr>
          <w:rFonts w:ascii="Times New Roman" w:eastAsiaTheme="minorEastAsia" w:hAnsi="Times New Roman" w:cs="Times New Roman"/>
          <w:b/>
          <w:i/>
          <w:sz w:val="20"/>
          <w:lang w:eastAsia="zh-CN"/>
        </w:rPr>
      </w:pPr>
      <w:r w:rsidRPr="00D73380">
        <w:rPr>
          <w:rFonts w:ascii="Times New Roman" w:eastAsiaTheme="minorEastAsia" w:hAnsi="Times New Roman" w:cs="Times New Roman" w:hint="eastAsia"/>
          <w:b/>
          <w:i/>
          <w:sz w:val="20"/>
          <w:lang w:eastAsia="zh-CN"/>
        </w:rPr>
        <w:t>Proposal</w:t>
      </w:r>
      <w:r>
        <w:rPr>
          <w:rFonts w:ascii="Times New Roman" w:eastAsiaTheme="minorEastAsia" w:hAnsi="Times New Roman" w:cs="Times New Roman"/>
          <w:b/>
          <w:i/>
          <w:sz w:val="20"/>
          <w:lang w:eastAsia="zh-CN"/>
        </w:rPr>
        <w:t xml:space="preserve"> </w:t>
      </w:r>
      <w:r w:rsidR="002C5940">
        <w:rPr>
          <w:rFonts w:ascii="Times New Roman" w:eastAsiaTheme="minorEastAsia" w:hAnsi="Times New Roman" w:cs="Times New Roman"/>
          <w:b/>
          <w:i/>
          <w:sz w:val="20"/>
          <w:lang w:eastAsia="zh-CN"/>
        </w:rPr>
        <w:t>39</w:t>
      </w:r>
      <w:r w:rsidRPr="00D73380">
        <w:rPr>
          <w:rFonts w:ascii="Times New Roman" w:eastAsiaTheme="minorEastAsia" w:hAnsi="Times New Roman" w:cs="Times New Roman"/>
          <w:b/>
          <w:i/>
          <w:sz w:val="20"/>
          <w:lang w:eastAsia="zh-CN"/>
        </w:rPr>
        <w:t>:</w:t>
      </w:r>
      <w:r>
        <w:rPr>
          <w:rFonts w:ascii="Times New Roman" w:eastAsiaTheme="minorEastAsia" w:hAnsi="Times New Roman" w:cs="Times New Roman"/>
          <w:b/>
          <w:i/>
          <w:sz w:val="20"/>
          <w:lang w:eastAsia="zh-CN"/>
        </w:rPr>
        <w:t xml:space="preserve"> RAN1 to</w:t>
      </w:r>
      <w:r w:rsidRPr="00D96A53">
        <w:rPr>
          <w:rFonts w:ascii="Times New Roman" w:eastAsiaTheme="minorEastAsia" w:hAnsi="Times New Roman" w:cs="Times New Roman"/>
          <w:b/>
          <w:i/>
          <w:sz w:val="20"/>
          <w:lang w:eastAsia="zh-CN"/>
        </w:rPr>
        <w:t xml:space="preserve"> study how PHY performs SL candidate resource selection with the consideration of LBT impact (intra-UE case)</w:t>
      </w:r>
      <w:r>
        <w:rPr>
          <w:rFonts w:ascii="Times New Roman" w:eastAsiaTheme="minorEastAsia" w:hAnsi="Times New Roman" w:cs="Times New Roman"/>
          <w:b/>
          <w:i/>
          <w:sz w:val="20"/>
          <w:lang w:eastAsia="zh-CN"/>
        </w:rPr>
        <w:t>.</w:t>
      </w:r>
    </w:p>
    <w:p w14:paraId="7B13CD6C" w14:textId="77777777" w:rsidR="00D96A53" w:rsidRDefault="00D96A53" w:rsidP="00A6455A">
      <w:pPr>
        <w:pStyle w:val="a0"/>
        <w:rPr>
          <w:rFonts w:ascii="Times New Roman" w:eastAsiaTheme="minorEastAsia" w:hAnsi="Times New Roman" w:cs="Times New Roman"/>
          <w:sz w:val="20"/>
          <w:lang w:eastAsia="zh-CN"/>
        </w:rPr>
      </w:pPr>
    </w:p>
    <w:p w14:paraId="795FC1B2" w14:textId="09BC8248" w:rsidR="00A6455A" w:rsidRDefault="00BF4E98" w:rsidP="00A6455A">
      <w:pPr>
        <w:pStyle w:val="a0"/>
        <w:rPr>
          <w:rFonts w:ascii="Times New Roman" w:eastAsiaTheme="minorEastAsia" w:hAnsi="Times New Roman" w:cs="Times New Roman"/>
          <w:sz w:val="20"/>
          <w:lang w:eastAsia="zh-CN"/>
        </w:rPr>
      </w:pPr>
      <w:r>
        <w:rPr>
          <w:rFonts w:ascii="Times New Roman" w:eastAsiaTheme="minorEastAsia" w:hAnsi="Times New Roman" w:cs="Times New Roman"/>
          <w:sz w:val="20"/>
          <w:lang w:eastAsia="zh-CN"/>
        </w:rPr>
        <w:t xml:space="preserve">According to the design of NR SL, </w:t>
      </w:r>
      <m:oMath>
        <m:sSub>
          <m:sSubPr>
            <m:ctrlPr>
              <w:rPr>
                <w:rFonts w:ascii="Cambria Math" w:eastAsiaTheme="minorEastAsia" w:hAnsi="Cambria Math" w:cs="Times New Roman"/>
                <w:i/>
                <w:sz w:val="20"/>
                <w:lang w:eastAsia="zh-CN"/>
              </w:rPr>
            </m:ctrlPr>
          </m:sSubPr>
          <m:e>
            <m:r>
              <w:rPr>
                <w:rFonts w:ascii="Cambria Math" w:eastAsiaTheme="minorEastAsia" w:hAnsi="Cambria Math" w:cs="Times New Roman"/>
                <w:sz w:val="20"/>
                <w:lang w:eastAsia="zh-CN"/>
              </w:rPr>
              <m:t>T</m:t>
            </m:r>
          </m:e>
          <m:sub>
            <m:r>
              <w:rPr>
                <w:rFonts w:ascii="Cambria Math" w:eastAsiaTheme="minorEastAsia" w:hAnsi="Cambria Math" w:cs="Times New Roman"/>
                <w:sz w:val="20"/>
                <w:lang w:eastAsia="zh-CN"/>
              </w:rPr>
              <m:t>1</m:t>
            </m:r>
          </m:sub>
        </m:sSub>
      </m:oMath>
      <w:r>
        <w:rPr>
          <w:rFonts w:ascii="Times New Roman" w:eastAsiaTheme="minorEastAsia" w:hAnsi="Times New Roman" w:cs="Times New Roman"/>
          <w:sz w:val="20"/>
          <w:lang w:eastAsia="zh-CN"/>
        </w:rPr>
        <w:t xml:space="preserve"> is up </w:t>
      </w:r>
      <w:r w:rsidRPr="00BF4E98">
        <w:rPr>
          <w:rFonts w:ascii="Times New Roman" w:eastAsiaTheme="minorEastAsia" w:hAnsi="Times New Roman" w:cs="Times New Roman" w:hint="eastAsia"/>
          <w:sz w:val="20"/>
          <w:lang w:eastAsia="zh-CN"/>
        </w:rPr>
        <w:t xml:space="preserve">to UE implementation under </w:t>
      </w:r>
      <m:oMath>
        <m:r>
          <w:rPr>
            <w:rFonts w:ascii="Cambria Math" w:eastAsiaTheme="minorEastAsia" w:hAnsi="Cambria Math" w:cs="Times New Roman"/>
            <w:sz w:val="20"/>
            <w:lang w:eastAsia="zh-CN"/>
          </w:rPr>
          <m:t xml:space="preserve">0 ≤ </m:t>
        </m:r>
        <m:sSub>
          <m:sSubPr>
            <m:ctrlPr>
              <w:rPr>
                <w:rFonts w:ascii="Cambria Math" w:eastAsiaTheme="minorEastAsia" w:hAnsi="Cambria Math" w:cs="Times New Roman"/>
                <w:i/>
                <w:sz w:val="20"/>
                <w:lang w:eastAsia="zh-CN"/>
              </w:rPr>
            </m:ctrlPr>
          </m:sSubPr>
          <m:e>
            <m:r>
              <w:rPr>
                <w:rFonts w:ascii="Cambria Math" w:eastAsiaTheme="minorEastAsia" w:hAnsi="Cambria Math" w:cs="Times New Roman"/>
                <w:sz w:val="20"/>
                <w:lang w:eastAsia="zh-CN"/>
              </w:rPr>
              <m:t>T</m:t>
            </m:r>
          </m:e>
          <m:sub>
            <m:r>
              <w:rPr>
                <w:rFonts w:ascii="Cambria Math" w:eastAsiaTheme="minorEastAsia" w:hAnsi="Cambria Math" w:cs="Times New Roman"/>
                <w:sz w:val="20"/>
                <w:lang w:eastAsia="zh-CN"/>
              </w:rPr>
              <m:t>1</m:t>
            </m:r>
          </m:sub>
        </m:sSub>
        <m:r>
          <w:rPr>
            <w:rFonts w:ascii="Cambria Math" w:eastAsiaTheme="minorEastAsia" w:hAnsi="Cambria Math" w:cs="Times New Roman"/>
            <w:sz w:val="20"/>
            <w:lang w:eastAsia="zh-CN"/>
          </w:rPr>
          <m:t>≤</m:t>
        </m:r>
      </m:oMath>
      <w:r w:rsidRPr="00BF4E98">
        <w:rPr>
          <w:rFonts w:ascii="Times New Roman" w:eastAsiaTheme="minorEastAsia" w:hAnsi="Times New Roman" w:cs="Times New Roman" w:hint="eastAsia"/>
          <w:sz w:val="20"/>
          <w:lang w:eastAsia="zh-CN"/>
        </w:rPr>
        <w:t xml:space="preserve"> </w:t>
      </w:r>
      <m:oMath>
        <m:sSubSup>
          <m:sSubSupPr>
            <m:ctrlPr>
              <w:rPr>
                <w:rFonts w:ascii="Cambria Math" w:eastAsiaTheme="minorEastAsia" w:hAnsi="Cambria Math" w:cs="Times New Roman"/>
                <w:i/>
                <w:sz w:val="20"/>
                <w:lang w:eastAsia="zh-CN"/>
              </w:rPr>
            </m:ctrlPr>
          </m:sSubSupPr>
          <m:e>
            <m:r>
              <w:rPr>
                <w:rFonts w:ascii="Cambria Math" w:eastAsiaTheme="minorEastAsia" w:hAnsi="Cambria Math" w:cs="Times New Roman"/>
                <w:sz w:val="20"/>
                <w:lang w:eastAsia="zh-CN"/>
              </w:rPr>
              <m:t>T</m:t>
            </m:r>
          </m:e>
          <m:sub>
            <m:r>
              <w:rPr>
                <w:rFonts w:ascii="Cambria Math" w:eastAsiaTheme="minorEastAsia" w:hAnsi="Cambria Math" w:cs="Times New Roman"/>
                <w:sz w:val="20"/>
                <w:lang w:eastAsia="zh-CN"/>
              </w:rPr>
              <m:t>proc,1</m:t>
            </m:r>
          </m:sub>
          <m:sup>
            <m:r>
              <w:rPr>
                <w:rFonts w:ascii="Cambria Math" w:eastAsiaTheme="minorEastAsia" w:hAnsi="Cambria Math" w:cs="Times New Roman"/>
                <w:sz w:val="20"/>
                <w:lang w:eastAsia="zh-CN"/>
              </w:rPr>
              <m:t>SL</m:t>
            </m:r>
          </m:sup>
        </m:sSubSup>
      </m:oMath>
      <w:r>
        <w:rPr>
          <w:rFonts w:ascii="Times New Roman" w:eastAsiaTheme="minorEastAsia" w:hAnsi="Times New Roman" w:cs="Times New Roman"/>
          <w:sz w:val="20"/>
          <w:lang w:eastAsia="zh-CN"/>
        </w:rPr>
        <w:t xml:space="preserve">. If resource is selected immediately after the resource selection time, </w:t>
      </w:r>
      <w:r w:rsidR="00A23FA1">
        <w:rPr>
          <w:rFonts w:ascii="Times New Roman" w:eastAsiaTheme="minorEastAsia" w:hAnsi="Times New Roman" w:cs="Times New Roman"/>
          <w:sz w:val="20"/>
          <w:lang w:eastAsia="zh-CN"/>
        </w:rPr>
        <w:t xml:space="preserve">there may not have sufficient time for a UE to perform Type 1 channel access procedures. Therefore, </w:t>
      </w:r>
      <m:oMath>
        <m:sSub>
          <m:sSubPr>
            <m:ctrlPr>
              <w:rPr>
                <w:rFonts w:ascii="Cambria Math" w:eastAsiaTheme="minorEastAsia" w:hAnsi="Cambria Math" w:cs="Times New Roman"/>
                <w:i/>
                <w:sz w:val="20"/>
                <w:lang w:eastAsia="zh-CN"/>
              </w:rPr>
            </m:ctrlPr>
          </m:sSubPr>
          <m:e>
            <m:r>
              <w:rPr>
                <w:rFonts w:ascii="Cambria Math" w:eastAsiaTheme="minorEastAsia" w:hAnsi="Cambria Math" w:cs="Times New Roman"/>
                <w:sz w:val="20"/>
                <w:lang w:eastAsia="zh-CN"/>
              </w:rPr>
              <m:t>T</m:t>
            </m:r>
          </m:e>
          <m:sub>
            <m:r>
              <w:rPr>
                <w:rFonts w:ascii="Cambria Math" w:eastAsiaTheme="minorEastAsia" w:hAnsi="Cambria Math" w:cs="Times New Roman"/>
                <w:sz w:val="20"/>
                <w:lang w:eastAsia="zh-CN"/>
              </w:rPr>
              <m:t>1</m:t>
            </m:r>
          </m:sub>
        </m:sSub>
      </m:oMath>
      <w:r w:rsidR="00A23FA1">
        <w:rPr>
          <w:rFonts w:ascii="Times New Roman" w:eastAsiaTheme="minorEastAsia" w:hAnsi="Times New Roman" w:cs="Times New Roman"/>
          <w:sz w:val="20"/>
          <w:lang w:eastAsia="zh-CN"/>
        </w:rPr>
        <w:t xml:space="preserve">  should be redefined as </w:t>
      </w:r>
      <w:r w:rsidR="00C64B71" w:rsidRPr="00BF4E98">
        <w:rPr>
          <w:rFonts w:ascii="Times New Roman" w:eastAsiaTheme="minorEastAsia" w:hAnsi="Times New Roman" w:cs="Times New Roman" w:hint="eastAsia"/>
          <w:sz w:val="20"/>
          <w:lang w:eastAsia="zh-CN"/>
        </w:rPr>
        <w:t xml:space="preserve"> </w:t>
      </w:r>
      <m:oMath>
        <m:sSub>
          <m:sSubPr>
            <m:ctrlPr>
              <w:rPr>
                <w:rFonts w:ascii="Cambria Math" w:eastAsiaTheme="minorEastAsia" w:hAnsi="Cambria Math" w:cs="Times New Roman"/>
                <w:i/>
                <w:sz w:val="20"/>
                <w:lang w:eastAsia="zh-CN"/>
              </w:rPr>
            </m:ctrlPr>
          </m:sSubPr>
          <m:e>
            <m:r>
              <w:rPr>
                <w:rFonts w:ascii="Cambria Math" w:eastAsiaTheme="minorEastAsia" w:hAnsi="Cambria Math" w:cs="Times New Roman"/>
                <w:sz w:val="20"/>
                <w:lang w:eastAsia="zh-CN"/>
              </w:rPr>
              <m:t>T</m:t>
            </m:r>
          </m:e>
          <m:sub>
            <m:r>
              <w:rPr>
                <w:rFonts w:ascii="Cambria Math" w:eastAsiaTheme="minorEastAsia" w:hAnsi="Cambria Math" w:cs="Times New Roman"/>
                <w:sz w:val="20"/>
                <w:lang w:eastAsia="zh-CN"/>
              </w:rPr>
              <m:t>minLBT</m:t>
            </m:r>
          </m:sub>
        </m:sSub>
        <m:r>
          <w:rPr>
            <w:rFonts w:ascii="Cambria Math" w:eastAsiaTheme="minorEastAsia" w:hAnsi="Cambria Math" w:cs="Times New Roman"/>
            <w:sz w:val="20"/>
            <w:lang w:eastAsia="zh-CN"/>
          </w:rPr>
          <m:t xml:space="preserve">≤ </m:t>
        </m:r>
        <m:sSub>
          <m:sSubPr>
            <m:ctrlPr>
              <w:rPr>
                <w:rFonts w:ascii="Cambria Math" w:eastAsiaTheme="minorEastAsia" w:hAnsi="Cambria Math" w:cs="Times New Roman"/>
                <w:i/>
                <w:sz w:val="20"/>
                <w:lang w:eastAsia="zh-CN"/>
              </w:rPr>
            </m:ctrlPr>
          </m:sSubPr>
          <m:e>
            <m:r>
              <w:rPr>
                <w:rFonts w:ascii="Cambria Math" w:eastAsiaTheme="minorEastAsia" w:hAnsi="Cambria Math" w:cs="Times New Roman"/>
                <w:sz w:val="20"/>
                <w:lang w:eastAsia="zh-CN"/>
              </w:rPr>
              <m:t>T</m:t>
            </m:r>
          </m:e>
          <m:sub>
            <m:r>
              <w:rPr>
                <w:rFonts w:ascii="Cambria Math" w:eastAsiaTheme="minorEastAsia" w:hAnsi="Cambria Math" w:cs="Times New Roman"/>
                <w:sz w:val="20"/>
                <w:lang w:eastAsia="zh-CN"/>
              </w:rPr>
              <m:t>1</m:t>
            </m:r>
          </m:sub>
        </m:sSub>
      </m:oMath>
      <w:r w:rsidR="00C64B71">
        <w:rPr>
          <w:rFonts w:ascii="Times New Roman" w:eastAsiaTheme="minorEastAsia" w:hAnsi="Times New Roman" w:cs="Times New Roman"/>
          <w:sz w:val="20"/>
          <w:lang w:eastAsia="zh-CN"/>
        </w:rPr>
        <w:t xml:space="preserve">, where </w:t>
      </w:r>
      <m:oMath>
        <m:sSub>
          <m:sSubPr>
            <m:ctrlPr>
              <w:rPr>
                <w:rFonts w:ascii="Cambria Math" w:eastAsiaTheme="minorEastAsia" w:hAnsi="Cambria Math" w:cs="Times New Roman"/>
                <w:i/>
                <w:sz w:val="20"/>
                <w:lang w:eastAsia="zh-CN"/>
              </w:rPr>
            </m:ctrlPr>
          </m:sSubPr>
          <m:e>
            <m:r>
              <w:rPr>
                <w:rFonts w:ascii="Cambria Math" w:eastAsiaTheme="minorEastAsia" w:hAnsi="Cambria Math" w:cs="Times New Roman"/>
                <w:sz w:val="20"/>
                <w:lang w:eastAsia="zh-CN"/>
              </w:rPr>
              <m:t>T</m:t>
            </m:r>
          </m:e>
          <m:sub>
            <m:r>
              <w:rPr>
                <w:rFonts w:ascii="Cambria Math" w:eastAsiaTheme="minorEastAsia" w:hAnsi="Cambria Math" w:cs="Times New Roman"/>
                <w:sz w:val="20"/>
                <w:lang w:eastAsia="zh-CN"/>
              </w:rPr>
              <m:t>minLBT</m:t>
            </m:r>
          </m:sub>
        </m:sSub>
      </m:oMath>
      <w:r w:rsidR="00C64B71">
        <w:rPr>
          <w:rFonts w:ascii="Times New Roman" w:eastAsiaTheme="minorEastAsia" w:hAnsi="Times New Roman" w:cs="Times New Roman"/>
          <w:sz w:val="20"/>
          <w:lang w:eastAsia="zh-CN"/>
        </w:rPr>
        <w:t xml:space="preserve"> is the minimum duration of Type 1 channel access.</w:t>
      </w:r>
    </w:p>
    <w:p w14:paraId="1AD098E7" w14:textId="16E5A609" w:rsidR="00A6455A" w:rsidRPr="00C64B71" w:rsidRDefault="00C64B71" w:rsidP="00C64B71">
      <w:pPr>
        <w:pStyle w:val="a0"/>
        <w:rPr>
          <w:rFonts w:ascii="Times New Roman" w:eastAsiaTheme="minorEastAsia" w:hAnsi="Times New Roman" w:cs="Times New Roman"/>
          <w:b/>
          <w:i/>
          <w:sz w:val="20"/>
          <w:szCs w:val="20"/>
          <w:u w:val="single"/>
          <w:lang w:eastAsia="zh-CN"/>
        </w:rPr>
      </w:pPr>
      <w:r w:rsidRPr="00A55668">
        <w:rPr>
          <w:rFonts w:ascii="Times New Roman" w:eastAsiaTheme="minorEastAsia" w:hAnsi="Times New Roman" w:cs="Times New Roman"/>
          <w:b/>
          <w:i/>
          <w:sz w:val="20"/>
          <w:szCs w:val="20"/>
          <w:lang w:eastAsia="zh-CN"/>
        </w:rPr>
        <w:t xml:space="preserve">Proposal </w:t>
      </w:r>
      <w:r w:rsidR="002C5940">
        <w:rPr>
          <w:rFonts w:ascii="Times New Roman" w:eastAsiaTheme="minorEastAsia" w:hAnsi="Times New Roman" w:cs="Times New Roman"/>
          <w:b/>
          <w:i/>
          <w:sz w:val="20"/>
          <w:szCs w:val="20"/>
          <w:lang w:eastAsia="zh-CN"/>
        </w:rPr>
        <w:t>40</w:t>
      </w:r>
      <w:r w:rsidRPr="00A55668">
        <w:rPr>
          <w:rFonts w:ascii="Times New Roman" w:eastAsiaTheme="minorEastAsia" w:hAnsi="Times New Roman" w:cs="Times New Roman"/>
          <w:b/>
          <w:i/>
          <w:sz w:val="20"/>
          <w:szCs w:val="20"/>
          <w:lang w:eastAsia="zh-CN"/>
        </w:rPr>
        <w:t>:</w:t>
      </w:r>
      <w:r w:rsidR="009A51B5">
        <w:rPr>
          <w:rFonts w:ascii="Times New Roman" w:eastAsiaTheme="minorEastAsia" w:hAnsi="Times New Roman" w:cs="Times New Roman"/>
          <w:b/>
          <w:i/>
          <w:sz w:val="20"/>
          <w:szCs w:val="20"/>
          <w:lang w:eastAsia="zh-CN"/>
        </w:rPr>
        <w:t xml:space="preserve"> F</w:t>
      </w:r>
      <w:r w:rsidR="009A51B5" w:rsidRPr="009A51B5">
        <w:rPr>
          <w:rFonts w:ascii="Times New Roman" w:eastAsiaTheme="minorEastAsia" w:hAnsi="Times New Roman" w:cs="Times New Roman"/>
          <w:b/>
          <w:i/>
          <w:sz w:val="20"/>
          <w:szCs w:val="20"/>
          <w:lang w:eastAsia="zh-CN"/>
        </w:rPr>
        <w:t>or a UE</w:t>
      </w:r>
      <w:r w:rsidR="009A51B5">
        <w:rPr>
          <w:rFonts w:ascii="Times New Roman" w:eastAsiaTheme="minorEastAsia" w:hAnsi="Times New Roman" w:cs="Times New Roman"/>
          <w:b/>
          <w:i/>
          <w:sz w:val="20"/>
          <w:szCs w:val="20"/>
          <w:lang w:eastAsia="zh-CN"/>
        </w:rPr>
        <w:t xml:space="preserve"> </w:t>
      </w:r>
      <w:r w:rsidR="009A51B5" w:rsidRPr="009A51B5">
        <w:rPr>
          <w:rFonts w:ascii="Times New Roman" w:eastAsiaTheme="minorEastAsia" w:hAnsi="Times New Roman" w:cs="Times New Roman"/>
          <w:b/>
          <w:i/>
          <w:sz w:val="20"/>
          <w:szCs w:val="20"/>
          <w:lang w:eastAsia="zh-CN"/>
        </w:rPr>
        <w:t xml:space="preserve"> perform</w:t>
      </w:r>
      <w:r w:rsidR="009A51B5">
        <w:rPr>
          <w:rFonts w:ascii="Times New Roman" w:eastAsiaTheme="minorEastAsia" w:hAnsi="Times New Roman" w:cs="Times New Roman"/>
          <w:b/>
          <w:i/>
          <w:sz w:val="20"/>
          <w:szCs w:val="20"/>
          <w:lang w:eastAsia="zh-CN"/>
        </w:rPr>
        <w:t>ing</w:t>
      </w:r>
      <w:r w:rsidR="009A51B5" w:rsidRPr="009A51B5">
        <w:rPr>
          <w:rFonts w:ascii="Times New Roman" w:eastAsiaTheme="minorEastAsia" w:hAnsi="Times New Roman" w:cs="Times New Roman"/>
          <w:b/>
          <w:i/>
          <w:sz w:val="20"/>
          <w:szCs w:val="20"/>
          <w:lang w:eastAsia="zh-CN"/>
        </w:rPr>
        <w:t xml:space="preserve"> Type 1 channel access procedures</w:t>
      </w:r>
      <w:r w:rsidR="009A51B5">
        <w:rPr>
          <w:rFonts w:ascii="Times New Roman" w:eastAsiaTheme="minorEastAsia" w:hAnsi="Times New Roman" w:cs="Times New Roman"/>
          <w:b/>
          <w:i/>
          <w:sz w:val="20"/>
          <w:szCs w:val="20"/>
          <w:lang w:eastAsia="zh-CN"/>
        </w:rPr>
        <w:t xml:space="preserve">, </w:t>
      </w:r>
      <w:r>
        <w:rPr>
          <w:rFonts w:ascii="Times New Roman" w:eastAsiaTheme="minorEastAsia" w:hAnsi="Times New Roman" w:cs="Times New Roman"/>
          <w:b/>
          <w:i/>
          <w:sz w:val="20"/>
          <w:szCs w:val="20"/>
          <w:lang w:eastAsia="zh-CN"/>
        </w:rPr>
        <w:t xml:space="preserve"> </w:t>
      </w:r>
      <m:oMath>
        <m:sSub>
          <m:sSubPr>
            <m:ctrlPr>
              <w:rPr>
                <w:rFonts w:ascii="Cambria Math" w:eastAsiaTheme="minorEastAsia" w:hAnsi="Cambria Math" w:cs="Times New Roman"/>
                <w:b/>
                <w:i/>
                <w:sz w:val="20"/>
                <w:szCs w:val="20"/>
                <w:lang w:eastAsia="zh-CN"/>
              </w:rPr>
            </m:ctrlPr>
          </m:sSubPr>
          <m:e>
            <m:r>
              <m:rPr>
                <m:sty m:val="bi"/>
              </m:rPr>
              <w:rPr>
                <w:rFonts w:ascii="Cambria Math" w:eastAsiaTheme="minorEastAsia" w:hAnsi="Cambria Math" w:cs="Times New Roman"/>
                <w:sz w:val="20"/>
                <w:szCs w:val="20"/>
                <w:lang w:eastAsia="zh-CN"/>
              </w:rPr>
              <m:t>T</m:t>
            </m:r>
          </m:e>
          <m:sub>
            <m:r>
              <m:rPr>
                <m:sty m:val="bi"/>
              </m:rPr>
              <w:rPr>
                <w:rFonts w:ascii="Cambria Math" w:eastAsiaTheme="minorEastAsia" w:hAnsi="Cambria Math" w:cs="Times New Roman"/>
                <w:sz w:val="20"/>
                <w:szCs w:val="20"/>
                <w:lang w:eastAsia="zh-CN"/>
              </w:rPr>
              <m:t>1</m:t>
            </m:r>
          </m:sub>
        </m:sSub>
      </m:oMath>
      <w:r w:rsidRPr="00C64B71">
        <w:rPr>
          <w:rFonts w:ascii="Times New Roman" w:eastAsiaTheme="minorEastAsia" w:hAnsi="Times New Roman" w:cs="Times New Roman"/>
          <w:b/>
          <w:i/>
          <w:sz w:val="20"/>
          <w:szCs w:val="20"/>
          <w:lang w:eastAsia="zh-CN"/>
        </w:rPr>
        <w:t xml:space="preserve">  </w:t>
      </w:r>
      <w:r>
        <w:rPr>
          <w:rFonts w:ascii="Times New Roman" w:eastAsiaTheme="minorEastAsia" w:hAnsi="Times New Roman" w:cs="Times New Roman"/>
          <w:b/>
          <w:i/>
          <w:sz w:val="20"/>
          <w:szCs w:val="20"/>
          <w:lang w:eastAsia="zh-CN"/>
        </w:rPr>
        <w:t>is</w:t>
      </w:r>
      <w:r w:rsidRPr="00C64B71">
        <w:rPr>
          <w:rFonts w:ascii="Times New Roman" w:eastAsiaTheme="minorEastAsia" w:hAnsi="Times New Roman" w:cs="Times New Roman"/>
          <w:b/>
          <w:i/>
          <w:sz w:val="20"/>
          <w:szCs w:val="20"/>
          <w:lang w:eastAsia="zh-CN"/>
        </w:rPr>
        <w:t xml:space="preserve"> redefined as </w:t>
      </w:r>
      <w:r w:rsidRPr="00C64B71">
        <w:rPr>
          <w:rFonts w:ascii="Times New Roman" w:eastAsiaTheme="minorEastAsia" w:hAnsi="Times New Roman" w:cs="Times New Roman" w:hint="eastAsia"/>
          <w:b/>
          <w:i/>
          <w:sz w:val="20"/>
          <w:szCs w:val="20"/>
          <w:lang w:eastAsia="zh-CN"/>
        </w:rPr>
        <w:t xml:space="preserve"> </w:t>
      </w:r>
      <m:oMath>
        <m:sSub>
          <m:sSubPr>
            <m:ctrlPr>
              <w:rPr>
                <w:rFonts w:ascii="Cambria Math" w:eastAsiaTheme="minorEastAsia" w:hAnsi="Cambria Math" w:cs="Times New Roman"/>
                <w:b/>
                <w:i/>
                <w:sz w:val="20"/>
                <w:szCs w:val="20"/>
                <w:lang w:eastAsia="zh-CN"/>
              </w:rPr>
            </m:ctrlPr>
          </m:sSubPr>
          <m:e>
            <m:r>
              <m:rPr>
                <m:sty m:val="bi"/>
              </m:rPr>
              <w:rPr>
                <w:rFonts w:ascii="Cambria Math" w:eastAsiaTheme="minorEastAsia" w:hAnsi="Cambria Math" w:cs="Times New Roman"/>
                <w:sz w:val="20"/>
                <w:szCs w:val="20"/>
                <w:lang w:eastAsia="zh-CN"/>
              </w:rPr>
              <m:t>T</m:t>
            </m:r>
          </m:e>
          <m:sub>
            <m:r>
              <m:rPr>
                <m:sty m:val="bi"/>
              </m:rPr>
              <w:rPr>
                <w:rFonts w:ascii="Cambria Math" w:eastAsiaTheme="minorEastAsia" w:hAnsi="Cambria Math" w:cs="Times New Roman"/>
                <w:sz w:val="20"/>
                <w:szCs w:val="20"/>
                <w:lang w:eastAsia="zh-CN"/>
              </w:rPr>
              <m:t>minLBT</m:t>
            </m:r>
          </m:sub>
        </m:sSub>
        <m:r>
          <m:rPr>
            <m:sty m:val="bi"/>
          </m:rPr>
          <w:rPr>
            <w:rFonts w:ascii="Cambria Math" w:eastAsiaTheme="minorEastAsia" w:hAnsi="Cambria Math" w:cs="Times New Roman"/>
            <w:sz w:val="20"/>
            <w:szCs w:val="20"/>
            <w:lang w:eastAsia="zh-CN"/>
          </w:rPr>
          <m:t xml:space="preserve">≤ </m:t>
        </m:r>
        <m:sSub>
          <m:sSubPr>
            <m:ctrlPr>
              <w:rPr>
                <w:rFonts w:ascii="Cambria Math" w:eastAsiaTheme="minorEastAsia" w:hAnsi="Cambria Math" w:cs="Times New Roman"/>
                <w:b/>
                <w:i/>
                <w:sz w:val="20"/>
                <w:szCs w:val="20"/>
                <w:lang w:eastAsia="zh-CN"/>
              </w:rPr>
            </m:ctrlPr>
          </m:sSubPr>
          <m:e>
            <m:r>
              <m:rPr>
                <m:sty m:val="bi"/>
              </m:rPr>
              <w:rPr>
                <w:rFonts w:ascii="Cambria Math" w:eastAsiaTheme="minorEastAsia" w:hAnsi="Cambria Math" w:cs="Times New Roman"/>
                <w:sz w:val="20"/>
                <w:szCs w:val="20"/>
                <w:lang w:eastAsia="zh-CN"/>
              </w:rPr>
              <m:t>T</m:t>
            </m:r>
          </m:e>
          <m:sub>
            <m:r>
              <m:rPr>
                <m:sty m:val="bi"/>
              </m:rPr>
              <w:rPr>
                <w:rFonts w:ascii="Cambria Math" w:eastAsiaTheme="minorEastAsia" w:hAnsi="Cambria Math" w:cs="Times New Roman"/>
                <w:sz w:val="20"/>
                <w:szCs w:val="20"/>
                <w:lang w:eastAsia="zh-CN"/>
              </w:rPr>
              <m:t>1</m:t>
            </m:r>
          </m:sub>
        </m:sSub>
      </m:oMath>
      <w:r>
        <w:rPr>
          <w:rFonts w:ascii="Times New Roman" w:eastAsiaTheme="minorEastAsia" w:hAnsi="Times New Roman" w:cs="Times New Roman" w:hint="eastAsia"/>
          <w:b/>
          <w:i/>
          <w:sz w:val="20"/>
          <w:szCs w:val="20"/>
          <w:lang w:eastAsia="zh-CN"/>
        </w:rPr>
        <w:t xml:space="preserve"> </w:t>
      </w:r>
      <w:r w:rsidRPr="00C64B71">
        <w:rPr>
          <w:rFonts w:ascii="Times New Roman" w:eastAsiaTheme="minorEastAsia" w:hAnsi="Times New Roman" w:cs="Times New Roman"/>
          <w:b/>
          <w:i/>
          <w:sz w:val="20"/>
          <w:szCs w:val="20"/>
          <w:lang w:eastAsia="zh-CN"/>
        </w:rPr>
        <w:t xml:space="preserve">, where </w:t>
      </w:r>
      <m:oMath>
        <m:sSub>
          <m:sSubPr>
            <m:ctrlPr>
              <w:rPr>
                <w:rFonts w:ascii="Cambria Math" w:eastAsiaTheme="minorEastAsia" w:hAnsi="Cambria Math" w:cs="Times New Roman"/>
                <w:b/>
                <w:i/>
                <w:sz w:val="20"/>
                <w:szCs w:val="20"/>
                <w:lang w:eastAsia="zh-CN"/>
              </w:rPr>
            </m:ctrlPr>
          </m:sSubPr>
          <m:e>
            <m:r>
              <m:rPr>
                <m:sty m:val="bi"/>
              </m:rPr>
              <w:rPr>
                <w:rFonts w:ascii="Cambria Math" w:eastAsiaTheme="minorEastAsia" w:hAnsi="Cambria Math" w:cs="Times New Roman"/>
                <w:sz w:val="20"/>
                <w:szCs w:val="20"/>
                <w:lang w:eastAsia="zh-CN"/>
              </w:rPr>
              <m:t>T</m:t>
            </m:r>
          </m:e>
          <m:sub>
            <m:r>
              <m:rPr>
                <m:sty m:val="bi"/>
              </m:rPr>
              <w:rPr>
                <w:rFonts w:ascii="Cambria Math" w:eastAsiaTheme="minorEastAsia" w:hAnsi="Cambria Math" w:cs="Times New Roman"/>
                <w:sz w:val="20"/>
                <w:szCs w:val="20"/>
                <w:lang w:eastAsia="zh-CN"/>
              </w:rPr>
              <m:t>minLBT</m:t>
            </m:r>
          </m:sub>
        </m:sSub>
      </m:oMath>
      <w:r w:rsidRPr="00C64B71">
        <w:rPr>
          <w:rFonts w:ascii="Times New Roman" w:eastAsiaTheme="minorEastAsia" w:hAnsi="Times New Roman" w:cs="Times New Roman"/>
          <w:b/>
          <w:i/>
          <w:sz w:val="20"/>
          <w:szCs w:val="20"/>
          <w:lang w:eastAsia="zh-CN"/>
        </w:rPr>
        <w:t xml:space="preserve"> is the minimum duration of Type 1 channel access.</w:t>
      </w:r>
    </w:p>
    <w:bookmarkEnd w:id="52"/>
    <w:bookmarkEnd w:id="53"/>
    <w:p w14:paraId="66E089BC" w14:textId="77777777" w:rsidR="0019468C" w:rsidRDefault="0019468C" w:rsidP="0019468C">
      <w:pPr>
        <w:pStyle w:val="a0"/>
        <w:rPr>
          <w:rFonts w:ascii="Times New Roman" w:eastAsiaTheme="minorEastAsia" w:hAnsi="Times New Roman" w:cs="Times New Roman"/>
          <w:sz w:val="20"/>
          <w:szCs w:val="20"/>
          <w:lang w:eastAsia="zh-CN"/>
        </w:rPr>
      </w:pPr>
    </w:p>
    <w:p w14:paraId="4F10D83F" w14:textId="5F903BC9" w:rsidR="0019468C" w:rsidRPr="005366FF" w:rsidRDefault="0019468C" w:rsidP="0019468C">
      <w:pPr>
        <w:pStyle w:val="a0"/>
        <w:rPr>
          <w:rFonts w:ascii="Times New Roman" w:eastAsiaTheme="minorEastAsia" w:hAnsi="Times New Roman" w:cs="Times New Roman"/>
          <w:b/>
          <w:sz w:val="20"/>
          <w:u w:val="single"/>
          <w:lang w:eastAsia="zh-CN"/>
        </w:rPr>
      </w:pPr>
      <w:r>
        <w:rPr>
          <w:rFonts w:ascii="Times New Roman" w:eastAsiaTheme="minorEastAsia" w:hAnsi="Times New Roman" w:cs="Times New Roman"/>
          <w:b/>
          <w:sz w:val="20"/>
          <w:u w:val="single"/>
          <w:lang w:eastAsia="zh-CN"/>
        </w:rPr>
        <w:t xml:space="preserve">Issue </w:t>
      </w:r>
      <w:r w:rsidR="00CE48AC">
        <w:rPr>
          <w:rFonts w:ascii="Times New Roman" w:eastAsiaTheme="minorEastAsia" w:hAnsi="Times New Roman" w:cs="Times New Roman" w:hint="eastAsia"/>
          <w:b/>
          <w:sz w:val="20"/>
          <w:u w:val="single"/>
          <w:lang w:eastAsia="zh-CN"/>
        </w:rPr>
        <w:t>4</w:t>
      </w:r>
      <w:r>
        <w:rPr>
          <w:rFonts w:ascii="Times New Roman" w:eastAsiaTheme="minorEastAsia" w:hAnsi="Times New Roman" w:cs="Times New Roman"/>
          <w:b/>
          <w:sz w:val="20"/>
          <w:u w:val="single"/>
          <w:lang w:eastAsia="zh-CN"/>
        </w:rPr>
        <w:t xml:space="preserve">: </w:t>
      </w:r>
      <w:r w:rsidR="005831A9">
        <w:rPr>
          <w:rFonts w:ascii="Times New Roman" w:eastAsiaTheme="minorEastAsia" w:hAnsi="Times New Roman" w:cs="Times New Roman"/>
          <w:b/>
          <w:sz w:val="20"/>
          <w:u w:val="single"/>
          <w:lang w:eastAsia="zh-CN"/>
        </w:rPr>
        <w:t xml:space="preserve"> Further r</w:t>
      </w:r>
      <w:r>
        <w:rPr>
          <w:rFonts w:ascii="Times New Roman" w:eastAsiaTheme="minorEastAsia" w:hAnsi="Times New Roman" w:cs="Times New Roman"/>
          <w:b/>
          <w:sz w:val="20"/>
          <w:u w:val="single"/>
          <w:lang w:eastAsia="zh-CN"/>
        </w:rPr>
        <w:t xml:space="preserve">estrictions on </w:t>
      </w:r>
      <w:r w:rsidR="005831A9">
        <w:rPr>
          <w:rFonts w:ascii="Times New Roman" w:eastAsiaTheme="minorEastAsia" w:hAnsi="Times New Roman" w:cs="Times New Roman"/>
          <w:b/>
          <w:sz w:val="20"/>
          <w:u w:val="single"/>
          <w:lang w:eastAsia="zh-CN"/>
        </w:rPr>
        <w:t>resource selection</w:t>
      </w:r>
    </w:p>
    <w:p w14:paraId="020F1EBD" w14:textId="4E2403D0" w:rsidR="005831A9" w:rsidRPr="005831A9" w:rsidRDefault="005831A9" w:rsidP="005831A9">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Comparing with legacy NR SL, additional channel access procedures should be performed by a SL-U UE, and thus requiring resource allocation enhancement in order to reduce the impact of channel access. Except</w:t>
      </w:r>
      <w:r w:rsidR="00746F51">
        <w:rPr>
          <w:rFonts w:ascii="Times New Roman" w:eastAsiaTheme="minorEastAsia" w:hAnsi="Times New Roman" w:cs="Times New Roman"/>
          <w:sz w:val="20"/>
          <w:szCs w:val="20"/>
          <w:lang w:eastAsia="zh-CN"/>
        </w:rPr>
        <w:t xml:space="preserve"> for</w:t>
      </w:r>
      <w:r>
        <w:rPr>
          <w:rFonts w:ascii="Times New Roman" w:eastAsiaTheme="minorEastAsia" w:hAnsi="Times New Roman" w:cs="Times New Roman"/>
          <w:sz w:val="20"/>
          <w:szCs w:val="20"/>
          <w:lang w:eastAsia="zh-CN"/>
        </w:rPr>
        <w:t xml:space="preserve"> the issues discussed above, further restrictions on resource selection should also be considered </w:t>
      </w:r>
      <w:r w:rsidRPr="005831A9">
        <w:rPr>
          <w:rFonts w:ascii="Times New Roman" w:eastAsiaTheme="minorEastAsia" w:hAnsi="Times New Roman" w:cs="Times New Roman"/>
          <w:sz w:val="20"/>
          <w:szCs w:val="20"/>
          <w:lang w:eastAsia="zh-CN"/>
        </w:rPr>
        <w:t>from the perspective of both time domain and frequency domain.</w:t>
      </w:r>
    </w:p>
    <w:p w14:paraId="53385EC4" w14:textId="650ABE51" w:rsidR="0019468C" w:rsidRDefault="005F4FD3" w:rsidP="00A77D24">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Regarding time domain, </w:t>
      </w:r>
      <w:r w:rsidR="00A62758">
        <w:rPr>
          <w:rFonts w:ascii="Times New Roman" w:eastAsiaTheme="minorEastAsia" w:hAnsi="Times New Roman" w:cs="Times New Roman"/>
          <w:sz w:val="20"/>
          <w:szCs w:val="20"/>
          <w:lang w:eastAsia="zh-CN"/>
        </w:rPr>
        <w:t xml:space="preserve">it is proposed to consider the received </w:t>
      </w:r>
      <w:r w:rsidR="00A62758">
        <w:rPr>
          <w:rFonts w:ascii="Times New Roman" w:eastAsiaTheme="minorEastAsia" w:hAnsi="Times New Roman" w:cs="Times New Roman" w:hint="eastAsia"/>
          <w:sz w:val="20"/>
          <w:szCs w:val="20"/>
          <w:lang w:eastAsia="zh-CN"/>
        </w:rPr>
        <w:t>COT</w:t>
      </w:r>
      <w:r w:rsidR="00A62758">
        <w:rPr>
          <w:rFonts w:ascii="Times New Roman" w:eastAsiaTheme="minorEastAsia" w:hAnsi="Times New Roman" w:cs="Times New Roman"/>
          <w:sz w:val="20"/>
          <w:szCs w:val="20"/>
          <w:lang w:eastAsia="zh-CN"/>
        </w:rPr>
        <w:t xml:space="preserve"> when performing resource selection. For example, </w:t>
      </w:r>
      <w:r w:rsidR="002C622F">
        <w:rPr>
          <w:rFonts w:ascii="Times New Roman" w:eastAsiaTheme="minorEastAsia" w:hAnsi="Times New Roman" w:cs="Times New Roman"/>
          <w:sz w:val="20"/>
          <w:szCs w:val="20"/>
          <w:lang w:eastAsia="zh-CN"/>
        </w:rPr>
        <w:t xml:space="preserve">the received COT can be used to identify resource selection window or be </w:t>
      </w:r>
      <w:r w:rsidR="00A62758">
        <w:rPr>
          <w:rFonts w:ascii="Times New Roman" w:eastAsiaTheme="minorEastAsia" w:hAnsi="Times New Roman" w:cs="Times New Roman"/>
          <w:sz w:val="20"/>
          <w:szCs w:val="20"/>
          <w:lang w:eastAsia="zh-CN"/>
        </w:rPr>
        <w:t xml:space="preserve">considered </w:t>
      </w:r>
      <w:r w:rsidR="002C622F">
        <w:rPr>
          <w:rFonts w:ascii="Times New Roman" w:eastAsiaTheme="minorEastAsia" w:hAnsi="Times New Roman" w:cs="Times New Roman"/>
          <w:sz w:val="20"/>
          <w:szCs w:val="20"/>
          <w:lang w:eastAsia="zh-CN"/>
        </w:rPr>
        <w:t>as the restrictions for resource sel</w:t>
      </w:r>
      <w:r w:rsidR="009C005F">
        <w:rPr>
          <w:rFonts w:ascii="Times New Roman" w:eastAsiaTheme="minorEastAsia" w:hAnsi="Times New Roman" w:cs="Times New Roman"/>
          <w:sz w:val="20"/>
          <w:szCs w:val="20"/>
          <w:lang w:eastAsia="zh-CN"/>
        </w:rPr>
        <w:t>e</w:t>
      </w:r>
      <w:r w:rsidR="002C622F">
        <w:rPr>
          <w:rFonts w:ascii="Times New Roman" w:eastAsiaTheme="minorEastAsia" w:hAnsi="Times New Roman" w:cs="Times New Roman"/>
          <w:sz w:val="20"/>
          <w:szCs w:val="20"/>
          <w:lang w:eastAsia="zh-CN"/>
        </w:rPr>
        <w:t>ction.</w:t>
      </w:r>
      <w:r w:rsidR="0019468C">
        <w:rPr>
          <w:rFonts w:ascii="Times New Roman" w:eastAsiaTheme="minorEastAsia" w:hAnsi="Times New Roman" w:cs="Times New Roman"/>
          <w:sz w:val="20"/>
          <w:szCs w:val="20"/>
          <w:lang w:eastAsia="zh-CN"/>
        </w:rPr>
        <w:t xml:space="preserve"> UE </w:t>
      </w:r>
      <w:r w:rsidR="00A62758">
        <w:rPr>
          <w:rFonts w:ascii="Times New Roman" w:eastAsiaTheme="minorEastAsia" w:hAnsi="Times New Roman" w:cs="Times New Roman"/>
          <w:sz w:val="20"/>
          <w:szCs w:val="20"/>
          <w:lang w:eastAsia="zh-CN"/>
        </w:rPr>
        <w:t xml:space="preserve">can </w:t>
      </w:r>
      <w:r w:rsidR="00CA4210">
        <w:rPr>
          <w:rFonts w:ascii="Times New Roman" w:eastAsiaTheme="minorEastAsia" w:hAnsi="Times New Roman" w:cs="Times New Roman"/>
          <w:sz w:val="20"/>
          <w:szCs w:val="20"/>
          <w:lang w:eastAsia="zh-CN"/>
        </w:rPr>
        <w:t xml:space="preserve">select </w:t>
      </w:r>
      <w:r w:rsidR="0019468C">
        <w:rPr>
          <w:rFonts w:ascii="Times New Roman" w:eastAsiaTheme="minorEastAsia" w:hAnsi="Times New Roman" w:cs="Times New Roman"/>
          <w:sz w:val="20"/>
          <w:szCs w:val="20"/>
          <w:lang w:eastAsia="zh-CN"/>
        </w:rPr>
        <w:t xml:space="preserve">resources within the received remaining COT so that only </w:t>
      </w:r>
      <w:r w:rsidR="00936EE5">
        <w:rPr>
          <w:rFonts w:ascii="Times New Roman" w:eastAsiaTheme="minorEastAsia" w:hAnsi="Times New Roman" w:cs="Times New Roman"/>
          <w:sz w:val="20"/>
          <w:szCs w:val="20"/>
          <w:lang w:eastAsia="zh-CN"/>
        </w:rPr>
        <w:t>Type 2</w:t>
      </w:r>
      <w:r w:rsidR="0019468C">
        <w:rPr>
          <w:rFonts w:ascii="Times New Roman" w:eastAsiaTheme="minorEastAsia" w:hAnsi="Times New Roman" w:cs="Times New Roman"/>
          <w:sz w:val="20"/>
          <w:szCs w:val="20"/>
          <w:lang w:eastAsia="zh-CN"/>
        </w:rPr>
        <w:t xml:space="preserve"> </w:t>
      </w:r>
      <w:r w:rsidR="00936EE5">
        <w:rPr>
          <w:rFonts w:ascii="Times New Roman" w:eastAsiaTheme="minorEastAsia" w:hAnsi="Times New Roman" w:cs="Times New Roman"/>
          <w:sz w:val="20"/>
          <w:szCs w:val="20"/>
          <w:lang w:eastAsia="zh-CN"/>
        </w:rPr>
        <w:t>channel access</w:t>
      </w:r>
      <w:r w:rsidR="0019468C">
        <w:rPr>
          <w:rFonts w:ascii="Times New Roman" w:eastAsiaTheme="minorEastAsia" w:hAnsi="Times New Roman" w:cs="Times New Roman"/>
          <w:sz w:val="20"/>
          <w:szCs w:val="20"/>
          <w:lang w:eastAsia="zh-CN"/>
        </w:rPr>
        <w:t xml:space="preserve"> whose duration is </w:t>
      </w:r>
      <w:bookmarkStart w:id="54" w:name="OLE_LINK22"/>
      <w:bookmarkStart w:id="55" w:name="OLE_LINK23"/>
      <w:r w:rsidR="0019468C">
        <w:rPr>
          <w:rFonts w:ascii="Times New Roman" w:eastAsiaTheme="minorEastAsia" w:hAnsi="Times New Roman" w:cs="Times New Roman"/>
          <w:sz w:val="20"/>
          <w:szCs w:val="20"/>
          <w:lang w:eastAsia="zh-CN"/>
        </w:rPr>
        <w:t xml:space="preserve">determinate </w:t>
      </w:r>
      <w:bookmarkEnd w:id="54"/>
      <w:bookmarkEnd w:id="55"/>
      <w:r w:rsidR="0019468C">
        <w:rPr>
          <w:rFonts w:ascii="Times New Roman" w:eastAsiaTheme="minorEastAsia" w:hAnsi="Times New Roman" w:cs="Times New Roman"/>
          <w:sz w:val="20"/>
          <w:szCs w:val="20"/>
          <w:lang w:eastAsia="zh-CN"/>
        </w:rPr>
        <w:t xml:space="preserve">and much smaller than </w:t>
      </w:r>
      <w:r w:rsidR="00936EE5">
        <w:rPr>
          <w:rFonts w:ascii="Times New Roman" w:eastAsiaTheme="minorEastAsia" w:hAnsi="Times New Roman" w:cs="Times New Roman"/>
          <w:sz w:val="20"/>
          <w:szCs w:val="20"/>
          <w:lang w:eastAsia="zh-CN"/>
        </w:rPr>
        <w:t>Type 1</w:t>
      </w:r>
      <w:r w:rsidR="0019468C">
        <w:rPr>
          <w:rFonts w:ascii="Times New Roman" w:eastAsiaTheme="minorEastAsia" w:hAnsi="Times New Roman" w:cs="Times New Roman"/>
          <w:sz w:val="20"/>
          <w:szCs w:val="20"/>
          <w:lang w:eastAsia="zh-CN"/>
        </w:rPr>
        <w:t xml:space="preserve"> </w:t>
      </w:r>
      <w:r w:rsidR="00936EE5">
        <w:rPr>
          <w:rFonts w:ascii="Times New Roman" w:eastAsiaTheme="minorEastAsia" w:hAnsi="Times New Roman" w:cs="Times New Roman"/>
          <w:sz w:val="20"/>
          <w:szCs w:val="20"/>
          <w:lang w:eastAsia="zh-CN"/>
        </w:rPr>
        <w:t>channel access</w:t>
      </w:r>
      <w:r w:rsidR="00746F51">
        <w:rPr>
          <w:rFonts w:ascii="Times New Roman" w:eastAsiaTheme="minorEastAsia" w:hAnsi="Times New Roman" w:cs="Times New Roman"/>
          <w:sz w:val="20"/>
          <w:szCs w:val="20"/>
          <w:lang w:eastAsia="zh-CN"/>
        </w:rPr>
        <w:t xml:space="preserve"> is required to perform</w:t>
      </w:r>
      <w:r w:rsidR="0019468C">
        <w:rPr>
          <w:rFonts w:ascii="Times New Roman" w:eastAsiaTheme="minorEastAsia" w:hAnsi="Times New Roman" w:cs="Times New Roman"/>
          <w:sz w:val="20"/>
          <w:szCs w:val="20"/>
          <w:lang w:eastAsia="zh-CN"/>
        </w:rPr>
        <w:t xml:space="preserve">. </w:t>
      </w:r>
    </w:p>
    <w:p w14:paraId="07007BBA" w14:textId="3B1E5583" w:rsidR="00333E6E" w:rsidRPr="006F7FE1" w:rsidRDefault="00333E6E" w:rsidP="001F00AE">
      <w:pPr>
        <w:pStyle w:val="a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Regarding frequency domain, </w:t>
      </w:r>
      <w:r w:rsidR="00A62758">
        <w:rPr>
          <w:rFonts w:ascii="Times New Roman" w:eastAsiaTheme="minorEastAsia" w:hAnsi="Times New Roman" w:cs="Times New Roman"/>
          <w:sz w:val="20"/>
          <w:szCs w:val="20"/>
          <w:lang w:eastAsia="zh-CN"/>
        </w:rPr>
        <w:t>prioritize the resource selection within one sub-band is preferred, in order to</w:t>
      </w:r>
      <w:r>
        <w:rPr>
          <w:rFonts w:ascii="Times New Roman" w:eastAsiaTheme="minorEastAsia" w:hAnsi="Times New Roman" w:cs="Times New Roman"/>
          <w:sz w:val="20"/>
          <w:szCs w:val="20"/>
          <w:lang w:eastAsia="zh-CN"/>
        </w:rPr>
        <w:t xml:space="preserve"> i</w:t>
      </w:r>
      <w:r w:rsidRPr="00333E6E">
        <w:rPr>
          <w:rFonts w:ascii="Times New Roman" w:eastAsiaTheme="minorEastAsia" w:hAnsi="Times New Roman" w:cs="Times New Roman" w:hint="eastAsia"/>
          <w:sz w:val="20"/>
          <w:szCs w:val="20"/>
          <w:lang w:eastAsia="zh-CN"/>
        </w:rPr>
        <w:t xml:space="preserve">ncrease the probability of </w:t>
      </w:r>
      <w:r>
        <w:rPr>
          <w:rFonts w:ascii="Times New Roman" w:eastAsiaTheme="minorEastAsia" w:hAnsi="Times New Roman" w:cs="Times New Roman"/>
          <w:sz w:val="20"/>
          <w:szCs w:val="20"/>
          <w:lang w:eastAsia="zh-CN"/>
        </w:rPr>
        <w:t xml:space="preserve">successful channel access. And if UE cannot </w:t>
      </w:r>
      <w:r w:rsidR="00A62758">
        <w:rPr>
          <w:rFonts w:ascii="Times New Roman" w:eastAsiaTheme="minorEastAsia" w:hAnsi="Times New Roman" w:cs="Times New Roman"/>
          <w:sz w:val="20"/>
          <w:szCs w:val="20"/>
          <w:lang w:eastAsia="zh-CN"/>
        </w:rPr>
        <w:t xml:space="preserve">find appropriate resources </w:t>
      </w:r>
      <w:r>
        <w:rPr>
          <w:rFonts w:ascii="Times New Roman" w:eastAsiaTheme="minorEastAsia" w:hAnsi="Times New Roman" w:cs="Times New Roman"/>
          <w:sz w:val="20"/>
          <w:szCs w:val="20"/>
          <w:lang w:eastAsia="zh-CN"/>
        </w:rPr>
        <w:t xml:space="preserve">from any </w:t>
      </w:r>
      <w:r w:rsidR="00826865">
        <w:rPr>
          <w:rFonts w:ascii="Times New Roman" w:eastAsiaTheme="minorEastAsia" w:hAnsi="Times New Roman" w:cs="Times New Roman"/>
          <w:sz w:val="20"/>
          <w:szCs w:val="20"/>
          <w:lang w:eastAsia="zh-CN"/>
        </w:rPr>
        <w:t>single sub-band</w:t>
      </w:r>
      <w:r>
        <w:rPr>
          <w:rFonts w:ascii="Times New Roman" w:eastAsiaTheme="minorEastAsia" w:hAnsi="Times New Roman" w:cs="Times New Roman"/>
          <w:sz w:val="20"/>
          <w:szCs w:val="20"/>
          <w:lang w:eastAsia="zh-CN"/>
        </w:rPr>
        <w:t xml:space="preserve">, </w:t>
      </w:r>
      <w:r w:rsidR="00A62758">
        <w:rPr>
          <w:rFonts w:ascii="Times New Roman" w:eastAsiaTheme="minorEastAsia" w:hAnsi="Times New Roman" w:cs="Times New Roman"/>
          <w:sz w:val="20"/>
          <w:szCs w:val="20"/>
          <w:lang w:eastAsia="zh-CN"/>
        </w:rPr>
        <w:t>joint resource selection among multiple sub-bands can be adopted.</w:t>
      </w:r>
    </w:p>
    <w:p w14:paraId="349874EC" w14:textId="15C36653" w:rsidR="0019468C" w:rsidRDefault="0019468C" w:rsidP="0019468C">
      <w:pPr>
        <w:pStyle w:val="a0"/>
        <w:rPr>
          <w:rFonts w:ascii="Times New Roman" w:eastAsiaTheme="minorEastAsia" w:hAnsi="Times New Roman" w:cs="Times New Roman"/>
          <w:b/>
          <w:i/>
          <w:sz w:val="20"/>
          <w:szCs w:val="20"/>
          <w:lang w:eastAsia="zh-CN"/>
        </w:rPr>
      </w:pPr>
      <w:r w:rsidRPr="00E5474C">
        <w:rPr>
          <w:rFonts w:ascii="Times New Roman" w:eastAsiaTheme="minorEastAsia" w:hAnsi="Times New Roman" w:cs="Times New Roman" w:hint="eastAsia"/>
          <w:b/>
          <w:i/>
          <w:sz w:val="20"/>
          <w:szCs w:val="20"/>
          <w:lang w:eastAsia="zh-CN"/>
        </w:rPr>
        <w:lastRenderedPageBreak/>
        <w:t>P</w:t>
      </w:r>
      <w:r w:rsidRPr="00E5474C">
        <w:rPr>
          <w:rFonts w:ascii="Times New Roman" w:eastAsiaTheme="minorEastAsia" w:hAnsi="Times New Roman" w:cs="Times New Roman"/>
          <w:b/>
          <w:i/>
          <w:sz w:val="20"/>
          <w:szCs w:val="20"/>
          <w:lang w:eastAsia="zh-CN"/>
        </w:rPr>
        <w:t>roposal</w:t>
      </w:r>
      <w:r w:rsidR="008E3F1F">
        <w:rPr>
          <w:rFonts w:ascii="Times New Roman" w:eastAsiaTheme="minorEastAsia" w:hAnsi="Times New Roman" w:cs="Times New Roman"/>
          <w:b/>
          <w:i/>
          <w:sz w:val="20"/>
          <w:szCs w:val="20"/>
          <w:lang w:eastAsia="zh-CN"/>
        </w:rPr>
        <w:t xml:space="preserve"> </w:t>
      </w:r>
      <w:r w:rsidR="002C5940">
        <w:rPr>
          <w:rFonts w:ascii="Times New Roman" w:eastAsiaTheme="minorEastAsia" w:hAnsi="Times New Roman" w:cs="Times New Roman"/>
          <w:b/>
          <w:i/>
          <w:sz w:val="20"/>
          <w:szCs w:val="20"/>
          <w:lang w:eastAsia="zh-CN"/>
        </w:rPr>
        <w:t>41</w:t>
      </w:r>
      <w:r w:rsidRPr="00E5474C">
        <w:rPr>
          <w:rFonts w:ascii="Times New Roman" w:eastAsiaTheme="minorEastAsia" w:hAnsi="Times New Roman" w:cs="Times New Roman"/>
          <w:b/>
          <w:i/>
          <w:sz w:val="20"/>
          <w:szCs w:val="20"/>
          <w:lang w:eastAsia="zh-CN"/>
        </w:rPr>
        <w:t xml:space="preserve">: </w:t>
      </w:r>
      <w:r>
        <w:rPr>
          <w:rFonts w:ascii="Times New Roman" w:eastAsiaTheme="minorEastAsia" w:hAnsi="Times New Roman" w:cs="Times New Roman"/>
          <w:b/>
          <w:i/>
          <w:sz w:val="20"/>
          <w:szCs w:val="20"/>
          <w:lang w:eastAsia="zh-CN"/>
        </w:rPr>
        <w:t>The following</w:t>
      </w:r>
      <w:r w:rsidRPr="00E5474C">
        <w:rPr>
          <w:rFonts w:ascii="Times New Roman" w:eastAsiaTheme="minorEastAsia" w:hAnsi="Times New Roman" w:cs="Times New Roman"/>
          <w:b/>
          <w:i/>
          <w:sz w:val="20"/>
          <w:szCs w:val="20"/>
          <w:lang w:eastAsia="zh-CN"/>
        </w:rPr>
        <w:t xml:space="preserve"> enhancements for resource selection </w:t>
      </w:r>
      <w:r>
        <w:rPr>
          <w:rFonts w:ascii="Times New Roman" w:eastAsiaTheme="minorEastAsia" w:hAnsi="Times New Roman" w:cs="Times New Roman"/>
          <w:b/>
          <w:i/>
          <w:sz w:val="20"/>
          <w:szCs w:val="20"/>
          <w:lang w:eastAsia="zh-CN"/>
        </w:rPr>
        <w:t>procedure can</w:t>
      </w:r>
      <w:r w:rsidRPr="00E5474C">
        <w:rPr>
          <w:rFonts w:ascii="Times New Roman" w:eastAsiaTheme="minorEastAsia" w:hAnsi="Times New Roman" w:cs="Times New Roman"/>
          <w:b/>
          <w:i/>
          <w:sz w:val="20"/>
          <w:szCs w:val="20"/>
          <w:lang w:eastAsia="zh-CN"/>
        </w:rPr>
        <w:t xml:space="preserve"> be further studied</w:t>
      </w:r>
      <w:r>
        <w:rPr>
          <w:rFonts w:ascii="Times New Roman" w:eastAsiaTheme="minorEastAsia" w:hAnsi="Times New Roman" w:cs="Times New Roman"/>
          <w:b/>
          <w:i/>
          <w:sz w:val="20"/>
          <w:szCs w:val="20"/>
          <w:lang w:eastAsia="zh-CN"/>
        </w:rPr>
        <w:t>:</w:t>
      </w:r>
    </w:p>
    <w:p w14:paraId="08281397" w14:textId="26197731" w:rsidR="0019468C" w:rsidRDefault="00F16CD0" w:rsidP="00F954CE">
      <w:pPr>
        <w:pStyle w:val="a0"/>
        <w:numPr>
          <w:ilvl w:val="0"/>
          <w:numId w:val="8"/>
        </w:numPr>
        <w:rPr>
          <w:rFonts w:ascii="Times New Roman" w:eastAsiaTheme="minorEastAsia" w:hAnsi="Times New Roman" w:cs="Times New Roman"/>
          <w:b/>
          <w:i/>
          <w:sz w:val="20"/>
          <w:szCs w:val="20"/>
          <w:lang w:eastAsia="zh-CN"/>
        </w:rPr>
      </w:pPr>
      <w:r>
        <w:rPr>
          <w:rFonts w:ascii="Times New Roman" w:eastAsiaTheme="minorEastAsia" w:hAnsi="Times New Roman" w:cs="Times New Roman"/>
          <w:b/>
          <w:i/>
          <w:sz w:val="20"/>
          <w:szCs w:val="20"/>
          <w:lang w:eastAsia="zh-CN"/>
        </w:rPr>
        <w:t>Selecting</w:t>
      </w:r>
      <w:r w:rsidR="00864EDA">
        <w:rPr>
          <w:rFonts w:ascii="Times New Roman" w:eastAsiaTheme="minorEastAsia" w:hAnsi="Times New Roman" w:cs="Times New Roman"/>
          <w:b/>
          <w:i/>
          <w:sz w:val="20"/>
          <w:szCs w:val="20"/>
          <w:lang w:eastAsia="zh-CN"/>
        </w:rPr>
        <w:t xml:space="preserve"> resources with the limitation of COT</w:t>
      </w:r>
      <w:r w:rsidR="00826865">
        <w:rPr>
          <w:rFonts w:ascii="Times New Roman" w:eastAsiaTheme="minorEastAsia" w:hAnsi="Times New Roman" w:cs="Times New Roman"/>
          <w:b/>
          <w:i/>
          <w:sz w:val="20"/>
          <w:szCs w:val="20"/>
          <w:lang w:eastAsia="zh-CN"/>
        </w:rPr>
        <w:t xml:space="preserve"> in time domain</w:t>
      </w:r>
    </w:p>
    <w:p w14:paraId="71E08E49" w14:textId="39FE67D8" w:rsidR="00333E6E" w:rsidRDefault="00F16CD0" w:rsidP="00F954CE">
      <w:pPr>
        <w:pStyle w:val="a0"/>
        <w:numPr>
          <w:ilvl w:val="0"/>
          <w:numId w:val="8"/>
        </w:numPr>
        <w:rPr>
          <w:rFonts w:ascii="Times New Roman" w:eastAsiaTheme="minorEastAsia" w:hAnsi="Times New Roman" w:cs="Times New Roman"/>
          <w:b/>
          <w:i/>
          <w:sz w:val="20"/>
          <w:szCs w:val="20"/>
          <w:lang w:eastAsia="zh-CN"/>
        </w:rPr>
      </w:pPr>
      <w:r>
        <w:rPr>
          <w:rFonts w:ascii="Times New Roman" w:eastAsiaTheme="minorEastAsia" w:hAnsi="Times New Roman" w:cs="Times New Roman"/>
          <w:b/>
          <w:i/>
          <w:sz w:val="20"/>
          <w:szCs w:val="20"/>
          <w:lang w:eastAsia="zh-CN"/>
        </w:rPr>
        <w:t>Selecting</w:t>
      </w:r>
      <w:r w:rsidR="00333E6E">
        <w:rPr>
          <w:rFonts w:ascii="Times New Roman" w:eastAsiaTheme="minorEastAsia" w:hAnsi="Times New Roman" w:cs="Times New Roman"/>
          <w:b/>
          <w:i/>
          <w:sz w:val="20"/>
          <w:szCs w:val="20"/>
          <w:lang w:eastAsia="zh-CN"/>
        </w:rPr>
        <w:t xml:space="preserve"> resources within one sub-band</w:t>
      </w:r>
      <w:r w:rsidR="00826865">
        <w:rPr>
          <w:rFonts w:ascii="Times New Roman" w:eastAsiaTheme="minorEastAsia" w:hAnsi="Times New Roman" w:cs="Times New Roman"/>
          <w:b/>
          <w:i/>
          <w:sz w:val="20"/>
          <w:szCs w:val="20"/>
          <w:lang w:eastAsia="zh-CN"/>
        </w:rPr>
        <w:t xml:space="preserve"> in frequency domain</w:t>
      </w:r>
    </w:p>
    <w:p w14:paraId="1C7DCAFA" w14:textId="77777777" w:rsidR="002D2B4C" w:rsidRPr="00456F5C" w:rsidRDefault="002D2B4C" w:rsidP="00C43253">
      <w:pPr>
        <w:pStyle w:val="a0"/>
        <w:jc w:val="center"/>
        <w:rPr>
          <w:rFonts w:ascii="Times New Roman" w:eastAsiaTheme="minorEastAsia" w:hAnsi="Times New Roman" w:cs="Times New Roman"/>
          <w:sz w:val="20"/>
          <w:szCs w:val="20"/>
          <w:lang w:eastAsia="zh-CN"/>
        </w:rPr>
      </w:pPr>
    </w:p>
    <w:p w14:paraId="60D6A6FE" w14:textId="213D34F2" w:rsidR="007D1480" w:rsidRDefault="00D5300A" w:rsidP="005A6DBB">
      <w:pPr>
        <w:pStyle w:val="1"/>
        <w:spacing w:beforeLines="50" w:before="120" w:afterLines="50"/>
        <w:ind w:left="431"/>
        <w:rPr>
          <w:rFonts w:cs="Arial"/>
          <w:lang w:val="en-US"/>
        </w:rPr>
      </w:pPr>
      <w:r>
        <w:rPr>
          <w:rFonts w:cs="Arial"/>
          <w:lang w:val="en-US"/>
        </w:rPr>
        <w:t>Conclusion</w:t>
      </w:r>
    </w:p>
    <w:p w14:paraId="60F2C82A" w14:textId="7EC5F0AE" w:rsidR="000A0DB3" w:rsidRDefault="000A0DB3" w:rsidP="005628F0">
      <w:pPr>
        <w:spacing w:beforeLines="50" w:before="120" w:afterLines="50" w:after="120"/>
        <w:jc w:val="both"/>
        <w:rPr>
          <w:rFonts w:eastAsia="宋体"/>
          <w:lang w:eastAsia="zh-CN"/>
        </w:rPr>
      </w:pPr>
      <w:r w:rsidRPr="0015269C">
        <w:t>In this contribution</w:t>
      </w:r>
      <w:r w:rsidRPr="0015269C">
        <w:rPr>
          <w:rFonts w:eastAsia="宋体"/>
          <w:lang w:eastAsia="zh-CN"/>
        </w:rPr>
        <w:t xml:space="preserve">, </w:t>
      </w:r>
      <w:r>
        <w:rPr>
          <w:rFonts w:eastAsiaTheme="minorEastAsia"/>
          <w:lang w:eastAsia="zh-CN"/>
        </w:rPr>
        <w:t xml:space="preserve">issues of channel access mechanism for </w:t>
      </w:r>
      <w:proofErr w:type="spellStart"/>
      <w:r>
        <w:rPr>
          <w:rFonts w:eastAsiaTheme="minorEastAsia"/>
          <w:lang w:eastAsia="zh-CN"/>
        </w:rPr>
        <w:t>sidelink</w:t>
      </w:r>
      <w:proofErr w:type="spellEnd"/>
      <w:r>
        <w:rPr>
          <w:rFonts w:eastAsiaTheme="minorEastAsia"/>
          <w:lang w:eastAsia="zh-CN"/>
        </w:rPr>
        <w:t xml:space="preserve"> on unlicensed spectrum </w:t>
      </w:r>
      <w:r>
        <w:rPr>
          <w:rFonts w:eastAsiaTheme="minorEastAsia" w:hint="eastAsia"/>
          <w:lang w:eastAsia="zh-CN"/>
        </w:rPr>
        <w:t>a</w:t>
      </w:r>
      <w:r>
        <w:rPr>
          <w:rFonts w:eastAsiaTheme="minorEastAsia"/>
          <w:lang w:eastAsia="zh-CN"/>
        </w:rPr>
        <w:t>re discussed</w:t>
      </w:r>
      <w:r>
        <w:rPr>
          <w:rFonts w:eastAsia="宋体"/>
          <w:lang w:eastAsia="zh-CN"/>
        </w:rPr>
        <w:t>. Observation</w:t>
      </w:r>
      <w:r w:rsidR="00597FBA">
        <w:rPr>
          <w:rFonts w:eastAsia="宋体"/>
          <w:lang w:eastAsia="zh-CN"/>
        </w:rPr>
        <w:t>s</w:t>
      </w:r>
      <w:r>
        <w:rPr>
          <w:rFonts w:eastAsia="宋体"/>
          <w:lang w:eastAsia="zh-CN"/>
        </w:rPr>
        <w:t xml:space="preserve"> and proposals are </w:t>
      </w:r>
      <w:r>
        <w:rPr>
          <w:rFonts w:eastAsia="宋体" w:hint="eastAsia"/>
          <w:lang w:eastAsia="zh-CN"/>
        </w:rPr>
        <w:t>given</w:t>
      </w:r>
      <w:r>
        <w:rPr>
          <w:rFonts w:eastAsia="宋体"/>
          <w:lang w:eastAsia="zh-CN"/>
        </w:rPr>
        <w:t xml:space="preserve"> as follows:</w:t>
      </w:r>
    </w:p>
    <w:p w14:paraId="233AC022" w14:textId="63DB280A" w:rsidR="000E26AA" w:rsidRDefault="000E26AA" w:rsidP="000E26AA">
      <w:pPr>
        <w:pStyle w:val="a0"/>
        <w:rPr>
          <w:rFonts w:ascii="Times New Roman" w:eastAsiaTheme="minorEastAsia" w:hAnsi="Times New Roman" w:cs="Times New Roman"/>
          <w:b/>
          <w:i/>
          <w:iCs/>
          <w:sz w:val="20"/>
          <w:lang w:val="en-AU" w:eastAsia="zh-CN"/>
        </w:rPr>
      </w:pPr>
      <w:r w:rsidRPr="00FC7FC8">
        <w:rPr>
          <w:rFonts w:ascii="Times New Roman" w:eastAsiaTheme="minorEastAsia" w:hAnsi="Times New Roman" w:cs="Times New Roman"/>
          <w:b/>
          <w:i/>
          <w:sz w:val="20"/>
          <w:lang w:eastAsia="zh-CN"/>
        </w:rPr>
        <w:t xml:space="preserve">Proposal </w:t>
      </w:r>
      <w:r w:rsidR="002C5940">
        <w:rPr>
          <w:rFonts w:ascii="Times New Roman" w:eastAsiaTheme="minorEastAsia" w:hAnsi="Times New Roman" w:cs="Times New Roman"/>
          <w:b/>
          <w:i/>
          <w:sz w:val="20"/>
          <w:lang w:eastAsia="zh-CN"/>
        </w:rPr>
        <w:t>1</w:t>
      </w:r>
      <w:r w:rsidRPr="00FC7FC8">
        <w:rPr>
          <w:rFonts w:ascii="Times New Roman" w:eastAsiaTheme="minorEastAsia" w:hAnsi="Times New Roman" w:cs="Times New Roman"/>
          <w:b/>
          <w:i/>
          <w:sz w:val="20"/>
          <w:lang w:eastAsia="zh-CN"/>
        </w:rPr>
        <w:t>:</w:t>
      </w:r>
      <w:r w:rsidRPr="00B35814">
        <w:rPr>
          <w:rFonts w:ascii="Times New Roman" w:eastAsiaTheme="minorEastAsia" w:hAnsi="Times New Roman" w:cs="Times New Roman"/>
          <w:b/>
          <w:bCs/>
          <w:i/>
          <w:iCs/>
          <w:sz w:val="20"/>
          <w:szCs w:val="20"/>
          <w:lang w:val="en-GB" w:eastAsia="zh-CN"/>
        </w:rPr>
        <w:t xml:space="preserve"> </w:t>
      </w:r>
      <w:r w:rsidR="005A42EA">
        <w:rPr>
          <w:rFonts w:ascii="Times New Roman" w:eastAsiaTheme="minorEastAsia" w:hAnsi="Times New Roman" w:cs="Times New Roman"/>
          <w:b/>
          <w:bCs/>
          <w:i/>
          <w:iCs/>
          <w:sz w:val="20"/>
          <w:szCs w:val="20"/>
          <w:lang w:val="en-GB" w:eastAsia="zh-CN"/>
        </w:rPr>
        <w:t xml:space="preserve">Regarding </w:t>
      </w:r>
      <w:r>
        <w:rPr>
          <w:rFonts w:ascii="Times New Roman" w:eastAsiaTheme="minorEastAsia" w:hAnsi="Times New Roman" w:cs="Times New Roman"/>
          <w:b/>
          <w:bCs/>
          <w:i/>
          <w:iCs/>
          <w:sz w:val="20"/>
          <w:szCs w:val="20"/>
          <w:lang w:val="en-GB" w:eastAsia="zh-CN"/>
        </w:rPr>
        <w:t xml:space="preserve">CAPC for SL, </w:t>
      </w:r>
      <w:proofErr w:type="spellStart"/>
      <w:r w:rsidRPr="00B35814">
        <w:rPr>
          <w:rFonts w:ascii="Times New Roman" w:eastAsiaTheme="minorEastAsia" w:hAnsi="Times New Roman" w:cs="Times New Roman"/>
          <w:b/>
          <w:bCs/>
          <w:i/>
          <w:iCs/>
          <w:sz w:val="20"/>
          <w:lang w:val="en-GB" w:eastAsia="zh-CN"/>
        </w:rPr>
        <w:t>mp</w:t>
      </w:r>
      <w:proofErr w:type="spellEnd"/>
      <w:r w:rsidRPr="00B35814">
        <w:rPr>
          <w:rFonts w:ascii="Times New Roman" w:eastAsiaTheme="minorEastAsia" w:hAnsi="Times New Roman" w:cs="Times New Roman"/>
          <w:b/>
          <w:i/>
          <w:iCs/>
          <w:sz w:val="20"/>
          <w:lang w:val="en-GB" w:eastAsia="zh-CN"/>
        </w:rPr>
        <w:t>=1</w:t>
      </w:r>
      <w:r w:rsidRPr="00B35814">
        <w:rPr>
          <w:rFonts w:ascii="Times New Roman" w:eastAsiaTheme="minorEastAsia" w:hAnsi="Times New Roman" w:cs="Times New Roman"/>
          <w:b/>
          <w:i/>
          <w:iCs/>
          <w:sz w:val="20"/>
          <w:lang w:val="en-AU" w:eastAsia="zh-CN"/>
        </w:rPr>
        <w:t xml:space="preserve"> can be </w:t>
      </w:r>
      <w:r>
        <w:rPr>
          <w:rFonts w:ascii="Times New Roman" w:eastAsiaTheme="minorEastAsia" w:hAnsi="Times New Roman" w:cs="Times New Roman"/>
          <w:b/>
          <w:i/>
          <w:iCs/>
          <w:sz w:val="20"/>
          <w:lang w:val="en-AU" w:eastAsia="zh-CN"/>
        </w:rPr>
        <w:t xml:space="preserve">additionally </w:t>
      </w:r>
      <w:r w:rsidRPr="00B35814">
        <w:rPr>
          <w:rFonts w:ascii="Times New Roman" w:eastAsiaTheme="minorEastAsia" w:hAnsi="Times New Roman" w:cs="Times New Roman"/>
          <w:b/>
          <w:i/>
          <w:iCs/>
          <w:sz w:val="20"/>
          <w:lang w:val="en-AU" w:eastAsia="zh-CN"/>
        </w:rPr>
        <w:t xml:space="preserve">used with </w:t>
      </w:r>
      <w:r w:rsidRPr="00B35814">
        <w:rPr>
          <w:rFonts w:ascii="Times New Roman" w:eastAsiaTheme="minorEastAsia" w:hAnsi="Times New Roman" w:cs="Times New Roman"/>
          <w:b/>
          <w:bCs/>
          <w:i/>
          <w:iCs/>
          <w:sz w:val="20"/>
          <w:lang w:val="en-GB" w:eastAsia="zh-CN"/>
        </w:rPr>
        <w:t>p=1</w:t>
      </w:r>
      <w:r w:rsidRPr="00B35814">
        <w:rPr>
          <w:rFonts w:ascii="Times New Roman" w:eastAsiaTheme="minorEastAsia" w:hAnsi="Times New Roman" w:cs="Times New Roman"/>
          <w:b/>
          <w:i/>
          <w:iCs/>
          <w:sz w:val="20"/>
          <w:lang w:val="en-AU" w:eastAsia="zh-CN"/>
        </w:rPr>
        <w:t xml:space="preserve"> for such as S-SSB and PSFCH transmission.</w:t>
      </w:r>
    </w:p>
    <w:p w14:paraId="527D8C06" w14:textId="699BED02" w:rsidR="00E559B6" w:rsidRPr="00A13A1C" w:rsidRDefault="00E559B6" w:rsidP="00E559B6">
      <w:pPr>
        <w:spacing w:beforeLines="50" w:before="120" w:after="120"/>
        <w:jc w:val="both"/>
        <w:rPr>
          <w:rFonts w:eastAsiaTheme="minorEastAsia"/>
          <w:lang w:val="en-GB" w:eastAsia="zh-CN"/>
        </w:rPr>
      </w:pPr>
      <w:r w:rsidRPr="00FC7FC8">
        <w:rPr>
          <w:rFonts w:eastAsiaTheme="minorEastAsia"/>
          <w:b/>
          <w:i/>
          <w:lang w:eastAsia="zh-CN"/>
        </w:rPr>
        <w:t xml:space="preserve">Proposal </w:t>
      </w:r>
      <w:r w:rsidR="002C5940">
        <w:rPr>
          <w:rFonts w:eastAsiaTheme="minorEastAsia"/>
          <w:b/>
          <w:i/>
          <w:lang w:eastAsia="zh-CN"/>
        </w:rPr>
        <w:t>2</w:t>
      </w:r>
      <w:r w:rsidRPr="00FC7FC8">
        <w:rPr>
          <w:rFonts w:eastAsiaTheme="minorEastAsia"/>
          <w:b/>
          <w:i/>
          <w:lang w:eastAsia="zh-CN"/>
        </w:rPr>
        <w:t>:</w:t>
      </w:r>
      <w:r w:rsidRPr="00B35814">
        <w:rPr>
          <w:rFonts w:eastAsiaTheme="minorEastAsia"/>
          <w:b/>
          <w:bCs/>
          <w:i/>
          <w:iCs/>
          <w:lang w:val="en-GB" w:eastAsia="zh-CN"/>
        </w:rPr>
        <w:t xml:space="preserve"> </w:t>
      </w:r>
      <w:r>
        <w:rPr>
          <w:rFonts w:eastAsiaTheme="minorEastAsia"/>
          <w:b/>
          <w:bCs/>
          <w:i/>
          <w:iCs/>
          <w:lang w:val="en-GB" w:eastAsia="zh-CN"/>
        </w:rPr>
        <w:t>T</w:t>
      </w:r>
      <w:r w:rsidRPr="008D0D16">
        <w:rPr>
          <w:rFonts w:eastAsiaTheme="minorEastAsia"/>
          <w:b/>
          <w:bCs/>
          <w:i/>
          <w:iCs/>
          <w:lang w:val="en-GB" w:eastAsia="zh-CN"/>
        </w:rPr>
        <w:t>he ending time of the first transmission burst</w:t>
      </w:r>
      <w:r>
        <w:rPr>
          <w:rFonts w:eastAsiaTheme="minorEastAsia"/>
          <w:b/>
          <w:bCs/>
          <w:i/>
          <w:iCs/>
          <w:lang w:val="en-GB" w:eastAsia="zh-CN"/>
        </w:rPr>
        <w:t>,</w:t>
      </w:r>
      <w:r w:rsidRPr="008D0D16">
        <w:rPr>
          <w:rFonts w:eastAsiaTheme="minorEastAsia"/>
          <w:b/>
          <w:bCs/>
          <w:i/>
          <w:iCs/>
          <w:lang w:val="en-GB" w:eastAsia="zh-CN"/>
        </w:rPr>
        <w:t xml:space="preserve"> where at least one PSSCH with ACK/NACK HARQ-ACK enabled is transmitted</w:t>
      </w:r>
      <w:r>
        <w:rPr>
          <w:rFonts w:eastAsiaTheme="minorEastAsia"/>
          <w:b/>
          <w:bCs/>
          <w:i/>
          <w:iCs/>
          <w:lang w:val="en-GB" w:eastAsia="zh-CN"/>
        </w:rPr>
        <w:t>,</w:t>
      </w:r>
      <w:r w:rsidRPr="008D0D16">
        <w:rPr>
          <w:rFonts w:eastAsiaTheme="minorEastAsia"/>
          <w:b/>
          <w:bCs/>
          <w:i/>
          <w:iCs/>
          <w:lang w:val="en-GB" w:eastAsia="zh-CN"/>
        </w:rPr>
        <w:t xml:space="preserve"> should also be considered as another ending time of SL reference duration.</w:t>
      </w:r>
    </w:p>
    <w:p w14:paraId="22FCCB7D" w14:textId="1DE05CB7" w:rsidR="008D3D9C" w:rsidRDefault="008D3D9C" w:rsidP="008D3D9C">
      <w:pPr>
        <w:pStyle w:val="a0"/>
        <w:rPr>
          <w:rFonts w:eastAsia="宋体"/>
          <w:b/>
          <w:i/>
          <w:lang w:val="en-GB" w:eastAsia="zh-CN"/>
        </w:rPr>
      </w:pPr>
      <w:r w:rsidRPr="00FC7FC8">
        <w:rPr>
          <w:rFonts w:ascii="Times New Roman" w:eastAsiaTheme="minorEastAsia" w:hAnsi="Times New Roman" w:cs="Times New Roman"/>
          <w:b/>
          <w:i/>
          <w:sz w:val="20"/>
          <w:lang w:eastAsia="zh-CN"/>
        </w:rPr>
        <w:t xml:space="preserve">Proposal </w:t>
      </w:r>
      <w:r w:rsidR="002C5940">
        <w:rPr>
          <w:rFonts w:ascii="Times New Roman" w:eastAsiaTheme="minorEastAsia" w:hAnsi="Times New Roman" w:cs="Times New Roman"/>
          <w:b/>
          <w:i/>
          <w:sz w:val="20"/>
          <w:lang w:eastAsia="zh-CN"/>
        </w:rPr>
        <w:t>3</w:t>
      </w:r>
      <w:r w:rsidRPr="00FC7FC8">
        <w:rPr>
          <w:rFonts w:ascii="Times New Roman" w:eastAsiaTheme="minorEastAsia" w:hAnsi="Times New Roman" w:cs="Times New Roman"/>
          <w:b/>
          <w:i/>
          <w:sz w:val="20"/>
          <w:lang w:eastAsia="zh-CN"/>
        </w:rPr>
        <w:t xml:space="preserve">: </w:t>
      </w:r>
      <w:proofErr w:type="spellStart"/>
      <w:r>
        <w:rPr>
          <w:rFonts w:ascii="Times New Roman" w:eastAsiaTheme="minorEastAsia" w:hAnsi="Times New Roman" w:cs="Times New Roman"/>
          <w:b/>
          <w:i/>
          <w:sz w:val="20"/>
          <w:lang w:eastAsia="zh-CN"/>
        </w:rPr>
        <w:t>G</w:t>
      </w:r>
      <w:r w:rsidRPr="003520B3">
        <w:rPr>
          <w:rFonts w:ascii="Times New Roman" w:eastAsiaTheme="minorEastAsia" w:hAnsi="Times New Roman" w:cs="Times New Roman"/>
          <w:b/>
          <w:i/>
          <w:sz w:val="20"/>
          <w:lang w:eastAsia="zh-CN"/>
        </w:rPr>
        <w:t>roupcast</w:t>
      </w:r>
      <w:proofErr w:type="spellEnd"/>
      <w:r w:rsidRPr="003520B3">
        <w:rPr>
          <w:rFonts w:ascii="Times New Roman" w:eastAsiaTheme="minorEastAsia" w:hAnsi="Times New Roman" w:cs="Times New Roman"/>
          <w:b/>
          <w:i/>
          <w:sz w:val="20"/>
          <w:lang w:eastAsia="zh-CN"/>
        </w:rPr>
        <w:t xml:space="preserve"> option 1</w:t>
      </w:r>
      <w:r>
        <w:rPr>
          <w:rFonts w:ascii="Times New Roman" w:eastAsiaTheme="minorEastAsia" w:hAnsi="Times New Roman" w:cs="Times New Roman"/>
          <w:b/>
          <w:i/>
          <w:sz w:val="20"/>
          <w:lang w:eastAsia="zh-CN"/>
        </w:rPr>
        <w:t xml:space="preserve">, i.e. </w:t>
      </w:r>
      <w:r w:rsidRPr="00FC7FC8">
        <w:rPr>
          <w:rFonts w:ascii="Times New Roman" w:eastAsiaTheme="minorEastAsia" w:hAnsi="Times New Roman" w:cs="Times New Roman"/>
          <w:b/>
          <w:i/>
          <w:sz w:val="20"/>
          <w:lang w:eastAsia="zh-CN"/>
        </w:rPr>
        <w:t xml:space="preserve">NACK-based </w:t>
      </w:r>
      <w:r>
        <w:rPr>
          <w:rFonts w:ascii="Times New Roman" w:eastAsiaTheme="minorEastAsia" w:hAnsi="Times New Roman" w:cs="Times New Roman"/>
          <w:b/>
          <w:i/>
          <w:sz w:val="20"/>
          <w:lang w:eastAsia="zh-CN"/>
        </w:rPr>
        <w:t xml:space="preserve">HARQ </w:t>
      </w:r>
      <w:r w:rsidRPr="00FC7FC8">
        <w:rPr>
          <w:rFonts w:ascii="Times New Roman" w:eastAsiaTheme="minorEastAsia" w:hAnsi="Times New Roman" w:cs="Times New Roman"/>
          <w:b/>
          <w:i/>
          <w:sz w:val="20"/>
          <w:lang w:eastAsia="zh-CN"/>
        </w:rPr>
        <w:t>feedback</w:t>
      </w:r>
      <w:r>
        <w:rPr>
          <w:rFonts w:ascii="Times New Roman" w:eastAsiaTheme="minorEastAsia" w:hAnsi="Times New Roman" w:cs="Times New Roman"/>
          <w:b/>
          <w:i/>
          <w:sz w:val="20"/>
          <w:lang w:eastAsia="zh-CN"/>
        </w:rPr>
        <w:t>,</w:t>
      </w:r>
      <w:r w:rsidRPr="00FC7FC8">
        <w:rPr>
          <w:rFonts w:ascii="Times New Roman" w:eastAsiaTheme="minorEastAsia" w:hAnsi="Times New Roman" w:cs="Times New Roman"/>
          <w:b/>
          <w:i/>
          <w:sz w:val="20"/>
          <w:lang w:eastAsia="zh-CN"/>
        </w:rPr>
        <w:t xml:space="preserve"> is not supported </w:t>
      </w:r>
      <w:r>
        <w:rPr>
          <w:rFonts w:ascii="Times New Roman" w:eastAsiaTheme="minorEastAsia" w:hAnsi="Times New Roman" w:cs="Times New Roman"/>
          <w:b/>
          <w:i/>
          <w:sz w:val="20"/>
          <w:lang w:eastAsia="zh-CN"/>
        </w:rPr>
        <w:t>for</w:t>
      </w:r>
      <w:r w:rsidRPr="00FC7FC8">
        <w:rPr>
          <w:rFonts w:ascii="Times New Roman" w:eastAsiaTheme="minorEastAsia" w:hAnsi="Times New Roman" w:cs="Times New Roman"/>
          <w:b/>
          <w:i/>
          <w:sz w:val="20"/>
          <w:lang w:eastAsia="zh-CN"/>
        </w:rPr>
        <w:t xml:space="preserve"> SL-U.</w:t>
      </w:r>
    </w:p>
    <w:p w14:paraId="768E0D7B" w14:textId="77777777" w:rsidR="002C5940" w:rsidRDefault="002C5940" w:rsidP="002C5940">
      <w:pPr>
        <w:pStyle w:val="a0"/>
        <w:rPr>
          <w:rFonts w:ascii="Times New Roman" w:eastAsiaTheme="minorEastAsia" w:hAnsi="Times New Roman" w:cs="Times New Roman"/>
          <w:b/>
          <w:i/>
          <w:sz w:val="20"/>
          <w:lang w:eastAsia="zh-CN"/>
        </w:rPr>
      </w:pPr>
      <w:r w:rsidRPr="00FC7FC8">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4: W</w:t>
      </w:r>
      <w:r w:rsidRPr="0052048C">
        <w:rPr>
          <w:rFonts w:ascii="Times New Roman" w:eastAsiaTheme="minorEastAsia" w:hAnsi="Times New Roman" w:cs="Times New Roman"/>
          <w:b/>
          <w:i/>
          <w:sz w:val="20"/>
          <w:lang w:eastAsia="zh-CN"/>
        </w:rPr>
        <w:t>hen all transmissions within the latest SL reference duration have SL-HARQ feedback disabled,</w:t>
      </w:r>
    </w:p>
    <w:p w14:paraId="42A81CA6" w14:textId="77777777" w:rsidR="002C5940" w:rsidRDefault="002C5940" w:rsidP="002C5940">
      <w:pPr>
        <w:pStyle w:val="a0"/>
        <w:numPr>
          <w:ilvl w:val="0"/>
          <w:numId w:val="25"/>
        </w:numPr>
        <w:rPr>
          <w:rFonts w:ascii="Times New Roman" w:eastAsiaTheme="minorEastAsia" w:hAnsi="Times New Roman" w:cs="Times New Roman"/>
          <w:b/>
          <w:i/>
          <w:sz w:val="20"/>
          <w:lang w:eastAsia="zh-CN"/>
        </w:rPr>
      </w:pPr>
      <w:r w:rsidRPr="00246F71">
        <w:rPr>
          <w:rFonts w:ascii="Times New Roman" w:eastAsiaTheme="minorEastAsia" w:hAnsi="Times New Roman" w:cs="Times New Roman"/>
          <w:b/>
          <w:i/>
          <w:sz w:val="20"/>
          <w:lang w:eastAsia="zh-CN"/>
        </w:rPr>
        <w:t>F</w:t>
      </w:r>
      <w:r w:rsidRPr="00246F71">
        <w:rPr>
          <w:rFonts w:ascii="Times New Roman" w:eastAsiaTheme="minorEastAsia" w:hAnsi="Times New Roman" w:cs="Times New Roman"/>
          <w:b/>
          <w:i/>
          <w:sz w:val="20"/>
          <w:lang w:val="en-AU" w:eastAsia="zh-CN"/>
        </w:rPr>
        <w:t xml:space="preserve">or every priority class </w:t>
      </w:r>
      <m:oMath>
        <m:r>
          <m:rPr>
            <m:sty m:val="bi"/>
          </m:rPr>
          <w:rPr>
            <w:rFonts w:ascii="Cambria Math" w:eastAsiaTheme="minorEastAsia" w:hAnsi="Cambria Math" w:cs="Times New Roman"/>
            <w:sz w:val="20"/>
            <w:lang w:eastAsia="zh-CN"/>
          </w:rPr>
          <m:t>p∈</m:t>
        </m:r>
        <m:d>
          <m:dPr>
            <m:begChr m:val="{"/>
            <m:endChr m:val="}"/>
            <m:ctrlPr>
              <w:rPr>
                <w:rFonts w:ascii="Cambria Math" w:eastAsiaTheme="minorEastAsia" w:hAnsi="Cambria Math" w:cs="Times New Roman"/>
                <w:b/>
                <w:i/>
                <w:iCs/>
                <w:sz w:val="20"/>
                <w:lang w:eastAsia="zh-CN"/>
              </w:rPr>
            </m:ctrlPr>
          </m:dPr>
          <m:e>
            <m:r>
              <m:rPr>
                <m:sty m:val="bi"/>
              </m:rPr>
              <w:rPr>
                <w:rFonts w:ascii="Cambria Math" w:eastAsiaTheme="minorEastAsia" w:hAnsi="Cambria Math" w:cs="Times New Roman"/>
                <w:sz w:val="20"/>
                <w:lang w:eastAsia="zh-CN"/>
              </w:rPr>
              <m:t>1,2,3,4</m:t>
            </m:r>
          </m:e>
        </m:d>
      </m:oMath>
      <w:r w:rsidRPr="00246F71">
        <w:rPr>
          <w:rFonts w:ascii="Times New Roman" w:eastAsiaTheme="minorEastAsia" w:hAnsi="Times New Roman" w:cs="Times New Roman"/>
          <w:b/>
          <w:i/>
          <w:sz w:val="20"/>
          <w:lang w:val="en-AU" w:eastAsia="zh-CN"/>
        </w:rPr>
        <w:t>,</w:t>
      </w:r>
      <w:r w:rsidRPr="00246F71">
        <w:rPr>
          <w:rFonts w:ascii="Times New Roman" w:eastAsiaTheme="minorEastAsia" w:hAnsi="Times New Roman" w:cs="Times New Roman"/>
          <w:b/>
          <w:i/>
          <w:iCs/>
          <w:sz w:val="20"/>
          <w:lang w:val="en-AU" w:eastAsia="zh-CN"/>
        </w:rPr>
        <w:t xml:space="preserve"> </w:t>
      </w:r>
      <w:r w:rsidRPr="00246F71">
        <w:rPr>
          <w:rFonts w:ascii="Times New Roman" w:eastAsiaTheme="minorEastAsia" w:hAnsi="Times New Roman" w:cs="Times New Roman"/>
          <w:b/>
          <w:i/>
          <w:sz w:val="20"/>
          <w:lang w:eastAsia="zh-CN"/>
        </w:rPr>
        <w:t xml:space="preserve">use the latest </w:t>
      </w:r>
      <m:oMath>
        <m:r>
          <m:rPr>
            <m:sty m:val="bi"/>
          </m:rPr>
          <w:rPr>
            <w:rFonts w:ascii="Cambria Math" w:eastAsiaTheme="minorEastAsia" w:hAnsi="Cambria Math" w:cs="Times New Roman"/>
            <w:sz w:val="20"/>
            <w:lang w:eastAsia="zh-CN"/>
          </w:rPr>
          <m:t>C</m:t>
        </m:r>
        <m:sSub>
          <m:sSubPr>
            <m:ctrlPr>
              <w:rPr>
                <w:rFonts w:ascii="Cambria Math" w:eastAsiaTheme="minorEastAsia" w:hAnsi="Cambria Math" w:cs="Times New Roman"/>
                <w:b/>
                <w:i/>
                <w:iCs/>
                <w:sz w:val="20"/>
                <w:lang w:eastAsia="zh-CN"/>
              </w:rPr>
            </m:ctrlPr>
          </m:sSubPr>
          <m:e>
            <m:r>
              <m:rPr>
                <m:sty m:val="bi"/>
              </m:rPr>
              <w:rPr>
                <w:rFonts w:ascii="Cambria Math" w:eastAsiaTheme="minorEastAsia" w:hAnsi="Cambria Math" w:cs="Times New Roman"/>
                <w:sz w:val="20"/>
                <w:lang w:eastAsia="zh-CN"/>
              </w:rPr>
              <m:t>W</m:t>
            </m:r>
          </m:e>
          <m:sub>
            <m:r>
              <m:rPr>
                <m:sty m:val="bi"/>
              </m:rPr>
              <w:rPr>
                <w:rFonts w:ascii="Cambria Math" w:eastAsiaTheme="minorEastAsia" w:hAnsi="Cambria Math" w:cs="Times New Roman"/>
                <w:sz w:val="20"/>
                <w:lang w:eastAsia="zh-CN"/>
              </w:rPr>
              <m:t>p</m:t>
            </m:r>
          </m:sub>
        </m:sSub>
      </m:oMath>
      <w:r w:rsidRPr="00246F71">
        <w:rPr>
          <w:rFonts w:ascii="Times New Roman" w:eastAsiaTheme="minorEastAsia" w:hAnsi="Times New Roman" w:cs="Times New Roman"/>
          <w:b/>
          <w:i/>
          <w:sz w:val="20"/>
          <w:lang w:eastAsia="zh-CN"/>
        </w:rPr>
        <w:t xml:space="preserve"> used for any SL transmissions on the channel using Type 1 channel access procedures associated with the channel access priority class </w:t>
      </w:r>
      <m:oMath>
        <m:r>
          <m:rPr>
            <m:sty m:val="bi"/>
          </m:rPr>
          <w:rPr>
            <w:rFonts w:ascii="Cambria Math" w:eastAsiaTheme="minorEastAsia" w:hAnsi="Cambria Math" w:cs="Times New Roman"/>
            <w:sz w:val="20"/>
            <w:lang w:eastAsia="zh-CN"/>
          </w:rPr>
          <m:t>p</m:t>
        </m:r>
      </m:oMath>
      <w:r w:rsidRPr="00246F71">
        <w:rPr>
          <w:rFonts w:ascii="Times New Roman" w:eastAsiaTheme="minorEastAsia" w:hAnsi="Times New Roman" w:cs="Times New Roman"/>
          <w:b/>
          <w:i/>
          <w:sz w:val="20"/>
          <w:lang w:eastAsia="zh-CN"/>
        </w:rPr>
        <w:t>.</w:t>
      </w:r>
    </w:p>
    <w:p w14:paraId="667C4A67" w14:textId="77777777" w:rsidR="00107BAD" w:rsidRPr="0007690C" w:rsidRDefault="00107BAD" w:rsidP="00107BAD">
      <w:pPr>
        <w:pStyle w:val="a0"/>
        <w:rPr>
          <w:rFonts w:ascii="Times New Roman" w:eastAsiaTheme="minorEastAsia" w:hAnsi="Times New Roman" w:cs="Times New Roman"/>
          <w:b/>
          <w:i/>
          <w:sz w:val="20"/>
          <w:lang w:eastAsia="zh-CN"/>
        </w:rPr>
      </w:pPr>
      <w:r w:rsidRPr="00FC7FC8">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5: T</w:t>
      </w:r>
      <w:r w:rsidRPr="0007690C">
        <w:rPr>
          <w:rFonts w:ascii="Times New Roman" w:eastAsiaTheme="minorEastAsia" w:hAnsi="Times New Roman" w:cs="Times New Roman"/>
          <w:b/>
          <w:i/>
          <w:sz w:val="20"/>
          <w:lang w:eastAsia="zh-CN"/>
        </w:rPr>
        <w:t>he (pre-)configurable ratio of the received SL HARQ-ACK feedbacks is ‘ACK’,</w:t>
      </w:r>
      <w:r>
        <w:rPr>
          <w:rFonts w:ascii="Times New Roman" w:eastAsiaTheme="minorEastAsia" w:hAnsi="Times New Roman" w:cs="Times New Roman"/>
          <w:b/>
          <w:i/>
          <w:sz w:val="20"/>
          <w:lang w:eastAsia="zh-CN"/>
        </w:rPr>
        <w:t xml:space="preserve"> and </w:t>
      </w:r>
      <w:r w:rsidRPr="0007690C">
        <w:rPr>
          <w:rFonts w:ascii="Times New Roman" w:eastAsiaTheme="minorEastAsia" w:hAnsi="Times New Roman" w:cs="Times New Roman"/>
          <w:b/>
          <w:i/>
          <w:sz w:val="20"/>
          <w:lang w:eastAsia="zh-CN"/>
        </w:rPr>
        <w:t>the ratio can be calculated as the ratio of</w:t>
      </w:r>
      <w:r w:rsidRPr="0007690C">
        <w:t xml:space="preserve"> </w:t>
      </w:r>
      <w:r w:rsidRPr="0007690C">
        <w:rPr>
          <w:rFonts w:ascii="Times New Roman" w:eastAsiaTheme="minorEastAsia" w:hAnsi="Times New Roman" w:cs="Times New Roman"/>
          <w:b/>
          <w:i/>
          <w:sz w:val="20"/>
          <w:lang w:eastAsia="zh-CN"/>
        </w:rPr>
        <w:t>the received ACK feedback</w:t>
      </w:r>
      <w:r>
        <w:rPr>
          <w:rFonts w:ascii="Times New Roman" w:eastAsiaTheme="minorEastAsia" w:hAnsi="Times New Roman" w:cs="Times New Roman"/>
          <w:b/>
          <w:i/>
          <w:sz w:val="20"/>
          <w:lang w:eastAsia="zh-CN"/>
        </w:rPr>
        <w:t>s</w:t>
      </w:r>
      <w:r w:rsidRPr="0007690C">
        <w:rPr>
          <w:rFonts w:ascii="Times New Roman" w:eastAsiaTheme="minorEastAsia" w:hAnsi="Times New Roman" w:cs="Times New Roman"/>
          <w:b/>
          <w:i/>
          <w:sz w:val="20"/>
          <w:lang w:eastAsia="zh-CN"/>
        </w:rPr>
        <w:t xml:space="preserve"> to the total feedback</w:t>
      </w:r>
      <w:r>
        <w:rPr>
          <w:rFonts w:ascii="Times New Roman" w:eastAsiaTheme="minorEastAsia" w:hAnsi="Times New Roman" w:cs="Times New Roman"/>
          <w:b/>
          <w:i/>
          <w:sz w:val="20"/>
          <w:lang w:eastAsia="zh-CN"/>
        </w:rPr>
        <w:t>s expected to be received</w:t>
      </w:r>
      <w:r w:rsidRPr="0007690C">
        <w:rPr>
          <w:rFonts w:ascii="Times New Roman" w:eastAsiaTheme="minorEastAsia" w:hAnsi="Times New Roman" w:cs="Times New Roman"/>
          <w:b/>
          <w:i/>
          <w:sz w:val="20"/>
          <w:lang w:eastAsia="zh-CN"/>
        </w:rPr>
        <w:t>.</w:t>
      </w:r>
    </w:p>
    <w:p w14:paraId="37BC9265" w14:textId="588EBF81" w:rsidR="00E559B6" w:rsidRPr="00CB2173" w:rsidRDefault="00E559B6" w:rsidP="00E559B6">
      <w:pPr>
        <w:spacing w:beforeLines="50" w:before="120" w:after="120"/>
        <w:jc w:val="both"/>
        <w:rPr>
          <w:rFonts w:eastAsiaTheme="minorEastAsia"/>
          <w:b/>
          <w:i/>
          <w:lang w:eastAsia="zh-CN"/>
        </w:rPr>
      </w:pPr>
      <w:r w:rsidRPr="00FC7FC8">
        <w:rPr>
          <w:rFonts w:eastAsiaTheme="minorEastAsia"/>
          <w:b/>
          <w:i/>
          <w:lang w:eastAsia="zh-CN"/>
        </w:rPr>
        <w:t xml:space="preserve">Proposal </w:t>
      </w:r>
      <w:r w:rsidR="002C5940">
        <w:rPr>
          <w:rFonts w:eastAsiaTheme="minorEastAsia"/>
          <w:b/>
          <w:i/>
          <w:lang w:eastAsia="zh-CN"/>
        </w:rPr>
        <w:t>6</w:t>
      </w:r>
      <w:r w:rsidRPr="00FC7FC8">
        <w:rPr>
          <w:rFonts w:eastAsiaTheme="minorEastAsia"/>
          <w:b/>
          <w:i/>
          <w:lang w:eastAsia="zh-CN"/>
        </w:rPr>
        <w:t>:</w:t>
      </w:r>
      <w:r>
        <w:rPr>
          <w:rFonts w:eastAsiaTheme="minorEastAsia"/>
          <w:b/>
          <w:i/>
          <w:lang w:eastAsia="zh-CN"/>
        </w:rPr>
        <w:t xml:space="preserve"> When</w:t>
      </w:r>
      <w:r w:rsidRPr="00FC7FC8">
        <w:rPr>
          <w:rFonts w:eastAsiaTheme="minorEastAsia"/>
          <w:b/>
          <w:i/>
          <w:lang w:eastAsia="zh-CN"/>
        </w:rPr>
        <w:t xml:space="preserve"> Type 2A channel access procedure is appl</w:t>
      </w:r>
      <w:r>
        <w:rPr>
          <w:rFonts w:eastAsiaTheme="minorEastAsia"/>
          <w:b/>
          <w:i/>
          <w:lang w:eastAsia="zh-CN"/>
        </w:rPr>
        <w:t>ied</w:t>
      </w:r>
      <w:r w:rsidRPr="00FC7FC8">
        <w:rPr>
          <w:rFonts w:eastAsiaTheme="minorEastAsia"/>
          <w:b/>
          <w:i/>
          <w:lang w:eastAsia="zh-CN"/>
        </w:rPr>
        <w:t xml:space="preserve"> to S-SSB transmission as discovery</w:t>
      </w:r>
      <w:r>
        <w:rPr>
          <w:rFonts w:eastAsiaTheme="minorEastAsia"/>
          <w:b/>
          <w:i/>
          <w:lang w:eastAsia="zh-CN"/>
        </w:rPr>
        <w:t xml:space="preserve"> burst in NR-U, </w:t>
      </w:r>
      <w:r w:rsidRPr="00CB2173">
        <w:rPr>
          <w:rFonts w:eastAsiaTheme="minorEastAsia"/>
          <w:b/>
          <w:i/>
          <w:lang w:eastAsia="zh-CN"/>
        </w:rPr>
        <w:t>the total S-SSB transmission duration per UE is at most 1ms and the duty cycle is at most 1/20</w:t>
      </w:r>
      <w:r>
        <w:rPr>
          <w:rFonts w:eastAsiaTheme="minorEastAsia"/>
          <w:b/>
          <w:i/>
          <w:lang w:eastAsia="zh-CN"/>
        </w:rPr>
        <w:t xml:space="preserve"> with the </w:t>
      </w:r>
      <w:r w:rsidRPr="00CB2173">
        <w:rPr>
          <w:rFonts w:eastAsiaTheme="minorEastAsia"/>
          <w:b/>
          <w:i/>
          <w:lang w:eastAsia="zh-CN"/>
        </w:rPr>
        <w:t xml:space="preserve">time interval of duty cycle </w:t>
      </w:r>
      <w:r>
        <w:rPr>
          <w:rFonts w:eastAsiaTheme="minorEastAsia"/>
          <w:b/>
          <w:i/>
          <w:lang w:eastAsia="zh-CN"/>
        </w:rPr>
        <w:t xml:space="preserve">defined </w:t>
      </w:r>
      <w:r w:rsidRPr="00CB2173">
        <w:rPr>
          <w:rFonts w:eastAsiaTheme="minorEastAsia"/>
          <w:b/>
          <w:i/>
          <w:lang w:eastAsia="zh-CN"/>
        </w:rPr>
        <w:t>as S-SSB period</w:t>
      </w:r>
      <w:r>
        <w:rPr>
          <w:rFonts w:eastAsiaTheme="minorEastAsia"/>
          <w:b/>
          <w:i/>
          <w:lang w:eastAsia="zh-CN"/>
        </w:rPr>
        <w:t>, i.e., 160ms.</w:t>
      </w:r>
    </w:p>
    <w:p w14:paraId="34536717" w14:textId="775599A5" w:rsidR="00E559B6" w:rsidRPr="001E671B" w:rsidRDefault="00E559B6" w:rsidP="00E559B6">
      <w:pPr>
        <w:pStyle w:val="a0"/>
        <w:rPr>
          <w:rFonts w:ascii="Times New Roman" w:eastAsiaTheme="minorEastAsia" w:hAnsi="Times New Roman" w:cs="Times New Roman"/>
          <w:b/>
          <w:i/>
          <w:sz w:val="20"/>
          <w:lang w:eastAsia="zh-CN"/>
        </w:rPr>
      </w:pPr>
      <w:r w:rsidRPr="001E671B">
        <w:rPr>
          <w:rFonts w:ascii="Times New Roman" w:eastAsiaTheme="minorEastAsia" w:hAnsi="Times New Roman" w:cs="Times New Roman"/>
          <w:b/>
          <w:i/>
          <w:sz w:val="20"/>
          <w:lang w:eastAsia="zh-CN"/>
        </w:rPr>
        <w:t xml:space="preserve">Proposal </w:t>
      </w:r>
      <w:r w:rsidR="002C5940">
        <w:rPr>
          <w:rFonts w:ascii="Times New Roman" w:eastAsiaTheme="minorEastAsia" w:hAnsi="Times New Roman" w:cs="Times New Roman"/>
          <w:b/>
          <w:i/>
          <w:sz w:val="20"/>
          <w:lang w:eastAsia="zh-CN"/>
        </w:rPr>
        <w:t>7</w:t>
      </w:r>
      <w:r w:rsidRPr="001E671B">
        <w:rPr>
          <w:rFonts w:ascii="Times New Roman" w:eastAsiaTheme="minorEastAsia" w:hAnsi="Times New Roman" w:cs="Times New Roman"/>
          <w:b/>
          <w:i/>
          <w:sz w:val="20"/>
          <w:lang w:eastAsia="zh-CN"/>
        </w:rPr>
        <w:t>:</w:t>
      </w:r>
      <w:r w:rsidR="00713C81" w:rsidRPr="00713C81">
        <w:t xml:space="preserve"> </w:t>
      </w:r>
      <w:r w:rsidR="00713C81" w:rsidRPr="00713C81">
        <w:rPr>
          <w:rFonts w:ascii="Times New Roman" w:eastAsiaTheme="minorEastAsia" w:hAnsi="Times New Roman" w:cs="Times New Roman"/>
          <w:b/>
          <w:i/>
          <w:sz w:val="20"/>
          <w:lang w:eastAsia="zh-CN"/>
        </w:rPr>
        <w:t>Within a shared channel occupancy, Type 2 channel access procedures are applicable to PSFCH transmission in SL-U.</w:t>
      </w:r>
    </w:p>
    <w:p w14:paraId="06EA7ED1" w14:textId="29F435D2" w:rsidR="00E559B6" w:rsidRPr="00064783" w:rsidRDefault="00E559B6" w:rsidP="00E559B6">
      <w:pPr>
        <w:pStyle w:val="a0"/>
        <w:rPr>
          <w:rFonts w:eastAsiaTheme="minorEastAsia"/>
          <w:b/>
          <w:i/>
          <w:lang w:eastAsia="zh-CN"/>
        </w:rPr>
      </w:pPr>
      <w:r w:rsidRPr="00064783">
        <w:rPr>
          <w:rFonts w:ascii="Times New Roman" w:eastAsiaTheme="minorEastAsia" w:hAnsi="Times New Roman" w:cs="Times New Roman"/>
          <w:b/>
          <w:i/>
          <w:sz w:val="20"/>
          <w:lang w:eastAsia="zh-CN"/>
        </w:rPr>
        <w:t xml:space="preserve">Proposal </w:t>
      </w:r>
      <w:r w:rsidR="002C5940">
        <w:rPr>
          <w:rFonts w:ascii="Times New Roman" w:eastAsiaTheme="minorEastAsia" w:hAnsi="Times New Roman" w:cs="Times New Roman"/>
          <w:b/>
          <w:i/>
          <w:sz w:val="20"/>
          <w:lang w:eastAsia="zh-CN"/>
        </w:rPr>
        <w:t>8</w:t>
      </w:r>
      <w:r w:rsidRPr="00064783">
        <w:rPr>
          <w:rFonts w:ascii="Times New Roman" w:eastAsiaTheme="minorEastAsia" w:hAnsi="Times New Roman" w:cs="Times New Roman"/>
          <w:b/>
          <w:i/>
          <w:sz w:val="20"/>
          <w:lang w:eastAsia="zh-CN"/>
        </w:rPr>
        <w:t xml:space="preserve">: </w:t>
      </w:r>
      <w:r w:rsidRPr="00CC499C">
        <w:rPr>
          <w:rFonts w:ascii="Times New Roman" w:eastAsiaTheme="minorEastAsia" w:hAnsi="Times New Roman" w:cs="Times New Roman"/>
          <w:b/>
          <w:i/>
          <w:sz w:val="20"/>
          <w:lang w:eastAsia="zh-CN"/>
        </w:rPr>
        <w:t>Type 2A channel access proc</w:t>
      </w:r>
      <w:r>
        <w:rPr>
          <w:rFonts w:ascii="Times New Roman" w:eastAsiaTheme="minorEastAsia" w:hAnsi="Times New Roman" w:cs="Times New Roman"/>
          <w:b/>
          <w:i/>
          <w:sz w:val="20"/>
          <w:lang w:eastAsia="zh-CN"/>
        </w:rPr>
        <w:t>edure is applicable for PSFCH</w:t>
      </w:r>
      <w:r w:rsidRPr="00CC499C">
        <w:rPr>
          <w:rFonts w:ascii="Times New Roman" w:eastAsiaTheme="minorEastAsia" w:hAnsi="Times New Roman" w:cs="Times New Roman"/>
          <w:b/>
          <w:i/>
          <w:sz w:val="20"/>
          <w:lang w:eastAsia="zh-CN"/>
        </w:rPr>
        <w:t xml:space="preserve"> transmissions for a UE without a shared channel occupancy,</w:t>
      </w:r>
      <w:r>
        <w:rPr>
          <w:rFonts w:ascii="Times New Roman" w:eastAsiaTheme="minorEastAsia" w:hAnsi="Times New Roman" w:cs="Times New Roman"/>
          <w:b/>
          <w:i/>
          <w:sz w:val="20"/>
          <w:lang w:eastAsia="zh-CN"/>
        </w:rPr>
        <w:t xml:space="preserve"> with the total PSFCH</w:t>
      </w:r>
      <w:r w:rsidRPr="00CC499C">
        <w:rPr>
          <w:rFonts w:ascii="Times New Roman" w:eastAsiaTheme="minorEastAsia" w:hAnsi="Times New Roman" w:cs="Times New Roman"/>
          <w:b/>
          <w:i/>
          <w:sz w:val="20"/>
          <w:lang w:eastAsia="zh-CN"/>
        </w:rPr>
        <w:t xml:space="preserve"> transmission duration per UE is at most 1ms and the duty cycle is at most 1/20 with the time interval of duty cycle defined as S-SSB period, i.e., 160ms.</w:t>
      </w:r>
    </w:p>
    <w:p w14:paraId="65060F66" w14:textId="77777777" w:rsidR="00E559B6" w:rsidRDefault="00E559B6" w:rsidP="00E559B6">
      <w:pPr>
        <w:spacing w:beforeLines="50" w:before="120" w:after="120"/>
        <w:jc w:val="both"/>
        <w:rPr>
          <w:rFonts w:eastAsiaTheme="minorEastAsia"/>
          <w:b/>
          <w:i/>
          <w:lang w:eastAsia="zh-CN"/>
        </w:rPr>
      </w:pPr>
      <w:r>
        <w:rPr>
          <w:rFonts w:eastAsiaTheme="minorEastAsia" w:hint="eastAsia"/>
          <w:b/>
          <w:i/>
          <w:lang w:eastAsia="zh-CN"/>
        </w:rPr>
        <w:t>O</w:t>
      </w:r>
      <w:r>
        <w:rPr>
          <w:rFonts w:eastAsiaTheme="minorEastAsia"/>
          <w:b/>
          <w:i/>
          <w:lang w:eastAsia="zh-CN"/>
        </w:rPr>
        <w:t>bservation 1: T</w:t>
      </w:r>
      <w:r w:rsidRPr="00EA21D8">
        <w:rPr>
          <w:rFonts w:eastAsiaTheme="minorEastAsia"/>
          <w:b/>
          <w:i/>
          <w:lang w:eastAsia="zh-CN"/>
        </w:rPr>
        <w:t xml:space="preserve">he definition and limitations are both different between Type 2A channel access and </w:t>
      </w:r>
      <w:proofErr w:type="spellStart"/>
      <w:r w:rsidRPr="00EA21D8">
        <w:rPr>
          <w:rFonts w:eastAsiaTheme="minorEastAsia"/>
          <w:b/>
          <w:i/>
          <w:lang w:eastAsia="zh-CN"/>
        </w:rPr>
        <w:t>SCSt</w:t>
      </w:r>
      <w:proofErr w:type="spellEnd"/>
      <w:r w:rsidRPr="00EA21D8">
        <w:rPr>
          <w:rFonts w:eastAsiaTheme="minorEastAsia"/>
          <w:b/>
          <w:i/>
          <w:lang w:eastAsia="zh-CN"/>
        </w:rPr>
        <w:t>.</w:t>
      </w:r>
    </w:p>
    <w:p w14:paraId="348998BE" w14:textId="51BB12C0" w:rsidR="00E559B6" w:rsidRPr="00EA21D8" w:rsidRDefault="00E559B6" w:rsidP="00E559B6">
      <w:pPr>
        <w:spacing w:beforeLines="50" w:before="120" w:after="120"/>
        <w:jc w:val="both"/>
        <w:rPr>
          <w:rFonts w:eastAsiaTheme="minorEastAsia"/>
          <w:b/>
          <w:i/>
          <w:lang w:eastAsia="zh-CN"/>
        </w:rPr>
      </w:pPr>
      <w:r>
        <w:rPr>
          <w:rFonts w:eastAsiaTheme="minorEastAsia"/>
          <w:b/>
          <w:i/>
          <w:lang w:eastAsia="zh-CN"/>
        </w:rPr>
        <w:t xml:space="preserve">Proposal </w:t>
      </w:r>
      <w:r w:rsidR="002C5940">
        <w:rPr>
          <w:rFonts w:eastAsiaTheme="minorEastAsia"/>
          <w:b/>
          <w:i/>
          <w:lang w:eastAsia="zh-CN"/>
        </w:rPr>
        <w:t>9</w:t>
      </w:r>
      <w:r>
        <w:rPr>
          <w:rFonts w:eastAsiaTheme="minorEastAsia"/>
          <w:b/>
          <w:i/>
          <w:lang w:eastAsia="zh-CN"/>
        </w:rPr>
        <w:t xml:space="preserve">: Type 2A </w:t>
      </w:r>
      <w:r w:rsidRPr="00EA21D8">
        <w:rPr>
          <w:rFonts w:eastAsiaTheme="minorEastAsia"/>
          <w:b/>
          <w:i/>
          <w:lang w:eastAsia="zh-CN"/>
        </w:rPr>
        <w:t xml:space="preserve">channel access procedures </w:t>
      </w:r>
      <w:r>
        <w:rPr>
          <w:rFonts w:eastAsiaTheme="minorEastAsia"/>
          <w:b/>
          <w:i/>
          <w:lang w:eastAsia="zh-CN"/>
        </w:rPr>
        <w:t xml:space="preserve">and </w:t>
      </w:r>
      <w:proofErr w:type="spellStart"/>
      <w:r>
        <w:rPr>
          <w:rFonts w:eastAsiaTheme="minorEastAsia"/>
          <w:b/>
          <w:i/>
          <w:lang w:eastAsia="zh-CN"/>
        </w:rPr>
        <w:t>SCSt</w:t>
      </w:r>
      <w:proofErr w:type="spellEnd"/>
      <w:r>
        <w:rPr>
          <w:rFonts w:eastAsiaTheme="minorEastAsia"/>
          <w:b/>
          <w:i/>
          <w:lang w:eastAsia="zh-CN"/>
        </w:rPr>
        <w:t xml:space="preserve"> </w:t>
      </w:r>
      <w:r w:rsidRPr="00EA21D8">
        <w:rPr>
          <w:rFonts w:eastAsiaTheme="minorEastAsia"/>
          <w:b/>
          <w:i/>
          <w:lang w:eastAsia="zh-CN"/>
        </w:rPr>
        <w:t>should be discussed separately for S-SSB and PSFCH transmission.</w:t>
      </w:r>
    </w:p>
    <w:p w14:paraId="4E2CBDF0" w14:textId="10CB34AE" w:rsidR="00E559B6" w:rsidRDefault="00E559B6" w:rsidP="00E559B6">
      <w:pPr>
        <w:spacing w:beforeLines="50" w:before="120" w:after="120"/>
        <w:jc w:val="both"/>
        <w:rPr>
          <w:rFonts w:eastAsiaTheme="minorEastAsia"/>
          <w:b/>
          <w:i/>
          <w:lang w:eastAsia="zh-CN"/>
        </w:rPr>
      </w:pPr>
      <w:r w:rsidRPr="00FC7FC8">
        <w:rPr>
          <w:rFonts w:eastAsiaTheme="minorEastAsia"/>
          <w:b/>
          <w:i/>
          <w:lang w:eastAsia="zh-CN"/>
        </w:rPr>
        <w:t xml:space="preserve">Proposal </w:t>
      </w:r>
      <w:r>
        <w:rPr>
          <w:rFonts w:eastAsiaTheme="minorEastAsia"/>
          <w:b/>
          <w:i/>
          <w:lang w:eastAsia="zh-CN"/>
        </w:rPr>
        <w:t>1</w:t>
      </w:r>
      <w:r w:rsidR="002C5940">
        <w:rPr>
          <w:rFonts w:eastAsiaTheme="minorEastAsia"/>
          <w:b/>
          <w:i/>
          <w:lang w:eastAsia="zh-CN"/>
        </w:rPr>
        <w:t>0</w:t>
      </w:r>
      <w:r w:rsidRPr="00FC7FC8">
        <w:rPr>
          <w:rFonts w:eastAsiaTheme="minorEastAsia"/>
          <w:b/>
          <w:i/>
          <w:lang w:eastAsia="zh-CN"/>
        </w:rPr>
        <w:t xml:space="preserve">: </w:t>
      </w:r>
      <w:r w:rsidR="00713C81" w:rsidRPr="00713C81">
        <w:rPr>
          <w:rFonts w:eastAsiaTheme="minorEastAsia"/>
          <w:b/>
          <w:i/>
          <w:lang w:eastAsia="zh-CN"/>
        </w:rPr>
        <w:t xml:space="preserve">UE may perform S-SSB or PSFCH transmission as </w:t>
      </w:r>
      <w:proofErr w:type="spellStart"/>
      <w:r w:rsidR="00713C81" w:rsidRPr="00713C81">
        <w:rPr>
          <w:rFonts w:eastAsiaTheme="minorEastAsia"/>
          <w:b/>
          <w:i/>
          <w:lang w:eastAsia="zh-CN"/>
        </w:rPr>
        <w:t>SCSt</w:t>
      </w:r>
      <w:proofErr w:type="spellEnd"/>
      <w:r w:rsidR="00713C81" w:rsidRPr="00713C81">
        <w:rPr>
          <w:rFonts w:eastAsiaTheme="minorEastAsia"/>
          <w:b/>
          <w:i/>
          <w:lang w:eastAsia="zh-CN"/>
        </w:rPr>
        <w:t xml:space="preserve"> without sensing the channel when the transmission meets the regulation for </w:t>
      </w:r>
      <w:proofErr w:type="spellStart"/>
      <w:r w:rsidR="00713C81" w:rsidRPr="00713C81">
        <w:rPr>
          <w:rFonts w:eastAsiaTheme="minorEastAsia"/>
          <w:b/>
          <w:i/>
          <w:lang w:eastAsia="zh-CN"/>
        </w:rPr>
        <w:t>SCSt</w:t>
      </w:r>
      <w:proofErr w:type="spellEnd"/>
      <w:r w:rsidR="00713C81" w:rsidRPr="00713C81">
        <w:rPr>
          <w:rFonts w:eastAsiaTheme="minorEastAsia"/>
          <w:b/>
          <w:i/>
          <w:lang w:eastAsia="zh-CN"/>
        </w:rPr>
        <w:t xml:space="preserve"> in each country.</w:t>
      </w:r>
    </w:p>
    <w:p w14:paraId="5AC1B6F9" w14:textId="77777777" w:rsidR="002C5940" w:rsidRPr="00AC5F54" w:rsidRDefault="002C5940" w:rsidP="002C5940">
      <w:pPr>
        <w:spacing w:beforeLines="50" w:before="120" w:after="120"/>
        <w:jc w:val="both"/>
        <w:rPr>
          <w:rFonts w:eastAsiaTheme="minorEastAsia"/>
          <w:b/>
          <w:i/>
          <w:lang w:eastAsia="zh-CN"/>
        </w:rPr>
      </w:pPr>
      <w:r>
        <w:rPr>
          <w:rFonts w:eastAsiaTheme="minorEastAsia"/>
          <w:b/>
          <w:i/>
          <w:lang w:eastAsia="zh-CN"/>
        </w:rPr>
        <w:t>Observation</w:t>
      </w:r>
      <w:r w:rsidRPr="00FC7FC8">
        <w:rPr>
          <w:rFonts w:eastAsiaTheme="minorEastAsia"/>
          <w:b/>
          <w:i/>
          <w:lang w:eastAsia="zh-CN"/>
        </w:rPr>
        <w:t xml:space="preserve"> </w:t>
      </w:r>
      <w:r>
        <w:rPr>
          <w:rFonts w:eastAsiaTheme="minorEastAsia"/>
          <w:b/>
          <w:i/>
          <w:lang w:eastAsia="zh-CN"/>
        </w:rPr>
        <w:t>2</w:t>
      </w:r>
      <w:r w:rsidRPr="00FC7FC8">
        <w:rPr>
          <w:rFonts w:eastAsiaTheme="minorEastAsia"/>
          <w:b/>
          <w:i/>
          <w:lang w:eastAsia="zh-CN"/>
        </w:rPr>
        <w:t xml:space="preserve">: </w:t>
      </w:r>
      <w:r>
        <w:rPr>
          <w:rFonts w:eastAsiaTheme="minorEastAsia"/>
          <w:b/>
          <w:i/>
          <w:lang w:eastAsia="zh-CN"/>
        </w:rPr>
        <w:t>T</w:t>
      </w:r>
      <w:r w:rsidRPr="00E16ED5">
        <w:rPr>
          <w:rFonts w:eastAsiaTheme="minorEastAsia"/>
          <w:b/>
          <w:i/>
          <w:lang w:eastAsia="zh-CN"/>
        </w:rPr>
        <w:t>he definition of CPE starting position for PSCCH/PSSCH can be discussed separately for transmission within COT and transmission outside COT.</w:t>
      </w:r>
    </w:p>
    <w:p w14:paraId="32BD3182" w14:textId="77777777" w:rsidR="002C5940" w:rsidRDefault="002C5940" w:rsidP="002C5940">
      <w:pPr>
        <w:pStyle w:val="a0"/>
        <w:rPr>
          <w:rFonts w:ascii="Times New Roman" w:eastAsiaTheme="minorEastAsia" w:hAnsi="Times New Roman" w:cs="Times New Roman"/>
          <w:sz w:val="20"/>
          <w:lang w:eastAsia="zh-CN"/>
        </w:rPr>
      </w:pPr>
      <w:r>
        <w:rPr>
          <w:rFonts w:ascii="Times New Roman" w:eastAsiaTheme="minorEastAsia" w:hAnsi="Times New Roman" w:cs="Times New Roman"/>
          <w:b/>
          <w:i/>
          <w:sz w:val="20"/>
          <w:lang w:eastAsia="zh-CN"/>
        </w:rPr>
        <w:t xml:space="preserve">Proposal 11: </w:t>
      </w:r>
      <w:r w:rsidRPr="0030656E">
        <w:rPr>
          <w:rFonts w:ascii="Times New Roman" w:eastAsiaTheme="minorEastAsia" w:hAnsi="Times New Roman" w:cs="Times New Roman"/>
          <w:b/>
          <w:i/>
          <w:sz w:val="20"/>
          <w:lang w:eastAsia="zh-CN"/>
        </w:rPr>
        <w:t xml:space="preserve">When multiple CPE starting positions are (pre-)configured for PSCCH/PSSCH, </w:t>
      </w:r>
      <w:r w:rsidRPr="00B8790A">
        <w:rPr>
          <w:rFonts w:ascii="Times New Roman" w:eastAsiaTheme="minorEastAsia" w:hAnsi="Times New Roman" w:cs="Times New Roman"/>
          <w:b/>
          <w:i/>
          <w:sz w:val="20"/>
          <w:lang w:eastAsia="zh-CN"/>
        </w:rPr>
        <w:t>for the case of initiating a COT</w:t>
      </w:r>
      <w:r>
        <w:rPr>
          <w:rFonts w:ascii="Times New Roman" w:eastAsiaTheme="minorEastAsia" w:hAnsi="Times New Roman" w:cs="Times New Roman"/>
          <w:b/>
          <w:i/>
          <w:sz w:val="20"/>
          <w:lang w:eastAsia="zh-CN"/>
        </w:rPr>
        <w:t>,</w:t>
      </w:r>
      <w:r w:rsidRPr="00CC5EEA">
        <w:t xml:space="preserve"> </w:t>
      </w:r>
      <w:r w:rsidRPr="00CC5EEA">
        <w:rPr>
          <w:rFonts w:ascii="Times New Roman" w:eastAsiaTheme="minorEastAsia" w:hAnsi="Times New Roman" w:cs="Times New Roman"/>
          <w:b/>
          <w:i/>
          <w:sz w:val="20"/>
          <w:lang w:eastAsia="zh-CN"/>
        </w:rPr>
        <w:t xml:space="preserve">consistent CPE determination method </w:t>
      </w:r>
      <w:r>
        <w:rPr>
          <w:rFonts w:ascii="Times New Roman" w:eastAsiaTheme="minorEastAsia" w:hAnsi="Times New Roman" w:cs="Times New Roman"/>
          <w:b/>
          <w:i/>
          <w:sz w:val="20"/>
          <w:lang w:eastAsia="zh-CN"/>
        </w:rPr>
        <w:t xml:space="preserve">is used </w:t>
      </w:r>
      <w:r w:rsidRPr="00CC5EEA">
        <w:rPr>
          <w:rFonts w:ascii="Times New Roman" w:eastAsiaTheme="minorEastAsia" w:hAnsi="Times New Roman" w:cs="Times New Roman"/>
          <w:b/>
          <w:i/>
          <w:sz w:val="20"/>
          <w:lang w:eastAsia="zh-CN"/>
        </w:rPr>
        <w:t>for the case of partial RB set resource allocation and full RB set resource allocation</w:t>
      </w:r>
      <w:r>
        <w:rPr>
          <w:rFonts w:ascii="Times New Roman" w:eastAsiaTheme="minorEastAsia" w:hAnsi="Times New Roman" w:cs="Times New Roman"/>
          <w:b/>
          <w:i/>
          <w:sz w:val="20"/>
          <w:lang w:eastAsia="zh-CN"/>
        </w:rPr>
        <w:t>.</w:t>
      </w:r>
    </w:p>
    <w:p w14:paraId="3A512404" w14:textId="77777777" w:rsidR="002C5940" w:rsidRDefault="002C5940" w:rsidP="002C5940">
      <w:pPr>
        <w:pStyle w:val="a0"/>
        <w:rPr>
          <w:rFonts w:ascii="Times New Roman" w:eastAsiaTheme="minorEastAsia" w:hAnsi="Times New Roman" w:cs="Times New Roman"/>
          <w:sz w:val="20"/>
          <w:lang w:eastAsia="zh-CN"/>
        </w:rPr>
      </w:pPr>
      <w:r>
        <w:rPr>
          <w:rFonts w:ascii="Times New Roman" w:eastAsiaTheme="minorEastAsia" w:hAnsi="Times New Roman" w:cs="Times New Roman"/>
          <w:b/>
          <w:i/>
          <w:sz w:val="20"/>
          <w:lang w:eastAsia="zh-CN"/>
        </w:rPr>
        <w:t xml:space="preserve">Proposal 12: </w:t>
      </w:r>
      <w:r w:rsidRPr="0030656E">
        <w:rPr>
          <w:rFonts w:ascii="Times New Roman" w:eastAsiaTheme="minorEastAsia" w:hAnsi="Times New Roman" w:cs="Times New Roman"/>
          <w:b/>
          <w:i/>
          <w:sz w:val="20"/>
          <w:lang w:eastAsia="zh-CN"/>
        </w:rPr>
        <w:t xml:space="preserve">When multiple CPE starting positions are (pre-)configured for PSCCH/PSSCH, </w:t>
      </w:r>
      <w:r w:rsidRPr="00B8790A">
        <w:rPr>
          <w:rFonts w:ascii="Times New Roman" w:eastAsiaTheme="minorEastAsia" w:hAnsi="Times New Roman" w:cs="Times New Roman"/>
          <w:b/>
          <w:i/>
          <w:sz w:val="20"/>
          <w:lang w:eastAsia="zh-CN"/>
        </w:rPr>
        <w:t>for the case of initiating a COT</w:t>
      </w:r>
      <w:r>
        <w:rPr>
          <w:rFonts w:ascii="Times New Roman" w:eastAsiaTheme="minorEastAsia" w:hAnsi="Times New Roman" w:cs="Times New Roman"/>
          <w:b/>
          <w:i/>
          <w:sz w:val="20"/>
          <w:lang w:eastAsia="zh-CN"/>
        </w:rPr>
        <w:t xml:space="preserve">, UE selects a </w:t>
      </w:r>
      <w:r w:rsidRPr="00143A3E">
        <w:rPr>
          <w:rFonts w:ascii="Times New Roman" w:eastAsiaTheme="minorEastAsia" w:hAnsi="Times New Roman" w:cs="Times New Roman"/>
          <w:b/>
          <w:i/>
          <w:sz w:val="20"/>
          <w:lang w:eastAsia="zh-CN"/>
        </w:rPr>
        <w:t>(pre-)configured default CPE starting position</w:t>
      </w:r>
      <w:r>
        <w:rPr>
          <w:rFonts w:ascii="Times New Roman" w:eastAsiaTheme="minorEastAsia" w:hAnsi="Times New Roman" w:cs="Times New Roman"/>
          <w:b/>
          <w:i/>
          <w:sz w:val="20"/>
          <w:lang w:eastAsia="zh-CN"/>
        </w:rPr>
        <w:t xml:space="preserve"> according to the reservation information.</w:t>
      </w:r>
    </w:p>
    <w:p w14:paraId="0778D891" w14:textId="12BD07F4" w:rsidR="002C5940" w:rsidRDefault="002C5940" w:rsidP="002C5940">
      <w:pPr>
        <w:pStyle w:val="a0"/>
        <w:rPr>
          <w:rFonts w:ascii="Times New Roman" w:eastAsiaTheme="minorEastAsia" w:hAnsi="Times New Roman" w:cs="Times New Roman"/>
          <w:sz w:val="20"/>
          <w:lang w:eastAsia="zh-CN"/>
        </w:rPr>
      </w:pPr>
      <w:r>
        <w:rPr>
          <w:rFonts w:ascii="Times New Roman" w:eastAsiaTheme="minorEastAsia" w:hAnsi="Times New Roman" w:cs="Times New Roman"/>
          <w:b/>
          <w:i/>
          <w:sz w:val="20"/>
          <w:lang w:eastAsia="zh-CN"/>
        </w:rPr>
        <w:t xml:space="preserve">Proposal 13: </w:t>
      </w:r>
      <w:r w:rsidRPr="0030656E">
        <w:rPr>
          <w:rFonts w:ascii="Times New Roman" w:eastAsiaTheme="minorEastAsia" w:hAnsi="Times New Roman" w:cs="Times New Roman"/>
          <w:b/>
          <w:i/>
          <w:sz w:val="20"/>
          <w:lang w:eastAsia="zh-CN"/>
        </w:rPr>
        <w:t xml:space="preserve">When multiple CPE starting positions are (pre-)configured for PSCCH/PSSCH, </w:t>
      </w:r>
      <w:r w:rsidRPr="00B8790A">
        <w:rPr>
          <w:rFonts w:ascii="Times New Roman" w:eastAsiaTheme="minorEastAsia" w:hAnsi="Times New Roman" w:cs="Times New Roman"/>
          <w:b/>
          <w:i/>
          <w:sz w:val="20"/>
          <w:lang w:eastAsia="zh-CN"/>
        </w:rPr>
        <w:t>for the case of initiating a COT</w:t>
      </w:r>
      <w:r>
        <w:rPr>
          <w:rFonts w:ascii="Times New Roman" w:eastAsiaTheme="minorEastAsia" w:hAnsi="Times New Roman" w:cs="Times New Roman"/>
          <w:b/>
          <w:i/>
          <w:sz w:val="20"/>
          <w:lang w:eastAsia="zh-CN"/>
        </w:rPr>
        <w:t xml:space="preserve">, UE selects </w:t>
      </w:r>
      <w:r w:rsidRPr="0013461C">
        <w:rPr>
          <w:rFonts w:ascii="Times New Roman" w:eastAsiaTheme="minorEastAsia" w:hAnsi="Times New Roman" w:cs="Times New Roman"/>
          <w:b/>
          <w:i/>
          <w:sz w:val="20"/>
          <w:lang w:eastAsia="zh-CN"/>
        </w:rPr>
        <w:t>one of the multiple CPE starting positions</w:t>
      </w:r>
      <w:r>
        <w:rPr>
          <w:rFonts w:ascii="Times New Roman" w:eastAsiaTheme="minorEastAsia" w:hAnsi="Times New Roman" w:cs="Times New Roman"/>
          <w:b/>
          <w:i/>
          <w:sz w:val="20"/>
          <w:lang w:eastAsia="zh-CN"/>
        </w:rPr>
        <w:t xml:space="preserve"> according to the </w:t>
      </w:r>
      <w:r>
        <w:rPr>
          <w:rFonts w:ascii="Times New Roman" w:eastAsiaTheme="minorEastAsia" w:hAnsi="Times New Roman" w:cs="Times New Roman" w:hint="eastAsia"/>
          <w:b/>
          <w:i/>
          <w:sz w:val="20"/>
          <w:lang w:eastAsia="zh-CN"/>
        </w:rPr>
        <w:t>CAPC</w:t>
      </w:r>
      <w:r>
        <w:rPr>
          <w:rFonts w:ascii="Times New Roman" w:eastAsiaTheme="minorEastAsia" w:hAnsi="Times New Roman" w:cs="Times New Roman"/>
          <w:b/>
          <w:i/>
          <w:sz w:val="20"/>
          <w:lang w:eastAsia="zh-CN"/>
        </w:rPr>
        <w:t xml:space="preserve"> level when </w:t>
      </w:r>
      <w:r w:rsidRPr="0013461C">
        <w:rPr>
          <w:rFonts w:ascii="Times New Roman" w:eastAsiaTheme="minorEastAsia" w:hAnsi="Times New Roman" w:cs="Times New Roman"/>
          <w:b/>
          <w:i/>
          <w:sz w:val="20"/>
          <w:lang w:eastAsia="zh-CN"/>
        </w:rPr>
        <w:t>no reservation information is detected</w:t>
      </w:r>
      <w:r w:rsidRPr="0013461C" w:rsidDel="0013461C">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on the slot that UE is intended to occupy.</w:t>
      </w:r>
    </w:p>
    <w:p w14:paraId="70EA569E" w14:textId="77777777" w:rsidR="002C5940" w:rsidRDefault="002C5940" w:rsidP="002C5940">
      <w:pPr>
        <w:pStyle w:val="a0"/>
        <w:rPr>
          <w:rFonts w:ascii="Times New Roman" w:eastAsiaTheme="minorEastAsia" w:hAnsi="Times New Roman" w:cs="Times New Roman"/>
          <w:sz w:val="20"/>
          <w:lang w:eastAsia="zh-CN"/>
        </w:rPr>
      </w:pPr>
      <w:r>
        <w:rPr>
          <w:rFonts w:ascii="Times New Roman" w:eastAsiaTheme="minorEastAsia" w:hAnsi="Times New Roman" w:cs="Times New Roman"/>
          <w:b/>
          <w:i/>
          <w:sz w:val="20"/>
          <w:lang w:eastAsia="zh-CN"/>
        </w:rPr>
        <w:t xml:space="preserve">Proposal 14: </w:t>
      </w:r>
      <w:r w:rsidRPr="0030656E">
        <w:rPr>
          <w:rFonts w:ascii="Times New Roman" w:eastAsiaTheme="minorEastAsia" w:hAnsi="Times New Roman" w:cs="Times New Roman"/>
          <w:b/>
          <w:i/>
          <w:sz w:val="20"/>
          <w:lang w:eastAsia="zh-CN"/>
        </w:rPr>
        <w:t xml:space="preserve">When multiple CPE starting positions are (pre-)configured for PSCCH/PSSCH, </w:t>
      </w:r>
      <w:r>
        <w:rPr>
          <w:rFonts w:ascii="Times New Roman" w:eastAsiaTheme="minorEastAsia" w:hAnsi="Times New Roman" w:cs="Times New Roman"/>
          <w:b/>
          <w:i/>
          <w:sz w:val="20"/>
          <w:lang w:eastAsia="zh-CN"/>
        </w:rPr>
        <w:t>for transmissions within COT, a (pre-)configured</w:t>
      </w:r>
      <w:r w:rsidRPr="0030656E">
        <w:rPr>
          <w:rFonts w:ascii="Times New Roman" w:eastAsiaTheme="minorEastAsia" w:hAnsi="Times New Roman" w:cs="Times New Roman"/>
          <w:b/>
          <w:i/>
          <w:sz w:val="20"/>
          <w:lang w:eastAsia="zh-CN"/>
        </w:rPr>
        <w:t xml:space="preserve"> default CPE starting position is </w:t>
      </w:r>
      <w:r>
        <w:rPr>
          <w:rFonts w:ascii="Times New Roman" w:eastAsiaTheme="minorEastAsia" w:hAnsi="Times New Roman" w:cs="Times New Roman"/>
          <w:b/>
          <w:i/>
          <w:sz w:val="20"/>
          <w:lang w:eastAsia="zh-CN"/>
        </w:rPr>
        <w:t>selected by the UE.</w:t>
      </w:r>
    </w:p>
    <w:p w14:paraId="434C3655" w14:textId="77777777" w:rsidR="002C5940" w:rsidRPr="00AC5F54" w:rsidRDefault="002C5940" w:rsidP="002C5940">
      <w:pPr>
        <w:spacing w:beforeLines="50" w:before="120" w:after="120"/>
        <w:jc w:val="both"/>
        <w:rPr>
          <w:rFonts w:eastAsiaTheme="minorEastAsia"/>
          <w:b/>
          <w:i/>
          <w:lang w:eastAsia="zh-CN"/>
        </w:rPr>
      </w:pPr>
      <w:r w:rsidRPr="00FC7FC8">
        <w:rPr>
          <w:rFonts w:eastAsiaTheme="minorEastAsia"/>
          <w:b/>
          <w:i/>
          <w:lang w:eastAsia="zh-CN"/>
        </w:rPr>
        <w:t xml:space="preserve">Proposal </w:t>
      </w:r>
      <w:r>
        <w:rPr>
          <w:rFonts w:eastAsiaTheme="minorEastAsia"/>
          <w:b/>
          <w:i/>
          <w:lang w:eastAsia="zh-CN"/>
        </w:rPr>
        <w:t>15</w:t>
      </w:r>
      <w:r w:rsidRPr="00FC7FC8">
        <w:rPr>
          <w:rFonts w:eastAsiaTheme="minorEastAsia"/>
          <w:b/>
          <w:i/>
          <w:lang w:eastAsia="zh-CN"/>
        </w:rPr>
        <w:t xml:space="preserve">: </w:t>
      </w:r>
      <w:r>
        <w:rPr>
          <w:rFonts w:eastAsiaTheme="minorEastAsia"/>
          <w:b/>
          <w:i/>
          <w:lang w:eastAsia="zh-CN"/>
        </w:rPr>
        <w:t>Revising the agreement in RAN1#112b-e to correctly interpret Option 2.</w:t>
      </w:r>
    </w:p>
    <w:p w14:paraId="096CB698" w14:textId="77777777" w:rsidR="002C5940" w:rsidRDefault="002C5940" w:rsidP="002C5940">
      <w:pPr>
        <w:spacing w:beforeLines="50" w:before="120" w:after="120"/>
        <w:jc w:val="both"/>
        <w:rPr>
          <w:rFonts w:eastAsiaTheme="minorEastAsia"/>
          <w:b/>
          <w:i/>
          <w:lang w:eastAsia="zh-CN"/>
        </w:rPr>
      </w:pPr>
      <w:r w:rsidRPr="00FC7FC8">
        <w:rPr>
          <w:rFonts w:eastAsiaTheme="minorEastAsia"/>
          <w:b/>
          <w:i/>
          <w:lang w:eastAsia="zh-CN"/>
        </w:rPr>
        <w:t xml:space="preserve">Proposal </w:t>
      </w:r>
      <w:r>
        <w:rPr>
          <w:rFonts w:eastAsiaTheme="minorEastAsia"/>
          <w:b/>
          <w:i/>
          <w:lang w:eastAsia="zh-CN"/>
        </w:rPr>
        <w:t>16</w:t>
      </w:r>
      <w:r w:rsidRPr="00FC7FC8">
        <w:rPr>
          <w:rFonts w:eastAsiaTheme="minorEastAsia"/>
          <w:b/>
          <w:i/>
          <w:lang w:eastAsia="zh-CN"/>
        </w:rPr>
        <w:t xml:space="preserve">: </w:t>
      </w:r>
      <w:r w:rsidRPr="009046C4">
        <w:rPr>
          <w:rFonts w:eastAsiaTheme="minorEastAsia"/>
          <w:b/>
          <w:i/>
          <w:lang w:eastAsia="zh-CN"/>
        </w:rPr>
        <w:t>CPE starting candidate position(s)</w:t>
      </w:r>
      <w:r>
        <w:rPr>
          <w:rFonts w:eastAsiaTheme="minorEastAsia"/>
          <w:b/>
          <w:i/>
          <w:lang w:eastAsia="zh-CN"/>
        </w:rPr>
        <w:t xml:space="preserve"> sets are </w:t>
      </w:r>
      <w:r w:rsidRPr="009046C4">
        <w:rPr>
          <w:rFonts w:eastAsiaTheme="minorEastAsia"/>
          <w:b/>
          <w:i/>
          <w:lang w:eastAsia="zh-CN"/>
        </w:rPr>
        <w:t>(pre-)configured</w:t>
      </w:r>
      <w:r>
        <w:rPr>
          <w:rFonts w:eastAsiaTheme="minorEastAsia"/>
          <w:b/>
          <w:i/>
          <w:lang w:eastAsia="zh-CN"/>
        </w:rPr>
        <w:t xml:space="preserve"> as follows:</w:t>
      </w:r>
    </w:p>
    <w:p w14:paraId="2AA58CB5" w14:textId="77777777" w:rsidR="002C5940" w:rsidRDefault="002C5940" w:rsidP="002C5940">
      <w:pPr>
        <w:pStyle w:val="a0"/>
        <w:numPr>
          <w:ilvl w:val="0"/>
          <w:numId w:val="44"/>
        </w:numPr>
        <w:rPr>
          <w:rFonts w:ascii="Times New Roman" w:eastAsiaTheme="minorEastAsia" w:hAnsi="Times New Roman" w:cs="Times New Roman"/>
          <w:b/>
          <w:i/>
          <w:sz w:val="20"/>
          <w:lang w:eastAsia="zh-CN"/>
        </w:rPr>
      </w:pPr>
      <w:r>
        <w:rPr>
          <w:rFonts w:ascii="Times New Roman" w:eastAsiaTheme="minorEastAsia" w:hAnsi="Times New Roman" w:cs="Times New Roman"/>
          <w:b/>
          <w:i/>
          <w:sz w:val="20"/>
          <w:lang w:eastAsia="zh-CN"/>
        </w:rPr>
        <w:t xml:space="preserve">For the set of </w:t>
      </w:r>
      <w:r w:rsidRPr="00192ABB">
        <w:rPr>
          <w:rFonts w:ascii="Times New Roman" w:eastAsiaTheme="minorEastAsia" w:hAnsi="Times New Roman" w:cs="Times New Roman"/>
          <w:b/>
          <w:i/>
          <w:sz w:val="20"/>
          <w:lang w:eastAsia="zh-CN"/>
        </w:rPr>
        <w:t>CPE starting candidate position(s)</w:t>
      </w:r>
      <w:r>
        <w:rPr>
          <w:rFonts w:ascii="Times New Roman" w:eastAsiaTheme="minorEastAsia" w:hAnsi="Times New Roman" w:cs="Times New Roman"/>
          <w:b/>
          <w:i/>
          <w:sz w:val="20"/>
          <w:lang w:eastAsia="zh-CN"/>
        </w:rPr>
        <w:t xml:space="preserve"> for transmission outside COT:</w:t>
      </w:r>
    </w:p>
    <w:p w14:paraId="2C13CB08" w14:textId="77777777" w:rsidR="002C5940" w:rsidRDefault="002C5940" w:rsidP="002C5940">
      <w:pPr>
        <w:pStyle w:val="a0"/>
        <w:numPr>
          <w:ilvl w:val="1"/>
          <w:numId w:val="44"/>
        </w:numPr>
        <w:rPr>
          <w:rFonts w:ascii="Times New Roman" w:eastAsiaTheme="minorEastAsia" w:hAnsi="Times New Roman" w:cs="Times New Roman"/>
          <w:b/>
          <w:i/>
          <w:sz w:val="20"/>
          <w:lang w:eastAsia="zh-CN"/>
        </w:rPr>
      </w:pPr>
      <w:r w:rsidRPr="009046C4">
        <w:rPr>
          <w:rFonts w:ascii="Times New Roman" w:eastAsiaTheme="minorEastAsia" w:hAnsi="Times New Roman" w:cs="Times New Roman"/>
          <w:b/>
          <w:i/>
          <w:sz w:val="20"/>
          <w:lang w:eastAsia="zh-CN"/>
        </w:rPr>
        <w:lastRenderedPageBreak/>
        <w:t xml:space="preserve">A default CPE starting position </w:t>
      </w:r>
      <w:r>
        <w:rPr>
          <w:rFonts w:ascii="Times New Roman" w:eastAsiaTheme="minorEastAsia" w:hAnsi="Times New Roman" w:cs="Times New Roman"/>
          <w:b/>
          <w:i/>
          <w:sz w:val="20"/>
          <w:lang w:eastAsia="zh-CN"/>
        </w:rPr>
        <w:t>is</w:t>
      </w:r>
      <w:r w:rsidRPr="009046C4">
        <w:rPr>
          <w:rFonts w:ascii="Times New Roman" w:eastAsiaTheme="minorEastAsia" w:hAnsi="Times New Roman" w:cs="Times New Roman"/>
          <w:b/>
          <w:i/>
          <w:sz w:val="20"/>
          <w:lang w:eastAsia="zh-CN"/>
        </w:rPr>
        <w:t xml:space="preserve"> (pre-)configured for the case when reservation information is detected.</w:t>
      </w:r>
    </w:p>
    <w:p w14:paraId="0E60AC21" w14:textId="1B14D2A9" w:rsidR="002C5940" w:rsidRPr="00192ABB" w:rsidRDefault="002C5940" w:rsidP="002C5940">
      <w:pPr>
        <w:pStyle w:val="a0"/>
        <w:numPr>
          <w:ilvl w:val="1"/>
          <w:numId w:val="44"/>
        </w:numPr>
        <w:rPr>
          <w:rFonts w:ascii="Times New Roman" w:eastAsiaTheme="minorEastAsia" w:hAnsi="Times New Roman" w:cs="Times New Roman"/>
          <w:b/>
          <w:i/>
          <w:sz w:val="20"/>
          <w:lang w:eastAsia="zh-CN"/>
        </w:rPr>
      </w:pPr>
      <w:r w:rsidRPr="00192ABB">
        <w:rPr>
          <w:rFonts w:ascii="Times New Roman" w:eastAsiaTheme="minorEastAsia" w:hAnsi="Times New Roman" w:cs="Times New Roman"/>
          <w:b/>
          <w:i/>
          <w:sz w:val="20"/>
          <w:lang w:eastAsia="zh-CN"/>
        </w:rPr>
        <w:t>Additional multiple CPE starting positions are (pre-)configured based on the CAPC level</w:t>
      </w:r>
      <w:r w:rsidR="004F03A7">
        <w:rPr>
          <w:rFonts w:ascii="Times New Roman" w:eastAsiaTheme="minorEastAsia" w:hAnsi="Times New Roman" w:cs="Times New Roman"/>
          <w:b/>
          <w:i/>
          <w:sz w:val="20"/>
          <w:lang w:eastAsia="zh-CN"/>
        </w:rPr>
        <w:t>.</w:t>
      </w:r>
    </w:p>
    <w:p w14:paraId="2DB826A3" w14:textId="77777777" w:rsidR="002C5940" w:rsidRDefault="002C5940" w:rsidP="002C5940">
      <w:pPr>
        <w:pStyle w:val="a0"/>
        <w:numPr>
          <w:ilvl w:val="0"/>
          <w:numId w:val="44"/>
        </w:numPr>
        <w:rPr>
          <w:rFonts w:ascii="Times New Roman" w:eastAsiaTheme="minorEastAsia" w:hAnsi="Times New Roman" w:cs="Times New Roman"/>
          <w:b/>
          <w:i/>
          <w:sz w:val="20"/>
          <w:lang w:eastAsia="zh-CN"/>
        </w:rPr>
      </w:pPr>
      <w:r>
        <w:rPr>
          <w:rFonts w:ascii="Times New Roman" w:eastAsiaTheme="minorEastAsia" w:hAnsi="Times New Roman" w:cs="Times New Roman"/>
          <w:b/>
          <w:i/>
          <w:sz w:val="20"/>
          <w:lang w:eastAsia="zh-CN"/>
        </w:rPr>
        <w:t xml:space="preserve">For the set of </w:t>
      </w:r>
      <w:r w:rsidRPr="00192ABB">
        <w:rPr>
          <w:rFonts w:ascii="Times New Roman" w:eastAsiaTheme="minorEastAsia" w:hAnsi="Times New Roman" w:cs="Times New Roman"/>
          <w:b/>
          <w:i/>
          <w:sz w:val="20"/>
          <w:lang w:eastAsia="zh-CN"/>
        </w:rPr>
        <w:t>CPE starting candidate position(s)</w:t>
      </w:r>
      <w:r>
        <w:rPr>
          <w:rFonts w:ascii="Times New Roman" w:eastAsiaTheme="minorEastAsia" w:hAnsi="Times New Roman" w:cs="Times New Roman"/>
          <w:b/>
          <w:i/>
          <w:sz w:val="20"/>
          <w:lang w:eastAsia="zh-CN"/>
        </w:rPr>
        <w:t xml:space="preserve"> for transmission within COT:</w:t>
      </w:r>
    </w:p>
    <w:p w14:paraId="0CAEFAFB" w14:textId="77777777" w:rsidR="002C5940" w:rsidRDefault="002C5940" w:rsidP="002C5940">
      <w:pPr>
        <w:pStyle w:val="a0"/>
        <w:numPr>
          <w:ilvl w:val="1"/>
          <w:numId w:val="44"/>
        </w:numPr>
        <w:rPr>
          <w:rFonts w:ascii="Times New Roman" w:eastAsiaTheme="minorEastAsia" w:hAnsi="Times New Roman" w:cs="Times New Roman"/>
          <w:b/>
          <w:i/>
          <w:sz w:val="20"/>
          <w:lang w:eastAsia="zh-CN"/>
        </w:rPr>
      </w:pPr>
      <w:r w:rsidRPr="00192ABB">
        <w:rPr>
          <w:rFonts w:ascii="Times New Roman" w:eastAsiaTheme="minorEastAsia" w:hAnsi="Times New Roman" w:cs="Times New Roman"/>
          <w:b/>
          <w:i/>
          <w:sz w:val="20"/>
          <w:lang w:eastAsia="zh-CN"/>
        </w:rPr>
        <w:t>A same</w:t>
      </w:r>
      <w:r>
        <w:rPr>
          <w:rFonts w:ascii="Times New Roman" w:eastAsiaTheme="minorEastAsia" w:hAnsi="Times New Roman" w:cs="Times New Roman"/>
          <w:b/>
          <w:i/>
          <w:sz w:val="20"/>
          <w:lang w:eastAsia="zh-CN"/>
        </w:rPr>
        <w:t xml:space="preserve"> or </w:t>
      </w:r>
      <w:r w:rsidRPr="00192ABB">
        <w:rPr>
          <w:rFonts w:ascii="Times New Roman" w:eastAsiaTheme="minorEastAsia" w:hAnsi="Times New Roman" w:cs="Times New Roman"/>
          <w:b/>
          <w:i/>
          <w:sz w:val="20"/>
          <w:lang w:eastAsia="zh-CN"/>
        </w:rPr>
        <w:t xml:space="preserve">different default CPE starting position </w:t>
      </w:r>
      <w:r>
        <w:rPr>
          <w:rFonts w:ascii="Times New Roman" w:eastAsiaTheme="minorEastAsia" w:hAnsi="Times New Roman" w:cs="Times New Roman"/>
          <w:b/>
          <w:i/>
          <w:sz w:val="20"/>
          <w:lang w:eastAsia="zh-CN"/>
        </w:rPr>
        <w:t>is</w:t>
      </w:r>
      <w:r w:rsidRPr="00192ABB">
        <w:rPr>
          <w:rFonts w:ascii="Times New Roman" w:eastAsiaTheme="minorEastAsia" w:hAnsi="Times New Roman" w:cs="Times New Roman"/>
          <w:b/>
          <w:i/>
          <w:sz w:val="20"/>
          <w:lang w:eastAsia="zh-CN"/>
        </w:rPr>
        <w:t xml:space="preserve"> (pre-)configured comparing with the case of transmission outside COT.</w:t>
      </w:r>
    </w:p>
    <w:p w14:paraId="6F98388E" w14:textId="3B78DDE3" w:rsidR="00E559B6" w:rsidRPr="000B55BE" w:rsidRDefault="00E559B6" w:rsidP="00E559B6">
      <w:pPr>
        <w:pStyle w:val="a0"/>
        <w:rPr>
          <w:rFonts w:ascii="Times New Roman" w:eastAsiaTheme="minorEastAsia" w:hAnsi="Times New Roman" w:cs="Times New Roman"/>
          <w:b/>
          <w:i/>
          <w:sz w:val="20"/>
          <w:lang w:eastAsia="zh-CN"/>
        </w:rPr>
      </w:pPr>
      <w:r>
        <w:rPr>
          <w:rFonts w:ascii="Times New Roman" w:eastAsiaTheme="minorEastAsia" w:hAnsi="Times New Roman" w:cs="Times New Roman"/>
          <w:b/>
          <w:i/>
          <w:sz w:val="20"/>
          <w:lang w:eastAsia="zh-CN"/>
        </w:rPr>
        <w:t>Proposal 1</w:t>
      </w:r>
      <w:r w:rsidR="002C5940">
        <w:rPr>
          <w:rFonts w:ascii="Times New Roman" w:eastAsiaTheme="minorEastAsia" w:hAnsi="Times New Roman" w:cs="Times New Roman"/>
          <w:b/>
          <w:i/>
          <w:sz w:val="20"/>
          <w:lang w:eastAsia="zh-CN"/>
        </w:rPr>
        <w:t>7</w:t>
      </w:r>
      <w:r>
        <w:rPr>
          <w:rFonts w:ascii="Times New Roman" w:eastAsiaTheme="minorEastAsia" w:hAnsi="Times New Roman" w:cs="Times New Roman"/>
          <w:b/>
          <w:i/>
          <w:sz w:val="20"/>
          <w:lang w:eastAsia="zh-CN"/>
        </w:rPr>
        <w:t xml:space="preserve">: The CPE starting position for PSFCH should be </w:t>
      </w:r>
      <w:r w:rsidRPr="000B55BE">
        <w:rPr>
          <w:rFonts w:ascii="Times New Roman" w:eastAsiaTheme="minorEastAsia" w:hAnsi="Times New Roman" w:cs="Times New Roman"/>
          <w:b/>
          <w:i/>
          <w:sz w:val="20"/>
          <w:lang w:eastAsia="zh-CN"/>
        </w:rPr>
        <w:t>(pre-)configured in each RP</w:t>
      </w:r>
      <w:r>
        <w:rPr>
          <w:rFonts w:ascii="Times New Roman" w:eastAsiaTheme="minorEastAsia" w:hAnsi="Times New Roman" w:cs="Times New Roman"/>
          <w:b/>
          <w:i/>
          <w:sz w:val="20"/>
          <w:lang w:eastAsia="zh-CN"/>
        </w:rPr>
        <w:t xml:space="preserve"> </w:t>
      </w:r>
      <w:r w:rsidR="00AA4580" w:rsidRPr="00AA4580">
        <w:rPr>
          <w:rFonts w:ascii="Times New Roman" w:eastAsiaTheme="minorEastAsia" w:hAnsi="Times New Roman" w:cs="Times New Roman"/>
          <w:b/>
          <w:i/>
          <w:sz w:val="20"/>
          <w:lang w:eastAsia="zh-CN"/>
        </w:rPr>
        <w:t>within the symbol ju</w:t>
      </w:r>
      <w:r w:rsidR="00AA4580">
        <w:rPr>
          <w:rFonts w:ascii="Times New Roman" w:eastAsiaTheme="minorEastAsia" w:hAnsi="Times New Roman" w:cs="Times New Roman"/>
          <w:b/>
          <w:i/>
          <w:sz w:val="20"/>
          <w:lang w:eastAsia="zh-CN"/>
        </w:rPr>
        <w:t>st before the next PSFCH symbol</w:t>
      </w:r>
      <w:r>
        <w:rPr>
          <w:rFonts w:ascii="Times New Roman" w:eastAsiaTheme="minorEastAsia" w:hAnsi="Times New Roman" w:cs="Times New Roman"/>
          <w:b/>
          <w:i/>
          <w:sz w:val="20"/>
          <w:lang w:eastAsia="zh-CN"/>
        </w:rPr>
        <w:t>.</w:t>
      </w:r>
    </w:p>
    <w:p w14:paraId="56B1956E" w14:textId="26E5280E" w:rsidR="00E559B6" w:rsidRDefault="00E559B6" w:rsidP="00E559B6">
      <w:pPr>
        <w:pStyle w:val="a0"/>
        <w:rPr>
          <w:rFonts w:ascii="Times New Roman" w:eastAsiaTheme="minorEastAsia" w:hAnsi="Times New Roman" w:cs="Times New Roman"/>
          <w:b/>
          <w:i/>
          <w:sz w:val="20"/>
          <w:lang w:eastAsia="zh-CN"/>
        </w:rPr>
      </w:pPr>
      <w:r>
        <w:rPr>
          <w:rFonts w:ascii="Times New Roman" w:eastAsiaTheme="minorEastAsia" w:hAnsi="Times New Roman" w:cs="Times New Roman"/>
          <w:b/>
          <w:i/>
          <w:sz w:val="20"/>
          <w:lang w:eastAsia="zh-CN"/>
        </w:rPr>
        <w:t>Proposal 1</w:t>
      </w:r>
      <w:r w:rsidR="002C5940">
        <w:rPr>
          <w:rFonts w:ascii="Times New Roman" w:eastAsiaTheme="minorEastAsia" w:hAnsi="Times New Roman" w:cs="Times New Roman"/>
          <w:b/>
          <w:i/>
          <w:sz w:val="20"/>
          <w:lang w:eastAsia="zh-CN"/>
        </w:rPr>
        <w:t>8</w:t>
      </w:r>
      <w:r>
        <w:rPr>
          <w:rFonts w:ascii="Times New Roman" w:eastAsiaTheme="minorEastAsia" w:hAnsi="Times New Roman" w:cs="Times New Roman"/>
          <w:b/>
          <w:i/>
          <w:sz w:val="20"/>
          <w:lang w:eastAsia="zh-CN"/>
        </w:rPr>
        <w:t xml:space="preserve">: A single CPE starting position is adopted for S-SSB transmission. </w:t>
      </w:r>
      <w:r w:rsidR="00AA4580" w:rsidRPr="00AA4580">
        <w:rPr>
          <w:rFonts w:ascii="Times New Roman" w:eastAsiaTheme="minorEastAsia" w:hAnsi="Times New Roman" w:cs="Times New Roman"/>
          <w:b/>
          <w:i/>
          <w:sz w:val="20"/>
          <w:lang w:eastAsia="zh-CN"/>
        </w:rPr>
        <w:t>The CPE starting position should be (pre-)configured within the symbol just before the next AGC symbol</w:t>
      </w:r>
      <w:r>
        <w:rPr>
          <w:rFonts w:ascii="Times New Roman" w:eastAsiaTheme="minorEastAsia" w:hAnsi="Times New Roman" w:cs="Times New Roman"/>
          <w:b/>
          <w:i/>
          <w:sz w:val="20"/>
          <w:lang w:eastAsia="zh-CN"/>
        </w:rPr>
        <w:t>.</w:t>
      </w:r>
    </w:p>
    <w:p w14:paraId="4AF1E859" w14:textId="77777777" w:rsidR="002C5940" w:rsidRDefault="002C5940" w:rsidP="002C5940">
      <w:pPr>
        <w:pStyle w:val="a0"/>
        <w:rPr>
          <w:rFonts w:ascii="Times New Roman" w:eastAsiaTheme="minorEastAsia" w:hAnsi="Times New Roman" w:cs="Times New Roman"/>
          <w:b/>
          <w:i/>
          <w:sz w:val="20"/>
          <w:lang w:eastAsia="zh-CN"/>
        </w:rPr>
      </w:pPr>
      <w:r>
        <w:rPr>
          <w:rFonts w:ascii="Times New Roman" w:eastAsiaTheme="minorEastAsia" w:hAnsi="Times New Roman" w:cs="Times New Roman" w:hint="eastAsia"/>
          <w:b/>
          <w:i/>
          <w:sz w:val="20"/>
          <w:lang w:eastAsia="zh-CN"/>
        </w:rPr>
        <w:t>P</w:t>
      </w:r>
      <w:r>
        <w:rPr>
          <w:rFonts w:ascii="Times New Roman" w:eastAsiaTheme="minorEastAsia" w:hAnsi="Times New Roman" w:cs="Times New Roman"/>
          <w:b/>
          <w:i/>
          <w:sz w:val="20"/>
          <w:lang w:eastAsia="zh-CN"/>
        </w:rPr>
        <w:t>roposal 19: Support FL proposal 2-1 in RAN1 #112b-e meeting:</w:t>
      </w:r>
    </w:p>
    <w:p w14:paraId="3D6B770C" w14:textId="77777777" w:rsidR="002C5940" w:rsidRDefault="002C5940" w:rsidP="002C5940">
      <w:pPr>
        <w:pStyle w:val="a0"/>
        <w:numPr>
          <w:ilvl w:val="0"/>
          <w:numId w:val="44"/>
        </w:numPr>
        <w:rPr>
          <w:rFonts w:ascii="Times New Roman" w:eastAsiaTheme="minorEastAsia" w:hAnsi="Times New Roman" w:cs="Times New Roman"/>
          <w:b/>
          <w:i/>
          <w:sz w:val="20"/>
          <w:lang w:eastAsia="zh-CN"/>
        </w:rPr>
      </w:pPr>
      <w:r w:rsidRPr="00AF5E4B">
        <w:rPr>
          <w:rFonts w:ascii="Times New Roman" w:eastAsiaTheme="minorEastAsia" w:hAnsi="Times New Roman" w:cs="Times New Roman"/>
          <w:b/>
          <w:i/>
          <w:sz w:val="20"/>
          <w:lang w:eastAsia="zh-CN"/>
        </w:rPr>
        <w:t>When the gap between the transmission(s) by a UE following transmission(s) by another UE is 16μs and the duration of the corresponding transmission is at most 584µs in a shared channel occupancy, it is up to UE implementation to perform either Type 2B or Type 2C channel access procedures.</w:t>
      </w:r>
    </w:p>
    <w:p w14:paraId="5CDC968D" w14:textId="4F4F7709" w:rsidR="00E559B6" w:rsidRDefault="00E559B6" w:rsidP="000E26AA">
      <w:pPr>
        <w:pStyle w:val="a0"/>
        <w:rPr>
          <w:rFonts w:ascii="Times New Roman" w:eastAsiaTheme="minorEastAsia" w:hAnsi="Times New Roman" w:cs="Times New Roman"/>
          <w:b/>
          <w:i/>
          <w:sz w:val="20"/>
          <w:lang w:eastAsia="zh-CN"/>
        </w:rPr>
      </w:pPr>
      <w:r w:rsidRPr="00A72612">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2</w:t>
      </w:r>
      <w:r w:rsidR="002C5940">
        <w:rPr>
          <w:rFonts w:ascii="Times New Roman" w:eastAsiaTheme="minorEastAsia" w:hAnsi="Times New Roman" w:cs="Times New Roman"/>
          <w:b/>
          <w:i/>
          <w:sz w:val="20"/>
          <w:lang w:eastAsia="zh-CN"/>
        </w:rPr>
        <w:t>0</w:t>
      </w:r>
      <w:r w:rsidRPr="00A72612">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A</w:t>
      </w:r>
      <w:r w:rsidRPr="00A4070A">
        <w:rPr>
          <w:rFonts w:ascii="Times New Roman" w:eastAsiaTheme="minorEastAsia" w:hAnsi="Times New Roman" w:cs="Times New Roman"/>
          <w:b/>
          <w:i/>
          <w:sz w:val="20"/>
          <w:lang w:eastAsia="zh-CN"/>
        </w:rPr>
        <w:t xml:space="preserve"> responding UE </w:t>
      </w:r>
      <w:r>
        <w:rPr>
          <w:rFonts w:ascii="Times New Roman" w:eastAsiaTheme="minorEastAsia" w:hAnsi="Times New Roman" w:cs="Times New Roman"/>
          <w:b/>
          <w:i/>
          <w:sz w:val="20"/>
          <w:lang w:eastAsia="zh-CN"/>
        </w:rPr>
        <w:t>is allowed to</w:t>
      </w:r>
      <w:r w:rsidRPr="00A4070A">
        <w:rPr>
          <w:rFonts w:ascii="Times New Roman" w:eastAsiaTheme="minorEastAsia" w:hAnsi="Times New Roman" w:cs="Times New Roman"/>
          <w:b/>
          <w:i/>
          <w:sz w:val="20"/>
          <w:lang w:eastAsia="zh-CN"/>
        </w:rPr>
        <w:t xml:space="preserve"> transmit PSFCH(s) to UE(s) other than the initiator</w:t>
      </w:r>
      <w:r>
        <w:rPr>
          <w:rFonts w:ascii="Times New Roman" w:eastAsiaTheme="minorEastAsia" w:hAnsi="Times New Roman" w:cs="Times New Roman"/>
          <w:b/>
          <w:i/>
          <w:sz w:val="20"/>
          <w:lang w:eastAsia="zh-CN"/>
        </w:rPr>
        <w:t>.</w:t>
      </w:r>
    </w:p>
    <w:p w14:paraId="0AFE58AD" w14:textId="3696857D" w:rsidR="005B4537" w:rsidRDefault="005B4537" w:rsidP="005B4537">
      <w:pPr>
        <w:pStyle w:val="a0"/>
        <w:rPr>
          <w:rFonts w:ascii="Times New Roman" w:eastAsiaTheme="minorEastAsia" w:hAnsi="Times New Roman" w:cs="Times New Roman"/>
          <w:b/>
          <w:i/>
          <w:sz w:val="20"/>
          <w:lang w:eastAsia="zh-CN"/>
        </w:rPr>
      </w:pPr>
      <w:r w:rsidRPr="00A72612">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2</w:t>
      </w:r>
      <w:r w:rsidR="002C5940">
        <w:rPr>
          <w:rFonts w:ascii="Times New Roman" w:eastAsiaTheme="minorEastAsia" w:hAnsi="Times New Roman" w:cs="Times New Roman"/>
          <w:b/>
          <w:i/>
          <w:sz w:val="20"/>
          <w:lang w:eastAsia="zh-CN"/>
        </w:rPr>
        <w:t>1</w:t>
      </w:r>
      <w:r w:rsidRPr="00A72612">
        <w:rPr>
          <w:rFonts w:ascii="Times New Roman" w:eastAsiaTheme="minorEastAsia" w:hAnsi="Times New Roman" w:cs="Times New Roman"/>
          <w:b/>
          <w:i/>
          <w:sz w:val="20"/>
          <w:lang w:eastAsia="zh-CN"/>
        </w:rPr>
        <w:t>:</w:t>
      </w:r>
      <w:r>
        <w:rPr>
          <w:rFonts w:ascii="Times New Roman" w:eastAsiaTheme="minorEastAsia" w:hAnsi="Times New Roman" w:cs="Times New Roman"/>
          <w:b/>
          <w:i/>
          <w:sz w:val="20"/>
          <w:lang w:eastAsia="zh-CN"/>
        </w:rPr>
        <w:t xml:space="preserve"> A responding UE can t</w:t>
      </w:r>
      <w:r w:rsidRPr="001D2DA2">
        <w:rPr>
          <w:rFonts w:ascii="Times New Roman" w:eastAsiaTheme="minorEastAsia" w:hAnsi="Times New Roman" w:cs="Times New Roman"/>
          <w:b/>
          <w:i/>
          <w:sz w:val="20"/>
          <w:lang w:eastAsia="zh-CN"/>
        </w:rPr>
        <w:t>ransmi</w:t>
      </w:r>
      <w:r>
        <w:rPr>
          <w:rFonts w:ascii="Times New Roman" w:eastAsiaTheme="minorEastAsia" w:hAnsi="Times New Roman" w:cs="Times New Roman"/>
          <w:b/>
          <w:i/>
          <w:sz w:val="20"/>
          <w:lang w:eastAsia="zh-CN"/>
        </w:rPr>
        <w:t xml:space="preserve">t </w:t>
      </w:r>
      <w:r w:rsidRPr="001D2DA2">
        <w:rPr>
          <w:rFonts w:ascii="Times New Roman" w:eastAsiaTheme="minorEastAsia" w:hAnsi="Times New Roman" w:cs="Times New Roman"/>
          <w:b/>
          <w:i/>
          <w:sz w:val="20"/>
          <w:lang w:eastAsia="zh-CN"/>
        </w:rPr>
        <w:t xml:space="preserve">PSSCH/PSCCH to destination ID other than the </w:t>
      </w:r>
      <w:r>
        <w:rPr>
          <w:rFonts w:ascii="Times New Roman" w:eastAsiaTheme="minorEastAsia" w:hAnsi="Times New Roman" w:cs="Times New Roman"/>
          <w:b/>
          <w:i/>
          <w:sz w:val="20"/>
          <w:lang w:eastAsia="zh-CN"/>
        </w:rPr>
        <w:t>source/destination ID</w:t>
      </w:r>
      <w:r w:rsidRPr="001D2DA2">
        <w:rPr>
          <w:rFonts w:ascii="Times New Roman" w:eastAsiaTheme="minorEastAsia" w:hAnsi="Times New Roman" w:cs="Times New Roman"/>
          <w:b/>
          <w:i/>
          <w:sz w:val="20"/>
          <w:lang w:eastAsia="zh-CN"/>
        </w:rPr>
        <w:t xml:space="preserve"> of the COT initiating transmission</w:t>
      </w:r>
      <w:r>
        <w:rPr>
          <w:rFonts w:ascii="Times New Roman" w:eastAsiaTheme="minorEastAsia" w:hAnsi="Times New Roman" w:cs="Times New Roman"/>
          <w:b/>
          <w:i/>
          <w:sz w:val="20"/>
          <w:lang w:eastAsia="zh-CN"/>
        </w:rPr>
        <w:t>.</w:t>
      </w:r>
    </w:p>
    <w:p w14:paraId="3BBB2BE1" w14:textId="77777777" w:rsidR="002C5940" w:rsidRDefault="002C5940" w:rsidP="002C5940">
      <w:pPr>
        <w:pStyle w:val="a0"/>
        <w:rPr>
          <w:rFonts w:ascii="Times New Roman" w:eastAsiaTheme="minorEastAsia" w:hAnsi="Times New Roman" w:cs="Times New Roman"/>
          <w:b/>
          <w:i/>
          <w:sz w:val="20"/>
          <w:lang w:eastAsia="zh-CN"/>
        </w:rPr>
      </w:pPr>
      <w:r w:rsidRPr="00A72612">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22</w:t>
      </w:r>
      <w:r w:rsidRPr="00A72612">
        <w:rPr>
          <w:rFonts w:ascii="Times New Roman" w:eastAsiaTheme="minorEastAsia" w:hAnsi="Times New Roman" w:cs="Times New Roman"/>
          <w:b/>
          <w:i/>
          <w:sz w:val="20"/>
          <w:lang w:eastAsia="zh-CN"/>
        </w:rPr>
        <w:t xml:space="preserve">: </w:t>
      </w:r>
      <w:r w:rsidRPr="00A72612">
        <w:rPr>
          <w:rFonts w:ascii="Times New Roman" w:eastAsiaTheme="minorEastAsia" w:hAnsi="Times New Roman" w:cs="Times New Roman" w:hint="eastAsia"/>
          <w:b/>
          <w:i/>
          <w:sz w:val="20"/>
          <w:lang w:eastAsia="zh-CN"/>
        </w:rPr>
        <w:t>COT</w:t>
      </w:r>
      <w:r w:rsidRPr="00A72612">
        <w:rPr>
          <w:rFonts w:ascii="Times New Roman" w:eastAsiaTheme="minorEastAsia" w:hAnsi="Times New Roman" w:cs="Times New Roman"/>
          <w:b/>
          <w:i/>
          <w:sz w:val="20"/>
          <w:lang w:eastAsia="zh-CN"/>
        </w:rPr>
        <w:t xml:space="preserve"> </w:t>
      </w:r>
      <w:r w:rsidRPr="00A72612">
        <w:rPr>
          <w:rFonts w:ascii="Times New Roman" w:eastAsiaTheme="minorEastAsia" w:hAnsi="Times New Roman" w:cs="Times New Roman" w:hint="eastAsia"/>
          <w:b/>
          <w:i/>
          <w:sz w:val="20"/>
          <w:lang w:eastAsia="zh-CN"/>
        </w:rPr>
        <w:t>sharing</w:t>
      </w:r>
      <w:r w:rsidRPr="00A72612">
        <w:rPr>
          <w:rFonts w:ascii="Times New Roman" w:eastAsiaTheme="minorEastAsia" w:hAnsi="Times New Roman" w:cs="Times New Roman"/>
          <w:b/>
          <w:i/>
          <w:sz w:val="20"/>
          <w:lang w:eastAsia="zh-CN"/>
        </w:rPr>
        <w:t xml:space="preserve"> </w:t>
      </w:r>
      <w:r w:rsidRPr="00A72612">
        <w:rPr>
          <w:rFonts w:ascii="Times New Roman" w:eastAsiaTheme="minorEastAsia" w:hAnsi="Times New Roman" w:cs="Times New Roman" w:hint="eastAsia"/>
          <w:b/>
          <w:i/>
          <w:sz w:val="20"/>
          <w:lang w:eastAsia="zh-CN"/>
        </w:rPr>
        <w:t>information</w:t>
      </w:r>
      <w:r w:rsidRPr="00A72612">
        <w:rPr>
          <w:rFonts w:ascii="Times New Roman" w:eastAsiaTheme="minorEastAsia" w:hAnsi="Times New Roman" w:cs="Times New Roman"/>
          <w:b/>
          <w:i/>
          <w:sz w:val="20"/>
          <w:lang w:eastAsia="zh-CN"/>
        </w:rPr>
        <w:t xml:space="preserve"> </w:t>
      </w:r>
      <w:r w:rsidRPr="00A72612">
        <w:rPr>
          <w:rFonts w:ascii="Times New Roman" w:eastAsiaTheme="minorEastAsia" w:hAnsi="Times New Roman" w:cs="Times New Roman" w:hint="eastAsia"/>
          <w:b/>
          <w:i/>
          <w:sz w:val="20"/>
          <w:lang w:eastAsia="zh-CN"/>
        </w:rPr>
        <w:t>should</w:t>
      </w:r>
      <w:r w:rsidRPr="00A72612">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 xml:space="preserve">also </w:t>
      </w:r>
      <w:r w:rsidRPr="00A72612">
        <w:rPr>
          <w:rFonts w:ascii="Times New Roman" w:eastAsiaTheme="minorEastAsia" w:hAnsi="Times New Roman" w:cs="Times New Roman"/>
          <w:b/>
          <w:i/>
          <w:sz w:val="20"/>
          <w:lang w:eastAsia="zh-CN"/>
        </w:rPr>
        <w:t>include the remaining CO</w:t>
      </w:r>
      <w:r w:rsidRPr="00A72612">
        <w:rPr>
          <w:rFonts w:ascii="Times New Roman" w:eastAsiaTheme="minorEastAsia" w:hAnsi="Times New Roman" w:cs="Times New Roman" w:hint="eastAsia"/>
          <w:b/>
          <w:i/>
          <w:sz w:val="20"/>
          <w:lang w:eastAsia="zh-CN"/>
        </w:rPr>
        <w:t>T</w:t>
      </w:r>
      <w:r>
        <w:rPr>
          <w:rFonts w:ascii="Times New Roman" w:eastAsiaTheme="minorEastAsia" w:hAnsi="Times New Roman" w:cs="Times New Roman"/>
          <w:b/>
          <w:i/>
          <w:sz w:val="20"/>
          <w:lang w:eastAsia="zh-CN"/>
        </w:rPr>
        <w:t xml:space="preserve"> duration and</w:t>
      </w:r>
      <w:r w:rsidRPr="00526A00">
        <w:t xml:space="preserve"> </w:t>
      </w:r>
      <w:r w:rsidRPr="00526A00">
        <w:rPr>
          <w:rFonts w:ascii="Times New Roman" w:eastAsiaTheme="minorEastAsia" w:hAnsi="Times New Roman" w:cs="Times New Roman"/>
          <w:b/>
          <w:i/>
          <w:sz w:val="20"/>
          <w:lang w:eastAsia="zh-CN"/>
        </w:rPr>
        <w:t>applicable RB set(s)</w:t>
      </w:r>
      <w:r>
        <w:rPr>
          <w:rFonts w:ascii="Times New Roman" w:eastAsiaTheme="minorEastAsia" w:hAnsi="Times New Roman" w:cs="Times New Roman"/>
          <w:b/>
          <w:i/>
          <w:sz w:val="20"/>
          <w:lang w:eastAsia="zh-CN"/>
        </w:rPr>
        <w:t>.</w:t>
      </w:r>
    </w:p>
    <w:p w14:paraId="5CE6A3E6" w14:textId="77777777" w:rsidR="002C5940" w:rsidRDefault="002C5940" w:rsidP="002C5940">
      <w:pPr>
        <w:pStyle w:val="a0"/>
        <w:rPr>
          <w:rFonts w:ascii="Times New Roman" w:eastAsiaTheme="minorEastAsia" w:hAnsi="Times New Roman" w:cs="Times New Roman"/>
          <w:b/>
          <w:i/>
          <w:sz w:val="20"/>
          <w:lang w:eastAsia="zh-CN"/>
        </w:rPr>
      </w:pPr>
      <w:r w:rsidRPr="00A72612">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23</w:t>
      </w:r>
      <w:r w:rsidRPr="00A72612">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B</w:t>
      </w:r>
      <w:r w:rsidRPr="00BD7359">
        <w:rPr>
          <w:rFonts w:ascii="Times New Roman" w:eastAsiaTheme="minorEastAsia" w:hAnsi="Times New Roman" w:cs="Times New Roman"/>
          <w:b/>
          <w:i/>
          <w:sz w:val="20"/>
          <w:lang w:eastAsia="zh-CN"/>
        </w:rPr>
        <w:t>oth 1</w:t>
      </w:r>
      <w:r w:rsidRPr="004C10B8">
        <w:rPr>
          <w:rFonts w:ascii="Times New Roman" w:eastAsiaTheme="minorEastAsia" w:hAnsi="Times New Roman" w:cs="Times New Roman"/>
          <w:b/>
          <w:i/>
          <w:sz w:val="20"/>
          <w:vertAlign w:val="superscript"/>
          <w:lang w:eastAsia="zh-CN"/>
        </w:rPr>
        <w:t>st</w:t>
      </w:r>
      <w:r w:rsidRPr="00BD7359">
        <w:rPr>
          <w:rFonts w:ascii="Times New Roman" w:eastAsiaTheme="minorEastAsia" w:hAnsi="Times New Roman" w:cs="Times New Roman"/>
          <w:b/>
          <w:i/>
          <w:sz w:val="20"/>
          <w:lang w:eastAsia="zh-CN"/>
        </w:rPr>
        <w:t xml:space="preserve"> and 2</w:t>
      </w:r>
      <w:r w:rsidRPr="004C10B8">
        <w:rPr>
          <w:rFonts w:ascii="Times New Roman" w:eastAsiaTheme="minorEastAsia" w:hAnsi="Times New Roman" w:cs="Times New Roman"/>
          <w:b/>
          <w:i/>
          <w:sz w:val="20"/>
          <w:vertAlign w:val="superscript"/>
          <w:lang w:eastAsia="zh-CN"/>
        </w:rPr>
        <w:t>nd</w:t>
      </w:r>
      <w:r w:rsidRPr="00BD7359">
        <w:rPr>
          <w:rFonts w:ascii="Times New Roman" w:eastAsiaTheme="minorEastAsia" w:hAnsi="Times New Roman" w:cs="Times New Roman"/>
          <w:b/>
          <w:i/>
          <w:sz w:val="20"/>
          <w:lang w:eastAsia="zh-CN"/>
        </w:rPr>
        <w:t xml:space="preserve"> stage SCI should be considered as container for COT sharing information.</w:t>
      </w:r>
    </w:p>
    <w:p w14:paraId="0B42ED04" w14:textId="2CA9D997" w:rsidR="00E559B6" w:rsidRDefault="00E559B6" w:rsidP="00E559B6">
      <w:pPr>
        <w:pStyle w:val="a0"/>
        <w:rPr>
          <w:rFonts w:ascii="Times New Roman" w:eastAsiaTheme="minorEastAsia" w:hAnsi="Times New Roman" w:cs="Times New Roman"/>
          <w:b/>
          <w:i/>
          <w:sz w:val="20"/>
          <w:lang w:eastAsia="zh-CN"/>
        </w:rPr>
      </w:pPr>
      <w:r w:rsidRPr="00A72612">
        <w:rPr>
          <w:rFonts w:ascii="Times New Roman" w:eastAsiaTheme="minorEastAsia" w:hAnsi="Times New Roman" w:cs="Times New Roman"/>
          <w:b/>
          <w:i/>
          <w:sz w:val="20"/>
          <w:lang w:eastAsia="zh-CN"/>
        </w:rPr>
        <w:t xml:space="preserve">Proposal </w:t>
      </w:r>
      <w:r w:rsidR="005B4537">
        <w:rPr>
          <w:rFonts w:ascii="Times New Roman" w:eastAsiaTheme="minorEastAsia" w:hAnsi="Times New Roman" w:cs="Times New Roman"/>
          <w:b/>
          <w:i/>
          <w:sz w:val="20"/>
          <w:lang w:eastAsia="zh-CN"/>
        </w:rPr>
        <w:t>2</w:t>
      </w:r>
      <w:r w:rsidR="002C5940">
        <w:rPr>
          <w:rFonts w:ascii="Times New Roman" w:eastAsiaTheme="minorEastAsia" w:hAnsi="Times New Roman" w:cs="Times New Roman"/>
          <w:b/>
          <w:i/>
          <w:sz w:val="20"/>
          <w:lang w:eastAsia="zh-CN"/>
        </w:rPr>
        <w:t>4</w:t>
      </w:r>
      <w:r w:rsidRPr="00A72612">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The following conditions should be introduced under which UE can perform COT sharing:</w:t>
      </w:r>
    </w:p>
    <w:p w14:paraId="218B67E1" w14:textId="77777777" w:rsidR="00E559B6" w:rsidRDefault="00E559B6" w:rsidP="00E559B6">
      <w:pPr>
        <w:pStyle w:val="a0"/>
        <w:numPr>
          <w:ilvl w:val="0"/>
          <w:numId w:val="6"/>
        </w:numPr>
        <w:rPr>
          <w:rFonts w:ascii="Times New Roman" w:eastAsiaTheme="minorEastAsia" w:hAnsi="Times New Roman" w:cs="Times New Roman"/>
          <w:b/>
          <w:i/>
          <w:sz w:val="20"/>
          <w:lang w:eastAsia="zh-CN"/>
        </w:rPr>
      </w:pPr>
      <w:r>
        <w:rPr>
          <w:rFonts w:ascii="Times New Roman" w:eastAsiaTheme="minorEastAsia" w:hAnsi="Times New Roman" w:cs="Times New Roman"/>
          <w:b/>
          <w:i/>
          <w:sz w:val="20"/>
          <w:lang w:eastAsia="zh-CN"/>
        </w:rPr>
        <w:t>UE has data to transmit.</w:t>
      </w:r>
    </w:p>
    <w:p w14:paraId="7C1CE9C4" w14:textId="77777777" w:rsidR="00E559B6" w:rsidRPr="00E2347B" w:rsidRDefault="00E559B6" w:rsidP="00E559B6">
      <w:pPr>
        <w:pStyle w:val="a0"/>
        <w:numPr>
          <w:ilvl w:val="0"/>
          <w:numId w:val="6"/>
        </w:numPr>
        <w:rPr>
          <w:rFonts w:ascii="Times New Roman" w:eastAsiaTheme="minorEastAsia" w:hAnsi="Times New Roman" w:cs="Times New Roman"/>
          <w:b/>
          <w:i/>
          <w:sz w:val="20"/>
          <w:lang w:eastAsia="zh-CN"/>
        </w:rPr>
      </w:pPr>
      <w:r>
        <w:rPr>
          <w:rFonts w:ascii="Times New Roman" w:eastAsiaTheme="minorEastAsia" w:hAnsi="Times New Roman" w:cs="Times New Roman"/>
          <w:b/>
          <w:i/>
          <w:sz w:val="20"/>
          <w:lang w:eastAsia="zh-CN"/>
        </w:rPr>
        <w:t>The remaining COT is larger than a (pre-)configured threshold</w:t>
      </w:r>
      <w:r>
        <w:rPr>
          <w:rFonts w:ascii="Times New Roman" w:eastAsiaTheme="minorEastAsia" w:hAnsi="Times New Roman" w:cs="Times New Roman" w:hint="eastAsia"/>
          <w:b/>
          <w:i/>
          <w:sz w:val="20"/>
          <w:lang w:eastAsia="zh-CN"/>
        </w:rPr>
        <w:t xml:space="preserve"> </w:t>
      </w:r>
      <w:r>
        <w:rPr>
          <w:rFonts w:ascii="Times New Roman" w:eastAsiaTheme="minorEastAsia" w:hAnsi="Times New Roman" w:cs="Times New Roman"/>
          <w:b/>
          <w:i/>
          <w:sz w:val="20"/>
          <w:lang w:eastAsia="zh-CN"/>
        </w:rPr>
        <w:t>or t</w:t>
      </w:r>
      <w:r w:rsidRPr="00E2347B">
        <w:rPr>
          <w:rFonts w:ascii="Times New Roman" w:eastAsiaTheme="minorEastAsia" w:hAnsi="Times New Roman" w:cs="Times New Roman"/>
          <w:b/>
          <w:i/>
          <w:sz w:val="20"/>
          <w:lang w:eastAsia="zh-CN"/>
        </w:rPr>
        <w:t>he channel access priority value is larger than a (pre-)configured value</w:t>
      </w:r>
      <w:r>
        <w:rPr>
          <w:rFonts w:ascii="Times New Roman" w:eastAsiaTheme="minorEastAsia" w:hAnsi="Times New Roman" w:cs="Times New Roman"/>
          <w:b/>
          <w:i/>
          <w:sz w:val="20"/>
          <w:lang w:eastAsia="zh-CN"/>
        </w:rPr>
        <w:t>.</w:t>
      </w:r>
    </w:p>
    <w:p w14:paraId="44F4BCC0" w14:textId="0B0D4D73" w:rsidR="00E559B6" w:rsidRDefault="00E559B6" w:rsidP="00E559B6">
      <w:pPr>
        <w:pStyle w:val="a0"/>
        <w:rPr>
          <w:rFonts w:ascii="Times New Roman" w:eastAsiaTheme="minorEastAsia" w:hAnsi="Times New Roman" w:cs="Times New Roman"/>
          <w:b/>
          <w:i/>
          <w:sz w:val="20"/>
          <w:lang w:eastAsia="zh-CN"/>
        </w:rPr>
      </w:pPr>
      <w:r w:rsidRPr="00A72612">
        <w:rPr>
          <w:rFonts w:ascii="Times New Roman" w:eastAsiaTheme="minorEastAsia" w:hAnsi="Times New Roman" w:cs="Times New Roman"/>
          <w:b/>
          <w:i/>
          <w:sz w:val="20"/>
          <w:lang w:eastAsia="zh-CN"/>
        </w:rPr>
        <w:t xml:space="preserve">Proposal </w:t>
      </w:r>
      <w:r w:rsidR="00A626B8">
        <w:rPr>
          <w:rFonts w:ascii="Times New Roman" w:eastAsiaTheme="minorEastAsia" w:hAnsi="Times New Roman" w:cs="Times New Roman"/>
          <w:b/>
          <w:i/>
          <w:sz w:val="20"/>
          <w:lang w:eastAsia="zh-CN"/>
        </w:rPr>
        <w:t>2</w:t>
      </w:r>
      <w:r w:rsidR="002C5940">
        <w:rPr>
          <w:rFonts w:ascii="Times New Roman" w:eastAsiaTheme="minorEastAsia" w:hAnsi="Times New Roman" w:cs="Times New Roman"/>
          <w:b/>
          <w:i/>
          <w:sz w:val="20"/>
          <w:lang w:eastAsia="zh-CN"/>
        </w:rPr>
        <w:t>5</w:t>
      </w:r>
      <w:r w:rsidRPr="00A72612">
        <w:rPr>
          <w:rFonts w:ascii="Times New Roman" w:eastAsiaTheme="minorEastAsia" w:hAnsi="Times New Roman" w:cs="Times New Roman"/>
          <w:b/>
          <w:i/>
          <w:sz w:val="20"/>
          <w:lang w:eastAsia="zh-CN"/>
        </w:rPr>
        <w:t xml:space="preserve">: </w:t>
      </w:r>
      <w:r w:rsidRPr="00AA2C69">
        <w:rPr>
          <w:rFonts w:ascii="Times New Roman" w:eastAsiaTheme="minorEastAsia" w:hAnsi="Times New Roman" w:cs="Times New Roman"/>
          <w:b/>
          <w:i/>
          <w:sz w:val="20"/>
          <w:lang w:eastAsia="zh-CN"/>
        </w:rPr>
        <w:t xml:space="preserve">UE-to-UE COT sharing started with S-SSB or PSFCH </w:t>
      </w:r>
      <w:r>
        <w:rPr>
          <w:rFonts w:ascii="Times New Roman" w:eastAsiaTheme="minorEastAsia" w:hAnsi="Times New Roman" w:cs="Times New Roman"/>
          <w:b/>
          <w:i/>
          <w:sz w:val="20"/>
          <w:lang w:eastAsia="zh-CN"/>
        </w:rPr>
        <w:t>transmission is not supported.</w:t>
      </w:r>
    </w:p>
    <w:p w14:paraId="2A22BA80" w14:textId="1860F538" w:rsidR="00E559B6" w:rsidRDefault="00E559B6" w:rsidP="00E559B6">
      <w:pPr>
        <w:pStyle w:val="a0"/>
        <w:rPr>
          <w:rFonts w:ascii="Times New Roman" w:eastAsiaTheme="minorEastAsia" w:hAnsi="Times New Roman" w:cs="Times New Roman"/>
          <w:b/>
          <w:i/>
          <w:sz w:val="20"/>
          <w:lang w:eastAsia="zh-CN"/>
        </w:rPr>
      </w:pPr>
      <w:r>
        <w:rPr>
          <w:rFonts w:ascii="Times New Roman" w:eastAsiaTheme="minorEastAsia" w:hAnsi="Times New Roman" w:cs="Times New Roman" w:hint="eastAsia"/>
          <w:b/>
          <w:i/>
          <w:sz w:val="20"/>
          <w:lang w:eastAsia="zh-CN"/>
        </w:rPr>
        <w:t>O</w:t>
      </w:r>
      <w:r>
        <w:rPr>
          <w:rFonts w:ascii="Times New Roman" w:eastAsiaTheme="minorEastAsia" w:hAnsi="Times New Roman" w:cs="Times New Roman"/>
          <w:b/>
          <w:i/>
          <w:sz w:val="20"/>
          <w:lang w:eastAsia="zh-CN"/>
        </w:rPr>
        <w:t xml:space="preserve">bservation </w:t>
      </w:r>
      <w:r w:rsidR="002C5940">
        <w:rPr>
          <w:rFonts w:ascii="Times New Roman" w:eastAsiaTheme="minorEastAsia" w:hAnsi="Times New Roman" w:cs="Times New Roman"/>
          <w:b/>
          <w:i/>
          <w:sz w:val="20"/>
          <w:lang w:eastAsia="zh-CN"/>
        </w:rPr>
        <w:t>3</w:t>
      </w:r>
      <w:r>
        <w:rPr>
          <w:rFonts w:ascii="Times New Roman" w:eastAsiaTheme="minorEastAsia" w:hAnsi="Times New Roman" w:cs="Times New Roman"/>
          <w:b/>
          <w:i/>
          <w:sz w:val="20"/>
          <w:lang w:eastAsia="zh-CN"/>
        </w:rPr>
        <w:t>: In NR-U, the COT sharing duration is a relative time</w:t>
      </w:r>
      <w:r w:rsidRPr="00597FBA">
        <w:rPr>
          <w:rFonts w:ascii="Times New Roman" w:eastAsiaTheme="minorEastAsia" w:hAnsi="Times New Roman" w:cs="Times New Roman"/>
          <w:b/>
          <w:i/>
          <w:sz w:val="20"/>
          <w:lang w:eastAsia="zh-CN"/>
        </w:rPr>
        <w:t xml:space="preserve">, and the absolute duration of the COT depends on how many gaps of duration greater than </w:t>
      </w:r>
      <w:r w:rsidRPr="0097424C">
        <w:rPr>
          <w:rFonts w:ascii="Times New Roman" w:eastAsiaTheme="minorEastAsia" w:hAnsi="Times New Roman" w:cs="Times New Roman"/>
          <w:b/>
          <w:i/>
          <w:sz w:val="20"/>
          <w:lang w:eastAsia="zh-CN"/>
        </w:rPr>
        <w:t>25μs</w:t>
      </w:r>
      <w:r w:rsidRPr="00597FBA">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 xml:space="preserve">are </w:t>
      </w:r>
      <w:r w:rsidRPr="00597FBA">
        <w:rPr>
          <w:rFonts w:ascii="Times New Roman" w:eastAsiaTheme="minorEastAsia" w:hAnsi="Times New Roman" w:cs="Times New Roman"/>
          <w:b/>
          <w:i/>
          <w:sz w:val="20"/>
          <w:lang w:eastAsia="zh-CN"/>
        </w:rPr>
        <w:t>within the COT.</w:t>
      </w:r>
      <w:r>
        <w:rPr>
          <w:rFonts w:ascii="Times New Roman" w:eastAsiaTheme="minorEastAsia" w:hAnsi="Times New Roman" w:cs="Times New Roman"/>
          <w:b/>
          <w:i/>
          <w:sz w:val="20"/>
          <w:lang w:eastAsia="zh-CN"/>
        </w:rPr>
        <w:t xml:space="preserve"> </w:t>
      </w:r>
    </w:p>
    <w:p w14:paraId="041F08D4" w14:textId="5AAC20E9" w:rsidR="00AE1825" w:rsidRDefault="00AE1825" w:rsidP="00AE1825">
      <w:pPr>
        <w:pStyle w:val="a0"/>
        <w:rPr>
          <w:rFonts w:ascii="Times New Roman" w:eastAsiaTheme="minorEastAsia" w:hAnsi="Times New Roman" w:cs="Times New Roman"/>
          <w:b/>
          <w:i/>
          <w:sz w:val="20"/>
          <w:lang w:eastAsia="zh-CN"/>
        </w:rPr>
      </w:pPr>
      <w:r w:rsidRPr="00D73380">
        <w:rPr>
          <w:rFonts w:ascii="Times New Roman" w:eastAsiaTheme="minorEastAsia" w:hAnsi="Times New Roman" w:cs="Times New Roman" w:hint="eastAsia"/>
          <w:b/>
          <w:i/>
          <w:sz w:val="20"/>
          <w:lang w:eastAsia="zh-CN"/>
        </w:rPr>
        <w:t>Proposal</w:t>
      </w:r>
      <w:r>
        <w:rPr>
          <w:rFonts w:ascii="Times New Roman" w:eastAsiaTheme="minorEastAsia" w:hAnsi="Times New Roman" w:cs="Times New Roman"/>
          <w:b/>
          <w:i/>
          <w:sz w:val="20"/>
          <w:lang w:eastAsia="zh-CN"/>
        </w:rPr>
        <w:t xml:space="preserve"> </w:t>
      </w:r>
      <w:r w:rsidR="00A626B8">
        <w:rPr>
          <w:rFonts w:ascii="Times New Roman" w:eastAsiaTheme="minorEastAsia" w:hAnsi="Times New Roman" w:cs="Times New Roman"/>
          <w:b/>
          <w:i/>
          <w:sz w:val="20"/>
          <w:lang w:eastAsia="zh-CN"/>
        </w:rPr>
        <w:t>2</w:t>
      </w:r>
      <w:r w:rsidR="002C5940">
        <w:rPr>
          <w:rFonts w:ascii="Times New Roman" w:eastAsiaTheme="minorEastAsia" w:hAnsi="Times New Roman" w:cs="Times New Roman"/>
          <w:b/>
          <w:i/>
          <w:sz w:val="20"/>
          <w:lang w:eastAsia="zh-CN"/>
        </w:rPr>
        <w:t>6</w:t>
      </w:r>
      <w:r w:rsidRPr="00D73380">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The cast type should be considered for COT sharing operation:</w:t>
      </w:r>
    </w:p>
    <w:p w14:paraId="35A27014" w14:textId="77777777" w:rsidR="00AE1825" w:rsidRPr="0082198F" w:rsidRDefault="00AE1825" w:rsidP="00AE1825">
      <w:pPr>
        <w:pStyle w:val="a0"/>
        <w:numPr>
          <w:ilvl w:val="0"/>
          <w:numId w:val="6"/>
        </w:numPr>
        <w:rPr>
          <w:rFonts w:ascii="Times New Roman" w:eastAsiaTheme="minorEastAsia" w:hAnsi="Times New Roman" w:cs="Times New Roman"/>
          <w:b/>
          <w:i/>
          <w:sz w:val="20"/>
          <w:lang w:eastAsia="zh-CN"/>
        </w:rPr>
      </w:pPr>
      <w:r w:rsidRPr="0082198F">
        <w:rPr>
          <w:rFonts w:ascii="Times New Roman" w:eastAsiaTheme="minorEastAsia" w:hAnsi="Times New Roman" w:cs="Times New Roman"/>
          <w:b/>
          <w:i/>
          <w:sz w:val="20"/>
          <w:lang w:eastAsia="zh-CN"/>
        </w:rPr>
        <w:t>For unicast</w:t>
      </w:r>
      <w:r>
        <w:rPr>
          <w:rFonts w:ascii="Times New Roman" w:eastAsiaTheme="minorEastAsia" w:hAnsi="Times New Roman" w:cs="Times New Roman"/>
          <w:b/>
          <w:i/>
          <w:sz w:val="20"/>
          <w:lang w:eastAsia="zh-CN"/>
        </w:rPr>
        <w:t xml:space="preserve"> and connection-based </w:t>
      </w:r>
      <w:proofErr w:type="spellStart"/>
      <w:r>
        <w:rPr>
          <w:rFonts w:ascii="Times New Roman" w:eastAsiaTheme="minorEastAsia" w:hAnsi="Times New Roman" w:cs="Times New Roman"/>
          <w:b/>
          <w:i/>
          <w:sz w:val="20"/>
          <w:lang w:eastAsia="zh-CN"/>
        </w:rPr>
        <w:t>groupcast</w:t>
      </w:r>
      <w:proofErr w:type="spellEnd"/>
      <w:r w:rsidRPr="0082198F">
        <w:rPr>
          <w:rFonts w:ascii="Times New Roman" w:eastAsiaTheme="minorEastAsia" w:hAnsi="Times New Roman" w:cs="Times New Roman"/>
          <w:b/>
          <w:i/>
          <w:sz w:val="20"/>
          <w:lang w:eastAsia="zh-CN"/>
        </w:rPr>
        <w:t>, the COT sharing duration can be determined as that in NR-U</w:t>
      </w:r>
      <w:r>
        <w:rPr>
          <w:rFonts w:ascii="Times New Roman" w:eastAsiaTheme="minorEastAsia" w:hAnsi="Times New Roman" w:cs="Times New Roman"/>
          <w:b/>
          <w:i/>
          <w:sz w:val="20"/>
          <w:lang w:eastAsia="zh-CN"/>
        </w:rPr>
        <w:t xml:space="preserve">, and the restriction </w:t>
      </w:r>
      <w:r>
        <w:rPr>
          <w:rFonts w:ascii="Times New Roman" w:eastAsiaTheme="minorEastAsia" w:hAnsi="Times New Roman" w:cs="Times New Roman" w:hint="eastAsia"/>
          <w:b/>
          <w:i/>
          <w:sz w:val="20"/>
          <w:lang w:eastAsia="zh-CN"/>
        </w:rPr>
        <w:t>of</w:t>
      </w:r>
      <w:r>
        <w:rPr>
          <w:rFonts w:ascii="Times New Roman" w:eastAsiaTheme="minorEastAsia" w:hAnsi="Times New Roman" w:cs="Times New Roman"/>
          <w:b/>
          <w:i/>
          <w:sz w:val="20"/>
          <w:lang w:eastAsia="zh-CN"/>
        </w:rPr>
        <w:t xml:space="preserve"> the absolute duration of the COT can be up to the regulation of each country</w:t>
      </w:r>
      <w:r w:rsidRPr="0082198F">
        <w:rPr>
          <w:rFonts w:ascii="Times New Roman" w:eastAsiaTheme="minorEastAsia" w:hAnsi="Times New Roman" w:cs="Times New Roman"/>
          <w:b/>
          <w:i/>
          <w:sz w:val="20"/>
          <w:lang w:eastAsia="zh-CN"/>
        </w:rPr>
        <w:t>.</w:t>
      </w:r>
    </w:p>
    <w:p w14:paraId="33B2788C" w14:textId="77777777" w:rsidR="00AE1825" w:rsidRPr="000A69E0" w:rsidRDefault="00AE1825" w:rsidP="00AE1825">
      <w:pPr>
        <w:pStyle w:val="a0"/>
        <w:numPr>
          <w:ilvl w:val="0"/>
          <w:numId w:val="6"/>
        </w:numPr>
        <w:rPr>
          <w:rFonts w:ascii="Times New Roman" w:eastAsiaTheme="minorEastAsia" w:hAnsi="Times New Roman" w:cs="Times New Roman"/>
          <w:b/>
          <w:i/>
          <w:sz w:val="20"/>
          <w:lang w:eastAsia="zh-CN"/>
        </w:rPr>
      </w:pPr>
      <w:r w:rsidRPr="000A69E0">
        <w:rPr>
          <w:rFonts w:ascii="Times New Roman" w:eastAsiaTheme="minorEastAsia" w:hAnsi="Times New Roman" w:cs="Times New Roman"/>
          <w:b/>
          <w:i/>
          <w:sz w:val="20"/>
          <w:lang w:eastAsia="zh-CN"/>
        </w:rPr>
        <w:t xml:space="preserve">For </w:t>
      </w:r>
      <w:r w:rsidRPr="00EA7B6F">
        <w:rPr>
          <w:rFonts w:ascii="Times New Roman" w:eastAsiaTheme="minorEastAsia" w:hAnsi="Times New Roman" w:cs="Times New Roman"/>
          <w:b/>
          <w:i/>
          <w:sz w:val="20"/>
          <w:lang w:eastAsia="zh-CN"/>
        </w:rPr>
        <w:t xml:space="preserve">connectionless </w:t>
      </w:r>
      <w:proofErr w:type="spellStart"/>
      <w:r w:rsidRPr="00EA7B6F">
        <w:rPr>
          <w:rFonts w:ascii="Times New Roman" w:eastAsiaTheme="minorEastAsia" w:hAnsi="Times New Roman" w:cs="Times New Roman"/>
          <w:b/>
          <w:i/>
          <w:sz w:val="20"/>
          <w:lang w:eastAsia="zh-CN"/>
        </w:rPr>
        <w:t>groupcast</w:t>
      </w:r>
      <w:proofErr w:type="spellEnd"/>
      <w:r w:rsidRPr="00EA7B6F">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and</w:t>
      </w:r>
      <w:r w:rsidRPr="000A69E0">
        <w:rPr>
          <w:rFonts w:ascii="Times New Roman" w:eastAsiaTheme="minorEastAsia" w:hAnsi="Times New Roman" w:cs="Times New Roman"/>
          <w:b/>
          <w:i/>
          <w:sz w:val="20"/>
          <w:lang w:eastAsia="zh-CN"/>
        </w:rPr>
        <w:t xml:space="preserve"> broadcast, the COT sharing ending time for all the COT sharing UEs is an absolute time, i.e. determined by the absolute duration from the starting occasion of COT sharing.</w:t>
      </w:r>
    </w:p>
    <w:p w14:paraId="33B2DF8C" w14:textId="77777777" w:rsidR="002C5940" w:rsidRDefault="002C5940" w:rsidP="002C5940">
      <w:pPr>
        <w:pStyle w:val="a0"/>
        <w:rPr>
          <w:rFonts w:ascii="Times New Roman" w:eastAsiaTheme="minorEastAsia" w:hAnsi="Times New Roman" w:cs="Times New Roman"/>
          <w:sz w:val="20"/>
          <w:lang w:eastAsia="zh-CN"/>
        </w:rPr>
      </w:pPr>
      <w:r w:rsidRPr="00D73380">
        <w:rPr>
          <w:rFonts w:ascii="Times New Roman" w:eastAsiaTheme="minorEastAsia" w:hAnsi="Times New Roman" w:cs="Times New Roman" w:hint="eastAsia"/>
          <w:b/>
          <w:i/>
          <w:sz w:val="20"/>
          <w:lang w:eastAsia="zh-CN"/>
        </w:rPr>
        <w:t>Proposal</w:t>
      </w:r>
      <w:r>
        <w:rPr>
          <w:rFonts w:ascii="Times New Roman" w:eastAsiaTheme="minorEastAsia" w:hAnsi="Times New Roman" w:cs="Times New Roman"/>
          <w:b/>
          <w:i/>
          <w:sz w:val="20"/>
          <w:lang w:eastAsia="zh-CN"/>
        </w:rPr>
        <w:t xml:space="preserve"> 27</w:t>
      </w:r>
      <w:r w:rsidRPr="00D73380">
        <w:rPr>
          <w:rFonts w:ascii="Times New Roman" w:eastAsiaTheme="minorEastAsia" w:hAnsi="Times New Roman" w:cs="Times New Roman"/>
          <w:b/>
          <w:i/>
          <w:sz w:val="20"/>
          <w:lang w:eastAsia="zh-CN"/>
        </w:rPr>
        <w:t xml:space="preserve">: </w:t>
      </w:r>
      <w:r w:rsidRPr="00383F55">
        <w:rPr>
          <w:rFonts w:ascii="Times New Roman" w:eastAsiaTheme="minorEastAsia" w:hAnsi="Times New Roman" w:cs="Times New Roman"/>
          <w:b/>
          <w:i/>
          <w:sz w:val="20"/>
          <w:lang w:eastAsia="zh-CN"/>
        </w:rPr>
        <w:t>UE behavior after receiving multiple COT sharing information should be considered</w:t>
      </w:r>
      <w:r w:rsidRPr="00D523D2">
        <w:rPr>
          <w:rFonts w:ascii="Times New Roman" w:eastAsiaTheme="minorEastAsia" w:hAnsi="Times New Roman" w:cs="Times New Roman"/>
          <w:b/>
          <w:i/>
          <w:sz w:val="20"/>
          <w:lang w:eastAsia="zh-CN"/>
        </w:rPr>
        <w:t>, such as the selection among the COT and the determination of the corresponding CPE starting position.</w:t>
      </w:r>
    </w:p>
    <w:p w14:paraId="46DDD263" w14:textId="77777777" w:rsidR="002C5940" w:rsidRDefault="002C5940" w:rsidP="002C5940">
      <w:pPr>
        <w:pStyle w:val="a0"/>
        <w:rPr>
          <w:rFonts w:ascii="Times New Roman" w:eastAsiaTheme="minorEastAsia" w:hAnsi="Times New Roman" w:cs="Times New Roman"/>
          <w:b/>
          <w:i/>
          <w:sz w:val="20"/>
          <w:lang w:eastAsia="zh-CN"/>
        </w:rPr>
      </w:pPr>
      <w:r>
        <w:rPr>
          <w:rFonts w:ascii="Times New Roman" w:eastAsiaTheme="minorEastAsia" w:hAnsi="Times New Roman" w:cs="Times New Roman" w:hint="eastAsia"/>
          <w:b/>
          <w:i/>
          <w:sz w:val="20"/>
          <w:lang w:eastAsia="zh-CN"/>
        </w:rPr>
        <w:t>P</w:t>
      </w:r>
      <w:r>
        <w:rPr>
          <w:rFonts w:ascii="Times New Roman" w:eastAsiaTheme="minorEastAsia" w:hAnsi="Times New Roman" w:cs="Times New Roman"/>
          <w:b/>
          <w:i/>
          <w:sz w:val="20"/>
          <w:lang w:eastAsia="zh-CN"/>
        </w:rPr>
        <w:t>roposal 28: Support FL proposal 5-1 in RAN1 #112b-e meeting:</w:t>
      </w:r>
    </w:p>
    <w:p w14:paraId="46DCFCA7" w14:textId="77777777" w:rsidR="002C5940" w:rsidRDefault="002C5940" w:rsidP="002C5940">
      <w:pPr>
        <w:pStyle w:val="a0"/>
        <w:numPr>
          <w:ilvl w:val="0"/>
          <w:numId w:val="44"/>
        </w:numPr>
        <w:rPr>
          <w:rFonts w:ascii="Times New Roman" w:eastAsiaTheme="minorEastAsia" w:hAnsi="Times New Roman" w:cs="Times New Roman"/>
          <w:b/>
          <w:i/>
          <w:sz w:val="20"/>
          <w:lang w:eastAsia="zh-CN"/>
        </w:rPr>
      </w:pPr>
      <w:r w:rsidRPr="00CC1CC2">
        <w:rPr>
          <w:rFonts w:ascii="Times New Roman" w:eastAsiaTheme="minorEastAsia" w:hAnsi="Times New Roman" w:cs="Times New Roman"/>
          <w:b/>
          <w:i/>
          <w:sz w:val="20"/>
          <w:lang w:eastAsia="zh-CN"/>
        </w:rPr>
        <w:t>UE forwarding/relaying information relating to a COT initiated by another UE is not supported in Rel-18. That is, only a COT initiating UE can transmit COT sharing information for its own initiated COT.</w:t>
      </w:r>
    </w:p>
    <w:p w14:paraId="5A31CB4C" w14:textId="4350F854" w:rsidR="002C5940" w:rsidRPr="002C5940" w:rsidRDefault="002C5940" w:rsidP="00E559B6">
      <w:pPr>
        <w:pStyle w:val="a0"/>
        <w:spacing w:beforeLines="50" w:before="120"/>
        <w:rPr>
          <w:rFonts w:ascii="Times New Roman" w:eastAsiaTheme="minorEastAsia" w:hAnsi="Times New Roman" w:cs="Times New Roman"/>
          <w:b/>
          <w:i/>
          <w:sz w:val="20"/>
          <w:lang w:eastAsia="zh-CN"/>
        </w:rPr>
      </w:pPr>
      <w:r w:rsidRPr="00D73380">
        <w:rPr>
          <w:rFonts w:ascii="Times New Roman" w:eastAsiaTheme="minorEastAsia" w:hAnsi="Times New Roman" w:cs="Times New Roman" w:hint="eastAsia"/>
          <w:b/>
          <w:i/>
          <w:sz w:val="20"/>
          <w:lang w:eastAsia="zh-CN"/>
        </w:rPr>
        <w:t>Proposal</w:t>
      </w:r>
      <w:r>
        <w:rPr>
          <w:rFonts w:ascii="Times New Roman" w:eastAsiaTheme="minorEastAsia" w:hAnsi="Times New Roman" w:cs="Times New Roman"/>
          <w:b/>
          <w:i/>
          <w:sz w:val="20"/>
          <w:lang w:eastAsia="zh-CN"/>
        </w:rPr>
        <w:t xml:space="preserve"> 29</w:t>
      </w:r>
      <w:r w:rsidRPr="00D73380">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I</w:t>
      </w:r>
      <w:r w:rsidRPr="002014E0">
        <w:rPr>
          <w:rFonts w:ascii="Times New Roman" w:eastAsiaTheme="minorEastAsia" w:hAnsi="Times New Roman" w:cs="Times New Roman"/>
          <w:b/>
          <w:i/>
          <w:sz w:val="20"/>
          <w:lang w:eastAsia="zh-CN"/>
        </w:rPr>
        <w:t>t is up to UE implementation to perform either Type A or Type B multi-channel access procedure.</w:t>
      </w:r>
    </w:p>
    <w:p w14:paraId="6C966178" w14:textId="43B634B0" w:rsidR="00E559B6" w:rsidRPr="00E559B6" w:rsidRDefault="005B4537" w:rsidP="00E559B6">
      <w:pPr>
        <w:pStyle w:val="a0"/>
        <w:rPr>
          <w:rFonts w:ascii="Times New Roman" w:eastAsiaTheme="minorEastAsia" w:hAnsi="Times New Roman" w:cs="Times New Roman"/>
          <w:sz w:val="20"/>
          <w:lang w:eastAsia="zh-CN"/>
        </w:rPr>
      </w:pPr>
      <w:r>
        <w:rPr>
          <w:rFonts w:ascii="Times New Roman" w:eastAsiaTheme="minorEastAsia" w:hAnsi="Times New Roman" w:cs="Times New Roman"/>
          <w:b/>
          <w:i/>
          <w:sz w:val="20"/>
          <w:lang w:eastAsia="zh-CN"/>
        </w:rPr>
        <w:t>Proposal 3</w:t>
      </w:r>
      <w:r w:rsidR="00A626B8">
        <w:rPr>
          <w:rFonts w:ascii="Times New Roman" w:eastAsiaTheme="minorEastAsia" w:hAnsi="Times New Roman" w:cs="Times New Roman"/>
          <w:b/>
          <w:i/>
          <w:sz w:val="20"/>
          <w:lang w:eastAsia="zh-CN"/>
        </w:rPr>
        <w:t>0</w:t>
      </w:r>
      <w:r w:rsidR="00E559B6">
        <w:rPr>
          <w:rFonts w:ascii="Times New Roman" w:eastAsiaTheme="minorEastAsia" w:hAnsi="Times New Roman" w:cs="Times New Roman"/>
          <w:b/>
          <w:i/>
          <w:sz w:val="20"/>
          <w:lang w:eastAsia="zh-CN"/>
        </w:rPr>
        <w:t>: M</w:t>
      </w:r>
      <w:r w:rsidR="00E559B6" w:rsidRPr="005C1A12">
        <w:rPr>
          <w:rFonts w:ascii="Times New Roman" w:eastAsiaTheme="minorEastAsia" w:hAnsi="Times New Roman" w:cs="Times New Roman"/>
          <w:b/>
          <w:i/>
          <w:sz w:val="20"/>
          <w:lang w:eastAsia="zh-CN"/>
        </w:rPr>
        <w:t>ultiple channel access procedure is not applicable to S-SSB transmission.</w:t>
      </w:r>
    </w:p>
    <w:p w14:paraId="1BA0B4D5" w14:textId="77777777" w:rsidR="0075511F" w:rsidRPr="0075511F" w:rsidRDefault="0075511F" w:rsidP="0075511F">
      <w:pPr>
        <w:pStyle w:val="a0"/>
        <w:spacing w:beforeLines="50" w:before="120"/>
        <w:rPr>
          <w:rFonts w:ascii="Times New Roman" w:eastAsiaTheme="minorEastAsia" w:hAnsi="Times New Roman" w:cs="Times New Roman"/>
          <w:sz w:val="20"/>
          <w:lang w:eastAsia="zh-CN"/>
        </w:rPr>
      </w:pPr>
      <w:r>
        <w:rPr>
          <w:rFonts w:ascii="Times New Roman" w:eastAsiaTheme="minorEastAsia" w:hAnsi="Times New Roman" w:cs="Times New Roman"/>
          <w:b/>
          <w:i/>
          <w:sz w:val="20"/>
          <w:lang w:eastAsia="zh-CN"/>
        </w:rPr>
        <w:t xml:space="preserve">Proposal 31: </w:t>
      </w:r>
      <w:r w:rsidRPr="0075511F">
        <w:rPr>
          <w:rFonts w:ascii="Times New Roman" w:eastAsiaTheme="minorEastAsia" w:hAnsi="Times New Roman" w:cs="Times New Roman"/>
          <w:b/>
          <w:i/>
          <w:sz w:val="20"/>
          <w:lang w:eastAsia="zh-CN"/>
        </w:rPr>
        <w:t xml:space="preserve">COT sharing mechanism of multiple channel access for PSCCH/PSSCH transmissions </w:t>
      </w:r>
      <w:r>
        <w:rPr>
          <w:rFonts w:ascii="Times New Roman" w:eastAsiaTheme="minorEastAsia" w:hAnsi="Times New Roman" w:cs="Times New Roman"/>
          <w:b/>
          <w:i/>
          <w:sz w:val="20"/>
          <w:lang w:eastAsia="zh-CN"/>
        </w:rPr>
        <w:t>is</w:t>
      </w:r>
      <w:r w:rsidRPr="0075511F">
        <w:rPr>
          <w:rFonts w:ascii="Times New Roman" w:eastAsiaTheme="minorEastAsia" w:hAnsi="Times New Roman" w:cs="Times New Roman"/>
          <w:b/>
          <w:i/>
          <w:sz w:val="20"/>
          <w:lang w:eastAsia="zh-CN"/>
        </w:rPr>
        <w:t xml:space="preserve"> supported.</w:t>
      </w:r>
    </w:p>
    <w:p w14:paraId="1FD28CC2" w14:textId="77777777" w:rsidR="002C5940" w:rsidRDefault="002C5940" w:rsidP="002C5940">
      <w:pPr>
        <w:spacing w:beforeLines="50" w:before="120" w:after="120"/>
        <w:jc w:val="both"/>
        <w:rPr>
          <w:lang w:val="en-GB"/>
        </w:rPr>
      </w:pPr>
      <w:r>
        <w:rPr>
          <w:rFonts w:eastAsiaTheme="minorEastAsia"/>
          <w:b/>
          <w:i/>
          <w:lang w:eastAsia="zh-CN"/>
        </w:rPr>
        <w:t xml:space="preserve">Proposal 32: </w:t>
      </w:r>
      <w:r w:rsidRPr="00EB092A">
        <w:rPr>
          <w:rFonts w:eastAsiaTheme="minorEastAsia"/>
          <w:b/>
          <w:i/>
          <w:lang w:eastAsia="zh-CN"/>
        </w:rPr>
        <w:t>L1 report a set of candidate multi-slot resource (S</w:t>
      </w:r>
      <w:r w:rsidRPr="004C10B8">
        <w:rPr>
          <w:rFonts w:eastAsiaTheme="minorEastAsia"/>
          <w:b/>
          <w:i/>
          <w:vertAlign w:val="subscript"/>
          <w:lang w:eastAsia="zh-CN"/>
        </w:rPr>
        <w:t>A</w:t>
      </w:r>
      <w:r w:rsidRPr="00EB092A">
        <w:rPr>
          <w:rFonts w:eastAsiaTheme="minorEastAsia"/>
          <w:b/>
          <w:i/>
          <w:lang w:eastAsia="zh-CN"/>
        </w:rPr>
        <w:t>) according to most of the existing L1 resource allocation procedur</w:t>
      </w:r>
      <w:r>
        <w:rPr>
          <w:rFonts w:eastAsiaTheme="minorEastAsia"/>
          <w:b/>
          <w:i/>
          <w:lang w:eastAsia="zh-CN"/>
        </w:rPr>
        <w:t xml:space="preserve">e, in order to </w:t>
      </w:r>
      <w:r w:rsidRPr="00EB092A">
        <w:rPr>
          <w:rFonts w:eastAsiaTheme="minorEastAsia"/>
          <w:b/>
          <w:i/>
          <w:lang w:eastAsia="zh-CN"/>
        </w:rPr>
        <w:t xml:space="preserve">guarantee </w:t>
      </w:r>
      <w:proofErr w:type="spellStart"/>
      <w:r w:rsidRPr="00EB092A">
        <w:rPr>
          <w:rFonts w:eastAsiaTheme="minorEastAsia"/>
          <w:b/>
          <w:i/>
          <w:lang w:eastAsia="zh-CN"/>
        </w:rPr>
        <w:t>MCSt</w:t>
      </w:r>
      <w:proofErr w:type="spellEnd"/>
      <w:r w:rsidRPr="00EB092A">
        <w:rPr>
          <w:rFonts w:eastAsiaTheme="minorEastAsia"/>
          <w:b/>
          <w:i/>
          <w:lang w:eastAsia="zh-CN"/>
        </w:rPr>
        <w:t xml:space="preserve"> for single TB</w:t>
      </w:r>
      <w:r>
        <w:rPr>
          <w:rFonts w:eastAsiaTheme="minorEastAsia"/>
          <w:b/>
          <w:i/>
          <w:lang w:eastAsia="zh-CN"/>
        </w:rPr>
        <w:t>.</w:t>
      </w:r>
    </w:p>
    <w:p w14:paraId="4652C973" w14:textId="23866204" w:rsidR="008D3D9C" w:rsidRPr="00FC7FC8" w:rsidRDefault="008D3D9C" w:rsidP="008D3D9C">
      <w:pPr>
        <w:pStyle w:val="a0"/>
        <w:rPr>
          <w:rFonts w:ascii="Times New Roman" w:eastAsiaTheme="minorEastAsia" w:hAnsi="Times New Roman" w:cs="Times New Roman"/>
          <w:b/>
          <w:i/>
          <w:sz w:val="20"/>
          <w:lang w:eastAsia="zh-CN"/>
        </w:rPr>
      </w:pPr>
      <w:r w:rsidRPr="00FC7FC8">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3</w:t>
      </w:r>
      <w:r w:rsidR="002C5940">
        <w:rPr>
          <w:rFonts w:ascii="Times New Roman" w:eastAsiaTheme="minorEastAsia" w:hAnsi="Times New Roman" w:cs="Times New Roman"/>
          <w:b/>
          <w:i/>
          <w:sz w:val="20"/>
          <w:lang w:eastAsia="zh-CN"/>
        </w:rPr>
        <w:t>3</w:t>
      </w:r>
      <w:r w:rsidRPr="00FC7FC8">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 xml:space="preserve">For unicast and </w:t>
      </w:r>
      <w:proofErr w:type="spellStart"/>
      <w:r>
        <w:rPr>
          <w:rFonts w:ascii="Times New Roman" w:eastAsiaTheme="minorEastAsia" w:hAnsi="Times New Roman" w:cs="Times New Roman"/>
          <w:b/>
          <w:i/>
          <w:sz w:val="20"/>
          <w:lang w:eastAsia="zh-CN"/>
        </w:rPr>
        <w:t>groupcast</w:t>
      </w:r>
      <w:proofErr w:type="spellEnd"/>
      <w:r>
        <w:rPr>
          <w:rFonts w:ascii="Times New Roman" w:eastAsiaTheme="minorEastAsia" w:hAnsi="Times New Roman" w:cs="Times New Roman"/>
          <w:b/>
          <w:i/>
          <w:sz w:val="20"/>
          <w:lang w:eastAsia="zh-CN"/>
        </w:rPr>
        <w:t xml:space="preserve">, HARQ feedback is transmitted after the whole </w:t>
      </w:r>
      <w:proofErr w:type="spellStart"/>
      <w:r>
        <w:rPr>
          <w:rFonts w:ascii="Times New Roman" w:eastAsiaTheme="minorEastAsia" w:hAnsi="Times New Roman" w:cs="Times New Roman"/>
          <w:b/>
          <w:i/>
          <w:sz w:val="20"/>
          <w:lang w:eastAsia="zh-CN"/>
        </w:rPr>
        <w:t>MCSt</w:t>
      </w:r>
      <w:proofErr w:type="spellEnd"/>
      <w:r w:rsidRPr="00497CB5">
        <w:t xml:space="preserve"> </w:t>
      </w:r>
      <w:r w:rsidRPr="00497CB5">
        <w:rPr>
          <w:rFonts w:ascii="Times New Roman" w:eastAsiaTheme="minorEastAsia" w:hAnsi="Times New Roman" w:cs="Times New Roman"/>
          <w:b/>
          <w:i/>
          <w:sz w:val="20"/>
          <w:lang w:eastAsia="zh-CN"/>
        </w:rPr>
        <w:t xml:space="preserve">transmission is finished and the mapping of PSFCH resource </w:t>
      </w:r>
      <w:r>
        <w:rPr>
          <w:rFonts w:ascii="Times New Roman" w:eastAsiaTheme="minorEastAsia" w:hAnsi="Times New Roman" w:cs="Times New Roman"/>
          <w:b/>
          <w:i/>
          <w:sz w:val="20"/>
          <w:lang w:eastAsia="zh-CN"/>
        </w:rPr>
        <w:t>is</w:t>
      </w:r>
      <w:r w:rsidRPr="00497CB5">
        <w:rPr>
          <w:rFonts w:ascii="Times New Roman" w:eastAsiaTheme="minorEastAsia" w:hAnsi="Times New Roman" w:cs="Times New Roman"/>
          <w:b/>
          <w:i/>
          <w:sz w:val="20"/>
          <w:lang w:eastAsia="zh-CN"/>
        </w:rPr>
        <w:t xml:space="preserve"> based on</w:t>
      </w:r>
      <w:r w:rsidR="004F03A7" w:rsidRPr="00497CB5">
        <w:rPr>
          <w:rFonts w:ascii="Times New Roman" w:eastAsiaTheme="minorEastAsia" w:hAnsi="Times New Roman" w:cs="Times New Roman"/>
          <w:b/>
          <w:i/>
          <w:sz w:val="20"/>
          <w:lang w:eastAsia="zh-CN"/>
        </w:rPr>
        <w:t xml:space="preserve"> the last </w:t>
      </w:r>
      <w:r w:rsidR="004F03A7" w:rsidRPr="00184C22">
        <w:rPr>
          <w:rFonts w:ascii="Times New Roman" w:eastAsiaTheme="minorEastAsia" w:hAnsi="Times New Roman" w:cs="Times New Roman"/>
          <w:b/>
          <w:i/>
          <w:sz w:val="20"/>
          <w:lang w:eastAsia="zh-CN"/>
        </w:rPr>
        <w:t>PSCCH/PSSCH transmission</w:t>
      </w:r>
      <w:r w:rsidR="004F03A7" w:rsidRPr="00184C22" w:rsidDel="00184C22">
        <w:rPr>
          <w:rFonts w:ascii="Times New Roman" w:eastAsiaTheme="minorEastAsia" w:hAnsi="Times New Roman" w:cs="Times New Roman"/>
          <w:b/>
          <w:i/>
          <w:sz w:val="20"/>
          <w:lang w:eastAsia="zh-CN"/>
        </w:rPr>
        <w:t xml:space="preserve"> </w:t>
      </w:r>
      <w:r w:rsidR="004F03A7" w:rsidRPr="00497CB5">
        <w:rPr>
          <w:rFonts w:ascii="Times New Roman" w:eastAsiaTheme="minorEastAsia" w:hAnsi="Times New Roman" w:cs="Times New Roman"/>
          <w:b/>
          <w:i/>
          <w:sz w:val="20"/>
          <w:lang w:eastAsia="zh-CN"/>
        </w:rPr>
        <w:t xml:space="preserve">of the </w:t>
      </w:r>
      <w:proofErr w:type="spellStart"/>
      <w:r w:rsidR="004F03A7" w:rsidRPr="00497CB5">
        <w:rPr>
          <w:rFonts w:ascii="Times New Roman" w:eastAsiaTheme="minorEastAsia" w:hAnsi="Times New Roman" w:cs="Times New Roman"/>
          <w:b/>
          <w:i/>
          <w:sz w:val="20"/>
          <w:lang w:eastAsia="zh-CN"/>
        </w:rPr>
        <w:t>MCSt</w:t>
      </w:r>
      <w:proofErr w:type="spellEnd"/>
      <w:r w:rsidR="004F03A7" w:rsidRPr="00497CB5">
        <w:rPr>
          <w:rFonts w:ascii="Times New Roman" w:eastAsiaTheme="minorEastAsia" w:hAnsi="Times New Roman" w:cs="Times New Roman"/>
          <w:b/>
          <w:i/>
          <w:sz w:val="20"/>
          <w:lang w:eastAsia="zh-CN"/>
        </w:rPr>
        <w:t>.</w:t>
      </w:r>
    </w:p>
    <w:p w14:paraId="138A93BF" w14:textId="74D3BC31" w:rsidR="008D3D9C" w:rsidRDefault="008D3D9C" w:rsidP="000E26AA">
      <w:pPr>
        <w:pStyle w:val="a0"/>
        <w:rPr>
          <w:rFonts w:ascii="Times New Roman" w:eastAsiaTheme="minorEastAsia" w:hAnsi="Times New Roman" w:cs="Times New Roman"/>
          <w:b/>
          <w:i/>
          <w:sz w:val="20"/>
          <w:lang w:eastAsia="zh-CN"/>
        </w:rPr>
      </w:pPr>
      <w:r w:rsidRPr="00FC7FC8">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3</w:t>
      </w:r>
      <w:r w:rsidR="002C5940">
        <w:rPr>
          <w:rFonts w:ascii="Times New Roman" w:eastAsiaTheme="minorEastAsia" w:hAnsi="Times New Roman" w:cs="Times New Roman"/>
          <w:b/>
          <w:i/>
          <w:sz w:val="20"/>
          <w:lang w:eastAsia="zh-CN"/>
        </w:rPr>
        <w:t>4</w:t>
      </w:r>
      <w:r w:rsidRPr="00FC7FC8">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 xml:space="preserve">Higher layer ensure that the CAPC level of a </w:t>
      </w:r>
      <w:proofErr w:type="spellStart"/>
      <w:r>
        <w:rPr>
          <w:rFonts w:ascii="Times New Roman" w:eastAsiaTheme="minorEastAsia" w:hAnsi="Times New Roman" w:cs="Times New Roman"/>
          <w:b/>
          <w:i/>
          <w:sz w:val="20"/>
          <w:lang w:eastAsia="zh-CN"/>
        </w:rPr>
        <w:t>MCSt</w:t>
      </w:r>
      <w:proofErr w:type="spellEnd"/>
      <w:r>
        <w:rPr>
          <w:rFonts w:ascii="Times New Roman" w:eastAsiaTheme="minorEastAsia" w:hAnsi="Times New Roman" w:cs="Times New Roman"/>
          <w:b/>
          <w:i/>
          <w:sz w:val="20"/>
          <w:lang w:eastAsia="zh-CN"/>
        </w:rPr>
        <w:t xml:space="preserve"> is a certain value.</w:t>
      </w:r>
    </w:p>
    <w:p w14:paraId="1C47F43F" w14:textId="3C0DC3F9" w:rsidR="002C5940" w:rsidRDefault="002C5940" w:rsidP="000E26AA">
      <w:pPr>
        <w:pStyle w:val="a0"/>
        <w:rPr>
          <w:rFonts w:ascii="Times New Roman" w:eastAsiaTheme="minorEastAsia" w:hAnsi="Times New Roman" w:cs="Times New Roman"/>
          <w:b/>
          <w:i/>
          <w:sz w:val="20"/>
          <w:lang w:eastAsia="zh-CN"/>
        </w:rPr>
      </w:pPr>
      <w:r w:rsidRPr="00FC7FC8">
        <w:rPr>
          <w:rFonts w:ascii="Times New Roman" w:eastAsiaTheme="minorEastAsia" w:hAnsi="Times New Roman" w:cs="Times New Roman"/>
          <w:b/>
          <w:i/>
          <w:sz w:val="20"/>
          <w:lang w:eastAsia="zh-CN"/>
        </w:rPr>
        <w:lastRenderedPageBreak/>
        <w:t xml:space="preserve">Proposal </w:t>
      </w:r>
      <w:r>
        <w:rPr>
          <w:rFonts w:ascii="Times New Roman" w:eastAsiaTheme="minorEastAsia" w:hAnsi="Times New Roman" w:cs="Times New Roman"/>
          <w:b/>
          <w:i/>
          <w:sz w:val="20"/>
          <w:lang w:eastAsia="zh-CN"/>
        </w:rPr>
        <w:t>35</w:t>
      </w:r>
      <w:r w:rsidRPr="00FC7FC8">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It is not supported to transmit PSSCH in the GP symbols.</w:t>
      </w:r>
    </w:p>
    <w:p w14:paraId="3C4F86E7" w14:textId="77777777" w:rsidR="002C5940" w:rsidRPr="00FC7FC8" w:rsidRDefault="002C5940" w:rsidP="002C5940">
      <w:pPr>
        <w:pStyle w:val="a0"/>
        <w:rPr>
          <w:rFonts w:ascii="Times New Roman" w:eastAsiaTheme="minorEastAsia" w:hAnsi="Times New Roman" w:cs="Times New Roman"/>
          <w:b/>
          <w:i/>
          <w:sz w:val="20"/>
          <w:lang w:eastAsia="zh-CN"/>
        </w:rPr>
      </w:pPr>
      <w:r w:rsidRPr="00FC7FC8">
        <w:rPr>
          <w:rFonts w:ascii="Times New Roman" w:eastAsiaTheme="minorEastAsia" w:hAnsi="Times New Roman" w:cs="Times New Roman"/>
          <w:b/>
          <w:i/>
          <w:sz w:val="20"/>
          <w:lang w:eastAsia="zh-CN"/>
        </w:rPr>
        <w:t xml:space="preserve">Proposal </w:t>
      </w:r>
      <w:r>
        <w:rPr>
          <w:rFonts w:ascii="Times New Roman" w:eastAsiaTheme="minorEastAsia" w:hAnsi="Times New Roman" w:cs="Times New Roman"/>
          <w:b/>
          <w:i/>
          <w:sz w:val="20"/>
          <w:lang w:eastAsia="zh-CN"/>
        </w:rPr>
        <w:t>36</w:t>
      </w:r>
      <w:r w:rsidRPr="00FC7FC8">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 xml:space="preserve">CPE can be transmitted in the GP symbols between the slots in </w:t>
      </w:r>
      <w:proofErr w:type="spellStart"/>
      <w:r>
        <w:rPr>
          <w:rFonts w:ascii="Times New Roman" w:eastAsiaTheme="minorEastAsia" w:hAnsi="Times New Roman" w:cs="Times New Roman"/>
          <w:b/>
          <w:i/>
          <w:sz w:val="20"/>
          <w:lang w:eastAsia="zh-CN"/>
        </w:rPr>
        <w:t>MCSt</w:t>
      </w:r>
      <w:proofErr w:type="spellEnd"/>
      <w:r>
        <w:rPr>
          <w:rFonts w:ascii="Times New Roman" w:eastAsiaTheme="minorEastAsia" w:hAnsi="Times New Roman" w:cs="Times New Roman"/>
          <w:b/>
          <w:i/>
          <w:sz w:val="20"/>
          <w:lang w:eastAsia="zh-CN"/>
        </w:rPr>
        <w:t xml:space="preserve"> to guarantee the 16us transmission gap between the slots.</w:t>
      </w:r>
    </w:p>
    <w:p w14:paraId="2B263B04" w14:textId="77777777" w:rsidR="002C5940" w:rsidRDefault="002C5940" w:rsidP="002C5940">
      <w:pPr>
        <w:pStyle w:val="a0"/>
        <w:rPr>
          <w:rFonts w:ascii="Times New Roman" w:eastAsiaTheme="minorEastAsia" w:hAnsi="Times New Roman" w:cs="Times New Roman"/>
          <w:b/>
          <w:i/>
          <w:sz w:val="20"/>
          <w:szCs w:val="20"/>
          <w:lang w:eastAsia="zh-CN"/>
        </w:rPr>
      </w:pPr>
      <w:r w:rsidRPr="00A55668">
        <w:rPr>
          <w:rFonts w:ascii="Times New Roman" w:eastAsiaTheme="minorEastAsia" w:hAnsi="Times New Roman" w:cs="Times New Roman"/>
          <w:b/>
          <w:i/>
          <w:sz w:val="20"/>
          <w:szCs w:val="20"/>
          <w:lang w:eastAsia="zh-CN"/>
        </w:rPr>
        <w:t xml:space="preserve">Proposal </w:t>
      </w:r>
      <w:r>
        <w:rPr>
          <w:rFonts w:ascii="Times New Roman" w:eastAsiaTheme="minorEastAsia" w:hAnsi="Times New Roman" w:cs="Times New Roman"/>
          <w:b/>
          <w:i/>
          <w:sz w:val="20"/>
          <w:szCs w:val="20"/>
          <w:lang w:eastAsia="zh-CN"/>
        </w:rPr>
        <w:t>37</w:t>
      </w:r>
      <w:r w:rsidRPr="00A55668">
        <w:rPr>
          <w:rFonts w:ascii="Times New Roman" w:eastAsiaTheme="minorEastAsia" w:hAnsi="Times New Roman" w:cs="Times New Roman"/>
          <w:b/>
          <w:i/>
          <w:sz w:val="20"/>
          <w:szCs w:val="20"/>
          <w:lang w:eastAsia="zh-CN"/>
        </w:rPr>
        <w:t>:</w:t>
      </w:r>
      <w:r>
        <w:rPr>
          <w:rFonts w:ascii="Times New Roman" w:eastAsiaTheme="minorEastAsia" w:hAnsi="Times New Roman" w:cs="Times New Roman"/>
          <w:b/>
          <w:i/>
          <w:sz w:val="20"/>
          <w:szCs w:val="20"/>
          <w:lang w:eastAsia="zh-CN"/>
        </w:rPr>
        <w:t xml:space="preserve"> Support Option 7 to resolve the Type 1 LBT blocking issue:</w:t>
      </w:r>
    </w:p>
    <w:p w14:paraId="74B2DE18" w14:textId="77777777" w:rsidR="002C5940" w:rsidRPr="004C10B8" w:rsidRDefault="002C5940" w:rsidP="002C5940">
      <w:pPr>
        <w:pStyle w:val="af6"/>
        <w:numPr>
          <w:ilvl w:val="0"/>
          <w:numId w:val="29"/>
        </w:numPr>
        <w:spacing w:beforeLines="50" w:before="120" w:after="120"/>
        <w:ind w:firstLineChars="0"/>
        <w:jc w:val="both"/>
        <w:rPr>
          <w:rFonts w:eastAsiaTheme="minorEastAsia"/>
          <w:b/>
          <w:i/>
          <w:lang w:val="en-GB" w:eastAsia="zh-CN"/>
        </w:rPr>
      </w:pPr>
      <w:r w:rsidRPr="004C10B8">
        <w:rPr>
          <w:rFonts w:eastAsiaTheme="minorEastAsia"/>
          <w:b/>
          <w:i/>
          <w:lang w:val="en-GB" w:eastAsia="zh-CN"/>
        </w:rPr>
        <w:t>Option 7: SL UE deems channel busy only if the UE detects transmission other than SL transmission occupying the channel (e.g., exceeding the energy detection threshold), i.e., the energy detection for EDT checking in LBT procedure does not take into account the energy from SL transmissions.</w:t>
      </w:r>
    </w:p>
    <w:p w14:paraId="4C9C2FF8" w14:textId="79E7A63F" w:rsidR="00C573AE" w:rsidRDefault="00C573AE" w:rsidP="007E24E4">
      <w:pPr>
        <w:pStyle w:val="a0"/>
        <w:rPr>
          <w:rFonts w:ascii="Times New Roman" w:eastAsiaTheme="minorEastAsia" w:hAnsi="Times New Roman" w:cs="Times New Roman"/>
          <w:b/>
          <w:i/>
          <w:sz w:val="20"/>
          <w:lang w:eastAsia="zh-CN"/>
        </w:rPr>
      </w:pPr>
      <w:r w:rsidRPr="00D73380">
        <w:rPr>
          <w:rFonts w:ascii="Times New Roman" w:eastAsiaTheme="minorEastAsia" w:hAnsi="Times New Roman" w:cs="Times New Roman" w:hint="eastAsia"/>
          <w:b/>
          <w:i/>
          <w:sz w:val="20"/>
          <w:lang w:eastAsia="zh-CN"/>
        </w:rPr>
        <w:t>Proposal</w:t>
      </w:r>
      <w:r>
        <w:rPr>
          <w:rFonts w:ascii="Times New Roman" w:eastAsiaTheme="minorEastAsia" w:hAnsi="Times New Roman" w:cs="Times New Roman"/>
          <w:b/>
          <w:i/>
          <w:sz w:val="20"/>
          <w:lang w:eastAsia="zh-CN"/>
        </w:rPr>
        <w:t xml:space="preserve"> </w:t>
      </w:r>
      <w:r w:rsidR="00E559B6">
        <w:rPr>
          <w:rFonts w:ascii="Times New Roman" w:eastAsiaTheme="minorEastAsia" w:hAnsi="Times New Roman" w:cs="Times New Roman"/>
          <w:b/>
          <w:i/>
          <w:sz w:val="20"/>
          <w:lang w:eastAsia="zh-CN"/>
        </w:rPr>
        <w:t>3</w:t>
      </w:r>
      <w:r w:rsidR="002C5940">
        <w:rPr>
          <w:rFonts w:ascii="Times New Roman" w:eastAsiaTheme="minorEastAsia" w:hAnsi="Times New Roman" w:cs="Times New Roman"/>
          <w:b/>
          <w:i/>
          <w:sz w:val="20"/>
          <w:lang w:eastAsia="zh-CN"/>
        </w:rPr>
        <w:t>8</w:t>
      </w:r>
      <w:r w:rsidRPr="00D73380">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 xml:space="preserve">Considering the complexity and efficiency of SL-U channel access, it is preferred that </w:t>
      </w:r>
      <w:r w:rsidRPr="00D73380">
        <w:rPr>
          <w:rFonts w:ascii="Times New Roman" w:eastAsiaTheme="minorEastAsia" w:hAnsi="Times New Roman" w:cs="Times New Roman"/>
          <w:b/>
          <w:i/>
          <w:sz w:val="20"/>
          <w:lang w:eastAsia="zh-CN"/>
        </w:rPr>
        <w:t xml:space="preserve">UE </w:t>
      </w:r>
      <w:r>
        <w:rPr>
          <w:rFonts w:ascii="Times New Roman" w:eastAsiaTheme="minorEastAsia" w:hAnsi="Times New Roman" w:cs="Times New Roman" w:hint="eastAsia"/>
          <w:b/>
          <w:i/>
          <w:sz w:val="20"/>
          <w:lang w:eastAsia="zh-CN"/>
        </w:rPr>
        <w:t>should</w:t>
      </w:r>
      <w:r>
        <w:rPr>
          <w:rFonts w:ascii="Times New Roman" w:eastAsiaTheme="minorEastAsia" w:hAnsi="Times New Roman" w:cs="Times New Roman"/>
          <w:b/>
          <w:i/>
          <w:sz w:val="20"/>
          <w:lang w:eastAsia="zh-CN"/>
        </w:rPr>
        <w:t xml:space="preserve"> </w:t>
      </w:r>
      <w:r w:rsidRPr="00D73380">
        <w:rPr>
          <w:rFonts w:ascii="Times New Roman" w:eastAsiaTheme="minorEastAsia" w:hAnsi="Times New Roman" w:cs="Times New Roman"/>
          <w:b/>
          <w:i/>
          <w:sz w:val="20"/>
          <w:lang w:eastAsia="zh-CN"/>
        </w:rPr>
        <w:t xml:space="preserve">perform resource selection </w:t>
      </w:r>
      <w:r>
        <w:rPr>
          <w:rFonts w:ascii="Times New Roman" w:eastAsiaTheme="minorEastAsia" w:hAnsi="Times New Roman" w:cs="Times New Roman"/>
          <w:b/>
          <w:i/>
          <w:sz w:val="20"/>
          <w:lang w:eastAsia="zh-CN"/>
        </w:rPr>
        <w:t xml:space="preserve">procedure first </w:t>
      </w:r>
      <w:r w:rsidRPr="00D73380">
        <w:rPr>
          <w:rFonts w:ascii="Times New Roman" w:eastAsiaTheme="minorEastAsia" w:hAnsi="Times New Roman" w:cs="Times New Roman"/>
          <w:b/>
          <w:i/>
          <w:sz w:val="20"/>
          <w:lang w:eastAsia="zh-CN"/>
        </w:rPr>
        <w:t>and then</w:t>
      </w:r>
      <w:r>
        <w:rPr>
          <w:rFonts w:ascii="Times New Roman" w:eastAsiaTheme="minorEastAsia" w:hAnsi="Times New Roman" w:cs="Times New Roman"/>
          <w:b/>
          <w:i/>
          <w:sz w:val="20"/>
          <w:lang w:eastAsia="zh-CN"/>
        </w:rPr>
        <w:t xml:space="preserve"> perform</w:t>
      </w:r>
      <w:r w:rsidRPr="00D73380">
        <w:rPr>
          <w:rFonts w:ascii="Times New Roman" w:eastAsiaTheme="minorEastAsia" w:hAnsi="Times New Roman" w:cs="Times New Roman"/>
          <w:b/>
          <w:i/>
          <w:sz w:val="20"/>
          <w:lang w:eastAsia="zh-CN"/>
        </w:rPr>
        <w:t xml:space="preserve"> </w:t>
      </w:r>
      <w:r>
        <w:rPr>
          <w:rFonts w:ascii="Times New Roman" w:eastAsiaTheme="minorEastAsia" w:hAnsi="Times New Roman" w:cs="Times New Roman"/>
          <w:b/>
          <w:i/>
          <w:sz w:val="20"/>
          <w:lang w:eastAsia="zh-CN"/>
        </w:rPr>
        <w:t>channel access procedure.</w:t>
      </w:r>
    </w:p>
    <w:p w14:paraId="0165DE2D" w14:textId="77777777" w:rsidR="002C5940" w:rsidRDefault="002C5940" w:rsidP="002C5940">
      <w:pPr>
        <w:pStyle w:val="a0"/>
        <w:rPr>
          <w:rFonts w:ascii="Times New Roman" w:eastAsiaTheme="minorEastAsia" w:hAnsi="Times New Roman" w:cs="Times New Roman"/>
          <w:b/>
          <w:i/>
          <w:sz w:val="20"/>
          <w:lang w:eastAsia="zh-CN"/>
        </w:rPr>
      </w:pPr>
      <w:r w:rsidRPr="00D73380">
        <w:rPr>
          <w:rFonts w:ascii="Times New Roman" w:eastAsiaTheme="minorEastAsia" w:hAnsi="Times New Roman" w:cs="Times New Roman" w:hint="eastAsia"/>
          <w:b/>
          <w:i/>
          <w:sz w:val="20"/>
          <w:lang w:eastAsia="zh-CN"/>
        </w:rPr>
        <w:t>Proposal</w:t>
      </w:r>
      <w:r>
        <w:rPr>
          <w:rFonts w:ascii="Times New Roman" w:eastAsiaTheme="minorEastAsia" w:hAnsi="Times New Roman" w:cs="Times New Roman"/>
          <w:b/>
          <w:i/>
          <w:sz w:val="20"/>
          <w:lang w:eastAsia="zh-CN"/>
        </w:rPr>
        <w:t xml:space="preserve"> 39</w:t>
      </w:r>
      <w:r w:rsidRPr="00D73380">
        <w:rPr>
          <w:rFonts w:ascii="Times New Roman" w:eastAsiaTheme="minorEastAsia" w:hAnsi="Times New Roman" w:cs="Times New Roman"/>
          <w:b/>
          <w:i/>
          <w:sz w:val="20"/>
          <w:lang w:eastAsia="zh-CN"/>
        </w:rPr>
        <w:t>:</w:t>
      </w:r>
      <w:r>
        <w:rPr>
          <w:rFonts w:ascii="Times New Roman" w:eastAsiaTheme="minorEastAsia" w:hAnsi="Times New Roman" w:cs="Times New Roman"/>
          <w:b/>
          <w:i/>
          <w:sz w:val="20"/>
          <w:lang w:eastAsia="zh-CN"/>
        </w:rPr>
        <w:t xml:space="preserve"> RAN1 to</w:t>
      </w:r>
      <w:r w:rsidRPr="00D96A53">
        <w:rPr>
          <w:rFonts w:ascii="Times New Roman" w:eastAsiaTheme="minorEastAsia" w:hAnsi="Times New Roman" w:cs="Times New Roman"/>
          <w:b/>
          <w:i/>
          <w:sz w:val="20"/>
          <w:lang w:eastAsia="zh-CN"/>
        </w:rPr>
        <w:t xml:space="preserve"> study how PHY performs SL candidate resource selection with the consideration of LBT impact (intra-UE case)</w:t>
      </w:r>
      <w:r>
        <w:rPr>
          <w:rFonts w:ascii="Times New Roman" w:eastAsiaTheme="minorEastAsia" w:hAnsi="Times New Roman" w:cs="Times New Roman"/>
          <w:b/>
          <w:i/>
          <w:sz w:val="20"/>
          <w:lang w:eastAsia="zh-CN"/>
        </w:rPr>
        <w:t>.</w:t>
      </w:r>
    </w:p>
    <w:p w14:paraId="24C94073" w14:textId="1A938A26" w:rsidR="008D3D9C" w:rsidRPr="00C64B71" w:rsidRDefault="008D3D9C" w:rsidP="008D3D9C">
      <w:pPr>
        <w:pStyle w:val="a0"/>
        <w:rPr>
          <w:rFonts w:ascii="Times New Roman" w:eastAsiaTheme="minorEastAsia" w:hAnsi="Times New Roman" w:cs="Times New Roman"/>
          <w:b/>
          <w:i/>
          <w:sz w:val="20"/>
          <w:szCs w:val="20"/>
          <w:u w:val="single"/>
          <w:lang w:eastAsia="zh-CN"/>
        </w:rPr>
      </w:pPr>
      <w:r w:rsidRPr="00A55668">
        <w:rPr>
          <w:rFonts w:ascii="Times New Roman" w:eastAsiaTheme="minorEastAsia" w:hAnsi="Times New Roman" w:cs="Times New Roman"/>
          <w:b/>
          <w:i/>
          <w:sz w:val="20"/>
          <w:szCs w:val="20"/>
          <w:lang w:eastAsia="zh-CN"/>
        </w:rPr>
        <w:t xml:space="preserve">Proposal </w:t>
      </w:r>
      <w:r w:rsidR="002C5940">
        <w:rPr>
          <w:rFonts w:ascii="Times New Roman" w:eastAsiaTheme="minorEastAsia" w:hAnsi="Times New Roman" w:cs="Times New Roman"/>
          <w:b/>
          <w:i/>
          <w:sz w:val="20"/>
          <w:szCs w:val="20"/>
          <w:lang w:eastAsia="zh-CN"/>
        </w:rPr>
        <w:t>40</w:t>
      </w:r>
      <w:r w:rsidRPr="00A55668">
        <w:rPr>
          <w:rFonts w:ascii="Times New Roman" w:eastAsiaTheme="minorEastAsia" w:hAnsi="Times New Roman" w:cs="Times New Roman"/>
          <w:b/>
          <w:i/>
          <w:sz w:val="20"/>
          <w:szCs w:val="20"/>
          <w:lang w:eastAsia="zh-CN"/>
        </w:rPr>
        <w:t>:</w:t>
      </w:r>
      <w:r w:rsidR="009A51B5" w:rsidRPr="009A51B5">
        <w:rPr>
          <w:rFonts w:ascii="Times New Roman" w:eastAsiaTheme="minorEastAsia" w:hAnsi="Times New Roman" w:cs="Times New Roman"/>
          <w:b/>
          <w:i/>
          <w:sz w:val="20"/>
          <w:szCs w:val="20"/>
          <w:lang w:eastAsia="zh-CN"/>
        </w:rPr>
        <w:t xml:space="preserve"> </w:t>
      </w:r>
      <w:r w:rsidR="009A51B5">
        <w:rPr>
          <w:rFonts w:ascii="Times New Roman" w:eastAsiaTheme="minorEastAsia" w:hAnsi="Times New Roman" w:cs="Times New Roman"/>
          <w:b/>
          <w:i/>
          <w:sz w:val="20"/>
          <w:szCs w:val="20"/>
          <w:lang w:eastAsia="zh-CN"/>
        </w:rPr>
        <w:t>For a UE</w:t>
      </w:r>
      <w:r w:rsidR="009A51B5" w:rsidRPr="009A51B5">
        <w:rPr>
          <w:rFonts w:ascii="Times New Roman" w:eastAsiaTheme="minorEastAsia" w:hAnsi="Times New Roman" w:cs="Times New Roman"/>
          <w:b/>
          <w:i/>
          <w:sz w:val="20"/>
          <w:szCs w:val="20"/>
          <w:lang w:eastAsia="zh-CN"/>
        </w:rPr>
        <w:t xml:space="preserve"> perform</w:t>
      </w:r>
      <w:r w:rsidR="009A51B5">
        <w:rPr>
          <w:rFonts w:ascii="Times New Roman" w:eastAsiaTheme="minorEastAsia" w:hAnsi="Times New Roman" w:cs="Times New Roman"/>
          <w:b/>
          <w:i/>
          <w:sz w:val="20"/>
          <w:szCs w:val="20"/>
          <w:lang w:eastAsia="zh-CN"/>
        </w:rPr>
        <w:t>ing</w:t>
      </w:r>
      <w:r w:rsidR="009A51B5" w:rsidRPr="009A51B5">
        <w:rPr>
          <w:rFonts w:ascii="Times New Roman" w:eastAsiaTheme="minorEastAsia" w:hAnsi="Times New Roman" w:cs="Times New Roman"/>
          <w:b/>
          <w:i/>
          <w:sz w:val="20"/>
          <w:szCs w:val="20"/>
          <w:lang w:eastAsia="zh-CN"/>
        </w:rPr>
        <w:t xml:space="preserve"> Type 1 channel access procedures</w:t>
      </w:r>
      <w:r w:rsidR="009A51B5">
        <w:rPr>
          <w:rFonts w:ascii="Times New Roman" w:eastAsiaTheme="minorEastAsia" w:hAnsi="Times New Roman" w:cs="Times New Roman"/>
          <w:b/>
          <w:i/>
          <w:sz w:val="20"/>
          <w:szCs w:val="20"/>
          <w:lang w:eastAsia="zh-CN"/>
        </w:rPr>
        <w:t xml:space="preserve">, </w:t>
      </w:r>
      <w:r>
        <w:rPr>
          <w:rFonts w:ascii="Times New Roman" w:eastAsiaTheme="minorEastAsia" w:hAnsi="Times New Roman" w:cs="Times New Roman"/>
          <w:b/>
          <w:i/>
          <w:sz w:val="20"/>
          <w:szCs w:val="20"/>
          <w:lang w:eastAsia="zh-CN"/>
        </w:rPr>
        <w:t xml:space="preserve"> </w:t>
      </w:r>
      <m:oMath>
        <m:sSub>
          <m:sSubPr>
            <m:ctrlPr>
              <w:rPr>
                <w:rFonts w:ascii="Cambria Math" w:eastAsiaTheme="minorEastAsia" w:hAnsi="Cambria Math" w:cs="Times New Roman"/>
                <w:b/>
                <w:i/>
                <w:sz w:val="20"/>
                <w:szCs w:val="20"/>
                <w:lang w:eastAsia="zh-CN"/>
              </w:rPr>
            </m:ctrlPr>
          </m:sSubPr>
          <m:e>
            <m:r>
              <m:rPr>
                <m:sty m:val="bi"/>
              </m:rPr>
              <w:rPr>
                <w:rFonts w:ascii="Cambria Math" w:eastAsiaTheme="minorEastAsia" w:hAnsi="Cambria Math" w:cs="Times New Roman"/>
                <w:sz w:val="20"/>
                <w:szCs w:val="20"/>
                <w:lang w:eastAsia="zh-CN"/>
              </w:rPr>
              <m:t>T</m:t>
            </m:r>
          </m:e>
          <m:sub>
            <m:r>
              <m:rPr>
                <m:sty m:val="bi"/>
              </m:rPr>
              <w:rPr>
                <w:rFonts w:ascii="Cambria Math" w:eastAsiaTheme="minorEastAsia" w:hAnsi="Cambria Math" w:cs="Times New Roman"/>
                <w:sz w:val="20"/>
                <w:szCs w:val="20"/>
                <w:lang w:eastAsia="zh-CN"/>
              </w:rPr>
              <m:t>1</m:t>
            </m:r>
          </m:sub>
        </m:sSub>
      </m:oMath>
      <w:r w:rsidRPr="00C64B71">
        <w:rPr>
          <w:rFonts w:ascii="Times New Roman" w:eastAsiaTheme="minorEastAsia" w:hAnsi="Times New Roman" w:cs="Times New Roman"/>
          <w:b/>
          <w:i/>
          <w:sz w:val="20"/>
          <w:szCs w:val="20"/>
          <w:lang w:eastAsia="zh-CN"/>
        </w:rPr>
        <w:t xml:space="preserve">  </w:t>
      </w:r>
      <w:r>
        <w:rPr>
          <w:rFonts w:ascii="Times New Roman" w:eastAsiaTheme="minorEastAsia" w:hAnsi="Times New Roman" w:cs="Times New Roman"/>
          <w:b/>
          <w:i/>
          <w:sz w:val="20"/>
          <w:szCs w:val="20"/>
          <w:lang w:eastAsia="zh-CN"/>
        </w:rPr>
        <w:t>is</w:t>
      </w:r>
      <w:r w:rsidRPr="00C64B71">
        <w:rPr>
          <w:rFonts w:ascii="Times New Roman" w:eastAsiaTheme="minorEastAsia" w:hAnsi="Times New Roman" w:cs="Times New Roman"/>
          <w:b/>
          <w:i/>
          <w:sz w:val="20"/>
          <w:szCs w:val="20"/>
          <w:lang w:eastAsia="zh-CN"/>
        </w:rPr>
        <w:t xml:space="preserve"> redefined as </w:t>
      </w:r>
      <w:r w:rsidRPr="00C64B71">
        <w:rPr>
          <w:rFonts w:ascii="Times New Roman" w:eastAsiaTheme="minorEastAsia" w:hAnsi="Times New Roman" w:cs="Times New Roman" w:hint="eastAsia"/>
          <w:b/>
          <w:i/>
          <w:sz w:val="20"/>
          <w:szCs w:val="20"/>
          <w:lang w:eastAsia="zh-CN"/>
        </w:rPr>
        <w:t xml:space="preserve"> </w:t>
      </w:r>
      <m:oMath>
        <m:sSub>
          <m:sSubPr>
            <m:ctrlPr>
              <w:rPr>
                <w:rFonts w:ascii="Cambria Math" w:eastAsiaTheme="minorEastAsia" w:hAnsi="Cambria Math" w:cs="Times New Roman"/>
                <w:b/>
                <w:i/>
                <w:sz w:val="20"/>
                <w:szCs w:val="20"/>
                <w:lang w:eastAsia="zh-CN"/>
              </w:rPr>
            </m:ctrlPr>
          </m:sSubPr>
          <m:e>
            <m:r>
              <m:rPr>
                <m:sty m:val="bi"/>
              </m:rPr>
              <w:rPr>
                <w:rFonts w:ascii="Cambria Math" w:eastAsiaTheme="minorEastAsia" w:hAnsi="Cambria Math" w:cs="Times New Roman"/>
                <w:sz w:val="20"/>
                <w:szCs w:val="20"/>
                <w:lang w:eastAsia="zh-CN"/>
              </w:rPr>
              <m:t>T</m:t>
            </m:r>
          </m:e>
          <m:sub>
            <m:r>
              <m:rPr>
                <m:sty m:val="bi"/>
              </m:rPr>
              <w:rPr>
                <w:rFonts w:ascii="Cambria Math" w:eastAsiaTheme="minorEastAsia" w:hAnsi="Cambria Math" w:cs="Times New Roman"/>
                <w:sz w:val="20"/>
                <w:szCs w:val="20"/>
                <w:lang w:eastAsia="zh-CN"/>
              </w:rPr>
              <m:t>minLBT</m:t>
            </m:r>
          </m:sub>
        </m:sSub>
        <m:r>
          <m:rPr>
            <m:sty m:val="bi"/>
          </m:rPr>
          <w:rPr>
            <w:rFonts w:ascii="Cambria Math" w:eastAsiaTheme="minorEastAsia" w:hAnsi="Cambria Math" w:cs="Times New Roman"/>
            <w:sz w:val="20"/>
            <w:szCs w:val="20"/>
            <w:lang w:eastAsia="zh-CN"/>
          </w:rPr>
          <m:t xml:space="preserve">≤ </m:t>
        </m:r>
        <m:sSub>
          <m:sSubPr>
            <m:ctrlPr>
              <w:rPr>
                <w:rFonts w:ascii="Cambria Math" w:eastAsiaTheme="minorEastAsia" w:hAnsi="Cambria Math" w:cs="Times New Roman"/>
                <w:b/>
                <w:i/>
                <w:sz w:val="20"/>
                <w:szCs w:val="20"/>
                <w:lang w:eastAsia="zh-CN"/>
              </w:rPr>
            </m:ctrlPr>
          </m:sSubPr>
          <m:e>
            <m:r>
              <m:rPr>
                <m:sty m:val="bi"/>
              </m:rPr>
              <w:rPr>
                <w:rFonts w:ascii="Cambria Math" w:eastAsiaTheme="minorEastAsia" w:hAnsi="Cambria Math" w:cs="Times New Roman"/>
                <w:sz w:val="20"/>
                <w:szCs w:val="20"/>
                <w:lang w:eastAsia="zh-CN"/>
              </w:rPr>
              <m:t>T</m:t>
            </m:r>
          </m:e>
          <m:sub>
            <m:r>
              <m:rPr>
                <m:sty m:val="bi"/>
              </m:rPr>
              <w:rPr>
                <w:rFonts w:ascii="Cambria Math" w:eastAsiaTheme="minorEastAsia" w:hAnsi="Cambria Math" w:cs="Times New Roman"/>
                <w:sz w:val="20"/>
                <w:szCs w:val="20"/>
                <w:lang w:eastAsia="zh-CN"/>
              </w:rPr>
              <m:t>1</m:t>
            </m:r>
          </m:sub>
        </m:sSub>
      </m:oMath>
      <w:r>
        <w:rPr>
          <w:rFonts w:ascii="Times New Roman" w:eastAsiaTheme="minorEastAsia" w:hAnsi="Times New Roman" w:cs="Times New Roman" w:hint="eastAsia"/>
          <w:b/>
          <w:i/>
          <w:sz w:val="20"/>
          <w:szCs w:val="20"/>
          <w:lang w:eastAsia="zh-CN"/>
        </w:rPr>
        <w:t xml:space="preserve"> </w:t>
      </w:r>
      <w:r w:rsidRPr="00C64B71">
        <w:rPr>
          <w:rFonts w:ascii="Times New Roman" w:eastAsiaTheme="minorEastAsia" w:hAnsi="Times New Roman" w:cs="Times New Roman"/>
          <w:b/>
          <w:i/>
          <w:sz w:val="20"/>
          <w:szCs w:val="20"/>
          <w:lang w:eastAsia="zh-CN"/>
        </w:rPr>
        <w:t xml:space="preserve">, where </w:t>
      </w:r>
      <m:oMath>
        <m:sSub>
          <m:sSubPr>
            <m:ctrlPr>
              <w:rPr>
                <w:rFonts w:ascii="Cambria Math" w:eastAsiaTheme="minorEastAsia" w:hAnsi="Cambria Math" w:cs="Times New Roman"/>
                <w:b/>
                <w:i/>
                <w:sz w:val="20"/>
                <w:szCs w:val="20"/>
                <w:lang w:eastAsia="zh-CN"/>
              </w:rPr>
            </m:ctrlPr>
          </m:sSubPr>
          <m:e>
            <m:r>
              <m:rPr>
                <m:sty m:val="bi"/>
              </m:rPr>
              <w:rPr>
                <w:rFonts w:ascii="Cambria Math" w:eastAsiaTheme="minorEastAsia" w:hAnsi="Cambria Math" w:cs="Times New Roman"/>
                <w:sz w:val="20"/>
                <w:szCs w:val="20"/>
                <w:lang w:eastAsia="zh-CN"/>
              </w:rPr>
              <m:t>T</m:t>
            </m:r>
          </m:e>
          <m:sub>
            <m:r>
              <m:rPr>
                <m:sty m:val="bi"/>
              </m:rPr>
              <w:rPr>
                <w:rFonts w:ascii="Cambria Math" w:eastAsiaTheme="minorEastAsia" w:hAnsi="Cambria Math" w:cs="Times New Roman"/>
                <w:sz w:val="20"/>
                <w:szCs w:val="20"/>
                <w:lang w:eastAsia="zh-CN"/>
              </w:rPr>
              <m:t>minLBT</m:t>
            </m:r>
          </m:sub>
        </m:sSub>
      </m:oMath>
      <w:r w:rsidRPr="00C64B71">
        <w:rPr>
          <w:rFonts w:ascii="Times New Roman" w:eastAsiaTheme="minorEastAsia" w:hAnsi="Times New Roman" w:cs="Times New Roman"/>
          <w:b/>
          <w:i/>
          <w:sz w:val="20"/>
          <w:szCs w:val="20"/>
          <w:lang w:eastAsia="zh-CN"/>
        </w:rPr>
        <w:t xml:space="preserve"> is the minimum duration of Type 1 channel access.</w:t>
      </w:r>
    </w:p>
    <w:p w14:paraId="7E169E8E" w14:textId="2927A2B5" w:rsidR="009935E5" w:rsidRDefault="009935E5" w:rsidP="009935E5">
      <w:pPr>
        <w:pStyle w:val="a0"/>
        <w:rPr>
          <w:rFonts w:ascii="Times New Roman" w:eastAsiaTheme="minorEastAsia" w:hAnsi="Times New Roman" w:cs="Times New Roman"/>
          <w:b/>
          <w:i/>
          <w:sz w:val="20"/>
          <w:szCs w:val="20"/>
          <w:lang w:eastAsia="zh-CN"/>
        </w:rPr>
      </w:pPr>
      <w:r w:rsidRPr="00E5474C">
        <w:rPr>
          <w:rFonts w:ascii="Times New Roman" w:eastAsiaTheme="minorEastAsia" w:hAnsi="Times New Roman" w:cs="Times New Roman" w:hint="eastAsia"/>
          <w:b/>
          <w:i/>
          <w:sz w:val="20"/>
          <w:szCs w:val="20"/>
          <w:lang w:eastAsia="zh-CN"/>
        </w:rPr>
        <w:t>P</w:t>
      </w:r>
      <w:r w:rsidRPr="00E5474C">
        <w:rPr>
          <w:rFonts w:ascii="Times New Roman" w:eastAsiaTheme="minorEastAsia" w:hAnsi="Times New Roman" w:cs="Times New Roman"/>
          <w:b/>
          <w:i/>
          <w:sz w:val="20"/>
          <w:szCs w:val="20"/>
          <w:lang w:eastAsia="zh-CN"/>
        </w:rPr>
        <w:t>roposal</w:t>
      </w:r>
      <w:r>
        <w:rPr>
          <w:rFonts w:ascii="Times New Roman" w:eastAsiaTheme="minorEastAsia" w:hAnsi="Times New Roman" w:cs="Times New Roman"/>
          <w:b/>
          <w:i/>
          <w:sz w:val="20"/>
          <w:szCs w:val="20"/>
          <w:lang w:eastAsia="zh-CN"/>
        </w:rPr>
        <w:t xml:space="preserve"> </w:t>
      </w:r>
      <w:r w:rsidR="002C5940">
        <w:rPr>
          <w:rFonts w:ascii="Times New Roman" w:eastAsiaTheme="minorEastAsia" w:hAnsi="Times New Roman" w:cs="Times New Roman"/>
          <w:b/>
          <w:i/>
          <w:sz w:val="20"/>
          <w:szCs w:val="20"/>
          <w:lang w:eastAsia="zh-CN"/>
        </w:rPr>
        <w:t>41</w:t>
      </w:r>
      <w:r w:rsidRPr="00E5474C">
        <w:rPr>
          <w:rFonts w:ascii="Times New Roman" w:eastAsiaTheme="minorEastAsia" w:hAnsi="Times New Roman" w:cs="Times New Roman"/>
          <w:b/>
          <w:i/>
          <w:sz w:val="20"/>
          <w:szCs w:val="20"/>
          <w:lang w:eastAsia="zh-CN"/>
        </w:rPr>
        <w:t xml:space="preserve">: </w:t>
      </w:r>
      <w:r>
        <w:rPr>
          <w:rFonts w:ascii="Times New Roman" w:eastAsiaTheme="minorEastAsia" w:hAnsi="Times New Roman" w:cs="Times New Roman"/>
          <w:b/>
          <w:i/>
          <w:sz w:val="20"/>
          <w:szCs w:val="20"/>
          <w:lang w:eastAsia="zh-CN"/>
        </w:rPr>
        <w:t>The following</w:t>
      </w:r>
      <w:r w:rsidRPr="00E5474C">
        <w:rPr>
          <w:rFonts w:ascii="Times New Roman" w:eastAsiaTheme="minorEastAsia" w:hAnsi="Times New Roman" w:cs="Times New Roman"/>
          <w:b/>
          <w:i/>
          <w:sz w:val="20"/>
          <w:szCs w:val="20"/>
          <w:lang w:eastAsia="zh-CN"/>
        </w:rPr>
        <w:t xml:space="preserve"> enhancements for resource selection </w:t>
      </w:r>
      <w:r>
        <w:rPr>
          <w:rFonts w:ascii="Times New Roman" w:eastAsiaTheme="minorEastAsia" w:hAnsi="Times New Roman" w:cs="Times New Roman"/>
          <w:b/>
          <w:i/>
          <w:sz w:val="20"/>
          <w:szCs w:val="20"/>
          <w:lang w:eastAsia="zh-CN"/>
        </w:rPr>
        <w:t>procedure can</w:t>
      </w:r>
      <w:r w:rsidRPr="00E5474C">
        <w:rPr>
          <w:rFonts w:ascii="Times New Roman" w:eastAsiaTheme="minorEastAsia" w:hAnsi="Times New Roman" w:cs="Times New Roman"/>
          <w:b/>
          <w:i/>
          <w:sz w:val="20"/>
          <w:szCs w:val="20"/>
          <w:lang w:eastAsia="zh-CN"/>
        </w:rPr>
        <w:t xml:space="preserve"> be further studied</w:t>
      </w:r>
      <w:r>
        <w:rPr>
          <w:rFonts w:ascii="Times New Roman" w:eastAsiaTheme="minorEastAsia" w:hAnsi="Times New Roman" w:cs="Times New Roman"/>
          <w:b/>
          <w:i/>
          <w:sz w:val="20"/>
          <w:szCs w:val="20"/>
          <w:lang w:eastAsia="zh-CN"/>
        </w:rPr>
        <w:t>:</w:t>
      </w:r>
    </w:p>
    <w:p w14:paraId="1EFEADD3" w14:textId="251D6DE7" w:rsidR="009935E5" w:rsidRDefault="00526CD5" w:rsidP="00F954CE">
      <w:pPr>
        <w:pStyle w:val="a0"/>
        <w:numPr>
          <w:ilvl w:val="0"/>
          <w:numId w:val="8"/>
        </w:numPr>
        <w:rPr>
          <w:rFonts w:ascii="Times New Roman" w:eastAsiaTheme="minorEastAsia" w:hAnsi="Times New Roman" w:cs="Times New Roman"/>
          <w:b/>
          <w:i/>
          <w:sz w:val="20"/>
          <w:szCs w:val="20"/>
          <w:lang w:eastAsia="zh-CN"/>
        </w:rPr>
      </w:pPr>
      <w:r>
        <w:rPr>
          <w:rFonts w:ascii="Times New Roman" w:eastAsiaTheme="minorEastAsia" w:hAnsi="Times New Roman" w:cs="Times New Roman"/>
          <w:b/>
          <w:i/>
          <w:sz w:val="20"/>
          <w:szCs w:val="20"/>
          <w:lang w:eastAsia="zh-CN"/>
        </w:rPr>
        <w:t>Selecting</w:t>
      </w:r>
      <w:r w:rsidR="009935E5">
        <w:rPr>
          <w:rFonts w:ascii="Times New Roman" w:eastAsiaTheme="minorEastAsia" w:hAnsi="Times New Roman" w:cs="Times New Roman"/>
          <w:b/>
          <w:i/>
          <w:sz w:val="20"/>
          <w:szCs w:val="20"/>
          <w:lang w:eastAsia="zh-CN"/>
        </w:rPr>
        <w:t xml:space="preserve"> resources with the limitation of COT in time domain</w:t>
      </w:r>
    </w:p>
    <w:p w14:paraId="2B5F2942" w14:textId="750E04D7" w:rsidR="009935E5" w:rsidRDefault="00526CD5" w:rsidP="00F954CE">
      <w:pPr>
        <w:pStyle w:val="a0"/>
        <w:numPr>
          <w:ilvl w:val="0"/>
          <w:numId w:val="8"/>
        </w:numPr>
        <w:rPr>
          <w:rFonts w:ascii="Times New Roman" w:eastAsiaTheme="minorEastAsia" w:hAnsi="Times New Roman" w:cs="Times New Roman"/>
          <w:b/>
          <w:i/>
          <w:sz w:val="20"/>
          <w:szCs w:val="20"/>
          <w:lang w:eastAsia="zh-CN"/>
        </w:rPr>
      </w:pPr>
      <w:r>
        <w:rPr>
          <w:rFonts w:ascii="Times New Roman" w:eastAsiaTheme="minorEastAsia" w:hAnsi="Times New Roman" w:cs="Times New Roman"/>
          <w:b/>
          <w:i/>
          <w:sz w:val="20"/>
          <w:szCs w:val="20"/>
          <w:lang w:eastAsia="zh-CN"/>
        </w:rPr>
        <w:t>Selecting</w:t>
      </w:r>
      <w:r w:rsidR="009935E5">
        <w:rPr>
          <w:rFonts w:ascii="Times New Roman" w:eastAsiaTheme="minorEastAsia" w:hAnsi="Times New Roman" w:cs="Times New Roman"/>
          <w:b/>
          <w:i/>
          <w:sz w:val="20"/>
          <w:szCs w:val="20"/>
          <w:lang w:eastAsia="zh-CN"/>
        </w:rPr>
        <w:t xml:space="preserve"> resources within one sub-band in frequency domain</w:t>
      </w:r>
    </w:p>
    <w:p w14:paraId="0E4ACA29" w14:textId="77777777" w:rsidR="000A0DB3" w:rsidRPr="00B3733A" w:rsidRDefault="000A0DB3" w:rsidP="000A0DB3">
      <w:pPr>
        <w:spacing w:before="120" w:after="120"/>
        <w:rPr>
          <w:rFonts w:eastAsia="宋体"/>
          <w:b/>
          <w:i/>
          <w:lang w:eastAsia="zh-CN"/>
        </w:rPr>
      </w:pPr>
    </w:p>
    <w:p w14:paraId="4B348E71" w14:textId="1F992CCE" w:rsidR="00F84C97" w:rsidRPr="005A6DBB" w:rsidRDefault="00E8650B" w:rsidP="005A6DBB">
      <w:pPr>
        <w:pStyle w:val="1"/>
        <w:spacing w:beforeLines="50" w:before="120" w:afterLines="50"/>
        <w:ind w:left="431"/>
        <w:rPr>
          <w:rFonts w:cs="Arial"/>
          <w:lang w:val="en-US"/>
        </w:rPr>
      </w:pPr>
      <w:r w:rsidRPr="005A6DBB">
        <w:rPr>
          <w:rFonts w:cs="Arial"/>
          <w:lang w:val="en-US"/>
        </w:rPr>
        <w:t>References</w:t>
      </w:r>
    </w:p>
    <w:p w14:paraId="2844D1DF" w14:textId="214DCBE2" w:rsidR="00E33366" w:rsidRDefault="00E33366" w:rsidP="00F954CE">
      <w:pPr>
        <w:numPr>
          <w:ilvl w:val="1"/>
          <w:numId w:val="4"/>
        </w:numPr>
        <w:tabs>
          <w:tab w:val="left" w:pos="0"/>
          <w:tab w:val="left" w:pos="540"/>
        </w:tabs>
        <w:spacing w:after="120" w:line="240" w:lineRule="atLeast"/>
        <w:ind w:left="540" w:hangingChars="270" w:hanging="540"/>
        <w:jc w:val="both"/>
        <w:rPr>
          <w:rFonts w:eastAsia="宋体"/>
          <w:noProof/>
          <w:lang w:eastAsia="zh-CN"/>
        </w:rPr>
      </w:pPr>
      <w:bookmarkStart w:id="56" w:name="_Ref101446791"/>
      <w:bookmarkStart w:id="57" w:name="_Ref109828215"/>
      <w:r w:rsidRPr="00E33366">
        <w:rPr>
          <w:rFonts w:eastAsia="宋体" w:hint="eastAsia"/>
          <w:noProof/>
          <w:lang w:eastAsia="zh-CN"/>
        </w:rPr>
        <w:t>RP-</w:t>
      </w:r>
      <w:r>
        <w:rPr>
          <w:rFonts w:eastAsia="宋体"/>
          <w:noProof/>
          <w:lang w:eastAsia="zh-CN"/>
        </w:rPr>
        <w:t>2</w:t>
      </w:r>
      <w:r w:rsidR="00133F7D">
        <w:rPr>
          <w:rFonts w:eastAsia="宋体"/>
          <w:noProof/>
          <w:lang w:eastAsia="zh-CN"/>
        </w:rPr>
        <w:t>30077</w:t>
      </w:r>
      <w:r w:rsidRPr="00C76299">
        <w:rPr>
          <w:rFonts w:eastAsia="宋体" w:hint="eastAsia"/>
          <w:noProof/>
          <w:lang w:eastAsia="zh-CN"/>
        </w:rPr>
        <w:t xml:space="preserve">, </w:t>
      </w:r>
      <w:r w:rsidRPr="00C76299">
        <w:rPr>
          <w:rFonts w:eastAsia="宋体"/>
          <w:noProof/>
          <w:lang w:eastAsia="zh-CN"/>
        </w:rPr>
        <w:t>“</w:t>
      </w:r>
      <w:r w:rsidR="00C76299" w:rsidRPr="00C76299">
        <w:rPr>
          <w:rFonts w:eastAsia="宋体"/>
          <w:noProof/>
          <w:lang w:val="en-GB" w:eastAsia="zh-CN"/>
        </w:rPr>
        <w:t>WID revision: NR sidelink evolution</w:t>
      </w:r>
      <w:r w:rsidRPr="00C76299">
        <w:rPr>
          <w:rFonts w:eastAsia="宋体"/>
          <w:noProof/>
          <w:lang w:eastAsia="zh-CN"/>
        </w:rPr>
        <w:t>”</w:t>
      </w:r>
      <w:r w:rsidRPr="00C76299">
        <w:rPr>
          <w:rFonts w:eastAsia="宋体" w:hint="eastAsia"/>
          <w:noProof/>
          <w:lang w:eastAsia="zh-CN"/>
        </w:rPr>
        <w:t xml:space="preserve">, </w:t>
      </w:r>
      <w:r w:rsidRPr="00E33366">
        <w:rPr>
          <w:rFonts w:eastAsia="宋体" w:hint="eastAsia"/>
          <w:noProof/>
          <w:lang w:eastAsia="zh-CN"/>
        </w:rPr>
        <w:t>RAN #</w:t>
      </w:r>
      <w:r w:rsidR="00C76299">
        <w:rPr>
          <w:rFonts w:eastAsia="宋体"/>
          <w:noProof/>
          <w:lang w:eastAsia="zh-CN"/>
        </w:rPr>
        <w:t>9</w:t>
      </w:r>
      <w:r w:rsidR="0049158D">
        <w:rPr>
          <w:rFonts w:eastAsia="宋体"/>
          <w:noProof/>
          <w:lang w:eastAsia="zh-CN"/>
        </w:rPr>
        <w:t>9</w:t>
      </w:r>
      <w:r w:rsidRPr="00E33366">
        <w:rPr>
          <w:rFonts w:eastAsia="宋体" w:hint="eastAsia"/>
          <w:noProof/>
          <w:lang w:eastAsia="zh-CN"/>
        </w:rPr>
        <w:t xml:space="preserve"> meeting.</w:t>
      </w:r>
      <w:bookmarkEnd w:id="56"/>
      <w:bookmarkEnd w:id="57"/>
    </w:p>
    <w:p w14:paraId="7D4319DE" w14:textId="7C680F46" w:rsidR="005A42EA" w:rsidRDefault="005A42EA" w:rsidP="005A42EA">
      <w:pPr>
        <w:numPr>
          <w:ilvl w:val="1"/>
          <w:numId w:val="4"/>
        </w:numPr>
        <w:tabs>
          <w:tab w:val="left" w:pos="0"/>
          <w:tab w:val="left" w:pos="540"/>
        </w:tabs>
        <w:spacing w:after="120" w:line="240" w:lineRule="atLeast"/>
        <w:ind w:left="540" w:hangingChars="270" w:hanging="540"/>
        <w:jc w:val="both"/>
        <w:rPr>
          <w:rFonts w:eastAsia="宋体"/>
          <w:noProof/>
          <w:lang w:eastAsia="zh-CN"/>
        </w:rPr>
      </w:pPr>
      <w:bookmarkStart w:id="58" w:name="_Ref126078572"/>
      <w:bookmarkStart w:id="59" w:name="_Ref101797846"/>
      <w:bookmarkStart w:id="60" w:name="_Ref101970863"/>
      <w:r w:rsidRPr="006F3AEE">
        <w:rPr>
          <w:rFonts w:eastAsia="宋体"/>
          <w:noProof/>
          <w:lang w:eastAsia="zh-CN"/>
        </w:rPr>
        <w:t>R1-</w:t>
      </w:r>
      <w:r w:rsidR="00D51ED2" w:rsidRPr="006F3AEE">
        <w:rPr>
          <w:rFonts w:eastAsia="宋体"/>
          <w:noProof/>
          <w:lang w:eastAsia="zh-CN"/>
        </w:rPr>
        <w:t>2</w:t>
      </w:r>
      <w:r w:rsidR="006D3D20">
        <w:rPr>
          <w:rFonts w:eastAsia="宋体"/>
          <w:noProof/>
          <w:lang w:eastAsia="zh-CN"/>
        </w:rPr>
        <w:t>304732</w:t>
      </w:r>
      <w:r>
        <w:rPr>
          <w:rFonts w:eastAsia="宋体"/>
          <w:noProof/>
          <w:lang w:eastAsia="zh-CN"/>
        </w:rPr>
        <w:t>, “</w:t>
      </w:r>
      <w:r w:rsidRPr="006F3AEE">
        <w:rPr>
          <w:rFonts w:eastAsia="宋体"/>
          <w:noProof/>
          <w:lang w:eastAsia="zh-CN"/>
        </w:rPr>
        <w:t>Discussion on physical channel design framework for sidelink on unlicensed spectrum</w:t>
      </w:r>
      <w:r>
        <w:rPr>
          <w:rFonts w:eastAsia="宋体"/>
          <w:noProof/>
          <w:lang w:eastAsia="zh-CN"/>
        </w:rPr>
        <w:t>”, RAN1 #1</w:t>
      </w:r>
      <w:r>
        <w:rPr>
          <w:rFonts w:eastAsia="宋体" w:hint="eastAsia"/>
          <w:noProof/>
          <w:lang w:eastAsia="zh-CN"/>
        </w:rPr>
        <w:t>1</w:t>
      </w:r>
      <w:r w:rsidR="006D3D20">
        <w:rPr>
          <w:rFonts w:eastAsia="宋体"/>
          <w:noProof/>
          <w:lang w:eastAsia="zh-CN"/>
        </w:rPr>
        <w:t>3</w:t>
      </w:r>
      <w:r>
        <w:rPr>
          <w:rFonts w:eastAsia="宋体"/>
          <w:noProof/>
          <w:lang w:eastAsia="zh-CN"/>
        </w:rPr>
        <w:t xml:space="preserve"> meeting.</w:t>
      </w:r>
    </w:p>
    <w:p w14:paraId="2B16D06D" w14:textId="4CE43FD0" w:rsidR="005A42EA" w:rsidRDefault="005A42EA" w:rsidP="005A42EA">
      <w:pPr>
        <w:numPr>
          <w:ilvl w:val="1"/>
          <w:numId w:val="4"/>
        </w:numPr>
        <w:tabs>
          <w:tab w:val="left" w:pos="0"/>
          <w:tab w:val="left" w:pos="540"/>
        </w:tabs>
        <w:spacing w:after="120" w:line="240" w:lineRule="atLeast"/>
        <w:ind w:left="540" w:hangingChars="270" w:hanging="540"/>
        <w:jc w:val="both"/>
        <w:rPr>
          <w:rFonts w:eastAsia="宋体"/>
          <w:noProof/>
          <w:lang w:eastAsia="zh-CN"/>
        </w:rPr>
      </w:pPr>
      <w:bookmarkStart w:id="61" w:name="_Ref127451178"/>
      <w:r>
        <w:rPr>
          <w:rFonts w:eastAsia="宋体"/>
          <w:lang w:eastAsia="zh-CN"/>
        </w:rPr>
        <w:t>3</w:t>
      </w:r>
      <w:r>
        <w:rPr>
          <w:rFonts w:eastAsia="宋体" w:hint="eastAsia"/>
          <w:lang w:eastAsia="zh-CN"/>
        </w:rPr>
        <w:t>GPP</w:t>
      </w:r>
      <w:r>
        <w:rPr>
          <w:rFonts w:eastAsia="宋体"/>
          <w:lang w:eastAsia="zh-CN"/>
        </w:rPr>
        <w:t xml:space="preserve"> </w:t>
      </w:r>
      <w:r>
        <w:rPr>
          <w:rFonts w:eastAsia="宋体" w:hint="eastAsia"/>
          <w:lang w:eastAsia="zh-CN"/>
        </w:rPr>
        <w:t>TSG</w:t>
      </w:r>
      <w:r>
        <w:rPr>
          <w:rFonts w:eastAsia="宋体"/>
          <w:lang w:eastAsia="zh-CN"/>
        </w:rPr>
        <w:t xml:space="preserve"> </w:t>
      </w:r>
      <w:r>
        <w:rPr>
          <w:rFonts w:eastAsia="宋体" w:hint="eastAsia"/>
          <w:lang w:eastAsia="zh-CN"/>
        </w:rPr>
        <w:t>RAN</w:t>
      </w:r>
      <w:r w:rsidRPr="00035B7B">
        <w:rPr>
          <w:rFonts w:eastAsia="宋体"/>
          <w:lang w:eastAsia="zh-CN"/>
        </w:rPr>
        <w:t xml:space="preserve"> </w:t>
      </w:r>
      <w:r w:rsidRPr="007B57FA">
        <w:rPr>
          <w:rFonts w:eastAsia="宋体"/>
          <w:lang w:eastAsia="zh-CN"/>
        </w:rPr>
        <w:t>WG1 Meeting RAN1 #1</w:t>
      </w:r>
      <w:r>
        <w:rPr>
          <w:rFonts w:eastAsia="宋体" w:hint="eastAsia"/>
          <w:lang w:eastAsia="zh-CN"/>
        </w:rPr>
        <w:t>10bis</w:t>
      </w:r>
      <w:r>
        <w:rPr>
          <w:rFonts w:eastAsia="宋体"/>
          <w:lang w:eastAsia="zh-CN"/>
        </w:rPr>
        <w:t>-e</w:t>
      </w:r>
      <w:r w:rsidRPr="007B57FA">
        <w:rPr>
          <w:rFonts w:eastAsia="宋体"/>
          <w:lang w:eastAsia="zh-CN"/>
        </w:rPr>
        <w:t xml:space="preserve"> Chairman's Notes, </w:t>
      </w:r>
      <w:r>
        <w:rPr>
          <w:rFonts w:eastAsia="宋体"/>
          <w:lang w:eastAsia="zh-CN"/>
        </w:rPr>
        <w:t>Oct. 2022</w:t>
      </w:r>
      <w:r w:rsidRPr="007B57FA">
        <w:rPr>
          <w:rFonts w:eastAsia="宋体"/>
          <w:lang w:eastAsia="zh-CN"/>
        </w:rPr>
        <w:t>.</w:t>
      </w:r>
      <w:bookmarkEnd w:id="61"/>
    </w:p>
    <w:p w14:paraId="6B70EB06" w14:textId="51B761ED" w:rsidR="00466652" w:rsidRDefault="00466652" w:rsidP="005A42EA">
      <w:pPr>
        <w:numPr>
          <w:ilvl w:val="1"/>
          <w:numId w:val="4"/>
        </w:numPr>
        <w:tabs>
          <w:tab w:val="left" w:pos="0"/>
          <w:tab w:val="left" w:pos="540"/>
        </w:tabs>
        <w:spacing w:after="120" w:line="240" w:lineRule="atLeast"/>
        <w:ind w:left="540" w:hangingChars="270" w:hanging="540"/>
        <w:jc w:val="both"/>
        <w:rPr>
          <w:rFonts w:eastAsia="宋体"/>
          <w:noProof/>
          <w:lang w:eastAsia="zh-CN"/>
        </w:rPr>
      </w:pPr>
      <w:bookmarkStart w:id="62" w:name="_Ref134111956"/>
      <w:r>
        <w:rPr>
          <w:rFonts w:eastAsia="宋体"/>
          <w:lang w:eastAsia="zh-CN"/>
        </w:rPr>
        <w:t>3</w:t>
      </w:r>
      <w:r>
        <w:rPr>
          <w:rFonts w:eastAsia="宋体" w:hint="eastAsia"/>
          <w:lang w:eastAsia="zh-CN"/>
        </w:rPr>
        <w:t>GPP</w:t>
      </w:r>
      <w:r>
        <w:rPr>
          <w:rFonts w:eastAsia="宋体"/>
          <w:lang w:eastAsia="zh-CN"/>
        </w:rPr>
        <w:t xml:space="preserve"> </w:t>
      </w:r>
      <w:r>
        <w:rPr>
          <w:rFonts w:eastAsia="宋体" w:hint="eastAsia"/>
          <w:lang w:eastAsia="zh-CN"/>
        </w:rPr>
        <w:t>TSG</w:t>
      </w:r>
      <w:r>
        <w:rPr>
          <w:rFonts w:eastAsia="宋体"/>
          <w:lang w:eastAsia="zh-CN"/>
        </w:rPr>
        <w:t xml:space="preserve"> </w:t>
      </w:r>
      <w:r>
        <w:rPr>
          <w:rFonts w:eastAsia="宋体" w:hint="eastAsia"/>
          <w:lang w:eastAsia="zh-CN"/>
        </w:rPr>
        <w:t>RAN</w:t>
      </w:r>
      <w:r w:rsidRPr="00035B7B">
        <w:rPr>
          <w:rFonts w:eastAsia="宋体"/>
          <w:lang w:eastAsia="zh-CN"/>
        </w:rPr>
        <w:t xml:space="preserve"> </w:t>
      </w:r>
      <w:r w:rsidRPr="007B57FA">
        <w:rPr>
          <w:rFonts w:eastAsia="宋体"/>
          <w:lang w:eastAsia="zh-CN"/>
        </w:rPr>
        <w:t>WG1 Meeting RAN1 #1</w:t>
      </w:r>
      <w:r>
        <w:rPr>
          <w:rFonts w:eastAsia="宋体" w:hint="eastAsia"/>
          <w:lang w:eastAsia="zh-CN"/>
        </w:rPr>
        <w:t>1</w:t>
      </w:r>
      <w:r>
        <w:rPr>
          <w:rFonts w:eastAsia="宋体"/>
          <w:lang w:eastAsia="zh-CN"/>
        </w:rPr>
        <w:t>2bis-e</w:t>
      </w:r>
      <w:r w:rsidRPr="007B57FA">
        <w:rPr>
          <w:rFonts w:eastAsia="宋体"/>
          <w:lang w:eastAsia="zh-CN"/>
        </w:rPr>
        <w:t xml:space="preserve"> Chairman's Notes, </w:t>
      </w:r>
      <w:r>
        <w:rPr>
          <w:rFonts w:eastAsia="宋体"/>
          <w:lang w:eastAsia="zh-CN"/>
        </w:rPr>
        <w:t>Apr. 2023</w:t>
      </w:r>
      <w:r w:rsidRPr="007B57FA">
        <w:rPr>
          <w:rFonts w:eastAsia="宋体"/>
          <w:lang w:eastAsia="zh-CN"/>
        </w:rPr>
        <w:t>.</w:t>
      </w:r>
      <w:bookmarkEnd w:id="62"/>
    </w:p>
    <w:p w14:paraId="47C39441" w14:textId="3E75EA88" w:rsidR="0049158D" w:rsidRDefault="0049158D" w:rsidP="005A42EA">
      <w:pPr>
        <w:numPr>
          <w:ilvl w:val="1"/>
          <w:numId w:val="4"/>
        </w:numPr>
        <w:tabs>
          <w:tab w:val="left" w:pos="0"/>
          <w:tab w:val="left" w:pos="540"/>
        </w:tabs>
        <w:spacing w:after="120" w:line="240" w:lineRule="atLeast"/>
        <w:ind w:left="540" w:hangingChars="270" w:hanging="540"/>
        <w:jc w:val="both"/>
        <w:rPr>
          <w:rFonts w:eastAsia="宋体"/>
          <w:noProof/>
          <w:lang w:eastAsia="zh-CN"/>
        </w:rPr>
      </w:pPr>
      <w:bookmarkStart w:id="63" w:name="_Ref130819794"/>
      <w:r>
        <w:rPr>
          <w:rFonts w:eastAsia="宋体"/>
          <w:lang w:eastAsia="zh-CN"/>
        </w:rPr>
        <w:t>3</w:t>
      </w:r>
      <w:r>
        <w:rPr>
          <w:rFonts w:eastAsia="宋体" w:hint="eastAsia"/>
          <w:lang w:eastAsia="zh-CN"/>
        </w:rPr>
        <w:t>GPP</w:t>
      </w:r>
      <w:r>
        <w:rPr>
          <w:rFonts w:eastAsia="宋体"/>
          <w:lang w:eastAsia="zh-CN"/>
        </w:rPr>
        <w:t xml:space="preserve"> </w:t>
      </w:r>
      <w:r>
        <w:rPr>
          <w:rFonts w:eastAsia="宋体" w:hint="eastAsia"/>
          <w:lang w:eastAsia="zh-CN"/>
        </w:rPr>
        <w:t>TSG</w:t>
      </w:r>
      <w:r>
        <w:rPr>
          <w:rFonts w:eastAsia="宋体"/>
          <w:lang w:eastAsia="zh-CN"/>
        </w:rPr>
        <w:t xml:space="preserve"> </w:t>
      </w:r>
      <w:r>
        <w:rPr>
          <w:rFonts w:eastAsia="宋体" w:hint="eastAsia"/>
          <w:lang w:eastAsia="zh-CN"/>
        </w:rPr>
        <w:t>RAN</w:t>
      </w:r>
      <w:r w:rsidRPr="00035B7B">
        <w:rPr>
          <w:rFonts w:eastAsia="宋体"/>
          <w:lang w:eastAsia="zh-CN"/>
        </w:rPr>
        <w:t xml:space="preserve"> </w:t>
      </w:r>
      <w:r w:rsidRPr="007B57FA">
        <w:rPr>
          <w:rFonts w:eastAsia="宋体"/>
          <w:lang w:eastAsia="zh-CN"/>
        </w:rPr>
        <w:t>WG1 Meeting RAN1 #1</w:t>
      </w:r>
      <w:r>
        <w:rPr>
          <w:rFonts w:eastAsia="宋体" w:hint="eastAsia"/>
          <w:lang w:eastAsia="zh-CN"/>
        </w:rPr>
        <w:t>1</w:t>
      </w:r>
      <w:r>
        <w:rPr>
          <w:rFonts w:eastAsia="宋体"/>
          <w:lang w:eastAsia="zh-CN"/>
        </w:rPr>
        <w:t>2</w:t>
      </w:r>
      <w:r w:rsidRPr="007B57FA">
        <w:rPr>
          <w:rFonts w:eastAsia="宋体"/>
          <w:lang w:eastAsia="zh-CN"/>
        </w:rPr>
        <w:t xml:space="preserve"> Chairman's Notes, </w:t>
      </w:r>
      <w:r>
        <w:rPr>
          <w:rFonts w:eastAsia="宋体"/>
          <w:lang w:eastAsia="zh-CN"/>
        </w:rPr>
        <w:t>Mar. 2023</w:t>
      </w:r>
      <w:r w:rsidRPr="007B57FA">
        <w:rPr>
          <w:rFonts w:eastAsia="宋体"/>
          <w:lang w:eastAsia="zh-CN"/>
        </w:rPr>
        <w:t>.</w:t>
      </w:r>
      <w:bookmarkEnd w:id="63"/>
    </w:p>
    <w:p w14:paraId="4CB32C63" w14:textId="109BC9D8" w:rsidR="00466652" w:rsidRPr="00303DFA" w:rsidRDefault="00303DFA" w:rsidP="005A42EA">
      <w:pPr>
        <w:numPr>
          <w:ilvl w:val="1"/>
          <w:numId w:val="4"/>
        </w:numPr>
        <w:tabs>
          <w:tab w:val="left" w:pos="0"/>
          <w:tab w:val="left" w:pos="540"/>
        </w:tabs>
        <w:spacing w:after="120" w:line="240" w:lineRule="atLeast"/>
        <w:ind w:left="540" w:hangingChars="270" w:hanging="540"/>
        <w:jc w:val="both"/>
        <w:rPr>
          <w:rFonts w:eastAsia="宋体"/>
          <w:noProof/>
          <w:lang w:eastAsia="zh-CN"/>
        </w:rPr>
      </w:pPr>
      <w:bookmarkStart w:id="64" w:name="_Ref134112475"/>
      <w:r>
        <w:rPr>
          <w:rFonts w:eastAsia="宋体" w:hint="eastAsia"/>
          <w:noProof/>
          <w:lang w:eastAsia="zh-CN"/>
        </w:rPr>
        <w:t>R</w:t>
      </w:r>
      <w:r>
        <w:rPr>
          <w:rFonts w:eastAsia="宋体"/>
          <w:noProof/>
          <w:lang w:eastAsia="zh-CN"/>
        </w:rPr>
        <w:t>1-230397</w:t>
      </w:r>
      <w:r w:rsidRPr="00303DFA">
        <w:rPr>
          <w:rFonts w:eastAsia="宋体"/>
          <w:noProof/>
          <w:lang w:eastAsia="zh-CN"/>
        </w:rPr>
        <w:t>5</w:t>
      </w:r>
      <w:r>
        <w:rPr>
          <w:rFonts w:eastAsia="宋体"/>
          <w:noProof/>
          <w:lang w:eastAsia="zh-CN"/>
        </w:rPr>
        <w:t xml:space="preserve">, </w:t>
      </w:r>
      <w:r w:rsidRPr="00303DFA">
        <w:rPr>
          <w:rFonts w:eastAsia="宋体"/>
          <w:noProof/>
          <w:lang w:eastAsia="zh-CN"/>
        </w:rPr>
        <w:t>“FL summary for AI 9.4.1.1: SL-U channel access mechanism (EOM)”</w:t>
      </w:r>
      <w:r>
        <w:rPr>
          <w:rFonts w:eastAsia="宋体"/>
          <w:noProof/>
          <w:lang w:eastAsia="zh-CN"/>
        </w:rPr>
        <w:t>, RAN1#112b-e meeting.</w:t>
      </w:r>
      <w:bookmarkEnd w:id="64"/>
    </w:p>
    <w:p w14:paraId="058E2DB2" w14:textId="77777777" w:rsidR="00366471" w:rsidRDefault="00366471" w:rsidP="00366471">
      <w:pPr>
        <w:numPr>
          <w:ilvl w:val="1"/>
          <w:numId w:val="4"/>
        </w:numPr>
        <w:tabs>
          <w:tab w:val="left" w:pos="0"/>
          <w:tab w:val="left" w:pos="540"/>
        </w:tabs>
        <w:spacing w:after="120" w:line="240" w:lineRule="atLeast"/>
        <w:ind w:left="540" w:hangingChars="270" w:hanging="540"/>
        <w:jc w:val="both"/>
        <w:rPr>
          <w:rFonts w:eastAsia="宋体"/>
          <w:noProof/>
          <w:lang w:eastAsia="zh-CN"/>
        </w:rPr>
      </w:pPr>
      <w:bookmarkStart w:id="65" w:name="_Ref127451718"/>
      <w:r w:rsidRPr="007B57FA">
        <w:rPr>
          <w:rFonts w:eastAsia="宋体"/>
          <w:lang w:eastAsia="zh-CN"/>
        </w:rPr>
        <w:t>3GPP TSG RAN WG1 Meeting RAN1 #1</w:t>
      </w:r>
      <w:r>
        <w:rPr>
          <w:rFonts w:eastAsia="宋体" w:hint="eastAsia"/>
          <w:lang w:eastAsia="zh-CN"/>
        </w:rPr>
        <w:t>1</w:t>
      </w:r>
      <w:r>
        <w:rPr>
          <w:rFonts w:eastAsia="宋体"/>
          <w:lang w:eastAsia="zh-CN"/>
        </w:rPr>
        <w:t>1</w:t>
      </w:r>
      <w:r w:rsidRPr="007B57FA">
        <w:rPr>
          <w:rFonts w:eastAsia="宋体"/>
          <w:lang w:eastAsia="zh-CN"/>
        </w:rPr>
        <w:t xml:space="preserve"> Chairman's Notes, </w:t>
      </w:r>
      <w:r>
        <w:rPr>
          <w:rFonts w:eastAsia="宋体"/>
          <w:lang w:eastAsia="zh-CN"/>
        </w:rPr>
        <w:t>Nov. 2022</w:t>
      </w:r>
      <w:r w:rsidRPr="007B57FA">
        <w:rPr>
          <w:rFonts w:eastAsia="宋体"/>
          <w:lang w:eastAsia="zh-CN"/>
        </w:rPr>
        <w:t>.</w:t>
      </w:r>
      <w:bookmarkEnd w:id="65"/>
    </w:p>
    <w:p w14:paraId="21A7E10B" w14:textId="50E6EEC0" w:rsidR="00A17710" w:rsidRDefault="00A17710" w:rsidP="00F954CE">
      <w:pPr>
        <w:numPr>
          <w:ilvl w:val="1"/>
          <w:numId w:val="4"/>
        </w:numPr>
        <w:tabs>
          <w:tab w:val="left" w:pos="0"/>
          <w:tab w:val="left" w:pos="540"/>
        </w:tabs>
        <w:spacing w:after="120" w:line="240" w:lineRule="atLeast"/>
        <w:ind w:left="540" w:hangingChars="270" w:hanging="540"/>
        <w:jc w:val="both"/>
        <w:rPr>
          <w:rFonts w:eastAsia="宋体"/>
          <w:noProof/>
          <w:lang w:eastAsia="zh-CN"/>
        </w:rPr>
      </w:pPr>
      <w:bookmarkStart w:id="66" w:name="_Ref126078843"/>
      <w:bookmarkEnd w:id="58"/>
      <w:r>
        <w:rPr>
          <w:rFonts w:eastAsia="宋体" w:hint="eastAsia"/>
          <w:noProof/>
          <w:lang w:eastAsia="zh-CN"/>
        </w:rPr>
        <w:t>3GPP</w:t>
      </w:r>
      <w:r>
        <w:rPr>
          <w:rFonts w:eastAsia="宋体"/>
          <w:noProof/>
          <w:lang w:eastAsia="zh-CN"/>
        </w:rPr>
        <w:t xml:space="preserve"> TS 37.213, “</w:t>
      </w:r>
      <w:r w:rsidRPr="00A17710">
        <w:rPr>
          <w:rFonts w:eastAsia="宋体"/>
          <w:noProof/>
          <w:lang w:eastAsia="zh-CN"/>
        </w:rPr>
        <w:t>Physical layer procedures for shared spectrum channel access</w:t>
      </w:r>
      <w:r>
        <w:rPr>
          <w:rFonts w:eastAsia="宋体"/>
          <w:noProof/>
          <w:lang w:eastAsia="zh-CN"/>
        </w:rPr>
        <w:t>”, V17.</w:t>
      </w:r>
      <w:r w:rsidR="00A626B8">
        <w:rPr>
          <w:rFonts w:eastAsia="宋体" w:hint="eastAsia"/>
          <w:noProof/>
          <w:lang w:eastAsia="zh-CN"/>
        </w:rPr>
        <w:t>5</w:t>
      </w:r>
      <w:r>
        <w:rPr>
          <w:rFonts w:eastAsia="宋体"/>
          <w:noProof/>
          <w:lang w:eastAsia="zh-CN"/>
        </w:rPr>
        <w:t>.0, 202</w:t>
      </w:r>
      <w:r w:rsidR="00A626B8">
        <w:rPr>
          <w:rFonts w:eastAsia="宋体" w:hint="eastAsia"/>
          <w:noProof/>
          <w:lang w:eastAsia="zh-CN"/>
        </w:rPr>
        <w:t>3</w:t>
      </w:r>
      <w:r>
        <w:rPr>
          <w:rFonts w:eastAsia="宋体"/>
          <w:noProof/>
          <w:lang w:eastAsia="zh-CN"/>
        </w:rPr>
        <w:t>-</w:t>
      </w:r>
      <w:bookmarkEnd w:id="59"/>
      <w:r w:rsidR="00A626B8">
        <w:rPr>
          <w:rFonts w:eastAsia="宋体" w:hint="eastAsia"/>
          <w:noProof/>
          <w:lang w:eastAsia="zh-CN"/>
        </w:rPr>
        <w:t>03</w:t>
      </w:r>
      <w:r w:rsidR="00A233A1">
        <w:rPr>
          <w:rFonts w:eastAsia="宋体"/>
          <w:noProof/>
          <w:lang w:eastAsia="zh-CN"/>
        </w:rPr>
        <w:t>.</w:t>
      </w:r>
      <w:bookmarkEnd w:id="60"/>
      <w:bookmarkEnd w:id="66"/>
    </w:p>
    <w:p w14:paraId="309ACE42" w14:textId="30405E5C" w:rsidR="005417CE" w:rsidRPr="004104C3" w:rsidRDefault="005417CE" w:rsidP="00EB33CF">
      <w:pPr>
        <w:numPr>
          <w:ilvl w:val="1"/>
          <w:numId w:val="4"/>
        </w:numPr>
        <w:tabs>
          <w:tab w:val="left" w:pos="0"/>
          <w:tab w:val="left" w:pos="540"/>
        </w:tabs>
        <w:spacing w:after="120" w:line="240" w:lineRule="atLeast"/>
        <w:ind w:left="540" w:hangingChars="270" w:hanging="540"/>
        <w:jc w:val="both"/>
        <w:rPr>
          <w:rFonts w:eastAsia="宋体"/>
          <w:noProof/>
          <w:lang w:eastAsia="zh-CN"/>
        </w:rPr>
      </w:pPr>
      <w:bookmarkStart w:id="67" w:name="_Ref118191006"/>
      <w:r w:rsidRPr="00EB33CF">
        <w:rPr>
          <w:rFonts w:eastAsia="宋体"/>
          <w:noProof/>
          <w:lang w:val="en-GB" w:eastAsia="zh-CN"/>
        </w:rPr>
        <w:t xml:space="preserve">ETSI EN 301 893, </w:t>
      </w:r>
      <w:r w:rsidRPr="005417CE">
        <w:rPr>
          <w:rFonts w:eastAsia="宋体"/>
          <w:noProof/>
          <w:lang w:val="en-GB" w:eastAsia="zh-CN"/>
        </w:rPr>
        <w:t>“</w:t>
      </w:r>
      <w:r w:rsidRPr="004104C3">
        <w:rPr>
          <w:rFonts w:eastAsia="宋体"/>
          <w:noProof/>
          <w:lang w:eastAsia="zh-CN"/>
        </w:rPr>
        <w:t>5 GHz WAS/RLAN;</w:t>
      </w:r>
      <w:r>
        <w:rPr>
          <w:rFonts w:eastAsia="宋体" w:hint="eastAsia"/>
          <w:noProof/>
          <w:lang w:eastAsia="zh-CN"/>
        </w:rPr>
        <w:t xml:space="preserve"> </w:t>
      </w:r>
      <w:r w:rsidRPr="004104C3">
        <w:rPr>
          <w:rFonts w:eastAsia="宋体"/>
          <w:noProof/>
          <w:lang w:val="en-GB" w:eastAsia="zh-CN"/>
        </w:rPr>
        <w:t>Harmonised Standard for access to radio spectrum</w:t>
      </w:r>
      <w:r w:rsidRPr="00EB33CF">
        <w:rPr>
          <w:rFonts w:eastAsia="宋体"/>
          <w:noProof/>
          <w:lang w:val="en-GB" w:eastAsia="zh-CN"/>
        </w:rPr>
        <w:t>”</w:t>
      </w:r>
      <w:r>
        <w:rPr>
          <w:rFonts w:eastAsia="宋体"/>
          <w:noProof/>
          <w:lang w:val="en-GB" w:eastAsia="zh-CN"/>
        </w:rPr>
        <w:t>, V2.1.</w:t>
      </w:r>
      <w:r w:rsidR="00BD489C">
        <w:rPr>
          <w:rFonts w:eastAsia="宋体"/>
          <w:noProof/>
          <w:lang w:val="en-GB" w:eastAsia="zh-CN"/>
        </w:rPr>
        <w:t>51</w:t>
      </w:r>
      <w:r>
        <w:rPr>
          <w:rFonts w:eastAsia="宋体"/>
          <w:noProof/>
          <w:lang w:val="en-GB" w:eastAsia="zh-CN"/>
        </w:rPr>
        <w:t>, 202</w:t>
      </w:r>
      <w:r w:rsidR="00891290">
        <w:rPr>
          <w:rFonts w:eastAsia="宋体"/>
          <w:noProof/>
          <w:lang w:val="en-GB" w:eastAsia="zh-CN"/>
        </w:rPr>
        <w:t>3</w:t>
      </w:r>
      <w:r>
        <w:rPr>
          <w:rFonts w:eastAsia="宋体"/>
          <w:noProof/>
          <w:lang w:val="en-GB" w:eastAsia="zh-CN"/>
        </w:rPr>
        <w:t>-0</w:t>
      </w:r>
      <w:r w:rsidR="00891290">
        <w:rPr>
          <w:rFonts w:eastAsia="宋体"/>
          <w:noProof/>
          <w:lang w:val="en-GB" w:eastAsia="zh-CN"/>
        </w:rPr>
        <w:t>3</w:t>
      </w:r>
      <w:r>
        <w:rPr>
          <w:rFonts w:eastAsia="宋体"/>
          <w:noProof/>
          <w:lang w:val="en-GB" w:eastAsia="zh-CN"/>
        </w:rPr>
        <w:t>.</w:t>
      </w:r>
      <w:bookmarkEnd w:id="67"/>
    </w:p>
    <w:p w14:paraId="7F582729" w14:textId="62F1EB2F" w:rsidR="00EA5F9B" w:rsidRPr="00794FDD" w:rsidRDefault="005417CE" w:rsidP="008D3D9C">
      <w:pPr>
        <w:numPr>
          <w:ilvl w:val="1"/>
          <w:numId w:val="4"/>
        </w:numPr>
        <w:tabs>
          <w:tab w:val="left" w:pos="0"/>
          <w:tab w:val="left" w:pos="540"/>
        </w:tabs>
        <w:spacing w:after="120" w:line="240" w:lineRule="atLeast"/>
        <w:ind w:left="540" w:hangingChars="270" w:hanging="540"/>
        <w:jc w:val="both"/>
        <w:rPr>
          <w:rFonts w:eastAsia="宋体"/>
          <w:lang w:eastAsia="zh-CN"/>
        </w:rPr>
      </w:pPr>
      <w:bookmarkStart w:id="68" w:name="_Ref118191011"/>
      <w:r w:rsidRPr="004104C3">
        <w:rPr>
          <w:rFonts w:eastAsia="宋体"/>
          <w:noProof/>
          <w:lang w:val="en-GB" w:eastAsia="zh-CN"/>
        </w:rPr>
        <w:t>MIIT</w:t>
      </w:r>
      <w:r w:rsidRPr="004104C3">
        <w:rPr>
          <w:rFonts w:eastAsia="宋体" w:hint="eastAsia"/>
          <w:noProof/>
          <w:lang w:val="en-GB" w:eastAsia="zh-CN"/>
        </w:rPr>
        <w:t>〔</w:t>
      </w:r>
      <w:r w:rsidRPr="004104C3">
        <w:rPr>
          <w:rFonts w:eastAsia="宋体"/>
          <w:noProof/>
          <w:lang w:val="en-GB" w:eastAsia="zh-CN"/>
        </w:rPr>
        <w:t>2021</w:t>
      </w:r>
      <w:r w:rsidR="004746A0">
        <w:rPr>
          <w:rFonts w:eastAsia="宋体" w:hint="eastAsia"/>
          <w:noProof/>
          <w:lang w:val="en-GB" w:eastAsia="zh-CN"/>
        </w:rPr>
        <w:t>〕</w:t>
      </w:r>
      <w:r w:rsidRPr="004104C3">
        <w:rPr>
          <w:rFonts w:eastAsia="宋体"/>
          <w:noProof/>
          <w:lang w:val="en-GB" w:eastAsia="zh-CN"/>
        </w:rPr>
        <w:t>No.129</w:t>
      </w:r>
      <w:r w:rsidR="004746A0">
        <w:rPr>
          <w:rFonts w:eastAsia="宋体"/>
          <w:noProof/>
          <w:lang w:val="en-GB" w:eastAsia="zh-CN"/>
        </w:rPr>
        <w:t>, “</w:t>
      </w:r>
      <w:r w:rsidR="004746A0" w:rsidRPr="004746A0">
        <w:rPr>
          <w:rFonts w:eastAsia="宋体"/>
          <w:noProof/>
          <w:lang w:eastAsia="zh-CN"/>
        </w:rPr>
        <w:t>2400MHz, 5100MHz and 5800MHz bands</w:t>
      </w:r>
      <w:r w:rsidR="004746A0">
        <w:rPr>
          <w:rFonts w:eastAsia="宋体" w:hint="eastAsia"/>
          <w:noProof/>
          <w:lang w:eastAsia="zh-CN"/>
        </w:rPr>
        <w:t xml:space="preserve"> </w:t>
      </w:r>
      <w:r w:rsidR="004746A0">
        <w:rPr>
          <w:rFonts w:eastAsia="宋体"/>
          <w:noProof/>
          <w:lang w:eastAsia="zh-CN"/>
        </w:rPr>
        <w:t>t</w:t>
      </w:r>
      <w:r w:rsidR="004746A0" w:rsidRPr="00EB33CF">
        <w:rPr>
          <w:rFonts w:eastAsia="宋体"/>
          <w:noProof/>
          <w:lang w:eastAsia="zh-CN"/>
        </w:rPr>
        <w:t>echnical requirements for interference avoidance of radio transmitting equipment</w:t>
      </w:r>
      <w:r w:rsidR="004746A0" w:rsidRPr="00EB33CF">
        <w:rPr>
          <w:rFonts w:eastAsia="宋体"/>
          <w:noProof/>
          <w:lang w:val="en-GB" w:eastAsia="zh-CN"/>
        </w:rPr>
        <w:t>”</w:t>
      </w:r>
      <w:r w:rsidR="004746A0">
        <w:rPr>
          <w:rFonts w:eastAsia="宋体"/>
          <w:noProof/>
          <w:lang w:val="en-GB" w:eastAsia="zh-CN"/>
        </w:rPr>
        <w:t>, 2021-09</w:t>
      </w:r>
      <w:bookmarkEnd w:id="68"/>
      <w:r w:rsidR="00024947">
        <w:rPr>
          <w:rFonts w:eastAsia="宋体"/>
          <w:noProof/>
          <w:lang w:val="en-GB" w:eastAsia="zh-CN"/>
        </w:rPr>
        <w:t>.</w:t>
      </w:r>
      <w:bookmarkStart w:id="69" w:name="_Ref118720054"/>
    </w:p>
    <w:p w14:paraId="7770B22E" w14:textId="77777777" w:rsidR="001C188E" w:rsidRDefault="001C188E" w:rsidP="001C188E">
      <w:pPr>
        <w:numPr>
          <w:ilvl w:val="1"/>
          <w:numId w:val="4"/>
        </w:numPr>
        <w:tabs>
          <w:tab w:val="left" w:pos="0"/>
          <w:tab w:val="left" w:pos="540"/>
        </w:tabs>
        <w:spacing w:after="120" w:line="240" w:lineRule="atLeast"/>
        <w:ind w:left="540" w:hangingChars="270" w:hanging="540"/>
        <w:jc w:val="both"/>
        <w:rPr>
          <w:rFonts w:eastAsia="宋体"/>
          <w:noProof/>
          <w:lang w:eastAsia="zh-CN"/>
        </w:rPr>
      </w:pPr>
      <w:bookmarkStart w:id="70" w:name="_Ref118720190"/>
      <w:bookmarkEnd w:id="69"/>
      <w:r w:rsidRPr="007B57FA">
        <w:rPr>
          <w:rFonts w:eastAsia="宋体"/>
          <w:lang w:eastAsia="zh-CN"/>
        </w:rPr>
        <w:t>3GPP TSG RAN WG1 Meeting RAN1 #10</w:t>
      </w:r>
      <w:r>
        <w:rPr>
          <w:rFonts w:eastAsia="宋体"/>
          <w:lang w:eastAsia="zh-CN"/>
        </w:rPr>
        <w:t>9</w:t>
      </w:r>
      <w:r w:rsidRPr="007B57FA">
        <w:rPr>
          <w:rFonts w:eastAsia="宋体"/>
          <w:lang w:eastAsia="zh-CN"/>
        </w:rPr>
        <w:t xml:space="preserve">-e Chairman's Notes, </w:t>
      </w:r>
      <w:r>
        <w:rPr>
          <w:rFonts w:eastAsia="宋体"/>
          <w:lang w:eastAsia="zh-CN"/>
        </w:rPr>
        <w:t>May. 2022</w:t>
      </w:r>
      <w:r w:rsidRPr="007B57FA">
        <w:rPr>
          <w:rFonts w:eastAsia="宋体"/>
          <w:lang w:eastAsia="zh-CN"/>
        </w:rPr>
        <w:t>.</w:t>
      </w:r>
      <w:bookmarkEnd w:id="70"/>
    </w:p>
    <w:p w14:paraId="028C55A8" w14:textId="08CB9C1B" w:rsidR="00E33366" w:rsidRPr="000979C3" w:rsidRDefault="001C188E" w:rsidP="004A4AA7">
      <w:pPr>
        <w:numPr>
          <w:ilvl w:val="1"/>
          <w:numId w:val="4"/>
        </w:numPr>
        <w:tabs>
          <w:tab w:val="left" w:pos="0"/>
          <w:tab w:val="left" w:pos="540"/>
        </w:tabs>
        <w:spacing w:after="120" w:line="240" w:lineRule="atLeast"/>
        <w:ind w:left="540" w:hangingChars="270" w:hanging="540"/>
        <w:jc w:val="both"/>
        <w:rPr>
          <w:rFonts w:eastAsiaTheme="minorEastAsia"/>
          <w:lang w:eastAsia="zh-CN"/>
        </w:rPr>
      </w:pPr>
      <w:bookmarkStart w:id="71" w:name="_Ref118720241"/>
      <w:r w:rsidRPr="007B57FA">
        <w:rPr>
          <w:rFonts w:eastAsia="宋体"/>
          <w:lang w:eastAsia="zh-CN"/>
        </w:rPr>
        <w:t>3GPP TSG RAN WG1 Meeting RAN1 #1</w:t>
      </w:r>
      <w:r>
        <w:rPr>
          <w:rFonts w:eastAsia="宋体" w:hint="eastAsia"/>
          <w:lang w:eastAsia="zh-CN"/>
        </w:rPr>
        <w:t>10</w:t>
      </w:r>
      <w:r w:rsidRPr="007B57FA">
        <w:rPr>
          <w:rFonts w:eastAsia="宋体"/>
          <w:lang w:eastAsia="zh-CN"/>
        </w:rPr>
        <w:t xml:space="preserve"> Chairman's Notes, </w:t>
      </w:r>
      <w:r>
        <w:rPr>
          <w:rFonts w:eastAsia="宋体" w:hint="eastAsia"/>
          <w:lang w:eastAsia="zh-CN"/>
        </w:rPr>
        <w:t>Aug</w:t>
      </w:r>
      <w:r>
        <w:rPr>
          <w:rFonts w:eastAsia="宋体"/>
          <w:lang w:eastAsia="zh-CN"/>
        </w:rPr>
        <w:t>. 2022</w:t>
      </w:r>
      <w:r w:rsidRPr="007B57FA">
        <w:rPr>
          <w:rFonts w:eastAsia="宋体"/>
          <w:lang w:eastAsia="zh-CN"/>
        </w:rPr>
        <w:t>.</w:t>
      </w:r>
      <w:bookmarkEnd w:id="71"/>
    </w:p>
    <w:p w14:paraId="06305A5B" w14:textId="1C27A621" w:rsidR="007877F5" w:rsidRDefault="007877F5" w:rsidP="004A4AA7">
      <w:pPr>
        <w:numPr>
          <w:ilvl w:val="1"/>
          <w:numId w:val="4"/>
        </w:numPr>
        <w:tabs>
          <w:tab w:val="left" w:pos="0"/>
          <w:tab w:val="left" w:pos="540"/>
        </w:tabs>
        <w:spacing w:after="120" w:line="240" w:lineRule="atLeast"/>
        <w:ind w:left="540" w:hangingChars="270" w:hanging="540"/>
        <w:jc w:val="both"/>
        <w:rPr>
          <w:rFonts w:eastAsiaTheme="minorEastAsia"/>
          <w:lang w:eastAsia="zh-CN"/>
        </w:rPr>
      </w:pPr>
      <w:bookmarkStart w:id="72" w:name="_Ref131776812"/>
      <w:r>
        <w:rPr>
          <w:rFonts w:eastAsiaTheme="minorEastAsia" w:hint="eastAsia"/>
          <w:lang w:eastAsia="zh-CN"/>
        </w:rPr>
        <w:t>R</w:t>
      </w:r>
      <w:r>
        <w:rPr>
          <w:rFonts w:eastAsiaTheme="minorEastAsia"/>
          <w:lang w:eastAsia="zh-CN"/>
        </w:rPr>
        <w:t>2-2301905, “</w:t>
      </w:r>
      <w:r w:rsidRPr="007877F5">
        <w:rPr>
          <w:rFonts w:eastAsiaTheme="minorEastAsia"/>
          <w:lang w:val="en-GB" w:eastAsia="zh-CN"/>
        </w:rPr>
        <w:t>Report from session on NR SL</w:t>
      </w:r>
      <w:r>
        <w:rPr>
          <w:rFonts w:eastAsiaTheme="minorEastAsia"/>
          <w:lang w:eastAsia="zh-CN"/>
        </w:rPr>
        <w:t>”, RAN2 #121 meeting.</w:t>
      </w:r>
      <w:bookmarkEnd w:id="72"/>
    </w:p>
    <w:p w14:paraId="381CF543" w14:textId="41B1DAC4" w:rsidR="00020BBB" w:rsidRDefault="00020BBB" w:rsidP="004A4AA7">
      <w:pPr>
        <w:numPr>
          <w:ilvl w:val="1"/>
          <w:numId w:val="4"/>
        </w:numPr>
        <w:tabs>
          <w:tab w:val="left" w:pos="0"/>
          <w:tab w:val="left" w:pos="540"/>
        </w:tabs>
        <w:spacing w:after="120" w:line="240" w:lineRule="atLeast"/>
        <w:ind w:left="540" w:hangingChars="270" w:hanging="540"/>
        <w:jc w:val="both"/>
        <w:rPr>
          <w:rFonts w:eastAsiaTheme="minorEastAsia"/>
          <w:lang w:eastAsia="zh-CN"/>
        </w:rPr>
      </w:pPr>
      <w:bookmarkStart w:id="73" w:name="_Ref134436260"/>
      <w:r>
        <w:rPr>
          <w:rFonts w:eastAsiaTheme="minorEastAsia" w:hint="eastAsia"/>
          <w:lang w:eastAsia="zh-CN"/>
        </w:rPr>
        <w:t>R</w:t>
      </w:r>
      <w:r>
        <w:rPr>
          <w:rFonts w:eastAsiaTheme="minorEastAsia"/>
          <w:lang w:eastAsia="zh-CN"/>
        </w:rPr>
        <w:t>1-</w:t>
      </w:r>
      <w:r w:rsidR="00927A43">
        <w:rPr>
          <w:rFonts w:eastAsiaTheme="minorEastAsia"/>
          <w:lang w:eastAsia="zh-CN"/>
        </w:rPr>
        <w:t xml:space="preserve">2304257, </w:t>
      </w:r>
      <w:r w:rsidR="00927A43" w:rsidRPr="00927A43">
        <w:rPr>
          <w:rFonts w:eastAsiaTheme="minorEastAsia"/>
          <w:lang w:eastAsia="zh-CN"/>
        </w:rPr>
        <w:t>“</w:t>
      </w:r>
      <w:r w:rsidR="00927A43" w:rsidRPr="00927A43">
        <w:rPr>
          <w:rFonts w:eastAsiaTheme="minorEastAsia"/>
          <w:lang w:val="en-GB" w:eastAsia="zh-CN"/>
        </w:rPr>
        <w:t xml:space="preserve">LS on </w:t>
      </w:r>
      <w:proofErr w:type="spellStart"/>
      <w:r w:rsidR="00927A43" w:rsidRPr="00927A43">
        <w:rPr>
          <w:rFonts w:eastAsiaTheme="minorEastAsia"/>
          <w:lang w:val="en-GB" w:eastAsia="zh-CN"/>
        </w:rPr>
        <w:t>MCSt</w:t>
      </w:r>
      <w:proofErr w:type="spellEnd"/>
      <w:r w:rsidR="00927A43" w:rsidRPr="00927A43">
        <w:rPr>
          <w:rFonts w:eastAsiaTheme="minorEastAsia"/>
          <w:lang w:val="en-GB" w:eastAsia="zh-CN"/>
        </w:rPr>
        <w:t xml:space="preserve"> resource (re-)selection</w:t>
      </w:r>
      <w:r w:rsidR="00927A43" w:rsidRPr="00927A43">
        <w:rPr>
          <w:rFonts w:eastAsiaTheme="minorEastAsia"/>
          <w:lang w:eastAsia="zh-CN"/>
        </w:rPr>
        <w:t>”</w:t>
      </w:r>
      <w:r w:rsidR="00927A43">
        <w:rPr>
          <w:rFonts w:eastAsiaTheme="minorEastAsia"/>
          <w:lang w:eastAsia="zh-CN"/>
        </w:rPr>
        <w:t>, RAN1.</w:t>
      </w:r>
      <w:bookmarkEnd w:id="73"/>
    </w:p>
    <w:p w14:paraId="5F22651F" w14:textId="5E736B16" w:rsidR="008A39C5" w:rsidRDefault="008A39C5" w:rsidP="004A4AA7">
      <w:pPr>
        <w:numPr>
          <w:ilvl w:val="1"/>
          <w:numId w:val="4"/>
        </w:numPr>
        <w:tabs>
          <w:tab w:val="left" w:pos="0"/>
          <w:tab w:val="left" w:pos="540"/>
        </w:tabs>
        <w:spacing w:after="120" w:line="240" w:lineRule="atLeast"/>
        <w:ind w:left="540" w:hangingChars="270" w:hanging="540"/>
        <w:jc w:val="both"/>
        <w:rPr>
          <w:rFonts w:eastAsiaTheme="minorEastAsia"/>
          <w:lang w:eastAsia="zh-CN"/>
        </w:rPr>
      </w:pPr>
      <w:bookmarkStart w:id="74" w:name="_Ref134437110"/>
      <w:r>
        <w:rPr>
          <w:rFonts w:eastAsiaTheme="minorEastAsia" w:hint="eastAsia"/>
          <w:lang w:eastAsia="zh-CN"/>
        </w:rPr>
        <w:t>R</w:t>
      </w:r>
      <w:r>
        <w:rPr>
          <w:rFonts w:eastAsiaTheme="minorEastAsia"/>
          <w:lang w:eastAsia="zh-CN"/>
        </w:rPr>
        <w:t>2-2302283, “</w:t>
      </w:r>
      <w:r w:rsidRPr="008A39C5">
        <w:rPr>
          <w:rFonts w:eastAsiaTheme="minorEastAsia"/>
          <w:lang w:val="en-GB" w:eastAsia="zh-CN"/>
        </w:rPr>
        <w:t>LS on LBT and SL resource (re)selection</w:t>
      </w:r>
      <w:r>
        <w:rPr>
          <w:rFonts w:eastAsiaTheme="minorEastAsia"/>
          <w:lang w:eastAsia="zh-CN"/>
        </w:rPr>
        <w:t>”, RAN2.</w:t>
      </w:r>
      <w:bookmarkEnd w:id="74"/>
    </w:p>
    <w:p w14:paraId="0505A14D" w14:textId="43D5645D" w:rsidR="00724CA2" w:rsidRDefault="00436685" w:rsidP="007E3840">
      <w:pPr>
        <w:rPr>
          <w:rFonts w:eastAsiaTheme="minorEastAsia"/>
          <w:lang w:eastAsia="zh-CN"/>
        </w:rPr>
      </w:pPr>
      <w:r>
        <w:rPr>
          <w:rFonts w:eastAsiaTheme="minorEastAsia"/>
          <w:lang w:eastAsia="zh-CN"/>
        </w:rPr>
        <w:br w:type="page"/>
      </w:r>
    </w:p>
    <w:p w14:paraId="2330AA9D" w14:textId="77777777" w:rsidR="000E4F70" w:rsidRPr="000E4F70" w:rsidRDefault="000E4F70" w:rsidP="000E4F70">
      <w:pPr>
        <w:pStyle w:val="1"/>
        <w:numPr>
          <w:ilvl w:val="0"/>
          <w:numId w:val="0"/>
        </w:numPr>
        <w:ind w:left="432" w:hanging="432"/>
        <w:rPr>
          <w:rFonts w:ascii="Times New Roman" w:hAnsi="Times New Roman"/>
          <w:lang w:val="en-US"/>
        </w:rPr>
      </w:pPr>
      <w:r w:rsidRPr="000E4F70">
        <w:rPr>
          <w:rFonts w:ascii="Times New Roman" w:hAnsi="Times New Roman"/>
          <w:lang w:val="en-US"/>
        </w:rPr>
        <w:lastRenderedPageBreak/>
        <w:t xml:space="preserve">Annex A: System Level Evaluation Assumptions for </w:t>
      </w:r>
      <w:proofErr w:type="spellStart"/>
      <w:r>
        <w:rPr>
          <w:rFonts w:ascii="Times New Roman" w:hAnsi="Times New Roman"/>
          <w:lang w:val="en-US"/>
        </w:rPr>
        <w:t>MCSt</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0"/>
        <w:gridCol w:w="7212"/>
      </w:tblGrid>
      <w:tr w:rsidR="000E4F70" w14:paraId="0CA601F8" w14:textId="77777777" w:rsidTr="00413CC4">
        <w:tc>
          <w:tcPr>
            <w:tcW w:w="1730" w:type="dxa"/>
            <w:tcBorders>
              <w:top w:val="single" w:sz="4" w:space="0" w:color="auto"/>
              <w:left w:val="single" w:sz="4" w:space="0" w:color="auto"/>
              <w:bottom w:val="single" w:sz="4" w:space="0" w:color="auto"/>
              <w:right w:val="single" w:sz="4" w:space="0" w:color="auto"/>
            </w:tcBorders>
            <w:shd w:val="clear" w:color="auto" w:fill="FBE4D5"/>
            <w:hideMark/>
          </w:tcPr>
          <w:p w14:paraId="1D0E1DEE" w14:textId="77777777" w:rsidR="000E4F70" w:rsidRDefault="000E4F70" w:rsidP="00413CC4">
            <w:pPr>
              <w:spacing w:after="120"/>
              <w:rPr>
                <w:b/>
              </w:rPr>
            </w:pPr>
            <w:r>
              <w:rPr>
                <w:b/>
              </w:rPr>
              <w:t>Parameter</w:t>
            </w:r>
          </w:p>
        </w:tc>
        <w:tc>
          <w:tcPr>
            <w:tcW w:w="7222" w:type="dxa"/>
            <w:tcBorders>
              <w:top w:val="single" w:sz="4" w:space="0" w:color="auto"/>
              <w:left w:val="single" w:sz="4" w:space="0" w:color="auto"/>
              <w:bottom w:val="single" w:sz="4" w:space="0" w:color="auto"/>
              <w:right w:val="single" w:sz="4" w:space="0" w:color="auto"/>
            </w:tcBorders>
            <w:shd w:val="clear" w:color="auto" w:fill="FBE4D5"/>
            <w:hideMark/>
          </w:tcPr>
          <w:p w14:paraId="419F0595" w14:textId="77777777" w:rsidR="000E4F70" w:rsidRDefault="000E4F70" w:rsidP="00413CC4">
            <w:pPr>
              <w:spacing w:after="120"/>
              <w:jc w:val="center"/>
              <w:rPr>
                <w:b/>
              </w:rPr>
            </w:pPr>
            <w:r>
              <w:rPr>
                <w:b/>
              </w:rPr>
              <w:t>Value</w:t>
            </w:r>
          </w:p>
        </w:tc>
      </w:tr>
      <w:tr w:rsidR="000E4F70" w14:paraId="0EF17E8F" w14:textId="77777777" w:rsidTr="00413CC4">
        <w:tc>
          <w:tcPr>
            <w:tcW w:w="1802" w:type="dxa"/>
            <w:tcBorders>
              <w:top w:val="single" w:sz="4" w:space="0" w:color="auto"/>
              <w:left w:val="single" w:sz="4" w:space="0" w:color="auto"/>
              <w:bottom w:val="single" w:sz="4" w:space="0" w:color="auto"/>
              <w:right w:val="single" w:sz="4" w:space="0" w:color="auto"/>
            </w:tcBorders>
          </w:tcPr>
          <w:p w14:paraId="57A63C97" w14:textId="77777777" w:rsidR="000E4F70" w:rsidRDefault="000E4F70" w:rsidP="00413CC4">
            <w:pPr>
              <w:spacing w:after="120"/>
            </w:pPr>
            <w:r>
              <w:t>Deployment scenario</w:t>
            </w:r>
          </w:p>
        </w:tc>
        <w:tc>
          <w:tcPr>
            <w:tcW w:w="7979" w:type="dxa"/>
            <w:tcBorders>
              <w:top w:val="single" w:sz="4" w:space="0" w:color="auto"/>
              <w:left w:val="single" w:sz="4" w:space="0" w:color="auto"/>
              <w:bottom w:val="single" w:sz="4" w:space="0" w:color="auto"/>
              <w:right w:val="single" w:sz="4" w:space="0" w:color="auto"/>
            </w:tcBorders>
          </w:tcPr>
          <w:p w14:paraId="1F6F6139" w14:textId="77777777" w:rsidR="000E4F70" w:rsidRPr="000E4F70" w:rsidRDefault="000E4F70" w:rsidP="00413CC4">
            <w:pPr>
              <w:autoSpaceDN w:val="0"/>
              <w:rPr>
                <w:rFonts w:eastAsia="宋体"/>
                <w:iCs/>
                <w:lang w:eastAsia="zh-CN"/>
              </w:rPr>
            </w:pPr>
            <w:r>
              <w:rPr>
                <w:rFonts w:eastAsia="宋体"/>
                <w:iCs/>
                <w:lang w:eastAsia="zh-CN"/>
              </w:rPr>
              <w:t xml:space="preserve">Indoor layout Option 1 in RAN1#110 </w:t>
            </w:r>
            <w:r>
              <w:rPr>
                <w:rFonts w:eastAsia="宋体"/>
                <w:iCs/>
                <w:lang w:eastAsia="zh-CN"/>
              </w:rPr>
              <w:fldChar w:fldCharType="begin"/>
            </w:r>
            <w:r>
              <w:rPr>
                <w:rFonts w:eastAsia="宋体"/>
                <w:iCs/>
                <w:lang w:eastAsia="zh-CN"/>
              </w:rPr>
              <w:instrText xml:space="preserve"> REF _Ref118720241 \r \h </w:instrText>
            </w:r>
            <w:r>
              <w:rPr>
                <w:rFonts w:eastAsia="宋体"/>
                <w:iCs/>
                <w:lang w:eastAsia="zh-CN"/>
              </w:rPr>
            </w:r>
            <w:r>
              <w:rPr>
                <w:rFonts w:eastAsia="宋体"/>
                <w:iCs/>
                <w:lang w:eastAsia="zh-CN"/>
              </w:rPr>
              <w:fldChar w:fldCharType="separate"/>
            </w:r>
            <w:r>
              <w:rPr>
                <w:rFonts w:eastAsia="宋体"/>
                <w:iCs/>
                <w:lang w:eastAsia="zh-CN"/>
              </w:rPr>
              <w:t>[12]</w:t>
            </w:r>
            <w:r>
              <w:rPr>
                <w:rFonts w:eastAsia="宋体"/>
                <w:iCs/>
                <w:lang w:eastAsia="zh-CN"/>
              </w:rPr>
              <w:fldChar w:fldCharType="end"/>
            </w:r>
          </w:p>
        </w:tc>
      </w:tr>
      <w:tr w:rsidR="000E4F70" w14:paraId="194874A5" w14:textId="77777777" w:rsidTr="00413CC4">
        <w:tc>
          <w:tcPr>
            <w:tcW w:w="1802" w:type="dxa"/>
            <w:tcBorders>
              <w:top w:val="single" w:sz="4" w:space="0" w:color="auto"/>
              <w:left w:val="single" w:sz="4" w:space="0" w:color="auto"/>
              <w:bottom w:val="single" w:sz="4" w:space="0" w:color="auto"/>
              <w:right w:val="single" w:sz="4" w:space="0" w:color="auto"/>
            </w:tcBorders>
          </w:tcPr>
          <w:p w14:paraId="6190E5ED" w14:textId="77777777" w:rsidR="000E4F70" w:rsidRDefault="000E4F70" w:rsidP="00413CC4">
            <w:pPr>
              <w:spacing w:after="120"/>
            </w:pPr>
            <w:r>
              <w:t>Channel model</w:t>
            </w:r>
          </w:p>
        </w:tc>
        <w:tc>
          <w:tcPr>
            <w:tcW w:w="7979" w:type="dxa"/>
            <w:tcBorders>
              <w:top w:val="single" w:sz="4" w:space="0" w:color="auto"/>
              <w:left w:val="single" w:sz="4" w:space="0" w:color="auto"/>
              <w:bottom w:val="single" w:sz="4" w:space="0" w:color="auto"/>
              <w:right w:val="single" w:sz="4" w:space="0" w:color="auto"/>
            </w:tcBorders>
          </w:tcPr>
          <w:p w14:paraId="0ED194DC" w14:textId="77777777" w:rsidR="000E4F70" w:rsidRDefault="000E4F70" w:rsidP="00413CC4">
            <w:pPr>
              <w:rPr>
                <w:rFonts w:eastAsia="MS Mincho"/>
                <w:iCs/>
                <w:lang w:eastAsia="ja-JP"/>
              </w:rPr>
            </w:pPr>
            <w:r w:rsidRPr="00724CA2">
              <w:rPr>
                <w:rFonts w:eastAsia="MS Mincho"/>
                <w:iCs/>
                <w:lang w:eastAsia="ja-JP"/>
              </w:rPr>
              <w:t xml:space="preserve">NR </w:t>
            </w:r>
            <w:proofErr w:type="spellStart"/>
            <w:r w:rsidRPr="00724CA2">
              <w:rPr>
                <w:rFonts w:eastAsia="MS Mincho"/>
                <w:iCs/>
                <w:lang w:eastAsia="ja-JP"/>
              </w:rPr>
              <w:t>InH</w:t>
            </w:r>
            <w:proofErr w:type="spellEnd"/>
            <w:r w:rsidRPr="00724CA2">
              <w:rPr>
                <w:rFonts w:eastAsia="MS Mincho"/>
                <w:iCs/>
                <w:lang w:eastAsia="ja-JP"/>
              </w:rPr>
              <w:t xml:space="preserve"> Mixed Office model used in NR-U</w:t>
            </w:r>
          </w:p>
        </w:tc>
      </w:tr>
      <w:tr w:rsidR="000E4F70" w14:paraId="6B8F06C9" w14:textId="77777777" w:rsidTr="00413CC4">
        <w:tc>
          <w:tcPr>
            <w:tcW w:w="1802" w:type="dxa"/>
            <w:tcBorders>
              <w:top w:val="single" w:sz="4" w:space="0" w:color="auto"/>
              <w:left w:val="single" w:sz="4" w:space="0" w:color="auto"/>
              <w:bottom w:val="single" w:sz="4" w:space="0" w:color="auto"/>
              <w:right w:val="single" w:sz="4" w:space="0" w:color="auto"/>
            </w:tcBorders>
          </w:tcPr>
          <w:p w14:paraId="0BAFA4AD" w14:textId="30A729FC" w:rsidR="000E4F70" w:rsidRDefault="00D83FCA" w:rsidP="00413CC4">
            <w:pPr>
              <w:spacing w:after="120"/>
            </w:pPr>
            <w:r w:rsidRPr="00D83FCA">
              <w:t>Simulated Bandwidth</w:t>
            </w:r>
          </w:p>
        </w:tc>
        <w:tc>
          <w:tcPr>
            <w:tcW w:w="7979" w:type="dxa"/>
            <w:tcBorders>
              <w:top w:val="single" w:sz="4" w:space="0" w:color="auto"/>
              <w:left w:val="single" w:sz="4" w:space="0" w:color="auto"/>
              <w:bottom w:val="single" w:sz="4" w:space="0" w:color="auto"/>
              <w:right w:val="single" w:sz="4" w:space="0" w:color="auto"/>
            </w:tcBorders>
          </w:tcPr>
          <w:p w14:paraId="6C4D464E" w14:textId="328D6A6F" w:rsidR="000E4F70" w:rsidRDefault="000E4F70" w:rsidP="00413CC4">
            <w:pPr>
              <w:rPr>
                <w:rFonts w:eastAsia="MS Mincho"/>
                <w:iCs/>
                <w:lang w:eastAsia="ja-JP"/>
              </w:rPr>
            </w:pPr>
            <w:r>
              <w:rPr>
                <w:rFonts w:eastAsia="MS Mincho"/>
                <w:iCs/>
                <w:lang w:eastAsia="ja-JP"/>
              </w:rPr>
              <w:t>20 MHz</w:t>
            </w:r>
          </w:p>
        </w:tc>
      </w:tr>
      <w:tr w:rsidR="000E4F70" w14:paraId="2AA307AC" w14:textId="77777777" w:rsidTr="00413CC4">
        <w:tc>
          <w:tcPr>
            <w:tcW w:w="1802" w:type="dxa"/>
            <w:tcBorders>
              <w:top w:val="single" w:sz="4" w:space="0" w:color="auto"/>
              <w:left w:val="single" w:sz="4" w:space="0" w:color="auto"/>
              <w:bottom w:val="single" w:sz="4" w:space="0" w:color="auto"/>
              <w:right w:val="single" w:sz="4" w:space="0" w:color="auto"/>
            </w:tcBorders>
          </w:tcPr>
          <w:p w14:paraId="69042EF3" w14:textId="77777777" w:rsidR="000E4F70" w:rsidRDefault="000E4F70" w:rsidP="00413CC4">
            <w:pPr>
              <w:spacing w:after="120"/>
            </w:pPr>
            <w:r>
              <w:t>Subcarrier spacing</w:t>
            </w:r>
          </w:p>
        </w:tc>
        <w:tc>
          <w:tcPr>
            <w:tcW w:w="7979" w:type="dxa"/>
            <w:tcBorders>
              <w:top w:val="single" w:sz="4" w:space="0" w:color="auto"/>
              <w:left w:val="single" w:sz="4" w:space="0" w:color="auto"/>
              <w:bottom w:val="single" w:sz="4" w:space="0" w:color="auto"/>
              <w:right w:val="single" w:sz="4" w:space="0" w:color="auto"/>
            </w:tcBorders>
          </w:tcPr>
          <w:p w14:paraId="608A09B3" w14:textId="77777777" w:rsidR="000E4F70" w:rsidRDefault="000E4F70" w:rsidP="00413CC4">
            <w:pPr>
              <w:rPr>
                <w:rFonts w:eastAsia="MS Mincho"/>
                <w:iCs/>
                <w:lang w:eastAsia="ja-JP"/>
              </w:rPr>
            </w:pPr>
            <w:r>
              <w:rPr>
                <w:rFonts w:eastAsia="MS Mincho"/>
                <w:iCs/>
                <w:lang w:eastAsia="ja-JP"/>
              </w:rPr>
              <w:t>30 kHz</w:t>
            </w:r>
          </w:p>
        </w:tc>
      </w:tr>
      <w:tr w:rsidR="000E4F70" w14:paraId="7A0A8FF0" w14:textId="77777777" w:rsidTr="00413CC4">
        <w:tc>
          <w:tcPr>
            <w:tcW w:w="1802" w:type="dxa"/>
            <w:tcBorders>
              <w:top w:val="single" w:sz="4" w:space="0" w:color="auto"/>
              <w:left w:val="single" w:sz="4" w:space="0" w:color="auto"/>
              <w:bottom w:val="single" w:sz="4" w:space="0" w:color="auto"/>
              <w:right w:val="single" w:sz="4" w:space="0" w:color="auto"/>
            </w:tcBorders>
          </w:tcPr>
          <w:p w14:paraId="4B6A1DB0" w14:textId="77777777" w:rsidR="000E4F70" w:rsidRDefault="000E4F70" w:rsidP="00413CC4">
            <w:pPr>
              <w:spacing w:after="120"/>
            </w:pPr>
            <w:r>
              <w:t>Traffic model</w:t>
            </w:r>
          </w:p>
        </w:tc>
        <w:tc>
          <w:tcPr>
            <w:tcW w:w="7979" w:type="dxa"/>
            <w:tcBorders>
              <w:top w:val="single" w:sz="4" w:space="0" w:color="auto"/>
              <w:left w:val="single" w:sz="4" w:space="0" w:color="auto"/>
              <w:bottom w:val="single" w:sz="4" w:space="0" w:color="auto"/>
              <w:right w:val="single" w:sz="4" w:space="0" w:color="auto"/>
            </w:tcBorders>
          </w:tcPr>
          <w:p w14:paraId="4101B85D" w14:textId="77777777" w:rsidR="000E4F70" w:rsidRPr="000E4F70" w:rsidRDefault="000E4F70" w:rsidP="00413CC4">
            <w:pPr>
              <w:rPr>
                <w:rFonts w:eastAsiaTheme="minorEastAsia"/>
                <w:iCs/>
                <w:lang w:eastAsia="zh-CN"/>
              </w:rPr>
            </w:pPr>
            <w:r>
              <w:rPr>
                <w:rFonts w:eastAsiaTheme="minorEastAsia" w:hint="eastAsia"/>
                <w:iCs/>
                <w:lang w:eastAsia="zh-CN"/>
              </w:rPr>
              <w:t>F</w:t>
            </w:r>
            <w:r>
              <w:rPr>
                <w:rFonts w:eastAsiaTheme="minorEastAsia"/>
                <w:iCs/>
                <w:lang w:eastAsia="zh-CN"/>
              </w:rPr>
              <w:t>TP model 3 with arrival rate of 20%</w:t>
            </w:r>
          </w:p>
        </w:tc>
      </w:tr>
      <w:tr w:rsidR="000E4F70" w14:paraId="4E500206" w14:textId="77777777" w:rsidTr="00413CC4">
        <w:tc>
          <w:tcPr>
            <w:tcW w:w="1802" w:type="dxa"/>
            <w:tcBorders>
              <w:top w:val="single" w:sz="4" w:space="0" w:color="auto"/>
              <w:left w:val="single" w:sz="4" w:space="0" w:color="auto"/>
              <w:bottom w:val="single" w:sz="4" w:space="0" w:color="auto"/>
              <w:right w:val="single" w:sz="4" w:space="0" w:color="auto"/>
            </w:tcBorders>
          </w:tcPr>
          <w:p w14:paraId="0240E752" w14:textId="77777777" w:rsidR="000E4F70" w:rsidRPr="000E4F70" w:rsidRDefault="000E4F70" w:rsidP="00413CC4">
            <w:pPr>
              <w:spacing w:after="120"/>
              <w:rPr>
                <w:rFonts w:eastAsiaTheme="minorEastAsia"/>
                <w:lang w:eastAsia="zh-CN"/>
              </w:rPr>
            </w:pPr>
            <w:r>
              <w:rPr>
                <w:rFonts w:eastAsiaTheme="minorEastAsia"/>
                <w:lang w:eastAsia="zh-CN"/>
              </w:rPr>
              <w:t>R</w:t>
            </w:r>
            <w:r>
              <w:rPr>
                <w:rFonts w:eastAsiaTheme="minorEastAsia" w:hint="eastAsia"/>
                <w:lang w:eastAsia="zh-CN"/>
              </w:rPr>
              <w:t>e</w:t>
            </w:r>
            <w:r>
              <w:rPr>
                <w:rFonts w:eastAsiaTheme="minorEastAsia"/>
                <w:lang w:eastAsia="zh-CN"/>
              </w:rPr>
              <w:t>source allocation schemes</w:t>
            </w:r>
          </w:p>
        </w:tc>
        <w:tc>
          <w:tcPr>
            <w:tcW w:w="7979" w:type="dxa"/>
            <w:tcBorders>
              <w:top w:val="single" w:sz="4" w:space="0" w:color="auto"/>
              <w:left w:val="single" w:sz="4" w:space="0" w:color="auto"/>
              <w:bottom w:val="single" w:sz="4" w:space="0" w:color="auto"/>
              <w:right w:val="single" w:sz="4" w:space="0" w:color="auto"/>
            </w:tcBorders>
          </w:tcPr>
          <w:p w14:paraId="0EF6F575" w14:textId="77777777" w:rsidR="000E4F70" w:rsidRPr="000E4F70" w:rsidRDefault="000E4F70" w:rsidP="00413CC4">
            <w:pPr>
              <w:pStyle w:val="af6"/>
              <w:numPr>
                <w:ilvl w:val="0"/>
                <w:numId w:val="49"/>
              </w:numPr>
              <w:tabs>
                <w:tab w:val="left" w:pos="183"/>
                <w:tab w:val="left" w:pos="1584"/>
              </w:tabs>
              <w:autoSpaceDN w:val="0"/>
              <w:spacing w:after="120"/>
              <w:ind w:firstLineChars="0"/>
              <w:rPr>
                <w:rFonts w:eastAsiaTheme="minorEastAsia"/>
                <w:iCs/>
                <w:lang w:eastAsia="zh-CN"/>
              </w:rPr>
            </w:pPr>
            <w:r w:rsidRPr="000E4F70">
              <w:rPr>
                <w:rFonts w:eastAsia="宋体"/>
                <w:lang w:eastAsia="zh-CN"/>
              </w:rPr>
              <w:t>Approach</w:t>
            </w:r>
            <w:r w:rsidRPr="000E4F70">
              <w:rPr>
                <w:rFonts w:eastAsiaTheme="minorEastAsia"/>
                <w:iCs/>
                <w:lang w:eastAsia="zh-CN"/>
              </w:rPr>
              <w:t xml:space="preserve"> 1: L1 report a set of candidate single-slot resource (SA) according to existing L1 resource allocation procedure. Higher layer selects a set of resources according to a consecutive-slots criterion (new behavior) to achieve </w:t>
            </w:r>
            <w:proofErr w:type="spellStart"/>
            <w:r w:rsidRPr="000E4F70">
              <w:rPr>
                <w:rFonts w:eastAsiaTheme="minorEastAsia"/>
                <w:iCs/>
                <w:lang w:eastAsia="zh-CN"/>
              </w:rPr>
              <w:t>MCSt</w:t>
            </w:r>
            <w:proofErr w:type="spellEnd"/>
            <w:r w:rsidRPr="000E4F70">
              <w:rPr>
                <w:rFonts w:eastAsiaTheme="minorEastAsia"/>
                <w:iCs/>
                <w:lang w:eastAsia="zh-CN"/>
              </w:rPr>
              <w:t>.</w:t>
            </w:r>
          </w:p>
          <w:p w14:paraId="3333339E" w14:textId="77777777" w:rsidR="000E4F70" w:rsidRPr="000E4F70" w:rsidRDefault="000E4F70" w:rsidP="00413CC4">
            <w:pPr>
              <w:pStyle w:val="af6"/>
              <w:numPr>
                <w:ilvl w:val="0"/>
                <w:numId w:val="49"/>
              </w:numPr>
              <w:tabs>
                <w:tab w:val="left" w:pos="183"/>
                <w:tab w:val="left" w:pos="1584"/>
              </w:tabs>
              <w:autoSpaceDN w:val="0"/>
              <w:spacing w:after="120"/>
              <w:ind w:firstLineChars="0"/>
              <w:rPr>
                <w:rFonts w:eastAsiaTheme="minorEastAsia"/>
                <w:iCs/>
                <w:lang w:eastAsia="zh-CN"/>
              </w:rPr>
            </w:pPr>
            <w:r w:rsidRPr="000E4F70">
              <w:rPr>
                <w:rFonts w:eastAsiaTheme="minorEastAsia"/>
                <w:iCs/>
                <w:lang w:eastAsia="zh-CN"/>
              </w:rPr>
              <w:t>Approach 2: L1 report a set of candidate multi-slot resource (SA) according to most of the existing L1 resource allocation procedure. Higher layer selects a candidate multi-slot resource either randomly (R16/17 behavior)</w:t>
            </w:r>
          </w:p>
        </w:tc>
      </w:tr>
      <w:tr w:rsidR="000E4F70" w14:paraId="678D19E3" w14:textId="77777777" w:rsidTr="00413CC4">
        <w:tc>
          <w:tcPr>
            <w:tcW w:w="1802" w:type="dxa"/>
            <w:tcBorders>
              <w:top w:val="single" w:sz="4" w:space="0" w:color="auto"/>
              <w:left w:val="single" w:sz="4" w:space="0" w:color="auto"/>
              <w:bottom w:val="single" w:sz="4" w:space="0" w:color="auto"/>
              <w:right w:val="single" w:sz="4" w:space="0" w:color="auto"/>
            </w:tcBorders>
          </w:tcPr>
          <w:p w14:paraId="6E6A80E9" w14:textId="77777777" w:rsidR="000E4F70" w:rsidRDefault="000E4F70" w:rsidP="00413CC4">
            <w:pPr>
              <w:spacing w:after="120"/>
              <w:rPr>
                <w:rFonts w:eastAsia="宋体"/>
                <w:lang w:val="en-GB" w:eastAsia="zh-CN"/>
              </w:rPr>
            </w:pPr>
            <w:r>
              <w:rPr>
                <w:rFonts w:eastAsia="宋体"/>
                <w:lang w:eastAsia="zh-CN"/>
              </w:rPr>
              <w:t>Transmission number per TB</w:t>
            </w:r>
          </w:p>
        </w:tc>
        <w:tc>
          <w:tcPr>
            <w:tcW w:w="7979" w:type="dxa"/>
            <w:tcBorders>
              <w:top w:val="single" w:sz="4" w:space="0" w:color="auto"/>
              <w:left w:val="single" w:sz="4" w:space="0" w:color="auto"/>
              <w:bottom w:val="single" w:sz="4" w:space="0" w:color="auto"/>
              <w:right w:val="single" w:sz="4" w:space="0" w:color="auto"/>
            </w:tcBorders>
          </w:tcPr>
          <w:p w14:paraId="06E05798" w14:textId="77777777" w:rsidR="000E4F70" w:rsidRDefault="000E4F70" w:rsidP="00413CC4">
            <w:pPr>
              <w:numPr>
                <w:ilvl w:val="0"/>
                <w:numId w:val="45"/>
              </w:numPr>
              <w:tabs>
                <w:tab w:val="left" w:pos="183"/>
              </w:tabs>
              <w:autoSpaceDN w:val="0"/>
              <w:ind w:left="0" w:firstLine="0"/>
              <w:rPr>
                <w:rFonts w:eastAsia="宋体"/>
                <w:lang w:val="en-GB" w:eastAsia="zh-CN"/>
              </w:rPr>
            </w:pPr>
            <w:r>
              <w:rPr>
                <w:rFonts w:eastAsia="宋体"/>
                <w:lang w:eastAsia="zh-CN"/>
              </w:rPr>
              <w:t>3</w:t>
            </w:r>
          </w:p>
        </w:tc>
      </w:tr>
      <w:tr w:rsidR="000E4F70" w14:paraId="0749436F" w14:textId="77777777" w:rsidTr="00413CC4">
        <w:tc>
          <w:tcPr>
            <w:tcW w:w="1730" w:type="dxa"/>
            <w:tcBorders>
              <w:top w:val="single" w:sz="4" w:space="0" w:color="auto"/>
              <w:left w:val="single" w:sz="4" w:space="0" w:color="auto"/>
              <w:bottom w:val="single" w:sz="4" w:space="0" w:color="auto"/>
              <w:right w:val="single" w:sz="4" w:space="0" w:color="auto"/>
            </w:tcBorders>
          </w:tcPr>
          <w:p w14:paraId="2B271818" w14:textId="77777777" w:rsidR="000E4F70" w:rsidRDefault="000E4F70" w:rsidP="00413CC4">
            <w:pPr>
              <w:spacing w:after="120"/>
              <w:rPr>
                <w:rFonts w:eastAsia="宋体"/>
                <w:lang w:eastAsia="zh-CN"/>
              </w:rPr>
            </w:pPr>
            <w:r w:rsidRPr="00724CA2">
              <w:rPr>
                <w:rFonts w:eastAsia="宋体"/>
                <w:lang w:eastAsia="zh-CN"/>
              </w:rPr>
              <w:t xml:space="preserve">Number of slots for </w:t>
            </w:r>
            <w:proofErr w:type="spellStart"/>
            <w:r w:rsidRPr="00724CA2">
              <w:rPr>
                <w:rFonts w:eastAsia="宋体"/>
                <w:lang w:eastAsia="zh-CN"/>
              </w:rPr>
              <w:t>MCSt</w:t>
            </w:r>
            <w:proofErr w:type="spellEnd"/>
          </w:p>
        </w:tc>
        <w:tc>
          <w:tcPr>
            <w:tcW w:w="7222" w:type="dxa"/>
            <w:tcBorders>
              <w:top w:val="single" w:sz="4" w:space="0" w:color="auto"/>
              <w:left w:val="single" w:sz="4" w:space="0" w:color="auto"/>
              <w:bottom w:val="single" w:sz="4" w:space="0" w:color="auto"/>
              <w:right w:val="single" w:sz="4" w:space="0" w:color="auto"/>
            </w:tcBorders>
          </w:tcPr>
          <w:p w14:paraId="15D42983" w14:textId="77777777" w:rsidR="000E4F70" w:rsidRDefault="000E4F70" w:rsidP="00413CC4">
            <w:pPr>
              <w:numPr>
                <w:ilvl w:val="0"/>
                <w:numId w:val="45"/>
              </w:numPr>
              <w:tabs>
                <w:tab w:val="left" w:pos="183"/>
              </w:tabs>
              <w:autoSpaceDN w:val="0"/>
              <w:ind w:left="0" w:firstLine="0"/>
              <w:rPr>
                <w:rFonts w:eastAsia="宋体"/>
                <w:lang w:eastAsia="zh-CN"/>
              </w:rPr>
            </w:pPr>
            <w:r>
              <w:rPr>
                <w:rFonts w:eastAsia="宋体"/>
                <w:lang w:eastAsia="zh-CN"/>
              </w:rPr>
              <w:t>3</w:t>
            </w:r>
          </w:p>
        </w:tc>
      </w:tr>
      <w:tr w:rsidR="000E4F70" w14:paraId="743ECF46" w14:textId="77777777" w:rsidTr="00413CC4">
        <w:tc>
          <w:tcPr>
            <w:tcW w:w="1730" w:type="dxa"/>
            <w:tcBorders>
              <w:top w:val="single" w:sz="4" w:space="0" w:color="auto"/>
              <w:left w:val="single" w:sz="4" w:space="0" w:color="auto"/>
              <w:bottom w:val="single" w:sz="4" w:space="0" w:color="auto"/>
              <w:right w:val="single" w:sz="4" w:space="0" w:color="auto"/>
            </w:tcBorders>
            <w:vAlign w:val="center"/>
          </w:tcPr>
          <w:p w14:paraId="20ACBFAF" w14:textId="77777777" w:rsidR="000E4F70" w:rsidRDefault="000E4F70" w:rsidP="00413CC4">
            <w:pPr>
              <w:spacing w:after="120"/>
              <w:rPr>
                <w:rFonts w:eastAsia="宋体"/>
                <w:lang w:val="en-GB"/>
              </w:rPr>
            </w:pPr>
            <w:r>
              <w:rPr>
                <w:rFonts w:eastAsia="宋体"/>
                <w:lang w:val="en-GB" w:eastAsia="zh-CN"/>
              </w:rPr>
              <w:t>Performance metric</w:t>
            </w:r>
          </w:p>
        </w:tc>
        <w:tc>
          <w:tcPr>
            <w:tcW w:w="7222" w:type="dxa"/>
            <w:tcBorders>
              <w:top w:val="single" w:sz="4" w:space="0" w:color="auto"/>
              <w:left w:val="single" w:sz="4" w:space="0" w:color="auto"/>
              <w:bottom w:val="single" w:sz="4" w:space="0" w:color="auto"/>
              <w:right w:val="single" w:sz="4" w:space="0" w:color="auto"/>
            </w:tcBorders>
            <w:vAlign w:val="center"/>
          </w:tcPr>
          <w:p w14:paraId="1E42658F" w14:textId="77777777" w:rsidR="000E4F70" w:rsidRDefault="000E4F70" w:rsidP="00413CC4">
            <w:pPr>
              <w:numPr>
                <w:ilvl w:val="0"/>
                <w:numId w:val="45"/>
              </w:numPr>
              <w:tabs>
                <w:tab w:val="left" w:pos="183"/>
              </w:tabs>
              <w:autoSpaceDN w:val="0"/>
              <w:ind w:left="0" w:firstLine="0"/>
              <w:rPr>
                <w:rFonts w:eastAsia="宋体"/>
                <w:lang w:val="en-GB"/>
              </w:rPr>
            </w:pPr>
            <w:r>
              <w:rPr>
                <w:rFonts w:eastAsia="宋体"/>
                <w:lang w:val="en-GB" w:eastAsia="zh-CN"/>
              </w:rPr>
              <w:t>UPT</w:t>
            </w:r>
          </w:p>
        </w:tc>
      </w:tr>
    </w:tbl>
    <w:p w14:paraId="30C1F885" w14:textId="77777777" w:rsidR="00724CA2" w:rsidRPr="00035B7B" w:rsidRDefault="00724CA2" w:rsidP="000E4F70">
      <w:pPr>
        <w:tabs>
          <w:tab w:val="left" w:pos="0"/>
          <w:tab w:val="left" w:pos="540"/>
        </w:tabs>
        <w:spacing w:after="120" w:line="240" w:lineRule="atLeast"/>
        <w:jc w:val="both"/>
        <w:rPr>
          <w:rFonts w:eastAsiaTheme="minorEastAsia"/>
          <w:lang w:eastAsia="zh-CN"/>
        </w:rPr>
      </w:pPr>
    </w:p>
    <w:sectPr w:rsidR="00724CA2" w:rsidRPr="00035B7B" w:rsidSect="00FA39F8">
      <w:headerReference w:type="default" r:id="rId2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890E3E" w14:textId="77777777" w:rsidR="00F022FD" w:rsidRDefault="00F022FD">
      <w:r>
        <w:separator/>
      </w:r>
    </w:p>
  </w:endnote>
  <w:endnote w:type="continuationSeparator" w:id="0">
    <w:p w14:paraId="28CEDAB3" w14:textId="77777777" w:rsidR="00F022FD" w:rsidRDefault="00F02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B25275" w14:textId="77777777" w:rsidR="00F022FD" w:rsidRDefault="00F022FD">
      <w:r>
        <w:separator/>
      </w:r>
    </w:p>
  </w:footnote>
  <w:footnote w:type="continuationSeparator" w:id="0">
    <w:p w14:paraId="1AD8673B" w14:textId="77777777" w:rsidR="00F022FD" w:rsidRDefault="00F022F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841D6C" w14:textId="77777777" w:rsidR="00486556" w:rsidRDefault="00486556">
    <w:pPr>
      <w:pStyle w:val="ad"/>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000000E"/>
    <w:multiLevelType w:val="multilevel"/>
    <w:tmpl w:val="21091E23"/>
    <w:lvl w:ilvl="0">
      <w:start w:val="1"/>
      <w:numFmt w:val="bullet"/>
      <w:lvlText w:val=""/>
      <w:lvlJc w:val="left"/>
      <w:pPr>
        <w:ind w:left="820" w:hanging="400"/>
      </w:pPr>
      <w:rPr>
        <w:rFonts w:ascii="Wingdings" w:hAnsi="Wingdings" w:hint="default"/>
      </w:rPr>
    </w:lvl>
    <w:lvl w:ilvl="1">
      <w:start w:val="1"/>
      <w:numFmt w:val="bullet"/>
      <w:lvlText w:val="−"/>
      <w:lvlJc w:val="left"/>
      <w:pPr>
        <w:ind w:left="1220" w:hanging="400"/>
      </w:pPr>
      <w:rPr>
        <w:rFonts w:ascii="Calibri" w:hAnsi="Calibri" w:cs="Times New Roman" w:hint="default"/>
      </w:rPr>
    </w:lvl>
    <w:lvl w:ilvl="2">
      <w:start w:val="1"/>
      <w:numFmt w:val="bullet"/>
      <w:lvlText w:val="•"/>
      <w:lvlJc w:val="left"/>
      <w:pPr>
        <w:ind w:left="1620" w:hanging="400"/>
      </w:pPr>
      <w:rPr>
        <w:rFonts w:ascii="Arial" w:hAnsi="Arial" w:cs="Times New Roman" w:hint="default"/>
      </w:rPr>
    </w:lvl>
    <w:lvl w:ilvl="3">
      <w:start w:val="1"/>
      <w:numFmt w:val="bullet"/>
      <w:lvlText w:val=""/>
      <w:lvlJc w:val="left"/>
      <w:pPr>
        <w:ind w:left="2020" w:hanging="400"/>
      </w:pPr>
      <w:rPr>
        <w:rFonts w:ascii="Wingdings" w:hAnsi="Wingdings" w:hint="default"/>
      </w:rPr>
    </w:lvl>
    <w:lvl w:ilvl="4">
      <w:start w:val="1"/>
      <w:numFmt w:val="bullet"/>
      <w:lvlText w:val=""/>
      <w:lvlJc w:val="left"/>
      <w:pPr>
        <w:ind w:left="2420" w:hanging="400"/>
      </w:pPr>
      <w:rPr>
        <w:rFonts w:ascii="Wingdings" w:hAnsi="Wingdings" w:hint="default"/>
      </w:rPr>
    </w:lvl>
    <w:lvl w:ilvl="5">
      <w:start w:val="1"/>
      <w:numFmt w:val="bullet"/>
      <w:lvlText w:val=""/>
      <w:lvlJc w:val="left"/>
      <w:pPr>
        <w:ind w:left="2820" w:hanging="400"/>
      </w:pPr>
      <w:rPr>
        <w:rFonts w:ascii="Wingdings" w:hAnsi="Wingdings" w:hint="default"/>
      </w:rPr>
    </w:lvl>
    <w:lvl w:ilvl="6">
      <w:start w:val="1"/>
      <w:numFmt w:val="bullet"/>
      <w:lvlText w:val=""/>
      <w:lvlJc w:val="left"/>
      <w:pPr>
        <w:ind w:left="3220" w:hanging="400"/>
      </w:pPr>
      <w:rPr>
        <w:rFonts w:ascii="Wingdings" w:hAnsi="Wingdings" w:hint="default"/>
      </w:rPr>
    </w:lvl>
    <w:lvl w:ilvl="7">
      <w:start w:val="1"/>
      <w:numFmt w:val="bullet"/>
      <w:lvlText w:val=""/>
      <w:lvlJc w:val="left"/>
      <w:pPr>
        <w:ind w:left="3620" w:hanging="400"/>
      </w:pPr>
      <w:rPr>
        <w:rFonts w:ascii="Wingdings" w:hAnsi="Wingdings" w:hint="default"/>
      </w:rPr>
    </w:lvl>
    <w:lvl w:ilvl="8">
      <w:start w:val="1"/>
      <w:numFmt w:val="bullet"/>
      <w:lvlText w:val=""/>
      <w:lvlJc w:val="left"/>
      <w:pPr>
        <w:ind w:left="4020" w:hanging="400"/>
      </w:pPr>
      <w:rPr>
        <w:rFonts w:ascii="Wingdings" w:hAnsi="Wingdings" w:hint="default"/>
      </w:rPr>
    </w:lvl>
  </w:abstractNum>
  <w:abstractNum w:abstractNumId="3" w15:restartNumberingAfterBreak="0">
    <w:nsid w:val="00000010"/>
    <w:multiLevelType w:val="multilevel"/>
    <w:tmpl w:val="EC4E23DC"/>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72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4" w15:restartNumberingAfterBreak="0">
    <w:nsid w:val="00000022"/>
    <w:multiLevelType w:val="multilevel"/>
    <w:tmpl w:val="96720A28"/>
    <w:lvl w:ilvl="0">
      <w:start w:val="1"/>
      <w:numFmt w:val="bullet"/>
      <w:lvlText w:val=""/>
      <w:lvlJc w:val="left"/>
      <w:pPr>
        <w:ind w:left="820" w:hanging="400"/>
      </w:pPr>
      <w:rPr>
        <w:rFonts w:ascii="Wingdings" w:hAnsi="Wingdings" w:hint="default"/>
      </w:rPr>
    </w:lvl>
    <w:lvl w:ilvl="1">
      <w:start w:val="1"/>
      <w:numFmt w:val="bullet"/>
      <w:lvlText w:val="•"/>
      <w:lvlJc w:val="left"/>
      <w:pPr>
        <w:ind w:left="1220" w:hanging="400"/>
      </w:pPr>
      <w:rPr>
        <w:rFonts w:ascii="Arial" w:hAnsi="Arial" w:cs="Times New Roman" w:hint="default"/>
        <w:sz w:val="20"/>
        <w:szCs w:val="20"/>
      </w:rPr>
    </w:lvl>
    <w:lvl w:ilvl="2">
      <w:start w:val="1"/>
      <w:numFmt w:val="bullet"/>
      <w:lvlText w:val="•"/>
      <w:lvlJc w:val="left"/>
      <w:pPr>
        <w:ind w:left="1620" w:hanging="400"/>
      </w:pPr>
      <w:rPr>
        <w:rFonts w:ascii="Arial" w:hAnsi="Arial" w:cs="Times New Roman" w:hint="default"/>
      </w:rPr>
    </w:lvl>
    <w:lvl w:ilvl="3">
      <w:start w:val="1"/>
      <w:numFmt w:val="bullet"/>
      <w:lvlText w:val=""/>
      <w:lvlJc w:val="left"/>
      <w:pPr>
        <w:ind w:left="2020" w:hanging="400"/>
      </w:pPr>
      <w:rPr>
        <w:rFonts w:ascii="Wingdings" w:hAnsi="Wingdings" w:hint="default"/>
      </w:rPr>
    </w:lvl>
    <w:lvl w:ilvl="4">
      <w:start w:val="1"/>
      <w:numFmt w:val="bullet"/>
      <w:lvlText w:val=""/>
      <w:lvlJc w:val="left"/>
      <w:pPr>
        <w:ind w:left="2420" w:hanging="400"/>
      </w:pPr>
      <w:rPr>
        <w:rFonts w:ascii="Wingdings" w:hAnsi="Wingdings" w:hint="default"/>
      </w:rPr>
    </w:lvl>
    <w:lvl w:ilvl="5">
      <w:start w:val="1"/>
      <w:numFmt w:val="bullet"/>
      <w:lvlText w:val=""/>
      <w:lvlJc w:val="left"/>
      <w:pPr>
        <w:ind w:left="2820" w:hanging="400"/>
      </w:pPr>
      <w:rPr>
        <w:rFonts w:ascii="Wingdings" w:hAnsi="Wingdings" w:hint="default"/>
      </w:rPr>
    </w:lvl>
    <w:lvl w:ilvl="6">
      <w:start w:val="1"/>
      <w:numFmt w:val="bullet"/>
      <w:lvlText w:val=""/>
      <w:lvlJc w:val="left"/>
      <w:pPr>
        <w:ind w:left="3220" w:hanging="400"/>
      </w:pPr>
      <w:rPr>
        <w:rFonts w:ascii="Wingdings" w:hAnsi="Wingdings" w:hint="default"/>
      </w:rPr>
    </w:lvl>
    <w:lvl w:ilvl="7">
      <w:start w:val="1"/>
      <w:numFmt w:val="bullet"/>
      <w:lvlText w:val=""/>
      <w:lvlJc w:val="left"/>
      <w:pPr>
        <w:ind w:left="3620" w:hanging="400"/>
      </w:pPr>
      <w:rPr>
        <w:rFonts w:ascii="Wingdings" w:hAnsi="Wingdings" w:hint="default"/>
      </w:rPr>
    </w:lvl>
    <w:lvl w:ilvl="8">
      <w:start w:val="1"/>
      <w:numFmt w:val="bullet"/>
      <w:lvlText w:val=""/>
      <w:lvlJc w:val="left"/>
      <w:pPr>
        <w:ind w:left="4020" w:hanging="400"/>
      </w:pPr>
      <w:rPr>
        <w:rFonts w:ascii="Wingdings" w:hAnsi="Wingdings" w:hint="default"/>
      </w:rPr>
    </w:lvl>
  </w:abstractNum>
  <w:abstractNum w:abstractNumId="5" w15:restartNumberingAfterBreak="0">
    <w:nsid w:val="00000026"/>
    <w:multiLevelType w:val="hybridMultilevel"/>
    <w:tmpl w:val="9BF21BD4"/>
    <w:lvl w:ilvl="0" w:tplc="70BEAD2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0000028"/>
    <w:multiLevelType w:val="hybridMultilevel"/>
    <w:tmpl w:val="5F4ECF7C"/>
    <w:lvl w:ilvl="0" w:tplc="5D060DC4">
      <w:start w:val="1"/>
      <w:numFmt w:val="bullet"/>
      <w:lvlText w:val=""/>
      <w:lvlJc w:val="left"/>
      <w:pPr>
        <w:tabs>
          <w:tab w:val="left" w:pos="1584"/>
        </w:tabs>
        <w:ind w:left="1584" w:hanging="360"/>
      </w:pPr>
      <w:rPr>
        <w:rFonts w:ascii="Symbol" w:hAnsi="Symbol" w:hint="default"/>
      </w:rPr>
    </w:lvl>
    <w:lvl w:ilvl="1" w:tplc="8EBE82EC">
      <w:start w:val="1"/>
      <w:numFmt w:val="bullet"/>
      <w:lvlText w:val=""/>
      <w:lvlJc w:val="left"/>
      <w:pPr>
        <w:tabs>
          <w:tab w:val="left" w:pos="2304"/>
        </w:tabs>
        <w:ind w:left="2304" w:hanging="360"/>
      </w:pPr>
      <w:rPr>
        <w:rFonts w:ascii="Symbol" w:hAnsi="Symbol" w:hint="default"/>
      </w:rPr>
    </w:lvl>
    <w:lvl w:ilvl="2" w:tplc="FAF6569A">
      <w:start w:val="1"/>
      <w:numFmt w:val="bullet"/>
      <w:lvlText w:val=""/>
      <w:lvlJc w:val="left"/>
      <w:pPr>
        <w:tabs>
          <w:tab w:val="left" w:pos="3024"/>
        </w:tabs>
        <w:ind w:left="3024" w:hanging="360"/>
      </w:pPr>
      <w:rPr>
        <w:rFonts w:ascii="Symbol" w:hAnsi="Symbol" w:hint="default"/>
      </w:rPr>
    </w:lvl>
    <w:lvl w:ilvl="3" w:tplc="C8C83816">
      <w:start w:val="1"/>
      <w:numFmt w:val="bullet"/>
      <w:lvlText w:val=""/>
      <w:lvlJc w:val="left"/>
      <w:pPr>
        <w:tabs>
          <w:tab w:val="left" w:pos="3744"/>
        </w:tabs>
        <w:ind w:left="3744" w:hanging="360"/>
      </w:pPr>
      <w:rPr>
        <w:rFonts w:ascii="Symbol" w:hAnsi="Symbol" w:hint="default"/>
      </w:rPr>
    </w:lvl>
    <w:lvl w:ilvl="4" w:tplc="064CF16C">
      <w:start w:val="1"/>
      <w:numFmt w:val="bullet"/>
      <w:lvlText w:val=""/>
      <w:lvlJc w:val="left"/>
      <w:pPr>
        <w:tabs>
          <w:tab w:val="left" w:pos="4464"/>
        </w:tabs>
        <w:ind w:left="4464" w:hanging="360"/>
      </w:pPr>
      <w:rPr>
        <w:rFonts w:ascii="Symbol" w:hAnsi="Symbol" w:hint="default"/>
      </w:rPr>
    </w:lvl>
    <w:lvl w:ilvl="5" w:tplc="64DE2104">
      <w:start w:val="1"/>
      <w:numFmt w:val="bullet"/>
      <w:lvlText w:val=""/>
      <w:lvlJc w:val="left"/>
      <w:pPr>
        <w:tabs>
          <w:tab w:val="left" w:pos="5184"/>
        </w:tabs>
        <w:ind w:left="5184" w:hanging="360"/>
      </w:pPr>
      <w:rPr>
        <w:rFonts w:ascii="Symbol" w:hAnsi="Symbol" w:hint="default"/>
      </w:rPr>
    </w:lvl>
    <w:lvl w:ilvl="6" w:tplc="1A1871C0">
      <w:start w:val="1"/>
      <w:numFmt w:val="bullet"/>
      <w:lvlText w:val=""/>
      <w:lvlJc w:val="left"/>
      <w:pPr>
        <w:tabs>
          <w:tab w:val="left" w:pos="5904"/>
        </w:tabs>
        <w:ind w:left="5904" w:hanging="360"/>
      </w:pPr>
      <w:rPr>
        <w:rFonts w:ascii="Symbol" w:hAnsi="Symbol" w:hint="default"/>
      </w:rPr>
    </w:lvl>
    <w:lvl w:ilvl="7" w:tplc="5FD03138">
      <w:start w:val="1"/>
      <w:numFmt w:val="bullet"/>
      <w:lvlText w:val=""/>
      <w:lvlJc w:val="left"/>
      <w:pPr>
        <w:tabs>
          <w:tab w:val="left" w:pos="6624"/>
        </w:tabs>
        <w:ind w:left="6624" w:hanging="360"/>
      </w:pPr>
      <w:rPr>
        <w:rFonts w:ascii="Symbol" w:hAnsi="Symbol" w:hint="default"/>
      </w:rPr>
    </w:lvl>
    <w:lvl w:ilvl="8" w:tplc="9E0CD084">
      <w:start w:val="1"/>
      <w:numFmt w:val="bullet"/>
      <w:lvlText w:val=""/>
      <w:lvlJc w:val="left"/>
      <w:pPr>
        <w:tabs>
          <w:tab w:val="left" w:pos="7344"/>
        </w:tabs>
        <w:ind w:left="7344" w:hanging="360"/>
      </w:pPr>
      <w:rPr>
        <w:rFonts w:ascii="Symbol" w:hAnsi="Symbol" w:hint="default"/>
      </w:rPr>
    </w:lvl>
  </w:abstractNum>
  <w:abstractNum w:abstractNumId="7" w15:restartNumberingAfterBreak="0">
    <w:nsid w:val="02BE73B2"/>
    <w:multiLevelType w:val="hybridMultilevel"/>
    <w:tmpl w:val="E04A0B84"/>
    <w:lvl w:ilvl="0" w:tplc="4A9E1544">
      <w:numFmt w:val="bullet"/>
      <w:lvlText w:val=""/>
      <w:lvlJc w:val="left"/>
      <w:pPr>
        <w:ind w:left="720" w:hanging="360"/>
      </w:pPr>
      <w:rPr>
        <w:rFonts w:ascii="Wingdings" w:eastAsia="Batang" w:hAnsi="Wingdings" w:cs="Times New Roman"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D220E5"/>
    <w:multiLevelType w:val="hybridMultilevel"/>
    <w:tmpl w:val="5F8E40FC"/>
    <w:lvl w:ilvl="0" w:tplc="A80C6476">
      <w:start w:val="1"/>
      <w:numFmt w:val="bullet"/>
      <w:lvlText w:val="−"/>
      <w:lvlJc w:val="left"/>
      <w:pPr>
        <w:ind w:left="800" w:hanging="400"/>
      </w:pPr>
      <w:rPr>
        <w:rFonts w:ascii="Calibri" w:hAnsi="Calibri"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6C7536"/>
    <w:multiLevelType w:val="hybridMultilevel"/>
    <w:tmpl w:val="D08E7E94"/>
    <w:lvl w:ilvl="0" w:tplc="04090001">
      <w:start w:val="1"/>
      <w:numFmt w:val="bullet"/>
      <w:lvlText w:val=""/>
      <w:lvlJc w:val="left"/>
      <w:pPr>
        <w:ind w:left="930" w:hanging="360"/>
      </w:pPr>
      <w:rPr>
        <w:rFonts w:ascii="Symbol" w:hAnsi="Symbol" w:hint="default"/>
      </w:rPr>
    </w:lvl>
    <w:lvl w:ilvl="1" w:tplc="04090003">
      <w:start w:val="1"/>
      <w:numFmt w:val="bullet"/>
      <w:lvlText w:val="o"/>
      <w:lvlJc w:val="left"/>
      <w:pPr>
        <w:ind w:left="1650" w:hanging="360"/>
      </w:pPr>
      <w:rPr>
        <w:rFonts w:ascii="Courier New" w:hAnsi="Courier New" w:cs="Courier New" w:hint="default"/>
      </w:rPr>
    </w:lvl>
    <w:lvl w:ilvl="2" w:tplc="04090005">
      <w:start w:val="1"/>
      <w:numFmt w:val="bullet"/>
      <w:lvlText w:val=""/>
      <w:lvlJc w:val="left"/>
      <w:pPr>
        <w:ind w:left="2370" w:hanging="360"/>
      </w:pPr>
      <w:rPr>
        <w:rFonts w:ascii="Wingdings" w:hAnsi="Wingdings" w:hint="default"/>
      </w:rPr>
    </w:lvl>
    <w:lvl w:ilvl="3" w:tplc="04090001">
      <w:start w:val="1"/>
      <w:numFmt w:val="bullet"/>
      <w:lvlText w:val=""/>
      <w:lvlJc w:val="left"/>
      <w:pPr>
        <w:ind w:left="3090" w:hanging="360"/>
      </w:pPr>
      <w:rPr>
        <w:rFonts w:ascii="Symbol" w:hAnsi="Symbol" w:hint="default"/>
      </w:rPr>
    </w:lvl>
    <w:lvl w:ilvl="4" w:tplc="04090003">
      <w:start w:val="1"/>
      <w:numFmt w:val="bullet"/>
      <w:lvlText w:val="o"/>
      <w:lvlJc w:val="left"/>
      <w:pPr>
        <w:ind w:left="3810" w:hanging="360"/>
      </w:pPr>
      <w:rPr>
        <w:rFonts w:ascii="Courier New" w:hAnsi="Courier New" w:cs="Courier New" w:hint="default"/>
      </w:rPr>
    </w:lvl>
    <w:lvl w:ilvl="5" w:tplc="04090005">
      <w:start w:val="1"/>
      <w:numFmt w:val="bullet"/>
      <w:lvlText w:val=""/>
      <w:lvlJc w:val="left"/>
      <w:pPr>
        <w:ind w:left="4530" w:hanging="360"/>
      </w:pPr>
      <w:rPr>
        <w:rFonts w:ascii="Wingdings" w:hAnsi="Wingdings" w:hint="default"/>
      </w:rPr>
    </w:lvl>
    <w:lvl w:ilvl="6" w:tplc="04090001">
      <w:start w:val="1"/>
      <w:numFmt w:val="bullet"/>
      <w:lvlText w:val=""/>
      <w:lvlJc w:val="left"/>
      <w:pPr>
        <w:ind w:left="5250" w:hanging="360"/>
      </w:pPr>
      <w:rPr>
        <w:rFonts w:ascii="Symbol" w:hAnsi="Symbol" w:hint="default"/>
      </w:rPr>
    </w:lvl>
    <w:lvl w:ilvl="7" w:tplc="04090003">
      <w:start w:val="1"/>
      <w:numFmt w:val="bullet"/>
      <w:lvlText w:val="o"/>
      <w:lvlJc w:val="left"/>
      <w:pPr>
        <w:ind w:left="5970" w:hanging="360"/>
      </w:pPr>
      <w:rPr>
        <w:rFonts w:ascii="Courier New" w:hAnsi="Courier New" w:cs="Courier New" w:hint="default"/>
      </w:rPr>
    </w:lvl>
    <w:lvl w:ilvl="8" w:tplc="04090005">
      <w:start w:val="1"/>
      <w:numFmt w:val="bullet"/>
      <w:lvlText w:val=""/>
      <w:lvlJc w:val="left"/>
      <w:pPr>
        <w:ind w:left="6690" w:hanging="360"/>
      </w:pPr>
      <w:rPr>
        <w:rFonts w:ascii="Wingdings" w:hAnsi="Wingdings" w:hint="default"/>
      </w:rPr>
    </w:lvl>
  </w:abstractNum>
  <w:abstractNum w:abstractNumId="11"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F804482"/>
    <w:multiLevelType w:val="hybridMultilevel"/>
    <w:tmpl w:val="DECE1826"/>
    <w:lvl w:ilvl="0" w:tplc="E572CEDA">
      <w:start w:val="1"/>
      <w:numFmt w:val="bullet"/>
      <w:lvlText w:val="•"/>
      <w:lvlJc w:val="left"/>
      <w:pPr>
        <w:tabs>
          <w:tab w:val="num" w:pos="720"/>
        </w:tabs>
        <w:ind w:left="720" w:hanging="360"/>
      </w:pPr>
      <w:rPr>
        <w:rFonts w:ascii="Arial" w:hAnsi="Arial" w:hint="default"/>
      </w:rPr>
    </w:lvl>
    <w:lvl w:ilvl="1" w:tplc="37E4AEDA">
      <w:numFmt w:val="bullet"/>
      <w:lvlText w:val="o"/>
      <w:lvlJc w:val="left"/>
      <w:pPr>
        <w:tabs>
          <w:tab w:val="num" w:pos="1440"/>
        </w:tabs>
        <w:ind w:left="1440" w:hanging="360"/>
      </w:pPr>
      <w:rPr>
        <w:rFonts w:ascii="Courier New" w:hAnsi="Courier New" w:hint="default"/>
      </w:rPr>
    </w:lvl>
    <w:lvl w:ilvl="2" w:tplc="7FFA033A">
      <w:numFmt w:val="bullet"/>
      <w:lvlText w:val=""/>
      <w:lvlJc w:val="left"/>
      <w:pPr>
        <w:tabs>
          <w:tab w:val="num" w:pos="2160"/>
        </w:tabs>
        <w:ind w:left="2160" w:hanging="360"/>
      </w:pPr>
      <w:rPr>
        <w:rFonts w:ascii="Wingdings" w:hAnsi="Wingdings" w:hint="default"/>
      </w:rPr>
    </w:lvl>
    <w:lvl w:ilvl="3" w:tplc="05A61DC0">
      <w:numFmt w:val="bullet"/>
      <w:lvlText w:val=""/>
      <w:lvlJc w:val="left"/>
      <w:pPr>
        <w:tabs>
          <w:tab w:val="num" w:pos="2880"/>
        </w:tabs>
        <w:ind w:left="2880" w:hanging="360"/>
      </w:pPr>
      <w:rPr>
        <w:rFonts w:ascii="Wingdings" w:hAnsi="Wingdings" w:hint="default"/>
      </w:rPr>
    </w:lvl>
    <w:lvl w:ilvl="4" w:tplc="B3DC9138">
      <w:start w:val="1"/>
      <w:numFmt w:val="bullet"/>
      <w:lvlText w:val="•"/>
      <w:lvlJc w:val="left"/>
      <w:pPr>
        <w:tabs>
          <w:tab w:val="num" w:pos="3600"/>
        </w:tabs>
        <w:ind w:left="3600" w:hanging="360"/>
      </w:pPr>
      <w:rPr>
        <w:rFonts w:ascii="Arial" w:hAnsi="Arial" w:hint="default"/>
      </w:rPr>
    </w:lvl>
    <w:lvl w:ilvl="5" w:tplc="A352FB02" w:tentative="1">
      <w:start w:val="1"/>
      <w:numFmt w:val="bullet"/>
      <w:lvlText w:val="•"/>
      <w:lvlJc w:val="left"/>
      <w:pPr>
        <w:tabs>
          <w:tab w:val="num" w:pos="4320"/>
        </w:tabs>
        <w:ind w:left="4320" w:hanging="360"/>
      </w:pPr>
      <w:rPr>
        <w:rFonts w:ascii="Arial" w:hAnsi="Arial" w:hint="default"/>
      </w:rPr>
    </w:lvl>
    <w:lvl w:ilvl="6" w:tplc="FE942AFC" w:tentative="1">
      <w:start w:val="1"/>
      <w:numFmt w:val="bullet"/>
      <w:lvlText w:val="•"/>
      <w:lvlJc w:val="left"/>
      <w:pPr>
        <w:tabs>
          <w:tab w:val="num" w:pos="5040"/>
        </w:tabs>
        <w:ind w:left="5040" w:hanging="360"/>
      </w:pPr>
      <w:rPr>
        <w:rFonts w:ascii="Arial" w:hAnsi="Arial" w:hint="default"/>
      </w:rPr>
    </w:lvl>
    <w:lvl w:ilvl="7" w:tplc="8118FA8C" w:tentative="1">
      <w:start w:val="1"/>
      <w:numFmt w:val="bullet"/>
      <w:lvlText w:val="•"/>
      <w:lvlJc w:val="left"/>
      <w:pPr>
        <w:tabs>
          <w:tab w:val="num" w:pos="5760"/>
        </w:tabs>
        <w:ind w:left="5760" w:hanging="360"/>
      </w:pPr>
      <w:rPr>
        <w:rFonts w:ascii="Arial" w:hAnsi="Arial" w:hint="default"/>
      </w:rPr>
    </w:lvl>
    <w:lvl w:ilvl="8" w:tplc="73B09E0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8AE71C3"/>
    <w:multiLevelType w:val="hybridMultilevel"/>
    <w:tmpl w:val="107845C8"/>
    <w:lvl w:ilvl="0" w:tplc="5B1E0CBE">
      <w:start w:val="1"/>
      <w:numFmt w:val="bullet"/>
      <w:lvlText w:val=""/>
      <w:lvlJc w:val="left"/>
      <w:pPr>
        <w:tabs>
          <w:tab w:val="num" w:pos="720"/>
        </w:tabs>
        <w:ind w:left="720" w:hanging="360"/>
      </w:pPr>
      <w:rPr>
        <w:rFonts w:ascii="Symbol" w:hAnsi="Symbol" w:hint="default"/>
      </w:rPr>
    </w:lvl>
    <w:lvl w:ilvl="1" w:tplc="17DA55EE">
      <w:start w:val="11879"/>
      <w:numFmt w:val="bullet"/>
      <w:lvlText w:val="o"/>
      <w:lvlJc w:val="left"/>
      <w:pPr>
        <w:tabs>
          <w:tab w:val="num" w:pos="1440"/>
        </w:tabs>
        <w:ind w:left="1440" w:hanging="360"/>
      </w:pPr>
      <w:rPr>
        <w:rFonts w:ascii="Courier New" w:hAnsi="Courier New" w:hint="default"/>
      </w:rPr>
    </w:lvl>
    <w:lvl w:ilvl="2" w:tplc="FC3AFD72" w:tentative="1">
      <w:start w:val="1"/>
      <w:numFmt w:val="bullet"/>
      <w:lvlText w:val=""/>
      <w:lvlJc w:val="left"/>
      <w:pPr>
        <w:tabs>
          <w:tab w:val="num" w:pos="2160"/>
        </w:tabs>
        <w:ind w:left="2160" w:hanging="360"/>
      </w:pPr>
      <w:rPr>
        <w:rFonts w:ascii="Symbol" w:hAnsi="Symbol" w:hint="default"/>
      </w:rPr>
    </w:lvl>
    <w:lvl w:ilvl="3" w:tplc="8B142956" w:tentative="1">
      <w:start w:val="1"/>
      <w:numFmt w:val="bullet"/>
      <w:lvlText w:val=""/>
      <w:lvlJc w:val="left"/>
      <w:pPr>
        <w:tabs>
          <w:tab w:val="num" w:pos="2880"/>
        </w:tabs>
        <w:ind w:left="2880" w:hanging="360"/>
      </w:pPr>
      <w:rPr>
        <w:rFonts w:ascii="Symbol" w:hAnsi="Symbol" w:hint="default"/>
      </w:rPr>
    </w:lvl>
    <w:lvl w:ilvl="4" w:tplc="345400E8" w:tentative="1">
      <w:start w:val="1"/>
      <w:numFmt w:val="bullet"/>
      <w:lvlText w:val=""/>
      <w:lvlJc w:val="left"/>
      <w:pPr>
        <w:tabs>
          <w:tab w:val="num" w:pos="3600"/>
        </w:tabs>
        <w:ind w:left="3600" w:hanging="360"/>
      </w:pPr>
      <w:rPr>
        <w:rFonts w:ascii="Symbol" w:hAnsi="Symbol" w:hint="default"/>
      </w:rPr>
    </w:lvl>
    <w:lvl w:ilvl="5" w:tplc="FE86013A" w:tentative="1">
      <w:start w:val="1"/>
      <w:numFmt w:val="bullet"/>
      <w:lvlText w:val=""/>
      <w:lvlJc w:val="left"/>
      <w:pPr>
        <w:tabs>
          <w:tab w:val="num" w:pos="4320"/>
        </w:tabs>
        <w:ind w:left="4320" w:hanging="360"/>
      </w:pPr>
      <w:rPr>
        <w:rFonts w:ascii="Symbol" w:hAnsi="Symbol" w:hint="default"/>
      </w:rPr>
    </w:lvl>
    <w:lvl w:ilvl="6" w:tplc="8B940D2A" w:tentative="1">
      <w:start w:val="1"/>
      <w:numFmt w:val="bullet"/>
      <w:lvlText w:val=""/>
      <w:lvlJc w:val="left"/>
      <w:pPr>
        <w:tabs>
          <w:tab w:val="num" w:pos="5040"/>
        </w:tabs>
        <w:ind w:left="5040" w:hanging="360"/>
      </w:pPr>
      <w:rPr>
        <w:rFonts w:ascii="Symbol" w:hAnsi="Symbol" w:hint="default"/>
      </w:rPr>
    </w:lvl>
    <w:lvl w:ilvl="7" w:tplc="3F4813D6" w:tentative="1">
      <w:start w:val="1"/>
      <w:numFmt w:val="bullet"/>
      <w:lvlText w:val=""/>
      <w:lvlJc w:val="left"/>
      <w:pPr>
        <w:tabs>
          <w:tab w:val="num" w:pos="5760"/>
        </w:tabs>
        <w:ind w:left="5760" w:hanging="360"/>
      </w:pPr>
      <w:rPr>
        <w:rFonts w:ascii="Symbol" w:hAnsi="Symbol" w:hint="default"/>
      </w:rPr>
    </w:lvl>
    <w:lvl w:ilvl="8" w:tplc="69C2AAD8"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1CB91147"/>
    <w:multiLevelType w:val="hybridMultilevel"/>
    <w:tmpl w:val="1D3CD1BE"/>
    <w:lvl w:ilvl="0" w:tplc="91BAFDCE">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1F566824">
      <w:start w:val="1"/>
      <w:numFmt w:val="bullet"/>
      <w:lvlText w:val="•"/>
      <w:lvlJc w:val="left"/>
      <w:pPr>
        <w:tabs>
          <w:tab w:val="num" w:pos="2160"/>
        </w:tabs>
        <w:ind w:left="2160" w:hanging="360"/>
      </w:pPr>
      <w:rPr>
        <w:rFonts w:ascii="Arial" w:hAnsi="Arial" w:hint="default"/>
      </w:rPr>
    </w:lvl>
    <w:lvl w:ilvl="3" w:tplc="B622A582" w:tentative="1">
      <w:start w:val="1"/>
      <w:numFmt w:val="bullet"/>
      <w:lvlText w:val="•"/>
      <w:lvlJc w:val="left"/>
      <w:pPr>
        <w:tabs>
          <w:tab w:val="num" w:pos="2880"/>
        </w:tabs>
        <w:ind w:left="2880" w:hanging="360"/>
      </w:pPr>
      <w:rPr>
        <w:rFonts w:ascii="Arial" w:hAnsi="Arial" w:hint="default"/>
      </w:rPr>
    </w:lvl>
    <w:lvl w:ilvl="4" w:tplc="1C00A998" w:tentative="1">
      <w:start w:val="1"/>
      <w:numFmt w:val="bullet"/>
      <w:lvlText w:val="•"/>
      <w:lvlJc w:val="left"/>
      <w:pPr>
        <w:tabs>
          <w:tab w:val="num" w:pos="3600"/>
        </w:tabs>
        <w:ind w:left="3600" w:hanging="360"/>
      </w:pPr>
      <w:rPr>
        <w:rFonts w:ascii="Arial" w:hAnsi="Arial" w:hint="default"/>
      </w:rPr>
    </w:lvl>
    <w:lvl w:ilvl="5" w:tplc="AD621268" w:tentative="1">
      <w:start w:val="1"/>
      <w:numFmt w:val="bullet"/>
      <w:lvlText w:val="•"/>
      <w:lvlJc w:val="left"/>
      <w:pPr>
        <w:tabs>
          <w:tab w:val="num" w:pos="4320"/>
        </w:tabs>
        <w:ind w:left="4320" w:hanging="360"/>
      </w:pPr>
      <w:rPr>
        <w:rFonts w:ascii="Arial" w:hAnsi="Arial" w:hint="default"/>
      </w:rPr>
    </w:lvl>
    <w:lvl w:ilvl="6" w:tplc="8ECA8600" w:tentative="1">
      <w:start w:val="1"/>
      <w:numFmt w:val="bullet"/>
      <w:lvlText w:val="•"/>
      <w:lvlJc w:val="left"/>
      <w:pPr>
        <w:tabs>
          <w:tab w:val="num" w:pos="5040"/>
        </w:tabs>
        <w:ind w:left="5040" w:hanging="360"/>
      </w:pPr>
      <w:rPr>
        <w:rFonts w:ascii="Arial" w:hAnsi="Arial" w:hint="default"/>
      </w:rPr>
    </w:lvl>
    <w:lvl w:ilvl="7" w:tplc="2E469F3E" w:tentative="1">
      <w:start w:val="1"/>
      <w:numFmt w:val="bullet"/>
      <w:lvlText w:val="•"/>
      <w:lvlJc w:val="left"/>
      <w:pPr>
        <w:tabs>
          <w:tab w:val="num" w:pos="5760"/>
        </w:tabs>
        <w:ind w:left="5760" w:hanging="360"/>
      </w:pPr>
      <w:rPr>
        <w:rFonts w:ascii="Arial" w:hAnsi="Arial" w:hint="default"/>
      </w:rPr>
    </w:lvl>
    <w:lvl w:ilvl="8" w:tplc="77CA143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70B7F4C"/>
    <w:multiLevelType w:val="hybridMultilevel"/>
    <w:tmpl w:val="ABFC863A"/>
    <w:lvl w:ilvl="0" w:tplc="B9B29A9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F978E9"/>
    <w:multiLevelType w:val="hybridMultilevel"/>
    <w:tmpl w:val="284A044E"/>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0F2980"/>
    <w:multiLevelType w:val="hybridMultilevel"/>
    <w:tmpl w:val="BA48DDEA"/>
    <w:lvl w:ilvl="0" w:tplc="77C659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E5B0634"/>
    <w:multiLevelType w:val="hybridMultilevel"/>
    <w:tmpl w:val="4BC8B07E"/>
    <w:lvl w:ilvl="0" w:tplc="7DC2F8D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 w15:restartNumberingAfterBreak="0">
    <w:nsid w:val="31890D46"/>
    <w:multiLevelType w:val="multilevel"/>
    <w:tmpl w:val="4248199E"/>
    <w:lvl w:ilvl="0">
      <w:start w:val="1"/>
      <w:numFmt w:val="decimal"/>
      <w:lvlText w:val="%1."/>
      <w:lvlJc w:val="left"/>
      <w:pPr>
        <w:ind w:left="432" w:hanging="432"/>
      </w:pPr>
    </w:lvl>
    <w:lvl w:ilvl="1">
      <w:start w:val="1"/>
      <w:numFmt w:val="decimal"/>
      <w:lvlText w:val="%1.%2"/>
      <w:lvlJc w:val="left"/>
      <w:pPr>
        <w:ind w:left="6104" w:hanging="576"/>
      </w:p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lowerLetter"/>
      <w:lvlText w:val="%5)"/>
      <w:lvlJc w:val="left"/>
      <w:pPr>
        <w:ind w:left="360" w:hanging="360"/>
      </w:pPr>
      <w:rPr>
        <w:rFonts w:hint="default"/>
      </w:rPr>
    </w:lvl>
    <w:lvl w:ilvl="5" w:tentative="1">
      <w:start w:val="1"/>
      <w:numFmt w:val="decimal"/>
      <w:lvlText w:val="%1.%2.%3.%4.%5.%6"/>
      <w:lvlJc w:val="left"/>
      <w:pPr>
        <w:ind w:left="1152" w:hanging="1152"/>
      </w:pPr>
    </w:lvl>
    <w:lvl w:ilvl="6" w:tentative="1">
      <w:start w:val="1"/>
      <w:numFmt w:val="decimal"/>
      <w:lvlText w:val="%1.%2.%3.%4.%5.%6.%7"/>
      <w:lvlJc w:val="left"/>
      <w:pPr>
        <w:ind w:left="1296" w:hanging="1296"/>
      </w:pPr>
    </w:lvl>
    <w:lvl w:ilvl="7" w:tentative="1">
      <w:start w:val="1"/>
      <w:numFmt w:val="decimal"/>
      <w:lvlText w:val="%1.%2.%3.%4.%5.%6.%7.%8"/>
      <w:lvlJc w:val="left"/>
      <w:pPr>
        <w:ind w:left="1440" w:hanging="1440"/>
      </w:pPr>
    </w:lvl>
    <w:lvl w:ilvl="8" w:tentative="1">
      <w:start w:val="1"/>
      <w:numFmt w:val="decimal"/>
      <w:lvlText w:val="%1.%2.%3.%4.%5.%6.%7.%8.%9"/>
      <w:lvlJc w:val="left"/>
      <w:pPr>
        <w:ind w:left="1584" w:hanging="1584"/>
      </w:pPr>
    </w:lvl>
  </w:abstractNum>
  <w:abstractNum w:abstractNumId="24"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A0F21F8"/>
    <w:multiLevelType w:val="hybridMultilevel"/>
    <w:tmpl w:val="C204AD4E"/>
    <w:lvl w:ilvl="0" w:tplc="77C659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CB77095"/>
    <w:multiLevelType w:val="hybridMultilevel"/>
    <w:tmpl w:val="87D45186"/>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4F70225"/>
    <w:multiLevelType w:val="hybridMultilevel"/>
    <w:tmpl w:val="FE663566"/>
    <w:lvl w:ilvl="0" w:tplc="719853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60A3E82"/>
    <w:multiLevelType w:val="hybridMultilevel"/>
    <w:tmpl w:val="A7EC8B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06D3791"/>
    <w:multiLevelType w:val="hybridMultilevel"/>
    <w:tmpl w:val="CF1CE394"/>
    <w:lvl w:ilvl="0" w:tplc="77C659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1E624F9"/>
    <w:multiLevelType w:val="hybridMultilevel"/>
    <w:tmpl w:val="50821712"/>
    <w:lvl w:ilvl="0" w:tplc="77C659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C5C07FE"/>
    <w:multiLevelType w:val="hybridMultilevel"/>
    <w:tmpl w:val="7E061430"/>
    <w:lvl w:ilvl="0" w:tplc="77C659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F1912B1"/>
    <w:multiLevelType w:val="multilevel"/>
    <w:tmpl w:val="5F1912B1"/>
    <w:lvl w:ilvl="0" w:tentative="1">
      <w:start w:val="1"/>
      <w:numFmt w:val="bullet"/>
      <w:pStyle w:val="bullet1"/>
      <w:lvlText w:val=""/>
      <w:lvlJc w:val="left"/>
      <w:pPr>
        <w:ind w:left="720" w:hanging="360"/>
      </w:pPr>
      <w:rPr>
        <w:rFonts w:ascii="Symbol" w:hAnsi="Symbol" w:hint="default"/>
      </w:rPr>
    </w:lvl>
    <w:lvl w:ilvl="1" w:tentative="1">
      <w:start w:val="1"/>
      <w:numFmt w:val="bullet"/>
      <w:pStyle w:val="bullet2"/>
      <w:lvlText w:val="o"/>
      <w:lvlJc w:val="left"/>
      <w:pPr>
        <w:ind w:left="1440" w:hanging="360"/>
      </w:pPr>
      <w:rPr>
        <w:rFonts w:ascii="Courier New" w:hAnsi="Courier New" w:cs="Courier New" w:hint="default"/>
      </w:rPr>
    </w:lvl>
    <w:lvl w:ilvl="2" w:tentative="1">
      <w:start w:val="1"/>
      <w:numFmt w:val="bullet"/>
      <w:pStyle w:val="bullet3"/>
      <w:lvlText w:val=""/>
      <w:lvlJc w:val="left"/>
      <w:pPr>
        <w:ind w:left="2160" w:hanging="360"/>
      </w:pPr>
      <w:rPr>
        <w:rFonts w:ascii="Wingdings" w:hAnsi="Wingdings" w:hint="default"/>
      </w:rPr>
    </w:lvl>
    <w:lvl w:ilvl="3" w:tentative="1">
      <w:start w:val="1"/>
      <w:numFmt w:val="bullet"/>
      <w:pStyle w:val="bullet4"/>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8"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50C4BCD"/>
    <w:multiLevelType w:val="hybridMultilevel"/>
    <w:tmpl w:val="5CF2357E"/>
    <w:lvl w:ilvl="0" w:tplc="4848591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B711684"/>
    <w:multiLevelType w:val="hybridMultilevel"/>
    <w:tmpl w:val="DB3E5C3C"/>
    <w:lvl w:ilvl="0" w:tplc="C0783668">
      <w:start w:val="1"/>
      <w:numFmt w:val="bullet"/>
      <w:lvlText w:val=""/>
      <w:lvlJc w:val="left"/>
      <w:pPr>
        <w:tabs>
          <w:tab w:val="num" w:pos="720"/>
        </w:tabs>
        <w:ind w:left="720" w:hanging="360"/>
      </w:pPr>
      <w:rPr>
        <w:rFonts w:ascii="Symbol" w:hAnsi="Symbol" w:hint="default"/>
      </w:rPr>
    </w:lvl>
    <w:lvl w:ilvl="1" w:tplc="88000BEC" w:tentative="1">
      <w:start w:val="1"/>
      <w:numFmt w:val="bullet"/>
      <w:lvlText w:val=""/>
      <w:lvlJc w:val="left"/>
      <w:pPr>
        <w:tabs>
          <w:tab w:val="num" w:pos="1440"/>
        </w:tabs>
        <w:ind w:left="1440" w:hanging="360"/>
      </w:pPr>
      <w:rPr>
        <w:rFonts w:ascii="Symbol" w:hAnsi="Symbol" w:hint="default"/>
      </w:rPr>
    </w:lvl>
    <w:lvl w:ilvl="2" w:tplc="A0AC84F2" w:tentative="1">
      <w:start w:val="1"/>
      <w:numFmt w:val="bullet"/>
      <w:lvlText w:val=""/>
      <w:lvlJc w:val="left"/>
      <w:pPr>
        <w:tabs>
          <w:tab w:val="num" w:pos="2160"/>
        </w:tabs>
        <w:ind w:left="2160" w:hanging="360"/>
      </w:pPr>
      <w:rPr>
        <w:rFonts w:ascii="Symbol" w:hAnsi="Symbol" w:hint="default"/>
      </w:rPr>
    </w:lvl>
    <w:lvl w:ilvl="3" w:tplc="BCD6E9B4" w:tentative="1">
      <w:start w:val="1"/>
      <w:numFmt w:val="bullet"/>
      <w:lvlText w:val=""/>
      <w:lvlJc w:val="left"/>
      <w:pPr>
        <w:tabs>
          <w:tab w:val="num" w:pos="2880"/>
        </w:tabs>
        <w:ind w:left="2880" w:hanging="360"/>
      </w:pPr>
      <w:rPr>
        <w:rFonts w:ascii="Symbol" w:hAnsi="Symbol" w:hint="default"/>
      </w:rPr>
    </w:lvl>
    <w:lvl w:ilvl="4" w:tplc="3D2E65E6" w:tentative="1">
      <w:start w:val="1"/>
      <w:numFmt w:val="bullet"/>
      <w:lvlText w:val=""/>
      <w:lvlJc w:val="left"/>
      <w:pPr>
        <w:tabs>
          <w:tab w:val="num" w:pos="3600"/>
        </w:tabs>
        <w:ind w:left="3600" w:hanging="360"/>
      </w:pPr>
      <w:rPr>
        <w:rFonts w:ascii="Symbol" w:hAnsi="Symbol" w:hint="default"/>
      </w:rPr>
    </w:lvl>
    <w:lvl w:ilvl="5" w:tplc="85B60434" w:tentative="1">
      <w:start w:val="1"/>
      <w:numFmt w:val="bullet"/>
      <w:lvlText w:val=""/>
      <w:lvlJc w:val="left"/>
      <w:pPr>
        <w:tabs>
          <w:tab w:val="num" w:pos="4320"/>
        </w:tabs>
        <w:ind w:left="4320" w:hanging="360"/>
      </w:pPr>
      <w:rPr>
        <w:rFonts w:ascii="Symbol" w:hAnsi="Symbol" w:hint="default"/>
      </w:rPr>
    </w:lvl>
    <w:lvl w:ilvl="6" w:tplc="88325F74" w:tentative="1">
      <w:start w:val="1"/>
      <w:numFmt w:val="bullet"/>
      <w:lvlText w:val=""/>
      <w:lvlJc w:val="left"/>
      <w:pPr>
        <w:tabs>
          <w:tab w:val="num" w:pos="5040"/>
        </w:tabs>
        <w:ind w:left="5040" w:hanging="360"/>
      </w:pPr>
      <w:rPr>
        <w:rFonts w:ascii="Symbol" w:hAnsi="Symbol" w:hint="default"/>
      </w:rPr>
    </w:lvl>
    <w:lvl w:ilvl="7" w:tplc="4010F40C" w:tentative="1">
      <w:start w:val="1"/>
      <w:numFmt w:val="bullet"/>
      <w:lvlText w:val=""/>
      <w:lvlJc w:val="left"/>
      <w:pPr>
        <w:tabs>
          <w:tab w:val="num" w:pos="5760"/>
        </w:tabs>
        <w:ind w:left="5760" w:hanging="360"/>
      </w:pPr>
      <w:rPr>
        <w:rFonts w:ascii="Symbol" w:hAnsi="Symbol" w:hint="default"/>
      </w:rPr>
    </w:lvl>
    <w:lvl w:ilvl="8" w:tplc="292E4884"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7887EDB"/>
    <w:multiLevelType w:val="hybridMultilevel"/>
    <w:tmpl w:val="D6B6B6FC"/>
    <w:lvl w:ilvl="0" w:tplc="77C659B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A8E6A9B"/>
    <w:multiLevelType w:val="hybridMultilevel"/>
    <w:tmpl w:val="FC2A9EAE"/>
    <w:lvl w:ilvl="0" w:tplc="00089D74">
      <w:start w:val="1"/>
      <w:numFmt w:val="bullet"/>
      <w:lvlText w:val=""/>
      <w:lvlJc w:val="left"/>
      <w:pPr>
        <w:tabs>
          <w:tab w:val="num" w:pos="720"/>
        </w:tabs>
        <w:ind w:left="720" w:hanging="360"/>
      </w:pPr>
      <w:rPr>
        <w:rFonts w:ascii="Symbol" w:hAnsi="Symbol" w:hint="default"/>
      </w:rPr>
    </w:lvl>
    <w:lvl w:ilvl="1" w:tplc="1070D8C0" w:tentative="1">
      <w:start w:val="1"/>
      <w:numFmt w:val="bullet"/>
      <w:lvlText w:val=""/>
      <w:lvlJc w:val="left"/>
      <w:pPr>
        <w:tabs>
          <w:tab w:val="num" w:pos="1440"/>
        </w:tabs>
        <w:ind w:left="1440" w:hanging="360"/>
      </w:pPr>
      <w:rPr>
        <w:rFonts w:ascii="Symbol" w:hAnsi="Symbol" w:hint="default"/>
      </w:rPr>
    </w:lvl>
    <w:lvl w:ilvl="2" w:tplc="C85ABFE6" w:tentative="1">
      <w:start w:val="1"/>
      <w:numFmt w:val="bullet"/>
      <w:lvlText w:val=""/>
      <w:lvlJc w:val="left"/>
      <w:pPr>
        <w:tabs>
          <w:tab w:val="num" w:pos="2160"/>
        </w:tabs>
        <w:ind w:left="2160" w:hanging="360"/>
      </w:pPr>
      <w:rPr>
        <w:rFonts w:ascii="Symbol" w:hAnsi="Symbol" w:hint="default"/>
      </w:rPr>
    </w:lvl>
    <w:lvl w:ilvl="3" w:tplc="51B88604" w:tentative="1">
      <w:start w:val="1"/>
      <w:numFmt w:val="bullet"/>
      <w:lvlText w:val=""/>
      <w:lvlJc w:val="left"/>
      <w:pPr>
        <w:tabs>
          <w:tab w:val="num" w:pos="2880"/>
        </w:tabs>
        <w:ind w:left="2880" w:hanging="360"/>
      </w:pPr>
      <w:rPr>
        <w:rFonts w:ascii="Symbol" w:hAnsi="Symbol" w:hint="default"/>
      </w:rPr>
    </w:lvl>
    <w:lvl w:ilvl="4" w:tplc="E4EE192A" w:tentative="1">
      <w:start w:val="1"/>
      <w:numFmt w:val="bullet"/>
      <w:lvlText w:val=""/>
      <w:lvlJc w:val="left"/>
      <w:pPr>
        <w:tabs>
          <w:tab w:val="num" w:pos="3600"/>
        </w:tabs>
        <w:ind w:left="3600" w:hanging="360"/>
      </w:pPr>
      <w:rPr>
        <w:rFonts w:ascii="Symbol" w:hAnsi="Symbol" w:hint="default"/>
      </w:rPr>
    </w:lvl>
    <w:lvl w:ilvl="5" w:tplc="B192A60E" w:tentative="1">
      <w:start w:val="1"/>
      <w:numFmt w:val="bullet"/>
      <w:lvlText w:val=""/>
      <w:lvlJc w:val="left"/>
      <w:pPr>
        <w:tabs>
          <w:tab w:val="num" w:pos="4320"/>
        </w:tabs>
        <w:ind w:left="4320" w:hanging="360"/>
      </w:pPr>
      <w:rPr>
        <w:rFonts w:ascii="Symbol" w:hAnsi="Symbol" w:hint="default"/>
      </w:rPr>
    </w:lvl>
    <w:lvl w:ilvl="6" w:tplc="0F5EE186" w:tentative="1">
      <w:start w:val="1"/>
      <w:numFmt w:val="bullet"/>
      <w:lvlText w:val=""/>
      <w:lvlJc w:val="left"/>
      <w:pPr>
        <w:tabs>
          <w:tab w:val="num" w:pos="5040"/>
        </w:tabs>
        <w:ind w:left="5040" w:hanging="360"/>
      </w:pPr>
      <w:rPr>
        <w:rFonts w:ascii="Symbol" w:hAnsi="Symbol" w:hint="default"/>
      </w:rPr>
    </w:lvl>
    <w:lvl w:ilvl="7" w:tplc="618E0976" w:tentative="1">
      <w:start w:val="1"/>
      <w:numFmt w:val="bullet"/>
      <w:lvlText w:val=""/>
      <w:lvlJc w:val="left"/>
      <w:pPr>
        <w:tabs>
          <w:tab w:val="num" w:pos="5760"/>
        </w:tabs>
        <w:ind w:left="5760" w:hanging="360"/>
      </w:pPr>
      <w:rPr>
        <w:rFonts w:ascii="Symbol" w:hAnsi="Symbol" w:hint="default"/>
      </w:rPr>
    </w:lvl>
    <w:lvl w:ilvl="8" w:tplc="713A3178"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7AA146B8"/>
    <w:multiLevelType w:val="hybridMultilevel"/>
    <w:tmpl w:val="A23EC21A"/>
    <w:lvl w:ilvl="0" w:tplc="120CA98C">
      <w:start w:val="1"/>
      <w:numFmt w:val="bullet"/>
      <w:lvlText w:val=""/>
      <w:lvlJc w:val="left"/>
      <w:pPr>
        <w:tabs>
          <w:tab w:val="num" w:pos="720"/>
        </w:tabs>
        <w:ind w:left="720" w:hanging="360"/>
      </w:pPr>
      <w:rPr>
        <w:rFonts w:ascii="Symbol" w:hAnsi="Symbol" w:hint="default"/>
      </w:rPr>
    </w:lvl>
    <w:lvl w:ilvl="1" w:tplc="E274096E">
      <w:start w:val="1"/>
      <w:numFmt w:val="bullet"/>
      <w:lvlText w:val=""/>
      <w:lvlJc w:val="left"/>
      <w:pPr>
        <w:tabs>
          <w:tab w:val="num" w:pos="1440"/>
        </w:tabs>
        <w:ind w:left="1440" w:hanging="360"/>
      </w:pPr>
      <w:rPr>
        <w:rFonts w:ascii="Symbol" w:hAnsi="Symbol" w:hint="default"/>
      </w:rPr>
    </w:lvl>
    <w:lvl w:ilvl="2" w:tplc="2B56C800" w:tentative="1">
      <w:start w:val="1"/>
      <w:numFmt w:val="bullet"/>
      <w:lvlText w:val=""/>
      <w:lvlJc w:val="left"/>
      <w:pPr>
        <w:tabs>
          <w:tab w:val="num" w:pos="2160"/>
        </w:tabs>
        <w:ind w:left="2160" w:hanging="360"/>
      </w:pPr>
      <w:rPr>
        <w:rFonts w:ascii="Symbol" w:hAnsi="Symbol" w:hint="default"/>
      </w:rPr>
    </w:lvl>
    <w:lvl w:ilvl="3" w:tplc="5AD62310" w:tentative="1">
      <w:start w:val="1"/>
      <w:numFmt w:val="bullet"/>
      <w:lvlText w:val=""/>
      <w:lvlJc w:val="left"/>
      <w:pPr>
        <w:tabs>
          <w:tab w:val="num" w:pos="2880"/>
        </w:tabs>
        <w:ind w:left="2880" w:hanging="360"/>
      </w:pPr>
      <w:rPr>
        <w:rFonts w:ascii="Symbol" w:hAnsi="Symbol" w:hint="default"/>
      </w:rPr>
    </w:lvl>
    <w:lvl w:ilvl="4" w:tplc="61D24F36" w:tentative="1">
      <w:start w:val="1"/>
      <w:numFmt w:val="bullet"/>
      <w:lvlText w:val=""/>
      <w:lvlJc w:val="left"/>
      <w:pPr>
        <w:tabs>
          <w:tab w:val="num" w:pos="3600"/>
        </w:tabs>
        <w:ind w:left="3600" w:hanging="360"/>
      </w:pPr>
      <w:rPr>
        <w:rFonts w:ascii="Symbol" w:hAnsi="Symbol" w:hint="default"/>
      </w:rPr>
    </w:lvl>
    <w:lvl w:ilvl="5" w:tplc="33FCAA42" w:tentative="1">
      <w:start w:val="1"/>
      <w:numFmt w:val="bullet"/>
      <w:lvlText w:val=""/>
      <w:lvlJc w:val="left"/>
      <w:pPr>
        <w:tabs>
          <w:tab w:val="num" w:pos="4320"/>
        </w:tabs>
        <w:ind w:left="4320" w:hanging="360"/>
      </w:pPr>
      <w:rPr>
        <w:rFonts w:ascii="Symbol" w:hAnsi="Symbol" w:hint="default"/>
      </w:rPr>
    </w:lvl>
    <w:lvl w:ilvl="6" w:tplc="249E073A" w:tentative="1">
      <w:start w:val="1"/>
      <w:numFmt w:val="bullet"/>
      <w:lvlText w:val=""/>
      <w:lvlJc w:val="left"/>
      <w:pPr>
        <w:tabs>
          <w:tab w:val="num" w:pos="5040"/>
        </w:tabs>
        <w:ind w:left="5040" w:hanging="360"/>
      </w:pPr>
      <w:rPr>
        <w:rFonts w:ascii="Symbol" w:hAnsi="Symbol" w:hint="default"/>
      </w:rPr>
    </w:lvl>
    <w:lvl w:ilvl="7" w:tplc="9048A716" w:tentative="1">
      <w:start w:val="1"/>
      <w:numFmt w:val="bullet"/>
      <w:lvlText w:val=""/>
      <w:lvlJc w:val="left"/>
      <w:pPr>
        <w:tabs>
          <w:tab w:val="num" w:pos="5760"/>
        </w:tabs>
        <w:ind w:left="5760" w:hanging="360"/>
      </w:pPr>
      <w:rPr>
        <w:rFonts w:ascii="Symbol" w:hAnsi="Symbol" w:hint="default"/>
      </w:rPr>
    </w:lvl>
    <w:lvl w:ilvl="8" w:tplc="9A4E1746"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abstractNumId w:val="23"/>
  </w:num>
  <w:num w:numId="2">
    <w:abstractNumId w:val="37"/>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
  </w:num>
  <w:num w:numId="5">
    <w:abstractNumId w:val="27"/>
  </w:num>
  <w:num w:numId="6">
    <w:abstractNumId w:val="20"/>
  </w:num>
  <w:num w:numId="7">
    <w:abstractNumId w:val="36"/>
  </w:num>
  <w:num w:numId="8">
    <w:abstractNumId w:val="34"/>
  </w:num>
  <w:num w:numId="9">
    <w:abstractNumId w:val="12"/>
  </w:num>
  <w:num w:numId="10">
    <w:abstractNumId w:val="45"/>
  </w:num>
  <w:num w:numId="11">
    <w:abstractNumId w:val="35"/>
  </w:num>
  <w:num w:numId="12">
    <w:abstractNumId w:val="42"/>
  </w:num>
  <w:num w:numId="13">
    <w:abstractNumId w:val="31"/>
  </w:num>
  <w:num w:numId="14">
    <w:abstractNumId w:val="3"/>
  </w:num>
  <w:num w:numId="15">
    <w:abstractNumId w:val="11"/>
  </w:num>
  <w:num w:numId="16">
    <w:abstractNumId w:val="10"/>
  </w:num>
  <w:num w:numId="17">
    <w:abstractNumId w:val="13"/>
  </w:num>
  <w:num w:numId="18">
    <w:abstractNumId w:val="19"/>
  </w:num>
  <w:num w:numId="19">
    <w:abstractNumId w:val="8"/>
  </w:num>
  <w:num w:numId="20">
    <w:abstractNumId w:val="3"/>
  </w:num>
  <w:num w:numId="21">
    <w:abstractNumId w:val="7"/>
  </w:num>
  <w:num w:numId="22">
    <w:abstractNumId w:val="17"/>
  </w:num>
  <w:num w:numId="23">
    <w:abstractNumId w:val="3"/>
  </w:num>
  <w:num w:numId="24">
    <w:abstractNumId w:val="3"/>
  </w:num>
  <w:num w:numId="25">
    <w:abstractNumId w:val="28"/>
  </w:num>
  <w:num w:numId="26">
    <w:abstractNumId w:val="21"/>
  </w:num>
  <w:num w:numId="27">
    <w:abstractNumId w:val="9"/>
  </w:num>
  <w:num w:numId="28">
    <w:abstractNumId w:val="30"/>
  </w:num>
  <w:num w:numId="29">
    <w:abstractNumId w:val="32"/>
  </w:num>
  <w:num w:numId="30">
    <w:abstractNumId w:val="22"/>
  </w:num>
  <w:num w:numId="31">
    <w:abstractNumId w:val="14"/>
  </w:num>
  <w:num w:numId="32">
    <w:abstractNumId w:val="41"/>
  </w:num>
  <w:num w:numId="33">
    <w:abstractNumId w:val="25"/>
  </w:num>
  <w:num w:numId="34">
    <w:abstractNumId w:val="15"/>
  </w:num>
  <w:num w:numId="35">
    <w:abstractNumId w:val="24"/>
  </w:num>
  <w:num w:numId="36">
    <w:abstractNumId w:val="33"/>
  </w:num>
  <w:num w:numId="37">
    <w:abstractNumId w:val="38"/>
  </w:num>
  <w:num w:numId="38">
    <w:abstractNumId w:val="26"/>
  </w:num>
  <w:num w:numId="39">
    <w:abstractNumId w:val="44"/>
  </w:num>
  <w:num w:numId="40">
    <w:abstractNumId w:val="43"/>
  </w:num>
  <w:num w:numId="41">
    <w:abstractNumId w:val="16"/>
  </w:num>
  <w:num w:numId="42">
    <w:abstractNumId w:val="29"/>
  </w:num>
  <w:num w:numId="43">
    <w:abstractNumId w:val="40"/>
  </w:num>
  <w:num w:numId="44">
    <w:abstractNumId w:val="18"/>
  </w:num>
  <w:num w:numId="45">
    <w:abstractNumId w:val="6"/>
  </w:num>
  <w:num w:numId="46">
    <w:abstractNumId w:val="5"/>
  </w:num>
  <w:num w:numId="47">
    <w:abstractNumId w:val="2"/>
  </w:num>
  <w:num w:numId="48">
    <w:abstractNumId w:val="4"/>
  </w:num>
  <w:num w:numId="49">
    <w:abstractNumId w:val="3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en-GB" w:vendorID="64" w:dllVersion="6" w:nlCheck="1" w:checkStyle="0"/>
  <w:activeWritingStyle w:appName="MSWord" w:lang="en-US" w:vendorID="64" w:dllVersion="4096" w:nlCheck="1" w:checkStyle="0"/>
  <w:activeWritingStyle w:appName="MSWord" w:lang="en-US" w:vendorID="64" w:dllVersion="0"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activeWritingStyle w:appName="MSWord" w:lang="en-AU" w:vendorID="64" w:dllVersion="131078"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1A71"/>
    <w:rsid w:val="00000433"/>
    <w:rsid w:val="000006E3"/>
    <w:rsid w:val="00000DC2"/>
    <w:rsid w:val="00001DDB"/>
    <w:rsid w:val="00001E84"/>
    <w:rsid w:val="00002786"/>
    <w:rsid w:val="000029DE"/>
    <w:rsid w:val="00003BE2"/>
    <w:rsid w:val="00003F04"/>
    <w:rsid w:val="000043F0"/>
    <w:rsid w:val="00004E3A"/>
    <w:rsid w:val="00007714"/>
    <w:rsid w:val="00010C52"/>
    <w:rsid w:val="000114F9"/>
    <w:rsid w:val="00011CDF"/>
    <w:rsid w:val="00011EAA"/>
    <w:rsid w:val="00013739"/>
    <w:rsid w:val="000147B3"/>
    <w:rsid w:val="00015192"/>
    <w:rsid w:val="00015746"/>
    <w:rsid w:val="0001587E"/>
    <w:rsid w:val="00015CDA"/>
    <w:rsid w:val="000166FB"/>
    <w:rsid w:val="00016B54"/>
    <w:rsid w:val="00016C15"/>
    <w:rsid w:val="00016C88"/>
    <w:rsid w:val="0001763B"/>
    <w:rsid w:val="0001782C"/>
    <w:rsid w:val="00020BBB"/>
    <w:rsid w:val="00021566"/>
    <w:rsid w:val="0002193C"/>
    <w:rsid w:val="00021E35"/>
    <w:rsid w:val="0002242A"/>
    <w:rsid w:val="00022BEF"/>
    <w:rsid w:val="0002395B"/>
    <w:rsid w:val="00024273"/>
    <w:rsid w:val="000246F1"/>
    <w:rsid w:val="00024947"/>
    <w:rsid w:val="00025F29"/>
    <w:rsid w:val="00027FC8"/>
    <w:rsid w:val="000305C5"/>
    <w:rsid w:val="0003077F"/>
    <w:rsid w:val="000307BF"/>
    <w:rsid w:val="00031AA6"/>
    <w:rsid w:val="000330FD"/>
    <w:rsid w:val="0003318D"/>
    <w:rsid w:val="000336F5"/>
    <w:rsid w:val="000337C7"/>
    <w:rsid w:val="00033B40"/>
    <w:rsid w:val="00035414"/>
    <w:rsid w:val="00035712"/>
    <w:rsid w:val="00035B7B"/>
    <w:rsid w:val="00036405"/>
    <w:rsid w:val="000376F2"/>
    <w:rsid w:val="000378BA"/>
    <w:rsid w:val="00037B4C"/>
    <w:rsid w:val="00037DE9"/>
    <w:rsid w:val="00040B27"/>
    <w:rsid w:val="000412ED"/>
    <w:rsid w:val="00042A4D"/>
    <w:rsid w:val="00042C1C"/>
    <w:rsid w:val="00042F48"/>
    <w:rsid w:val="0004364E"/>
    <w:rsid w:val="00043BD0"/>
    <w:rsid w:val="00043DCA"/>
    <w:rsid w:val="000440F2"/>
    <w:rsid w:val="00044BB6"/>
    <w:rsid w:val="00045AA2"/>
    <w:rsid w:val="000460CC"/>
    <w:rsid w:val="000466D4"/>
    <w:rsid w:val="00046EC2"/>
    <w:rsid w:val="00047FB2"/>
    <w:rsid w:val="0005064C"/>
    <w:rsid w:val="000508B2"/>
    <w:rsid w:val="0005093F"/>
    <w:rsid w:val="00050DF6"/>
    <w:rsid w:val="000518A4"/>
    <w:rsid w:val="00051FDB"/>
    <w:rsid w:val="00053D8C"/>
    <w:rsid w:val="000541F4"/>
    <w:rsid w:val="00054D56"/>
    <w:rsid w:val="0005507A"/>
    <w:rsid w:val="0005514B"/>
    <w:rsid w:val="00055665"/>
    <w:rsid w:val="000567B3"/>
    <w:rsid w:val="0005778D"/>
    <w:rsid w:val="00061417"/>
    <w:rsid w:val="00061739"/>
    <w:rsid w:val="00061C5D"/>
    <w:rsid w:val="00062370"/>
    <w:rsid w:val="00062B6C"/>
    <w:rsid w:val="00064FF4"/>
    <w:rsid w:val="00065151"/>
    <w:rsid w:val="000657D0"/>
    <w:rsid w:val="0006597F"/>
    <w:rsid w:val="00065D12"/>
    <w:rsid w:val="00066281"/>
    <w:rsid w:val="00066315"/>
    <w:rsid w:val="000667B4"/>
    <w:rsid w:val="00066D33"/>
    <w:rsid w:val="000674A6"/>
    <w:rsid w:val="00067BCF"/>
    <w:rsid w:val="00067F26"/>
    <w:rsid w:val="00070369"/>
    <w:rsid w:val="00070B19"/>
    <w:rsid w:val="0007179A"/>
    <w:rsid w:val="00071EFF"/>
    <w:rsid w:val="00072A09"/>
    <w:rsid w:val="00073497"/>
    <w:rsid w:val="00074305"/>
    <w:rsid w:val="0007690C"/>
    <w:rsid w:val="000774C5"/>
    <w:rsid w:val="00081B87"/>
    <w:rsid w:val="00081DD1"/>
    <w:rsid w:val="00082450"/>
    <w:rsid w:val="00083739"/>
    <w:rsid w:val="000838C9"/>
    <w:rsid w:val="00083F0F"/>
    <w:rsid w:val="0008409F"/>
    <w:rsid w:val="00084EE1"/>
    <w:rsid w:val="00085005"/>
    <w:rsid w:val="00086205"/>
    <w:rsid w:val="0008633A"/>
    <w:rsid w:val="000863DD"/>
    <w:rsid w:val="00087004"/>
    <w:rsid w:val="000873B9"/>
    <w:rsid w:val="00087510"/>
    <w:rsid w:val="000875A6"/>
    <w:rsid w:val="00090573"/>
    <w:rsid w:val="000919E5"/>
    <w:rsid w:val="00091D80"/>
    <w:rsid w:val="00092473"/>
    <w:rsid w:val="0009325B"/>
    <w:rsid w:val="00093CEB"/>
    <w:rsid w:val="00094991"/>
    <w:rsid w:val="0009548A"/>
    <w:rsid w:val="0009662E"/>
    <w:rsid w:val="00096C4C"/>
    <w:rsid w:val="000979C3"/>
    <w:rsid w:val="00097D27"/>
    <w:rsid w:val="000A036A"/>
    <w:rsid w:val="000A0DB3"/>
    <w:rsid w:val="000A0EE2"/>
    <w:rsid w:val="000A12B3"/>
    <w:rsid w:val="000A1465"/>
    <w:rsid w:val="000A1B70"/>
    <w:rsid w:val="000A1F16"/>
    <w:rsid w:val="000A2DD6"/>
    <w:rsid w:val="000A3C7E"/>
    <w:rsid w:val="000A4CA7"/>
    <w:rsid w:val="000A5F65"/>
    <w:rsid w:val="000A64AF"/>
    <w:rsid w:val="000A67FF"/>
    <w:rsid w:val="000A69E0"/>
    <w:rsid w:val="000A7A76"/>
    <w:rsid w:val="000B0315"/>
    <w:rsid w:val="000B196C"/>
    <w:rsid w:val="000B2EDA"/>
    <w:rsid w:val="000B3783"/>
    <w:rsid w:val="000B3948"/>
    <w:rsid w:val="000B3E51"/>
    <w:rsid w:val="000B45BA"/>
    <w:rsid w:val="000B4B46"/>
    <w:rsid w:val="000B4EF8"/>
    <w:rsid w:val="000B50AB"/>
    <w:rsid w:val="000B55BE"/>
    <w:rsid w:val="000B5A05"/>
    <w:rsid w:val="000B5AC7"/>
    <w:rsid w:val="000B5B17"/>
    <w:rsid w:val="000B6587"/>
    <w:rsid w:val="000B6D7B"/>
    <w:rsid w:val="000B7235"/>
    <w:rsid w:val="000C01F6"/>
    <w:rsid w:val="000C07C9"/>
    <w:rsid w:val="000C0D75"/>
    <w:rsid w:val="000C11E0"/>
    <w:rsid w:val="000C1F7B"/>
    <w:rsid w:val="000C2097"/>
    <w:rsid w:val="000C27F4"/>
    <w:rsid w:val="000C30EF"/>
    <w:rsid w:val="000C44C6"/>
    <w:rsid w:val="000C4804"/>
    <w:rsid w:val="000C5234"/>
    <w:rsid w:val="000C5939"/>
    <w:rsid w:val="000C5D8A"/>
    <w:rsid w:val="000C799E"/>
    <w:rsid w:val="000C7E54"/>
    <w:rsid w:val="000D0189"/>
    <w:rsid w:val="000D0A1A"/>
    <w:rsid w:val="000D186B"/>
    <w:rsid w:val="000D1D5F"/>
    <w:rsid w:val="000D1DF0"/>
    <w:rsid w:val="000D2BBE"/>
    <w:rsid w:val="000D4B3E"/>
    <w:rsid w:val="000D5152"/>
    <w:rsid w:val="000D5568"/>
    <w:rsid w:val="000D6736"/>
    <w:rsid w:val="000E138E"/>
    <w:rsid w:val="000E1815"/>
    <w:rsid w:val="000E1BEC"/>
    <w:rsid w:val="000E21DF"/>
    <w:rsid w:val="000E245A"/>
    <w:rsid w:val="000E26AA"/>
    <w:rsid w:val="000E2B34"/>
    <w:rsid w:val="000E33A1"/>
    <w:rsid w:val="000E3A8E"/>
    <w:rsid w:val="000E3E67"/>
    <w:rsid w:val="000E4773"/>
    <w:rsid w:val="000E4F70"/>
    <w:rsid w:val="000E5F62"/>
    <w:rsid w:val="000E6586"/>
    <w:rsid w:val="000E661E"/>
    <w:rsid w:val="000E70AB"/>
    <w:rsid w:val="000E7111"/>
    <w:rsid w:val="000E72A3"/>
    <w:rsid w:val="000E79AE"/>
    <w:rsid w:val="000F0227"/>
    <w:rsid w:val="000F0529"/>
    <w:rsid w:val="000F0A85"/>
    <w:rsid w:val="000F1072"/>
    <w:rsid w:val="000F16CC"/>
    <w:rsid w:val="000F1905"/>
    <w:rsid w:val="000F1B79"/>
    <w:rsid w:val="000F1C64"/>
    <w:rsid w:val="000F1C76"/>
    <w:rsid w:val="000F1F24"/>
    <w:rsid w:val="000F2A08"/>
    <w:rsid w:val="000F2A11"/>
    <w:rsid w:val="000F2D09"/>
    <w:rsid w:val="000F3B89"/>
    <w:rsid w:val="000F3B93"/>
    <w:rsid w:val="000F4E19"/>
    <w:rsid w:val="000F564E"/>
    <w:rsid w:val="000F5E9D"/>
    <w:rsid w:val="000F6CA4"/>
    <w:rsid w:val="000F70DC"/>
    <w:rsid w:val="000F788A"/>
    <w:rsid w:val="00100302"/>
    <w:rsid w:val="00101BCE"/>
    <w:rsid w:val="00101E4B"/>
    <w:rsid w:val="001024EB"/>
    <w:rsid w:val="00102732"/>
    <w:rsid w:val="00103993"/>
    <w:rsid w:val="00103ED1"/>
    <w:rsid w:val="001049DF"/>
    <w:rsid w:val="001057D8"/>
    <w:rsid w:val="00105DB8"/>
    <w:rsid w:val="00106423"/>
    <w:rsid w:val="00106E99"/>
    <w:rsid w:val="001075CC"/>
    <w:rsid w:val="001077DE"/>
    <w:rsid w:val="001077DF"/>
    <w:rsid w:val="00107BAD"/>
    <w:rsid w:val="00107D4D"/>
    <w:rsid w:val="00107FC2"/>
    <w:rsid w:val="0011029B"/>
    <w:rsid w:val="00110E40"/>
    <w:rsid w:val="0011109A"/>
    <w:rsid w:val="001118C9"/>
    <w:rsid w:val="0011248E"/>
    <w:rsid w:val="0011373F"/>
    <w:rsid w:val="00113E64"/>
    <w:rsid w:val="00114BE2"/>
    <w:rsid w:val="00114D77"/>
    <w:rsid w:val="0011548A"/>
    <w:rsid w:val="00115B2D"/>
    <w:rsid w:val="0011671B"/>
    <w:rsid w:val="00116E81"/>
    <w:rsid w:val="00117152"/>
    <w:rsid w:val="00117667"/>
    <w:rsid w:val="00120D39"/>
    <w:rsid w:val="001222FE"/>
    <w:rsid w:val="00124FCB"/>
    <w:rsid w:val="001257F0"/>
    <w:rsid w:val="001259DE"/>
    <w:rsid w:val="00125C1A"/>
    <w:rsid w:val="00126AAD"/>
    <w:rsid w:val="00126B7F"/>
    <w:rsid w:val="001300D1"/>
    <w:rsid w:val="0013034C"/>
    <w:rsid w:val="001310AD"/>
    <w:rsid w:val="001311B3"/>
    <w:rsid w:val="00131914"/>
    <w:rsid w:val="00131C92"/>
    <w:rsid w:val="00132CF5"/>
    <w:rsid w:val="00132CFD"/>
    <w:rsid w:val="00132F44"/>
    <w:rsid w:val="00133498"/>
    <w:rsid w:val="0013366D"/>
    <w:rsid w:val="00133711"/>
    <w:rsid w:val="00133A60"/>
    <w:rsid w:val="00133F7D"/>
    <w:rsid w:val="0013461C"/>
    <w:rsid w:val="00134CED"/>
    <w:rsid w:val="00134D37"/>
    <w:rsid w:val="001352D7"/>
    <w:rsid w:val="001356A4"/>
    <w:rsid w:val="00137323"/>
    <w:rsid w:val="0013754A"/>
    <w:rsid w:val="00137A04"/>
    <w:rsid w:val="0014004D"/>
    <w:rsid w:val="001426AC"/>
    <w:rsid w:val="001438A0"/>
    <w:rsid w:val="001438E9"/>
    <w:rsid w:val="00143A3E"/>
    <w:rsid w:val="00143E53"/>
    <w:rsid w:val="00144012"/>
    <w:rsid w:val="00145115"/>
    <w:rsid w:val="0014564E"/>
    <w:rsid w:val="001471B8"/>
    <w:rsid w:val="00150324"/>
    <w:rsid w:val="001512DF"/>
    <w:rsid w:val="0015150D"/>
    <w:rsid w:val="001516A7"/>
    <w:rsid w:val="00152410"/>
    <w:rsid w:val="0015250C"/>
    <w:rsid w:val="00152800"/>
    <w:rsid w:val="0015291E"/>
    <w:rsid w:val="0015299D"/>
    <w:rsid w:val="001535A5"/>
    <w:rsid w:val="00153B57"/>
    <w:rsid w:val="00154CBC"/>
    <w:rsid w:val="00154E33"/>
    <w:rsid w:val="001555E5"/>
    <w:rsid w:val="00155943"/>
    <w:rsid w:val="0015625C"/>
    <w:rsid w:val="001562FD"/>
    <w:rsid w:val="00160F84"/>
    <w:rsid w:val="0016139A"/>
    <w:rsid w:val="00161514"/>
    <w:rsid w:val="001615D5"/>
    <w:rsid w:val="00162064"/>
    <w:rsid w:val="0016214B"/>
    <w:rsid w:val="00162264"/>
    <w:rsid w:val="00162C05"/>
    <w:rsid w:val="00163C55"/>
    <w:rsid w:val="00163E93"/>
    <w:rsid w:val="001644DC"/>
    <w:rsid w:val="0016481C"/>
    <w:rsid w:val="00166760"/>
    <w:rsid w:val="0016786A"/>
    <w:rsid w:val="001679B7"/>
    <w:rsid w:val="00170C6F"/>
    <w:rsid w:val="00171761"/>
    <w:rsid w:val="00171C4A"/>
    <w:rsid w:val="00171CBB"/>
    <w:rsid w:val="00172958"/>
    <w:rsid w:val="001731A7"/>
    <w:rsid w:val="001732B5"/>
    <w:rsid w:val="00173373"/>
    <w:rsid w:val="00176AF1"/>
    <w:rsid w:val="001770A8"/>
    <w:rsid w:val="00177260"/>
    <w:rsid w:val="00180906"/>
    <w:rsid w:val="00180951"/>
    <w:rsid w:val="00182D37"/>
    <w:rsid w:val="00183D1E"/>
    <w:rsid w:val="00183F0B"/>
    <w:rsid w:val="00184702"/>
    <w:rsid w:val="00184C22"/>
    <w:rsid w:val="0018516B"/>
    <w:rsid w:val="001864E8"/>
    <w:rsid w:val="00186633"/>
    <w:rsid w:val="00187C8A"/>
    <w:rsid w:val="00187FFA"/>
    <w:rsid w:val="00190431"/>
    <w:rsid w:val="00192ABB"/>
    <w:rsid w:val="001931EA"/>
    <w:rsid w:val="001939E9"/>
    <w:rsid w:val="001944AF"/>
    <w:rsid w:val="0019468C"/>
    <w:rsid w:val="00194DA1"/>
    <w:rsid w:val="0019561F"/>
    <w:rsid w:val="001964C1"/>
    <w:rsid w:val="00196A49"/>
    <w:rsid w:val="00196D39"/>
    <w:rsid w:val="00196EAE"/>
    <w:rsid w:val="001970C5"/>
    <w:rsid w:val="00197637"/>
    <w:rsid w:val="00197A7C"/>
    <w:rsid w:val="00197FAD"/>
    <w:rsid w:val="001A06B9"/>
    <w:rsid w:val="001A0AE3"/>
    <w:rsid w:val="001A0BFF"/>
    <w:rsid w:val="001A1158"/>
    <w:rsid w:val="001A2C32"/>
    <w:rsid w:val="001A31A4"/>
    <w:rsid w:val="001A3D06"/>
    <w:rsid w:val="001A41D6"/>
    <w:rsid w:val="001A41F2"/>
    <w:rsid w:val="001A4716"/>
    <w:rsid w:val="001A4C76"/>
    <w:rsid w:val="001A51D0"/>
    <w:rsid w:val="001A586C"/>
    <w:rsid w:val="001A6E79"/>
    <w:rsid w:val="001A75E3"/>
    <w:rsid w:val="001A7C93"/>
    <w:rsid w:val="001B015A"/>
    <w:rsid w:val="001B0C99"/>
    <w:rsid w:val="001B0F5A"/>
    <w:rsid w:val="001B1673"/>
    <w:rsid w:val="001B1EE8"/>
    <w:rsid w:val="001B2E8F"/>
    <w:rsid w:val="001B43F6"/>
    <w:rsid w:val="001B4420"/>
    <w:rsid w:val="001B5065"/>
    <w:rsid w:val="001B61DD"/>
    <w:rsid w:val="001B6378"/>
    <w:rsid w:val="001B650E"/>
    <w:rsid w:val="001B6630"/>
    <w:rsid w:val="001B6B43"/>
    <w:rsid w:val="001B794B"/>
    <w:rsid w:val="001C188E"/>
    <w:rsid w:val="001C25D1"/>
    <w:rsid w:val="001C2B64"/>
    <w:rsid w:val="001C2C47"/>
    <w:rsid w:val="001C3D19"/>
    <w:rsid w:val="001C43F9"/>
    <w:rsid w:val="001C44E4"/>
    <w:rsid w:val="001C4C11"/>
    <w:rsid w:val="001C512B"/>
    <w:rsid w:val="001C77E2"/>
    <w:rsid w:val="001C7F4C"/>
    <w:rsid w:val="001D070E"/>
    <w:rsid w:val="001D0CD8"/>
    <w:rsid w:val="001D2DA2"/>
    <w:rsid w:val="001D41C9"/>
    <w:rsid w:val="001D5918"/>
    <w:rsid w:val="001D645E"/>
    <w:rsid w:val="001D7E96"/>
    <w:rsid w:val="001D7FDB"/>
    <w:rsid w:val="001E1922"/>
    <w:rsid w:val="001E1B2A"/>
    <w:rsid w:val="001E1CFC"/>
    <w:rsid w:val="001E1E19"/>
    <w:rsid w:val="001E2944"/>
    <w:rsid w:val="001E39AF"/>
    <w:rsid w:val="001E3BD0"/>
    <w:rsid w:val="001E5D43"/>
    <w:rsid w:val="001E7D47"/>
    <w:rsid w:val="001E7E02"/>
    <w:rsid w:val="001E7E4F"/>
    <w:rsid w:val="001F00AE"/>
    <w:rsid w:val="001F1205"/>
    <w:rsid w:val="001F3609"/>
    <w:rsid w:val="001F3B92"/>
    <w:rsid w:val="001F3F2D"/>
    <w:rsid w:val="001F4455"/>
    <w:rsid w:val="001F4DE1"/>
    <w:rsid w:val="001F5018"/>
    <w:rsid w:val="001F580F"/>
    <w:rsid w:val="001F6A83"/>
    <w:rsid w:val="001F6CEB"/>
    <w:rsid w:val="001F6F04"/>
    <w:rsid w:val="00201275"/>
    <w:rsid w:val="00201467"/>
    <w:rsid w:val="002014E0"/>
    <w:rsid w:val="0020215E"/>
    <w:rsid w:val="002032E2"/>
    <w:rsid w:val="00206909"/>
    <w:rsid w:val="0020732B"/>
    <w:rsid w:val="00207D52"/>
    <w:rsid w:val="0021258C"/>
    <w:rsid w:val="00212676"/>
    <w:rsid w:val="002136CC"/>
    <w:rsid w:val="00213904"/>
    <w:rsid w:val="00215435"/>
    <w:rsid w:val="00215504"/>
    <w:rsid w:val="00216507"/>
    <w:rsid w:val="002166F9"/>
    <w:rsid w:val="00216AC9"/>
    <w:rsid w:val="00217314"/>
    <w:rsid w:val="00217B73"/>
    <w:rsid w:val="002200B0"/>
    <w:rsid w:val="0022105C"/>
    <w:rsid w:val="00221120"/>
    <w:rsid w:val="002216AF"/>
    <w:rsid w:val="00222350"/>
    <w:rsid w:val="00222E9F"/>
    <w:rsid w:val="00224655"/>
    <w:rsid w:val="00224888"/>
    <w:rsid w:val="00224CE4"/>
    <w:rsid w:val="00225508"/>
    <w:rsid w:val="0022670F"/>
    <w:rsid w:val="00226A69"/>
    <w:rsid w:val="00226BE6"/>
    <w:rsid w:val="00230CC0"/>
    <w:rsid w:val="00230DAD"/>
    <w:rsid w:val="002311E0"/>
    <w:rsid w:val="002314DA"/>
    <w:rsid w:val="002318E6"/>
    <w:rsid w:val="002325AF"/>
    <w:rsid w:val="00232C4A"/>
    <w:rsid w:val="00232ECF"/>
    <w:rsid w:val="00233A4F"/>
    <w:rsid w:val="00235CA1"/>
    <w:rsid w:val="00236F90"/>
    <w:rsid w:val="00237694"/>
    <w:rsid w:val="002402A6"/>
    <w:rsid w:val="00240307"/>
    <w:rsid w:val="00241384"/>
    <w:rsid w:val="00241E05"/>
    <w:rsid w:val="0024371F"/>
    <w:rsid w:val="00243D9A"/>
    <w:rsid w:val="00245896"/>
    <w:rsid w:val="00246ADE"/>
    <w:rsid w:val="00246F71"/>
    <w:rsid w:val="00247138"/>
    <w:rsid w:val="00247733"/>
    <w:rsid w:val="00247B87"/>
    <w:rsid w:val="002507F2"/>
    <w:rsid w:val="00250A97"/>
    <w:rsid w:val="0025292C"/>
    <w:rsid w:val="00253B7F"/>
    <w:rsid w:val="00253F0F"/>
    <w:rsid w:val="00254906"/>
    <w:rsid w:val="002552B2"/>
    <w:rsid w:val="002604AD"/>
    <w:rsid w:val="00262F52"/>
    <w:rsid w:val="0026300F"/>
    <w:rsid w:val="00263559"/>
    <w:rsid w:val="00263CA0"/>
    <w:rsid w:val="0026434F"/>
    <w:rsid w:val="00265EF7"/>
    <w:rsid w:val="00265F17"/>
    <w:rsid w:val="00266EBF"/>
    <w:rsid w:val="00267AC5"/>
    <w:rsid w:val="00267D87"/>
    <w:rsid w:val="002719FF"/>
    <w:rsid w:val="00272DC4"/>
    <w:rsid w:val="0027369E"/>
    <w:rsid w:val="00273843"/>
    <w:rsid w:val="00274475"/>
    <w:rsid w:val="00275C4B"/>
    <w:rsid w:val="00277E37"/>
    <w:rsid w:val="0028015B"/>
    <w:rsid w:val="002806B1"/>
    <w:rsid w:val="00280D0B"/>
    <w:rsid w:val="0028106F"/>
    <w:rsid w:val="00281A11"/>
    <w:rsid w:val="00282124"/>
    <w:rsid w:val="00282ADB"/>
    <w:rsid w:val="00283351"/>
    <w:rsid w:val="00284421"/>
    <w:rsid w:val="002849A2"/>
    <w:rsid w:val="00285105"/>
    <w:rsid w:val="00287855"/>
    <w:rsid w:val="00287F2B"/>
    <w:rsid w:val="00292A3B"/>
    <w:rsid w:val="00292CFA"/>
    <w:rsid w:val="00292E30"/>
    <w:rsid w:val="0029319E"/>
    <w:rsid w:val="002947F5"/>
    <w:rsid w:val="00294FE7"/>
    <w:rsid w:val="00295538"/>
    <w:rsid w:val="00296674"/>
    <w:rsid w:val="00296677"/>
    <w:rsid w:val="00296E1B"/>
    <w:rsid w:val="00296E53"/>
    <w:rsid w:val="00297E71"/>
    <w:rsid w:val="002A0DBF"/>
    <w:rsid w:val="002A19B0"/>
    <w:rsid w:val="002A1F81"/>
    <w:rsid w:val="002A32A8"/>
    <w:rsid w:val="002A3667"/>
    <w:rsid w:val="002A4D9A"/>
    <w:rsid w:val="002A585F"/>
    <w:rsid w:val="002A5FA3"/>
    <w:rsid w:val="002A69FD"/>
    <w:rsid w:val="002A6A1E"/>
    <w:rsid w:val="002A7550"/>
    <w:rsid w:val="002A790F"/>
    <w:rsid w:val="002A7A41"/>
    <w:rsid w:val="002A7DF5"/>
    <w:rsid w:val="002B04C7"/>
    <w:rsid w:val="002B114C"/>
    <w:rsid w:val="002B3686"/>
    <w:rsid w:val="002B3C7E"/>
    <w:rsid w:val="002B3C90"/>
    <w:rsid w:val="002B4857"/>
    <w:rsid w:val="002B4ADE"/>
    <w:rsid w:val="002B643A"/>
    <w:rsid w:val="002B6C14"/>
    <w:rsid w:val="002B7147"/>
    <w:rsid w:val="002B7C16"/>
    <w:rsid w:val="002C1C42"/>
    <w:rsid w:val="002C3814"/>
    <w:rsid w:val="002C3CBD"/>
    <w:rsid w:val="002C48C9"/>
    <w:rsid w:val="002C4C7D"/>
    <w:rsid w:val="002C4F64"/>
    <w:rsid w:val="002C4F99"/>
    <w:rsid w:val="002C5940"/>
    <w:rsid w:val="002C5989"/>
    <w:rsid w:val="002C5ED1"/>
    <w:rsid w:val="002C622F"/>
    <w:rsid w:val="002C6EDF"/>
    <w:rsid w:val="002C7E44"/>
    <w:rsid w:val="002D025F"/>
    <w:rsid w:val="002D02CD"/>
    <w:rsid w:val="002D1077"/>
    <w:rsid w:val="002D1187"/>
    <w:rsid w:val="002D11D1"/>
    <w:rsid w:val="002D1479"/>
    <w:rsid w:val="002D2B4C"/>
    <w:rsid w:val="002D323C"/>
    <w:rsid w:val="002D3269"/>
    <w:rsid w:val="002D342C"/>
    <w:rsid w:val="002D577C"/>
    <w:rsid w:val="002D58A5"/>
    <w:rsid w:val="002D5CA2"/>
    <w:rsid w:val="002D5FF5"/>
    <w:rsid w:val="002D7924"/>
    <w:rsid w:val="002D7962"/>
    <w:rsid w:val="002D7A23"/>
    <w:rsid w:val="002D7E22"/>
    <w:rsid w:val="002D7F0B"/>
    <w:rsid w:val="002E0C2F"/>
    <w:rsid w:val="002E248C"/>
    <w:rsid w:val="002E2D08"/>
    <w:rsid w:val="002E48C6"/>
    <w:rsid w:val="002E51A0"/>
    <w:rsid w:val="002E5845"/>
    <w:rsid w:val="002E73AD"/>
    <w:rsid w:val="002E7D92"/>
    <w:rsid w:val="002E7FC5"/>
    <w:rsid w:val="002F1827"/>
    <w:rsid w:val="002F1C59"/>
    <w:rsid w:val="002F1DA5"/>
    <w:rsid w:val="002F3191"/>
    <w:rsid w:val="002F3611"/>
    <w:rsid w:val="002F3D8C"/>
    <w:rsid w:val="002F43F7"/>
    <w:rsid w:val="002F47DB"/>
    <w:rsid w:val="002F529C"/>
    <w:rsid w:val="002F6986"/>
    <w:rsid w:val="002F717D"/>
    <w:rsid w:val="002F777D"/>
    <w:rsid w:val="002F7C9D"/>
    <w:rsid w:val="00300C20"/>
    <w:rsid w:val="00300ED0"/>
    <w:rsid w:val="00301A0E"/>
    <w:rsid w:val="00303DFA"/>
    <w:rsid w:val="003059F9"/>
    <w:rsid w:val="00305D63"/>
    <w:rsid w:val="0030656E"/>
    <w:rsid w:val="00307139"/>
    <w:rsid w:val="0030754B"/>
    <w:rsid w:val="0030775A"/>
    <w:rsid w:val="00307D64"/>
    <w:rsid w:val="00307FD7"/>
    <w:rsid w:val="003105CF"/>
    <w:rsid w:val="00310EF8"/>
    <w:rsid w:val="00314259"/>
    <w:rsid w:val="0031458C"/>
    <w:rsid w:val="00314E04"/>
    <w:rsid w:val="00315034"/>
    <w:rsid w:val="00316342"/>
    <w:rsid w:val="003167D0"/>
    <w:rsid w:val="00317BD0"/>
    <w:rsid w:val="00317D11"/>
    <w:rsid w:val="00320536"/>
    <w:rsid w:val="00320DB8"/>
    <w:rsid w:val="00320FE6"/>
    <w:rsid w:val="003225DD"/>
    <w:rsid w:val="00323250"/>
    <w:rsid w:val="003245E2"/>
    <w:rsid w:val="00325B37"/>
    <w:rsid w:val="00326C39"/>
    <w:rsid w:val="003277FF"/>
    <w:rsid w:val="00330E7C"/>
    <w:rsid w:val="00331567"/>
    <w:rsid w:val="00331941"/>
    <w:rsid w:val="00331EFC"/>
    <w:rsid w:val="00332DED"/>
    <w:rsid w:val="00332FA1"/>
    <w:rsid w:val="003337C2"/>
    <w:rsid w:val="00333B3D"/>
    <w:rsid w:val="00333E6E"/>
    <w:rsid w:val="003357A2"/>
    <w:rsid w:val="00335DB6"/>
    <w:rsid w:val="00337E78"/>
    <w:rsid w:val="003404C4"/>
    <w:rsid w:val="00340614"/>
    <w:rsid w:val="003408BA"/>
    <w:rsid w:val="003417F1"/>
    <w:rsid w:val="0034242F"/>
    <w:rsid w:val="00342B54"/>
    <w:rsid w:val="00343DFC"/>
    <w:rsid w:val="003445EF"/>
    <w:rsid w:val="0034726F"/>
    <w:rsid w:val="003472E7"/>
    <w:rsid w:val="003475FF"/>
    <w:rsid w:val="00350732"/>
    <w:rsid w:val="0035148D"/>
    <w:rsid w:val="003515B2"/>
    <w:rsid w:val="003520B3"/>
    <w:rsid w:val="00352250"/>
    <w:rsid w:val="00352934"/>
    <w:rsid w:val="00352D16"/>
    <w:rsid w:val="00353E6C"/>
    <w:rsid w:val="00353FA8"/>
    <w:rsid w:val="0035415B"/>
    <w:rsid w:val="00354208"/>
    <w:rsid w:val="003544E2"/>
    <w:rsid w:val="003563BD"/>
    <w:rsid w:val="0035710B"/>
    <w:rsid w:val="00357812"/>
    <w:rsid w:val="00357E18"/>
    <w:rsid w:val="0036068B"/>
    <w:rsid w:val="00360792"/>
    <w:rsid w:val="00361EB2"/>
    <w:rsid w:val="00361FE3"/>
    <w:rsid w:val="0036201C"/>
    <w:rsid w:val="003622B0"/>
    <w:rsid w:val="00362A54"/>
    <w:rsid w:val="00363165"/>
    <w:rsid w:val="003636C7"/>
    <w:rsid w:val="00363C71"/>
    <w:rsid w:val="00365ACC"/>
    <w:rsid w:val="00365B5C"/>
    <w:rsid w:val="00365B9E"/>
    <w:rsid w:val="00366471"/>
    <w:rsid w:val="0036726E"/>
    <w:rsid w:val="00367435"/>
    <w:rsid w:val="00371ED8"/>
    <w:rsid w:val="00372675"/>
    <w:rsid w:val="00372A50"/>
    <w:rsid w:val="00374673"/>
    <w:rsid w:val="00374C15"/>
    <w:rsid w:val="00374EAC"/>
    <w:rsid w:val="00374FC7"/>
    <w:rsid w:val="003752F9"/>
    <w:rsid w:val="003755B5"/>
    <w:rsid w:val="00376393"/>
    <w:rsid w:val="00376ACF"/>
    <w:rsid w:val="00380115"/>
    <w:rsid w:val="0038028C"/>
    <w:rsid w:val="003802D8"/>
    <w:rsid w:val="003817BA"/>
    <w:rsid w:val="00381E3D"/>
    <w:rsid w:val="003826BF"/>
    <w:rsid w:val="00383841"/>
    <w:rsid w:val="00383A9B"/>
    <w:rsid w:val="00383F55"/>
    <w:rsid w:val="0038426E"/>
    <w:rsid w:val="00385D89"/>
    <w:rsid w:val="003875C4"/>
    <w:rsid w:val="003875E2"/>
    <w:rsid w:val="00390D2A"/>
    <w:rsid w:val="003918D3"/>
    <w:rsid w:val="00392426"/>
    <w:rsid w:val="00393D9A"/>
    <w:rsid w:val="0039445A"/>
    <w:rsid w:val="003950F7"/>
    <w:rsid w:val="00395CFF"/>
    <w:rsid w:val="00395FFA"/>
    <w:rsid w:val="00396BFC"/>
    <w:rsid w:val="00396C93"/>
    <w:rsid w:val="00397D25"/>
    <w:rsid w:val="00397D46"/>
    <w:rsid w:val="003A0023"/>
    <w:rsid w:val="003A0C88"/>
    <w:rsid w:val="003A142B"/>
    <w:rsid w:val="003A1C22"/>
    <w:rsid w:val="003A20F6"/>
    <w:rsid w:val="003A2CA0"/>
    <w:rsid w:val="003A4243"/>
    <w:rsid w:val="003A4AB1"/>
    <w:rsid w:val="003A55F2"/>
    <w:rsid w:val="003A581B"/>
    <w:rsid w:val="003A583C"/>
    <w:rsid w:val="003B032E"/>
    <w:rsid w:val="003B06F6"/>
    <w:rsid w:val="003B08CF"/>
    <w:rsid w:val="003B0D83"/>
    <w:rsid w:val="003B0F6F"/>
    <w:rsid w:val="003B3ECE"/>
    <w:rsid w:val="003B483B"/>
    <w:rsid w:val="003B6D26"/>
    <w:rsid w:val="003B6D3E"/>
    <w:rsid w:val="003B7C34"/>
    <w:rsid w:val="003B7F95"/>
    <w:rsid w:val="003C01D0"/>
    <w:rsid w:val="003C0746"/>
    <w:rsid w:val="003C0A73"/>
    <w:rsid w:val="003C0D78"/>
    <w:rsid w:val="003C1666"/>
    <w:rsid w:val="003C178F"/>
    <w:rsid w:val="003C2148"/>
    <w:rsid w:val="003C22B2"/>
    <w:rsid w:val="003C36EF"/>
    <w:rsid w:val="003C3E06"/>
    <w:rsid w:val="003C57F1"/>
    <w:rsid w:val="003C5D0C"/>
    <w:rsid w:val="003C66AE"/>
    <w:rsid w:val="003C7304"/>
    <w:rsid w:val="003D1000"/>
    <w:rsid w:val="003D153E"/>
    <w:rsid w:val="003D15F6"/>
    <w:rsid w:val="003D1C5D"/>
    <w:rsid w:val="003D1F2B"/>
    <w:rsid w:val="003D274B"/>
    <w:rsid w:val="003D2D12"/>
    <w:rsid w:val="003D3FB1"/>
    <w:rsid w:val="003D410B"/>
    <w:rsid w:val="003D5ADD"/>
    <w:rsid w:val="003D7251"/>
    <w:rsid w:val="003D788F"/>
    <w:rsid w:val="003E0745"/>
    <w:rsid w:val="003E0868"/>
    <w:rsid w:val="003E1209"/>
    <w:rsid w:val="003E1852"/>
    <w:rsid w:val="003E1B23"/>
    <w:rsid w:val="003E205D"/>
    <w:rsid w:val="003E31DC"/>
    <w:rsid w:val="003E3B86"/>
    <w:rsid w:val="003E3F09"/>
    <w:rsid w:val="003E43FC"/>
    <w:rsid w:val="003E6DE4"/>
    <w:rsid w:val="003F0076"/>
    <w:rsid w:val="003F0BBA"/>
    <w:rsid w:val="003F16FC"/>
    <w:rsid w:val="003F1ACA"/>
    <w:rsid w:val="003F2279"/>
    <w:rsid w:val="003F2C48"/>
    <w:rsid w:val="003F482F"/>
    <w:rsid w:val="003F4B9C"/>
    <w:rsid w:val="003F5B4C"/>
    <w:rsid w:val="003F5FB6"/>
    <w:rsid w:val="003F6B0D"/>
    <w:rsid w:val="003F6F14"/>
    <w:rsid w:val="003F7B6D"/>
    <w:rsid w:val="00400B98"/>
    <w:rsid w:val="0040192E"/>
    <w:rsid w:val="004019C6"/>
    <w:rsid w:val="00403D95"/>
    <w:rsid w:val="00404C89"/>
    <w:rsid w:val="00404F3F"/>
    <w:rsid w:val="00404F91"/>
    <w:rsid w:val="00405753"/>
    <w:rsid w:val="00406B9B"/>
    <w:rsid w:val="00407AEB"/>
    <w:rsid w:val="00407B75"/>
    <w:rsid w:val="004104C3"/>
    <w:rsid w:val="00411912"/>
    <w:rsid w:val="00412E3C"/>
    <w:rsid w:val="00413706"/>
    <w:rsid w:val="00413C48"/>
    <w:rsid w:val="00413CC4"/>
    <w:rsid w:val="00413DD6"/>
    <w:rsid w:val="00413E6E"/>
    <w:rsid w:val="00414572"/>
    <w:rsid w:val="00414C57"/>
    <w:rsid w:val="0041636D"/>
    <w:rsid w:val="00416870"/>
    <w:rsid w:val="004175BB"/>
    <w:rsid w:val="00417689"/>
    <w:rsid w:val="004176D8"/>
    <w:rsid w:val="00417F43"/>
    <w:rsid w:val="0042050A"/>
    <w:rsid w:val="0042067B"/>
    <w:rsid w:val="004208AB"/>
    <w:rsid w:val="00423C24"/>
    <w:rsid w:val="004256D4"/>
    <w:rsid w:val="00425FDF"/>
    <w:rsid w:val="0042683C"/>
    <w:rsid w:val="00427B3E"/>
    <w:rsid w:val="00430B09"/>
    <w:rsid w:val="00431867"/>
    <w:rsid w:val="00432BE4"/>
    <w:rsid w:val="0043359D"/>
    <w:rsid w:val="004337D9"/>
    <w:rsid w:val="00433C17"/>
    <w:rsid w:val="004340E5"/>
    <w:rsid w:val="00434646"/>
    <w:rsid w:val="00434DC0"/>
    <w:rsid w:val="004354CF"/>
    <w:rsid w:val="00435796"/>
    <w:rsid w:val="004359E2"/>
    <w:rsid w:val="00435F35"/>
    <w:rsid w:val="004365BF"/>
    <w:rsid w:val="00436685"/>
    <w:rsid w:val="004400FA"/>
    <w:rsid w:val="00440597"/>
    <w:rsid w:val="0044130D"/>
    <w:rsid w:val="004417FC"/>
    <w:rsid w:val="0044186B"/>
    <w:rsid w:val="00441CD8"/>
    <w:rsid w:val="00441D87"/>
    <w:rsid w:val="0044362D"/>
    <w:rsid w:val="00445391"/>
    <w:rsid w:val="0044541D"/>
    <w:rsid w:val="0044571F"/>
    <w:rsid w:val="00445BD6"/>
    <w:rsid w:val="00452AA8"/>
    <w:rsid w:val="00453116"/>
    <w:rsid w:val="004541B9"/>
    <w:rsid w:val="00455AB6"/>
    <w:rsid w:val="00455F67"/>
    <w:rsid w:val="00456F5C"/>
    <w:rsid w:val="00457A05"/>
    <w:rsid w:val="00457C4F"/>
    <w:rsid w:val="00460352"/>
    <w:rsid w:val="004603C3"/>
    <w:rsid w:val="00460A95"/>
    <w:rsid w:val="00461209"/>
    <w:rsid w:val="00461240"/>
    <w:rsid w:val="0046277C"/>
    <w:rsid w:val="00462891"/>
    <w:rsid w:val="00462A52"/>
    <w:rsid w:val="00462B56"/>
    <w:rsid w:val="00462CFD"/>
    <w:rsid w:val="00462F3E"/>
    <w:rsid w:val="004630CC"/>
    <w:rsid w:val="00463536"/>
    <w:rsid w:val="004643BF"/>
    <w:rsid w:val="00465A58"/>
    <w:rsid w:val="00466550"/>
    <w:rsid w:val="00466652"/>
    <w:rsid w:val="00467219"/>
    <w:rsid w:val="0046755E"/>
    <w:rsid w:val="00467A84"/>
    <w:rsid w:val="00467BEB"/>
    <w:rsid w:val="00467F00"/>
    <w:rsid w:val="00470811"/>
    <w:rsid w:val="00470BD6"/>
    <w:rsid w:val="004733B5"/>
    <w:rsid w:val="004733DF"/>
    <w:rsid w:val="00474373"/>
    <w:rsid w:val="004744F6"/>
    <w:rsid w:val="004746A0"/>
    <w:rsid w:val="00474D62"/>
    <w:rsid w:val="00474D6C"/>
    <w:rsid w:val="00475E70"/>
    <w:rsid w:val="0047606F"/>
    <w:rsid w:val="00476940"/>
    <w:rsid w:val="00477468"/>
    <w:rsid w:val="00477B17"/>
    <w:rsid w:val="00480FA9"/>
    <w:rsid w:val="004816A0"/>
    <w:rsid w:val="00481988"/>
    <w:rsid w:val="00481F2A"/>
    <w:rsid w:val="004823B6"/>
    <w:rsid w:val="004836B0"/>
    <w:rsid w:val="00484134"/>
    <w:rsid w:val="004856E3"/>
    <w:rsid w:val="00485A82"/>
    <w:rsid w:val="00486556"/>
    <w:rsid w:val="0049158D"/>
    <w:rsid w:val="00491A62"/>
    <w:rsid w:val="004920F0"/>
    <w:rsid w:val="0049237B"/>
    <w:rsid w:val="00492B52"/>
    <w:rsid w:val="00492E39"/>
    <w:rsid w:val="00492E78"/>
    <w:rsid w:val="00493877"/>
    <w:rsid w:val="00493FDA"/>
    <w:rsid w:val="0049478C"/>
    <w:rsid w:val="004949B9"/>
    <w:rsid w:val="0049672A"/>
    <w:rsid w:val="00496CB9"/>
    <w:rsid w:val="00497CB5"/>
    <w:rsid w:val="00497F9C"/>
    <w:rsid w:val="004A1C53"/>
    <w:rsid w:val="004A27D4"/>
    <w:rsid w:val="004A32A6"/>
    <w:rsid w:val="004A39E9"/>
    <w:rsid w:val="004A3C5A"/>
    <w:rsid w:val="004A3CCD"/>
    <w:rsid w:val="004A3F9D"/>
    <w:rsid w:val="004A4659"/>
    <w:rsid w:val="004A4AA7"/>
    <w:rsid w:val="004A554C"/>
    <w:rsid w:val="004A55DE"/>
    <w:rsid w:val="004A6149"/>
    <w:rsid w:val="004B0769"/>
    <w:rsid w:val="004B18DB"/>
    <w:rsid w:val="004B1EC2"/>
    <w:rsid w:val="004B29A2"/>
    <w:rsid w:val="004B35A7"/>
    <w:rsid w:val="004B3E95"/>
    <w:rsid w:val="004B408D"/>
    <w:rsid w:val="004B421D"/>
    <w:rsid w:val="004B44F6"/>
    <w:rsid w:val="004B4B63"/>
    <w:rsid w:val="004B4DC3"/>
    <w:rsid w:val="004B5014"/>
    <w:rsid w:val="004B51BA"/>
    <w:rsid w:val="004B593E"/>
    <w:rsid w:val="004B5F36"/>
    <w:rsid w:val="004B6049"/>
    <w:rsid w:val="004B69E5"/>
    <w:rsid w:val="004B7818"/>
    <w:rsid w:val="004B7CDE"/>
    <w:rsid w:val="004C03D2"/>
    <w:rsid w:val="004C046B"/>
    <w:rsid w:val="004C06A4"/>
    <w:rsid w:val="004C07C1"/>
    <w:rsid w:val="004C08D6"/>
    <w:rsid w:val="004C10C3"/>
    <w:rsid w:val="004C1721"/>
    <w:rsid w:val="004C184F"/>
    <w:rsid w:val="004C1E7F"/>
    <w:rsid w:val="004C2639"/>
    <w:rsid w:val="004C2776"/>
    <w:rsid w:val="004C2C4F"/>
    <w:rsid w:val="004C2FCA"/>
    <w:rsid w:val="004C2FEF"/>
    <w:rsid w:val="004C428E"/>
    <w:rsid w:val="004C42F6"/>
    <w:rsid w:val="004C5EAA"/>
    <w:rsid w:val="004C7714"/>
    <w:rsid w:val="004C7E5A"/>
    <w:rsid w:val="004C7F92"/>
    <w:rsid w:val="004D0142"/>
    <w:rsid w:val="004D09D7"/>
    <w:rsid w:val="004D2199"/>
    <w:rsid w:val="004D25B0"/>
    <w:rsid w:val="004D2CCC"/>
    <w:rsid w:val="004D3187"/>
    <w:rsid w:val="004D383C"/>
    <w:rsid w:val="004D500C"/>
    <w:rsid w:val="004D5FBB"/>
    <w:rsid w:val="004D6AB2"/>
    <w:rsid w:val="004D7391"/>
    <w:rsid w:val="004E181F"/>
    <w:rsid w:val="004E2CAE"/>
    <w:rsid w:val="004E3D63"/>
    <w:rsid w:val="004E3EAB"/>
    <w:rsid w:val="004E43BC"/>
    <w:rsid w:val="004E4796"/>
    <w:rsid w:val="004E4C64"/>
    <w:rsid w:val="004E6339"/>
    <w:rsid w:val="004E6470"/>
    <w:rsid w:val="004E75E7"/>
    <w:rsid w:val="004E7BEE"/>
    <w:rsid w:val="004F003D"/>
    <w:rsid w:val="004F03A7"/>
    <w:rsid w:val="004F0A16"/>
    <w:rsid w:val="004F23B6"/>
    <w:rsid w:val="004F3638"/>
    <w:rsid w:val="004F3641"/>
    <w:rsid w:val="004F4154"/>
    <w:rsid w:val="004F50A5"/>
    <w:rsid w:val="004F5555"/>
    <w:rsid w:val="004F5564"/>
    <w:rsid w:val="004F5C29"/>
    <w:rsid w:val="004F6913"/>
    <w:rsid w:val="004F6AF8"/>
    <w:rsid w:val="004F6FFC"/>
    <w:rsid w:val="004F7A51"/>
    <w:rsid w:val="004F7B92"/>
    <w:rsid w:val="00500A9F"/>
    <w:rsid w:val="00500C8E"/>
    <w:rsid w:val="005016AE"/>
    <w:rsid w:val="00501B1C"/>
    <w:rsid w:val="00501F7C"/>
    <w:rsid w:val="00502137"/>
    <w:rsid w:val="0050249E"/>
    <w:rsid w:val="005039DF"/>
    <w:rsid w:val="005039F1"/>
    <w:rsid w:val="00504699"/>
    <w:rsid w:val="00504F09"/>
    <w:rsid w:val="0050544F"/>
    <w:rsid w:val="00505907"/>
    <w:rsid w:val="00505A0E"/>
    <w:rsid w:val="00505E9F"/>
    <w:rsid w:val="005066CC"/>
    <w:rsid w:val="005076A9"/>
    <w:rsid w:val="00507986"/>
    <w:rsid w:val="00507F38"/>
    <w:rsid w:val="00511484"/>
    <w:rsid w:val="00511AD9"/>
    <w:rsid w:val="005124A8"/>
    <w:rsid w:val="00512F7D"/>
    <w:rsid w:val="00515CAD"/>
    <w:rsid w:val="00515F35"/>
    <w:rsid w:val="00517125"/>
    <w:rsid w:val="0052048C"/>
    <w:rsid w:val="00521CEC"/>
    <w:rsid w:val="00522D45"/>
    <w:rsid w:val="00523656"/>
    <w:rsid w:val="0052386F"/>
    <w:rsid w:val="00524506"/>
    <w:rsid w:val="005246B6"/>
    <w:rsid w:val="005247CA"/>
    <w:rsid w:val="00524865"/>
    <w:rsid w:val="00524A20"/>
    <w:rsid w:val="00524B23"/>
    <w:rsid w:val="00524D6F"/>
    <w:rsid w:val="00525554"/>
    <w:rsid w:val="00525AAD"/>
    <w:rsid w:val="00526328"/>
    <w:rsid w:val="00526A00"/>
    <w:rsid w:val="00526CD5"/>
    <w:rsid w:val="00527FCA"/>
    <w:rsid w:val="005304B0"/>
    <w:rsid w:val="00530777"/>
    <w:rsid w:val="00530A12"/>
    <w:rsid w:val="00531394"/>
    <w:rsid w:val="00531460"/>
    <w:rsid w:val="00531C19"/>
    <w:rsid w:val="00532061"/>
    <w:rsid w:val="005322C6"/>
    <w:rsid w:val="00532D64"/>
    <w:rsid w:val="00532F4E"/>
    <w:rsid w:val="00534E1E"/>
    <w:rsid w:val="005357C9"/>
    <w:rsid w:val="005362B7"/>
    <w:rsid w:val="005409AC"/>
    <w:rsid w:val="00540ADF"/>
    <w:rsid w:val="005412BD"/>
    <w:rsid w:val="005417CE"/>
    <w:rsid w:val="00541D60"/>
    <w:rsid w:val="005427AC"/>
    <w:rsid w:val="00542972"/>
    <w:rsid w:val="00542DA6"/>
    <w:rsid w:val="00543FC3"/>
    <w:rsid w:val="00544097"/>
    <w:rsid w:val="0054481C"/>
    <w:rsid w:val="00544AB8"/>
    <w:rsid w:val="00544E45"/>
    <w:rsid w:val="00545D2C"/>
    <w:rsid w:val="00546970"/>
    <w:rsid w:val="00547C4E"/>
    <w:rsid w:val="00547F0B"/>
    <w:rsid w:val="005502C6"/>
    <w:rsid w:val="00550565"/>
    <w:rsid w:val="00550DD8"/>
    <w:rsid w:val="005518F3"/>
    <w:rsid w:val="005519FD"/>
    <w:rsid w:val="00551E67"/>
    <w:rsid w:val="00552124"/>
    <w:rsid w:val="0055298C"/>
    <w:rsid w:val="00553EF4"/>
    <w:rsid w:val="00553F42"/>
    <w:rsid w:val="005542DD"/>
    <w:rsid w:val="00554FAE"/>
    <w:rsid w:val="00555C86"/>
    <w:rsid w:val="00556214"/>
    <w:rsid w:val="005574EC"/>
    <w:rsid w:val="005579BC"/>
    <w:rsid w:val="00560E90"/>
    <w:rsid w:val="0056230A"/>
    <w:rsid w:val="005627E4"/>
    <w:rsid w:val="005628F0"/>
    <w:rsid w:val="00562CEA"/>
    <w:rsid w:val="005633A8"/>
    <w:rsid w:val="005633B9"/>
    <w:rsid w:val="0056341F"/>
    <w:rsid w:val="00567811"/>
    <w:rsid w:val="00571A38"/>
    <w:rsid w:val="00571C9D"/>
    <w:rsid w:val="00571CF5"/>
    <w:rsid w:val="0057381B"/>
    <w:rsid w:val="00573D4E"/>
    <w:rsid w:val="00573E4B"/>
    <w:rsid w:val="00573E93"/>
    <w:rsid w:val="005753C3"/>
    <w:rsid w:val="00575C82"/>
    <w:rsid w:val="00576027"/>
    <w:rsid w:val="00580C02"/>
    <w:rsid w:val="00580EA9"/>
    <w:rsid w:val="005823CB"/>
    <w:rsid w:val="00582520"/>
    <w:rsid w:val="005831A9"/>
    <w:rsid w:val="005833CB"/>
    <w:rsid w:val="005837A2"/>
    <w:rsid w:val="005837E2"/>
    <w:rsid w:val="0058492F"/>
    <w:rsid w:val="00586097"/>
    <w:rsid w:val="0058623D"/>
    <w:rsid w:val="0058788E"/>
    <w:rsid w:val="00590A79"/>
    <w:rsid w:val="00590A90"/>
    <w:rsid w:val="00590C78"/>
    <w:rsid w:val="00591C94"/>
    <w:rsid w:val="00593AA8"/>
    <w:rsid w:val="00594769"/>
    <w:rsid w:val="00594C92"/>
    <w:rsid w:val="00594EA9"/>
    <w:rsid w:val="005951C1"/>
    <w:rsid w:val="00595448"/>
    <w:rsid w:val="00595CB2"/>
    <w:rsid w:val="005960E7"/>
    <w:rsid w:val="0059638F"/>
    <w:rsid w:val="00597D98"/>
    <w:rsid w:val="00597FBA"/>
    <w:rsid w:val="005A04F5"/>
    <w:rsid w:val="005A0D6E"/>
    <w:rsid w:val="005A0E27"/>
    <w:rsid w:val="005A12F3"/>
    <w:rsid w:val="005A1AC2"/>
    <w:rsid w:val="005A1CF7"/>
    <w:rsid w:val="005A3C06"/>
    <w:rsid w:val="005A42EA"/>
    <w:rsid w:val="005A5432"/>
    <w:rsid w:val="005A5764"/>
    <w:rsid w:val="005A6288"/>
    <w:rsid w:val="005A6DBB"/>
    <w:rsid w:val="005A6E1F"/>
    <w:rsid w:val="005A7439"/>
    <w:rsid w:val="005B0189"/>
    <w:rsid w:val="005B0919"/>
    <w:rsid w:val="005B1D1A"/>
    <w:rsid w:val="005B260C"/>
    <w:rsid w:val="005B4537"/>
    <w:rsid w:val="005B474B"/>
    <w:rsid w:val="005B671C"/>
    <w:rsid w:val="005B6B4E"/>
    <w:rsid w:val="005B7504"/>
    <w:rsid w:val="005B7AEB"/>
    <w:rsid w:val="005C114D"/>
    <w:rsid w:val="005C1A12"/>
    <w:rsid w:val="005C2093"/>
    <w:rsid w:val="005C29CB"/>
    <w:rsid w:val="005C3BA9"/>
    <w:rsid w:val="005C5A3E"/>
    <w:rsid w:val="005C6F61"/>
    <w:rsid w:val="005C769B"/>
    <w:rsid w:val="005C77D7"/>
    <w:rsid w:val="005D33E7"/>
    <w:rsid w:val="005D405D"/>
    <w:rsid w:val="005D4B21"/>
    <w:rsid w:val="005D561E"/>
    <w:rsid w:val="005D5921"/>
    <w:rsid w:val="005D6003"/>
    <w:rsid w:val="005D656B"/>
    <w:rsid w:val="005D6B59"/>
    <w:rsid w:val="005D6B80"/>
    <w:rsid w:val="005D6F68"/>
    <w:rsid w:val="005D7629"/>
    <w:rsid w:val="005D784B"/>
    <w:rsid w:val="005E028D"/>
    <w:rsid w:val="005E1F50"/>
    <w:rsid w:val="005E419B"/>
    <w:rsid w:val="005E45B0"/>
    <w:rsid w:val="005E4763"/>
    <w:rsid w:val="005E4875"/>
    <w:rsid w:val="005E4B03"/>
    <w:rsid w:val="005E4E64"/>
    <w:rsid w:val="005E50F6"/>
    <w:rsid w:val="005E6312"/>
    <w:rsid w:val="005E66EC"/>
    <w:rsid w:val="005E6747"/>
    <w:rsid w:val="005E6891"/>
    <w:rsid w:val="005E68C3"/>
    <w:rsid w:val="005E7157"/>
    <w:rsid w:val="005E7397"/>
    <w:rsid w:val="005E73E9"/>
    <w:rsid w:val="005E7951"/>
    <w:rsid w:val="005F06CB"/>
    <w:rsid w:val="005F0D70"/>
    <w:rsid w:val="005F110F"/>
    <w:rsid w:val="005F28AC"/>
    <w:rsid w:val="005F3382"/>
    <w:rsid w:val="005F3994"/>
    <w:rsid w:val="005F4E94"/>
    <w:rsid w:val="005F4EEF"/>
    <w:rsid w:val="005F4FD3"/>
    <w:rsid w:val="005F53F2"/>
    <w:rsid w:val="005F55C7"/>
    <w:rsid w:val="005F5F8B"/>
    <w:rsid w:val="005F66F6"/>
    <w:rsid w:val="005F7122"/>
    <w:rsid w:val="005F765C"/>
    <w:rsid w:val="006004C8"/>
    <w:rsid w:val="00602011"/>
    <w:rsid w:val="006025B2"/>
    <w:rsid w:val="00602BD8"/>
    <w:rsid w:val="006030BD"/>
    <w:rsid w:val="00603E0C"/>
    <w:rsid w:val="006048B9"/>
    <w:rsid w:val="00605877"/>
    <w:rsid w:val="00605D62"/>
    <w:rsid w:val="00605FE6"/>
    <w:rsid w:val="006063F7"/>
    <w:rsid w:val="0060640A"/>
    <w:rsid w:val="006066B6"/>
    <w:rsid w:val="00610CB8"/>
    <w:rsid w:val="006111A1"/>
    <w:rsid w:val="00611742"/>
    <w:rsid w:val="00612030"/>
    <w:rsid w:val="0061283B"/>
    <w:rsid w:val="00612FF0"/>
    <w:rsid w:val="0061379A"/>
    <w:rsid w:val="00613994"/>
    <w:rsid w:val="00613AD5"/>
    <w:rsid w:val="00613F21"/>
    <w:rsid w:val="006151A4"/>
    <w:rsid w:val="00615C5F"/>
    <w:rsid w:val="00616267"/>
    <w:rsid w:val="006166A4"/>
    <w:rsid w:val="00616D80"/>
    <w:rsid w:val="0061779D"/>
    <w:rsid w:val="0061787A"/>
    <w:rsid w:val="00620681"/>
    <w:rsid w:val="00620851"/>
    <w:rsid w:val="00620AEC"/>
    <w:rsid w:val="00621053"/>
    <w:rsid w:val="00622010"/>
    <w:rsid w:val="006230C5"/>
    <w:rsid w:val="006231A2"/>
    <w:rsid w:val="00623E6E"/>
    <w:rsid w:val="00624457"/>
    <w:rsid w:val="006250F0"/>
    <w:rsid w:val="006255A0"/>
    <w:rsid w:val="00625E06"/>
    <w:rsid w:val="006274FB"/>
    <w:rsid w:val="0062797A"/>
    <w:rsid w:val="00630853"/>
    <w:rsid w:val="00631081"/>
    <w:rsid w:val="00631D26"/>
    <w:rsid w:val="00632294"/>
    <w:rsid w:val="00632595"/>
    <w:rsid w:val="00632A70"/>
    <w:rsid w:val="00633541"/>
    <w:rsid w:val="00633C3D"/>
    <w:rsid w:val="00634427"/>
    <w:rsid w:val="00635ACC"/>
    <w:rsid w:val="006364E0"/>
    <w:rsid w:val="00636BF3"/>
    <w:rsid w:val="006377FD"/>
    <w:rsid w:val="00640201"/>
    <w:rsid w:val="00640476"/>
    <w:rsid w:val="00640481"/>
    <w:rsid w:val="00640E55"/>
    <w:rsid w:val="006411E6"/>
    <w:rsid w:val="00641C50"/>
    <w:rsid w:val="0064255D"/>
    <w:rsid w:val="0064256B"/>
    <w:rsid w:val="0064275E"/>
    <w:rsid w:val="00642918"/>
    <w:rsid w:val="00643670"/>
    <w:rsid w:val="0064381B"/>
    <w:rsid w:val="00643DE3"/>
    <w:rsid w:val="006443B0"/>
    <w:rsid w:val="00644BD4"/>
    <w:rsid w:val="00645794"/>
    <w:rsid w:val="006459A1"/>
    <w:rsid w:val="00645DEA"/>
    <w:rsid w:val="006467E9"/>
    <w:rsid w:val="006476DC"/>
    <w:rsid w:val="0064778C"/>
    <w:rsid w:val="0065204C"/>
    <w:rsid w:val="00652D75"/>
    <w:rsid w:val="00653582"/>
    <w:rsid w:val="00654439"/>
    <w:rsid w:val="00655456"/>
    <w:rsid w:val="006618F0"/>
    <w:rsid w:val="006619D7"/>
    <w:rsid w:val="00661BF7"/>
    <w:rsid w:val="00661E00"/>
    <w:rsid w:val="006638A6"/>
    <w:rsid w:val="00665963"/>
    <w:rsid w:val="0066721D"/>
    <w:rsid w:val="00667FD8"/>
    <w:rsid w:val="006707DF"/>
    <w:rsid w:val="00670C45"/>
    <w:rsid w:val="00670D47"/>
    <w:rsid w:val="006711CF"/>
    <w:rsid w:val="00671367"/>
    <w:rsid w:val="006718F6"/>
    <w:rsid w:val="00672354"/>
    <w:rsid w:val="00672C51"/>
    <w:rsid w:val="00673DAD"/>
    <w:rsid w:val="006744ED"/>
    <w:rsid w:val="00674D6E"/>
    <w:rsid w:val="0067587B"/>
    <w:rsid w:val="00675C8B"/>
    <w:rsid w:val="006775E6"/>
    <w:rsid w:val="00677D01"/>
    <w:rsid w:val="006802D6"/>
    <w:rsid w:val="006811D1"/>
    <w:rsid w:val="00681D66"/>
    <w:rsid w:val="006820AA"/>
    <w:rsid w:val="006835FE"/>
    <w:rsid w:val="00684B29"/>
    <w:rsid w:val="00684FEC"/>
    <w:rsid w:val="00686E68"/>
    <w:rsid w:val="00687343"/>
    <w:rsid w:val="00687782"/>
    <w:rsid w:val="00687BE4"/>
    <w:rsid w:val="00687E93"/>
    <w:rsid w:val="00690006"/>
    <w:rsid w:val="00690266"/>
    <w:rsid w:val="006903AC"/>
    <w:rsid w:val="0069153D"/>
    <w:rsid w:val="00692875"/>
    <w:rsid w:val="006935A9"/>
    <w:rsid w:val="00693830"/>
    <w:rsid w:val="00693DB7"/>
    <w:rsid w:val="00693FD9"/>
    <w:rsid w:val="00695EE3"/>
    <w:rsid w:val="00696530"/>
    <w:rsid w:val="006968C4"/>
    <w:rsid w:val="006969CD"/>
    <w:rsid w:val="00696F21"/>
    <w:rsid w:val="00696FDF"/>
    <w:rsid w:val="006A09C2"/>
    <w:rsid w:val="006A377A"/>
    <w:rsid w:val="006A493D"/>
    <w:rsid w:val="006A4EE6"/>
    <w:rsid w:val="006A583F"/>
    <w:rsid w:val="006A6978"/>
    <w:rsid w:val="006B0598"/>
    <w:rsid w:val="006B143F"/>
    <w:rsid w:val="006B16BC"/>
    <w:rsid w:val="006B18F4"/>
    <w:rsid w:val="006B1CCE"/>
    <w:rsid w:val="006B1EEF"/>
    <w:rsid w:val="006B4A46"/>
    <w:rsid w:val="006B52EF"/>
    <w:rsid w:val="006B73E7"/>
    <w:rsid w:val="006B7AEB"/>
    <w:rsid w:val="006C00EA"/>
    <w:rsid w:val="006C06D9"/>
    <w:rsid w:val="006C0F0E"/>
    <w:rsid w:val="006C142C"/>
    <w:rsid w:val="006C1C75"/>
    <w:rsid w:val="006C1C9F"/>
    <w:rsid w:val="006C30F8"/>
    <w:rsid w:val="006C3123"/>
    <w:rsid w:val="006C40F0"/>
    <w:rsid w:val="006C4EAD"/>
    <w:rsid w:val="006C51C0"/>
    <w:rsid w:val="006C5351"/>
    <w:rsid w:val="006C53D2"/>
    <w:rsid w:val="006C5FE7"/>
    <w:rsid w:val="006C6E0E"/>
    <w:rsid w:val="006D026B"/>
    <w:rsid w:val="006D0A5D"/>
    <w:rsid w:val="006D1485"/>
    <w:rsid w:val="006D250F"/>
    <w:rsid w:val="006D2B7E"/>
    <w:rsid w:val="006D34CB"/>
    <w:rsid w:val="006D3D20"/>
    <w:rsid w:val="006D4BED"/>
    <w:rsid w:val="006D5FFA"/>
    <w:rsid w:val="006D6E6B"/>
    <w:rsid w:val="006D73EA"/>
    <w:rsid w:val="006E0E3E"/>
    <w:rsid w:val="006E1181"/>
    <w:rsid w:val="006E1E05"/>
    <w:rsid w:val="006E2788"/>
    <w:rsid w:val="006E279F"/>
    <w:rsid w:val="006E290E"/>
    <w:rsid w:val="006E3011"/>
    <w:rsid w:val="006E3DCC"/>
    <w:rsid w:val="006E403E"/>
    <w:rsid w:val="006E4613"/>
    <w:rsid w:val="006E5678"/>
    <w:rsid w:val="006E60B3"/>
    <w:rsid w:val="006E7E1D"/>
    <w:rsid w:val="006F0153"/>
    <w:rsid w:val="006F07E5"/>
    <w:rsid w:val="006F3AEE"/>
    <w:rsid w:val="006F3C29"/>
    <w:rsid w:val="006F480E"/>
    <w:rsid w:val="006F482F"/>
    <w:rsid w:val="006F49D4"/>
    <w:rsid w:val="006F766F"/>
    <w:rsid w:val="006F7E6F"/>
    <w:rsid w:val="00700F0F"/>
    <w:rsid w:val="0070102A"/>
    <w:rsid w:val="0070104C"/>
    <w:rsid w:val="007015D9"/>
    <w:rsid w:val="00701ACD"/>
    <w:rsid w:val="00701B02"/>
    <w:rsid w:val="00701C47"/>
    <w:rsid w:val="00702DFB"/>
    <w:rsid w:val="00703135"/>
    <w:rsid w:val="0070346D"/>
    <w:rsid w:val="00703EEF"/>
    <w:rsid w:val="007040C2"/>
    <w:rsid w:val="00705058"/>
    <w:rsid w:val="007058DD"/>
    <w:rsid w:val="00705C08"/>
    <w:rsid w:val="00705D6B"/>
    <w:rsid w:val="00706133"/>
    <w:rsid w:val="007064E1"/>
    <w:rsid w:val="00706C39"/>
    <w:rsid w:val="00707208"/>
    <w:rsid w:val="0071169C"/>
    <w:rsid w:val="00713C81"/>
    <w:rsid w:val="007141ED"/>
    <w:rsid w:val="00716E0F"/>
    <w:rsid w:val="007178A4"/>
    <w:rsid w:val="00717ABF"/>
    <w:rsid w:val="0072099C"/>
    <w:rsid w:val="00721C5B"/>
    <w:rsid w:val="00722297"/>
    <w:rsid w:val="00722623"/>
    <w:rsid w:val="00722AD5"/>
    <w:rsid w:val="0072435B"/>
    <w:rsid w:val="00724CA2"/>
    <w:rsid w:val="007256F9"/>
    <w:rsid w:val="00726675"/>
    <w:rsid w:val="00727936"/>
    <w:rsid w:val="0073015D"/>
    <w:rsid w:val="00730688"/>
    <w:rsid w:val="00731A71"/>
    <w:rsid w:val="00731C3F"/>
    <w:rsid w:val="00731F2A"/>
    <w:rsid w:val="007324EB"/>
    <w:rsid w:val="007326B6"/>
    <w:rsid w:val="00732CD4"/>
    <w:rsid w:val="00733998"/>
    <w:rsid w:val="007351F4"/>
    <w:rsid w:val="00735558"/>
    <w:rsid w:val="0073615D"/>
    <w:rsid w:val="00736DD2"/>
    <w:rsid w:val="00737623"/>
    <w:rsid w:val="00737FFA"/>
    <w:rsid w:val="007405AE"/>
    <w:rsid w:val="00740FCB"/>
    <w:rsid w:val="00741C24"/>
    <w:rsid w:val="00742C82"/>
    <w:rsid w:val="00743207"/>
    <w:rsid w:val="007441D7"/>
    <w:rsid w:val="00745151"/>
    <w:rsid w:val="007455BF"/>
    <w:rsid w:val="007456DA"/>
    <w:rsid w:val="00745DEC"/>
    <w:rsid w:val="00746F51"/>
    <w:rsid w:val="00747029"/>
    <w:rsid w:val="0074745C"/>
    <w:rsid w:val="00747486"/>
    <w:rsid w:val="007476FE"/>
    <w:rsid w:val="007503AD"/>
    <w:rsid w:val="00750F0E"/>
    <w:rsid w:val="00751444"/>
    <w:rsid w:val="00752376"/>
    <w:rsid w:val="007526C9"/>
    <w:rsid w:val="00752F67"/>
    <w:rsid w:val="0075354A"/>
    <w:rsid w:val="00753787"/>
    <w:rsid w:val="00754AAB"/>
    <w:rsid w:val="00754FFA"/>
    <w:rsid w:val="0075511F"/>
    <w:rsid w:val="00755392"/>
    <w:rsid w:val="00755428"/>
    <w:rsid w:val="00756949"/>
    <w:rsid w:val="007600C6"/>
    <w:rsid w:val="007601BC"/>
    <w:rsid w:val="00760A21"/>
    <w:rsid w:val="00760CF1"/>
    <w:rsid w:val="007622EC"/>
    <w:rsid w:val="00762515"/>
    <w:rsid w:val="00762520"/>
    <w:rsid w:val="007625A8"/>
    <w:rsid w:val="00763DC0"/>
    <w:rsid w:val="00763E92"/>
    <w:rsid w:val="00766F2E"/>
    <w:rsid w:val="00767267"/>
    <w:rsid w:val="00767937"/>
    <w:rsid w:val="00770290"/>
    <w:rsid w:val="00771A35"/>
    <w:rsid w:val="00771E05"/>
    <w:rsid w:val="00772D26"/>
    <w:rsid w:val="00773A00"/>
    <w:rsid w:val="00773F7C"/>
    <w:rsid w:val="0077452C"/>
    <w:rsid w:val="00774B01"/>
    <w:rsid w:val="00774BD1"/>
    <w:rsid w:val="00774CEE"/>
    <w:rsid w:val="00775683"/>
    <w:rsid w:val="00775DF5"/>
    <w:rsid w:val="00775F7A"/>
    <w:rsid w:val="007762C5"/>
    <w:rsid w:val="007768D3"/>
    <w:rsid w:val="00777510"/>
    <w:rsid w:val="00777689"/>
    <w:rsid w:val="007779FE"/>
    <w:rsid w:val="0078003E"/>
    <w:rsid w:val="007801B0"/>
    <w:rsid w:val="00781D00"/>
    <w:rsid w:val="00781D18"/>
    <w:rsid w:val="00782896"/>
    <w:rsid w:val="007831D8"/>
    <w:rsid w:val="00783E97"/>
    <w:rsid w:val="00784673"/>
    <w:rsid w:val="00785063"/>
    <w:rsid w:val="0078535A"/>
    <w:rsid w:val="0078545A"/>
    <w:rsid w:val="00786151"/>
    <w:rsid w:val="00786C30"/>
    <w:rsid w:val="00787250"/>
    <w:rsid w:val="00787637"/>
    <w:rsid w:val="007877EF"/>
    <w:rsid w:val="007877F5"/>
    <w:rsid w:val="00790632"/>
    <w:rsid w:val="00790893"/>
    <w:rsid w:val="007910FB"/>
    <w:rsid w:val="0079145C"/>
    <w:rsid w:val="00791665"/>
    <w:rsid w:val="0079200E"/>
    <w:rsid w:val="00792015"/>
    <w:rsid w:val="0079266E"/>
    <w:rsid w:val="00792ABE"/>
    <w:rsid w:val="007931BE"/>
    <w:rsid w:val="00793F80"/>
    <w:rsid w:val="00796B1B"/>
    <w:rsid w:val="00796B81"/>
    <w:rsid w:val="00796C47"/>
    <w:rsid w:val="007A038C"/>
    <w:rsid w:val="007A2960"/>
    <w:rsid w:val="007A4A14"/>
    <w:rsid w:val="007A4C71"/>
    <w:rsid w:val="007A4D82"/>
    <w:rsid w:val="007A545A"/>
    <w:rsid w:val="007A5CB4"/>
    <w:rsid w:val="007A60E8"/>
    <w:rsid w:val="007A68AC"/>
    <w:rsid w:val="007A6903"/>
    <w:rsid w:val="007A696A"/>
    <w:rsid w:val="007A7C04"/>
    <w:rsid w:val="007A7CBB"/>
    <w:rsid w:val="007B0724"/>
    <w:rsid w:val="007B0890"/>
    <w:rsid w:val="007B0BB8"/>
    <w:rsid w:val="007B2333"/>
    <w:rsid w:val="007B23AE"/>
    <w:rsid w:val="007B3BD5"/>
    <w:rsid w:val="007B3ED5"/>
    <w:rsid w:val="007B41F4"/>
    <w:rsid w:val="007B5C88"/>
    <w:rsid w:val="007B63E7"/>
    <w:rsid w:val="007B678D"/>
    <w:rsid w:val="007C033B"/>
    <w:rsid w:val="007C0B38"/>
    <w:rsid w:val="007C0D15"/>
    <w:rsid w:val="007C1625"/>
    <w:rsid w:val="007C1BB5"/>
    <w:rsid w:val="007C1FAD"/>
    <w:rsid w:val="007C25D1"/>
    <w:rsid w:val="007C2B74"/>
    <w:rsid w:val="007C2BBC"/>
    <w:rsid w:val="007C2C6A"/>
    <w:rsid w:val="007C2F1D"/>
    <w:rsid w:val="007C3462"/>
    <w:rsid w:val="007C3470"/>
    <w:rsid w:val="007C4753"/>
    <w:rsid w:val="007C489C"/>
    <w:rsid w:val="007C4932"/>
    <w:rsid w:val="007C52FC"/>
    <w:rsid w:val="007C5FC3"/>
    <w:rsid w:val="007C6351"/>
    <w:rsid w:val="007C673F"/>
    <w:rsid w:val="007C6B1E"/>
    <w:rsid w:val="007C6F07"/>
    <w:rsid w:val="007D1480"/>
    <w:rsid w:val="007D1856"/>
    <w:rsid w:val="007D1B27"/>
    <w:rsid w:val="007D1F52"/>
    <w:rsid w:val="007D39A8"/>
    <w:rsid w:val="007D3C3E"/>
    <w:rsid w:val="007D5A3D"/>
    <w:rsid w:val="007D5EE8"/>
    <w:rsid w:val="007D6802"/>
    <w:rsid w:val="007D6EA4"/>
    <w:rsid w:val="007D7E3D"/>
    <w:rsid w:val="007E0BA2"/>
    <w:rsid w:val="007E12D0"/>
    <w:rsid w:val="007E17CA"/>
    <w:rsid w:val="007E188F"/>
    <w:rsid w:val="007E24E4"/>
    <w:rsid w:val="007E2F59"/>
    <w:rsid w:val="007E3713"/>
    <w:rsid w:val="007E3840"/>
    <w:rsid w:val="007E3864"/>
    <w:rsid w:val="007E40D3"/>
    <w:rsid w:val="007E4C80"/>
    <w:rsid w:val="007E5571"/>
    <w:rsid w:val="007E77D4"/>
    <w:rsid w:val="007E7936"/>
    <w:rsid w:val="007F000C"/>
    <w:rsid w:val="007F18C3"/>
    <w:rsid w:val="007F19F5"/>
    <w:rsid w:val="007F2B8B"/>
    <w:rsid w:val="007F3001"/>
    <w:rsid w:val="007F5598"/>
    <w:rsid w:val="007F6A35"/>
    <w:rsid w:val="007F7375"/>
    <w:rsid w:val="007F7452"/>
    <w:rsid w:val="00800399"/>
    <w:rsid w:val="008007D9"/>
    <w:rsid w:val="008012C3"/>
    <w:rsid w:val="0080148F"/>
    <w:rsid w:val="0080174A"/>
    <w:rsid w:val="00801E73"/>
    <w:rsid w:val="008030C9"/>
    <w:rsid w:val="00803465"/>
    <w:rsid w:val="008055D9"/>
    <w:rsid w:val="00806466"/>
    <w:rsid w:val="0080753D"/>
    <w:rsid w:val="00807795"/>
    <w:rsid w:val="00810296"/>
    <w:rsid w:val="00810595"/>
    <w:rsid w:val="00810803"/>
    <w:rsid w:val="00810905"/>
    <w:rsid w:val="008109B1"/>
    <w:rsid w:val="00811512"/>
    <w:rsid w:val="00811BEE"/>
    <w:rsid w:val="00811CDB"/>
    <w:rsid w:val="00812967"/>
    <w:rsid w:val="00813298"/>
    <w:rsid w:val="008135DB"/>
    <w:rsid w:val="00813ED3"/>
    <w:rsid w:val="008147A7"/>
    <w:rsid w:val="008166B1"/>
    <w:rsid w:val="00817016"/>
    <w:rsid w:val="0081715C"/>
    <w:rsid w:val="008200AB"/>
    <w:rsid w:val="008217AD"/>
    <w:rsid w:val="0082198F"/>
    <w:rsid w:val="00821F67"/>
    <w:rsid w:val="008222FD"/>
    <w:rsid w:val="00822AE2"/>
    <w:rsid w:val="00822C2F"/>
    <w:rsid w:val="00822E32"/>
    <w:rsid w:val="00822F49"/>
    <w:rsid w:val="008233B7"/>
    <w:rsid w:val="008239F4"/>
    <w:rsid w:val="008244D0"/>
    <w:rsid w:val="00824900"/>
    <w:rsid w:val="00824A74"/>
    <w:rsid w:val="00825A6B"/>
    <w:rsid w:val="00826865"/>
    <w:rsid w:val="00826D35"/>
    <w:rsid w:val="00826F0E"/>
    <w:rsid w:val="008271DD"/>
    <w:rsid w:val="00830051"/>
    <w:rsid w:val="00830724"/>
    <w:rsid w:val="008314D9"/>
    <w:rsid w:val="008316BD"/>
    <w:rsid w:val="00832A53"/>
    <w:rsid w:val="00833EF4"/>
    <w:rsid w:val="00834E82"/>
    <w:rsid w:val="00836F5F"/>
    <w:rsid w:val="0083753B"/>
    <w:rsid w:val="00837A2D"/>
    <w:rsid w:val="00841099"/>
    <w:rsid w:val="00842140"/>
    <w:rsid w:val="008425D8"/>
    <w:rsid w:val="008434C1"/>
    <w:rsid w:val="00843F41"/>
    <w:rsid w:val="00844CB2"/>
    <w:rsid w:val="0084611C"/>
    <w:rsid w:val="008466D5"/>
    <w:rsid w:val="00846F06"/>
    <w:rsid w:val="0084783B"/>
    <w:rsid w:val="008504D3"/>
    <w:rsid w:val="00851220"/>
    <w:rsid w:val="0085142C"/>
    <w:rsid w:val="00852165"/>
    <w:rsid w:val="00852B01"/>
    <w:rsid w:val="00852DB3"/>
    <w:rsid w:val="008537FC"/>
    <w:rsid w:val="00854B2E"/>
    <w:rsid w:val="008557E7"/>
    <w:rsid w:val="0085670A"/>
    <w:rsid w:val="008567C7"/>
    <w:rsid w:val="008572A1"/>
    <w:rsid w:val="00857DE3"/>
    <w:rsid w:val="00860774"/>
    <w:rsid w:val="00860F2E"/>
    <w:rsid w:val="0086105A"/>
    <w:rsid w:val="00861101"/>
    <w:rsid w:val="00861759"/>
    <w:rsid w:val="00864EDA"/>
    <w:rsid w:val="008654A2"/>
    <w:rsid w:val="00866F2C"/>
    <w:rsid w:val="0086731E"/>
    <w:rsid w:val="0087133F"/>
    <w:rsid w:val="008715E1"/>
    <w:rsid w:val="00871853"/>
    <w:rsid w:val="0087264F"/>
    <w:rsid w:val="00873794"/>
    <w:rsid w:val="00874076"/>
    <w:rsid w:val="008750A2"/>
    <w:rsid w:val="00875BFA"/>
    <w:rsid w:val="008763D4"/>
    <w:rsid w:val="008765B6"/>
    <w:rsid w:val="008765F6"/>
    <w:rsid w:val="00876FC9"/>
    <w:rsid w:val="00877D1B"/>
    <w:rsid w:val="008809AB"/>
    <w:rsid w:val="0088129E"/>
    <w:rsid w:val="00883563"/>
    <w:rsid w:val="00883638"/>
    <w:rsid w:val="00883BC8"/>
    <w:rsid w:val="00884E91"/>
    <w:rsid w:val="00885130"/>
    <w:rsid w:val="00885851"/>
    <w:rsid w:val="0088693F"/>
    <w:rsid w:val="00887668"/>
    <w:rsid w:val="00891290"/>
    <w:rsid w:val="00891DC7"/>
    <w:rsid w:val="00893C7B"/>
    <w:rsid w:val="00894D38"/>
    <w:rsid w:val="00894D69"/>
    <w:rsid w:val="00894E79"/>
    <w:rsid w:val="00894F08"/>
    <w:rsid w:val="00895167"/>
    <w:rsid w:val="008952B7"/>
    <w:rsid w:val="00895FFE"/>
    <w:rsid w:val="00896845"/>
    <w:rsid w:val="0089714A"/>
    <w:rsid w:val="0089758D"/>
    <w:rsid w:val="00897D89"/>
    <w:rsid w:val="00897DC7"/>
    <w:rsid w:val="008A0405"/>
    <w:rsid w:val="008A1294"/>
    <w:rsid w:val="008A1824"/>
    <w:rsid w:val="008A2159"/>
    <w:rsid w:val="008A31EE"/>
    <w:rsid w:val="008A39C5"/>
    <w:rsid w:val="008A67BC"/>
    <w:rsid w:val="008A754C"/>
    <w:rsid w:val="008A7CD3"/>
    <w:rsid w:val="008B03D4"/>
    <w:rsid w:val="008B138B"/>
    <w:rsid w:val="008B1F43"/>
    <w:rsid w:val="008B21F2"/>
    <w:rsid w:val="008B251F"/>
    <w:rsid w:val="008B3FE3"/>
    <w:rsid w:val="008B44F6"/>
    <w:rsid w:val="008B577D"/>
    <w:rsid w:val="008B627F"/>
    <w:rsid w:val="008B636A"/>
    <w:rsid w:val="008B665E"/>
    <w:rsid w:val="008B6ACA"/>
    <w:rsid w:val="008C0653"/>
    <w:rsid w:val="008C137D"/>
    <w:rsid w:val="008C40D2"/>
    <w:rsid w:val="008C457D"/>
    <w:rsid w:val="008C4B33"/>
    <w:rsid w:val="008C4EA2"/>
    <w:rsid w:val="008C4F9D"/>
    <w:rsid w:val="008C5B42"/>
    <w:rsid w:val="008C5B49"/>
    <w:rsid w:val="008C6AD9"/>
    <w:rsid w:val="008C6B34"/>
    <w:rsid w:val="008C6E12"/>
    <w:rsid w:val="008D07EC"/>
    <w:rsid w:val="008D0D16"/>
    <w:rsid w:val="008D0EA0"/>
    <w:rsid w:val="008D1203"/>
    <w:rsid w:val="008D13C7"/>
    <w:rsid w:val="008D1BB5"/>
    <w:rsid w:val="008D1FE9"/>
    <w:rsid w:val="008D2625"/>
    <w:rsid w:val="008D2A0A"/>
    <w:rsid w:val="008D3260"/>
    <w:rsid w:val="008D3888"/>
    <w:rsid w:val="008D3D9C"/>
    <w:rsid w:val="008D472F"/>
    <w:rsid w:val="008D5E3B"/>
    <w:rsid w:val="008D6516"/>
    <w:rsid w:val="008D66A1"/>
    <w:rsid w:val="008D79B3"/>
    <w:rsid w:val="008D7DC7"/>
    <w:rsid w:val="008E0015"/>
    <w:rsid w:val="008E0675"/>
    <w:rsid w:val="008E14AC"/>
    <w:rsid w:val="008E15D3"/>
    <w:rsid w:val="008E27F5"/>
    <w:rsid w:val="008E3483"/>
    <w:rsid w:val="008E3804"/>
    <w:rsid w:val="008E39C1"/>
    <w:rsid w:val="008E3F1F"/>
    <w:rsid w:val="008E4722"/>
    <w:rsid w:val="008E5A33"/>
    <w:rsid w:val="008E5D83"/>
    <w:rsid w:val="008E6A07"/>
    <w:rsid w:val="008F04B4"/>
    <w:rsid w:val="008F0BF1"/>
    <w:rsid w:val="008F18AB"/>
    <w:rsid w:val="008F2ED4"/>
    <w:rsid w:val="008F4887"/>
    <w:rsid w:val="008F5838"/>
    <w:rsid w:val="008F5BE7"/>
    <w:rsid w:val="008F5D0F"/>
    <w:rsid w:val="008F66C5"/>
    <w:rsid w:val="008F7B22"/>
    <w:rsid w:val="0090073C"/>
    <w:rsid w:val="00900CCC"/>
    <w:rsid w:val="0090148E"/>
    <w:rsid w:val="00901FA5"/>
    <w:rsid w:val="00903B40"/>
    <w:rsid w:val="009046C4"/>
    <w:rsid w:val="00904A04"/>
    <w:rsid w:val="00904E64"/>
    <w:rsid w:val="00905429"/>
    <w:rsid w:val="009057FD"/>
    <w:rsid w:val="0090591A"/>
    <w:rsid w:val="00905CEE"/>
    <w:rsid w:val="00907755"/>
    <w:rsid w:val="009100D1"/>
    <w:rsid w:val="009101F6"/>
    <w:rsid w:val="00911E4C"/>
    <w:rsid w:val="009122AA"/>
    <w:rsid w:val="00912C90"/>
    <w:rsid w:val="009131FC"/>
    <w:rsid w:val="009164E9"/>
    <w:rsid w:val="009168A5"/>
    <w:rsid w:val="00916A09"/>
    <w:rsid w:val="00916D9C"/>
    <w:rsid w:val="00917E9F"/>
    <w:rsid w:val="009212BE"/>
    <w:rsid w:val="0092213B"/>
    <w:rsid w:val="00922831"/>
    <w:rsid w:val="00922B83"/>
    <w:rsid w:val="00922FDA"/>
    <w:rsid w:val="009238F8"/>
    <w:rsid w:val="00923DF0"/>
    <w:rsid w:val="00924509"/>
    <w:rsid w:val="009245B5"/>
    <w:rsid w:val="009253FA"/>
    <w:rsid w:val="00925D20"/>
    <w:rsid w:val="0092747B"/>
    <w:rsid w:val="009278AF"/>
    <w:rsid w:val="00927A43"/>
    <w:rsid w:val="00927DBA"/>
    <w:rsid w:val="00930B83"/>
    <w:rsid w:val="00931347"/>
    <w:rsid w:val="00931EE3"/>
    <w:rsid w:val="0093206F"/>
    <w:rsid w:val="00932A31"/>
    <w:rsid w:val="00933041"/>
    <w:rsid w:val="00933795"/>
    <w:rsid w:val="0093459D"/>
    <w:rsid w:val="00934C36"/>
    <w:rsid w:val="00935184"/>
    <w:rsid w:val="00936EE5"/>
    <w:rsid w:val="00937AA2"/>
    <w:rsid w:val="00937F62"/>
    <w:rsid w:val="00941354"/>
    <w:rsid w:val="00942155"/>
    <w:rsid w:val="009424CE"/>
    <w:rsid w:val="00942B03"/>
    <w:rsid w:val="009438FC"/>
    <w:rsid w:val="00943996"/>
    <w:rsid w:val="00943CA7"/>
    <w:rsid w:val="00944F2F"/>
    <w:rsid w:val="00944F55"/>
    <w:rsid w:val="009451A5"/>
    <w:rsid w:val="009453C0"/>
    <w:rsid w:val="00946B53"/>
    <w:rsid w:val="00946D0B"/>
    <w:rsid w:val="009473D9"/>
    <w:rsid w:val="00947C75"/>
    <w:rsid w:val="00950E60"/>
    <w:rsid w:val="00951471"/>
    <w:rsid w:val="00951A3D"/>
    <w:rsid w:val="00951B5A"/>
    <w:rsid w:val="00953CFA"/>
    <w:rsid w:val="00953E03"/>
    <w:rsid w:val="00954086"/>
    <w:rsid w:val="0095577C"/>
    <w:rsid w:val="00956481"/>
    <w:rsid w:val="00956602"/>
    <w:rsid w:val="0095663B"/>
    <w:rsid w:val="00956A82"/>
    <w:rsid w:val="00957837"/>
    <w:rsid w:val="00957F1B"/>
    <w:rsid w:val="00957F20"/>
    <w:rsid w:val="0096017C"/>
    <w:rsid w:val="00960930"/>
    <w:rsid w:val="00961EF9"/>
    <w:rsid w:val="009622BD"/>
    <w:rsid w:val="00962C4E"/>
    <w:rsid w:val="00963433"/>
    <w:rsid w:val="00964345"/>
    <w:rsid w:val="00964718"/>
    <w:rsid w:val="009650A4"/>
    <w:rsid w:val="00965701"/>
    <w:rsid w:val="00965C73"/>
    <w:rsid w:val="009663B0"/>
    <w:rsid w:val="00966D66"/>
    <w:rsid w:val="00970A4E"/>
    <w:rsid w:val="00971991"/>
    <w:rsid w:val="00972CDD"/>
    <w:rsid w:val="0097423F"/>
    <w:rsid w:val="0097424C"/>
    <w:rsid w:val="00974C2A"/>
    <w:rsid w:val="00975B54"/>
    <w:rsid w:val="00977204"/>
    <w:rsid w:val="0098012A"/>
    <w:rsid w:val="009805FC"/>
    <w:rsid w:val="009808F6"/>
    <w:rsid w:val="00982891"/>
    <w:rsid w:val="00982E40"/>
    <w:rsid w:val="00983ADF"/>
    <w:rsid w:val="00984674"/>
    <w:rsid w:val="00990947"/>
    <w:rsid w:val="00990B01"/>
    <w:rsid w:val="00991F0A"/>
    <w:rsid w:val="0099233F"/>
    <w:rsid w:val="00993322"/>
    <w:rsid w:val="009935E5"/>
    <w:rsid w:val="00993E5E"/>
    <w:rsid w:val="00994F85"/>
    <w:rsid w:val="00995A7F"/>
    <w:rsid w:val="00996430"/>
    <w:rsid w:val="00996783"/>
    <w:rsid w:val="00996F1B"/>
    <w:rsid w:val="00997D2D"/>
    <w:rsid w:val="009A08AA"/>
    <w:rsid w:val="009A1185"/>
    <w:rsid w:val="009A2575"/>
    <w:rsid w:val="009A2A54"/>
    <w:rsid w:val="009A2AE9"/>
    <w:rsid w:val="009A318C"/>
    <w:rsid w:val="009A33C3"/>
    <w:rsid w:val="009A4A6E"/>
    <w:rsid w:val="009A4DFF"/>
    <w:rsid w:val="009A5044"/>
    <w:rsid w:val="009A51B5"/>
    <w:rsid w:val="009A5ADE"/>
    <w:rsid w:val="009A5EE7"/>
    <w:rsid w:val="009A6639"/>
    <w:rsid w:val="009A6751"/>
    <w:rsid w:val="009A6F3F"/>
    <w:rsid w:val="009A76AB"/>
    <w:rsid w:val="009A7FDA"/>
    <w:rsid w:val="009B070C"/>
    <w:rsid w:val="009B168D"/>
    <w:rsid w:val="009B2175"/>
    <w:rsid w:val="009B34D8"/>
    <w:rsid w:val="009B4CD7"/>
    <w:rsid w:val="009B5048"/>
    <w:rsid w:val="009B54D9"/>
    <w:rsid w:val="009B552F"/>
    <w:rsid w:val="009B5FCF"/>
    <w:rsid w:val="009B71AE"/>
    <w:rsid w:val="009B757E"/>
    <w:rsid w:val="009B7C64"/>
    <w:rsid w:val="009B7CF1"/>
    <w:rsid w:val="009C005F"/>
    <w:rsid w:val="009C0475"/>
    <w:rsid w:val="009C08ED"/>
    <w:rsid w:val="009C0C56"/>
    <w:rsid w:val="009C148D"/>
    <w:rsid w:val="009C2448"/>
    <w:rsid w:val="009C2695"/>
    <w:rsid w:val="009C2C3F"/>
    <w:rsid w:val="009C3551"/>
    <w:rsid w:val="009C39BC"/>
    <w:rsid w:val="009C41E1"/>
    <w:rsid w:val="009C4674"/>
    <w:rsid w:val="009C4AC5"/>
    <w:rsid w:val="009C58AD"/>
    <w:rsid w:val="009C61B2"/>
    <w:rsid w:val="009C635C"/>
    <w:rsid w:val="009C66EE"/>
    <w:rsid w:val="009C6CF2"/>
    <w:rsid w:val="009C6FA1"/>
    <w:rsid w:val="009C7895"/>
    <w:rsid w:val="009D038C"/>
    <w:rsid w:val="009D12C7"/>
    <w:rsid w:val="009D1CBE"/>
    <w:rsid w:val="009D1FD3"/>
    <w:rsid w:val="009D2A67"/>
    <w:rsid w:val="009D31DC"/>
    <w:rsid w:val="009D372A"/>
    <w:rsid w:val="009D3AFE"/>
    <w:rsid w:val="009D58B8"/>
    <w:rsid w:val="009D5BF9"/>
    <w:rsid w:val="009D6F9A"/>
    <w:rsid w:val="009D7C1E"/>
    <w:rsid w:val="009E066D"/>
    <w:rsid w:val="009E1314"/>
    <w:rsid w:val="009E17EC"/>
    <w:rsid w:val="009E400B"/>
    <w:rsid w:val="009E52D2"/>
    <w:rsid w:val="009E68F4"/>
    <w:rsid w:val="009E6DBB"/>
    <w:rsid w:val="009E767A"/>
    <w:rsid w:val="009F1DFC"/>
    <w:rsid w:val="009F25CC"/>
    <w:rsid w:val="009F2906"/>
    <w:rsid w:val="009F2BE6"/>
    <w:rsid w:val="009F3170"/>
    <w:rsid w:val="009F3F1D"/>
    <w:rsid w:val="009F3F31"/>
    <w:rsid w:val="009F3F7B"/>
    <w:rsid w:val="009F3FBD"/>
    <w:rsid w:val="009F4974"/>
    <w:rsid w:val="009F52B1"/>
    <w:rsid w:val="009F56C7"/>
    <w:rsid w:val="009F57B8"/>
    <w:rsid w:val="009F6494"/>
    <w:rsid w:val="009F6824"/>
    <w:rsid w:val="009F6860"/>
    <w:rsid w:val="009F6FD3"/>
    <w:rsid w:val="00A00562"/>
    <w:rsid w:val="00A005F6"/>
    <w:rsid w:val="00A011E1"/>
    <w:rsid w:val="00A01757"/>
    <w:rsid w:val="00A017C6"/>
    <w:rsid w:val="00A01AB0"/>
    <w:rsid w:val="00A022DD"/>
    <w:rsid w:val="00A0371F"/>
    <w:rsid w:val="00A03FF2"/>
    <w:rsid w:val="00A042E0"/>
    <w:rsid w:val="00A04394"/>
    <w:rsid w:val="00A04971"/>
    <w:rsid w:val="00A05ADD"/>
    <w:rsid w:val="00A06B17"/>
    <w:rsid w:val="00A07A7B"/>
    <w:rsid w:val="00A07E23"/>
    <w:rsid w:val="00A108E8"/>
    <w:rsid w:val="00A12710"/>
    <w:rsid w:val="00A14A29"/>
    <w:rsid w:val="00A14E95"/>
    <w:rsid w:val="00A1526C"/>
    <w:rsid w:val="00A1547D"/>
    <w:rsid w:val="00A15BD3"/>
    <w:rsid w:val="00A172AE"/>
    <w:rsid w:val="00A17710"/>
    <w:rsid w:val="00A20003"/>
    <w:rsid w:val="00A21808"/>
    <w:rsid w:val="00A21EE5"/>
    <w:rsid w:val="00A22026"/>
    <w:rsid w:val="00A230A7"/>
    <w:rsid w:val="00A232D4"/>
    <w:rsid w:val="00A233A1"/>
    <w:rsid w:val="00A23FA1"/>
    <w:rsid w:val="00A2406B"/>
    <w:rsid w:val="00A24256"/>
    <w:rsid w:val="00A24428"/>
    <w:rsid w:val="00A24BEF"/>
    <w:rsid w:val="00A25DF4"/>
    <w:rsid w:val="00A261DA"/>
    <w:rsid w:val="00A270A2"/>
    <w:rsid w:val="00A27129"/>
    <w:rsid w:val="00A278BA"/>
    <w:rsid w:val="00A30169"/>
    <w:rsid w:val="00A3100B"/>
    <w:rsid w:val="00A31A1E"/>
    <w:rsid w:val="00A31CD5"/>
    <w:rsid w:val="00A33B72"/>
    <w:rsid w:val="00A33C69"/>
    <w:rsid w:val="00A3534E"/>
    <w:rsid w:val="00A353C8"/>
    <w:rsid w:val="00A35540"/>
    <w:rsid w:val="00A35E05"/>
    <w:rsid w:val="00A36CC1"/>
    <w:rsid w:val="00A37845"/>
    <w:rsid w:val="00A37AB2"/>
    <w:rsid w:val="00A37BBC"/>
    <w:rsid w:val="00A37FDB"/>
    <w:rsid w:val="00A404F6"/>
    <w:rsid w:val="00A4070A"/>
    <w:rsid w:val="00A4097C"/>
    <w:rsid w:val="00A4207F"/>
    <w:rsid w:val="00A420DD"/>
    <w:rsid w:val="00A42A47"/>
    <w:rsid w:val="00A42A88"/>
    <w:rsid w:val="00A42DD1"/>
    <w:rsid w:val="00A43AB6"/>
    <w:rsid w:val="00A43C09"/>
    <w:rsid w:val="00A43FBD"/>
    <w:rsid w:val="00A451DD"/>
    <w:rsid w:val="00A458CF"/>
    <w:rsid w:val="00A46168"/>
    <w:rsid w:val="00A465D5"/>
    <w:rsid w:val="00A46DB6"/>
    <w:rsid w:val="00A51B45"/>
    <w:rsid w:val="00A52CB3"/>
    <w:rsid w:val="00A54CEF"/>
    <w:rsid w:val="00A5549A"/>
    <w:rsid w:val="00A56C4A"/>
    <w:rsid w:val="00A572C3"/>
    <w:rsid w:val="00A573D7"/>
    <w:rsid w:val="00A579EA"/>
    <w:rsid w:val="00A57B31"/>
    <w:rsid w:val="00A57F63"/>
    <w:rsid w:val="00A60959"/>
    <w:rsid w:val="00A60EB8"/>
    <w:rsid w:val="00A6145C"/>
    <w:rsid w:val="00A61AE0"/>
    <w:rsid w:val="00A61B1F"/>
    <w:rsid w:val="00A626B8"/>
    <w:rsid w:val="00A62758"/>
    <w:rsid w:val="00A62D30"/>
    <w:rsid w:val="00A631A7"/>
    <w:rsid w:val="00A6455A"/>
    <w:rsid w:val="00A646B3"/>
    <w:rsid w:val="00A65570"/>
    <w:rsid w:val="00A65AC9"/>
    <w:rsid w:val="00A66744"/>
    <w:rsid w:val="00A667A0"/>
    <w:rsid w:val="00A66826"/>
    <w:rsid w:val="00A67363"/>
    <w:rsid w:val="00A7035B"/>
    <w:rsid w:val="00A70FD7"/>
    <w:rsid w:val="00A71875"/>
    <w:rsid w:val="00A718D6"/>
    <w:rsid w:val="00A72116"/>
    <w:rsid w:val="00A72589"/>
    <w:rsid w:val="00A72612"/>
    <w:rsid w:val="00A733A4"/>
    <w:rsid w:val="00A7674F"/>
    <w:rsid w:val="00A76C56"/>
    <w:rsid w:val="00A77D24"/>
    <w:rsid w:val="00A80C23"/>
    <w:rsid w:val="00A81362"/>
    <w:rsid w:val="00A81383"/>
    <w:rsid w:val="00A81C0E"/>
    <w:rsid w:val="00A81EFD"/>
    <w:rsid w:val="00A82679"/>
    <w:rsid w:val="00A8286D"/>
    <w:rsid w:val="00A82D8A"/>
    <w:rsid w:val="00A83100"/>
    <w:rsid w:val="00A8328F"/>
    <w:rsid w:val="00A84D09"/>
    <w:rsid w:val="00A856A6"/>
    <w:rsid w:val="00A85FE7"/>
    <w:rsid w:val="00A86C1D"/>
    <w:rsid w:val="00A90084"/>
    <w:rsid w:val="00A9063E"/>
    <w:rsid w:val="00A91A5C"/>
    <w:rsid w:val="00A91EFF"/>
    <w:rsid w:val="00A9210E"/>
    <w:rsid w:val="00A933C3"/>
    <w:rsid w:val="00A9373C"/>
    <w:rsid w:val="00A942B3"/>
    <w:rsid w:val="00A9503C"/>
    <w:rsid w:val="00A954D7"/>
    <w:rsid w:val="00A95B49"/>
    <w:rsid w:val="00A977D5"/>
    <w:rsid w:val="00A97DE8"/>
    <w:rsid w:val="00AA1833"/>
    <w:rsid w:val="00AA2C69"/>
    <w:rsid w:val="00AA2C96"/>
    <w:rsid w:val="00AA3038"/>
    <w:rsid w:val="00AA4580"/>
    <w:rsid w:val="00AA4707"/>
    <w:rsid w:val="00AA47C2"/>
    <w:rsid w:val="00AA55E7"/>
    <w:rsid w:val="00AA5C9B"/>
    <w:rsid w:val="00AA72DD"/>
    <w:rsid w:val="00AA7872"/>
    <w:rsid w:val="00AA793B"/>
    <w:rsid w:val="00AB03DF"/>
    <w:rsid w:val="00AB0C96"/>
    <w:rsid w:val="00AB0D44"/>
    <w:rsid w:val="00AB0F46"/>
    <w:rsid w:val="00AB1FC8"/>
    <w:rsid w:val="00AB1FFF"/>
    <w:rsid w:val="00AB243F"/>
    <w:rsid w:val="00AB2709"/>
    <w:rsid w:val="00AB2EAD"/>
    <w:rsid w:val="00AB3B22"/>
    <w:rsid w:val="00AB4275"/>
    <w:rsid w:val="00AB4C4B"/>
    <w:rsid w:val="00AB4F8D"/>
    <w:rsid w:val="00AB55E2"/>
    <w:rsid w:val="00AB59EC"/>
    <w:rsid w:val="00AB6529"/>
    <w:rsid w:val="00AB6A60"/>
    <w:rsid w:val="00AB6EA4"/>
    <w:rsid w:val="00AB792C"/>
    <w:rsid w:val="00AB7E5C"/>
    <w:rsid w:val="00AC0435"/>
    <w:rsid w:val="00AC0D27"/>
    <w:rsid w:val="00AC1588"/>
    <w:rsid w:val="00AC2118"/>
    <w:rsid w:val="00AC21C1"/>
    <w:rsid w:val="00AC29CC"/>
    <w:rsid w:val="00AC3EC8"/>
    <w:rsid w:val="00AC58C9"/>
    <w:rsid w:val="00AC5C80"/>
    <w:rsid w:val="00AC5F54"/>
    <w:rsid w:val="00AC651C"/>
    <w:rsid w:val="00AC6879"/>
    <w:rsid w:val="00AC7035"/>
    <w:rsid w:val="00AD07D8"/>
    <w:rsid w:val="00AD0D25"/>
    <w:rsid w:val="00AD3A8A"/>
    <w:rsid w:val="00AD50F4"/>
    <w:rsid w:val="00AD7B55"/>
    <w:rsid w:val="00AE1825"/>
    <w:rsid w:val="00AE23D2"/>
    <w:rsid w:val="00AE240D"/>
    <w:rsid w:val="00AE2A4E"/>
    <w:rsid w:val="00AE2D3A"/>
    <w:rsid w:val="00AE3697"/>
    <w:rsid w:val="00AE3773"/>
    <w:rsid w:val="00AE43B2"/>
    <w:rsid w:val="00AE48FC"/>
    <w:rsid w:val="00AE52FC"/>
    <w:rsid w:val="00AF0139"/>
    <w:rsid w:val="00AF05FD"/>
    <w:rsid w:val="00AF14DD"/>
    <w:rsid w:val="00AF24F1"/>
    <w:rsid w:val="00AF341A"/>
    <w:rsid w:val="00AF486F"/>
    <w:rsid w:val="00AF4AD3"/>
    <w:rsid w:val="00AF50D6"/>
    <w:rsid w:val="00AF5E4B"/>
    <w:rsid w:val="00AF6351"/>
    <w:rsid w:val="00AF655D"/>
    <w:rsid w:val="00AF7DD6"/>
    <w:rsid w:val="00B001DA"/>
    <w:rsid w:val="00B02989"/>
    <w:rsid w:val="00B02BBD"/>
    <w:rsid w:val="00B02C93"/>
    <w:rsid w:val="00B02E19"/>
    <w:rsid w:val="00B02E43"/>
    <w:rsid w:val="00B0311F"/>
    <w:rsid w:val="00B04E89"/>
    <w:rsid w:val="00B04F93"/>
    <w:rsid w:val="00B059A7"/>
    <w:rsid w:val="00B05DC4"/>
    <w:rsid w:val="00B05E6F"/>
    <w:rsid w:val="00B0692E"/>
    <w:rsid w:val="00B07531"/>
    <w:rsid w:val="00B0773B"/>
    <w:rsid w:val="00B0787D"/>
    <w:rsid w:val="00B117BC"/>
    <w:rsid w:val="00B11A70"/>
    <w:rsid w:val="00B11F13"/>
    <w:rsid w:val="00B124E6"/>
    <w:rsid w:val="00B138AA"/>
    <w:rsid w:val="00B14242"/>
    <w:rsid w:val="00B14769"/>
    <w:rsid w:val="00B15015"/>
    <w:rsid w:val="00B1599A"/>
    <w:rsid w:val="00B15E27"/>
    <w:rsid w:val="00B16F09"/>
    <w:rsid w:val="00B17062"/>
    <w:rsid w:val="00B173A9"/>
    <w:rsid w:val="00B213EF"/>
    <w:rsid w:val="00B21400"/>
    <w:rsid w:val="00B226B4"/>
    <w:rsid w:val="00B238AF"/>
    <w:rsid w:val="00B241ED"/>
    <w:rsid w:val="00B249D2"/>
    <w:rsid w:val="00B2547E"/>
    <w:rsid w:val="00B25EE8"/>
    <w:rsid w:val="00B2720F"/>
    <w:rsid w:val="00B27B55"/>
    <w:rsid w:val="00B30993"/>
    <w:rsid w:val="00B30E1D"/>
    <w:rsid w:val="00B321A8"/>
    <w:rsid w:val="00B329A0"/>
    <w:rsid w:val="00B35814"/>
    <w:rsid w:val="00B358A7"/>
    <w:rsid w:val="00B36B4D"/>
    <w:rsid w:val="00B3733A"/>
    <w:rsid w:val="00B37658"/>
    <w:rsid w:val="00B376FA"/>
    <w:rsid w:val="00B37E3F"/>
    <w:rsid w:val="00B40200"/>
    <w:rsid w:val="00B414A8"/>
    <w:rsid w:val="00B41A07"/>
    <w:rsid w:val="00B42463"/>
    <w:rsid w:val="00B4250D"/>
    <w:rsid w:val="00B42CC3"/>
    <w:rsid w:val="00B43117"/>
    <w:rsid w:val="00B43513"/>
    <w:rsid w:val="00B43728"/>
    <w:rsid w:val="00B43D1F"/>
    <w:rsid w:val="00B44631"/>
    <w:rsid w:val="00B44D65"/>
    <w:rsid w:val="00B453B7"/>
    <w:rsid w:val="00B458F7"/>
    <w:rsid w:val="00B4614B"/>
    <w:rsid w:val="00B462CE"/>
    <w:rsid w:val="00B46ABA"/>
    <w:rsid w:val="00B50FA5"/>
    <w:rsid w:val="00B5193C"/>
    <w:rsid w:val="00B51BCF"/>
    <w:rsid w:val="00B51ED0"/>
    <w:rsid w:val="00B521B0"/>
    <w:rsid w:val="00B527CD"/>
    <w:rsid w:val="00B533A6"/>
    <w:rsid w:val="00B537DD"/>
    <w:rsid w:val="00B55C93"/>
    <w:rsid w:val="00B56090"/>
    <w:rsid w:val="00B560DF"/>
    <w:rsid w:val="00B5635D"/>
    <w:rsid w:val="00B56553"/>
    <w:rsid w:val="00B56745"/>
    <w:rsid w:val="00B56D68"/>
    <w:rsid w:val="00B573D6"/>
    <w:rsid w:val="00B5768A"/>
    <w:rsid w:val="00B578BD"/>
    <w:rsid w:val="00B607BF"/>
    <w:rsid w:val="00B6089E"/>
    <w:rsid w:val="00B608F0"/>
    <w:rsid w:val="00B60F87"/>
    <w:rsid w:val="00B61151"/>
    <w:rsid w:val="00B6136B"/>
    <w:rsid w:val="00B61D21"/>
    <w:rsid w:val="00B61DC6"/>
    <w:rsid w:val="00B61E0A"/>
    <w:rsid w:val="00B62D6D"/>
    <w:rsid w:val="00B62E1A"/>
    <w:rsid w:val="00B62E2F"/>
    <w:rsid w:val="00B6388E"/>
    <w:rsid w:val="00B64AAD"/>
    <w:rsid w:val="00B65101"/>
    <w:rsid w:val="00B6572F"/>
    <w:rsid w:val="00B65DA3"/>
    <w:rsid w:val="00B65DB3"/>
    <w:rsid w:val="00B661CA"/>
    <w:rsid w:val="00B66429"/>
    <w:rsid w:val="00B66557"/>
    <w:rsid w:val="00B6695A"/>
    <w:rsid w:val="00B669F0"/>
    <w:rsid w:val="00B66CF9"/>
    <w:rsid w:val="00B67246"/>
    <w:rsid w:val="00B70D24"/>
    <w:rsid w:val="00B70F53"/>
    <w:rsid w:val="00B7134C"/>
    <w:rsid w:val="00B7459F"/>
    <w:rsid w:val="00B75369"/>
    <w:rsid w:val="00B755A9"/>
    <w:rsid w:val="00B76A05"/>
    <w:rsid w:val="00B76D45"/>
    <w:rsid w:val="00B76FEB"/>
    <w:rsid w:val="00B77EE5"/>
    <w:rsid w:val="00B8103A"/>
    <w:rsid w:val="00B82274"/>
    <w:rsid w:val="00B82AB6"/>
    <w:rsid w:val="00B84634"/>
    <w:rsid w:val="00B8626D"/>
    <w:rsid w:val="00B8647A"/>
    <w:rsid w:val="00B86732"/>
    <w:rsid w:val="00B872CD"/>
    <w:rsid w:val="00B878F0"/>
    <w:rsid w:val="00B8790A"/>
    <w:rsid w:val="00B87C2B"/>
    <w:rsid w:val="00B907F7"/>
    <w:rsid w:val="00B90F8E"/>
    <w:rsid w:val="00B918D7"/>
    <w:rsid w:val="00B91FA4"/>
    <w:rsid w:val="00B921BD"/>
    <w:rsid w:val="00B92AB4"/>
    <w:rsid w:val="00B92E58"/>
    <w:rsid w:val="00B93470"/>
    <w:rsid w:val="00B94251"/>
    <w:rsid w:val="00B95871"/>
    <w:rsid w:val="00B961C5"/>
    <w:rsid w:val="00B966F7"/>
    <w:rsid w:val="00B96A88"/>
    <w:rsid w:val="00B97E4B"/>
    <w:rsid w:val="00BA0A51"/>
    <w:rsid w:val="00BA0E7C"/>
    <w:rsid w:val="00BA1B09"/>
    <w:rsid w:val="00BA2B5A"/>
    <w:rsid w:val="00BA2C1D"/>
    <w:rsid w:val="00BA2CAB"/>
    <w:rsid w:val="00BA3E70"/>
    <w:rsid w:val="00BA4F30"/>
    <w:rsid w:val="00BA5C45"/>
    <w:rsid w:val="00BA606A"/>
    <w:rsid w:val="00BA6E0C"/>
    <w:rsid w:val="00BB028C"/>
    <w:rsid w:val="00BB217C"/>
    <w:rsid w:val="00BB246F"/>
    <w:rsid w:val="00BB31BC"/>
    <w:rsid w:val="00BB34EA"/>
    <w:rsid w:val="00BB38F1"/>
    <w:rsid w:val="00BB473D"/>
    <w:rsid w:val="00BB4F92"/>
    <w:rsid w:val="00BB5EA3"/>
    <w:rsid w:val="00BB67B7"/>
    <w:rsid w:val="00BC0A1B"/>
    <w:rsid w:val="00BC15BF"/>
    <w:rsid w:val="00BC1851"/>
    <w:rsid w:val="00BC290B"/>
    <w:rsid w:val="00BC30A6"/>
    <w:rsid w:val="00BC3507"/>
    <w:rsid w:val="00BC3872"/>
    <w:rsid w:val="00BC4553"/>
    <w:rsid w:val="00BC4FFD"/>
    <w:rsid w:val="00BC57BA"/>
    <w:rsid w:val="00BC59B1"/>
    <w:rsid w:val="00BC6309"/>
    <w:rsid w:val="00BC65C9"/>
    <w:rsid w:val="00BC6E6D"/>
    <w:rsid w:val="00BC6F0D"/>
    <w:rsid w:val="00BD15F3"/>
    <w:rsid w:val="00BD1A81"/>
    <w:rsid w:val="00BD403C"/>
    <w:rsid w:val="00BD4556"/>
    <w:rsid w:val="00BD489C"/>
    <w:rsid w:val="00BD4D25"/>
    <w:rsid w:val="00BD58C5"/>
    <w:rsid w:val="00BD5E02"/>
    <w:rsid w:val="00BD6782"/>
    <w:rsid w:val="00BD7098"/>
    <w:rsid w:val="00BD718F"/>
    <w:rsid w:val="00BD7359"/>
    <w:rsid w:val="00BD78A9"/>
    <w:rsid w:val="00BD7C39"/>
    <w:rsid w:val="00BE136D"/>
    <w:rsid w:val="00BE1D13"/>
    <w:rsid w:val="00BE2D0C"/>
    <w:rsid w:val="00BE2E79"/>
    <w:rsid w:val="00BE32FB"/>
    <w:rsid w:val="00BE4B89"/>
    <w:rsid w:val="00BE5441"/>
    <w:rsid w:val="00BE6BAC"/>
    <w:rsid w:val="00BE6F10"/>
    <w:rsid w:val="00BE74A4"/>
    <w:rsid w:val="00BE7581"/>
    <w:rsid w:val="00BE7DA1"/>
    <w:rsid w:val="00BF1131"/>
    <w:rsid w:val="00BF1AD4"/>
    <w:rsid w:val="00BF2858"/>
    <w:rsid w:val="00BF4126"/>
    <w:rsid w:val="00BF452F"/>
    <w:rsid w:val="00BF4E98"/>
    <w:rsid w:val="00BF5E2D"/>
    <w:rsid w:val="00BF6452"/>
    <w:rsid w:val="00BF6985"/>
    <w:rsid w:val="00C0070F"/>
    <w:rsid w:val="00C00C48"/>
    <w:rsid w:val="00C01769"/>
    <w:rsid w:val="00C01889"/>
    <w:rsid w:val="00C01D35"/>
    <w:rsid w:val="00C01F3D"/>
    <w:rsid w:val="00C02660"/>
    <w:rsid w:val="00C02956"/>
    <w:rsid w:val="00C03107"/>
    <w:rsid w:val="00C03419"/>
    <w:rsid w:val="00C038C1"/>
    <w:rsid w:val="00C0391D"/>
    <w:rsid w:val="00C03DCE"/>
    <w:rsid w:val="00C04192"/>
    <w:rsid w:val="00C04568"/>
    <w:rsid w:val="00C06173"/>
    <w:rsid w:val="00C06782"/>
    <w:rsid w:val="00C11196"/>
    <w:rsid w:val="00C119E4"/>
    <w:rsid w:val="00C11F53"/>
    <w:rsid w:val="00C11F57"/>
    <w:rsid w:val="00C12B6D"/>
    <w:rsid w:val="00C15C6D"/>
    <w:rsid w:val="00C15D65"/>
    <w:rsid w:val="00C1704B"/>
    <w:rsid w:val="00C17861"/>
    <w:rsid w:val="00C17AD7"/>
    <w:rsid w:val="00C208D9"/>
    <w:rsid w:val="00C21082"/>
    <w:rsid w:val="00C2135E"/>
    <w:rsid w:val="00C2233F"/>
    <w:rsid w:val="00C22D60"/>
    <w:rsid w:val="00C2326C"/>
    <w:rsid w:val="00C24232"/>
    <w:rsid w:val="00C252F3"/>
    <w:rsid w:val="00C254C3"/>
    <w:rsid w:val="00C26CD4"/>
    <w:rsid w:val="00C27108"/>
    <w:rsid w:val="00C3034D"/>
    <w:rsid w:val="00C3096D"/>
    <w:rsid w:val="00C33023"/>
    <w:rsid w:val="00C34A27"/>
    <w:rsid w:val="00C34A2B"/>
    <w:rsid w:val="00C35198"/>
    <w:rsid w:val="00C35705"/>
    <w:rsid w:val="00C35992"/>
    <w:rsid w:val="00C3651C"/>
    <w:rsid w:val="00C36981"/>
    <w:rsid w:val="00C373EA"/>
    <w:rsid w:val="00C400E7"/>
    <w:rsid w:val="00C41417"/>
    <w:rsid w:val="00C41E65"/>
    <w:rsid w:val="00C42183"/>
    <w:rsid w:val="00C426E6"/>
    <w:rsid w:val="00C431FB"/>
    <w:rsid w:val="00C43253"/>
    <w:rsid w:val="00C44F49"/>
    <w:rsid w:val="00C451BF"/>
    <w:rsid w:val="00C45289"/>
    <w:rsid w:val="00C45AE1"/>
    <w:rsid w:val="00C46765"/>
    <w:rsid w:val="00C46AAC"/>
    <w:rsid w:val="00C46ECC"/>
    <w:rsid w:val="00C4741E"/>
    <w:rsid w:val="00C478AF"/>
    <w:rsid w:val="00C47D6D"/>
    <w:rsid w:val="00C50756"/>
    <w:rsid w:val="00C50FBF"/>
    <w:rsid w:val="00C51C97"/>
    <w:rsid w:val="00C52CF3"/>
    <w:rsid w:val="00C52FEE"/>
    <w:rsid w:val="00C54087"/>
    <w:rsid w:val="00C54F3A"/>
    <w:rsid w:val="00C55036"/>
    <w:rsid w:val="00C552AF"/>
    <w:rsid w:val="00C56540"/>
    <w:rsid w:val="00C5703B"/>
    <w:rsid w:val="00C573AE"/>
    <w:rsid w:val="00C608A6"/>
    <w:rsid w:val="00C60DAA"/>
    <w:rsid w:val="00C617EB"/>
    <w:rsid w:val="00C619CF"/>
    <w:rsid w:val="00C61B8E"/>
    <w:rsid w:val="00C61CF0"/>
    <w:rsid w:val="00C64B71"/>
    <w:rsid w:val="00C64C3D"/>
    <w:rsid w:val="00C6593E"/>
    <w:rsid w:val="00C661EB"/>
    <w:rsid w:val="00C6680C"/>
    <w:rsid w:val="00C66835"/>
    <w:rsid w:val="00C670CB"/>
    <w:rsid w:val="00C67377"/>
    <w:rsid w:val="00C71498"/>
    <w:rsid w:val="00C7151A"/>
    <w:rsid w:val="00C72499"/>
    <w:rsid w:val="00C73DBF"/>
    <w:rsid w:val="00C74F21"/>
    <w:rsid w:val="00C76299"/>
    <w:rsid w:val="00C77377"/>
    <w:rsid w:val="00C7743D"/>
    <w:rsid w:val="00C810E6"/>
    <w:rsid w:val="00C81C96"/>
    <w:rsid w:val="00C83EDD"/>
    <w:rsid w:val="00C83FF1"/>
    <w:rsid w:val="00C84F40"/>
    <w:rsid w:val="00C86592"/>
    <w:rsid w:val="00C873F4"/>
    <w:rsid w:val="00C87B5D"/>
    <w:rsid w:val="00C906B1"/>
    <w:rsid w:val="00C908C8"/>
    <w:rsid w:val="00C926DE"/>
    <w:rsid w:val="00C9284E"/>
    <w:rsid w:val="00C9399D"/>
    <w:rsid w:val="00C94C17"/>
    <w:rsid w:val="00C94C2C"/>
    <w:rsid w:val="00C955BB"/>
    <w:rsid w:val="00C95A7F"/>
    <w:rsid w:val="00C96A5B"/>
    <w:rsid w:val="00C96DA3"/>
    <w:rsid w:val="00C976FE"/>
    <w:rsid w:val="00CA1262"/>
    <w:rsid w:val="00CA2427"/>
    <w:rsid w:val="00CA2E6A"/>
    <w:rsid w:val="00CA2F8A"/>
    <w:rsid w:val="00CA3422"/>
    <w:rsid w:val="00CA36E4"/>
    <w:rsid w:val="00CA3A8A"/>
    <w:rsid w:val="00CA3B61"/>
    <w:rsid w:val="00CA4210"/>
    <w:rsid w:val="00CA438A"/>
    <w:rsid w:val="00CA4D7C"/>
    <w:rsid w:val="00CA59A1"/>
    <w:rsid w:val="00CA5E33"/>
    <w:rsid w:val="00CA5F8F"/>
    <w:rsid w:val="00CA6181"/>
    <w:rsid w:val="00CA66FD"/>
    <w:rsid w:val="00CA7014"/>
    <w:rsid w:val="00CB03BD"/>
    <w:rsid w:val="00CB08F1"/>
    <w:rsid w:val="00CB14D7"/>
    <w:rsid w:val="00CB1C7D"/>
    <w:rsid w:val="00CB2094"/>
    <w:rsid w:val="00CB2173"/>
    <w:rsid w:val="00CB2B74"/>
    <w:rsid w:val="00CB4B14"/>
    <w:rsid w:val="00CB4E9C"/>
    <w:rsid w:val="00CB5258"/>
    <w:rsid w:val="00CB5511"/>
    <w:rsid w:val="00CB6F9B"/>
    <w:rsid w:val="00CB775A"/>
    <w:rsid w:val="00CB7A1F"/>
    <w:rsid w:val="00CC0A09"/>
    <w:rsid w:val="00CC0C61"/>
    <w:rsid w:val="00CC0E8B"/>
    <w:rsid w:val="00CC1CC2"/>
    <w:rsid w:val="00CC370E"/>
    <w:rsid w:val="00CC3840"/>
    <w:rsid w:val="00CC4077"/>
    <w:rsid w:val="00CC4934"/>
    <w:rsid w:val="00CC499C"/>
    <w:rsid w:val="00CC4E81"/>
    <w:rsid w:val="00CC4FC6"/>
    <w:rsid w:val="00CC5428"/>
    <w:rsid w:val="00CC5EEA"/>
    <w:rsid w:val="00CC6007"/>
    <w:rsid w:val="00CC65E9"/>
    <w:rsid w:val="00CD3BF4"/>
    <w:rsid w:val="00CD4490"/>
    <w:rsid w:val="00CD5781"/>
    <w:rsid w:val="00CD5F0C"/>
    <w:rsid w:val="00CD6379"/>
    <w:rsid w:val="00CE03DC"/>
    <w:rsid w:val="00CE03FE"/>
    <w:rsid w:val="00CE05BB"/>
    <w:rsid w:val="00CE08A8"/>
    <w:rsid w:val="00CE0D64"/>
    <w:rsid w:val="00CE477D"/>
    <w:rsid w:val="00CE48AC"/>
    <w:rsid w:val="00CE5892"/>
    <w:rsid w:val="00CE5AAC"/>
    <w:rsid w:val="00CE5B4A"/>
    <w:rsid w:val="00CE610A"/>
    <w:rsid w:val="00CE6490"/>
    <w:rsid w:val="00CE6690"/>
    <w:rsid w:val="00CE6D50"/>
    <w:rsid w:val="00CE7A30"/>
    <w:rsid w:val="00CF2AE5"/>
    <w:rsid w:val="00CF3C93"/>
    <w:rsid w:val="00CF3F98"/>
    <w:rsid w:val="00CF5383"/>
    <w:rsid w:val="00CF566F"/>
    <w:rsid w:val="00CF57F8"/>
    <w:rsid w:val="00CF68D4"/>
    <w:rsid w:val="00CF6C7C"/>
    <w:rsid w:val="00CF7E59"/>
    <w:rsid w:val="00D009F3"/>
    <w:rsid w:val="00D0104D"/>
    <w:rsid w:val="00D0161C"/>
    <w:rsid w:val="00D024C0"/>
    <w:rsid w:val="00D032E3"/>
    <w:rsid w:val="00D03361"/>
    <w:rsid w:val="00D040F6"/>
    <w:rsid w:val="00D064DD"/>
    <w:rsid w:val="00D07670"/>
    <w:rsid w:val="00D108BC"/>
    <w:rsid w:val="00D109B8"/>
    <w:rsid w:val="00D10A7D"/>
    <w:rsid w:val="00D10B48"/>
    <w:rsid w:val="00D11217"/>
    <w:rsid w:val="00D11424"/>
    <w:rsid w:val="00D122C2"/>
    <w:rsid w:val="00D123A1"/>
    <w:rsid w:val="00D12942"/>
    <w:rsid w:val="00D158BC"/>
    <w:rsid w:val="00D15AEA"/>
    <w:rsid w:val="00D16DEF"/>
    <w:rsid w:val="00D17505"/>
    <w:rsid w:val="00D17F8B"/>
    <w:rsid w:val="00D201D4"/>
    <w:rsid w:val="00D206D2"/>
    <w:rsid w:val="00D2077E"/>
    <w:rsid w:val="00D209A6"/>
    <w:rsid w:val="00D20C51"/>
    <w:rsid w:val="00D2184B"/>
    <w:rsid w:val="00D222EF"/>
    <w:rsid w:val="00D227C7"/>
    <w:rsid w:val="00D22B42"/>
    <w:rsid w:val="00D22EEB"/>
    <w:rsid w:val="00D231B2"/>
    <w:rsid w:val="00D23312"/>
    <w:rsid w:val="00D238FF"/>
    <w:rsid w:val="00D242C7"/>
    <w:rsid w:val="00D24A5A"/>
    <w:rsid w:val="00D24FA6"/>
    <w:rsid w:val="00D26519"/>
    <w:rsid w:val="00D26A4E"/>
    <w:rsid w:val="00D27246"/>
    <w:rsid w:val="00D275D2"/>
    <w:rsid w:val="00D2764E"/>
    <w:rsid w:val="00D27E27"/>
    <w:rsid w:val="00D31BF5"/>
    <w:rsid w:val="00D32AB7"/>
    <w:rsid w:val="00D33C97"/>
    <w:rsid w:val="00D34BAA"/>
    <w:rsid w:val="00D35781"/>
    <w:rsid w:val="00D36DEE"/>
    <w:rsid w:val="00D3757D"/>
    <w:rsid w:val="00D408DB"/>
    <w:rsid w:val="00D40BD4"/>
    <w:rsid w:val="00D411DB"/>
    <w:rsid w:val="00D41839"/>
    <w:rsid w:val="00D426BB"/>
    <w:rsid w:val="00D42760"/>
    <w:rsid w:val="00D427A6"/>
    <w:rsid w:val="00D43E18"/>
    <w:rsid w:val="00D470A4"/>
    <w:rsid w:val="00D4720E"/>
    <w:rsid w:val="00D4758F"/>
    <w:rsid w:val="00D51646"/>
    <w:rsid w:val="00D51749"/>
    <w:rsid w:val="00D51ED2"/>
    <w:rsid w:val="00D523D2"/>
    <w:rsid w:val="00D52460"/>
    <w:rsid w:val="00D52DE8"/>
    <w:rsid w:val="00D5300A"/>
    <w:rsid w:val="00D535B6"/>
    <w:rsid w:val="00D54043"/>
    <w:rsid w:val="00D5409A"/>
    <w:rsid w:val="00D54152"/>
    <w:rsid w:val="00D545A7"/>
    <w:rsid w:val="00D548F5"/>
    <w:rsid w:val="00D55F49"/>
    <w:rsid w:val="00D57A99"/>
    <w:rsid w:val="00D6009D"/>
    <w:rsid w:val="00D602FA"/>
    <w:rsid w:val="00D605EE"/>
    <w:rsid w:val="00D60DC8"/>
    <w:rsid w:val="00D61F7E"/>
    <w:rsid w:val="00D633B3"/>
    <w:rsid w:val="00D64308"/>
    <w:rsid w:val="00D64BE0"/>
    <w:rsid w:val="00D658E1"/>
    <w:rsid w:val="00D66465"/>
    <w:rsid w:val="00D6646B"/>
    <w:rsid w:val="00D66642"/>
    <w:rsid w:val="00D66CE8"/>
    <w:rsid w:val="00D675F4"/>
    <w:rsid w:val="00D67C1E"/>
    <w:rsid w:val="00D67E88"/>
    <w:rsid w:val="00D70794"/>
    <w:rsid w:val="00D73D07"/>
    <w:rsid w:val="00D74F14"/>
    <w:rsid w:val="00D75A6A"/>
    <w:rsid w:val="00D76390"/>
    <w:rsid w:val="00D7671C"/>
    <w:rsid w:val="00D772EE"/>
    <w:rsid w:val="00D778CB"/>
    <w:rsid w:val="00D77FE8"/>
    <w:rsid w:val="00D8161C"/>
    <w:rsid w:val="00D81A71"/>
    <w:rsid w:val="00D81AB9"/>
    <w:rsid w:val="00D81D03"/>
    <w:rsid w:val="00D82945"/>
    <w:rsid w:val="00D82B59"/>
    <w:rsid w:val="00D830B3"/>
    <w:rsid w:val="00D83A7C"/>
    <w:rsid w:val="00D83FCA"/>
    <w:rsid w:val="00D84741"/>
    <w:rsid w:val="00D849AE"/>
    <w:rsid w:val="00D84FCA"/>
    <w:rsid w:val="00D850A0"/>
    <w:rsid w:val="00D86C10"/>
    <w:rsid w:val="00D86D71"/>
    <w:rsid w:val="00D86E1A"/>
    <w:rsid w:val="00D87AF6"/>
    <w:rsid w:val="00D92EB6"/>
    <w:rsid w:val="00D93916"/>
    <w:rsid w:val="00D93D61"/>
    <w:rsid w:val="00D94371"/>
    <w:rsid w:val="00D94D8B"/>
    <w:rsid w:val="00D9562F"/>
    <w:rsid w:val="00D95B91"/>
    <w:rsid w:val="00D964BB"/>
    <w:rsid w:val="00D96A53"/>
    <w:rsid w:val="00D97B00"/>
    <w:rsid w:val="00DA198C"/>
    <w:rsid w:val="00DA1ABF"/>
    <w:rsid w:val="00DA1D19"/>
    <w:rsid w:val="00DA21BB"/>
    <w:rsid w:val="00DA23DD"/>
    <w:rsid w:val="00DA2DAC"/>
    <w:rsid w:val="00DA317A"/>
    <w:rsid w:val="00DA3C41"/>
    <w:rsid w:val="00DA3CB0"/>
    <w:rsid w:val="00DA4834"/>
    <w:rsid w:val="00DA571B"/>
    <w:rsid w:val="00DA5B8E"/>
    <w:rsid w:val="00DB0D4F"/>
    <w:rsid w:val="00DB1476"/>
    <w:rsid w:val="00DB1757"/>
    <w:rsid w:val="00DB22D3"/>
    <w:rsid w:val="00DB2D20"/>
    <w:rsid w:val="00DB3450"/>
    <w:rsid w:val="00DB5727"/>
    <w:rsid w:val="00DB5DDC"/>
    <w:rsid w:val="00DB667B"/>
    <w:rsid w:val="00DB6746"/>
    <w:rsid w:val="00DB68B1"/>
    <w:rsid w:val="00DB6D7B"/>
    <w:rsid w:val="00DB6DC3"/>
    <w:rsid w:val="00DC08CD"/>
    <w:rsid w:val="00DC091F"/>
    <w:rsid w:val="00DC13D7"/>
    <w:rsid w:val="00DC23F3"/>
    <w:rsid w:val="00DC2BFA"/>
    <w:rsid w:val="00DC2D4C"/>
    <w:rsid w:val="00DC3ACE"/>
    <w:rsid w:val="00DC3E4C"/>
    <w:rsid w:val="00DC47F6"/>
    <w:rsid w:val="00DC5A77"/>
    <w:rsid w:val="00DC609A"/>
    <w:rsid w:val="00DC6216"/>
    <w:rsid w:val="00DC64A7"/>
    <w:rsid w:val="00DC6A81"/>
    <w:rsid w:val="00DC6B5E"/>
    <w:rsid w:val="00DD039C"/>
    <w:rsid w:val="00DD043F"/>
    <w:rsid w:val="00DD0CFA"/>
    <w:rsid w:val="00DD1170"/>
    <w:rsid w:val="00DD2311"/>
    <w:rsid w:val="00DD2F57"/>
    <w:rsid w:val="00DD3AFD"/>
    <w:rsid w:val="00DD5839"/>
    <w:rsid w:val="00DD5A7F"/>
    <w:rsid w:val="00DD5B35"/>
    <w:rsid w:val="00DD5EC1"/>
    <w:rsid w:val="00DD5FE6"/>
    <w:rsid w:val="00DD7208"/>
    <w:rsid w:val="00DD7D19"/>
    <w:rsid w:val="00DD7E5C"/>
    <w:rsid w:val="00DE0926"/>
    <w:rsid w:val="00DE23E4"/>
    <w:rsid w:val="00DE25A3"/>
    <w:rsid w:val="00DE411B"/>
    <w:rsid w:val="00DE47BD"/>
    <w:rsid w:val="00DE4B8A"/>
    <w:rsid w:val="00DE4BE4"/>
    <w:rsid w:val="00DE55D4"/>
    <w:rsid w:val="00DE569A"/>
    <w:rsid w:val="00DE73AE"/>
    <w:rsid w:val="00DE79BD"/>
    <w:rsid w:val="00DF055F"/>
    <w:rsid w:val="00DF05D8"/>
    <w:rsid w:val="00DF0C28"/>
    <w:rsid w:val="00DF173C"/>
    <w:rsid w:val="00DF253C"/>
    <w:rsid w:val="00DF2791"/>
    <w:rsid w:val="00DF2BC0"/>
    <w:rsid w:val="00DF2E3E"/>
    <w:rsid w:val="00DF4DA9"/>
    <w:rsid w:val="00DF502B"/>
    <w:rsid w:val="00E00541"/>
    <w:rsid w:val="00E00CBC"/>
    <w:rsid w:val="00E023A5"/>
    <w:rsid w:val="00E02B2B"/>
    <w:rsid w:val="00E05204"/>
    <w:rsid w:val="00E055B1"/>
    <w:rsid w:val="00E07AA3"/>
    <w:rsid w:val="00E101FC"/>
    <w:rsid w:val="00E10557"/>
    <w:rsid w:val="00E11444"/>
    <w:rsid w:val="00E129B8"/>
    <w:rsid w:val="00E12C1D"/>
    <w:rsid w:val="00E12D04"/>
    <w:rsid w:val="00E12F9C"/>
    <w:rsid w:val="00E130A1"/>
    <w:rsid w:val="00E14210"/>
    <w:rsid w:val="00E154C3"/>
    <w:rsid w:val="00E1606F"/>
    <w:rsid w:val="00E1616F"/>
    <w:rsid w:val="00E162F5"/>
    <w:rsid w:val="00E16ED5"/>
    <w:rsid w:val="00E17874"/>
    <w:rsid w:val="00E17A27"/>
    <w:rsid w:val="00E20337"/>
    <w:rsid w:val="00E20BE4"/>
    <w:rsid w:val="00E20FC9"/>
    <w:rsid w:val="00E22763"/>
    <w:rsid w:val="00E22F77"/>
    <w:rsid w:val="00E2347B"/>
    <w:rsid w:val="00E24A6D"/>
    <w:rsid w:val="00E2588E"/>
    <w:rsid w:val="00E2683A"/>
    <w:rsid w:val="00E27345"/>
    <w:rsid w:val="00E27E1E"/>
    <w:rsid w:val="00E30C84"/>
    <w:rsid w:val="00E31B68"/>
    <w:rsid w:val="00E326CD"/>
    <w:rsid w:val="00E33366"/>
    <w:rsid w:val="00E3348A"/>
    <w:rsid w:val="00E334A6"/>
    <w:rsid w:val="00E3539D"/>
    <w:rsid w:val="00E3635D"/>
    <w:rsid w:val="00E36C77"/>
    <w:rsid w:val="00E37FEB"/>
    <w:rsid w:val="00E40437"/>
    <w:rsid w:val="00E4098F"/>
    <w:rsid w:val="00E41387"/>
    <w:rsid w:val="00E41CD1"/>
    <w:rsid w:val="00E41D21"/>
    <w:rsid w:val="00E42022"/>
    <w:rsid w:val="00E422B8"/>
    <w:rsid w:val="00E431D2"/>
    <w:rsid w:val="00E50CA2"/>
    <w:rsid w:val="00E51294"/>
    <w:rsid w:val="00E51724"/>
    <w:rsid w:val="00E51775"/>
    <w:rsid w:val="00E52541"/>
    <w:rsid w:val="00E53365"/>
    <w:rsid w:val="00E53811"/>
    <w:rsid w:val="00E53A41"/>
    <w:rsid w:val="00E53EB6"/>
    <w:rsid w:val="00E556E5"/>
    <w:rsid w:val="00E559B6"/>
    <w:rsid w:val="00E55ADA"/>
    <w:rsid w:val="00E55B32"/>
    <w:rsid w:val="00E605E0"/>
    <w:rsid w:val="00E60D2D"/>
    <w:rsid w:val="00E60EBB"/>
    <w:rsid w:val="00E61715"/>
    <w:rsid w:val="00E621A3"/>
    <w:rsid w:val="00E62D08"/>
    <w:rsid w:val="00E6366F"/>
    <w:rsid w:val="00E63ABA"/>
    <w:rsid w:val="00E650CF"/>
    <w:rsid w:val="00E650EF"/>
    <w:rsid w:val="00E65657"/>
    <w:rsid w:val="00E659C3"/>
    <w:rsid w:val="00E664A0"/>
    <w:rsid w:val="00E67372"/>
    <w:rsid w:val="00E67E31"/>
    <w:rsid w:val="00E728D6"/>
    <w:rsid w:val="00E7298E"/>
    <w:rsid w:val="00E739F6"/>
    <w:rsid w:val="00E7526B"/>
    <w:rsid w:val="00E75AC9"/>
    <w:rsid w:val="00E7608D"/>
    <w:rsid w:val="00E76372"/>
    <w:rsid w:val="00E76A0F"/>
    <w:rsid w:val="00E76EAE"/>
    <w:rsid w:val="00E76FFE"/>
    <w:rsid w:val="00E77115"/>
    <w:rsid w:val="00E77187"/>
    <w:rsid w:val="00E774A0"/>
    <w:rsid w:val="00E8044B"/>
    <w:rsid w:val="00E8079C"/>
    <w:rsid w:val="00E80E26"/>
    <w:rsid w:val="00E82835"/>
    <w:rsid w:val="00E830A6"/>
    <w:rsid w:val="00E84BF5"/>
    <w:rsid w:val="00E85603"/>
    <w:rsid w:val="00E856EF"/>
    <w:rsid w:val="00E8650B"/>
    <w:rsid w:val="00E86B73"/>
    <w:rsid w:val="00E86C5A"/>
    <w:rsid w:val="00E87B4F"/>
    <w:rsid w:val="00E91727"/>
    <w:rsid w:val="00E91C7F"/>
    <w:rsid w:val="00E92835"/>
    <w:rsid w:val="00E92FC0"/>
    <w:rsid w:val="00E93A2C"/>
    <w:rsid w:val="00E93D47"/>
    <w:rsid w:val="00E94146"/>
    <w:rsid w:val="00E942FC"/>
    <w:rsid w:val="00E947C9"/>
    <w:rsid w:val="00E956C1"/>
    <w:rsid w:val="00E95967"/>
    <w:rsid w:val="00E96312"/>
    <w:rsid w:val="00E968B9"/>
    <w:rsid w:val="00EA0610"/>
    <w:rsid w:val="00EA0A73"/>
    <w:rsid w:val="00EA1AD1"/>
    <w:rsid w:val="00EA1B26"/>
    <w:rsid w:val="00EA21D8"/>
    <w:rsid w:val="00EA2B49"/>
    <w:rsid w:val="00EA39B6"/>
    <w:rsid w:val="00EA3D4B"/>
    <w:rsid w:val="00EA43E5"/>
    <w:rsid w:val="00EA4565"/>
    <w:rsid w:val="00EA4C13"/>
    <w:rsid w:val="00EA4C22"/>
    <w:rsid w:val="00EA5F9B"/>
    <w:rsid w:val="00EA61BA"/>
    <w:rsid w:val="00EA6B1D"/>
    <w:rsid w:val="00EA72E7"/>
    <w:rsid w:val="00EA7B6F"/>
    <w:rsid w:val="00EA7BEB"/>
    <w:rsid w:val="00EB01AA"/>
    <w:rsid w:val="00EB092A"/>
    <w:rsid w:val="00EB0D5E"/>
    <w:rsid w:val="00EB1572"/>
    <w:rsid w:val="00EB27FF"/>
    <w:rsid w:val="00EB2E3B"/>
    <w:rsid w:val="00EB31A4"/>
    <w:rsid w:val="00EB33CF"/>
    <w:rsid w:val="00EB33D1"/>
    <w:rsid w:val="00EB3C14"/>
    <w:rsid w:val="00EB4158"/>
    <w:rsid w:val="00EB7FCF"/>
    <w:rsid w:val="00EC1DB5"/>
    <w:rsid w:val="00EC2543"/>
    <w:rsid w:val="00EC281B"/>
    <w:rsid w:val="00EC3510"/>
    <w:rsid w:val="00EC374F"/>
    <w:rsid w:val="00EC3C4F"/>
    <w:rsid w:val="00EC3C67"/>
    <w:rsid w:val="00EC4584"/>
    <w:rsid w:val="00EC52A8"/>
    <w:rsid w:val="00EC68F8"/>
    <w:rsid w:val="00EC7520"/>
    <w:rsid w:val="00EC7C59"/>
    <w:rsid w:val="00ED0201"/>
    <w:rsid w:val="00ED0A46"/>
    <w:rsid w:val="00ED114A"/>
    <w:rsid w:val="00ED231A"/>
    <w:rsid w:val="00ED2F56"/>
    <w:rsid w:val="00ED37A9"/>
    <w:rsid w:val="00ED4975"/>
    <w:rsid w:val="00ED4985"/>
    <w:rsid w:val="00ED4A09"/>
    <w:rsid w:val="00ED4AD4"/>
    <w:rsid w:val="00ED4BF3"/>
    <w:rsid w:val="00ED56DC"/>
    <w:rsid w:val="00ED60E0"/>
    <w:rsid w:val="00ED750A"/>
    <w:rsid w:val="00ED7D1C"/>
    <w:rsid w:val="00EE0B1B"/>
    <w:rsid w:val="00EE207E"/>
    <w:rsid w:val="00EE242F"/>
    <w:rsid w:val="00EE2A95"/>
    <w:rsid w:val="00EE2C9B"/>
    <w:rsid w:val="00EE2D56"/>
    <w:rsid w:val="00EE5A54"/>
    <w:rsid w:val="00EE5AA7"/>
    <w:rsid w:val="00EE626F"/>
    <w:rsid w:val="00EE7149"/>
    <w:rsid w:val="00EF0354"/>
    <w:rsid w:val="00EF0501"/>
    <w:rsid w:val="00EF0574"/>
    <w:rsid w:val="00EF0CA9"/>
    <w:rsid w:val="00EF16A0"/>
    <w:rsid w:val="00EF3BFF"/>
    <w:rsid w:val="00EF4427"/>
    <w:rsid w:val="00EF48BF"/>
    <w:rsid w:val="00EF794C"/>
    <w:rsid w:val="00F001AF"/>
    <w:rsid w:val="00F00368"/>
    <w:rsid w:val="00F00E7D"/>
    <w:rsid w:val="00F011CC"/>
    <w:rsid w:val="00F0140B"/>
    <w:rsid w:val="00F01862"/>
    <w:rsid w:val="00F022FD"/>
    <w:rsid w:val="00F02DED"/>
    <w:rsid w:val="00F0419E"/>
    <w:rsid w:val="00F04638"/>
    <w:rsid w:val="00F052C9"/>
    <w:rsid w:val="00F05963"/>
    <w:rsid w:val="00F0623D"/>
    <w:rsid w:val="00F06E98"/>
    <w:rsid w:val="00F0780B"/>
    <w:rsid w:val="00F07A8A"/>
    <w:rsid w:val="00F109F8"/>
    <w:rsid w:val="00F11DD7"/>
    <w:rsid w:val="00F120E1"/>
    <w:rsid w:val="00F138E6"/>
    <w:rsid w:val="00F1443B"/>
    <w:rsid w:val="00F148E0"/>
    <w:rsid w:val="00F14C04"/>
    <w:rsid w:val="00F150B8"/>
    <w:rsid w:val="00F15FFD"/>
    <w:rsid w:val="00F16A49"/>
    <w:rsid w:val="00F16CD0"/>
    <w:rsid w:val="00F16F39"/>
    <w:rsid w:val="00F17098"/>
    <w:rsid w:val="00F17110"/>
    <w:rsid w:val="00F17191"/>
    <w:rsid w:val="00F17E8F"/>
    <w:rsid w:val="00F17F1C"/>
    <w:rsid w:val="00F21233"/>
    <w:rsid w:val="00F217B5"/>
    <w:rsid w:val="00F21AD7"/>
    <w:rsid w:val="00F21C6B"/>
    <w:rsid w:val="00F21D54"/>
    <w:rsid w:val="00F21E45"/>
    <w:rsid w:val="00F22A31"/>
    <w:rsid w:val="00F22D0D"/>
    <w:rsid w:val="00F23237"/>
    <w:rsid w:val="00F23F07"/>
    <w:rsid w:val="00F24CDC"/>
    <w:rsid w:val="00F26C6A"/>
    <w:rsid w:val="00F271DD"/>
    <w:rsid w:val="00F278DD"/>
    <w:rsid w:val="00F322C9"/>
    <w:rsid w:val="00F35E97"/>
    <w:rsid w:val="00F36D9F"/>
    <w:rsid w:val="00F40145"/>
    <w:rsid w:val="00F40637"/>
    <w:rsid w:val="00F40CCE"/>
    <w:rsid w:val="00F40F52"/>
    <w:rsid w:val="00F41B89"/>
    <w:rsid w:val="00F41C8B"/>
    <w:rsid w:val="00F41D6A"/>
    <w:rsid w:val="00F421EA"/>
    <w:rsid w:val="00F43B4F"/>
    <w:rsid w:val="00F4415A"/>
    <w:rsid w:val="00F44C6B"/>
    <w:rsid w:val="00F45784"/>
    <w:rsid w:val="00F46D4D"/>
    <w:rsid w:val="00F471D3"/>
    <w:rsid w:val="00F47AB3"/>
    <w:rsid w:val="00F47C46"/>
    <w:rsid w:val="00F501C6"/>
    <w:rsid w:val="00F50387"/>
    <w:rsid w:val="00F50D93"/>
    <w:rsid w:val="00F51503"/>
    <w:rsid w:val="00F51601"/>
    <w:rsid w:val="00F51DDE"/>
    <w:rsid w:val="00F55209"/>
    <w:rsid w:val="00F55391"/>
    <w:rsid w:val="00F55816"/>
    <w:rsid w:val="00F55DC7"/>
    <w:rsid w:val="00F55E70"/>
    <w:rsid w:val="00F561DD"/>
    <w:rsid w:val="00F56A92"/>
    <w:rsid w:val="00F56CAF"/>
    <w:rsid w:val="00F5710B"/>
    <w:rsid w:val="00F57A49"/>
    <w:rsid w:val="00F607E8"/>
    <w:rsid w:val="00F60B85"/>
    <w:rsid w:val="00F615A3"/>
    <w:rsid w:val="00F62CF4"/>
    <w:rsid w:val="00F6515B"/>
    <w:rsid w:val="00F66BC6"/>
    <w:rsid w:val="00F66CFF"/>
    <w:rsid w:val="00F67214"/>
    <w:rsid w:val="00F70211"/>
    <w:rsid w:val="00F70DD4"/>
    <w:rsid w:val="00F71641"/>
    <w:rsid w:val="00F7226B"/>
    <w:rsid w:val="00F72EC8"/>
    <w:rsid w:val="00F736D9"/>
    <w:rsid w:val="00F74DCF"/>
    <w:rsid w:val="00F756BE"/>
    <w:rsid w:val="00F76805"/>
    <w:rsid w:val="00F77083"/>
    <w:rsid w:val="00F7797A"/>
    <w:rsid w:val="00F80218"/>
    <w:rsid w:val="00F802FC"/>
    <w:rsid w:val="00F80AE0"/>
    <w:rsid w:val="00F81738"/>
    <w:rsid w:val="00F81AE9"/>
    <w:rsid w:val="00F81E52"/>
    <w:rsid w:val="00F81EE8"/>
    <w:rsid w:val="00F8232A"/>
    <w:rsid w:val="00F84257"/>
    <w:rsid w:val="00F84498"/>
    <w:rsid w:val="00F845EE"/>
    <w:rsid w:val="00F84861"/>
    <w:rsid w:val="00F84C97"/>
    <w:rsid w:val="00F86BE6"/>
    <w:rsid w:val="00F87D01"/>
    <w:rsid w:val="00F90F34"/>
    <w:rsid w:val="00F910EC"/>
    <w:rsid w:val="00F911FE"/>
    <w:rsid w:val="00F9153B"/>
    <w:rsid w:val="00F91AB3"/>
    <w:rsid w:val="00F93560"/>
    <w:rsid w:val="00F93B4D"/>
    <w:rsid w:val="00F93F4C"/>
    <w:rsid w:val="00F947E6"/>
    <w:rsid w:val="00F94F61"/>
    <w:rsid w:val="00F954CE"/>
    <w:rsid w:val="00F975E7"/>
    <w:rsid w:val="00FA11ED"/>
    <w:rsid w:val="00FA1270"/>
    <w:rsid w:val="00FA1593"/>
    <w:rsid w:val="00FA1F7E"/>
    <w:rsid w:val="00FA263A"/>
    <w:rsid w:val="00FA2773"/>
    <w:rsid w:val="00FA39F8"/>
    <w:rsid w:val="00FA41FA"/>
    <w:rsid w:val="00FA47ED"/>
    <w:rsid w:val="00FA4CC7"/>
    <w:rsid w:val="00FA5859"/>
    <w:rsid w:val="00FA5AD2"/>
    <w:rsid w:val="00FA6BB1"/>
    <w:rsid w:val="00FA7121"/>
    <w:rsid w:val="00FA771A"/>
    <w:rsid w:val="00FA7755"/>
    <w:rsid w:val="00FA7D61"/>
    <w:rsid w:val="00FA7EA0"/>
    <w:rsid w:val="00FB08CD"/>
    <w:rsid w:val="00FB09B0"/>
    <w:rsid w:val="00FB0B03"/>
    <w:rsid w:val="00FB151A"/>
    <w:rsid w:val="00FB15C5"/>
    <w:rsid w:val="00FB1DD3"/>
    <w:rsid w:val="00FB1EB8"/>
    <w:rsid w:val="00FB23F5"/>
    <w:rsid w:val="00FB29EA"/>
    <w:rsid w:val="00FB3C0E"/>
    <w:rsid w:val="00FB41A0"/>
    <w:rsid w:val="00FB5BAE"/>
    <w:rsid w:val="00FB660C"/>
    <w:rsid w:val="00FB6DCB"/>
    <w:rsid w:val="00FB772D"/>
    <w:rsid w:val="00FC0555"/>
    <w:rsid w:val="00FC28B7"/>
    <w:rsid w:val="00FC2AFC"/>
    <w:rsid w:val="00FC3214"/>
    <w:rsid w:val="00FC3293"/>
    <w:rsid w:val="00FC35B7"/>
    <w:rsid w:val="00FC413B"/>
    <w:rsid w:val="00FC452E"/>
    <w:rsid w:val="00FC4902"/>
    <w:rsid w:val="00FC510C"/>
    <w:rsid w:val="00FC65D0"/>
    <w:rsid w:val="00FC6605"/>
    <w:rsid w:val="00FC7FC8"/>
    <w:rsid w:val="00FD027A"/>
    <w:rsid w:val="00FD08B4"/>
    <w:rsid w:val="00FD0E38"/>
    <w:rsid w:val="00FD1186"/>
    <w:rsid w:val="00FD23BB"/>
    <w:rsid w:val="00FD246E"/>
    <w:rsid w:val="00FD2755"/>
    <w:rsid w:val="00FD2C26"/>
    <w:rsid w:val="00FD31C3"/>
    <w:rsid w:val="00FD46DB"/>
    <w:rsid w:val="00FD5FF6"/>
    <w:rsid w:val="00FD62B1"/>
    <w:rsid w:val="00FD79CF"/>
    <w:rsid w:val="00FE04C4"/>
    <w:rsid w:val="00FE05A6"/>
    <w:rsid w:val="00FE3211"/>
    <w:rsid w:val="00FE457D"/>
    <w:rsid w:val="00FE52E3"/>
    <w:rsid w:val="00FF0978"/>
    <w:rsid w:val="00FF1243"/>
    <w:rsid w:val="00FF1C0F"/>
    <w:rsid w:val="00FF1E8D"/>
    <w:rsid w:val="00FF34F4"/>
    <w:rsid w:val="00FF414D"/>
    <w:rsid w:val="00FF418C"/>
    <w:rsid w:val="00FF42C3"/>
    <w:rsid w:val="00FF5349"/>
    <w:rsid w:val="00FF53D4"/>
    <w:rsid w:val="00FF59CA"/>
    <w:rsid w:val="00FF5A78"/>
    <w:rsid w:val="00FF6807"/>
    <w:rsid w:val="00FF7C09"/>
    <w:rsid w:val="00FF7F62"/>
    <w:rsid w:val="0917125D"/>
    <w:rsid w:val="24362377"/>
    <w:rsid w:val="2B8A4E7D"/>
    <w:rsid w:val="2ECB3F4C"/>
    <w:rsid w:val="33B36A61"/>
    <w:rsid w:val="483D4A92"/>
    <w:rsid w:val="49B145F3"/>
    <w:rsid w:val="57990C47"/>
    <w:rsid w:val="65F32C4F"/>
    <w:rsid w:val="6EA12CCC"/>
    <w:rsid w:val="7C694FA8"/>
    <w:rsid w:val="7D474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0AF8CB"/>
  <w15:docId w15:val="{68F4E6DB-1030-406B-8DCA-845BF88AE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59B6"/>
    <w:rPr>
      <w:rFonts w:ascii="Times New Roman" w:eastAsia="Times New Roman" w:hAnsi="Times New Roman" w:cs="Times New Roman"/>
      <w:lang w:eastAsia="en-US"/>
    </w:rPr>
  </w:style>
  <w:style w:type="paragraph" w:styleId="1">
    <w:name w:val="heading 1"/>
    <w:basedOn w:val="a"/>
    <w:next w:val="a0"/>
    <w:link w:val="10"/>
    <w:qFormat/>
    <w:rsid w:val="00DC2D4C"/>
    <w:pPr>
      <w:keepNext/>
      <w:numPr>
        <w:numId w:val="14"/>
      </w:numPr>
      <w:spacing w:before="360" w:after="120"/>
      <w:outlineLvl w:val="0"/>
    </w:pPr>
    <w:rPr>
      <w:rFonts w:ascii="Arial" w:eastAsia="宋体" w:hAnsi="Arial"/>
      <w:b/>
      <w:kern w:val="32"/>
      <w:sz w:val="28"/>
      <w:lang w:val="zh-CN" w:eastAsia="zh-CN"/>
    </w:rPr>
  </w:style>
  <w:style w:type="paragraph" w:styleId="2">
    <w:name w:val="heading 2"/>
    <w:basedOn w:val="a"/>
    <w:next w:val="a0"/>
    <w:link w:val="20"/>
    <w:qFormat/>
    <w:rsid w:val="00DC2D4C"/>
    <w:pPr>
      <w:keepNext/>
      <w:numPr>
        <w:ilvl w:val="1"/>
        <w:numId w:val="14"/>
      </w:numPr>
      <w:tabs>
        <w:tab w:val="left" w:pos="-806"/>
      </w:tabs>
      <w:spacing w:before="240" w:after="120"/>
      <w:outlineLvl w:val="1"/>
    </w:pPr>
    <w:rPr>
      <w:rFonts w:ascii="Arial" w:eastAsia="MS Mincho" w:hAnsi="Arial"/>
      <w:b/>
      <w:sz w:val="24"/>
      <w:lang w:val="zh-CN" w:eastAsia="zh-CN"/>
    </w:rPr>
  </w:style>
  <w:style w:type="paragraph" w:styleId="3">
    <w:name w:val="heading 3"/>
    <w:basedOn w:val="a"/>
    <w:next w:val="a"/>
    <w:link w:val="30"/>
    <w:qFormat/>
    <w:rsid w:val="00DC2D4C"/>
    <w:pPr>
      <w:keepNext/>
      <w:numPr>
        <w:ilvl w:val="2"/>
        <w:numId w:val="1"/>
      </w:numPr>
      <w:tabs>
        <w:tab w:val="left" w:pos="-5500"/>
      </w:tabs>
      <w:spacing w:before="120" w:after="180"/>
      <w:outlineLvl w:val="2"/>
    </w:pPr>
    <w:rPr>
      <w:rFonts w:ascii="Arial" w:eastAsia="MS Mincho" w:hAnsi="Arial" w:cs="Arial"/>
      <w:b/>
      <w:sz w:val="24"/>
      <w:szCs w:val="24"/>
      <w:lang w:eastAsia="zh-CN"/>
    </w:rPr>
  </w:style>
  <w:style w:type="paragraph" w:styleId="4">
    <w:name w:val="heading 4"/>
    <w:basedOn w:val="a"/>
    <w:next w:val="a"/>
    <w:link w:val="40"/>
    <w:qFormat/>
    <w:rsid w:val="00DC2D4C"/>
    <w:pPr>
      <w:keepNext/>
      <w:numPr>
        <w:ilvl w:val="3"/>
        <w:numId w:val="14"/>
      </w:numPr>
      <w:spacing w:before="120" w:after="180"/>
      <w:outlineLvl w:val="3"/>
    </w:pPr>
    <w:rPr>
      <w:rFonts w:ascii="Arial" w:eastAsia="Arial" w:hAnsi="Arial"/>
      <w:sz w:val="24"/>
    </w:rPr>
  </w:style>
  <w:style w:type="paragraph" w:styleId="5">
    <w:name w:val="heading 5"/>
    <w:basedOn w:val="a"/>
    <w:next w:val="a"/>
    <w:link w:val="50"/>
    <w:unhideWhenUsed/>
    <w:qFormat/>
    <w:rsid w:val="00DC2D4C"/>
    <w:pPr>
      <w:keepNext/>
      <w:keepLines/>
      <w:numPr>
        <w:ilvl w:val="4"/>
        <w:numId w:val="14"/>
      </w:numPr>
      <w:spacing w:before="280" w:after="290" w:line="376" w:lineRule="auto"/>
      <w:outlineLvl w:val="4"/>
    </w:pPr>
    <w:rPr>
      <w:b/>
      <w:bCs/>
      <w:sz w:val="28"/>
      <w:szCs w:val="28"/>
      <w:lang w:val="zh-CN"/>
    </w:rPr>
  </w:style>
  <w:style w:type="paragraph" w:styleId="6">
    <w:name w:val="heading 6"/>
    <w:basedOn w:val="a"/>
    <w:next w:val="a"/>
    <w:link w:val="60"/>
    <w:unhideWhenUsed/>
    <w:qFormat/>
    <w:rsid w:val="00DC2D4C"/>
    <w:pPr>
      <w:keepNext/>
      <w:keepLines/>
      <w:numPr>
        <w:ilvl w:val="5"/>
        <w:numId w:val="14"/>
      </w:numPr>
      <w:spacing w:before="240" w:after="64" w:line="320" w:lineRule="auto"/>
      <w:outlineLvl w:val="5"/>
    </w:pPr>
    <w:rPr>
      <w:rFonts w:ascii="Cambria" w:eastAsia="宋体" w:hAnsi="Cambria"/>
      <w:b/>
      <w:bCs/>
      <w:sz w:val="24"/>
      <w:szCs w:val="24"/>
      <w:lang w:val="zh-CN"/>
    </w:rPr>
  </w:style>
  <w:style w:type="paragraph" w:styleId="7">
    <w:name w:val="heading 7"/>
    <w:basedOn w:val="a"/>
    <w:next w:val="a"/>
    <w:link w:val="70"/>
    <w:unhideWhenUsed/>
    <w:qFormat/>
    <w:rsid w:val="00DC2D4C"/>
    <w:pPr>
      <w:keepNext/>
      <w:keepLines/>
      <w:numPr>
        <w:ilvl w:val="6"/>
        <w:numId w:val="14"/>
      </w:numPr>
      <w:spacing w:before="240" w:after="64" w:line="320" w:lineRule="auto"/>
      <w:outlineLvl w:val="6"/>
    </w:pPr>
    <w:rPr>
      <w:b/>
      <w:bCs/>
      <w:sz w:val="24"/>
      <w:szCs w:val="24"/>
      <w:lang w:val="zh-CN"/>
    </w:rPr>
  </w:style>
  <w:style w:type="paragraph" w:styleId="8">
    <w:name w:val="heading 8"/>
    <w:basedOn w:val="a"/>
    <w:next w:val="a"/>
    <w:link w:val="80"/>
    <w:unhideWhenUsed/>
    <w:qFormat/>
    <w:rsid w:val="00DC2D4C"/>
    <w:pPr>
      <w:keepNext/>
      <w:keepLines/>
      <w:numPr>
        <w:ilvl w:val="7"/>
        <w:numId w:val="14"/>
      </w:numPr>
      <w:spacing w:before="240" w:after="64" w:line="320" w:lineRule="auto"/>
      <w:outlineLvl w:val="7"/>
    </w:pPr>
    <w:rPr>
      <w:rFonts w:ascii="Cambria" w:eastAsia="宋体" w:hAnsi="Cambria"/>
      <w:sz w:val="24"/>
      <w:szCs w:val="24"/>
      <w:lang w:val="zh-CN"/>
    </w:rPr>
  </w:style>
  <w:style w:type="paragraph" w:styleId="9">
    <w:name w:val="heading 9"/>
    <w:basedOn w:val="a"/>
    <w:next w:val="a"/>
    <w:link w:val="90"/>
    <w:unhideWhenUsed/>
    <w:qFormat/>
    <w:rsid w:val="00DC2D4C"/>
    <w:pPr>
      <w:keepNext/>
      <w:keepLines/>
      <w:numPr>
        <w:ilvl w:val="8"/>
        <w:numId w:val="14"/>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99"/>
    <w:rsid w:val="00DC2D4C"/>
    <w:pPr>
      <w:spacing w:after="120"/>
      <w:jc w:val="both"/>
    </w:pPr>
    <w:rPr>
      <w:rFonts w:asciiTheme="minorHAnsi" w:eastAsia="MS Mincho" w:hAnsiTheme="minorHAnsi" w:cstheme="minorBidi"/>
      <w:sz w:val="22"/>
      <w:szCs w:val="22"/>
    </w:rPr>
  </w:style>
  <w:style w:type="paragraph" w:styleId="a5">
    <w:name w:val="annotation subject"/>
    <w:basedOn w:val="a6"/>
    <w:next w:val="a6"/>
    <w:link w:val="a7"/>
    <w:uiPriority w:val="99"/>
    <w:unhideWhenUsed/>
    <w:rsid w:val="00DC2D4C"/>
    <w:rPr>
      <w:b/>
      <w:bCs/>
      <w:lang w:val="en-US"/>
    </w:rPr>
  </w:style>
  <w:style w:type="paragraph" w:styleId="a6">
    <w:name w:val="annotation text"/>
    <w:basedOn w:val="a"/>
    <w:link w:val="a8"/>
    <w:qFormat/>
    <w:rsid w:val="00DC2D4C"/>
    <w:rPr>
      <w:lang w:val="zh-CN"/>
    </w:rPr>
  </w:style>
  <w:style w:type="paragraph" w:styleId="a9">
    <w:name w:val="Balloon Text"/>
    <w:basedOn w:val="a"/>
    <w:link w:val="aa"/>
    <w:uiPriority w:val="99"/>
    <w:unhideWhenUsed/>
    <w:rsid w:val="00DC2D4C"/>
    <w:rPr>
      <w:rFonts w:ascii="宋体" w:eastAsia="宋体"/>
      <w:sz w:val="18"/>
      <w:szCs w:val="18"/>
    </w:rPr>
  </w:style>
  <w:style w:type="paragraph" w:styleId="ab">
    <w:name w:val="footer"/>
    <w:basedOn w:val="a"/>
    <w:link w:val="ac"/>
    <w:uiPriority w:val="99"/>
    <w:unhideWhenUsed/>
    <w:qFormat/>
    <w:rsid w:val="00DC2D4C"/>
    <w:pPr>
      <w:tabs>
        <w:tab w:val="center" w:pos="4320"/>
        <w:tab w:val="right" w:pos="8640"/>
      </w:tabs>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e"/>
    <w:unhideWhenUsed/>
    <w:qFormat/>
    <w:rsid w:val="00DC2D4C"/>
    <w:pPr>
      <w:tabs>
        <w:tab w:val="center" w:pos="4320"/>
        <w:tab w:val="right" w:pos="8640"/>
      </w:tabs>
    </w:pPr>
  </w:style>
  <w:style w:type="paragraph" w:styleId="af">
    <w:name w:val="Subtitle"/>
    <w:basedOn w:val="a"/>
    <w:next w:val="a"/>
    <w:link w:val="af0"/>
    <w:uiPriority w:val="11"/>
    <w:qFormat/>
    <w:rsid w:val="00DC2D4C"/>
    <w:pPr>
      <w:spacing w:before="240" w:after="60" w:line="312" w:lineRule="auto"/>
      <w:jc w:val="center"/>
      <w:outlineLvl w:val="1"/>
    </w:pPr>
    <w:rPr>
      <w:rFonts w:asciiTheme="minorHAnsi" w:eastAsiaTheme="minorEastAsia" w:hAnsiTheme="minorHAnsi" w:cstheme="minorBidi"/>
      <w:b/>
      <w:bCs/>
      <w:kern w:val="28"/>
      <w:sz w:val="32"/>
      <w:szCs w:val="32"/>
    </w:rPr>
  </w:style>
  <w:style w:type="paragraph" w:styleId="af1">
    <w:name w:val="Title"/>
    <w:basedOn w:val="a"/>
    <w:next w:val="a"/>
    <w:link w:val="af2"/>
    <w:uiPriority w:val="10"/>
    <w:qFormat/>
    <w:rsid w:val="00DC2D4C"/>
    <w:pPr>
      <w:spacing w:before="240" w:after="60"/>
      <w:jc w:val="center"/>
      <w:outlineLvl w:val="0"/>
    </w:pPr>
    <w:rPr>
      <w:rFonts w:asciiTheme="majorHAnsi" w:eastAsia="宋体" w:hAnsiTheme="majorHAnsi" w:cstheme="majorBidi"/>
      <w:b/>
      <w:bCs/>
      <w:sz w:val="32"/>
      <w:szCs w:val="32"/>
    </w:rPr>
  </w:style>
  <w:style w:type="character" w:styleId="af3">
    <w:name w:val="Hyperlink"/>
    <w:uiPriority w:val="99"/>
    <w:qFormat/>
    <w:rsid w:val="00DC2D4C"/>
    <w:rPr>
      <w:color w:val="0000FF"/>
      <w:u w:val="single"/>
    </w:rPr>
  </w:style>
  <w:style w:type="character" w:styleId="af4">
    <w:name w:val="annotation reference"/>
    <w:qFormat/>
    <w:rsid w:val="00DC2D4C"/>
    <w:rPr>
      <w:sz w:val="21"/>
    </w:rPr>
  </w:style>
  <w:style w:type="table" w:styleId="af5">
    <w:name w:val="Table Grid"/>
    <w:aliases w:val="TableGrid"/>
    <w:basedOn w:val="a2"/>
    <w:uiPriority w:val="39"/>
    <w:qFormat/>
    <w:rsid w:val="00DC2D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d"/>
    <w:uiPriority w:val="99"/>
    <w:qFormat/>
    <w:rsid w:val="00DC2D4C"/>
  </w:style>
  <w:style w:type="character" w:customStyle="1" w:styleId="ac">
    <w:name w:val="页脚 字符"/>
    <w:basedOn w:val="a1"/>
    <w:link w:val="ab"/>
    <w:uiPriority w:val="99"/>
    <w:qFormat/>
    <w:rsid w:val="00DC2D4C"/>
  </w:style>
  <w:style w:type="character" w:customStyle="1" w:styleId="10">
    <w:name w:val="标题 1 字符"/>
    <w:basedOn w:val="a1"/>
    <w:link w:val="1"/>
    <w:qFormat/>
    <w:rsid w:val="00DC2D4C"/>
    <w:rPr>
      <w:rFonts w:ascii="Arial" w:eastAsia="宋体" w:hAnsi="Arial" w:cs="Times New Roman"/>
      <w:b/>
      <w:kern w:val="32"/>
      <w:sz w:val="28"/>
      <w:lang w:val="zh-CN"/>
    </w:rPr>
  </w:style>
  <w:style w:type="character" w:customStyle="1" w:styleId="20">
    <w:name w:val="标题 2 字符"/>
    <w:basedOn w:val="a1"/>
    <w:link w:val="2"/>
    <w:qFormat/>
    <w:rsid w:val="00DC2D4C"/>
    <w:rPr>
      <w:rFonts w:ascii="Arial" w:eastAsia="MS Mincho" w:hAnsi="Arial" w:cs="Times New Roman"/>
      <w:b/>
      <w:sz w:val="24"/>
      <w:lang w:val="zh-CN"/>
    </w:rPr>
  </w:style>
  <w:style w:type="character" w:customStyle="1" w:styleId="30">
    <w:name w:val="标题 3 字符"/>
    <w:basedOn w:val="a1"/>
    <w:link w:val="3"/>
    <w:qFormat/>
    <w:rsid w:val="00DC2D4C"/>
    <w:rPr>
      <w:rFonts w:ascii="Arial" w:eastAsia="MS Mincho" w:hAnsi="Arial" w:cs="Arial"/>
      <w:b/>
      <w:sz w:val="24"/>
      <w:szCs w:val="24"/>
    </w:rPr>
  </w:style>
  <w:style w:type="character" w:customStyle="1" w:styleId="40">
    <w:name w:val="标题 4 字符"/>
    <w:basedOn w:val="a1"/>
    <w:link w:val="4"/>
    <w:qFormat/>
    <w:rsid w:val="00DC2D4C"/>
    <w:rPr>
      <w:rFonts w:ascii="Arial" w:eastAsia="Arial" w:hAnsi="Arial" w:cs="Times New Roman"/>
      <w:sz w:val="24"/>
      <w:lang w:eastAsia="en-US"/>
    </w:rPr>
  </w:style>
  <w:style w:type="character" w:customStyle="1" w:styleId="50">
    <w:name w:val="标题 5 字符"/>
    <w:basedOn w:val="a1"/>
    <w:link w:val="5"/>
    <w:rsid w:val="00DC2D4C"/>
    <w:rPr>
      <w:rFonts w:ascii="Times New Roman" w:eastAsia="Times New Roman" w:hAnsi="Times New Roman" w:cs="Times New Roman"/>
      <w:b/>
      <w:bCs/>
      <w:sz w:val="28"/>
      <w:szCs w:val="28"/>
      <w:lang w:val="zh-CN" w:eastAsia="en-US"/>
    </w:rPr>
  </w:style>
  <w:style w:type="character" w:customStyle="1" w:styleId="60">
    <w:name w:val="标题 6 字符"/>
    <w:basedOn w:val="a1"/>
    <w:link w:val="6"/>
    <w:qFormat/>
    <w:rsid w:val="00DC2D4C"/>
    <w:rPr>
      <w:rFonts w:ascii="Cambria" w:eastAsia="宋体" w:hAnsi="Cambria" w:cs="Times New Roman"/>
      <w:b/>
      <w:bCs/>
      <w:sz w:val="24"/>
      <w:szCs w:val="24"/>
      <w:lang w:val="zh-CN" w:eastAsia="en-US"/>
    </w:rPr>
  </w:style>
  <w:style w:type="character" w:customStyle="1" w:styleId="70">
    <w:name w:val="标题 7 字符"/>
    <w:basedOn w:val="a1"/>
    <w:link w:val="7"/>
    <w:qFormat/>
    <w:rsid w:val="00DC2D4C"/>
    <w:rPr>
      <w:rFonts w:ascii="Times New Roman" w:eastAsia="Times New Roman" w:hAnsi="Times New Roman" w:cs="Times New Roman"/>
      <w:b/>
      <w:bCs/>
      <w:sz w:val="24"/>
      <w:szCs w:val="24"/>
      <w:lang w:val="zh-CN" w:eastAsia="en-US"/>
    </w:rPr>
  </w:style>
  <w:style w:type="character" w:customStyle="1" w:styleId="80">
    <w:name w:val="标题 8 字符"/>
    <w:basedOn w:val="a1"/>
    <w:link w:val="8"/>
    <w:qFormat/>
    <w:rsid w:val="00DC2D4C"/>
    <w:rPr>
      <w:rFonts w:ascii="Cambria" w:eastAsia="宋体" w:hAnsi="Cambria" w:cs="Times New Roman"/>
      <w:sz w:val="24"/>
      <w:szCs w:val="24"/>
      <w:lang w:val="zh-CN" w:eastAsia="en-US"/>
    </w:rPr>
  </w:style>
  <w:style w:type="character" w:customStyle="1" w:styleId="90">
    <w:name w:val="标题 9 字符"/>
    <w:basedOn w:val="a1"/>
    <w:link w:val="9"/>
    <w:qFormat/>
    <w:rsid w:val="00DC2D4C"/>
    <w:rPr>
      <w:rFonts w:ascii="Cambria" w:eastAsia="宋体" w:hAnsi="Cambria" w:cs="Times New Roman"/>
      <w:sz w:val="21"/>
      <w:szCs w:val="21"/>
      <w:lang w:val="zh-CN" w:eastAsia="en-US"/>
    </w:rPr>
  </w:style>
  <w:style w:type="character" w:customStyle="1" w:styleId="a4">
    <w:name w:val="正文文本 字符"/>
    <w:link w:val="a0"/>
    <w:uiPriority w:val="99"/>
    <w:qFormat/>
    <w:rsid w:val="00DC2D4C"/>
    <w:rPr>
      <w:rFonts w:eastAsia="MS Mincho"/>
      <w:lang w:eastAsia="en-US"/>
    </w:rPr>
  </w:style>
  <w:style w:type="character" w:customStyle="1" w:styleId="a8">
    <w:name w:val="批注文字 字符"/>
    <w:basedOn w:val="a1"/>
    <w:link w:val="a6"/>
    <w:qFormat/>
    <w:rsid w:val="00DC2D4C"/>
    <w:rPr>
      <w:rFonts w:ascii="Times New Roman" w:eastAsia="Times New Roman" w:hAnsi="Times New Roman" w:cs="Times New Roman"/>
      <w:sz w:val="20"/>
      <w:szCs w:val="20"/>
      <w:lang w:val="zh-CN" w:eastAsia="en-US"/>
    </w:rPr>
  </w:style>
  <w:style w:type="paragraph" w:customStyle="1" w:styleId="TH">
    <w:name w:val="TH"/>
    <w:basedOn w:val="a"/>
    <w:link w:val="THChar"/>
    <w:qFormat/>
    <w:rsid w:val="00DC2D4C"/>
    <w:pPr>
      <w:keepNext/>
      <w:keepLines/>
      <w:spacing w:before="60" w:after="180"/>
      <w:jc w:val="center"/>
    </w:pPr>
    <w:rPr>
      <w:rFonts w:ascii="Arial" w:eastAsia="宋体" w:hAnsi="Arial"/>
      <w:b/>
      <w:lang w:val="en-GB"/>
    </w:rPr>
  </w:style>
  <w:style w:type="paragraph" w:customStyle="1" w:styleId="TAH">
    <w:name w:val="TAH"/>
    <w:basedOn w:val="a"/>
    <w:link w:val="TAHCar"/>
    <w:qFormat/>
    <w:rsid w:val="00DC2D4C"/>
    <w:pPr>
      <w:keepNext/>
      <w:keepLines/>
      <w:jc w:val="center"/>
    </w:pPr>
    <w:rPr>
      <w:rFonts w:ascii="Arial" w:eastAsia="宋体" w:hAnsi="Arial"/>
      <w:b/>
      <w:sz w:val="18"/>
      <w:lang w:val="en-GB"/>
    </w:rPr>
  </w:style>
  <w:style w:type="character" w:customStyle="1" w:styleId="Char1">
    <w:name w:val="正文文本 Char1"/>
    <w:basedOn w:val="a1"/>
    <w:uiPriority w:val="99"/>
    <w:semiHidden/>
    <w:rsid w:val="00DC2D4C"/>
    <w:rPr>
      <w:rFonts w:ascii="Times New Roman" w:eastAsia="Times New Roman" w:hAnsi="Times New Roman" w:cs="Times New Roman"/>
      <w:sz w:val="20"/>
      <w:szCs w:val="20"/>
      <w:lang w:eastAsia="en-US"/>
    </w:rPr>
  </w:style>
  <w:style w:type="character" w:customStyle="1" w:styleId="THChar">
    <w:name w:val="TH Char"/>
    <w:link w:val="TH"/>
    <w:qFormat/>
    <w:rsid w:val="00DC2D4C"/>
    <w:rPr>
      <w:rFonts w:ascii="Arial" w:eastAsia="宋体" w:hAnsi="Arial" w:cs="Times New Roman"/>
      <w:b/>
      <w:sz w:val="20"/>
      <w:szCs w:val="20"/>
      <w:lang w:val="en-GB" w:eastAsia="en-US"/>
    </w:rPr>
  </w:style>
  <w:style w:type="paragraph" w:customStyle="1" w:styleId="11">
    <w:name w:val="列出段落1"/>
    <w:basedOn w:val="a"/>
    <w:link w:val="Char"/>
    <w:uiPriority w:val="34"/>
    <w:qFormat/>
    <w:rsid w:val="00DC2D4C"/>
    <w:pPr>
      <w:ind w:firstLineChars="200" w:firstLine="420"/>
    </w:pPr>
    <w:rPr>
      <w:rFonts w:ascii="宋体" w:eastAsia="宋体" w:hAnsi="宋体"/>
      <w:sz w:val="24"/>
      <w:szCs w:val="24"/>
      <w:lang w:val="zh-CN" w:eastAsia="zh-CN"/>
    </w:rPr>
  </w:style>
  <w:style w:type="character" w:customStyle="1" w:styleId="Char">
    <w:name w:val="列出段落 Char"/>
    <w:aliases w:val="- Bullets Char,?? ?? Char,????? Char,???? Char,Lista1 Char,列出段落1 Char,中等深浅网格 1 - 着色 21 Char,목록 단락 Char,列表段落 Char,リスト段落 Char,¥¡¡¡¡ì¬º¥¹¥È¶ÎÂä Char,ÁÐ³ö¶ÎÂä Char,列表段落1 Char,—ño’i—Ž Char,¥ê¥¹¥È¶ÎÂä Char,1st level - Bullet List Paragraph Char"/>
    <w:link w:val="11"/>
    <w:uiPriority w:val="34"/>
    <w:qFormat/>
    <w:rsid w:val="00DC2D4C"/>
    <w:rPr>
      <w:rFonts w:ascii="宋体" w:eastAsia="宋体" w:hAnsi="宋体" w:cs="Times New Roman"/>
      <w:sz w:val="24"/>
      <w:szCs w:val="24"/>
      <w:lang w:val="zh-CN" w:eastAsia="zh-CN"/>
    </w:rPr>
  </w:style>
  <w:style w:type="character" w:customStyle="1" w:styleId="TAHCar">
    <w:name w:val="TAH Car"/>
    <w:link w:val="TAH"/>
    <w:qFormat/>
    <w:rsid w:val="00DC2D4C"/>
    <w:rPr>
      <w:rFonts w:ascii="Arial" w:eastAsia="宋体" w:hAnsi="Arial" w:cs="Times New Roman"/>
      <w:b/>
      <w:sz w:val="18"/>
      <w:szCs w:val="20"/>
      <w:lang w:val="en-GB" w:eastAsia="en-US"/>
    </w:rPr>
  </w:style>
  <w:style w:type="paragraph" w:customStyle="1" w:styleId="bullet1">
    <w:name w:val="bullet1"/>
    <w:basedOn w:val="a"/>
    <w:link w:val="bullet1Char"/>
    <w:qFormat/>
    <w:rsid w:val="00DC2D4C"/>
    <w:pPr>
      <w:numPr>
        <w:numId w:val="2"/>
      </w:numPr>
    </w:pPr>
    <w:rPr>
      <w:rFonts w:ascii="Calibri" w:eastAsia="宋体" w:hAnsi="Calibri"/>
      <w:kern w:val="2"/>
      <w:sz w:val="24"/>
      <w:szCs w:val="24"/>
      <w:lang w:val="en-GB" w:eastAsia="zh-CN"/>
    </w:rPr>
  </w:style>
  <w:style w:type="paragraph" w:customStyle="1" w:styleId="bullet2">
    <w:name w:val="bullet2"/>
    <w:basedOn w:val="a"/>
    <w:qFormat/>
    <w:rsid w:val="00DC2D4C"/>
    <w:pPr>
      <w:numPr>
        <w:ilvl w:val="1"/>
        <w:numId w:val="2"/>
      </w:numPr>
    </w:pPr>
    <w:rPr>
      <w:rFonts w:ascii="Times" w:eastAsia="宋体" w:hAnsi="Times"/>
      <w:kern w:val="2"/>
      <w:sz w:val="24"/>
      <w:szCs w:val="24"/>
      <w:lang w:val="en-GB" w:eastAsia="zh-CN"/>
    </w:rPr>
  </w:style>
  <w:style w:type="character" w:customStyle="1" w:styleId="bullet1Char">
    <w:name w:val="bullet1 Char"/>
    <w:link w:val="bullet1"/>
    <w:qFormat/>
    <w:rsid w:val="00DC2D4C"/>
    <w:rPr>
      <w:rFonts w:ascii="Calibri" w:eastAsia="宋体" w:hAnsi="Calibri" w:cs="Times New Roman"/>
      <w:kern w:val="2"/>
      <w:sz w:val="24"/>
      <w:szCs w:val="24"/>
      <w:lang w:val="en-GB"/>
    </w:rPr>
  </w:style>
  <w:style w:type="paragraph" w:customStyle="1" w:styleId="bullet3">
    <w:name w:val="bullet3"/>
    <w:basedOn w:val="a"/>
    <w:qFormat/>
    <w:rsid w:val="00DC2D4C"/>
    <w:pPr>
      <w:numPr>
        <w:ilvl w:val="2"/>
        <w:numId w:val="2"/>
      </w:numPr>
      <w:tabs>
        <w:tab w:val="left" w:pos="2160"/>
      </w:tabs>
    </w:pPr>
    <w:rPr>
      <w:rFonts w:ascii="Times" w:eastAsia="Batang" w:hAnsi="Times"/>
      <w:szCs w:val="24"/>
      <w:lang w:val="en-GB"/>
    </w:rPr>
  </w:style>
  <w:style w:type="paragraph" w:customStyle="1" w:styleId="bullet4">
    <w:name w:val="bullet4"/>
    <w:basedOn w:val="a"/>
    <w:qFormat/>
    <w:rsid w:val="00DC2D4C"/>
    <w:pPr>
      <w:numPr>
        <w:ilvl w:val="3"/>
        <w:numId w:val="2"/>
      </w:numPr>
      <w:tabs>
        <w:tab w:val="left" w:pos="2880"/>
      </w:tabs>
    </w:pPr>
    <w:rPr>
      <w:rFonts w:ascii="Times" w:eastAsia="Batang" w:hAnsi="Times"/>
      <w:szCs w:val="24"/>
      <w:lang w:val="en-GB"/>
    </w:rPr>
  </w:style>
  <w:style w:type="paragraph" w:customStyle="1" w:styleId="LGTdoc1">
    <w:name w:val="LGTdoc_제목1"/>
    <w:basedOn w:val="a"/>
    <w:rsid w:val="00DC2D4C"/>
    <w:pPr>
      <w:adjustRightInd w:val="0"/>
      <w:snapToGrid w:val="0"/>
      <w:spacing w:beforeLines="50" w:after="100" w:afterAutospacing="1"/>
      <w:jc w:val="both"/>
    </w:pPr>
    <w:rPr>
      <w:rFonts w:eastAsia="Batang"/>
      <w:b/>
      <w:snapToGrid w:val="0"/>
      <w:sz w:val="28"/>
      <w:lang w:val="en-GB" w:eastAsia="ko-KR"/>
    </w:rPr>
  </w:style>
  <w:style w:type="character" w:customStyle="1" w:styleId="aa">
    <w:name w:val="批注框文本 字符"/>
    <w:basedOn w:val="a1"/>
    <w:link w:val="a9"/>
    <w:uiPriority w:val="99"/>
    <w:semiHidden/>
    <w:rsid w:val="00DC2D4C"/>
    <w:rPr>
      <w:rFonts w:ascii="宋体" w:eastAsia="宋体" w:hAnsi="Times New Roman" w:cs="Times New Roman"/>
      <w:sz w:val="18"/>
      <w:szCs w:val="18"/>
      <w:lang w:eastAsia="en-US"/>
    </w:rPr>
  </w:style>
  <w:style w:type="character" w:customStyle="1" w:styleId="a7">
    <w:name w:val="批注主题 字符"/>
    <w:basedOn w:val="a8"/>
    <w:link w:val="a5"/>
    <w:uiPriority w:val="99"/>
    <w:semiHidden/>
    <w:rsid w:val="00DC2D4C"/>
    <w:rPr>
      <w:rFonts w:ascii="Times New Roman" w:eastAsia="Times New Roman" w:hAnsi="Times New Roman" w:cs="Times New Roman"/>
      <w:b/>
      <w:bCs/>
      <w:sz w:val="20"/>
      <w:szCs w:val="20"/>
      <w:lang w:val="zh-CN" w:eastAsia="en-US"/>
    </w:rPr>
  </w:style>
  <w:style w:type="character" w:customStyle="1" w:styleId="12">
    <w:name w:val="占位符文本1"/>
    <w:basedOn w:val="a1"/>
    <w:uiPriority w:val="99"/>
    <w:semiHidden/>
    <w:rsid w:val="00DC2D4C"/>
    <w:rPr>
      <w:color w:val="808080"/>
    </w:rPr>
  </w:style>
  <w:style w:type="paragraph" w:customStyle="1" w:styleId="TAC">
    <w:name w:val="TAC"/>
    <w:basedOn w:val="a"/>
    <w:link w:val="TACChar"/>
    <w:qFormat/>
    <w:rsid w:val="00DC2D4C"/>
    <w:pPr>
      <w:keepNext/>
      <w:keepLines/>
      <w:jc w:val="center"/>
    </w:pPr>
    <w:rPr>
      <w:rFonts w:ascii="Arial" w:eastAsia="宋体" w:hAnsi="Arial"/>
      <w:sz w:val="18"/>
      <w:lang w:val="en-GB"/>
    </w:rPr>
  </w:style>
  <w:style w:type="character" w:customStyle="1" w:styleId="TACChar">
    <w:name w:val="TAC Char"/>
    <w:link w:val="TAC"/>
    <w:qFormat/>
    <w:rsid w:val="00DC2D4C"/>
    <w:rPr>
      <w:rFonts w:ascii="Arial" w:eastAsia="宋体" w:hAnsi="Arial" w:cs="Times New Roman"/>
      <w:sz w:val="18"/>
      <w:szCs w:val="20"/>
      <w:lang w:val="en-GB" w:eastAsia="en-US"/>
    </w:rPr>
  </w:style>
  <w:style w:type="paragraph" w:customStyle="1" w:styleId="LGTdoc">
    <w:name w:val="LGTdoc_본문"/>
    <w:basedOn w:val="a"/>
    <w:link w:val="LGTdocChar"/>
    <w:qFormat/>
    <w:rsid w:val="00DC2D4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rsid w:val="00DC2D4C"/>
    <w:rPr>
      <w:rFonts w:ascii="Times New Roman" w:eastAsia="Batang" w:hAnsi="Times New Roman" w:cs="Times New Roman"/>
      <w:kern w:val="2"/>
      <w:szCs w:val="24"/>
      <w:lang w:val="en-GB" w:eastAsia="ko-KR"/>
    </w:rPr>
  </w:style>
  <w:style w:type="paragraph" w:customStyle="1" w:styleId="13">
    <w:name w:val="修订1"/>
    <w:hidden/>
    <w:uiPriority w:val="99"/>
    <w:semiHidden/>
    <w:qFormat/>
    <w:rsid w:val="00DC2D4C"/>
    <w:rPr>
      <w:rFonts w:ascii="Times New Roman" w:eastAsia="Times New Roman" w:hAnsi="Times New Roman" w:cs="Times New Roman"/>
      <w:lang w:eastAsia="en-US"/>
    </w:rPr>
  </w:style>
  <w:style w:type="character" w:customStyle="1" w:styleId="af0">
    <w:name w:val="副标题 字符"/>
    <w:basedOn w:val="a1"/>
    <w:link w:val="af"/>
    <w:uiPriority w:val="11"/>
    <w:qFormat/>
    <w:rsid w:val="00DC2D4C"/>
    <w:rPr>
      <w:b/>
      <w:bCs/>
      <w:kern w:val="28"/>
      <w:sz w:val="32"/>
      <w:szCs w:val="32"/>
      <w:lang w:eastAsia="en-US"/>
    </w:rPr>
  </w:style>
  <w:style w:type="character" w:customStyle="1" w:styleId="21">
    <w:name w:val="占位符文本2"/>
    <w:basedOn w:val="a1"/>
    <w:uiPriority w:val="99"/>
    <w:unhideWhenUsed/>
    <w:rsid w:val="00DC2D4C"/>
    <w:rPr>
      <w:color w:val="808080"/>
    </w:rPr>
  </w:style>
  <w:style w:type="paragraph" w:customStyle="1" w:styleId="22">
    <w:name w:val="列出段落2"/>
    <w:basedOn w:val="a"/>
    <w:uiPriority w:val="34"/>
    <w:unhideWhenUsed/>
    <w:qFormat/>
    <w:rsid w:val="00DC2D4C"/>
    <w:pPr>
      <w:ind w:firstLineChars="200" w:firstLine="420"/>
    </w:pPr>
  </w:style>
  <w:style w:type="character" w:customStyle="1" w:styleId="af2">
    <w:name w:val="标题 字符"/>
    <w:basedOn w:val="a1"/>
    <w:link w:val="af1"/>
    <w:uiPriority w:val="10"/>
    <w:rsid w:val="00DC2D4C"/>
    <w:rPr>
      <w:rFonts w:asciiTheme="majorHAnsi" w:eastAsia="宋体" w:hAnsiTheme="majorHAnsi" w:cstheme="majorBidi"/>
      <w:b/>
      <w:bCs/>
      <w:sz w:val="32"/>
      <w:szCs w:val="32"/>
      <w:lang w:eastAsia="en-US"/>
    </w:rPr>
  </w:style>
  <w:style w:type="character" w:customStyle="1" w:styleId="Char10">
    <w:name w:val="页眉 Char1"/>
    <w:semiHidden/>
    <w:locked/>
    <w:rsid w:val="00DC2D4C"/>
    <w:rPr>
      <w:rFonts w:ascii="Arial" w:eastAsia="MS Mincho" w:hAnsi="Arial" w:cs="Arial"/>
      <w:b/>
      <w:szCs w:val="24"/>
      <w:lang w:eastAsia="zh-CN"/>
    </w:rPr>
  </w:style>
  <w:style w:type="paragraph" w:customStyle="1" w:styleId="23">
    <w:name w:val="修订2"/>
    <w:hidden/>
    <w:uiPriority w:val="99"/>
    <w:unhideWhenUsed/>
    <w:rsid w:val="00DC2D4C"/>
    <w:rPr>
      <w:rFonts w:ascii="Times New Roman" w:eastAsia="Times New Roman" w:hAnsi="Times New Roman" w:cs="Times New Roman"/>
      <w:lang w:eastAsia="en-US"/>
    </w:rPr>
  </w:style>
  <w:style w:type="character" w:customStyle="1" w:styleId="apple-converted-space">
    <w:name w:val="apple-converted-space"/>
    <w:basedOn w:val="a1"/>
    <w:qFormat/>
    <w:rsid w:val="00DC2D4C"/>
  </w:style>
  <w:style w:type="paragraph" w:styleId="af6">
    <w:name w:val="List Paragraph"/>
    <w:aliases w:val="- Bullets,?? ??,?????,????,Lista1,中等深浅网格 1 - 着色 21,¥¡¡¡¡ì¬º¥¹¥È¶ÎÂä,ÁÐ³ö¶ÎÂä,列表段落1,—ño’i—Ž,¥ê¥¹¥È¶ÎÂä,1st level - Bullet List Paragraph,Lettre d'introduction,Paragrafo elenco,Normal bullet 2,Bullet list,목록단락,列,목록 단락,列表段落,リスト段落,列出段򄏑,列表段落11,列表段,P,B"/>
    <w:basedOn w:val="a"/>
    <w:link w:val="af7"/>
    <w:uiPriority w:val="34"/>
    <w:unhideWhenUsed/>
    <w:qFormat/>
    <w:rsid w:val="00F5710B"/>
    <w:pPr>
      <w:ind w:firstLineChars="200" w:firstLine="420"/>
    </w:pPr>
  </w:style>
  <w:style w:type="paragraph" w:styleId="af8">
    <w:name w:val="Revision"/>
    <w:hidden/>
    <w:uiPriority w:val="99"/>
    <w:unhideWhenUsed/>
    <w:rsid w:val="00A71875"/>
    <w:rPr>
      <w:rFonts w:ascii="Times New Roman" w:eastAsia="Times New Roman" w:hAnsi="Times New Roman" w:cs="Times New Roman"/>
      <w:lang w:eastAsia="en-US"/>
    </w:rPr>
  </w:style>
  <w:style w:type="paragraph" w:customStyle="1" w:styleId="Style1">
    <w:name w:val="Style1"/>
    <w:basedOn w:val="a"/>
    <w:link w:val="Style1Char"/>
    <w:qFormat/>
    <w:rsid w:val="00632A70"/>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632A70"/>
    <w:rPr>
      <w:rFonts w:ascii="Times New Roman" w:eastAsia="宋体" w:hAnsi="Times New Roman" w:cs="Times New Roman"/>
    </w:rPr>
  </w:style>
  <w:style w:type="character" w:styleId="af9">
    <w:name w:val="Placeholder Text"/>
    <w:basedOn w:val="a1"/>
    <w:uiPriority w:val="99"/>
    <w:unhideWhenUsed/>
    <w:rsid w:val="003A20F6"/>
    <w:rPr>
      <w:color w:val="808080"/>
    </w:rPr>
  </w:style>
  <w:style w:type="paragraph" w:customStyle="1" w:styleId="H6">
    <w:name w:val="H6"/>
    <w:basedOn w:val="5"/>
    <w:next w:val="a"/>
    <w:qFormat/>
    <w:rsid w:val="0085142C"/>
    <w:pPr>
      <w:tabs>
        <w:tab w:val="left" w:pos="432"/>
        <w:tab w:val="left" w:pos="576"/>
        <w:tab w:val="left" w:pos="720"/>
        <w:tab w:val="left" w:pos="864"/>
        <w:tab w:val="left" w:pos="2268"/>
      </w:tabs>
      <w:snapToGrid w:val="0"/>
      <w:spacing w:before="120" w:after="180" w:line="240" w:lineRule="auto"/>
      <w:ind w:left="1985" w:hanging="1985"/>
      <w:jc w:val="both"/>
      <w:outlineLvl w:val="9"/>
    </w:pPr>
    <w:rPr>
      <w:rFonts w:ascii="Arial" w:eastAsia="宋体" w:hAnsi="Arial"/>
      <w:b w:val="0"/>
      <w:bCs w:val="0"/>
      <w:sz w:val="20"/>
      <w:szCs w:val="20"/>
      <w:lang w:val="en-GB"/>
    </w:rPr>
  </w:style>
  <w:style w:type="paragraph" w:styleId="afa">
    <w:name w:val="Normal (Web)"/>
    <w:basedOn w:val="a"/>
    <w:uiPriority w:val="99"/>
    <w:unhideWhenUsed/>
    <w:qFormat/>
    <w:rsid w:val="0085142C"/>
    <w:pPr>
      <w:spacing w:before="100" w:beforeAutospacing="1" w:after="100" w:afterAutospacing="1"/>
      <w:jc w:val="both"/>
    </w:pPr>
    <w:rPr>
      <w:sz w:val="24"/>
      <w:szCs w:val="24"/>
      <w:lang w:eastAsia="zh-CN"/>
    </w:rPr>
  </w:style>
  <w:style w:type="paragraph" w:customStyle="1" w:styleId="ordinary-output">
    <w:name w:val="ordinary-output"/>
    <w:basedOn w:val="a"/>
    <w:rsid w:val="008C4B33"/>
    <w:pPr>
      <w:spacing w:before="100" w:beforeAutospacing="1" w:after="100" w:afterAutospacing="1"/>
    </w:pPr>
    <w:rPr>
      <w:rFonts w:ascii="宋体" w:eastAsia="宋体" w:hAnsi="宋体" w:cs="宋体"/>
      <w:sz w:val="24"/>
      <w:szCs w:val="24"/>
      <w:lang w:eastAsia="zh-CN"/>
    </w:rPr>
  </w:style>
  <w:style w:type="character" w:styleId="afb">
    <w:name w:val="FollowedHyperlink"/>
    <w:basedOn w:val="a1"/>
    <w:uiPriority w:val="99"/>
    <w:semiHidden/>
    <w:unhideWhenUsed/>
    <w:rsid w:val="00FD46DB"/>
    <w:rPr>
      <w:color w:val="800080" w:themeColor="followedHyperlink"/>
      <w:u w:val="single"/>
    </w:rPr>
  </w:style>
  <w:style w:type="paragraph" w:customStyle="1" w:styleId="TAL">
    <w:name w:val="TAL"/>
    <w:basedOn w:val="a"/>
    <w:link w:val="TALCar"/>
    <w:qFormat/>
    <w:rsid w:val="00FD46DB"/>
    <w:pPr>
      <w:keepNext/>
      <w:keepLines/>
    </w:pPr>
    <w:rPr>
      <w:rFonts w:ascii="Arial" w:eastAsiaTheme="minorEastAsia" w:hAnsi="Arial"/>
      <w:sz w:val="18"/>
      <w:lang w:val="en-GB"/>
    </w:rPr>
  </w:style>
  <w:style w:type="character" w:customStyle="1" w:styleId="TALCar">
    <w:name w:val="TAL Car"/>
    <w:basedOn w:val="a1"/>
    <w:link w:val="TAL"/>
    <w:qFormat/>
    <w:locked/>
    <w:rsid w:val="00FD46DB"/>
    <w:rPr>
      <w:rFonts w:ascii="Arial" w:hAnsi="Arial" w:cs="Times New Roman"/>
      <w:sz w:val="18"/>
      <w:lang w:val="en-GB" w:eastAsia="en-US"/>
    </w:rPr>
  </w:style>
  <w:style w:type="paragraph" w:customStyle="1" w:styleId="textintend1">
    <w:name w:val="text intend 1"/>
    <w:basedOn w:val="a"/>
    <w:rsid w:val="00830724"/>
    <w:pPr>
      <w:numPr>
        <w:numId w:val="3"/>
      </w:numPr>
      <w:overflowPunct w:val="0"/>
      <w:autoSpaceDE w:val="0"/>
      <w:autoSpaceDN w:val="0"/>
      <w:adjustRightInd w:val="0"/>
      <w:spacing w:after="120"/>
      <w:jc w:val="both"/>
      <w:textAlignment w:val="baseline"/>
    </w:pPr>
    <w:rPr>
      <w:rFonts w:eastAsia="MS Mincho"/>
      <w:sz w:val="24"/>
    </w:rPr>
  </w:style>
  <w:style w:type="paragraph" w:customStyle="1" w:styleId="EQ">
    <w:name w:val="EQ"/>
    <w:basedOn w:val="a"/>
    <w:next w:val="a"/>
    <w:uiPriority w:val="99"/>
    <w:qFormat/>
    <w:rsid w:val="001F5018"/>
    <w:pPr>
      <w:keepLines/>
      <w:tabs>
        <w:tab w:val="center" w:pos="4536"/>
        <w:tab w:val="right" w:pos="9072"/>
      </w:tabs>
      <w:spacing w:after="180"/>
    </w:pPr>
    <w:rPr>
      <w:rFonts w:eastAsia="宋体"/>
      <w:noProof/>
      <w:lang w:val="en-GB"/>
    </w:rPr>
  </w:style>
  <w:style w:type="character" w:customStyle="1" w:styleId="af7">
    <w:name w:val="列出段落 字符"/>
    <w:aliases w:val="- Bullets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목록단락 字符"/>
    <w:link w:val="af6"/>
    <w:uiPriority w:val="34"/>
    <w:qFormat/>
    <w:rsid w:val="00320DB8"/>
    <w:rPr>
      <w:rFonts w:ascii="Times New Roman" w:eastAsia="Times New Roman" w:hAnsi="Times New Roman" w:cs="Times New Roman"/>
      <w:lang w:eastAsia="en-US"/>
    </w:rPr>
  </w:style>
  <w:style w:type="paragraph" w:customStyle="1" w:styleId="B10">
    <w:name w:val="B1"/>
    <w:basedOn w:val="a"/>
    <w:link w:val="B1Zchn"/>
    <w:qFormat/>
    <w:rsid w:val="00320DB8"/>
    <w:pPr>
      <w:spacing w:after="180"/>
      <w:ind w:left="568" w:hanging="284"/>
    </w:pPr>
    <w:rPr>
      <w:rFonts w:eastAsia="宋体"/>
    </w:rPr>
  </w:style>
  <w:style w:type="paragraph" w:customStyle="1" w:styleId="B2">
    <w:name w:val="B2"/>
    <w:basedOn w:val="a"/>
    <w:link w:val="B2Char"/>
    <w:qFormat/>
    <w:rsid w:val="00320DB8"/>
    <w:pPr>
      <w:spacing w:after="180"/>
      <w:ind w:left="851" w:hanging="284"/>
    </w:pPr>
    <w:rPr>
      <w:rFonts w:eastAsia="宋体"/>
    </w:rPr>
  </w:style>
  <w:style w:type="character" w:customStyle="1" w:styleId="B1Zchn">
    <w:name w:val="B1 Zchn"/>
    <w:link w:val="B10"/>
    <w:qFormat/>
    <w:rsid w:val="00320DB8"/>
    <w:rPr>
      <w:rFonts w:ascii="Times New Roman" w:eastAsia="宋体" w:hAnsi="Times New Roman" w:cs="Times New Roman"/>
      <w:lang w:eastAsia="en-US"/>
    </w:rPr>
  </w:style>
  <w:style w:type="character" w:customStyle="1" w:styleId="B2Char">
    <w:name w:val="B2 Char"/>
    <w:link w:val="B2"/>
    <w:qFormat/>
    <w:rsid w:val="00320DB8"/>
    <w:rPr>
      <w:rFonts w:ascii="Times New Roman" w:eastAsia="宋体" w:hAnsi="Times New Roman" w:cs="Times New Roman"/>
      <w:lang w:eastAsia="en-US"/>
    </w:rPr>
  </w:style>
  <w:style w:type="paragraph" w:styleId="afc">
    <w:name w:val="Document Map"/>
    <w:basedOn w:val="a"/>
    <w:link w:val="afd"/>
    <w:uiPriority w:val="99"/>
    <w:semiHidden/>
    <w:unhideWhenUsed/>
    <w:rsid w:val="00C02956"/>
    <w:rPr>
      <w:rFonts w:ascii="宋体" w:eastAsia="宋体"/>
      <w:sz w:val="18"/>
      <w:szCs w:val="18"/>
    </w:rPr>
  </w:style>
  <w:style w:type="character" w:customStyle="1" w:styleId="afd">
    <w:name w:val="文档结构图 字符"/>
    <w:basedOn w:val="a1"/>
    <w:link w:val="afc"/>
    <w:uiPriority w:val="99"/>
    <w:semiHidden/>
    <w:rsid w:val="00C02956"/>
    <w:rPr>
      <w:rFonts w:ascii="宋体" w:eastAsia="宋体" w:hAnsi="Times New Roman" w:cs="Times New Roman"/>
      <w:sz w:val="18"/>
      <w:szCs w:val="18"/>
      <w:lang w:eastAsia="en-US"/>
    </w:rPr>
  </w:style>
  <w:style w:type="character" w:styleId="afe">
    <w:name w:val="Emphasis"/>
    <w:basedOn w:val="a1"/>
    <w:uiPriority w:val="20"/>
    <w:qFormat/>
    <w:rsid w:val="00595448"/>
    <w:rPr>
      <w:i/>
      <w:iCs/>
    </w:rPr>
  </w:style>
  <w:style w:type="character" w:styleId="aff">
    <w:name w:val="Strong"/>
    <w:basedOn w:val="a1"/>
    <w:uiPriority w:val="22"/>
    <w:qFormat/>
    <w:rsid w:val="00595448"/>
    <w:rPr>
      <w:b/>
      <w:bCs/>
    </w:rPr>
  </w:style>
  <w:style w:type="paragraph" w:customStyle="1" w:styleId="Heading1unnumbered">
    <w:name w:val="Heading 1 unnumbered"/>
    <w:basedOn w:val="1"/>
    <w:next w:val="a0"/>
    <w:rsid w:val="0024371F"/>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character" w:customStyle="1" w:styleId="0MaintextChar">
    <w:name w:val="0 Main text Char"/>
    <w:link w:val="0Maintext"/>
    <w:qFormat/>
    <w:locked/>
    <w:rsid w:val="00D2077E"/>
    <w:rPr>
      <w:rFonts w:ascii="Times New Roman" w:hAnsi="Times New Roman"/>
      <w:lang w:val="en-GB" w:eastAsia="en-US"/>
    </w:rPr>
  </w:style>
  <w:style w:type="paragraph" w:customStyle="1" w:styleId="0Maintext">
    <w:name w:val="0 Main text"/>
    <w:basedOn w:val="a"/>
    <w:link w:val="0MaintextChar"/>
    <w:qFormat/>
    <w:rsid w:val="00D2077E"/>
    <w:pPr>
      <w:jc w:val="both"/>
    </w:pPr>
    <w:rPr>
      <w:rFonts w:eastAsiaTheme="minorEastAsia" w:cstheme="minorBidi"/>
      <w:lang w:val="en-GB"/>
    </w:rPr>
  </w:style>
  <w:style w:type="paragraph" w:customStyle="1" w:styleId="StatementBody">
    <w:name w:val="Statement Body"/>
    <w:basedOn w:val="a"/>
    <w:qFormat/>
    <w:rsid w:val="002E48C6"/>
    <w:pPr>
      <w:numPr>
        <w:numId w:val="10"/>
      </w:numPr>
      <w:spacing w:after="100" w:afterAutospacing="1"/>
      <w:contextualSpacing/>
    </w:pPr>
    <w:rPr>
      <w:szCs w:val="24"/>
      <w:lang w:val="x-none" w:eastAsia="ko-KR"/>
    </w:rPr>
  </w:style>
  <w:style w:type="character" w:customStyle="1" w:styleId="14">
    <w:name w:val="列出段落 字符1"/>
    <w:aliases w:val="- Bullets 字符1,¥¡¡¡¡ì¬º¥¹¥È¶ÎÂä 字符1,?? ?? 字符1,????? 字符1,???? 字符1,Lista1 字符1,ÁÐ³ö¶ÎÂä 字符1,列出段落1 字符1,中等深浅网格 1 - 着色 21 字符1,列表段落1 字符1,—ño’i—Ž 字符1,¥ê¥¹¥È¶ÎÂä 字符1,1st level - Bullet List Paragraph 字符1,Lettre d'introduction 字符1,Paragrafo elenco 字符1"/>
    <w:uiPriority w:val="34"/>
    <w:qFormat/>
    <w:rsid w:val="00A1526C"/>
    <w:rPr>
      <w:rFonts w:ascii="Times" w:hAnsi="Times"/>
      <w:szCs w:val="24"/>
      <w:lang w:val="en-GB"/>
    </w:rPr>
  </w:style>
  <w:style w:type="paragraph" w:customStyle="1" w:styleId="B1">
    <w:name w:val="B1+"/>
    <w:basedOn w:val="B10"/>
    <w:rsid w:val="000C44C6"/>
    <w:pPr>
      <w:numPr>
        <w:numId w:val="18"/>
      </w:numPr>
      <w:overflowPunct w:val="0"/>
      <w:autoSpaceDE w:val="0"/>
      <w:autoSpaceDN w:val="0"/>
      <w:adjustRightInd w:val="0"/>
      <w:textAlignment w:val="baseline"/>
    </w:pPr>
    <w:rPr>
      <w:rFonts w:eastAsiaTheme="minorEastAsia"/>
      <w:lang w:val="en-GB"/>
    </w:rPr>
  </w:style>
  <w:style w:type="character" w:customStyle="1" w:styleId="B1Char1">
    <w:name w:val="B1 Char1"/>
    <w:qFormat/>
    <w:rsid w:val="008E472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078353">
      <w:bodyDiv w:val="1"/>
      <w:marLeft w:val="0"/>
      <w:marRight w:val="0"/>
      <w:marTop w:val="0"/>
      <w:marBottom w:val="0"/>
      <w:divBdr>
        <w:top w:val="none" w:sz="0" w:space="0" w:color="auto"/>
        <w:left w:val="none" w:sz="0" w:space="0" w:color="auto"/>
        <w:bottom w:val="none" w:sz="0" w:space="0" w:color="auto"/>
        <w:right w:val="none" w:sz="0" w:space="0" w:color="auto"/>
      </w:divBdr>
    </w:div>
    <w:div w:id="143469419">
      <w:bodyDiv w:val="1"/>
      <w:marLeft w:val="0"/>
      <w:marRight w:val="0"/>
      <w:marTop w:val="0"/>
      <w:marBottom w:val="0"/>
      <w:divBdr>
        <w:top w:val="none" w:sz="0" w:space="0" w:color="auto"/>
        <w:left w:val="none" w:sz="0" w:space="0" w:color="auto"/>
        <w:bottom w:val="none" w:sz="0" w:space="0" w:color="auto"/>
        <w:right w:val="none" w:sz="0" w:space="0" w:color="auto"/>
      </w:divBdr>
      <w:divsChild>
        <w:div w:id="892426818">
          <w:marLeft w:val="994"/>
          <w:marRight w:val="0"/>
          <w:marTop w:val="86"/>
          <w:marBottom w:val="0"/>
          <w:divBdr>
            <w:top w:val="none" w:sz="0" w:space="0" w:color="auto"/>
            <w:left w:val="none" w:sz="0" w:space="0" w:color="auto"/>
            <w:bottom w:val="none" w:sz="0" w:space="0" w:color="auto"/>
            <w:right w:val="none" w:sz="0" w:space="0" w:color="auto"/>
          </w:divBdr>
        </w:div>
        <w:div w:id="1340349369">
          <w:marLeft w:val="1541"/>
          <w:marRight w:val="0"/>
          <w:marTop w:val="77"/>
          <w:marBottom w:val="0"/>
          <w:divBdr>
            <w:top w:val="none" w:sz="0" w:space="0" w:color="auto"/>
            <w:left w:val="none" w:sz="0" w:space="0" w:color="auto"/>
            <w:bottom w:val="none" w:sz="0" w:space="0" w:color="auto"/>
            <w:right w:val="none" w:sz="0" w:space="0" w:color="auto"/>
          </w:divBdr>
        </w:div>
        <w:div w:id="1544292619">
          <w:marLeft w:val="1541"/>
          <w:marRight w:val="0"/>
          <w:marTop w:val="77"/>
          <w:marBottom w:val="0"/>
          <w:divBdr>
            <w:top w:val="none" w:sz="0" w:space="0" w:color="auto"/>
            <w:left w:val="none" w:sz="0" w:space="0" w:color="auto"/>
            <w:bottom w:val="none" w:sz="0" w:space="0" w:color="auto"/>
            <w:right w:val="none" w:sz="0" w:space="0" w:color="auto"/>
          </w:divBdr>
        </w:div>
      </w:divsChild>
    </w:div>
    <w:div w:id="164327120">
      <w:bodyDiv w:val="1"/>
      <w:marLeft w:val="0"/>
      <w:marRight w:val="0"/>
      <w:marTop w:val="0"/>
      <w:marBottom w:val="0"/>
      <w:divBdr>
        <w:top w:val="none" w:sz="0" w:space="0" w:color="auto"/>
        <w:left w:val="none" w:sz="0" w:space="0" w:color="auto"/>
        <w:bottom w:val="none" w:sz="0" w:space="0" w:color="auto"/>
        <w:right w:val="none" w:sz="0" w:space="0" w:color="auto"/>
      </w:divBdr>
      <w:divsChild>
        <w:div w:id="605044097">
          <w:marLeft w:val="1166"/>
          <w:marRight w:val="0"/>
          <w:marTop w:val="100"/>
          <w:marBottom w:val="0"/>
          <w:divBdr>
            <w:top w:val="none" w:sz="0" w:space="0" w:color="auto"/>
            <w:left w:val="none" w:sz="0" w:space="0" w:color="auto"/>
            <w:bottom w:val="none" w:sz="0" w:space="0" w:color="auto"/>
            <w:right w:val="none" w:sz="0" w:space="0" w:color="auto"/>
          </w:divBdr>
        </w:div>
        <w:div w:id="1861043890">
          <w:marLeft w:val="547"/>
          <w:marRight w:val="0"/>
          <w:marTop w:val="200"/>
          <w:marBottom w:val="0"/>
          <w:divBdr>
            <w:top w:val="none" w:sz="0" w:space="0" w:color="auto"/>
            <w:left w:val="none" w:sz="0" w:space="0" w:color="auto"/>
            <w:bottom w:val="none" w:sz="0" w:space="0" w:color="auto"/>
            <w:right w:val="none" w:sz="0" w:space="0" w:color="auto"/>
          </w:divBdr>
        </w:div>
      </w:divsChild>
    </w:div>
    <w:div w:id="204409280">
      <w:bodyDiv w:val="1"/>
      <w:marLeft w:val="0"/>
      <w:marRight w:val="0"/>
      <w:marTop w:val="0"/>
      <w:marBottom w:val="0"/>
      <w:divBdr>
        <w:top w:val="none" w:sz="0" w:space="0" w:color="auto"/>
        <w:left w:val="none" w:sz="0" w:space="0" w:color="auto"/>
        <w:bottom w:val="none" w:sz="0" w:space="0" w:color="auto"/>
        <w:right w:val="none" w:sz="0" w:space="0" w:color="auto"/>
      </w:divBdr>
    </w:div>
    <w:div w:id="205483135">
      <w:bodyDiv w:val="1"/>
      <w:marLeft w:val="0"/>
      <w:marRight w:val="0"/>
      <w:marTop w:val="0"/>
      <w:marBottom w:val="0"/>
      <w:divBdr>
        <w:top w:val="none" w:sz="0" w:space="0" w:color="auto"/>
        <w:left w:val="none" w:sz="0" w:space="0" w:color="auto"/>
        <w:bottom w:val="none" w:sz="0" w:space="0" w:color="auto"/>
        <w:right w:val="none" w:sz="0" w:space="0" w:color="auto"/>
      </w:divBdr>
    </w:div>
    <w:div w:id="226648217">
      <w:bodyDiv w:val="1"/>
      <w:marLeft w:val="0"/>
      <w:marRight w:val="0"/>
      <w:marTop w:val="0"/>
      <w:marBottom w:val="0"/>
      <w:divBdr>
        <w:top w:val="none" w:sz="0" w:space="0" w:color="auto"/>
        <w:left w:val="none" w:sz="0" w:space="0" w:color="auto"/>
        <w:bottom w:val="none" w:sz="0" w:space="0" w:color="auto"/>
        <w:right w:val="none" w:sz="0" w:space="0" w:color="auto"/>
      </w:divBdr>
    </w:div>
    <w:div w:id="262030986">
      <w:bodyDiv w:val="1"/>
      <w:marLeft w:val="0"/>
      <w:marRight w:val="0"/>
      <w:marTop w:val="0"/>
      <w:marBottom w:val="0"/>
      <w:divBdr>
        <w:top w:val="none" w:sz="0" w:space="0" w:color="auto"/>
        <w:left w:val="none" w:sz="0" w:space="0" w:color="auto"/>
        <w:bottom w:val="none" w:sz="0" w:space="0" w:color="auto"/>
        <w:right w:val="none" w:sz="0" w:space="0" w:color="auto"/>
      </w:divBdr>
    </w:div>
    <w:div w:id="292030427">
      <w:bodyDiv w:val="1"/>
      <w:marLeft w:val="0"/>
      <w:marRight w:val="0"/>
      <w:marTop w:val="0"/>
      <w:marBottom w:val="0"/>
      <w:divBdr>
        <w:top w:val="none" w:sz="0" w:space="0" w:color="auto"/>
        <w:left w:val="none" w:sz="0" w:space="0" w:color="auto"/>
        <w:bottom w:val="none" w:sz="0" w:space="0" w:color="auto"/>
        <w:right w:val="none" w:sz="0" w:space="0" w:color="auto"/>
      </w:divBdr>
      <w:divsChild>
        <w:div w:id="1894928553">
          <w:marLeft w:val="418"/>
          <w:marRight w:val="0"/>
          <w:marTop w:val="120"/>
          <w:marBottom w:val="0"/>
          <w:divBdr>
            <w:top w:val="none" w:sz="0" w:space="0" w:color="auto"/>
            <w:left w:val="none" w:sz="0" w:space="0" w:color="auto"/>
            <w:bottom w:val="none" w:sz="0" w:space="0" w:color="auto"/>
            <w:right w:val="none" w:sz="0" w:space="0" w:color="auto"/>
          </w:divBdr>
        </w:div>
      </w:divsChild>
    </w:div>
    <w:div w:id="297223922">
      <w:bodyDiv w:val="1"/>
      <w:marLeft w:val="0"/>
      <w:marRight w:val="0"/>
      <w:marTop w:val="0"/>
      <w:marBottom w:val="0"/>
      <w:divBdr>
        <w:top w:val="none" w:sz="0" w:space="0" w:color="auto"/>
        <w:left w:val="none" w:sz="0" w:space="0" w:color="auto"/>
        <w:bottom w:val="none" w:sz="0" w:space="0" w:color="auto"/>
        <w:right w:val="none" w:sz="0" w:space="0" w:color="auto"/>
      </w:divBdr>
    </w:div>
    <w:div w:id="476146010">
      <w:bodyDiv w:val="1"/>
      <w:marLeft w:val="0"/>
      <w:marRight w:val="0"/>
      <w:marTop w:val="0"/>
      <w:marBottom w:val="0"/>
      <w:divBdr>
        <w:top w:val="none" w:sz="0" w:space="0" w:color="auto"/>
        <w:left w:val="none" w:sz="0" w:space="0" w:color="auto"/>
        <w:bottom w:val="none" w:sz="0" w:space="0" w:color="auto"/>
        <w:right w:val="none" w:sz="0" w:space="0" w:color="auto"/>
      </w:divBdr>
      <w:divsChild>
        <w:div w:id="2035883808">
          <w:marLeft w:val="547"/>
          <w:marRight w:val="0"/>
          <w:marTop w:val="0"/>
          <w:marBottom w:val="0"/>
          <w:divBdr>
            <w:top w:val="none" w:sz="0" w:space="0" w:color="auto"/>
            <w:left w:val="none" w:sz="0" w:space="0" w:color="auto"/>
            <w:bottom w:val="none" w:sz="0" w:space="0" w:color="auto"/>
            <w:right w:val="none" w:sz="0" w:space="0" w:color="auto"/>
          </w:divBdr>
        </w:div>
      </w:divsChild>
    </w:div>
    <w:div w:id="485703371">
      <w:bodyDiv w:val="1"/>
      <w:marLeft w:val="0"/>
      <w:marRight w:val="0"/>
      <w:marTop w:val="0"/>
      <w:marBottom w:val="0"/>
      <w:divBdr>
        <w:top w:val="none" w:sz="0" w:space="0" w:color="auto"/>
        <w:left w:val="none" w:sz="0" w:space="0" w:color="auto"/>
        <w:bottom w:val="none" w:sz="0" w:space="0" w:color="auto"/>
        <w:right w:val="none" w:sz="0" w:space="0" w:color="auto"/>
      </w:divBdr>
    </w:div>
    <w:div w:id="564921631">
      <w:bodyDiv w:val="1"/>
      <w:marLeft w:val="0"/>
      <w:marRight w:val="0"/>
      <w:marTop w:val="0"/>
      <w:marBottom w:val="0"/>
      <w:divBdr>
        <w:top w:val="none" w:sz="0" w:space="0" w:color="auto"/>
        <w:left w:val="none" w:sz="0" w:space="0" w:color="auto"/>
        <w:bottom w:val="none" w:sz="0" w:space="0" w:color="auto"/>
        <w:right w:val="none" w:sz="0" w:space="0" w:color="auto"/>
      </w:divBdr>
      <w:divsChild>
        <w:div w:id="65227338">
          <w:marLeft w:val="0"/>
          <w:marRight w:val="0"/>
          <w:marTop w:val="0"/>
          <w:marBottom w:val="0"/>
          <w:divBdr>
            <w:top w:val="none" w:sz="0" w:space="0" w:color="auto"/>
            <w:left w:val="none" w:sz="0" w:space="0" w:color="auto"/>
            <w:bottom w:val="none" w:sz="0" w:space="0" w:color="auto"/>
            <w:right w:val="none" w:sz="0" w:space="0" w:color="auto"/>
          </w:divBdr>
          <w:divsChild>
            <w:div w:id="687831462">
              <w:marLeft w:val="0"/>
              <w:marRight w:val="0"/>
              <w:marTop w:val="0"/>
              <w:marBottom w:val="0"/>
              <w:divBdr>
                <w:top w:val="none" w:sz="0" w:space="0" w:color="auto"/>
                <w:left w:val="none" w:sz="0" w:space="0" w:color="auto"/>
                <w:bottom w:val="none" w:sz="0" w:space="0" w:color="auto"/>
                <w:right w:val="none" w:sz="0" w:space="0" w:color="auto"/>
              </w:divBdr>
              <w:divsChild>
                <w:div w:id="262341600">
                  <w:marLeft w:val="0"/>
                  <w:marRight w:val="0"/>
                  <w:marTop w:val="0"/>
                  <w:marBottom w:val="0"/>
                  <w:divBdr>
                    <w:top w:val="none" w:sz="0" w:space="0" w:color="auto"/>
                    <w:left w:val="none" w:sz="0" w:space="0" w:color="auto"/>
                    <w:bottom w:val="none" w:sz="0" w:space="0" w:color="auto"/>
                    <w:right w:val="none" w:sz="0" w:space="0" w:color="auto"/>
                  </w:divBdr>
                  <w:divsChild>
                    <w:div w:id="33273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12527">
          <w:marLeft w:val="0"/>
          <w:marRight w:val="0"/>
          <w:marTop w:val="0"/>
          <w:marBottom w:val="0"/>
          <w:divBdr>
            <w:top w:val="none" w:sz="0" w:space="0" w:color="auto"/>
            <w:left w:val="none" w:sz="0" w:space="0" w:color="auto"/>
            <w:bottom w:val="none" w:sz="0" w:space="0" w:color="auto"/>
            <w:right w:val="none" w:sz="0" w:space="0" w:color="auto"/>
          </w:divBdr>
          <w:divsChild>
            <w:div w:id="946885504">
              <w:marLeft w:val="0"/>
              <w:marRight w:val="0"/>
              <w:marTop w:val="0"/>
              <w:marBottom w:val="0"/>
              <w:divBdr>
                <w:top w:val="none" w:sz="0" w:space="0" w:color="auto"/>
                <w:left w:val="none" w:sz="0" w:space="0" w:color="auto"/>
                <w:bottom w:val="none" w:sz="0" w:space="0" w:color="auto"/>
                <w:right w:val="none" w:sz="0" w:space="0" w:color="auto"/>
              </w:divBdr>
              <w:divsChild>
                <w:div w:id="866328273">
                  <w:marLeft w:val="0"/>
                  <w:marRight w:val="0"/>
                  <w:marTop w:val="0"/>
                  <w:marBottom w:val="0"/>
                  <w:divBdr>
                    <w:top w:val="none" w:sz="0" w:space="0" w:color="auto"/>
                    <w:left w:val="none" w:sz="0" w:space="0" w:color="auto"/>
                    <w:bottom w:val="none" w:sz="0" w:space="0" w:color="auto"/>
                    <w:right w:val="none" w:sz="0" w:space="0" w:color="auto"/>
                  </w:divBdr>
                  <w:divsChild>
                    <w:div w:id="17157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4189548">
      <w:bodyDiv w:val="1"/>
      <w:marLeft w:val="0"/>
      <w:marRight w:val="0"/>
      <w:marTop w:val="0"/>
      <w:marBottom w:val="0"/>
      <w:divBdr>
        <w:top w:val="none" w:sz="0" w:space="0" w:color="auto"/>
        <w:left w:val="none" w:sz="0" w:space="0" w:color="auto"/>
        <w:bottom w:val="none" w:sz="0" w:space="0" w:color="auto"/>
        <w:right w:val="none" w:sz="0" w:space="0" w:color="auto"/>
      </w:divBdr>
    </w:div>
    <w:div w:id="633483371">
      <w:bodyDiv w:val="1"/>
      <w:marLeft w:val="0"/>
      <w:marRight w:val="0"/>
      <w:marTop w:val="0"/>
      <w:marBottom w:val="0"/>
      <w:divBdr>
        <w:top w:val="none" w:sz="0" w:space="0" w:color="auto"/>
        <w:left w:val="none" w:sz="0" w:space="0" w:color="auto"/>
        <w:bottom w:val="none" w:sz="0" w:space="0" w:color="auto"/>
        <w:right w:val="none" w:sz="0" w:space="0" w:color="auto"/>
      </w:divBdr>
      <w:divsChild>
        <w:div w:id="488442605">
          <w:marLeft w:val="547"/>
          <w:marRight w:val="0"/>
          <w:marTop w:val="0"/>
          <w:marBottom w:val="0"/>
          <w:divBdr>
            <w:top w:val="none" w:sz="0" w:space="0" w:color="auto"/>
            <w:left w:val="none" w:sz="0" w:space="0" w:color="auto"/>
            <w:bottom w:val="none" w:sz="0" w:space="0" w:color="auto"/>
            <w:right w:val="none" w:sz="0" w:space="0" w:color="auto"/>
          </w:divBdr>
        </w:div>
      </w:divsChild>
    </w:div>
    <w:div w:id="688877321">
      <w:bodyDiv w:val="1"/>
      <w:marLeft w:val="0"/>
      <w:marRight w:val="0"/>
      <w:marTop w:val="0"/>
      <w:marBottom w:val="0"/>
      <w:divBdr>
        <w:top w:val="none" w:sz="0" w:space="0" w:color="auto"/>
        <w:left w:val="none" w:sz="0" w:space="0" w:color="auto"/>
        <w:bottom w:val="none" w:sz="0" w:space="0" w:color="auto"/>
        <w:right w:val="none" w:sz="0" w:space="0" w:color="auto"/>
      </w:divBdr>
      <w:divsChild>
        <w:div w:id="642200675">
          <w:marLeft w:val="0"/>
          <w:marRight w:val="0"/>
          <w:marTop w:val="0"/>
          <w:marBottom w:val="0"/>
          <w:divBdr>
            <w:top w:val="none" w:sz="0" w:space="0" w:color="auto"/>
            <w:left w:val="none" w:sz="0" w:space="0" w:color="auto"/>
            <w:bottom w:val="none" w:sz="0" w:space="0" w:color="auto"/>
            <w:right w:val="none" w:sz="0" w:space="0" w:color="auto"/>
          </w:divBdr>
          <w:divsChild>
            <w:div w:id="2089960570">
              <w:marLeft w:val="0"/>
              <w:marRight w:val="0"/>
              <w:marTop w:val="0"/>
              <w:marBottom w:val="0"/>
              <w:divBdr>
                <w:top w:val="none" w:sz="0" w:space="0" w:color="auto"/>
                <w:left w:val="none" w:sz="0" w:space="0" w:color="auto"/>
                <w:bottom w:val="none" w:sz="0" w:space="0" w:color="auto"/>
                <w:right w:val="none" w:sz="0" w:space="0" w:color="auto"/>
              </w:divBdr>
              <w:divsChild>
                <w:div w:id="1085760182">
                  <w:marLeft w:val="0"/>
                  <w:marRight w:val="0"/>
                  <w:marTop w:val="0"/>
                  <w:marBottom w:val="0"/>
                  <w:divBdr>
                    <w:top w:val="none" w:sz="0" w:space="0" w:color="auto"/>
                    <w:left w:val="none" w:sz="0" w:space="0" w:color="auto"/>
                    <w:bottom w:val="none" w:sz="0" w:space="0" w:color="auto"/>
                    <w:right w:val="none" w:sz="0" w:space="0" w:color="auto"/>
                  </w:divBdr>
                  <w:divsChild>
                    <w:div w:id="74896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150527">
          <w:marLeft w:val="0"/>
          <w:marRight w:val="0"/>
          <w:marTop w:val="0"/>
          <w:marBottom w:val="0"/>
          <w:divBdr>
            <w:top w:val="none" w:sz="0" w:space="0" w:color="auto"/>
            <w:left w:val="none" w:sz="0" w:space="0" w:color="auto"/>
            <w:bottom w:val="none" w:sz="0" w:space="0" w:color="auto"/>
            <w:right w:val="none" w:sz="0" w:space="0" w:color="auto"/>
          </w:divBdr>
          <w:divsChild>
            <w:div w:id="868302111">
              <w:marLeft w:val="0"/>
              <w:marRight w:val="0"/>
              <w:marTop w:val="0"/>
              <w:marBottom w:val="0"/>
              <w:divBdr>
                <w:top w:val="none" w:sz="0" w:space="0" w:color="auto"/>
                <w:left w:val="none" w:sz="0" w:space="0" w:color="auto"/>
                <w:bottom w:val="none" w:sz="0" w:space="0" w:color="auto"/>
                <w:right w:val="none" w:sz="0" w:space="0" w:color="auto"/>
              </w:divBdr>
              <w:divsChild>
                <w:div w:id="181866291">
                  <w:marLeft w:val="0"/>
                  <w:marRight w:val="0"/>
                  <w:marTop w:val="0"/>
                  <w:marBottom w:val="0"/>
                  <w:divBdr>
                    <w:top w:val="none" w:sz="0" w:space="0" w:color="auto"/>
                    <w:left w:val="none" w:sz="0" w:space="0" w:color="auto"/>
                    <w:bottom w:val="none" w:sz="0" w:space="0" w:color="auto"/>
                    <w:right w:val="none" w:sz="0" w:space="0" w:color="auto"/>
                  </w:divBdr>
                  <w:divsChild>
                    <w:div w:id="15457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076091">
      <w:bodyDiv w:val="1"/>
      <w:marLeft w:val="0"/>
      <w:marRight w:val="0"/>
      <w:marTop w:val="0"/>
      <w:marBottom w:val="0"/>
      <w:divBdr>
        <w:top w:val="none" w:sz="0" w:space="0" w:color="auto"/>
        <w:left w:val="none" w:sz="0" w:space="0" w:color="auto"/>
        <w:bottom w:val="none" w:sz="0" w:space="0" w:color="auto"/>
        <w:right w:val="none" w:sz="0" w:space="0" w:color="auto"/>
      </w:divBdr>
      <w:divsChild>
        <w:div w:id="2002923144">
          <w:marLeft w:val="547"/>
          <w:marRight w:val="0"/>
          <w:marTop w:val="0"/>
          <w:marBottom w:val="160"/>
          <w:divBdr>
            <w:top w:val="none" w:sz="0" w:space="0" w:color="auto"/>
            <w:left w:val="none" w:sz="0" w:space="0" w:color="auto"/>
            <w:bottom w:val="none" w:sz="0" w:space="0" w:color="auto"/>
            <w:right w:val="none" w:sz="0" w:space="0" w:color="auto"/>
          </w:divBdr>
        </w:div>
      </w:divsChild>
    </w:div>
    <w:div w:id="792287394">
      <w:bodyDiv w:val="1"/>
      <w:marLeft w:val="0"/>
      <w:marRight w:val="0"/>
      <w:marTop w:val="0"/>
      <w:marBottom w:val="0"/>
      <w:divBdr>
        <w:top w:val="none" w:sz="0" w:space="0" w:color="auto"/>
        <w:left w:val="none" w:sz="0" w:space="0" w:color="auto"/>
        <w:bottom w:val="none" w:sz="0" w:space="0" w:color="auto"/>
        <w:right w:val="none" w:sz="0" w:space="0" w:color="auto"/>
      </w:divBdr>
    </w:div>
    <w:div w:id="837234936">
      <w:bodyDiv w:val="1"/>
      <w:marLeft w:val="0"/>
      <w:marRight w:val="0"/>
      <w:marTop w:val="0"/>
      <w:marBottom w:val="0"/>
      <w:divBdr>
        <w:top w:val="none" w:sz="0" w:space="0" w:color="auto"/>
        <w:left w:val="none" w:sz="0" w:space="0" w:color="auto"/>
        <w:bottom w:val="none" w:sz="0" w:space="0" w:color="auto"/>
        <w:right w:val="none" w:sz="0" w:space="0" w:color="auto"/>
      </w:divBdr>
    </w:div>
    <w:div w:id="845704180">
      <w:bodyDiv w:val="1"/>
      <w:marLeft w:val="0"/>
      <w:marRight w:val="0"/>
      <w:marTop w:val="0"/>
      <w:marBottom w:val="0"/>
      <w:divBdr>
        <w:top w:val="none" w:sz="0" w:space="0" w:color="auto"/>
        <w:left w:val="none" w:sz="0" w:space="0" w:color="auto"/>
        <w:bottom w:val="none" w:sz="0" w:space="0" w:color="auto"/>
        <w:right w:val="none" w:sz="0" w:space="0" w:color="auto"/>
      </w:divBdr>
    </w:div>
    <w:div w:id="858935089">
      <w:bodyDiv w:val="1"/>
      <w:marLeft w:val="0"/>
      <w:marRight w:val="0"/>
      <w:marTop w:val="0"/>
      <w:marBottom w:val="0"/>
      <w:divBdr>
        <w:top w:val="none" w:sz="0" w:space="0" w:color="auto"/>
        <w:left w:val="none" w:sz="0" w:space="0" w:color="auto"/>
        <w:bottom w:val="none" w:sz="0" w:space="0" w:color="auto"/>
        <w:right w:val="none" w:sz="0" w:space="0" w:color="auto"/>
      </w:divBdr>
    </w:div>
    <w:div w:id="887644961">
      <w:bodyDiv w:val="1"/>
      <w:marLeft w:val="0"/>
      <w:marRight w:val="0"/>
      <w:marTop w:val="0"/>
      <w:marBottom w:val="0"/>
      <w:divBdr>
        <w:top w:val="none" w:sz="0" w:space="0" w:color="auto"/>
        <w:left w:val="none" w:sz="0" w:space="0" w:color="auto"/>
        <w:bottom w:val="none" w:sz="0" w:space="0" w:color="auto"/>
        <w:right w:val="none" w:sz="0" w:space="0" w:color="auto"/>
      </w:divBdr>
      <w:divsChild>
        <w:div w:id="400494037">
          <w:marLeft w:val="850"/>
          <w:marRight w:val="0"/>
          <w:marTop w:val="120"/>
          <w:marBottom w:val="0"/>
          <w:divBdr>
            <w:top w:val="none" w:sz="0" w:space="0" w:color="auto"/>
            <w:left w:val="none" w:sz="0" w:space="0" w:color="auto"/>
            <w:bottom w:val="none" w:sz="0" w:space="0" w:color="auto"/>
            <w:right w:val="none" w:sz="0" w:space="0" w:color="auto"/>
          </w:divBdr>
        </w:div>
      </w:divsChild>
    </w:div>
    <w:div w:id="920680972">
      <w:bodyDiv w:val="1"/>
      <w:marLeft w:val="0"/>
      <w:marRight w:val="0"/>
      <w:marTop w:val="0"/>
      <w:marBottom w:val="0"/>
      <w:divBdr>
        <w:top w:val="none" w:sz="0" w:space="0" w:color="auto"/>
        <w:left w:val="none" w:sz="0" w:space="0" w:color="auto"/>
        <w:bottom w:val="none" w:sz="0" w:space="0" w:color="auto"/>
        <w:right w:val="none" w:sz="0" w:space="0" w:color="auto"/>
      </w:divBdr>
      <w:divsChild>
        <w:div w:id="1143352694">
          <w:marLeft w:val="547"/>
          <w:marRight w:val="0"/>
          <w:marTop w:val="0"/>
          <w:marBottom w:val="0"/>
          <w:divBdr>
            <w:top w:val="none" w:sz="0" w:space="0" w:color="auto"/>
            <w:left w:val="none" w:sz="0" w:space="0" w:color="auto"/>
            <w:bottom w:val="none" w:sz="0" w:space="0" w:color="auto"/>
            <w:right w:val="none" w:sz="0" w:space="0" w:color="auto"/>
          </w:divBdr>
        </w:div>
        <w:div w:id="139931780">
          <w:marLeft w:val="1166"/>
          <w:marRight w:val="0"/>
          <w:marTop w:val="0"/>
          <w:marBottom w:val="0"/>
          <w:divBdr>
            <w:top w:val="none" w:sz="0" w:space="0" w:color="auto"/>
            <w:left w:val="none" w:sz="0" w:space="0" w:color="auto"/>
            <w:bottom w:val="none" w:sz="0" w:space="0" w:color="auto"/>
            <w:right w:val="none" w:sz="0" w:space="0" w:color="auto"/>
          </w:divBdr>
        </w:div>
        <w:div w:id="1765419080">
          <w:marLeft w:val="1166"/>
          <w:marRight w:val="0"/>
          <w:marTop w:val="0"/>
          <w:marBottom w:val="0"/>
          <w:divBdr>
            <w:top w:val="none" w:sz="0" w:space="0" w:color="auto"/>
            <w:left w:val="none" w:sz="0" w:space="0" w:color="auto"/>
            <w:bottom w:val="none" w:sz="0" w:space="0" w:color="auto"/>
            <w:right w:val="none" w:sz="0" w:space="0" w:color="auto"/>
          </w:divBdr>
        </w:div>
        <w:div w:id="1871651282">
          <w:marLeft w:val="1166"/>
          <w:marRight w:val="0"/>
          <w:marTop w:val="0"/>
          <w:marBottom w:val="0"/>
          <w:divBdr>
            <w:top w:val="none" w:sz="0" w:space="0" w:color="auto"/>
            <w:left w:val="none" w:sz="0" w:space="0" w:color="auto"/>
            <w:bottom w:val="none" w:sz="0" w:space="0" w:color="auto"/>
            <w:right w:val="none" w:sz="0" w:space="0" w:color="auto"/>
          </w:divBdr>
        </w:div>
        <w:div w:id="120853318">
          <w:marLeft w:val="1166"/>
          <w:marRight w:val="0"/>
          <w:marTop w:val="0"/>
          <w:marBottom w:val="0"/>
          <w:divBdr>
            <w:top w:val="none" w:sz="0" w:space="0" w:color="auto"/>
            <w:left w:val="none" w:sz="0" w:space="0" w:color="auto"/>
            <w:bottom w:val="none" w:sz="0" w:space="0" w:color="auto"/>
            <w:right w:val="none" w:sz="0" w:space="0" w:color="auto"/>
          </w:divBdr>
        </w:div>
        <w:div w:id="232131176">
          <w:marLeft w:val="1166"/>
          <w:marRight w:val="0"/>
          <w:marTop w:val="0"/>
          <w:marBottom w:val="0"/>
          <w:divBdr>
            <w:top w:val="none" w:sz="0" w:space="0" w:color="auto"/>
            <w:left w:val="none" w:sz="0" w:space="0" w:color="auto"/>
            <w:bottom w:val="none" w:sz="0" w:space="0" w:color="auto"/>
            <w:right w:val="none" w:sz="0" w:space="0" w:color="auto"/>
          </w:divBdr>
        </w:div>
      </w:divsChild>
    </w:div>
    <w:div w:id="934941835">
      <w:bodyDiv w:val="1"/>
      <w:marLeft w:val="0"/>
      <w:marRight w:val="0"/>
      <w:marTop w:val="0"/>
      <w:marBottom w:val="0"/>
      <w:divBdr>
        <w:top w:val="none" w:sz="0" w:space="0" w:color="auto"/>
        <w:left w:val="none" w:sz="0" w:space="0" w:color="auto"/>
        <w:bottom w:val="none" w:sz="0" w:space="0" w:color="auto"/>
        <w:right w:val="none" w:sz="0" w:space="0" w:color="auto"/>
      </w:divBdr>
      <w:divsChild>
        <w:div w:id="341978230">
          <w:marLeft w:val="1800"/>
          <w:marRight w:val="0"/>
          <w:marTop w:val="96"/>
          <w:marBottom w:val="0"/>
          <w:divBdr>
            <w:top w:val="none" w:sz="0" w:space="0" w:color="auto"/>
            <w:left w:val="none" w:sz="0" w:space="0" w:color="auto"/>
            <w:bottom w:val="none" w:sz="0" w:space="0" w:color="auto"/>
            <w:right w:val="none" w:sz="0" w:space="0" w:color="auto"/>
          </w:divBdr>
        </w:div>
        <w:div w:id="348996442">
          <w:marLeft w:val="1800"/>
          <w:marRight w:val="0"/>
          <w:marTop w:val="96"/>
          <w:marBottom w:val="0"/>
          <w:divBdr>
            <w:top w:val="none" w:sz="0" w:space="0" w:color="auto"/>
            <w:left w:val="none" w:sz="0" w:space="0" w:color="auto"/>
            <w:bottom w:val="none" w:sz="0" w:space="0" w:color="auto"/>
            <w:right w:val="none" w:sz="0" w:space="0" w:color="auto"/>
          </w:divBdr>
        </w:div>
      </w:divsChild>
    </w:div>
    <w:div w:id="952515159">
      <w:bodyDiv w:val="1"/>
      <w:marLeft w:val="0"/>
      <w:marRight w:val="0"/>
      <w:marTop w:val="0"/>
      <w:marBottom w:val="0"/>
      <w:divBdr>
        <w:top w:val="none" w:sz="0" w:space="0" w:color="auto"/>
        <w:left w:val="none" w:sz="0" w:space="0" w:color="auto"/>
        <w:bottom w:val="none" w:sz="0" w:space="0" w:color="auto"/>
        <w:right w:val="none" w:sz="0" w:space="0" w:color="auto"/>
      </w:divBdr>
      <w:divsChild>
        <w:div w:id="1121419031">
          <w:marLeft w:val="547"/>
          <w:marRight w:val="0"/>
          <w:marTop w:val="0"/>
          <w:marBottom w:val="0"/>
          <w:divBdr>
            <w:top w:val="none" w:sz="0" w:space="0" w:color="auto"/>
            <w:left w:val="none" w:sz="0" w:space="0" w:color="auto"/>
            <w:bottom w:val="none" w:sz="0" w:space="0" w:color="auto"/>
            <w:right w:val="none" w:sz="0" w:space="0" w:color="auto"/>
          </w:divBdr>
        </w:div>
      </w:divsChild>
    </w:div>
    <w:div w:id="1021513328">
      <w:bodyDiv w:val="1"/>
      <w:marLeft w:val="0"/>
      <w:marRight w:val="0"/>
      <w:marTop w:val="0"/>
      <w:marBottom w:val="0"/>
      <w:divBdr>
        <w:top w:val="none" w:sz="0" w:space="0" w:color="auto"/>
        <w:left w:val="none" w:sz="0" w:space="0" w:color="auto"/>
        <w:bottom w:val="none" w:sz="0" w:space="0" w:color="auto"/>
        <w:right w:val="none" w:sz="0" w:space="0" w:color="auto"/>
      </w:divBdr>
    </w:div>
    <w:div w:id="1109816435">
      <w:bodyDiv w:val="1"/>
      <w:marLeft w:val="0"/>
      <w:marRight w:val="0"/>
      <w:marTop w:val="0"/>
      <w:marBottom w:val="0"/>
      <w:divBdr>
        <w:top w:val="none" w:sz="0" w:space="0" w:color="auto"/>
        <w:left w:val="none" w:sz="0" w:space="0" w:color="auto"/>
        <w:bottom w:val="none" w:sz="0" w:space="0" w:color="auto"/>
        <w:right w:val="none" w:sz="0" w:space="0" w:color="auto"/>
      </w:divBdr>
    </w:div>
    <w:div w:id="1120955918">
      <w:bodyDiv w:val="1"/>
      <w:marLeft w:val="0"/>
      <w:marRight w:val="0"/>
      <w:marTop w:val="0"/>
      <w:marBottom w:val="0"/>
      <w:divBdr>
        <w:top w:val="none" w:sz="0" w:space="0" w:color="auto"/>
        <w:left w:val="none" w:sz="0" w:space="0" w:color="auto"/>
        <w:bottom w:val="none" w:sz="0" w:space="0" w:color="auto"/>
        <w:right w:val="none" w:sz="0" w:space="0" w:color="auto"/>
      </w:divBdr>
    </w:div>
    <w:div w:id="1154371068">
      <w:bodyDiv w:val="1"/>
      <w:marLeft w:val="0"/>
      <w:marRight w:val="0"/>
      <w:marTop w:val="0"/>
      <w:marBottom w:val="0"/>
      <w:divBdr>
        <w:top w:val="none" w:sz="0" w:space="0" w:color="auto"/>
        <w:left w:val="none" w:sz="0" w:space="0" w:color="auto"/>
        <w:bottom w:val="none" w:sz="0" w:space="0" w:color="auto"/>
        <w:right w:val="none" w:sz="0" w:space="0" w:color="auto"/>
      </w:divBdr>
    </w:div>
    <w:div w:id="1170564245">
      <w:bodyDiv w:val="1"/>
      <w:marLeft w:val="0"/>
      <w:marRight w:val="0"/>
      <w:marTop w:val="0"/>
      <w:marBottom w:val="0"/>
      <w:divBdr>
        <w:top w:val="none" w:sz="0" w:space="0" w:color="auto"/>
        <w:left w:val="none" w:sz="0" w:space="0" w:color="auto"/>
        <w:bottom w:val="none" w:sz="0" w:space="0" w:color="auto"/>
        <w:right w:val="none" w:sz="0" w:space="0" w:color="auto"/>
      </w:divBdr>
    </w:div>
    <w:div w:id="1198155042">
      <w:bodyDiv w:val="1"/>
      <w:marLeft w:val="0"/>
      <w:marRight w:val="0"/>
      <w:marTop w:val="0"/>
      <w:marBottom w:val="0"/>
      <w:divBdr>
        <w:top w:val="none" w:sz="0" w:space="0" w:color="auto"/>
        <w:left w:val="none" w:sz="0" w:space="0" w:color="auto"/>
        <w:bottom w:val="none" w:sz="0" w:space="0" w:color="auto"/>
        <w:right w:val="none" w:sz="0" w:space="0" w:color="auto"/>
      </w:divBdr>
      <w:divsChild>
        <w:div w:id="323314939">
          <w:marLeft w:val="994"/>
          <w:marRight w:val="0"/>
          <w:marTop w:val="86"/>
          <w:marBottom w:val="0"/>
          <w:divBdr>
            <w:top w:val="none" w:sz="0" w:space="0" w:color="auto"/>
            <w:left w:val="none" w:sz="0" w:space="0" w:color="auto"/>
            <w:bottom w:val="none" w:sz="0" w:space="0" w:color="auto"/>
            <w:right w:val="none" w:sz="0" w:space="0" w:color="auto"/>
          </w:divBdr>
        </w:div>
        <w:div w:id="728236648">
          <w:marLeft w:val="1541"/>
          <w:marRight w:val="0"/>
          <w:marTop w:val="77"/>
          <w:marBottom w:val="0"/>
          <w:divBdr>
            <w:top w:val="none" w:sz="0" w:space="0" w:color="auto"/>
            <w:left w:val="none" w:sz="0" w:space="0" w:color="auto"/>
            <w:bottom w:val="none" w:sz="0" w:space="0" w:color="auto"/>
            <w:right w:val="none" w:sz="0" w:space="0" w:color="auto"/>
          </w:divBdr>
        </w:div>
        <w:div w:id="1292202540">
          <w:marLeft w:val="1541"/>
          <w:marRight w:val="0"/>
          <w:marTop w:val="77"/>
          <w:marBottom w:val="0"/>
          <w:divBdr>
            <w:top w:val="none" w:sz="0" w:space="0" w:color="auto"/>
            <w:left w:val="none" w:sz="0" w:space="0" w:color="auto"/>
            <w:bottom w:val="none" w:sz="0" w:space="0" w:color="auto"/>
            <w:right w:val="none" w:sz="0" w:space="0" w:color="auto"/>
          </w:divBdr>
        </w:div>
      </w:divsChild>
    </w:div>
    <w:div w:id="1294873512">
      <w:bodyDiv w:val="1"/>
      <w:marLeft w:val="0"/>
      <w:marRight w:val="0"/>
      <w:marTop w:val="0"/>
      <w:marBottom w:val="0"/>
      <w:divBdr>
        <w:top w:val="none" w:sz="0" w:space="0" w:color="auto"/>
        <w:left w:val="none" w:sz="0" w:space="0" w:color="auto"/>
        <w:bottom w:val="none" w:sz="0" w:space="0" w:color="auto"/>
        <w:right w:val="none" w:sz="0" w:space="0" w:color="auto"/>
      </w:divBdr>
      <w:divsChild>
        <w:div w:id="390884625">
          <w:marLeft w:val="850"/>
          <w:marRight w:val="0"/>
          <w:marTop w:val="120"/>
          <w:marBottom w:val="0"/>
          <w:divBdr>
            <w:top w:val="none" w:sz="0" w:space="0" w:color="auto"/>
            <w:left w:val="none" w:sz="0" w:space="0" w:color="auto"/>
            <w:bottom w:val="none" w:sz="0" w:space="0" w:color="auto"/>
            <w:right w:val="none" w:sz="0" w:space="0" w:color="auto"/>
          </w:divBdr>
        </w:div>
      </w:divsChild>
    </w:div>
    <w:div w:id="1311909892">
      <w:bodyDiv w:val="1"/>
      <w:marLeft w:val="0"/>
      <w:marRight w:val="0"/>
      <w:marTop w:val="0"/>
      <w:marBottom w:val="0"/>
      <w:divBdr>
        <w:top w:val="none" w:sz="0" w:space="0" w:color="auto"/>
        <w:left w:val="none" w:sz="0" w:space="0" w:color="auto"/>
        <w:bottom w:val="none" w:sz="0" w:space="0" w:color="auto"/>
        <w:right w:val="none" w:sz="0" w:space="0" w:color="auto"/>
      </w:divBdr>
    </w:div>
    <w:div w:id="1373923658">
      <w:bodyDiv w:val="1"/>
      <w:marLeft w:val="0"/>
      <w:marRight w:val="0"/>
      <w:marTop w:val="0"/>
      <w:marBottom w:val="0"/>
      <w:divBdr>
        <w:top w:val="none" w:sz="0" w:space="0" w:color="auto"/>
        <w:left w:val="none" w:sz="0" w:space="0" w:color="auto"/>
        <w:bottom w:val="none" w:sz="0" w:space="0" w:color="auto"/>
        <w:right w:val="none" w:sz="0" w:space="0" w:color="auto"/>
      </w:divBdr>
    </w:div>
    <w:div w:id="1384258568">
      <w:bodyDiv w:val="1"/>
      <w:marLeft w:val="0"/>
      <w:marRight w:val="0"/>
      <w:marTop w:val="0"/>
      <w:marBottom w:val="0"/>
      <w:divBdr>
        <w:top w:val="none" w:sz="0" w:space="0" w:color="auto"/>
        <w:left w:val="none" w:sz="0" w:space="0" w:color="auto"/>
        <w:bottom w:val="none" w:sz="0" w:space="0" w:color="auto"/>
        <w:right w:val="none" w:sz="0" w:space="0" w:color="auto"/>
      </w:divBdr>
    </w:div>
    <w:div w:id="1420906685">
      <w:bodyDiv w:val="1"/>
      <w:marLeft w:val="0"/>
      <w:marRight w:val="0"/>
      <w:marTop w:val="0"/>
      <w:marBottom w:val="0"/>
      <w:divBdr>
        <w:top w:val="none" w:sz="0" w:space="0" w:color="auto"/>
        <w:left w:val="none" w:sz="0" w:space="0" w:color="auto"/>
        <w:bottom w:val="none" w:sz="0" w:space="0" w:color="auto"/>
        <w:right w:val="none" w:sz="0" w:space="0" w:color="auto"/>
      </w:divBdr>
      <w:divsChild>
        <w:div w:id="1989938993">
          <w:marLeft w:val="547"/>
          <w:marRight w:val="0"/>
          <w:marTop w:val="0"/>
          <w:marBottom w:val="0"/>
          <w:divBdr>
            <w:top w:val="none" w:sz="0" w:space="0" w:color="auto"/>
            <w:left w:val="none" w:sz="0" w:space="0" w:color="auto"/>
            <w:bottom w:val="none" w:sz="0" w:space="0" w:color="auto"/>
            <w:right w:val="none" w:sz="0" w:space="0" w:color="auto"/>
          </w:divBdr>
        </w:div>
      </w:divsChild>
    </w:div>
    <w:div w:id="1483157252">
      <w:bodyDiv w:val="1"/>
      <w:marLeft w:val="0"/>
      <w:marRight w:val="0"/>
      <w:marTop w:val="0"/>
      <w:marBottom w:val="0"/>
      <w:divBdr>
        <w:top w:val="none" w:sz="0" w:space="0" w:color="auto"/>
        <w:left w:val="none" w:sz="0" w:space="0" w:color="auto"/>
        <w:bottom w:val="none" w:sz="0" w:space="0" w:color="auto"/>
        <w:right w:val="none" w:sz="0" w:space="0" w:color="auto"/>
      </w:divBdr>
    </w:div>
    <w:div w:id="1488092585">
      <w:bodyDiv w:val="1"/>
      <w:marLeft w:val="0"/>
      <w:marRight w:val="0"/>
      <w:marTop w:val="0"/>
      <w:marBottom w:val="0"/>
      <w:divBdr>
        <w:top w:val="none" w:sz="0" w:space="0" w:color="auto"/>
        <w:left w:val="none" w:sz="0" w:space="0" w:color="auto"/>
        <w:bottom w:val="none" w:sz="0" w:space="0" w:color="auto"/>
        <w:right w:val="none" w:sz="0" w:space="0" w:color="auto"/>
      </w:divBdr>
      <w:divsChild>
        <w:div w:id="1014647115">
          <w:marLeft w:val="1166"/>
          <w:marRight w:val="0"/>
          <w:marTop w:val="0"/>
          <w:marBottom w:val="0"/>
          <w:divBdr>
            <w:top w:val="none" w:sz="0" w:space="0" w:color="auto"/>
            <w:left w:val="none" w:sz="0" w:space="0" w:color="auto"/>
            <w:bottom w:val="none" w:sz="0" w:space="0" w:color="auto"/>
            <w:right w:val="none" w:sz="0" w:space="0" w:color="auto"/>
          </w:divBdr>
        </w:div>
        <w:div w:id="1865829483">
          <w:marLeft w:val="547"/>
          <w:marRight w:val="0"/>
          <w:marTop w:val="0"/>
          <w:marBottom w:val="0"/>
          <w:divBdr>
            <w:top w:val="none" w:sz="0" w:space="0" w:color="auto"/>
            <w:left w:val="none" w:sz="0" w:space="0" w:color="auto"/>
            <w:bottom w:val="none" w:sz="0" w:space="0" w:color="auto"/>
            <w:right w:val="none" w:sz="0" w:space="0" w:color="auto"/>
          </w:divBdr>
        </w:div>
      </w:divsChild>
    </w:div>
    <w:div w:id="1546715409">
      <w:bodyDiv w:val="1"/>
      <w:marLeft w:val="0"/>
      <w:marRight w:val="0"/>
      <w:marTop w:val="0"/>
      <w:marBottom w:val="0"/>
      <w:divBdr>
        <w:top w:val="none" w:sz="0" w:space="0" w:color="auto"/>
        <w:left w:val="none" w:sz="0" w:space="0" w:color="auto"/>
        <w:bottom w:val="none" w:sz="0" w:space="0" w:color="auto"/>
        <w:right w:val="none" w:sz="0" w:space="0" w:color="auto"/>
      </w:divBdr>
      <w:divsChild>
        <w:div w:id="473985862">
          <w:marLeft w:val="1166"/>
          <w:marRight w:val="0"/>
          <w:marTop w:val="0"/>
          <w:marBottom w:val="0"/>
          <w:divBdr>
            <w:top w:val="none" w:sz="0" w:space="0" w:color="auto"/>
            <w:left w:val="none" w:sz="0" w:space="0" w:color="auto"/>
            <w:bottom w:val="none" w:sz="0" w:space="0" w:color="auto"/>
            <w:right w:val="none" w:sz="0" w:space="0" w:color="auto"/>
          </w:divBdr>
        </w:div>
        <w:div w:id="550577371">
          <w:marLeft w:val="547"/>
          <w:marRight w:val="0"/>
          <w:marTop w:val="0"/>
          <w:marBottom w:val="0"/>
          <w:divBdr>
            <w:top w:val="none" w:sz="0" w:space="0" w:color="auto"/>
            <w:left w:val="none" w:sz="0" w:space="0" w:color="auto"/>
            <w:bottom w:val="none" w:sz="0" w:space="0" w:color="auto"/>
            <w:right w:val="none" w:sz="0" w:space="0" w:color="auto"/>
          </w:divBdr>
        </w:div>
      </w:divsChild>
    </w:div>
    <w:div w:id="1560091597">
      <w:bodyDiv w:val="1"/>
      <w:marLeft w:val="0"/>
      <w:marRight w:val="0"/>
      <w:marTop w:val="0"/>
      <w:marBottom w:val="0"/>
      <w:divBdr>
        <w:top w:val="none" w:sz="0" w:space="0" w:color="auto"/>
        <w:left w:val="none" w:sz="0" w:space="0" w:color="auto"/>
        <w:bottom w:val="none" w:sz="0" w:space="0" w:color="auto"/>
        <w:right w:val="none" w:sz="0" w:space="0" w:color="auto"/>
      </w:divBdr>
    </w:div>
    <w:div w:id="1740203068">
      <w:bodyDiv w:val="1"/>
      <w:marLeft w:val="0"/>
      <w:marRight w:val="0"/>
      <w:marTop w:val="0"/>
      <w:marBottom w:val="0"/>
      <w:divBdr>
        <w:top w:val="none" w:sz="0" w:space="0" w:color="auto"/>
        <w:left w:val="none" w:sz="0" w:space="0" w:color="auto"/>
        <w:bottom w:val="none" w:sz="0" w:space="0" w:color="auto"/>
        <w:right w:val="none" w:sz="0" w:space="0" w:color="auto"/>
      </w:divBdr>
    </w:div>
    <w:div w:id="1816021035">
      <w:bodyDiv w:val="1"/>
      <w:marLeft w:val="0"/>
      <w:marRight w:val="0"/>
      <w:marTop w:val="0"/>
      <w:marBottom w:val="0"/>
      <w:divBdr>
        <w:top w:val="none" w:sz="0" w:space="0" w:color="auto"/>
        <w:left w:val="none" w:sz="0" w:space="0" w:color="auto"/>
        <w:bottom w:val="none" w:sz="0" w:space="0" w:color="auto"/>
        <w:right w:val="none" w:sz="0" w:space="0" w:color="auto"/>
      </w:divBdr>
    </w:div>
    <w:div w:id="1863278868">
      <w:bodyDiv w:val="1"/>
      <w:marLeft w:val="0"/>
      <w:marRight w:val="0"/>
      <w:marTop w:val="0"/>
      <w:marBottom w:val="0"/>
      <w:divBdr>
        <w:top w:val="none" w:sz="0" w:space="0" w:color="auto"/>
        <w:left w:val="none" w:sz="0" w:space="0" w:color="auto"/>
        <w:bottom w:val="none" w:sz="0" w:space="0" w:color="auto"/>
        <w:right w:val="none" w:sz="0" w:space="0" w:color="auto"/>
      </w:divBdr>
      <w:divsChild>
        <w:div w:id="304235331">
          <w:marLeft w:val="1800"/>
          <w:marRight w:val="0"/>
          <w:marTop w:val="96"/>
          <w:marBottom w:val="0"/>
          <w:divBdr>
            <w:top w:val="none" w:sz="0" w:space="0" w:color="auto"/>
            <w:left w:val="none" w:sz="0" w:space="0" w:color="auto"/>
            <w:bottom w:val="none" w:sz="0" w:space="0" w:color="auto"/>
            <w:right w:val="none" w:sz="0" w:space="0" w:color="auto"/>
          </w:divBdr>
        </w:div>
      </w:divsChild>
    </w:div>
    <w:div w:id="2001418744">
      <w:bodyDiv w:val="1"/>
      <w:marLeft w:val="0"/>
      <w:marRight w:val="0"/>
      <w:marTop w:val="0"/>
      <w:marBottom w:val="0"/>
      <w:divBdr>
        <w:top w:val="none" w:sz="0" w:space="0" w:color="auto"/>
        <w:left w:val="none" w:sz="0" w:space="0" w:color="auto"/>
        <w:bottom w:val="none" w:sz="0" w:space="0" w:color="auto"/>
        <w:right w:val="none" w:sz="0" w:space="0" w:color="auto"/>
      </w:divBdr>
    </w:div>
    <w:div w:id="2052533176">
      <w:bodyDiv w:val="1"/>
      <w:marLeft w:val="0"/>
      <w:marRight w:val="0"/>
      <w:marTop w:val="0"/>
      <w:marBottom w:val="0"/>
      <w:divBdr>
        <w:top w:val="none" w:sz="0" w:space="0" w:color="auto"/>
        <w:left w:val="none" w:sz="0" w:space="0" w:color="auto"/>
        <w:bottom w:val="none" w:sz="0" w:space="0" w:color="auto"/>
        <w:right w:val="none" w:sz="0" w:space="0" w:color="auto"/>
      </w:divBdr>
    </w:div>
    <w:div w:id="2064522141">
      <w:bodyDiv w:val="1"/>
      <w:marLeft w:val="0"/>
      <w:marRight w:val="0"/>
      <w:marTop w:val="0"/>
      <w:marBottom w:val="0"/>
      <w:divBdr>
        <w:top w:val="none" w:sz="0" w:space="0" w:color="auto"/>
        <w:left w:val="none" w:sz="0" w:space="0" w:color="auto"/>
        <w:bottom w:val="none" w:sz="0" w:space="0" w:color="auto"/>
        <w:right w:val="none" w:sz="0" w:space="0" w:color="auto"/>
      </w:divBdr>
    </w:div>
    <w:div w:id="2097899186">
      <w:bodyDiv w:val="1"/>
      <w:marLeft w:val="0"/>
      <w:marRight w:val="0"/>
      <w:marTop w:val="0"/>
      <w:marBottom w:val="0"/>
      <w:divBdr>
        <w:top w:val="none" w:sz="0" w:space="0" w:color="auto"/>
        <w:left w:val="none" w:sz="0" w:space="0" w:color="auto"/>
        <w:bottom w:val="none" w:sz="0" w:space="0" w:color="auto"/>
        <w:right w:val="none" w:sz="0" w:space="0" w:color="auto"/>
      </w:divBdr>
    </w:div>
    <w:div w:id="21023392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Microsoft_Visio___3.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hart" Target="charts/chart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package" Target="embeddings/Microsoft_Visio___4.vsdx"/><Relationship Id="rId10" Type="http://schemas.openxmlformats.org/officeDocument/2006/relationships/webSettings" Target="webSettings.xml"/><Relationship Id="rId19" Type="http://schemas.openxmlformats.org/officeDocument/2006/relationships/package" Target="embeddings/Microsoft_Visio___2.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image" Target="media/image5.emf"/></Relationships>
</file>

<file path=word/charts/_rels/chart1.xml.rels><?xml version="1.0" encoding="UTF-8" standalone="yes"?>
<Relationships xmlns="http://schemas.openxmlformats.org/package/2006/relationships"><Relationship Id="rId3" Type="http://schemas.openxmlformats.org/officeDocument/2006/relationships/oleObject" Target="file:///C:\Users\Administrator\Documents\WeChat%20Files\wxr-950307JJ\FileStorage\File\2023-05\&#26032;&#24314;%20Microsoft%20Excel%20&#24037;&#20316;&#34920;.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1"/>
            </a:solidFill>
            <a:ln>
              <a:noFill/>
            </a:ln>
            <a:effectLst/>
          </c:spPr>
          <c:invertIfNegative val="0"/>
          <c:dPt>
            <c:idx val="1"/>
            <c:invertIfNegative val="0"/>
            <c:bubble3D val="0"/>
            <c:spPr>
              <a:solidFill>
                <a:schemeClr val="accent2"/>
              </a:solidFill>
              <a:ln>
                <a:noFill/>
              </a:ln>
              <a:effectLst/>
            </c:spPr>
            <c:extLst>
              <c:ext xmlns:c16="http://schemas.microsoft.com/office/drawing/2014/chart" uri="{C3380CC4-5D6E-409C-BE32-E72D297353CC}">
                <c16:uniqueId val="{00000001-6BFF-428D-801A-A69104E7E7B3}"/>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Sheet1!$B$11:$C$11</c:f>
              <c:strCache>
                <c:ptCount val="2"/>
                <c:pt idx="0">
                  <c:v>Approach 1</c:v>
                </c:pt>
                <c:pt idx="1">
                  <c:v>Approach 2</c:v>
                </c:pt>
              </c:strCache>
            </c:strRef>
          </c:cat>
          <c:val>
            <c:numRef>
              <c:f>Sheet1!$B$12:$C$12</c:f>
              <c:numCache>
                <c:formatCode>General</c:formatCode>
                <c:ptCount val="2"/>
                <c:pt idx="0">
                  <c:v>3.71</c:v>
                </c:pt>
                <c:pt idx="1">
                  <c:v>4.7699999999999996</c:v>
                </c:pt>
              </c:numCache>
            </c:numRef>
          </c:val>
          <c:extLst>
            <c:ext xmlns:c16="http://schemas.microsoft.com/office/drawing/2014/chart" uri="{C3380CC4-5D6E-409C-BE32-E72D297353CC}">
              <c16:uniqueId val="{00000002-6BFF-428D-801A-A69104E7E7B3}"/>
            </c:ext>
          </c:extLst>
        </c:ser>
        <c:dLbls>
          <c:dLblPos val="outEnd"/>
          <c:showLegendKey val="0"/>
          <c:showVal val="1"/>
          <c:showCatName val="0"/>
          <c:showSerName val="0"/>
          <c:showPercent val="0"/>
          <c:showBubbleSize val="0"/>
        </c:dLbls>
        <c:gapWidth val="219"/>
        <c:overlap val="-27"/>
        <c:axId val="1237425984"/>
        <c:axId val="1237435136"/>
      </c:barChart>
      <c:catAx>
        <c:axId val="123742598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crossAx val="1237435136"/>
        <c:crosses val="autoZero"/>
        <c:auto val="1"/>
        <c:lblAlgn val="ctr"/>
        <c:lblOffset val="100"/>
        <c:noMultiLvlLbl val="0"/>
      </c:catAx>
      <c:valAx>
        <c:axId val="123743513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UPT(Mbps)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23742598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SRVZ567275SS-390135139-4098</_dlc_DocId>
    <_dlc_DocIdUrl xmlns="f55273f1-2627-41cc-a6fe-087c21777fed">
      <Url>https://qualcomm.sharepoint.com/teams/libra/_layouts/15/DocIdRedir.aspx?ID=SRVZ567275SS-390135139-4098</Url>
      <Description>SRVZ567275SS-390135139-4098</Description>
    </_dlc_DocIdUrl>
    <_dlc_DocIdPersistId xmlns="f55273f1-2627-41cc-a6fe-087c21777fed"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18" ma:contentTypeDescription="Create a new document." ma:contentTypeScope="" ma:versionID="46ba6c842f35cc89eec11b12d4b5d44b">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cf0f35cfad37f7b4d3e26b31fc970eef"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57A8AE-7D3E-42E0-B33A-F1E66FD22CE3}">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78AB21C-E385-4533-840B-7BA576AC8F0D}">
  <ds:schemaRefs>
    <ds:schemaRef ds:uri="http://schemas.microsoft.com/office/2006/metadata/properties"/>
    <ds:schemaRef ds:uri="http://schemas.microsoft.com/office/infopath/2007/PartnerControls"/>
    <ds:schemaRef ds:uri="f55273f1-2627-41cc-a6fe-087c21777fed"/>
  </ds:schemaRefs>
</ds:datastoreItem>
</file>

<file path=customXml/itemProps4.xml><?xml version="1.0" encoding="utf-8"?>
<ds:datastoreItem xmlns:ds="http://schemas.openxmlformats.org/officeDocument/2006/customXml" ds:itemID="{501D9691-18D0-4750-A0BB-58246542554B}">
  <ds:schemaRefs>
    <ds:schemaRef ds:uri="http://schemas.microsoft.com/sharepoint/events"/>
  </ds:schemaRefs>
</ds:datastoreItem>
</file>

<file path=customXml/itemProps5.xml><?xml version="1.0" encoding="utf-8"?>
<ds:datastoreItem xmlns:ds="http://schemas.openxmlformats.org/officeDocument/2006/customXml" ds:itemID="{CD0CD2A7-2DF2-43F2-8CE4-127A9ADF9D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46CB2F7-7A76-464B-84DB-6C117CBA0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13901</Words>
  <Characters>79241</Characters>
  <Application>Microsoft Office Word</Application>
  <DocSecurity>0</DocSecurity>
  <Lines>660</Lines>
  <Paragraphs>185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Microsoft</Company>
  <LinksUpToDate>false</LinksUpToDate>
  <CharactersWithSpaces>92957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CICTCI</cp:lastModifiedBy>
  <cp:revision>2</cp:revision>
  <cp:lastPrinted>2019-08-13T07:17:00Z</cp:lastPrinted>
  <dcterms:created xsi:type="dcterms:W3CDTF">2023-05-15T07:35:00Z</dcterms:created>
  <dcterms:modified xsi:type="dcterms:W3CDTF">2023-05-15T07:35:00Z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2052-10.8.0.5422</vt:lpwstr>
  </property>
  <property fmtid="{D5CDD505-2E9C-101B-9397-08002B2CF9AE}" pid="3" name="ContentTypeId">
    <vt:lpwstr>0x010100C6E5E1FECA5E874AAA8489927143B5A3</vt:lpwstr>
  </property>
  <property fmtid="{D5CDD505-2E9C-101B-9397-08002B2CF9AE}" pid="4" name="_dlc_DocIdItemGuid">
    <vt:lpwstr>47d66234-e5d5-4461-90cb-2dfbfa976fc2</vt:lpwstr>
  </property>
</Properties>
</file>