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FFAA01D" w14:textId="1C362FEE" w:rsidR="00F92BC3" w:rsidRPr="00552BEE" w:rsidRDefault="00F92BC3" w:rsidP="00F92BC3">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sidR="006831CA">
        <w:rPr>
          <w:rFonts w:ascii="Arial" w:eastAsiaTheme="minorEastAsia" w:hAnsi="Arial" w:cs="Arial" w:hint="eastAsia"/>
          <w:b/>
          <w:bCs/>
          <w:sz w:val="28"/>
          <w:lang w:eastAsia="zh-CN"/>
        </w:rPr>
        <w:t>3</w:t>
      </w:r>
      <w:r>
        <w:rPr>
          <w:rFonts w:ascii="Arial" w:eastAsiaTheme="minorEastAsia" w:hAnsi="Arial" w:cs="Arial" w:hint="eastAsia"/>
          <w:b/>
          <w:bCs/>
          <w:sz w:val="28"/>
          <w:lang w:eastAsia="zh-CN"/>
        </w:rPr>
        <w:t xml:space="preserve">                      </w:t>
      </w:r>
      <w:r>
        <w:rPr>
          <w:rFonts w:ascii="Arial" w:eastAsiaTheme="minorEastAsia" w:hAnsi="Arial" w:cs="Arial" w:hint="eastAsia"/>
          <w:b/>
          <w:bCs/>
          <w:sz w:val="28"/>
          <w:lang w:eastAsia="zh-CN"/>
        </w:rPr>
        <w:tab/>
      </w:r>
      <w:r>
        <w:rPr>
          <w:rFonts w:ascii="Arial" w:eastAsiaTheme="minorEastAsia" w:hAnsi="Arial" w:cs="Arial" w:hint="eastAsia"/>
          <w:b/>
          <w:bCs/>
          <w:sz w:val="28"/>
          <w:lang w:eastAsia="zh-CN"/>
        </w:rPr>
        <w:tab/>
      </w:r>
      <w:r>
        <w:rPr>
          <w:rFonts w:ascii="Arial" w:hAnsi="Arial" w:cs="Arial"/>
          <w:b/>
          <w:bCs/>
          <w:sz w:val="28"/>
        </w:rPr>
        <w:t>R1-2</w:t>
      </w:r>
      <w:r>
        <w:rPr>
          <w:rFonts w:ascii="Arial" w:eastAsiaTheme="minorEastAsia" w:hAnsi="Arial" w:cs="Arial" w:hint="eastAsia"/>
          <w:b/>
          <w:bCs/>
          <w:sz w:val="28"/>
          <w:lang w:eastAsia="zh-CN"/>
        </w:rPr>
        <w:t>3</w:t>
      </w:r>
      <w:r w:rsidRPr="008E0A96">
        <w:rPr>
          <w:rFonts w:ascii="Arial" w:eastAsiaTheme="minorEastAsia" w:hAnsi="Arial" w:cs="Arial"/>
          <w:b/>
          <w:bCs/>
          <w:sz w:val="28"/>
          <w:lang w:eastAsia="zh-CN"/>
        </w:rPr>
        <w:t>0</w:t>
      </w:r>
      <w:r w:rsidR="00502FDB" w:rsidRPr="00A90F5E">
        <w:rPr>
          <w:rFonts w:ascii="Arial" w:eastAsiaTheme="minorEastAsia" w:hAnsi="Arial" w:cs="Arial"/>
          <w:b/>
          <w:bCs/>
          <w:sz w:val="28"/>
          <w:lang w:eastAsia="zh-CN"/>
        </w:rPr>
        <w:t>4720</w:t>
      </w:r>
      <w:proofErr w:type="gramEnd"/>
    </w:p>
    <w:p w14:paraId="0CDD61F6" w14:textId="068AD811" w:rsidR="00F92BC3" w:rsidRPr="00740657" w:rsidRDefault="00636042" w:rsidP="00F92BC3">
      <w:pPr>
        <w:ind w:left="1990" w:hanging="1990"/>
        <w:jc w:val="both"/>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F92BC3">
        <w:rPr>
          <w:rFonts w:ascii="Arial" w:eastAsia="MS Mincho" w:hAnsi="Arial" w:cs="Arial"/>
          <w:b/>
          <w:bCs/>
          <w:sz w:val="28"/>
          <w:lang w:eastAsia="ja-JP"/>
        </w:rPr>
        <w:t>, 2023</w:t>
      </w:r>
    </w:p>
    <w:p w14:paraId="5E1EE7CF" w14:textId="77777777" w:rsidR="008D4F29" w:rsidRDefault="008D4F29">
      <w:pPr>
        <w:ind w:left="1988" w:hanging="1988"/>
        <w:jc w:val="both"/>
        <w:rPr>
          <w:rFonts w:ascii="Arial" w:hAnsi="Arial" w:cs="Arial"/>
          <w:b/>
          <w:sz w:val="22"/>
        </w:rPr>
      </w:pPr>
    </w:p>
    <w:p w14:paraId="62AFD37A" w14:textId="77777777" w:rsidR="008D4F29" w:rsidRDefault="00BF3971">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w:t>
      </w:r>
    </w:p>
    <w:p w14:paraId="0E50E303" w14:textId="321B905E" w:rsidR="008D4F29" w:rsidRDefault="00BF3971">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587235" w:rsidRPr="00587235">
        <w:rPr>
          <w:rFonts w:eastAsiaTheme="minorEastAsia" w:cs="Arial"/>
          <w:sz w:val="22"/>
          <w:szCs w:val="22"/>
          <w:lang w:eastAsia="zh-CN"/>
        </w:rPr>
        <w:t xml:space="preserve">Discussion on </w:t>
      </w:r>
      <w:r w:rsidR="00D70EC7" w:rsidRPr="00D70EC7">
        <w:rPr>
          <w:rFonts w:eastAsiaTheme="minorEastAsia" w:cs="Arial"/>
          <w:sz w:val="22"/>
          <w:szCs w:val="22"/>
          <w:lang w:eastAsia="zh-CN"/>
        </w:rPr>
        <w:t>UE features for expanded and improved NR positioning</w:t>
      </w:r>
    </w:p>
    <w:p w14:paraId="5021AEF3" w14:textId="71C828CE" w:rsidR="008D4F29" w:rsidRDefault="00BF3971">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sidR="00D56079">
        <w:rPr>
          <w:rFonts w:eastAsia="宋体" w:cs="Arial" w:hint="eastAsia"/>
          <w:sz w:val="22"/>
          <w:szCs w:val="22"/>
          <w:lang w:eastAsia="zh-CN"/>
        </w:rPr>
        <w:t>9.16.2</w:t>
      </w:r>
    </w:p>
    <w:p w14:paraId="37417758" w14:textId="77777777" w:rsidR="008D4F29" w:rsidRDefault="00BF3971">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14:paraId="658C475A" w14:textId="77777777" w:rsidR="008D4F29" w:rsidRDefault="008D4F29">
      <w:pPr>
        <w:pBdr>
          <w:bottom w:val="single" w:sz="4" w:space="1" w:color="auto"/>
        </w:pBdr>
        <w:tabs>
          <w:tab w:val="left" w:pos="2552"/>
        </w:tabs>
        <w:ind w:left="-2"/>
        <w:rPr>
          <w:rFonts w:eastAsia="宋体"/>
          <w:lang w:eastAsia="zh-CN"/>
        </w:rPr>
      </w:pPr>
    </w:p>
    <w:p w14:paraId="519A4679" w14:textId="77777777" w:rsidR="008D4F29" w:rsidRDefault="00BF3971">
      <w:pPr>
        <w:pStyle w:val="1"/>
        <w:ind w:left="431" w:hanging="431"/>
      </w:pPr>
      <w:r>
        <w:t>Introduction</w:t>
      </w:r>
    </w:p>
    <w:p w14:paraId="426BF28A" w14:textId="4F1D7ED0" w:rsidR="008D4F29" w:rsidRDefault="004A6B5A">
      <w:pPr>
        <w:pStyle w:val="a1"/>
        <w:rPr>
          <w:rFonts w:eastAsiaTheme="minorEastAsia"/>
          <w:lang w:eastAsia="zh-CN"/>
        </w:rPr>
      </w:pPr>
      <w:r w:rsidRPr="00DF506A">
        <w:rPr>
          <w:iCs/>
        </w:rPr>
        <w:t>In this contribution, we provide</w:t>
      </w:r>
      <w:r w:rsidRPr="00B136F8">
        <w:t xml:space="preserve"> </w:t>
      </w:r>
      <w:r>
        <w:t xml:space="preserve">our views on </w:t>
      </w:r>
      <w:r w:rsidR="00A67369" w:rsidRPr="00A67369">
        <w:rPr>
          <w:rFonts w:eastAsiaTheme="minorEastAsia"/>
          <w:lang w:eastAsia="zh-CN"/>
        </w:rPr>
        <w:t>UE features for expanded and improved NR positioning</w:t>
      </w:r>
      <w:r>
        <w:rPr>
          <w:rFonts w:hint="eastAsia"/>
        </w:rPr>
        <w:t>.</w:t>
      </w:r>
    </w:p>
    <w:p w14:paraId="42445F3D" w14:textId="598428BA" w:rsidR="008D4F29" w:rsidRDefault="00F85589" w:rsidP="00133102">
      <w:pPr>
        <w:pStyle w:val="1"/>
        <w:ind w:left="431" w:hanging="431"/>
      </w:pPr>
      <w:r w:rsidRPr="00286987">
        <w:t>Discussion</w:t>
      </w:r>
    </w:p>
    <w:p w14:paraId="3E1B41B6" w14:textId="58B87099" w:rsidR="004D4ACB" w:rsidRDefault="00DE10AB" w:rsidP="004D4ACB">
      <w:pPr>
        <w:pStyle w:val="2"/>
        <w:ind w:left="567" w:hanging="567"/>
        <w:rPr>
          <w:rFonts w:eastAsiaTheme="minorEastAsia"/>
        </w:rPr>
      </w:pPr>
      <w:r>
        <w:rPr>
          <w:rFonts w:hint="eastAsia"/>
        </w:rPr>
        <w:t>Sidelink</w:t>
      </w:r>
      <w:r>
        <w:rPr>
          <w:rFonts w:eastAsiaTheme="minorEastAsia" w:hint="eastAsia"/>
        </w:rPr>
        <w:t xml:space="preserve"> positioning related UE features</w:t>
      </w:r>
    </w:p>
    <w:p w14:paraId="23C0AD5C" w14:textId="77777777" w:rsidR="00502FDB" w:rsidRPr="001F42B3" w:rsidRDefault="00502FDB" w:rsidP="00502FDB">
      <w:pPr>
        <w:spacing w:beforeLines="50" w:before="120" w:after="120"/>
        <w:rPr>
          <w:rFonts w:eastAsiaTheme="minorEastAsia"/>
          <w:lang w:eastAsia="zh-CN"/>
        </w:rPr>
      </w:pPr>
      <w:r>
        <w:rPr>
          <w:rFonts w:eastAsiaTheme="minorEastAsia" w:hint="eastAsia"/>
          <w:lang w:eastAsia="zh-CN"/>
        </w:rPr>
        <w:t xml:space="preserve">The following agreements had been agreed in RAN1#112 related to </w:t>
      </w:r>
      <w:r>
        <w:rPr>
          <w:rFonts w:eastAsiaTheme="minorEastAsia" w:hint="eastAsia"/>
        </w:rPr>
        <w:t>UE features</w:t>
      </w:r>
      <w:r>
        <w:rPr>
          <w:rFonts w:eastAsiaTheme="minorEastAsia" w:hint="eastAsia"/>
          <w:lang w:eastAsia="zh-CN"/>
        </w:rPr>
        <w:t xml:space="preserve"> for s</w:t>
      </w:r>
      <w:r>
        <w:rPr>
          <w:rFonts w:hint="eastAsia"/>
        </w:rPr>
        <w:t>idelink</w:t>
      </w:r>
      <w:r>
        <w:rPr>
          <w:rFonts w:eastAsiaTheme="minorEastAsia" w:hint="eastAsia"/>
        </w:rPr>
        <w:t xml:space="preserve"> 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_Ref134611618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502FDB" w14:paraId="47EAAADD" w14:textId="77777777" w:rsidTr="00B521A6">
        <w:tc>
          <w:tcPr>
            <w:tcW w:w="9781" w:type="dxa"/>
          </w:tcPr>
          <w:p w14:paraId="31C7749F" w14:textId="77777777" w:rsidR="00502FDB" w:rsidRPr="00FE4621" w:rsidRDefault="00502FDB" w:rsidP="009E6BCB">
            <w:pPr>
              <w:autoSpaceDE w:val="0"/>
              <w:autoSpaceDN w:val="0"/>
              <w:adjustRightInd w:val="0"/>
              <w:snapToGrid w:val="0"/>
              <w:contextualSpacing/>
              <w:jc w:val="both"/>
              <w:rPr>
                <w:iCs/>
              </w:rPr>
            </w:pPr>
            <w:r w:rsidRPr="009E6BCB">
              <w:rPr>
                <w:b/>
                <w:highlight w:val="green"/>
              </w:rPr>
              <w:t>Agreement</w:t>
            </w:r>
            <w:r w:rsidRPr="00FE4621">
              <w:rPr>
                <w:iCs/>
              </w:rPr>
              <w:t xml:space="preserve"> </w:t>
            </w:r>
          </w:p>
          <w:p w14:paraId="4BD1B534" w14:textId="77777777" w:rsidR="00502FDB" w:rsidRPr="00800EB6" w:rsidRDefault="00502FDB" w:rsidP="009E6BCB">
            <w:pPr>
              <w:autoSpaceDE w:val="0"/>
              <w:autoSpaceDN w:val="0"/>
              <w:adjustRightInd w:val="0"/>
              <w:snapToGrid w:val="0"/>
              <w:contextualSpacing/>
              <w:jc w:val="both"/>
              <w:rPr>
                <w:iCs/>
              </w:rPr>
            </w:pPr>
            <w:r w:rsidRPr="00BC2A9E">
              <w:rPr>
                <w:bCs/>
              </w:rPr>
              <w:t>Support SCS values for SL PRS include:</w:t>
            </w:r>
          </w:p>
          <w:p w14:paraId="472163A2" w14:textId="77777777" w:rsidR="00502FDB" w:rsidRPr="000A175F" w:rsidRDefault="00502FDB">
            <w:pPr>
              <w:numPr>
                <w:ilvl w:val="0"/>
                <w:numId w:val="10"/>
              </w:numPr>
              <w:rPr>
                <w:bCs/>
              </w:rPr>
            </w:pPr>
            <w:r w:rsidRPr="000A175F">
              <w:rPr>
                <w:bCs/>
              </w:rPr>
              <w:t>15 kHz, 30 kHz, 60 kHz for FR1</w:t>
            </w:r>
            <w:r w:rsidRPr="005F047E">
              <w:rPr>
                <w:bCs/>
              </w:rPr>
              <w:t>, and 60 kHz, 120 kHz for FR2</w:t>
            </w:r>
          </w:p>
          <w:p w14:paraId="66F80C39" w14:textId="77777777" w:rsidR="00502FDB" w:rsidRPr="00C155FF" w:rsidRDefault="00502FDB">
            <w:pPr>
              <w:numPr>
                <w:ilvl w:val="1"/>
                <w:numId w:val="10"/>
              </w:numPr>
              <w:tabs>
                <w:tab w:val="left" w:pos="1310"/>
              </w:tabs>
              <w:ind w:left="1026" w:firstLine="0"/>
              <w:rPr>
                <w:rFonts w:eastAsiaTheme="minorEastAsia"/>
                <w:lang w:eastAsia="zh-CN"/>
              </w:rPr>
            </w:pPr>
            <w:r w:rsidRPr="00C1376B">
              <w:rPr>
                <w:iCs/>
                <w:highlight w:val="yellow"/>
              </w:rPr>
              <w:t>Which SCS values are required, and which ones are optional follow Rel-16 UE capabilities</w:t>
            </w:r>
            <w:r w:rsidRPr="005F047E">
              <w:rPr>
                <w:iCs/>
              </w:rPr>
              <w:t>.</w:t>
            </w:r>
          </w:p>
          <w:p w14:paraId="54F9E6C2" w14:textId="77777777" w:rsidR="00502FDB" w:rsidRDefault="00502FDB" w:rsidP="00B521A6">
            <w:pPr>
              <w:rPr>
                <w:rFonts w:eastAsiaTheme="minorEastAsia"/>
                <w:iCs/>
                <w:lang w:eastAsia="zh-CN"/>
              </w:rPr>
            </w:pPr>
          </w:p>
          <w:p w14:paraId="12168A94" w14:textId="77777777" w:rsidR="00502FDB" w:rsidRPr="00C155FF" w:rsidRDefault="00502FDB" w:rsidP="00B521A6">
            <w:pPr>
              <w:autoSpaceDE w:val="0"/>
              <w:autoSpaceDN w:val="0"/>
              <w:adjustRightInd w:val="0"/>
              <w:snapToGrid w:val="0"/>
              <w:contextualSpacing/>
              <w:jc w:val="both"/>
              <w:rPr>
                <w:iCs/>
              </w:rPr>
            </w:pPr>
            <w:r w:rsidRPr="00C155FF">
              <w:rPr>
                <w:b/>
                <w:highlight w:val="green"/>
              </w:rPr>
              <w:t>Agreement</w:t>
            </w:r>
            <w:r w:rsidRPr="00C155FF">
              <w:rPr>
                <w:iCs/>
              </w:rPr>
              <w:t xml:space="preserve"> </w:t>
            </w:r>
          </w:p>
          <w:p w14:paraId="05CF0B0A" w14:textId="77777777" w:rsidR="00502FDB" w:rsidRPr="003E399E" w:rsidRDefault="00502FDB" w:rsidP="00B521A6">
            <w:pPr>
              <w:autoSpaceDE w:val="0"/>
              <w:autoSpaceDN w:val="0"/>
              <w:adjustRightInd w:val="0"/>
              <w:snapToGrid w:val="0"/>
              <w:rPr>
                <w:iCs/>
              </w:rPr>
            </w:pPr>
            <w:r w:rsidRPr="003E399E">
              <w:rPr>
                <w:iCs/>
              </w:rPr>
              <w:t xml:space="preserve">TDM-based </w:t>
            </w:r>
            <w:r w:rsidRPr="003E399E">
              <w:rPr>
                <w:bCs/>
              </w:rPr>
              <w:t>multiplexing of SL PRS from different UEs in a slot is supported at least for dedicated resource pools.</w:t>
            </w:r>
          </w:p>
          <w:p w14:paraId="72E725BE" w14:textId="77777777" w:rsidR="00502FDB" w:rsidRPr="003E399E" w:rsidRDefault="00502FDB">
            <w:pPr>
              <w:numPr>
                <w:ilvl w:val="0"/>
                <w:numId w:val="10"/>
              </w:numPr>
              <w:rPr>
                <w:bCs/>
              </w:rPr>
            </w:pPr>
            <w:r w:rsidRPr="003E399E">
              <w:rPr>
                <w:bCs/>
              </w:rPr>
              <w:t>FFS: TDM-based multiplexing of SL PRS from different UEs in a slot for shared resource pools.</w:t>
            </w:r>
          </w:p>
          <w:p w14:paraId="289FE32F" w14:textId="77777777" w:rsidR="00502FDB" w:rsidRPr="003E399E" w:rsidRDefault="00502FDB">
            <w:pPr>
              <w:numPr>
                <w:ilvl w:val="0"/>
                <w:numId w:val="10"/>
              </w:numPr>
              <w:rPr>
                <w:bCs/>
              </w:rPr>
            </w:pPr>
            <w:r w:rsidRPr="003E399E">
              <w:rPr>
                <w:bCs/>
              </w:rPr>
              <w:t>FFS: Details, including resource granularity and relationship to SCI/PSCCH associated with the SL PRS resources, additional AGC symbols.</w:t>
            </w:r>
          </w:p>
          <w:p w14:paraId="18DB50FA" w14:textId="77777777" w:rsidR="00502FDB" w:rsidRPr="003E399E" w:rsidRDefault="00502FDB">
            <w:pPr>
              <w:numPr>
                <w:ilvl w:val="0"/>
                <w:numId w:val="10"/>
              </w:numPr>
              <w:rPr>
                <w:bCs/>
              </w:rPr>
            </w:pPr>
            <w:r w:rsidRPr="003E399E">
              <w:rPr>
                <w:bCs/>
              </w:rPr>
              <w:t>FFS: restrictions for the configuration of TDM-based multiplexing of SL PRS from different UEs in a slot, if any</w:t>
            </w:r>
          </w:p>
          <w:p w14:paraId="30BE4490" w14:textId="77777777" w:rsidR="00502FDB" w:rsidRPr="003E399E" w:rsidRDefault="00502FDB">
            <w:pPr>
              <w:numPr>
                <w:ilvl w:val="0"/>
                <w:numId w:val="10"/>
              </w:numPr>
              <w:rPr>
                <w:bCs/>
              </w:rPr>
            </w:pPr>
            <w:r w:rsidRPr="003E399E">
              <w:rPr>
                <w:bCs/>
              </w:rPr>
              <w:t>FFS: which resource allocation schemes are applicable</w:t>
            </w:r>
          </w:p>
          <w:p w14:paraId="0E591591" w14:textId="77777777" w:rsidR="00502FDB" w:rsidRPr="003E399E" w:rsidRDefault="00502FDB">
            <w:pPr>
              <w:numPr>
                <w:ilvl w:val="0"/>
                <w:numId w:val="10"/>
              </w:numPr>
              <w:rPr>
                <w:bCs/>
              </w:rPr>
            </w:pPr>
            <w:r w:rsidRPr="00C1376B">
              <w:rPr>
                <w:bCs/>
                <w:highlight w:val="yellow"/>
              </w:rPr>
              <w:t>FFS: whether or not this is a separate UE capability</w:t>
            </w:r>
          </w:p>
          <w:p w14:paraId="0A9D1992" w14:textId="77777777" w:rsidR="00502FDB" w:rsidRPr="00C155FF" w:rsidRDefault="00502FDB" w:rsidP="00B521A6">
            <w:pPr>
              <w:rPr>
                <w:rFonts w:eastAsiaTheme="minorEastAsia"/>
                <w:lang w:eastAsia="zh-CN"/>
              </w:rPr>
            </w:pPr>
          </w:p>
        </w:tc>
      </w:tr>
    </w:tbl>
    <w:p w14:paraId="10A9BC4D" w14:textId="65D986D0" w:rsidR="00502FDB" w:rsidRDefault="00502FDB" w:rsidP="009E6BCB">
      <w:pPr>
        <w:spacing w:beforeLines="50" w:before="120" w:after="120"/>
        <w:jc w:val="both"/>
        <w:rPr>
          <w:rFonts w:eastAsiaTheme="minorEastAsia"/>
          <w:lang w:eastAsia="zh-CN"/>
        </w:rPr>
      </w:pPr>
      <w:r>
        <w:rPr>
          <w:rFonts w:eastAsiaTheme="minorEastAsia" w:hint="eastAsia"/>
          <w:lang w:eastAsia="zh-CN"/>
        </w:rPr>
        <w:t>According to the above 1</w:t>
      </w:r>
      <w:r w:rsidRPr="00974CC6">
        <w:rPr>
          <w:rFonts w:eastAsiaTheme="minorEastAsia" w:hint="eastAsia"/>
          <w:vertAlign w:val="superscript"/>
          <w:lang w:eastAsia="zh-CN"/>
        </w:rPr>
        <w:t>st</w:t>
      </w:r>
      <w:r>
        <w:rPr>
          <w:rFonts w:eastAsiaTheme="minorEastAsia" w:hint="eastAsia"/>
          <w:lang w:eastAsia="zh-CN"/>
        </w:rPr>
        <w:t xml:space="preserve"> agreement, RAN1 ha</w:t>
      </w:r>
      <w:r w:rsidR="00FE4621">
        <w:rPr>
          <w:rFonts w:eastAsiaTheme="minorEastAsia" w:hint="eastAsia"/>
          <w:lang w:eastAsia="zh-CN"/>
        </w:rPr>
        <w:t>s</w:t>
      </w:r>
      <w:r>
        <w:rPr>
          <w:rFonts w:eastAsiaTheme="minorEastAsia" w:hint="eastAsia"/>
          <w:lang w:eastAsia="zh-CN"/>
        </w:rPr>
        <w:t xml:space="preserve"> agreed that the supporting </w:t>
      </w:r>
      <w:r w:rsidRPr="005F047E">
        <w:rPr>
          <w:bCs/>
        </w:rPr>
        <w:t xml:space="preserve">SCS values for SL PRS </w:t>
      </w:r>
      <w:r>
        <w:rPr>
          <w:rFonts w:eastAsiaTheme="minorEastAsia" w:hint="eastAsia"/>
          <w:bCs/>
          <w:lang w:eastAsia="zh-CN"/>
        </w:rPr>
        <w:t xml:space="preserve">transmission </w:t>
      </w:r>
      <w:r w:rsidRPr="005F047E">
        <w:rPr>
          <w:bCs/>
        </w:rPr>
        <w:t>include</w:t>
      </w:r>
      <w:r>
        <w:rPr>
          <w:rFonts w:eastAsiaTheme="minorEastAsia" w:hint="eastAsia"/>
          <w:bCs/>
          <w:lang w:eastAsia="zh-CN"/>
        </w:rPr>
        <w:t xml:space="preserve"> </w:t>
      </w:r>
      <w:r w:rsidRPr="000A175F">
        <w:rPr>
          <w:bCs/>
        </w:rPr>
        <w:t>15 kHz, 30 kHz, 60 kHz for FR1</w:t>
      </w:r>
      <w:r w:rsidRPr="005F047E">
        <w:rPr>
          <w:bCs/>
        </w:rPr>
        <w:t>, and 60 kHz, 120 kHz for FR2</w:t>
      </w:r>
      <w:r>
        <w:rPr>
          <w:rFonts w:eastAsiaTheme="minorEastAsia" w:hint="eastAsia"/>
          <w:lang w:eastAsia="zh-CN"/>
        </w:rPr>
        <w:t>.</w:t>
      </w:r>
      <w:r w:rsidRPr="00FA671D">
        <w:t xml:space="preserve"> </w:t>
      </w:r>
      <w:r w:rsidRPr="00FA671D">
        <w:rPr>
          <w:rFonts w:eastAsiaTheme="minorEastAsia"/>
          <w:lang w:eastAsia="zh-CN"/>
        </w:rPr>
        <w:t>Which SCS values are required, and which ones are optional follow Rel-16 UE capabilities</w:t>
      </w:r>
      <w:r>
        <w:rPr>
          <w:rFonts w:eastAsiaTheme="minorEastAsia" w:hint="eastAsia"/>
          <w:lang w:eastAsia="zh-CN"/>
        </w:rPr>
        <w:t>. Then, Rel-16 UE capabilities on SCS values for SL data transmission should be reused for Rel-18 UE capabilities on SCS values for SL PRS transmission.</w:t>
      </w:r>
    </w:p>
    <w:p w14:paraId="5AA98B8C" w14:textId="77777777" w:rsidR="00502FDB" w:rsidRPr="000D74D7" w:rsidRDefault="00502FDB" w:rsidP="009E6BCB">
      <w:pPr>
        <w:jc w:val="both"/>
        <w:rPr>
          <w:rFonts w:eastAsiaTheme="minorEastAsia"/>
          <w:lang w:eastAsia="zh-CN"/>
        </w:rPr>
      </w:pPr>
      <w:r w:rsidRPr="000D74D7">
        <w:rPr>
          <w:rFonts w:eastAsiaTheme="minorEastAsia" w:hint="eastAsia"/>
          <w:lang w:eastAsia="zh-CN"/>
        </w:rPr>
        <w:t xml:space="preserve">Therefore, </w:t>
      </w:r>
      <w:r>
        <w:rPr>
          <w:rFonts w:eastAsiaTheme="minorEastAsia" w:hint="eastAsia"/>
          <w:lang w:eastAsia="zh-CN"/>
        </w:rPr>
        <w:t>r</w:t>
      </w:r>
      <w:r w:rsidRPr="000D74D7">
        <w:rPr>
          <w:rFonts w:eastAsiaTheme="minorEastAsia"/>
          <w:lang w:eastAsia="zh-CN"/>
        </w:rPr>
        <w:t>egarding</w:t>
      </w:r>
      <w:r w:rsidRPr="000D74D7">
        <w:rPr>
          <w:rFonts w:eastAsiaTheme="minorEastAsia" w:hint="eastAsia"/>
          <w:lang w:eastAsia="zh-CN"/>
        </w:rPr>
        <w:t xml:space="preserve"> the UE capabilities to support SCS values for SL PRS, the following component </w:t>
      </w:r>
      <w:r>
        <w:rPr>
          <w:rFonts w:eastAsiaTheme="minorEastAsia" w:hint="eastAsia"/>
          <w:lang w:eastAsia="zh-CN"/>
        </w:rPr>
        <w:t>S1</w:t>
      </w:r>
      <w:r w:rsidRPr="000D74D7">
        <w:rPr>
          <w:rFonts w:eastAsiaTheme="minorEastAsia" w:hint="eastAsia"/>
          <w:lang w:eastAsia="zh-CN"/>
        </w:rPr>
        <w:t xml:space="preserve"> should be included, which follow Rel-16 UE capabilities</w:t>
      </w:r>
      <w:r w:rsidRPr="000D74D7">
        <w:rPr>
          <w:rFonts w:eastAsiaTheme="minorEastAsia"/>
          <w:lang w:eastAsia="zh-CN"/>
        </w:rPr>
        <w:t>:</w:t>
      </w:r>
    </w:p>
    <w:p w14:paraId="355B4ED4" w14:textId="597E8301" w:rsidR="00502FDB" w:rsidRPr="000D74D7" w:rsidRDefault="00502FDB" w:rsidP="009E6BCB">
      <w:pPr>
        <w:numPr>
          <w:ilvl w:val="0"/>
          <w:numId w:val="10"/>
        </w:numPr>
        <w:jc w:val="both"/>
        <w:rPr>
          <w:bCs/>
        </w:rPr>
      </w:pPr>
      <w:r w:rsidRPr="000D74D7">
        <w:rPr>
          <w:rFonts w:hint="eastAsia"/>
          <w:bCs/>
        </w:rPr>
        <w:t xml:space="preserve">Component </w:t>
      </w:r>
      <w:r>
        <w:rPr>
          <w:rFonts w:eastAsiaTheme="minorEastAsia" w:hint="eastAsia"/>
          <w:bCs/>
          <w:lang w:eastAsia="zh-CN"/>
        </w:rPr>
        <w:t>S</w:t>
      </w:r>
      <w:r w:rsidRPr="000D74D7">
        <w:rPr>
          <w:rFonts w:eastAsiaTheme="minorEastAsia" w:hint="eastAsia"/>
          <w:bCs/>
          <w:lang w:eastAsia="zh-CN"/>
        </w:rPr>
        <w:t>1 name</w:t>
      </w:r>
      <w:r w:rsidRPr="000D74D7">
        <w:rPr>
          <w:rFonts w:hint="eastAsia"/>
          <w:bCs/>
        </w:rPr>
        <w:t xml:space="preserve">: </w:t>
      </w:r>
      <w:r w:rsidRPr="000D74D7">
        <w:rPr>
          <w:bCs/>
        </w:rPr>
        <w:t xml:space="preserve">UE can receive using </w:t>
      </w:r>
      <w:r w:rsidRPr="000D74D7">
        <w:rPr>
          <w:rFonts w:eastAsiaTheme="minorEastAsia" w:hint="eastAsia"/>
          <w:bCs/>
          <w:lang w:eastAsia="zh-CN"/>
        </w:rPr>
        <w:t xml:space="preserve">certain </w:t>
      </w:r>
      <w:r w:rsidRPr="000D74D7">
        <w:rPr>
          <w:bCs/>
        </w:rPr>
        <w:t>subcarrier spacing</w:t>
      </w:r>
      <w:r w:rsidRPr="000D74D7">
        <w:rPr>
          <w:rFonts w:eastAsiaTheme="minorEastAsia" w:hint="eastAsia"/>
          <w:bCs/>
          <w:lang w:eastAsia="zh-CN"/>
        </w:rPr>
        <w:t>(s)</w:t>
      </w:r>
      <w:r w:rsidRPr="000D74D7">
        <w:rPr>
          <w:bCs/>
        </w:rPr>
        <w:t xml:space="preserve"> with normal CP in FR1, </w:t>
      </w:r>
      <w:r w:rsidRPr="000D74D7">
        <w:rPr>
          <w:rFonts w:eastAsiaTheme="minorEastAsia" w:hint="eastAsia"/>
          <w:bCs/>
          <w:lang w:eastAsia="zh-CN"/>
        </w:rPr>
        <w:t xml:space="preserve">certain </w:t>
      </w:r>
      <w:r w:rsidRPr="000D74D7">
        <w:rPr>
          <w:bCs/>
        </w:rPr>
        <w:t>subcarrier spacing</w:t>
      </w:r>
      <w:r w:rsidRPr="000D74D7">
        <w:rPr>
          <w:rFonts w:eastAsiaTheme="minorEastAsia" w:hint="eastAsia"/>
          <w:bCs/>
          <w:lang w:eastAsia="zh-CN"/>
        </w:rPr>
        <w:t>(s)</w:t>
      </w:r>
      <w:r w:rsidRPr="000D74D7">
        <w:rPr>
          <w:bCs/>
        </w:rPr>
        <w:t xml:space="preserve"> with normal CP </w:t>
      </w:r>
      <w:r w:rsidR="00FE4621">
        <w:rPr>
          <w:rFonts w:eastAsiaTheme="minorEastAsia" w:hint="eastAsia"/>
          <w:bCs/>
          <w:lang w:eastAsia="zh-CN"/>
        </w:rPr>
        <w:t xml:space="preserve">in </w:t>
      </w:r>
      <w:r w:rsidRPr="000D74D7">
        <w:rPr>
          <w:bCs/>
        </w:rPr>
        <w:t>FR2.</w:t>
      </w:r>
    </w:p>
    <w:p w14:paraId="0AEBF41C" w14:textId="77777777" w:rsidR="00502FDB" w:rsidRPr="000D74D7" w:rsidRDefault="00502FDB" w:rsidP="009E6BCB">
      <w:pPr>
        <w:numPr>
          <w:ilvl w:val="0"/>
          <w:numId w:val="10"/>
        </w:numPr>
        <w:jc w:val="both"/>
        <w:rPr>
          <w:bCs/>
        </w:rPr>
      </w:pPr>
      <w:r w:rsidRPr="000D74D7">
        <w:rPr>
          <w:rFonts w:hint="eastAsia"/>
          <w:bCs/>
        </w:rPr>
        <w:t xml:space="preserve">Component </w:t>
      </w:r>
      <w:r>
        <w:rPr>
          <w:rFonts w:hint="eastAsia"/>
          <w:bCs/>
        </w:rPr>
        <w:t>S1</w:t>
      </w:r>
      <w:r w:rsidRPr="000D74D7">
        <w:rPr>
          <w:rFonts w:hint="eastAsia"/>
          <w:bCs/>
        </w:rPr>
        <w:t xml:space="preserve"> </w:t>
      </w:r>
      <w:r w:rsidRPr="000D74D7">
        <w:rPr>
          <w:bCs/>
        </w:rPr>
        <w:t>candidate values</w:t>
      </w:r>
      <w:r w:rsidRPr="000D74D7">
        <w:rPr>
          <w:rFonts w:eastAsiaTheme="minorEastAsia" w:hint="eastAsia"/>
          <w:bCs/>
          <w:lang w:eastAsia="zh-CN"/>
        </w:rPr>
        <w:t>:</w:t>
      </w:r>
    </w:p>
    <w:p w14:paraId="19008887" w14:textId="77777777" w:rsidR="00502FDB" w:rsidRPr="000D74D7" w:rsidRDefault="00502FDB" w:rsidP="009E6BCB">
      <w:pPr>
        <w:numPr>
          <w:ilvl w:val="1"/>
          <w:numId w:val="11"/>
        </w:numPr>
        <w:jc w:val="both"/>
        <w:rPr>
          <w:rFonts w:eastAsia="Batang"/>
          <w:szCs w:val="24"/>
          <w:lang w:val="en-GB" w:eastAsia="ja-JP"/>
        </w:rPr>
      </w:pPr>
      <w:r w:rsidRPr="000D74D7">
        <w:rPr>
          <w:rFonts w:eastAsiaTheme="minorEastAsia" w:hint="eastAsia"/>
          <w:szCs w:val="24"/>
          <w:lang w:val="en-GB" w:eastAsia="zh-CN"/>
        </w:rPr>
        <w:t>C</w:t>
      </w:r>
      <w:r w:rsidRPr="000D74D7">
        <w:rPr>
          <w:rFonts w:eastAsia="Batang"/>
          <w:szCs w:val="24"/>
          <w:lang w:val="en-GB" w:eastAsia="ja-JP"/>
        </w:rPr>
        <w:t>andidate value set in FR1:</w:t>
      </w:r>
      <w:r w:rsidRPr="000D74D7">
        <w:rPr>
          <w:rFonts w:eastAsiaTheme="minorEastAsia" w:hint="eastAsia"/>
          <w:szCs w:val="24"/>
          <w:lang w:val="en-GB" w:eastAsia="zh-CN"/>
        </w:rPr>
        <w:t xml:space="preserve"> </w:t>
      </w:r>
      <w:r w:rsidRPr="000D74D7">
        <w:rPr>
          <w:rFonts w:eastAsia="Batang"/>
          <w:szCs w:val="24"/>
          <w:lang w:val="en-GB" w:eastAsia="ja-JP"/>
        </w:rPr>
        <w:t>{{15 kHz}, {30 kHz}, {60 kHz}, {15, 30 kHz}, {30, 60 kHz}, {15, 60 kHz}, {15, 30, 60 kHz}}</w:t>
      </w:r>
    </w:p>
    <w:p w14:paraId="448258EB" w14:textId="43E8026D" w:rsidR="00502FDB" w:rsidRPr="000D74D7" w:rsidRDefault="00502FDB" w:rsidP="009E6BCB">
      <w:pPr>
        <w:numPr>
          <w:ilvl w:val="1"/>
          <w:numId w:val="11"/>
        </w:numPr>
        <w:jc w:val="both"/>
        <w:rPr>
          <w:rFonts w:eastAsia="Batang"/>
          <w:szCs w:val="24"/>
          <w:lang w:val="en-GB" w:eastAsia="ja-JP"/>
        </w:rPr>
      </w:pPr>
      <w:r w:rsidRPr="000D74D7">
        <w:rPr>
          <w:rFonts w:eastAsia="Batang" w:hint="eastAsia"/>
          <w:szCs w:val="24"/>
          <w:lang w:val="en-GB" w:eastAsia="ja-JP"/>
        </w:rPr>
        <w:t>C</w:t>
      </w:r>
      <w:r w:rsidRPr="000D74D7">
        <w:rPr>
          <w:rFonts w:eastAsia="Batang"/>
          <w:szCs w:val="24"/>
          <w:lang w:val="en-GB" w:eastAsia="ja-JP"/>
        </w:rPr>
        <w:t>andidate value set in FR2:</w:t>
      </w:r>
      <w:r w:rsidRPr="000D74D7">
        <w:rPr>
          <w:rFonts w:eastAsia="Batang" w:hint="eastAsia"/>
          <w:szCs w:val="24"/>
          <w:lang w:val="en-GB" w:eastAsia="ja-JP"/>
        </w:rPr>
        <w:t xml:space="preserve"> </w:t>
      </w:r>
      <w:r w:rsidRPr="000D74D7">
        <w:rPr>
          <w:rFonts w:eastAsia="Batang"/>
          <w:szCs w:val="24"/>
          <w:lang w:val="en-GB" w:eastAsia="ja-JP"/>
        </w:rPr>
        <w:t>{{60 kHz}, {120 kHz}, {60, 120 kHz}}</w:t>
      </w:r>
      <w:r w:rsidR="00FE4621">
        <w:rPr>
          <w:rFonts w:eastAsiaTheme="minorEastAsia" w:hint="eastAsia"/>
          <w:szCs w:val="24"/>
          <w:lang w:val="en-GB" w:eastAsia="zh-CN"/>
        </w:rPr>
        <w:t>.</w:t>
      </w:r>
    </w:p>
    <w:p w14:paraId="5799F9D9" w14:textId="77777777" w:rsidR="00502FDB" w:rsidRPr="000D74D7" w:rsidRDefault="00502FDB" w:rsidP="009E6BCB">
      <w:pPr>
        <w:ind w:left="1440"/>
        <w:jc w:val="both"/>
        <w:rPr>
          <w:rFonts w:eastAsia="Batang"/>
          <w:szCs w:val="24"/>
          <w:lang w:val="en-GB" w:eastAsia="ja-JP"/>
        </w:rPr>
      </w:pPr>
    </w:p>
    <w:p w14:paraId="4912E8CD" w14:textId="209619EC" w:rsidR="00502FDB" w:rsidRPr="00216654" w:rsidRDefault="001A3B94" w:rsidP="009E6BCB">
      <w:pPr>
        <w:jc w:val="both"/>
        <w:rPr>
          <w:rFonts w:eastAsiaTheme="minorEastAsia"/>
          <w:b/>
          <w:lang w:eastAsia="zh-CN"/>
        </w:rPr>
      </w:pPr>
      <w:bookmarkStart w:id="0" w:name="P1"/>
      <w:proofErr w:type="gramStart"/>
      <w:r w:rsidRPr="002F2EF2">
        <w:rPr>
          <w:b/>
          <w:bCs/>
          <w:iCs/>
          <w:lang w:eastAsia="ja-JP"/>
        </w:rPr>
        <w:t xml:space="preserve">Proposal </w:t>
      </w:r>
      <w:proofErr w:type="gramEnd"/>
      <w:r w:rsidR="00502FDB" w:rsidRPr="002F2EF2">
        <w:rPr>
          <w:rFonts w:eastAsiaTheme="minorEastAsia"/>
          <w:b/>
          <w:bCs/>
          <w:lang w:eastAsia="zh-CN"/>
        </w:rPr>
        <w:fldChar w:fldCharType="begin"/>
      </w:r>
      <w:r w:rsidR="00502FDB" w:rsidRPr="002F2EF2">
        <w:rPr>
          <w:rFonts w:eastAsiaTheme="minorEastAsia"/>
          <w:b/>
          <w:bCs/>
          <w:lang w:eastAsia="zh-CN"/>
        </w:rPr>
        <w:instrText xml:space="preserve"> AUTONUMLGL </w:instrText>
      </w:r>
      <w:r w:rsidR="00502FDB" w:rsidRPr="009E6AF3">
        <w:rPr>
          <w:b/>
          <w:bCs/>
          <w:color w:val="000000"/>
          <w:shd w:val="clear" w:color="auto" w:fill="FFFFFF"/>
        </w:rPr>
        <w:instrText xml:space="preserve"> \s ":"</w:instrText>
      </w:r>
      <w:r w:rsidR="00502FDB" w:rsidRPr="002F2EF2">
        <w:rPr>
          <w:rFonts w:eastAsiaTheme="minorEastAsia"/>
          <w:b/>
          <w:bCs/>
          <w:lang w:eastAsia="zh-CN"/>
        </w:rPr>
        <w:fldChar w:fldCharType="end"/>
      </w:r>
      <w:r w:rsidR="00363116">
        <w:rPr>
          <w:rFonts w:eastAsiaTheme="minorEastAsia" w:hint="eastAsia"/>
          <w:b/>
          <w:bCs/>
          <w:lang w:eastAsia="zh-CN"/>
        </w:rPr>
        <w:t>:</w:t>
      </w:r>
      <w:r w:rsidR="00502FDB" w:rsidRPr="00216654">
        <w:rPr>
          <w:rFonts w:eastAsiaTheme="minorEastAsia"/>
          <w:b/>
          <w:lang w:eastAsia="zh-CN"/>
        </w:rPr>
        <w:t xml:space="preserve"> Regarding</w:t>
      </w:r>
      <w:r w:rsidR="00502FDB">
        <w:rPr>
          <w:rFonts w:eastAsiaTheme="minorEastAsia" w:hint="eastAsia"/>
          <w:b/>
          <w:lang w:eastAsia="zh-CN"/>
        </w:rPr>
        <w:t xml:space="preserve"> the UE capabilities to support SCS values for SL PRS, the following component S1 should be included, which follow Rel-16 UE capabilities</w:t>
      </w:r>
      <w:r w:rsidR="00502FDB" w:rsidRPr="00216654">
        <w:rPr>
          <w:rFonts w:eastAsiaTheme="minorEastAsia"/>
          <w:b/>
          <w:lang w:eastAsia="zh-CN"/>
        </w:rPr>
        <w:t>:</w:t>
      </w:r>
    </w:p>
    <w:p w14:paraId="7579DAAF" w14:textId="30A56575" w:rsidR="00502FDB" w:rsidRPr="00F00F4B" w:rsidRDefault="00502FDB" w:rsidP="009E6BCB">
      <w:pPr>
        <w:numPr>
          <w:ilvl w:val="0"/>
          <w:numId w:val="10"/>
        </w:numPr>
        <w:jc w:val="both"/>
        <w:rPr>
          <w:b/>
          <w:bCs/>
        </w:rPr>
      </w:pPr>
      <w:r w:rsidRPr="00F00F4B">
        <w:rPr>
          <w:rFonts w:hint="eastAsia"/>
          <w:b/>
          <w:bCs/>
        </w:rPr>
        <w:t xml:space="preserve">Component </w:t>
      </w:r>
      <w:r>
        <w:rPr>
          <w:rFonts w:eastAsiaTheme="minorEastAsia" w:hint="eastAsia"/>
          <w:b/>
          <w:bCs/>
          <w:lang w:eastAsia="zh-CN"/>
        </w:rPr>
        <w:t>S</w:t>
      </w:r>
      <w:r w:rsidRPr="00F00F4B">
        <w:rPr>
          <w:rFonts w:eastAsiaTheme="minorEastAsia" w:hint="eastAsia"/>
          <w:b/>
          <w:bCs/>
          <w:lang w:eastAsia="zh-CN"/>
        </w:rPr>
        <w:t>1 name</w:t>
      </w:r>
      <w:r w:rsidRPr="00F00F4B">
        <w:rPr>
          <w:rFonts w:hint="eastAsia"/>
          <w:b/>
          <w:bCs/>
        </w:rPr>
        <w:t xml:space="preserve">: </w:t>
      </w:r>
      <w:r w:rsidRPr="00F00F4B">
        <w:rPr>
          <w:b/>
          <w:bCs/>
        </w:rPr>
        <w:t xml:space="preserve">UE can receive using </w:t>
      </w:r>
      <w:r>
        <w:rPr>
          <w:rFonts w:eastAsiaTheme="minorEastAsia" w:hint="eastAsia"/>
          <w:b/>
          <w:bCs/>
          <w:lang w:eastAsia="zh-CN"/>
        </w:rPr>
        <w:t xml:space="preserve">certain </w:t>
      </w:r>
      <w:r w:rsidRPr="00F00F4B">
        <w:rPr>
          <w:b/>
          <w:bCs/>
        </w:rPr>
        <w:t>subcarrier spacing</w:t>
      </w:r>
      <w:r>
        <w:rPr>
          <w:rFonts w:eastAsiaTheme="minorEastAsia" w:hint="eastAsia"/>
          <w:b/>
          <w:bCs/>
          <w:lang w:eastAsia="zh-CN"/>
        </w:rPr>
        <w:t>(s)</w:t>
      </w:r>
      <w:r w:rsidRPr="00F00F4B">
        <w:rPr>
          <w:b/>
          <w:bCs/>
        </w:rPr>
        <w:t xml:space="preserve"> with normal CP in FR1, </w:t>
      </w:r>
      <w:r>
        <w:rPr>
          <w:rFonts w:eastAsiaTheme="minorEastAsia" w:hint="eastAsia"/>
          <w:b/>
          <w:bCs/>
          <w:lang w:eastAsia="zh-CN"/>
        </w:rPr>
        <w:t xml:space="preserve">certain </w:t>
      </w:r>
      <w:r w:rsidRPr="00F00F4B">
        <w:rPr>
          <w:b/>
          <w:bCs/>
        </w:rPr>
        <w:t>subcarrier spacing</w:t>
      </w:r>
      <w:r>
        <w:rPr>
          <w:rFonts w:eastAsiaTheme="minorEastAsia" w:hint="eastAsia"/>
          <w:b/>
          <w:bCs/>
          <w:lang w:eastAsia="zh-CN"/>
        </w:rPr>
        <w:t>(s)</w:t>
      </w:r>
      <w:r w:rsidRPr="00F00F4B">
        <w:rPr>
          <w:b/>
          <w:bCs/>
        </w:rPr>
        <w:t xml:space="preserve"> with normal CP </w:t>
      </w:r>
      <w:r w:rsidR="00FE4621">
        <w:rPr>
          <w:rFonts w:eastAsiaTheme="minorEastAsia" w:hint="eastAsia"/>
          <w:b/>
          <w:bCs/>
          <w:lang w:eastAsia="zh-CN"/>
        </w:rPr>
        <w:t xml:space="preserve">in </w:t>
      </w:r>
      <w:r w:rsidRPr="00F00F4B">
        <w:rPr>
          <w:b/>
          <w:bCs/>
        </w:rPr>
        <w:t>FR2.</w:t>
      </w:r>
    </w:p>
    <w:p w14:paraId="5EC76016" w14:textId="77777777" w:rsidR="00502FDB" w:rsidRPr="00F00F4B" w:rsidRDefault="00502FDB" w:rsidP="009E6BCB">
      <w:pPr>
        <w:numPr>
          <w:ilvl w:val="0"/>
          <w:numId w:val="10"/>
        </w:numPr>
        <w:jc w:val="both"/>
        <w:rPr>
          <w:b/>
          <w:bCs/>
        </w:rPr>
      </w:pPr>
      <w:r w:rsidRPr="00F00F4B">
        <w:rPr>
          <w:rFonts w:hint="eastAsia"/>
          <w:b/>
          <w:bCs/>
        </w:rPr>
        <w:t xml:space="preserve">Component </w:t>
      </w:r>
      <w:r>
        <w:rPr>
          <w:rFonts w:eastAsiaTheme="minorEastAsia" w:hint="eastAsia"/>
          <w:b/>
          <w:bCs/>
          <w:lang w:eastAsia="zh-CN"/>
        </w:rPr>
        <w:t>S</w:t>
      </w:r>
      <w:r w:rsidRPr="00F00F4B">
        <w:rPr>
          <w:rFonts w:hint="eastAsia"/>
          <w:b/>
          <w:bCs/>
        </w:rPr>
        <w:t xml:space="preserve">1 </w:t>
      </w:r>
      <w:r w:rsidRPr="00F00F4B">
        <w:rPr>
          <w:b/>
          <w:bCs/>
        </w:rPr>
        <w:t>candidate value</w:t>
      </w:r>
      <w:r>
        <w:rPr>
          <w:b/>
          <w:bCs/>
        </w:rPr>
        <w:t>s</w:t>
      </w:r>
      <w:r w:rsidRPr="00F00F4B">
        <w:rPr>
          <w:rFonts w:eastAsiaTheme="minorEastAsia" w:hint="eastAsia"/>
          <w:b/>
          <w:bCs/>
          <w:lang w:eastAsia="zh-CN"/>
        </w:rPr>
        <w:t>:</w:t>
      </w:r>
    </w:p>
    <w:p w14:paraId="21BE1737" w14:textId="77777777" w:rsidR="00502FDB" w:rsidRPr="00F00F4B" w:rsidRDefault="00502FDB" w:rsidP="009E6BCB">
      <w:pPr>
        <w:numPr>
          <w:ilvl w:val="1"/>
          <w:numId w:val="11"/>
        </w:numPr>
        <w:jc w:val="both"/>
        <w:rPr>
          <w:rFonts w:eastAsia="Batang"/>
          <w:b/>
          <w:szCs w:val="24"/>
          <w:lang w:val="en-GB" w:eastAsia="ja-JP"/>
        </w:rPr>
      </w:pPr>
      <w:r w:rsidRPr="00F00F4B">
        <w:rPr>
          <w:rFonts w:eastAsiaTheme="minorEastAsia" w:hint="eastAsia"/>
          <w:b/>
          <w:szCs w:val="24"/>
          <w:lang w:val="en-GB" w:eastAsia="zh-CN"/>
        </w:rPr>
        <w:t>C</w:t>
      </w:r>
      <w:r w:rsidRPr="00F00F4B">
        <w:rPr>
          <w:rFonts w:eastAsia="Batang"/>
          <w:b/>
          <w:szCs w:val="24"/>
          <w:lang w:val="en-GB" w:eastAsia="ja-JP"/>
        </w:rPr>
        <w:t>andidate value set in FR1:</w:t>
      </w:r>
      <w:r w:rsidRPr="00F00F4B">
        <w:rPr>
          <w:rFonts w:eastAsiaTheme="minorEastAsia" w:hint="eastAsia"/>
          <w:b/>
          <w:szCs w:val="24"/>
          <w:lang w:val="en-GB" w:eastAsia="zh-CN"/>
        </w:rPr>
        <w:t xml:space="preserve"> </w:t>
      </w:r>
      <w:r w:rsidRPr="00F00F4B">
        <w:rPr>
          <w:rFonts w:eastAsia="Batang"/>
          <w:b/>
          <w:szCs w:val="24"/>
          <w:lang w:val="en-GB" w:eastAsia="ja-JP"/>
        </w:rPr>
        <w:t>{{15 kHz}, {30 kHz}, {60 kHz}, {15, 30 kHz}, {30, 60 kHz}, {15, 60 kHz}, {15, 30, 60 kHz}}</w:t>
      </w:r>
    </w:p>
    <w:p w14:paraId="148D700D" w14:textId="657490E8" w:rsidR="00502FDB" w:rsidRPr="00F00F4B" w:rsidRDefault="00502FDB" w:rsidP="009E6BCB">
      <w:pPr>
        <w:numPr>
          <w:ilvl w:val="1"/>
          <w:numId w:val="11"/>
        </w:numPr>
        <w:jc w:val="both"/>
        <w:rPr>
          <w:rFonts w:eastAsia="Batang"/>
          <w:b/>
          <w:szCs w:val="24"/>
          <w:lang w:val="en-GB" w:eastAsia="ja-JP"/>
        </w:rPr>
      </w:pPr>
      <w:r w:rsidRPr="00F00F4B">
        <w:rPr>
          <w:rFonts w:eastAsiaTheme="minorEastAsia" w:hint="eastAsia"/>
          <w:b/>
          <w:szCs w:val="24"/>
          <w:lang w:val="en-GB" w:eastAsia="zh-CN"/>
        </w:rPr>
        <w:t>C</w:t>
      </w:r>
      <w:r w:rsidRPr="00F00F4B">
        <w:rPr>
          <w:rFonts w:eastAsia="Batang"/>
          <w:b/>
          <w:szCs w:val="24"/>
          <w:lang w:val="en-GB" w:eastAsia="ja-JP"/>
        </w:rPr>
        <w:t>andidate value set in FR2:</w:t>
      </w:r>
      <w:r w:rsidRPr="00F00F4B">
        <w:rPr>
          <w:rFonts w:eastAsiaTheme="minorEastAsia" w:hint="eastAsia"/>
          <w:b/>
          <w:szCs w:val="24"/>
          <w:lang w:val="en-GB" w:eastAsia="zh-CN"/>
        </w:rPr>
        <w:t xml:space="preserve"> </w:t>
      </w:r>
      <w:r w:rsidRPr="00F00F4B">
        <w:rPr>
          <w:rFonts w:eastAsia="Batang"/>
          <w:b/>
          <w:szCs w:val="24"/>
          <w:lang w:val="en-GB" w:eastAsia="ja-JP"/>
        </w:rPr>
        <w:t>{{60 kHz}, {120 kHz}, {60, 120 kHz}}</w:t>
      </w:r>
      <w:r w:rsidR="00FE4621">
        <w:rPr>
          <w:rFonts w:eastAsiaTheme="minorEastAsia" w:hint="eastAsia"/>
          <w:b/>
          <w:szCs w:val="24"/>
          <w:lang w:val="en-GB" w:eastAsia="zh-CN"/>
        </w:rPr>
        <w:t>.</w:t>
      </w:r>
    </w:p>
    <w:bookmarkEnd w:id="0"/>
    <w:p w14:paraId="3B296FCD" w14:textId="11503163" w:rsidR="00502FDB" w:rsidRPr="000B2CD7" w:rsidRDefault="00502FDB" w:rsidP="009E6BCB">
      <w:pPr>
        <w:spacing w:beforeLines="50" w:before="120" w:after="120"/>
        <w:jc w:val="both"/>
        <w:rPr>
          <w:rFonts w:eastAsiaTheme="minorEastAsia"/>
          <w:bCs/>
          <w:lang w:eastAsia="zh-CN"/>
        </w:rPr>
      </w:pPr>
      <w:r>
        <w:rPr>
          <w:rFonts w:eastAsiaTheme="minorEastAsia" w:hint="eastAsia"/>
          <w:lang w:eastAsia="zh-CN"/>
        </w:rPr>
        <w:t>According to the above 2</w:t>
      </w:r>
      <w:r w:rsidRPr="00661E76">
        <w:rPr>
          <w:rFonts w:eastAsiaTheme="minorEastAsia" w:hint="eastAsia"/>
          <w:vertAlign w:val="superscript"/>
          <w:lang w:eastAsia="zh-CN"/>
        </w:rPr>
        <w:t>nd</w:t>
      </w:r>
      <w:r>
        <w:rPr>
          <w:rFonts w:eastAsiaTheme="minorEastAsia" w:hint="eastAsia"/>
          <w:lang w:eastAsia="zh-CN"/>
        </w:rPr>
        <w:t xml:space="preserve"> agreement, RAN1 ha</w:t>
      </w:r>
      <w:r w:rsidR="00FE4621">
        <w:rPr>
          <w:rFonts w:eastAsiaTheme="minorEastAsia" w:hint="eastAsia"/>
          <w:lang w:eastAsia="zh-CN"/>
        </w:rPr>
        <w:t>s</w:t>
      </w:r>
      <w:r>
        <w:rPr>
          <w:rFonts w:eastAsiaTheme="minorEastAsia" w:hint="eastAsia"/>
          <w:lang w:eastAsia="zh-CN"/>
        </w:rPr>
        <w:t xml:space="preserve"> agreed that </w:t>
      </w:r>
      <w:r w:rsidRPr="003E399E">
        <w:rPr>
          <w:iCs/>
        </w:rPr>
        <w:t xml:space="preserve">TDM-based </w:t>
      </w:r>
      <w:r w:rsidRPr="003E399E">
        <w:rPr>
          <w:bCs/>
        </w:rPr>
        <w:t xml:space="preserve">multiplexing of SL PRS from different UEs in a </w:t>
      </w:r>
      <w:r w:rsidRPr="00661E76">
        <w:rPr>
          <w:lang w:eastAsia="zh-CN"/>
        </w:rPr>
        <w:t xml:space="preserve">slot is supported at least for dedicated resource pools. </w:t>
      </w:r>
      <w:r>
        <w:rPr>
          <w:rFonts w:eastAsiaTheme="minorEastAsia" w:hint="eastAsia"/>
          <w:lang w:eastAsia="zh-CN"/>
        </w:rPr>
        <w:t>W</w:t>
      </w:r>
      <w:r w:rsidRPr="00661E76">
        <w:rPr>
          <w:lang w:eastAsia="zh-CN"/>
        </w:rPr>
        <w:t>hether or not this is a separate UE capability</w:t>
      </w:r>
      <w:r>
        <w:rPr>
          <w:rFonts w:eastAsiaTheme="minorEastAsia" w:hint="eastAsia"/>
          <w:lang w:eastAsia="zh-CN"/>
        </w:rPr>
        <w:t xml:space="preserve"> should be further studied. In our vi</w:t>
      </w:r>
      <w:r w:rsidRPr="000B2CD7">
        <w:rPr>
          <w:rFonts w:eastAsiaTheme="minorEastAsia" w:hint="eastAsia"/>
          <w:lang w:eastAsia="zh-CN"/>
        </w:rPr>
        <w:t xml:space="preserve">ew, </w:t>
      </w:r>
      <w:r w:rsidRPr="0086304F">
        <w:rPr>
          <w:rFonts w:eastAsiaTheme="minorEastAsia"/>
          <w:lang w:eastAsia="zh-CN"/>
        </w:rPr>
        <w:t xml:space="preserve">TDM multiplexing </w:t>
      </w:r>
      <w:r>
        <w:rPr>
          <w:bCs/>
        </w:rPr>
        <w:t>of SL</w:t>
      </w:r>
      <w:r>
        <w:rPr>
          <w:rFonts w:eastAsiaTheme="minorEastAsia" w:hint="eastAsia"/>
          <w:bCs/>
          <w:lang w:eastAsia="zh-CN"/>
        </w:rPr>
        <w:t>-</w:t>
      </w:r>
      <w:r w:rsidRPr="003E399E">
        <w:rPr>
          <w:bCs/>
        </w:rPr>
        <w:t xml:space="preserve">PRS from different UEs in a </w:t>
      </w:r>
      <w:r w:rsidRPr="00661E76">
        <w:rPr>
          <w:lang w:eastAsia="zh-CN"/>
        </w:rPr>
        <w:t>slot</w:t>
      </w:r>
      <w:r w:rsidRPr="0086304F">
        <w:rPr>
          <w:rFonts w:eastAsiaTheme="minorEastAsia"/>
          <w:lang w:eastAsia="zh-CN"/>
        </w:rPr>
        <w:t xml:space="preserve"> means that the </w:t>
      </w:r>
      <w:r>
        <w:rPr>
          <w:rFonts w:eastAsiaTheme="minorEastAsia" w:hint="eastAsia"/>
          <w:lang w:eastAsia="zh-CN"/>
        </w:rPr>
        <w:t>UE</w:t>
      </w:r>
      <w:r w:rsidRPr="0086304F">
        <w:rPr>
          <w:rFonts w:eastAsiaTheme="minorEastAsia"/>
          <w:lang w:eastAsia="zh-CN"/>
        </w:rPr>
        <w:t xml:space="preserve"> needs to detect and decode the starting </w:t>
      </w:r>
      <w:r>
        <w:rPr>
          <w:rFonts w:eastAsiaTheme="minorEastAsia" w:hint="eastAsia"/>
          <w:lang w:eastAsia="zh-CN"/>
        </w:rPr>
        <w:t>OFDM symbols</w:t>
      </w:r>
      <w:r w:rsidRPr="0086304F">
        <w:rPr>
          <w:rFonts w:eastAsiaTheme="minorEastAsia"/>
          <w:lang w:eastAsia="zh-CN"/>
        </w:rPr>
        <w:t xml:space="preserve"> and </w:t>
      </w:r>
      <w:r>
        <w:rPr>
          <w:rFonts w:eastAsiaTheme="minorEastAsia" w:hint="eastAsia"/>
          <w:lang w:eastAsia="zh-CN"/>
        </w:rPr>
        <w:t>occupied OFDM symbols</w:t>
      </w:r>
      <w:r w:rsidRPr="0086304F">
        <w:rPr>
          <w:rFonts w:eastAsiaTheme="minorEastAsia"/>
          <w:lang w:eastAsia="zh-CN"/>
        </w:rPr>
        <w:t xml:space="preserve"> of </w:t>
      </w:r>
      <w:r>
        <w:rPr>
          <w:rFonts w:eastAsiaTheme="minorEastAsia" w:hint="eastAsia"/>
          <w:lang w:eastAsia="zh-CN"/>
        </w:rPr>
        <w:t xml:space="preserve">multiple </w:t>
      </w:r>
      <w:r w:rsidRPr="0086304F">
        <w:rPr>
          <w:rFonts w:eastAsiaTheme="minorEastAsia"/>
          <w:lang w:eastAsia="zh-CN"/>
        </w:rPr>
        <w:t xml:space="preserve">possible SL-PRS resources in the same time </w:t>
      </w:r>
      <w:r w:rsidRPr="0086304F">
        <w:rPr>
          <w:rFonts w:eastAsiaTheme="minorEastAsia"/>
          <w:lang w:eastAsia="zh-CN"/>
        </w:rPr>
        <w:lastRenderedPageBreak/>
        <w:t>slot</w:t>
      </w:r>
      <w:r>
        <w:rPr>
          <w:rFonts w:eastAsiaTheme="minorEastAsia"/>
          <w:lang w:eastAsia="zh-CN"/>
        </w:rPr>
        <w:t xml:space="preserve">, which </w:t>
      </w:r>
      <w:r>
        <w:rPr>
          <w:rFonts w:eastAsiaTheme="minorEastAsia" w:hint="eastAsia"/>
          <w:lang w:eastAsia="zh-CN"/>
        </w:rPr>
        <w:t>means</w:t>
      </w:r>
      <w:r w:rsidRPr="0086304F">
        <w:rPr>
          <w:rFonts w:eastAsiaTheme="minorEastAsia"/>
          <w:lang w:eastAsia="zh-CN"/>
        </w:rPr>
        <w:t xml:space="preserve"> high</w:t>
      </w:r>
      <w:r>
        <w:rPr>
          <w:rFonts w:eastAsiaTheme="minorEastAsia" w:hint="eastAsia"/>
          <w:lang w:eastAsia="zh-CN"/>
        </w:rPr>
        <w:t>er</w:t>
      </w:r>
      <w:r w:rsidRPr="0086304F">
        <w:rPr>
          <w:rFonts w:eastAsiaTheme="minorEastAsia"/>
          <w:lang w:eastAsia="zh-CN"/>
        </w:rPr>
        <w:t xml:space="preserve"> hardwa</w:t>
      </w:r>
      <w:r>
        <w:rPr>
          <w:rFonts w:eastAsiaTheme="minorEastAsia"/>
          <w:lang w:eastAsia="zh-CN"/>
        </w:rPr>
        <w:t xml:space="preserve">re requirements for the </w:t>
      </w:r>
      <w:r>
        <w:rPr>
          <w:rFonts w:eastAsiaTheme="minorEastAsia" w:hint="eastAsia"/>
          <w:lang w:eastAsia="zh-CN"/>
        </w:rPr>
        <w:t>UE</w:t>
      </w:r>
      <w:r w:rsidRPr="0086304F">
        <w:rPr>
          <w:rFonts w:eastAsiaTheme="minorEastAsia"/>
          <w:lang w:eastAsia="zh-CN"/>
        </w:rPr>
        <w:t>. Therefore</w:t>
      </w:r>
      <w:r>
        <w:rPr>
          <w:rFonts w:eastAsiaTheme="minorEastAsia" w:hint="eastAsia"/>
          <w:lang w:eastAsia="zh-CN"/>
        </w:rPr>
        <w:t xml:space="preserve">, </w:t>
      </w:r>
      <w:r w:rsidRPr="000B2CD7">
        <w:rPr>
          <w:iCs/>
        </w:rPr>
        <w:t xml:space="preserve">TDM-based </w:t>
      </w:r>
      <w:r w:rsidRPr="000B2CD7">
        <w:rPr>
          <w:bCs/>
        </w:rPr>
        <w:t>multiplexing of SL PRS from different UEs in a slot for dedicated resource pools</w:t>
      </w:r>
      <w:r w:rsidRPr="000B2CD7">
        <w:rPr>
          <w:rFonts w:eastAsiaTheme="minorEastAsia" w:hint="eastAsia"/>
          <w:bCs/>
          <w:lang w:eastAsia="zh-CN"/>
        </w:rPr>
        <w:t xml:space="preserve"> should be a separate UE capability, </w:t>
      </w:r>
      <w:r w:rsidRPr="000B2CD7">
        <w:rPr>
          <w:rFonts w:eastAsiaTheme="minorEastAsia"/>
          <w:bCs/>
          <w:lang w:eastAsia="zh-CN"/>
        </w:rPr>
        <w:t>corresponding</w:t>
      </w:r>
      <w:r w:rsidRPr="000B2CD7">
        <w:rPr>
          <w:rFonts w:eastAsiaTheme="minorEastAsia" w:hint="eastAsia"/>
          <w:bCs/>
          <w:lang w:eastAsia="zh-CN"/>
        </w:rPr>
        <w:t xml:space="preserve"> component </w:t>
      </w:r>
      <w:r>
        <w:rPr>
          <w:rFonts w:eastAsiaTheme="minorEastAsia" w:hint="eastAsia"/>
          <w:bCs/>
          <w:lang w:eastAsia="zh-CN"/>
        </w:rPr>
        <w:t>S2</w:t>
      </w:r>
      <w:r w:rsidRPr="000B2CD7">
        <w:rPr>
          <w:rFonts w:eastAsiaTheme="minorEastAsia" w:hint="eastAsia"/>
          <w:bCs/>
          <w:lang w:eastAsia="zh-CN"/>
        </w:rPr>
        <w:t xml:space="preserve"> as follows: </w:t>
      </w:r>
    </w:p>
    <w:p w14:paraId="3FB2F233" w14:textId="77777777" w:rsidR="00502FDB" w:rsidRPr="000B2CD7" w:rsidRDefault="00502FDB" w:rsidP="009E6BCB">
      <w:pPr>
        <w:numPr>
          <w:ilvl w:val="0"/>
          <w:numId w:val="10"/>
        </w:numPr>
        <w:jc w:val="both"/>
        <w:rPr>
          <w:bCs/>
        </w:rPr>
      </w:pPr>
      <w:r w:rsidRPr="000B2CD7">
        <w:rPr>
          <w:rFonts w:hint="eastAsia"/>
          <w:bCs/>
        </w:rPr>
        <w:t xml:space="preserve">Component </w:t>
      </w:r>
      <w:r>
        <w:rPr>
          <w:rFonts w:hint="eastAsia"/>
          <w:bCs/>
        </w:rPr>
        <w:t>S2</w:t>
      </w:r>
      <w:r w:rsidRPr="000B2CD7">
        <w:rPr>
          <w:rFonts w:eastAsiaTheme="minorEastAsia" w:hint="eastAsia"/>
          <w:bCs/>
          <w:lang w:eastAsia="zh-CN"/>
        </w:rPr>
        <w:t xml:space="preserve"> </w:t>
      </w:r>
      <w:r w:rsidRPr="000B2CD7">
        <w:rPr>
          <w:rFonts w:hint="eastAsia"/>
          <w:bCs/>
        </w:rPr>
        <w:t xml:space="preserve">name: UE can transmit </w:t>
      </w:r>
      <w:r w:rsidRPr="000B2CD7">
        <w:rPr>
          <w:bCs/>
        </w:rPr>
        <w:t xml:space="preserve">TDM-based multiplexing of </w:t>
      </w:r>
      <w:r w:rsidRPr="000B2CD7">
        <w:rPr>
          <w:rFonts w:hint="eastAsia"/>
          <w:bCs/>
        </w:rPr>
        <w:t xml:space="preserve">SL PRS with another UE(s) in a slot </w:t>
      </w:r>
      <w:r w:rsidRPr="000B2CD7">
        <w:rPr>
          <w:bCs/>
        </w:rPr>
        <w:t>for dedicated resource pool</w:t>
      </w:r>
      <w:r w:rsidRPr="000B2CD7">
        <w:rPr>
          <w:rFonts w:hint="eastAsia"/>
          <w:bCs/>
        </w:rPr>
        <w:t>(</w:t>
      </w:r>
      <w:r w:rsidRPr="000B2CD7">
        <w:rPr>
          <w:bCs/>
        </w:rPr>
        <w:t>s</w:t>
      </w:r>
      <w:r w:rsidRPr="000B2CD7">
        <w:rPr>
          <w:rFonts w:hint="eastAsia"/>
          <w:bCs/>
        </w:rPr>
        <w:t>).</w:t>
      </w:r>
    </w:p>
    <w:p w14:paraId="4F02697D" w14:textId="21202C02" w:rsidR="00502FDB" w:rsidRPr="00753B28" w:rsidRDefault="00502FDB" w:rsidP="009E6BCB">
      <w:pPr>
        <w:numPr>
          <w:ilvl w:val="0"/>
          <w:numId w:val="10"/>
        </w:numPr>
        <w:jc w:val="both"/>
        <w:rPr>
          <w:bCs/>
        </w:rPr>
      </w:pPr>
      <w:r w:rsidRPr="000B2CD7">
        <w:rPr>
          <w:rFonts w:hint="eastAsia"/>
          <w:bCs/>
        </w:rPr>
        <w:t xml:space="preserve">Component </w:t>
      </w:r>
      <w:r>
        <w:rPr>
          <w:rFonts w:hint="eastAsia"/>
          <w:bCs/>
        </w:rPr>
        <w:t>S2</w:t>
      </w:r>
      <w:r w:rsidRPr="000B2CD7">
        <w:rPr>
          <w:rFonts w:hint="eastAsia"/>
          <w:bCs/>
        </w:rPr>
        <w:t xml:space="preserve"> </w:t>
      </w:r>
      <w:r w:rsidRPr="000B2CD7">
        <w:rPr>
          <w:bCs/>
        </w:rPr>
        <w:t>candidate</w:t>
      </w:r>
      <w:r w:rsidRPr="000B2CD7">
        <w:rPr>
          <w:rFonts w:hint="eastAsia"/>
          <w:bCs/>
        </w:rPr>
        <w:t xml:space="preserve"> values: {support, not support}</w:t>
      </w:r>
      <w:r w:rsidR="00FE4621">
        <w:rPr>
          <w:rFonts w:eastAsiaTheme="minorEastAsia" w:hint="eastAsia"/>
          <w:bCs/>
          <w:lang w:eastAsia="zh-CN"/>
        </w:rPr>
        <w:t>.</w:t>
      </w:r>
    </w:p>
    <w:p w14:paraId="2A95CDE2" w14:textId="77777777" w:rsidR="00502FDB" w:rsidRPr="009E6BCB" w:rsidRDefault="00502FDB" w:rsidP="009E6BCB">
      <w:pPr>
        <w:jc w:val="both"/>
        <w:rPr>
          <w:rFonts w:eastAsiaTheme="minorEastAsia"/>
          <w:bCs/>
          <w:lang w:eastAsia="zh-CN"/>
        </w:rPr>
      </w:pPr>
    </w:p>
    <w:p w14:paraId="5008190A" w14:textId="33AE7946" w:rsidR="00502FDB" w:rsidRPr="002C61E2" w:rsidRDefault="001A3B94" w:rsidP="009E6BCB">
      <w:pPr>
        <w:spacing w:beforeLines="50" w:before="120" w:after="120"/>
        <w:jc w:val="both"/>
        <w:rPr>
          <w:rFonts w:eastAsiaTheme="minorEastAsia"/>
          <w:b/>
          <w:bCs/>
          <w:lang w:eastAsia="zh-CN"/>
        </w:rPr>
      </w:pPr>
      <w:bookmarkStart w:id="1" w:name="P2"/>
      <w:proofErr w:type="gramStart"/>
      <w:r w:rsidRPr="002F2EF2">
        <w:rPr>
          <w:b/>
          <w:bCs/>
          <w:iCs/>
          <w:lang w:eastAsia="ja-JP"/>
        </w:rPr>
        <w:t xml:space="preserve">Proposal </w:t>
      </w:r>
      <w:proofErr w:type="gramEnd"/>
      <w:r w:rsidR="00502FDB" w:rsidRPr="002F2EF2">
        <w:rPr>
          <w:rFonts w:eastAsiaTheme="minorEastAsia"/>
          <w:b/>
          <w:bCs/>
          <w:lang w:eastAsia="zh-CN"/>
        </w:rPr>
        <w:fldChar w:fldCharType="begin"/>
      </w:r>
      <w:r w:rsidR="00502FDB" w:rsidRPr="002F2EF2">
        <w:rPr>
          <w:rFonts w:eastAsiaTheme="minorEastAsia"/>
          <w:b/>
          <w:bCs/>
          <w:lang w:eastAsia="zh-CN"/>
        </w:rPr>
        <w:instrText xml:space="preserve"> AUTONUMLGL </w:instrText>
      </w:r>
      <w:r w:rsidR="00502FDB" w:rsidRPr="009E6AF3">
        <w:rPr>
          <w:b/>
          <w:bCs/>
          <w:color w:val="000000"/>
          <w:shd w:val="clear" w:color="auto" w:fill="FFFFFF"/>
        </w:rPr>
        <w:instrText xml:space="preserve"> \s ":"</w:instrText>
      </w:r>
      <w:r w:rsidR="00502FDB" w:rsidRPr="002F2EF2">
        <w:rPr>
          <w:rFonts w:eastAsiaTheme="minorEastAsia"/>
          <w:b/>
          <w:bCs/>
          <w:lang w:eastAsia="zh-CN"/>
        </w:rPr>
        <w:fldChar w:fldCharType="end"/>
      </w:r>
      <w:r w:rsidR="00363116">
        <w:rPr>
          <w:rFonts w:eastAsiaTheme="minorEastAsia" w:hint="eastAsia"/>
          <w:b/>
          <w:bCs/>
          <w:lang w:eastAsia="zh-CN"/>
        </w:rPr>
        <w:t>:</w:t>
      </w:r>
      <w:r w:rsidR="00502FDB" w:rsidRPr="002C61E2">
        <w:rPr>
          <w:rFonts w:eastAsiaTheme="minorEastAsia" w:hint="eastAsia"/>
          <w:b/>
          <w:lang w:val="en-GB" w:eastAsia="zh-CN"/>
        </w:rPr>
        <w:t xml:space="preserve"> </w:t>
      </w:r>
      <w:r w:rsidR="00502FDB" w:rsidRPr="002C61E2">
        <w:rPr>
          <w:b/>
          <w:iCs/>
        </w:rPr>
        <w:t xml:space="preserve">TDM-based </w:t>
      </w:r>
      <w:r w:rsidR="00502FDB" w:rsidRPr="002C61E2">
        <w:rPr>
          <w:b/>
          <w:bCs/>
        </w:rPr>
        <w:t>multiplexing of SL PRS from different UEs in a slot for dedicated resource pools</w:t>
      </w:r>
      <w:r w:rsidR="00502FDB" w:rsidRPr="002C61E2">
        <w:rPr>
          <w:rFonts w:eastAsiaTheme="minorEastAsia" w:hint="eastAsia"/>
          <w:b/>
          <w:bCs/>
          <w:lang w:eastAsia="zh-CN"/>
        </w:rPr>
        <w:t xml:space="preserve"> should be a separate UE capability</w:t>
      </w:r>
      <w:r w:rsidR="00502FDB">
        <w:rPr>
          <w:rFonts w:eastAsiaTheme="minorEastAsia" w:hint="eastAsia"/>
          <w:b/>
          <w:bCs/>
          <w:lang w:eastAsia="zh-CN"/>
        </w:rPr>
        <w:t xml:space="preserve">, </w:t>
      </w:r>
      <w:r w:rsidR="00502FDB">
        <w:rPr>
          <w:rFonts w:eastAsiaTheme="minorEastAsia"/>
          <w:b/>
          <w:bCs/>
          <w:lang w:eastAsia="zh-CN"/>
        </w:rPr>
        <w:t>corresponding</w:t>
      </w:r>
      <w:r w:rsidR="00502FDB">
        <w:rPr>
          <w:rFonts w:eastAsiaTheme="minorEastAsia" w:hint="eastAsia"/>
          <w:b/>
          <w:bCs/>
          <w:lang w:eastAsia="zh-CN"/>
        </w:rPr>
        <w:t xml:space="preserve"> component S2 as follows:</w:t>
      </w:r>
      <w:r w:rsidR="00502FDB" w:rsidRPr="002C61E2">
        <w:rPr>
          <w:rFonts w:eastAsiaTheme="minorEastAsia" w:hint="eastAsia"/>
          <w:b/>
          <w:bCs/>
          <w:lang w:eastAsia="zh-CN"/>
        </w:rPr>
        <w:t xml:space="preserve"> </w:t>
      </w:r>
    </w:p>
    <w:p w14:paraId="61B5687A" w14:textId="77777777" w:rsidR="00502FDB" w:rsidRPr="002C61E2" w:rsidRDefault="00502FDB" w:rsidP="009E6BCB">
      <w:pPr>
        <w:numPr>
          <w:ilvl w:val="0"/>
          <w:numId w:val="10"/>
        </w:numPr>
        <w:jc w:val="both"/>
        <w:rPr>
          <w:b/>
          <w:bCs/>
        </w:rPr>
      </w:pPr>
      <w:r w:rsidRPr="002C61E2">
        <w:rPr>
          <w:rFonts w:hint="eastAsia"/>
          <w:b/>
          <w:bCs/>
        </w:rPr>
        <w:t xml:space="preserve">Component </w:t>
      </w:r>
      <w:r>
        <w:rPr>
          <w:rFonts w:hint="eastAsia"/>
          <w:b/>
          <w:bCs/>
        </w:rPr>
        <w:t>S2</w:t>
      </w:r>
      <w:r>
        <w:rPr>
          <w:rFonts w:eastAsiaTheme="minorEastAsia" w:hint="eastAsia"/>
          <w:b/>
          <w:bCs/>
          <w:lang w:eastAsia="zh-CN"/>
        </w:rPr>
        <w:t xml:space="preserve"> </w:t>
      </w:r>
      <w:r w:rsidRPr="002C61E2">
        <w:rPr>
          <w:rFonts w:hint="eastAsia"/>
          <w:b/>
          <w:bCs/>
        </w:rPr>
        <w:t xml:space="preserve">name: UE can transmit </w:t>
      </w:r>
      <w:r w:rsidRPr="002C61E2">
        <w:rPr>
          <w:b/>
          <w:bCs/>
        </w:rPr>
        <w:t xml:space="preserve">TDM-based multiplexing of </w:t>
      </w:r>
      <w:r w:rsidRPr="002C61E2">
        <w:rPr>
          <w:rFonts w:hint="eastAsia"/>
          <w:b/>
          <w:bCs/>
        </w:rPr>
        <w:t xml:space="preserve">SL PRS with another UE(s) in a slot </w:t>
      </w:r>
      <w:r w:rsidRPr="002C61E2">
        <w:rPr>
          <w:b/>
          <w:bCs/>
        </w:rPr>
        <w:t>for dedicated resource pool</w:t>
      </w:r>
      <w:r w:rsidRPr="002C61E2">
        <w:rPr>
          <w:rFonts w:hint="eastAsia"/>
          <w:b/>
          <w:bCs/>
        </w:rPr>
        <w:t>(</w:t>
      </w:r>
      <w:r w:rsidRPr="002C61E2">
        <w:rPr>
          <w:b/>
          <w:bCs/>
        </w:rPr>
        <w:t>s</w:t>
      </w:r>
      <w:r w:rsidRPr="002C61E2">
        <w:rPr>
          <w:rFonts w:hint="eastAsia"/>
          <w:b/>
          <w:bCs/>
        </w:rPr>
        <w:t>).</w:t>
      </w:r>
    </w:p>
    <w:p w14:paraId="0775F3FB" w14:textId="6A44FF59" w:rsidR="00502FDB" w:rsidRPr="002C61E2" w:rsidRDefault="00502FDB" w:rsidP="009E6BCB">
      <w:pPr>
        <w:numPr>
          <w:ilvl w:val="0"/>
          <w:numId w:val="10"/>
        </w:numPr>
        <w:jc w:val="both"/>
        <w:rPr>
          <w:b/>
          <w:bCs/>
        </w:rPr>
      </w:pPr>
      <w:r w:rsidRPr="002C61E2">
        <w:rPr>
          <w:rFonts w:hint="eastAsia"/>
          <w:b/>
          <w:bCs/>
        </w:rPr>
        <w:t xml:space="preserve">Component </w:t>
      </w:r>
      <w:r>
        <w:rPr>
          <w:rFonts w:hint="eastAsia"/>
          <w:b/>
          <w:bCs/>
        </w:rPr>
        <w:t>S2</w:t>
      </w:r>
      <w:r>
        <w:rPr>
          <w:rFonts w:eastAsiaTheme="minorEastAsia" w:hint="eastAsia"/>
          <w:b/>
          <w:bCs/>
          <w:lang w:eastAsia="zh-CN"/>
        </w:rPr>
        <w:t xml:space="preserve"> </w:t>
      </w:r>
      <w:r w:rsidRPr="00F00F4B">
        <w:rPr>
          <w:b/>
          <w:bCs/>
        </w:rPr>
        <w:t>candidate</w:t>
      </w:r>
      <w:r w:rsidRPr="002C61E2">
        <w:rPr>
          <w:rFonts w:hint="eastAsia"/>
          <w:b/>
          <w:bCs/>
        </w:rPr>
        <w:t xml:space="preserve"> values: </w:t>
      </w:r>
      <w:r>
        <w:rPr>
          <w:rFonts w:eastAsiaTheme="minorEastAsia" w:hint="eastAsia"/>
          <w:b/>
          <w:bCs/>
          <w:lang w:eastAsia="zh-CN"/>
        </w:rPr>
        <w:t>{</w:t>
      </w:r>
      <w:r w:rsidRPr="002C61E2">
        <w:rPr>
          <w:rFonts w:hint="eastAsia"/>
          <w:b/>
          <w:bCs/>
        </w:rPr>
        <w:t>support, not support</w:t>
      </w:r>
      <w:r>
        <w:rPr>
          <w:rFonts w:eastAsiaTheme="minorEastAsia" w:hint="eastAsia"/>
          <w:b/>
          <w:bCs/>
          <w:lang w:eastAsia="zh-CN"/>
        </w:rPr>
        <w:t>}</w:t>
      </w:r>
      <w:r w:rsidR="00FE4621">
        <w:rPr>
          <w:rFonts w:eastAsiaTheme="minorEastAsia" w:hint="eastAsia"/>
          <w:b/>
          <w:bCs/>
          <w:lang w:eastAsia="zh-CN"/>
        </w:rPr>
        <w:t>.</w:t>
      </w:r>
    </w:p>
    <w:bookmarkEnd w:id="1"/>
    <w:p w14:paraId="251F8FCE" w14:textId="77777777" w:rsidR="00A75F08" w:rsidRPr="00502FDB" w:rsidRDefault="00A75F08" w:rsidP="00A75F08">
      <w:pPr>
        <w:pStyle w:val="a1"/>
        <w:rPr>
          <w:lang w:eastAsia="zh-CN"/>
        </w:rPr>
      </w:pPr>
    </w:p>
    <w:p w14:paraId="713687A9" w14:textId="5820CAA4" w:rsidR="00D74401" w:rsidRDefault="00D74401" w:rsidP="00D74401">
      <w:pPr>
        <w:pStyle w:val="2"/>
        <w:ind w:left="567" w:hanging="567"/>
        <w:rPr>
          <w:rFonts w:eastAsiaTheme="minorEastAsia"/>
        </w:rPr>
      </w:pPr>
      <w:r>
        <w:t>Carrier phase</w:t>
      </w:r>
      <w:r>
        <w:rPr>
          <w:rFonts w:eastAsiaTheme="minorEastAsia" w:hint="eastAsia"/>
        </w:rPr>
        <w:t xml:space="preserve"> positioning related UE features</w:t>
      </w:r>
    </w:p>
    <w:p w14:paraId="24AEF974" w14:textId="51030339" w:rsidR="00AA6226" w:rsidRDefault="00AA6226" w:rsidP="008B1BFA">
      <w:pPr>
        <w:pStyle w:val="a1"/>
        <w:rPr>
          <w:lang w:eastAsia="zh-CN"/>
        </w:rPr>
      </w:pPr>
      <w:r>
        <w:rPr>
          <w:lang w:eastAsia="zh-CN"/>
        </w:rPr>
        <w:t xml:space="preserve">In this section, we discuss the </w:t>
      </w:r>
      <w:r w:rsidRPr="00AA6226">
        <w:rPr>
          <w:lang w:eastAsia="zh-CN"/>
        </w:rPr>
        <w:t xml:space="preserve">UE features </w:t>
      </w:r>
      <w:r>
        <w:rPr>
          <w:lang w:eastAsia="zh-CN"/>
        </w:rPr>
        <w:t xml:space="preserve">related to NR carrier phase positioning based on the following agreements. </w:t>
      </w:r>
    </w:p>
    <w:tbl>
      <w:tblPr>
        <w:tblStyle w:val="af3"/>
        <w:tblW w:w="0" w:type="auto"/>
        <w:tblLook w:val="04A0" w:firstRow="1" w:lastRow="0" w:firstColumn="1" w:lastColumn="0" w:noHBand="0" w:noVBand="1"/>
      </w:tblPr>
      <w:tblGrid>
        <w:gridCol w:w="10080"/>
      </w:tblGrid>
      <w:tr w:rsidR="00A51CFE" w14:paraId="7DB8C416" w14:textId="77777777" w:rsidTr="00A51CFE">
        <w:tc>
          <w:tcPr>
            <w:tcW w:w="10080" w:type="dxa"/>
          </w:tcPr>
          <w:p w14:paraId="02272993" w14:textId="77777777" w:rsidR="00A51CFE" w:rsidRPr="00B61A9E" w:rsidRDefault="00A51CFE" w:rsidP="00A51CFE">
            <w:pPr>
              <w:spacing w:after="120"/>
              <w:jc w:val="both"/>
              <w:rPr>
                <w:b/>
                <w:lang w:eastAsia="x-none"/>
              </w:rPr>
            </w:pPr>
            <w:r w:rsidRPr="00B61A9E">
              <w:rPr>
                <w:b/>
                <w:highlight w:val="green"/>
                <w:lang w:eastAsia="x-none"/>
              </w:rPr>
              <w:t>Agreement</w:t>
            </w:r>
          </w:p>
          <w:p w14:paraId="33729E3B" w14:textId="77777777" w:rsidR="00A51CFE" w:rsidRPr="00B61A9E" w:rsidRDefault="00A51CFE" w:rsidP="00A51CFE">
            <w:pPr>
              <w:spacing w:after="120"/>
              <w:jc w:val="both"/>
              <w:rPr>
                <w:iCs/>
                <w:lang w:val="en-CA"/>
              </w:rPr>
            </w:pPr>
            <w:r w:rsidRPr="00B61A9E">
              <w:rPr>
                <w:iCs/>
                <w:lang w:val="en-CA"/>
              </w:rPr>
              <w:t xml:space="preserve">NR DL reference signal carrier phase (RSCP) (of </w:t>
            </w:r>
            <w:proofErr w:type="spellStart"/>
            <w:r w:rsidRPr="00B61A9E">
              <w:rPr>
                <w:iCs/>
                <w:lang w:val="en-CA"/>
              </w:rPr>
              <w:t>i-th</w:t>
            </w:r>
            <w:proofErr w:type="spellEnd"/>
            <w:r w:rsidRPr="00B61A9E">
              <w:rPr>
                <w:iCs/>
                <w:lang w:val="en-CA"/>
              </w:rPr>
              <w:t xml:space="preserve"> path) is defined as the phase of the channel response at the </w:t>
            </w:r>
            <w:proofErr w:type="spellStart"/>
            <w:r w:rsidRPr="00B61A9E">
              <w:rPr>
                <w:iCs/>
                <w:lang w:val="en-CA"/>
              </w:rPr>
              <w:t>i-th</w:t>
            </w:r>
            <w:proofErr w:type="spellEnd"/>
            <w:r w:rsidRPr="00B61A9E">
              <w:rPr>
                <w:iCs/>
                <w:lang w:val="en-CA"/>
              </w:rPr>
              <w:t xml:space="preserve"> path delay derived from the resource elements (REs) that carry the DL PRS signals configured for the measurement. A RSCP is associated with a specific RF frequency.</w:t>
            </w:r>
          </w:p>
          <w:p w14:paraId="4F2D0F42"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FFS: the reference point of the RSCP</w:t>
            </w:r>
          </w:p>
          <w:p w14:paraId="0EAF2EF2"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FFS: whether/how the measurement timing is defined</w:t>
            </w:r>
          </w:p>
          <w:p w14:paraId="71A8B6D4"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 xml:space="preserve">Note: the </w:t>
            </w:r>
            <w:proofErr w:type="spellStart"/>
            <w:r w:rsidRPr="00B61A9E">
              <w:rPr>
                <w:rFonts w:ascii="Times New Roman" w:hAnsi="Times New Roman" w:cs="Times New Roman"/>
                <w:iCs/>
                <w:sz w:val="20"/>
                <w:szCs w:val="20"/>
                <w:lang w:val="en-CA"/>
              </w:rPr>
              <w:t>i-th</w:t>
            </w:r>
            <w:proofErr w:type="spellEnd"/>
            <w:r w:rsidRPr="00B61A9E">
              <w:rPr>
                <w:rFonts w:ascii="Times New Roman" w:hAnsi="Times New Roman" w:cs="Times New Roman"/>
                <w:iCs/>
                <w:sz w:val="20"/>
                <w:szCs w:val="20"/>
                <w:lang w:val="en-CA"/>
              </w:rPr>
              <w:t xml:space="preserve"> path is used for the sake of definition, whether only the first path or additional paths will be supported is subject to further discussion</w:t>
            </w:r>
          </w:p>
          <w:p w14:paraId="707AD6B4"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Note: Whether to capture the above definition into TS 38.215 depends on whether RAN1 decides to introduce DL carrier phase measurement for NR CPP</w:t>
            </w:r>
          </w:p>
          <w:p w14:paraId="338BA29D" w14:textId="77777777" w:rsidR="00A51CFE" w:rsidRPr="00B61A9E" w:rsidRDefault="00A51CFE" w:rsidP="00A51CFE">
            <w:pPr>
              <w:pStyle w:val="afa"/>
              <w:spacing w:after="120"/>
              <w:ind w:firstLine="400"/>
              <w:contextualSpacing/>
              <w:jc w:val="both"/>
              <w:rPr>
                <w:rFonts w:ascii="Times New Roman" w:hAnsi="Times New Roman" w:cs="Times New Roman"/>
                <w:iCs/>
                <w:sz w:val="20"/>
                <w:szCs w:val="20"/>
                <w:lang w:val="en-CA"/>
              </w:rPr>
            </w:pPr>
          </w:p>
          <w:p w14:paraId="0EEA382E" w14:textId="77777777" w:rsidR="00A51CFE" w:rsidRPr="00B61A9E" w:rsidRDefault="00A51CFE" w:rsidP="00A51CFE">
            <w:pPr>
              <w:spacing w:after="120"/>
              <w:jc w:val="both"/>
              <w:rPr>
                <w:b/>
                <w:lang w:eastAsia="x-none"/>
              </w:rPr>
            </w:pPr>
            <w:r w:rsidRPr="00B61A9E">
              <w:rPr>
                <w:b/>
                <w:highlight w:val="green"/>
                <w:lang w:eastAsia="x-none"/>
              </w:rPr>
              <w:t>Agreement</w:t>
            </w:r>
          </w:p>
          <w:p w14:paraId="4A79F9B4" w14:textId="77777777" w:rsidR="00A51CFE" w:rsidRPr="00B61A9E" w:rsidRDefault="00A51CFE" w:rsidP="00A51CFE">
            <w:pPr>
              <w:spacing w:after="120"/>
              <w:jc w:val="both"/>
              <w:rPr>
                <w:iCs/>
                <w:lang w:val="en-CA"/>
              </w:rPr>
            </w:pPr>
            <w:r w:rsidRPr="00B61A9E">
              <w:rPr>
                <w:iCs/>
                <w:lang w:val="en-CA"/>
              </w:rPr>
              <w:t>For NR DL reference signal carrier phase difference (RSCPD) measurement for NR CPP, the RSCPD is defined as the difference of RSCPs measured from the DL PRS signals from target TRP and reference TRP.</w:t>
            </w:r>
          </w:p>
          <w:p w14:paraId="446D42AF"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FFS: whether/how to define per path RSCPD</w:t>
            </w:r>
          </w:p>
          <w:p w14:paraId="2EA41AAD"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iCs/>
                <w:sz w:val="20"/>
                <w:szCs w:val="20"/>
                <w:lang w:val="en-CA"/>
              </w:rPr>
            </w:pPr>
            <w:r w:rsidRPr="00B61A9E">
              <w:rPr>
                <w:rFonts w:ascii="Times New Roman" w:hAnsi="Times New Roman" w:cs="Times New Roman"/>
                <w:iCs/>
                <w:sz w:val="20"/>
                <w:szCs w:val="20"/>
                <w:lang w:val="en-CA"/>
              </w:rPr>
              <w:t>Note: Whether/how to capture the above definition into TS 38.215 depends on whether RAN1 decides to introduce DL carrier phase difference measurement for NR CPP</w:t>
            </w:r>
          </w:p>
          <w:p w14:paraId="68A03649" w14:textId="77777777" w:rsidR="00A51CFE" w:rsidRPr="00B61A9E" w:rsidRDefault="00A51CFE" w:rsidP="00A51CFE">
            <w:pPr>
              <w:spacing w:after="120"/>
              <w:rPr>
                <w:lang w:eastAsia="x-none"/>
              </w:rPr>
            </w:pPr>
          </w:p>
          <w:p w14:paraId="654F8DBF" w14:textId="77777777" w:rsidR="00A51CFE" w:rsidRPr="00B61A9E" w:rsidRDefault="00A51CFE" w:rsidP="00A51CFE">
            <w:pPr>
              <w:spacing w:after="120"/>
              <w:rPr>
                <w:b/>
                <w:lang w:eastAsia="x-none"/>
              </w:rPr>
            </w:pPr>
            <w:r w:rsidRPr="00B61A9E">
              <w:rPr>
                <w:b/>
                <w:highlight w:val="green"/>
                <w:lang w:eastAsia="x-none"/>
              </w:rPr>
              <w:t>Agreement</w:t>
            </w:r>
          </w:p>
          <w:p w14:paraId="37FDC290" w14:textId="77777777" w:rsidR="00A51CFE" w:rsidRPr="00B61A9E" w:rsidRDefault="00A51CFE" w:rsidP="00A51CFE">
            <w:pPr>
              <w:spacing w:after="120"/>
              <w:rPr>
                <w:bCs/>
              </w:rPr>
            </w:pPr>
            <w:r w:rsidRPr="00B61A9E">
              <w:rPr>
                <w:bCs/>
              </w:rPr>
              <w:t>For NR carrier phase positioning, at least support the following</w:t>
            </w:r>
            <w:r w:rsidRPr="00B61A9E">
              <w:t xml:space="preserve"> approach: enable a UE/TRP to report </w:t>
            </w:r>
            <w:r w:rsidRPr="00B61A9E">
              <w:rPr>
                <w:bCs/>
              </w:rPr>
              <w:t>carrier phase measurements together with the legacy positioning measurements to LMF</w:t>
            </w:r>
          </w:p>
          <w:p w14:paraId="1D1DD08D" w14:textId="77777777" w:rsidR="00A51CFE" w:rsidRPr="00B61A9E" w:rsidRDefault="00A51CFE">
            <w:pPr>
              <w:pStyle w:val="afa"/>
              <w:numPr>
                <w:ilvl w:val="0"/>
                <w:numId w:val="14"/>
              </w:numPr>
              <w:spacing w:after="120"/>
              <w:ind w:firstLineChars="0"/>
              <w:contextualSpacing/>
              <w:jc w:val="both"/>
              <w:rPr>
                <w:rFonts w:ascii="Times New Roman" w:hAnsi="Times New Roman" w:cs="Times New Roman"/>
                <w:sz w:val="20"/>
                <w:szCs w:val="20"/>
              </w:rPr>
            </w:pPr>
            <w:r w:rsidRPr="00B61A9E">
              <w:rPr>
                <w:rFonts w:ascii="Times New Roman" w:hAnsi="Times New Roman" w:cs="Times New Roman"/>
                <w:sz w:val="20"/>
                <w:szCs w:val="20"/>
              </w:rPr>
              <w:t xml:space="preserve">FFS: which </w:t>
            </w:r>
            <w:r w:rsidRPr="00B61A9E">
              <w:rPr>
                <w:rFonts w:ascii="Times New Roman" w:hAnsi="Times New Roman" w:cs="Times New Roman"/>
                <w:bCs/>
                <w:sz w:val="20"/>
                <w:szCs w:val="20"/>
              </w:rPr>
              <w:t>legacy positioning measurements among RSTD, RTOA, UE Rx-Tx time difference measurements, gNB Rx-Tx time difference measurements</w:t>
            </w:r>
          </w:p>
          <w:p w14:paraId="1BD67A94" w14:textId="77777777" w:rsidR="00A51CFE" w:rsidRPr="00B61A9E" w:rsidRDefault="00A51CFE" w:rsidP="00A51CFE">
            <w:pPr>
              <w:spacing w:after="120"/>
              <w:rPr>
                <w:b/>
                <w:highlight w:val="green"/>
                <w:lang w:val="en-GB" w:eastAsia="x-none"/>
              </w:rPr>
            </w:pPr>
          </w:p>
          <w:p w14:paraId="0E2952F0" w14:textId="77777777" w:rsidR="00A51CFE" w:rsidRPr="00B61A9E" w:rsidRDefault="00A51CFE" w:rsidP="00A51CFE">
            <w:pPr>
              <w:spacing w:after="120"/>
              <w:rPr>
                <w:b/>
                <w:lang w:eastAsia="x-none"/>
              </w:rPr>
            </w:pPr>
            <w:r w:rsidRPr="00B61A9E">
              <w:rPr>
                <w:b/>
                <w:highlight w:val="green"/>
                <w:lang w:eastAsia="x-none"/>
              </w:rPr>
              <w:t>Agreement</w:t>
            </w:r>
          </w:p>
          <w:p w14:paraId="625F8C7D" w14:textId="77777777" w:rsidR="00A51CFE" w:rsidRPr="00B61A9E" w:rsidRDefault="00A51CFE" w:rsidP="00A51CFE">
            <w:pPr>
              <w:spacing w:after="120"/>
              <w:rPr>
                <w:iCs/>
                <w:lang w:eastAsia="x-none"/>
              </w:rPr>
            </w:pPr>
            <w:r w:rsidRPr="00B61A9E">
              <w:rPr>
                <w:iCs/>
                <w:lang w:eastAsia="x-none"/>
              </w:rPr>
              <w:t>Introduce DL reference carrier phase (DL RSCP) and NR DL reference carrier phase difference (DL RSCPD) as DL carrier phase measurements.</w:t>
            </w:r>
          </w:p>
          <w:p w14:paraId="069D864F" w14:textId="77777777" w:rsidR="00A51CFE" w:rsidRPr="00B61A9E" w:rsidRDefault="00A51CFE">
            <w:pPr>
              <w:numPr>
                <w:ilvl w:val="0"/>
                <w:numId w:val="12"/>
              </w:numPr>
              <w:spacing w:afterLines="50" w:after="120"/>
              <w:rPr>
                <w:iCs/>
                <w:lang w:eastAsia="x-none"/>
              </w:rPr>
            </w:pPr>
            <w:r w:rsidRPr="00B61A9E">
              <w:rPr>
                <w:iCs/>
                <w:lang w:eastAsia="x-none"/>
              </w:rPr>
              <w:t>Note: It is up to RAN4 to decide whether and how to define the requirements for DL RSCP and/or DL RSCPD. No LS needed to RAN4 for this note.</w:t>
            </w:r>
          </w:p>
          <w:p w14:paraId="64363194" w14:textId="77777777" w:rsidR="00A51CFE" w:rsidRPr="00B61A9E" w:rsidRDefault="00A51CFE">
            <w:pPr>
              <w:numPr>
                <w:ilvl w:val="0"/>
                <w:numId w:val="12"/>
              </w:numPr>
              <w:spacing w:afterLines="50" w:after="120"/>
              <w:rPr>
                <w:iCs/>
                <w:lang w:eastAsia="x-none"/>
              </w:rPr>
            </w:pPr>
            <w:r w:rsidRPr="00B61A9E">
              <w:rPr>
                <w:iCs/>
                <w:lang w:eastAsia="x-none"/>
              </w:rPr>
              <w:t>DL RSCP can be reported together with UE Rx – Tx time difference measurement</w:t>
            </w:r>
          </w:p>
          <w:p w14:paraId="0E18F367" w14:textId="77777777" w:rsidR="00A51CFE" w:rsidRPr="00B61A9E" w:rsidRDefault="00A51CFE">
            <w:pPr>
              <w:numPr>
                <w:ilvl w:val="0"/>
                <w:numId w:val="12"/>
              </w:numPr>
              <w:spacing w:afterLines="50" w:after="120"/>
              <w:rPr>
                <w:iCs/>
                <w:lang w:eastAsia="x-none"/>
              </w:rPr>
            </w:pPr>
            <w:r w:rsidRPr="00B61A9E">
              <w:rPr>
                <w:iCs/>
                <w:lang w:eastAsia="x-none"/>
              </w:rPr>
              <w:t>DL RSCPD can be reported together with RSTD measurement</w:t>
            </w:r>
          </w:p>
          <w:p w14:paraId="6E3E7AD3" w14:textId="77777777" w:rsidR="00A51CFE" w:rsidRPr="00B61A9E" w:rsidRDefault="00A51CFE">
            <w:pPr>
              <w:numPr>
                <w:ilvl w:val="0"/>
                <w:numId w:val="12"/>
              </w:numPr>
              <w:spacing w:afterLines="50" w:after="120"/>
              <w:rPr>
                <w:iCs/>
                <w:lang w:eastAsia="x-none"/>
              </w:rPr>
            </w:pPr>
            <w:r w:rsidRPr="00B61A9E">
              <w:rPr>
                <w:iCs/>
                <w:lang w:eastAsia="x-none"/>
              </w:rPr>
              <w:t>FFS: details on how to eliminate unknown initial Rx phase with RSCP/RSCPD reporting can be further discussed</w:t>
            </w:r>
          </w:p>
          <w:p w14:paraId="6DFAEAA2" w14:textId="77777777" w:rsidR="00A51CFE" w:rsidRPr="00B61A9E" w:rsidRDefault="00A51CFE">
            <w:pPr>
              <w:numPr>
                <w:ilvl w:val="0"/>
                <w:numId w:val="12"/>
              </w:numPr>
              <w:spacing w:afterLines="50" w:after="120"/>
              <w:rPr>
                <w:iCs/>
                <w:lang w:eastAsia="x-none"/>
              </w:rPr>
            </w:pPr>
            <w:r w:rsidRPr="00B61A9E">
              <w:rPr>
                <w:iCs/>
                <w:lang w:eastAsia="x-none"/>
              </w:rPr>
              <w:t>Note: Whether to support standalone DL RSCP and/or DL RSCPD reporting, or DL RSCP/DL RSCPD reporting with other new types of measurements (if agreed), can be further discussed.</w:t>
            </w:r>
          </w:p>
          <w:p w14:paraId="4E083DF7" w14:textId="77777777" w:rsidR="00A51CFE" w:rsidRPr="00B61A9E" w:rsidRDefault="00A51CFE" w:rsidP="00A51CFE">
            <w:pPr>
              <w:spacing w:after="120"/>
              <w:rPr>
                <w:b/>
                <w:highlight w:val="green"/>
                <w:lang w:eastAsia="x-none"/>
              </w:rPr>
            </w:pPr>
          </w:p>
          <w:p w14:paraId="2D3E02F9" w14:textId="77777777" w:rsidR="00A51CFE" w:rsidRPr="00B61A9E" w:rsidRDefault="00A51CFE" w:rsidP="00A51CFE">
            <w:pPr>
              <w:spacing w:after="120"/>
              <w:rPr>
                <w:b/>
                <w:lang w:eastAsia="x-none"/>
              </w:rPr>
            </w:pPr>
            <w:r w:rsidRPr="00B61A9E">
              <w:rPr>
                <w:b/>
                <w:highlight w:val="green"/>
                <w:lang w:eastAsia="x-none"/>
              </w:rPr>
              <w:t>Agreement</w:t>
            </w:r>
          </w:p>
          <w:p w14:paraId="3F04E6EB" w14:textId="77777777" w:rsidR="00A51CFE" w:rsidRPr="00B61A9E" w:rsidRDefault="00A51CFE" w:rsidP="0009288D">
            <w:pPr>
              <w:pStyle w:val="afa"/>
              <w:spacing w:after="120"/>
              <w:ind w:firstLineChars="0" w:firstLine="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A1BA4C1" w14:textId="77777777" w:rsidR="00A51CFE" w:rsidRPr="00B61A9E" w:rsidRDefault="00A51CFE">
            <w:pPr>
              <w:pStyle w:val="afa"/>
              <w:numPr>
                <w:ilvl w:val="0"/>
                <w:numId w:val="13"/>
              </w:numPr>
              <w:spacing w:after="120"/>
              <w:ind w:firstLineChars="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UE in RRC_CONNECTED state with measurement gap.</w:t>
            </w:r>
          </w:p>
          <w:p w14:paraId="518C62B8" w14:textId="77777777" w:rsidR="00A51CFE" w:rsidRPr="00B61A9E" w:rsidRDefault="00A51CFE">
            <w:pPr>
              <w:pStyle w:val="afa"/>
              <w:numPr>
                <w:ilvl w:val="0"/>
                <w:numId w:val="13"/>
              </w:numPr>
              <w:spacing w:after="120"/>
              <w:ind w:firstLineChars="0"/>
              <w:contextualSpacing/>
              <w:rPr>
                <w:rFonts w:ascii="Times New Roman" w:hAnsi="Times New Roman" w:cs="Times New Roman"/>
                <w:sz w:val="20"/>
                <w:szCs w:val="20"/>
              </w:rPr>
            </w:pPr>
            <w:r w:rsidRPr="00B61A9E">
              <w:rPr>
                <w:rFonts w:ascii="Times New Roman" w:hAnsi="Times New Roman" w:cs="Times New Roman"/>
                <w:iCs/>
                <w:sz w:val="20"/>
                <w:szCs w:val="20"/>
                <w:lang w:eastAsia="ja-JP"/>
              </w:rPr>
              <w:t>FFS: UE in RRC_CONNECTED state without measurement gap</w:t>
            </w:r>
          </w:p>
          <w:p w14:paraId="11B4082F" w14:textId="77777777" w:rsidR="00A51CFE" w:rsidRPr="005202D5" w:rsidRDefault="00A51CFE">
            <w:pPr>
              <w:pStyle w:val="afa"/>
              <w:numPr>
                <w:ilvl w:val="0"/>
                <w:numId w:val="13"/>
              </w:numPr>
              <w:spacing w:after="120"/>
              <w:ind w:firstLineChars="0"/>
              <w:contextualSpacing/>
              <w:rPr>
                <w:rFonts w:ascii="Times New Roman" w:hAnsi="Times New Roman" w:cs="Times New Roman"/>
                <w:sz w:val="20"/>
                <w:szCs w:val="20"/>
              </w:rPr>
            </w:pPr>
            <w:r w:rsidRPr="00B61A9E">
              <w:rPr>
                <w:rFonts w:ascii="Times New Roman" w:hAnsi="Times New Roman" w:cs="Times New Roman"/>
                <w:iCs/>
                <w:sz w:val="20"/>
                <w:szCs w:val="20"/>
                <w:lang w:eastAsia="ja-JP"/>
              </w:rPr>
              <w:t>UE in RRC_ INACTIVE state</w:t>
            </w:r>
          </w:p>
          <w:p w14:paraId="42AAB6A9" w14:textId="77777777" w:rsidR="00A51CFE" w:rsidRPr="005202D5" w:rsidRDefault="00A51CFE" w:rsidP="00A51CFE">
            <w:pPr>
              <w:pStyle w:val="afa"/>
              <w:spacing w:after="120"/>
              <w:ind w:left="783" w:firstLineChars="0" w:firstLine="0"/>
              <w:contextualSpacing/>
              <w:rPr>
                <w:rFonts w:ascii="Times New Roman" w:hAnsi="Times New Roman" w:cs="Times New Roman"/>
                <w:sz w:val="20"/>
                <w:szCs w:val="20"/>
              </w:rPr>
            </w:pPr>
          </w:p>
          <w:p w14:paraId="2A2E4517" w14:textId="77777777" w:rsidR="00A51CFE" w:rsidRPr="00B61A9E" w:rsidRDefault="00A51CFE" w:rsidP="00A51CFE">
            <w:pPr>
              <w:spacing w:after="120"/>
              <w:rPr>
                <w:b/>
                <w:lang w:eastAsia="x-none"/>
              </w:rPr>
            </w:pPr>
            <w:r w:rsidRPr="00B61A9E">
              <w:rPr>
                <w:b/>
                <w:highlight w:val="green"/>
                <w:lang w:eastAsia="x-none"/>
              </w:rPr>
              <w:t>Agreement</w:t>
            </w:r>
          </w:p>
          <w:p w14:paraId="4C1D5913" w14:textId="77777777" w:rsidR="00A51CFE" w:rsidRPr="00B61A9E" w:rsidRDefault="00A51CFE" w:rsidP="0009288D">
            <w:pPr>
              <w:pStyle w:val="afa"/>
              <w:spacing w:after="120"/>
              <w:ind w:firstLineChars="0" w:firstLine="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To enable simultaneous measurements on same DL PRS by a target UE and a PRU, support the following enhancements:</w:t>
            </w:r>
          </w:p>
          <w:p w14:paraId="1CEEFFF4" w14:textId="77777777" w:rsidR="00A51CFE" w:rsidRPr="00B61A9E" w:rsidRDefault="00A51CFE">
            <w:pPr>
              <w:pStyle w:val="afa"/>
              <w:numPr>
                <w:ilvl w:val="0"/>
                <w:numId w:val="13"/>
              </w:numPr>
              <w:spacing w:after="120"/>
              <w:ind w:firstLineChars="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Enabling LMF to request the UEs, including target UE and PRU(s), to perform measurements on [indicated]</w:t>
            </w:r>
            <w:r w:rsidRPr="00B61A9E">
              <w:rPr>
                <w:rFonts w:ascii="Times New Roman" w:hAnsi="Times New Roman" w:cs="Times New Roman"/>
                <w:iCs/>
                <w:color w:val="FF0000"/>
                <w:sz w:val="20"/>
                <w:szCs w:val="20"/>
                <w:lang w:eastAsia="ja-JP"/>
              </w:rPr>
              <w:t xml:space="preserve"> </w:t>
            </w:r>
            <w:r w:rsidRPr="00B61A9E">
              <w:rPr>
                <w:rFonts w:ascii="Times New Roman" w:hAnsi="Times New Roman" w:cs="Times New Roman"/>
                <w:iCs/>
                <w:sz w:val="20"/>
                <w:szCs w:val="20"/>
                <w:lang w:eastAsia="ja-JP"/>
              </w:rPr>
              <w:t>DL PRS resources occurring within indicated time window(s).</w:t>
            </w:r>
          </w:p>
          <w:p w14:paraId="17DDE326" w14:textId="77777777" w:rsidR="00A51CFE" w:rsidRPr="00B61A9E" w:rsidRDefault="00A51CFE">
            <w:pPr>
              <w:pStyle w:val="afa"/>
              <w:numPr>
                <w:ilvl w:val="0"/>
                <w:numId w:val="13"/>
              </w:numPr>
              <w:spacing w:after="120"/>
              <w:ind w:firstLineChars="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FFS: the details of the configuration of the indicated time window(s), e.g., the start time, duration, periodicity for the time window(s), as well as the relationship with the Scheduled Location time.</w:t>
            </w:r>
          </w:p>
          <w:p w14:paraId="365FE26D" w14:textId="77777777" w:rsidR="00A51CFE" w:rsidRPr="00B61A9E" w:rsidRDefault="00A51CFE" w:rsidP="00A51CFE">
            <w:pPr>
              <w:pStyle w:val="Doc-text2"/>
              <w:spacing w:before="120" w:after="120"/>
              <w:ind w:left="0" w:firstLine="0"/>
              <w:jc w:val="both"/>
              <w:rPr>
                <w:rFonts w:ascii="Times New Roman" w:hAnsi="Times New Roman" w:cs="Times New Roman"/>
                <w:szCs w:val="20"/>
              </w:rPr>
            </w:pPr>
          </w:p>
          <w:p w14:paraId="177E3D3A" w14:textId="77777777" w:rsidR="00A51CFE" w:rsidRPr="00B61A9E" w:rsidRDefault="00A51CFE" w:rsidP="00A51CFE">
            <w:pPr>
              <w:spacing w:after="120"/>
              <w:rPr>
                <w:b/>
                <w:lang w:eastAsia="x-none"/>
              </w:rPr>
            </w:pPr>
            <w:r w:rsidRPr="00B61A9E">
              <w:rPr>
                <w:b/>
                <w:highlight w:val="green"/>
                <w:lang w:eastAsia="x-none"/>
              </w:rPr>
              <w:t>Agreement</w:t>
            </w:r>
          </w:p>
          <w:p w14:paraId="60FF9470" w14:textId="77777777" w:rsidR="00A51CFE" w:rsidRPr="00B61A9E" w:rsidRDefault="00A51CFE" w:rsidP="0009288D">
            <w:pPr>
              <w:pStyle w:val="afa"/>
              <w:spacing w:after="120"/>
              <w:ind w:firstLineChars="0" w:firstLine="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7EE79A2" w14:textId="77777777" w:rsidR="00A51CFE" w:rsidRPr="00B61A9E" w:rsidRDefault="00A51CFE">
            <w:pPr>
              <w:pStyle w:val="afa"/>
              <w:numPr>
                <w:ilvl w:val="0"/>
                <w:numId w:val="13"/>
              </w:numPr>
              <w:spacing w:after="120"/>
              <w:ind w:firstLineChars="0"/>
              <w:contextualSpacing/>
              <w:rPr>
                <w:rFonts w:ascii="Times New Roman" w:hAnsi="Times New Roman" w:cs="Times New Roman"/>
                <w:iCs/>
                <w:sz w:val="20"/>
                <w:szCs w:val="20"/>
                <w:lang w:eastAsia="ja-JP"/>
              </w:rPr>
            </w:pPr>
            <w:r w:rsidRPr="00B61A9E">
              <w:rPr>
                <w:rFonts w:ascii="Times New Roman" w:hAnsi="Times New Roman" w:cs="Times New Roman"/>
                <w:iCs/>
                <w:sz w:val="20"/>
                <w:szCs w:val="20"/>
                <w:lang w:eastAsia="ja-JP"/>
              </w:rPr>
              <w:t>UE in RRC_CONNECTED state with measurement gap.</w:t>
            </w:r>
          </w:p>
          <w:p w14:paraId="22BD19BD" w14:textId="77777777" w:rsidR="00A51CFE" w:rsidRDefault="00A51CFE">
            <w:pPr>
              <w:pStyle w:val="afa"/>
              <w:numPr>
                <w:ilvl w:val="0"/>
                <w:numId w:val="13"/>
              </w:numPr>
              <w:spacing w:after="120"/>
              <w:ind w:firstLineChars="0"/>
              <w:contextualSpacing/>
              <w:rPr>
                <w:rFonts w:ascii="Times New Roman" w:hAnsi="Times New Roman" w:cs="Times New Roman"/>
                <w:sz w:val="20"/>
                <w:szCs w:val="20"/>
              </w:rPr>
            </w:pPr>
            <w:r w:rsidRPr="00B61A9E">
              <w:rPr>
                <w:rFonts w:ascii="Times New Roman" w:hAnsi="Times New Roman" w:cs="Times New Roman"/>
                <w:iCs/>
                <w:sz w:val="20"/>
                <w:szCs w:val="20"/>
                <w:lang w:eastAsia="ja-JP"/>
              </w:rPr>
              <w:t>FFS: UE in RRC_CONNECTED state without measurement gap</w:t>
            </w:r>
            <w:r w:rsidRPr="00B61A9E">
              <w:rPr>
                <w:rFonts w:ascii="Times New Roman" w:hAnsi="Times New Roman" w:cs="Times New Roman"/>
                <w:sz w:val="20"/>
                <w:szCs w:val="20"/>
                <w:lang w:eastAsia="ja-JP"/>
              </w:rPr>
              <w:t> </w:t>
            </w:r>
          </w:p>
          <w:p w14:paraId="7465BAB6" w14:textId="4B9131FD" w:rsidR="00A51CFE" w:rsidRDefault="00A51CFE" w:rsidP="0009288D">
            <w:pPr>
              <w:pStyle w:val="afa"/>
              <w:numPr>
                <w:ilvl w:val="0"/>
                <w:numId w:val="13"/>
              </w:numPr>
              <w:spacing w:after="120"/>
              <w:ind w:firstLineChars="0"/>
              <w:contextualSpacing/>
            </w:pPr>
            <w:r w:rsidRPr="0009288D">
              <w:rPr>
                <w:rFonts w:ascii="Times New Roman" w:hAnsi="Times New Roman" w:cs="Times New Roman"/>
                <w:iCs/>
                <w:sz w:val="20"/>
                <w:szCs w:val="20"/>
                <w:lang w:eastAsia="ja-JP"/>
              </w:rPr>
              <w:t>UE in RRC_ INACTIVE state</w:t>
            </w:r>
          </w:p>
        </w:tc>
      </w:tr>
    </w:tbl>
    <w:p w14:paraId="41A9022B" w14:textId="57FE75F0" w:rsidR="00DD3919" w:rsidRDefault="00DD3919" w:rsidP="008B1BFA">
      <w:pPr>
        <w:pStyle w:val="a1"/>
        <w:rPr>
          <w:lang w:eastAsia="zh-CN"/>
        </w:rPr>
      </w:pPr>
    </w:p>
    <w:p w14:paraId="4DC1FAFE" w14:textId="77777777" w:rsidR="00DD3919" w:rsidRDefault="00DD3919" w:rsidP="00DD3919">
      <w:pPr>
        <w:pStyle w:val="111"/>
        <w:numPr>
          <w:ilvl w:val="2"/>
          <w:numId w:val="1"/>
        </w:numPr>
        <w:spacing w:before="120" w:after="120"/>
        <w:ind w:left="720" w:hanging="738"/>
      </w:pPr>
      <w:r>
        <w:t xml:space="preserve">UE </w:t>
      </w:r>
      <w:r w:rsidRPr="004047C9">
        <w:t>Capabilit</w:t>
      </w:r>
      <w:r>
        <w:t>ies</w:t>
      </w:r>
      <w:r w:rsidRPr="004047C9">
        <w:t xml:space="preserve"> for </w:t>
      </w:r>
      <w:r>
        <w:t>CPP</w:t>
      </w:r>
    </w:p>
    <w:p w14:paraId="25C6B5AC" w14:textId="04CD0E7C" w:rsidR="00DD3919" w:rsidRPr="00E21B3E" w:rsidRDefault="00DD3919" w:rsidP="00E21B3E">
      <w:pPr>
        <w:spacing w:beforeLines="50" w:before="120" w:after="120"/>
        <w:jc w:val="both"/>
        <w:rPr>
          <w:rFonts w:eastAsiaTheme="minorEastAsia"/>
          <w:lang w:eastAsia="zh-CN"/>
        </w:rPr>
      </w:pPr>
      <w:r w:rsidRPr="00E21B3E">
        <w:rPr>
          <w:rFonts w:eastAsiaTheme="minorEastAsia"/>
          <w:lang w:eastAsia="zh-CN"/>
        </w:rPr>
        <w:t xml:space="preserve">Based on RAN1’s agreements, the NR </w:t>
      </w:r>
      <w:r w:rsidR="00BC2A9E">
        <w:rPr>
          <w:rFonts w:eastAsiaTheme="minorEastAsia" w:hint="eastAsia"/>
          <w:lang w:eastAsia="zh-CN"/>
        </w:rPr>
        <w:t>DL carrier phase</w:t>
      </w:r>
      <w:r w:rsidRPr="00E21B3E">
        <w:rPr>
          <w:rFonts w:eastAsiaTheme="minorEastAsia"/>
          <w:lang w:eastAsia="zh-CN"/>
        </w:rPr>
        <w:t xml:space="preserve"> </w:t>
      </w:r>
      <w:r w:rsidR="00BC2A9E" w:rsidRPr="00E21B3E">
        <w:rPr>
          <w:rFonts w:eastAsiaTheme="minorEastAsia"/>
          <w:lang w:eastAsia="zh-CN"/>
        </w:rPr>
        <w:t xml:space="preserve">measurement </w:t>
      </w:r>
      <w:r w:rsidRPr="00E21B3E">
        <w:rPr>
          <w:rFonts w:eastAsiaTheme="minorEastAsia"/>
          <w:lang w:eastAsia="zh-CN"/>
        </w:rPr>
        <w:t>is measured at the same time as legacy measurements from the same DL PRS</w:t>
      </w:r>
      <w:r w:rsidR="00BC2A9E">
        <w:rPr>
          <w:rFonts w:eastAsiaTheme="minorEastAsia" w:hint="eastAsia"/>
          <w:lang w:eastAsia="zh-CN"/>
        </w:rPr>
        <w:t xml:space="preserve"> </w:t>
      </w:r>
      <w:r w:rsidRPr="00E21B3E">
        <w:rPr>
          <w:rFonts w:eastAsiaTheme="minorEastAsia"/>
          <w:lang w:eastAsia="zh-CN"/>
        </w:rPr>
        <w:t xml:space="preserve">signals and reported together with the legacy measurements. For UE-assisted CPP, DL RSCP can be reported together with UE Rx – </w:t>
      </w:r>
      <w:proofErr w:type="gramStart"/>
      <w:r w:rsidRPr="00E21B3E">
        <w:rPr>
          <w:rFonts w:eastAsiaTheme="minorEastAsia"/>
          <w:lang w:eastAsia="zh-CN"/>
        </w:rPr>
        <w:t>Tx</w:t>
      </w:r>
      <w:proofErr w:type="gramEnd"/>
      <w:r w:rsidRPr="00E21B3E">
        <w:rPr>
          <w:rFonts w:eastAsiaTheme="minorEastAsia"/>
          <w:lang w:eastAsia="zh-CN"/>
        </w:rPr>
        <w:t xml:space="preserve"> time difference measurement. DL RSCPD can be reported together with RSTD measurement. Whether to support standalone DL RSCP and/or DL RSCPD reporting, or DL RSCP/DL RSCPD reporting with other new types of measurements (if agreed), can be further discussed. In addition, RAN1 has agreed to support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 UE in RRC_CONNECTED state with measurement gap and UE in RRC_ INACTIVE state. It is still FFS for UE in RRC_CONNECTED state without measurement gap.</w:t>
      </w:r>
    </w:p>
    <w:p w14:paraId="16BB160D" w14:textId="5481BEA3" w:rsidR="00DD3919" w:rsidRPr="00E21B3E" w:rsidRDefault="00DD3919" w:rsidP="00E21B3E">
      <w:pPr>
        <w:spacing w:beforeLines="50" w:before="120" w:after="120"/>
        <w:jc w:val="both"/>
        <w:rPr>
          <w:rFonts w:eastAsiaTheme="minorEastAsia"/>
          <w:lang w:eastAsia="zh-CN"/>
        </w:rPr>
      </w:pPr>
      <w:r w:rsidRPr="00E21B3E">
        <w:rPr>
          <w:rFonts w:eastAsiaTheme="minorEastAsia"/>
          <w:lang w:eastAsia="zh-CN"/>
        </w:rPr>
        <w:t xml:space="preserve">Thus, it is reasonable to propose </w:t>
      </w:r>
      <w:r w:rsidR="00B8608C" w:rsidRPr="00E21B3E">
        <w:rPr>
          <w:rFonts w:eastAsiaTheme="minorEastAsia"/>
          <w:lang w:eastAsia="zh-CN"/>
        </w:rPr>
        <w:t xml:space="preserve">introduce a new </w:t>
      </w:r>
      <w:r w:rsidRPr="00E21B3E">
        <w:rPr>
          <w:rFonts w:eastAsiaTheme="minorEastAsia"/>
          <w:lang w:eastAsia="zh-CN"/>
        </w:rPr>
        <w:t xml:space="preserve">UE capability </w:t>
      </w:r>
      <w:r w:rsidR="00B8608C" w:rsidRPr="00E21B3E">
        <w:rPr>
          <w:rFonts w:eastAsiaTheme="minorEastAsia"/>
          <w:lang w:eastAsia="zh-CN"/>
        </w:rPr>
        <w:t>for</w:t>
      </w:r>
      <w:r w:rsidRPr="00E21B3E">
        <w:rPr>
          <w:rFonts w:eastAsiaTheme="minorEastAsia"/>
          <w:lang w:eastAsia="zh-CN"/>
        </w:rPr>
        <w:t xml:space="preserve"> support</w:t>
      </w:r>
      <w:r w:rsidR="00B8608C" w:rsidRPr="00E21B3E">
        <w:rPr>
          <w:rFonts w:eastAsiaTheme="minorEastAsia"/>
          <w:lang w:eastAsia="zh-CN"/>
        </w:rPr>
        <w:t>ing</w:t>
      </w:r>
      <w:r w:rsidRPr="00E21B3E">
        <w:rPr>
          <w:rFonts w:eastAsiaTheme="minorEastAsia"/>
          <w:lang w:eastAsia="zh-CN"/>
        </w:rPr>
        <w:t xml:space="preserve"> the CPP, </w:t>
      </w:r>
      <w:r w:rsidR="00B8608C" w:rsidRPr="00E21B3E">
        <w:rPr>
          <w:rFonts w:eastAsiaTheme="minorEastAsia"/>
          <w:lang w:eastAsia="zh-CN"/>
        </w:rPr>
        <w:t xml:space="preserve">and </w:t>
      </w:r>
      <w:r w:rsidRPr="00E21B3E">
        <w:rPr>
          <w:rFonts w:eastAsiaTheme="minorEastAsia"/>
          <w:lang w:eastAsia="zh-CN"/>
        </w:rPr>
        <w:t xml:space="preserve">under which there will be </w:t>
      </w:r>
      <w:r w:rsidR="00B8608C" w:rsidRPr="00E21B3E">
        <w:rPr>
          <w:rFonts w:eastAsiaTheme="minorEastAsia"/>
          <w:lang w:eastAsia="zh-CN"/>
        </w:rPr>
        <w:t xml:space="preserve">separate </w:t>
      </w:r>
      <w:r w:rsidRPr="00E21B3E">
        <w:rPr>
          <w:rFonts w:eastAsiaTheme="minorEastAsia"/>
          <w:lang w:eastAsia="zh-CN"/>
        </w:rPr>
        <w:t>capabilities for different scenarios.</w:t>
      </w:r>
    </w:p>
    <w:p w14:paraId="7D5B33A3" w14:textId="476F4381" w:rsidR="00DD3919" w:rsidRPr="00F374A6" w:rsidRDefault="00DD3919" w:rsidP="00B8608C">
      <w:pPr>
        <w:autoSpaceDN w:val="0"/>
        <w:spacing w:afterLines="50" w:after="120"/>
        <w:rPr>
          <w:rFonts w:eastAsia="Batang"/>
          <w:b/>
          <w:bCs/>
          <w:color w:val="000000"/>
          <w:lang w:val="en-GB"/>
        </w:rPr>
      </w:pPr>
      <w:bookmarkStart w:id="2" w:name="P3"/>
      <w:proofErr w:type="gramStart"/>
      <w:r w:rsidRPr="00BC2A9E">
        <w:rPr>
          <w:b/>
          <w:bCs/>
          <w:iCs/>
          <w:lang w:eastAsia="ja-JP"/>
        </w:rPr>
        <w:t xml:space="preserve">Proposal </w:t>
      </w:r>
      <w:proofErr w:type="gramEnd"/>
      <w:r w:rsidRPr="00B8608C">
        <w:rPr>
          <w:rFonts w:eastAsiaTheme="minorEastAsia"/>
          <w:b/>
          <w:bCs/>
          <w:lang w:eastAsia="zh-CN"/>
        </w:rPr>
        <w:fldChar w:fldCharType="begin"/>
      </w:r>
      <w:r w:rsidRPr="00F374A6">
        <w:rPr>
          <w:rFonts w:eastAsiaTheme="minorEastAsia"/>
          <w:b/>
          <w:bCs/>
          <w:lang w:eastAsia="zh-CN"/>
        </w:rPr>
        <w:instrText xml:space="preserve"> AUTONUMLGL </w:instrText>
      </w:r>
      <w:r w:rsidRPr="00F374A6">
        <w:rPr>
          <w:b/>
          <w:bCs/>
          <w:color w:val="000000"/>
          <w:shd w:val="clear" w:color="auto" w:fill="FFFFFF"/>
        </w:rPr>
        <w:instrText xml:space="preserve"> \s ":"</w:instrText>
      </w:r>
      <w:r w:rsidRPr="00B8608C">
        <w:rPr>
          <w:rFonts w:eastAsiaTheme="minorEastAsia"/>
          <w:b/>
          <w:bCs/>
          <w:lang w:eastAsia="zh-CN"/>
        </w:rPr>
        <w:fldChar w:fldCharType="end"/>
      </w:r>
      <w:r w:rsidR="00363116">
        <w:rPr>
          <w:rFonts w:eastAsiaTheme="minorEastAsia" w:hint="eastAsia"/>
          <w:b/>
          <w:bCs/>
          <w:lang w:eastAsia="zh-CN"/>
        </w:rPr>
        <w:t>:</w:t>
      </w:r>
      <w:r w:rsidRPr="00BC2A9E">
        <w:rPr>
          <w:rFonts w:eastAsiaTheme="minorEastAsia"/>
          <w:b/>
          <w:iCs/>
          <w:lang w:eastAsia="zh-CN"/>
        </w:rPr>
        <w:t xml:space="preserve"> </w:t>
      </w:r>
      <w:r w:rsidRPr="00BC2A9E">
        <w:rPr>
          <w:rFonts w:eastAsia="Batang"/>
          <w:b/>
          <w:bCs/>
          <w:color w:val="000000"/>
          <w:lang w:val="en-GB"/>
        </w:rPr>
        <w:t>Introduce a new UE capability for UE supporting CPP</w:t>
      </w:r>
      <w:r w:rsidR="00B8608C">
        <w:rPr>
          <w:rFonts w:eastAsia="Batang"/>
          <w:b/>
          <w:bCs/>
          <w:color w:val="000000"/>
          <w:lang w:val="en-GB"/>
        </w:rPr>
        <w:t xml:space="preserve">, and </w:t>
      </w:r>
      <w:r w:rsidRPr="00BC2A9E">
        <w:rPr>
          <w:rFonts w:eastAsia="Batang"/>
          <w:b/>
          <w:bCs/>
          <w:color w:val="000000"/>
          <w:lang w:val="en-GB"/>
        </w:rPr>
        <w:t>additional capabilities for supporting CPP in different scenarios. For example,</w:t>
      </w:r>
    </w:p>
    <w:p w14:paraId="2ED8EDE6" w14:textId="683DC29E" w:rsidR="00DD3919" w:rsidRPr="00B8608C" w:rsidRDefault="00DD3919" w:rsidP="00B8608C">
      <w:pPr>
        <w:pStyle w:val="3GPPAgreements"/>
        <w:numPr>
          <w:ilvl w:val="0"/>
          <w:numId w:val="31"/>
        </w:numPr>
        <w:spacing w:before="0" w:afterLines="50" w:after="120"/>
        <w:rPr>
          <w:b/>
          <w:bCs/>
          <w:sz w:val="20"/>
          <w:lang w:val="en-GB"/>
        </w:rPr>
      </w:pPr>
      <w:r w:rsidRPr="00B8608C">
        <w:rPr>
          <w:b/>
          <w:bCs/>
          <w:sz w:val="20"/>
          <w:lang w:val="en-GB"/>
        </w:rPr>
        <w:t>FG x-1: Supporting CPP</w:t>
      </w:r>
      <w:r w:rsidR="00BC2A9E" w:rsidRPr="00B8608C">
        <w:rPr>
          <w:rFonts w:hint="eastAsia"/>
          <w:b/>
          <w:bCs/>
          <w:sz w:val="20"/>
          <w:lang w:val="en-GB" w:eastAsia="zh-CN"/>
        </w:rPr>
        <w:t>.</w:t>
      </w:r>
    </w:p>
    <w:p w14:paraId="532B69CB" w14:textId="3365AB9C" w:rsidR="00DD3919" w:rsidRPr="00B8608C" w:rsidRDefault="00DD3919" w:rsidP="00B8608C">
      <w:pPr>
        <w:pStyle w:val="3GPPAgreements"/>
        <w:numPr>
          <w:ilvl w:val="0"/>
          <w:numId w:val="31"/>
        </w:numPr>
        <w:spacing w:before="0" w:afterLines="50" w:after="120"/>
        <w:rPr>
          <w:b/>
          <w:bCs/>
          <w:sz w:val="20"/>
          <w:lang w:val="en-GB"/>
        </w:rPr>
      </w:pPr>
      <w:r w:rsidRPr="00B8608C">
        <w:rPr>
          <w:b/>
          <w:bCs/>
          <w:sz w:val="20"/>
          <w:lang w:val="en-GB"/>
        </w:rPr>
        <w:t>FG x-1a:  Simultaneously reporting RSCPD with RSTD measurement</w:t>
      </w:r>
      <w:r w:rsidR="00BC2A9E" w:rsidRPr="00B8608C">
        <w:rPr>
          <w:rFonts w:hint="eastAsia"/>
          <w:b/>
          <w:bCs/>
          <w:sz w:val="20"/>
          <w:lang w:val="en-GB" w:eastAsia="zh-CN"/>
        </w:rPr>
        <w:t>.</w:t>
      </w:r>
    </w:p>
    <w:p w14:paraId="43867766" w14:textId="4D032A92" w:rsidR="00DD3919" w:rsidRPr="00B8608C" w:rsidRDefault="00DD3919" w:rsidP="00B8608C">
      <w:pPr>
        <w:pStyle w:val="3GPPAgreements"/>
        <w:numPr>
          <w:ilvl w:val="0"/>
          <w:numId w:val="31"/>
        </w:numPr>
        <w:spacing w:before="0" w:afterLines="50" w:after="120"/>
        <w:rPr>
          <w:b/>
          <w:bCs/>
          <w:sz w:val="20"/>
          <w:lang w:val="en-GB"/>
        </w:rPr>
      </w:pPr>
      <w:r w:rsidRPr="00B8608C">
        <w:rPr>
          <w:b/>
          <w:bCs/>
          <w:sz w:val="20"/>
          <w:lang w:val="en-GB"/>
        </w:rPr>
        <w:t>FG x-1b:  Simultaneously reporting RSCP with UE Rx-Tx time difference measurement</w:t>
      </w:r>
      <w:r w:rsidR="00BC2A9E" w:rsidRPr="00B8608C">
        <w:rPr>
          <w:rFonts w:hint="eastAsia"/>
          <w:b/>
          <w:bCs/>
          <w:sz w:val="20"/>
          <w:lang w:val="en-GB" w:eastAsia="zh-CN"/>
        </w:rPr>
        <w:t>.</w:t>
      </w:r>
    </w:p>
    <w:p w14:paraId="189F580D" w14:textId="5E755683" w:rsidR="00DD3919" w:rsidRPr="00B8608C" w:rsidRDefault="00DD3919" w:rsidP="00B8608C">
      <w:pPr>
        <w:pStyle w:val="3GPPAgreements"/>
        <w:numPr>
          <w:ilvl w:val="0"/>
          <w:numId w:val="31"/>
        </w:numPr>
        <w:spacing w:before="0" w:afterLines="50" w:after="120"/>
        <w:rPr>
          <w:b/>
          <w:bCs/>
          <w:sz w:val="20"/>
          <w:lang w:val="en-GB"/>
        </w:rPr>
      </w:pPr>
      <w:r w:rsidRPr="00B8608C">
        <w:rPr>
          <w:b/>
          <w:bCs/>
          <w:sz w:val="20"/>
          <w:lang w:val="en-GB"/>
        </w:rPr>
        <w:t>FG x-1</w:t>
      </w:r>
      <w:r w:rsidR="00F374A6" w:rsidRPr="00B8608C">
        <w:rPr>
          <w:rFonts w:hint="eastAsia"/>
          <w:b/>
          <w:bCs/>
          <w:sz w:val="20"/>
          <w:lang w:val="en-GB" w:eastAsia="zh-CN"/>
        </w:rPr>
        <w:t>c</w:t>
      </w:r>
      <w:r w:rsidRPr="00B8608C">
        <w:rPr>
          <w:b/>
          <w:bCs/>
          <w:sz w:val="20"/>
          <w:lang w:val="en-GB"/>
        </w:rPr>
        <w:t>:  UE-based CPP</w:t>
      </w:r>
      <w:r w:rsidR="00BC2A9E" w:rsidRPr="00B8608C">
        <w:rPr>
          <w:rFonts w:hint="eastAsia"/>
          <w:b/>
          <w:bCs/>
          <w:sz w:val="20"/>
          <w:lang w:val="en-GB" w:eastAsia="zh-CN"/>
        </w:rPr>
        <w:t>.</w:t>
      </w:r>
    </w:p>
    <w:p w14:paraId="3401B5F4" w14:textId="43A9E833" w:rsidR="00DD3919" w:rsidRPr="00B8608C" w:rsidRDefault="00DD3919" w:rsidP="00B8608C">
      <w:pPr>
        <w:pStyle w:val="3GPPAgreements"/>
        <w:numPr>
          <w:ilvl w:val="0"/>
          <w:numId w:val="31"/>
        </w:numPr>
        <w:spacing w:before="0" w:afterLines="50" w:after="120"/>
        <w:rPr>
          <w:b/>
          <w:bCs/>
          <w:sz w:val="20"/>
          <w:lang w:val="en-GB"/>
        </w:rPr>
      </w:pPr>
      <w:r w:rsidRPr="00B8608C">
        <w:rPr>
          <w:b/>
          <w:bCs/>
          <w:sz w:val="20"/>
          <w:lang w:val="en-GB"/>
        </w:rPr>
        <w:t>FFS: where the capability is per UE, or per FR1/FR2, or per band</w:t>
      </w:r>
      <w:r w:rsidR="00BC2A9E" w:rsidRPr="00B8608C">
        <w:rPr>
          <w:rFonts w:hint="eastAsia"/>
          <w:b/>
          <w:bCs/>
          <w:sz w:val="20"/>
          <w:lang w:val="en-GB" w:eastAsia="zh-CN"/>
        </w:rPr>
        <w:t>.</w:t>
      </w:r>
    </w:p>
    <w:p w14:paraId="40AE1334" w14:textId="5684CD6F" w:rsidR="00DD3919" w:rsidRPr="00B8608C" w:rsidRDefault="00DD3919" w:rsidP="00B8608C">
      <w:pPr>
        <w:pStyle w:val="3GPPAgreements"/>
        <w:numPr>
          <w:ilvl w:val="0"/>
          <w:numId w:val="31"/>
        </w:numPr>
        <w:rPr>
          <w:b/>
          <w:bCs/>
          <w:sz w:val="20"/>
          <w:lang w:val="en-GB"/>
        </w:rPr>
      </w:pPr>
      <w:r w:rsidRPr="00B8608C">
        <w:rPr>
          <w:b/>
          <w:bCs/>
          <w:sz w:val="20"/>
          <w:lang w:val="en-GB"/>
        </w:rPr>
        <w:t>FFS: where to have separate capability for RRC_CONNECTED and RRC_</w:t>
      </w:r>
      <w:r w:rsidR="00F374A6" w:rsidRPr="00B8608C">
        <w:rPr>
          <w:b/>
          <w:bCs/>
          <w:sz w:val="20"/>
          <w:lang w:val="en-GB"/>
        </w:rPr>
        <w:t xml:space="preserve">INACTIVE </w:t>
      </w:r>
      <w:r w:rsidRPr="00B8608C">
        <w:rPr>
          <w:b/>
          <w:bCs/>
          <w:sz w:val="20"/>
          <w:lang w:val="en-GB"/>
        </w:rPr>
        <w:t>modes</w:t>
      </w:r>
      <w:r w:rsidR="00BC2A9E" w:rsidRPr="00B8608C">
        <w:rPr>
          <w:rFonts w:hint="eastAsia"/>
          <w:b/>
          <w:bCs/>
          <w:sz w:val="20"/>
          <w:lang w:val="en-GB" w:eastAsia="zh-CN"/>
        </w:rPr>
        <w:t>.</w:t>
      </w:r>
    </w:p>
    <w:bookmarkEnd w:id="2"/>
    <w:p w14:paraId="71238941" w14:textId="77777777" w:rsidR="00DD3919" w:rsidRDefault="00DD3919" w:rsidP="00DD3919">
      <w:pPr>
        <w:pStyle w:val="3GPPAgreements"/>
        <w:numPr>
          <w:ilvl w:val="0"/>
          <w:numId w:val="0"/>
        </w:numPr>
        <w:ind w:left="648"/>
        <w:rPr>
          <w:lang w:val="en-GB"/>
        </w:rPr>
      </w:pPr>
    </w:p>
    <w:p w14:paraId="7B557ADF" w14:textId="77777777" w:rsidR="00DD3919" w:rsidRDefault="00DD3919" w:rsidP="00DD3919">
      <w:pPr>
        <w:pStyle w:val="111"/>
        <w:numPr>
          <w:ilvl w:val="2"/>
          <w:numId w:val="1"/>
        </w:numPr>
        <w:spacing w:before="120" w:after="120"/>
        <w:ind w:left="720" w:hanging="738"/>
      </w:pPr>
      <w:r>
        <w:t>C</w:t>
      </w:r>
      <w:r w:rsidRPr="004047C9">
        <w:t xml:space="preserve">ommon DL PRS Processing Capability for </w:t>
      </w:r>
      <w:r>
        <w:t>CPP</w:t>
      </w:r>
    </w:p>
    <w:p w14:paraId="1957AB62" w14:textId="1A58E746" w:rsidR="00DD3919" w:rsidRPr="00E21B3E" w:rsidRDefault="00DD3919" w:rsidP="00E21B3E">
      <w:pPr>
        <w:spacing w:beforeLines="50" w:before="120" w:after="120"/>
        <w:jc w:val="both"/>
        <w:rPr>
          <w:rFonts w:eastAsiaTheme="minorEastAsia"/>
          <w:lang w:eastAsia="zh-CN"/>
        </w:rPr>
      </w:pPr>
      <w:r w:rsidRPr="00E21B3E">
        <w:rPr>
          <w:rFonts w:eastAsiaTheme="minorEastAsia"/>
          <w:lang w:eastAsia="zh-CN"/>
        </w:rPr>
        <w:t>The Table 5.1.5-1 in TR 38.822 [3] provides the Layer-1 feature list for NR positioning. Among them, FG 13-1 defines the Common DL PRS Processing Capability for UE DL PRS processing for a single positioning frequency layer, which includes</w:t>
      </w:r>
      <w:r w:rsidR="00C21BC8" w:rsidRPr="00E21B3E">
        <w:rPr>
          <w:rFonts w:eastAsiaTheme="minorEastAsia"/>
          <w:lang w:eastAsia="zh-CN"/>
        </w:rPr>
        <w:t xml:space="preserve"> the components of</w:t>
      </w:r>
      <w:r w:rsidRPr="00E21B3E">
        <w:rPr>
          <w:rFonts w:eastAsiaTheme="minorEastAsia"/>
          <w:lang w:eastAsia="zh-CN"/>
        </w:rPr>
        <w:t xml:space="preserve">: a) Maximum DL PRS bandwidth in MHz; 2) DL PRS buffering capability; 3) DL PRS symbols N in units of ms a UE can process every T ms; and 4) Max number of DL PRS resources that UE can process in a slot. For Rel-18 CPP, CPP only supports a single PFL. Based on RAN1’s agreements, the NR </w:t>
      </w:r>
      <w:r w:rsidR="00BC2A9E">
        <w:rPr>
          <w:rFonts w:eastAsiaTheme="minorEastAsia" w:hint="eastAsia"/>
          <w:lang w:eastAsia="zh-CN"/>
        </w:rPr>
        <w:t>DL carrier phase</w:t>
      </w:r>
      <w:r w:rsidR="00BC2A9E" w:rsidRPr="00E21B3E" w:rsidDel="00BC2A9E">
        <w:rPr>
          <w:rFonts w:eastAsiaTheme="minorEastAsia"/>
          <w:lang w:eastAsia="zh-CN"/>
        </w:rPr>
        <w:t xml:space="preserve"> </w:t>
      </w:r>
      <w:r w:rsidR="00BC2A9E" w:rsidRPr="00E21B3E">
        <w:rPr>
          <w:rFonts w:eastAsiaTheme="minorEastAsia"/>
          <w:lang w:eastAsia="zh-CN"/>
        </w:rPr>
        <w:lastRenderedPageBreak/>
        <w:t>measurement</w:t>
      </w:r>
      <w:r w:rsidR="00BC2A9E" w:rsidRPr="00E21B3E">
        <w:rPr>
          <w:rFonts w:eastAsiaTheme="minorEastAsia" w:hint="eastAsia"/>
          <w:lang w:eastAsia="zh-CN"/>
        </w:rPr>
        <w:t xml:space="preserve"> </w:t>
      </w:r>
      <w:r w:rsidR="00C21BC8" w:rsidRPr="00E21B3E">
        <w:rPr>
          <w:rFonts w:eastAsiaTheme="minorEastAsia"/>
          <w:lang w:eastAsia="zh-CN"/>
        </w:rPr>
        <w:t>can be</w:t>
      </w:r>
      <w:r w:rsidRPr="00E21B3E">
        <w:rPr>
          <w:rFonts w:eastAsiaTheme="minorEastAsia"/>
          <w:lang w:eastAsia="zh-CN"/>
        </w:rPr>
        <w:t xml:space="preserve"> measured at the same time as legacy measurements from the same DL PRS signals and reported together with the legacy measurements. Thus, it is reasonable to propose </w:t>
      </w:r>
      <w:r w:rsidR="00C21BC8" w:rsidRPr="00E21B3E">
        <w:rPr>
          <w:rFonts w:eastAsiaTheme="minorEastAsia"/>
          <w:lang w:eastAsia="zh-CN"/>
        </w:rPr>
        <w:t xml:space="preserve">FG 13-1 Common DL PRS Processing Capability also applies to all DL PRS measurements </w:t>
      </w:r>
      <w:proofErr w:type="spellStart"/>
      <w:r w:rsidR="00C21BC8" w:rsidRPr="00E21B3E">
        <w:rPr>
          <w:rFonts w:eastAsiaTheme="minorEastAsia"/>
          <w:lang w:eastAsia="zh-CN"/>
        </w:rPr>
        <w:t>incuding</w:t>
      </w:r>
      <w:proofErr w:type="spellEnd"/>
      <w:r w:rsidR="00C21BC8" w:rsidRPr="00E21B3E">
        <w:rPr>
          <w:rFonts w:eastAsiaTheme="minorEastAsia"/>
          <w:lang w:eastAsia="zh-CN"/>
        </w:rPr>
        <w:t xml:space="preserve"> the carrier phase</w:t>
      </w:r>
      <w:r w:rsidRPr="00E21B3E">
        <w:rPr>
          <w:rFonts w:eastAsiaTheme="minorEastAsia"/>
          <w:lang w:eastAsia="zh-CN"/>
        </w:rPr>
        <w:t xml:space="preserve"> measurements.</w:t>
      </w:r>
    </w:p>
    <w:p w14:paraId="53569782" w14:textId="127D73DF" w:rsidR="00DD3919" w:rsidRPr="00E21B3E" w:rsidRDefault="00DD3919" w:rsidP="00E21B3E">
      <w:pPr>
        <w:spacing w:beforeLines="50" w:before="120" w:after="120"/>
        <w:jc w:val="both"/>
        <w:rPr>
          <w:rFonts w:eastAsiaTheme="minorEastAsia"/>
          <w:b/>
          <w:lang w:eastAsia="zh-CN"/>
        </w:rPr>
      </w:pPr>
      <w:bookmarkStart w:id="3" w:name="P4"/>
      <w:proofErr w:type="gramStart"/>
      <w:r w:rsidRPr="00E21B3E">
        <w:rPr>
          <w:rFonts w:eastAsiaTheme="minorEastAsia"/>
          <w:b/>
          <w:lang w:eastAsia="zh-CN"/>
        </w:rPr>
        <w:t xml:space="preserve">Proposal </w:t>
      </w:r>
      <w:proofErr w:type="gramEnd"/>
      <w:r w:rsidRPr="00E21B3E">
        <w:rPr>
          <w:rFonts w:eastAsiaTheme="minorEastAsia"/>
          <w:b/>
          <w:lang w:eastAsia="zh-CN"/>
        </w:rPr>
        <w:fldChar w:fldCharType="begin"/>
      </w:r>
      <w:r w:rsidRPr="00E21B3E">
        <w:rPr>
          <w:rFonts w:eastAsiaTheme="minorEastAsia"/>
          <w:b/>
          <w:lang w:eastAsia="zh-CN"/>
        </w:rPr>
        <w:instrText xml:space="preserve"> AUTONUMLGL  \s ":"</w:instrText>
      </w:r>
      <w:r w:rsidRPr="00E21B3E">
        <w:rPr>
          <w:rFonts w:eastAsiaTheme="minorEastAsia"/>
          <w:b/>
          <w:lang w:eastAsia="zh-CN"/>
        </w:rPr>
        <w:fldChar w:fldCharType="end"/>
      </w:r>
      <w:r w:rsidR="00363116">
        <w:rPr>
          <w:rFonts w:eastAsiaTheme="minorEastAsia" w:hint="eastAsia"/>
          <w:b/>
          <w:bCs/>
          <w:lang w:eastAsia="zh-CN"/>
        </w:rPr>
        <w:t>:</w:t>
      </w:r>
      <w:r w:rsidRPr="00E21B3E">
        <w:rPr>
          <w:rFonts w:eastAsiaTheme="minorEastAsia"/>
          <w:b/>
          <w:lang w:eastAsia="zh-CN"/>
        </w:rPr>
        <w:t xml:space="preserve"> </w:t>
      </w:r>
      <w:r w:rsidR="00967346" w:rsidRPr="00E21B3E">
        <w:rPr>
          <w:rFonts w:eastAsiaTheme="minorEastAsia"/>
          <w:b/>
          <w:lang w:eastAsia="zh-CN"/>
        </w:rPr>
        <w:t xml:space="preserve">Conclude that </w:t>
      </w:r>
      <w:r w:rsidR="00C21BC8" w:rsidRPr="00E21B3E">
        <w:rPr>
          <w:rFonts w:eastAsiaTheme="minorEastAsia"/>
          <w:b/>
          <w:lang w:eastAsia="zh-CN"/>
        </w:rPr>
        <w:t xml:space="preserve">FG 13-1 </w:t>
      </w:r>
      <w:r w:rsidRPr="00E21B3E">
        <w:rPr>
          <w:rFonts w:eastAsiaTheme="minorEastAsia"/>
          <w:b/>
          <w:lang w:eastAsia="zh-CN"/>
        </w:rPr>
        <w:t xml:space="preserve">Common DL PRS Processing Capability </w:t>
      </w:r>
      <w:r w:rsidR="00136492" w:rsidRPr="00E21B3E">
        <w:rPr>
          <w:rFonts w:eastAsiaTheme="minorEastAsia"/>
          <w:b/>
          <w:lang w:eastAsia="zh-CN"/>
        </w:rPr>
        <w:t xml:space="preserve">defined </w:t>
      </w:r>
      <w:r w:rsidRPr="00E21B3E">
        <w:rPr>
          <w:rFonts w:eastAsiaTheme="minorEastAsia"/>
          <w:b/>
          <w:lang w:eastAsia="zh-CN"/>
        </w:rPr>
        <w:t xml:space="preserve">in TR 38.822 is </w:t>
      </w:r>
      <w:r w:rsidR="00C21BC8" w:rsidRPr="00E21B3E">
        <w:rPr>
          <w:rFonts w:eastAsiaTheme="minorEastAsia"/>
          <w:b/>
          <w:lang w:eastAsia="zh-CN"/>
        </w:rPr>
        <w:t xml:space="preserve">applicable also applicable to </w:t>
      </w:r>
      <w:r w:rsidRPr="00E21B3E">
        <w:rPr>
          <w:rFonts w:eastAsiaTheme="minorEastAsia"/>
          <w:b/>
          <w:lang w:eastAsia="zh-CN"/>
        </w:rPr>
        <w:t>DL CPP.</w:t>
      </w:r>
    </w:p>
    <w:bookmarkEnd w:id="3"/>
    <w:p w14:paraId="3BFF25F3" w14:textId="77777777" w:rsidR="00DD3919" w:rsidRDefault="00DD3919" w:rsidP="005C17E6">
      <w:pPr>
        <w:autoSpaceDN w:val="0"/>
        <w:spacing w:afterLines="50" w:after="120"/>
        <w:jc w:val="both"/>
        <w:rPr>
          <w:rFonts w:eastAsia="Batang"/>
          <w:b/>
          <w:bCs/>
          <w:color w:val="000000"/>
          <w:lang w:val="en-GB"/>
        </w:rPr>
      </w:pPr>
    </w:p>
    <w:p w14:paraId="465FBF4E" w14:textId="77777777" w:rsidR="00DD3919" w:rsidRPr="00B829B9" w:rsidRDefault="00DD3919" w:rsidP="00DD3919">
      <w:pPr>
        <w:pStyle w:val="111"/>
        <w:numPr>
          <w:ilvl w:val="2"/>
          <w:numId w:val="1"/>
        </w:numPr>
        <w:spacing w:before="120" w:after="120"/>
        <w:ind w:left="720" w:hanging="738"/>
      </w:pPr>
      <w:r w:rsidRPr="00333AC4">
        <w:t xml:space="preserve">DL PRS Resources </w:t>
      </w:r>
      <w:r w:rsidRPr="004047C9">
        <w:t xml:space="preserve">Capability for </w:t>
      </w:r>
      <w:r>
        <w:t>CPP</w:t>
      </w:r>
    </w:p>
    <w:p w14:paraId="623AFFFB" w14:textId="415749A2" w:rsidR="00DD3919" w:rsidRPr="00973FB8" w:rsidRDefault="00DD3919" w:rsidP="00973FB8">
      <w:pPr>
        <w:spacing w:afterLines="50" w:after="120"/>
        <w:contextualSpacing/>
        <w:jc w:val="both"/>
        <w:rPr>
          <w:rFonts w:eastAsia="宋体"/>
          <w:lang w:eastAsia="zh-CN"/>
        </w:rPr>
      </w:pPr>
      <w:r w:rsidRPr="00973FB8">
        <w:rPr>
          <w:rFonts w:eastAsia="宋体"/>
          <w:lang w:eastAsia="zh-CN"/>
        </w:rPr>
        <w:t xml:space="preserve">In TR 38.822, UE’s capability for processing the maximum number of DL PRS resources per DL per DL PRS Resource Set and Max number of DL PRS Resources per positioning frequency layer are defined separately for different positioning methods. For example, FG 13-3 defines “the DL PRS Resources for DL-TDOA”, under which </w:t>
      </w:r>
      <w:r w:rsidR="00800EB6" w:rsidRPr="00973FB8">
        <w:rPr>
          <w:rFonts w:eastAsia="宋体"/>
          <w:lang w:eastAsia="zh-CN"/>
        </w:rPr>
        <w:t xml:space="preserve">FG </w:t>
      </w:r>
      <w:r w:rsidRPr="00973FB8">
        <w:rPr>
          <w:rFonts w:eastAsia="宋体"/>
          <w:lang w:eastAsia="zh-CN"/>
        </w:rPr>
        <w:t xml:space="preserve">13-3a defines “DL PRS Resources for DL-TDOA on a band”, </w:t>
      </w:r>
      <w:r w:rsidR="00800EB6" w:rsidRPr="00973FB8">
        <w:rPr>
          <w:rFonts w:eastAsia="宋体" w:hint="eastAsia"/>
          <w:lang w:eastAsia="zh-CN"/>
        </w:rPr>
        <w:t xml:space="preserve">and </w:t>
      </w:r>
      <w:r w:rsidR="00800EB6" w:rsidRPr="00973FB8">
        <w:rPr>
          <w:rFonts w:eastAsia="宋体"/>
          <w:lang w:eastAsia="zh-CN"/>
        </w:rPr>
        <w:t xml:space="preserve">FG </w:t>
      </w:r>
      <w:r w:rsidRPr="00973FB8">
        <w:rPr>
          <w:rFonts w:eastAsia="宋体"/>
          <w:lang w:eastAsia="zh-CN"/>
        </w:rPr>
        <w:t xml:space="preserve">13-3b defines “DL PRS Resources for DL-TDOA on a band combination”. </w:t>
      </w:r>
    </w:p>
    <w:p w14:paraId="29F85F29" w14:textId="77777777" w:rsidR="00973FB8" w:rsidRDefault="00973FB8" w:rsidP="00973FB8">
      <w:pPr>
        <w:spacing w:afterLines="50" w:after="120"/>
        <w:contextualSpacing/>
        <w:jc w:val="both"/>
        <w:rPr>
          <w:rFonts w:eastAsia="宋体"/>
          <w:lang w:eastAsia="zh-CN"/>
        </w:rPr>
      </w:pPr>
    </w:p>
    <w:p w14:paraId="0C7B2890" w14:textId="200B6009" w:rsidR="00DD3919" w:rsidRPr="00973FB8" w:rsidRDefault="00DD3919" w:rsidP="00973FB8">
      <w:pPr>
        <w:spacing w:afterLines="50" w:after="120"/>
        <w:contextualSpacing/>
        <w:jc w:val="both"/>
        <w:rPr>
          <w:rFonts w:eastAsia="宋体"/>
          <w:lang w:eastAsia="zh-CN"/>
        </w:rPr>
      </w:pPr>
      <w:r w:rsidRPr="00973FB8">
        <w:rPr>
          <w:rFonts w:eastAsia="宋体"/>
          <w:lang w:eastAsia="zh-CN"/>
        </w:rPr>
        <w:t xml:space="preserve">For Rel-18, RAN1 has reached the agreement to support reporting RSCPD with RSTD measurements and RSCP with the UE Rx-Tx time difference measurements. Therefore, it is reasonable to propose that for a UE that supports </w:t>
      </w:r>
      <w:r w:rsidR="00984559" w:rsidRPr="00973FB8">
        <w:rPr>
          <w:rFonts w:eastAsia="宋体"/>
          <w:lang w:eastAsia="zh-CN"/>
        </w:rPr>
        <w:t>RSCPD</w:t>
      </w:r>
      <w:r w:rsidRPr="00973FB8">
        <w:rPr>
          <w:rFonts w:eastAsia="宋体"/>
          <w:lang w:eastAsia="zh-CN"/>
        </w:rPr>
        <w:t>, it</w:t>
      </w:r>
      <w:r w:rsidR="009B4A47" w:rsidRPr="00973FB8">
        <w:rPr>
          <w:rFonts w:eastAsia="宋体"/>
          <w:lang w:eastAsia="zh-CN"/>
        </w:rPr>
        <w:t xml:space="preserve">s </w:t>
      </w:r>
      <w:r w:rsidRPr="00973FB8">
        <w:rPr>
          <w:rFonts w:eastAsia="宋体"/>
          <w:lang w:eastAsia="zh-CN"/>
        </w:rPr>
        <w:t>capability of DL PRS Resources for DL-TDOA as indicated by FG 13-3 and FG 13-3a</w:t>
      </w:r>
      <w:r w:rsidR="009B4A47" w:rsidRPr="00973FB8">
        <w:rPr>
          <w:rFonts w:eastAsia="宋体"/>
          <w:lang w:eastAsia="zh-CN"/>
        </w:rPr>
        <w:t xml:space="preserve"> apply to RSCPD</w:t>
      </w:r>
      <w:r w:rsidRPr="00973FB8">
        <w:rPr>
          <w:rFonts w:eastAsia="宋体"/>
          <w:lang w:eastAsia="zh-CN"/>
        </w:rPr>
        <w:t xml:space="preserve">. </w:t>
      </w:r>
      <w:r w:rsidR="00DD3230" w:rsidRPr="00973FB8">
        <w:rPr>
          <w:rFonts w:eastAsia="宋体"/>
          <w:lang w:eastAsia="zh-CN"/>
        </w:rPr>
        <w:t xml:space="preserve">It should be noted that </w:t>
      </w:r>
      <w:r w:rsidR="00800EB6" w:rsidRPr="00973FB8">
        <w:rPr>
          <w:rFonts w:eastAsia="宋体"/>
          <w:lang w:eastAsia="zh-CN"/>
        </w:rPr>
        <w:t xml:space="preserve">FG </w:t>
      </w:r>
      <w:r w:rsidRPr="00973FB8">
        <w:rPr>
          <w:rFonts w:eastAsia="宋体"/>
          <w:lang w:eastAsia="zh-CN"/>
        </w:rPr>
        <w:t>13-3b is not applicable for CPP in Rel-18, since in R</w:t>
      </w:r>
      <w:r w:rsidR="00800EB6" w:rsidRPr="00973FB8">
        <w:rPr>
          <w:rFonts w:eastAsia="宋体" w:hint="eastAsia"/>
          <w:lang w:eastAsia="zh-CN"/>
        </w:rPr>
        <w:t>el-</w:t>
      </w:r>
      <w:r w:rsidRPr="00973FB8">
        <w:rPr>
          <w:rFonts w:eastAsia="宋体"/>
          <w:lang w:eastAsia="zh-CN"/>
        </w:rPr>
        <w:t>18 only single DL PFL is supported. Similarly, for a UE support</w:t>
      </w:r>
      <w:r w:rsidR="00800EB6" w:rsidRPr="00973FB8">
        <w:rPr>
          <w:rFonts w:eastAsia="宋体" w:hint="eastAsia"/>
          <w:lang w:eastAsia="zh-CN"/>
        </w:rPr>
        <w:t>s</w:t>
      </w:r>
      <w:r w:rsidRPr="00973FB8">
        <w:rPr>
          <w:rFonts w:eastAsia="宋体"/>
          <w:lang w:eastAsia="zh-CN"/>
        </w:rPr>
        <w:t xml:space="preserve"> RSCP, it</w:t>
      </w:r>
      <w:r w:rsidR="009B4A47" w:rsidRPr="00973FB8">
        <w:rPr>
          <w:rFonts w:eastAsia="宋体"/>
          <w:lang w:eastAsia="zh-CN"/>
        </w:rPr>
        <w:t>s</w:t>
      </w:r>
      <w:r w:rsidRPr="00973FB8">
        <w:rPr>
          <w:rFonts w:eastAsia="宋体"/>
          <w:lang w:eastAsia="zh-CN"/>
        </w:rPr>
        <w:t xml:space="preserve"> capability of </w:t>
      </w:r>
      <w:r w:rsidR="00800EB6" w:rsidRPr="00973FB8">
        <w:rPr>
          <w:rFonts w:eastAsia="宋体"/>
          <w:lang w:eastAsia="zh-CN"/>
        </w:rPr>
        <w:t xml:space="preserve">FG </w:t>
      </w:r>
      <w:r w:rsidRPr="00973FB8">
        <w:rPr>
          <w:rFonts w:eastAsia="宋体"/>
          <w:lang w:eastAsia="zh-CN"/>
        </w:rPr>
        <w:t xml:space="preserve">13-4 and </w:t>
      </w:r>
      <w:r w:rsidR="00800EB6" w:rsidRPr="00973FB8">
        <w:rPr>
          <w:rFonts w:eastAsia="宋体"/>
          <w:lang w:eastAsia="zh-CN"/>
        </w:rPr>
        <w:t xml:space="preserve">FG </w:t>
      </w:r>
      <w:r w:rsidRPr="00973FB8">
        <w:rPr>
          <w:rFonts w:eastAsia="宋体"/>
          <w:lang w:eastAsia="zh-CN"/>
        </w:rPr>
        <w:t>13-4a for DL PRS Resources for Multi-RTT</w:t>
      </w:r>
      <w:r w:rsidR="009B4A47" w:rsidRPr="00973FB8">
        <w:rPr>
          <w:rFonts w:eastAsia="宋体"/>
          <w:lang w:eastAsia="zh-CN"/>
        </w:rPr>
        <w:t xml:space="preserve"> also apply to RSCP</w:t>
      </w:r>
      <w:r w:rsidRPr="00973FB8">
        <w:rPr>
          <w:rFonts w:eastAsia="宋体"/>
          <w:lang w:eastAsia="zh-CN"/>
        </w:rPr>
        <w:t>.</w:t>
      </w:r>
    </w:p>
    <w:p w14:paraId="386780E9" w14:textId="77777777" w:rsidR="00973FB8" w:rsidRDefault="00973FB8" w:rsidP="005C17E6">
      <w:pPr>
        <w:autoSpaceDN w:val="0"/>
        <w:spacing w:afterLines="50" w:after="120"/>
        <w:rPr>
          <w:rFonts w:eastAsiaTheme="minorEastAsia"/>
          <w:b/>
          <w:bCs/>
          <w:iCs/>
          <w:lang w:eastAsia="zh-CN"/>
        </w:rPr>
      </w:pPr>
      <w:bookmarkStart w:id="4" w:name="P5"/>
    </w:p>
    <w:p w14:paraId="6BCFD0C3" w14:textId="71D2FAD7" w:rsidR="00DD3919" w:rsidRPr="005543DE" w:rsidRDefault="00DD3919" w:rsidP="005C17E6">
      <w:pPr>
        <w:autoSpaceDN w:val="0"/>
        <w:spacing w:afterLines="50" w:after="120"/>
        <w:rPr>
          <w:rFonts w:eastAsia="Batang"/>
          <w:b/>
          <w:bCs/>
          <w:color w:val="000000"/>
          <w:lang w:val="en-GB"/>
        </w:rPr>
      </w:pPr>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sidR="00F526DF">
        <w:rPr>
          <w:rFonts w:eastAsia="Batang"/>
          <w:b/>
          <w:bCs/>
          <w:color w:val="000000"/>
          <w:lang w:val="en-GB"/>
        </w:rPr>
        <w:t xml:space="preserve">of a UE </w:t>
      </w:r>
      <w:r w:rsidRPr="005543DE">
        <w:rPr>
          <w:rFonts w:eastAsia="Batang"/>
          <w:b/>
          <w:bCs/>
          <w:color w:val="000000"/>
          <w:lang w:val="en-GB"/>
        </w:rPr>
        <w:t xml:space="preserve">for DL-TDOA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00F526DF">
        <w:rPr>
          <w:rFonts w:eastAsia="Batang"/>
          <w:b/>
          <w:bCs/>
          <w:color w:val="000000"/>
          <w:lang w:val="en-GB"/>
        </w:rPr>
        <w:t xml:space="preserve">also </w:t>
      </w:r>
      <w:r w:rsidRPr="005543DE">
        <w:rPr>
          <w:rFonts w:eastAsia="Batang"/>
          <w:b/>
          <w:bCs/>
          <w:color w:val="000000"/>
          <w:lang w:val="en-GB"/>
        </w:rPr>
        <w:t>appl</w:t>
      </w:r>
      <w:r w:rsidR="00800EB6">
        <w:rPr>
          <w:rFonts w:eastAsiaTheme="minorEastAsia" w:hint="eastAsia"/>
          <w:b/>
          <w:bCs/>
          <w:color w:val="000000"/>
          <w:lang w:val="en-GB" w:eastAsia="zh-CN"/>
        </w:rPr>
        <w:t>y</w:t>
      </w:r>
      <w:r w:rsidRPr="005543DE">
        <w:rPr>
          <w:rFonts w:eastAsia="Batang"/>
          <w:b/>
          <w:bCs/>
          <w:color w:val="000000"/>
          <w:lang w:val="en-GB"/>
        </w:rPr>
        <w:t xml:space="preserve"> </w:t>
      </w:r>
      <w:r w:rsidR="00F526DF">
        <w:rPr>
          <w:rFonts w:eastAsia="Batang"/>
          <w:b/>
          <w:bCs/>
          <w:color w:val="000000"/>
          <w:lang w:val="en-GB"/>
        </w:rPr>
        <w:t>to RSCPD if the</w:t>
      </w:r>
      <w:r w:rsidRPr="005543DE">
        <w:rPr>
          <w:rFonts w:eastAsia="Batang"/>
          <w:b/>
          <w:bCs/>
          <w:color w:val="000000"/>
          <w:lang w:val="en-GB"/>
        </w:rPr>
        <w:t xml:space="preserve"> UE supports reporting RSCPD together with RSTD measurements</w:t>
      </w:r>
      <w:r>
        <w:rPr>
          <w:rFonts w:eastAsia="Batang"/>
          <w:b/>
          <w:bCs/>
          <w:color w:val="000000"/>
          <w:lang w:val="en-GB"/>
        </w:rPr>
        <w:t xml:space="preserve"> in the DL PFL</w:t>
      </w:r>
      <w:r w:rsidRPr="005543DE">
        <w:rPr>
          <w:rFonts w:eastAsia="Batang"/>
          <w:b/>
          <w:bCs/>
          <w:color w:val="000000"/>
          <w:lang w:val="en-GB"/>
        </w:rPr>
        <w:t>:</w:t>
      </w:r>
    </w:p>
    <w:p w14:paraId="1E88A860" w14:textId="77777777" w:rsidR="00DD3919" w:rsidRPr="005543DE" w:rsidRDefault="00DD3919" w:rsidP="00800EB6">
      <w:pPr>
        <w:pStyle w:val="afa"/>
        <w:numPr>
          <w:ilvl w:val="0"/>
          <w:numId w:val="15"/>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In FG 13-3,</w:t>
      </w:r>
    </w:p>
    <w:p w14:paraId="7BB03520" w14:textId="77777777" w:rsidR="00DD3919" w:rsidRPr="005543DE"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31F30D0E" w14:textId="77777777" w:rsidR="00DD3919" w:rsidRPr="005543DE"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54489273" w14:textId="77777777" w:rsidR="00DD3919" w:rsidRPr="005543DE" w:rsidRDefault="00DD3919">
      <w:pPr>
        <w:pStyle w:val="afa"/>
        <w:numPr>
          <w:ilvl w:val="0"/>
          <w:numId w:val="15"/>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In FG 13-3a</w:t>
      </w:r>
    </w:p>
    <w:p w14:paraId="7F2720BD" w14:textId="77777777" w:rsidR="00DD3919" w:rsidRPr="005543DE"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p w14:paraId="75C93C63" w14:textId="77777777" w:rsidR="00973FB8" w:rsidRDefault="00973FB8" w:rsidP="005C17E6">
      <w:pPr>
        <w:autoSpaceDN w:val="0"/>
        <w:spacing w:afterLines="50" w:after="120"/>
        <w:rPr>
          <w:rFonts w:eastAsiaTheme="minorEastAsia"/>
          <w:b/>
          <w:bCs/>
          <w:iCs/>
          <w:lang w:eastAsia="zh-CN"/>
        </w:rPr>
      </w:pPr>
      <w:bookmarkStart w:id="5" w:name="P6"/>
      <w:bookmarkEnd w:id="4"/>
    </w:p>
    <w:p w14:paraId="1B1FE022" w14:textId="45EDF939" w:rsidR="00DD3919" w:rsidRPr="005C17E6" w:rsidRDefault="00DD3919" w:rsidP="005C17E6">
      <w:pPr>
        <w:autoSpaceDN w:val="0"/>
        <w:spacing w:afterLines="50" w:after="120"/>
        <w:rPr>
          <w:rFonts w:eastAsiaTheme="minorEastAsia"/>
          <w:b/>
          <w:bCs/>
          <w:color w:val="000000"/>
          <w:lang w:val="en-GB" w:eastAsia="zh-CN"/>
        </w:rPr>
      </w:pPr>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Pr="005543DE">
        <w:rPr>
          <w:rFonts w:eastAsia="Batang"/>
          <w:b/>
          <w:bCs/>
          <w:color w:val="000000"/>
        </w:rPr>
        <w:t>T</w:t>
      </w:r>
      <w:r w:rsidRPr="005543DE">
        <w:rPr>
          <w:rFonts w:eastAsia="Batang"/>
          <w:b/>
          <w:bCs/>
          <w:color w:val="000000"/>
          <w:lang w:val="en-GB"/>
        </w:rPr>
        <w:t xml:space="preserve">he following capabilities </w:t>
      </w:r>
      <w:r w:rsidR="00F526DF">
        <w:rPr>
          <w:rFonts w:eastAsia="Batang"/>
          <w:b/>
          <w:bCs/>
          <w:color w:val="000000"/>
          <w:lang w:val="en-GB"/>
        </w:rPr>
        <w:t xml:space="preserve">of a UE </w:t>
      </w:r>
      <w:r w:rsidRPr="005543DE">
        <w:rPr>
          <w:rFonts w:eastAsia="Batang"/>
          <w:b/>
          <w:bCs/>
          <w:color w:val="000000"/>
          <w:lang w:val="en-GB"/>
        </w:rPr>
        <w:t xml:space="preserve">for Multi-RTT </w:t>
      </w:r>
      <w:r>
        <w:rPr>
          <w:rFonts w:eastAsia="Batang"/>
          <w:b/>
          <w:bCs/>
          <w:color w:val="000000"/>
          <w:lang w:val="en-GB"/>
        </w:rPr>
        <w:t>in</w:t>
      </w:r>
      <w:r w:rsidRPr="005543DE">
        <w:rPr>
          <w:rFonts w:eastAsia="Batang"/>
          <w:b/>
          <w:bCs/>
          <w:color w:val="000000"/>
          <w:lang w:val="en-GB"/>
        </w:rPr>
        <w:t xml:space="preserve"> </w:t>
      </w:r>
      <w:r>
        <w:rPr>
          <w:rFonts w:eastAsia="Batang"/>
          <w:b/>
          <w:bCs/>
          <w:color w:val="000000"/>
          <w:lang w:val="en-GB"/>
        </w:rPr>
        <w:t>a</w:t>
      </w:r>
      <w:r w:rsidRPr="005543DE">
        <w:rPr>
          <w:rFonts w:eastAsia="Batang"/>
          <w:b/>
          <w:bCs/>
          <w:color w:val="000000"/>
          <w:lang w:val="en-GB"/>
        </w:rPr>
        <w:t xml:space="preserve"> </w:t>
      </w:r>
      <w:r>
        <w:rPr>
          <w:rFonts w:eastAsia="Batang"/>
          <w:b/>
          <w:bCs/>
          <w:color w:val="000000"/>
          <w:lang w:val="en-GB"/>
        </w:rPr>
        <w:t xml:space="preserve">DL PFL </w:t>
      </w:r>
      <w:r w:rsidR="00F526DF">
        <w:rPr>
          <w:rFonts w:eastAsia="Batang"/>
          <w:b/>
          <w:bCs/>
          <w:color w:val="000000"/>
          <w:lang w:val="en-GB"/>
        </w:rPr>
        <w:t xml:space="preserve">also </w:t>
      </w:r>
      <w:r w:rsidR="00800EB6" w:rsidRPr="005543DE">
        <w:rPr>
          <w:rFonts w:eastAsia="Batang"/>
          <w:b/>
          <w:bCs/>
          <w:color w:val="000000"/>
          <w:lang w:val="en-GB"/>
        </w:rPr>
        <w:t>appl</w:t>
      </w:r>
      <w:r w:rsidR="00800EB6">
        <w:rPr>
          <w:rFonts w:eastAsiaTheme="minorEastAsia" w:hint="eastAsia"/>
          <w:b/>
          <w:bCs/>
          <w:color w:val="000000"/>
          <w:lang w:val="en-GB" w:eastAsia="zh-CN"/>
        </w:rPr>
        <w:t>y</w:t>
      </w:r>
      <w:r w:rsidR="00800EB6" w:rsidRPr="005543DE">
        <w:rPr>
          <w:rFonts w:eastAsia="Batang"/>
          <w:b/>
          <w:bCs/>
          <w:color w:val="000000"/>
          <w:lang w:val="en-GB"/>
        </w:rPr>
        <w:t xml:space="preserve"> </w:t>
      </w:r>
      <w:r w:rsidR="00F526DF">
        <w:rPr>
          <w:rFonts w:eastAsia="Batang"/>
          <w:b/>
          <w:bCs/>
          <w:color w:val="000000"/>
          <w:lang w:val="en-GB"/>
        </w:rPr>
        <w:t xml:space="preserve">to RSCP if the </w:t>
      </w:r>
      <w:r w:rsidRPr="005543DE">
        <w:rPr>
          <w:rFonts w:eastAsia="Batang"/>
          <w:b/>
          <w:bCs/>
          <w:color w:val="000000"/>
          <w:lang w:val="en-GB"/>
        </w:rPr>
        <w:t>UE supports reporting RSCP together with UE Rx-Tx time difference measurements</w:t>
      </w:r>
      <w:r>
        <w:rPr>
          <w:rFonts w:eastAsia="Batang"/>
          <w:b/>
          <w:bCs/>
          <w:color w:val="000000"/>
          <w:lang w:val="en-GB"/>
        </w:rPr>
        <w:t xml:space="preserve"> in the DL PFL</w:t>
      </w:r>
      <w:r w:rsidR="00800EB6">
        <w:rPr>
          <w:rFonts w:eastAsiaTheme="minorEastAsia" w:hint="eastAsia"/>
          <w:b/>
          <w:bCs/>
          <w:color w:val="000000"/>
          <w:lang w:val="en-GB" w:eastAsia="zh-CN"/>
        </w:rPr>
        <w:t>:</w:t>
      </w:r>
    </w:p>
    <w:p w14:paraId="30E63A5D" w14:textId="77777777" w:rsidR="00DD3919" w:rsidRPr="005543DE" w:rsidRDefault="00DD3919" w:rsidP="00800EB6">
      <w:pPr>
        <w:pStyle w:val="afa"/>
        <w:numPr>
          <w:ilvl w:val="0"/>
          <w:numId w:val="15"/>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In FG 13-4</w:t>
      </w:r>
    </w:p>
    <w:p w14:paraId="0B59DC9A" w14:textId="77777777" w:rsidR="00DD3919" w:rsidRPr="005543DE"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 Sets per TRP per frequency layer supported by UE.</w:t>
      </w:r>
    </w:p>
    <w:p w14:paraId="1170B91E" w14:textId="77777777" w:rsidR="00DD3919" w:rsidRPr="007B554C"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TRPs across all positioning frequency layers per UE</w:t>
      </w:r>
    </w:p>
    <w:p w14:paraId="2C7A7E14" w14:textId="77777777" w:rsidR="00DD3919" w:rsidRPr="005543DE" w:rsidRDefault="00DD3919">
      <w:pPr>
        <w:pStyle w:val="afa"/>
        <w:numPr>
          <w:ilvl w:val="0"/>
          <w:numId w:val="15"/>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In FG 13-4</w:t>
      </w:r>
      <w:r>
        <w:rPr>
          <w:rFonts w:ascii="Times New Roman" w:hAnsi="Times New Roman"/>
          <w:b/>
          <w:bCs/>
          <w:color w:val="000000"/>
          <w:sz w:val="20"/>
          <w:szCs w:val="20"/>
        </w:rPr>
        <w:t>a</w:t>
      </w:r>
    </w:p>
    <w:p w14:paraId="7243985C" w14:textId="77777777" w:rsidR="00DD3919" w:rsidRPr="00F14CCE" w:rsidRDefault="00DD3919">
      <w:pPr>
        <w:pStyle w:val="afa"/>
        <w:numPr>
          <w:ilvl w:val="0"/>
          <w:numId w:val="16"/>
        </w:numPr>
        <w:autoSpaceDN w:val="0"/>
        <w:spacing w:afterLines="50" w:after="120"/>
        <w:ind w:firstLineChars="0"/>
        <w:rPr>
          <w:rFonts w:ascii="Times New Roman" w:hAnsi="Times New Roman"/>
          <w:b/>
          <w:bCs/>
          <w:color w:val="000000"/>
          <w:sz w:val="20"/>
          <w:szCs w:val="20"/>
        </w:rPr>
      </w:pPr>
      <w:r w:rsidRPr="005543DE">
        <w:rPr>
          <w:rFonts w:ascii="Times New Roman" w:hAnsi="Times New Roman"/>
          <w:b/>
          <w:bCs/>
          <w:color w:val="000000"/>
          <w:sz w:val="20"/>
          <w:szCs w:val="20"/>
        </w:rPr>
        <w:t>Max number of DL PRS Resources per DL PRS Resource Set</w:t>
      </w:r>
    </w:p>
    <w:bookmarkEnd w:id="5"/>
    <w:p w14:paraId="2638EC1F" w14:textId="147C03ED" w:rsidR="00DD3919" w:rsidRPr="00973FB8" w:rsidRDefault="00DD3919" w:rsidP="00973FB8">
      <w:pPr>
        <w:spacing w:afterLines="50" w:after="120"/>
        <w:contextualSpacing/>
        <w:jc w:val="both"/>
        <w:rPr>
          <w:rFonts w:eastAsia="宋体"/>
          <w:lang w:eastAsia="zh-CN"/>
        </w:rPr>
      </w:pPr>
      <w:r w:rsidRPr="00973FB8">
        <w:rPr>
          <w:rFonts w:eastAsia="宋体"/>
          <w:lang w:eastAsia="zh-CN"/>
        </w:rPr>
        <w:t>In TR 38.822</w:t>
      </w:r>
      <w:r w:rsidR="00827D27">
        <w:rPr>
          <w:rFonts w:eastAsia="宋体" w:hint="eastAsia"/>
          <w:lang w:eastAsia="zh-CN"/>
        </w:rPr>
        <w:t xml:space="preserve"> </w:t>
      </w:r>
      <w:r w:rsidR="00A56CF8" w:rsidRPr="00973FB8">
        <w:rPr>
          <w:rFonts w:eastAsia="宋体"/>
          <w:lang w:eastAsia="zh-CN"/>
        </w:rPr>
        <w:t>[3]</w:t>
      </w:r>
      <w:r w:rsidRPr="00973FB8">
        <w:rPr>
          <w:rFonts w:eastAsia="宋体"/>
          <w:lang w:eastAsia="zh-CN"/>
        </w:rPr>
        <w:t xml:space="preserve">, there are other additional capabilities are defined for DL PRS processing. These capabilities are not related to specific positioning </w:t>
      </w:r>
      <w:r w:rsidR="00800EB6" w:rsidRPr="00973FB8">
        <w:rPr>
          <w:rFonts w:eastAsia="宋体" w:hint="eastAsia"/>
          <w:lang w:eastAsia="zh-CN"/>
        </w:rPr>
        <w:t>method</w:t>
      </w:r>
      <w:r w:rsidRPr="00973FB8">
        <w:rPr>
          <w:rFonts w:eastAsia="宋体"/>
          <w:lang w:eastAsia="zh-CN"/>
        </w:rPr>
        <w:t>, and thus, should be applicable for CPP.</w:t>
      </w:r>
    </w:p>
    <w:p w14:paraId="70C72DE9" w14:textId="77777777" w:rsidR="00DD3919" w:rsidRPr="007D0759" w:rsidRDefault="00DD3919" w:rsidP="00973FB8">
      <w:pPr>
        <w:pStyle w:val="afa"/>
        <w:numPr>
          <w:ilvl w:val="0"/>
          <w:numId w:val="15"/>
        </w:numPr>
        <w:autoSpaceDN w:val="0"/>
        <w:spacing w:afterLines="50" w:after="120"/>
        <w:ind w:firstLineChars="0"/>
        <w:rPr>
          <w:rFonts w:ascii="Times New Roman" w:hAnsi="Times New Roman"/>
          <w:bCs/>
          <w:color w:val="000000"/>
          <w:sz w:val="20"/>
          <w:szCs w:val="20"/>
        </w:rPr>
      </w:pPr>
      <w:r w:rsidRPr="007D0759">
        <w:rPr>
          <w:rFonts w:ascii="Times New Roman" w:hAnsi="Times New Roman"/>
          <w:bCs/>
          <w:color w:val="000000"/>
          <w:sz w:val="20"/>
          <w:szCs w:val="20"/>
        </w:rPr>
        <w:t>13-7</w:t>
      </w:r>
      <w:r w:rsidRPr="007D0759">
        <w:rPr>
          <w:rFonts w:ascii="Times New Roman" w:hAnsi="Times New Roman"/>
          <w:bCs/>
          <w:color w:val="000000"/>
          <w:sz w:val="20"/>
          <w:szCs w:val="20"/>
        </w:rPr>
        <w:tab/>
        <w:t>Support of SSB from neighbour cell as QCL source of a DL PRS</w:t>
      </w:r>
      <w:bookmarkStart w:id="6" w:name="_GoBack"/>
      <w:bookmarkEnd w:id="6"/>
    </w:p>
    <w:p w14:paraId="24393CE1" w14:textId="77777777" w:rsidR="00DD3919" w:rsidRPr="007D0759" w:rsidRDefault="00DD3919" w:rsidP="00973FB8">
      <w:pPr>
        <w:pStyle w:val="afa"/>
        <w:numPr>
          <w:ilvl w:val="0"/>
          <w:numId w:val="15"/>
        </w:numPr>
        <w:autoSpaceDN w:val="0"/>
        <w:spacing w:afterLines="50" w:after="120"/>
        <w:ind w:firstLineChars="0"/>
        <w:rPr>
          <w:rFonts w:ascii="Times New Roman" w:hAnsi="Times New Roman"/>
          <w:bCs/>
          <w:color w:val="000000"/>
          <w:sz w:val="20"/>
          <w:szCs w:val="20"/>
        </w:rPr>
      </w:pPr>
      <w:r w:rsidRPr="007D0759">
        <w:rPr>
          <w:rFonts w:ascii="Times New Roman" w:hAnsi="Times New Roman"/>
          <w:bCs/>
          <w:color w:val="000000"/>
          <w:sz w:val="20"/>
          <w:szCs w:val="20"/>
        </w:rPr>
        <w:t>13-7a</w:t>
      </w:r>
      <w:r w:rsidRPr="007D0759">
        <w:rPr>
          <w:rFonts w:ascii="Times New Roman" w:hAnsi="Times New Roman"/>
          <w:bCs/>
          <w:color w:val="000000"/>
          <w:sz w:val="20"/>
          <w:szCs w:val="20"/>
        </w:rPr>
        <w:tab/>
        <w:t>Support of DL PRS from serving/</w:t>
      </w:r>
      <w:proofErr w:type="spellStart"/>
      <w:r w:rsidRPr="007D0759">
        <w:rPr>
          <w:rFonts w:ascii="Times New Roman" w:hAnsi="Times New Roman"/>
          <w:bCs/>
          <w:color w:val="000000"/>
          <w:sz w:val="20"/>
          <w:szCs w:val="20"/>
        </w:rPr>
        <w:t>neighbour</w:t>
      </w:r>
      <w:proofErr w:type="spellEnd"/>
      <w:r w:rsidRPr="007D0759">
        <w:rPr>
          <w:rFonts w:ascii="Times New Roman" w:hAnsi="Times New Roman"/>
          <w:bCs/>
          <w:color w:val="000000"/>
          <w:sz w:val="20"/>
          <w:szCs w:val="20"/>
        </w:rPr>
        <w:t xml:space="preserve"> cell as QCL source of a DL PRS</w:t>
      </w:r>
    </w:p>
    <w:p w14:paraId="42E159AE" w14:textId="557EE7EE" w:rsidR="00DD3919" w:rsidRPr="005543DE" w:rsidRDefault="00DD3919" w:rsidP="005C17E6">
      <w:pPr>
        <w:autoSpaceDN w:val="0"/>
        <w:spacing w:afterLines="50" w:after="120"/>
        <w:rPr>
          <w:rFonts w:eastAsia="Batang"/>
          <w:b/>
          <w:bCs/>
          <w:color w:val="000000"/>
          <w:lang w:val="en-GB"/>
        </w:rPr>
      </w:pPr>
      <w:bookmarkStart w:id="7" w:name="P7"/>
      <w:r w:rsidRPr="005543DE">
        <w:rPr>
          <w:b/>
          <w:bCs/>
          <w:iCs/>
          <w:lang w:eastAsia="ja-JP"/>
        </w:rPr>
        <w:t xml:space="preserve">Proposal </w:t>
      </w:r>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0026636C">
        <w:rPr>
          <w:rFonts w:eastAsiaTheme="minorEastAsia"/>
          <w:b/>
          <w:iCs/>
          <w:lang w:eastAsia="zh-CN"/>
        </w:rPr>
        <w:t>F</w:t>
      </w:r>
      <w:r w:rsidR="008B753B">
        <w:rPr>
          <w:rFonts w:eastAsiaTheme="minorEastAsia"/>
          <w:b/>
          <w:iCs/>
          <w:lang w:eastAsia="zh-CN"/>
        </w:rPr>
        <w:t xml:space="preserve">or </w:t>
      </w:r>
      <w:r w:rsidR="00F72DCD">
        <w:rPr>
          <w:rFonts w:eastAsiaTheme="minorEastAsia"/>
          <w:b/>
          <w:iCs/>
          <w:lang w:eastAsia="zh-CN"/>
        </w:rPr>
        <w:t>a</w:t>
      </w:r>
      <w:r w:rsidR="00A56CF8">
        <w:rPr>
          <w:rFonts w:eastAsiaTheme="minorEastAsia"/>
          <w:b/>
          <w:iCs/>
          <w:lang w:eastAsia="zh-CN"/>
        </w:rPr>
        <w:t>ny of the</w:t>
      </w:r>
      <w:r>
        <w:rPr>
          <w:rFonts w:eastAsiaTheme="minorEastAsia"/>
          <w:b/>
          <w:iCs/>
          <w:lang w:eastAsia="zh-CN"/>
        </w:rPr>
        <w:t xml:space="preserve"> </w:t>
      </w:r>
      <w:r>
        <w:rPr>
          <w:rFonts w:eastAsia="Batang"/>
          <w:b/>
          <w:bCs/>
          <w:color w:val="000000"/>
        </w:rPr>
        <w:t>UE capabilities related to DL PRS Processing</w:t>
      </w:r>
      <w:r w:rsidR="00F72DCD">
        <w:rPr>
          <w:rFonts w:eastAsia="Batang"/>
          <w:b/>
          <w:bCs/>
          <w:color w:val="000000"/>
        </w:rPr>
        <w:t xml:space="preserve"> defined in 38.822</w:t>
      </w:r>
      <w:r>
        <w:rPr>
          <w:rFonts w:eastAsia="Batang"/>
          <w:b/>
          <w:bCs/>
          <w:color w:val="000000"/>
        </w:rPr>
        <w:t xml:space="preserve">, </w:t>
      </w:r>
      <w:r w:rsidR="00F72DCD">
        <w:rPr>
          <w:rFonts w:eastAsia="Batang"/>
          <w:b/>
          <w:bCs/>
          <w:color w:val="000000"/>
        </w:rPr>
        <w:t xml:space="preserve">if it is </w:t>
      </w:r>
      <w:r>
        <w:rPr>
          <w:rFonts w:eastAsia="Batang"/>
          <w:b/>
          <w:bCs/>
          <w:color w:val="000000"/>
        </w:rPr>
        <w:t>not limited to a specific positioning method (e.g., FG 13-7, 13-7a)</w:t>
      </w:r>
      <w:r w:rsidR="00A56CF8">
        <w:rPr>
          <w:rFonts w:eastAsia="Batang"/>
          <w:b/>
          <w:bCs/>
          <w:color w:val="000000"/>
        </w:rPr>
        <w:t xml:space="preserve">, </w:t>
      </w:r>
      <w:r w:rsidR="00F72DCD">
        <w:rPr>
          <w:rFonts w:eastAsia="Batang"/>
          <w:b/>
          <w:bCs/>
          <w:color w:val="000000"/>
        </w:rPr>
        <w:t>it is also</w:t>
      </w:r>
      <w:r w:rsidR="00A56CF8">
        <w:rPr>
          <w:rFonts w:eastAsia="Batang"/>
          <w:b/>
          <w:bCs/>
          <w:color w:val="000000"/>
        </w:rPr>
        <w:t xml:space="preserve"> </w:t>
      </w:r>
      <w:r>
        <w:rPr>
          <w:rFonts w:eastAsia="Batang"/>
          <w:b/>
          <w:bCs/>
          <w:color w:val="000000"/>
          <w:lang w:val="en-GB"/>
        </w:rPr>
        <w:t xml:space="preserve">applicable to </w:t>
      </w:r>
      <w:r>
        <w:rPr>
          <w:rFonts w:eastAsia="Batang"/>
          <w:b/>
          <w:bCs/>
          <w:color w:val="000000"/>
        </w:rPr>
        <w:t>DL PRS Processing for DL CPP</w:t>
      </w:r>
      <w:r>
        <w:rPr>
          <w:rFonts w:eastAsia="Batang"/>
          <w:b/>
          <w:bCs/>
          <w:color w:val="000000"/>
          <w:lang w:val="en-GB"/>
        </w:rPr>
        <w:t>.</w:t>
      </w:r>
    </w:p>
    <w:bookmarkEnd w:id="7"/>
    <w:p w14:paraId="5A3A4F29" w14:textId="77777777" w:rsidR="00DD3919" w:rsidRPr="0056415F" w:rsidRDefault="00DD3919" w:rsidP="00DD3919">
      <w:pPr>
        <w:autoSpaceDN w:val="0"/>
        <w:spacing w:after="120"/>
        <w:rPr>
          <w:b/>
          <w:bCs/>
          <w:color w:val="000000"/>
          <w:lang w:val="en-GB"/>
        </w:rPr>
      </w:pPr>
    </w:p>
    <w:p w14:paraId="09FBC7C4" w14:textId="77777777" w:rsidR="00DD3919" w:rsidRPr="00573734" w:rsidRDefault="00DD3919" w:rsidP="00DD3919">
      <w:pPr>
        <w:pStyle w:val="111"/>
        <w:numPr>
          <w:ilvl w:val="2"/>
          <w:numId w:val="1"/>
        </w:numPr>
        <w:spacing w:before="120" w:after="120"/>
        <w:ind w:left="720" w:hanging="738"/>
      </w:pPr>
      <w:r>
        <w:t>U</w:t>
      </w:r>
      <w:r w:rsidRPr="00333AC4">
        <w:t xml:space="preserve">L </w:t>
      </w:r>
      <w:r>
        <w:t>S</w:t>
      </w:r>
      <w:r w:rsidRPr="00333AC4">
        <w:t xml:space="preserve">RS Resources </w:t>
      </w:r>
      <w:r w:rsidRPr="004047C9">
        <w:t xml:space="preserve">Capability for </w:t>
      </w:r>
      <w:r>
        <w:t>UL CPP</w:t>
      </w:r>
    </w:p>
    <w:p w14:paraId="1B2B64F3" w14:textId="74E99054" w:rsidR="00DD3919" w:rsidRPr="00752B72" w:rsidRDefault="00DD3919" w:rsidP="00752B72">
      <w:pPr>
        <w:spacing w:afterLines="50" w:after="120"/>
        <w:contextualSpacing/>
        <w:jc w:val="both"/>
        <w:rPr>
          <w:rFonts w:eastAsia="宋体"/>
          <w:lang w:eastAsia="zh-CN"/>
        </w:rPr>
      </w:pPr>
      <w:r w:rsidRPr="00752B72">
        <w:rPr>
          <w:rFonts w:eastAsia="宋体"/>
          <w:lang w:eastAsia="zh-CN"/>
        </w:rPr>
        <w:t>In TR 38.822, the UE’s capabilities, FG 13-8/13-8x (x=a, b, c, d, e), are defined for SRS resources for positioning</w:t>
      </w:r>
      <w:r w:rsidR="00800EB6" w:rsidRPr="00752B72">
        <w:rPr>
          <w:rFonts w:eastAsia="宋体" w:hint="eastAsia"/>
          <w:lang w:eastAsia="zh-CN"/>
        </w:rPr>
        <w:t>,</w:t>
      </w:r>
      <w:r w:rsidRPr="00752B72">
        <w:rPr>
          <w:rFonts w:eastAsia="宋体"/>
          <w:lang w:eastAsia="zh-CN"/>
        </w:rPr>
        <w:t xml:space="preserve"> the UE’s capabilities, FG 13-9/13-9x (x=a, b, e, f), are defined for OLPC of SRS resources for positioning, the UE’s capabilities, FG 13-10/13-10x (x= a, b, c, d,  e, f), are defined for Spatial relation for SRS for positioning</w:t>
      </w:r>
      <w:r w:rsidR="0028482B" w:rsidRPr="00752B72">
        <w:rPr>
          <w:rFonts w:eastAsia="宋体"/>
          <w:lang w:eastAsia="zh-CN"/>
        </w:rPr>
        <w:t>, and</w:t>
      </w:r>
      <w:r w:rsidRPr="00752B72">
        <w:rPr>
          <w:rFonts w:eastAsia="宋体"/>
          <w:lang w:eastAsia="zh-CN"/>
        </w:rPr>
        <w:t xml:space="preserve"> the UE’s capabilities, FG 13-19/13-19a are defined for Simultaneous positioning SRS and MIMO SRS transmission. Since there is no change on the transmission of SRS resources for positioning </w:t>
      </w:r>
      <w:r w:rsidR="0028482B" w:rsidRPr="00752B72">
        <w:rPr>
          <w:rFonts w:eastAsia="宋体"/>
          <w:lang w:eastAsia="zh-CN"/>
        </w:rPr>
        <w:t xml:space="preserve">specifically </w:t>
      </w:r>
      <w:r w:rsidRPr="00752B72">
        <w:rPr>
          <w:rFonts w:eastAsia="宋体"/>
          <w:lang w:eastAsia="zh-CN"/>
        </w:rPr>
        <w:t xml:space="preserve">for </w:t>
      </w:r>
      <w:r w:rsidR="0028482B" w:rsidRPr="00752B72">
        <w:rPr>
          <w:rFonts w:eastAsia="宋体"/>
          <w:lang w:eastAsia="zh-CN"/>
        </w:rPr>
        <w:t xml:space="preserve">supporting </w:t>
      </w:r>
      <w:r w:rsidRPr="00752B72">
        <w:rPr>
          <w:rFonts w:eastAsia="宋体"/>
          <w:lang w:eastAsia="zh-CN"/>
        </w:rPr>
        <w:t xml:space="preserve">UL CPP, all of these </w:t>
      </w:r>
      <w:r w:rsidR="0028482B" w:rsidRPr="00752B72">
        <w:rPr>
          <w:rFonts w:eastAsia="宋体"/>
          <w:lang w:eastAsia="zh-CN"/>
        </w:rPr>
        <w:t xml:space="preserve">existing </w:t>
      </w:r>
      <w:r w:rsidRPr="00752B72">
        <w:rPr>
          <w:rFonts w:eastAsia="宋体"/>
          <w:lang w:eastAsia="zh-CN"/>
        </w:rPr>
        <w:t>UE’s UL positioning capabilities are applicable for UL CPP. There is no need to add or change</w:t>
      </w:r>
      <w:r w:rsidR="0028482B" w:rsidRPr="00752B72">
        <w:rPr>
          <w:rFonts w:eastAsia="宋体"/>
          <w:lang w:eastAsia="zh-CN"/>
        </w:rPr>
        <w:t xml:space="preserve"> these</w:t>
      </w:r>
      <w:r w:rsidRPr="00752B72">
        <w:rPr>
          <w:rFonts w:eastAsia="宋体"/>
          <w:lang w:eastAsia="zh-CN"/>
        </w:rPr>
        <w:t xml:space="preserve"> UE UL capabilities </w:t>
      </w:r>
      <w:r w:rsidR="0028482B" w:rsidRPr="00752B72">
        <w:rPr>
          <w:rFonts w:eastAsia="宋体"/>
          <w:lang w:eastAsia="zh-CN"/>
        </w:rPr>
        <w:t xml:space="preserve">specifically </w:t>
      </w:r>
      <w:r w:rsidRPr="00752B72">
        <w:rPr>
          <w:rFonts w:eastAsia="宋体"/>
          <w:lang w:eastAsia="zh-CN"/>
        </w:rPr>
        <w:t xml:space="preserve">for </w:t>
      </w:r>
      <w:r w:rsidR="0028482B" w:rsidRPr="00752B72">
        <w:rPr>
          <w:rFonts w:eastAsia="宋体"/>
          <w:lang w:eastAsia="zh-CN"/>
        </w:rPr>
        <w:t>UL CPP</w:t>
      </w:r>
      <w:r w:rsidRPr="00752B72">
        <w:rPr>
          <w:rFonts w:eastAsia="宋体"/>
          <w:lang w:eastAsia="zh-CN"/>
        </w:rPr>
        <w:t>.</w:t>
      </w:r>
    </w:p>
    <w:p w14:paraId="6ACC8156" w14:textId="009488B4" w:rsidR="00DD3919" w:rsidRDefault="00DD3919" w:rsidP="0056415F">
      <w:pPr>
        <w:autoSpaceDN w:val="0"/>
        <w:spacing w:afterLines="50" w:after="120"/>
        <w:jc w:val="both"/>
        <w:rPr>
          <w:rFonts w:eastAsiaTheme="minorEastAsia"/>
          <w:b/>
          <w:iCs/>
          <w:lang w:eastAsia="zh-CN"/>
        </w:rPr>
      </w:pPr>
      <w:bookmarkStart w:id="8" w:name="P8"/>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007D3893">
        <w:rPr>
          <w:rFonts w:eastAsiaTheme="minorEastAsia"/>
          <w:b/>
          <w:iCs/>
          <w:lang w:eastAsia="zh-CN"/>
        </w:rPr>
        <w:t>Conclude that e</w:t>
      </w:r>
      <w:r>
        <w:rPr>
          <w:rFonts w:eastAsiaTheme="minorEastAsia"/>
          <w:b/>
          <w:iCs/>
          <w:lang w:eastAsia="zh-CN"/>
        </w:rPr>
        <w:t xml:space="preserve">xisting </w:t>
      </w:r>
      <w:r w:rsidRPr="001477C4">
        <w:rPr>
          <w:rFonts w:eastAsiaTheme="minorEastAsia"/>
          <w:b/>
          <w:iCs/>
          <w:lang w:eastAsia="zh-CN"/>
        </w:rPr>
        <w:t xml:space="preserve">UE capabilities </w:t>
      </w:r>
      <w:r w:rsidR="0028482B">
        <w:rPr>
          <w:rFonts w:eastAsiaTheme="minorEastAsia"/>
          <w:b/>
          <w:iCs/>
          <w:lang w:eastAsia="zh-CN"/>
        </w:rPr>
        <w:t xml:space="preserve">related to </w:t>
      </w:r>
      <w:r w:rsidR="0028482B" w:rsidRPr="0028482B">
        <w:rPr>
          <w:rFonts w:eastAsiaTheme="minorEastAsia"/>
          <w:b/>
          <w:iCs/>
          <w:lang w:eastAsia="zh-CN"/>
        </w:rPr>
        <w:t>UL SRS Resource</w:t>
      </w:r>
      <w:r w:rsidR="0028482B">
        <w:rPr>
          <w:rFonts w:eastAsiaTheme="minorEastAsia"/>
          <w:b/>
          <w:iCs/>
          <w:lang w:eastAsia="zh-CN"/>
        </w:rPr>
        <w:t xml:space="preserve"> for positioning </w:t>
      </w:r>
      <w:r w:rsidR="007D3893">
        <w:rPr>
          <w:rFonts w:eastAsiaTheme="minorEastAsia"/>
          <w:b/>
          <w:iCs/>
          <w:lang w:eastAsia="zh-CN"/>
        </w:rPr>
        <w:t xml:space="preserve">are applicable </w:t>
      </w:r>
      <w:r w:rsidR="0028482B">
        <w:rPr>
          <w:rFonts w:eastAsiaTheme="minorEastAsia"/>
          <w:b/>
          <w:iCs/>
          <w:lang w:eastAsia="zh-CN"/>
        </w:rPr>
        <w:t>for NR UL CPP</w:t>
      </w:r>
      <w:r w:rsidR="007D3893">
        <w:rPr>
          <w:rFonts w:eastAsiaTheme="minorEastAsia"/>
          <w:b/>
          <w:iCs/>
          <w:lang w:eastAsia="zh-CN"/>
        </w:rPr>
        <w:t>.</w:t>
      </w:r>
    </w:p>
    <w:bookmarkEnd w:id="8"/>
    <w:p w14:paraId="428AAFE3" w14:textId="77777777" w:rsidR="00DD3919" w:rsidRPr="00800EB6" w:rsidRDefault="00DD3919" w:rsidP="00DD3919">
      <w:pPr>
        <w:spacing w:beforeLines="50" w:before="120" w:after="120"/>
        <w:ind w:firstLine="720"/>
        <w:rPr>
          <w:rFonts w:eastAsiaTheme="minorEastAsia"/>
          <w:lang w:eastAsia="zh-CN"/>
        </w:rPr>
      </w:pPr>
    </w:p>
    <w:p w14:paraId="5D8A63D1" w14:textId="77777777" w:rsidR="00DD3919" w:rsidRDefault="00DD3919" w:rsidP="00DD3919">
      <w:pPr>
        <w:pStyle w:val="111"/>
        <w:numPr>
          <w:ilvl w:val="2"/>
          <w:numId w:val="1"/>
        </w:numPr>
        <w:spacing w:before="120" w:after="120"/>
        <w:ind w:left="720" w:hanging="738"/>
      </w:pPr>
      <w:r>
        <w:t xml:space="preserve">UE DL PRS processing capabilities for </w:t>
      </w:r>
      <w:r w:rsidRPr="00470E88">
        <w:t>measurement outside MG</w:t>
      </w:r>
    </w:p>
    <w:p w14:paraId="2124264A" w14:textId="77777777" w:rsidR="00DD3919" w:rsidRPr="00752B72" w:rsidRDefault="00DD3919" w:rsidP="00752B72">
      <w:pPr>
        <w:spacing w:afterLines="50" w:after="120"/>
        <w:contextualSpacing/>
        <w:jc w:val="both"/>
        <w:rPr>
          <w:rFonts w:eastAsia="宋体"/>
          <w:lang w:eastAsia="zh-CN"/>
        </w:rPr>
      </w:pPr>
      <w:r w:rsidRPr="00752B72">
        <w:rPr>
          <w:rFonts w:eastAsia="宋体"/>
          <w:lang w:eastAsia="zh-CN"/>
        </w:rPr>
        <w:t xml:space="preserve">In Rel-17, the following capabilities are introduced for DL PRS processing and reporting of the PRS measurements for DL PRS measurement outside MG. </w:t>
      </w:r>
    </w:p>
    <w:p w14:paraId="02DDA4CD"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27-3-2</w:t>
      </w:r>
      <w:r w:rsidRPr="00752B72">
        <w:rPr>
          <w:rFonts w:ascii="Times New Roman" w:hAnsi="Times New Roman"/>
          <w:bCs/>
          <w:color w:val="000000"/>
          <w:sz w:val="20"/>
          <w:szCs w:val="20"/>
        </w:rPr>
        <w:tab/>
        <w:t>DL PRS measurement outside MG and in a PRS processing window</w:t>
      </w:r>
    </w:p>
    <w:p w14:paraId="0C07FDA1"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27-3-3</w:t>
      </w:r>
      <w:r w:rsidRPr="00752B72">
        <w:rPr>
          <w:rFonts w:ascii="Times New Roman" w:hAnsi="Times New Roman"/>
          <w:bCs/>
          <w:color w:val="000000"/>
          <w:sz w:val="20"/>
          <w:szCs w:val="20"/>
        </w:rPr>
        <w:tab/>
        <w:t>DL PRS Processing Capability outside MG - buffering capability</w:t>
      </w:r>
    </w:p>
    <w:p w14:paraId="2999C2F6" w14:textId="0DDB5AD2" w:rsidR="00DD3919" w:rsidRPr="007D3893" w:rsidRDefault="007D3893" w:rsidP="00DD3919">
      <w:pPr>
        <w:autoSpaceDN w:val="0"/>
        <w:rPr>
          <w:rFonts w:eastAsia="Batang"/>
          <w:color w:val="000000"/>
        </w:rPr>
      </w:pPr>
      <w:r>
        <w:rPr>
          <w:rFonts w:eastAsia="Batang"/>
          <w:color w:val="000000"/>
        </w:rPr>
        <w:t>In our view, t</w:t>
      </w:r>
      <w:r w:rsidR="00DD3919" w:rsidRPr="007D3893">
        <w:rPr>
          <w:rFonts w:eastAsia="Batang"/>
          <w:color w:val="000000"/>
        </w:rPr>
        <w:t>hese capabilities should be applicable when RSCP and RSCPD are measured together with UE Rx-Tx measurements/RSTD and therefore no need to introduce additional capabilities.</w:t>
      </w:r>
    </w:p>
    <w:p w14:paraId="0AD92E0E" w14:textId="77777777" w:rsidR="00DD3919" w:rsidRDefault="00DD3919" w:rsidP="00DD3919">
      <w:pPr>
        <w:autoSpaceDN w:val="0"/>
        <w:rPr>
          <w:rFonts w:eastAsia="Batang"/>
          <w:color w:val="000000"/>
        </w:rPr>
      </w:pPr>
    </w:p>
    <w:p w14:paraId="48C87962" w14:textId="5D4D22CD" w:rsidR="00DD3919" w:rsidRDefault="00DD3919" w:rsidP="00DD3919">
      <w:pPr>
        <w:autoSpaceDN w:val="0"/>
        <w:rPr>
          <w:rFonts w:eastAsiaTheme="minorEastAsia"/>
          <w:b/>
          <w:iCs/>
          <w:lang w:eastAsia="zh-CN"/>
        </w:rPr>
      </w:pPr>
      <w:bookmarkStart w:id="9" w:name="P9"/>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007D3893">
        <w:rPr>
          <w:rFonts w:eastAsiaTheme="minorEastAsia"/>
          <w:b/>
          <w:iCs/>
          <w:lang w:eastAsia="zh-CN"/>
        </w:rPr>
        <w:t>Conclude that e</w:t>
      </w:r>
      <w:r>
        <w:rPr>
          <w:rFonts w:eastAsiaTheme="minorEastAsia"/>
          <w:b/>
          <w:iCs/>
          <w:lang w:eastAsia="zh-CN"/>
        </w:rPr>
        <w:t xml:space="preserve">xisting </w:t>
      </w:r>
      <w:r w:rsidRPr="001477C4">
        <w:rPr>
          <w:rFonts w:eastAsiaTheme="minorEastAsia"/>
          <w:b/>
          <w:iCs/>
          <w:lang w:eastAsia="zh-CN"/>
        </w:rPr>
        <w:t xml:space="preserve">UE </w:t>
      </w:r>
      <w:r w:rsidR="00D654C4">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DL PRS </w:t>
      </w:r>
      <w:r w:rsidRPr="00933156">
        <w:rPr>
          <w:rFonts w:eastAsiaTheme="minorEastAsia"/>
          <w:b/>
          <w:iCs/>
          <w:lang w:eastAsia="zh-CN"/>
        </w:rPr>
        <w:t>measuremen</w:t>
      </w:r>
      <w:r>
        <w:rPr>
          <w:rFonts w:eastAsiaTheme="minorEastAsia"/>
          <w:b/>
          <w:iCs/>
          <w:lang w:eastAsia="zh-CN"/>
        </w:rPr>
        <w:t xml:space="preserve">ts </w:t>
      </w:r>
      <w:r w:rsidRPr="00470E88">
        <w:rPr>
          <w:rFonts w:eastAsiaTheme="minorEastAsia"/>
          <w:b/>
          <w:iCs/>
          <w:lang w:eastAsia="zh-CN"/>
        </w:rPr>
        <w:t>outside MG</w:t>
      </w:r>
      <w:r>
        <w:rPr>
          <w:rFonts w:eastAsiaTheme="minorEastAsia"/>
          <w:b/>
          <w:iCs/>
          <w:lang w:eastAsia="zh-CN"/>
        </w:rPr>
        <w:t xml:space="preserve"> are applicable for NR DL CPP. </w:t>
      </w:r>
    </w:p>
    <w:bookmarkEnd w:id="9"/>
    <w:p w14:paraId="4DE57FD4" w14:textId="77777777" w:rsidR="00DD3919" w:rsidRDefault="00DD3919" w:rsidP="00DD3919">
      <w:pPr>
        <w:autoSpaceDN w:val="0"/>
        <w:rPr>
          <w:rFonts w:eastAsiaTheme="minorEastAsia"/>
          <w:b/>
          <w:iCs/>
          <w:lang w:eastAsia="zh-CN"/>
        </w:rPr>
      </w:pPr>
    </w:p>
    <w:p w14:paraId="7865B44A" w14:textId="77777777" w:rsidR="00DD3919" w:rsidRDefault="00DD3919" w:rsidP="00DD3919">
      <w:pPr>
        <w:pStyle w:val="TAL"/>
        <w:spacing w:after="120"/>
        <w:rPr>
          <w:rFonts w:ascii="Times New Roman" w:eastAsia="Batang" w:hAnsi="Times New Roman"/>
          <w:color w:val="000000"/>
          <w:sz w:val="20"/>
          <w:lang w:val="en-US"/>
        </w:rPr>
      </w:pPr>
    </w:p>
    <w:p w14:paraId="70C277A3" w14:textId="77777777" w:rsidR="00DD3919" w:rsidRDefault="00DD3919" w:rsidP="00DD3919">
      <w:pPr>
        <w:pStyle w:val="111"/>
        <w:numPr>
          <w:ilvl w:val="2"/>
          <w:numId w:val="1"/>
        </w:numPr>
        <w:spacing w:before="120" w:after="120"/>
        <w:ind w:left="720" w:hanging="738"/>
      </w:pPr>
      <w:r>
        <w:t xml:space="preserve">UE capabilities for low latency </w:t>
      </w:r>
      <w:r w:rsidRPr="00470E88">
        <w:t>measurement</w:t>
      </w:r>
    </w:p>
    <w:p w14:paraId="6F7492AF" w14:textId="77777777" w:rsidR="00DD3919" w:rsidRPr="00752B72" w:rsidRDefault="00DD3919" w:rsidP="00752B72">
      <w:pPr>
        <w:spacing w:afterLines="50" w:after="120"/>
        <w:contextualSpacing/>
        <w:jc w:val="both"/>
        <w:rPr>
          <w:rFonts w:eastAsia="宋体"/>
          <w:lang w:eastAsia="zh-CN"/>
        </w:rPr>
      </w:pPr>
      <w:r w:rsidRPr="00752B72">
        <w:rPr>
          <w:rFonts w:eastAsia="宋体"/>
          <w:lang w:eastAsia="zh-CN"/>
        </w:rPr>
        <w:t>In Rel-17, the following capabilities are introduced for low latency PRS measurements</w:t>
      </w:r>
    </w:p>
    <w:p w14:paraId="662C481F"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27-3-1</w:t>
      </w:r>
      <w:r w:rsidRPr="00752B72">
        <w:rPr>
          <w:rFonts w:ascii="Times New Roman" w:hAnsi="Times New Roman"/>
          <w:bCs/>
          <w:color w:val="000000"/>
          <w:sz w:val="20"/>
          <w:szCs w:val="20"/>
        </w:rPr>
        <w:tab/>
        <w:t>M-sample measurements in RRC_CONNECTED</w:t>
      </w:r>
    </w:p>
    <w:p w14:paraId="4BD7B38A"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27-7</w:t>
      </w:r>
      <w:r w:rsidRPr="00752B72">
        <w:rPr>
          <w:rFonts w:ascii="Times New Roman" w:hAnsi="Times New Roman"/>
          <w:bCs/>
          <w:color w:val="000000"/>
          <w:sz w:val="20"/>
          <w:szCs w:val="20"/>
        </w:rPr>
        <w:tab/>
        <w:t>Multiple measurement instances which can be included in a single measurement report</w:t>
      </w:r>
      <w:r w:rsidRPr="00752B72">
        <w:rPr>
          <w:rFonts w:ascii="Times New Roman" w:hAnsi="Times New Roman"/>
          <w:bCs/>
          <w:color w:val="000000"/>
          <w:sz w:val="20"/>
          <w:szCs w:val="20"/>
        </w:rPr>
        <w:tab/>
      </w:r>
    </w:p>
    <w:p w14:paraId="2D0F8CA7"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27-10</w:t>
      </w:r>
      <w:r w:rsidRPr="00752B72">
        <w:rPr>
          <w:rFonts w:ascii="Times New Roman" w:hAnsi="Times New Roman"/>
          <w:bCs/>
          <w:color w:val="000000"/>
          <w:sz w:val="20"/>
          <w:szCs w:val="20"/>
        </w:rPr>
        <w:tab/>
        <w:t>Support of UL MAC CE based MG activation request for PRS measurements</w:t>
      </w:r>
    </w:p>
    <w:p w14:paraId="48939C23" w14:textId="77777777" w:rsidR="00DD3919" w:rsidRPr="00752B72" w:rsidRDefault="00DD3919" w:rsidP="00752B72">
      <w:pPr>
        <w:pStyle w:val="afa"/>
        <w:numPr>
          <w:ilvl w:val="0"/>
          <w:numId w:val="15"/>
        </w:numPr>
        <w:autoSpaceDN w:val="0"/>
        <w:spacing w:afterLines="50" w:after="120"/>
        <w:ind w:firstLineChars="0"/>
        <w:rPr>
          <w:rFonts w:ascii="Times New Roman" w:hAnsi="Times New Roman"/>
          <w:bCs/>
          <w:color w:val="000000"/>
          <w:sz w:val="20"/>
          <w:szCs w:val="20"/>
        </w:rPr>
      </w:pPr>
      <w:r w:rsidRPr="00752B72">
        <w:rPr>
          <w:rFonts w:ascii="Times New Roman" w:hAnsi="Times New Roman"/>
          <w:bCs/>
          <w:color w:val="000000"/>
          <w:sz w:val="20"/>
          <w:szCs w:val="20"/>
        </w:rPr>
        <w:t>27-10a</w:t>
      </w:r>
      <w:r w:rsidRPr="00752B72">
        <w:rPr>
          <w:rFonts w:ascii="Times New Roman" w:hAnsi="Times New Roman"/>
          <w:bCs/>
          <w:color w:val="000000"/>
          <w:sz w:val="20"/>
          <w:szCs w:val="20"/>
        </w:rPr>
        <w:tab/>
        <w:t>Low latency MG activation request for PRS measurements</w:t>
      </w:r>
    </w:p>
    <w:p w14:paraId="61D9D0C4" w14:textId="77777777" w:rsidR="00DD3919" w:rsidRDefault="00DD3919" w:rsidP="00DD3919">
      <w:pPr>
        <w:autoSpaceDN w:val="0"/>
        <w:rPr>
          <w:rFonts w:eastAsia="Batang"/>
          <w:color w:val="000000"/>
        </w:rPr>
      </w:pPr>
      <w:r>
        <w:rPr>
          <w:rFonts w:eastAsia="Batang"/>
          <w:color w:val="000000"/>
          <w:lang w:val="en-GB"/>
        </w:rPr>
        <w:t>T</w:t>
      </w:r>
      <w:proofErr w:type="spellStart"/>
      <w:r>
        <w:rPr>
          <w:rFonts w:eastAsia="Batang"/>
          <w:color w:val="000000"/>
        </w:rPr>
        <w:t>hese</w:t>
      </w:r>
      <w:proofErr w:type="spellEnd"/>
      <w:r>
        <w:rPr>
          <w:rFonts w:eastAsia="Batang"/>
          <w:color w:val="000000"/>
        </w:rPr>
        <w:t xml:space="preserve"> capabilities should be applicable when RSCP and RSCPD are measured together with UE Rx-Tx measurements/RSTD and therefore no need to introduce additional capabilities.</w:t>
      </w:r>
    </w:p>
    <w:p w14:paraId="7C2AD82D" w14:textId="77777777" w:rsidR="00DD3919" w:rsidRDefault="00DD3919" w:rsidP="00DD3919">
      <w:pPr>
        <w:autoSpaceDN w:val="0"/>
        <w:rPr>
          <w:b/>
          <w:bCs/>
          <w:iCs/>
          <w:lang w:eastAsia="ja-JP"/>
        </w:rPr>
      </w:pPr>
    </w:p>
    <w:p w14:paraId="12B4228C" w14:textId="733D0244" w:rsidR="00DD3919" w:rsidRDefault="00DD3919" w:rsidP="00DD3919">
      <w:pPr>
        <w:autoSpaceDN w:val="0"/>
        <w:rPr>
          <w:rFonts w:eastAsiaTheme="minorEastAsia"/>
          <w:b/>
          <w:iCs/>
          <w:lang w:eastAsia="zh-CN"/>
        </w:rPr>
      </w:pPr>
      <w:bookmarkStart w:id="10" w:name="P10"/>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sidR="0026636C">
        <w:rPr>
          <w:rFonts w:eastAsiaTheme="minorEastAsia"/>
          <w:b/>
          <w:iCs/>
          <w:lang w:eastAsia="zh-CN"/>
        </w:rPr>
        <w:t>Conclude that e</w:t>
      </w:r>
      <w:r>
        <w:rPr>
          <w:rFonts w:eastAsiaTheme="minorEastAsia"/>
          <w:b/>
          <w:iCs/>
          <w:lang w:eastAsia="zh-CN"/>
        </w:rPr>
        <w:t xml:space="preserve">xisting </w:t>
      </w:r>
      <w:r w:rsidRPr="001477C4">
        <w:rPr>
          <w:rFonts w:eastAsiaTheme="minorEastAsia"/>
          <w:b/>
          <w:iCs/>
          <w:lang w:eastAsia="zh-CN"/>
        </w:rPr>
        <w:t xml:space="preserve">UE </w:t>
      </w:r>
      <w:r w:rsidR="00D654C4">
        <w:rPr>
          <w:rFonts w:eastAsiaTheme="minorEastAsia" w:hint="eastAsia"/>
          <w:b/>
          <w:iCs/>
          <w:lang w:eastAsia="zh-CN"/>
        </w:rPr>
        <w:t>D</w:t>
      </w:r>
      <w:r>
        <w:rPr>
          <w:rFonts w:eastAsiaTheme="minorEastAsia"/>
          <w:b/>
          <w:iCs/>
          <w:lang w:eastAsia="zh-CN"/>
        </w:rPr>
        <w:t xml:space="preserve">L positioning </w:t>
      </w:r>
      <w:r w:rsidRPr="001477C4">
        <w:rPr>
          <w:rFonts w:eastAsiaTheme="minorEastAsia"/>
          <w:b/>
          <w:iCs/>
          <w:lang w:eastAsia="zh-CN"/>
        </w:rPr>
        <w:t xml:space="preserve">capabilities </w:t>
      </w:r>
      <w:r>
        <w:rPr>
          <w:rFonts w:eastAsiaTheme="minorEastAsia"/>
          <w:b/>
          <w:iCs/>
          <w:lang w:eastAsia="zh-CN"/>
        </w:rPr>
        <w:t xml:space="preserve">for </w:t>
      </w:r>
      <w:r w:rsidRPr="00933156">
        <w:rPr>
          <w:rFonts w:eastAsiaTheme="minorEastAsia"/>
          <w:b/>
          <w:iCs/>
          <w:lang w:eastAsia="zh-CN"/>
        </w:rPr>
        <w:t>low latency measuremen</w:t>
      </w:r>
      <w:r>
        <w:rPr>
          <w:rFonts w:eastAsiaTheme="minorEastAsia"/>
          <w:b/>
          <w:iCs/>
          <w:lang w:eastAsia="zh-CN"/>
        </w:rPr>
        <w:t xml:space="preserve">ts are applicable for NR DL CPP. </w:t>
      </w:r>
    </w:p>
    <w:bookmarkEnd w:id="10"/>
    <w:p w14:paraId="239E136D" w14:textId="77777777" w:rsidR="00DD3919" w:rsidRPr="00470E88" w:rsidRDefault="00DD3919" w:rsidP="00DD3919">
      <w:pPr>
        <w:pStyle w:val="TAL"/>
        <w:spacing w:after="120"/>
        <w:rPr>
          <w:rFonts w:ascii="Times New Roman" w:eastAsia="Batang" w:hAnsi="Times New Roman"/>
          <w:color w:val="000000"/>
          <w:sz w:val="20"/>
          <w:lang w:val="en-US"/>
        </w:rPr>
      </w:pPr>
    </w:p>
    <w:p w14:paraId="025C09C7" w14:textId="77777777" w:rsidR="00DD3919" w:rsidRPr="00890D94" w:rsidRDefault="00DD3919" w:rsidP="00DD3919">
      <w:pPr>
        <w:pStyle w:val="111"/>
        <w:numPr>
          <w:ilvl w:val="2"/>
          <w:numId w:val="1"/>
        </w:numPr>
        <w:spacing w:before="120" w:after="120"/>
        <w:ind w:left="720" w:hanging="738"/>
      </w:pPr>
      <w:r>
        <w:t xml:space="preserve">UE DL CPP capabilities </w:t>
      </w:r>
      <w:r w:rsidRPr="00A0343A">
        <w:t xml:space="preserve">in RRC_INACTIVE </w:t>
      </w:r>
      <w:r>
        <w:t>state</w:t>
      </w:r>
    </w:p>
    <w:p w14:paraId="1FEFCE38" w14:textId="1E35EBE9" w:rsidR="00DD3919" w:rsidRPr="00827D27" w:rsidRDefault="00DD3919" w:rsidP="00752B72">
      <w:pPr>
        <w:spacing w:afterLines="50" w:after="120"/>
        <w:contextualSpacing/>
        <w:jc w:val="both"/>
        <w:rPr>
          <w:rFonts w:eastAsia="宋体"/>
          <w:lang w:eastAsia="zh-CN"/>
        </w:rPr>
      </w:pPr>
      <w:r w:rsidRPr="00827D27">
        <w:rPr>
          <w:rFonts w:eastAsia="宋体"/>
          <w:lang w:eastAsia="zh-CN"/>
        </w:rPr>
        <w:t>FG 27-6</w:t>
      </w:r>
      <w:r w:rsidRPr="00827D27">
        <w:rPr>
          <w:rFonts w:eastAsia="宋体"/>
          <w:lang w:eastAsia="zh-CN"/>
        </w:rPr>
        <w:tab/>
        <w:t>defines “DL PRS processing capabilities in RRC inactive state”. FG 27-17 defines “</w:t>
      </w:r>
      <w:proofErr w:type="gramStart"/>
      <w:r w:rsidRPr="00827D27">
        <w:rPr>
          <w:rFonts w:eastAsia="宋体"/>
          <w:lang w:eastAsia="zh-CN"/>
        </w:rPr>
        <w:t>PRS processing</w:t>
      </w:r>
      <w:proofErr w:type="gramEnd"/>
      <w:r w:rsidRPr="00827D27">
        <w:rPr>
          <w:rFonts w:eastAsia="宋体"/>
          <w:lang w:eastAsia="zh-CN"/>
        </w:rPr>
        <w:t xml:space="preserve"> in RRC_INACTIVE” for</w:t>
      </w:r>
      <w:r w:rsidR="00A12D21" w:rsidRPr="00827D27">
        <w:rPr>
          <w:rFonts w:eastAsia="宋体"/>
          <w:lang w:eastAsia="zh-CN"/>
        </w:rPr>
        <w:t xml:space="preserve"> </w:t>
      </w:r>
      <w:r w:rsidRPr="00827D27">
        <w:rPr>
          <w:rFonts w:eastAsia="宋体"/>
          <w:lang w:eastAsia="zh-CN"/>
        </w:rPr>
        <w:t xml:space="preserve">DL RSTD, DL PRS-RSRP, or UE Rx – Tx time difference measurement. In addition, separate capabilities are defined for the support of PRS measurement in RRC_INACTIVE state, e.g., FG 27-18a for DL-TDOA and 27-18c for Multi-RTT. Thus, we suggest adding the corresponding capabilities for RSCP and RSCPD measurements. </w:t>
      </w:r>
    </w:p>
    <w:p w14:paraId="13F44501" w14:textId="77777777" w:rsidR="00752B72" w:rsidRPr="00827D27" w:rsidRDefault="00752B72" w:rsidP="00752B72">
      <w:pPr>
        <w:spacing w:afterLines="50" w:after="120"/>
        <w:contextualSpacing/>
        <w:jc w:val="both"/>
        <w:rPr>
          <w:rFonts w:eastAsia="宋体"/>
          <w:lang w:eastAsia="zh-CN"/>
        </w:rPr>
      </w:pPr>
    </w:p>
    <w:p w14:paraId="4DC6F34B" w14:textId="068CD04F" w:rsidR="00DD3919" w:rsidRPr="00827D27" w:rsidRDefault="00DD3919" w:rsidP="0028570E">
      <w:pPr>
        <w:autoSpaceDN w:val="0"/>
        <w:jc w:val="both"/>
        <w:rPr>
          <w:rFonts w:eastAsiaTheme="minorEastAsia"/>
          <w:b/>
          <w:iCs/>
          <w:lang w:eastAsia="zh-CN"/>
        </w:rPr>
      </w:pPr>
      <w:bookmarkStart w:id="11" w:name="P11"/>
      <w:proofErr w:type="gramStart"/>
      <w:r w:rsidRPr="00827D27">
        <w:rPr>
          <w:b/>
          <w:bCs/>
          <w:iCs/>
          <w:lang w:eastAsia="ja-JP"/>
        </w:rPr>
        <w:t xml:space="preserve">Proposal </w:t>
      </w:r>
      <w:proofErr w:type="gramEnd"/>
      <w:r w:rsidRPr="00827D27">
        <w:rPr>
          <w:rFonts w:eastAsiaTheme="minorEastAsia"/>
          <w:b/>
          <w:bCs/>
          <w:lang w:eastAsia="zh-CN"/>
        </w:rPr>
        <w:fldChar w:fldCharType="begin"/>
      </w:r>
      <w:r w:rsidRPr="00827D27">
        <w:rPr>
          <w:rFonts w:eastAsiaTheme="minorEastAsia"/>
          <w:b/>
          <w:bCs/>
          <w:lang w:eastAsia="zh-CN"/>
        </w:rPr>
        <w:instrText xml:space="preserve"> AUTONUMLGL </w:instrText>
      </w:r>
      <w:r w:rsidRPr="00827D27">
        <w:rPr>
          <w:b/>
          <w:bCs/>
          <w:color w:val="000000"/>
          <w:shd w:val="clear" w:color="auto" w:fill="FFFFFF"/>
        </w:rPr>
        <w:instrText xml:space="preserve"> \s ":"</w:instrText>
      </w:r>
      <w:r w:rsidRPr="00827D27">
        <w:rPr>
          <w:rFonts w:eastAsiaTheme="minorEastAsia"/>
          <w:b/>
          <w:bCs/>
          <w:lang w:eastAsia="zh-CN"/>
        </w:rPr>
        <w:fldChar w:fldCharType="end"/>
      </w:r>
      <w:r w:rsidR="00363116" w:rsidRPr="00827D27">
        <w:rPr>
          <w:rFonts w:eastAsiaTheme="minorEastAsia" w:hint="eastAsia"/>
          <w:b/>
          <w:bCs/>
          <w:lang w:eastAsia="zh-CN"/>
        </w:rPr>
        <w:t>:</w:t>
      </w:r>
      <w:r w:rsidRPr="00827D27">
        <w:rPr>
          <w:rFonts w:eastAsiaTheme="minorEastAsia"/>
          <w:b/>
          <w:iCs/>
          <w:lang w:eastAsia="zh-CN"/>
        </w:rPr>
        <w:t xml:space="preserve"> Introduce a new UE capability for the support of PRS measurement in RRC_INACTIVE state for RSCPD measurements with FG 17-18a</w:t>
      </w:r>
      <w:r w:rsidR="00876FFF" w:rsidRPr="00827D27">
        <w:rPr>
          <w:rFonts w:eastAsiaTheme="minorEastAsia"/>
          <w:b/>
          <w:iCs/>
          <w:lang w:eastAsia="zh-CN"/>
        </w:rPr>
        <w:t xml:space="preserve"> as </w:t>
      </w:r>
      <w:r w:rsidR="002852E9" w:rsidRPr="00827D27">
        <w:rPr>
          <w:rFonts w:eastAsiaTheme="minorEastAsia"/>
          <w:b/>
          <w:iCs/>
          <w:lang w:eastAsia="zh-CN"/>
        </w:rPr>
        <w:t>the</w:t>
      </w:r>
      <w:r w:rsidR="00876FFF" w:rsidRPr="00827D27">
        <w:rPr>
          <w:rFonts w:eastAsiaTheme="minorEastAsia"/>
          <w:b/>
          <w:iCs/>
          <w:lang w:eastAsia="zh-CN"/>
        </w:rPr>
        <w:t xml:space="preserve"> pre-FG</w:t>
      </w:r>
      <w:r w:rsidRPr="00827D27">
        <w:rPr>
          <w:rFonts w:eastAsiaTheme="minorEastAsia"/>
          <w:b/>
          <w:iCs/>
          <w:lang w:eastAsia="zh-CN"/>
        </w:rPr>
        <w:t>.</w:t>
      </w:r>
    </w:p>
    <w:p w14:paraId="64705085" w14:textId="1E6EAECE" w:rsidR="00DD3919" w:rsidRPr="00827D27" w:rsidRDefault="00DD3919" w:rsidP="00A12D21">
      <w:pPr>
        <w:pStyle w:val="3GPPAgreements"/>
        <w:numPr>
          <w:ilvl w:val="0"/>
          <w:numId w:val="32"/>
        </w:numPr>
        <w:rPr>
          <w:b/>
          <w:bCs/>
          <w:sz w:val="20"/>
        </w:rPr>
      </w:pPr>
      <w:r w:rsidRPr="00827D27">
        <w:rPr>
          <w:b/>
          <w:bCs/>
          <w:sz w:val="20"/>
        </w:rPr>
        <w:t>FFS: details of the capability</w:t>
      </w:r>
      <w:r w:rsidR="00D654C4" w:rsidRPr="00827D27">
        <w:rPr>
          <w:rFonts w:hint="eastAsia"/>
          <w:b/>
          <w:bCs/>
          <w:sz w:val="20"/>
        </w:rPr>
        <w:t>.</w:t>
      </w:r>
    </w:p>
    <w:bookmarkEnd w:id="11"/>
    <w:p w14:paraId="43CDFB12" w14:textId="77777777" w:rsidR="00DD3919" w:rsidRPr="00827D27" w:rsidRDefault="00DD3919" w:rsidP="0028570E">
      <w:pPr>
        <w:autoSpaceDN w:val="0"/>
        <w:jc w:val="both"/>
        <w:rPr>
          <w:rFonts w:eastAsiaTheme="minorEastAsia"/>
          <w:b/>
          <w:iCs/>
          <w:lang w:eastAsia="zh-CN"/>
        </w:rPr>
      </w:pPr>
    </w:p>
    <w:p w14:paraId="5025CBF0" w14:textId="632025DD" w:rsidR="00DD3919" w:rsidRPr="00827D27" w:rsidRDefault="00DD3919" w:rsidP="0028570E">
      <w:pPr>
        <w:autoSpaceDN w:val="0"/>
        <w:jc w:val="both"/>
        <w:rPr>
          <w:rFonts w:eastAsiaTheme="minorEastAsia"/>
          <w:b/>
          <w:iCs/>
          <w:lang w:eastAsia="zh-CN"/>
        </w:rPr>
      </w:pPr>
      <w:bookmarkStart w:id="12" w:name="P12"/>
      <w:proofErr w:type="gramStart"/>
      <w:r w:rsidRPr="00827D27">
        <w:rPr>
          <w:b/>
          <w:bCs/>
          <w:iCs/>
          <w:lang w:eastAsia="ja-JP"/>
        </w:rPr>
        <w:t xml:space="preserve">Proposal </w:t>
      </w:r>
      <w:proofErr w:type="gramEnd"/>
      <w:r w:rsidRPr="00827D27">
        <w:rPr>
          <w:rFonts w:eastAsiaTheme="minorEastAsia"/>
          <w:b/>
          <w:bCs/>
          <w:lang w:eastAsia="zh-CN"/>
        </w:rPr>
        <w:fldChar w:fldCharType="begin"/>
      </w:r>
      <w:r w:rsidRPr="00827D27">
        <w:rPr>
          <w:rFonts w:eastAsiaTheme="minorEastAsia"/>
          <w:b/>
          <w:bCs/>
          <w:lang w:eastAsia="zh-CN"/>
        </w:rPr>
        <w:instrText xml:space="preserve"> AUTONUMLGL </w:instrText>
      </w:r>
      <w:r w:rsidRPr="00827D27">
        <w:rPr>
          <w:b/>
          <w:bCs/>
          <w:color w:val="000000"/>
          <w:shd w:val="clear" w:color="auto" w:fill="FFFFFF"/>
        </w:rPr>
        <w:instrText xml:space="preserve"> \s ":"</w:instrText>
      </w:r>
      <w:r w:rsidRPr="00827D27">
        <w:rPr>
          <w:rFonts w:eastAsiaTheme="minorEastAsia"/>
          <w:b/>
          <w:bCs/>
          <w:lang w:eastAsia="zh-CN"/>
        </w:rPr>
        <w:fldChar w:fldCharType="end"/>
      </w:r>
      <w:r w:rsidR="00363116" w:rsidRPr="00827D27">
        <w:rPr>
          <w:rFonts w:eastAsiaTheme="minorEastAsia" w:hint="eastAsia"/>
          <w:b/>
          <w:bCs/>
          <w:lang w:eastAsia="zh-CN"/>
        </w:rPr>
        <w:t>:</w:t>
      </w:r>
      <w:r w:rsidRPr="00827D27">
        <w:rPr>
          <w:rFonts w:eastAsiaTheme="minorEastAsia"/>
          <w:b/>
          <w:iCs/>
          <w:lang w:eastAsia="zh-CN"/>
        </w:rPr>
        <w:t xml:space="preserve"> Introduce a new UE capability for the support of PRS measurement in RRC_INACTIVE state for RSCP measurements with FG 17-18c</w:t>
      </w:r>
      <w:r w:rsidR="00876FFF" w:rsidRPr="00827D27">
        <w:rPr>
          <w:rFonts w:eastAsiaTheme="minorEastAsia"/>
          <w:b/>
          <w:iCs/>
          <w:lang w:eastAsia="zh-CN"/>
        </w:rPr>
        <w:t xml:space="preserve"> as </w:t>
      </w:r>
      <w:r w:rsidR="002852E9" w:rsidRPr="00827D27">
        <w:rPr>
          <w:rFonts w:eastAsiaTheme="minorEastAsia"/>
          <w:b/>
          <w:iCs/>
          <w:lang w:eastAsia="zh-CN"/>
        </w:rPr>
        <w:t>the</w:t>
      </w:r>
      <w:r w:rsidR="00876FFF" w:rsidRPr="00827D27">
        <w:rPr>
          <w:rFonts w:eastAsiaTheme="minorEastAsia"/>
          <w:b/>
          <w:iCs/>
          <w:lang w:eastAsia="zh-CN"/>
        </w:rPr>
        <w:t xml:space="preserve"> pre-FG</w:t>
      </w:r>
      <w:r w:rsidRPr="00827D27">
        <w:rPr>
          <w:rFonts w:eastAsiaTheme="minorEastAsia"/>
          <w:b/>
          <w:iCs/>
          <w:lang w:eastAsia="zh-CN"/>
        </w:rPr>
        <w:t>.</w:t>
      </w:r>
    </w:p>
    <w:p w14:paraId="550D8D54" w14:textId="77777777" w:rsidR="00DD3919" w:rsidRPr="00827D27" w:rsidRDefault="00DD3919" w:rsidP="00A12D21">
      <w:pPr>
        <w:pStyle w:val="3GPPAgreements"/>
        <w:numPr>
          <w:ilvl w:val="0"/>
          <w:numId w:val="32"/>
        </w:numPr>
        <w:rPr>
          <w:b/>
          <w:bCs/>
          <w:sz w:val="20"/>
          <w:lang w:eastAsia="zh-CN"/>
        </w:rPr>
      </w:pPr>
      <w:r w:rsidRPr="00827D27">
        <w:rPr>
          <w:b/>
          <w:bCs/>
          <w:sz w:val="20"/>
          <w:lang w:eastAsia="zh-CN"/>
        </w:rPr>
        <w:t>FFS: details of the capability</w:t>
      </w:r>
    </w:p>
    <w:bookmarkEnd w:id="12"/>
    <w:p w14:paraId="03F3B2E0" w14:textId="77777777" w:rsidR="00DD3919" w:rsidRDefault="00DD3919" w:rsidP="00DD3919">
      <w:pPr>
        <w:autoSpaceDN w:val="0"/>
        <w:rPr>
          <w:rFonts w:eastAsiaTheme="minorEastAsia"/>
          <w:b/>
          <w:iCs/>
          <w:lang w:eastAsia="zh-CN"/>
        </w:rPr>
      </w:pPr>
    </w:p>
    <w:p w14:paraId="3721E94F" w14:textId="77777777" w:rsidR="00DD3919" w:rsidRPr="00890D94" w:rsidRDefault="00DD3919" w:rsidP="00DD3919">
      <w:pPr>
        <w:pStyle w:val="111"/>
        <w:numPr>
          <w:ilvl w:val="2"/>
          <w:numId w:val="1"/>
        </w:numPr>
        <w:spacing w:before="120" w:after="120"/>
        <w:ind w:left="720" w:hanging="738"/>
      </w:pPr>
      <w:r>
        <w:t xml:space="preserve">UE UL CPP capabilities </w:t>
      </w:r>
      <w:r w:rsidRPr="00A0343A">
        <w:t xml:space="preserve">in RRC_INACTIVE </w:t>
      </w:r>
      <w:r>
        <w:t>state</w:t>
      </w:r>
    </w:p>
    <w:p w14:paraId="2B003C70" w14:textId="53227530" w:rsidR="00DD3919" w:rsidRDefault="00DD3919" w:rsidP="00752B72">
      <w:pPr>
        <w:spacing w:afterLines="50" w:after="120"/>
        <w:contextualSpacing/>
        <w:jc w:val="both"/>
        <w:rPr>
          <w:rFonts w:eastAsia="宋体"/>
          <w:lang w:eastAsia="zh-CN"/>
        </w:rPr>
      </w:pPr>
      <w:r w:rsidRPr="00752B72">
        <w:rPr>
          <w:rFonts w:eastAsia="宋体"/>
          <w:lang w:eastAsia="zh-CN"/>
        </w:rPr>
        <w:t xml:space="preserve">UE capabilities related to Positioning SRS transmission, OLPC in RRC_INACTIVE state, special relation for positioning SRS in RRC_INACTIVE state are defined in FG 27-15/15x (x=a, b. c),  FG 27-16/16a, 27-19/19a. We don’t see </w:t>
      </w:r>
      <w:r w:rsidR="002F115C" w:rsidRPr="00752B72">
        <w:rPr>
          <w:rFonts w:eastAsia="宋体"/>
          <w:lang w:eastAsia="zh-CN"/>
        </w:rPr>
        <w:t>a need to introduce new UE UL CPP capabilities in RRC_INACTIVE state for</w:t>
      </w:r>
      <w:r w:rsidRPr="00752B72">
        <w:rPr>
          <w:rFonts w:eastAsia="宋体"/>
          <w:lang w:eastAsia="zh-CN"/>
        </w:rPr>
        <w:t xml:space="preserve"> NR </w:t>
      </w:r>
      <w:r w:rsidR="002F115C" w:rsidRPr="00752B72">
        <w:rPr>
          <w:rFonts w:eastAsia="宋体"/>
          <w:lang w:eastAsia="zh-CN"/>
        </w:rPr>
        <w:t xml:space="preserve">UL </w:t>
      </w:r>
      <w:r w:rsidRPr="00752B72">
        <w:rPr>
          <w:rFonts w:eastAsia="宋体"/>
          <w:lang w:eastAsia="zh-CN"/>
        </w:rPr>
        <w:t>CPP.</w:t>
      </w:r>
    </w:p>
    <w:p w14:paraId="60916F4C" w14:textId="77777777" w:rsidR="00752B72" w:rsidRPr="00752B72" w:rsidRDefault="00752B72" w:rsidP="00752B72">
      <w:pPr>
        <w:spacing w:afterLines="50" w:after="120"/>
        <w:contextualSpacing/>
        <w:jc w:val="both"/>
        <w:rPr>
          <w:rFonts w:eastAsia="宋体"/>
          <w:lang w:eastAsia="zh-CN"/>
        </w:rPr>
      </w:pPr>
    </w:p>
    <w:p w14:paraId="431B6C21" w14:textId="16ABDB20" w:rsidR="00DD3919" w:rsidRDefault="00DD3919" w:rsidP="00E70C98">
      <w:pPr>
        <w:autoSpaceDN w:val="0"/>
        <w:spacing w:afterLines="50" w:after="120"/>
        <w:rPr>
          <w:rFonts w:eastAsiaTheme="minorEastAsia"/>
          <w:b/>
          <w:iCs/>
          <w:lang w:eastAsia="zh-CN"/>
        </w:rPr>
      </w:pPr>
      <w:bookmarkStart w:id="13" w:name="P13"/>
      <w:proofErr w:type="gramStart"/>
      <w:r w:rsidRPr="005543DE">
        <w:rPr>
          <w:b/>
          <w:bCs/>
          <w:iCs/>
          <w:lang w:eastAsia="ja-JP"/>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363116">
        <w:rPr>
          <w:rFonts w:eastAsiaTheme="minorEastAsia" w:hint="eastAsia"/>
          <w:b/>
          <w:bCs/>
          <w:lang w:eastAsia="zh-CN"/>
        </w:rPr>
        <w:t>:</w:t>
      </w:r>
      <w:r w:rsidRPr="005543DE">
        <w:rPr>
          <w:rFonts w:eastAsiaTheme="minorEastAsia"/>
          <w:b/>
          <w:iCs/>
          <w:lang w:eastAsia="zh-CN"/>
        </w:rPr>
        <w:t xml:space="preserve"> </w:t>
      </w:r>
      <w:r>
        <w:rPr>
          <w:rFonts w:eastAsiaTheme="minorEastAsia"/>
          <w:b/>
          <w:iCs/>
          <w:lang w:eastAsia="zh-CN"/>
        </w:rPr>
        <w:t xml:space="preserve">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are applicable for NR CPP in </w:t>
      </w:r>
      <w:r w:rsidRPr="006120C1">
        <w:rPr>
          <w:rFonts w:eastAsiaTheme="minorEastAsia"/>
          <w:b/>
          <w:iCs/>
          <w:lang w:eastAsia="zh-CN"/>
        </w:rPr>
        <w:t>RRC_INACTIVE state</w:t>
      </w:r>
      <w:r>
        <w:rPr>
          <w:rFonts w:eastAsiaTheme="minorEastAsia"/>
          <w:b/>
          <w:iCs/>
          <w:lang w:eastAsia="zh-CN"/>
        </w:rPr>
        <w:t xml:space="preserve">. </w:t>
      </w:r>
      <w:proofErr w:type="gramStart"/>
      <w:r>
        <w:rPr>
          <w:rFonts w:eastAsiaTheme="minorEastAsia"/>
          <w:b/>
          <w:iCs/>
          <w:lang w:eastAsia="zh-CN"/>
        </w:rPr>
        <w:t xml:space="preserve">Thus, no need to introduce new or modify existing </w:t>
      </w:r>
      <w:r w:rsidRPr="001477C4">
        <w:rPr>
          <w:rFonts w:eastAsiaTheme="minorEastAsia"/>
          <w:b/>
          <w:iCs/>
          <w:lang w:eastAsia="zh-CN"/>
        </w:rPr>
        <w:t xml:space="preserve">UE </w:t>
      </w:r>
      <w:r>
        <w:rPr>
          <w:rFonts w:eastAsiaTheme="minorEastAsia"/>
          <w:b/>
          <w:iCs/>
          <w:lang w:eastAsia="zh-CN"/>
        </w:rPr>
        <w:t xml:space="preserve">UL positioning </w:t>
      </w:r>
      <w:r w:rsidRPr="001477C4">
        <w:rPr>
          <w:rFonts w:eastAsiaTheme="minorEastAsia"/>
          <w:b/>
          <w:iCs/>
          <w:lang w:eastAsia="zh-CN"/>
        </w:rPr>
        <w:t xml:space="preserve">capabilities </w:t>
      </w:r>
      <w:r>
        <w:rPr>
          <w:rFonts w:eastAsiaTheme="minorEastAsia"/>
          <w:b/>
          <w:iCs/>
          <w:lang w:eastAsia="zh-CN"/>
        </w:rPr>
        <w:t xml:space="preserve">for NR CPP in </w:t>
      </w:r>
      <w:r w:rsidRPr="006120C1">
        <w:rPr>
          <w:rFonts w:eastAsiaTheme="minorEastAsia"/>
          <w:b/>
          <w:iCs/>
          <w:lang w:eastAsia="zh-CN"/>
        </w:rPr>
        <w:t>RRC_INACTIVE state</w:t>
      </w:r>
      <w:r>
        <w:rPr>
          <w:rFonts w:eastAsiaTheme="minorEastAsia"/>
          <w:b/>
          <w:iCs/>
          <w:lang w:eastAsia="zh-CN"/>
        </w:rPr>
        <w:t>.</w:t>
      </w:r>
      <w:proofErr w:type="gramEnd"/>
    </w:p>
    <w:bookmarkEnd w:id="13"/>
    <w:p w14:paraId="0E1006DB" w14:textId="77777777" w:rsidR="00DD3919" w:rsidRPr="006120C1" w:rsidRDefault="00DD3919" w:rsidP="009E6BCB">
      <w:pPr>
        <w:spacing w:afterLines="50" w:after="120"/>
        <w:rPr>
          <w:rFonts w:eastAsiaTheme="minorEastAsia"/>
          <w:lang w:eastAsia="zh-CN"/>
        </w:rPr>
      </w:pPr>
    </w:p>
    <w:p w14:paraId="17E3C35F" w14:textId="77777777" w:rsidR="00DD3919" w:rsidRPr="00251402" w:rsidRDefault="00DD3919" w:rsidP="00DD3919">
      <w:pPr>
        <w:pStyle w:val="2"/>
        <w:ind w:left="567" w:hanging="567"/>
        <w:rPr>
          <w:rFonts w:eastAsiaTheme="minorEastAsia"/>
        </w:rPr>
      </w:pPr>
      <w:r w:rsidRPr="003B3DC0">
        <w:t>LPHAP</w:t>
      </w:r>
      <w:r>
        <w:rPr>
          <w:rFonts w:eastAsiaTheme="minorEastAsia" w:hint="eastAsia"/>
        </w:rPr>
        <w:t xml:space="preserve"> related UE features</w:t>
      </w:r>
    </w:p>
    <w:p w14:paraId="17CAD5C0" w14:textId="77777777" w:rsidR="00DD3919" w:rsidRPr="00827D27" w:rsidRDefault="00DD3919" w:rsidP="00DD3919">
      <w:pPr>
        <w:pStyle w:val="a1"/>
        <w:rPr>
          <w:lang w:eastAsia="zh-CN"/>
        </w:rPr>
      </w:pPr>
      <w:r w:rsidRPr="00827D27">
        <w:rPr>
          <w:lang w:eastAsia="zh-CN"/>
        </w:rPr>
        <w:t xml:space="preserve">In this section, we discuss the UE features related to LPHAP. </w:t>
      </w:r>
    </w:p>
    <w:tbl>
      <w:tblPr>
        <w:tblStyle w:val="af3"/>
        <w:tblW w:w="0" w:type="auto"/>
        <w:tblLook w:val="04A0" w:firstRow="1" w:lastRow="0" w:firstColumn="1" w:lastColumn="0" w:noHBand="0" w:noVBand="1"/>
      </w:tblPr>
      <w:tblGrid>
        <w:gridCol w:w="10080"/>
      </w:tblGrid>
      <w:tr w:rsidR="00DD3919" w:rsidRPr="00827D27" w14:paraId="35E3CB12" w14:textId="77777777" w:rsidTr="00AD5706">
        <w:tc>
          <w:tcPr>
            <w:tcW w:w="10080" w:type="dxa"/>
          </w:tcPr>
          <w:p w14:paraId="5B76F01A" w14:textId="77777777" w:rsidR="00DD3919" w:rsidRPr="00827D27" w:rsidRDefault="00DD3919" w:rsidP="00AD5706">
            <w:pPr>
              <w:rPr>
                <w:b/>
                <w:bCs/>
                <w:lang w:eastAsia="x-none"/>
              </w:rPr>
            </w:pPr>
            <w:r w:rsidRPr="00827D27">
              <w:rPr>
                <w:b/>
                <w:bCs/>
                <w:highlight w:val="green"/>
                <w:lang w:eastAsia="x-none"/>
              </w:rPr>
              <w:t>Agreement</w:t>
            </w:r>
          </w:p>
          <w:p w14:paraId="7CE60EFA" w14:textId="77777777" w:rsidR="00DD3919" w:rsidRPr="00827D27" w:rsidRDefault="00DD3919" w:rsidP="00AD5706">
            <w:pPr>
              <w:rPr>
                <w:b/>
                <w:bCs/>
                <w:iCs/>
                <w:lang w:eastAsia="x-none"/>
              </w:rPr>
            </w:pPr>
            <w:r w:rsidRPr="00827D27">
              <w:rPr>
                <w:lang w:eastAsia="x-none"/>
              </w:rPr>
              <w:lastRenderedPageBreak/>
              <w:t>For the spatial relation of an SRS for positioning configuration in multiple cells for UEs in RRC_INACTIVE state:</w:t>
            </w:r>
          </w:p>
          <w:p w14:paraId="20D97E7D" w14:textId="77777777" w:rsidR="00DD3919" w:rsidRPr="00827D27" w:rsidRDefault="00DD3919">
            <w:pPr>
              <w:numPr>
                <w:ilvl w:val="1"/>
                <w:numId w:val="26"/>
              </w:numPr>
              <w:rPr>
                <w:b/>
                <w:bCs/>
                <w:iCs/>
                <w:lang w:eastAsia="x-none"/>
              </w:rPr>
            </w:pPr>
            <w:r w:rsidRPr="00827D27">
              <w:rPr>
                <w:rFonts w:hint="eastAsia"/>
                <w:lang w:eastAsia="x-none"/>
              </w:rPr>
              <w:t>W</w:t>
            </w:r>
            <w:r w:rsidRPr="00827D27">
              <w:rPr>
                <w:lang w:eastAsia="x-none"/>
              </w:rPr>
              <w:t xml:space="preserve">hen the spatial relation information is absent in the configuration, the UE may use a </w:t>
            </w:r>
            <w:r w:rsidRPr="00827D27">
              <w:rPr>
                <w:i/>
                <w:iCs/>
                <w:lang w:eastAsia="x-none"/>
              </w:rPr>
              <w:t>fixed spatial domain transmission filter</w:t>
            </w:r>
            <w:r w:rsidRPr="00827D27">
              <w:rPr>
                <w:lang w:eastAsia="x-none"/>
              </w:rPr>
              <w:t xml:space="preserve"> for transmissions of the SRS configured by the higher layer parameter SRS-</w:t>
            </w:r>
            <w:proofErr w:type="spellStart"/>
            <w:r w:rsidRPr="00827D27">
              <w:rPr>
                <w:lang w:eastAsia="x-none"/>
              </w:rPr>
              <w:t>PosResource</w:t>
            </w:r>
            <w:proofErr w:type="spellEnd"/>
            <w:r w:rsidRPr="00827D27">
              <w:rPr>
                <w:lang w:eastAsia="x-none"/>
              </w:rPr>
              <w:t xml:space="preserve"> across multiple SRS resources or it may use a different spatial domain transmission filter across multiple SRS resources;</w:t>
            </w:r>
          </w:p>
          <w:p w14:paraId="52D64A04" w14:textId="77777777" w:rsidR="00DD3919" w:rsidRPr="00827D27" w:rsidRDefault="00DD3919">
            <w:pPr>
              <w:numPr>
                <w:ilvl w:val="1"/>
                <w:numId w:val="26"/>
              </w:numPr>
              <w:rPr>
                <w:lang w:eastAsia="x-none"/>
              </w:rPr>
            </w:pPr>
            <w:r w:rsidRPr="00827D27">
              <w:rPr>
                <w:rFonts w:hint="eastAsia"/>
                <w:lang w:eastAsia="x-none"/>
              </w:rPr>
              <w:t>W</w:t>
            </w:r>
            <w:r w:rsidRPr="00827D27">
              <w:rPr>
                <w:lang w:eastAsia="x-none"/>
              </w:rPr>
              <w:t>hen the spatial relation information is provided in the configuration, it is applicable across the cells within the SRS positioning validity area. Further study the configuration details.</w:t>
            </w:r>
          </w:p>
          <w:p w14:paraId="01E255AC" w14:textId="77777777" w:rsidR="00DD3919" w:rsidRPr="00827D27" w:rsidRDefault="00DD3919">
            <w:pPr>
              <w:numPr>
                <w:ilvl w:val="2"/>
                <w:numId w:val="26"/>
              </w:numPr>
              <w:rPr>
                <w:b/>
                <w:bCs/>
                <w:iCs/>
                <w:lang w:eastAsia="x-none"/>
              </w:rPr>
            </w:pPr>
            <w:r w:rsidRPr="00827D27">
              <w:rPr>
                <w:lang w:eastAsia="x-none"/>
              </w:rPr>
              <w:t>FFS: spatial relation information validity criteria, and whether/how to determine UE fallback behavior if validity criteria for spatial relation of the configured RS is not met.</w:t>
            </w:r>
          </w:p>
          <w:p w14:paraId="62FD4F45" w14:textId="77777777" w:rsidR="00DD3919" w:rsidRPr="00827D27" w:rsidRDefault="00DD3919" w:rsidP="00AD5706">
            <w:pPr>
              <w:rPr>
                <w:lang w:eastAsia="x-none"/>
              </w:rPr>
            </w:pPr>
          </w:p>
          <w:p w14:paraId="2AD6F538" w14:textId="77777777" w:rsidR="00DD3919" w:rsidRPr="00827D27" w:rsidRDefault="00DD3919" w:rsidP="00AD5706">
            <w:pPr>
              <w:rPr>
                <w:b/>
                <w:bCs/>
                <w:lang w:eastAsia="x-none"/>
              </w:rPr>
            </w:pPr>
            <w:r w:rsidRPr="00827D27">
              <w:rPr>
                <w:b/>
                <w:bCs/>
                <w:highlight w:val="green"/>
                <w:lang w:eastAsia="x-none"/>
              </w:rPr>
              <w:t>Agreement</w:t>
            </w:r>
          </w:p>
          <w:p w14:paraId="138A2616" w14:textId="77777777" w:rsidR="00DD3919" w:rsidRPr="00827D27" w:rsidRDefault="00DD3919" w:rsidP="00AD5706">
            <w:pPr>
              <w:rPr>
                <w:lang w:eastAsia="x-none"/>
              </w:rPr>
            </w:pPr>
            <w:r w:rsidRPr="00827D27">
              <w:rPr>
                <w:lang w:eastAsia="x-none"/>
              </w:rPr>
              <w:t xml:space="preserve">For the power control of an SRS for positioning configuration in multiple cells for a UE in RRC_INACTIVE state, when </w:t>
            </w:r>
            <w:proofErr w:type="spellStart"/>
            <w:r w:rsidRPr="00827D27">
              <w:rPr>
                <w:lang w:eastAsia="x-none"/>
              </w:rPr>
              <w:t>pathloss</w:t>
            </w:r>
            <w:proofErr w:type="spellEnd"/>
            <w:r w:rsidRPr="00827D27">
              <w:rPr>
                <w:lang w:eastAsia="x-none"/>
              </w:rPr>
              <w:t xml:space="preserve"> RS is absent in the configuration, the UE determines the </w:t>
            </w:r>
            <w:proofErr w:type="spellStart"/>
            <w:r w:rsidRPr="00827D27">
              <w:rPr>
                <w:lang w:eastAsia="x-none"/>
              </w:rPr>
              <w:t>pathloss</w:t>
            </w:r>
            <w:proofErr w:type="spellEnd"/>
            <w:r w:rsidRPr="00827D27">
              <w:rPr>
                <w:lang w:eastAsia="x-none"/>
              </w:rPr>
              <w:t xml:space="preserve"> RS using a RS resource obtained from the SS/PBCH block of the camping cell that the UE uses to obtain MIB as the </w:t>
            </w:r>
            <w:proofErr w:type="spellStart"/>
            <w:r w:rsidRPr="00827D27">
              <w:rPr>
                <w:lang w:eastAsia="x-none"/>
              </w:rPr>
              <w:t>pathloss</w:t>
            </w:r>
            <w:proofErr w:type="spellEnd"/>
            <w:r w:rsidRPr="00827D27">
              <w:rPr>
                <w:lang w:eastAsia="x-none"/>
              </w:rPr>
              <w:t xml:space="preserve"> RS.</w:t>
            </w:r>
          </w:p>
        </w:tc>
      </w:tr>
    </w:tbl>
    <w:p w14:paraId="7EF24A67" w14:textId="77777777" w:rsidR="00DD3919" w:rsidRPr="00827D27" w:rsidRDefault="00DD3919" w:rsidP="00DD3919">
      <w:pPr>
        <w:spacing w:beforeLines="50" w:before="120" w:after="120"/>
        <w:rPr>
          <w:rFonts w:eastAsiaTheme="minorEastAsia"/>
          <w:lang w:eastAsia="zh-CN"/>
        </w:rPr>
      </w:pPr>
      <w:r w:rsidRPr="00827D27">
        <w:rPr>
          <w:rFonts w:eastAsiaTheme="minorEastAsia"/>
          <w:lang w:eastAsia="zh-CN"/>
        </w:rPr>
        <w:lastRenderedPageBreak/>
        <w:t xml:space="preserve">Based on above agreements, for LPHAP, it seems RAN1 needs to introduce a new UE capability for a UE that supports </w:t>
      </w:r>
      <w:r w:rsidRPr="00827D27">
        <w:rPr>
          <w:lang w:eastAsia="zh-CN"/>
        </w:rPr>
        <w:t xml:space="preserve">LPHAP in </w:t>
      </w:r>
      <w:r w:rsidRPr="00827D27">
        <w:rPr>
          <w:lang w:eastAsia="x-none"/>
        </w:rPr>
        <w:t>RRC_INACTIVE state</w:t>
      </w:r>
      <w:r w:rsidRPr="00827D27">
        <w:rPr>
          <w:rFonts w:eastAsiaTheme="minorEastAsia"/>
          <w:lang w:eastAsia="zh-CN"/>
        </w:rPr>
        <w:t>.</w:t>
      </w:r>
    </w:p>
    <w:p w14:paraId="301D3B98" w14:textId="77777777" w:rsidR="00DD3919" w:rsidRPr="00827D27" w:rsidRDefault="00DD3919" w:rsidP="00DD3919">
      <w:pPr>
        <w:spacing w:beforeLines="50" w:before="120" w:after="120"/>
        <w:rPr>
          <w:rFonts w:eastAsiaTheme="minorEastAsia"/>
          <w:lang w:eastAsia="zh-CN"/>
        </w:rPr>
      </w:pPr>
      <w:r w:rsidRPr="00827D27">
        <w:rPr>
          <w:rFonts w:eastAsiaTheme="minorEastAsia"/>
          <w:lang w:eastAsia="zh-CN"/>
        </w:rPr>
        <w:t xml:space="preserve">For a UE supporting </w:t>
      </w:r>
      <w:r w:rsidRPr="00827D27">
        <w:rPr>
          <w:lang w:eastAsia="zh-CN"/>
        </w:rPr>
        <w:t xml:space="preserve">LPHAP in </w:t>
      </w:r>
      <w:r w:rsidRPr="00827D27">
        <w:rPr>
          <w:lang w:eastAsia="x-none"/>
        </w:rPr>
        <w:t>RRC_INACTIVE state</w:t>
      </w:r>
      <w:r w:rsidRPr="00827D27">
        <w:rPr>
          <w:rFonts w:eastAsiaTheme="minorEastAsia"/>
          <w:lang w:eastAsia="zh-CN"/>
        </w:rPr>
        <w:t xml:space="preserve">, two cases for </w:t>
      </w:r>
      <w:r w:rsidRPr="00827D27">
        <w:rPr>
          <w:lang w:eastAsia="x-none"/>
        </w:rPr>
        <w:t xml:space="preserve">the spatial relation of an SRS for positioning configuration, e.g., when the spatial relation information is absent in the configuration and when the spatial relation information is provided in the configuration. </w:t>
      </w:r>
      <w:r w:rsidRPr="00827D27">
        <w:rPr>
          <w:rFonts w:eastAsiaTheme="minorEastAsia"/>
          <w:lang w:eastAsia="zh-CN"/>
        </w:rPr>
        <w:t xml:space="preserve">Thus, </w:t>
      </w:r>
      <w:r w:rsidRPr="00827D27">
        <w:rPr>
          <w:lang w:eastAsia="zh-CN"/>
        </w:rPr>
        <w:t xml:space="preserve">RAN1 </w:t>
      </w:r>
      <w:proofErr w:type="gramStart"/>
      <w:r w:rsidRPr="00827D27">
        <w:rPr>
          <w:lang w:eastAsia="zh-CN"/>
        </w:rPr>
        <w:t>may need</w:t>
      </w:r>
      <w:proofErr w:type="gramEnd"/>
      <w:r w:rsidRPr="00827D27">
        <w:rPr>
          <w:lang w:eastAsia="zh-CN"/>
        </w:rPr>
        <w:t xml:space="preserve"> to further discuss whether the UE is </w:t>
      </w:r>
      <w:proofErr w:type="spellStart"/>
      <w:r w:rsidRPr="00827D27">
        <w:rPr>
          <w:lang w:eastAsia="zh-CN"/>
        </w:rPr>
        <w:t>mandatary</w:t>
      </w:r>
      <w:proofErr w:type="spellEnd"/>
      <w:r w:rsidRPr="00827D27">
        <w:rPr>
          <w:lang w:eastAsia="zh-CN"/>
        </w:rPr>
        <w:t xml:space="preserve"> to support both cases or there is need to introduce separate capabilities. In our view, a UE is required to support both cases, and thus no need to introduce separate capabilities.</w:t>
      </w:r>
    </w:p>
    <w:p w14:paraId="6C83F887" w14:textId="77777777" w:rsidR="00DD3919" w:rsidRPr="00827D27" w:rsidRDefault="00DD3919" w:rsidP="00DD3919">
      <w:pPr>
        <w:spacing w:beforeLines="50" w:before="120" w:after="120"/>
        <w:rPr>
          <w:rFonts w:eastAsiaTheme="minorEastAsia"/>
          <w:lang w:val="en-GB" w:eastAsia="zh-CN"/>
        </w:rPr>
      </w:pPr>
      <w:r w:rsidRPr="00827D27">
        <w:rPr>
          <w:rFonts w:eastAsiaTheme="minorEastAsia"/>
          <w:lang w:val="en-GB" w:eastAsia="zh-CN"/>
        </w:rPr>
        <w:t xml:space="preserve">For the OLPC, the </w:t>
      </w:r>
      <w:proofErr w:type="spellStart"/>
      <w:r w:rsidRPr="00827D27">
        <w:rPr>
          <w:lang w:eastAsia="x-none"/>
        </w:rPr>
        <w:t>pathloss</w:t>
      </w:r>
      <w:proofErr w:type="spellEnd"/>
      <w:r w:rsidRPr="00827D27">
        <w:rPr>
          <w:lang w:eastAsia="x-none"/>
        </w:rPr>
        <w:t xml:space="preserve"> RS may be absent in the configuration. In this case, the UE is required to determine the </w:t>
      </w:r>
      <w:proofErr w:type="spellStart"/>
      <w:r w:rsidRPr="00827D27">
        <w:rPr>
          <w:lang w:eastAsia="x-none"/>
        </w:rPr>
        <w:t>pathloss</w:t>
      </w:r>
      <w:proofErr w:type="spellEnd"/>
      <w:r w:rsidRPr="00827D27">
        <w:rPr>
          <w:lang w:eastAsia="x-none"/>
        </w:rPr>
        <w:t xml:space="preserve"> RS using a RS resource obtained from the SS/PBCH block of the camping cell that the UE uses to obtain MIB as the </w:t>
      </w:r>
      <w:proofErr w:type="spellStart"/>
      <w:r w:rsidRPr="00827D27">
        <w:rPr>
          <w:lang w:eastAsia="x-none"/>
        </w:rPr>
        <w:t>pathloss</w:t>
      </w:r>
      <w:proofErr w:type="spellEnd"/>
      <w:r w:rsidRPr="00827D27">
        <w:rPr>
          <w:lang w:eastAsia="x-none"/>
        </w:rPr>
        <w:t xml:space="preserve"> RS. </w:t>
      </w:r>
    </w:p>
    <w:p w14:paraId="1DE249BB" w14:textId="5A021A3D" w:rsidR="00DD3919" w:rsidRPr="00827D27" w:rsidRDefault="00DD3919" w:rsidP="00DD3919">
      <w:pPr>
        <w:autoSpaceDN w:val="0"/>
        <w:rPr>
          <w:rFonts w:eastAsiaTheme="minorEastAsia"/>
          <w:b/>
          <w:iCs/>
          <w:lang w:eastAsia="zh-CN"/>
        </w:rPr>
      </w:pPr>
      <w:bookmarkStart w:id="14" w:name="P14"/>
      <w:proofErr w:type="gramStart"/>
      <w:r w:rsidRPr="00827D27">
        <w:rPr>
          <w:b/>
          <w:bCs/>
          <w:iCs/>
          <w:lang w:eastAsia="ja-JP"/>
        </w:rPr>
        <w:t xml:space="preserve">Proposal </w:t>
      </w:r>
      <w:proofErr w:type="gramEnd"/>
      <w:r w:rsidRPr="00827D27">
        <w:rPr>
          <w:rFonts w:eastAsiaTheme="minorEastAsia"/>
          <w:b/>
          <w:bCs/>
          <w:lang w:eastAsia="zh-CN"/>
        </w:rPr>
        <w:fldChar w:fldCharType="begin"/>
      </w:r>
      <w:r w:rsidRPr="00827D27">
        <w:rPr>
          <w:rFonts w:eastAsiaTheme="minorEastAsia"/>
          <w:b/>
          <w:bCs/>
          <w:lang w:eastAsia="zh-CN"/>
        </w:rPr>
        <w:instrText xml:space="preserve"> AUTONUMLGL </w:instrText>
      </w:r>
      <w:r w:rsidRPr="00827D27">
        <w:rPr>
          <w:b/>
          <w:bCs/>
          <w:color w:val="000000"/>
          <w:shd w:val="clear" w:color="auto" w:fill="FFFFFF"/>
        </w:rPr>
        <w:instrText xml:space="preserve"> \s ":"</w:instrText>
      </w:r>
      <w:r w:rsidRPr="00827D27">
        <w:rPr>
          <w:rFonts w:eastAsiaTheme="minorEastAsia"/>
          <w:b/>
          <w:bCs/>
          <w:lang w:eastAsia="zh-CN"/>
        </w:rPr>
        <w:fldChar w:fldCharType="end"/>
      </w:r>
      <w:r w:rsidR="00363116" w:rsidRPr="00827D27">
        <w:rPr>
          <w:rFonts w:eastAsiaTheme="minorEastAsia" w:hint="eastAsia"/>
          <w:b/>
          <w:bCs/>
          <w:lang w:eastAsia="zh-CN"/>
        </w:rPr>
        <w:t>:</w:t>
      </w:r>
      <w:r w:rsidRPr="00827D27">
        <w:rPr>
          <w:rFonts w:eastAsiaTheme="minorEastAsia"/>
          <w:b/>
          <w:iCs/>
          <w:lang w:eastAsia="zh-CN"/>
        </w:rPr>
        <w:t xml:space="preserve"> Introduce a new UE UL positioning capability for UE supporting LPDHP in RRC_INACTIVE state</w:t>
      </w:r>
    </w:p>
    <w:p w14:paraId="0D3359FD" w14:textId="77777777" w:rsidR="00DD3919" w:rsidRPr="00827D27" w:rsidRDefault="00DD3919" w:rsidP="00D601FC">
      <w:pPr>
        <w:pStyle w:val="3GPPAgreements"/>
        <w:numPr>
          <w:ilvl w:val="0"/>
          <w:numId w:val="32"/>
        </w:numPr>
        <w:rPr>
          <w:b/>
          <w:bCs/>
          <w:sz w:val="20"/>
          <w:lang w:eastAsia="zh-CN"/>
        </w:rPr>
      </w:pPr>
      <w:r w:rsidRPr="00827D27">
        <w:rPr>
          <w:b/>
          <w:bCs/>
          <w:sz w:val="20"/>
          <w:lang w:eastAsia="zh-CN"/>
        </w:rPr>
        <w:t>FFS: details of the capability</w:t>
      </w:r>
    </w:p>
    <w:bookmarkEnd w:id="14"/>
    <w:p w14:paraId="060FE43A" w14:textId="77777777" w:rsidR="00DD3919" w:rsidRPr="00DD53D8" w:rsidRDefault="00DD3919" w:rsidP="00DD3919">
      <w:pPr>
        <w:pStyle w:val="3GPPAgreements"/>
        <w:numPr>
          <w:ilvl w:val="0"/>
          <w:numId w:val="0"/>
        </w:numPr>
        <w:ind w:left="648"/>
        <w:rPr>
          <w:lang w:eastAsia="zh-CN"/>
        </w:rPr>
      </w:pPr>
    </w:p>
    <w:p w14:paraId="2AB34A15" w14:textId="77777777" w:rsidR="00DD3919" w:rsidRPr="004E699F" w:rsidRDefault="00DD3919" w:rsidP="00DD3919">
      <w:pPr>
        <w:pStyle w:val="2"/>
        <w:ind w:left="567" w:hanging="567"/>
        <w:rPr>
          <w:rFonts w:eastAsiaTheme="minorEastAsia"/>
        </w:rPr>
      </w:pPr>
      <w:r>
        <w:t>B</w:t>
      </w:r>
      <w:r w:rsidRPr="00261EB4">
        <w:t xml:space="preserve">andwidth aggregation </w:t>
      </w:r>
      <w:r>
        <w:t xml:space="preserve">for </w:t>
      </w:r>
      <w:r w:rsidRPr="00261EB4">
        <w:t>positioning</w:t>
      </w:r>
      <w:r>
        <w:t xml:space="preserve"> measurements</w:t>
      </w:r>
      <w:r>
        <w:rPr>
          <w:rFonts w:eastAsiaTheme="minorEastAsia" w:hint="eastAsia"/>
        </w:rPr>
        <w:t xml:space="preserve"> related UE features</w:t>
      </w:r>
    </w:p>
    <w:p w14:paraId="3B2DC645" w14:textId="77777777" w:rsidR="00DD3919" w:rsidRPr="004E699F" w:rsidRDefault="00DD3919" w:rsidP="00DD3919">
      <w:pPr>
        <w:pStyle w:val="a1"/>
        <w:rPr>
          <w:lang w:eastAsia="zh-CN"/>
        </w:rPr>
      </w:pPr>
      <w:r>
        <w:rPr>
          <w:lang w:eastAsia="zh-CN"/>
        </w:rPr>
        <w:t xml:space="preserve">In this section, we discuss the </w:t>
      </w:r>
      <w:r w:rsidRPr="00AA6226">
        <w:rPr>
          <w:lang w:eastAsia="zh-CN"/>
        </w:rPr>
        <w:t xml:space="preserve">UE features </w:t>
      </w:r>
      <w:r>
        <w:rPr>
          <w:lang w:eastAsia="zh-CN"/>
        </w:rPr>
        <w:t xml:space="preserve">related to NR carrier phase positioning based on the following agreements. </w:t>
      </w:r>
    </w:p>
    <w:tbl>
      <w:tblPr>
        <w:tblStyle w:val="af3"/>
        <w:tblW w:w="0" w:type="auto"/>
        <w:tblLook w:val="04A0" w:firstRow="1" w:lastRow="0" w:firstColumn="1" w:lastColumn="0" w:noHBand="0" w:noVBand="1"/>
      </w:tblPr>
      <w:tblGrid>
        <w:gridCol w:w="10080"/>
      </w:tblGrid>
      <w:tr w:rsidR="00DD3919" w:rsidRPr="00317191" w14:paraId="7E31A019" w14:textId="77777777" w:rsidTr="00AD5706">
        <w:tc>
          <w:tcPr>
            <w:tcW w:w="10080" w:type="dxa"/>
          </w:tcPr>
          <w:p w14:paraId="48CBB234" w14:textId="77777777" w:rsidR="00DD3919" w:rsidRPr="00317191" w:rsidRDefault="00DD3919" w:rsidP="00AD5706">
            <w:pPr>
              <w:rPr>
                <w:lang w:eastAsia="x-none"/>
              </w:rPr>
            </w:pPr>
          </w:p>
          <w:p w14:paraId="4980546D" w14:textId="77777777" w:rsidR="00DD3919" w:rsidRPr="00317191" w:rsidRDefault="00DD3919" w:rsidP="00AD5706">
            <w:pPr>
              <w:snapToGrid w:val="0"/>
              <w:jc w:val="both"/>
              <w:rPr>
                <w:b/>
                <w:bCs/>
              </w:rPr>
            </w:pPr>
            <w:r w:rsidRPr="00317191">
              <w:rPr>
                <w:b/>
                <w:bCs/>
                <w:highlight w:val="green"/>
              </w:rPr>
              <w:t>Agreement</w:t>
            </w:r>
          </w:p>
          <w:p w14:paraId="5B33A3C6" w14:textId="77777777" w:rsidR="00DD3919" w:rsidRPr="00317191" w:rsidRDefault="00DD3919" w:rsidP="00AD5706">
            <w:pPr>
              <w:snapToGrid w:val="0"/>
              <w:rPr>
                <w:rFonts w:eastAsia="宋体"/>
              </w:rPr>
            </w:pPr>
            <w:r w:rsidRPr="00317191">
              <w:rPr>
                <w:rFonts w:eastAsia="宋体"/>
              </w:rPr>
              <w:t xml:space="preserve">For SRS bandwidth aggregation across two or three carriers, support enhancement of SRS configuration to indicate the SRS resources from which two or three carriers are linked </w:t>
            </w:r>
          </w:p>
          <w:p w14:paraId="671EDC63" w14:textId="77777777" w:rsidR="00DD3919" w:rsidRPr="00317191" w:rsidRDefault="00DD3919">
            <w:pPr>
              <w:numPr>
                <w:ilvl w:val="0"/>
                <w:numId w:val="11"/>
              </w:numPr>
              <w:snapToGrid w:val="0"/>
              <w:contextualSpacing/>
              <w:rPr>
                <w:rFonts w:eastAsia="宋体"/>
              </w:rPr>
            </w:pPr>
            <w:r w:rsidRPr="00317191">
              <w:rPr>
                <w:rFonts w:eastAsia="宋体"/>
              </w:rPr>
              <w:t>SRS resources are per BWP per carrier configuration</w:t>
            </w:r>
          </w:p>
          <w:p w14:paraId="25F9ACAA" w14:textId="77777777" w:rsidR="00DD3919" w:rsidRPr="00317191" w:rsidRDefault="00DD3919">
            <w:pPr>
              <w:numPr>
                <w:ilvl w:val="0"/>
                <w:numId w:val="11"/>
              </w:numPr>
              <w:snapToGrid w:val="0"/>
              <w:contextualSpacing/>
              <w:rPr>
                <w:rFonts w:eastAsia="宋体"/>
              </w:rPr>
            </w:pPr>
            <w:r w:rsidRPr="00317191">
              <w:rPr>
                <w:rFonts w:eastAsia="宋体"/>
              </w:rPr>
              <w:t>FFS whether the link is per SRS resource set basis or per SRS resource basis.</w:t>
            </w:r>
          </w:p>
          <w:p w14:paraId="7661C268" w14:textId="77777777" w:rsidR="00DD3919" w:rsidRPr="00317191" w:rsidRDefault="00DD3919" w:rsidP="00AD5706">
            <w:pPr>
              <w:snapToGrid w:val="0"/>
              <w:contextualSpacing/>
              <w:rPr>
                <w:rFonts w:eastAsia="宋体"/>
              </w:rPr>
            </w:pPr>
          </w:p>
          <w:p w14:paraId="1F6C0904" w14:textId="77777777" w:rsidR="00DD3919" w:rsidRPr="00317191" w:rsidRDefault="00DD3919" w:rsidP="00AD5706">
            <w:pPr>
              <w:snapToGrid w:val="0"/>
              <w:jc w:val="both"/>
              <w:rPr>
                <w:b/>
                <w:bCs/>
              </w:rPr>
            </w:pPr>
            <w:r w:rsidRPr="00317191">
              <w:rPr>
                <w:b/>
                <w:bCs/>
                <w:highlight w:val="green"/>
              </w:rPr>
              <w:t>Agreement</w:t>
            </w:r>
          </w:p>
          <w:p w14:paraId="0EA2B466" w14:textId="77777777" w:rsidR="00DD3919" w:rsidRPr="00317191" w:rsidRDefault="00DD3919">
            <w:pPr>
              <w:pStyle w:val="afa"/>
              <w:numPr>
                <w:ilvl w:val="0"/>
                <w:numId w:val="28"/>
              </w:numPr>
              <w:snapToGrid w:val="0"/>
              <w:ind w:firstLineChars="0"/>
              <w:contextualSpacing/>
              <w:textAlignment w:val="baseline"/>
              <w:rPr>
                <w:rFonts w:ascii="Times New Roman" w:hAnsi="Times New Roman" w:cs="Times New Roman"/>
                <w:sz w:val="20"/>
                <w:szCs w:val="20"/>
              </w:rPr>
            </w:pPr>
            <w:r w:rsidRPr="00317191">
              <w:rPr>
                <w:rFonts w:ascii="Times New Roman" w:hAnsi="Times New Roman" w:cs="Times New Roman"/>
                <w:sz w:val="20"/>
                <w:szCs w:val="20"/>
              </w:rPr>
              <w:t>Support LMF-initiated and UE-initiated on-demand PRS request for PRS bandwidth aggregation</w:t>
            </w:r>
          </w:p>
          <w:p w14:paraId="12EF6DA5" w14:textId="77777777" w:rsidR="00DD3919" w:rsidRPr="00317191" w:rsidRDefault="00DD3919">
            <w:pPr>
              <w:pStyle w:val="afa"/>
              <w:numPr>
                <w:ilvl w:val="1"/>
                <w:numId w:val="28"/>
              </w:numPr>
              <w:snapToGrid w:val="0"/>
              <w:ind w:firstLineChars="0"/>
              <w:contextualSpacing/>
              <w:textAlignment w:val="baseline"/>
              <w:rPr>
                <w:rFonts w:ascii="Times New Roman" w:hAnsi="Times New Roman" w:cs="Times New Roman"/>
                <w:sz w:val="20"/>
                <w:szCs w:val="20"/>
              </w:rPr>
            </w:pPr>
            <w:r w:rsidRPr="00317191">
              <w:rPr>
                <w:rFonts w:ascii="Times New Roman" w:hAnsi="Times New Roman" w:cs="Times New Roman"/>
                <w:sz w:val="20"/>
                <w:szCs w:val="20"/>
              </w:rPr>
              <w:t>FFS details</w:t>
            </w:r>
          </w:p>
          <w:p w14:paraId="064E1C73" w14:textId="77777777" w:rsidR="00DD3919" w:rsidRPr="00317191" w:rsidRDefault="00DD3919">
            <w:pPr>
              <w:pStyle w:val="afa"/>
              <w:numPr>
                <w:ilvl w:val="0"/>
                <w:numId w:val="28"/>
              </w:numPr>
              <w:snapToGrid w:val="0"/>
              <w:ind w:firstLineChars="0"/>
              <w:contextualSpacing/>
              <w:textAlignment w:val="baseline"/>
              <w:rPr>
                <w:rFonts w:ascii="Times New Roman" w:hAnsi="Times New Roman" w:cs="Times New Roman"/>
                <w:sz w:val="20"/>
                <w:szCs w:val="20"/>
              </w:rPr>
            </w:pPr>
            <w:r w:rsidRPr="00317191">
              <w:rPr>
                <w:rFonts w:ascii="Times New Roman" w:hAnsi="Times New Roman" w:cs="Times New Roman"/>
                <w:sz w:val="20"/>
                <w:szCs w:val="20"/>
              </w:rPr>
              <w:t>Support preconfigured on-demand PRS across PFLs for PRS bandwidth aggregations</w:t>
            </w:r>
          </w:p>
          <w:p w14:paraId="7DA62285" w14:textId="77777777" w:rsidR="00DD3919" w:rsidRPr="00317191" w:rsidRDefault="00DD3919">
            <w:pPr>
              <w:pStyle w:val="afa"/>
              <w:numPr>
                <w:ilvl w:val="1"/>
                <w:numId w:val="28"/>
              </w:numPr>
              <w:snapToGrid w:val="0"/>
              <w:ind w:firstLineChars="0"/>
              <w:contextualSpacing/>
              <w:textAlignment w:val="baseline"/>
              <w:rPr>
                <w:rFonts w:ascii="Times New Roman" w:hAnsi="Times New Roman" w:cs="Times New Roman"/>
                <w:sz w:val="20"/>
                <w:szCs w:val="20"/>
              </w:rPr>
            </w:pPr>
            <w:r w:rsidRPr="00317191">
              <w:rPr>
                <w:rFonts w:ascii="Times New Roman" w:hAnsi="Times New Roman" w:cs="Times New Roman"/>
                <w:sz w:val="20"/>
                <w:szCs w:val="20"/>
              </w:rPr>
              <w:t>FFS details</w:t>
            </w:r>
          </w:p>
          <w:p w14:paraId="698731BD" w14:textId="77777777" w:rsidR="00DD3919" w:rsidRPr="00317191" w:rsidRDefault="00DD3919" w:rsidP="00AD5706">
            <w:pPr>
              <w:rPr>
                <w:lang w:eastAsia="x-none"/>
              </w:rPr>
            </w:pPr>
          </w:p>
          <w:p w14:paraId="028C0F62" w14:textId="77777777" w:rsidR="00DD3919" w:rsidRPr="00317191" w:rsidRDefault="00DD3919" w:rsidP="00AD5706">
            <w:pPr>
              <w:snapToGrid w:val="0"/>
              <w:jc w:val="both"/>
              <w:rPr>
                <w:b/>
                <w:bCs/>
              </w:rPr>
            </w:pPr>
            <w:r w:rsidRPr="00317191">
              <w:rPr>
                <w:b/>
                <w:bCs/>
                <w:highlight w:val="green"/>
              </w:rPr>
              <w:t>Agreement</w:t>
            </w:r>
          </w:p>
          <w:p w14:paraId="5236CF68" w14:textId="77777777" w:rsidR="00DD3919" w:rsidRPr="00317191" w:rsidRDefault="00DD3919" w:rsidP="00AD5706">
            <w:pPr>
              <w:snapToGrid w:val="0"/>
              <w:jc w:val="both"/>
              <w:rPr>
                <w:rFonts w:eastAsia="宋体"/>
              </w:rPr>
            </w:pPr>
            <w:r w:rsidRPr="00317191">
              <w:rPr>
                <w:rFonts w:eastAsia="宋体"/>
              </w:rPr>
              <w:t>From RAN1 perspective, support UE performs PRS measurement across multiple aggregated PFLs in RRC_CONNECTED, RRC_INACTIVE and RRC_IDLE state.</w:t>
            </w:r>
          </w:p>
          <w:p w14:paraId="1BBFBA74" w14:textId="77777777" w:rsidR="00DD3919" w:rsidRPr="00317191" w:rsidRDefault="00DD3919" w:rsidP="00AD5706">
            <w:pPr>
              <w:rPr>
                <w:lang w:eastAsia="x-none"/>
              </w:rPr>
            </w:pPr>
          </w:p>
          <w:p w14:paraId="2560AD50" w14:textId="77777777" w:rsidR="00DD3919" w:rsidRPr="00317191" w:rsidRDefault="00DD3919" w:rsidP="00AD5706">
            <w:pPr>
              <w:snapToGrid w:val="0"/>
              <w:jc w:val="both"/>
              <w:rPr>
                <w:b/>
                <w:bCs/>
              </w:rPr>
            </w:pPr>
            <w:r w:rsidRPr="00317191">
              <w:rPr>
                <w:b/>
                <w:bCs/>
                <w:highlight w:val="green"/>
              </w:rPr>
              <w:t>Agreement</w:t>
            </w:r>
          </w:p>
          <w:p w14:paraId="08E5A03F" w14:textId="77777777" w:rsidR="00DD3919" w:rsidRPr="00317191" w:rsidRDefault="00DD3919" w:rsidP="00AD5706">
            <w:pPr>
              <w:snapToGrid w:val="0"/>
              <w:jc w:val="both"/>
              <w:rPr>
                <w:rFonts w:eastAsia="宋体"/>
              </w:rPr>
            </w:pPr>
            <w:r w:rsidRPr="00317191">
              <w:rPr>
                <w:rFonts w:eastAsia="宋体"/>
              </w:rPr>
              <w:t>Support joint measurement and report for the SRS resources across the aggregated carriers for UL-TDOA and Multi-RTT positioning methods</w:t>
            </w:r>
          </w:p>
          <w:p w14:paraId="6C413D9E" w14:textId="77777777" w:rsidR="00DD3919" w:rsidRPr="00317191" w:rsidRDefault="00DD3919">
            <w:pPr>
              <w:pStyle w:val="afa"/>
              <w:numPr>
                <w:ilvl w:val="0"/>
                <w:numId w:val="27"/>
              </w:numPr>
              <w:snapToGrid w:val="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Single UL RTOA or gNB Rx-Tx time difference is reported for the SRS resources across aggregated carriers</w:t>
            </w:r>
          </w:p>
          <w:p w14:paraId="1DE5C119" w14:textId="77777777" w:rsidR="00DD3919" w:rsidRPr="00317191" w:rsidRDefault="00DD3919">
            <w:pPr>
              <w:pStyle w:val="afa"/>
              <w:numPr>
                <w:ilvl w:val="1"/>
                <w:numId w:val="27"/>
              </w:numPr>
              <w:snapToGrid w:val="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FFS: RSRP or RSRPP</w:t>
            </w:r>
          </w:p>
          <w:p w14:paraId="122DA8BD" w14:textId="77777777" w:rsidR="00DD3919" w:rsidRPr="00317191" w:rsidRDefault="00DD3919">
            <w:pPr>
              <w:pStyle w:val="afa"/>
              <w:numPr>
                <w:ilvl w:val="0"/>
                <w:numId w:val="27"/>
              </w:numPr>
              <w:snapToGrid w:val="0"/>
              <w:ind w:firstLineChars="0"/>
              <w:contextualSpacing/>
              <w:jc w:val="both"/>
              <w:textAlignment w:val="baseline"/>
              <w:rPr>
                <w:rFonts w:ascii="Times New Roman" w:hAnsi="Times New Roman" w:cs="Times New Roman"/>
                <w:sz w:val="20"/>
                <w:szCs w:val="20"/>
              </w:rPr>
            </w:pPr>
            <w:r w:rsidRPr="00317191">
              <w:rPr>
                <w:rFonts w:ascii="Times New Roman" w:eastAsia="DengXian" w:hAnsi="Times New Roman" w:cs="Times New Roman"/>
                <w:sz w:val="20"/>
                <w:szCs w:val="20"/>
              </w:rPr>
              <w:t xml:space="preserve">FFS: SRS carrier aggregation indication is reported along with the measurement results </w:t>
            </w:r>
            <w:r w:rsidRPr="00317191">
              <w:rPr>
                <w:rFonts w:ascii="Times New Roman" w:hAnsi="Times New Roman" w:cs="Times New Roman"/>
                <w:sz w:val="20"/>
                <w:szCs w:val="20"/>
              </w:rPr>
              <w:t>to indicate whether/which carriers are aggregated for the joint SRS measurement</w:t>
            </w:r>
          </w:p>
          <w:p w14:paraId="7CAF072A" w14:textId="77777777" w:rsidR="00DD3919" w:rsidRPr="00317191" w:rsidRDefault="00DD3919">
            <w:pPr>
              <w:pStyle w:val="afa"/>
              <w:numPr>
                <w:ilvl w:val="0"/>
                <w:numId w:val="27"/>
              </w:numPr>
              <w:snapToGrid w:val="0"/>
              <w:ind w:firstLineChars="0"/>
              <w:contextualSpacing/>
              <w:jc w:val="both"/>
              <w:textAlignment w:val="baseline"/>
              <w:rPr>
                <w:rFonts w:ascii="Times New Roman" w:eastAsia="DengXian" w:hAnsi="Times New Roman" w:cs="Times New Roman"/>
                <w:sz w:val="20"/>
                <w:szCs w:val="20"/>
              </w:rPr>
            </w:pPr>
            <w:r w:rsidRPr="00317191">
              <w:rPr>
                <w:rFonts w:ascii="Times New Roman" w:eastAsia="DengXian" w:hAnsi="Times New Roman" w:cs="Times New Roman"/>
                <w:sz w:val="20"/>
                <w:szCs w:val="20"/>
              </w:rPr>
              <w:t>Support LMF to request gNB for the UL positioning measurement from aggregated SRS resources across multiple CCs</w:t>
            </w:r>
          </w:p>
          <w:p w14:paraId="61B2D26A" w14:textId="77777777" w:rsidR="00DD3919" w:rsidRPr="00317191" w:rsidRDefault="00DD3919" w:rsidP="00AD5706">
            <w:pPr>
              <w:rPr>
                <w:lang w:eastAsia="x-none"/>
              </w:rPr>
            </w:pPr>
          </w:p>
          <w:p w14:paraId="243F0599" w14:textId="77777777" w:rsidR="00DD3919" w:rsidRPr="00317191" w:rsidRDefault="00DD3919" w:rsidP="00AD5706">
            <w:pPr>
              <w:snapToGrid w:val="0"/>
              <w:jc w:val="both"/>
              <w:rPr>
                <w:b/>
                <w:bCs/>
              </w:rPr>
            </w:pPr>
            <w:r w:rsidRPr="00317191">
              <w:rPr>
                <w:b/>
                <w:bCs/>
                <w:highlight w:val="green"/>
              </w:rPr>
              <w:t>Agreement</w:t>
            </w:r>
          </w:p>
          <w:p w14:paraId="20C6974D" w14:textId="77777777" w:rsidR="00DD3919" w:rsidRPr="00317191" w:rsidRDefault="00DD3919" w:rsidP="00AD5706">
            <w:pPr>
              <w:snapToGrid w:val="0"/>
              <w:jc w:val="both"/>
              <w:rPr>
                <w:rFonts w:eastAsia="宋体"/>
              </w:rPr>
            </w:pPr>
            <w:r w:rsidRPr="00317191">
              <w:rPr>
                <w:rFonts w:eastAsia="宋体"/>
              </w:rPr>
              <w:t>At least support periodic positioning SRS and semi-persistent positioning SRS for bandwidth aggregation</w:t>
            </w:r>
          </w:p>
          <w:p w14:paraId="7DA71AD8" w14:textId="77777777" w:rsidR="00DD3919" w:rsidRPr="00317191" w:rsidRDefault="00DD3919">
            <w:pPr>
              <w:pStyle w:val="afa"/>
              <w:numPr>
                <w:ilvl w:val="0"/>
                <w:numId w:val="29"/>
              </w:numPr>
              <w:snapToGrid w:val="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lastRenderedPageBreak/>
              <w:t>Support single MAC CE activating positioning SRS resource sets across the linked carriers</w:t>
            </w:r>
          </w:p>
          <w:p w14:paraId="0EBDC150" w14:textId="77777777" w:rsidR="00DD3919" w:rsidRPr="00317191" w:rsidRDefault="00DD3919">
            <w:pPr>
              <w:pStyle w:val="afa"/>
              <w:numPr>
                <w:ilvl w:val="0"/>
                <w:numId w:val="29"/>
              </w:numPr>
              <w:snapToGrid w:val="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FFS whether support aperiodic positioning SRS for bandwidth aggregation for UEs in RRC_CONNECTED state. Study a single DCI scheduling positioning SRS across the linked carriers, and check whether the conclusion/agreements in agenda of multi-cell PUSCH/PDSCH scheduling with a single DCI can be reused</w:t>
            </w:r>
          </w:p>
          <w:p w14:paraId="20ADE2D2" w14:textId="77777777" w:rsidR="00DD3919" w:rsidRPr="00317191" w:rsidRDefault="00DD3919">
            <w:pPr>
              <w:pStyle w:val="afa"/>
              <w:numPr>
                <w:ilvl w:val="0"/>
                <w:numId w:val="29"/>
              </w:numPr>
              <w:snapToGrid w:val="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FFS MIMO SRS can be supported for bandwidth aggregation, e.g. with UE transparent way</w:t>
            </w:r>
          </w:p>
          <w:p w14:paraId="49E35413" w14:textId="77777777" w:rsidR="00DD3919" w:rsidRPr="00317191" w:rsidRDefault="00DD3919" w:rsidP="00AD5706">
            <w:pPr>
              <w:rPr>
                <w:b/>
                <w:bCs/>
                <w:lang w:eastAsia="x-none"/>
              </w:rPr>
            </w:pPr>
          </w:p>
          <w:p w14:paraId="311D492D" w14:textId="77777777" w:rsidR="00DD3919" w:rsidRPr="00317191" w:rsidRDefault="00DD3919" w:rsidP="00AD5706">
            <w:pPr>
              <w:rPr>
                <w:lang w:eastAsia="x-none"/>
              </w:rPr>
            </w:pPr>
          </w:p>
          <w:p w14:paraId="4B8D08E1" w14:textId="77777777" w:rsidR="00DD3919" w:rsidRPr="00317191" w:rsidRDefault="00DD3919" w:rsidP="00AD5706">
            <w:pPr>
              <w:rPr>
                <w:b/>
                <w:lang w:eastAsia="x-none"/>
              </w:rPr>
            </w:pPr>
            <w:r w:rsidRPr="00317191">
              <w:rPr>
                <w:b/>
                <w:highlight w:val="green"/>
                <w:lang w:eastAsia="x-none"/>
              </w:rPr>
              <w:t>Agreement</w:t>
            </w:r>
          </w:p>
          <w:p w14:paraId="7C9A8F27" w14:textId="77777777" w:rsidR="00DD3919" w:rsidRPr="00317191" w:rsidRDefault="00DD3919" w:rsidP="00AD5706">
            <w:pPr>
              <w:rPr>
                <w:lang w:eastAsia="x-none"/>
              </w:rPr>
            </w:pPr>
            <w:r w:rsidRPr="00317191">
              <w:rPr>
                <w:lang w:eastAsia="x-none"/>
              </w:rPr>
              <w:t>Support aperiodic positioning SRS for bandwidth aggregation for UEs in RRC_CONNECTED state.</w:t>
            </w:r>
          </w:p>
          <w:p w14:paraId="5072CF31" w14:textId="77777777" w:rsidR="00DD3919" w:rsidRPr="00317191" w:rsidRDefault="00DD3919">
            <w:pPr>
              <w:numPr>
                <w:ilvl w:val="0"/>
                <w:numId w:val="11"/>
              </w:numPr>
              <w:rPr>
                <w:lang w:eastAsia="x-none"/>
              </w:rPr>
            </w:pPr>
            <w:r w:rsidRPr="00317191">
              <w:rPr>
                <w:lang w:eastAsia="x-none"/>
              </w:rPr>
              <w:t>FFS the details</w:t>
            </w:r>
          </w:p>
          <w:p w14:paraId="5F8366BC" w14:textId="77777777" w:rsidR="00DD3919" w:rsidRPr="00317191" w:rsidRDefault="00DD3919" w:rsidP="00AD5706">
            <w:pPr>
              <w:rPr>
                <w:lang w:eastAsia="x-none"/>
              </w:rPr>
            </w:pPr>
          </w:p>
          <w:p w14:paraId="4F0935A1" w14:textId="77777777" w:rsidR="00DD3919" w:rsidRPr="00317191" w:rsidRDefault="00DD3919" w:rsidP="00AD5706">
            <w:pPr>
              <w:rPr>
                <w:lang w:eastAsia="x-none"/>
              </w:rPr>
            </w:pPr>
          </w:p>
          <w:p w14:paraId="2F5B3A94" w14:textId="77777777" w:rsidR="00DD3919" w:rsidRPr="00317191" w:rsidRDefault="00DD3919" w:rsidP="00AD5706">
            <w:pPr>
              <w:rPr>
                <w:b/>
                <w:bCs/>
                <w:lang w:eastAsia="x-none"/>
              </w:rPr>
            </w:pPr>
            <w:r w:rsidRPr="00317191">
              <w:rPr>
                <w:b/>
                <w:bCs/>
                <w:highlight w:val="green"/>
                <w:lang w:eastAsia="x-none"/>
              </w:rPr>
              <w:t>Agreement</w:t>
            </w:r>
          </w:p>
          <w:p w14:paraId="59E3187B" w14:textId="77777777" w:rsidR="00DD3919" w:rsidRPr="00317191" w:rsidRDefault="00DD3919" w:rsidP="00AD5706">
            <w:pPr>
              <w:rPr>
                <w:lang w:eastAsia="x-none"/>
              </w:rPr>
            </w:pPr>
            <w:r w:rsidRPr="00317191">
              <w:t>At least from UE capability perspective</w:t>
            </w:r>
            <w:r w:rsidRPr="00317191">
              <w:rPr>
                <w:lang w:eastAsia="x-none"/>
              </w:rPr>
              <w:t>, the UE support of positioning SRS bandwidth aggregation in RRC_CONNECTED state is decoupled from the UE support of communication CA.</w:t>
            </w:r>
          </w:p>
          <w:p w14:paraId="782F02EB" w14:textId="77777777" w:rsidR="00DD3919" w:rsidRPr="00317191" w:rsidRDefault="00DD3919" w:rsidP="00AD5706">
            <w:pPr>
              <w:rPr>
                <w:lang w:eastAsia="x-none"/>
              </w:rPr>
            </w:pPr>
          </w:p>
          <w:p w14:paraId="3E8FE237" w14:textId="77777777" w:rsidR="00DD3919" w:rsidRPr="00317191" w:rsidRDefault="00DD3919" w:rsidP="00AD5706">
            <w:pPr>
              <w:rPr>
                <w:lang w:eastAsia="x-none"/>
              </w:rPr>
            </w:pPr>
          </w:p>
          <w:p w14:paraId="30E620BD" w14:textId="77777777" w:rsidR="00DD3919" w:rsidRPr="00317191" w:rsidRDefault="00DD3919" w:rsidP="00AD5706">
            <w:pPr>
              <w:rPr>
                <w:b/>
                <w:bCs/>
                <w:lang w:eastAsia="x-none"/>
              </w:rPr>
            </w:pPr>
            <w:r w:rsidRPr="00317191">
              <w:rPr>
                <w:b/>
                <w:bCs/>
                <w:highlight w:val="green"/>
                <w:lang w:eastAsia="x-none"/>
              </w:rPr>
              <w:t>Agreement</w:t>
            </w:r>
          </w:p>
          <w:p w14:paraId="0782B473" w14:textId="77777777" w:rsidR="00DD3919" w:rsidRPr="00317191" w:rsidRDefault="00DD3919" w:rsidP="00AD5706">
            <w:pPr>
              <w:rPr>
                <w:lang w:eastAsia="x-none"/>
              </w:rPr>
            </w:pPr>
            <w:r w:rsidRPr="00317191">
              <w:rPr>
                <w:lang w:eastAsia="x-none"/>
              </w:rPr>
              <w:t>Introduce new UE capability(-</w:t>
            </w:r>
            <w:proofErr w:type="spellStart"/>
            <w:r w:rsidRPr="00317191">
              <w:rPr>
                <w:lang w:eastAsia="x-none"/>
              </w:rPr>
              <w:t>ies</w:t>
            </w:r>
            <w:proofErr w:type="spellEnd"/>
            <w:r w:rsidRPr="00317191">
              <w:rPr>
                <w:lang w:eastAsia="x-none"/>
              </w:rPr>
              <w:t>) to support PRS bandwidth aggregation measurement</w:t>
            </w:r>
          </w:p>
          <w:p w14:paraId="3C5165B0" w14:textId="77777777" w:rsidR="00DD3919" w:rsidRPr="00317191" w:rsidRDefault="00DD3919">
            <w:pPr>
              <w:numPr>
                <w:ilvl w:val="0"/>
                <w:numId w:val="11"/>
              </w:numPr>
              <w:rPr>
                <w:lang w:eastAsia="x-none"/>
              </w:rPr>
            </w:pPr>
            <w:r w:rsidRPr="00317191">
              <w:rPr>
                <w:lang w:eastAsia="x-none"/>
              </w:rPr>
              <w:t>FFS the details include the processing capability (N, T), the maximum number of PRS resources that can be process in a slots over the aggregation</w:t>
            </w:r>
          </w:p>
          <w:p w14:paraId="19B6D679" w14:textId="77777777" w:rsidR="00DD3919" w:rsidRPr="00317191" w:rsidRDefault="00DD3919">
            <w:pPr>
              <w:numPr>
                <w:ilvl w:val="0"/>
                <w:numId w:val="11"/>
              </w:numPr>
              <w:rPr>
                <w:lang w:eastAsia="x-none"/>
              </w:rPr>
            </w:pPr>
            <w:r w:rsidRPr="00317191">
              <w:rPr>
                <w:lang w:eastAsia="x-none"/>
              </w:rPr>
              <w:t>FFS the details on the PFL bandwidth combinations, including maximum number of PFLs, the total aggregated bandwidth, etc.</w:t>
            </w:r>
          </w:p>
          <w:p w14:paraId="164EA904" w14:textId="77777777" w:rsidR="00DD3919" w:rsidRPr="00317191" w:rsidRDefault="00DD3919">
            <w:pPr>
              <w:numPr>
                <w:ilvl w:val="0"/>
                <w:numId w:val="11"/>
              </w:numPr>
              <w:rPr>
                <w:lang w:eastAsia="x-none"/>
              </w:rPr>
            </w:pPr>
            <w:r w:rsidRPr="00317191">
              <w:rPr>
                <w:lang w:eastAsia="x-none"/>
              </w:rPr>
              <w:t>This is applicable for DL-TDOA and Multi-RTT positioning methods</w:t>
            </w:r>
          </w:p>
          <w:p w14:paraId="62B6B5C0" w14:textId="77777777" w:rsidR="00DD3919" w:rsidRPr="00317191" w:rsidRDefault="00DD3919" w:rsidP="00AD5706">
            <w:pPr>
              <w:rPr>
                <w:lang w:eastAsia="x-none"/>
              </w:rPr>
            </w:pPr>
            <w:r w:rsidRPr="00317191">
              <w:rPr>
                <w:lang w:eastAsia="x-none"/>
              </w:rPr>
              <w:t> </w:t>
            </w:r>
          </w:p>
          <w:p w14:paraId="761E9F96" w14:textId="77777777" w:rsidR="00DD3919" w:rsidRPr="00317191" w:rsidRDefault="00DD3919" w:rsidP="00AD5706">
            <w:pPr>
              <w:rPr>
                <w:lang w:eastAsia="x-none"/>
              </w:rPr>
            </w:pPr>
          </w:p>
          <w:p w14:paraId="0FDD3BD3" w14:textId="77777777" w:rsidR="00DD3919" w:rsidRPr="00317191" w:rsidRDefault="00DD3919" w:rsidP="00AD5706">
            <w:pPr>
              <w:rPr>
                <w:b/>
                <w:bCs/>
                <w:lang w:eastAsia="x-none"/>
              </w:rPr>
            </w:pPr>
            <w:r w:rsidRPr="00317191">
              <w:rPr>
                <w:b/>
                <w:bCs/>
                <w:highlight w:val="green"/>
                <w:lang w:eastAsia="x-none"/>
              </w:rPr>
              <w:t>Agreement</w:t>
            </w:r>
          </w:p>
          <w:p w14:paraId="354CCAB8" w14:textId="77777777" w:rsidR="00DD3919" w:rsidRPr="00317191" w:rsidRDefault="00DD3919" w:rsidP="00AD5706">
            <w:pPr>
              <w:rPr>
                <w:lang w:eastAsia="x-none"/>
              </w:rPr>
            </w:pPr>
            <w:r w:rsidRPr="00317191">
              <w:rPr>
                <w:lang w:eastAsia="x-none"/>
              </w:rPr>
              <w:t>Positioning SRS bandwidth aggregation is supported for UEs in RRC_CONNECTED.</w:t>
            </w:r>
          </w:p>
          <w:p w14:paraId="5E09D01B" w14:textId="77777777" w:rsidR="00DD3919" w:rsidRPr="00317191" w:rsidRDefault="00DD3919" w:rsidP="00AD5706">
            <w:pPr>
              <w:rPr>
                <w:lang w:eastAsia="x-none"/>
              </w:rPr>
            </w:pPr>
            <w:r w:rsidRPr="00317191">
              <w:rPr>
                <w:lang w:eastAsia="x-none"/>
              </w:rPr>
              <w:t>Positioning SRS bandwidth aggregation is supported for UEs in RRC_INACTIVE state.</w:t>
            </w:r>
          </w:p>
          <w:p w14:paraId="39817ECA" w14:textId="77777777" w:rsidR="00DD3919" w:rsidRPr="00317191" w:rsidRDefault="00DD3919">
            <w:pPr>
              <w:pStyle w:val="afa"/>
              <w:numPr>
                <w:ilvl w:val="0"/>
                <w:numId w:val="30"/>
              </w:numPr>
              <w:snapToGrid w:val="0"/>
              <w:spacing w:after="12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For the details, Rel-17 positioning SRS configuration for UE in RRC_INACTIVE state outside initial UL BWP can be the starting point</w:t>
            </w:r>
          </w:p>
          <w:p w14:paraId="69C1C83D" w14:textId="77777777" w:rsidR="00DD3919" w:rsidRPr="00317191" w:rsidRDefault="00DD3919" w:rsidP="00AD5706">
            <w:pPr>
              <w:snapToGrid w:val="0"/>
            </w:pPr>
          </w:p>
          <w:p w14:paraId="4A2BAA58" w14:textId="77777777" w:rsidR="00DD3919" w:rsidRPr="00317191" w:rsidRDefault="00DD3919" w:rsidP="00AD5706">
            <w:pPr>
              <w:rPr>
                <w:b/>
                <w:bCs/>
                <w:lang w:eastAsia="x-none"/>
              </w:rPr>
            </w:pPr>
            <w:r w:rsidRPr="00317191">
              <w:rPr>
                <w:b/>
                <w:bCs/>
                <w:highlight w:val="green"/>
                <w:lang w:eastAsia="x-none"/>
              </w:rPr>
              <w:t>Agreement</w:t>
            </w:r>
          </w:p>
          <w:p w14:paraId="0832D82D" w14:textId="77777777" w:rsidR="00DD3919" w:rsidRPr="00317191" w:rsidRDefault="00DD3919" w:rsidP="00AD5706">
            <w:pPr>
              <w:snapToGrid w:val="0"/>
              <w:jc w:val="both"/>
              <w:rPr>
                <w:rFonts w:eastAsia="宋体"/>
              </w:rPr>
            </w:pPr>
            <w:r w:rsidRPr="00317191">
              <w:rPr>
                <w:rFonts w:eastAsia="宋体"/>
              </w:rPr>
              <w:t>For the SRS resources across aggregated carriers for UL-TDOA and Multi-RTT positioning methods, use similar signaling as the</w:t>
            </w:r>
            <w:r w:rsidRPr="00317191">
              <w:t xml:space="preserve"> existing Rel-16/Rel-17 SRS measurement</w:t>
            </w:r>
            <w:r w:rsidRPr="00317191">
              <w:rPr>
                <w:rFonts w:eastAsia="宋体"/>
              </w:rPr>
              <w:t xml:space="preserve"> </w:t>
            </w:r>
            <w:r w:rsidRPr="00317191">
              <w:t xml:space="preserve">of single carrier with the </w:t>
            </w:r>
            <w:r w:rsidRPr="00317191">
              <w:rPr>
                <w:rFonts w:eastAsia="宋体"/>
              </w:rPr>
              <w:t>necessary</w:t>
            </w:r>
            <w:r w:rsidRPr="00317191">
              <w:t xml:space="preserve"> update</w:t>
            </w:r>
          </w:p>
          <w:p w14:paraId="219BE089" w14:textId="77777777" w:rsidR="00DD3919" w:rsidRPr="00317191" w:rsidRDefault="00DD3919">
            <w:pPr>
              <w:pStyle w:val="afa"/>
              <w:numPr>
                <w:ilvl w:val="0"/>
                <w:numId w:val="27"/>
              </w:numPr>
              <w:snapToGrid w:val="0"/>
              <w:spacing w:after="120"/>
              <w:ind w:firstLineChars="0"/>
              <w:contextualSpacing/>
              <w:jc w:val="both"/>
              <w:textAlignment w:val="baseline"/>
              <w:rPr>
                <w:rFonts w:ascii="Times New Roman" w:hAnsi="Times New Roman" w:cs="Times New Roman"/>
                <w:sz w:val="20"/>
                <w:szCs w:val="20"/>
              </w:rPr>
            </w:pPr>
            <w:r w:rsidRPr="00317191">
              <w:rPr>
                <w:rFonts w:ascii="Times New Roman" w:hAnsi="Times New Roman" w:cs="Times New Roman"/>
                <w:sz w:val="20"/>
                <w:szCs w:val="20"/>
              </w:rPr>
              <w:t>FFS: Single RSRP or RSRPP is reported for the SRS resources across aggregated carriers</w:t>
            </w:r>
          </w:p>
          <w:p w14:paraId="7401A55C" w14:textId="77777777" w:rsidR="00DD3919" w:rsidRPr="00317191" w:rsidRDefault="00DD3919">
            <w:pPr>
              <w:pStyle w:val="afa"/>
              <w:numPr>
                <w:ilvl w:val="0"/>
                <w:numId w:val="27"/>
              </w:numPr>
              <w:snapToGrid w:val="0"/>
              <w:spacing w:after="120"/>
              <w:ind w:firstLineChars="0"/>
              <w:contextualSpacing/>
              <w:jc w:val="both"/>
              <w:textAlignment w:val="baseline"/>
              <w:rPr>
                <w:rFonts w:ascii="Times New Roman" w:hAnsi="Times New Roman" w:cs="Times New Roman"/>
                <w:sz w:val="20"/>
                <w:szCs w:val="20"/>
                <w:lang w:eastAsia="en-US"/>
              </w:rPr>
            </w:pPr>
            <w:r w:rsidRPr="00317191">
              <w:rPr>
                <w:rFonts w:ascii="Times New Roman" w:eastAsia="DengXian" w:hAnsi="Times New Roman" w:cs="Times New Roman"/>
                <w:sz w:val="20"/>
                <w:szCs w:val="20"/>
              </w:rPr>
              <w:t xml:space="preserve">SRS carrier aggregation indication is reported along with the measurement results </w:t>
            </w:r>
            <w:r w:rsidRPr="00317191">
              <w:rPr>
                <w:rFonts w:ascii="Times New Roman" w:hAnsi="Times New Roman" w:cs="Times New Roman"/>
                <w:sz w:val="20"/>
                <w:szCs w:val="20"/>
              </w:rPr>
              <w:t>to indicate whether/which measurement is aggregated</w:t>
            </w:r>
          </w:p>
        </w:tc>
      </w:tr>
    </w:tbl>
    <w:p w14:paraId="50D7CBA7" w14:textId="77777777" w:rsidR="00DD3919" w:rsidRDefault="00DD3919" w:rsidP="00DD3919">
      <w:pPr>
        <w:spacing w:beforeLines="50" w:before="120" w:after="120"/>
        <w:rPr>
          <w:rFonts w:eastAsiaTheme="minorEastAsia"/>
          <w:lang w:val="en-GB" w:eastAsia="zh-CN"/>
        </w:rPr>
      </w:pPr>
    </w:p>
    <w:p w14:paraId="01ACA727" w14:textId="167AAE3D" w:rsidR="00DD3919" w:rsidRPr="00221311" w:rsidRDefault="00DD3919" w:rsidP="00DD3919">
      <w:pPr>
        <w:pStyle w:val="111"/>
        <w:numPr>
          <w:ilvl w:val="2"/>
          <w:numId w:val="1"/>
        </w:numPr>
        <w:spacing w:before="120" w:after="120"/>
        <w:ind w:left="720" w:hanging="738"/>
      </w:pPr>
      <w:r w:rsidRPr="00221311">
        <w:t xml:space="preserve">UE Capabilities for </w:t>
      </w:r>
      <w:r w:rsidR="00C6453F">
        <w:t xml:space="preserve">DL </w:t>
      </w:r>
      <w:r w:rsidRPr="00221311">
        <w:t xml:space="preserve">BW </w:t>
      </w:r>
      <w:r w:rsidR="00C6453F">
        <w:t>aggregation positioning</w:t>
      </w:r>
    </w:p>
    <w:p w14:paraId="657F71F2" w14:textId="074CCA10" w:rsidR="009707EF" w:rsidRDefault="00DD3919" w:rsidP="00DD3919">
      <w:pPr>
        <w:spacing w:after="120"/>
        <w:contextualSpacing/>
        <w:rPr>
          <w:rFonts w:eastAsia="宋体"/>
          <w:lang w:eastAsia="zh-CN"/>
        </w:rPr>
      </w:pPr>
      <w:r>
        <w:rPr>
          <w:rFonts w:eastAsia="宋体"/>
          <w:lang w:eastAsia="zh-CN"/>
        </w:rPr>
        <w:t>In DL side, a UE may</w:t>
      </w:r>
      <w:r w:rsidR="009707EF" w:rsidRPr="009707EF">
        <w:rPr>
          <w:rFonts w:eastAsia="宋体"/>
          <w:lang w:eastAsia="zh-CN"/>
        </w:rPr>
        <w:t xml:space="preserve"> support PRS measurement across multiple aggregated PFLs in RRC_CONNECTED, RRC_INACTIVE and RRC_IDLE state</w:t>
      </w:r>
      <w:r w:rsidR="009707EF">
        <w:rPr>
          <w:rFonts w:eastAsia="宋体"/>
          <w:lang w:eastAsia="zh-CN"/>
        </w:rPr>
        <w:t>s</w:t>
      </w:r>
      <w:r w:rsidR="009707EF" w:rsidRPr="009707EF">
        <w:rPr>
          <w:rFonts w:eastAsia="宋体"/>
          <w:lang w:eastAsia="zh-CN"/>
        </w:rPr>
        <w:t>.</w:t>
      </w:r>
      <w:r w:rsidR="009707EF">
        <w:rPr>
          <w:rFonts w:eastAsia="宋体"/>
          <w:lang w:eastAsia="zh-CN"/>
        </w:rPr>
        <w:t xml:space="preserve"> Thus, we may consider separate UE capabilities for </w:t>
      </w:r>
      <w:r w:rsidR="009707EF" w:rsidRPr="009707EF">
        <w:rPr>
          <w:rFonts w:eastAsia="宋体"/>
          <w:lang w:eastAsia="zh-CN"/>
        </w:rPr>
        <w:t>RRC_CONNECTED, RRC_INACTIVE and RRC_IDLE state</w:t>
      </w:r>
      <w:r w:rsidR="009707EF">
        <w:rPr>
          <w:rFonts w:eastAsia="宋体"/>
          <w:lang w:eastAsia="zh-CN"/>
        </w:rPr>
        <w:t>s.</w:t>
      </w:r>
    </w:p>
    <w:p w14:paraId="609A73F1" w14:textId="77777777" w:rsidR="009707EF" w:rsidRDefault="009707EF" w:rsidP="00DD3919">
      <w:pPr>
        <w:spacing w:after="120"/>
        <w:contextualSpacing/>
        <w:rPr>
          <w:rFonts w:eastAsia="宋体"/>
          <w:lang w:eastAsia="zh-CN"/>
        </w:rPr>
      </w:pPr>
    </w:p>
    <w:p w14:paraId="71050E1B" w14:textId="706D3F5B" w:rsidR="009707EF" w:rsidRDefault="00A242CD" w:rsidP="00DD3919">
      <w:pPr>
        <w:spacing w:after="120"/>
        <w:contextualSpacing/>
        <w:rPr>
          <w:rFonts w:eastAsia="宋体"/>
          <w:lang w:eastAsia="zh-CN"/>
        </w:rPr>
      </w:pPr>
      <w:r>
        <w:rPr>
          <w:rFonts w:eastAsia="宋体"/>
          <w:lang w:eastAsia="zh-CN"/>
        </w:rPr>
        <w:t xml:space="preserve">For a </w:t>
      </w:r>
      <w:r w:rsidRPr="00A242CD">
        <w:rPr>
          <w:rFonts w:eastAsia="宋体"/>
          <w:lang w:eastAsia="zh-CN"/>
        </w:rPr>
        <w:t>UE support</w:t>
      </w:r>
      <w:r>
        <w:rPr>
          <w:rFonts w:eastAsia="宋体"/>
          <w:lang w:eastAsia="zh-CN"/>
        </w:rPr>
        <w:t>ing</w:t>
      </w:r>
      <w:r w:rsidRPr="00A242CD">
        <w:rPr>
          <w:rFonts w:eastAsia="宋体"/>
          <w:lang w:eastAsia="zh-CN"/>
        </w:rPr>
        <w:t xml:space="preserve"> PRS measurement across multiple aggregated PFLs</w:t>
      </w:r>
      <w:r>
        <w:rPr>
          <w:rFonts w:eastAsia="宋体"/>
          <w:lang w:eastAsia="zh-CN"/>
        </w:rPr>
        <w:t xml:space="preserve">, the UE may support </w:t>
      </w:r>
      <w:proofErr w:type="spellStart"/>
      <w:r>
        <w:rPr>
          <w:rFonts w:eastAsia="宋体"/>
          <w:lang w:eastAsia="zh-CN"/>
        </w:rPr>
        <w:t>maximumly</w:t>
      </w:r>
      <w:proofErr w:type="spellEnd"/>
      <w:r>
        <w:rPr>
          <w:rFonts w:eastAsia="宋体"/>
          <w:lang w:eastAsia="zh-CN"/>
        </w:rPr>
        <w:t xml:space="preserve"> </w:t>
      </w:r>
      <w:r w:rsidRPr="00FE1D9A">
        <w:rPr>
          <w:rFonts w:eastAsia="宋体"/>
          <w:lang w:eastAsia="zh-CN"/>
        </w:rPr>
        <w:t>two or three PFLs</w:t>
      </w:r>
      <w:r>
        <w:rPr>
          <w:rFonts w:eastAsia="宋体"/>
          <w:lang w:eastAsia="zh-CN"/>
        </w:rPr>
        <w:t xml:space="preserve">, and the capability may be </w:t>
      </w:r>
      <w:r w:rsidRPr="00B028F6">
        <w:t>band or per band combinations</w:t>
      </w:r>
      <w:r>
        <w:t xml:space="preserve"> dependent, or per UE or per frequency range.</w:t>
      </w:r>
      <w:r w:rsidR="00737EDE">
        <w:t xml:space="preserve"> These should be considered as the components of the capability.</w:t>
      </w:r>
    </w:p>
    <w:p w14:paraId="5F88DF1D" w14:textId="65202B82" w:rsidR="009707EF" w:rsidRDefault="009707EF" w:rsidP="00DD3919">
      <w:pPr>
        <w:spacing w:after="120"/>
        <w:contextualSpacing/>
        <w:rPr>
          <w:rFonts w:eastAsia="宋体"/>
          <w:lang w:eastAsia="zh-CN"/>
        </w:rPr>
      </w:pPr>
    </w:p>
    <w:p w14:paraId="1E3206F3" w14:textId="5D34020C" w:rsidR="00A242CD" w:rsidRDefault="00A242CD" w:rsidP="00DD3919">
      <w:pPr>
        <w:spacing w:after="120"/>
        <w:contextualSpacing/>
        <w:rPr>
          <w:rFonts w:eastAsia="宋体"/>
          <w:lang w:eastAsia="zh-CN"/>
        </w:rPr>
      </w:pPr>
      <w:r>
        <w:rPr>
          <w:rFonts w:eastAsia="宋体"/>
          <w:lang w:eastAsia="zh-CN"/>
        </w:rPr>
        <w:t>Thus, for DL BW aggregation positioning, we may need to consider the following capabilities:</w:t>
      </w:r>
    </w:p>
    <w:p w14:paraId="142CF4CC" w14:textId="77777777" w:rsidR="00DD3919" w:rsidRDefault="00DD3919" w:rsidP="00DD3919">
      <w:pPr>
        <w:spacing w:after="120"/>
        <w:contextualSpacing/>
        <w:rPr>
          <w:rFonts w:eastAsia="宋体"/>
          <w:lang w:eastAsia="zh-CN"/>
        </w:rPr>
      </w:pPr>
    </w:p>
    <w:p w14:paraId="1BB7F4D4" w14:textId="1DB5782B" w:rsidR="00DD3919" w:rsidRPr="00B028F6" w:rsidRDefault="00DD3919" w:rsidP="00DD3919">
      <w:pPr>
        <w:autoSpaceDN w:val="0"/>
        <w:spacing w:after="120"/>
        <w:rPr>
          <w:rFonts w:eastAsia="Batang"/>
          <w:b/>
          <w:bCs/>
          <w:color w:val="000000"/>
          <w:lang w:val="en-GB"/>
        </w:rPr>
      </w:pPr>
      <w:bookmarkStart w:id="15" w:name="P15"/>
      <w:proofErr w:type="gramStart"/>
      <w:r w:rsidRPr="00B028F6">
        <w:rPr>
          <w:b/>
          <w:bCs/>
          <w:iCs/>
          <w:lang w:eastAsia="ja-JP"/>
        </w:rPr>
        <w:t xml:space="preserve">Proposal </w:t>
      </w:r>
      <w:proofErr w:type="gramEnd"/>
      <w:r w:rsidRPr="00B028F6">
        <w:rPr>
          <w:rFonts w:eastAsiaTheme="minorEastAsia"/>
          <w:b/>
          <w:bCs/>
          <w:lang w:eastAsia="zh-CN"/>
        </w:rPr>
        <w:fldChar w:fldCharType="begin"/>
      </w:r>
      <w:r w:rsidRPr="00B028F6">
        <w:rPr>
          <w:rFonts w:eastAsiaTheme="minorEastAsia"/>
          <w:b/>
          <w:bCs/>
          <w:lang w:eastAsia="zh-CN"/>
        </w:rPr>
        <w:instrText xml:space="preserve"> AUTONUMLGL </w:instrText>
      </w:r>
      <w:r w:rsidRPr="00B028F6">
        <w:rPr>
          <w:b/>
          <w:bCs/>
          <w:color w:val="000000"/>
          <w:shd w:val="clear" w:color="auto" w:fill="FFFFFF"/>
        </w:rPr>
        <w:instrText xml:space="preserve"> \s ":"</w:instrText>
      </w:r>
      <w:r w:rsidRPr="00B028F6">
        <w:rPr>
          <w:rFonts w:eastAsiaTheme="minorEastAsia"/>
          <w:b/>
          <w:bCs/>
          <w:lang w:eastAsia="zh-CN"/>
        </w:rPr>
        <w:fldChar w:fldCharType="end"/>
      </w:r>
      <w:r w:rsidR="00363116">
        <w:rPr>
          <w:rFonts w:eastAsiaTheme="minorEastAsia" w:hint="eastAsia"/>
          <w:b/>
          <w:bCs/>
          <w:lang w:eastAsia="zh-CN"/>
        </w:rPr>
        <w:t>:</w:t>
      </w:r>
      <w:r w:rsidRPr="00B028F6">
        <w:rPr>
          <w:rFonts w:eastAsiaTheme="minorEastAsia"/>
          <w:b/>
          <w:bCs/>
          <w:iCs/>
          <w:lang w:eastAsia="zh-CN"/>
        </w:rPr>
        <w:t xml:space="preserve"> </w:t>
      </w:r>
      <w:r w:rsidRPr="00B028F6">
        <w:rPr>
          <w:rFonts w:eastAsia="Batang"/>
          <w:b/>
          <w:bCs/>
          <w:color w:val="000000"/>
          <w:lang w:val="en-GB"/>
        </w:rPr>
        <w:t>Introduce a new UE capability for UE supporting the DL bandwidth aggregation across two or three PFLs</w:t>
      </w:r>
      <w:r w:rsidR="00B028F6" w:rsidRPr="00B028F6">
        <w:rPr>
          <w:rFonts w:eastAsia="Batang"/>
          <w:b/>
          <w:bCs/>
          <w:color w:val="000000"/>
          <w:lang w:val="en-GB"/>
        </w:rPr>
        <w:t xml:space="preserve"> for </w:t>
      </w:r>
      <w:r w:rsidR="00B028F6" w:rsidRPr="00B028F6">
        <w:rPr>
          <w:b/>
          <w:bCs/>
          <w:lang w:val="en-GB"/>
        </w:rPr>
        <w:t xml:space="preserve">RRC_CONNECTED </w:t>
      </w:r>
      <w:r w:rsidR="00981C69">
        <w:rPr>
          <w:rFonts w:eastAsiaTheme="minorEastAsia" w:hint="eastAsia"/>
          <w:b/>
          <w:bCs/>
          <w:lang w:val="en-GB" w:eastAsia="zh-CN"/>
        </w:rPr>
        <w:t>state</w:t>
      </w:r>
      <w:r w:rsidRPr="00B028F6">
        <w:rPr>
          <w:rFonts w:eastAsia="Batang"/>
          <w:b/>
          <w:bCs/>
          <w:color w:val="000000"/>
          <w:lang w:val="en-GB"/>
        </w:rPr>
        <w:t>.</w:t>
      </w:r>
    </w:p>
    <w:p w14:paraId="7B381DC3" w14:textId="459DAB33" w:rsidR="00DD3919" w:rsidRPr="000914F4" w:rsidRDefault="00DD3919">
      <w:pPr>
        <w:pStyle w:val="3GPPAgreements"/>
        <w:numPr>
          <w:ilvl w:val="0"/>
          <w:numId w:val="15"/>
        </w:numPr>
        <w:rPr>
          <w:b/>
          <w:bCs/>
          <w:sz w:val="20"/>
        </w:rPr>
      </w:pPr>
      <w:r w:rsidRPr="000914F4">
        <w:rPr>
          <w:b/>
          <w:bCs/>
          <w:sz w:val="20"/>
        </w:rPr>
        <w:t xml:space="preserve">FFS: </w:t>
      </w:r>
      <w:r w:rsidR="00B028F6" w:rsidRPr="000914F4">
        <w:rPr>
          <w:b/>
          <w:bCs/>
          <w:sz w:val="20"/>
        </w:rPr>
        <w:t xml:space="preserve">separate capabilities for </w:t>
      </w:r>
      <w:r w:rsidRPr="000914F4">
        <w:rPr>
          <w:b/>
          <w:bCs/>
          <w:sz w:val="20"/>
        </w:rPr>
        <w:t>UE-assisted</w:t>
      </w:r>
      <w:r w:rsidR="00B028F6" w:rsidRPr="000914F4">
        <w:rPr>
          <w:b/>
          <w:bCs/>
          <w:sz w:val="20"/>
        </w:rPr>
        <w:t xml:space="preserve"> and</w:t>
      </w:r>
      <w:r w:rsidRPr="000914F4">
        <w:rPr>
          <w:b/>
          <w:bCs/>
          <w:sz w:val="20"/>
        </w:rPr>
        <w:t xml:space="preserve"> UE-based</w:t>
      </w:r>
      <w:r w:rsidR="00981C69">
        <w:rPr>
          <w:rFonts w:hint="eastAsia"/>
          <w:b/>
          <w:bCs/>
          <w:sz w:val="20"/>
          <w:lang w:eastAsia="zh-CN"/>
        </w:rPr>
        <w:t>.</w:t>
      </w:r>
    </w:p>
    <w:p w14:paraId="204CA101" w14:textId="22CB34BA" w:rsidR="00B028F6" w:rsidRPr="000914F4" w:rsidRDefault="00B028F6">
      <w:pPr>
        <w:pStyle w:val="3GPPAgreements"/>
        <w:numPr>
          <w:ilvl w:val="0"/>
          <w:numId w:val="15"/>
        </w:numPr>
        <w:rPr>
          <w:b/>
          <w:bCs/>
          <w:sz w:val="20"/>
        </w:rPr>
      </w:pPr>
      <w:r w:rsidRPr="000914F4">
        <w:rPr>
          <w:b/>
          <w:bCs/>
          <w:sz w:val="20"/>
        </w:rPr>
        <w:t xml:space="preserve">FFS: </w:t>
      </w:r>
      <w:r w:rsidR="00737EDE" w:rsidRPr="000914F4">
        <w:rPr>
          <w:b/>
          <w:bCs/>
          <w:sz w:val="20"/>
        </w:rPr>
        <w:t xml:space="preserve">the </w:t>
      </w:r>
      <w:r w:rsidR="00D92881" w:rsidRPr="000914F4">
        <w:rPr>
          <w:b/>
          <w:bCs/>
          <w:sz w:val="20"/>
        </w:rPr>
        <w:t xml:space="preserve">capability </w:t>
      </w:r>
      <w:r w:rsidR="00737EDE" w:rsidRPr="000914F4">
        <w:rPr>
          <w:b/>
          <w:bCs/>
          <w:sz w:val="20"/>
        </w:rPr>
        <w:t>components</w:t>
      </w:r>
      <w:r w:rsidR="00D92881" w:rsidRPr="000914F4">
        <w:rPr>
          <w:b/>
          <w:bCs/>
          <w:sz w:val="20"/>
        </w:rPr>
        <w:t xml:space="preserve">, e.g., </w:t>
      </w:r>
      <w:r w:rsidRPr="000914F4">
        <w:rPr>
          <w:b/>
          <w:bCs/>
          <w:sz w:val="20"/>
        </w:rPr>
        <w:t>the maximum number of DL PFLs (or per band or per band combinations</w:t>
      </w:r>
      <w:r w:rsidR="00A242CD" w:rsidRPr="000914F4">
        <w:rPr>
          <w:b/>
          <w:bCs/>
          <w:sz w:val="20"/>
        </w:rPr>
        <w:t xml:space="preserve"> or per FR1/FR2, or per UE</w:t>
      </w:r>
      <w:r w:rsidRPr="000914F4">
        <w:rPr>
          <w:b/>
          <w:bCs/>
          <w:sz w:val="20"/>
        </w:rPr>
        <w:t>)</w:t>
      </w:r>
      <w:r w:rsidR="00981C69">
        <w:rPr>
          <w:rFonts w:hint="eastAsia"/>
          <w:b/>
          <w:bCs/>
          <w:sz w:val="20"/>
          <w:lang w:eastAsia="zh-CN"/>
        </w:rPr>
        <w:t>.</w:t>
      </w:r>
    </w:p>
    <w:bookmarkEnd w:id="15"/>
    <w:p w14:paraId="30766D61" w14:textId="77777777" w:rsidR="00DD3919" w:rsidRPr="00B028F6" w:rsidRDefault="00DD3919" w:rsidP="00DD3919">
      <w:pPr>
        <w:spacing w:after="120"/>
        <w:contextualSpacing/>
        <w:rPr>
          <w:rFonts w:eastAsia="宋体"/>
          <w:b/>
          <w:bCs/>
          <w:lang w:eastAsia="zh-CN"/>
        </w:rPr>
      </w:pPr>
    </w:p>
    <w:p w14:paraId="44F57264" w14:textId="55CFD393" w:rsidR="00B028F6" w:rsidRPr="00981C69" w:rsidRDefault="00B028F6" w:rsidP="00B028F6">
      <w:pPr>
        <w:autoSpaceDN w:val="0"/>
        <w:spacing w:after="120"/>
        <w:rPr>
          <w:rFonts w:eastAsia="Batang"/>
          <w:b/>
          <w:bCs/>
          <w:color w:val="000000"/>
          <w:lang w:val="en-GB"/>
        </w:rPr>
      </w:pPr>
      <w:bookmarkStart w:id="16" w:name="P16"/>
      <w:proofErr w:type="gramStart"/>
      <w:r w:rsidRPr="00981C69">
        <w:rPr>
          <w:b/>
          <w:bCs/>
          <w:iCs/>
          <w:lang w:eastAsia="ja-JP"/>
        </w:rPr>
        <w:t xml:space="preserve">Proposal </w:t>
      </w:r>
      <w:proofErr w:type="gramEnd"/>
      <w:r w:rsidRPr="00B8608C">
        <w:rPr>
          <w:rFonts w:eastAsiaTheme="minorEastAsia"/>
          <w:b/>
          <w:bCs/>
          <w:lang w:eastAsia="zh-CN"/>
        </w:rPr>
        <w:fldChar w:fldCharType="begin"/>
      </w:r>
      <w:r w:rsidRPr="00981C69">
        <w:rPr>
          <w:rFonts w:eastAsiaTheme="minorEastAsia"/>
          <w:b/>
          <w:bCs/>
          <w:lang w:eastAsia="zh-CN"/>
        </w:rPr>
        <w:instrText xml:space="preserve"> AUTONUMLGL </w:instrText>
      </w:r>
      <w:r w:rsidRPr="00981C69">
        <w:rPr>
          <w:b/>
          <w:bCs/>
          <w:color w:val="000000"/>
          <w:shd w:val="clear" w:color="auto" w:fill="FFFFFF"/>
        </w:rPr>
        <w:instrText xml:space="preserve"> \s ":"</w:instrText>
      </w:r>
      <w:r w:rsidRPr="00B8608C">
        <w:rPr>
          <w:rFonts w:eastAsiaTheme="minorEastAsia"/>
          <w:b/>
          <w:bCs/>
          <w:lang w:eastAsia="zh-CN"/>
        </w:rPr>
        <w:fldChar w:fldCharType="end"/>
      </w:r>
      <w:r w:rsidR="00363116">
        <w:rPr>
          <w:rFonts w:eastAsiaTheme="minorEastAsia" w:hint="eastAsia"/>
          <w:b/>
          <w:bCs/>
          <w:lang w:eastAsia="zh-CN"/>
        </w:rPr>
        <w:t>:</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RRC_INACTIVE </w:t>
      </w:r>
      <w:r w:rsidR="00981C69">
        <w:rPr>
          <w:rFonts w:eastAsiaTheme="minorEastAsia" w:hint="eastAsia"/>
          <w:b/>
          <w:bCs/>
          <w:lang w:val="en-GB" w:eastAsia="zh-CN"/>
        </w:rPr>
        <w:t>state</w:t>
      </w:r>
      <w:r w:rsidRPr="00981C69">
        <w:rPr>
          <w:rFonts w:eastAsia="Batang"/>
          <w:b/>
          <w:bCs/>
          <w:color w:val="000000"/>
          <w:lang w:val="en-GB"/>
        </w:rPr>
        <w:t>.</w:t>
      </w:r>
    </w:p>
    <w:p w14:paraId="6F8E028F" w14:textId="12E38666" w:rsidR="00A242CD" w:rsidRPr="000914F4" w:rsidRDefault="00A242CD">
      <w:pPr>
        <w:pStyle w:val="3GPPAgreements"/>
        <w:numPr>
          <w:ilvl w:val="0"/>
          <w:numId w:val="15"/>
        </w:numPr>
        <w:rPr>
          <w:b/>
          <w:bCs/>
          <w:sz w:val="20"/>
        </w:rPr>
      </w:pPr>
      <w:r w:rsidRPr="000914F4">
        <w:rPr>
          <w:b/>
          <w:bCs/>
          <w:sz w:val="20"/>
        </w:rPr>
        <w:t>FFS: separate capabilities for UE-assisted and UE-based</w:t>
      </w:r>
    </w:p>
    <w:p w14:paraId="4C247FDE" w14:textId="77777777" w:rsidR="00D92881" w:rsidRPr="000914F4" w:rsidRDefault="00D92881">
      <w:pPr>
        <w:pStyle w:val="3GPPAgreements"/>
        <w:numPr>
          <w:ilvl w:val="0"/>
          <w:numId w:val="15"/>
        </w:numPr>
        <w:rPr>
          <w:b/>
          <w:bCs/>
          <w:sz w:val="20"/>
        </w:rPr>
      </w:pPr>
      <w:r w:rsidRPr="000914F4">
        <w:rPr>
          <w:b/>
          <w:bCs/>
          <w:sz w:val="20"/>
        </w:rPr>
        <w:lastRenderedPageBreak/>
        <w:t>FFS: the capability components, e.g., the maximum number of DL PFLs (or per band or per band combinations or per FR1/FR2, or per UE)</w:t>
      </w:r>
    </w:p>
    <w:bookmarkEnd w:id="16"/>
    <w:p w14:paraId="52BFF27D" w14:textId="77777777" w:rsidR="00B028F6" w:rsidRPr="00981C69" w:rsidRDefault="00B028F6" w:rsidP="00B028F6">
      <w:pPr>
        <w:spacing w:after="120"/>
        <w:contextualSpacing/>
        <w:rPr>
          <w:rFonts w:eastAsia="宋体"/>
          <w:b/>
          <w:bCs/>
          <w:lang w:eastAsia="zh-CN"/>
        </w:rPr>
      </w:pPr>
    </w:p>
    <w:p w14:paraId="5249ABF7" w14:textId="20F492F5" w:rsidR="00B028F6" w:rsidRPr="00981C69" w:rsidRDefault="00B028F6" w:rsidP="00B028F6">
      <w:pPr>
        <w:autoSpaceDN w:val="0"/>
        <w:spacing w:after="120"/>
        <w:rPr>
          <w:rFonts w:eastAsia="Batang"/>
          <w:b/>
          <w:bCs/>
          <w:color w:val="000000"/>
          <w:lang w:val="en-GB"/>
        </w:rPr>
      </w:pPr>
      <w:bookmarkStart w:id="17" w:name="P17"/>
      <w:proofErr w:type="gramStart"/>
      <w:r w:rsidRPr="00981C69">
        <w:rPr>
          <w:b/>
          <w:bCs/>
          <w:iCs/>
          <w:lang w:eastAsia="ja-JP"/>
        </w:rPr>
        <w:t xml:space="preserve">Proposal </w:t>
      </w:r>
      <w:proofErr w:type="gramEnd"/>
      <w:r w:rsidRPr="00B8608C">
        <w:rPr>
          <w:rFonts w:eastAsiaTheme="minorEastAsia"/>
          <w:b/>
          <w:bCs/>
          <w:lang w:eastAsia="zh-CN"/>
        </w:rPr>
        <w:fldChar w:fldCharType="begin"/>
      </w:r>
      <w:r w:rsidRPr="00981C69">
        <w:rPr>
          <w:rFonts w:eastAsiaTheme="minorEastAsia"/>
          <w:b/>
          <w:bCs/>
          <w:lang w:eastAsia="zh-CN"/>
        </w:rPr>
        <w:instrText xml:space="preserve"> AUTONUMLGL </w:instrText>
      </w:r>
      <w:r w:rsidRPr="00981C69">
        <w:rPr>
          <w:b/>
          <w:bCs/>
          <w:color w:val="000000"/>
          <w:shd w:val="clear" w:color="auto" w:fill="FFFFFF"/>
        </w:rPr>
        <w:instrText xml:space="preserve"> \s ":"</w:instrText>
      </w:r>
      <w:r w:rsidRPr="00B8608C">
        <w:rPr>
          <w:rFonts w:eastAsiaTheme="minorEastAsia"/>
          <w:b/>
          <w:bCs/>
          <w:lang w:eastAsia="zh-CN"/>
        </w:rPr>
        <w:fldChar w:fldCharType="end"/>
      </w:r>
      <w:r w:rsidR="00363116">
        <w:rPr>
          <w:rFonts w:eastAsiaTheme="minorEastAsia" w:hint="eastAsia"/>
          <w:b/>
          <w:bCs/>
          <w:lang w:eastAsia="zh-CN"/>
        </w:rPr>
        <w:t>:</w:t>
      </w:r>
      <w:r w:rsidRPr="00981C69">
        <w:rPr>
          <w:rFonts w:eastAsiaTheme="minorEastAsia"/>
          <w:b/>
          <w:bCs/>
          <w:iCs/>
          <w:lang w:eastAsia="zh-CN"/>
        </w:rPr>
        <w:t xml:space="preserve"> </w:t>
      </w:r>
      <w:r w:rsidRPr="00981C69">
        <w:rPr>
          <w:rFonts w:eastAsia="Batang"/>
          <w:b/>
          <w:bCs/>
          <w:color w:val="000000"/>
          <w:lang w:val="en-GB"/>
        </w:rPr>
        <w:t xml:space="preserve">Introduce a new UE capability for UE supporting the DL bandwidth aggregation across two or three PFLs for </w:t>
      </w:r>
      <w:r w:rsidRPr="00981C69">
        <w:rPr>
          <w:b/>
          <w:bCs/>
          <w:lang w:val="en-GB"/>
        </w:rPr>
        <w:t xml:space="preserve">RRC_IDLE </w:t>
      </w:r>
      <w:r w:rsidR="00981C69">
        <w:rPr>
          <w:rFonts w:eastAsiaTheme="minorEastAsia" w:hint="eastAsia"/>
          <w:b/>
          <w:bCs/>
          <w:lang w:val="en-GB" w:eastAsia="zh-CN"/>
        </w:rPr>
        <w:t>state</w:t>
      </w:r>
      <w:r w:rsidRPr="00981C69">
        <w:rPr>
          <w:rFonts w:eastAsia="Batang"/>
          <w:b/>
          <w:bCs/>
          <w:color w:val="000000"/>
          <w:lang w:val="en-GB"/>
        </w:rPr>
        <w:t>.</w:t>
      </w:r>
    </w:p>
    <w:p w14:paraId="4882303D" w14:textId="77777777" w:rsidR="00D92881" w:rsidRPr="000914F4" w:rsidRDefault="00D92881">
      <w:pPr>
        <w:pStyle w:val="3GPPAgreements"/>
        <w:numPr>
          <w:ilvl w:val="0"/>
          <w:numId w:val="15"/>
        </w:numPr>
        <w:rPr>
          <w:b/>
          <w:bCs/>
          <w:sz w:val="20"/>
        </w:rPr>
      </w:pPr>
      <w:r w:rsidRPr="000914F4">
        <w:rPr>
          <w:b/>
          <w:bCs/>
          <w:sz w:val="20"/>
        </w:rPr>
        <w:t>FFS: the capability components, e.g., the maximum number of DL PFLs (or per band or per band combinations or per FR1/FR2, or per UE)</w:t>
      </w:r>
    </w:p>
    <w:bookmarkEnd w:id="17"/>
    <w:p w14:paraId="57FF547F" w14:textId="795983F2" w:rsidR="00DD3919" w:rsidRDefault="00DD3919" w:rsidP="008B1BFA">
      <w:pPr>
        <w:pStyle w:val="a1"/>
        <w:rPr>
          <w:lang w:eastAsia="zh-CN"/>
        </w:rPr>
      </w:pPr>
    </w:p>
    <w:p w14:paraId="721FD075" w14:textId="2E571F41" w:rsidR="00C6453F" w:rsidRPr="00221311" w:rsidRDefault="00C6453F" w:rsidP="00C6453F">
      <w:pPr>
        <w:pStyle w:val="111"/>
        <w:numPr>
          <w:ilvl w:val="2"/>
          <w:numId w:val="1"/>
        </w:numPr>
        <w:spacing w:before="120" w:after="120"/>
        <w:ind w:left="720" w:hanging="738"/>
      </w:pPr>
      <w:r w:rsidRPr="00221311">
        <w:t xml:space="preserve">UE Capabilities for </w:t>
      </w:r>
      <w:r>
        <w:t xml:space="preserve">UL </w:t>
      </w:r>
      <w:r w:rsidRPr="00221311">
        <w:t xml:space="preserve">BW </w:t>
      </w:r>
      <w:r>
        <w:t>aggregation positioning</w:t>
      </w:r>
    </w:p>
    <w:p w14:paraId="0FD0CECB" w14:textId="7673FBCF" w:rsidR="00CE57D1" w:rsidRPr="00827D27" w:rsidRDefault="00CE57D1" w:rsidP="00CE57D1">
      <w:pPr>
        <w:spacing w:after="120"/>
        <w:contextualSpacing/>
        <w:rPr>
          <w:rFonts w:eastAsia="宋体"/>
          <w:lang w:eastAsia="zh-CN"/>
        </w:rPr>
      </w:pPr>
      <w:r w:rsidRPr="00827D27">
        <w:rPr>
          <w:rFonts w:eastAsia="宋体"/>
          <w:lang w:eastAsia="zh-CN"/>
        </w:rPr>
        <w:t xml:space="preserve">In </w:t>
      </w:r>
      <w:r w:rsidR="00C6453F" w:rsidRPr="00827D27">
        <w:rPr>
          <w:rFonts w:eastAsia="宋体"/>
          <w:lang w:eastAsia="zh-CN"/>
        </w:rPr>
        <w:t>U</w:t>
      </w:r>
      <w:r w:rsidRPr="00827D27">
        <w:rPr>
          <w:rFonts w:eastAsia="宋体"/>
          <w:lang w:eastAsia="zh-CN"/>
        </w:rPr>
        <w:t xml:space="preserve">L side, it was agreed that positioning SRS bandwidth aggregation is supported for UEs in RRC_CONNECTED and in RRC_INACTIVE state. For RRC_CONNECTED mode, it was agreed to support periodic, semi-persistent positioning SRS and aperiodic positioning SRS for bandwidth aggregation for UEs in RRC_CONNECTED state. </w:t>
      </w:r>
      <w:proofErr w:type="gramStart"/>
      <w:r w:rsidRPr="00827D27">
        <w:rPr>
          <w:rFonts w:eastAsia="宋体"/>
          <w:lang w:eastAsia="zh-CN"/>
        </w:rPr>
        <w:t>we</w:t>
      </w:r>
      <w:proofErr w:type="gramEnd"/>
      <w:r w:rsidRPr="00827D27">
        <w:rPr>
          <w:rFonts w:eastAsia="宋体"/>
          <w:lang w:eastAsia="zh-CN"/>
        </w:rPr>
        <w:t xml:space="preserve"> may consider separate UE capabilities for RRC_CONNECTED and RRC_INACTIVE states. For each capability, there is a need to further consider the maximum number of carriers, the SRS transmission mode, etc.</w:t>
      </w:r>
    </w:p>
    <w:p w14:paraId="5899EF60" w14:textId="77777777" w:rsidR="00CE57D1" w:rsidRPr="00827D27" w:rsidRDefault="00CE57D1" w:rsidP="00CE57D1">
      <w:pPr>
        <w:spacing w:after="120"/>
        <w:contextualSpacing/>
        <w:rPr>
          <w:rFonts w:eastAsia="宋体"/>
          <w:lang w:eastAsia="zh-CN"/>
        </w:rPr>
      </w:pPr>
    </w:p>
    <w:p w14:paraId="3CB1C108" w14:textId="61B691B3" w:rsidR="00534E64" w:rsidRPr="00827D27" w:rsidRDefault="00534E64" w:rsidP="00534E64">
      <w:pPr>
        <w:autoSpaceDN w:val="0"/>
        <w:spacing w:after="120"/>
        <w:rPr>
          <w:rFonts w:eastAsia="Batang"/>
          <w:b/>
          <w:bCs/>
          <w:color w:val="000000"/>
          <w:lang w:val="en-GB"/>
        </w:rPr>
      </w:pPr>
      <w:bookmarkStart w:id="18" w:name="P18"/>
      <w:proofErr w:type="gramStart"/>
      <w:r w:rsidRPr="00827D27">
        <w:rPr>
          <w:b/>
          <w:bCs/>
          <w:iCs/>
          <w:lang w:eastAsia="ja-JP"/>
        </w:rPr>
        <w:t xml:space="preserve">Proposal </w:t>
      </w:r>
      <w:proofErr w:type="gramEnd"/>
      <w:r w:rsidRPr="00827D27">
        <w:rPr>
          <w:rFonts w:eastAsiaTheme="minorEastAsia"/>
          <w:b/>
          <w:bCs/>
          <w:lang w:eastAsia="zh-CN"/>
        </w:rPr>
        <w:fldChar w:fldCharType="begin"/>
      </w:r>
      <w:r w:rsidRPr="00827D27">
        <w:rPr>
          <w:rFonts w:eastAsiaTheme="minorEastAsia"/>
          <w:b/>
          <w:bCs/>
          <w:lang w:eastAsia="zh-CN"/>
        </w:rPr>
        <w:instrText xml:space="preserve"> AUTONUMLGL </w:instrText>
      </w:r>
      <w:r w:rsidRPr="00827D27">
        <w:rPr>
          <w:b/>
          <w:bCs/>
          <w:color w:val="000000"/>
          <w:shd w:val="clear" w:color="auto" w:fill="FFFFFF"/>
        </w:rPr>
        <w:instrText xml:space="preserve"> \s ":"</w:instrText>
      </w:r>
      <w:r w:rsidRPr="00827D27">
        <w:rPr>
          <w:rFonts w:eastAsiaTheme="minorEastAsia"/>
          <w:b/>
          <w:bCs/>
          <w:lang w:eastAsia="zh-CN"/>
        </w:rPr>
        <w:fldChar w:fldCharType="end"/>
      </w:r>
      <w:r w:rsidR="00363116" w:rsidRPr="00827D27">
        <w:rPr>
          <w:rFonts w:eastAsiaTheme="minorEastAsia" w:hint="eastAsia"/>
          <w:b/>
          <w:bCs/>
          <w:lang w:eastAsia="zh-CN"/>
        </w:rPr>
        <w:t>:</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RRC_CONNECTED mode</w:t>
      </w:r>
      <w:r w:rsidRPr="00827D27">
        <w:rPr>
          <w:rFonts w:eastAsia="Batang"/>
          <w:b/>
          <w:bCs/>
          <w:color w:val="000000"/>
          <w:lang w:val="en-GB"/>
        </w:rPr>
        <w:t>.</w:t>
      </w:r>
    </w:p>
    <w:p w14:paraId="66A09B7D" w14:textId="5E86E226" w:rsidR="00534E64" w:rsidRPr="00827D27" w:rsidRDefault="00534E64">
      <w:pPr>
        <w:pStyle w:val="3GPPAgreements"/>
        <w:numPr>
          <w:ilvl w:val="0"/>
          <w:numId w:val="15"/>
        </w:numPr>
        <w:rPr>
          <w:b/>
          <w:bCs/>
          <w:sz w:val="20"/>
        </w:rPr>
      </w:pPr>
      <w:r w:rsidRPr="00827D27">
        <w:rPr>
          <w:b/>
          <w:bCs/>
          <w:sz w:val="20"/>
        </w:rPr>
        <w:t>FFS: the capability components, e.g., the maximum number of UL carriers (or per band or per band combinations or per FR1/FR2, or per UE)</w:t>
      </w:r>
    </w:p>
    <w:p w14:paraId="779EB84C" w14:textId="3725BBA5" w:rsidR="00534E64" w:rsidRPr="00827D27" w:rsidRDefault="00534E64">
      <w:pPr>
        <w:pStyle w:val="3GPPAgreements"/>
        <w:numPr>
          <w:ilvl w:val="0"/>
          <w:numId w:val="15"/>
        </w:numPr>
        <w:rPr>
          <w:b/>
          <w:bCs/>
          <w:sz w:val="20"/>
        </w:rPr>
      </w:pPr>
      <w:r w:rsidRPr="00827D27">
        <w:rPr>
          <w:b/>
          <w:bCs/>
          <w:sz w:val="20"/>
        </w:rPr>
        <w:t>FFS: whether to have separate capabilities or components for periodic, semi-persistent SRS and aperiodic positioning SRS</w:t>
      </w:r>
    </w:p>
    <w:bookmarkEnd w:id="18"/>
    <w:p w14:paraId="7A27C5C2" w14:textId="62DAA494" w:rsidR="00DD3919" w:rsidRPr="00827D27" w:rsidRDefault="00DD3919" w:rsidP="008B1BFA">
      <w:pPr>
        <w:pStyle w:val="a1"/>
        <w:rPr>
          <w:lang w:eastAsia="zh-CN"/>
        </w:rPr>
      </w:pPr>
    </w:p>
    <w:p w14:paraId="649ADA73" w14:textId="340071EB" w:rsidR="00534E64" w:rsidRPr="00827D27" w:rsidRDefault="00534E64" w:rsidP="00534E64">
      <w:pPr>
        <w:autoSpaceDN w:val="0"/>
        <w:spacing w:after="120"/>
        <w:rPr>
          <w:rFonts w:eastAsia="Batang"/>
          <w:b/>
          <w:bCs/>
          <w:color w:val="000000"/>
          <w:lang w:val="en-GB"/>
        </w:rPr>
      </w:pPr>
      <w:bookmarkStart w:id="19" w:name="P19"/>
      <w:proofErr w:type="gramStart"/>
      <w:r w:rsidRPr="00827D27">
        <w:rPr>
          <w:b/>
          <w:bCs/>
          <w:iCs/>
          <w:lang w:eastAsia="ja-JP"/>
        </w:rPr>
        <w:t xml:space="preserve">Proposal </w:t>
      </w:r>
      <w:proofErr w:type="gramEnd"/>
      <w:r w:rsidRPr="00827D27">
        <w:rPr>
          <w:rFonts w:eastAsiaTheme="minorEastAsia"/>
          <w:b/>
          <w:bCs/>
          <w:lang w:eastAsia="zh-CN"/>
        </w:rPr>
        <w:fldChar w:fldCharType="begin"/>
      </w:r>
      <w:r w:rsidRPr="00827D27">
        <w:rPr>
          <w:rFonts w:eastAsiaTheme="minorEastAsia"/>
          <w:b/>
          <w:bCs/>
          <w:lang w:eastAsia="zh-CN"/>
        </w:rPr>
        <w:instrText xml:space="preserve"> AUTONUMLGL </w:instrText>
      </w:r>
      <w:r w:rsidRPr="00827D27">
        <w:rPr>
          <w:b/>
          <w:bCs/>
          <w:color w:val="000000"/>
          <w:shd w:val="clear" w:color="auto" w:fill="FFFFFF"/>
        </w:rPr>
        <w:instrText xml:space="preserve"> \s ":"</w:instrText>
      </w:r>
      <w:r w:rsidRPr="00827D27">
        <w:rPr>
          <w:rFonts w:eastAsiaTheme="minorEastAsia"/>
          <w:b/>
          <w:bCs/>
          <w:lang w:eastAsia="zh-CN"/>
        </w:rPr>
        <w:fldChar w:fldCharType="end"/>
      </w:r>
      <w:r w:rsidR="00363116" w:rsidRPr="00827D27">
        <w:rPr>
          <w:rFonts w:eastAsiaTheme="minorEastAsia" w:hint="eastAsia"/>
          <w:b/>
          <w:bCs/>
          <w:lang w:eastAsia="zh-CN"/>
        </w:rPr>
        <w:t>:</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RRC_INACTIVE mode</w:t>
      </w:r>
      <w:r w:rsidRPr="00827D27">
        <w:rPr>
          <w:rFonts w:eastAsia="Batang"/>
          <w:b/>
          <w:bCs/>
          <w:color w:val="000000"/>
          <w:lang w:val="en-GB"/>
        </w:rPr>
        <w:t>.</w:t>
      </w:r>
    </w:p>
    <w:p w14:paraId="23BB6D3B" w14:textId="77777777" w:rsidR="00534E64" w:rsidRPr="00827D27" w:rsidRDefault="00534E64">
      <w:pPr>
        <w:pStyle w:val="3GPPAgreements"/>
        <w:numPr>
          <w:ilvl w:val="0"/>
          <w:numId w:val="15"/>
        </w:numPr>
        <w:rPr>
          <w:b/>
          <w:bCs/>
          <w:sz w:val="20"/>
        </w:rPr>
      </w:pPr>
      <w:r w:rsidRPr="00827D27">
        <w:rPr>
          <w:b/>
          <w:bCs/>
          <w:sz w:val="20"/>
        </w:rPr>
        <w:t>FFS: the capability components, e.g., the maximum number of UL carriers (or per band or per band combinations or per FR1/FR2, or per UE)</w:t>
      </w:r>
    </w:p>
    <w:p w14:paraId="685A4926" w14:textId="77777777" w:rsidR="00534E64" w:rsidRPr="00827D27" w:rsidRDefault="00534E64">
      <w:pPr>
        <w:pStyle w:val="3GPPAgreements"/>
        <w:numPr>
          <w:ilvl w:val="0"/>
          <w:numId w:val="15"/>
        </w:numPr>
        <w:rPr>
          <w:b/>
          <w:bCs/>
          <w:sz w:val="20"/>
        </w:rPr>
      </w:pPr>
      <w:r w:rsidRPr="00827D27">
        <w:rPr>
          <w:b/>
          <w:bCs/>
          <w:sz w:val="20"/>
        </w:rPr>
        <w:t>FFS: whether to have separate capabilities or components for periodic, semi-persistent SRS and aperiodic positioning SRS</w:t>
      </w:r>
    </w:p>
    <w:bookmarkEnd w:id="19"/>
    <w:p w14:paraId="47266F76" w14:textId="77777777" w:rsidR="00F0734C" w:rsidRDefault="00F0734C" w:rsidP="00E2794A">
      <w:pPr>
        <w:spacing w:beforeLines="50" w:before="120" w:after="120"/>
        <w:rPr>
          <w:rFonts w:eastAsiaTheme="minorEastAsia"/>
          <w:lang w:val="en-GB" w:eastAsia="zh-CN"/>
        </w:rPr>
      </w:pPr>
    </w:p>
    <w:p w14:paraId="288EDD82" w14:textId="77777777" w:rsidR="00F0734C" w:rsidRDefault="00F0734C" w:rsidP="00E2794A">
      <w:pPr>
        <w:spacing w:beforeLines="50" w:before="120" w:after="120"/>
        <w:rPr>
          <w:rFonts w:eastAsiaTheme="minorEastAsia"/>
          <w:lang w:val="en-GB" w:eastAsia="zh-CN"/>
        </w:rPr>
      </w:pPr>
    </w:p>
    <w:p w14:paraId="6A9BEC6D" w14:textId="7ACF9DB9" w:rsidR="00E2794A" w:rsidRPr="004D4ACB" w:rsidRDefault="00E2794A" w:rsidP="00E2794A">
      <w:pPr>
        <w:pStyle w:val="2"/>
        <w:ind w:left="567" w:hanging="567"/>
      </w:pPr>
      <w:r w:rsidRPr="0080283D">
        <w:t>RedCap UEs</w:t>
      </w:r>
      <w:r>
        <w:rPr>
          <w:rFonts w:eastAsiaTheme="minorEastAsia" w:hint="eastAsia"/>
        </w:rPr>
        <w:t xml:space="preserve"> </w:t>
      </w:r>
      <w:r w:rsidR="001362F7" w:rsidRPr="0080283D">
        <w:t>Positioning</w:t>
      </w:r>
      <w:r w:rsidR="001362F7">
        <w:rPr>
          <w:rFonts w:eastAsiaTheme="minorEastAsia" w:hint="eastAsia"/>
        </w:rPr>
        <w:t xml:space="preserve"> related </w:t>
      </w:r>
      <w:r>
        <w:rPr>
          <w:rFonts w:eastAsiaTheme="minorEastAsia" w:hint="eastAsia"/>
        </w:rPr>
        <w:t>UE features</w:t>
      </w:r>
    </w:p>
    <w:p w14:paraId="6B62C28B" w14:textId="77777777" w:rsidR="00F714A8" w:rsidRPr="001F42B3" w:rsidRDefault="00F714A8" w:rsidP="00F714A8">
      <w:pPr>
        <w:spacing w:beforeLines="50" w:before="120" w:after="120"/>
        <w:rPr>
          <w:rFonts w:eastAsiaTheme="minorEastAsia"/>
          <w:lang w:eastAsia="zh-CN"/>
        </w:rPr>
      </w:pPr>
      <w:r>
        <w:rPr>
          <w:rFonts w:eastAsiaTheme="minorEastAsia" w:hint="eastAsia"/>
          <w:lang w:eastAsia="zh-CN"/>
        </w:rPr>
        <w:t xml:space="preserve">The following agreements had been agreed in RAN1#112 and RAN1#112bis-e related to </w:t>
      </w:r>
      <w:r>
        <w:rPr>
          <w:rFonts w:eastAsiaTheme="minorEastAsia" w:hint="eastAsia"/>
        </w:rPr>
        <w:t>UE features</w:t>
      </w:r>
      <w:r>
        <w:rPr>
          <w:rFonts w:eastAsiaTheme="minorEastAsia" w:hint="eastAsia"/>
          <w:lang w:eastAsia="zh-CN"/>
        </w:rPr>
        <w:t xml:space="preserve"> for</w:t>
      </w:r>
      <w:r w:rsidRPr="00E621D2">
        <w:t xml:space="preserve"> </w:t>
      </w:r>
      <w:r w:rsidRPr="0080283D">
        <w:t>RedCap UEs</w:t>
      </w:r>
      <w:r>
        <w:rPr>
          <w:rFonts w:eastAsiaTheme="minorEastAsia" w:hint="eastAsia"/>
        </w:rPr>
        <w:t xml:space="preserve"> </w:t>
      </w:r>
      <w:r w:rsidRPr="0080283D">
        <w:t>Positioning</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_Ref134611618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proofErr w:type="gramStart"/>
      <w:r>
        <w:rPr>
          <w:rFonts w:eastAsiaTheme="minorEastAsia"/>
          <w:lang w:eastAsia="zh-CN"/>
        </w:rPr>
        <w:t>]</w:t>
      </w:r>
      <w:proofErr w:type="gramEnd"/>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_Ref134611707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3"/>
        <w:tblW w:w="0" w:type="auto"/>
        <w:tblInd w:w="108" w:type="dxa"/>
        <w:tblLook w:val="04A0" w:firstRow="1" w:lastRow="0" w:firstColumn="1" w:lastColumn="0" w:noHBand="0" w:noVBand="1"/>
      </w:tblPr>
      <w:tblGrid>
        <w:gridCol w:w="9781"/>
      </w:tblGrid>
      <w:tr w:rsidR="00F714A8" w14:paraId="53C9B3D7" w14:textId="77777777" w:rsidTr="00B521A6">
        <w:tc>
          <w:tcPr>
            <w:tcW w:w="9781" w:type="dxa"/>
          </w:tcPr>
          <w:p w14:paraId="46CE5165" w14:textId="77777777" w:rsidR="00F714A8" w:rsidRPr="00D534FE" w:rsidRDefault="00F714A8" w:rsidP="00B521A6">
            <w:pPr>
              <w:rPr>
                <w:rFonts w:eastAsia="Batang"/>
                <w:b/>
                <w:bCs/>
                <w:szCs w:val="24"/>
                <w:lang w:val="en-GB" w:eastAsia="ja-JP"/>
              </w:rPr>
            </w:pPr>
            <w:r w:rsidRPr="00D534FE">
              <w:rPr>
                <w:rFonts w:eastAsia="Batang"/>
                <w:b/>
                <w:bCs/>
                <w:szCs w:val="24"/>
                <w:highlight w:val="green"/>
                <w:lang w:val="en-GB" w:eastAsia="ja-JP"/>
              </w:rPr>
              <w:t>Agreement</w:t>
            </w:r>
          </w:p>
          <w:p w14:paraId="7415761E" w14:textId="77777777" w:rsidR="00F714A8" w:rsidRPr="00D534FE" w:rsidRDefault="00F714A8" w:rsidP="00B521A6">
            <w:pPr>
              <w:rPr>
                <w:rFonts w:eastAsia="Batang"/>
                <w:bCs/>
                <w:szCs w:val="24"/>
                <w:lang w:val="en-GB" w:eastAsia="ja-JP"/>
              </w:rPr>
            </w:pPr>
            <w:r w:rsidRPr="00D534FE">
              <w:rPr>
                <w:rFonts w:eastAsia="Batang"/>
                <w:bCs/>
                <w:szCs w:val="24"/>
                <w:lang w:val="en-GB" w:eastAsia="ja-JP"/>
              </w:rPr>
              <w:t>For RedCap UEs, support at least measurements on DL PRS with Rx frequency hopping using a measurement gap</w:t>
            </w:r>
          </w:p>
          <w:p w14:paraId="76614259" w14:textId="77777777" w:rsidR="00F714A8" w:rsidRPr="00D534FE" w:rsidRDefault="00F714A8">
            <w:pPr>
              <w:numPr>
                <w:ilvl w:val="0"/>
                <w:numId w:val="11"/>
              </w:numPr>
              <w:snapToGrid w:val="0"/>
              <w:ind w:hanging="363"/>
              <w:contextualSpacing/>
              <w:rPr>
                <w:rFonts w:eastAsia="宋体"/>
                <w:lang w:val="en-GB"/>
              </w:rPr>
            </w:pPr>
            <w:r w:rsidRPr="00C1376B">
              <w:rPr>
                <w:rFonts w:eastAsia="宋体"/>
                <w:highlight w:val="yellow"/>
                <w:lang w:val="en-GB"/>
              </w:rPr>
              <w:t>FFS: details on RedCap UE processing capabilities for DL PRS with Rx frequency hopping and MG</w:t>
            </w:r>
          </w:p>
          <w:p w14:paraId="0C3B4E4A" w14:textId="77777777" w:rsidR="00F714A8" w:rsidRPr="00D534FE" w:rsidRDefault="00F714A8">
            <w:pPr>
              <w:numPr>
                <w:ilvl w:val="0"/>
                <w:numId w:val="11"/>
              </w:numPr>
              <w:snapToGrid w:val="0"/>
              <w:ind w:hanging="363"/>
              <w:contextualSpacing/>
              <w:rPr>
                <w:rFonts w:eastAsia="宋体"/>
                <w:lang w:val="en-GB"/>
              </w:rPr>
            </w:pPr>
            <w:r w:rsidRPr="00D534FE">
              <w:rPr>
                <w:rFonts w:eastAsia="宋体"/>
                <w:lang w:val="en-GB"/>
              </w:rPr>
              <w:t>FFS: the use of a single or multiple instances of a MGs</w:t>
            </w:r>
          </w:p>
          <w:p w14:paraId="5A372D65" w14:textId="77777777" w:rsidR="00F714A8" w:rsidRPr="00D534FE" w:rsidRDefault="00F714A8">
            <w:pPr>
              <w:numPr>
                <w:ilvl w:val="0"/>
                <w:numId w:val="11"/>
              </w:numPr>
              <w:snapToGrid w:val="0"/>
              <w:ind w:hanging="363"/>
              <w:contextualSpacing/>
              <w:rPr>
                <w:rFonts w:eastAsiaTheme="minorEastAsia"/>
                <w:lang w:eastAsia="zh-CN"/>
              </w:rPr>
            </w:pPr>
            <w:r w:rsidRPr="00D534FE">
              <w:rPr>
                <w:rFonts w:eastAsia="宋体"/>
                <w:lang w:val="en-GB"/>
              </w:rPr>
              <w:t>FFS: the use of PPW</w:t>
            </w:r>
          </w:p>
          <w:p w14:paraId="11D56498" w14:textId="77777777" w:rsidR="00F714A8" w:rsidRPr="00D534FE" w:rsidRDefault="00F714A8" w:rsidP="00B521A6">
            <w:pPr>
              <w:snapToGrid w:val="0"/>
              <w:contextualSpacing/>
              <w:rPr>
                <w:rFonts w:eastAsia="宋体"/>
                <w:lang w:val="en-GB" w:eastAsia="zh-CN"/>
              </w:rPr>
            </w:pPr>
          </w:p>
          <w:p w14:paraId="4280DA15" w14:textId="77777777" w:rsidR="00F714A8" w:rsidRPr="00D534FE" w:rsidRDefault="00F714A8" w:rsidP="00B521A6">
            <w:pPr>
              <w:rPr>
                <w:rFonts w:eastAsia="Batang"/>
                <w:b/>
                <w:bCs/>
                <w:color w:val="000000"/>
                <w:szCs w:val="24"/>
                <w:lang w:val="en-GB"/>
              </w:rPr>
            </w:pPr>
            <w:r w:rsidRPr="00D534FE">
              <w:rPr>
                <w:rFonts w:eastAsia="Batang"/>
                <w:b/>
                <w:bCs/>
                <w:color w:val="000000"/>
                <w:szCs w:val="24"/>
                <w:highlight w:val="green"/>
                <w:lang w:val="en-GB"/>
              </w:rPr>
              <w:t>Agreement</w:t>
            </w:r>
          </w:p>
          <w:p w14:paraId="643B40AD" w14:textId="77777777" w:rsidR="00F714A8" w:rsidRPr="00D534FE" w:rsidRDefault="00F714A8" w:rsidP="00B521A6">
            <w:pPr>
              <w:rPr>
                <w:rFonts w:eastAsia="MS Mincho"/>
                <w:szCs w:val="24"/>
                <w:lang w:val="en-GB" w:eastAsia="ja-JP"/>
              </w:rPr>
            </w:pPr>
            <w:r w:rsidRPr="00D534FE">
              <w:rPr>
                <w:rFonts w:eastAsia="MS Mincho"/>
                <w:szCs w:val="24"/>
                <w:lang w:val="en-GB" w:eastAsia="ja-JP"/>
              </w:rPr>
              <w:t xml:space="preserve">For RedCap UEs positioning transmitting the UL SRS with frequency hopping, regarding the collisions between other UL and DL signals/channels and the UL SRS with frequency hopping, study whether to support one or both of the following options, </w:t>
            </w:r>
            <w:r w:rsidRPr="00C1376B">
              <w:rPr>
                <w:rFonts w:eastAsia="MS Mincho"/>
                <w:szCs w:val="24"/>
                <w:highlight w:val="yellow"/>
                <w:lang w:val="en-GB" w:eastAsia="ja-JP"/>
              </w:rPr>
              <w:t>according to UE capabilities</w:t>
            </w:r>
            <w:r w:rsidRPr="00D534FE">
              <w:rPr>
                <w:rFonts w:eastAsia="MS Mincho"/>
                <w:szCs w:val="24"/>
                <w:lang w:val="en-GB" w:eastAsia="ja-JP"/>
              </w:rPr>
              <w:t>:</w:t>
            </w:r>
          </w:p>
          <w:p w14:paraId="502D2003" w14:textId="77777777" w:rsidR="00F714A8" w:rsidRPr="00D534FE" w:rsidRDefault="00F714A8">
            <w:pPr>
              <w:numPr>
                <w:ilvl w:val="0"/>
                <w:numId w:val="11"/>
              </w:numPr>
              <w:rPr>
                <w:rFonts w:eastAsia="Batang"/>
                <w:szCs w:val="24"/>
                <w:lang w:val="en-GB" w:eastAsia="ja-JP"/>
              </w:rPr>
            </w:pPr>
            <w:r w:rsidRPr="00D534FE">
              <w:rPr>
                <w:rFonts w:eastAsia="Batang"/>
                <w:szCs w:val="24"/>
                <w:lang w:val="en-GB" w:eastAsia="ja-JP"/>
              </w:rPr>
              <w:t>Option 1: UL time window where the UE is not expected to receive/transmit other signals/channels and is only expected to transmit FH SRS for positioning.</w:t>
            </w:r>
          </w:p>
          <w:p w14:paraId="6E31F3E5" w14:textId="77777777" w:rsidR="00F714A8" w:rsidRPr="00D534FE" w:rsidRDefault="00F714A8">
            <w:pPr>
              <w:numPr>
                <w:ilvl w:val="1"/>
                <w:numId w:val="11"/>
              </w:numPr>
              <w:rPr>
                <w:rFonts w:eastAsia="Batang"/>
                <w:szCs w:val="24"/>
                <w:lang w:val="en-GB" w:eastAsia="ja-JP"/>
              </w:rPr>
            </w:pPr>
            <w:r w:rsidRPr="00D534FE">
              <w:rPr>
                <w:rFonts w:eastAsia="Batang"/>
                <w:szCs w:val="24"/>
                <w:lang w:val="en-GB" w:eastAsia="ja-JP"/>
              </w:rPr>
              <w:t>FFS details of an UL time window</w:t>
            </w:r>
          </w:p>
          <w:p w14:paraId="0D668C1C" w14:textId="77777777" w:rsidR="00F714A8" w:rsidRPr="00D534FE" w:rsidRDefault="00F714A8">
            <w:pPr>
              <w:numPr>
                <w:ilvl w:val="1"/>
                <w:numId w:val="11"/>
              </w:numPr>
              <w:rPr>
                <w:rFonts w:eastAsia="Batang"/>
                <w:szCs w:val="24"/>
                <w:lang w:val="en-GB" w:eastAsia="ja-JP"/>
              </w:rPr>
            </w:pPr>
            <w:r w:rsidRPr="00D534FE">
              <w:rPr>
                <w:rFonts w:eastAsia="Batang"/>
                <w:szCs w:val="24"/>
                <w:lang w:val="en-GB" w:eastAsia="ja-JP"/>
              </w:rPr>
              <w:t>Note: it implies that UE drops the transmission of other signals/channels and transmits SRS for positioning</w:t>
            </w:r>
          </w:p>
          <w:p w14:paraId="3219C1A6" w14:textId="77777777" w:rsidR="00F714A8" w:rsidRPr="00D534FE" w:rsidRDefault="00F714A8">
            <w:pPr>
              <w:numPr>
                <w:ilvl w:val="0"/>
                <w:numId w:val="11"/>
              </w:numPr>
              <w:rPr>
                <w:rFonts w:eastAsia="Batang"/>
                <w:szCs w:val="24"/>
                <w:lang w:val="en-GB" w:eastAsia="ja-JP"/>
              </w:rPr>
            </w:pPr>
            <w:r w:rsidRPr="00D534FE">
              <w:rPr>
                <w:rFonts w:eastAsia="Batang"/>
                <w:szCs w:val="24"/>
                <w:lang w:val="en-GB" w:eastAsia="ja-JP"/>
              </w:rPr>
              <w:t xml:space="preserve">Option 2: additional collision rules between the UL SRS with frequency hopping and other UL and DL signals/channels </w:t>
            </w:r>
          </w:p>
          <w:p w14:paraId="2126CEFB" w14:textId="77777777" w:rsidR="00F714A8" w:rsidRPr="004977A5" w:rsidRDefault="00F714A8">
            <w:pPr>
              <w:numPr>
                <w:ilvl w:val="1"/>
                <w:numId w:val="11"/>
              </w:numPr>
              <w:rPr>
                <w:rFonts w:ascii="Times" w:eastAsia="Batang" w:hAnsi="Times"/>
                <w:szCs w:val="24"/>
                <w:lang w:val="en-GB" w:eastAsia="ja-JP"/>
              </w:rPr>
            </w:pPr>
            <w:r w:rsidRPr="00D534FE">
              <w:rPr>
                <w:rFonts w:eastAsia="Batang"/>
                <w:szCs w:val="24"/>
                <w:lang w:val="en-GB" w:eastAsia="ja-JP"/>
              </w:rPr>
              <w:t>FFS: details on the collision rules</w:t>
            </w:r>
          </w:p>
          <w:p w14:paraId="68DF2635" w14:textId="77777777" w:rsidR="00F714A8" w:rsidRPr="002C464C" w:rsidRDefault="00F714A8" w:rsidP="00B521A6">
            <w:pPr>
              <w:snapToGrid w:val="0"/>
              <w:contextualSpacing/>
              <w:rPr>
                <w:rFonts w:eastAsiaTheme="minorEastAsia"/>
                <w:lang w:val="en-GB" w:eastAsia="zh-CN"/>
              </w:rPr>
            </w:pPr>
          </w:p>
        </w:tc>
      </w:tr>
    </w:tbl>
    <w:p w14:paraId="7C053138" w14:textId="77777777" w:rsidR="00F714A8" w:rsidRPr="00020F76" w:rsidRDefault="00F714A8" w:rsidP="00F714A8">
      <w:pPr>
        <w:spacing w:beforeLines="50" w:before="120" w:after="120"/>
        <w:rPr>
          <w:rFonts w:eastAsiaTheme="minorEastAsia"/>
          <w:lang w:val="en-GB" w:eastAsia="zh-CN"/>
        </w:rPr>
      </w:pPr>
      <w:r>
        <w:rPr>
          <w:rFonts w:eastAsiaTheme="minorEastAsia" w:hint="eastAsia"/>
          <w:lang w:eastAsia="zh-CN"/>
        </w:rPr>
        <w:t>According to the above 1</w:t>
      </w:r>
      <w:r w:rsidRPr="006B7BAE">
        <w:rPr>
          <w:rFonts w:eastAsiaTheme="minorEastAsia" w:hint="eastAsia"/>
          <w:vertAlign w:val="superscript"/>
          <w:lang w:eastAsia="zh-CN"/>
        </w:rPr>
        <w:t>st</w:t>
      </w:r>
      <w:r>
        <w:rPr>
          <w:rFonts w:eastAsiaTheme="minorEastAsia" w:hint="eastAsia"/>
          <w:lang w:eastAsia="zh-CN"/>
        </w:rPr>
        <w:t xml:space="preserve"> agreement, RAN1 had agreed that </w:t>
      </w:r>
      <w:r w:rsidRPr="00F24FBC">
        <w:rPr>
          <w:rFonts w:eastAsiaTheme="minorEastAsia" w:hint="eastAsia"/>
          <w:lang w:eastAsia="zh-CN"/>
        </w:rPr>
        <w:t xml:space="preserve">for </w:t>
      </w:r>
      <w:r w:rsidRPr="00F24FBC">
        <w:rPr>
          <w:rFonts w:eastAsiaTheme="minorEastAsia"/>
          <w:lang w:eastAsia="zh-CN"/>
        </w:rPr>
        <w:t>RedCap UEs, support at least measurements on DL PRS with Rx frequency hopping using a measurement gap</w:t>
      </w:r>
      <w:r w:rsidRPr="00F24FBC">
        <w:rPr>
          <w:rFonts w:eastAsiaTheme="minorEastAsia" w:hint="eastAsia"/>
          <w:lang w:eastAsia="zh-CN"/>
        </w:rPr>
        <w:t xml:space="preserve">, and </w:t>
      </w:r>
      <w:r>
        <w:rPr>
          <w:rFonts w:eastAsiaTheme="minorEastAsia" w:hint="eastAsia"/>
          <w:lang w:eastAsia="zh-CN"/>
        </w:rPr>
        <w:t xml:space="preserve">the </w:t>
      </w:r>
      <w:r w:rsidRPr="00F24FBC">
        <w:rPr>
          <w:rFonts w:eastAsiaTheme="minorEastAsia"/>
          <w:lang w:eastAsia="zh-CN"/>
        </w:rPr>
        <w:t>details on RedCap UE processing capabilities for DL PRS with Rx frequency hopping and MG</w:t>
      </w:r>
      <w:r>
        <w:rPr>
          <w:rFonts w:eastAsiaTheme="minorEastAsia" w:hint="eastAsia"/>
          <w:lang w:eastAsia="zh-CN"/>
        </w:rPr>
        <w:t xml:space="preserve"> should be further studied. In our vie</w:t>
      </w:r>
      <w:r w:rsidRPr="00020F76">
        <w:rPr>
          <w:rFonts w:eastAsiaTheme="minorEastAsia" w:hint="eastAsia"/>
          <w:lang w:eastAsia="zh-CN"/>
        </w:rPr>
        <w:t xml:space="preserve">w, </w:t>
      </w:r>
      <w:r w:rsidRPr="00020F76">
        <w:rPr>
          <w:rFonts w:eastAsiaTheme="minorEastAsia" w:hint="eastAsia"/>
          <w:lang w:val="en-GB" w:eastAsia="zh-CN"/>
        </w:rPr>
        <w:t xml:space="preserve">regarding the </w:t>
      </w:r>
      <w:r w:rsidRPr="00020F76">
        <w:rPr>
          <w:rFonts w:eastAsiaTheme="minorEastAsia" w:hint="eastAsia"/>
          <w:lang w:eastAsia="zh-CN"/>
        </w:rPr>
        <w:t xml:space="preserve">UE capabilities to </w:t>
      </w:r>
      <w:r w:rsidRPr="00020F76">
        <w:rPr>
          <w:rFonts w:eastAsia="Batang"/>
          <w:bCs/>
          <w:szCs w:val="24"/>
          <w:lang w:val="en-GB" w:eastAsia="ja-JP"/>
        </w:rPr>
        <w:t xml:space="preserve">support </w:t>
      </w:r>
      <w:r w:rsidRPr="00020F76">
        <w:rPr>
          <w:rFonts w:eastAsiaTheme="minorEastAsia" w:hint="eastAsia"/>
          <w:bCs/>
          <w:szCs w:val="24"/>
          <w:lang w:val="en-GB" w:eastAsia="zh-CN"/>
        </w:rPr>
        <w:t xml:space="preserve">the </w:t>
      </w:r>
      <w:r w:rsidRPr="00020F76">
        <w:rPr>
          <w:rFonts w:eastAsiaTheme="minorEastAsia" w:hint="eastAsia"/>
          <w:bCs/>
          <w:szCs w:val="24"/>
          <w:lang w:val="en-GB" w:eastAsia="zh-CN"/>
        </w:rPr>
        <w:lastRenderedPageBreak/>
        <w:t xml:space="preserve">RedCap UE </w:t>
      </w:r>
      <w:r w:rsidRPr="00020F76">
        <w:rPr>
          <w:rFonts w:eastAsia="Batang"/>
          <w:bCs/>
          <w:szCs w:val="24"/>
          <w:lang w:val="en-GB" w:eastAsia="ja-JP"/>
        </w:rPr>
        <w:t>measurements on DL PRS with Rx frequency hopping using a measurement gap</w:t>
      </w:r>
      <w:r w:rsidRPr="00020F76">
        <w:rPr>
          <w:rFonts w:eastAsiaTheme="minorEastAsia" w:hint="eastAsia"/>
          <w:bCs/>
          <w:szCs w:val="24"/>
          <w:lang w:val="en-GB" w:eastAsia="zh-CN"/>
        </w:rPr>
        <w:t>, the following component R1 should be included:</w:t>
      </w:r>
    </w:p>
    <w:p w14:paraId="6E3E23AF" w14:textId="77777777" w:rsidR="00F714A8" w:rsidRPr="00020F76" w:rsidRDefault="00F714A8">
      <w:pPr>
        <w:numPr>
          <w:ilvl w:val="0"/>
          <w:numId w:val="10"/>
        </w:numPr>
        <w:rPr>
          <w:bCs/>
        </w:rPr>
      </w:pPr>
      <w:r w:rsidRPr="00020F76">
        <w:rPr>
          <w:rFonts w:hint="eastAsia"/>
          <w:bCs/>
        </w:rPr>
        <w:t>Component R1</w:t>
      </w:r>
      <w:r w:rsidRPr="00020F76">
        <w:rPr>
          <w:rFonts w:eastAsiaTheme="minorEastAsia" w:hint="eastAsia"/>
          <w:bCs/>
          <w:lang w:eastAsia="zh-CN"/>
        </w:rPr>
        <w:t xml:space="preserve"> </w:t>
      </w:r>
      <w:r w:rsidRPr="00020F76">
        <w:rPr>
          <w:rFonts w:hint="eastAsia"/>
          <w:bCs/>
        </w:rPr>
        <w:t xml:space="preserve">name: </w:t>
      </w:r>
      <w:r w:rsidRPr="00020F76">
        <w:rPr>
          <w:rFonts w:eastAsiaTheme="minorEastAsia" w:hint="eastAsia"/>
          <w:bCs/>
          <w:lang w:eastAsia="zh-CN"/>
        </w:rPr>
        <w:t xml:space="preserve">RedCap </w:t>
      </w:r>
      <w:r w:rsidRPr="00020F76">
        <w:rPr>
          <w:rFonts w:hint="eastAsia"/>
          <w:bCs/>
        </w:rPr>
        <w:t xml:space="preserve">UE can measure </w:t>
      </w:r>
      <w:r w:rsidRPr="00020F76">
        <w:rPr>
          <w:bCs/>
        </w:rPr>
        <w:t>DL PRS with Rx frequency hopping using a measurement gap</w:t>
      </w:r>
    </w:p>
    <w:p w14:paraId="60EBD174" w14:textId="77777777" w:rsidR="00F714A8" w:rsidRPr="00020F76" w:rsidRDefault="00F714A8">
      <w:pPr>
        <w:numPr>
          <w:ilvl w:val="0"/>
          <w:numId w:val="10"/>
        </w:numPr>
        <w:rPr>
          <w:bCs/>
        </w:rPr>
      </w:pPr>
      <w:r w:rsidRPr="00020F76">
        <w:rPr>
          <w:rFonts w:hint="eastAsia"/>
          <w:bCs/>
        </w:rPr>
        <w:t xml:space="preserve">Component R1 </w:t>
      </w:r>
      <w:r w:rsidRPr="00020F76">
        <w:rPr>
          <w:bCs/>
        </w:rPr>
        <w:t>candidate values</w:t>
      </w:r>
      <w:r w:rsidRPr="00020F76">
        <w:rPr>
          <w:rFonts w:hint="eastAsia"/>
          <w:bCs/>
        </w:rPr>
        <w:t>: {support, not support}</w:t>
      </w:r>
    </w:p>
    <w:p w14:paraId="51CF4A19" w14:textId="77777777" w:rsidR="00F714A8" w:rsidRPr="00F24FBC" w:rsidRDefault="00F714A8" w:rsidP="00F714A8">
      <w:pPr>
        <w:spacing w:beforeLines="50" w:before="120" w:after="120"/>
        <w:rPr>
          <w:rFonts w:eastAsiaTheme="minorEastAsia"/>
          <w:lang w:val="en-GB" w:eastAsia="zh-CN"/>
        </w:rPr>
      </w:pPr>
    </w:p>
    <w:p w14:paraId="185A7DB2" w14:textId="28A217B0" w:rsidR="00F714A8" w:rsidRPr="00936E2B" w:rsidRDefault="00F714A8" w:rsidP="009E6BCB">
      <w:pPr>
        <w:pStyle w:val="a5"/>
        <w:rPr>
          <w:rFonts w:eastAsiaTheme="minorEastAsia"/>
          <w:b/>
          <w:lang w:eastAsia="zh-CN"/>
        </w:rPr>
      </w:pPr>
      <w:bookmarkStart w:id="20" w:name="P20"/>
      <w:proofErr w:type="gramStart"/>
      <w:r w:rsidRPr="001029A7">
        <w:rPr>
          <w:rFonts w:eastAsiaTheme="minorEastAsia" w:hint="eastAsia"/>
          <w:b/>
          <w:lang w:eastAsia="zh-CN"/>
        </w:rPr>
        <w:t xml:space="preserve">Proposal </w:t>
      </w:r>
      <w:proofErr w:type="gramEnd"/>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5A70EB">
        <w:rPr>
          <w:rFonts w:eastAsiaTheme="minorEastAsia" w:hint="eastAsia"/>
          <w:b/>
          <w:bCs/>
          <w:lang w:eastAsia="zh-CN"/>
        </w:rPr>
        <w:t>:</w:t>
      </w:r>
      <w:r w:rsidRPr="001029A7">
        <w:rPr>
          <w:rFonts w:eastAsiaTheme="minorEastAsia" w:hint="eastAsia"/>
          <w:b/>
          <w:lang w:eastAsia="zh-CN"/>
        </w:rPr>
        <w:t xml:space="preserve"> </w:t>
      </w:r>
      <w:r>
        <w:rPr>
          <w:rFonts w:eastAsiaTheme="minorEastAsia" w:hint="eastAsia"/>
          <w:b/>
          <w:lang w:eastAsia="zh-CN"/>
        </w:rPr>
        <w:t xml:space="preserve">Regarding the UE capabilities to </w:t>
      </w:r>
      <w:r w:rsidRPr="001029A7">
        <w:rPr>
          <w:rFonts w:eastAsia="Batang"/>
          <w:b/>
          <w:bCs/>
          <w:szCs w:val="24"/>
          <w:lang w:eastAsia="ja-JP"/>
        </w:rPr>
        <w:t xml:space="preserve">support </w:t>
      </w:r>
      <w:r>
        <w:rPr>
          <w:rFonts w:eastAsiaTheme="minorEastAsia" w:hint="eastAsia"/>
          <w:b/>
          <w:bCs/>
          <w:szCs w:val="24"/>
          <w:lang w:eastAsia="zh-CN"/>
        </w:rPr>
        <w:t xml:space="preserve">the RedCap UE </w:t>
      </w:r>
      <w:r w:rsidRPr="001029A7">
        <w:rPr>
          <w:rFonts w:eastAsia="Batang"/>
          <w:b/>
          <w:bCs/>
          <w:szCs w:val="24"/>
          <w:lang w:eastAsia="ja-JP"/>
        </w:rPr>
        <w:t>measurements on DL PRS with Rx frequency hopping using a measurement gap</w:t>
      </w:r>
      <w:r>
        <w:rPr>
          <w:rFonts w:eastAsiaTheme="minorEastAsia" w:hint="eastAsia"/>
          <w:b/>
          <w:bCs/>
          <w:szCs w:val="24"/>
          <w:lang w:eastAsia="zh-CN"/>
        </w:rPr>
        <w:t>, the following component R1 should be included:</w:t>
      </w:r>
    </w:p>
    <w:p w14:paraId="6294DC9F" w14:textId="77777777" w:rsidR="00F714A8" w:rsidRPr="001029A7" w:rsidRDefault="00F714A8">
      <w:pPr>
        <w:numPr>
          <w:ilvl w:val="0"/>
          <w:numId w:val="10"/>
        </w:numPr>
        <w:rPr>
          <w:b/>
          <w:bCs/>
        </w:rPr>
      </w:pPr>
      <w:r w:rsidRPr="002C61E2">
        <w:rPr>
          <w:rFonts w:hint="eastAsia"/>
          <w:b/>
          <w:bCs/>
        </w:rPr>
        <w:t xml:space="preserve">Component </w:t>
      </w:r>
      <w:r>
        <w:rPr>
          <w:rFonts w:hint="eastAsia"/>
          <w:b/>
          <w:bCs/>
        </w:rPr>
        <w:t>R1</w:t>
      </w:r>
      <w:r>
        <w:rPr>
          <w:rFonts w:eastAsiaTheme="minorEastAsia" w:hint="eastAsia"/>
          <w:b/>
          <w:bCs/>
          <w:lang w:eastAsia="zh-CN"/>
        </w:rPr>
        <w:t xml:space="preserve"> </w:t>
      </w:r>
      <w:r>
        <w:rPr>
          <w:rFonts w:hint="eastAsia"/>
          <w:b/>
          <w:bCs/>
        </w:rPr>
        <w:t>name</w:t>
      </w:r>
      <w:r w:rsidRPr="001029A7">
        <w:rPr>
          <w:rFonts w:hint="eastAsia"/>
          <w:b/>
          <w:bCs/>
        </w:rPr>
        <w:t xml:space="preserve">: </w:t>
      </w:r>
      <w:r>
        <w:rPr>
          <w:rFonts w:eastAsiaTheme="minorEastAsia" w:hint="eastAsia"/>
          <w:b/>
          <w:bCs/>
          <w:lang w:eastAsia="zh-CN"/>
        </w:rPr>
        <w:t xml:space="preserve">RedCap </w:t>
      </w:r>
      <w:r w:rsidRPr="001029A7">
        <w:rPr>
          <w:rFonts w:hint="eastAsia"/>
          <w:b/>
          <w:bCs/>
        </w:rPr>
        <w:t xml:space="preserve">UE can measure </w:t>
      </w:r>
      <w:r w:rsidRPr="001029A7">
        <w:rPr>
          <w:b/>
          <w:bCs/>
        </w:rPr>
        <w:t>DL PRS with Rx frequency hopping using a measurement gap</w:t>
      </w:r>
    </w:p>
    <w:p w14:paraId="03E09A21" w14:textId="77777777" w:rsidR="00F714A8" w:rsidRPr="001029A7" w:rsidRDefault="00F714A8">
      <w:pPr>
        <w:numPr>
          <w:ilvl w:val="0"/>
          <w:numId w:val="10"/>
        </w:numPr>
        <w:rPr>
          <w:b/>
          <w:bCs/>
        </w:rPr>
      </w:pPr>
      <w:r w:rsidRPr="00F00F4B">
        <w:rPr>
          <w:rFonts w:hint="eastAsia"/>
          <w:b/>
          <w:bCs/>
        </w:rPr>
        <w:t xml:space="preserve">Component </w:t>
      </w:r>
      <w:r>
        <w:rPr>
          <w:rFonts w:hint="eastAsia"/>
          <w:b/>
          <w:bCs/>
        </w:rPr>
        <w:t>R1</w:t>
      </w:r>
      <w:r w:rsidRPr="00F00F4B">
        <w:rPr>
          <w:rFonts w:hint="eastAsia"/>
          <w:b/>
          <w:bCs/>
        </w:rPr>
        <w:t xml:space="preserve"> </w:t>
      </w:r>
      <w:r w:rsidRPr="00F00F4B">
        <w:rPr>
          <w:b/>
          <w:bCs/>
        </w:rPr>
        <w:t>candidate value</w:t>
      </w:r>
      <w:r>
        <w:rPr>
          <w:b/>
          <w:bCs/>
        </w:rPr>
        <w:t>s</w:t>
      </w:r>
      <w:r w:rsidRPr="001029A7">
        <w:rPr>
          <w:rFonts w:hint="eastAsia"/>
          <w:b/>
          <w:bCs/>
        </w:rPr>
        <w:t xml:space="preserve">: </w:t>
      </w:r>
      <w:r>
        <w:rPr>
          <w:rFonts w:eastAsiaTheme="minorEastAsia" w:hint="eastAsia"/>
          <w:b/>
          <w:bCs/>
          <w:lang w:eastAsia="zh-CN"/>
        </w:rPr>
        <w:t>{</w:t>
      </w:r>
      <w:r w:rsidRPr="001029A7">
        <w:rPr>
          <w:rFonts w:hint="eastAsia"/>
          <w:b/>
          <w:bCs/>
        </w:rPr>
        <w:t>support, not support</w:t>
      </w:r>
      <w:r>
        <w:rPr>
          <w:rFonts w:eastAsiaTheme="minorEastAsia" w:hint="eastAsia"/>
          <w:b/>
          <w:bCs/>
          <w:lang w:eastAsia="zh-CN"/>
        </w:rPr>
        <w:t>}</w:t>
      </w:r>
    </w:p>
    <w:bookmarkEnd w:id="20"/>
    <w:p w14:paraId="5A8599B6" w14:textId="77777777" w:rsidR="00F714A8" w:rsidRDefault="00F714A8" w:rsidP="00F714A8">
      <w:pPr>
        <w:spacing w:beforeLines="50" w:before="120" w:after="120"/>
        <w:rPr>
          <w:rFonts w:eastAsiaTheme="minorEastAsia"/>
          <w:lang w:eastAsia="zh-CN"/>
        </w:rPr>
      </w:pPr>
    </w:p>
    <w:p w14:paraId="5266BE06" w14:textId="77777777" w:rsidR="00F714A8" w:rsidRPr="00344437" w:rsidRDefault="00F714A8" w:rsidP="00F714A8">
      <w:pPr>
        <w:spacing w:beforeLines="50" w:before="120" w:after="120"/>
        <w:rPr>
          <w:rFonts w:eastAsiaTheme="minorEastAsia"/>
          <w:lang w:val="en-GB" w:eastAsia="zh-CN"/>
        </w:rPr>
      </w:pPr>
      <w:r w:rsidRPr="00344437">
        <w:rPr>
          <w:rFonts w:eastAsiaTheme="minorEastAsia" w:hint="eastAsia"/>
          <w:lang w:eastAsia="zh-CN"/>
        </w:rPr>
        <w:t>According to the above 2</w:t>
      </w:r>
      <w:r w:rsidRPr="00344437">
        <w:rPr>
          <w:rFonts w:eastAsiaTheme="minorEastAsia" w:hint="eastAsia"/>
          <w:vertAlign w:val="superscript"/>
          <w:lang w:eastAsia="zh-CN"/>
        </w:rPr>
        <w:t>nd</w:t>
      </w:r>
      <w:r w:rsidRPr="00344437">
        <w:rPr>
          <w:rFonts w:eastAsiaTheme="minorEastAsia" w:hint="eastAsia"/>
          <w:lang w:eastAsia="zh-CN"/>
        </w:rPr>
        <w:t xml:space="preserve"> agreement, RAN1 had agreed that </w:t>
      </w:r>
      <w:r w:rsidRPr="00344437">
        <w:rPr>
          <w:rFonts w:eastAsiaTheme="minorEastAsia" w:hint="eastAsia"/>
          <w:szCs w:val="24"/>
          <w:lang w:val="en-GB" w:eastAsia="zh-CN"/>
        </w:rPr>
        <w:t>f</w:t>
      </w:r>
      <w:r w:rsidRPr="00344437">
        <w:rPr>
          <w:rFonts w:eastAsia="MS Mincho"/>
          <w:szCs w:val="24"/>
          <w:lang w:val="en-GB" w:eastAsia="ja-JP"/>
        </w:rPr>
        <w:t xml:space="preserve">or RedCap UEs positioning transmitting the UL SRS with frequency hopping, regarding the collisions between other UL and DL signals/channels and the UL SRS with frequency hopping, study whether to support one or both of the </w:t>
      </w:r>
      <w:r w:rsidRPr="00344437">
        <w:rPr>
          <w:rFonts w:eastAsiaTheme="minorEastAsia" w:hint="eastAsia"/>
          <w:szCs w:val="24"/>
          <w:lang w:val="en-GB" w:eastAsia="zh-CN"/>
        </w:rPr>
        <w:t xml:space="preserve">above two </w:t>
      </w:r>
      <w:r w:rsidRPr="00344437">
        <w:rPr>
          <w:rFonts w:eastAsia="MS Mincho"/>
          <w:szCs w:val="24"/>
          <w:lang w:val="en-GB" w:eastAsia="ja-JP"/>
        </w:rPr>
        <w:t>options</w:t>
      </w:r>
      <w:r w:rsidRPr="00344437">
        <w:rPr>
          <w:rFonts w:eastAsiaTheme="minorEastAsia" w:hint="eastAsia"/>
          <w:szCs w:val="24"/>
          <w:lang w:val="en-GB" w:eastAsia="zh-CN"/>
        </w:rPr>
        <w:t xml:space="preserve"> in the 2</w:t>
      </w:r>
      <w:r w:rsidRPr="00344437">
        <w:rPr>
          <w:rFonts w:eastAsiaTheme="minorEastAsia" w:hint="eastAsia"/>
          <w:szCs w:val="24"/>
          <w:vertAlign w:val="superscript"/>
          <w:lang w:val="en-GB" w:eastAsia="zh-CN"/>
        </w:rPr>
        <w:t>nd</w:t>
      </w:r>
      <w:r w:rsidRPr="00344437">
        <w:rPr>
          <w:rFonts w:eastAsiaTheme="minorEastAsia" w:hint="eastAsia"/>
          <w:szCs w:val="24"/>
          <w:lang w:val="en-GB" w:eastAsia="zh-CN"/>
        </w:rPr>
        <w:t xml:space="preserve"> agreement</w:t>
      </w:r>
      <w:r w:rsidRPr="00344437">
        <w:rPr>
          <w:rFonts w:eastAsia="MS Mincho"/>
          <w:szCs w:val="24"/>
          <w:lang w:val="en-GB" w:eastAsia="ja-JP"/>
        </w:rPr>
        <w:t>, according to UE capabilities</w:t>
      </w:r>
      <w:r w:rsidRPr="00344437">
        <w:rPr>
          <w:rFonts w:eastAsia="MS Mincho" w:hint="eastAsia"/>
          <w:szCs w:val="24"/>
          <w:lang w:val="en-GB" w:eastAsia="ja-JP"/>
        </w:rPr>
        <w:t>. In our v</w:t>
      </w:r>
      <w:proofErr w:type="spellStart"/>
      <w:r w:rsidRPr="00344437">
        <w:rPr>
          <w:rFonts w:eastAsiaTheme="minorEastAsia" w:hint="eastAsia"/>
          <w:lang w:eastAsia="zh-CN"/>
        </w:rPr>
        <w:t>iew</w:t>
      </w:r>
      <w:proofErr w:type="spellEnd"/>
      <w:r w:rsidRPr="00344437">
        <w:rPr>
          <w:rFonts w:eastAsiaTheme="minorEastAsia" w:hint="eastAsia"/>
          <w:lang w:eastAsia="zh-CN"/>
        </w:rPr>
        <w:t>,</w:t>
      </w:r>
      <w:r w:rsidRPr="00344437">
        <w:rPr>
          <w:rFonts w:eastAsia="MS Mincho"/>
          <w:szCs w:val="24"/>
          <w:lang w:val="en-GB" w:eastAsia="ja-JP"/>
        </w:rPr>
        <w:t xml:space="preserve"> </w:t>
      </w:r>
      <w:r w:rsidRPr="00344437">
        <w:rPr>
          <w:rFonts w:eastAsiaTheme="minorEastAsia" w:hint="eastAsia"/>
          <w:szCs w:val="24"/>
          <w:lang w:val="en-GB" w:eastAsia="zh-CN"/>
        </w:rPr>
        <w:t>f</w:t>
      </w:r>
      <w:r w:rsidRPr="00344437">
        <w:rPr>
          <w:rFonts w:eastAsia="MS Mincho"/>
          <w:szCs w:val="24"/>
          <w:lang w:val="en-GB" w:eastAsia="ja-JP"/>
        </w:rPr>
        <w:t>or RedCap UEs positioning transmitting the UL SRS with frequency hopping</w:t>
      </w:r>
      <w:r w:rsidRPr="00344437">
        <w:rPr>
          <w:rFonts w:eastAsiaTheme="minorEastAsia" w:hint="eastAsia"/>
          <w:szCs w:val="24"/>
          <w:lang w:val="en-GB" w:eastAsia="zh-CN"/>
        </w:rPr>
        <w:t xml:space="preserve">, </w:t>
      </w:r>
      <w:r w:rsidRPr="00344437">
        <w:rPr>
          <w:rFonts w:eastAsia="MS Mincho"/>
          <w:szCs w:val="24"/>
          <w:lang w:val="en-GB" w:eastAsia="ja-JP"/>
        </w:rPr>
        <w:t>regarding the collisions between other UL and DL signals/channels and the UL SRS with frequency hopping</w:t>
      </w:r>
      <w:r w:rsidRPr="00344437">
        <w:rPr>
          <w:rFonts w:eastAsiaTheme="minorEastAsia" w:hint="eastAsia"/>
          <w:szCs w:val="24"/>
          <w:lang w:val="en-GB" w:eastAsia="zh-CN"/>
        </w:rPr>
        <w:t xml:space="preserve">, </w:t>
      </w:r>
      <w:r w:rsidRPr="00344437">
        <w:rPr>
          <w:rFonts w:eastAsiaTheme="minorEastAsia"/>
          <w:szCs w:val="24"/>
          <w:lang w:val="en-GB" w:eastAsia="zh-CN"/>
        </w:rPr>
        <w:t>whether to support one or both of the two options</w:t>
      </w:r>
      <w:r w:rsidRPr="00344437">
        <w:rPr>
          <w:rFonts w:eastAsiaTheme="minorEastAsia" w:hint="eastAsia"/>
          <w:szCs w:val="24"/>
          <w:lang w:val="en-GB" w:eastAsia="zh-CN"/>
        </w:rPr>
        <w:t xml:space="preserve"> should be</w:t>
      </w:r>
      <w:r w:rsidRPr="00344437">
        <w:rPr>
          <w:rFonts w:eastAsiaTheme="minorEastAsia"/>
          <w:szCs w:val="24"/>
          <w:lang w:val="en-GB" w:eastAsia="zh-CN"/>
        </w:rPr>
        <w:t xml:space="preserve"> UE capabilities</w:t>
      </w:r>
      <w:r w:rsidRPr="00344437">
        <w:rPr>
          <w:rFonts w:eastAsiaTheme="minorEastAsia" w:hint="eastAsia"/>
          <w:szCs w:val="24"/>
          <w:lang w:val="en-GB" w:eastAsia="zh-CN"/>
        </w:rPr>
        <w:t xml:space="preserve">, and </w:t>
      </w:r>
      <w:r w:rsidRPr="00344437">
        <w:rPr>
          <w:rFonts w:eastAsiaTheme="minorEastAsia" w:hint="eastAsia"/>
          <w:bCs/>
          <w:szCs w:val="24"/>
          <w:lang w:val="en-GB" w:eastAsia="zh-CN"/>
        </w:rPr>
        <w:t>the following component R2 should be included:</w:t>
      </w:r>
    </w:p>
    <w:p w14:paraId="4A94BD07" w14:textId="77777777" w:rsidR="00F714A8" w:rsidRPr="00344437" w:rsidRDefault="00F714A8">
      <w:pPr>
        <w:numPr>
          <w:ilvl w:val="0"/>
          <w:numId w:val="10"/>
        </w:numPr>
        <w:rPr>
          <w:bCs/>
        </w:rPr>
      </w:pPr>
      <w:r w:rsidRPr="00344437">
        <w:rPr>
          <w:rFonts w:hint="eastAsia"/>
          <w:bCs/>
        </w:rPr>
        <w:t>Component R2</w:t>
      </w:r>
      <w:r w:rsidRPr="00344437">
        <w:rPr>
          <w:rFonts w:eastAsiaTheme="minorEastAsia" w:hint="eastAsia"/>
          <w:bCs/>
          <w:lang w:eastAsia="zh-CN"/>
        </w:rPr>
        <w:t xml:space="preserve"> </w:t>
      </w:r>
      <w:r w:rsidRPr="00344437">
        <w:rPr>
          <w:rFonts w:hint="eastAsia"/>
          <w:bCs/>
        </w:rPr>
        <w:t>name</w:t>
      </w:r>
      <w:r w:rsidRPr="00344437">
        <w:rPr>
          <w:rFonts w:eastAsiaTheme="minorEastAsia" w:hint="eastAsia"/>
          <w:bCs/>
          <w:lang w:eastAsia="zh-CN"/>
        </w:rPr>
        <w:t xml:space="preserve">: RedCap UE can support the Option 1 and/or Option 2 to handle the </w:t>
      </w:r>
      <w:r w:rsidRPr="00344437">
        <w:rPr>
          <w:rFonts w:eastAsia="MS Mincho"/>
          <w:szCs w:val="24"/>
          <w:lang w:val="en-GB" w:eastAsia="ja-JP"/>
        </w:rPr>
        <w:t>collisions between other UL and DL signals/channels and the UL SRS with frequency hopping</w:t>
      </w:r>
      <w:r w:rsidRPr="00344437">
        <w:rPr>
          <w:rFonts w:eastAsiaTheme="minorEastAsia" w:hint="eastAsia"/>
          <w:szCs w:val="24"/>
          <w:lang w:val="en-GB" w:eastAsia="zh-CN"/>
        </w:rPr>
        <w:t>.</w:t>
      </w:r>
    </w:p>
    <w:p w14:paraId="47248F02" w14:textId="77777777" w:rsidR="00F714A8" w:rsidRPr="00344437" w:rsidRDefault="00F714A8">
      <w:pPr>
        <w:numPr>
          <w:ilvl w:val="0"/>
          <w:numId w:val="10"/>
        </w:numPr>
        <w:rPr>
          <w:bCs/>
        </w:rPr>
      </w:pPr>
      <w:r w:rsidRPr="00344437">
        <w:rPr>
          <w:rFonts w:hint="eastAsia"/>
          <w:bCs/>
        </w:rPr>
        <w:t xml:space="preserve">Component R2 </w:t>
      </w:r>
      <w:r w:rsidRPr="00344437">
        <w:rPr>
          <w:bCs/>
        </w:rPr>
        <w:t>candidate values</w:t>
      </w:r>
      <w:r w:rsidRPr="00344437">
        <w:rPr>
          <w:rFonts w:hint="eastAsia"/>
          <w:bCs/>
        </w:rPr>
        <w:t xml:space="preserve">: </w:t>
      </w:r>
      <w:r w:rsidRPr="00344437">
        <w:rPr>
          <w:rFonts w:eastAsiaTheme="minorEastAsia" w:hint="eastAsia"/>
          <w:bCs/>
          <w:lang w:eastAsia="zh-CN"/>
        </w:rPr>
        <w:t xml:space="preserve">{support </w:t>
      </w:r>
      <w:r w:rsidRPr="00344437">
        <w:rPr>
          <w:rFonts w:hint="eastAsia"/>
          <w:bCs/>
        </w:rPr>
        <w:t xml:space="preserve">Option 1, </w:t>
      </w:r>
      <w:r w:rsidRPr="00344437">
        <w:rPr>
          <w:rFonts w:eastAsiaTheme="minorEastAsia" w:hint="eastAsia"/>
          <w:bCs/>
          <w:lang w:eastAsia="zh-CN"/>
        </w:rPr>
        <w:t xml:space="preserve">support </w:t>
      </w:r>
      <w:r w:rsidRPr="00344437">
        <w:rPr>
          <w:rFonts w:hint="eastAsia"/>
          <w:bCs/>
        </w:rPr>
        <w:t xml:space="preserve">Option 2, </w:t>
      </w:r>
      <w:r w:rsidRPr="00344437">
        <w:rPr>
          <w:rFonts w:eastAsiaTheme="minorEastAsia" w:hint="eastAsia"/>
          <w:bCs/>
          <w:lang w:eastAsia="zh-CN"/>
        </w:rPr>
        <w:t xml:space="preserve">support </w:t>
      </w:r>
      <w:r w:rsidRPr="00344437">
        <w:rPr>
          <w:rFonts w:hint="eastAsia"/>
          <w:bCs/>
        </w:rPr>
        <w:t>both Option 1 and Option 2</w:t>
      </w:r>
      <w:r w:rsidRPr="00344437">
        <w:rPr>
          <w:rFonts w:eastAsiaTheme="minorEastAsia" w:hint="eastAsia"/>
          <w:bCs/>
          <w:lang w:eastAsia="zh-CN"/>
        </w:rPr>
        <w:t>}</w:t>
      </w:r>
    </w:p>
    <w:p w14:paraId="608F14EB" w14:textId="77777777" w:rsidR="00F714A8" w:rsidRPr="00344437" w:rsidRDefault="00F714A8">
      <w:pPr>
        <w:numPr>
          <w:ilvl w:val="1"/>
          <w:numId w:val="10"/>
        </w:numPr>
        <w:rPr>
          <w:bCs/>
        </w:rPr>
      </w:pPr>
      <w:r w:rsidRPr="00344437">
        <w:rPr>
          <w:bCs/>
        </w:rPr>
        <w:t>Option 1: UL time window where the UE is not expected to receive/transmit other signals/channels and is only expected to transmit frequency hopping SRS for positioning.</w:t>
      </w:r>
    </w:p>
    <w:p w14:paraId="6C22695D" w14:textId="77777777" w:rsidR="00F714A8" w:rsidRPr="00344437" w:rsidRDefault="00F714A8">
      <w:pPr>
        <w:numPr>
          <w:ilvl w:val="1"/>
          <w:numId w:val="10"/>
        </w:numPr>
        <w:rPr>
          <w:bCs/>
        </w:rPr>
      </w:pPr>
      <w:r w:rsidRPr="00344437">
        <w:rPr>
          <w:bCs/>
        </w:rPr>
        <w:t xml:space="preserve">Option 2: </w:t>
      </w:r>
      <w:r w:rsidRPr="00344437">
        <w:rPr>
          <w:rFonts w:hint="eastAsia"/>
          <w:bCs/>
        </w:rPr>
        <w:t>A</w:t>
      </w:r>
      <w:r w:rsidRPr="00344437">
        <w:rPr>
          <w:bCs/>
        </w:rPr>
        <w:t>dditional collision rules between the UL SRS with frequency hopping and other UL and DL signals/channels</w:t>
      </w:r>
      <w:r w:rsidRPr="00344437">
        <w:rPr>
          <w:rFonts w:hint="eastAsia"/>
          <w:bCs/>
        </w:rPr>
        <w:t>.</w:t>
      </w:r>
    </w:p>
    <w:p w14:paraId="7F31077F" w14:textId="77777777" w:rsidR="00F714A8" w:rsidRPr="00344437" w:rsidRDefault="00F714A8" w:rsidP="00F714A8">
      <w:pPr>
        <w:ind w:left="1440"/>
        <w:rPr>
          <w:bCs/>
        </w:rPr>
      </w:pPr>
    </w:p>
    <w:p w14:paraId="16F996F0" w14:textId="6D738471" w:rsidR="00F714A8" w:rsidRPr="00F11E17" w:rsidRDefault="00F714A8" w:rsidP="00F714A8">
      <w:pPr>
        <w:spacing w:beforeLines="50" w:before="120" w:after="120"/>
        <w:rPr>
          <w:rFonts w:eastAsiaTheme="minorEastAsia"/>
          <w:b/>
          <w:lang w:val="en-GB" w:eastAsia="zh-CN"/>
        </w:rPr>
      </w:pPr>
      <w:bookmarkStart w:id="21" w:name="P21"/>
      <w:r w:rsidRPr="00103969">
        <w:rPr>
          <w:rFonts w:eastAsiaTheme="minorEastAsia" w:hint="eastAsia"/>
          <w:b/>
          <w:lang w:val="en-GB" w:eastAsia="zh-CN"/>
        </w:rPr>
        <w:t>Proposal</w:t>
      </w:r>
      <w:r>
        <w:rPr>
          <w:rFonts w:eastAsiaTheme="minorEastAsia" w:hint="eastAsia"/>
          <w:b/>
          <w:lang w:val="en-GB" w:eastAsia="zh-CN"/>
        </w:rPr>
        <w:t xml:space="preserve"> </w:t>
      </w:r>
      <w:r w:rsidRPr="005543DE">
        <w:rPr>
          <w:rFonts w:eastAsiaTheme="minorEastAsia"/>
          <w:b/>
          <w:bCs/>
          <w:lang w:eastAsia="zh-CN"/>
        </w:rPr>
        <w:fldChar w:fldCharType="begin"/>
      </w:r>
      <w:r w:rsidRPr="005543DE">
        <w:rPr>
          <w:rFonts w:eastAsiaTheme="minorEastAsia"/>
          <w:b/>
          <w:bCs/>
          <w:lang w:eastAsia="zh-CN"/>
        </w:rPr>
        <w:instrText xml:space="preserve"> AUTONUMLGL </w:instrText>
      </w:r>
      <w:r w:rsidRPr="005543DE">
        <w:rPr>
          <w:b/>
          <w:bCs/>
          <w:color w:val="000000"/>
          <w:shd w:val="clear" w:color="auto" w:fill="FFFFFF"/>
        </w:rPr>
        <w:instrText xml:space="preserve"> \s ":"</w:instrText>
      </w:r>
      <w:r w:rsidRPr="005543DE">
        <w:rPr>
          <w:rFonts w:eastAsiaTheme="minorEastAsia"/>
          <w:b/>
          <w:bCs/>
          <w:lang w:eastAsia="zh-CN"/>
        </w:rPr>
        <w:fldChar w:fldCharType="end"/>
      </w:r>
      <w:r w:rsidR="005A70EB">
        <w:rPr>
          <w:rFonts w:eastAsiaTheme="minorEastAsia" w:hint="eastAsia"/>
          <w:b/>
          <w:bCs/>
          <w:lang w:eastAsia="zh-CN"/>
        </w:rPr>
        <w:t>:</w:t>
      </w:r>
      <w:r w:rsidRPr="00103969">
        <w:rPr>
          <w:rFonts w:eastAsia="MS Mincho"/>
          <w:b/>
          <w:szCs w:val="24"/>
          <w:lang w:val="en-GB" w:eastAsia="ja-JP"/>
        </w:rPr>
        <w:t xml:space="preserve"> For RedCap UEs positioning transmitting the UL SRS with frequency hopping</w:t>
      </w:r>
      <w:r w:rsidRPr="00103969">
        <w:rPr>
          <w:rFonts w:eastAsiaTheme="minorEastAsia" w:hint="eastAsia"/>
          <w:b/>
          <w:szCs w:val="24"/>
          <w:lang w:val="en-GB" w:eastAsia="zh-CN"/>
        </w:rPr>
        <w:t xml:space="preserve">, </w:t>
      </w:r>
      <w:r w:rsidRPr="00103969">
        <w:rPr>
          <w:rFonts w:eastAsia="MS Mincho"/>
          <w:b/>
          <w:szCs w:val="24"/>
          <w:lang w:val="en-GB" w:eastAsia="ja-JP"/>
        </w:rPr>
        <w:t>regarding the collisions between other UL and DL signals/channels and the UL SRS with frequency hopping</w:t>
      </w:r>
      <w:r>
        <w:rPr>
          <w:rFonts w:eastAsiaTheme="minorEastAsia" w:hint="eastAsia"/>
          <w:b/>
          <w:szCs w:val="24"/>
          <w:lang w:val="en-GB" w:eastAsia="zh-CN"/>
        </w:rPr>
        <w:t xml:space="preserve">, </w:t>
      </w:r>
      <w:r w:rsidRPr="007232C9">
        <w:rPr>
          <w:rFonts w:eastAsiaTheme="minorEastAsia"/>
          <w:b/>
          <w:szCs w:val="24"/>
          <w:lang w:val="en-GB" w:eastAsia="zh-CN"/>
        </w:rPr>
        <w:t>whether to support one or both of the two options</w:t>
      </w:r>
      <w:r>
        <w:rPr>
          <w:rFonts w:eastAsiaTheme="minorEastAsia" w:hint="eastAsia"/>
          <w:b/>
          <w:szCs w:val="24"/>
          <w:lang w:val="en-GB" w:eastAsia="zh-CN"/>
        </w:rPr>
        <w:t xml:space="preserve"> should be</w:t>
      </w:r>
      <w:r w:rsidRPr="007232C9">
        <w:rPr>
          <w:rFonts w:eastAsiaTheme="minorEastAsia"/>
          <w:b/>
          <w:szCs w:val="24"/>
          <w:lang w:val="en-GB" w:eastAsia="zh-CN"/>
        </w:rPr>
        <w:t xml:space="preserve"> UE capabilities</w:t>
      </w:r>
      <w:r>
        <w:rPr>
          <w:rFonts w:eastAsiaTheme="minorEastAsia" w:hint="eastAsia"/>
          <w:b/>
          <w:szCs w:val="24"/>
          <w:lang w:val="en-GB" w:eastAsia="zh-CN"/>
        </w:rPr>
        <w:t xml:space="preserve">, and </w:t>
      </w:r>
      <w:r>
        <w:rPr>
          <w:rFonts w:eastAsiaTheme="minorEastAsia" w:hint="eastAsia"/>
          <w:b/>
          <w:bCs/>
          <w:szCs w:val="24"/>
          <w:lang w:val="en-GB" w:eastAsia="zh-CN"/>
        </w:rPr>
        <w:t>the following component R2 should be included:</w:t>
      </w:r>
    </w:p>
    <w:p w14:paraId="00203C26" w14:textId="77777777" w:rsidR="00F714A8" w:rsidRPr="009501B1" w:rsidRDefault="00F714A8">
      <w:pPr>
        <w:numPr>
          <w:ilvl w:val="0"/>
          <w:numId w:val="10"/>
        </w:numPr>
        <w:rPr>
          <w:b/>
          <w:bCs/>
        </w:rPr>
      </w:pPr>
      <w:r w:rsidRPr="002C61E2">
        <w:rPr>
          <w:rFonts w:hint="eastAsia"/>
          <w:b/>
          <w:bCs/>
        </w:rPr>
        <w:t xml:space="preserve">Component </w:t>
      </w:r>
      <w:r>
        <w:rPr>
          <w:rFonts w:hint="eastAsia"/>
          <w:b/>
          <w:bCs/>
        </w:rPr>
        <w:t>R2</w:t>
      </w:r>
      <w:r>
        <w:rPr>
          <w:rFonts w:eastAsiaTheme="minorEastAsia" w:hint="eastAsia"/>
          <w:b/>
          <w:bCs/>
          <w:lang w:eastAsia="zh-CN"/>
        </w:rPr>
        <w:t xml:space="preserve"> </w:t>
      </w:r>
      <w:r w:rsidRPr="002C61E2">
        <w:rPr>
          <w:rFonts w:hint="eastAsia"/>
          <w:b/>
          <w:bCs/>
        </w:rPr>
        <w:t>name</w:t>
      </w:r>
      <w:r>
        <w:rPr>
          <w:rFonts w:eastAsiaTheme="minorEastAsia" w:hint="eastAsia"/>
          <w:b/>
          <w:bCs/>
          <w:lang w:eastAsia="zh-CN"/>
        </w:rPr>
        <w:t xml:space="preserve">: RedCap UE can support the Option 1 and/or Option 2 to handle the </w:t>
      </w:r>
      <w:r w:rsidRPr="00103969">
        <w:rPr>
          <w:rFonts w:eastAsia="MS Mincho"/>
          <w:b/>
          <w:szCs w:val="24"/>
          <w:lang w:val="en-GB" w:eastAsia="ja-JP"/>
        </w:rPr>
        <w:t>collisions between other UL and DL signals/channels and the UL SRS with frequency hopping</w:t>
      </w:r>
      <w:r>
        <w:rPr>
          <w:rFonts w:eastAsiaTheme="minorEastAsia" w:hint="eastAsia"/>
          <w:b/>
          <w:szCs w:val="24"/>
          <w:lang w:val="en-GB" w:eastAsia="zh-CN"/>
        </w:rPr>
        <w:t>.</w:t>
      </w:r>
    </w:p>
    <w:p w14:paraId="6FB031CD" w14:textId="77777777" w:rsidR="00F714A8" w:rsidRPr="001029A7" w:rsidRDefault="00F714A8">
      <w:pPr>
        <w:numPr>
          <w:ilvl w:val="0"/>
          <w:numId w:val="10"/>
        </w:numPr>
        <w:rPr>
          <w:b/>
          <w:bCs/>
        </w:rPr>
      </w:pPr>
      <w:r w:rsidRPr="00F00F4B">
        <w:rPr>
          <w:rFonts w:hint="eastAsia"/>
          <w:b/>
          <w:bCs/>
        </w:rPr>
        <w:t xml:space="preserve">Component </w:t>
      </w:r>
      <w:r>
        <w:rPr>
          <w:rFonts w:hint="eastAsia"/>
          <w:b/>
          <w:bCs/>
        </w:rPr>
        <w:t>R2</w:t>
      </w:r>
      <w:r w:rsidRPr="00F00F4B">
        <w:rPr>
          <w:rFonts w:hint="eastAsia"/>
          <w:b/>
          <w:bCs/>
        </w:rPr>
        <w:t xml:space="preserve"> </w:t>
      </w:r>
      <w:r w:rsidRPr="00F00F4B">
        <w:rPr>
          <w:b/>
          <w:bCs/>
        </w:rPr>
        <w:t>candidate value</w:t>
      </w:r>
      <w:r>
        <w:rPr>
          <w:b/>
          <w:bCs/>
        </w:rPr>
        <w:t>s</w:t>
      </w:r>
      <w:r w:rsidRPr="001029A7">
        <w:rPr>
          <w:rFonts w:hint="eastAsia"/>
          <w:b/>
          <w:bCs/>
        </w:rPr>
        <w:t xml:space="preserve">: </w:t>
      </w:r>
      <w:r>
        <w:rPr>
          <w:rFonts w:eastAsiaTheme="minorEastAsia" w:hint="eastAsia"/>
          <w:b/>
          <w:bCs/>
          <w:lang w:eastAsia="zh-CN"/>
        </w:rPr>
        <w:t xml:space="preserve">{support </w:t>
      </w:r>
      <w:r w:rsidRPr="001029A7">
        <w:rPr>
          <w:rFonts w:hint="eastAsia"/>
          <w:b/>
          <w:bCs/>
        </w:rPr>
        <w:t xml:space="preserve">Option 1, </w:t>
      </w:r>
      <w:r>
        <w:rPr>
          <w:rFonts w:eastAsiaTheme="minorEastAsia" w:hint="eastAsia"/>
          <w:b/>
          <w:bCs/>
          <w:lang w:eastAsia="zh-CN"/>
        </w:rPr>
        <w:t xml:space="preserve">support </w:t>
      </w:r>
      <w:r w:rsidRPr="001029A7">
        <w:rPr>
          <w:rFonts w:hint="eastAsia"/>
          <w:b/>
          <w:bCs/>
        </w:rPr>
        <w:t xml:space="preserve">Option 2, </w:t>
      </w:r>
      <w:r>
        <w:rPr>
          <w:rFonts w:eastAsiaTheme="minorEastAsia" w:hint="eastAsia"/>
          <w:b/>
          <w:bCs/>
          <w:lang w:eastAsia="zh-CN"/>
        </w:rPr>
        <w:t xml:space="preserve">support </w:t>
      </w:r>
      <w:r w:rsidRPr="001029A7">
        <w:rPr>
          <w:rFonts w:hint="eastAsia"/>
          <w:b/>
          <w:bCs/>
        </w:rPr>
        <w:t>both Option 1 and Option 2</w:t>
      </w:r>
      <w:r>
        <w:rPr>
          <w:rFonts w:eastAsiaTheme="minorEastAsia" w:hint="eastAsia"/>
          <w:b/>
          <w:bCs/>
          <w:lang w:eastAsia="zh-CN"/>
        </w:rPr>
        <w:t>}</w:t>
      </w:r>
    </w:p>
    <w:p w14:paraId="557387EC" w14:textId="77777777" w:rsidR="00F714A8" w:rsidRPr="001029A7" w:rsidRDefault="00F714A8">
      <w:pPr>
        <w:numPr>
          <w:ilvl w:val="1"/>
          <w:numId w:val="10"/>
        </w:numPr>
        <w:rPr>
          <w:b/>
          <w:bCs/>
        </w:rPr>
      </w:pPr>
      <w:r w:rsidRPr="001029A7">
        <w:rPr>
          <w:b/>
          <w:bCs/>
        </w:rPr>
        <w:t>Option 1: UL time window where the UE is not expected to receive/transmit other signals/channels and is only expected to transmit frequency hopping SRS for positioning.</w:t>
      </w:r>
    </w:p>
    <w:p w14:paraId="4C3259F3" w14:textId="77777777" w:rsidR="00F714A8" w:rsidRPr="001029A7" w:rsidRDefault="00F714A8">
      <w:pPr>
        <w:numPr>
          <w:ilvl w:val="1"/>
          <w:numId w:val="10"/>
        </w:numPr>
        <w:rPr>
          <w:b/>
          <w:bCs/>
        </w:rPr>
      </w:pPr>
      <w:r w:rsidRPr="001029A7">
        <w:rPr>
          <w:b/>
          <w:bCs/>
        </w:rPr>
        <w:t xml:space="preserve">Option </w:t>
      </w:r>
      <w:r>
        <w:rPr>
          <w:b/>
          <w:bCs/>
        </w:rPr>
        <w:t xml:space="preserve">2: </w:t>
      </w:r>
      <w:r>
        <w:rPr>
          <w:rFonts w:eastAsiaTheme="minorEastAsia" w:hint="eastAsia"/>
          <w:b/>
          <w:bCs/>
          <w:lang w:eastAsia="zh-CN"/>
        </w:rPr>
        <w:t>A</w:t>
      </w:r>
      <w:r w:rsidRPr="001029A7">
        <w:rPr>
          <w:b/>
          <w:bCs/>
        </w:rPr>
        <w:t>dditional collision rules between the UL SRS with frequency hopping and o</w:t>
      </w:r>
      <w:r>
        <w:rPr>
          <w:b/>
          <w:bCs/>
        </w:rPr>
        <w:t>ther UL and DL signals/channels</w:t>
      </w:r>
      <w:r>
        <w:rPr>
          <w:rFonts w:eastAsiaTheme="minorEastAsia" w:hint="eastAsia"/>
          <w:b/>
          <w:bCs/>
          <w:lang w:eastAsia="zh-CN"/>
        </w:rPr>
        <w:t>.</w:t>
      </w:r>
    </w:p>
    <w:p w14:paraId="42AFE72C" w14:textId="77777777" w:rsidR="008D4F29" w:rsidRDefault="00BF3971">
      <w:pPr>
        <w:pStyle w:val="1"/>
        <w:ind w:left="431" w:hanging="431"/>
      </w:pPr>
      <w:bookmarkStart w:id="22" w:name="_Ref36559580"/>
      <w:bookmarkEnd w:id="21"/>
      <w:r>
        <w:rPr>
          <w:rFonts w:hint="eastAsia"/>
        </w:rPr>
        <w:t>Conclusion</w:t>
      </w:r>
      <w:bookmarkEnd w:id="22"/>
    </w:p>
    <w:p w14:paraId="6425F94B" w14:textId="06D2651D" w:rsidR="008D4F29" w:rsidRPr="00827D27" w:rsidRDefault="00BF3971" w:rsidP="00B64C23">
      <w:pPr>
        <w:spacing w:beforeLines="50" w:before="120" w:afterLines="50" w:after="120"/>
        <w:jc w:val="both"/>
        <w:rPr>
          <w:rFonts w:eastAsia="宋体"/>
          <w:lang w:eastAsia="zh-CN"/>
        </w:rPr>
      </w:pPr>
      <w:r w:rsidRPr="00827D27">
        <w:t>In this contribution</w:t>
      </w:r>
      <w:r w:rsidRPr="00827D27">
        <w:rPr>
          <w:rFonts w:eastAsia="宋体"/>
          <w:lang w:eastAsia="zh-CN"/>
        </w:rPr>
        <w:t>,</w:t>
      </w:r>
      <w:r w:rsidR="00C9469F" w:rsidRPr="00827D27">
        <w:rPr>
          <w:iCs/>
        </w:rPr>
        <w:t xml:space="preserve"> we provide</w:t>
      </w:r>
      <w:r w:rsidR="00C9469F" w:rsidRPr="00827D27">
        <w:t xml:space="preserve"> our views on</w:t>
      </w:r>
      <w:r w:rsidR="004F1376" w:rsidRPr="00827D27">
        <w:rPr>
          <w:rFonts w:eastAsiaTheme="minorEastAsia"/>
          <w:lang w:eastAsia="zh-CN"/>
        </w:rPr>
        <w:t xml:space="preserve"> UE features for expanded and improved NR positioning</w:t>
      </w:r>
      <w:r w:rsidRPr="00827D27">
        <w:rPr>
          <w:rFonts w:eastAsia="宋体"/>
          <w:lang w:eastAsia="zh-CN"/>
        </w:rPr>
        <w:t>. Our proposal</w:t>
      </w:r>
      <w:r w:rsidR="00C3040C" w:rsidRPr="00827D27">
        <w:rPr>
          <w:rFonts w:eastAsia="宋体"/>
          <w:lang w:eastAsia="zh-CN"/>
        </w:rPr>
        <w:t>s</w:t>
      </w:r>
      <w:r w:rsidR="00233EB6" w:rsidRPr="00827D27">
        <w:rPr>
          <w:rFonts w:eastAsia="宋体"/>
          <w:lang w:eastAsia="zh-CN"/>
        </w:rPr>
        <w:t xml:space="preserve"> </w:t>
      </w:r>
      <w:r w:rsidR="00C3040C" w:rsidRPr="00827D27">
        <w:rPr>
          <w:rFonts w:eastAsia="宋体"/>
          <w:lang w:eastAsia="zh-CN"/>
        </w:rPr>
        <w:t>are</w:t>
      </w:r>
      <w:r w:rsidR="00C9469F" w:rsidRPr="00827D27">
        <w:rPr>
          <w:rFonts w:eastAsia="宋体"/>
          <w:lang w:eastAsia="zh-CN"/>
        </w:rPr>
        <w:t xml:space="preserve"> </w:t>
      </w:r>
      <w:r w:rsidRPr="00827D27">
        <w:rPr>
          <w:rFonts w:eastAsia="宋体"/>
          <w:lang w:eastAsia="zh-CN"/>
        </w:rPr>
        <w:t>given as follows:</w:t>
      </w:r>
    </w:p>
    <w:p w14:paraId="7E92DC5E" w14:textId="5CDE0E67" w:rsidR="00ED7813" w:rsidRPr="00827D27" w:rsidRDefault="00ED7813" w:rsidP="00E21B3E">
      <w:pPr>
        <w:spacing w:afterLines="50" w:after="120"/>
        <w:jc w:val="both"/>
        <w:rPr>
          <w:rFonts w:eastAsiaTheme="minorEastAsia"/>
          <w:b/>
          <w:lang w:eastAsia="zh-CN"/>
        </w:rPr>
      </w:pPr>
      <w:r w:rsidRPr="00827D27">
        <w:rPr>
          <w:rFonts w:eastAsia="宋体"/>
          <w:lang w:eastAsia="zh-CN"/>
        </w:rPr>
        <w:fldChar w:fldCharType="begin"/>
      </w:r>
      <w:r w:rsidRPr="00827D27">
        <w:rPr>
          <w:rFonts w:eastAsia="宋体"/>
          <w:lang w:eastAsia="zh-CN"/>
        </w:rPr>
        <w:instrText xml:space="preserve"> REF P1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w:t>
      </w:r>
      <w:r w:rsidRPr="00827D27">
        <w:rPr>
          <w:rFonts w:eastAsiaTheme="minorEastAsia"/>
          <w:b/>
          <w:lang w:eastAsia="zh-CN"/>
        </w:rPr>
        <w:t xml:space="preserve"> Regarding the UE capabilities to support SCS values for SL PRS, the following component S1 should be included, which follow Rel-16 UE capabilities:</w:t>
      </w:r>
    </w:p>
    <w:p w14:paraId="631CFD7B" w14:textId="77777777" w:rsidR="00ED7813" w:rsidRPr="00827D27" w:rsidRDefault="00ED7813" w:rsidP="00E21B3E">
      <w:pPr>
        <w:numPr>
          <w:ilvl w:val="0"/>
          <w:numId w:val="10"/>
        </w:numPr>
        <w:spacing w:afterLines="50" w:after="120"/>
        <w:jc w:val="both"/>
        <w:rPr>
          <w:b/>
          <w:bCs/>
        </w:rPr>
      </w:pPr>
      <w:r w:rsidRPr="00827D27">
        <w:rPr>
          <w:b/>
          <w:bCs/>
        </w:rPr>
        <w:t xml:space="preserve">Component </w:t>
      </w:r>
      <w:r w:rsidRPr="00827D27">
        <w:rPr>
          <w:rFonts w:eastAsiaTheme="minorEastAsia"/>
          <w:b/>
          <w:bCs/>
          <w:lang w:eastAsia="zh-CN"/>
        </w:rPr>
        <w:t>S1 name</w:t>
      </w:r>
      <w:r w:rsidRPr="00827D27">
        <w:rPr>
          <w:b/>
          <w:bCs/>
        </w:rPr>
        <w:t xml:space="preserve">: UE can receive using </w:t>
      </w:r>
      <w:r w:rsidRPr="00827D27">
        <w:rPr>
          <w:rFonts w:eastAsiaTheme="minorEastAsia"/>
          <w:b/>
          <w:bCs/>
          <w:lang w:eastAsia="zh-CN"/>
        </w:rPr>
        <w:t xml:space="preserve">certain </w:t>
      </w:r>
      <w:r w:rsidRPr="00827D27">
        <w:rPr>
          <w:b/>
          <w:bCs/>
        </w:rPr>
        <w:t>subcarrier spacing</w:t>
      </w:r>
      <w:r w:rsidRPr="00827D27">
        <w:rPr>
          <w:rFonts w:eastAsiaTheme="minorEastAsia"/>
          <w:b/>
          <w:bCs/>
          <w:lang w:eastAsia="zh-CN"/>
        </w:rPr>
        <w:t>(s)</w:t>
      </w:r>
      <w:r w:rsidRPr="00827D27">
        <w:rPr>
          <w:b/>
          <w:bCs/>
        </w:rPr>
        <w:t xml:space="preserve"> with normal CP in FR1, </w:t>
      </w:r>
      <w:r w:rsidRPr="00827D27">
        <w:rPr>
          <w:rFonts w:eastAsiaTheme="minorEastAsia"/>
          <w:b/>
          <w:bCs/>
          <w:lang w:eastAsia="zh-CN"/>
        </w:rPr>
        <w:t xml:space="preserve">certain </w:t>
      </w:r>
      <w:r w:rsidRPr="00827D27">
        <w:rPr>
          <w:b/>
          <w:bCs/>
        </w:rPr>
        <w:t>subcarrier spacing</w:t>
      </w:r>
      <w:r w:rsidRPr="00827D27">
        <w:rPr>
          <w:rFonts w:eastAsiaTheme="minorEastAsia"/>
          <w:b/>
          <w:bCs/>
          <w:lang w:eastAsia="zh-CN"/>
        </w:rPr>
        <w:t>(s)</w:t>
      </w:r>
      <w:r w:rsidRPr="00827D27">
        <w:rPr>
          <w:b/>
          <w:bCs/>
        </w:rPr>
        <w:t xml:space="preserve"> with normal CP </w:t>
      </w:r>
      <w:r w:rsidRPr="00827D27">
        <w:rPr>
          <w:rFonts w:eastAsiaTheme="minorEastAsia"/>
          <w:b/>
          <w:bCs/>
          <w:lang w:eastAsia="zh-CN"/>
        </w:rPr>
        <w:t xml:space="preserve">in </w:t>
      </w:r>
      <w:r w:rsidRPr="00827D27">
        <w:rPr>
          <w:b/>
          <w:bCs/>
        </w:rPr>
        <w:t>FR2.</w:t>
      </w:r>
    </w:p>
    <w:p w14:paraId="6A3530EC" w14:textId="77777777" w:rsidR="00ED7813" w:rsidRPr="00827D27" w:rsidRDefault="00ED7813" w:rsidP="00E21B3E">
      <w:pPr>
        <w:numPr>
          <w:ilvl w:val="0"/>
          <w:numId w:val="10"/>
        </w:numPr>
        <w:spacing w:afterLines="50" w:after="120"/>
        <w:jc w:val="both"/>
        <w:rPr>
          <w:b/>
          <w:bCs/>
        </w:rPr>
      </w:pPr>
      <w:r w:rsidRPr="00827D27">
        <w:rPr>
          <w:b/>
          <w:bCs/>
        </w:rPr>
        <w:t xml:space="preserve">Component </w:t>
      </w:r>
      <w:r w:rsidRPr="00827D27">
        <w:rPr>
          <w:rFonts w:eastAsiaTheme="minorEastAsia"/>
          <w:b/>
          <w:bCs/>
          <w:lang w:eastAsia="zh-CN"/>
        </w:rPr>
        <w:t>S</w:t>
      </w:r>
      <w:r w:rsidRPr="00827D27">
        <w:rPr>
          <w:b/>
          <w:bCs/>
        </w:rPr>
        <w:t>1 candidate values</w:t>
      </w:r>
      <w:r w:rsidRPr="00827D27">
        <w:rPr>
          <w:rFonts w:eastAsiaTheme="minorEastAsia"/>
          <w:b/>
          <w:bCs/>
          <w:lang w:eastAsia="zh-CN"/>
        </w:rPr>
        <w:t>:</w:t>
      </w:r>
    </w:p>
    <w:p w14:paraId="15A2B464" w14:textId="77777777" w:rsidR="00ED7813" w:rsidRPr="00827D27" w:rsidRDefault="00ED7813" w:rsidP="00E21B3E">
      <w:pPr>
        <w:numPr>
          <w:ilvl w:val="1"/>
          <w:numId w:val="11"/>
        </w:numPr>
        <w:spacing w:afterLines="50" w:after="120"/>
        <w:jc w:val="both"/>
        <w:rPr>
          <w:rFonts w:eastAsia="Batang"/>
          <w:b/>
          <w:lang w:val="en-GB" w:eastAsia="ja-JP"/>
        </w:rPr>
      </w:pPr>
      <w:r w:rsidRPr="00827D27">
        <w:rPr>
          <w:rFonts w:eastAsiaTheme="minorEastAsia"/>
          <w:b/>
          <w:lang w:val="en-GB" w:eastAsia="zh-CN"/>
        </w:rPr>
        <w:t>C</w:t>
      </w:r>
      <w:r w:rsidRPr="00827D27">
        <w:rPr>
          <w:rFonts w:eastAsia="Batang"/>
          <w:b/>
          <w:lang w:val="en-GB" w:eastAsia="ja-JP"/>
        </w:rPr>
        <w:t>andidate value set in FR1:</w:t>
      </w:r>
      <w:r w:rsidRPr="00827D27">
        <w:rPr>
          <w:rFonts w:eastAsiaTheme="minorEastAsia"/>
          <w:b/>
          <w:lang w:val="en-GB" w:eastAsia="zh-CN"/>
        </w:rPr>
        <w:t xml:space="preserve"> </w:t>
      </w:r>
      <w:r w:rsidRPr="00827D27">
        <w:rPr>
          <w:rFonts w:eastAsia="Batang"/>
          <w:b/>
          <w:lang w:val="en-GB" w:eastAsia="ja-JP"/>
        </w:rPr>
        <w:t>{{15 kHz}, {30 kHz}, {60 kHz}, {15, 30 kHz}, {30, 60 kHz}, {15, 60 kHz}, {15, 30, 60 kHz}}</w:t>
      </w:r>
    </w:p>
    <w:p w14:paraId="1DEF0DF6" w14:textId="77777777" w:rsidR="00ED7813" w:rsidRPr="00827D27" w:rsidRDefault="00ED7813" w:rsidP="00E21B3E">
      <w:pPr>
        <w:numPr>
          <w:ilvl w:val="1"/>
          <w:numId w:val="11"/>
        </w:numPr>
        <w:spacing w:afterLines="50" w:after="120"/>
        <w:jc w:val="both"/>
        <w:rPr>
          <w:rFonts w:eastAsia="Batang"/>
          <w:b/>
          <w:lang w:val="en-GB" w:eastAsia="ja-JP"/>
        </w:rPr>
      </w:pPr>
      <w:r w:rsidRPr="00827D27">
        <w:rPr>
          <w:rFonts w:eastAsiaTheme="minorEastAsia"/>
          <w:b/>
          <w:lang w:val="en-GB" w:eastAsia="zh-CN"/>
        </w:rPr>
        <w:t>C</w:t>
      </w:r>
      <w:r w:rsidRPr="00827D27">
        <w:rPr>
          <w:rFonts w:eastAsia="Batang"/>
          <w:b/>
          <w:lang w:val="en-GB" w:eastAsia="ja-JP"/>
        </w:rPr>
        <w:t>andidate value set in FR2:</w:t>
      </w:r>
      <w:r w:rsidRPr="00827D27">
        <w:rPr>
          <w:rFonts w:eastAsiaTheme="minorEastAsia"/>
          <w:b/>
          <w:lang w:val="en-GB" w:eastAsia="zh-CN"/>
        </w:rPr>
        <w:t xml:space="preserve"> </w:t>
      </w:r>
      <w:r w:rsidRPr="00827D27">
        <w:rPr>
          <w:rFonts w:eastAsia="Batang"/>
          <w:b/>
          <w:lang w:val="en-GB" w:eastAsia="ja-JP"/>
        </w:rPr>
        <w:t>{{60 kHz}, {120 kHz}, {60, 120 kHz}}</w:t>
      </w:r>
      <w:r w:rsidRPr="00827D27">
        <w:rPr>
          <w:rFonts w:eastAsiaTheme="minorEastAsia"/>
          <w:b/>
          <w:lang w:val="en-GB" w:eastAsia="zh-CN"/>
        </w:rPr>
        <w:t>.</w:t>
      </w:r>
    </w:p>
    <w:p w14:paraId="309F4D27" w14:textId="4DDB62A1" w:rsidR="00ED7813" w:rsidRPr="00827D27" w:rsidRDefault="00ED7813" w:rsidP="00E21B3E">
      <w:pPr>
        <w:spacing w:afterLines="50" w:after="120"/>
        <w:jc w:val="both"/>
        <w:rPr>
          <w:rFonts w:eastAsiaTheme="minorEastAsia"/>
          <w:b/>
          <w:b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P2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2:</w:t>
      </w:r>
      <w:r w:rsidRPr="00827D27">
        <w:rPr>
          <w:rFonts w:eastAsiaTheme="minorEastAsia"/>
          <w:b/>
          <w:lang w:val="en-GB" w:eastAsia="zh-CN"/>
        </w:rPr>
        <w:t xml:space="preserve"> </w:t>
      </w:r>
      <w:r w:rsidRPr="00827D27">
        <w:rPr>
          <w:b/>
          <w:iCs/>
        </w:rPr>
        <w:t xml:space="preserve">TDM-based </w:t>
      </w:r>
      <w:r w:rsidRPr="00827D27">
        <w:rPr>
          <w:b/>
          <w:bCs/>
        </w:rPr>
        <w:t>multiplexing of SL PRS from different UEs in a slot for dedicated resource pools</w:t>
      </w:r>
      <w:r w:rsidRPr="00827D27">
        <w:rPr>
          <w:rFonts w:eastAsiaTheme="minorEastAsia"/>
          <w:b/>
          <w:bCs/>
          <w:lang w:eastAsia="zh-CN"/>
        </w:rPr>
        <w:t xml:space="preserve"> should be a separate UE capability, corresponding component S2 as follows: </w:t>
      </w:r>
    </w:p>
    <w:p w14:paraId="6A5FB14C" w14:textId="77777777" w:rsidR="00ED7813" w:rsidRPr="00827D27" w:rsidRDefault="00ED7813" w:rsidP="00E21B3E">
      <w:pPr>
        <w:numPr>
          <w:ilvl w:val="0"/>
          <w:numId w:val="10"/>
        </w:numPr>
        <w:spacing w:afterLines="50" w:after="120"/>
        <w:jc w:val="both"/>
        <w:rPr>
          <w:b/>
          <w:bCs/>
        </w:rPr>
      </w:pPr>
      <w:r w:rsidRPr="00827D27">
        <w:rPr>
          <w:b/>
          <w:bCs/>
        </w:rPr>
        <w:t>Component S2</w:t>
      </w:r>
      <w:r w:rsidRPr="00827D27">
        <w:rPr>
          <w:rFonts w:eastAsiaTheme="minorEastAsia"/>
          <w:b/>
          <w:bCs/>
          <w:lang w:eastAsia="zh-CN"/>
        </w:rPr>
        <w:t xml:space="preserve"> </w:t>
      </w:r>
      <w:r w:rsidRPr="00827D27">
        <w:rPr>
          <w:b/>
          <w:bCs/>
        </w:rPr>
        <w:t>name: UE can transmit TDM-based multiplexing of SL PRS with another UE(s) in a slot for dedicated resource pool(s).</w:t>
      </w:r>
    </w:p>
    <w:p w14:paraId="7421B288" w14:textId="77777777" w:rsidR="00ED7813" w:rsidRPr="00827D27" w:rsidRDefault="00ED7813" w:rsidP="00E21B3E">
      <w:pPr>
        <w:numPr>
          <w:ilvl w:val="0"/>
          <w:numId w:val="10"/>
        </w:numPr>
        <w:spacing w:afterLines="50" w:after="120"/>
        <w:jc w:val="both"/>
        <w:rPr>
          <w:b/>
          <w:bCs/>
        </w:rPr>
      </w:pPr>
      <w:r w:rsidRPr="00827D27">
        <w:rPr>
          <w:b/>
          <w:bCs/>
        </w:rPr>
        <w:t>Component S2</w:t>
      </w:r>
      <w:r w:rsidRPr="00827D27">
        <w:rPr>
          <w:rFonts w:eastAsiaTheme="minorEastAsia"/>
          <w:b/>
          <w:bCs/>
          <w:lang w:eastAsia="zh-CN"/>
        </w:rPr>
        <w:t xml:space="preserve"> </w:t>
      </w:r>
      <w:r w:rsidRPr="00827D27">
        <w:rPr>
          <w:b/>
          <w:bCs/>
        </w:rPr>
        <w:t xml:space="preserve">candidate values: </w:t>
      </w:r>
      <w:r w:rsidRPr="00827D27">
        <w:rPr>
          <w:rFonts w:eastAsiaTheme="minorEastAsia"/>
          <w:b/>
          <w:bCs/>
          <w:lang w:eastAsia="zh-CN"/>
        </w:rPr>
        <w:t>{</w:t>
      </w:r>
      <w:r w:rsidRPr="00827D27">
        <w:rPr>
          <w:b/>
          <w:bCs/>
        </w:rPr>
        <w:t>support, not support</w:t>
      </w:r>
      <w:r w:rsidRPr="00827D27">
        <w:rPr>
          <w:rFonts w:eastAsiaTheme="minorEastAsia"/>
          <w:b/>
          <w:bCs/>
          <w:lang w:eastAsia="zh-CN"/>
        </w:rPr>
        <w:t>}.</w:t>
      </w:r>
    </w:p>
    <w:p w14:paraId="2F896405" w14:textId="746392D3"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lastRenderedPageBreak/>
        <w:fldChar w:fldCharType="end"/>
      </w:r>
      <w:r w:rsidRPr="00827D27">
        <w:rPr>
          <w:rFonts w:eastAsia="宋体"/>
          <w:lang w:eastAsia="zh-CN"/>
        </w:rPr>
        <w:fldChar w:fldCharType="begin"/>
      </w:r>
      <w:r w:rsidRPr="00827D27">
        <w:rPr>
          <w:rFonts w:eastAsia="宋体"/>
          <w:lang w:eastAsia="zh-CN"/>
        </w:rPr>
        <w:instrText xml:space="preserve"> REF P3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3:</w:t>
      </w:r>
      <w:r w:rsidRPr="00827D27">
        <w:rPr>
          <w:rFonts w:eastAsiaTheme="minorEastAsia"/>
          <w:b/>
          <w:iCs/>
          <w:lang w:eastAsia="zh-CN"/>
        </w:rPr>
        <w:t xml:space="preserve"> </w:t>
      </w:r>
      <w:r w:rsidRPr="00827D27">
        <w:rPr>
          <w:rFonts w:eastAsia="Batang"/>
          <w:b/>
          <w:bCs/>
          <w:color w:val="000000"/>
          <w:lang w:val="en-GB"/>
        </w:rPr>
        <w:t>Introduce a new UE capability for UE supporting CPP, and additional capabilities for supporting CPP in different scenarios. For example,</w:t>
      </w:r>
    </w:p>
    <w:p w14:paraId="44CECE1C"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FG x-1: Supporting CPP</w:t>
      </w:r>
      <w:r w:rsidRPr="00827D27">
        <w:rPr>
          <w:b/>
          <w:bCs/>
          <w:sz w:val="20"/>
          <w:lang w:val="en-GB" w:eastAsia="zh-CN"/>
        </w:rPr>
        <w:t>.</w:t>
      </w:r>
    </w:p>
    <w:p w14:paraId="4CC5EE26"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FG x-1a:  Simultaneously reporting RSCPD with RSTD measurement</w:t>
      </w:r>
      <w:r w:rsidRPr="00827D27">
        <w:rPr>
          <w:b/>
          <w:bCs/>
          <w:sz w:val="20"/>
          <w:lang w:val="en-GB" w:eastAsia="zh-CN"/>
        </w:rPr>
        <w:t>.</w:t>
      </w:r>
    </w:p>
    <w:p w14:paraId="604E09CF"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FG x-1b:  Simultaneously reporting RSCP with UE Rx-Tx time difference measurement</w:t>
      </w:r>
      <w:r w:rsidRPr="00827D27">
        <w:rPr>
          <w:b/>
          <w:bCs/>
          <w:sz w:val="20"/>
          <w:lang w:val="en-GB" w:eastAsia="zh-CN"/>
        </w:rPr>
        <w:t>.</w:t>
      </w:r>
    </w:p>
    <w:p w14:paraId="2CDB3A85"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FG x-1</w:t>
      </w:r>
      <w:r w:rsidRPr="00827D27">
        <w:rPr>
          <w:b/>
          <w:bCs/>
          <w:sz w:val="20"/>
          <w:lang w:val="en-GB" w:eastAsia="zh-CN"/>
        </w:rPr>
        <w:t>c</w:t>
      </w:r>
      <w:r w:rsidRPr="00827D27">
        <w:rPr>
          <w:b/>
          <w:bCs/>
          <w:sz w:val="20"/>
          <w:lang w:val="en-GB"/>
        </w:rPr>
        <w:t>:  UE-based CPP</w:t>
      </w:r>
      <w:r w:rsidRPr="00827D27">
        <w:rPr>
          <w:b/>
          <w:bCs/>
          <w:sz w:val="20"/>
          <w:lang w:val="en-GB" w:eastAsia="zh-CN"/>
        </w:rPr>
        <w:t>.</w:t>
      </w:r>
    </w:p>
    <w:p w14:paraId="7160BE81"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FFS: where the capability is per UE, or per FR1/FR2, or per band</w:t>
      </w:r>
      <w:r w:rsidRPr="00827D27">
        <w:rPr>
          <w:b/>
          <w:bCs/>
          <w:sz w:val="20"/>
          <w:lang w:val="en-GB" w:eastAsia="zh-CN"/>
        </w:rPr>
        <w:t>.</w:t>
      </w:r>
    </w:p>
    <w:p w14:paraId="277951ED" w14:textId="77777777" w:rsidR="00ED7813" w:rsidRPr="00827D27" w:rsidRDefault="00ED7813" w:rsidP="00E21B3E">
      <w:pPr>
        <w:pStyle w:val="3GPPAgreements"/>
        <w:numPr>
          <w:ilvl w:val="0"/>
          <w:numId w:val="31"/>
        </w:numPr>
        <w:spacing w:before="0" w:afterLines="50" w:after="120"/>
        <w:rPr>
          <w:b/>
          <w:bCs/>
          <w:sz w:val="20"/>
          <w:lang w:val="en-GB"/>
        </w:rPr>
      </w:pPr>
      <w:r w:rsidRPr="00827D27">
        <w:rPr>
          <w:b/>
          <w:bCs/>
          <w:sz w:val="20"/>
          <w:lang w:val="en-GB"/>
        </w:rPr>
        <w:t>FFS: where to have separate capability for RRC_CONNECTED and RRC_INACTIVE modes</w:t>
      </w:r>
      <w:r w:rsidRPr="00827D27">
        <w:rPr>
          <w:b/>
          <w:bCs/>
          <w:sz w:val="20"/>
          <w:lang w:val="en-GB" w:eastAsia="zh-CN"/>
        </w:rPr>
        <w:t>.</w:t>
      </w:r>
    </w:p>
    <w:p w14:paraId="30D11B4D" w14:textId="2B04AEC7" w:rsidR="00ED7813" w:rsidRPr="00827D27" w:rsidRDefault="00ED7813" w:rsidP="00E21B3E">
      <w:pPr>
        <w:autoSpaceDN w:val="0"/>
        <w:spacing w:afterLines="50" w:after="120"/>
        <w:jc w:val="both"/>
        <w:rPr>
          <w:rFonts w:eastAsia="Batang"/>
          <w:b/>
          <w:bCs/>
          <w:color w:val="000000"/>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P4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4:</w:t>
      </w:r>
      <w:r w:rsidRPr="00827D27">
        <w:rPr>
          <w:rFonts w:eastAsiaTheme="minorEastAsia"/>
          <w:b/>
          <w:iCs/>
          <w:lang w:eastAsia="zh-CN"/>
        </w:rPr>
        <w:t xml:space="preserve"> Conclude that </w:t>
      </w:r>
      <w:r w:rsidRPr="00827D27">
        <w:rPr>
          <w:rFonts w:eastAsia="Batang"/>
          <w:b/>
          <w:bCs/>
          <w:color w:val="000000"/>
        </w:rPr>
        <w:t>FG 13-1 Common DL PRS Processing Capability defined in TR 38.822 is applicable also applicable to DL CPP.</w:t>
      </w:r>
    </w:p>
    <w:p w14:paraId="17486CE0" w14:textId="6DB1C103"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P5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5:</w:t>
      </w:r>
      <w:r w:rsidRPr="00827D27">
        <w:rPr>
          <w:rFonts w:eastAsiaTheme="minorEastAsia"/>
          <w:b/>
          <w:iCs/>
          <w:lang w:eastAsia="zh-CN"/>
        </w:rPr>
        <w:t xml:space="preserve"> </w:t>
      </w:r>
      <w:r w:rsidRPr="00827D27">
        <w:rPr>
          <w:rFonts w:eastAsia="Batang"/>
          <w:b/>
          <w:bCs/>
          <w:color w:val="000000"/>
        </w:rPr>
        <w:t>T</w:t>
      </w:r>
      <w:r w:rsidRPr="00827D27">
        <w:rPr>
          <w:rFonts w:eastAsia="Batang"/>
          <w:b/>
          <w:bCs/>
          <w:color w:val="000000"/>
          <w:lang w:val="en-GB"/>
        </w:rPr>
        <w:t>he following capabilities of a UE for DL-TDOA in a DL PFL also appl</w:t>
      </w:r>
      <w:r w:rsidRPr="00827D27">
        <w:rPr>
          <w:rFonts w:eastAsiaTheme="minorEastAsia"/>
          <w:b/>
          <w:bCs/>
          <w:color w:val="000000"/>
          <w:lang w:val="en-GB" w:eastAsia="zh-CN"/>
        </w:rPr>
        <w:t>y</w:t>
      </w:r>
      <w:r w:rsidRPr="00827D27">
        <w:rPr>
          <w:rFonts w:eastAsia="Batang"/>
          <w:b/>
          <w:bCs/>
          <w:color w:val="000000"/>
          <w:lang w:val="en-GB"/>
        </w:rPr>
        <w:t xml:space="preserve"> to RSCPD if the UE supports reporting RSCPD together with RSTD measurements in the DL PFL:</w:t>
      </w:r>
    </w:p>
    <w:p w14:paraId="508580ED" w14:textId="77777777" w:rsidR="00ED7813" w:rsidRPr="00827D27" w:rsidRDefault="00ED7813" w:rsidP="00E21B3E">
      <w:pPr>
        <w:pStyle w:val="afa"/>
        <w:numPr>
          <w:ilvl w:val="0"/>
          <w:numId w:val="15"/>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In FG 13-3,</w:t>
      </w:r>
    </w:p>
    <w:p w14:paraId="2CAFDCBD"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DL PRS Resource Sets per TRP per frequency layer supported by UE.</w:t>
      </w:r>
    </w:p>
    <w:p w14:paraId="71B413ED"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TRPs across all positioning frequency layers per UE</w:t>
      </w:r>
    </w:p>
    <w:p w14:paraId="246D6010" w14:textId="77777777" w:rsidR="00ED7813" w:rsidRPr="00827D27" w:rsidRDefault="00ED7813" w:rsidP="00E21B3E">
      <w:pPr>
        <w:pStyle w:val="afa"/>
        <w:numPr>
          <w:ilvl w:val="0"/>
          <w:numId w:val="15"/>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In FG 13-3a</w:t>
      </w:r>
    </w:p>
    <w:p w14:paraId="130B0E1F"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DL PRS Resources per DL PRS Resource Set</w:t>
      </w:r>
    </w:p>
    <w:p w14:paraId="4DCF51D1" w14:textId="57467D2F" w:rsidR="00ED7813" w:rsidRPr="00827D27" w:rsidRDefault="00ED7813" w:rsidP="00E21B3E">
      <w:pPr>
        <w:autoSpaceDN w:val="0"/>
        <w:spacing w:afterLines="50" w:after="120"/>
        <w:rPr>
          <w:rFonts w:eastAsiaTheme="minorEastAsia"/>
          <w:b/>
          <w:bCs/>
          <w:color w:val="000000"/>
          <w:lang w:val="en-GB"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P6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6:</w:t>
      </w:r>
      <w:r w:rsidRPr="00827D27">
        <w:rPr>
          <w:rFonts w:eastAsiaTheme="minorEastAsia"/>
          <w:b/>
          <w:iCs/>
          <w:lang w:eastAsia="zh-CN"/>
        </w:rPr>
        <w:t xml:space="preserve"> </w:t>
      </w:r>
      <w:r w:rsidRPr="00827D27">
        <w:rPr>
          <w:rFonts w:eastAsia="Batang"/>
          <w:b/>
          <w:bCs/>
          <w:color w:val="000000"/>
        </w:rPr>
        <w:t>T</w:t>
      </w:r>
      <w:r w:rsidRPr="00827D27">
        <w:rPr>
          <w:rFonts w:eastAsia="Batang"/>
          <w:b/>
          <w:bCs/>
          <w:color w:val="000000"/>
          <w:lang w:val="en-GB"/>
        </w:rPr>
        <w:t>he following capabilities of a UE for Multi-RTT in a DL PFL also appl</w:t>
      </w:r>
      <w:r w:rsidRPr="00827D27">
        <w:rPr>
          <w:rFonts w:eastAsiaTheme="minorEastAsia"/>
          <w:b/>
          <w:bCs/>
          <w:color w:val="000000"/>
          <w:lang w:val="en-GB" w:eastAsia="zh-CN"/>
        </w:rPr>
        <w:t>y</w:t>
      </w:r>
      <w:r w:rsidRPr="00827D27">
        <w:rPr>
          <w:rFonts w:eastAsia="Batang"/>
          <w:b/>
          <w:bCs/>
          <w:color w:val="000000"/>
          <w:lang w:val="en-GB"/>
        </w:rPr>
        <w:t xml:space="preserve"> to RSCP if the UE supports reporting RSCP together with UE Rx-Tx time difference measurements in the DL PFL</w:t>
      </w:r>
      <w:r w:rsidRPr="00827D27">
        <w:rPr>
          <w:rFonts w:eastAsiaTheme="minorEastAsia"/>
          <w:b/>
          <w:bCs/>
          <w:color w:val="000000"/>
          <w:lang w:val="en-GB" w:eastAsia="zh-CN"/>
        </w:rPr>
        <w:t>:</w:t>
      </w:r>
    </w:p>
    <w:p w14:paraId="25829851" w14:textId="77777777" w:rsidR="00ED7813" w:rsidRPr="00827D27" w:rsidRDefault="00ED7813" w:rsidP="00E21B3E">
      <w:pPr>
        <w:pStyle w:val="afa"/>
        <w:numPr>
          <w:ilvl w:val="0"/>
          <w:numId w:val="15"/>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In FG 13-4</w:t>
      </w:r>
    </w:p>
    <w:p w14:paraId="1E1A29A7"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DL PRS Resource Sets per TRP per frequency layer supported by UE.</w:t>
      </w:r>
    </w:p>
    <w:p w14:paraId="6CBCB76B"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TRPs across all positioning frequency layers per UE</w:t>
      </w:r>
    </w:p>
    <w:p w14:paraId="1ED57637" w14:textId="77777777" w:rsidR="00ED7813" w:rsidRPr="00827D27" w:rsidRDefault="00ED7813" w:rsidP="00E21B3E">
      <w:pPr>
        <w:pStyle w:val="afa"/>
        <w:numPr>
          <w:ilvl w:val="0"/>
          <w:numId w:val="15"/>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In FG 13-4a</w:t>
      </w:r>
    </w:p>
    <w:p w14:paraId="7E24D6A5" w14:textId="77777777" w:rsidR="00ED7813" w:rsidRPr="00827D27" w:rsidRDefault="00ED7813" w:rsidP="00E21B3E">
      <w:pPr>
        <w:pStyle w:val="afa"/>
        <w:numPr>
          <w:ilvl w:val="0"/>
          <w:numId w:val="16"/>
        </w:numPr>
        <w:autoSpaceDN w:val="0"/>
        <w:spacing w:afterLines="50" w:after="120"/>
        <w:ind w:firstLineChars="0"/>
        <w:rPr>
          <w:rFonts w:ascii="Times New Roman" w:hAnsi="Times New Roman" w:cs="Times New Roman"/>
          <w:b/>
          <w:bCs/>
          <w:color w:val="000000"/>
          <w:sz w:val="20"/>
          <w:szCs w:val="20"/>
        </w:rPr>
      </w:pPr>
      <w:r w:rsidRPr="00827D27">
        <w:rPr>
          <w:rFonts w:ascii="Times New Roman" w:hAnsi="Times New Roman" w:cs="Times New Roman"/>
          <w:b/>
          <w:bCs/>
          <w:color w:val="000000"/>
          <w:sz w:val="20"/>
          <w:szCs w:val="20"/>
        </w:rPr>
        <w:t>Max number of DL PRS Resources per DL PRS Resource Set</w:t>
      </w:r>
    </w:p>
    <w:p w14:paraId="7DF7B93C" w14:textId="463D5FE5"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P7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7:</w:t>
      </w:r>
      <w:r w:rsidRPr="00827D27">
        <w:rPr>
          <w:rFonts w:eastAsiaTheme="minorEastAsia"/>
          <w:b/>
          <w:iCs/>
          <w:lang w:eastAsia="zh-CN"/>
        </w:rPr>
        <w:t xml:space="preserve"> For any of the </w:t>
      </w:r>
      <w:r w:rsidRPr="00827D27">
        <w:rPr>
          <w:rFonts w:eastAsia="Batang"/>
          <w:b/>
          <w:bCs/>
          <w:color w:val="000000"/>
        </w:rPr>
        <w:t xml:space="preserve">UE capabilities related to DL PRS Processing defined in 38.822, if it is not limited to a specific positioning method (e.g., FG 13-7, 13-7a), it is also </w:t>
      </w:r>
      <w:r w:rsidRPr="00827D27">
        <w:rPr>
          <w:rFonts w:eastAsia="Batang"/>
          <w:b/>
          <w:bCs/>
          <w:color w:val="000000"/>
          <w:lang w:val="en-GB"/>
        </w:rPr>
        <w:t xml:space="preserve">applicable to </w:t>
      </w:r>
      <w:r w:rsidRPr="00827D27">
        <w:rPr>
          <w:rFonts w:eastAsia="Batang"/>
          <w:b/>
          <w:bCs/>
          <w:color w:val="000000"/>
        </w:rPr>
        <w:t>DL PRS Processing for DL CPP</w:t>
      </w:r>
      <w:r w:rsidRPr="00827D27">
        <w:rPr>
          <w:rFonts w:eastAsia="Batang"/>
          <w:b/>
          <w:bCs/>
          <w:color w:val="000000"/>
          <w:lang w:val="en-GB"/>
        </w:rPr>
        <w:t>.</w:t>
      </w:r>
    </w:p>
    <w:p w14:paraId="1A10FDBE" w14:textId="3B94BCA4" w:rsidR="00ED7813" w:rsidRPr="00827D27" w:rsidRDefault="00ED7813" w:rsidP="00E21B3E">
      <w:pPr>
        <w:autoSpaceDN w:val="0"/>
        <w:spacing w:afterLines="50" w:after="120"/>
        <w:jc w:val="both"/>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P8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8:</w:t>
      </w:r>
      <w:r w:rsidRPr="00827D27">
        <w:rPr>
          <w:rFonts w:eastAsiaTheme="minorEastAsia"/>
          <w:b/>
          <w:iCs/>
          <w:lang w:eastAsia="zh-CN"/>
        </w:rPr>
        <w:t xml:space="preserve"> Conclude that existing UE capabilities related to UL SRS Resource for positioning are applicable for NR UL CPP.</w:t>
      </w:r>
    </w:p>
    <w:p w14:paraId="4E4CA3FD" w14:textId="5415C15C" w:rsidR="00ED7813" w:rsidRPr="00827D27" w:rsidRDefault="00ED7813" w:rsidP="00E21B3E">
      <w:pPr>
        <w:autoSpaceDN w:val="0"/>
        <w:spacing w:afterLines="50" w:after="120"/>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P9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9:</w:t>
      </w:r>
      <w:r w:rsidRPr="00827D27">
        <w:rPr>
          <w:rFonts w:eastAsiaTheme="minorEastAsia"/>
          <w:b/>
          <w:iCs/>
          <w:lang w:eastAsia="zh-CN"/>
        </w:rPr>
        <w:t xml:space="preserve"> Conclude that existing UE DL positioning capabilities for DL PRS measurements outside MG are applicable for NR DL CPP. </w:t>
      </w:r>
    </w:p>
    <w:p w14:paraId="6E4A0DD1" w14:textId="61A7C1D5" w:rsidR="00ED7813" w:rsidRPr="00827D27" w:rsidRDefault="00ED7813" w:rsidP="00E21B3E">
      <w:pPr>
        <w:autoSpaceDN w:val="0"/>
        <w:spacing w:afterLines="50" w:after="120"/>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P10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10:</w:t>
      </w:r>
      <w:r w:rsidRPr="00827D27">
        <w:rPr>
          <w:rFonts w:eastAsiaTheme="minorEastAsia"/>
          <w:b/>
          <w:iCs/>
          <w:lang w:eastAsia="zh-CN"/>
        </w:rPr>
        <w:t xml:space="preserve"> Conclude that existing UE DL positioning capabilities for low latency measurements are applicable for NR DL CPP. </w:t>
      </w:r>
    </w:p>
    <w:p w14:paraId="523537C4" w14:textId="7BC3F94B" w:rsidR="00ED7813" w:rsidRPr="00827D27" w:rsidRDefault="00ED7813" w:rsidP="00E21B3E">
      <w:pPr>
        <w:autoSpaceDN w:val="0"/>
        <w:spacing w:afterLines="50" w:after="120"/>
        <w:jc w:val="both"/>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P11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11:</w:t>
      </w:r>
      <w:r w:rsidRPr="00827D27">
        <w:rPr>
          <w:rFonts w:eastAsiaTheme="minorEastAsia"/>
          <w:b/>
          <w:iCs/>
          <w:lang w:eastAsia="zh-CN"/>
        </w:rPr>
        <w:t xml:space="preserve"> Introduce a new UE capability for the support of PRS measurement in RRC_INACTIVE state for RSCPD measurements with FG 17-18a as the pre-FG.</w:t>
      </w:r>
    </w:p>
    <w:p w14:paraId="5EA94546" w14:textId="77777777" w:rsidR="00ED7813" w:rsidRPr="00827D27" w:rsidRDefault="00ED7813" w:rsidP="00E21B3E">
      <w:pPr>
        <w:pStyle w:val="3GPPAgreements"/>
        <w:numPr>
          <w:ilvl w:val="0"/>
          <w:numId w:val="32"/>
        </w:numPr>
        <w:spacing w:before="0" w:afterLines="50" w:after="120"/>
        <w:rPr>
          <w:b/>
          <w:bCs/>
          <w:sz w:val="20"/>
        </w:rPr>
      </w:pPr>
      <w:r w:rsidRPr="00827D27">
        <w:rPr>
          <w:b/>
          <w:bCs/>
          <w:sz w:val="20"/>
        </w:rPr>
        <w:t>FFS: details of the capability.</w:t>
      </w:r>
    </w:p>
    <w:p w14:paraId="04A69604" w14:textId="283FA82F" w:rsidR="00ED7813" w:rsidRPr="00827D27" w:rsidRDefault="00ED7813" w:rsidP="00E21B3E">
      <w:pPr>
        <w:autoSpaceDN w:val="0"/>
        <w:spacing w:afterLines="50" w:after="120"/>
        <w:jc w:val="both"/>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P12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12:</w:t>
      </w:r>
      <w:r w:rsidRPr="00827D27">
        <w:rPr>
          <w:rFonts w:eastAsiaTheme="minorEastAsia"/>
          <w:b/>
          <w:iCs/>
          <w:lang w:eastAsia="zh-CN"/>
        </w:rPr>
        <w:t xml:space="preserve"> Introduce a new UE capability for the support of PRS measurement in RRC_INACTIVE state for RSCP measurements with FG 17-18c as the pre-FG.</w:t>
      </w:r>
    </w:p>
    <w:p w14:paraId="05D5CD08" w14:textId="77777777" w:rsidR="00ED7813" w:rsidRPr="00827D27" w:rsidRDefault="00ED7813" w:rsidP="00E21B3E">
      <w:pPr>
        <w:pStyle w:val="3GPPAgreements"/>
        <w:numPr>
          <w:ilvl w:val="0"/>
          <w:numId w:val="32"/>
        </w:numPr>
        <w:spacing w:before="0" w:afterLines="50" w:after="120"/>
        <w:rPr>
          <w:b/>
          <w:bCs/>
          <w:sz w:val="20"/>
          <w:lang w:eastAsia="zh-CN"/>
        </w:rPr>
      </w:pPr>
      <w:r w:rsidRPr="00827D27">
        <w:rPr>
          <w:b/>
          <w:bCs/>
          <w:sz w:val="20"/>
          <w:lang w:eastAsia="zh-CN"/>
        </w:rPr>
        <w:t>FFS: details of the capability</w:t>
      </w:r>
    </w:p>
    <w:p w14:paraId="335B4327" w14:textId="2D23E92B" w:rsidR="00ED7813" w:rsidRPr="00827D27" w:rsidRDefault="00ED7813" w:rsidP="00E21B3E">
      <w:pPr>
        <w:autoSpaceDN w:val="0"/>
        <w:spacing w:afterLines="50" w:after="120"/>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P13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13:</w:t>
      </w:r>
      <w:r w:rsidRPr="00827D27">
        <w:rPr>
          <w:rFonts w:eastAsiaTheme="minorEastAsia"/>
          <w:b/>
          <w:iCs/>
          <w:lang w:eastAsia="zh-CN"/>
        </w:rPr>
        <w:t xml:space="preserve"> Existing UE UL positioning capabilities for UE UL positioning capabilities are applicable for NR CPP in RRC_INACTIVE state. </w:t>
      </w:r>
      <w:proofErr w:type="gramStart"/>
      <w:r w:rsidRPr="00827D27">
        <w:rPr>
          <w:rFonts w:eastAsiaTheme="minorEastAsia"/>
          <w:b/>
          <w:iCs/>
          <w:lang w:eastAsia="zh-CN"/>
        </w:rPr>
        <w:t>Thus, no need to introduce new or modify existing UE UL positioning capabilities for NR CPP in RRC_INACTIVE state.</w:t>
      </w:r>
      <w:proofErr w:type="gramEnd"/>
    </w:p>
    <w:p w14:paraId="4548E627" w14:textId="55B4E525" w:rsidR="00ED7813" w:rsidRPr="00827D27" w:rsidRDefault="00ED7813" w:rsidP="00E21B3E">
      <w:pPr>
        <w:autoSpaceDN w:val="0"/>
        <w:spacing w:afterLines="50" w:after="120"/>
        <w:rPr>
          <w:rFonts w:eastAsiaTheme="minorEastAsia"/>
          <w:b/>
          <w:iCs/>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P14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14:</w:t>
      </w:r>
      <w:r w:rsidRPr="00827D27">
        <w:rPr>
          <w:rFonts w:eastAsiaTheme="minorEastAsia"/>
          <w:b/>
          <w:iCs/>
          <w:lang w:eastAsia="zh-CN"/>
        </w:rPr>
        <w:t xml:space="preserve"> Introduce a new UE UL positioning capability for UE supporting LPDHP in RRC_INACTIVE state</w:t>
      </w:r>
    </w:p>
    <w:p w14:paraId="18B2322B" w14:textId="77777777" w:rsidR="00ED7813" w:rsidRPr="00827D27" w:rsidRDefault="00ED7813" w:rsidP="00E21B3E">
      <w:pPr>
        <w:pStyle w:val="3GPPAgreements"/>
        <w:numPr>
          <w:ilvl w:val="0"/>
          <w:numId w:val="32"/>
        </w:numPr>
        <w:spacing w:before="0" w:afterLines="50" w:after="120"/>
        <w:rPr>
          <w:b/>
          <w:bCs/>
          <w:sz w:val="20"/>
          <w:lang w:eastAsia="zh-CN"/>
        </w:rPr>
      </w:pPr>
      <w:r w:rsidRPr="00827D27">
        <w:rPr>
          <w:b/>
          <w:bCs/>
          <w:sz w:val="20"/>
          <w:lang w:eastAsia="zh-CN"/>
        </w:rPr>
        <w:t>FFS: details of the capability</w:t>
      </w:r>
    </w:p>
    <w:p w14:paraId="7B4AEC96" w14:textId="17C7A412"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P15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15:</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DL bandwidth aggregation across two or three PFLs for </w:t>
      </w:r>
      <w:r w:rsidRPr="00827D27">
        <w:rPr>
          <w:b/>
          <w:bCs/>
          <w:lang w:val="en-GB"/>
        </w:rPr>
        <w:t xml:space="preserve">RRC_CONNECTED </w:t>
      </w:r>
      <w:r w:rsidRPr="00827D27">
        <w:rPr>
          <w:rFonts w:eastAsiaTheme="minorEastAsia"/>
          <w:b/>
          <w:bCs/>
          <w:lang w:val="en-GB" w:eastAsia="zh-CN"/>
        </w:rPr>
        <w:t>state</w:t>
      </w:r>
      <w:r w:rsidRPr="00827D27">
        <w:rPr>
          <w:rFonts w:eastAsia="Batang"/>
          <w:b/>
          <w:bCs/>
          <w:color w:val="000000"/>
          <w:lang w:val="en-GB"/>
        </w:rPr>
        <w:t>.</w:t>
      </w:r>
    </w:p>
    <w:p w14:paraId="04633127"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separate capabilities for UE-assisted and UE-based</w:t>
      </w:r>
      <w:r w:rsidRPr="00827D27">
        <w:rPr>
          <w:b/>
          <w:bCs/>
          <w:sz w:val="20"/>
          <w:lang w:eastAsia="zh-CN"/>
        </w:rPr>
        <w:t>.</w:t>
      </w:r>
    </w:p>
    <w:p w14:paraId="6C6165FB"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lastRenderedPageBreak/>
        <w:t>FFS: the capability components, e.g., the maximum number of DL PFLs (or per band or per band combinations or per FR1/FR2, or per UE)</w:t>
      </w:r>
      <w:r w:rsidRPr="00827D27">
        <w:rPr>
          <w:b/>
          <w:bCs/>
          <w:sz w:val="20"/>
          <w:lang w:eastAsia="zh-CN"/>
        </w:rPr>
        <w:t>.</w:t>
      </w:r>
    </w:p>
    <w:p w14:paraId="3E4FE50D" w14:textId="60EE0208"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P16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16:</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DL bandwidth aggregation across two or three PFLs for </w:t>
      </w:r>
      <w:r w:rsidRPr="00827D27">
        <w:rPr>
          <w:b/>
          <w:bCs/>
          <w:lang w:val="en-GB"/>
        </w:rPr>
        <w:t xml:space="preserve">RRC_INACTIVE </w:t>
      </w:r>
      <w:r w:rsidRPr="00827D27">
        <w:rPr>
          <w:rFonts w:eastAsiaTheme="minorEastAsia"/>
          <w:b/>
          <w:bCs/>
          <w:lang w:val="en-GB" w:eastAsia="zh-CN"/>
        </w:rPr>
        <w:t>state</w:t>
      </w:r>
      <w:r w:rsidRPr="00827D27">
        <w:rPr>
          <w:rFonts w:eastAsia="Batang"/>
          <w:b/>
          <w:bCs/>
          <w:color w:val="000000"/>
          <w:lang w:val="en-GB"/>
        </w:rPr>
        <w:t>.</w:t>
      </w:r>
    </w:p>
    <w:p w14:paraId="1A130249"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separate capabilities for UE-assisted and UE-based</w:t>
      </w:r>
    </w:p>
    <w:p w14:paraId="664B66D6"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the capability components, e.g., the maximum number of DL PFLs (or per band or per band combinations or per FR1/FR2, or per UE)</w:t>
      </w:r>
    </w:p>
    <w:p w14:paraId="2A6DBBE7" w14:textId="74AF4521"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P17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17:</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DL bandwidth aggregation across two or three PFLs for </w:t>
      </w:r>
      <w:r w:rsidRPr="00827D27">
        <w:rPr>
          <w:b/>
          <w:bCs/>
          <w:lang w:val="en-GB"/>
        </w:rPr>
        <w:t xml:space="preserve">RRC_IDLE </w:t>
      </w:r>
      <w:r w:rsidRPr="00827D27">
        <w:rPr>
          <w:rFonts w:eastAsiaTheme="minorEastAsia"/>
          <w:b/>
          <w:bCs/>
          <w:lang w:val="en-GB" w:eastAsia="zh-CN"/>
        </w:rPr>
        <w:t>state</w:t>
      </w:r>
      <w:r w:rsidRPr="00827D27">
        <w:rPr>
          <w:rFonts w:eastAsia="Batang"/>
          <w:b/>
          <w:bCs/>
          <w:color w:val="000000"/>
          <w:lang w:val="en-GB"/>
        </w:rPr>
        <w:t>.</w:t>
      </w:r>
    </w:p>
    <w:p w14:paraId="4ECE524D"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the capability components, e.g., the maximum number of DL PFLs (or per band or per band combinations or per FR1/FR2, or per UE)</w:t>
      </w:r>
    </w:p>
    <w:p w14:paraId="168656C1" w14:textId="02FBFF60"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P18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18:</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RRC_CONNECTED mode</w:t>
      </w:r>
      <w:r w:rsidRPr="00827D27">
        <w:rPr>
          <w:rFonts w:eastAsia="Batang"/>
          <w:b/>
          <w:bCs/>
          <w:color w:val="000000"/>
          <w:lang w:val="en-GB"/>
        </w:rPr>
        <w:t>.</w:t>
      </w:r>
    </w:p>
    <w:p w14:paraId="3ABAEC47"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the capability components, e.g., the maximum number of UL carriers (or per band or per band combinations or per FR1/FR2, or per UE)</w:t>
      </w:r>
    </w:p>
    <w:p w14:paraId="3007222E"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whether to have separate capabilities or components for periodic, semi-persistent SRS and aperiodic positioning SRS</w:t>
      </w:r>
    </w:p>
    <w:p w14:paraId="15E4F04B" w14:textId="1880A712" w:rsidR="00ED7813" w:rsidRPr="00827D27" w:rsidRDefault="00ED7813" w:rsidP="00E21B3E">
      <w:pPr>
        <w:autoSpaceDN w:val="0"/>
        <w:spacing w:afterLines="50" w:after="120"/>
        <w:rPr>
          <w:rFonts w:eastAsia="Batang"/>
          <w:b/>
          <w:bCs/>
          <w:color w:val="000000"/>
          <w:lang w:val="en-GB"/>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P19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b/>
          <w:bCs/>
          <w:iCs/>
          <w:lang w:eastAsia="ja-JP"/>
        </w:rPr>
        <w:t xml:space="preserve">Proposal </w:t>
      </w:r>
      <w:r w:rsidRPr="00827D27">
        <w:rPr>
          <w:rFonts w:eastAsiaTheme="minorEastAsia"/>
          <w:b/>
          <w:bCs/>
          <w:lang w:eastAsia="zh-CN"/>
        </w:rPr>
        <w:t>19:</w:t>
      </w:r>
      <w:r w:rsidRPr="00827D27">
        <w:rPr>
          <w:rFonts w:eastAsiaTheme="minorEastAsia"/>
          <w:b/>
          <w:bCs/>
          <w:iCs/>
          <w:lang w:eastAsia="zh-CN"/>
        </w:rPr>
        <w:t xml:space="preserve"> </w:t>
      </w:r>
      <w:r w:rsidRPr="00827D27">
        <w:rPr>
          <w:rFonts w:eastAsia="Batang"/>
          <w:b/>
          <w:bCs/>
          <w:color w:val="000000"/>
          <w:lang w:val="en-GB"/>
        </w:rPr>
        <w:t xml:space="preserve">Introduce a new UE capability for UE supporting the UL bandwidth aggregation across two or three carriers for </w:t>
      </w:r>
      <w:r w:rsidRPr="00827D27">
        <w:rPr>
          <w:b/>
          <w:bCs/>
          <w:lang w:val="en-GB"/>
        </w:rPr>
        <w:t>RRC_INACTIVE mode</w:t>
      </w:r>
      <w:r w:rsidRPr="00827D27">
        <w:rPr>
          <w:rFonts w:eastAsia="Batang"/>
          <w:b/>
          <w:bCs/>
          <w:color w:val="000000"/>
          <w:lang w:val="en-GB"/>
        </w:rPr>
        <w:t>.</w:t>
      </w:r>
    </w:p>
    <w:p w14:paraId="0AE32765"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the capability components, e.g., the maximum number of UL carriers (or per band or per band combinations or per FR1/FR2, or per UE)</w:t>
      </w:r>
    </w:p>
    <w:p w14:paraId="476AFF5E" w14:textId="77777777" w:rsidR="00ED7813" w:rsidRPr="00827D27" w:rsidRDefault="00ED7813" w:rsidP="00E21B3E">
      <w:pPr>
        <w:pStyle w:val="3GPPAgreements"/>
        <w:numPr>
          <w:ilvl w:val="0"/>
          <w:numId w:val="15"/>
        </w:numPr>
        <w:spacing w:before="0" w:afterLines="50" w:after="120"/>
        <w:rPr>
          <w:b/>
          <w:bCs/>
          <w:sz w:val="20"/>
        </w:rPr>
      </w:pPr>
      <w:r w:rsidRPr="00827D27">
        <w:rPr>
          <w:b/>
          <w:bCs/>
          <w:sz w:val="20"/>
        </w:rPr>
        <w:t>FFS: whether to have separate capabilities or components for periodic, semi-persistent SRS and aperiodic positioning SRS</w:t>
      </w:r>
    </w:p>
    <w:p w14:paraId="3850B933" w14:textId="25D0CF4A" w:rsidR="00ED7813" w:rsidRPr="00827D27" w:rsidRDefault="00ED7813" w:rsidP="00E21B3E">
      <w:pPr>
        <w:pStyle w:val="a5"/>
        <w:spacing w:before="0" w:afterLines="50"/>
        <w:rPr>
          <w:rFonts w:eastAsiaTheme="minorEastAsia"/>
          <w:b/>
          <w:lang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P20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rFonts w:eastAsiaTheme="minorEastAsia"/>
          <w:b/>
          <w:lang w:eastAsia="zh-CN"/>
        </w:rPr>
        <w:t xml:space="preserve">Proposal </w:t>
      </w:r>
      <w:r w:rsidRPr="00827D27">
        <w:rPr>
          <w:rFonts w:eastAsiaTheme="minorEastAsia"/>
          <w:b/>
          <w:bCs/>
          <w:lang w:eastAsia="zh-CN"/>
        </w:rPr>
        <w:t>20:</w:t>
      </w:r>
      <w:r w:rsidRPr="00827D27">
        <w:rPr>
          <w:rFonts w:eastAsiaTheme="minorEastAsia"/>
          <w:b/>
          <w:lang w:eastAsia="zh-CN"/>
        </w:rPr>
        <w:t xml:space="preserve"> Regarding the UE capabilities to </w:t>
      </w:r>
      <w:r w:rsidRPr="00827D27">
        <w:rPr>
          <w:rFonts w:eastAsia="Batang"/>
          <w:b/>
          <w:bCs/>
          <w:lang w:eastAsia="ja-JP"/>
        </w:rPr>
        <w:t xml:space="preserve">support </w:t>
      </w:r>
      <w:r w:rsidRPr="00827D27">
        <w:rPr>
          <w:rFonts w:eastAsiaTheme="minorEastAsia"/>
          <w:b/>
          <w:bCs/>
          <w:lang w:eastAsia="zh-CN"/>
        </w:rPr>
        <w:t xml:space="preserve">the RedCap UE </w:t>
      </w:r>
      <w:r w:rsidRPr="00827D27">
        <w:rPr>
          <w:rFonts w:eastAsia="Batang"/>
          <w:b/>
          <w:bCs/>
          <w:lang w:eastAsia="ja-JP"/>
        </w:rPr>
        <w:t>measurements on DL PRS with Rx frequency hopping using a measurement gap</w:t>
      </w:r>
      <w:r w:rsidRPr="00827D27">
        <w:rPr>
          <w:rFonts w:eastAsiaTheme="minorEastAsia"/>
          <w:b/>
          <w:bCs/>
          <w:lang w:eastAsia="zh-CN"/>
        </w:rPr>
        <w:t>, the following component R1 should be included:</w:t>
      </w:r>
    </w:p>
    <w:p w14:paraId="0BDDBACA" w14:textId="77777777" w:rsidR="00ED7813" w:rsidRPr="00827D27" w:rsidRDefault="00ED7813" w:rsidP="00E21B3E">
      <w:pPr>
        <w:numPr>
          <w:ilvl w:val="0"/>
          <w:numId w:val="10"/>
        </w:numPr>
        <w:spacing w:afterLines="50" w:after="120"/>
        <w:rPr>
          <w:b/>
          <w:bCs/>
        </w:rPr>
      </w:pPr>
      <w:r w:rsidRPr="00827D27">
        <w:rPr>
          <w:b/>
          <w:bCs/>
        </w:rPr>
        <w:t>Component R1</w:t>
      </w:r>
      <w:r w:rsidRPr="00827D27">
        <w:rPr>
          <w:rFonts w:eastAsiaTheme="minorEastAsia"/>
          <w:b/>
          <w:bCs/>
          <w:lang w:eastAsia="zh-CN"/>
        </w:rPr>
        <w:t xml:space="preserve"> </w:t>
      </w:r>
      <w:r w:rsidRPr="00827D27">
        <w:rPr>
          <w:b/>
          <w:bCs/>
        </w:rPr>
        <w:t xml:space="preserve">name: </w:t>
      </w:r>
      <w:r w:rsidRPr="00827D27">
        <w:rPr>
          <w:rFonts w:eastAsiaTheme="minorEastAsia"/>
          <w:b/>
          <w:bCs/>
          <w:lang w:eastAsia="zh-CN"/>
        </w:rPr>
        <w:t xml:space="preserve">RedCap </w:t>
      </w:r>
      <w:r w:rsidRPr="00827D27">
        <w:rPr>
          <w:b/>
          <w:bCs/>
        </w:rPr>
        <w:t>UE can measure DL PRS with Rx frequency hopping using a measurement gap</w:t>
      </w:r>
    </w:p>
    <w:p w14:paraId="54538204" w14:textId="77777777" w:rsidR="00ED7813" w:rsidRPr="00827D27" w:rsidRDefault="00ED7813" w:rsidP="00E21B3E">
      <w:pPr>
        <w:numPr>
          <w:ilvl w:val="0"/>
          <w:numId w:val="10"/>
        </w:numPr>
        <w:spacing w:afterLines="50" w:after="120"/>
        <w:rPr>
          <w:b/>
          <w:bCs/>
        </w:rPr>
      </w:pPr>
      <w:r w:rsidRPr="00827D27">
        <w:rPr>
          <w:b/>
          <w:bCs/>
        </w:rPr>
        <w:t xml:space="preserve">Component R1 candidate values: </w:t>
      </w:r>
      <w:r w:rsidRPr="00827D27">
        <w:rPr>
          <w:rFonts w:eastAsiaTheme="minorEastAsia"/>
          <w:b/>
          <w:bCs/>
          <w:lang w:eastAsia="zh-CN"/>
        </w:rPr>
        <w:t>{</w:t>
      </w:r>
      <w:r w:rsidRPr="00827D27">
        <w:rPr>
          <w:b/>
          <w:bCs/>
        </w:rPr>
        <w:t>support, not support</w:t>
      </w:r>
      <w:r w:rsidRPr="00827D27">
        <w:rPr>
          <w:rFonts w:eastAsiaTheme="minorEastAsia"/>
          <w:b/>
          <w:bCs/>
          <w:lang w:eastAsia="zh-CN"/>
        </w:rPr>
        <w:t>}</w:t>
      </w:r>
    </w:p>
    <w:p w14:paraId="127900A5" w14:textId="56AD1050" w:rsidR="00ED7813" w:rsidRPr="00827D27" w:rsidRDefault="00ED7813" w:rsidP="00E21B3E">
      <w:pPr>
        <w:spacing w:afterLines="50" w:after="120"/>
        <w:rPr>
          <w:rFonts w:eastAsiaTheme="minorEastAsia"/>
          <w:b/>
          <w:lang w:val="en-GB" w:eastAsia="zh-CN"/>
        </w:rPr>
      </w:pPr>
      <w:r w:rsidRPr="00827D27">
        <w:rPr>
          <w:rFonts w:eastAsia="宋体"/>
          <w:lang w:eastAsia="zh-CN"/>
        </w:rPr>
        <w:fldChar w:fldCharType="end"/>
      </w:r>
      <w:r w:rsidRPr="00827D27">
        <w:rPr>
          <w:rFonts w:eastAsia="宋体"/>
          <w:lang w:eastAsia="zh-CN"/>
        </w:rPr>
        <w:fldChar w:fldCharType="begin"/>
      </w:r>
      <w:r w:rsidRPr="00827D27">
        <w:rPr>
          <w:rFonts w:eastAsia="宋体"/>
          <w:lang w:eastAsia="zh-CN"/>
        </w:rPr>
        <w:instrText xml:space="preserve"> REF P21 \h </w:instrText>
      </w:r>
      <w:r w:rsidR="00827D27" w:rsidRPr="00827D27">
        <w:rPr>
          <w:rFonts w:eastAsia="宋体"/>
          <w:lang w:eastAsia="zh-CN"/>
        </w:rPr>
        <w:instrText xml:space="preserve"> \* MERGEFORMAT </w:instrText>
      </w:r>
      <w:r w:rsidRPr="00827D27">
        <w:rPr>
          <w:rFonts w:eastAsia="宋体"/>
          <w:lang w:eastAsia="zh-CN"/>
        </w:rPr>
      </w:r>
      <w:r w:rsidRPr="00827D27">
        <w:rPr>
          <w:rFonts w:eastAsia="宋体"/>
          <w:lang w:eastAsia="zh-CN"/>
        </w:rPr>
        <w:fldChar w:fldCharType="separate"/>
      </w:r>
      <w:r w:rsidRPr="00827D27">
        <w:rPr>
          <w:rFonts w:eastAsiaTheme="minorEastAsia"/>
          <w:b/>
          <w:lang w:val="en-GB" w:eastAsia="zh-CN"/>
        </w:rPr>
        <w:t xml:space="preserve">Proposal </w:t>
      </w:r>
      <w:r w:rsidRPr="00827D27">
        <w:rPr>
          <w:rFonts w:eastAsiaTheme="minorEastAsia"/>
          <w:b/>
          <w:bCs/>
          <w:lang w:eastAsia="zh-CN"/>
        </w:rPr>
        <w:t>21:</w:t>
      </w:r>
      <w:r w:rsidRPr="00827D27">
        <w:rPr>
          <w:rFonts w:eastAsia="MS Mincho"/>
          <w:b/>
          <w:lang w:val="en-GB" w:eastAsia="ja-JP"/>
        </w:rPr>
        <w:t xml:space="preserve"> For RedCap UEs positioning transmitting the UL SRS with frequency hopping</w:t>
      </w:r>
      <w:r w:rsidRPr="00827D27">
        <w:rPr>
          <w:rFonts w:eastAsiaTheme="minorEastAsia"/>
          <w:b/>
          <w:lang w:val="en-GB" w:eastAsia="zh-CN"/>
        </w:rPr>
        <w:t xml:space="preserve">, </w:t>
      </w:r>
      <w:r w:rsidRPr="00827D27">
        <w:rPr>
          <w:rFonts w:eastAsia="MS Mincho"/>
          <w:b/>
          <w:lang w:val="en-GB" w:eastAsia="ja-JP"/>
        </w:rPr>
        <w:t>regarding the collisions between other UL and DL signals/channels and the UL SRS with frequency hopping</w:t>
      </w:r>
      <w:r w:rsidRPr="00827D27">
        <w:rPr>
          <w:rFonts w:eastAsiaTheme="minorEastAsia"/>
          <w:b/>
          <w:lang w:val="en-GB" w:eastAsia="zh-CN"/>
        </w:rPr>
        <w:t xml:space="preserve">, whether to support one or both of the two options should be UE capabilities, and </w:t>
      </w:r>
      <w:r w:rsidRPr="00827D27">
        <w:rPr>
          <w:rFonts w:eastAsiaTheme="minorEastAsia"/>
          <w:b/>
          <w:bCs/>
          <w:lang w:val="en-GB" w:eastAsia="zh-CN"/>
        </w:rPr>
        <w:t>the following component R2 should be included:</w:t>
      </w:r>
    </w:p>
    <w:p w14:paraId="471A640D" w14:textId="77777777" w:rsidR="00ED7813" w:rsidRPr="00827D27" w:rsidRDefault="00ED7813" w:rsidP="00E21B3E">
      <w:pPr>
        <w:numPr>
          <w:ilvl w:val="0"/>
          <w:numId w:val="10"/>
        </w:numPr>
        <w:spacing w:afterLines="50" w:after="120"/>
        <w:rPr>
          <w:b/>
          <w:bCs/>
        </w:rPr>
      </w:pPr>
      <w:r w:rsidRPr="00827D27">
        <w:rPr>
          <w:b/>
          <w:bCs/>
        </w:rPr>
        <w:t>Component R2</w:t>
      </w:r>
      <w:r w:rsidRPr="00827D27">
        <w:rPr>
          <w:rFonts w:eastAsiaTheme="minorEastAsia"/>
          <w:b/>
          <w:bCs/>
          <w:lang w:eastAsia="zh-CN"/>
        </w:rPr>
        <w:t xml:space="preserve"> </w:t>
      </w:r>
      <w:r w:rsidRPr="00827D27">
        <w:rPr>
          <w:b/>
          <w:bCs/>
        </w:rPr>
        <w:t>name</w:t>
      </w:r>
      <w:r w:rsidRPr="00827D27">
        <w:rPr>
          <w:rFonts w:eastAsiaTheme="minorEastAsia"/>
          <w:b/>
          <w:bCs/>
          <w:lang w:eastAsia="zh-CN"/>
        </w:rPr>
        <w:t xml:space="preserve">: RedCap UE can support the Option 1 and/or Option 2 to handle the </w:t>
      </w:r>
      <w:r w:rsidRPr="00827D27">
        <w:rPr>
          <w:rFonts w:eastAsia="MS Mincho"/>
          <w:b/>
          <w:lang w:val="en-GB" w:eastAsia="ja-JP"/>
        </w:rPr>
        <w:t>collisions between other UL and DL signals/channels and the UL SRS with frequency hopping</w:t>
      </w:r>
      <w:r w:rsidRPr="00827D27">
        <w:rPr>
          <w:rFonts w:eastAsiaTheme="minorEastAsia"/>
          <w:b/>
          <w:lang w:val="en-GB" w:eastAsia="zh-CN"/>
        </w:rPr>
        <w:t>.</w:t>
      </w:r>
    </w:p>
    <w:p w14:paraId="5A7D23B5" w14:textId="77777777" w:rsidR="00ED7813" w:rsidRPr="00827D27" w:rsidRDefault="00ED7813" w:rsidP="00E21B3E">
      <w:pPr>
        <w:numPr>
          <w:ilvl w:val="0"/>
          <w:numId w:val="10"/>
        </w:numPr>
        <w:spacing w:afterLines="50" w:after="120"/>
        <w:rPr>
          <w:b/>
          <w:bCs/>
        </w:rPr>
      </w:pPr>
      <w:r w:rsidRPr="00827D27">
        <w:rPr>
          <w:b/>
          <w:bCs/>
        </w:rPr>
        <w:t xml:space="preserve">Component R2 candidate values: </w:t>
      </w:r>
      <w:r w:rsidRPr="00827D27">
        <w:rPr>
          <w:rFonts w:eastAsiaTheme="minorEastAsia"/>
          <w:b/>
          <w:bCs/>
          <w:lang w:eastAsia="zh-CN"/>
        </w:rPr>
        <w:t xml:space="preserve">{support </w:t>
      </w:r>
      <w:r w:rsidRPr="00827D27">
        <w:rPr>
          <w:b/>
          <w:bCs/>
        </w:rPr>
        <w:t xml:space="preserve">Option 1, </w:t>
      </w:r>
      <w:r w:rsidRPr="00827D27">
        <w:rPr>
          <w:rFonts w:eastAsiaTheme="minorEastAsia"/>
          <w:b/>
          <w:bCs/>
          <w:lang w:eastAsia="zh-CN"/>
        </w:rPr>
        <w:t xml:space="preserve">support </w:t>
      </w:r>
      <w:r w:rsidRPr="00827D27">
        <w:rPr>
          <w:b/>
          <w:bCs/>
        </w:rPr>
        <w:t xml:space="preserve">Option 2, </w:t>
      </w:r>
      <w:r w:rsidRPr="00827D27">
        <w:rPr>
          <w:rFonts w:eastAsiaTheme="minorEastAsia"/>
          <w:b/>
          <w:bCs/>
          <w:lang w:eastAsia="zh-CN"/>
        </w:rPr>
        <w:t xml:space="preserve">support </w:t>
      </w:r>
      <w:r w:rsidRPr="00827D27">
        <w:rPr>
          <w:b/>
          <w:bCs/>
        </w:rPr>
        <w:t>both Option 1 and Option 2</w:t>
      </w:r>
      <w:r w:rsidRPr="00827D27">
        <w:rPr>
          <w:rFonts w:eastAsiaTheme="minorEastAsia"/>
          <w:b/>
          <w:bCs/>
          <w:lang w:eastAsia="zh-CN"/>
        </w:rPr>
        <w:t>}</w:t>
      </w:r>
    </w:p>
    <w:p w14:paraId="0DCFC08E" w14:textId="77777777" w:rsidR="00ED7813" w:rsidRPr="00827D27" w:rsidRDefault="00ED7813" w:rsidP="00E21B3E">
      <w:pPr>
        <w:numPr>
          <w:ilvl w:val="1"/>
          <w:numId w:val="10"/>
        </w:numPr>
        <w:spacing w:afterLines="50" w:after="120"/>
        <w:rPr>
          <w:b/>
          <w:bCs/>
        </w:rPr>
      </w:pPr>
      <w:r w:rsidRPr="00827D27">
        <w:rPr>
          <w:b/>
          <w:bCs/>
        </w:rPr>
        <w:t>Option 1: UL time window where the UE is not expected to receive/transmit other signals/channels and is only expected to transmit frequency hopping SRS for positioning.</w:t>
      </w:r>
    </w:p>
    <w:p w14:paraId="761ACD57" w14:textId="77777777" w:rsidR="00ED7813" w:rsidRPr="00827D27" w:rsidRDefault="00ED7813" w:rsidP="00E21B3E">
      <w:pPr>
        <w:numPr>
          <w:ilvl w:val="1"/>
          <w:numId w:val="10"/>
        </w:numPr>
        <w:spacing w:afterLines="50" w:after="120"/>
        <w:rPr>
          <w:b/>
          <w:bCs/>
        </w:rPr>
      </w:pPr>
      <w:r w:rsidRPr="00827D27">
        <w:rPr>
          <w:b/>
          <w:bCs/>
        </w:rPr>
        <w:t xml:space="preserve">Option 2: </w:t>
      </w:r>
      <w:r w:rsidRPr="00827D27">
        <w:rPr>
          <w:rFonts w:eastAsiaTheme="minorEastAsia"/>
          <w:b/>
          <w:bCs/>
          <w:lang w:eastAsia="zh-CN"/>
        </w:rPr>
        <w:t>A</w:t>
      </w:r>
      <w:r w:rsidRPr="00827D27">
        <w:rPr>
          <w:b/>
          <w:bCs/>
        </w:rPr>
        <w:t>dditional collision rules between the UL SRS with frequency hopping and other UL and DL signals/channels</w:t>
      </w:r>
      <w:r w:rsidRPr="00827D27">
        <w:rPr>
          <w:rFonts w:eastAsiaTheme="minorEastAsia"/>
          <w:b/>
          <w:bCs/>
          <w:lang w:eastAsia="zh-CN"/>
        </w:rPr>
        <w:t>.</w:t>
      </w:r>
    </w:p>
    <w:p w14:paraId="5ECF344D" w14:textId="7D4486ED" w:rsidR="002D399B" w:rsidRPr="00827D27" w:rsidRDefault="00ED7813" w:rsidP="00E21B3E">
      <w:pPr>
        <w:spacing w:afterLines="50" w:after="120"/>
        <w:jc w:val="both"/>
        <w:rPr>
          <w:rFonts w:eastAsia="宋体"/>
          <w:lang w:eastAsia="zh-CN"/>
        </w:rPr>
      </w:pPr>
      <w:r w:rsidRPr="00827D27">
        <w:rPr>
          <w:rFonts w:eastAsia="宋体"/>
          <w:lang w:eastAsia="zh-CN"/>
        </w:rPr>
        <w:fldChar w:fldCharType="end"/>
      </w:r>
    </w:p>
    <w:p w14:paraId="762D5D15" w14:textId="77777777" w:rsidR="008D4F29" w:rsidRDefault="00BF3971">
      <w:pPr>
        <w:pStyle w:val="1"/>
        <w:ind w:left="431" w:hanging="431"/>
      </w:pPr>
      <w:r>
        <w:t>References</w:t>
      </w:r>
    </w:p>
    <w:p w14:paraId="4558EDC8" w14:textId="52D93615" w:rsidR="008D4F29" w:rsidRDefault="00BC1B75">
      <w:pPr>
        <w:pStyle w:val="a1"/>
        <w:numPr>
          <w:ilvl w:val="1"/>
          <w:numId w:val="8"/>
        </w:numPr>
        <w:tabs>
          <w:tab w:val="clear" w:pos="1545"/>
        </w:tabs>
        <w:spacing w:line="240" w:lineRule="atLeast"/>
        <w:ind w:left="540" w:hangingChars="270" w:hanging="540"/>
        <w:rPr>
          <w:rFonts w:eastAsia="宋体"/>
          <w:lang w:eastAsia="zh-CN"/>
        </w:rPr>
      </w:pPr>
      <w:bookmarkStart w:id="23" w:name="_Ref101452618"/>
      <w:bookmarkStart w:id="24" w:name="_Ref108528885"/>
      <w:bookmarkStart w:id="25" w:name="_Ref124775666"/>
      <w:bookmarkStart w:id="26" w:name="_Ref67497235"/>
      <w:r>
        <w:t>RAN1 Chairman’s Notes, 3GPP TSG RAN WG1 Meeting #1</w:t>
      </w:r>
      <w:r>
        <w:rPr>
          <w:rFonts w:hint="eastAsia"/>
        </w:rPr>
        <w:t>12</w:t>
      </w:r>
      <w:bookmarkEnd w:id="23"/>
      <w:bookmarkEnd w:id="24"/>
      <w:bookmarkEnd w:id="25"/>
      <w:r w:rsidR="00F03A61" w:rsidRPr="00F14655">
        <w:rPr>
          <w:rFonts w:eastAsia="宋体" w:hint="eastAsia"/>
          <w:lang w:eastAsia="zh-CN"/>
        </w:rPr>
        <w:t>.</w:t>
      </w:r>
    </w:p>
    <w:p w14:paraId="60D60477" w14:textId="3DAE4E23" w:rsidR="000C3FD0" w:rsidRPr="009E6BCB" w:rsidRDefault="004C2AA0">
      <w:pPr>
        <w:pStyle w:val="a1"/>
        <w:numPr>
          <w:ilvl w:val="1"/>
          <w:numId w:val="8"/>
        </w:numPr>
        <w:tabs>
          <w:tab w:val="clear" w:pos="1545"/>
        </w:tabs>
        <w:spacing w:line="240" w:lineRule="atLeast"/>
        <w:ind w:left="540" w:hangingChars="270" w:hanging="540"/>
        <w:rPr>
          <w:rFonts w:eastAsia="宋体"/>
          <w:lang w:eastAsia="zh-CN"/>
        </w:rPr>
      </w:pPr>
      <w:r>
        <w:t>RAN1 Chairman’s Notes, 3GPP TSG RAN WG1 Meeting #1</w:t>
      </w:r>
      <w:r>
        <w:rPr>
          <w:rFonts w:hint="eastAsia"/>
        </w:rPr>
        <w:t>12bis-e</w:t>
      </w:r>
      <w:r>
        <w:t>.</w:t>
      </w:r>
    </w:p>
    <w:p w14:paraId="7FA6F4EF" w14:textId="11099357" w:rsidR="008D4F29" w:rsidRDefault="00334533" w:rsidP="00FC6701">
      <w:pPr>
        <w:pStyle w:val="a1"/>
        <w:numPr>
          <w:ilvl w:val="1"/>
          <w:numId w:val="8"/>
        </w:numPr>
        <w:tabs>
          <w:tab w:val="clear" w:pos="1545"/>
        </w:tabs>
        <w:spacing w:line="240" w:lineRule="atLeast"/>
        <w:ind w:left="540" w:hangingChars="270" w:hanging="540"/>
      </w:pPr>
      <w:bookmarkStart w:id="27" w:name="_Ref134883657"/>
      <w:r>
        <w:t>TR 38.822</w:t>
      </w:r>
      <w:r w:rsidR="00EB39E2">
        <w:t xml:space="preserve">, </w:t>
      </w:r>
      <w:r w:rsidR="00EB39E2" w:rsidRPr="00EB39E2">
        <w:t>NR; User Equipment (UE) feature list</w:t>
      </w:r>
      <w:r w:rsidR="00EB39E2">
        <w:t>.</w:t>
      </w:r>
      <w:bookmarkEnd w:id="26"/>
      <w:bookmarkEnd w:id="27"/>
    </w:p>
    <w:sectPr w:rsidR="008D4F29" w:rsidSect="008371E5">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8082C5" w15:done="0"/>
  <w15:commentEx w15:paraId="4395EAD5" w15:paraIdParent="678082C5" w15:done="0"/>
  <w15:commentEx w15:paraId="37411E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A32E5" w16cex:dateUtc="2023-05-13T2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8082C5" w16cid:durableId="280A2700"/>
  <w16cid:commentId w16cid:paraId="4395EAD5" w16cid:durableId="280A32E5"/>
  <w16cid:commentId w16cid:paraId="37411E44" w16cid:durableId="280A27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084262" w14:textId="77777777" w:rsidR="006D7B5A" w:rsidRDefault="006D7B5A" w:rsidP="00E95FEA">
      <w:r>
        <w:separator/>
      </w:r>
    </w:p>
  </w:endnote>
  <w:endnote w:type="continuationSeparator" w:id="0">
    <w:p w14:paraId="701DD514" w14:textId="77777777" w:rsidR="006D7B5A" w:rsidRDefault="006D7B5A"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1190C" w14:textId="77777777" w:rsidR="006D7B5A" w:rsidRDefault="006D7B5A" w:rsidP="00E95FEA">
      <w:r>
        <w:separator/>
      </w:r>
    </w:p>
  </w:footnote>
  <w:footnote w:type="continuationSeparator" w:id="0">
    <w:p w14:paraId="59F8D930" w14:textId="77777777" w:rsidR="006D7B5A" w:rsidRDefault="006D7B5A"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6ED421A6"/>
    <w:lvl w:ilvl="0">
      <w:start w:val="1"/>
      <w:numFmt w:val="decimal"/>
      <w:pStyle w:val="1"/>
      <w:lvlText w:val="%1"/>
      <w:lvlJc w:val="left"/>
      <w:pPr>
        <w:ind w:left="1872" w:hanging="432"/>
      </w:pPr>
      <w:rPr>
        <w:rFonts w:hint="default"/>
      </w:rPr>
    </w:lvl>
    <w:lvl w:ilvl="1">
      <w:start w:val="1"/>
      <w:numFmt w:val="decimal"/>
      <w:pStyle w:val="2"/>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pStyle w:val="4"/>
      <w:lvlText w:val="%1.%2.%3.%4"/>
      <w:lvlJc w:val="left"/>
      <w:pPr>
        <w:ind w:left="2304" w:hanging="864"/>
      </w:pPr>
      <w:rPr>
        <w:rFonts w:hint="default"/>
      </w:rPr>
    </w:lvl>
    <w:lvl w:ilvl="4">
      <w:start w:val="1"/>
      <w:numFmt w:val="decimal"/>
      <w:pStyle w:val="5"/>
      <w:lvlText w:val="%1.%2.%3.%4.%5"/>
      <w:lvlJc w:val="left"/>
      <w:pPr>
        <w:ind w:left="2448" w:hanging="1008"/>
      </w:pPr>
      <w:rPr>
        <w:rFonts w:hint="default"/>
      </w:rPr>
    </w:lvl>
    <w:lvl w:ilvl="5">
      <w:start w:val="1"/>
      <w:numFmt w:val="decimal"/>
      <w:pStyle w:val="6"/>
      <w:lvlText w:val="%1.%2.%3.%4.%5.%6"/>
      <w:lvlJc w:val="left"/>
      <w:pPr>
        <w:ind w:left="2592" w:hanging="1152"/>
      </w:pPr>
      <w:rPr>
        <w:rFonts w:hint="default"/>
      </w:rPr>
    </w:lvl>
    <w:lvl w:ilvl="6">
      <w:start w:val="1"/>
      <w:numFmt w:val="decimal"/>
      <w:pStyle w:val="7"/>
      <w:lvlText w:val="%1.%2.%3.%4.%5.%6.%7"/>
      <w:lvlJc w:val="left"/>
      <w:pPr>
        <w:ind w:left="2736" w:hanging="1296"/>
      </w:pPr>
      <w:rPr>
        <w:rFonts w:hint="default"/>
      </w:rPr>
    </w:lvl>
    <w:lvl w:ilvl="7">
      <w:start w:val="1"/>
      <w:numFmt w:val="decimal"/>
      <w:pStyle w:val="8"/>
      <w:lvlText w:val="%1.%2.%3.%4.%5.%6.%7.%8"/>
      <w:lvlJc w:val="left"/>
      <w:pPr>
        <w:ind w:left="2880" w:hanging="1440"/>
      </w:pPr>
      <w:rPr>
        <w:rFonts w:hint="default"/>
      </w:rPr>
    </w:lvl>
    <w:lvl w:ilvl="8">
      <w:start w:val="1"/>
      <w:numFmt w:val="decimal"/>
      <w:pStyle w:val="9"/>
      <w:lvlText w:val="%1.%2.%3.%4.%5.%6.%7.%8.%9"/>
      <w:lvlJc w:val="left"/>
      <w:pPr>
        <w:ind w:left="3024" w:hanging="1584"/>
      </w:pPr>
      <w:rPr>
        <w:rFont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E1538F"/>
    <w:multiLevelType w:val="hybridMultilevel"/>
    <w:tmpl w:val="925EB942"/>
    <w:lvl w:ilvl="0" w:tplc="0046DA4E">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4F149C2"/>
    <w:multiLevelType w:val="hybridMultilevel"/>
    <w:tmpl w:val="C9821A04"/>
    <w:lvl w:ilvl="0" w:tplc="F2EA9DE0">
      <w:start w:val="1"/>
      <w:numFmt w:val="decimal"/>
      <w:pStyle w:val="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C971ED"/>
    <w:multiLevelType w:val="hybridMultilevel"/>
    <w:tmpl w:val="BBDC6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CA6B66"/>
    <w:multiLevelType w:val="hybridMultilevel"/>
    <w:tmpl w:val="F95A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8537C20"/>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4">
    <w:nsid w:val="43346FCC"/>
    <w:multiLevelType w:val="multilevel"/>
    <w:tmpl w:val="18A49C76"/>
    <w:lvl w:ilvl="0">
      <w:start w:val="1"/>
      <w:numFmt w:val="bullet"/>
      <w:lvlText w:val=""/>
      <w:lvlJc w:val="left"/>
      <w:pPr>
        <w:ind w:left="648" w:hanging="216"/>
      </w:pPr>
      <w:rPr>
        <w:rFonts w:ascii="Symbol" w:hAnsi="Symbol" w:hint="default"/>
        <w:b w:val="0"/>
        <w:i w:val="0"/>
        <w:sz w:val="20"/>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15">
    <w:nsid w:val="46B72638"/>
    <w:multiLevelType w:val="multilevel"/>
    <w:tmpl w:val="00000010"/>
    <w:styleLink w:val="CurrentList2"/>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16">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4010356"/>
    <w:multiLevelType w:val="multilevel"/>
    <w:tmpl w:val="6ED421A6"/>
    <w:styleLink w:val="CurrentList3"/>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18">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0">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1">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5037A12"/>
    <w:multiLevelType w:val="multilevel"/>
    <w:tmpl w:val="6ED421A6"/>
    <w:styleLink w:val="CurrentList4"/>
    <w:lvl w:ilvl="0">
      <w:start w:val="1"/>
      <w:numFmt w:val="decimal"/>
      <w:lvlText w:val="%1"/>
      <w:lvlJc w:val="left"/>
      <w:pPr>
        <w:ind w:left="1872" w:hanging="432"/>
      </w:pPr>
      <w:rPr>
        <w:rFonts w:hint="default"/>
      </w:rPr>
    </w:lvl>
    <w:lvl w:ilvl="1">
      <w:start w:val="1"/>
      <w:numFmt w:val="decimal"/>
      <w:lvlText w:val="%1.%2"/>
      <w:lvlJc w:val="left"/>
      <w:pPr>
        <w:ind w:left="2016" w:hanging="576"/>
      </w:pPr>
      <w:rPr>
        <w:rFonts w:hint="default"/>
      </w:rPr>
    </w:lvl>
    <w:lvl w:ilvl="2">
      <w:start w:val="1"/>
      <w:numFmt w:val="decimal"/>
      <w:lvlText w:val="%1.%2.%3"/>
      <w:lvlJc w:val="left"/>
      <w:pPr>
        <w:ind w:left="2808" w:hanging="1440"/>
      </w:pPr>
      <w:rPr>
        <w:rFonts w:hint="default"/>
      </w:rPr>
    </w:lvl>
    <w:lvl w:ilvl="3">
      <w:start w:val="1"/>
      <w:numFmt w:val="decimal"/>
      <w:lvlText w:val="%1.%2.%3.%4"/>
      <w:lvlJc w:val="left"/>
      <w:pPr>
        <w:ind w:left="2304" w:hanging="864"/>
      </w:pPr>
      <w:rPr>
        <w:rFonts w:hint="default"/>
      </w:rPr>
    </w:lvl>
    <w:lvl w:ilvl="4">
      <w:start w:val="1"/>
      <w:numFmt w:val="decimal"/>
      <w:lvlText w:val="%1.%2.%3.%4.%5"/>
      <w:lvlJc w:val="left"/>
      <w:pPr>
        <w:ind w:left="2448" w:hanging="1008"/>
      </w:pPr>
      <w:rPr>
        <w:rFonts w:hint="default"/>
      </w:rPr>
    </w:lvl>
    <w:lvl w:ilvl="5">
      <w:start w:val="1"/>
      <w:numFmt w:val="decimal"/>
      <w:lvlText w:val="%1.%2.%3.%4.%5.%6"/>
      <w:lvlJc w:val="left"/>
      <w:pPr>
        <w:ind w:left="2592" w:hanging="1152"/>
      </w:pPr>
      <w:rPr>
        <w:rFonts w:hint="default"/>
      </w:rPr>
    </w:lvl>
    <w:lvl w:ilvl="6">
      <w:start w:val="1"/>
      <w:numFmt w:val="decimal"/>
      <w:lvlText w:val="%1.%2.%3.%4.%5.%6.%7"/>
      <w:lvlJc w:val="left"/>
      <w:pPr>
        <w:ind w:left="2736" w:hanging="1296"/>
      </w:pPr>
      <w:rPr>
        <w:rFonts w:hint="default"/>
      </w:rPr>
    </w:lvl>
    <w:lvl w:ilvl="7">
      <w:start w:val="1"/>
      <w:numFmt w:val="decimal"/>
      <w:lvlText w:val="%1.%2.%3.%4.%5.%6.%7.%8"/>
      <w:lvlJc w:val="left"/>
      <w:pPr>
        <w:ind w:left="2880" w:hanging="1440"/>
      </w:pPr>
      <w:rPr>
        <w:rFonts w:hint="default"/>
      </w:rPr>
    </w:lvl>
    <w:lvl w:ilvl="8">
      <w:start w:val="1"/>
      <w:numFmt w:val="decimal"/>
      <w:lvlText w:val="%1.%2.%3.%4.%5.%6.%7.%8.%9"/>
      <w:lvlJc w:val="left"/>
      <w:pPr>
        <w:ind w:left="3024" w:hanging="1584"/>
      </w:pPr>
      <w:rPr>
        <w:rFonts w:hint="default"/>
      </w:rPr>
    </w:lvl>
  </w:abstractNum>
  <w:abstractNum w:abstractNumId="23">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4D2880"/>
    <w:multiLevelType w:val="multilevel"/>
    <w:tmpl w:val="00000010"/>
    <w:styleLink w:val="CurrentList1"/>
    <w:lvl w:ilvl="0">
      <w:start w:val="1"/>
      <w:numFmt w:val="decimal"/>
      <w:lvlText w:val="%1"/>
      <w:lvlJc w:val="left"/>
      <w:pPr>
        <w:ind w:left="1872" w:hanging="432"/>
      </w:pPr>
    </w:lvl>
    <w:lvl w:ilvl="1">
      <w:start w:val="1"/>
      <w:numFmt w:val="decimal"/>
      <w:lvlText w:val="%1.%2"/>
      <w:lvlJc w:val="left"/>
      <w:pPr>
        <w:ind w:left="2016" w:hanging="576"/>
      </w:pPr>
    </w:lvl>
    <w:lvl w:ilvl="2">
      <w:start w:val="1"/>
      <w:numFmt w:val="decimal"/>
      <w:lvlText w:val="%1.%2.%3"/>
      <w:lvlJc w:val="left"/>
      <w:pPr>
        <w:ind w:left="313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2592" w:hanging="1152"/>
      </w:pPr>
    </w:lvl>
    <w:lvl w:ilvl="6">
      <w:start w:val="1"/>
      <w:numFmt w:val="decimal"/>
      <w:lvlText w:val="%1.%2.%3.%4.%5.%6.%7"/>
      <w:lvlJc w:val="left"/>
      <w:pPr>
        <w:ind w:left="2736" w:hanging="1296"/>
      </w:pPr>
    </w:lvl>
    <w:lvl w:ilvl="7">
      <w:start w:val="1"/>
      <w:numFmt w:val="decimal"/>
      <w:lvlText w:val="%1.%2.%3.%4.%5.%6.%7.%8"/>
      <w:lvlJc w:val="left"/>
      <w:pPr>
        <w:ind w:left="2880" w:hanging="1440"/>
      </w:pPr>
    </w:lvl>
    <w:lvl w:ilvl="8">
      <w:start w:val="1"/>
      <w:numFmt w:val="decimal"/>
      <w:lvlText w:val="%1.%2.%3.%4.%5.%6.%7.%8.%9"/>
      <w:lvlJc w:val="left"/>
      <w:pPr>
        <w:ind w:left="3024" w:hanging="1584"/>
      </w:pPr>
    </w:lvl>
  </w:abstractNum>
  <w:abstractNum w:abstractNumId="25">
    <w:nsid w:val="6D3F4A57"/>
    <w:multiLevelType w:val="multilevel"/>
    <w:tmpl w:val="9726265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111"/>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nsid w:val="7026250B"/>
    <w:multiLevelType w:val="hybridMultilevel"/>
    <w:tmpl w:val="58BC8892"/>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A67CEE"/>
    <w:multiLevelType w:val="hybridMultilevel"/>
    <w:tmpl w:val="0BB8DBA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20"/>
  </w:num>
  <w:num w:numId="3">
    <w:abstractNumId w:val="4"/>
  </w:num>
  <w:num w:numId="4">
    <w:abstractNumId w:val="5"/>
  </w:num>
  <w:num w:numId="5">
    <w:abstractNumId w:val="2"/>
  </w:num>
  <w:num w:numId="6">
    <w:abstractNumId w:val="6"/>
  </w:num>
  <w:num w:numId="7">
    <w:abstractNumId w:val="3"/>
  </w:num>
  <w:num w:numId="8">
    <w:abstractNumId w:val="0"/>
  </w:num>
  <w:num w:numId="9">
    <w:abstractNumId w:val="9"/>
  </w:num>
  <w:num w:numId="10">
    <w:abstractNumId w:val="12"/>
  </w:num>
  <w:num w:numId="11">
    <w:abstractNumId w:val="21"/>
  </w:num>
  <w:num w:numId="12">
    <w:abstractNumId w:val="23"/>
  </w:num>
  <w:num w:numId="13">
    <w:abstractNumId w:val="19"/>
  </w:num>
  <w:num w:numId="14">
    <w:abstractNumId w:val="27"/>
  </w:num>
  <w:num w:numId="15">
    <w:abstractNumId w:val="28"/>
  </w:num>
  <w:num w:numId="16">
    <w:abstractNumId w:val="26"/>
  </w:num>
  <w:num w:numId="17">
    <w:abstractNumId w:val="8"/>
  </w:num>
  <w:num w:numId="18">
    <w:abstractNumId w:val="24"/>
  </w:num>
  <w:num w:numId="19">
    <w:abstractNumId w:val="15"/>
  </w:num>
  <w:num w:numId="20">
    <w:abstractNumId w:val="25"/>
  </w:num>
  <w:num w:numId="21">
    <w:abstractNumId w:val="17"/>
  </w:num>
  <w:num w:numId="22">
    <w:abstractNumId w:val="22"/>
  </w:num>
  <w:num w:numId="23">
    <w:abstractNumId w:val="7"/>
  </w:num>
  <w:num w:numId="24">
    <w:abstractNumId w:val="14"/>
  </w:num>
  <w:num w:numId="25">
    <w:abstractNumId w:val="13"/>
  </w:num>
  <w:num w:numId="26">
    <w:abstractNumId w:val="18"/>
  </w:num>
  <w:num w:numId="27">
    <w:abstractNumId w:val="16"/>
  </w:num>
  <w:num w:numId="28">
    <w:abstractNumId w:val="30"/>
  </w:num>
  <w:num w:numId="29">
    <w:abstractNumId w:val="29"/>
  </w:num>
  <w:num w:numId="30">
    <w:abstractNumId w:val="31"/>
  </w:num>
  <w:num w:numId="31">
    <w:abstractNumId w:val="10"/>
  </w:num>
  <w:num w:numId="32">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795"/>
    <w:rsid w:val="00000AE0"/>
    <w:rsid w:val="000015AE"/>
    <w:rsid w:val="00002821"/>
    <w:rsid w:val="000054DF"/>
    <w:rsid w:val="00005FBC"/>
    <w:rsid w:val="0000645D"/>
    <w:rsid w:val="00010550"/>
    <w:rsid w:val="0001127D"/>
    <w:rsid w:val="000202F8"/>
    <w:rsid w:val="00020461"/>
    <w:rsid w:val="000232B4"/>
    <w:rsid w:val="00024946"/>
    <w:rsid w:val="000259B8"/>
    <w:rsid w:val="00031338"/>
    <w:rsid w:val="00032142"/>
    <w:rsid w:val="00034D6C"/>
    <w:rsid w:val="00035A48"/>
    <w:rsid w:val="0004027F"/>
    <w:rsid w:val="00041504"/>
    <w:rsid w:val="00047D06"/>
    <w:rsid w:val="0005114C"/>
    <w:rsid w:val="000521CC"/>
    <w:rsid w:val="00053E8D"/>
    <w:rsid w:val="00055355"/>
    <w:rsid w:val="000559CF"/>
    <w:rsid w:val="00056B6B"/>
    <w:rsid w:val="0006107E"/>
    <w:rsid w:val="00061DCA"/>
    <w:rsid w:val="0006236C"/>
    <w:rsid w:val="0006439C"/>
    <w:rsid w:val="0006444B"/>
    <w:rsid w:val="000649AD"/>
    <w:rsid w:val="00072983"/>
    <w:rsid w:val="00074917"/>
    <w:rsid w:val="00076E16"/>
    <w:rsid w:val="00077896"/>
    <w:rsid w:val="00077DE7"/>
    <w:rsid w:val="00080821"/>
    <w:rsid w:val="00083785"/>
    <w:rsid w:val="00084346"/>
    <w:rsid w:val="00084E19"/>
    <w:rsid w:val="00086380"/>
    <w:rsid w:val="00091161"/>
    <w:rsid w:val="000914F4"/>
    <w:rsid w:val="0009288D"/>
    <w:rsid w:val="00096648"/>
    <w:rsid w:val="0009737F"/>
    <w:rsid w:val="000A175F"/>
    <w:rsid w:val="000A56F8"/>
    <w:rsid w:val="000A58CF"/>
    <w:rsid w:val="000A5AB9"/>
    <w:rsid w:val="000A5C44"/>
    <w:rsid w:val="000A7C3B"/>
    <w:rsid w:val="000B04E6"/>
    <w:rsid w:val="000B2C85"/>
    <w:rsid w:val="000B3573"/>
    <w:rsid w:val="000B42A8"/>
    <w:rsid w:val="000C3FD0"/>
    <w:rsid w:val="000C3FE7"/>
    <w:rsid w:val="000C42E6"/>
    <w:rsid w:val="000C4340"/>
    <w:rsid w:val="000C663B"/>
    <w:rsid w:val="000C76F3"/>
    <w:rsid w:val="000D4D0F"/>
    <w:rsid w:val="000D6301"/>
    <w:rsid w:val="000D6E36"/>
    <w:rsid w:val="000D7C85"/>
    <w:rsid w:val="000E04BC"/>
    <w:rsid w:val="000E3120"/>
    <w:rsid w:val="000E3A35"/>
    <w:rsid w:val="000E77AD"/>
    <w:rsid w:val="000F149C"/>
    <w:rsid w:val="000F6568"/>
    <w:rsid w:val="000F660B"/>
    <w:rsid w:val="000F697E"/>
    <w:rsid w:val="000F6B7A"/>
    <w:rsid w:val="00101FAC"/>
    <w:rsid w:val="001062C3"/>
    <w:rsid w:val="001076BA"/>
    <w:rsid w:val="00113316"/>
    <w:rsid w:val="00114881"/>
    <w:rsid w:val="00116098"/>
    <w:rsid w:val="00116512"/>
    <w:rsid w:val="00116DCE"/>
    <w:rsid w:val="00122386"/>
    <w:rsid w:val="001224C0"/>
    <w:rsid w:val="0012347A"/>
    <w:rsid w:val="00124DA8"/>
    <w:rsid w:val="00126932"/>
    <w:rsid w:val="0012723E"/>
    <w:rsid w:val="001276E3"/>
    <w:rsid w:val="0013042B"/>
    <w:rsid w:val="001318F9"/>
    <w:rsid w:val="00131919"/>
    <w:rsid w:val="001325B2"/>
    <w:rsid w:val="00133102"/>
    <w:rsid w:val="00133C00"/>
    <w:rsid w:val="00133D01"/>
    <w:rsid w:val="00134666"/>
    <w:rsid w:val="00134C46"/>
    <w:rsid w:val="0013545D"/>
    <w:rsid w:val="001358DA"/>
    <w:rsid w:val="00135F61"/>
    <w:rsid w:val="001362F7"/>
    <w:rsid w:val="00136492"/>
    <w:rsid w:val="00137BEC"/>
    <w:rsid w:val="00140580"/>
    <w:rsid w:val="0014419E"/>
    <w:rsid w:val="001450F1"/>
    <w:rsid w:val="00145EEC"/>
    <w:rsid w:val="001464E0"/>
    <w:rsid w:val="00147F3C"/>
    <w:rsid w:val="00150E9C"/>
    <w:rsid w:val="001516CB"/>
    <w:rsid w:val="00151C23"/>
    <w:rsid w:val="00153FC8"/>
    <w:rsid w:val="001549D9"/>
    <w:rsid w:val="0015695A"/>
    <w:rsid w:val="001578A6"/>
    <w:rsid w:val="0016072E"/>
    <w:rsid w:val="00161341"/>
    <w:rsid w:val="00163288"/>
    <w:rsid w:val="00173503"/>
    <w:rsid w:val="0017532B"/>
    <w:rsid w:val="00176599"/>
    <w:rsid w:val="00180187"/>
    <w:rsid w:val="00180704"/>
    <w:rsid w:val="0018126A"/>
    <w:rsid w:val="001835E0"/>
    <w:rsid w:val="001866A6"/>
    <w:rsid w:val="00187219"/>
    <w:rsid w:val="0019634B"/>
    <w:rsid w:val="001A3B94"/>
    <w:rsid w:val="001A5C47"/>
    <w:rsid w:val="001A67A2"/>
    <w:rsid w:val="001A6A14"/>
    <w:rsid w:val="001A73FC"/>
    <w:rsid w:val="001A7E80"/>
    <w:rsid w:val="001B0B61"/>
    <w:rsid w:val="001B266F"/>
    <w:rsid w:val="001B5AA7"/>
    <w:rsid w:val="001C557E"/>
    <w:rsid w:val="001C59B4"/>
    <w:rsid w:val="001C6AE8"/>
    <w:rsid w:val="001D3D38"/>
    <w:rsid w:val="001D42DD"/>
    <w:rsid w:val="001D4387"/>
    <w:rsid w:val="001D5201"/>
    <w:rsid w:val="001D64F5"/>
    <w:rsid w:val="001E15A8"/>
    <w:rsid w:val="001E1961"/>
    <w:rsid w:val="001E1F6F"/>
    <w:rsid w:val="001E362D"/>
    <w:rsid w:val="001E387E"/>
    <w:rsid w:val="001E4496"/>
    <w:rsid w:val="001E57F7"/>
    <w:rsid w:val="001F11F8"/>
    <w:rsid w:val="001F28C9"/>
    <w:rsid w:val="001F42B3"/>
    <w:rsid w:val="001F4D2C"/>
    <w:rsid w:val="002011DB"/>
    <w:rsid w:val="00206B6F"/>
    <w:rsid w:val="00212820"/>
    <w:rsid w:val="00212B18"/>
    <w:rsid w:val="002134A4"/>
    <w:rsid w:val="00214B3D"/>
    <w:rsid w:val="00216654"/>
    <w:rsid w:val="00220447"/>
    <w:rsid w:val="00221311"/>
    <w:rsid w:val="0022225D"/>
    <w:rsid w:val="00224B55"/>
    <w:rsid w:val="00227B27"/>
    <w:rsid w:val="00230675"/>
    <w:rsid w:val="00230A48"/>
    <w:rsid w:val="00231BA0"/>
    <w:rsid w:val="00233EB6"/>
    <w:rsid w:val="00234293"/>
    <w:rsid w:val="00235610"/>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6636C"/>
    <w:rsid w:val="002724C2"/>
    <w:rsid w:val="00272AAB"/>
    <w:rsid w:val="00273809"/>
    <w:rsid w:val="002743F5"/>
    <w:rsid w:val="00274F2E"/>
    <w:rsid w:val="002767F8"/>
    <w:rsid w:val="00276C3B"/>
    <w:rsid w:val="00281002"/>
    <w:rsid w:val="00281D09"/>
    <w:rsid w:val="002826C0"/>
    <w:rsid w:val="00283D16"/>
    <w:rsid w:val="00284176"/>
    <w:rsid w:val="002844D1"/>
    <w:rsid w:val="0028482B"/>
    <w:rsid w:val="002852E9"/>
    <w:rsid w:val="0028570E"/>
    <w:rsid w:val="00285C31"/>
    <w:rsid w:val="00285E62"/>
    <w:rsid w:val="00286987"/>
    <w:rsid w:val="002916B6"/>
    <w:rsid w:val="002926A5"/>
    <w:rsid w:val="002926B9"/>
    <w:rsid w:val="00293448"/>
    <w:rsid w:val="00296601"/>
    <w:rsid w:val="002972D7"/>
    <w:rsid w:val="00297D01"/>
    <w:rsid w:val="002A01E9"/>
    <w:rsid w:val="002A2F9E"/>
    <w:rsid w:val="002A5554"/>
    <w:rsid w:val="002A61C9"/>
    <w:rsid w:val="002A75A0"/>
    <w:rsid w:val="002B12D0"/>
    <w:rsid w:val="002B3582"/>
    <w:rsid w:val="002B4ABC"/>
    <w:rsid w:val="002B5995"/>
    <w:rsid w:val="002B634D"/>
    <w:rsid w:val="002C184F"/>
    <w:rsid w:val="002C3990"/>
    <w:rsid w:val="002C3996"/>
    <w:rsid w:val="002C3D62"/>
    <w:rsid w:val="002C4524"/>
    <w:rsid w:val="002C464C"/>
    <w:rsid w:val="002C6E10"/>
    <w:rsid w:val="002C7377"/>
    <w:rsid w:val="002D21F9"/>
    <w:rsid w:val="002D399B"/>
    <w:rsid w:val="002D5686"/>
    <w:rsid w:val="002E00BD"/>
    <w:rsid w:val="002E0C94"/>
    <w:rsid w:val="002E3343"/>
    <w:rsid w:val="002E4CC4"/>
    <w:rsid w:val="002E75BF"/>
    <w:rsid w:val="002E78C4"/>
    <w:rsid w:val="002F115C"/>
    <w:rsid w:val="002F4EFA"/>
    <w:rsid w:val="003036FA"/>
    <w:rsid w:val="003051FB"/>
    <w:rsid w:val="0030599B"/>
    <w:rsid w:val="00306F31"/>
    <w:rsid w:val="0030701F"/>
    <w:rsid w:val="00307326"/>
    <w:rsid w:val="00307741"/>
    <w:rsid w:val="0031064C"/>
    <w:rsid w:val="0031064D"/>
    <w:rsid w:val="00314EF3"/>
    <w:rsid w:val="003157C4"/>
    <w:rsid w:val="003163F9"/>
    <w:rsid w:val="00316E87"/>
    <w:rsid w:val="00317191"/>
    <w:rsid w:val="00323B33"/>
    <w:rsid w:val="00324163"/>
    <w:rsid w:val="003273E6"/>
    <w:rsid w:val="00331822"/>
    <w:rsid w:val="00334533"/>
    <w:rsid w:val="0033491A"/>
    <w:rsid w:val="003351CB"/>
    <w:rsid w:val="00335337"/>
    <w:rsid w:val="003358BC"/>
    <w:rsid w:val="00336ABC"/>
    <w:rsid w:val="003401AB"/>
    <w:rsid w:val="0034244A"/>
    <w:rsid w:val="0034262D"/>
    <w:rsid w:val="003472B3"/>
    <w:rsid w:val="00351F9D"/>
    <w:rsid w:val="003524FE"/>
    <w:rsid w:val="00353784"/>
    <w:rsid w:val="00353B54"/>
    <w:rsid w:val="00354616"/>
    <w:rsid w:val="00355BBC"/>
    <w:rsid w:val="0035790C"/>
    <w:rsid w:val="00363116"/>
    <w:rsid w:val="003672FD"/>
    <w:rsid w:val="00370176"/>
    <w:rsid w:val="00370550"/>
    <w:rsid w:val="00370EE8"/>
    <w:rsid w:val="0037168C"/>
    <w:rsid w:val="0037326B"/>
    <w:rsid w:val="003744B8"/>
    <w:rsid w:val="0037474A"/>
    <w:rsid w:val="00375DF8"/>
    <w:rsid w:val="003763AD"/>
    <w:rsid w:val="00376F56"/>
    <w:rsid w:val="00381295"/>
    <w:rsid w:val="0038278C"/>
    <w:rsid w:val="00384AE1"/>
    <w:rsid w:val="003852B1"/>
    <w:rsid w:val="00386E79"/>
    <w:rsid w:val="003875A9"/>
    <w:rsid w:val="00387BE2"/>
    <w:rsid w:val="00390B2B"/>
    <w:rsid w:val="00391714"/>
    <w:rsid w:val="00391F78"/>
    <w:rsid w:val="00397B19"/>
    <w:rsid w:val="003A2228"/>
    <w:rsid w:val="003A49EE"/>
    <w:rsid w:val="003A4C83"/>
    <w:rsid w:val="003A5432"/>
    <w:rsid w:val="003A6A13"/>
    <w:rsid w:val="003A6C78"/>
    <w:rsid w:val="003A7699"/>
    <w:rsid w:val="003B0663"/>
    <w:rsid w:val="003B1066"/>
    <w:rsid w:val="003B260D"/>
    <w:rsid w:val="003B3707"/>
    <w:rsid w:val="003B4136"/>
    <w:rsid w:val="003B539F"/>
    <w:rsid w:val="003B70AC"/>
    <w:rsid w:val="003C00B0"/>
    <w:rsid w:val="003C0869"/>
    <w:rsid w:val="003C0D8D"/>
    <w:rsid w:val="003C1D0A"/>
    <w:rsid w:val="003C2110"/>
    <w:rsid w:val="003C28BE"/>
    <w:rsid w:val="003C30A6"/>
    <w:rsid w:val="003C39BE"/>
    <w:rsid w:val="003C7E95"/>
    <w:rsid w:val="003D1D10"/>
    <w:rsid w:val="003D2363"/>
    <w:rsid w:val="003D4D41"/>
    <w:rsid w:val="003D5821"/>
    <w:rsid w:val="003D69D8"/>
    <w:rsid w:val="003E12DD"/>
    <w:rsid w:val="003E26BF"/>
    <w:rsid w:val="003E3F11"/>
    <w:rsid w:val="003E46B3"/>
    <w:rsid w:val="003E5552"/>
    <w:rsid w:val="003E76E0"/>
    <w:rsid w:val="003E7BC0"/>
    <w:rsid w:val="003F1F70"/>
    <w:rsid w:val="003F2058"/>
    <w:rsid w:val="003F269B"/>
    <w:rsid w:val="004000F2"/>
    <w:rsid w:val="004008CD"/>
    <w:rsid w:val="00401738"/>
    <w:rsid w:val="00401D8D"/>
    <w:rsid w:val="00402E06"/>
    <w:rsid w:val="004047C9"/>
    <w:rsid w:val="0040481B"/>
    <w:rsid w:val="00404B13"/>
    <w:rsid w:val="00404C94"/>
    <w:rsid w:val="004050AC"/>
    <w:rsid w:val="004055F7"/>
    <w:rsid w:val="00405F30"/>
    <w:rsid w:val="00406732"/>
    <w:rsid w:val="00411732"/>
    <w:rsid w:val="00411B1D"/>
    <w:rsid w:val="004133D7"/>
    <w:rsid w:val="00413D72"/>
    <w:rsid w:val="00414459"/>
    <w:rsid w:val="004163C7"/>
    <w:rsid w:val="00416768"/>
    <w:rsid w:val="00420FA7"/>
    <w:rsid w:val="00422E8E"/>
    <w:rsid w:val="004246AF"/>
    <w:rsid w:val="00425F96"/>
    <w:rsid w:val="00426CFC"/>
    <w:rsid w:val="00427BDB"/>
    <w:rsid w:val="00430695"/>
    <w:rsid w:val="00430845"/>
    <w:rsid w:val="00430A11"/>
    <w:rsid w:val="004335D7"/>
    <w:rsid w:val="004339BC"/>
    <w:rsid w:val="004346DB"/>
    <w:rsid w:val="004369A3"/>
    <w:rsid w:val="00442008"/>
    <w:rsid w:val="004447BF"/>
    <w:rsid w:val="00445DE2"/>
    <w:rsid w:val="00446199"/>
    <w:rsid w:val="004462DB"/>
    <w:rsid w:val="0045190C"/>
    <w:rsid w:val="00451A9F"/>
    <w:rsid w:val="00451FE3"/>
    <w:rsid w:val="00453968"/>
    <w:rsid w:val="00454874"/>
    <w:rsid w:val="00455D39"/>
    <w:rsid w:val="004573B5"/>
    <w:rsid w:val="00463F7C"/>
    <w:rsid w:val="004645D3"/>
    <w:rsid w:val="00465621"/>
    <w:rsid w:val="00466272"/>
    <w:rsid w:val="004715E4"/>
    <w:rsid w:val="00472066"/>
    <w:rsid w:val="004728B0"/>
    <w:rsid w:val="00473785"/>
    <w:rsid w:val="004741F8"/>
    <w:rsid w:val="0047558D"/>
    <w:rsid w:val="0047682F"/>
    <w:rsid w:val="0048011D"/>
    <w:rsid w:val="00483311"/>
    <w:rsid w:val="0048704E"/>
    <w:rsid w:val="0048727B"/>
    <w:rsid w:val="00492AD3"/>
    <w:rsid w:val="00493492"/>
    <w:rsid w:val="00494066"/>
    <w:rsid w:val="00495EED"/>
    <w:rsid w:val="004968A6"/>
    <w:rsid w:val="004A1B50"/>
    <w:rsid w:val="004A3A3D"/>
    <w:rsid w:val="004A5892"/>
    <w:rsid w:val="004A6B5A"/>
    <w:rsid w:val="004A793F"/>
    <w:rsid w:val="004B1204"/>
    <w:rsid w:val="004B14E1"/>
    <w:rsid w:val="004B1DD9"/>
    <w:rsid w:val="004B211C"/>
    <w:rsid w:val="004B2590"/>
    <w:rsid w:val="004B2879"/>
    <w:rsid w:val="004B28C1"/>
    <w:rsid w:val="004B2F0C"/>
    <w:rsid w:val="004B75A7"/>
    <w:rsid w:val="004C0BE1"/>
    <w:rsid w:val="004C2562"/>
    <w:rsid w:val="004C2AA0"/>
    <w:rsid w:val="004C701B"/>
    <w:rsid w:val="004D48A9"/>
    <w:rsid w:val="004D4ACB"/>
    <w:rsid w:val="004D5CE9"/>
    <w:rsid w:val="004D6BF6"/>
    <w:rsid w:val="004D7259"/>
    <w:rsid w:val="004E1663"/>
    <w:rsid w:val="004E2006"/>
    <w:rsid w:val="004E4EAF"/>
    <w:rsid w:val="004E60B6"/>
    <w:rsid w:val="004E64CD"/>
    <w:rsid w:val="004E7A46"/>
    <w:rsid w:val="004F0F34"/>
    <w:rsid w:val="004F0FDD"/>
    <w:rsid w:val="004F1376"/>
    <w:rsid w:val="004F22C6"/>
    <w:rsid w:val="004F2924"/>
    <w:rsid w:val="004F5270"/>
    <w:rsid w:val="004F67B7"/>
    <w:rsid w:val="004F6DB8"/>
    <w:rsid w:val="004F71E8"/>
    <w:rsid w:val="004F793D"/>
    <w:rsid w:val="004F7A46"/>
    <w:rsid w:val="005003F7"/>
    <w:rsid w:val="00502FDB"/>
    <w:rsid w:val="00507954"/>
    <w:rsid w:val="00514318"/>
    <w:rsid w:val="00514FA5"/>
    <w:rsid w:val="005162A3"/>
    <w:rsid w:val="00517616"/>
    <w:rsid w:val="005202D5"/>
    <w:rsid w:val="005226ED"/>
    <w:rsid w:val="00523353"/>
    <w:rsid w:val="00525467"/>
    <w:rsid w:val="00525719"/>
    <w:rsid w:val="0052606D"/>
    <w:rsid w:val="0053008C"/>
    <w:rsid w:val="00530579"/>
    <w:rsid w:val="0053181E"/>
    <w:rsid w:val="00532631"/>
    <w:rsid w:val="00533CED"/>
    <w:rsid w:val="00534E64"/>
    <w:rsid w:val="0053615E"/>
    <w:rsid w:val="0053731D"/>
    <w:rsid w:val="00537426"/>
    <w:rsid w:val="00541745"/>
    <w:rsid w:val="00542962"/>
    <w:rsid w:val="00542C86"/>
    <w:rsid w:val="00543255"/>
    <w:rsid w:val="0054374F"/>
    <w:rsid w:val="00545B60"/>
    <w:rsid w:val="00547B15"/>
    <w:rsid w:val="0055146E"/>
    <w:rsid w:val="005543DE"/>
    <w:rsid w:val="00554629"/>
    <w:rsid w:val="00555EB9"/>
    <w:rsid w:val="00557D65"/>
    <w:rsid w:val="00560ADE"/>
    <w:rsid w:val="00561667"/>
    <w:rsid w:val="0056415F"/>
    <w:rsid w:val="005655E6"/>
    <w:rsid w:val="00565F54"/>
    <w:rsid w:val="005662BC"/>
    <w:rsid w:val="005701E9"/>
    <w:rsid w:val="00570688"/>
    <w:rsid w:val="00570B3B"/>
    <w:rsid w:val="005736C5"/>
    <w:rsid w:val="00574F47"/>
    <w:rsid w:val="0057598E"/>
    <w:rsid w:val="005817C2"/>
    <w:rsid w:val="005857D5"/>
    <w:rsid w:val="0058699E"/>
    <w:rsid w:val="00587235"/>
    <w:rsid w:val="00590407"/>
    <w:rsid w:val="005926F1"/>
    <w:rsid w:val="00593EFA"/>
    <w:rsid w:val="00596C81"/>
    <w:rsid w:val="005A138A"/>
    <w:rsid w:val="005A2114"/>
    <w:rsid w:val="005A2C2A"/>
    <w:rsid w:val="005A4823"/>
    <w:rsid w:val="005A4AE1"/>
    <w:rsid w:val="005A59F7"/>
    <w:rsid w:val="005A70EB"/>
    <w:rsid w:val="005B25FC"/>
    <w:rsid w:val="005B4EB6"/>
    <w:rsid w:val="005B6F07"/>
    <w:rsid w:val="005C071D"/>
    <w:rsid w:val="005C17E6"/>
    <w:rsid w:val="005C1F79"/>
    <w:rsid w:val="005C223A"/>
    <w:rsid w:val="005C3202"/>
    <w:rsid w:val="005C4605"/>
    <w:rsid w:val="005C46AC"/>
    <w:rsid w:val="005C7226"/>
    <w:rsid w:val="005C7AED"/>
    <w:rsid w:val="005D00A3"/>
    <w:rsid w:val="005D3EDA"/>
    <w:rsid w:val="005D44DB"/>
    <w:rsid w:val="005D63DC"/>
    <w:rsid w:val="005D6956"/>
    <w:rsid w:val="005D7C9C"/>
    <w:rsid w:val="005E08BD"/>
    <w:rsid w:val="005E64DB"/>
    <w:rsid w:val="005E66A3"/>
    <w:rsid w:val="005F047E"/>
    <w:rsid w:val="005F2475"/>
    <w:rsid w:val="005F7E8E"/>
    <w:rsid w:val="00601409"/>
    <w:rsid w:val="00603DFC"/>
    <w:rsid w:val="00606B87"/>
    <w:rsid w:val="00610B8B"/>
    <w:rsid w:val="00612F70"/>
    <w:rsid w:val="00614877"/>
    <w:rsid w:val="0061621A"/>
    <w:rsid w:val="00617816"/>
    <w:rsid w:val="006202FC"/>
    <w:rsid w:val="006217E9"/>
    <w:rsid w:val="00625132"/>
    <w:rsid w:val="00625786"/>
    <w:rsid w:val="00626DE6"/>
    <w:rsid w:val="00626F28"/>
    <w:rsid w:val="00627F75"/>
    <w:rsid w:val="00632078"/>
    <w:rsid w:val="00633C06"/>
    <w:rsid w:val="00634F13"/>
    <w:rsid w:val="006354F2"/>
    <w:rsid w:val="00635827"/>
    <w:rsid w:val="00636042"/>
    <w:rsid w:val="0064455C"/>
    <w:rsid w:val="006450E7"/>
    <w:rsid w:val="00645BD0"/>
    <w:rsid w:val="00647DCC"/>
    <w:rsid w:val="00650474"/>
    <w:rsid w:val="00651248"/>
    <w:rsid w:val="00655D99"/>
    <w:rsid w:val="006561E4"/>
    <w:rsid w:val="00656A87"/>
    <w:rsid w:val="00656BE3"/>
    <w:rsid w:val="00657271"/>
    <w:rsid w:val="006573D3"/>
    <w:rsid w:val="00657701"/>
    <w:rsid w:val="00660633"/>
    <w:rsid w:val="00660B83"/>
    <w:rsid w:val="00663541"/>
    <w:rsid w:val="0066377B"/>
    <w:rsid w:val="00663B54"/>
    <w:rsid w:val="0066425B"/>
    <w:rsid w:val="006655DA"/>
    <w:rsid w:val="00667DD1"/>
    <w:rsid w:val="00671996"/>
    <w:rsid w:val="00672139"/>
    <w:rsid w:val="00675A69"/>
    <w:rsid w:val="006831CA"/>
    <w:rsid w:val="0068542A"/>
    <w:rsid w:val="00685B35"/>
    <w:rsid w:val="00690D3E"/>
    <w:rsid w:val="00691727"/>
    <w:rsid w:val="0069226A"/>
    <w:rsid w:val="0069298F"/>
    <w:rsid w:val="00692D67"/>
    <w:rsid w:val="006943E3"/>
    <w:rsid w:val="00694C5F"/>
    <w:rsid w:val="00696F03"/>
    <w:rsid w:val="00697591"/>
    <w:rsid w:val="006A2FFA"/>
    <w:rsid w:val="006A3C5F"/>
    <w:rsid w:val="006A63C3"/>
    <w:rsid w:val="006A67D8"/>
    <w:rsid w:val="006A6D3C"/>
    <w:rsid w:val="006B0016"/>
    <w:rsid w:val="006B27D1"/>
    <w:rsid w:val="006B2EE2"/>
    <w:rsid w:val="006B3302"/>
    <w:rsid w:val="006B6D50"/>
    <w:rsid w:val="006C00CB"/>
    <w:rsid w:val="006C2351"/>
    <w:rsid w:val="006C27EA"/>
    <w:rsid w:val="006C5D6F"/>
    <w:rsid w:val="006D0698"/>
    <w:rsid w:val="006D104A"/>
    <w:rsid w:val="006D11FC"/>
    <w:rsid w:val="006D1A7B"/>
    <w:rsid w:val="006D28D0"/>
    <w:rsid w:val="006D38F4"/>
    <w:rsid w:val="006D423B"/>
    <w:rsid w:val="006D4815"/>
    <w:rsid w:val="006D6051"/>
    <w:rsid w:val="006D6D9A"/>
    <w:rsid w:val="006D7B5A"/>
    <w:rsid w:val="006E003E"/>
    <w:rsid w:val="006E1BD3"/>
    <w:rsid w:val="006E46FA"/>
    <w:rsid w:val="006E5198"/>
    <w:rsid w:val="006E5BAB"/>
    <w:rsid w:val="006E5F29"/>
    <w:rsid w:val="006E68A7"/>
    <w:rsid w:val="006F26FD"/>
    <w:rsid w:val="006F3446"/>
    <w:rsid w:val="006F3C59"/>
    <w:rsid w:val="006F498A"/>
    <w:rsid w:val="006F5762"/>
    <w:rsid w:val="006F6271"/>
    <w:rsid w:val="006F794B"/>
    <w:rsid w:val="00701845"/>
    <w:rsid w:val="00701D32"/>
    <w:rsid w:val="00702226"/>
    <w:rsid w:val="00703018"/>
    <w:rsid w:val="00707916"/>
    <w:rsid w:val="00711CFA"/>
    <w:rsid w:val="00713819"/>
    <w:rsid w:val="00717FF9"/>
    <w:rsid w:val="0072191D"/>
    <w:rsid w:val="00723101"/>
    <w:rsid w:val="007239BC"/>
    <w:rsid w:val="00725852"/>
    <w:rsid w:val="00725CF6"/>
    <w:rsid w:val="00725FDD"/>
    <w:rsid w:val="0073093E"/>
    <w:rsid w:val="00730AA1"/>
    <w:rsid w:val="0073209D"/>
    <w:rsid w:val="0073240D"/>
    <w:rsid w:val="007340B1"/>
    <w:rsid w:val="00734294"/>
    <w:rsid w:val="00734F2D"/>
    <w:rsid w:val="00734F75"/>
    <w:rsid w:val="00735AAB"/>
    <w:rsid w:val="0073772E"/>
    <w:rsid w:val="00737EDE"/>
    <w:rsid w:val="00740316"/>
    <w:rsid w:val="007403C6"/>
    <w:rsid w:val="00740657"/>
    <w:rsid w:val="0074084D"/>
    <w:rsid w:val="00740D0F"/>
    <w:rsid w:val="0074202D"/>
    <w:rsid w:val="007439EF"/>
    <w:rsid w:val="00744DD7"/>
    <w:rsid w:val="00750F2D"/>
    <w:rsid w:val="00752B72"/>
    <w:rsid w:val="007539BF"/>
    <w:rsid w:val="00753ECD"/>
    <w:rsid w:val="00754425"/>
    <w:rsid w:val="007559D0"/>
    <w:rsid w:val="00755B3F"/>
    <w:rsid w:val="0075639B"/>
    <w:rsid w:val="00760BFB"/>
    <w:rsid w:val="0076131D"/>
    <w:rsid w:val="00761593"/>
    <w:rsid w:val="00761DEA"/>
    <w:rsid w:val="007627AC"/>
    <w:rsid w:val="00764570"/>
    <w:rsid w:val="00765439"/>
    <w:rsid w:val="00767CED"/>
    <w:rsid w:val="00770514"/>
    <w:rsid w:val="00770F30"/>
    <w:rsid w:val="00773386"/>
    <w:rsid w:val="00773D98"/>
    <w:rsid w:val="00776408"/>
    <w:rsid w:val="0077690F"/>
    <w:rsid w:val="00777134"/>
    <w:rsid w:val="00780340"/>
    <w:rsid w:val="007818EE"/>
    <w:rsid w:val="0078400D"/>
    <w:rsid w:val="00785B6F"/>
    <w:rsid w:val="007932C6"/>
    <w:rsid w:val="00794BBE"/>
    <w:rsid w:val="007A2C33"/>
    <w:rsid w:val="007A433A"/>
    <w:rsid w:val="007B04F0"/>
    <w:rsid w:val="007B2AD0"/>
    <w:rsid w:val="007B2E04"/>
    <w:rsid w:val="007B3E22"/>
    <w:rsid w:val="007B7078"/>
    <w:rsid w:val="007B7227"/>
    <w:rsid w:val="007C63DF"/>
    <w:rsid w:val="007C6625"/>
    <w:rsid w:val="007C7071"/>
    <w:rsid w:val="007C7E38"/>
    <w:rsid w:val="007D0759"/>
    <w:rsid w:val="007D1252"/>
    <w:rsid w:val="007D3893"/>
    <w:rsid w:val="007D49DD"/>
    <w:rsid w:val="007D5BD7"/>
    <w:rsid w:val="007D69DC"/>
    <w:rsid w:val="007E1C14"/>
    <w:rsid w:val="007E263D"/>
    <w:rsid w:val="007E4398"/>
    <w:rsid w:val="007E7090"/>
    <w:rsid w:val="007F0530"/>
    <w:rsid w:val="007F0551"/>
    <w:rsid w:val="007F0B84"/>
    <w:rsid w:val="007F1939"/>
    <w:rsid w:val="007F1960"/>
    <w:rsid w:val="007F2894"/>
    <w:rsid w:val="007F2DF9"/>
    <w:rsid w:val="007F3583"/>
    <w:rsid w:val="007F52AB"/>
    <w:rsid w:val="007F5885"/>
    <w:rsid w:val="007F7BF4"/>
    <w:rsid w:val="00800EB6"/>
    <w:rsid w:val="00803487"/>
    <w:rsid w:val="00804A20"/>
    <w:rsid w:val="00804EBF"/>
    <w:rsid w:val="00805ECA"/>
    <w:rsid w:val="00807022"/>
    <w:rsid w:val="008077A8"/>
    <w:rsid w:val="00807F6E"/>
    <w:rsid w:val="0081008D"/>
    <w:rsid w:val="00811B33"/>
    <w:rsid w:val="0081298F"/>
    <w:rsid w:val="00812C80"/>
    <w:rsid w:val="00812E4C"/>
    <w:rsid w:val="00813116"/>
    <w:rsid w:val="008141D8"/>
    <w:rsid w:val="008146E3"/>
    <w:rsid w:val="00814E04"/>
    <w:rsid w:val="00815914"/>
    <w:rsid w:val="00816B93"/>
    <w:rsid w:val="00824039"/>
    <w:rsid w:val="0082405B"/>
    <w:rsid w:val="00825C44"/>
    <w:rsid w:val="00827D27"/>
    <w:rsid w:val="008303E6"/>
    <w:rsid w:val="008310D2"/>
    <w:rsid w:val="00832D5B"/>
    <w:rsid w:val="0083341A"/>
    <w:rsid w:val="0083380A"/>
    <w:rsid w:val="008364F5"/>
    <w:rsid w:val="008371E5"/>
    <w:rsid w:val="00837902"/>
    <w:rsid w:val="008409CB"/>
    <w:rsid w:val="008412C7"/>
    <w:rsid w:val="008452EE"/>
    <w:rsid w:val="00850B1C"/>
    <w:rsid w:val="0085170B"/>
    <w:rsid w:val="00856972"/>
    <w:rsid w:val="00857352"/>
    <w:rsid w:val="008602B5"/>
    <w:rsid w:val="008610BA"/>
    <w:rsid w:val="00861EA9"/>
    <w:rsid w:val="00864C66"/>
    <w:rsid w:val="008668D5"/>
    <w:rsid w:val="00866D0B"/>
    <w:rsid w:val="00870AD6"/>
    <w:rsid w:val="0087178A"/>
    <w:rsid w:val="0087642B"/>
    <w:rsid w:val="00876A18"/>
    <w:rsid w:val="00876FFF"/>
    <w:rsid w:val="008772B6"/>
    <w:rsid w:val="00882809"/>
    <w:rsid w:val="00885FA2"/>
    <w:rsid w:val="00887E73"/>
    <w:rsid w:val="00890FFB"/>
    <w:rsid w:val="008911B9"/>
    <w:rsid w:val="0089154B"/>
    <w:rsid w:val="00891765"/>
    <w:rsid w:val="00892FA0"/>
    <w:rsid w:val="00893D6F"/>
    <w:rsid w:val="00895688"/>
    <w:rsid w:val="008A382A"/>
    <w:rsid w:val="008A3DD5"/>
    <w:rsid w:val="008A6927"/>
    <w:rsid w:val="008A6BE6"/>
    <w:rsid w:val="008B0DD1"/>
    <w:rsid w:val="008B1BFA"/>
    <w:rsid w:val="008B34D1"/>
    <w:rsid w:val="008B63ED"/>
    <w:rsid w:val="008B66F8"/>
    <w:rsid w:val="008B753B"/>
    <w:rsid w:val="008C1477"/>
    <w:rsid w:val="008C2675"/>
    <w:rsid w:val="008C2783"/>
    <w:rsid w:val="008C49FB"/>
    <w:rsid w:val="008C52CE"/>
    <w:rsid w:val="008C5F1B"/>
    <w:rsid w:val="008C6654"/>
    <w:rsid w:val="008D2A4B"/>
    <w:rsid w:val="008D33B6"/>
    <w:rsid w:val="008D4F29"/>
    <w:rsid w:val="008D5F84"/>
    <w:rsid w:val="008E314F"/>
    <w:rsid w:val="008E7686"/>
    <w:rsid w:val="008E7B8B"/>
    <w:rsid w:val="008F011F"/>
    <w:rsid w:val="008F02EA"/>
    <w:rsid w:val="008F0677"/>
    <w:rsid w:val="008F7C50"/>
    <w:rsid w:val="00905AA1"/>
    <w:rsid w:val="00915237"/>
    <w:rsid w:val="00915C3A"/>
    <w:rsid w:val="009170AE"/>
    <w:rsid w:val="00917DC5"/>
    <w:rsid w:val="009203FB"/>
    <w:rsid w:val="00920516"/>
    <w:rsid w:val="009210C0"/>
    <w:rsid w:val="00921655"/>
    <w:rsid w:val="009228D0"/>
    <w:rsid w:val="0092367A"/>
    <w:rsid w:val="0092672A"/>
    <w:rsid w:val="00927F0C"/>
    <w:rsid w:val="00931716"/>
    <w:rsid w:val="00933128"/>
    <w:rsid w:val="0093350D"/>
    <w:rsid w:val="0093546A"/>
    <w:rsid w:val="009354CA"/>
    <w:rsid w:val="00936704"/>
    <w:rsid w:val="009369F9"/>
    <w:rsid w:val="009370BC"/>
    <w:rsid w:val="0093783A"/>
    <w:rsid w:val="00940144"/>
    <w:rsid w:val="00941595"/>
    <w:rsid w:val="00943F67"/>
    <w:rsid w:val="00946365"/>
    <w:rsid w:val="00946678"/>
    <w:rsid w:val="00947042"/>
    <w:rsid w:val="00947D08"/>
    <w:rsid w:val="009509F1"/>
    <w:rsid w:val="0095329F"/>
    <w:rsid w:val="00953B15"/>
    <w:rsid w:val="00954612"/>
    <w:rsid w:val="009569A2"/>
    <w:rsid w:val="00960C5C"/>
    <w:rsid w:val="009618C2"/>
    <w:rsid w:val="00961B21"/>
    <w:rsid w:val="00962995"/>
    <w:rsid w:val="00962A92"/>
    <w:rsid w:val="0096343A"/>
    <w:rsid w:val="00963ACC"/>
    <w:rsid w:val="00963AD6"/>
    <w:rsid w:val="00966349"/>
    <w:rsid w:val="00967346"/>
    <w:rsid w:val="009707EF"/>
    <w:rsid w:val="00971387"/>
    <w:rsid w:val="00973AD4"/>
    <w:rsid w:val="00973FB8"/>
    <w:rsid w:val="009745FD"/>
    <w:rsid w:val="009755AA"/>
    <w:rsid w:val="00981C69"/>
    <w:rsid w:val="0098365E"/>
    <w:rsid w:val="00983FF2"/>
    <w:rsid w:val="00984559"/>
    <w:rsid w:val="009856AA"/>
    <w:rsid w:val="00986DE5"/>
    <w:rsid w:val="00990AF8"/>
    <w:rsid w:val="00990D7D"/>
    <w:rsid w:val="00991756"/>
    <w:rsid w:val="00991DFA"/>
    <w:rsid w:val="0099212E"/>
    <w:rsid w:val="00994E0C"/>
    <w:rsid w:val="00994FA9"/>
    <w:rsid w:val="009974BB"/>
    <w:rsid w:val="0099760A"/>
    <w:rsid w:val="009A0ED4"/>
    <w:rsid w:val="009A136D"/>
    <w:rsid w:val="009A22DC"/>
    <w:rsid w:val="009A4C7A"/>
    <w:rsid w:val="009A5ED8"/>
    <w:rsid w:val="009B006C"/>
    <w:rsid w:val="009B13EE"/>
    <w:rsid w:val="009B19C8"/>
    <w:rsid w:val="009B2043"/>
    <w:rsid w:val="009B4A47"/>
    <w:rsid w:val="009B5154"/>
    <w:rsid w:val="009B687A"/>
    <w:rsid w:val="009C0EE1"/>
    <w:rsid w:val="009C1C2F"/>
    <w:rsid w:val="009C26CA"/>
    <w:rsid w:val="009C40B5"/>
    <w:rsid w:val="009C5DBD"/>
    <w:rsid w:val="009C65D4"/>
    <w:rsid w:val="009C720A"/>
    <w:rsid w:val="009D1805"/>
    <w:rsid w:val="009D52AE"/>
    <w:rsid w:val="009D5B6C"/>
    <w:rsid w:val="009D64ED"/>
    <w:rsid w:val="009E1BCF"/>
    <w:rsid w:val="009E601D"/>
    <w:rsid w:val="009E6BCB"/>
    <w:rsid w:val="009E6BDD"/>
    <w:rsid w:val="009E7D13"/>
    <w:rsid w:val="009F003A"/>
    <w:rsid w:val="009F2541"/>
    <w:rsid w:val="009F308D"/>
    <w:rsid w:val="009F568E"/>
    <w:rsid w:val="009F5C20"/>
    <w:rsid w:val="00A01BE1"/>
    <w:rsid w:val="00A049C5"/>
    <w:rsid w:val="00A04BAF"/>
    <w:rsid w:val="00A05D27"/>
    <w:rsid w:val="00A0758C"/>
    <w:rsid w:val="00A10200"/>
    <w:rsid w:val="00A11F12"/>
    <w:rsid w:val="00A12D21"/>
    <w:rsid w:val="00A1392D"/>
    <w:rsid w:val="00A14CAF"/>
    <w:rsid w:val="00A153B3"/>
    <w:rsid w:val="00A21083"/>
    <w:rsid w:val="00A21199"/>
    <w:rsid w:val="00A220FE"/>
    <w:rsid w:val="00A242CD"/>
    <w:rsid w:val="00A252A9"/>
    <w:rsid w:val="00A25683"/>
    <w:rsid w:val="00A25ACD"/>
    <w:rsid w:val="00A300C0"/>
    <w:rsid w:val="00A32785"/>
    <w:rsid w:val="00A35442"/>
    <w:rsid w:val="00A37EA3"/>
    <w:rsid w:val="00A42600"/>
    <w:rsid w:val="00A43E5C"/>
    <w:rsid w:val="00A475D6"/>
    <w:rsid w:val="00A477BF"/>
    <w:rsid w:val="00A514AD"/>
    <w:rsid w:val="00A51CFE"/>
    <w:rsid w:val="00A53713"/>
    <w:rsid w:val="00A54A2B"/>
    <w:rsid w:val="00A55142"/>
    <w:rsid w:val="00A5591B"/>
    <w:rsid w:val="00A56130"/>
    <w:rsid w:val="00A56ACF"/>
    <w:rsid w:val="00A56CA4"/>
    <w:rsid w:val="00A56CF8"/>
    <w:rsid w:val="00A577D0"/>
    <w:rsid w:val="00A60608"/>
    <w:rsid w:val="00A65510"/>
    <w:rsid w:val="00A67369"/>
    <w:rsid w:val="00A705E8"/>
    <w:rsid w:val="00A74FAF"/>
    <w:rsid w:val="00A75F08"/>
    <w:rsid w:val="00A76DE9"/>
    <w:rsid w:val="00A80A04"/>
    <w:rsid w:val="00A80A1E"/>
    <w:rsid w:val="00A81591"/>
    <w:rsid w:val="00A81AA9"/>
    <w:rsid w:val="00A81E46"/>
    <w:rsid w:val="00A84DF1"/>
    <w:rsid w:val="00A85250"/>
    <w:rsid w:val="00A85797"/>
    <w:rsid w:val="00A87DF6"/>
    <w:rsid w:val="00A91FB5"/>
    <w:rsid w:val="00A93236"/>
    <w:rsid w:val="00A96B0F"/>
    <w:rsid w:val="00AA085D"/>
    <w:rsid w:val="00AA2B93"/>
    <w:rsid w:val="00AA3653"/>
    <w:rsid w:val="00AA5C62"/>
    <w:rsid w:val="00AA6226"/>
    <w:rsid w:val="00AA68BF"/>
    <w:rsid w:val="00AB2618"/>
    <w:rsid w:val="00AB3413"/>
    <w:rsid w:val="00AC07C0"/>
    <w:rsid w:val="00AC290E"/>
    <w:rsid w:val="00AC70EF"/>
    <w:rsid w:val="00AC722D"/>
    <w:rsid w:val="00AC7BC6"/>
    <w:rsid w:val="00AD1DF2"/>
    <w:rsid w:val="00AD3155"/>
    <w:rsid w:val="00AD5A4D"/>
    <w:rsid w:val="00AE0749"/>
    <w:rsid w:val="00AE5000"/>
    <w:rsid w:val="00AE51BA"/>
    <w:rsid w:val="00AE58CB"/>
    <w:rsid w:val="00AE7AA4"/>
    <w:rsid w:val="00AF22CB"/>
    <w:rsid w:val="00AF37F3"/>
    <w:rsid w:val="00AF4AFF"/>
    <w:rsid w:val="00AF5BAD"/>
    <w:rsid w:val="00AF6B75"/>
    <w:rsid w:val="00AF6D8D"/>
    <w:rsid w:val="00AF7FA8"/>
    <w:rsid w:val="00B023C3"/>
    <w:rsid w:val="00B02430"/>
    <w:rsid w:val="00B025FB"/>
    <w:rsid w:val="00B028F6"/>
    <w:rsid w:val="00B0321C"/>
    <w:rsid w:val="00B0322C"/>
    <w:rsid w:val="00B056F1"/>
    <w:rsid w:val="00B07FE5"/>
    <w:rsid w:val="00B13647"/>
    <w:rsid w:val="00B146BF"/>
    <w:rsid w:val="00B15915"/>
    <w:rsid w:val="00B21A2E"/>
    <w:rsid w:val="00B22115"/>
    <w:rsid w:val="00B22358"/>
    <w:rsid w:val="00B23B07"/>
    <w:rsid w:val="00B23B26"/>
    <w:rsid w:val="00B3136D"/>
    <w:rsid w:val="00B351AB"/>
    <w:rsid w:val="00B40CE0"/>
    <w:rsid w:val="00B4366D"/>
    <w:rsid w:val="00B44206"/>
    <w:rsid w:val="00B4763B"/>
    <w:rsid w:val="00B50854"/>
    <w:rsid w:val="00B51DFD"/>
    <w:rsid w:val="00B54A76"/>
    <w:rsid w:val="00B56CC5"/>
    <w:rsid w:val="00B576CB"/>
    <w:rsid w:val="00B60264"/>
    <w:rsid w:val="00B604F3"/>
    <w:rsid w:val="00B61A9E"/>
    <w:rsid w:val="00B626E2"/>
    <w:rsid w:val="00B64C23"/>
    <w:rsid w:val="00B6676C"/>
    <w:rsid w:val="00B66D51"/>
    <w:rsid w:val="00B708B7"/>
    <w:rsid w:val="00B70918"/>
    <w:rsid w:val="00B733AF"/>
    <w:rsid w:val="00B73918"/>
    <w:rsid w:val="00B76216"/>
    <w:rsid w:val="00B770BD"/>
    <w:rsid w:val="00B808E5"/>
    <w:rsid w:val="00B80C40"/>
    <w:rsid w:val="00B81F3C"/>
    <w:rsid w:val="00B83B4D"/>
    <w:rsid w:val="00B8608C"/>
    <w:rsid w:val="00B91314"/>
    <w:rsid w:val="00B96F28"/>
    <w:rsid w:val="00B976CA"/>
    <w:rsid w:val="00BA2D4E"/>
    <w:rsid w:val="00BA37B0"/>
    <w:rsid w:val="00BA4119"/>
    <w:rsid w:val="00BA4649"/>
    <w:rsid w:val="00BA4910"/>
    <w:rsid w:val="00BA4ABB"/>
    <w:rsid w:val="00BA4EAF"/>
    <w:rsid w:val="00BA578D"/>
    <w:rsid w:val="00BA5A2E"/>
    <w:rsid w:val="00BA64B2"/>
    <w:rsid w:val="00BB111B"/>
    <w:rsid w:val="00BB1203"/>
    <w:rsid w:val="00BB4CBF"/>
    <w:rsid w:val="00BB67E6"/>
    <w:rsid w:val="00BC1571"/>
    <w:rsid w:val="00BC19F9"/>
    <w:rsid w:val="00BC1B75"/>
    <w:rsid w:val="00BC2A9E"/>
    <w:rsid w:val="00BC2B97"/>
    <w:rsid w:val="00BC35F4"/>
    <w:rsid w:val="00BC4114"/>
    <w:rsid w:val="00BD1221"/>
    <w:rsid w:val="00BD4E16"/>
    <w:rsid w:val="00BD67EE"/>
    <w:rsid w:val="00BD6BF3"/>
    <w:rsid w:val="00BD74D9"/>
    <w:rsid w:val="00BE098A"/>
    <w:rsid w:val="00BE179E"/>
    <w:rsid w:val="00BE1844"/>
    <w:rsid w:val="00BE274A"/>
    <w:rsid w:val="00BE2D82"/>
    <w:rsid w:val="00BE4C13"/>
    <w:rsid w:val="00BF06B1"/>
    <w:rsid w:val="00BF113D"/>
    <w:rsid w:val="00BF1257"/>
    <w:rsid w:val="00BF1AE7"/>
    <w:rsid w:val="00BF1D98"/>
    <w:rsid w:val="00BF259E"/>
    <w:rsid w:val="00BF31F6"/>
    <w:rsid w:val="00BF3971"/>
    <w:rsid w:val="00C02405"/>
    <w:rsid w:val="00C04A53"/>
    <w:rsid w:val="00C1376B"/>
    <w:rsid w:val="00C150D2"/>
    <w:rsid w:val="00C151B5"/>
    <w:rsid w:val="00C155FF"/>
    <w:rsid w:val="00C16F2B"/>
    <w:rsid w:val="00C20BD4"/>
    <w:rsid w:val="00C21BC8"/>
    <w:rsid w:val="00C2470C"/>
    <w:rsid w:val="00C24A9B"/>
    <w:rsid w:val="00C26399"/>
    <w:rsid w:val="00C3040C"/>
    <w:rsid w:val="00C33526"/>
    <w:rsid w:val="00C357D4"/>
    <w:rsid w:val="00C3725A"/>
    <w:rsid w:val="00C374D9"/>
    <w:rsid w:val="00C37715"/>
    <w:rsid w:val="00C405C9"/>
    <w:rsid w:val="00C409A5"/>
    <w:rsid w:val="00C41B3F"/>
    <w:rsid w:val="00C43AA7"/>
    <w:rsid w:val="00C538DC"/>
    <w:rsid w:val="00C53DDA"/>
    <w:rsid w:val="00C5619A"/>
    <w:rsid w:val="00C638B7"/>
    <w:rsid w:val="00C6453F"/>
    <w:rsid w:val="00C707F8"/>
    <w:rsid w:val="00C7118E"/>
    <w:rsid w:val="00C71F60"/>
    <w:rsid w:val="00C7251C"/>
    <w:rsid w:val="00C74C06"/>
    <w:rsid w:val="00C76200"/>
    <w:rsid w:val="00C776DA"/>
    <w:rsid w:val="00C82465"/>
    <w:rsid w:val="00C83220"/>
    <w:rsid w:val="00C843CA"/>
    <w:rsid w:val="00C86297"/>
    <w:rsid w:val="00C90B4E"/>
    <w:rsid w:val="00C91A82"/>
    <w:rsid w:val="00C93C02"/>
    <w:rsid w:val="00C94397"/>
    <w:rsid w:val="00C9469F"/>
    <w:rsid w:val="00C974AA"/>
    <w:rsid w:val="00CA0576"/>
    <w:rsid w:val="00CA19A0"/>
    <w:rsid w:val="00CA6737"/>
    <w:rsid w:val="00CB1181"/>
    <w:rsid w:val="00CB1C32"/>
    <w:rsid w:val="00CB1EA5"/>
    <w:rsid w:val="00CB3AA4"/>
    <w:rsid w:val="00CB415B"/>
    <w:rsid w:val="00CB552A"/>
    <w:rsid w:val="00CB5590"/>
    <w:rsid w:val="00CB6FC5"/>
    <w:rsid w:val="00CB7849"/>
    <w:rsid w:val="00CB7BD8"/>
    <w:rsid w:val="00CB7DB8"/>
    <w:rsid w:val="00CC05A7"/>
    <w:rsid w:val="00CC405B"/>
    <w:rsid w:val="00CC4E89"/>
    <w:rsid w:val="00CC6D52"/>
    <w:rsid w:val="00CD0BB4"/>
    <w:rsid w:val="00CD169C"/>
    <w:rsid w:val="00CD37B3"/>
    <w:rsid w:val="00CD3A81"/>
    <w:rsid w:val="00CD4967"/>
    <w:rsid w:val="00CD625B"/>
    <w:rsid w:val="00CE0817"/>
    <w:rsid w:val="00CE57D1"/>
    <w:rsid w:val="00CE6CE3"/>
    <w:rsid w:val="00CF4C75"/>
    <w:rsid w:val="00CF70B2"/>
    <w:rsid w:val="00CF7E99"/>
    <w:rsid w:val="00D01DCD"/>
    <w:rsid w:val="00D02D04"/>
    <w:rsid w:val="00D07E61"/>
    <w:rsid w:val="00D10EC2"/>
    <w:rsid w:val="00D11836"/>
    <w:rsid w:val="00D1298A"/>
    <w:rsid w:val="00D12F23"/>
    <w:rsid w:val="00D13203"/>
    <w:rsid w:val="00D132D6"/>
    <w:rsid w:val="00D14918"/>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376A3"/>
    <w:rsid w:val="00D44516"/>
    <w:rsid w:val="00D45FD4"/>
    <w:rsid w:val="00D47206"/>
    <w:rsid w:val="00D50FA8"/>
    <w:rsid w:val="00D534FE"/>
    <w:rsid w:val="00D53AAE"/>
    <w:rsid w:val="00D56079"/>
    <w:rsid w:val="00D601FC"/>
    <w:rsid w:val="00D62A24"/>
    <w:rsid w:val="00D64F18"/>
    <w:rsid w:val="00D65212"/>
    <w:rsid w:val="00D654C4"/>
    <w:rsid w:val="00D65685"/>
    <w:rsid w:val="00D70EC7"/>
    <w:rsid w:val="00D71AAD"/>
    <w:rsid w:val="00D74401"/>
    <w:rsid w:val="00D74F4F"/>
    <w:rsid w:val="00D7597F"/>
    <w:rsid w:val="00D761C1"/>
    <w:rsid w:val="00D76AFE"/>
    <w:rsid w:val="00D7726A"/>
    <w:rsid w:val="00D774B5"/>
    <w:rsid w:val="00D775FA"/>
    <w:rsid w:val="00D812B4"/>
    <w:rsid w:val="00D81B17"/>
    <w:rsid w:val="00D81F26"/>
    <w:rsid w:val="00D830E0"/>
    <w:rsid w:val="00D851F2"/>
    <w:rsid w:val="00D85F71"/>
    <w:rsid w:val="00D87C37"/>
    <w:rsid w:val="00D910D3"/>
    <w:rsid w:val="00D92592"/>
    <w:rsid w:val="00D92881"/>
    <w:rsid w:val="00D92AC2"/>
    <w:rsid w:val="00D9648A"/>
    <w:rsid w:val="00D96B32"/>
    <w:rsid w:val="00D96B52"/>
    <w:rsid w:val="00D96FED"/>
    <w:rsid w:val="00D9795E"/>
    <w:rsid w:val="00D97F32"/>
    <w:rsid w:val="00DA0772"/>
    <w:rsid w:val="00DA5109"/>
    <w:rsid w:val="00DA73AB"/>
    <w:rsid w:val="00DB1954"/>
    <w:rsid w:val="00DB217F"/>
    <w:rsid w:val="00DB548D"/>
    <w:rsid w:val="00DB7559"/>
    <w:rsid w:val="00DC05BA"/>
    <w:rsid w:val="00DC0626"/>
    <w:rsid w:val="00DC4D8D"/>
    <w:rsid w:val="00DC76B8"/>
    <w:rsid w:val="00DD3230"/>
    <w:rsid w:val="00DD3919"/>
    <w:rsid w:val="00DD3D25"/>
    <w:rsid w:val="00DD4FC2"/>
    <w:rsid w:val="00DD5817"/>
    <w:rsid w:val="00DD724E"/>
    <w:rsid w:val="00DD79CC"/>
    <w:rsid w:val="00DD7B5F"/>
    <w:rsid w:val="00DE10AB"/>
    <w:rsid w:val="00DE1CF1"/>
    <w:rsid w:val="00DE3ACD"/>
    <w:rsid w:val="00DE5124"/>
    <w:rsid w:val="00DF043E"/>
    <w:rsid w:val="00DF2D51"/>
    <w:rsid w:val="00DF3542"/>
    <w:rsid w:val="00DF3655"/>
    <w:rsid w:val="00DF6532"/>
    <w:rsid w:val="00DF736E"/>
    <w:rsid w:val="00E008B7"/>
    <w:rsid w:val="00E014A1"/>
    <w:rsid w:val="00E026F7"/>
    <w:rsid w:val="00E03378"/>
    <w:rsid w:val="00E03A2F"/>
    <w:rsid w:val="00E12F77"/>
    <w:rsid w:val="00E14AE7"/>
    <w:rsid w:val="00E151A1"/>
    <w:rsid w:val="00E16D53"/>
    <w:rsid w:val="00E21B3E"/>
    <w:rsid w:val="00E2219A"/>
    <w:rsid w:val="00E23470"/>
    <w:rsid w:val="00E244AB"/>
    <w:rsid w:val="00E27687"/>
    <w:rsid w:val="00E2794A"/>
    <w:rsid w:val="00E27A42"/>
    <w:rsid w:val="00E27A9E"/>
    <w:rsid w:val="00E27DC2"/>
    <w:rsid w:val="00E31782"/>
    <w:rsid w:val="00E32180"/>
    <w:rsid w:val="00E32CD3"/>
    <w:rsid w:val="00E3310C"/>
    <w:rsid w:val="00E3464C"/>
    <w:rsid w:val="00E34C2F"/>
    <w:rsid w:val="00E355FC"/>
    <w:rsid w:val="00E3597E"/>
    <w:rsid w:val="00E41607"/>
    <w:rsid w:val="00E42809"/>
    <w:rsid w:val="00E429AA"/>
    <w:rsid w:val="00E42D0E"/>
    <w:rsid w:val="00E42ED9"/>
    <w:rsid w:val="00E44B26"/>
    <w:rsid w:val="00E5588D"/>
    <w:rsid w:val="00E55A37"/>
    <w:rsid w:val="00E561BA"/>
    <w:rsid w:val="00E56238"/>
    <w:rsid w:val="00E5761A"/>
    <w:rsid w:val="00E57F4B"/>
    <w:rsid w:val="00E61B6D"/>
    <w:rsid w:val="00E6286B"/>
    <w:rsid w:val="00E669D0"/>
    <w:rsid w:val="00E70C98"/>
    <w:rsid w:val="00E716C4"/>
    <w:rsid w:val="00E72FBE"/>
    <w:rsid w:val="00E73276"/>
    <w:rsid w:val="00E747FB"/>
    <w:rsid w:val="00E81851"/>
    <w:rsid w:val="00E835D2"/>
    <w:rsid w:val="00E85113"/>
    <w:rsid w:val="00E8655E"/>
    <w:rsid w:val="00E90883"/>
    <w:rsid w:val="00E9142F"/>
    <w:rsid w:val="00E94339"/>
    <w:rsid w:val="00E95D33"/>
    <w:rsid w:val="00E95FEA"/>
    <w:rsid w:val="00E96BFA"/>
    <w:rsid w:val="00E96E69"/>
    <w:rsid w:val="00E978D7"/>
    <w:rsid w:val="00EA5A87"/>
    <w:rsid w:val="00EA61FF"/>
    <w:rsid w:val="00EA636E"/>
    <w:rsid w:val="00EB0D86"/>
    <w:rsid w:val="00EB350B"/>
    <w:rsid w:val="00EB39E2"/>
    <w:rsid w:val="00EB5323"/>
    <w:rsid w:val="00EB64F7"/>
    <w:rsid w:val="00EB6D5C"/>
    <w:rsid w:val="00EB7FEB"/>
    <w:rsid w:val="00EC00CF"/>
    <w:rsid w:val="00EC03DA"/>
    <w:rsid w:val="00EC0CF8"/>
    <w:rsid w:val="00EC1464"/>
    <w:rsid w:val="00EC4F7B"/>
    <w:rsid w:val="00EC57D0"/>
    <w:rsid w:val="00EC641B"/>
    <w:rsid w:val="00EC6A9C"/>
    <w:rsid w:val="00ED08A4"/>
    <w:rsid w:val="00ED17DF"/>
    <w:rsid w:val="00ED1FF8"/>
    <w:rsid w:val="00ED4708"/>
    <w:rsid w:val="00ED6625"/>
    <w:rsid w:val="00ED76D4"/>
    <w:rsid w:val="00ED7813"/>
    <w:rsid w:val="00EE0333"/>
    <w:rsid w:val="00EE2914"/>
    <w:rsid w:val="00EE30FD"/>
    <w:rsid w:val="00EE3473"/>
    <w:rsid w:val="00EE69C1"/>
    <w:rsid w:val="00EF3601"/>
    <w:rsid w:val="00EF4B50"/>
    <w:rsid w:val="00EF5E47"/>
    <w:rsid w:val="00F006FE"/>
    <w:rsid w:val="00F01258"/>
    <w:rsid w:val="00F0287F"/>
    <w:rsid w:val="00F03A61"/>
    <w:rsid w:val="00F03A7C"/>
    <w:rsid w:val="00F047EE"/>
    <w:rsid w:val="00F04B23"/>
    <w:rsid w:val="00F0734C"/>
    <w:rsid w:val="00F1262B"/>
    <w:rsid w:val="00F14655"/>
    <w:rsid w:val="00F14D45"/>
    <w:rsid w:val="00F15125"/>
    <w:rsid w:val="00F172F0"/>
    <w:rsid w:val="00F17746"/>
    <w:rsid w:val="00F217EA"/>
    <w:rsid w:val="00F2447D"/>
    <w:rsid w:val="00F2693B"/>
    <w:rsid w:val="00F27638"/>
    <w:rsid w:val="00F276F2"/>
    <w:rsid w:val="00F27D00"/>
    <w:rsid w:val="00F3438E"/>
    <w:rsid w:val="00F34616"/>
    <w:rsid w:val="00F36064"/>
    <w:rsid w:val="00F374A6"/>
    <w:rsid w:val="00F40224"/>
    <w:rsid w:val="00F40F5B"/>
    <w:rsid w:val="00F449F1"/>
    <w:rsid w:val="00F44AC0"/>
    <w:rsid w:val="00F45943"/>
    <w:rsid w:val="00F459E9"/>
    <w:rsid w:val="00F47871"/>
    <w:rsid w:val="00F5014D"/>
    <w:rsid w:val="00F50D35"/>
    <w:rsid w:val="00F51082"/>
    <w:rsid w:val="00F523FC"/>
    <w:rsid w:val="00F526DF"/>
    <w:rsid w:val="00F5338E"/>
    <w:rsid w:val="00F55A23"/>
    <w:rsid w:val="00F5769B"/>
    <w:rsid w:val="00F64743"/>
    <w:rsid w:val="00F6502B"/>
    <w:rsid w:val="00F658BD"/>
    <w:rsid w:val="00F6694C"/>
    <w:rsid w:val="00F6743F"/>
    <w:rsid w:val="00F67F46"/>
    <w:rsid w:val="00F714A8"/>
    <w:rsid w:val="00F72DCD"/>
    <w:rsid w:val="00F7385C"/>
    <w:rsid w:val="00F758E3"/>
    <w:rsid w:val="00F76E0A"/>
    <w:rsid w:val="00F779B8"/>
    <w:rsid w:val="00F81A95"/>
    <w:rsid w:val="00F82523"/>
    <w:rsid w:val="00F82585"/>
    <w:rsid w:val="00F8383D"/>
    <w:rsid w:val="00F84806"/>
    <w:rsid w:val="00F85589"/>
    <w:rsid w:val="00F872FB"/>
    <w:rsid w:val="00F90B91"/>
    <w:rsid w:val="00F914D4"/>
    <w:rsid w:val="00F92BC3"/>
    <w:rsid w:val="00F94F19"/>
    <w:rsid w:val="00F96FCE"/>
    <w:rsid w:val="00F97A38"/>
    <w:rsid w:val="00FA0249"/>
    <w:rsid w:val="00FA2490"/>
    <w:rsid w:val="00FA280F"/>
    <w:rsid w:val="00FA2888"/>
    <w:rsid w:val="00FA2EFE"/>
    <w:rsid w:val="00FA39FC"/>
    <w:rsid w:val="00FA3E74"/>
    <w:rsid w:val="00FA4B37"/>
    <w:rsid w:val="00FA637E"/>
    <w:rsid w:val="00FB11CE"/>
    <w:rsid w:val="00FB1EDF"/>
    <w:rsid w:val="00FB3286"/>
    <w:rsid w:val="00FB5BCA"/>
    <w:rsid w:val="00FB7077"/>
    <w:rsid w:val="00FC0483"/>
    <w:rsid w:val="00FC1224"/>
    <w:rsid w:val="00FC54B3"/>
    <w:rsid w:val="00FC65D2"/>
    <w:rsid w:val="00FC6701"/>
    <w:rsid w:val="00FC6D73"/>
    <w:rsid w:val="00FD0F8C"/>
    <w:rsid w:val="00FD184F"/>
    <w:rsid w:val="00FD26CC"/>
    <w:rsid w:val="00FD666A"/>
    <w:rsid w:val="00FD721E"/>
    <w:rsid w:val="00FE1A87"/>
    <w:rsid w:val="00FE24C0"/>
    <w:rsid w:val="00FE2B36"/>
    <w:rsid w:val="00FE42E9"/>
    <w:rsid w:val="00FE4621"/>
    <w:rsid w:val="00FE490A"/>
    <w:rsid w:val="00FE4E30"/>
    <w:rsid w:val="00FE5D72"/>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38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5D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0"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45D3"/>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
    <w:basedOn w:val="a0"/>
    <w:next w:val="a1"/>
    <w:link w:val="1Char"/>
    <w:uiPriority w:val="99"/>
    <w:qFormat/>
    <w:rsid w:val="00A75F08"/>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제목 2,Header 2,Header2,22,heading2,2nd level,H21,H22,H23,H24,H25,R2,E2,†berschrift 2,õberschrift 2,Heading 2 3GPP,Head 2,l2,TitreProp,ITT t2,PA Major Section"/>
    <w:basedOn w:val="a0"/>
    <w:next w:val="a1"/>
    <w:link w:val="2Char"/>
    <w:qFormat/>
    <w:rsid w:val="00A75F08"/>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A75F08"/>
    <w:pPr>
      <w:keepNext/>
      <w:numPr>
        <w:numId w:val="17"/>
      </w:numPr>
      <w:tabs>
        <w:tab w:val="left" w:pos="-5500"/>
      </w:tabs>
      <w:spacing w:before="120" w:after="180"/>
      <w:outlineLvl w:val="2"/>
    </w:pPr>
    <w:rPr>
      <w:rFonts w:ascii="Arial" w:eastAsia="MS Mincho" w:hAnsi="Arial"/>
      <w:sz w:val="22"/>
      <w:szCs w:val="28"/>
      <w:lang w:eastAsia="zh-CN"/>
    </w:rPr>
  </w:style>
  <w:style w:type="paragraph" w:styleId="4">
    <w:name w:val="heading 4"/>
    <w:aliases w:val="H3 CATT"/>
    <w:basedOn w:val="a0"/>
    <w:next w:val="a0"/>
    <w:qFormat/>
    <w:rsid w:val="00A75F08"/>
    <w:pPr>
      <w:keepNext/>
      <w:numPr>
        <w:ilvl w:val="3"/>
        <w:numId w:val="1"/>
      </w:numPr>
      <w:spacing w:before="120" w:after="180"/>
      <w:ind w:left="864"/>
      <w:outlineLvl w:val="3"/>
    </w:pPr>
    <w:rPr>
      <w:rFonts w:ascii="Arial" w:eastAsia="Arial" w:hAnsi="Arial"/>
      <w:sz w:val="22"/>
    </w:rPr>
  </w:style>
  <w:style w:type="paragraph" w:styleId="5">
    <w:name w:val="heading 5"/>
    <w:aliases w:val="h5,Heading5,H5,标题 51,Head5,M5,mh2,Module heading 2,heading 8,Numbered Sub-list,Heading 81"/>
    <w:basedOn w:val="a0"/>
    <w:next w:val="a0"/>
    <w:link w:val="5Char"/>
    <w:qFormat/>
    <w:rsid w:val="00A75F08"/>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iPriority w:val="9"/>
    <w:qFormat/>
    <w:rsid w:val="00A75F08"/>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uiPriority w:val="9"/>
    <w:qFormat/>
    <w:rsid w:val="00A75F08"/>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iPriority w:val="9"/>
    <w:qFormat/>
    <w:rsid w:val="00A75F08"/>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aliases w:val="Figure Heading,FH"/>
    <w:basedOn w:val="a0"/>
    <w:next w:val="a0"/>
    <w:link w:val="9Char"/>
    <w:uiPriority w:val="9"/>
    <w:qFormat/>
    <w:rsid w:val="00A75F08"/>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2 Char Char,h2 Char Char,제목 2 Char,Header 2 Char,Header2 Char,22 Char,heading2 Char,2nd level Char,H21 Char,H22 Char,H23 Char,H24 Char,H25 Char,R2 Char"/>
    <w:basedOn w:val="a2"/>
    <w:link w:val="2"/>
    <w:qFormat/>
    <w:rsid w:val="00A75F08"/>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uiPriority w:val="99"/>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uiPriority w:val="9"/>
    <w:qFormat/>
    <w:rsid w:val="008371E5"/>
    <w:rPr>
      <w:rFonts w:ascii="Cambria" w:hAnsi="Cambria" w:cs="宋体"/>
      <w:b/>
      <w:bCs/>
      <w:sz w:val="24"/>
      <w:szCs w:val="24"/>
      <w:lang w:eastAsia="en-US"/>
    </w:rPr>
  </w:style>
  <w:style w:type="character" w:customStyle="1" w:styleId="7Char">
    <w:name w:val="标题 7 Char"/>
    <w:basedOn w:val="a2"/>
    <w:link w:val="7"/>
    <w:uiPriority w:val="9"/>
    <w:rsid w:val="008371E5"/>
    <w:rPr>
      <w:rFonts w:eastAsia="Times New Roman"/>
      <w:b/>
      <w:bCs/>
      <w:sz w:val="24"/>
      <w:szCs w:val="24"/>
      <w:lang w:eastAsia="en-US"/>
    </w:rPr>
  </w:style>
  <w:style w:type="character" w:customStyle="1" w:styleId="8Char">
    <w:name w:val="标题 8 Char"/>
    <w:aliases w:val="Table Heading Char"/>
    <w:basedOn w:val="a2"/>
    <w:link w:val="8"/>
    <w:uiPriority w:val="9"/>
    <w:qFormat/>
    <w:rsid w:val="008371E5"/>
    <w:rPr>
      <w:rFonts w:ascii="Cambria" w:hAnsi="Cambria" w:cs="宋体"/>
      <w:sz w:val="24"/>
      <w:szCs w:val="24"/>
      <w:lang w:eastAsia="en-US"/>
    </w:rPr>
  </w:style>
  <w:style w:type="character" w:customStyle="1" w:styleId="9Char">
    <w:name w:val="标题 9 Char"/>
    <w:aliases w:val="Figure Heading Char,FH Char"/>
    <w:basedOn w:val="a2"/>
    <w:link w:val="9"/>
    <w:uiPriority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3"/>
    <w:link w:val="111Char"/>
    <w:qFormat/>
    <w:rsid w:val="00D74401"/>
    <w:pPr>
      <w:numPr>
        <w:ilvl w:val="2"/>
        <w:numId w:val="20"/>
      </w:numPr>
      <w:tabs>
        <w:tab w:val="clear" w:pos="-5500"/>
      </w:tabs>
      <w:spacing w:beforeLines="50" w:before="50" w:afterLines="50" w:after="50"/>
      <w:jc w:val="both"/>
    </w:pPr>
    <w:rPr>
      <w:b/>
      <w:szCs w:val="24"/>
    </w:rPr>
  </w:style>
  <w:style w:type="character" w:customStyle="1" w:styleId="111Char">
    <w:name w:val="1.1.1三级标题 Char"/>
    <w:basedOn w:val="1Char"/>
    <w:link w:val="111"/>
    <w:qFormat/>
    <w:rsid w:val="00D74401"/>
    <w:rPr>
      <w:rFonts w:ascii="Arial" w:eastAsia="MS Mincho"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9"/>
      </w:numPr>
    </w:pPr>
  </w:style>
  <w:style w:type="paragraph" w:styleId="afd">
    <w:name w:val="Revision"/>
    <w:hidden/>
    <w:uiPriority w:val="99"/>
    <w:unhideWhenUsed/>
    <w:rsid w:val="00AA085D"/>
    <w:rPr>
      <w:rFonts w:eastAsia="Times New Roman"/>
      <w:lang w:eastAsia="en-US"/>
    </w:rPr>
  </w:style>
  <w:style w:type="paragraph" w:customStyle="1" w:styleId="Proposal">
    <w:name w:val="Proposal"/>
    <w:basedOn w:val="a0"/>
    <w:link w:val="ProposalChar"/>
    <w:uiPriority w:val="99"/>
    <w:qFormat/>
    <w:rsid w:val="009354CA"/>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uiPriority w:val="99"/>
    <w:qFormat/>
    <w:rsid w:val="009354CA"/>
    <w:rPr>
      <w:rFonts w:eastAsia="Times New Roman"/>
      <w:b/>
      <w:bCs/>
      <w:lang w:val="en-GB"/>
    </w:rPr>
  </w:style>
  <w:style w:type="paragraph" w:customStyle="1" w:styleId="EditorsNote">
    <w:name w:val="Editor's Note"/>
    <w:basedOn w:val="NO"/>
    <w:link w:val="EditorsNoteChar"/>
    <w:rsid w:val="001B0B61"/>
    <w:pPr>
      <w:overflowPunct w:val="0"/>
      <w:autoSpaceDE w:val="0"/>
      <w:autoSpaceDN w:val="0"/>
      <w:adjustRightInd w:val="0"/>
      <w:spacing w:after="180"/>
      <w:ind w:left="1559" w:hanging="1276"/>
      <w:textAlignment w:val="baseline"/>
    </w:pPr>
    <w:rPr>
      <w:rFonts w:eastAsia="Times New Roman"/>
      <w:color w:val="FF0000"/>
      <w:sz w:val="20"/>
      <w:lang w:val="en-GB" w:eastAsia="en-GB"/>
    </w:rPr>
  </w:style>
  <w:style w:type="character" w:customStyle="1" w:styleId="EditorsNoteChar">
    <w:name w:val="Editor's Note Char"/>
    <w:aliases w:val="EN Char"/>
    <w:link w:val="EditorsNote"/>
    <w:qFormat/>
    <w:locked/>
    <w:rsid w:val="001B0B61"/>
    <w:rPr>
      <w:rFonts w:eastAsia="Times New Roman"/>
      <w:color w:val="FF0000"/>
      <w:lang w:val="en-GB" w:eastAsia="en-GB"/>
    </w:rPr>
  </w:style>
  <w:style w:type="character" w:customStyle="1" w:styleId="TALCar">
    <w:name w:val="TAL Car"/>
    <w:basedOn w:val="a2"/>
    <w:qFormat/>
    <w:locked/>
    <w:rsid w:val="00A75F08"/>
    <w:rPr>
      <w:rFonts w:ascii="Arial" w:eastAsiaTheme="minorEastAsia" w:hAnsi="Arial"/>
      <w:sz w:val="18"/>
      <w:lang w:val="en-GB" w:eastAsia="en-US"/>
    </w:rPr>
  </w:style>
  <w:style w:type="numbering" w:customStyle="1" w:styleId="CurrentList1">
    <w:name w:val="Current List1"/>
    <w:uiPriority w:val="99"/>
    <w:rsid w:val="00A75F08"/>
    <w:pPr>
      <w:numPr>
        <w:numId w:val="18"/>
      </w:numPr>
    </w:pPr>
  </w:style>
  <w:style w:type="numbering" w:customStyle="1" w:styleId="CurrentList2">
    <w:name w:val="Current List2"/>
    <w:uiPriority w:val="99"/>
    <w:rsid w:val="00A75F08"/>
    <w:pPr>
      <w:numPr>
        <w:numId w:val="19"/>
      </w:numPr>
    </w:pPr>
  </w:style>
  <w:style w:type="numbering" w:customStyle="1" w:styleId="CurrentList3">
    <w:name w:val="Current List3"/>
    <w:uiPriority w:val="99"/>
    <w:rsid w:val="00D74401"/>
    <w:pPr>
      <w:numPr>
        <w:numId w:val="21"/>
      </w:numPr>
    </w:pPr>
  </w:style>
  <w:style w:type="numbering" w:customStyle="1" w:styleId="CurrentList4">
    <w:name w:val="Current List4"/>
    <w:uiPriority w:val="99"/>
    <w:rsid w:val="00D7440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44075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F1276-88D2-4303-A022-42A568F51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11</Pages>
  <Words>5640</Words>
  <Characters>32149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52</cp:revision>
  <dcterms:created xsi:type="dcterms:W3CDTF">2023-05-13T02:38:00Z</dcterms:created>
  <dcterms:modified xsi:type="dcterms:W3CDTF">2023-05-15T08:09:00Z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