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49B3" w14:textId="3EAC71DC" w:rsidR="00D465D2" w:rsidRPr="0023243C" w:rsidRDefault="00D465D2" w:rsidP="00D465D2">
      <w:pPr>
        <w:pStyle w:val="Header"/>
        <w:tabs>
          <w:tab w:val="right" w:pos="9639"/>
        </w:tabs>
        <w:rPr>
          <w:bCs/>
          <w:noProof w:val="0"/>
          <w:sz w:val="24"/>
          <w:szCs w:val="24"/>
        </w:rPr>
      </w:pPr>
      <w:bookmarkStart w:id="0" w:name="_Hlk37418177"/>
      <w:r w:rsidRPr="00D465D2">
        <w:rPr>
          <w:bCs/>
          <w:noProof w:val="0"/>
          <w:sz w:val="24"/>
          <w:szCs w:val="24"/>
        </w:rPr>
        <w:t>3GPP TSG RAN WG1 #11</w:t>
      </w:r>
      <w:r w:rsidR="00081F20">
        <w:rPr>
          <w:noProof w:val="0"/>
          <w:sz w:val="24"/>
          <w:szCs w:val="24"/>
        </w:rPr>
        <w:t>3</w:t>
      </w:r>
      <w:r w:rsidRPr="00D465D2">
        <w:rPr>
          <w:noProof w:val="0"/>
        </w:rPr>
        <w:tab/>
      </w:r>
      <w:r w:rsidR="008D1336" w:rsidRPr="00082174">
        <w:rPr>
          <w:noProof w:val="0"/>
          <w:sz w:val="24"/>
          <w:szCs w:val="28"/>
        </w:rPr>
        <w:t>R1-2</w:t>
      </w:r>
      <w:r w:rsidR="00FB6BEF">
        <w:rPr>
          <w:noProof w:val="0"/>
          <w:sz w:val="24"/>
          <w:szCs w:val="28"/>
        </w:rPr>
        <w:t>30</w:t>
      </w:r>
      <w:r w:rsidR="006D0B06">
        <w:rPr>
          <w:noProof w:val="0"/>
          <w:sz w:val="24"/>
          <w:szCs w:val="28"/>
        </w:rPr>
        <w:t>46</w:t>
      </w:r>
      <w:r w:rsidR="00130FFD">
        <w:rPr>
          <w:noProof w:val="0"/>
          <w:sz w:val="24"/>
          <w:szCs w:val="28"/>
        </w:rPr>
        <w:t>82</w:t>
      </w:r>
    </w:p>
    <w:bookmarkEnd w:id="0"/>
    <w:p w14:paraId="192E25F5" w14:textId="600B4A7F" w:rsidR="00D465D2" w:rsidRPr="00D21E86" w:rsidRDefault="005630AD" w:rsidP="00AF2599">
      <w:pPr>
        <w:pStyle w:val="Header"/>
        <w:rPr>
          <w:bCs/>
          <w:noProof w:val="0"/>
          <w:sz w:val="24"/>
          <w:szCs w:val="24"/>
        </w:rPr>
      </w:pPr>
      <w:r w:rsidRPr="00D21E86">
        <w:rPr>
          <w:bCs/>
          <w:noProof w:val="0"/>
          <w:sz w:val="24"/>
          <w:szCs w:val="24"/>
        </w:rPr>
        <w:t>Incheon, Korea</w:t>
      </w:r>
      <w:r w:rsidR="00D465D2" w:rsidRPr="00D21E86">
        <w:rPr>
          <w:bCs/>
          <w:sz w:val="24"/>
          <w:szCs w:val="24"/>
        </w:rPr>
        <w:t xml:space="preserve">, </w:t>
      </w:r>
      <w:r w:rsidRPr="00D21E86">
        <w:rPr>
          <w:bCs/>
          <w:sz w:val="24"/>
          <w:szCs w:val="24"/>
        </w:rPr>
        <w:t>May</w:t>
      </w:r>
      <w:r w:rsidR="00AF2599" w:rsidRPr="00D21E86">
        <w:rPr>
          <w:bCs/>
          <w:sz w:val="24"/>
          <w:szCs w:val="24"/>
        </w:rPr>
        <w:t xml:space="preserve"> </w:t>
      </w:r>
      <w:r w:rsidR="00D21E86" w:rsidRPr="00D21E86">
        <w:rPr>
          <w:rFonts w:eastAsia="MS Mincho" w:cs="Arial"/>
          <w:bCs/>
          <w:sz w:val="24"/>
          <w:szCs w:val="24"/>
          <w:lang w:eastAsia="ja-JP"/>
        </w:rPr>
        <w:t>22</w:t>
      </w:r>
      <w:r w:rsidR="00D21E86" w:rsidRPr="00D21E86">
        <w:rPr>
          <w:rFonts w:eastAsia="MS Mincho" w:cs="Arial"/>
          <w:bCs/>
          <w:sz w:val="24"/>
          <w:szCs w:val="24"/>
          <w:vertAlign w:val="superscript"/>
          <w:lang w:eastAsia="ja-JP"/>
        </w:rPr>
        <w:t>nd</w:t>
      </w:r>
      <w:r w:rsidR="00D21E86" w:rsidRPr="00D21E86">
        <w:rPr>
          <w:rFonts w:eastAsia="MS Mincho" w:cs="Arial"/>
          <w:bCs/>
          <w:sz w:val="24"/>
          <w:szCs w:val="24"/>
          <w:lang w:eastAsia="ja-JP"/>
        </w:rPr>
        <w:t xml:space="preserve"> – May 26</w:t>
      </w:r>
      <w:r w:rsidR="00D21E86" w:rsidRPr="00D21E86">
        <w:rPr>
          <w:rFonts w:eastAsia="MS Mincho" w:cs="Arial"/>
          <w:bCs/>
          <w:sz w:val="24"/>
          <w:szCs w:val="24"/>
          <w:vertAlign w:val="superscript"/>
          <w:lang w:eastAsia="ja-JP"/>
        </w:rPr>
        <w:t>th</w:t>
      </w:r>
      <w:r w:rsidR="00D21E86" w:rsidRPr="00D21E86">
        <w:rPr>
          <w:rFonts w:eastAsia="MS Mincho" w:cs="Arial"/>
          <w:bCs/>
          <w:sz w:val="24"/>
          <w:szCs w:val="24"/>
          <w:lang w:eastAsia="ja-JP"/>
        </w:rPr>
        <w:t>,</w:t>
      </w:r>
      <w:r w:rsidR="00AF2599" w:rsidRPr="00D21E86">
        <w:rPr>
          <w:bCs/>
          <w:sz w:val="24"/>
          <w:szCs w:val="24"/>
        </w:rPr>
        <w:t xml:space="preserve"> 2023</w:t>
      </w:r>
    </w:p>
    <w:p w14:paraId="2CFE1919" w14:textId="77777777" w:rsidR="00850D96" w:rsidRPr="00B77D20" w:rsidRDefault="00850D96" w:rsidP="00803A0F">
      <w:pPr>
        <w:pStyle w:val="Header"/>
        <w:rPr>
          <w:bCs/>
          <w:noProof w:val="0"/>
          <w:sz w:val="24"/>
          <w:lang w:eastAsia="ja-JP"/>
        </w:rPr>
      </w:pPr>
    </w:p>
    <w:p w14:paraId="30E02941" w14:textId="36C35E86" w:rsidR="0034111C" w:rsidRPr="00B77D20" w:rsidRDefault="0034111C" w:rsidP="00803A0F">
      <w:pPr>
        <w:pStyle w:val="CRCoverPage"/>
        <w:spacing w:after="0"/>
        <w:rPr>
          <w:rFonts w:cs="Arial"/>
          <w:b/>
          <w:bCs/>
          <w:sz w:val="24"/>
          <w:szCs w:val="24"/>
          <w:lang w:val="en-US" w:eastAsia="ja-JP"/>
        </w:rPr>
      </w:pPr>
      <w:r w:rsidRPr="00B77D20">
        <w:rPr>
          <w:rFonts w:cs="Arial"/>
          <w:b/>
          <w:bCs/>
          <w:sz w:val="24"/>
          <w:szCs w:val="24"/>
          <w:lang w:val="en-US"/>
        </w:rPr>
        <w:t>Agenda item:</w:t>
      </w:r>
      <w:r w:rsidRPr="00B77D20">
        <w:rPr>
          <w:rFonts w:cs="Arial"/>
          <w:b/>
          <w:bCs/>
          <w:sz w:val="24"/>
          <w:lang w:val="en-US"/>
        </w:rPr>
        <w:tab/>
      </w:r>
      <w:r w:rsidRPr="00B77D20">
        <w:rPr>
          <w:rFonts w:cs="Arial"/>
          <w:b/>
          <w:bCs/>
          <w:sz w:val="24"/>
          <w:lang w:val="en-US"/>
        </w:rPr>
        <w:tab/>
      </w:r>
      <w:r w:rsidR="00250E1F" w:rsidRPr="00B77D20">
        <w:rPr>
          <w:rFonts w:cs="Arial"/>
          <w:b/>
          <w:bCs/>
          <w:sz w:val="24"/>
          <w:lang w:val="en-US"/>
        </w:rPr>
        <w:t>9.2.2.2</w:t>
      </w:r>
      <w:r w:rsidR="00250E1F" w:rsidRPr="00B77D20">
        <w:rPr>
          <w:rFonts w:cs="Arial"/>
          <w:b/>
          <w:bCs/>
          <w:sz w:val="24"/>
          <w:lang w:val="en-US"/>
        </w:rPr>
        <w:tab/>
      </w:r>
    </w:p>
    <w:p w14:paraId="30E02942" w14:textId="11CBDC88" w:rsidR="00E128F2" w:rsidRPr="00B77D20" w:rsidRDefault="0034111C" w:rsidP="00803A0F">
      <w:pPr>
        <w:tabs>
          <w:tab w:val="left" w:pos="1985"/>
        </w:tabs>
        <w:spacing w:after="0"/>
        <w:ind w:left="1985" w:hanging="1985"/>
        <w:rPr>
          <w:rFonts w:ascii="Arial" w:hAnsi="Arial" w:cs="Arial"/>
          <w:b/>
          <w:sz w:val="24"/>
          <w:szCs w:val="24"/>
        </w:rPr>
      </w:pPr>
      <w:r w:rsidRPr="00B77D20">
        <w:rPr>
          <w:rFonts w:ascii="Arial" w:hAnsi="Arial" w:cs="Arial"/>
          <w:b/>
          <w:sz w:val="24"/>
          <w:szCs w:val="24"/>
        </w:rPr>
        <w:t>Source:</w:t>
      </w:r>
      <w:r w:rsidRPr="00B77D20">
        <w:rPr>
          <w:rFonts w:ascii="Arial" w:hAnsi="Arial" w:cs="Arial"/>
          <w:b/>
          <w:sz w:val="24"/>
        </w:rPr>
        <w:tab/>
      </w:r>
      <w:r w:rsidR="00013455" w:rsidRPr="00B77D20">
        <w:rPr>
          <w:rFonts w:ascii="Arial" w:hAnsi="Arial" w:cs="Arial"/>
          <w:b/>
          <w:sz w:val="24"/>
          <w:szCs w:val="24"/>
        </w:rPr>
        <w:t xml:space="preserve">Nokia, </w:t>
      </w:r>
      <w:r w:rsidR="00E67802" w:rsidRPr="00B77D20">
        <w:rPr>
          <w:rFonts w:ascii="Arial" w:hAnsi="Arial" w:cs="Arial"/>
          <w:b/>
          <w:sz w:val="24"/>
          <w:szCs w:val="24"/>
        </w:rPr>
        <w:t>Nokia</w:t>
      </w:r>
      <w:r w:rsidR="00013455" w:rsidRPr="00B77D20">
        <w:rPr>
          <w:rFonts w:ascii="Arial" w:hAnsi="Arial" w:cs="Arial"/>
          <w:b/>
          <w:sz w:val="24"/>
          <w:szCs w:val="24"/>
        </w:rPr>
        <w:t xml:space="preserve"> Shanghai Bell</w:t>
      </w:r>
    </w:p>
    <w:p w14:paraId="30E02943" w14:textId="6D9FE37C" w:rsidR="0034111C" w:rsidRPr="00B77D20" w:rsidRDefault="0034111C" w:rsidP="00803A0F">
      <w:pPr>
        <w:spacing w:after="0"/>
        <w:ind w:left="1985" w:hanging="1985"/>
        <w:rPr>
          <w:rFonts w:ascii="Arial" w:hAnsi="Arial" w:cs="Arial"/>
          <w:b/>
          <w:sz w:val="24"/>
          <w:szCs w:val="24"/>
        </w:rPr>
      </w:pPr>
      <w:r w:rsidRPr="00B77D20">
        <w:rPr>
          <w:rFonts w:ascii="Arial" w:hAnsi="Arial" w:cs="Arial"/>
          <w:b/>
          <w:sz w:val="24"/>
          <w:szCs w:val="24"/>
        </w:rPr>
        <w:t>Title:</w:t>
      </w:r>
      <w:r w:rsidRPr="00B77D20">
        <w:rPr>
          <w:rFonts w:ascii="Arial" w:hAnsi="Arial" w:cs="Arial"/>
          <w:b/>
          <w:sz w:val="24"/>
        </w:rPr>
        <w:tab/>
      </w:r>
      <w:r w:rsidR="00250E1F" w:rsidRPr="00B77D20">
        <w:rPr>
          <w:rFonts w:ascii="Arial" w:hAnsi="Arial" w:cs="Arial"/>
          <w:b/>
          <w:sz w:val="24"/>
        </w:rPr>
        <w:t>Other aspects on AI/ML for CSI feedback enhancement</w:t>
      </w:r>
    </w:p>
    <w:p w14:paraId="37754C56" w14:textId="1176C8A1" w:rsidR="00803A0F" w:rsidRPr="00B77D20" w:rsidRDefault="0034111C" w:rsidP="00803A0F">
      <w:pPr>
        <w:spacing w:after="0"/>
        <w:rPr>
          <w:rFonts w:ascii="Arial" w:hAnsi="Arial" w:cs="Arial"/>
          <w:b/>
          <w:sz w:val="24"/>
          <w:szCs w:val="24"/>
        </w:rPr>
      </w:pPr>
      <w:r w:rsidRPr="00B77D20">
        <w:rPr>
          <w:rFonts w:ascii="Arial" w:hAnsi="Arial" w:cs="Arial"/>
          <w:b/>
          <w:sz w:val="24"/>
          <w:szCs w:val="24"/>
        </w:rPr>
        <w:t xml:space="preserve">Document </w:t>
      </w:r>
      <w:r w:rsidR="3E61DC49" w:rsidRPr="00B77D20">
        <w:rPr>
          <w:rFonts w:ascii="Arial" w:hAnsi="Arial" w:cs="Arial"/>
          <w:b/>
          <w:sz w:val="24"/>
          <w:szCs w:val="24"/>
        </w:rPr>
        <w:t>for:</w:t>
      </w:r>
      <w:r w:rsidRPr="00B77D20">
        <w:rPr>
          <w:rFonts w:ascii="Arial" w:hAnsi="Arial" w:cs="Arial"/>
          <w:b/>
          <w:sz w:val="24"/>
        </w:rPr>
        <w:tab/>
      </w:r>
      <w:r w:rsidR="00220615" w:rsidRPr="00B77D20">
        <w:rPr>
          <w:rFonts w:ascii="Arial" w:hAnsi="Arial" w:cs="Arial"/>
          <w:b/>
          <w:sz w:val="24"/>
        </w:rPr>
        <w:tab/>
      </w:r>
      <w:r w:rsidRPr="00B77D20">
        <w:rPr>
          <w:rFonts w:ascii="Arial" w:hAnsi="Arial" w:cs="Arial"/>
          <w:b/>
          <w:sz w:val="24"/>
          <w:szCs w:val="24"/>
        </w:rPr>
        <w:t>Discussion and Decision</w:t>
      </w:r>
    </w:p>
    <w:p w14:paraId="7CF7938E" w14:textId="633C7172" w:rsidR="00ED1327" w:rsidRPr="00B77D20" w:rsidRDefault="00EE7FA7" w:rsidP="000C74FC">
      <w:pPr>
        <w:pStyle w:val="Heading1"/>
        <w:rPr>
          <w:lang w:val="en-US"/>
        </w:rPr>
      </w:pPr>
      <w:bookmarkStart w:id="1" w:name="_Ref111191969"/>
      <w:r w:rsidRPr="00B77D20">
        <w:rPr>
          <w:lang w:val="en-US"/>
        </w:rPr>
        <w:t>Introduction</w:t>
      </w:r>
      <w:bookmarkEnd w:id="1"/>
    </w:p>
    <w:p w14:paraId="62AA1D39" w14:textId="77777777" w:rsidR="00803A0F" w:rsidRPr="00B77D20" w:rsidRDefault="00803A0F" w:rsidP="00803A0F">
      <w:pPr>
        <w:spacing w:after="0"/>
        <w:rPr>
          <w:rFonts w:eastAsia="Times New Roman"/>
          <w:sz w:val="16"/>
          <w:szCs w:val="16"/>
          <w:lang w:eastAsia="en-GB"/>
        </w:rPr>
      </w:pPr>
    </w:p>
    <w:p w14:paraId="3BE8FE6D" w14:textId="48BB8C88" w:rsidR="00AC0AAD" w:rsidRPr="00BB2248" w:rsidRDefault="00803A0F" w:rsidP="00BB2248">
      <w:pPr>
        <w:jc w:val="both"/>
        <w:rPr>
          <w:rFonts w:eastAsia="Times New Roman"/>
          <w:b/>
          <w:i/>
          <w:lang w:eastAsia="zh-CN"/>
        </w:rPr>
      </w:pPr>
      <w:r w:rsidRPr="00B77D20">
        <w:rPr>
          <w:szCs w:val="18"/>
          <w:lang w:eastAsia="ja-JP"/>
        </w:rPr>
        <w:t xml:space="preserve">In this contribution, we </w:t>
      </w:r>
      <w:r w:rsidR="00826689" w:rsidRPr="00B77D20">
        <w:rPr>
          <w:szCs w:val="18"/>
          <w:lang w:eastAsia="ja-JP"/>
        </w:rPr>
        <w:t xml:space="preserve">provide the details </w:t>
      </w:r>
      <w:r w:rsidR="008A09E8" w:rsidRPr="00B77D20">
        <w:rPr>
          <w:szCs w:val="18"/>
          <w:lang w:eastAsia="ja-JP"/>
        </w:rPr>
        <w:t>of</w:t>
      </w:r>
      <w:r w:rsidR="006433FE" w:rsidRPr="00B77D20">
        <w:rPr>
          <w:szCs w:val="18"/>
          <w:lang w:eastAsia="ja-JP"/>
        </w:rPr>
        <w:t xml:space="preserve"> </w:t>
      </w:r>
      <w:r w:rsidR="00BB2248">
        <w:rPr>
          <w:szCs w:val="18"/>
          <w:lang w:eastAsia="ja-JP"/>
        </w:rPr>
        <w:t>o</w:t>
      </w:r>
      <w:r w:rsidR="00BB2248" w:rsidRPr="00BB2248">
        <w:rPr>
          <w:szCs w:val="18"/>
          <w:lang w:eastAsia="ja-JP"/>
        </w:rPr>
        <w:t>ther aspects on AI/ML for CSI feedback enhancement</w:t>
      </w:r>
      <w:r w:rsidR="00BB2248">
        <w:rPr>
          <w:szCs w:val="18"/>
          <w:lang w:eastAsia="ja-JP"/>
        </w:rPr>
        <w:t>.</w:t>
      </w:r>
      <w:bookmarkStart w:id="2" w:name="_Hlk510705081"/>
    </w:p>
    <w:p w14:paraId="74756181" w14:textId="77777777" w:rsidR="00AC0AAD" w:rsidRPr="002712A5" w:rsidRDefault="00AC0AAD" w:rsidP="00AC0AAD">
      <w:pPr>
        <w:rPr>
          <w:szCs w:val="18"/>
          <w:lang w:eastAsia="ja-JP"/>
        </w:rPr>
      </w:pPr>
    </w:p>
    <w:p w14:paraId="71230483" w14:textId="72F9C930" w:rsidR="00305297" w:rsidRDefault="1C542BFD" w:rsidP="000C74FC">
      <w:pPr>
        <w:pStyle w:val="Heading1"/>
        <w:rPr>
          <w:lang w:val="en-US"/>
        </w:rPr>
      </w:pPr>
      <w:r w:rsidRPr="00B77D20">
        <w:rPr>
          <w:lang w:val="en-US"/>
        </w:rPr>
        <w:t>Discussion</w:t>
      </w:r>
    </w:p>
    <w:p w14:paraId="11FA4A97" w14:textId="5814B09F" w:rsidR="00B070DD" w:rsidRPr="00B77D20" w:rsidRDefault="00B070DD" w:rsidP="00B070DD">
      <w:pPr>
        <w:pStyle w:val="Heading2"/>
        <w:rPr>
          <w:lang w:val="en-US"/>
        </w:rPr>
      </w:pPr>
      <w:r w:rsidRPr="2DA00CEB">
        <w:rPr>
          <w:lang w:val="en-US"/>
        </w:rPr>
        <w:t xml:space="preserve">CSI </w:t>
      </w:r>
      <w:r>
        <w:rPr>
          <w:lang w:val="en-US"/>
        </w:rPr>
        <w:t xml:space="preserve">Compression </w:t>
      </w:r>
      <w:r w:rsidRPr="2DA00CEB">
        <w:rPr>
          <w:lang w:val="en-US"/>
        </w:rPr>
        <w:t xml:space="preserve"> </w:t>
      </w:r>
    </w:p>
    <w:p w14:paraId="4405DEB8" w14:textId="51CD0FC9" w:rsidR="004B5F55" w:rsidRDefault="00D036BA" w:rsidP="00101439">
      <w:pPr>
        <w:pStyle w:val="Heading3"/>
        <w:rPr>
          <w:lang w:val="en-US"/>
        </w:rPr>
      </w:pPr>
      <w:r>
        <w:rPr>
          <w:lang w:val="en-US"/>
        </w:rPr>
        <w:t>Functionality identification</w:t>
      </w:r>
    </w:p>
    <w:p w14:paraId="017011D6" w14:textId="595EAAE0" w:rsidR="006D3FDB" w:rsidRDefault="006D3FDB" w:rsidP="000745B9">
      <w:pPr>
        <w:jc w:val="both"/>
      </w:pPr>
      <w:r>
        <w:t>In RAN1 #112-bis-e, conditions</w:t>
      </w:r>
      <w:r w:rsidR="00921B72">
        <w:t xml:space="preserve"> (referred </w:t>
      </w:r>
      <w:r w:rsidR="000843E4">
        <w:t xml:space="preserve">to </w:t>
      </w:r>
      <w:r w:rsidR="00921B72">
        <w:t>as conditions</w:t>
      </w:r>
      <w:r w:rsidR="00595F53">
        <w:t xml:space="preserve"> in UE capability report</w:t>
      </w:r>
      <w:r w:rsidR="00921B72">
        <w:t>)</w:t>
      </w:r>
      <w:r w:rsidR="00595F53">
        <w:t xml:space="preserve"> and additional conditions (referred to as conditions that do not fit to UE capability report)</w:t>
      </w:r>
      <w:r>
        <w:t xml:space="preserve"> </w:t>
      </w:r>
      <w:r w:rsidR="00521BC3">
        <w:t xml:space="preserve">were </w:t>
      </w:r>
      <w:r>
        <w:t xml:space="preserve">further </w:t>
      </w:r>
      <w:r w:rsidR="00EE1562">
        <w:t xml:space="preserve">discussed in the context of both functionality and model </w:t>
      </w:r>
      <w:r w:rsidR="00521BC3">
        <w:t xml:space="preserve">identification. In particular, </w:t>
      </w:r>
      <w:r w:rsidR="00040529">
        <w:t xml:space="preserve">RAN1 agreed to the following, </w:t>
      </w:r>
    </w:p>
    <w:tbl>
      <w:tblPr>
        <w:tblStyle w:val="TableGrid"/>
        <w:tblW w:w="0" w:type="auto"/>
        <w:tblLook w:val="04A0" w:firstRow="1" w:lastRow="0" w:firstColumn="1" w:lastColumn="0" w:noHBand="0" w:noVBand="1"/>
      </w:tblPr>
      <w:tblGrid>
        <w:gridCol w:w="9629"/>
      </w:tblGrid>
      <w:tr w:rsidR="007F633D" w14:paraId="70E3408C" w14:textId="77777777" w:rsidTr="007F633D">
        <w:tc>
          <w:tcPr>
            <w:tcW w:w="9629" w:type="dxa"/>
          </w:tcPr>
          <w:p w14:paraId="2A0940F6" w14:textId="77777777" w:rsidR="007F633D" w:rsidRPr="007F633D" w:rsidRDefault="007F633D" w:rsidP="007F633D">
            <w:pPr>
              <w:overflowPunct/>
              <w:autoSpaceDE/>
              <w:autoSpaceDN/>
              <w:adjustRightInd/>
              <w:spacing w:after="0"/>
              <w:textAlignment w:val="auto"/>
              <w:rPr>
                <w:rFonts w:ascii="Times" w:eastAsia="Batang" w:hAnsi="Times"/>
                <w:szCs w:val="24"/>
                <w:highlight w:val="green"/>
                <w:lang w:eastAsia="x-none"/>
              </w:rPr>
            </w:pPr>
            <w:r w:rsidRPr="007F633D">
              <w:rPr>
                <w:rFonts w:ascii="Times" w:eastAsia="Batang" w:hAnsi="Times" w:hint="eastAsia"/>
                <w:szCs w:val="24"/>
                <w:highlight w:val="green"/>
                <w:lang w:eastAsia="x-none"/>
              </w:rPr>
              <w:t>A</w:t>
            </w:r>
            <w:r w:rsidRPr="007F633D">
              <w:rPr>
                <w:rFonts w:ascii="Times" w:eastAsia="Batang" w:hAnsi="Times"/>
                <w:szCs w:val="24"/>
                <w:highlight w:val="green"/>
                <w:lang w:eastAsia="x-none"/>
              </w:rPr>
              <w:t>greement</w:t>
            </w:r>
          </w:p>
          <w:p w14:paraId="400DE6A6" w14:textId="77777777" w:rsidR="007F633D" w:rsidRPr="007F633D" w:rsidRDefault="007F633D" w:rsidP="007F633D">
            <w:pPr>
              <w:numPr>
                <w:ilvl w:val="0"/>
                <w:numId w:val="149"/>
              </w:numPr>
              <w:overflowPunct/>
              <w:autoSpaceDE/>
              <w:autoSpaceDN/>
              <w:adjustRightInd/>
              <w:spacing w:after="0"/>
              <w:textAlignment w:val="auto"/>
              <w:rPr>
                <w:rFonts w:ascii="Times" w:eastAsia="Batang" w:hAnsi="Times"/>
                <w:szCs w:val="24"/>
                <w:lang w:eastAsia="x-none"/>
              </w:rPr>
            </w:pPr>
            <w:r w:rsidRPr="007F633D">
              <w:rPr>
                <w:rFonts w:ascii="Times" w:eastAsia="Batang" w:hAnsi="Times"/>
                <w:szCs w:val="24"/>
                <w:lang w:eastAsia="x-none"/>
              </w:rPr>
              <w:t>For AI/ML functionality identification and functionality-based LCM of UE-side models and/or UE-part of two-sided models:</w:t>
            </w:r>
          </w:p>
          <w:p w14:paraId="70563A81" w14:textId="77777777" w:rsidR="007F633D" w:rsidRPr="007F633D" w:rsidRDefault="007F633D" w:rsidP="007F633D">
            <w:pPr>
              <w:numPr>
                <w:ilvl w:val="1"/>
                <w:numId w:val="148"/>
              </w:numPr>
              <w:overflowPunct/>
              <w:autoSpaceDE/>
              <w:autoSpaceDN/>
              <w:adjustRightInd/>
              <w:spacing w:after="0"/>
              <w:textAlignment w:val="auto"/>
              <w:rPr>
                <w:rFonts w:ascii="Times" w:eastAsia="Batang" w:hAnsi="Times"/>
                <w:szCs w:val="24"/>
                <w:lang w:eastAsia="x-none"/>
              </w:rPr>
            </w:pPr>
            <w:r w:rsidRPr="007F633D">
              <w:rPr>
                <w:rFonts w:ascii="Times" w:eastAsia="Batang" w:hAnsi="Times"/>
                <w:szCs w:val="24"/>
                <w:lang w:eastAsia="x-none"/>
              </w:rPr>
              <w:t>Functionality refers to</w:t>
            </w:r>
            <w:r w:rsidRPr="007F633D">
              <w:rPr>
                <w:rFonts w:ascii="Times" w:eastAsia="MS Mincho" w:hAnsi="Times"/>
                <w:szCs w:val="24"/>
                <w:lang w:eastAsia="ja-JP"/>
              </w:rPr>
              <w:t xml:space="preserve"> an AI/ML-enabled Feature/FG enabled by configuration(s), where configuration(s) is(are) supported based on conditions indicated by UE capability.</w:t>
            </w:r>
          </w:p>
          <w:p w14:paraId="370F5CA7" w14:textId="77777777" w:rsidR="007F633D" w:rsidRPr="007F633D" w:rsidRDefault="007F633D" w:rsidP="007F633D">
            <w:pPr>
              <w:numPr>
                <w:ilvl w:val="1"/>
                <w:numId w:val="148"/>
              </w:numPr>
              <w:overflowPunct/>
              <w:autoSpaceDE/>
              <w:autoSpaceDN/>
              <w:adjustRightInd/>
              <w:spacing w:after="0"/>
              <w:textAlignment w:val="auto"/>
              <w:rPr>
                <w:rFonts w:ascii="Times" w:eastAsia="MS Mincho" w:hAnsi="Times"/>
                <w:szCs w:val="24"/>
                <w:lang w:eastAsia="ja-JP"/>
              </w:rPr>
            </w:pPr>
            <w:r w:rsidRPr="007F633D">
              <w:rPr>
                <w:rFonts w:ascii="Times" w:eastAsia="Batang" w:hAnsi="Times"/>
                <w:szCs w:val="24"/>
                <w:lang w:eastAsia="x-none"/>
              </w:rPr>
              <w:t>Correspo</w:t>
            </w:r>
            <w:r w:rsidRPr="007F633D">
              <w:rPr>
                <w:rFonts w:ascii="Times" w:eastAsia="MS Mincho" w:hAnsi="Times"/>
                <w:szCs w:val="24"/>
                <w:lang w:eastAsia="ja-JP"/>
              </w:rPr>
              <w:t>ndingly, functionality-based LCM operates based on, at least, one configuration of AI/ML-enabled Feature/FG or specific configurations of an AI/ML-enabled Feature/FG.</w:t>
            </w:r>
          </w:p>
          <w:p w14:paraId="63623AD2" w14:textId="77777777" w:rsidR="007F633D" w:rsidRPr="007F633D" w:rsidRDefault="007F633D" w:rsidP="007F633D">
            <w:pPr>
              <w:numPr>
                <w:ilvl w:val="2"/>
                <w:numId w:val="148"/>
              </w:numPr>
              <w:overflowPunct/>
              <w:autoSpaceDE/>
              <w:autoSpaceDN/>
              <w:adjustRightInd/>
              <w:spacing w:after="0"/>
              <w:textAlignment w:val="auto"/>
              <w:rPr>
                <w:rFonts w:ascii="Times" w:eastAsia="MS Mincho" w:hAnsi="Times"/>
                <w:szCs w:val="24"/>
                <w:lang w:eastAsia="ja-JP"/>
              </w:rPr>
            </w:pPr>
            <w:r w:rsidRPr="007F633D">
              <w:rPr>
                <w:rFonts w:ascii="Times" w:eastAsia="MS Mincho" w:hAnsi="Times"/>
                <w:szCs w:val="24"/>
                <w:lang w:eastAsia="ja-JP"/>
              </w:rPr>
              <w:t xml:space="preserve">FFS: </w:t>
            </w:r>
            <w:r w:rsidRPr="007F633D">
              <w:rPr>
                <w:rFonts w:ascii="Times" w:eastAsia="MS Mincho" w:hAnsi="Times" w:hint="eastAsia"/>
                <w:szCs w:val="24"/>
                <w:lang w:eastAsia="ja-JP"/>
              </w:rPr>
              <w:t>S</w:t>
            </w:r>
            <w:r w:rsidRPr="007F633D">
              <w:rPr>
                <w:rFonts w:ascii="Times" w:eastAsia="MS Mincho" w:hAnsi="Times"/>
                <w:szCs w:val="24"/>
                <w:lang w:eastAsia="ja-JP"/>
              </w:rPr>
              <w:t>ignaling to support functionality-based LCM operations, e.g., to activate/deactivate/fallback/switch AI/ML functionalities</w:t>
            </w:r>
          </w:p>
          <w:p w14:paraId="4A77876B" w14:textId="77777777" w:rsidR="007F633D" w:rsidRPr="007F633D" w:rsidRDefault="007F633D" w:rsidP="007F633D">
            <w:pPr>
              <w:numPr>
                <w:ilvl w:val="2"/>
                <w:numId w:val="148"/>
              </w:numPr>
              <w:overflowPunct/>
              <w:autoSpaceDE/>
              <w:autoSpaceDN/>
              <w:adjustRightInd/>
              <w:spacing w:after="0"/>
              <w:textAlignment w:val="auto"/>
              <w:rPr>
                <w:rFonts w:ascii="Times" w:eastAsia="Batang" w:hAnsi="Times"/>
                <w:szCs w:val="24"/>
                <w:lang w:eastAsia="x-none"/>
              </w:rPr>
            </w:pPr>
            <w:r w:rsidRPr="007F633D">
              <w:rPr>
                <w:rFonts w:ascii="Times" w:eastAsia="MS Mincho" w:hAnsi="Times" w:hint="eastAsia"/>
                <w:szCs w:val="24"/>
                <w:lang w:eastAsia="ja-JP"/>
              </w:rPr>
              <w:t>F</w:t>
            </w:r>
            <w:r w:rsidRPr="007F633D">
              <w:rPr>
                <w:rFonts w:ascii="Times" w:eastAsia="MS Mincho" w:hAnsi="Times"/>
                <w:szCs w:val="24"/>
                <w:lang w:eastAsia="ja-JP"/>
              </w:rPr>
              <w:t>FS: Whether/how to address additional conditions (e.g., scenarios, sites, and datasets) to aid UE-side transparent model operat</w:t>
            </w:r>
            <w:r w:rsidRPr="007F633D">
              <w:rPr>
                <w:rFonts w:ascii="Times" w:eastAsia="Batang" w:hAnsi="Times"/>
                <w:szCs w:val="24"/>
                <w:lang w:eastAsia="x-none"/>
              </w:rPr>
              <w:t>ions (without model identification) at the Functionality level</w:t>
            </w:r>
          </w:p>
          <w:p w14:paraId="6692FABF" w14:textId="77777777" w:rsidR="007F633D" w:rsidRPr="007F633D" w:rsidRDefault="007F633D" w:rsidP="007F633D">
            <w:pPr>
              <w:numPr>
                <w:ilvl w:val="2"/>
                <w:numId w:val="148"/>
              </w:numPr>
              <w:overflowPunct/>
              <w:autoSpaceDE/>
              <w:autoSpaceDN/>
              <w:adjustRightInd/>
              <w:spacing w:after="0"/>
              <w:textAlignment w:val="auto"/>
              <w:rPr>
                <w:rFonts w:ascii="Times" w:eastAsia="Batang" w:hAnsi="Times"/>
                <w:szCs w:val="24"/>
                <w:lang w:eastAsia="x-none"/>
              </w:rPr>
            </w:pPr>
            <w:r w:rsidRPr="007F633D">
              <w:rPr>
                <w:rFonts w:ascii="Times" w:eastAsia="MS Mincho" w:hAnsi="Times" w:hint="eastAsia"/>
                <w:szCs w:val="24"/>
                <w:lang w:eastAsia="ja-JP"/>
              </w:rPr>
              <w:t>F</w:t>
            </w:r>
            <w:r w:rsidRPr="007F633D">
              <w:rPr>
                <w:rFonts w:ascii="Times" w:eastAsia="MS Mincho" w:hAnsi="Times"/>
                <w:szCs w:val="24"/>
                <w:lang w:eastAsia="ja-JP"/>
              </w:rPr>
              <w:t>FS: Other aspects that may constitute Functionality</w:t>
            </w:r>
          </w:p>
          <w:p w14:paraId="2FAA5A4A" w14:textId="77777777" w:rsidR="007F633D" w:rsidRPr="007F633D" w:rsidRDefault="007F633D" w:rsidP="007F633D">
            <w:pPr>
              <w:numPr>
                <w:ilvl w:val="1"/>
                <w:numId w:val="148"/>
              </w:numPr>
              <w:overflowPunct/>
              <w:autoSpaceDE/>
              <w:autoSpaceDN/>
              <w:adjustRightInd/>
              <w:spacing w:after="0"/>
              <w:jc w:val="both"/>
              <w:textAlignment w:val="auto"/>
              <w:rPr>
                <w:rFonts w:ascii="Times" w:eastAsia="Batang" w:hAnsi="Times"/>
                <w:szCs w:val="24"/>
                <w:lang w:eastAsia="x-none"/>
              </w:rPr>
            </w:pPr>
            <w:r w:rsidRPr="007F633D">
              <w:rPr>
                <w:rFonts w:ascii="Times" w:eastAsia="Batang" w:hAnsi="Times"/>
                <w:szCs w:val="24"/>
                <w:lang w:eastAsia="x-none"/>
              </w:rPr>
              <w:t>FFS: which aspects should be specified as conditions of a Feature/FG available for functionality will be discussed in each sub-use-case agenda.</w:t>
            </w:r>
          </w:p>
          <w:p w14:paraId="355687C0" w14:textId="77777777" w:rsidR="007F633D" w:rsidRPr="007F633D" w:rsidRDefault="007F633D" w:rsidP="007F633D">
            <w:pPr>
              <w:numPr>
                <w:ilvl w:val="0"/>
                <w:numId w:val="149"/>
              </w:numPr>
              <w:overflowPunct/>
              <w:autoSpaceDE/>
              <w:autoSpaceDN/>
              <w:adjustRightInd/>
              <w:spacing w:after="0"/>
              <w:textAlignment w:val="auto"/>
              <w:rPr>
                <w:rFonts w:ascii="Calibri" w:hAnsi="Calibri" w:cs="Arial"/>
                <w:szCs w:val="24"/>
              </w:rPr>
            </w:pPr>
            <w:r w:rsidRPr="007F633D">
              <w:rPr>
                <w:rFonts w:ascii="Times" w:eastAsia="Batang" w:hAnsi="Times"/>
                <w:szCs w:val="24"/>
                <w:lang w:eastAsia="x-none"/>
              </w:rPr>
              <w:t>For AI/ML model identification and model-ID-based LCM of UE-side models and/or UE-part of two-sided models:</w:t>
            </w:r>
          </w:p>
          <w:p w14:paraId="53A2936F" w14:textId="77777777" w:rsidR="007F633D" w:rsidRPr="007F633D" w:rsidRDefault="007F633D" w:rsidP="007F633D">
            <w:pPr>
              <w:numPr>
                <w:ilvl w:val="1"/>
                <w:numId w:val="148"/>
              </w:numPr>
              <w:overflowPunct/>
              <w:autoSpaceDE/>
              <w:autoSpaceDN/>
              <w:adjustRightInd/>
              <w:spacing w:after="0"/>
              <w:jc w:val="both"/>
              <w:textAlignment w:val="auto"/>
              <w:rPr>
                <w:rFonts w:ascii="Times" w:eastAsia="Batang" w:hAnsi="Times"/>
                <w:szCs w:val="24"/>
                <w:lang w:eastAsia="x-none"/>
              </w:rPr>
            </w:pPr>
            <w:r w:rsidRPr="007F633D">
              <w:rPr>
                <w:rFonts w:ascii="Times" w:eastAsia="Batang" w:hAnsi="Times"/>
                <w:szCs w:val="24"/>
                <w:lang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EFEFC7E" w14:textId="77777777" w:rsidR="007F633D" w:rsidRPr="007F633D" w:rsidRDefault="007F633D" w:rsidP="007F633D">
            <w:pPr>
              <w:numPr>
                <w:ilvl w:val="1"/>
                <w:numId w:val="148"/>
              </w:numPr>
              <w:overflowPunct/>
              <w:autoSpaceDE/>
              <w:autoSpaceDN/>
              <w:adjustRightInd/>
              <w:spacing w:after="0"/>
              <w:jc w:val="both"/>
              <w:textAlignment w:val="auto"/>
              <w:rPr>
                <w:rFonts w:ascii="Times" w:eastAsia="Batang" w:hAnsi="Times"/>
                <w:szCs w:val="24"/>
                <w:lang w:eastAsia="x-none"/>
              </w:rPr>
            </w:pPr>
            <w:r w:rsidRPr="007F633D">
              <w:rPr>
                <w:rFonts w:ascii="Times" w:eastAsia="Batang" w:hAnsi="Times"/>
                <w:szCs w:val="24"/>
                <w:lang w:eastAsia="x-none"/>
              </w:rPr>
              <w:t>FFS: Which aspects should be considered as additional conditions, and how to include them into model description information during model identification will be discussed in each sub-use-case agenda.</w:t>
            </w:r>
          </w:p>
          <w:p w14:paraId="37292838" w14:textId="77777777" w:rsidR="007F633D" w:rsidRPr="007F633D" w:rsidRDefault="007F633D" w:rsidP="007F633D">
            <w:pPr>
              <w:numPr>
                <w:ilvl w:val="1"/>
                <w:numId w:val="148"/>
              </w:numPr>
              <w:overflowPunct/>
              <w:autoSpaceDE/>
              <w:autoSpaceDN/>
              <w:adjustRightInd/>
              <w:spacing w:after="0"/>
              <w:jc w:val="both"/>
              <w:textAlignment w:val="auto"/>
              <w:rPr>
                <w:rFonts w:ascii="Times" w:eastAsia="Batang" w:hAnsi="Times"/>
                <w:szCs w:val="24"/>
                <w:lang w:eastAsia="x-none"/>
              </w:rPr>
            </w:pPr>
            <w:r w:rsidRPr="007F633D">
              <w:rPr>
                <w:rFonts w:ascii="Times" w:eastAsia="Batang" w:hAnsi="Times"/>
                <w:szCs w:val="24"/>
                <w:lang w:eastAsia="x-none"/>
              </w:rPr>
              <w:t>FFS: Relationship between functionality and model, e.g., whether a model may be identified referring to functionality(s).</w:t>
            </w:r>
          </w:p>
          <w:p w14:paraId="40F8B9E5" w14:textId="77777777" w:rsidR="007F633D" w:rsidRPr="007F633D" w:rsidRDefault="007F633D" w:rsidP="007F633D">
            <w:pPr>
              <w:numPr>
                <w:ilvl w:val="1"/>
                <w:numId w:val="148"/>
              </w:numPr>
              <w:overflowPunct/>
              <w:autoSpaceDE/>
              <w:autoSpaceDN/>
              <w:adjustRightInd/>
              <w:spacing w:after="0"/>
              <w:jc w:val="both"/>
              <w:textAlignment w:val="auto"/>
              <w:rPr>
                <w:rFonts w:ascii="Times" w:eastAsia="Batang" w:hAnsi="Times"/>
                <w:szCs w:val="24"/>
                <w:lang w:eastAsia="x-none"/>
              </w:rPr>
            </w:pPr>
            <w:r w:rsidRPr="007F633D">
              <w:rPr>
                <w:rFonts w:ascii="Times" w:eastAsia="Batang" w:hAnsi="Times"/>
                <w:szCs w:val="24"/>
                <w:lang w:eastAsia="x-none"/>
              </w:rPr>
              <w:t>FFS: relationship between functionality-based LCM and model-ID-based LCM</w:t>
            </w:r>
          </w:p>
          <w:p w14:paraId="26A05B82" w14:textId="4D3D2CF9" w:rsidR="007F633D" w:rsidRPr="000745B9" w:rsidRDefault="007F633D" w:rsidP="000745B9">
            <w:pPr>
              <w:numPr>
                <w:ilvl w:val="0"/>
                <w:numId w:val="148"/>
              </w:numPr>
              <w:overflowPunct/>
              <w:autoSpaceDE/>
              <w:autoSpaceDN/>
              <w:adjustRightInd/>
              <w:spacing w:after="0"/>
              <w:jc w:val="both"/>
              <w:textAlignment w:val="auto"/>
              <w:rPr>
                <w:rFonts w:ascii="Times" w:eastAsia="Batang" w:hAnsi="Times"/>
                <w:szCs w:val="24"/>
                <w:lang w:eastAsia="x-none"/>
              </w:rPr>
            </w:pPr>
            <w:r w:rsidRPr="007F633D">
              <w:rPr>
                <w:rFonts w:ascii="Times" w:eastAsia="Batang" w:hAnsi="Times"/>
                <w:szCs w:val="24"/>
                <w:lang w:eastAsia="x-none"/>
              </w:rPr>
              <w:t>Note: Applicability of functionality-based LCM and model-ID-based LCM is a separate discussion.</w:t>
            </w:r>
          </w:p>
        </w:tc>
      </w:tr>
    </w:tbl>
    <w:p w14:paraId="471419B7" w14:textId="77777777" w:rsidR="00040529" w:rsidRPr="00946494" w:rsidRDefault="00040529" w:rsidP="004B5F55"/>
    <w:p w14:paraId="4FC8D8E3" w14:textId="280D8A16" w:rsidR="004B5F55" w:rsidRPr="00CA4B25" w:rsidRDefault="004B5F55" w:rsidP="004B5F55">
      <w:pPr>
        <w:jc w:val="both"/>
      </w:pPr>
      <w:r w:rsidRPr="00CA4B25">
        <w:t xml:space="preserve">As </w:t>
      </w:r>
      <w:r w:rsidR="000843E4">
        <w:t>mentioned in the above agreement</w:t>
      </w:r>
      <w:r w:rsidRPr="00CA4B25">
        <w:t>, for UE-sided models</w:t>
      </w:r>
      <w:r w:rsidR="000843E4">
        <w:t xml:space="preserve"> and </w:t>
      </w:r>
      <w:r w:rsidR="000843E4" w:rsidRPr="007F633D">
        <w:rPr>
          <w:rFonts w:ascii="Times" w:eastAsia="Batang" w:hAnsi="Times"/>
          <w:szCs w:val="24"/>
          <w:lang w:eastAsia="x-none"/>
        </w:rPr>
        <w:t>UE-part of two-sided models</w:t>
      </w:r>
      <w:r w:rsidRPr="00CA4B25">
        <w:t xml:space="preserve">, RAN1 shall first identify the conditions for supported functionality/functionalities of a given sub-use case (ML-enabled feature). In functionality identification and functionality-based LCM, knowing the UE conditions (including parameters/configurations) is required at the network as the first step before any other, as this shall reveal the background conditions when using ML models for supporting a given ML-enabled feature. </w:t>
      </w:r>
    </w:p>
    <w:p w14:paraId="67355567" w14:textId="184773F2" w:rsidR="004B5F55" w:rsidRPr="000C4D24" w:rsidRDefault="004B5F55" w:rsidP="004B5F55">
      <w:pPr>
        <w:jc w:val="both"/>
        <w:rPr>
          <w:rFonts w:eastAsia="Times New Roman"/>
          <w:b/>
          <w:i/>
          <w:color w:val="001135"/>
        </w:rPr>
      </w:pPr>
      <w:r w:rsidRPr="00082C48">
        <w:rPr>
          <w:rFonts w:eastAsia="Times New Roman"/>
          <w:b/>
          <w:i/>
          <w:color w:val="001135"/>
          <w:u w:val="single"/>
        </w:rPr>
        <w:t xml:space="preserve">Proposal </w:t>
      </w:r>
      <w:r w:rsidR="008B3B1B" w:rsidRPr="00082C48">
        <w:rPr>
          <w:rFonts w:eastAsia="Times New Roman"/>
          <w:b/>
          <w:i/>
          <w:color w:val="001135"/>
          <w:u w:val="single"/>
        </w:rPr>
        <w:t>1</w:t>
      </w:r>
      <w:r w:rsidRPr="000C4D24">
        <w:rPr>
          <w:rFonts w:eastAsia="Times New Roman"/>
          <w:b/>
          <w:i/>
          <w:color w:val="001135"/>
        </w:rPr>
        <w:t xml:space="preserve">: For the two-sided CSI feedback compression </w:t>
      </w:r>
      <w:r w:rsidR="00B95B1F">
        <w:rPr>
          <w:rFonts w:eastAsia="Times New Roman"/>
          <w:b/>
          <w:bCs/>
          <w:i/>
          <w:iCs/>
          <w:color w:val="001135"/>
        </w:rPr>
        <w:t>sub-</w:t>
      </w:r>
      <w:r w:rsidRPr="000C4D24">
        <w:rPr>
          <w:rFonts w:eastAsia="Times New Roman"/>
          <w:b/>
          <w:i/>
          <w:color w:val="001135"/>
        </w:rPr>
        <w:t xml:space="preserve">use case, RAN1 shall define conditions for functionalities to enable functionality-based LCM. </w:t>
      </w:r>
    </w:p>
    <w:p w14:paraId="7E51EF6D" w14:textId="714D32D0" w:rsidR="004B5F55" w:rsidRPr="008C5A70" w:rsidRDefault="004B5F55" w:rsidP="004B5F55">
      <w:pPr>
        <w:jc w:val="both"/>
        <w:rPr>
          <w:rFonts w:eastAsia="Calibri"/>
          <w:b/>
        </w:rPr>
      </w:pPr>
      <w:r w:rsidRPr="00CA4B25">
        <w:t xml:space="preserve">We expect the CSI feedback compression </w:t>
      </w:r>
      <w:r w:rsidR="00B95B1F">
        <w:t xml:space="preserve">sub-use </w:t>
      </w:r>
      <w:r w:rsidRPr="00CA4B25">
        <w:t>case to consider the following set of applicable conditions:</w:t>
      </w:r>
    </w:p>
    <w:p w14:paraId="285B18B1" w14:textId="77777777"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CSI-RS measurement conditions</w:t>
      </w:r>
    </w:p>
    <w:p w14:paraId="49CF0DF3" w14:textId="77777777" w:rsidR="004B5F55" w:rsidRPr="00A464A6" w:rsidRDefault="004B5F55" w:rsidP="004B5F55">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maximum number of CSI-RS ports/resources that can be simultaneously active per band or per band combination. “Simultaneous” for CSI-RS means, in any slot, the number of active CSI-RS resources/ports</w:t>
      </w:r>
    </w:p>
    <w:p w14:paraId="27570057" w14:textId="77777777" w:rsidR="004B5F55" w:rsidRPr="00A464A6" w:rsidRDefault="004B5F55" w:rsidP="00521692">
      <w:pPr>
        <w:pStyle w:val="ListParagraph"/>
        <w:numPr>
          <w:ilvl w:val="0"/>
          <w:numId w:val="40"/>
        </w:numPr>
        <w:spacing w:after="100" w:afterAutospacing="1" w:line="259" w:lineRule="auto"/>
        <w:jc w:val="both"/>
        <w:rPr>
          <w:rFonts w:cs="Arial"/>
          <w:sz w:val="18"/>
          <w:szCs w:val="18"/>
          <w:lang w:val="en-US"/>
        </w:rPr>
      </w:pPr>
      <w:r w:rsidRPr="00A464A6">
        <w:rPr>
          <w:rFonts w:cs="Arial"/>
          <w:sz w:val="18"/>
          <w:szCs w:val="18"/>
          <w:lang w:val="en-US"/>
        </w:rPr>
        <w:t>Maximum number of simultaneously active CSI-RS ports/resources</w:t>
      </w:r>
    </w:p>
    <w:p w14:paraId="4FB4D402" w14:textId="77777777" w:rsidR="004B5F55" w:rsidRPr="00A464A6" w:rsidRDefault="004B5F55" w:rsidP="004B5F55">
      <w:pPr>
        <w:pStyle w:val="ListParagraph"/>
        <w:spacing w:after="100" w:afterAutospacing="1" w:line="259" w:lineRule="auto"/>
        <w:ind w:left="1080"/>
        <w:jc w:val="both"/>
        <w:rPr>
          <w:rFonts w:cs="Arial"/>
          <w:sz w:val="18"/>
          <w:szCs w:val="18"/>
          <w:lang w:val="en-US"/>
        </w:rPr>
      </w:pPr>
      <w:r w:rsidRPr="00A464A6">
        <w:rPr>
          <w:rFonts w:cs="Arial"/>
          <w:sz w:val="18"/>
          <w:szCs w:val="18"/>
          <w:lang w:val="en-US"/>
        </w:rPr>
        <w:t>e.g.:</w:t>
      </w:r>
    </w:p>
    <w:p w14:paraId="673638BA" w14:textId="77777777" w:rsidR="004B5F55" w:rsidRPr="00A464A6" w:rsidRDefault="004B5F55" w:rsidP="00521692">
      <w:pPr>
        <w:pStyle w:val="ListParagraph"/>
        <w:numPr>
          <w:ilvl w:val="0"/>
          <w:numId w:val="41"/>
        </w:numPr>
        <w:spacing w:after="100" w:afterAutospacing="1" w:line="259" w:lineRule="auto"/>
        <w:ind w:left="1324" w:hanging="283"/>
        <w:jc w:val="both"/>
        <w:rPr>
          <w:rFonts w:cs="Arial"/>
          <w:sz w:val="18"/>
          <w:szCs w:val="18"/>
          <w:lang w:val="en-US"/>
        </w:rPr>
      </w:pPr>
      <w:r w:rsidRPr="00A464A6">
        <w:rPr>
          <w:rFonts w:cs="Arial"/>
          <w:i/>
          <w:sz w:val="18"/>
          <w:szCs w:val="18"/>
          <w:lang w:val="en-US"/>
        </w:rPr>
        <w:t>maxNumberSimultaneousNZP-CSI-RS-PerCC</w:t>
      </w:r>
      <w:r w:rsidRPr="00A464A6">
        <w:rPr>
          <w:rFonts w:cs="Arial"/>
          <w:sz w:val="18"/>
          <w:szCs w:val="18"/>
          <w:lang w:val="en-US"/>
        </w:rPr>
        <w:t xml:space="preserve"> / </w:t>
      </w:r>
      <w:r w:rsidRPr="00A464A6">
        <w:rPr>
          <w:rFonts w:cs="Arial"/>
          <w:i/>
          <w:sz w:val="18"/>
          <w:szCs w:val="18"/>
          <w:lang w:val="en-US"/>
        </w:rPr>
        <w:t>totalNumberPortsSimultaneousNZP-CSI-RS-PerCC</w:t>
      </w:r>
      <w:r w:rsidRPr="00A464A6">
        <w:rPr>
          <w:rFonts w:cs="Arial"/>
          <w:sz w:val="18"/>
          <w:szCs w:val="18"/>
          <w:lang w:val="en-US"/>
        </w:rPr>
        <w:t xml:space="preserve"> </w:t>
      </w:r>
      <w:r w:rsidRPr="00A464A6">
        <w:rPr>
          <w:rFonts w:cs="Arial"/>
          <w:b/>
          <w:sz w:val="18"/>
          <w:szCs w:val="18"/>
          <w:lang w:val="en-US"/>
        </w:rPr>
        <w:t>per band</w:t>
      </w:r>
      <w:r w:rsidRPr="00A464A6">
        <w:rPr>
          <w:rFonts w:cs="Arial"/>
          <w:sz w:val="18"/>
          <w:szCs w:val="18"/>
          <w:lang w:val="en-US"/>
        </w:rPr>
        <w:t xml:space="preserve"> [MIMO-ParametersPerBand]</w:t>
      </w:r>
    </w:p>
    <w:p w14:paraId="262B15E8" w14:textId="77777777" w:rsidR="004B5F55" w:rsidRPr="00A464A6" w:rsidRDefault="004B5F55" w:rsidP="00521692">
      <w:pPr>
        <w:pStyle w:val="ListParagraph"/>
        <w:numPr>
          <w:ilvl w:val="0"/>
          <w:numId w:val="41"/>
        </w:numPr>
        <w:spacing w:after="100" w:afterAutospacing="1" w:line="259" w:lineRule="auto"/>
        <w:ind w:left="1324" w:hanging="283"/>
        <w:jc w:val="both"/>
        <w:rPr>
          <w:rFonts w:cs="Arial"/>
          <w:sz w:val="18"/>
          <w:szCs w:val="18"/>
          <w:lang w:val="en-US"/>
        </w:rPr>
      </w:pPr>
      <w:r w:rsidRPr="00A464A6">
        <w:rPr>
          <w:rFonts w:cs="Arial"/>
          <w:i/>
          <w:sz w:val="18"/>
          <w:szCs w:val="18"/>
          <w:lang w:val="en-US"/>
        </w:rPr>
        <w:t>maxNumberSimultaneousNZP-CSI-RS-ActBWP-AllCC</w:t>
      </w:r>
      <w:r w:rsidRPr="00A464A6">
        <w:rPr>
          <w:rFonts w:cs="Arial"/>
          <w:sz w:val="18"/>
          <w:szCs w:val="18"/>
          <w:lang w:val="en-US"/>
        </w:rPr>
        <w:t xml:space="preserve"> / </w:t>
      </w:r>
      <w:r w:rsidRPr="00A464A6">
        <w:rPr>
          <w:rFonts w:cs="Arial"/>
          <w:i/>
          <w:sz w:val="18"/>
          <w:szCs w:val="18"/>
          <w:lang w:val="en-US"/>
        </w:rPr>
        <w:t>totalNumberPortsSimultaneousNZP-CSI-RS-ActBWP-AllCC</w:t>
      </w:r>
      <w:r w:rsidRPr="00A464A6">
        <w:rPr>
          <w:rFonts w:cs="Arial"/>
          <w:sz w:val="18"/>
          <w:szCs w:val="18"/>
          <w:lang w:val="en-US"/>
        </w:rPr>
        <w:t xml:space="preserve">] </w:t>
      </w:r>
      <w:r w:rsidRPr="00A464A6">
        <w:rPr>
          <w:rFonts w:cs="Arial"/>
          <w:b/>
          <w:sz w:val="18"/>
          <w:szCs w:val="18"/>
          <w:lang w:val="en-US"/>
        </w:rPr>
        <w:t>per band combination</w:t>
      </w:r>
      <w:r w:rsidRPr="00A464A6">
        <w:rPr>
          <w:rFonts w:cs="Arial"/>
          <w:sz w:val="18"/>
          <w:szCs w:val="18"/>
          <w:lang w:val="en-US"/>
        </w:rPr>
        <w:t xml:space="preserve"> [CA-ParametersNR]</w:t>
      </w:r>
    </w:p>
    <w:p w14:paraId="5DF4330E" w14:textId="77777777" w:rsidR="004B5F55" w:rsidRPr="00A464A6" w:rsidRDefault="004B5F55" w:rsidP="004B5F55">
      <w:pPr>
        <w:pStyle w:val="ListParagraph"/>
        <w:spacing w:after="100" w:afterAutospacing="1" w:line="259" w:lineRule="auto"/>
        <w:ind w:left="1080"/>
        <w:jc w:val="both"/>
        <w:rPr>
          <w:rFonts w:cs="Arial"/>
          <w:sz w:val="18"/>
          <w:szCs w:val="18"/>
          <w:lang w:val="en-US"/>
        </w:rPr>
      </w:pPr>
    </w:p>
    <w:p w14:paraId="7C578EC0" w14:textId="77777777" w:rsidR="004B5F55" w:rsidRPr="00A464A6" w:rsidRDefault="004B5F55" w:rsidP="00521692">
      <w:pPr>
        <w:pStyle w:val="ListParagraph"/>
        <w:numPr>
          <w:ilvl w:val="0"/>
          <w:numId w:val="40"/>
        </w:numPr>
        <w:spacing w:after="100" w:afterAutospacing="1" w:line="259" w:lineRule="auto"/>
        <w:jc w:val="both"/>
        <w:rPr>
          <w:rFonts w:cs="Arial"/>
          <w:sz w:val="18"/>
          <w:szCs w:val="18"/>
          <w:lang w:val="en-US"/>
        </w:rPr>
      </w:pPr>
      <w:r w:rsidRPr="00A464A6">
        <w:rPr>
          <w:rFonts w:cs="Arial"/>
          <w:sz w:val="18"/>
          <w:szCs w:val="18"/>
          <w:lang w:val="en-US"/>
        </w:rPr>
        <w:t>Maximum number of simultaneously active CSI-RS ports/resources for each AI/ML-based CSI type</w:t>
      </w:r>
    </w:p>
    <w:p w14:paraId="460C66D1" w14:textId="77777777" w:rsidR="004B5F55" w:rsidRPr="00A464A6" w:rsidRDefault="004B5F55" w:rsidP="004B5F55">
      <w:pPr>
        <w:pStyle w:val="ListParagraph"/>
        <w:spacing w:after="100" w:afterAutospacing="1" w:line="259" w:lineRule="auto"/>
        <w:ind w:left="1080"/>
        <w:jc w:val="both"/>
        <w:rPr>
          <w:rFonts w:eastAsia="Calibri"/>
          <w:i/>
          <w:sz w:val="20"/>
          <w:lang w:val="en-US"/>
        </w:rPr>
      </w:pPr>
      <w:r w:rsidRPr="00A464A6">
        <w:rPr>
          <w:rFonts w:eastAsia="Calibri"/>
          <w:i/>
          <w:sz w:val="20"/>
          <w:lang w:val="en-US"/>
        </w:rPr>
        <w:t>- Defines a list of triplets (max # ports per resource, max # resources, total # ports) indicating the number of ports/resources that can be simultaneously active for a specific type of CSI report</w:t>
      </w:r>
    </w:p>
    <w:p w14:paraId="64D13E8F" w14:textId="77777777" w:rsidR="004B5F55" w:rsidRPr="00A464A6" w:rsidRDefault="004B5F55" w:rsidP="004B5F55">
      <w:pPr>
        <w:pStyle w:val="ListParagraph"/>
        <w:spacing w:after="100" w:afterAutospacing="1" w:line="259" w:lineRule="auto"/>
        <w:ind w:left="1080"/>
        <w:jc w:val="both"/>
        <w:rPr>
          <w:sz w:val="18"/>
          <w:lang w:val="en-US"/>
        </w:rPr>
      </w:pPr>
      <w:r w:rsidRPr="00A464A6">
        <w:rPr>
          <w:sz w:val="18"/>
          <w:lang w:val="en-US"/>
        </w:rPr>
        <w:t>e.g.:</w:t>
      </w:r>
    </w:p>
    <w:p w14:paraId="4A59DD99" w14:textId="77777777" w:rsidR="004B5F55" w:rsidRPr="00A464A6" w:rsidRDefault="004B5F55" w:rsidP="00521692">
      <w:pPr>
        <w:pStyle w:val="ListParagraph"/>
        <w:numPr>
          <w:ilvl w:val="0"/>
          <w:numId w:val="42"/>
        </w:numPr>
        <w:spacing w:after="100" w:afterAutospacing="1" w:line="259" w:lineRule="auto"/>
        <w:ind w:left="1348" w:hanging="283"/>
        <w:jc w:val="both"/>
        <w:rPr>
          <w:rFonts w:cs="Arial"/>
          <w:sz w:val="18"/>
          <w:szCs w:val="18"/>
          <w:lang w:val="en-US"/>
        </w:rPr>
      </w:pPr>
      <w:r w:rsidRPr="00A464A6">
        <w:rPr>
          <w:rFonts w:cs="Arial"/>
          <w:i/>
          <w:sz w:val="18"/>
          <w:szCs w:val="18"/>
          <w:lang w:val="en-US"/>
        </w:rPr>
        <w:t>supportedCSI-RS-ResourceList</w:t>
      </w:r>
      <w:r w:rsidRPr="00A464A6">
        <w:rPr>
          <w:rFonts w:cs="Arial"/>
          <w:sz w:val="18"/>
          <w:szCs w:val="18"/>
          <w:lang w:val="en-US"/>
        </w:rPr>
        <w:t xml:space="preserve"> </w:t>
      </w:r>
      <w:r w:rsidRPr="00A464A6">
        <w:rPr>
          <w:rFonts w:cs="Arial"/>
          <w:b/>
          <w:sz w:val="18"/>
          <w:szCs w:val="18"/>
          <w:lang w:val="en-US"/>
        </w:rPr>
        <w:t>per band</w:t>
      </w:r>
      <w:r w:rsidRPr="00A464A6">
        <w:rPr>
          <w:rFonts w:cs="Arial"/>
          <w:sz w:val="18"/>
          <w:szCs w:val="18"/>
          <w:lang w:val="en-US"/>
        </w:rPr>
        <w:t xml:space="preserve"> [codebookParametersPerBand]</w:t>
      </w:r>
    </w:p>
    <w:p w14:paraId="749714C4" w14:textId="77777777" w:rsidR="004B5F55" w:rsidRPr="00A464A6" w:rsidRDefault="004B5F55" w:rsidP="00521692">
      <w:pPr>
        <w:pStyle w:val="ListParagraph"/>
        <w:numPr>
          <w:ilvl w:val="0"/>
          <w:numId w:val="42"/>
        </w:numPr>
        <w:spacing w:after="100" w:afterAutospacing="1" w:line="259" w:lineRule="auto"/>
        <w:ind w:left="1348" w:hanging="283"/>
        <w:jc w:val="both"/>
        <w:rPr>
          <w:rFonts w:cs="Arial"/>
          <w:sz w:val="18"/>
          <w:szCs w:val="18"/>
          <w:lang w:val="en-US"/>
        </w:rPr>
      </w:pPr>
      <w:r w:rsidRPr="00A464A6">
        <w:rPr>
          <w:rFonts w:cs="Arial"/>
          <w:i/>
          <w:sz w:val="18"/>
          <w:szCs w:val="18"/>
          <w:lang w:val="en-US"/>
        </w:rPr>
        <w:t>supportedCSI-RS-ResourceList</w:t>
      </w:r>
      <w:r w:rsidRPr="00A464A6">
        <w:rPr>
          <w:rFonts w:cs="Arial"/>
          <w:sz w:val="18"/>
          <w:szCs w:val="18"/>
          <w:lang w:val="en-US"/>
        </w:rPr>
        <w:t xml:space="preserve"> </w:t>
      </w:r>
      <w:r w:rsidRPr="00A464A6">
        <w:rPr>
          <w:rFonts w:cs="Arial"/>
          <w:b/>
          <w:sz w:val="18"/>
          <w:szCs w:val="18"/>
          <w:lang w:val="en-US"/>
        </w:rPr>
        <w:t>per band combination</w:t>
      </w:r>
      <w:r w:rsidRPr="00A464A6">
        <w:rPr>
          <w:rFonts w:cs="Arial"/>
          <w:sz w:val="18"/>
          <w:szCs w:val="18"/>
          <w:lang w:val="en-US"/>
        </w:rPr>
        <w:t xml:space="preserve"> [codebookParametersPerBC]</w:t>
      </w:r>
    </w:p>
    <w:p w14:paraId="63048967" w14:textId="77777777" w:rsidR="004B5F55" w:rsidRPr="00A464A6" w:rsidRDefault="004B5F55" w:rsidP="00521692">
      <w:pPr>
        <w:pStyle w:val="ListParagraph"/>
        <w:numPr>
          <w:ilvl w:val="0"/>
          <w:numId w:val="42"/>
        </w:numPr>
        <w:spacing w:after="100" w:afterAutospacing="1" w:line="259" w:lineRule="auto"/>
        <w:ind w:left="1348" w:hanging="283"/>
        <w:jc w:val="both"/>
        <w:rPr>
          <w:rFonts w:cs="Arial"/>
          <w:sz w:val="18"/>
          <w:szCs w:val="18"/>
          <w:lang w:val="en-US"/>
        </w:rPr>
      </w:pPr>
      <w:r w:rsidRPr="00A464A6">
        <w:rPr>
          <w:rFonts w:cs="Arial"/>
          <w:i/>
          <w:sz w:val="18"/>
          <w:szCs w:val="18"/>
          <w:lang w:val="en-US"/>
        </w:rPr>
        <w:t>supportedCSI-RS-ResourceList</w:t>
      </w:r>
      <w:r w:rsidRPr="00A464A6">
        <w:rPr>
          <w:rFonts w:cs="Arial"/>
          <w:sz w:val="18"/>
          <w:szCs w:val="18"/>
          <w:lang w:val="en-US"/>
        </w:rPr>
        <w:t xml:space="preserve"> for concurrent CSI reports of different codebook types </w:t>
      </w:r>
      <w:r w:rsidRPr="00A464A6">
        <w:rPr>
          <w:rFonts w:cs="Arial"/>
          <w:b/>
          <w:sz w:val="18"/>
          <w:szCs w:val="18"/>
          <w:lang w:val="en-US"/>
        </w:rPr>
        <w:t>per band</w:t>
      </w:r>
      <w:r w:rsidRPr="00A464A6">
        <w:rPr>
          <w:rFonts w:cs="Arial"/>
          <w:sz w:val="18"/>
          <w:szCs w:val="18"/>
          <w:lang w:val="en-US"/>
        </w:rPr>
        <w:t xml:space="preserve"> [codebookComboParametersPerBand]</w:t>
      </w:r>
    </w:p>
    <w:p w14:paraId="40182B54" w14:textId="77777777" w:rsidR="004B5F55" w:rsidRPr="00A464A6" w:rsidRDefault="004B5F55" w:rsidP="00521692">
      <w:pPr>
        <w:pStyle w:val="ListParagraph"/>
        <w:numPr>
          <w:ilvl w:val="0"/>
          <w:numId w:val="42"/>
        </w:numPr>
        <w:spacing w:after="100" w:afterAutospacing="1" w:line="259" w:lineRule="auto"/>
        <w:ind w:left="1348" w:hanging="283"/>
        <w:jc w:val="both"/>
        <w:rPr>
          <w:rFonts w:cs="Arial"/>
          <w:sz w:val="18"/>
          <w:szCs w:val="18"/>
          <w:lang w:val="en-US"/>
        </w:rPr>
      </w:pPr>
      <w:r w:rsidRPr="00A464A6">
        <w:rPr>
          <w:rFonts w:cs="Arial"/>
          <w:i/>
          <w:sz w:val="18"/>
          <w:szCs w:val="18"/>
          <w:lang w:val="en-US"/>
        </w:rPr>
        <w:t>supportedCSI-RS-ResourceList</w:t>
      </w:r>
      <w:r w:rsidRPr="00A464A6">
        <w:rPr>
          <w:rFonts w:cs="Arial"/>
          <w:sz w:val="18"/>
          <w:szCs w:val="18"/>
          <w:lang w:val="en-US"/>
        </w:rPr>
        <w:t xml:space="preserve"> for concurrent CSI reports of different codebook types </w:t>
      </w:r>
      <w:r w:rsidRPr="00A464A6">
        <w:rPr>
          <w:rFonts w:cs="Arial"/>
          <w:b/>
          <w:sz w:val="18"/>
          <w:szCs w:val="18"/>
          <w:lang w:val="en-US"/>
        </w:rPr>
        <w:t>per band combination</w:t>
      </w:r>
      <w:r w:rsidRPr="00A464A6">
        <w:rPr>
          <w:rFonts w:cs="Arial"/>
          <w:sz w:val="18"/>
          <w:szCs w:val="18"/>
          <w:lang w:val="en-US"/>
        </w:rPr>
        <w:t xml:space="preserve"> [codebookComboParametersPerBC]</w:t>
      </w:r>
    </w:p>
    <w:p w14:paraId="7A431977" w14:textId="77777777" w:rsidR="004B5F55" w:rsidRPr="00A464A6" w:rsidRDefault="004B5F55" w:rsidP="004B5F55">
      <w:pPr>
        <w:pStyle w:val="ListParagraph"/>
        <w:spacing w:after="100" w:afterAutospacing="1" w:line="259" w:lineRule="auto"/>
        <w:ind w:left="1080"/>
        <w:jc w:val="both"/>
        <w:rPr>
          <w:rFonts w:cs="Arial"/>
          <w:sz w:val="18"/>
          <w:szCs w:val="18"/>
          <w:lang w:val="en-US"/>
        </w:rPr>
      </w:pPr>
    </w:p>
    <w:p w14:paraId="7B34F645" w14:textId="77777777" w:rsidR="004B5F55" w:rsidRPr="00A464A6" w:rsidRDefault="004B5F55" w:rsidP="004B5F55">
      <w:pPr>
        <w:pStyle w:val="ListParagraph"/>
        <w:spacing w:after="100" w:afterAutospacing="1" w:line="259" w:lineRule="auto"/>
        <w:ind w:left="1080"/>
        <w:jc w:val="both"/>
        <w:rPr>
          <w:rFonts w:eastAsia="Calibri"/>
          <w:i/>
          <w:sz w:val="20"/>
          <w:lang w:val="en-US"/>
        </w:rPr>
      </w:pPr>
      <w:r w:rsidRPr="00A464A6">
        <w:rPr>
          <w:rFonts w:eastAsia="Calibri"/>
          <w:i/>
          <w:sz w:val="20"/>
          <w:lang w:val="en-US"/>
        </w:rPr>
        <w:t xml:space="preserve"> </w:t>
      </w:r>
    </w:p>
    <w:p w14:paraId="39D8A1A3" w14:textId="77777777"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CSI-RS and CSI reports configuration conditions</w:t>
      </w:r>
    </w:p>
    <w:p w14:paraId="46BDCBB2" w14:textId="77777777" w:rsidR="004B5F55" w:rsidRPr="00A464A6" w:rsidRDefault="004B5F55" w:rsidP="004B5F55">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maximum number of CSI-RS/IM ports/resources and CSI Report Settings that can be configured per BWP (regardless of whether they are active)</w:t>
      </w:r>
    </w:p>
    <w:p w14:paraId="7A3C5190" w14:textId="77777777" w:rsidR="004B5F55" w:rsidRPr="00A464A6" w:rsidRDefault="004B5F55" w:rsidP="00521692">
      <w:pPr>
        <w:pStyle w:val="ListParagraph"/>
        <w:numPr>
          <w:ilvl w:val="0"/>
          <w:numId w:val="43"/>
        </w:numPr>
        <w:spacing w:after="100" w:afterAutospacing="1" w:line="259" w:lineRule="auto"/>
        <w:jc w:val="both"/>
        <w:rPr>
          <w:rFonts w:eastAsia="Calibri"/>
          <w:sz w:val="20"/>
          <w:lang w:val="en-US"/>
        </w:rPr>
      </w:pPr>
      <w:r w:rsidRPr="00A464A6">
        <w:rPr>
          <w:rFonts w:eastAsia="Calibri"/>
          <w:sz w:val="20"/>
          <w:lang w:val="en-US"/>
        </w:rPr>
        <w:t>Maximum number of configured CSI-RS/IM ports/resources (e.g., in CSI-RS-IM-ReceptionForFeedback)</w:t>
      </w:r>
    </w:p>
    <w:p w14:paraId="771202B6" w14:textId="77777777" w:rsidR="004B5F55" w:rsidRPr="00A464A6" w:rsidRDefault="004B5F55" w:rsidP="00521692">
      <w:pPr>
        <w:pStyle w:val="ListParagraph"/>
        <w:numPr>
          <w:ilvl w:val="0"/>
          <w:numId w:val="43"/>
        </w:numPr>
        <w:spacing w:after="100" w:afterAutospacing="1" w:line="259" w:lineRule="auto"/>
        <w:jc w:val="both"/>
        <w:rPr>
          <w:rFonts w:eastAsia="Calibri"/>
          <w:sz w:val="20"/>
          <w:lang w:val="en-US"/>
        </w:rPr>
      </w:pPr>
      <w:r w:rsidRPr="00A464A6">
        <w:rPr>
          <w:rFonts w:eastAsia="Calibri"/>
          <w:sz w:val="20"/>
          <w:lang w:val="en-US"/>
        </w:rPr>
        <w:t>Maximum number of configured CSI Report Settings (e.g., in csi-ReportFramework)</w:t>
      </w:r>
    </w:p>
    <w:p w14:paraId="08FEF4A2" w14:textId="77777777" w:rsidR="004B5F55" w:rsidRPr="00A464A6" w:rsidRDefault="004B5F55" w:rsidP="004B5F55">
      <w:pPr>
        <w:pStyle w:val="ListParagraph"/>
        <w:spacing w:after="100" w:afterAutospacing="1" w:line="259" w:lineRule="auto"/>
        <w:ind w:left="360"/>
        <w:jc w:val="both"/>
        <w:rPr>
          <w:rFonts w:eastAsia="Calibri"/>
          <w:b/>
          <w:sz w:val="20"/>
          <w:lang w:val="en-US"/>
        </w:rPr>
      </w:pPr>
    </w:p>
    <w:p w14:paraId="37FBAFB6" w14:textId="77777777"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CSI calculation conditions (i.e., number of occupied CPUs)</w:t>
      </w:r>
    </w:p>
    <w:p w14:paraId="4D90B02F" w14:textId="77777777" w:rsidR="004B5F55" w:rsidRPr="00A464A6" w:rsidRDefault="004B5F55" w:rsidP="004B5F55">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maximum number of CPUs that can be simultaneously occupied by all CSI or beam reports in any given symbol</w:t>
      </w:r>
    </w:p>
    <w:p w14:paraId="42C3D776" w14:textId="77777777" w:rsidR="004B5F55" w:rsidRPr="00A464A6" w:rsidRDefault="004B5F55" w:rsidP="004B5F55">
      <w:pPr>
        <w:pStyle w:val="ListParagraph"/>
        <w:spacing w:after="100" w:afterAutospacing="1" w:line="259" w:lineRule="auto"/>
        <w:ind w:left="360"/>
        <w:jc w:val="both"/>
        <w:rPr>
          <w:rFonts w:eastAsia="Calibri"/>
          <w:sz w:val="20"/>
          <w:lang w:val="en-US"/>
        </w:rPr>
      </w:pPr>
      <w:r w:rsidRPr="00A464A6">
        <w:rPr>
          <w:rFonts w:eastAsia="Calibri"/>
          <w:sz w:val="20"/>
          <w:lang w:val="en-US"/>
        </w:rPr>
        <w:t>e.g.:</w:t>
      </w:r>
    </w:p>
    <w:p w14:paraId="6E2DA248" w14:textId="77777777" w:rsidR="004B5F55" w:rsidRPr="00A464A6" w:rsidRDefault="004B5F55" w:rsidP="00521692">
      <w:pPr>
        <w:pStyle w:val="ListParagraph"/>
        <w:numPr>
          <w:ilvl w:val="0"/>
          <w:numId w:val="44"/>
        </w:numPr>
        <w:spacing w:after="100" w:afterAutospacing="1" w:line="259" w:lineRule="auto"/>
        <w:jc w:val="both"/>
        <w:rPr>
          <w:rFonts w:eastAsia="Calibri"/>
          <w:sz w:val="20"/>
          <w:szCs w:val="20"/>
          <w:lang w:val="en-US"/>
        </w:rPr>
      </w:pPr>
      <w:r w:rsidRPr="00A464A6">
        <w:rPr>
          <w:rFonts w:eastAsia="Calibri"/>
          <w:i/>
          <w:sz w:val="20"/>
          <w:lang w:val="en-US"/>
        </w:rPr>
        <w:t>simultaneousCSI-ReportsPerCC</w:t>
      </w:r>
      <w:r w:rsidRPr="00A464A6">
        <w:rPr>
          <w:rFonts w:eastAsia="Calibri"/>
          <w:sz w:val="20"/>
          <w:lang w:val="en-US"/>
        </w:rPr>
        <w:t xml:space="preserve"> </w:t>
      </w:r>
      <w:r w:rsidRPr="00A464A6">
        <w:rPr>
          <w:rFonts w:eastAsia="Calibri"/>
          <w:b/>
          <w:sz w:val="20"/>
          <w:lang w:val="en-US"/>
        </w:rPr>
        <w:t>per band</w:t>
      </w:r>
      <w:r w:rsidRPr="00A464A6">
        <w:rPr>
          <w:rFonts w:eastAsia="Calibri"/>
          <w:sz w:val="20"/>
          <w:lang w:val="en-US"/>
        </w:rPr>
        <w:t xml:space="preserve"> </w:t>
      </w:r>
      <w:r w:rsidRPr="00A464A6">
        <w:rPr>
          <w:rFonts w:cs="Arial"/>
          <w:sz w:val="18"/>
          <w:szCs w:val="18"/>
          <w:lang w:val="en-US"/>
        </w:rPr>
        <w:t>[MIMO-ParametersPerBand]</w:t>
      </w:r>
    </w:p>
    <w:p w14:paraId="67B78AE1" w14:textId="77777777" w:rsidR="004B5F55" w:rsidRPr="00A464A6" w:rsidRDefault="004B5F55" w:rsidP="00521692">
      <w:pPr>
        <w:pStyle w:val="ListParagraph"/>
        <w:numPr>
          <w:ilvl w:val="0"/>
          <w:numId w:val="44"/>
        </w:numPr>
        <w:spacing w:after="100" w:afterAutospacing="1" w:line="259" w:lineRule="auto"/>
        <w:jc w:val="both"/>
        <w:rPr>
          <w:rFonts w:eastAsia="Calibri"/>
          <w:sz w:val="20"/>
          <w:lang w:val="en-US"/>
        </w:rPr>
      </w:pPr>
      <w:r w:rsidRPr="00A464A6">
        <w:rPr>
          <w:rFonts w:eastAsia="Calibri"/>
          <w:i/>
          <w:sz w:val="20"/>
          <w:lang w:val="en-US"/>
        </w:rPr>
        <w:t>simultaneousCSI-ReportsAllCC</w:t>
      </w:r>
      <w:r w:rsidRPr="00A464A6">
        <w:rPr>
          <w:rFonts w:eastAsia="Calibri"/>
          <w:sz w:val="20"/>
          <w:lang w:val="en-US"/>
        </w:rPr>
        <w:t xml:space="preserve"> </w:t>
      </w:r>
      <w:r w:rsidRPr="00A464A6">
        <w:rPr>
          <w:rFonts w:cs="Arial"/>
          <w:b/>
          <w:sz w:val="18"/>
          <w:szCs w:val="18"/>
          <w:lang w:val="en-US"/>
        </w:rPr>
        <w:t>per band combination</w:t>
      </w:r>
      <w:r w:rsidRPr="00A464A6">
        <w:rPr>
          <w:rFonts w:cs="Arial"/>
          <w:sz w:val="18"/>
          <w:szCs w:val="18"/>
          <w:lang w:val="en-US"/>
        </w:rPr>
        <w:t xml:space="preserve"> [CA-ParametersNR]</w:t>
      </w:r>
    </w:p>
    <w:p w14:paraId="0757DB25" w14:textId="77777777" w:rsidR="004B5F55" w:rsidRPr="00A464A6" w:rsidRDefault="004B5F55" w:rsidP="004B5F55">
      <w:pPr>
        <w:pStyle w:val="ListParagraph"/>
        <w:spacing w:after="100" w:afterAutospacing="1" w:line="259" w:lineRule="auto"/>
        <w:ind w:left="360"/>
        <w:jc w:val="both"/>
        <w:rPr>
          <w:rFonts w:eastAsia="Calibri"/>
          <w:b/>
          <w:sz w:val="20"/>
          <w:lang w:val="en-US"/>
        </w:rPr>
      </w:pPr>
    </w:p>
    <w:p w14:paraId="507EC227" w14:textId="77777777"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Output CSI conditions</w:t>
      </w:r>
    </w:p>
    <w:p w14:paraId="29EB3659" w14:textId="77777777" w:rsidR="004B5F55" w:rsidRPr="00A464A6" w:rsidRDefault="004B5F55" w:rsidP="004B5F55">
      <w:pPr>
        <w:pStyle w:val="ListParagraph"/>
        <w:spacing w:after="100" w:afterAutospacing="1" w:line="259" w:lineRule="auto"/>
        <w:ind w:left="360"/>
        <w:jc w:val="both"/>
        <w:rPr>
          <w:rFonts w:eastAsia="Calibri"/>
          <w:i/>
          <w:sz w:val="20"/>
          <w:lang w:val="en-US"/>
        </w:rPr>
      </w:pPr>
      <w:r w:rsidRPr="00A464A6">
        <w:rPr>
          <w:rFonts w:eastAsia="Calibri"/>
          <w:i/>
          <w:sz w:val="20"/>
          <w:lang w:val="en-US"/>
        </w:rPr>
        <w:t>- Defines the supported definitions/conditions on the output CSI</w:t>
      </w:r>
    </w:p>
    <w:p w14:paraId="3F90C88D" w14:textId="77777777" w:rsidR="004B5F55" w:rsidRPr="00A464A6" w:rsidRDefault="004B5F55" w:rsidP="004B5F55">
      <w:pPr>
        <w:pStyle w:val="ListParagraph"/>
        <w:spacing w:after="100" w:afterAutospacing="1" w:line="259" w:lineRule="auto"/>
        <w:ind w:left="360"/>
        <w:jc w:val="both"/>
        <w:rPr>
          <w:rFonts w:eastAsia="Calibri"/>
          <w:i/>
          <w:sz w:val="20"/>
          <w:lang w:val="en-US"/>
        </w:rPr>
      </w:pPr>
    </w:p>
    <w:p w14:paraId="306AA95B" w14:textId="61D72C20"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 xml:space="preserve">Compression ratio conditions (e.g., </w:t>
      </w:r>
      <w:r w:rsidRPr="00A464A6">
        <w:rPr>
          <w:rFonts w:eastAsia="Calibri"/>
          <w:b/>
          <w:i/>
          <w:sz w:val="20"/>
          <w:lang w:val="en-US"/>
        </w:rPr>
        <w:t>CR4, CR8,</w:t>
      </w:r>
      <w:r w:rsidR="0014798A">
        <w:rPr>
          <w:rFonts w:eastAsia="Calibri"/>
          <w:b/>
          <w:bCs/>
          <w:i/>
          <w:iCs/>
          <w:sz w:val="20"/>
          <w:lang w:val="en-US"/>
        </w:rPr>
        <w:t xml:space="preserve"> …</w:t>
      </w:r>
      <w:r w:rsidRPr="00A464A6">
        <w:rPr>
          <w:rFonts w:eastAsia="Calibri"/>
          <w:b/>
          <w:sz w:val="20"/>
          <w:lang w:val="en-US"/>
        </w:rPr>
        <w:t>)</w:t>
      </w:r>
    </w:p>
    <w:p w14:paraId="06EFE3A0" w14:textId="77777777" w:rsidR="004B5F55" w:rsidRPr="00A464A6" w:rsidRDefault="004B5F55" w:rsidP="004B5F55">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supported compression ratios of the compressed CSI codebook supported by the UE.</w:t>
      </w:r>
    </w:p>
    <w:p w14:paraId="3BFC2341" w14:textId="77777777" w:rsidR="004B5F55" w:rsidRPr="00A464A6" w:rsidRDefault="004B5F55" w:rsidP="004B5F55">
      <w:pPr>
        <w:pStyle w:val="ListParagraph"/>
        <w:spacing w:after="100" w:afterAutospacing="1" w:line="259" w:lineRule="auto"/>
        <w:ind w:left="360"/>
        <w:jc w:val="both"/>
        <w:rPr>
          <w:rFonts w:eastAsia="Calibri" w:cstheme="minorBidi"/>
          <w:i/>
          <w:sz w:val="20"/>
          <w:lang w:val="en-US"/>
        </w:rPr>
      </w:pPr>
    </w:p>
    <w:p w14:paraId="52E13BF2" w14:textId="6634E0CE"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 xml:space="preserve">Quantizer conditions (e.g., </w:t>
      </w:r>
      <w:r w:rsidRPr="00A464A6">
        <w:rPr>
          <w:rFonts w:eastAsia="Calibri"/>
          <w:b/>
          <w:i/>
          <w:sz w:val="20"/>
          <w:lang w:val="en-US"/>
        </w:rPr>
        <w:t>SQ1, VQ1,</w:t>
      </w:r>
      <w:r w:rsidR="0014798A">
        <w:rPr>
          <w:rFonts w:eastAsia="Calibri"/>
          <w:b/>
          <w:bCs/>
          <w:i/>
          <w:iCs/>
          <w:sz w:val="20"/>
          <w:lang w:val="en-US"/>
        </w:rPr>
        <w:t xml:space="preserve"> …</w:t>
      </w:r>
      <w:r w:rsidRPr="00A464A6">
        <w:rPr>
          <w:rFonts w:eastAsia="Calibri"/>
          <w:b/>
          <w:sz w:val="20"/>
          <w:lang w:val="en-US"/>
        </w:rPr>
        <w:t>)</w:t>
      </w:r>
    </w:p>
    <w:p w14:paraId="25C589C2" w14:textId="77777777" w:rsidR="004B5F55" w:rsidRPr="00A464A6" w:rsidRDefault="004B5F55" w:rsidP="004B5F55">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supported quantization modes for compressed CSI codebook supported by the UE.</w:t>
      </w:r>
    </w:p>
    <w:p w14:paraId="26429EF6" w14:textId="77777777" w:rsidR="004B5F55" w:rsidRPr="00A464A6" w:rsidRDefault="004B5F55" w:rsidP="004B5F55">
      <w:pPr>
        <w:pStyle w:val="ListParagraph"/>
        <w:spacing w:after="100" w:afterAutospacing="1" w:line="259" w:lineRule="auto"/>
        <w:ind w:left="360"/>
        <w:jc w:val="both"/>
        <w:rPr>
          <w:rFonts w:eastAsia="Calibri"/>
          <w:i/>
          <w:sz w:val="20"/>
          <w:lang w:val="en-US"/>
        </w:rPr>
      </w:pPr>
    </w:p>
    <w:p w14:paraId="64D901C8" w14:textId="3569F85B"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Pairing ID (e.g., model ID</w:t>
      </w:r>
      <w:r w:rsidR="00F016CD">
        <w:rPr>
          <w:rFonts w:eastAsia="Calibri"/>
          <w:b/>
          <w:sz w:val="20"/>
          <w:lang w:val="en-US"/>
        </w:rPr>
        <w:t>, Dataset ID(s)</w:t>
      </w:r>
      <w:r w:rsidRPr="00A464A6">
        <w:rPr>
          <w:rFonts w:eastAsia="Calibri"/>
          <w:b/>
          <w:sz w:val="20"/>
          <w:lang w:val="en-US"/>
        </w:rPr>
        <w:t>)</w:t>
      </w:r>
    </w:p>
    <w:p w14:paraId="74263B42" w14:textId="534113DD" w:rsidR="004B5F55" w:rsidRPr="00A464A6" w:rsidRDefault="004B5F55" w:rsidP="004B5F55">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Indicates a pairing ID (interpretable by the NW) to match the UE side and NW side models.</w:t>
      </w:r>
      <w:r w:rsidR="00767F32" w:rsidRPr="00E64309">
        <w:rPr>
          <w:lang w:val="en-US"/>
        </w:rPr>
        <w:t xml:space="preserve"> </w:t>
      </w:r>
      <w:r w:rsidR="00767F32" w:rsidRPr="00A464A6">
        <w:rPr>
          <w:rFonts w:eastAsia="Calibri"/>
          <w:i/>
          <w:sz w:val="20"/>
          <w:lang w:val="en-US"/>
        </w:rPr>
        <w:t>One pairing ID can be reported by a bit field defined in the spec (e.g., 3 or 4 bits) which allows NW to consider selecting a matching model on the NW side.</w:t>
      </w:r>
    </w:p>
    <w:p w14:paraId="79BC3880" w14:textId="77777777" w:rsidR="004B5F55" w:rsidRPr="00A464A6" w:rsidRDefault="004B5F55" w:rsidP="004B5F55">
      <w:pPr>
        <w:pStyle w:val="ListParagraph"/>
        <w:spacing w:after="100" w:afterAutospacing="1" w:line="259" w:lineRule="auto"/>
        <w:ind w:left="360"/>
        <w:jc w:val="both"/>
        <w:rPr>
          <w:rFonts w:eastAsia="Calibri" w:cstheme="minorBidi"/>
          <w:i/>
          <w:sz w:val="20"/>
          <w:lang w:val="en-US"/>
        </w:rPr>
      </w:pPr>
    </w:p>
    <w:p w14:paraId="44D08B7F" w14:textId="77777777" w:rsidR="004B5F55" w:rsidRPr="00A464A6" w:rsidRDefault="004B5F55" w:rsidP="00521692">
      <w:pPr>
        <w:pStyle w:val="ListParagraph"/>
        <w:numPr>
          <w:ilvl w:val="0"/>
          <w:numId w:val="38"/>
        </w:numPr>
        <w:spacing w:after="100" w:afterAutospacing="1" w:line="259" w:lineRule="auto"/>
        <w:jc w:val="both"/>
        <w:rPr>
          <w:rFonts w:eastAsia="Calibri"/>
          <w:b/>
          <w:sz w:val="20"/>
          <w:lang w:val="en-US"/>
        </w:rPr>
      </w:pPr>
      <w:r w:rsidRPr="00A464A6">
        <w:rPr>
          <w:rFonts w:eastAsia="Calibri"/>
          <w:b/>
          <w:sz w:val="20"/>
          <w:lang w:val="en-US"/>
        </w:rPr>
        <w:t>Conditions on supporting ML functionalities</w:t>
      </w:r>
    </w:p>
    <w:p w14:paraId="0F8470DD" w14:textId="5F1315E7" w:rsidR="004B5F55" w:rsidRPr="00A464A6" w:rsidRDefault="004B5F55" w:rsidP="00521692">
      <w:pPr>
        <w:pStyle w:val="ListParagraph"/>
        <w:numPr>
          <w:ilvl w:val="1"/>
          <w:numId w:val="39"/>
        </w:numPr>
        <w:spacing w:after="100" w:afterAutospacing="1" w:line="259" w:lineRule="auto"/>
        <w:jc w:val="both"/>
        <w:rPr>
          <w:rFonts w:eastAsia="Calibri"/>
          <w:sz w:val="20"/>
          <w:lang w:val="en-US"/>
        </w:rPr>
      </w:pPr>
      <w:r w:rsidRPr="00A464A6">
        <w:rPr>
          <w:rFonts w:eastAsia="Calibri"/>
          <w:sz w:val="20"/>
          <w:lang w:val="en-US"/>
        </w:rPr>
        <w:t>Max number of supported functionalities (1, 2, 4, 8,</w:t>
      </w:r>
      <w:r w:rsidR="0014798A">
        <w:rPr>
          <w:rFonts w:eastAsia="Calibri"/>
          <w:sz w:val="20"/>
          <w:lang w:val="en-US"/>
        </w:rPr>
        <w:t xml:space="preserve"> …</w:t>
      </w:r>
      <w:r w:rsidRPr="00A464A6">
        <w:rPr>
          <w:rFonts w:eastAsia="Calibri"/>
          <w:sz w:val="20"/>
          <w:lang w:val="en-US"/>
        </w:rPr>
        <w:t>)</w:t>
      </w:r>
    </w:p>
    <w:p w14:paraId="66EA8D13" w14:textId="77777777" w:rsidR="004B5F55" w:rsidRPr="00A464A6" w:rsidRDefault="004B5F55" w:rsidP="004B5F55">
      <w:pPr>
        <w:pStyle w:val="ListParagraph"/>
        <w:spacing w:after="100" w:afterAutospacing="1" w:line="259" w:lineRule="auto"/>
        <w:ind w:left="1080"/>
        <w:jc w:val="both"/>
        <w:rPr>
          <w:rFonts w:eastAsia="Calibri"/>
          <w:i/>
          <w:sz w:val="20"/>
          <w:lang w:val="en-US"/>
        </w:rPr>
      </w:pPr>
      <w:r w:rsidRPr="00A464A6">
        <w:rPr>
          <w:rFonts w:eastAsia="Calibri"/>
          <w:i/>
          <w:sz w:val="20"/>
          <w:lang w:val="en-US"/>
        </w:rPr>
        <w:t xml:space="preserve">- Indicates the maximum number of functionalities (e.g., number of parameter combinations that enable ML-enabled feature) that can be configured toward the UE </w:t>
      </w:r>
    </w:p>
    <w:p w14:paraId="4F32F3FC" w14:textId="6B471130" w:rsidR="004B5F55" w:rsidRPr="00A464A6" w:rsidRDefault="004B5F55" w:rsidP="00521692">
      <w:pPr>
        <w:pStyle w:val="ListParagraph"/>
        <w:numPr>
          <w:ilvl w:val="1"/>
          <w:numId w:val="39"/>
        </w:numPr>
        <w:spacing w:after="100" w:afterAutospacing="1" w:line="259" w:lineRule="auto"/>
        <w:jc w:val="both"/>
        <w:rPr>
          <w:rFonts w:eastAsia="Calibri"/>
          <w:sz w:val="20"/>
          <w:lang w:val="en-US"/>
        </w:rPr>
      </w:pPr>
      <w:r w:rsidRPr="00A464A6">
        <w:rPr>
          <w:rFonts w:eastAsia="Calibri"/>
          <w:sz w:val="20"/>
          <w:lang w:val="en-US"/>
        </w:rPr>
        <w:t xml:space="preserve">Delay in activating a functionality (2 ms, 4 ms, </w:t>
      </w:r>
      <w:r w:rsidR="0014798A">
        <w:rPr>
          <w:rFonts w:eastAsia="Calibri"/>
          <w:sz w:val="20"/>
          <w:lang w:val="en-US"/>
        </w:rPr>
        <w:t>…</w:t>
      </w:r>
      <w:r w:rsidRPr="00A464A6">
        <w:rPr>
          <w:rFonts w:eastAsia="Calibri"/>
          <w:sz w:val="20"/>
          <w:lang w:val="en-US"/>
        </w:rPr>
        <w:t>)</w:t>
      </w:r>
    </w:p>
    <w:p w14:paraId="70C6DB77" w14:textId="77777777" w:rsidR="004B5F55" w:rsidRPr="00A464A6" w:rsidRDefault="004B5F55" w:rsidP="004B5F55">
      <w:pPr>
        <w:pStyle w:val="ListParagraph"/>
        <w:spacing w:after="100" w:afterAutospacing="1" w:line="259" w:lineRule="auto"/>
        <w:ind w:left="1080"/>
        <w:jc w:val="both"/>
        <w:rPr>
          <w:rFonts w:eastAsia="Calibri"/>
          <w:i/>
          <w:sz w:val="20"/>
          <w:lang w:val="en-US"/>
        </w:rPr>
      </w:pPr>
      <w:r w:rsidRPr="00A464A6">
        <w:rPr>
          <w:rFonts w:eastAsia="Calibri"/>
          <w:i/>
          <w:sz w:val="20"/>
          <w:lang w:val="en-US"/>
        </w:rPr>
        <w:t>- Indicates the delay required when activating or switching a functionality</w:t>
      </w:r>
    </w:p>
    <w:p w14:paraId="17DE6B07" w14:textId="77777777" w:rsidR="004B5F55" w:rsidRPr="00A464A6" w:rsidRDefault="004B5F55" w:rsidP="00521692">
      <w:pPr>
        <w:pStyle w:val="ListParagraph"/>
        <w:numPr>
          <w:ilvl w:val="1"/>
          <w:numId w:val="39"/>
        </w:numPr>
        <w:spacing w:after="100" w:afterAutospacing="1" w:line="259" w:lineRule="auto"/>
        <w:jc w:val="both"/>
        <w:rPr>
          <w:rFonts w:eastAsia="Calibri"/>
          <w:sz w:val="20"/>
          <w:lang w:val="en-US"/>
        </w:rPr>
      </w:pPr>
      <w:r w:rsidRPr="00A464A6">
        <w:rPr>
          <w:rFonts w:eastAsia="Calibri"/>
          <w:sz w:val="20"/>
          <w:lang w:val="en-US"/>
        </w:rPr>
        <w:t>Generalization condition of functionalities (yes, no)</w:t>
      </w:r>
    </w:p>
    <w:p w14:paraId="4ABCBCB1" w14:textId="77777777" w:rsidR="004B5F55" w:rsidRPr="00A464A6" w:rsidRDefault="004B5F55" w:rsidP="004B5F55">
      <w:pPr>
        <w:pStyle w:val="ListParagraph"/>
        <w:spacing w:after="100" w:afterAutospacing="1" w:line="259" w:lineRule="auto"/>
        <w:ind w:left="1080"/>
        <w:jc w:val="both"/>
        <w:rPr>
          <w:rFonts w:eastAsia="Calibri"/>
          <w:i/>
          <w:sz w:val="20"/>
          <w:lang w:val="en-US"/>
        </w:rPr>
      </w:pPr>
      <w:r w:rsidRPr="00A464A6">
        <w:rPr>
          <w:rFonts w:eastAsia="Calibri"/>
          <w:i/>
          <w:sz w:val="20"/>
          <w:lang w:val="en-US"/>
        </w:rPr>
        <w:t>- Indicates that the UE supports any functionality configured considering the parameter combinations of 1-4 and can be used towards the UE without any validation whether functionality is applicable or not.</w:t>
      </w:r>
    </w:p>
    <w:p w14:paraId="459FA146" w14:textId="77777777" w:rsidR="004B5F55" w:rsidRPr="009E02CB" w:rsidRDefault="004B5F55" w:rsidP="004B5F55">
      <w:pPr>
        <w:pStyle w:val="ListParagraph"/>
        <w:spacing w:after="100" w:afterAutospacing="1" w:line="259" w:lineRule="auto"/>
        <w:ind w:left="0"/>
        <w:rPr>
          <w:rFonts w:eastAsia="Calibri"/>
          <w:b/>
          <w:sz w:val="20"/>
          <w:szCs w:val="20"/>
          <w:lang w:val="en-US"/>
        </w:rPr>
      </w:pPr>
    </w:p>
    <w:p w14:paraId="399A8181" w14:textId="6892D2B0" w:rsidR="009061BD" w:rsidRPr="00C67C41" w:rsidRDefault="009061BD" w:rsidP="006C31D6">
      <w:pPr>
        <w:pStyle w:val="ListParagraph"/>
        <w:spacing w:after="160" w:line="276" w:lineRule="auto"/>
        <w:ind w:left="0"/>
        <w:jc w:val="both"/>
        <w:rPr>
          <w:rFonts w:eastAsia="Calibri"/>
          <w:b/>
          <w:i/>
          <w:sz w:val="20"/>
          <w:szCs w:val="20"/>
          <w:lang w:val="en-US"/>
        </w:rPr>
      </w:pPr>
      <w:r w:rsidRPr="00082C48">
        <w:rPr>
          <w:rFonts w:eastAsia="Calibri"/>
          <w:b/>
          <w:i/>
          <w:sz w:val="20"/>
          <w:szCs w:val="20"/>
          <w:u w:val="single"/>
          <w:lang w:val="en-US"/>
        </w:rPr>
        <w:t xml:space="preserve">Proposal </w:t>
      </w:r>
      <w:r w:rsidR="006C31D6" w:rsidRPr="00082C48">
        <w:rPr>
          <w:rFonts w:eastAsia="Calibri"/>
          <w:b/>
          <w:i/>
          <w:sz w:val="20"/>
          <w:szCs w:val="20"/>
          <w:u w:val="single"/>
          <w:lang w:val="en-US"/>
        </w:rPr>
        <w:t>2</w:t>
      </w:r>
      <w:r w:rsidRPr="00A464A6">
        <w:rPr>
          <w:rFonts w:eastAsia="Calibri"/>
          <w:b/>
          <w:i/>
          <w:sz w:val="20"/>
          <w:szCs w:val="20"/>
          <w:lang w:val="en-US"/>
        </w:rPr>
        <w:t xml:space="preserve">: </w:t>
      </w:r>
      <w:r w:rsidRPr="00A464A6">
        <w:rPr>
          <w:rFonts w:eastAsia="Times New Roman"/>
          <w:b/>
          <w:i/>
          <w:sz w:val="20"/>
          <w:szCs w:val="20"/>
          <w:lang w:val="en-US"/>
        </w:rPr>
        <w:t xml:space="preserve">For </w:t>
      </w:r>
      <w:r w:rsidR="00286828" w:rsidRPr="00A464A6">
        <w:rPr>
          <w:rFonts w:eastAsia="Times New Roman"/>
          <w:b/>
          <w:i/>
          <w:sz w:val="20"/>
          <w:szCs w:val="20"/>
          <w:lang w:val="en-US"/>
        </w:rPr>
        <w:t>the two</w:t>
      </w:r>
      <w:r w:rsidRPr="00A464A6">
        <w:rPr>
          <w:rFonts w:eastAsia="Times New Roman"/>
          <w:b/>
          <w:i/>
          <w:sz w:val="20"/>
          <w:szCs w:val="20"/>
          <w:lang w:val="en-US"/>
        </w:rPr>
        <w:t xml:space="preserve">-sided </w:t>
      </w:r>
      <w:r w:rsidR="00286828" w:rsidRPr="00A464A6">
        <w:rPr>
          <w:rFonts w:eastAsia="Times New Roman"/>
          <w:b/>
          <w:i/>
          <w:sz w:val="20"/>
          <w:szCs w:val="20"/>
          <w:lang w:val="en-US"/>
        </w:rPr>
        <w:t>CSI feedback compression sub-use case</w:t>
      </w:r>
      <w:r w:rsidRPr="00A464A6">
        <w:rPr>
          <w:rFonts w:eastAsia="Times New Roman"/>
          <w:b/>
          <w:i/>
          <w:sz w:val="20"/>
          <w:szCs w:val="20"/>
          <w:lang w:val="en-US"/>
        </w:rPr>
        <w:t xml:space="preserve">, RAN1 to study the following </w:t>
      </w:r>
      <w:r w:rsidRPr="00C67C41">
        <w:rPr>
          <w:rFonts w:eastAsia="Times New Roman"/>
          <w:b/>
          <w:i/>
          <w:color w:val="001135"/>
          <w:sz w:val="20"/>
          <w:szCs w:val="20"/>
          <w:lang w:val="en-US"/>
        </w:rPr>
        <w:t xml:space="preserve">conditions for functionalities,  </w:t>
      </w:r>
    </w:p>
    <w:p w14:paraId="6D50533F" w14:textId="77777777" w:rsidR="005B5CCD" w:rsidRPr="00C67C41" w:rsidRDefault="005B5CCD" w:rsidP="006C31D6">
      <w:pPr>
        <w:pStyle w:val="ListParagraph"/>
        <w:spacing w:after="160" w:line="259" w:lineRule="auto"/>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 xml:space="preserve">CSI-RS measurement conditions </w:t>
      </w:r>
    </w:p>
    <w:p w14:paraId="3D968C2D" w14:textId="77777777" w:rsidR="005B5CCD" w:rsidRPr="00C67C41" w:rsidRDefault="005B5CCD" w:rsidP="006C31D6">
      <w:pPr>
        <w:pStyle w:val="ListParagraph"/>
        <w:spacing w:after="160" w:line="259" w:lineRule="auto"/>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CSI-RS and CSI reports configuration conditions</w:t>
      </w:r>
    </w:p>
    <w:p w14:paraId="538C7097" w14:textId="77777777" w:rsidR="005B5CCD" w:rsidRPr="00C67C41" w:rsidRDefault="005B5CCD" w:rsidP="006C31D6">
      <w:pPr>
        <w:pStyle w:val="ListParagraph"/>
        <w:spacing w:after="160" w:line="259" w:lineRule="auto"/>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CSI calculation conditions (i.e., number of occupied CPUs)</w:t>
      </w:r>
    </w:p>
    <w:p w14:paraId="4DC82D51" w14:textId="77777777" w:rsidR="005B5CCD" w:rsidRPr="00C67C41" w:rsidRDefault="005B5CCD" w:rsidP="006C31D6">
      <w:pPr>
        <w:pStyle w:val="ListParagraph"/>
        <w:spacing w:after="160" w:line="259" w:lineRule="auto"/>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Output CSI conditions</w:t>
      </w:r>
    </w:p>
    <w:p w14:paraId="137F5BD0" w14:textId="1EB24C80" w:rsidR="005B5CCD" w:rsidRPr="00C67C41" w:rsidRDefault="005B5CCD" w:rsidP="006C31D6">
      <w:pPr>
        <w:pStyle w:val="ListParagraph"/>
        <w:spacing w:after="160" w:line="259" w:lineRule="auto"/>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Compression ratio conditions (e.g., CR4, CR8,</w:t>
      </w:r>
      <w:r w:rsidR="00C03735" w:rsidRPr="00C67C41">
        <w:rPr>
          <w:rFonts w:eastAsia="Calibri"/>
          <w:b/>
          <w:i/>
          <w:sz w:val="20"/>
          <w:szCs w:val="20"/>
          <w:lang w:val="en-US"/>
        </w:rPr>
        <w:t xml:space="preserve"> …</w:t>
      </w:r>
      <w:r w:rsidRPr="00C67C41">
        <w:rPr>
          <w:rFonts w:eastAsia="Calibri"/>
          <w:b/>
          <w:i/>
          <w:sz w:val="20"/>
          <w:szCs w:val="20"/>
          <w:lang w:val="en-US"/>
        </w:rPr>
        <w:t>)</w:t>
      </w:r>
    </w:p>
    <w:p w14:paraId="17F1F6CF" w14:textId="12AC05DD" w:rsidR="005B5CCD" w:rsidRPr="00C67C41" w:rsidRDefault="005B5CCD" w:rsidP="006C31D6">
      <w:pPr>
        <w:pStyle w:val="ListParagraph"/>
        <w:spacing w:after="160" w:line="259" w:lineRule="auto"/>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Quantizer conditions (e.g., SQ1, VQ1,</w:t>
      </w:r>
      <w:r w:rsidR="00C03735" w:rsidRPr="00C67C41">
        <w:rPr>
          <w:rFonts w:eastAsia="Calibri"/>
          <w:b/>
          <w:i/>
          <w:sz w:val="20"/>
          <w:szCs w:val="20"/>
          <w:lang w:val="en-US"/>
        </w:rPr>
        <w:t xml:space="preserve"> …</w:t>
      </w:r>
      <w:r w:rsidRPr="00C67C41">
        <w:rPr>
          <w:rFonts w:eastAsia="Calibri"/>
          <w:b/>
          <w:i/>
          <w:sz w:val="20"/>
          <w:szCs w:val="20"/>
          <w:lang w:val="en-US"/>
        </w:rPr>
        <w:t>)</w:t>
      </w:r>
    </w:p>
    <w:p w14:paraId="3896182D" w14:textId="46FCF835" w:rsidR="005B5CCD" w:rsidRPr="00033D22" w:rsidRDefault="005B5CCD" w:rsidP="006C31D6">
      <w:pPr>
        <w:pStyle w:val="ListParagraph"/>
        <w:spacing w:after="160" w:line="259" w:lineRule="auto"/>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Pairing ID (e.g., model ID</w:t>
      </w:r>
      <w:r w:rsidR="000853A0">
        <w:rPr>
          <w:rFonts w:eastAsia="Calibri"/>
          <w:b/>
          <w:i/>
          <w:iCs/>
          <w:sz w:val="20"/>
          <w:szCs w:val="20"/>
          <w:lang w:val="en-US"/>
        </w:rPr>
        <w:t>, dataset ID</w:t>
      </w:r>
      <w:r w:rsidRPr="00033D22">
        <w:rPr>
          <w:rFonts w:eastAsia="Calibri"/>
          <w:b/>
          <w:i/>
          <w:sz w:val="20"/>
          <w:szCs w:val="20"/>
          <w:lang w:val="en-US"/>
        </w:rPr>
        <w:t>)</w:t>
      </w:r>
    </w:p>
    <w:p w14:paraId="712A39EE" w14:textId="7CB171EB" w:rsidR="005B5CCD" w:rsidRPr="009E02CB" w:rsidRDefault="005B5CCD" w:rsidP="005B5CCD">
      <w:pPr>
        <w:pStyle w:val="ListParagraph"/>
        <w:spacing w:after="160" w:line="259" w:lineRule="auto"/>
        <w:rPr>
          <w:rFonts w:eastAsia="Calibri"/>
          <w:b/>
          <w:sz w:val="20"/>
          <w:szCs w:val="20"/>
          <w:lang w:val="en-US"/>
        </w:rPr>
      </w:pPr>
      <w:r w:rsidRPr="00033D22">
        <w:rPr>
          <w:rFonts w:eastAsia="Calibri"/>
          <w:b/>
          <w:i/>
          <w:sz w:val="20"/>
          <w:szCs w:val="20"/>
          <w:lang w:val="en-US"/>
        </w:rPr>
        <w:t>•</w:t>
      </w:r>
      <w:r w:rsidRPr="00033D22">
        <w:rPr>
          <w:rFonts w:eastAsia="Calibri"/>
          <w:b/>
          <w:i/>
          <w:sz w:val="20"/>
          <w:szCs w:val="20"/>
          <w:lang w:val="en-US"/>
        </w:rPr>
        <w:tab/>
      </w:r>
      <w:r w:rsidR="000853A0">
        <w:rPr>
          <w:rFonts w:eastAsia="Calibri"/>
          <w:b/>
          <w:i/>
          <w:iCs/>
          <w:sz w:val="20"/>
          <w:szCs w:val="20"/>
          <w:lang w:val="en-US"/>
        </w:rPr>
        <w:t>Generic c</w:t>
      </w:r>
      <w:r w:rsidRPr="00C67C41">
        <w:rPr>
          <w:rFonts w:eastAsia="Calibri"/>
          <w:b/>
          <w:i/>
          <w:iCs/>
          <w:sz w:val="20"/>
          <w:szCs w:val="20"/>
          <w:lang w:val="en-US"/>
        </w:rPr>
        <w:t>onditions</w:t>
      </w:r>
      <w:r w:rsidRPr="00C67C41">
        <w:rPr>
          <w:rFonts w:eastAsia="Calibri"/>
          <w:b/>
          <w:i/>
          <w:sz w:val="20"/>
          <w:szCs w:val="20"/>
          <w:lang w:val="en-US"/>
        </w:rPr>
        <w:t xml:space="preserve"> on supporting ML functionalities</w:t>
      </w:r>
    </w:p>
    <w:p w14:paraId="7BFD5984" w14:textId="77777777" w:rsidR="005B5CCD" w:rsidRPr="009E02CB" w:rsidRDefault="005B5CCD" w:rsidP="005B5CCD">
      <w:pPr>
        <w:pStyle w:val="ListParagraph"/>
        <w:spacing w:after="160" w:line="259" w:lineRule="auto"/>
        <w:rPr>
          <w:rFonts w:eastAsia="Calibri"/>
          <w:b/>
          <w:sz w:val="20"/>
          <w:szCs w:val="20"/>
          <w:lang w:val="en-US"/>
        </w:rPr>
      </w:pPr>
    </w:p>
    <w:p w14:paraId="76D47BC2" w14:textId="07E49ECE" w:rsidR="004F75B2" w:rsidRPr="00CA4B25" w:rsidRDefault="002557A5" w:rsidP="004F75B2">
      <w:pPr>
        <w:jc w:val="both"/>
      </w:pPr>
      <w:r w:rsidRPr="002557A5">
        <w:t>RAN WG#1 #112</w:t>
      </w:r>
      <w:r w:rsidR="00371F34">
        <w:t xml:space="preserve"> and #112-bis-e</w:t>
      </w:r>
      <w:r w:rsidRPr="002557A5">
        <w:t xml:space="preserve"> agreed that UE capability reporting serves as </w:t>
      </w:r>
      <w:r w:rsidR="00213E24">
        <w:t xml:space="preserve">the first step </w:t>
      </w:r>
      <w:r w:rsidRPr="002557A5">
        <w:t xml:space="preserve">for identifying functionalities, </w:t>
      </w:r>
      <w:r w:rsidR="00213E24">
        <w:t>where</w:t>
      </w:r>
      <w:r w:rsidR="00213E24" w:rsidRPr="002557A5">
        <w:t xml:space="preserve"> </w:t>
      </w:r>
      <w:r w:rsidRPr="002557A5">
        <w:t xml:space="preserve">the conditions </w:t>
      </w:r>
      <w:r w:rsidR="00213E24">
        <w:t>shall be</w:t>
      </w:r>
      <w:r w:rsidRPr="002557A5">
        <w:t xml:space="preserve"> </w:t>
      </w:r>
      <w:r w:rsidR="00213E24">
        <w:t xml:space="preserve">reported as </w:t>
      </w:r>
      <w:r w:rsidRPr="002557A5">
        <w:t xml:space="preserve">UE feature group (FG) components in the legacy UE capability reporting framework. </w:t>
      </w:r>
    </w:p>
    <w:p w14:paraId="29F573FE" w14:textId="4FAF65CC" w:rsidR="004F75B2" w:rsidRPr="00CA4B25" w:rsidRDefault="004F75B2" w:rsidP="008613B4">
      <w:pPr>
        <w:jc w:val="both"/>
      </w:pPr>
      <w:r w:rsidRPr="00CA4B25">
        <w:t xml:space="preserve">When considering the reporting of conditions via UE capability reporting, the listed components associated with the conditions are reported by the UE capability signaling with the candidate values defined by the specification for FG components. Some components may be defined as basic components and others may define as optional components. </w:t>
      </w:r>
    </w:p>
    <w:p w14:paraId="2E229BCF" w14:textId="18FE6718" w:rsidR="004F75B2" w:rsidRPr="00CA4B25" w:rsidRDefault="006F5922" w:rsidP="008613B4">
      <w:pPr>
        <w:jc w:val="both"/>
      </w:pPr>
      <w:r w:rsidRPr="006F5922">
        <w:t xml:space="preserve">There may be other variants for reporting </w:t>
      </w:r>
      <w:r w:rsidR="00D4249B">
        <w:t>additional</w:t>
      </w:r>
      <w:r w:rsidR="00D4249B" w:rsidRPr="006F5922">
        <w:t xml:space="preserve"> </w:t>
      </w:r>
      <w:r w:rsidRPr="006F5922">
        <w:t xml:space="preserve">conditions. However, it is not yet fully clear </w:t>
      </w:r>
      <w:r w:rsidR="00D4249B">
        <w:t xml:space="preserve">what exactly these additional conditions </w:t>
      </w:r>
      <w:r w:rsidR="00CA59D7">
        <w:t xml:space="preserve">are referring and further discussion is needed prior </w:t>
      </w:r>
      <w:r w:rsidR="00BE6D26">
        <w:t xml:space="preserve">to </w:t>
      </w:r>
      <w:r w:rsidR="00CA59D7">
        <w:t xml:space="preserve">defining the reporting framework. </w:t>
      </w:r>
    </w:p>
    <w:p w14:paraId="663EF271" w14:textId="4FAF65CC" w:rsidR="004F75B2" w:rsidRPr="009E02CB" w:rsidRDefault="004F75B2" w:rsidP="00033D22">
      <w:pPr>
        <w:jc w:val="both"/>
        <w:rPr>
          <w:rFonts w:eastAsia="Calibri"/>
          <w:b/>
        </w:rPr>
      </w:pPr>
      <w:r w:rsidRPr="00082C48">
        <w:rPr>
          <w:b/>
          <w:i/>
          <w:u w:val="single"/>
        </w:rPr>
        <w:t xml:space="preserve">Proposal </w:t>
      </w:r>
      <w:r w:rsidR="00D01E5E" w:rsidRPr="00082C48">
        <w:rPr>
          <w:b/>
          <w:i/>
          <w:u w:val="single"/>
        </w:rPr>
        <w:t>3</w:t>
      </w:r>
      <w:r w:rsidRPr="00C67C41">
        <w:rPr>
          <w:b/>
          <w:i/>
        </w:rPr>
        <w:t xml:space="preserve">: </w:t>
      </w:r>
      <w:r w:rsidRPr="00C67C41">
        <w:rPr>
          <w:rFonts w:eastAsia="Calibri"/>
          <w:b/>
          <w:i/>
        </w:rPr>
        <w:t xml:space="preserve">For </w:t>
      </w:r>
      <w:r w:rsidR="00E82DF4" w:rsidRPr="00C67C41">
        <w:rPr>
          <w:rFonts w:eastAsia="Calibri"/>
          <w:b/>
          <w:i/>
        </w:rPr>
        <w:t>the two-side</w:t>
      </w:r>
      <w:r w:rsidR="00422048" w:rsidRPr="00CA4B25">
        <w:rPr>
          <w:rFonts w:eastAsia="Calibri"/>
          <w:b/>
          <w:i/>
        </w:rPr>
        <w:t>d</w:t>
      </w:r>
      <w:r w:rsidR="00E82DF4" w:rsidRPr="00033D22">
        <w:rPr>
          <w:rFonts w:eastAsia="Calibri"/>
          <w:b/>
          <w:i/>
        </w:rPr>
        <w:t xml:space="preserve"> CSI feedback compression </w:t>
      </w:r>
      <w:r w:rsidR="00286828">
        <w:rPr>
          <w:rFonts w:eastAsia="Calibri"/>
          <w:b/>
          <w:bCs/>
          <w:i/>
          <w:iCs/>
        </w:rPr>
        <w:t>sub-</w:t>
      </w:r>
      <w:r w:rsidR="00E82DF4" w:rsidRPr="00033D22">
        <w:rPr>
          <w:rFonts w:eastAsia="Calibri"/>
          <w:b/>
          <w:i/>
        </w:rPr>
        <w:t>use case</w:t>
      </w:r>
      <w:r w:rsidRPr="00033D22">
        <w:rPr>
          <w:rFonts w:eastAsia="Calibri"/>
          <w:b/>
          <w:i/>
        </w:rPr>
        <w:t xml:space="preserve">, </w:t>
      </w:r>
      <w:r w:rsidR="00BE6D26">
        <w:rPr>
          <w:b/>
          <w:i/>
        </w:rPr>
        <w:t xml:space="preserve">identify the additional conditions prior to discussing any reporting framework for that. </w:t>
      </w:r>
    </w:p>
    <w:p w14:paraId="0A7C0A64" w14:textId="77777777" w:rsidR="00F30C16" w:rsidRDefault="00F30C16" w:rsidP="008613B4">
      <w:pPr>
        <w:pStyle w:val="ListParagraph"/>
        <w:spacing w:after="180"/>
        <w:ind w:left="0"/>
        <w:contextualSpacing w:val="0"/>
        <w:jc w:val="both"/>
        <w:rPr>
          <w:rFonts w:eastAsia="Calibri"/>
          <w:sz w:val="20"/>
          <w:szCs w:val="20"/>
          <w:lang w:val="en-US"/>
        </w:rPr>
      </w:pPr>
    </w:p>
    <w:p w14:paraId="1EDF1125" w14:textId="218B1B31" w:rsidR="00527EFE" w:rsidRPr="00033D22" w:rsidRDefault="0034788D" w:rsidP="005873F2">
      <w:pPr>
        <w:pStyle w:val="ListParagraph"/>
        <w:spacing w:after="180"/>
        <w:ind w:left="0"/>
        <w:contextualSpacing w:val="0"/>
        <w:jc w:val="both"/>
        <w:rPr>
          <w:color w:val="000000"/>
          <w:shd w:val="clear" w:color="auto" w:fill="FFFFFF"/>
          <w:lang w:val="en-US"/>
        </w:rPr>
      </w:pPr>
      <w:r w:rsidRPr="00033D22">
        <w:rPr>
          <w:rFonts w:eastAsia="Calibri"/>
          <w:sz w:val="20"/>
          <w:szCs w:val="20"/>
          <w:lang w:val="en-US"/>
        </w:rPr>
        <w:t xml:space="preserve">Similar to </w:t>
      </w:r>
      <w:r w:rsidR="001B0BB1" w:rsidRPr="00033D22">
        <w:rPr>
          <w:rFonts w:eastAsia="Calibri"/>
          <w:sz w:val="20"/>
          <w:szCs w:val="20"/>
          <w:lang w:val="en-US"/>
        </w:rPr>
        <w:t xml:space="preserve">our contribution in AI 9.2.1, </w:t>
      </w:r>
      <w:r w:rsidR="00D5596D">
        <w:rPr>
          <w:rFonts w:eastAsia="Calibri"/>
          <w:bCs/>
          <w:sz w:val="20"/>
          <w:szCs w:val="20"/>
          <w:lang w:val="en-US"/>
        </w:rPr>
        <w:t xml:space="preserve">as agreed in RAN1 #112-bis-e meeting, the functionalities are configured by the NW and the functionality </w:t>
      </w:r>
      <w:r w:rsidR="00BA50EF">
        <w:rPr>
          <w:rFonts w:eastAsia="Calibri"/>
          <w:bCs/>
          <w:sz w:val="20"/>
          <w:szCs w:val="20"/>
          <w:lang w:val="en-US"/>
        </w:rPr>
        <w:t xml:space="preserve">is known to the UE only after receiving the NW configuration. After NW configures functionalities, the UE may report </w:t>
      </w:r>
      <w:r w:rsidR="00CD432B">
        <w:rPr>
          <w:rFonts w:eastAsia="Calibri"/>
          <w:bCs/>
          <w:sz w:val="20"/>
          <w:szCs w:val="20"/>
          <w:lang w:val="en-US"/>
        </w:rPr>
        <w:t xml:space="preserve">feasible or applicable functionalities to use the two-sided model, where this applicability may be determined by the UE based on additional conditions that UE </w:t>
      </w:r>
      <w:r w:rsidR="00EB6947">
        <w:rPr>
          <w:rFonts w:eastAsia="Calibri"/>
          <w:bCs/>
          <w:sz w:val="20"/>
          <w:szCs w:val="20"/>
          <w:lang w:val="en-US"/>
        </w:rPr>
        <w:t>is conditioned</w:t>
      </w:r>
      <w:r w:rsidR="00CD432B">
        <w:rPr>
          <w:rFonts w:eastAsia="Calibri"/>
          <w:bCs/>
          <w:sz w:val="20"/>
          <w:szCs w:val="20"/>
          <w:lang w:val="en-US"/>
        </w:rPr>
        <w:t xml:space="preserve"> wi</w:t>
      </w:r>
      <w:r w:rsidR="00EB6947">
        <w:rPr>
          <w:rFonts w:eastAsia="Calibri"/>
          <w:bCs/>
          <w:sz w:val="20"/>
          <w:szCs w:val="20"/>
          <w:lang w:val="en-US"/>
        </w:rPr>
        <w:t xml:space="preserve">th when using the two-sided model (e.g., </w:t>
      </w:r>
      <w:r w:rsidR="007D1946">
        <w:rPr>
          <w:rFonts w:eastAsia="Calibri"/>
          <w:bCs/>
          <w:sz w:val="20"/>
          <w:szCs w:val="20"/>
          <w:lang w:val="en-US"/>
        </w:rPr>
        <w:t xml:space="preserve">to address additional conditions like </w:t>
      </w:r>
      <w:r w:rsidR="00EB6947">
        <w:rPr>
          <w:rFonts w:eastAsia="Calibri"/>
          <w:bCs/>
          <w:sz w:val="20"/>
          <w:szCs w:val="20"/>
          <w:lang w:val="en-US"/>
        </w:rPr>
        <w:t xml:space="preserve">scenario, site, or other aspects which are not feasible to define by the specs). </w:t>
      </w:r>
    </w:p>
    <w:p w14:paraId="6EA174D5" w14:textId="09700391" w:rsidR="00527EFE" w:rsidRPr="00B84EE6" w:rsidRDefault="00527EFE" w:rsidP="008613B4">
      <w:pPr>
        <w:jc w:val="both"/>
        <w:rPr>
          <w:i/>
          <w:lang w:val="en-US"/>
        </w:rPr>
      </w:pPr>
      <w:r w:rsidRPr="00082C48">
        <w:rPr>
          <w:b/>
          <w:i/>
          <w:u w:val="single"/>
          <w:lang w:val="en-US"/>
        </w:rPr>
        <w:t xml:space="preserve">Proposal </w:t>
      </w:r>
      <w:r w:rsidR="005D1E96" w:rsidRPr="00082C48">
        <w:rPr>
          <w:b/>
          <w:i/>
          <w:u w:val="single"/>
          <w:lang w:val="en-US"/>
        </w:rPr>
        <w:t>4</w:t>
      </w:r>
      <w:r w:rsidRPr="00033D22">
        <w:rPr>
          <w:i/>
          <w:lang w:val="en-US"/>
        </w:rPr>
        <w:t xml:space="preserve">: </w:t>
      </w:r>
      <w:r w:rsidR="00953B85" w:rsidRPr="00033D22">
        <w:rPr>
          <w:rFonts w:eastAsia="Calibri"/>
          <w:b/>
          <w:i/>
          <w:lang w:val="en-US"/>
        </w:rPr>
        <w:t>For the two-sided CSI feedback compression sub-use case,</w:t>
      </w:r>
      <w:r w:rsidRPr="00033D22">
        <w:rPr>
          <w:b/>
          <w:i/>
          <w:lang w:val="en-US"/>
        </w:rPr>
        <w:t xml:space="preserve"> </w:t>
      </w:r>
      <w:r w:rsidR="001C0715">
        <w:rPr>
          <w:b/>
          <w:i/>
          <w:lang w:val="en-US"/>
        </w:rPr>
        <w:t xml:space="preserve">after </w:t>
      </w:r>
      <w:r w:rsidRPr="00033D22">
        <w:rPr>
          <w:b/>
          <w:i/>
          <w:lang w:val="en-US"/>
        </w:rPr>
        <w:t>NW configures functionalities to the UE</w:t>
      </w:r>
      <w:r w:rsidR="001C0715">
        <w:rPr>
          <w:b/>
          <w:i/>
          <w:lang w:val="en-US"/>
        </w:rPr>
        <w:t>, study a reporting framework</w:t>
      </w:r>
      <w:r w:rsidRPr="00033D22">
        <w:rPr>
          <w:b/>
          <w:i/>
          <w:lang w:val="en-US"/>
        </w:rPr>
        <w:t xml:space="preserve"> </w:t>
      </w:r>
      <w:r w:rsidR="005675A5">
        <w:rPr>
          <w:b/>
          <w:i/>
          <w:lang w:val="en-US"/>
        </w:rPr>
        <w:t>to report appli</w:t>
      </w:r>
      <w:r w:rsidR="007D1946">
        <w:rPr>
          <w:b/>
          <w:i/>
          <w:lang w:val="en-US"/>
        </w:rPr>
        <w:t>c</w:t>
      </w:r>
      <w:r w:rsidR="005675A5">
        <w:rPr>
          <w:b/>
          <w:i/>
          <w:lang w:val="en-US"/>
        </w:rPr>
        <w:t xml:space="preserve">able functionalities at the UE side. </w:t>
      </w:r>
    </w:p>
    <w:p w14:paraId="4AD3DA70" w14:textId="77777777" w:rsidR="005D1E96" w:rsidRPr="00B77D20" w:rsidRDefault="005D1E96" w:rsidP="00C01488">
      <w:pPr>
        <w:spacing w:after="240"/>
        <w:jc w:val="both"/>
      </w:pPr>
    </w:p>
    <w:p w14:paraId="413A495F" w14:textId="01351B73" w:rsidR="009B6DFB" w:rsidRPr="004F0E0C" w:rsidRDefault="1B052A1D" w:rsidP="004F0E0C">
      <w:pPr>
        <w:pStyle w:val="Heading3"/>
        <w:rPr>
          <w:lang w:val="en-US"/>
        </w:rPr>
      </w:pPr>
      <w:r w:rsidRPr="009B6DFB">
        <w:rPr>
          <w:lang w:val="en-US"/>
        </w:rPr>
        <w:t xml:space="preserve">Quantization Alignment </w:t>
      </w:r>
    </w:p>
    <w:tbl>
      <w:tblPr>
        <w:tblStyle w:val="TableGrid"/>
        <w:tblW w:w="0" w:type="auto"/>
        <w:tblLook w:val="04A0" w:firstRow="1" w:lastRow="0" w:firstColumn="1" w:lastColumn="0" w:noHBand="0" w:noVBand="1"/>
      </w:tblPr>
      <w:tblGrid>
        <w:gridCol w:w="9629"/>
      </w:tblGrid>
      <w:tr w:rsidR="009E03CD" w:rsidRPr="008A05BC" w14:paraId="3EF26B25" w14:textId="77777777" w:rsidTr="008F9E13">
        <w:tc>
          <w:tcPr>
            <w:tcW w:w="9629" w:type="dxa"/>
            <w:shd w:val="clear" w:color="auto" w:fill="auto"/>
          </w:tcPr>
          <w:p w14:paraId="5D47A8C6" w14:textId="77777777" w:rsidR="002B2835" w:rsidRPr="008A05BC" w:rsidRDefault="6E1DD278" w:rsidP="00637830">
            <w:pPr>
              <w:spacing w:after="0"/>
              <w:rPr>
                <w:rFonts w:eastAsia="DengXian"/>
                <w:highlight w:val="green"/>
                <w:lang w:eastAsia="zh-CN"/>
              </w:rPr>
            </w:pPr>
            <w:r w:rsidRPr="008A05BC">
              <w:rPr>
                <w:rFonts w:eastAsia="DengXian"/>
                <w:highlight w:val="green"/>
                <w:lang w:eastAsia="zh-CN"/>
              </w:rPr>
              <w:t>Agreement</w:t>
            </w:r>
          </w:p>
          <w:p w14:paraId="5EEEE6DF" w14:textId="4D49E8CF" w:rsidR="0B9DCBB7" w:rsidRPr="008A05BC" w:rsidRDefault="0B9DCBB7" w:rsidP="009E7CFF">
            <w:pPr>
              <w:spacing w:line="259" w:lineRule="auto"/>
              <w:rPr>
                <w:lang w:eastAsia="zh-CN"/>
              </w:rPr>
            </w:pPr>
            <w:r w:rsidRPr="008A05BC">
              <w:rPr>
                <w:lang w:eastAsia="zh-CN"/>
              </w:rPr>
              <w:t xml:space="preserve">In CSI compression using two-sided model use case, further study the necessity and potential specification impact on quantization alignment, including at least: </w:t>
            </w:r>
          </w:p>
          <w:p w14:paraId="282B0416" w14:textId="0402C8AB" w:rsidR="0B9DCBB7" w:rsidRPr="008A05BC" w:rsidRDefault="0B9DCBB7" w:rsidP="009E7CFF">
            <w:pPr>
              <w:pStyle w:val="ListParagraph"/>
              <w:numPr>
                <w:ilvl w:val="0"/>
                <w:numId w:val="6"/>
              </w:numPr>
              <w:spacing w:after="180" w:line="259" w:lineRule="auto"/>
              <w:rPr>
                <w:sz w:val="20"/>
                <w:szCs w:val="20"/>
              </w:rPr>
            </w:pPr>
            <w:r w:rsidRPr="008A05BC">
              <w:rPr>
                <w:sz w:val="20"/>
                <w:szCs w:val="20"/>
                <w:lang w:val="en-GB"/>
              </w:rPr>
              <w:t xml:space="preserve">For vector quantization scheme, </w:t>
            </w:r>
          </w:p>
          <w:p w14:paraId="339D8798" w14:textId="6B412E18" w:rsidR="0B9DCBB7" w:rsidRPr="008A05BC" w:rsidRDefault="0B9DCBB7" w:rsidP="009E7CFF">
            <w:pPr>
              <w:pStyle w:val="ListParagraph"/>
              <w:numPr>
                <w:ilvl w:val="0"/>
                <w:numId w:val="5"/>
              </w:numPr>
              <w:spacing w:after="180" w:line="259" w:lineRule="auto"/>
              <w:rPr>
                <w:sz w:val="20"/>
                <w:szCs w:val="20"/>
              </w:rPr>
            </w:pPr>
            <w:r w:rsidRPr="008A05BC">
              <w:rPr>
                <w:sz w:val="20"/>
                <w:szCs w:val="20"/>
                <w:lang w:val="en-GB"/>
              </w:rPr>
              <w:t>The format and size of the VQ codebook</w:t>
            </w:r>
          </w:p>
          <w:p w14:paraId="665FBE0F" w14:textId="52018AD8" w:rsidR="0B9DCBB7" w:rsidRPr="008A05BC" w:rsidRDefault="0B9DCBB7" w:rsidP="009E7CFF">
            <w:pPr>
              <w:pStyle w:val="ListParagraph"/>
              <w:numPr>
                <w:ilvl w:val="0"/>
                <w:numId w:val="5"/>
              </w:numPr>
              <w:spacing w:after="180" w:line="259" w:lineRule="auto"/>
              <w:rPr>
                <w:sz w:val="20"/>
                <w:szCs w:val="20"/>
              </w:rPr>
            </w:pPr>
            <w:r w:rsidRPr="008A05BC">
              <w:rPr>
                <w:sz w:val="20"/>
                <w:szCs w:val="20"/>
                <w:lang w:val="en-GB"/>
              </w:rPr>
              <w:t xml:space="preserve">Size and segmentation method of the CSI generation model output </w:t>
            </w:r>
          </w:p>
          <w:p w14:paraId="512EFAD5" w14:textId="2A719C09" w:rsidR="0B9DCBB7" w:rsidRPr="008A05BC" w:rsidRDefault="0B9DCBB7" w:rsidP="009E7CFF">
            <w:pPr>
              <w:pStyle w:val="ListParagraph"/>
              <w:numPr>
                <w:ilvl w:val="0"/>
                <w:numId w:val="4"/>
              </w:numPr>
              <w:spacing w:after="180" w:line="259" w:lineRule="auto"/>
              <w:rPr>
                <w:sz w:val="20"/>
                <w:szCs w:val="20"/>
              </w:rPr>
            </w:pPr>
            <w:r w:rsidRPr="008A05BC">
              <w:rPr>
                <w:sz w:val="20"/>
                <w:szCs w:val="20"/>
                <w:lang w:val="en-GB"/>
              </w:rPr>
              <w:t>For scalar quantization scheme,</w:t>
            </w:r>
          </w:p>
          <w:p w14:paraId="09308F27" w14:textId="4CBE6823" w:rsidR="0B9DCBB7" w:rsidRPr="008A05BC" w:rsidRDefault="0B9DCBB7" w:rsidP="009E7CFF">
            <w:pPr>
              <w:pStyle w:val="ListParagraph"/>
              <w:numPr>
                <w:ilvl w:val="0"/>
                <w:numId w:val="3"/>
              </w:numPr>
              <w:spacing w:after="180" w:line="259" w:lineRule="auto"/>
              <w:rPr>
                <w:sz w:val="20"/>
                <w:szCs w:val="20"/>
              </w:rPr>
            </w:pPr>
            <w:r w:rsidRPr="008A05BC">
              <w:rPr>
                <w:sz w:val="20"/>
                <w:szCs w:val="20"/>
                <w:lang w:val="en-GB"/>
              </w:rPr>
              <w:t>Uniform and non-uniform quantization</w:t>
            </w:r>
          </w:p>
          <w:p w14:paraId="5C831068" w14:textId="1303F54A" w:rsidR="0B9DCBB7" w:rsidRPr="008A05BC" w:rsidRDefault="0B9DCBB7" w:rsidP="009E7CFF">
            <w:pPr>
              <w:pStyle w:val="ListParagraph"/>
              <w:numPr>
                <w:ilvl w:val="0"/>
                <w:numId w:val="3"/>
              </w:numPr>
              <w:spacing w:after="180" w:line="259" w:lineRule="auto"/>
              <w:rPr>
                <w:sz w:val="20"/>
                <w:szCs w:val="20"/>
              </w:rPr>
            </w:pPr>
            <w:r w:rsidRPr="008A05BC">
              <w:rPr>
                <w:sz w:val="20"/>
                <w:szCs w:val="20"/>
                <w:lang w:val="en-GB"/>
              </w:rPr>
              <w:t>The format, e.g., quantization granularity, the distribution of bits assigned to each float.</w:t>
            </w:r>
          </w:p>
          <w:p w14:paraId="4ABAC45B" w14:textId="6061DCA2" w:rsidR="0B9DCBB7" w:rsidRPr="008A05BC" w:rsidRDefault="0B9DCBB7" w:rsidP="009E7CFF">
            <w:pPr>
              <w:pStyle w:val="ListParagraph"/>
              <w:numPr>
                <w:ilvl w:val="0"/>
                <w:numId w:val="2"/>
              </w:numPr>
              <w:tabs>
                <w:tab w:val="left" w:pos="0"/>
                <w:tab w:val="left" w:pos="480"/>
              </w:tabs>
              <w:spacing w:after="180" w:line="259" w:lineRule="auto"/>
              <w:rPr>
                <w:sz w:val="20"/>
                <w:szCs w:val="20"/>
              </w:rPr>
            </w:pPr>
            <w:r w:rsidRPr="008A05BC">
              <w:rPr>
                <w:sz w:val="20"/>
                <w:szCs w:val="20"/>
                <w:lang w:val="en-GB"/>
              </w:rPr>
              <w:t>Quantization alignment using 3GPP aware mechanism.</w:t>
            </w:r>
          </w:p>
          <w:p w14:paraId="155A2963" w14:textId="1F7EB625" w:rsidR="002B2835" w:rsidRPr="008A05BC" w:rsidRDefault="002B2835" w:rsidP="008A05BC">
            <w:pPr>
              <w:spacing w:after="0"/>
              <w:rPr>
                <w:lang w:eastAsia="zh-CN"/>
              </w:rPr>
            </w:pPr>
          </w:p>
        </w:tc>
      </w:tr>
    </w:tbl>
    <w:p w14:paraId="496BE9FE" w14:textId="2988CD35" w:rsidR="002B2835" w:rsidRDefault="002B2835" w:rsidP="00E54A10">
      <w:pPr>
        <w:jc w:val="both"/>
      </w:pPr>
    </w:p>
    <w:p w14:paraId="31AEFCBE" w14:textId="0C28D5E8" w:rsidR="4EBD033A" w:rsidRPr="00C31D0B" w:rsidRDefault="411F357A" w:rsidP="13B5AE9A">
      <w:pPr>
        <w:jc w:val="both"/>
        <w:rPr>
          <w:lang w:val="en-US"/>
        </w:rPr>
      </w:pPr>
      <w:r w:rsidRPr="00C31D0B">
        <w:rPr>
          <w:lang w:val="en-US"/>
        </w:rPr>
        <w:t xml:space="preserve">We may </w:t>
      </w:r>
      <w:r w:rsidR="08E94982" w:rsidRPr="00C31D0B">
        <w:rPr>
          <w:lang w:val="en-US"/>
        </w:rPr>
        <w:t>align</w:t>
      </w:r>
      <w:r w:rsidRPr="00C31D0B">
        <w:rPr>
          <w:lang w:val="en-US"/>
        </w:rPr>
        <w:t xml:space="preserve"> the quantization between </w:t>
      </w:r>
      <w:r w:rsidR="08C91825" w:rsidRPr="00C31D0B">
        <w:rPr>
          <w:lang w:val="en-US"/>
        </w:rPr>
        <w:t>U</w:t>
      </w:r>
      <w:r w:rsidR="40F74A9B" w:rsidRPr="00C31D0B">
        <w:rPr>
          <w:lang w:val="en-US"/>
        </w:rPr>
        <w:t>E and gNB using the following parameters:</w:t>
      </w:r>
    </w:p>
    <w:p w14:paraId="452E336A" w14:textId="0CECFECD" w:rsidR="3103BA08" w:rsidRPr="00C31D0B" w:rsidRDefault="2D4A4AAB" w:rsidP="001B3484">
      <w:pPr>
        <w:pStyle w:val="ListParagraph"/>
        <w:numPr>
          <w:ilvl w:val="0"/>
          <w:numId w:val="154"/>
        </w:numPr>
        <w:spacing w:after="180" w:line="259" w:lineRule="auto"/>
        <w:jc w:val="both"/>
        <w:rPr>
          <w:lang w:val="en-US"/>
        </w:rPr>
      </w:pPr>
      <w:r w:rsidRPr="00C31D0B">
        <w:rPr>
          <w:b/>
          <w:bCs/>
          <w:sz w:val="20"/>
          <w:szCs w:val="20"/>
          <w:lang w:val="en-US"/>
        </w:rPr>
        <w:t>Type</w:t>
      </w:r>
      <w:r w:rsidR="64750B31" w:rsidRPr="00C31D0B">
        <w:rPr>
          <w:b/>
          <w:bCs/>
          <w:sz w:val="20"/>
          <w:szCs w:val="20"/>
          <w:lang w:val="en-US"/>
        </w:rPr>
        <w:t xml:space="preserve"> of quantization</w:t>
      </w:r>
      <w:r w:rsidR="64750B31" w:rsidRPr="00C31D0B">
        <w:rPr>
          <w:sz w:val="20"/>
          <w:szCs w:val="20"/>
          <w:lang w:val="en-US"/>
        </w:rPr>
        <w:t xml:space="preserve">: </w:t>
      </w:r>
      <w:r w:rsidR="2B5AE0CF" w:rsidRPr="00C31D0B">
        <w:rPr>
          <w:sz w:val="20"/>
          <w:szCs w:val="20"/>
          <w:lang w:val="en-US"/>
        </w:rPr>
        <w:t>As the learna</w:t>
      </w:r>
      <w:r w:rsidR="7478B210" w:rsidRPr="00C31D0B">
        <w:rPr>
          <w:sz w:val="20"/>
          <w:szCs w:val="20"/>
          <w:lang w:val="en-US"/>
        </w:rPr>
        <w:t xml:space="preserve">ble scalar quantization needs to share a codebook, </w:t>
      </w:r>
      <w:r w:rsidR="5616C591" w:rsidRPr="00C31D0B">
        <w:rPr>
          <w:sz w:val="20"/>
          <w:szCs w:val="20"/>
          <w:lang w:val="en-US"/>
        </w:rPr>
        <w:t xml:space="preserve">we suggest </w:t>
      </w:r>
      <w:r w:rsidR="00C24761" w:rsidRPr="00C31D0B">
        <w:rPr>
          <w:sz w:val="20"/>
          <w:szCs w:val="20"/>
          <w:lang w:val="en-US"/>
        </w:rPr>
        <w:t>to</w:t>
      </w:r>
      <w:r w:rsidR="7478B210" w:rsidRPr="00C31D0B">
        <w:rPr>
          <w:sz w:val="20"/>
          <w:szCs w:val="20"/>
          <w:lang w:val="en-US"/>
        </w:rPr>
        <w:t xml:space="preserve"> consider the following options:</w:t>
      </w:r>
    </w:p>
    <w:p w14:paraId="7776513F" w14:textId="61F0DD7A" w:rsidR="3293F5B6" w:rsidRPr="00C31D0B" w:rsidRDefault="3293F5B6" w:rsidP="001B3484">
      <w:pPr>
        <w:pStyle w:val="ListParagraph"/>
        <w:numPr>
          <w:ilvl w:val="1"/>
          <w:numId w:val="154"/>
        </w:numPr>
        <w:spacing w:after="180" w:line="259" w:lineRule="auto"/>
        <w:jc w:val="both"/>
        <w:rPr>
          <w:lang w:val="en-US"/>
        </w:rPr>
      </w:pPr>
      <w:r w:rsidRPr="00C31D0B">
        <w:rPr>
          <w:sz w:val="20"/>
          <w:szCs w:val="20"/>
          <w:lang w:val="en-US"/>
        </w:rPr>
        <w:t>Uniform scalar quantization</w:t>
      </w:r>
      <w:r w:rsidR="3AF22441" w:rsidRPr="00C31D0B">
        <w:rPr>
          <w:sz w:val="20"/>
          <w:szCs w:val="20"/>
          <w:lang w:val="en-US"/>
        </w:rPr>
        <w:t xml:space="preserve"> (USQ)</w:t>
      </w:r>
    </w:p>
    <w:p w14:paraId="1DB2FCD7" w14:textId="239F2328" w:rsidR="20830524" w:rsidRPr="00C31D0B" w:rsidRDefault="371794E9" w:rsidP="001B3484">
      <w:pPr>
        <w:pStyle w:val="ListParagraph"/>
        <w:numPr>
          <w:ilvl w:val="1"/>
          <w:numId w:val="154"/>
        </w:numPr>
        <w:spacing w:after="180" w:line="259" w:lineRule="auto"/>
        <w:jc w:val="both"/>
        <w:rPr>
          <w:sz w:val="20"/>
          <w:szCs w:val="20"/>
          <w:lang w:val="en-US"/>
        </w:rPr>
      </w:pPr>
      <w:r w:rsidRPr="00C31D0B">
        <w:rPr>
          <w:sz w:val="20"/>
          <w:szCs w:val="20"/>
          <w:lang w:val="en-US"/>
        </w:rPr>
        <w:t>Vector quantization</w:t>
      </w:r>
      <w:r w:rsidR="6AC377E9" w:rsidRPr="00C31D0B">
        <w:rPr>
          <w:sz w:val="20"/>
          <w:szCs w:val="20"/>
          <w:lang w:val="en-US"/>
        </w:rPr>
        <w:t xml:space="preserve"> (VQ)</w:t>
      </w:r>
      <w:r w:rsidR="5078D660" w:rsidRPr="00C31D0B">
        <w:rPr>
          <w:sz w:val="20"/>
          <w:szCs w:val="20"/>
          <w:lang w:val="en-US"/>
        </w:rPr>
        <w:t xml:space="preserve">. Note that </w:t>
      </w:r>
      <w:r w:rsidR="4737DBA9" w:rsidRPr="00C31D0B">
        <w:rPr>
          <w:sz w:val="20"/>
          <w:szCs w:val="20"/>
          <w:lang w:val="en-US"/>
        </w:rPr>
        <w:t>codebook-</w:t>
      </w:r>
      <w:r w:rsidR="1510263A" w:rsidRPr="00C31D0B">
        <w:rPr>
          <w:sz w:val="20"/>
          <w:szCs w:val="20"/>
          <w:lang w:val="en-US"/>
        </w:rPr>
        <w:t>based</w:t>
      </w:r>
      <w:r w:rsidR="0574FC91" w:rsidRPr="00C31D0B">
        <w:rPr>
          <w:sz w:val="20"/>
          <w:szCs w:val="20"/>
          <w:lang w:val="en-US"/>
        </w:rPr>
        <w:t xml:space="preserve"> </w:t>
      </w:r>
      <w:r w:rsidR="24E14CF8" w:rsidRPr="00C31D0B">
        <w:rPr>
          <w:sz w:val="20"/>
          <w:szCs w:val="20"/>
          <w:lang w:val="en-US"/>
        </w:rPr>
        <w:t>scalar</w:t>
      </w:r>
      <w:r w:rsidR="5078D660" w:rsidRPr="00C31D0B">
        <w:rPr>
          <w:sz w:val="20"/>
          <w:szCs w:val="20"/>
          <w:lang w:val="en-US"/>
        </w:rPr>
        <w:t xml:space="preserve"> quantization is covered in this option with segment size of 1.</w:t>
      </w:r>
    </w:p>
    <w:p w14:paraId="3018AC35" w14:textId="1250337A" w:rsidR="3103BA08" w:rsidRPr="00C31D0B" w:rsidRDefault="6AB1E2C8" w:rsidP="001B3484">
      <w:pPr>
        <w:pStyle w:val="ListParagraph"/>
        <w:numPr>
          <w:ilvl w:val="0"/>
          <w:numId w:val="154"/>
        </w:numPr>
        <w:spacing w:after="180" w:line="259" w:lineRule="auto"/>
        <w:jc w:val="both"/>
        <w:rPr>
          <w:lang w:val="en-US"/>
        </w:rPr>
      </w:pPr>
      <w:r w:rsidRPr="00C31D0B">
        <w:rPr>
          <w:b/>
          <w:bCs/>
          <w:sz w:val="20"/>
          <w:szCs w:val="20"/>
          <w:lang w:val="en-US"/>
        </w:rPr>
        <w:t>Segment size</w:t>
      </w:r>
      <w:r w:rsidR="4BCF72CE" w:rsidRPr="00C31D0B">
        <w:rPr>
          <w:b/>
          <w:bCs/>
          <w:sz w:val="20"/>
          <w:szCs w:val="20"/>
          <w:lang w:val="en-US"/>
        </w:rPr>
        <w:t xml:space="preserve"> (S)</w:t>
      </w:r>
      <w:r w:rsidR="7A43D7FA" w:rsidRPr="00C31D0B">
        <w:rPr>
          <w:sz w:val="20"/>
          <w:szCs w:val="20"/>
          <w:lang w:val="en-US"/>
        </w:rPr>
        <w:t>:</w:t>
      </w:r>
      <w:r w:rsidRPr="00C31D0B">
        <w:rPr>
          <w:sz w:val="20"/>
          <w:szCs w:val="20"/>
          <w:lang w:val="en-US"/>
        </w:rPr>
        <w:t xml:space="preserve"> </w:t>
      </w:r>
      <w:r w:rsidR="42343FC7" w:rsidRPr="00C31D0B">
        <w:rPr>
          <w:sz w:val="20"/>
          <w:szCs w:val="20"/>
          <w:lang w:val="en-US"/>
        </w:rPr>
        <w:t xml:space="preserve">The segmentation size </w:t>
      </w:r>
      <w:r w:rsidR="2C827FDE" w:rsidRPr="00C31D0B">
        <w:rPr>
          <w:sz w:val="20"/>
          <w:szCs w:val="20"/>
          <w:lang w:val="en-US"/>
        </w:rPr>
        <w:t>(S)</w:t>
      </w:r>
      <w:r w:rsidR="2414FFA5" w:rsidRPr="00C31D0B">
        <w:rPr>
          <w:sz w:val="20"/>
          <w:szCs w:val="20"/>
          <w:lang w:val="en-US"/>
        </w:rPr>
        <w:t xml:space="preserve"> </w:t>
      </w:r>
      <w:r w:rsidR="27FD48AC" w:rsidRPr="00C31D0B">
        <w:rPr>
          <w:sz w:val="20"/>
          <w:szCs w:val="20"/>
          <w:lang w:val="en-US"/>
        </w:rPr>
        <w:t xml:space="preserve">is an integer in range [1, </w:t>
      </w:r>
      <w:r w:rsidR="4946F76A" w:rsidRPr="00C31D0B">
        <w:rPr>
          <w:sz w:val="20"/>
          <w:szCs w:val="20"/>
          <w:lang w:val="en-US"/>
        </w:rPr>
        <w:t>E</w:t>
      </w:r>
      <w:r w:rsidR="27FD48AC" w:rsidRPr="00C31D0B">
        <w:rPr>
          <w:sz w:val="20"/>
          <w:szCs w:val="20"/>
          <w:lang w:val="en-US"/>
        </w:rPr>
        <w:t xml:space="preserve">], where </w:t>
      </w:r>
      <w:r w:rsidR="40E9AF1A" w:rsidRPr="00C31D0B">
        <w:rPr>
          <w:sz w:val="20"/>
          <w:szCs w:val="20"/>
          <w:lang w:val="en-US"/>
        </w:rPr>
        <w:t xml:space="preserve">E denotes the </w:t>
      </w:r>
      <w:r w:rsidR="4F9F0B3A" w:rsidRPr="00C31D0B">
        <w:rPr>
          <w:sz w:val="20"/>
          <w:szCs w:val="20"/>
          <w:lang w:val="en-US"/>
        </w:rPr>
        <w:t xml:space="preserve">the dimensionality </w:t>
      </w:r>
      <w:r w:rsidR="490950E5" w:rsidRPr="00C31D0B">
        <w:rPr>
          <w:sz w:val="20"/>
          <w:szCs w:val="20"/>
          <w:lang w:val="en-US"/>
        </w:rPr>
        <w:t>of</w:t>
      </w:r>
      <w:r w:rsidR="4F9F0B3A" w:rsidRPr="00C31D0B">
        <w:rPr>
          <w:sz w:val="20"/>
          <w:szCs w:val="20"/>
          <w:lang w:val="en-US"/>
        </w:rPr>
        <w:t xml:space="preserve"> encoder output.</w:t>
      </w:r>
      <w:r w:rsidR="15328597" w:rsidRPr="00C31D0B">
        <w:rPr>
          <w:sz w:val="20"/>
          <w:szCs w:val="20"/>
          <w:lang w:val="en-US"/>
        </w:rPr>
        <w:t xml:space="preserve"> The segment size </w:t>
      </w:r>
      <w:r w:rsidR="754AAA92" w:rsidRPr="00C31D0B">
        <w:rPr>
          <w:sz w:val="20"/>
          <w:szCs w:val="20"/>
          <w:lang w:val="en-US"/>
        </w:rPr>
        <w:t xml:space="preserve">needs to be </w:t>
      </w:r>
      <w:r w:rsidR="793F8D08" w:rsidRPr="00C31D0B">
        <w:rPr>
          <w:sz w:val="20"/>
          <w:szCs w:val="20"/>
          <w:lang w:val="en-US"/>
        </w:rPr>
        <w:t>a divisor of E</w:t>
      </w:r>
      <w:r w:rsidR="400355D5" w:rsidRPr="00C31D0B">
        <w:rPr>
          <w:sz w:val="20"/>
          <w:szCs w:val="20"/>
          <w:lang w:val="en-US"/>
        </w:rPr>
        <w:t>.</w:t>
      </w:r>
      <w:r w:rsidR="1A39E26D" w:rsidRPr="00C31D0B">
        <w:rPr>
          <w:sz w:val="20"/>
          <w:szCs w:val="20"/>
          <w:lang w:val="en-US"/>
        </w:rPr>
        <w:t xml:space="preserve"> </w:t>
      </w:r>
      <w:r w:rsidR="705E1C89" w:rsidRPr="00C31D0B">
        <w:rPr>
          <w:sz w:val="20"/>
          <w:szCs w:val="20"/>
          <w:lang w:val="en-US"/>
        </w:rPr>
        <w:t>For</w:t>
      </w:r>
      <w:r w:rsidR="4AC988D5" w:rsidRPr="00C31D0B">
        <w:rPr>
          <w:sz w:val="20"/>
          <w:szCs w:val="20"/>
          <w:lang w:val="en-US"/>
        </w:rPr>
        <w:t xml:space="preserve"> </w:t>
      </w:r>
      <w:r w:rsidRPr="00C31D0B">
        <w:rPr>
          <w:sz w:val="20"/>
          <w:szCs w:val="20"/>
          <w:lang w:val="en-US"/>
        </w:rPr>
        <w:t>scalar quantization, the segment size is equal to 1.</w:t>
      </w:r>
    </w:p>
    <w:p w14:paraId="12D0BA08" w14:textId="243BFC48" w:rsidR="12F785B5" w:rsidRPr="00C31D0B" w:rsidRDefault="601DF02E">
      <w:pPr>
        <w:pStyle w:val="ListParagraph"/>
        <w:numPr>
          <w:ilvl w:val="0"/>
          <w:numId w:val="154"/>
        </w:numPr>
        <w:spacing w:after="180" w:line="259" w:lineRule="auto"/>
        <w:jc w:val="both"/>
        <w:rPr>
          <w:lang w:val="en-US"/>
        </w:rPr>
      </w:pPr>
      <w:r w:rsidRPr="00C31D0B">
        <w:rPr>
          <w:b/>
          <w:bCs/>
          <w:sz w:val="20"/>
          <w:szCs w:val="20"/>
          <w:lang w:val="en-US"/>
        </w:rPr>
        <w:t>Quantization bits/</w:t>
      </w:r>
      <w:r w:rsidR="02C19DC7" w:rsidRPr="00C31D0B">
        <w:rPr>
          <w:b/>
          <w:bCs/>
          <w:sz w:val="20"/>
          <w:szCs w:val="20"/>
          <w:lang w:val="en-US"/>
        </w:rPr>
        <w:t>Segment</w:t>
      </w:r>
      <w:r w:rsidR="273E08CC" w:rsidRPr="00C31D0B">
        <w:rPr>
          <w:b/>
          <w:bCs/>
          <w:sz w:val="20"/>
          <w:szCs w:val="20"/>
          <w:lang w:val="en-US"/>
        </w:rPr>
        <w:t xml:space="preserve"> (B)</w:t>
      </w:r>
      <w:r w:rsidR="520B0B4C" w:rsidRPr="00C31D0B">
        <w:rPr>
          <w:sz w:val="20"/>
          <w:szCs w:val="20"/>
          <w:lang w:val="en-US"/>
        </w:rPr>
        <w:t>:</w:t>
      </w:r>
      <w:r w:rsidR="02C19DC7" w:rsidRPr="00C31D0B">
        <w:rPr>
          <w:sz w:val="20"/>
          <w:szCs w:val="20"/>
          <w:lang w:val="en-US"/>
        </w:rPr>
        <w:t xml:space="preserve"> The number of quantization levels in USQ or number of codewords in VQ is determined by</w:t>
      </w:r>
      <w:r w:rsidR="32EF4A81" w:rsidRPr="00C31D0B">
        <w:rPr>
          <w:sz w:val="20"/>
          <w:szCs w:val="20"/>
          <w:lang w:val="en-US"/>
        </w:rPr>
        <w:t xml:space="preserve"> the number of </w:t>
      </w:r>
      <w:r w:rsidR="5E424ABA" w:rsidRPr="00C31D0B">
        <w:rPr>
          <w:sz w:val="20"/>
          <w:szCs w:val="20"/>
          <w:lang w:val="en-US"/>
        </w:rPr>
        <w:t>considered</w:t>
      </w:r>
      <w:r w:rsidR="32EF4A81" w:rsidRPr="00C31D0B">
        <w:rPr>
          <w:sz w:val="20"/>
          <w:szCs w:val="20"/>
          <w:lang w:val="en-US"/>
        </w:rPr>
        <w:t xml:space="preserve"> quantization bits</w:t>
      </w:r>
      <w:r w:rsidR="052085DB" w:rsidRPr="00C31D0B">
        <w:rPr>
          <w:sz w:val="20"/>
          <w:szCs w:val="20"/>
          <w:lang w:val="en-US"/>
        </w:rPr>
        <w:t xml:space="preserve"> per </w:t>
      </w:r>
      <w:r w:rsidR="5E424ABA" w:rsidRPr="00C31D0B">
        <w:rPr>
          <w:sz w:val="20"/>
          <w:szCs w:val="20"/>
          <w:lang w:val="en-US"/>
        </w:rPr>
        <w:t>segment</w:t>
      </w:r>
      <w:r w:rsidR="30A367C7" w:rsidRPr="00C31D0B">
        <w:rPr>
          <w:sz w:val="20"/>
          <w:szCs w:val="20"/>
          <w:lang w:val="en-US"/>
        </w:rPr>
        <w:t xml:space="preserve"> (B). </w:t>
      </w:r>
    </w:p>
    <w:p w14:paraId="61CF1D91" w14:textId="0DF57212" w:rsidR="26E0A14C" w:rsidRPr="00C31D0B" w:rsidRDefault="006164A3" w:rsidP="19D40760">
      <w:pPr>
        <w:spacing w:line="259" w:lineRule="auto"/>
        <w:jc w:val="both"/>
        <w:rPr>
          <w:rFonts w:eastAsia="Times New Roman"/>
          <w:b/>
          <w:bCs/>
          <w:i/>
          <w:iCs/>
          <w:lang w:val="en-US"/>
        </w:rPr>
      </w:pPr>
      <w:r w:rsidRPr="00082C48">
        <w:rPr>
          <w:b/>
          <w:i/>
          <w:u w:val="single"/>
          <w:lang w:val="en-US"/>
        </w:rPr>
        <w:t xml:space="preserve">Proposal </w:t>
      </w:r>
      <w:r>
        <w:rPr>
          <w:b/>
          <w:i/>
          <w:u w:val="single"/>
          <w:lang w:val="en-US"/>
        </w:rPr>
        <w:t>5</w:t>
      </w:r>
      <w:r w:rsidRPr="00033D22">
        <w:rPr>
          <w:i/>
          <w:lang w:val="en-US"/>
        </w:rPr>
        <w:t xml:space="preserve">: </w:t>
      </w:r>
      <w:r w:rsidR="6D610BEC" w:rsidRPr="00C31D0B">
        <w:rPr>
          <w:rFonts w:eastAsia="Times New Roman"/>
          <w:b/>
          <w:bCs/>
          <w:i/>
          <w:iCs/>
          <w:lang w:val="en-US"/>
        </w:rPr>
        <w:t xml:space="preserve">To </w:t>
      </w:r>
      <w:r w:rsidR="3020EDC0" w:rsidRPr="00C31D0B">
        <w:rPr>
          <w:rFonts w:eastAsia="Times New Roman"/>
          <w:b/>
          <w:bCs/>
          <w:i/>
          <w:iCs/>
          <w:lang w:val="en-US"/>
        </w:rPr>
        <w:t>make</w:t>
      </w:r>
      <w:r w:rsidR="6D610BEC" w:rsidRPr="00C31D0B">
        <w:rPr>
          <w:rFonts w:eastAsia="Times New Roman"/>
          <w:b/>
          <w:bCs/>
          <w:i/>
          <w:iCs/>
          <w:lang w:val="en-US"/>
        </w:rPr>
        <w:t xml:space="preserve"> the </w:t>
      </w:r>
      <w:r w:rsidR="2075E11A" w:rsidRPr="00C31D0B">
        <w:rPr>
          <w:rFonts w:eastAsia="Times New Roman"/>
          <w:b/>
          <w:bCs/>
          <w:i/>
          <w:iCs/>
          <w:lang w:val="en-US"/>
        </w:rPr>
        <w:t xml:space="preserve">quantization </w:t>
      </w:r>
      <w:r w:rsidR="3020EDC0" w:rsidRPr="00C31D0B">
        <w:rPr>
          <w:rFonts w:eastAsia="Times New Roman"/>
          <w:b/>
          <w:bCs/>
          <w:i/>
          <w:iCs/>
          <w:lang w:val="en-US"/>
        </w:rPr>
        <w:t xml:space="preserve">alignment easier, it is necessary to limit the quantization </w:t>
      </w:r>
      <w:r w:rsidR="55890235" w:rsidRPr="00C31D0B">
        <w:rPr>
          <w:rFonts w:eastAsia="Times New Roman"/>
          <w:b/>
          <w:bCs/>
          <w:i/>
          <w:iCs/>
          <w:lang w:val="en-US"/>
        </w:rPr>
        <w:t>options</w:t>
      </w:r>
      <w:r w:rsidR="3020EDC0" w:rsidRPr="00C31D0B">
        <w:rPr>
          <w:rFonts w:eastAsia="Times New Roman"/>
          <w:b/>
          <w:bCs/>
          <w:i/>
          <w:iCs/>
          <w:lang w:val="en-US"/>
        </w:rPr>
        <w:t>.</w:t>
      </w:r>
      <w:r w:rsidR="6D610BEC" w:rsidRPr="00C31D0B">
        <w:rPr>
          <w:rFonts w:eastAsia="Times New Roman"/>
          <w:b/>
          <w:bCs/>
          <w:i/>
          <w:iCs/>
          <w:lang w:val="en-US"/>
        </w:rPr>
        <w:t xml:space="preserve"> </w:t>
      </w:r>
      <w:r w:rsidR="220DBCC3" w:rsidRPr="00C31D0B">
        <w:rPr>
          <w:rFonts w:eastAsia="Times New Roman"/>
          <w:b/>
          <w:bCs/>
          <w:i/>
          <w:iCs/>
          <w:lang w:val="en-US"/>
        </w:rPr>
        <w:t>R</w:t>
      </w:r>
      <w:r w:rsidR="177A0119" w:rsidRPr="00C31D0B">
        <w:rPr>
          <w:rFonts w:eastAsia="Times New Roman"/>
          <w:b/>
          <w:bCs/>
          <w:i/>
          <w:iCs/>
          <w:lang w:val="en-US"/>
        </w:rPr>
        <w:t>AN</w:t>
      </w:r>
      <w:r w:rsidR="220DBCC3" w:rsidRPr="00C31D0B">
        <w:rPr>
          <w:rFonts w:eastAsia="Times New Roman"/>
          <w:b/>
          <w:bCs/>
          <w:i/>
          <w:iCs/>
          <w:lang w:val="en-US"/>
        </w:rPr>
        <w:t>1</w:t>
      </w:r>
      <w:r w:rsidR="6D610BEC" w:rsidRPr="00C31D0B">
        <w:rPr>
          <w:rFonts w:eastAsia="Times New Roman"/>
          <w:b/>
          <w:bCs/>
          <w:i/>
          <w:iCs/>
          <w:lang w:val="en-US"/>
        </w:rPr>
        <w:t xml:space="preserve"> may </w:t>
      </w:r>
      <w:r w:rsidR="579A42C5" w:rsidRPr="00C31D0B">
        <w:rPr>
          <w:rFonts w:eastAsia="Times New Roman"/>
          <w:b/>
          <w:bCs/>
          <w:i/>
          <w:iCs/>
          <w:lang w:val="en-US"/>
        </w:rPr>
        <w:t xml:space="preserve">decide on </w:t>
      </w:r>
      <w:r w:rsidR="6D610BEC" w:rsidRPr="00C31D0B">
        <w:rPr>
          <w:rFonts w:eastAsia="Times New Roman"/>
          <w:b/>
          <w:bCs/>
          <w:i/>
          <w:iCs/>
          <w:lang w:val="en-US"/>
        </w:rPr>
        <w:t>some possibilities for encoder output size, segment size, and quantization bits</w:t>
      </w:r>
      <w:r w:rsidR="3D0DAEA3" w:rsidRPr="00C31D0B">
        <w:rPr>
          <w:rFonts w:eastAsia="Times New Roman"/>
          <w:b/>
          <w:bCs/>
          <w:i/>
          <w:iCs/>
          <w:lang w:val="en-US"/>
        </w:rPr>
        <w:t xml:space="preserve"> per segment</w:t>
      </w:r>
      <w:r w:rsidR="6D610BEC" w:rsidRPr="00C31D0B">
        <w:rPr>
          <w:rFonts w:eastAsia="Times New Roman"/>
          <w:b/>
          <w:bCs/>
          <w:i/>
          <w:iCs/>
          <w:lang w:val="en-US"/>
        </w:rPr>
        <w:t>.</w:t>
      </w:r>
    </w:p>
    <w:p w14:paraId="10437259" w14:textId="1250337A" w:rsidR="00BA6C6B" w:rsidRDefault="00BA6C6B" w:rsidP="001B3484">
      <w:pPr>
        <w:spacing w:line="259" w:lineRule="auto"/>
        <w:jc w:val="both"/>
        <w:rPr>
          <w:rFonts w:eastAsia="Times New Roman"/>
          <w:lang w:val="en-US"/>
        </w:rPr>
      </w:pPr>
    </w:p>
    <w:p w14:paraId="6EB6C223" w14:textId="74B0D8B2" w:rsidR="23BCB272" w:rsidRPr="00873B31" w:rsidRDefault="5FBD2501" w:rsidP="001B3484">
      <w:pPr>
        <w:spacing w:line="259" w:lineRule="auto"/>
        <w:jc w:val="both"/>
        <w:rPr>
          <w:rFonts w:eastAsia="Times New Roman"/>
          <w:lang w:val="en-US"/>
        </w:rPr>
      </w:pPr>
      <w:r w:rsidRPr="00873B31">
        <w:rPr>
          <w:rFonts w:eastAsia="Times New Roman"/>
          <w:lang w:val="en-US"/>
        </w:rPr>
        <w:t xml:space="preserve">As a rule of thumb, the CSI reconstruction performance, mainly, depends on the payload feedback size. In other words, considering a fixed payload feedback size, the following two options provide similar </w:t>
      </w:r>
      <w:r w:rsidR="00C31D0B" w:rsidRPr="00873B31">
        <w:rPr>
          <w:rFonts w:eastAsia="Times New Roman"/>
          <w:lang w:val="en-US"/>
        </w:rPr>
        <w:t>performance:</w:t>
      </w:r>
      <w:r w:rsidR="00E94903" w:rsidRPr="00873B31">
        <w:rPr>
          <w:rFonts w:eastAsia="Times New Roman"/>
          <w:lang w:val="en-US"/>
        </w:rPr>
        <w:t xml:space="preserve"> </w:t>
      </w:r>
      <w:r w:rsidRPr="00873B31">
        <w:rPr>
          <w:rFonts w:eastAsia="Times New Roman"/>
          <w:lang w:val="en-US"/>
        </w:rPr>
        <w:t>a) considering encoder output size E1 and quantization bits per segment B1</w:t>
      </w:r>
      <w:r w:rsidR="00873B31">
        <w:rPr>
          <w:rFonts w:eastAsia="Times New Roman"/>
          <w:lang w:val="en-US"/>
        </w:rPr>
        <w:t>;</w:t>
      </w:r>
      <w:r w:rsidRPr="00873B31">
        <w:rPr>
          <w:rFonts w:eastAsia="Times New Roman"/>
          <w:lang w:val="en-US"/>
        </w:rPr>
        <w:t xml:space="preserve"> </w:t>
      </w:r>
      <w:r w:rsidR="004E4B34" w:rsidRPr="00873B31">
        <w:rPr>
          <w:rFonts w:eastAsia="Times New Roman"/>
          <w:lang w:val="en-US"/>
        </w:rPr>
        <w:t>b) considering</w:t>
      </w:r>
      <w:r w:rsidRPr="00873B31">
        <w:rPr>
          <w:rFonts w:eastAsia="Times New Roman"/>
          <w:lang w:val="en-US"/>
        </w:rPr>
        <w:t xml:space="preserve"> encoder output size of 2E1 and quantization bits per segment B1/2. Therefore, we propose to limit the </w:t>
      </w:r>
      <w:r w:rsidR="56DBC29C" w:rsidRPr="00873B31">
        <w:rPr>
          <w:rFonts w:eastAsia="Times New Roman"/>
          <w:lang w:val="en-US"/>
        </w:rPr>
        <w:t>possibilities</w:t>
      </w:r>
      <w:r w:rsidR="75750EF2" w:rsidRPr="00873B31">
        <w:rPr>
          <w:rFonts w:eastAsia="Times New Roman"/>
          <w:lang w:val="en-US"/>
        </w:rPr>
        <w:t xml:space="preserve"> for e</w:t>
      </w:r>
      <w:r w:rsidR="7652CA2A" w:rsidRPr="00873B31">
        <w:rPr>
          <w:rFonts w:eastAsia="Times New Roman"/>
          <w:lang w:val="en-US"/>
        </w:rPr>
        <w:t>ncoder output size</w:t>
      </w:r>
      <w:r w:rsidR="71384784" w:rsidRPr="00873B31">
        <w:rPr>
          <w:rFonts w:eastAsia="Times New Roman"/>
          <w:lang w:val="en-US"/>
        </w:rPr>
        <w:t xml:space="preserve"> </w:t>
      </w:r>
      <w:r w:rsidR="3D35174C" w:rsidRPr="00873B31">
        <w:rPr>
          <w:rFonts w:eastAsia="Times New Roman"/>
          <w:lang w:val="en-US"/>
        </w:rPr>
        <w:t>to</w:t>
      </w:r>
      <w:r w:rsidR="4C33A428" w:rsidRPr="00873B31">
        <w:rPr>
          <w:rFonts w:eastAsia="Times New Roman"/>
          <w:lang w:val="en-US"/>
        </w:rPr>
        <w:t>16</w:t>
      </w:r>
      <w:r w:rsidR="004E4B34" w:rsidRPr="00873B31">
        <w:rPr>
          <w:rFonts w:eastAsia="Times New Roman"/>
          <w:lang w:val="en-US"/>
        </w:rPr>
        <w:t>X,</w:t>
      </w:r>
      <w:r w:rsidR="69033F4F" w:rsidRPr="00873B31">
        <w:rPr>
          <w:rFonts w:eastAsia="Times New Roman"/>
          <w:lang w:val="en-US"/>
        </w:rPr>
        <w:t xml:space="preserve"> </w:t>
      </w:r>
      <w:r w:rsidR="7652CA2A" w:rsidRPr="00873B31">
        <w:rPr>
          <w:rFonts w:eastAsia="Times New Roman"/>
          <w:lang w:val="en-US"/>
        </w:rPr>
        <w:t>X= 1, 2, 4, 8</w:t>
      </w:r>
      <w:r w:rsidR="7A80995C" w:rsidRPr="00873B31">
        <w:rPr>
          <w:rFonts w:eastAsia="Times New Roman"/>
          <w:lang w:val="en-US"/>
        </w:rPr>
        <w:t>.</w:t>
      </w:r>
    </w:p>
    <w:p w14:paraId="547C7471" w14:textId="1250337A" w:rsidR="0436225C" w:rsidRPr="00C31D0B" w:rsidRDefault="006714A0" w:rsidP="6DF843B2">
      <w:pPr>
        <w:spacing w:line="259" w:lineRule="auto"/>
        <w:jc w:val="both"/>
        <w:rPr>
          <w:rFonts w:eastAsia="Times New Roman"/>
          <w:b/>
          <w:i/>
          <w:lang w:val="en-US"/>
        </w:rPr>
      </w:pPr>
      <w:r w:rsidRPr="00082C48">
        <w:rPr>
          <w:b/>
          <w:i/>
          <w:u w:val="single"/>
          <w:lang w:val="en-US"/>
        </w:rPr>
        <w:t xml:space="preserve">Proposal </w:t>
      </w:r>
      <w:r w:rsidR="006164A3">
        <w:rPr>
          <w:b/>
          <w:i/>
          <w:u w:val="single"/>
          <w:lang w:val="en-US"/>
        </w:rPr>
        <w:t>6</w:t>
      </w:r>
      <w:r w:rsidRPr="00033D22">
        <w:rPr>
          <w:i/>
          <w:lang w:val="en-US"/>
        </w:rPr>
        <w:t xml:space="preserve">: </w:t>
      </w:r>
      <w:r w:rsidR="36AC7F12" w:rsidRPr="00C31D0B">
        <w:rPr>
          <w:rFonts w:eastAsia="Times New Roman"/>
          <w:b/>
          <w:bCs/>
          <w:i/>
          <w:iCs/>
          <w:sz w:val="22"/>
          <w:szCs w:val="22"/>
          <w:lang w:val="en-US"/>
        </w:rPr>
        <w:t>W</w:t>
      </w:r>
      <w:r w:rsidR="2DD45685" w:rsidRPr="00C31D0B">
        <w:rPr>
          <w:rFonts w:eastAsia="Times New Roman"/>
          <w:b/>
          <w:bCs/>
          <w:i/>
          <w:iCs/>
          <w:lang w:val="en-US"/>
        </w:rPr>
        <w:t xml:space="preserve">e propose to limit the possibilities for encoder output size </w:t>
      </w:r>
      <w:r w:rsidR="3DCD3FD5" w:rsidRPr="00C31D0B">
        <w:rPr>
          <w:rFonts w:eastAsia="Times New Roman"/>
          <w:b/>
          <w:bCs/>
          <w:i/>
          <w:iCs/>
          <w:lang w:val="en-US"/>
        </w:rPr>
        <w:t xml:space="preserve">to </w:t>
      </w:r>
      <w:r w:rsidR="2DD45685" w:rsidRPr="00C31D0B">
        <w:rPr>
          <w:rFonts w:eastAsia="Times New Roman"/>
          <w:b/>
          <w:bCs/>
          <w:i/>
          <w:iCs/>
          <w:lang w:val="en-US"/>
        </w:rPr>
        <w:t xml:space="preserve">16X , X= 1, 2, 4, 8.  </w:t>
      </w:r>
      <w:r w:rsidR="4307B4E9" w:rsidRPr="00C31D0B">
        <w:rPr>
          <w:rFonts w:eastAsia="Times New Roman"/>
          <w:b/>
          <w:bCs/>
          <w:i/>
          <w:iCs/>
          <w:lang w:val="en-US"/>
        </w:rPr>
        <w:t>These options can provide a wide range of feedback payload sizes.</w:t>
      </w:r>
    </w:p>
    <w:p w14:paraId="2ED953C8" w14:textId="1250337A" w:rsidR="006613A3" w:rsidRPr="006613A3" w:rsidRDefault="006613A3" w:rsidP="6DF843B2">
      <w:pPr>
        <w:spacing w:line="259" w:lineRule="auto"/>
        <w:jc w:val="both"/>
        <w:rPr>
          <w:rFonts w:eastAsia="Times New Roman"/>
          <w:lang w:val="en-US"/>
        </w:rPr>
      </w:pPr>
    </w:p>
    <w:p w14:paraId="7FB5A6B0" w14:textId="47B986DC" w:rsidR="353DDF5C" w:rsidRPr="00593D1F" w:rsidRDefault="085A5480" w:rsidP="6DF843B2">
      <w:pPr>
        <w:spacing w:line="257" w:lineRule="auto"/>
        <w:jc w:val="both"/>
        <w:rPr>
          <w:rFonts w:eastAsia="Times New Roman"/>
          <w:b/>
          <w:bCs/>
          <w:sz w:val="24"/>
          <w:szCs w:val="24"/>
        </w:rPr>
      </w:pPr>
      <w:r w:rsidRPr="009809C5">
        <w:rPr>
          <w:rFonts w:eastAsia="Times New Roman"/>
          <w:b/>
          <w:bCs/>
          <w:sz w:val="24"/>
          <w:szCs w:val="24"/>
        </w:rPr>
        <w:t xml:space="preserve">Quantization Alignment </w:t>
      </w:r>
      <w:r w:rsidR="59354D55" w:rsidRPr="47311DDE">
        <w:rPr>
          <w:rFonts w:eastAsia="Times New Roman"/>
          <w:b/>
          <w:bCs/>
          <w:sz w:val="24"/>
          <w:szCs w:val="24"/>
        </w:rPr>
        <w:t>for</w:t>
      </w:r>
      <w:r w:rsidRPr="47311DDE">
        <w:rPr>
          <w:rFonts w:eastAsia="Times New Roman"/>
          <w:b/>
          <w:sz w:val="24"/>
          <w:szCs w:val="24"/>
        </w:rPr>
        <w:t xml:space="preserve"> </w:t>
      </w:r>
      <w:r w:rsidR="65FAE680" w:rsidRPr="00593D1F">
        <w:rPr>
          <w:rFonts w:eastAsia="Times New Roman"/>
          <w:b/>
          <w:sz w:val="24"/>
          <w:szCs w:val="24"/>
        </w:rPr>
        <w:t>USQ</w:t>
      </w:r>
    </w:p>
    <w:p w14:paraId="60FE90F4" w14:textId="1E98F768" w:rsidR="353DDF5C" w:rsidRDefault="0D58036C" w:rsidP="6DF843B2">
      <w:pPr>
        <w:spacing w:line="257" w:lineRule="auto"/>
        <w:jc w:val="both"/>
        <w:rPr>
          <w:rFonts w:eastAsia="Times New Roman"/>
        </w:rPr>
      </w:pPr>
      <w:r w:rsidRPr="0436225C">
        <w:rPr>
          <w:rFonts w:eastAsia="Times New Roman"/>
        </w:rPr>
        <w:t xml:space="preserve">The levels of quantization can be </w:t>
      </w:r>
      <w:r w:rsidR="00338ADF" w:rsidRPr="0436225C">
        <w:rPr>
          <w:rFonts w:eastAsia="Times New Roman"/>
        </w:rPr>
        <w:t>obtained</w:t>
      </w:r>
      <w:r w:rsidR="37DD9FFA" w:rsidRPr="0436225C">
        <w:rPr>
          <w:rFonts w:eastAsia="Times New Roman"/>
        </w:rPr>
        <w:t xml:space="preserve"> </w:t>
      </w:r>
      <w:r w:rsidR="00338ADF" w:rsidRPr="0436225C">
        <w:rPr>
          <w:rFonts w:eastAsia="Times New Roman"/>
        </w:rPr>
        <w:t xml:space="preserve">if a) the </w:t>
      </w:r>
      <w:r w:rsidR="1AAC650B" w:rsidRPr="0436225C">
        <w:rPr>
          <w:rFonts w:eastAsia="Times New Roman"/>
        </w:rPr>
        <w:t>r</w:t>
      </w:r>
      <w:r w:rsidR="7C124BAA" w:rsidRPr="0436225C">
        <w:rPr>
          <w:rFonts w:eastAsia="Times New Roman"/>
        </w:rPr>
        <w:t>ange of input</w:t>
      </w:r>
      <w:r w:rsidR="1E49A762" w:rsidRPr="0436225C">
        <w:rPr>
          <w:rFonts w:eastAsia="Times New Roman"/>
        </w:rPr>
        <w:t xml:space="preserve"> </w:t>
      </w:r>
      <w:r w:rsidR="1BB0AD9F" w:rsidRPr="0436225C">
        <w:rPr>
          <w:rFonts w:eastAsia="Times New Roman"/>
        </w:rPr>
        <w:t>(</w:t>
      </w:r>
      <w:r w:rsidR="1AC80D31" w:rsidRPr="0436225C">
        <w:rPr>
          <w:rFonts w:eastAsia="Times New Roman"/>
        </w:rPr>
        <w:t>o</w:t>
      </w:r>
      <w:r w:rsidR="1BB0AD9F" w:rsidRPr="0436225C">
        <w:rPr>
          <w:rFonts w:eastAsia="Times New Roman"/>
        </w:rPr>
        <w:t xml:space="preserve">ut-of-range </w:t>
      </w:r>
      <w:r w:rsidR="598B2E09" w:rsidRPr="0436225C">
        <w:rPr>
          <w:rFonts w:eastAsia="Times New Roman"/>
        </w:rPr>
        <w:t>input</w:t>
      </w:r>
      <w:r w:rsidR="1BB0AD9F" w:rsidRPr="0436225C">
        <w:rPr>
          <w:rFonts w:eastAsia="Times New Roman"/>
        </w:rPr>
        <w:t xml:space="preserve"> is clipped),</w:t>
      </w:r>
      <w:r w:rsidR="00338ADF" w:rsidRPr="0436225C">
        <w:rPr>
          <w:rFonts w:eastAsia="Times New Roman"/>
        </w:rPr>
        <w:t xml:space="preserve"> b) the </w:t>
      </w:r>
      <w:r w:rsidR="7BCB4240" w:rsidRPr="0436225C">
        <w:rPr>
          <w:rFonts w:eastAsia="Times New Roman"/>
        </w:rPr>
        <w:t>number</w:t>
      </w:r>
      <w:r w:rsidR="00338ADF" w:rsidRPr="0436225C">
        <w:rPr>
          <w:rFonts w:eastAsia="Times New Roman"/>
        </w:rPr>
        <w:t xml:space="preserve"> of </w:t>
      </w:r>
      <w:r w:rsidR="10B95D3E" w:rsidRPr="0436225C">
        <w:rPr>
          <w:rFonts w:eastAsia="Times New Roman"/>
        </w:rPr>
        <w:t>quantization levels,</w:t>
      </w:r>
      <w:r w:rsidR="7BCB4240" w:rsidRPr="0436225C">
        <w:rPr>
          <w:rFonts w:eastAsia="Times New Roman"/>
        </w:rPr>
        <w:t xml:space="preserve"> c) </w:t>
      </w:r>
      <w:r w:rsidR="5E50317C" w:rsidRPr="0436225C">
        <w:rPr>
          <w:rFonts w:eastAsia="Times New Roman"/>
        </w:rPr>
        <w:t>the mid</w:t>
      </w:r>
      <w:r w:rsidR="62318F75" w:rsidRPr="0436225C">
        <w:rPr>
          <w:rFonts w:eastAsia="Times New Roman"/>
        </w:rPr>
        <w:t>-</w:t>
      </w:r>
      <w:r w:rsidR="5E50317C" w:rsidRPr="0436225C">
        <w:rPr>
          <w:rFonts w:eastAsia="Times New Roman"/>
        </w:rPr>
        <w:t>rise or mid</w:t>
      </w:r>
      <w:r w:rsidR="1D8B551B" w:rsidRPr="0436225C">
        <w:rPr>
          <w:rFonts w:eastAsia="Times New Roman"/>
        </w:rPr>
        <w:t>-</w:t>
      </w:r>
      <w:r w:rsidR="5E50317C" w:rsidRPr="0436225C">
        <w:rPr>
          <w:rFonts w:eastAsia="Times New Roman"/>
        </w:rPr>
        <w:t>tread quantization approach</w:t>
      </w:r>
      <w:r w:rsidR="10B95D3E" w:rsidRPr="0436225C">
        <w:rPr>
          <w:rFonts w:eastAsia="Times New Roman"/>
        </w:rPr>
        <w:t xml:space="preserve">. </w:t>
      </w:r>
      <w:r w:rsidR="32A5FECF" w:rsidRPr="0436225C">
        <w:rPr>
          <w:rFonts w:eastAsia="Times New Roman"/>
        </w:rPr>
        <w:t xml:space="preserve">As the range of input to quantizer can be </w:t>
      </w:r>
      <w:r w:rsidR="547A6D92" w:rsidRPr="0436225C">
        <w:rPr>
          <w:rFonts w:eastAsia="Times New Roman"/>
        </w:rPr>
        <w:t xml:space="preserve">easily </w:t>
      </w:r>
      <w:r w:rsidR="76D76DE4" w:rsidRPr="0436225C">
        <w:rPr>
          <w:rFonts w:eastAsia="Times New Roman"/>
        </w:rPr>
        <w:t>adapted</w:t>
      </w:r>
      <w:r w:rsidR="547A6D92" w:rsidRPr="0436225C">
        <w:rPr>
          <w:rFonts w:eastAsia="Times New Roman"/>
        </w:rPr>
        <w:t xml:space="preserve"> using normalization techniques</w:t>
      </w:r>
      <w:r w:rsidR="6125331A" w:rsidRPr="0436225C">
        <w:rPr>
          <w:rFonts w:eastAsia="Times New Roman"/>
        </w:rPr>
        <w:t>,</w:t>
      </w:r>
      <w:r w:rsidR="32A5FECF" w:rsidRPr="0436225C">
        <w:rPr>
          <w:rFonts w:eastAsia="Times New Roman"/>
        </w:rPr>
        <w:t xml:space="preserve"> </w:t>
      </w:r>
      <w:r w:rsidR="48FDB3EA" w:rsidRPr="0436225C">
        <w:rPr>
          <w:rFonts w:eastAsia="Times New Roman"/>
        </w:rPr>
        <w:t xml:space="preserve">we propose to consider [-1, 1] as the range for USQ. Also, to </w:t>
      </w:r>
      <w:r w:rsidR="51E21C93" w:rsidRPr="0436225C">
        <w:rPr>
          <w:rFonts w:eastAsia="Times New Roman"/>
        </w:rPr>
        <w:t>prevent introducing any bias, we suggest</w:t>
      </w:r>
      <w:r w:rsidR="61D5F354" w:rsidRPr="0436225C">
        <w:rPr>
          <w:rFonts w:eastAsia="Times New Roman"/>
        </w:rPr>
        <w:t xml:space="preserve"> </w:t>
      </w:r>
      <w:r w:rsidR="600E8644" w:rsidRPr="0436225C">
        <w:rPr>
          <w:rFonts w:eastAsia="Times New Roman"/>
        </w:rPr>
        <w:t>considering</w:t>
      </w:r>
      <w:r w:rsidR="61D5F354" w:rsidRPr="0436225C">
        <w:rPr>
          <w:rFonts w:eastAsia="Times New Roman"/>
        </w:rPr>
        <w:t xml:space="preserve"> mid-rise quantization technique for USQ.</w:t>
      </w:r>
      <w:r w:rsidR="4036ED98" w:rsidRPr="0436225C">
        <w:rPr>
          <w:rFonts w:eastAsia="Times New Roman"/>
        </w:rPr>
        <w:t xml:space="preserve"> </w:t>
      </w:r>
      <w:r w:rsidR="335B72DE" w:rsidRPr="0436225C">
        <w:rPr>
          <w:rFonts w:eastAsia="Times New Roman"/>
        </w:rPr>
        <w:t>Res</w:t>
      </w:r>
      <w:r w:rsidR="1902DE13" w:rsidRPr="0436225C">
        <w:rPr>
          <w:rFonts w:eastAsia="Times New Roman"/>
        </w:rPr>
        <w:t>ults fr</w:t>
      </w:r>
      <w:r w:rsidR="4036ED98" w:rsidRPr="0436225C">
        <w:rPr>
          <w:rFonts w:eastAsia="Times New Roman"/>
        </w:rPr>
        <w:t xml:space="preserve">om different companies has shown saturation in </w:t>
      </w:r>
      <w:r w:rsidR="42DC90D1" w:rsidRPr="0436225C">
        <w:rPr>
          <w:rFonts w:eastAsia="Times New Roman"/>
        </w:rPr>
        <w:t>c</w:t>
      </w:r>
      <w:r w:rsidR="4036ED98" w:rsidRPr="0436225C">
        <w:rPr>
          <w:rFonts w:eastAsia="Times New Roman"/>
        </w:rPr>
        <w:t>onsidering more than 4 quantization</w:t>
      </w:r>
      <w:r w:rsidR="1BB0D482" w:rsidRPr="0436225C">
        <w:rPr>
          <w:rFonts w:eastAsia="Times New Roman"/>
        </w:rPr>
        <w:t xml:space="preserve"> bits per element, where the performance of USQ with 4 bits</w:t>
      </w:r>
      <w:r w:rsidR="2E0166D1" w:rsidRPr="0436225C">
        <w:rPr>
          <w:rFonts w:eastAsia="Times New Roman"/>
        </w:rPr>
        <w:t>/element</w:t>
      </w:r>
      <w:r w:rsidR="1BB0D482" w:rsidRPr="0436225C">
        <w:rPr>
          <w:rFonts w:eastAsia="Times New Roman"/>
        </w:rPr>
        <w:t xml:space="preserve"> is very close to </w:t>
      </w:r>
      <w:r w:rsidR="1B58AB39" w:rsidRPr="0436225C">
        <w:rPr>
          <w:rFonts w:eastAsia="Times New Roman"/>
        </w:rPr>
        <w:t>no</w:t>
      </w:r>
      <w:r w:rsidR="1BB0D482" w:rsidRPr="0436225C">
        <w:rPr>
          <w:rFonts w:eastAsia="Times New Roman"/>
        </w:rPr>
        <w:t>-quantization scheme.</w:t>
      </w:r>
    </w:p>
    <w:tbl>
      <w:tblPr>
        <w:tblStyle w:val="TableGrid"/>
        <w:tblW w:w="5160" w:type="dxa"/>
        <w:jc w:val="center"/>
        <w:tblLayout w:type="fixed"/>
        <w:tblLook w:val="04A0" w:firstRow="1" w:lastRow="0" w:firstColumn="1" w:lastColumn="0" w:noHBand="0" w:noVBand="1"/>
      </w:tblPr>
      <w:tblGrid>
        <w:gridCol w:w="2400"/>
        <w:gridCol w:w="2760"/>
      </w:tblGrid>
      <w:tr w:rsidR="239E54F8" w14:paraId="778636A1" w14:textId="77777777" w:rsidTr="00593D1F">
        <w:trPr>
          <w:trHeight w:val="300"/>
          <w:jc w:val="center"/>
        </w:trPr>
        <w:tc>
          <w:tcPr>
            <w:tcW w:w="2400" w:type="dxa"/>
            <w:tcBorders>
              <w:top w:val="single" w:sz="12" w:space="0" w:color="auto"/>
              <w:left w:val="single" w:sz="12" w:space="0" w:color="auto"/>
              <w:bottom w:val="single" w:sz="12" w:space="0" w:color="auto"/>
              <w:right w:val="single" w:sz="12" w:space="0" w:color="auto"/>
            </w:tcBorders>
            <w:tcMar>
              <w:left w:w="108" w:type="dxa"/>
              <w:right w:w="108" w:type="dxa"/>
            </w:tcMar>
            <w:vAlign w:val="center"/>
          </w:tcPr>
          <w:p w14:paraId="41B6BF3B" w14:textId="344AD065" w:rsidR="239E54F8" w:rsidRPr="007E65C4" w:rsidRDefault="239E54F8" w:rsidP="00593D1F">
            <w:pPr>
              <w:jc w:val="center"/>
              <w:rPr>
                <w:rFonts w:eastAsia="Calibri"/>
              </w:rPr>
            </w:pPr>
            <w:r w:rsidRPr="007E65C4">
              <w:rPr>
                <w:rFonts w:eastAsia="Calibri"/>
              </w:rPr>
              <w:t>Quantization bits</w:t>
            </w:r>
          </w:p>
        </w:tc>
        <w:tc>
          <w:tcPr>
            <w:tcW w:w="2760" w:type="dxa"/>
            <w:tcBorders>
              <w:top w:val="single" w:sz="12" w:space="0" w:color="auto"/>
              <w:left w:val="single" w:sz="12" w:space="0" w:color="auto"/>
              <w:bottom w:val="single" w:sz="12" w:space="0" w:color="auto"/>
              <w:right w:val="single" w:sz="12" w:space="0" w:color="auto"/>
            </w:tcBorders>
            <w:tcMar>
              <w:left w:w="108" w:type="dxa"/>
              <w:right w:w="108" w:type="dxa"/>
            </w:tcMar>
            <w:vAlign w:val="center"/>
          </w:tcPr>
          <w:p w14:paraId="16B7587B" w14:textId="1B126B23" w:rsidR="239E54F8" w:rsidRDefault="190C4653" w:rsidP="19D40760">
            <w:pPr>
              <w:jc w:val="center"/>
              <w:rPr>
                <w:rFonts w:eastAsia="Times New Roman"/>
                <w:b/>
                <w:bCs/>
                <w:i/>
                <w:iCs/>
              </w:rPr>
            </w:pPr>
            <w:r w:rsidRPr="007E65C4">
              <w:rPr>
                <w:rFonts w:eastAsia="Calibri"/>
              </w:rPr>
              <w:t>Payload feedback size</w:t>
            </w:r>
            <w:r w:rsidR="2730D7EC" w:rsidRPr="007E65C4">
              <w:rPr>
                <w:rFonts w:eastAsia="Calibri"/>
              </w:rPr>
              <w:t xml:space="preserve"> (</w:t>
            </w:r>
            <w:r w:rsidR="10FFBB22" w:rsidRPr="007E65C4">
              <w:rPr>
                <w:rFonts w:eastAsia="Calibri"/>
              </w:rPr>
              <w:t>E</w:t>
            </w:r>
            <w:r w:rsidR="2730D7EC" w:rsidRPr="007E65C4">
              <w:rPr>
                <w:rFonts w:eastAsia="Calibri"/>
              </w:rPr>
              <w:t>ncoder output size 16X)</w:t>
            </w:r>
          </w:p>
        </w:tc>
      </w:tr>
      <w:tr w:rsidR="239E54F8" w14:paraId="7612EFDC" w14:textId="77777777" w:rsidTr="00593D1F">
        <w:trPr>
          <w:trHeight w:val="300"/>
          <w:jc w:val="center"/>
        </w:trPr>
        <w:tc>
          <w:tcPr>
            <w:tcW w:w="2400" w:type="dxa"/>
            <w:tcBorders>
              <w:top w:val="single" w:sz="12" w:space="0" w:color="auto"/>
              <w:left w:val="single" w:sz="12" w:space="0" w:color="auto"/>
              <w:bottom w:val="single" w:sz="8" w:space="0" w:color="auto"/>
              <w:right w:val="single" w:sz="12" w:space="0" w:color="auto"/>
            </w:tcBorders>
            <w:tcMar>
              <w:left w:w="108" w:type="dxa"/>
              <w:right w:w="108" w:type="dxa"/>
            </w:tcMar>
            <w:vAlign w:val="center"/>
          </w:tcPr>
          <w:p w14:paraId="7524B26D" w14:textId="23551328" w:rsidR="239E54F8" w:rsidRPr="007E65C4" w:rsidRDefault="239E54F8" w:rsidP="00593D1F">
            <w:pPr>
              <w:jc w:val="center"/>
              <w:rPr>
                <w:rFonts w:eastAsia="Calibri"/>
              </w:rPr>
            </w:pPr>
            <w:r w:rsidRPr="007E65C4">
              <w:rPr>
                <w:rFonts w:eastAsia="Calibri"/>
              </w:rPr>
              <w:t>1</w:t>
            </w:r>
          </w:p>
        </w:tc>
        <w:tc>
          <w:tcPr>
            <w:tcW w:w="2760" w:type="dxa"/>
            <w:tcBorders>
              <w:top w:val="single" w:sz="12" w:space="0" w:color="auto"/>
              <w:left w:val="single" w:sz="12" w:space="0" w:color="auto"/>
              <w:bottom w:val="single" w:sz="8" w:space="0" w:color="auto"/>
              <w:right w:val="single" w:sz="12" w:space="0" w:color="auto"/>
            </w:tcBorders>
            <w:tcMar>
              <w:left w:w="108" w:type="dxa"/>
              <w:right w:w="108" w:type="dxa"/>
            </w:tcMar>
            <w:vAlign w:val="center"/>
          </w:tcPr>
          <w:p w14:paraId="64F9D7BB" w14:textId="60757319" w:rsidR="239E54F8" w:rsidRPr="007E65C4" w:rsidRDefault="239E54F8" w:rsidP="00593D1F">
            <w:pPr>
              <w:jc w:val="center"/>
              <w:rPr>
                <w:rFonts w:eastAsia="Calibri"/>
              </w:rPr>
            </w:pPr>
            <w:r w:rsidRPr="007E65C4">
              <w:rPr>
                <w:rFonts w:eastAsia="Calibri"/>
              </w:rPr>
              <w:t>16X</w:t>
            </w:r>
          </w:p>
        </w:tc>
      </w:tr>
      <w:tr w:rsidR="239E54F8" w14:paraId="42DFFC87" w14:textId="77777777" w:rsidTr="00593D1F">
        <w:trPr>
          <w:trHeight w:val="300"/>
          <w:jc w:val="center"/>
        </w:trPr>
        <w:tc>
          <w:tcPr>
            <w:tcW w:w="2400" w:type="dxa"/>
            <w:tcBorders>
              <w:top w:val="single" w:sz="8" w:space="0" w:color="auto"/>
              <w:left w:val="single" w:sz="12" w:space="0" w:color="auto"/>
              <w:bottom w:val="single" w:sz="8" w:space="0" w:color="auto"/>
              <w:right w:val="single" w:sz="12" w:space="0" w:color="auto"/>
            </w:tcBorders>
            <w:tcMar>
              <w:left w:w="108" w:type="dxa"/>
              <w:right w:w="108" w:type="dxa"/>
            </w:tcMar>
            <w:vAlign w:val="center"/>
          </w:tcPr>
          <w:p w14:paraId="1FD180EC" w14:textId="65812E3F" w:rsidR="239E54F8" w:rsidRPr="007E65C4" w:rsidRDefault="239E54F8" w:rsidP="00593D1F">
            <w:pPr>
              <w:jc w:val="center"/>
              <w:rPr>
                <w:rFonts w:eastAsia="Calibri"/>
              </w:rPr>
            </w:pPr>
            <w:r w:rsidRPr="007E65C4">
              <w:rPr>
                <w:rFonts w:eastAsia="Calibri"/>
              </w:rPr>
              <w:t>2</w:t>
            </w:r>
          </w:p>
        </w:tc>
        <w:tc>
          <w:tcPr>
            <w:tcW w:w="2760" w:type="dxa"/>
            <w:tcBorders>
              <w:top w:val="single" w:sz="8" w:space="0" w:color="auto"/>
              <w:left w:val="single" w:sz="12" w:space="0" w:color="auto"/>
              <w:bottom w:val="single" w:sz="8" w:space="0" w:color="auto"/>
              <w:right w:val="single" w:sz="12" w:space="0" w:color="auto"/>
            </w:tcBorders>
            <w:tcMar>
              <w:left w:w="108" w:type="dxa"/>
              <w:right w:w="108" w:type="dxa"/>
            </w:tcMar>
            <w:vAlign w:val="center"/>
          </w:tcPr>
          <w:p w14:paraId="5FE13647" w14:textId="2896E02A" w:rsidR="239E54F8" w:rsidRPr="007E65C4" w:rsidRDefault="239E54F8" w:rsidP="00593D1F">
            <w:pPr>
              <w:jc w:val="center"/>
              <w:rPr>
                <w:rFonts w:eastAsia="Calibri"/>
              </w:rPr>
            </w:pPr>
            <w:r w:rsidRPr="007E65C4">
              <w:rPr>
                <w:rFonts w:eastAsia="Calibri"/>
              </w:rPr>
              <w:t>32X</w:t>
            </w:r>
          </w:p>
        </w:tc>
      </w:tr>
      <w:tr w:rsidR="239E54F8" w14:paraId="13285550" w14:textId="77777777" w:rsidTr="00593D1F">
        <w:trPr>
          <w:trHeight w:val="300"/>
          <w:jc w:val="center"/>
        </w:trPr>
        <w:tc>
          <w:tcPr>
            <w:tcW w:w="2400" w:type="dxa"/>
            <w:tcBorders>
              <w:top w:val="single" w:sz="8" w:space="0" w:color="auto"/>
              <w:left w:val="single" w:sz="12" w:space="0" w:color="auto"/>
              <w:bottom w:val="single" w:sz="8" w:space="0" w:color="auto"/>
              <w:right w:val="single" w:sz="12" w:space="0" w:color="auto"/>
            </w:tcBorders>
            <w:tcMar>
              <w:left w:w="108" w:type="dxa"/>
              <w:right w:w="108" w:type="dxa"/>
            </w:tcMar>
            <w:vAlign w:val="center"/>
          </w:tcPr>
          <w:p w14:paraId="79C42E97" w14:textId="6E2873D3" w:rsidR="239E54F8" w:rsidRPr="007E65C4" w:rsidRDefault="239E54F8" w:rsidP="00593D1F">
            <w:pPr>
              <w:jc w:val="center"/>
              <w:rPr>
                <w:rFonts w:eastAsia="Calibri"/>
              </w:rPr>
            </w:pPr>
            <w:r w:rsidRPr="007E65C4">
              <w:rPr>
                <w:rFonts w:eastAsia="Calibri"/>
              </w:rPr>
              <w:t>3</w:t>
            </w:r>
          </w:p>
        </w:tc>
        <w:tc>
          <w:tcPr>
            <w:tcW w:w="2760" w:type="dxa"/>
            <w:tcBorders>
              <w:top w:val="single" w:sz="8" w:space="0" w:color="auto"/>
              <w:left w:val="single" w:sz="12" w:space="0" w:color="auto"/>
              <w:bottom w:val="single" w:sz="8" w:space="0" w:color="auto"/>
              <w:right w:val="single" w:sz="12" w:space="0" w:color="auto"/>
            </w:tcBorders>
            <w:tcMar>
              <w:left w:w="108" w:type="dxa"/>
              <w:right w:w="108" w:type="dxa"/>
            </w:tcMar>
            <w:vAlign w:val="center"/>
          </w:tcPr>
          <w:p w14:paraId="2895AD32" w14:textId="6DA5E9B9" w:rsidR="239E54F8" w:rsidRPr="007E65C4" w:rsidRDefault="239E54F8" w:rsidP="00593D1F">
            <w:pPr>
              <w:jc w:val="center"/>
              <w:rPr>
                <w:rFonts w:eastAsia="Calibri"/>
              </w:rPr>
            </w:pPr>
            <w:r w:rsidRPr="007E65C4">
              <w:rPr>
                <w:rFonts w:eastAsia="Calibri"/>
              </w:rPr>
              <w:t>48X</w:t>
            </w:r>
          </w:p>
        </w:tc>
      </w:tr>
      <w:tr w:rsidR="239E54F8" w14:paraId="73111F45" w14:textId="77777777" w:rsidTr="00593D1F">
        <w:trPr>
          <w:trHeight w:val="300"/>
          <w:jc w:val="center"/>
        </w:trPr>
        <w:tc>
          <w:tcPr>
            <w:tcW w:w="2400" w:type="dxa"/>
            <w:tcBorders>
              <w:top w:val="single" w:sz="8" w:space="0" w:color="auto"/>
              <w:left w:val="single" w:sz="12" w:space="0" w:color="auto"/>
              <w:bottom w:val="single" w:sz="12" w:space="0" w:color="auto"/>
              <w:right w:val="single" w:sz="12" w:space="0" w:color="auto"/>
            </w:tcBorders>
            <w:tcMar>
              <w:left w:w="108" w:type="dxa"/>
              <w:right w:w="108" w:type="dxa"/>
            </w:tcMar>
            <w:vAlign w:val="center"/>
          </w:tcPr>
          <w:p w14:paraId="2336FF27" w14:textId="2A7B3D2F" w:rsidR="239E54F8" w:rsidRPr="007E65C4" w:rsidRDefault="239E54F8" w:rsidP="00593D1F">
            <w:pPr>
              <w:jc w:val="center"/>
              <w:rPr>
                <w:rFonts w:eastAsia="Calibri"/>
              </w:rPr>
            </w:pPr>
            <w:r w:rsidRPr="007E65C4">
              <w:rPr>
                <w:rFonts w:eastAsia="Calibri"/>
              </w:rPr>
              <w:t>4</w:t>
            </w:r>
          </w:p>
        </w:tc>
        <w:tc>
          <w:tcPr>
            <w:tcW w:w="2760" w:type="dxa"/>
            <w:tcBorders>
              <w:top w:val="single" w:sz="8" w:space="0" w:color="auto"/>
              <w:left w:val="single" w:sz="12" w:space="0" w:color="auto"/>
              <w:bottom w:val="single" w:sz="12" w:space="0" w:color="auto"/>
              <w:right w:val="single" w:sz="12" w:space="0" w:color="auto"/>
            </w:tcBorders>
            <w:tcMar>
              <w:left w:w="108" w:type="dxa"/>
              <w:right w:w="108" w:type="dxa"/>
            </w:tcMar>
            <w:vAlign w:val="center"/>
          </w:tcPr>
          <w:p w14:paraId="6CDD3532" w14:textId="3A25E113" w:rsidR="239E54F8" w:rsidRPr="007E65C4" w:rsidRDefault="239E54F8" w:rsidP="00593D1F">
            <w:pPr>
              <w:jc w:val="center"/>
              <w:rPr>
                <w:rFonts w:eastAsia="Calibri"/>
              </w:rPr>
            </w:pPr>
            <w:r w:rsidRPr="007E65C4">
              <w:rPr>
                <w:rFonts w:eastAsia="Calibri"/>
              </w:rPr>
              <w:t>64X</w:t>
            </w:r>
          </w:p>
        </w:tc>
      </w:tr>
    </w:tbl>
    <w:p w14:paraId="4478B579" w14:textId="69C483F9" w:rsidR="239E54F8" w:rsidRDefault="04E7AE08" w:rsidP="00593D1F">
      <w:pPr>
        <w:spacing w:line="259" w:lineRule="auto"/>
        <w:jc w:val="center"/>
      </w:pPr>
      <w:r>
        <w:rPr>
          <w:noProof/>
        </w:rPr>
        <w:drawing>
          <wp:inline distT="0" distB="0" distL="0" distR="0" wp14:anchorId="3F3BFD7C" wp14:editId="117F64B3">
            <wp:extent cx="5244935" cy="2524125"/>
            <wp:effectExtent l="0" t="0" r="0" b="0"/>
            <wp:docPr id="931601900" name="Picture 93160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601900"/>
                    <pic:cNvPicPr/>
                  </pic:nvPicPr>
                  <pic:blipFill>
                    <a:blip r:embed="rId13">
                      <a:extLst>
                        <a:ext uri="{28A0092B-C50C-407E-A947-70E740481C1C}">
                          <a14:useLocalDpi xmlns:a14="http://schemas.microsoft.com/office/drawing/2010/main" val="0"/>
                        </a:ext>
                      </a:extLst>
                    </a:blip>
                    <a:stretch>
                      <a:fillRect/>
                    </a:stretch>
                  </pic:blipFill>
                  <pic:spPr>
                    <a:xfrm>
                      <a:off x="0" y="0"/>
                      <a:ext cx="5244935" cy="2524125"/>
                    </a:xfrm>
                    <a:prstGeom prst="rect">
                      <a:avLst/>
                    </a:prstGeom>
                  </pic:spPr>
                </pic:pic>
              </a:graphicData>
            </a:graphic>
          </wp:inline>
        </w:drawing>
      </w:r>
    </w:p>
    <w:p w14:paraId="46F9C996" w14:textId="77777777" w:rsidR="000827CD" w:rsidRDefault="000827CD" w:rsidP="001E6203">
      <w:pPr>
        <w:spacing w:line="259" w:lineRule="auto"/>
        <w:jc w:val="both"/>
        <w:rPr>
          <w:b/>
          <w:i/>
          <w:u w:val="single"/>
          <w:lang w:val="en-US"/>
        </w:rPr>
      </w:pPr>
    </w:p>
    <w:p w14:paraId="6A5089E9" w14:textId="12BCD9FB" w:rsidR="4C696C15" w:rsidRPr="00593D1F" w:rsidRDefault="00102670" w:rsidP="001E6203">
      <w:pPr>
        <w:spacing w:line="259" w:lineRule="auto"/>
        <w:jc w:val="both"/>
        <w:rPr>
          <w:b/>
          <w:bCs/>
          <w:i/>
          <w:iCs/>
        </w:rPr>
      </w:pPr>
      <w:r w:rsidRPr="00082C48">
        <w:rPr>
          <w:b/>
          <w:i/>
          <w:u w:val="single"/>
          <w:lang w:val="en-US"/>
        </w:rPr>
        <w:t xml:space="preserve">Proposal </w:t>
      </w:r>
      <w:r w:rsidR="006164A3">
        <w:rPr>
          <w:b/>
          <w:i/>
          <w:u w:val="single"/>
          <w:lang w:val="en-US"/>
        </w:rPr>
        <w:t>7</w:t>
      </w:r>
      <w:r w:rsidRPr="00033D22">
        <w:rPr>
          <w:i/>
          <w:lang w:val="en-US"/>
        </w:rPr>
        <w:t xml:space="preserve">: </w:t>
      </w:r>
      <w:r w:rsidR="29764DA7" w:rsidRPr="00593D1F">
        <w:rPr>
          <w:b/>
          <w:bCs/>
          <w:i/>
          <w:iCs/>
        </w:rPr>
        <w:t xml:space="preserve">For uniform scalar quantization (USQ), RAN1 may </w:t>
      </w:r>
      <w:r w:rsidR="5F16BFCF" w:rsidRPr="00593D1F">
        <w:rPr>
          <w:b/>
          <w:bCs/>
          <w:i/>
          <w:iCs/>
        </w:rPr>
        <w:t xml:space="preserve">consider a mid-rise quantizer </w:t>
      </w:r>
      <w:r w:rsidR="76AC8D20" w:rsidRPr="00593D1F">
        <w:rPr>
          <w:b/>
          <w:bCs/>
          <w:i/>
          <w:iCs/>
        </w:rPr>
        <w:t xml:space="preserve">with quantization </w:t>
      </w:r>
      <w:r w:rsidR="378867CB" w:rsidRPr="00593D1F">
        <w:rPr>
          <w:b/>
          <w:bCs/>
          <w:i/>
          <w:iCs/>
        </w:rPr>
        <w:t>range [-1, 1]</w:t>
      </w:r>
      <w:r w:rsidR="3CDC272D" w:rsidRPr="00593D1F">
        <w:rPr>
          <w:b/>
          <w:bCs/>
          <w:i/>
          <w:iCs/>
        </w:rPr>
        <w:t xml:space="preserve"> and 2^B</w:t>
      </w:r>
      <w:r w:rsidR="7F168F91" w:rsidRPr="00593D1F">
        <w:rPr>
          <w:b/>
          <w:bCs/>
          <w:i/>
          <w:iCs/>
        </w:rPr>
        <w:t xml:space="preserve"> quantization levels</w:t>
      </w:r>
      <w:r w:rsidR="6111310F" w:rsidRPr="00593D1F">
        <w:rPr>
          <w:b/>
          <w:bCs/>
          <w:i/>
          <w:iCs/>
        </w:rPr>
        <w:t>.</w:t>
      </w:r>
      <w:r w:rsidR="1273F054" w:rsidRPr="00593D1F">
        <w:rPr>
          <w:b/>
          <w:bCs/>
          <w:i/>
          <w:iCs/>
        </w:rPr>
        <w:t xml:space="preserve"> UE or gNB may allocate 1 to 4 bits for quantization of each element</w:t>
      </w:r>
      <w:r w:rsidR="3BFE9B9A" w:rsidRPr="00593D1F">
        <w:rPr>
          <w:b/>
          <w:bCs/>
          <w:i/>
          <w:iCs/>
        </w:rPr>
        <w:t xml:space="preserve"> (</w:t>
      </w:r>
      <w:r w:rsidR="63E75945" w:rsidRPr="19D40760">
        <w:rPr>
          <w:b/>
          <w:bCs/>
          <w:i/>
          <w:iCs/>
        </w:rPr>
        <w:t>{</w:t>
      </w:r>
      <w:r w:rsidR="3BFE9B9A" w:rsidRPr="00593D1F">
        <w:rPr>
          <w:b/>
          <w:bCs/>
          <w:i/>
          <w:iCs/>
        </w:rPr>
        <w:t>1, 2, 3, 4</w:t>
      </w:r>
      <w:r w:rsidR="0804F092" w:rsidRPr="19D40760">
        <w:rPr>
          <w:b/>
          <w:bCs/>
          <w:i/>
          <w:iCs/>
        </w:rPr>
        <w:t>}</w:t>
      </w:r>
      <w:r w:rsidR="3BFE9B9A" w:rsidRPr="00593D1F">
        <w:rPr>
          <w:b/>
          <w:bCs/>
          <w:i/>
          <w:iCs/>
        </w:rPr>
        <w:t>)</w:t>
      </w:r>
      <w:r w:rsidR="1273F054" w:rsidRPr="00593D1F">
        <w:rPr>
          <w:b/>
          <w:bCs/>
          <w:i/>
          <w:iCs/>
        </w:rPr>
        <w:t>.</w:t>
      </w:r>
    </w:p>
    <w:p w14:paraId="0D485899" w14:textId="357DEDA2" w:rsidR="6DF843B2" w:rsidRDefault="3A2921E7" w:rsidP="47311DDE">
      <w:pPr>
        <w:spacing w:line="257" w:lineRule="auto"/>
        <w:jc w:val="both"/>
        <w:rPr>
          <w:rFonts w:eastAsia="Times New Roman"/>
          <w:b/>
          <w:sz w:val="24"/>
          <w:szCs w:val="24"/>
        </w:rPr>
      </w:pPr>
      <w:r w:rsidRPr="6DF843B2">
        <w:rPr>
          <w:rFonts w:eastAsia="Times New Roman"/>
          <w:b/>
          <w:bCs/>
          <w:sz w:val="24"/>
          <w:szCs w:val="24"/>
        </w:rPr>
        <w:t xml:space="preserve">Quantization Alignment </w:t>
      </w:r>
      <w:r w:rsidRPr="47311DDE">
        <w:rPr>
          <w:rFonts w:eastAsia="Times New Roman"/>
          <w:b/>
          <w:bCs/>
          <w:sz w:val="24"/>
          <w:szCs w:val="24"/>
        </w:rPr>
        <w:t>for VQ</w:t>
      </w:r>
    </w:p>
    <w:p w14:paraId="266B2F7C" w14:textId="288146CA" w:rsidR="23BCB272" w:rsidRPr="00FD657B" w:rsidRDefault="5823788C" w:rsidP="19D40760">
      <w:pPr>
        <w:spacing w:line="257" w:lineRule="auto"/>
        <w:jc w:val="both"/>
        <w:rPr>
          <w:rFonts w:eastAsia="Calibri"/>
        </w:rPr>
      </w:pPr>
      <w:r w:rsidRPr="00FD657B">
        <w:rPr>
          <w:rFonts w:eastAsia="Calibri"/>
        </w:rPr>
        <w:t xml:space="preserve">The </w:t>
      </w:r>
      <w:r w:rsidR="17DF3D38" w:rsidRPr="00FD657B">
        <w:rPr>
          <w:rFonts w:eastAsia="Calibri"/>
        </w:rPr>
        <w:t xml:space="preserve">considered quantization bits/segment determines the </w:t>
      </w:r>
      <w:r w:rsidRPr="00FD657B">
        <w:rPr>
          <w:rFonts w:eastAsia="Calibri"/>
        </w:rPr>
        <w:t>size of VQ codebook</w:t>
      </w:r>
      <w:r w:rsidR="57E96A3D" w:rsidRPr="00FD657B">
        <w:rPr>
          <w:rFonts w:eastAsia="Calibri"/>
        </w:rPr>
        <w:t xml:space="preserve"> (2^B). As VQ codebook needs to be shared with the other </w:t>
      </w:r>
      <w:r w:rsidR="00C3623D" w:rsidRPr="00FD657B">
        <w:rPr>
          <w:rFonts w:eastAsia="Calibri"/>
        </w:rPr>
        <w:t>network</w:t>
      </w:r>
      <w:r w:rsidR="57E96A3D" w:rsidRPr="00FD657B">
        <w:rPr>
          <w:rFonts w:eastAsia="Calibri"/>
        </w:rPr>
        <w:t xml:space="preserve"> entity, </w:t>
      </w:r>
      <w:r w:rsidR="686CB57E" w:rsidRPr="00FD657B">
        <w:rPr>
          <w:rFonts w:eastAsia="Calibri"/>
        </w:rPr>
        <w:t>sharing a very large</w:t>
      </w:r>
      <w:r w:rsidR="49246FEB" w:rsidRPr="00FD657B">
        <w:rPr>
          <w:rFonts w:eastAsia="Calibri"/>
        </w:rPr>
        <w:t xml:space="preserve"> VQ codebook may cause </w:t>
      </w:r>
      <w:r w:rsidR="1516CC6A" w:rsidRPr="00FD657B">
        <w:rPr>
          <w:rFonts w:eastAsia="Calibri"/>
        </w:rPr>
        <w:t>problems.</w:t>
      </w:r>
      <w:r w:rsidR="47860193" w:rsidRPr="00FD657B">
        <w:rPr>
          <w:rFonts w:eastAsia="Calibri"/>
        </w:rPr>
        <w:t xml:space="preserve"> Therefore, RAN1 </w:t>
      </w:r>
      <w:r w:rsidR="45AB0A3D" w:rsidRPr="00FD657B">
        <w:rPr>
          <w:rFonts w:eastAsia="Calibri"/>
        </w:rPr>
        <w:t>should</w:t>
      </w:r>
      <w:r w:rsidR="47860193" w:rsidRPr="00FD657B">
        <w:rPr>
          <w:rFonts w:eastAsia="Calibri"/>
        </w:rPr>
        <w:t xml:space="preserve"> limit the possibilities for quantization</w:t>
      </w:r>
      <w:r w:rsidR="5803E539" w:rsidRPr="00FD657B">
        <w:rPr>
          <w:rFonts w:eastAsia="Calibri"/>
        </w:rPr>
        <w:t xml:space="preserve"> bits/segment (B) according to the selected segment size.</w:t>
      </w:r>
    </w:p>
    <w:tbl>
      <w:tblPr>
        <w:tblStyle w:val="TableGrid"/>
        <w:tblW w:w="745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400"/>
        <w:gridCol w:w="2400"/>
        <w:gridCol w:w="2655"/>
      </w:tblGrid>
      <w:tr w:rsidR="1EE7A29F" w:rsidRPr="00C86C61" w14:paraId="5410E6D5" w14:textId="77777777" w:rsidTr="004C15A0">
        <w:trPr>
          <w:trHeight w:val="300"/>
          <w:jc w:val="center"/>
        </w:trPr>
        <w:tc>
          <w:tcPr>
            <w:tcW w:w="2400" w:type="dxa"/>
            <w:tcMar>
              <w:left w:w="108" w:type="dxa"/>
              <w:right w:w="108" w:type="dxa"/>
            </w:tcMar>
            <w:vAlign w:val="center"/>
          </w:tcPr>
          <w:p w14:paraId="50BF3C1F" w14:textId="7944736B" w:rsidR="1EE7A29F" w:rsidRPr="00C86C61" w:rsidRDefault="1EE7A29F" w:rsidP="00593D1F">
            <w:pPr>
              <w:jc w:val="center"/>
              <w:rPr>
                <w:rFonts w:eastAsia="Calibri"/>
              </w:rPr>
            </w:pPr>
            <w:r w:rsidRPr="00C86C61">
              <w:rPr>
                <w:rFonts w:eastAsia="Calibri"/>
              </w:rPr>
              <w:t>Segment size (# of elements)</w:t>
            </w:r>
          </w:p>
        </w:tc>
        <w:tc>
          <w:tcPr>
            <w:tcW w:w="2400" w:type="dxa"/>
            <w:tcMar>
              <w:left w:w="108" w:type="dxa"/>
              <w:right w:w="108" w:type="dxa"/>
            </w:tcMar>
            <w:vAlign w:val="center"/>
          </w:tcPr>
          <w:p w14:paraId="6FACB5E6" w14:textId="287BFBA8" w:rsidR="1EE7A29F" w:rsidRPr="00C86C61" w:rsidRDefault="1EE7A29F" w:rsidP="00593D1F">
            <w:pPr>
              <w:jc w:val="center"/>
              <w:rPr>
                <w:rFonts w:eastAsia="Calibri"/>
              </w:rPr>
            </w:pPr>
            <w:r w:rsidRPr="00C86C61">
              <w:rPr>
                <w:rFonts w:eastAsia="Calibri"/>
              </w:rPr>
              <w:t>Quantization bits/segment</w:t>
            </w:r>
          </w:p>
        </w:tc>
        <w:tc>
          <w:tcPr>
            <w:tcW w:w="2655" w:type="dxa"/>
            <w:tcMar>
              <w:left w:w="108" w:type="dxa"/>
              <w:right w:w="108" w:type="dxa"/>
            </w:tcMar>
            <w:vAlign w:val="center"/>
          </w:tcPr>
          <w:p w14:paraId="299D3C5F" w14:textId="73239563" w:rsidR="1EE7A29F" w:rsidRPr="00C86C61" w:rsidRDefault="27D6A840" w:rsidP="00593D1F">
            <w:pPr>
              <w:spacing w:line="259" w:lineRule="auto"/>
              <w:jc w:val="center"/>
              <w:rPr>
                <w:rFonts w:eastAsia="Calibri"/>
              </w:rPr>
            </w:pPr>
            <w:r w:rsidRPr="00C86C61">
              <w:rPr>
                <w:rFonts w:eastAsia="Calibri"/>
              </w:rPr>
              <w:t>Payload feedback size</w:t>
            </w:r>
            <w:r w:rsidR="19C6114A" w:rsidRPr="00C86C61">
              <w:rPr>
                <w:rFonts w:eastAsia="Calibri"/>
              </w:rPr>
              <w:t xml:space="preserve"> (</w:t>
            </w:r>
            <w:r w:rsidR="20A5750F" w:rsidRPr="00C86C61">
              <w:rPr>
                <w:rFonts w:eastAsia="Calibri"/>
              </w:rPr>
              <w:t>E</w:t>
            </w:r>
            <w:r w:rsidR="19C6114A" w:rsidRPr="00C86C61">
              <w:rPr>
                <w:rFonts w:eastAsia="Calibri"/>
              </w:rPr>
              <w:t>ncoder output size 16X)</w:t>
            </w:r>
          </w:p>
        </w:tc>
      </w:tr>
      <w:tr w:rsidR="1EE7A29F" w:rsidRPr="00C86C61" w14:paraId="51A8E6A2" w14:textId="77777777" w:rsidTr="004C15A0">
        <w:trPr>
          <w:trHeight w:val="300"/>
          <w:jc w:val="center"/>
        </w:trPr>
        <w:tc>
          <w:tcPr>
            <w:tcW w:w="2400" w:type="dxa"/>
            <w:vMerge w:val="restart"/>
            <w:tcMar>
              <w:left w:w="108" w:type="dxa"/>
              <w:right w:w="108" w:type="dxa"/>
            </w:tcMar>
            <w:vAlign w:val="center"/>
          </w:tcPr>
          <w:p w14:paraId="33655851" w14:textId="7D221694" w:rsidR="1EE7A29F" w:rsidRPr="00C86C61" w:rsidRDefault="1EE7A29F" w:rsidP="00593D1F">
            <w:pPr>
              <w:jc w:val="center"/>
              <w:rPr>
                <w:rFonts w:eastAsia="Calibri"/>
              </w:rPr>
            </w:pPr>
            <w:r w:rsidRPr="00C86C61">
              <w:rPr>
                <w:rFonts w:eastAsia="Calibri"/>
              </w:rPr>
              <w:t>1</w:t>
            </w:r>
          </w:p>
        </w:tc>
        <w:tc>
          <w:tcPr>
            <w:tcW w:w="2400" w:type="dxa"/>
            <w:tcMar>
              <w:left w:w="108" w:type="dxa"/>
              <w:right w:w="108" w:type="dxa"/>
            </w:tcMar>
            <w:vAlign w:val="center"/>
          </w:tcPr>
          <w:p w14:paraId="7CFEC5D7" w14:textId="41660E2A" w:rsidR="1EE7A29F" w:rsidRPr="00C86C61" w:rsidRDefault="1EE7A29F" w:rsidP="00593D1F">
            <w:pPr>
              <w:jc w:val="center"/>
              <w:rPr>
                <w:rFonts w:eastAsia="Calibri"/>
              </w:rPr>
            </w:pPr>
            <w:r w:rsidRPr="00C86C61">
              <w:rPr>
                <w:rFonts w:eastAsia="Calibri"/>
              </w:rPr>
              <w:t>1</w:t>
            </w:r>
          </w:p>
        </w:tc>
        <w:tc>
          <w:tcPr>
            <w:tcW w:w="2655" w:type="dxa"/>
            <w:tcMar>
              <w:left w:w="108" w:type="dxa"/>
              <w:right w:w="108" w:type="dxa"/>
            </w:tcMar>
            <w:vAlign w:val="center"/>
          </w:tcPr>
          <w:p w14:paraId="6593D880" w14:textId="544C84A3" w:rsidR="1EE7A29F" w:rsidRPr="00C86C61" w:rsidRDefault="1EE7A29F" w:rsidP="00593D1F">
            <w:pPr>
              <w:jc w:val="center"/>
              <w:rPr>
                <w:rFonts w:eastAsia="Calibri"/>
              </w:rPr>
            </w:pPr>
            <w:r w:rsidRPr="00C86C61">
              <w:rPr>
                <w:rFonts w:eastAsia="Calibri"/>
              </w:rPr>
              <w:t>16X</w:t>
            </w:r>
          </w:p>
        </w:tc>
      </w:tr>
      <w:tr w:rsidR="1EE7A29F" w:rsidRPr="00C86C61" w14:paraId="4FAF0794" w14:textId="77777777" w:rsidTr="004C15A0">
        <w:trPr>
          <w:trHeight w:val="300"/>
          <w:jc w:val="center"/>
        </w:trPr>
        <w:tc>
          <w:tcPr>
            <w:tcW w:w="2400" w:type="dxa"/>
            <w:vMerge/>
            <w:vAlign w:val="center"/>
          </w:tcPr>
          <w:p w14:paraId="12E50373" w14:textId="77777777" w:rsidR="00A420DA" w:rsidRPr="00C86C61" w:rsidRDefault="00A420DA"/>
        </w:tc>
        <w:tc>
          <w:tcPr>
            <w:tcW w:w="2400" w:type="dxa"/>
            <w:tcMar>
              <w:left w:w="108" w:type="dxa"/>
              <w:right w:w="108" w:type="dxa"/>
            </w:tcMar>
            <w:vAlign w:val="center"/>
          </w:tcPr>
          <w:p w14:paraId="069E0550" w14:textId="02DB0838" w:rsidR="1EE7A29F" w:rsidRPr="00C86C61" w:rsidRDefault="1EE7A29F" w:rsidP="00593D1F">
            <w:pPr>
              <w:jc w:val="center"/>
              <w:rPr>
                <w:rFonts w:eastAsia="Calibri"/>
              </w:rPr>
            </w:pPr>
            <w:r w:rsidRPr="00C86C61">
              <w:rPr>
                <w:rFonts w:eastAsia="Calibri"/>
              </w:rPr>
              <w:t>2</w:t>
            </w:r>
          </w:p>
        </w:tc>
        <w:tc>
          <w:tcPr>
            <w:tcW w:w="2655" w:type="dxa"/>
            <w:tcMar>
              <w:left w:w="108" w:type="dxa"/>
              <w:right w:w="108" w:type="dxa"/>
            </w:tcMar>
            <w:vAlign w:val="center"/>
          </w:tcPr>
          <w:p w14:paraId="6D802BDE" w14:textId="605FF5C1" w:rsidR="1EE7A29F" w:rsidRPr="00C86C61" w:rsidRDefault="1EE7A29F" w:rsidP="00593D1F">
            <w:pPr>
              <w:jc w:val="center"/>
              <w:rPr>
                <w:rFonts w:eastAsia="Calibri"/>
              </w:rPr>
            </w:pPr>
            <w:r w:rsidRPr="00C86C61">
              <w:rPr>
                <w:rFonts w:eastAsia="Calibri"/>
              </w:rPr>
              <w:t>32X</w:t>
            </w:r>
          </w:p>
        </w:tc>
      </w:tr>
      <w:tr w:rsidR="1EE7A29F" w:rsidRPr="00C86C61" w14:paraId="512C559E" w14:textId="77777777" w:rsidTr="004C15A0">
        <w:trPr>
          <w:trHeight w:val="300"/>
          <w:jc w:val="center"/>
        </w:trPr>
        <w:tc>
          <w:tcPr>
            <w:tcW w:w="2400" w:type="dxa"/>
            <w:vMerge/>
            <w:vAlign w:val="center"/>
          </w:tcPr>
          <w:p w14:paraId="102EF929" w14:textId="77777777" w:rsidR="00A420DA" w:rsidRPr="00C86C61" w:rsidRDefault="00A420DA"/>
        </w:tc>
        <w:tc>
          <w:tcPr>
            <w:tcW w:w="2400" w:type="dxa"/>
            <w:tcMar>
              <w:left w:w="108" w:type="dxa"/>
              <w:right w:w="108" w:type="dxa"/>
            </w:tcMar>
            <w:vAlign w:val="center"/>
          </w:tcPr>
          <w:p w14:paraId="45E549EF" w14:textId="28A8D890" w:rsidR="1EE7A29F" w:rsidRPr="00C86C61" w:rsidRDefault="1EE7A29F" w:rsidP="00593D1F">
            <w:pPr>
              <w:jc w:val="center"/>
              <w:rPr>
                <w:rFonts w:eastAsia="Calibri"/>
              </w:rPr>
            </w:pPr>
            <w:r w:rsidRPr="00C86C61">
              <w:rPr>
                <w:rFonts w:eastAsia="Calibri"/>
              </w:rPr>
              <w:t>3</w:t>
            </w:r>
          </w:p>
        </w:tc>
        <w:tc>
          <w:tcPr>
            <w:tcW w:w="2655" w:type="dxa"/>
            <w:tcMar>
              <w:left w:w="108" w:type="dxa"/>
              <w:right w:w="108" w:type="dxa"/>
            </w:tcMar>
            <w:vAlign w:val="center"/>
          </w:tcPr>
          <w:p w14:paraId="52BCF5F0" w14:textId="623F5834" w:rsidR="1EE7A29F" w:rsidRPr="00C86C61" w:rsidRDefault="1EE7A29F" w:rsidP="00593D1F">
            <w:pPr>
              <w:jc w:val="center"/>
              <w:rPr>
                <w:rFonts w:eastAsia="Calibri"/>
              </w:rPr>
            </w:pPr>
            <w:r w:rsidRPr="00C86C61">
              <w:rPr>
                <w:rFonts w:eastAsia="Calibri"/>
              </w:rPr>
              <w:t>48X</w:t>
            </w:r>
          </w:p>
        </w:tc>
      </w:tr>
      <w:tr w:rsidR="004C15A0" w:rsidRPr="00C86C61" w14:paraId="524EBE99" w14:textId="77777777" w:rsidTr="004C15A0">
        <w:trPr>
          <w:trHeight w:val="300"/>
          <w:jc w:val="center"/>
        </w:trPr>
        <w:tc>
          <w:tcPr>
            <w:tcW w:w="2400" w:type="dxa"/>
            <w:vMerge/>
            <w:vAlign w:val="center"/>
          </w:tcPr>
          <w:p w14:paraId="567EC8B8" w14:textId="77777777" w:rsidR="00A420DA" w:rsidRPr="00C86C61" w:rsidRDefault="00A420DA"/>
        </w:tc>
        <w:tc>
          <w:tcPr>
            <w:tcW w:w="2400" w:type="dxa"/>
            <w:tcMar>
              <w:left w:w="108" w:type="dxa"/>
              <w:right w:w="108" w:type="dxa"/>
            </w:tcMar>
            <w:vAlign w:val="center"/>
          </w:tcPr>
          <w:p w14:paraId="1C6E9DF1" w14:textId="64B31A6F" w:rsidR="1EE7A29F" w:rsidRPr="00C86C61" w:rsidRDefault="1EE7A29F" w:rsidP="00593D1F">
            <w:pPr>
              <w:jc w:val="center"/>
              <w:rPr>
                <w:rFonts w:eastAsia="Calibri"/>
              </w:rPr>
            </w:pPr>
            <w:r w:rsidRPr="00C86C61">
              <w:rPr>
                <w:rFonts w:eastAsia="Calibri"/>
              </w:rPr>
              <w:t>4</w:t>
            </w:r>
          </w:p>
        </w:tc>
        <w:tc>
          <w:tcPr>
            <w:tcW w:w="2655" w:type="dxa"/>
            <w:tcMar>
              <w:left w:w="108" w:type="dxa"/>
              <w:right w:w="108" w:type="dxa"/>
            </w:tcMar>
            <w:vAlign w:val="center"/>
          </w:tcPr>
          <w:p w14:paraId="59B25F45" w14:textId="108AE864" w:rsidR="1EE7A29F" w:rsidRPr="00C86C61" w:rsidRDefault="1EE7A29F" w:rsidP="00593D1F">
            <w:pPr>
              <w:jc w:val="center"/>
              <w:rPr>
                <w:rFonts w:eastAsia="Calibri"/>
              </w:rPr>
            </w:pPr>
            <w:r w:rsidRPr="00C86C61">
              <w:rPr>
                <w:rFonts w:eastAsia="Calibri"/>
              </w:rPr>
              <w:t>64X</w:t>
            </w:r>
          </w:p>
        </w:tc>
      </w:tr>
      <w:tr w:rsidR="1EE7A29F" w:rsidRPr="00C86C61" w14:paraId="41D70D85" w14:textId="77777777" w:rsidTr="004C15A0">
        <w:trPr>
          <w:trHeight w:val="300"/>
          <w:jc w:val="center"/>
        </w:trPr>
        <w:tc>
          <w:tcPr>
            <w:tcW w:w="2400" w:type="dxa"/>
            <w:vMerge w:val="restart"/>
            <w:tcMar>
              <w:left w:w="108" w:type="dxa"/>
              <w:right w:w="108" w:type="dxa"/>
            </w:tcMar>
            <w:vAlign w:val="center"/>
          </w:tcPr>
          <w:p w14:paraId="676713A1" w14:textId="6A9013D5" w:rsidR="1EE7A29F" w:rsidRPr="00C86C61" w:rsidRDefault="1EE7A29F" w:rsidP="00593D1F">
            <w:pPr>
              <w:jc w:val="center"/>
              <w:rPr>
                <w:rFonts w:eastAsia="Calibri"/>
              </w:rPr>
            </w:pPr>
            <w:r w:rsidRPr="00C86C61">
              <w:rPr>
                <w:rFonts w:eastAsia="Calibri"/>
              </w:rPr>
              <w:t>2</w:t>
            </w:r>
          </w:p>
        </w:tc>
        <w:tc>
          <w:tcPr>
            <w:tcW w:w="2400" w:type="dxa"/>
            <w:tcMar>
              <w:left w:w="108" w:type="dxa"/>
              <w:right w:w="108" w:type="dxa"/>
            </w:tcMar>
            <w:vAlign w:val="center"/>
          </w:tcPr>
          <w:p w14:paraId="68764C75" w14:textId="1FA64937" w:rsidR="1EE7A29F" w:rsidRPr="00C86C61" w:rsidRDefault="1EE7A29F" w:rsidP="00593D1F">
            <w:pPr>
              <w:jc w:val="center"/>
              <w:rPr>
                <w:rFonts w:eastAsia="Calibri"/>
              </w:rPr>
            </w:pPr>
            <w:r w:rsidRPr="00C86C61">
              <w:rPr>
                <w:rFonts w:eastAsia="Calibri"/>
              </w:rPr>
              <w:t>2</w:t>
            </w:r>
          </w:p>
        </w:tc>
        <w:tc>
          <w:tcPr>
            <w:tcW w:w="2655" w:type="dxa"/>
            <w:tcMar>
              <w:left w:w="108" w:type="dxa"/>
              <w:right w:w="108" w:type="dxa"/>
            </w:tcMar>
            <w:vAlign w:val="center"/>
          </w:tcPr>
          <w:p w14:paraId="57F33C1A" w14:textId="7CC8FC88" w:rsidR="1EE7A29F" w:rsidRPr="00C86C61" w:rsidRDefault="1EE7A29F" w:rsidP="00593D1F">
            <w:pPr>
              <w:jc w:val="center"/>
              <w:rPr>
                <w:rFonts w:eastAsia="Calibri"/>
              </w:rPr>
            </w:pPr>
            <w:r w:rsidRPr="00C86C61">
              <w:rPr>
                <w:rFonts w:eastAsia="Calibri"/>
              </w:rPr>
              <w:t>16X</w:t>
            </w:r>
          </w:p>
        </w:tc>
      </w:tr>
      <w:tr w:rsidR="1EE7A29F" w:rsidRPr="00C86C61" w14:paraId="50554F87" w14:textId="77777777" w:rsidTr="004C15A0">
        <w:trPr>
          <w:trHeight w:val="300"/>
          <w:jc w:val="center"/>
        </w:trPr>
        <w:tc>
          <w:tcPr>
            <w:tcW w:w="2400" w:type="dxa"/>
            <w:vMerge/>
            <w:vAlign w:val="center"/>
          </w:tcPr>
          <w:p w14:paraId="057A30AC" w14:textId="77777777" w:rsidR="00A420DA" w:rsidRPr="00C86C61" w:rsidRDefault="00A420DA"/>
        </w:tc>
        <w:tc>
          <w:tcPr>
            <w:tcW w:w="2400" w:type="dxa"/>
            <w:tcMar>
              <w:left w:w="108" w:type="dxa"/>
              <w:right w:w="108" w:type="dxa"/>
            </w:tcMar>
            <w:vAlign w:val="center"/>
          </w:tcPr>
          <w:p w14:paraId="62705039" w14:textId="6E91FB21" w:rsidR="1EE7A29F" w:rsidRPr="00C86C61" w:rsidRDefault="1EE7A29F" w:rsidP="00593D1F">
            <w:pPr>
              <w:jc w:val="center"/>
              <w:rPr>
                <w:rFonts w:eastAsia="Calibri"/>
              </w:rPr>
            </w:pPr>
            <w:r w:rsidRPr="00C86C61">
              <w:rPr>
                <w:rFonts w:eastAsia="Calibri"/>
              </w:rPr>
              <w:t>4</w:t>
            </w:r>
          </w:p>
        </w:tc>
        <w:tc>
          <w:tcPr>
            <w:tcW w:w="2655" w:type="dxa"/>
            <w:tcMar>
              <w:left w:w="108" w:type="dxa"/>
              <w:right w:w="108" w:type="dxa"/>
            </w:tcMar>
            <w:vAlign w:val="center"/>
          </w:tcPr>
          <w:p w14:paraId="2B41A315" w14:textId="48251BDB" w:rsidR="1EE7A29F" w:rsidRPr="00C86C61" w:rsidRDefault="1EE7A29F" w:rsidP="00593D1F">
            <w:pPr>
              <w:jc w:val="center"/>
              <w:rPr>
                <w:rFonts w:eastAsia="Calibri"/>
              </w:rPr>
            </w:pPr>
            <w:r w:rsidRPr="00C86C61">
              <w:rPr>
                <w:rFonts w:eastAsia="Calibri"/>
              </w:rPr>
              <w:t>32X</w:t>
            </w:r>
          </w:p>
        </w:tc>
      </w:tr>
      <w:tr w:rsidR="1EE7A29F" w:rsidRPr="00C86C61" w14:paraId="4A1924B7" w14:textId="77777777" w:rsidTr="004C15A0">
        <w:trPr>
          <w:trHeight w:val="300"/>
          <w:jc w:val="center"/>
        </w:trPr>
        <w:tc>
          <w:tcPr>
            <w:tcW w:w="2400" w:type="dxa"/>
            <w:vMerge/>
            <w:vAlign w:val="center"/>
          </w:tcPr>
          <w:p w14:paraId="54118BEA" w14:textId="77777777" w:rsidR="00A420DA" w:rsidRPr="00C86C61" w:rsidRDefault="00A420DA"/>
        </w:tc>
        <w:tc>
          <w:tcPr>
            <w:tcW w:w="2400" w:type="dxa"/>
            <w:tcMar>
              <w:left w:w="108" w:type="dxa"/>
              <w:right w:w="108" w:type="dxa"/>
            </w:tcMar>
            <w:vAlign w:val="center"/>
          </w:tcPr>
          <w:p w14:paraId="0D8D8FF0" w14:textId="46BFAD45" w:rsidR="1EE7A29F" w:rsidRPr="00C86C61" w:rsidRDefault="1EE7A29F" w:rsidP="00593D1F">
            <w:pPr>
              <w:jc w:val="center"/>
              <w:rPr>
                <w:rFonts w:eastAsia="Calibri"/>
              </w:rPr>
            </w:pPr>
            <w:r w:rsidRPr="00C86C61">
              <w:rPr>
                <w:rFonts w:eastAsia="Calibri"/>
              </w:rPr>
              <w:t>6</w:t>
            </w:r>
          </w:p>
        </w:tc>
        <w:tc>
          <w:tcPr>
            <w:tcW w:w="2655" w:type="dxa"/>
            <w:tcMar>
              <w:left w:w="108" w:type="dxa"/>
              <w:right w:w="108" w:type="dxa"/>
            </w:tcMar>
            <w:vAlign w:val="center"/>
          </w:tcPr>
          <w:p w14:paraId="431D3719" w14:textId="7DCDE82D" w:rsidR="1EE7A29F" w:rsidRPr="00C86C61" w:rsidRDefault="1EE7A29F" w:rsidP="00593D1F">
            <w:pPr>
              <w:jc w:val="center"/>
              <w:rPr>
                <w:rFonts w:eastAsia="Calibri"/>
              </w:rPr>
            </w:pPr>
            <w:r w:rsidRPr="00C86C61">
              <w:rPr>
                <w:rFonts w:eastAsia="Calibri"/>
              </w:rPr>
              <w:t>48X</w:t>
            </w:r>
          </w:p>
        </w:tc>
      </w:tr>
      <w:tr w:rsidR="004C15A0" w:rsidRPr="00C86C61" w14:paraId="43E758B3" w14:textId="77777777" w:rsidTr="004C15A0">
        <w:trPr>
          <w:trHeight w:val="300"/>
          <w:jc w:val="center"/>
        </w:trPr>
        <w:tc>
          <w:tcPr>
            <w:tcW w:w="2400" w:type="dxa"/>
            <w:vMerge/>
            <w:vAlign w:val="center"/>
          </w:tcPr>
          <w:p w14:paraId="7B43D97D" w14:textId="77777777" w:rsidR="00A420DA" w:rsidRPr="00C86C61" w:rsidRDefault="00A420DA"/>
        </w:tc>
        <w:tc>
          <w:tcPr>
            <w:tcW w:w="2400" w:type="dxa"/>
            <w:tcMar>
              <w:left w:w="108" w:type="dxa"/>
              <w:right w:w="108" w:type="dxa"/>
            </w:tcMar>
            <w:vAlign w:val="center"/>
          </w:tcPr>
          <w:p w14:paraId="24E40EFA" w14:textId="49768B5A" w:rsidR="1EE7A29F" w:rsidRPr="00C86C61" w:rsidRDefault="1EE7A29F" w:rsidP="00593D1F">
            <w:pPr>
              <w:jc w:val="center"/>
              <w:rPr>
                <w:rFonts w:eastAsia="Calibri"/>
              </w:rPr>
            </w:pPr>
            <w:r w:rsidRPr="00C86C61">
              <w:rPr>
                <w:rFonts w:eastAsia="Calibri"/>
              </w:rPr>
              <w:t>8</w:t>
            </w:r>
          </w:p>
        </w:tc>
        <w:tc>
          <w:tcPr>
            <w:tcW w:w="2655" w:type="dxa"/>
            <w:tcMar>
              <w:left w:w="108" w:type="dxa"/>
              <w:right w:w="108" w:type="dxa"/>
            </w:tcMar>
            <w:vAlign w:val="center"/>
          </w:tcPr>
          <w:p w14:paraId="7A5B4F13" w14:textId="65AF3912" w:rsidR="1EE7A29F" w:rsidRPr="00C86C61" w:rsidRDefault="1EE7A29F" w:rsidP="00593D1F">
            <w:pPr>
              <w:jc w:val="center"/>
              <w:rPr>
                <w:rFonts w:eastAsia="Calibri"/>
              </w:rPr>
            </w:pPr>
            <w:r w:rsidRPr="00C86C61">
              <w:rPr>
                <w:rFonts w:eastAsia="Calibri"/>
              </w:rPr>
              <w:t>64X</w:t>
            </w:r>
          </w:p>
        </w:tc>
      </w:tr>
      <w:tr w:rsidR="1EE7A29F" w:rsidRPr="00C86C61" w14:paraId="6865B9C3" w14:textId="77777777" w:rsidTr="004C15A0">
        <w:trPr>
          <w:trHeight w:val="300"/>
          <w:jc w:val="center"/>
        </w:trPr>
        <w:tc>
          <w:tcPr>
            <w:tcW w:w="2400" w:type="dxa"/>
            <w:vMerge w:val="restart"/>
            <w:tcMar>
              <w:left w:w="108" w:type="dxa"/>
              <w:right w:w="108" w:type="dxa"/>
            </w:tcMar>
            <w:vAlign w:val="center"/>
          </w:tcPr>
          <w:p w14:paraId="41E27F5C" w14:textId="0EEBBD59" w:rsidR="1EE7A29F" w:rsidRPr="00C86C61" w:rsidRDefault="1EE7A29F" w:rsidP="00593D1F">
            <w:pPr>
              <w:jc w:val="center"/>
              <w:rPr>
                <w:rFonts w:eastAsia="Calibri"/>
              </w:rPr>
            </w:pPr>
            <w:r w:rsidRPr="00C86C61">
              <w:rPr>
                <w:rFonts w:eastAsia="Calibri"/>
              </w:rPr>
              <w:t>4</w:t>
            </w:r>
          </w:p>
        </w:tc>
        <w:tc>
          <w:tcPr>
            <w:tcW w:w="2400" w:type="dxa"/>
            <w:tcMar>
              <w:left w:w="108" w:type="dxa"/>
              <w:right w:w="108" w:type="dxa"/>
            </w:tcMar>
            <w:vAlign w:val="center"/>
          </w:tcPr>
          <w:p w14:paraId="26F59BB1" w14:textId="31449546" w:rsidR="1EE7A29F" w:rsidRPr="00C86C61" w:rsidRDefault="1EE7A29F" w:rsidP="00593D1F">
            <w:pPr>
              <w:jc w:val="center"/>
              <w:rPr>
                <w:rFonts w:eastAsia="Calibri"/>
              </w:rPr>
            </w:pPr>
            <w:r w:rsidRPr="00C86C61">
              <w:rPr>
                <w:rFonts w:eastAsia="Calibri"/>
              </w:rPr>
              <w:t>4</w:t>
            </w:r>
          </w:p>
        </w:tc>
        <w:tc>
          <w:tcPr>
            <w:tcW w:w="2655" w:type="dxa"/>
            <w:tcMar>
              <w:left w:w="108" w:type="dxa"/>
              <w:right w:w="108" w:type="dxa"/>
            </w:tcMar>
            <w:vAlign w:val="center"/>
          </w:tcPr>
          <w:p w14:paraId="6F0BA3B4" w14:textId="56531A2D" w:rsidR="1EE7A29F" w:rsidRPr="00C86C61" w:rsidRDefault="1EE7A29F" w:rsidP="00593D1F">
            <w:pPr>
              <w:jc w:val="center"/>
              <w:rPr>
                <w:rFonts w:eastAsia="Calibri"/>
              </w:rPr>
            </w:pPr>
            <w:r w:rsidRPr="00C86C61">
              <w:rPr>
                <w:rFonts w:eastAsia="Calibri"/>
              </w:rPr>
              <w:t>16X</w:t>
            </w:r>
          </w:p>
        </w:tc>
      </w:tr>
      <w:tr w:rsidR="1EE7A29F" w:rsidRPr="00C86C61" w14:paraId="4D8736CC" w14:textId="77777777" w:rsidTr="004C15A0">
        <w:trPr>
          <w:trHeight w:val="300"/>
          <w:jc w:val="center"/>
        </w:trPr>
        <w:tc>
          <w:tcPr>
            <w:tcW w:w="2400" w:type="dxa"/>
            <w:vMerge/>
            <w:vAlign w:val="center"/>
          </w:tcPr>
          <w:p w14:paraId="0C1600EE" w14:textId="77777777" w:rsidR="00A420DA" w:rsidRPr="00C86C61" w:rsidRDefault="00A420DA"/>
        </w:tc>
        <w:tc>
          <w:tcPr>
            <w:tcW w:w="2400" w:type="dxa"/>
            <w:tcMar>
              <w:left w:w="108" w:type="dxa"/>
              <w:right w:w="108" w:type="dxa"/>
            </w:tcMar>
            <w:vAlign w:val="center"/>
          </w:tcPr>
          <w:p w14:paraId="55EAE574" w14:textId="08BE331C" w:rsidR="1EE7A29F" w:rsidRPr="00C86C61" w:rsidRDefault="1EE7A29F" w:rsidP="00593D1F">
            <w:pPr>
              <w:jc w:val="center"/>
              <w:rPr>
                <w:rFonts w:eastAsia="Calibri"/>
              </w:rPr>
            </w:pPr>
            <w:r w:rsidRPr="00C86C61">
              <w:rPr>
                <w:rFonts w:eastAsia="Calibri"/>
              </w:rPr>
              <w:t>6</w:t>
            </w:r>
          </w:p>
        </w:tc>
        <w:tc>
          <w:tcPr>
            <w:tcW w:w="2655" w:type="dxa"/>
            <w:tcMar>
              <w:left w:w="108" w:type="dxa"/>
              <w:right w:w="108" w:type="dxa"/>
            </w:tcMar>
            <w:vAlign w:val="center"/>
          </w:tcPr>
          <w:p w14:paraId="3AF361CD" w14:textId="58C941D4" w:rsidR="1EE7A29F" w:rsidRPr="00C86C61" w:rsidRDefault="1EE7A29F" w:rsidP="00593D1F">
            <w:pPr>
              <w:jc w:val="center"/>
              <w:rPr>
                <w:rFonts w:eastAsia="Calibri"/>
              </w:rPr>
            </w:pPr>
            <w:r w:rsidRPr="00C86C61">
              <w:rPr>
                <w:rFonts w:eastAsia="Calibri"/>
              </w:rPr>
              <w:t>24X</w:t>
            </w:r>
          </w:p>
        </w:tc>
      </w:tr>
      <w:tr w:rsidR="1EE7A29F" w:rsidRPr="00C86C61" w14:paraId="3A01E340" w14:textId="77777777" w:rsidTr="004C15A0">
        <w:trPr>
          <w:trHeight w:val="300"/>
          <w:jc w:val="center"/>
        </w:trPr>
        <w:tc>
          <w:tcPr>
            <w:tcW w:w="2400" w:type="dxa"/>
            <w:vMerge/>
            <w:vAlign w:val="center"/>
          </w:tcPr>
          <w:p w14:paraId="401ED9CA" w14:textId="77777777" w:rsidR="00A420DA" w:rsidRPr="00C86C61" w:rsidRDefault="00A420DA"/>
        </w:tc>
        <w:tc>
          <w:tcPr>
            <w:tcW w:w="2400" w:type="dxa"/>
            <w:tcMar>
              <w:left w:w="108" w:type="dxa"/>
              <w:right w:w="108" w:type="dxa"/>
            </w:tcMar>
            <w:vAlign w:val="center"/>
          </w:tcPr>
          <w:p w14:paraId="6FE991F7" w14:textId="42561A6A" w:rsidR="1EE7A29F" w:rsidRPr="00C86C61" w:rsidRDefault="1EE7A29F" w:rsidP="00593D1F">
            <w:pPr>
              <w:jc w:val="center"/>
              <w:rPr>
                <w:rFonts w:eastAsia="Calibri"/>
              </w:rPr>
            </w:pPr>
            <w:r w:rsidRPr="00C86C61">
              <w:rPr>
                <w:rFonts w:eastAsia="Calibri"/>
              </w:rPr>
              <w:t>8</w:t>
            </w:r>
          </w:p>
        </w:tc>
        <w:tc>
          <w:tcPr>
            <w:tcW w:w="2655" w:type="dxa"/>
            <w:tcMar>
              <w:left w:w="108" w:type="dxa"/>
              <w:right w:w="108" w:type="dxa"/>
            </w:tcMar>
            <w:vAlign w:val="center"/>
          </w:tcPr>
          <w:p w14:paraId="251980C6" w14:textId="1C8C3E3B" w:rsidR="1EE7A29F" w:rsidRPr="00C86C61" w:rsidRDefault="1EE7A29F" w:rsidP="00593D1F">
            <w:pPr>
              <w:jc w:val="center"/>
              <w:rPr>
                <w:rFonts w:eastAsia="Calibri"/>
              </w:rPr>
            </w:pPr>
            <w:r w:rsidRPr="00C86C61">
              <w:rPr>
                <w:rFonts w:eastAsia="Calibri"/>
              </w:rPr>
              <w:t>32X</w:t>
            </w:r>
          </w:p>
        </w:tc>
      </w:tr>
      <w:tr w:rsidR="004C15A0" w:rsidRPr="00C86C61" w14:paraId="46CA0163" w14:textId="77777777" w:rsidTr="004C15A0">
        <w:trPr>
          <w:trHeight w:val="300"/>
          <w:jc w:val="center"/>
        </w:trPr>
        <w:tc>
          <w:tcPr>
            <w:tcW w:w="2400" w:type="dxa"/>
            <w:vMerge/>
            <w:vAlign w:val="center"/>
          </w:tcPr>
          <w:p w14:paraId="74F533BB" w14:textId="77777777" w:rsidR="00A420DA" w:rsidRPr="00C86C61" w:rsidRDefault="00A420DA"/>
        </w:tc>
        <w:tc>
          <w:tcPr>
            <w:tcW w:w="2400" w:type="dxa"/>
            <w:tcMar>
              <w:left w:w="108" w:type="dxa"/>
              <w:right w:w="108" w:type="dxa"/>
            </w:tcMar>
            <w:vAlign w:val="center"/>
          </w:tcPr>
          <w:p w14:paraId="04EADF9C" w14:textId="1A630E6F" w:rsidR="1EE7A29F" w:rsidRPr="00C86C61" w:rsidRDefault="1EE7A29F" w:rsidP="00593D1F">
            <w:pPr>
              <w:jc w:val="center"/>
              <w:rPr>
                <w:rFonts w:eastAsia="Calibri"/>
              </w:rPr>
            </w:pPr>
            <w:r w:rsidRPr="00C86C61">
              <w:rPr>
                <w:rFonts w:eastAsia="Calibri"/>
              </w:rPr>
              <w:t>10</w:t>
            </w:r>
          </w:p>
        </w:tc>
        <w:tc>
          <w:tcPr>
            <w:tcW w:w="2655" w:type="dxa"/>
            <w:tcMar>
              <w:left w:w="108" w:type="dxa"/>
              <w:right w:w="108" w:type="dxa"/>
            </w:tcMar>
            <w:vAlign w:val="center"/>
          </w:tcPr>
          <w:p w14:paraId="30F13826" w14:textId="4C1EC5E2" w:rsidR="1EE7A29F" w:rsidRPr="00C86C61" w:rsidRDefault="1EE7A29F" w:rsidP="00593D1F">
            <w:pPr>
              <w:jc w:val="center"/>
              <w:rPr>
                <w:rFonts w:eastAsia="Calibri"/>
              </w:rPr>
            </w:pPr>
            <w:r w:rsidRPr="00C86C61">
              <w:rPr>
                <w:rFonts w:eastAsia="Calibri"/>
              </w:rPr>
              <w:t>40X</w:t>
            </w:r>
          </w:p>
        </w:tc>
      </w:tr>
      <w:tr w:rsidR="1EE7A29F" w:rsidRPr="00C86C61" w14:paraId="192E67CC" w14:textId="77777777" w:rsidTr="004C15A0">
        <w:trPr>
          <w:trHeight w:val="300"/>
          <w:jc w:val="center"/>
        </w:trPr>
        <w:tc>
          <w:tcPr>
            <w:tcW w:w="2400" w:type="dxa"/>
            <w:vMerge w:val="restart"/>
            <w:tcMar>
              <w:left w:w="108" w:type="dxa"/>
              <w:right w:w="108" w:type="dxa"/>
            </w:tcMar>
            <w:vAlign w:val="center"/>
          </w:tcPr>
          <w:p w14:paraId="2EAA02D6" w14:textId="678A4CD4" w:rsidR="1EE7A29F" w:rsidRPr="00C86C61" w:rsidRDefault="1EE7A29F" w:rsidP="00593D1F">
            <w:pPr>
              <w:jc w:val="center"/>
              <w:rPr>
                <w:rFonts w:eastAsia="Calibri"/>
              </w:rPr>
            </w:pPr>
            <w:r w:rsidRPr="00C86C61">
              <w:rPr>
                <w:rFonts w:eastAsia="Calibri"/>
              </w:rPr>
              <w:t>8</w:t>
            </w:r>
          </w:p>
        </w:tc>
        <w:tc>
          <w:tcPr>
            <w:tcW w:w="2400" w:type="dxa"/>
            <w:tcMar>
              <w:left w:w="108" w:type="dxa"/>
              <w:right w:w="108" w:type="dxa"/>
            </w:tcMar>
            <w:vAlign w:val="center"/>
          </w:tcPr>
          <w:p w14:paraId="48FF5E6B" w14:textId="0CE464C8" w:rsidR="1EE7A29F" w:rsidRPr="00C86C61" w:rsidRDefault="1EE7A29F" w:rsidP="00593D1F">
            <w:pPr>
              <w:jc w:val="center"/>
              <w:rPr>
                <w:rFonts w:eastAsia="Calibri"/>
              </w:rPr>
            </w:pPr>
            <w:r w:rsidRPr="00C86C61">
              <w:rPr>
                <w:rFonts w:eastAsia="Calibri"/>
              </w:rPr>
              <w:t>6</w:t>
            </w:r>
          </w:p>
        </w:tc>
        <w:tc>
          <w:tcPr>
            <w:tcW w:w="2655" w:type="dxa"/>
            <w:tcMar>
              <w:left w:w="108" w:type="dxa"/>
              <w:right w:w="108" w:type="dxa"/>
            </w:tcMar>
            <w:vAlign w:val="center"/>
          </w:tcPr>
          <w:p w14:paraId="4A06F6DC" w14:textId="1A029299" w:rsidR="1EE7A29F" w:rsidRPr="00C86C61" w:rsidRDefault="1EE7A29F" w:rsidP="00593D1F">
            <w:pPr>
              <w:jc w:val="center"/>
              <w:rPr>
                <w:rFonts w:eastAsia="Calibri"/>
              </w:rPr>
            </w:pPr>
            <w:r w:rsidRPr="00C86C61">
              <w:rPr>
                <w:rFonts w:eastAsia="Calibri"/>
              </w:rPr>
              <w:t>12X</w:t>
            </w:r>
          </w:p>
        </w:tc>
      </w:tr>
      <w:tr w:rsidR="1EE7A29F" w:rsidRPr="00C86C61" w14:paraId="75406655" w14:textId="77777777" w:rsidTr="004C15A0">
        <w:trPr>
          <w:trHeight w:val="300"/>
          <w:jc w:val="center"/>
        </w:trPr>
        <w:tc>
          <w:tcPr>
            <w:tcW w:w="2400" w:type="dxa"/>
            <w:vMerge/>
            <w:vAlign w:val="center"/>
          </w:tcPr>
          <w:p w14:paraId="775718A6" w14:textId="77777777" w:rsidR="00A420DA" w:rsidRPr="00C86C61" w:rsidRDefault="00A420DA"/>
        </w:tc>
        <w:tc>
          <w:tcPr>
            <w:tcW w:w="2400" w:type="dxa"/>
            <w:tcMar>
              <w:left w:w="108" w:type="dxa"/>
              <w:right w:w="108" w:type="dxa"/>
            </w:tcMar>
            <w:vAlign w:val="center"/>
          </w:tcPr>
          <w:p w14:paraId="16E74218" w14:textId="0CD6F79D" w:rsidR="1EE7A29F" w:rsidRPr="00C86C61" w:rsidRDefault="1EE7A29F" w:rsidP="00593D1F">
            <w:pPr>
              <w:jc w:val="center"/>
              <w:rPr>
                <w:rFonts w:eastAsia="Calibri"/>
              </w:rPr>
            </w:pPr>
            <w:r w:rsidRPr="00C86C61">
              <w:rPr>
                <w:rFonts w:eastAsia="Calibri"/>
              </w:rPr>
              <w:t>8</w:t>
            </w:r>
          </w:p>
        </w:tc>
        <w:tc>
          <w:tcPr>
            <w:tcW w:w="2655" w:type="dxa"/>
            <w:tcMar>
              <w:left w:w="108" w:type="dxa"/>
              <w:right w:w="108" w:type="dxa"/>
            </w:tcMar>
            <w:vAlign w:val="center"/>
          </w:tcPr>
          <w:p w14:paraId="067FB7A6" w14:textId="6BDA08BA" w:rsidR="1EE7A29F" w:rsidRPr="00C86C61" w:rsidRDefault="1EE7A29F" w:rsidP="00593D1F">
            <w:pPr>
              <w:jc w:val="center"/>
              <w:rPr>
                <w:rFonts w:eastAsia="Calibri"/>
              </w:rPr>
            </w:pPr>
            <w:r w:rsidRPr="00C86C61">
              <w:rPr>
                <w:rFonts w:eastAsia="Calibri"/>
              </w:rPr>
              <w:t>16X</w:t>
            </w:r>
          </w:p>
        </w:tc>
      </w:tr>
      <w:tr w:rsidR="1EE7A29F" w:rsidRPr="00C86C61" w14:paraId="3F1D02A7" w14:textId="77777777" w:rsidTr="004C15A0">
        <w:trPr>
          <w:trHeight w:val="300"/>
          <w:jc w:val="center"/>
        </w:trPr>
        <w:tc>
          <w:tcPr>
            <w:tcW w:w="2400" w:type="dxa"/>
            <w:vMerge/>
            <w:vAlign w:val="center"/>
          </w:tcPr>
          <w:p w14:paraId="0DE875A3" w14:textId="77777777" w:rsidR="00A420DA" w:rsidRPr="00C86C61" w:rsidRDefault="00A420DA"/>
        </w:tc>
        <w:tc>
          <w:tcPr>
            <w:tcW w:w="2400" w:type="dxa"/>
            <w:tcMar>
              <w:left w:w="108" w:type="dxa"/>
              <w:right w:w="108" w:type="dxa"/>
            </w:tcMar>
            <w:vAlign w:val="center"/>
          </w:tcPr>
          <w:p w14:paraId="1088FE92" w14:textId="0E6619E2" w:rsidR="1EE7A29F" w:rsidRPr="00C86C61" w:rsidRDefault="1EE7A29F" w:rsidP="00593D1F">
            <w:pPr>
              <w:jc w:val="center"/>
              <w:rPr>
                <w:rFonts w:eastAsia="Calibri"/>
              </w:rPr>
            </w:pPr>
            <w:r w:rsidRPr="00C86C61">
              <w:rPr>
                <w:rFonts w:eastAsia="Calibri"/>
              </w:rPr>
              <w:t>10</w:t>
            </w:r>
          </w:p>
        </w:tc>
        <w:tc>
          <w:tcPr>
            <w:tcW w:w="2655" w:type="dxa"/>
            <w:tcMar>
              <w:left w:w="108" w:type="dxa"/>
              <w:right w:w="108" w:type="dxa"/>
            </w:tcMar>
            <w:vAlign w:val="center"/>
          </w:tcPr>
          <w:p w14:paraId="7F0069DD" w14:textId="75DFDB61" w:rsidR="1EE7A29F" w:rsidRPr="00C86C61" w:rsidRDefault="1EE7A29F" w:rsidP="00593D1F">
            <w:pPr>
              <w:jc w:val="center"/>
              <w:rPr>
                <w:rFonts w:eastAsia="Calibri"/>
              </w:rPr>
            </w:pPr>
            <w:r w:rsidRPr="00C86C61">
              <w:rPr>
                <w:rFonts w:eastAsia="Calibri"/>
              </w:rPr>
              <w:t>20X</w:t>
            </w:r>
          </w:p>
        </w:tc>
      </w:tr>
      <w:tr w:rsidR="004C15A0" w:rsidRPr="00C86C61" w14:paraId="5D49EF2E" w14:textId="77777777" w:rsidTr="004C15A0">
        <w:trPr>
          <w:trHeight w:val="300"/>
          <w:jc w:val="center"/>
        </w:trPr>
        <w:tc>
          <w:tcPr>
            <w:tcW w:w="2400" w:type="dxa"/>
            <w:vMerge/>
            <w:vAlign w:val="center"/>
          </w:tcPr>
          <w:p w14:paraId="6E799F47" w14:textId="77777777" w:rsidR="00A420DA" w:rsidRPr="00C86C61" w:rsidRDefault="00A420DA"/>
        </w:tc>
        <w:tc>
          <w:tcPr>
            <w:tcW w:w="2400" w:type="dxa"/>
            <w:tcMar>
              <w:left w:w="108" w:type="dxa"/>
              <w:right w:w="108" w:type="dxa"/>
            </w:tcMar>
            <w:vAlign w:val="center"/>
          </w:tcPr>
          <w:p w14:paraId="716982AD" w14:textId="65C7E4B6" w:rsidR="1EE7A29F" w:rsidRPr="00C86C61" w:rsidRDefault="1EE7A29F" w:rsidP="00593D1F">
            <w:pPr>
              <w:jc w:val="center"/>
              <w:rPr>
                <w:rFonts w:eastAsia="Calibri"/>
              </w:rPr>
            </w:pPr>
            <w:r w:rsidRPr="00C86C61">
              <w:rPr>
                <w:rFonts w:eastAsia="Calibri"/>
              </w:rPr>
              <w:t>12</w:t>
            </w:r>
          </w:p>
        </w:tc>
        <w:tc>
          <w:tcPr>
            <w:tcW w:w="2655" w:type="dxa"/>
            <w:tcMar>
              <w:left w:w="108" w:type="dxa"/>
              <w:right w:w="108" w:type="dxa"/>
            </w:tcMar>
            <w:vAlign w:val="center"/>
          </w:tcPr>
          <w:p w14:paraId="02D8628B" w14:textId="219E2264" w:rsidR="1EE7A29F" w:rsidRPr="00C86C61" w:rsidRDefault="1EE7A29F" w:rsidP="00593D1F">
            <w:pPr>
              <w:jc w:val="center"/>
              <w:rPr>
                <w:rFonts w:eastAsia="Calibri"/>
              </w:rPr>
            </w:pPr>
            <w:r w:rsidRPr="00C86C61">
              <w:rPr>
                <w:rFonts w:eastAsia="Calibri"/>
              </w:rPr>
              <w:t>24X</w:t>
            </w:r>
          </w:p>
        </w:tc>
      </w:tr>
    </w:tbl>
    <w:p w14:paraId="4BC2317C" w14:textId="4C36BE83" w:rsidR="412EC68F" w:rsidRDefault="412EC68F" w:rsidP="412EC68F">
      <w:pPr>
        <w:spacing w:line="259" w:lineRule="auto"/>
        <w:jc w:val="both"/>
        <w:rPr>
          <w:rFonts w:eastAsia="Times New Roman"/>
        </w:rPr>
      </w:pPr>
    </w:p>
    <w:p w14:paraId="35009C7C" w14:textId="06788105" w:rsidR="12F785B5" w:rsidRDefault="4BFD9E95" w:rsidP="00593D1F">
      <w:pPr>
        <w:spacing w:line="259" w:lineRule="auto"/>
        <w:jc w:val="center"/>
      </w:pPr>
      <w:r>
        <w:rPr>
          <w:noProof/>
        </w:rPr>
        <w:drawing>
          <wp:inline distT="0" distB="0" distL="0" distR="0" wp14:anchorId="45E104CC" wp14:editId="1968BD47">
            <wp:extent cx="5079835" cy="2444670"/>
            <wp:effectExtent l="0" t="0" r="0" b="0"/>
            <wp:docPr id="1576988829" name="Picture 1576988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988829"/>
                    <pic:cNvPicPr/>
                  </pic:nvPicPr>
                  <pic:blipFill>
                    <a:blip r:embed="rId14">
                      <a:extLst>
                        <a:ext uri="{28A0092B-C50C-407E-A947-70E740481C1C}">
                          <a14:useLocalDpi xmlns:a14="http://schemas.microsoft.com/office/drawing/2010/main" val="0"/>
                        </a:ext>
                      </a:extLst>
                    </a:blip>
                    <a:stretch>
                      <a:fillRect/>
                    </a:stretch>
                  </pic:blipFill>
                  <pic:spPr>
                    <a:xfrm>
                      <a:off x="0" y="0"/>
                      <a:ext cx="5079835" cy="2444670"/>
                    </a:xfrm>
                    <a:prstGeom prst="rect">
                      <a:avLst/>
                    </a:prstGeom>
                  </pic:spPr>
                </pic:pic>
              </a:graphicData>
            </a:graphic>
          </wp:inline>
        </w:drawing>
      </w:r>
    </w:p>
    <w:p w14:paraId="60E2C3F3" w14:textId="77777777" w:rsidR="000827CD" w:rsidRDefault="000827CD" w:rsidP="13696D73">
      <w:pPr>
        <w:spacing w:line="259" w:lineRule="auto"/>
        <w:rPr>
          <w:b/>
          <w:i/>
          <w:u w:val="single"/>
          <w:lang w:val="en-US"/>
        </w:rPr>
      </w:pPr>
    </w:p>
    <w:p w14:paraId="258767D9" w14:textId="0E05B263" w:rsidR="13696D73" w:rsidRDefault="00C86C61" w:rsidP="13696D73">
      <w:pPr>
        <w:spacing w:line="259" w:lineRule="auto"/>
        <w:rPr>
          <w:b/>
          <w:bCs/>
          <w:i/>
          <w:iCs/>
          <w:u w:val="single"/>
        </w:rPr>
      </w:pPr>
      <w:r w:rsidRPr="00082C48">
        <w:rPr>
          <w:b/>
          <w:i/>
          <w:u w:val="single"/>
          <w:lang w:val="en-US"/>
        </w:rPr>
        <w:t xml:space="preserve">Proposal </w:t>
      </w:r>
      <w:r>
        <w:rPr>
          <w:b/>
          <w:i/>
          <w:u w:val="single"/>
          <w:lang w:val="en-US"/>
        </w:rPr>
        <w:t>8</w:t>
      </w:r>
      <w:r w:rsidRPr="00033D22">
        <w:rPr>
          <w:i/>
          <w:lang w:val="en-US"/>
        </w:rPr>
        <w:t xml:space="preserve">: </w:t>
      </w:r>
      <w:r w:rsidR="7D3873B7" w:rsidRPr="19D40760">
        <w:rPr>
          <w:b/>
          <w:bCs/>
          <w:i/>
          <w:iCs/>
        </w:rPr>
        <w:t>For vector quantization (VQ), RAN1 may limit the</w:t>
      </w:r>
      <w:r w:rsidR="157903EE" w:rsidRPr="19D40760">
        <w:rPr>
          <w:b/>
          <w:bCs/>
          <w:i/>
          <w:iCs/>
        </w:rPr>
        <w:t xml:space="preserve"> options for</w:t>
      </w:r>
      <w:r w:rsidR="7D3873B7" w:rsidRPr="19D40760">
        <w:rPr>
          <w:b/>
          <w:bCs/>
          <w:i/>
          <w:iCs/>
        </w:rPr>
        <w:t xml:space="preserve"> segment size </w:t>
      </w:r>
      <w:r w:rsidR="2E15156F" w:rsidRPr="7634A83C">
        <w:rPr>
          <w:b/>
          <w:bCs/>
          <w:i/>
          <w:iCs/>
        </w:rPr>
        <w:t>(S)</w:t>
      </w:r>
      <w:r w:rsidR="7D3873B7" w:rsidRPr="7634A83C">
        <w:rPr>
          <w:b/>
          <w:bCs/>
          <w:i/>
          <w:iCs/>
        </w:rPr>
        <w:t xml:space="preserve"> </w:t>
      </w:r>
      <w:r w:rsidR="4EC00D16" w:rsidRPr="19D40760">
        <w:rPr>
          <w:b/>
          <w:bCs/>
          <w:i/>
          <w:iCs/>
        </w:rPr>
        <w:t xml:space="preserve">and </w:t>
      </w:r>
      <w:r w:rsidR="2757F1B4" w:rsidRPr="19D40760">
        <w:rPr>
          <w:b/>
          <w:bCs/>
          <w:i/>
          <w:iCs/>
        </w:rPr>
        <w:t>possibilities for allocated quantization bits per segment</w:t>
      </w:r>
      <w:r w:rsidR="6D5C8233" w:rsidRPr="7634A83C">
        <w:rPr>
          <w:b/>
          <w:bCs/>
          <w:i/>
          <w:iCs/>
        </w:rPr>
        <w:t xml:space="preserve"> (B)</w:t>
      </w:r>
      <w:r w:rsidR="7D3873B7" w:rsidRPr="7634A83C">
        <w:rPr>
          <w:b/>
          <w:bCs/>
          <w:i/>
          <w:iCs/>
        </w:rPr>
        <w:t>.</w:t>
      </w:r>
    </w:p>
    <w:p w14:paraId="2C5E3866" w14:textId="77777777" w:rsidR="00C853D1" w:rsidRDefault="00C853D1" w:rsidP="13696D73">
      <w:pPr>
        <w:spacing w:line="259" w:lineRule="auto"/>
      </w:pPr>
    </w:p>
    <w:p w14:paraId="700346DF" w14:textId="35663078" w:rsidR="4CB3065F" w:rsidRDefault="4CB3065F" w:rsidP="13696D73">
      <w:pPr>
        <w:spacing w:line="259" w:lineRule="auto"/>
      </w:pPr>
      <w:r w:rsidRPr="13696D73">
        <w:t>The most straightforward choice for segmentation is to just group every S</w:t>
      </w:r>
      <w:r w:rsidR="4676337E" w:rsidRPr="13696D73">
        <w:t xml:space="preserve"> </w:t>
      </w:r>
      <w:r w:rsidR="5FD16013" w:rsidRPr="13696D73">
        <w:t>consecutive</w:t>
      </w:r>
      <w:r w:rsidRPr="13696D73">
        <w:t xml:space="preserve"> elements of the encoder outputs</w:t>
      </w:r>
      <w:r w:rsidR="1C939ABD" w:rsidRPr="13696D73">
        <w:t xml:space="preserve"> in a segment.</w:t>
      </w:r>
      <w:r w:rsidR="544DAE12" w:rsidRPr="13696D73">
        <w:t xml:space="preserve"> </w:t>
      </w:r>
      <w:r w:rsidR="6D3E149C" w:rsidRPr="00A85AC0">
        <w:t>The encoder outputs are compressed representations of</w:t>
      </w:r>
      <w:r w:rsidR="6D3E149C" w:rsidRPr="13696D73">
        <w:t xml:space="preserve"> input CSI, therefore the correlation between the encoder output elements is </w:t>
      </w:r>
      <w:r w:rsidR="23B307A8" w:rsidRPr="13696D73">
        <w:t xml:space="preserve">usually low. This property results in no significant performance gain by considering </w:t>
      </w:r>
      <w:r w:rsidR="098D8062" w:rsidRPr="13696D73">
        <w:t>any other grouping approach than the consecu</w:t>
      </w:r>
      <w:r w:rsidR="547B6039" w:rsidRPr="13696D73">
        <w:t>tive segmentation choice.</w:t>
      </w:r>
    </w:p>
    <w:p w14:paraId="652DD9A3" w14:textId="014BF1FD" w:rsidR="2C7946B6" w:rsidRDefault="00C853D1" w:rsidP="13696D73">
      <w:pPr>
        <w:spacing w:line="259" w:lineRule="auto"/>
        <w:rPr>
          <w:b/>
          <w:bCs/>
          <w:i/>
          <w:iCs/>
        </w:rPr>
      </w:pPr>
      <w:r w:rsidRPr="00082C48">
        <w:rPr>
          <w:b/>
          <w:i/>
          <w:u w:val="single"/>
          <w:lang w:val="en-US"/>
        </w:rPr>
        <w:t xml:space="preserve">Proposal </w:t>
      </w:r>
      <w:r>
        <w:rPr>
          <w:b/>
          <w:i/>
          <w:u w:val="single"/>
          <w:lang w:val="en-US"/>
        </w:rPr>
        <w:t>9</w:t>
      </w:r>
      <w:r w:rsidR="00CC5A38">
        <w:rPr>
          <w:b/>
          <w:i/>
          <w:u w:val="single"/>
          <w:lang w:val="en-US"/>
        </w:rPr>
        <w:t>:</w:t>
      </w:r>
      <w:r w:rsidR="00CC5A38" w:rsidRPr="00FD57B1">
        <w:rPr>
          <w:b/>
          <w:i/>
          <w:lang w:val="en-US"/>
        </w:rPr>
        <w:t xml:space="preserve"> C</w:t>
      </w:r>
      <w:r w:rsidR="4BA52013" w:rsidRPr="00FD57B1">
        <w:rPr>
          <w:b/>
          <w:bCs/>
          <w:i/>
          <w:iCs/>
        </w:rPr>
        <w:t>onsider</w:t>
      </w:r>
      <w:r w:rsidR="4BA52013" w:rsidRPr="13696D73">
        <w:rPr>
          <w:b/>
          <w:bCs/>
          <w:i/>
          <w:iCs/>
        </w:rPr>
        <w:t xml:space="preserve"> </w:t>
      </w:r>
      <w:r w:rsidR="54FF925B" w:rsidRPr="13696D73">
        <w:rPr>
          <w:b/>
          <w:bCs/>
          <w:i/>
          <w:iCs/>
        </w:rPr>
        <w:t xml:space="preserve">consecutive grouping </w:t>
      </w:r>
      <w:r w:rsidR="3350D10E" w:rsidRPr="13696D73">
        <w:rPr>
          <w:b/>
          <w:bCs/>
          <w:i/>
          <w:iCs/>
        </w:rPr>
        <w:t xml:space="preserve">of every S elements of encoder outputs </w:t>
      </w:r>
      <w:r w:rsidR="54FF925B" w:rsidRPr="13696D73">
        <w:rPr>
          <w:b/>
          <w:bCs/>
          <w:i/>
          <w:iCs/>
        </w:rPr>
        <w:t xml:space="preserve">as the segmentation </w:t>
      </w:r>
      <w:r w:rsidR="7FEBB9C9" w:rsidRPr="13696D73">
        <w:rPr>
          <w:b/>
          <w:bCs/>
          <w:i/>
          <w:iCs/>
        </w:rPr>
        <w:t>method</w:t>
      </w:r>
      <w:r w:rsidR="54FF925B" w:rsidRPr="13696D73">
        <w:rPr>
          <w:b/>
          <w:bCs/>
          <w:i/>
          <w:iCs/>
        </w:rPr>
        <w:t xml:space="preserve">. </w:t>
      </w:r>
    </w:p>
    <w:p w14:paraId="065B0754" w14:textId="6F272149" w:rsidR="00351DD5" w:rsidRDefault="00351DD5">
      <w:pPr>
        <w:jc w:val="center"/>
        <w:rPr>
          <w:sz w:val="18"/>
          <w:szCs w:val="18"/>
        </w:rPr>
      </w:pPr>
      <w:r>
        <w:rPr>
          <w:noProof/>
        </w:rPr>
        <w:drawing>
          <wp:inline distT="0" distB="0" distL="0" distR="0" wp14:anchorId="486CF958" wp14:editId="6596CE87">
            <wp:extent cx="4233030" cy="25744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37345" cy="2577095"/>
                    </a:xfrm>
                    <a:prstGeom prst="rect">
                      <a:avLst/>
                    </a:prstGeom>
                    <a:noFill/>
                    <a:ln>
                      <a:noFill/>
                    </a:ln>
                  </pic:spPr>
                </pic:pic>
              </a:graphicData>
            </a:graphic>
          </wp:inline>
        </w:drawing>
      </w:r>
    </w:p>
    <w:p w14:paraId="39F47FC2" w14:textId="337D7336" w:rsidR="00E72D2C" w:rsidRDefault="00351DD5" w:rsidP="00E72D2C">
      <w:pPr>
        <w:jc w:val="center"/>
        <w:rPr>
          <w:b/>
        </w:rPr>
      </w:pPr>
      <w:r w:rsidRPr="00602816">
        <w:rPr>
          <w:b/>
          <w:sz w:val="18"/>
          <w:szCs w:val="18"/>
        </w:rPr>
        <w:t xml:space="preserve">Figure </w:t>
      </w:r>
      <w:r w:rsidR="00A57855" w:rsidRPr="00602816">
        <w:rPr>
          <w:b/>
          <w:sz w:val="18"/>
          <w:szCs w:val="18"/>
        </w:rPr>
        <w:fldChar w:fldCharType="begin"/>
      </w:r>
      <w:r w:rsidR="00A57855" w:rsidRPr="00602816">
        <w:rPr>
          <w:b/>
          <w:sz w:val="18"/>
          <w:szCs w:val="18"/>
        </w:rPr>
        <w:instrText xml:space="preserve"> STYLEREF 1 \s </w:instrText>
      </w:r>
      <w:r w:rsidR="00A57855" w:rsidRPr="00602816">
        <w:rPr>
          <w:b/>
          <w:sz w:val="18"/>
          <w:szCs w:val="18"/>
        </w:rPr>
        <w:fldChar w:fldCharType="separate"/>
      </w:r>
      <w:r w:rsidR="003421A1">
        <w:rPr>
          <w:b/>
          <w:sz w:val="18"/>
          <w:szCs w:val="18"/>
        </w:rPr>
        <w:t>2</w:t>
      </w:r>
      <w:r w:rsidR="00A57855" w:rsidRPr="00602816">
        <w:rPr>
          <w:b/>
          <w:sz w:val="18"/>
          <w:szCs w:val="18"/>
        </w:rPr>
        <w:fldChar w:fldCharType="end"/>
      </w:r>
      <w:r w:rsidR="00A57855" w:rsidRPr="00602816">
        <w:rPr>
          <w:b/>
          <w:sz w:val="18"/>
          <w:szCs w:val="18"/>
        </w:rPr>
        <w:noBreakHyphen/>
      </w:r>
      <w:r w:rsidR="00A57855" w:rsidRPr="00602816">
        <w:rPr>
          <w:b/>
          <w:sz w:val="18"/>
          <w:szCs w:val="18"/>
        </w:rPr>
        <w:fldChar w:fldCharType="begin"/>
      </w:r>
      <w:r w:rsidR="00A57855" w:rsidRPr="00602816">
        <w:rPr>
          <w:b/>
          <w:sz w:val="18"/>
          <w:szCs w:val="18"/>
        </w:rPr>
        <w:instrText xml:space="preserve"> SEQ Figure \* ARABIC \s 1 </w:instrText>
      </w:r>
      <w:r w:rsidR="00A57855" w:rsidRPr="00602816">
        <w:rPr>
          <w:b/>
          <w:sz w:val="18"/>
          <w:szCs w:val="18"/>
        </w:rPr>
        <w:fldChar w:fldCharType="separate"/>
      </w:r>
      <w:r w:rsidR="003421A1">
        <w:rPr>
          <w:b/>
          <w:sz w:val="18"/>
          <w:szCs w:val="18"/>
        </w:rPr>
        <w:t>1</w:t>
      </w:r>
      <w:r w:rsidR="00A57855" w:rsidRPr="00602816">
        <w:rPr>
          <w:b/>
          <w:sz w:val="18"/>
          <w:szCs w:val="18"/>
        </w:rPr>
        <w:fldChar w:fldCharType="end"/>
      </w:r>
      <w:r w:rsidR="008A45F9" w:rsidRPr="00602816">
        <w:rPr>
          <w:b/>
          <w:bCs/>
          <w:sz w:val="18"/>
          <w:szCs w:val="18"/>
        </w:rPr>
        <w:t xml:space="preserve"> Qu</w:t>
      </w:r>
      <w:r w:rsidR="007E0228" w:rsidRPr="00602816">
        <w:rPr>
          <w:b/>
          <w:bCs/>
          <w:sz w:val="18"/>
          <w:szCs w:val="18"/>
        </w:rPr>
        <w:t>antization</w:t>
      </w:r>
      <w:r w:rsidRPr="00602816">
        <w:rPr>
          <w:b/>
          <w:sz w:val="18"/>
          <w:szCs w:val="18"/>
        </w:rPr>
        <w:t xml:space="preserve"> types</w:t>
      </w:r>
    </w:p>
    <w:p w14:paraId="42DC83BF" w14:textId="235E670D" w:rsidR="00351DD5" w:rsidRDefault="00351DD5">
      <w:pPr>
        <w:jc w:val="both"/>
        <w:rPr>
          <w:b/>
          <w:sz w:val="24"/>
          <w:szCs w:val="24"/>
        </w:rPr>
      </w:pPr>
    </w:p>
    <w:p w14:paraId="08D36C0C" w14:textId="78933371" w:rsidR="00D45CAE" w:rsidRDefault="074667B0" w:rsidP="006211C8">
      <w:pPr>
        <w:pStyle w:val="Heading3"/>
        <w:rPr>
          <w:lang w:val="en-US"/>
        </w:rPr>
      </w:pPr>
      <w:r w:rsidRPr="0436225C">
        <w:rPr>
          <w:lang w:val="en-US"/>
        </w:rPr>
        <w:t>Performa</w:t>
      </w:r>
      <w:r w:rsidR="528FD4BE" w:rsidRPr="0436225C">
        <w:rPr>
          <w:lang w:val="en-US"/>
        </w:rPr>
        <w:t>nce monitoring</w:t>
      </w:r>
    </w:p>
    <w:p w14:paraId="074EBC51" w14:textId="4F8E09E6" w:rsidR="00D73809" w:rsidRDefault="00D73809" w:rsidP="00D73809">
      <w:pPr>
        <w:jc w:val="both"/>
      </w:pPr>
      <w:bookmarkStart w:id="3" w:name="_Hlk118347304"/>
      <w:r>
        <w:t xml:space="preserve">The measured channel data in real-world radio environments can be different </w:t>
      </w:r>
      <w:r w:rsidR="00681075">
        <w:t>from</w:t>
      </w:r>
      <w:r>
        <w:t xml:space="preserve"> those in the training datasets. To ensure proper </w:t>
      </w:r>
      <w:r w:rsidR="00B62700">
        <w:t>behaviour</w:t>
      </w:r>
      <w:r>
        <w:t xml:space="preserve"> of the deployed models, performance monitoring is important and </w:t>
      </w:r>
      <w:r w:rsidR="00801FAD">
        <w:t>provides</w:t>
      </w:r>
      <w:r>
        <w:t xml:space="preserve"> useful inputs for gNB to make decisions such as model </w:t>
      </w:r>
      <w:r w:rsidRPr="00433B2E">
        <w:t>activation/deactivation/updating/switching</w:t>
      </w:r>
      <w:r>
        <w:t>. The following agreement was reached in [</w:t>
      </w:r>
      <w:r w:rsidR="00D84AD5">
        <w:t>1</w:t>
      </w:r>
      <w:r>
        <w:t>].</w:t>
      </w:r>
    </w:p>
    <w:tbl>
      <w:tblPr>
        <w:tblStyle w:val="TableGrid"/>
        <w:tblW w:w="0" w:type="auto"/>
        <w:tblLook w:val="04A0" w:firstRow="1" w:lastRow="0" w:firstColumn="1" w:lastColumn="0" w:noHBand="0" w:noVBand="1"/>
      </w:tblPr>
      <w:tblGrid>
        <w:gridCol w:w="9629"/>
      </w:tblGrid>
      <w:tr w:rsidR="007502BA" w14:paraId="35972956" w14:textId="77777777" w:rsidTr="2DA00CEB">
        <w:tc>
          <w:tcPr>
            <w:tcW w:w="9629" w:type="dxa"/>
          </w:tcPr>
          <w:p w14:paraId="7D23E0AD" w14:textId="77777777" w:rsidR="000E59B7" w:rsidRPr="000E59B7" w:rsidRDefault="000E59B7" w:rsidP="000E59B7">
            <w:pPr>
              <w:overflowPunct/>
              <w:autoSpaceDE/>
              <w:autoSpaceDN/>
              <w:adjustRightInd/>
              <w:spacing w:after="0"/>
              <w:textAlignment w:val="auto"/>
              <w:rPr>
                <w:rFonts w:eastAsia="DengXian"/>
                <w:highlight w:val="green"/>
                <w:lang w:eastAsia="zh-CN"/>
              </w:rPr>
            </w:pPr>
            <w:r w:rsidRPr="000E59B7">
              <w:rPr>
                <w:rFonts w:eastAsia="DengXian"/>
                <w:highlight w:val="green"/>
                <w:lang w:eastAsia="zh-CN"/>
              </w:rPr>
              <w:t>Agreement</w:t>
            </w:r>
          </w:p>
          <w:p w14:paraId="646F5717" w14:textId="77777777" w:rsidR="000E59B7" w:rsidRPr="000E59B7" w:rsidRDefault="000E59B7" w:rsidP="000E59B7">
            <w:pPr>
              <w:overflowPunct/>
              <w:autoSpaceDE/>
              <w:autoSpaceDN/>
              <w:adjustRightInd/>
              <w:spacing w:after="0"/>
              <w:textAlignment w:val="auto"/>
              <w:rPr>
                <w:rFonts w:eastAsia="Batang"/>
              </w:rPr>
            </w:pPr>
            <w:r w:rsidRPr="000E59B7">
              <w:rPr>
                <w:rFonts w:eastAsia="Malgun Gothic"/>
              </w:rPr>
              <w:t xml:space="preserve">In CSI compression using two-sided model use case, </w:t>
            </w:r>
            <w:r w:rsidRPr="000E59B7">
              <w:rPr>
                <w:rFonts w:eastAsia="Batang"/>
              </w:rPr>
              <w:t xml:space="preserve">study potential specification impact for performance monitoring including: </w:t>
            </w:r>
          </w:p>
          <w:p w14:paraId="1E6CEC24" w14:textId="77777777" w:rsidR="000E59B7" w:rsidRPr="000E59B7" w:rsidRDefault="602D495C" w:rsidP="00521692">
            <w:pPr>
              <w:numPr>
                <w:ilvl w:val="0"/>
                <w:numId w:val="18"/>
              </w:numPr>
              <w:overflowPunct/>
              <w:autoSpaceDE/>
              <w:autoSpaceDN/>
              <w:adjustRightInd/>
              <w:spacing w:after="0" w:line="259" w:lineRule="auto"/>
              <w:jc w:val="both"/>
              <w:textAlignment w:val="auto"/>
              <w:rPr>
                <w:rFonts w:eastAsia="Batang"/>
                <w:lang w:eastAsia="x-none"/>
              </w:rPr>
            </w:pPr>
            <w:r w:rsidRPr="2DA00CEB">
              <w:rPr>
                <w:rFonts w:eastAsia="Batang"/>
              </w:rPr>
              <w:t xml:space="preserve">NW-side performance monitoring:  NW monitors the performance and make decisions of model activation/ deactivation/updating/switching    </w:t>
            </w:r>
          </w:p>
          <w:p w14:paraId="44B4B6C3" w14:textId="77777777" w:rsidR="00C45FB0" w:rsidRDefault="602D495C" w:rsidP="00521692">
            <w:pPr>
              <w:numPr>
                <w:ilvl w:val="0"/>
                <w:numId w:val="18"/>
              </w:numPr>
              <w:overflowPunct/>
              <w:autoSpaceDE/>
              <w:autoSpaceDN/>
              <w:adjustRightInd/>
              <w:spacing w:after="0" w:line="259" w:lineRule="auto"/>
              <w:jc w:val="both"/>
              <w:textAlignment w:val="auto"/>
              <w:rPr>
                <w:rFonts w:eastAsia="Batang"/>
                <w:lang w:eastAsia="x-none"/>
              </w:rPr>
            </w:pPr>
            <w:r w:rsidRPr="2DA00CEB">
              <w:rPr>
                <w:rFonts w:eastAsia="Batang"/>
              </w:rPr>
              <w:t xml:space="preserve">UE-side performance monitoring: UE monitors the performance and reports to Network, NW makes decisions of model activation/ deactivation/updating/switching   </w:t>
            </w:r>
          </w:p>
          <w:p w14:paraId="6072FCD4" w14:textId="77777777" w:rsidR="00C45FB0" w:rsidRDefault="00C45FB0" w:rsidP="00C45FB0">
            <w:pPr>
              <w:overflowPunct/>
              <w:autoSpaceDE/>
              <w:autoSpaceDN/>
              <w:adjustRightInd/>
              <w:spacing w:after="0" w:line="259" w:lineRule="auto"/>
              <w:jc w:val="both"/>
              <w:textAlignment w:val="auto"/>
              <w:rPr>
                <w:rFonts w:eastAsia="Batang"/>
                <w:lang w:eastAsia="x-none"/>
              </w:rPr>
            </w:pPr>
          </w:p>
          <w:p w14:paraId="6E5DAD72" w14:textId="15FDC996" w:rsidR="0011032E" w:rsidRPr="0011032E" w:rsidRDefault="0011032E" w:rsidP="0011032E">
            <w:pPr>
              <w:overflowPunct/>
              <w:autoSpaceDE/>
              <w:autoSpaceDN/>
              <w:adjustRightInd/>
              <w:spacing w:after="0"/>
              <w:textAlignment w:val="auto"/>
              <w:rPr>
                <w:rFonts w:eastAsia="DengXian"/>
                <w:highlight w:val="green"/>
                <w:lang w:eastAsia="zh-CN"/>
              </w:rPr>
            </w:pPr>
            <w:r w:rsidRPr="0011032E">
              <w:rPr>
                <w:rFonts w:eastAsia="DengXian"/>
                <w:highlight w:val="green"/>
                <w:lang w:eastAsia="zh-CN"/>
              </w:rPr>
              <w:t>Agreement</w:t>
            </w:r>
          </w:p>
          <w:p w14:paraId="17B5D41D" w14:textId="4C6ACEED" w:rsidR="007502BA" w:rsidRPr="00D27ECD" w:rsidRDefault="0011032E" w:rsidP="00D27ECD">
            <w:pPr>
              <w:overflowPunct/>
              <w:autoSpaceDE/>
              <w:autoSpaceDN/>
              <w:adjustRightInd/>
              <w:spacing w:after="0"/>
              <w:textAlignment w:val="auto"/>
              <w:rPr>
                <w:rFonts w:eastAsia="Malgun Gothic"/>
              </w:rPr>
            </w:pPr>
            <w:r w:rsidRPr="0011032E">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tc>
      </w:tr>
    </w:tbl>
    <w:p w14:paraId="10AF72A7" w14:textId="77777777" w:rsidR="007502BA" w:rsidRDefault="007502BA" w:rsidP="00D73809">
      <w:pPr>
        <w:jc w:val="both"/>
      </w:pPr>
    </w:p>
    <w:bookmarkEnd w:id="3"/>
    <w:p w14:paraId="47120D02" w14:textId="77777777" w:rsidR="00D73809" w:rsidRDefault="00D73809" w:rsidP="00D73809">
      <w:pPr>
        <w:jc w:val="both"/>
      </w:pPr>
      <w:r>
        <w:t xml:space="preserve">Both </w:t>
      </w:r>
      <w:r w:rsidRPr="00433B2E">
        <w:t>NW</w:t>
      </w:r>
      <w:r>
        <w:t>-</w:t>
      </w:r>
      <w:r w:rsidRPr="00433B2E">
        <w:t xml:space="preserve"> </w:t>
      </w:r>
      <w:r>
        <w:t xml:space="preserve">and </w:t>
      </w:r>
      <w:r w:rsidRPr="00433B2E">
        <w:t>UE-side</w:t>
      </w:r>
      <w:r>
        <w:t xml:space="preserve"> </w:t>
      </w:r>
      <w:r w:rsidRPr="00433B2E">
        <w:t>performance</w:t>
      </w:r>
      <w:r>
        <w:t xml:space="preserve"> monitoring need to be studied to help gNB</w:t>
      </w:r>
      <w:r w:rsidRPr="00433B2E">
        <w:t xml:space="preserve"> make </w:t>
      </w:r>
      <w:r>
        <w:t xml:space="preserve">proper </w:t>
      </w:r>
      <w:r w:rsidRPr="00433B2E">
        <w:t>decisions</w:t>
      </w:r>
      <w:r>
        <w:t>.</w:t>
      </w:r>
      <w:r w:rsidRPr="00433B2E">
        <w:t xml:space="preserve"> </w:t>
      </w:r>
    </w:p>
    <w:tbl>
      <w:tblPr>
        <w:tblStyle w:val="TableGrid"/>
        <w:tblW w:w="0" w:type="auto"/>
        <w:tblLook w:val="04A0" w:firstRow="1" w:lastRow="0" w:firstColumn="1" w:lastColumn="0" w:noHBand="0" w:noVBand="1"/>
      </w:tblPr>
      <w:tblGrid>
        <w:gridCol w:w="9629"/>
      </w:tblGrid>
      <w:tr w:rsidR="00911AEB" w14:paraId="143CC78F" w14:textId="77777777" w:rsidTr="2DA00CEB">
        <w:tc>
          <w:tcPr>
            <w:tcW w:w="9629" w:type="dxa"/>
          </w:tcPr>
          <w:p w14:paraId="5CBE822E" w14:textId="77777777" w:rsidR="00911AEB" w:rsidRPr="00911AEB" w:rsidRDefault="00911AEB" w:rsidP="00911AEB">
            <w:pPr>
              <w:overflowPunct/>
              <w:autoSpaceDE/>
              <w:autoSpaceDN/>
              <w:adjustRightInd/>
              <w:spacing w:after="0"/>
              <w:textAlignment w:val="auto"/>
              <w:rPr>
                <w:rFonts w:eastAsia="DengXian"/>
                <w:highlight w:val="green"/>
                <w:lang w:eastAsia="zh-CN"/>
              </w:rPr>
            </w:pPr>
            <w:r w:rsidRPr="00911AEB">
              <w:rPr>
                <w:rFonts w:eastAsia="DengXian"/>
                <w:highlight w:val="green"/>
                <w:lang w:eastAsia="zh-CN"/>
              </w:rPr>
              <w:t>Agreement</w:t>
            </w:r>
          </w:p>
          <w:p w14:paraId="139501C5" w14:textId="77777777" w:rsidR="00911AEB" w:rsidRPr="00911AEB" w:rsidRDefault="00911AEB" w:rsidP="00911AEB">
            <w:pPr>
              <w:overflowPunct/>
              <w:autoSpaceDE/>
              <w:autoSpaceDN/>
              <w:adjustRightInd/>
              <w:spacing w:after="0"/>
              <w:textAlignment w:val="auto"/>
              <w:rPr>
                <w:rFonts w:eastAsia="MS PGothic"/>
              </w:rPr>
            </w:pPr>
            <w:r w:rsidRPr="00911AEB">
              <w:rPr>
                <w:rFonts w:eastAsia="MS PGothic"/>
              </w:rPr>
              <w:t>In CSI compression using two-sided model use case, further study at least the following options for performance monitoring metrics/methods:</w:t>
            </w:r>
          </w:p>
          <w:p w14:paraId="56719AFD" w14:textId="77777777" w:rsidR="00911AEB" w:rsidRPr="00911AEB" w:rsidRDefault="5E73AD57" w:rsidP="00521692">
            <w:pPr>
              <w:numPr>
                <w:ilvl w:val="0"/>
                <w:numId w:val="19"/>
              </w:numPr>
              <w:tabs>
                <w:tab w:val="num" w:pos="-720"/>
              </w:tabs>
              <w:overflowPunct/>
              <w:autoSpaceDE/>
              <w:autoSpaceDN/>
              <w:adjustRightInd/>
              <w:spacing w:after="0" w:line="231" w:lineRule="atLeast"/>
              <w:jc w:val="both"/>
              <w:textAlignment w:val="auto"/>
              <w:rPr>
                <w:rFonts w:eastAsia="MS PGothic"/>
              </w:rPr>
            </w:pPr>
            <w:r w:rsidRPr="2DA00CEB">
              <w:rPr>
                <w:rFonts w:eastAsia="MS PGothic"/>
              </w:rPr>
              <w:t>Intermediate KPIs as monitoring metrics (e.g., SGCS)</w:t>
            </w:r>
          </w:p>
          <w:p w14:paraId="5F53AD21" w14:textId="77777777" w:rsidR="00911AEB" w:rsidRPr="00911AEB" w:rsidRDefault="5E73AD57" w:rsidP="00521692">
            <w:pPr>
              <w:numPr>
                <w:ilvl w:val="0"/>
                <w:numId w:val="19"/>
              </w:numPr>
              <w:tabs>
                <w:tab w:val="num" w:pos="-720"/>
              </w:tabs>
              <w:overflowPunct/>
              <w:autoSpaceDE/>
              <w:autoSpaceDN/>
              <w:adjustRightInd/>
              <w:spacing w:after="0" w:line="231" w:lineRule="atLeast"/>
              <w:jc w:val="both"/>
              <w:textAlignment w:val="auto"/>
              <w:rPr>
                <w:rFonts w:eastAsia="MS PGothic"/>
              </w:rPr>
            </w:pPr>
            <w:r w:rsidRPr="2DA00CEB">
              <w:rPr>
                <w:rFonts w:eastAsia="MS PGothic"/>
              </w:rPr>
              <w:t>Eventual KPIs (e.g., Throughput, hypothetical BLER, BLER, NACK/ACK).</w:t>
            </w:r>
          </w:p>
          <w:p w14:paraId="2825C74C" w14:textId="77777777" w:rsidR="00911AEB" w:rsidRPr="00911AEB" w:rsidRDefault="5E73AD57" w:rsidP="00521692">
            <w:pPr>
              <w:numPr>
                <w:ilvl w:val="0"/>
                <w:numId w:val="19"/>
              </w:numPr>
              <w:tabs>
                <w:tab w:val="num" w:pos="-720"/>
              </w:tabs>
              <w:overflowPunct/>
              <w:autoSpaceDE/>
              <w:autoSpaceDN/>
              <w:adjustRightInd/>
              <w:spacing w:after="0" w:line="231" w:lineRule="atLeast"/>
              <w:jc w:val="both"/>
              <w:textAlignment w:val="auto"/>
              <w:rPr>
                <w:rFonts w:eastAsia="MS PGothic"/>
              </w:rPr>
            </w:pPr>
            <w:r w:rsidRPr="2DA00CEB">
              <w:rPr>
                <w:rFonts w:eastAsia="MS PGothic"/>
              </w:rPr>
              <w:t>Legacy CSI based monitoring: schemes using additional legacy CSI reporting</w:t>
            </w:r>
          </w:p>
          <w:p w14:paraId="4C5B6F32" w14:textId="77777777" w:rsidR="00911AEB" w:rsidRPr="00911AEB" w:rsidRDefault="5E73AD57" w:rsidP="00521692">
            <w:pPr>
              <w:numPr>
                <w:ilvl w:val="0"/>
                <w:numId w:val="19"/>
              </w:numPr>
              <w:tabs>
                <w:tab w:val="num" w:pos="-720"/>
              </w:tabs>
              <w:overflowPunct/>
              <w:autoSpaceDE/>
              <w:autoSpaceDN/>
              <w:adjustRightInd/>
              <w:spacing w:after="0" w:line="231" w:lineRule="atLeast"/>
              <w:jc w:val="both"/>
              <w:textAlignment w:val="auto"/>
              <w:rPr>
                <w:rFonts w:eastAsia="MS PGothic"/>
              </w:rPr>
            </w:pPr>
            <w:r w:rsidRPr="2DA00CEB">
              <w:rPr>
                <w:rFonts w:eastAsia="MS PGothic"/>
              </w:rPr>
              <w:t>Other monitoring solutions, at least including the following option:</w:t>
            </w:r>
          </w:p>
          <w:p w14:paraId="4B6F828C" w14:textId="77777777" w:rsidR="00911AEB" w:rsidRDefault="00911AEB" w:rsidP="00521692">
            <w:pPr>
              <w:numPr>
                <w:ilvl w:val="1"/>
                <w:numId w:val="20"/>
              </w:numPr>
              <w:tabs>
                <w:tab w:val="num" w:pos="0"/>
              </w:tabs>
              <w:overflowPunct/>
              <w:autoSpaceDE/>
              <w:autoSpaceDN/>
              <w:adjustRightInd/>
              <w:spacing w:after="0" w:line="231" w:lineRule="atLeast"/>
              <w:jc w:val="both"/>
              <w:textAlignment w:val="auto"/>
              <w:rPr>
                <w:rFonts w:eastAsia="MS PGothic"/>
              </w:rPr>
            </w:pPr>
            <w:r w:rsidRPr="00911AEB">
              <w:rPr>
                <w:rFonts w:eastAsia="MS PGothic"/>
              </w:rPr>
              <w:t>Input or Output data based monitoring: such as data drift between training dataset and observed dataset and out-of-distribution detection</w:t>
            </w:r>
          </w:p>
          <w:p w14:paraId="06B8C2FB" w14:textId="77777777" w:rsidR="002E790C" w:rsidRDefault="002E790C" w:rsidP="002E790C">
            <w:pPr>
              <w:tabs>
                <w:tab w:val="num" w:pos="1440"/>
              </w:tabs>
              <w:overflowPunct/>
              <w:autoSpaceDE/>
              <w:autoSpaceDN/>
              <w:adjustRightInd/>
              <w:spacing w:after="0" w:line="231" w:lineRule="atLeast"/>
              <w:jc w:val="both"/>
              <w:textAlignment w:val="auto"/>
              <w:rPr>
                <w:rFonts w:eastAsia="MS PGothic"/>
              </w:rPr>
            </w:pPr>
          </w:p>
          <w:p w14:paraId="791CC569" w14:textId="77777777" w:rsidR="002E790C" w:rsidRPr="00C45FB0" w:rsidRDefault="002E790C" w:rsidP="002E790C">
            <w:pPr>
              <w:spacing w:after="0"/>
              <w:rPr>
                <w:rFonts w:eastAsia="DengXian"/>
                <w:highlight w:val="green"/>
                <w:lang w:eastAsia="zh-CN"/>
              </w:rPr>
            </w:pPr>
            <w:r w:rsidRPr="00C45FB0">
              <w:rPr>
                <w:rFonts w:eastAsia="DengXian"/>
                <w:highlight w:val="green"/>
                <w:lang w:eastAsia="zh-CN"/>
              </w:rPr>
              <w:t>Agreement</w:t>
            </w:r>
          </w:p>
          <w:p w14:paraId="5FCE501E" w14:textId="77777777" w:rsidR="002E790C" w:rsidRDefault="002E790C" w:rsidP="002E790C">
            <w:pPr>
              <w:overflowPunct/>
              <w:autoSpaceDE/>
              <w:autoSpaceDN/>
              <w:adjustRightInd/>
              <w:spacing w:after="0"/>
              <w:textAlignment w:val="auto"/>
              <w:rPr>
                <w:rFonts w:eastAsia="Batang"/>
              </w:rPr>
            </w:pPr>
            <w:r w:rsidRPr="00C45FB0">
              <w:rPr>
                <w:rFonts w:eastAsia="Malgun Gothic"/>
              </w:rPr>
              <w:t xml:space="preserve">In CSI compression using two-sided model use case, further </w:t>
            </w:r>
            <w:r w:rsidRPr="00C45FB0">
              <w:rPr>
                <w:rFonts w:eastAsia="Batang"/>
              </w:rPr>
              <w:t xml:space="preserve">study potential specification impact related to assistance signaling and procedure for model performance monitoring. </w:t>
            </w:r>
          </w:p>
          <w:p w14:paraId="4AAAC462" w14:textId="0FF009E8" w:rsidR="002E790C" w:rsidRPr="00F56A27" w:rsidRDefault="002E790C" w:rsidP="00D27ECD">
            <w:pPr>
              <w:tabs>
                <w:tab w:val="num" w:pos="1440"/>
              </w:tabs>
              <w:overflowPunct/>
              <w:autoSpaceDE/>
              <w:autoSpaceDN/>
              <w:adjustRightInd/>
              <w:spacing w:after="0" w:line="231" w:lineRule="atLeast"/>
              <w:jc w:val="both"/>
              <w:textAlignment w:val="auto"/>
              <w:rPr>
                <w:rFonts w:eastAsia="MS PGothic"/>
              </w:rPr>
            </w:pPr>
          </w:p>
        </w:tc>
      </w:tr>
    </w:tbl>
    <w:p w14:paraId="441B6551" w14:textId="77777777" w:rsidR="00CC70BA" w:rsidRDefault="00CC70BA" w:rsidP="00CC70BA">
      <w:pPr>
        <w:jc w:val="both"/>
      </w:pPr>
    </w:p>
    <w:p w14:paraId="6A0ABF92" w14:textId="2082CE53" w:rsidR="00CC70BA" w:rsidRDefault="00CC70BA" w:rsidP="00CC70BA">
      <w:pPr>
        <w:jc w:val="both"/>
      </w:pPr>
      <w:r>
        <w:t xml:space="preserve">In RAN1 #112 </w:t>
      </w:r>
      <w:r w:rsidR="004B64C2">
        <w:t xml:space="preserve">and #112-bis </w:t>
      </w:r>
      <w:r>
        <w:t xml:space="preserve">meeting, the following </w:t>
      </w:r>
      <w:r w:rsidR="004B64C2">
        <w:t xml:space="preserve">were </w:t>
      </w:r>
      <w:r>
        <w:t>further agreed.</w:t>
      </w:r>
    </w:p>
    <w:tbl>
      <w:tblPr>
        <w:tblStyle w:val="TableGrid"/>
        <w:tblW w:w="0" w:type="auto"/>
        <w:tblLook w:val="04A0" w:firstRow="1" w:lastRow="0" w:firstColumn="1" w:lastColumn="0" w:noHBand="0" w:noVBand="1"/>
      </w:tblPr>
      <w:tblGrid>
        <w:gridCol w:w="9620"/>
      </w:tblGrid>
      <w:tr w:rsidR="00CC70BA" w14:paraId="3DF1795D" w14:textId="77777777" w:rsidTr="00613304">
        <w:trPr>
          <w:trHeight w:val="623"/>
        </w:trPr>
        <w:tc>
          <w:tcPr>
            <w:tcW w:w="9620" w:type="dxa"/>
          </w:tcPr>
          <w:p w14:paraId="39643A80" w14:textId="77777777" w:rsidR="00CC70BA" w:rsidRPr="00DA4846" w:rsidRDefault="00CC70BA">
            <w:pPr>
              <w:spacing w:after="0" w:line="288" w:lineRule="auto"/>
              <w:jc w:val="both"/>
              <w:rPr>
                <w:rFonts w:eastAsia="DengXian"/>
                <w:color w:val="000000"/>
                <w:highlight w:val="green"/>
                <w:lang w:eastAsia="zh-CN"/>
              </w:rPr>
            </w:pPr>
            <w:r w:rsidRPr="00DA4846">
              <w:rPr>
                <w:rFonts w:eastAsia="DengXian"/>
                <w:color w:val="000000"/>
                <w:highlight w:val="green"/>
                <w:lang w:eastAsia="zh-CN"/>
              </w:rPr>
              <w:t>Agreement</w:t>
            </w:r>
          </w:p>
          <w:p w14:paraId="55252102" w14:textId="77777777" w:rsidR="00CC70BA" w:rsidRPr="00DA4846" w:rsidRDefault="00CC70BA">
            <w:pPr>
              <w:overflowPunct/>
              <w:autoSpaceDE/>
              <w:autoSpaceDN/>
              <w:adjustRightInd/>
              <w:spacing w:after="0"/>
              <w:textAlignment w:val="auto"/>
              <w:rPr>
                <w:rFonts w:eastAsia="Malgun Gothic"/>
              </w:rPr>
            </w:pPr>
            <w:r w:rsidRPr="00DA4846">
              <w:rPr>
                <w:rFonts w:eastAsia="Malgun Gothic"/>
              </w:rPr>
              <w:t>In CSI compression using two-sided model use case, further study the necessity, feasibility, and potential specification impact for intermediate KPIs based monitoring including at least:</w:t>
            </w:r>
          </w:p>
          <w:p w14:paraId="0C7021C5" w14:textId="205B7C05" w:rsidR="00CC70BA" w:rsidRPr="00DA4846" w:rsidRDefault="00CC70BA" w:rsidP="00521692">
            <w:pPr>
              <w:numPr>
                <w:ilvl w:val="0"/>
                <w:numId w:val="27"/>
              </w:numPr>
              <w:spacing w:after="0" w:line="259" w:lineRule="auto"/>
              <w:jc w:val="both"/>
              <w:rPr>
                <w:rFonts w:eastAsia="Batang"/>
              </w:rPr>
            </w:pPr>
            <w:r w:rsidRPr="00DA4846">
              <w:rPr>
                <w:rFonts w:eastAsia="Batang"/>
              </w:rPr>
              <w:t xml:space="preserve">NW-side monitoring based on the </w:t>
            </w:r>
            <w:r w:rsidRPr="00DA4846">
              <w:rPr>
                <w:rFonts w:eastAsia="Batang"/>
                <w:color w:val="000000"/>
              </w:rPr>
              <w:t xml:space="preserve">target CSI with realistic channel estimation </w:t>
            </w:r>
            <w:r w:rsidRPr="00DA4846">
              <w:rPr>
                <w:rFonts w:eastAsia="Batang"/>
              </w:rPr>
              <w:t xml:space="preserve">associated to the CSI report, reported by the UE or obtained from the UE-side. </w:t>
            </w:r>
          </w:p>
          <w:p w14:paraId="44CC4674" w14:textId="77777777" w:rsidR="00CC70BA" w:rsidRPr="00DA4846" w:rsidRDefault="00CC70BA" w:rsidP="00521692">
            <w:pPr>
              <w:numPr>
                <w:ilvl w:val="0"/>
                <w:numId w:val="27"/>
              </w:numPr>
              <w:tabs>
                <w:tab w:val="left" w:pos="709"/>
              </w:tabs>
              <w:spacing w:after="0" w:line="259" w:lineRule="auto"/>
              <w:jc w:val="both"/>
              <w:rPr>
                <w:rFonts w:eastAsia="Batang"/>
              </w:rPr>
            </w:pPr>
            <w:r w:rsidRPr="00DA4846">
              <w:rPr>
                <w:rFonts w:eastAsia="Batang"/>
              </w:rPr>
              <w:t xml:space="preserve">UE-side monitoring based on the </w:t>
            </w:r>
            <w:r w:rsidRPr="00DA4846">
              <w:rPr>
                <w:rFonts w:eastAsia="Batang"/>
                <w:color w:val="000000"/>
              </w:rPr>
              <w:t xml:space="preserve">output of the CSI reconstruction model, </w:t>
            </w:r>
            <w:r w:rsidRPr="00DA4846">
              <w:rPr>
                <w:rFonts w:eastAsia="Batang"/>
              </w:rPr>
              <w:t>subject to the aligned format,</w:t>
            </w:r>
            <w:r w:rsidRPr="00DA4846">
              <w:rPr>
                <w:rFonts w:eastAsia="Batang"/>
                <w:color w:val="000000"/>
              </w:rPr>
              <w:t xml:space="preserve"> </w:t>
            </w:r>
            <w:r w:rsidRPr="00DA4846">
              <w:rPr>
                <w:rFonts w:eastAsia="Batang"/>
              </w:rPr>
              <w:t xml:space="preserve">associated to the CSI report, indicated by the NW or </w:t>
            </w:r>
            <w:r w:rsidRPr="00DA4846">
              <w:rPr>
                <w:rFonts w:eastAsia="Batang"/>
                <w:color w:val="000000"/>
              </w:rPr>
              <w:t>obtained from the network side.</w:t>
            </w:r>
          </w:p>
          <w:p w14:paraId="6BB79958" w14:textId="77777777" w:rsidR="00CC70BA" w:rsidRPr="00DA4846" w:rsidRDefault="00CC70BA" w:rsidP="00521692">
            <w:pPr>
              <w:numPr>
                <w:ilvl w:val="1"/>
                <w:numId w:val="27"/>
              </w:numPr>
              <w:tabs>
                <w:tab w:val="left" w:pos="1418"/>
              </w:tabs>
              <w:spacing w:after="0" w:line="259" w:lineRule="auto"/>
              <w:jc w:val="both"/>
              <w:rPr>
                <w:rFonts w:eastAsia="Batang"/>
              </w:rPr>
            </w:pPr>
            <w:r w:rsidRPr="00DA4846">
              <w:rPr>
                <w:rFonts w:eastAsia="Batang"/>
                <w:color w:val="000000"/>
              </w:rPr>
              <w:t>Network may configure a threshold criterio</w:t>
            </w:r>
            <w:r w:rsidRPr="00DA4846">
              <w:rPr>
                <w:rFonts w:eastAsia="Batang"/>
              </w:rPr>
              <w:t xml:space="preserve">n to facilitate UE to perform model monitoring. </w:t>
            </w:r>
          </w:p>
          <w:p w14:paraId="7D82B090" w14:textId="77777777" w:rsidR="00CC70BA" w:rsidRPr="00DA4846" w:rsidRDefault="00CC70BA" w:rsidP="00521692">
            <w:pPr>
              <w:numPr>
                <w:ilvl w:val="0"/>
                <w:numId w:val="27"/>
              </w:numPr>
              <w:tabs>
                <w:tab w:val="left" w:pos="709"/>
              </w:tabs>
              <w:overflowPunct/>
              <w:autoSpaceDE/>
              <w:autoSpaceDN/>
              <w:adjustRightInd/>
              <w:spacing w:after="0" w:line="259" w:lineRule="auto"/>
              <w:jc w:val="both"/>
              <w:textAlignment w:val="auto"/>
              <w:rPr>
                <w:rFonts w:eastAsia="Batang"/>
              </w:rPr>
            </w:pPr>
            <w:r w:rsidRPr="00DA4846">
              <w:rPr>
                <w:rFonts w:eastAsia="Batang"/>
              </w:rPr>
              <w:t xml:space="preserve">UE-side monitoring based on </w:t>
            </w:r>
            <w:r w:rsidRPr="00DA4846">
              <w:t xml:space="preserve">the output of the </w:t>
            </w:r>
            <w:r w:rsidRPr="00DA4846">
              <w:rPr>
                <w:rFonts w:eastAsia="Batang"/>
              </w:rPr>
              <w:t xml:space="preserve">CSI reconstruction </w:t>
            </w:r>
            <w:r w:rsidRPr="00DA4846">
              <w:t>model</w:t>
            </w:r>
            <w:r w:rsidRPr="00DA4846">
              <w:rPr>
                <w:rFonts w:eastAsia="Batang"/>
              </w:rPr>
              <w:t xml:space="preserve"> at the UE-sid</w:t>
            </w:r>
            <w:r w:rsidRPr="00DA4846">
              <w:t>e</w:t>
            </w:r>
          </w:p>
          <w:p w14:paraId="19BC7E39" w14:textId="77777777" w:rsidR="00CC70BA" w:rsidRPr="00DA4846" w:rsidRDefault="00CC70BA" w:rsidP="00521692">
            <w:pPr>
              <w:numPr>
                <w:ilvl w:val="1"/>
                <w:numId w:val="27"/>
              </w:numPr>
              <w:tabs>
                <w:tab w:val="left" w:pos="1418"/>
              </w:tabs>
              <w:spacing w:after="0" w:line="259" w:lineRule="auto"/>
              <w:jc w:val="both"/>
              <w:rPr>
                <w:rFonts w:eastAsia="Batang"/>
              </w:rPr>
            </w:pPr>
            <w:r w:rsidRPr="00DA4846">
              <w:rPr>
                <w:rFonts w:eastAsia="Batang"/>
                <w:color w:val="000000"/>
              </w:rPr>
              <w:t>Note: CSI reconstruction model at the UE-side can be the same or different comparing to the actual CSI reconstruction model used at the NW-side.</w:t>
            </w:r>
            <w:r w:rsidRPr="00DA4846">
              <w:rPr>
                <w:rFonts w:eastAsia="Batang"/>
              </w:rPr>
              <w:t xml:space="preserve"> </w:t>
            </w:r>
          </w:p>
          <w:p w14:paraId="6F431890" w14:textId="77777777" w:rsidR="00CC70BA" w:rsidRPr="00DA4846" w:rsidRDefault="00CC70BA" w:rsidP="00521692">
            <w:pPr>
              <w:numPr>
                <w:ilvl w:val="1"/>
                <w:numId w:val="27"/>
              </w:numPr>
              <w:tabs>
                <w:tab w:val="left" w:pos="1418"/>
              </w:tabs>
              <w:spacing w:after="0" w:line="259" w:lineRule="auto"/>
              <w:jc w:val="both"/>
              <w:rPr>
                <w:rFonts w:eastAsia="Batang"/>
              </w:rPr>
            </w:pPr>
            <w:r w:rsidRPr="00DA4846">
              <w:rPr>
                <w:rFonts w:eastAsia="Batang"/>
                <w:color w:val="000000"/>
              </w:rPr>
              <w:t>Network may configure a threshold criterio</w:t>
            </w:r>
            <w:r w:rsidRPr="00DA4846">
              <w:rPr>
                <w:rFonts w:eastAsia="Batang"/>
              </w:rPr>
              <w:t xml:space="preserve">n to facilitate UE to perform model monitoring. </w:t>
            </w:r>
          </w:p>
          <w:p w14:paraId="7C122D91" w14:textId="77777777" w:rsidR="00CC70BA" w:rsidRPr="00DA4846" w:rsidRDefault="00CC70BA" w:rsidP="00521692">
            <w:pPr>
              <w:numPr>
                <w:ilvl w:val="0"/>
                <w:numId w:val="27"/>
              </w:numPr>
              <w:tabs>
                <w:tab w:val="left" w:pos="709"/>
              </w:tabs>
              <w:overflowPunct/>
              <w:autoSpaceDE/>
              <w:autoSpaceDN/>
              <w:adjustRightInd/>
              <w:spacing w:after="0" w:line="259" w:lineRule="auto"/>
              <w:jc w:val="both"/>
              <w:textAlignment w:val="auto"/>
              <w:rPr>
                <w:rFonts w:eastAsia="Batang"/>
              </w:rPr>
            </w:pPr>
            <w:r w:rsidRPr="00DA4846">
              <w:rPr>
                <w:rFonts w:eastAsia="Batang"/>
              </w:rPr>
              <w:t xml:space="preserve">FFS: Other solutions, e.g., </w:t>
            </w:r>
            <w:r w:rsidRPr="00DA4846">
              <w:t xml:space="preserve">UE-side uses a model that directly outputs intermediate KPI. Network-side monitoring based on target CSI </w:t>
            </w:r>
            <w:r w:rsidRPr="00DA4846">
              <w:rPr>
                <w:rFonts w:eastAsia="Batang"/>
              </w:rPr>
              <w:t>measured via SRS from the UE.</w:t>
            </w:r>
          </w:p>
          <w:p w14:paraId="606B0B2F" w14:textId="77777777" w:rsidR="00CC70BA" w:rsidRPr="00DA4846" w:rsidRDefault="00CC70BA">
            <w:pPr>
              <w:overflowPunct/>
              <w:autoSpaceDE/>
              <w:autoSpaceDN/>
              <w:adjustRightInd/>
              <w:spacing w:after="0"/>
              <w:textAlignment w:val="auto"/>
              <w:rPr>
                <w:rFonts w:eastAsia="Malgun Gothic"/>
              </w:rPr>
            </w:pPr>
            <w:r w:rsidRPr="00DA4846">
              <w:rPr>
                <w:rFonts w:eastAsia="Malgun Gothic"/>
              </w:rPr>
              <w:t>Note: Monitoring approaches not based on intermediate KPI are not precluded</w:t>
            </w:r>
          </w:p>
          <w:p w14:paraId="0598FF7E" w14:textId="77777777" w:rsidR="00CC70BA" w:rsidRPr="00EE7090" w:rsidRDefault="00CC70BA">
            <w:pPr>
              <w:overflowPunct/>
              <w:autoSpaceDE/>
              <w:autoSpaceDN/>
              <w:adjustRightInd/>
              <w:spacing w:after="0"/>
              <w:textAlignment w:val="auto"/>
              <w:rPr>
                <w:rFonts w:eastAsia="Times New Roman"/>
                <w:color w:val="000000"/>
                <w:lang w:eastAsia="x-none"/>
              </w:rPr>
            </w:pPr>
            <w:r w:rsidRPr="00DA4846">
              <w:rPr>
                <w:rFonts w:eastAsia="Malgun Gothic"/>
              </w:rPr>
              <w:t>Note: the study of intermediate KPIs based monitoring should take into account the monitoring reliability (accuracy), overhead, complexity, and latency.</w:t>
            </w:r>
          </w:p>
          <w:p w14:paraId="421FE220" w14:textId="77777777" w:rsidR="00CC70BA" w:rsidRDefault="00CC70BA">
            <w:pPr>
              <w:contextualSpacing/>
              <w:rPr>
                <w:rFonts w:ascii="Times" w:hAnsi="Times"/>
                <w:color w:val="124191"/>
              </w:rPr>
            </w:pPr>
          </w:p>
          <w:p w14:paraId="514451CF" w14:textId="77777777" w:rsidR="004B64C2" w:rsidRPr="002A6359" w:rsidRDefault="004B64C2" w:rsidP="00613304">
            <w:pPr>
              <w:spacing w:after="0"/>
              <w:rPr>
                <w:highlight w:val="green"/>
                <w:lang w:eastAsia="x-none"/>
              </w:rPr>
            </w:pPr>
            <w:r w:rsidRPr="002A6359">
              <w:rPr>
                <w:rFonts w:hint="eastAsia"/>
                <w:highlight w:val="green"/>
                <w:lang w:eastAsia="x-none"/>
              </w:rPr>
              <w:t>A</w:t>
            </w:r>
            <w:r w:rsidRPr="002A6359">
              <w:rPr>
                <w:highlight w:val="green"/>
                <w:lang w:eastAsia="x-none"/>
              </w:rPr>
              <w:t>greement</w:t>
            </w:r>
          </w:p>
          <w:p w14:paraId="3ECD3D80" w14:textId="77777777" w:rsidR="004B64C2" w:rsidRDefault="004B64C2" w:rsidP="00ED204A">
            <w:pPr>
              <w:spacing w:after="0"/>
              <w:contextualSpacing/>
              <w:rPr>
                <w:lang w:eastAsia="x-none"/>
              </w:rPr>
            </w:pPr>
            <w:r w:rsidRPr="002A6359">
              <w:rPr>
                <w:lang w:eastAsia="x-none"/>
              </w:rPr>
              <w:t>In CSI compression using two-sided model use case, for UE-side monitoring, further study potential specification impact on triggering and means for reporting the monitoring metrics, including periodic/semi-persistent and aperiodic reporting</w:t>
            </w:r>
            <w:r>
              <w:rPr>
                <w:lang w:eastAsia="x-none"/>
              </w:rPr>
              <w:t xml:space="preserve">, </w:t>
            </w:r>
            <w:r w:rsidRPr="002A6359">
              <w:rPr>
                <w:lang w:eastAsia="x-none"/>
              </w:rPr>
              <w:t>and other reporting initiated from UE.</w:t>
            </w:r>
          </w:p>
          <w:p w14:paraId="31DA2B8C" w14:textId="77777777" w:rsidR="004B64C2" w:rsidRDefault="004B64C2" w:rsidP="00E665F3">
            <w:pPr>
              <w:spacing w:after="0"/>
              <w:contextualSpacing/>
              <w:rPr>
                <w:color w:val="124191"/>
                <w:lang w:eastAsia="x-none"/>
              </w:rPr>
            </w:pPr>
          </w:p>
          <w:p w14:paraId="5A7B7787" w14:textId="77777777" w:rsidR="004B64C2" w:rsidRPr="004B64C2" w:rsidRDefault="004B64C2" w:rsidP="00613304">
            <w:pPr>
              <w:spacing w:after="0"/>
              <w:rPr>
                <w:rFonts w:eastAsia="DengXian"/>
                <w:highlight w:val="green"/>
                <w:lang w:eastAsia="zh-CN"/>
              </w:rPr>
            </w:pPr>
            <w:r w:rsidRPr="004B64C2">
              <w:rPr>
                <w:rFonts w:eastAsia="DengXian" w:hint="eastAsia"/>
                <w:highlight w:val="green"/>
                <w:lang w:eastAsia="zh-CN"/>
              </w:rPr>
              <w:t>A</w:t>
            </w:r>
            <w:r w:rsidRPr="004B64C2">
              <w:rPr>
                <w:rFonts w:eastAsia="DengXian"/>
                <w:highlight w:val="green"/>
                <w:lang w:eastAsia="zh-CN"/>
              </w:rPr>
              <w:t>greement</w:t>
            </w:r>
          </w:p>
          <w:p w14:paraId="4DA55F04" w14:textId="77777777" w:rsidR="004B64C2" w:rsidRPr="004B64C2" w:rsidRDefault="004B64C2" w:rsidP="00613304">
            <w:pPr>
              <w:spacing w:after="0"/>
              <w:jc w:val="both"/>
              <w:rPr>
                <w:rFonts w:eastAsia="Malgun Gothic"/>
              </w:rPr>
            </w:pPr>
            <w:r w:rsidRPr="004B64C2">
              <w:rPr>
                <w:rFonts w:eastAsia="Malgun Gothic"/>
              </w:rPr>
              <w:t xml:space="preserve">In CSI compression using two-sided model use case, for NW-side monitoring, further study the </w:t>
            </w:r>
            <w:r w:rsidRPr="004B64C2">
              <w:rPr>
                <w:rFonts w:eastAsia="DengXian"/>
              </w:rPr>
              <w:t xml:space="preserve">necessity, </w:t>
            </w:r>
            <w:r w:rsidRPr="004B64C2">
              <w:rPr>
                <w:rFonts w:eastAsia="Malgun Gothic"/>
              </w:rPr>
              <w:t>feasibility</w:t>
            </w:r>
            <w:r w:rsidRPr="004B64C2">
              <w:rPr>
                <w:rFonts w:eastAsia="Malgun Gothic"/>
                <w:color w:val="000000"/>
              </w:rPr>
              <w:t xml:space="preserve"> and </w:t>
            </w:r>
            <w:r w:rsidRPr="004B64C2">
              <w:rPr>
                <w:rFonts w:eastAsia="Malgun Gothic"/>
              </w:rPr>
              <w:t>potential specification impact to enable performance monitoring using an existing CSI feedback scheme as the reference.</w:t>
            </w:r>
          </w:p>
          <w:p w14:paraId="5C3B08A6" w14:textId="77777777" w:rsidR="004B64C2" w:rsidRPr="00613304" w:rsidRDefault="004B64C2" w:rsidP="004B64C2">
            <w:pPr>
              <w:pStyle w:val="ListParagraph"/>
              <w:numPr>
                <w:ilvl w:val="0"/>
                <w:numId w:val="68"/>
              </w:numPr>
              <w:overflowPunct w:val="0"/>
              <w:autoSpaceDE w:val="0"/>
              <w:autoSpaceDN w:val="0"/>
              <w:adjustRightInd w:val="0"/>
              <w:spacing w:line="259" w:lineRule="auto"/>
              <w:ind w:leftChars="105" w:left="570"/>
              <w:contextualSpacing w:val="0"/>
              <w:textAlignment w:val="baseline"/>
              <w:rPr>
                <w:rFonts w:eastAsia="Malgun Gothic"/>
                <w:color w:val="000000"/>
                <w:sz w:val="20"/>
                <w:szCs w:val="20"/>
                <w:lang w:val="en-US"/>
              </w:rPr>
            </w:pPr>
            <w:r w:rsidRPr="00613304">
              <w:rPr>
                <w:rFonts w:eastAsia="Malgun Gothic"/>
                <w:color w:val="000000"/>
                <w:sz w:val="20"/>
                <w:szCs w:val="20"/>
                <w:lang w:val="en-US"/>
              </w:rPr>
              <w:t>The association between AI/ML scheme and existing CSI feedback scheme for monitoring</w:t>
            </w:r>
          </w:p>
          <w:p w14:paraId="5FC7AD3B" w14:textId="77777777" w:rsidR="004B64C2" w:rsidRPr="00613304" w:rsidRDefault="004B64C2" w:rsidP="004B64C2">
            <w:pPr>
              <w:pStyle w:val="ListParagraph"/>
              <w:numPr>
                <w:ilvl w:val="0"/>
                <w:numId w:val="68"/>
              </w:numPr>
              <w:overflowPunct w:val="0"/>
              <w:autoSpaceDE w:val="0"/>
              <w:autoSpaceDN w:val="0"/>
              <w:adjustRightInd w:val="0"/>
              <w:spacing w:line="259" w:lineRule="auto"/>
              <w:ind w:leftChars="105" w:left="570"/>
              <w:contextualSpacing w:val="0"/>
              <w:textAlignment w:val="baseline"/>
              <w:rPr>
                <w:rFonts w:eastAsia="Malgun Gothic"/>
                <w:color w:val="000000"/>
                <w:sz w:val="20"/>
                <w:szCs w:val="20"/>
              </w:rPr>
            </w:pPr>
            <w:r w:rsidRPr="00613304">
              <w:rPr>
                <w:rFonts w:eastAsia="Malgun Gothic"/>
                <w:color w:val="000000"/>
                <w:sz w:val="20"/>
                <w:szCs w:val="20"/>
                <w:lang w:val="en-US"/>
              </w:rPr>
              <w:t>Note: The metric for monitoring and comparison includes intermediate KPI and eventual KPI.</w:t>
            </w:r>
          </w:p>
          <w:p w14:paraId="598E2A16" w14:textId="0A4DA3FA" w:rsidR="00CC70BA" w:rsidRPr="00EE7090" w:rsidRDefault="004B64C2" w:rsidP="00613304">
            <w:pPr>
              <w:spacing w:after="0"/>
              <w:contextualSpacing/>
              <w:rPr>
                <w:rFonts w:ascii="Times" w:hAnsi="Times"/>
                <w:color w:val="124191"/>
              </w:rPr>
            </w:pPr>
            <w:r w:rsidRPr="004B64C2">
              <w:rPr>
                <w:rFonts w:eastAsia="Malgun Gothic"/>
                <w:color w:val="000000"/>
                <w:lang w:val="en-US"/>
              </w:rPr>
              <w:t>Other aspects are not precluded.</w:t>
            </w:r>
          </w:p>
        </w:tc>
      </w:tr>
    </w:tbl>
    <w:p w14:paraId="3486E1FF" w14:textId="77777777" w:rsidR="00F56A27" w:rsidRDefault="00F56A27" w:rsidP="005316D3">
      <w:pPr>
        <w:jc w:val="both"/>
      </w:pPr>
    </w:p>
    <w:p w14:paraId="394E643A" w14:textId="3D1E0C13" w:rsidR="005316D3" w:rsidRPr="0092243B" w:rsidRDefault="4967F6A0" w:rsidP="005316D3">
      <w:pPr>
        <w:jc w:val="both"/>
      </w:pPr>
      <w:r w:rsidRPr="0FE76C08">
        <w:t xml:space="preserve">In CSI compression using two-sided model use case, the SGCS is calculated based on the target (ground-truth) CSI and the NW-reconstructed CSI. If the SGCS is monitored at the UE side, the UE </w:t>
      </w:r>
      <w:r w:rsidR="002F18C0">
        <w:t>needs</w:t>
      </w:r>
      <w:r w:rsidRPr="0FE76C08">
        <w:t xml:space="preserve"> to know the NW-reconstructed CSI information. With Type 1 Joint training, the UE can calculate the SGCS since it knows the specific model used on the gNB side. With Type 2 Joint training, there’s no way for UE to do so since the knowledge about the decoder is unknown at UE. With Type 3 Separate training, if </w:t>
      </w:r>
      <w:r w:rsidR="002F18C0">
        <w:t xml:space="preserve">the </w:t>
      </w:r>
      <w:r w:rsidRPr="0FE76C08">
        <w:t xml:space="preserve">UE-first approach is adopted, even though the UE still does not have the exact knowledge about the decoder, it could try to use the hypothetical decoder used </w:t>
      </w:r>
      <w:r w:rsidR="00801FAD">
        <w:t>in training</w:t>
      </w:r>
      <w:r w:rsidRPr="0FE76C08">
        <w:t xml:space="preserve"> as the proxy to derive the NW-reconstructed CSI. If SGCS is monitored at the Network side, it requires UE to send back the ground-truth CSI for calculating SGCS. Since it would introduce large overheads, the frequency of such reports needs to be considered, possibly jointly designed with the data collection process.</w:t>
      </w:r>
    </w:p>
    <w:p w14:paraId="1EBC1DB5" w14:textId="0B4F0813" w:rsidR="005316D3" w:rsidRDefault="00B9060C" w:rsidP="00D73809">
      <w:pPr>
        <w:jc w:val="both"/>
      </w:pPr>
      <w:r w:rsidRPr="0092243B">
        <w:t xml:space="preserve">Another possible way to do performance monitoring is </w:t>
      </w:r>
      <w:r w:rsidR="005465EC">
        <w:t xml:space="preserve">the </w:t>
      </w:r>
      <w:r w:rsidRPr="0092243B">
        <w:t xml:space="preserve">model-based calculation of the distance between representations, where representation refers to the encoder output in general. The representation could be quantized or unquantized, and proper definitions of the distance and the corresponding metric threshold can be studied. Unlike comparing the measured channels and the training data sets which </w:t>
      </w:r>
      <w:r w:rsidR="002F18C0">
        <w:t>are</w:t>
      </w:r>
      <w:r w:rsidRPr="0092243B">
        <w:t xml:space="preserve"> only doable on </w:t>
      </w:r>
      <w:r w:rsidR="002F18C0">
        <w:t xml:space="preserve">the </w:t>
      </w:r>
      <w:r w:rsidRPr="0092243B">
        <w:t xml:space="preserve">UE side, the calculation of the distance between representations is doable at both UE and gNB </w:t>
      </w:r>
      <w:r w:rsidR="005465EC">
        <w:t>ends</w:t>
      </w:r>
      <w:r w:rsidRPr="0092243B">
        <w:t>.</w:t>
      </w:r>
    </w:p>
    <w:p w14:paraId="796EC284" w14:textId="1AE1DB17" w:rsidR="00216E05" w:rsidRPr="00613304" w:rsidRDefault="00216E05" w:rsidP="00613304">
      <w:pPr>
        <w:jc w:val="both"/>
        <w:rPr>
          <w:lang w:val="en-US"/>
        </w:rPr>
      </w:pPr>
      <w:r w:rsidRPr="00613304">
        <w:rPr>
          <w:lang w:val="en-US"/>
        </w:rPr>
        <w:t xml:space="preserve">When it comes to </w:t>
      </w:r>
      <w:r w:rsidR="00E36B10" w:rsidRPr="00613304">
        <w:rPr>
          <w:lang w:val="en-US"/>
        </w:rPr>
        <w:t xml:space="preserve">UE-side </w:t>
      </w:r>
      <w:r w:rsidRPr="00613304">
        <w:rPr>
          <w:lang w:val="en-US"/>
        </w:rPr>
        <w:t xml:space="preserve">monitoring, employing a two-sided model can affect how triggers are activated and how monitoring metrics are reported. To ensure the usefulness of such reports, the network needs to configure the UE side </w:t>
      </w:r>
      <w:r w:rsidR="0054370B" w:rsidRPr="00613304">
        <w:rPr>
          <w:lang w:val="en-US"/>
        </w:rPr>
        <w:t>appropriately</w:t>
      </w:r>
      <w:r w:rsidRPr="00613304">
        <w:rPr>
          <w:lang w:val="en-US"/>
        </w:rPr>
        <w:t>.</w:t>
      </w:r>
    </w:p>
    <w:p w14:paraId="672A8363" w14:textId="77282D19" w:rsidR="00491E7D" w:rsidRPr="00613304" w:rsidRDefault="009646C5" w:rsidP="00DE0D54">
      <w:pPr>
        <w:jc w:val="both"/>
        <w:rPr>
          <w:lang w:val="en-US"/>
        </w:rPr>
      </w:pPr>
      <w:r w:rsidRPr="00613304">
        <w:rPr>
          <w:lang w:val="en-US"/>
        </w:rPr>
        <w:t>The UE can be configured to send periodic reports to enable the network to monitor the performance of the underlying system continuously. However, the reporting interval should not be too short due to the associated overheads.</w:t>
      </w:r>
    </w:p>
    <w:p w14:paraId="4BD70D09" w14:textId="35C838B2" w:rsidR="00F32301" w:rsidRPr="00613304" w:rsidRDefault="00F32301" w:rsidP="00613304">
      <w:pPr>
        <w:jc w:val="both"/>
        <w:rPr>
          <w:lang w:val="en-US"/>
        </w:rPr>
      </w:pPr>
      <w:r w:rsidRPr="00613304">
        <w:rPr>
          <w:lang w:val="en-US"/>
        </w:rPr>
        <w:t>Since there could be outlier downlink channel measurement samples, it might be necessary to perform some averaging over a period of time. One solution is to utilize triggering for semi-persistent reporting. The network can configure the UE to report KPIs such as SGCS semi-persistently, based on predefined events, such as performance degradation beyond a network-configured threshold. The reported KPIs can be transmitted via UCI or RRC reports.</w:t>
      </w:r>
    </w:p>
    <w:p w14:paraId="04A97A4A" w14:textId="0C1EC9EE" w:rsidR="00F82EBA" w:rsidRPr="00613304" w:rsidRDefault="00F82EBA" w:rsidP="00613304">
      <w:pPr>
        <w:jc w:val="both"/>
        <w:rPr>
          <w:lang w:val="en-US"/>
        </w:rPr>
      </w:pPr>
      <w:r w:rsidRPr="00613304">
        <w:rPr>
          <w:lang w:val="en-US"/>
        </w:rPr>
        <w:t xml:space="preserve">To minimize overhead on the air interface, a one-shot (aperiodic) event can be configured for reporting. In case the UE detects a failure in the model, it can then trigger an event report to the network via RRC </w:t>
      </w:r>
      <w:r w:rsidR="00025DAC" w:rsidRPr="00025DAC">
        <w:rPr>
          <w:lang w:val="en-US"/>
        </w:rPr>
        <w:t>signaling</w:t>
      </w:r>
      <w:r w:rsidRPr="00613304">
        <w:rPr>
          <w:lang w:val="en-US"/>
        </w:rPr>
        <w:t>.</w:t>
      </w:r>
    </w:p>
    <w:p w14:paraId="0035D0C6" w14:textId="3D023648" w:rsidR="000221ED" w:rsidRPr="00613304" w:rsidRDefault="000221ED" w:rsidP="00DE0D54">
      <w:pPr>
        <w:jc w:val="both"/>
        <w:rPr>
          <w:lang w:val="en-US"/>
        </w:rPr>
      </w:pPr>
      <w:r w:rsidRPr="00613304">
        <w:rPr>
          <w:lang w:val="en-US"/>
        </w:rPr>
        <w:t xml:space="preserve">We </w:t>
      </w:r>
      <w:r w:rsidR="00850AEF" w:rsidRPr="00613304">
        <w:rPr>
          <w:lang w:val="en-US"/>
        </w:rPr>
        <w:t xml:space="preserve">also </w:t>
      </w:r>
      <w:r w:rsidRPr="00613304">
        <w:rPr>
          <w:lang w:val="en-US"/>
        </w:rPr>
        <w:t>believe that network-side monitoring is necessary due to the following reasons:</w:t>
      </w:r>
    </w:p>
    <w:p w14:paraId="5637D3CD" w14:textId="77777777" w:rsidR="000221ED" w:rsidRPr="00DC6B88" w:rsidRDefault="000221ED" w:rsidP="00613304">
      <w:pPr>
        <w:pStyle w:val="ListParagraph"/>
        <w:numPr>
          <w:ilvl w:val="0"/>
          <w:numId w:val="162"/>
        </w:numPr>
        <w:jc w:val="both"/>
        <w:rPr>
          <w:sz w:val="20"/>
          <w:szCs w:val="20"/>
          <w:lang w:val="en-US"/>
        </w:rPr>
      </w:pPr>
      <w:r w:rsidRPr="00DC6B88">
        <w:rPr>
          <w:sz w:val="20"/>
          <w:szCs w:val="20"/>
          <w:lang w:val="en-US"/>
        </w:rPr>
        <w:t>Some UE-side monitoring mechanisms may require proxy models, which can introduce additional inaccuracies in KPI measurement. In contrast, KPI calculation at the network side can be more precise, as the gNB has access to the output CSI and can receive the target CSI from the UE.</w:t>
      </w:r>
    </w:p>
    <w:p w14:paraId="36C54959" w14:textId="2B6E3DF8" w:rsidR="000221ED" w:rsidRPr="00DC6B88" w:rsidRDefault="000221ED" w:rsidP="00613304">
      <w:pPr>
        <w:pStyle w:val="ListParagraph"/>
        <w:numPr>
          <w:ilvl w:val="0"/>
          <w:numId w:val="162"/>
        </w:numPr>
        <w:jc w:val="both"/>
        <w:rPr>
          <w:sz w:val="20"/>
          <w:szCs w:val="20"/>
          <w:lang w:val="en-US"/>
        </w:rPr>
      </w:pPr>
      <w:r w:rsidRPr="00DC6B88">
        <w:rPr>
          <w:sz w:val="20"/>
          <w:szCs w:val="20"/>
          <w:lang w:val="en-US"/>
        </w:rPr>
        <w:t>The network can obtain target CSI reports from multiple UEs. If the model degradation is due to changes in radio environments that affect these UEs, network-side monitoring can provide a more accurate estimate</w:t>
      </w:r>
      <w:r w:rsidR="00B72901" w:rsidRPr="00DC6B88">
        <w:rPr>
          <w:sz w:val="20"/>
          <w:szCs w:val="20"/>
          <w:lang w:val="en-US"/>
        </w:rPr>
        <w:t xml:space="preserve"> by</w:t>
      </w:r>
      <w:r w:rsidR="005F02A5" w:rsidRPr="00DC6B88">
        <w:rPr>
          <w:sz w:val="20"/>
          <w:szCs w:val="20"/>
          <w:lang w:val="en-US"/>
        </w:rPr>
        <w:t xml:space="preserve"> utilizing</w:t>
      </w:r>
      <w:r w:rsidR="00BA1450" w:rsidRPr="00DC6B88">
        <w:rPr>
          <w:sz w:val="20"/>
          <w:szCs w:val="20"/>
          <w:lang w:val="en-US"/>
        </w:rPr>
        <w:t xml:space="preserve"> </w:t>
      </w:r>
      <w:r w:rsidR="00B135F8" w:rsidRPr="00DC6B88">
        <w:rPr>
          <w:sz w:val="20"/>
          <w:szCs w:val="20"/>
          <w:lang w:val="en-US"/>
        </w:rPr>
        <w:t>the reports from</w:t>
      </w:r>
      <w:r w:rsidR="00BF4B67" w:rsidRPr="00DC6B88">
        <w:rPr>
          <w:sz w:val="20"/>
          <w:szCs w:val="20"/>
          <w:lang w:val="en-US"/>
        </w:rPr>
        <w:t xml:space="preserve"> multiple UEs</w:t>
      </w:r>
      <w:r w:rsidRPr="00DC6B88">
        <w:rPr>
          <w:sz w:val="20"/>
          <w:szCs w:val="20"/>
          <w:lang w:val="en-US"/>
        </w:rPr>
        <w:t>.</w:t>
      </w:r>
    </w:p>
    <w:p w14:paraId="031106B4" w14:textId="499BA80F" w:rsidR="009646C5" w:rsidRPr="00DC6B88" w:rsidRDefault="000221ED" w:rsidP="00ED204A">
      <w:pPr>
        <w:pStyle w:val="ListParagraph"/>
        <w:numPr>
          <w:ilvl w:val="0"/>
          <w:numId w:val="162"/>
        </w:numPr>
        <w:jc w:val="both"/>
        <w:rPr>
          <w:sz w:val="20"/>
          <w:szCs w:val="20"/>
          <w:lang w:val="en-US"/>
        </w:rPr>
      </w:pPr>
      <w:r w:rsidRPr="00DC6B88">
        <w:rPr>
          <w:sz w:val="20"/>
          <w:szCs w:val="20"/>
          <w:lang w:val="en-US"/>
        </w:rPr>
        <w:t>The ground-truth target CSI can be directly used for other purposes, such as precoding.</w:t>
      </w:r>
    </w:p>
    <w:p w14:paraId="23F3D884" w14:textId="77777777" w:rsidR="002028C4" w:rsidRPr="00613304" w:rsidRDefault="002028C4" w:rsidP="00613304">
      <w:pPr>
        <w:pStyle w:val="ListParagraph"/>
        <w:jc w:val="both"/>
        <w:rPr>
          <w:lang w:val="en-US"/>
        </w:rPr>
      </w:pPr>
    </w:p>
    <w:p w14:paraId="55C70733" w14:textId="0E5FA499" w:rsidR="00F32301" w:rsidRPr="0092243B" w:rsidRDefault="004A079A" w:rsidP="00D73809">
      <w:pPr>
        <w:jc w:val="both"/>
      </w:pPr>
      <w:r w:rsidRPr="004A079A">
        <w:t>Network-side monitoring requires the transmission of ground-truth target CSI, which can be conveyed in PUSCH. However, due to the overhead involved, such reports cannot be transmitted too frequently.</w:t>
      </w:r>
    </w:p>
    <w:p w14:paraId="47F28E4D" w14:textId="0A7AD7F4" w:rsidR="00E54ED4" w:rsidRPr="00302AD1" w:rsidRDefault="00E54ED4" w:rsidP="00E54ED4">
      <w:pPr>
        <w:spacing w:after="0"/>
        <w:jc w:val="both"/>
        <w:rPr>
          <w:b/>
          <w:i/>
        </w:rPr>
      </w:pPr>
      <w:r w:rsidRPr="00D37240">
        <w:rPr>
          <w:b/>
          <w:i/>
          <w:u w:val="single"/>
        </w:rPr>
        <w:t xml:space="preserve">Proposal </w:t>
      </w:r>
      <w:r w:rsidR="004A485A">
        <w:rPr>
          <w:b/>
          <w:i/>
          <w:u w:val="single"/>
        </w:rPr>
        <w:t>10</w:t>
      </w:r>
      <w:r w:rsidRPr="00302AD1">
        <w:rPr>
          <w:b/>
          <w:i/>
        </w:rPr>
        <w:t xml:space="preserve">: For CSI compression, RAN1 shall study the potential specification impact </w:t>
      </w:r>
      <w:r w:rsidR="00A90D9A">
        <w:rPr>
          <w:b/>
          <w:i/>
        </w:rPr>
        <w:t>for</w:t>
      </w:r>
      <w:r w:rsidRPr="00302AD1">
        <w:rPr>
          <w:b/>
          <w:i/>
        </w:rPr>
        <w:t xml:space="preserve"> </w:t>
      </w:r>
      <w:r>
        <w:rPr>
          <w:b/>
          <w:bCs/>
          <w:i/>
          <w:iCs/>
        </w:rPr>
        <w:t>performance</w:t>
      </w:r>
      <w:r w:rsidRPr="00302AD1">
        <w:rPr>
          <w:b/>
          <w:bCs/>
          <w:i/>
          <w:iCs/>
        </w:rPr>
        <w:t xml:space="preserve"> </w:t>
      </w:r>
      <w:r w:rsidRPr="00302AD1">
        <w:rPr>
          <w:b/>
          <w:i/>
        </w:rPr>
        <w:t xml:space="preserve">monitoring by considering </w:t>
      </w:r>
    </w:p>
    <w:p w14:paraId="055BFD07" w14:textId="73BCEFB9" w:rsidR="00A70098" w:rsidRDefault="00E54ED4" w:rsidP="00E54ED4">
      <w:pPr>
        <w:pStyle w:val="ListParagraph"/>
        <w:numPr>
          <w:ilvl w:val="0"/>
          <w:numId w:val="30"/>
        </w:numPr>
        <w:jc w:val="both"/>
        <w:rPr>
          <w:b/>
          <w:bCs/>
          <w:i/>
          <w:iCs/>
          <w:sz w:val="20"/>
          <w:szCs w:val="20"/>
          <w:lang w:val="en-US"/>
        </w:rPr>
      </w:pPr>
      <w:r w:rsidRPr="00302AD1">
        <w:rPr>
          <w:b/>
          <w:bCs/>
          <w:i/>
          <w:iCs/>
          <w:sz w:val="20"/>
          <w:szCs w:val="20"/>
          <w:lang w:val="en-US"/>
        </w:rPr>
        <w:t xml:space="preserve">Methods of </w:t>
      </w:r>
      <w:r>
        <w:rPr>
          <w:b/>
          <w:bCs/>
          <w:i/>
          <w:iCs/>
          <w:sz w:val="20"/>
          <w:szCs w:val="20"/>
          <w:lang w:val="en-US"/>
        </w:rPr>
        <w:t>performance</w:t>
      </w:r>
      <w:r w:rsidRPr="00302AD1">
        <w:rPr>
          <w:b/>
          <w:bCs/>
          <w:i/>
          <w:iCs/>
          <w:sz w:val="20"/>
          <w:szCs w:val="20"/>
          <w:lang w:val="en-US"/>
        </w:rPr>
        <w:t xml:space="preserve"> monitoring </w:t>
      </w:r>
    </w:p>
    <w:p w14:paraId="07F27706" w14:textId="20252C45" w:rsidR="00065324" w:rsidRDefault="001C5FA6" w:rsidP="00ED204A">
      <w:pPr>
        <w:pStyle w:val="ListParagraph"/>
        <w:numPr>
          <w:ilvl w:val="1"/>
          <w:numId w:val="30"/>
        </w:numPr>
        <w:jc w:val="both"/>
        <w:rPr>
          <w:b/>
          <w:bCs/>
          <w:i/>
          <w:iCs/>
          <w:sz w:val="20"/>
          <w:szCs w:val="20"/>
          <w:lang w:val="en-US"/>
        </w:rPr>
      </w:pPr>
      <w:r>
        <w:rPr>
          <w:b/>
          <w:bCs/>
          <w:i/>
          <w:iCs/>
          <w:sz w:val="20"/>
          <w:szCs w:val="20"/>
          <w:lang w:val="en-US"/>
        </w:rPr>
        <w:t>Option 1</w:t>
      </w:r>
      <w:r w:rsidR="000B2E60">
        <w:rPr>
          <w:b/>
          <w:bCs/>
          <w:i/>
          <w:iCs/>
          <w:sz w:val="20"/>
          <w:szCs w:val="20"/>
          <w:lang w:val="en-US"/>
        </w:rPr>
        <w:t xml:space="preserve"> (</w:t>
      </w:r>
      <w:r w:rsidR="003D5F61">
        <w:rPr>
          <w:b/>
          <w:bCs/>
          <w:i/>
          <w:iCs/>
          <w:sz w:val="20"/>
          <w:szCs w:val="20"/>
          <w:lang w:val="en-US"/>
        </w:rPr>
        <w:t>Fully-NW</w:t>
      </w:r>
      <w:r w:rsidR="00801A34">
        <w:rPr>
          <w:b/>
          <w:bCs/>
          <w:i/>
          <w:iCs/>
          <w:sz w:val="20"/>
          <w:szCs w:val="20"/>
          <w:lang w:val="en-US"/>
        </w:rPr>
        <w:t>-</w:t>
      </w:r>
      <w:r w:rsidR="000B2E60">
        <w:rPr>
          <w:b/>
          <w:bCs/>
          <w:i/>
          <w:iCs/>
          <w:sz w:val="20"/>
          <w:szCs w:val="20"/>
          <w:lang w:val="en-US"/>
        </w:rPr>
        <w:t>side</w:t>
      </w:r>
      <w:r w:rsidR="00801A34">
        <w:rPr>
          <w:b/>
          <w:bCs/>
          <w:i/>
          <w:iCs/>
          <w:sz w:val="20"/>
          <w:szCs w:val="20"/>
          <w:lang w:val="en-US"/>
        </w:rPr>
        <w:t>d</w:t>
      </w:r>
      <w:r w:rsidR="000B2E60">
        <w:rPr>
          <w:b/>
          <w:bCs/>
          <w:i/>
          <w:iCs/>
          <w:sz w:val="20"/>
          <w:szCs w:val="20"/>
          <w:lang w:val="en-US"/>
        </w:rPr>
        <w:t xml:space="preserve">): </w:t>
      </w:r>
      <w:r w:rsidR="0081428E">
        <w:rPr>
          <w:b/>
          <w:bCs/>
          <w:i/>
          <w:iCs/>
          <w:sz w:val="20"/>
          <w:szCs w:val="20"/>
          <w:lang w:val="en-US"/>
        </w:rPr>
        <w:t>Use</w:t>
      </w:r>
      <w:r w:rsidR="000F5C8E" w:rsidRPr="000F5C8E">
        <w:rPr>
          <w:b/>
          <w:bCs/>
          <w:i/>
          <w:iCs/>
          <w:sz w:val="20"/>
          <w:szCs w:val="20"/>
          <w:lang w:val="en-US"/>
        </w:rPr>
        <w:t xml:space="preserve"> existing CSI feedback scheme for monitoring </w:t>
      </w:r>
      <w:r>
        <w:rPr>
          <w:b/>
          <w:bCs/>
          <w:i/>
          <w:iCs/>
          <w:sz w:val="20"/>
          <w:szCs w:val="20"/>
          <w:lang w:val="en-US"/>
        </w:rPr>
        <w:t>performance</w:t>
      </w:r>
      <w:r w:rsidR="00F839EB">
        <w:rPr>
          <w:b/>
          <w:bCs/>
          <w:i/>
          <w:iCs/>
          <w:sz w:val="20"/>
          <w:szCs w:val="20"/>
          <w:lang w:val="en-US"/>
        </w:rPr>
        <w:t xml:space="preserve">. </w:t>
      </w:r>
      <w:r w:rsidR="00E54ED4">
        <w:rPr>
          <w:b/>
          <w:bCs/>
          <w:i/>
          <w:iCs/>
          <w:sz w:val="20"/>
          <w:szCs w:val="20"/>
          <w:lang w:val="en-US"/>
        </w:rPr>
        <w:t xml:space="preserve"> </w:t>
      </w:r>
    </w:p>
    <w:p w14:paraId="7855C179" w14:textId="4A9C75D5" w:rsidR="0075117C" w:rsidRDefault="752C0A20" w:rsidP="00613304">
      <w:pPr>
        <w:pStyle w:val="ListParagraph"/>
        <w:numPr>
          <w:ilvl w:val="2"/>
          <w:numId w:val="30"/>
        </w:numPr>
        <w:jc w:val="both"/>
        <w:rPr>
          <w:b/>
          <w:bCs/>
          <w:i/>
          <w:iCs/>
          <w:sz w:val="20"/>
          <w:szCs w:val="20"/>
          <w:lang w:val="en-US"/>
        </w:rPr>
      </w:pPr>
      <w:r w:rsidRPr="76B0DD33">
        <w:rPr>
          <w:b/>
          <w:bCs/>
          <w:i/>
          <w:iCs/>
          <w:sz w:val="20"/>
          <w:szCs w:val="20"/>
          <w:lang w:val="en-US"/>
        </w:rPr>
        <w:t>This is mainly for functionality LCM</w:t>
      </w:r>
    </w:p>
    <w:p w14:paraId="3F49E9DA" w14:textId="7B20E3CE" w:rsidR="00E54ED4" w:rsidRDefault="001C5FA6" w:rsidP="00ED204A">
      <w:pPr>
        <w:pStyle w:val="ListParagraph"/>
        <w:numPr>
          <w:ilvl w:val="1"/>
          <w:numId w:val="30"/>
        </w:numPr>
        <w:jc w:val="both"/>
        <w:rPr>
          <w:b/>
          <w:bCs/>
          <w:i/>
          <w:iCs/>
          <w:sz w:val="20"/>
          <w:szCs w:val="20"/>
          <w:lang w:val="en-US"/>
        </w:rPr>
      </w:pPr>
      <w:r>
        <w:rPr>
          <w:b/>
          <w:bCs/>
          <w:i/>
          <w:iCs/>
          <w:sz w:val="20"/>
          <w:szCs w:val="20"/>
          <w:lang w:val="en-US"/>
        </w:rPr>
        <w:t>Option 2</w:t>
      </w:r>
      <w:r w:rsidR="000B2E60">
        <w:rPr>
          <w:b/>
          <w:bCs/>
          <w:i/>
          <w:iCs/>
          <w:sz w:val="20"/>
          <w:szCs w:val="20"/>
          <w:lang w:val="en-US"/>
        </w:rPr>
        <w:t xml:space="preserve"> (</w:t>
      </w:r>
      <w:r w:rsidR="00801A34">
        <w:rPr>
          <w:b/>
          <w:bCs/>
          <w:i/>
          <w:iCs/>
          <w:sz w:val="20"/>
          <w:szCs w:val="20"/>
          <w:lang w:val="en-US"/>
        </w:rPr>
        <w:t>NW-sided, UE-assisted)</w:t>
      </w:r>
      <w:r>
        <w:rPr>
          <w:b/>
          <w:bCs/>
          <w:i/>
          <w:iCs/>
          <w:sz w:val="20"/>
          <w:szCs w:val="20"/>
          <w:lang w:val="en-US"/>
        </w:rPr>
        <w:t>:</w:t>
      </w:r>
      <w:r w:rsidR="00D44252">
        <w:rPr>
          <w:b/>
          <w:bCs/>
          <w:i/>
          <w:iCs/>
          <w:sz w:val="20"/>
          <w:szCs w:val="20"/>
          <w:lang w:val="en-US"/>
        </w:rPr>
        <w:t xml:space="preserve"> </w:t>
      </w:r>
      <w:r w:rsidR="005C517C">
        <w:rPr>
          <w:b/>
          <w:bCs/>
          <w:i/>
          <w:iCs/>
          <w:sz w:val="20"/>
          <w:szCs w:val="20"/>
          <w:lang w:val="en-US"/>
        </w:rPr>
        <w:t xml:space="preserve">UE </w:t>
      </w:r>
      <w:r w:rsidR="00A91012">
        <w:rPr>
          <w:b/>
          <w:bCs/>
          <w:i/>
          <w:iCs/>
          <w:sz w:val="20"/>
          <w:szCs w:val="20"/>
          <w:lang w:val="en-US"/>
        </w:rPr>
        <w:t>determines</w:t>
      </w:r>
      <w:r w:rsidR="005C517C">
        <w:rPr>
          <w:b/>
          <w:bCs/>
          <w:i/>
          <w:iCs/>
          <w:sz w:val="20"/>
          <w:szCs w:val="20"/>
          <w:lang w:val="en-US"/>
        </w:rPr>
        <w:t xml:space="preserve"> </w:t>
      </w:r>
      <w:r w:rsidR="00F50623">
        <w:rPr>
          <w:b/>
          <w:bCs/>
          <w:i/>
          <w:iCs/>
          <w:sz w:val="20"/>
          <w:szCs w:val="20"/>
          <w:lang w:val="en-US"/>
        </w:rPr>
        <w:t xml:space="preserve">performance metrics and </w:t>
      </w:r>
      <w:r w:rsidR="00A91012">
        <w:rPr>
          <w:b/>
          <w:bCs/>
          <w:i/>
          <w:iCs/>
          <w:sz w:val="20"/>
          <w:szCs w:val="20"/>
          <w:lang w:val="en-US"/>
        </w:rPr>
        <w:t>reports</w:t>
      </w:r>
      <w:r w:rsidR="00F839EB">
        <w:rPr>
          <w:b/>
          <w:bCs/>
          <w:i/>
          <w:iCs/>
          <w:sz w:val="20"/>
          <w:szCs w:val="20"/>
          <w:lang w:val="en-US"/>
        </w:rPr>
        <w:t xml:space="preserve"> them based on</w:t>
      </w:r>
      <w:r w:rsidR="00D44252">
        <w:rPr>
          <w:b/>
          <w:bCs/>
          <w:i/>
          <w:iCs/>
          <w:sz w:val="20"/>
          <w:szCs w:val="20"/>
          <w:lang w:val="en-US"/>
        </w:rPr>
        <w:t xml:space="preserve"> </w:t>
      </w:r>
      <w:r w:rsidR="0008433C">
        <w:rPr>
          <w:b/>
          <w:bCs/>
          <w:i/>
          <w:iCs/>
          <w:sz w:val="20"/>
          <w:szCs w:val="20"/>
          <w:lang w:val="en-US"/>
        </w:rPr>
        <w:t>NW-defined</w:t>
      </w:r>
      <w:r w:rsidR="00B618C2">
        <w:rPr>
          <w:b/>
          <w:bCs/>
          <w:i/>
          <w:iCs/>
          <w:sz w:val="20"/>
          <w:szCs w:val="20"/>
          <w:lang w:val="en-US"/>
        </w:rPr>
        <w:t xml:space="preserve">/configured </w:t>
      </w:r>
      <w:r w:rsidR="0057523F">
        <w:rPr>
          <w:b/>
          <w:bCs/>
          <w:i/>
          <w:iCs/>
          <w:sz w:val="20"/>
          <w:szCs w:val="20"/>
          <w:lang w:val="en-US"/>
        </w:rPr>
        <w:t>measurement resource</w:t>
      </w:r>
      <w:r w:rsidR="00EB4EEA">
        <w:rPr>
          <w:b/>
          <w:bCs/>
          <w:i/>
          <w:iCs/>
          <w:sz w:val="20"/>
          <w:szCs w:val="20"/>
          <w:lang w:val="en-US"/>
        </w:rPr>
        <w:t>s</w:t>
      </w:r>
      <w:r w:rsidR="0057523F">
        <w:rPr>
          <w:b/>
          <w:bCs/>
          <w:i/>
          <w:iCs/>
          <w:sz w:val="20"/>
          <w:szCs w:val="20"/>
          <w:lang w:val="en-US"/>
        </w:rPr>
        <w:t xml:space="preserve">, </w:t>
      </w:r>
      <w:r w:rsidR="00EB4EEA">
        <w:rPr>
          <w:b/>
          <w:bCs/>
          <w:i/>
          <w:iCs/>
          <w:sz w:val="20"/>
          <w:szCs w:val="20"/>
          <w:lang w:val="en-US"/>
        </w:rPr>
        <w:t xml:space="preserve">monitoring </w:t>
      </w:r>
      <w:r w:rsidR="0057523F">
        <w:rPr>
          <w:b/>
          <w:bCs/>
          <w:i/>
          <w:iCs/>
          <w:sz w:val="20"/>
          <w:szCs w:val="20"/>
          <w:lang w:val="en-US"/>
        </w:rPr>
        <w:t>parameters, and reporting framework</w:t>
      </w:r>
      <w:r w:rsidR="00F839EB">
        <w:rPr>
          <w:b/>
          <w:bCs/>
          <w:i/>
          <w:iCs/>
          <w:sz w:val="20"/>
          <w:szCs w:val="20"/>
          <w:lang w:val="en-US"/>
        </w:rPr>
        <w:t xml:space="preserve">. </w:t>
      </w:r>
    </w:p>
    <w:p w14:paraId="139FCCB2" w14:textId="77777777" w:rsidR="00243B5D" w:rsidRDefault="00243B5D" w:rsidP="00243B5D">
      <w:pPr>
        <w:pStyle w:val="ListParagraph"/>
        <w:numPr>
          <w:ilvl w:val="2"/>
          <w:numId w:val="30"/>
        </w:numPr>
        <w:jc w:val="both"/>
        <w:rPr>
          <w:b/>
          <w:bCs/>
          <w:i/>
          <w:iCs/>
          <w:sz w:val="20"/>
          <w:szCs w:val="20"/>
          <w:lang w:val="en-US"/>
        </w:rPr>
      </w:pPr>
      <w:r>
        <w:rPr>
          <w:b/>
          <w:bCs/>
          <w:i/>
          <w:iCs/>
          <w:sz w:val="20"/>
          <w:szCs w:val="20"/>
          <w:lang w:val="en-US"/>
        </w:rPr>
        <w:t>This is mainly for functionality LCM</w:t>
      </w:r>
    </w:p>
    <w:p w14:paraId="69129D46" w14:textId="7AF3B21F" w:rsidR="00801A34" w:rsidRDefault="00801A34" w:rsidP="00ED204A">
      <w:pPr>
        <w:pStyle w:val="ListParagraph"/>
        <w:numPr>
          <w:ilvl w:val="1"/>
          <w:numId w:val="30"/>
        </w:numPr>
        <w:jc w:val="both"/>
        <w:rPr>
          <w:b/>
          <w:bCs/>
          <w:i/>
          <w:iCs/>
          <w:sz w:val="20"/>
          <w:szCs w:val="20"/>
          <w:lang w:val="en-US"/>
        </w:rPr>
      </w:pPr>
      <w:r>
        <w:rPr>
          <w:b/>
          <w:bCs/>
          <w:i/>
          <w:iCs/>
          <w:sz w:val="20"/>
          <w:szCs w:val="20"/>
          <w:lang w:val="en-US"/>
        </w:rPr>
        <w:t xml:space="preserve">Option 3 (UE-sided, NW-assisted): </w:t>
      </w:r>
      <w:r w:rsidR="00C847DE">
        <w:rPr>
          <w:b/>
          <w:bCs/>
          <w:i/>
          <w:iCs/>
          <w:sz w:val="20"/>
          <w:szCs w:val="20"/>
          <w:lang w:val="en-US"/>
        </w:rPr>
        <w:t xml:space="preserve">UE </w:t>
      </w:r>
      <w:r w:rsidR="00324740">
        <w:rPr>
          <w:b/>
          <w:bCs/>
          <w:i/>
          <w:iCs/>
          <w:sz w:val="20"/>
          <w:szCs w:val="20"/>
          <w:lang w:val="en-US"/>
        </w:rPr>
        <w:t>determines</w:t>
      </w:r>
      <w:r w:rsidR="00C847DE">
        <w:rPr>
          <w:b/>
          <w:bCs/>
          <w:i/>
          <w:iCs/>
          <w:sz w:val="20"/>
          <w:szCs w:val="20"/>
          <w:lang w:val="en-US"/>
        </w:rPr>
        <w:t xml:space="preserve"> performance metrics (</w:t>
      </w:r>
      <w:r w:rsidR="006C7390">
        <w:rPr>
          <w:b/>
          <w:bCs/>
          <w:i/>
          <w:iCs/>
          <w:sz w:val="20"/>
          <w:szCs w:val="20"/>
          <w:lang w:val="en-US"/>
        </w:rPr>
        <w:t xml:space="preserve">not report) </w:t>
      </w:r>
      <w:r w:rsidR="00C847DE">
        <w:rPr>
          <w:b/>
          <w:bCs/>
          <w:i/>
          <w:iCs/>
          <w:sz w:val="20"/>
          <w:szCs w:val="20"/>
          <w:lang w:val="en-US"/>
        </w:rPr>
        <w:t xml:space="preserve">based on </w:t>
      </w:r>
      <w:r w:rsidR="006C7390">
        <w:rPr>
          <w:b/>
          <w:bCs/>
          <w:i/>
          <w:iCs/>
          <w:sz w:val="20"/>
          <w:szCs w:val="20"/>
          <w:lang w:val="en-US"/>
        </w:rPr>
        <w:t>UE</w:t>
      </w:r>
      <w:r w:rsidR="00C847DE">
        <w:rPr>
          <w:b/>
          <w:bCs/>
          <w:i/>
          <w:iCs/>
          <w:sz w:val="20"/>
          <w:szCs w:val="20"/>
          <w:lang w:val="en-US"/>
        </w:rPr>
        <w:t>-</w:t>
      </w:r>
      <w:r w:rsidR="006C7390">
        <w:rPr>
          <w:b/>
          <w:bCs/>
          <w:i/>
          <w:iCs/>
          <w:sz w:val="20"/>
          <w:szCs w:val="20"/>
          <w:lang w:val="en-US"/>
        </w:rPr>
        <w:t>sided assumption</w:t>
      </w:r>
      <w:r w:rsidR="004D3BD7">
        <w:rPr>
          <w:b/>
          <w:bCs/>
          <w:i/>
          <w:iCs/>
          <w:sz w:val="20"/>
          <w:szCs w:val="20"/>
          <w:lang w:val="en-US"/>
        </w:rPr>
        <w:t xml:space="preserve">s, and </w:t>
      </w:r>
      <w:r w:rsidR="00EE02A6">
        <w:rPr>
          <w:b/>
          <w:bCs/>
          <w:i/>
          <w:iCs/>
          <w:sz w:val="20"/>
          <w:szCs w:val="20"/>
          <w:lang w:val="en-US"/>
        </w:rPr>
        <w:t>requires</w:t>
      </w:r>
      <w:r w:rsidR="004D3BD7">
        <w:rPr>
          <w:b/>
          <w:bCs/>
          <w:i/>
          <w:iCs/>
          <w:sz w:val="20"/>
          <w:szCs w:val="20"/>
          <w:lang w:val="en-US"/>
        </w:rPr>
        <w:t xml:space="preserve"> some assistance </w:t>
      </w:r>
      <w:r w:rsidR="0075117C">
        <w:rPr>
          <w:b/>
          <w:bCs/>
          <w:i/>
          <w:iCs/>
          <w:sz w:val="20"/>
          <w:szCs w:val="20"/>
          <w:lang w:val="en-US"/>
        </w:rPr>
        <w:t xml:space="preserve">from the NW </w:t>
      </w:r>
      <w:r w:rsidR="004D3BD7">
        <w:rPr>
          <w:b/>
          <w:bCs/>
          <w:i/>
          <w:iCs/>
          <w:sz w:val="20"/>
          <w:szCs w:val="20"/>
          <w:lang w:val="en-US"/>
        </w:rPr>
        <w:t xml:space="preserve">for </w:t>
      </w:r>
      <w:r w:rsidR="00880F8A">
        <w:rPr>
          <w:b/>
          <w:bCs/>
          <w:i/>
          <w:iCs/>
          <w:sz w:val="20"/>
          <w:szCs w:val="20"/>
          <w:lang w:val="en-US"/>
        </w:rPr>
        <w:t xml:space="preserve">monitoring </w:t>
      </w:r>
      <w:r w:rsidR="00C847DE">
        <w:rPr>
          <w:b/>
          <w:bCs/>
          <w:i/>
          <w:iCs/>
          <w:sz w:val="20"/>
          <w:szCs w:val="20"/>
          <w:lang w:val="en-US"/>
        </w:rPr>
        <w:t xml:space="preserve"> </w:t>
      </w:r>
    </w:p>
    <w:p w14:paraId="6C3D009F" w14:textId="42C53827" w:rsidR="00243B5D" w:rsidRPr="00613304" w:rsidRDefault="00243B5D" w:rsidP="00613304">
      <w:pPr>
        <w:pStyle w:val="ListParagraph"/>
        <w:numPr>
          <w:ilvl w:val="2"/>
          <w:numId w:val="30"/>
        </w:numPr>
        <w:jc w:val="both"/>
        <w:rPr>
          <w:b/>
          <w:bCs/>
          <w:i/>
          <w:iCs/>
          <w:sz w:val="20"/>
          <w:szCs w:val="20"/>
          <w:lang w:val="en-US"/>
        </w:rPr>
      </w:pPr>
      <w:r>
        <w:rPr>
          <w:b/>
          <w:bCs/>
          <w:i/>
          <w:iCs/>
          <w:sz w:val="20"/>
          <w:szCs w:val="20"/>
          <w:lang w:val="en-US"/>
        </w:rPr>
        <w:t>This is mainly for model LCM (transparent to the NW)</w:t>
      </w:r>
    </w:p>
    <w:p w14:paraId="5FC4D6DC" w14:textId="19CE1687" w:rsidR="00C171D6" w:rsidRDefault="00C171D6" w:rsidP="00E54ED4">
      <w:pPr>
        <w:pStyle w:val="ListParagraph"/>
        <w:numPr>
          <w:ilvl w:val="0"/>
          <w:numId w:val="30"/>
        </w:numPr>
        <w:jc w:val="both"/>
        <w:rPr>
          <w:b/>
          <w:bCs/>
          <w:i/>
          <w:iCs/>
          <w:sz w:val="20"/>
          <w:szCs w:val="20"/>
          <w:lang w:val="en-US"/>
        </w:rPr>
      </w:pPr>
      <w:r>
        <w:rPr>
          <w:b/>
          <w:bCs/>
          <w:i/>
          <w:iCs/>
          <w:sz w:val="20"/>
          <w:szCs w:val="20"/>
          <w:lang w:val="en-US"/>
        </w:rPr>
        <w:t>Consider c</w:t>
      </w:r>
      <w:r w:rsidR="00E54ED4" w:rsidRPr="00302AD1">
        <w:rPr>
          <w:b/>
          <w:bCs/>
          <w:i/>
          <w:iCs/>
          <w:sz w:val="20"/>
          <w:szCs w:val="20"/>
          <w:lang w:val="en-US"/>
        </w:rPr>
        <w:t xml:space="preserve">hanges to the reporting framework </w:t>
      </w:r>
      <w:r>
        <w:rPr>
          <w:b/>
          <w:bCs/>
          <w:i/>
          <w:iCs/>
          <w:sz w:val="20"/>
          <w:szCs w:val="20"/>
          <w:lang w:val="en-US"/>
        </w:rPr>
        <w:t>for Option 1</w:t>
      </w:r>
      <w:r w:rsidR="00207B3F">
        <w:rPr>
          <w:b/>
          <w:bCs/>
          <w:i/>
          <w:iCs/>
          <w:sz w:val="20"/>
          <w:szCs w:val="20"/>
          <w:lang w:val="en-US"/>
        </w:rPr>
        <w:t xml:space="preserve">, </w:t>
      </w:r>
      <w:r>
        <w:rPr>
          <w:b/>
          <w:bCs/>
          <w:i/>
          <w:iCs/>
          <w:sz w:val="20"/>
          <w:szCs w:val="20"/>
          <w:lang w:val="en-US"/>
        </w:rPr>
        <w:t>Option 2</w:t>
      </w:r>
    </w:p>
    <w:p w14:paraId="20443D27" w14:textId="3F779489" w:rsidR="001B7C10" w:rsidRDefault="001B7C10" w:rsidP="00ED204A">
      <w:pPr>
        <w:pStyle w:val="ListParagraph"/>
        <w:numPr>
          <w:ilvl w:val="1"/>
          <w:numId w:val="30"/>
        </w:numPr>
        <w:jc w:val="both"/>
        <w:rPr>
          <w:b/>
          <w:bCs/>
          <w:i/>
          <w:iCs/>
          <w:sz w:val="20"/>
          <w:szCs w:val="20"/>
          <w:lang w:val="en-US"/>
        </w:rPr>
      </w:pPr>
      <w:r>
        <w:rPr>
          <w:b/>
          <w:bCs/>
          <w:i/>
          <w:iCs/>
          <w:sz w:val="20"/>
          <w:szCs w:val="20"/>
          <w:lang w:val="en-US"/>
        </w:rPr>
        <w:t xml:space="preserve">For Option 1, strive to reuse the legacy CSI reporting framework. </w:t>
      </w:r>
    </w:p>
    <w:p w14:paraId="3C0FB743" w14:textId="32B548BB" w:rsidR="00597934" w:rsidRPr="00ED204A" w:rsidRDefault="67417E87" w:rsidP="00613304">
      <w:pPr>
        <w:pStyle w:val="ListParagraph"/>
        <w:numPr>
          <w:ilvl w:val="1"/>
          <w:numId w:val="30"/>
        </w:numPr>
        <w:jc w:val="both"/>
        <w:rPr>
          <w:b/>
          <w:i/>
          <w:sz w:val="20"/>
          <w:szCs w:val="20"/>
          <w:lang w:val="en-US"/>
        </w:rPr>
      </w:pPr>
      <w:r w:rsidRPr="76B0DD33">
        <w:rPr>
          <w:b/>
          <w:bCs/>
          <w:i/>
          <w:iCs/>
          <w:sz w:val="20"/>
          <w:szCs w:val="20"/>
          <w:lang w:val="en-US"/>
        </w:rPr>
        <w:t xml:space="preserve">For Option 2, </w:t>
      </w:r>
      <w:r w:rsidR="3BB8AA22" w:rsidRPr="76B0DD33">
        <w:rPr>
          <w:b/>
          <w:bCs/>
          <w:i/>
          <w:iCs/>
          <w:sz w:val="20"/>
          <w:szCs w:val="20"/>
          <w:lang w:val="en-US"/>
        </w:rPr>
        <w:t xml:space="preserve">study the enhancements of </w:t>
      </w:r>
      <w:r w:rsidR="2EE36102" w:rsidRPr="76B0DD33">
        <w:rPr>
          <w:b/>
          <w:bCs/>
          <w:i/>
          <w:iCs/>
          <w:sz w:val="20"/>
          <w:szCs w:val="20"/>
          <w:lang w:val="en-US"/>
        </w:rPr>
        <w:t>performance monitoring metrics and threshold</w:t>
      </w:r>
      <w:r w:rsidR="1D1EAD24" w:rsidRPr="76B0DD33">
        <w:rPr>
          <w:b/>
          <w:bCs/>
          <w:i/>
          <w:iCs/>
          <w:sz w:val="20"/>
          <w:szCs w:val="20"/>
          <w:lang w:val="en-US"/>
        </w:rPr>
        <w:t>s (if any),</w:t>
      </w:r>
      <w:r w:rsidR="0C616035" w:rsidRPr="76B0DD33">
        <w:rPr>
          <w:b/>
          <w:bCs/>
          <w:i/>
          <w:iCs/>
          <w:sz w:val="20"/>
          <w:szCs w:val="20"/>
          <w:lang w:val="en-US"/>
        </w:rPr>
        <w:t xml:space="preserve"> reporting quantities, reporting timelines, </w:t>
      </w:r>
      <w:r w:rsidR="27A65C44" w:rsidRPr="76B0DD33">
        <w:rPr>
          <w:b/>
          <w:bCs/>
          <w:i/>
          <w:iCs/>
          <w:sz w:val="20"/>
          <w:szCs w:val="20"/>
          <w:lang w:val="en-US"/>
        </w:rPr>
        <w:t xml:space="preserve">and other spec impacts </w:t>
      </w:r>
    </w:p>
    <w:p w14:paraId="16576DF2" w14:textId="0CD7F78F" w:rsidR="00927480" w:rsidRDefault="00962BD4" w:rsidP="00E54ED4">
      <w:pPr>
        <w:pStyle w:val="ListParagraph"/>
        <w:numPr>
          <w:ilvl w:val="0"/>
          <w:numId w:val="30"/>
        </w:numPr>
        <w:jc w:val="both"/>
        <w:rPr>
          <w:b/>
          <w:bCs/>
          <w:i/>
          <w:iCs/>
          <w:sz w:val="20"/>
          <w:szCs w:val="20"/>
          <w:lang w:val="en-US"/>
        </w:rPr>
      </w:pPr>
      <w:r>
        <w:rPr>
          <w:b/>
          <w:bCs/>
          <w:i/>
          <w:iCs/>
          <w:sz w:val="20"/>
          <w:szCs w:val="20"/>
          <w:lang w:val="en-US"/>
        </w:rPr>
        <w:t>Con</w:t>
      </w:r>
      <w:r w:rsidR="006E397E">
        <w:rPr>
          <w:b/>
          <w:bCs/>
          <w:i/>
          <w:iCs/>
          <w:sz w:val="20"/>
          <w:szCs w:val="20"/>
          <w:lang w:val="en-US"/>
        </w:rPr>
        <w:t>sider c</w:t>
      </w:r>
      <w:r w:rsidR="00E54ED4" w:rsidRPr="0FE76C08">
        <w:rPr>
          <w:b/>
          <w:bCs/>
          <w:i/>
          <w:iCs/>
          <w:sz w:val="20"/>
          <w:szCs w:val="20"/>
          <w:lang w:val="en-US"/>
        </w:rPr>
        <w:t xml:space="preserve">hanges to the measurement framework </w:t>
      </w:r>
      <w:r w:rsidR="00F5469B">
        <w:rPr>
          <w:b/>
          <w:bCs/>
          <w:i/>
          <w:iCs/>
          <w:sz w:val="20"/>
          <w:szCs w:val="20"/>
          <w:lang w:val="en-US"/>
        </w:rPr>
        <w:t>for Option 1,</w:t>
      </w:r>
      <w:r w:rsidR="00927480">
        <w:rPr>
          <w:b/>
          <w:bCs/>
          <w:i/>
          <w:iCs/>
          <w:sz w:val="20"/>
          <w:szCs w:val="20"/>
          <w:lang w:val="en-US"/>
        </w:rPr>
        <w:t xml:space="preserve"> </w:t>
      </w:r>
      <w:r w:rsidR="00F06440">
        <w:rPr>
          <w:b/>
          <w:bCs/>
          <w:i/>
          <w:iCs/>
          <w:sz w:val="20"/>
          <w:szCs w:val="20"/>
          <w:lang w:val="en-US"/>
        </w:rPr>
        <w:t>O</w:t>
      </w:r>
      <w:r w:rsidR="00927480">
        <w:rPr>
          <w:b/>
          <w:bCs/>
          <w:i/>
          <w:iCs/>
          <w:sz w:val="20"/>
          <w:szCs w:val="20"/>
          <w:lang w:val="en-US"/>
        </w:rPr>
        <w:t>ption</w:t>
      </w:r>
      <w:r w:rsidR="00F5469B">
        <w:rPr>
          <w:b/>
          <w:bCs/>
          <w:i/>
          <w:iCs/>
          <w:sz w:val="20"/>
          <w:szCs w:val="20"/>
          <w:lang w:val="en-US"/>
        </w:rPr>
        <w:t xml:space="preserve"> 2, and </w:t>
      </w:r>
      <w:r w:rsidR="00F06440">
        <w:rPr>
          <w:b/>
          <w:bCs/>
          <w:i/>
          <w:iCs/>
          <w:sz w:val="20"/>
          <w:szCs w:val="20"/>
          <w:lang w:val="en-US"/>
        </w:rPr>
        <w:t>Option</w:t>
      </w:r>
      <w:r w:rsidR="00927480">
        <w:rPr>
          <w:b/>
          <w:bCs/>
          <w:i/>
          <w:iCs/>
          <w:sz w:val="20"/>
          <w:szCs w:val="20"/>
          <w:lang w:val="en-US"/>
        </w:rPr>
        <w:t xml:space="preserve"> 3</w:t>
      </w:r>
    </w:p>
    <w:p w14:paraId="55F22679" w14:textId="338CF3F3" w:rsidR="00E54ED4" w:rsidRDefault="53C6F934" w:rsidP="00613304">
      <w:pPr>
        <w:pStyle w:val="ListParagraph"/>
        <w:numPr>
          <w:ilvl w:val="1"/>
          <w:numId w:val="30"/>
        </w:numPr>
        <w:jc w:val="both"/>
        <w:rPr>
          <w:b/>
          <w:bCs/>
          <w:i/>
          <w:iCs/>
          <w:sz w:val="20"/>
          <w:szCs w:val="20"/>
          <w:lang w:val="en-US"/>
        </w:rPr>
      </w:pPr>
      <w:r w:rsidRPr="76B0DD33">
        <w:rPr>
          <w:b/>
          <w:bCs/>
          <w:i/>
          <w:iCs/>
          <w:sz w:val="20"/>
          <w:szCs w:val="20"/>
          <w:lang w:val="en-US"/>
        </w:rPr>
        <w:t xml:space="preserve">e.g., </w:t>
      </w:r>
      <w:r w:rsidR="455959AF" w:rsidRPr="76B0DD33">
        <w:rPr>
          <w:b/>
          <w:bCs/>
          <w:i/>
          <w:iCs/>
          <w:sz w:val="20"/>
          <w:szCs w:val="20"/>
          <w:lang w:val="en-US"/>
        </w:rPr>
        <w:t xml:space="preserve">configure </w:t>
      </w:r>
      <w:r w:rsidRPr="76B0DD33">
        <w:rPr>
          <w:b/>
          <w:bCs/>
          <w:i/>
          <w:iCs/>
          <w:sz w:val="20"/>
          <w:szCs w:val="20"/>
          <w:lang w:val="en-US"/>
        </w:rPr>
        <w:t>monitoring resources</w:t>
      </w:r>
      <w:r w:rsidR="455959AF" w:rsidRPr="76B0DD33">
        <w:rPr>
          <w:b/>
          <w:bCs/>
          <w:i/>
          <w:iCs/>
          <w:sz w:val="20"/>
          <w:szCs w:val="20"/>
          <w:lang w:val="en-US"/>
        </w:rPr>
        <w:t xml:space="preserve"> and periodicities</w:t>
      </w:r>
    </w:p>
    <w:p w14:paraId="67C9EE28" w14:textId="655D0F7A" w:rsidR="00B81D68" w:rsidRDefault="00B81D68" w:rsidP="00E54ED4">
      <w:pPr>
        <w:pStyle w:val="ListParagraph"/>
        <w:numPr>
          <w:ilvl w:val="0"/>
          <w:numId w:val="30"/>
        </w:numPr>
        <w:jc w:val="both"/>
        <w:rPr>
          <w:b/>
          <w:bCs/>
          <w:i/>
          <w:iCs/>
          <w:sz w:val="20"/>
          <w:szCs w:val="20"/>
          <w:lang w:val="en-US"/>
        </w:rPr>
      </w:pPr>
      <w:r>
        <w:rPr>
          <w:b/>
          <w:bCs/>
          <w:i/>
          <w:iCs/>
          <w:sz w:val="20"/>
          <w:szCs w:val="20"/>
          <w:lang w:val="en-US"/>
        </w:rPr>
        <w:t xml:space="preserve">Consider functionality LCM aspects </w:t>
      </w:r>
      <w:r w:rsidR="00F031E2">
        <w:rPr>
          <w:b/>
          <w:bCs/>
          <w:i/>
          <w:iCs/>
          <w:sz w:val="20"/>
          <w:szCs w:val="20"/>
          <w:lang w:val="en-US"/>
        </w:rPr>
        <w:t xml:space="preserve">related to the performance monitoring </w:t>
      </w:r>
    </w:p>
    <w:p w14:paraId="1224887F" w14:textId="77777777" w:rsidR="005D375A" w:rsidRPr="00302AD1" w:rsidRDefault="005D375A" w:rsidP="00613304">
      <w:pPr>
        <w:pStyle w:val="ListParagraph"/>
        <w:jc w:val="both"/>
        <w:rPr>
          <w:b/>
          <w:bCs/>
          <w:i/>
          <w:iCs/>
          <w:sz w:val="20"/>
          <w:szCs w:val="20"/>
          <w:lang w:val="en-US"/>
        </w:rPr>
      </w:pPr>
    </w:p>
    <w:p w14:paraId="7519B1E8" w14:textId="77777777" w:rsidR="007B6E0C" w:rsidRDefault="007B6E0C" w:rsidP="000E2C56">
      <w:pPr>
        <w:jc w:val="both"/>
      </w:pPr>
    </w:p>
    <w:p w14:paraId="34E9C947" w14:textId="77777777" w:rsidR="00D45CAE" w:rsidRPr="00B77D20" w:rsidRDefault="5A0A4AD7" w:rsidP="006211C8">
      <w:pPr>
        <w:pStyle w:val="Heading3"/>
        <w:rPr>
          <w:lang w:val="en-US"/>
        </w:rPr>
      </w:pPr>
      <w:r w:rsidRPr="0436225C">
        <w:rPr>
          <w:lang w:val="en-US"/>
        </w:rPr>
        <w:t>Data collection aspects</w:t>
      </w:r>
    </w:p>
    <w:p w14:paraId="27D4CB4E" w14:textId="77777777" w:rsidR="00005505" w:rsidRPr="00507C39" w:rsidRDefault="00005505" w:rsidP="00005505">
      <w:pPr>
        <w:spacing w:after="0"/>
        <w:jc w:val="both"/>
        <w:rPr>
          <w:b/>
          <w:bCs/>
          <w:i/>
          <w:iCs/>
        </w:rPr>
      </w:pPr>
    </w:p>
    <w:p w14:paraId="7F4CAE94" w14:textId="7FD99BF5" w:rsidR="00DF2695" w:rsidRPr="00DF2695" w:rsidRDefault="00DF2695" w:rsidP="00DF2695">
      <w:pPr>
        <w:jc w:val="both"/>
        <w:rPr>
          <w:b/>
          <w:i/>
        </w:rPr>
      </w:pPr>
      <w:r>
        <w:t xml:space="preserve">In RAN1 #112 meeting, the following was </w:t>
      </w:r>
      <w:r w:rsidR="003324EC">
        <w:t xml:space="preserve">further </w:t>
      </w:r>
      <w:r>
        <w:t>agreed.</w:t>
      </w:r>
    </w:p>
    <w:tbl>
      <w:tblPr>
        <w:tblStyle w:val="TableGrid"/>
        <w:tblW w:w="0" w:type="auto"/>
        <w:tblLook w:val="04A0" w:firstRow="1" w:lastRow="0" w:firstColumn="1" w:lastColumn="0" w:noHBand="0" w:noVBand="1"/>
      </w:tblPr>
      <w:tblGrid>
        <w:gridCol w:w="9620"/>
      </w:tblGrid>
      <w:tr w:rsidR="00DF2695" w14:paraId="541401AF" w14:textId="77777777" w:rsidTr="00BC6D88">
        <w:trPr>
          <w:trHeight w:val="340"/>
        </w:trPr>
        <w:tc>
          <w:tcPr>
            <w:tcW w:w="9620" w:type="dxa"/>
          </w:tcPr>
          <w:p w14:paraId="2DBE32F3" w14:textId="77777777" w:rsidR="00DF2695" w:rsidRPr="00DF2695" w:rsidRDefault="00DF2695" w:rsidP="00DF2695">
            <w:pPr>
              <w:spacing w:after="0" w:line="288" w:lineRule="auto"/>
              <w:jc w:val="both"/>
              <w:rPr>
                <w:rFonts w:eastAsia="DengXian"/>
                <w:color w:val="000000"/>
                <w:highlight w:val="green"/>
                <w:lang w:eastAsia="zh-CN"/>
              </w:rPr>
            </w:pPr>
            <w:r w:rsidRPr="00DF2695">
              <w:rPr>
                <w:rFonts w:eastAsia="DengXian"/>
                <w:color w:val="000000"/>
                <w:highlight w:val="green"/>
                <w:lang w:eastAsia="zh-CN"/>
              </w:rPr>
              <w:t>Agreement</w:t>
            </w:r>
          </w:p>
          <w:p w14:paraId="74B56F9D" w14:textId="77777777" w:rsidR="00DF2695" w:rsidRPr="00DF2695" w:rsidRDefault="00DF2695" w:rsidP="00521692">
            <w:pPr>
              <w:numPr>
                <w:ilvl w:val="0"/>
                <w:numId w:val="32"/>
              </w:numPr>
              <w:overflowPunct/>
              <w:autoSpaceDE/>
              <w:autoSpaceDN/>
              <w:adjustRightInd/>
              <w:spacing w:after="0"/>
              <w:textAlignment w:val="auto"/>
              <w:rPr>
                <w:rFonts w:eastAsia="Malgun Gothic"/>
                <w:lang w:eastAsia="x-none"/>
              </w:rPr>
            </w:pPr>
            <w:r w:rsidRPr="00DF2695">
              <w:rPr>
                <w:rFonts w:eastAsia="Malgun Gothic"/>
                <w:lang w:eastAsia="x-none"/>
              </w:rPr>
              <w:t xml:space="preserve">In CSI compression using two-sided model use case, further study the necessity, feasibility, and potential specification impact of UE side data collection enhancement including at least  </w:t>
            </w:r>
          </w:p>
          <w:p w14:paraId="6F87C3FB" w14:textId="31BAACBC" w:rsidR="00DF2695" w:rsidRPr="00DF2695" w:rsidRDefault="00DF2695" w:rsidP="00521692">
            <w:pPr>
              <w:numPr>
                <w:ilvl w:val="0"/>
                <w:numId w:val="32"/>
              </w:numPr>
              <w:spacing w:after="0" w:line="259" w:lineRule="auto"/>
              <w:rPr>
                <w:rFonts w:eastAsia="Malgun Gothic"/>
                <w:lang w:eastAsia="x-none"/>
              </w:rPr>
            </w:pPr>
            <w:r w:rsidRPr="00DF2695">
              <w:rPr>
                <w:rFonts w:eastAsia="Malgun Gothic"/>
                <w:lang w:eastAsia="x-none"/>
              </w:rPr>
              <w:t>Enhancement of CSI-RS configuration to enable higher accuracy measurement.</w:t>
            </w:r>
          </w:p>
          <w:p w14:paraId="46766E64" w14:textId="77777777" w:rsidR="00DF2695" w:rsidRPr="00DF2695" w:rsidRDefault="00DF2695" w:rsidP="00521692">
            <w:pPr>
              <w:numPr>
                <w:ilvl w:val="0"/>
                <w:numId w:val="32"/>
              </w:numPr>
              <w:spacing w:after="0" w:line="259" w:lineRule="auto"/>
              <w:rPr>
                <w:rFonts w:eastAsia="Malgun Gothic"/>
                <w:lang w:eastAsia="x-none"/>
              </w:rPr>
            </w:pPr>
            <w:r w:rsidRPr="00DF2695">
              <w:rPr>
                <w:rFonts w:eastAsia="DengXian"/>
                <w:lang w:eastAsia="x-none"/>
              </w:rPr>
              <w:t>Assistance information for UE data collection for categorizing the data in forms of ID for the purpose of differentiating characteristics of data due to specific configuration, scenarios, site etc.</w:t>
            </w:r>
          </w:p>
          <w:p w14:paraId="4875D60F" w14:textId="77777777" w:rsidR="00DF2695" w:rsidRPr="00DF2695" w:rsidRDefault="00DF2695" w:rsidP="00521692">
            <w:pPr>
              <w:numPr>
                <w:ilvl w:val="1"/>
                <w:numId w:val="32"/>
              </w:numPr>
              <w:spacing w:after="0" w:line="259" w:lineRule="auto"/>
              <w:jc w:val="both"/>
              <w:rPr>
                <w:rFonts w:eastAsia="DengXian"/>
                <w:lang w:eastAsia="x-none"/>
              </w:rPr>
            </w:pPr>
            <w:r w:rsidRPr="00DF2695">
              <w:rPr>
                <w:rFonts w:eastAsia="DengXian"/>
                <w:lang w:eastAsia="x-none"/>
              </w:rPr>
              <w:t>The provision of assistance information needs to consider feasibility of disclosing proprietary information to the other side.</w:t>
            </w:r>
          </w:p>
          <w:p w14:paraId="6BA1CE38" w14:textId="77777777" w:rsidR="00DF2695" w:rsidRPr="00DF2695" w:rsidRDefault="00DF2695" w:rsidP="00521692">
            <w:pPr>
              <w:numPr>
                <w:ilvl w:val="0"/>
                <w:numId w:val="32"/>
              </w:numPr>
              <w:spacing w:after="0" w:line="259" w:lineRule="auto"/>
              <w:rPr>
                <w:rFonts w:eastAsia="Times New Roman"/>
                <w:lang w:eastAsia="x-none"/>
              </w:rPr>
            </w:pPr>
            <w:r w:rsidRPr="00DF2695">
              <w:rPr>
                <w:rFonts w:eastAsia="Times New Roman"/>
                <w:lang w:eastAsia="x-none"/>
              </w:rPr>
              <w:t>Signaling for triggering the data collection</w:t>
            </w:r>
          </w:p>
          <w:p w14:paraId="39713334" w14:textId="77777777" w:rsidR="00DF2695" w:rsidRPr="00DF2695" w:rsidRDefault="00DF2695" w:rsidP="00521692">
            <w:pPr>
              <w:numPr>
                <w:ilvl w:val="0"/>
                <w:numId w:val="32"/>
              </w:numPr>
              <w:overflowPunct/>
              <w:autoSpaceDE/>
              <w:autoSpaceDN/>
              <w:adjustRightInd/>
              <w:spacing w:after="0"/>
              <w:textAlignment w:val="auto"/>
              <w:rPr>
                <w:rFonts w:eastAsia="Batang"/>
              </w:rPr>
            </w:pPr>
            <w:r w:rsidRPr="00DF2695">
              <w:rPr>
                <w:rFonts w:eastAsia="Malgun Gothic"/>
                <w:lang w:eastAsia="x-none"/>
              </w:rPr>
              <w:t xml:space="preserve">In CSI compression using two-sided model use case, further discuss the necessity, feasibility, and potential specification impact for NW side data collection including at least:  </w:t>
            </w:r>
            <w:r w:rsidRPr="00DF2695">
              <w:rPr>
                <w:rFonts w:eastAsia="Batang"/>
              </w:rPr>
              <w:t xml:space="preserve"> </w:t>
            </w:r>
          </w:p>
          <w:p w14:paraId="46C62B48" w14:textId="77777777" w:rsidR="00DF2695" w:rsidRPr="00DF2695" w:rsidRDefault="00DF2695" w:rsidP="00521692">
            <w:pPr>
              <w:numPr>
                <w:ilvl w:val="0"/>
                <w:numId w:val="32"/>
              </w:numPr>
              <w:spacing w:after="0" w:line="259" w:lineRule="auto"/>
              <w:rPr>
                <w:rFonts w:eastAsia="Malgun Gothic"/>
                <w:lang w:eastAsia="x-none"/>
              </w:rPr>
            </w:pPr>
            <w:r w:rsidRPr="00DF2695">
              <w:rPr>
                <w:rFonts w:eastAsia="Malgun Gothic"/>
                <w:lang w:eastAsia="x-none"/>
              </w:rPr>
              <w:t xml:space="preserve">Enhancement of SRS and/or CSI-RS measurement and/or CSI reporting to enable higher accuracy measurement. </w:t>
            </w:r>
          </w:p>
          <w:p w14:paraId="3B773762" w14:textId="77777777" w:rsidR="00DF2695" w:rsidRPr="00DF2695" w:rsidRDefault="00DF2695" w:rsidP="00521692">
            <w:pPr>
              <w:numPr>
                <w:ilvl w:val="0"/>
                <w:numId w:val="32"/>
              </w:numPr>
              <w:spacing w:after="0" w:line="259" w:lineRule="auto"/>
              <w:rPr>
                <w:rFonts w:eastAsia="Malgun Gothic"/>
                <w:lang w:eastAsia="x-none"/>
              </w:rPr>
            </w:pPr>
            <w:r w:rsidRPr="00DF2695">
              <w:rPr>
                <w:rFonts w:eastAsia="Malgun Gothic"/>
                <w:lang w:eastAsia="x-none"/>
              </w:rPr>
              <w:t xml:space="preserve">Contents of the ground-truth CSI including: </w:t>
            </w:r>
            <w:r w:rsidRPr="00DF2695">
              <w:rPr>
                <w:rFonts w:eastAsia="DengXian"/>
                <w:lang w:eastAsia="x-none"/>
              </w:rPr>
              <w:t xml:space="preserve"> </w:t>
            </w:r>
          </w:p>
          <w:p w14:paraId="6794765A" w14:textId="77777777" w:rsidR="00DF2695" w:rsidRPr="00DF2695" w:rsidRDefault="00DF2695" w:rsidP="00521692">
            <w:pPr>
              <w:numPr>
                <w:ilvl w:val="1"/>
                <w:numId w:val="32"/>
              </w:numPr>
              <w:spacing w:after="0" w:line="259" w:lineRule="auto"/>
              <w:rPr>
                <w:rFonts w:eastAsia="Malgun Gothic"/>
                <w:lang w:eastAsia="x-none"/>
              </w:rPr>
            </w:pPr>
            <w:r w:rsidRPr="00DF2695">
              <w:rPr>
                <w:rFonts w:eastAsia="Malgun Gothic"/>
                <w:lang w:eastAsia="x-none"/>
              </w:rPr>
              <w:t xml:space="preserve">Data sample type, e.g., </w:t>
            </w:r>
            <w:r w:rsidRPr="00DF2695">
              <w:rPr>
                <w:lang w:eastAsia="x-none"/>
              </w:rPr>
              <w:t>precoding matrix</w:t>
            </w:r>
            <w:r w:rsidRPr="00DF2695">
              <w:rPr>
                <w:rFonts w:eastAsia="Malgun Gothic"/>
                <w:lang w:eastAsia="x-none"/>
              </w:rPr>
              <w:t>, channel matrix etc.</w:t>
            </w:r>
          </w:p>
          <w:p w14:paraId="458D4D09" w14:textId="77777777" w:rsidR="00DF2695" w:rsidRPr="00DF2695" w:rsidRDefault="00DF2695" w:rsidP="00521692">
            <w:pPr>
              <w:numPr>
                <w:ilvl w:val="1"/>
                <w:numId w:val="32"/>
              </w:numPr>
              <w:spacing w:after="0" w:line="259" w:lineRule="auto"/>
              <w:rPr>
                <w:rFonts w:eastAsia="Malgun Gothic"/>
                <w:lang w:eastAsia="x-none"/>
              </w:rPr>
            </w:pPr>
            <w:r w:rsidRPr="00DF2695">
              <w:rPr>
                <w:rFonts w:eastAsia="Malgun Gothic"/>
                <w:lang w:eastAsia="x-none"/>
              </w:rPr>
              <w:t xml:space="preserve">Data sample format: scaler quantization and/or codebook-based quantization (e.g., e-type II like). </w:t>
            </w:r>
          </w:p>
          <w:p w14:paraId="58D13327" w14:textId="77777777" w:rsidR="00DF2695" w:rsidRPr="00DF2695" w:rsidRDefault="00DF2695" w:rsidP="00521692">
            <w:pPr>
              <w:numPr>
                <w:ilvl w:val="1"/>
                <w:numId w:val="32"/>
              </w:numPr>
              <w:spacing w:after="0" w:line="259" w:lineRule="auto"/>
              <w:rPr>
                <w:rFonts w:eastAsia="Malgun Gothic"/>
                <w:lang w:eastAsia="x-none"/>
              </w:rPr>
            </w:pPr>
            <w:r w:rsidRPr="00DF2695">
              <w:rPr>
                <w:rFonts w:eastAsia="Malgun Gothic"/>
                <w:lang w:eastAsia="x-none"/>
              </w:rPr>
              <w:t>Assistance information (e.g., time stamps, and/or cell ID,</w:t>
            </w:r>
            <w:r w:rsidRPr="00DF2695">
              <w:rPr>
                <w:rFonts w:eastAsia="DengXian"/>
                <w:lang w:eastAsia="x-none"/>
              </w:rPr>
              <w:t xml:space="preserve"> Assistance information for Network data collection for categorizing the data in forms of ID for</w:t>
            </w:r>
            <w:r w:rsidRPr="00DF2695">
              <w:rPr>
                <w:rFonts w:eastAsia="Malgun Gothic"/>
                <w:lang w:eastAsia="x-none"/>
              </w:rPr>
              <w:t xml:space="preserve"> </w:t>
            </w:r>
            <w:r w:rsidRPr="00DF2695">
              <w:rPr>
                <w:rFonts w:eastAsia="DengXian"/>
                <w:lang w:eastAsia="x-none"/>
              </w:rPr>
              <w:t>the purpose of differentiating characteristics of data due to specific configuration, scenarios, site etc.</w:t>
            </w:r>
            <w:r w:rsidRPr="00DF2695">
              <w:rPr>
                <w:lang w:eastAsia="x-none"/>
              </w:rPr>
              <w:t>, and data quality indicator</w:t>
            </w:r>
            <w:r w:rsidRPr="00DF2695">
              <w:rPr>
                <w:rFonts w:eastAsia="Malgun Gothic"/>
                <w:lang w:eastAsia="x-none"/>
              </w:rPr>
              <w:t>)</w:t>
            </w:r>
          </w:p>
          <w:p w14:paraId="6CA433AF" w14:textId="77777777" w:rsidR="00DF2695" w:rsidRPr="00DF2695" w:rsidRDefault="00DF2695" w:rsidP="00521692">
            <w:pPr>
              <w:numPr>
                <w:ilvl w:val="0"/>
                <w:numId w:val="32"/>
              </w:numPr>
              <w:spacing w:after="0" w:line="288" w:lineRule="auto"/>
              <w:jc w:val="both"/>
              <w:rPr>
                <w:rFonts w:eastAsia="Malgun Gothic"/>
                <w:color w:val="000000"/>
                <w:lang w:eastAsia="x-none"/>
              </w:rPr>
            </w:pPr>
            <w:r w:rsidRPr="00DF2695">
              <w:rPr>
                <w:rFonts w:eastAsia="Malgun Gothic"/>
                <w:color w:val="000000"/>
                <w:lang w:eastAsia="x-none"/>
              </w:rPr>
              <w:t>Latency requirement for data collection</w:t>
            </w:r>
          </w:p>
          <w:p w14:paraId="725FBC94" w14:textId="77777777" w:rsidR="00DF2695" w:rsidRPr="00DF2695" w:rsidRDefault="00DF2695" w:rsidP="00521692">
            <w:pPr>
              <w:numPr>
                <w:ilvl w:val="0"/>
                <w:numId w:val="32"/>
              </w:numPr>
              <w:spacing w:after="0" w:line="288" w:lineRule="auto"/>
              <w:jc w:val="both"/>
              <w:rPr>
                <w:rFonts w:eastAsia="Malgun Gothic"/>
                <w:color w:val="000000"/>
                <w:lang w:eastAsia="x-none"/>
              </w:rPr>
            </w:pPr>
            <w:r w:rsidRPr="00DF2695">
              <w:rPr>
                <w:rFonts w:eastAsia="Times New Roman"/>
                <w:color w:val="000000"/>
                <w:lang w:eastAsia="x-none"/>
              </w:rPr>
              <w:t>Signaling for triggering the data collection</w:t>
            </w:r>
          </w:p>
          <w:p w14:paraId="0086F28F" w14:textId="77777777" w:rsidR="00DF2695" w:rsidRPr="004460DE" w:rsidRDefault="00DF2695" w:rsidP="00E62D94">
            <w:pPr>
              <w:contextualSpacing/>
              <w:rPr>
                <w:rFonts w:ascii="Times" w:hAnsi="Times"/>
                <w:color w:val="124191"/>
              </w:rPr>
            </w:pPr>
          </w:p>
        </w:tc>
      </w:tr>
    </w:tbl>
    <w:p w14:paraId="536592EE" w14:textId="5D7EBF81" w:rsidR="00DF2695" w:rsidRPr="0093359A" w:rsidRDefault="00DF2695" w:rsidP="00DF2695">
      <w:pPr>
        <w:spacing w:after="0" w:line="288" w:lineRule="auto"/>
        <w:jc w:val="both"/>
        <w:rPr>
          <w:rFonts w:eastAsia="Times New Roman"/>
          <w:color w:val="000000"/>
          <w:lang w:eastAsia="x-none"/>
        </w:rPr>
      </w:pPr>
    </w:p>
    <w:p w14:paraId="3915DE90" w14:textId="013DC6F6" w:rsidR="00E96FEB" w:rsidRPr="00E71FE7" w:rsidRDefault="00DE6C61" w:rsidP="0080299A">
      <w:pPr>
        <w:spacing w:after="0"/>
        <w:jc w:val="both"/>
      </w:pPr>
      <w:r>
        <w:t>In summary, d</w:t>
      </w:r>
      <w:r w:rsidR="00E96FEB" w:rsidRPr="00E71FE7">
        <w:t>ata collection can serve several purposes, including:</w:t>
      </w:r>
    </w:p>
    <w:p w14:paraId="1708004C" w14:textId="6F1D5D15" w:rsidR="00E96FEB" w:rsidRPr="00E71FE7" w:rsidRDefault="00E96FEB" w:rsidP="0080299A">
      <w:pPr>
        <w:pStyle w:val="ListParagraph"/>
        <w:numPr>
          <w:ilvl w:val="0"/>
          <w:numId w:val="35"/>
        </w:numPr>
        <w:spacing w:line="259" w:lineRule="auto"/>
        <w:jc w:val="both"/>
        <w:rPr>
          <w:sz w:val="20"/>
          <w:szCs w:val="20"/>
          <w:lang w:val="en-US"/>
        </w:rPr>
      </w:pPr>
      <w:r w:rsidRPr="00E71FE7">
        <w:rPr>
          <w:sz w:val="20"/>
          <w:szCs w:val="20"/>
          <w:lang w:val="en-US"/>
        </w:rPr>
        <w:t>Performance monitoring</w:t>
      </w:r>
      <w:r w:rsidR="00AB2591">
        <w:rPr>
          <w:sz w:val="20"/>
          <w:szCs w:val="20"/>
          <w:lang w:val="en-US"/>
        </w:rPr>
        <w:t>.</w:t>
      </w:r>
    </w:p>
    <w:p w14:paraId="2900301D" w14:textId="597EC376" w:rsidR="00E96FEB" w:rsidRPr="00E71FE7" w:rsidRDefault="00E96FEB" w:rsidP="0080299A">
      <w:pPr>
        <w:pStyle w:val="ListParagraph"/>
        <w:numPr>
          <w:ilvl w:val="0"/>
          <w:numId w:val="35"/>
        </w:numPr>
        <w:spacing w:line="259" w:lineRule="auto"/>
        <w:jc w:val="both"/>
        <w:rPr>
          <w:sz w:val="20"/>
          <w:szCs w:val="20"/>
          <w:lang w:val="en-US"/>
        </w:rPr>
      </w:pPr>
      <w:r w:rsidRPr="00E71FE7">
        <w:rPr>
          <w:sz w:val="20"/>
          <w:szCs w:val="20"/>
          <w:lang w:val="en-US"/>
        </w:rPr>
        <w:t>Model fine-tuning</w:t>
      </w:r>
      <w:r w:rsidR="00AB2591">
        <w:rPr>
          <w:sz w:val="20"/>
          <w:szCs w:val="20"/>
          <w:lang w:val="en-US"/>
        </w:rPr>
        <w:t>.</w:t>
      </w:r>
    </w:p>
    <w:p w14:paraId="07428D79" w14:textId="3875C6D6" w:rsidR="00E96FEB" w:rsidRDefault="00D6608D" w:rsidP="0080299A">
      <w:pPr>
        <w:pStyle w:val="ListParagraph"/>
        <w:numPr>
          <w:ilvl w:val="0"/>
          <w:numId w:val="35"/>
        </w:numPr>
        <w:spacing w:line="259" w:lineRule="auto"/>
        <w:jc w:val="both"/>
        <w:rPr>
          <w:sz w:val="20"/>
          <w:szCs w:val="20"/>
          <w:lang w:val="en-US"/>
        </w:rPr>
      </w:pPr>
      <w:r w:rsidRPr="003F0C88">
        <w:rPr>
          <w:sz w:val="20"/>
          <w:szCs w:val="20"/>
          <w:lang w:val="en-US"/>
        </w:rPr>
        <w:t>Training models offline</w:t>
      </w:r>
      <w:r w:rsidR="003F0C88">
        <w:rPr>
          <w:sz w:val="20"/>
          <w:szCs w:val="20"/>
          <w:lang w:val="en-US"/>
        </w:rPr>
        <w:t>, which</w:t>
      </w:r>
      <w:r w:rsidRPr="003F0C88">
        <w:rPr>
          <w:sz w:val="20"/>
          <w:szCs w:val="20"/>
          <w:lang w:val="en-US"/>
        </w:rPr>
        <w:t xml:space="preserve"> </w:t>
      </w:r>
      <w:r w:rsidR="003F0C88">
        <w:rPr>
          <w:sz w:val="20"/>
          <w:szCs w:val="20"/>
          <w:lang w:val="en-US"/>
        </w:rPr>
        <w:t>c</w:t>
      </w:r>
      <w:r w:rsidRPr="003F0C88">
        <w:rPr>
          <w:sz w:val="20"/>
          <w:szCs w:val="20"/>
          <w:lang w:val="en-US"/>
        </w:rPr>
        <w:t xml:space="preserve">ould be given lower priority as it can result in increased signaling </w:t>
      </w:r>
      <w:r w:rsidR="005A147E">
        <w:rPr>
          <w:sz w:val="20"/>
          <w:szCs w:val="20"/>
          <w:lang w:val="en-US"/>
        </w:rPr>
        <w:t xml:space="preserve">and data transmission </w:t>
      </w:r>
      <w:r w:rsidRPr="003F0C88">
        <w:rPr>
          <w:sz w:val="20"/>
          <w:szCs w:val="20"/>
          <w:lang w:val="en-US"/>
        </w:rPr>
        <w:t>overhead.</w:t>
      </w:r>
    </w:p>
    <w:p w14:paraId="63057F75" w14:textId="77777777" w:rsidR="0080299A" w:rsidRPr="003F0C88" w:rsidRDefault="0080299A" w:rsidP="0080299A">
      <w:pPr>
        <w:pStyle w:val="ListParagraph"/>
        <w:spacing w:line="259" w:lineRule="auto"/>
        <w:jc w:val="both"/>
        <w:rPr>
          <w:sz w:val="20"/>
          <w:szCs w:val="20"/>
          <w:lang w:val="en-US"/>
        </w:rPr>
      </w:pPr>
    </w:p>
    <w:p w14:paraId="1F3A12A2" w14:textId="77777777" w:rsidR="00E96FEB" w:rsidRPr="00E71FE7" w:rsidRDefault="00E96FEB" w:rsidP="00E96FEB">
      <w:pPr>
        <w:jc w:val="both"/>
      </w:pPr>
      <w:r w:rsidRPr="00E71FE7">
        <w:t xml:space="preserve">By collecting data, the network can evaluate the performance of the model and identify areas for further improvement. Offline training can be conducted using the collected field data to develop new models or improve existing ones. Fine-tuning can also be performed to adjust the model's parameters and improve its accuracy, enabling it to adapt to different radio environments. </w:t>
      </w:r>
    </w:p>
    <w:p w14:paraId="11E982C2" w14:textId="77777777" w:rsidR="00E96FEB" w:rsidRPr="00616293" w:rsidRDefault="00E96FEB" w:rsidP="00E96FEB">
      <w:pPr>
        <w:jc w:val="both"/>
        <w:rPr>
          <w:lang w:val="en-US"/>
        </w:rPr>
      </w:pPr>
      <w:r w:rsidRPr="00616293">
        <w:rPr>
          <w:lang w:val="en-US"/>
        </w:rPr>
        <w:t>The network bears the responsibility for ensuring optimal system performance. Therefore, the network should control the procedures for data collection and the use of the collected data. For instance, although it is possible to fine-tune the encoder on the UE side, to ensure that such a change is successful, the network needs to be informed of when a model change is necessary, authorize it, and take the required follow-up actions accordingly.</w:t>
      </w:r>
    </w:p>
    <w:p w14:paraId="4649FEE7" w14:textId="0001300C" w:rsidR="00E96FEB" w:rsidRPr="00616293" w:rsidRDefault="00E96FEB" w:rsidP="00E96FEB">
      <w:pPr>
        <w:jc w:val="both"/>
        <w:rPr>
          <w:lang w:val="en-US"/>
        </w:rPr>
      </w:pPr>
      <w:r w:rsidRPr="00616293">
        <w:rPr>
          <w:lang w:val="en-US"/>
        </w:rPr>
        <w:t>When reporting DL channels, the raw channel matrices may be too large for systems with big antenna arrays. In this case, it is necessary to pre-process the data to reduce its size. Pre-processing techniques such as channel matrix transformation, channel clipping, and channel sub-sampling can be used to condense the data without compromising its accuracy too much. By employing these techniques, the data can be made more manageable and easier to process, making data collection feasible for channel matrix reporting.</w:t>
      </w:r>
    </w:p>
    <w:p w14:paraId="1FC4C720" w14:textId="77777777" w:rsidR="00E96FEB" w:rsidRPr="00616293" w:rsidRDefault="00E96FEB" w:rsidP="00E96FEB">
      <w:pPr>
        <w:jc w:val="both"/>
        <w:rPr>
          <w:lang w:val="en-US"/>
        </w:rPr>
      </w:pPr>
      <w:r w:rsidRPr="00616293">
        <w:rPr>
          <w:lang w:val="en-US"/>
        </w:rPr>
        <w:t>When it comes to accuracy in using collected data for performance monitoring, it is not always necessary to use high-precision data formats, especially in cases where a certain level of imprecision can be tolerated without a significant impact on the overall calculation of the monitored KPIs. One way to reduce the precision of data is to use low-precision floating-point formats, which can represent numbers with fewer bits than standard floating-point formats. Another approach to reducing precision is codebook-based quantization. While codebook-based quantization can result in some loss of fidelity, it can be an effective way to balance data accuracy with computational and storage efficiency, especially when the codebook-based feedback mechanism is already implemented on the UE side.</w:t>
      </w:r>
    </w:p>
    <w:p w14:paraId="446DA9BC" w14:textId="434E2FB7" w:rsidR="00E96FEB" w:rsidRPr="00616293" w:rsidRDefault="00E96FEB" w:rsidP="00E96FEB">
      <w:pPr>
        <w:jc w:val="both"/>
        <w:rPr>
          <w:rFonts w:eastAsia="Malgun Gothic"/>
          <w:lang w:val="en-US" w:eastAsia="x-none"/>
        </w:rPr>
      </w:pPr>
      <w:r w:rsidRPr="00616293">
        <w:rPr>
          <w:rFonts w:eastAsia="Malgun Gothic"/>
          <w:lang w:val="en-US"/>
        </w:rPr>
        <w:t xml:space="preserve">Assistance information such as time stamps and cell IDs can be beneficial because they help the network determine the most efficient way to utilize data. By analyzing this information, the network can make informed decisions on how to organize and use the collected data. For instance, time stamps can help the network determine the age of the data and prioritize its processing accordingly. </w:t>
      </w:r>
    </w:p>
    <w:p w14:paraId="3E157135" w14:textId="77777777" w:rsidR="00E96FEB" w:rsidRPr="00616293" w:rsidRDefault="00E96FEB" w:rsidP="00E96FEB">
      <w:pPr>
        <w:jc w:val="both"/>
        <w:rPr>
          <w:lang w:val="en-US"/>
        </w:rPr>
      </w:pPr>
      <w:r w:rsidRPr="00616293">
        <w:rPr>
          <w:lang w:val="en-US"/>
        </w:rPr>
        <w:t>Moreover, providing the network with knowledge about the characteristics of the data can also be helpful in training or updating the model. Understanding key factors such as channel delay spread and Doppler spread can aid in the selection of appropriate models and parameters to use. To reduce transmission overhead, it may be beneficial to preprocess the data on the UE side before transmitting it to the network. By doing so, the amount of data that needs to be transmitted can be minimized, improving the overall efficiency of the network. Additionally, including UE vendor-related information and data quality indicators in the data can be beneficial, allowing the network to effectively integrate the data into existing datasets. This can facilitate multi-vendor model training and improve the network's overall performance.</w:t>
      </w:r>
    </w:p>
    <w:p w14:paraId="02BAA8C6" w14:textId="2ADD1240" w:rsidR="000F0CFD" w:rsidRPr="00F773CA" w:rsidRDefault="00B77386" w:rsidP="00B77386">
      <w:pPr>
        <w:spacing w:after="0"/>
        <w:jc w:val="both"/>
        <w:rPr>
          <w:b/>
          <w:bCs/>
          <w:i/>
          <w:iCs/>
          <w:lang w:val="en-US"/>
        </w:rPr>
      </w:pPr>
      <w:r w:rsidRPr="00F773CA">
        <w:rPr>
          <w:rFonts w:eastAsia="Times New Roman"/>
          <w:b/>
          <w:i/>
          <w:u w:val="single"/>
          <w:lang w:val="en-US"/>
        </w:rPr>
        <w:t xml:space="preserve">Proposal </w:t>
      </w:r>
      <w:r w:rsidR="004A485A">
        <w:rPr>
          <w:rFonts w:eastAsia="Times New Roman"/>
          <w:b/>
          <w:i/>
          <w:u w:val="single"/>
          <w:lang w:val="en-US"/>
        </w:rPr>
        <w:t>11</w:t>
      </w:r>
      <w:r w:rsidRPr="00F773CA">
        <w:rPr>
          <w:rFonts w:eastAsia="Times New Roman"/>
          <w:b/>
          <w:i/>
          <w:lang w:val="en-US"/>
        </w:rPr>
        <w:t xml:space="preserve">: </w:t>
      </w:r>
      <w:r w:rsidR="00663CAC" w:rsidRPr="00F773CA">
        <w:rPr>
          <w:rFonts w:eastAsia="Times New Roman"/>
          <w:b/>
          <w:i/>
          <w:lang w:val="en-US"/>
        </w:rPr>
        <w:t xml:space="preserve">In CSI compression using </w:t>
      </w:r>
      <w:r w:rsidR="00333825">
        <w:rPr>
          <w:rFonts w:eastAsia="Times New Roman"/>
          <w:b/>
          <w:i/>
          <w:lang w:val="en-US"/>
        </w:rPr>
        <w:t xml:space="preserve">a </w:t>
      </w:r>
      <w:r w:rsidR="00663CAC" w:rsidRPr="00F773CA">
        <w:rPr>
          <w:rFonts w:eastAsia="Times New Roman"/>
          <w:b/>
          <w:i/>
          <w:lang w:val="en-US"/>
        </w:rPr>
        <w:t xml:space="preserve">two-sided model, </w:t>
      </w:r>
      <w:r w:rsidR="000F0CFD" w:rsidRPr="00F773CA">
        <w:rPr>
          <w:rFonts w:eastAsia="Times New Roman"/>
          <w:b/>
          <w:i/>
          <w:lang w:val="en-US"/>
        </w:rPr>
        <w:t xml:space="preserve">consider </w:t>
      </w:r>
      <w:r w:rsidR="00333825">
        <w:rPr>
          <w:rFonts w:eastAsia="Times New Roman"/>
          <w:b/>
          <w:i/>
          <w:lang w:val="en-US"/>
        </w:rPr>
        <w:t xml:space="preserve">the </w:t>
      </w:r>
      <w:r w:rsidR="000F0CFD" w:rsidRPr="00F773CA">
        <w:rPr>
          <w:rFonts w:eastAsia="Times New Roman"/>
          <w:b/>
          <w:i/>
          <w:lang w:val="en-US"/>
        </w:rPr>
        <w:t xml:space="preserve">following for </w:t>
      </w:r>
      <w:r w:rsidR="000F0CFD" w:rsidRPr="00F773CA">
        <w:rPr>
          <w:b/>
          <w:bCs/>
          <w:i/>
          <w:iCs/>
          <w:lang w:val="en-US"/>
        </w:rPr>
        <w:t>the</w:t>
      </w:r>
      <w:r w:rsidRPr="00F773CA">
        <w:rPr>
          <w:b/>
          <w:bCs/>
          <w:i/>
          <w:iCs/>
          <w:lang w:val="en-US"/>
        </w:rPr>
        <w:t xml:space="preserve"> data collection, </w:t>
      </w:r>
    </w:p>
    <w:p w14:paraId="485097D3" w14:textId="185354C9" w:rsidR="005A4232" w:rsidRPr="00F773CA" w:rsidRDefault="005A4232" w:rsidP="00F773CA">
      <w:pPr>
        <w:pStyle w:val="ListParagraph"/>
        <w:numPr>
          <w:ilvl w:val="0"/>
          <w:numId w:val="63"/>
        </w:numPr>
        <w:jc w:val="both"/>
        <w:rPr>
          <w:b/>
          <w:bCs/>
          <w:i/>
          <w:iCs/>
          <w:sz w:val="20"/>
          <w:szCs w:val="20"/>
          <w:lang w:val="en-US"/>
        </w:rPr>
      </w:pPr>
      <w:r w:rsidRPr="00F773CA">
        <w:rPr>
          <w:b/>
          <w:bCs/>
          <w:i/>
          <w:iCs/>
          <w:sz w:val="20"/>
          <w:szCs w:val="20"/>
          <w:lang w:val="en-US"/>
        </w:rPr>
        <w:t>Data collection shall be mainly focused on performance monitoring or model fine-tuning, and consider</w:t>
      </w:r>
      <w:r w:rsidR="00E33A59">
        <w:rPr>
          <w:b/>
          <w:bCs/>
          <w:i/>
          <w:iCs/>
          <w:sz w:val="20"/>
          <w:szCs w:val="20"/>
          <w:lang w:val="en-US"/>
        </w:rPr>
        <w:t>ations on</w:t>
      </w:r>
      <w:r w:rsidRPr="00F773CA">
        <w:rPr>
          <w:b/>
          <w:bCs/>
          <w:i/>
          <w:iCs/>
          <w:sz w:val="20"/>
          <w:szCs w:val="20"/>
          <w:lang w:val="en-US"/>
        </w:rPr>
        <w:t xml:space="preserve"> the data collection for model training shall not be the main focus. </w:t>
      </w:r>
    </w:p>
    <w:p w14:paraId="49E8985D" w14:textId="66BDEE0F" w:rsidR="00216223" w:rsidRPr="00F773CA" w:rsidRDefault="00216223" w:rsidP="000F0CFD">
      <w:pPr>
        <w:pStyle w:val="ListParagraph"/>
        <w:numPr>
          <w:ilvl w:val="0"/>
          <w:numId w:val="63"/>
        </w:numPr>
        <w:jc w:val="both"/>
        <w:rPr>
          <w:b/>
          <w:bCs/>
          <w:i/>
          <w:iCs/>
          <w:sz w:val="20"/>
          <w:szCs w:val="20"/>
          <w:lang w:val="en-US"/>
        </w:rPr>
      </w:pPr>
      <w:r w:rsidRPr="00F773CA">
        <w:rPr>
          <w:b/>
          <w:bCs/>
          <w:i/>
          <w:iCs/>
          <w:sz w:val="20"/>
          <w:szCs w:val="20"/>
          <w:lang w:val="en-US"/>
        </w:rPr>
        <w:t xml:space="preserve">UE-sided data </w:t>
      </w:r>
      <w:r w:rsidR="00703390" w:rsidRPr="00703390">
        <w:rPr>
          <w:b/>
          <w:bCs/>
          <w:i/>
          <w:iCs/>
          <w:sz w:val="20"/>
          <w:szCs w:val="20"/>
          <w:lang w:val="en-US"/>
        </w:rPr>
        <w:t>collection</w:t>
      </w:r>
      <w:r w:rsidRPr="00F773CA">
        <w:rPr>
          <w:b/>
          <w:bCs/>
          <w:i/>
          <w:iCs/>
          <w:sz w:val="20"/>
          <w:szCs w:val="20"/>
          <w:lang w:val="en-US"/>
        </w:rPr>
        <w:t xml:space="preserve">, </w:t>
      </w:r>
    </w:p>
    <w:p w14:paraId="43DC1996" w14:textId="0DE9EDF3" w:rsidR="000B3EEF" w:rsidRPr="00F773CA" w:rsidRDefault="000B3EEF" w:rsidP="00F773CA">
      <w:pPr>
        <w:pStyle w:val="ListParagraph"/>
        <w:numPr>
          <w:ilvl w:val="1"/>
          <w:numId w:val="63"/>
        </w:numPr>
        <w:jc w:val="both"/>
        <w:rPr>
          <w:b/>
          <w:bCs/>
          <w:i/>
          <w:iCs/>
          <w:sz w:val="20"/>
          <w:szCs w:val="20"/>
          <w:lang w:val="en-US"/>
        </w:rPr>
      </w:pPr>
      <w:r w:rsidRPr="00F773CA">
        <w:rPr>
          <w:b/>
          <w:bCs/>
          <w:i/>
          <w:iCs/>
          <w:sz w:val="20"/>
          <w:szCs w:val="20"/>
          <w:lang w:val="en-US"/>
        </w:rPr>
        <w:t>Existing CSI-RS configuration shall be used as the starting point for any form of data collection</w:t>
      </w:r>
    </w:p>
    <w:p w14:paraId="360E4594" w14:textId="77777777" w:rsidR="000E1466" w:rsidRPr="00F773CA" w:rsidRDefault="00216223" w:rsidP="00F773CA">
      <w:pPr>
        <w:pStyle w:val="ListParagraph"/>
        <w:numPr>
          <w:ilvl w:val="0"/>
          <w:numId w:val="63"/>
        </w:numPr>
        <w:rPr>
          <w:b/>
          <w:bCs/>
          <w:i/>
          <w:iCs/>
          <w:sz w:val="20"/>
          <w:szCs w:val="20"/>
          <w:lang w:val="en-US"/>
        </w:rPr>
      </w:pPr>
      <w:r w:rsidRPr="00F773CA">
        <w:rPr>
          <w:b/>
          <w:bCs/>
          <w:i/>
          <w:iCs/>
          <w:sz w:val="20"/>
          <w:szCs w:val="20"/>
          <w:lang w:val="en-US"/>
        </w:rPr>
        <w:t xml:space="preserve">NW-sided data collection, </w:t>
      </w:r>
    </w:p>
    <w:p w14:paraId="102612B5" w14:textId="77777777" w:rsidR="00703390" w:rsidRPr="00F773CA" w:rsidRDefault="000E1466" w:rsidP="000E1466">
      <w:pPr>
        <w:pStyle w:val="ListParagraph"/>
        <w:numPr>
          <w:ilvl w:val="0"/>
          <w:numId w:val="64"/>
        </w:numPr>
        <w:jc w:val="both"/>
        <w:rPr>
          <w:b/>
          <w:bCs/>
          <w:i/>
          <w:iCs/>
          <w:sz w:val="20"/>
          <w:szCs w:val="20"/>
          <w:lang w:val="en-US"/>
        </w:rPr>
      </w:pPr>
      <w:r w:rsidRPr="00F773CA">
        <w:rPr>
          <w:b/>
          <w:bCs/>
          <w:i/>
          <w:iCs/>
          <w:sz w:val="20"/>
          <w:szCs w:val="20"/>
          <w:lang w:val="en-US"/>
        </w:rPr>
        <w:t xml:space="preserve">Enhancement of CSI reporting to enable higher accuracy </w:t>
      </w:r>
      <w:r w:rsidR="00091F0E" w:rsidRPr="00F773CA">
        <w:rPr>
          <w:b/>
          <w:bCs/>
          <w:i/>
          <w:iCs/>
          <w:sz w:val="20"/>
          <w:szCs w:val="20"/>
          <w:lang w:val="en-US"/>
        </w:rPr>
        <w:t>reporting</w:t>
      </w:r>
    </w:p>
    <w:p w14:paraId="489CF011" w14:textId="687B751F" w:rsidR="000E1466" w:rsidRPr="00F773CA" w:rsidRDefault="00703390" w:rsidP="00F773CA">
      <w:pPr>
        <w:pStyle w:val="ListParagraph"/>
        <w:numPr>
          <w:ilvl w:val="0"/>
          <w:numId w:val="64"/>
        </w:numPr>
        <w:jc w:val="both"/>
        <w:rPr>
          <w:b/>
          <w:bCs/>
          <w:i/>
          <w:iCs/>
          <w:sz w:val="20"/>
          <w:szCs w:val="20"/>
          <w:lang w:val="en-US"/>
        </w:rPr>
      </w:pPr>
      <w:r w:rsidRPr="00F773CA">
        <w:rPr>
          <w:b/>
          <w:bCs/>
          <w:i/>
          <w:iCs/>
          <w:sz w:val="20"/>
          <w:szCs w:val="20"/>
          <w:lang w:val="en-US"/>
        </w:rPr>
        <w:t xml:space="preserve">FFS: </w:t>
      </w:r>
      <w:r w:rsidRPr="00703390">
        <w:rPr>
          <w:b/>
          <w:bCs/>
          <w:i/>
          <w:iCs/>
          <w:sz w:val="20"/>
          <w:szCs w:val="20"/>
          <w:lang w:val="en-US"/>
        </w:rPr>
        <w:t>Assistance</w:t>
      </w:r>
      <w:r w:rsidRPr="00F773CA">
        <w:rPr>
          <w:b/>
          <w:bCs/>
          <w:i/>
          <w:iCs/>
          <w:sz w:val="20"/>
          <w:szCs w:val="20"/>
          <w:lang w:val="en-US"/>
        </w:rPr>
        <w:t xml:space="preserve"> information reporting </w:t>
      </w:r>
      <w:r w:rsidR="000E1466" w:rsidRPr="00F773CA" w:rsidDel="000E1466">
        <w:rPr>
          <w:b/>
          <w:bCs/>
          <w:i/>
          <w:iCs/>
          <w:sz w:val="20"/>
          <w:szCs w:val="20"/>
          <w:lang w:val="en-US"/>
        </w:rPr>
        <w:t xml:space="preserve"> </w:t>
      </w:r>
    </w:p>
    <w:p w14:paraId="65ED4F0C" w14:textId="77777777" w:rsidR="00DF2695" w:rsidRPr="007704ED" w:rsidRDefault="00DF2695" w:rsidP="00F773CA">
      <w:pPr>
        <w:pStyle w:val="ListParagraph"/>
        <w:ind w:left="1136"/>
      </w:pPr>
    </w:p>
    <w:p w14:paraId="792B414A" w14:textId="77777777" w:rsidR="0036728B" w:rsidRPr="0036728B" w:rsidRDefault="0036728B" w:rsidP="0FE76C08">
      <w:pPr>
        <w:spacing w:after="0"/>
        <w:jc w:val="both"/>
      </w:pPr>
    </w:p>
    <w:p w14:paraId="5955452D" w14:textId="56A56D34" w:rsidR="00761606" w:rsidRPr="00B77D20" w:rsidRDefault="15582856" w:rsidP="006211C8">
      <w:pPr>
        <w:pStyle w:val="Heading3"/>
        <w:rPr>
          <w:lang w:val="en-US"/>
        </w:rPr>
      </w:pPr>
      <w:r w:rsidRPr="0436225C">
        <w:rPr>
          <w:lang w:val="en-US"/>
        </w:rPr>
        <w:t xml:space="preserve">Other </w:t>
      </w:r>
      <w:r w:rsidR="52DDAE16" w:rsidRPr="0436225C">
        <w:rPr>
          <w:lang w:val="en-US"/>
        </w:rPr>
        <w:t>specification impact</w:t>
      </w:r>
      <w:r w:rsidRPr="0436225C">
        <w:rPr>
          <w:lang w:val="en-US"/>
        </w:rPr>
        <w:t>s</w:t>
      </w:r>
    </w:p>
    <w:p w14:paraId="238392BA" w14:textId="22001FD8" w:rsidR="00563A32" w:rsidRPr="00F84CE2" w:rsidRDefault="00563A32" w:rsidP="00563A32">
      <w:r>
        <w:t>In RAN1 #112bis-e meeting, the following has been agreed.</w:t>
      </w:r>
    </w:p>
    <w:tbl>
      <w:tblPr>
        <w:tblStyle w:val="TableGrid"/>
        <w:tblW w:w="0" w:type="auto"/>
        <w:tblLook w:val="04A0" w:firstRow="1" w:lastRow="0" w:firstColumn="1" w:lastColumn="0" w:noHBand="0" w:noVBand="1"/>
      </w:tblPr>
      <w:tblGrid>
        <w:gridCol w:w="9620"/>
      </w:tblGrid>
      <w:tr w:rsidR="00563A32" w14:paraId="4D981729" w14:textId="77777777">
        <w:trPr>
          <w:trHeight w:val="482"/>
        </w:trPr>
        <w:tc>
          <w:tcPr>
            <w:tcW w:w="9620" w:type="dxa"/>
          </w:tcPr>
          <w:p w14:paraId="09A0ADFC" w14:textId="77777777" w:rsidR="00563A32" w:rsidRPr="001A61A4" w:rsidRDefault="00563A32">
            <w:pPr>
              <w:rPr>
                <w:rFonts w:eastAsia="DengXian"/>
                <w:u w:val="single"/>
                <w:lang w:eastAsia="zh-CN"/>
              </w:rPr>
            </w:pPr>
            <w:r>
              <w:rPr>
                <w:rFonts w:eastAsia="DengXian"/>
                <w:u w:val="single"/>
                <w:lang w:eastAsia="zh-CN"/>
              </w:rPr>
              <w:t>Agreement</w:t>
            </w:r>
          </w:p>
          <w:p w14:paraId="743F49CD" w14:textId="77777777" w:rsidR="00563A32" w:rsidRPr="001A61A4" w:rsidRDefault="00563A32">
            <w:pPr>
              <w:rPr>
                <w:rFonts w:eastAsia="Malgun Gothic"/>
              </w:rPr>
            </w:pPr>
            <w:r w:rsidRPr="004F5367">
              <w:rPr>
                <w:rFonts w:eastAsia="Malgun Gothic"/>
              </w:rPr>
              <w:t>The study of AI/ML based CSI compression should be based on the legacy CSI feedback signalling framework. Further study potential specification enhancement on</w:t>
            </w:r>
          </w:p>
          <w:p w14:paraId="3AFF3296" w14:textId="77777777" w:rsidR="00563A32" w:rsidRPr="00BC6960" w:rsidRDefault="00563A32" w:rsidP="00563A32">
            <w:pPr>
              <w:numPr>
                <w:ilvl w:val="0"/>
                <w:numId w:val="31"/>
              </w:numPr>
              <w:contextualSpacing/>
              <w:rPr>
                <w:rFonts w:eastAsia="Malgun Gothic"/>
              </w:rPr>
            </w:pPr>
            <w:r w:rsidRPr="00BC6960">
              <w:rPr>
                <w:rFonts w:eastAsia="Malgun Gothic"/>
              </w:rPr>
              <w:t>CSI-RS configurations (No discussion on CSI-RS pattern design enhancements)</w:t>
            </w:r>
          </w:p>
          <w:p w14:paraId="6B447ABB" w14:textId="77777777" w:rsidR="00563A32" w:rsidRPr="00BC6960" w:rsidRDefault="00563A32" w:rsidP="00563A32">
            <w:pPr>
              <w:numPr>
                <w:ilvl w:val="0"/>
                <w:numId w:val="31"/>
              </w:numPr>
              <w:contextualSpacing/>
              <w:rPr>
                <w:rFonts w:eastAsia="Malgun Gothic"/>
              </w:rPr>
            </w:pPr>
            <w:r w:rsidRPr="00BC6960">
              <w:rPr>
                <w:rFonts w:eastAsia="Malgun Gothic"/>
              </w:rPr>
              <w:t xml:space="preserve">CSI reporting configurations </w:t>
            </w:r>
          </w:p>
          <w:p w14:paraId="3D255AC2" w14:textId="77777777" w:rsidR="00563A32" w:rsidRPr="00BC6960" w:rsidRDefault="00563A32" w:rsidP="00563A32">
            <w:pPr>
              <w:numPr>
                <w:ilvl w:val="0"/>
                <w:numId w:val="31"/>
              </w:numPr>
              <w:contextualSpacing/>
              <w:rPr>
                <w:rFonts w:eastAsia="Malgun Gothic"/>
              </w:rPr>
            </w:pPr>
            <w:r w:rsidRPr="00BC6960">
              <w:rPr>
                <w:rFonts w:eastAsia="Malgun Gothic"/>
              </w:rPr>
              <w:t>CSI report UCI mapping/priority/omission</w:t>
            </w:r>
          </w:p>
          <w:p w14:paraId="5D17A402" w14:textId="77777777" w:rsidR="00563A32" w:rsidRPr="00BC6960" w:rsidRDefault="00563A32" w:rsidP="00563A32">
            <w:pPr>
              <w:numPr>
                <w:ilvl w:val="0"/>
                <w:numId w:val="31"/>
              </w:numPr>
              <w:contextualSpacing/>
              <w:rPr>
                <w:rFonts w:eastAsia="Malgun Gothic"/>
              </w:rPr>
            </w:pPr>
            <w:r w:rsidRPr="00BC6960">
              <w:rPr>
                <w:rFonts w:eastAsia="Malgun Gothic"/>
              </w:rPr>
              <w:t xml:space="preserve">CSI processing procedures.   </w:t>
            </w:r>
          </w:p>
          <w:p w14:paraId="6EFBD144" w14:textId="77777777" w:rsidR="00563A32" w:rsidRPr="004460DE" w:rsidRDefault="00563A32" w:rsidP="00563A32">
            <w:pPr>
              <w:numPr>
                <w:ilvl w:val="0"/>
                <w:numId w:val="31"/>
              </w:numPr>
              <w:contextualSpacing/>
              <w:rPr>
                <w:rFonts w:ascii="Times" w:hAnsi="Times"/>
                <w:color w:val="124191"/>
              </w:rPr>
            </w:pPr>
            <w:r w:rsidRPr="00BC6960">
              <w:rPr>
                <w:rFonts w:eastAsia="Malgun Gothic"/>
              </w:rPr>
              <w:t>Other aspects are not precluded.</w:t>
            </w:r>
          </w:p>
        </w:tc>
      </w:tr>
    </w:tbl>
    <w:p w14:paraId="20C68E4D" w14:textId="56A56D34" w:rsidR="00563A32" w:rsidRDefault="00563A32" w:rsidP="00786975">
      <w:pPr>
        <w:jc w:val="both"/>
      </w:pPr>
    </w:p>
    <w:p w14:paraId="30E3B721" w14:textId="6B7C75F8" w:rsidR="009B706C" w:rsidRDefault="00DC452C" w:rsidP="00786975">
      <w:pPr>
        <w:jc w:val="both"/>
      </w:pPr>
      <w:r>
        <w:t>The CSI feedback configuration could in</w:t>
      </w:r>
      <w:r w:rsidR="00D26A3A">
        <w:t xml:space="preserve">clude: </w:t>
      </w:r>
      <w:r w:rsidR="00B11B5C">
        <w:t xml:space="preserve">the </w:t>
      </w:r>
      <w:r w:rsidR="000B2729">
        <w:t>number</w:t>
      </w:r>
      <w:r w:rsidR="000B6263">
        <w:t xml:space="preserve"> of feedback bits; </w:t>
      </w:r>
      <w:r w:rsidR="00C72FCE">
        <w:t>quan</w:t>
      </w:r>
      <w:r w:rsidR="000B2729">
        <w:t xml:space="preserve">tization information; type of </w:t>
      </w:r>
      <w:r w:rsidR="00C44845">
        <w:t xml:space="preserve">the associated </w:t>
      </w:r>
      <w:r w:rsidR="00452D7E">
        <w:t>decoder output (output CSI);</w:t>
      </w:r>
      <w:r w:rsidR="009E6711">
        <w:t xml:space="preserve"> </w:t>
      </w:r>
      <w:r w:rsidR="00646AF4">
        <w:t xml:space="preserve">indicator for </w:t>
      </w:r>
      <w:r w:rsidR="009E6711">
        <w:t xml:space="preserve">possible </w:t>
      </w:r>
      <w:r w:rsidR="00113897">
        <w:t>post-processing</w:t>
      </w:r>
      <w:r w:rsidR="00C72FCE">
        <w:t>.</w:t>
      </w:r>
    </w:p>
    <w:p w14:paraId="61C88F08" w14:textId="341D5A6C" w:rsidR="002C63BB" w:rsidRDefault="3547BB79" w:rsidP="002C63BB">
      <w:pPr>
        <w:jc w:val="both"/>
      </w:pPr>
      <w:r w:rsidRPr="0FE76C08">
        <w:t>In the current standards, RI, PMI and CQI could be jointly reported to gNB according to the given configuration(s), where CQI may need more resources for feedback in the case of sub</w:t>
      </w:r>
      <w:r w:rsidR="7B1F5D6B" w:rsidRPr="0FE76C08">
        <w:t>-</w:t>
      </w:r>
      <w:r w:rsidRPr="0FE76C08">
        <w:t xml:space="preserve">band reporting. For codebook-based solutions, UE determines the CQI for reporting based on the precoding matrix indicated by the PMI and also its associated receiver. For neural network-based solutions, CSI compression feedback is accomplished by using two-sided models, where an encoder is deployed on the UE side and decoder on the gNB side. If UE has complete knowledge about the decoder, approaches similar to legacy codebook-based solutions can still be considered for RI determination, and CQI can be calculated based on the decoder output inferred on the UE side. If UE does not have complete knowledge about the decoder, CQI could be calculated based on input to the encoder on the UE side, which, for example, can be eigenvector(s) or W2. In this case, there would be a mismatch between the calculated CQI and the real CQI, and the CQI reports could be optimistic. </w:t>
      </w:r>
      <w:r w:rsidR="3DEE2F31" w:rsidRPr="0FE76C08">
        <w:t>This is another source of SINR estimation error.</w:t>
      </w:r>
      <w:r w:rsidRPr="0FE76C08">
        <w:t xml:space="preserve"> Practically, OLLA can alleviate the problem by adjusting the SINR offset.</w:t>
      </w:r>
    </w:p>
    <w:p w14:paraId="05E4684F" w14:textId="54101173" w:rsidR="00966523" w:rsidRDefault="0045678E" w:rsidP="001A7D82">
      <w:pPr>
        <w:jc w:val="both"/>
      </w:pPr>
      <w:r w:rsidRPr="0045678E">
        <w:t>Additionally</w:t>
      </w:r>
      <w:r>
        <w:rPr>
          <w:rFonts w:ascii="Arial" w:hAnsi="Arial"/>
          <w:sz w:val="28"/>
        </w:rPr>
        <w:t xml:space="preserve">, </w:t>
      </w:r>
      <w:r>
        <w:t>s</w:t>
      </w:r>
      <w:r w:rsidR="001A7D82" w:rsidRPr="53B58CD3">
        <w:t xml:space="preserve">ince the reconstruction capability of the decoder model heavily </w:t>
      </w:r>
      <w:r w:rsidR="00A0336E">
        <w:t>depends</w:t>
      </w:r>
      <w:r w:rsidR="001A7D82" w:rsidRPr="53B58CD3">
        <w:t xml:space="preserve"> on the underlying subject of compression, it is necessary to have well-defined model outputs, which can include antenna port configurations, sub-band configurations, the type of model output, and </w:t>
      </w:r>
      <w:r w:rsidR="001A7F73" w:rsidRPr="53B58CD3">
        <w:t xml:space="preserve">possibly </w:t>
      </w:r>
      <w:r w:rsidR="001A7D82" w:rsidRPr="53B58CD3">
        <w:t>others. As indicated in previous sub-sections, the type of model output can be the raw channel</w:t>
      </w:r>
      <w:r w:rsidR="00510AEA">
        <w:t>s</w:t>
      </w:r>
      <w:r w:rsidR="001A7D82" w:rsidRPr="53B58CD3">
        <w:t>, the eigenvectors, or W2-like information. Potential post</w:t>
      </w:r>
      <w:r w:rsidR="008F0F6E">
        <w:t>-</w:t>
      </w:r>
      <w:r w:rsidR="001A7D82" w:rsidRPr="53B58CD3">
        <w:t>processing can include linearly combining DFT vectors if the model output type is W2-like.</w:t>
      </w:r>
    </w:p>
    <w:p w14:paraId="0C0F1689" w14:textId="3552410D" w:rsidR="00966523" w:rsidRDefault="00112B3F" w:rsidP="001A7D82">
      <w:pPr>
        <w:jc w:val="both"/>
      </w:pPr>
      <w:r>
        <w:t xml:space="preserve">Regarding </w:t>
      </w:r>
      <w:r w:rsidR="0052447F">
        <w:t xml:space="preserve">the </w:t>
      </w:r>
      <w:r>
        <w:t>exact CSI feedback</w:t>
      </w:r>
      <w:r w:rsidR="3EF2ADC0" w:rsidRPr="4AEEF76F">
        <w:t xml:space="preserve"> </w:t>
      </w:r>
      <w:r>
        <w:t xml:space="preserve">sent from the UE to the network, </w:t>
      </w:r>
      <w:r w:rsidR="00DF4CD8">
        <w:t xml:space="preserve">it is </w:t>
      </w:r>
      <w:r w:rsidR="00966523" w:rsidRPr="00966523">
        <w:t xml:space="preserve">expected that the format of the compressed information (output of the encoder) will be specified to </w:t>
      </w:r>
      <w:r w:rsidR="000E32E3">
        <w:t xml:space="preserve">a </w:t>
      </w:r>
      <w:r w:rsidR="00966523" w:rsidRPr="00966523">
        <w:t>certain degree</w:t>
      </w:r>
      <w:r w:rsidR="00DF4CD8">
        <w:t xml:space="preserve">. There are several open issues to address there </w:t>
      </w:r>
      <w:r w:rsidR="00435C0A">
        <w:t xml:space="preserve">such as </w:t>
      </w:r>
      <w:r w:rsidR="00966523" w:rsidRPr="00966523">
        <w:t>integrat</w:t>
      </w:r>
      <w:r w:rsidR="00435C0A">
        <w:t>ing</w:t>
      </w:r>
      <w:r w:rsidR="00966523" w:rsidRPr="00966523">
        <w:t xml:space="preserve"> ML-enabled CSI compression reports and legacy non-ML CSI reports</w:t>
      </w:r>
      <w:r w:rsidR="00435C0A">
        <w:t>, combining</w:t>
      </w:r>
      <w:r w:rsidR="00966523" w:rsidRPr="00966523">
        <w:t xml:space="preserve"> reporting of ML-enabled/compressed parts of CSI report with legacy non-ML parts</w:t>
      </w:r>
      <w:r w:rsidR="00435C0A">
        <w:t xml:space="preserve">, </w:t>
      </w:r>
      <w:r w:rsidR="000E32E3">
        <w:t xml:space="preserve">and </w:t>
      </w:r>
      <w:r w:rsidR="00141C18">
        <w:t>method of</w:t>
      </w:r>
      <w:r w:rsidR="00966523" w:rsidRPr="00966523">
        <w:t xml:space="preserve"> </w:t>
      </w:r>
      <w:r w:rsidR="00141C18">
        <w:t>providing</w:t>
      </w:r>
      <w:r w:rsidR="00966523" w:rsidRPr="00966523">
        <w:t xml:space="preserve"> scalable</w:t>
      </w:r>
      <w:r w:rsidR="00141C18">
        <w:t xml:space="preserve"> </w:t>
      </w:r>
      <w:r w:rsidR="00966523" w:rsidRPr="00966523">
        <w:t>and flexible ML-based CSI reporting</w:t>
      </w:r>
      <w:r w:rsidR="00141C18">
        <w:t xml:space="preserve">. </w:t>
      </w:r>
      <w:r w:rsidR="00801E37">
        <w:t>To fit into the legacy CSI reporting set-up, m</w:t>
      </w:r>
      <w:r w:rsidR="00966523" w:rsidRPr="00966523">
        <w:t>apping of compressed CSI</w:t>
      </w:r>
      <w:r w:rsidR="00801E37">
        <w:t xml:space="preserve"> </w:t>
      </w:r>
      <w:r w:rsidR="00966523" w:rsidRPr="00966523">
        <w:t>into fixed/configurable/known-payload part</w:t>
      </w:r>
      <w:r w:rsidR="00801E37">
        <w:t xml:space="preserve"> (similar to </w:t>
      </w:r>
      <w:r w:rsidR="00966523" w:rsidRPr="00966523">
        <w:t>CSI Part 1</w:t>
      </w:r>
      <w:r w:rsidR="00801E37">
        <w:t xml:space="preserve">) </w:t>
      </w:r>
      <w:r w:rsidR="00966523" w:rsidRPr="00966523">
        <w:t xml:space="preserve">and variable/predictable size </w:t>
      </w:r>
      <w:r w:rsidR="00801E37">
        <w:t xml:space="preserve">(similar to </w:t>
      </w:r>
      <w:r w:rsidR="00966523" w:rsidRPr="00966523">
        <w:t>CSI Part 2</w:t>
      </w:r>
      <w:r w:rsidR="00801E37">
        <w:t xml:space="preserve">) may also be required with compressed CSI. </w:t>
      </w:r>
      <w:r w:rsidR="00554A70">
        <w:t xml:space="preserve"> With such considerations, t</w:t>
      </w:r>
      <w:r w:rsidR="00966523" w:rsidRPr="00966523">
        <w:t xml:space="preserve">he ML-based CSI report can be efficiently integrated into the existing CSI reporting framework. </w:t>
      </w:r>
      <w:r w:rsidR="00554A70">
        <w:t xml:space="preserve">When discussing CSI </w:t>
      </w:r>
      <w:r w:rsidR="000E32E3">
        <w:t>parts</w:t>
      </w:r>
      <w:r w:rsidR="00554A70">
        <w:t xml:space="preserve"> 1 and 2 in the CSI compression framework, </w:t>
      </w:r>
      <w:r w:rsidR="00ED5B1B">
        <w:t xml:space="preserve">as these </w:t>
      </w:r>
      <w:r w:rsidR="000E32E3">
        <w:t>get</w:t>
      </w:r>
      <w:r w:rsidR="00ED5B1B">
        <w:t xml:space="preserve"> different priorities in </w:t>
      </w:r>
      <w:r w:rsidR="000E32E3">
        <w:t xml:space="preserve">the </w:t>
      </w:r>
      <w:r w:rsidR="00ED5B1B">
        <w:t xml:space="preserve">NR framework, the </w:t>
      </w:r>
      <w:r w:rsidR="00B20E39">
        <w:t xml:space="preserve">decoding and decompressing </w:t>
      </w:r>
      <w:r w:rsidR="000E32E3">
        <w:t xml:space="preserve">of </w:t>
      </w:r>
      <w:r w:rsidR="00B20E39">
        <w:t>the c</w:t>
      </w:r>
      <w:r w:rsidR="00ED5B1B">
        <w:t xml:space="preserve">ompressed CSI part 1 </w:t>
      </w:r>
      <w:r w:rsidR="00B20E39">
        <w:t>is also needed</w:t>
      </w:r>
      <w:r w:rsidR="00EA34CC">
        <w:t>, and necessary info</w:t>
      </w:r>
      <w:r w:rsidR="00802E05">
        <w:t xml:space="preserve"> and also </w:t>
      </w:r>
      <w:r w:rsidR="00105031">
        <w:t xml:space="preserve">some level </w:t>
      </w:r>
      <w:r w:rsidR="00377123">
        <w:t xml:space="preserve">of CSI </w:t>
      </w:r>
      <w:r w:rsidR="00105031">
        <w:t xml:space="preserve">(e.g., lower resolution) </w:t>
      </w:r>
      <w:r w:rsidR="00802E05">
        <w:t>may</w:t>
      </w:r>
      <w:r w:rsidR="00377123">
        <w:t xml:space="preserve"> </w:t>
      </w:r>
      <w:r w:rsidR="00802E05">
        <w:t xml:space="preserve">be sent using such a CSI part 1. Compressed CSI part 2 may provide </w:t>
      </w:r>
      <w:r w:rsidR="00966523" w:rsidRPr="00966523">
        <w:t>additional information</w:t>
      </w:r>
      <w:r w:rsidR="00377123">
        <w:t xml:space="preserve"> </w:t>
      </w:r>
      <w:r w:rsidR="000E32E3">
        <w:t>for</w:t>
      </w:r>
      <w:r w:rsidR="00377123">
        <w:t xml:space="preserve"> CSI (e.g., higher resolution)</w:t>
      </w:r>
      <w:r w:rsidR="003D48A3">
        <w:t xml:space="preserve"> which can be used together with CSI part 1 to decompress the full CSI. </w:t>
      </w:r>
      <w:r w:rsidR="00966523" w:rsidRPr="00966523">
        <w:t xml:space="preserve"> </w:t>
      </w:r>
    </w:p>
    <w:p w14:paraId="5BF10D26" w14:textId="1BEDDF1D" w:rsidR="003D48A3" w:rsidRDefault="003D48A3" w:rsidP="003D48A3">
      <w:pPr>
        <w:jc w:val="both"/>
        <w:rPr>
          <w:b/>
          <w:i/>
        </w:rPr>
      </w:pPr>
      <w:r w:rsidRPr="00D37240">
        <w:rPr>
          <w:b/>
          <w:i/>
          <w:u w:val="single"/>
        </w:rPr>
        <w:t xml:space="preserve">Proposal </w:t>
      </w:r>
      <w:r w:rsidR="00A0336E">
        <w:rPr>
          <w:b/>
          <w:i/>
          <w:u w:val="single"/>
        </w:rPr>
        <w:t>12</w:t>
      </w:r>
      <w:r w:rsidRPr="00D32304">
        <w:rPr>
          <w:b/>
          <w:i/>
        </w:rPr>
        <w:t xml:space="preserve">: RAN1 </w:t>
      </w:r>
      <w:r w:rsidR="00624631" w:rsidRPr="00D32304">
        <w:rPr>
          <w:b/>
          <w:i/>
        </w:rPr>
        <w:t xml:space="preserve">shall study the possible use of CSI part 1 and CSI part 2 like approach for the compressed CSI </w:t>
      </w:r>
      <w:r w:rsidR="00B36B1F" w:rsidRPr="00D32304">
        <w:rPr>
          <w:b/>
          <w:i/>
        </w:rPr>
        <w:t xml:space="preserve">reporting. </w:t>
      </w:r>
    </w:p>
    <w:p w14:paraId="521BF47F" w14:textId="56A56D34" w:rsidR="0036728B" w:rsidRDefault="0036728B" w:rsidP="73E0265B"/>
    <w:p w14:paraId="0F6D6B93" w14:textId="6D0247B7" w:rsidR="00E3243A" w:rsidRPr="00A9013D" w:rsidRDefault="00E86C09" w:rsidP="73E0265B">
      <w:pPr>
        <w:rPr>
          <w:b/>
          <w:bCs/>
        </w:rPr>
      </w:pPr>
      <w:r w:rsidRPr="00A9013D">
        <w:rPr>
          <w:b/>
          <w:bCs/>
        </w:rPr>
        <w:t xml:space="preserve">On UCI format of the </w:t>
      </w:r>
      <w:r w:rsidR="00514A64" w:rsidRPr="00A9013D">
        <w:rPr>
          <w:b/>
          <w:bCs/>
        </w:rPr>
        <w:t>CSI report</w:t>
      </w:r>
    </w:p>
    <w:p w14:paraId="78179A90" w14:textId="4E44C54D" w:rsidR="00514A64" w:rsidRDefault="00B210AA" w:rsidP="00A9013D">
      <w:pPr>
        <w:jc w:val="both"/>
      </w:pPr>
      <w:r>
        <w:t xml:space="preserve">According to the agreements so far, </w:t>
      </w:r>
      <w:r w:rsidR="00CF24C3">
        <w:t xml:space="preserve">3GPP </w:t>
      </w:r>
      <w:r w:rsidR="00D277EE">
        <w:t>supports both scalar quantization</w:t>
      </w:r>
      <w:r w:rsidR="00481E9B">
        <w:t xml:space="preserve"> (SQ)</w:t>
      </w:r>
      <w:r w:rsidR="00D277EE">
        <w:t xml:space="preserve"> and vector quantization</w:t>
      </w:r>
      <w:r w:rsidR="00481E9B">
        <w:t xml:space="preserve"> (VQ)</w:t>
      </w:r>
      <w:r w:rsidR="00D277EE">
        <w:t xml:space="preserve"> for </w:t>
      </w:r>
      <w:r w:rsidR="00CC3A1D">
        <w:t>quantization of the latent vector</w:t>
      </w:r>
      <w:r w:rsidR="007A16FA">
        <w:t>.</w:t>
      </w:r>
      <w:r w:rsidR="00E2688D">
        <w:t xml:space="preserve"> </w:t>
      </w:r>
      <w:r w:rsidR="0082367F">
        <w:t xml:space="preserve">UCI </w:t>
      </w:r>
      <w:r w:rsidR="006178C3">
        <w:t xml:space="preserve">payload size </w:t>
      </w:r>
      <w:r w:rsidR="00C6375C">
        <w:t xml:space="preserve">can be determined by </w:t>
      </w:r>
      <w:r w:rsidR="00B05F19">
        <w:t xml:space="preserve">the number of </w:t>
      </w:r>
      <w:r w:rsidR="00B12723">
        <w:t xml:space="preserve">latent vector elements, i.e., dimension of the latent vector, and </w:t>
      </w:r>
      <w:r w:rsidR="009E7793">
        <w:t>its quantization resolution</w:t>
      </w:r>
      <w:r w:rsidR="005A0D6C">
        <w:t xml:space="preserve">, i.e., </w:t>
      </w:r>
      <w:r w:rsidR="00EC0ED9">
        <w:t xml:space="preserve">the </w:t>
      </w:r>
      <w:r w:rsidR="005A0D6C">
        <w:t xml:space="preserve">number of </w:t>
      </w:r>
      <w:r w:rsidR="00481E9B">
        <w:t>allocated bits per each latent vector element (in case of SQ)</w:t>
      </w:r>
      <w:r w:rsidR="0036204A">
        <w:t xml:space="preserve">, or </w:t>
      </w:r>
      <w:r w:rsidR="004C0A4E">
        <w:t>the dimension of sub-vector</w:t>
      </w:r>
      <w:r w:rsidR="003C1746">
        <w:t xml:space="preserve"> and </w:t>
      </w:r>
      <w:r w:rsidR="00514DD6">
        <w:t xml:space="preserve">the codebook size </w:t>
      </w:r>
      <w:r w:rsidR="00AE5E6B">
        <w:t>for sub-vector quantization</w:t>
      </w:r>
      <w:r w:rsidR="00470856">
        <w:t xml:space="preserve"> (in case of VQ). </w:t>
      </w:r>
      <w:r w:rsidR="00ED0BCB">
        <w:t>T</w:t>
      </w:r>
      <w:r w:rsidR="00EA38F4">
        <w:t xml:space="preserve">he dimension of the latent vector, in turn, </w:t>
      </w:r>
      <w:r w:rsidR="000F548C">
        <w:t xml:space="preserve">is associated with </w:t>
      </w:r>
      <w:r w:rsidR="00CB4274">
        <w:t>subband/</w:t>
      </w:r>
      <w:r w:rsidR="009F0C2B">
        <w:t xml:space="preserve">transmit </w:t>
      </w:r>
      <w:r w:rsidR="009F3735">
        <w:t>antenna port configuration</w:t>
      </w:r>
      <w:r w:rsidR="007B5D73">
        <w:t xml:space="preserve">, </w:t>
      </w:r>
      <w:r w:rsidR="00C4380B">
        <w:t>bandwidth</w:t>
      </w:r>
      <w:r w:rsidR="005827EB">
        <w:t xml:space="preserve"> (BW)</w:t>
      </w:r>
      <w:r w:rsidR="00C4380B">
        <w:t xml:space="preserve">, </w:t>
      </w:r>
      <w:r w:rsidR="00B05337">
        <w:t xml:space="preserve">receive antenna </w:t>
      </w:r>
      <w:r w:rsidR="002E77F4">
        <w:t>configuration</w:t>
      </w:r>
      <w:r w:rsidR="006A4945">
        <w:t>, supported rank</w:t>
      </w:r>
      <w:r w:rsidR="000E2692">
        <w:t xml:space="preserve">, </w:t>
      </w:r>
      <w:r w:rsidR="00E077F0">
        <w:t>compression ratio</w:t>
      </w:r>
      <w:r w:rsidR="005827EB">
        <w:t xml:space="preserve"> (CR)</w:t>
      </w:r>
      <w:r w:rsidR="00E077F0">
        <w:t>, and so on</w:t>
      </w:r>
      <w:r w:rsidR="00FF38C5">
        <w:t xml:space="preserve">, which can be </w:t>
      </w:r>
      <w:r w:rsidR="00AE6CFF">
        <w:t xml:space="preserve">possibly </w:t>
      </w:r>
      <w:r w:rsidR="006F0BA5">
        <w:t xml:space="preserve">aligned </w:t>
      </w:r>
      <w:r w:rsidR="001F25EA">
        <w:t>by the UE and NW vendors</w:t>
      </w:r>
      <w:r w:rsidR="00A66BCB">
        <w:t xml:space="preserve"> via an associated </w:t>
      </w:r>
      <w:r w:rsidR="003F0A8D">
        <w:t>pairing ID.</w:t>
      </w:r>
      <w:r w:rsidR="002E57C0">
        <w:t xml:space="preserve"> This implies that </w:t>
      </w:r>
      <w:r w:rsidR="000E4FF5">
        <w:t xml:space="preserve">an UCI format </w:t>
      </w:r>
      <w:r w:rsidR="00D160C3">
        <w:t xml:space="preserve">for </w:t>
      </w:r>
      <w:r w:rsidR="00401F4E">
        <w:t>the two-sided ML-based CSI feedback</w:t>
      </w:r>
      <w:r w:rsidR="002A5D92">
        <w:t xml:space="preserve"> </w:t>
      </w:r>
      <w:r w:rsidR="000D2342">
        <w:t>(with focus on PMI)</w:t>
      </w:r>
      <w:r w:rsidR="00CD2389">
        <w:t xml:space="preserve"> </w:t>
      </w:r>
      <w:r w:rsidR="00772FD2">
        <w:t>should be flexible enough to</w:t>
      </w:r>
      <w:r w:rsidR="004B7806">
        <w:t xml:space="preserve"> </w:t>
      </w:r>
      <w:r w:rsidR="00C34FE3">
        <w:t>be capable of representing</w:t>
      </w:r>
      <w:r w:rsidR="00F95B7B">
        <w:t xml:space="preserve"> various </w:t>
      </w:r>
      <w:r w:rsidR="00F560A1">
        <w:t xml:space="preserve">combinations of </w:t>
      </w:r>
      <w:r w:rsidR="001F75EC">
        <w:t>pairing attributes</w:t>
      </w:r>
      <w:r w:rsidR="00A50A2B">
        <w:t xml:space="preserve">, e.g., </w:t>
      </w:r>
      <w:r w:rsidR="004E619A">
        <w:t>subband/</w:t>
      </w:r>
      <w:r w:rsidR="00A54163">
        <w:t>port configurations, BW</w:t>
      </w:r>
      <w:r w:rsidR="00EF37B5">
        <w:t xml:space="preserve">, </w:t>
      </w:r>
      <w:r w:rsidR="00017D3C">
        <w:t>CR</w:t>
      </w:r>
      <w:r w:rsidR="00F30043">
        <w:t xml:space="preserve">, </w:t>
      </w:r>
      <w:r w:rsidR="002A255F">
        <w:t xml:space="preserve">quantization </w:t>
      </w:r>
      <w:r w:rsidR="0038091D">
        <w:t>scheme (SQ or VQ), quantization resolution</w:t>
      </w:r>
      <w:r w:rsidR="006D6CCE">
        <w:t xml:space="preserve"> (word length)</w:t>
      </w:r>
      <w:r w:rsidR="006C6ED7">
        <w:t>, etc.</w:t>
      </w:r>
      <w:r w:rsidR="005938C2">
        <w:t xml:space="preserve"> </w:t>
      </w:r>
      <w:r w:rsidR="007279EA">
        <w:t>It</w:t>
      </w:r>
      <w:r w:rsidR="00362FD7">
        <w:t xml:space="preserve"> might be beneficial to </w:t>
      </w:r>
      <w:r w:rsidR="00765CE2">
        <w:t xml:space="preserve">limit the scope of possible combinations </w:t>
      </w:r>
      <w:r w:rsidR="00937798">
        <w:t>by collective agreement</w:t>
      </w:r>
      <w:r w:rsidR="001840C0">
        <w:t xml:space="preserve"> between companies</w:t>
      </w:r>
      <w:r w:rsidR="008B6036">
        <w:t xml:space="preserve">, to render </w:t>
      </w:r>
      <w:r w:rsidR="00C41321">
        <w:t xml:space="preserve">UCI format </w:t>
      </w:r>
      <w:r w:rsidR="002B350B">
        <w:t>resource-efficient and practi</w:t>
      </w:r>
      <w:r w:rsidR="00FE3DCF">
        <w:t>cal.</w:t>
      </w:r>
      <w:r w:rsidR="00A32F2E">
        <w:t xml:space="preserve"> </w:t>
      </w:r>
      <w:r w:rsidR="00EA42C0">
        <w:t xml:space="preserve">It </w:t>
      </w:r>
      <w:r w:rsidR="006A7F2A">
        <w:t>may be wor</w:t>
      </w:r>
      <w:r w:rsidR="00CF56F1">
        <w:t xml:space="preserve">thwhile to </w:t>
      </w:r>
      <w:r w:rsidR="007B172D">
        <w:t>investigate</w:t>
      </w:r>
      <w:r w:rsidR="00CF56F1">
        <w:t xml:space="preserve"> </w:t>
      </w:r>
      <w:r w:rsidR="00F71744">
        <w:t xml:space="preserve">if there exists different level of </w:t>
      </w:r>
      <w:r w:rsidR="00170037">
        <w:t xml:space="preserve">quantization </w:t>
      </w:r>
      <w:r w:rsidR="00BA2D05">
        <w:t xml:space="preserve">resolution </w:t>
      </w:r>
      <w:r w:rsidR="003B2088">
        <w:t xml:space="preserve">requirement for </w:t>
      </w:r>
      <w:r w:rsidR="00A12D1D">
        <w:t xml:space="preserve">different </w:t>
      </w:r>
      <w:r w:rsidR="00662A94">
        <w:t>layer</w:t>
      </w:r>
      <w:r w:rsidR="00230942">
        <w:t xml:space="preserve">, </w:t>
      </w:r>
      <w:r w:rsidR="00610F25">
        <w:t>e.g., high resolution for dominant eigenvector</w:t>
      </w:r>
      <w:r w:rsidR="00702652">
        <w:t>, medium/low resolution for other</w:t>
      </w:r>
      <w:r w:rsidR="00BF6396">
        <w:t>s</w:t>
      </w:r>
      <w:r w:rsidR="000760E8">
        <w:t>, to</w:t>
      </w:r>
      <w:r w:rsidR="00203565">
        <w:t xml:space="preserve"> identify </w:t>
      </w:r>
      <w:r w:rsidR="002E13E3">
        <w:t xml:space="preserve">area for </w:t>
      </w:r>
      <w:r w:rsidR="00B351FB">
        <w:t>further improvement of bit allocation strategy.</w:t>
      </w:r>
    </w:p>
    <w:p w14:paraId="76335E21" w14:textId="751835B0" w:rsidR="009058C1" w:rsidRDefault="009058C1" w:rsidP="00A9013D">
      <w:pPr>
        <w:jc w:val="both"/>
      </w:pPr>
      <w:r>
        <w:t>Besides, there was a proposal</w:t>
      </w:r>
      <w:r w:rsidR="006C5D77">
        <w:t xml:space="preserve"> in the last meeting </w:t>
      </w:r>
      <w:r w:rsidR="00012E81">
        <w:t xml:space="preserve">to study reporting </w:t>
      </w:r>
      <w:r w:rsidR="00181992">
        <w:t xml:space="preserve">of </w:t>
      </w:r>
      <w:r w:rsidR="00374399">
        <w:t>eigen</w:t>
      </w:r>
      <w:r w:rsidR="009611A5">
        <w:t>values or soft-rank as well as the precoding matrix (channel eigenvectors)</w:t>
      </w:r>
      <w:r w:rsidR="00037EAD">
        <w:t xml:space="preserve"> for two-sided AI/ML CSI feedback</w:t>
      </w:r>
      <w:r w:rsidR="00512E3F">
        <w:t xml:space="preserve"> [</w:t>
      </w:r>
      <w:r w:rsidR="00C42638">
        <w:t>9</w:t>
      </w:r>
      <w:r w:rsidR="00512E3F">
        <w:t>]</w:t>
      </w:r>
      <w:r w:rsidR="00037EAD">
        <w:t>.</w:t>
      </w:r>
      <w:r w:rsidR="0054103F">
        <w:t xml:space="preserve"> </w:t>
      </w:r>
      <w:r w:rsidR="00D9134F">
        <w:t xml:space="preserve">It would be good if </w:t>
      </w:r>
      <w:r w:rsidR="00E078E8">
        <w:t xml:space="preserve">reporting of </w:t>
      </w:r>
      <w:r w:rsidR="0054351B">
        <w:t xml:space="preserve">eigenvalues can be supported, if </w:t>
      </w:r>
      <w:r w:rsidR="00670AD4">
        <w:t xml:space="preserve">it </w:t>
      </w:r>
      <w:r w:rsidR="0054351B">
        <w:t>deems beneficial from system performance perspective.</w:t>
      </w:r>
    </w:p>
    <w:p w14:paraId="163B28EA" w14:textId="5195B643" w:rsidR="00111407" w:rsidRPr="00374279" w:rsidRDefault="00CC6DBE" w:rsidP="00A9013D">
      <w:pPr>
        <w:jc w:val="both"/>
        <w:rPr>
          <w:b/>
          <w:bCs/>
          <w:i/>
          <w:iCs/>
        </w:rPr>
      </w:pPr>
      <w:r w:rsidRPr="00374279">
        <w:rPr>
          <w:b/>
          <w:bCs/>
          <w:i/>
          <w:iCs/>
          <w:u w:val="single"/>
        </w:rPr>
        <w:t>Proposal</w:t>
      </w:r>
      <w:r w:rsidR="0099500F" w:rsidRPr="00374279">
        <w:rPr>
          <w:b/>
          <w:bCs/>
          <w:i/>
          <w:iCs/>
          <w:u w:val="single"/>
        </w:rPr>
        <w:t xml:space="preserve"> </w:t>
      </w:r>
      <w:r w:rsidR="000D2144">
        <w:rPr>
          <w:b/>
          <w:bCs/>
          <w:i/>
          <w:iCs/>
          <w:u w:val="single"/>
        </w:rPr>
        <w:t>13</w:t>
      </w:r>
      <w:r w:rsidR="0099500F" w:rsidRPr="00374279">
        <w:rPr>
          <w:b/>
          <w:bCs/>
          <w:i/>
          <w:iCs/>
        </w:rPr>
        <w:t xml:space="preserve">: </w:t>
      </w:r>
      <w:r w:rsidR="00D63F03" w:rsidRPr="00374279">
        <w:rPr>
          <w:b/>
          <w:bCs/>
          <w:i/>
          <w:iCs/>
        </w:rPr>
        <w:t xml:space="preserve">Study </w:t>
      </w:r>
      <w:r w:rsidR="00961D11" w:rsidRPr="00374279">
        <w:rPr>
          <w:b/>
          <w:bCs/>
          <w:i/>
          <w:iCs/>
        </w:rPr>
        <w:t xml:space="preserve">UCI format design </w:t>
      </w:r>
      <w:r w:rsidR="005C58FA" w:rsidRPr="00374279">
        <w:rPr>
          <w:b/>
          <w:bCs/>
          <w:i/>
          <w:iCs/>
        </w:rPr>
        <w:t>scheme which provide</w:t>
      </w:r>
      <w:r w:rsidR="007E26FD" w:rsidRPr="00374279">
        <w:rPr>
          <w:b/>
          <w:bCs/>
          <w:i/>
          <w:iCs/>
        </w:rPr>
        <w:t>s</w:t>
      </w:r>
      <w:r w:rsidR="005C58FA" w:rsidRPr="00374279">
        <w:rPr>
          <w:b/>
          <w:bCs/>
          <w:i/>
          <w:iCs/>
        </w:rPr>
        <w:t xml:space="preserve"> </w:t>
      </w:r>
      <w:r w:rsidR="002E03CA" w:rsidRPr="00374279">
        <w:rPr>
          <w:b/>
          <w:bCs/>
          <w:i/>
          <w:iCs/>
        </w:rPr>
        <w:t xml:space="preserve">flexibility </w:t>
      </w:r>
      <w:r w:rsidR="000559FF" w:rsidRPr="00374279">
        <w:rPr>
          <w:b/>
          <w:bCs/>
          <w:i/>
          <w:iCs/>
        </w:rPr>
        <w:t xml:space="preserve">to cope with </w:t>
      </w:r>
      <w:r w:rsidR="009B1773" w:rsidRPr="00374279">
        <w:rPr>
          <w:b/>
          <w:bCs/>
          <w:i/>
          <w:iCs/>
        </w:rPr>
        <w:t>various subband</w:t>
      </w:r>
      <w:r w:rsidR="005E3F3B" w:rsidRPr="00374279">
        <w:rPr>
          <w:b/>
          <w:bCs/>
          <w:i/>
          <w:iCs/>
        </w:rPr>
        <w:t>/port configuration</w:t>
      </w:r>
      <w:r w:rsidR="0014346C" w:rsidRPr="00374279">
        <w:rPr>
          <w:b/>
          <w:bCs/>
          <w:i/>
          <w:iCs/>
        </w:rPr>
        <w:t>, rank</w:t>
      </w:r>
      <w:r w:rsidR="004D4145" w:rsidRPr="00374279">
        <w:rPr>
          <w:b/>
          <w:bCs/>
          <w:i/>
          <w:iCs/>
        </w:rPr>
        <w:t>,</w:t>
      </w:r>
      <w:r w:rsidR="00A758CF" w:rsidRPr="00374279">
        <w:rPr>
          <w:b/>
          <w:bCs/>
          <w:i/>
          <w:iCs/>
        </w:rPr>
        <w:t xml:space="preserve"> CR,</w:t>
      </w:r>
      <w:r w:rsidR="004D4145" w:rsidRPr="00374279">
        <w:rPr>
          <w:b/>
          <w:bCs/>
          <w:i/>
          <w:iCs/>
        </w:rPr>
        <w:t xml:space="preserve"> quantization </w:t>
      </w:r>
      <w:r w:rsidR="00797AC3" w:rsidRPr="00374279">
        <w:rPr>
          <w:b/>
          <w:bCs/>
          <w:i/>
          <w:iCs/>
        </w:rPr>
        <w:t>scheme</w:t>
      </w:r>
      <w:r w:rsidR="0054112D" w:rsidRPr="00374279">
        <w:rPr>
          <w:b/>
          <w:bCs/>
          <w:i/>
          <w:iCs/>
        </w:rPr>
        <w:t>.</w:t>
      </w:r>
      <w:r w:rsidR="00B232E8" w:rsidRPr="00374279">
        <w:rPr>
          <w:b/>
          <w:bCs/>
          <w:i/>
          <w:iCs/>
        </w:rPr>
        <w:t xml:space="preserve"> It </w:t>
      </w:r>
      <w:r w:rsidR="0038355D" w:rsidRPr="00374279">
        <w:rPr>
          <w:b/>
          <w:bCs/>
          <w:i/>
          <w:iCs/>
        </w:rPr>
        <w:t xml:space="preserve">is desired </w:t>
      </w:r>
      <w:r w:rsidR="00F63F35" w:rsidRPr="00374279">
        <w:rPr>
          <w:b/>
          <w:bCs/>
          <w:i/>
          <w:iCs/>
        </w:rPr>
        <w:t>that</w:t>
      </w:r>
      <w:r w:rsidR="00531661" w:rsidRPr="00374279">
        <w:rPr>
          <w:b/>
          <w:bCs/>
          <w:i/>
          <w:iCs/>
        </w:rPr>
        <w:t xml:space="preserve"> </w:t>
      </w:r>
      <w:r w:rsidR="003305AA" w:rsidRPr="00374279">
        <w:rPr>
          <w:b/>
          <w:bCs/>
          <w:i/>
          <w:iCs/>
        </w:rPr>
        <w:t xml:space="preserve">the UCI format can be easily </w:t>
      </w:r>
      <w:r w:rsidR="00711DB7" w:rsidRPr="00374279">
        <w:rPr>
          <w:b/>
          <w:bCs/>
          <w:i/>
          <w:iCs/>
        </w:rPr>
        <w:t xml:space="preserve">augmented to </w:t>
      </w:r>
      <w:r w:rsidR="00C10908" w:rsidRPr="00374279">
        <w:rPr>
          <w:b/>
          <w:bCs/>
          <w:i/>
          <w:iCs/>
        </w:rPr>
        <w:t xml:space="preserve">convey </w:t>
      </w:r>
      <w:r w:rsidR="007E769F" w:rsidRPr="00374279">
        <w:rPr>
          <w:b/>
          <w:bCs/>
          <w:i/>
          <w:iCs/>
        </w:rPr>
        <w:t>channel eigenvalues</w:t>
      </w:r>
      <w:r w:rsidR="00682E0D" w:rsidRPr="00374279">
        <w:rPr>
          <w:b/>
          <w:bCs/>
          <w:i/>
          <w:iCs/>
        </w:rPr>
        <w:t xml:space="preserve"> as an optional</w:t>
      </w:r>
      <w:r w:rsidR="0001156E" w:rsidRPr="00374279">
        <w:rPr>
          <w:b/>
          <w:bCs/>
          <w:i/>
          <w:iCs/>
        </w:rPr>
        <w:t xml:space="preserve"> feature</w:t>
      </w:r>
      <w:r w:rsidR="007E769F" w:rsidRPr="00374279">
        <w:rPr>
          <w:b/>
          <w:bCs/>
          <w:i/>
          <w:iCs/>
        </w:rPr>
        <w:t xml:space="preserve">, </w:t>
      </w:r>
      <w:r w:rsidR="00A77FD1" w:rsidRPr="00374279">
        <w:rPr>
          <w:b/>
          <w:bCs/>
          <w:i/>
          <w:iCs/>
        </w:rPr>
        <w:t>if configured.</w:t>
      </w:r>
    </w:p>
    <w:p w14:paraId="50A539B9" w14:textId="0FBC9741" w:rsidR="00594266" w:rsidRPr="00374279" w:rsidRDefault="00594266" w:rsidP="00305AE1">
      <w:pPr>
        <w:jc w:val="both"/>
        <w:rPr>
          <w:b/>
          <w:bCs/>
          <w:i/>
          <w:iCs/>
        </w:rPr>
      </w:pPr>
      <w:r w:rsidRPr="00374279">
        <w:rPr>
          <w:b/>
          <w:bCs/>
          <w:i/>
          <w:iCs/>
          <w:u w:val="single"/>
        </w:rPr>
        <w:t xml:space="preserve">Proposal </w:t>
      </w:r>
      <w:r w:rsidR="000D2144">
        <w:rPr>
          <w:b/>
          <w:bCs/>
          <w:i/>
          <w:iCs/>
          <w:u w:val="single"/>
        </w:rPr>
        <w:t>14</w:t>
      </w:r>
      <w:r w:rsidRPr="00374279">
        <w:rPr>
          <w:b/>
          <w:bCs/>
          <w:i/>
          <w:iCs/>
        </w:rPr>
        <w:t>: Investigate impact of different</w:t>
      </w:r>
      <w:r w:rsidR="0053163B" w:rsidRPr="00374279">
        <w:rPr>
          <w:b/>
          <w:bCs/>
          <w:i/>
          <w:iCs/>
        </w:rPr>
        <w:t>ial</w:t>
      </w:r>
      <w:r w:rsidRPr="00374279">
        <w:rPr>
          <w:b/>
          <w:bCs/>
          <w:i/>
          <w:iCs/>
        </w:rPr>
        <w:t xml:space="preserve"> </w:t>
      </w:r>
      <w:r w:rsidR="00363FBE" w:rsidRPr="00374279">
        <w:rPr>
          <w:b/>
          <w:bCs/>
          <w:i/>
          <w:iCs/>
        </w:rPr>
        <w:t>quantization resolution</w:t>
      </w:r>
      <w:r w:rsidR="00A4775D" w:rsidRPr="00374279">
        <w:rPr>
          <w:b/>
          <w:bCs/>
          <w:i/>
          <w:iCs/>
        </w:rPr>
        <w:t xml:space="preserve"> </w:t>
      </w:r>
      <w:r w:rsidR="001E67F5" w:rsidRPr="00374279">
        <w:rPr>
          <w:b/>
          <w:bCs/>
          <w:i/>
          <w:iCs/>
        </w:rPr>
        <w:t>per layer</w:t>
      </w:r>
      <w:r w:rsidR="00E65776" w:rsidRPr="00374279">
        <w:rPr>
          <w:b/>
          <w:bCs/>
          <w:i/>
          <w:iCs/>
        </w:rPr>
        <w:t xml:space="preserve"> </w:t>
      </w:r>
      <w:r w:rsidR="00066E0E" w:rsidRPr="00374279">
        <w:rPr>
          <w:b/>
          <w:bCs/>
          <w:i/>
          <w:iCs/>
        </w:rPr>
        <w:t xml:space="preserve">on </w:t>
      </w:r>
      <w:r w:rsidR="003108BD" w:rsidRPr="00374279">
        <w:rPr>
          <w:b/>
          <w:bCs/>
          <w:i/>
          <w:iCs/>
        </w:rPr>
        <w:t>performances</w:t>
      </w:r>
      <w:r w:rsidR="00DE21D9" w:rsidRPr="00374279">
        <w:rPr>
          <w:b/>
          <w:bCs/>
          <w:i/>
          <w:iCs/>
        </w:rPr>
        <w:t xml:space="preserve">, to make use of its result for </w:t>
      </w:r>
      <w:r w:rsidR="00C74335" w:rsidRPr="00374279">
        <w:rPr>
          <w:b/>
          <w:bCs/>
          <w:i/>
          <w:iCs/>
        </w:rPr>
        <w:t>efficient</w:t>
      </w:r>
      <w:r w:rsidR="00206DCB" w:rsidRPr="00374279">
        <w:rPr>
          <w:b/>
          <w:bCs/>
          <w:i/>
          <w:iCs/>
        </w:rPr>
        <w:t xml:space="preserve"> bit allocation</w:t>
      </w:r>
      <w:r w:rsidR="00854877" w:rsidRPr="00374279">
        <w:rPr>
          <w:b/>
          <w:bCs/>
          <w:i/>
          <w:iCs/>
        </w:rPr>
        <w:t xml:space="preserve"> of</w:t>
      </w:r>
      <w:r w:rsidR="0096493F" w:rsidRPr="00374279">
        <w:rPr>
          <w:b/>
          <w:bCs/>
          <w:i/>
          <w:iCs/>
        </w:rPr>
        <w:t xml:space="preserve"> UCI format</w:t>
      </w:r>
      <w:r w:rsidR="003159A5" w:rsidRPr="00374279">
        <w:rPr>
          <w:b/>
          <w:bCs/>
          <w:i/>
          <w:iCs/>
        </w:rPr>
        <w:t xml:space="preserve"> </w:t>
      </w:r>
      <w:r w:rsidR="00D9545D" w:rsidRPr="00374279">
        <w:rPr>
          <w:b/>
          <w:bCs/>
          <w:i/>
          <w:iCs/>
        </w:rPr>
        <w:t xml:space="preserve">for AI/ML </w:t>
      </w:r>
      <w:r w:rsidR="00173C23" w:rsidRPr="00374279">
        <w:rPr>
          <w:b/>
          <w:bCs/>
          <w:i/>
          <w:iCs/>
        </w:rPr>
        <w:t>CSI feedback</w:t>
      </w:r>
      <w:r w:rsidR="00206DCB" w:rsidRPr="00374279">
        <w:rPr>
          <w:b/>
          <w:bCs/>
          <w:i/>
          <w:iCs/>
        </w:rPr>
        <w:t>.</w:t>
      </w:r>
    </w:p>
    <w:p w14:paraId="31DFC344" w14:textId="5837FCD3" w:rsidR="00530F9D" w:rsidRPr="00C31C90" w:rsidRDefault="00530F9D" w:rsidP="00530F9D">
      <w:pPr>
        <w:rPr>
          <w:b/>
          <w:bCs/>
        </w:rPr>
      </w:pPr>
      <w:r w:rsidRPr="00C31C90">
        <w:rPr>
          <w:b/>
          <w:bCs/>
        </w:rPr>
        <w:t>On</w:t>
      </w:r>
      <w:r>
        <w:rPr>
          <w:b/>
          <w:bCs/>
        </w:rPr>
        <w:t xml:space="preserve"> </w:t>
      </w:r>
      <w:r w:rsidRPr="00C31C90">
        <w:rPr>
          <w:b/>
          <w:bCs/>
        </w:rPr>
        <w:t>CSI report</w:t>
      </w:r>
      <w:r w:rsidR="008520F6">
        <w:rPr>
          <w:b/>
          <w:bCs/>
        </w:rPr>
        <w:t xml:space="preserve">ing </w:t>
      </w:r>
      <w:r w:rsidR="00F72FC8">
        <w:rPr>
          <w:b/>
          <w:bCs/>
        </w:rPr>
        <w:t>operation framework</w:t>
      </w:r>
    </w:p>
    <w:p w14:paraId="20BEF9A5" w14:textId="76CB6FC2" w:rsidR="002C3DA2" w:rsidRPr="002C3DA2" w:rsidRDefault="002C3DA2" w:rsidP="008A6CB9">
      <w:pPr>
        <w:jc w:val="both"/>
        <w:rPr>
          <w:rFonts w:eastAsia="Malgun Gothic"/>
          <w:lang w:val="en-US" w:eastAsia="ko-KR"/>
        </w:rPr>
      </w:pPr>
      <w:r w:rsidRPr="002C3DA2">
        <w:rPr>
          <w:rFonts w:eastAsia="Malgun Gothic"/>
          <w:lang w:val="en-US" w:eastAsia="ko-KR"/>
        </w:rPr>
        <w:t xml:space="preserve">A category of codebook called port selection codebooks and the corresponding CSI reporting framework have been supported in 3GPP, starting with Type II Port Selection Codebook introduced in Rel15. The main difference between the port selection codebooks and the previous codebooks lies in the beam selection mechanisms. More specifically, in the non-port selection codebooks, the UE finds the spatial beams by computing the inner product between the DL CSI or precoders and the 2D DFT vectors with oversampling. One or several strong beams are then reported by the UE. In port selection codebooks however, the gNB transmits precoded reference signal (pilot) with different precoders (#3 in </w:t>
      </w:r>
      <w:r w:rsidR="006A67CA" w:rsidRPr="00044D49">
        <w:rPr>
          <w:rFonts w:eastAsia="Malgun Gothic"/>
          <w:lang w:val="en-US" w:eastAsia="ko-KR"/>
        </w:rPr>
        <w:fldChar w:fldCharType="begin"/>
      </w:r>
      <w:r w:rsidR="006A67CA" w:rsidRPr="00044D49">
        <w:rPr>
          <w:rFonts w:eastAsia="Malgun Gothic"/>
          <w:lang w:val="en-US" w:eastAsia="ko-KR"/>
        </w:rPr>
        <w:instrText xml:space="preserve"> REF _Ref134999900 \h </w:instrText>
      </w:r>
      <w:r w:rsidR="00044D49" w:rsidRPr="00044D49">
        <w:rPr>
          <w:rFonts w:eastAsia="Malgun Gothic"/>
          <w:lang w:val="en-US" w:eastAsia="ko-KR"/>
        </w:rPr>
        <w:instrText xml:space="preserve"> \* MERGEFORMAT </w:instrText>
      </w:r>
      <w:r w:rsidR="006A67CA" w:rsidRPr="00044D49">
        <w:rPr>
          <w:rFonts w:eastAsia="Malgun Gothic"/>
          <w:lang w:val="en-US" w:eastAsia="ko-KR"/>
        </w:rPr>
      </w:r>
      <w:r w:rsidR="006A67CA" w:rsidRPr="00044D49">
        <w:rPr>
          <w:rFonts w:eastAsia="Malgun Gothic"/>
          <w:lang w:val="en-US" w:eastAsia="ko-KR"/>
        </w:rPr>
        <w:fldChar w:fldCharType="separate"/>
      </w:r>
      <w:r w:rsidR="006A67CA" w:rsidRPr="00044D49">
        <w:rPr>
          <w:sz w:val="18"/>
          <w:szCs w:val="18"/>
        </w:rPr>
        <w:t xml:space="preserve">Figure </w:t>
      </w:r>
      <w:r w:rsidR="006A67CA" w:rsidRPr="00044D49">
        <w:rPr>
          <w:noProof/>
          <w:sz w:val="18"/>
          <w:szCs w:val="18"/>
        </w:rPr>
        <w:t>2</w:t>
      </w:r>
      <w:r w:rsidR="006A67CA" w:rsidRPr="00044D49">
        <w:rPr>
          <w:sz w:val="18"/>
          <w:szCs w:val="18"/>
        </w:rPr>
        <w:noBreakHyphen/>
      </w:r>
      <w:r w:rsidR="006A67CA" w:rsidRPr="00044D49">
        <w:rPr>
          <w:noProof/>
          <w:sz w:val="18"/>
          <w:szCs w:val="18"/>
        </w:rPr>
        <w:t>2</w:t>
      </w:r>
      <w:r w:rsidR="006A67CA" w:rsidRPr="00044D49">
        <w:rPr>
          <w:rFonts w:eastAsia="Malgun Gothic"/>
          <w:lang w:val="en-US" w:eastAsia="ko-KR"/>
        </w:rPr>
        <w:fldChar w:fldCharType="end"/>
      </w:r>
      <w:r w:rsidRPr="00044D49">
        <w:rPr>
          <w:rFonts w:eastAsia="Malgun Gothic"/>
          <w:lang w:val="en-US" w:eastAsia="ko-KR"/>
        </w:rPr>
        <w:t>),</w:t>
      </w:r>
      <w:r w:rsidRPr="002C3DA2">
        <w:rPr>
          <w:rFonts w:eastAsia="Malgun Gothic"/>
          <w:lang w:val="en-US" w:eastAsia="ko-KR"/>
        </w:rPr>
        <w:t xml:space="preserve"> where each precoder represents a certain beam and is associated with an antenna port. The UE selects several antenna ports by pilot-based measurements and reports the corresponding coefficients (#4). As a result, the beams are determined by antenna port selection. The overall operation scenario can be found in </w:t>
      </w:r>
      <w:r w:rsidR="00ED4996" w:rsidRPr="00044D49">
        <w:rPr>
          <w:rFonts w:eastAsia="Malgun Gothic"/>
          <w:lang w:val="en-US" w:eastAsia="ko-KR"/>
        </w:rPr>
        <w:fldChar w:fldCharType="begin"/>
      </w:r>
      <w:r w:rsidR="00ED4996" w:rsidRPr="00044D49">
        <w:rPr>
          <w:rFonts w:eastAsia="Malgun Gothic"/>
          <w:lang w:val="en-US" w:eastAsia="ko-KR"/>
        </w:rPr>
        <w:instrText xml:space="preserve"> REF _Ref134999900 \h  \* MERGEFORMAT </w:instrText>
      </w:r>
      <w:r w:rsidR="00ED4996" w:rsidRPr="00044D49">
        <w:rPr>
          <w:rFonts w:eastAsia="Malgun Gothic"/>
          <w:lang w:val="en-US" w:eastAsia="ko-KR"/>
        </w:rPr>
      </w:r>
      <w:r w:rsidR="00ED4996" w:rsidRPr="00044D49">
        <w:rPr>
          <w:rFonts w:eastAsia="Malgun Gothic"/>
          <w:lang w:val="en-US" w:eastAsia="ko-KR"/>
        </w:rPr>
        <w:fldChar w:fldCharType="separate"/>
      </w:r>
      <w:r w:rsidR="00ED4996" w:rsidRPr="00044D49">
        <w:rPr>
          <w:sz w:val="18"/>
          <w:szCs w:val="18"/>
        </w:rPr>
        <w:t xml:space="preserve">Figure </w:t>
      </w:r>
      <w:r w:rsidR="00ED4996" w:rsidRPr="00044D49">
        <w:rPr>
          <w:noProof/>
          <w:sz w:val="18"/>
          <w:szCs w:val="18"/>
        </w:rPr>
        <w:t>2</w:t>
      </w:r>
      <w:r w:rsidR="00ED4996" w:rsidRPr="00044D49">
        <w:rPr>
          <w:sz w:val="18"/>
          <w:szCs w:val="18"/>
        </w:rPr>
        <w:noBreakHyphen/>
      </w:r>
      <w:r w:rsidR="00ED4996" w:rsidRPr="00044D49">
        <w:rPr>
          <w:noProof/>
          <w:sz w:val="18"/>
          <w:szCs w:val="18"/>
        </w:rPr>
        <w:t>2</w:t>
      </w:r>
      <w:r w:rsidR="00ED4996" w:rsidRPr="00044D49">
        <w:rPr>
          <w:rFonts w:eastAsia="Malgun Gothic"/>
          <w:lang w:val="en-US" w:eastAsia="ko-KR"/>
        </w:rPr>
        <w:fldChar w:fldCharType="end"/>
      </w:r>
      <w:r w:rsidRPr="002C3DA2">
        <w:rPr>
          <w:rFonts w:eastAsia="Malgun Gothic"/>
          <w:lang w:val="en-US" w:eastAsia="ko-KR"/>
        </w:rPr>
        <w:t xml:space="preserve">. </w:t>
      </w:r>
      <w:r w:rsidR="00853CB4" w:rsidRPr="002C7330">
        <w:rPr>
          <w:rFonts w:eastAsia="Malgun Gothic"/>
          <w:lang w:val="en-US" w:eastAsia="ko-KR"/>
        </w:rPr>
        <w:t>Step 1 “Coarse Information” determines a long-term precoding matrix (</w:t>
      </w:r>
      <m:oMath>
        <m:sSub>
          <m:sSubPr>
            <m:ctrlPr>
              <w:rPr>
                <w:rFonts w:ascii="Cambria Math" w:eastAsia="Malgun Gothic" w:hAnsi="Cambria Math"/>
                <w:lang w:val="en-US" w:eastAsia="ko-KR"/>
              </w:rPr>
            </m:ctrlPr>
          </m:sSubPr>
          <m:e>
            <m:r>
              <m:rPr>
                <m:sty m:val="bi"/>
              </m:rPr>
              <w:rPr>
                <w:rFonts w:ascii="Cambria Math" w:eastAsia="Malgun Gothic" w:hAnsi="Cambria Math"/>
                <w:lang w:val="en-US" w:eastAsia="ko-KR"/>
              </w:rPr>
              <m:t>W</m:t>
            </m:r>
          </m:e>
          <m:sub>
            <m:r>
              <m:rPr>
                <m:sty m:val="p"/>
              </m:rPr>
              <w:rPr>
                <w:rFonts w:ascii="Cambria Math" w:eastAsia="Malgun Gothic" w:hAnsi="Cambria Math"/>
                <w:lang w:val="en-US" w:eastAsia="ko-KR"/>
              </w:rPr>
              <m:t>1</m:t>
            </m:r>
          </m:sub>
        </m:sSub>
      </m:oMath>
      <w:r w:rsidR="00853CB4" w:rsidRPr="002C7330">
        <w:rPr>
          <w:rFonts w:eastAsia="Malgun Gothic"/>
          <w:lang w:val="en-US" w:eastAsia="ko-KR"/>
        </w:rPr>
        <w:t>), based on wideband measurement at UE. Then Step 2 “Refined Information” is followed to determine a short-term</w:t>
      </w:r>
      <w:r w:rsidR="00853CB4" w:rsidRPr="002C7330">
        <w:t xml:space="preserve"> precoding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853CB4" w:rsidRPr="002C7330">
        <w:t xml:space="preserve">), based on sub-band granularity measurement at UE. Note that the resulting overall precoding matrix can be formulated as </w:t>
      </w:r>
      <m:oMath>
        <m:sSub>
          <m:sSubPr>
            <m:ctrlPr>
              <w:rPr>
                <w:rFonts w:ascii="Cambria Math" w:hAnsi="Cambria Math"/>
                <w:i/>
              </w:rPr>
            </m:ctrlPr>
          </m:sSubPr>
          <m:e>
            <m:r>
              <m:rPr>
                <m:sty m:val="bi"/>
              </m:rPr>
              <w:rPr>
                <w:rFonts w:ascii="Cambria Math" w:hAnsi="Cambria Math"/>
              </w:rPr>
              <m:t>W=W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853CB4" w:rsidRPr="002C7330">
        <w:t>.</w:t>
      </w:r>
    </w:p>
    <w:p w14:paraId="597BF97E" w14:textId="170E74B3" w:rsidR="002C3DA2" w:rsidRPr="002C3DA2" w:rsidRDefault="002C3DA2" w:rsidP="006D45D6">
      <w:pPr>
        <w:jc w:val="both"/>
        <w:rPr>
          <w:rFonts w:eastAsia="Malgun Gothic"/>
          <w:lang w:val="en-US" w:eastAsia="ko-KR"/>
        </w:rPr>
      </w:pPr>
      <w:r w:rsidRPr="002C3DA2">
        <w:rPr>
          <w:rFonts w:eastAsia="Malgun Gothic"/>
          <w:lang w:val="en-US" w:eastAsia="ko-KR"/>
        </w:rPr>
        <w:t>Two main advantages of the port selection codebooks are as follows [</w:t>
      </w:r>
      <w:r w:rsidR="00B158F3">
        <w:rPr>
          <w:rFonts w:eastAsia="Malgun Gothic"/>
          <w:lang w:val="en-US" w:eastAsia="ko-KR"/>
        </w:rPr>
        <w:t>1</w:t>
      </w:r>
      <w:r w:rsidR="00791F83">
        <w:rPr>
          <w:rFonts w:eastAsia="Malgun Gothic"/>
          <w:lang w:val="en-US" w:eastAsia="ko-KR"/>
        </w:rPr>
        <w:t>0</w:t>
      </w:r>
      <w:r w:rsidRPr="002C3DA2">
        <w:rPr>
          <w:rFonts w:eastAsia="Malgun Gothic"/>
          <w:lang w:val="en-US" w:eastAsia="ko-KR"/>
        </w:rPr>
        <w:t>]. First, the form of beams is decoupled with the UE feedback. Hence the beams are not limited to the 2D DFT vectors. It may also take the form of the eigenvectors of the channel covariance matrix, which generally outperforms the DFT vectors. Second, the computation complexity is reduced at the UE side in exchange for extra beam calculation complexity at the gNB side.</w:t>
      </w:r>
    </w:p>
    <w:p w14:paraId="56324EC4" w14:textId="37784FA2" w:rsidR="00530F9D" w:rsidRDefault="002C3DA2" w:rsidP="00396434">
      <w:pPr>
        <w:jc w:val="both"/>
        <w:rPr>
          <w:rFonts w:eastAsia="Malgun Gothic"/>
          <w:lang w:val="en-US" w:eastAsia="ko-KR"/>
        </w:rPr>
      </w:pPr>
      <w:r w:rsidRPr="002C3DA2">
        <w:rPr>
          <w:rFonts w:eastAsia="Malgun Gothic"/>
          <w:lang w:val="en-US" w:eastAsia="ko-KR"/>
        </w:rPr>
        <w:t>As regards AIML-enabled CSI feedback studies</w:t>
      </w:r>
      <w:r w:rsidR="00DA5F77">
        <w:rPr>
          <w:rFonts w:eastAsia="Malgun Gothic"/>
          <w:lang w:val="en-US" w:eastAsia="ko-KR"/>
        </w:rPr>
        <w:t xml:space="preserve"> for Rel18 SI</w:t>
      </w:r>
      <w:r w:rsidRPr="002C3DA2">
        <w:rPr>
          <w:rFonts w:eastAsia="Malgun Gothic"/>
          <w:lang w:val="en-US" w:eastAsia="ko-KR"/>
        </w:rPr>
        <w:t xml:space="preserve"> so far, the most preferred option of the pre-processed input to AI encoder at UE side or equivalently reconstructed output of AI decoder at NW side, i.e., input-CSI-NW or output-CSI-UE, is a precoding matrix in spatial-frequency domain, a.k.a channel eigenvectors</w:t>
      </w:r>
      <w:r w:rsidR="00120851" w:rsidRPr="00120851">
        <w:rPr>
          <w:rFonts w:eastAsia="Malgun Gothic"/>
          <w:lang w:val="en-US" w:eastAsia="ko-KR"/>
        </w:rPr>
        <w:t xml:space="preserve"> </w:t>
      </w:r>
      <w:r w:rsidR="00120851" w:rsidRPr="002C7330">
        <w:t>(</w:t>
      </w:r>
      <m:oMath>
        <m:r>
          <m:rPr>
            <m:sty m:val="bi"/>
          </m:rPr>
          <w:rPr>
            <w:rFonts w:ascii="Cambria Math" w:hAnsi="Cambria Math"/>
          </w:rPr>
          <m:t>V</m:t>
        </m:r>
      </m:oMath>
      <w:r w:rsidR="00120851" w:rsidRPr="002C7330">
        <w:t>).</w:t>
      </w:r>
      <w:r w:rsidRPr="002C3DA2">
        <w:rPr>
          <w:rFonts w:eastAsia="Malgun Gothic"/>
          <w:lang w:val="en-US" w:eastAsia="ko-KR"/>
        </w:rPr>
        <w:t xml:space="preserve"> Along this line of investigations, it is logical to take the port selection codebook-related CSI feedback operation framework as the starting point of AIML-enabled CSI feedback operation framework.</w:t>
      </w:r>
    </w:p>
    <w:p w14:paraId="53AE0A90" w14:textId="0D35A02D" w:rsidR="008F2D91" w:rsidRDefault="008F2D91" w:rsidP="00094B0A">
      <w:pPr>
        <w:jc w:val="both"/>
        <w:rPr>
          <w:rFonts w:eastAsia="Malgun Gothic"/>
          <w:lang w:val="en-US" w:eastAsia="ko-KR"/>
        </w:rPr>
      </w:pPr>
      <w:r w:rsidRPr="002C7330">
        <w:rPr>
          <w:rFonts w:eastAsia="Malgun Gothic"/>
          <w:lang w:val="en-US" w:eastAsia="ko-KR"/>
        </w:rPr>
        <w:t xml:space="preserve">It is anticipated that a “target CSI” for AIML-enabled CSI compression scheme would not be in a form of </w:t>
      </w:r>
      <m:oMath>
        <m:sSub>
          <m:sSubPr>
            <m:ctrlPr>
              <w:rPr>
                <w:rFonts w:ascii="Cambria Math" w:eastAsia="Malgun Gothic" w:hAnsi="Cambria Math"/>
                <w:lang w:val="en-US" w:eastAsia="ko-KR"/>
              </w:rPr>
            </m:ctrlPr>
          </m:sSubPr>
          <m:e>
            <m:r>
              <m:rPr>
                <m:sty m:val="bi"/>
              </m:rPr>
              <w:rPr>
                <w:rFonts w:ascii="Cambria Math" w:eastAsia="Malgun Gothic" w:hAnsi="Cambria Math"/>
                <w:lang w:val="en-US" w:eastAsia="ko-KR"/>
              </w:rPr>
              <m:t>W</m:t>
            </m:r>
            <m:r>
              <m:rPr>
                <m:sty m:val="p"/>
              </m:rPr>
              <w:rPr>
                <w:rFonts w:ascii="Cambria Math" w:eastAsia="Malgun Gothic" w:hAnsi="Cambria Math"/>
                <w:lang w:val="en-US" w:eastAsia="ko-KR"/>
              </w:rPr>
              <m:t>=</m:t>
            </m:r>
            <m:r>
              <m:rPr>
                <m:sty m:val="bi"/>
              </m:rPr>
              <w:rPr>
                <w:rFonts w:ascii="Cambria Math" w:eastAsia="Malgun Gothic" w:hAnsi="Cambria Math"/>
                <w:lang w:val="en-US" w:eastAsia="ko-KR"/>
              </w:rPr>
              <m:t>W</m:t>
            </m:r>
          </m:e>
          <m:sub>
            <m:r>
              <m:rPr>
                <m:sty m:val="p"/>
              </m:rPr>
              <w:rPr>
                <w:rFonts w:ascii="Cambria Math" w:eastAsia="Malgun Gothic" w:hAnsi="Cambria Math"/>
                <w:lang w:val="en-US" w:eastAsia="ko-KR"/>
              </w:rPr>
              <m:t>1</m:t>
            </m:r>
          </m:sub>
        </m:sSub>
        <m:sSub>
          <m:sSubPr>
            <m:ctrlPr>
              <w:rPr>
                <w:rFonts w:ascii="Cambria Math" w:eastAsia="Malgun Gothic" w:hAnsi="Cambria Math"/>
                <w:lang w:val="en-US" w:eastAsia="ko-KR"/>
              </w:rPr>
            </m:ctrlPr>
          </m:sSubPr>
          <m:e>
            <m:r>
              <m:rPr>
                <m:sty m:val="bi"/>
              </m:rPr>
              <w:rPr>
                <w:rFonts w:ascii="Cambria Math" w:eastAsia="Malgun Gothic" w:hAnsi="Cambria Math"/>
                <w:lang w:val="en-US" w:eastAsia="ko-KR"/>
              </w:rPr>
              <m:t>W</m:t>
            </m:r>
          </m:e>
          <m:sub>
            <m:r>
              <m:rPr>
                <m:sty m:val="p"/>
              </m:rPr>
              <w:rPr>
                <w:rFonts w:ascii="Cambria Math" w:eastAsia="Malgun Gothic" w:hAnsi="Cambria Math"/>
                <w:lang w:val="en-US" w:eastAsia="ko-KR"/>
              </w:rPr>
              <m:t>2</m:t>
            </m:r>
          </m:sub>
        </m:sSub>
      </m:oMath>
      <w:r w:rsidRPr="002C7330">
        <w:rPr>
          <w:rFonts w:eastAsia="Malgun Gothic"/>
          <w:lang w:val="en-US" w:eastAsia="ko-KR"/>
        </w:rPr>
        <w:t xml:space="preserve"> , but AI encoder will rather do direct compression of the channel eigenvectors, </w:t>
      </w:r>
      <m:oMath>
        <m:r>
          <m:rPr>
            <m:sty m:val="bi"/>
          </m:rPr>
          <w:rPr>
            <w:rFonts w:ascii="Cambria Math" w:eastAsia="Malgun Gothic" w:hAnsi="Cambria Math"/>
            <w:lang w:val="en-US" w:eastAsia="ko-KR"/>
          </w:rPr>
          <m:t>W</m:t>
        </m:r>
        <m:r>
          <m:rPr>
            <m:sty m:val="p"/>
          </m:rPr>
          <w:rPr>
            <w:rFonts w:ascii="Cambria Math" w:eastAsia="Malgun Gothic" w:hAnsi="Cambria Math"/>
            <w:lang w:val="en-US" w:eastAsia="ko-KR"/>
          </w:rPr>
          <m:t>=</m:t>
        </m:r>
        <m:r>
          <m:rPr>
            <m:sty m:val="bi"/>
          </m:rPr>
          <w:rPr>
            <w:rFonts w:ascii="Cambria Math" w:eastAsia="Malgun Gothic" w:hAnsi="Cambria Math"/>
            <w:lang w:val="en-US" w:eastAsia="ko-KR"/>
          </w:rPr>
          <m:t>V</m:t>
        </m:r>
      </m:oMath>
      <w:r w:rsidRPr="002C7330">
        <w:rPr>
          <w:rFonts w:eastAsia="Malgun Gothic"/>
          <w:lang w:val="en-US" w:eastAsia="ko-KR"/>
        </w:rPr>
        <w:t>. In this respect, a certain level of modification is</w:t>
      </w:r>
      <w:r w:rsidR="00163BED">
        <w:rPr>
          <w:rFonts w:eastAsia="Malgun Gothic"/>
          <w:lang w:val="en-US" w:eastAsia="ko-KR"/>
        </w:rPr>
        <w:t xml:space="preserve"> required</w:t>
      </w:r>
      <w:r w:rsidRPr="002C7330">
        <w:rPr>
          <w:rFonts w:eastAsia="Malgun Gothic"/>
          <w:lang w:val="en-US" w:eastAsia="ko-KR"/>
        </w:rPr>
        <w:t xml:space="preserve"> for the hybrid CSI feedback reporting scheme developed for Type II port selection codebook while maintaining the concept of 2-step procedure, when it comes to its application to the AIML-enabled CSI compression operation.</w:t>
      </w:r>
    </w:p>
    <w:p w14:paraId="0720D0C6" w14:textId="022A3BD1" w:rsidR="009012B6" w:rsidRPr="002C7330" w:rsidRDefault="009012B6" w:rsidP="002C7330">
      <w:pPr>
        <w:spacing w:after="0"/>
        <w:jc w:val="both"/>
        <w:rPr>
          <w:rFonts w:eastAsia="Malgun Gothic"/>
          <w:b/>
          <w:i/>
          <w:lang w:val="en-US" w:eastAsia="ko-KR"/>
        </w:rPr>
      </w:pPr>
      <w:r w:rsidRPr="002C7330">
        <w:rPr>
          <w:rFonts w:eastAsia="Malgun Gothic"/>
          <w:b/>
          <w:i/>
          <w:u w:val="single"/>
          <w:lang w:val="en-US" w:eastAsia="ko-KR"/>
        </w:rPr>
        <w:t xml:space="preserve">Proposal </w:t>
      </w:r>
      <w:r w:rsidR="00EA5FC1">
        <w:rPr>
          <w:rFonts w:eastAsia="Malgun Gothic"/>
          <w:b/>
          <w:i/>
          <w:u w:val="single"/>
          <w:lang w:val="en-US" w:eastAsia="ko-KR"/>
        </w:rPr>
        <w:t>15</w:t>
      </w:r>
      <w:r w:rsidR="00B00E38" w:rsidRPr="002C7330">
        <w:rPr>
          <w:rFonts w:eastAsia="Malgun Gothic"/>
          <w:b/>
          <w:i/>
          <w:lang w:val="en-US" w:eastAsia="ko-KR"/>
        </w:rPr>
        <w:t xml:space="preserve">: </w:t>
      </w:r>
      <w:r w:rsidR="00D819B8" w:rsidRPr="002C7330">
        <w:rPr>
          <w:rFonts w:eastAsia="Malgun Gothic"/>
          <w:b/>
          <w:i/>
          <w:lang w:val="en-US" w:eastAsia="ko-KR"/>
        </w:rPr>
        <w:t xml:space="preserve">Take </w:t>
      </w:r>
      <w:r w:rsidR="00476E98" w:rsidRPr="002C7330">
        <w:rPr>
          <w:rFonts w:eastAsia="Malgun Gothic"/>
          <w:b/>
          <w:i/>
          <w:lang w:val="en-US" w:eastAsia="ko-KR"/>
        </w:rPr>
        <w:t>a hybrid</w:t>
      </w:r>
      <w:r w:rsidR="000B3BA2" w:rsidRPr="002C7330">
        <w:rPr>
          <w:rFonts w:eastAsia="Malgun Gothic"/>
          <w:b/>
          <w:i/>
          <w:lang w:val="en-US" w:eastAsia="ko-KR"/>
        </w:rPr>
        <w:t xml:space="preserve"> CSI</w:t>
      </w:r>
      <w:r w:rsidR="00476E98" w:rsidRPr="002C7330">
        <w:rPr>
          <w:rFonts w:eastAsia="Malgun Gothic"/>
          <w:b/>
          <w:i/>
          <w:lang w:val="en-US" w:eastAsia="ko-KR"/>
        </w:rPr>
        <w:t xml:space="preserve"> reporting </w:t>
      </w:r>
      <w:r w:rsidR="00AD0B1A" w:rsidRPr="002C7330">
        <w:rPr>
          <w:rFonts w:eastAsia="Malgun Gothic"/>
          <w:b/>
          <w:i/>
          <w:lang w:val="en-US" w:eastAsia="ko-KR"/>
        </w:rPr>
        <w:t>m</w:t>
      </w:r>
      <w:r w:rsidR="000B3BA2" w:rsidRPr="002C7330">
        <w:rPr>
          <w:rFonts w:eastAsia="Malgun Gothic"/>
          <w:b/>
          <w:i/>
          <w:lang w:val="en-US" w:eastAsia="ko-KR"/>
        </w:rPr>
        <w:t xml:space="preserve">echanism </w:t>
      </w:r>
      <w:r w:rsidR="00E3181A" w:rsidRPr="002C7330">
        <w:rPr>
          <w:rFonts w:eastAsia="Malgun Gothic"/>
          <w:b/>
          <w:i/>
          <w:lang w:val="en-US" w:eastAsia="ko-KR"/>
        </w:rPr>
        <w:t>for the port selection codebook</w:t>
      </w:r>
      <w:r w:rsidR="003523AB" w:rsidRPr="002C7330">
        <w:rPr>
          <w:rFonts w:eastAsia="Malgun Gothic"/>
          <w:b/>
          <w:i/>
          <w:lang w:val="en-US" w:eastAsia="ko-KR"/>
        </w:rPr>
        <w:t xml:space="preserve"> as </w:t>
      </w:r>
      <w:r w:rsidR="00A667FF" w:rsidRPr="002C7330">
        <w:rPr>
          <w:rFonts w:eastAsia="Malgun Gothic"/>
          <w:b/>
          <w:i/>
          <w:lang w:val="en-US" w:eastAsia="ko-KR"/>
        </w:rPr>
        <w:t xml:space="preserve">the starting point of </w:t>
      </w:r>
      <w:r w:rsidR="003E3D1C" w:rsidRPr="002C7330">
        <w:rPr>
          <w:rFonts w:eastAsia="Malgun Gothic"/>
          <w:b/>
          <w:i/>
          <w:lang w:val="en-US" w:eastAsia="ko-KR"/>
        </w:rPr>
        <w:t>AIML-enabled CSI feedback operation fram</w:t>
      </w:r>
      <w:r w:rsidR="002034DF" w:rsidRPr="002C7330">
        <w:rPr>
          <w:rFonts w:eastAsia="Malgun Gothic"/>
          <w:b/>
          <w:i/>
          <w:lang w:val="en-US" w:eastAsia="ko-KR"/>
        </w:rPr>
        <w:t>e</w:t>
      </w:r>
      <w:r w:rsidR="003E3D1C" w:rsidRPr="002C7330">
        <w:rPr>
          <w:rFonts w:eastAsia="Malgun Gothic"/>
          <w:b/>
          <w:i/>
          <w:lang w:val="en-US" w:eastAsia="ko-KR"/>
        </w:rPr>
        <w:t>work</w:t>
      </w:r>
      <w:r w:rsidR="006371C8" w:rsidRPr="002C7330">
        <w:rPr>
          <w:rFonts w:eastAsia="Malgun Gothic"/>
          <w:b/>
          <w:i/>
          <w:lang w:val="en-US" w:eastAsia="ko-KR"/>
        </w:rPr>
        <w:t xml:space="preserve">, to explore </w:t>
      </w:r>
      <w:r w:rsidR="00020DD4" w:rsidRPr="002C7330">
        <w:rPr>
          <w:rFonts w:eastAsia="Malgun Gothic"/>
          <w:b/>
          <w:i/>
          <w:lang w:val="en-US" w:eastAsia="ko-KR"/>
        </w:rPr>
        <w:t xml:space="preserve">possibilities to reduce UE complexity </w:t>
      </w:r>
      <w:r w:rsidR="00BD577C" w:rsidRPr="002C7330">
        <w:rPr>
          <w:rFonts w:eastAsia="Malgun Gothic"/>
          <w:b/>
          <w:i/>
          <w:lang w:val="en-US" w:eastAsia="ko-KR"/>
        </w:rPr>
        <w:t>and to reduce CSI feedback</w:t>
      </w:r>
      <w:r w:rsidR="00BE4396">
        <w:rPr>
          <w:rFonts w:eastAsia="Malgun Gothic"/>
          <w:b/>
          <w:bCs/>
          <w:i/>
          <w:iCs/>
          <w:lang w:val="en-US" w:eastAsia="ko-KR"/>
        </w:rPr>
        <w:t xml:space="preserve"> </w:t>
      </w:r>
      <w:r w:rsidR="00E7746A" w:rsidRPr="002C7330">
        <w:rPr>
          <w:rFonts w:eastAsia="Malgun Gothic"/>
          <w:b/>
          <w:i/>
          <w:lang w:val="en-US" w:eastAsia="ko-KR"/>
        </w:rPr>
        <w:t>signalling ove</w:t>
      </w:r>
      <w:r w:rsidR="00E81813" w:rsidRPr="002C7330">
        <w:rPr>
          <w:rFonts w:eastAsia="Malgun Gothic"/>
          <w:b/>
          <w:i/>
          <w:lang w:val="en-US" w:eastAsia="ko-KR"/>
        </w:rPr>
        <w:t>rhead.</w:t>
      </w:r>
      <w:r w:rsidR="00365AD7" w:rsidRPr="002C7330">
        <w:rPr>
          <w:rFonts w:eastAsia="Malgun Gothic"/>
          <w:b/>
          <w:i/>
          <w:lang w:val="en-US" w:eastAsia="ko-KR"/>
        </w:rPr>
        <w:t xml:space="preserve"> RAN1 </w:t>
      </w:r>
      <w:r w:rsidR="00AB0F7A" w:rsidRPr="002C7330">
        <w:rPr>
          <w:rFonts w:eastAsia="Malgun Gothic"/>
          <w:b/>
          <w:i/>
          <w:lang w:val="en-US" w:eastAsia="ko-KR"/>
        </w:rPr>
        <w:t xml:space="preserve">should </w:t>
      </w:r>
      <w:r w:rsidR="00806DF5" w:rsidRPr="002C7330">
        <w:rPr>
          <w:rFonts w:eastAsia="Malgun Gothic"/>
          <w:b/>
          <w:i/>
          <w:lang w:val="en-US" w:eastAsia="ko-KR"/>
        </w:rPr>
        <w:t xml:space="preserve">identify the required </w:t>
      </w:r>
      <w:r w:rsidR="00B00B42" w:rsidRPr="002C7330">
        <w:rPr>
          <w:rFonts w:eastAsia="Malgun Gothic"/>
          <w:b/>
          <w:i/>
          <w:lang w:val="en-US" w:eastAsia="ko-KR"/>
        </w:rPr>
        <w:t>modifications</w:t>
      </w:r>
      <w:r w:rsidR="00E67E4F" w:rsidRPr="002C7330">
        <w:rPr>
          <w:rFonts w:eastAsia="Malgun Gothic"/>
          <w:b/>
          <w:i/>
          <w:lang w:val="en-US" w:eastAsia="ko-KR"/>
        </w:rPr>
        <w:t xml:space="preserve"> and study</w:t>
      </w:r>
      <w:r w:rsidR="00C24F07" w:rsidRPr="002C7330">
        <w:rPr>
          <w:rFonts w:eastAsia="Malgun Gothic"/>
          <w:b/>
          <w:i/>
          <w:lang w:val="en-US" w:eastAsia="ko-KR"/>
        </w:rPr>
        <w:t xml:space="preserve"> their</w:t>
      </w:r>
      <w:r w:rsidR="00E33D80" w:rsidRPr="002C7330">
        <w:rPr>
          <w:rFonts w:eastAsia="Malgun Gothic"/>
          <w:b/>
          <w:i/>
          <w:lang w:val="en-US" w:eastAsia="ko-KR"/>
        </w:rPr>
        <w:t xml:space="preserve"> specification impact.</w:t>
      </w:r>
    </w:p>
    <w:p w14:paraId="271B5716" w14:textId="48E8EE28" w:rsidR="008D4769" w:rsidRPr="00374279" w:rsidRDefault="00D2164D">
      <w:pPr>
        <w:pStyle w:val="ListParagraph"/>
        <w:numPr>
          <w:ilvl w:val="0"/>
          <w:numId w:val="163"/>
        </w:numPr>
        <w:jc w:val="both"/>
        <w:rPr>
          <w:rFonts w:eastAsia="Malgun Gothic"/>
          <w:b/>
          <w:i/>
          <w:lang w:val="en-US" w:eastAsia="ko-KR"/>
        </w:rPr>
      </w:pPr>
      <w:r w:rsidRPr="00CE558B">
        <w:rPr>
          <w:rFonts w:eastAsia="Malgun Gothic"/>
          <w:b/>
          <w:bCs/>
          <w:i/>
          <w:iCs/>
          <w:sz w:val="20"/>
          <w:szCs w:val="20"/>
          <w:lang w:val="en-US" w:eastAsia="ko-KR"/>
        </w:rPr>
        <w:t>Note:</w:t>
      </w:r>
      <w:r w:rsidR="00C62D75" w:rsidRPr="00CE558B">
        <w:rPr>
          <w:rFonts w:eastAsia="Malgun Gothic"/>
          <w:b/>
          <w:bCs/>
          <w:i/>
          <w:iCs/>
          <w:sz w:val="20"/>
          <w:szCs w:val="20"/>
          <w:lang w:val="en-US" w:eastAsia="ko-KR"/>
        </w:rPr>
        <w:t xml:space="preserve"> hybrid CSI reporting mechanism</w:t>
      </w:r>
      <w:r w:rsidR="00E23A19" w:rsidRPr="008D4769">
        <w:rPr>
          <w:rFonts w:eastAsia="Malgun Gothic"/>
          <w:b/>
          <w:bCs/>
          <w:i/>
          <w:iCs/>
          <w:sz w:val="20"/>
          <w:szCs w:val="20"/>
          <w:lang w:val="en-US" w:eastAsia="ko-KR"/>
        </w:rPr>
        <w:t xml:space="preserve"> refer to a</w:t>
      </w:r>
      <w:r w:rsidR="00C62D75" w:rsidRPr="004A6D6D">
        <w:rPr>
          <w:rFonts w:eastAsia="Malgun Gothic"/>
          <w:b/>
          <w:bCs/>
          <w:i/>
          <w:iCs/>
          <w:sz w:val="20"/>
          <w:szCs w:val="20"/>
          <w:lang w:val="en-US" w:eastAsia="ko-KR"/>
        </w:rPr>
        <w:t xml:space="preserve"> </w:t>
      </w:r>
      <w:r w:rsidR="00E23A19" w:rsidRPr="008D4769">
        <w:rPr>
          <w:rFonts w:eastAsia="Malgun Gothic"/>
          <w:b/>
          <w:bCs/>
          <w:i/>
          <w:iCs/>
          <w:sz w:val="20"/>
          <w:szCs w:val="20"/>
          <w:lang w:val="en-US" w:eastAsia="ko-KR"/>
        </w:rPr>
        <w:t>two-step</w:t>
      </w:r>
      <w:r w:rsidR="00575776" w:rsidRPr="004A6D6D">
        <w:rPr>
          <w:rFonts w:eastAsia="Malgun Gothic"/>
          <w:b/>
          <w:bCs/>
          <w:i/>
          <w:iCs/>
          <w:sz w:val="20"/>
          <w:szCs w:val="20"/>
          <w:lang w:val="en-US" w:eastAsia="ko-KR"/>
        </w:rPr>
        <w:t xml:space="preserve"> </w:t>
      </w:r>
      <w:r w:rsidR="00351187" w:rsidRPr="004A6D6D">
        <w:rPr>
          <w:rFonts w:eastAsia="Malgun Gothic"/>
          <w:b/>
          <w:bCs/>
          <w:i/>
          <w:iCs/>
          <w:sz w:val="20"/>
          <w:szCs w:val="20"/>
          <w:lang w:val="en-US" w:eastAsia="ko-KR"/>
        </w:rPr>
        <w:t xml:space="preserve">CSI reporting operation, i.e., </w:t>
      </w:r>
      <w:r w:rsidR="00F603A2" w:rsidRPr="004A6D6D">
        <w:rPr>
          <w:rFonts w:eastAsia="Malgun Gothic"/>
          <w:b/>
          <w:bCs/>
          <w:i/>
          <w:iCs/>
          <w:sz w:val="20"/>
          <w:szCs w:val="20"/>
          <w:lang w:val="en-US" w:eastAsia="ko-KR"/>
        </w:rPr>
        <w:t>long-term, low-resolution</w:t>
      </w:r>
      <w:r w:rsidR="00082C53" w:rsidRPr="004A6D6D">
        <w:rPr>
          <w:rFonts w:eastAsia="Malgun Gothic"/>
          <w:b/>
          <w:bCs/>
          <w:i/>
          <w:iCs/>
          <w:sz w:val="20"/>
          <w:szCs w:val="20"/>
          <w:lang w:val="en-US" w:eastAsia="ko-KR"/>
        </w:rPr>
        <w:t xml:space="preserve"> channel information reporting</w:t>
      </w:r>
      <w:r w:rsidR="00D61CBC" w:rsidRPr="004A6D6D">
        <w:rPr>
          <w:rFonts w:eastAsia="Malgun Gothic"/>
          <w:b/>
          <w:bCs/>
          <w:i/>
          <w:iCs/>
          <w:sz w:val="20"/>
          <w:szCs w:val="20"/>
          <w:lang w:val="en-US" w:eastAsia="ko-KR"/>
        </w:rPr>
        <w:t xml:space="preserve"> (step 1), </w:t>
      </w:r>
      <w:r w:rsidR="00E23A19" w:rsidRPr="008D4769">
        <w:rPr>
          <w:rFonts w:eastAsia="Malgun Gothic"/>
          <w:b/>
          <w:bCs/>
          <w:i/>
          <w:iCs/>
          <w:sz w:val="20"/>
          <w:szCs w:val="20"/>
          <w:lang w:val="en-US" w:eastAsia="ko-KR"/>
        </w:rPr>
        <w:t>and a</w:t>
      </w:r>
      <w:r w:rsidR="00D61CBC" w:rsidRPr="00CE558B">
        <w:rPr>
          <w:rFonts w:eastAsia="Malgun Gothic"/>
          <w:b/>
          <w:bCs/>
          <w:i/>
          <w:iCs/>
          <w:sz w:val="20"/>
          <w:szCs w:val="20"/>
          <w:lang w:val="en-US" w:eastAsia="ko-KR"/>
        </w:rPr>
        <w:t xml:space="preserve"> </w:t>
      </w:r>
      <w:r w:rsidR="00C65B4B" w:rsidRPr="00CE558B">
        <w:rPr>
          <w:rFonts w:eastAsia="Malgun Gothic"/>
          <w:b/>
          <w:bCs/>
          <w:i/>
          <w:iCs/>
          <w:sz w:val="20"/>
          <w:szCs w:val="20"/>
          <w:lang w:val="en-US" w:eastAsia="ko-KR"/>
        </w:rPr>
        <w:t>short</w:t>
      </w:r>
      <w:r w:rsidR="00F603A2" w:rsidRPr="00CE558B">
        <w:rPr>
          <w:rFonts w:eastAsia="Malgun Gothic"/>
          <w:b/>
          <w:bCs/>
          <w:i/>
          <w:iCs/>
          <w:sz w:val="20"/>
          <w:szCs w:val="20"/>
          <w:lang w:val="en-US" w:eastAsia="ko-KR"/>
        </w:rPr>
        <w:t>-</w:t>
      </w:r>
      <w:r w:rsidR="00C65B4B" w:rsidRPr="00CE558B">
        <w:rPr>
          <w:rFonts w:eastAsia="Malgun Gothic"/>
          <w:b/>
          <w:bCs/>
          <w:i/>
          <w:iCs/>
          <w:sz w:val="20"/>
          <w:szCs w:val="20"/>
          <w:lang w:val="en-US" w:eastAsia="ko-KR"/>
        </w:rPr>
        <w:t>term</w:t>
      </w:r>
      <w:r w:rsidR="00373B9B" w:rsidRPr="00CE558B">
        <w:rPr>
          <w:rFonts w:eastAsia="Malgun Gothic"/>
          <w:b/>
          <w:bCs/>
          <w:i/>
          <w:iCs/>
          <w:sz w:val="20"/>
          <w:szCs w:val="20"/>
          <w:lang w:val="en-US" w:eastAsia="ko-KR"/>
        </w:rPr>
        <w:t xml:space="preserve">, </w:t>
      </w:r>
      <w:r w:rsidR="00317885" w:rsidRPr="00CE558B">
        <w:rPr>
          <w:rFonts w:eastAsia="Malgun Gothic"/>
          <w:b/>
          <w:bCs/>
          <w:i/>
          <w:iCs/>
          <w:sz w:val="20"/>
          <w:szCs w:val="20"/>
          <w:lang w:val="en-US" w:eastAsia="ko-KR"/>
        </w:rPr>
        <w:t>high</w:t>
      </w:r>
      <w:r w:rsidR="00F603A2" w:rsidRPr="00CE558B">
        <w:rPr>
          <w:rFonts w:eastAsia="Malgun Gothic"/>
          <w:b/>
          <w:bCs/>
          <w:i/>
          <w:iCs/>
          <w:sz w:val="20"/>
          <w:szCs w:val="20"/>
          <w:lang w:val="en-US" w:eastAsia="ko-KR"/>
        </w:rPr>
        <w:t>-</w:t>
      </w:r>
      <w:r w:rsidR="00317885" w:rsidRPr="00CE558B">
        <w:rPr>
          <w:rFonts w:eastAsia="Malgun Gothic"/>
          <w:b/>
          <w:bCs/>
          <w:i/>
          <w:iCs/>
          <w:sz w:val="20"/>
          <w:szCs w:val="20"/>
          <w:lang w:val="en-US" w:eastAsia="ko-KR"/>
        </w:rPr>
        <w:t>resolution</w:t>
      </w:r>
      <w:r w:rsidR="00997F22" w:rsidRPr="00CE558B">
        <w:rPr>
          <w:rFonts w:eastAsia="Malgun Gothic"/>
          <w:b/>
          <w:bCs/>
          <w:i/>
          <w:iCs/>
          <w:sz w:val="20"/>
          <w:szCs w:val="20"/>
          <w:lang w:val="en-US" w:eastAsia="ko-KR"/>
        </w:rPr>
        <w:t xml:space="preserve"> channel information reporting (step 2)</w:t>
      </w:r>
      <w:r w:rsidR="00B93D9E" w:rsidRPr="00CE558B">
        <w:rPr>
          <w:rFonts w:eastAsia="Malgun Gothic"/>
          <w:b/>
          <w:bCs/>
          <w:i/>
          <w:iCs/>
          <w:sz w:val="20"/>
          <w:szCs w:val="20"/>
          <w:lang w:val="en-US" w:eastAsia="ko-KR"/>
        </w:rPr>
        <w:t>.</w:t>
      </w:r>
      <w:r w:rsidR="00C845B5" w:rsidRPr="00CE558B">
        <w:rPr>
          <w:rFonts w:eastAsia="Malgun Gothic"/>
          <w:b/>
          <w:bCs/>
          <w:i/>
          <w:iCs/>
          <w:sz w:val="20"/>
          <w:szCs w:val="20"/>
          <w:lang w:val="en-US" w:eastAsia="ko-KR"/>
        </w:rPr>
        <w:t xml:space="preserve"> </w:t>
      </w:r>
    </w:p>
    <w:p w14:paraId="7A191717" w14:textId="747B9FD8" w:rsidR="00E81F52" w:rsidRDefault="00E81F52" w:rsidP="0090411E">
      <w:pPr>
        <w:jc w:val="center"/>
      </w:pPr>
    </w:p>
    <w:p w14:paraId="2920FF46" w14:textId="4832B0D0" w:rsidR="00A51A60" w:rsidRDefault="00771444" w:rsidP="0090411E">
      <w:pPr>
        <w:jc w:val="center"/>
      </w:pPr>
      <w:r>
        <w:object w:dxaOrig="8715" w:dyaOrig="8326" w14:anchorId="663A0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5in" o:ole="">
            <v:imagedata r:id="rId16" o:title=""/>
          </v:shape>
          <o:OLEObject Type="Embed" ProgID="Visio.Drawing.15" ShapeID="_x0000_i1025" DrawAspect="Content" ObjectID="_1745619950" r:id="rId17"/>
        </w:object>
      </w:r>
    </w:p>
    <w:p w14:paraId="2A86C3A5" w14:textId="15EB8423" w:rsidR="00E81F52" w:rsidRPr="004929D5" w:rsidRDefault="00E81F52" w:rsidP="00CE558B">
      <w:pPr>
        <w:jc w:val="center"/>
        <w:rPr>
          <w:rFonts w:eastAsia="Malgun Gothic"/>
          <w:b/>
          <w:lang w:val="en-US" w:eastAsia="ko-KR"/>
        </w:rPr>
      </w:pPr>
      <w:bookmarkStart w:id="4" w:name="_Ref134999900"/>
      <w:r w:rsidRPr="004929D5">
        <w:rPr>
          <w:b/>
          <w:sz w:val="18"/>
          <w:szCs w:val="18"/>
        </w:rPr>
        <w:t xml:space="preserve">Figure </w:t>
      </w:r>
      <w:r w:rsidR="004929D5" w:rsidRPr="004929D5">
        <w:rPr>
          <w:b/>
          <w:bCs/>
          <w:sz w:val="18"/>
          <w:szCs w:val="18"/>
        </w:rPr>
        <w:fldChar w:fldCharType="begin"/>
      </w:r>
      <w:r w:rsidR="004929D5" w:rsidRPr="004929D5">
        <w:rPr>
          <w:b/>
          <w:bCs/>
          <w:sz w:val="18"/>
          <w:szCs w:val="18"/>
        </w:rPr>
        <w:instrText xml:space="preserve"> STYLEREF 1 \s </w:instrText>
      </w:r>
      <w:r w:rsidR="004929D5" w:rsidRPr="004929D5">
        <w:rPr>
          <w:b/>
          <w:bCs/>
          <w:sz w:val="18"/>
          <w:szCs w:val="18"/>
        </w:rPr>
        <w:fldChar w:fldCharType="separate"/>
      </w:r>
      <w:r w:rsidR="004929D5">
        <w:rPr>
          <w:b/>
          <w:bCs/>
          <w:noProof/>
          <w:sz w:val="18"/>
          <w:szCs w:val="18"/>
        </w:rPr>
        <w:t>2</w:t>
      </w:r>
      <w:r w:rsidR="004929D5" w:rsidRPr="004929D5">
        <w:rPr>
          <w:b/>
          <w:bCs/>
          <w:sz w:val="18"/>
          <w:szCs w:val="18"/>
        </w:rPr>
        <w:fldChar w:fldCharType="end"/>
      </w:r>
      <w:r w:rsidR="004929D5" w:rsidRPr="004929D5">
        <w:rPr>
          <w:b/>
          <w:bCs/>
          <w:sz w:val="18"/>
          <w:szCs w:val="18"/>
        </w:rPr>
        <w:noBreakHyphen/>
      </w:r>
      <w:r w:rsidR="004929D5" w:rsidRPr="004929D5">
        <w:rPr>
          <w:b/>
          <w:bCs/>
          <w:sz w:val="18"/>
          <w:szCs w:val="18"/>
        </w:rPr>
        <w:fldChar w:fldCharType="begin"/>
      </w:r>
      <w:r w:rsidR="004929D5" w:rsidRPr="004929D5">
        <w:rPr>
          <w:b/>
          <w:bCs/>
          <w:sz w:val="18"/>
          <w:szCs w:val="18"/>
        </w:rPr>
        <w:instrText xml:space="preserve"> SEQ Figure \* ARABIC \s 1 </w:instrText>
      </w:r>
      <w:r w:rsidR="004929D5" w:rsidRPr="004929D5">
        <w:rPr>
          <w:b/>
          <w:bCs/>
          <w:sz w:val="18"/>
          <w:szCs w:val="18"/>
        </w:rPr>
        <w:fldChar w:fldCharType="separate"/>
      </w:r>
      <w:r w:rsidR="004929D5">
        <w:rPr>
          <w:b/>
          <w:bCs/>
          <w:noProof/>
          <w:sz w:val="18"/>
          <w:szCs w:val="18"/>
        </w:rPr>
        <w:t>2</w:t>
      </w:r>
      <w:r w:rsidR="004929D5" w:rsidRPr="004929D5">
        <w:rPr>
          <w:b/>
          <w:bCs/>
          <w:sz w:val="18"/>
          <w:szCs w:val="18"/>
        </w:rPr>
        <w:fldChar w:fldCharType="end"/>
      </w:r>
      <w:r w:rsidR="0022315C" w:rsidRPr="004929D5">
        <w:rPr>
          <w:b/>
          <w:sz w:val="18"/>
          <w:szCs w:val="18"/>
        </w:rPr>
        <w:t xml:space="preserve"> </w:t>
      </w:r>
      <w:r w:rsidR="009657B8" w:rsidRPr="004929D5">
        <w:rPr>
          <w:b/>
        </w:rPr>
        <w:t>Hybrid reporting using 2-step procedure</w:t>
      </w:r>
      <w:r w:rsidR="001F3FF3" w:rsidRPr="004929D5">
        <w:rPr>
          <w:b/>
        </w:rPr>
        <w:t xml:space="preserve"> for legacy </w:t>
      </w:r>
      <w:r w:rsidR="00F7631D" w:rsidRPr="004929D5">
        <w:rPr>
          <w:b/>
        </w:rPr>
        <w:t>port selection codebooks</w:t>
      </w:r>
      <w:bookmarkEnd w:id="4"/>
    </w:p>
    <w:p w14:paraId="74DFC5EE" w14:textId="77777777" w:rsidR="00623642" w:rsidRDefault="00623642" w:rsidP="0036728B"/>
    <w:p w14:paraId="2FE0C448" w14:textId="5A416469" w:rsidR="00CD244F" w:rsidRDefault="00CD244F" w:rsidP="00CD244F">
      <w:pPr>
        <w:rPr>
          <w:b/>
          <w:bCs/>
          <w:lang w:eastAsia="zh-CN"/>
        </w:rPr>
      </w:pPr>
      <w:r>
        <w:rPr>
          <w:b/>
          <w:bCs/>
          <w:lang w:eastAsia="zh-CN"/>
        </w:rPr>
        <w:t>Codebook-aided p</w:t>
      </w:r>
      <w:r w:rsidRPr="000E1917">
        <w:rPr>
          <w:b/>
          <w:bCs/>
          <w:lang w:eastAsia="zh-CN"/>
        </w:rPr>
        <w:t>rivacy-sensitive dataset sharing</w:t>
      </w:r>
      <w:r>
        <w:rPr>
          <w:b/>
          <w:bCs/>
          <w:lang w:eastAsia="zh-CN"/>
        </w:rPr>
        <w:t xml:space="preserve"> for separate training</w:t>
      </w:r>
    </w:p>
    <w:p w14:paraId="5CD6CFE7" w14:textId="1D927D56" w:rsidR="00CD244F" w:rsidRPr="004B3155" w:rsidRDefault="00D75C5A" w:rsidP="00CD244F">
      <w:pPr>
        <w:jc w:val="both"/>
      </w:pPr>
      <w:r w:rsidRPr="00D75C5A">
        <w:rPr>
          <w:rFonts w:eastAsia="Times New Roman"/>
        </w:rPr>
        <w:t>The following section outlines mechanisms for sharing privacy-sensitive data.</w:t>
      </w:r>
      <w:r w:rsidR="00036EE2">
        <w:rPr>
          <w:rFonts w:eastAsia="Times New Roman"/>
        </w:rPr>
        <w:t xml:space="preserve"> </w:t>
      </w:r>
      <w:r w:rsidR="00CD244F">
        <w:rPr>
          <w:rFonts w:eastAsia="Times New Roman"/>
        </w:rPr>
        <w:t xml:space="preserve">The dataset for separate training includes both the original CSI and associated intermediate information to enable the </w:t>
      </w:r>
      <w:r w:rsidR="00D2034D">
        <w:rPr>
          <w:rFonts w:eastAsia="Times New Roman"/>
        </w:rPr>
        <w:t>alignment</w:t>
      </w:r>
      <w:r w:rsidR="00CD244F">
        <w:rPr>
          <w:rFonts w:eastAsia="Times New Roman"/>
        </w:rPr>
        <w:t xml:space="preserve"> of the two-sided model.</w:t>
      </w:r>
      <w:r w:rsidR="00CD244F">
        <w:t xml:space="preserve"> The intermediate information commonly used includes either latent vectors or quantized latent vectors</w:t>
      </w:r>
      <w:r w:rsidR="00790459">
        <w:t xml:space="preserve"> (i.e. dequantized </w:t>
      </w:r>
      <w:r w:rsidR="00533F82">
        <w:t>CSI feedback</w:t>
      </w:r>
      <w:r w:rsidR="00790459">
        <w:t>)</w:t>
      </w:r>
      <w:r w:rsidR="00CD244F">
        <w:rPr>
          <w:rFonts w:eastAsia="Times New Roman"/>
        </w:rPr>
        <w:t xml:space="preserve">. </w:t>
      </w:r>
      <w:r w:rsidR="00B06B49">
        <w:rPr>
          <w:rFonts w:eastAsia="Times New Roman"/>
        </w:rPr>
        <w:t xml:space="preserve">There </w:t>
      </w:r>
      <w:r w:rsidR="0059779D">
        <w:rPr>
          <w:rFonts w:eastAsia="Times New Roman"/>
        </w:rPr>
        <w:t>may be</w:t>
      </w:r>
      <w:r w:rsidR="00B06B49">
        <w:rPr>
          <w:rFonts w:eastAsia="Times New Roman"/>
        </w:rPr>
        <w:t xml:space="preserve"> some concerns </w:t>
      </w:r>
      <w:r w:rsidR="00CD244F" w:rsidRPr="00096977">
        <w:rPr>
          <w:rFonts w:eastAsia="Times New Roman"/>
        </w:rPr>
        <w:t>about sharing the</w:t>
      </w:r>
      <w:r w:rsidR="00CD244F">
        <w:rPr>
          <w:rFonts w:eastAsia="Times New Roman"/>
        </w:rPr>
        <w:t xml:space="preserve"> (quantized)</w:t>
      </w:r>
      <w:r w:rsidR="00CD244F" w:rsidRPr="00096977">
        <w:rPr>
          <w:rFonts w:eastAsia="Times New Roman"/>
        </w:rPr>
        <w:t xml:space="preserve"> latent vector</w:t>
      </w:r>
      <w:r w:rsidR="00CD244F">
        <w:rPr>
          <w:rFonts w:eastAsia="Times New Roman"/>
        </w:rPr>
        <w:t xml:space="preserve"> for separate training</w:t>
      </w:r>
      <w:r w:rsidR="00CD244F" w:rsidRPr="00096977">
        <w:rPr>
          <w:rFonts w:eastAsia="Times New Roman"/>
        </w:rPr>
        <w:t xml:space="preserve">, as it poses a potential risk of exposing the capabilities of the </w:t>
      </w:r>
      <w:r w:rsidR="00701949">
        <w:rPr>
          <w:rFonts w:eastAsia="Times New Roman"/>
        </w:rPr>
        <w:t>first-trained</w:t>
      </w:r>
      <w:r w:rsidR="00CD244F" w:rsidRPr="00096977">
        <w:rPr>
          <w:rFonts w:eastAsia="Times New Roman"/>
        </w:rPr>
        <w:t xml:space="preserve"> model.</w:t>
      </w:r>
      <w:r w:rsidR="00CD244F">
        <w:rPr>
          <w:rFonts w:eastAsia="Times New Roman"/>
        </w:rPr>
        <w:t xml:space="preserve"> For example, in</w:t>
      </w:r>
      <w:r w:rsidR="00CD244F" w:rsidRPr="00096977">
        <w:rPr>
          <w:rFonts w:eastAsia="Times New Roman"/>
        </w:rPr>
        <w:t xml:space="preserve"> </w:t>
      </w:r>
      <w:r w:rsidR="00CD244F">
        <w:rPr>
          <w:rFonts w:eastAsia="Times New Roman"/>
        </w:rPr>
        <w:t xml:space="preserve">NW-first separate training, the UE is able to </w:t>
      </w:r>
      <w:r w:rsidR="00933D7F">
        <w:rPr>
          <w:rFonts w:eastAsia="Times New Roman"/>
        </w:rPr>
        <w:t>train</w:t>
      </w:r>
      <w:r w:rsidR="00CD244F">
        <w:rPr>
          <w:rFonts w:eastAsia="Times New Roman"/>
        </w:rPr>
        <w:t xml:space="preserve"> a comparable decoder by reconstructing the target CSI with the shared </w:t>
      </w:r>
      <w:r w:rsidR="00CD244F" w:rsidRPr="00096977">
        <w:rPr>
          <w:rFonts w:eastAsia="Times New Roman"/>
        </w:rPr>
        <w:t>latent vector</w:t>
      </w:r>
      <w:r w:rsidR="00CD244F">
        <w:rPr>
          <w:rFonts w:eastAsia="Times New Roman"/>
        </w:rPr>
        <w:t xml:space="preserve"> as input. </w:t>
      </w:r>
      <w:r w:rsidR="00CD244F">
        <w:t xml:space="preserve">Given that </w:t>
      </w:r>
      <w:r w:rsidR="00D03AE0">
        <w:t>vector quantization rel</w:t>
      </w:r>
      <w:r w:rsidR="00D41024">
        <w:t>ies</w:t>
      </w:r>
      <w:r w:rsidR="00D03AE0">
        <w:t xml:space="preserve"> on a </w:t>
      </w:r>
      <w:r w:rsidR="00E15865">
        <w:t>pre-</w:t>
      </w:r>
      <w:r w:rsidR="0023385E">
        <w:t>designed</w:t>
      </w:r>
      <w:r w:rsidR="00CD244F">
        <w:t xml:space="preserve"> codebook </w:t>
      </w:r>
      <w:r w:rsidR="0023385E">
        <w:t>to convert</w:t>
      </w:r>
      <w:r w:rsidR="00CD244F">
        <w:t xml:space="preserve"> the latent vector </w:t>
      </w:r>
      <w:r w:rsidR="00E15865">
        <w:t>in</w:t>
      </w:r>
      <w:r w:rsidR="0023385E">
        <w:t>to</w:t>
      </w:r>
      <w:r w:rsidR="00CD244F">
        <w:t xml:space="preserve"> its </w:t>
      </w:r>
      <w:r w:rsidR="00CD244F">
        <w:rPr>
          <w:rFonts w:hint="eastAsia"/>
          <w:lang w:eastAsia="zh-CN"/>
        </w:rPr>
        <w:t>associated</w:t>
      </w:r>
      <w:r w:rsidR="00CD244F">
        <w:t xml:space="preserve"> codeword</w:t>
      </w:r>
      <w:r w:rsidR="00385B95">
        <w:t>. I</w:t>
      </w:r>
      <w:r w:rsidR="00FC4CC9">
        <w:t xml:space="preserve">f </w:t>
      </w:r>
      <w:r w:rsidR="00FC4CC9" w:rsidRPr="00096977">
        <w:rPr>
          <w:rFonts w:eastAsia="Times New Roman"/>
        </w:rPr>
        <w:t>the codebook</w:t>
      </w:r>
      <w:r w:rsidR="00767ED1">
        <w:rPr>
          <w:rFonts w:eastAsia="Times New Roman"/>
        </w:rPr>
        <w:t xml:space="preserve"> </w:t>
      </w:r>
      <w:r w:rsidR="00DF0F62">
        <w:rPr>
          <w:rFonts w:eastAsia="Times New Roman"/>
        </w:rPr>
        <w:t xml:space="preserve">is </w:t>
      </w:r>
      <w:r w:rsidR="000A7F4E">
        <w:rPr>
          <w:rFonts w:eastAsia="Times New Roman"/>
        </w:rPr>
        <w:t xml:space="preserve">not </w:t>
      </w:r>
      <w:r w:rsidR="00677D56">
        <w:rPr>
          <w:rFonts w:eastAsia="Times New Roman"/>
        </w:rPr>
        <w:t>made public</w:t>
      </w:r>
      <w:r w:rsidR="00767ED1">
        <w:rPr>
          <w:rFonts w:eastAsia="Times New Roman"/>
        </w:rPr>
        <w:t>,</w:t>
      </w:r>
      <w:r w:rsidR="00CD244F">
        <w:t xml:space="preserve"> </w:t>
      </w:r>
      <w:r w:rsidR="007925CF">
        <w:t xml:space="preserve">the </w:t>
      </w:r>
      <w:r w:rsidR="0085712A">
        <w:t>mapping</w:t>
      </w:r>
      <w:r w:rsidR="007925CF">
        <w:t xml:space="preserve"> </w:t>
      </w:r>
      <w:r w:rsidR="00866C32">
        <w:t>between</w:t>
      </w:r>
      <w:r w:rsidR="007925CF">
        <w:t xml:space="preserve"> </w:t>
      </w:r>
      <w:r w:rsidR="00DD760A">
        <w:t xml:space="preserve">codeword </w:t>
      </w:r>
      <w:r w:rsidR="00866C32">
        <w:t>and</w:t>
      </w:r>
      <w:r w:rsidR="00D45C5E">
        <w:t xml:space="preserve"> </w:t>
      </w:r>
      <w:r w:rsidR="00401911">
        <w:t>qu</w:t>
      </w:r>
      <w:r w:rsidR="006B4721">
        <w:t xml:space="preserve">antized </w:t>
      </w:r>
      <w:r w:rsidR="00D049CA">
        <w:t xml:space="preserve">latent representation </w:t>
      </w:r>
      <w:r w:rsidR="00415135">
        <w:t xml:space="preserve">can be kept </w:t>
      </w:r>
      <w:r w:rsidR="00E734EB">
        <w:t>vendor</w:t>
      </w:r>
      <w:r w:rsidR="004157EB">
        <w:t>-</w:t>
      </w:r>
      <w:r w:rsidR="00E734EB">
        <w:t>proprietary</w:t>
      </w:r>
      <w:r w:rsidR="00A37947">
        <w:t>.</w:t>
      </w:r>
      <w:r w:rsidR="003363D7">
        <w:t xml:space="preserve"> </w:t>
      </w:r>
      <w:r w:rsidR="00A37947" w:rsidRPr="00A37947">
        <w:t>Therefore, it is unlikely that UE will be able to recreate a comparable decoder solely with access to the codeword</w:t>
      </w:r>
      <w:r w:rsidR="00966C9D">
        <w:t xml:space="preserve">. </w:t>
      </w:r>
      <w:r w:rsidR="00FE46BC">
        <w:t xml:space="preserve">However, </w:t>
      </w:r>
      <w:r w:rsidR="00AB73FA">
        <w:t xml:space="preserve">whether it is possible </w:t>
      </w:r>
      <w:r w:rsidR="00633EAB">
        <w:t>to</w:t>
      </w:r>
      <w:r w:rsidR="00FE46BC">
        <w:t xml:space="preserve"> </w:t>
      </w:r>
      <w:r w:rsidR="00B97A71">
        <w:t>achieve</w:t>
      </w:r>
      <w:r w:rsidR="00633EAB">
        <w:t xml:space="preserve"> the alignment between UE-side encoder and NW-side decoder</w:t>
      </w:r>
      <w:r w:rsidR="00753D36">
        <w:t xml:space="preserve"> </w:t>
      </w:r>
      <w:r w:rsidR="00E1479D">
        <w:t>without</w:t>
      </w:r>
      <w:r w:rsidR="004D4C2A">
        <w:t xml:space="preserve"> disclosing the</w:t>
      </w:r>
      <w:r w:rsidR="00E1479D">
        <w:t xml:space="preserve"> </w:t>
      </w:r>
      <w:r w:rsidR="00B72B9C">
        <w:t>(</w:t>
      </w:r>
      <w:r w:rsidR="006F29A9">
        <w:t>quantized</w:t>
      </w:r>
      <w:r w:rsidR="00B72B9C">
        <w:t>)</w:t>
      </w:r>
      <w:r w:rsidR="006F29A9">
        <w:t xml:space="preserve"> latent representation</w:t>
      </w:r>
      <w:r w:rsidR="004D4C2A">
        <w:t xml:space="preserve"> is </w:t>
      </w:r>
      <w:r w:rsidR="00FA2E27" w:rsidRPr="00FA2E27">
        <w:t>worth exploring</w:t>
      </w:r>
      <w:r w:rsidR="004D4C2A">
        <w:t>.</w:t>
      </w:r>
      <w:r w:rsidR="002419B9">
        <w:t xml:space="preserve"> As </w:t>
      </w:r>
      <w:r w:rsidR="00461F27">
        <w:t xml:space="preserve">a </w:t>
      </w:r>
      <w:r w:rsidR="002419B9">
        <w:t>result,</w:t>
      </w:r>
      <w:r w:rsidR="00FE46BC">
        <w:t xml:space="preserve"> </w:t>
      </w:r>
      <w:r w:rsidR="002419B9">
        <w:rPr>
          <w:rFonts w:eastAsia="Times New Roman"/>
        </w:rPr>
        <w:t>s</w:t>
      </w:r>
      <w:r w:rsidR="00CD244F" w:rsidRPr="00096977">
        <w:rPr>
          <w:rFonts w:eastAsia="Times New Roman"/>
        </w:rPr>
        <w:t>olutions where the codebook serves as a vendor proprietary and</w:t>
      </w:r>
      <w:r w:rsidR="00CD244F">
        <w:rPr>
          <w:rFonts w:eastAsia="Times New Roman"/>
        </w:rPr>
        <w:t xml:space="preserve"> only codebook-dependent codeword</w:t>
      </w:r>
      <w:r w:rsidR="009B2F90">
        <w:rPr>
          <w:rFonts w:eastAsia="Times New Roman"/>
        </w:rPr>
        <w:t>s</w:t>
      </w:r>
      <w:r w:rsidR="00CD244F">
        <w:rPr>
          <w:rFonts w:eastAsia="Times New Roman"/>
        </w:rPr>
        <w:t xml:space="preserve"> are</w:t>
      </w:r>
      <w:r w:rsidR="00CD244F" w:rsidRPr="00096977">
        <w:rPr>
          <w:rFonts w:eastAsia="Times New Roman"/>
        </w:rPr>
        <w:t xml:space="preserve"> shared </w:t>
      </w:r>
      <w:r w:rsidR="00CD244F">
        <w:rPr>
          <w:rFonts w:eastAsia="Times New Roman"/>
        </w:rPr>
        <w:t xml:space="preserve">together with the ground-truth CSI </w:t>
      </w:r>
      <w:r w:rsidR="00CD244F" w:rsidRPr="00096977">
        <w:rPr>
          <w:rFonts w:eastAsia="Times New Roman"/>
        </w:rPr>
        <w:t xml:space="preserve">should be </w:t>
      </w:r>
      <w:r w:rsidR="00CD244F">
        <w:rPr>
          <w:rFonts w:eastAsia="Times New Roman"/>
        </w:rPr>
        <w:t>studied</w:t>
      </w:r>
      <w:r w:rsidR="00CD244F" w:rsidRPr="00096977">
        <w:rPr>
          <w:rFonts w:eastAsia="Times New Roman"/>
        </w:rPr>
        <w:t xml:space="preserve"> and discussed</w:t>
      </w:r>
      <w:r w:rsidR="00CD244F">
        <w:rPr>
          <w:rFonts w:eastAsia="Times New Roman"/>
        </w:rPr>
        <w:t xml:space="preserve"> for separate training as shown </w:t>
      </w:r>
      <w:r w:rsidR="00FF6643">
        <w:rPr>
          <w:rFonts w:eastAsia="Times New Roman"/>
        </w:rPr>
        <w:t>below</w:t>
      </w:r>
      <w:r w:rsidR="00E61C5D">
        <w:rPr>
          <w:rFonts w:ascii="SimSun" w:hAnsi="SimSun" w:cs="SimSun"/>
          <w:lang w:eastAsia="zh-CN"/>
        </w:rPr>
        <w:t>.</w:t>
      </w:r>
    </w:p>
    <w:p w14:paraId="37F2B147" w14:textId="6DC71AB8" w:rsidR="00CD244F" w:rsidRDefault="1630015E" w:rsidP="00CD244F">
      <w:pPr>
        <w:jc w:val="center"/>
        <w:rPr>
          <w:rFonts w:eastAsia="Times New Roman"/>
        </w:rPr>
      </w:pPr>
      <w:r>
        <w:rPr>
          <w:noProof/>
        </w:rPr>
        <w:drawing>
          <wp:inline distT="0" distB="0" distL="0" distR="0" wp14:anchorId="44906E5D" wp14:editId="373E28D2">
            <wp:extent cx="4325353" cy="1661954"/>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43771" cy="1669031"/>
                    </a:xfrm>
                    <a:prstGeom prst="rect">
                      <a:avLst/>
                    </a:prstGeom>
                  </pic:spPr>
                </pic:pic>
              </a:graphicData>
            </a:graphic>
          </wp:inline>
        </w:drawing>
      </w:r>
    </w:p>
    <w:p w14:paraId="7487BAE5" w14:textId="43D2765E" w:rsidR="00CD244F" w:rsidRPr="00210E8F" w:rsidRDefault="33441678" w:rsidP="00210E8F">
      <w:pPr>
        <w:pStyle w:val="Caption"/>
        <w:jc w:val="center"/>
        <w:rPr>
          <w:rFonts w:eastAsia="Times New Roman"/>
          <w:sz w:val="18"/>
          <w:szCs w:val="18"/>
        </w:rPr>
      </w:pPr>
      <w:bookmarkStart w:id="5" w:name="_Ref134999803"/>
      <w:r w:rsidRPr="00210E8F">
        <w:rPr>
          <w:sz w:val="18"/>
          <w:szCs w:val="18"/>
        </w:rPr>
        <w:t xml:space="preserve">Figure </w:t>
      </w:r>
      <w:r w:rsidR="00210E8F" w:rsidRPr="00210E8F">
        <w:rPr>
          <w:sz w:val="18"/>
          <w:szCs w:val="18"/>
        </w:rPr>
        <w:fldChar w:fldCharType="begin"/>
      </w:r>
      <w:r w:rsidR="00210E8F" w:rsidRPr="00210E8F">
        <w:rPr>
          <w:sz w:val="18"/>
          <w:szCs w:val="18"/>
        </w:rPr>
        <w:instrText xml:space="preserve"> STYLEREF 1 \s </w:instrText>
      </w:r>
      <w:r w:rsidR="00210E8F" w:rsidRPr="00210E8F">
        <w:rPr>
          <w:sz w:val="18"/>
          <w:szCs w:val="18"/>
        </w:rPr>
        <w:fldChar w:fldCharType="separate"/>
      </w:r>
      <w:r w:rsidR="003421A1">
        <w:rPr>
          <w:noProof/>
          <w:sz w:val="18"/>
          <w:szCs w:val="18"/>
        </w:rPr>
        <w:t>2</w:t>
      </w:r>
      <w:r w:rsidR="00210E8F" w:rsidRPr="00210E8F">
        <w:rPr>
          <w:sz w:val="18"/>
          <w:szCs w:val="18"/>
        </w:rPr>
        <w:fldChar w:fldCharType="end"/>
      </w:r>
      <w:r w:rsidR="00210E8F" w:rsidRPr="00210E8F">
        <w:rPr>
          <w:sz w:val="18"/>
          <w:szCs w:val="18"/>
        </w:rPr>
        <w:noBreakHyphen/>
      </w:r>
      <w:r w:rsidR="00210E8F" w:rsidRPr="00210E8F">
        <w:rPr>
          <w:sz w:val="18"/>
          <w:szCs w:val="18"/>
        </w:rPr>
        <w:fldChar w:fldCharType="begin"/>
      </w:r>
      <w:r w:rsidR="00210E8F" w:rsidRPr="00210E8F">
        <w:rPr>
          <w:sz w:val="18"/>
          <w:szCs w:val="18"/>
        </w:rPr>
        <w:instrText xml:space="preserve"> SEQ Figure \* ARABIC \s 1 </w:instrText>
      </w:r>
      <w:r w:rsidR="00210E8F" w:rsidRPr="00210E8F">
        <w:rPr>
          <w:sz w:val="18"/>
          <w:szCs w:val="18"/>
        </w:rPr>
        <w:fldChar w:fldCharType="separate"/>
      </w:r>
      <w:r w:rsidR="007A258F">
        <w:rPr>
          <w:noProof/>
          <w:sz w:val="18"/>
          <w:szCs w:val="18"/>
        </w:rPr>
        <w:t>3</w:t>
      </w:r>
      <w:r w:rsidR="00210E8F" w:rsidRPr="00210E8F">
        <w:rPr>
          <w:sz w:val="18"/>
          <w:szCs w:val="18"/>
        </w:rPr>
        <w:fldChar w:fldCharType="end"/>
      </w:r>
      <w:r w:rsidRPr="00210E8F">
        <w:rPr>
          <w:sz w:val="18"/>
          <w:szCs w:val="18"/>
        </w:rPr>
        <w:t xml:space="preserve"> </w:t>
      </w:r>
      <w:r w:rsidR="25BDFD33" w:rsidRPr="00210E8F">
        <w:rPr>
          <w:rFonts w:eastAsia="Times New Roman"/>
          <w:sz w:val="18"/>
          <w:szCs w:val="18"/>
        </w:rPr>
        <w:t>Codebook-aided privacy-sensitive dataset sharing for NW-first separate training</w:t>
      </w:r>
      <w:bookmarkEnd w:id="5"/>
    </w:p>
    <w:p w14:paraId="135A2086" w14:textId="77777777" w:rsidR="00770A9B" w:rsidRPr="00210E8F" w:rsidRDefault="00770A9B" w:rsidP="00CD244F">
      <w:pPr>
        <w:jc w:val="both"/>
        <w:rPr>
          <w:rFonts w:eastAsia="Times New Roman"/>
        </w:rPr>
      </w:pPr>
    </w:p>
    <w:p w14:paraId="1619D5AF" w14:textId="0D7C48AD" w:rsidR="00CD244F" w:rsidRPr="00AC1FC1" w:rsidRDefault="00CD244F" w:rsidP="00CD244F">
      <w:pPr>
        <w:jc w:val="both"/>
        <w:rPr>
          <w:rFonts w:eastAsia="Times New Roman"/>
          <w:b/>
          <w:bCs/>
        </w:rPr>
      </w:pPr>
      <w:r w:rsidRPr="00AC1FC1">
        <w:rPr>
          <w:rFonts w:eastAsia="Times New Roman"/>
          <w:b/>
          <w:bCs/>
        </w:rPr>
        <w:t xml:space="preserve">NW-first separate training without </w:t>
      </w:r>
      <w:r w:rsidR="00897A1C">
        <w:rPr>
          <w:rFonts w:eastAsia="Times New Roman"/>
          <w:b/>
          <w:bCs/>
        </w:rPr>
        <w:t>explicit latent vector</w:t>
      </w:r>
      <w:r w:rsidRPr="00AC1FC1">
        <w:rPr>
          <w:rFonts w:eastAsia="Times New Roman"/>
          <w:b/>
          <w:bCs/>
        </w:rPr>
        <w:t xml:space="preserve"> sharing</w:t>
      </w:r>
    </w:p>
    <w:p w14:paraId="78276307" w14:textId="77777777" w:rsidR="00CD244F" w:rsidRPr="00AC1FC1" w:rsidRDefault="00CD244F" w:rsidP="00CD244F">
      <w:pPr>
        <w:jc w:val="both"/>
        <w:rPr>
          <w:rFonts w:eastAsiaTheme="minorEastAsia"/>
          <w:lang w:eastAsia="zh-CN"/>
        </w:rPr>
      </w:pPr>
      <w:r w:rsidRPr="00AC1FC1">
        <w:t xml:space="preserve">1. </w:t>
      </w:r>
      <w:r w:rsidRPr="00AC1FC1">
        <w:rPr>
          <w:rFonts w:hint="eastAsia"/>
        </w:rPr>
        <w:t>T</w:t>
      </w:r>
      <w:r w:rsidRPr="00AC1FC1">
        <w:t>raining stage:</w:t>
      </w:r>
    </w:p>
    <w:p w14:paraId="1A0EF630" w14:textId="77777777" w:rsidR="00CD244F" w:rsidRPr="00911843" w:rsidRDefault="00CD244F" w:rsidP="00CD244F">
      <w:pPr>
        <w:pStyle w:val="ListParagraph"/>
        <w:numPr>
          <w:ilvl w:val="0"/>
          <w:numId w:val="46"/>
        </w:numPr>
        <w:jc w:val="both"/>
        <w:rPr>
          <w:rFonts w:eastAsia="Times New Roman"/>
          <w:lang w:val="en-US"/>
        </w:rPr>
      </w:pPr>
      <w:r w:rsidRPr="00984C0E">
        <w:rPr>
          <w:rFonts w:eastAsia="Times New Roman"/>
          <w:sz w:val="20"/>
          <w:szCs w:val="20"/>
          <w:lang w:val="en-GB" w:eastAsia="en-US"/>
        </w:rPr>
        <w:t>[</w:t>
      </w:r>
      <w:r w:rsidRPr="00984C0E">
        <w:rPr>
          <w:rFonts w:eastAsia="Times New Roman" w:hint="eastAsia"/>
          <w:sz w:val="20"/>
          <w:szCs w:val="20"/>
          <w:lang w:val="en-GB" w:eastAsia="en-US"/>
        </w:rPr>
        <w:t>N</w:t>
      </w:r>
      <w:r w:rsidRPr="00984C0E">
        <w:rPr>
          <w:rFonts w:eastAsia="Times New Roman"/>
          <w:sz w:val="20"/>
          <w:szCs w:val="20"/>
          <w:lang w:val="en-GB" w:eastAsia="en-US"/>
        </w:rPr>
        <w:t>W-side model training]: NW-side entity trains a hypothetical AI encoder, a vector quantizer associated with a codebook and an AI decoder in quantization-aware or quantization-unaware manner.</w:t>
      </w:r>
    </w:p>
    <w:p w14:paraId="4B073F9E" w14:textId="605B0B47" w:rsidR="00CD244F" w:rsidRPr="00911843" w:rsidRDefault="00CD244F" w:rsidP="00CD244F">
      <w:pPr>
        <w:pStyle w:val="ListParagraph"/>
        <w:numPr>
          <w:ilvl w:val="0"/>
          <w:numId w:val="46"/>
        </w:numPr>
        <w:jc w:val="both"/>
        <w:rPr>
          <w:rFonts w:eastAsia="Times New Roman"/>
          <w:lang w:val="en-US"/>
        </w:rPr>
      </w:pPr>
      <w:r w:rsidRPr="00984C0E">
        <w:rPr>
          <w:rFonts w:eastAsia="Times New Roman"/>
          <w:sz w:val="20"/>
          <w:szCs w:val="20"/>
          <w:lang w:val="en-GB" w:eastAsia="en-US"/>
        </w:rPr>
        <w:t xml:space="preserve">[dataset sharing]: On completion of the NW-side model training, the NW-side entity generates and shares with UE a training dataset, which consists of massive data pairs {ground-truth CSI, associated codeword} for UE-side model training. </w:t>
      </w:r>
      <w:r w:rsidR="009208F6" w:rsidRPr="00984C0E">
        <w:rPr>
          <w:rFonts w:eastAsia="Times New Roman"/>
          <w:sz w:val="20"/>
          <w:szCs w:val="20"/>
          <w:lang w:val="en-GB" w:eastAsia="en-US"/>
        </w:rPr>
        <w:t>Note here that</w:t>
      </w:r>
      <w:r w:rsidR="009208F6" w:rsidRPr="008436BD">
        <w:rPr>
          <w:rFonts w:eastAsia="Times New Roman"/>
          <w:sz w:val="20"/>
          <w:szCs w:val="20"/>
          <w:lang w:val="en-US"/>
        </w:rPr>
        <w:t xml:space="preserve"> </w:t>
      </w:r>
      <w:r w:rsidR="00B04A3A">
        <w:rPr>
          <w:rFonts w:eastAsia="Times New Roman"/>
          <w:sz w:val="20"/>
          <w:szCs w:val="20"/>
          <w:lang w:val="en-US"/>
        </w:rPr>
        <w:t xml:space="preserve">the </w:t>
      </w:r>
      <w:r w:rsidR="00B85B95" w:rsidRPr="008436BD">
        <w:rPr>
          <w:rFonts w:eastAsia="Times New Roman"/>
          <w:sz w:val="20"/>
          <w:szCs w:val="20"/>
          <w:lang w:val="en-US"/>
        </w:rPr>
        <w:t>CSI associated codeword is an index vector in the format of bit sequence, rather than the quantized latent representation outputted from VQ</w:t>
      </w:r>
      <w:r>
        <w:rPr>
          <w:rFonts w:eastAsia="Times New Roman"/>
          <w:sz w:val="20"/>
          <w:szCs w:val="20"/>
          <w:lang w:val="en-GB" w:eastAsia="en-US"/>
        </w:rPr>
        <w:t>.</w:t>
      </w:r>
    </w:p>
    <w:p w14:paraId="7020625E" w14:textId="0761A9E3" w:rsidR="00CD244F" w:rsidRPr="00984C0E" w:rsidRDefault="00CD244F" w:rsidP="00CD244F">
      <w:pPr>
        <w:pStyle w:val="ListParagraph"/>
        <w:numPr>
          <w:ilvl w:val="0"/>
          <w:numId w:val="46"/>
        </w:numPr>
        <w:jc w:val="both"/>
        <w:rPr>
          <w:rFonts w:eastAsia="Times New Roman"/>
          <w:sz w:val="20"/>
          <w:szCs w:val="20"/>
          <w:lang w:val="en-GB" w:eastAsia="en-US"/>
        </w:rPr>
      </w:pPr>
      <w:r w:rsidRPr="00984C0E">
        <w:rPr>
          <w:rFonts w:eastAsia="Times New Roman"/>
          <w:sz w:val="20"/>
          <w:szCs w:val="20"/>
          <w:lang w:val="en-GB" w:eastAsia="en-US"/>
        </w:rPr>
        <w:t>[UE-side model training]: the UE receives the shared dataset (</w:t>
      </w:r>
      <w:r>
        <w:rPr>
          <w:rFonts w:eastAsia="Times New Roman"/>
          <w:sz w:val="20"/>
          <w:szCs w:val="20"/>
          <w:lang w:val="en-GB" w:eastAsia="en-US"/>
        </w:rPr>
        <w:t xml:space="preserve">i.e. </w:t>
      </w:r>
      <w:r w:rsidRPr="00984C0E">
        <w:rPr>
          <w:rFonts w:eastAsia="Times New Roman"/>
          <w:sz w:val="20"/>
          <w:szCs w:val="20"/>
          <w:lang w:val="en-GB" w:eastAsia="en-US"/>
        </w:rPr>
        <w:t xml:space="preserve">data pairs) from the NW and at least trains an encoder to produce </w:t>
      </w:r>
      <w:r w:rsidR="00136990">
        <w:rPr>
          <w:rFonts w:eastAsia="Times New Roman"/>
          <w:sz w:val="20"/>
          <w:szCs w:val="20"/>
          <w:lang w:val="en-GB" w:eastAsia="en-US"/>
        </w:rPr>
        <w:t xml:space="preserve">the </w:t>
      </w:r>
      <w:r w:rsidRPr="00984C0E">
        <w:rPr>
          <w:rFonts w:eastAsia="Times New Roman"/>
          <w:sz w:val="20"/>
          <w:szCs w:val="20"/>
          <w:lang w:val="en-GB" w:eastAsia="en-US"/>
        </w:rPr>
        <w:t xml:space="preserve">codeword that matches the shared </w:t>
      </w:r>
      <w:r w:rsidR="000564E7">
        <w:rPr>
          <w:rFonts w:eastAsia="Times New Roman"/>
          <w:sz w:val="20"/>
          <w:szCs w:val="20"/>
          <w:lang w:val="en-GB" w:eastAsia="en-US"/>
        </w:rPr>
        <w:t>one</w:t>
      </w:r>
      <w:r w:rsidRPr="00984C0E">
        <w:rPr>
          <w:rFonts w:eastAsia="Times New Roman"/>
          <w:sz w:val="20"/>
          <w:szCs w:val="20"/>
          <w:lang w:val="en-GB" w:eastAsia="en-US"/>
        </w:rPr>
        <w:t xml:space="preserve">. Depending on whether the UE creates a hypothetical codebook and decoder, there are two options for UE-side training: (1) encoder-only training: </w:t>
      </w:r>
      <w:r>
        <w:rPr>
          <w:rFonts w:eastAsia="Times New Roman"/>
          <w:sz w:val="20"/>
          <w:szCs w:val="20"/>
          <w:lang w:val="en-GB" w:eastAsia="en-US"/>
        </w:rPr>
        <w:t>t</w:t>
      </w:r>
      <w:r w:rsidRPr="00984C0E">
        <w:rPr>
          <w:rFonts w:eastAsia="Times New Roman"/>
          <w:sz w:val="20"/>
          <w:szCs w:val="20"/>
          <w:lang w:val="en-GB" w:eastAsia="en-US"/>
        </w:rPr>
        <w:t xml:space="preserve">he UE-proprietary encoder is trained to output codeword that closely matches the shared codeword by minimizing the difference between them in a supervised manner. (2) joint encoder-codebook-decoder training: the UE creates a hypothetical codebook and a hypothetical decoder to </w:t>
      </w:r>
      <w:r w:rsidR="4325A774" w:rsidRPr="5D9114D9">
        <w:rPr>
          <w:rFonts w:eastAsia="Times New Roman"/>
          <w:sz w:val="20"/>
          <w:szCs w:val="20"/>
          <w:lang w:val="en-GB" w:eastAsia="en-US"/>
        </w:rPr>
        <w:t>train</w:t>
      </w:r>
      <w:r w:rsidRPr="00984C0E">
        <w:rPr>
          <w:rFonts w:eastAsia="Times New Roman"/>
          <w:sz w:val="20"/>
          <w:szCs w:val="20"/>
          <w:lang w:val="en-GB" w:eastAsia="en-US"/>
        </w:rPr>
        <w:t xml:space="preserve"> the </w:t>
      </w:r>
      <w:r w:rsidR="5A513B78" w:rsidRPr="10E698D0">
        <w:rPr>
          <w:rFonts w:eastAsia="Times New Roman"/>
          <w:sz w:val="20"/>
          <w:szCs w:val="20"/>
          <w:lang w:val="en-GB" w:eastAsia="en-US"/>
        </w:rPr>
        <w:t>UE-side encoder</w:t>
      </w:r>
      <w:r w:rsidRPr="00984C0E">
        <w:rPr>
          <w:rFonts w:eastAsia="Times New Roman"/>
          <w:sz w:val="20"/>
          <w:szCs w:val="20"/>
          <w:lang w:val="en-GB" w:eastAsia="en-US"/>
        </w:rPr>
        <w:t xml:space="preserve"> </w:t>
      </w:r>
      <w:r w:rsidR="6B3CCFD4" w:rsidRPr="1EBFCF37">
        <w:rPr>
          <w:rFonts w:eastAsia="Times New Roman"/>
          <w:sz w:val="20"/>
          <w:szCs w:val="20"/>
          <w:lang w:val="en-GB" w:eastAsia="en-US"/>
        </w:rPr>
        <w:t>with</w:t>
      </w:r>
      <w:r w:rsidRPr="00984C0E">
        <w:rPr>
          <w:rFonts w:eastAsia="Times New Roman"/>
          <w:sz w:val="20"/>
          <w:szCs w:val="20"/>
          <w:lang w:val="en-GB" w:eastAsia="en-US"/>
        </w:rPr>
        <w:t xml:space="preserve"> an end-to-end </w:t>
      </w:r>
      <w:r w:rsidR="2C6D69DD" w:rsidRPr="1EBFCF37">
        <w:rPr>
          <w:rFonts w:eastAsia="Times New Roman"/>
          <w:sz w:val="20"/>
          <w:szCs w:val="20"/>
          <w:lang w:val="en-GB" w:eastAsia="en-US"/>
        </w:rPr>
        <w:t>KPI (e.g. SGCS)</w:t>
      </w:r>
      <w:r w:rsidR="22ECF954" w:rsidRPr="1EBFCF37">
        <w:rPr>
          <w:rFonts w:eastAsia="Times New Roman"/>
          <w:sz w:val="20"/>
          <w:szCs w:val="20"/>
          <w:lang w:val="en-GB" w:eastAsia="en-US"/>
        </w:rPr>
        <w:t>,</w:t>
      </w:r>
      <w:r>
        <w:rPr>
          <w:rFonts w:eastAsia="Times New Roman"/>
          <w:sz w:val="20"/>
          <w:szCs w:val="20"/>
          <w:lang w:val="en-GB" w:eastAsia="en-US"/>
        </w:rPr>
        <w:t xml:space="preserve"> while maintains the alignment between NW and UE</w:t>
      </w:r>
      <w:r w:rsidRPr="00984C0E">
        <w:rPr>
          <w:rFonts w:eastAsia="Times New Roman"/>
          <w:sz w:val="20"/>
          <w:szCs w:val="20"/>
          <w:lang w:val="en-GB" w:eastAsia="en-US"/>
        </w:rPr>
        <w:t>. The hypothetical codebook and decoder can be entirely different from the NW-side decoder</w:t>
      </w:r>
      <w:r>
        <w:rPr>
          <w:rFonts w:eastAsia="Times New Roman"/>
          <w:sz w:val="20"/>
          <w:szCs w:val="20"/>
          <w:lang w:val="en-GB" w:eastAsia="en-US"/>
        </w:rPr>
        <w:t>.</w:t>
      </w:r>
    </w:p>
    <w:p w14:paraId="39547EAC" w14:textId="77777777" w:rsidR="00D84982" w:rsidRPr="00984C0E" w:rsidRDefault="00D84982" w:rsidP="0057465E">
      <w:pPr>
        <w:pStyle w:val="ListParagraph"/>
        <w:ind w:left="420"/>
        <w:jc w:val="both"/>
        <w:rPr>
          <w:rFonts w:eastAsia="Times New Roman"/>
          <w:sz w:val="20"/>
          <w:szCs w:val="20"/>
          <w:lang w:val="en-GB" w:eastAsia="en-US"/>
        </w:rPr>
      </w:pPr>
    </w:p>
    <w:p w14:paraId="256AA56A" w14:textId="0C0F0673" w:rsidR="00CD244F" w:rsidRPr="00984C0E" w:rsidRDefault="00CD244F" w:rsidP="00CD244F">
      <w:pPr>
        <w:jc w:val="both"/>
      </w:pPr>
      <w:r w:rsidRPr="00984C0E">
        <w:t xml:space="preserve">2. </w:t>
      </w:r>
      <w:r w:rsidRPr="00984C0E">
        <w:rPr>
          <w:rFonts w:hint="eastAsia"/>
        </w:rPr>
        <w:t>J</w:t>
      </w:r>
      <w:r w:rsidRPr="00984C0E">
        <w:t>oint operation</w:t>
      </w:r>
      <w:r w:rsidRPr="00984C0E">
        <w:rPr>
          <w:rFonts w:hint="eastAsia"/>
        </w:rPr>
        <w:t>/</w:t>
      </w:r>
      <w:r w:rsidRPr="00984C0E">
        <w:t>inference stage</w:t>
      </w:r>
      <w:r w:rsidR="00EC79D4">
        <w:t>:</w:t>
      </w:r>
    </w:p>
    <w:p w14:paraId="07589154" w14:textId="0A56B424" w:rsidR="00CD244F" w:rsidRPr="00984C0E" w:rsidRDefault="03ABF4FA" w:rsidP="2C63BB34">
      <w:pPr>
        <w:pStyle w:val="ListParagraph"/>
        <w:numPr>
          <w:ilvl w:val="0"/>
          <w:numId w:val="47"/>
        </w:numPr>
        <w:jc w:val="both"/>
        <w:rPr>
          <w:rFonts w:cs="Arial"/>
        </w:rPr>
      </w:pPr>
      <w:r w:rsidRPr="2C63BB34">
        <w:rPr>
          <w:rFonts w:eastAsia="Times New Roman"/>
          <w:sz w:val="20"/>
          <w:szCs w:val="20"/>
          <w:lang w:val="en-GB" w:eastAsia="en-US"/>
        </w:rPr>
        <w:t xml:space="preserve">[UE-side CSI compression]: For UEs without a hypothetical codebook, it takes in the field CSI data and directly outputs the associated codeword using the UE-proprietary encoder; For UEs with a hypothetical codebook, it first compresses the </w:t>
      </w:r>
      <w:r w:rsidR="6DD62384" w:rsidRPr="2C63BB34">
        <w:rPr>
          <w:rFonts w:eastAsia="Times New Roman"/>
          <w:sz w:val="20"/>
          <w:szCs w:val="20"/>
          <w:lang w:val="en-GB" w:eastAsia="en-US"/>
        </w:rPr>
        <w:t>f</w:t>
      </w:r>
      <w:r w:rsidR="497342DD" w:rsidRPr="2C63BB34">
        <w:rPr>
          <w:rFonts w:eastAsia="Times New Roman"/>
          <w:sz w:val="20"/>
          <w:szCs w:val="20"/>
          <w:lang w:val="en-GB" w:eastAsia="en-US"/>
        </w:rPr>
        <w:t xml:space="preserve">ield </w:t>
      </w:r>
      <w:r w:rsidRPr="2C63BB34">
        <w:rPr>
          <w:rFonts w:eastAsia="Times New Roman"/>
          <w:sz w:val="20"/>
          <w:szCs w:val="20"/>
          <w:lang w:val="en-GB" w:eastAsia="en-US"/>
        </w:rPr>
        <w:t>CSI data into a latent vector, and then identifies the closet codebook vector in the UE-side hypothetical codebook. The UE side model finally outputs the associated codeword</w:t>
      </w:r>
      <w:r w:rsidRPr="2C63BB34">
        <w:rPr>
          <w:rFonts w:eastAsiaTheme="minorEastAsia"/>
          <w:lang w:val="en-US"/>
        </w:rPr>
        <w:t>.</w:t>
      </w:r>
    </w:p>
    <w:p w14:paraId="6BCBF15F" w14:textId="3761316F" w:rsidR="00CD244F" w:rsidRDefault="00CD244F" w:rsidP="00CD244F">
      <w:pPr>
        <w:pStyle w:val="ListParagraph"/>
        <w:numPr>
          <w:ilvl w:val="0"/>
          <w:numId w:val="47"/>
        </w:numPr>
        <w:jc w:val="both"/>
        <w:rPr>
          <w:rFonts w:eastAsia="Times New Roman"/>
          <w:sz w:val="20"/>
          <w:szCs w:val="20"/>
          <w:lang w:val="en-GB" w:eastAsia="en-US"/>
        </w:rPr>
      </w:pPr>
      <w:r w:rsidRPr="00984C0E">
        <w:rPr>
          <w:rFonts w:eastAsia="Times New Roman"/>
          <w:sz w:val="20"/>
          <w:szCs w:val="20"/>
          <w:lang w:val="en-GB" w:eastAsia="en-US"/>
        </w:rPr>
        <w:t>[UE-side CSI feedback]: UE feeds back the CSI-associated codeword</w:t>
      </w:r>
      <w:r>
        <w:rPr>
          <w:rFonts w:eastAsia="Times New Roman"/>
          <w:sz w:val="20"/>
          <w:szCs w:val="20"/>
          <w:lang w:val="en-GB" w:eastAsia="en-US"/>
        </w:rPr>
        <w:t xml:space="preserve"> </w:t>
      </w:r>
      <w:r w:rsidRPr="00984C0E">
        <w:rPr>
          <w:rFonts w:eastAsia="Times New Roman"/>
          <w:sz w:val="20"/>
          <w:szCs w:val="20"/>
          <w:lang w:val="en-GB" w:eastAsia="en-US"/>
        </w:rPr>
        <w:t>over the air to the NW through uplink channels such as PUSCH or PUCCH</w:t>
      </w:r>
      <w:r>
        <w:rPr>
          <w:rFonts w:eastAsia="Times New Roman"/>
          <w:sz w:val="20"/>
          <w:szCs w:val="20"/>
          <w:lang w:val="en-GB" w:eastAsia="en-US"/>
        </w:rPr>
        <w:t>.</w:t>
      </w:r>
    </w:p>
    <w:p w14:paraId="73F96A59" w14:textId="300D9246" w:rsidR="00D964EE" w:rsidRPr="00FA0931" w:rsidRDefault="008A5F30" w:rsidP="00FA0931">
      <w:pPr>
        <w:pStyle w:val="ListParagraph"/>
        <w:numPr>
          <w:ilvl w:val="0"/>
          <w:numId w:val="47"/>
        </w:numPr>
        <w:jc w:val="both"/>
        <w:rPr>
          <w:rFonts w:eastAsia="Times New Roman"/>
          <w:sz w:val="20"/>
          <w:szCs w:val="20"/>
          <w:lang w:val="en-GB" w:eastAsia="en-US"/>
        </w:rPr>
      </w:pPr>
      <w:r w:rsidRPr="008A5F30">
        <w:rPr>
          <w:rFonts w:eastAsia="Times New Roman"/>
          <w:sz w:val="20"/>
          <w:szCs w:val="20"/>
          <w:lang w:val="en-GB" w:eastAsia="en-US"/>
        </w:rPr>
        <w:t xml:space="preserve">[NW-side CSI reconstruction]: NW produces the corresponding quantized latent vector by referring to its proprietary codebook according to the </w:t>
      </w:r>
      <w:r w:rsidR="006C0299">
        <w:rPr>
          <w:rFonts w:eastAsia="Times New Roman"/>
          <w:sz w:val="20"/>
          <w:szCs w:val="20"/>
          <w:lang w:val="en-GB" w:eastAsia="en-US"/>
        </w:rPr>
        <w:t>reported</w:t>
      </w:r>
      <w:r w:rsidRPr="008A5F30">
        <w:rPr>
          <w:rFonts w:eastAsia="Times New Roman"/>
          <w:sz w:val="20"/>
          <w:szCs w:val="20"/>
          <w:lang w:val="en-GB" w:eastAsia="en-US"/>
        </w:rPr>
        <w:t xml:space="preserve"> codeword and then reconstructs the CSI data</w:t>
      </w:r>
      <w:r>
        <w:rPr>
          <w:rFonts w:eastAsia="Times New Roman"/>
          <w:sz w:val="20"/>
          <w:szCs w:val="20"/>
          <w:lang w:val="en-GB" w:eastAsia="en-US"/>
        </w:rPr>
        <w:t>.</w:t>
      </w:r>
    </w:p>
    <w:p w14:paraId="14A7A517" w14:textId="77777777" w:rsidR="004B3155" w:rsidRDefault="004B3155" w:rsidP="0057465E">
      <w:pPr>
        <w:jc w:val="both"/>
        <w:rPr>
          <w:b/>
          <w:bCs/>
          <w:u w:val="single"/>
        </w:rPr>
      </w:pPr>
    </w:p>
    <w:p w14:paraId="55BD109E" w14:textId="64CE0113" w:rsidR="00EB3795" w:rsidRPr="00EB3795" w:rsidRDefault="00EB3795" w:rsidP="00EB3795">
      <w:pPr>
        <w:jc w:val="both"/>
        <w:rPr>
          <w:bCs/>
          <w:iCs/>
        </w:rPr>
      </w:pPr>
      <w:r w:rsidRPr="00EB3795">
        <w:rPr>
          <w:bCs/>
          <w:iCs/>
        </w:rPr>
        <w:t>Regarding the NW-first separate training, the UE may not need to know the details of the NW-side quantizer/dequantizer, such as the mapping between codewords and quantized latent vectors.</w:t>
      </w:r>
    </w:p>
    <w:p w14:paraId="3F83A6E7" w14:textId="69F0F52F" w:rsidR="00D964EE" w:rsidRPr="00060480" w:rsidRDefault="00060480" w:rsidP="005A358B">
      <w:pPr>
        <w:jc w:val="both"/>
        <w:rPr>
          <w:b/>
          <w:i/>
        </w:rPr>
      </w:pPr>
      <w:r w:rsidRPr="0064643B">
        <w:rPr>
          <w:b/>
          <w:i/>
          <w:u w:val="single"/>
        </w:rPr>
        <w:t xml:space="preserve">Proposal </w:t>
      </w:r>
      <w:r w:rsidR="00B90022">
        <w:rPr>
          <w:b/>
          <w:i/>
          <w:u w:val="single"/>
        </w:rPr>
        <w:t>1</w:t>
      </w:r>
      <w:r w:rsidR="00EA5FC1">
        <w:rPr>
          <w:b/>
          <w:i/>
          <w:u w:val="single"/>
        </w:rPr>
        <w:t>6</w:t>
      </w:r>
      <w:r w:rsidRPr="00060480">
        <w:rPr>
          <w:b/>
          <w:i/>
        </w:rPr>
        <w:t xml:space="preserve">: </w:t>
      </w:r>
      <w:r w:rsidR="00D964EE" w:rsidRPr="00060480">
        <w:rPr>
          <w:b/>
          <w:i/>
        </w:rPr>
        <w:t xml:space="preserve">RAN1 </w:t>
      </w:r>
      <w:r w:rsidR="00A90219">
        <w:rPr>
          <w:b/>
          <w:i/>
        </w:rPr>
        <w:t>shall</w:t>
      </w:r>
      <w:r w:rsidR="00EF0A05" w:rsidRPr="00060480">
        <w:rPr>
          <w:b/>
          <w:i/>
        </w:rPr>
        <w:t xml:space="preserve"> </w:t>
      </w:r>
      <w:r w:rsidR="00D964EE" w:rsidRPr="00060480">
        <w:rPr>
          <w:b/>
          <w:i/>
        </w:rPr>
        <w:t xml:space="preserve">investigate </w:t>
      </w:r>
      <w:r w:rsidR="001750E5" w:rsidRPr="00060480">
        <w:rPr>
          <w:b/>
          <w:i/>
        </w:rPr>
        <w:t>the</w:t>
      </w:r>
      <w:r w:rsidR="00D964EE" w:rsidRPr="00060480">
        <w:rPr>
          <w:b/>
          <w:i/>
        </w:rPr>
        <w:t xml:space="preserve"> appropriate dataset sharing without disclosing the </w:t>
      </w:r>
      <w:r w:rsidR="0014462D" w:rsidRPr="00060480">
        <w:rPr>
          <w:b/>
          <w:i/>
        </w:rPr>
        <w:t xml:space="preserve">mapping from (quantized) </w:t>
      </w:r>
      <w:r w:rsidR="00D964EE" w:rsidRPr="00060480">
        <w:rPr>
          <w:b/>
          <w:i/>
        </w:rPr>
        <w:t xml:space="preserve">latent </w:t>
      </w:r>
      <w:r w:rsidR="00872AD0" w:rsidRPr="00060480">
        <w:rPr>
          <w:b/>
          <w:i/>
        </w:rPr>
        <w:t>representation</w:t>
      </w:r>
      <w:r w:rsidR="00D964EE" w:rsidRPr="00060480">
        <w:rPr>
          <w:b/>
          <w:i/>
        </w:rPr>
        <w:t xml:space="preserve"> </w:t>
      </w:r>
      <w:r w:rsidR="0014462D" w:rsidRPr="00060480">
        <w:rPr>
          <w:b/>
          <w:i/>
        </w:rPr>
        <w:t xml:space="preserve">to </w:t>
      </w:r>
      <w:r w:rsidR="007C28A7" w:rsidRPr="00060480">
        <w:rPr>
          <w:b/>
          <w:i/>
        </w:rPr>
        <w:t xml:space="preserve">the </w:t>
      </w:r>
      <w:r w:rsidR="0014462D" w:rsidRPr="00060480">
        <w:rPr>
          <w:b/>
          <w:i/>
        </w:rPr>
        <w:t>codeword</w:t>
      </w:r>
      <w:r w:rsidR="00D964EE" w:rsidRPr="00060480">
        <w:rPr>
          <w:b/>
          <w:i/>
        </w:rPr>
        <w:t>.</w:t>
      </w:r>
    </w:p>
    <w:p w14:paraId="7315016C" w14:textId="129A4D58" w:rsidR="00682AD5" w:rsidRDefault="00682AD5" w:rsidP="0057465E">
      <w:pPr>
        <w:jc w:val="both"/>
        <w:rPr>
          <w:b/>
          <w:bCs/>
        </w:rPr>
      </w:pPr>
    </w:p>
    <w:p w14:paraId="17FDFE5A" w14:textId="5281B5F4" w:rsidR="5E3396E9" w:rsidRPr="00136963" w:rsidRDefault="3CB2AA7E" w:rsidP="0057465E">
      <w:pPr>
        <w:spacing w:line="259" w:lineRule="auto"/>
        <w:jc w:val="both"/>
        <w:rPr>
          <w:rFonts w:eastAsia="Times New Roman"/>
          <w:b/>
          <w:bCs/>
        </w:rPr>
      </w:pPr>
      <w:r w:rsidRPr="00136963">
        <w:rPr>
          <w:rFonts w:eastAsia="Times New Roman"/>
          <w:b/>
          <w:bCs/>
        </w:rPr>
        <w:t xml:space="preserve">Adaptive </w:t>
      </w:r>
      <w:r w:rsidR="51C64795" w:rsidRPr="3FAD73AD">
        <w:rPr>
          <w:rFonts w:eastAsia="Times New Roman"/>
          <w:b/>
          <w:bCs/>
        </w:rPr>
        <w:t>Compression Ratio</w:t>
      </w:r>
    </w:p>
    <w:p w14:paraId="5FA24870" w14:textId="0E3BF8A0" w:rsidR="5E3396E9" w:rsidRDefault="331330A9" w:rsidP="00136963">
      <w:pPr>
        <w:spacing w:line="259" w:lineRule="auto"/>
        <w:jc w:val="both"/>
      </w:pPr>
      <w:r w:rsidRPr="00136963">
        <w:t xml:space="preserve">In AIML CSI feedback, the UE encodes CSI using a compression </w:t>
      </w:r>
      <w:r w:rsidR="35D3019C" w:rsidRPr="00136963">
        <w:t xml:space="preserve">ratio </w:t>
      </w:r>
      <w:r w:rsidRPr="00136963">
        <w:t xml:space="preserve">(CR) indicated by the gNB. The gNB then decodes the code provided by the UE and reconstructs the original CSI. The way the gNB selects CR is transparent to the UE, and it is gNB implementation specific. For example, the gNB may select a fixed CR, the most conservative CR using information about the UE past link conditions, or it may select a single CR for all UEs that it serves, etc. </w:t>
      </w:r>
    </w:p>
    <w:p w14:paraId="6F6A7395" w14:textId="1BFF4619" w:rsidR="5E3396E9" w:rsidRPr="00136963" w:rsidRDefault="2FA667C0" w:rsidP="0057465E">
      <w:pPr>
        <w:jc w:val="both"/>
        <w:rPr>
          <w:rFonts w:eastAsia="Times New Roman"/>
          <w:color w:val="001135"/>
        </w:rPr>
      </w:pPr>
      <w:r w:rsidRPr="00136963">
        <w:rPr>
          <w:rFonts w:eastAsia="Times New Roman"/>
          <w:color w:val="001135"/>
        </w:rPr>
        <w:t>Nevertheless, the CR selection should strike the right balance between:</w:t>
      </w:r>
    </w:p>
    <w:p w14:paraId="62B399A2" w14:textId="58A4C1DE" w:rsidR="5E3396E9" w:rsidRPr="00136963" w:rsidRDefault="2FA667C0" w:rsidP="0057465E">
      <w:pPr>
        <w:pStyle w:val="ListParagraph"/>
        <w:numPr>
          <w:ilvl w:val="0"/>
          <w:numId w:val="156"/>
        </w:numPr>
        <w:jc w:val="both"/>
        <w:rPr>
          <w:rFonts w:eastAsia="Times New Roman"/>
          <w:color w:val="000000" w:themeColor="text1"/>
          <w:sz w:val="20"/>
          <w:szCs w:val="20"/>
        </w:rPr>
      </w:pPr>
      <w:r w:rsidRPr="00136963">
        <w:rPr>
          <w:rFonts w:eastAsia="Times New Roman"/>
          <w:color w:val="000000" w:themeColor="text1"/>
          <w:sz w:val="20"/>
          <w:szCs w:val="20"/>
          <w:lang w:val="en-GB"/>
        </w:rPr>
        <w:t>CSI feedback overhead and</w:t>
      </w:r>
    </w:p>
    <w:p w14:paraId="1C3A67DF" w14:textId="6DFADBEC" w:rsidR="5E3396E9" w:rsidRPr="00136963" w:rsidRDefault="2FA667C0" w:rsidP="0057465E">
      <w:pPr>
        <w:pStyle w:val="ListParagraph"/>
        <w:numPr>
          <w:ilvl w:val="0"/>
          <w:numId w:val="156"/>
        </w:numPr>
        <w:jc w:val="both"/>
        <w:rPr>
          <w:rFonts w:eastAsia="Times New Roman"/>
        </w:rPr>
      </w:pPr>
      <w:r w:rsidRPr="00136963">
        <w:rPr>
          <w:rFonts w:eastAsia="Times New Roman"/>
          <w:color w:val="000000" w:themeColor="text1"/>
          <w:sz w:val="20"/>
          <w:szCs w:val="20"/>
          <w:lang w:val="en-GB"/>
        </w:rPr>
        <w:t>CSI reconstruction accuracy.</w:t>
      </w:r>
    </w:p>
    <w:p w14:paraId="7700397D" w14:textId="77777777" w:rsidR="009937B8" w:rsidRPr="00136963" w:rsidRDefault="009937B8" w:rsidP="00136963">
      <w:pPr>
        <w:pStyle w:val="ListParagraph"/>
        <w:rPr>
          <w:rFonts w:eastAsia="Times New Roman"/>
        </w:rPr>
      </w:pPr>
    </w:p>
    <w:p w14:paraId="4BCFB488" w14:textId="5F12BBCD" w:rsidR="5E3396E9" w:rsidRDefault="65FEC4DB" w:rsidP="0057465E">
      <w:pPr>
        <w:jc w:val="both"/>
        <w:rPr>
          <w:rFonts w:eastAsia="Times New Roman"/>
        </w:rPr>
      </w:pPr>
      <w:r w:rsidRPr="00136963">
        <w:rPr>
          <w:rFonts w:eastAsia="Times New Roman"/>
        </w:rPr>
        <w:t xml:space="preserve">To achieve a good balance between 1 and 2, the CR selection should account for the </w:t>
      </w:r>
      <w:r w:rsidRPr="00136963">
        <w:rPr>
          <w:rFonts w:eastAsia="Times New Roman"/>
          <w:b/>
          <w:bCs/>
        </w:rPr>
        <w:t>current</w:t>
      </w:r>
      <w:r w:rsidRPr="00136963">
        <w:rPr>
          <w:rFonts w:eastAsia="Times New Roman"/>
        </w:rPr>
        <w:t xml:space="preserve"> link conditions of </w:t>
      </w:r>
      <w:r w:rsidRPr="00136963">
        <w:rPr>
          <w:rFonts w:eastAsia="Times New Roman"/>
          <w:b/>
          <w:bCs/>
        </w:rPr>
        <w:t>each target</w:t>
      </w:r>
      <w:r w:rsidRPr="00136963">
        <w:rPr>
          <w:rFonts w:eastAsia="Times New Roman"/>
        </w:rPr>
        <w:t xml:space="preserve"> UE, thus a good </w:t>
      </w:r>
      <w:r w:rsidR="5D7D3646" w:rsidRPr="0B4968CF">
        <w:rPr>
          <w:rFonts w:eastAsia="Times New Roman"/>
        </w:rPr>
        <w:t xml:space="preserve">selection on </w:t>
      </w:r>
      <w:r w:rsidRPr="00136963">
        <w:rPr>
          <w:rFonts w:eastAsia="Times New Roman"/>
        </w:rPr>
        <w:t>CR may be seen as being both UE- and time-period- specific</w:t>
      </w:r>
      <w:r w:rsidR="7B21A1CF" w:rsidRPr="0B4968CF">
        <w:rPr>
          <w:rFonts w:eastAsia="Times New Roman"/>
        </w:rPr>
        <w:t>.</w:t>
      </w:r>
    </w:p>
    <w:p w14:paraId="4984D96C" w14:textId="0B1081F8" w:rsidR="5E3396E9" w:rsidRDefault="0F9A95E1" w:rsidP="00136963">
      <w:pPr>
        <w:spacing w:line="259" w:lineRule="auto"/>
        <w:jc w:val="both"/>
      </w:pPr>
      <w:r w:rsidRPr="00136963">
        <w:t xml:space="preserve">Therefore, gNB may define </w:t>
      </w:r>
      <w:r w:rsidR="216B522F" w:rsidRPr="00136963">
        <w:t>a minimum SGCS</w:t>
      </w:r>
      <w:r w:rsidR="127A1E5E" w:rsidRPr="00136963">
        <w:t xml:space="preserve"> </w:t>
      </w:r>
      <w:r w:rsidR="216B522F" w:rsidRPr="00136963">
        <w:t>threshold</w:t>
      </w:r>
      <w:r w:rsidR="211CF62E" w:rsidRPr="00136963">
        <w:t xml:space="preserve"> and</w:t>
      </w:r>
      <w:r w:rsidR="216B522F" w:rsidRPr="00136963">
        <w:t xml:space="preserve"> </w:t>
      </w:r>
      <w:r w:rsidR="064FAE2F" w:rsidRPr="00136963">
        <w:t>an</w:t>
      </w:r>
      <w:r w:rsidRPr="00136963">
        <w:t xml:space="preserve"> acceptable range of CR</w:t>
      </w:r>
      <w:r w:rsidR="6FB3E4D5" w:rsidRPr="00136963">
        <w:t>.</w:t>
      </w:r>
      <w:r w:rsidRPr="00136963">
        <w:t xml:space="preserve"> </w:t>
      </w:r>
      <w:r w:rsidR="6FB3E4D5" w:rsidRPr="00136963">
        <w:t>The</w:t>
      </w:r>
      <w:r w:rsidRPr="00136963">
        <w:t xml:space="preserve"> UE</w:t>
      </w:r>
      <w:r w:rsidR="12644975" w:rsidRPr="00136963">
        <w:t>,</w:t>
      </w:r>
      <w:r w:rsidRPr="00136963">
        <w:t xml:space="preserve"> based on </w:t>
      </w:r>
      <w:r w:rsidR="0D907E0B" w:rsidRPr="00136963">
        <w:t>performance of</w:t>
      </w:r>
      <w:r w:rsidRPr="00136963">
        <w:t xml:space="preserve"> </w:t>
      </w:r>
      <w:r w:rsidR="73C9F6FA" w:rsidRPr="00136963">
        <w:t>the</w:t>
      </w:r>
      <w:r w:rsidRPr="00136963">
        <w:t xml:space="preserve"> encoder</w:t>
      </w:r>
      <w:r w:rsidR="641E7E07" w:rsidRPr="00136963">
        <w:t xml:space="preserve"> and </w:t>
      </w:r>
      <w:r w:rsidR="75FC0C9A" w:rsidRPr="00136963">
        <w:t>the estimated CSI (</w:t>
      </w:r>
      <w:r w:rsidR="163146F2" w:rsidRPr="00136963">
        <w:t>h</w:t>
      </w:r>
      <w:r w:rsidR="4D2A88AC" w:rsidRPr="00136963">
        <w:t>ow</w:t>
      </w:r>
      <w:r w:rsidR="75FC0C9A" w:rsidRPr="00136963">
        <w:t xml:space="preserve"> flat or frequency selective the channel is), </w:t>
      </w:r>
      <w:r w:rsidR="4B103B02" w:rsidRPr="00136963">
        <w:t xml:space="preserve">selects the </w:t>
      </w:r>
      <w:r w:rsidR="64F7F899" w:rsidRPr="00136963">
        <w:t xml:space="preserve">proper CR that meet the SGCS requirement. The UE may use a nominal decoder for </w:t>
      </w:r>
      <w:r w:rsidR="79C32145" w:rsidRPr="00136963">
        <w:t>calculation</w:t>
      </w:r>
      <w:r w:rsidR="64F7F899" w:rsidRPr="00136963">
        <w:t xml:space="preserve"> of SGCS </w:t>
      </w:r>
      <w:r w:rsidR="3257A2CD" w:rsidRPr="00136963">
        <w:t xml:space="preserve">or uses other </w:t>
      </w:r>
      <w:r w:rsidR="2ECA8CB2" w:rsidRPr="00136963">
        <w:t>approaches</w:t>
      </w:r>
      <w:r w:rsidR="3257A2CD" w:rsidRPr="00136963">
        <w:t xml:space="preserve"> to directly estimate the SGCS by processing the input CSI.</w:t>
      </w:r>
    </w:p>
    <w:p w14:paraId="3A722BA5" w14:textId="3DA3A873" w:rsidR="53B75EC6" w:rsidRDefault="53B75EC6" w:rsidP="0057465E">
      <w:pPr>
        <w:jc w:val="both"/>
        <w:rPr>
          <w:rFonts w:eastAsia="Times New Roman"/>
          <w:b/>
          <w:bCs/>
          <w:i/>
          <w:iCs/>
        </w:rPr>
      </w:pPr>
      <w:r w:rsidRPr="53B75EC6">
        <w:rPr>
          <w:rFonts w:eastAsia="Times New Roman"/>
          <w:b/>
          <w:bCs/>
          <w:i/>
          <w:iCs/>
          <w:u w:val="single"/>
        </w:rPr>
        <w:t xml:space="preserve">Proposal </w:t>
      </w:r>
      <w:r w:rsidR="0049068F">
        <w:rPr>
          <w:rFonts w:eastAsia="Times New Roman"/>
          <w:b/>
          <w:bCs/>
          <w:i/>
          <w:iCs/>
          <w:u w:val="single"/>
        </w:rPr>
        <w:t>17</w:t>
      </w:r>
      <w:r w:rsidRPr="53B75EC6">
        <w:rPr>
          <w:rFonts w:eastAsia="Times New Roman"/>
          <w:b/>
          <w:bCs/>
          <w:i/>
          <w:iCs/>
        </w:rPr>
        <w:t xml:space="preserve">: </w:t>
      </w:r>
      <w:r w:rsidR="58C5E715" w:rsidRPr="53B75EC6">
        <w:rPr>
          <w:rFonts w:eastAsia="Times New Roman"/>
          <w:b/>
          <w:bCs/>
          <w:i/>
          <w:iCs/>
        </w:rPr>
        <w:t xml:space="preserve">RAN1 may study the opportunity of </w:t>
      </w:r>
      <w:r w:rsidR="52E10DE2" w:rsidRPr="53B75EC6">
        <w:rPr>
          <w:rFonts w:eastAsia="Times New Roman"/>
          <w:b/>
          <w:bCs/>
          <w:i/>
          <w:iCs/>
        </w:rPr>
        <w:t xml:space="preserve">allowing </w:t>
      </w:r>
      <w:r w:rsidR="58C5E715" w:rsidRPr="53B75EC6">
        <w:rPr>
          <w:rFonts w:eastAsia="Times New Roman"/>
          <w:b/>
          <w:bCs/>
          <w:i/>
          <w:iCs/>
        </w:rPr>
        <w:t xml:space="preserve">adaptive </w:t>
      </w:r>
      <w:r w:rsidR="59525902" w:rsidRPr="53B75EC6">
        <w:rPr>
          <w:rFonts w:eastAsia="Times New Roman"/>
          <w:b/>
          <w:bCs/>
          <w:i/>
          <w:iCs/>
        </w:rPr>
        <w:t xml:space="preserve">compression ratio </w:t>
      </w:r>
      <w:r w:rsidR="58C5E715" w:rsidRPr="53B75EC6">
        <w:rPr>
          <w:rFonts w:eastAsia="Times New Roman"/>
          <w:b/>
          <w:bCs/>
          <w:i/>
          <w:iCs/>
        </w:rPr>
        <w:t xml:space="preserve">CR </w:t>
      </w:r>
      <w:r w:rsidR="64636E2F" w:rsidRPr="53B75EC6">
        <w:rPr>
          <w:rFonts w:eastAsia="Times New Roman"/>
          <w:b/>
          <w:bCs/>
          <w:i/>
          <w:iCs/>
        </w:rPr>
        <w:t xml:space="preserve">at the UE, where the UE selects the best </w:t>
      </w:r>
      <w:r w:rsidR="39CCAF37" w:rsidRPr="53B75EC6">
        <w:rPr>
          <w:rFonts w:eastAsia="Times New Roman"/>
          <w:b/>
          <w:bCs/>
          <w:i/>
          <w:iCs/>
        </w:rPr>
        <w:t>CR in the range that satisfies the gNB requirement on SGCS while m</w:t>
      </w:r>
      <w:r w:rsidR="669E6ACB" w:rsidRPr="53B75EC6">
        <w:rPr>
          <w:rFonts w:eastAsia="Times New Roman"/>
          <w:b/>
          <w:bCs/>
          <w:i/>
          <w:iCs/>
        </w:rPr>
        <w:t>inimizing the payload feedback size.</w:t>
      </w:r>
    </w:p>
    <w:p w14:paraId="6FCDE694" w14:textId="3DA3A873" w:rsidR="0016334F" w:rsidRPr="00766595" w:rsidRDefault="0016334F" w:rsidP="0057465E">
      <w:pPr>
        <w:jc w:val="both"/>
        <w:rPr>
          <w:rFonts w:eastAsia="Times New Roman"/>
        </w:rPr>
      </w:pPr>
    </w:p>
    <w:p w14:paraId="04B6077C" w14:textId="3CA0045A" w:rsidR="5A2197FF" w:rsidRDefault="6426DCD5" w:rsidP="0057465E">
      <w:pPr>
        <w:jc w:val="both"/>
        <w:rPr>
          <w:rFonts w:eastAsia="Times New Roman"/>
          <w:b/>
          <w:bCs/>
        </w:rPr>
      </w:pPr>
      <w:r w:rsidRPr="79F8DCBD">
        <w:rPr>
          <w:rFonts w:eastAsia="Times New Roman"/>
          <w:b/>
          <w:bCs/>
        </w:rPr>
        <w:t>Interference free CSI Compression</w:t>
      </w:r>
    </w:p>
    <w:p w14:paraId="1215D325" w14:textId="2C9B1B67" w:rsidR="5DC56BB6" w:rsidRDefault="6426DCD5" w:rsidP="00136963">
      <w:pPr>
        <w:jc w:val="both"/>
        <w:rPr>
          <w:rFonts w:eastAsia="Times New Roman"/>
          <w:color w:val="001135"/>
        </w:rPr>
      </w:pPr>
      <w:r w:rsidRPr="00136963">
        <w:rPr>
          <w:rFonts w:eastAsia="Times New Roman"/>
          <w:color w:val="001135"/>
        </w:rPr>
        <w:t>CSI is estimated using CSI-RS and describes the channel response in frequency and space domain. Most often, the channel estimator used to retrieve the response assumes that:</w:t>
      </w:r>
    </w:p>
    <w:p w14:paraId="736CAE97" w14:textId="2C9B1B67" w:rsidR="5DC56BB6" w:rsidRPr="004478BA" w:rsidRDefault="6426DCD5" w:rsidP="0057465E">
      <w:pPr>
        <w:pStyle w:val="ListParagraph"/>
        <w:numPr>
          <w:ilvl w:val="0"/>
          <w:numId w:val="161"/>
        </w:numPr>
        <w:jc w:val="both"/>
        <w:rPr>
          <w:rFonts w:eastAsia="Times New Roman"/>
        </w:rPr>
      </w:pPr>
      <w:r w:rsidRPr="00136963">
        <w:rPr>
          <w:rFonts w:eastAsia="Times New Roman"/>
          <w:sz w:val="20"/>
          <w:szCs w:val="20"/>
          <w:lang w:val="en-GB"/>
        </w:rPr>
        <w:t xml:space="preserve">the received subcarriers are orthogonal i.e., no intercarrier interference (ICI) </w:t>
      </w:r>
    </w:p>
    <w:p w14:paraId="284C992C" w14:textId="2C9B1B67" w:rsidR="5DC56BB6" w:rsidRPr="004478BA" w:rsidRDefault="6426DCD5" w:rsidP="0057465E">
      <w:pPr>
        <w:pStyle w:val="ListParagraph"/>
        <w:numPr>
          <w:ilvl w:val="0"/>
          <w:numId w:val="161"/>
        </w:numPr>
        <w:jc w:val="both"/>
        <w:rPr>
          <w:rFonts w:eastAsia="Times New Roman"/>
        </w:rPr>
      </w:pPr>
      <w:r w:rsidRPr="00136963">
        <w:rPr>
          <w:rFonts w:eastAsia="Times New Roman"/>
          <w:sz w:val="20"/>
          <w:szCs w:val="20"/>
          <w:lang w:val="en-GB"/>
        </w:rPr>
        <w:t>the channel maximum delay spread is shorter than the duration of the CP i.e., no inter-symbol interference (ISI)</w:t>
      </w:r>
    </w:p>
    <w:p w14:paraId="26ADCDF4" w14:textId="2C9B1B67" w:rsidR="5DC56BB6" w:rsidRPr="004478BA" w:rsidRDefault="6426DCD5" w:rsidP="0057465E">
      <w:pPr>
        <w:pStyle w:val="ListParagraph"/>
        <w:numPr>
          <w:ilvl w:val="0"/>
          <w:numId w:val="161"/>
        </w:numPr>
        <w:jc w:val="both"/>
        <w:rPr>
          <w:rFonts w:eastAsia="Times New Roman"/>
        </w:rPr>
      </w:pPr>
      <w:r w:rsidRPr="00136963">
        <w:rPr>
          <w:rFonts w:eastAsia="Times New Roman"/>
          <w:sz w:val="20"/>
          <w:szCs w:val="20"/>
          <w:lang w:val="en-GB"/>
        </w:rPr>
        <w:t xml:space="preserve">CSI-RS are not being interfered by a concurrent DL or UL transmission (no co-channel CI and no cross-link interference CLI). </w:t>
      </w:r>
    </w:p>
    <w:p w14:paraId="7C22A446" w14:textId="2C9B1B67" w:rsidR="5DC56BB6" w:rsidRDefault="6426DCD5" w:rsidP="00136963">
      <w:pPr>
        <w:jc w:val="both"/>
        <w:rPr>
          <w:rFonts w:eastAsia="Times New Roman"/>
          <w:color w:val="001135"/>
        </w:rPr>
      </w:pPr>
      <w:r w:rsidRPr="00136963">
        <w:rPr>
          <w:rFonts w:eastAsia="Times New Roman"/>
          <w:color w:val="001135"/>
        </w:rPr>
        <w:t>However, in practice, ICI occurs whenever the UE moves at high speeds, ISI is present in rural areas (see hilly terrain channel models), CI occurs when data and positioning services are triggered simultaneously and uncoordinated (which is the default operation), while CLI appears in flexible-duplexing scenarios.</w:t>
      </w:r>
    </w:p>
    <w:p w14:paraId="3F475AA7" w14:textId="39F0EDE9" w:rsidR="5DC56BB6" w:rsidRPr="00136963" w:rsidRDefault="009C59CF" w:rsidP="00136963">
      <w:pPr>
        <w:jc w:val="both"/>
        <w:rPr>
          <w:rFonts w:eastAsia="Times New Roman"/>
          <w:color w:val="001135"/>
          <w:sz w:val="18"/>
          <w:szCs w:val="18"/>
        </w:rPr>
      </w:pPr>
      <w:r w:rsidRPr="00136963">
        <w:rPr>
          <w:rFonts w:eastAsia="Times New Roman"/>
          <w:color w:val="001135"/>
        </w:rPr>
        <w:t xml:space="preserve">In sum, the received CSI-RS may be often contaminated by either self- or co-/cross-link interference and additive white gaussian noise, case in which, the channel responses </w:t>
      </w:r>
      <w:r w:rsidRPr="00136963">
        <w:rPr>
          <w:rFonts w:eastAsia="Times New Roman"/>
          <w:b/>
          <w:bCs/>
          <w:color w:val="001135"/>
        </w:rPr>
        <w:t>h</w:t>
      </w:r>
      <w:r w:rsidRPr="00136963">
        <w:rPr>
          <w:rFonts w:eastAsia="Times New Roman"/>
          <w:color w:val="001135"/>
        </w:rPr>
        <w:t xml:space="preserve"> estimated using an interference-unaware receiver absorb the errors caused by the various sources of interference and noise.  Ultimately, these errors in h translate in colored (i.e., interfered) CSI matrices which are sent to the CSI autoencoder. The decoder side of the autoencoder will reconstruct a colored CSI which inherently degrades the codebook selection as shown in </w:t>
      </w:r>
      <w:r w:rsidR="007A258F">
        <w:rPr>
          <w:rFonts w:eastAsia="Times New Roman"/>
          <w:color w:val="001135"/>
        </w:rPr>
        <w:fldChar w:fldCharType="begin"/>
      </w:r>
      <w:r w:rsidR="007A258F">
        <w:rPr>
          <w:rFonts w:eastAsia="Times New Roman"/>
          <w:color w:val="001135"/>
        </w:rPr>
        <w:instrText xml:space="preserve"> REF _Ref134999700 \h </w:instrText>
      </w:r>
      <w:r w:rsidR="007A258F">
        <w:rPr>
          <w:rFonts w:eastAsia="Times New Roman"/>
          <w:color w:val="001135"/>
        </w:rPr>
      </w:r>
      <w:r w:rsidR="007A258F">
        <w:rPr>
          <w:rFonts w:eastAsia="Times New Roman"/>
          <w:color w:val="001135"/>
        </w:rPr>
        <w:fldChar w:fldCharType="separate"/>
      </w:r>
      <w:r w:rsidR="007A258F" w:rsidRPr="007A258F">
        <w:rPr>
          <w:sz w:val="18"/>
          <w:szCs w:val="18"/>
        </w:rPr>
        <w:t xml:space="preserve">Figure </w:t>
      </w:r>
      <w:r w:rsidR="007A258F">
        <w:rPr>
          <w:noProof/>
          <w:sz w:val="18"/>
          <w:szCs w:val="18"/>
        </w:rPr>
        <w:t>2</w:t>
      </w:r>
      <w:r w:rsidR="007A258F" w:rsidRPr="007A258F">
        <w:rPr>
          <w:sz w:val="18"/>
          <w:szCs w:val="18"/>
        </w:rPr>
        <w:noBreakHyphen/>
      </w:r>
      <w:r w:rsidR="007A258F">
        <w:rPr>
          <w:noProof/>
          <w:sz w:val="18"/>
          <w:szCs w:val="18"/>
        </w:rPr>
        <w:t>4</w:t>
      </w:r>
      <w:r w:rsidR="007A258F">
        <w:rPr>
          <w:rFonts w:eastAsia="Times New Roman"/>
          <w:color w:val="001135"/>
        </w:rPr>
        <w:fldChar w:fldCharType="end"/>
      </w:r>
      <w:r w:rsidRPr="00136963">
        <w:rPr>
          <w:rFonts w:eastAsia="Times New Roman"/>
          <w:color w:val="001135"/>
        </w:rPr>
        <w:t>.</w:t>
      </w:r>
    </w:p>
    <w:p w14:paraId="7F3659D2" w14:textId="25DDDA04" w:rsidR="003421A1" w:rsidRDefault="1BB6D72C" w:rsidP="00136963">
      <w:pPr>
        <w:keepNext/>
        <w:jc w:val="center"/>
      </w:pPr>
      <w:r>
        <w:rPr>
          <w:noProof/>
        </w:rPr>
        <w:drawing>
          <wp:inline distT="0" distB="0" distL="0" distR="0" wp14:anchorId="1DF43068" wp14:editId="100BB05B">
            <wp:extent cx="5229225" cy="1241941"/>
            <wp:effectExtent l="0" t="0" r="0" b="0"/>
            <wp:docPr id="1602647465" name="Picture 1602647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229225" cy="1241941"/>
                    </a:xfrm>
                    <a:prstGeom prst="rect">
                      <a:avLst/>
                    </a:prstGeom>
                  </pic:spPr>
                </pic:pic>
              </a:graphicData>
            </a:graphic>
          </wp:inline>
        </w:drawing>
      </w:r>
    </w:p>
    <w:p w14:paraId="5DFA03C6" w14:textId="77F2C277" w:rsidR="5DC56BB6" w:rsidRDefault="007A258F" w:rsidP="00136963">
      <w:pPr>
        <w:pStyle w:val="Caption"/>
        <w:jc w:val="center"/>
        <w:rPr>
          <w:rFonts w:eastAsia="Times New Roman"/>
        </w:rPr>
      </w:pPr>
      <w:bookmarkStart w:id="6" w:name="_Ref134999700"/>
      <w:r w:rsidRPr="00ED4996">
        <w:rPr>
          <w:sz w:val="18"/>
          <w:szCs w:val="18"/>
        </w:rPr>
        <w:t xml:space="preserve">Figure </w:t>
      </w:r>
      <w:r w:rsidRPr="00ED4996">
        <w:rPr>
          <w:sz w:val="18"/>
          <w:szCs w:val="18"/>
        </w:rPr>
        <w:fldChar w:fldCharType="begin"/>
      </w:r>
      <w:r w:rsidRPr="00ED4996">
        <w:rPr>
          <w:sz w:val="18"/>
          <w:szCs w:val="18"/>
        </w:rPr>
        <w:instrText xml:space="preserve"> STYLEREF 1 \s </w:instrText>
      </w:r>
      <w:r w:rsidRPr="00ED4996">
        <w:rPr>
          <w:sz w:val="18"/>
          <w:szCs w:val="18"/>
        </w:rPr>
        <w:fldChar w:fldCharType="separate"/>
      </w:r>
      <w:r w:rsidRPr="00ED4996">
        <w:rPr>
          <w:noProof/>
          <w:sz w:val="18"/>
          <w:szCs w:val="18"/>
        </w:rPr>
        <w:t>2</w:t>
      </w:r>
      <w:r w:rsidRPr="00ED4996">
        <w:rPr>
          <w:sz w:val="18"/>
          <w:szCs w:val="18"/>
        </w:rPr>
        <w:fldChar w:fldCharType="end"/>
      </w:r>
      <w:r w:rsidRPr="00ED4996">
        <w:rPr>
          <w:sz w:val="18"/>
          <w:szCs w:val="18"/>
        </w:rPr>
        <w:noBreakHyphen/>
      </w:r>
      <w:r w:rsidRPr="00ED4996">
        <w:rPr>
          <w:sz w:val="18"/>
          <w:szCs w:val="18"/>
        </w:rPr>
        <w:fldChar w:fldCharType="begin"/>
      </w:r>
      <w:r w:rsidRPr="00ED4996">
        <w:rPr>
          <w:sz w:val="18"/>
          <w:szCs w:val="18"/>
        </w:rPr>
        <w:instrText xml:space="preserve"> SEQ Figure \* ARABIC \s 1 </w:instrText>
      </w:r>
      <w:r w:rsidRPr="00ED4996">
        <w:rPr>
          <w:sz w:val="18"/>
          <w:szCs w:val="18"/>
        </w:rPr>
        <w:fldChar w:fldCharType="separate"/>
      </w:r>
      <w:r w:rsidRPr="00ED4996">
        <w:rPr>
          <w:noProof/>
          <w:sz w:val="18"/>
          <w:szCs w:val="18"/>
        </w:rPr>
        <w:t>4</w:t>
      </w:r>
      <w:r w:rsidRPr="00ED4996">
        <w:rPr>
          <w:sz w:val="18"/>
          <w:szCs w:val="18"/>
        </w:rPr>
        <w:fldChar w:fldCharType="end"/>
      </w:r>
      <w:r w:rsidRPr="00ED4996">
        <w:rPr>
          <w:sz w:val="18"/>
          <w:szCs w:val="18"/>
        </w:rPr>
        <w:t xml:space="preserve"> </w:t>
      </w:r>
      <w:r w:rsidR="003421A1" w:rsidRPr="00ED4996">
        <w:t>Colored CSI problem</w:t>
      </w:r>
      <w:bookmarkEnd w:id="6"/>
    </w:p>
    <w:p w14:paraId="735E98A8" w14:textId="77777777" w:rsidR="00CD26E8" w:rsidRDefault="00CD26E8" w:rsidP="0057465E">
      <w:pPr>
        <w:jc w:val="both"/>
        <w:rPr>
          <w:rFonts w:eastAsia="Times New Roman"/>
          <w:color w:val="001135"/>
        </w:rPr>
      </w:pPr>
    </w:p>
    <w:p w14:paraId="4DBB9507" w14:textId="5F42B6E5" w:rsidR="47976972" w:rsidRPr="00136963" w:rsidRDefault="47976972" w:rsidP="0057465E">
      <w:pPr>
        <w:jc w:val="both"/>
        <w:rPr>
          <w:rFonts w:eastAsia="Times New Roman"/>
          <w:color w:val="001135"/>
        </w:rPr>
      </w:pPr>
      <w:r w:rsidRPr="00136963">
        <w:rPr>
          <w:rFonts w:eastAsia="Times New Roman"/>
          <w:color w:val="001135"/>
        </w:rPr>
        <w:t>In sum, to:</w:t>
      </w:r>
    </w:p>
    <w:p w14:paraId="0335A3B7" w14:textId="5F42B6E5" w:rsidR="47976972" w:rsidRPr="004478BA" w:rsidRDefault="47976972" w:rsidP="0057465E">
      <w:pPr>
        <w:pStyle w:val="ListParagraph"/>
        <w:numPr>
          <w:ilvl w:val="0"/>
          <w:numId w:val="158"/>
        </w:numPr>
        <w:jc w:val="both"/>
        <w:rPr>
          <w:rFonts w:eastAsia="Times New Roman"/>
        </w:rPr>
      </w:pPr>
      <w:r w:rsidRPr="00136963">
        <w:rPr>
          <w:rFonts w:eastAsia="Times New Roman"/>
          <w:sz w:val="20"/>
          <w:szCs w:val="20"/>
          <w:lang w:val="en-GB"/>
        </w:rPr>
        <w:t xml:space="preserve">ensure an accurate codebook selection, but also </w:t>
      </w:r>
    </w:p>
    <w:p w14:paraId="73F0EB47" w14:textId="5F42B6E5" w:rsidR="47976972" w:rsidRPr="004478BA" w:rsidRDefault="47976972" w:rsidP="0057465E">
      <w:pPr>
        <w:pStyle w:val="ListParagraph"/>
        <w:numPr>
          <w:ilvl w:val="0"/>
          <w:numId w:val="158"/>
        </w:numPr>
        <w:jc w:val="both"/>
        <w:rPr>
          <w:rFonts w:eastAsia="Times New Roman"/>
        </w:rPr>
      </w:pPr>
      <w:r w:rsidRPr="00136963">
        <w:rPr>
          <w:rFonts w:eastAsia="Times New Roman"/>
          <w:sz w:val="20"/>
          <w:szCs w:val="20"/>
          <w:lang w:val="en-GB"/>
        </w:rPr>
        <w:t>an autoencoder architecture which is agnostic to the severity of noise and self- and co/crosslink interference,</w:t>
      </w:r>
    </w:p>
    <w:p w14:paraId="68C1E681" w14:textId="0DAB4ED3" w:rsidR="6C771567" w:rsidRDefault="6C771567" w:rsidP="0057465E">
      <w:pPr>
        <w:jc w:val="both"/>
        <w:rPr>
          <w:rFonts w:eastAsia="Times New Roman"/>
        </w:rPr>
      </w:pPr>
      <w:r w:rsidRPr="00136963">
        <w:rPr>
          <w:rFonts w:eastAsia="Times New Roman"/>
        </w:rPr>
        <w:t>It is desirable that the decoder always reconstructs a clean version of the CSI. Nevertheless, how to deal with colored/noisy CSI matrices in AIML CSI feedback and solve (1) and (2) remains an open question in the RAN study item.</w:t>
      </w:r>
    </w:p>
    <w:p w14:paraId="73C983AE" w14:textId="4017F0F0" w:rsidR="003421A1" w:rsidRDefault="2A9F3873" w:rsidP="0057465E">
      <w:pPr>
        <w:jc w:val="both"/>
        <w:rPr>
          <w:rFonts w:eastAsia="Times New Roman"/>
          <w:b/>
          <w:bCs/>
          <w:i/>
          <w:iCs/>
        </w:rPr>
      </w:pPr>
      <w:r w:rsidRPr="00824AF8">
        <w:rPr>
          <w:rFonts w:eastAsia="Times New Roman"/>
          <w:b/>
          <w:i/>
          <w:u w:val="single"/>
        </w:rPr>
        <w:t>Observation</w:t>
      </w:r>
      <w:r w:rsidR="4DC65095" w:rsidRPr="00824AF8">
        <w:rPr>
          <w:rFonts w:eastAsia="Times New Roman"/>
          <w:b/>
          <w:i/>
          <w:u w:val="single"/>
        </w:rPr>
        <w:t xml:space="preserve"> </w:t>
      </w:r>
      <w:r w:rsidR="002A38D4" w:rsidRPr="00824AF8">
        <w:rPr>
          <w:rFonts w:eastAsia="Times New Roman"/>
          <w:b/>
          <w:bCs/>
          <w:i/>
          <w:iCs/>
          <w:u w:val="single"/>
        </w:rPr>
        <w:t>1</w:t>
      </w:r>
      <w:r w:rsidR="09DF6FDB" w:rsidRPr="00136963">
        <w:rPr>
          <w:rFonts w:eastAsia="Times New Roman"/>
          <w:b/>
          <w:bCs/>
          <w:i/>
          <w:iCs/>
        </w:rPr>
        <w:t xml:space="preserve">: </w:t>
      </w:r>
      <w:r w:rsidR="43A105D6" w:rsidRPr="0B4968CF">
        <w:rPr>
          <w:rFonts w:eastAsia="Times New Roman"/>
          <w:b/>
          <w:bCs/>
          <w:i/>
          <w:iCs/>
        </w:rPr>
        <w:t xml:space="preserve">A study on </w:t>
      </w:r>
      <w:r w:rsidR="09DF6FDB" w:rsidRPr="0B4968CF">
        <w:rPr>
          <w:rFonts w:eastAsia="Times New Roman"/>
          <w:b/>
          <w:bCs/>
          <w:i/>
          <w:iCs/>
        </w:rPr>
        <w:t xml:space="preserve">the effects </w:t>
      </w:r>
      <w:r w:rsidR="1E8C8A69" w:rsidRPr="0B4968CF">
        <w:rPr>
          <w:rFonts w:eastAsia="Times New Roman"/>
          <w:b/>
          <w:bCs/>
          <w:i/>
          <w:iCs/>
        </w:rPr>
        <w:t xml:space="preserve">of </w:t>
      </w:r>
      <w:r w:rsidR="09DF6FDB" w:rsidRPr="0B4968CF">
        <w:rPr>
          <w:rFonts w:eastAsia="Times New Roman"/>
          <w:b/>
          <w:bCs/>
          <w:i/>
          <w:iCs/>
        </w:rPr>
        <w:t xml:space="preserve">interference and noise on the </w:t>
      </w:r>
      <w:r w:rsidR="2CA90397" w:rsidRPr="0B4968CF">
        <w:rPr>
          <w:rFonts w:eastAsia="Times New Roman"/>
          <w:b/>
          <w:bCs/>
          <w:i/>
          <w:iCs/>
        </w:rPr>
        <w:t>performance of CSI-compression task</w:t>
      </w:r>
      <w:r w:rsidR="7E934127" w:rsidRPr="0B4968CF">
        <w:rPr>
          <w:rFonts w:eastAsia="Times New Roman"/>
          <w:b/>
          <w:bCs/>
          <w:i/>
          <w:iCs/>
        </w:rPr>
        <w:t xml:space="preserve"> and how new CSI-R</w:t>
      </w:r>
      <w:r w:rsidR="3A52F89D" w:rsidRPr="0B4968CF">
        <w:rPr>
          <w:rFonts w:eastAsia="Times New Roman"/>
          <w:b/>
          <w:bCs/>
          <w:i/>
          <w:iCs/>
        </w:rPr>
        <w:t>S</w:t>
      </w:r>
      <w:r w:rsidR="7E934127" w:rsidRPr="0B4968CF">
        <w:rPr>
          <w:rFonts w:eastAsia="Times New Roman"/>
          <w:b/>
          <w:bCs/>
          <w:i/>
          <w:iCs/>
        </w:rPr>
        <w:t xml:space="preserve"> patterns can help in this process</w:t>
      </w:r>
      <w:r w:rsidR="6589C177" w:rsidRPr="0B4968CF">
        <w:rPr>
          <w:rFonts w:eastAsia="Times New Roman"/>
          <w:b/>
          <w:bCs/>
          <w:i/>
          <w:iCs/>
        </w:rPr>
        <w:t xml:space="preserve"> may be </w:t>
      </w:r>
      <w:r w:rsidR="337B7F1D" w:rsidRPr="0B4968CF">
        <w:rPr>
          <w:rFonts w:eastAsia="Times New Roman"/>
          <w:b/>
          <w:bCs/>
          <w:i/>
          <w:iCs/>
        </w:rPr>
        <w:t>needed</w:t>
      </w:r>
      <w:r w:rsidR="0FAFD46F" w:rsidRPr="0B4968CF">
        <w:rPr>
          <w:rFonts w:eastAsia="Times New Roman"/>
          <w:b/>
          <w:bCs/>
          <w:i/>
          <w:iCs/>
        </w:rPr>
        <w:t xml:space="preserve">. The </w:t>
      </w:r>
      <w:r w:rsidR="2CA90397" w:rsidRPr="0B4968CF">
        <w:rPr>
          <w:rFonts w:eastAsia="Times New Roman"/>
          <w:b/>
          <w:bCs/>
          <w:i/>
          <w:iCs/>
        </w:rPr>
        <w:t xml:space="preserve">study </w:t>
      </w:r>
      <w:r w:rsidR="479E83ED" w:rsidRPr="0B4968CF">
        <w:rPr>
          <w:rFonts w:eastAsia="Times New Roman"/>
          <w:b/>
          <w:bCs/>
          <w:i/>
          <w:iCs/>
        </w:rPr>
        <w:t>should assess</w:t>
      </w:r>
      <w:r w:rsidR="64515F42" w:rsidRPr="0B4968CF">
        <w:rPr>
          <w:rFonts w:eastAsia="Times New Roman"/>
          <w:b/>
          <w:bCs/>
          <w:i/>
          <w:iCs/>
        </w:rPr>
        <w:t xml:space="preserve"> </w:t>
      </w:r>
      <w:r w:rsidR="2CA90397" w:rsidRPr="0B4968CF">
        <w:rPr>
          <w:rFonts w:eastAsia="Times New Roman"/>
          <w:b/>
          <w:bCs/>
          <w:i/>
          <w:iCs/>
        </w:rPr>
        <w:t xml:space="preserve">whether the auto-encoder architecture can </w:t>
      </w:r>
      <w:r w:rsidR="54D03210" w:rsidRPr="0B4968CF">
        <w:rPr>
          <w:rFonts w:eastAsia="Times New Roman"/>
          <w:b/>
          <w:bCs/>
          <w:i/>
          <w:iCs/>
        </w:rPr>
        <w:t>deal with interference and noise in the estimated CSI.</w:t>
      </w:r>
      <w:r w:rsidR="0267A0C0" w:rsidRPr="0B4968CF">
        <w:rPr>
          <w:rFonts w:eastAsia="Times New Roman"/>
          <w:b/>
          <w:bCs/>
          <w:i/>
          <w:iCs/>
        </w:rPr>
        <w:t xml:space="preserve"> </w:t>
      </w:r>
    </w:p>
    <w:p w14:paraId="139C2ED5" w14:textId="77777777" w:rsidR="00E33A59" w:rsidRDefault="00E33A59" w:rsidP="006F4151">
      <w:pPr>
        <w:jc w:val="both"/>
        <w:rPr>
          <w:b/>
          <w:bCs/>
        </w:rPr>
      </w:pPr>
    </w:p>
    <w:p w14:paraId="38D26720" w14:textId="1F1C8DFE" w:rsidR="00A914FD" w:rsidRDefault="00164352" w:rsidP="00164352">
      <w:pPr>
        <w:jc w:val="both"/>
      </w:pPr>
      <w:r w:rsidRPr="00164352">
        <w:t>In RAN1 #112-bis-e</w:t>
      </w:r>
      <w:r w:rsidR="005659A5">
        <w:t xml:space="preserve"> meeting</w:t>
      </w:r>
      <w:r w:rsidRPr="00164352">
        <w:t xml:space="preserve">, the FL </w:t>
      </w:r>
      <w:r w:rsidR="001C0587">
        <w:t xml:space="preserve">suggested </w:t>
      </w:r>
      <w:r w:rsidRPr="00164352">
        <w:t xml:space="preserve">that the company provide a more concise summary of the advantages and disadvantages of different </w:t>
      </w:r>
      <w:r w:rsidR="00BD3A93" w:rsidRPr="00BD3A93">
        <w:t xml:space="preserve">training collaboration </w:t>
      </w:r>
      <w:r>
        <w:t>types</w:t>
      </w:r>
      <w:r w:rsidRPr="00164352">
        <w:t xml:space="preserve">, specifically regarding (1) device agnostic versus device-specific methods, and (2) gradient exchange sequential training. </w:t>
      </w:r>
      <w:r w:rsidR="00E4226A">
        <w:t xml:space="preserve">The following table </w:t>
      </w:r>
      <w:r w:rsidR="00471921">
        <w:t xml:space="preserve">is the </w:t>
      </w:r>
      <w:r w:rsidR="00E4226A">
        <w:t>summa</w:t>
      </w:r>
      <w:r w:rsidR="007170DB">
        <w:t>r</w:t>
      </w:r>
      <w:r w:rsidR="00471921">
        <w:t>y</w:t>
      </w:r>
      <w:r w:rsidRPr="00164352">
        <w:t>:</w:t>
      </w:r>
    </w:p>
    <w:tbl>
      <w:tblPr>
        <w:tblStyle w:val="TableGrid"/>
        <w:tblW w:w="10368" w:type="dxa"/>
        <w:tblLayout w:type="fixed"/>
        <w:tblLook w:val="04A0" w:firstRow="1" w:lastRow="0" w:firstColumn="1" w:lastColumn="0" w:noHBand="0" w:noVBand="1"/>
      </w:tblPr>
      <w:tblGrid>
        <w:gridCol w:w="2263"/>
        <w:gridCol w:w="993"/>
        <w:gridCol w:w="1417"/>
        <w:gridCol w:w="1134"/>
        <w:gridCol w:w="992"/>
        <w:gridCol w:w="1134"/>
        <w:gridCol w:w="1134"/>
        <w:gridCol w:w="1301"/>
      </w:tblGrid>
      <w:tr w:rsidR="00862168" w:rsidRPr="00367D12" w14:paraId="26A937F1" w14:textId="77777777" w:rsidTr="00BE659A">
        <w:trPr>
          <w:trHeight w:val="223"/>
        </w:trPr>
        <w:tc>
          <w:tcPr>
            <w:tcW w:w="2263" w:type="dxa"/>
            <w:vMerge w:val="restart"/>
            <w:tcBorders>
              <w:tl2br w:val="single" w:sz="4" w:space="0" w:color="auto"/>
            </w:tcBorders>
          </w:tcPr>
          <w:p w14:paraId="0A2C1905" w14:textId="77777777" w:rsidR="00862168" w:rsidRPr="00367D12" w:rsidRDefault="00862168">
            <w:pPr>
              <w:tabs>
                <w:tab w:val="left" w:pos="388"/>
                <w:tab w:val="right" w:pos="2403"/>
              </w:tabs>
              <w:wordWrap w:val="0"/>
              <w:snapToGrid w:val="0"/>
              <w:spacing w:beforeLines="30" w:before="72" w:afterLines="30" w:after="72" w:line="288" w:lineRule="auto"/>
              <w:ind w:right="400"/>
              <w:rPr>
                <w:rFonts w:eastAsia="DengXian"/>
                <w:sz w:val="16"/>
                <w:szCs w:val="16"/>
              </w:rPr>
            </w:pPr>
            <w:r w:rsidRPr="00367D12">
              <w:rPr>
                <w:rFonts w:eastAsia="DengXian"/>
                <w:sz w:val="16"/>
                <w:szCs w:val="16"/>
              </w:rPr>
              <w:tab/>
              <w:t xml:space="preserve">      Training types</w:t>
            </w:r>
          </w:p>
          <w:p w14:paraId="58C8830C" w14:textId="77777777" w:rsidR="00862168" w:rsidRDefault="00862168">
            <w:pPr>
              <w:rPr>
                <w:rFonts w:eastAsia="DengXian"/>
                <w:sz w:val="16"/>
                <w:szCs w:val="16"/>
              </w:rPr>
            </w:pPr>
          </w:p>
          <w:p w14:paraId="1F583FF9" w14:textId="77777777" w:rsidR="00862168" w:rsidRDefault="00862168">
            <w:pPr>
              <w:rPr>
                <w:rFonts w:eastAsia="DengXian"/>
                <w:sz w:val="16"/>
                <w:szCs w:val="16"/>
              </w:rPr>
            </w:pPr>
          </w:p>
          <w:p w14:paraId="179AFA6B" w14:textId="77777777" w:rsidR="00862168" w:rsidRPr="00367D12" w:rsidRDefault="00862168">
            <w:pPr>
              <w:rPr>
                <w:sz w:val="16"/>
                <w:szCs w:val="16"/>
              </w:rPr>
            </w:pPr>
            <w:r w:rsidRPr="00367D12">
              <w:rPr>
                <w:rFonts w:eastAsia="DengXian"/>
                <w:sz w:val="16"/>
                <w:szCs w:val="16"/>
              </w:rPr>
              <w:t>Characteristics</w:t>
            </w:r>
          </w:p>
        </w:tc>
        <w:tc>
          <w:tcPr>
            <w:tcW w:w="3544" w:type="dxa"/>
            <w:gridSpan w:val="3"/>
          </w:tcPr>
          <w:p w14:paraId="2F858EDF" w14:textId="77777777" w:rsidR="00862168" w:rsidRPr="00367D12" w:rsidRDefault="00862168">
            <w:pPr>
              <w:rPr>
                <w:sz w:val="16"/>
                <w:szCs w:val="16"/>
              </w:rPr>
            </w:pPr>
            <w:r w:rsidRPr="00367D12">
              <w:rPr>
                <w:sz w:val="16"/>
                <w:szCs w:val="16"/>
              </w:rPr>
              <w:t>Type 1</w:t>
            </w:r>
          </w:p>
        </w:tc>
        <w:tc>
          <w:tcPr>
            <w:tcW w:w="992" w:type="dxa"/>
          </w:tcPr>
          <w:p w14:paraId="31C6DD1A" w14:textId="77777777" w:rsidR="00862168" w:rsidRPr="00367D12" w:rsidRDefault="00862168">
            <w:pPr>
              <w:rPr>
                <w:sz w:val="16"/>
                <w:szCs w:val="16"/>
              </w:rPr>
            </w:pPr>
            <w:r w:rsidRPr="00367D12">
              <w:rPr>
                <w:sz w:val="16"/>
                <w:szCs w:val="16"/>
              </w:rPr>
              <w:t>Type 2</w:t>
            </w:r>
          </w:p>
        </w:tc>
        <w:tc>
          <w:tcPr>
            <w:tcW w:w="2268" w:type="dxa"/>
            <w:gridSpan w:val="2"/>
          </w:tcPr>
          <w:p w14:paraId="351CEAFD" w14:textId="77777777" w:rsidR="00862168" w:rsidRPr="00367D12" w:rsidRDefault="00862168">
            <w:pPr>
              <w:rPr>
                <w:sz w:val="16"/>
                <w:szCs w:val="16"/>
              </w:rPr>
            </w:pPr>
            <w:r w:rsidRPr="00367D12">
              <w:rPr>
                <w:sz w:val="16"/>
                <w:szCs w:val="16"/>
              </w:rPr>
              <w:t>Type 3</w:t>
            </w:r>
          </w:p>
        </w:tc>
        <w:tc>
          <w:tcPr>
            <w:tcW w:w="1301" w:type="dxa"/>
          </w:tcPr>
          <w:p w14:paraId="316FBCC2" w14:textId="77777777" w:rsidR="00862168" w:rsidRPr="00367D12" w:rsidRDefault="00862168">
            <w:pPr>
              <w:rPr>
                <w:sz w:val="16"/>
                <w:szCs w:val="16"/>
              </w:rPr>
            </w:pPr>
            <w:r w:rsidRPr="00367D12">
              <w:rPr>
                <w:sz w:val="16"/>
                <w:szCs w:val="16"/>
              </w:rPr>
              <w:t>Gradient exchange sequential</w:t>
            </w:r>
          </w:p>
        </w:tc>
      </w:tr>
      <w:tr w:rsidR="00862168" w:rsidRPr="00367D12" w14:paraId="643314AC" w14:textId="77777777" w:rsidTr="00BE659A">
        <w:trPr>
          <w:trHeight w:val="151"/>
        </w:trPr>
        <w:tc>
          <w:tcPr>
            <w:tcW w:w="2263" w:type="dxa"/>
            <w:vMerge/>
            <w:tcBorders>
              <w:tl2br w:val="single" w:sz="4" w:space="0" w:color="auto"/>
            </w:tcBorders>
          </w:tcPr>
          <w:p w14:paraId="44D3EDBF" w14:textId="77777777" w:rsidR="00862168" w:rsidRPr="00367D12" w:rsidRDefault="00862168">
            <w:pPr>
              <w:rPr>
                <w:sz w:val="16"/>
                <w:szCs w:val="16"/>
              </w:rPr>
            </w:pPr>
          </w:p>
        </w:tc>
        <w:tc>
          <w:tcPr>
            <w:tcW w:w="2410" w:type="dxa"/>
            <w:gridSpan w:val="2"/>
          </w:tcPr>
          <w:p w14:paraId="11548005" w14:textId="77777777" w:rsidR="00862168" w:rsidRPr="00367D12" w:rsidRDefault="00862168">
            <w:pPr>
              <w:rPr>
                <w:sz w:val="16"/>
                <w:szCs w:val="16"/>
              </w:rPr>
            </w:pPr>
            <w:r w:rsidRPr="00367D12">
              <w:rPr>
                <w:sz w:val="16"/>
                <w:szCs w:val="16"/>
              </w:rPr>
              <w:t>NW-sided</w:t>
            </w:r>
          </w:p>
        </w:tc>
        <w:tc>
          <w:tcPr>
            <w:tcW w:w="1134" w:type="dxa"/>
            <w:vMerge w:val="restart"/>
          </w:tcPr>
          <w:p w14:paraId="71C00C2A" w14:textId="77777777" w:rsidR="00862168" w:rsidRPr="00367D12" w:rsidRDefault="00862168">
            <w:pPr>
              <w:rPr>
                <w:sz w:val="16"/>
                <w:szCs w:val="16"/>
              </w:rPr>
            </w:pPr>
            <w:r w:rsidRPr="00367D12">
              <w:rPr>
                <w:sz w:val="16"/>
                <w:szCs w:val="16"/>
              </w:rPr>
              <w:t>UE-sided</w:t>
            </w:r>
          </w:p>
        </w:tc>
        <w:tc>
          <w:tcPr>
            <w:tcW w:w="992" w:type="dxa"/>
            <w:vMerge w:val="restart"/>
          </w:tcPr>
          <w:p w14:paraId="6F9FAAFB" w14:textId="77777777" w:rsidR="00862168" w:rsidRPr="00367D12" w:rsidRDefault="00862168">
            <w:pPr>
              <w:rPr>
                <w:sz w:val="16"/>
                <w:szCs w:val="16"/>
              </w:rPr>
            </w:pPr>
          </w:p>
        </w:tc>
        <w:tc>
          <w:tcPr>
            <w:tcW w:w="1134" w:type="dxa"/>
            <w:vMerge w:val="restart"/>
          </w:tcPr>
          <w:p w14:paraId="5B6F459C" w14:textId="77777777" w:rsidR="00862168" w:rsidRPr="00367D12" w:rsidRDefault="00862168">
            <w:pPr>
              <w:rPr>
                <w:sz w:val="16"/>
                <w:szCs w:val="16"/>
              </w:rPr>
            </w:pPr>
            <w:r w:rsidRPr="00367D12">
              <w:rPr>
                <w:sz w:val="16"/>
                <w:szCs w:val="16"/>
              </w:rPr>
              <w:t>NW first</w:t>
            </w:r>
          </w:p>
        </w:tc>
        <w:tc>
          <w:tcPr>
            <w:tcW w:w="1134" w:type="dxa"/>
            <w:vMerge w:val="restart"/>
          </w:tcPr>
          <w:p w14:paraId="56CE5733" w14:textId="77777777" w:rsidR="00862168" w:rsidRPr="00367D12" w:rsidRDefault="00862168">
            <w:pPr>
              <w:rPr>
                <w:sz w:val="16"/>
                <w:szCs w:val="16"/>
              </w:rPr>
            </w:pPr>
            <w:r w:rsidRPr="00367D12">
              <w:rPr>
                <w:sz w:val="16"/>
                <w:szCs w:val="16"/>
              </w:rPr>
              <w:t xml:space="preserve"> UE first</w:t>
            </w:r>
          </w:p>
        </w:tc>
        <w:tc>
          <w:tcPr>
            <w:tcW w:w="1301" w:type="dxa"/>
            <w:vMerge w:val="restart"/>
          </w:tcPr>
          <w:p w14:paraId="44F41E16" w14:textId="77777777" w:rsidR="00862168" w:rsidRPr="00367D12" w:rsidRDefault="00862168">
            <w:pPr>
              <w:rPr>
                <w:sz w:val="16"/>
                <w:szCs w:val="16"/>
              </w:rPr>
            </w:pPr>
          </w:p>
        </w:tc>
      </w:tr>
      <w:tr w:rsidR="00862168" w:rsidRPr="00367D12" w14:paraId="332B1A10" w14:textId="77777777" w:rsidTr="00BE659A">
        <w:trPr>
          <w:trHeight w:val="150"/>
        </w:trPr>
        <w:tc>
          <w:tcPr>
            <w:tcW w:w="2263" w:type="dxa"/>
            <w:vMerge/>
            <w:tcBorders>
              <w:tl2br w:val="single" w:sz="4" w:space="0" w:color="auto"/>
            </w:tcBorders>
          </w:tcPr>
          <w:p w14:paraId="16ACECCB" w14:textId="77777777" w:rsidR="00862168" w:rsidRPr="00367D12" w:rsidRDefault="00862168">
            <w:pPr>
              <w:rPr>
                <w:sz w:val="16"/>
                <w:szCs w:val="16"/>
              </w:rPr>
            </w:pPr>
          </w:p>
        </w:tc>
        <w:tc>
          <w:tcPr>
            <w:tcW w:w="993" w:type="dxa"/>
          </w:tcPr>
          <w:p w14:paraId="0304E737" w14:textId="77777777" w:rsidR="00862168" w:rsidRPr="00367D12" w:rsidRDefault="00862168">
            <w:pPr>
              <w:rPr>
                <w:sz w:val="16"/>
                <w:szCs w:val="16"/>
              </w:rPr>
            </w:pPr>
            <w:r w:rsidRPr="00367D12">
              <w:rPr>
                <w:sz w:val="16"/>
                <w:szCs w:val="16"/>
              </w:rPr>
              <w:t>Device agnostic</w:t>
            </w:r>
          </w:p>
        </w:tc>
        <w:tc>
          <w:tcPr>
            <w:tcW w:w="1417" w:type="dxa"/>
          </w:tcPr>
          <w:p w14:paraId="6E26D6AF" w14:textId="77777777" w:rsidR="00862168" w:rsidRPr="00367D12" w:rsidRDefault="00862168">
            <w:pPr>
              <w:rPr>
                <w:sz w:val="16"/>
                <w:szCs w:val="16"/>
              </w:rPr>
            </w:pPr>
            <w:r w:rsidRPr="00367D12">
              <w:rPr>
                <w:sz w:val="16"/>
                <w:szCs w:val="16"/>
              </w:rPr>
              <w:t>Device specific</w:t>
            </w:r>
          </w:p>
        </w:tc>
        <w:tc>
          <w:tcPr>
            <w:tcW w:w="1134" w:type="dxa"/>
            <w:vMerge/>
          </w:tcPr>
          <w:p w14:paraId="6306F022" w14:textId="77777777" w:rsidR="00862168" w:rsidRPr="00367D12" w:rsidRDefault="00862168">
            <w:pPr>
              <w:rPr>
                <w:sz w:val="16"/>
                <w:szCs w:val="16"/>
              </w:rPr>
            </w:pPr>
          </w:p>
        </w:tc>
        <w:tc>
          <w:tcPr>
            <w:tcW w:w="992" w:type="dxa"/>
            <w:vMerge/>
          </w:tcPr>
          <w:p w14:paraId="1C374329" w14:textId="77777777" w:rsidR="00862168" w:rsidRPr="00367D12" w:rsidRDefault="00862168">
            <w:pPr>
              <w:rPr>
                <w:sz w:val="16"/>
                <w:szCs w:val="16"/>
              </w:rPr>
            </w:pPr>
          </w:p>
        </w:tc>
        <w:tc>
          <w:tcPr>
            <w:tcW w:w="1134" w:type="dxa"/>
            <w:vMerge/>
          </w:tcPr>
          <w:p w14:paraId="0F184A93" w14:textId="77777777" w:rsidR="00862168" w:rsidRPr="00367D12" w:rsidRDefault="00862168">
            <w:pPr>
              <w:rPr>
                <w:sz w:val="16"/>
                <w:szCs w:val="16"/>
              </w:rPr>
            </w:pPr>
          </w:p>
        </w:tc>
        <w:tc>
          <w:tcPr>
            <w:tcW w:w="1134" w:type="dxa"/>
            <w:vMerge/>
          </w:tcPr>
          <w:p w14:paraId="31F1923D" w14:textId="77777777" w:rsidR="00862168" w:rsidRPr="00367D12" w:rsidRDefault="00862168">
            <w:pPr>
              <w:rPr>
                <w:sz w:val="16"/>
                <w:szCs w:val="16"/>
              </w:rPr>
            </w:pPr>
          </w:p>
        </w:tc>
        <w:tc>
          <w:tcPr>
            <w:tcW w:w="1301" w:type="dxa"/>
            <w:vMerge/>
          </w:tcPr>
          <w:p w14:paraId="1B8407C7" w14:textId="77777777" w:rsidR="00862168" w:rsidRPr="00367D12" w:rsidRDefault="00862168">
            <w:pPr>
              <w:rPr>
                <w:sz w:val="16"/>
                <w:szCs w:val="16"/>
              </w:rPr>
            </w:pPr>
          </w:p>
        </w:tc>
      </w:tr>
      <w:tr w:rsidR="00862168" w:rsidRPr="00367D12" w14:paraId="43C887D1" w14:textId="77777777" w:rsidTr="00BE659A">
        <w:trPr>
          <w:trHeight w:val="448"/>
        </w:trPr>
        <w:tc>
          <w:tcPr>
            <w:tcW w:w="2263" w:type="dxa"/>
          </w:tcPr>
          <w:p w14:paraId="17939734" w14:textId="77777777" w:rsidR="00862168" w:rsidRPr="00367D12" w:rsidRDefault="00862168">
            <w:pPr>
              <w:rPr>
                <w:sz w:val="16"/>
                <w:szCs w:val="16"/>
              </w:rPr>
            </w:pPr>
            <w:r w:rsidRPr="00367D12">
              <w:rPr>
                <w:sz w:val="16"/>
                <w:szCs w:val="16"/>
              </w:rPr>
              <w:t>Whether model can be kept proprietary</w:t>
            </w:r>
          </w:p>
        </w:tc>
        <w:tc>
          <w:tcPr>
            <w:tcW w:w="993" w:type="dxa"/>
            <w:vAlign w:val="center"/>
          </w:tcPr>
          <w:p w14:paraId="141C72FF" w14:textId="77777777" w:rsidR="00862168" w:rsidRPr="00986EF2" w:rsidRDefault="00862168">
            <w:pPr>
              <w:rPr>
                <w:sz w:val="16"/>
                <w:szCs w:val="16"/>
              </w:rPr>
            </w:pPr>
            <w:r w:rsidRPr="00986EF2">
              <w:rPr>
                <w:kern w:val="24"/>
                <w:sz w:val="16"/>
                <w:szCs w:val="16"/>
              </w:rPr>
              <w:t>No</w:t>
            </w:r>
          </w:p>
        </w:tc>
        <w:tc>
          <w:tcPr>
            <w:tcW w:w="1417" w:type="dxa"/>
            <w:vAlign w:val="center"/>
          </w:tcPr>
          <w:p w14:paraId="22745098" w14:textId="77777777" w:rsidR="00862168" w:rsidRPr="00505239" w:rsidRDefault="00862168">
            <w:pPr>
              <w:rPr>
                <w:sz w:val="16"/>
                <w:szCs w:val="16"/>
              </w:rPr>
            </w:pPr>
            <w:r w:rsidRPr="00505239">
              <w:rPr>
                <w:sz w:val="16"/>
                <w:szCs w:val="16"/>
              </w:rPr>
              <w:t>No</w:t>
            </w:r>
          </w:p>
        </w:tc>
        <w:tc>
          <w:tcPr>
            <w:tcW w:w="1134" w:type="dxa"/>
            <w:vAlign w:val="center"/>
          </w:tcPr>
          <w:p w14:paraId="63449449" w14:textId="77777777" w:rsidR="00862168" w:rsidRPr="00986EF2" w:rsidRDefault="00862168">
            <w:pPr>
              <w:rPr>
                <w:sz w:val="16"/>
                <w:szCs w:val="16"/>
              </w:rPr>
            </w:pPr>
            <w:r w:rsidRPr="00986EF2">
              <w:rPr>
                <w:kern w:val="24"/>
                <w:sz w:val="16"/>
                <w:szCs w:val="16"/>
              </w:rPr>
              <w:t>No</w:t>
            </w:r>
          </w:p>
        </w:tc>
        <w:tc>
          <w:tcPr>
            <w:tcW w:w="992" w:type="dxa"/>
            <w:vAlign w:val="center"/>
          </w:tcPr>
          <w:p w14:paraId="58F98FC8" w14:textId="77777777" w:rsidR="00862168" w:rsidRPr="00986EF2" w:rsidRDefault="00862168">
            <w:pPr>
              <w:rPr>
                <w:sz w:val="16"/>
                <w:szCs w:val="16"/>
              </w:rPr>
            </w:pPr>
            <w:r w:rsidRPr="00986EF2">
              <w:rPr>
                <w:kern w:val="24"/>
                <w:sz w:val="16"/>
                <w:szCs w:val="16"/>
              </w:rPr>
              <w:t>Yes</w:t>
            </w:r>
          </w:p>
        </w:tc>
        <w:tc>
          <w:tcPr>
            <w:tcW w:w="1134" w:type="dxa"/>
            <w:vAlign w:val="center"/>
          </w:tcPr>
          <w:p w14:paraId="790DCEA2" w14:textId="77777777" w:rsidR="00862168" w:rsidRPr="00986EF2" w:rsidRDefault="00862168">
            <w:pPr>
              <w:rPr>
                <w:sz w:val="16"/>
                <w:szCs w:val="16"/>
              </w:rPr>
            </w:pPr>
            <w:r w:rsidRPr="00986EF2">
              <w:rPr>
                <w:kern w:val="24"/>
                <w:sz w:val="16"/>
                <w:szCs w:val="16"/>
              </w:rPr>
              <w:t xml:space="preserve">Yes (Note 3)  </w:t>
            </w:r>
          </w:p>
        </w:tc>
        <w:tc>
          <w:tcPr>
            <w:tcW w:w="1134" w:type="dxa"/>
            <w:vAlign w:val="center"/>
          </w:tcPr>
          <w:p w14:paraId="21BD1B08" w14:textId="77777777" w:rsidR="00862168" w:rsidRPr="00986EF2" w:rsidRDefault="00862168">
            <w:pPr>
              <w:rPr>
                <w:sz w:val="16"/>
                <w:szCs w:val="16"/>
              </w:rPr>
            </w:pPr>
            <w:r w:rsidRPr="00986EF2">
              <w:rPr>
                <w:kern w:val="24"/>
                <w:sz w:val="16"/>
                <w:szCs w:val="16"/>
              </w:rPr>
              <w:t>Yes (Note 3)</w:t>
            </w:r>
          </w:p>
        </w:tc>
        <w:tc>
          <w:tcPr>
            <w:tcW w:w="1301" w:type="dxa"/>
            <w:vAlign w:val="center"/>
          </w:tcPr>
          <w:p w14:paraId="6EC2D73F" w14:textId="77777777" w:rsidR="00862168" w:rsidRPr="00986EF2" w:rsidRDefault="00862168">
            <w:pPr>
              <w:rPr>
                <w:kern w:val="24"/>
                <w:sz w:val="16"/>
                <w:szCs w:val="16"/>
              </w:rPr>
            </w:pPr>
            <w:r w:rsidRPr="00986EF2">
              <w:rPr>
                <w:kern w:val="24"/>
                <w:sz w:val="16"/>
                <w:szCs w:val="16"/>
              </w:rPr>
              <w:t>Yes</w:t>
            </w:r>
          </w:p>
        </w:tc>
      </w:tr>
      <w:tr w:rsidR="00862168" w:rsidRPr="00367D12" w14:paraId="2EEC56F7" w14:textId="77777777" w:rsidTr="00BE659A">
        <w:trPr>
          <w:trHeight w:val="672"/>
        </w:trPr>
        <w:tc>
          <w:tcPr>
            <w:tcW w:w="2263" w:type="dxa"/>
          </w:tcPr>
          <w:p w14:paraId="7F0F478C" w14:textId="77777777" w:rsidR="00862168" w:rsidRPr="00367D12" w:rsidRDefault="00862168">
            <w:pPr>
              <w:rPr>
                <w:sz w:val="16"/>
                <w:szCs w:val="16"/>
              </w:rPr>
            </w:pPr>
            <w:r w:rsidRPr="00367D12">
              <w:rPr>
                <w:sz w:val="16"/>
                <w:szCs w:val="16"/>
              </w:rPr>
              <w:t>Whether require privacy-sensitive dataset sharing</w:t>
            </w:r>
          </w:p>
        </w:tc>
        <w:tc>
          <w:tcPr>
            <w:tcW w:w="993" w:type="dxa"/>
            <w:vAlign w:val="center"/>
          </w:tcPr>
          <w:p w14:paraId="0838B1E9" w14:textId="77777777" w:rsidR="00862168" w:rsidRPr="00986EF2" w:rsidRDefault="00862168">
            <w:pPr>
              <w:rPr>
                <w:sz w:val="16"/>
                <w:szCs w:val="16"/>
              </w:rPr>
            </w:pPr>
            <w:r w:rsidRPr="00986EF2">
              <w:rPr>
                <w:kern w:val="24"/>
                <w:sz w:val="16"/>
                <w:szCs w:val="16"/>
              </w:rPr>
              <w:t>No (Note 1)</w:t>
            </w:r>
          </w:p>
        </w:tc>
        <w:tc>
          <w:tcPr>
            <w:tcW w:w="1417" w:type="dxa"/>
            <w:vAlign w:val="center"/>
          </w:tcPr>
          <w:p w14:paraId="020DE86D" w14:textId="77777777" w:rsidR="00862168" w:rsidRPr="00505239" w:rsidRDefault="00862168">
            <w:pPr>
              <w:rPr>
                <w:sz w:val="16"/>
                <w:szCs w:val="16"/>
              </w:rPr>
            </w:pPr>
            <w:r w:rsidRPr="00505239">
              <w:rPr>
                <w:kern w:val="24"/>
                <w:sz w:val="16"/>
                <w:szCs w:val="16"/>
              </w:rPr>
              <w:t>No (Note 1)</w:t>
            </w:r>
          </w:p>
        </w:tc>
        <w:tc>
          <w:tcPr>
            <w:tcW w:w="1134" w:type="dxa"/>
            <w:vAlign w:val="center"/>
          </w:tcPr>
          <w:p w14:paraId="6A9A5A96" w14:textId="77777777" w:rsidR="00862168" w:rsidRPr="00986EF2" w:rsidRDefault="00862168">
            <w:pPr>
              <w:rPr>
                <w:sz w:val="16"/>
                <w:szCs w:val="16"/>
              </w:rPr>
            </w:pPr>
            <w:r w:rsidRPr="00986EF2">
              <w:rPr>
                <w:kern w:val="24"/>
                <w:sz w:val="16"/>
                <w:szCs w:val="16"/>
              </w:rPr>
              <w:t>No</w:t>
            </w:r>
          </w:p>
        </w:tc>
        <w:tc>
          <w:tcPr>
            <w:tcW w:w="992" w:type="dxa"/>
            <w:vAlign w:val="center"/>
          </w:tcPr>
          <w:p w14:paraId="3E922727" w14:textId="77777777" w:rsidR="00862168" w:rsidRPr="00986EF2" w:rsidRDefault="00862168">
            <w:pPr>
              <w:rPr>
                <w:sz w:val="16"/>
                <w:szCs w:val="16"/>
              </w:rPr>
            </w:pPr>
            <w:r w:rsidRPr="00986EF2">
              <w:rPr>
                <w:kern w:val="24"/>
                <w:sz w:val="16"/>
                <w:szCs w:val="16"/>
              </w:rPr>
              <w:t>No (Note 1)</w:t>
            </w:r>
          </w:p>
        </w:tc>
        <w:tc>
          <w:tcPr>
            <w:tcW w:w="1134" w:type="dxa"/>
            <w:vAlign w:val="center"/>
          </w:tcPr>
          <w:p w14:paraId="07F4DAEA" w14:textId="77777777" w:rsidR="00862168" w:rsidRPr="00986EF2" w:rsidRDefault="00862168">
            <w:pPr>
              <w:rPr>
                <w:sz w:val="16"/>
                <w:szCs w:val="16"/>
              </w:rPr>
            </w:pPr>
            <w:r w:rsidRPr="00986EF2">
              <w:rPr>
                <w:kern w:val="24"/>
                <w:sz w:val="16"/>
                <w:szCs w:val="16"/>
              </w:rPr>
              <w:t>No (Note 1)</w:t>
            </w:r>
          </w:p>
        </w:tc>
        <w:tc>
          <w:tcPr>
            <w:tcW w:w="1134" w:type="dxa"/>
            <w:vAlign w:val="center"/>
          </w:tcPr>
          <w:p w14:paraId="577EEB05" w14:textId="77777777" w:rsidR="00862168" w:rsidRPr="00986EF2" w:rsidRDefault="00862168">
            <w:pPr>
              <w:rPr>
                <w:sz w:val="16"/>
                <w:szCs w:val="16"/>
              </w:rPr>
            </w:pPr>
            <w:r w:rsidRPr="00986EF2">
              <w:rPr>
                <w:kern w:val="24"/>
                <w:sz w:val="16"/>
                <w:szCs w:val="16"/>
              </w:rPr>
              <w:t>No (Note 1)</w:t>
            </w:r>
          </w:p>
        </w:tc>
        <w:tc>
          <w:tcPr>
            <w:tcW w:w="1301" w:type="dxa"/>
            <w:vAlign w:val="center"/>
          </w:tcPr>
          <w:p w14:paraId="3B0AF882" w14:textId="77777777" w:rsidR="00862168" w:rsidRPr="00986EF2" w:rsidRDefault="00862168">
            <w:pPr>
              <w:rPr>
                <w:kern w:val="24"/>
                <w:sz w:val="16"/>
                <w:szCs w:val="16"/>
              </w:rPr>
            </w:pPr>
            <w:r w:rsidRPr="00986EF2">
              <w:rPr>
                <w:kern w:val="24"/>
                <w:sz w:val="16"/>
                <w:szCs w:val="16"/>
              </w:rPr>
              <w:t>No (Note 1)</w:t>
            </w:r>
          </w:p>
        </w:tc>
      </w:tr>
      <w:tr w:rsidR="00862168" w:rsidRPr="00367D12" w14:paraId="4AADF925" w14:textId="77777777" w:rsidTr="00BE659A">
        <w:trPr>
          <w:trHeight w:val="1794"/>
        </w:trPr>
        <w:tc>
          <w:tcPr>
            <w:tcW w:w="2263" w:type="dxa"/>
          </w:tcPr>
          <w:p w14:paraId="3BD0FD00" w14:textId="77777777" w:rsidR="00862168" w:rsidRPr="00367D12" w:rsidRDefault="00862168">
            <w:pPr>
              <w:rPr>
                <w:sz w:val="16"/>
                <w:szCs w:val="16"/>
              </w:rPr>
            </w:pPr>
            <w:r w:rsidRPr="00367D12">
              <w:rPr>
                <w:sz w:val="16"/>
                <w:szCs w:val="16"/>
              </w:rPr>
              <w:t>Flexibility to support cell/site/scenario/configuration specific model</w:t>
            </w:r>
          </w:p>
        </w:tc>
        <w:tc>
          <w:tcPr>
            <w:tcW w:w="993" w:type="dxa"/>
            <w:vAlign w:val="center"/>
          </w:tcPr>
          <w:p w14:paraId="5B86B679" w14:textId="77777777" w:rsidR="00862168" w:rsidRPr="00986EF2" w:rsidRDefault="00862168">
            <w:pPr>
              <w:rPr>
                <w:sz w:val="16"/>
                <w:szCs w:val="16"/>
              </w:rPr>
            </w:pPr>
            <w:r w:rsidRPr="00986EF2">
              <w:rPr>
                <w:kern w:val="24"/>
                <w:sz w:val="16"/>
                <w:szCs w:val="16"/>
              </w:rPr>
              <w:t>Yes</w:t>
            </w:r>
          </w:p>
        </w:tc>
        <w:tc>
          <w:tcPr>
            <w:tcW w:w="1417" w:type="dxa"/>
            <w:vAlign w:val="center"/>
          </w:tcPr>
          <w:p w14:paraId="5A13391D" w14:textId="77777777" w:rsidR="00862168" w:rsidRPr="00505239" w:rsidRDefault="00862168">
            <w:pPr>
              <w:rPr>
                <w:sz w:val="16"/>
                <w:szCs w:val="16"/>
              </w:rPr>
            </w:pPr>
            <w:r w:rsidRPr="00505239">
              <w:rPr>
                <w:sz w:val="16"/>
                <w:szCs w:val="16"/>
              </w:rPr>
              <w:t>Yes</w:t>
            </w:r>
          </w:p>
        </w:tc>
        <w:tc>
          <w:tcPr>
            <w:tcW w:w="1134" w:type="dxa"/>
            <w:vAlign w:val="center"/>
          </w:tcPr>
          <w:p w14:paraId="2E8302B9" w14:textId="5A4AFDAF" w:rsidR="00862168" w:rsidRPr="00367D12" w:rsidRDefault="00BB3444">
            <w:pPr>
              <w:rPr>
                <w:rFonts w:eastAsiaTheme="minorEastAsia"/>
                <w:bCs/>
                <w:sz w:val="16"/>
                <w:szCs w:val="16"/>
              </w:rPr>
            </w:pPr>
            <w:r w:rsidRPr="00BB3444">
              <w:rPr>
                <w:kern w:val="24"/>
                <w:sz w:val="16"/>
                <w:szCs w:val="16"/>
              </w:rPr>
              <w:t xml:space="preserve">Semi-flexible. With assisted information </w:t>
            </w:r>
            <w:r w:rsidR="00862168" w:rsidRPr="00986EF2">
              <w:rPr>
                <w:kern w:val="24"/>
                <w:sz w:val="16"/>
                <w:szCs w:val="16"/>
              </w:rPr>
              <w:t xml:space="preserve">signaling. Less </w:t>
            </w:r>
            <w:r w:rsidR="00862168" w:rsidRPr="00986EF2">
              <w:rPr>
                <w:rFonts w:eastAsiaTheme="minorEastAsia"/>
                <w:sz w:val="16"/>
                <w:szCs w:val="16"/>
              </w:rPr>
              <w:t>flexible than Type 1-NW side</w:t>
            </w:r>
            <w:r w:rsidR="00862168" w:rsidRPr="00367D12">
              <w:rPr>
                <w:rFonts w:eastAsiaTheme="minorEastAsia"/>
                <w:bCs/>
                <w:sz w:val="16"/>
                <w:szCs w:val="16"/>
              </w:rPr>
              <w:t>.</w:t>
            </w:r>
          </w:p>
          <w:p w14:paraId="730C5057" w14:textId="77777777" w:rsidR="00862168" w:rsidRPr="00986EF2" w:rsidRDefault="00862168">
            <w:pPr>
              <w:rPr>
                <w:sz w:val="16"/>
                <w:szCs w:val="16"/>
              </w:rPr>
            </w:pPr>
          </w:p>
        </w:tc>
        <w:tc>
          <w:tcPr>
            <w:tcW w:w="992" w:type="dxa"/>
            <w:vAlign w:val="center"/>
          </w:tcPr>
          <w:p w14:paraId="3A731157" w14:textId="77777777" w:rsidR="00862168" w:rsidRPr="00986EF2" w:rsidRDefault="00862168">
            <w:pPr>
              <w:rPr>
                <w:sz w:val="16"/>
                <w:szCs w:val="16"/>
              </w:rPr>
            </w:pPr>
            <w:r w:rsidRPr="00986EF2">
              <w:rPr>
                <w:kern w:val="24"/>
                <w:sz w:val="16"/>
                <w:szCs w:val="16"/>
              </w:rPr>
              <w:t>Difficult</w:t>
            </w:r>
          </w:p>
        </w:tc>
        <w:tc>
          <w:tcPr>
            <w:tcW w:w="1134" w:type="dxa"/>
            <w:vAlign w:val="center"/>
          </w:tcPr>
          <w:p w14:paraId="6B6D1AA2" w14:textId="77777777" w:rsidR="00862168" w:rsidRPr="00986EF2" w:rsidRDefault="00862168">
            <w:pPr>
              <w:rPr>
                <w:kern w:val="24"/>
                <w:sz w:val="16"/>
                <w:szCs w:val="16"/>
              </w:rPr>
            </w:pPr>
            <w:r w:rsidRPr="00986EF2">
              <w:rPr>
                <w:kern w:val="24"/>
                <w:sz w:val="16"/>
                <w:szCs w:val="16"/>
              </w:rPr>
              <w:t>Semi-flexible.</w:t>
            </w:r>
          </w:p>
        </w:tc>
        <w:tc>
          <w:tcPr>
            <w:tcW w:w="1134" w:type="dxa"/>
            <w:vAlign w:val="center"/>
          </w:tcPr>
          <w:p w14:paraId="53A3A57F" w14:textId="77777777" w:rsidR="00862168" w:rsidRPr="00986EF2" w:rsidRDefault="00862168">
            <w:pPr>
              <w:rPr>
                <w:sz w:val="16"/>
                <w:szCs w:val="16"/>
              </w:rPr>
            </w:pPr>
            <w:r w:rsidRPr="00986EF2">
              <w:rPr>
                <w:kern w:val="24"/>
                <w:sz w:val="16"/>
                <w:szCs w:val="16"/>
              </w:rPr>
              <w:t>Semi-flexible. With assisted information signaling</w:t>
            </w:r>
          </w:p>
        </w:tc>
        <w:tc>
          <w:tcPr>
            <w:tcW w:w="1301" w:type="dxa"/>
            <w:vAlign w:val="center"/>
          </w:tcPr>
          <w:p w14:paraId="4810E1A9" w14:textId="77777777" w:rsidR="00862168" w:rsidRPr="00986EF2" w:rsidRDefault="00862168">
            <w:pPr>
              <w:rPr>
                <w:kern w:val="24"/>
                <w:sz w:val="16"/>
                <w:szCs w:val="16"/>
              </w:rPr>
            </w:pPr>
            <w:r w:rsidRPr="00986EF2">
              <w:rPr>
                <w:kern w:val="24"/>
                <w:sz w:val="16"/>
                <w:szCs w:val="16"/>
              </w:rPr>
              <w:t>Semi-flexible.</w:t>
            </w:r>
          </w:p>
        </w:tc>
      </w:tr>
      <w:tr w:rsidR="00862168" w:rsidRPr="00367D12" w14:paraId="61902673" w14:textId="77777777" w:rsidTr="00BE659A">
        <w:trPr>
          <w:trHeight w:val="662"/>
        </w:trPr>
        <w:tc>
          <w:tcPr>
            <w:tcW w:w="2263" w:type="dxa"/>
          </w:tcPr>
          <w:p w14:paraId="0F3BD7BC" w14:textId="77777777" w:rsidR="00862168" w:rsidRPr="00367D12" w:rsidRDefault="00862168">
            <w:pPr>
              <w:rPr>
                <w:sz w:val="16"/>
                <w:szCs w:val="16"/>
              </w:rPr>
            </w:pPr>
            <w:r w:rsidRPr="00367D12">
              <w:rPr>
                <w:sz w:val="16"/>
                <w:szCs w:val="16"/>
              </w:rPr>
              <w:t>Whether gNB/device specific optimization is allowed</w:t>
            </w:r>
          </w:p>
        </w:tc>
        <w:tc>
          <w:tcPr>
            <w:tcW w:w="993" w:type="dxa"/>
            <w:vAlign w:val="center"/>
          </w:tcPr>
          <w:p w14:paraId="05D0123B" w14:textId="77777777" w:rsidR="00862168" w:rsidRPr="00986EF2" w:rsidRDefault="00862168">
            <w:pPr>
              <w:rPr>
                <w:sz w:val="16"/>
                <w:szCs w:val="16"/>
              </w:rPr>
            </w:pPr>
            <w:r w:rsidRPr="00986EF2">
              <w:rPr>
                <w:kern w:val="24"/>
                <w:sz w:val="16"/>
                <w:szCs w:val="16"/>
              </w:rPr>
              <w:t>Restricted</w:t>
            </w:r>
          </w:p>
        </w:tc>
        <w:tc>
          <w:tcPr>
            <w:tcW w:w="1417" w:type="dxa"/>
            <w:vAlign w:val="center"/>
          </w:tcPr>
          <w:p w14:paraId="1A580720" w14:textId="77777777" w:rsidR="00862168" w:rsidRPr="00505239" w:rsidRDefault="00862168">
            <w:pPr>
              <w:rPr>
                <w:sz w:val="16"/>
                <w:szCs w:val="16"/>
              </w:rPr>
            </w:pPr>
            <w:r w:rsidRPr="00505239">
              <w:rPr>
                <w:sz w:val="16"/>
                <w:szCs w:val="16"/>
              </w:rPr>
              <w:t>Yes</w:t>
            </w:r>
          </w:p>
        </w:tc>
        <w:tc>
          <w:tcPr>
            <w:tcW w:w="1134" w:type="dxa"/>
            <w:vAlign w:val="center"/>
          </w:tcPr>
          <w:p w14:paraId="3E16181D" w14:textId="77777777" w:rsidR="00862168" w:rsidRPr="00986EF2" w:rsidRDefault="00862168">
            <w:pPr>
              <w:rPr>
                <w:sz w:val="16"/>
                <w:szCs w:val="16"/>
              </w:rPr>
            </w:pPr>
            <w:r w:rsidRPr="00986EF2">
              <w:rPr>
                <w:kern w:val="24"/>
                <w:sz w:val="16"/>
                <w:szCs w:val="16"/>
              </w:rPr>
              <w:t>Restricted</w:t>
            </w:r>
          </w:p>
        </w:tc>
        <w:tc>
          <w:tcPr>
            <w:tcW w:w="992" w:type="dxa"/>
            <w:vAlign w:val="center"/>
          </w:tcPr>
          <w:p w14:paraId="70A7E0EE" w14:textId="77777777" w:rsidR="00862168" w:rsidRPr="00986EF2" w:rsidRDefault="00862168">
            <w:pPr>
              <w:rPr>
                <w:sz w:val="16"/>
                <w:szCs w:val="16"/>
              </w:rPr>
            </w:pPr>
            <w:r w:rsidRPr="00986EF2">
              <w:rPr>
                <w:kern w:val="24"/>
                <w:sz w:val="16"/>
                <w:szCs w:val="16"/>
              </w:rPr>
              <w:t>Yes</w:t>
            </w:r>
          </w:p>
        </w:tc>
        <w:tc>
          <w:tcPr>
            <w:tcW w:w="1134" w:type="dxa"/>
            <w:vAlign w:val="center"/>
          </w:tcPr>
          <w:p w14:paraId="736D06D7" w14:textId="77777777" w:rsidR="00862168" w:rsidRPr="00986EF2" w:rsidRDefault="00862168">
            <w:pPr>
              <w:rPr>
                <w:sz w:val="16"/>
                <w:szCs w:val="16"/>
              </w:rPr>
            </w:pPr>
            <w:r w:rsidRPr="00986EF2">
              <w:rPr>
                <w:kern w:val="24"/>
                <w:sz w:val="16"/>
                <w:szCs w:val="16"/>
              </w:rPr>
              <w:t>Yes</w:t>
            </w:r>
          </w:p>
        </w:tc>
        <w:tc>
          <w:tcPr>
            <w:tcW w:w="1134" w:type="dxa"/>
            <w:vAlign w:val="center"/>
          </w:tcPr>
          <w:p w14:paraId="38AC5407" w14:textId="77777777" w:rsidR="00862168" w:rsidRPr="00986EF2" w:rsidRDefault="00862168">
            <w:pPr>
              <w:rPr>
                <w:sz w:val="16"/>
                <w:szCs w:val="16"/>
              </w:rPr>
            </w:pPr>
            <w:r w:rsidRPr="00986EF2">
              <w:rPr>
                <w:kern w:val="24"/>
                <w:sz w:val="16"/>
                <w:szCs w:val="16"/>
              </w:rPr>
              <w:t>Yes</w:t>
            </w:r>
          </w:p>
        </w:tc>
        <w:tc>
          <w:tcPr>
            <w:tcW w:w="1301" w:type="dxa"/>
            <w:vAlign w:val="center"/>
          </w:tcPr>
          <w:p w14:paraId="46205600" w14:textId="77777777" w:rsidR="00862168" w:rsidRPr="00986EF2" w:rsidRDefault="00862168">
            <w:pPr>
              <w:rPr>
                <w:kern w:val="24"/>
                <w:sz w:val="16"/>
                <w:szCs w:val="16"/>
              </w:rPr>
            </w:pPr>
            <w:r w:rsidRPr="00986EF2">
              <w:rPr>
                <w:kern w:val="24"/>
                <w:sz w:val="16"/>
                <w:szCs w:val="16"/>
              </w:rPr>
              <w:t>Yes</w:t>
            </w:r>
          </w:p>
        </w:tc>
      </w:tr>
      <w:tr w:rsidR="00862168" w:rsidRPr="00367D12" w14:paraId="095BBED2" w14:textId="77777777" w:rsidTr="00BE659A">
        <w:trPr>
          <w:trHeight w:val="1121"/>
        </w:trPr>
        <w:tc>
          <w:tcPr>
            <w:tcW w:w="2263" w:type="dxa"/>
          </w:tcPr>
          <w:p w14:paraId="721FEB8E" w14:textId="77777777" w:rsidR="00862168" w:rsidRPr="00986EF2" w:rsidRDefault="00862168">
            <w:pPr>
              <w:rPr>
                <w:sz w:val="16"/>
                <w:szCs w:val="16"/>
              </w:rPr>
            </w:pPr>
            <w:r w:rsidRPr="00986EF2">
              <w:rPr>
                <w:sz w:val="16"/>
                <w:szCs w:val="16"/>
              </w:rPr>
              <w:t>Model update flexibility after deployment</w:t>
            </w:r>
          </w:p>
        </w:tc>
        <w:tc>
          <w:tcPr>
            <w:tcW w:w="993" w:type="dxa"/>
            <w:vAlign w:val="center"/>
          </w:tcPr>
          <w:p w14:paraId="4D9CA85C" w14:textId="77777777" w:rsidR="00862168" w:rsidRPr="00986EF2" w:rsidRDefault="00862168">
            <w:pPr>
              <w:rPr>
                <w:kern w:val="24"/>
                <w:sz w:val="16"/>
                <w:szCs w:val="16"/>
              </w:rPr>
            </w:pPr>
            <w:r w:rsidRPr="00986EF2">
              <w:rPr>
                <w:kern w:val="24"/>
                <w:sz w:val="16"/>
                <w:szCs w:val="16"/>
              </w:rPr>
              <w:t>Flexible (note 4)</w:t>
            </w:r>
          </w:p>
        </w:tc>
        <w:tc>
          <w:tcPr>
            <w:tcW w:w="1417" w:type="dxa"/>
            <w:vAlign w:val="center"/>
          </w:tcPr>
          <w:p w14:paraId="0DF3C258" w14:textId="77777777" w:rsidR="00862168" w:rsidRPr="00505239" w:rsidRDefault="00862168">
            <w:pPr>
              <w:rPr>
                <w:sz w:val="16"/>
                <w:szCs w:val="16"/>
              </w:rPr>
            </w:pPr>
            <w:r w:rsidRPr="00505239">
              <w:rPr>
                <w:kern w:val="24"/>
                <w:sz w:val="16"/>
                <w:szCs w:val="16"/>
              </w:rPr>
              <w:t>Flexible (note 4)</w:t>
            </w:r>
          </w:p>
        </w:tc>
        <w:tc>
          <w:tcPr>
            <w:tcW w:w="1134" w:type="dxa"/>
            <w:vAlign w:val="center"/>
          </w:tcPr>
          <w:p w14:paraId="5B73532E" w14:textId="77777777" w:rsidR="00862168" w:rsidRPr="00986EF2" w:rsidRDefault="00862168">
            <w:pPr>
              <w:rPr>
                <w:sz w:val="16"/>
                <w:szCs w:val="16"/>
              </w:rPr>
            </w:pPr>
            <w:r w:rsidRPr="00986EF2">
              <w:rPr>
                <w:rFonts w:eastAsiaTheme="minorEastAsia"/>
                <w:sz w:val="16"/>
                <w:szCs w:val="16"/>
              </w:rPr>
              <w:t>C</w:t>
            </w:r>
            <w:r w:rsidRPr="00986EF2">
              <w:rPr>
                <w:rFonts w:eastAsiaTheme="minorEastAsia" w:hint="eastAsia"/>
                <w:sz w:val="16"/>
                <w:szCs w:val="16"/>
              </w:rPr>
              <w:t>on</w:t>
            </w:r>
            <w:r w:rsidRPr="00986EF2">
              <w:rPr>
                <w:rFonts w:eastAsiaTheme="minorEastAsia"/>
                <w:sz w:val="16"/>
                <w:szCs w:val="16"/>
              </w:rPr>
              <w:t xml:space="preserve">ditional, flexible with </w:t>
            </w:r>
            <w:r w:rsidRPr="00986EF2">
              <w:rPr>
                <w:kern w:val="24"/>
                <w:sz w:val="16"/>
                <w:szCs w:val="16"/>
              </w:rPr>
              <w:t>assisted information (note 4)</w:t>
            </w:r>
          </w:p>
        </w:tc>
        <w:tc>
          <w:tcPr>
            <w:tcW w:w="992" w:type="dxa"/>
            <w:vAlign w:val="center"/>
          </w:tcPr>
          <w:p w14:paraId="724AE1CD" w14:textId="77777777" w:rsidR="00862168" w:rsidRPr="00986EF2" w:rsidRDefault="00862168">
            <w:pPr>
              <w:rPr>
                <w:kern w:val="24"/>
                <w:sz w:val="16"/>
                <w:szCs w:val="16"/>
              </w:rPr>
            </w:pPr>
            <w:r w:rsidRPr="00986EF2">
              <w:rPr>
                <w:kern w:val="24"/>
                <w:sz w:val="16"/>
                <w:szCs w:val="16"/>
              </w:rPr>
              <w:t>Not flexible</w:t>
            </w:r>
          </w:p>
          <w:p w14:paraId="3DC56A5C" w14:textId="77777777" w:rsidR="00862168" w:rsidRPr="00986EF2" w:rsidRDefault="00862168">
            <w:pPr>
              <w:rPr>
                <w:sz w:val="16"/>
                <w:szCs w:val="16"/>
              </w:rPr>
            </w:pPr>
            <w:r w:rsidRPr="00986EF2">
              <w:rPr>
                <w:kern w:val="24"/>
                <w:sz w:val="16"/>
                <w:szCs w:val="16"/>
              </w:rPr>
              <w:t>(note 4)</w:t>
            </w:r>
          </w:p>
        </w:tc>
        <w:tc>
          <w:tcPr>
            <w:tcW w:w="1134" w:type="dxa"/>
            <w:vAlign w:val="center"/>
          </w:tcPr>
          <w:p w14:paraId="598E330C" w14:textId="77777777" w:rsidR="00862168" w:rsidRPr="00986EF2" w:rsidRDefault="00862168">
            <w:pPr>
              <w:rPr>
                <w:kern w:val="24"/>
                <w:sz w:val="16"/>
                <w:szCs w:val="16"/>
              </w:rPr>
            </w:pPr>
            <w:r w:rsidRPr="00986EF2">
              <w:rPr>
                <w:kern w:val="24"/>
                <w:sz w:val="16"/>
                <w:szCs w:val="16"/>
              </w:rPr>
              <w:t>Semi-flexible</w:t>
            </w:r>
          </w:p>
          <w:p w14:paraId="3F493537" w14:textId="77777777" w:rsidR="00862168" w:rsidRPr="00986EF2" w:rsidRDefault="00862168">
            <w:pPr>
              <w:rPr>
                <w:sz w:val="16"/>
                <w:szCs w:val="16"/>
              </w:rPr>
            </w:pPr>
          </w:p>
        </w:tc>
        <w:tc>
          <w:tcPr>
            <w:tcW w:w="1134" w:type="dxa"/>
            <w:vAlign w:val="center"/>
          </w:tcPr>
          <w:p w14:paraId="768B615C" w14:textId="77777777" w:rsidR="00862168" w:rsidRPr="00986EF2" w:rsidRDefault="00862168">
            <w:pPr>
              <w:rPr>
                <w:kern w:val="24"/>
                <w:sz w:val="16"/>
                <w:szCs w:val="16"/>
              </w:rPr>
            </w:pPr>
            <w:r w:rsidRPr="00986EF2">
              <w:rPr>
                <w:kern w:val="24"/>
                <w:sz w:val="16"/>
                <w:szCs w:val="16"/>
              </w:rPr>
              <w:t xml:space="preserve">Conditional semi-flexible, </w:t>
            </w:r>
            <w:r w:rsidRPr="00986EF2">
              <w:rPr>
                <w:rFonts w:eastAsiaTheme="minorEastAsia"/>
                <w:sz w:val="16"/>
                <w:szCs w:val="16"/>
              </w:rPr>
              <w:t xml:space="preserve">with </w:t>
            </w:r>
            <w:r w:rsidRPr="00986EF2">
              <w:rPr>
                <w:kern w:val="24"/>
                <w:sz w:val="16"/>
                <w:szCs w:val="16"/>
              </w:rPr>
              <w:t>assisted information</w:t>
            </w:r>
          </w:p>
          <w:p w14:paraId="5C22F337" w14:textId="77777777" w:rsidR="00862168" w:rsidRPr="00986EF2" w:rsidRDefault="00862168">
            <w:pPr>
              <w:rPr>
                <w:sz w:val="16"/>
                <w:szCs w:val="16"/>
              </w:rPr>
            </w:pPr>
            <w:r w:rsidRPr="00986EF2">
              <w:rPr>
                <w:kern w:val="24"/>
                <w:sz w:val="16"/>
                <w:szCs w:val="16"/>
              </w:rPr>
              <w:t>(note 4)</w:t>
            </w:r>
          </w:p>
        </w:tc>
        <w:tc>
          <w:tcPr>
            <w:tcW w:w="1301" w:type="dxa"/>
            <w:vAlign w:val="center"/>
          </w:tcPr>
          <w:p w14:paraId="43D97B4B" w14:textId="77777777" w:rsidR="00862168" w:rsidRPr="00986EF2" w:rsidRDefault="00862168">
            <w:pPr>
              <w:rPr>
                <w:kern w:val="24"/>
                <w:sz w:val="16"/>
                <w:szCs w:val="16"/>
              </w:rPr>
            </w:pPr>
            <w:r w:rsidRPr="00986EF2">
              <w:rPr>
                <w:kern w:val="24"/>
                <w:sz w:val="16"/>
                <w:szCs w:val="16"/>
              </w:rPr>
              <w:t>Semi-flexible.</w:t>
            </w:r>
          </w:p>
        </w:tc>
      </w:tr>
      <w:tr w:rsidR="00911C50" w:rsidRPr="00367D12" w14:paraId="3B301C28" w14:textId="77777777" w:rsidTr="00BE659A">
        <w:trPr>
          <w:trHeight w:val="897"/>
        </w:trPr>
        <w:tc>
          <w:tcPr>
            <w:tcW w:w="2263" w:type="dxa"/>
          </w:tcPr>
          <w:p w14:paraId="1FB43836" w14:textId="77777777" w:rsidR="00911C50" w:rsidRPr="00367D12" w:rsidRDefault="00911C50" w:rsidP="00911C50">
            <w:pPr>
              <w:rPr>
                <w:sz w:val="16"/>
                <w:szCs w:val="16"/>
              </w:rPr>
            </w:pPr>
            <w:r w:rsidRPr="00367D12">
              <w:rPr>
                <w:sz w:val="16"/>
                <w:szCs w:val="16"/>
              </w:rPr>
              <w:t>F</w:t>
            </w:r>
            <w:r w:rsidRPr="00367D12">
              <w:rPr>
                <w:rFonts w:eastAsia="Malgun Gothic"/>
                <w:sz w:val="16"/>
                <w:szCs w:val="16"/>
              </w:rPr>
              <w:t>easibility of allowing UE side and NW side to develop/update models separately</w:t>
            </w:r>
          </w:p>
        </w:tc>
        <w:tc>
          <w:tcPr>
            <w:tcW w:w="993" w:type="dxa"/>
            <w:vAlign w:val="center"/>
          </w:tcPr>
          <w:p w14:paraId="5FDD32C0" w14:textId="77777777" w:rsidR="00911C50" w:rsidRPr="00986EF2" w:rsidRDefault="00911C50" w:rsidP="00911C50">
            <w:pPr>
              <w:rPr>
                <w:kern w:val="24"/>
                <w:sz w:val="16"/>
                <w:szCs w:val="16"/>
              </w:rPr>
            </w:pPr>
            <w:r w:rsidRPr="00986EF2">
              <w:rPr>
                <w:kern w:val="24"/>
                <w:sz w:val="16"/>
                <w:szCs w:val="16"/>
              </w:rPr>
              <w:t xml:space="preserve">Limited (Note 2)  </w:t>
            </w:r>
          </w:p>
        </w:tc>
        <w:tc>
          <w:tcPr>
            <w:tcW w:w="1417" w:type="dxa"/>
            <w:vAlign w:val="center"/>
          </w:tcPr>
          <w:p w14:paraId="43F0E65D" w14:textId="55A25A1B" w:rsidR="00911C50" w:rsidRPr="00505239" w:rsidRDefault="00911C50" w:rsidP="00911C50">
            <w:pPr>
              <w:rPr>
                <w:sz w:val="16"/>
                <w:szCs w:val="16"/>
              </w:rPr>
            </w:pPr>
            <w:r w:rsidRPr="00505239">
              <w:rPr>
                <w:kern w:val="24"/>
                <w:sz w:val="16"/>
                <w:szCs w:val="16"/>
              </w:rPr>
              <w:t xml:space="preserve">Limited (Note 2)  </w:t>
            </w:r>
          </w:p>
        </w:tc>
        <w:tc>
          <w:tcPr>
            <w:tcW w:w="1134" w:type="dxa"/>
            <w:vAlign w:val="center"/>
          </w:tcPr>
          <w:p w14:paraId="0BC245DF" w14:textId="77777777" w:rsidR="00911C50" w:rsidRPr="00986EF2" w:rsidRDefault="00911C50" w:rsidP="00911C50">
            <w:pPr>
              <w:rPr>
                <w:kern w:val="24"/>
                <w:sz w:val="16"/>
                <w:szCs w:val="16"/>
              </w:rPr>
            </w:pPr>
            <w:r w:rsidRPr="00986EF2">
              <w:rPr>
                <w:kern w:val="24"/>
                <w:sz w:val="16"/>
                <w:szCs w:val="16"/>
              </w:rPr>
              <w:t xml:space="preserve">Limited </w:t>
            </w:r>
          </w:p>
          <w:p w14:paraId="36FF2573" w14:textId="77777777" w:rsidR="00911C50" w:rsidRPr="00986EF2" w:rsidRDefault="00911C50" w:rsidP="00911C50">
            <w:pPr>
              <w:rPr>
                <w:sz w:val="16"/>
                <w:szCs w:val="16"/>
              </w:rPr>
            </w:pPr>
            <w:r w:rsidRPr="00986EF2">
              <w:rPr>
                <w:kern w:val="24"/>
                <w:sz w:val="16"/>
                <w:szCs w:val="16"/>
              </w:rPr>
              <w:t>(Note 2)</w:t>
            </w:r>
          </w:p>
        </w:tc>
        <w:tc>
          <w:tcPr>
            <w:tcW w:w="992" w:type="dxa"/>
            <w:vAlign w:val="center"/>
          </w:tcPr>
          <w:p w14:paraId="754C7169" w14:textId="77777777" w:rsidR="00911C50" w:rsidRPr="00986EF2" w:rsidRDefault="00911C50" w:rsidP="00911C50">
            <w:pPr>
              <w:rPr>
                <w:sz w:val="16"/>
                <w:szCs w:val="16"/>
              </w:rPr>
            </w:pPr>
            <w:r w:rsidRPr="00986EF2">
              <w:rPr>
                <w:kern w:val="24"/>
                <w:sz w:val="16"/>
                <w:szCs w:val="16"/>
              </w:rPr>
              <w:t>Infeasible</w:t>
            </w:r>
          </w:p>
        </w:tc>
        <w:tc>
          <w:tcPr>
            <w:tcW w:w="1134" w:type="dxa"/>
            <w:vAlign w:val="center"/>
          </w:tcPr>
          <w:p w14:paraId="10A7B1AC" w14:textId="77777777" w:rsidR="00911C50" w:rsidRPr="00986EF2" w:rsidRDefault="00911C50" w:rsidP="00911C50">
            <w:pPr>
              <w:rPr>
                <w:sz w:val="16"/>
                <w:szCs w:val="16"/>
              </w:rPr>
            </w:pPr>
            <w:r w:rsidRPr="00986EF2">
              <w:rPr>
                <w:kern w:val="24"/>
                <w:sz w:val="16"/>
                <w:szCs w:val="16"/>
              </w:rPr>
              <w:t>Feasible</w:t>
            </w:r>
          </w:p>
        </w:tc>
        <w:tc>
          <w:tcPr>
            <w:tcW w:w="1134" w:type="dxa"/>
            <w:vAlign w:val="center"/>
          </w:tcPr>
          <w:p w14:paraId="0C57D5F3" w14:textId="77777777" w:rsidR="00911C50" w:rsidRPr="00986EF2" w:rsidRDefault="00911C50" w:rsidP="00911C50">
            <w:pPr>
              <w:rPr>
                <w:sz w:val="16"/>
                <w:szCs w:val="16"/>
              </w:rPr>
            </w:pPr>
            <w:r w:rsidRPr="00986EF2">
              <w:rPr>
                <w:kern w:val="24"/>
                <w:sz w:val="16"/>
                <w:szCs w:val="16"/>
              </w:rPr>
              <w:t>Feasible</w:t>
            </w:r>
          </w:p>
        </w:tc>
        <w:tc>
          <w:tcPr>
            <w:tcW w:w="1301" w:type="dxa"/>
            <w:vAlign w:val="center"/>
          </w:tcPr>
          <w:p w14:paraId="20B7832D" w14:textId="77777777" w:rsidR="00911C50" w:rsidRPr="00986EF2" w:rsidRDefault="00911C50" w:rsidP="00911C50">
            <w:pPr>
              <w:rPr>
                <w:kern w:val="24"/>
                <w:sz w:val="16"/>
                <w:szCs w:val="16"/>
              </w:rPr>
            </w:pPr>
            <w:r w:rsidRPr="00986EF2">
              <w:rPr>
                <w:kern w:val="24"/>
                <w:sz w:val="16"/>
                <w:szCs w:val="16"/>
              </w:rPr>
              <w:t>Feasible</w:t>
            </w:r>
          </w:p>
        </w:tc>
      </w:tr>
      <w:tr w:rsidR="00167BC1" w:rsidRPr="00367D12" w14:paraId="35183AC3" w14:textId="77777777" w:rsidTr="00167BC1">
        <w:trPr>
          <w:trHeight w:val="886"/>
        </w:trPr>
        <w:tc>
          <w:tcPr>
            <w:tcW w:w="2263" w:type="dxa"/>
          </w:tcPr>
          <w:p w14:paraId="3FB4F6F5" w14:textId="77777777" w:rsidR="00911C50" w:rsidRPr="00367D12" w:rsidRDefault="00911C50" w:rsidP="00911C50">
            <w:pPr>
              <w:rPr>
                <w:sz w:val="16"/>
                <w:szCs w:val="16"/>
              </w:rPr>
            </w:pPr>
            <w:r w:rsidRPr="00367D12">
              <w:rPr>
                <w:sz w:val="16"/>
                <w:szCs w:val="16"/>
              </w:rPr>
              <w:t xml:space="preserve">Whether gNB can maintain/store a single/unified model </w:t>
            </w:r>
            <w:r w:rsidRPr="00986EF2">
              <w:rPr>
                <w:sz w:val="16"/>
                <w:szCs w:val="16"/>
              </w:rPr>
              <w:t>for a CSI report configuration</w:t>
            </w:r>
          </w:p>
        </w:tc>
        <w:tc>
          <w:tcPr>
            <w:tcW w:w="993" w:type="dxa"/>
            <w:vAlign w:val="center"/>
          </w:tcPr>
          <w:p w14:paraId="1C72F956" w14:textId="77777777" w:rsidR="00911C50" w:rsidRPr="00986EF2" w:rsidRDefault="00911C50" w:rsidP="00911C50">
            <w:pPr>
              <w:rPr>
                <w:strike/>
                <w:kern w:val="24"/>
                <w:sz w:val="16"/>
                <w:szCs w:val="16"/>
              </w:rPr>
            </w:pPr>
            <w:r w:rsidRPr="00986EF2">
              <w:rPr>
                <w:kern w:val="24"/>
                <w:sz w:val="16"/>
                <w:szCs w:val="16"/>
              </w:rPr>
              <w:t>Yes</w:t>
            </w:r>
          </w:p>
        </w:tc>
        <w:tc>
          <w:tcPr>
            <w:tcW w:w="1417" w:type="dxa"/>
            <w:vAlign w:val="center"/>
          </w:tcPr>
          <w:p w14:paraId="01D4140A" w14:textId="77777777" w:rsidR="00911C50" w:rsidRPr="004D57AD" w:rsidRDefault="00911C50" w:rsidP="00911C50">
            <w:pPr>
              <w:rPr>
                <w:kern w:val="24"/>
                <w:sz w:val="16"/>
                <w:szCs w:val="16"/>
              </w:rPr>
            </w:pPr>
            <w:r w:rsidRPr="004D57AD">
              <w:rPr>
                <w:kern w:val="24"/>
                <w:sz w:val="16"/>
                <w:szCs w:val="16"/>
              </w:rPr>
              <w:t xml:space="preserve">Depends on the number of devices; practically </w:t>
            </w:r>
            <w:r>
              <w:rPr>
                <w:kern w:val="24"/>
                <w:sz w:val="16"/>
                <w:szCs w:val="16"/>
              </w:rPr>
              <w:t xml:space="preserve">may </w:t>
            </w:r>
            <w:r w:rsidRPr="004D57AD">
              <w:rPr>
                <w:kern w:val="24"/>
                <w:sz w:val="16"/>
                <w:szCs w:val="16"/>
              </w:rPr>
              <w:t>not</w:t>
            </w:r>
            <w:r>
              <w:rPr>
                <w:kern w:val="24"/>
                <w:sz w:val="16"/>
                <w:szCs w:val="16"/>
              </w:rPr>
              <w:t xml:space="preserve"> be</w:t>
            </w:r>
            <w:r w:rsidRPr="004D57AD">
              <w:rPr>
                <w:kern w:val="24"/>
                <w:sz w:val="16"/>
                <w:szCs w:val="16"/>
              </w:rPr>
              <w:t xml:space="preserve"> feasible</w:t>
            </w:r>
          </w:p>
        </w:tc>
        <w:tc>
          <w:tcPr>
            <w:tcW w:w="1134" w:type="dxa"/>
            <w:vAlign w:val="center"/>
          </w:tcPr>
          <w:p w14:paraId="40117529" w14:textId="77777777" w:rsidR="00911C50" w:rsidRPr="00986EF2" w:rsidRDefault="00911C50" w:rsidP="00911C50">
            <w:pPr>
              <w:rPr>
                <w:sz w:val="16"/>
                <w:szCs w:val="16"/>
              </w:rPr>
            </w:pPr>
            <w:r w:rsidRPr="00986EF2">
              <w:rPr>
                <w:kern w:val="24"/>
                <w:sz w:val="16"/>
                <w:szCs w:val="16"/>
              </w:rPr>
              <w:t>No</w:t>
            </w:r>
          </w:p>
        </w:tc>
        <w:tc>
          <w:tcPr>
            <w:tcW w:w="992" w:type="dxa"/>
            <w:vAlign w:val="center"/>
          </w:tcPr>
          <w:p w14:paraId="78C88235" w14:textId="77777777" w:rsidR="00911C50" w:rsidRPr="00986EF2" w:rsidRDefault="00911C50" w:rsidP="00911C50">
            <w:pPr>
              <w:rPr>
                <w:sz w:val="16"/>
                <w:szCs w:val="16"/>
              </w:rPr>
            </w:pPr>
            <w:r w:rsidRPr="00367D12">
              <w:rPr>
                <w:rFonts w:eastAsia="Malgun Gothic"/>
                <w:sz w:val="16"/>
                <w:szCs w:val="16"/>
              </w:rPr>
              <w:t>Pending evaluation in 9.2.2.1</w:t>
            </w:r>
          </w:p>
        </w:tc>
        <w:tc>
          <w:tcPr>
            <w:tcW w:w="1134" w:type="dxa"/>
            <w:vAlign w:val="center"/>
          </w:tcPr>
          <w:p w14:paraId="3F3813B4" w14:textId="77777777" w:rsidR="00911C50" w:rsidRPr="00986EF2" w:rsidRDefault="00911C50" w:rsidP="00911C50">
            <w:pPr>
              <w:rPr>
                <w:sz w:val="16"/>
                <w:szCs w:val="16"/>
              </w:rPr>
            </w:pPr>
            <w:r w:rsidRPr="00367D12">
              <w:rPr>
                <w:rFonts w:eastAsia="Malgun Gothic"/>
                <w:sz w:val="16"/>
                <w:szCs w:val="16"/>
              </w:rPr>
              <w:t>Pending evaluation in 9.2.2.1</w:t>
            </w:r>
          </w:p>
        </w:tc>
        <w:tc>
          <w:tcPr>
            <w:tcW w:w="1134" w:type="dxa"/>
            <w:vAlign w:val="center"/>
          </w:tcPr>
          <w:p w14:paraId="6558C252" w14:textId="77777777" w:rsidR="00911C50" w:rsidRPr="00986EF2" w:rsidRDefault="00911C50" w:rsidP="00911C50">
            <w:pPr>
              <w:rPr>
                <w:sz w:val="16"/>
                <w:szCs w:val="16"/>
              </w:rPr>
            </w:pPr>
            <w:r w:rsidRPr="00367D12">
              <w:rPr>
                <w:rFonts w:eastAsia="Malgun Gothic"/>
                <w:sz w:val="16"/>
                <w:szCs w:val="16"/>
              </w:rPr>
              <w:t>Pending evaluation in 9.2.2.1</w:t>
            </w:r>
          </w:p>
        </w:tc>
        <w:tc>
          <w:tcPr>
            <w:tcW w:w="1301" w:type="dxa"/>
            <w:vAlign w:val="center"/>
          </w:tcPr>
          <w:p w14:paraId="1923AD24" w14:textId="2DE123E7" w:rsidR="00911C50" w:rsidRPr="00367D12" w:rsidRDefault="00911C50" w:rsidP="00911C50">
            <w:pPr>
              <w:rPr>
                <w:rFonts w:eastAsia="Malgun Gothic"/>
                <w:sz w:val="16"/>
                <w:szCs w:val="16"/>
              </w:rPr>
            </w:pPr>
            <w:r w:rsidRPr="00367D12">
              <w:rPr>
                <w:rFonts w:eastAsia="Malgun Gothic"/>
                <w:sz w:val="16"/>
                <w:szCs w:val="16"/>
              </w:rPr>
              <w:t>Pending evaluation in 9.2.2.1</w:t>
            </w:r>
          </w:p>
        </w:tc>
      </w:tr>
      <w:tr w:rsidR="00167BC1" w:rsidRPr="00367D12" w14:paraId="5E05540A" w14:textId="77777777" w:rsidTr="00167BC1">
        <w:trPr>
          <w:trHeight w:val="897"/>
        </w:trPr>
        <w:tc>
          <w:tcPr>
            <w:tcW w:w="2263" w:type="dxa"/>
          </w:tcPr>
          <w:p w14:paraId="4939CCA7" w14:textId="77777777" w:rsidR="00911C50" w:rsidRPr="00367D12" w:rsidRDefault="00911C50" w:rsidP="00911C50">
            <w:pPr>
              <w:rPr>
                <w:sz w:val="16"/>
                <w:szCs w:val="16"/>
              </w:rPr>
            </w:pPr>
            <w:r w:rsidRPr="00367D12">
              <w:rPr>
                <w:sz w:val="16"/>
                <w:szCs w:val="16"/>
              </w:rPr>
              <w:t xml:space="preserve">Whether UE device can maintain/store a single/unified model </w:t>
            </w:r>
            <w:r w:rsidRPr="00986EF2">
              <w:rPr>
                <w:sz w:val="16"/>
                <w:szCs w:val="16"/>
              </w:rPr>
              <w:t>for a CSI report configuration</w:t>
            </w:r>
          </w:p>
        </w:tc>
        <w:tc>
          <w:tcPr>
            <w:tcW w:w="993" w:type="dxa"/>
            <w:vAlign w:val="center"/>
          </w:tcPr>
          <w:p w14:paraId="496CF1B8" w14:textId="77777777" w:rsidR="00911C50" w:rsidRPr="00986EF2" w:rsidRDefault="00911C50" w:rsidP="00911C50">
            <w:pPr>
              <w:rPr>
                <w:sz w:val="16"/>
                <w:szCs w:val="16"/>
              </w:rPr>
            </w:pPr>
            <w:r w:rsidRPr="00986EF2">
              <w:rPr>
                <w:kern w:val="24"/>
                <w:sz w:val="16"/>
                <w:szCs w:val="16"/>
              </w:rPr>
              <w:t>No</w:t>
            </w:r>
          </w:p>
        </w:tc>
        <w:tc>
          <w:tcPr>
            <w:tcW w:w="1417" w:type="dxa"/>
            <w:vAlign w:val="center"/>
          </w:tcPr>
          <w:p w14:paraId="7381EB85" w14:textId="77777777" w:rsidR="00911C50" w:rsidRPr="00505239" w:rsidRDefault="00911C50" w:rsidP="00911C50">
            <w:pPr>
              <w:rPr>
                <w:sz w:val="16"/>
                <w:szCs w:val="16"/>
              </w:rPr>
            </w:pPr>
            <w:r w:rsidRPr="00505239">
              <w:rPr>
                <w:sz w:val="16"/>
                <w:szCs w:val="16"/>
              </w:rPr>
              <w:t>No</w:t>
            </w:r>
          </w:p>
        </w:tc>
        <w:tc>
          <w:tcPr>
            <w:tcW w:w="1134" w:type="dxa"/>
            <w:vAlign w:val="center"/>
          </w:tcPr>
          <w:p w14:paraId="5A3538B0" w14:textId="77777777" w:rsidR="00911C50" w:rsidRPr="00986EF2" w:rsidRDefault="00911C50" w:rsidP="00911C50">
            <w:pPr>
              <w:rPr>
                <w:sz w:val="16"/>
                <w:szCs w:val="16"/>
              </w:rPr>
            </w:pPr>
            <w:r w:rsidRPr="00986EF2">
              <w:rPr>
                <w:kern w:val="24"/>
                <w:sz w:val="16"/>
                <w:szCs w:val="16"/>
              </w:rPr>
              <w:t>Yes</w:t>
            </w:r>
          </w:p>
        </w:tc>
        <w:tc>
          <w:tcPr>
            <w:tcW w:w="992" w:type="dxa"/>
            <w:vAlign w:val="center"/>
          </w:tcPr>
          <w:p w14:paraId="46CC9D04" w14:textId="77777777" w:rsidR="00911C50" w:rsidRPr="00986EF2" w:rsidRDefault="00911C50" w:rsidP="00911C50">
            <w:pPr>
              <w:rPr>
                <w:sz w:val="16"/>
                <w:szCs w:val="16"/>
              </w:rPr>
            </w:pPr>
            <w:r w:rsidRPr="00367D12">
              <w:rPr>
                <w:rFonts w:eastAsia="Malgun Gothic"/>
                <w:sz w:val="16"/>
                <w:szCs w:val="16"/>
              </w:rPr>
              <w:t>Pending evaluation in 9.2.2.1</w:t>
            </w:r>
          </w:p>
        </w:tc>
        <w:tc>
          <w:tcPr>
            <w:tcW w:w="1134" w:type="dxa"/>
            <w:vAlign w:val="center"/>
          </w:tcPr>
          <w:p w14:paraId="32B07D91" w14:textId="77777777" w:rsidR="00911C50" w:rsidRPr="00986EF2" w:rsidRDefault="00911C50" w:rsidP="00911C50">
            <w:pPr>
              <w:rPr>
                <w:sz w:val="16"/>
                <w:szCs w:val="16"/>
              </w:rPr>
            </w:pPr>
            <w:r w:rsidRPr="00367D12">
              <w:rPr>
                <w:rFonts w:eastAsia="Malgun Gothic"/>
                <w:sz w:val="16"/>
                <w:szCs w:val="16"/>
              </w:rPr>
              <w:t>Pending evaluation in 9.2.2.1</w:t>
            </w:r>
          </w:p>
        </w:tc>
        <w:tc>
          <w:tcPr>
            <w:tcW w:w="1134" w:type="dxa"/>
            <w:vAlign w:val="center"/>
          </w:tcPr>
          <w:p w14:paraId="37CDF8B8" w14:textId="77777777" w:rsidR="00911C50" w:rsidRPr="00986EF2" w:rsidRDefault="00911C50" w:rsidP="00911C50">
            <w:pPr>
              <w:rPr>
                <w:sz w:val="16"/>
                <w:szCs w:val="16"/>
              </w:rPr>
            </w:pPr>
            <w:r w:rsidRPr="00367D12">
              <w:rPr>
                <w:rFonts w:eastAsia="Malgun Gothic"/>
                <w:sz w:val="16"/>
                <w:szCs w:val="16"/>
              </w:rPr>
              <w:t>Pending evaluation in 9.2.2.1</w:t>
            </w:r>
          </w:p>
        </w:tc>
        <w:tc>
          <w:tcPr>
            <w:tcW w:w="1301" w:type="dxa"/>
            <w:vAlign w:val="center"/>
          </w:tcPr>
          <w:p w14:paraId="73CB8AE6" w14:textId="2CC9EFFE" w:rsidR="00911C50" w:rsidRPr="00367D12" w:rsidRDefault="00911C50" w:rsidP="00911C50">
            <w:pPr>
              <w:rPr>
                <w:rFonts w:eastAsia="Malgun Gothic"/>
                <w:sz w:val="16"/>
                <w:szCs w:val="16"/>
              </w:rPr>
            </w:pPr>
            <w:r w:rsidRPr="00367D12">
              <w:rPr>
                <w:rFonts w:eastAsia="Malgun Gothic"/>
                <w:sz w:val="16"/>
                <w:szCs w:val="16"/>
              </w:rPr>
              <w:t>Pending evaluation in 9.2.2.1</w:t>
            </w:r>
          </w:p>
        </w:tc>
      </w:tr>
      <w:tr w:rsidR="00167BC1" w:rsidRPr="00367D12" w14:paraId="582CB3B6" w14:textId="77777777" w:rsidTr="00167BC1">
        <w:trPr>
          <w:trHeight w:val="1345"/>
        </w:trPr>
        <w:tc>
          <w:tcPr>
            <w:tcW w:w="2263" w:type="dxa"/>
          </w:tcPr>
          <w:p w14:paraId="2BFA4247" w14:textId="77777777" w:rsidR="00911C50" w:rsidRPr="00367D12" w:rsidRDefault="00911C50" w:rsidP="00911C50">
            <w:pPr>
              <w:rPr>
                <w:sz w:val="16"/>
                <w:szCs w:val="16"/>
              </w:rPr>
            </w:pPr>
            <w:r w:rsidRPr="00367D12">
              <w:rPr>
                <w:sz w:val="16"/>
                <w:szCs w:val="16"/>
              </w:rPr>
              <w:t>Extendibility:</w:t>
            </w:r>
            <w:r w:rsidRPr="00367D12">
              <w:rPr>
                <w:rFonts w:eastAsia="Malgun Gothic"/>
                <w:sz w:val="16"/>
                <w:szCs w:val="16"/>
              </w:rPr>
              <w:t xml:space="preserve"> to train new UE-side model compatible with NW-side model in use; Or to train new NW-side model compatible with UE-side model in use</w:t>
            </w:r>
          </w:p>
        </w:tc>
        <w:tc>
          <w:tcPr>
            <w:tcW w:w="993" w:type="dxa"/>
          </w:tcPr>
          <w:p w14:paraId="3ACD6BB8" w14:textId="77777777" w:rsidR="00911C50" w:rsidRPr="00986EF2" w:rsidRDefault="00911C50" w:rsidP="00911C50">
            <w:pPr>
              <w:rPr>
                <w:kern w:val="24"/>
                <w:sz w:val="16"/>
                <w:szCs w:val="16"/>
              </w:rPr>
            </w:pPr>
            <w:r w:rsidRPr="00986EF2">
              <w:rPr>
                <w:kern w:val="24"/>
                <w:sz w:val="16"/>
                <w:szCs w:val="16"/>
              </w:rPr>
              <w:t>Limited (Note 2)</w:t>
            </w:r>
          </w:p>
        </w:tc>
        <w:tc>
          <w:tcPr>
            <w:tcW w:w="1417" w:type="dxa"/>
          </w:tcPr>
          <w:p w14:paraId="75AA4815" w14:textId="5AB6725B" w:rsidR="00911C50" w:rsidRPr="00505239" w:rsidRDefault="00911C50" w:rsidP="00911C50">
            <w:pPr>
              <w:rPr>
                <w:kern w:val="24"/>
                <w:sz w:val="16"/>
                <w:szCs w:val="16"/>
              </w:rPr>
            </w:pPr>
            <w:r w:rsidRPr="00505239">
              <w:rPr>
                <w:kern w:val="24"/>
                <w:sz w:val="16"/>
                <w:szCs w:val="16"/>
              </w:rPr>
              <w:t>Limited (Note 2)</w:t>
            </w:r>
          </w:p>
        </w:tc>
        <w:tc>
          <w:tcPr>
            <w:tcW w:w="1134" w:type="dxa"/>
          </w:tcPr>
          <w:p w14:paraId="209C5075" w14:textId="77777777" w:rsidR="00911C50" w:rsidRPr="00986EF2" w:rsidRDefault="00911C50" w:rsidP="00911C50">
            <w:pPr>
              <w:snapToGrid w:val="0"/>
              <w:spacing w:beforeLines="30" w:before="72" w:afterLines="30" w:after="72" w:line="288" w:lineRule="auto"/>
              <w:jc w:val="both"/>
              <w:rPr>
                <w:kern w:val="24"/>
                <w:sz w:val="16"/>
                <w:szCs w:val="16"/>
              </w:rPr>
            </w:pPr>
            <w:r w:rsidRPr="00986EF2">
              <w:rPr>
                <w:kern w:val="24"/>
                <w:sz w:val="16"/>
                <w:szCs w:val="16"/>
              </w:rPr>
              <w:t>Limited</w:t>
            </w:r>
          </w:p>
          <w:p w14:paraId="27C751AD" w14:textId="77777777" w:rsidR="00911C50" w:rsidRPr="00986EF2" w:rsidRDefault="00911C50" w:rsidP="00911C50">
            <w:pPr>
              <w:snapToGrid w:val="0"/>
              <w:spacing w:beforeLines="30" w:before="72" w:afterLines="30" w:after="72" w:line="288" w:lineRule="auto"/>
              <w:jc w:val="both"/>
              <w:rPr>
                <w:kern w:val="24"/>
                <w:sz w:val="16"/>
                <w:szCs w:val="16"/>
              </w:rPr>
            </w:pPr>
            <w:r w:rsidRPr="00986EF2">
              <w:rPr>
                <w:kern w:val="24"/>
                <w:sz w:val="16"/>
                <w:szCs w:val="16"/>
              </w:rPr>
              <w:t>(Note 2)</w:t>
            </w:r>
          </w:p>
        </w:tc>
        <w:tc>
          <w:tcPr>
            <w:tcW w:w="992" w:type="dxa"/>
            <w:vAlign w:val="center"/>
          </w:tcPr>
          <w:p w14:paraId="24952407" w14:textId="77777777" w:rsidR="00911C50" w:rsidRPr="00986EF2" w:rsidRDefault="00911C50" w:rsidP="00911C50">
            <w:pPr>
              <w:rPr>
                <w:kern w:val="24"/>
                <w:sz w:val="16"/>
                <w:szCs w:val="16"/>
              </w:rPr>
            </w:pPr>
            <w:r w:rsidRPr="00986EF2">
              <w:rPr>
                <w:kern w:val="24"/>
                <w:sz w:val="16"/>
                <w:szCs w:val="16"/>
              </w:rPr>
              <w:t>Limited</w:t>
            </w:r>
          </w:p>
        </w:tc>
        <w:tc>
          <w:tcPr>
            <w:tcW w:w="1134" w:type="dxa"/>
            <w:vAlign w:val="center"/>
          </w:tcPr>
          <w:p w14:paraId="0893F3A4" w14:textId="77777777" w:rsidR="00911C50" w:rsidRPr="00986EF2" w:rsidRDefault="00911C50" w:rsidP="00911C50">
            <w:pPr>
              <w:rPr>
                <w:kern w:val="24"/>
                <w:sz w:val="16"/>
                <w:szCs w:val="16"/>
              </w:rPr>
            </w:pPr>
            <w:r w:rsidRPr="00986EF2">
              <w:rPr>
                <w:kern w:val="24"/>
                <w:sz w:val="16"/>
                <w:szCs w:val="16"/>
              </w:rPr>
              <w:t>Support</w:t>
            </w:r>
          </w:p>
        </w:tc>
        <w:tc>
          <w:tcPr>
            <w:tcW w:w="1134" w:type="dxa"/>
            <w:vAlign w:val="center"/>
          </w:tcPr>
          <w:p w14:paraId="2EF69EEA" w14:textId="77777777" w:rsidR="00911C50" w:rsidRPr="00986EF2" w:rsidRDefault="00911C50" w:rsidP="00911C50">
            <w:pPr>
              <w:rPr>
                <w:kern w:val="24"/>
                <w:sz w:val="16"/>
                <w:szCs w:val="16"/>
              </w:rPr>
            </w:pPr>
            <w:r w:rsidRPr="00986EF2">
              <w:rPr>
                <w:kern w:val="24"/>
                <w:sz w:val="16"/>
                <w:szCs w:val="16"/>
              </w:rPr>
              <w:t>Support</w:t>
            </w:r>
          </w:p>
        </w:tc>
        <w:tc>
          <w:tcPr>
            <w:tcW w:w="1301" w:type="dxa"/>
            <w:vAlign w:val="center"/>
          </w:tcPr>
          <w:p w14:paraId="463B43A9" w14:textId="77777777" w:rsidR="00911C50" w:rsidRPr="00986EF2" w:rsidRDefault="00911C50" w:rsidP="00911C50">
            <w:pPr>
              <w:rPr>
                <w:kern w:val="24"/>
                <w:sz w:val="16"/>
                <w:szCs w:val="16"/>
              </w:rPr>
            </w:pPr>
            <w:r w:rsidRPr="00986EF2">
              <w:rPr>
                <w:kern w:val="24"/>
                <w:sz w:val="16"/>
                <w:szCs w:val="16"/>
              </w:rPr>
              <w:t>Support</w:t>
            </w:r>
          </w:p>
        </w:tc>
      </w:tr>
      <w:tr w:rsidR="00911C50" w:rsidRPr="00367D12" w14:paraId="67A1E975" w14:textId="77777777" w:rsidTr="00BE659A">
        <w:trPr>
          <w:trHeight w:val="1110"/>
        </w:trPr>
        <w:tc>
          <w:tcPr>
            <w:tcW w:w="2263" w:type="dxa"/>
          </w:tcPr>
          <w:p w14:paraId="03956F80" w14:textId="77777777" w:rsidR="00911C50" w:rsidRPr="00367D12" w:rsidRDefault="00911C50" w:rsidP="00911C50">
            <w:pPr>
              <w:rPr>
                <w:sz w:val="16"/>
                <w:szCs w:val="16"/>
              </w:rPr>
            </w:pPr>
            <w:r w:rsidRPr="00367D12">
              <w:rPr>
                <w:sz w:val="16"/>
                <w:szCs w:val="16"/>
              </w:rPr>
              <w:t>Whether training data distribution can match the inference device</w:t>
            </w:r>
          </w:p>
        </w:tc>
        <w:tc>
          <w:tcPr>
            <w:tcW w:w="993" w:type="dxa"/>
            <w:vAlign w:val="center"/>
          </w:tcPr>
          <w:p w14:paraId="16E33428" w14:textId="44C62FCD" w:rsidR="00911C50" w:rsidRPr="00986EF2" w:rsidRDefault="00911C50" w:rsidP="00911C50">
            <w:pPr>
              <w:rPr>
                <w:kern w:val="24"/>
                <w:sz w:val="16"/>
                <w:szCs w:val="16"/>
              </w:rPr>
            </w:pPr>
            <w:r w:rsidRPr="00986EF2">
              <w:rPr>
                <w:kern w:val="24"/>
                <w:sz w:val="16"/>
                <w:szCs w:val="16"/>
              </w:rPr>
              <w:t>Restricted</w:t>
            </w:r>
          </w:p>
        </w:tc>
        <w:tc>
          <w:tcPr>
            <w:tcW w:w="1417" w:type="dxa"/>
            <w:vAlign w:val="center"/>
          </w:tcPr>
          <w:p w14:paraId="25548DEB" w14:textId="3E8525EE" w:rsidR="00911C50" w:rsidRPr="00505239" w:rsidRDefault="00911C50" w:rsidP="00911C50">
            <w:pPr>
              <w:rPr>
                <w:kern w:val="24"/>
                <w:sz w:val="16"/>
                <w:szCs w:val="16"/>
              </w:rPr>
            </w:pPr>
            <w:r w:rsidRPr="00505239">
              <w:rPr>
                <w:rFonts w:eastAsiaTheme="minorEastAsia"/>
                <w:sz w:val="16"/>
                <w:szCs w:val="16"/>
              </w:rPr>
              <w:t>C</w:t>
            </w:r>
            <w:r w:rsidRPr="00505239">
              <w:rPr>
                <w:rFonts w:eastAsiaTheme="minorEastAsia" w:hint="eastAsia"/>
                <w:sz w:val="16"/>
                <w:szCs w:val="16"/>
              </w:rPr>
              <w:t>on</w:t>
            </w:r>
            <w:r w:rsidRPr="00505239">
              <w:rPr>
                <w:rFonts w:eastAsiaTheme="minorEastAsia"/>
                <w:sz w:val="16"/>
                <w:szCs w:val="16"/>
              </w:rPr>
              <w:t xml:space="preserve">ditional, with </w:t>
            </w:r>
            <w:r w:rsidRPr="00505239">
              <w:rPr>
                <w:kern w:val="24"/>
                <w:sz w:val="16"/>
                <w:szCs w:val="16"/>
              </w:rPr>
              <w:t>assisted information from UE</w:t>
            </w:r>
          </w:p>
        </w:tc>
        <w:tc>
          <w:tcPr>
            <w:tcW w:w="1134" w:type="dxa"/>
            <w:vAlign w:val="center"/>
          </w:tcPr>
          <w:p w14:paraId="37D52A5E" w14:textId="77777777" w:rsidR="00911C50" w:rsidRPr="00986EF2" w:rsidRDefault="00911C50" w:rsidP="00911C50">
            <w:pPr>
              <w:rPr>
                <w:kern w:val="24"/>
                <w:sz w:val="16"/>
                <w:szCs w:val="16"/>
              </w:rPr>
            </w:pPr>
            <w:r w:rsidRPr="00986EF2">
              <w:rPr>
                <w:kern w:val="24"/>
                <w:sz w:val="16"/>
                <w:szCs w:val="16"/>
              </w:rPr>
              <w:t>Yes</w:t>
            </w:r>
          </w:p>
        </w:tc>
        <w:tc>
          <w:tcPr>
            <w:tcW w:w="992" w:type="dxa"/>
            <w:vAlign w:val="center"/>
          </w:tcPr>
          <w:p w14:paraId="07C72242" w14:textId="77777777" w:rsidR="00911C50" w:rsidRPr="00986EF2" w:rsidRDefault="00911C50" w:rsidP="00911C50">
            <w:pPr>
              <w:rPr>
                <w:kern w:val="24"/>
                <w:sz w:val="16"/>
                <w:szCs w:val="16"/>
              </w:rPr>
            </w:pPr>
            <w:r w:rsidRPr="00986EF2">
              <w:rPr>
                <w:kern w:val="24"/>
                <w:sz w:val="16"/>
                <w:szCs w:val="16"/>
              </w:rPr>
              <w:t>Restricted</w:t>
            </w:r>
          </w:p>
        </w:tc>
        <w:tc>
          <w:tcPr>
            <w:tcW w:w="1134" w:type="dxa"/>
          </w:tcPr>
          <w:p w14:paraId="7D79E3BD" w14:textId="77777777" w:rsidR="00911C50" w:rsidRPr="00986EF2" w:rsidRDefault="00911C50" w:rsidP="00911C50">
            <w:pPr>
              <w:rPr>
                <w:kern w:val="24"/>
                <w:sz w:val="16"/>
                <w:szCs w:val="16"/>
              </w:rPr>
            </w:pPr>
          </w:p>
          <w:p w14:paraId="4822B87B" w14:textId="77777777" w:rsidR="00911C50" w:rsidRPr="00986EF2" w:rsidRDefault="00911C50" w:rsidP="00911C50">
            <w:pPr>
              <w:rPr>
                <w:kern w:val="24"/>
                <w:sz w:val="16"/>
                <w:szCs w:val="16"/>
              </w:rPr>
            </w:pPr>
            <w:r w:rsidRPr="00986EF2">
              <w:rPr>
                <w:kern w:val="24"/>
                <w:sz w:val="16"/>
                <w:szCs w:val="16"/>
              </w:rPr>
              <w:t>C</w:t>
            </w:r>
            <w:r w:rsidRPr="00986EF2">
              <w:rPr>
                <w:rFonts w:hint="eastAsia"/>
                <w:kern w:val="24"/>
                <w:sz w:val="16"/>
                <w:szCs w:val="16"/>
              </w:rPr>
              <w:t>on</w:t>
            </w:r>
            <w:r w:rsidRPr="00986EF2">
              <w:rPr>
                <w:kern w:val="24"/>
                <w:sz w:val="16"/>
                <w:szCs w:val="16"/>
              </w:rPr>
              <w:t>ditional, with assisted information from UE</w:t>
            </w:r>
          </w:p>
        </w:tc>
        <w:tc>
          <w:tcPr>
            <w:tcW w:w="1134" w:type="dxa"/>
          </w:tcPr>
          <w:p w14:paraId="770C1308" w14:textId="77777777" w:rsidR="00911C50" w:rsidRPr="00367D12" w:rsidRDefault="00911C50" w:rsidP="00911C50">
            <w:pPr>
              <w:rPr>
                <w:sz w:val="16"/>
                <w:szCs w:val="16"/>
              </w:rPr>
            </w:pPr>
          </w:p>
          <w:p w14:paraId="25431DA2" w14:textId="77777777" w:rsidR="00911C50" w:rsidRPr="00986EF2" w:rsidRDefault="00911C50" w:rsidP="00911C50">
            <w:pPr>
              <w:rPr>
                <w:kern w:val="24"/>
                <w:sz w:val="16"/>
                <w:szCs w:val="16"/>
              </w:rPr>
            </w:pPr>
            <w:r w:rsidRPr="00367D12">
              <w:rPr>
                <w:sz w:val="16"/>
                <w:szCs w:val="16"/>
              </w:rPr>
              <w:t>Yes</w:t>
            </w:r>
          </w:p>
        </w:tc>
        <w:tc>
          <w:tcPr>
            <w:tcW w:w="1301" w:type="dxa"/>
          </w:tcPr>
          <w:p w14:paraId="29507C3A" w14:textId="77777777" w:rsidR="00911C50" w:rsidRPr="00986EF2" w:rsidRDefault="00911C50" w:rsidP="00911C50">
            <w:pPr>
              <w:rPr>
                <w:kern w:val="24"/>
                <w:sz w:val="16"/>
                <w:szCs w:val="16"/>
              </w:rPr>
            </w:pPr>
          </w:p>
          <w:p w14:paraId="1AD48FEB" w14:textId="0FBA83A8" w:rsidR="00911C50" w:rsidRPr="00367D12" w:rsidRDefault="00911C50" w:rsidP="00911C50">
            <w:pPr>
              <w:rPr>
                <w:sz w:val="16"/>
                <w:szCs w:val="16"/>
              </w:rPr>
            </w:pPr>
            <w:r w:rsidRPr="00986EF2">
              <w:rPr>
                <w:kern w:val="24"/>
                <w:sz w:val="16"/>
                <w:szCs w:val="16"/>
              </w:rPr>
              <w:t>C</w:t>
            </w:r>
            <w:r w:rsidRPr="00986EF2">
              <w:rPr>
                <w:rFonts w:hint="eastAsia"/>
                <w:kern w:val="24"/>
                <w:sz w:val="16"/>
                <w:szCs w:val="16"/>
              </w:rPr>
              <w:t>on</w:t>
            </w:r>
            <w:r w:rsidRPr="00986EF2">
              <w:rPr>
                <w:kern w:val="24"/>
                <w:sz w:val="16"/>
                <w:szCs w:val="16"/>
              </w:rPr>
              <w:t>ditional, with assisted information from UE</w:t>
            </w:r>
          </w:p>
        </w:tc>
      </w:tr>
      <w:tr w:rsidR="00911C50" w:rsidRPr="00367D12" w14:paraId="56086466" w14:textId="77777777" w:rsidTr="00BE659A">
        <w:trPr>
          <w:trHeight w:val="1196"/>
        </w:trPr>
        <w:tc>
          <w:tcPr>
            <w:tcW w:w="2263" w:type="dxa"/>
          </w:tcPr>
          <w:p w14:paraId="49862B75" w14:textId="77777777" w:rsidR="00911C50" w:rsidRPr="00367D12" w:rsidRDefault="00911C50" w:rsidP="00911C50">
            <w:pPr>
              <w:rPr>
                <w:sz w:val="16"/>
                <w:szCs w:val="16"/>
              </w:rPr>
            </w:pPr>
            <w:r w:rsidRPr="00367D12">
              <w:rPr>
                <w:rFonts w:eastAsia="Malgun Gothic"/>
                <w:sz w:val="16"/>
                <w:szCs w:val="16"/>
              </w:rPr>
              <w:t>Software/hardware compatibility (Whether device capability can be considered for model development)</w:t>
            </w:r>
          </w:p>
        </w:tc>
        <w:tc>
          <w:tcPr>
            <w:tcW w:w="993" w:type="dxa"/>
          </w:tcPr>
          <w:p w14:paraId="3B3E0E4E" w14:textId="77777777" w:rsidR="00911C50" w:rsidRPr="00367D12" w:rsidRDefault="00911C50" w:rsidP="00911C50">
            <w:pPr>
              <w:rPr>
                <w:sz w:val="16"/>
                <w:szCs w:val="16"/>
              </w:rPr>
            </w:pPr>
            <w:r w:rsidRPr="00986EF2">
              <w:rPr>
                <w:sz w:val="16"/>
                <w:szCs w:val="16"/>
              </w:rPr>
              <w:t xml:space="preserve">No </w:t>
            </w:r>
          </w:p>
        </w:tc>
        <w:tc>
          <w:tcPr>
            <w:tcW w:w="1417" w:type="dxa"/>
          </w:tcPr>
          <w:p w14:paraId="56B7A844" w14:textId="77777777" w:rsidR="00911C50" w:rsidRPr="00505239" w:rsidRDefault="00911C50" w:rsidP="00911C50">
            <w:pPr>
              <w:rPr>
                <w:sz w:val="16"/>
                <w:szCs w:val="16"/>
              </w:rPr>
            </w:pPr>
            <w:r w:rsidRPr="00505239">
              <w:rPr>
                <w:sz w:val="16"/>
                <w:szCs w:val="16"/>
              </w:rPr>
              <w:t>Yes</w:t>
            </w:r>
          </w:p>
        </w:tc>
        <w:tc>
          <w:tcPr>
            <w:tcW w:w="1134" w:type="dxa"/>
          </w:tcPr>
          <w:p w14:paraId="5EBF220D" w14:textId="08F1B380" w:rsidR="00911C50" w:rsidRPr="00986EF2" w:rsidRDefault="00911C50" w:rsidP="00911C50">
            <w:pPr>
              <w:rPr>
                <w:strike/>
                <w:kern w:val="24"/>
                <w:sz w:val="16"/>
                <w:szCs w:val="16"/>
              </w:rPr>
            </w:pPr>
            <w:r w:rsidRPr="00986EF2">
              <w:rPr>
                <w:sz w:val="16"/>
                <w:szCs w:val="16"/>
              </w:rPr>
              <w:t>Yes</w:t>
            </w:r>
          </w:p>
        </w:tc>
        <w:tc>
          <w:tcPr>
            <w:tcW w:w="992" w:type="dxa"/>
          </w:tcPr>
          <w:p w14:paraId="658A3565" w14:textId="77777777" w:rsidR="00911C50" w:rsidRPr="00986EF2" w:rsidRDefault="00911C50" w:rsidP="00911C50">
            <w:pPr>
              <w:rPr>
                <w:kern w:val="24"/>
                <w:sz w:val="16"/>
                <w:szCs w:val="16"/>
              </w:rPr>
            </w:pPr>
            <w:r w:rsidRPr="00367D12">
              <w:rPr>
                <w:sz w:val="16"/>
                <w:szCs w:val="16"/>
              </w:rPr>
              <w:t xml:space="preserve">Compatible </w:t>
            </w:r>
          </w:p>
        </w:tc>
        <w:tc>
          <w:tcPr>
            <w:tcW w:w="1134" w:type="dxa"/>
          </w:tcPr>
          <w:p w14:paraId="022F5A62" w14:textId="77777777" w:rsidR="00911C50" w:rsidRPr="00986EF2" w:rsidRDefault="00911C50" w:rsidP="00911C50">
            <w:pPr>
              <w:rPr>
                <w:kern w:val="24"/>
                <w:sz w:val="16"/>
                <w:szCs w:val="16"/>
              </w:rPr>
            </w:pPr>
            <w:r w:rsidRPr="00367D12">
              <w:rPr>
                <w:sz w:val="16"/>
                <w:szCs w:val="16"/>
              </w:rPr>
              <w:t>Compatible</w:t>
            </w:r>
          </w:p>
        </w:tc>
        <w:tc>
          <w:tcPr>
            <w:tcW w:w="1134" w:type="dxa"/>
          </w:tcPr>
          <w:p w14:paraId="6DAB0A49" w14:textId="77777777" w:rsidR="00911C50" w:rsidRPr="00986EF2" w:rsidRDefault="00911C50" w:rsidP="00911C50">
            <w:pPr>
              <w:rPr>
                <w:kern w:val="24"/>
                <w:sz w:val="16"/>
                <w:szCs w:val="16"/>
              </w:rPr>
            </w:pPr>
            <w:r w:rsidRPr="00367D12">
              <w:rPr>
                <w:sz w:val="16"/>
                <w:szCs w:val="16"/>
              </w:rPr>
              <w:t>Compatible</w:t>
            </w:r>
          </w:p>
        </w:tc>
        <w:tc>
          <w:tcPr>
            <w:tcW w:w="1301" w:type="dxa"/>
          </w:tcPr>
          <w:p w14:paraId="55B68490" w14:textId="65EB8F44" w:rsidR="00911C50" w:rsidRPr="00367D12" w:rsidRDefault="00911C50" w:rsidP="00911C50">
            <w:pPr>
              <w:rPr>
                <w:sz w:val="16"/>
                <w:szCs w:val="16"/>
              </w:rPr>
            </w:pPr>
            <w:r w:rsidRPr="00367D12">
              <w:rPr>
                <w:sz w:val="16"/>
                <w:szCs w:val="16"/>
              </w:rPr>
              <w:t>Compatible</w:t>
            </w:r>
          </w:p>
        </w:tc>
      </w:tr>
      <w:tr w:rsidR="00911C50" w:rsidRPr="00367D12" w14:paraId="72F8E5CB" w14:textId="77777777" w:rsidTr="00BE659A">
        <w:trPr>
          <w:trHeight w:val="1559"/>
        </w:trPr>
        <w:tc>
          <w:tcPr>
            <w:tcW w:w="2263" w:type="dxa"/>
          </w:tcPr>
          <w:p w14:paraId="1B007FF6" w14:textId="77777777" w:rsidR="00911C50" w:rsidRPr="00367D12" w:rsidRDefault="00911C50" w:rsidP="00911C50">
            <w:pPr>
              <w:rPr>
                <w:rFonts w:eastAsia="Malgun Gothic"/>
                <w:sz w:val="16"/>
                <w:szCs w:val="16"/>
              </w:rPr>
            </w:pPr>
            <w:r w:rsidRPr="00367D12">
              <w:rPr>
                <w:rFonts w:eastAsia="Malgun Gothic"/>
                <w:sz w:val="16"/>
                <w:szCs w:val="16"/>
              </w:rPr>
              <w:t>Model performance based on evaluation in 9.2.2.1</w:t>
            </w:r>
          </w:p>
        </w:tc>
        <w:tc>
          <w:tcPr>
            <w:tcW w:w="993" w:type="dxa"/>
          </w:tcPr>
          <w:p w14:paraId="7D39D136" w14:textId="77777777" w:rsidR="00911C50" w:rsidRPr="00367D12" w:rsidRDefault="00911C50" w:rsidP="00911C50">
            <w:pPr>
              <w:rPr>
                <w:rFonts w:eastAsia="Malgun Gothic"/>
                <w:sz w:val="16"/>
                <w:szCs w:val="16"/>
              </w:rPr>
            </w:pPr>
            <w:r w:rsidRPr="00367D12">
              <w:rPr>
                <w:rFonts w:eastAsia="Malgun Gothic"/>
                <w:sz w:val="16"/>
                <w:szCs w:val="16"/>
              </w:rPr>
              <w:t>Pending evaluation in 9.2.2.1</w:t>
            </w:r>
          </w:p>
        </w:tc>
        <w:tc>
          <w:tcPr>
            <w:tcW w:w="1417" w:type="dxa"/>
          </w:tcPr>
          <w:p w14:paraId="2E1C0472" w14:textId="77777777" w:rsidR="00911C50" w:rsidRPr="00367D12" w:rsidRDefault="00911C50" w:rsidP="00911C50">
            <w:pPr>
              <w:rPr>
                <w:rFonts w:eastAsia="Malgun Gothic"/>
                <w:sz w:val="16"/>
                <w:szCs w:val="16"/>
              </w:rPr>
            </w:pPr>
            <w:r w:rsidRPr="00367D12">
              <w:rPr>
                <w:rFonts w:eastAsia="Malgun Gothic"/>
                <w:sz w:val="16"/>
                <w:szCs w:val="16"/>
              </w:rPr>
              <w:t>Pending evaluation in 9.2.2.1</w:t>
            </w:r>
          </w:p>
        </w:tc>
        <w:tc>
          <w:tcPr>
            <w:tcW w:w="1134" w:type="dxa"/>
          </w:tcPr>
          <w:p w14:paraId="03E35EC3" w14:textId="77777777" w:rsidR="00911C50" w:rsidRPr="00367D12" w:rsidRDefault="00911C50" w:rsidP="00911C50">
            <w:pPr>
              <w:rPr>
                <w:rFonts w:eastAsia="Malgun Gothic"/>
                <w:sz w:val="16"/>
                <w:szCs w:val="16"/>
              </w:rPr>
            </w:pPr>
            <w:r w:rsidRPr="00367D12">
              <w:rPr>
                <w:rFonts w:eastAsia="Malgun Gothic"/>
                <w:sz w:val="16"/>
                <w:szCs w:val="16"/>
              </w:rPr>
              <w:t>Pending evaluation in 9.2.2.1</w:t>
            </w:r>
          </w:p>
        </w:tc>
        <w:tc>
          <w:tcPr>
            <w:tcW w:w="992" w:type="dxa"/>
          </w:tcPr>
          <w:p w14:paraId="44B70E0B" w14:textId="77777777" w:rsidR="00911C50" w:rsidRPr="00986EF2" w:rsidRDefault="00911C50" w:rsidP="00911C50">
            <w:pPr>
              <w:rPr>
                <w:kern w:val="24"/>
                <w:sz w:val="16"/>
                <w:szCs w:val="16"/>
              </w:rPr>
            </w:pPr>
            <w:r w:rsidRPr="00367D12">
              <w:rPr>
                <w:rFonts w:eastAsia="Malgun Gothic"/>
                <w:sz w:val="16"/>
                <w:szCs w:val="16"/>
              </w:rPr>
              <w:t>Pending evaluation in 9.2.2.1</w:t>
            </w:r>
          </w:p>
        </w:tc>
        <w:tc>
          <w:tcPr>
            <w:tcW w:w="1134" w:type="dxa"/>
          </w:tcPr>
          <w:p w14:paraId="3DA2A678" w14:textId="77777777" w:rsidR="00911C50" w:rsidRPr="00986EF2" w:rsidRDefault="00911C50" w:rsidP="00911C50">
            <w:pPr>
              <w:rPr>
                <w:kern w:val="24"/>
                <w:sz w:val="16"/>
                <w:szCs w:val="16"/>
              </w:rPr>
            </w:pPr>
            <w:r w:rsidRPr="00367D12">
              <w:rPr>
                <w:rFonts w:eastAsia="Malgun Gothic"/>
                <w:sz w:val="16"/>
                <w:szCs w:val="16"/>
              </w:rPr>
              <w:t>Pending evaluation in 9.2.2.1</w:t>
            </w:r>
          </w:p>
        </w:tc>
        <w:tc>
          <w:tcPr>
            <w:tcW w:w="1134" w:type="dxa"/>
          </w:tcPr>
          <w:p w14:paraId="23D927B5" w14:textId="77777777" w:rsidR="00911C50" w:rsidRPr="00986EF2" w:rsidRDefault="00911C50" w:rsidP="00911C50">
            <w:pPr>
              <w:rPr>
                <w:kern w:val="24"/>
                <w:sz w:val="16"/>
                <w:szCs w:val="16"/>
              </w:rPr>
            </w:pPr>
            <w:r w:rsidRPr="00367D12">
              <w:rPr>
                <w:rFonts w:eastAsia="Malgun Gothic"/>
                <w:sz w:val="16"/>
                <w:szCs w:val="16"/>
              </w:rPr>
              <w:t>Pending evaluation in 9.2.2.1</w:t>
            </w:r>
          </w:p>
        </w:tc>
        <w:tc>
          <w:tcPr>
            <w:tcW w:w="1301" w:type="dxa"/>
          </w:tcPr>
          <w:p w14:paraId="5CD503A0" w14:textId="77777777" w:rsidR="00911C50" w:rsidRPr="00367D12" w:rsidRDefault="00911C50" w:rsidP="00911C50">
            <w:pPr>
              <w:rPr>
                <w:rFonts w:eastAsia="Malgun Gothic"/>
                <w:sz w:val="16"/>
                <w:szCs w:val="16"/>
              </w:rPr>
            </w:pPr>
            <w:r w:rsidRPr="00367D12">
              <w:rPr>
                <w:rFonts w:eastAsia="Malgun Gothic"/>
                <w:sz w:val="16"/>
                <w:szCs w:val="16"/>
              </w:rPr>
              <w:t>Pending evaluation in 9.2.2.1</w:t>
            </w:r>
          </w:p>
        </w:tc>
      </w:tr>
    </w:tbl>
    <w:p w14:paraId="79F135EC" w14:textId="77777777" w:rsidR="00A914FD" w:rsidRDefault="00A914FD" w:rsidP="0036728B"/>
    <w:p w14:paraId="3E540362" w14:textId="77777777" w:rsidR="003B3A36" w:rsidRDefault="003B3A36" w:rsidP="00154310">
      <w:pPr>
        <w:tabs>
          <w:tab w:val="left" w:pos="720"/>
        </w:tabs>
        <w:snapToGrid w:val="0"/>
        <w:spacing w:beforeLines="30" w:before="72" w:afterLines="30" w:after="72" w:line="288" w:lineRule="auto"/>
        <w:jc w:val="both"/>
      </w:pPr>
      <w:r>
        <w:t xml:space="preserve">Note 1: Assume high accuracy PMI is not privacy sensitive data. FFS: other information such as channel matrix and assisted information. </w:t>
      </w:r>
    </w:p>
    <w:p w14:paraId="3812A324" w14:textId="77777777" w:rsidR="003B3A36" w:rsidRDefault="003B3A36" w:rsidP="00BE659A">
      <w:pPr>
        <w:jc w:val="both"/>
        <w:rPr>
          <w:rFonts w:eastAsia="Malgun Gothic"/>
        </w:rPr>
      </w:pPr>
      <w:r>
        <w:t xml:space="preserve">Note 2: </w:t>
      </w:r>
      <w:r>
        <w:rPr>
          <w:rFonts w:eastAsia="Malgun Gothic"/>
        </w:rPr>
        <w:t xml:space="preserve">For example, after deploying model 1 on the UE side, a new UE model can be obtained by using model 1 as the teacher model and using knowledge distillation method. </w:t>
      </w:r>
      <w:r w:rsidRPr="00986EF2">
        <w:t xml:space="preserve">Model 1 can also refer to a nominal model while the real deployed model can be developed based on the nominal model. </w:t>
      </w:r>
    </w:p>
    <w:p w14:paraId="3E095C11" w14:textId="77777777" w:rsidR="003B3A36" w:rsidRPr="00986EF2" w:rsidRDefault="003B3A36" w:rsidP="00154310">
      <w:pPr>
        <w:tabs>
          <w:tab w:val="left" w:pos="720"/>
        </w:tabs>
        <w:snapToGrid w:val="0"/>
        <w:spacing w:beforeLines="30" w:before="72" w:afterLines="30" w:after="72" w:line="288" w:lineRule="auto"/>
        <w:jc w:val="both"/>
        <w:rPr>
          <w:rFonts w:eastAsia="Malgun Gothic"/>
        </w:rPr>
      </w:pPr>
      <w:r w:rsidRPr="00986EF2">
        <w:rPr>
          <w:rFonts w:eastAsia="Malgun Gothic"/>
        </w:rPr>
        <w:t xml:space="preserve">Note 3: Assume information on model structure is not required to be disclosed in training collaboration type 3. </w:t>
      </w:r>
    </w:p>
    <w:p w14:paraId="081DD6AA" w14:textId="77777777" w:rsidR="003B3A36" w:rsidRPr="00986EF2" w:rsidRDefault="003B3A36" w:rsidP="00154310">
      <w:pPr>
        <w:tabs>
          <w:tab w:val="left" w:pos="720"/>
        </w:tabs>
        <w:snapToGrid w:val="0"/>
        <w:spacing w:beforeLines="30" w:before="72" w:afterLines="30" w:after="72" w:line="288" w:lineRule="auto"/>
        <w:jc w:val="both"/>
        <w:rPr>
          <w:rFonts w:eastAsia="Malgun Gothic"/>
        </w:rPr>
      </w:pPr>
      <w:r w:rsidRPr="00986EF2">
        <w:rPr>
          <w:rFonts w:eastAsia="Malgun Gothic"/>
        </w:rPr>
        <w:t xml:space="preserve">Note 4: </w:t>
      </w:r>
      <w:r w:rsidRPr="00986EF2">
        <w:t xml:space="preserve">Flexibility after deployment is evaluated by the amount of offline cross-vendor co-engineering effort. Flexible indicates minimum additional co-engineering between vendors, semi-flexible indicates additional co-engineering effort between vendors.  </w:t>
      </w:r>
    </w:p>
    <w:bookmarkEnd w:id="2"/>
    <w:p w14:paraId="10445A01" w14:textId="480CC7E1" w:rsidR="00885580" w:rsidRPr="00B77D20" w:rsidRDefault="007820D0" w:rsidP="006211C8">
      <w:pPr>
        <w:pStyle w:val="Heading1"/>
        <w:rPr>
          <w:lang w:val="en-US"/>
        </w:rPr>
      </w:pPr>
      <w:r w:rsidRPr="00B77D20">
        <w:rPr>
          <w:lang w:val="en-US"/>
        </w:rPr>
        <w:t>Conclusion</w:t>
      </w:r>
    </w:p>
    <w:p w14:paraId="312570F1" w14:textId="7596AF99" w:rsidR="00DD28F7" w:rsidRDefault="00DD28F7" w:rsidP="00BA2482">
      <w:pPr>
        <w:tabs>
          <w:tab w:val="left" w:pos="8367"/>
        </w:tabs>
        <w:spacing w:after="0"/>
        <w:jc w:val="both"/>
      </w:pPr>
      <w:r w:rsidRPr="00BA2482">
        <w:t xml:space="preserve">In this contribution, we have discussed </w:t>
      </w:r>
      <w:r w:rsidR="00D54B65" w:rsidRPr="00BA2482">
        <w:t>the</w:t>
      </w:r>
      <w:r w:rsidR="006C0847" w:rsidRPr="00BA2482">
        <w:t xml:space="preserve"> </w:t>
      </w:r>
      <w:r w:rsidRPr="00BA2482">
        <w:t>details</w:t>
      </w:r>
      <w:r w:rsidR="00D54B65" w:rsidRPr="00BA2482">
        <w:t xml:space="preserve"> of </w:t>
      </w:r>
      <w:r w:rsidR="004C47DA">
        <w:t xml:space="preserve">CSI compression </w:t>
      </w:r>
      <w:r w:rsidR="00D54B65" w:rsidRPr="00BA2482">
        <w:t xml:space="preserve">sub-use case. </w:t>
      </w:r>
      <w:r w:rsidRPr="00BA2482">
        <w:t xml:space="preserve">Our proposals </w:t>
      </w:r>
      <w:r w:rsidR="003B7B10">
        <w:t xml:space="preserve">and observations </w:t>
      </w:r>
      <w:r w:rsidRPr="00BA2482">
        <w:t>are:</w:t>
      </w:r>
      <w:r w:rsidR="00E1507C" w:rsidRPr="00BA2482">
        <w:tab/>
      </w:r>
    </w:p>
    <w:p w14:paraId="0C422FD8" w14:textId="46F03CA7" w:rsidR="00BA2482" w:rsidRPr="00BA2482" w:rsidRDefault="00BA2482" w:rsidP="00BA2482">
      <w:pPr>
        <w:tabs>
          <w:tab w:val="left" w:pos="8367"/>
        </w:tabs>
        <w:spacing w:after="0"/>
        <w:jc w:val="both"/>
      </w:pPr>
    </w:p>
    <w:p w14:paraId="6573F2D8" w14:textId="1DA3F9BA" w:rsidR="00947F46" w:rsidRDefault="6B890197" w:rsidP="00855C4D">
      <w:pPr>
        <w:spacing w:after="100" w:afterAutospacing="1"/>
        <w:jc w:val="both"/>
        <w:rPr>
          <w:rFonts w:eastAsia="Times New Roman"/>
          <w:b/>
          <w:i/>
          <w:u w:val="single"/>
        </w:rPr>
      </w:pPr>
      <w:r w:rsidRPr="0FE76C08">
        <w:rPr>
          <w:rFonts w:eastAsia="Times New Roman"/>
          <w:sz w:val="22"/>
          <w:szCs w:val="22"/>
        </w:rPr>
        <w:t xml:space="preserve">CSI compression sub-use case: </w:t>
      </w:r>
    </w:p>
    <w:p w14:paraId="084EB85D" w14:textId="77777777" w:rsidR="000F0D70" w:rsidRPr="003F1361" w:rsidRDefault="000F0D70" w:rsidP="006F3D9F">
      <w:pPr>
        <w:jc w:val="both"/>
        <w:rPr>
          <w:rFonts w:eastAsia="Times New Roman"/>
          <w:b/>
          <w:i/>
          <w:color w:val="001135"/>
        </w:rPr>
      </w:pPr>
      <w:r w:rsidRPr="003F1361">
        <w:rPr>
          <w:rFonts w:eastAsia="Times New Roman"/>
          <w:b/>
          <w:i/>
          <w:color w:val="001135"/>
          <w:u w:val="single"/>
        </w:rPr>
        <w:t>Proposal 1</w:t>
      </w:r>
      <w:r w:rsidRPr="003F1361">
        <w:rPr>
          <w:rFonts w:eastAsia="Times New Roman"/>
          <w:b/>
          <w:i/>
          <w:color w:val="001135"/>
        </w:rPr>
        <w:t xml:space="preserve">: For the two-sided CSI feedback compression </w:t>
      </w:r>
      <w:r w:rsidRPr="003F1361">
        <w:rPr>
          <w:rFonts w:eastAsia="Times New Roman"/>
          <w:b/>
          <w:bCs/>
          <w:i/>
          <w:iCs/>
          <w:color w:val="001135"/>
        </w:rPr>
        <w:t>sub-</w:t>
      </w:r>
      <w:r w:rsidRPr="003F1361">
        <w:rPr>
          <w:rFonts w:eastAsia="Times New Roman"/>
          <w:b/>
          <w:i/>
          <w:color w:val="001135"/>
        </w:rPr>
        <w:t xml:space="preserve">use case, RAN1 shall define conditions for functionalities to enable functionality-based LCM. </w:t>
      </w:r>
    </w:p>
    <w:p w14:paraId="4F037A83" w14:textId="77777777" w:rsidR="00C93940" w:rsidRPr="00C67C41" w:rsidRDefault="00C93940" w:rsidP="006F3D9F">
      <w:pPr>
        <w:pStyle w:val="ListParagraph"/>
        <w:spacing w:after="180"/>
        <w:ind w:left="0"/>
        <w:jc w:val="both"/>
        <w:rPr>
          <w:rFonts w:eastAsia="Calibri"/>
          <w:b/>
          <w:i/>
          <w:sz w:val="20"/>
          <w:szCs w:val="20"/>
          <w:lang w:val="en-US"/>
        </w:rPr>
      </w:pPr>
      <w:r w:rsidRPr="00082C48">
        <w:rPr>
          <w:rFonts w:eastAsia="Calibri"/>
          <w:b/>
          <w:i/>
          <w:sz w:val="20"/>
          <w:szCs w:val="20"/>
          <w:u w:val="single"/>
          <w:lang w:val="en-US"/>
        </w:rPr>
        <w:t>Proposal 2</w:t>
      </w:r>
      <w:r w:rsidRPr="00A464A6">
        <w:rPr>
          <w:rFonts w:eastAsia="Calibri"/>
          <w:b/>
          <w:i/>
          <w:sz w:val="20"/>
          <w:szCs w:val="20"/>
          <w:lang w:val="en-US"/>
        </w:rPr>
        <w:t xml:space="preserve">: </w:t>
      </w:r>
      <w:r w:rsidRPr="00A464A6">
        <w:rPr>
          <w:rFonts w:eastAsia="Times New Roman"/>
          <w:b/>
          <w:i/>
          <w:sz w:val="20"/>
          <w:szCs w:val="20"/>
          <w:lang w:val="en-US"/>
        </w:rPr>
        <w:t xml:space="preserve">For the two-sided CSI feedback compression sub-use case, RAN1 to study the following </w:t>
      </w:r>
      <w:r w:rsidR="000F0D70" w:rsidRPr="00C67C41">
        <w:rPr>
          <w:rFonts w:eastAsia="Times New Roman"/>
          <w:b/>
          <w:i/>
          <w:color w:val="001135"/>
          <w:sz w:val="20"/>
          <w:szCs w:val="20"/>
          <w:lang w:val="en-US"/>
        </w:rPr>
        <w:t>conditions for functionalities,</w:t>
      </w:r>
      <w:r w:rsidRPr="00C67C41">
        <w:rPr>
          <w:rFonts w:eastAsia="Times New Roman"/>
          <w:b/>
          <w:i/>
          <w:color w:val="001135"/>
          <w:sz w:val="20"/>
          <w:szCs w:val="20"/>
          <w:lang w:val="en-US"/>
        </w:rPr>
        <w:t xml:space="preserve">  </w:t>
      </w:r>
    </w:p>
    <w:p w14:paraId="537FCC4E" w14:textId="77777777" w:rsidR="00C93940" w:rsidRPr="00C67C41" w:rsidRDefault="00C93940" w:rsidP="006F3D9F">
      <w:pPr>
        <w:pStyle w:val="ListParagraph"/>
        <w:spacing w:after="180"/>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 xml:space="preserve">CSI-RS measurement conditions </w:t>
      </w:r>
    </w:p>
    <w:p w14:paraId="68CDA892" w14:textId="77777777" w:rsidR="00C93940" w:rsidRPr="00C67C41" w:rsidRDefault="00C93940" w:rsidP="006F3D9F">
      <w:pPr>
        <w:pStyle w:val="ListParagraph"/>
        <w:spacing w:after="180"/>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CSI-RS and CSI reports configuration conditions</w:t>
      </w:r>
    </w:p>
    <w:p w14:paraId="34C8D9E2" w14:textId="77777777" w:rsidR="00C93940" w:rsidRPr="00C67C41" w:rsidRDefault="00C93940" w:rsidP="006F3D9F">
      <w:pPr>
        <w:pStyle w:val="ListParagraph"/>
        <w:spacing w:after="180"/>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CSI calculation conditions (i.e., number of occupied CPUs)</w:t>
      </w:r>
    </w:p>
    <w:p w14:paraId="185B7BB6" w14:textId="77777777" w:rsidR="00C93940" w:rsidRPr="00C67C41" w:rsidRDefault="00C93940" w:rsidP="006F3D9F">
      <w:pPr>
        <w:pStyle w:val="ListParagraph"/>
        <w:spacing w:after="180"/>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Output CSI conditions</w:t>
      </w:r>
    </w:p>
    <w:p w14:paraId="08A5A8F9" w14:textId="77777777" w:rsidR="00C93940" w:rsidRPr="00C67C41" w:rsidRDefault="00C93940" w:rsidP="006F3D9F">
      <w:pPr>
        <w:pStyle w:val="ListParagraph"/>
        <w:spacing w:after="180"/>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Compression ratio conditions (e.g., CR4, CR8, …)</w:t>
      </w:r>
    </w:p>
    <w:p w14:paraId="5650003E" w14:textId="77777777" w:rsidR="00C93940" w:rsidRPr="00C67C41" w:rsidRDefault="00C93940" w:rsidP="006F3D9F">
      <w:pPr>
        <w:pStyle w:val="ListParagraph"/>
        <w:spacing w:after="180"/>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Quantizer conditions (e.g., SQ1, VQ1, …)</w:t>
      </w:r>
    </w:p>
    <w:p w14:paraId="562635AB" w14:textId="77777777" w:rsidR="00C93940" w:rsidRPr="00033D22" w:rsidRDefault="00C93940" w:rsidP="006F3D9F">
      <w:pPr>
        <w:pStyle w:val="ListParagraph"/>
        <w:spacing w:after="180"/>
        <w:jc w:val="both"/>
        <w:rPr>
          <w:rFonts w:eastAsia="Calibri"/>
          <w:b/>
          <w:i/>
          <w:sz w:val="20"/>
          <w:szCs w:val="20"/>
          <w:lang w:val="en-US"/>
        </w:rPr>
      </w:pPr>
      <w:r w:rsidRPr="00C67C41">
        <w:rPr>
          <w:rFonts w:eastAsia="Calibri"/>
          <w:b/>
          <w:i/>
          <w:sz w:val="20"/>
          <w:szCs w:val="20"/>
          <w:lang w:val="en-US"/>
        </w:rPr>
        <w:t>•</w:t>
      </w:r>
      <w:r w:rsidRPr="00C67C41">
        <w:rPr>
          <w:rFonts w:eastAsia="Calibri"/>
          <w:b/>
          <w:i/>
          <w:sz w:val="20"/>
          <w:szCs w:val="20"/>
          <w:lang w:val="en-US"/>
        </w:rPr>
        <w:tab/>
        <w:t>Pairing ID (e.g., model ID</w:t>
      </w:r>
      <w:r>
        <w:rPr>
          <w:rFonts w:eastAsia="Calibri"/>
          <w:b/>
          <w:i/>
          <w:iCs/>
          <w:sz w:val="20"/>
          <w:szCs w:val="20"/>
          <w:lang w:val="en-US"/>
        </w:rPr>
        <w:t>, dataset ID</w:t>
      </w:r>
      <w:r w:rsidRPr="00033D22">
        <w:rPr>
          <w:rFonts w:eastAsia="Calibri"/>
          <w:b/>
          <w:i/>
          <w:sz w:val="20"/>
          <w:szCs w:val="20"/>
          <w:lang w:val="en-US"/>
        </w:rPr>
        <w:t>)</w:t>
      </w:r>
    </w:p>
    <w:p w14:paraId="12E5D796" w14:textId="77777777" w:rsidR="00C93940" w:rsidRPr="009E02CB" w:rsidRDefault="00C93940" w:rsidP="006F3D9F">
      <w:pPr>
        <w:pStyle w:val="ListParagraph"/>
        <w:spacing w:after="180"/>
        <w:rPr>
          <w:rFonts w:eastAsia="Calibri"/>
          <w:b/>
          <w:sz w:val="20"/>
          <w:szCs w:val="20"/>
          <w:lang w:val="en-US"/>
        </w:rPr>
      </w:pPr>
      <w:r w:rsidRPr="00033D22">
        <w:rPr>
          <w:rFonts w:eastAsia="Calibri"/>
          <w:b/>
          <w:i/>
          <w:sz w:val="20"/>
          <w:szCs w:val="20"/>
          <w:lang w:val="en-US"/>
        </w:rPr>
        <w:t>•</w:t>
      </w:r>
      <w:r w:rsidRPr="00033D22">
        <w:rPr>
          <w:rFonts w:eastAsia="Calibri"/>
          <w:b/>
          <w:i/>
          <w:sz w:val="20"/>
          <w:szCs w:val="20"/>
          <w:lang w:val="en-US"/>
        </w:rPr>
        <w:tab/>
      </w:r>
      <w:r>
        <w:rPr>
          <w:rFonts w:eastAsia="Calibri"/>
          <w:b/>
          <w:i/>
          <w:iCs/>
          <w:sz w:val="20"/>
          <w:szCs w:val="20"/>
          <w:lang w:val="en-US"/>
        </w:rPr>
        <w:t>Generic c</w:t>
      </w:r>
      <w:r w:rsidRPr="00C67C41">
        <w:rPr>
          <w:rFonts w:eastAsia="Calibri"/>
          <w:b/>
          <w:i/>
          <w:iCs/>
          <w:sz w:val="20"/>
          <w:szCs w:val="20"/>
          <w:lang w:val="en-US"/>
        </w:rPr>
        <w:t>onditions</w:t>
      </w:r>
      <w:r w:rsidRPr="00C67C41">
        <w:rPr>
          <w:rFonts w:eastAsia="Calibri"/>
          <w:b/>
          <w:i/>
          <w:sz w:val="20"/>
          <w:szCs w:val="20"/>
          <w:lang w:val="en-US"/>
        </w:rPr>
        <w:t xml:space="preserve"> on supporting ML functionalities</w:t>
      </w:r>
    </w:p>
    <w:p w14:paraId="168C4FA4" w14:textId="77777777" w:rsidR="000F0D70" w:rsidRPr="003F1361" w:rsidRDefault="000F0D70" w:rsidP="006F3D9F">
      <w:pPr>
        <w:jc w:val="both"/>
        <w:rPr>
          <w:rFonts w:eastAsia="Calibri"/>
          <w:b/>
        </w:rPr>
      </w:pPr>
      <w:r w:rsidRPr="003F1361">
        <w:rPr>
          <w:b/>
          <w:i/>
          <w:u w:val="single"/>
        </w:rPr>
        <w:t>Proposal 3</w:t>
      </w:r>
      <w:r w:rsidRPr="003F1361">
        <w:rPr>
          <w:b/>
          <w:i/>
        </w:rPr>
        <w:t xml:space="preserve">: </w:t>
      </w:r>
      <w:r w:rsidRPr="003F1361">
        <w:rPr>
          <w:rFonts w:eastAsia="Calibri"/>
          <w:b/>
          <w:i/>
        </w:rPr>
        <w:t xml:space="preserve">For the two-sided CSI feedback compression </w:t>
      </w:r>
      <w:r w:rsidRPr="003F1361">
        <w:rPr>
          <w:rFonts w:eastAsia="Calibri"/>
          <w:b/>
          <w:bCs/>
          <w:i/>
          <w:iCs/>
        </w:rPr>
        <w:t>sub-</w:t>
      </w:r>
      <w:r w:rsidRPr="003F1361">
        <w:rPr>
          <w:rFonts w:eastAsia="Calibri"/>
          <w:b/>
          <w:i/>
        </w:rPr>
        <w:t xml:space="preserve">use case, </w:t>
      </w:r>
      <w:r w:rsidRPr="003F1361">
        <w:rPr>
          <w:b/>
          <w:i/>
        </w:rPr>
        <w:t xml:space="preserve">identify the additional conditions prior to discussing any reporting framework for that. </w:t>
      </w:r>
    </w:p>
    <w:p w14:paraId="1FD7F842" w14:textId="77777777" w:rsidR="000F0D70" w:rsidRPr="003F1361" w:rsidRDefault="000F0D70" w:rsidP="006F3D9F">
      <w:pPr>
        <w:jc w:val="both"/>
        <w:rPr>
          <w:i/>
        </w:rPr>
      </w:pPr>
      <w:r w:rsidRPr="003F1361">
        <w:rPr>
          <w:b/>
          <w:i/>
          <w:u w:val="single"/>
        </w:rPr>
        <w:t>Proposal 4</w:t>
      </w:r>
      <w:r w:rsidRPr="003F1361">
        <w:rPr>
          <w:i/>
        </w:rPr>
        <w:t xml:space="preserve">: </w:t>
      </w:r>
      <w:r w:rsidRPr="003F1361">
        <w:rPr>
          <w:rFonts w:eastAsia="Calibri"/>
          <w:b/>
          <w:i/>
        </w:rPr>
        <w:t>For the two-sided CSI feedback compression sub-use case,</w:t>
      </w:r>
      <w:r w:rsidRPr="003F1361">
        <w:rPr>
          <w:b/>
          <w:i/>
        </w:rPr>
        <w:t xml:space="preserve"> after NW configures functionalities to the UE, study a reporting framework to report applicable functionalities at the UE side. </w:t>
      </w:r>
    </w:p>
    <w:p w14:paraId="3B5BBFDD" w14:textId="77777777" w:rsidR="000F0D70" w:rsidRPr="003F1361" w:rsidRDefault="000F0D70" w:rsidP="006F3D9F">
      <w:pPr>
        <w:jc w:val="both"/>
        <w:rPr>
          <w:rFonts w:eastAsia="Times New Roman"/>
          <w:b/>
          <w:bCs/>
          <w:i/>
          <w:iCs/>
        </w:rPr>
      </w:pPr>
      <w:r w:rsidRPr="003F1361">
        <w:rPr>
          <w:b/>
          <w:i/>
          <w:u w:val="single"/>
        </w:rPr>
        <w:t>Proposal 5</w:t>
      </w:r>
      <w:r w:rsidRPr="003F1361">
        <w:rPr>
          <w:i/>
        </w:rPr>
        <w:t xml:space="preserve">: </w:t>
      </w:r>
      <w:r w:rsidRPr="003F1361">
        <w:rPr>
          <w:rFonts w:eastAsia="Times New Roman"/>
          <w:b/>
          <w:bCs/>
          <w:i/>
          <w:iCs/>
        </w:rPr>
        <w:t>To make the quantization alignment easier, it is necessary to limit the quantization options. RAN1 may decide on some possibilities for encoder output size, segment size, and quantization bits per segment.</w:t>
      </w:r>
    </w:p>
    <w:p w14:paraId="49DC4A7D" w14:textId="77777777" w:rsidR="000F0D70" w:rsidRPr="003F1361" w:rsidRDefault="000F0D70" w:rsidP="006F3D9F">
      <w:pPr>
        <w:jc w:val="both"/>
        <w:rPr>
          <w:rFonts w:eastAsia="Times New Roman"/>
          <w:b/>
          <w:bCs/>
          <w:i/>
          <w:iCs/>
        </w:rPr>
      </w:pPr>
      <w:r w:rsidRPr="003F1361">
        <w:rPr>
          <w:b/>
          <w:i/>
          <w:u w:val="single"/>
        </w:rPr>
        <w:t>Proposal 6</w:t>
      </w:r>
      <w:r w:rsidRPr="003F1361">
        <w:rPr>
          <w:i/>
        </w:rPr>
        <w:t xml:space="preserve">: </w:t>
      </w:r>
      <w:r w:rsidRPr="003F1361">
        <w:rPr>
          <w:rFonts w:eastAsia="Times New Roman"/>
          <w:b/>
          <w:bCs/>
          <w:i/>
          <w:iCs/>
        </w:rPr>
        <w:t>We propose to limit the possibilities for encoder output size to 16X , X= 1, 2, 4, 8.  These options can provide a wide range of feedback payload sizes.</w:t>
      </w:r>
    </w:p>
    <w:p w14:paraId="23228902" w14:textId="77777777" w:rsidR="000F0D70" w:rsidRPr="003F1361" w:rsidRDefault="000F0D70" w:rsidP="006F3D9F">
      <w:pPr>
        <w:jc w:val="both"/>
        <w:rPr>
          <w:b/>
          <w:bCs/>
          <w:i/>
          <w:iCs/>
        </w:rPr>
      </w:pPr>
      <w:r w:rsidRPr="003F1361">
        <w:rPr>
          <w:b/>
          <w:i/>
          <w:u w:val="single"/>
        </w:rPr>
        <w:t>Proposal 7</w:t>
      </w:r>
      <w:r w:rsidRPr="003F1361">
        <w:rPr>
          <w:i/>
        </w:rPr>
        <w:t xml:space="preserve">: </w:t>
      </w:r>
      <w:r w:rsidRPr="003F1361">
        <w:rPr>
          <w:b/>
          <w:bCs/>
          <w:i/>
          <w:iCs/>
        </w:rPr>
        <w:t>For uniform scalar quantization (USQ), RAN1 may consider a mid-rise quantizer with quantization range [-1, 1] and 2^B quantization levels. UE or gNB may allocate 1 to 4 bits for quantization of each element ({1, 2, 3, 4}).</w:t>
      </w:r>
    </w:p>
    <w:p w14:paraId="7EEEE545" w14:textId="77777777" w:rsidR="000F0D70" w:rsidRPr="003F1361" w:rsidRDefault="000F0D70" w:rsidP="006F3D9F">
      <w:pPr>
        <w:rPr>
          <w:b/>
          <w:bCs/>
          <w:i/>
          <w:iCs/>
          <w:u w:val="single"/>
        </w:rPr>
      </w:pPr>
      <w:r w:rsidRPr="003F1361">
        <w:rPr>
          <w:b/>
          <w:i/>
          <w:u w:val="single"/>
        </w:rPr>
        <w:t>Proposal 8</w:t>
      </w:r>
      <w:r w:rsidRPr="003F1361">
        <w:rPr>
          <w:i/>
        </w:rPr>
        <w:t xml:space="preserve">: </w:t>
      </w:r>
      <w:r w:rsidRPr="003F1361">
        <w:rPr>
          <w:b/>
          <w:bCs/>
          <w:i/>
          <w:iCs/>
        </w:rPr>
        <w:t>For vector quantization (VQ), RAN1 may limit the options for segment size (S) and possibilities for allocated quantization bits per segment (B).</w:t>
      </w:r>
    </w:p>
    <w:p w14:paraId="2DDE7636" w14:textId="77777777" w:rsidR="000F0D70" w:rsidRPr="003F1361" w:rsidRDefault="000F0D70" w:rsidP="006F3D9F">
      <w:pPr>
        <w:rPr>
          <w:b/>
          <w:bCs/>
          <w:i/>
          <w:iCs/>
        </w:rPr>
      </w:pPr>
      <w:r w:rsidRPr="003F1361">
        <w:rPr>
          <w:b/>
          <w:i/>
          <w:u w:val="single"/>
        </w:rPr>
        <w:t>Proposal 9</w:t>
      </w:r>
      <w:r w:rsidRPr="003F1361">
        <w:rPr>
          <w:i/>
        </w:rPr>
        <w:t xml:space="preserve">: </w:t>
      </w:r>
      <w:r w:rsidRPr="003F1361">
        <w:rPr>
          <w:b/>
          <w:bCs/>
          <w:i/>
          <w:iCs/>
        </w:rPr>
        <w:t xml:space="preserve">We propose to consider consecutive grouping of every S elements of encoder outputs as the segmentation method. </w:t>
      </w:r>
    </w:p>
    <w:p w14:paraId="4A69D00E" w14:textId="77777777" w:rsidR="000F0D70" w:rsidRPr="003F1361" w:rsidRDefault="000F0D70" w:rsidP="006F3D9F">
      <w:pPr>
        <w:jc w:val="both"/>
        <w:rPr>
          <w:b/>
          <w:i/>
        </w:rPr>
      </w:pPr>
      <w:r w:rsidRPr="003F1361">
        <w:rPr>
          <w:b/>
          <w:i/>
          <w:u w:val="single"/>
        </w:rPr>
        <w:t>Proposal 10</w:t>
      </w:r>
      <w:r w:rsidRPr="003F1361">
        <w:rPr>
          <w:b/>
          <w:i/>
        </w:rPr>
        <w:t xml:space="preserve">: For CSI compression, RAN1 shall study the potential specification impact for </w:t>
      </w:r>
      <w:r w:rsidRPr="003F1361">
        <w:rPr>
          <w:b/>
          <w:bCs/>
          <w:i/>
          <w:iCs/>
        </w:rPr>
        <w:t xml:space="preserve">performance </w:t>
      </w:r>
      <w:r w:rsidRPr="003F1361">
        <w:rPr>
          <w:b/>
          <w:i/>
        </w:rPr>
        <w:t xml:space="preserve">monitoring by considering </w:t>
      </w:r>
    </w:p>
    <w:p w14:paraId="585F8C24" w14:textId="77777777" w:rsidR="000F0D70" w:rsidRPr="003F1361" w:rsidRDefault="000F0D70" w:rsidP="006F3D9F">
      <w:pPr>
        <w:numPr>
          <w:ilvl w:val="0"/>
          <w:numId w:val="30"/>
        </w:numPr>
        <w:contextualSpacing/>
        <w:jc w:val="both"/>
        <w:rPr>
          <w:b/>
          <w:bCs/>
          <w:i/>
          <w:iCs/>
        </w:rPr>
      </w:pPr>
      <w:r w:rsidRPr="003F1361">
        <w:rPr>
          <w:b/>
          <w:bCs/>
          <w:i/>
          <w:iCs/>
        </w:rPr>
        <w:t xml:space="preserve">Methods of performance monitoring </w:t>
      </w:r>
    </w:p>
    <w:p w14:paraId="64901FDC" w14:textId="77777777" w:rsidR="000F0D70" w:rsidRPr="003F1361" w:rsidRDefault="000F0D70" w:rsidP="006F3D9F">
      <w:pPr>
        <w:numPr>
          <w:ilvl w:val="1"/>
          <w:numId w:val="30"/>
        </w:numPr>
        <w:contextualSpacing/>
        <w:jc w:val="both"/>
        <w:rPr>
          <w:b/>
          <w:bCs/>
          <w:i/>
          <w:iCs/>
        </w:rPr>
      </w:pPr>
      <w:r w:rsidRPr="003F1361">
        <w:rPr>
          <w:b/>
          <w:bCs/>
          <w:i/>
          <w:iCs/>
        </w:rPr>
        <w:t xml:space="preserve">Option 1 (Fully-NW-sided): Use existing CSI feedback scheme for monitoring performance.  </w:t>
      </w:r>
    </w:p>
    <w:p w14:paraId="08233283" w14:textId="77777777" w:rsidR="000F0D70" w:rsidRPr="003F1361" w:rsidRDefault="000F0D70" w:rsidP="006F3D9F">
      <w:pPr>
        <w:numPr>
          <w:ilvl w:val="2"/>
          <w:numId w:val="30"/>
        </w:numPr>
        <w:contextualSpacing/>
        <w:jc w:val="both"/>
        <w:rPr>
          <w:b/>
          <w:bCs/>
          <w:i/>
          <w:iCs/>
        </w:rPr>
      </w:pPr>
      <w:r w:rsidRPr="003F1361">
        <w:rPr>
          <w:b/>
          <w:bCs/>
          <w:i/>
          <w:iCs/>
        </w:rPr>
        <w:t>This is mainly for functionality LCM</w:t>
      </w:r>
    </w:p>
    <w:p w14:paraId="49557B2B" w14:textId="77777777" w:rsidR="000F0D70" w:rsidRPr="003F1361" w:rsidRDefault="000F0D70" w:rsidP="006F3D9F">
      <w:pPr>
        <w:numPr>
          <w:ilvl w:val="1"/>
          <w:numId w:val="30"/>
        </w:numPr>
        <w:contextualSpacing/>
        <w:jc w:val="both"/>
        <w:rPr>
          <w:b/>
          <w:bCs/>
          <w:i/>
          <w:iCs/>
        </w:rPr>
      </w:pPr>
      <w:r w:rsidRPr="003F1361">
        <w:rPr>
          <w:b/>
          <w:bCs/>
          <w:i/>
          <w:iCs/>
        </w:rPr>
        <w:t xml:space="preserve">Option 2 (NW-sided, UE-assisted): UE determine performance metrics and report them based on NW-defined/configured measurement resources, monitoring parameters, and reporting framework. </w:t>
      </w:r>
    </w:p>
    <w:p w14:paraId="6F630792" w14:textId="77777777" w:rsidR="000F0D70" w:rsidRPr="003F1361" w:rsidRDefault="000F0D70" w:rsidP="006F3D9F">
      <w:pPr>
        <w:numPr>
          <w:ilvl w:val="2"/>
          <w:numId w:val="30"/>
        </w:numPr>
        <w:contextualSpacing/>
        <w:jc w:val="both"/>
        <w:rPr>
          <w:b/>
          <w:bCs/>
          <w:i/>
          <w:iCs/>
        </w:rPr>
      </w:pPr>
      <w:r w:rsidRPr="003F1361">
        <w:rPr>
          <w:b/>
          <w:bCs/>
          <w:i/>
          <w:iCs/>
        </w:rPr>
        <w:t>This is mainly for functionality LCM</w:t>
      </w:r>
    </w:p>
    <w:p w14:paraId="45265BE8" w14:textId="77777777" w:rsidR="000F0D70" w:rsidRPr="003F1361" w:rsidRDefault="000F0D70" w:rsidP="006F3D9F">
      <w:pPr>
        <w:numPr>
          <w:ilvl w:val="1"/>
          <w:numId w:val="30"/>
        </w:numPr>
        <w:contextualSpacing/>
        <w:jc w:val="both"/>
        <w:rPr>
          <w:b/>
          <w:bCs/>
          <w:i/>
          <w:iCs/>
        </w:rPr>
      </w:pPr>
      <w:r w:rsidRPr="003F1361">
        <w:rPr>
          <w:b/>
          <w:bCs/>
          <w:i/>
          <w:iCs/>
        </w:rPr>
        <w:t xml:space="preserve">Option 3 (UE-sided, NW-assisted): UE determine performance metrics (not report) based on UE-sided assumptions, and require some assistance from the NW for monitoring  </w:t>
      </w:r>
    </w:p>
    <w:p w14:paraId="6BA0B476" w14:textId="77777777" w:rsidR="000F0D70" w:rsidRPr="003F1361" w:rsidRDefault="000F0D70" w:rsidP="006F3D9F">
      <w:pPr>
        <w:numPr>
          <w:ilvl w:val="2"/>
          <w:numId w:val="30"/>
        </w:numPr>
        <w:contextualSpacing/>
        <w:jc w:val="both"/>
        <w:rPr>
          <w:b/>
          <w:bCs/>
          <w:i/>
          <w:iCs/>
        </w:rPr>
      </w:pPr>
      <w:r w:rsidRPr="003F1361">
        <w:rPr>
          <w:b/>
          <w:bCs/>
          <w:i/>
          <w:iCs/>
        </w:rPr>
        <w:t>This is mainly for model LCM (transparent to the NW)</w:t>
      </w:r>
    </w:p>
    <w:p w14:paraId="0F380343" w14:textId="77777777" w:rsidR="000F0D70" w:rsidRPr="003F1361" w:rsidRDefault="000F0D70" w:rsidP="006F3D9F">
      <w:pPr>
        <w:numPr>
          <w:ilvl w:val="0"/>
          <w:numId w:val="30"/>
        </w:numPr>
        <w:contextualSpacing/>
        <w:jc w:val="both"/>
        <w:rPr>
          <w:b/>
          <w:bCs/>
          <w:i/>
          <w:iCs/>
        </w:rPr>
      </w:pPr>
      <w:r w:rsidRPr="003F1361">
        <w:rPr>
          <w:b/>
          <w:bCs/>
          <w:i/>
          <w:iCs/>
        </w:rPr>
        <w:t>Consider changes to the reporting framework for Option 1, Option 2</w:t>
      </w:r>
    </w:p>
    <w:p w14:paraId="72E1E67F" w14:textId="77777777" w:rsidR="000F0D70" w:rsidRPr="003F1361" w:rsidRDefault="000F0D70" w:rsidP="006F3D9F">
      <w:pPr>
        <w:numPr>
          <w:ilvl w:val="1"/>
          <w:numId w:val="30"/>
        </w:numPr>
        <w:contextualSpacing/>
        <w:jc w:val="both"/>
        <w:rPr>
          <w:b/>
          <w:bCs/>
          <w:i/>
          <w:iCs/>
        </w:rPr>
      </w:pPr>
      <w:r w:rsidRPr="003F1361">
        <w:rPr>
          <w:b/>
          <w:bCs/>
          <w:i/>
          <w:iCs/>
        </w:rPr>
        <w:t xml:space="preserve">For Option 1, strive to reuse the legacy CSI reporting framework. </w:t>
      </w:r>
    </w:p>
    <w:p w14:paraId="5F548913" w14:textId="77777777" w:rsidR="000F0D70" w:rsidRPr="003F1361" w:rsidRDefault="000F0D70" w:rsidP="006F3D9F">
      <w:pPr>
        <w:numPr>
          <w:ilvl w:val="1"/>
          <w:numId w:val="30"/>
        </w:numPr>
        <w:contextualSpacing/>
        <w:jc w:val="both"/>
        <w:rPr>
          <w:b/>
          <w:i/>
        </w:rPr>
      </w:pPr>
      <w:r w:rsidRPr="003F1361">
        <w:rPr>
          <w:b/>
          <w:bCs/>
          <w:i/>
          <w:iCs/>
        </w:rPr>
        <w:t xml:space="preserve">For Option 2, study the enhancements of performance monitoring metrics and thresholds (if any), reporting quantities, reporting timelines, and other spec impacts </w:t>
      </w:r>
    </w:p>
    <w:p w14:paraId="491B9051" w14:textId="77777777" w:rsidR="000F0D70" w:rsidRPr="003F1361" w:rsidRDefault="000F0D70" w:rsidP="006F3D9F">
      <w:pPr>
        <w:numPr>
          <w:ilvl w:val="0"/>
          <w:numId w:val="30"/>
        </w:numPr>
        <w:contextualSpacing/>
        <w:jc w:val="both"/>
        <w:rPr>
          <w:b/>
          <w:bCs/>
          <w:i/>
          <w:iCs/>
        </w:rPr>
      </w:pPr>
      <w:r w:rsidRPr="003F1361">
        <w:rPr>
          <w:b/>
          <w:bCs/>
          <w:i/>
          <w:iCs/>
        </w:rPr>
        <w:t>Consider changes to the measurement framework for Option 1, option 2, and option 3</w:t>
      </w:r>
    </w:p>
    <w:p w14:paraId="417C5B47" w14:textId="77777777" w:rsidR="000F0D70" w:rsidRPr="003F1361" w:rsidRDefault="000F0D70" w:rsidP="006F3D9F">
      <w:pPr>
        <w:numPr>
          <w:ilvl w:val="1"/>
          <w:numId w:val="30"/>
        </w:numPr>
        <w:contextualSpacing/>
        <w:jc w:val="both"/>
        <w:rPr>
          <w:b/>
          <w:bCs/>
          <w:i/>
          <w:iCs/>
        </w:rPr>
      </w:pPr>
      <w:r w:rsidRPr="003F1361">
        <w:rPr>
          <w:b/>
          <w:bCs/>
          <w:i/>
          <w:iCs/>
        </w:rPr>
        <w:t>e.g., configure monitoring resources and periodicities</w:t>
      </w:r>
    </w:p>
    <w:p w14:paraId="5AC68331" w14:textId="77777777" w:rsidR="000F0D70" w:rsidRPr="003F1361" w:rsidRDefault="000F0D70" w:rsidP="006F3D9F">
      <w:pPr>
        <w:numPr>
          <w:ilvl w:val="0"/>
          <w:numId w:val="30"/>
        </w:numPr>
        <w:contextualSpacing/>
        <w:jc w:val="both"/>
        <w:rPr>
          <w:b/>
          <w:bCs/>
          <w:i/>
          <w:iCs/>
        </w:rPr>
      </w:pPr>
      <w:r w:rsidRPr="003F1361">
        <w:rPr>
          <w:b/>
          <w:bCs/>
          <w:i/>
          <w:iCs/>
        </w:rPr>
        <w:t xml:space="preserve">Consider functionality LCM aspects related to the performance monitoring </w:t>
      </w:r>
    </w:p>
    <w:p w14:paraId="0CA3C4D2" w14:textId="77777777" w:rsidR="000F0D70" w:rsidRPr="003F1361" w:rsidRDefault="000F0D70" w:rsidP="006F3D9F">
      <w:pPr>
        <w:ind w:left="720"/>
        <w:contextualSpacing/>
        <w:jc w:val="both"/>
        <w:rPr>
          <w:b/>
          <w:bCs/>
          <w:i/>
          <w:iCs/>
        </w:rPr>
      </w:pPr>
    </w:p>
    <w:p w14:paraId="01C273DA" w14:textId="77777777" w:rsidR="009E3F22" w:rsidRPr="003F1361" w:rsidRDefault="000F0D70" w:rsidP="006F3D9F">
      <w:pPr>
        <w:jc w:val="both"/>
        <w:rPr>
          <w:b/>
          <w:i/>
        </w:rPr>
      </w:pPr>
      <w:r w:rsidRPr="003F1361">
        <w:rPr>
          <w:rFonts w:eastAsia="Times New Roman"/>
          <w:b/>
          <w:i/>
          <w:u w:val="single"/>
        </w:rPr>
        <w:t>Proposal 11</w:t>
      </w:r>
      <w:r w:rsidR="009E3F22" w:rsidRPr="003F1361">
        <w:rPr>
          <w:rFonts w:eastAsia="Times New Roman"/>
          <w:b/>
          <w:i/>
        </w:rPr>
        <w:t xml:space="preserve">: In CSI compression using a two-sided model, consider the following for </w:t>
      </w:r>
      <w:r w:rsidR="009E3F22" w:rsidRPr="003F1361">
        <w:rPr>
          <w:b/>
          <w:i/>
        </w:rPr>
        <w:t xml:space="preserve">the data collection, </w:t>
      </w:r>
    </w:p>
    <w:p w14:paraId="1BE31138" w14:textId="77777777" w:rsidR="009E3F22" w:rsidRPr="003F1361" w:rsidRDefault="009E3F22" w:rsidP="006F3D9F">
      <w:pPr>
        <w:numPr>
          <w:ilvl w:val="0"/>
          <w:numId w:val="63"/>
        </w:numPr>
        <w:overflowPunct/>
        <w:autoSpaceDE/>
        <w:autoSpaceDN/>
        <w:adjustRightInd/>
        <w:contextualSpacing/>
        <w:jc w:val="both"/>
        <w:textAlignment w:val="auto"/>
        <w:rPr>
          <w:b/>
          <w:i/>
        </w:rPr>
      </w:pPr>
      <w:r w:rsidRPr="003F1361">
        <w:rPr>
          <w:b/>
          <w:i/>
        </w:rPr>
        <w:t xml:space="preserve">Data collection shall be mainly focused on performance monitoring or model fine-tuning, and considerations on the data collection for model training shall not be the main focus. </w:t>
      </w:r>
    </w:p>
    <w:p w14:paraId="71184C76" w14:textId="77777777" w:rsidR="009E3F22" w:rsidRPr="003F1361" w:rsidRDefault="009E3F22" w:rsidP="006F3D9F">
      <w:pPr>
        <w:numPr>
          <w:ilvl w:val="0"/>
          <w:numId w:val="63"/>
        </w:numPr>
        <w:overflowPunct/>
        <w:autoSpaceDE/>
        <w:autoSpaceDN/>
        <w:adjustRightInd/>
        <w:contextualSpacing/>
        <w:jc w:val="both"/>
        <w:textAlignment w:val="auto"/>
        <w:rPr>
          <w:b/>
          <w:i/>
        </w:rPr>
      </w:pPr>
      <w:r w:rsidRPr="003F1361">
        <w:rPr>
          <w:b/>
          <w:i/>
        </w:rPr>
        <w:t xml:space="preserve">UE-sided data collection, </w:t>
      </w:r>
    </w:p>
    <w:p w14:paraId="4C3A47C6" w14:textId="77777777" w:rsidR="009E3F22" w:rsidRPr="003F1361" w:rsidRDefault="009E3F22" w:rsidP="006F3D9F">
      <w:pPr>
        <w:numPr>
          <w:ilvl w:val="1"/>
          <w:numId w:val="63"/>
        </w:numPr>
        <w:overflowPunct/>
        <w:autoSpaceDE/>
        <w:autoSpaceDN/>
        <w:adjustRightInd/>
        <w:contextualSpacing/>
        <w:jc w:val="both"/>
        <w:textAlignment w:val="auto"/>
        <w:rPr>
          <w:b/>
          <w:i/>
        </w:rPr>
      </w:pPr>
      <w:r w:rsidRPr="003F1361">
        <w:rPr>
          <w:b/>
          <w:i/>
        </w:rPr>
        <w:t>Existing CSI-RS configuration shall be used as the starting point for any form of data collection</w:t>
      </w:r>
    </w:p>
    <w:p w14:paraId="72E048F9" w14:textId="77777777" w:rsidR="009E3F22" w:rsidRPr="003F1361" w:rsidRDefault="009E3F22" w:rsidP="006F3D9F">
      <w:pPr>
        <w:numPr>
          <w:ilvl w:val="0"/>
          <w:numId w:val="63"/>
        </w:numPr>
        <w:overflowPunct/>
        <w:autoSpaceDE/>
        <w:autoSpaceDN/>
        <w:adjustRightInd/>
        <w:contextualSpacing/>
        <w:textAlignment w:val="auto"/>
        <w:rPr>
          <w:b/>
          <w:i/>
        </w:rPr>
      </w:pPr>
      <w:r w:rsidRPr="003F1361">
        <w:rPr>
          <w:b/>
          <w:i/>
        </w:rPr>
        <w:t xml:space="preserve">NW-sided data collection, </w:t>
      </w:r>
    </w:p>
    <w:p w14:paraId="215C74B1" w14:textId="77777777" w:rsidR="009E3F22" w:rsidRPr="003F1361" w:rsidRDefault="009E3F22" w:rsidP="006F3D9F">
      <w:pPr>
        <w:numPr>
          <w:ilvl w:val="0"/>
          <w:numId w:val="64"/>
        </w:numPr>
        <w:overflowPunct/>
        <w:autoSpaceDE/>
        <w:autoSpaceDN/>
        <w:adjustRightInd/>
        <w:contextualSpacing/>
        <w:jc w:val="both"/>
        <w:textAlignment w:val="auto"/>
        <w:rPr>
          <w:b/>
          <w:i/>
        </w:rPr>
      </w:pPr>
      <w:r w:rsidRPr="003F1361">
        <w:rPr>
          <w:b/>
          <w:i/>
        </w:rPr>
        <w:t>Enhancement of CSI reporting to enable higher accuracy reporting</w:t>
      </w:r>
    </w:p>
    <w:p w14:paraId="72F56411" w14:textId="77777777" w:rsidR="009E3F22" w:rsidRPr="003F1361" w:rsidRDefault="009E3F22" w:rsidP="006F3D9F">
      <w:pPr>
        <w:numPr>
          <w:ilvl w:val="0"/>
          <w:numId w:val="64"/>
        </w:numPr>
        <w:overflowPunct/>
        <w:autoSpaceDE/>
        <w:autoSpaceDN/>
        <w:adjustRightInd/>
        <w:contextualSpacing/>
        <w:jc w:val="both"/>
        <w:textAlignment w:val="auto"/>
        <w:rPr>
          <w:b/>
          <w:i/>
        </w:rPr>
      </w:pPr>
      <w:r w:rsidRPr="003F1361">
        <w:rPr>
          <w:b/>
          <w:i/>
        </w:rPr>
        <w:t xml:space="preserve">FFS: Assistance information reporting </w:t>
      </w:r>
      <w:r w:rsidRPr="003F1361" w:rsidDel="000E1466">
        <w:rPr>
          <w:b/>
          <w:i/>
        </w:rPr>
        <w:t xml:space="preserve"> </w:t>
      </w:r>
    </w:p>
    <w:p w14:paraId="4B0CE21A" w14:textId="77777777" w:rsidR="00B74A58" w:rsidRPr="003F1361" w:rsidRDefault="00B74A58" w:rsidP="006F3D9F">
      <w:pPr>
        <w:ind w:left="1136"/>
        <w:contextualSpacing/>
        <w:rPr>
          <w:sz w:val="24"/>
          <w:szCs w:val="24"/>
          <w:lang w:val="fi-FI"/>
        </w:rPr>
      </w:pPr>
    </w:p>
    <w:p w14:paraId="484AD816" w14:textId="77777777" w:rsidR="00545C41" w:rsidRDefault="00545C41" w:rsidP="006F3D9F">
      <w:pPr>
        <w:jc w:val="both"/>
        <w:rPr>
          <w:b/>
          <w:i/>
        </w:rPr>
      </w:pPr>
      <w:r w:rsidRPr="00D37240">
        <w:rPr>
          <w:b/>
          <w:i/>
          <w:u w:val="single"/>
        </w:rPr>
        <w:t xml:space="preserve">Proposal </w:t>
      </w:r>
      <w:r w:rsidR="00BB657C">
        <w:rPr>
          <w:b/>
          <w:i/>
          <w:u w:val="single"/>
        </w:rPr>
        <w:t>12</w:t>
      </w:r>
      <w:r w:rsidRPr="00D32304">
        <w:rPr>
          <w:b/>
          <w:i/>
        </w:rPr>
        <w:t xml:space="preserve">: RAN1 shall study the possible use of CSI part 1 and CSI part 2 like approach for the compressed CSI reporting. </w:t>
      </w:r>
    </w:p>
    <w:p w14:paraId="7A509942" w14:textId="77777777" w:rsidR="000F0D70" w:rsidRPr="003F1361" w:rsidRDefault="000F0D70" w:rsidP="006F3D9F">
      <w:pPr>
        <w:jc w:val="both"/>
        <w:rPr>
          <w:b/>
          <w:bCs/>
          <w:i/>
          <w:iCs/>
        </w:rPr>
      </w:pPr>
      <w:r w:rsidRPr="003F1361">
        <w:rPr>
          <w:b/>
          <w:bCs/>
          <w:i/>
          <w:iCs/>
          <w:u w:val="single"/>
        </w:rPr>
        <w:t>Proposal 13</w:t>
      </w:r>
      <w:r w:rsidRPr="003F1361">
        <w:rPr>
          <w:b/>
          <w:bCs/>
          <w:i/>
          <w:iCs/>
        </w:rPr>
        <w:t>: Study UCI format design scheme which provides flexibility to cope with various subband/port configuration, rank, CR, quantization scheme. It is desired that the UCI format can be easily augmented to convey channel eigenvalues as an optional feature, if configured.</w:t>
      </w:r>
    </w:p>
    <w:p w14:paraId="01146DF2" w14:textId="77777777" w:rsidR="000F0D70" w:rsidRPr="003F1361" w:rsidRDefault="000F0D70" w:rsidP="006F3D9F">
      <w:pPr>
        <w:jc w:val="both"/>
        <w:rPr>
          <w:b/>
          <w:bCs/>
          <w:i/>
          <w:iCs/>
        </w:rPr>
      </w:pPr>
      <w:r w:rsidRPr="003F1361">
        <w:rPr>
          <w:b/>
          <w:bCs/>
          <w:i/>
          <w:iCs/>
          <w:u w:val="single"/>
        </w:rPr>
        <w:t>Proposal 14</w:t>
      </w:r>
      <w:r w:rsidRPr="003F1361">
        <w:rPr>
          <w:b/>
          <w:bCs/>
          <w:i/>
          <w:iCs/>
        </w:rPr>
        <w:t>: Investigate impact of differential quantization resolution per layer on performances, to make use of its result for efficient bit allocation of UCI format for AI/ML CSI feedback.</w:t>
      </w:r>
    </w:p>
    <w:p w14:paraId="07CA7EDC" w14:textId="77777777" w:rsidR="000F0D70" w:rsidRPr="003F1361" w:rsidRDefault="000F0D70" w:rsidP="006F3D9F">
      <w:pPr>
        <w:jc w:val="both"/>
        <w:rPr>
          <w:rFonts w:eastAsia="Malgun Gothic"/>
          <w:b/>
          <w:i/>
          <w:lang w:eastAsia="ko-KR"/>
        </w:rPr>
      </w:pPr>
      <w:r w:rsidRPr="003F1361">
        <w:rPr>
          <w:rFonts w:eastAsia="Malgun Gothic"/>
          <w:b/>
          <w:i/>
          <w:u w:val="single"/>
          <w:lang w:eastAsia="ko-KR"/>
        </w:rPr>
        <w:t>Proposal 15</w:t>
      </w:r>
      <w:r w:rsidRPr="003F1361">
        <w:rPr>
          <w:rFonts w:eastAsia="Malgun Gothic"/>
          <w:b/>
          <w:i/>
          <w:lang w:eastAsia="ko-KR"/>
        </w:rPr>
        <w:t>: Take a hybrid CSI reporting mechanism for the port selection codebook as the starting point of AIML-enabled CSI feedback operation framework, to explore possibilities to reduce UE complexity and to reduce CSI feedback</w:t>
      </w:r>
      <w:r w:rsidRPr="003F1361">
        <w:rPr>
          <w:rFonts w:eastAsia="Malgun Gothic"/>
          <w:b/>
          <w:bCs/>
          <w:i/>
          <w:iCs/>
          <w:lang w:eastAsia="ko-KR"/>
        </w:rPr>
        <w:t xml:space="preserve"> </w:t>
      </w:r>
      <w:r w:rsidRPr="003F1361">
        <w:rPr>
          <w:rFonts w:eastAsia="Malgun Gothic"/>
          <w:b/>
          <w:i/>
          <w:lang w:eastAsia="ko-KR"/>
        </w:rPr>
        <w:t>signalling overhead. RAN1 should identify the required modifications and study their specification impact.</w:t>
      </w:r>
    </w:p>
    <w:p w14:paraId="35DB2524" w14:textId="3DA1A91A" w:rsidR="00E56EB9" w:rsidRPr="005F1904" w:rsidRDefault="000F0D70">
      <w:pPr>
        <w:numPr>
          <w:ilvl w:val="0"/>
          <w:numId w:val="163"/>
        </w:numPr>
        <w:ind w:left="714" w:hanging="357"/>
        <w:jc w:val="both"/>
        <w:rPr>
          <w:rFonts w:eastAsia="Times New Roman"/>
          <w:b/>
          <w:bCs/>
          <w:i/>
          <w:iCs/>
          <w:u w:val="single"/>
        </w:rPr>
      </w:pPr>
      <w:r w:rsidRPr="003F1361">
        <w:rPr>
          <w:rFonts w:eastAsia="Malgun Gothic"/>
          <w:b/>
          <w:bCs/>
          <w:i/>
          <w:iCs/>
          <w:lang w:eastAsia="ko-KR"/>
        </w:rPr>
        <w:t xml:space="preserve">Note: hybrid CSI reporting mechanism refer to a two-step CSI reporting operation, i.e., long-term, low-resolution channel information reporting (step 1), and a short-term, high-resolution channel information reporting (step 2). </w:t>
      </w:r>
    </w:p>
    <w:p w14:paraId="62B90079" w14:textId="73A902BE" w:rsidR="000F0D70" w:rsidRPr="003F1361" w:rsidRDefault="000F0D70" w:rsidP="006F3D9F">
      <w:pPr>
        <w:jc w:val="both"/>
        <w:rPr>
          <w:rFonts w:eastAsia="Times New Roman"/>
          <w:b/>
          <w:bCs/>
          <w:i/>
          <w:iCs/>
          <w:u w:val="single"/>
        </w:rPr>
      </w:pPr>
      <w:r w:rsidRPr="003F1361">
        <w:rPr>
          <w:rFonts w:eastAsia="Times New Roman"/>
          <w:b/>
          <w:bCs/>
          <w:i/>
          <w:iCs/>
          <w:u w:val="single"/>
        </w:rPr>
        <w:t xml:space="preserve">Proposal 16: </w:t>
      </w:r>
      <w:r w:rsidRPr="00953A07">
        <w:rPr>
          <w:rFonts w:eastAsia="Times New Roman"/>
          <w:b/>
          <w:bCs/>
          <w:i/>
          <w:iCs/>
        </w:rPr>
        <w:t>RAN1 shall investigate the appropriate dataset sharing without disclosing the mapping from (quantized) latent representation to the codeword.</w:t>
      </w:r>
    </w:p>
    <w:p w14:paraId="6E541A5D" w14:textId="77777777" w:rsidR="000F0D70" w:rsidRPr="003F1361" w:rsidRDefault="000F0D70" w:rsidP="006F3D9F">
      <w:pPr>
        <w:jc w:val="both"/>
        <w:rPr>
          <w:rFonts w:eastAsia="Times New Roman"/>
          <w:b/>
          <w:bCs/>
          <w:i/>
          <w:iCs/>
        </w:rPr>
      </w:pPr>
      <w:r w:rsidRPr="003F1361">
        <w:rPr>
          <w:rFonts w:eastAsia="Times New Roman"/>
          <w:b/>
          <w:bCs/>
          <w:i/>
          <w:iCs/>
          <w:u w:val="single"/>
        </w:rPr>
        <w:t>Proposal 17</w:t>
      </w:r>
      <w:r w:rsidRPr="003F1361">
        <w:rPr>
          <w:rFonts w:eastAsia="Times New Roman"/>
          <w:b/>
          <w:bCs/>
          <w:i/>
          <w:iCs/>
        </w:rPr>
        <w:t>: RAN1 may study the opportunity of allowing adaptive compression ratio CR at the UE, where the UE selects the best CR in the range that satisfies the gNB requirement on SGCS while minimizing the payload feedback size.</w:t>
      </w:r>
    </w:p>
    <w:p w14:paraId="2B845E05" w14:textId="17935B27" w:rsidR="000F0D70" w:rsidRPr="003F1361" w:rsidRDefault="00961983" w:rsidP="00961983">
      <w:pPr>
        <w:jc w:val="both"/>
      </w:pPr>
      <w:r w:rsidRPr="00824AF8">
        <w:rPr>
          <w:rFonts w:eastAsia="Times New Roman"/>
          <w:b/>
          <w:bCs/>
          <w:i/>
          <w:iCs/>
          <w:u w:val="single"/>
        </w:rPr>
        <w:t>Observation 1</w:t>
      </w:r>
      <w:r w:rsidRPr="00136963">
        <w:rPr>
          <w:rFonts w:eastAsia="Times New Roman"/>
          <w:b/>
          <w:bCs/>
          <w:i/>
          <w:iCs/>
        </w:rPr>
        <w:t xml:space="preserve">: </w:t>
      </w:r>
      <w:r w:rsidRPr="0B4968CF">
        <w:rPr>
          <w:rFonts w:eastAsia="Times New Roman"/>
          <w:b/>
          <w:bCs/>
          <w:i/>
          <w:iCs/>
        </w:rPr>
        <w:t>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02E67FB7" w14:textId="77777777" w:rsidR="00065B69" w:rsidRPr="00065B69" w:rsidRDefault="00065B69" w:rsidP="0FE76C08">
      <w:pPr>
        <w:rPr>
          <w:b/>
          <w:i/>
        </w:rPr>
      </w:pPr>
    </w:p>
    <w:p w14:paraId="093EE10C" w14:textId="378E4E9B" w:rsidR="00205A4B" w:rsidRPr="00B77D20" w:rsidRDefault="00885580" w:rsidP="00014A5E">
      <w:pPr>
        <w:pStyle w:val="Heading1"/>
        <w:numPr>
          <w:ilvl w:val="0"/>
          <w:numId w:val="0"/>
        </w:numPr>
        <w:rPr>
          <w:lang w:val="en-US"/>
        </w:rPr>
      </w:pPr>
      <w:r w:rsidRPr="00B77D20">
        <w:rPr>
          <w:lang w:val="en-US"/>
        </w:rPr>
        <w:t>References</w:t>
      </w:r>
    </w:p>
    <w:p w14:paraId="52DB2D19" w14:textId="378E4E9B" w:rsidR="00DA6B6F" w:rsidRPr="00496222" w:rsidRDefault="00DA6B6F" w:rsidP="00521692">
      <w:pPr>
        <w:pStyle w:val="ListParagraph"/>
        <w:numPr>
          <w:ilvl w:val="0"/>
          <w:numId w:val="29"/>
        </w:numPr>
        <w:jc w:val="both"/>
        <w:rPr>
          <w:sz w:val="20"/>
          <w:szCs w:val="20"/>
          <w:lang w:val="en-US"/>
        </w:rPr>
      </w:pPr>
      <w:r w:rsidRPr="00496222">
        <w:rPr>
          <w:sz w:val="20"/>
          <w:szCs w:val="20"/>
          <w:lang w:val="en-US"/>
        </w:rPr>
        <w:t>3GPP RAN1 110bis-e meeting, “Draft Report of 3GPP TSG RAN WG1 #110bis-e,” Oct. 2022.</w:t>
      </w:r>
    </w:p>
    <w:p w14:paraId="3D5DF18C" w14:textId="378E4E9B" w:rsidR="00DA6B6F" w:rsidRPr="00496222" w:rsidRDefault="00DA6B6F" w:rsidP="00521692">
      <w:pPr>
        <w:pStyle w:val="ListParagraph"/>
        <w:numPr>
          <w:ilvl w:val="0"/>
          <w:numId w:val="29"/>
        </w:numPr>
        <w:jc w:val="both"/>
        <w:rPr>
          <w:sz w:val="20"/>
          <w:szCs w:val="20"/>
          <w:lang w:val="en-US"/>
        </w:rPr>
      </w:pPr>
      <w:r w:rsidRPr="00496222">
        <w:rPr>
          <w:sz w:val="20"/>
          <w:szCs w:val="20"/>
          <w:lang w:val="en-US"/>
        </w:rPr>
        <w:t>C-K. Wen, W.-T. Shih, and S. Jin, “Deep Learning for Massive MIMO CSI Feedback,” IEEE Wireless Communications Letters, Vol. 7, Issue: 5, Page(s): 748 - 751, Oct. 2018.</w:t>
      </w:r>
    </w:p>
    <w:p w14:paraId="58085D0D" w14:textId="378E4E9B" w:rsidR="00DA6B6F" w:rsidRPr="00496222" w:rsidRDefault="00DA6B6F" w:rsidP="00521692">
      <w:pPr>
        <w:pStyle w:val="ListParagraph"/>
        <w:numPr>
          <w:ilvl w:val="0"/>
          <w:numId w:val="29"/>
        </w:numPr>
        <w:jc w:val="both"/>
        <w:rPr>
          <w:sz w:val="20"/>
          <w:szCs w:val="20"/>
          <w:lang w:val="en-US"/>
        </w:rPr>
      </w:pPr>
      <w:r w:rsidRPr="00496222">
        <w:rPr>
          <w:sz w:val="20"/>
          <w:szCs w:val="20"/>
          <w:lang w:val="en-US"/>
        </w:rPr>
        <w:t xml:space="preserve">W. Liu, W. Tian, H. Xiao, S. Jin, X. Liu, and J. Shen, “EVCsiNet: Eigenvector-Based CSI Feedback Under 3GPP Link-Level Channels,” IEEE Wireless Communications Letters, Vol. 10, No. 12, December 2021. </w:t>
      </w:r>
    </w:p>
    <w:p w14:paraId="53E6A9B7" w14:textId="378E4E9B" w:rsidR="00DA6B6F" w:rsidRPr="00496222" w:rsidRDefault="00DA6B6F" w:rsidP="00521692">
      <w:pPr>
        <w:pStyle w:val="ListParagraph"/>
        <w:numPr>
          <w:ilvl w:val="0"/>
          <w:numId w:val="29"/>
        </w:numPr>
        <w:jc w:val="both"/>
        <w:rPr>
          <w:sz w:val="20"/>
          <w:szCs w:val="20"/>
          <w:lang w:val="en-US"/>
        </w:rPr>
      </w:pPr>
      <w:r w:rsidRPr="00496222">
        <w:rPr>
          <w:sz w:val="20"/>
          <w:szCs w:val="20"/>
          <w:lang w:val="en-US"/>
        </w:rPr>
        <w:t xml:space="preserve">M. Chen, J. Guo, C.K. Wen, S. Jin, G. Y. Li, and A. Yang. “Deep Learning-based Implicit CSI Feedback in Massive MIMO,” IEEE Transactions on Communications, Vol. 70, No. 2, pp. 936-950, February 2022. </w:t>
      </w:r>
    </w:p>
    <w:p w14:paraId="5309C432" w14:textId="378E4E9B" w:rsidR="00DA6B6F" w:rsidRPr="00496222" w:rsidRDefault="00DA6B6F" w:rsidP="00521692">
      <w:pPr>
        <w:pStyle w:val="ListParagraph"/>
        <w:numPr>
          <w:ilvl w:val="0"/>
          <w:numId w:val="29"/>
        </w:numPr>
        <w:jc w:val="both"/>
        <w:rPr>
          <w:sz w:val="20"/>
          <w:szCs w:val="20"/>
          <w:lang w:val="en-US"/>
        </w:rPr>
      </w:pPr>
      <w:r w:rsidRPr="00496222">
        <w:rPr>
          <w:sz w:val="20"/>
          <w:szCs w:val="20"/>
          <w:lang w:val="en-US"/>
        </w:rPr>
        <w:t xml:space="preserve">3GPP R1-2209367, “Evaluation of ML for CSI feedback enhancement,” Nokia, Nokia Shanghai Bell, 3GPP RAN1#110bis-e. </w:t>
      </w:r>
    </w:p>
    <w:p w14:paraId="1B66EDF6" w14:textId="378E4E9B" w:rsidR="00DA6B6F" w:rsidRPr="00496222" w:rsidRDefault="00DA6B6F" w:rsidP="00521692">
      <w:pPr>
        <w:pStyle w:val="ListParagraph"/>
        <w:numPr>
          <w:ilvl w:val="0"/>
          <w:numId w:val="29"/>
        </w:numPr>
        <w:jc w:val="both"/>
        <w:rPr>
          <w:sz w:val="20"/>
          <w:szCs w:val="20"/>
          <w:lang w:val="en-US"/>
        </w:rPr>
      </w:pPr>
      <w:r w:rsidRPr="00496222">
        <w:rPr>
          <w:sz w:val="20"/>
          <w:szCs w:val="20"/>
          <w:lang w:val="en-US"/>
        </w:rPr>
        <w:t>Rizzello, Valentina, et al. "Learning Representations for CSI Adaptive Quantization and Feedback." arXiv preprint arXiv:2207.06924 (2022).</w:t>
      </w:r>
    </w:p>
    <w:p w14:paraId="105DBC52" w14:textId="678202CD" w:rsidR="006D2FEB" w:rsidRPr="00496222" w:rsidRDefault="00DA6B6F" w:rsidP="00521692">
      <w:pPr>
        <w:pStyle w:val="ListParagraph"/>
        <w:numPr>
          <w:ilvl w:val="0"/>
          <w:numId w:val="29"/>
        </w:numPr>
        <w:jc w:val="both"/>
        <w:rPr>
          <w:sz w:val="20"/>
          <w:szCs w:val="20"/>
          <w:lang w:val="en-US"/>
        </w:rPr>
      </w:pPr>
      <w:r w:rsidRPr="00496222">
        <w:rPr>
          <w:sz w:val="20"/>
          <w:szCs w:val="20"/>
          <w:lang w:val="en-US"/>
        </w:rPr>
        <w:t>Vaswani, N. Shazeer, N. Parmar, J. Uszkoreit, L. Jones, A. N. Gomez, Ł. Kaiser, and I. Polosukhin. “Attention is all you need,” in Proceedings of the 31st International Conference on Neural Information Processing Systems (NIPS'17), 2017, Curran Associates Inc., Red Hook, NY, USA, 6000–6010.</w:t>
      </w:r>
    </w:p>
    <w:p w14:paraId="782AD80C" w14:textId="77777777" w:rsidR="006D2FEB" w:rsidRDefault="009238B8" w:rsidP="00521692">
      <w:pPr>
        <w:pStyle w:val="ListParagraph"/>
        <w:numPr>
          <w:ilvl w:val="0"/>
          <w:numId w:val="29"/>
        </w:numPr>
        <w:jc w:val="both"/>
        <w:rPr>
          <w:sz w:val="20"/>
          <w:szCs w:val="20"/>
          <w:lang w:val="en-US"/>
        </w:rPr>
      </w:pPr>
      <w:r w:rsidRPr="00496222">
        <w:rPr>
          <w:sz w:val="20"/>
          <w:szCs w:val="20"/>
          <w:lang w:val="en-US"/>
        </w:rPr>
        <w:t>Yijia Feng, Chenhui Ye, Ruoyi Li, Heng Pan, Dani Korpi, “DDA-Net: A Discrepancy-Based Domain Adaptation Network for CSI Feedback Transferability,” accepted by IEEE ICC 2023.</w:t>
      </w:r>
    </w:p>
    <w:p w14:paraId="353C4DA8" w14:textId="3004D294" w:rsidR="00791F83" w:rsidRPr="000F6CBD" w:rsidRDefault="00B4326C">
      <w:pPr>
        <w:pStyle w:val="ListParagraph"/>
        <w:numPr>
          <w:ilvl w:val="0"/>
          <w:numId w:val="29"/>
        </w:numPr>
        <w:jc w:val="both"/>
        <w:rPr>
          <w:sz w:val="20"/>
          <w:szCs w:val="20"/>
          <w:lang w:val="en-US"/>
        </w:rPr>
      </w:pPr>
      <w:r w:rsidRPr="000F6CBD">
        <w:rPr>
          <w:sz w:val="20"/>
          <w:szCs w:val="20"/>
          <w:lang w:val="en-US"/>
        </w:rPr>
        <w:t>R1-2303583, “Other aspects on AI/ML for CSI feedback enhancement</w:t>
      </w:r>
      <w:r w:rsidR="00A00154" w:rsidRPr="000F6CBD">
        <w:rPr>
          <w:sz w:val="20"/>
          <w:szCs w:val="20"/>
          <w:lang w:val="en-US"/>
        </w:rPr>
        <w:t>,</w:t>
      </w:r>
      <w:r w:rsidRPr="000F6CBD">
        <w:rPr>
          <w:sz w:val="20"/>
          <w:szCs w:val="20"/>
          <w:lang w:val="en-US"/>
        </w:rPr>
        <w:t>” Qualcomm Incorporated, 3GPP TSG RAN WG1 #112bis-e, April 2023.</w:t>
      </w:r>
    </w:p>
    <w:p w14:paraId="6818A6B1" w14:textId="144E0933" w:rsidR="00373590" w:rsidRPr="000F6CBD" w:rsidRDefault="00373590">
      <w:pPr>
        <w:pStyle w:val="ListParagraph"/>
        <w:numPr>
          <w:ilvl w:val="0"/>
          <w:numId w:val="29"/>
        </w:numPr>
        <w:jc w:val="both"/>
        <w:rPr>
          <w:sz w:val="20"/>
          <w:szCs w:val="20"/>
          <w:lang w:val="en-US"/>
        </w:rPr>
      </w:pPr>
      <w:r w:rsidRPr="000F6CBD">
        <w:rPr>
          <w:sz w:val="20"/>
          <w:szCs w:val="20"/>
          <w:lang w:val="en-US"/>
        </w:rPr>
        <w:t xml:space="preserve">Qin, Z., </w:t>
      </w:r>
      <w:r w:rsidR="002B3B13" w:rsidRPr="000F6CBD">
        <w:rPr>
          <w:sz w:val="20"/>
          <w:szCs w:val="20"/>
          <w:lang w:val="en-US"/>
        </w:rPr>
        <w:t>and</w:t>
      </w:r>
      <w:r w:rsidRPr="000F6CBD">
        <w:rPr>
          <w:sz w:val="20"/>
          <w:szCs w:val="20"/>
          <w:lang w:val="en-US"/>
        </w:rPr>
        <w:t xml:space="preserve"> Yin, H. </w:t>
      </w:r>
      <w:r w:rsidR="002B3B13" w:rsidRPr="000F6CBD">
        <w:rPr>
          <w:sz w:val="20"/>
          <w:szCs w:val="20"/>
          <w:lang w:val="en-US"/>
        </w:rPr>
        <w:t>“</w:t>
      </w:r>
      <w:r w:rsidRPr="000F6CBD">
        <w:rPr>
          <w:sz w:val="20"/>
          <w:szCs w:val="20"/>
          <w:lang w:val="en-US"/>
        </w:rPr>
        <w:t>A Review of Codebooks for CSI Feedback in 5G New Radio and Beyond</w:t>
      </w:r>
      <w:r w:rsidR="002B3B13" w:rsidRPr="000F6CBD">
        <w:rPr>
          <w:sz w:val="20"/>
          <w:szCs w:val="20"/>
          <w:lang w:val="en-US"/>
        </w:rPr>
        <w:t>,”</w:t>
      </w:r>
      <w:r w:rsidRPr="000F6CBD">
        <w:rPr>
          <w:sz w:val="20"/>
          <w:szCs w:val="20"/>
          <w:lang w:val="en-US"/>
        </w:rPr>
        <w:t xml:space="preserve"> ArXiv. /abs/2302.09222</w:t>
      </w:r>
      <w:r w:rsidR="00067C92" w:rsidRPr="000F6CBD">
        <w:rPr>
          <w:sz w:val="20"/>
          <w:szCs w:val="20"/>
          <w:lang w:val="en-US"/>
        </w:rPr>
        <w:t xml:space="preserve"> (2023)</w:t>
      </w:r>
      <w:r w:rsidR="009210B7" w:rsidRPr="000F6CBD">
        <w:rPr>
          <w:sz w:val="20"/>
          <w:szCs w:val="20"/>
          <w:lang w:val="en-US"/>
        </w:rPr>
        <w:t>.</w:t>
      </w:r>
    </w:p>
    <w:p w14:paraId="6E0962C5" w14:textId="77777777" w:rsidR="00116BC4" w:rsidRPr="006A4ED0" w:rsidRDefault="00116BC4" w:rsidP="004504DD">
      <w:pPr>
        <w:jc w:val="both"/>
      </w:pPr>
    </w:p>
    <w:sectPr w:rsidR="00116BC4" w:rsidRPr="006A4ED0" w:rsidSect="008F1108">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D49A" w14:textId="77777777" w:rsidR="00DC2590" w:rsidRDefault="00DC2590">
      <w:r>
        <w:separator/>
      </w:r>
    </w:p>
  </w:endnote>
  <w:endnote w:type="continuationSeparator" w:id="0">
    <w:p w14:paraId="593E1C2B" w14:textId="77777777" w:rsidR="00DC2590" w:rsidRDefault="00DC2590">
      <w:r>
        <w:continuationSeparator/>
      </w:r>
    </w:p>
  </w:endnote>
  <w:endnote w:type="continuationNotice" w:id="1">
    <w:p w14:paraId="226FF07A" w14:textId="77777777" w:rsidR="00DC2590" w:rsidRDefault="00DC2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0EEAB5A" w14:paraId="34F82E40" w14:textId="77777777" w:rsidTr="50EEAB5A">
      <w:trPr>
        <w:trHeight w:val="300"/>
      </w:trPr>
      <w:tc>
        <w:tcPr>
          <w:tcW w:w="3210" w:type="dxa"/>
        </w:tcPr>
        <w:p w14:paraId="645C04CF" w14:textId="6762446F" w:rsidR="50EEAB5A" w:rsidRDefault="50EEAB5A" w:rsidP="50EEAB5A">
          <w:pPr>
            <w:ind w:left="-115"/>
          </w:pPr>
        </w:p>
      </w:tc>
      <w:tc>
        <w:tcPr>
          <w:tcW w:w="3210" w:type="dxa"/>
        </w:tcPr>
        <w:p w14:paraId="66F2DCE5" w14:textId="49F64FBA" w:rsidR="50EEAB5A" w:rsidRDefault="50EEAB5A" w:rsidP="50EEAB5A">
          <w:pPr>
            <w:jc w:val="center"/>
          </w:pPr>
        </w:p>
      </w:tc>
      <w:tc>
        <w:tcPr>
          <w:tcW w:w="3210" w:type="dxa"/>
        </w:tcPr>
        <w:p w14:paraId="251E0FE4" w14:textId="40EEE3F1" w:rsidR="50EEAB5A" w:rsidRDefault="50EEAB5A" w:rsidP="50EEAB5A">
          <w:pPr>
            <w:ind w:right="-115"/>
            <w:jc w:val="right"/>
          </w:pPr>
        </w:p>
      </w:tc>
    </w:tr>
  </w:tbl>
  <w:p w14:paraId="74FE8C8C" w14:textId="7DDF84F6" w:rsidR="50EEAB5A" w:rsidRDefault="50EEAB5A" w:rsidP="50EEA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A6BF" w14:textId="77777777" w:rsidR="00DC2590" w:rsidRDefault="00DC2590">
      <w:r>
        <w:separator/>
      </w:r>
    </w:p>
  </w:footnote>
  <w:footnote w:type="continuationSeparator" w:id="0">
    <w:p w14:paraId="17E0B70F" w14:textId="77777777" w:rsidR="00DC2590" w:rsidRDefault="00DC2590">
      <w:r>
        <w:continuationSeparator/>
      </w:r>
    </w:p>
  </w:footnote>
  <w:footnote w:type="continuationNotice" w:id="1">
    <w:p w14:paraId="5898FD4F" w14:textId="77777777" w:rsidR="00DC2590" w:rsidRDefault="00DC2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0EEAB5A" w14:paraId="76CA21CC" w14:textId="77777777" w:rsidTr="50EEAB5A">
      <w:trPr>
        <w:trHeight w:val="300"/>
      </w:trPr>
      <w:tc>
        <w:tcPr>
          <w:tcW w:w="3210" w:type="dxa"/>
        </w:tcPr>
        <w:p w14:paraId="59892181" w14:textId="21F24E1E" w:rsidR="50EEAB5A" w:rsidRDefault="50EEAB5A" w:rsidP="50EEAB5A">
          <w:pPr>
            <w:ind w:left="-115"/>
          </w:pPr>
        </w:p>
      </w:tc>
      <w:tc>
        <w:tcPr>
          <w:tcW w:w="3210" w:type="dxa"/>
        </w:tcPr>
        <w:p w14:paraId="535C00FF" w14:textId="48737A2C" w:rsidR="50EEAB5A" w:rsidRDefault="50EEAB5A" w:rsidP="50EEAB5A">
          <w:pPr>
            <w:jc w:val="center"/>
          </w:pPr>
        </w:p>
      </w:tc>
      <w:tc>
        <w:tcPr>
          <w:tcW w:w="3210" w:type="dxa"/>
        </w:tcPr>
        <w:p w14:paraId="34C8BD05" w14:textId="0FB7D18C" w:rsidR="50EEAB5A" w:rsidRDefault="50EEAB5A" w:rsidP="50EEAB5A">
          <w:pPr>
            <w:ind w:right="-115"/>
            <w:jc w:val="right"/>
          </w:pPr>
        </w:p>
      </w:tc>
    </w:tr>
  </w:tbl>
  <w:p w14:paraId="23704533" w14:textId="1C131816" w:rsidR="50EEAB5A" w:rsidRDefault="50EEAB5A"/>
</w:hdr>
</file>

<file path=word/intelligence2.xml><?xml version="1.0" encoding="utf-8"?>
<int2:intelligence xmlns:int2="http://schemas.microsoft.com/office/intelligence/2020/intelligence" xmlns:oel="http://schemas.microsoft.com/office/2019/extlst">
  <int2:observations>
    <int2:bookmark int2:bookmarkName="_Int_95qSoEtJ" int2:invalidationBookmarkName="" int2:hashCode="fgWSUg6wKbESPV" int2:id="ETyMWqRh"/>
    <int2:bookmark int2:bookmarkName="_Int_OIq4FFVY" int2:invalidationBookmarkName="" int2:hashCode="IK51sFBdkvgsl0" int2:id="QNcqrUQI"/>
    <int2:bookmark int2:bookmarkName="_Int_DJDYeap1" int2:invalidationBookmarkName="" int2:hashCode="wD8lH3kpWYBzH9" int2:id="abKpbfDp"/>
    <int2:bookmark int2:bookmarkName="_Int_gJlHjITI" int2:invalidationBookmarkName="" int2:hashCode="sjaxnnPvIemuyN" int2:id="dbkSSGbp"/>
    <int2:bookmark int2:bookmarkName="_Int_VWTubQvo" int2:invalidationBookmarkName="" int2:hashCode="rm9lBp1cOOzCDY" int2:id="m2DF4Mtm"/>
    <int2:bookmark int2:bookmarkName="_Int_fk0tDaN9" int2:invalidationBookmarkName="" int2:hashCode="hwFrgo4Hg7BPIR" int2:id="pOD8dfFs"/>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945"/>
    <w:multiLevelType w:val="hybridMultilevel"/>
    <w:tmpl w:val="12F825AC"/>
    <w:lvl w:ilvl="0" w:tplc="E3340210">
      <w:start w:val="1"/>
      <w:numFmt w:val="decimal"/>
      <w:lvlText w:val="[%1]"/>
      <w:lvlJc w:val="left"/>
      <w:pPr>
        <w:ind w:left="360" w:hanging="360"/>
      </w:pPr>
      <w:rPr>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00ADE461"/>
    <w:multiLevelType w:val="hybridMultilevel"/>
    <w:tmpl w:val="FFFFFFFF"/>
    <w:lvl w:ilvl="0" w:tplc="97BA292E">
      <w:start w:val="1"/>
      <w:numFmt w:val="bullet"/>
      <w:lvlText w:val=""/>
      <w:lvlJc w:val="left"/>
      <w:pPr>
        <w:ind w:left="720" w:hanging="360"/>
      </w:pPr>
      <w:rPr>
        <w:rFonts w:ascii="Symbol" w:hAnsi="Symbol" w:hint="default"/>
      </w:rPr>
    </w:lvl>
    <w:lvl w:ilvl="1" w:tplc="35489A50">
      <w:start w:val="1"/>
      <w:numFmt w:val="bullet"/>
      <w:lvlText w:val="o"/>
      <w:lvlJc w:val="left"/>
      <w:pPr>
        <w:ind w:left="1440" w:hanging="360"/>
      </w:pPr>
      <w:rPr>
        <w:rFonts w:ascii="&quot;Courier New&quot;" w:hAnsi="&quot;Courier New&quot;" w:hint="default"/>
      </w:rPr>
    </w:lvl>
    <w:lvl w:ilvl="2" w:tplc="6A04A382">
      <w:start w:val="1"/>
      <w:numFmt w:val="bullet"/>
      <w:lvlText w:val=""/>
      <w:lvlJc w:val="left"/>
      <w:pPr>
        <w:ind w:left="2160" w:hanging="360"/>
      </w:pPr>
      <w:rPr>
        <w:rFonts w:ascii="Wingdings" w:hAnsi="Wingdings" w:hint="default"/>
      </w:rPr>
    </w:lvl>
    <w:lvl w:ilvl="3" w:tplc="4DC8759A">
      <w:start w:val="1"/>
      <w:numFmt w:val="bullet"/>
      <w:lvlText w:val=""/>
      <w:lvlJc w:val="left"/>
      <w:pPr>
        <w:ind w:left="2880" w:hanging="360"/>
      </w:pPr>
      <w:rPr>
        <w:rFonts w:ascii="Symbol" w:hAnsi="Symbol" w:hint="default"/>
      </w:rPr>
    </w:lvl>
    <w:lvl w:ilvl="4" w:tplc="F808136C">
      <w:start w:val="1"/>
      <w:numFmt w:val="bullet"/>
      <w:lvlText w:val="o"/>
      <w:lvlJc w:val="left"/>
      <w:pPr>
        <w:ind w:left="3600" w:hanging="360"/>
      </w:pPr>
      <w:rPr>
        <w:rFonts w:ascii="Courier New" w:hAnsi="Courier New" w:hint="default"/>
      </w:rPr>
    </w:lvl>
    <w:lvl w:ilvl="5" w:tplc="6270EE1E">
      <w:start w:val="1"/>
      <w:numFmt w:val="bullet"/>
      <w:lvlText w:val=""/>
      <w:lvlJc w:val="left"/>
      <w:pPr>
        <w:ind w:left="4320" w:hanging="360"/>
      </w:pPr>
      <w:rPr>
        <w:rFonts w:ascii="Wingdings" w:hAnsi="Wingdings" w:hint="default"/>
      </w:rPr>
    </w:lvl>
    <w:lvl w:ilvl="6" w:tplc="B91C213C">
      <w:start w:val="1"/>
      <w:numFmt w:val="bullet"/>
      <w:lvlText w:val=""/>
      <w:lvlJc w:val="left"/>
      <w:pPr>
        <w:ind w:left="5040" w:hanging="360"/>
      </w:pPr>
      <w:rPr>
        <w:rFonts w:ascii="Symbol" w:hAnsi="Symbol" w:hint="default"/>
      </w:rPr>
    </w:lvl>
    <w:lvl w:ilvl="7" w:tplc="5A4EF03A">
      <w:start w:val="1"/>
      <w:numFmt w:val="bullet"/>
      <w:lvlText w:val="o"/>
      <w:lvlJc w:val="left"/>
      <w:pPr>
        <w:ind w:left="5760" w:hanging="360"/>
      </w:pPr>
      <w:rPr>
        <w:rFonts w:ascii="Courier New" w:hAnsi="Courier New" w:hint="default"/>
      </w:rPr>
    </w:lvl>
    <w:lvl w:ilvl="8" w:tplc="9C7AA586">
      <w:start w:val="1"/>
      <w:numFmt w:val="bullet"/>
      <w:lvlText w:val=""/>
      <w:lvlJc w:val="left"/>
      <w:pPr>
        <w:ind w:left="6480" w:hanging="360"/>
      </w:pPr>
      <w:rPr>
        <w:rFonts w:ascii="Wingdings" w:hAnsi="Wingdings" w:hint="default"/>
      </w:rPr>
    </w:lvl>
  </w:abstractNum>
  <w:abstractNum w:abstractNumId="2" w15:restartNumberingAfterBreak="0">
    <w:nsid w:val="021A3B7F"/>
    <w:multiLevelType w:val="hybridMultilevel"/>
    <w:tmpl w:val="FFFFFFFF"/>
    <w:lvl w:ilvl="0" w:tplc="B3AAF0F4">
      <w:start w:val="1"/>
      <w:numFmt w:val="decimal"/>
      <w:lvlText w:val="%1."/>
      <w:lvlJc w:val="left"/>
      <w:pPr>
        <w:ind w:left="720" w:hanging="360"/>
      </w:pPr>
    </w:lvl>
    <w:lvl w:ilvl="1" w:tplc="459E218E">
      <w:start w:val="1"/>
      <w:numFmt w:val="bullet"/>
      <w:lvlText w:val="·"/>
      <w:lvlJc w:val="left"/>
      <w:pPr>
        <w:ind w:left="1440" w:hanging="360"/>
      </w:pPr>
      <w:rPr>
        <w:rFonts w:ascii="Symbol" w:hAnsi="Symbol" w:hint="default"/>
      </w:rPr>
    </w:lvl>
    <w:lvl w:ilvl="2" w:tplc="BA04CAE6">
      <w:start w:val="1"/>
      <w:numFmt w:val="lowerRoman"/>
      <w:lvlText w:val="%3."/>
      <w:lvlJc w:val="right"/>
      <w:pPr>
        <w:ind w:left="2160" w:hanging="180"/>
      </w:pPr>
    </w:lvl>
    <w:lvl w:ilvl="3" w:tplc="588AFB1A">
      <w:start w:val="1"/>
      <w:numFmt w:val="decimal"/>
      <w:lvlText w:val="%4."/>
      <w:lvlJc w:val="left"/>
      <w:pPr>
        <w:ind w:left="2880" w:hanging="360"/>
      </w:pPr>
    </w:lvl>
    <w:lvl w:ilvl="4" w:tplc="BC5223CC">
      <w:start w:val="1"/>
      <w:numFmt w:val="lowerLetter"/>
      <w:lvlText w:val="%5."/>
      <w:lvlJc w:val="left"/>
      <w:pPr>
        <w:ind w:left="3600" w:hanging="360"/>
      </w:pPr>
    </w:lvl>
    <w:lvl w:ilvl="5" w:tplc="D2EAD0D2">
      <w:start w:val="1"/>
      <w:numFmt w:val="lowerRoman"/>
      <w:lvlText w:val="%6."/>
      <w:lvlJc w:val="right"/>
      <w:pPr>
        <w:ind w:left="4320" w:hanging="180"/>
      </w:pPr>
    </w:lvl>
    <w:lvl w:ilvl="6" w:tplc="B0C04F76">
      <w:start w:val="1"/>
      <w:numFmt w:val="decimal"/>
      <w:lvlText w:val="%7."/>
      <w:lvlJc w:val="left"/>
      <w:pPr>
        <w:ind w:left="5040" w:hanging="360"/>
      </w:pPr>
    </w:lvl>
    <w:lvl w:ilvl="7" w:tplc="C81C8A36">
      <w:start w:val="1"/>
      <w:numFmt w:val="lowerLetter"/>
      <w:lvlText w:val="%8."/>
      <w:lvlJc w:val="left"/>
      <w:pPr>
        <w:ind w:left="5760" w:hanging="360"/>
      </w:pPr>
    </w:lvl>
    <w:lvl w:ilvl="8" w:tplc="DC02C296">
      <w:start w:val="1"/>
      <w:numFmt w:val="lowerRoman"/>
      <w:lvlText w:val="%9."/>
      <w:lvlJc w:val="right"/>
      <w:pPr>
        <w:ind w:left="6480" w:hanging="180"/>
      </w:pPr>
    </w:lvl>
  </w:abstractNum>
  <w:abstractNum w:abstractNumId="3" w15:restartNumberingAfterBreak="0">
    <w:nsid w:val="024E0A32"/>
    <w:multiLevelType w:val="hybridMultilevel"/>
    <w:tmpl w:val="B11E42A0"/>
    <w:lvl w:ilvl="0" w:tplc="4C861A74">
      <w:start w:val="1"/>
      <w:numFmt w:val="bullet"/>
      <w:lvlText w:val="o"/>
      <w:lvlJc w:val="left"/>
      <w:pPr>
        <w:tabs>
          <w:tab w:val="num" w:pos="720"/>
        </w:tabs>
        <w:ind w:left="720" w:hanging="360"/>
      </w:pPr>
      <w:rPr>
        <w:rFonts w:ascii="Courier New" w:hAnsi="Courier New" w:hint="default"/>
      </w:rPr>
    </w:lvl>
    <w:lvl w:ilvl="1" w:tplc="36D0395E">
      <w:start w:val="1"/>
      <w:numFmt w:val="bullet"/>
      <w:lvlText w:val="o"/>
      <w:lvlJc w:val="left"/>
      <w:pPr>
        <w:tabs>
          <w:tab w:val="num" w:pos="1440"/>
        </w:tabs>
        <w:ind w:left="1440" w:hanging="360"/>
      </w:pPr>
      <w:rPr>
        <w:rFonts w:ascii="Courier New" w:hAnsi="Courier New" w:hint="default"/>
      </w:rPr>
    </w:lvl>
    <w:lvl w:ilvl="2" w:tplc="287CABA8" w:tentative="1">
      <w:start w:val="1"/>
      <w:numFmt w:val="bullet"/>
      <w:lvlText w:val="o"/>
      <w:lvlJc w:val="left"/>
      <w:pPr>
        <w:tabs>
          <w:tab w:val="num" w:pos="2160"/>
        </w:tabs>
        <w:ind w:left="2160" w:hanging="360"/>
      </w:pPr>
      <w:rPr>
        <w:rFonts w:ascii="Courier New" w:hAnsi="Courier New" w:hint="default"/>
      </w:rPr>
    </w:lvl>
    <w:lvl w:ilvl="3" w:tplc="EF508AF0" w:tentative="1">
      <w:start w:val="1"/>
      <w:numFmt w:val="bullet"/>
      <w:lvlText w:val="o"/>
      <w:lvlJc w:val="left"/>
      <w:pPr>
        <w:tabs>
          <w:tab w:val="num" w:pos="2880"/>
        </w:tabs>
        <w:ind w:left="2880" w:hanging="360"/>
      </w:pPr>
      <w:rPr>
        <w:rFonts w:ascii="Courier New" w:hAnsi="Courier New" w:hint="default"/>
      </w:rPr>
    </w:lvl>
    <w:lvl w:ilvl="4" w:tplc="B6322930" w:tentative="1">
      <w:start w:val="1"/>
      <w:numFmt w:val="bullet"/>
      <w:lvlText w:val="o"/>
      <w:lvlJc w:val="left"/>
      <w:pPr>
        <w:tabs>
          <w:tab w:val="num" w:pos="3600"/>
        </w:tabs>
        <w:ind w:left="3600" w:hanging="360"/>
      </w:pPr>
      <w:rPr>
        <w:rFonts w:ascii="Courier New" w:hAnsi="Courier New" w:hint="default"/>
      </w:rPr>
    </w:lvl>
    <w:lvl w:ilvl="5" w:tplc="8D86EB80" w:tentative="1">
      <w:start w:val="1"/>
      <w:numFmt w:val="bullet"/>
      <w:lvlText w:val="o"/>
      <w:lvlJc w:val="left"/>
      <w:pPr>
        <w:tabs>
          <w:tab w:val="num" w:pos="4320"/>
        </w:tabs>
        <w:ind w:left="4320" w:hanging="360"/>
      </w:pPr>
      <w:rPr>
        <w:rFonts w:ascii="Courier New" w:hAnsi="Courier New" w:hint="default"/>
      </w:rPr>
    </w:lvl>
    <w:lvl w:ilvl="6" w:tplc="1FB4A0AE" w:tentative="1">
      <w:start w:val="1"/>
      <w:numFmt w:val="bullet"/>
      <w:lvlText w:val="o"/>
      <w:lvlJc w:val="left"/>
      <w:pPr>
        <w:tabs>
          <w:tab w:val="num" w:pos="5040"/>
        </w:tabs>
        <w:ind w:left="5040" w:hanging="360"/>
      </w:pPr>
      <w:rPr>
        <w:rFonts w:ascii="Courier New" w:hAnsi="Courier New" w:hint="default"/>
      </w:rPr>
    </w:lvl>
    <w:lvl w:ilvl="7" w:tplc="CE368448" w:tentative="1">
      <w:start w:val="1"/>
      <w:numFmt w:val="bullet"/>
      <w:lvlText w:val="o"/>
      <w:lvlJc w:val="left"/>
      <w:pPr>
        <w:tabs>
          <w:tab w:val="num" w:pos="5760"/>
        </w:tabs>
        <w:ind w:left="5760" w:hanging="360"/>
      </w:pPr>
      <w:rPr>
        <w:rFonts w:ascii="Courier New" w:hAnsi="Courier New" w:hint="default"/>
      </w:rPr>
    </w:lvl>
    <w:lvl w:ilvl="8" w:tplc="346692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28D72B8"/>
    <w:multiLevelType w:val="hybridMultilevel"/>
    <w:tmpl w:val="FFFFFFFF"/>
    <w:lvl w:ilvl="0" w:tplc="661E2B8A">
      <w:start w:val="1"/>
      <w:numFmt w:val="decimal"/>
      <w:lvlText w:val="%1."/>
      <w:lvlJc w:val="left"/>
      <w:pPr>
        <w:ind w:left="720" w:hanging="360"/>
      </w:pPr>
    </w:lvl>
    <w:lvl w:ilvl="1" w:tplc="BF0A6376">
      <w:start w:val="1"/>
      <w:numFmt w:val="lowerLetter"/>
      <w:lvlText w:val="%2."/>
      <w:lvlJc w:val="left"/>
      <w:pPr>
        <w:ind w:left="1440" w:hanging="360"/>
      </w:pPr>
    </w:lvl>
    <w:lvl w:ilvl="2" w:tplc="40AA4C1A">
      <w:start w:val="1"/>
      <w:numFmt w:val="lowerRoman"/>
      <w:lvlText w:val="%3."/>
      <w:lvlJc w:val="right"/>
      <w:pPr>
        <w:ind w:left="2160" w:hanging="180"/>
      </w:pPr>
    </w:lvl>
    <w:lvl w:ilvl="3" w:tplc="F59E3BF0">
      <w:start w:val="1"/>
      <w:numFmt w:val="decimal"/>
      <w:lvlText w:val="%4."/>
      <w:lvlJc w:val="left"/>
      <w:pPr>
        <w:ind w:left="2880" w:hanging="360"/>
      </w:pPr>
    </w:lvl>
    <w:lvl w:ilvl="4" w:tplc="E8161C10">
      <w:start w:val="2"/>
      <w:numFmt w:val="lowerLetter"/>
      <w:lvlText w:val="%5."/>
      <w:lvlJc w:val="left"/>
      <w:pPr>
        <w:ind w:left="3600" w:hanging="360"/>
      </w:pPr>
    </w:lvl>
    <w:lvl w:ilvl="5" w:tplc="D45C8ECC">
      <w:start w:val="1"/>
      <w:numFmt w:val="lowerRoman"/>
      <w:lvlText w:val="%6."/>
      <w:lvlJc w:val="right"/>
      <w:pPr>
        <w:ind w:left="4320" w:hanging="180"/>
      </w:pPr>
    </w:lvl>
    <w:lvl w:ilvl="6" w:tplc="CEECADA2">
      <w:start w:val="1"/>
      <w:numFmt w:val="decimal"/>
      <w:lvlText w:val="%7."/>
      <w:lvlJc w:val="left"/>
      <w:pPr>
        <w:ind w:left="5040" w:hanging="360"/>
      </w:pPr>
    </w:lvl>
    <w:lvl w:ilvl="7" w:tplc="C19AAA76">
      <w:start w:val="1"/>
      <w:numFmt w:val="lowerLetter"/>
      <w:lvlText w:val="%8."/>
      <w:lvlJc w:val="left"/>
      <w:pPr>
        <w:ind w:left="5760" w:hanging="360"/>
      </w:pPr>
    </w:lvl>
    <w:lvl w:ilvl="8" w:tplc="223CCF34">
      <w:start w:val="1"/>
      <w:numFmt w:val="lowerRoman"/>
      <w:lvlText w:val="%9."/>
      <w:lvlJc w:val="right"/>
      <w:pPr>
        <w:ind w:left="6480" w:hanging="180"/>
      </w:pPr>
    </w:lvl>
  </w:abstractNum>
  <w:abstractNum w:abstractNumId="5" w15:restartNumberingAfterBreak="0">
    <w:nsid w:val="02A59548"/>
    <w:multiLevelType w:val="hybridMultilevel"/>
    <w:tmpl w:val="FFFFFFFF"/>
    <w:lvl w:ilvl="0" w:tplc="4B94ECF2">
      <w:start w:val="10"/>
      <w:numFmt w:val="decimal"/>
      <w:lvlText w:val="%1."/>
      <w:lvlJc w:val="left"/>
      <w:pPr>
        <w:ind w:left="720" w:hanging="360"/>
      </w:pPr>
    </w:lvl>
    <w:lvl w:ilvl="1" w:tplc="9C14323E">
      <w:start w:val="1"/>
      <w:numFmt w:val="lowerLetter"/>
      <w:lvlText w:val="%2."/>
      <w:lvlJc w:val="left"/>
      <w:pPr>
        <w:ind w:left="1440" w:hanging="360"/>
      </w:pPr>
    </w:lvl>
    <w:lvl w:ilvl="2" w:tplc="02280C92">
      <w:start w:val="1"/>
      <w:numFmt w:val="lowerRoman"/>
      <w:lvlText w:val="%3."/>
      <w:lvlJc w:val="right"/>
      <w:pPr>
        <w:ind w:left="2160" w:hanging="180"/>
      </w:pPr>
    </w:lvl>
    <w:lvl w:ilvl="3" w:tplc="ADA89E82">
      <w:start w:val="1"/>
      <w:numFmt w:val="decimal"/>
      <w:lvlText w:val="%4."/>
      <w:lvlJc w:val="left"/>
      <w:pPr>
        <w:ind w:left="2880" w:hanging="360"/>
      </w:pPr>
    </w:lvl>
    <w:lvl w:ilvl="4" w:tplc="80060842">
      <w:start w:val="1"/>
      <w:numFmt w:val="lowerLetter"/>
      <w:lvlText w:val="%5."/>
      <w:lvlJc w:val="left"/>
      <w:pPr>
        <w:ind w:left="3600" w:hanging="360"/>
      </w:pPr>
    </w:lvl>
    <w:lvl w:ilvl="5" w:tplc="3B467686">
      <w:start w:val="1"/>
      <w:numFmt w:val="lowerRoman"/>
      <w:lvlText w:val="%6."/>
      <w:lvlJc w:val="right"/>
      <w:pPr>
        <w:ind w:left="4320" w:hanging="180"/>
      </w:pPr>
    </w:lvl>
    <w:lvl w:ilvl="6" w:tplc="7C24F8A4">
      <w:start w:val="1"/>
      <w:numFmt w:val="decimal"/>
      <w:lvlText w:val="%7."/>
      <w:lvlJc w:val="left"/>
      <w:pPr>
        <w:ind w:left="5040" w:hanging="360"/>
      </w:pPr>
    </w:lvl>
    <w:lvl w:ilvl="7" w:tplc="577493EC">
      <w:start w:val="1"/>
      <w:numFmt w:val="lowerLetter"/>
      <w:lvlText w:val="%8."/>
      <w:lvlJc w:val="left"/>
      <w:pPr>
        <w:ind w:left="5760" w:hanging="360"/>
      </w:pPr>
    </w:lvl>
    <w:lvl w:ilvl="8" w:tplc="4274D05A">
      <w:start w:val="1"/>
      <w:numFmt w:val="lowerRoman"/>
      <w:lvlText w:val="%9."/>
      <w:lvlJc w:val="right"/>
      <w:pPr>
        <w:ind w:left="6480" w:hanging="180"/>
      </w:pPr>
    </w:lvl>
  </w:abstractNum>
  <w:abstractNum w:abstractNumId="6" w15:restartNumberingAfterBreak="0">
    <w:nsid w:val="05C3FFE4"/>
    <w:multiLevelType w:val="hybridMultilevel"/>
    <w:tmpl w:val="FFFFFFFF"/>
    <w:lvl w:ilvl="0" w:tplc="E104EEA8">
      <w:start w:val="1"/>
      <w:numFmt w:val="bullet"/>
      <w:lvlText w:val="•"/>
      <w:lvlJc w:val="left"/>
      <w:pPr>
        <w:ind w:left="360" w:hanging="360"/>
      </w:pPr>
      <w:rPr>
        <w:rFonts w:ascii="Arial" w:hAnsi="Arial" w:hint="default"/>
      </w:rPr>
    </w:lvl>
    <w:lvl w:ilvl="1" w:tplc="4D4606D8">
      <w:start w:val="1"/>
      <w:numFmt w:val="bullet"/>
      <w:lvlText w:val="o"/>
      <w:lvlJc w:val="left"/>
      <w:pPr>
        <w:ind w:left="1080" w:hanging="360"/>
      </w:pPr>
      <w:rPr>
        <w:rFonts w:ascii="Courier New" w:hAnsi="Courier New" w:hint="default"/>
      </w:rPr>
    </w:lvl>
    <w:lvl w:ilvl="2" w:tplc="0A4ED4A2">
      <w:start w:val="1"/>
      <w:numFmt w:val="bullet"/>
      <w:lvlText w:val=""/>
      <w:lvlJc w:val="left"/>
      <w:pPr>
        <w:ind w:left="1800" w:hanging="360"/>
      </w:pPr>
      <w:rPr>
        <w:rFonts w:ascii="Wingdings" w:hAnsi="Wingdings" w:hint="default"/>
      </w:rPr>
    </w:lvl>
    <w:lvl w:ilvl="3" w:tplc="C8A88736">
      <w:start w:val="1"/>
      <w:numFmt w:val="bullet"/>
      <w:lvlText w:val=""/>
      <w:lvlJc w:val="left"/>
      <w:pPr>
        <w:ind w:left="2520" w:hanging="360"/>
      </w:pPr>
      <w:rPr>
        <w:rFonts w:ascii="Symbol" w:hAnsi="Symbol" w:hint="default"/>
      </w:rPr>
    </w:lvl>
    <w:lvl w:ilvl="4" w:tplc="CCAC9E96">
      <w:start w:val="1"/>
      <w:numFmt w:val="bullet"/>
      <w:lvlText w:val="o"/>
      <w:lvlJc w:val="left"/>
      <w:pPr>
        <w:ind w:left="3240" w:hanging="360"/>
      </w:pPr>
      <w:rPr>
        <w:rFonts w:ascii="Courier New" w:hAnsi="Courier New" w:hint="default"/>
      </w:rPr>
    </w:lvl>
    <w:lvl w:ilvl="5" w:tplc="6360F89A">
      <w:start w:val="1"/>
      <w:numFmt w:val="bullet"/>
      <w:lvlText w:val=""/>
      <w:lvlJc w:val="left"/>
      <w:pPr>
        <w:ind w:left="3960" w:hanging="360"/>
      </w:pPr>
      <w:rPr>
        <w:rFonts w:ascii="Wingdings" w:hAnsi="Wingdings" w:hint="default"/>
      </w:rPr>
    </w:lvl>
    <w:lvl w:ilvl="6" w:tplc="D9201C24">
      <w:start w:val="1"/>
      <w:numFmt w:val="bullet"/>
      <w:lvlText w:val=""/>
      <w:lvlJc w:val="left"/>
      <w:pPr>
        <w:ind w:left="4680" w:hanging="360"/>
      </w:pPr>
      <w:rPr>
        <w:rFonts w:ascii="Symbol" w:hAnsi="Symbol" w:hint="default"/>
      </w:rPr>
    </w:lvl>
    <w:lvl w:ilvl="7" w:tplc="F1DAC92E">
      <w:start w:val="1"/>
      <w:numFmt w:val="bullet"/>
      <w:lvlText w:val="o"/>
      <w:lvlJc w:val="left"/>
      <w:pPr>
        <w:ind w:left="5400" w:hanging="360"/>
      </w:pPr>
      <w:rPr>
        <w:rFonts w:ascii="Courier New" w:hAnsi="Courier New" w:hint="default"/>
      </w:rPr>
    </w:lvl>
    <w:lvl w:ilvl="8" w:tplc="A0D6CE0E">
      <w:start w:val="1"/>
      <w:numFmt w:val="bullet"/>
      <w:lvlText w:val=""/>
      <w:lvlJc w:val="left"/>
      <w:pPr>
        <w:ind w:left="6120" w:hanging="360"/>
      </w:pPr>
      <w:rPr>
        <w:rFonts w:ascii="Wingdings" w:hAnsi="Wingdings" w:hint="default"/>
      </w:rPr>
    </w:lvl>
  </w:abstractNum>
  <w:abstractNum w:abstractNumId="7" w15:restartNumberingAfterBreak="0">
    <w:nsid w:val="05ECB68C"/>
    <w:multiLevelType w:val="hybridMultilevel"/>
    <w:tmpl w:val="FFFFFFFF"/>
    <w:lvl w:ilvl="0" w:tplc="945C24DE">
      <w:start w:val="1"/>
      <w:numFmt w:val="bullet"/>
      <w:lvlText w:val=""/>
      <w:lvlJc w:val="left"/>
      <w:pPr>
        <w:ind w:left="720" w:hanging="360"/>
      </w:pPr>
      <w:rPr>
        <w:rFonts w:ascii="Symbol" w:hAnsi="Symbol" w:hint="default"/>
      </w:rPr>
    </w:lvl>
    <w:lvl w:ilvl="1" w:tplc="CBB8E51E">
      <w:start w:val="1"/>
      <w:numFmt w:val="bullet"/>
      <w:lvlText w:val="o"/>
      <w:lvlJc w:val="left"/>
      <w:pPr>
        <w:ind w:left="1440" w:hanging="360"/>
      </w:pPr>
      <w:rPr>
        <w:rFonts w:ascii="Courier New" w:hAnsi="Courier New" w:hint="default"/>
      </w:rPr>
    </w:lvl>
    <w:lvl w:ilvl="2" w:tplc="73E0CDDA">
      <w:start w:val="1"/>
      <w:numFmt w:val="bullet"/>
      <w:lvlText w:val="-"/>
      <w:lvlJc w:val="left"/>
      <w:pPr>
        <w:ind w:left="2160" w:hanging="360"/>
      </w:pPr>
      <w:rPr>
        <w:rFonts w:ascii="Symbol" w:hAnsi="Symbol" w:hint="default"/>
      </w:rPr>
    </w:lvl>
    <w:lvl w:ilvl="3" w:tplc="9C76E562">
      <w:start w:val="1"/>
      <w:numFmt w:val="bullet"/>
      <w:lvlText w:val=""/>
      <w:lvlJc w:val="left"/>
      <w:pPr>
        <w:ind w:left="2880" w:hanging="360"/>
      </w:pPr>
      <w:rPr>
        <w:rFonts w:ascii="Symbol" w:hAnsi="Symbol" w:hint="default"/>
      </w:rPr>
    </w:lvl>
    <w:lvl w:ilvl="4" w:tplc="6DBC5D42">
      <w:start w:val="1"/>
      <w:numFmt w:val="bullet"/>
      <w:lvlText w:val="o"/>
      <w:lvlJc w:val="left"/>
      <w:pPr>
        <w:ind w:left="3600" w:hanging="360"/>
      </w:pPr>
      <w:rPr>
        <w:rFonts w:ascii="Courier New" w:hAnsi="Courier New" w:hint="default"/>
      </w:rPr>
    </w:lvl>
    <w:lvl w:ilvl="5" w:tplc="058ADD24">
      <w:start w:val="1"/>
      <w:numFmt w:val="bullet"/>
      <w:lvlText w:val=""/>
      <w:lvlJc w:val="left"/>
      <w:pPr>
        <w:ind w:left="4320" w:hanging="360"/>
      </w:pPr>
      <w:rPr>
        <w:rFonts w:ascii="Wingdings" w:hAnsi="Wingdings" w:hint="default"/>
      </w:rPr>
    </w:lvl>
    <w:lvl w:ilvl="6" w:tplc="55505BCC">
      <w:start w:val="1"/>
      <w:numFmt w:val="bullet"/>
      <w:lvlText w:val=""/>
      <w:lvlJc w:val="left"/>
      <w:pPr>
        <w:ind w:left="5040" w:hanging="360"/>
      </w:pPr>
      <w:rPr>
        <w:rFonts w:ascii="Symbol" w:hAnsi="Symbol" w:hint="default"/>
      </w:rPr>
    </w:lvl>
    <w:lvl w:ilvl="7" w:tplc="16C295C4">
      <w:start w:val="1"/>
      <w:numFmt w:val="bullet"/>
      <w:lvlText w:val="o"/>
      <w:lvlJc w:val="left"/>
      <w:pPr>
        <w:ind w:left="5760" w:hanging="360"/>
      </w:pPr>
      <w:rPr>
        <w:rFonts w:ascii="Courier New" w:hAnsi="Courier New" w:hint="default"/>
      </w:rPr>
    </w:lvl>
    <w:lvl w:ilvl="8" w:tplc="ECD06666">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3B90B5"/>
    <w:multiLevelType w:val="hybridMultilevel"/>
    <w:tmpl w:val="FFFFFFFF"/>
    <w:lvl w:ilvl="0" w:tplc="996AF7D0">
      <w:start w:val="1"/>
      <w:numFmt w:val="bullet"/>
      <w:lvlText w:val=""/>
      <w:lvlJc w:val="left"/>
      <w:pPr>
        <w:ind w:left="720" w:hanging="360"/>
      </w:pPr>
      <w:rPr>
        <w:rFonts w:ascii="Symbol" w:hAnsi="Symbol" w:hint="default"/>
      </w:rPr>
    </w:lvl>
    <w:lvl w:ilvl="1" w:tplc="713ED702">
      <w:start w:val="1"/>
      <w:numFmt w:val="bullet"/>
      <w:lvlText w:val="o"/>
      <w:lvlJc w:val="left"/>
      <w:pPr>
        <w:ind w:left="1440" w:hanging="360"/>
      </w:pPr>
      <w:rPr>
        <w:rFonts w:ascii="Courier New" w:hAnsi="Courier New" w:hint="default"/>
      </w:rPr>
    </w:lvl>
    <w:lvl w:ilvl="2" w:tplc="2124DC0E">
      <w:start w:val="1"/>
      <w:numFmt w:val="bullet"/>
      <w:lvlText w:val=""/>
      <w:lvlJc w:val="left"/>
      <w:pPr>
        <w:ind w:left="2160" w:hanging="360"/>
      </w:pPr>
      <w:rPr>
        <w:rFonts w:ascii="Wingdings" w:hAnsi="Wingdings" w:hint="default"/>
      </w:rPr>
    </w:lvl>
    <w:lvl w:ilvl="3" w:tplc="BC3CE0C0">
      <w:start w:val="1"/>
      <w:numFmt w:val="bullet"/>
      <w:lvlText w:val="-"/>
      <w:lvlJc w:val="left"/>
      <w:pPr>
        <w:ind w:left="2880" w:hanging="360"/>
      </w:pPr>
      <w:rPr>
        <w:rFonts w:ascii="Symbol" w:hAnsi="Symbol" w:hint="default"/>
      </w:rPr>
    </w:lvl>
    <w:lvl w:ilvl="4" w:tplc="ADDC5BB8">
      <w:start w:val="1"/>
      <w:numFmt w:val="bullet"/>
      <w:lvlText w:val="o"/>
      <w:lvlJc w:val="left"/>
      <w:pPr>
        <w:ind w:left="3600" w:hanging="360"/>
      </w:pPr>
      <w:rPr>
        <w:rFonts w:ascii="Courier New" w:hAnsi="Courier New" w:hint="default"/>
      </w:rPr>
    </w:lvl>
    <w:lvl w:ilvl="5" w:tplc="294A4686">
      <w:start w:val="1"/>
      <w:numFmt w:val="bullet"/>
      <w:lvlText w:val=""/>
      <w:lvlJc w:val="left"/>
      <w:pPr>
        <w:ind w:left="4320" w:hanging="360"/>
      </w:pPr>
      <w:rPr>
        <w:rFonts w:ascii="Wingdings" w:hAnsi="Wingdings" w:hint="default"/>
      </w:rPr>
    </w:lvl>
    <w:lvl w:ilvl="6" w:tplc="EF704438">
      <w:start w:val="1"/>
      <w:numFmt w:val="bullet"/>
      <w:lvlText w:val=""/>
      <w:lvlJc w:val="left"/>
      <w:pPr>
        <w:ind w:left="5040" w:hanging="360"/>
      </w:pPr>
      <w:rPr>
        <w:rFonts w:ascii="Symbol" w:hAnsi="Symbol" w:hint="default"/>
      </w:rPr>
    </w:lvl>
    <w:lvl w:ilvl="7" w:tplc="69543334">
      <w:start w:val="1"/>
      <w:numFmt w:val="bullet"/>
      <w:lvlText w:val="o"/>
      <w:lvlJc w:val="left"/>
      <w:pPr>
        <w:ind w:left="5760" w:hanging="360"/>
      </w:pPr>
      <w:rPr>
        <w:rFonts w:ascii="Courier New" w:hAnsi="Courier New" w:hint="default"/>
      </w:rPr>
    </w:lvl>
    <w:lvl w:ilvl="8" w:tplc="D3BEE072">
      <w:start w:val="1"/>
      <w:numFmt w:val="bullet"/>
      <w:lvlText w:val=""/>
      <w:lvlJc w:val="left"/>
      <w:pPr>
        <w:ind w:left="6480" w:hanging="360"/>
      </w:pPr>
      <w:rPr>
        <w:rFonts w:ascii="Wingdings" w:hAnsi="Wingdings" w:hint="default"/>
      </w:rPr>
    </w:lvl>
  </w:abstractNum>
  <w:abstractNum w:abstractNumId="10" w15:restartNumberingAfterBreak="0">
    <w:nsid w:val="06699C40"/>
    <w:multiLevelType w:val="hybridMultilevel"/>
    <w:tmpl w:val="FFFFFFFF"/>
    <w:lvl w:ilvl="0" w:tplc="31A8500A">
      <w:start w:val="1"/>
      <w:numFmt w:val="bullet"/>
      <w:lvlText w:val=""/>
      <w:lvlJc w:val="left"/>
      <w:pPr>
        <w:ind w:left="720" w:hanging="360"/>
      </w:pPr>
      <w:rPr>
        <w:rFonts w:ascii="Symbol" w:hAnsi="Symbol" w:hint="default"/>
      </w:rPr>
    </w:lvl>
    <w:lvl w:ilvl="1" w:tplc="FF80823A">
      <w:start w:val="1"/>
      <w:numFmt w:val="bullet"/>
      <w:lvlText w:val="o"/>
      <w:lvlJc w:val="left"/>
      <w:pPr>
        <w:ind w:left="1440" w:hanging="360"/>
      </w:pPr>
      <w:rPr>
        <w:rFonts w:ascii="&quot;Courier New&quot;" w:hAnsi="&quot;Courier New&quot;" w:hint="default"/>
      </w:rPr>
    </w:lvl>
    <w:lvl w:ilvl="2" w:tplc="5866CF3E">
      <w:start w:val="1"/>
      <w:numFmt w:val="bullet"/>
      <w:lvlText w:val=""/>
      <w:lvlJc w:val="left"/>
      <w:pPr>
        <w:ind w:left="2160" w:hanging="360"/>
      </w:pPr>
      <w:rPr>
        <w:rFonts w:ascii="Wingdings" w:hAnsi="Wingdings" w:hint="default"/>
      </w:rPr>
    </w:lvl>
    <w:lvl w:ilvl="3" w:tplc="05BE96A0">
      <w:start w:val="1"/>
      <w:numFmt w:val="bullet"/>
      <w:lvlText w:val=""/>
      <w:lvlJc w:val="left"/>
      <w:pPr>
        <w:ind w:left="2880" w:hanging="360"/>
      </w:pPr>
      <w:rPr>
        <w:rFonts w:ascii="Symbol" w:hAnsi="Symbol" w:hint="default"/>
      </w:rPr>
    </w:lvl>
    <w:lvl w:ilvl="4" w:tplc="1B2810BE">
      <w:start w:val="1"/>
      <w:numFmt w:val="bullet"/>
      <w:lvlText w:val="o"/>
      <w:lvlJc w:val="left"/>
      <w:pPr>
        <w:ind w:left="3600" w:hanging="360"/>
      </w:pPr>
      <w:rPr>
        <w:rFonts w:ascii="Courier New" w:hAnsi="Courier New" w:hint="default"/>
      </w:rPr>
    </w:lvl>
    <w:lvl w:ilvl="5" w:tplc="C0B8E27A">
      <w:start w:val="1"/>
      <w:numFmt w:val="bullet"/>
      <w:lvlText w:val=""/>
      <w:lvlJc w:val="left"/>
      <w:pPr>
        <w:ind w:left="4320" w:hanging="360"/>
      </w:pPr>
      <w:rPr>
        <w:rFonts w:ascii="Wingdings" w:hAnsi="Wingdings" w:hint="default"/>
      </w:rPr>
    </w:lvl>
    <w:lvl w:ilvl="6" w:tplc="E672227E">
      <w:start w:val="1"/>
      <w:numFmt w:val="bullet"/>
      <w:lvlText w:val=""/>
      <w:lvlJc w:val="left"/>
      <w:pPr>
        <w:ind w:left="5040" w:hanging="360"/>
      </w:pPr>
      <w:rPr>
        <w:rFonts w:ascii="Symbol" w:hAnsi="Symbol" w:hint="default"/>
      </w:rPr>
    </w:lvl>
    <w:lvl w:ilvl="7" w:tplc="C4D60026">
      <w:start w:val="1"/>
      <w:numFmt w:val="bullet"/>
      <w:lvlText w:val="o"/>
      <w:lvlJc w:val="left"/>
      <w:pPr>
        <w:ind w:left="5760" w:hanging="360"/>
      </w:pPr>
      <w:rPr>
        <w:rFonts w:ascii="Courier New" w:hAnsi="Courier New" w:hint="default"/>
      </w:rPr>
    </w:lvl>
    <w:lvl w:ilvl="8" w:tplc="FE545F8A">
      <w:start w:val="1"/>
      <w:numFmt w:val="bullet"/>
      <w:lvlText w:val=""/>
      <w:lvlJc w:val="left"/>
      <w:pPr>
        <w:ind w:left="6480" w:hanging="360"/>
      </w:pPr>
      <w:rPr>
        <w:rFonts w:ascii="Wingdings" w:hAnsi="Wingdings" w:hint="default"/>
      </w:rPr>
    </w:lvl>
  </w:abstractNum>
  <w:abstractNum w:abstractNumId="11" w15:restartNumberingAfterBreak="0">
    <w:nsid w:val="06C28C64"/>
    <w:multiLevelType w:val="hybridMultilevel"/>
    <w:tmpl w:val="FFFFFFFF"/>
    <w:lvl w:ilvl="0" w:tplc="EBA4A216">
      <w:start w:val="1"/>
      <w:numFmt w:val="decimal"/>
      <w:lvlText w:val="%1."/>
      <w:lvlJc w:val="left"/>
      <w:pPr>
        <w:ind w:left="720" w:hanging="360"/>
      </w:pPr>
    </w:lvl>
    <w:lvl w:ilvl="1" w:tplc="C308AFAA">
      <w:start w:val="1"/>
      <w:numFmt w:val="lowerLetter"/>
      <w:lvlText w:val="%2."/>
      <w:lvlJc w:val="left"/>
      <w:pPr>
        <w:ind w:left="1440" w:hanging="360"/>
      </w:pPr>
    </w:lvl>
    <w:lvl w:ilvl="2" w:tplc="AD3EA02C">
      <w:start w:val="1"/>
      <w:numFmt w:val="lowerRoman"/>
      <w:lvlText w:val="%3."/>
      <w:lvlJc w:val="right"/>
      <w:pPr>
        <w:ind w:left="2160" w:hanging="180"/>
      </w:pPr>
    </w:lvl>
    <w:lvl w:ilvl="3" w:tplc="32F2D9CC">
      <w:start w:val="1"/>
      <w:numFmt w:val="decimal"/>
      <w:lvlText w:val="%4."/>
      <w:lvlJc w:val="left"/>
      <w:pPr>
        <w:ind w:left="2880" w:hanging="360"/>
      </w:pPr>
    </w:lvl>
    <w:lvl w:ilvl="4" w:tplc="E8687730">
      <w:start w:val="1"/>
      <w:numFmt w:val="lowerLetter"/>
      <w:lvlText w:val="%5."/>
      <w:lvlJc w:val="left"/>
      <w:pPr>
        <w:ind w:left="3600" w:hanging="360"/>
      </w:pPr>
    </w:lvl>
    <w:lvl w:ilvl="5" w:tplc="E97021BC">
      <w:start w:val="1"/>
      <w:numFmt w:val="lowerRoman"/>
      <w:lvlText w:val="%6."/>
      <w:lvlJc w:val="right"/>
      <w:pPr>
        <w:ind w:left="4320" w:hanging="180"/>
      </w:pPr>
    </w:lvl>
    <w:lvl w:ilvl="6" w:tplc="8F20261C">
      <w:start w:val="1"/>
      <w:numFmt w:val="decimal"/>
      <w:lvlText w:val="%7."/>
      <w:lvlJc w:val="left"/>
      <w:pPr>
        <w:ind w:left="5040" w:hanging="360"/>
      </w:pPr>
    </w:lvl>
    <w:lvl w:ilvl="7" w:tplc="54B28FF6">
      <w:start w:val="1"/>
      <w:numFmt w:val="lowerLetter"/>
      <w:lvlText w:val="%8."/>
      <w:lvlJc w:val="left"/>
      <w:pPr>
        <w:ind w:left="5760" w:hanging="360"/>
      </w:pPr>
    </w:lvl>
    <w:lvl w:ilvl="8" w:tplc="72A8370E">
      <w:start w:val="1"/>
      <w:numFmt w:val="lowerRoman"/>
      <w:lvlText w:val="%9."/>
      <w:lvlJc w:val="right"/>
      <w:pPr>
        <w:ind w:left="6480" w:hanging="180"/>
      </w:pPr>
    </w:lvl>
  </w:abstractNum>
  <w:abstractNum w:abstractNumId="12" w15:restartNumberingAfterBreak="0">
    <w:nsid w:val="07F7DC1A"/>
    <w:multiLevelType w:val="hybridMultilevel"/>
    <w:tmpl w:val="FFFFFFFF"/>
    <w:lvl w:ilvl="0" w:tplc="6B900764">
      <w:start w:val="1"/>
      <w:numFmt w:val="decimal"/>
      <w:lvlText w:val="%1."/>
      <w:lvlJc w:val="left"/>
      <w:pPr>
        <w:ind w:left="720" w:hanging="360"/>
      </w:pPr>
    </w:lvl>
    <w:lvl w:ilvl="1" w:tplc="F910A290">
      <w:start w:val="1"/>
      <w:numFmt w:val="lowerLetter"/>
      <w:lvlText w:val="%2."/>
      <w:lvlJc w:val="left"/>
      <w:pPr>
        <w:ind w:left="1440" w:hanging="360"/>
      </w:pPr>
    </w:lvl>
    <w:lvl w:ilvl="2" w:tplc="1C6822AE">
      <w:start w:val="1"/>
      <w:numFmt w:val="lowerRoman"/>
      <w:lvlText w:val="%3."/>
      <w:lvlJc w:val="right"/>
      <w:pPr>
        <w:ind w:left="2160" w:hanging="180"/>
      </w:pPr>
    </w:lvl>
    <w:lvl w:ilvl="3" w:tplc="D06A2CA0">
      <w:start w:val="1"/>
      <w:numFmt w:val="decimal"/>
      <w:lvlText w:val="%4."/>
      <w:lvlJc w:val="left"/>
      <w:pPr>
        <w:ind w:left="2880" w:hanging="360"/>
      </w:pPr>
    </w:lvl>
    <w:lvl w:ilvl="4" w:tplc="639E43D2">
      <w:start w:val="1"/>
      <w:numFmt w:val="lowerLetter"/>
      <w:lvlText w:val="%5."/>
      <w:lvlJc w:val="left"/>
      <w:pPr>
        <w:ind w:left="3600" w:hanging="360"/>
      </w:pPr>
    </w:lvl>
    <w:lvl w:ilvl="5" w:tplc="4D4237C4">
      <w:start w:val="1"/>
      <w:numFmt w:val="lowerRoman"/>
      <w:lvlText w:val="%6."/>
      <w:lvlJc w:val="right"/>
      <w:pPr>
        <w:ind w:left="4320" w:hanging="180"/>
      </w:pPr>
    </w:lvl>
    <w:lvl w:ilvl="6" w:tplc="E53022F4">
      <w:start w:val="1"/>
      <w:numFmt w:val="decimal"/>
      <w:lvlText w:val="%7."/>
      <w:lvlJc w:val="left"/>
      <w:pPr>
        <w:ind w:left="5040" w:hanging="360"/>
      </w:pPr>
    </w:lvl>
    <w:lvl w:ilvl="7" w:tplc="72102870">
      <w:start w:val="1"/>
      <w:numFmt w:val="lowerLetter"/>
      <w:lvlText w:val="%8."/>
      <w:lvlJc w:val="left"/>
      <w:pPr>
        <w:ind w:left="5760" w:hanging="360"/>
      </w:pPr>
    </w:lvl>
    <w:lvl w:ilvl="8" w:tplc="CFBC029C">
      <w:start w:val="1"/>
      <w:numFmt w:val="lowerRoman"/>
      <w:lvlText w:val="%9."/>
      <w:lvlJc w:val="right"/>
      <w:pPr>
        <w:ind w:left="6480" w:hanging="180"/>
      </w:pPr>
    </w:lvl>
  </w:abstractNum>
  <w:abstractNum w:abstractNumId="13" w15:restartNumberingAfterBreak="0">
    <w:nsid w:val="0A7991AF"/>
    <w:multiLevelType w:val="hybridMultilevel"/>
    <w:tmpl w:val="FFFFFFFF"/>
    <w:lvl w:ilvl="0" w:tplc="8CE840D0">
      <w:start w:val="1"/>
      <w:numFmt w:val="bullet"/>
      <w:lvlText w:val=""/>
      <w:lvlJc w:val="left"/>
      <w:pPr>
        <w:ind w:left="720" w:hanging="360"/>
      </w:pPr>
      <w:rPr>
        <w:rFonts w:ascii="Symbol" w:hAnsi="Symbol" w:hint="default"/>
      </w:rPr>
    </w:lvl>
    <w:lvl w:ilvl="1" w:tplc="F612C1C0">
      <w:start w:val="1"/>
      <w:numFmt w:val="bullet"/>
      <w:lvlText w:val="o"/>
      <w:lvlJc w:val="left"/>
      <w:pPr>
        <w:ind w:left="1440" w:hanging="360"/>
      </w:pPr>
      <w:rPr>
        <w:rFonts w:ascii="&quot;Courier New&quot;" w:hAnsi="&quot;Courier New&quot;" w:hint="default"/>
      </w:rPr>
    </w:lvl>
    <w:lvl w:ilvl="2" w:tplc="8752C5D8">
      <w:start w:val="1"/>
      <w:numFmt w:val="bullet"/>
      <w:lvlText w:val=""/>
      <w:lvlJc w:val="left"/>
      <w:pPr>
        <w:ind w:left="2160" w:hanging="360"/>
      </w:pPr>
      <w:rPr>
        <w:rFonts w:ascii="Wingdings" w:hAnsi="Wingdings" w:hint="default"/>
      </w:rPr>
    </w:lvl>
    <w:lvl w:ilvl="3" w:tplc="A8F8AEDE">
      <w:start w:val="1"/>
      <w:numFmt w:val="bullet"/>
      <w:lvlText w:val=""/>
      <w:lvlJc w:val="left"/>
      <w:pPr>
        <w:ind w:left="2880" w:hanging="360"/>
      </w:pPr>
      <w:rPr>
        <w:rFonts w:ascii="Symbol" w:hAnsi="Symbol" w:hint="default"/>
      </w:rPr>
    </w:lvl>
    <w:lvl w:ilvl="4" w:tplc="113ED12E">
      <w:start w:val="1"/>
      <w:numFmt w:val="bullet"/>
      <w:lvlText w:val="o"/>
      <w:lvlJc w:val="left"/>
      <w:pPr>
        <w:ind w:left="3600" w:hanging="360"/>
      </w:pPr>
      <w:rPr>
        <w:rFonts w:ascii="Courier New" w:hAnsi="Courier New" w:hint="default"/>
      </w:rPr>
    </w:lvl>
    <w:lvl w:ilvl="5" w:tplc="7E5297C2">
      <w:start w:val="1"/>
      <w:numFmt w:val="bullet"/>
      <w:lvlText w:val=""/>
      <w:lvlJc w:val="left"/>
      <w:pPr>
        <w:ind w:left="4320" w:hanging="360"/>
      </w:pPr>
      <w:rPr>
        <w:rFonts w:ascii="Wingdings" w:hAnsi="Wingdings" w:hint="default"/>
      </w:rPr>
    </w:lvl>
    <w:lvl w:ilvl="6" w:tplc="8ED646F2">
      <w:start w:val="1"/>
      <w:numFmt w:val="bullet"/>
      <w:lvlText w:val=""/>
      <w:lvlJc w:val="left"/>
      <w:pPr>
        <w:ind w:left="5040" w:hanging="360"/>
      </w:pPr>
      <w:rPr>
        <w:rFonts w:ascii="Symbol" w:hAnsi="Symbol" w:hint="default"/>
      </w:rPr>
    </w:lvl>
    <w:lvl w:ilvl="7" w:tplc="393E6350">
      <w:start w:val="1"/>
      <w:numFmt w:val="bullet"/>
      <w:lvlText w:val="o"/>
      <w:lvlJc w:val="left"/>
      <w:pPr>
        <w:ind w:left="5760" w:hanging="360"/>
      </w:pPr>
      <w:rPr>
        <w:rFonts w:ascii="Courier New" w:hAnsi="Courier New" w:hint="default"/>
      </w:rPr>
    </w:lvl>
    <w:lvl w:ilvl="8" w:tplc="8348FFC6">
      <w:start w:val="1"/>
      <w:numFmt w:val="bullet"/>
      <w:lvlText w:val=""/>
      <w:lvlJc w:val="left"/>
      <w:pPr>
        <w:ind w:left="6480" w:hanging="360"/>
      </w:pPr>
      <w:rPr>
        <w:rFonts w:ascii="Wingdings" w:hAnsi="Wingdings" w:hint="default"/>
      </w:rPr>
    </w:lvl>
  </w:abstractNum>
  <w:abstractNum w:abstractNumId="14" w15:restartNumberingAfterBreak="0">
    <w:nsid w:val="0A95286F"/>
    <w:multiLevelType w:val="hybridMultilevel"/>
    <w:tmpl w:val="FFFFFFFF"/>
    <w:lvl w:ilvl="0" w:tplc="DD70BF60">
      <w:start w:val="1"/>
      <w:numFmt w:val="bullet"/>
      <w:lvlText w:val=""/>
      <w:lvlJc w:val="left"/>
      <w:pPr>
        <w:ind w:left="720" w:hanging="360"/>
      </w:pPr>
      <w:rPr>
        <w:rFonts w:ascii="Symbol" w:hAnsi="Symbol" w:hint="default"/>
      </w:rPr>
    </w:lvl>
    <w:lvl w:ilvl="1" w:tplc="50D6AF96">
      <w:start w:val="1"/>
      <w:numFmt w:val="bullet"/>
      <w:lvlText w:val="o"/>
      <w:lvlJc w:val="left"/>
      <w:pPr>
        <w:ind w:left="1440" w:hanging="360"/>
      </w:pPr>
      <w:rPr>
        <w:rFonts w:ascii="Courier New" w:hAnsi="Courier New" w:hint="default"/>
      </w:rPr>
    </w:lvl>
    <w:lvl w:ilvl="2" w:tplc="C07866B4">
      <w:start w:val="1"/>
      <w:numFmt w:val="bullet"/>
      <w:lvlText w:val=""/>
      <w:lvlJc w:val="left"/>
      <w:pPr>
        <w:ind w:left="2160" w:hanging="360"/>
      </w:pPr>
      <w:rPr>
        <w:rFonts w:ascii="Wingdings" w:hAnsi="Wingdings" w:hint="default"/>
      </w:rPr>
    </w:lvl>
    <w:lvl w:ilvl="3" w:tplc="975C4C64">
      <w:start w:val="1"/>
      <w:numFmt w:val="bullet"/>
      <w:lvlText w:val="-"/>
      <w:lvlJc w:val="left"/>
      <w:pPr>
        <w:ind w:left="2880" w:hanging="360"/>
      </w:pPr>
      <w:rPr>
        <w:rFonts w:ascii="Symbol" w:hAnsi="Symbol" w:hint="default"/>
      </w:rPr>
    </w:lvl>
    <w:lvl w:ilvl="4" w:tplc="28BC3CD6">
      <w:start w:val="1"/>
      <w:numFmt w:val="bullet"/>
      <w:lvlText w:val="o"/>
      <w:lvlJc w:val="left"/>
      <w:pPr>
        <w:ind w:left="3600" w:hanging="360"/>
      </w:pPr>
      <w:rPr>
        <w:rFonts w:ascii="Courier New" w:hAnsi="Courier New" w:hint="default"/>
      </w:rPr>
    </w:lvl>
    <w:lvl w:ilvl="5" w:tplc="5EE86156">
      <w:start w:val="1"/>
      <w:numFmt w:val="bullet"/>
      <w:lvlText w:val=""/>
      <w:lvlJc w:val="left"/>
      <w:pPr>
        <w:ind w:left="4320" w:hanging="360"/>
      </w:pPr>
      <w:rPr>
        <w:rFonts w:ascii="Wingdings" w:hAnsi="Wingdings" w:hint="default"/>
      </w:rPr>
    </w:lvl>
    <w:lvl w:ilvl="6" w:tplc="7FAA29CC">
      <w:start w:val="1"/>
      <w:numFmt w:val="bullet"/>
      <w:lvlText w:val=""/>
      <w:lvlJc w:val="left"/>
      <w:pPr>
        <w:ind w:left="5040" w:hanging="360"/>
      </w:pPr>
      <w:rPr>
        <w:rFonts w:ascii="Symbol" w:hAnsi="Symbol" w:hint="default"/>
      </w:rPr>
    </w:lvl>
    <w:lvl w:ilvl="7" w:tplc="C96E1534">
      <w:start w:val="1"/>
      <w:numFmt w:val="bullet"/>
      <w:lvlText w:val="o"/>
      <w:lvlJc w:val="left"/>
      <w:pPr>
        <w:ind w:left="5760" w:hanging="360"/>
      </w:pPr>
      <w:rPr>
        <w:rFonts w:ascii="Courier New" w:hAnsi="Courier New" w:hint="default"/>
      </w:rPr>
    </w:lvl>
    <w:lvl w:ilvl="8" w:tplc="C48255EE">
      <w:start w:val="1"/>
      <w:numFmt w:val="bullet"/>
      <w:lvlText w:val=""/>
      <w:lvlJc w:val="left"/>
      <w:pPr>
        <w:ind w:left="6480" w:hanging="360"/>
      </w:pPr>
      <w:rPr>
        <w:rFonts w:ascii="Wingdings" w:hAnsi="Wingdings" w:hint="default"/>
      </w:rPr>
    </w:lvl>
  </w:abstractNum>
  <w:abstractNum w:abstractNumId="15" w15:restartNumberingAfterBreak="0">
    <w:nsid w:val="0AD54AC5"/>
    <w:multiLevelType w:val="multilevel"/>
    <w:tmpl w:val="47F87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B737925"/>
    <w:multiLevelType w:val="hybridMultilevel"/>
    <w:tmpl w:val="AE6CF792"/>
    <w:lvl w:ilvl="0" w:tplc="DD1E82CC">
      <w:numFmt w:val="bullet"/>
      <w:lvlText w:val="-"/>
      <w:lvlJc w:val="left"/>
      <w:pPr>
        <w:ind w:left="1080" w:hanging="360"/>
      </w:pPr>
      <w:rPr>
        <w:rFonts w:ascii="Nokia Sans" w:eastAsia="Times New Roman" w:hAnsi="Nokia Sans"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D14068"/>
    <w:multiLevelType w:val="hybridMultilevel"/>
    <w:tmpl w:val="FFFFFFFF"/>
    <w:lvl w:ilvl="0" w:tplc="58FC56E6">
      <w:start w:val="1"/>
      <w:numFmt w:val="bullet"/>
      <w:lvlText w:val="·"/>
      <w:lvlJc w:val="left"/>
      <w:pPr>
        <w:ind w:left="720" w:hanging="360"/>
      </w:pPr>
      <w:rPr>
        <w:rFonts w:ascii="Symbol" w:hAnsi="Symbol" w:hint="default"/>
      </w:rPr>
    </w:lvl>
    <w:lvl w:ilvl="1" w:tplc="4EAA5B1C">
      <w:start w:val="1"/>
      <w:numFmt w:val="bullet"/>
      <w:lvlText w:val="o"/>
      <w:lvlJc w:val="left"/>
      <w:pPr>
        <w:ind w:left="1440" w:hanging="360"/>
      </w:pPr>
      <w:rPr>
        <w:rFonts w:ascii="Courier New" w:hAnsi="Courier New" w:hint="default"/>
      </w:rPr>
    </w:lvl>
    <w:lvl w:ilvl="2" w:tplc="BCCEC97A">
      <w:start w:val="1"/>
      <w:numFmt w:val="bullet"/>
      <w:lvlText w:val=""/>
      <w:lvlJc w:val="left"/>
      <w:pPr>
        <w:ind w:left="2160" w:hanging="360"/>
      </w:pPr>
      <w:rPr>
        <w:rFonts w:ascii="Wingdings" w:hAnsi="Wingdings" w:hint="default"/>
      </w:rPr>
    </w:lvl>
    <w:lvl w:ilvl="3" w:tplc="EF08C414">
      <w:start w:val="1"/>
      <w:numFmt w:val="bullet"/>
      <w:lvlText w:val=""/>
      <w:lvlJc w:val="left"/>
      <w:pPr>
        <w:ind w:left="2880" w:hanging="360"/>
      </w:pPr>
      <w:rPr>
        <w:rFonts w:ascii="Symbol" w:hAnsi="Symbol" w:hint="default"/>
      </w:rPr>
    </w:lvl>
    <w:lvl w:ilvl="4" w:tplc="B1A80C48">
      <w:start w:val="1"/>
      <w:numFmt w:val="bullet"/>
      <w:lvlText w:val="o"/>
      <w:lvlJc w:val="left"/>
      <w:pPr>
        <w:ind w:left="3600" w:hanging="360"/>
      </w:pPr>
      <w:rPr>
        <w:rFonts w:ascii="Courier New" w:hAnsi="Courier New" w:hint="default"/>
      </w:rPr>
    </w:lvl>
    <w:lvl w:ilvl="5" w:tplc="A1B2D784">
      <w:start w:val="1"/>
      <w:numFmt w:val="bullet"/>
      <w:lvlText w:val=""/>
      <w:lvlJc w:val="left"/>
      <w:pPr>
        <w:ind w:left="4320" w:hanging="360"/>
      </w:pPr>
      <w:rPr>
        <w:rFonts w:ascii="Wingdings" w:hAnsi="Wingdings" w:hint="default"/>
      </w:rPr>
    </w:lvl>
    <w:lvl w:ilvl="6" w:tplc="67802920">
      <w:start w:val="1"/>
      <w:numFmt w:val="bullet"/>
      <w:lvlText w:val=""/>
      <w:lvlJc w:val="left"/>
      <w:pPr>
        <w:ind w:left="5040" w:hanging="360"/>
      </w:pPr>
      <w:rPr>
        <w:rFonts w:ascii="Symbol" w:hAnsi="Symbol" w:hint="default"/>
      </w:rPr>
    </w:lvl>
    <w:lvl w:ilvl="7" w:tplc="03E60036">
      <w:start w:val="1"/>
      <w:numFmt w:val="bullet"/>
      <w:lvlText w:val="o"/>
      <w:lvlJc w:val="left"/>
      <w:pPr>
        <w:ind w:left="5760" w:hanging="360"/>
      </w:pPr>
      <w:rPr>
        <w:rFonts w:ascii="Courier New" w:hAnsi="Courier New" w:hint="default"/>
      </w:rPr>
    </w:lvl>
    <w:lvl w:ilvl="8" w:tplc="5024FB6C">
      <w:start w:val="1"/>
      <w:numFmt w:val="bullet"/>
      <w:lvlText w:val=""/>
      <w:lvlJc w:val="left"/>
      <w:pPr>
        <w:ind w:left="6480" w:hanging="360"/>
      </w:pPr>
      <w:rPr>
        <w:rFonts w:ascii="Wingdings" w:hAnsi="Wingdings" w:hint="default"/>
      </w:rPr>
    </w:lvl>
  </w:abstractNum>
  <w:abstractNum w:abstractNumId="2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02FBC2"/>
    <w:multiLevelType w:val="hybridMultilevel"/>
    <w:tmpl w:val="FFFFFFFF"/>
    <w:lvl w:ilvl="0" w:tplc="559EE4E2">
      <w:start w:val="1"/>
      <w:numFmt w:val="bullet"/>
      <w:lvlText w:val=""/>
      <w:lvlJc w:val="left"/>
      <w:pPr>
        <w:ind w:left="360" w:hanging="360"/>
      </w:pPr>
      <w:rPr>
        <w:rFonts w:ascii="Symbol" w:hAnsi="Symbol" w:hint="default"/>
      </w:rPr>
    </w:lvl>
    <w:lvl w:ilvl="1" w:tplc="4B88FD12">
      <w:start w:val="1"/>
      <w:numFmt w:val="bullet"/>
      <w:lvlText w:val="o"/>
      <w:lvlJc w:val="left"/>
      <w:pPr>
        <w:ind w:left="1080" w:hanging="360"/>
      </w:pPr>
      <w:rPr>
        <w:rFonts w:ascii="Courier New" w:hAnsi="Courier New" w:hint="default"/>
      </w:rPr>
    </w:lvl>
    <w:lvl w:ilvl="2" w:tplc="668EC538">
      <w:start w:val="1"/>
      <w:numFmt w:val="bullet"/>
      <w:lvlText w:val=""/>
      <w:lvlJc w:val="left"/>
      <w:pPr>
        <w:ind w:left="1800" w:hanging="360"/>
      </w:pPr>
      <w:rPr>
        <w:rFonts w:ascii="Wingdings" w:hAnsi="Wingdings" w:hint="default"/>
      </w:rPr>
    </w:lvl>
    <w:lvl w:ilvl="3" w:tplc="B180F428">
      <w:start w:val="1"/>
      <w:numFmt w:val="bullet"/>
      <w:lvlText w:val=""/>
      <w:lvlJc w:val="left"/>
      <w:pPr>
        <w:ind w:left="2520" w:hanging="360"/>
      </w:pPr>
      <w:rPr>
        <w:rFonts w:ascii="Symbol" w:hAnsi="Symbol" w:hint="default"/>
      </w:rPr>
    </w:lvl>
    <w:lvl w:ilvl="4" w:tplc="696498D0">
      <w:start w:val="1"/>
      <w:numFmt w:val="bullet"/>
      <w:lvlText w:val="o"/>
      <w:lvlJc w:val="left"/>
      <w:pPr>
        <w:ind w:left="3240" w:hanging="360"/>
      </w:pPr>
      <w:rPr>
        <w:rFonts w:ascii="Courier New" w:hAnsi="Courier New" w:hint="default"/>
      </w:rPr>
    </w:lvl>
    <w:lvl w:ilvl="5" w:tplc="EA32FEDE">
      <w:start w:val="1"/>
      <w:numFmt w:val="bullet"/>
      <w:lvlText w:val=""/>
      <w:lvlJc w:val="left"/>
      <w:pPr>
        <w:ind w:left="3960" w:hanging="360"/>
      </w:pPr>
      <w:rPr>
        <w:rFonts w:ascii="Wingdings" w:hAnsi="Wingdings" w:hint="default"/>
      </w:rPr>
    </w:lvl>
    <w:lvl w:ilvl="6" w:tplc="10E80E50">
      <w:start w:val="1"/>
      <w:numFmt w:val="bullet"/>
      <w:lvlText w:val=""/>
      <w:lvlJc w:val="left"/>
      <w:pPr>
        <w:ind w:left="4680" w:hanging="360"/>
      </w:pPr>
      <w:rPr>
        <w:rFonts w:ascii="Symbol" w:hAnsi="Symbol" w:hint="default"/>
      </w:rPr>
    </w:lvl>
    <w:lvl w:ilvl="7" w:tplc="78F6E5A4">
      <w:start w:val="1"/>
      <w:numFmt w:val="bullet"/>
      <w:lvlText w:val="o"/>
      <w:lvlJc w:val="left"/>
      <w:pPr>
        <w:ind w:left="5400" w:hanging="360"/>
      </w:pPr>
      <w:rPr>
        <w:rFonts w:ascii="Courier New" w:hAnsi="Courier New" w:hint="default"/>
      </w:rPr>
    </w:lvl>
    <w:lvl w:ilvl="8" w:tplc="4A74A4FA">
      <w:start w:val="1"/>
      <w:numFmt w:val="bullet"/>
      <w:lvlText w:val=""/>
      <w:lvlJc w:val="left"/>
      <w:pPr>
        <w:ind w:left="6120" w:hanging="360"/>
      </w:pPr>
      <w:rPr>
        <w:rFonts w:ascii="Wingdings" w:hAnsi="Wingdings" w:hint="default"/>
      </w:rPr>
    </w:lvl>
  </w:abstractNum>
  <w:abstractNum w:abstractNumId="2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3F06934"/>
    <w:multiLevelType w:val="hybridMultilevel"/>
    <w:tmpl w:val="FFFFFFFF"/>
    <w:lvl w:ilvl="0" w:tplc="C63C80EE">
      <w:start w:val="1"/>
      <w:numFmt w:val="decimal"/>
      <w:lvlText w:val="%1."/>
      <w:lvlJc w:val="left"/>
      <w:pPr>
        <w:ind w:left="720" w:hanging="360"/>
      </w:pPr>
    </w:lvl>
    <w:lvl w:ilvl="1" w:tplc="B030A934">
      <w:start w:val="1"/>
      <w:numFmt w:val="lowerLetter"/>
      <w:lvlText w:val="%2."/>
      <w:lvlJc w:val="left"/>
      <w:pPr>
        <w:ind w:left="1440" w:hanging="360"/>
      </w:pPr>
    </w:lvl>
    <w:lvl w:ilvl="2" w:tplc="CA36250A">
      <w:start w:val="1"/>
      <w:numFmt w:val="lowerRoman"/>
      <w:lvlText w:val="%3."/>
      <w:lvlJc w:val="right"/>
      <w:pPr>
        <w:ind w:left="2160" w:hanging="180"/>
      </w:pPr>
    </w:lvl>
    <w:lvl w:ilvl="3" w:tplc="4F7258AE">
      <w:start w:val="1"/>
      <w:numFmt w:val="decimal"/>
      <w:lvlText w:val="%4."/>
      <w:lvlJc w:val="left"/>
      <w:pPr>
        <w:ind w:left="2880" w:hanging="360"/>
      </w:pPr>
    </w:lvl>
    <w:lvl w:ilvl="4" w:tplc="7E865F54">
      <w:start w:val="10"/>
      <w:numFmt w:val="lowerLetter"/>
      <w:lvlText w:val="%5."/>
      <w:lvlJc w:val="left"/>
      <w:pPr>
        <w:ind w:left="3600" w:hanging="360"/>
      </w:pPr>
    </w:lvl>
    <w:lvl w:ilvl="5" w:tplc="8CCC0A36">
      <w:start w:val="1"/>
      <w:numFmt w:val="lowerRoman"/>
      <w:lvlText w:val="%6."/>
      <w:lvlJc w:val="right"/>
      <w:pPr>
        <w:ind w:left="4320" w:hanging="180"/>
      </w:pPr>
    </w:lvl>
    <w:lvl w:ilvl="6" w:tplc="369A0888">
      <w:start w:val="1"/>
      <w:numFmt w:val="decimal"/>
      <w:lvlText w:val="%7."/>
      <w:lvlJc w:val="left"/>
      <w:pPr>
        <w:ind w:left="5040" w:hanging="360"/>
      </w:pPr>
    </w:lvl>
    <w:lvl w:ilvl="7" w:tplc="A9D24AD0">
      <w:start w:val="1"/>
      <w:numFmt w:val="lowerLetter"/>
      <w:lvlText w:val="%8."/>
      <w:lvlJc w:val="left"/>
      <w:pPr>
        <w:ind w:left="5760" w:hanging="360"/>
      </w:pPr>
    </w:lvl>
    <w:lvl w:ilvl="8" w:tplc="7D3CCB76">
      <w:start w:val="1"/>
      <w:numFmt w:val="lowerRoman"/>
      <w:lvlText w:val="%9."/>
      <w:lvlJc w:val="right"/>
      <w:pPr>
        <w:ind w:left="6480" w:hanging="180"/>
      </w:pPr>
    </w:lvl>
  </w:abstractNum>
  <w:abstractNum w:abstractNumId="2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570F2E"/>
    <w:multiLevelType w:val="hybridMultilevel"/>
    <w:tmpl w:val="FFFFFFFF"/>
    <w:lvl w:ilvl="0" w:tplc="4A089410">
      <w:start w:val="1"/>
      <w:numFmt w:val="bullet"/>
      <w:lvlText w:val=""/>
      <w:lvlJc w:val="left"/>
      <w:pPr>
        <w:ind w:left="720" w:hanging="360"/>
      </w:pPr>
      <w:rPr>
        <w:rFonts w:ascii="Symbol" w:hAnsi="Symbol" w:hint="default"/>
      </w:rPr>
    </w:lvl>
    <w:lvl w:ilvl="1" w:tplc="D4402E74">
      <w:start w:val="1"/>
      <w:numFmt w:val="bullet"/>
      <w:lvlText w:val="o"/>
      <w:lvlJc w:val="left"/>
      <w:pPr>
        <w:ind w:left="1440" w:hanging="360"/>
      </w:pPr>
      <w:rPr>
        <w:rFonts w:ascii="Courier New" w:hAnsi="Courier New" w:hint="default"/>
      </w:rPr>
    </w:lvl>
    <w:lvl w:ilvl="2" w:tplc="68E0E222">
      <w:start w:val="1"/>
      <w:numFmt w:val="bullet"/>
      <w:lvlText w:val=""/>
      <w:lvlJc w:val="left"/>
      <w:pPr>
        <w:ind w:left="2160" w:hanging="360"/>
      </w:pPr>
      <w:rPr>
        <w:rFonts w:ascii="Wingdings" w:hAnsi="Wingdings" w:hint="default"/>
      </w:rPr>
    </w:lvl>
    <w:lvl w:ilvl="3" w:tplc="C54EC3A8">
      <w:start w:val="1"/>
      <w:numFmt w:val="bullet"/>
      <w:lvlText w:val="-"/>
      <w:lvlJc w:val="left"/>
      <w:pPr>
        <w:ind w:left="2880" w:hanging="360"/>
      </w:pPr>
      <w:rPr>
        <w:rFonts w:ascii="Symbol" w:hAnsi="Symbol" w:hint="default"/>
      </w:rPr>
    </w:lvl>
    <w:lvl w:ilvl="4" w:tplc="B2889570">
      <w:start w:val="1"/>
      <w:numFmt w:val="bullet"/>
      <w:lvlText w:val="o"/>
      <w:lvlJc w:val="left"/>
      <w:pPr>
        <w:ind w:left="3600" w:hanging="360"/>
      </w:pPr>
      <w:rPr>
        <w:rFonts w:ascii="Courier New" w:hAnsi="Courier New" w:hint="default"/>
      </w:rPr>
    </w:lvl>
    <w:lvl w:ilvl="5" w:tplc="6F42C9B4">
      <w:start w:val="1"/>
      <w:numFmt w:val="bullet"/>
      <w:lvlText w:val=""/>
      <w:lvlJc w:val="left"/>
      <w:pPr>
        <w:ind w:left="4320" w:hanging="360"/>
      </w:pPr>
      <w:rPr>
        <w:rFonts w:ascii="Wingdings" w:hAnsi="Wingdings" w:hint="default"/>
      </w:rPr>
    </w:lvl>
    <w:lvl w:ilvl="6" w:tplc="875418BE">
      <w:start w:val="1"/>
      <w:numFmt w:val="bullet"/>
      <w:lvlText w:val=""/>
      <w:lvlJc w:val="left"/>
      <w:pPr>
        <w:ind w:left="5040" w:hanging="360"/>
      </w:pPr>
      <w:rPr>
        <w:rFonts w:ascii="Symbol" w:hAnsi="Symbol" w:hint="default"/>
      </w:rPr>
    </w:lvl>
    <w:lvl w:ilvl="7" w:tplc="90E4FFA8">
      <w:start w:val="1"/>
      <w:numFmt w:val="bullet"/>
      <w:lvlText w:val="o"/>
      <w:lvlJc w:val="left"/>
      <w:pPr>
        <w:ind w:left="5760" w:hanging="360"/>
      </w:pPr>
      <w:rPr>
        <w:rFonts w:ascii="Courier New" w:hAnsi="Courier New" w:hint="default"/>
      </w:rPr>
    </w:lvl>
    <w:lvl w:ilvl="8" w:tplc="7CB82898">
      <w:start w:val="1"/>
      <w:numFmt w:val="bullet"/>
      <w:lvlText w:val=""/>
      <w:lvlJc w:val="left"/>
      <w:pPr>
        <w:ind w:left="6480" w:hanging="360"/>
      </w:pPr>
      <w:rPr>
        <w:rFonts w:ascii="Wingdings" w:hAnsi="Wingdings" w:hint="default"/>
      </w:rPr>
    </w:lvl>
  </w:abstractNum>
  <w:abstractNum w:abstractNumId="28" w15:restartNumberingAfterBreak="0">
    <w:nsid w:val="162E2167"/>
    <w:multiLevelType w:val="multilevel"/>
    <w:tmpl w:val="47F84B6E"/>
    <w:styleLink w:val="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17DC2432"/>
    <w:multiLevelType w:val="hybridMultilevel"/>
    <w:tmpl w:val="FFFFFFFF"/>
    <w:lvl w:ilvl="0" w:tplc="262833DE">
      <w:start w:val="1"/>
      <w:numFmt w:val="bullet"/>
      <w:lvlText w:val="-"/>
      <w:lvlJc w:val="left"/>
      <w:pPr>
        <w:ind w:left="720" w:hanging="360"/>
      </w:pPr>
      <w:rPr>
        <w:rFonts w:ascii="Symbol" w:hAnsi="Symbol" w:hint="default"/>
      </w:rPr>
    </w:lvl>
    <w:lvl w:ilvl="1" w:tplc="4BFEC636">
      <w:start w:val="1"/>
      <w:numFmt w:val="bullet"/>
      <w:lvlText w:val="o"/>
      <w:lvlJc w:val="left"/>
      <w:pPr>
        <w:ind w:left="1440" w:hanging="360"/>
      </w:pPr>
      <w:rPr>
        <w:rFonts w:ascii="Courier New" w:hAnsi="Courier New" w:hint="default"/>
      </w:rPr>
    </w:lvl>
    <w:lvl w:ilvl="2" w:tplc="9D346AA2">
      <w:start w:val="1"/>
      <w:numFmt w:val="bullet"/>
      <w:lvlText w:val=""/>
      <w:lvlJc w:val="left"/>
      <w:pPr>
        <w:ind w:left="2160" w:hanging="360"/>
      </w:pPr>
      <w:rPr>
        <w:rFonts w:ascii="Wingdings" w:hAnsi="Wingdings" w:hint="default"/>
      </w:rPr>
    </w:lvl>
    <w:lvl w:ilvl="3" w:tplc="22F4632C">
      <w:start w:val="1"/>
      <w:numFmt w:val="bullet"/>
      <w:lvlText w:val=""/>
      <w:lvlJc w:val="left"/>
      <w:pPr>
        <w:ind w:left="2880" w:hanging="360"/>
      </w:pPr>
      <w:rPr>
        <w:rFonts w:ascii="Symbol" w:hAnsi="Symbol" w:hint="default"/>
      </w:rPr>
    </w:lvl>
    <w:lvl w:ilvl="4" w:tplc="EA10EBFE">
      <w:start w:val="1"/>
      <w:numFmt w:val="bullet"/>
      <w:lvlText w:val="o"/>
      <w:lvlJc w:val="left"/>
      <w:pPr>
        <w:ind w:left="3600" w:hanging="360"/>
      </w:pPr>
      <w:rPr>
        <w:rFonts w:ascii="Courier New" w:hAnsi="Courier New" w:hint="default"/>
      </w:rPr>
    </w:lvl>
    <w:lvl w:ilvl="5" w:tplc="0304E936">
      <w:start w:val="1"/>
      <w:numFmt w:val="bullet"/>
      <w:lvlText w:val=""/>
      <w:lvlJc w:val="left"/>
      <w:pPr>
        <w:ind w:left="4320" w:hanging="360"/>
      </w:pPr>
      <w:rPr>
        <w:rFonts w:ascii="Wingdings" w:hAnsi="Wingdings" w:hint="default"/>
      </w:rPr>
    </w:lvl>
    <w:lvl w:ilvl="6" w:tplc="7AC4446E">
      <w:start w:val="1"/>
      <w:numFmt w:val="bullet"/>
      <w:lvlText w:val=""/>
      <w:lvlJc w:val="left"/>
      <w:pPr>
        <w:ind w:left="5040" w:hanging="360"/>
      </w:pPr>
      <w:rPr>
        <w:rFonts w:ascii="Symbol" w:hAnsi="Symbol" w:hint="default"/>
      </w:rPr>
    </w:lvl>
    <w:lvl w:ilvl="7" w:tplc="C28ADE36">
      <w:start w:val="1"/>
      <w:numFmt w:val="bullet"/>
      <w:lvlText w:val="o"/>
      <w:lvlJc w:val="left"/>
      <w:pPr>
        <w:ind w:left="5760" w:hanging="360"/>
      </w:pPr>
      <w:rPr>
        <w:rFonts w:ascii="Courier New" w:hAnsi="Courier New" w:hint="default"/>
      </w:rPr>
    </w:lvl>
    <w:lvl w:ilvl="8" w:tplc="7A267800">
      <w:start w:val="1"/>
      <w:numFmt w:val="bullet"/>
      <w:lvlText w:val=""/>
      <w:lvlJc w:val="left"/>
      <w:pPr>
        <w:ind w:left="6480" w:hanging="360"/>
      </w:pPr>
      <w:rPr>
        <w:rFonts w:ascii="Wingdings" w:hAnsi="Wingdings" w:hint="default"/>
      </w:rPr>
    </w:lvl>
  </w:abstractNum>
  <w:abstractNum w:abstractNumId="30" w15:restartNumberingAfterBreak="0">
    <w:nsid w:val="18CB7ED2"/>
    <w:multiLevelType w:val="hybridMultilevel"/>
    <w:tmpl w:val="FFFFFFFF"/>
    <w:lvl w:ilvl="0" w:tplc="3F9481E8">
      <w:start w:val="6"/>
      <w:numFmt w:val="decimal"/>
      <w:lvlText w:val="%1."/>
      <w:lvlJc w:val="left"/>
      <w:pPr>
        <w:ind w:left="720" w:hanging="360"/>
      </w:pPr>
    </w:lvl>
    <w:lvl w:ilvl="1" w:tplc="3B4EA390">
      <w:start w:val="1"/>
      <w:numFmt w:val="lowerLetter"/>
      <w:lvlText w:val="%2."/>
      <w:lvlJc w:val="left"/>
      <w:pPr>
        <w:ind w:left="1440" w:hanging="360"/>
      </w:pPr>
    </w:lvl>
    <w:lvl w:ilvl="2" w:tplc="4E267256">
      <w:start w:val="1"/>
      <w:numFmt w:val="lowerRoman"/>
      <w:lvlText w:val="%3."/>
      <w:lvlJc w:val="right"/>
      <w:pPr>
        <w:ind w:left="2160" w:hanging="180"/>
      </w:pPr>
    </w:lvl>
    <w:lvl w:ilvl="3" w:tplc="D660AAA0">
      <w:start w:val="1"/>
      <w:numFmt w:val="decimal"/>
      <w:lvlText w:val="%4."/>
      <w:lvlJc w:val="left"/>
      <w:pPr>
        <w:ind w:left="2880" w:hanging="360"/>
      </w:pPr>
    </w:lvl>
    <w:lvl w:ilvl="4" w:tplc="3D3EF204">
      <w:start w:val="1"/>
      <w:numFmt w:val="lowerLetter"/>
      <w:lvlText w:val="%5."/>
      <w:lvlJc w:val="left"/>
      <w:pPr>
        <w:ind w:left="3600" w:hanging="360"/>
      </w:pPr>
    </w:lvl>
    <w:lvl w:ilvl="5" w:tplc="3E106998">
      <w:start w:val="1"/>
      <w:numFmt w:val="lowerRoman"/>
      <w:lvlText w:val="%6."/>
      <w:lvlJc w:val="right"/>
      <w:pPr>
        <w:ind w:left="4320" w:hanging="180"/>
      </w:pPr>
    </w:lvl>
    <w:lvl w:ilvl="6" w:tplc="66E859EC">
      <w:start w:val="1"/>
      <w:numFmt w:val="decimal"/>
      <w:lvlText w:val="%7."/>
      <w:lvlJc w:val="left"/>
      <w:pPr>
        <w:ind w:left="5040" w:hanging="360"/>
      </w:pPr>
    </w:lvl>
    <w:lvl w:ilvl="7" w:tplc="2D2A095C">
      <w:start w:val="1"/>
      <w:numFmt w:val="lowerLetter"/>
      <w:lvlText w:val="%8."/>
      <w:lvlJc w:val="left"/>
      <w:pPr>
        <w:ind w:left="5760" w:hanging="360"/>
      </w:pPr>
    </w:lvl>
    <w:lvl w:ilvl="8" w:tplc="61544CE6">
      <w:start w:val="1"/>
      <w:numFmt w:val="lowerRoman"/>
      <w:lvlText w:val="%9."/>
      <w:lvlJc w:val="right"/>
      <w:pPr>
        <w:ind w:left="6480" w:hanging="180"/>
      </w:pPr>
    </w:lvl>
  </w:abstractNum>
  <w:abstractNum w:abstractNumId="31" w15:restartNumberingAfterBreak="0">
    <w:nsid w:val="18DBC8F8"/>
    <w:multiLevelType w:val="hybridMultilevel"/>
    <w:tmpl w:val="FFFFFFFF"/>
    <w:lvl w:ilvl="0" w:tplc="055AA9D2">
      <w:start w:val="1"/>
      <w:numFmt w:val="decimal"/>
      <w:lvlText w:val="%1."/>
      <w:lvlJc w:val="left"/>
      <w:pPr>
        <w:ind w:left="720" w:hanging="360"/>
      </w:pPr>
    </w:lvl>
    <w:lvl w:ilvl="1" w:tplc="841CBEB0">
      <w:start w:val="1"/>
      <w:numFmt w:val="lowerLetter"/>
      <w:lvlText w:val="%2."/>
      <w:lvlJc w:val="left"/>
      <w:pPr>
        <w:ind w:left="1440" w:hanging="360"/>
      </w:pPr>
    </w:lvl>
    <w:lvl w:ilvl="2" w:tplc="1520CB12">
      <w:start w:val="1"/>
      <w:numFmt w:val="lowerRoman"/>
      <w:lvlText w:val="%3."/>
      <w:lvlJc w:val="right"/>
      <w:pPr>
        <w:ind w:left="2160" w:hanging="180"/>
      </w:pPr>
    </w:lvl>
    <w:lvl w:ilvl="3" w:tplc="FE3CE360">
      <w:start w:val="1"/>
      <w:numFmt w:val="decimal"/>
      <w:lvlText w:val="%4."/>
      <w:lvlJc w:val="left"/>
      <w:pPr>
        <w:ind w:left="2880" w:hanging="360"/>
      </w:pPr>
    </w:lvl>
    <w:lvl w:ilvl="4" w:tplc="911458FA">
      <w:start w:val="1"/>
      <w:numFmt w:val="lowerLetter"/>
      <w:lvlText w:val="%5."/>
      <w:lvlJc w:val="left"/>
      <w:pPr>
        <w:ind w:left="3600" w:hanging="360"/>
      </w:pPr>
    </w:lvl>
    <w:lvl w:ilvl="5" w:tplc="E7D6A97E">
      <w:start w:val="1"/>
      <w:numFmt w:val="lowerRoman"/>
      <w:lvlText w:val="%6."/>
      <w:lvlJc w:val="right"/>
      <w:pPr>
        <w:ind w:left="4320" w:hanging="180"/>
      </w:pPr>
    </w:lvl>
    <w:lvl w:ilvl="6" w:tplc="C35C503E">
      <w:start w:val="1"/>
      <w:numFmt w:val="decimal"/>
      <w:lvlText w:val="%7."/>
      <w:lvlJc w:val="left"/>
      <w:pPr>
        <w:ind w:left="5040" w:hanging="360"/>
      </w:pPr>
    </w:lvl>
    <w:lvl w:ilvl="7" w:tplc="C5F0FA3C">
      <w:start w:val="1"/>
      <w:numFmt w:val="lowerLetter"/>
      <w:lvlText w:val="%8."/>
      <w:lvlJc w:val="left"/>
      <w:pPr>
        <w:ind w:left="5760" w:hanging="360"/>
      </w:pPr>
    </w:lvl>
    <w:lvl w:ilvl="8" w:tplc="7E82E786">
      <w:start w:val="1"/>
      <w:numFmt w:val="lowerRoman"/>
      <w:lvlText w:val="%9."/>
      <w:lvlJc w:val="right"/>
      <w:pPr>
        <w:ind w:left="6480" w:hanging="180"/>
      </w:pPr>
    </w:lvl>
  </w:abstractNum>
  <w:abstractNum w:abstractNumId="32" w15:restartNumberingAfterBreak="0">
    <w:nsid w:val="1907CD85"/>
    <w:multiLevelType w:val="hybridMultilevel"/>
    <w:tmpl w:val="FFFFFFFF"/>
    <w:lvl w:ilvl="0" w:tplc="C8725D10">
      <w:start w:val="1"/>
      <w:numFmt w:val="decimal"/>
      <w:lvlText w:val="%1."/>
      <w:lvlJc w:val="left"/>
      <w:pPr>
        <w:ind w:left="720" w:hanging="360"/>
      </w:pPr>
    </w:lvl>
    <w:lvl w:ilvl="1" w:tplc="B6D6D9B8">
      <w:start w:val="1"/>
      <w:numFmt w:val="lowerLetter"/>
      <w:lvlText w:val="%2."/>
      <w:lvlJc w:val="left"/>
      <w:pPr>
        <w:ind w:left="1440" w:hanging="360"/>
      </w:pPr>
    </w:lvl>
    <w:lvl w:ilvl="2" w:tplc="1840A3F4">
      <w:start w:val="1"/>
      <w:numFmt w:val="lowerRoman"/>
      <w:lvlText w:val="%3."/>
      <w:lvlJc w:val="right"/>
      <w:pPr>
        <w:ind w:left="2160" w:hanging="180"/>
      </w:pPr>
    </w:lvl>
    <w:lvl w:ilvl="3" w:tplc="77F8F29E">
      <w:start w:val="1"/>
      <w:numFmt w:val="decimal"/>
      <w:lvlText w:val="%4."/>
      <w:lvlJc w:val="left"/>
      <w:pPr>
        <w:ind w:left="2880" w:hanging="360"/>
      </w:pPr>
    </w:lvl>
    <w:lvl w:ilvl="4" w:tplc="1FEE5332">
      <w:start w:val="1"/>
      <w:numFmt w:val="lowerLetter"/>
      <w:lvlText w:val="%5."/>
      <w:lvlJc w:val="left"/>
      <w:pPr>
        <w:ind w:left="3600" w:hanging="360"/>
      </w:pPr>
    </w:lvl>
    <w:lvl w:ilvl="5" w:tplc="235ABE02">
      <w:start w:val="1"/>
      <w:numFmt w:val="lowerRoman"/>
      <w:lvlText w:val="%6."/>
      <w:lvlJc w:val="right"/>
      <w:pPr>
        <w:ind w:left="4320" w:hanging="180"/>
      </w:pPr>
    </w:lvl>
    <w:lvl w:ilvl="6" w:tplc="DC08C720">
      <w:start w:val="1"/>
      <w:numFmt w:val="decimal"/>
      <w:lvlText w:val="%7."/>
      <w:lvlJc w:val="left"/>
      <w:pPr>
        <w:ind w:left="5040" w:hanging="360"/>
      </w:pPr>
    </w:lvl>
    <w:lvl w:ilvl="7" w:tplc="9EDA9FAC">
      <w:start w:val="1"/>
      <w:numFmt w:val="lowerLetter"/>
      <w:lvlText w:val="%8."/>
      <w:lvlJc w:val="left"/>
      <w:pPr>
        <w:ind w:left="5760" w:hanging="360"/>
      </w:pPr>
    </w:lvl>
    <w:lvl w:ilvl="8" w:tplc="2FBEFC1A">
      <w:start w:val="1"/>
      <w:numFmt w:val="lowerRoman"/>
      <w:lvlText w:val="%9."/>
      <w:lvlJc w:val="right"/>
      <w:pPr>
        <w:ind w:left="6480" w:hanging="180"/>
      </w:pPr>
    </w:lvl>
  </w:abstractNum>
  <w:abstractNum w:abstractNumId="33" w15:restartNumberingAfterBreak="0">
    <w:nsid w:val="19183C8B"/>
    <w:multiLevelType w:val="hybridMultilevel"/>
    <w:tmpl w:val="FFFFFFFF"/>
    <w:lvl w:ilvl="0" w:tplc="49F2408A">
      <w:start w:val="1"/>
      <w:numFmt w:val="decimal"/>
      <w:lvlText w:val="%1."/>
      <w:lvlJc w:val="left"/>
      <w:pPr>
        <w:ind w:left="720" w:hanging="360"/>
      </w:pPr>
    </w:lvl>
    <w:lvl w:ilvl="1" w:tplc="645489F6">
      <w:start w:val="1"/>
      <w:numFmt w:val="lowerLetter"/>
      <w:lvlText w:val="%2."/>
      <w:lvlJc w:val="left"/>
      <w:pPr>
        <w:ind w:left="1440" w:hanging="360"/>
      </w:pPr>
    </w:lvl>
    <w:lvl w:ilvl="2" w:tplc="45FAF3E4">
      <w:start w:val="1"/>
      <w:numFmt w:val="lowerRoman"/>
      <w:lvlText w:val="%3."/>
      <w:lvlJc w:val="right"/>
      <w:pPr>
        <w:ind w:left="2160" w:hanging="180"/>
      </w:pPr>
    </w:lvl>
    <w:lvl w:ilvl="3" w:tplc="FE080556">
      <w:start w:val="1"/>
      <w:numFmt w:val="decimal"/>
      <w:lvlText w:val="%4."/>
      <w:lvlJc w:val="left"/>
      <w:pPr>
        <w:ind w:left="2880" w:hanging="360"/>
      </w:pPr>
    </w:lvl>
    <w:lvl w:ilvl="4" w:tplc="FBBCEF44">
      <w:start w:val="9"/>
      <w:numFmt w:val="lowerLetter"/>
      <w:lvlText w:val="%5."/>
      <w:lvlJc w:val="left"/>
      <w:pPr>
        <w:ind w:left="3600" w:hanging="360"/>
      </w:pPr>
    </w:lvl>
    <w:lvl w:ilvl="5" w:tplc="94C26880">
      <w:start w:val="1"/>
      <w:numFmt w:val="lowerRoman"/>
      <w:lvlText w:val="%6."/>
      <w:lvlJc w:val="right"/>
      <w:pPr>
        <w:ind w:left="4320" w:hanging="180"/>
      </w:pPr>
    </w:lvl>
    <w:lvl w:ilvl="6" w:tplc="538EFEDE">
      <w:start w:val="1"/>
      <w:numFmt w:val="decimal"/>
      <w:lvlText w:val="%7."/>
      <w:lvlJc w:val="left"/>
      <w:pPr>
        <w:ind w:left="5040" w:hanging="360"/>
      </w:pPr>
    </w:lvl>
    <w:lvl w:ilvl="7" w:tplc="523E6B4E">
      <w:start w:val="1"/>
      <w:numFmt w:val="lowerLetter"/>
      <w:lvlText w:val="%8."/>
      <w:lvlJc w:val="left"/>
      <w:pPr>
        <w:ind w:left="5760" w:hanging="360"/>
      </w:pPr>
    </w:lvl>
    <w:lvl w:ilvl="8" w:tplc="EF009636">
      <w:start w:val="1"/>
      <w:numFmt w:val="lowerRoman"/>
      <w:lvlText w:val="%9."/>
      <w:lvlJc w:val="right"/>
      <w:pPr>
        <w:ind w:left="6480" w:hanging="180"/>
      </w:pPr>
    </w:lvl>
  </w:abstractNum>
  <w:abstractNum w:abstractNumId="34" w15:restartNumberingAfterBreak="0">
    <w:nsid w:val="1AC128AC"/>
    <w:multiLevelType w:val="hybridMultilevel"/>
    <w:tmpl w:val="FFFFFFFF"/>
    <w:lvl w:ilvl="0" w:tplc="642674FA">
      <w:start w:val="1"/>
      <w:numFmt w:val="decimal"/>
      <w:lvlText w:val="%1."/>
      <w:lvlJc w:val="left"/>
      <w:pPr>
        <w:ind w:left="720" w:hanging="360"/>
      </w:pPr>
    </w:lvl>
    <w:lvl w:ilvl="1" w:tplc="2C96FB9A">
      <w:start w:val="1"/>
      <w:numFmt w:val="lowerLetter"/>
      <w:lvlText w:val="%2."/>
      <w:lvlJc w:val="left"/>
      <w:pPr>
        <w:ind w:left="1440" w:hanging="360"/>
      </w:pPr>
    </w:lvl>
    <w:lvl w:ilvl="2" w:tplc="FDF2C37C">
      <w:start w:val="1"/>
      <w:numFmt w:val="lowerRoman"/>
      <w:lvlText w:val="%3."/>
      <w:lvlJc w:val="right"/>
      <w:pPr>
        <w:ind w:left="2160" w:hanging="180"/>
      </w:pPr>
    </w:lvl>
    <w:lvl w:ilvl="3" w:tplc="04DCA60A">
      <w:start w:val="2"/>
      <w:numFmt w:val="decimal"/>
      <w:lvlText w:val="%4."/>
      <w:lvlJc w:val="left"/>
      <w:pPr>
        <w:ind w:left="2880" w:hanging="360"/>
      </w:pPr>
    </w:lvl>
    <w:lvl w:ilvl="4" w:tplc="69205090">
      <w:start w:val="1"/>
      <w:numFmt w:val="lowerLetter"/>
      <w:lvlText w:val="%5."/>
      <w:lvlJc w:val="left"/>
      <w:pPr>
        <w:ind w:left="3600" w:hanging="360"/>
      </w:pPr>
    </w:lvl>
    <w:lvl w:ilvl="5" w:tplc="3DB6C5C2">
      <w:start w:val="1"/>
      <w:numFmt w:val="lowerRoman"/>
      <w:lvlText w:val="%6."/>
      <w:lvlJc w:val="right"/>
      <w:pPr>
        <w:ind w:left="4320" w:hanging="180"/>
      </w:pPr>
    </w:lvl>
    <w:lvl w:ilvl="6" w:tplc="1B32C5B6">
      <w:start w:val="1"/>
      <w:numFmt w:val="decimal"/>
      <w:lvlText w:val="%7."/>
      <w:lvlJc w:val="left"/>
      <w:pPr>
        <w:ind w:left="5040" w:hanging="360"/>
      </w:pPr>
    </w:lvl>
    <w:lvl w:ilvl="7" w:tplc="889A24E6">
      <w:start w:val="1"/>
      <w:numFmt w:val="lowerLetter"/>
      <w:lvlText w:val="%8."/>
      <w:lvlJc w:val="left"/>
      <w:pPr>
        <w:ind w:left="5760" w:hanging="360"/>
      </w:pPr>
    </w:lvl>
    <w:lvl w:ilvl="8" w:tplc="D59C5C06">
      <w:start w:val="1"/>
      <w:numFmt w:val="lowerRoman"/>
      <w:lvlText w:val="%9."/>
      <w:lvlJc w:val="right"/>
      <w:pPr>
        <w:ind w:left="6480" w:hanging="180"/>
      </w:pPr>
    </w:lvl>
  </w:abstractNum>
  <w:abstractNum w:abstractNumId="35" w15:restartNumberingAfterBreak="0">
    <w:nsid w:val="1B1082F2"/>
    <w:multiLevelType w:val="hybridMultilevel"/>
    <w:tmpl w:val="FFFFFFFF"/>
    <w:lvl w:ilvl="0" w:tplc="0A666C10">
      <w:start w:val="1"/>
      <w:numFmt w:val="decimal"/>
      <w:lvlText w:val="%1."/>
      <w:lvlJc w:val="left"/>
      <w:pPr>
        <w:ind w:left="720" w:hanging="360"/>
      </w:pPr>
    </w:lvl>
    <w:lvl w:ilvl="1" w:tplc="0388EAFE">
      <w:start w:val="2"/>
      <w:numFmt w:val="lowerLetter"/>
      <w:lvlText w:val="%2."/>
      <w:lvlJc w:val="left"/>
      <w:pPr>
        <w:ind w:left="1440" w:hanging="360"/>
      </w:pPr>
    </w:lvl>
    <w:lvl w:ilvl="2" w:tplc="C6982DE4">
      <w:start w:val="1"/>
      <w:numFmt w:val="lowerRoman"/>
      <w:lvlText w:val="%3."/>
      <w:lvlJc w:val="right"/>
      <w:pPr>
        <w:ind w:left="2160" w:hanging="180"/>
      </w:pPr>
    </w:lvl>
    <w:lvl w:ilvl="3" w:tplc="D89EDF2A">
      <w:start w:val="1"/>
      <w:numFmt w:val="decimal"/>
      <w:lvlText w:val="%4."/>
      <w:lvlJc w:val="left"/>
      <w:pPr>
        <w:ind w:left="2880" w:hanging="360"/>
      </w:pPr>
    </w:lvl>
    <w:lvl w:ilvl="4" w:tplc="FC84FA22">
      <w:start w:val="1"/>
      <w:numFmt w:val="lowerLetter"/>
      <w:lvlText w:val="%5."/>
      <w:lvlJc w:val="left"/>
      <w:pPr>
        <w:ind w:left="3600" w:hanging="360"/>
      </w:pPr>
    </w:lvl>
    <w:lvl w:ilvl="5" w:tplc="9620ACC6">
      <w:start w:val="1"/>
      <w:numFmt w:val="lowerRoman"/>
      <w:lvlText w:val="%6."/>
      <w:lvlJc w:val="right"/>
      <w:pPr>
        <w:ind w:left="4320" w:hanging="180"/>
      </w:pPr>
    </w:lvl>
    <w:lvl w:ilvl="6" w:tplc="A3B6E966">
      <w:start w:val="1"/>
      <w:numFmt w:val="decimal"/>
      <w:lvlText w:val="%7."/>
      <w:lvlJc w:val="left"/>
      <w:pPr>
        <w:ind w:left="5040" w:hanging="360"/>
      </w:pPr>
    </w:lvl>
    <w:lvl w:ilvl="7" w:tplc="A02EB15C">
      <w:start w:val="1"/>
      <w:numFmt w:val="lowerLetter"/>
      <w:lvlText w:val="%8."/>
      <w:lvlJc w:val="left"/>
      <w:pPr>
        <w:ind w:left="5760" w:hanging="360"/>
      </w:pPr>
    </w:lvl>
    <w:lvl w:ilvl="8" w:tplc="91420580">
      <w:start w:val="1"/>
      <w:numFmt w:val="lowerRoman"/>
      <w:lvlText w:val="%9."/>
      <w:lvlJc w:val="right"/>
      <w:pPr>
        <w:ind w:left="6480" w:hanging="180"/>
      </w:pPr>
    </w:lvl>
  </w:abstractNum>
  <w:abstractNum w:abstractNumId="3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D2854B6"/>
    <w:multiLevelType w:val="hybridMultilevel"/>
    <w:tmpl w:val="FFFFFFFF"/>
    <w:lvl w:ilvl="0" w:tplc="FFFFFFFF">
      <w:start w:val="1"/>
      <w:numFmt w:val="decimal"/>
      <w:lvlText w:val="%1."/>
      <w:lvlJc w:val="left"/>
      <w:pPr>
        <w:ind w:left="720" w:hanging="360"/>
      </w:pPr>
    </w:lvl>
    <w:lvl w:ilvl="1" w:tplc="4EE663D8">
      <w:start w:val="1"/>
      <w:numFmt w:val="lowerLetter"/>
      <w:lvlText w:val="%2."/>
      <w:lvlJc w:val="left"/>
      <w:pPr>
        <w:ind w:left="1440" w:hanging="360"/>
      </w:pPr>
    </w:lvl>
    <w:lvl w:ilvl="2" w:tplc="B2FAB880">
      <w:start w:val="1"/>
      <w:numFmt w:val="lowerRoman"/>
      <w:lvlText w:val="%3."/>
      <w:lvlJc w:val="right"/>
      <w:pPr>
        <w:ind w:left="2160" w:hanging="180"/>
      </w:pPr>
    </w:lvl>
    <w:lvl w:ilvl="3" w:tplc="92B4729A">
      <w:start w:val="1"/>
      <w:numFmt w:val="decimal"/>
      <w:lvlText w:val="%4."/>
      <w:lvlJc w:val="left"/>
      <w:pPr>
        <w:ind w:left="2880" w:hanging="360"/>
      </w:pPr>
    </w:lvl>
    <w:lvl w:ilvl="4" w:tplc="FFFFFFFF">
      <w:start w:val="1"/>
      <w:numFmt w:val="lowerLetter"/>
      <w:lvlText w:val="%5."/>
      <w:lvlJc w:val="left"/>
      <w:pPr>
        <w:ind w:left="3600" w:hanging="360"/>
      </w:pPr>
    </w:lvl>
    <w:lvl w:ilvl="5" w:tplc="E73A6198">
      <w:start w:val="1"/>
      <w:numFmt w:val="lowerRoman"/>
      <w:lvlText w:val="%6."/>
      <w:lvlJc w:val="right"/>
      <w:pPr>
        <w:ind w:left="4320" w:hanging="180"/>
      </w:pPr>
    </w:lvl>
    <w:lvl w:ilvl="6" w:tplc="7C7C0B1E">
      <w:start w:val="1"/>
      <w:numFmt w:val="decimal"/>
      <w:lvlText w:val="%7."/>
      <w:lvlJc w:val="left"/>
      <w:pPr>
        <w:ind w:left="5040" w:hanging="360"/>
      </w:pPr>
    </w:lvl>
    <w:lvl w:ilvl="7" w:tplc="D98A31DE">
      <w:start w:val="1"/>
      <w:numFmt w:val="lowerLetter"/>
      <w:lvlText w:val="%8."/>
      <w:lvlJc w:val="left"/>
      <w:pPr>
        <w:ind w:left="5760" w:hanging="360"/>
      </w:pPr>
    </w:lvl>
    <w:lvl w:ilvl="8" w:tplc="80A49F2A">
      <w:start w:val="1"/>
      <w:numFmt w:val="lowerRoman"/>
      <w:lvlText w:val="%9."/>
      <w:lvlJc w:val="right"/>
      <w:pPr>
        <w:ind w:left="6480" w:hanging="180"/>
      </w:p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E763F1B"/>
    <w:multiLevelType w:val="hybridMultilevel"/>
    <w:tmpl w:val="5C0A3D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F3DA3D4"/>
    <w:multiLevelType w:val="hybridMultilevel"/>
    <w:tmpl w:val="FFFFFFFF"/>
    <w:lvl w:ilvl="0" w:tplc="8BAA6C72">
      <w:start w:val="1"/>
      <w:numFmt w:val="lowerLetter"/>
      <w:lvlText w:val="%1."/>
      <w:lvlJc w:val="left"/>
      <w:pPr>
        <w:ind w:left="720" w:hanging="360"/>
      </w:pPr>
    </w:lvl>
    <w:lvl w:ilvl="1" w:tplc="AB94BEBC">
      <w:start w:val="1"/>
      <w:numFmt w:val="lowerLetter"/>
      <w:lvlText w:val="%2."/>
      <w:lvlJc w:val="left"/>
      <w:pPr>
        <w:ind w:left="1440" w:hanging="360"/>
      </w:pPr>
    </w:lvl>
    <w:lvl w:ilvl="2" w:tplc="EA8ED696">
      <w:start w:val="1"/>
      <w:numFmt w:val="lowerRoman"/>
      <w:lvlText w:val="%3."/>
      <w:lvlJc w:val="right"/>
      <w:pPr>
        <w:ind w:left="2160" w:hanging="180"/>
      </w:pPr>
    </w:lvl>
    <w:lvl w:ilvl="3" w:tplc="B78C0A06">
      <w:start w:val="1"/>
      <w:numFmt w:val="decimal"/>
      <w:lvlText w:val="%4."/>
      <w:lvlJc w:val="left"/>
      <w:pPr>
        <w:ind w:left="2880" w:hanging="360"/>
      </w:pPr>
    </w:lvl>
    <w:lvl w:ilvl="4" w:tplc="CA022738">
      <w:start w:val="1"/>
      <w:numFmt w:val="lowerLetter"/>
      <w:lvlText w:val="%5."/>
      <w:lvlJc w:val="left"/>
      <w:pPr>
        <w:ind w:left="3600" w:hanging="360"/>
      </w:pPr>
    </w:lvl>
    <w:lvl w:ilvl="5" w:tplc="EDBE3738">
      <w:start w:val="1"/>
      <w:numFmt w:val="lowerRoman"/>
      <w:lvlText w:val="%6."/>
      <w:lvlJc w:val="right"/>
      <w:pPr>
        <w:ind w:left="4320" w:hanging="180"/>
      </w:pPr>
    </w:lvl>
    <w:lvl w:ilvl="6" w:tplc="ACD4E518">
      <w:start w:val="1"/>
      <w:numFmt w:val="decimal"/>
      <w:lvlText w:val="%7."/>
      <w:lvlJc w:val="left"/>
      <w:pPr>
        <w:ind w:left="5040" w:hanging="360"/>
      </w:pPr>
    </w:lvl>
    <w:lvl w:ilvl="7" w:tplc="84E83408">
      <w:start w:val="1"/>
      <w:numFmt w:val="lowerLetter"/>
      <w:lvlText w:val="%8."/>
      <w:lvlJc w:val="left"/>
      <w:pPr>
        <w:ind w:left="5760" w:hanging="360"/>
      </w:pPr>
    </w:lvl>
    <w:lvl w:ilvl="8" w:tplc="971EFF08">
      <w:start w:val="1"/>
      <w:numFmt w:val="lowerRoman"/>
      <w:lvlText w:val="%9."/>
      <w:lvlJc w:val="right"/>
      <w:pPr>
        <w:ind w:left="6480" w:hanging="180"/>
      </w:pPr>
    </w:lvl>
  </w:abstractNum>
  <w:abstractNum w:abstractNumId="42" w15:restartNumberingAfterBreak="0">
    <w:nsid w:val="1F974539"/>
    <w:multiLevelType w:val="hybridMultilevel"/>
    <w:tmpl w:val="FFFFFFFF"/>
    <w:lvl w:ilvl="0" w:tplc="12860AFA">
      <w:start w:val="1"/>
      <w:numFmt w:val="bullet"/>
      <w:lvlText w:val=""/>
      <w:lvlJc w:val="left"/>
      <w:pPr>
        <w:ind w:left="720" w:hanging="360"/>
      </w:pPr>
      <w:rPr>
        <w:rFonts w:ascii="Symbol" w:hAnsi="Symbol" w:hint="default"/>
      </w:rPr>
    </w:lvl>
    <w:lvl w:ilvl="1" w:tplc="58984528">
      <w:start w:val="1"/>
      <w:numFmt w:val="bullet"/>
      <w:lvlText w:val="o"/>
      <w:lvlJc w:val="left"/>
      <w:pPr>
        <w:ind w:left="1440" w:hanging="360"/>
      </w:pPr>
      <w:rPr>
        <w:rFonts w:ascii="Courier New" w:hAnsi="Courier New" w:hint="default"/>
      </w:rPr>
    </w:lvl>
    <w:lvl w:ilvl="2" w:tplc="9500CAA6">
      <w:start w:val="1"/>
      <w:numFmt w:val="bullet"/>
      <w:lvlText w:val=""/>
      <w:lvlJc w:val="left"/>
      <w:pPr>
        <w:ind w:left="2160" w:hanging="360"/>
      </w:pPr>
      <w:rPr>
        <w:rFonts w:ascii="Wingdings" w:hAnsi="Wingdings" w:hint="default"/>
      </w:rPr>
    </w:lvl>
    <w:lvl w:ilvl="3" w:tplc="E20C73F6">
      <w:start w:val="1"/>
      <w:numFmt w:val="bullet"/>
      <w:lvlText w:val="-"/>
      <w:lvlJc w:val="left"/>
      <w:pPr>
        <w:ind w:left="2880" w:hanging="360"/>
      </w:pPr>
      <w:rPr>
        <w:rFonts w:ascii="Symbol" w:hAnsi="Symbol" w:hint="default"/>
      </w:rPr>
    </w:lvl>
    <w:lvl w:ilvl="4" w:tplc="39468BAE">
      <w:start w:val="1"/>
      <w:numFmt w:val="bullet"/>
      <w:lvlText w:val="o"/>
      <w:lvlJc w:val="left"/>
      <w:pPr>
        <w:ind w:left="3600" w:hanging="360"/>
      </w:pPr>
      <w:rPr>
        <w:rFonts w:ascii="Courier New" w:hAnsi="Courier New" w:hint="default"/>
      </w:rPr>
    </w:lvl>
    <w:lvl w:ilvl="5" w:tplc="0AFA7426">
      <w:start w:val="1"/>
      <w:numFmt w:val="bullet"/>
      <w:lvlText w:val=""/>
      <w:lvlJc w:val="left"/>
      <w:pPr>
        <w:ind w:left="4320" w:hanging="360"/>
      </w:pPr>
      <w:rPr>
        <w:rFonts w:ascii="Wingdings" w:hAnsi="Wingdings" w:hint="default"/>
      </w:rPr>
    </w:lvl>
    <w:lvl w:ilvl="6" w:tplc="3A80A27A">
      <w:start w:val="1"/>
      <w:numFmt w:val="bullet"/>
      <w:lvlText w:val=""/>
      <w:lvlJc w:val="left"/>
      <w:pPr>
        <w:ind w:left="5040" w:hanging="360"/>
      </w:pPr>
      <w:rPr>
        <w:rFonts w:ascii="Symbol" w:hAnsi="Symbol" w:hint="default"/>
      </w:rPr>
    </w:lvl>
    <w:lvl w:ilvl="7" w:tplc="BB5C53FA">
      <w:start w:val="1"/>
      <w:numFmt w:val="bullet"/>
      <w:lvlText w:val="o"/>
      <w:lvlJc w:val="left"/>
      <w:pPr>
        <w:ind w:left="5760" w:hanging="360"/>
      </w:pPr>
      <w:rPr>
        <w:rFonts w:ascii="Courier New" w:hAnsi="Courier New" w:hint="default"/>
      </w:rPr>
    </w:lvl>
    <w:lvl w:ilvl="8" w:tplc="001A52B0">
      <w:start w:val="1"/>
      <w:numFmt w:val="bullet"/>
      <w:lvlText w:val=""/>
      <w:lvlJc w:val="left"/>
      <w:pPr>
        <w:ind w:left="6480" w:hanging="360"/>
      </w:pPr>
      <w:rPr>
        <w:rFonts w:ascii="Wingdings" w:hAnsi="Wingdings" w:hint="default"/>
      </w:rPr>
    </w:lvl>
  </w:abstractNum>
  <w:abstractNum w:abstractNumId="43" w15:restartNumberingAfterBreak="0">
    <w:nsid w:val="2142CC04"/>
    <w:multiLevelType w:val="hybridMultilevel"/>
    <w:tmpl w:val="FFFFFFFF"/>
    <w:lvl w:ilvl="0" w:tplc="2B4C804A">
      <w:start w:val="1"/>
      <w:numFmt w:val="bullet"/>
      <w:lvlText w:val="o"/>
      <w:lvlJc w:val="left"/>
      <w:pPr>
        <w:ind w:left="720" w:hanging="360"/>
      </w:pPr>
      <w:rPr>
        <w:rFonts w:ascii="Courier New" w:hAnsi="Courier New" w:hint="default"/>
      </w:rPr>
    </w:lvl>
    <w:lvl w:ilvl="1" w:tplc="FC46B110">
      <w:start w:val="1"/>
      <w:numFmt w:val="bullet"/>
      <w:lvlText w:val="o"/>
      <w:lvlJc w:val="left"/>
      <w:pPr>
        <w:ind w:left="1440" w:hanging="360"/>
      </w:pPr>
      <w:rPr>
        <w:rFonts w:ascii="Courier New" w:hAnsi="Courier New" w:hint="default"/>
      </w:rPr>
    </w:lvl>
    <w:lvl w:ilvl="2" w:tplc="213E9EC4">
      <w:start w:val="1"/>
      <w:numFmt w:val="bullet"/>
      <w:lvlText w:val=""/>
      <w:lvlJc w:val="left"/>
      <w:pPr>
        <w:ind w:left="2160" w:hanging="360"/>
      </w:pPr>
      <w:rPr>
        <w:rFonts w:ascii="Wingdings" w:hAnsi="Wingdings" w:hint="default"/>
      </w:rPr>
    </w:lvl>
    <w:lvl w:ilvl="3" w:tplc="56AC9B44">
      <w:start w:val="1"/>
      <w:numFmt w:val="bullet"/>
      <w:lvlText w:val=""/>
      <w:lvlJc w:val="left"/>
      <w:pPr>
        <w:ind w:left="2880" w:hanging="360"/>
      </w:pPr>
      <w:rPr>
        <w:rFonts w:ascii="Symbol" w:hAnsi="Symbol" w:hint="default"/>
      </w:rPr>
    </w:lvl>
    <w:lvl w:ilvl="4" w:tplc="22F227AE">
      <w:start w:val="1"/>
      <w:numFmt w:val="bullet"/>
      <w:lvlText w:val="o"/>
      <w:lvlJc w:val="left"/>
      <w:pPr>
        <w:ind w:left="3600" w:hanging="360"/>
      </w:pPr>
      <w:rPr>
        <w:rFonts w:ascii="Courier New" w:hAnsi="Courier New" w:hint="default"/>
      </w:rPr>
    </w:lvl>
    <w:lvl w:ilvl="5" w:tplc="B3B006C6">
      <w:start w:val="1"/>
      <w:numFmt w:val="bullet"/>
      <w:lvlText w:val=""/>
      <w:lvlJc w:val="left"/>
      <w:pPr>
        <w:ind w:left="4320" w:hanging="360"/>
      </w:pPr>
      <w:rPr>
        <w:rFonts w:ascii="Wingdings" w:hAnsi="Wingdings" w:hint="default"/>
      </w:rPr>
    </w:lvl>
    <w:lvl w:ilvl="6" w:tplc="59B2816A">
      <w:start w:val="1"/>
      <w:numFmt w:val="bullet"/>
      <w:lvlText w:val=""/>
      <w:lvlJc w:val="left"/>
      <w:pPr>
        <w:ind w:left="5040" w:hanging="360"/>
      </w:pPr>
      <w:rPr>
        <w:rFonts w:ascii="Symbol" w:hAnsi="Symbol" w:hint="default"/>
      </w:rPr>
    </w:lvl>
    <w:lvl w:ilvl="7" w:tplc="590C944C">
      <w:start w:val="1"/>
      <w:numFmt w:val="bullet"/>
      <w:lvlText w:val="o"/>
      <w:lvlJc w:val="left"/>
      <w:pPr>
        <w:ind w:left="5760" w:hanging="360"/>
      </w:pPr>
      <w:rPr>
        <w:rFonts w:ascii="Courier New" w:hAnsi="Courier New" w:hint="default"/>
      </w:rPr>
    </w:lvl>
    <w:lvl w:ilvl="8" w:tplc="BF967076">
      <w:start w:val="1"/>
      <w:numFmt w:val="bullet"/>
      <w:lvlText w:val=""/>
      <w:lvlJc w:val="left"/>
      <w:pPr>
        <w:ind w:left="6480" w:hanging="360"/>
      </w:pPr>
      <w:rPr>
        <w:rFonts w:ascii="Wingdings" w:hAnsi="Wingdings" w:hint="default"/>
      </w:rPr>
    </w:lvl>
  </w:abstractNum>
  <w:abstractNum w:abstractNumId="44" w15:restartNumberingAfterBreak="0">
    <w:nsid w:val="214CC19F"/>
    <w:multiLevelType w:val="hybridMultilevel"/>
    <w:tmpl w:val="FFFFFFFF"/>
    <w:lvl w:ilvl="0" w:tplc="AB288846">
      <w:start w:val="2"/>
      <w:numFmt w:val="decimal"/>
      <w:lvlText w:val="%1."/>
      <w:lvlJc w:val="left"/>
      <w:pPr>
        <w:ind w:left="720" w:hanging="360"/>
      </w:pPr>
    </w:lvl>
    <w:lvl w:ilvl="1" w:tplc="4874E45C">
      <w:start w:val="1"/>
      <w:numFmt w:val="lowerLetter"/>
      <w:lvlText w:val="%2."/>
      <w:lvlJc w:val="left"/>
      <w:pPr>
        <w:ind w:left="1440" w:hanging="360"/>
      </w:pPr>
    </w:lvl>
    <w:lvl w:ilvl="2" w:tplc="262A90C0">
      <w:start w:val="1"/>
      <w:numFmt w:val="lowerRoman"/>
      <w:lvlText w:val="%3."/>
      <w:lvlJc w:val="right"/>
      <w:pPr>
        <w:ind w:left="2160" w:hanging="180"/>
      </w:pPr>
    </w:lvl>
    <w:lvl w:ilvl="3" w:tplc="9D72B04E">
      <w:start w:val="1"/>
      <w:numFmt w:val="decimal"/>
      <w:lvlText w:val="%4."/>
      <w:lvlJc w:val="left"/>
      <w:pPr>
        <w:ind w:left="2880" w:hanging="360"/>
      </w:pPr>
    </w:lvl>
    <w:lvl w:ilvl="4" w:tplc="19CA9A5C">
      <w:start w:val="1"/>
      <w:numFmt w:val="lowerLetter"/>
      <w:lvlText w:val="%5."/>
      <w:lvlJc w:val="left"/>
      <w:pPr>
        <w:ind w:left="3600" w:hanging="360"/>
      </w:pPr>
    </w:lvl>
    <w:lvl w:ilvl="5" w:tplc="3B2C7A4C">
      <w:start w:val="1"/>
      <w:numFmt w:val="lowerRoman"/>
      <w:lvlText w:val="%6."/>
      <w:lvlJc w:val="right"/>
      <w:pPr>
        <w:ind w:left="4320" w:hanging="180"/>
      </w:pPr>
    </w:lvl>
    <w:lvl w:ilvl="6" w:tplc="575615A6">
      <w:start w:val="1"/>
      <w:numFmt w:val="decimal"/>
      <w:lvlText w:val="%7."/>
      <w:lvlJc w:val="left"/>
      <w:pPr>
        <w:ind w:left="5040" w:hanging="360"/>
      </w:pPr>
    </w:lvl>
    <w:lvl w:ilvl="7" w:tplc="03287C82">
      <w:start w:val="1"/>
      <w:numFmt w:val="lowerLetter"/>
      <w:lvlText w:val="%8."/>
      <w:lvlJc w:val="left"/>
      <w:pPr>
        <w:ind w:left="5760" w:hanging="360"/>
      </w:pPr>
    </w:lvl>
    <w:lvl w:ilvl="8" w:tplc="016E5C18">
      <w:start w:val="1"/>
      <w:numFmt w:val="lowerRoman"/>
      <w:lvlText w:val="%9."/>
      <w:lvlJc w:val="right"/>
      <w:pPr>
        <w:ind w:left="6480" w:hanging="180"/>
      </w:pPr>
    </w:lvl>
  </w:abstractNum>
  <w:abstractNum w:abstractNumId="45" w15:restartNumberingAfterBreak="0">
    <w:nsid w:val="217595EA"/>
    <w:multiLevelType w:val="hybridMultilevel"/>
    <w:tmpl w:val="FFFFFFFF"/>
    <w:lvl w:ilvl="0" w:tplc="166CAD04">
      <w:start w:val="1"/>
      <w:numFmt w:val="bullet"/>
      <w:lvlText w:val=""/>
      <w:lvlJc w:val="left"/>
      <w:pPr>
        <w:ind w:left="720" w:hanging="360"/>
      </w:pPr>
      <w:rPr>
        <w:rFonts w:ascii="Symbol" w:hAnsi="Symbol" w:hint="default"/>
      </w:rPr>
    </w:lvl>
    <w:lvl w:ilvl="1" w:tplc="22B029DA">
      <w:start w:val="1"/>
      <w:numFmt w:val="bullet"/>
      <w:lvlText w:val="o"/>
      <w:lvlJc w:val="left"/>
      <w:pPr>
        <w:ind w:left="1440" w:hanging="360"/>
      </w:pPr>
      <w:rPr>
        <w:rFonts w:ascii="Courier New" w:hAnsi="Courier New" w:hint="default"/>
      </w:rPr>
    </w:lvl>
    <w:lvl w:ilvl="2" w:tplc="D5D4C75E">
      <w:start w:val="1"/>
      <w:numFmt w:val="bullet"/>
      <w:lvlText w:val="-"/>
      <w:lvlJc w:val="left"/>
      <w:pPr>
        <w:ind w:left="2160" w:hanging="360"/>
      </w:pPr>
      <w:rPr>
        <w:rFonts w:ascii="Symbol" w:hAnsi="Symbol" w:hint="default"/>
      </w:rPr>
    </w:lvl>
    <w:lvl w:ilvl="3" w:tplc="E786B008">
      <w:start w:val="1"/>
      <w:numFmt w:val="bullet"/>
      <w:lvlText w:val=""/>
      <w:lvlJc w:val="left"/>
      <w:pPr>
        <w:ind w:left="2880" w:hanging="360"/>
      </w:pPr>
      <w:rPr>
        <w:rFonts w:ascii="Symbol" w:hAnsi="Symbol" w:hint="default"/>
      </w:rPr>
    </w:lvl>
    <w:lvl w:ilvl="4" w:tplc="A68E0E54">
      <w:start w:val="1"/>
      <w:numFmt w:val="bullet"/>
      <w:lvlText w:val="o"/>
      <w:lvlJc w:val="left"/>
      <w:pPr>
        <w:ind w:left="3600" w:hanging="360"/>
      </w:pPr>
      <w:rPr>
        <w:rFonts w:ascii="Courier New" w:hAnsi="Courier New" w:hint="default"/>
      </w:rPr>
    </w:lvl>
    <w:lvl w:ilvl="5" w:tplc="0018E87E">
      <w:start w:val="1"/>
      <w:numFmt w:val="bullet"/>
      <w:lvlText w:val=""/>
      <w:lvlJc w:val="left"/>
      <w:pPr>
        <w:ind w:left="4320" w:hanging="360"/>
      </w:pPr>
      <w:rPr>
        <w:rFonts w:ascii="Wingdings" w:hAnsi="Wingdings" w:hint="default"/>
      </w:rPr>
    </w:lvl>
    <w:lvl w:ilvl="6" w:tplc="B4A4775A">
      <w:start w:val="1"/>
      <w:numFmt w:val="bullet"/>
      <w:lvlText w:val=""/>
      <w:lvlJc w:val="left"/>
      <w:pPr>
        <w:ind w:left="5040" w:hanging="360"/>
      </w:pPr>
      <w:rPr>
        <w:rFonts w:ascii="Symbol" w:hAnsi="Symbol" w:hint="default"/>
      </w:rPr>
    </w:lvl>
    <w:lvl w:ilvl="7" w:tplc="3770258C">
      <w:start w:val="1"/>
      <w:numFmt w:val="bullet"/>
      <w:lvlText w:val="o"/>
      <w:lvlJc w:val="left"/>
      <w:pPr>
        <w:ind w:left="5760" w:hanging="360"/>
      </w:pPr>
      <w:rPr>
        <w:rFonts w:ascii="Courier New" w:hAnsi="Courier New" w:hint="default"/>
      </w:rPr>
    </w:lvl>
    <w:lvl w:ilvl="8" w:tplc="DD26A290">
      <w:start w:val="1"/>
      <w:numFmt w:val="bullet"/>
      <w:lvlText w:val=""/>
      <w:lvlJc w:val="left"/>
      <w:pPr>
        <w:ind w:left="6480" w:hanging="360"/>
      </w:pPr>
      <w:rPr>
        <w:rFonts w:ascii="Wingdings" w:hAnsi="Wingdings" w:hint="default"/>
      </w:rPr>
    </w:lvl>
  </w:abstractNum>
  <w:abstractNum w:abstractNumId="46" w15:restartNumberingAfterBreak="0">
    <w:nsid w:val="21C2DBEB"/>
    <w:multiLevelType w:val="hybridMultilevel"/>
    <w:tmpl w:val="FFFFFFFF"/>
    <w:lvl w:ilvl="0" w:tplc="FFFFFFFF">
      <w:start w:val="1"/>
      <w:numFmt w:val="decimal"/>
      <w:lvlText w:val="%1."/>
      <w:lvlJc w:val="left"/>
      <w:pPr>
        <w:ind w:left="720" w:hanging="360"/>
      </w:pPr>
    </w:lvl>
    <w:lvl w:ilvl="1" w:tplc="CEF40818">
      <w:start w:val="1"/>
      <w:numFmt w:val="lowerLetter"/>
      <w:lvlText w:val="%2."/>
      <w:lvlJc w:val="left"/>
      <w:pPr>
        <w:ind w:left="1440" w:hanging="360"/>
      </w:pPr>
    </w:lvl>
    <w:lvl w:ilvl="2" w:tplc="BECAE3D2">
      <w:start w:val="1"/>
      <w:numFmt w:val="lowerRoman"/>
      <w:lvlText w:val="%3."/>
      <w:lvlJc w:val="right"/>
      <w:pPr>
        <w:ind w:left="2160" w:hanging="180"/>
      </w:pPr>
    </w:lvl>
    <w:lvl w:ilvl="3" w:tplc="8616701E">
      <w:start w:val="1"/>
      <w:numFmt w:val="decimal"/>
      <w:lvlText w:val="%4."/>
      <w:lvlJc w:val="left"/>
      <w:pPr>
        <w:ind w:left="2880" w:hanging="360"/>
      </w:pPr>
    </w:lvl>
    <w:lvl w:ilvl="4" w:tplc="972E3EE0">
      <w:start w:val="1"/>
      <w:numFmt w:val="lowerLetter"/>
      <w:lvlText w:val="%5."/>
      <w:lvlJc w:val="left"/>
      <w:pPr>
        <w:ind w:left="3600" w:hanging="360"/>
      </w:pPr>
    </w:lvl>
    <w:lvl w:ilvl="5" w:tplc="75DAAAE4">
      <w:start w:val="1"/>
      <w:numFmt w:val="lowerRoman"/>
      <w:lvlText w:val="%6."/>
      <w:lvlJc w:val="right"/>
      <w:pPr>
        <w:ind w:left="4320" w:hanging="180"/>
      </w:pPr>
    </w:lvl>
    <w:lvl w:ilvl="6" w:tplc="8F2CF908">
      <w:start w:val="1"/>
      <w:numFmt w:val="decimal"/>
      <w:lvlText w:val="%7."/>
      <w:lvlJc w:val="left"/>
      <w:pPr>
        <w:ind w:left="5040" w:hanging="360"/>
      </w:pPr>
    </w:lvl>
    <w:lvl w:ilvl="7" w:tplc="692E834A">
      <w:start w:val="1"/>
      <w:numFmt w:val="lowerLetter"/>
      <w:lvlText w:val="%8."/>
      <w:lvlJc w:val="left"/>
      <w:pPr>
        <w:ind w:left="5760" w:hanging="360"/>
      </w:pPr>
    </w:lvl>
    <w:lvl w:ilvl="8" w:tplc="378E9092">
      <w:start w:val="1"/>
      <w:numFmt w:val="lowerRoman"/>
      <w:lvlText w:val="%9."/>
      <w:lvlJc w:val="right"/>
      <w:pPr>
        <w:ind w:left="6480" w:hanging="180"/>
      </w:pPr>
    </w:lvl>
  </w:abstractNum>
  <w:abstractNum w:abstractNumId="47" w15:restartNumberingAfterBreak="0">
    <w:nsid w:val="22D21A2D"/>
    <w:multiLevelType w:val="hybridMultilevel"/>
    <w:tmpl w:val="F080F4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3C73B98"/>
    <w:multiLevelType w:val="hybridMultilevel"/>
    <w:tmpl w:val="11427D6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603AE50"/>
    <w:multiLevelType w:val="hybridMultilevel"/>
    <w:tmpl w:val="FFFFFFFF"/>
    <w:lvl w:ilvl="0" w:tplc="003C49B8">
      <w:start w:val="1"/>
      <w:numFmt w:val="bullet"/>
      <w:lvlText w:val="·"/>
      <w:lvlJc w:val="left"/>
      <w:pPr>
        <w:ind w:left="720" w:hanging="360"/>
      </w:pPr>
      <w:rPr>
        <w:rFonts w:ascii="Symbol" w:hAnsi="Symbol" w:hint="default"/>
      </w:rPr>
    </w:lvl>
    <w:lvl w:ilvl="1" w:tplc="6910114E">
      <w:start w:val="1"/>
      <w:numFmt w:val="bullet"/>
      <w:lvlText w:val="o"/>
      <w:lvlJc w:val="left"/>
      <w:pPr>
        <w:ind w:left="1440" w:hanging="360"/>
      </w:pPr>
      <w:rPr>
        <w:rFonts w:ascii="Courier New" w:hAnsi="Courier New" w:hint="default"/>
      </w:rPr>
    </w:lvl>
    <w:lvl w:ilvl="2" w:tplc="2AE64386">
      <w:start w:val="1"/>
      <w:numFmt w:val="bullet"/>
      <w:lvlText w:val=""/>
      <w:lvlJc w:val="left"/>
      <w:pPr>
        <w:ind w:left="2160" w:hanging="360"/>
      </w:pPr>
      <w:rPr>
        <w:rFonts w:ascii="Wingdings" w:hAnsi="Wingdings" w:hint="default"/>
      </w:rPr>
    </w:lvl>
    <w:lvl w:ilvl="3" w:tplc="D680784E">
      <w:start w:val="1"/>
      <w:numFmt w:val="bullet"/>
      <w:lvlText w:val=""/>
      <w:lvlJc w:val="left"/>
      <w:pPr>
        <w:ind w:left="2880" w:hanging="360"/>
      </w:pPr>
      <w:rPr>
        <w:rFonts w:ascii="Symbol" w:hAnsi="Symbol" w:hint="default"/>
      </w:rPr>
    </w:lvl>
    <w:lvl w:ilvl="4" w:tplc="A8207D50">
      <w:start w:val="1"/>
      <w:numFmt w:val="bullet"/>
      <w:lvlText w:val="o"/>
      <w:lvlJc w:val="left"/>
      <w:pPr>
        <w:ind w:left="3600" w:hanging="360"/>
      </w:pPr>
      <w:rPr>
        <w:rFonts w:ascii="Courier New" w:hAnsi="Courier New" w:hint="default"/>
      </w:rPr>
    </w:lvl>
    <w:lvl w:ilvl="5" w:tplc="CA500FD4">
      <w:start w:val="1"/>
      <w:numFmt w:val="bullet"/>
      <w:lvlText w:val=""/>
      <w:lvlJc w:val="left"/>
      <w:pPr>
        <w:ind w:left="4320" w:hanging="360"/>
      </w:pPr>
      <w:rPr>
        <w:rFonts w:ascii="Wingdings" w:hAnsi="Wingdings" w:hint="default"/>
      </w:rPr>
    </w:lvl>
    <w:lvl w:ilvl="6" w:tplc="9FE831A2">
      <w:start w:val="1"/>
      <w:numFmt w:val="bullet"/>
      <w:lvlText w:val=""/>
      <w:lvlJc w:val="left"/>
      <w:pPr>
        <w:ind w:left="5040" w:hanging="360"/>
      </w:pPr>
      <w:rPr>
        <w:rFonts w:ascii="Symbol" w:hAnsi="Symbol" w:hint="default"/>
      </w:rPr>
    </w:lvl>
    <w:lvl w:ilvl="7" w:tplc="5B90288A">
      <w:start w:val="1"/>
      <w:numFmt w:val="bullet"/>
      <w:lvlText w:val="o"/>
      <w:lvlJc w:val="left"/>
      <w:pPr>
        <w:ind w:left="5760" w:hanging="360"/>
      </w:pPr>
      <w:rPr>
        <w:rFonts w:ascii="Courier New" w:hAnsi="Courier New" w:hint="default"/>
      </w:rPr>
    </w:lvl>
    <w:lvl w:ilvl="8" w:tplc="7AC4232C">
      <w:start w:val="1"/>
      <w:numFmt w:val="bullet"/>
      <w:lvlText w:val=""/>
      <w:lvlJc w:val="left"/>
      <w:pPr>
        <w:ind w:left="6480" w:hanging="360"/>
      </w:pPr>
      <w:rPr>
        <w:rFonts w:ascii="Wingdings" w:hAnsi="Wingdings" w:hint="default"/>
      </w:rPr>
    </w:lvl>
  </w:abstractNum>
  <w:abstractNum w:abstractNumId="51" w15:restartNumberingAfterBreak="0">
    <w:nsid w:val="289E947D"/>
    <w:multiLevelType w:val="hybridMultilevel"/>
    <w:tmpl w:val="FFFFFFFF"/>
    <w:lvl w:ilvl="0" w:tplc="819CBD2C">
      <w:start w:val="1"/>
      <w:numFmt w:val="decimal"/>
      <w:lvlText w:val="%1."/>
      <w:lvlJc w:val="left"/>
      <w:pPr>
        <w:ind w:left="720" w:hanging="360"/>
      </w:pPr>
    </w:lvl>
    <w:lvl w:ilvl="1" w:tplc="BB506386">
      <w:start w:val="1"/>
      <w:numFmt w:val="lowerLetter"/>
      <w:lvlText w:val="%2."/>
      <w:lvlJc w:val="left"/>
      <w:pPr>
        <w:ind w:left="1440" w:hanging="360"/>
      </w:pPr>
    </w:lvl>
    <w:lvl w:ilvl="2" w:tplc="9A08B71E">
      <w:start w:val="1"/>
      <w:numFmt w:val="lowerRoman"/>
      <w:lvlText w:val="%3."/>
      <w:lvlJc w:val="right"/>
      <w:pPr>
        <w:ind w:left="2160" w:hanging="180"/>
      </w:pPr>
    </w:lvl>
    <w:lvl w:ilvl="3" w:tplc="A8A43E2A">
      <w:start w:val="1"/>
      <w:numFmt w:val="decimal"/>
      <w:lvlText w:val="%4."/>
      <w:lvlJc w:val="left"/>
      <w:pPr>
        <w:ind w:left="2880" w:hanging="360"/>
      </w:pPr>
    </w:lvl>
    <w:lvl w:ilvl="4" w:tplc="525E3CF4">
      <w:start w:val="1"/>
      <w:numFmt w:val="lowerLetter"/>
      <w:lvlText w:val="%5."/>
      <w:lvlJc w:val="left"/>
      <w:pPr>
        <w:ind w:left="3600" w:hanging="360"/>
      </w:pPr>
    </w:lvl>
    <w:lvl w:ilvl="5" w:tplc="D2E2B1C0">
      <w:start w:val="2"/>
      <w:numFmt w:val="lowerRoman"/>
      <w:lvlText w:val="%6."/>
      <w:lvlJc w:val="right"/>
      <w:pPr>
        <w:ind w:left="4320" w:hanging="180"/>
      </w:pPr>
    </w:lvl>
    <w:lvl w:ilvl="6" w:tplc="B712DD92">
      <w:start w:val="1"/>
      <w:numFmt w:val="decimal"/>
      <w:lvlText w:val="%7."/>
      <w:lvlJc w:val="left"/>
      <w:pPr>
        <w:ind w:left="5040" w:hanging="360"/>
      </w:pPr>
    </w:lvl>
    <w:lvl w:ilvl="7" w:tplc="CBC4CDBA">
      <w:start w:val="1"/>
      <w:numFmt w:val="lowerLetter"/>
      <w:lvlText w:val="%8."/>
      <w:lvlJc w:val="left"/>
      <w:pPr>
        <w:ind w:left="5760" w:hanging="360"/>
      </w:pPr>
    </w:lvl>
    <w:lvl w:ilvl="8" w:tplc="EA601814">
      <w:start w:val="1"/>
      <w:numFmt w:val="lowerRoman"/>
      <w:lvlText w:val="%9."/>
      <w:lvlJc w:val="right"/>
      <w:pPr>
        <w:ind w:left="6480" w:hanging="180"/>
      </w:pPr>
    </w:lvl>
  </w:abstractNum>
  <w:abstractNum w:abstractNumId="52" w15:restartNumberingAfterBreak="0">
    <w:nsid w:val="2C5F78DF"/>
    <w:multiLevelType w:val="hybridMultilevel"/>
    <w:tmpl w:val="30A6D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C9B6D18"/>
    <w:multiLevelType w:val="hybridMultilevel"/>
    <w:tmpl w:val="EDF8F786"/>
    <w:lvl w:ilvl="0" w:tplc="578020A2">
      <w:start w:val="1"/>
      <w:numFmt w:val="bullet"/>
      <w:lvlText w:val=""/>
      <w:lvlJc w:val="left"/>
      <w:pPr>
        <w:tabs>
          <w:tab w:val="num" w:pos="720"/>
        </w:tabs>
        <w:ind w:left="720" w:hanging="360"/>
      </w:pPr>
      <w:rPr>
        <w:rFonts w:ascii="Symbol" w:hAnsi="Symbol" w:hint="default"/>
      </w:rPr>
    </w:lvl>
    <w:lvl w:ilvl="1" w:tplc="402C260C" w:tentative="1">
      <w:start w:val="1"/>
      <w:numFmt w:val="bullet"/>
      <w:lvlText w:val=""/>
      <w:lvlJc w:val="left"/>
      <w:pPr>
        <w:tabs>
          <w:tab w:val="num" w:pos="1440"/>
        </w:tabs>
        <w:ind w:left="1440" w:hanging="360"/>
      </w:pPr>
      <w:rPr>
        <w:rFonts w:ascii="Symbol" w:hAnsi="Symbol" w:hint="default"/>
      </w:rPr>
    </w:lvl>
    <w:lvl w:ilvl="2" w:tplc="166C6FB6" w:tentative="1">
      <w:start w:val="1"/>
      <w:numFmt w:val="bullet"/>
      <w:lvlText w:val=""/>
      <w:lvlJc w:val="left"/>
      <w:pPr>
        <w:tabs>
          <w:tab w:val="num" w:pos="2160"/>
        </w:tabs>
        <w:ind w:left="2160" w:hanging="360"/>
      </w:pPr>
      <w:rPr>
        <w:rFonts w:ascii="Symbol" w:hAnsi="Symbol" w:hint="default"/>
      </w:rPr>
    </w:lvl>
    <w:lvl w:ilvl="3" w:tplc="3C421A80" w:tentative="1">
      <w:start w:val="1"/>
      <w:numFmt w:val="bullet"/>
      <w:lvlText w:val=""/>
      <w:lvlJc w:val="left"/>
      <w:pPr>
        <w:tabs>
          <w:tab w:val="num" w:pos="2880"/>
        </w:tabs>
        <w:ind w:left="2880" w:hanging="360"/>
      </w:pPr>
      <w:rPr>
        <w:rFonts w:ascii="Symbol" w:hAnsi="Symbol" w:hint="default"/>
      </w:rPr>
    </w:lvl>
    <w:lvl w:ilvl="4" w:tplc="17300DD2" w:tentative="1">
      <w:start w:val="1"/>
      <w:numFmt w:val="bullet"/>
      <w:lvlText w:val=""/>
      <w:lvlJc w:val="left"/>
      <w:pPr>
        <w:tabs>
          <w:tab w:val="num" w:pos="3600"/>
        </w:tabs>
        <w:ind w:left="3600" w:hanging="360"/>
      </w:pPr>
      <w:rPr>
        <w:rFonts w:ascii="Symbol" w:hAnsi="Symbol" w:hint="default"/>
      </w:rPr>
    </w:lvl>
    <w:lvl w:ilvl="5" w:tplc="B36A7C90" w:tentative="1">
      <w:start w:val="1"/>
      <w:numFmt w:val="bullet"/>
      <w:lvlText w:val=""/>
      <w:lvlJc w:val="left"/>
      <w:pPr>
        <w:tabs>
          <w:tab w:val="num" w:pos="4320"/>
        </w:tabs>
        <w:ind w:left="4320" w:hanging="360"/>
      </w:pPr>
      <w:rPr>
        <w:rFonts w:ascii="Symbol" w:hAnsi="Symbol" w:hint="default"/>
      </w:rPr>
    </w:lvl>
    <w:lvl w:ilvl="6" w:tplc="48706C42" w:tentative="1">
      <w:start w:val="1"/>
      <w:numFmt w:val="bullet"/>
      <w:lvlText w:val=""/>
      <w:lvlJc w:val="left"/>
      <w:pPr>
        <w:tabs>
          <w:tab w:val="num" w:pos="5040"/>
        </w:tabs>
        <w:ind w:left="5040" w:hanging="360"/>
      </w:pPr>
      <w:rPr>
        <w:rFonts w:ascii="Symbol" w:hAnsi="Symbol" w:hint="default"/>
      </w:rPr>
    </w:lvl>
    <w:lvl w:ilvl="7" w:tplc="7E3C2C76" w:tentative="1">
      <w:start w:val="1"/>
      <w:numFmt w:val="bullet"/>
      <w:lvlText w:val=""/>
      <w:lvlJc w:val="left"/>
      <w:pPr>
        <w:tabs>
          <w:tab w:val="num" w:pos="5760"/>
        </w:tabs>
        <w:ind w:left="5760" w:hanging="360"/>
      </w:pPr>
      <w:rPr>
        <w:rFonts w:ascii="Symbol" w:hAnsi="Symbol" w:hint="default"/>
      </w:rPr>
    </w:lvl>
    <w:lvl w:ilvl="8" w:tplc="2C7E3BF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2C9D195A"/>
    <w:multiLevelType w:val="hybridMultilevel"/>
    <w:tmpl w:val="FFFFFFFF"/>
    <w:lvl w:ilvl="0" w:tplc="FE049CD2">
      <w:start w:val="1"/>
      <w:numFmt w:val="decimal"/>
      <w:lvlText w:val="%1."/>
      <w:lvlJc w:val="left"/>
      <w:pPr>
        <w:ind w:left="720" w:hanging="360"/>
      </w:pPr>
    </w:lvl>
    <w:lvl w:ilvl="1" w:tplc="9EC096F8">
      <w:start w:val="1"/>
      <w:numFmt w:val="lowerLetter"/>
      <w:lvlText w:val="%2."/>
      <w:lvlJc w:val="left"/>
      <w:pPr>
        <w:ind w:left="1440" w:hanging="360"/>
      </w:pPr>
    </w:lvl>
    <w:lvl w:ilvl="2" w:tplc="27C29D10">
      <w:start w:val="1"/>
      <w:numFmt w:val="lowerRoman"/>
      <w:lvlText w:val="%3."/>
      <w:lvlJc w:val="right"/>
      <w:pPr>
        <w:ind w:left="2160" w:hanging="180"/>
      </w:pPr>
    </w:lvl>
    <w:lvl w:ilvl="3" w:tplc="14BE14A8">
      <w:start w:val="3"/>
      <w:numFmt w:val="decimal"/>
      <w:lvlText w:val="%4."/>
      <w:lvlJc w:val="left"/>
      <w:pPr>
        <w:ind w:left="2880" w:hanging="360"/>
      </w:pPr>
    </w:lvl>
    <w:lvl w:ilvl="4" w:tplc="CA8A909A">
      <w:start w:val="1"/>
      <w:numFmt w:val="lowerLetter"/>
      <w:lvlText w:val="%5."/>
      <w:lvlJc w:val="left"/>
      <w:pPr>
        <w:ind w:left="3600" w:hanging="360"/>
      </w:pPr>
    </w:lvl>
    <w:lvl w:ilvl="5" w:tplc="E528B616">
      <w:start w:val="1"/>
      <w:numFmt w:val="lowerRoman"/>
      <w:lvlText w:val="%6."/>
      <w:lvlJc w:val="right"/>
      <w:pPr>
        <w:ind w:left="4320" w:hanging="180"/>
      </w:pPr>
    </w:lvl>
    <w:lvl w:ilvl="6" w:tplc="F3406648">
      <w:start w:val="1"/>
      <w:numFmt w:val="decimal"/>
      <w:lvlText w:val="%7."/>
      <w:lvlJc w:val="left"/>
      <w:pPr>
        <w:ind w:left="5040" w:hanging="360"/>
      </w:pPr>
    </w:lvl>
    <w:lvl w:ilvl="7" w:tplc="49C211A0">
      <w:start w:val="1"/>
      <w:numFmt w:val="lowerLetter"/>
      <w:lvlText w:val="%8."/>
      <w:lvlJc w:val="left"/>
      <w:pPr>
        <w:ind w:left="5760" w:hanging="360"/>
      </w:pPr>
    </w:lvl>
    <w:lvl w:ilvl="8" w:tplc="A266BA02">
      <w:start w:val="1"/>
      <w:numFmt w:val="lowerRoman"/>
      <w:lvlText w:val="%9."/>
      <w:lvlJc w:val="right"/>
      <w:pPr>
        <w:ind w:left="6480" w:hanging="180"/>
      </w:pPr>
    </w:lvl>
  </w:abstractNum>
  <w:abstractNum w:abstractNumId="5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E6B974"/>
    <w:multiLevelType w:val="hybridMultilevel"/>
    <w:tmpl w:val="FFFFFFFF"/>
    <w:lvl w:ilvl="0" w:tplc="71401B58">
      <w:start w:val="1"/>
      <w:numFmt w:val="decimal"/>
      <w:lvlText w:val="%1."/>
      <w:lvlJc w:val="left"/>
      <w:pPr>
        <w:ind w:left="720" w:hanging="360"/>
      </w:pPr>
    </w:lvl>
    <w:lvl w:ilvl="1" w:tplc="7164885E">
      <w:start w:val="1"/>
      <w:numFmt w:val="lowerLetter"/>
      <w:lvlText w:val="%2."/>
      <w:lvlJc w:val="left"/>
      <w:pPr>
        <w:ind w:left="1440" w:hanging="360"/>
      </w:pPr>
    </w:lvl>
    <w:lvl w:ilvl="2" w:tplc="22821DC2">
      <w:start w:val="1"/>
      <w:numFmt w:val="lowerRoman"/>
      <w:lvlText w:val="%3."/>
      <w:lvlJc w:val="right"/>
      <w:pPr>
        <w:ind w:left="2160" w:hanging="180"/>
      </w:pPr>
    </w:lvl>
    <w:lvl w:ilvl="3" w:tplc="12E4FFB0">
      <w:start w:val="2"/>
      <w:numFmt w:val="decimal"/>
      <w:lvlText w:val="%4."/>
      <w:lvlJc w:val="left"/>
      <w:pPr>
        <w:ind w:left="2880" w:hanging="360"/>
      </w:pPr>
    </w:lvl>
    <w:lvl w:ilvl="4" w:tplc="95184218">
      <w:start w:val="1"/>
      <w:numFmt w:val="lowerLetter"/>
      <w:lvlText w:val="%5."/>
      <w:lvlJc w:val="left"/>
      <w:pPr>
        <w:ind w:left="3600" w:hanging="360"/>
      </w:pPr>
    </w:lvl>
    <w:lvl w:ilvl="5" w:tplc="EE025E0E">
      <w:start w:val="1"/>
      <w:numFmt w:val="lowerRoman"/>
      <w:lvlText w:val="%6."/>
      <w:lvlJc w:val="right"/>
      <w:pPr>
        <w:ind w:left="4320" w:hanging="180"/>
      </w:pPr>
    </w:lvl>
    <w:lvl w:ilvl="6" w:tplc="D3005296">
      <w:start w:val="1"/>
      <w:numFmt w:val="decimal"/>
      <w:lvlText w:val="%7."/>
      <w:lvlJc w:val="left"/>
      <w:pPr>
        <w:ind w:left="5040" w:hanging="360"/>
      </w:pPr>
    </w:lvl>
    <w:lvl w:ilvl="7" w:tplc="9E82707E">
      <w:start w:val="1"/>
      <w:numFmt w:val="lowerLetter"/>
      <w:lvlText w:val="%8."/>
      <w:lvlJc w:val="left"/>
      <w:pPr>
        <w:ind w:left="5760" w:hanging="360"/>
      </w:pPr>
    </w:lvl>
    <w:lvl w:ilvl="8" w:tplc="24702F40">
      <w:start w:val="1"/>
      <w:numFmt w:val="lowerRoman"/>
      <w:lvlText w:val="%9."/>
      <w:lvlJc w:val="right"/>
      <w:pPr>
        <w:ind w:left="6480" w:hanging="180"/>
      </w:pPr>
    </w:lvl>
  </w:abstractNum>
  <w:abstractNum w:abstractNumId="57" w15:restartNumberingAfterBreak="0">
    <w:nsid w:val="2F2A815B"/>
    <w:multiLevelType w:val="hybridMultilevel"/>
    <w:tmpl w:val="FFFFFFFF"/>
    <w:lvl w:ilvl="0" w:tplc="079656D8">
      <w:start w:val="7"/>
      <w:numFmt w:val="decimal"/>
      <w:lvlText w:val="%1."/>
      <w:lvlJc w:val="left"/>
      <w:pPr>
        <w:ind w:left="720" w:hanging="360"/>
      </w:pPr>
    </w:lvl>
    <w:lvl w:ilvl="1" w:tplc="2E0031DE">
      <w:start w:val="1"/>
      <w:numFmt w:val="lowerLetter"/>
      <w:lvlText w:val="%2."/>
      <w:lvlJc w:val="left"/>
      <w:pPr>
        <w:ind w:left="1440" w:hanging="360"/>
      </w:pPr>
    </w:lvl>
    <w:lvl w:ilvl="2" w:tplc="6BD2DD08">
      <w:start w:val="1"/>
      <w:numFmt w:val="lowerRoman"/>
      <w:lvlText w:val="%3."/>
      <w:lvlJc w:val="right"/>
      <w:pPr>
        <w:ind w:left="2160" w:hanging="180"/>
      </w:pPr>
    </w:lvl>
    <w:lvl w:ilvl="3" w:tplc="1D7A2F9E">
      <w:start w:val="1"/>
      <w:numFmt w:val="decimal"/>
      <w:lvlText w:val="%4."/>
      <w:lvlJc w:val="left"/>
      <w:pPr>
        <w:ind w:left="2880" w:hanging="360"/>
      </w:pPr>
    </w:lvl>
    <w:lvl w:ilvl="4" w:tplc="500C670A">
      <w:start w:val="1"/>
      <w:numFmt w:val="lowerLetter"/>
      <w:lvlText w:val="%5."/>
      <w:lvlJc w:val="left"/>
      <w:pPr>
        <w:ind w:left="3600" w:hanging="360"/>
      </w:pPr>
    </w:lvl>
    <w:lvl w:ilvl="5" w:tplc="587E6E7A">
      <w:start w:val="1"/>
      <w:numFmt w:val="lowerRoman"/>
      <w:lvlText w:val="%6."/>
      <w:lvlJc w:val="right"/>
      <w:pPr>
        <w:ind w:left="4320" w:hanging="180"/>
      </w:pPr>
    </w:lvl>
    <w:lvl w:ilvl="6" w:tplc="CF06D554">
      <w:start w:val="1"/>
      <w:numFmt w:val="decimal"/>
      <w:lvlText w:val="%7."/>
      <w:lvlJc w:val="left"/>
      <w:pPr>
        <w:ind w:left="5040" w:hanging="360"/>
      </w:pPr>
    </w:lvl>
    <w:lvl w:ilvl="7" w:tplc="825C8C48">
      <w:start w:val="1"/>
      <w:numFmt w:val="lowerLetter"/>
      <w:lvlText w:val="%8."/>
      <w:lvlJc w:val="left"/>
      <w:pPr>
        <w:ind w:left="5760" w:hanging="360"/>
      </w:pPr>
    </w:lvl>
    <w:lvl w:ilvl="8" w:tplc="4FB44606">
      <w:start w:val="1"/>
      <w:numFmt w:val="lowerRoman"/>
      <w:lvlText w:val="%9."/>
      <w:lvlJc w:val="right"/>
      <w:pPr>
        <w:ind w:left="6480" w:hanging="180"/>
      </w:pPr>
    </w:lvl>
  </w:abstractNum>
  <w:abstractNum w:abstractNumId="58" w15:restartNumberingAfterBreak="0">
    <w:nsid w:val="2F2F11F3"/>
    <w:multiLevelType w:val="hybridMultilevel"/>
    <w:tmpl w:val="FFFFFFFF"/>
    <w:lvl w:ilvl="0" w:tplc="C95C4326">
      <w:start w:val="2"/>
      <w:numFmt w:val="decimal"/>
      <w:lvlText w:val="%1."/>
      <w:lvlJc w:val="left"/>
      <w:pPr>
        <w:ind w:left="720" w:hanging="360"/>
      </w:pPr>
    </w:lvl>
    <w:lvl w:ilvl="1" w:tplc="99DAE87A">
      <w:start w:val="1"/>
      <w:numFmt w:val="lowerLetter"/>
      <w:lvlText w:val="%2."/>
      <w:lvlJc w:val="left"/>
      <w:pPr>
        <w:ind w:left="1440" w:hanging="360"/>
      </w:pPr>
    </w:lvl>
    <w:lvl w:ilvl="2" w:tplc="54F0100E">
      <w:start w:val="1"/>
      <w:numFmt w:val="lowerRoman"/>
      <w:lvlText w:val="%3."/>
      <w:lvlJc w:val="right"/>
      <w:pPr>
        <w:ind w:left="2160" w:hanging="180"/>
      </w:pPr>
    </w:lvl>
    <w:lvl w:ilvl="3" w:tplc="58AE8DBE">
      <w:start w:val="1"/>
      <w:numFmt w:val="decimal"/>
      <w:lvlText w:val="%4."/>
      <w:lvlJc w:val="left"/>
      <w:pPr>
        <w:ind w:left="2880" w:hanging="360"/>
      </w:pPr>
    </w:lvl>
    <w:lvl w:ilvl="4" w:tplc="2EA00234">
      <w:start w:val="1"/>
      <w:numFmt w:val="lowerLetter"/>
      <w:lvlText w:val="%5."/>
      <w:lvlJc w:val="left"/>
      <w:pPr>
        <w:ind w:left="3600" w:hanging="360"/>
      </w:pPr>
    </w:lvl>
    <w:lvl w:ilvl="5" w:tplc="05EC95C8">
      <w:start w:val="1"/>
      <w:numFmt w:val="lowerRoman"/>
      <w:lvlText w:val="%6."/>
      <w:lvlJc w:val="right"/>
      <w:pPr>
        <w:ind w:left="4320" w:hanging="180"/>
      </w:pPr>
    </w:lvl>
    <w:lvl w:ilvl="6" w:tplc="7EFC318C">
      <w:start w:val="1"/>
      <w:numFmt w:val="decimal"/>
      <w:lvlText w:val="%7."/>
      <w:lvlJc w:val="left"/>
      <w:pPr>
        <w:ind w:left="5040" w:hanging="360"/>
      </w:pPr>
    </w:lvl>
    <w:lvl w:ilvl="7" w:tplc="24D674FA">
      <w:start w:val="1"/>
      <w:numFmt w:val="lowerLetter"/>
      <w:lvlText w:val="%8."/>
      <w:lvlJc w:val="left"/>
      <w:pPr>
        <w:ind w:left="5760" w:hanging="360"/>
      </w:pPr>
    </w:lvl>
    <w:lvl w:ilvl="8" w:tplc="F6DE673A">
      <w:start w:val="1"/>
      <w:numFmt w:val="lowerRoman"/>
      <w:lvlText w:val="%9."/>
      <w:lvlJc w:val="right"/>
      <w:pPr>
        <w:ind w:left="6480" w:hanging="180"/>
      </w:pPr>
    </w:lvl>
  </w:abstractNum>
  <w:abstractNum w:abstractNumId="59" w15:restartNumberingAfterBreak="0">
    <w:nsid w:val="306E3D8A"/>
    <w:multiLevelType w:val="hybridMultilevel"/>
    <w:tmpl w:val="FFFFFFFF"/>
    <w:lvl w:ilvl="0" w:tplc="084A5C3A">
      <w:start w:val="1"/>
      <w:numFmt w:val="bullet"/>
      <w:lvlText w:val=""/>
      <w:lvlJc w:val="left"/>
      <w:pPr>
        <w:ind w:left="720" w:hanging="360"/>
      </w:pPr>
      <w:rPr>
        <w:rFonts w:ascii="Symbol" w:hAnsi="Symbol" w:hint="default"/>
      </w:rPr>
    </w:lvl>
    <w:lvl w:ilvl="1" w:tplc="99AE3C76">
      <w:start w:val="1"/>
      <w:numFmt w:val="bullet"/>
      <w:lvlText w:val="o"/>
      <w:lvlJc w:val="left"/>
      <w:pPr>
        <w:ind w:left="1440" w:hanging="360"/>
      </w:pPr>
      <w:rPr>
        <w:rFonts w:ascii="&quot;Courier New&quot;" w:hAnsi="&quot;Courier New&quot;" w:hint="default"/>
      </w:rPr>
    </w:lvl>
    <w:lvl w:ilvl="2" w:tplc="CEAA00A0">
      <w:start w:val="1"/>
      <w:numFmt w:val="bullet"/>
      <w:lvlText w:val=""/>
      <w:lvlJc w:val="left"/>
      <w:pPr>
        <w:ind w:left="2160" w:hanging="360"/>
      </w:pPr>
      <w:rPr>
        <w:rFonts w:ascii="Wingdings" w:hAnsi="Wingdings" w:hint="default"/>
      </w:rPr>
    </w:lvl>
    <w:lvl w:ilvl="3" w:tplc="375C23B8">
      <w:start w:val="1"/>
      <w:numFmt w:val="bullet"/>
      <w:lvlText w:val=""/>
      <w:lvlJc w:val="left"/>
      <w:pPr>
        <w:ind w:left="2880" w:hanging="360"/>
      </w:pPr>
      <w:rPr>
        <w:rFonts w:ascii="Symbol" w:hAnsi="Symbol" w:hint="default"/>
      </w:rPr>
    </w:lvl>
    <w:lvl w:ilvl="4" w:tplc="9AFAEC9A">
      <w:start w:val="1"/>
      <w:numFmt w:val="bullet"/>
      <w:lvlText w:val="o"/>
      <w:lvlJc w:val="left"/>
      <w:pPr>
        <w:ind w:left="3600" w:hanging="360"/>
      </w:pPr>
      <w:rPr>
        <w:rFonts w:ascii="Courier New" w:hAnsi="Courier New" w:hint="default"/>
      </w:rPr>
    </w:lvl>
    <w:lvl w:ilvl="5" w:tplc="5FEC5B76">
      <w:start w:val="1"/>
      <w:numFmt w:val="bullet"/>
      <w:lvlText w:val=""/>
      <w:lvlJc w:val="left"/>
      <w:pPr>
        <w:ind w:left="4320" w:hanging="360"/>
      </w:pPr>
      <w:rPr>
        <w:rFonts w:ascii="Wingdings" w:hAnsi="Wingdings" w:hint="default"/>
      </w:rPr>
    </w:lvl>
    <w:lvl w:ilvl="6" w:tplc="51801408">
      <w:start w:val="1"/>
      <w:numFmt w:val="bullet"/>
      <w:lvlText w:val=""/>
      <w:lvlJc w:val="left"/>
      <w:pPr>
        <w:ind w:left="5040" w:hanging="360"/>
      </w:pPr>
      <w:rPr>
        <w:rFonts w:ascii="Symbol" w:hAnsi="Symbol" w:hint="default"/>
      </w:rPr>
    </w:lvl>
    <w:lvl w:ilvl="7" w:tplc="DD246222">
      <w:start w:val="1"/>
      <w:numFmt w:val="bullet"/>
      <w:lvlText w:val="o"/>
      <w:lvlJc w:val="left"/>
      <w:pPr>
        <w:ind w:left="5760" w:hanging="360"/>
      </w:pPr>
      <w:rPr>
        <w:rFonts w:ascii="Courier New" w:hAnsi="Courier New" w:hint="default"/>
      </w:rPr>
    </w:lvl>
    <w:lvl w:ilvl="8" w:tplc="259E8D52">
      <w:start w:val="1"/>
      <w:numFmt w:val="bullet"/>
      <w:lvlText w:val=""/>
      <w:lvlJc w:val="left"/>
      <w:pPr>
        <w:ind w:left="6480" w:hanging="360"/>
      </w:pPr>
      <w:rPr>
        <w:rFonts w:ascii="Wingdings" w:hAnsi="Wingdings" w:hint="default"/>
      </w:rPr>
    </w:lvl>
  </w:abstractNum>
  <w:abstractNum w:abstractNumId="60" w15:restartNumberingAfterBreak="0">
    <w:nsid w:val="307E05C4"/>
    <w:multiLevelType w:val="hybridMultilevel"/>
    <w:tmpl w:val="9E082C1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310F405C"/>
    <w:multiLevelType w:val="hybridMultilevel"/>
    <w:tmpl w:val="10609784"/>
    <w:lvl w:ilvl="0" w:tplc="7C86C1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30893ED"/>
    <w:multiLevelType w:val="hybridMultilevel"/>
    <w:tmpl w:val="FFFFFFFF"/>
    <w:lvl w:ilvl="0" w:tplc="ECA40392">
      <w:start w:val="1"/>
      <w:numFmt w:val="bullet"/>
      <w:lvlText w:val=""/>
      <w:lvlJc w:val="left"/>
      <w:pPr>
        <w:ind w:left="720" w:hanging="360"/>
      </w:pPr>
      <w:rPr>
        <w:rFonts w:ascii="Symbol" w:hAnsi="Symbol" w:hint="default"/>
      </w:rPr>
    </w:lvl>
    <w:lvl w:ilvl="1" w:tplc="4BAECC3A">
      <w:start w:val="1"/>
      <w:numFmt w:val="bullet"/>
      <w:lvlText w:val="o"/>
      <w:lvlJc w:val="left"/>
      <w:pPr>
        <w:ind w:left="1440" w:hanging="360"/>
      </w:pPr>
      <w:rPr>
        <w:rFonts w:ascii="Courier New" w:hAnsi="Courier New" w:hint="default"/>
      </w:rPr>
    </w:lvl>
    <w:lvl w:ilvl="2" w:tplc="7DAA652E">
      <w:start w:val="1"/>
      <w:numFmt w:val="bullet"/>
      <w:lvlText w:val="-"/>
      <w:lvlJc w:val="left"/>
      <w:pPr>
        <w:ind w:left="2160" w:hanging="360"/>
      </w:pPr>
      <w:rPr>
        <w:rFonts w:ascii="Symbol" w:hAnsi="Symbol" w:hint="default"/>
      </w:rPr>
    </w:lvl>
    <w:lvl w:ilvl="3" w:tplc="101EC484">
      <w:start w:val="1"/>
      <w:numFmt w:val="bullet"/>
      <w:lvlText w:val=""/>
      <w:lvlJc w:val="left"/>
      <w:pPr>
        <w:ind w:left="2880" w:hanging="360"/>
      </w:pPr>
      <w:rPr>
        <w:rFonts w:ascii="Symbol" w:hAnsi="Symbol" w:hint="default"/>
      </w:rPr>
    </w:lvl>
    <w:lvl w:ilvl="4" w:tplc="9FE6E78C">
      <w:start w:val="1"/>
      <w:numFmt w:val="bullet"/>
      <w:lvlText w:val="o"/>
      <w:lvlJc w:val="left"/>
      <w:pPr>
        <w:ind w:left="3600" w:hanging="360"/>
      </w:pPr>
      <w:rPr>
        <w:rFonts w:ascii="Courier New" w:hAnsi="Courier New" w:hint="default"/>
      </w:rPr>
    </w:lvl>
    <w:lvl w:ilvl="5" w:tplc="A784E4A4">
      <w:start w:val="1"/>
      <w:numFmt w:val="bullet"/>
      <w:lvlText w:val=""/>
      <w:lvlJc w:val="left"/>
      <w:pPr>
        <w:ind w:left="4320" w:hanging="360"/>
      </w:pPr>
      <w:rPr>
        <w:rFonts w:ascii="Wingdings" w:hAnsi="Wingdings" w:hint="default"/>
      </w:rPr>
    </w:lvl>
    <w:lvl w:ilvl="6" w:tplc="E610B566">
      <w:start w:val="1"/>
      <w:numFmt w:val="bullet"/>
      <w:lvlText w:val=""/>
      <w:lvlJc w:val="left"/>
      <w:pPr>
        <w:ind w:left="5040" w:hanging="360"/>
      </w:pPr>
      <w:rPr>
        <w:rFonts w:ascii="Symbol" w:hAnsi="Symbol" w:hint="default"/>
      </w:rPr>
    </w:lvl>
    <w:lvl w:ilvl="7" w:tplc="7A00CC7E">
      <w:start w:val="1"/>
      <w:numFmt w:val="bullet"/>
      <w:lvlText w:val="o"/>
      <w:lvlJc w:val="left"/>
      <w:pPr>
        <w:ind w:left="5760" w:hanging="360"/>
      </w:pPr>
      <w:rPr>
        <w:rFonts w:ascii="Courier New" w:hAnsi="Courier New" w:hint="default"/>
      </w:rPr>
    </w:lvl>
    <w:lvl w:ilvl="8" w:tplc="71A2AF32">
      <w:start w:val="1"/>
      <w:numFmt w:val="bullet"/>
      <w:lvlText w:val=""/>
      <w:lvlJc w:val="left"/>
      <w:pPr>
        <w:ind w:left="6480" w:hanging="360"/>
      </w:pPr>
      <w:rPr>
        <w:rFonts w:ascii="Wingdings" w:hAnsi="Wingdings" w:hint="default"/>
      </w:rPr>
    </w:lvl>
  </w:abstractNum>
  <w:abstractNum w:abstractNumId="6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8D19993"/>
    <w:multiLevelType w:val="hybridMultilevel"/>
    <w:tmpl w:val="FFFFFFFF"/>
    <w:lvl w:ilvl="0" w:tplc="FDCE5680">
      <w:start w:val="1"/>
      <w:numFmt w:val="bullet"/>
      <w:lvlText w:val="·"/>
      <w:lvlJc w:val="left"/>
      <w:pPr>
        <w:ind w:left="928" w:hanging="360"/>
      </w:pPr>
      <w:rPr>
        <w:rFonts w:ascii="Symbol" w:hAnsi="Symbol" w:hint="default"/>
      </w:rPr>
    </w:lvl>
    <w:lvl w:ilvl="1" w:tplc="EE12D434">
      <w:start w:val="1"/>
      <w:numFmt w:val="bullet"/>
      <w:lvlText w:val="o"/>
      <w:lvlJc w:val="left"/>
      <w:pPr>
        <w:ind w:left="1648" w:hanging="360"/>
      </w:pPr>
      <w:rPr>
        <w:rFonts w:ascii="Courier New" w:hAnsi="Courier New" w:hint="default"/>
      </w:rPr>
    </w:lvl>
    <w:lvl w:ilvl="2" w:tplc="46769EC4">
      <w:start w:val="1"/>
      <w:numFmt w:val="bullet"/>
      <w:lvlText w:val=""/>
      <w:lvlJc w:val="left"/>
      <w:pPr>
        <w:ind w:left="2368" w:hanging="360"/>
      </w:pPr>
      <w:rPr>
        <w:rFonts w:ascii="Wingdings" w:hAnsi="Wingdings" w:hint="default"/>
      </w:rPr>
    </w:lvl>
    <w:lvl w:ilvl="3" w:tplc="7382E5D0">
      <w:start w:val="1"/>
      <w:numFmt w:val="bullet"/>
      <w:lvlText w:val=""/>
      <w:lvlJc w:val="left"/>
      <w:pPr>
        <w:ind w:left="3088" w:hanging="360"/>
      </w:pPr>
      <w:rPr>
        <w:rFonts w:ascii="Symbol" w:hAnsi="Symbol" w:hint="default"/>
      </w:rPr>
    </w:lvl>
    <w:lvl w:ilvl="4" w:tplc="F17A6BD2">
      <w:start w:val="1"/>
      <w:numFmt w:val="bullet"/>
      <w:lvlText w:val="o"/>
      <w:lvlJc w:val="left"/>
      <w:pPr>
        <w:ind w:left="3808" w:hanging="360"/>
      </w:pPr>
      <w:rPr>
        <w:rFonts w:ascii="Courier New" w:hAnsi="Courier New" w:hint="default"/>
      </w:rPr>
    </w:lvl>
    <w:lvl w:ilvl="5" w:tplc="C81A48BC">
      <w:start w:val="1"/>
      <w:numFmt w:val="bullet"/>
      <w:lvlText w:val=""/>
      <w:lvlJc w:val="left"/>
      <w:pPr>
        <w:ind w:left="4528" w:hanging="360"/>
      </w:pPr>
      <w:rPr>
        <w:rFonts w:ascii="Wingdings" w:hAnsi="Wingdings" w:hint="default"/>
      </w:rPr>
    </w:lvl>
    <w:lvl w:ilvl="6" w:tplc="C4D8212C">
      <w:start w:val="1"/>
      <w:numFmt w:val="bullet"/>
      <w:lvlText w:val=""/>
      <w:lvlJc w:val="left"/>
      <w:pPr>
        <w:ind w:left="5248" w:hanging="360"/>
      </w:pPr>
      <w:rPr>
        <w:rFonts w:ascii="Symbol" w:hAnsi="Symbol" w:hint="default"/>
      </w:rPr>
    </w:lvl>
    <w:lvl w:ilvl="7" w:tplc="DA545576">
      <w:start w:val="1"/>
      <w:numFmt w:val="bullet"/>
      <w:lvlText w:val="o"/>
      <w:lvlJc w:val="left"/>
      <w:pPr>
        <w:ind w:left="5968" w:hanging="360"/>
      </w:pPr>
      <w:rPr>
        <w:rFonts w:ascii="Courier New" w:hAnsi="Courier New" w:hint="default"/>
      </w:rPr>
    </w:lvl>
    <w:lvl w:ilvl="8" w:tplc="FEEAF054">
      <w:start w:val="1"/>
      <w:numFmt w:val="bullet"/>
      <w:lvlText w:val=""/>
      <w:lvlJc w:val="left"/>
      <w:pPr>
        <w:ind w:left="6688" w:hanging="360"/>
      </w:pPr>
      <w:rPr>
        <w:rFonts w:ascii="Wingdings" w:hAnsi="Wingdings" w:hint="default"/>
      </w:rPr>
    </w:lvl>
  </w:abstractNum>
  <w:abstractNum w:abstractNumId="67" w15:restartNumberingAfterBreak="0">
    <w:nsid w:val="39029CB1"/>
    <w:multiLevelType w:val="hybridMultilevel"/>
    <w:tmpl w:val="FFFFFFFF"/>
    <w:lvl w:ilvl="0" w:tplc="ADAC2534">
      <w:start w:val="1"/>
      <w:numFmt w:val="decimal"/>
      <w:lvlText w:val="%1."/>
      <w:lvlJc w:val="left"/>
      <w:pPr>
        <w:ind w:left="720" w:hanging="360"/>
      </w:pPr>
    </w:lvl>
    <w:lvl w:ilvl="1" w:tplc="8242844E">
      <w:start w:val="1"/>
      <w:numFmt w:val="lowerLetter"/>
      <w:lvlText w:val="%2."/>
      <w:lvlJc w:val="left"/>
      <w:pPr>
        <w:ind w:left="1440" w:hanging="360"/>
      </w:pPr>
    </w:lvl>
    <w:lvl w:ilvl="2" w:tplc="0AD28680">
      <w:start w:val="1"/>
      <w:numFmt w:val="lowerRoman"/>
      <w:lvlText w:val="%3."/>
      <w:lvlJc w:val="right"/>
      <w:pPr>
        <w:ind w:left="2160" w:hanging="180"/>
      </w:pPr>
    </w:lvl>
    <w:lvl w:ilvl="3" w:tplc="46E40418">
      <w:start w:val="1"/>
      <w:numFmt w:val="decimal"/>
      <w:lvlText w:val="%4."/>
      <w:lvlJc w:val="left"/>
      <w:pPr>
        <w:ind w:left="2880" w:hanging="360"/>
      </w:pPr>
    </w:lvl>
    <w:lvl w:ilvl="4" w:tplc="65BE9438">
      <w:start w:val="7"/>
      <w:numFmt w:val="lowerLetter"/>
      <w:lvlText w:val="%5."/>
      <w:lvlJc w:val="left"/>
      <w:pPr>
        <w:ind w:left="3600" w:hanging="360"/>
      </w:pPr>
    </w:lvl>
    <w:lvl w:ilvl="5" w:tplc="B420A60C">
      <w:start w:val="1"/>
      <w:numFmt w:val="lowerRoman"/>
      <w:lvlText w:val="%6."/>
      <w:lvlJc w:val="right"/>
      <w:pPr>
        <w:ind w:left="4320" w:hanging="180"/>
      </w:pPr>
    </w:lvl>
    <w:lvl w:ilvl="6" w:tplc="BDCCB6EE">
      <w:start w:val="1"/>
      <w:numFmt w:val="decimal"/>
      <w:lvlText w:val="%7."/>
      <w:lvlJc w:val="left"/>
      <w:pPr>
        <w:ind w:left="5040" w:hanging="360"/>
      </w:pPr>
    </w:lvl>
    <w:lvl w:ilvl="7" w:tplc="3754220A">
      <w:start w:val="1"/>
      <w:numFmt w:val="lowerLetter"/>
      <w:lvlText w:val="%8."/>
      <w:lvlJc w:val="left"/>
      <w:pPr>
        <w:ind w:left="5760" w:hanging="360"/>
      </w:pPr>
    </w:lvl>
    <w:lvl w:ilvl="8" w:tplc="22AA4E4E">
      <w:start w:val="1"/>
      <w:numFmt w:val="lowerRoman"/>
      <w:lvlText w:val="%9."/>
      <w:lvlJc w:val="right"/>
      <w:pPr>
        <w:ind w:left="6480" w:hanging="180"/>
      </w:pPr>
    </w:lvl>
  </w:abstractNum>
  <w:abstractNum w:abstractNumId="68" w15:restartNumberingAfterBreak="0">
    <w:nsid w:val="391993B9"/>
    <w:multiLevelType w:val="hybridMultilevel"/>
    <w:tmpl w:val="FFFFFFFF"/>
    <w:lvl w:ilvl="0" w:tplc="BB38C688">
      <w:start w:val="1"/>
      <w:numFmt w:val="bullet"/>
      <w:lvlText w:val="-"/>
      <w:lvlJc w:val="left"/>
      <w:pPr>
        <w:ind w:left="720" w:hanging="360"/>
      </w:pPr>
      <w:rPr>
        <w:rFonts w:ascii="Calibri" w:hAnsi="Calibri" w:hint="default"/>
      </w:rPr>
    </w:lvl>
    <w:lvl w:ilvl="1" w:tplc="09BE20AE">
      <w:start w:val="1"/>
      <w:numFmt w:val="bullet"/>
      <w:lvlText w:val="o"/>
      <w:lvlJc w:val="left"/>
      <w:pPr>
        <w:ind w:left="1440" w:hanging="360"/>
      </w:pPr>
      <w:rPr>
        <w:rFonts w:ascii="Courier New" w:hAnsi="Courier New" w:hint="default"/>
      </w:rPr>
    </w:lvl>
    <w:lvl w:ilvl="2" w:tplc="12A6CD06">
      <w:start w:val="1"/>
      <w:numFmt w:val="bullet"/>
      <w:lvlText w:val=""/>
      <w:lvlJc w:val="left"/>
      <w:pPr>
        <w:ind w:left="2160" w:hanging="360"/>
      </w:pPr>
      <w:rPr>
        <w:rFonts w:ascii="Wingdings" w:hAnsi="Wingdings" w:hint="default"/>
      </w:rPr>
    </w:lvl>
    <w:lvl w:ilvl="3" w:tplc="F4A038A0">
      <w:start w:val="1"/>
      <w:numFmt w:val="bullet"/>
      <w:lvlText w:val=""/>
      <w:lvlJc w:val="left"/>
      <w:pPr>
        <w:ind w:left="2880" w:hanging="360"/>
      </w:pPr>
      <w:rPr>
        <w:rFonts w:ascii="Symbol" w:hAnsi="Symbol" w:hint="default"/>
      </w:rPr>
    </w:lvl>
    <w:lvl w:ilvl="4" w:tplc="CFC2C762">
      <w:start w:val="1"/>
      <w:numFmt w:val="bullet"/>
      <w:lvlText w:val="o"/>
      <w:lvlJc w:val="left"/>
      <w:pPr>
        <w:ind w:left="3600" w:hanging="360"/>
      </w:pPr>
      <w:rPr>
        <w:rFonts w:ascii="Courier New" w:hAnsi="Courier New" w:hint="default"/>
      </w:rPr>
    </w:lvl>
    <w:lvl w:ilvl="5" w:tplc="792851F0">
      <w:start w:val="1"/>
      <w:numFmt w:val="bullet"/>
      <w:lvlText w:val=""/>
      <w:lvlJc w:val="left"/>
      <w:pPr>
        <w:ind w:left="4320" w:hanging="360"/>
      </w:pPr>
      <w:rPr>
        <w:rFonts w:ascii="Wingdings" w:hAnsi="Wingdings" w:hint="default"/>
      </w:rPr>
    </w:lvl>
    <w:lvl w:ilvl="6" w:tplc="D99E2428">
      <w:start w:val="1"/>
      <w:numFmt w:val="bullet"/>
      <w:lvlText w:val=""/>
      <w:lvlJc w:val="left"/>
      <w:pPr>
        <w:ind w:left="5040" w:hanging="360"/>
      </w:pPr>
      <w:rPr>
        <w:rFonts w:ascii="Symbol" w:hAnsi="Symbol" w:hint="default"/>
      </w:rPr>
    </w:lvl>
    <w:lvl w:ilvl="7" w:tplc="971C9086">
      <w:start w:val="1"/>
      <w:numFmt w:val="bullet"/>
      <w:lvlText w:val="o"/>
      <w:lvlJc w:val="left"/>
      <w:pPr>
        <w:ind w:left="5760" w:hanging="360"/>
      </w:pPr>
      <w:rPr>
        <w:rFonts w:ascii="Courier New" w:hAnsi="Courier New" w:hint="default"/>
      </w:rPr>
    </w:lvl>
    <w:lvl w:ilvl="8" w:tplc="D478BFA8">
      <w:start w:val="1"/>
      <w:numFmt w:val="bullet"/>
      <w:lvlText w:val=""/>
      <w:lvlJc w:val="left"/>
      <w:pPr>
        <w:ind w:left="6480" w:hanging="360"/>
      </w:pPr>
      <w:rPr>
        <w:rFonts w:ascii="Wingdings" w:hAnsi="Wingdings" w:hint="default"/>
      </w:rPr>
    </w:lvl>
  </w:abstractNum>
  <w:abstractNum w:abstractNumId="69" w15:restartNumberingAfterBreak="0">
    <w:nsid w:val="3A7A10A9"/>
    <w:multiLevelType w:val="hybridMultilevel"/>
    <w:tmpl w:val="175ECBA8"/>
    <w:lvl w:ilvl="0" w:tplc="7C86C1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C554B00"/>
    <w:multiLevelType w:val="hybridMultilevel"/>
    <w:tmpl w:val="0A82A11C"/>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1648" w:hanging="360"/>
      </w:pPr>
      <w:rPr>
        <w:rFonts w:ascii="Symbol" w:hAnsi="Symbol" w:hint="default"/>
      </w:rPr>
    </w:lvl>
    <w:lvl w:ilvl="2" w:tplc="FFFFFFFF">
      <w:start w:val="1"/>
      <w:numFmt w:val="lowerRoman"/>
      <w:lvlText w:val="%3."/>
      <w:lvlJc w:val="right"/>
      <w:pPr>
        <w:ind w:left="2368" w:hanging="180"/>
      </w:pPr>
    </w:lvl>
    <w:lvl w:ilvl="3" w:tplc="FFFFFFFF">
      <w:start w:val="1"/>
      <w:numFmt w:val="decimal"/>
      <w:lvlText w:val="%4."/>
      <w:lvlJc w:val="left"/>
      <w:pPr>
        <w:ind w:left="3088" w:hanging="360"/>
      </w:pPr>
    </w:lvl>
    <w:lvl w:ilvl="4" w:tplc="FFFFFFFF">
      <w:start w:val="1"/>
      <w:numFmt w:val="lowerLetter"/>
      <w:lvlText w:val="%5."/>
      <w:lvlJc w:val="left"/>
      <w:pPr>
        <w:ind w:left="3808" w:hanging="360"/>
      </w:pPr>
    </w:lvl>
    <w:lvl w:ilvl="5" w:tplc="FFFFFFFF">
      <w:start w:val="1"/>
      <w:numFmt w:val="lowerRoman"/>
      <w:lvlText w:val="%6."/>
      <w:lvlJc w:val="right"/>
      <w:pPr>
        <w:ind w:left="4528" w:hanging="180"/>
      </w:pPr>
    </w:lvl>
    <w:lvl w:ilvl="6" w:tplc="FFFFFFFF">
      <w:start w:val="1"/>
      <w:numFmt w:val="decimal"/>
      <w:lvlText w:val="%7."/>
      <w:lvlJc w:val="left"/>
      <w:pPr>
        <w:ind w:left="5248" w:hanging="360"/>
      </w:pPr>
    </w:lvl>
    <w:lvl w:ilvl="7" w:tplc="FFFFFFFF">
      <w:start w:val="1"/>
      <w:numFmt w:val="lowerLetter"/>
      <w:lvlText w:val="%8."/>
      <w:lvlJc w:val="left"/>
      <w:pPr>
        <w:ind w:left="5968" w:hanging="360"/>
      </w:pPr>
    </w:lvl>
    <w:lvl w:ilvl="8" w:tplc="FFFFFFFF">
      <w:start w:val="1"/>
      <w:numFmt w:val="lowerRoman"/>
      <w:lvlText w:val="%9."/>
      <w:lvlJc w:val="right"/>
      <w:pPr>
        <w:ind w:left="6688" w:hanging="180"/>
      </w:pPr>
    </w:lvl>
  </w:abstractNum>
  <w:abstractNum w:abstractNumId="71" w15:restartNumberingAfterBreak="0">
    <w:nsid w:val="3C694E37"/>
    <w:multiLevelType w:val="hybridMultilevel"/>
    <w:tmpl w:val="8DBCCD90"/>
    <w:lvl w:ilvl="0" w:tplc="BD12057E">
      <w:start w:val="1"/>
      <w:numFmt w:val="bullet"/>
      <w:lvlText w:val=""/>
      <w:lvlJc w:val="left"/>
      <w:pPr>
        <w:tabs>
          <w:tab w:val="num" w:pos="720"/>
        </w:tabs>
        <w:ind w:left="720" w:hanging="360"/>
      </w:pPr>
      <w:rPr>
        <w:rFonts w:ascii="Symbol" w:hAnsi="Symbol" w:hint="default"/>
      </w:rPr>
    </w:lvl>
    <w:lvl w:ilvl="1" w:tplc="1D3E3B82" w:tentative="1">
      <w:start w:val="1"/>
      <w:numFmt w:val="bullet"/>
      <w:lvlText w:val=""/>
      <w:lvlJc w:val="left"/>
      <w:pPr>
        <w:tabs>
          <w:tab w:val="num" w:pos="1440"/>
        </w:tabs>
        <w:ind w:left="1440" w:hanging="360"/>
      </w:pPr>
      <w:rPr>
        <w:rFonts w:ascii="Symbol" w:hAnsi="Symbol" w:hint="default"/>
      </w:rPr>
    </w:lvl>
    <w:lvl w:ilvl="2" w:tplc="5B540D20" w:tentative="1">
      <w:start w:val="1"/>
      <w:numFmt w:val="bullet"/>
      <w:lvlText w:val=""/>
      <w:lvlJc w:val="left"/>
      <w:pPr>
        <w:tabs>
          <w:tab w:val="num" w:pos="2160"/>
        </w:tabs>
        <w:ind w:left="2160" w:hanging="360"/>
      </w:pPr>
      <w:rPr>
        <w:rFonts w:ascii="Symbol" w:hAnsi="Symbol" w:hint="default"/>
      </w:rPr>
    </w:lvl>
    <w:lvl w:ilvl="3" w:tplc="F6C0BA24" w:tentative="1">
      <w:start w:val="1"/>
      <w:numFmt w:val="bullet"/>
      <w:lvlText w:val=""/>
      <w:lvlJc w:val="left"/>
      <w:pPr>
        <w:tabs>
          <w:tab w:val="num" w:pos="2880"/>
        </w:tabs>
        <w:ind w:left="2880" w:hanging="360"/>
      </w:pPr>
      <w:rPr>
        <w:rFonts w:ascii="Symbol" w:hAnsi="Symbol" w:hint="default"/>
      </w:rPr>
    </w:lvl>
    <w:lvl w:ilvl="4" w:tplc="96A47F28" w:tentative="1">
      <w:start w:val="1"/>
      <w:numFmt w:val="bullet"/>
      <w:lvlText w:val=""/>
      <w:lvlJc w:val="left"/>
      <w:pPr>
        <w:tabs>
          <w:tab w:val="num" w:pos="3600"/>
        </w:tabs>
        <w:ind w:left="3600" w:hanging="360"/>
      </w:pPr>
      <w:rPr>
        <w:rFonts w:ascii="Symbol" w:hAnsi="Symbol" w:hint="default"/>
      </w:rPr>
    </w:lvl>
    <w:lvl w:ilvl="5" w:tplc="89CE3EEE" w:tentative="1">
      <w:start w:val="1"/>
      <w:numFmt w:val="bullet"/>
      <w:lvlText w:val=""/>
      <w:lvlJc w:val="left"/>
      <w:pPr>
        <w:tabs>
          <w:tab w:val="num" w:pos="4320"/>
        </w:tabs>
        <w:ind w:left="4320" w:hanging="360"/>
      </w:pPr>
      <w:rPr>
        <w:rFonts w:ascii="Symbol" w:hAnsi="Symbol" w:hint="default"/>
      </w:rPr>
    </w:lvl>
    <w:lvl w:ilvl="6" w:tplc="79AAFA84" w:tentative="1">
      <w:start w:val="1"/>
      <w:numFmt w:val="bullet"/>
      <w:lvlText w:val=""/>
      <w:lvlJc w:val="left"/>
      <w:pPr>
        <w:tabs>
          <w:tab w:val="num" w:pos="5040"/>
        </w:tabs>
        <w:ind w:left="5040" w:hanging="360"/>
      </w:pPr>
      <w:rPr>
        <w:rFonts w:ascii="Symbol" w:hAnsi="Symbol" w:hint="default"/>
      </w:rPr>
    </w:lvl>
    <w:lvl w:ilvl="7" w:tplc="4CE678F8" w:tentative="1">
      <w:start w:val="1"/>
      <w:numFmt w:val="bullet"/>
      <w:lvlText w:val=""/>
      <w:lvlJc w:val="left"/>
      <w:pPr>
        <w:tabs>
          <w:tab w:val="num" w:pos="5760"/>
        </w:tabs>
        <w:ind w:left="5760" w:hanging="360"/>
      </w:pPr>
      <w:rPr>
        <w:rFonts w:ascii="Symbol" w:hAnsi="Symbol" w:hint="default"/>
      </w:rPr>
    </w:lvl>
    <w:lvl w:ilvl="8" w:tplc="3CC0FD02"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3D3717A9"/>
    <w:multiLevelType w:val="hybridMultilevel"/>
    <w:tmpl w:val="C150A51E"/>
    <w:lvl w:ilvl="0" w:tplc="7C86C1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D4F9198"/>
    <w:multiLevelType w:val="hybridMultilevel"/>
    <w:tmpl w:val="FFFFFFFF"/>
    <w:lvl w:ilvl="0" w:tplc="97AC0DBA">
      <w:start w:val="1"/>
      <w:numFmt w:val="bullet"/>
      <w:lvlText w:val=""/>
      <w:lvlJc w:val="left"/>
      <w:pPr>
        <w:ind w:left="720" w:hanging="360"/>
      </w:pPr>
      <w:rPr>
        <w:rFonts w:ascii="Symbol" w:hAnsi="Symbol" w:hint="default"/>
      </w:rPr>
    </w:lvl>
    <w:lvl w:ilvl="1" w:tplc="07BC2B48">
      <w:start w:val="1"/>
      <w:numFmt w:val="bullet"/>
      <w:lvlText w:val="o"/>
      <w:lvlJc w:val="left"/>
      <w:pPr>
        <w:ind w:left="1440" w:hanging="360"/>
      </w:pPr>
      <w:rPr>
        <w:rFonts w:ascii="&quot;Courier New&quot;" w:hAnsi="&quot;Courier New&quot;" w:hint="default"/>
      </w:rPr>
    </w:lvl>
    <w:lvl w:ilvl="2" w:tplc="B658C602">
      <w:start w:val="1"/>
      <w:numFmt w:val="bullet"/>
      <w:lvlText w:val=""/>
      <w:lvlJc w:val="left"/>
      <w:pPr>
        <w:ind w:left="2160" w:hanging="360"/>
      </w:pPr>
      <w:rPr>
        <w:rFonts w:ascii="Wingdings" w:hAnsi="Wingdings" w:hint="default"/>
      </w:rPr>
    </w:lvl>
    <w:lvl w:ilvl="3" w:tplc="D5941706">
      <w:start w:val="1"/>
      <w:numFmt w:val="bullet"/>
      <w:lvlText w:val=""/>
      <w:lvlJc w:val="left"/>
      <w:pPr>
        <w:ind w:left="2880" w:hanging="360"/>
      </w:pPr>
      <w:rPr>
        <w:rFonts w:ascii="Symbol" w:hAnsi="Symbol" w:hint="default"/>
      </w:rPr>
    </w:lvl>
    <w:lvl w:ilvl="4" w:tplc="A3B4AD34">
      <w:start w:val="1"/>
      <w:numFmt w:val="bullet"/>
      <w:lvlText w:val="o"/>
      <w:lvlJc w:val="left"/>
      <w:pPr>
        <w:ind w:left="3600" w:hanging="360"/>
      </w:pPr>
      <w:rPr>
        <w:rFonts w:ascii="Courier New" w:hAnsi="Courier New" w:hint="default"/>
      </w:rPr>
    </w:lvl>
    <w:lvl w:ilvl="5" w:tplc="27B0E7E2">
      <w:start w:val="1"/>
      <w:numFmt w:val="bullet"/>
      <w:lvlText w:val=""/>
      <w:lvlJc w:val="left"/>
      <w:pPr>
        <w:ind w:left="4320" w:hanging="360"/>
      </w:pPr>
      <w:rPr>
        <w:rFonts w:ascii="Wingdings" w:hAnsi="Wingdings" w:hint="default"/>
      </w:rPr>
    </w:lvl>
    <w:lvl w:ilvl="6" w:tplc="6FA20E16">
      <w:start w:val="1"/>
      <w:numFmt w:val="bullet"/>
      <w:lvlText w:val=""/>
      <w:lvlJc w:val="left"/>
      <w:pPr>
        <w:ind w:left="5040" w:hanging="360"/>
      </w:pPr>
      <w:rPr>
        <w:rFonts w:ascii="Symbol" w:hAnsi="Symbol" w:hint="default"/>
      </w:rPr>
    </w:lvl>
    <w:lvl w:ilvl="7" w:tplc="DE6C66A0">
      <w:start w:val="1"/>
      <w:numFmt w:val="bullet"/>
      <w:lvlText w:val="o"/>
      <w:lvlJc w:val="left"/>
      <w:pPr>
        <w:ind w:left="5760" w:hanging="360"/>
      </w:pPr>
      <w:rPr>
        <w:rFonts w:ascii="Courier New" w:hAnsi="Courier New" w:hint="default"/>
      </w:rPr>
    </w:lvl>
    <w:lvl w:ilvl="8" w:tplc="79A2AD22">
      <w:start w:val="1"/>
      <w:numFmt w:val="bullet"/>
      <w:lvlText w:val=""/>
      <w:lvlJc w:val="left"/>
      <w:pPr>
        <w:ind w:left="6480" w:hanging="360"/>
      </w:pPr>
      <w:rPr>
        <w:rFonts w:ascii="Wingdings" w:hAnsi="Wingdings" w:hint="default"/>
      </w:rPr>
    </w:lvl>
  </w:abstractNum>
  <w:abstractNum w:abstractNumId="74" w15:restartNumberingAfterBreak="0">
    <w:nsid w:val="3DB80340"/>
    <w:multiLevelType w:val="hybridMultilevel"/>
    <w:tmpl w:val="9C84E0BE"/>
    <w:lvl w:ilvl="0" w:tplc="9308447A">
      <w:start w:val="1"/>
      <w:numFmt w:val="bullet"/>
      <w:lvlText w:val="o"/>
      <w:lvlJc w:val="left"/>
      <w:pPr>
        <w:tabs>
          <w:tab w:val="num" w:pos="720"/>
        </w:tabs>
        <w:ind w:left="720" w:hanging="360"/>
      </w:pPr>
      <w:rPr>
        <w:rFonts w:ascii="Courier New" w:hAnsi="Courier New" w:hint="default"/>
      </w:rPr>
    </w:lvl>
    <w:lvl w:ilvl="1" w:tplc="4888E41E">
      <w:start w:val="1"/>
      <w:numFmt w:val="bullet"/>
      <w:lvlText w:val="o"/>
      <w:lvlJc w:val="left"/>
      <w:pPr>
        <w:tabs>
          <w:tab w:val="num" w:pos="1440"/>
        </w:tabs>
        <w:ind w:left="1440" w:hanging="360"/>
      </w:pPr>
      <w:rPr>
        <w:rFonts w:ascii="Courier New" w:hAnsi="Courier New" w:hint="default"/>
      </w:rPr>
    </w:lvl>
    <w:lvl w:ilvl="2" w:tplc="F05EF11E" w:tentative="1">
      <w:start w:val="1"/>
      <w:numFmt w:val="bullet"/>
      <w:lvlText w:val="o"/>
      <w:lvlJc w:val="left"/>
      <w:pPr>
        <w:tabs>
          <w:tab w:val="num" w:pos="2160"/>
        </w:tabs>
        <w:ind w:left="2160" w:hanging="360"/>
      </w:pPr>
      <w:rPr>
        <w:rFonts w:ascii="Courier New" w:hAnsi="Courier New" w:hint="default"/>
      </w:rPr>
    </w:lvl>
    <w:lvl w:ilvl="3" w:tplc="9F309252" w:tentative="1">
      <w:start w:val="1"/>
      <w:numFmt w:val="bullet"/>
      <w:lvlText w:val="o"/>
      <w:lvlJc w:val="left"/>
      <w:pPr>
        <w:tabs>
          <w:tab w:val="num" w:pos="2880"/>
        </w:tabs>
        <w:ind w:left="2880" w:hanging="360"/>
      </w:pPr>
      <w:rPr>
        <w:rFonts w:ascii="Courier New" w:hAnsi="Courier New" w:hint="default"/>
      </w:rPr>
    </w:lvl>
    <w:lvl w:ilvl="4" w:tplc="DEC267EE" w:tentative="1">
      <w:start w:val="1"/>
      <w:numFmt w:val="bullet"/>
      <w:lvlText w:val="o"/>
      <w:lvlJc w:val="left"/>
      <w:pPr>
        <w:tabs>
          <w:tab w:val="num" w:pos="3600"/>
        </w:tabs>
        <w:ind w:left="3600" w:hanging="360"/>
      </w:pPr>
      <w:rPr>
        <w:rFonts w:ascii="Courier New" w:hAnsi="Courier New" w:hint="default"/>
      </w:rPr>
    </w:lvl>
    <w:lvl w:ilvl="5" w:tplc="99E0936A" w:tentative="1">
      <w:start w:val="1"/>
      <w:numFmt w:val="bullet"/>
      <w:lvlText w:val="o"/>
      <w:lvlJc w:val="left"/>
      <w:pPr>
        <w:tabs>
          <w:tab w:val="num" w:pos="4320"/>
        </w:tabs>
        <w:ind w:left="4320" w:hanging="360"/>
      </w:pPr>
      <w:rPr>
        <w:rFonts w:ascii="Courier New" w:hAnsi="Courier New" w:hint="default"/>
      </w:rPr>
    </w:lvl>
    <w:lvl w:ilvl="6" w:tplc="DF7E71B4" w:tentative="1">
      <w:start w:val="1"/>
      <w:numFmt w:val="bullet"/>
      <w:lvlText w:val="o"/>
      <w:lvlJc w:val="left"/>
      <w:pPr>
        <w:tabs>
          <w:tab w:val="num" w:pos="5040"/>
        </w:tabs>
        <w:ind w:left="5040" w:hanging="360"/>
      </w:pPr>
      <w:rPr>
        <w:rFonts w:ascii="Courier New" w:hAnsi="Courier New" w:hint="default"/>
      </w:rPr>
    </w:lvl>
    <w:lvl w:ilvl="7" w:tplc="6450B78A" w:tentative="1">
      <w:start w:val="1"/>
      <w:numFmt w:val="bullet"/>
      <w:lvlText w:val="o"/>
      <w:lvlJc w:val="left"/>
      <w:pPr>
        <w:tabs>
          <w:tab w:val="num" w:pos="5760"/>
        </w:tabs>
        <w:ind w:left="5760" w:hanging="360"/>
      </w:pPr>
      <w:rPr>
        <w:rFonts w:ascii="Courier New" w:hAnsi="Courier New" w:hint="default"/>
      </w:rPr>
    </w:lvl>
    <w:lvl w:ilvl="8" w:tplc="DC009A66"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3DC149FA"/>
    <w:multiLevelType w:val="hybridMultilevel"/>
    <w:tmpl w:val="D096878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bullet"/>
      <w:lvlText w:val=""/>
      <w:lvlJc w:val="left"/>
      <w:pPr>
        <w:ind w:left="720" w:hanging="360"/>
      </w:pPr>
      <w:rPr>
        <w:rFonts w:ascii="Symbol" w:hAnsi="Symbol" w:hint="default"/>
      </w:r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3EC817E8"/>
    <w:multiLevelType w:val="hybridMultilevel"/>
    <w:tmpl w:val="FFFFFFFF"/>
    <w:lvl w:ilvl="0" w:tplc="4056ABFA">
      <w:start w:val="9"/>
      <w:numFmt w:val="decimal"/>
      <w:lvlText w:val="%1."/>
      <w:lvlJc w:val="left"/>
      <w:pPr>
        <w:ind w:left="720" w:hanging="360"/>
      </w:pPr>
    </w:lvl>
    <w:lvl w:ilvl="1" w:tplc="2EA265F4">
      <w:start w:val="1"/>
      <w:numFmt w:val="lowerLetter"/>
      <w:lvlText w:val="%2."/>
      <w:lvlJc w:val="left"/>
      <w:pPr>
        <w:ind w:left="1440" w:hanging="360"/>
      </w:pPr>
    </w:lvl>
    <w:lvl w:ilvl="2" w:tplc="B268B8AC">
      <w:start w:val="1"/>
      <w:numFmt w:val="lowerRoman"/>
      <w:lvlText w:val="%3."/>
      <w:lvlJc w:val="right"/>
      <w:pPr>
        <w:ind w:left="2160" w:hanging="180"/>
      </w:pPr>
    </w:lvl>
    <w:lvl w:ilvl="3" w:tplc="5036A482">
      <w:start w:val="1"/>
      <w:numFmt w:val="decimal"/>
      <w:lvlText w:val="%4."/>
      <w:lvlJc w:val="left"/>
      <w:pPr>
        <w:ind w:left="2880" w:hanging="360"/>
      </w:pPr>
    </w:lvl>
    <w:lvl w:ilvl="4" w:tplc="C1A42F64">
      <w:start w:val="1"/>
      <w:numFmt w:val="lowerLetter"/>
      <w:lvlText w:val="%5."/>
      <w:lvlJc w:val="left"/>
      <w:pPr>
        <w:ind w:left="3600" w:hanging="360"/>
      </w:pPr>
    </w:lvl>
    <w:lvl w:ilvl="5" w:tplc="6728F722">
      <w:start w:val="1"/>
      <w:numFmt w:val="lowerRoman"/>
      <w:lvlText w:val="%6."/>
      <w:lvlJc w:val="right"/>
      <w:pPr>
        <w:ind w:left="4320" w:hanging="180"/>
      </w:pPr>
    </w:lvl>
    <w:lvl w:ilvl="6" w:tplc="91700E14">
      <w:start w:val="1"/>
      <w:numFmt w:val="decimal"/>
      <w:lvlText w:val="%7."/>
      <w:lvlJc w:val="left"/>
      <w:pPr>
        <w:ind w:left="5040" w:hanging="360"/>
      </w:pPr>
    </w:lvl>
    <w:lvl w:ilvl="7" w:tplc="832E06FC">
      <w:start w:val="1"/>
      <w:numFmt w:val="lowerLetter"/>
      <w:lvlText w:val="%8."/>
      <w:lvlJc w:val="left"/>
      <w:pPr>
        <w:ind w:left="5760" w:hanging="360"/>
      </w:pPr>
    </w:lvl>
    <w:lvl w:ilvl="8" w:tplc="3F88A2C0">
      <w:start w:val="1"/>
      <w:numFmt w:val="lowerRoman"/>
      <w:lvlText w:val="%9."/>
      <w:lvlJc w:val="right"/>
      <w:pPr>
        <w:ind w:left="6480" w:hanging="180"/>
      </w:pPr>
    </w:lvl>
  </w:abstractNum>
  <w:abstractNum w:abstractNumId="77" w15:restartNumberingAfterBreak="0">
    <w:nsid w:val="3F6B337A"/>
    <w:multiLevelType w:val="hybridMultilevel"/>
    <w:tmpl w:val="30AED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40A6981F"/>
    <w:multiLevelType w:val="hybridMultilevel"/>
    <w:tmpl w:val="FFFFFFFF"/>
    <w:lvl w:ilvl="0" w:tplc="098EDE18">
      <w:start w:val="1"/>
      <w:numFmt w:val="decimal"/>
      <w:lvlText w:val="%1."/>
      <w:lvlJc w:val="left"/>
      <w:pPr>
        <w:ind w:left="720" w:hanging="360"/>
      </w:pPr>
    </w:lvl>
    <w:lvl w:ilvl="1" w:tplc="E9109D74">
      <w:start w:val="1"/>
      <w:numFmt w:val="lowerLetter"/>
      <w:lvlText w:val="%2."/>
      <w:lvlJc w:val="left"/>
      <w:pPr>
        <w:ind w:left="1440" w:hanging="360"/>
      </w:pPr>
    </w:lvl>
    <w:lvl w:ilvl="2" w:tplc="F3803962">
      <w:start w:val="1"/>
      <w:numFmt w:val="lowerRoman"/>
      <w:lvlText w:val="%3."/>
      <w:lvlJc w:val="right"/>
      <w:pPr>
        <w:ind w:left="2160" w:hanging="180"/>
      </w:pPr>
    </w:lvl>
    <w:lvl w:ilvl="3" w:tplc="BAD298D4">
      <w:start w:val="1"/>
      <w:numFmt w:val="decimal"/>
      <w:lvlText w:val="%4."/>
      <w:lvlJc w:val="left"/>
      <w:pPr>
        <w:ind w:left="2880" w:hanging="360"/>
      </w:pPr>
    </w:lvl>
    <w:lvl w:ilvl="4" w:tplc="AA8895B2">
      <w:start w:val="5"/>
      <w:numFmt w:val="lowerLetter"/>
      <w:lvlText w:val="%5."/>
      <w:lvlJc w:val="left"/>
      <w:pPr>
        <w:ind w:left="3600" w:hanging="360"/>
      </w:pPr>
    </w:lvl>
    <w:lvl w:ilvl="5" w:tplc="37341028">
      <w:start w:val="1"/>
      <w:numFmt w:val="lowerRoman"/>
      <w:lvlText w:val="%6."/>
      <w:lvlJc w:val="right"/>
      <w:pPr>
        <w:ind w:left="4320" w:hanging="180"/>
      </w:pPr>
    </w:lvl>
    <w:lvl w:ilvl="6" w:tplc="14729648">
      <w:start w:val="1"/>
      <w:numFmt w:val="decimal"/>
      <w:lvlText w:val="%7."/>
      <w:lvlJc w:val="left"/>
      <w:pPr>
        <w:ind w:left="5040" w:hanging="360"/>
      </w:pPr>
    </w:lvl>
    <w:lvl w:ilvl="7" w:tplc="BB5400D2">
      <w:start w:val="1"/>
      <w:numFmt w:val="lowerLetter"/>
      <w:lvlText w:val="%8."/>
      <w:lvlJc w:val="left"/>
      <w:pPr>
        <w:ind w:left="5760" w:hanging="360"/>
      </w:pPr>
    </w:lvl>
    <w:lvl w:ilvl="8" w:tplc="D0F6F75C">
      <w:start w:val="1"/>
      <w:numFmt w:val="lowerRoman"/>
      <w:lvlText w:val="%9."/>
      <w:lvlJc w:val="right"/>
      <w:pPr>
        <w:ind w:left="6480" w:hanging="180"/>
      </w:pPr>
    </w:lvl>
  </w:abstractNum>
  <w:abstractNum w:abstractNumId="79" w15:restartNumberingAfterBreak="0">
    <w:nsid w:val="41426DF6"/>
    <w:multiLevelType w:val="hybridMultilevel"/>
    <w:tmpl w:val="FFFFFFFF"/>
    <w:lvl w:ilvl="0" w:tplc="93CA1434">
      <w:start w:val="1"/>
      <w:numFmt w:val="decimal"/>
      <w:lvlText w:val="%1."/>
      <w:lvlJc w:val="left"/>
      <w:pPr>
        <w:ind w:left="720" w:hanging="360"/>
      </w:pPr>
    </w:lvl>
    <w:lvl w:ilvl="1" w:tplc="829050A2">
      <w:start w:val="1"/>
      <w:numFmt w:val="lowerLetter"/>
      <w:lvlText w:val="%2."/>
      <w:lvlJc w:val="left"/>
      <w:pPr>
        <w:ind w:left="1440" w:hanging="360"/>
      </w:pPr>
    </w:lvl>
    <w:lvl w:ilvl="2" w:tplc="D626EB66">
      <w:start w:val="3"/>
      <w:numFmt w:val="lowerRoman"/>
      <w:lvlText w:val="%3."/>
      <w:lvlJc w:val="right"/>
      <w:pPr>
        <w:ind w:left="2160" w:hanging="180"/>
      </w:pPr>
    </w:lvl>
    <w:lvl w:ilvl="3" w:tplc="56F09E82">
      <w:start w:val="1"/>
      <w:numFmt w:val="decimal"/>
      <w:lvlText w:val="%4."/>
      <w:lvlJc w:val="left"/>
      <w:pPr>
        <w:ind w:left="2880" w:hanging="360"/>
      </w:pPr>
    </w:lvl>
    <w:lvl w:ilvl="4" w:tplc="9006A788">
      <w:start w:val="1"/>
      <w:numFmt w:val="lowerLetter"/>
      <w:lvlText w:val="%5."/>
      <w:lvlJc w:val="left"/>
      <w:pPr>
        <w:ind w:left="3600" w:hanging="360"/>
      </w:pPr>
    </w:lvl>
    <w:lvl w:ilvl="5" w:tplc="B5D42164">
      <w:start w:val="1"/>
      <w:numFmt w:val="lowerRoman"/>
      <w:lvlText w:val="%6."/>
      <w:lvlJc w:val="right"/>
      <w:pPr>
        <w:ind w:left="4320" w:hanging="180"/>
      </w:pPr>
    </w:lvl>
    <w:lvl w:ilvl="6" w:tplc="6C3E1630">
      <w:start w:val="1"/>
      <w:numFmt w:val="decimal"/>
      <w:lvlText w:val="%7."/>
      <w:lvlJc w:val="left"/>
      <w:pPr>
        <w:ind w:left="5040" w:hanging="360"/>
      </w:pPr>
    </w:lvl>
    <w:lvl w:ilvl="7" w:tplc="B80A0FE4">
      <w:start w:val="1"/>
      <w:numFmt w:val="lowerLetter"/>
      <w:lvlText w:val="%8."/>
      <w:lvlJc w:val="left"/>
      <w:pPr>
        <w:ind w:left="5760" w:hanging="360"/>
      </w:pPr>
    </w:lvl>
    <w:lvl w:ilvl="8" w:tplc="FE1281B6">
      <w:start w:val="1"/>
      <w:numFmt w:val="lowerRoman"/>
      <w:lvlText w:val="%9."/>
      <w:lvlJc w:val="right"/>
      <w:pPr>
        <w:ind w:left="6480" w:hanging="180"/>
      </w:pPr>
    </w:lvl>
  </w:abstractNum>
  <w:abstractNum w:abstractNumId="80" w15:restartNumberingAfterBreak="0">
    <w:nsid w:val="4227A071"/>
    <w:multiLevelType w:val="hybridMultilevel"/>
    <w:tmpl w:val="FFFFFFFF"/>
    <w:lvl w:ilvl="0" w:tplc="AD74B368">
      <w:start w:val="1"/>
      <w:numFmt w:val="decimal"/>
      <w:lvlText w:val="%1."/>
      <w:lvlJc w:val="left"/>
      <w:pPr>
        <w:ind w:left="720" w:hanging="360"/>
      </w:pPr>
    </w:lvl>
    <w:lvl w:ilvl="1" w:tplc="2E7212AE">
      <w:start w:val="1"/>
      <w:numFmt w:val="lowerLetter"/>
      <w:lvlText w:val="%2."/>
      <w:lvlJc w:val="left"/>
      <w:pPr>
        <w:ind w:left="1440" w:hanging="360"/>
      </w:pPr>
    </w:lvl>
    <w:lvl w:ilvl="2" w:tplc="119496A6">
      <w:start w:val="1"/>
      <w:numFmt w:val="lowerRoman"/>
      <w:lvlText w:val="%3."/>
      <w:lvlJc w:val="right"/>
      <w:pPr>
        <w:ind w:left="2160" w:hanging="180"/>
      </w:pPr>
    </w:lvl>
    <w:lvl w:ilvl="3" w:tplc="F822ED4E">
      <w:start w:val="2"/>
      <w:numFmt w:val="decimal"/>
      <w:lvlText w:val="%4."/>
      <w:lvlJc w:val="left"/>
      <w:pPr>
        <w:ind w:left="2880" w:hanging="360"/>
      </w:pPr>
    </w:lvl>
    <w:lvl w:ilvl="4" w:tplc="4C14133C">
      <w:start w:val="1"/>
      <w:numFmt w:val="lowerLetter"/>
      <w:lvlText w:val="%5."/>
      <w:lvlJc w:val="left"/>
      <w:pPr>
        <w:ind w:left="3600" w:hanging="360"/>
      </w:pPr>
    </w:lvl>
    <w:lvl w:ilvl="5" w:tplc="4A423050">
      <w:start w:val="1"/>
      <w:numFmt w:val="lowerRoman"/>
      <w:lvlText w:val="%6."/>
      <w:lvlJc w:val="right"/>
      <w:pPr>
        <w:ind w:left="4320" w:hanging="180"/>
      </w:pPr>
    </w:lvl>
    <w:lvl w:ilvl="6" w:tplc="F5F2EDC4">
      <w:start w:val="1"/>
      <w:numFmt w:val="decimal"/>
      <w:lvlText w:val="%7."/>
      <w:lvlJc w:val="left"/>
      <w:pPr>
        <w:ind w:left="5040" w:hanging="360"/>
      </w:pPr>
    </w:lvl>
    <w:lvl w:ilvl="7" w:tplc="35543FFA">
      <w:start w:val="1"/>
      <w:numFmt w:val="lowerLetter"/>
      <w:lvlText w:val="%8."/>
      <w:lvlJc w:val="left"/>
      <w:pPr>
        <w:ind w:left="5760" w:hanging="360"/>
      </w:pPr>
    </w:lvl>
    <w:lvl w:ilvl="8" w:tplc="E48C73AE">
      <w:start w:val="1"/>
      <w:numFmt w:val="lowerRoman"/>
      <w:lvlText w:val="%9."/>
      <w:lvlJc w:val="right"/>
      <w:pPr>
        <w:ind w:left="6480" w:hanging="180"/>
      </w:pPr>
    </w:lvl>
  </w:abstractNum>
  <w:abstractNum w:abstractNumId="81" w15:restartNumberingAfterBreak="0">
    <w:nsid w:val="43AEF99D"/>
    <w:multiLevelType w:val="hybridMultilevel"/>
    <w:tmpl w:val="FFFFFFFF"/>
    <w:lvl w:ilvl="0" w:tplc="438A6780">
      <w:start w:val="1"/>
      <w:numFmt w:val="bullet"/>
      <w:lvlText w:val="·"/>
      <w:lvlJc w:val="left"/>
      <w:pPr>
        <w:ind w:left="720" w:hanging="360"/>
      </w:pPr>
      <w:rPr>
        <w:rFonts w:ascii="Symbol" w:hAnsi="Symbol" w:hint="default"/>
      </w:rPr>
    </w:lvl>
    <w:lvl w:ilvl="1" w:tplc="247642F4">
      <w:start w:val="1"/>
      <w:numFmt w:val="bullet"/>
      <w:lvlText w:val="o"/>
      <w:lvlJc w:val="left"/>
      <w:pPr>
        <w:ind w:left="1440" w:hanging="360"/>
      </w:pPr>
      <w:rPr>
        <w:rFonts w:ascii="Courier New" w:hAnsi="Courier New" w:hint="default"/>
      </w:rPr>
    </w:lvl>
    <w:lvl w:ilvl="2" w:tplc="EBE2BD5C">
      <w:start w:val="1"/>
      <w:numFmt w:val="bullet"/>
      <w:lvlText w:val=""/>
      <w:lvlJc w:val="left"/>
      <w:pPr>
        <w:ind w:left="2160" w:hanging="360"/>
      </w:pPr>
      <w:rPr>
        <w:rFonts w:ascii="Wingdings" w:hAnsi="Wingdings" w:hint="default"/>
      </w:rPr>
    </w:lvl>
    <w:lvl w:ilvl="3" w:tplc="FEB4FDCC">
      <w:start w:val="1"/>
      <w:numFmt w:val="bullet"/>
      <w:lvlText w:val=""/>
      <w:lvlJc w:val="left"/>
      <w:pPr>
        <w:ind w:left="2880" w:hanging="360"/>
      </w:pPr>
      <w:rPr>
        <w:rFonts w:ascii="Symbol" w:hAnsi="Symbol" w:hint="default"/>
      </w:rPr>
    </w:lvl>
    <w:lvl w:ilvl="4" w:tplc="3E8A867C">
      <w:start w:val="1"/>
      <w:numFmt w:val="bullet"/>
      <w:lvlText w:val="o"/>
      <w:lvlJc w:val="left"/>
      <w:pPr>
        <w:ind w:left="3600" w:hanging="360"/>
      </w:pPr>
      <w:rPr>
        <w:rFonts w:ascii="Courier New" w:hAnsi="Courier New" w:hint="default"/>
      </w:rPr>
    </w:lvl>
    <w:lvl w:ilvl="5" w:tplc="D6EA692E">
      <w:start w:val="1"/>
      <w:numFmt w:val="bullet"/>
      <w:lvlText w:val=""/>
      <w:lvlJc w:val="left"/>
      <w:pPr>
        <w:ind w:left="4320" w:hanging="360"/>
      </w:pPr>
      <w:rPr>
        <w:rFonts w:ascii="Wingdings" w:hAnsi="Wingdings" w:hint="default"/>
      </w:rPr>
    </w:lvl>
    <w:lvl w:ilvl="6" w:tplc="6D248638">
      <w:start w:val="1"/>
      <w:numFmt w:val="bullet"/>
      <w:lvlText w:val=""/>
      <w:lvlJc w:val="left"/>
      <w:pPr>
        <w:ind w:left="5040" w:hanging="360"/>
      </w:pPr>
      <w:rPr>
        <w:rFonts w:ascii="Symbol" w:hAnsi="Symbol" w:hint="default"/>
      </w:rPr>
    </w:lvl>
    <w:lvl w:ilvl="7" w:tplc="853CF3A2">
      <w:start w:val="1"/>
      <w:numFmt w:val="bullet"/>
      <w:lvlText w:val="o"/>
      <w:lvlJc w:val="left"/>
      <w:pPr>
        <w:ind w:left="5760" w:hanging="360"/>
      </w:pPr>
      <w:rPr>
        <w:rFonts w:ascii="Courier New" w:hAnsi="Courier New" w:hint="default"/>
      </w:rPr>
    </w:lvl>
    <w:lvl w:ilvl="8" w:tplc="1C58DE26">
      <w:start w:val="1"/>
      <w:numFmt w:val="bullet"/>
      <w:lvlText w:val=""/>
      <w:lvlJc w:val="left"/>
      <w:pPr>
        <w:ind w:left="6480" w:hanging="360"/>
      </w:pPr>
      <w:rPr>
        <w:rFonts w:ascii="Wingdings" w:hAnsi="Wingdings" w:hint="default"/>
      </w:rPr>
    </w:lvl>
  </w:abstractNum>
  <w:abstractNum w:abstractNumId="82" w15:restartNumberingAfterBreak="0">
    <w:nsid w:val="447FCB43"/>
    <w:multiLevelType w:val="hybridMultilevel"/>
    <w:tmpl w:val="FFFFFFFF"/>
    <w:lvl w:ilvl="0" w:tplc="7026E09A">
      <w:start w:val="1"/>
      <w:numFmt w:val="decimal"/>
      <w:lvlText w:val="%1."/>
      <w:lvlJc w:val="left"/>
      <w:pPr>
        <w:ind w:left="720" w:hanging="360"/>
      </w:pPr>
    </w:lvl>
    <w:lvl w:ilvl="1" w:tplc="32F8D88A">
      <w:start w:val="1"/>
      <w:numFmt w:val="lowerLetter"/>
      <w:lvlText w:val="%2."/>
      <w:lvlJc w:val="left"/>
      <w:pPr>
        <w:ind w:left="1440" w:hanging="360"/>
      </w:pPr>
    </w:lvl>
    <w:lvl w:ilvl="2" w:tplc="AD4E0CC6">
      <w:start w:val="1"/>
      <w:numFmt w:val="lowerRoman"/>
      <w:lvlText w:val="%3."/>
      <w:lvlJc w:val="right"/>
      <w:pPr>
        <w:ind w:left="2160" w:hanging="180"/>
      </w:pPr>
    </w:lvl>
    <w:lvl w:ilvl="3" w:tplc="588660A4">
      <w:start w:val="1"/>
      <w:numFmt w:val="decimal"/>
      <w:lvlText w:val="%4."/>
      <w:lvlJc w:val="left"/>
      <w:pPr>
        <w:ind w:left="2880" w:hanging="360"/>
      </w:pPr>
    </w:lvl>
    <w:lvl w:ilvl="4" w:tplc="E09A1364">
      <w:start w:val="1"/>
      <w:numFmt w:val="lowerLetter"/>
      <w:lvlText w:val="%5."/>
      <w:lvlJc w:val="left"/>
      <w:pPr>
        <w:ind w:left="3600" w:hanging="360"/>
      </w:pPr>
    </w:lvl>
    <w:lvl w:ilvl="5" w:tplc="5C3E4F88">
      <w:start w:val="1"/>
      <w:numFmt w:val="lowerRoman"/>
      <w:lvlText w:val="%6."/>
      <w:lvlJc w:val="right"/>
      <w:pPr>
        <w:ind w:left="4320" w:hanging="180"/>
      </w:pPr>
    </w:lvl>
    <w:lvl w:ilvl="6" w:tplc="7E5C0FFE">
      <w:start w:val="1"/>
      <w:numFmt w:val="decimal"/>
      <w:lvlText w:val="%7."/>
      <w:lvlJc w:val="left"/>
      <w:pPr>
        <w:ind w:left="5040" w:hanging="360"/>
      </w:pPr>
    </w:lvl>
    <w:lvl w:ilvl="7" w:tplc="CD107D0E">
      <w:start w:val="1"/>
      <w:numFmt w:val="lowerLetter"/>
      <w:lvlText w:val="%8."/>
      <w:lvlJc w:val="left"/>
      <w:pPr>
        <w:ind w:left="5760" w:hanging="360"/>
      </w:pPr>
    </w:lvl>
    <w:lvl w:ilvl="8" w:tplc="18FE4E5A">
      <w:start w:val="1"/>
      <w:numFmt w:val="lowerRoman"/>
      <w:lvlText w:val="%9."/>
      <w:lvlJc w:val="right"/>
      <w:pPr>
        <w:ind w:left="6480" w:hanging="180"/>
      </w:pPr>
    </w:lvl>
  </w:abstractNum>
  <w:abstractNum w:abstractNumId="83" w15:restartNumberingAfterBreak="0">
    <w:nsid w:val="45130CBE"/>
    <w:multiLevelType w:val="hybridMultilevel"/>
    <w:tmpl w:val="FFFFFFFF"/>
    <w:lvl w:ilvl="0" w:tplc="0F023510">
      <w:start w:val="1"/>
      <w:numFmt w:val="decimal"/>
      <w:lvlText w:val="%1."/>
      <w:lvlJc w:val="left"/>
      <w:pPr>
        <w:ind w:left="720" w:hanging="360"/>
      </w:pPr>
    </w:lvl>
    <w:lvl w:ilvl="1" w:tplc="0B006E40">
      <w:start w:val="1"/>
      <w:numFmt w:val="lowerLetter"/>
      <w:lvlText w:val="%2."/>
      <w:lvlJc w:val="left"/>
      <w:pPr>
        <w:ind w:left="1440" w:hanging="360"/>
      </w:pPr>
    </w:lvl>
    <w:lvl w:ilvl="2" w:tplc="1DF00668">
      <w:start w:val="4"/>
      <w:numFmt w:val="lowerRoman"/>
      <w:lvlText w:val="%3."/>
      <w:lvlJc w:val="right"/>
      <w:pPr>
        <w:ind w:left="2160" w:hanging="180"/>
      </w:pPr>
    </w:lvl>
    <w:lvl w:ilvl="3" w:tplc="0500130E">
      <w:start w:val="1"/>
      <w:numFmt w:val="decimal"/>
      <w:lvlText w:val="%4."/>
      <w:lvlJc w:val="left"/>
      <w:pPr>
        <w:ind w:left="2880" w:hanging="360"/>
      </w:pPr>
    </w:lvl>
    <w:lvl w:ilvl="4" w:tplc="4990A540">
      <w:start w:val="1"/>
      <w:numFmt w:val="lowerLetter"/>
      <w:lvlText w:val="%5."/>
      <w:lvlJc w:val="left"/>
      <w:pPr>
        <w:ind w:left="3600" w:hanging="360"/>
      </w:pPr>
    </w:lvl>
    <w:lvl w:ilvl="5" w:tplc="2A6E2522">
      <w:start w:val="1"/>
      <w:numFmt w:val="lowerRoman"/>
      <w:lvlText w:val="%6."/>
      <w:lvlJc w:val="right"/>
      <w:pPr>
        <w:ind w:left="4320" w:hanging="180"/>
      </w:pPr>
    </w:lvl>
    <w:lvl w:ilvl="6" w:tplc="130E5362">
      <w:start w:val="1"/>
      <w:numFmt w:val="decimal"/>
      <w:lvlText w:val="%7."/>
      <w:lvlJc w:val="left"/>
      <w:pPr>
        <w:ind w:left="5040" w:hanging="360"/>
      </w:pPr>
    </w:lvl>
    <w:lvl w:ilvl="7" w:tplc="4C64F598">
      <w:start w:val="1"/>
      <w:numFmt w:val="lowerLetter"/>
      <w:lvlText w:val="%8."/>
      <w:lvlJc w:val="left"/>
      <w:pPr>
        <w:ind w:left="5760" w:hanging="360"/>
      </w:pPr>
    </w:lvl>
    <w:lvl w:ilvl="8" w:tplc="917492FC">
      <w:start w:val="1"/>
      <w:numFmt w:val="lowerRoman"/>
      <w:lvlText w:val="%9."/>
      <w:lvlJc w:val="right"/>
      <w:pPr>
        <w:ind w:left="6480" w:hanging="180"/>
      </w:pPr>
    </w:lvl>
  </w:abstractNum>
  <w:abstractNum w:abstractNumId="84" w15:restartNumberingAfterBreak="0">
    <w:nsid w:val="4682972F"/>
    <w:multiLevelType w:val="hybridMultilevel"/>
    <w:tmpl w:val="FFFFFFFF"/>
    <w:lvl w:ilvl="0" w:tplc="2A9030BE">
      <w:start w:val="1"/>
      <w:numFmt w:val="decimal"/>
      <w:lvlText w:val="%1."/>
      <w:lvlJc w:val="left"/>
      <w:pPr>
        <w:ind w:left="720" w:hanging="360"/>
      </w:pPr>
    </w:lvl>
    <w:lvl w:ilvl="1" w:tplc="5D9EEC14">
      <w:start w:val="1"/>
      <w:numFmt w:val="lowerLetter"/>
      <w:lvlText w:val="%2."/>
      <w:lvlJc w:val="left"/>
      <w:pPr>
        <w:ind w:left="1440" w:hanging="360"/>
      </w:pPr>
    </w:lvl>
    <w:lvl w:ilvl="2" w:tplc="438830D6">
      <w:start w:val="1"/>
      <w:numFmt w:val="lowerRoman"/>
      <w:lvlText w:val="%3."/>
      <w:lvlJc w:val="right"/>
      <w:pPr>
        <w:ind w:left="2160" w:hanging="180"/>
      </w:pPr>
    </w:lvl>
    <w:lvl w:ilvl="3" w:tplc="EDC430B0">
      <w:start w:val="1"/>
      <w:numFmt w:val="decimal"/>
      <w:lvlText w:val="%4."/>
      <w:lvlJc w:val="left"/>
      <w:pPr>
        <w:ind w:left="2880" w:hanging="360"/>
      </w:pPr>
    </w:lvl>
    <w:lvl w:ilvl="4" w:tplc="2B42D6FE">
      <w:start w:val="1"/>
      <w:numFmt w:val="lowerLetter"/>
      <w:lvlText w:val="%5."/>
      <w:lvlJc w:val="left"/>
      <w:pPr>
        <w:ind w:left="3600" w:hanging="360"/>
      </w:pPr>
    </w:lvl>
    <w:lvl w:ilvl="5" w:tplc="7B24955C">
      <w:start w:val="1"/>
      <w:numFmt w:val="lowerRoman"/>
      <w:lvlText w:val="%6."/>
      <w:lvlJc w:val="right"/>
      <w:pPr>
        <w:ind w:left="4320" w:hanging="180"/>
      </w:pPr>
    </w:lvl>
    <w:lvl w:ilvl="6" w:tplc="876800BC">
      <w:start w:val="1"/>
      <w:numFmt w:val="decimal"/>
      <w:lvlText w:val="%7."/>
      <w:lvlJc w:val="left"/>
      <w:pPr>
        <w:ind w:left="5040" w:hanging="360"/>
      </w:pPr>
    </w:lvl>
    <w:lvl w:ilvl="7" w:tplc="6EFA1016">
      <w:start w:val="1"/>
      <w:numFmt w:val="lowerLetter"/>
      <w:lvlText w:val="%8."/>
      <w:lvlJc w:val="left"/>
      <w:pPr>
        <w:ind w:left="5760" w:hanging="360"/>
      </w:pPr>
    </w:lvl>
    <w:lvl w:ilvl="8" w:tplc="5FE09938">
      <w:start w:val="1"/>
      <w:numFmt w:val="lowerRoman"/>
      <w:lvlText w:val="%9."/>
      <w:lvlJc w:val="right"/>
      <w:pPr>
        <w:ind w:left="6480" w:hanging="180"/>
      </w:pPr>
    </w:lvl>
  </w:abstractNum>
  <w:abstractNum w:abstractNumId="85" w15:restartNumberingAfterBreak="0">
    <w:nsid w:val="47BD5A6F"/>
    <w:multiLevelType w:val="hybridMultilevel"/>
    <w:tmpl w:val="529CB0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8BB2FA0"/>
    <w:multiLevelType w:val="hybridMultilevel"/>
    <w:tmpl w:val="FFFFFFFF"/>
    <w:lvl w:ilvl="0" w:tplc="213C5D6E">
      <w:start w:val="1"/>
      <w:numFmt w:val="bullet"/>
      <w:lvlText w:val="·"/>
      <w:lvlJc w:val="left"/>
      <w:pPr>
        <w:ind w:left="720" w:hanging="360"/>
      </w:pPr>
      <w:rPr>
        <w:rFonts w:ascii="Symbol" w:hAnsi="Symbol" w:hint="default"/>
      </w:rPr>
    </w:lvl>
    <w:lvl w:ilvl="1" w:tplc="C6E260DC">
      <w:start w:val="1"/>
      <w:numFmt w:val="bullet"/>
      <w:lvlText w:val="o"/>
      <w:lvlJc w:val="left"/>
      <w:pPr>
        <w:ind w:left="1440" w:hanging="360"/>
      </w:pPr>
      <w:rPr>
        <w:rFonts w:ascii="Courier New" w:hAnsi="Courier New" w:hint="default"/>
      </w:rPr>
    </w:lvl>
    <w:lvl w:ilvl="2" w:tplc="4D3A4280">
      <w:start w:val="1"/>
      <w:numFmt w:val="bullet"/>
      <w:lvlText w:val=""/>
      <w:lvlJc w:val="left"/>
      <w:pPr>
        <w:ind w:left="2160" w:hanging="360"/>
      </w:pPr>
      <w:rPr>
        <w:rFonts w:ascii="Wingdings" w:hAnsi="Wingdings" w:hint="default"/>
      </w:rPr>
    </w:lvl>
    <w:lvl w:ilvl="3" w:tplc="A94C7608">
      <w:start w:val="1"/>
      <w:numFmt w:val="bullet"/>
      <w:lvlText w:val=""/>
      <w:lvlJc w:val="left"/>
      <w:pPr>
        <w:ind w:left="2880" w:hanging="360"/>
      </w:pPr>
      <w:rPr>
        <w:rFonts w:ascii="Symbol" w:hAnsi="Symbol" w:hint="default"/>
      </w:rPr>
    </w:lvl>
    <w:lvl w:ilvl="4" w:tplc="ABB0FF90">
      <w:start w:val="1"/>
      <w:numFmt w:val="bullet"/>
      <w:lvlText w:val="o"/>
      <w:lvlJc w:val="left"/>
      <w:pPr>
        <w:ind w:left="3600" w:hanging="360"/>
      </w:pPr>
      <w:rPr>
        <w:rFonts w:ascii="Courier New" w:hAnsi="Courier New" w:hint="default"/>
      </w:rPr>
    </w:lvl>
    <w:lvl w:ilvl="5" w:tplc="D98EBEEA">
      <w:start w:val="1"/>
      <w:numFmt w:val="bullet"/>
      <w:lvlText w:val=""/>
      <w:lvlJc w:val="left"/>
      <w:pPr>
        <w:ind w:left="4320" w:hanging="360"/>
      </w:pPr>
      <w:rPr>
        <w:rFonts w:ascii="Wingdings" w:hAnsi="Wingdings" w:hint="default"/>
      </w:rPr>
    </w:lvl>
    <w:lvl w:ilvl="6" w:tplc="9FB21C12">
      <w:start w:val="1"/>
      <w:numFmt w:val="bullet"/>
      <w:lvlText w:val=""/>
      <w:lvlJc w:val="left"/>
      <w:pPr>
        <w:ind w:left="5040" w:hanging="360"/>
      </w:pPr>
      <w:rPr>
        <w:rFonts w:ascii="Symbol" w:hAnsi="Symbol" w:hint="default"/>
      </w:rPr>
    </w:lvl>
    <w:lvl w:ilvl="7" w:tplc="5DE6DDAA">
      <w:start w:val="1"/>
      <w:numFmt w:val="bullet"/>
      <w:lvlText w:val="o"/>
      <w:lvlJc w:val="left"/>
      <w:pPr>
        <w:ind w:left="5760" w:hanging="360"/>
      </w:pPr>
      <w:rPr>
        <w:rFonts w:ascii="Courier New" w:hAnsi="Courier New" w:hint="default"/>
      </w:rPr>
    </w:lvl>
    <w:lvl w:ilvl="8" w:tplc="3CF27C52">
      <w:start w:val="1"/>
      <w:numFmt w:val="bullet"/>
      <w:lvlText w:val=""/>
      <w:lvlJc w:val="left"/>
      <w:pPr>
        <w:ind w:left="6480" w:hanging="360"/>
      </w:pPr>
      <w:rPr>
        <w:rFonts w:ascii="Wingdings" w:hAnsi="Wingdings" w:hint="default"/>
      </w:rPr>
    </w:lvl>
  </w:abstractNum>
  <w:abstractNum w:abstractNumId="87" w15:restartNumberingAfterBreak="0">
    <w:nsid w:val="49AB5E0E"/>
    <w:multiLevelType w:val="hybridMultilevel"/>
    <w:tmpl w:val="FFFFFFFF"/>
    <w:lvl w:ilvl="0" w:tplc="35F20000">
      <w:start w:val="2"/>
      <w:numFmt w:val="decimal"/>
      <w:lvlText w:val="%1."/>
      <w:lvlJc w:val="left"/>
      <w:pPr>
        <w:ind w:left="720" w:hanging="360"/>
      </w:pPr>
    </w:lvl>
    <w:lvl w:ilvl="1" w:tplc="743458F0">
      <w:start w:val="1"/>
      <w:numFmt w:val="lowerLetter"/>
      <w:lvlText w:val="%2."/>
      <w:lvlJc w:val="left"/>
      <w:pPr>
        <w:ind w:left="1440" w:hanging="360"/>
      </w:pPr>
    </w:lvl>
    <w:lvl w:ilvl="2" w:tplc="7C2AF294">
      <w:start w:val="1"/>
      <w:numFmt w:val="lowerRoman"/>
      <w:lvlText w:val="%3."/>
      <w:lvlJc w:val="right"/>
      <w:pPr>
        <w:ind w:left="2160" w:hanging="180"/>
      </w:pPr>
    </w:lvl>
    <w:lvl w:ilvl="3" w:tplc="CBE6CF06">
      <w:start w:val="1"/>
      <w:numFmt w:val="decimal"/>
      <w:lvlText w:val="%4."/>
      <w:lvlJc w:val="left"/>
      <w:pPr>
        <w:ind w:left="2880" w:hanging="360"/>
      </w:pPr>
    </w:lvl>
    <w:lvl w:ilvl="4" w:tplc="D6FE7B80">
      <w:start w:val="1"/>
      <w:numFmt w:val="lowerLetter"/>
      <w:lvlText w:val="%5."/>
      <w:lvlJc w:val="left"/>
      <w:pPr>
        <w:ind w:left="3600" w:hanging="360"/>
      </w:pPr>
    </w:lvl>
    <w:lvl w:ilvl="5" w:tplc="76D2E4F4">
      <w:start w:val="1"/>
      <w:numFmt w:val="lowerRoman"/>
      <w:lvlText w:val="%6."/>
      <w:lvlJc w:val="right"/>
      <w:pPr>
        <w:ind w:left="4320" w:hanging="180"/>
      </w:pPr>
    </w:lvl>
    <w:lvl w:ilvl="6" w:tplc="1F76577A">
      <w:start w:val="1"/>
      <w:numFmt w:val="decimal"/>
      <w:lvlText w:val="%7."/>
      <w:lvlJc w:val="left"/>
      <w:pPr>
        <w:ind w:left="5040" w:hanging="360"/>
      </w:pPr>
    </w:lvl>
    <w:lvl w:ilvl="7" w:tplc="7FE86C62">
      <w:start w:val="1"/>
      <w:numFmt w:val="lowerLetter"/>
      <w:lvlText w:val="%8."/>
      <w:lvlJc w:val="left"/>
      <w:pPr>
        <w:ind w:left="5760" w:hanging="360"/>
      </w:pPr>
    </w:lvl>
    <w:lvl w:ilvl="8" w:tplc="899489A2">
      <w:start w:val="1"/>
      <w:numFmt w:val="lowerRoman"/>
      <w:lvlText w:val="%9."/>
      <w:lvlJc w:val="right"/>
      <w:pPr>
        <w:ind w:left="6480" w:hanging="180"/>
      </w:pPr>
    </w:lvl>
  </w:abstractNum>
  <w:abstractNum w:abstractNumId="88" w15:restartNumberingAfterBreak="0">
    <w:nsid w:val="49EB7513"/>
    <w:multiLevelType w:val="hybridMultilevel"/>
    <w:tmpl w:val="7186B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9EE6251"/>
    <w:multiLevelType w:val="hybridMultilevel"/>
    <w:tmpl w:val="251AA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A147813"/>
    <w:multiLevelType w:val="hybridMultilevel"/>
    <w:tmpl w:val="FFFFFFFF"/>
    <w:lvl w:ilvl="0" w:tplc="FDF660EC">
      <w:start w:val="5"/>
      <w:numFmt w:val="decimal"/>
      <w:lvlText w:val="%1."/>
      <w:lvlJc w:val="left"/>
      <w:pPr>
        <w:ind w:left="720" w:hanging="360"/>
      </w:pPr>
    </w:lvl>
    <w:lvl w:ilvl="1" w:tplc="9672020A">
      <w:start w:val="1"/>
      <w:numFmt w:val="lowerLetter"/>
      <w:lvlText w:val="%2."/>
      <w:lvlJc w:val="left"/>
      <w:pPr>
        <w:ind w:left="1440" w:hanging="360"/>
      </w:pPr>
    </w:lvl>
    <w:lvl w:ilvl="2" w:tplc="90E070F0">
      <w:start w:val="1"/>
      <w:numFmt w:val="lowerRoman"/>
      <w:lvlText w:val="%3."/>
      <w:lvlJc w:val="right"/>
      <w:pPr>
        <w:ind w:left="2160" w:hanging="180"/>
      </w:pPr>
    </w:lvl>
    <w:lvl w:ilvl="3" w:tplc="24809040">
      <w:start w:val="1"/>
      <w:numFmt w:val="decimal"/>
      <w:lvlText w:val="%4."/>
      <w:lvlJc w:val="left"/>
      <w:pPr>
        <w:ind w:left="2880" w:hanging="360"/>
      </w:pPr>
    </w:lvl>
    <w:lvl w:ilvl="4" w:tplc="7DE644EC">
      <w:start w:val="1"/>
      <w:numFmt w:val="lowerLetter"/>
      <w:lvlText w:val="%5."/>
      <w:lvlJc w:val="left"/>
      <w:pPr>
        <w:ind w:left="3600" w:hanging="360"/>
      </w:pPr>
    </w:lvl>
    <w:lvl w:ilvl="5" w:tplc="9BFC8BD0">
      <w:start w:val="1"/>
      <w:numFmt w:val="lowerRoman"/>
      <w:lvlText w:val="%6."/>
      <w:lvlJc w:val="right"/>
      <w:pPr>
        <w:ind w:left="4320" w:hanging="180"/>
      </w:pPr>
    </w:lvl>
    <w:lvl w:ilvl="6" w:tplc="56241980">
      <w:start w:val="1"/>
      <w:numFmt w:val="decimal"/>
      <w:lvlText w:val="%7."/>
      <w:lvlJc w:val="left"/>
      <w:pPr>
        <w:ind w:left="5040" w:hanging="360"/>
      </w:pPr>
    </w:lvl>
    <w:lvl w:ilvl="7" w:tplc="8CBA433A">
      <w:start w:val="1"/>
      <w:numFmt w:val="lowerLetter"/>
      <w:lvlText w:val="%8."/>
      <w:lvlJc w:val="left"/>
      <w:pPr>
        <w:ind w:left="5760" w:hanging="360"/>
      </w:pPr>
    </w:lvl>
    <w:lvl w:ilvl="8" w:tplc="97AC0C16">
      <w:start w:val="1"/>
      <w:numFmt w:val="lowerRoman"/>
      <w:lvlText w:val="%9."/>
      <w:lvlJc w:val="right"/>
      <w:pPr>
        <w:ind w:left="6480" w:hanging="180"/>
      </w:pPr>
    </w:lvl>
  </w:abstractNum>
  <w:abstractNum w:abstractNumId="91" w15:restartNumberingAfterBreak="0">
    <w:nsid w:val="4A90A098"/>
    <w:multiLevelType w:val="hybridMultilevel"/>
    <w:tmpl w:val="FFFFFFFF"/>
    <w:lvl w:ilvl="0" w:tplc="DFC8A3F2">
      <w:start w:val="1"/>
      <w:numFmt w:val="decimal"/>
      <w:lvlText w:val="%1."/>
      <w:lvlJc w:val="left"/>
      <w:pPr>
        <w:ind w:left="720" w:hanging="360"/>
      </w:pPr>
    </w:lvl>
    <w:lvl w:ilvl="1" w:tplc="E418116E">
      <w:start w:val="1"/>
      <w:numFmt w:val="lowerLetter"/>
      <w:lvlText w:val="%2."/>
      <w:lvlJc w:val="left"/>
      <w:pPr>
        <w:ind w:left="1440" w:hanging="360"/>
      </w:pPr>
    </w:lvl>
    <w:lvl w:ilvl="2" w:tplc="0A943544">
      <w:start w:val="1"/>
      <w:numFmt w:val="lowerRoman"/>
      <w:lvlText w:val="%3."/>
      <w:lvlJc w:val="right"/>
      <w:pPr>
        <w:ind w:left="2160" w:hanging="180"/>
      </w:pPr>
    </w:lvl>
    <w:lvl w:ilvl="3" w:tplc="BB2E8B54">
      <w:start w:val="1"/>
      <w:numFmt w:val="decimal"/>
      <w:lvlText w:val="%4."/>
      <w:lvlJc w:val="left"/>
      <w:pPr>
        <w:ind w:left="2880" w:hanging="360"/>
      </w:pPr>
    </w:lvl>
    <w:lvl w:ilvl="4" w:tplc="BD38AD74">
      <w:start w:val="1"/>
      <w:numFmt w:val="lowerLetter"/>
      <w:lvlText w:val="%5."/>
      <w:lvlJc w:val="left"/>
      <w:pPr>
        <w:ind w:left="3600" w:hanging="360"/>
      </w:pPr>
    </w:lvl>
    <w:lvl w:ilvl="5" w:tplc="E6A0366C">
      <w:start w:val="1"/>
      <w:numFmt w:val="lowerRoman"/>
      <w:lvlText w:val="%6."/>
      <w:lvlJc w:val="right"/>
      <w:pPr>
        <w:ind w:left="4320" w:hanging="180"/>
      </w:pPr>
    </w:lvl>
    <w:lvl w:ilvl="6" w:tplc="2FC86BF4">
      <w:start w:val="1"/>
      <w:numFmt w:val="decimal"/>
      <w:lvlText w:val="%7."/>
      <w:lvlJc w:val="left"/>
      <w:pPr>
        <w:ind w:left="5040" w:hanging="360"/>
      </w:pPr>
    </w:lvl>
    <w:lvl w:ilvl="7" w:tplc="F0A2F602">
      <w:start w:val="1"/>
      <w:numFmt w:val="lowerLetter"/>
      <w:lvlText w:val="%8."/>
      <w:lvlJc w:val="left"/>
      <w:pPr>
        <w:ind w:left="5760" w:hanging="360"/>
      </w:pPr>
    </w:lvl>
    <w:lvl w:ilvl="8" w:tplc="6D164552">
      <w:start w:val="1"/>
      <w:numFmt w:val="lowerRoman"/>
      <w:lvlText w:val="%9."/>
      <w:lvlJc w:val="right"/>
      <w:pPr>
        <w:ind w:left="6480" w:hanging="180"/>
      </w:pPr>
    </w:lvl>
  </w:abstractNum>
  <w:abstractNum w:abstractNumId="92" w15:restartNumberingAfterBreak="0">
    <w:nsid w:val="4BD163B2"/>
    <w:multiLevelType w:val="hybridMultilevel"/>
    <w:tmpl w:val="FFFFFFFF"/>
    <w:lvl w:ilvl="0" w:tplc="29ECA484">
      <w:start w:val="4"/>
      <w:numFmt w:val="decimal"/>
      <w:lvlText w:val="%1."/>
      <w:lvlJc w:val="left"/>
      <w:pPr>
        <w:ind w:left="720" w:hanging="360"/>
      </w:pPr>
    </w:lvl>
    <w:lvl w:ilvl="1" w:tplc="CB5C0DD6">
      <w:start w:val="1"/>
      <w:numFmt w:val="lowerLetter"/>
      <w:lvlText w:val="%2."/>
      <w:lvlJc w:val="left"/>
      <w:pPr>
        <w:ind w:left="1440" w:hanging="360"/>
      </w:pPr>
    </w:lvl>
    <w:lvl w:ilvl="2" w:tplc="4FB431D8">
      <w:start w:val="1"/>
      <w:numFmt w:val="lowerRoman"/>
      <w:lvlText w:val="%3."/>
      <w:lvlJc w:val="right"/>
      <w:pPr>
        <w:ind w:left="2160" w:hanging="180"/>
      </w:pPr>
    </w:lvl>
    <w:lvl w:ilvl="3" w:tplc="9B9295FC">
      <w:start w:val="1"/>
      <w:numFmt w:val="decimal"/>
      <w:lvlText w:val="%4."/>
      <w:lvlJc w:val="left"/>
      <w:pPr>
        <w:ind w:left="2880" w:hanging="360"/>
      </w:pPr>
    </w:lvl>
    <w:lvl w:ilvl="4" w:tplc="4A643E20">
      <w:start w:val="1"/>
      <w:numFmt w:val="lowerLetter"/>
      <w:lvlText w:val="%5."/>
      <w:lvlJc w:val="left"/>
      <w:pPr>
        <w:ind w:left="3600" w:hanging="360"/>
      </w:pPr>
    </w:lvl>
    <w:lvl w:ilvl="5" w:tplc="C0AE7822">
      <w:start w:val="1"/>
      <w:numFmt w:val="lowerRoman"/>
      <w:lvlText w:val="%6."/>
      <w:lvlJc w:val="right"/>
      <w:pPr>
        <w:ind w:left="4320" w:hanging="180"/>
      </w:pPr>
    </w:lvl>
    <w:lvl w:ilvl="6" w:tplc="32520314">
      <w:start w:val="1"/>
      <w:numFmt w:val="decimal"/>
      <w:lvlText w:val="%7."/>
      <w:lvlJc w:val="left"/>
      <w:pPr>
        <w:ind w:left="5040" w:hanging="360"/>
      </w:pPr>
    </w:lvl>
    <w:lvl w:ilvl="7" w:tplc="79B46808">
      <w:start w:val="1"/>
      <w:numFmt w:val="lowerLetter"/>
      <w:lvlText w:val="%8."/>
      <w:lvlJc w:val="left"/>
      <w:pPr>
        <w:ind w:left="5760" w:hanging="360"/>
      </w:pPr>
    </w:lvl>
    <w:lvl w:ilvl="8" w:tplc="7F148BE8">
      <w:start w:val="1"/>
      <w:numFmt w:val="lowerRoman"/>
      <w:lvlText w:val="%9."/>
      <w:lvlJc w:val="right"/>
      <w:pPr>
        <w:ind w:left="6480" w:hanging="180"/>
      </w:pPr>
    </w:lvl>
  </w:abstractNum>
  <w:abstractNum w:abstractNumId="93" w15:restartNumberingAfterBreak="0">
    <w:nsid w:val="4CB3CC04"/>
    <w:multiLevelType w:val="hybridMultilevel"/>
    <w:tmpl w:val="FFFFFFFF"/>
    <w:lvl w:ilvl="0" w:tplc="FFFFFFFF">
      <w:start w:val="1"/>
      <w:numFmt w:val="decimal"/>
      <w:lvlText w:val="%1."/>
      <w:lvlJc w:val="left"/>
      <w:pPr>
        <w:ind w:left="720" w:hanging="360"/>
      </w:pPr>
    </w:lvl>
    <w:lvl w:ilvl="1" w:tplc="E0A2263C">
      <w:start w:val="1"/>
      <w:numFmt w:val="lowerLetter"/>
      <w:lvlText w:val="%2."/>
      <w:lvlJc w:val="left"/>
      <w:pPr>
        <w:ind w:left="1440" w:hanging="360"/>
      </w:pPr>
    </w:lvl>
    <w:lvl w:ilvl="2" w:tplc="1D92C8BC">
      <w:start w:val="1"/>
      <w:numFmt w:val="lowerRoman"/>
      <w:lvlText w:val="%3."/>
      <w:lvlJc w:val="right"/>
      <w:pPr>
        <w:ind w:left="2160" w:hanging="180"/>
      </w:pPr>
    </w:lvl>
    <w:lvl w:ilvl="3" w:tplc="8EAAB838">
      <w:start w:val="1"/>
      <w:numFmt w:val="decimal"/>
      <w:lvlText w:val="%4."/>
      <w:lvlJc w:val="left"/>
      <w:pPr>
        <w:ind w:left="2880" w:hanging="360"/>
      </w:pPr>
    </w:lvl>
    <w:lvl w:ilvl="4" w:tplc="CDB2C0B0">
      <w:start w:val="1"/>
      <w:numFmt w:val="lowerLetter"/>
      <w:lvlText w:val="%5."/>
      <w:lvlJc w:val="left"/>
      <w:pPr>
        <w:ind w:left="3600" w:hanging="360"/>
      </w:pPr>
    </w:lvl>
    <w:lvl w:ilvl="5" w:tplc="D9C6F988">
      <w:start w:val="1"/>
      <w:numFmt w:val="lowerRoman"/>
      <w:lvlText w:val="%6."/>
      <w:lvlJc w:val="right"/>
      <w:pPr>
        <w:ind w:left="4320" w:hanging="180"/>
      </w:pPr>
    </w:lvl>
    <w:lvl w:ilvl="6" w:tplc="637C2A6A">
      <w:start w:val="1"/>
      <w:numFmt w:val="decimal"/>
      <w:lvlText w:val="%7."/>
      <w:lvlJc w:val="left"/>
      <w:pPr>
        <w:ind w:left="5040" w:hanging="360"/>
      </w:pPr>
    </w:lvl>
    <w:lvl w:ilvl="7" w:tplc="6EB0DADE">
      <w:start w:val="1"/>
      <w:numFmt w:val="lowerLetter"/>
      <w:lvlText w:val="%8."/>
      <w:lvlJc w:val="left"/>
      <w:pPr>
        <w:ind w:left="5760" w:hanging="360"/>
      </w:pPr>
    </w:lvl>
    <w:lvl w:ilvl="8" w:tplc="2BD6F70A">
      <w:start w:val="1"/>
      <w:numFmt w:val="lowerRoman"/>
      <w:lvlText w:val="%9."/>
      <w:lvlJc w:val="right"/>
      <w:pPr>
        <w:ind w:left="6480" w:hanging="180"/>
      </w:pPr>
    </w:lvl>
  </w:abstractNum>
  <w:abstractNum w:abstractNumId="9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D1430A5"/>
    <w:multiLevelType w:val="hybridMultilevel"/>
    <w:tmpl w:val="D096878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01">
      <w:start w:val="1"/>
      <w:numFmt w:val="bullet"/>
      <w:lvlText w:val=""/>
      <w:lvlJc w:val="left"/>
      <w:pPr>
        <w:ind w:left="720" w:hanging="360"/>
      </w:pPr>
      <w:rPr>
        <w:rFonts w:ascii="Symbol" w:hAnsi="Symbol" w:hint="default"/>
      </w:r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4D6A2949"/>
    <w:multiLevelType w:val="hybridMultilevel"/>
    <w:tmpl w:val="30D85E4C"/>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1648" w:hanging="360"/>
      </w:pPr>
      <w:rPr>
        <w:rFonts w:ascii="Symbol" w:hAnsi="Symbol" w:hint="default"/>
      </w:rPr>
    </w:lvl>
    <w:lvl w:ilvl="2" w:tplc="FFFFFFFF">
      <w:start w:val="1"/>
      <w:numFmt w:val="lowerRoman"/>
      <w:lvlText w:val="%3."/>
      <w:lvlJc w:val="right"/>
      <w:pPr>
        <w:ind w:left="2368" w:hanging="180"/>
      </w:pPr>
    </w:lvl>
    <w:lvl w:ilvl="3" w:tplc="FFFFFFFF">
      <w:start w:val="1"/>
      <w:numFmt w:val="decimal"/>
      <w:lvlText w:val="%4."/>
      <w:lvlJc w:val="left"/>
      <w:pPr>
        <w:ind w:left="3088" w:hanging="360"/>
      </w:pPr>
    </w:lvl>
    <w:lvl w:ilvl="4" w:tplc="FFFFFFFF">
      <w:start w:val="1"/>
      <w:numFmt w:val="lowerLetter"/>
      <w:lvlText w:val="%5."/>
      <w:lvlJc w:val="left"/>
      <w:pPr>
        <w:ind w:left="3808" w:hanging="360"/>
      </w:pPr>
    </w:lvl>
    <w:lvl w:ilvl="5" w:tplc="FFFFFFFF">
      <w:start w:val="1"/>
      <w:numFmt w:val="lowerRoman"/>
      <w:lvlText w:val="%6."/>
      <w:lvlJc w:val="right"/>
      <w:pPr>
        <w:ind w:left="4528" w:hanging="180"/>
      </w:pPr>
    </w:lvl>
    <w:lvl w:ilvl="6" w:tplc="FFFFFFFF">
      <w:start w:val="1"/>
      <w:numFmt w:val="decimal"/>
      <w:lvlText w:val="%7."/>
      <w:lvlJc w:val="left"/>
      <w:pPr>
        <w:ind w:left="5248" w:hanging="360"/>
      </w:pPr>
    </w:lvl>
    <w:lvl w:ilvl="7" w:tplc="FFFFFFFF">
      <w:start w:val="1"/>
      <w:numFmt w:val="lowerLetter"/>
      <w:lvlText w:val="%8."/>
      <w:lvlJc w:val="left"/>
      <w:pPr>
        <w:ind w:left="5968" w:hanging="360"/>
      </w:pPr>
    </w:lvl>
    <w:lvl w:ilvl="8" w:tplc="FFFFFFFF">
      <w:start w:val="1"/>
      <w:numFmt w:val="lowerRoman"/>
      <w:lvlText w:val="%9."/>
      <w:lvlJc w:val="right"/>
      <w:pPr>
        <w:ind w:left="6688" w:hanging="180"/>
      </w:pPr>
    </w:lvl>
  </w:abstractNum>
  <w:abstractNum w:abstractNumId="97" w15:restartNumberingAfterBreak="0">
    <w:nsid w:val="4E0351B9"/>
    <w:multiLevelType w:val="hybridMultilevel"/>
    <w:tmpl w:val="FFFFFFFF"/>
    <w:lvl w:ilvl="0" w:tplc="26981FF4">
      <w:start w:val="1"/>
      <w:numFmt w:val="bullet"/>
      <w:lvlText w:val=""/>
      <w:lvlJc w:val="left"/>
      <w:pPr>
        <w:ind w:left="720" w:hanging="360"/>
      </w:pPr>
      <w:rPr>
        <w:rFonts w:ascii="Symbol" w:hAnsi="Symbol" w:hint="default"/>
      </w:rPr>
    </w:lvl>
    <w:lvl w:ilvl="1" w:tplc="49EC45DA">
      <w:start w:val="1"/>
      <w:numFmt w:val="bullet"/>
      <w:lvlText w:val="o"/>
      <w:lvlJc w:val="left"/>
      <w:pPr>
        <w:ind w:left="1440" w:hanging="360"/>
      </w:pPr>
      <w:rPr>
        <w:rFonts w:ascii="&quot;Courier New&quot;" w:hAnsi="&quot;Courier New&quot;" w:hint="default"/>
      </w:rPr>
    </w:lvl>
    <w:lvl w:ilvl="2" w:tplc="2F902458">
      <w:start w:val="1"/>
      <w:numFmt w:val="bullet"/>
      <w:lvlText w:val=""/>
      <w:lvlJc w:val="left"/>
      <w:pPr>
        <w:ind w:left="2160" w:hanging="360"/>
      </w:pPr>
      <w:rPr>
        <w:rFonts w:ascii="Wingdings" w:hAnsi="Wingdings" w:hint="default"/>
      </w:rPr>
    </w:lvl>
    <w:lvl w:ilvl="3" w:tplc="B484DDAE">
      <w:start w:val="1"/>
      <w:numFmt w:val="bullet"/>
      <w:lvlText w:val=""/>
      <w:lvlJc w:val="left"/>
      <w:pPr>
        <w:ind w:left="2880" w:hanging="360"/>
      </w:pPr>
      <w:rPr>
        <w:rFonts w:ascii="Symbol" w:hAnsi="Symbol" w:hint="default"/>
      </w:rPr>
    </w:lvl>
    <w:lvl w:ilvl="4" w:tplc="FE8A95E2">
      <w:start w:val="1"/>
      <w:numFmt w:val="bullet"/>
      <w:lvlText w:val="o"/>
      <w:lvlJc w:val="left"/>
      <w:pPr>
        <w:ind w:left="3600" w:hanging="360"/>
      </w:pPr>
      <w:rPr>
        <w:rFonts w:ascii="Courier New" w:hAnsi="Courier New" w:hint="default"/>
      </w:rPr>
    </w:lvl>
    <w:lvl w:ilvl="5" w:tplc="A69C5D68">
      <w:start w:val="1"/>
      <w:numFmt w:val="bullet"/>
      <w:lvlText w:val=""/>
      <w:lvlJc w:val="left"/>
      <w:pPr>
        <w:ind w:left="4320" w:hanging="360"/>
      </w:pPr>
      <w:rPr>
        <w:rFonts w:ascii="Wingdings" w:hAnsi="Wingdings" w:hint="default"/>
      </w:rPr>
    </w:lvl>
    <w:lvl w:ilvl="6" w:tplc="D62CE640">
      <w:start w:val="1"/>
      <w:numFmt w:val="bullet"/>
      <w:lvlText w:val=""/>
      <w:lvlJc w:val="left"/>
      <w:pPr>
        <w:ind w:left="5040" w:hanging="360"/>
      </w:pPr>
      <w:rPr>
        <w:rFonts w:ascii="Symbol" w:hAnsi="Symbol" w:hint="default"/>
      </w:rPr>
    </w:lvl>
    <w:lvl w:ilvl="7" w:tplc="DD1E8C70">
      <w:start w:val="1"/>
      <w:numFmt w:val="bullet"/>
      <w:lvlText w:val="o"/>
      <w:lvlJc w:val="left"/>
      <w:pPr>
        <w:ind w:left="5760" w:hanging="360"/>
      </w:pPr>
      <w:rPr>
        <w:rFonts w:ascii="Courier New" w:hAnsi="Courier New" w:hint="default"/>
      </w:rPr>
    </w:lvl>
    <w:lvl w:ilvl="8" w:tplc="0ADE514C">
      <w:start w:val="1"/>
      <w:numFmt w:val="bullet"/>
      <w:lvlText w:val=""/>
      <w:lvlJc w:val="left"/>
      <w:pPr>
        <w:ind w:left="6480" w:hanging="360"/>
      </w:pPr>
      <w:rPr>
        <w:rFonts w:ascii="Wingdings" w:hAnsi="Wingdings" w:hint="default"/>
      </w:rPr>
    </w:lvl>
  </w:abstractNum>
  <w:abstractNum w:abstractNumId="98" w15:restartNumberingAfterBreak="0">
    <w:nsid w:val="4E9DA1E0"/>
    <w:multiLevelType w:val="hybridMultilevel"/>
    <w:tmpl w:val="FFFFFFFF"/>
    <w:lvl w:ilvl="0" w:tplc="FFFFFFFF">
      <w:start w:val="1"/>
      <w:numFmt w:val="decimal"/>
      <w:lvlText w:val="%1"/>
      <w:lvlJc w:val="left"/>
      <w:pPr>
        <w:ind w:left="720" w:hanging="360"/>
      </w:pPr>
    </w:lvl>
    <w:lvl w:ilvl="1" w:tplc="7170452E">
      <w:start w:val="1"/>
      <w:numFmt w:val="lowerLetter"/>
      <w:lvlText w:val="%2."/>
      <w:lvlJc w:val="left"/>
      <w:pPr>
        <w:ind w:left="1440" w:hanging="360"/>
      </w:pPr>
    </w:lvl>
    <w:lvl w:ilvl="2" w:tplc="5D784448">
      <w:start w:val="1"/>
      <w:numFmt w:val="lowerRoman"/>
      <w:lvlText w:val="%3."/>
      <w:lvlJc w:val="right"/>
      <w:pPr>
        <w:ind w:left="2160" w:hanging="180"/>
      </w:pPr>
    </w:lvl>
    <w:lvl w:ilvl="3" w:tplc="C9D467E2">
      <w:start w:val="1"/>
      <w:numFmt w:val="decimal"/>
      <w:lvlText w:val="%4."/>
      <w:lvlJc w:val="left"/>
      <w:pPr>
        <w:ind w:left="2880" w:hanging="360"/>
      </w:pPr>
    </w:lvl>
    <w:lvl w:ilvl="4" w:tplc="E3586854">
      <w:start w:val="1"/>
      <w:numFmt w:val="lowerLetter"/>
      <w:lvlText w:val="%5."/>
      <w:lvlJc w:val="left"/>
      <w:pPr>
        <w:ind w:left="3600" w:hanging="360"/>
      </w:pPr>
    </w:lvl>
    <w:lvl w:ilvl="5" w:tplc="DB5CDD88">
      <w:start w:val="1"/>
      <w:numFmt w:val="lowerRoman"/>
      <w:lvlText w:val="%6."/>
      <w:lvlJc w:val="right"/>
      <w:pPr>
        <w:ind w:left="4320" w:hanging="180"/>
      </w:pPr>
    </w:lvl>
    <w:lvl w:ilvl="6" w:tplc="293AFB1C">
      <w:start w:val="1"/>
      <w:numFmt w:val="decimal"/>
      <w:lvlText w:val="%7."/>
      <w:lvlJc w:val="left"/>
      <w:pPr>
        <w:ind w:left="5040" w:hanging="360"/>
      </w:pPr>
    </w:lvl>
    <w:lvl w:ilvl="7" w:tplc="09CC20E8">
      <w:start w:val="1"/>
      <w:numFmt w:val="lowerLetter"/>
      <w:lvlText w:val="%8."/>
      <w:lvlJc w:val="left"/>
      <w:pPr>
        <w:ind w:left="5760" w:hanging="360"/>
      </w:pPr>
    </w:lvl>
    <w:lvl w:ilvl="8" w:tplc="BB5E9272">
      <w:start w:val="1"/>
      <w:numFmt w:val="lowerRoman"/>
      <w:lvlText w:val="%9."/>
      <w:lvlJc w:val="right"/>
      <w:pPr>
        <w:ind w:left="6480" w:hanging="180"/>
      </w:pPr>
    </w:lvl>
  </w:abstractNum>
  <w:abstractNum w:abstractNumId="99"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F792087"/>
    <w:multiLevelType w:val="hybridMultilevel"/>
    <w:tmpl w:val="258840E4"/>
    <w:lvl w:ilvl="0" w:tplc="2000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110026D"/>
    <w:multiLevelType w:val="hybridMultilevel"/>
    <w:tmpl w:val="FFFFFFFF"/>
    <w:lvl w:ilvl="0" w:tplc="44E6AE06">
      <w:start w:val="1"/>
      <w:numFmt w:val="decimal"/>
      <w:lvlText w:val="%1."/>
      <w:lvlJc w:val="left"/>
      <w:pPr>
        <w:ind w:left="720" w:hanging="360"/>
      </w:pPr>
    </w:lvl>
    <w:lvl w:ilvl="1" w:tplc="891EDBCE">
      <w:start w:val="1"/>
      <w:numFmt w:val="lowerLetter"/>
      <w:lvlText w:val="%2."/>
      <w:lvlJc w:val="left"/>
      <w:pPr>
        <w:ind w:left="1440" w:hanging="360"/>
      </w:pPr>
    </w:lvl>
    <w:lvl w:ilvl="2" w:tplc="2C38E7E4">
      <w:start w:val="1"/>
      <w:numFmt w:val="lowerRoman"/>
      <w:lvlText w:val="%3."/>
      <w:lvlJc w:val="right"/>
      <w:pPr>
        <w:ind w:left="2160" w:hanging="180"/>
      </w:pPr>
    </w:lvl>
    <w:lvl w:ilvl="3" w:tplc="B6D002A2">
      <w:start w:val="1"/>
      <w:numFmt w:val="decimal"/>
      <w:lvlText w:val="%4."/>
      <w:lvlJc w:val="left"/>
      <w:pPr>
        <w:ind w:left="2880" w:hanging="360"/>
      </w:pPr>
    </w:lvl>
    <w:lvl w:ilvl="4" w:tplc="7FDA4860">
      <w:start w:val="2"/>
      <w:numFmt w:val="lowerLetter"/>
      <w:lvlText w:val="%5."/>
      <w:lvlJc w:val="left"/>
      <w:pPr>
        <w:ind w:left="3600" w:hanging="360"/>
      </w:pPr>
    </w:lvl>
    <w:lvl w:ilvl="5" w:tplc="09660D70">
      <w:start w:val="1"/>
      <w:numFmt w:val="lowerRoman"/>
      <w:lvlText w:val="%6."/>
      <w:lvlJc w:val="right"/>
      <w:pPr>
        <w:ind w:left="4320" w:hanging="180"/>
      </w:pPr>
    </w:lvl>
    <w:lvl w:ilvl="6" w:tplc="F060591C">
      <w:start w:val="1"/>
      <w:numFmt w:val="decimal"/>
      <w:lvlText w:val="%7."/>
      <w:lvlJc w:val="left"/>
      <w:pPr>
        <w:ind w:left="5040" w:hanging="360"/>
      </w:pPr>
    </w:lvl>
    <w:lvl w:ilvl="7" w:tplc="E2961830">
      <w:start w:val="1"/>
      <w:numFmt w:val="lowerLetter"/>
      <w:lvlText w:val="%8."/>
      <w:lvlJc w:val="left"/>
      <w:pPr>
        <w:ind w:left="5760" w:hanging="360"/>
      </w:pPr>
    </w:lvl>
    <w:lvl w:ilvl="8" w:tplc="46F222D0">
      <w:start w:val="1"/>
      <w:numFmt w:val="lowerRoman"/>
      <w:lvlText w:val="%9."/>
      <w:lvlJc w:val="right"/>
      <w:pPr>
        <w:ind w:left="6480" w:hanging="180"/>
      </w:pPr>
    </w:lvl>
  </w:abstractNum>
  <w:abstractNum w:abstractNumId="10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1D10CF0"/>
    <w:multiLevelType w:val="hybridMultilevel"/>
    <w:tmpl w:val="FFFFFFFF"/>
    <w:lvl w:ilvl="0" w:tplc="FF2834BC">
      <w:start w:val="1"/>
      <w:numFmt w:val="decimal"/>
      <w:lvlText w:val="%1."/>
      <w:lvlJc w:val="left"/>
      <w:pPr>
        <w:ind w:left="720" w:hanging="360"/>
      </w:pPr>
    </w:lvl>
    <w:lvl w:ilvl="1" w:tplc="679C65E4">
      <w:start w:val="1"/>
      <w:numFmt w:val="lowerLetter"/>
      <w:lvlText w:val="%2."/>
      <w:lvlJc w:val="left"/>
      <w:pPr>
        <w:ind w:left="1440" w:hanging="360"/>
      </w:pPr>
    </w:lvl>
    <w:lvl w:ilvl="2" w:tplc="6A8015D0">
      <w:start w:val="2"/>
      <w:numFmt w:val="lowerRoman"/>
      <w:lvlText w:val="%3."/>
      <w:lvlJc w:val="right"/>
      <w:pPr>
        <w:ind w:left="2160" w:hanging="180"/>
      </w:pPr>
    </w:lvl>
    <w:lvl w:ilvl="3" w:tplc="37BED876">
      <w:start w:val="1"/>
      <w:numFmt w:val="decimal"/>
      <w:lvlText w:val="%4."/>
      <w:lvlJc w:val="left"/>
      <w:pPr>
        <w:ind w:left="2880" w:hanging="360"/>
      </w:pPr>
    </w:lvl>
    <w:lvl w:ilvl="4" w:tplc="DC2E535E">
      <w:start w:val="1"/>
      <w:numFmt w:val="lowerLetter"/>
      <w:lvlText w:val="%5."/>
      <w:lvlJc w:val="left"/>
      <w:pPr>
        <w:ind w:left="3600" w:hanging="360"/>
      </w:pPr>
    </w:lvl>
    <w:lvl w:ilvl="5" w:tplc="AD7E3F7E">
      <w:start w:val="1"/>
      <w:numFmt w:val="lowerRoman"/>
      <w:lvlText w:val="%6."/>
      <w:lvlJc w:val="right"/>
      <w:pPr>
        <w:ind w:left="4320" w:hanging="180"/>
      </w:pPr>
    </w:lvl>
    <w:lvl w:ilvl="6" w:tplc="3830DF94">
      <w:start w:val="1"/>
      <w:numFmt w:val="decimal"/>
      <w:lvlText w:val="%7."/>
      <w:lvlJc w:val="left"/>
      <w:pPr>
        <w:ind w:left="5040" w:hanging="360"/>
      </w:pPr>
    </w:lvl>
    <w:lvl w:ilvl="7" w:tplc="C91E3E04">
      <w:start w:val="1"/>
      <w:numFmt w:val="lowerLetter"/>
      <w:lvlText w:val="%8."/>
      <w:lvlJc w:val="left"/>
      <w:pPr>
        <w:ind w:left="5760" w:hanging="360"/>
      </w:pPr>
    </w:lvl>
    <w:lvl w:ilvl="8" w:tplc="6AC0A586">
      <w:start w:val="1"/>
      <w:numFmt w:val="lowerRoman"/>
      <w:lvlText w:val="%9."/>
      <w:lvlJc w:val="right"/>
      <w:pPr>
        <w:ind w:left="6480" w:hanging="180"/>
      </w:pPr>
    </w:lvl>
  </w:abstractNum>
  <w:abstractNum w:abstractNumId="106" w15:restartNumberingAfterBreak="0">
    <w:nsid w:val="5211DAF0"/>
    <w:multiLevelType w:val="hybridMultilevel"/>
    <w:tmpl w:val="FFFFFFFF"/>
    <w:lvl w:ilvl="0" w:tplc="7EE46AAE">
      <w:start w:val="1"/>
      <w:numFmt w:val="bullet"/>
      <w:lvlText w:val="-"/>
      <w:lvlJc w:val="left"/>
      <w:pPr>
        <w:ind w:left="360" w:hanging="360"/>
      </w:pPr>
      <w:rPr>
        <w:rFonts w:ascii="Calibri" w:hAnsi="Calibri" w:hint="default"/>
      </w:rPr>
    </w:lvl>
    <w:lvl w:ilvl="1" w:tplc="FC2E0180">
      <w:start w:val="1"/>
      <w:numFmt w:val="bullet"/>
      <w:lvlText w:val="o"/>
      <w:lvlJc w:val="left"/>
      <w:pPr>
        <w:ind w:left="1080" w:hanging="360"/>
      </w:pPr>
      <w:rPr>
        <w:rFonts w:ascii="Courier New" w:hAnsi="Courier New" w:hint="default"/>
      </w:rPr>
    </w:lvl>
    <w:lvl w:ilvl="2" w:tplc="EF66C3A2">
      <w:start w:val="1"/>
      <w:numFmt w:val="bullet"/>
      <w:lvlText w:val=""/>
      <w:lvlJc w:val="left"/>
      <w:pPr>
        <w:ind w:left="1800" w:hanging="360"/>
      </w:pPr>
      <w:rPr>
        <w:rFonts w:ascii="Wingdings" w:hAnsi="Wingdings" w:hint="default"/>
      </w:rPr>
    </w:lvl>
    <w:lvl w:ilvl="3" w:tplc="A2A064D6">
      <w:start w:val="1"/>
      <w:numFmt w:val="bullet"/>
      <w:lvlText w:val=""/>
      <w:lvlJc w:val="left"/>
      <w:pPr>
        <w:ind w:left="2520" w:hanging="360"/>
      </w:pPr>
      <w:rPr>
        <w:rFonts w:ascii="Symbol" w:hAnsi="Symbol" w:hint="default"/>
      </w:rPr>
    </w:lvl>
    <w:lvl w:ilvl="4" w:tplc="EC843338">
      <w:start w:val="1"/>
      <w:numFmt w:val="bullet"/>
      <w:lvlText w:val="o"/>
      <w:lvlJc w:val="left"/>
      <w:pPr>
        <w:ind w:left="3240" w:hanging="360"/>
      </w:pPr>
      <w:rPr>
        <w:rFonts w:ascii="Courier New" w:hAnsi="Courier New" w:hint="default"/>
      </w:rPr>
    </w:lvl>
    <w:lvl w:ilvl="5" w:tplc="355C59C4">
      <w:start w:val="1"/>
      <w:numFmt w:val="bullet"/>
      <w:lvlText w:val=""/>
      <w:lvlJc w:val="left"/>
      <w:pPr>
        <w:ind w:left="3960" w:hanging="360"/>
      </w:pPr>
      <w:rPr>
        <w:rFonts w:ascii="Wingdings" w:hAnsi="Wingdings" w:hint="default"/>
      </w:rPr>
    </w:lvl>
    <w:lvl w:ilvl="6" w:tplc="35B6D81E">
      <w:start w:val="1"/>
      <w:numFmt w:val="bullet"/>
      <w:lvlText w:val=""/>
      <w:lvlJc w:val="left"/>
      <w:pPr>
        <w:ind w:left="4680" w:hanging="360"/>
      </w:pPr>
      <w:rPr>
        <w:rFonts w:ascii="Symbol" w:hAnsi="Symbol" w:hint="default"/>
      </w:rPr>
    </w:lvl>
    <w:lvl w:ilvl="7" w:tplc="75F25A86">
      <w:start w:val="1"/>
      <w:numFmt w:val="bullet"/>
      <w:lvlText w:val="o"/>
      <w:lvlJc w:val="left"/>
      <w:pPr>
        <w:ind w:left="5400" w:hanging="360"/>
      </w:pPr>
      <w:rPr>
        <w:rFonts w:ascii="Courier New" w:hAnsi="Courier New" w:hint="default"/>
      </w:rPr>
    </w:lvl>
    <w:lvl w:ilvl="8" w:tplc="3DB6C0CA">
      <w:start w:val="1"/>
      <w:numFmt w:val="bullet"/>
      <w:lvlText w:val=""/>
      <w:lvlJc w:val="left"/>
      <w:pPr>
        <w:ind w:left="6120" w:hanging="360"/>
      </w:pPr>
      <w:rPr>
        <w:rFonts w:ascii="Wingdings" w:hAnsi="Wingdings" w:hint="default"/>
      </w:rPr>
    </w:lvl>
  </w:abstractNum>
  <w:abstractNum w:abstractNumId="107" w15:restartNumberingAfterBreak="0">
    <w:nsid w:val="53E9F492"/>
    <w:multiLevelType w:val="hybridMultilevel"/>
    <w:tmpl w:val="FFFFFFFF"/>
    <w:lvl w:ilvl="0" w:tplc="88EC5B1C">
      <w:start w:val="1"/>
      <w:numFmt w:val="bullet"/>
      <w:lvlText w:val=""/>
      <w:lvlJc w:val="left"/>
      <w:pPr>
        <w:ind w:left="720" w:hanging="360"/>
      </w:pPr>
      <w:rPr>
        <w:rFonts w:ascii="Symbol" w:hAnsi="Symbol" w:hint="default"/>
      </w:rPr>
    </w:lvl>
    <w:lvl w:ilvl="1" w:tplc="B84A690E">
      <w:start w:val="1"/>
      <w:numFmt w:val="bullet"/>
      <w:lvlText w:val="o"/>
      <w:lvlJc w:val="left"/>
      <w:pPr>
        <w:ind w:left="1440" w:hanging="360"/>
      </w:pPr>
      <w:rPr>
        <w:rFonts w:ascii="&quot;Courier New&quot;" w:hAnsi="&quot;Courier New&quot;" w:hint="default"/>
      </w:rPr>
    </w:lvl>
    <w:lvl w:ilvl="2" w:tplc="D20C91D2">
      <w:start w:val="1"/>
      <w:numFmt w:val="bullet"/>
      <w:lvlText w:val=""/>
      <w:lvlJc w:val="left"/>
      <w:pPr>
        <w:ind w:left="2160" w:hanging="360"/>
      </w:pPr>
      <w:rPr>
        <w:rFonts w:ascii="Wingdings" w:hAnsi="Wingdings" w:hint="default"/>
      </w:rPr>
    </w:lvl>
    <w:lvl w:ilvl="3" w:tplc="D3D069E4">
      <w:start w:val="1"/>
      <w:numFmt w:val="bullet"/>
      <w:lvlText w:val=""/>
      <w:lvlJc w:val="left"/>
      <w:pPr>
        <w:ind w:left="2880" w:hanging="360"/>
      </w:pPr>
      <w:rPr>
        <w:rFonts w:ascii="Symbol" w:hAnsi="Symbol" w:hint="default"/>
      </w:rPr>
    </w:lvl>
    <w:lvl w:ilvl="4" w:tplc="EA545BF8">
      <w:start w:val="1"/>
      <w:numFmt w:val="bullet"/>
      <w:lvlText w:val="o"/>
      <w:lvlJc w:val="left"/>
      <w:pPr>
        <w:ind w:left="3600" w:hanging="360"/>
      </w:pPr>
      <w:rPr>
        <w:rFonts w:ascii="Courier New" w:hAnsi="Courier New" w:hint="default"/>
      </w:rPr>
    </w:lvl>
    <w:lvl w:ilvl="5" w:tplc="ABF8D0B8">
      <w:start w:val="1"/>
      <w:numFmt w:val="bullet"/>
      <w:lvlText w:val=""/>
      <w:lvlJc w:val="left"/>
      <w:pPr>
        <w:ind w:left="4320" w:hanging="360"/>
      </w:pPr>
      <w:rPr>
        <w:rFonts w:ascii="Wingdings" w:hAnsi="Wingdings" w:hint="default"/>
      </w:rPr>
    </w:lvl>
    <w:lvl w:ilvl="6" w:tplc="A6860A70">
      <w:start w:val="1"/>
      <w:numFmt w:val="bullet"/>
      <w:lvlText w:val=""/>
      <w:lvlJc w:val="left"/>
      <w:pPr>
        <w:ind w:left="5040" w:hanging="360"/>
      </w:pPr>
      <w:rPr>
        <w:rFonts w:ascii="Symbol" w:hAnsi="Symbol" w:hint="default"/>
      </w:rPr>
    </w:lvl>
    <w:lvl w:ilvl="7" w:tplc="C1347C42">
      <w:start w:val="1"/>
      <w:numFmt w:val="bullet"/>
      <w:lvlText w:val="o"/>
      <w:lvlJc w:val="left"/>
      <w:pPr>
        <w:ind w:left="5760" w:hanging="360"/>
      </w:pPr>
      <w:rPr>
        <w:rFonts w:ascii="Courier New" w:hAnsi="Courier New" w:hint="default"/>
      </w:rPr>
    </w:lvl>
    <w:lvl w:ilvl="8" w:tplc="532AD776">
      <w:start w:val="1"/>
      <w:numFmt w:val="bullet"/>
      <w:lvlText w:val=""/>
      <w:lvlJc w:val="left"/>
      <w:pPr>
        <w:ind w:left="6480" w:hanging="360"/>
      </w:pPr>
      <w:rPr>
        <w:rFonts w:ascii="Wingdings" w:hAnsi="Wingdings" w:hint="default"/>
      </w:rPr>
    </w:lvl>
  </w:abstractNum>
  <w:abstractNum w:abstractNumId="108" w15:restartNumberingAfterBreak="0">
    <w:nsid w:val="54C4379F"/>
    <w:multiLevelType w:val="hybridMultilevel"/>
    <w:tmpl w:val="FFFFFFFF"/>
    <w:lvl w:ilvl="0" w:tplc="84260684">
      <w:start w:val="1"/>
      <w:numFmt w:val="bullet"/>
      <w:lvlText w:val=""/>
      <w:lvlJc w:val="left"/>
      <w:pPr>
        <w:ind w:left="720" w:hanging="360"/>
      </w:pPr>
      <w:rPr>
        <w:rFonts w:ascii="Symbol" w:hAnsi="Symbol" w:hint="default"/>
      </w:rPr>
    </w:lvl>
    <w:lvl w:ilvl="1" w:tplc="323C85D0">
      <w:start w:val="1"/>
      <w:numFmt w:val="bullet"/>
      <w:lvlText w:val="o"/>
      <w:lvlJc w:val="left"/>
      <w:pPr>
        <w:ind w:left="1440" w:hanging="360"/>
      </w:pPr>
      <w:rPr>
        <w:rFonts w:ascii="&quot;Courier New&quot;" w:hAnsi="&quot;Courier New&quot;" w:hint="default"/>
      </w:rPr>
    </w:lvl>
    <w:lvl w:ilvl="2" w:tplc="0EECEE46">
      <w:start w:val="1"/>
      <w:numFmt w:val="bullet"/>
      <w:lvlText w:val=""/>
      <w:lvlJc w:val="left"/>
      <w:pPr>
        <w:ind w:left="2160" w:hanging="360"/>
      </w:pPr>
      <w:rPr>
        <w:rFonts w:ascii="Wingdings" w:hAnsi="Wingdings" w:hint="default"/>
      </w:rPr>
    </w:lvl>
    <w:lvl w:ilvl="3" w:tplc="BCCA0740">
      <w:start w:val="1"/>
      <w:numFmt w:val="bullet"/>
      <w:lvlText w:val=""/>
      <w:lvlJc w:val="left"/>
      <w:pPr>
        <w:ind w:left="2880" w:hanging="360"/>
      </w:pPr>
      <w:rPr>
        <w:rFonts w:ascii="Symbol" w:hAnsi="Symbol" w:hint="default"/>
      </w:rPr>
    </w:lvl>
    <w:lvl w:ilvl="4" w:tplc="933E1E6C">
      <w:start w:val="1"/>
      <w:numFmt w:val="bullet"/>
      <w:lvlText w:val="o"/>
      <w:lvlJc w:val="left"/>
      <w:pPr>
        <w:ind w:left="3600" w:hanging="360"/>
      </w:pPr>
      <w:rPr>
        <w:rFonts w:ascii="Courier New" w:hAnsi="Courier New" w:hint="default"/>
      </w:rPr>
    </w:lvl>
    <w:lvl w:ilvl="5" w:tplc="6E0C1B0C">
      <w:start w:val="1"/>
      <w:numFmt w:val="bullet"/>
      <w:lvlText w:val=""/>
      <w:lvlJc w:val="left"/>
      <w:pPr>
        <w:ind w:left="4320" w:hanging="360"/>
      </w:pPr>
      <w:rPr>
        <w:rFonts w:ascii="Wingdings" w:hAnsi="Wingdings" w:hint="default"/>
      </w:rPr>
    </w:lvl>
    <w:lvl w:ilvl="6" w:tplc="0076EAAA">
      <w:start w:val="1"/>
      <w:numFmt w:val="bullet"/>
      <w:lvlText w:val=""/>
      <w:lvlJc w:val="left"/>
      <w:pPr>
        <w:ind w:left="5040" w:hanging="360"/>
      </w:pPr>
      <w:rPr>
        <w:rFonts w:ascii="Symbol" w:hAnsi="Symbol" w:hint="default"/>
      </w:rPr>
    </w:lvl>
    <w:lvl w:ilvl="7" w:tplc="00400E78">
      <w:start w:val="1"/>
      <w:numFmt w:val="bullet"/>
      <w:lvlText w:val="o"/>
      <w:lvlJc w:val="left"/>
      <w:pPr>
        <w:ind w:left="5760" w:hanging="360"/>
      </w:pPr>
      <w:rPr>
        <w:rFonts w:ascii="Courier New" w:hAnsi="Courier New" w:hint="default"/>
      </w:rPr>
    </w:lvl>
    <w:lvl w:ilvl="8" w:tplc="699E3C92">
      <w:start w:val="1"/>
      <w:numFmt w:val="bullet"/>
      <w:lvlText w:val=""/>
      <w:lvlJc w:val="left"/>
      <w:pPr>
        <w:ind w:left="6480" w:hanging="360"/>
      </w:pPr>
      <w:rPr>
        <w:rFonts w:ascii="Wingdings" w:hAnsi="Wingdings" w:hint="default"/>
      </w:rPr>
    </w:lvl>
  </w:abstractNum>
  <w:abstractNum w:abstractNumId="109" w15:restartNumberingAfterBreak="0">
    <w:nsid w:val="55A0AEE2"/>
    <w:multiLevelType w:val="hybridMultilevel"/>
    <w:tmpl w:val="FFFFFFFF"/>
    <w:lvl w:ilvl="0" w:tplc="CA0A68B2">
      <w:start w:val="1"/>
      <w:numFmt w:val="bullet"/>
      <w:lvlText w:val="·"/>
      <w:lvlJc w:val="left"/>
      <w:pPr>
        <w:ind w:left="720" w:hanging="360"/>
      </w:pPr>
      <w:rPr>
        <w:rFonts w:ascii="Symbol" w:hAnsi="Symbol" w:hint="default"/>
      </w:rPr>
    </w:lvl>
    <w:lvl w:ilvl="1" w:tplc="DE2A97E8">
      <w:start w:val="1"/>
      <w:numFmt w:val="bullet"/>
      <w:lvlText w:val="o"/>
      <w:lvlJc w:val="left"/>
      <w:pPr>
        <w:ind w:left="1440" w:hanging="360"/>
      </w:pPr>
      <w:rPr>
        <w:rFonts w:ascii="Courier New" w:hAnsi="Courier New" w:hint="default"/>
      </w:rPr>
    </w:lvl>
    <w:lvl w:ilvl="2" w:tplc="191CAF36">
      <w:start w:val="1"/>
      <w:numFmt w:val="bullet"/>
      <w:lvlText w:val=""/>
      <w:lvlJc w:val="left"/>
      <w:pPr>
        <w:ind w:left="2160" w:hanging="360"/>
      </w:pPr>
      <w:rPr>
        <w:rFonts w:ascii="Wingdings" w:hAnsi="Wingdings" w:hint="default"/>
      </w:rPr>
    </w:lvl>
    <w:lvl w:ilvl="3" w:tplc="5A641944">
      <w:start w:val="1"/>
      <w:numFmt w:val="bullet"/>
      <w:lvlText w:val=""/>
      <w:lvlJc w:val="left"/>
      <w:pPr>
        <w:ind w:left="2880" w:hanging="360"/>
      </w:pPr>
      <w:rPr>
        <w:rFonts w:ascii="Symbol" w:hAnsi="Symbol" w:hint="default"/>
      </w:rPr>
    </w:lvl>
    <w:lvl w:ilvl="4" w:tplc="90C200EC">
      <w:start w:val="1"/>
      <w:numFmt w:val="bullet"/>
      <w:lvlText w:val="o"/>
      <w:lvlJc w:val="left"/>
      <w:pPr>
        <w:ind w:left="3600" w:hanging="360"/>
      </w:pPr>
      <w:rPr>
        <w:rFonts w:ascii="Courier New" w:hAnsi="Courier New" w:hint="default"/>
      </w:rPr>
    </w:lvl>
    <w:lvl w:ilvl="5" w:tplc="B238B0AE">
      <w:start w:val="1"/>
      <w:numFmt w:val="bullet"/>
      <w:lvlText w:val=""/>
      <w:lvlJc w:val="left"/>
      <w:pPr>
        <w:ind w:left="4320" w:hanging="360"/>
      </w:pPr>
      <w:rPr>
        <w:rFonts w:ascii="Wingdings" w:hAnsi="Wingdings" w:hint="default"/>
      </w:rPr>
    </w:lvl>
    <w:lvl w:ilvl="6" w:tplc="75524D1C">
      <w:start w:val="1"/>
      <w:numFmt w:val="bullet"/>
      <w:lvlText w:val=""/>
      <w:lvlJc w:val="left"/>
      <w:pPr>
        <w:ind w:left="5040" w:hanging="360"/>
      </w:pPr>
      <w:rPr>
        <w:rFonts w:ascii="Symbol" w:hAnsi="Symbol" w:hint="default"/>
      </w:rPr>
    </w:lvl>
    <w:lvl w:ilvl="7" w:tplc="B9BC0F44">
      <w:start w:val="1"/>
      <w:numFmt w:val="bullet"/>
      <w:lvlText w:val="o"/>
      <w:lvlJc w:val="left"/>
      <w:pPr>
        <w:ind w:left="5760" w:hanging="360"/>
      </w:pPr>
      <w:rPr>
        <w:rFonts w:ascii="Courier New" w:hAnsi="Courier New" w:hint="default"/>
      </w:rPr>
    </w:lvl>
    <w:lvl w:ilvl="8" w:tplc="1ABC0A90">
      <w:start w:val="1"/>
      <w:numFmt w:val="bullet"/>
      <w:lvlText w:val=""/>
      <w:lvlJc w:val="left"/>
      <w:pPr>
        <w:ind w:left="6480" w:hanging="360"/>
      </w:pPr>
      <w:rPr>
        <w:rFonts w:ascii="Wingdings" w:hAnsi="Wingdings" w:hint="default"/>
      </w:rPr>
    </w:lvl>
  </w:abstractNum>
  <w:abstractNum w:abstractNumId="110" w15:restartNumberingAfterBreak="0">
    <w:nsid w:val="573338BE"/>
    <w:multiLevelType w:val="hybridMultilevel"/>
    <w:tmpl w:val="FFFFFFFF"/>
    <w:lvl w:ilvl="0" w:tplc="71C8946C">
      <w:start w:val="1"/>
      <w:numFmt w:val="decimal"/>
      <w:lvlText w:val="%1."/>
      <w:lvlJc w:val="left"/>
      <w:pPr>
        <w:ind w:left="720" w:hanging="360"/>
      </w:pPr>
    </w:lvl>
    <w:lvl w:ilvl="1" w:tplc="6EC03D12">
      <w:start w:val="1"/>
      <w:numFmt w:val="lowerLetter"/>
      <w:lvlText w:val="%2."/>
      <w:lvlJc w:val="left"/>
      <w:pPr>
        <w:ind w:left="1440" w:hanging="360"/>
      </w:pPr>
    </w:lvl>
    <w:lvl w:ilvl="2" w:tplc="2AC0973A">
      <w:start w:val="1"/>
      <w:numFmt w:val="lowerRoman"/>
      <w:lvlText w:val="%3."/>
      <w:lvlJc w:val="right"/>
      <w:pPr>
        <w:ind w:left="2160" w:hanging="180"/>
      </w:pPr>
    </w:lvl>
    <w:lvl w:ilvl="3" w:tplc="058E7206">
      <w:start w:val="1"/>
      <w:numFmt w:val="decimal"/>
      <w:lvlText w:val="%4."/>
      <w:lvlJc w:val="left"/>
      <w:pPr>
        <w:ind w:left="2880" w:hanging="360"/>
      </w:pPr>
    </w:lvl>
    <w:lvl w:ilvl="4" w:tplc="AB5A4CB2">
      <w:start w:val="3"/>
      <w:numFmt w:val="lowerLetter"/>
      <w:lvlText w:val="%5."/>
      <w:lvlJc w:val="left"/>
      <w:pPr>
        <w:ind w:left="3600" w:hanging="360"/>
      </w:pPr>
    </w:lvl>
    <w:lvl w:ilvl="5" w:tplc="DBFC0F8C">
      <w:start w:val="1"/>
      <w:numFmt w:val="lowerRoman"/>
      <w:lvlText w:val="%6."/>
      <w:lvlJc w:val="right"/>
      <w:pPr>
        <w:ind w:left="4320" w:hanging="180"/>
      </w:pPr>
    </w:lvl>
    <w:lvl w:ilvl="6" w:tplc="F0D4B138">
      <w:start w:val="1"/>
      <w:numFmt w:val="decimal"/>
      <w:lvlText w:val="%7."/>
      <w:lvlJc w:val="left"/>
      <w:pPr>
        <w:ind w:left="5040" w:hanging="360"/>
      </w:pPr>
    </w:lvl>
    <w:lvl w:ilvl="7" w:tplc="36547E20">
      <w:start w:val="1"/>
      <w:numFmt w:val="lowerLetter"/>
      <w:lvlText w:val="%8."/>
      <w:lvlJc w:val="left"/>
      <w:pPr>
        <w:ind w:left="5760" w:hanging="360"/>
      </w:pPr>
    </w:lvl>
    <w:lvl w:ilvl="8" w:tplc="050CD726">
      <w:start w:val="1"/>
      <w:numFmt w:val="lowerRoman"/>
      <w:lvlText w:val="%9."/>
      <w:lvlJc w:val="right"/>
      <w:pPr>
        <w:ind w:left="6480" w:hanging="180"/>
      </w:pPr>
    </w:lvl>
  </w:abstractNum>
  <w:abstractNum w:abstractNumId="111" w15:restartNumberingAfterBreak="0">
    <w:nsid w:val="57C85866"/>
    <w:multiLevelType w:val="hybridMultilevel"/>
    <w:tmpl w:val="F732DA80"/>
    <w:lvl w:ilvl="0" w:tplc="20000001">
      <w:start w:val="1"/>
      <w:numFmt w:val="bullet"/>
      <w:lvlText w:val=""/>
      <w:lvlJc w:val="left"/>
      <w:pPr>
        <w:ind w:left="824" w:hanging="360"/>
      </w:pPr>
      <w:rPr>
        <w:rFonts w:ascii="Symbol" w:hAnsi="Symbol" w:hint="default"/>
      </w:rPr>
    </w:lvl>
    <w:lvl w:ilvl="1" w:tplc="20000003" w:tentative="1">
      <w:start w:val="1"/>
      <w:numFmt w:val="bullet"/>
      <w:lvlText w:val="o"/>
      <w:lvlJc w:val="left"/>
      <w:pPr>
        <w:ind w:left="1544" w:hanging="360"/>
      </w:pPr>
      <w:rPr>
        <w:rFonts w:ascii="Courier New" w:hAnsi="Courier New" w:cs="Courier New" w:hint="default"/>
      </w:rPr>
    </w:lvl>
    <w:lvl w:ilvl="2" w:tplc="20000005" w:tentative="1">
      <w:start w:val="1"/>
      <w:numFmt w:val="bullet"/>
      <w:lvlText w:val=""/>
      <w:lvlJc w:val="left"/>
      <w:pPr>
        <w:ind w:left="2264" w:hanging="360"/>
      </w:pPr>
      <w:rPr>
        <w:rFonts w:ascii="Wingdings" w:hAnsi="Wingdings" w:hint="default"/>
      </w:rPr>
    </w:lvl>
    <w:lvl w:ilvl="3" w:tplc="20000001" w:tentative="1">
      <w:start w:val="1"/>
      <w:numFmt w:val="bullet"/>
      <w:lvlText w:val=""/>
      <w:lvlJc w:val="left"/>
      <w:pPr>
        <w:ind w:left="2984" w:hanging="360"/>
      </w:pPr>
      <w:rPr>
        <w:rFonts w:ascii="Symbol" w:hAnsi="Symbol" w:hint="default"/>
      </w:rPr>
    </w:lvl>
    <w:lvl w:ilvl="4" w:tplc="20000003" w:tentative="1">
      <w:start w:val="1"/>
      <w:numFmt w:val="bullet"/>
      <w:lvlText w:val="o"/>
      <w:lvlJc w:val="left"/>
      <w:pPr>
        <w:ind w:left="3704" w:hanging="360"/>
      </w:pPr>
      <w:rPr>
        <w:rFonts w:ascii="Courier New" w:hAnsi="Courier New" w:cs="Courier New" w:hint="default"/>
      </w:rPr>
    </w:lvl>
    <w:lvl w:ilvl="5" w:tplc="20000005" w:tentative="1">
      <w:start w:val="1"/>
      <w:numFmt w:val="bullet"/>
      <w:lvlText w:val=""/>
      <w:lvlJc w:val="left"/>
      <w:pPr>
        <w:ind w:left="4424" w:hanging="360"/>
      </w:pPr>
      <w:rPr>
        <w:rFonts w:ascii="Wingdings" w:hAnsi="Wingdings" w:hint="default"/>
      </w:rPr>
    </w:lvl>
    <w:lvl w:ilvl="6" w:tplc="20000001" w:tentative="1">
      <w:start w:val="1"/>
      <w:numFmt w:val="bullet"/>
      <w:lvlText w:val=""/>
      <w:lvlJc w:val="left"/>
      <w:pPr>
        <w:ind w:left="5144" w:hanging="360"/>
      </w:pPr>
      <w:rPr>
        <w:rFonts w:ascii="Symbol" w:hAnsi="Symbol" w:hint="default"/>
      </w:rPr>
    </w:lvl>
    <w:lvl w:ilvl="7" w:tplc="20000003" w:tentative="1">
      <w:start w:val="1"/>
      <w:numFmt w:val="bullet"/>
      <w:lvlText w:val="o"/>
      <w:lvlJc w:val="left"/>
      <w:pPr>
        <w:ind w:left="5864" w:hanging="360"/>
      </w:pPr>
      <w:rPr>
        <w:rFonts w:ascii="Courier New" w:hAnsi="Courier New" w:cs="Courier New" w:hint="default"/>
      </w:rPr>
    </w:lvl>
    <w:lvl w:ilvl="8" w:tplc="20000005" w:tentative="1">
      <w:start w:val="1"/>
      <w:numFmt w:val="bullet"/>
      <w:lvlText w:val=""/>
      <w:lvlJc w:val="left"/>
      <w:pPr>
        <w:ind w:left="6584" w:hanging="360"/>
      </w:pPr>
      <w:rPr>
        <w:rFonts w:ascii="Wingdings" w:hAnsi="Wingdings" w:hint="default"/>
      </w:rPr>
    </w:lvl>
  </w:abstractNum>
  <w:abstractNum w:abstractNumId="112" w15:restartNumberingAfterBreak="0">
    <w:nsid w:val="595A3660"/>
    <w:multiLevelType w:val="hybridMultilevel"/>
    <w:tmpl w:val="FFFFFFFF"/>
    <w:lvl w:ilvl="0" w:tplc="BB202D14">
      <w:start w:val="1"/>
      <w:numFmt w:val="bullet"/>
      <w:lvlText w:val="o"/>
      <w:lvlJc w:val="left"/>
      <w:pPr>
        <w:ind w:left="720" w:hanging="360"/>
      </w:pPr>
      <w:rPr>
        <w:rFonts w:ascii="Courier New" w:hAnsi="Courier New" w:hint="default"/>
      </w:rPr>
    </w:lvl>
    <w:lvl w:ilvl="1" w:tplc="CB5AC282">
      <w:start w:val="1"/>
      <w:numFmt w:val="bullet"/>
      <w:lvlText w:val="o"/>
      <w:lvlJc w:val="left"/>
      <w:pPr>
        <w:ind w:left="1440" w:hanging="360"/>
      </w:pPr>
      <w:rPr>
        <w:rFonts w:ascii="Courier New" w:hAnsi="Courier New" w:hint="default"/>
      </w:rPr>
    </w:lvl>
    <w:lvl w:ilvl="2" w:tplc="7280FEDC">
      <w:start w:val="1"/>
      <w:numFmt w:val="bullet"/>
      <w:lvlText w:val=""/>
      <w:lvlJc w:val="left"/>
      <w:pPr>
        <w:ind w:left="2160" w:hanging="360"/>
      </w:pPr>
      <w:rPr>
        <w:rFonts w:ascii="Wingdings" w:hAnsi="Wingdings" w:hint="default"/>
      </w:rPr>
    </w:lvl>
    <w:lvl w:ilvl="3" w:tplc="F730ADB4">
      <w:start w:val="1"/>
      <w:numFmt w:val="bullet"/>
      <w:lvlText w:val=""/>
      <w:lvlJc w:val="left"/>
      <w:pPr>
        <w:ind w:left="2880" w:hanging="360"/>
      </w:pPr>
      <w:rPr>
        <w:rFonts w:ascii="Symbol" w:hAnsi="Symbol" w:hint="default"/>
      </w:rPr>
    </w:lvl>
    <w:lvl w:ilvl="4" w:tplc="7B586B5E">
      <w:start w:val="1"/>
      <w:numFmt w:val="bullet"/>
      <w:lvlText w:val="o"/>
      <w:lvlJc w:val="left"/>
      <w:pPr>
        <w:ind w:left="3600" w:hanging="360"/>
      </w:pPr>
      <w:rPr>
        <w:rFonts w:ascii="Courier New" w:hAnsi="Courier New" w:hint="default"/>
      </w:rPr>
    </w:lvl>
    <w:lvl w:ilvl="5" w:tplc="568CA252">
      <w:start w:val="1"/>
      <w:numFmt w:val="bullet"/>
      <w:lvlText w:val=""/>
      <w:lvlJc w:val="left"/>
      <w:pPr>
        <w:ind w:left="4320" w:hanging="360"/>
      </w:pPr>
      <w:rPr>
        <w:rFonts w:ascii="Wingdings" w:hAnsi="Wingdings" w:hint="default"/>
      </w:rPr>
    </w:lvl>
    <w:lvl w:ilvl="6" w:tplc="CC4C268E">
      <w:start w:val="1"/>
      <w:numFmt w:val="bullet"/>
      <w:lvlText w:val=""/>
      <w:lvlJc w:val="left"/>
      <w:pPr>
        <w:ind w:left="5040" w:hanging="360"/>
      </w:pPr>
      <w:rPr>
        <w:rFonts w:ascii="Symbol" w:hAnsi="Symbol" w:hint="default"/>
      </w:rPr>
    </w:lvl>
    <w:lvl w:ilvl="7" w:tplc="8CD076EC">
      <w:start w:val="1"/>
      <w:numFmt w:val="bullet"/>
      <w:lvlText w:val="o"/>
      <w:lvlJc w:val="left"/>
      <w:pPr>
        <w:ind w:left="5760" w:hanging="360"/>
      </w:pPr>
      <w:rPr>
        <w:rFonts w:ascii="Courier New" w:hAnsi="Courier New" w:hint="default"/>
      </w:rPr>
    </w:lvl>
    <w:lvl w:ilvl="8" w:tplc="DF5E9872">
      <w:start w:val="1"/>
      <w:numFmt w:val="bullet"/>
      <w:lvlText w:val=""/>
      <w:lvlJc w:val="left"/>
      <w:pPr>
        <w:ind w:left="6480" w:hanging="360"/>
      </w:pPr>
      <w:rPr>
        <w:rFonts w:ascii="Wingdings" w:hAnsi="Wingdings" w:hint="default"/>
      </w:rPr>
    </w:lvl>
  </w:abstractNum>
  <w:abstractNum w:abstractNumId="113" w15:restartNumberingAfterBreak="0">
    <w:nsid w:val="5B0AF2F6"/>
    <w:multiLevelType w:val="hybridMultilevel"/>
    <w:tmpl w:val="FFFFFFFF"/>
    <w:lvl w:ilvl="0" w:tplc="EA9AA772">
      <w:start w:val="1"/>
      <w:numFmt w:val="decimal"/>
      <w:lvlText w:val="%1."/>
      <w:lvlJc w:val="left"/>
      <w:pPr>
        <w:ind w:left="720" w:hanging="360"/>
      </w:pPr>
    </w:lvl>
    <w:lvl w:ilvl="1" w:tplc="4DDAFF0E">
      <w:start w:val="1"/>
      <w:numFmt w:val="lowerLetter"/>
      <w:lvlText w:val="%2."/>
      <w:lvlJc w:val="left"/>
      <w:pPr>
        <w:ind w:left="1440" w:hanging="360"/>
      </w:pPr>
    </w:lvl>
    <w:lvl w:ilvl="2" w:tplc="6F8E38FE">
      <w:start w:val="1"/>
      <w:numFmt w:val="lowerRoman"/>
      <w:lvlText w:val="%3."/>
      <w:lvlJc w:val="right"/>
      <w:pPr>
        <w:ind w:left="2160" w:hanging="180"/>
      </w:pPr>
    </w:lvl>
    <w:lvl w:ilvl="3" w:tplc="D598D99C">
      <w:start w:val="3"/>
      <w:numFmt w:val="decimal"/>
      <w:lvlText w:val="%4."/>
      <w:lvlJc w:val="left"/>
      <w:pPr>
        <w:ind w:left="2880" w:hanging="360"/>
      </w:pPr>
    </w:lvl>
    <w:lvl w:ilvl="4" w:tplc="C26A044E">
      <w:start w:val="1"/>
      <w:numFmt w:val="lowerLetter"/>
      <w:lvlText w:val="%5."/>
      <w:lvlJc w:val="left"/>
      <w:pPr>
        <w:ind w:left="3600" w:hanging="360"/>
      </w:pPr>
    </w:lvl>
    <w:lvl w:ilvl="5" w:tplc="5BC637D6">
      <w:start w:val="1"/>
      <w:numFmt w:val="lowerRoman"/>
      <w:lvlText w:val="%6."/>
      <w:lvlJc w:val="right"/>
      <w:pPr>
        <w:ind w:left="4320" w:hanging="180"/>
      </w:pPr>
    </w:lvl>
    <w:lvl w:ilvl="6" w:tplc="56021360">
      <w:start w:val="1"/>
      <w:numFmt w:val="decimal"/>
      <w:lvlText w:val="%7."/>
      <w:lvlJc w:val="left"/>
      <w:pPr>
        <w:ind w:left="5040" w:hanging="360"/>
      </w:pPr>
    </w:lvl>
    <w:lvl w:ilvl="7" w:tplc="B106B75E">
      <w:start w:val="1"/>
      <w:numFmt w:val="lowerLetter"/>
      <w:lvlText w:val="%8."/>
      <w:lvlJc w:val="left"/>
      <w:pPr>
        <w:ind w:left="5760" w:hanging="360"/>
      </w:pPr>
    </w:lvl>
    <w:lvl w:ilvl="8" w:tplc="3EBE6CDE">
      <w:start w:val="1"/>
      <w:numFmt w:val="lowerRoman"/>
      <w:lvlText w:val="%9."/>
      <w:lvlJc w:val="right"/>
      <w:pPr>
        <w:ind w:left="6480" w:hanging="180"/>
      </w:pPr>
    </w:lvl>
  </w:abstractNum>
  <w:abstractNum w:abstractNumId="114" w15:restartNumberingAfterBreak="0">
    <w:nsid w:val="5B67A7A0"/>
    <w:multiLevelType w:val="hybridMultilevel"/>
    <w:tmpl w:val="FFFFFFFF"/>
    <w:lvl w:ilvl="0" w:tplc="5BDEDDF8">
      <w:start w:val="1"/>
      <w:numFmt w:val="decimal"/>
      <w:lvlText w:val="%1."/>
      <w:lvlJc w:val="left"/>
      <w:pPr>
        <w:ind w:left="720" w:hanging="360"/>
      </w:pPr>
    </w:lvl>
    <w:lvl w:ilvl="1" w:tplc="098ED33A">
      <w:start w:val="1"/>
      <w:numFmt w:val="lowerLetter"/>
      <w:lvlText w:val="%2."/>
      <w:lvlJc w:val="left"/>
      <w:pPr>
        <w:ind w:left="1440" w:hanging="360"/>
      </w:pPr>
    </w:lvl>
    <w:lvl w:ilvl="2" w:tplc="FCA4D7C2">
      <w:start w:val="1"/>
      <w:numFmt w:val="lowerRoman"/>
      <w:lvlText w:val="%3."/>
      <w:lvlJc w:val="right"/>
      <w:pPr>
        <w:ind w:left="2160" w:hanging="180"/>
      </w:pPr>
    </w:lvl>
    <w:lvl w:ilvl="3" w:tplc="C28AA3A6">
      <w:start w:val="1"/>
      <w:numFmt w:val="decimal"/>
      <w:lvlText w:val="%4."/>
      <w:lvlJc w:val="left"/>
      <w:pPr>
        <w:ind w:left="2880" w:hanging="360"/>
      </w:pPr>
    </w:lvl>
    <w:lvl w:ilvl="4" w:tplc="B352DB6A">
      <w:start w:val="1"/>
      <w:numFmt w:val="lowerLetter"/>
      <w:lvlText w:val="%5."/>
      <w:lvlJc w:val="left"/>
      <w:pPr>
        <w:ind w:left="3600" w:hanging="360"/>
      </w:pPr>
    </w:lvl>
    <w:lvl w:ilvl="5" w:tplc="F2985164">
      <w:start w:val="1"/>
      <w:numFmt w:val="lowerRoman"/>
      <w:lvlText w:val="%6."/>
      <w:lvlJc w:val="right"/>
      <w:pPr>
        <w:ind w:left="4320" w:hanging="180"/>
      </w:pPr>
    </w:lvl>
    <w:lvl w:ilvl="6" w:tplc="D8E8BDB2">
      <w:start w:val="1"/>
      <w:numFmt w:val="decimal"/>
      <w:lvlText w:val="%7."/>
      <w:lvlJc w:val="left"/>
      <w:pPr>
        <w:ind w:left="5040" w:hanging="360"/>
      </w:pPr>
    </w:lvl>
    <w:lvl w:ilvl="7" w:tplc="C6EA99D4">
      <w:start w:val="1"/>
      <w:numFmt w:val="lowerLetter"/>
      <w:lvlText w:val="%8."/>
      <w:lvlJc w:val="left"/>
      <w:pPr>
        <w:ind w:left="5760" w:hanging="360"/>
      </w:pPr>
    </w:lvl>
    <w:lvl w:ilvl="8" w:tplc="F6A4B96C">
      <w:start w:val="1"/>
      <w:numFmt w:val="lowerRoman"/>
      <w:lvlText w:val="%9."/>
      <w:lvlJc w:val="right"/>
      <w:pPr>
        <w:ind w:left="6480" w:hanging="180"/>
      </w:pPr>
    </w:lvl>
  </w:abstractNum>
  <w:abstractNum w:abstractNumId="115" w15:restartNumberingAfterBreak="0">
    <w:nsid w:val="5B748371"/>
    <w:multiLevelType w:val="hybridMultilevel"/>
    <w:tmpl w:val="FFFFFFFF"/>
    <w:lvl w:ilvl="0" w:tplc="46BC225A">
      <w:start w:val="1"/>
      <w:numFmt w:val="bullet"/>
      <w:lvlText w:val="·"/>
      <w:lvlJc w:val="left"/>
      <w:pPr>
        <w:ind w:left="720" w:hanging="360"/>
      </w:pPr>
      <w:rPr>
        <w:rFonts w:ascii="Symbol" w:hAnsi="Symbol" w:hint="default"/>
      </w:rPr>
    </w:lvl>
    <w:lvl w:ilvl="1" w:tplc="225A37EA">
      <w:start w:val="1"/>
      <w:numFmt w:val="bullet"/>
      <w:lvlText w:val="o"/>
      <w:lvlJc w:val="left"/>
      <w:pPr>
        <w:ind w:left="1440" w:hanging="360"/>
      </w:pPr>
      <w:rPr>
        <w:rFonts w:ascii="Courier New" w:hAnsi="Courier New" w:hint="default"/>
      </w:rPr>
    </w:lvl>
    <w:lvl w:ilvl="2" w:tplc="84FC4AE0">
      <w:start w:val="1"/>
      <w:numFmt w:val="bullet"/>
      <w:lvlText w:val=""/>
      <w:lvlJc w:val="left"/>
      <w:pPr>
        <w:ind w:left="2160" w:hanging="360"/>
      </w:pPr>
      <w:rPr>
        <w:rFonts w:ascii="Wingdings" w:hAnsi="Wingdings" w:hint="default"/>
      </w:rPr>
    </w:lvl>
    <w:lvl w:ilvl="3" w:tplc="F5DC8C6A">
      <w:start w:val="1"/>
      <w:numFmt w:val="bullet"/>
      <w:lvlText w:val=""/>
      <w:lvlJc w:val="left"/>
      <w:pPr>
        <w:ind w:left="2880" w:hanging="360"/>
      </w:pPr>
      <w:rPr>
        <w:rFonts w:ascii="Symbol" w:hAnsi="Symbol" w:hint="default"/>
      </w:rPr>
    </w:lvl>
    <w:lvl w:ilvl="4" w:tplc="511CF0CE">
      <w:start w:val="1"/>
      <w:numFmt w:val="bullet"/>
      <w:lvlText w:val="o"/>
      <w:lvlJc w:val="left"/>
      <w:pPr>
        <w:ind w:left="3600" w:hanging="360"/>
      </w:pPr>
      <w:rPr>
        <w:rFonts w:ascii="Courier New" w:hAnsi="Courier New" w:hint="default"/>
      </w:rPr>
    </w:lvl>
    <w:lvl w:ilvl="5" w:tplc="C8087AF8">
      <w:start w:val="1"/>
      <w:numFmt w:val="bullet"/>
      <w:lvlText w:val=""/>
      <w:lvlJc w:val="left"/>
      <w:pPr>
        <w:ind w:left="4320" w:hanging="360"/>
      </w:pPr>
      <w:rPr>
        <w:rFonts w:ascii="Wingdings" w:hAnsi="Wingdings" w:hint="default"/>
      </w:rPr>
    </w:lvl>
    <w:lvl w:ilvl="6" w:tplc="143EE9A8">
      <w:start w:val="1"/>
      <w:numFmt w:val="bullet"/>
      <w:lvlText w:val=""/>
      <w:lvlJc w:val="left"/>
      <w:pPr>
        <w:ind w:left="5040" w:hanging="360"/>
      </w:pPr>
      <w:rPr>
        <w:rFonts w:ascii="Symbol" w:hAnsi="Symbol" w:hint="default"/>
      </w:rPr>
    </w:lvl>
    <w:lvl w:ilvl="7" w:tplc="4E3808E0">
      <w:start w:val="1"/>
      <w:numFmt w:val="bullet"/>
      <w:lvlText w:val="o"/>
      <w:lvlJc w:val="left"/>
      <w:pPr>
        <w:ind w:left="5760" w:hanging="360"/>
      </w:pPr>
      <w:rPr>
        <w:rFonts w:ascii="Courier New" w:hAnsi="Courier New" w:hint="default"/>
      </w:rPr>
    </w:lvl>
    <w:lvl w:ilvl="8" w:tplc="C554A542">
      <w:start w:val="1"/>
      <w:numFmt w:val="bullet"/>
      <w:lvlText w:val=""/>
      <w:lvlJc w:val="left"/>
      <w:pPr>
        <w:ind w:left="6480" w:hanging="360"/>
      </w:pPr>
      <w:rPr>
        <w:rFonts w:ascii="Wingdings" w:hAnsi="Wingdings" w:hint="default"/>
      </w:rPr>
    </w:lvl>
  </w:abstractNum>
  <w:abstractNum w:abstractNumId="116" w15:restartNumberingAfterBreak="0">
    <w:nsid w:val="5C6362BA"/>
    <w:multiLevelType w:val="hybridMultilevel"/>
    <w:tmpl w:val="FFFFFFFF"/>
    <w:lvl w:ilvl="0" w:tplc="8864D600">
      <w:start w:val="1"/>
      <w:numFmt w:val="decimal"/>
      <w:lvlText w:val="%1."/>
      <w:lvlJc w:val="left"/>
      <w:pPr>
        <w:ind w:left="720" w:hanging="360"/>
      </w:pPr>
    </w:lvl>
    <w:lvl w:ilvl="1" w:tplc="6C044AEC">
      <w:start w:val="1"/>
      <w:numFmt w:val="lowerLetter"/>
      <w:lvlText w:val="%2."/>
      <w:lvlJc w:val="left"/>
      <w:pPr>
        <w:ind w:left="1440" w:hanging="360"/>
      </w:pPr>
    </w:lvl>
    <w:lvl w:ilvl="2" w:tplc="A6965C0A">
      <w:start w:val="1"/>
      <w:numFmt w:val="lowerRoman"/>
      <w:lvlText w:val="%3."/>
      <w:lvlJc w:val="right"/>
      <w:pPr>
        <w:ind w:left="2160" w:hanging="180"/>
      </w:pPr>
    </w:lvl>
    <w:lvl w:ilvl="3" w:tplc="7BDE7308">
      <w:start w:val="1"/>
      <w:numFmt w:val="decimal"/>
      <w:lvlText w:val="%4."/>
      <w:lvlJc w:val="left"/>
      <w:pPr>
        <w:ind w:left="2880" w:hanging="360"/>
      </w:pPr>
    </w:lvl>
    <w:lvl w:ilvl="4" w:tplc="6BF2B36A">
      <w:start w:val="8"/>
      <w:numFmt w:val="lowerLetter"/>
      <w:lvlText w:val="%5."/>
      <w:lvlJc w:val="left"/>
      <w:pPr>
        <w:ind w:left="3600" w:hanging="360"/>
      </w:pPr>
    </w:lvl>
    <w:lvl w:ilvl="5" w:tplc="7564E876">
      <w:start w:val="1"/>
      <w:numFmt w:val="lowerRoman"/>
      <w:lvlText w:val="%6."/>
      <w:lvlJc w:val="right"/>
      <w:pPr>
        <w:ind w:left="4320" w:hanging="180"/>
      </w:pPr>
    </w:lvl>
    <w:lvl w:ilvl="6" w:tplc="829AC792">
      <w:start w:val="1"/>
      <w:numFmt w:val="decimal"/>
      <w:lvlText w:val="%7."/>
      <w:lvlJc w:val="left"/>
      <w:pPr>
        <w:ind w:left="5040" w:hanging="360"/>
      </w:pPr>
    </w:lvl>
    <w:lvl w:ilvl="7" w:tplc="C87CE8C0">
      <w:start w:val="1"/>
      <w:numFmt w:val="lowerLetter"/>
      <w:lvlText w:val="%8."/>
      <w:lvlJc w:val="left"/>
      <w:pPr>
        <w:ind w:left="5760" w:hanging="360"/>
      </w:pPr>
    </w:lvl>
    <w:lvl w:ilvl="8" w:tplc="94AE648A">
      <w:start w:val="1"/>
      <w:numFmt w:val="lowerRoman"/>
      <w:lvlText w:val="%9."/>
      <w:lvlJc w:val="right"/>
      <w:pPr>
        <w:ind w:left="6480" w:hanging="180"/>
      </w:pPr>
    </w:lvl>
  </w:abstractNum>
  <w:abstractNum w:abstractNumId="117" w15:restartNumberingAfterBreak="0">
    <w:nsid w:val="5C8C036C"/>
    <w:multiLevelType w:val="hybridMultilevel"/>
    <w:tmpl w:val="FFFFFFFF"/>
    <w:lvl w:ilvl="0" w:tplc="1CC2B820">
      <w:start w:val="3"/>
      <w:numFmt w:val="decimal"/>
      <w:lvlText w:val="%1."/>
      <w:lvlJc w:val="left"/>
      <w:pPr>
        <w:ind w:left="720" w:hanging="360"/>
      </w:pPr>
    </w:lvl>
    <w:lvl w:ilvl="1" w:tplc="3440C438">
      <w:start w:val="1"/>
      <w:numFmt w:val="lowerLetter"/>
      <w:lvlText w:val="%2."/>
      <w:lvlJc w:val="left"/>
      <w:pPr>
        <w:ind w:left="1440" w:hanging="360"/>
      </w:pPr>
    </w:lvl>
    <w:lvl w:ilvl="2" w:tplc="0E2CF938">
      <w:start w:val="1"/>
      <w:numFmt w:val="lowerRoman"/>
      <w:lvlText w:val="%3."/>
      <w:lvlJc w:val="right"/>
      <w:pPr>
        <w:ind w:left="2160" w:hanging="180"/>
      </w:pPr>
    </w:lvl>
    <w:lvl w:ilvl="3" w:tplc="915E45CC">
      <w:start w:val="1"/>
      <w:numFmt w:val="decimal"/>
      <w:lvlText w:val="%4."/>
      <w:lvlJc w:val="left"/>
      <w:pPr>
        <w:ind w:left="2880" w:hanging="360"/>
      </w:pPr>
    </w:lvl>
    <w:lvl w:ilvl="4" w:tplc="1994A7DE">
      <w:start w:val="1"/>
      <w:numFmt w:val="lowerLetter"/>
      <w:lvlText w:val="%5."/>
      <w:lvlJc w:val="left"/>
      <w:pPr>
        <w:ind w:left="3600" w:hanging="360"/>
      </w:pPr>
    </w:lvl>
    <w:lvl w:ilvl="5" w:tplc="956007C2">
      <w:start w:val="1"/>
      <w:numFmt w:val="lowerRoman"/>
      <w:lvlText w:val="%6."/>
      <w:lvlJc w:val="right"/>
      <w:pPr>
        <w:ind w:left="4320" w:hanging="180"/>
      </w:pPr>
    </w:lvl>
    <w:lvl w:ilvl="6" w:tplc="1DC42C76">
      <w:start w:val="1"/>
      <w:numFmt w:val="decimal"/>
      <w:lvlText w:val="%7."/>
      <w:lvlJc w:val="left"/>
      <w:pPr>
        <w:ind w:left="5040" w:hanging="360"/>
      </w:pPr>
    </w:lvl>
    <w:lvl w:ilvl="7" w:tplc="36B8C17C">
      <w:start w:val="1"/>
      <w:numFmt w:val="lowerLetter"/>
      <w:lvlText w:val="%8."/>
      <w:lvlJc w:val="left"/>
      <w:pPr>
        <w:ind w:left="5760" w:hanging="360"/>
      </w:pPr>
    </w:lvl>
    <w:lvl w:ilvl="8" w:tplc="68C25662">
      <w:start w:val="1"/>
      <w:numFmt w:val="lowerRoman"/>
      <w:lvlText w:val="%9."/>
      <w:lvlJc w:val="right"/>
      <w:pPr>
        <w:ind w:left="6480" w:hanging="180"/>
      </w:pPr>
    </w:lvl>
  </w:abstractNum>
  <w:abstractNum w:abstractNumId="118" w15:restartNumberingAfterBreak="0">
    <w:nsid w:val="5D4FF298"/>
    <w:multiLevelType w:val="hybridMultilevel"/>
    <w:tmpl w:val="FFFFFFFF"/>
    <w:lvl w:ilvl="0" w:tplc="F808F052">
      <w:start w:val="1"/>
      <w:numFmt w:val="bullet"/>
      <w:lvlText w:val=""/>
      <w:lvlJc w:val="left"/>
      <w:pPr>
        <w:ind w:left="720" w:hanging="360"/>
      </w:pPr>
      <w:rPr>
        <w:rFonts w:ascii="Symbol" w:hAnsi="Symbol" w:hint="default"/>
      </w:rPr>
    </w:lvl>
    <w:lvl w:ilvl="1" w:tplc="236C6B92">
      <w:start w:val="1"/>
      <w:numFmt w:val="bullet"/>
      <w:lvlText w:val="o"/>
      <w:lvlJc w:val="left"/>
      <w:pPr>
        <w:ind w:left="1440" w:hanging="360"/>
      </w:pPr>
      <w:rPr>
        <w:rFonts w:ascii="Courier New" w:hAnsi="Courier New" w:hint="default"/>
      </w:rPr>
    </w:lvl>
    <w:lvl w:ilvl="2" w:tplc="5AC844D2">
      <w:start w:val="1"/>
      <w:numFmt w:val="bullet"/>
      <w:lvlText w:val="-"/>
      <w:lvlJc w:val="left"/>
      <w:pPr>
        <w:ind w:left="2160" w:hanging="360"/>
      </w:pPr>
      <w:rPr>
        <w:rFonts w:ascii="Symbol" w:hAnsi="Symbol" w:hint="default"/>
      </w:rPr>
    </w:lvl>
    <w:lvl w:ilvl="3" w:tplc="9940DB9C">
      <w:start w:val="1"/>
      <w:numFmt w:val="bullet"/>
      <w:lvlText w:val=""/>
      <w:lvlJc w:val="left"/>
      <w:pPr>
        <w:ind w:left="2880" w:hanging="360"/>
      </w:pPr>
      <w:rPr>
        <w:rFonts w:ascii="Symbol" w:hAnsi="Symbol" w:hint="default"/>
      </w:rPr>
    </w:lvl>
    <w:lvl w:ilvl="4" w:tplc="8B1C19E6">
      <w:start w:val="1"/>
      <w:numFmt w:val="bullet"/>
      <w:lvlText w:val="o"/>
      <w:lvlJc w:val="left"/>
      <w:pPr>
        <w:ind w:left="3600" w:hanging="360"/>
      </w:pPr>
      <w:rPr>
        <w:rFonts w:ascii="Courier New" w:hAnsi="Courier New" w:hint="default"/>
      </w:rPr>
    </w:lvl>
    <w:lvl w:ilvl="5" w:tplc="F97254A0">
      <w:start w:val="1"/>
      <w:numFmt w:val="bullet"/>
      <w:lvlText w:val=""/>
      <w:lvlJc w:val="left"/>
      <w:pPr>
        <w:ind w:left="4320" w:hanging="360"/>
      </w:pPr>
      <w:rPr>
        <w:rFonts w:ascii="Wingdings" w:hAnsi="Wingdings" w:hint="default"/>
      </w:rPr>
    </w:lvl>
    <w:lvl w:ilvl="6" w:tplc="DAA69B38">
      <w:start w:val="1"/>
      <w:numFmt w:val="bullet"/>
      <w:lvlText w:val=""/>
      <w:lvlJc w:val="left"/>
      <w:pPr>
        <w:ind w:left="5040" w:hanging="360"/>
      </w:pPr>
      <w:rPr>
        <w:rFonts w:ascii="Symbol" w:hAnsi="Symbol" w:hint="default"/>
      </w:rPr>
    </w:lvl>
    <w:lvl w:ilvl="7" w:tplc="60BA55E2">
      <w:start w:val="1"/>
      <w:numFmt w:val="bullet"/>
      <w:lvlText w:val="o"/>
      <w:lvlJc w:val="left"/>
      <w:pPr>
        <w:ind w:left="5760" w:hanging="360"/>
      </w:pPr>
      <w:rPr>
        <w:rFonts w:ascii="Courier New" w:hAnsi="Courier New" w:hint="default"/>
      </w:rPr>
    </w:lvl>
    <w:lvl w:ilvl="8" w:tplc="3E3C03C0">
      <w:start w:val="1"/>
      <w:numFmt w:val="bullet"/>
      <w:lvlText w:val=""/>
      <w:lvlJc w:val="left"/>
      <w:pPr>
        <w:ind w:left="6480" w:hanging="360"/>
      </w:pPr>
      <w:rPr>
        <w:rFonts w:ascii="Wingdings" w:hAnsi="Wingdings" w:hint="default"/>
      </w:rPr>
    </w:lvl>
  </w:abstractNum>
  <w:abstractNum w:abstractNumId="119" w15:restartNumberingAfterBreak="0">
    <w:nsid w:val="5ED8ACDE"/>
    <w:multiLevelType w:val="hybridMultilevel"/>
    <w:tmpl w:val="FFFFFFFF"/>
    <w:lvl w:ilvl="0" w:tplc="02721D44">
      <w:start w:val="1"/>
      <w:numFmt w:val="decimal"/>
      <w:lvlText w:val="%1."/>
      <w:lvlJc w:val="left"/>
      <w:pPr>
        <w:ind w:left="720" w:hanging="360"/>
      </w:pPr>
    </w:lvl>
    <w:lvl w:ilvl="1" w:tplc="387C4F6C">
      <w:start w:val="1"/>
      <w:numFmt w:val="lowerLetter"/>
      <w:lvlText w:val="%2."/>
      <w:lvlJc w:val="left"/>
      <w:pPr>
        <w:ind w:left="1440" w:hanging="360"/>
      </w:pPr>
    </w:lvl>
    <w:lvl w:ilvl="2" w:tplc="3CF6F37C">
      <w:start w:val="1"/>
      <w:numFmt w:val="lowerRoman"/>
      <w:lvlText w:val="%3."/>
      <w:lvlJc w:val="right"/>
      <w:pPr>
        <w:ind w:left="2160" w:hanging="180"/>
      </w:pPr>
    </w:lvl>
    <w:lvl w:ilvl="3" w:tplc="72BAE95C">
      <w:start w:val="1"/>
      <w:numFmt w:val="decimal"/>
      <w:lvlText w:val="%4."/>
      <w:lvlJc w:val="left"/>
      <w:pPr>
        <w:ind w:left="2880" w:hanging="360"/>
      </w:pPr>
    </w:lvl>
    <w:lvl w:ilvl="4" w:tplc="07CECF18">
      <w:start w:val="1"/>
      <w:numFmt w:val="lowerLetter"/>
      <w:lvlText w:val="%5."/>
      <w:lvlJc w:val="left"/>
      <w:pPr>
        <w:ind w:left="3600" w:hanging="360"/>
      </w:pPr>
    </w:lvl>
    <w:lvl w:ilvl="5" w:tplc="867607AC">
      <w:start w:val="1"/>
      <w:numFmt w:val="lowerRoman"/>
      <w:lvlText w:val="%6."/>
      <w:lvlJc w:val="right"/>
      <w:pPr>
        <w:ind w:left="4320" w:hanging="180"/>
      </w:pPr>
    </w:lvl>
    <w:lvl w:ilvl="6" w:tplc="BA86406E">
      <w:start w:val="1"/>
      <w:numFmt w:val="decimal"/>
      <w:lvlText w:val="%7."/>
      <w:lvlJc w:val="left"/>
      <w:pPr>
        <w:ind w:left="5040" w:hanging="360"/>
      </w:pPr>
    </w:lvl>
    <w:lvl w:ilvl="7" w:tplc="05C24792">
      <w:start w:val="1"/>
      <w:numFmt w:val="lowerLetter"/>
      <w:lvlText w:val="%8."/>
      <w:lvlJc w:val="left"/>
      <w:pPr>
        <w:ind w:left="5760" w:hanging="360"/>
      </w:pPr>
    </w:lvl>
    <w:lvl w:ilvl="8" w:tplc="062038DA">
      <w:start w:val="1"/>
      <w:numFmt w:val="lowerRoman"/>
      <w:lvlText w:val="%9."/>
      <w:lvlJc w:val="right"/>
      <w:pPr>
        <w:ind w:left="6480" w:hanging="180"/>
      </w:pPr>
    </w:lvl>
  </w:abstractNum>
  <w:abstractNum w:abstractNumId="120" w15:restartNumberingAfterBreak="0">
    <w:nsid w:val="602F90DA"/>
    <w:multiLevelType w:val="hybridMultilevel"/>
    <w:tmpl w:val="FFFFFFFF"/>
    <w:lvl w:ilvl="0" w:tplc="045690EA">
      <w:start w:val="1"/>
      <w:numFmt w:val="decimal"/>
      <w:lvlText w:val="%1."/>
      <w:lvlJc w:val="left"/>
      <w:pPr>
        <w:ind w:left="720" w:hanging="360"/>
      </w:pPr>
    </w:lvl>
    <w:lvl w:ilvl="1" w:tplc="EF5093FE">
      <w:start w:val="1"/>
      <w:numFmt w:val="lowerLetter"/>
      <w:lvlText w:val="%2."/>
      <w:lvlJc w:val="left"/>
      <w:pPr>
        <w:ind w:left="1440" w:hanging="360"/>
      </w:pPr>
    </w:lvl>
    <w:lvl w:ilvl="2" w:tplc="DF3EDB9E">
      <w:start w:val="1"/>
      <w:numFmt w:val="lowerRoman"/>
      <w:lvlText w:val="%3."/>
      <w:lvlJc w:val="right"/>
      <w:pPr>
        <w:ind w:left="2160" w:hanging="180"/>
      </w:pPr>
    </w:lvl>
    <w:lvl w:ilvl="3" w:tplc="C74AE088">
      <w:start w:val="1"/>
      <w:numFmt w:val="decimal"/>
      <w:lvlText w:val="%4."/>
      <w:lvlJc w:val="left"/>
      <w:pPr>
        <w:ind w:left="2880" w:hanging="360"/>
      </w:pPr>
    </w:lvl>
    <w:lvl w:ilvl="4" w:tplc="7E1087C4">
      <w:start w:val="6"/>
      <w:numFmt w:val="lowerLetter"/>
      <w:lvlText w:val="%5."/>
      <w:lvlJc w:val="left"/>
      <w:pPr>
        <w:ind w:left="3600" w:hanging="360"/>
      </w:pPr>
    </w:lvl>
    <w:lvl w:ilvl="5" w:tplc="F25A020C">
      <w:start w:val="1"/>
      <w:numFmt w:val="lowerRoman"/>
      <w:lvlText w:val="%6."/>
      <w:lvlJc w:val="right"/>
      <w:pPr>
        <w:ind w:left="4320" w:hanging="180"/>
      </w:pPr>
    </w:lvl>
    <w:lvl w:ilvl="6" w:tplc="E736ABF2">
      <w:start w:val="1"/>
      <w:numFmt w:val="decimal"/>
      <w:lvlText w:val="%7."/>
      <w:lvlJc w:val="left"/>
      <w:pPr>
        <w:ind w:left="5040" w:hanging="360"/>
      </w:pPr>
    </w:lvl>
    <w:lvl w:ilvl="7" w:tplc="15A01FD8">
      <w:start w:val="1"/>
      <w:numFmt w:val="lowerLetter"/>
      <w:lvlText w:val="%8."/>
      <w:lvlJc w:val="left"/>
      <w:pPr>
        <w:ind w:left="5760" w:hanging="360"/>
      </w:pPr>
    </w:lvl>
    <w:lvl w:ilvl="8" w:tplc="21E82750">
      <w:start w:val="1"/>
      <w:numFmt w:val="lowerRoman"/>
      <w:lvlText w:val="%9."/>
      <w:lvlJc w:val="right"/>
      <w:pPr>
        <w:ind w:left="6480" w:hanging="180"/>
      </w:pPr>
    </w:lvl>
  </w:abstractNum>
  <w:abstractNum w:abstractNumId="121" w15:restartNumberingAfterBreak="0">
    <w:nsid w:val="604744EF"/>
    <w:multiLevelType w:val="hybridMultilevel"/>
    <w:tmpl w:val="734A4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04C23D1"/>
    <w:multiLevelType w:val="hybridMultilevel"/>
    <w:tmpl w:val="FFFFFFFF"/>
    <w:lvl w:ilvl="0" w:tplc="FBA45F1A">
      <w:start w:val="1"/>
      <w:numFmt w:val="bullet"/>
      <w:lvlText w:val=""/>
      <w:lvlJc w:val="left"/>
      <w:pPr>
        <w:ind w:left="720" w:hanging="360"/>
      </w:pPr>
      <w:rPr>
        <w:rFonts w:ascii="Symbol" w:hAnsi="Symbol" w:hint="default"/>
      </w:rPr>
    </w:lvl>
    <w:lvl w:ilvl="1" w:tplc="EE143390">
      <w:start w:val="1"/>
      <w:numFmt w:val="bullet"/>
      <w:lvlText w:val="o"/>
      <w:lvlJc w:val="left"/>
      <w:pPr>
        <w:ind w:left="1440" w:hanging="360"/>
      </w:pPr>
      <w:rPr>
        <w:rFonts w:ascii="Courier New" w:hAnsi="Courier New" w:hint="default"/>
      </w:rPr>
    </w:lvl>
    <w:lvl w:ilvl="2" w:tplc="AAEA6506">
      <w:start w:val="1"/>
      <w:numFmt w:val="bullet"/>
      <w:lvlText w:val=""/>
      <w:lvlJc w:val="left"/>
      <w:pPr>
        <w:ind w:left="2160" w:hanging="360"/>
      </w:pPr>
      <w:rPr>
        <w:rFonts w:ascii="Wingdings" w:hAnsi="Wingdings" w:hint="default"/>
      </w:rPr>
    </w:lvl>
    <w:lvl w:ilvl="3" w:tplc="F6EC3BF4">
      <w:start w:val="1"/>
      <w:numFmt w:val="bullet"/>
      <w:lvlText w:val="-"/>
      <w:lvlJc w:val="left"/>
      <w:pPr>
        <w:ind w:left="2880" w:hanging="360"/>
      </w:pPr>
      <w:rPr>
        <w:rFonts w:ascii="Symbol" w:hAnsi="Symbol" w:hint="default"/>
      </w:rPr>
    </w:lvl>
    <w:lvl w:ilvl="4" w:tplc="8D3A936A">
      <w:start w:val="1"/>
      <w:numFmt w:val="bullet"/>
      <w:lvlText w:val="o"/>
      <w:lvlJc w:val="left"/>
      <w:pPr>
        <w:ind w:left="3600" w:hanging="360"/>
      </w:pPr>
      <w:rPr>
        <w:rFonts w:ascii="Courier New" w:hAnsi="Courier New" w:hint="default"/>
      </w:rPr>
    </w:lvl>
    <w:lvl w:ilvl="5" w:tplc="BEE27300">
      <w:start w:val="1"/>
      <w:numFmt w:val="bullet"/>
      <w:lvlText w:val=""/>
      <w:lvlJc w:val="left"/>
      <w:pPr>
        <w:ind w:left="4320" w:hanging="360"/>
      </w:pPr>
      <w:rPr>
        <w:rFonts w:ascii="Wingdings" w:hAnsi="Wingdings" w:hint="default"/>
      </w:rPr>
    </w:lvl>
    <w:lvl w:ilvl="6" w:tplc="4C0E3BA8">
      <w:start w:val="1"/>
      <w:numFmt w:val="bullet"/>
      <w:lvlText w:val=""/>
      <w:lvlJc w:val="left"/>
      <w:pPr>
        <w:ind w:left="5040" w:hanging="360"/>
      </w:pPr>
      <w:rPr>
        <w:rFonts w:ascii="Symbol" w:hAnsi="Symbol" w:hint="default"/>
      </w:rPr>
    </w:lvl>
    <w:lvl w:ilvl="7" w:tplc="16B6C296">
      <w:start w:val="1"/>
      <w:numFmt w:val="bullet"/>
      <w:lvlText w:val="o"/>
      <w:lvlJc w:val="left"/>
      <w:pPr>
        <w:ind w:left="5760" w:hanging="360"/>
      </w:pPr>
      <w:rPr>
        <w:rFonts w:ascii="Courier New" w:hAnsi="Courier New" w:hint="default"/>
      </w:rPr>
    </w:lvl>
    <w:lvl w:ilvl="8" w:tplc="735269F6">
      <w:start w:val="1"/>
      <w:numFmt w:val="bullet"/>
      <w:lvlText w:val=""/>
      <w:lvlJc w:val="left"/>
      <w:pPr>
        <w:ind w:left="6480" w:hanging="360"/>
      </w:pPr>
      <w:rPr>
        <w:rFonts w:ascii="Wingdings" w:hAnsi="Wingdings" w:hint="default"/>
      </w:rPr>
    </w:lvl>
  </w:abstractNum>
  <w:abstractNum w:abstractNumId="123" w15:restartNumberingAfterBreak="0">
    <w:nsid w:val="61301FD0"/>
    <w:multiLevelType w:val="hybridMultilevel"/>
    <w:tmpl w:val="FFFFFFFF"/>
    <w:lvl w:ilvl="0" w:tplc="90440F60">
      <w:start w:val="1"/>
      <w:numFmt w:val="decimal"/>
      <w:lvlText w:val="%1."/>
      <w:lvlJc w:val="left"/>
      <w:pPr>
        <w:ind w:left="720" w:hanging="360"/>
      </w:pPr>
    </w:lvl>
    <w:lvl w:ilvl="1" w:tplc="5A84DF02">
      <w:start w:val="1"/>
      <w:numFmt w:val="bullet"/>
      <w:lvlText w:val="·"/>
      <w:lvlJc w:val="left"/>
      <w:pPr>
        <w:ind w:left="1440" w:hanging="360"/>
      </w:pPr>
      <w:rPr>
        <w:rFonts w:ascii="Symbol" w:hAnsi="Symbol" w:hint="default"/>
      </w:rPr>
    </w:lvl>
    <w:lvl w:ilvl="2" w:tplc="028AD3F8">
      <w:start w:val="1"/>
      <w:numFmt w:val="lowerRoman"/>
      <w:lvlText w:val="%3."/>
      <w:lvlJc w:val="right"/>
      <w:pPr>
        <w:ind w:left="2160" w:hanging="180"/>
      </w:pPr>
    </w:lvl>
    <w:lvl w:ilvl="3" w:tplc="8140080C">
      <w:start w:val="1"/>
      <w:numFmt w:val="decimal"/>
      <w:lvlText w:val="%4."/>
      <w:lvlJc w:val="left"/>
      <w:pPr>
        <w:ind w:left="2880" w:hanging="360"/>
      </w:pPr>
    </w:lvl>
    <w:lvl w:ilvl="4" w:tplc="202A67C6">
      <w:start w:val="1"/>
      <w:numFmt w:val="lowerLetter"/>
      <w:lvlText w:val="%5."/>
      <w:lvlJc w:val="left"/>
      <w:pPr>
        <w:ind w:left="3600" w:hanging="360"/>
      </w:pPr>
    </w:lvl>
    <w:lvl w:ilvl="5" w:tplc="9C9486F8">
      <w:start w:val="1"/>
      <w:numFmt w:val="lowerRoman"/>
      <w:lvlText w:val="%6."/>
      <w:lvlJc w:val="right"/>
      <w:pPr>
        <w:ind w:left="4320" w:hanging="180"/>
      </w:pPr>
    </w:lvl>
    <w:lvl w:ilvl="6" w:tplc="6286218E">
      <w:start w:val="1"/>
      <w:numFmt w:val="decimal"/>
      <w:lvlText w:val="%7."/>
      <w:lvlJc w:val="left"/>
      <w:pPr>
        <w:ind w:left="5040" w:hanging="360"/>
      </w:pPr>
    </w:lvl>
    <w:lvl w:ilvl="7" w:tplc="BC1047C6">
      <w:start w:val="1"/>
      <w:numFmt w:val="lowerLetter"/>
      <w:lvlText w:val="%8."/>
      <w:lvlJc w:val="left"/>
      <w:pPr>
        <w:ind w:left="5760" w:hanging="360"/>
      </w:pPr>
    </w:lvl>
    <w:lvl w:ilvl="8" w:tplc="FFB2DF30">
      <w:start w:val="1"/>
      <w:numFmt w:val="lowerRoman"/>
      <w:lvlText w:val="%9."/>
      <w:lvlJc w:val="right"/>
      <w:pPr>
        <w:ind w:left="6480" w:hanging="180"/>
      </w:pPr>
    </w:lvl>
  </w:abstractNum>
  <w:abstractNum w:abstractNumId="124" w15:restartNumberingAfterBreak="0">
    <w:nsid w:val="65562657"/>
    <w:multiLevelType w:val="hybridMultilevel"/>
    <w:tmpl w:val="FFFFFFFF"/>
    <w:lvl w:ilvl="0" w:tplc="2670F2A4">
      <w:start w:val="2"/>
      <w:numFmt w:val="decimal"/>
      <w:lvlText w:val="%1."/>
      <w:lvlJc w:val="left"/>
      <w:pPr>
        <w:ind w:left="720" w:hanging="360"/>
      </w:pPr>
    </w:lvl>
    <w:lvl w:ilvl="1" w:tplc="0B26EC7E">
      <w:start w:val="1"/>
      <w:numFmt w:val="lowerLetter"/>
      <w:lvlText w:val="%2."/>
      <w:lvlJc w:val="left"/>
      <w:pPr>
        <w:ind w:left="1440" w:hanging="360"/>
      </w:pPr>
    </w:lvl>
    <w:lvl w:ilvl="2" w:tplc="334C6430">
      <w:start w:val="1"/>
      <w:numFmt w:val="lowerRoman"/>
      <w:lvlText w:val="%3."/>
      <w:lvlJc w:val="right"/>
      <w:pPr>
        <w:ind w:left="2160" w:hanging="180"/>
      </w:pPr>
    </w:lvl>
    <w:lvl w:ilvl="3" w:tplc="01A20918">
      <w:start w:val="1"/>
      <w:numFmt w:val="decimal"/>
      <w:lvlText w:val="%4."/>
      <w:lvlJc w:val="left"/>
      <w:pPr>
        <w:ind w:left="2880" w:hanging="360"/>
      </w:pPr>
    </w:lvl>
    <w:lvl w:ilvl="4" w:tplc="3DD0C526">
      <w:start w:val="1"/>
      <w:numFmt w:val="lowerLetter"/>
      <w:lvlText w:val="%5."/>
      <w:lvlJc w:val="left"/>
      <w:pPr>
        <w:ind w:left="3600" w:hanging="360"/>
      </w:pPr>
    </w:lvl>
    <w:lvl w:ilvl="5" w:tplc="EB608766">
      <w:start w:val="1"/>
      <w:numFmt w:val="lowerRoman"/>
      <w:lvlText w:val="%6."/>
      <w:lvlJc w:val="right"/>
      <w:pPr>
        <w:ind w:left="4320" w:hanging="180"/>
      </w:pPr>
    </w:lvl>
    <w:lvl w:ilvl="6" w:tplc="D9F89E52">
      <w:start w:val="1"/>
      <w:numFmt w:val="decimal"/>
      <w:lvlText w:val="%7."/>
      <w:lvlJc w:val="left"/>
      <w:pPr>
        <w:ind w:left="5040" w:hanging="360"/>
      </w:pPr>
    </w:lvl>
    <w:lvl w:ilvl="7" w:tplc="310E6D16">
      <w:start w:val="1"/>
      <w:numFmt w:val="lowerLetter"/>
      <w:lvlText w:val="%8."/>
      <w:lvlJc w:val="left"/>
      <w:pPr>
        <w:ind w:left="5760" w:hanging="360"/>
      </w:pPr>
    </w:lvl>
    <w:lvl w:ilvl="8" w:tplc="6732600A">
      <w:start w:val="1"/>
      <w:numFmt w:val="lowerRoman"/>
      <w:lvlText w:val="%9."/>
      <w:lvlJc w:val="right"/>
      <w:pPr>
        <w:ind w:left="6480" w:hanging="180"/>
      </w:pPr>
    </w:lvl>
  </w:abstractNum>
  <w:abstractNum w:abstractNumId="125" w15:restartNumberingAfterBreak="0">
    <w:nsid w:val="6660B6A2"/>
    <w:multiLevelType w:val="hybridMultilevel"/>
    <w:tmpl w:val="FFFFFFFF"/>
    <w:lvl w:ilvl="0" w:tplc="2FB47218">
      <w:start w:val="1"/>
      <w:numFmt w:val="bullet"/>
      <w:lvlText w:val="·"/>
      <w:lvlJc w:val="left"/>
      <w:pPr>
        <w:ind w:left="720" w:hanging="360"/>
      </w:pPr>
      <w:rPr>
        <w:rFonts w:ascii="Symbol" w:hAnsi="Symbol" w:hint="default"/>
      </w:rPr>
    </w:lvl>
    <w:lvl w:ilvl="1" w:tplc="906E773E">
      <w:start w:val="1"/>
      <w:numFmt w:val="bullet"/>
      <w:lvlText w:val="o"/>
      <w:lvlJc w:val="left"/>
      <w:pPr>
        <w:ind w:left="1440" w:hanging="360"/>
      </w:pPr>
      <w:rPr>
        <w:rFonts w:ascii="Courier New" w:hAnsi="Courier New" w:hint="default"/>
      </w:rPr>
    </w:lvl>
    <w:lvl w:ilvl="2" w:tplc="1506E566">
      <w:start w:val="1"/>
      <w:numFmt w:val="bullet"/>
      <w:lvlText w:val=""/>
      <w:lvlJc w:val="left"/>
      <w:pPr>
        <w:ind w:left="2160" w:hanging="360"/>
      </w:pPr>
      <w:rPr>
        <w:rFonts w:ascii="Wingdings" w:hAnsi="Wingdings" w:hint="default"/>
      </w:rPr>
    </w:lvl>
    <w:lvl w:ilvl="3" w:tplc="1B3EA376">
      <w:start w:val="1"/>
      <w:numFmt w:val="bullet"/>
      <w:lvlText w:val=""/>
      <w:lvlJc w:val="left"/>
      <w:pPr>
        <w:ind w:left="2880" w:hanging="360"/>
      </w:pPr>
      <w:rPr>
        <w:rFonts w:ascii="Symbol" w:hAnsi="Symbol" w:hint="default"/>
      </w:rPr>
    </w:lvl>
    <w:lvl w:ilvl="4" w:tplc="8FC27CF6">
      <w:start w:val="1"/>
      <w:numFmt w:val="bullet"/>
      <w:lvlText w:val="o"/>
      <w:lvlJc w:val="left"/>
      <w:pPr>
        <w:ind w:left="3600" w:hanging="360"/>
      </w:pPr>
      <w:rPr>
        <w:rFonts w:ascii="Courier New" w:hAnsi="Courier New" w:hint="default"/>
      </w:rPr>
    </w:lvl>
    <w:lvl w:ilvl="5" w:tplc="82765AE4">
      <w:start w:val="1"/>
      <w:numFmt w:val="bullet"/>
      <w:lvlText w:val=""/>
      <w:lvlJc w:val="left"/>
      <w:pPr>
        <w:ind w:left="4320" w:hanging="360"/>
      </w:pPr>
      <w:rPr>
        <w:rFonts w:ascii="Wingdings" w:hAnsi="Wingdings" w:hint="default"/>
      </w:rPr>
    </w:lvl>
    <w:lvl w:ilvl="6" w:tplc="63BA2C38">
      <w:start w:val="1"/>
      <w:numFmt w:val="bullet"/>
      <w:lvlText w:val=""/>
      <w:lvlJc w:val="left"/>
      <w:pPr>
        <w:ind w:left="5040" w:hanging="360"/>
      </w:pPr>
      <w:rPr>
        <w:rFonts w:ascii="Symbol" w:hAnsi="Symbol" w:hint="default"/>
      </w:rPr>
    </w:lvl>
    <w:lvl w:ilvl="7" w:tplc="AC469376">
      <w:start w:val="1"/>
      <w:numFmt w:val="bullet"/>
      <w:lvlText w:val="o"/>
      <w:lvlJc w:val="left"/>
      <w:pPr>
        <w:ind w:left="5760" w:hanging="360"/>
      </w:pPr>
      <w:rPr>
        <w:rFonts w:ascii="Courier New" w:hAnsi="Courier New" w:hint="default"/>
      </w:rPr>
    </w:lvl>
    <w:lvl w:ilvl="8" w:tplc="B0600768">
      <w:start w:val="1"/>
      <w:numFmt w:val="bullet"/>
      <w:lvlText w:val=""/>
      <w:lvlJc w:val="left"/>
      <w:pPr>
        <w:ind w:left="6480" w:hanging="360"/>
      </w:pPr>
      <w:rPr>
        <w:rFonts w:ascii="Wingdings" w:hAnsi="Wingdings" w:hint="default"/>
      </w:rPr>
    </w:lvl>
  </w:abstractNum>
  <w:abstractNum w:abstractNumId="126" w15:restartNumberingAfterBreak="0">
    <w:nsid w:val="66B744C5"/>
    <w:multiLevelType w:val="multilevel"/>
    <w:tmpl w:val="17E2B072"/>
    <w:lvl w:ilvl="0">
      <w:start w:val="1"/>
      <w:numFmt w:val="bullet"/>
      <w:lvlText w:val=""/>
      <w:lvlJc w:val="left"/>
      <w:pPr>
        <w:tabs>
          <w:tab w:val="num" w:pos="720"/>
        </w:tabs>
        <w:ind w:left="720" w:hanging="360"/>
      </w:pPr>
      <w:rPr>
        <w:rFonts w:ascii="Symbol" w:hAnsi="Symbol" w:hint="default"/>
        <w:sz w:val="20"/>
      </w:rPr>
    </w:lvl>
    <w:lvl w:ilvl="1">
      <w:start w:val="15"/>
      <w:numFmt w:val="bullet"/>
      <w:lvlText w:val="-"/>
      <w:lvlJc w:val="left"/>
      <w:pPr>
        <w:ind w:left="1440" w:hanging="360"/>
      </w:pPr>
      <w:rPr>
        <w:rFonts w:ascii="Times New Roman" w:eastAsia="SimSun" w:hAnsi="Times New Roman" w:cs="Times New Roman" w:hint="default"/>
      </w:rPr>
    </w:lvl>
    <w:lvl w:ilvl="2">
      <w:start w:val="1"/>
      <w:numFmt w:val="upperLetter"/>
      <w:lvlText w:val="%3."/>
      <w:lvlJc w:val="left"/>
      <w:pPr>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884F71C"/>
    <w:multiLevelType w:val="hybridMultilevel"/>
    <w:tmpl w:val="FFFFFFFF"/>
    <w:lvl w:ilvl="0" w:tplc="F0405C8C">
      <w:start w:val="1"/>
      <w:numFmt w:val="decimal"/>
      <w:lvlText w:val="%1."/>
      <w:lvlJc w:val="left"/>
      <w:pPr>
        <w:ind w:left="720" w:hanging="360"/>
      </w:pPr>
    </w:lvl>
    <w:lvl w:ilvl="1" w:tplc="C31ED8DA">
      <w:start w:val="1"/>
      <w:numFmt w:val="lowerLetter"/>
      <w:lvlText w:val="%2."/>
      <w:lvlJc w:val="left"/>
      <w:pPr>
        <w:ind w:left="1440" w:hanging="360"/>
      </w:pPr>
    </w:lvl>
    <w:lvl w:ilvl="2" w:tplc="AF6EC644">
      <w:start w:val="1"/>
      <w:numFmt w:val="lowerRoman"/>
      <w:lvlText w:val="%3."/>
      <w:lvlJc w:val="right"/>
      <w:pPr>
        <w:ind w:left="2160" w:hanging="180"/>
      </w:pPr>
    </w:lvl>
    <w:lvl w:ilvl="3" w:tplc="BD002C74">
      <w:start w:val="1"/>
      <w:numFmt w:val="decimal"/>
      <w:lvlText w:val="%4."/>
      <w:lvlJc w:val="left"/>
      <w:pPr>
        <w:ind w:left="2880" w:hanging="360"/>
      </w:pPr>
    </w:lvl>
    <w:lvl w:ilvl="4" w:tplc="EC52B2EE">
      <w:start w:val="2"/>
      <w:numFmt w:val="lowerLetter"/>
      <w:lvlText w:val="%5."/>
      <w:lvlJc w:val="left"/>
      <w:pPr>
        <w:ind w:left="3600" w:hanging="360"/>
      </w:pPr>
    </w:lvl>
    <w:lvl w:ilvl="5" w:tplc="0C1E3424">
      <w:start w:val="1"/>
      <w:numFmt w:val="lowerRoman"/>
      <w:lvlText w:val="%6."/>
      <w:lvlJc w:val="right"/>
      <w:pPr>
        <w:ind w:left="4320" w:hanging="180"/>
      </w:pPr>
    </w:lvl>
    <w:lvl w:ilvl="6" w:tplc="C39A8E1C">
      <w:start w:val="1"/>
      <w:numFmt w:val="decimal"/>
      <w:lvlText w:val="%7."/>
      <w:lvlJc w:val="left"/>
      <w:pPr>
        <w:ind w:left="5040" w:hanging="360"/>
      </w:pPr>
    </w:lvl>
    <w:lvl w:ilvl="7" w:tplc="42BC9A02">
      <w:start w:val="1"/>
      <w:numFmt w:val="lowerLetter"/>
      <w:lvlText w:val="%8."/>
      <w:lvlJc w:val="left"/>
      <w:pPr>
        <w:ind w:left="5760" w:hanging="360"/>
      </w:pPr>
    </w:lvl>
    <w:lvl w:ilvl="8" w:tplc="C7AC8E8E">
      <w:start w:val="1"/>
      <w:numFmt w:val="lowerRoman"/>
      <w:lvlText w:val="%9."/>
      <w:lvlJc w:val="right"/>
      <w:pPr>
        <w:ind w:left="6480" w:hanging="180"/>
      </w:pPr>
    </w:lvl>
  </w:abstractNum>
  <w:abstractNum w:abstractNumId="128" w15:restartNumberingAfterBreak="0">
    <w:nsid w:val="69EC4736"/>
    <w:multiLevelType w:val="hybridMultilevel"/>
    <w:tmpl w:val="3B66309E"/>
    <w:lvl w:ilvl="0" w:tplc="7C86C1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6A99EA35"/>
    <w:multiLevelType w:val="hybridMultilevel"/>
    <w:tmpl w:val="FFFFFFFF"/>
    <w:lvl w:ilvl="0" w:tplc="5D1EA454">
      <w:start w:val="1"/>
      <w:numFmt w:val="bullet"/>
      <w:lvlText w:val="-"/>
      <w:lvlJc w:val="left"/>
      <w:pPr>
        <w:ind w:left="720" w:hanging="360"/>
      </w:pPr>
      <w:rPr>
        <w:rFonts w:ascii="Symbol" w:hAnsi="Symbol" w:hint="default"/>
      </w:rPr>
    </w:lvl>
    <w:lvl w:ilvl="1" w:tplc="957A1788">
      <w:start w:val="1"/>
      <w:numFmt w:val="bullet"/>
      <w:lvlText w:val="o"/>
      <w:lvlJc w:val="left"/>
      <w:pPr>
        <w:ind w:left="1440" w:hanging="360"/>
      </w:pPr>
      <w:rPr>
        <w:rFonts w:ascii="Courier New" w:hAnsi="Courier New" w:hint="default"/>
      </w:rPr>
    </w:lvl>
    <w:lvl w:ilvl="2" w:tplc="31EC7C66">
      <w:start w:val="1"/>
      <w:numFmt w:val="bullet"/>
      <w:lvlText w:val=""/>
      <w:lvlJc w:val="left"/>
      <w:pPr>
        <w:ind w:left="2160" w:hanging="360"/>
      </w:pPr>
      <w:rPr>
        <w:rFonts w:ascii="Wingdings" w:hAnsi="Wingdings" w:hint="default"/>
      </w:rPr>
    </w:lvl>
    <w:lvl w:ilvl="3" w:tplc="CB8081E0">
      <w:start w:val="1"/>
      <w:numFmt w:val="bullet"/>
      <w:lvlText w:val=""/>
      <w:lvlJc w:val="left"/>
      <w:pPr>
        <w:ind w:left="2880" w:hanging="360"/>
      </w:pPr>
      <w:rPr>
        <w:rFonts w:ascii="Symbol" w:hAnsi="Symbol" w:hint="default"/>
      </w:rPr>
    </w:lvl>
    <w:lvl w:ilvl="4" w:tplc="D9C4B374">
      <w:start w:val="1"/>
      <w:numFmt w:val="bullet"/>
      <w:lvlText w:val="o"/>
      <w:lvlJc w:val="left"/>
      <w:pPr>
        <w:ind w:left="3600" w:hanging="360"/>
      </w:pPr>
      <w:rPr>
        <w:rFonts w:ascii="Courier New" w:hAnsi="Courier New" w:hint="default"/>
      </w:rPr>
    </w:lvl>
    <w:lvl w:ilvl="5" w:tplc="FB8AA652">
      <w:start w:val="1"/>
      <w:numFmt w:val="bullet"/>
      <w:lvlText w:val=""/>
      <w:lvlJc w:val="left"/>
      <w:pPr>
        <w:ind w:left="4320" w:hanging="360"/>
      </w:pPr>
      <w:rPr>
        <w:rFonts w:ascii="Wingdings" w:hAnsi="Wingdings" w:hint="default"/>
      </w:rPr>
    </w:lvl>
    <w:lvl w:ilvl="6" w:tplc="38F0ACE8">
      <w:start w:val="1"/>
      <w:numFmt w:val="bullet"/>
      <w:lvlText w:val=""/>
      <w:lvlJc w:val="left"/>
      <w:pPr>
        <w:ind w:left="5040" w:hanging="360"/>
      </w:pPr>
      <w:rPr>
        <w:rFonts w:ascii="Symbol" w:hAnsi="Symbol" w:hint="default"/>
      </w:rPr>
    </w:lvl>
    <w:lvl w:ilvl="7" w:tplc="F3B62E54">
      <w:start w:val="1"/>
      <w:numFmt w:val="bullet"/>
      <w:lvlText w:val="o"/>
      <w:lvlJc w:val="left"/>
      <w:pPr>
        <w:ind w:left="5760" w:hanging="360"/>
      </w:pPr>
      <w:rPr>
        <w:rFonts w:ascii="Courier New" w:hAnsi="Courier New" w:hint="default"/>
      </w:rPr>
    </w:lvl>
    <w:lvl w:ilvl="8" w:tplc="D220AFB8">
      <w:start w:val="1"/>
      <w:numFmt w:val="bullet"/>
      <w:lvlText w:val=""/>
      <w:lvlJc w:val="left"/>
      <w:pPr>
        <w:ind w:left="6480" w:hanging="360"/>
      </w:pPr>
      <w:rPr>
        <w:rFonts w:ascii="Wingdings" w:hAnsi="Wingdings" w:hint="default"/>
      </w:rPr>
    </w:lvl>
  </w:abstractNum>
  <w:abstractNum w:abstractNumId="130" w15:restartNumberingAfterBreak="0">
    <w:nsid w:val="6BC835D1"/>
    <w:multiLevelType w:val="hybridMultilevel"/>
    <w:tmpl w:val="FFFFFFFF"/>
    <w:lvl w:ilvl="0" w:tplc="86366E9A">
      <w:start w:val="1"/>
      <w:numFmt w:val="decimal"/>
      <w:lvlText w:val="%1."/>
      <w:lvlJc w:val="left"/>
      <w:pPr>
        <w:ind w:left="720" w:hanging="360"/>
      </w:pPr>
    </w:lvl>
    <w:lvl w:ilvl="1" w:tplc="93C0A394">
      <w:start w:val="1"/>
      <w:numFmt w:val="lowerLetter"/>
      <w:lvlText w:val="%2."/>
      <w:lvlJc w:val="left"/>
      <w:pPr>
        <w:ind w:left="1440" w:hanging="360"/>
      </w:pPr>
    </w:lvl>
    <w:lvl w:ilvl="2" w:tplc="DB886C78">
      <w:start w:val="1"/>
      <w:numFmt w:val="lowerRoman"/>
      <w:lvlText w:val="%3."/>
      <w:lvlJc w:val="right"/>
      <w:pPr>
        <w:ind w:left="2160" w:hanging="180"/>
      </w:pPr>
    </w:lvl>
    <w:lvl w:ilvl="3" w:tplc="A55EAC48">
      <w:start w:val="1"/>
      <w:numFmt w:val="decimal"/>
      <w:lvlText w:val="%4."/>
      <w:lvlJc w:val="left"/>
      <w:pPr>
        <w:ind w:left="2880" w:hanging="360"/>
      </w:pPr>
    </w:lvl>
    <w:lvl w:ilvl="4" w:tplc="D63401A8">
      <w:start w:val="1"/>
      <w:numFmt w:val="lowerLetter"/>
      <w:lvlText w:val="%5."/>
      <w:lvlJc w:val="left"/>
      <w:pPr>
        <w:ind w:left="3600" w:hanging="360"/>
      </w:pPr>
    </w:lvl>
    <w:lvl w:ilvl="5" w:tplc="0B3EC324">
      <w:start w:val="1"/>
      <w:numFmt w:val="lowerRoman"/>
      <w:lvlText w:val="%6."/>
      <w:lvlJc w:val="right"/>
      <w:pPr>
        <w:ind w:left="4320" w:hanging="180"/>
      </w:pPr>
    </w:lvl>
    <w:lvl w:ilvl="6" w:tplc="DBAA80B4">
      <w:start w:val="1"/>
      <w:numFmt w:val="decimal"/>
      <w:lvlText w:val="%7."/>
      <w:lvlJc w:val="left"/>
      <w:pPr>
        <w:ind w:left="5040" w:hanging="360"/>
      </w:pPr>
    </w:lvl>
    <w:lvl w:ilvl="7" w:tplc="DF7E8BA6">
      <w:start w:val="1"/>
      <w:numFmt w:val="lowerLetter"/>
      <w:lvlText w:val="%8."/>
      <w:lvlJc w:val="left"/>
      <w:pPr>
        <w:ind w:left="5760" w:hanging="360"/>
      </w:pPr>
    </w:lvl>
    <w:lvl w:ilvl="8" w:tplc="E6C6C972">
      <w:start w:val="1"/>
      <w:numFmt w:val="lowerRoman"/>
      <w:lvlText w:val="%9."/>
      <w:lvlJc w:val="right"/>
      <w:pPr>
        <w:ind w:left="6480" w:hanging="180"/>
      </w:pPr>
    </w:lvl>
  </w:abstractNum>
  <w:abstractNum w:abstractNumId="131" w15:restartNumberingAfterBreak="0">
    <w:nsid w:val="6D505928"/>
    <w:multiLevelType w:val="hybridMultilevel"/>
    <w:tmpl w:val="471A0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6D7934C1"/>
    <w:multiLevelType w:val="hybridMultilevel"/>
    <w:tmpl w:val="FFFFFFFF"/>
    <w:lvl w:ilvl="0" w:tplc="C142A994">
      <w:start w:val="11"/>
      <w:numFmt w:val="decimal"/>
      <w:lvlText w:val="%1."/>
      <w:lvlJc w:val="left"/>
      <w:pPr>
        <w:ind w:left="720" w:hanging="360"/>
      </w:pPr>
    </w:lvl>
    <w:lvl w:ilvl="1" w:tplc="1C8A26BA">
      <w:start w:val="1"/>
      <w:numFmt w:val="lowerLetter"/>
      <w:lvlText w:val="%2."/>
      <w:lvlJc w:val="left"/>
      <w:pPr>
        <w:ind w:left="1440" w:hanging="360"/>
      </w:pPr>
    </w:lvl>
    <w:lvl w:ilvl="2" w:tplc="35E8917C">
      <w:start w:val="1"/>
      <w:numFmt w:val="lowerRoman"/>
      <w:lvlText w:val="%3."/>
      <w:lvlJc w:val="right"/>
      <w:pPr>
        <w:ind w:left="2160" w:hanging="180"/>
      </w:pPr>
    </w:lvl>
    <w:lvl w:ilvl="3" w:tplc="C2E2D9F0">
      <w:start w:val="1"/>
      <w:numFmt w:val="decimal"/>
      <w:lvlText w:val="%4."/>
      <w:lvlJc w:val="left"/>
      <w:pPr>
        <w:ind w:left="2880" w:hanging="360"/>
      </w:pPr>
    </w:lvl>
    <w:lvl w:ilvl="4" w:tplc="485206EE">
      <w:start w:val="1"/>
      <w:numFmt w:val="lowerLetter"/>
      <w:lvlText w:val="%5."/>
      <w:lvlJc w:val="left"/>
      <w:pPr>
        <w:ind w:left="3600" w:hanging="360"/>
      </w:pPr>
    </w:lvl>
    <w:lvl w:ilvl="5" w:tplc="23EC8FD2">
      <w:start w:val="1"/>
      <w:numFmt w:val="lowerRoman"/>
      <w:lvlText w:val="%6."/>
      <w:lvlJc w:val="right"/>
      <w:pPr>
        <w:ind w:left="4320" w:hanging="180"/>
      </w:pPr>
    </w:lvl>
    <w:lvl w:ilvl="6" w:tplc="06424C4E">
      <w:start w:val="1"/>
      <w:numFmt w:val="decimal"/>
      <w:lvlText w:val="%7."/>
      <w:lvlJc w:val="left"/>
      <w:pPr>
        <w:ind w:left="5040" w:hanging="360"/>
      </w:pPr>
    </w:lvl>
    <w:lvl w:ilvl="7" w:tplc="D44E37BE">
      <w:start w:val="1"/>
      <w:numFmt w:val="lowerLetter"/>
      <w:lvlText w:val="%8."/>
      <w:lvlJc w:val="left"/>
      <w:pPr>
        <w:ind w:left="5760" w:hanging="360"/>
      </w:pPr>
    </w:lvl>
    <w:lvl w:ilvl="8" w:tplc="EDEAE586">
      <w:start w:val="1"/>
      <w:numFmt w:val="lowerRoman"/>
      <w:lvlText w:val="%9."/>
      <w:lvlJc w:val="right"/>
      <w:pPr>
        <w:ind w:left="6480" w:hanging="180"/>
      </w:pPr>
    </w:lvl>
  </w:abstractNum>
  <w:abstractNum w:abstractNumId="133" w15:restartNumberingAfterBreak="0">
    <w:nsid w:val="6F398669"/>
    <w:multiLevelType w:val="hybridMultilevel"/>
    <w:tmpl w:val="FFFFFFFF"/>
    <w:lvl w:ilvl="0" w:tplc="77741138">
      <w:start w:val="1"/>
      <w:numFmt w:val="decimal"/>
      <w:lvlText w:val="%1."/>
      <w:lvlJc w:val="left"/>
      <w:pPr>
        <w:ind w:left="720" w:hanging="360"/>
      </w:pPr>
    </w:lvl>
    <w:lvl w:ilvl="1" w:tplc="DBD4F068">
      <w:start w:val="1"/>
      <w:numFmt w:val="lowerLetter"/>
      <w:lvlText w:val="%2."/>
      <w:lvlJc w:val="left"/>
      <w:pPr>
        <w:ind w:left="1440" w:hanging="360"/>
      </w:pPr>
    </w:lvl>
    <w:lvl w:ilvl="2" w:tplc="60C27FD0">
      <w:start w:val="1"/>
      <w:numFmt w:val="lowerRoman"/>
      <w:lvlText w:val="%3."/>
      <w:lvlJc w:val="right"/>
      <w:pPr>
        <w:ind w:left="2160" w:hanging="180"/>
      </w:pPr>
    </w:lvl>
    <w:lvl w:ilvl="3" w:tplc="EC2A8F82">
      <w:start w:val="1"/>
      <w:numFmt w:val="decimal"/>
      <w:lvlText w:val="%4."/>
      <w:lvlJc w:val="left"/>
      <w:pPr>
        <w:ind w:left="2880" w:hanging="360"/>
      </w:pPr>
    </w:lvl>
    <w:lvl w:ilvl="4" w:tplc="D67C0746">
      <w:start w:val="1"/>
      <w:numFmt w:val="lowerLetter"/>
      <w:lvlText w:val="%5."/>
      <w:lvlJc w:val="left"/>
      <w:pPr>
        <w:ind w:left="3600" w:hanging="360"/>
      </w:pPr>
    </w:lvl>
    <w:lvl w:ilvl="5" w:tplc="5C1E4F5E">
      <w:start w:val="1"/>
      <w:numFmt w:val="lowerRoman"/>
      <w:lvlText w:val="%6."/>
      <w:lvlJc w:val="right"/>
      <w:pPr>
        <w:ind w:left="4320" w:hanging="180"/>
      </w:pPr>
    </w:lvl>
    <w:lvl w:ilvl="6" w:tplc="5D4249F0">
      <w:start w:val="1"/>
      <w:numFmt w:val="decimal"/>
      <w:lvlText w:val="%7."/>
      <w:lvlJc w:val="left"/>
      <w:pPr>
        <w:ind w:left="5040" w:hanging="360"/>
      </w:pPr>
    </w:lvl>
    <w:lvl w:ilvl="7" w:tplc="0A4EB2E6">
      <w:start w:val="1"/>
      <w:numFmt w:val="lowerLetter"/>
      <w:lvlText w:val="%8."/>
      <w:lvlJc w:val="left"/>
      <w:pPr>
        <w:ind w:left="5760" w:hanging="360"/>
      </w:pPr>
    </w:lvl>
    <w:lvl w:ilvl="8" w:tplc="AB9C0774">
      <w:start w:val="1"/>
      <w:numFmt w:val="lowerRoman"/>
      <w:lvlText w:val="%9."/>
      <w:lvlJc w:val="right"/>
      <w:pPr>
        <w:ind w:left="6480" w:hanging="180"/>
      </w:pPr>
    </w:lvl>
  </w:abstractNum>
  <w:abstractNum w:abstractNumId="134"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6FF9058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6" w15:restartNumberingAfterBreak="0">
    <w:nsid w:val="71616CDC"/>
    <w:multiLevelType w:val="hybridMultilevel"/>
    <w:tmpl w:val="05BAE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24AE268"/>
    <w:multiLevelType w:val="hybridMultilevel"/>
    <w:tmpl w:val="FFFFFFFF"/>
    <w:lvl w:ilvl="0" w:tplc="2A5C718E">
      <w:start w:val="8"/>
      <w:numFmt w:val="decimal"/>
      <w:lvlText w:val="%1."/>
      <w:lvlJc w:val="left"/>
      <w:pPr>
        <w:ind w:left="720" w:hanging="360"/>
      </w:pPr>
    </w:lvl>
    <w:lvl w:ilvl="1" w:tplc="CBD89E96">
      <w:start w:val="1"/>
      <w:numFmt w:val="lowerLetter"/>
      <w:lvlText w:val="%2."/>
      <w:lvlJc w:val="left"/>
      <w:pPr>
        <w:ind w:left="1440" w:hanging="360"/>
      </w:pPr>
    </w:lvl>
    <w:lvl w:ilvl="2" w:tplc="634254AE">
      <w:start w:val="1"/>
      <w:numFmt w:val="lowerRoman"/>
      <w:lvlText w:val="%3."/>
      <w:lvlJc w:val="right"/>
      <w:pPr>
        <w:ind w:left="2160" w:hanging="180"/>
      </w:pPr>
    </w:lvl>
    <w:lvl w:ilvl="3" w:tplc="F5961E7A">
      <w:start w:val="1"/>
      <w:numFmt w:val="decimal"/>
      <w:lvlText w:val="%4."/>
      <w:lvlJc w:val="left"/>
      <w:pPr>
        <w:ind w:left="2880" w:hanging="360"/>
      </w:pPr>
    </w:lvl>
    <w:lvl w:ilvl="4" w:tplc="B3A2DAFA">
      <w:start w:val="1"/>
      <w:numFmt w:val="lowerLetter"/>
      <w:lvlText w:val="%5."/>
      <w:lvlJc w:val="left"/>
      <w:pPr>
        <w:ind w:left="3600" w:hanging="360"/>
      </w:pPr>
    </w:lvl>
    <w:lvl w:ilvl="5" w:tplc="6822795E">
      <w:start w:val="1"/>
      <w:numFmt w:val="lowerRoman"/>
      <w:lvlText w:val="%6."/>
      <w:lvlJc w:val="right"/>
      <w:pPr>
        <w:ind w:left="4320" w:hanging="180"/>
      </w:pPr>
    </w:lvl>
    <w:lvl w:ilvl="6" w:tplc="663EEAFA">
      <w:start w:val="1"/>
      <w:numFmt w:val="decimal"/>
      <w:lvlText w:val="%7."/>
      <w:lvlJc w:val="left"/>
      <w:pPr>
        <w:ind w:left="5040" w:hanging="360"/>
      </w:pPr>
    </w:lvl>
    <w:lvl w:ilvl="7" w:tplc="3ABC98FE">
      <w:start w:val="1"/>
      <w:numFmt w:val="lowerLetter"/>
      <w:lvlText w:val="%8."/>
      <w:lvlJc w:val="left"/>
      <w:pPr>
        <w:ind w:left="5760" w:hanging="360"/>
      </w:pPr>
    </w:lvl>
    <w:lvl w:ilvl="8" w:tplc="CB527DC8">
      <w:start w:val="1"/>
      <w:numFmt w:val="lowerRoman"/>
      <w:lvlText w:val="%9."/>
      <w:lvlJc w:val="right"/>
      <w:pPr>
        <w:ind w:left="6480" w:hanging="180"/>
      </w:pPr>
    </w:lvl>
  </w:abstractNum>
  <w:abstractNum w:abstractNumId="138" w15:restartNumberingAfterBreak="0">
    <w:nsid w:val="725A0793"/>
    <w:multiLevelType w:val="hybridMultilevel"/>
    <w:tmpl w:val="FFFFFFFF"/>
    <w:lvl w:ilvl="0" w:tplc="C6E2570C">
      <w:start w:val="1"/>
      <w:numFmt w:val="decimal"/>
      <w:lvlText w:val="%1."/>
      <w:lvlJc w:val="left"/>
      <w:pPr>
        <w:ind w:left="720" w:hanging="360"/>
      </w:pPr>
    </w:lvl>
    <w:lvl w:ilvl="1" w:tplc="C0A4D754">
      <w:start w:val="1"/>
      <w:numFmt w:val="lowerLetter"/>
      <w:lvlText w:val="%2."/>
      <w:lvlJc w:val="left"/>
      <w:pPr>
        <w:ind w:left="1440" w:hanging="360"/>
      </w:pPr>
    </w:lvl>
    <w:lvl w:ilvl="2" w:tplc="7452F2EA">
      <w:start w:val="1"/>
      <w:numFmt w:val="lowerRoman"/>
      <w:lvlText w:val="%3."/>
      <w:lvlJc w:val="right"/>
      <w:pPr>
        <w:ind w:left="2160" w:hanging="180"/>
      </w:pPr>
    </w:lvl>
    <w:lvl w:ilvl="3" w:tplc="A6D2712A">
      <w:start w:val="1"/>
      <w:numFmt w:val="decimal"/>
      <w:lvlText w:val="%4."/>
      <w:lvlJc w:val="left"/>
      <w:pPr>
        <w:ind w:left="2880" w:hanging="360"/>
      </w:pPr>
    </w:lvl>
    <w:lvl w:ilvl="4" w:tplc="DE24D054">
      <w:start w:val="1"/>
      <w:numFmt w:val="lowerLetter"/>
      <w:lvlText w:val="%5."/>
      <w:lvlJc w:val="left"/>
      <w:pPr>
        <w:ind w:left="3600" w:hanging="360"/>
      </w:pPr>
    </w:lvl>
    <w:lvl w:ilvl="5" w:tplc="DB74A1CE">
      <w:start w:val="1"/>
      <w:numFmt w:val="lowerRoman"/>
      <w:lvlText w:val="%6."/>
      <w:lvlJc w:val="right"/>
      <w:pPr>
        <w:ind w:left="4320" w:hanging="180"/>
      </w:pPr>
    </w:lvl>
    <w:lvl w:ilvl="6" w:tplc="E4264028">
      <w:start w:val="1"/>
      <w:numFmt w:val="decimal"/>
      <w:lvlText w:val="%7."/>
      <w:lvlJc w:val="left"/>
      <w:pPr>
        <w:ind w:left="5040" w:hanging="360"/>
      </w:pPr>
    </w:lvl>
    <w:lvl w:ilvl="7" w:tplc="9A26397A">
      <w:start w:val="1"/>
      <w:numFmt w:val="lowerLetter"/>
      <w:lvlText w:val="%8."/>
      <w:lvlJc w:val="left"/>
      <w:pPr>
        <w:ind w:left="5760" w:hanging="360"/>
      </w:pPr>
    </w:lvl>
    <w:lvl w:ilvl="8" w:tplc="455415F4">
      <w:start w:val="1"/>
      <w:numFmt w:val="lowerRoman"/>
      <w:lvlText w:val="%9."/>
      <w:lvlJc w:val="right"/>
      <w:pPr>
        <w:ind w:left="6480" w:hanging="180"/>
      </w:pPr>
    </w:lvl>
  </w:abstractNum>
  <w:abstractNum w:abstractNumId="139" w15:restartNumberingAfterBreak="0">
    <w:nsid w:val="732E8378"/>
    <w:multiLevelType w:val="hybridMultilevel"/>
    <w:tmpl w:val="FFFFFFFF"/>
    <w:lvl w:ilvl="0" w:tplc="90FEFCCA">
      <w:start w:val="1"/>
      <w:numFmt w:val="decimal"/>
      <w:lvlText w:val="%1."/>
      <w:lvlJc w:val="left"/>
      <w:pPr>
        <w:ind w:left="720" w:hanging="360"/>
      </w:pPr>
    </w:lvl>
    <w:lvl w:ilvl="1" w:tplc="86666B50">
      <w:start w:val="1"/>
      <w:numFmt w:val="lowerLetter"/>
      <w:lvlText w:val="%2."/>
      <w:lvlJc w:val="left"/>
      <w:pPr>
        <w:ind w:left="1440" w:hanging="360"/>
      </w:pPr>
    </w:lvl>
    <w:lvl w:ilvl="2" w:tplc="45A2E8F4">
      <w:start w:val="2"/>
      <w:numFmt w:val="lowerRoman"/>
      <w:lvlText w:val="%3."/>
      <w:lvlJc w:val="right"/>
      <w:pPr>
        <w:ind w:left="2160" w:hanging="180"/>
      </w:pPr>
    </w:lvl>
    <w:lvl w:ilvl="3" w:tplc="61DEF8E8">
      <w:start w:val="1"/>
      <w:numFmt w:val="decimal"/>
      <w:lvlText w:val="%4."/>
      <w:lvlJc w:val="left"/>
      <w:pPr>
        <w:ind w:left="2880" w:hanging="360"/>
      </w:pPr>
    </w:lvl>
    <w:lvl w:ilvl="4" w:tplc="937444EE">
      <w:start w:val="1"/>
      <w:numFmt w:val="lowerLetter"/>
      <w:lvlText w:val="%5."/>
      <w:lvlJc w:val="left"/>
      <w:pPr>
        <w:ind w:left="3600" w:hanging="360"/>
      </w:pPr>
    </w:lvl>
    <w:lvl w:ilvl="5" w:tplc="BB148D52">
      <w:start w:val="1"/>
      <w:numFmt w:val="lowerRoman"/>
      <w:lvlText w:val="%6."/>
      <w:lvlJc w:val="right"/>
      <w:pPr>
        <w:ind w:left="4320" w:hanging="180"/>
      </w:pPr>
    </w:lvl>
    <w:lvl w:ilvl="6" w:tplc="167AB4EA">
      <w:start w:val="1"/>
      <w:numFmt w:val="decimal"/>
      <w:lvlText w:val="%7."/>
      <w:lvlJc w:val="left"/>
      <w:pPr>
        <w:ind w:left="5040" w:hanging="360"/>
      </w:pPr>
    </w:lvl>
    <w:lvl w:ilvl="7" w:tplc="1FA671E2">
      <w:start w:val="1"/>
      <w:numFmt w:val="lowerLetter"/>
      <w:lvlText w:val="%8."/>
      <w:lvlJc w:val="left"/>
      <w:pPr>
        <w:ind w:left="5760" w:hanging="360"/>
      </w:pPr>
    </w:lvl>
    <w:lvl w:ilvl="8" w:tplc="6F128D8E">
      <w:start w:val="1"/>
      <w:numFmt w:val="lowerRoman"/>
      <w:lvlText w:val="%9."/>
      <w:lvlJc w:val="right"/>
      <w:pPr>
        <w:ind w:left="6480" w:hanging="180"/>
      </w:pPr>
    </w:lvl>
  </w:abstractNum>
  <w:abstractNum w:abstractNumId="140" w15:restartNumberingAfterBreak="0">
    <w:nsid w:val="74D609F2"/>
    <w:multiLevelType w:val="hybridMultilevel"/>
    <w:tmpl w:val="FFFFFFFF"/>
    <w:lvl w:ilvl="0" w:tplc="FFCCD748">
      <w:start w:val="1"/>
      <w:numFmt w:val="decimal"/>
      <w:lvlText w:val="%1."/>
      <w:lvlJc w:val="left"/>
      <w:pPr>
        <w:ind w:left="720" w:hanging="360"/>
      </w:pPr>
    </w:lvl>
    <w:lvl w:ilvl="1" w:tplc="61AEB33E">
      <w:start w:val="1"/>
      <w:numFmt w:val="lowerLetter"/>
      <w:lvlText w:val="%2."/>
      <w:lvlJc w:val="left"/>
      <w:pPr>
        <w:ind w:left="1440" w:hanging="360"/>
      </w:pPr>
    </w:lvl>
    <w:lvl w:ilvl="2" w:tplc="E6062070">
      <w:start w:val="1"/>
      <w:numFmt w:val="lowerRoman"/>
      <w:lvlText w:val="%3."/>
      <w:lvlJc w:val="right"/>
      <w:pPr>
        <w:ind w:left="2160" w:hanging="180"/>
      </w:pPr>
    </w:lvl>
    <w:lvl w:ilvl="3" w:tplc="CEFE953E">
      <w:start w:val="1"/>
      <w:numFmt w:val="decimal"/>
      <w:lvlText w:val="%4."/>
      <w:lvlJc w:val="left"/>
      <w:pPr>
        <w:ind w:left="2880" w:hanging="360"/>
      </w:pPr>
    </w:lvl>
    <w:lvl w:ilvl="4" w:tplc="EE8CFDF0">
      <w:start w:val="4"/>
      <w:numFmt w:val="lowerLetter"/>
      <w:lvlText w:val="%5."/>
      <w:lvlJc w:val="left"/>
      <w:pPr>
        <w:ind w:left="3600" w:hanging="360"/>
      </w:pPr>
    </w:lvl>
    <w:lvl w:ilvl="5" w:tplc="9D066E3E">
      <w:start w:val="1"/>
      <w:numFmt w:val="lowerRoman"/>
      <w:lvlText w:val="%6."/>
      <w:lvlJc w:val="right"/>
      <w:pPr>
        <w:ind w:left="4320" w:hanging="180"/>
      </w:pPr>
    </w:lvl>
    <w:lvl w:ilvl="6" w:tplc="99A60BA8">
      <w:start w:val="1"/>
      <w:numFmt w:val="decimal"/>
      <w:lvlText w:val="%7."/>
      <w:lvlJc w:val="left"/>
      <w:pPr>
        <w:ind w:left="5040" w:hanging="360"/>
      </w:pPr>
    </w:lvl>
    <w:lvl w:ilvl="7" w:tplc="A9E8AB04">
      <w:start w:val="1"/>
      <w:numFmt w:val="lowerLetter"/>
      <w:lvlText w:val="%8."/>
      <w:lvlJc w:val="left"/>
      <w:pPr>
        <w:ind w:left="5760" w:hanging="360"/>
      </w:pPr>
    </w:lvl>
    <w:lvl w:ilvl="8" w:tplc="4072AAF6">
      <w:start w:val="1"/>
      <w:numFmt w:val="lowerRoman"/>
      <w:lvlText w:val="%9."/>
      <w:lvlJc w:val="right"/>
      <w:pPr>
        <w:ind w:left="6480" w:hanging="180"/>
      </w:pPr>
    </w:lvl>
  </w:abstractNum>
  <w:abstractNum w:abstractNumId="141" w15:restartNumberingAfterBreak="0">
    <w:nsid w:val="7579BB5A"/>
    <w:multiLevelType w:val="hybridMultilevel"/>
    <w:tmpl w:val="FFFFFFFF"/>
    <w:lvl w:ilvl="0" w:tplc="8528F698">
      <w:start w:val="1"/>
      <w:numFmt w:val="bullet"/>
      <w:lvlText w:val="·"/>
      <w:lvlJc w:val="left"/>
      <w:pPr>
        <w:ind w:left="720" w:hanging="360"/>
      </w:pPr>
      <w:rPr>
        <w:rFonts w:ascii="Symbol" w:hAnsi="Symbol" w:hint="default"/>
      </w:rPr>
    </w:lvl>
    <w:lvl w:ilvl="1" w:tplc="EFB0DAE0">
      <w:start w:val="1"/>
      <w:numFmt w:val="bullet"/>
      <w:lvlText w:val="o"/>
      <w:lvlJc w:val="left"/>
      <w:pPr>
        <w:ind w:left="1440" w:hanging="360"/>
      </w:pPr>
      <w:rPr>
        <w:rFonts w:ascii="Courier New" w:hAnsi="Courier New" w:hint="default"/>
      </w:rPr>
    </w:lvl>
    <w:lvl w:ilvl="2" w:tplc="53A2F8E4">
      <w:start w:val="1"/>
      <w:numFmt w:val="bullet"/>
      <w:lvlText w:val="-"/>
      <w:lvlJc w:val="left"/>
      <w:pPr>
        <w:ind w:left="2160" w:hanging="360"/>
      </w:pPr>
      <w:rPr>
        <w:rFonts w:ascii="Symbol" w:hAnsi="Symbol" w:hint="default"/>
      </w:rPr>
    </w:lvl>
    <w:lvl w:ilvl="3" w:tplc="D63EB120">
      <w:start w:val="1"/>
      <w:numFmt w:val="bullet"/>
      <w:lvlText w:val=""/>
      <w:lvlJc w:val="left"/>
      <w:pPr>
        <w:ind w:left="2880" w:hanging="360"/>
      </w:pPr>
      <w:rPr>
        <w:rFonts w:ascii="Symbol" w:hAnsi="Symbol" w:hint="default"/>
      </w:rPr>
    </w:lvl>
    <w:lvl w:ilvl="4" w:tplc="B82C1D48">
      <w:start w:val="1"/>
      <w:numFmt w:val="bullet"/>
      <w:lvlText w:val="o"/>
      <w:lvlJc w:val="left"/>
      <w:pPr>
        <w:ind w:left="3600" w:hanging="360"/>
      </w:pPr>
      <w:rPr>
        <w:rFonts w:ascii="Courier New" w:hAnsi="Courier New" w:hint="default"/>
      </w:rPr>
    </w:lvl>
    <w:lvl w:ilvl="5" w:tplc="96805042">
      <w:start w:val="1"/>
      <w:numFmt w:val="bullet"/>
      <w:lvlText w:val=""/>
      <w:lvlJc w:val="left"/>
      <w:pPr>
        <w:ind w:left="4320" w:hanging="360"/>
      </w:pPr>
      <w:rPr>
        <w:rFonts w:ascii="Wingdings" w:hAnsi="Wingdings" w:hint="default"/>
      </w:rPr>
    </w:lvl>
    <w:lvl w:ilvl="6" w:tplc="43B4A0A8">
      <w:start w:val="1"/>
      <w:numFmt w:val="bullet"/>
      <w:lvlText w:val=""/>
      <w:lvlJc w:val="left"/>
      <w:pPr>
        <w:ind w:left="5040" w:hanging="360"/>
      </w:pPr>
      <w:rPr>
        <w:rFonts w:ascii="Symbol" w:hAnsi="Symbol" w:hint="default"/>
      </w:rPr>
    </w:lvl>
    <w:lvl w:ilvl="7" w:tplc="E3C21C16">
      <w:start w:val="1"/>
      <w:numFmt w:val="bullet"/>
      <w:lvlText w:val="o"/>
      <w:lvlJc w:val="left"/>
      <w:pPr>
        <w:ind w:left="5760" w:hanging="360"/>
      </w:pPr>
      <w:rPr>
        <w:rFonts w:ascii="Courier New" w:hAnsi="Courier New" w:hint="default"/>
      </w:rPr>
    </w:lvl>
    <w:lvl w:ilvl="8" w:tplc="E19E2BFC">
      <w:start w:val="1"/>
      <w:numFmt w:val="bullet"/>
      <w:lvlText w:val=""/>
      <w:lvlJc w:val="left"/>
      <w:pPr>
        <w:ind w:left="6480" w:hanging="360"/>
      </w:pPr>
      <w:rPr>
        <w:rFonts w:ascii="Wingdings" w:hAnsi="Wingdings" w:hint="default"/>
      </w:rPr>
    </w:lvl>
  </w:abstractNum>
  <w:abstractNum w:abstractNumId="142" w15:restartNumberingAfterBreak="0">
    <w:nsid w:val="7662E3B0"/>
    <w:multiLevelType w:val="hybridMultilevel"/>
    <w:tmpl w:val="FFFFFFFF"/>
    <w:lvl w:ilvl="0" w:tplc="1EF4DF88">
      <w:start w:val="1"/>
      <w:numFmt w:val="bullet"/>
      <w:lvlText w:val=""/>
      <w:lvlJc w:val="left"/>
      <w:pPr>
        <w:ind w:left="360" w:hanging="360"/>
      </w:pPr>
      <w:rPr>
        <w:rFonts w:ascii="Symbol" w:hAnsi="Symbol" w:hint="default"/>
      </w:rPr>
    </w:lvl>
    <w:lvl w:ilvl="1" w:tplc="F954ADB8">
      <w:start w:val="1"/>
      <w:numFmt w:val="bullet"/>
      <w:lvlText w:val="o"/>
      <w:lvlJc w:val="left"/>
      <w:pPr>
        <w:ind w:left="1080" w:hanging="360"/>
      </w:pPr>
      <w:rPr>
        <w:rFonts w:ascii="Courier New" w:hAnsi="Courier New" w:hint="default"/>
      </w:rPr>
    </w:lvl>
    <w:lvl w:ilvl="2" w:tplc="1706A7C6">
      <w:start w:val="1"/>
      <w:numFmt w:val="bullet"/>
      <w:lvlText w:val=""/>
      <w:lvlJc w:val="left"/>
      <w:pPr>
        <w:ind w:left="1800" w:hanging="360"/>
      </w:pPr>
      <w:rPr>
        <w:rFonts w:ascii="Wingdings" w:hAnsi="Wingdings" w:hint="default"/>
      </w:rPr>
    </w:lvl>
    <w:lvl w:ilvl="3" w:tplc="00946E44">
      <w:start w:val="1"/>
      <w:numFmt w:val="bullet"/>
      <w:lvlText w:val=""/>
      <w:lvlJc w:val="left"/>
      <w:pPr>
        <w:ind w:left="2520" w:hanging="360"/>
      </w:pPr>
      <w:rPr>
        <w:rFonts w:ascii="Symbol" w:hAnsi="Symbol" w:hint="default"/>
      </w:rPr>
    </w:lvl>
    <w:lvl w:ilvl="4" w:tplc="C8D4F070">
      <w:start w:val="1"/>
      <w:numFmt w:val="bullet"/>
      <w:lvlText w:val="o"/>
      <w:lvlJc w:val="left"/>
      <w:pPr>
        <w:ind w:left="3240" w:hanging="360"/>
      </w:pPr>
      <w:rPr>
        <w:rFonts w:ascii="Courier New" w:hAnsi="Courier New" w:hint="default"/>
      </w:rPr>
    </w:lvl>
    <w:lvl w:ilvl="5" w:tplc="BC20A4A0">
      <w:start w:val="1"/>
      <w:numFmt w:val="bullet"/>
      <w:lvlText w:val=""/>
      <w:lvlJc w:val="left"/>
      <w:pPr>
        <w:ind w:left="3960" w:hanging="360"/>
      </w:pPr>
      <w:rPr>
        <w:rFonts w:ascii="Wingdings" w:hAnsi="Wingdings" w:hint="default"/>
      </w:rPr>
    </w:lvl>
    <w:lvl w:ilvl="6" w:tplc="F828CEF2">
      <w:start w:val="1"/>
      <w:numFmt w:val="bullet"/>
      <w:lvlText w:val=""/>
      <w:lvlJc w:val="left"/>
      <w:pPr>
        <w:ind w:left="4680" w:hanging="360"/>
      </w:pPr>
      <w:rPr>
        <w:rFonts w:ascii="Symbol" w:hAnsi="Symbol" w:hint="default"/>
      </w:rPr>
    </w:lvl>
    <w:lvl w:ilvl="7" w:tplc="A596081C">
      <w:start w:val="1"/>
      <w:numFmt w:val="bullet"/>
      <w:lvlText w:val="o"/>
      <w:lvlJc w:val="left"/>
      <w:pPr>
        <w:ind w:left="5400" w:hanging="360"/>
      </w:pPr>
      <w:rPr>
        <w:rFonts w:ascii="Courier New" w:hAnsi="Courier New" w:hint="default"/>
      </w:rPr>
    </w:lvl>
    <w:lvl w:ilvl="8" w:tplc="61EAD6FE">
      <w:start w:val="1"/>
      <w:numFmt w:val="bullet"/>
      <w:lvlText w:val=""/>
      <w:lvlJc w:val="left"/>
      <w:pPr>
        <w:ind w:left="6120" w:hanging="360"/>
      </w:pPr>
      <w:rPr>
        <w:rFonts w:ascii="Wingdings" w:hAnsi="Wingdings" w:hint="default"/>
      </w:rPr>
    </w:lvl>
  </w:abstractNum>
  <w:abstractNum w:abstractNumId="143" w15:restartNumberingAfterBreak="0">
    <w:nsid w:val="76EFBE80"/>
    <w:multiLevelType w:val="hybridMultilevel"/>
    <w:tmpl w:val="FFFFFFFF"/>
    <w:lvl w:ilvl="0" w:tplc="456A87CA">
      <w:start w:val="4"/>
      <w:numFmt w:val="decimal"/>
      <w:lvlText w:val="%1."/>
      <w:lvlJc w:val="left"/>
      <w:pPr>
        <w:ind w:left="720" w:hanging="360"/>
      </w:pPr>
    </w:lvl>
    <w:lvl w:ilvl="1" w:tplc="CC0428F0">
      <w:start w:val="1"/>
      <w:numFmt w:val="lowerLetter"/>
      <w:lvlText w:val="%2."/>
      <w:lvlJc w:val="left"/>
      <w:pPr>
        <w:ind w:left="1440" w:hanging="360"/>
      </w:pPr>
    </w:lvl>
    <w:lvl w:ilvl="2" w:tplc="E520BA3E">
      <w:start w:val="1"/>
      <w:numFmt w:val="lowerRoman"/>
      <w:lvlText w:val="%3."/>
      <w:lvlJc w:val="right"/>
      <w:pPr>
        <w:ind w:left="2160" w:hanging="180"/>
      </w:pPr>
    </w:lvl>
    <w:lvl w:ilvl="3" w:tplc="4F9CA9CC">
      <w:start w:val="1"/>
      <w:numFmt w:val="decimal"/>
      <w:lvlText w:val="%4."/>
      <w:lvlJc w:val="left"/>
      <w:pPr>
        <w:ind w:left="2880" w:hanging="360"/>
      </w:pPr>
    </w:lvl>
    <w:lvl w:ilvl="4" w:tplc="937EB6C2">
      <w:start w:val="1"/>
      <w:numFmt w:val="lowerLetter"/>
      <w:lvlText w:val="%5."/>
      <w:lvlJc w:val="left"/>
      <w:pPr>
        <w:ind w:left="3600" w:hanging="360"/>
      </w:pPr>
    </w:lvl>
    <w:lvl w:ilvl="5" w:tplc="D00E57AC">
      <w:start w:val="1"/>
      <w:numFmt w:val="lowerRoman"/>
      <w:lvlText w:val="%6."/>
      <w:lvlJc w:val="right"/>
      <w:pPr>
        <w:ind w:left="4320" w:hanging="180"/>
      </w:pPr>
    </w:lvl>
    <w:lvl w:ilvl="6" w:tplc="D054B5BA">
      <w:start w:val="1"/>
      <w:numFmt w:val="decimal"/>
      <w:lvlText w:val="%7."/>
      <w:lvlJc w:val="left"/>
      <w:pPr>
        <w:ind w:left="5040" w:hanging="360"/>
      </w:pPr>
    </w:lvl>
    <w:lvl w:ilvl="7" w:tplc="1FE261D0">
      <w:start w:val="1"/>
      <w:numFmt w:val="lowerLetter"/>
      <w:lvlText w:val="%8."/>
      <w:lvlJc w:val="left"/>
      <w:pPr>
        <w:ind w:left="5760" w:hanging="360"/>
      </w:pPr>
    </w:lvl>
    <w:lvl w:ilvl="8" w:tplc="F0E64FAC">
      <w:start w:val="1"/>
      <w:numFmt w:val="lowerRoman"/>
      <w:lvlText w:val="%9."/>
      <w:lvlJc w:val="right"/>
      <w:pPr>
        <w:ind w:left="6480" w:hanging="180"/>
      </w:pPr>
    </w:lvl>
  </w:abstractNum>
  <w:abstractNum w:abstractNumId="144"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71E5F71"/>
    <w:multiLevelType w:val="hybridMultilevel"/>
    <w:tmpl w:val="FFFFFFFF"/>
    <w:lvl w:ilvl="0" w:tplc="A5D4624C">
      <w:start w:val="1"/>
      <w:numFmt w:val="bullet"/>
      <w:lvlText w:val=""/>
      <w:lvlJc w:val="left"/>
      <w:pPr>
        <w:ind w:left="720" w:hanging="360"/>
      </w:pPr>
      <w:rPr>
        <w:rFonts w:ascii="Symbol" w:hAnsi="Symbol" w:hint="default"/>
      </w:rPr>
    </w:lvl>
    <w:lvl w:ilvl="1" w:tplc="776AB054">
      <w:start w:val="1"/>
      <w:numFmt w:val="bullet"/>
      <w:lvlText w:val="o"/>
      <w:lvlJc w:val="left"/>
      <w:pPr>
        <w:ind w:left="1440" w:hanging="360"/>
      </w:pPr>
      <w:rPr>
        <w:rFonts w:ascii="Courier New" w:hAnsi="Courier New" w:hint="default"/>
      </w:rPr>
    </w:lvl>
    <w:lvl w:ilvl="2" w:tplc="03B48BA2">
      <w:start w:val="1"/>
      <w:numFmt w:val="bullet"/>
      <w:lvlText w:val="-"/>
      <w:lvlJc w:val="left"/>
      <w:pPr>
        <w:ind w:left="2160" w:hanging="360"/>
      </w:pPr>
      <w:rPr>
        <w:rFonts w:ascii="Symbol" w:hAnsi="Symbol" w:hint="default"/>
      </w:rPr>
    </w:lvl>
    <w:lvl w:ilvl="3" w:tplc="3D3EE9B8">
      <w:start w:val="1"/>
      <w:numFmt w:val="bullet"/>
      <w:lvlText w:val=""/>
      <w:lvlJc w:val="left"/>
      <w:pPr>
        <w:ind w:left="2880" w:hanging="360"/>
      </w:pPr>
      <w:rPr>
        <w:rFonts w:ascii="Symbol" w:hAnsi="Symbol" w:hint="default"/>
      </w:rPr>
    </w:lvl>
    <w:lvl w:ilvl="4" w:tplc="E07A327C">
      <w:start w:val="1"/>
      <w:numFmt w:val="bullet"/>
      <w:lvlText w:val="o"/>
      <w:lvlJc w:val="left"/>
      <w:pPr>
        <w:ind w:left="3600" w:hanging="360"/>
      </w:pPr>
      <w:rPr>
        <w:rFonts w:ascii="Courier New" w:hAnsi="Courier New" w:hint="default"/>
      </w:rPr>
    </w:lvl>
    <w:lvl w:ilvl="5" w:tplc="38B62B30">
      <w:start w:val="1"/>
      <w:numFmt w:val="bullet"/>
      <w:lvlText w:val=""/>
      <w:lvlJc w:val="left"/>
      <w:pPr>
        <w:ind w:left="4320" w:hanging="360"/>
      </w:pPr>
      <w:rPr>
        <w:rFonts w:ascii="Wingdings" w:hAnsi="Wingdings" w:hint="default"/>
      </w:rPr>
    </w:lvl>
    <w:lvl w:ilvl="6" w:tplc="2CD09EA2">
      <w:start w:val="1"/>
      <w:numFmt w:val="bullet"/>
      <w:lvlText w:val=""/>
      <w:lvlJc w:val="left"/>
      <w:pPr>
        <w:ind w:left="5040" w:hanging="360"/>
      </w:pPr>
      <w:rPr>
        <w:rFonts w:ascii="Symbol" w:hAnsi="Symbol" w:hint="default"/>
      </w:rPr>
    </w:lvl>
    <w:lvl w:ilvl="7" w:tplc="560A554E">
      <w:start w:val="1"/>
      <w:numFmt w:val="bullet"/>
      <w:lvlText w:val="o"/>
      <w:lvlJc w:val="left"/>
      <w:pPr>
        <w:ind w:left="5760" w:hanging="360"/>
      </w:pPr>
      <w:rPr>
        <w:rFonts w:ascii="Courier New" w:hAnsi="Courier New" w:hint="default"/>
      </w:rPr>
    </w:lvl>
    <w:lvl w:ilvl="8" w:tplc="F02A06FC">
      <w:start w:val="1"/>
      <w:numFmt w:val="bullet"/>
      <w:lvlText w:val=""/>
      <w:lvlJc w:val="left"/>
      <w:pPr>
        <w:ind w:left="6480" w:hanging="360"/>
      </w:pPr>
      <w:rPr>
        <w:rFonts w:ascii="Wingdings" w:hAnsi="Wingdings" w:hint="default"/>
      </w:rPr>
    </w:lvl>
  </w:abstractNum>
  <w:abstractNum w:abstractNumId="146" w15:restartNumberingAfterBreak="0">
    <w:nsid w:val="77EB978E"/>
    <w:multiLevelType w:val="hybridMultilevel"/>
    <w:tmpl w:val="FFFFFFFF"/>
    <w:lvl w:ilvl="0" w:tplc="4530AFA8">
      <w:start w:val="1"/>
      <w:numFmt w:val="bullet"/>
      <w:lvlText w:val=""/>
      <w:lvlJc w:val="left"/>
      <w:pPr>
        <w:ind w:left="720" w:hanging="360"/>
      </w:pPr>
      <w:rPr>
        <w:rFonts w:ascii="Symbol" w:hAnsi="Symbol" w:hint="default"/>
      </w:rPr>
    </w:lvl>
    <w:lvl w:ilvl="1" w:tplc="6FB04782">
      <w:start w:val="1"/>
      <w:numFmt w:val="bullet"/>
      <w:lvlText w:val="o"/>
      <w:lvlJc w:val="left"/>
      <w:pPr>
        <w:ind w:left="1440" w:hanging="360"/>
      </w:pPr>
      <w:rPr>
        <w:rFonts w:ascii="&quot;Courier New&quot;" w:hAnsi="&quot;Courier New&quot;" w:hint="default"/>
      </w:rPr>
    </w:lvl>
    <w:lvl w:ilvl="2" w:tplc="AA7A80CE">
      <w:start w:val="1"/>
      <w:numFmt w:val="bullet"/>
      <w:lvlText w:val=""/>
      <w:lvlJc w:val="left"/>
      <w:pPr>
        <w:ind w:left="2160" w:hanging="360"/>
      </w:pPr>
      <w:rPr>
        <w:rFonts w:ascii="Wingdings" w:hAnsi="Wingdings" w:hint="default"/>
      </w:rPr>
    </w:lvl>
    <w:lvl w:ilvl="3" w:tplc="FB5C8550">
      <w:start w:val="1"/>
      <w:numFmt w:val="bullet"/>
      <w:lvlText w:val=""/>
      <w:lvlJc w:val="left"/>
      <w:pPr>
        <w:ind w:left="2880" w:hanging="360"/>
      </w:pPr>
      <w:rPr>
        <w:rFonts w:ascii="Symbol" w:hAnsi="Symbol" w:hint="default"/>
      </w:rPr>
    </w:lvl>
    <w:lvl w:ilvl="4" w:tplc="E30CBE40">
      <w:start w:val="1"/>
      <w:numFmt w:val="bullet"/>
      <w:lvlText w:val="o"/>
      <w:lvlJc w:val="left"/>
      <w:pPr>
        <w:ind w:left="3600" w:hanging="360"/>
      </w:pPr>
      <w:rPr>
        <w:rFonts w:ascii="Courier New" w:hAnsi="Courier New" w:hint="default"/>
      </w:rPr>
    </w:lvl>
    <w:lvl w:ilvl="5" w:tplc="14BCC374">
      <w:start w:val="1"/>
      <w:numFmt w:val="bullet"/>
      <w:lvlText w:val=""/>
      <w:lvlJc w:val="left"/>
      <w:pPr>
        <w:ind w:left="4320" w:hanging="360"/>
      </w:pPr>
      <w:rPr>
        <w:rFonts w:ascii="Wingdings" w:hAnsi="Wingdings" w:hint="default"/>
      </w:rPr>
    </w:lvl>
    <w:lvl w:ilvl="6" w:tplc="EA52CE08">
      <w:start w:val="1"/>
      <w:numFmt w:val="bullet"/>
      <w:lvlText w:val=""/>
      <w:lvlJc w:val="left"/>
      <w:pPr>
        <w:ind w:left="5040" w:hanging="360"/>
      </w:pPr>
      <w:rPr>
        <w:rFonts w:ascii="Symbol" w:hAnsi="Symbol" w:hint="default"/>
      </w:rPr>
    </w:lvl>
    <w:lvl w:ilvl="7" w:tplc="7DE63EC2">
      <w:start w:val="1"/>
      <w:numFmt w:val="bullet"/>
      <w:lvlText w:val="o"/>
      <w:lvlJc w:val="left"/>
      <w:pPr>
        <w:ind w:left="5760" w:hanging="360"/>
      </w:pPr>
      <w:rPr>
        <w:rFonts w:ascii="Courier New" w:hAnsi="Courier New" w:hint="default"/>
      </w:rPr>
    </w:lvl>
    <w:lvl w:ilvl="8" w:tplc="F0F82446">
      <w:start w:val="1"/>
      <w:numFmt w:val="bullet"/>
      <w:lvlText w:val=""/>
      <w:lvlJc w:val="left"/>
      <w:pPr>
        <w:ind w:left="6480" w:hanging="360"/>
      </w:pPr>
      <w:rPr>
        <w:rFonts w:ascii="Wingdings" w:hAnsi="Wingdings" w:hint="default"/>
      </w:rPr>
    </w:lvl>
  </w:abstractNum>
  <w:abstractNum w:abstractNumId="147" w15:restartNumberingAfterBreak="0">
    <w:nsid w:val="7931424A"/>
    <w:multiLevelType w:val="hybridMultilevel"/>
    <w:tmpl w:val="FFFFFFFF"/>
    <w:lvl w:ilvl="0" w:tplc="C030856C">
      <w:start w:val="3"/>
      <w:numFmt w:val="decimal"/>
      <w:lvlText w:val="%1."/>
      <w:lvlJc w:val="left"/>
      <w:pPr>
        <w:ind w:left="720" w:hanging="360"/>
      </w:pPr>
    </w:lvl>
    <w:lvl w:ilvl="1" w:tplc="283263D6">
      <w:start w:val="1"/>
      <w:numFmt w:val="lowerLetter"/>
      <w:lvlText w:val="%2."/>
      <w:lvlJc w:val="left"/>
      <w:pPr>
        <w:ind w:left="1440" w:hanging="360"/>
      </w:pPr>
    </w:lvl>
    <w:lvl w:ilvl="2" w:tplc="60BEE9F2">
      <w:start w:val="1"/>
      <w:numFmt w:val="lowerRoman"/>
      <w:lvlText w:val="%3."/>
      <w:lvlJc w:val="right"/>
      <w:pPr>
        <w:ind w:left="2160" w:hanging="180"/>
      </w:pPr>
    </w:lvl>
    <w:lvl w:ilvl="3" w:tplc="99D64894">
      <w:start w:val="1"/>
      <w:numFmt w:val="decimal"/>
      <w:lvlText w:val="%4."/>
      <w:lvlJc w:val="left"/>
      <w:pPr>
        <w:ind w:left="2880" w:hanging="360"/>
      </w:pPr>
    </w:lvl>
    <w:lvl w:ilvl="4" w:tplc="C0F28262">
      <w:start w:val="1"/>
      <w:numFmt w:val="lowerLetter"/>
      <w:lvlText w:val="%5."/>
      <w:lvlJc w:val="left"/>
      <w:pPr>
        <w:ind w:left="3600" w:hanging="360"/>
      </w:pPr>
    </w:lvl>
    <w:lvl w:ilvl="5" w:tplc="7B947E60">
      <w:start w:val="1"/>
      <w:numFmt w:val="lowerRoman"/>
      <w:lvlText w:val="%6."/>
      <w:lvlJc w:val="right"/>
      <w:pPr>
        <w:ind w:left="4320" w:hanging="180"/>
      </w:pPr>
    </w:lvl>
    <w:lvl w:ilvl="6" w:tplc="A14A2602">
      <w:start w:val="1"/>
      <w:numFmt w:val="decimal"/>
      <w:lvlText w:val="%7."/>
      <w:lvlJc w:val="left"/>
      <w:pPr>
        <w:ind w:left="5040" w:hanging="360"/>
      </w:pPr>
    </w:lvl>
    <w:lvl w:ilvl="7" w:tplc="7102C0EE">
      <w:start w:val="1"/>
      <w:numFmt w:val="lowerLetter"/>
      <w:lvlText w:val="%8."/>
      <w:lvlJc w:val="left"/>
      <w:pPr>
        <w:ind w:left="5760" w:hanging="360"/>
      </w:pPr>
    </w:lvl>
    <w:lvl w:ilvl="8" w:tplc="EDEE45A6">
      <w:start w:val="1"/>
      <w:numFmt w:val="lowerRoman"/>
      <w:lvlText w:val="%9."/>
      <w:lvlJc w:val="right"/>
      <w:pPr>
        <w:ind w:left="6480" w:hanging="180"/>
      </w:pPr>
    </w:lvl>
  </w:abstractNum>
  <w:abstractNum w:abstractNumId="148" w15:restartNumberingAfterBreak="0">
    <w:nsid w:val="79447647"/>
    <w:multiLevelType w:val="hybridMultilevel"/>
    <w:tmpl w:val="ABA681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981680F"/>
    <w:multiLevelType w:val="hybridMultilevel"/>
    <w:tmpl w:val="FFFFFFFF"/>
    <w:lvl w:ilvl="0" w:tplc="38B4D6A6">
      <w:start w:val="1"/>
      <w:numFmt w:val="bullet"/>
      <w:lvlText w:val=""/>
      <w:lvlJc w:val="left"/>
      <w:pPr>
        <w:ind w:left="720" w:hanging="360"/>
      </w:pPr>
      <w:rPr>
        <w:rFonts w:ascii="Symbol" w:hAnsi="Symbol" w:hint="default"/>
      </w:rPr>
    </w:lvl>
    <w:lvl w:ilvl="1" w:tplc="187EE6A0">
      <w:start w:val="1"/>
      <w:numFmt w:val="bullet"/>
      <w:lvlText w:val="o"/>
      <w:lvlJc w:val="left"/>
      <w:pPr>
        <w:ind w:left="1440" w:hanging="360"/>
      </w:pPr>
      <w:rPr>
        <w:rFonts w:ascii="&quot;Courier New&quot;" w:hAnsi="&quot;Courier New&quot;" w:hint="default"/>
      </w:rPr>
    </w:lvl>
    <w:lvl w:ilvl="2" w:tplc="3EE8D648">
      <w:start w:val="1"/>
      <w:numFmt w:val="bullet"/>
      <w:lvlText w:val=""/>
      <w:lvlJc w:val="left"/>
      <w:pPr>
        <w:ind w:left="2160" w:hanging="360"/>
      </w:pPr>
      <w:rPr>
        <w:rFonts w:ascii="Wingdings" w:hAnsi="Wingdings" w:hint="default"/>
      </w:rPr>
    </w:lvl>
    <w:lvl w:ilvl="3" w:tplc="06289690">
      <w:start w:val="1"/>
      <w:numFmt w:val="bullet"/>
      <w:lvlText w:val=""/>
      <w:lvlJc w:val="left"/>
      <w:pPr>
        <w:ind w:left="2880" w:hanging="360"/>
      </w:pPr>
      <w:rPr>
        <w:rFonts w:ascii="Symbol" w:hAnsi="Symbol" w:hint="default"/>
      </w:rPr>
    </w:lvl>
    <w:lvl w:ilvl="4" w:tplc="80D286D8">
      <w:start w:val="1"/>
      <w:numFmt w:val="bullet"/>
      <w:lvlText w:val="o"/>
      <w:lvlJc w:val="left"/>
      <w:pPr>
        <w:ind w:left="3600" w:hanging="360"/>
      </w:pPr>
      <w:rPr>
        <w:rFonts w:ascii="Courier New" w:hAnsi="Courier New" w:hint="default"/>
      </w:rPr>
    </w:lvl>
    <w:lvl w:ilvl="5" w:tplc="9AECC1C6">
      <w:start w:val="1"/>
      <w:numFmt w:val="bullet"/>
      <w:lvlText w:val=""/>
      <w:lvlJc w:val="left"/>
      <w:pPr>
        <w:ind w:left="4320" w:hanging="360"/>
      </w:pPr>
      <w:rPr>
        <w:rFonts w:ascii="Wingdings" w:hAnsi="Wingdings" w:hint="default"/>
      </w:rPr>
    </w:lvl>
    <w:lvl w:ilvl="6" w:tplc="4A7A9678">
      <w:start w:val="1"/>
      <w:numFmt w:val="bullet"/>
      <w:lvlText w:val=""/>
      <w:lvlJc w:val="left"/>
      <w:pPr>
        <w:ind w:left="5040" w:hanging="360"/>
      </w:pPr>
      <w:rPr>
        <w:rFonts w:ascii="Symbol" w:hAnsi="Symbol" w:hint="default"/>
      </w:rPr>
    </w:lvl>
    <w:lvl w:ilvl="7" w:tplc="0C8A63CE">
      <w:start w:val="1"/>
      <w:numFmt w:val="bullet"/>
      <w:lvlText w:val="o"/>
      <w:lvlJc w:val="left"/>
      <w:pPr>
        <w:ind w:left="5760" w:hanging="360"/>
      </w:pPr>
      <w:rPr>
        <w:rFonts w:ascii="Courier New" w:hAnsi="Courier New" w:hint="default"/>
      </w:rPr>
    </w:lvl>
    <w:lvl w:ilvl="8" w:tplc="38C4023A">
      <w:start w:val="1"/>
      <w:numFmt w:val="bullet"/>
      <w:lvlText w:val=""/>
      <w:lvlJc w:val="left"/>
      <w:pPr>
        <w:ind w:left="6480" w:hanging="360"/>
      </w:pPr>
      <w:rPr>
        <w:rFonts w:ascii="Wingdings" w:hAnsi="Wingdings" w:hint="default"/>
      </w:rPr>
    </w:lvl>
  </w:abstractNum>
  <w:abstractNum w:abstractNumId="150" w15:restartNumberingAfterBreak="0">
    <w:nsid w:val="7A2D6D2B"/>
    <w:multiLevelType w:val="hybridMultilevel"/>
    <w:tmpl w:val="D6F06914"/>
    <w:lvl w:ilvl="0" w:tplc="DD1E82CC">
      <w:numFmt w:val="bullet"/>
      <w:lvlText w:val="-"/>
      <w:lvlJc w:val="left"/>
      <w:pPr>
        <w:ind w:left="1800" w:hanging="360"/>
      </w:pPr>
      <w:rPr>
        <w:rFonts w:ascii="Nokia Sans" w:eastAsia="Times New Roman" w:hAnsi="Nokia Sans"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1" w15:restartNumberingAfterBreak="0">
    <w:nsid w:val="7ABD0184"/>
    <w:multiLevelType w:val="hybridMultilevel"/>
    <w:tmpl w:val="BF7EB99E"/>
    <w:lvl w:ilvl="0" w:tplc="DD1E82CC">
      <w:numFmt w:val="bullet"/>
      <w:lvlText w:val="-"/>
      <w:lvlJc w:val="left"/>
      <w:pPr>
        <w:ind w:left="768" w:hanging="360"/>
      </w:pPr>
      <w:rPr>
        <w:rFonts w:ascii="Nokia Sans" w:eastAsia="Times New Roman" w:hAnsi="Nokia Sans" w:cs="Aria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2" w15:restartNumberingAfterBreak="0">
    <w:nsid w:val="7ACE7D13"/>
    <w:multiLevelType w:val="hybridMultilevel"/>
    <w:tmpl w:val="3E22E9F4"/>
    <w:lvl w:ilvl="0" w:tplc="7C86C17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3" w15:restartNumberingAfterBreak="0">
    <w:nsid w:val="7B664334"/>
    <w:multiLevelType w:val="hybridMultilevel"/>
    <w:tmpl w:val="D21E7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D1876BA"/>
    <w:multiLevelType w:val="hybridMultilevel"/>
    <w:tmpl w:val="FFFFFFFF"/>
    <w:lvl w:ilvl="0" w:tplc="DF3EDF4C">
      <w:start w:val="1"/>
      <w:numFmt w:val="decimal"/>
      <w:lvlText w:val="%1."/>
      <w:lvlJc w:val="left"/>
      <w:pPr>
        <w:ind w:left="720" w:hanging="360"/>
      </w:pPr>
    </w:lvl>
    <w:lvl w:ilvl="1" w:tplc="F3801B60">
      <w:start w:val="1"/>
      <w:numFmt w:val="lowerLetter"/>
      <w:lvlText w:val="%2."/>
      <w:lvlJc w:val="left"/>
      <w:pPr>
        <w:ind w:left="1440" w:hanging="360"/>
      </w:pPr>
    </w:lvl>
    <w:lvl w:ilvl="2" w:tplc="8F9E1C08">
      <w:start w:val="1"/>
      <w:numFmt w:val="lowerRoman"/>
      <w:lvlText w:val="%3."/>
      <w:lvlJc w:val="right"/>
      <w:pPr>
        <w:ind w:left="2160" w:hanging="180"/>
      </w:pPr>
    </w:lvl>
    <w:lvl w:ilvl="3" w:tplc="D618D30A">
      <w:start w:val="1"/>
      <w:numFmt w:val="decimal"/>
      <w:lvlText w:val="%4."/>
      <w:lvlJc w:val="left"/>
      <w:pPr>
        <w:ind w:left="2880" w:hanging="360"/>
      </w:pPr>
    </w:lvl>
    <w:lvl w:ilvl="4" w:tplc="AAB0CA36">
      <w:start w:val="1"/>
      <w:numFmt w:val="lowerLetter"/>
      <w:lvlText w:val="%5."/>
      <w:lvlJc w:val="left"/>
      <w:pPr>
        <w:ind w:left="3600" w:hanging="360"/>
      </w:pPr>
    </w:lvl>
    <w:lvl w:ilvl="5" w:tplc="01489388">
      <w:start w:val="1"/>
      <w:numFmt w:val="lowerRoman"/>
      <w:lvlText w:val="%6."/>
      <w:lvlJc w:val="right"/>
      <w:pPr>
        <w:ind w:left="4320" w:hanging="180"/>
      </w:pPr>
    </w:lvl>
    <w:lvl w:ilvl="6" w:tplc="381ACFD0">
      <w:start w:val="1"/>
      <w:numFmt w:val="decimal"/>
      <w:lvlText w:val="%7."/>
      <w:lvlJc w:val="left"/>
      <w:pPr>
        <w:ind w:left="5040" w:hanging="360"/>
      </w:pPr>
    </w:lvl>
    <w:lvl w:ilvl="7" w:tplc="E4CADA00">
      <w:start w:val="1"/>
      <w:numFmt w:val="lowerLetter"/>
      <w:lvlText w:val="%8."/>
      <w:lvlJc w:val="left"/>
      <w:pPr>
        <w:ind w:left="5760" w:hanging="360"/>
      </w:pPr>
    </w:lvl>
    <w:lvl w:ilvl="8" w:tplc="CCE4D8E4">
      <w:start w:val="1"/>
      <w:numFmt w:val="lowerRoman"/>
      <w:lvlText w:val="%9."/>
      <w:lvlJc w:val="right"/>
      <w:pPr>
        <w:ind w:left="6480" w:hanging="180"/>
      </w:pPr>
    </w:lvl>
  </w:abstractNum>
  <w:abstractNum w:abstractNumId="155" w15:restartNumberingAfterBreak="0">
    <w:nsid w:val="7D2D8905"/>
    <w:multiLevelType w:val="hybridMultilevel"/>
    <w:tmpl w:val="FFFFFFFF"/>
    <w:lvl w:ilvl="0" w:tplc="36D883BC">
      <w:start w:val="1"/>
      <w:numFmt w:val="decimal"/>
      <w:lvlText w:val="%1."/>
      <w:lvlJc w:val="left"/>
      <w:pPr>
        <w:ind w:left="720" w:hanging="360"/>
      </w:pPr>
    </w:lvl>
    <w:lvl w:ilvl="1" w:tplc="5C160CF8">
      <w:start w:val="1"/>
      <w:numFmt w:val="lowerLetter"/>
      <w:lvlText w:val="%2."/>
      <w:lvlJc w:val="left"/>
      <w:pPr>
        <w:ind w:left="1440" w:hanging="360"/>
      </w:pPr>
    </w:lvl>
    <w:lvl w:ilvl="2" w:tplc="EDB4BAD6">
      <w:start w:val="1"/>
      <w:numFmt w:val="lowerRoman"/>
      <w:lvlText w:val="%3."/>
      <w:lvlJc w:val="right"/>
      <w:pPr>
        <w:ind w:left="2160" w:hanging="180"/>
      </w:pPr>
    </w:lvl>
    <w:lvl w:ilvl="3" w:tplc="590EEDBA">
      <w:start w:val="3"/>
      <w:numFmt w:val="decimal"/>
      <w:lvlText w:val="%4."/>
      <w:lvlJc w:val="left"/>
      <w:pPr>
        <w:ind w:left="2880" w:hanging="360"/>
      </w:pPr>
    </w:lvl>
    <w:lvl w:ilvl="4" w:tplc="A7A25F68">
      <w:start w:val="1"/>
      <w:numFmt w:val="lowerLetter"/>
      <w:lvlText w:val="%5."/>
      <w:lvlJc w:val="left"/>
      <w:pPr>
        <w:ind w:left="3600" w:hanging="360"/>
      </w:pPr>
    </w:lvl>
    <w:lvl w:ilvl="5" w:tplc="778EF898">
      <w:start w:val="1"/>
      <w:numFmt w:val="lowerRoman"/>
      <w:lvlText w:val="%6."/>
      <w:lvlJc w:val="right"/>
      <w:pPr>
        <w:ind w:left="4320" w:hanging="180"/>
      </w:pPr>
    </w:lvl>
    <w:lvl w:ilvl="6" w:tplc="89D08E46">
      <w:start w:val="1"/>
      <w:numFmt w:val="decimal"/>
      <w:lvlText w:val="%7."/>
      <w:lvlJc w:val="left"/>
      <w:pPr>
        <w:ind w:left="5040" w:hanging="360"/>
      </w:pPr>
    </w:lvl>
    <w:lvl w:ilvl="7" w:tplc="76E820AA">
      <w:start w:val="1"/>
      <w:numFmt w:val="lowerLetter"/>
      <w:lvlText w:val="%8."/>
      <w:lvlJc w:val="left"/>
      <w:pPr>
        <w:ind w:left="5760" w:hanging="360"/>
      </w:pPr>
    </w:lvl>
    <w:lvl w:ilvl="8" w:tplc="7898E4EE">
      <w:start w:val="1"/>
      <w:numFmt w:val="lowerRoman"/>
      <w:lvlText w:val="%9."/>
      <w:lvlJc w:val="right"/>
      <w:pPr>
        <w:ind w:left="6480" w:hanging="180"/>
      </w:pPr>
    </w:lvl>
  </w:abstractNum>
  <w:abstractNum w:abstractNumId="15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E4CB84B"/>
    <w:multiLevelType w:val="hybridMultilevel"/>
    <w:tmpl w:val="FFFFFFFF"/>
    <w:lvl w:ilvl="0" w:tplc="9D6A5CA6">
      <w:start w:val="1"/>
      <w:numFmt w:val="bullet"/>
      <w:lvlText w:val="-"/>
      <w:lvlJc w:val="left"/>
      <w:pPr>
        <w:ind w:left="720" w:hanging="360"/>
      </w:pPr>
      <w:rPr>
        <w:rFonts w:ascii="Symbol" w:hAnsi="Symbol" w:hint="default"/>
      </w:rPr>
    </w:lvl>
    <w:lvl w:ilvl="1" w:tplc="DDB4D580">
      <w:start w:val="1"/>
      <w:numFmt w:val="bullet"/>
      <w:lvlText w:val="o"/>
      <w:lvlJc w:val="left"/>
      <w:pPr>
        <w:ind w:left="1440" w:hanging="360"/>
      </w:pPr>
      <w:rPr>
        <w:rFonts w:ascii="Courier New" w:hAnsi="Courier New" w:hint="default"/>
      </w:rPr>
    </w:lvl>
    <w:lvl w:ilvl="2" w:tplc="1EEC96F4">
      <w:start w:val="1"/>
      <w:numFmt w:val="bullet"/>
      <w:lvlText w:val=""/>
      <w:lvlJc w:val="left"/>
      <w:pPr>
        <w:ind w:left="2160" w:hanging="360"/>
      </w:pPr>
      <w:rPr>
        <w:rFonts w:ascii="Wingdings" w:hAnsi="Wingdings" w:hint="default"/>
      </w:rPr>
    </w:lvl>
    <w:lvl w:ilvl="3" w:tplc="8A0A2F86">
      <w:start w:val="1"/>
      <w:numFmt w:val="bullet"/>
      <w:lvlText w:val=""/>
      <w:lvlJc w:val="left"/>
      <w:pPr>
        <w:ind w:left="2880" w:hanging="360"/>
      </w:pPr>
      <w:rPr>
        <w:rFonts w:ascii="Symbol" w:hAnsi="Symbol" w:hint="default"/>
      </w:rPr>
    </w:lvl>
    <w:lvl w:ilvl="4" w:tplc="AF0E4D9A">
      <w:start w:val="1"/>
      <w:numFmt w:val="bullet"/>
      <w:lvlText w:val="o"/>
      <w:lvlJc w:val="left"/>
      <w:pPr>
        <w:ind w:left="3600" w:hanging="360"/>
      </w:pPr>
      <w:rPr>
        <w:rFonts w:ascii="Courier New" w:hAnsi="Courier New" w:hint="default"/>
      </w:rPr>
    </w:lvl>
    <w:lvl w:ilvl="5" w:tplc="630E7102">
      <w:start w:val="1"/>
      <w:numFmt w:val="bullet"/>
      <w:lvlText w:val=""/>
      <w:lvlJc w:val="left"/>
      <w:pPr>
        <w:ind w:left="4320" w:hanging="360"/>
      </w:pPr>
      <w:rPr>
        <w:rFonts w:ascii="Wingdings" w:hAnsi="Wingdings" w:hint="default"/>
      </w:rPr>
    </w:lvl>
    <w:lvl w:ilvl="6" w:tplc="C91CCE9C">
      <w:start w:val="1"/>
      <w:numFmt w:val="bullet"/>
      <w:lvlText w:val=""/>
      <w:lvlJc w:val="left"/>
      <w:pPr>
        <w:ind w:left="5040" w:hanging="360"/>
      </w:pPr>
      <w:rPr>
        <w:rFonts w:ascii="Symbol" w:hAnsi="Symbol" w:hint="default"/>
      </w:rPr>
    </w:lvl>
    <w:lvl w:ilvl="7" w:tplc="ED4E6C6E">
      <w:start w:val="1"/>
      <w:numFmt w:val="bullet"/>
      <w:lvlText w:val="o"/>
      <w:lvlJc w:val="left"/>
      <w:pPr>
        <w:ind w:left="5760" w:hanging="360"/>
      </w:pPr>
      <w:rPr>
        <w:rFonts w:ascii="Courier New" w:hAnsi="Courier New" w:hint="default"/>
      </w:rPr>
    </w:lvl>
    <w:lvl w:ilvl="8" w:tplc="416082F6">
      <w:start w:val="1"/>
      <w:numFmt w:val="bullet"/>
      <w:lvlText w:val=""/>
      <w:lvlJc w:val="left"/>
      <w:pPr>
        <w:ind w:left="6480" w:hanging="360"/>
      </w:pPr>
      <w:rPr>
        <w:rFonts w:ascii="Wingdings" w:hAnsi="Wingdings" w:hint="default"/>
      </w:rPr>
    </w:lvl>
  </w:abstractNum>
  <w:abstractNum w:abstractNumId="159" w15:restartNumberingAfterBreak="0">
    <w:nsid w:val="7E5A1DF2"/>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7EF3CB08"/>
    <w:multiLevelType w:val="hybridMultilevel"/>
    <w:tmpl w:val="FFFFFFFF"/>
    <w:lvl w:ilvl="0" w:tplc="5A0E5E24">
      <w:start w:val="1"/>
      <w:numFmt w:val="bullet"/>
      <w:lvlText w:val=""/>
      <w:lvlJc w:val="left"/>
      <w:pPr>
        <w:ind w:left="720" w:hanging="360"/>
      </w:pPr>
      <w:rPr>
        <w:rFonts w:ascii="Symbol" w:hAnsi="Symbol" w:hint="default"/>
      </w:rPr>
    </w:lvl>
    <w:lvl w:ilvl="1" w:tplc="2662DF58">
      <w:start w:val="1"/>
      <w:numFmt w:val="bullet"/>
      <w:lvlText w:val="o"/>
      <w:lvlJc w:val="left"/>
      <w:pPr>
        <w:ind w:left="1440" w:hanging="360"/>
      </w:pPr>
      <w:rPr>
        <w:rFonts w:ascii="&quot;Courier New&quot;" w:hAnsi="&quot;Courier New&quot;" w:hint="default"/>
      </w:rPr>
    </w:lvl>
    <w:lvl w:ilvl="2" w:tplc="CFB050CA">
      <w:start w:val="1"/>
      <w:numFmt w:val="bullet"/>
      <w:lvlText w:val=""/>
      <w:lvlJc w:val="left"/>
      <w:pPr>
        <w:ind w:left="2160" w:hanging="360"/>
      </w:pPr>
      <w:rPr>
        <w:rFonts w:ascii="Wingdings" w:hAnsi="Wingdings" w:hint="default"/>
      </w:rPr>
    </w:lvl>
    <w:lvl w:ilvl="3" w:tplc="BA58515E">
      <w:start w:val="1"/>
      <w:numFmt w:val="bullet"/>
      <w:lvlText w:val=""/>
      <w:lvlJc w:val="left"/>
      <w:pPr>
        <w:ind w:left="2880" w:hanging="360"/>
      </w:pPr>
      <w:rPr>
        <w:rFonts w:ascii="Symbol" w:hAnsi="Symbol" w:hint="default"/>
      </w:rPr>
    </w:lvl>
    <w:lvl w:ilvl="4" w:tplc="1602B2AA">
      <w:start w:val="1"/>
      <w:numFmt w:val="bullet"/>
      <w:lvlText w:val="o"/>
      <w:lvlJc w:val="left"/>
      <w:pPr>
        <w:ind w:left="3600" w:hanging="360"/>
      </w:pPr>
      <w:rPr>
        <w:rFonts w:ascii="Courier New" w:hAnsi="Courier New" w:hint="default"/>
      </w:rPr>
    </w:lvl>
    <w:lvl w:ilvl="5" w:tplc="D676244A">
      <w:start w:val="1"/>
      <w:numFmt w:val="bullet"/>
      <w:lvlText w:val=""/>
      <w:lvlJc w:val="left"/>
      <w:pPr>
        <w:ind w:left="4320" w:hanging="360"/>
      </w:pPr>
      <w:rPr>
        <w:rFonts w:ascii="Wingdings" w:hAnsi="Wingdings" w:hint="default"/>
      </w:rPr>
    </w:lvl>
    <w:lvl w:ilvl="6" w:tplc="81ECCE8E">
      <w:start w:val="1"/>
      <w:numFmt w:val="bullet"/>
      <w:lvlText w:val=""/>
      <w:lvlJc w:val="left"/>
      <w:pPr>
        <w:ind w:left="5040" w:hanging="360"/>
      </w:pPr>
      <w:rPr>
        <w:rFonts w:ascii="Symbol" w:hAnsi="Symbol" w:hint="default"/>
      </w:rPr>
    </w:lvl>
    <w:lvl w:ilvl="7" w:tplc="9D3446EC">
      <w:start w:val="1"/>
      <w:numFmt w:val="bullet"/>
      <w:lvlText w:val="o"/>
      <w:lvlJc w:val="left"/>
      <w:pPr>
        <w:ind w:left="5760" w:hanging="360"/>
      </w:pPr>
      <w:rPr>
        <w:rFonts w:ascii="Courier New" w:hAnsi="Courier New" w:hint="default"/>
      </w:rPr>
    </w:lvl>
    <w:lvl w:ilvl="8" w:tplc="31E0EA5E">
      <w:start w:val="1"/>
      <w:numFmt w:val="bullet"/>
      <w:lvlText w:val=""/>
      <w:lvlJc w:val="left"/>
      <w:pPr>
        <w:ind w:left="6480" w:hanging="360"/>
      </w:pPr>
      <w:rPr>
        <w:rFonts w:ascii="Wingdings" w:hAnsi="Wingdings" w:hint="default"/>
      </w:rPr>
    </w:lvl>
  </w:abstractNum>
  <w:abstractNum w:abstractNumId="161" w15:restartNumberingAfterBreak="0">
    <w:nsid w:val="7F6D5D25"/>
    <w:multiLevelType w:val="hybridMultilevel"/>
    <w:tmpl w:val="31CE0A0C"/>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num w:numId="1" w16cid:durableId="700326193">
    <w:abstractNumId w:val="68"/>
  </w:num>
  <w:num w:numId="2" w16cid:durableId="1731809500">
    <w:abstractNumId w:val="6"/>
  </w:num>
  <w:num w:numId="3" w16cid:durableId="1961640188">
    <w:abstractNumId w:val="112"/>
  </w:num>
  <w:num w:numId="4" w16cid:durableId="1047799069">
    <w:abstractNumId w:val="142"/>
  </w:num>
  <w:num w:numId="5" w16cid:durableId="1421953682">
    <w:abstractNumId w:val="43"/>
  </w:num>
  <w:num w:numId="6" w16cid:durableId="1334795346">
    <w:abstractNumId w:val="23"/>
  </w:num>
  <w:num w:numId="7" w16cid:durableId="1580286285">
    <w:abstractNumId w:val="123"/>
  </w:num>
  <w:num w:numId="8" w16cid:durableId="1894150280">
    <w:abstractNumId w:val="66"/>
  </w:num>
  <w:num w:numId="9" w16cid:durableId="1455519578">
    <w:abstractNumId w:val="2"/>
  </w:num>
  <w:num w:numId="10" w16cid:durableId="63141671">
    <w:abstractNumId w:val="65"/>
  </w:num>
  <w:num w:numId="11" w16cid:durableId="1674722375">
    <w:abstractNumId w:val="8"/>
  </w:num>
  <w:num w:numId="12" w16cid:durableId="750808721">
    <w:abstractNumId w:val="96"/>
  </w:num>
  <w:num w:numId="13" w16cid:durableId="2106462326">
    <w:abstractNumId w:val="70"/>
  </w:num>
  <w:num w:numId="14" w16cid:durableId="817771768">
    <w:abstractNumId w:val="47"/>
  </w:num>
  <w:num w:numId="15" w16cid:durableId="1283878098">
    <w:abstractNumId w:val="71"/>
  </w:num>
  <w:num w:numId="16" w16cid:durableId="1996764265">
    <w:abstractNumId w:val="111"/>
  </w:num>
  <w:num w:numId="17" w16cid:durableId="1365406564">
    <w:abstractNumId w:val="38"/>
  </w:num>
  <w:num w:numId="18" w16cid:durableId="254362153">
    <w:abstractNumId w:val="18"/>
  </w:num>
  <w:num w:numId="19" w16cid:durableId="1904638593">
    <w:abstractNumId w:val="126"/>
  </w:num>
  <w:num w:numId="20" w16cid:durableId="1908419087">
    <w:abstractNumId w:val="101"/>
  </w:num>
  <w:num w:numId="21" w16cid:durableId="1033770167">
    <w:abstractNumId w:val="39"/>
  </w:num>
  <w:num w:numId="22" w16cid:durableId="1613322854">
    <w:abstractNumId w:val="85"/>
  </w:num>
  <w:num w:numId="23" w16cid:durableId="1176312941">
    <w:abstractNumId w:val="106"/>
  </w:num>
  <w:num w:numId="24" w16cid:durableId="791555844">
    <w:abstractNumId w:val="135"/>
  </w:num>
  <w:num w:numId="25" w16cid:durableId="1823768086">
    <w:abstractNumId w:val="26"/>
  </w:num>
  <w:num w:numId="26" w16cid:durableId="1660379476">
    <w:abstractNumId w:val="40"/>
  </w:num>
  <w:num w:numId="27" w16cid:durableId="447310812">
    <w:abstractNumId w:val="102"/>
  </w:num>
  <w:num w:numId="28" w16cid:durableId="529951204">
    <w:abstractNumId w:val="131"/>
  </w:num>
  <w:num w:numId="29" w16cid:durableId="456527081">
    <w:abstractNumId w:val="0"/>
  </w:num>
  <w:num w:numId="30" w16cid:durableId="129977985">
    <w:abstractNumId w:val="77"/>
  </w:num>
  <w:num w:numId="31" w16cid:durableId="1597397428">
    <w:abstractNumId w:val="64"/>
  </w:num>
  <w:num w:numId="32" w16cid:durableId="632445217">
    <w:abstractNumId w:val="144"/>
  </w:num>
  <w:num w:numId="33" w16cid:durableId="495921665">
    <w:abstractNumId w:val="94"/>
  </w:num>
  <w:num w:numId="34" w16cid:durableId="808403097">
    <w:abstractNumId w:val="49"/>
  </w:num>
  <w:num w:numId="35" w16cid:durableId="746118">
    <w:abstractNumId w:val="153"/>
  </w:num>
  <w:num w:numId="36" w16cid:durableId="1872839524">
    <w:abstractNumId w:val="15"/>
  </w:num>
  <w:num w:numId="37" w16cid:durableId="62678392">
    <w:abstractNumId w:val="134"/>
  </w:num>
  <w:num w:numId="38" w16cid:durableId="1862207991">
    <w:abstractNumId w:val="95"/>
  </w:num>
  <w:num w:numId="39" w16cid:durableId="1966302882">
    <w:abstractNumId w:val="48"/>
  </w:num>
  <w:num w:numId="40" w16cid:durableId="815950841">
    <w:abstractNumId w:val="100"/>
  </w:num>
  <w:num w:numId="41" w16cid:durableId="49504785">
    <w:abstractNumId w:val="151"/>
  </w:num>
  <w:num w:numId="42" w16cid:durableId="1991252346">
    <w:abstractNumId w:val="150"/>
  </w:num>
  <w:num w:numId="43" w16cid:durableId="3561037">
    <w:abstractNumId w:val="60"/>
  </w:num>
  <w:num w:numId="44" w16cid:durableId="116946597">
    <w:abstractNumId w:val="16"/>
  </w:num>
  <w:num w:numId="45" w16cid:durableId="1918979418">
    <w:abstractNumId w:val="20"/>
  </w:num>
  <w:num w:numId="46" w16cid:durableId="1278297918">
    <w:abstractNumId w:val="128"/>
  </w:num>
  <w:num w:numId="47" w16cid:durableId="1702390212">
    <w:abstractNumId w:val="152"/>
  </w:num>
  <w:num w:numId="48" w16cid:durableId="1570113865">
    <w:abstractNumId w:val="69"/>
  </w:num>
  <w:num w:numId="49" w16cid:durableId="1984002030">
    <w:abstractNumId w:val="61"/>
  </w:num>
  <w:num w:numId="50" w16cid:durableId="1134521767">
    <w:abstractNumId w:val="148"/>
  </w:num>
  <w:num w:numId="51" w16cid:durableId="2092696066">
    <w:abstractNumId w:val="41"/>
  </w:num>
  <w:num w:numId="52" w16cid:durableId="1093279144">
    <w:abstractNumId w:val="28"/>
  </w:num>
  <w:num w:numId="53" w16cid:durableId="2039237354">
    <w:abstractNumId w:val="72"/>
  </w:num>
  <w:num w:numId="54" w16cid:durableId="1215774883">
    <w:abstractNumId w:val="17"/>
  </w:num>
  <w:num w:numId="55" w16cid:durableId="1672610225">
    <w:abstractNumId w:val="99"/>
  </w:num>
  <w:num w:numId="56" w16cid:durableId="170949141">
    <w:abstractNumId w:val="121"/>
  </w:num>
  <w:num w:numId="57" w16cid:durableId="1446583086">
    <w:abstractNumId w:val="159"/>
  </w:num>
  <w:num w:numId="58" w16cid:durableId="1761947697">
    <w:abstractNumId w:val="22"/>
  </w:num>
  <w:num w:numId="59" w16cid:durableId="265962690">
    <w:abstractNumId w:val="19"/>
  </w:num>
  <w:num w:numId="60" w16cid:durableId="1096054738">
    <w:abstractNumId w:val="75"/>
  </w:num>
  <w:num w:numId="61" w16cid:durableId="789855811">
    <w:abstractNumId w:val="135"/>
  </w:num>
  <w:num w:numId="62" w16cid:durableId="1022512976">
    <w:abstractNumId w:val="135"/>
  </w:num>
  <w:num w:numId="63" w16cid:durableId="2006202412">
    <w:abstractNumId w:val="52"/>
  </w:num>
  <w:num w:numId="64" w16cid:durableId="1511796675">
    <w:abstractNumId w:val="161"/>
  </w:num>
  <w:num w:numId="65" w16cid:durableId="977301036">
    <w:abstractNumId w:val="135"/>
  </w:num>
  <w:num w:numId="66" w16cid:durableId="1978215215">
    <w:abstractNumId w:val="135"/>
  </w:num>
  <w:num w:numId="67" w16cid:durableId="1538422592">
    <w:abstractNumId w:val="89"/>
  </w:num>
  <w:num w:numId="68" w16cid:durableId="760837918">
    <w:abstractNumId w:val="55"/>
  </w:num>
  <w:num w:numId="69" w16cid:durableId="2104688830">
    <w:abstractNumId w:val="36"/>
  </w:num>
  <w:num w:numId="70" w16cid:durableId="1499346826">
    <w:abstractNumId w:val="92"/>
  </w:num>
  <w:num w:numId="71" w16cid:durableId="1843817573">
    <w:abstractNumId w:val="117"/>
  </w:num>
  <w:num w:numId="72" w16cid:durableId="808129025">
    <w:abstractNumId w:val="87"/>
  </w:num>
  <w:num w:numId="73" w16cid:durableId="1658150828">
    <w:abstractNumId w:val="138"/>
  </w:num>
  <w:num w:numId="74" w16cid:durableId="54402517">
    <w:abstractNumId w:val="42"/>
  </w:num>
  <w:num w:numId="75" w16cid:durableId="1026173295">
    <w:abstractNumId w:val="107"/>
  </w:num>
  <w:num w:numId="76" w16cid:durableId="865754262">
    <w:abstractNumId w:val="27"/>
  </w:num>
  <w:num w:numId="77" w16cid:durableId="661204817">
    <w:abstractNumId w:val="149"/>
  </w:num>
  <w:num w:numId="78" w16cid:durableId="45880943">
    <w:abstractNumId w:val="9"/>
  </w:num>
  <w:num w:numId="79" w16cid:durableId="1712462504">
    <w:abstractNumId w:val="160"/>
  </w:num>
  <w:num w:numId="80" w16cid:durableId="1448355117">
    <w:abstractNumId w:val="81"/>
  </w:num>
  <w:num w:numId="81" w16cid:durableId="1507983919">
    <w:abstractNumId w:val="122"/>
  </w:num>
  <w:num w:numId="82" w16cid:durableId="1645812511">
    <w:abstractNumId w:val="73"/>
  </w:num>
  <w:num w:numId="83" w16cid:durableId="646937923">
    <w:abstractNumId w:val="14"/>
  </w:num>
  <w:num w:numId="84" w16cid:durableId="1041513437">
    <w:abstractNumId w:val="97"/>
  </w:num>
  <w:num w:numId="85" w16cid:durableId="1270626370">
    <w:abstractNumId w:val="115"/>
  </w:num>
  <w:num w:numId="86" w16cid:durableId="2118212183">
    <w:abstractNumId w:val="145"/>
  </w:num>
  <w:num w:numId="87" w16cid:durableId="2005936081">
    <w:abstractNumId w:val="146"/>
  </w:num>
  <w:num w:numId="88" w16cid:durableId="1086612053">
    <w:abstractNumId w:val="62"/>
  </w:num>
  <w:num w:numId="89" w16cid:durableId="707754779">
    <w:abstractNumId w:val="1"/>
  </w:num>
  <w:num w:numId="90" w16cid:durableId="548105924">
    <w:abstractNumId w:val="118"/>
  </w:num>
  <w:num w:numId="91" w16cid:durableId="505051148">
    <w:abstractNumId w:val="10"/>
  </w:num>
  <w:num w:numId="92" w16cid:durableId="596139339">
    <w:abstractNumId w:val="45"/>
  </w:num>
  <w:num w:numId="93" w16cid:durableId="1252005769">
    <w:abstractNumId w:val="13"/>
  </w:num>
  <w:num w:numId="94" w16cid:durableId="125316229">
    <w:abstractNumId w:val="7"/>
  </w:num>
  <w:num w:numId="95" w16cid:durableId="598491622">
    <w:abstractNumId w:val="59"/>
  </w:num>
  <w:num w:numId="96" w16cid:durableId="1509902559">
    <w:abstractNumId w:val="108"/>
  </w:num>
  <w:num w:numId="97" w16cid:durableId="1383289430">
    <w:abstractNumId w:val="141"/>
  </w:num>
  <w:num w:numId="98" w16cid:durableId="1768885464">
    <w:abstractNumId w:val="86"/>
  </w:num>
  <w:num w:numId="99" w16cid:durableId="1584605817">
    <w:abstractNumId w:val="125"/>
  </w:num>
  <w:num w:numId="100" w16cid:durableId="343023695">
    <w:abstractNumId w:val="50"/>
  </w:num>
  <w:num w:numId="101" w16cid:durableId="782311727">
    <w:abstractNumId w:val="21"/>
  </w:num>
  <w:num w:numId="102" w16cid:durableId="789327523">
    <w:abstractNumId w:val="109"/>
  </w:num>
  <w:num w:numId="103" w16cid:durableId="1302273063">
    <w:abstractNumId w:val="132"/>
  </w:num>
  <w:num w:numId="104" w16cid:durableId="1164319939">
    <w:abstractNumId w:val="5"/>
  </w:num>
  <w:num w:numId="105" w16cid:durableId="207643491">
    <w:abstractNumId w:val="25"/>
  </w:num>
  <w:num w:numId="106" w16cid:durableId="261186674">
    <w:abstractNumId w:val="76"/>
  </w:num>
  <w:num w:numId="107" w16cid:durableId="1064722078">
    <w:abstractNumId w:val="84"/>
  </w:num>
  <w:num w:numId="108" w16cid:durableId="538661374">
    <w:abstractNumId w:val="4"/>
  </w:num>
  <w:num w:numId="109" w16cid:durableId="1459912127">
    <w:abstractNumId w:val="46"/>
  </w:num>
  <w:num w:numId="110" w16cid:durableId="1340044234">
    <w:abstractNumId w:val="137"/>
  </w:num>
  <w:num w:numId="111" w16cid:durableId="1722706051">
    <w:abstractNumId w:val="33"/>
  </w:num>
  <w:num w:numId="112" w16cid:durableId="1144394712">
    <w:abstractNumId w:val="116"/>
  </w:num>
  <w:num w:numId="113" w16cid:durableId="23749640">
    <w:abstractNumId w:val="67"/>
  </w:num>
  <w:num w:numId="114" w16cid:durableId="1506020152">
    <w:abstractNumId w:val="57"/>
  </w:num>
  <w:num w:numId="115" w16cid:durableId="159472295">
    <w:abstractNumId w:val="30"/>
  </w:num>
  <w:num w:numId="116" w16cid:durableId="2005742118">
    <w:abstractNumId w:val="90"/>
  </w:num>
  <w:num w:numId="117" w16cid:durableId="431515658">
    <w:abstractNumId w:val="120"/>
  </w:num>
  <w:num w:numId="118" w16cid:durableId="430660276">
    <w:abstractNumId w:val="143"/>
  </w:num>
  <w:num w:numId="119" w16cid:durableId="1683048103">
    <w:abstractNumId w:val="51"/>
  </w:num>
  <w:num w:numId="120" w16cid:durableId="1134524168">
    <w:abstractNumId w:val="11"/>
  </w:num>
  <w:num w:numId="121" w16cid:durableId="1018191551">
    <w:abstractNumId w:val="103"/>
  </w:num>
  <w:num w:numId="122" w16cid:durableId="235167727">
    <w:abstractNumId w:val="119"/>
  </w:num>
  <w:num w:numId="123" w16cid:durableId="266351924">
    <w:abstractNumId w:val="147"/>
  </w:num>
  <w:num w:numId="124" w16cid:durableId="1489665210">
    <w:abstractNumId w:val="44"/>
  </w:num>
  <w:num w:numId="125" w16cid:durableId="869611484">
    <w:abstractNumId w:val="78"/>
  </w:num>
  <w:num w:numId="126" w16cid:durableId="1141191208">
    <w:abstractNumId w:val="140"/>
  </w:num>
  <w:num w:numId="127" w16cid:durableId="1956860714">
    <w:abstractNumId w:val="110"/>
  </w:num>
  <w:num w:numId="128" w16cid:durableId="666402266">
    <w:abstractNumId w:val="127"/>
  </w:num>
  <w:num w:numId="129" w16cid:durableId="1433434518">
    <w:abstractNumId w:val="31"/>
  </w:num>
  <w:num w:numId="130" w16cid:durableId="1096632980">
    <w:abstractNumId w:val="93"/>
  </w:num>
  <w:num w:numId="131" w16cid:durableId="1237320031">
    <w:abstractNumId w:val="105"/>
  </w:num>
  <w:num w:numId="132" w16cid:durableId="1100954074">
    <w:abstractNumId w:val="54"/>
  </w:num>
  <w:num w:numId="133" w16cid:durableId="830290911">
    <w:abstractNumId w:val="34"/>
  </w:num>
  <w:num w:numId="134" w16cid:durableId="359432163">
    <w:abstractNumId w:val="12"/>
  </w:num>
  <w:num w:numId="135" w16cid:durableId="120849421">
    <w:abstractNumId w:val="32"/>
  </w:num>
  <w:num w:numId="136" w16cid:durableId="577834316">
    <w:abstractNumId w:val="35"/>
  </w:num>
  <w:num w:numId="137" w16cid:durableId="1181967734">
    <w:abstractNumId w:val="155"/>
  </w:num>
  <w:num w:numId="138" w16cid:durableId="816536150">
    <w:abstractNumId w:val="56"/>
  </w:num>
  <w:num w:numId="139" w16cid:durableId="1724210777">
    <w:abstractNumId w:val="82"/>
  </w:num>
  <w:num w:numId="140" w16cid:durableId="1106390102">
    <w:abstractNumId w:val="83"/>
  </w:num>
  <w:num w:numId="141" w16cid:durableId="622810422">
    <w:abstractNumId w:val="113"/>
  </w:num>
  <w:num w:numId="142" w16cid:durableId="1012146066">
    <w:abstractNumId w:val="80"/>
  </w:num>
  <w:num w:numId="143" w16cid:durableId="1587881793">
    <w:abstractNumId w:val="91"/>
  </w:num>
  <w:num w:numId="144" w16cid:durableId="322969443">
    <w:abstractNumId w:val="79"/>
  </w:num>
  <w:num w:numId="145" w16cid:durableId="1350570583">
    <w:abstractNumId w:val="139"/>
  </w:num>
  <w:num w:numId="146" w16cid:durableId="1410156512">
    <w:abstractNumId w:val="114"/>
  </w:num>
  <w:num w:numId="147" w16cid:durableId="403531457">
    <w:abstractNumId w:val="37"/>
  </w:num>
  <w:num w:numId="148" w16cid:durableId="148904553">
    <w:abstractNumId w:val="157"/>
  </w:num>
  <w:num w:numId="149" w16cid:durableId="1701128207">
    <w:abstractNumId w:val="63"/>
  </w:num>
  <w:num w:numId="150" w16cid:durableId="1164122310">
    <w:abstractNumId w:val="156"/>
  </w:num>
  <w:num w:numId="151" w16cid:durableId="175774543">
    <w:abstractNumId w:val="104"/>
  </w:num>
  <w:num w:numId="152" w16cid:durableId="1837376911">
    <w:abstractNumId w:val="24"/>
  </w:num>
  <w:num w:numId="153" w16cid:durableId="1844852606">
    <w:abstractNumId w:val="98"/>
  </w:num>
  <w:num w:numId="154" w16cid:durableId="317001211">
    <w:abstractNumId w:val="133"/>
  </w:num>
  <w:num w:numId="155" w16cid:durableId="1290892112">
    <w:abstractNumId w:val="124"/>
  </w:num>
  <w:num w:numId="156" w16cid:durableId="367265887">
    <w:abstractNumId w:val="154"/>
  </w:num>
  <w:num w:numId="157" w16cid:durableId="1452045884">
    <w:abstractNumId w:val="58"/>
  </w:num>
  <w:num w:numId="158" w16cid:durableId="449513751">
    <w:abstractNumId w:val="130"/>
  </w:num>
  <w:num w:numId="159" w16cid:durableId="1798176819">
    <w:abstractNumId w:val="129"/>
  </w:num>
  <w:num w:numId="160" w16cid:durableId="1691569577">
    <w:abstractNumId w:val="29"/>
  </w:num>
  <w:num w:numId="161" w16cid:durableId="308824521">
    <w:abstractNumId w:val="158"/>
  </w:num>
  <w:num w:numId="162" w16cid:durableId="1441339272">
    <w:abstractNumId w:val="136"/>
  </w:num>
  <w:num w:numId="163" w16cid:durableId="1204052805">
    <w:abstractNumId w:val="88"/>
  </w:num>
  <w:num w:numId="164" w16cid:durableId="1286617028">
    <w:abstractNumId w:val="74"/>
  </w:num>
  <w:num w:numId="165" w16cid:durableId="243413511">
    <w:abstractNumId w:val="3"/>
  </w:num>
  <w:num w:numId="166" w16cid:durableId="1960529513">
    <w:abstractNumId w:val="53"/>
  </w:num>
  <w:num w:numId="167" w16cid:durableId="1813282075">
    <w:abstractNumId w:val="135"/>
  </w:num>
  <w:num w:numId="168" w16cid:durableId="104346195">
    <w:abstractNumId w:val="135"/>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0MLe0MLcwNbO0NLVU0lEKTi0uzszPAykwrgUAZYGbaiwAAAA="/>
  </w:docVars>
  <w:rsids>
    <w:rsidRoot w:val="002B2813"/>
    <w:rsid w:val="000001C4"/>
    <w:rsid w:val="00000BDC"/>
    <w:rsid w:val="0000159F"/>
    <w:rsid w:val="00001716"/>
    <w:rsid w:val="00001DDC"/>
    <w:rsid w:val="00001E94"/>
    <w:rsid w:val="0000223B"/>
    <w:rsid w:val="000022B1"/>
    <w:rsid w:val="00002363"/>
    <w:rsid w:val="00002A56"/>
    <w:rsid w:val="00002C3E"/>
    <w:rsid w:val="000038DC"/>
    <w:rsid w:val="00003B59"/>
    <w:rsid w:val="00003E20"/>
    <w:rsid w:val="00003E71"/>
    <w:rsid w:val="00003F65"/>
    <w:rsid w:val="00004054"/>
    <w:rsid w:val="00004758"/>
    <w:rsid w:val="00004AC8"/>
    <w:rsid w:val="00004B2B"/>
    <w:rsid w:val="000053BA"/>
    <w:rsid w:val="00005505"/>
    <w:rsid w:val="00005536"/>
    <w:rsid w:val="0000564A"/>
    <w:rsid w:val="00005864"/>
    <w:rsid w:val="00005FDF"/>
    <w:rsid w:val="00006003"/>
    <w:rsid w:val="00006055"/>
    <w:rsid w:val="00006AD4"/>
    <w:rsid w:val="00006CB9"/>
    <w:rsid w:val="00006FAE"/>
    <w:rsid w:val="0000721D"/>
    <w:rsid w:val="00007413"/>
    <w:rsid w:val="000074C4"/>
    <w:rsid w:val="000079A6"/>
    <w:rsid w:val="000102A8"/>
    <w:rsid w:val="00010B47"/>
    <w:rsid w:val="00010E2C"/>
    <w:rsid w:val="00010E9E"/>
    <w:rsid w:val="0001156E"/>
    <w:rsid w:val="00011A89"/>
    <w:rsid w:val="00011BB2"/>
    <w:rsid w:val="000121FC"/>
    <w:rsid w:val="00012505"/>
    <w:rsid w:val="00012685"/>
    <w:rsid w:val="00012908"/>
    <w:rsid w:val="00012C4F"/>
    <w:rsid w:val="00012E10"/>
    <w:rsid w:val="00012E81"/>
    <w:rsid w:val="0001300F"/>
    <w:rsid w:val="000131D1"/>
    <w:rsid w:val="00013371"/>
    <w:rsid w:val="00013455"/>
    <w:rsid w:val="000134E3"/>
    <w:rsid w:val="00013632"/>
    <w:rsid w:val="00013DB1"/>
    <w:rsid w:val="00013F5E"/>
    <w:rsid w:val="0001403F"/>
    <w:rsid w:val="000141B8"/>
    <w:rsid w:val="000147C1"/>
    <w:rsid w:val="0001487F"/>
    <w:rsid w:val="00014942"/>
    <w:rsid w:val="00014A51"/>
    <w:rsid w:val="00014A5E"/>
    <w:rsid w:val="00014B6C"/>
    <w:rsid w:val="00014E0E"/>
    <w:rsid w:val="00014F21"/>
    <w:rsid w:val="00014F35"/>
    <w:rsid w:val="00014F56"/>
    <w:rsid w:val="0001594E"/>
    <w:rsid w:val="00015F98"/>
    <w:rsid w:val="0001623E"/>
    <w:rsid w:val="000166AC"/>
    <w:rsid w:val="0001684C"/>
    <w:rsid w:val="0001687C"/>
    <w:rsid w:val="0001690C"/>
    <w:rsid w:val="00016CA5"/>
    <w:rsid w:val="00016D54"/>
    <w:rsid w:val="000171FF"/>
    <w:rsid w:val="000175D0"/>
    <w:rsid w:val="00017B7F"/>
    <w:rsid w:val="00017D3C"/>
    <w:rsid w:val="00017D86"/>
    <w:rsid w:val="00017EDA"/>
    <w:rsid w:val="00017FD6"/>
    <w:rsid w:val="00020137"/>
    <w:rsid w:val="00020342"/>
    <w:rsid w:val="00020381"/>
    <w:rsid w:val="000203BB"/>
    <w:rsid w:val="00020B28"/>
    <w:rsid w:val="00020CB5"/>
    <w:rsid w:val="00020DD4"/>
    <w:rsid w:val="000212A5"/>
    <w:rsid w:val="000212AF"/>
    <w:rsid w:val="0002188D"/>
    <w:rsid w:val="000218DF"/>
    <w:rsid w:val="00021D2F"/>
    <w:rsid w:val="00021F03"/>
    <w:rsid w:val="000221ED"/>
    <w:rsid w:val="00022B8C"/>
    <w:rsid w:val="00023742"/>
    <w:rsid w:val="00023943"/>
    <w:rsid w:val="00024430"/>
    <w:rsid w:val="000246E7"/>
    <w:rsid w:val="00024851"/>
    <w:rsid w:val="000248F7"/>
    <w:rsid w:val="00024AEF"/>
    <w:rsid w:val="00024D22"/>
    <w:rsid w:val="0002565B"/>
    <w:rsid w:val="00025C8A"/>
    <w:rsid w:val="00025DAC"/>
    <w:rsid w:val="00026421"/>
    <w:rsid w:val="000266FD"/>
    <w:rsid w:val="00026811"/>
    <w:rsid w:val="0002699D"/>
    <w:rsid w:val="000269A1"/>
    <w:rsid w:val="00026C65"/>
    <w:rsid w:val="000275B3"/>
    <w:rsid w:val="00027755"/>
    <w:rsid w:val="00027864"/>
    <w:rsid w:val="0002789E"/>
    <w:rsid w:val="00027977"/>
    <w:rsid w:val="00027D81"/>
    <w:rsid w:val="00027E59"/>
    <w:rsid w:val="00030048"/>
    <w:rsid w:val="000301F5"/>
    <w:rsid w:val="000304FC"/>
    <w:rsid w:val="0003072D"/>
    <w:rsid w:val="00030925"/>
    <w:rsid w:val="000309FF"/>
    <w:rsid w:val="00030A1A"/>
    <w:rsid w:val="00030A31"/>
    <w:rsid w:val="00030A70"/>
    <w:rsid w:val="00030B5A"/>
    <w:rsid w:val="0003131B"/>
    <w:rsid w:val="000314CD"/>
    <w:rsid w:val="00031A6B"/>
    <w:rsid w:val="00031CBE"/>
    <w:rsid w:val="00031E25"/>
    <w:rsid w:val="00032190"/>
    <w:rsid w:val="000329E3"/>
    <w:rsid w:val="00032B21"/>
    <w:rsid w:val="0003332B"/>
    <w:rsid w:val="00033544"/>
    <w:rsid w:val="00033D22"/>
    <w:rsid w:val="00033D8E"/>
    <w:rsid w:val="0003479E"/>
    <w:rsid w:val="00034B2F"/>
    <w:rsid w:val="00034BE7"/>
    <w:rsid w:val="000353BF"/>
    <w:rsid w:val="00035691"/>
    <w:rsid w:val="00035B57"/>
    <w:rsid w:val="000361C9"/>
    <w:rsid w:val="00036363"/>
    <w:rsid w:val="000363E4"/>
    <w:rsid w:val="000363FE"/>
    <w:rsid w:val="000365B2"/>
    <w:rsid w:val="000369BC"/>
    <w:rsid w:val="00036EE2"/>
    <w:rsid w:val="00036F31"/>
    <w:rsid w:val="00037296"/>
    <w:rsid w:val="00037513"/>
    <w:rsid w:val="0003767C"/>
    <w:rsid w:val="00037EAD"/>
    <w:rsid w:val="0004037D"/>
    <w:rsid w:val="00040529"/>
    <w:rsid w:val="000405CE"/>
    <w:rsid w:val="00040CE2"/>
    <w:rsid w:val="00040DE6"/>
    <w:rsid w:val="00040DF5"/>
    <w:rsid w:val="00040F4F"/>
    <w:rsid w:val="000411FB"/>
    <w:rsid w:val="0004132D"/>
    <w:rsid w:val="000414B5"/>
    <w:rsid w:val="000415AA"/>
    <w:rsid w:val="000415C6"/>
    <w:rsid w:val="0004197C"/>
    <w:rsid w:val="00041C9D"/>
    <w:rsid w:val="000422F6"/>
    <w:rsid w:val="0004270B"/>
    <w:rsid w:val="00042F28"/>
    <w:rsid w:val="0004300C"/>
    <w:rsid w:val="000432BD"/>
    <w:rsid w:val="00043827"/>
    <w:rsid w:val="00043B1C"/>
    <w:rsid w:val="00043EA2"/>
    <w:rsid w:val="00044018"/>
    <w:rsid w:val="00044098"/>
    <w:rsid w:val="00044B9C"/>
    <w:rsid w:val="00044CFA"/>
    <w:rsid w:val="00044D49"/>
    <w:rsid w:val="00044DFA"/>
    <w:rsid w:val="00044E16"/>
    <w:rsid w:val="00044FBA"/>
    <w:rsid w:val="000452AE"/>
    <w:rsid w:val="000455BD"/>
    <w:rsid w:val="000458CE"/>
    <w:rsid w:val="000459C7"/>
    <w:rsid w:val="0004633A"/>
    <w:rsid w:val="00046630"/>
    <w:rsid w:val="00046AF7"/>
    <w:rsid w:val="00046C80"/>
    <w:rsid w:val="000472AE"/>
    <w:rsid w:val="00047885"/>
    <w:rsid w:val="00047D6F"/>
    <w:rsid w:val="00047E72"/>
    <w:rsid w:val="00050112"/>
    <w:rsid w:val="00050276"/>
    <w:rsid w:val="00050466"/>
    <w:rsid w:val="000504B2"/>
    <w:rsid w:val="000505CC"/>
    <w:rsid w:val="00050772"/>
    <w:rsid w:val="00050792"/>
    <w:rsid w:val="00050FCF"/>
    <w:rsid w:val="00051031"/>
    <w:rsid w:val="000511F9"/>
    <w:rsid w:val="00051995"/>
    <w:rsid w:val="00051B32"/>
    <w:rsid w:val="00051C92"/>
    <w:rsid w:val="0005230E"/>
    <w:rsid w:val="00052396"/>
    <w:rsid w:val="000523B2"/>
    <w:rsid w:val="00052720"/>
    <w:rsid w:val="00052850"/>
    <w:rsid w:val="000528A2"/>
    <w:rsid w:val="00052AAB"/>
    <w:rsid w:val="00052BBA"/>
    <w:rsid w:val="000532E8"/>
    <w:rsid w:val="00053588"/>
    <w:rsid w:val="00053873"/>
    <w:rsid w:val="00053A14"/>
    <w:rsid w:val="00053A9A"/>
    <w:rsid w:val="00053AD0"/>
    <w:rsid w:val="00053C39"/>
    <w:rsid w:val="00053D36"/>
    <w:rsid w:val="00053E32"/>
    <w:rsid w:val="000540D2"/>
    <w:rsid w:val="000542DA"/>
    <w:rsid w:val="0005433A"/>
    <w:rsid w:val="000543D0"/>
    <w:rsid w:val="00054B05"/>
    <w:rsid w:val="00054D9D"/>
    <w:rsid w:val="00054E05"/>
    <w:rsid w:val="00055563"/>
    <w:rsid w:val="00055676"/>
    <w:rsid w:val="000559FF"/>
    <w:rsid w:val="00055B57"/>
    <w:rsid w:val="00056101"/>
    <w:rsid w:val="000564E7"/>
    <w:rsid w:val="00056544"/>
    <w:rsid w:val="00056BDE"/>
    <w:rsid w:val="00056CD0"/>
    <w:rsid w:val="00057016"/>
    <w:rsid w:val="000573BA"/>
    <w:rsid w:val="00057900"/>
    <w:rsid w:val="00060480"/>
    <w:rsid w:val="00060C0F"/>
    <w:rsid w:val="00060D8E"/>
    <w:rsid w:val="0006105F"/>
    <w:rsid w:val="00061538"/>
    <w:rsid w:val="00061654"/>
    <w:rsid w:val="000617A0"/>
    <w:rsid w:val="00061EE6"/>
    <w:rsid w:val="00062159"/>
    <w:rsid w:val="00062B7A"/>
    <w:rsid w:val="000634F9"/>
    <w:rsid w:val="000635C6"/>
    <w:rsid w:val="000635C8"/>
    <w:rsid w:val="000635D0"/>
    <w:rsid w:val="00063D1A"/>
    <w:rsid w:val="00063D9E"/>
    <w:rsid w:val="00063E20"/>
    <w:rsid w:val="00064288"/>
    <w:rsid w:val="00064AD3"/>
    <w:rsid w:val="00065088"/>
    <w:rsid w:val="000652D3"/>
    <w:rsid w:val="00065324"/>
    <w:rsid w:val="000654A0"/>
    <w:rsid w:val="00065507"/>
    <w:rsid w:val="0006589E"/>
    <w:rsid w:val="00065B69"/>
    <w:rsid w:val="00065BD3"/>
    <w:rsid w:val="00065D44"/>
    <w:rsid w:val="00065E94"/>
    <w:rsid w:val="000665C9"/>
    <w:rsid w:val="00066719"/>
    <w:rsid w:val="00066E0E"/>
    <w:rsid w:val="000675A6"/>
    <w:rsid w:val="00067805"/>
    <w:rsid w:val="00067892"/>
    <w:rsid w:val="000679ED"/>
    <w:rsid w:val="00067B62"/>
    <w:rsid w:val="00067C92"/>
    <w:rsid w:val="00067FA7"/>
    <w:rsid w:val="00070051"/>
    <w:rsid w:val="00070098"/>
    <w:rsid w:val="000701AD"/>
    <w:rsid w:val="000701EC"/>
    <w:rsid w:val="0007020A"/>
    <w:rsid w:val="00070270"/>
    <w:rsid w:val="000707CA"/>
    <w:rsid w:val="00070C9E"/>
    <w:rsid w:val="00070D21"/>
    <w:rsid w:val="0007109B"/>
    <w:rsid w:val="0007143A"/>
    <w:rsid w:val="000717FB"/>
    <w:rsid w:val="000719BF"/>
    <w:rsid w:val="00071E2E"/>
    <w:rsid w:val="0007204D"/>
    <w:rsid w:val="0007208A"/>
    <w:rsid w:val="0007213C"/>
    <w:rsid w:val="0007237E"/>
    <w:rsid w:val="000725B7"/>
    <w:rsid w:val="00072BBA"/>
    <w:rsid w:val="00072C63"/>
    <w:rsid w:val="00072F0F"/>
    <w:rsid w:val="00072F59"/>
    <w:rsid w:val="00072FF5"/>
    <w:rsid w:val="000730DC"/>
    <w:rsid w:val="00073521"/>
    <w:rsid w:val="00073774"/>
    <w:rsid w:val="00073991"/>
    <w:rsid w:val="00073DFF"/>
    <w:rsid w:val="0007402F"/>
    <w:rsid w:val="0007445B"/>
    <w:rsid w:val="000745B9"/>
    <w:rsid w:val="00074CE2"/>
    <w:rsid w:val="0007527F"/>
    <w:rsid w:val="00075807"/>
    <w:rsid w:val="00075965"/>
    <w:rsid w:val="00075D11"/>
    <w:rsid w:val="00075FDA"/>
    <w:rsid w:val="00076052"/>
    <w:rsid w:val="000760E8"/>
    <w:rsid w:val="00076386"/>
    <w:rsid w:val="0007658C"/>
    <w:rsid w:val="00076D82"/>
    <w:rsid w:val="00076DD7"/>
    <w:rsid w:val="00077646"/>
    <w:rsid w:val="0007791D"/>
    <w:rsid w:val="00077B19"/>
    <w:rsid w:val="00077F0B"/>
    <w:rsid w:val="00080020"/>
    <w:rsid w:val="000802F7"/>
    <w:rsid w:val="0008087A"/>
    <w:rsid w:val="00080AE6"/>
    <w:rsid w:val="00080DF9"/>
    <w:rsid w:val="00080E39"/>
    <w:rsid w:val="0008115E"/>
    <w:rsid w:val="00081483"/>
    <w:rsid w:val="000815D6"/>
    <w:rsid w:val="00081C72"/>
    <w:rsid w:val="00081D78"/>
    <w:rsid w:val="00081EC2"/>
    <w:rsid w:val="00081F20"/>
    <w:rsid w:val="00082148"/>
    <w:rsid w:val="00082154"/>
    <w:rsid w:val="00082174"/>
    <w:rsid w:val="000827CD"/>
    <w:rsid w:val="00082A23"/>
    <w:rsid w:val="00082AB5"/>
    <w:rsid w:val="00082BAD"/>
    <w:rsid w:val="00082C48"/>
    <w:rsid w:val="00082C53"/>
    <w:rsid w:val="00082C83"/>
    <w:rsid w:val="00082CCE"/>
    <w:rsid w:val="00082F0F"/>
    <w:rsid w:val="000834DC"/>
    <w:rsid w:val="00083800"/>
    <w:rsid w:val="0008433C"/>
    <w:rsid w:val="000843E4"/>
    <w:rsid w:val="00084A65"/>
    <w:rsid w:val="00084F43"/>
    <w:rsid w:val="0008501D"/>
    <w:rsid w:val="0008526C"/>
    <w:rsid w:val="000852CD"/>
    <w:rsid w:val="000853A0"/>
    <w:rsid w:val="0008559A"/>
    <w:rsid w:val="00085DA2"/>
    <w:rsid w:val="00086075"/>
    <w:rsid w:val="0008658E"/>
    <w:rsid w:val="00086779"/>
    <w:rsid w:val="00086C25"/>
    <w:rsid w:val="00086E1C"/>
    <w:rsid w:val="00086EA2"/>
    <w:rsid w:val="000870A1"/>
    <w:rsid w:val="00087225"/>
    <w:rsid w:val="0008737B"/>
    <w:rsid w:val="0008770B"/>
    <w:rsid w:val="0009020E"/>
    <w:rsid w:val="000902C2"/>
    <w:rsid w:val="00090A36"/>
    <w:rsid w:val="00091035"/>
    <w:rsid w:val="000912F3"/>
    <w:rsid w:val="0009180E"/>
    <w:rsid w:val="00091A2F"/>
    <w:rsid w:val="00091A92"/>
    <w:rsid w:val="00091F0E"/>
    <w:rsid w:val="00091F79"/>
    <w:rsid w:val="00092037"/>
    <w:rsid w:val="00092216"/>
    <w:rsid w:val="00093720"/>
    <w:rsid w:val="00093C49"/>
    <w:rsid w:val="00094B0A"/>
    <w:rsid w:val="000956BC"/>
    <w:rsid w:val="00095A80"/>
    <w:rsid w:val="00095D9D"/>
    <w:rsid w:val="000961F0"/>
    <w:rsid w:val="00096A48"/>
    <w:rsid w:val="00096A7F"/>
    <w:rsid w:val="00096ACC"/>
    <w:rsid w:val="00096E07"/>
    <w:rsid w:val="000973E1"/>
    <w:rsid w:val="00097824"/>
    <w:rsid w:val="00097D59"/>
    <w:rsid w:val="00097F35"/>
    <w:rsid w:val="000A01F7"/>
    <w:rsid w:val="000A043A"/>
    <w:rsid w:val="000A0813"/>
    <w:rsid w:val="000A09FC"/>
    <w:rsid w:val="000A0A1B"/>
    <w:rsid w:val="000A0CD8"/>
    <w:rsid w:val="000A1402"/>
    <w:rsid w:val="000A144B"/>
    <w:rsid w:val="000A1597"/>
    <w:rsid w:val="000A19A2"/>
    <w:rsid w:val="000A1A9D"/>
    <w:rsid w:val="000A20BA"/>
    <w:rsid w:val="000A262C"/>
    <w:rsid w:val="000A3577"/>
    <w:rsid w:val="000A388D"/>
    <w:rsid w:val="000A3A21"/>
    <w:rsid w:val="000A3C8D"/>
    <w:rsid w:val="000A3DFE"/>
    <w:rsid w:val="000A40EC"/>
    <w:rsid w:val="000A4847"/>
    <w:rsid w:val="000A5463"/>
    <w:rsid w:val="000A54EE"/>
    <w:rsid w:val="000A55A4"/>
    <w:rsid w:val="000A57DA"/>
    <w:rsid w:val="000A69EE"/>
    <w:rsid w:val="000A6A23"/>
    <w:rsid w:val="000A73A2"/>
    <w:rsid w:val="000A7577"/>
    <w:rsid w:val="000A7AB3"/>
    <w:rsid w:val="000A7BC5"/>
    <w:rsid w:val="000A7D3C"/>
    <w:rsid w:val="000A7F4E"/>
    <w:rsid w:val="000A7F63"/>
    <w:rsid w:val="000B0630"/>
    <w:rsid w:val="000B0667"/>
    <w:rsid w:val="000B0C45"/>
    <w:rsid w:val="000B13E1"/>
    <w:rsid w:val="000B16DB"/>
    <w:rsid w:val="000B1B09"/>
    <w:rsid w:val="000B1C5E"/>
    <w:rsid w:val="000B1C77"/>
    <w:rsid w:val="000B1E25"/>
    <w:rsid w:val="000B2208"/>
    <w:rsid w:val="000B2282"/>
    <w:rsid w:val="000B2729"/>
    <w:rsid w:val="000B27E9"/>
    <w:rsid w:val="000B2882"/>
    <w:rsid w:val="000B2A11"/>
    <w:rsid w:val="000B2A5B"/>
    <w:rsid w:val="000B2D5B"/>
    <w:rsid w:val="000B2E5B"/>
    <w:rsid w:val="000B2E60"/>
    <w:rsid w:val="000B3754"/>
    <w:rsid w:val="000B380C"/>
    <w:rsid w:val="000B3B91"/>
    <w:rsid w:val="000B3BA2"/>
    <w:rsid w:val="000B3EEF"/>
    <w:rsid w:val="000B4207"/>
    <w:rsid w:val="000B4B1B"/>
    <w:rsid w:val="000B4B7C"/>
    <w:rsid w:val="000B4D59"/>
    <w:rsid w:val="000B4E1F"/>
    <w:rsid w:val="000B4FF1"/>
    <w:rsid w:val="000B50C3"/>
    <w:rsid w:val="000B52F0"/>
    <w:rsid w:val="000B543E"/>
    <w:rsid w:val="000B58EA"/>
    <w:rsid w:val="000B59BF"/>
    <w:rsid w:val="000B5AC9"/>
    <w:rsid w:val="000B5F0A"/>
    <w:rsid w:val="000B5F95"/>
    <w:rsid w:val="000B6263"/>
    <w:rsid w:val="000B636F"/>
    <w:rsid w:val="000B688D"/>
    <w:rsid w:val="000B6A08"/>
    <w:rsid w:val="000B6B0C"/>
    <w:rsid w:val="000B6D65"/>
    <w:rsid w:val="000B743C"/>
    <w:rsid w:val="000B7605"/>
    <w:rsid w:val="000B7B1F"/>
    <w:rsid w:val="000B7DC9"/>
    <w:rsid w:val="000C01F3"/>
    <w:rsid w:val="000C0494"/>
    <w:rsid w:val="000C06A9"/>
    <w:rsid w:val="000C0C35"/>
    <w:rsid w:val="000C0FA7"/>
    <w:rsid w:val="000C1D59"/>
    <w:rsid w:val="000C1F51"/>
    <w:rsid w:val="000C1F75"/>
    <w:rsid w:val="000C2266"/>
    <w:rsid w:val="000C296E"/>
    <w:rsid w:val="000C2B09"/>
    <w:rsid w:val="000C2C95"/>
    <w:rsid w:val="000C30CF"/>
    <w:rsid w:val="000C32E8"/>
    <w:rsid w:val="000C35A7"/>
    <w:rsid w:val="000C36B5"/>
    <w:rsid w:val="000C37AB"/>
    <w:rsid w:val="000C3834"/>
    <w:rsid w:val="000C38B8"/>
    <w:rsid w:val="000C42AD"/>
    <w:rsid w:val="000C477B"/>
    <w:rsid w:val="000C47FE"/>
    <w:rsid w:val="000C4D24"/>
    <w:rsid w:val="000C501D"/>
    <w:rsid w:val="000C54EB"/>
    <w:rsid w:val="000C5B5B"/>
    <w:rsid w:val="000C5CBA"/>
    <w:rsid w:val="000C5D69"/>
    <w:rsid w:val="000C67E4"/>
    <w:rsid w:val="000C6CAA"/>
    <w:rsid w:val="000C7224"/>
    <w:rsid w:val="000C74BA"/>
    <w:rsid w:val="000C74FC"/>
    <w:rsid w:val="000C7531"/>
    <w:rsid w:val="000C78DC"/>
    <w:rsid w:val="000C7BA7"/>
    <w:rsid w:val="000C7C3F"/>
    <w:rsid w:val="000D020D"/>
    <w:rsid w:val="000D04FD"/>
    <w:rsid w:val="000D0A1A"/>
    <w:rsid w:val="000D0BD6"/>
    <w:rsid w:val="000D0C61"/>
    <w:rsid w:val="000D0D20"/>
    <w:rsid w:val="000D1440"/>
    <w:rsid w:val="000D1BFB"/>
    <w:rsid w:val="000D2144"/>
    <w:rsid w:val="000D2342"/>
    <w:rsid w:val="000D260A"/>
    <w:rsid w:val="000D27AD"/>
    <w:rsid w:val="000D29D1"/>
    <w:rsid w:val="000D2B0A"/>
    <w:rsid w:val="000D2CD2"/>
    <w:rsid w:val="000D2F9D"/>
    <w:rsid w:val="000D3286"/>
    <w:rsid w:val="000D344D"/>
    <w:rsid w:val="000D34EC"/>
    <w:rsid w:val="000D3AEF"/>
    <w:rsid w:val="000D3D6A"/>
    <w:rsid w:val="000D40E7"/>
    <w:rsid w:val="000D4392"/>
    <w:rsid w:val="000D46B5"/>
    <w:rsid w:val="000D46BB"/>
    <w:rsid w:val="000D48C9"/>
    <w:rsid w:val="000D48D9"/>
    <w:rsid w:val="000D48F2"/>
    <w:rsid w:val="000D496C"/>
    <w:rsid w:val="000D507C"/>
    <w:rsid w:val="000D584F"/>
    <w:rsid w:val="000D5CE6"/>
    <w:rsid w:val="000D6768"/>
    <w:rsid w:val="000D6FEE"/>
    <w:rsid w:val="000D731A"/>
    <w:rsid w:val="000D76BC"/>
    <w:rsid w:val="000D7750"/>
    <w:rsid w:val="000D78D2"/>
    <w:rsid w:val="000D7934"/>
    <w:rsid w:val="000D7E7A"/>
    <w:rsid w:val="000D7F3E"/>
    <w:rsid w:val="000E071E"/>
    <w:rsid w:val="000E0A57"/>
    <w:rsid w:val="000E0DBD"/>
    <w:rsid w:val="000E0DEE"/>
    <w:rsid w:val="000E1466"/>
    <w:rsid w:val="000E181D"/>
    <w:rsid w:val="000E2606"/>
    <w:rsid w:val="000E2692"/>
    <w:rsid w:val="000E27AA"/>
    <w:rsid w:val="000E2839"/>
    <w:rsid w:val="000E2874"/>
    <w:rsid w:val="000E2898"/>
    <w:rsid w:val="000E2C56"/>
    <w:rsid w:val="000E3277"/>
    <w:rsid w:val="000E32E3"/>
    <w:rsid w:val="000E337A"/>
    <w:rsid w:val="000E34FD"/>
    <w:rsid w:val="000E35A7"/>
    <w:rsid w:val="000E3661"/>
    <w:rsid w:val="000E379F"/>
    <w:rsid w:val="000E39C4"/>
    <w:rsid w:val="000E3B6B"/>
    <w:rsid w:val="000E3B8C"/>
    <w:rsid w:val="000E4350"/>
    <w:rsid w:val="000E4376"/>
    <w:rsid w:val="000E4408"/>
    <w:rsid w:val="000E468F"/>
    <w:rsid w:val="000E4FF5"/>
    <w:rsid w:val="000E50FB"/>
    <w:rsid w:val="000E53AB"/>
    <w:rsid w:val="000E5716"/>
    <w:rsid w:val="000E59B7"/>
    <w:rsid w:val="000E5ACF"/>
    <w:rsid w:val="000E5AF1"/>
    <w:rsid w:val="000E6337"/>
    <w:rsid w:val="000E6530"/>
    <w:rsid w:val="000E6E80"/>
    <w:rsid w:val="000E71BC"/>
    <w:rsid w:val="000E72F2"/>
    <w:rsid w:val="000E737E"/>
    <w:rsid w:val="000E75A5"/>
    <w:rsid w:val="000E76DF"/>
    <w:rsid w:val="000E7A79"/>
    <w:rsid w:val="000E7B7D"/>
    <w:rsid w:val="000E7CB8"/>
    <w:rsid w:val="000EC49B"/>
    <w:rsid w:val="000F07DC"/>
    <w:rsid w:val="000F0CFD"/>
    <w:rsid w:val="000F0D70"/>
    <w:rsid w:val="000F11BF"/>
    <w:rsid w:val="000F1569"/>
    <w:rsid w:val="000F15B2"/>
    <w:rsid w:val="000F17E1"/>
    <w:rsid w:val="000F19DE"/>
    <w:rsid w:val="000F1A74"/>
    <w:rsid w:val="000F1E1F"/>
    <w:rsid w:val="000F2110"/>
    <w:rsid w:val="000F2132"/>
    <w:rsid w:val="000F2565"/>
    <w:rsid w:val="000F2606"/>
    <w:rsid w:val="000F2E1F"/>
    <w:rsid w:val="000F34E0"/>
    <w:rsid w:val="000F37B0"/>
    <w:rsid w:val="000F3EC6"/>
    <w:rsid w:val="000F4595"/>
    <w:rsid w:val="000F4B00"/>
    <w:rsid w:val="000F4CB2"/>
    <w:rsid w:val="000F4E44"/>
    <w:rsid w:val="000F4E90"/>
    <w:rsid w:val="000F51C7"/>
    <w:rsid w:val="000F548C"/>
    <w:rsid w:val="000F561F"/>
    <w:rsid w:val="000F568D"/>
    <w:rsid w:val="000F5B1F"/>
    <w:rsid w:val="000F5C8E"/>
    <w:rsid w:val="000F5F08"/>
    <w:rsid w:val="000F6863"/>
    <w:rsid w:val="000F68D0"/>
    <w:rsid w:val="000F6B15"/>
    <w:rsid w:val="000F6C63"/>
    <w:rsid w:val="000F6CBD"/>
    <w:rsid w:val="000F6D7B"/>
    <w:rsid w:val="000F71D4"/>
    <w:rsid w:val="000F7560"/>
    <w:rsid w:val="000F76A6"/>
    <w:rsid w:val="000F7EA4"/>
    <w:rsid w:val="00100148"/>
    <w:rsid w:val="00100246"/>
    <w:rsid w:val="001004A6"/>
    <w:rsid w:val="00100515"/>
    <w:rsid w:val="0010084F"/>
    <w:rsid w:val="00100FCA"/>
    <w:rsid w:val="001012A5"/>
    <w:rsid w:val="00101439"/>
    <w:rsid w:val="001016A4"/>
    <w:rsid w:val="0010170B"/>
    <w:rsid w:val="00101C4F"/>
    <w:rsid w:val="00102412"/>
    <w:rsid w:val="00102670"/>
    <w:rsid w:val="00102C9F"/>
    <w:rsid w:val="00102E28"/>
    <w:rsid w:val="00103178"/>
    <w:rsid w:val="00103CB1"/>
    <w:rsid w:val="00103FC9"/>
    <w:rsid w:val="0010410A"/>
    <w:rsid w:val="00104445"/>
    <w:rsid w:val="00105031"/>
    <w:rsid w:val="001051E3"/>
    <w:rsid w:val="001056B8"/>
    <w:rsid w:val="0010590C"/>
    <w:rsid w:val="00105DD5"/>
    <w:rsid w:val="00106436"/>
    <w:rsid w:val="001068D2"/>
    <w:rsid w:val="001069F2"/>
    <w:rsid w:val="00107B74"/>
    <w:rsid w:val="0011032E"/>
    <w:rsid w:val="001103BD"/>
    <w:rsid w:val="00110C64"/>
    <w:rsid w:val="00111208"/>
    <w:rsid w:val="001113A9"/>
    <w:rsid w:val="00111407"/>
    <w:rsid w:val="001115E4"/>
    <w:rsid w:val="0011164B"/>
    <w:rsid w:val="00111808"/>
    <w:rsid w:val="00111A21"/>
    <w:rsid w:val="00111C9A"/>
    <w:rsid w:val="00112220"/>
    <w:rsid w:val="00112B3F"/>
    <w:rsid w:val="00112BB2"/>
    <w:rsid w:val="00112C70"/>
    <w:rsid w:val="0011339F"/>
    <w:rsid w:val="00113897"/>
    <w:rsid w:val="00113B8F"/>
    <w:rsid w:val="00113EC8"/>
    <w:rsid w:val="001145A4"/>
    <w:rsid w:val="001146CB"/>
    <w:rsid w:val="00114E96"/>
    <w:rsid w:val="001152C7"/>
    <w:rsid w:val="00115C88"/>
    <w:rsid w:val="00115E29"/>
    <w:rsid w:val="0011644A"/>
    <w:rsid w:val="00116BC4"/>
    <w:rsid w:val="00116F24"/>
    <w:rsid w:val="00117332"/>
    <w:rsid w:val="0011784B"/>
    <w:rsid w:val="001179AF"/>
    <w:rsid w:val="00117FC4"/>
    <w:rsid w:val="00120279"/>
    <w:rsid w:val="001204DD"/>
    <w:rsid w:val="00120851"/>
    <w:rsid w:val="00120AB2"/>
    <w:rsid w:val="00122171"/>
    <w:rsid w:val="0012220C"/>
    <w:rsid w:val="00122839"/>
    <w:rsid w:val="00122CC1"/>
    <w:rsid w:val="00122E72"/>
    <w:rsid w:val="001231DE"/>
    <w:rsid w:val="0012365F"/>
    <w:rsid w:val="001237AC"/>
    <w:rsid w:val="001240AC"/>
    <w:rsid w:val="00124D8B"/>
    <w:rsid w:val="00124E06"/>
    <w:rsid w:val="00124E12"/>
    <w:rsid w:val="00124E75"/>
    <w:rsid w:val="00125DE1"/>
    <w:rsid w:val="00125E94"/>
    <w:rsid w:val="00126530"/>
    <w:rsid w:val="0012673D"/>
    <w:rsid w:val="001269B8"/>
    <w:rsid w:val="00126B9E"/>
    <w:rsid w:val="00126F46"/>
    <w:rsid w:val="00127099"/>
    <w:rsid w:val="0012736D"/>
    <w:rsid w:val="001303B4"/>
    <w:rsid w:val="001305AC"/>
    <w:rsid w:val="00130D75"/>
    <w:rsid w:val="00130F4B"/>
    <w:rsid w:val="00130FFD"/>
    <w:rsid w:val="00131280"/>
    <w:rsid w:val="00131561"/>
    <w:rsid w:val="00131E96"/>
    <w:rsid w:val="00131F89"/>
    <w:rsid w:val="00132225"/>
    <w:rsid w:val="0013245D"/>
    <w:rsid w:val="0013277A"/>
    <w:rsid w:val="00132830"/>
    <w:rsid w:val="00132B71"/>
    <w:rsid w:val="001331F1"/>
    <w:rsid w:val="001334AC"/>
    <w:rsid w:val="001336AD"/>
    <w:rsid w:val="001337A5"/>
    <w:rsid w:val="00133B65"/>
    <w:rsid w:val="00133F36"/>
    <w:rsid w:val="0013427A"/>
    <w:rsid w:val="001348FE"/>
    <w:rsid w:val="00134B36"/>
    <w:rsid w:val="00134D46"/>
    <w:rsid w:val="00134D55"/>
    <w:rsid w:val="001353A9"/>
    <w:rsid w:val="00135433"/>
    <w:rsid w:val="00135762"/>
    <w:rsid w:val="001357E3"/>
    <w:rsid w:val="0013581A"/>
    <w:rsid w:val="00135E41"/>
    <w:rsid w:val="001360F3"/>
    <w:rsid w:val="001361A5"/>
    <w:rsid w:val="001361C4"/>
    <w:rsid w:val="001362C2"/>
    <w:rsid w:val="0013635E"/>
    <w:rsid w:val="0013678C"/>
    <w:rsid w:val="00136955"/>
    <w:rsid w:val="00136963"/>
    <w:rsid w:val="00136990"/>
    <w:rsid w:val="001369F7"/>
    <w:rsid w:val="00136A73"/>
    <w:rsid w:val="00136D53"/>
    <w:rsid w:val="00136E19"/>
    <w:rsid w:val="001371B2"/>
    <w:rsid w:val="001375B5"/>
    <w:rsid w:val="00137AB9"/>
    <w:rsid w:val="00137D78"/>
    <w:rsid w:val="00137E9E"/>
    <w:rsid w:val="0014060C"/>
    <w:rsid w:val="001409A0"/>
    <w:rsid w:val="00140D7B"/>
    <w:rsid w:val="00140E50"/>
    <w:rsid w:val="00141738"/>
    <w:rsid w:val="00141B17"/>
    <w:rsid w:val="00141B99"/>
    <w:rsid w:val="00141C18"/>
    <w:rsid w:val="00141E40"/>
    <w:rsid w:val="00141F08"/>
    <w:rsid w:val="00141FF2"/>
    <w:rsid w:val="0014208D"/>
    <w:rsid w:val="00142108"/>
    <w:rsid w:val="001424F8"/>
    <w:rsid w:val="00142821"/>
    <w:rsid w:val="0014284C"/>
    <w:rsid w:val="0014287A"/>
    <w:rsid w:val="00142949"/>
    <w:rsid w:val="00142DE2"/>
    <w:rsid w:val="00143234"/>
    <w:rsid w:val="0014346C"/>
    <w:rsid w:val="0014347A"/>
    <w:rsid w:val="0014365C"/>
    <w:rsid w:val="00143685"/>
    <w:rsid w:val="00143B1F"/>
    <w:rsid w:val="0014401A"/>
    <w:rsid w:val="00144566"/>
    <w:rsid w:val="0014462D"/>
    <w:rsid w:val="00144C87"/>
    <w:rsid w:val="0014506F"/>
    <w:rsid w:val="0014514C"/>
    <w:rsid w:val="001454F2"/>
    <w:rsid w:val="0014560E"/>
    <w:rsid w:val="0014564D"/>
    <w:rsid w:val="00145A80"/>
    <w:rsid w:val="00145CBC"/>
    <w:rsid w:val="00145EC5"/>
    <w:rsid w:val="001461DC"/>
    <w:rsid w:val="00146651"/>
    <w:rsid w:val="001467B1"/>
    <w:rsid w:val="0014682C"/>
    <w:rsid w:val="0014692C"/>
    <w:rsid w:val="0014757B"/>
    <w:rsid w:val="00147710"/>
    <w:rsid w:val="00147729"/>
    <w:rsid w:val="0014798A"/>
    <w:rsid w:val="00147E05"/>
    <w:rsid w:val="00147ECB"/>
    <w:rsid w:val="00150175"/>
    <w:rsid w:val="001502C8"/>
    <w:rsid w:val="001505AE"/>
    <w:rsid w:val="001506DC"/>
    <w:rsid w:val="00150924"/>
    <w:rsid w:val="00150CCD"/>
    <w:rsid w:val="00151011"/>
    <w:rsid w:val="00151224"/>
    <w:rsid w:val="0015124A"/>
    <w:rsid w:val="0015130F"/>
    <w:rsid w:val="00151551"/>
    <w:rsid w:val="00151712"/>
    <w:rsid w:val="00152405"/>
    <w:rsid w:val="001532BA"/>
    <w:rsid w:val="00153FED"/>
    <w:rsid w:val="00154181"/>
    <w:rsid w:val="00154310"/>
    <w:rsid w:val="00154998"/>
    <w:rsid w:val="00154F1D"/>
    <w:rsid w:val="0015549C"/>
    <w:rsid w:val="00155BFD"/>
    <w:rsid w:val="00155E0F"/>
    <w:rsid w:val="001560A4"/>
    <w:rsid w:val="001562C4"/>
    <w:rsid w:val="00156A61"/>
    <w:rsid w:val="00156ABA"/>
    <w:rsid w:val="00156CE3"/>
    <w:rsid w:val="00156E91"/>
    <w:rsid w:val="00157390"/>
    <w:rsid w:val="001575C6"/>
    <w:rsid w:val="001575D1"/>
    <w:rsid w:val="00157AEB"/>
    <w:rsid w:val="00157DDE"/>
    <w:rsid w:val="00157FE7"/>
    <w:rsid w:val="00160393"/>
    <w:rsid w:val="001604EE"/>
    <w:rsid w:val="00160664"/>
    <w:rsid w:val="00160998"/>
    <w:rsid w:val="001609A4"/>
    <w:rsid w:val="00160B92"/>
    <w:rsid w:val="00160CD6"/>
    <w:rsid w:val="00160F5F"/>
    <w:rsid w:val="0016126A"/>
    <w:rsid w:val="0016134C"/>
    <w:rsid w:val="00161601"/>
    <w:rsid w:val="00161EA9"/>
    <w:rsid w:val="00162231"/>
    <w:rsid w:val="00162308"/>
    <w:rsid w:val="00162F9E"/>
    <w:rsid w:val="00163037"/>
    <w:rsid w:val="0016316A"/>
    <w:rsid w:val="0016333C"/>
    <w:rsid w:val="0016334F"/>
    <w:rsid w:val="00163539"/>
    <w:rsid w:val="0016366E"/>
    <w:rsid w:val="0016381F"/>
    <w:rsid w:val="00163BED"/>
    <w:rsid w:val="00163BF3"/>
    <w:rsid w:val="00163C8F"/>
    <w:rsid w:val="00163D1D"/>
    <w:rsid w:val="00164171"/>
    <w:rsid w:val="00164352"/>
    <w:rsid w:val="001648B2"/>
    <w:rsid w:val="00164E58"/>
    <w:rsid w:val="00165033"/>
    <w:rsid w:val="00165133"/>
    <w:rsid w:val="0016518E"/>
    <w:rsid w:val="001651E2"/>
    <w:rsid w:val="0016535B"/>
    <w:rsid w:val="00165926"/>
    <w:rsid w:val="00165C04"/>
    <w:rsid w:val="00165E50"/>
    <w:rsid w:val="001663BF"/>
    <w:rsid w:val="001665EB"/>
    <w:rsid w:val="0016665C"/>
    <w:rsid w:val="00166AFE"/>
    <w:rsid w:val="00166B9D"/>
    <w:rsid w:val="00166C21"/>
    <w:rsid w:val="00166DD2"/>
    <w:rsid w:val="001670EA"/>
    <w:rsid w:val="00167126"/>
    <w:rsid w:val="001674A0"/>
    <w:rsid w:val="001676F6"/>
    <w:rsid w:val="00167715"/>
    <w:rsid w:val="00167AD0"/>
    <w:rsid w:val="00167B9E"/>
    <w:rsid w:val="00167BC1"/>
    <w:rsid w:val="00170037"/>
    <w:rsid w:val="0017085C"/>
    <w:rsid w:val="00170A50"/>
    <w:rsid w:val="00170A8C"/>
    <w:rsid w:val="00171017"/>
    <w:rsid w:val="001720B0"/>
    <w:rsid w:val="00172456"/>
    <w:rsid w:val="001732CC"/>
    <w:rsid w:val="001733EE"/>
    <w:rsid w:val="00173A48"/>
    <w:rsid w:val="00173C23"/>
    <w:rsid w:val="00174577"/>
    <w:rsid w:val="00174598"/>
    <w:rsid w:val="00174FFD"/>
    <w:rsid w:val="001750E5"/>
    <w:rsid w:val="001756C3"/>
    <w:rsid w:val="00175922"/>
    <w:rsid w:val="001759CA"/>
    <w:rsid w:val="00175B76"/>
    <w:rsid w:val="001769B7"/>
    <w:rsid w:val="00176B13"/>
    <w:rsid w:val="0017726A"/>
    <w:rsid w:val="00177C8A"/>
    <w:rsid w:val="00177D74"/>
    <w:rsid w:val="00177DD3"/>
    <w:rsid w:val="0018026D"/>
    <w:rsid w:val="00180278"/>
    <w:rsid w:val="00180749"/>
    <w:rsid w:val="001807F2"/>
    <w:rsid w:val="00180B30"/>
    <w:rsid w:val="00180DE3"/>
    <w:rsid w:val="0018165A"/>
    <w:rsid w:val="001818A7"/>
    <w:rsid w:val="00181992"/>
    <w:rsid w:val="00181AE0"/>
    <w:rsid w:val="001825A5"/>
    <w:rsid w:val="00182725"/>
    <w:rsid w:val="001829C8"/>
    <w:rsid w:val="001833B1"/>
    <w:rsid w:val="0018392B"/>
    <w:rsid w:val="001840C0"/>
    <w:rsid w:val="00184206"/>
    <w:rsid w:val="00184722"/>
    <w:rsid w:val="00184B9C"/>
    <w:rsid w:val="00184BF2"/>
    <w:rsid w:val="00185360"/>
    <w:rsid w:val="0018549D"/>
    <w:rsid w:val="00185970"/>
    <w:rsid w:val="00185CEA"/>
    <w:rsid w:val="00185D0C"/>
    <w:rsid w:val="00185DFF"/>
    <w:rsid w:val="0018659B"/>
    <w:rsid w:val="00186902"/>
    <w:rsid w:val="00186904"/>
    <w:rsid w:val="00186B0A"/>
    <w:rsid w:val="00186E5A"/>
    <w:rsid w:val="00187142"/>
    <w:rsid w:val="001872CE"/>
    <w:rsid w:val="00187395"/>
    <w:rsid w:val="00187D55"/>
    <w:rsid w:val="001905BD"/>
    <w:rsid w:val="0019145C"/>
    <w:rsid w:val="001914BC"/>
    <w:rsid w:val="00191CE2"/>
    <w:rsid w:val="00191E79"/>
    <w:rsid w:val="001922DC"/>
    <w:rsid w:val="00192867"/>
    <w:rsid w:val="00192899"/>
    <w:rsid w:val="00192E60"/>
    <w:rsid w:val="00192FE6"/>
    <w:rsid w:val="001930DF"/>
    <w:rsid w:val="00193277"/>
    <w:rsid w:val="001933D3"/>
    <w:rsid w:val="00193419"/>
    <w:rsid w:val="0019360B"/>
    <w:rsid w:val="00193986"/>
    <w:rsid w:val="00193A5F"/>
    <w:rsid w:val="00193B08"/>
    <w:rsid w:val="00193C2B"/>
    <w:rsid w:val="00194570"/>
    <w:rsid w:val="00194598"/>
    <w:rsid w:val="001949CC"/>
    <w:rsid w:val="001949EE"/>
    <w:rsid w:val="001958B5"/>
    <w:rsid w:val="00195C92"/>
    <w:rsid w:val="00195D0F"/>
    <w:rsid w:val="001962E9"/>
    <w:rsid w:val="00196883"/>
    <w:rsid w:val="00196BF4"/>
    <w:rsid w:val="00196CAB"/>
    <w:rsid w:val="00196F4E"/>
    <w:rsid w:val="001972DA"/>
    <w:rsid w:val="001976AA"/>
    <w:rsid w:val="001A02F6"/>
    <w:rsid w:val="001A0E99"/>
    <w:rsid w:val="001A10A8"/>
    <w:rsid w:val="001A13A0"/>
    <w:rsid w:val="001A15C6"/>
    <w:rsid w:val="001A1B69"/>
    <w:rsid w:val="001A1B9E"/>
    <w:rsid w:val="001A2740"/>
    <w:rsid w:val="001A27AF"/>
    <w:rsid w:val="001A330F"/>
    <w:rsid w:val="001A3801"/>
    <w:rsid w:val="001A399C"/>
    <w:rsid w:val="001A3CA5"/>
    <w:rsid w:val="001A40C9"/>
    <w:rsid w:val="001A4883"/>
    <w:rsid w:val="001A5510"/>
    <w:rsid w:val="001A555F"/>
    <w:rsid w:val="001A5B05"/>
    <w:rsid w:val="001A5C7B"/>
    <w:rsid w:val="001A5D39"/>
    <w:rsid w:val="001A5DC5"/>
    <w:rsid w:val="001A5E19"/>
    <w:rsid w:val="001A6058"/>
    <w:rsid w:val="001A63D8"/>
    <w:rsid w:val="001A678B"/>
    <w:rsid w:val="001A6871"/>
    <w:rsid w:val="001A6E88"/>
    <w:rsid w:val="001A7BC1"/>
    <w:rsid w:val="001A7D82"/>
    <w:rsid w:val="001A7F73"/>
    <w:rsid w:val="001B01FA"/>
    <w:rsid w:val="001B0832"/>
    <w:rsid w:val="001B0926"/>
    <w:rsid w:val="001B0BB1"/>
    <w:rsid w:val="001B11E7"/>
    <w:rsid w:val="001B18A7"/>
    <w:rsid w:val="001B1EEB"/>
    <w:rsid w:val="001B2015"/>
    <w:rsid w:val="001B2600"/>
    <w:rsid w:val="001B2762"/>
    <w:rsid w:val="001B2F75"/>
    <w:rsid w:val="001B33C7"/>
    <w:rsid w:val="001B3484"/>
    <w:rsid w:val="001B36FC"/>
    <w:rsid w:val="001B382E"/>
    <w:rsid w:val="001B38EE"/>
    <w:rsid w:val="001B40D9"/>
    <w:rsid w:val="001B41ED"/>
    <w:rsid w:val="001B42D7"/>
    <w:rsid w:val="001B42F4"/>
    <w:rsid w:val="001B436A"/>
    <w:rsid w:val="001B4607"/>
    <w:rsid w:val="001B4641"/>
    <w:rsid w:val="001B4C85"/>
    <w:rsid w:val="001B5035"/>
    <w:rsid w:val="001B5055"/>
    <w:rsid w:val="001B518D"/>
    <w:rsid w:val="001B5557"/>
    <w:rsid w:val="001B5585"/>
    <w:rsid w:val="001B5B9C"/>
    <w:rsid w:val="001B5BD5"/>
    <w:rsid w:val="001B5EA3"/>
    <w:rsid w:val="001B61BA"/>
    <w:rsid w:val="001B6B50"/>
    <w:rsid w:val="001B6C1D"/>
    <w:rsid w:val="001B6CD0"/>
    <w:rsid w:val="001B7076"/>
    <w:rsid w:val="001B79DE"/>
    <w:rsid w:val="001B7B39"/>
    <w:rsid w:val="001B7C10"/>
    <w:rsid w:val="001B7D19"/>
    <w:rsid w:val="001B7E0C"/>
    <w:rsid w:val="001C0587"/>
    <w:rsid w:val="001C05B9"/>
    <w:rsid w:val="001C0674"/>
    <w:rsid w:val="001C0715"/>
    <w:rsid w:val="001C0940"/>
    <w:rsid w:val="001C0F36"/>
    <w:rsid w:val="001C1226"/>
    <w:rsid w:val="001C1250"/>
    <w:rsid w:val="001C1277"/>
    <w:rsid w:val="001C1405"/>
    <w:rsid w:val="001C1B93"/>
    <w:rsid w:val="001C201D"/>
    <w:rsid w:val="001C226F"/>
    <w:rsid w:val="001C2E25"/>
    <w:rsid w:val="001C2FB7"/>
    <w:rsid w:val="001C3F70"/>
    <w:rsid w:val="001C3FD2"/>
    <w:rsid w:val="001C42BA"/>
    <w:rsid w:val="001C45B4"/>
    <w:rsid w:val="001C4DC5"/>
    <w:rsid w:val="001C5296"/>
    <w:rsid w:val="001C585D"/>
    <w:rsid w:val="001C588E"/>
    <w:rsid w:val="001C5C8E"/>
    <w:rsid w:val="001C5DD6"/>
    <w:rsid w:val="001C5FA6"/>
    <w:rsid w:val="001C623F"/>
    <w:rsid w:val="001C62FE"/>
    <w:rsid w:val="001C667C"/>
    <w:rsid w:val="001C66AC"/>
    <w:rsid w:val="001C6754"/>
    <w:rsid w:val="001C6BC9"/>
    <w:rsid w:val="001C6CE9"/>
    <w:rsid w:val="001C71A6"/>
    <w:rsid w:val="001C77F0"/>
    <w:rsid w:val="001D0277"/>
    <w:rsid w:val="001D0625"/>
    <w:rsid w:val="001D0D49"/>
    <w:rsid w:val="001D1D28"/>
    <w:rsid w:val="001D21AA"/>
    <w:rsid w:val="001D2702"/>
    <w:rsid w:val="001D2B71"/>
    <w:rsid w:val="001D2F8F"/>
    <w:rsid w:val="001D2FC1"/>
    <w:rsid w:val="001D30C9"/>
    <w:rsid w:val="001D397A"/>
    <w:rsid w:val="001D3A0B"/>
    <w:rsid w:val="001D445B"/>
    <w:rsid w:val="001D446B"/>
    <w:rsid w:val="001D45CF"/>
    <w:rsid w:val="001D46A0"/>
    <w:rsid w:val="001D4C3B"/>
    <w:rsid w:val="001D4FB7"/>
    <w:rsid w:val="001D50C2"/>
    <w:rsid w:val="001D57C3"/>
    <w:rsid w:val="001D5CBE"/>
    <w:rsid w:val="001D61EA"/>
    <w:rsid w:val="001D6A2B"/>
    <w:rsid w:val="001D6DBE"/>
    <w:rsid w:val="001D6DCC"/>
    <w:rsid w:val="001D753C"/>
    <w:rsid w:val="001D763C"/>
    <w:rsid w:val="001D798B"/>
    <w:rsid w:val="001D7CA4"/>
    <w:rsid w:val="001D7E58"/>
    <w:rsid w:val="001E031A"/>
    <w:rsid w:val="001E0425"/>
    <w:rsid w:val="001E0846"/>
    <w:rsid w:val="001E0BCB"/>
    <w:rsid w:val="001E0CAD"/>
    <w:rsid w:val="001E13B3"/>
    <w:rsid w:val="001E1499"/>
    <w:rsid w:val="001E1D75"/>
    <w:rsid w:val="001E2577"/>
    <w:rsid w:val="001E276C"/>
    <w:rsid w:val="001E2C01"/>
    <w:rsid w:val="001E2D9D"/>
    <w:rsid w:val="001E30A0"/>
    <w:rsid w:val="001E314B"/>
    <w:rsid w:val="001E32FE"/>
    <w:rsid w:val="001E3316"/>
    <w:rsid w:val="001E3DE1"/>
    <w:rsid w:val="001E429B"/>
    <w:rsid w:val="001E42B8"/>
    <w:rsid w:val="001E4537"/>
    <w:rsid w:val="001E476A"/>
    <w:rsid w:val="001E4D4F"/>
    <w:rsid w:val="001E538D"/>
    <w:rsid w:val="001E53C3"/>
    <w:rsid w:val="001E54F9"/>
    <w:rsid w:val="001E56D9"/>
    <w:rsid w:val="001E5751"/>
    <w:rsid w:val="001E5762"/>
    <w:rsid w:val="001E57CF"/>
    <w:rsid w:val="001E5981"/>
    <w:rsid w:val="001E5A6D"/>
    <w:rsid w:val="001E5C61"/>
    <w:rsid w:val="001E5DD4"/>
    <w:rsid w:val="001E5F2C"/>
    <w:rsid w:val="001E5F66"/>
    <w:rsid w:val="001E6203"/>
    <w:rsid w:val="001E67F5"/>
    <w:rsid w:val="001E6826"/>
    <w:rsid w:val="001E6A82"/>
    <w:rsid w:val="001E6CBE"/>
    <w:rsid w:val="001E6E8E"/>
    <w:rsid w:val="001E74BA"/>
    <w:rsid w:val="001E78D4"/>
    <w:rsid w:val="001E7B9F"/>
    <w:rsid w:val="001E7DB7"/>
    <w:rsid w:val="001F01FB"/>
    <w:rsid w:val="001F0658"/>
    <w:rsid w:val="001F08AB"/>
    <w:rsid w:val="001F0C29"/>
    <w:rsid w:val="001F0E92"/>
    <w:rsid w:val="001F147A"/>
    <w:rsid w:val="001F169E"/>
    <w:rsid w:val="001F1987"/>
    <w:rsid w:val="001F1AE7"/>
    <w:rsid w:val="001F200E"/>
    <w:rsid w:val="001F201D"/>
    <w:rsid w:val="001F21BC"/>
    <w:rsid w:val="001F21BD"/>
    <w:rsid w:val="001F22D5"/>
    <w:rsid w:val="001F23BD"/>
    <w:rsid w:val="001F25EA"/>
    <w:rsid w:val="001F34DA"/>
    <w:rsid w:val="001F36DF"/>
    <w:rsid w:val="001F3ABB"/>
    <w:rsid w:val="001F3FF3"/>
    <w:rsid w:val="001F4DAC"/>
    <w:rsid w:val="001F5019"/>
    <w:rsid w:val="001F51C5"/>
    <w:rsid w:val="001F58B7"/>
    <w:rsid w:val="001F65B0"/>
    <w:rsid w:val="001F6617"/>
    <w:rsid w:val="001F67AA"/>
    <w:rsid w:val="001F6AFD"/>
    <w:rsid w:val="001F6BCF"/>
    <w:rsid w:val="001F7083"/>
    <w:rsid w:val="001F7361"/>
    <w:rsid w:val="001F738D"/>
    <w:rsid w:val="001F7599"/>
    <w:rsid w:val="001F75EC"/>
    <w:rsid w:val="001F7E1E"/>
    <w:rsid w:val="00200126"/>
    <w:rsid w:val="00200A1C"/>
    <w:rsid w:val="00200C1E"/>
    <w:rsid w:val="002012C1"/>
    <w:rsid w:val="00201663"/>
    <w:rsid w:val="00201B83"/>
    <w:rsid w:val="00201E70"/>
    <w:rsid w:val="002021C7"/>
    <w:rsid w:val="00202251"/>
    <w:rsid w:val="00202800"/>
    <w:rsid w:val="002028C4"/>
    <w:rsid w:val="002034DF"/>
    <w:rsid w:val="00203507"/>
    <w:rsid w:val="00203565"/>
    <w:rsid w:val="00204171"/>
    <w:rsid w:val="002042A5"/>
    <w:rsid w:val="00204906"/>
    <w:rsid w:val="00204A2A"/>
    <w:rsid w:val="00204B22"/>
    <w:rsid w:val="00204B3A"/>
    <w:rsid w:val="00204FF9"/>
    <w:rsid w:val="002050EC"/>
    <w:rsid w:val="00205145"/>
    <w:rsid w:val="0020517B"/>
    <w:rsid w:val="0020535A"/>
    <w:rsid w:val="0020542A"/>
    <w:rsid w:val="002055CB"/>
    <w:rsid w:val="00205914"/>
    <w:rsid w:val="00205943"/>
    <w:rsid w:val="002059EF"/>
    <w:rsid w:val="00205A4B"/>
    <w:rsid w:val="00205BDB"/>
    <w:rsid w:val="00205C08"/>
    <w:rsid w:val="00205E83"/>
    <w:rsid w:val="00205FED"/>
    <w:rsid w:val="00206092"/>
    <w:rsid w:val="002062D5"/>
    <w:rsid w:val="00206536"/>
    <w:rsid w:val="00206540"/>
    <w:rsid w:val="00206955"/>
    <w:rsid w:val="00206956"/>
    <w:rsid w:val="00206978"/>
    <w:rsid w:val="00206A79"/>
    <w:rsid w:val="00206DCB"/>
    <w:rsid w:val="002072F0"/>
    <w:rsid w:val="00207891"/>
    <w:rsid w:val="00207B3F"/>
    <w:rsid w:val="00207EE1"/>
    <w:rsid w:val="002101F2"/>
    <w:rsid w:val="00210309"/>
    <w:rsid w:val="00210E8F"/>
    <w:rsid w:val="00211163"/>
    <w:rsid w:val="00211519"/>
    <w:rsid w:val="0021187A"/>
    <w:rsid w:val="0021224B"/>
    <w:rsid w:val="002128CF"/>
    <w:rsid w:val="00212950"/>
    <w:rsid w:val="00212A48"/>
    <w:rsid w:val="00212AC5"/>
    <w:rsid w:val="00212C54"/>
    <w:rsid w:val="00212FB8"/>
    <w:rsid w:val="0021355E"/>
    <w:rsid w:val="00213709"/>
    <w:rsid w:val="00213A96"/>
    <w:rsid w:val="00213B06"/>
    <w:rsid w:val="00213C68"/>
    <w:rsid w:val="00213E24"/>
    <w:rsid w:val="002149AF"/>
    <w:rsid w:val="00214A86"/>
    <w:rsid w:val="00214CA2"/>
    <w:rsid w:val="00214F4E"/>
    <w:rsid w:val="00215760"/>
    <w:rsid w:val="00215999"/>
    <w:rsid w:val="00215AAA"/>
    <w:rsid w:val="00215D3C"/>
    <w:rsid w:val="00215DAB"/>
    <w:rsid w:val="0021603A"/>
    <w:rsid w:val="002161A6"/>
    <w:rsid w:val="00216223"/>
    <w:rsid w:val="0021622E"/>
    <w:rsid w:val="00216574"/>
    <w:rsid w:val="0021667A"/>
    <w:rsid w:val="002167DC"/>
    <w:rsid w:val="0021683C"/>
    <w:rsid w:val="00216E05"/>
    <w:rsid w:val="00216F5F"/>
    <w:rsid w:val="002175E4"/>
    <w:rsid w:val="00217996"/>
    <w:rsid w:val="00217B44"/>
    <w:rsid w:val="00217B57"/>
    <w:rsid w:val="00220086"/>
    <w:rsid w:val="002202A3"/>
    <w:rsid w:val="00220615"/>
    <w:rsid w:val="002206BC"/>
    <w:rsid w:val="00220BEF"/>
    <w:rsid w:val="00221985"/>
    <w:rsid w:val="00221A28"/>
    <w:rsid w:val="00221EC5"/>
    <w:rsid w:val="0022204F"/>
    <w:rsid w:val="002226C9"/>
    <w:rsid w:val="00222A7A"/>
    <w:rsid w:val="00222E3C"/>
    <w:rsid w:val="0022314C"/>
    <w:rsid w:val="0022315C"/>
    <w:rsid w:val="00223459"/>
    <w:rsid w:val="00223B57"/>
    <w:rsid w:val="00223BE2"/>
    <w:rsid w:val="00224482"/>
    <w:rsid w:val="00224A2C"/>
    <w:rsid w:val="00225002"/>
    <w:rsid w:val="002250A8"/>
    <w:rsid w:val="002251DF"/>
    <w:rsid w:val="00225217"/>
    <w:rsid w:val="002254F0"/>
    <w:rsid w:val="0022553F"/>
    <w:rsid w:val="002256D9"/>
    <w:rsid w:val="00225863"/>
    <w:rsid w:val="00226577"/>
    <w:rsid w:val="0022687C"/>
    <w:rsid w:val="002268BA"/>
    <w:rsid w:val="00226908"/>
    <w:rsid w:val="00226BD8"/>
    <w:rsid w:val="00226DB9"/>
    <w:rsid w:val="00227088"/>
    <w:rsid w:val="00227956"/>
    <w:rsid w:val="00230355"/>
    <w:rsid w:val="002306F8"/>
    <w:rsid w:val="00230942"/>
    <w:rsid w:val="0023099D"/>
    <w:rsid w:val="00230AAF"/>
    <w:rsid w:val="00230B74"/>
    <w:rsid w:val="00230B76"/>
    <w:rsid w:val="00230D58"/>
    <w:rsid w:val="00230F1F"/>
    <w:rsid w:val="002312F4"/>
    <w:rsid w:val="002313A2"/>
    <w:rsid w:val="00231619"/>
    <w:rsid w:val="00231FC7"/>
    <w:rsid w:val="00232624"/>
    <w:rsid w:val="00232930"/>
    <w:rsid w:val="00232A95"/>
    <w:rsid w:val="00232C3F"/>
    <w:rsid w:val="00232DD9"/>
    <w:rsid w:val="00233010"/>
    <w:rsid w:val="0023308F"/>
    <w:rsid w:val="00233403"/>
    <w:rsid w:val="00233440"/>
    <w:rsid w:val="0023352D"/>
    <w:rsid w:val="00233771"/>
    <w:rsid w:val="0023385E"/>
    <w:rsid w:val="002339B9"/>
    <w:rsid w:val="00233D0E"/>
    <w:rsid w:val="00234E13"/>
    <w:rsid w:val="00234E1B"/>
    <w:rsid w:val="002350EE"/>
    <w:rsid w:val="002351AD"/>
    <w:rsid w:val="002352B8"/>
    <w:rsid w:val="00235304"/>
    <w:rsid w:val="0023621B"/>
    <w:rsid w:val="00236234"/>
    <w:rsid w:val="00236450"/>
    <w:rsid w:val="00236F4C"/>
    <w:rsid w:val="0023765A"/>
    <w:rsid w:val="002378E9"/>
    <w:rsid w:val="00237921"/>
    <w:rsid w:val="00237C08"/>
    <w:rsid w:val="00240342"/>
    <w:rsid w:val="00240F17"/>
    <w:rsid w:val="002411D2"/>
    <w:rsid w:val="0024122D"/>
    <w:rsid w:val="00241311"/>
    <w:rsid w:val="00241355"/>
    <w:rsid w:val="0024146C"/>
    <w:rsid w:val="002418E8"/>
    <w:rsid w:val="002419B9"/>
    <w:rsid w:val="00241F55"/>
    <w:rsid w:val="00242059"/>
    <w:rsid w:val="0024231C"/>
    <w:rsid w:val="0024271A"/>
    <w:rsid w:val="00242934"/>
    <w:rsid w:val="00242E22"/>
    <w:rsid w:val="0024336B"/>
    <w:rsid w:val="002433CC"/>
    <w:rsid w:val="002435C7"/>
    <w:rsid w:val="00243B5D"/>
    <w:rsid w:val="00243EAE"/>
    <w:rsid w:val="00243F2A"/>
    <w:rsid w:val="00244179"/>
    <w:rsid w:val="00244194"/>
    <w:rsid w:val="0024424F"/>
    <w:rsid w:val="0024431F"/>
    <w:rsid w:val="0024467E"/>
    <w:rsid w:val="00244D28"/>
    <w:rsid w:val="00244F19"/>
    <w:rsid w:val="00244F73"/>
    <w:rsid w:val="00245689"/>
    <w:rsid w:val="00245720"/>
    <w:rsid w:val="00245829"/>
    <w:rsid w:val="00245A6F"/>
    <w:rsid w:val="00245FD5"/>
    <w:rsid w:val="00246377"/>
    <w:rsid w:val="002463F5"/>
    <w:rsid w:val="002468B0"/>
    <w:rsid w:val="00246ACE"/>
    <w:rsid w:val="00246DB8"/>
    <w:rsid w:val="002477DF"/>
    <w:rsid w:val="0024EE09"/>
    <w:rsid w:val="0025007D"/>
    <w:rsid w:val="002507FB"/>
    <w:rsid w:val="00250C97"/>
    <w:rsid w:val="00250E1F"/>
    <w:rsid w:val="00251A6B"/>
    <w:rsid w:val="00251AD6"/>
    <w:rsid w:val="00252A14"/>
    <w:rsid w:val="00252C17"/>
    <w:rsid w:val="00252CD4"/>
    <w:rsid w:val="0025307F"/>
    <w:rsid w:val="002532BE"/>
    <w:rsid w:val="00253C0D"/>
    <w:rsid w:val="00253D83"/>
    <w:rsid w:val="0025467B"/>
    <w:rsid w:val="00254FF5"/>
    <w:rsid w:val="002551BD"/>
    <w:rsid w:val="0025574F"/>
    <w:rsid w:val="002557A5"/>
    <w:rsid w:val="00255C50"/>
    <w:rsid w:val="002562E0"/>
    <w:rsid w:val="002565F3"/>
    <w:rsid w:val="00256679"/>
    <w:rsid w:val="002568D0"/>
    <w:rsid w:val="0025723C"/>
    <w:rsid w:val="002579E2"/>
    <w:rsid w:val="00257ABD"/>
    <w:rsid w:val="00257CE4"/>
    <w:rsid w:val="00257DEF"/>
    <w:rsid w:val="002600BA"/>
    <w:rsid w:val="00260162"/>
    <w:rsid w:val="00260AEE"/>
    <w:rsid w:val="00260F0B"/>
    <w:rsid w:val="0026108B"/>
    <w:rsid w:val="0026169F"/>
    <w:rsid w:val="002619AE"/>
    <w:rsid w:val="002621A6"/>
    <w:rsid w:val="00262661"/>
    <w:rsid w:val="00262D9D"/>
    <w:rsid w:val="002630AA"/>
    <w:rsid w:val="0026315C"/>
    <w:rsid w:val="00263293"/>
    <w:rsid w:val="002632DF"/>
    <w:rsid w:val="00263598"/>
    <w:rsid w:val="00263946"/>
    <w:rsid w:val="00263AF0"/>
    <w:rsid w:val="00263B44"/>
    <w:rsid w:val="00263B84"/>
    <w:rsid w:val="0026408D"/>
    <w:rsid w:val="002640BA"/>
    <w:rsid w:val="0026492E"/>
    <w:rsid w:val="00264CF2"/>
    <w:rsid w:val="00264D0C"/>
    <w:rsid w:val="00264E81"/>
    <w:rsid w:val="002653C6"/>
    <w:rsid w:val="00265C71"/>
    <w:rsid w:val="00266080"/>
    <w:rsid w:val="002661C6"/>
    <w:rsid w:val="00266351"/>
    <w:rsid w:val="00266409"/>
    <w:rsid w:val="002667A8"/>
    <w:rsid w:val="002668EA"/>
    <w:rsid w:val="00267268"/>
    <w:rsid w:val="00267587"/>
    <w:rsid w:val="002675C8"/>
    <w:rsid w:val="00267760"/>
    <w:rsid w:val="002677B6"/>
    <w:rsid w:val="00267899"/>
    <w:rsid w:val="00270217"/>
    <w:rsid w:val="002705AA"/>
    <w:rsid w:val="00270846"/>
    <w:rsid w:val="00270CE2"/>
    <w:rsid w:val="00270D23"/>
    <w:rsid w:val="0027103C"/>
    <w:rsid w:val="00271589"/>
    <w:rsid w:val="002720A3"/>
    <w:rsid w:val="00272143"/>
    <w:rsid w:val="00273177"/>
    <w:rsid w:val="00273AA1"/>
    <w:rsid w:val="00273E55"/>
    <w:rsid w:val="00274398"/>
    <w:rsid w:val="0027455B"/>
    <w:rsid w:val="00275044"/>
    <w:rsid w:val="00275074"/>
    <w:rsid w:val="0027559D"/>
    <w:rsid w:val="00275C54"/>
    <w:rsid w:val="00276164"/>
    <w:rsid w:val="002763E9"/>
    <w:rsid w:val="00276736"/>
    <w:rsid w:val="00276812"/>
    <w:rsid w:val="002769BE"/>
    <w:rsid w:val="00276A75"/>
    <w:rsid w:val="00276DBE"/>
    <w:rsid w:val="00276EBF"/>
    <w:rsid w:val="00276F4E"/>
    <w:rsid w:val="0027773D"/>
    <w:rsid w:val="0027778F"/>
    <w:rsid w:val="002778BD"/>
    <w:rsid w:val="002802F9"/>
    <w:rsid w:val="002803C6"/>
    <w:rsid w:val="00280405"/>
    <w:rsid w:val="002805AB"/>
    <w:rsid w:val="00281063"/>
    <w:rsid w:val="0028106D"/>
    <w:rsid w:val="00281187"/>
    <w:rsid w:val="00281345"/>
    <w:rsid w:val="002815FA"/>
    <w:rsid w:val="00281C20"/>
    <w:rsid w:val="00281CAA"/>
    <w:rsid w:val="00282293"/>
    <w:rsid w:val="002824C2"/>
    <w:rsid w:val="00283217"/>
    <w:rsid w:val="00283B06"/>
    <w:rsid w:val="00283C42"/>
    <w:rsid w:val="00284929"/>
    <w:rsid w:val="002849DD"/>
    <w:rsid w:val="00284E32"/>
    <w:rsid w:val="002851EB"/>
    <w:rsid w:val="00285365"/>
    <w:rsid w:val="002853BD"/>
    <w:rsid w:val="00285510"/>
    <w:rsid w:val="002856D5"/>
    <w:rsid w:val="00285A08"/>
    <w:rsid w:val="00285B74"/>
    <w:rsid w:val="00285BD1"/>
    <w:rsid w:val="00285DE2"/>
    <w:rsid w:val="0028616D"/>
    <w:rsid w:val="00286828"/>
    <w:rsid w:val="00286930"/>
    <w:rsid w:val="00286965"/>
    <w:rsid w:val="00286998"/>
    <w:rsid w:val="00286C14"/>
    <w:rsid w:val="00286C72"/>
    <w:rsid w:val="00286FA5"/>
    <w:rsid w:val="002877DA"/>
    <w:rsid w:val="00287870"/>
    <w:rsid w:val="002879E4"/>
    <w:rsid w:val="00287DF2"/>
    <w:rsid w:val="00287DF3"/>
    <w:rsid w:val="00287E21"/>
    <w:rsid w:val="0028AC61"/>
    <w:rsid w:val="00290151"/>
    <w:rsid w:val="00290846"/>
    <w:rsid w:val="00290A4B"/>
    <w:rsid w:val="00291174"/>
    <w:rsid w:val="0029136E"/>
    <w:rsid w:val="00291C2C"/>
    <w:rsid w:val="00291E7F"/>
    <w:rsid w:val="0029220F"/>
    <w:rsid w:val="002922C2"/>
    <w:rsid w:val="00292399"/>
    <w:rsid w:val="00292626"/>
    <w:rsid w:val="00292EE4"/>
    <w:rsid w:val="00292F0B"/>
    <w:rsid w:val="002938E4"/>
    <w:rsid w:val="00293C36"/>
    <w:rsid w:val="00293C96"/>
    <w:rsid w:val="00293DED"/>
    <w:rsid w:val="0029405E"/>
    <w:rsid w:val="00294445"/>
    <w:rsid w:val="0029455B"/>
    <w:rsid w:val="00294B4D"/>
    <w:rsid w:val="00295243"/>
    <w:rsid w:val="002952D3"/>
    <w:rsid w:val="0029537E"/>
    <w:rsid w:val="00295F7F"/>
    <w:rsid w:val="002960D5"/>
    <w:rsid w:val="00296447"/>
    <w:rsid w:val="00296527"/>
    <w:rsid w:val="00296559"/>
    <w:rsid w:val="00297115"/>
    <w:rsid w:val="00297926"/>
    <w:rsid w:val="002A025B"/>
    <w:rsid w:val="002A02C9"/>
    <w:rsid w:val="002A08D0"/>
    <w:rsid w:val="002A0AA5"/>
    <w:rsid w:val="002A1041"/>
    <w:rsid w:val="002A1062"/>
    <w:rsid w:val="002A11F0"/>
    <w:rsid w:val="002A1E13"/>
    <w:rsid w:val="002A1FA1"/>
    <w:rsid w:val="002A2012"/>
    <w:rsid w:val="002A2257"/>
    <w:rsid w:val="002A2413"/>
    <w:rsid w:val="002A255F"/>
    <w:rsid w:val="002A2585"/>
    <w:rsid w:val="002A27BC"/>
    <w:rsid w:val="002A2F2D"/>
    <w:rsid w:val="002A2F5E"/>
    <w:rsid w:val="002A2FFC"/>
    <w:rsid w:val="002A30E1"/>
    <w:rsid w:val="002A352A"/>
    <w:rsid w:val="002A38D4"/>
    <w:rsid w:val="002A43BD"/>
    <w:rsid w:val="002A4761"/>
    <w:rsid w:val="002A5574"/>
    <w:rsid w:val="002A59E1"/>
    <w:rsid w:val="002A5D92"/>
    <w:rsid w:val="002A607D"/>
    <w:rsid w:val="002A662C"/>
    <w:rsid w:val="002A6752"/>
    <w:rsid w:val="002A6759"/>
    <w:rsid w:val="002A6A02"/>
    <w:rsid w:val="002A712E"/>
    <w:rsid w:val="002A71EB"/>
    <w:rsid w:val="002A7820"/>
    <w:rsid w:val="002A7EB8"/>
    <w:rsid w:val="002B017B"/>
    <w:rsid w:val="002B0516"/>
    <w:rsid w:val="002B05E3"/>
    <w:rsid w:val="002B090A"/>
    <w:rsid w:val="002B0D20"/>
    <w:rsid w:val="002B132E"/>
    <w:rsid w:val="002B1499"/>
    <w:rsid w:val="002B1695"/>
    <w:rsid w:val="002B1765"/>
    <w:rsid w:val="002B1968"/>
    <w:rsid w:val="002B1AAA"/>
    <w:rsid w:val="002B20D7"/>
    <w:rsid w:val="002B2108"/>
    <w:rsid w:val="002B2813"/>
    <w:rsid w:val="002B2835"/>
    <w:rsid w:val="002B2D29"/>
    <w:rsid w:val="002B31EE"/>
    <w:rsid w:val="002B350B"/>
    <w:rsid w:val="002B3576"/>
    <w:rsid w:val="002B3B13"/>
    <w:rsid w:val="002B3B31"/>
    <w:rsid w:val="002B3BBD"/>
    <w:rsid w:val="002B429F"/>
    <w:rsid w:val="002B44F1"/>
    <w:rsid w:val="002B4525"/>
    <w:rsid w:val="002B48AC"/>
    <w:rsid w:val="002B4E21"/>
    <w:rsid w:val="002B5144"/>
    <w:rsid w:val="002B5608"/>
    <w:rsid w:val="002B5A15"/>
    <w:rsid w:val="002B5F60"/>
    <w:rsid w:val="002B6359"/>
    <w:rsid w:val="002B6695"/>
    <w:rsid w:val="002B6C61"/>
    <w:rsid w:val="002B7CD8"/>
    <w:rsid w:val="002C041F"/>
    <w:rsid w:val="002C0575"/>
    <w:rsid w:val="002C05A4"/>
    <w:rsid w:val="002C05A7"/>
    <w:rsid w:val="002C05F8"/>
    <w:rsid w:val="002C085D"/>
    <w:rsid w:val="002C0C4B"/>
    <w:rsid w:val="002C1BE4"/>
    <w:rsid w:val="002C1C7A"/>
    <w:rsid w:val="002C1EEA"/>
    <w:rsid w:val="002C2311"/>
    <w:rsid w:val="002C2725"/>
    <w:rsid w:val="002C2D46"/>
    <w:rsid w:val="002C371E"/>
    <w:rsid w:val="002C37E8"/>
    <w:rsid w:val="002C399F"/>
    <w:rsid w:val="002C3DA2"/>
    <w:rsid w:val="002C4243"/>
    <w:rsid w:val="002C441E"/>
    <w:rsid w:val="002C47AD"/>
    <w:rsid w:val="002C4C34"/>
    <w:rsid w:val="002C50E3"/>
    <w:rsid w:val="002C5510"/>
    <w:rsid w:val="002C57B6"/>
    <w:rsid w:val="002C583F"/>
    <w:rsid w:val="002C5CA9"/>
    <w:rsid w:val="002C6034"/>
    <w:rsid w:val="002C6095"/>
    <w:rsid w:val="002C635B"/>
    <w:rsid w:val="002C63BB"/>
    <w:rsid w:val="002C6E6E"/>
    <w:rsid w:val="002C7276"/>
    <w:rsid w:val="002C7330"/>
    <w:rsid w:val="002C75A0"/>
    <w:rsid w:val="002C770F"/>
    <w:rsid w:val="002C7CFF"/>
    <w:rsid w:val="002D02CB"/>
    <w:rsid w:val="002D0457"/>
    <w:rsid w:val="002D0A85"/>
    <w:rsid w:val="002D0BC6"/>
    <w:rsid w:val="002D0C4B"/>
    <w:rsid w:val="002D0E1C"/>
    <w:rsid w:val="002D0FB9"/>
    <w:rsid w:val="002D12DB"/>
    <w:rsid w:val="002D17C5"/>
    <w:rsid w:val="002D2785"/>
    <w:rsid w:val="002D2D77"/>
    <w:rsid w:val="002D3377"/>
    <w:rsid w:val="002D34D3"/>
    <w:rsid w:val="002D3648"/>
    <w:rsid w:val="002D365F"/>
    <w:rsid w:val="002D37EC"/>
    <w:rsid w:val="002D3971"/>
    <w:rsid w:val="002D3D72"/>
    <w:rsid w:val="002D40CE"/>
    <w:rsid w:val="002D492B"/>
    <w:rsid w:val="002D4BFD"/>
    <w:rsid w:val="002D4CE5"/>
    <w:rsid w:val="002D4D2B"/>
    <w:rsid w:val="002D4E68"/>
    <w:rsid w:val="002D51DF"/>
    <w:rsid w:val="002D6120"/>
    <w:rsid w:val="002D643C"/>
    <w:rsid w:val="002D6892"/>
    <w:rsid w:val="002D68C2"/>
    <w:rsid w:val="002D7C86"/>
    <w:rsid w:val="002E03CA"/>
    <w:rsid w:val="002E04D5"/>
    <w:rsid w:val="002E0692"/>
    <w:rsid w:val="002E06C1"/>
    <w:rsid w:val="002E0C8C"/>
    <w:rsid w:val="002E13E3"/>
    <w:rsid w:val="002E152D"/>
    <w:rsid w:val="002E1D74"/>
    <w:rsid w:val="002E1F58"/>
    <w:rsid w:val="002E27F9"/>
    <w:rsid w:val="002E2943"/>
    <w:rsid w:val="002E2CF1"/>
    <w:rsid w:val="002E2FA5"/>
    <w:rsid w:val="002E303B"/>
    <w:rsid w:val="002E318F"/>
    <w:rsid w:val="002E34AF"/>
    <w:rsid w:val="002E382F"/>
    <w:rsid w:val="002E3B15"/>
    <w:rsid w:val="002E41C0"/>
    <w:rsid w:val="002E44E8"/>
    <w:rsid w:val="002E4AAC"/>
    <w:rsid w:val="002E53DE"/>
    <w:rsid w:val="002E5511"/>
    <w:rsid w:val="002E563B"/>
    <w:rsid w:val="002E5643"/>
    <w:rsid w:val="002E57C0"/>
    <w:rsid w:val="002E5C79"/>
    <w:rsid w:val="002E5CE4"/>
    <w:rsid w:val="002E62D2"/>
    <w:rsid w:val="002E69EC"/>
    <w:rsid w:val="002E7068"/>
    <w:rsid w:val="002E734F"/>
    <w:rsid w:val="002E74AF"/>
    <w:rsid w:val="002E758C"/>
    <w:rsid w:val="002E77F4"/>
    <w:rsid w:val="002E790C"/>
    <w:rsid w:val="002F053F"/>
    <w:rsid w:val="002F0553"/>
    <w:rsid w:val="002F0765"/>
    <w:rsid w:val="002F09EF"/>
    <w:rsid w:val="002F0EA5"/>
    <w:rsid w:val="002F1038"/>
    <w:rsid w:val="002F1165"/>
    <w:rsid w:val="002F18C0"/>
    <w:rsid w:val="002F1AAC"/>
    <w:rsid w:val="002F1B21"/>
    <w:rsid w:val="002F1FD1"/>
    <w:rsid w:val="002F22FF"/>
    <w:rsid w:val="002F2397"/>
    <w:rsid w:val="002F2D8F"/>
    <w:rsid w:val="002F2FFB"/>
    <w:rsid w:val="002F395E"/>
    <w:rsid w:val="002F3AD1"/>
    <w:rsid w:val="002F3D52"/>
    <w:rsid w:val="002F3E2A"/>
    <w:rsid w:val="002F3E74"/>
    <w:rsid w:val="002F44C7"/>
    <w:rsid w:val="002F454C"/>
    <w:rsid w:val="002F46FA"/>
    <w:rsid w:val="002F59F9"/>
    <w:rsid w:val="002F5B68"/>
    <w:rsid w:val="002F5BE4"/>
    <w:rsid w:val="002F5E58"/>
    <w:rsid w:val="002F6621"/>
    <w:rsid w:val="002F695B"/>
    <w:rsid w:val="002F6B11"/>
    <w:rsid w:val="002F6D53"/>
    <w:rsid w:val="002F72DA"/>
    <w:rsid w:val="002F74FB"/>
    <w:rsid w:val="002F76B1"/>
    <w:rsid w:val="002F7A8F"/>
    <w:rsid w:val="002F7D66"/>
    <w:rsid w:val="002F7DBE"/>
    <w:rsid w:val="00300155"/>
    <w:rsid w:val="003004C0"/>
    <w:rsid w:val="0030080B"/>
    <w:rsid w:val="0030090B"/>
    <w:rsid w:val="003012A6"/>
    <w:rsid w:val="00301973"/>
    <w:rsid w:val="00301B25"/>
    <w:rsid w:val="00301C9E"/>
    <w:rsid w:val="003021FF"/>
    <w:rsid w:val="00302435"/>
    <w:rsid w:val="00302527"/>
    <w:rsid w:val="00302AD1"/>
    <w:rsid w:val="00302AE8"/>
    <w:rsid w:val="00302BB1"/>
    <w:rsid w:val="003030F0"/>
    <w:rsid w:val="00303290"/>
    <w:rsid w:val="003032D6"/>
    <w:rsid w:val="00303568"/>
    <w:rsid w:val="003036DF"/>
    <w:rsid w:val="0030404B"/>
    <w:rsid w:val="00304210"/>
    <w:rsid w:val="003044D6"/>
    <w:rsid w:val="003048D7"/>
    <w:rsid w:val="00304A1B"/>
    <w:rsid w:val="00304AD2"/>
    <w:rsid w:val="00304EAA"/>
    <w:rsid w:val="00305149"/>
    <w:rsid w:val="00305297"/>
    <w:rsid w:val="00305858"/>
    <w:rsid w:val="003059F2"/>
    <w:rsid w:val="00305A35"/>
    <w:rsid w:val="00305ACD"/>
    <w:rsid w:val="00305AE1"/>
    <w:rsid w:val="00305B5D"/>
    <w:rsid w:val="00305BD7"/>
    <w:rsid w:val="00305D9B"/>
    <w:rsid w:val="0030607B"/>
    <w:rsid w:val="003062E6"/>
    <w:rsid w:val="003063BB"/>
    <w:rsid w:val="003068B6"/>
    <w:rsid w:val="00306D7B"/>
    <w:rsid w:val="00306EC1"/>
    <w:rsid w:val="003071F6"/>
    <w:rsid w:val="0030768D"/>
    <w:rsid w:val="00307AC8"/>
    <w:rsid w:val="00307B98"/>
    <w:rsid w:val="00307FE0"/>
    <w:rsid w:val="00310238"/>
    <w:rsid w:val="003106BE"/>
    <w:rsid w:val="003107EB"/>
    <w:rsid w:val="003108BD"/>
    <w:rsid w:val="00310E66"/>
    <w:rsid w:val="00310F7E"/>
    <w:rsid w:val="00310FBF"/>
    <w:rsid w:val="00311568"/>
    <w:rsid w:val="003117F5"/>
    <w:rsid w:val="003118D3"/>
    <w:rsid w:val="003119AA"/>
    <w:rsid w:val="00311C08"/>
    <w:rsid w:val="00311D91"/>
    <w:rsid w:val="00312522"/>
    <w:rsid w:val="003125E0"/>
    <w:rsid w:val="00312998"/>
    <w:rsid w:val="00312ECE"/>
    <w:rsid w:val="00313056"/>
    <w:rsid w:val="0031334A"/>
    <w:rsid w:val="003133FC"/>
    <w:rsid w:val="003134D6"/>
    <w:rsid w:val="003134E3"/>
    <w:rsid w:val="003136B3"/>
    <w:rsid w:val="0031393C"/>
    <w:rsid w:val="00313C21"/>
    <w:rsid w:val="00313CB0"/>
    <w:rsid w:val="00313F96"/>
    <w:rsid w:val="003140C2"/>
    <w:rsid w:val="003141A2"/>
    <w:rsid w:val="003144AC"/>
    <w:rsid w:val="00314B0A"/>
    <w:rsid w:val="00314ECF"/>
    <w:rsid w:val="003150CE"/>
    <w:rsid w:val="003153A6"/>
    <w:rsid w:val="003159A5"/>
    <w:rsid w:val="00315AAB"/>
    <w:rsid w:val="0031611E"/>
    <w:rsid w:val="00316414"/>
    <w:rsid w:val="003175E1"/>
    <w:rsid w:val="00317885"/>
    <w:rsid w:val="003179D6"/>
    <w:rsid w:val="00317CA1"/>
    <w:rsid w:val="0032006E"/>
    <w:rsid w:val="0032022A"/>
    <w:rsid w:val="00320299"/>
    <w:rsid w:val="00320B04"/>
    <w:rsid w:val="00321154"/>
    <w:rsid w:val="003211B0"/>
    <w:rsid w:val="0032174D"/>
    <w:rsid w:val="00321942"/>
    <w:rsid w:val="00321EDA"/>
    <w:rsid w:val="0032208D"/>
    <w:rsid w:val="003223AE"/>
    <w:rsid w:val="003224AA"/>
    <w:rsid w:val="003224E7"/>
    <w:rsid w:val="003225C8"/>
    <w:rsid w:val="00323119"/>
    <w:rsid w:val="003237DE"/>
    <w:rsid w:val="00323F47"/>
    <w:rsid w:val="00324689"/>
    <w:rsid w:val="00324740"/>
    <w:rsid w:val="003256EE"/>
    <w:rsid w:val="003257DA"/>
    <w:rsid w:val="0032590E"/>
    <w:rsid w:val="00325C32"/>
    <w:rsid w:val="00325C82"/>
    <w:rsid w:val="00325D7A"/>
    <w:rsid w:val="00326145"/>
    <w:rsid w:val="003268B0"/>
    <w:rsid w:val="00327163"/>
    <w:rsid w:val="003272BB"/>
    <w:rsid w:val="00327305"/>
    <w:rsid w:val="003273F8"/>
    <w:rsid w:val="00327531"/>
    <w:rsid w:val="00330187"/>
    <w:rsid w:val="003305AA"/>
    <w:rsid w:val="003307D0"/>
    <w:rsid w:val="00331061"/>
    <w:rsid w:val="00331C77"/>
    <w:rsid w:val="00331DB6"/>
    <w:rsid w:val="00331F96"/>
    <w:rsid w:val="0033203F"/>
    <w:rsid w:val="00332066"/>
    <w:rsid w:val="0033213E"/>
    <w:rsid w:val="003324EC"/>
    <w:rsid w:val="00332B55"/>
    <w:rsid w:val="0033301A"/>
    <w:rsid w:val="0033306C"/>
    <w:rsid w:val="0033356B"/>
    <w:rsid w:val="003336B9"/>
    <w:rsid w:val="00333825"/>
    <w:rsid w:val="00333CC5"/>
    <w:rsid w:val="003341E3"/>
    <w:rsid w:val="0033428A"/>
    <w:rsid w:val="00334323"/>
    <w:rsid w:val="003343AF"/>
    <w:rsid w:val="0033448F"/>
    <w:rsid w:val="0033476C"/>
    <w:rsid w:val="003347AD"/>
    <w:rsid w:val="00334B25"/>
    <w:rsid w:val="0033514C"/>
    <w:rsid w:val="00335EA8"/>
    <w:rsid w:val="003363D7"/>
    <w:rsid w:val="003363DD"/>
    <w:rsid w:val="003367FA"/>
    <w:rsid w:val="003370FB"/>
    <w:rsid w:val="0033738E"/>
    <w:rsid w:val="003376A7"/>
    <w:rsid w:val="00337810"/>
    <w:rsid w:val="00337E11"/>
    <w:rsid w:val="00338ADF"/>
    <w:rsid w:val="00340361"/>
    <w:rsid w:val="00340795"/>
    <w:rsid w:val="003407D0"/>
    <w:rsid w:val="003408B6"/>
    <w:rsid w:val="00340971"/>
    <w:rsid w:val="0034111C"/>
    <w:rsid w:val="00341947"/>
    <w:rsid w:val="00341E60"/>
    <w:rsid w:val="00341E62"/>
    <w:rsid w:val="0034217F"/>
    <w:rsid w:val="003421A1"/>
    <w:rsid w:val="003428B8"/>
    <w:rsid w:val="00342AD2"/>
    <w:rsid w:val="00342CB8"/>
    <w:rsid w:val="0034309E"/>
    <w:rsid w:val="00343166"/>
    <w:rsid w:val="00343469"/>
    <w:rsid w:val="00343954"/>
    <w:rsid w:val="00343F94"/>
    <w:rsid w:val="00344047"/>
    <w:rsid w:val="00344164"/>
    <w:rsid w:val="00344314"/>
    <w:rsid w:val="00344AE2"/>
    <w:rsid w:val="00344BCA"/>
    <w:rsid w:val="00345405"/>
    <w:rsid w:val="0034544D"/>
    <w:rsid w:val="003458A0"/>
    <w:rsid w:val="00345A4F"/>
    <w:rsid w:val="00345AA4"/>
    <w:rsid w:val="00345DDD"/>
    <w:rsid w:val="00346FED"/>
    <w:rsid w:val="0034788D"/>
    <w:rsid w:val="00347CC7"/>
    <w:rsid w:val="0035019B"/>
    <w:rsid w:val="003501B6"/>
    <w:rsid w:val="00350407"/>
    <w:rsid w:val="003506D9"/>
    <w:rsid w:val="00350D8E"/>
    <w:rsid w:val="00350FCB"/>
    <w:rsid w:val="00351187"/>
    <w:rsid w:val="0035169E"/>
    <w:rsid w:val="0035195A"/>
    <w:rsid w:val="00351DD5"/>
    <w:rsid w:val="00351E01"/>
    <w:rsid w:val="0035210A"/>
    <w:rsid w:val="003523AB"/>
    <w:rsid w:val="00352968"/>
    <w:rsid w:val="0035298B"/>
    <w:rsid w:val="00352B2B"/>
    <w:rsid w:val="00352D21"/>
    <w:rsid w:val="0035311F"/>
    <w:rsid w:val="003534BF"/>
    <w:rsid w:val="00353744"/>
    <w:rsid w:val="00353D97"/>
    <w:rsid w:val="0035443D"/>
    <w:rsid w:val="003549BF"/>
    <w:rsid w:val="00354A75"/>
    <w:rsid w:val="00354AA2"/>
    <w:rsid w:val="00354BA1"/>
    <w:rsid w:val="00354FEE"/>
    <w:rsid w:val="0035510C"/>
    <w:rsid w:val="0035590A"/>
    <w:rsid w:val="0035625A"/>
    <w:rsid w:val="00356275"/>
    <w:rsid w:val="0035679A"/>
    <w:rsid w:val="00356C0B"/>
    <w:rsid w:val="00356FAB"/>
    <w:rsid w:val="00356FF7"/>
    <w:rsid w:val="003574F8"/>
    <w:rsid w:val="00357B9C"/>
    <w:rsid w:val="00357F92"/>
    <w:rsid w:val="0036096F"/>
    <w:rsid w:val="00360B57"/>
    <w:rsid w:val="00360D2D"/>
    <w:rsid w:val="00360DF9"/>
    <w:rsid w:val="00361412"/>
    <w:rsid w:val="003615C3"/>
    <w:rsid w:val="003615CA"/>
    <w:rsid w:val="0036177C"/>
    <w:rsid w:val="00361890"/>
    <w:rsid w:val="003619A9"/>
    <w:rsid w:val="00361C1D"/>
    <w:rsid w:val="00361C8D"/>
    <w:rsid w:val="0036204A"/>
    <w:rsid w:val="00362441"/>
    <w:rsid w:val="00362797"/>
    <w:rsid w:val="003628EB"/>
    <w:rsid w:val="00362B83"/>
    <w:rsid w:val="00362EB9"/>
    <w:rsid w:val="00362FD7"/>
    <w:rsid w:val="00363026"/>
    <w:rsid w:val="00363B2C"/>
    <w:rsid w:val="00363F18"/>
    <w:rsid w:val="00363FBE"/>
    <w:rsid w:val="003642A6"/>
    <w:rsid w:val="00364763"/>
    <w:rsid w:val="00364BAA"/>
    <w:rsid w:val="0036533C"/>
    <w:rsid w:val="00365570"/>
    <w:rsid w:val="00365AD7"/>
    <w:rsid w:val="00365C3D"/>
    <w:rsid w:val="00365E38"/>
    <w:rsid w:val="00366C1B"/>
    <w:rsid w:val="0036726B"/>
    <w:rsid w:val="0036728B"/>
    <w:rsid w:val="00367337"/>
    <w:rsid w:val="00367367"/>
    <w:rsid w:val="0036777B"/>
    <w:rsid w:val="003678DE"/>
    <w:rsid w:val="00367B51"/>
    <w:rsid w:val="00367FD8"/>
    <w:rsid w:val="0037004E"/>
    <w:rsid w:val="003700ED"/>
    <w:rsid w:val="00370424"/>
    <w:rsid w:val="00370B63"/>
    <w:rsid w:val="00370B6C"/>
    <w:rsid w:val="00370FCC"/>
    <w:rsid w:val="003711AF"/>
    <w:rsid w:val="0037127B"/>
    <w:rsid w:val="003717AC"/>
    <w:rsid w:val="00371D08"/>
    <w:rsid w:val="00371E74"/>
    <w:rsid w:val="00371F34"/>
    <w:rsid w:val="0037288A"/>
    <w:rsid w:val="00373265"/>
    <w:rsid w:val="00373590"/>
    <w:rsid w:val="003735C6"/>
    <w:rsid w:val="003735CB"/>
    <w:rsid w:val="003737F9"/>
    <w:rsid w:val="00373B9B"/>
    <w:rsid w:val="00373DDB"/>
    <w:rsid w:val="00373DE3"/>
    <w:rsid w:val="00374279"/>
    <w:rsid w:val="00374399"/>
    <w:rsid w:val="00374848"/>
    <w:rsid w:val="003749CF"/>
    <w:rsid w:val="00374E2A"/>
    <w:rsid w:val="003757A1"/>
    <w:rsid w:val="0037598D"/>
    <w:rsid w:val="00375A8D"/>
    <w:rsid w:val="00375CF5"/>
    <w:rsid w:val="00375D09"/>
    <w:rsid w:val="00375E2C"/>
    <w:rsid w:val="003762DC"/>
    <w:rsid w:val="00376C14"/>
    <w:rsid w:val="00377065"/>
    <w:rsid w:val="00377123"/>
    <w:rsid w:val="0037739D"/>
    <w:rsid w:val="0037751C"/>
    <w:rsid w:val="0037751F"/>
    <w:rsid w:val="0037798C"/>
    <w:rsid w:val="00377D61"/>
    <w:rsid w:val="0037F697"/>
    <w:rsid w:val="0038054A"/>
    <w:rsid w:val="0038091D"/>
    <w:rsid w:val="00380B66"/>
    <w:rsid w:val="00380F3F"/>
    <w:rsid w:val="003810CE"/>
    <w:rsid w:val="00381153"/>
    <w:rsid w:val="0038129E"/>
    <w:rsid w:val="003812BD"/>
    <w:rsid w:val="0038131E"/>
    <w:rsid w:val="00381953"/>
    <w:rsid w:val="003819B0"/>
    <w:rsid w:val="00381D1D"/>
    <w:rsid w:val="00381F94"/>
    <w:rsid w:val="00382062"/>
    <w:rsid w:val="00382232"/>
    <w:rsid w:val="00382537"/>
    <w:rsid w:val="003826CF"/>
    <w:rsid w:val="00382979"/>
    <w:rsid w:val="00382C09"/>
    <w:rsid w:val="00382F1A"/>
    <w:rsid w:val="00382F9A"/>
    <w:rsid w:val="00383282"/>
    <w:rsid w:val="00383422"/>
    <w:rsid w:val="0038355D"/>
    <w:rsid w:val="00383658"/>
    <w:rsid w:val="003836CE"/>
    <w:rsid w:val="0038412E"/>
    <w:rsid w:val="0038546C"/>
    <w:rsid w:val="00385642"/>
    <w:rsid w:val="00385B95"/>
    <w:rsid w:val="00385CD8"/>
    <w:rsid w:val="00386053"/>
    <w:rsid w:val="0038619F"/>
    <w:rsid w:val="00386356"/>
    <w:rsid w:val="00386954"/>
    <w:rsid w:val="00386E21"/>
    <w:rsid w:val="00387070"/>
    <w:rsid w:val="00387459"/>
    <w:rsid w:val="0038771D"/>
    <w:rsid w:val="00387780"/>
    <w:rsid w:val="00387BF4"/>
    <w:rsid w:val="003904DE"/>
    <w:rsid w:val="00390935"/>
    <w:rsid w:val="00391182"/>
    <w:rsid w:val="0039146B"/>
    <w:rsid w:val="0039241F"/>
    <w:rsid w:val="00392491"/>
    <w:rsid w:val="00392BD8"/>
    <w:rsid w:val="003935B0"/>
    <w:rsid w:val="00393E44"/>
    <w:rsid w:val="00394034"/>
    <w:rsid w:val="00394266"/>
    <w:rsid w:val="00394301"/>
    <w:rsid w:val="00394697"/>
    <w:rsid w:val="0039486A"/>
    <w:rsid w:val="00394CB0"/>
    <w:rsid w:val="0039522F"/>
    <w:rsid w:val="00395843"/>
    <w:rsid w:val="003959F5"/>
    <w:rsid w:val="00396434"/>
    <w:rsid w:val="00396457"/>
    <w:rsid w:val="0039747B"/>
    <w:rsid w:val="00397947"/>
    <w:rsid w:val="00397AB6"/>
    <w:rsid w:val="00397ACA"/>
    <w:rsid w:val="00397B55"/>
    <w:rsid w:val="003A02A8"/>
    <w:rsid w:val="003A0C11"/>
    <w:rsid w:val="003A10C3"/>
    <w:rsid w:val="003A13A2"/>
    <w:rsid w:val="003A148F"/>
    <w:rsid w:val="003A1510"/>
    <w:rsid w:val="003A2385"/>
    <w:rsid w:val="003A25F3"/>
    <w:rsid w:val="003A262A"/>
    <w:rsid w:val="003A2A88"/>
    <w:rsid w:val="003A2D56"/>
    <w:rsid w:val="003A32E4"/>
    <w:rsid w:val="003A35FE"/>
    <w:rsid w:val="003A40B5"/>
    <w:rsid w:val="003A4136"/>
    <w:rsid w:val="003A495D"/>
    <w:rsid w:val="003A4A40"/>
    <w:rsid w:val="003A4C7C"/>
    <w:rsid w:val="003A4F48"/>
    <w:rsid w:val="003A4F5F"/>
    <w:rsid w:val="003A4FBE"/>
    <w:rsid w:val="003A5611"/>
    <w:rsid w:val="003A57E5"/>
    <w:rsid w:val="003A5844"/>
    <w:rsid w:val="003A58FD"/>
    <w:rsid w:val="003A5951"/>
    <w:rsid w:val="003A597F"/>
    <w:rsid w:val="003A5A2D"/>
    <w:rsid w:val="003A63A9"/>
    <w:rsid w:val="003A6474"/>
    <w:rsid w:val="003A6478"/>
    <w:rsid w:val="003A6A82"/>
    <w:rsid w:val="003A71A8"/>
    <w:rsid w:val="003A71D2"/>
    <w:rsid w:val="003A7284"/>
    <w:rsid w:val="003A731A"/>
    <w:rsid w:val="003A75C6"/>
    <w:rsid w:val="003A78E6"/>
    <w:rsid w:val="003B0007"/>
    <w:rsid w:val="003B00CA"/>
    <w:rsid w:val="003B030B"/>
    <w:rsid w:val="003B0432"/>
    <w:rsid w:val="003B04AD"/>
    <w:rsid w:val="003B057C"/>
    <w:rsid w:val="003B0821"/>
    <w:rsid w:val="003B0935"/>
    <w:rsid w:val="003B0BE9"/>
    <w:rsid w:val="003B0F4B"/>
    <w:rsid w:val="003B1B0E"/>
    <w:rsid w:val="003B1F56"/>
    <w:rsid w:val="003B2088"/>
    <w:rsid w:val="003B21D3"/>
    <w:rsid w:val="003B25EA"/>
    <w:rsid w:val="003B2849"/>
    <w:rsid w:val="003B2E9B"/>
    <w:rsid w:val="003B2EC2"/>
    <w:rsid w:val="003B2F8D"/>
    <w:rsid w:val="003B3267"/>
    <w:rsid w:val="003B3471"/>
    <w:rsid w:val="003B3A36"/>
    <w:rsid w:val="003B3C64"/>
    <w:rsid w:val="003B4FAA"/>
    <w:rsid w:val="003B547A"/>
    <w:rsid w:val="003B5D11"/>
    <w:rsid w:val="003B604F"/>
    <w:rsid w:val="003B6185"/>
    <w:rsid w:val="003B6950"/>
    <w:rsid w:val="003B6EC0"/>
    <w:rsid w:val="003B7032"/>
    <w:rsid w:val="003B75B9"/>
    <w:rsid w:val="003B75DF"/>
    <w:rsid w:val="003B768B"/>
    <w:rsid w:val="003B7B10"/>
    <w:rsid w:val="003B7FD4"/>
    <w:rsid w:val="003C0417"/>
    <w:rsid w:val="003C044D"/>
    <w:rsid w:val="003C087B"/>
    <w:rsid w:val="003C08F4"/>
    <w:rsid w:val="003C0D02"/>
    <w:rsid w:val="003C0DA2"/>
    <w:rsid w:val="003C0E3C"/>
    <w:rsid w:val="003C0F06"/>
    <w:rsid w:val="003C1679"/>
    <w:rsid w:val="003C1746"/>
    <w:rsid w:val="003C1949"/>
    <w:rsid w:val="003C1A18"/>
    <w:rsid w:val="003C1D4E"/>
    <w:rsid w:val="003C2436"/>
    <w:rsid w:val="003C25AC"/>
    <w:rsid w:val="003C25FE"/>
    <w:rsid w:val="003C2E86"/>
    <w:rsid w:val="003C30B2"/>
    <w:rsid w:val="003C31B0"/>
    <w:rsid w:val="003C326E"/>
    <w:rsid w:val="003C32BA"/>
    <w:rsid w:val="003C33E4"/>
    <w:rsid w:val="003C3CA9"/>
    <w:rsid w:val="003C3F19"/>
    <w:rsid w:val="003C4488"/>
    <w:rsid w:val="003C51B4"/>
    <w:rsid w:val="003C52AA"/>
    <w:rsid w:val="003C5C41"/>
    <w:rsid w:val="003C631E"/>
    <w:rsid w:val="003C6350"/>
    <w:rsid w:val="003C669D"/>
    <w:rsid w:val="003C6877"/>
    <w:rsid w:val="003C6CF8"/>
    <w:rsid w:val="003C7062"/>
    <w:rsid w:val="003C7070"/>
    <w:rsid w:val="003C7461"/>
    <w:rsid w:val="003C7CCB"/>
    <w:rsid w:val="003C7F75"/>
    <w:rsid w:val="003D0788"/>
    <w:rsid w:val="003D10C5"/>
    <w:rsid w:val="003D132A"/>
    <w:rsid w:val="003D1517"/>
    <w:rsid w:val="003D15D3"/>
    <w:rsid w:val="003D1828"/>
    <w:rsid w:val="003D1CA5"/>
    <w:rsid w:val="003D1D50"/>
    <w:rsid w:val="003D1FB6"/>
    <w:rsid w:val="003D2222"/>
    <w:rsid w:val="003D232D"/>
    <w:rsid w:val="003D286B"/>
    <w:rsid w:val="003D2938"/>
    <w:rsid w:val="003D2B00"/>
    <w:rsid w:val="003D3B1B"/>
    <w:rsid w:val="003D3DEA"/>
    <w:rsid w:val="003D3FBA"/>
    <w:rsid w:val="003D402B"/>
    <w:rsid w:val="003D42E5"/>
    <w:rsid w:val="003D48A3"/>
    <w:rsid w:val="003D4A7E"/>
    <w:rsid w:val="003D4AC6"/>
    <w:rsid w:val="003D4D9E"/>
    <w:rsid w:val="003D54B0"/>
    <w:rsid w:val="003D5E58"/>
    <w:rsid w:val="003D5F61"/>
    <w:rsid w:val="003D6B0D"/>
    <w:rsid w:val="003D6D83"/>
    <w:rsid w:val="003D749A"/>
    <w:rsid w:val="003D757C"/>
    <w:rsid w:val="003D764F"/>
    <w:rsid w:val="003D76EF"/>
    <w:rsid w:val="003D78C6"/>
    <w:rsid w:val="003E0042"/>
    <w:rsid w:val="003E017F"/>
    <w:rsid w:val="003E0554"/>
    <w:rsid w:val="003E0667"/>
    <w:rsid w:val="003E0825"/>
    <w:rsid w:val="003E0AA7"/>
    <w:rsid w:val="003E0BCE"/>
    <w:rsid w:val="003E0DA5"/>
    <w:rsid w:val="003E0DF3"/>
    <w:rsid w:val="003E0F9A"/>
    <w:rsid w:val="003E13E0"/>
    <w:rsid w:val="003E1660"/>
    <w:rsid w:val="003E17C1"/>
    <w:rsid w:val="003E1CD1"/>
    <w:rsid w:val="003E1F77"/>
    <w:rsid w:val="003E2279"/>
    <w:rsid w:val="003E2816"/>
    <w:rsid w:val="003E2A2D"/>
    <w:rsid w:val="003E2AC5"/>
    <w:rsid w:val="003E2C76"/>
    <w:rsid w:val="003E2E49"/>
    <w:rsid w:val="003E3002"/>
    <w:rsid w:val="003E35A3"/>
    <w:rsid w:val="003E38F6"/>
    <w:rsid w:val="003E3D1C"/>
    <w:rsid w:val="003E3D57"/>
    <w:rsid w:val="003E3D9A"/>
    <w:rsid w:val="003E41D7"/>
    <w:rsid w:val="003E42B2"/>
    <w:rsid w:val="003E42B6"/>
    <w:rsid w:val="003E47D4"/>
    <w:rsid w:val="003E4D49"/>
    <w:rsid w:val="003E50B9"/>
    <w:rsid w:val="003E5C08"/>
    <w:rsid w:val="003E64A9"/>
    <w:rsid w:val="003E6796"/>
    <w:rsid w:val="003E70C6"/>
    <w:rsid w:val="003E7905"/>
    <w:rsid w:val="003F0336"/>
    <w:rsid w:val="003F054C"/>
    <w:rsid w:val="003F0A8D"/>
    <w:rsid w:val="003F0C88"/>
    <w:rsid w:val="003F0CD7"/>
    <w:rsid w:val="003F232F"/>
    <w:rsid w:val="003F2788"/>
    <w:rsid w:val="003F27F8"/>
    <w:rsid w:val="003F2D30"/>
    <w:rsid w:val="003F342A"/>
    <w:rsid w:val="003F3A22"/>
    <w:rsid w:val="003F3A85"/>
    <w:rsid w:val="003F3FCC"/>
    <w:rsid w:val="003F45B7"/>
    <w:rsid w:val="003F4691"/>
    <w:rsid w:val="003F4A60"/>
    <w:rsid w:val="003F4B39"/>
    <w:rsid w:val="003F4BDE"/>
    <w:rsid w:val="003F4F8E"/>
    <w:rsid w:val="003F53F0"/>
    <w:rsid w:val="003F5547"/>
    <w:rsid w:val="003F5C40"/>
    <w:rsid w:val="003F5F07"/>
    <w:rsid w:val="003F5FD8"/>
    <w:rsid w:val="003F6C1D"/>
    <w:rsid w:val="003F6E12"/>
    <w:rsid w:val="003F6F8B"/>
    <w:rsid w:val="003F734C"/>
    <w:rsid w:val="003F74CC"/>
    <w:rsid w:val="003F75ED"/>
    <w:rsid w:val="003F7905"/>
    <w:rsid w:val="003F7C46"/>
    <w:rsid w:val="004002B7"/>
    <w:rsid w:val="00400463"/>
    <w:rsid w:val="004008A2"/>
    <w:rsid w:val="00400CC0"/>
    <w:rsid w:val="00400F31"/>
    <w:rsid w:val="0040146C"/>
    <w:rsid w:val="00401911"/>
    <w:rsid w:val="00401B48"/>
    <w:rsid w:val="00401F4E"/>
    <w:rsid w:val="004023BA"/>
    <w:rsid w:val="004028DF"/>
    <w:rsid w:val="00402B51"/>
    <w:rsid w:val="00402DE1"/>
    <w:rsid w:val="00403205"/>
    <w:rsid w:val="0040384F"/>
    <w:rsid w:val="00403AF2"/>
    <w:rsid w:val="004045DB"/>
    <w:rsid w:val="00404A5B"/>
    <w:rsid w:val="004052D0"/>
    <w:rsid w:val="004057D6"/>
    <w:rsid w:val="00406AD0"/>
    <w:rsid w:val="00406B4D"/>
    <w:rsid w:val="004071F5"/>
    <w:rsid w:val="0040795B"/>
    <w:rsid w:val="00407BD5"/>
    <w:rsid w:val="00407D40"/>
    <w:rsid w:val="00407EAA"/>
    <w:rsid w:val="00410017"/>
    <w:rsid w:val="00410126"/>
    <w:rsid w:val="004108FC"/>
    <w:rsid w:val="004111B3"/>
    <w:rsid w:val="004111FF"/>
    <w:rsid w:val="00411241"/>
    <w:rsid w:val="00411274"/>
    <w:rsid w:val="004112DB"/>
    <w:rsid w:val="00411592"/>
    <w:rsid w:val="004120D3"/>
    <w:rsid w:val="004125A5"/>
    <w:rsid w:val="0041293E"/>
    <w:rsid w:val="004130F9"/>
    <w:rsid w:val="004134C2"/>
    <w:rsid w:val="0041388A"/>
    <w:rsid w:val="0041443C"/>
    <w:rsid w:val="00414483"/>
    <w:rsid w:val="00414689"/>
    <w:rsid w:val="0041488F"/>
    <w:rsid w:val="00414E12"/>
    <w:rsid w:val="00415123"/>
    <w:rsid w:val="00415135"/>
    <w:rsid w:val="004154F7"/>
    <w:rsid w:val="0041575C"/>
    <w:rsid w:val="004157EB"/>
    <w:rsid w:val="00415BAC"/>
    <w:rsid w:val="0041649A"/>
    <w:rsid w:val="00416B9E"/>
    <w:rsid w:val="00416D44"/>
    <w:rsid w:val="00417124"/>
    <w:rsid w:val="0041739F"/>
    <w:rsid w:val="004175C2"/>
    <w:rsid w:val="004176FF"/>
    <w:rsid w:val="00417A1E"/>
    <w:rsid w:val="00420170"/>
    <w:rsid w:val="004202F8"/>
    <w:rsid w:val="004203F3"/>
    <w:rsid w:val="0042083D"/>
    <w:rsid w:val="004208DE"/>
    <w:rsid w:val="00420901"/>
    <w:rsid w:val="00420BA6"/>
    <w:rsid w:val="00420F37"/>
    <w:rsid w:val="00421040"/>
    <w:rsid w:val="00421314"/>
    <w:rsid w:val="00421A27"/>
    <w:rsid w:val="00421C7E"/>
    <w:rsid w:val="00421CC2"/>
    <w:rsid w:val="00421D0A"/>
    <w:rsid w:val="00421D67"/>
    <w:rsid w:val="00422048"/>
    <w:rsid w:val="004220C1"/>
    <w:rsid w:val="0042268E"/>
    <w:rsid w:val="004226C3"/>
    <w:rsid w:val="00422838"/>
    <w:rsid w:val="004228BA"/>
    <w:rsid w:val="004228CA"/>
    <w:rsid w:val="00422CC9"/>
    <w:rsid w:val="004238E8"/>
    <w:rsid w:val="00423AF3"/>
    <w:rsid w:val="004241C5"/>
    <w:rsid w:val="00424633"/>
    <w:rsid w:val="00424730"/>
    <w:rsid w:val="00424892"/>
    <w:rsid w:val="0042495B"/>
    <w:rsid w:val="00424FA7"/>
    <w:rsid w:val="004253F9"/>
    <w:rsid w:val="004255AB"/>
    <w:rsid w:val="00425731"/>
    <w:rsid w:val="00425D2C"/>
    <w:rsid w:val="00425FF4"/>
    <w:rsid w:val="0042652F"/>
    <w:rsid w:val="00426835"/>
    <w:rsid w:val="00426A05"/>
    <w:rsid w:val="00426A87"/>
    <w:rsid w:val="00426B72"/>
    <w:rsid w:val="00426C04"/>
    <w:rsid w:val="00426E32"/>
    <w:rsid w:val="00426F6E"/>
    <w:rsid w:val="00427007"/>
    <w:rsid w:val="0042713E"/>
    <w:rsid w:val="004274E9"/>
    <w:rsid w:val="0042755C"/>
    <w:rsid w:val="00427953"/>
    <w:rsid w:val="004279F6"/>
    <w:rsid w:val="004309D8"/>
    <w:rsid w:val="00430B78"/>
    <w:rsid w:val="00430DE8"/>
    <w:rsid w:val="00430E00"/>
    <w:rsid w:val="00431165"/>
    <w:rsid w:val="004313D1"/>
    <w:rsid w:val="00431773"/>
    <w:rsid w:val="00431775"/>
    <w:rsid w:val="00431FFE"/>
    <w:rsid w:val="00432110"/>
    <w:rsid w:val="004323E8"/>
    <w:rsid w:val="004327D6"/>
    <w:rsid w:val="004328EE"/>
    <w:rsid w:val="00432A48"/>
    <w:rsid w:val="00432EB8"/>
    <w:rsid w:val="0043315F"/>
    <w:rsid w:val="00433858"/>
    <w:rsid w:val="00433EBE"/>
    <w:rsid w:val="00434406"/>
    <w:rsid w:val="00434764"/>
    <w:rsid w:val="0043489C"/>
    <w:rsid w:val="00434A21"/>
    <w:rsid w:val="00434BF6"/>
    <w:rsid w:val="00434D7F"/>
    <w:rsid w:val="00435A39"/>
    <w:rsid w:val="00435A67"/>
    <w:rsid w:val="00435C0A"/>
    <w:rsid w:val="00435E1B"/>
    <w:rsid w:val="00436105"/>
    <w:rsid w:val="0043645E"/>
    <w:rsid w:val="0043662C"/>
    <w:rsid w:val="00436A6B"/>
    <w:rsid w:val="004375B1"/>
    <w:rsid w:val="004375BE"/>
    <w:rsid w:val="00437A89"/>
    <w:rsid w:val="004403B0"/>
    <w:rsid w:val="0044083D"/>
    <w:rsid w:val="004408BC"/>
    <w:rsid w:val="00440FC5"/>
    <w:rsid w:val="00440FED"/>
    <w:rsid w:val="004415CD"/>
    <w:rsid w:val="00441B92"/>
    <w:rsid w:val="00441F4A"/>
    <w:rsid w:val="004423DB"/>
    <w:rsid w:val="0044244C"/>
    <w:rsid w:val="0044258D"/>
    <w:rsid w:val="004428E9"/>
    <w:rsid w:val="00442C0B"/>
    <w:rsid w:val="00442DF2"/>
    <w:rsid w:val="00443211"/>
    <w:rsid w:val="0044328B"/>
    <w:rsid w:val="00443546"/>
    <w:rsid w:val="00443662"/>
    <w:rsid w:val="00443704"/>
    <w:rsid w:val="00443918"/>
    <w:rsid w:val="00443A06"/>
    <w:rsid w:val="00443A9F"/>
    <w:rsid w:val="00444002"/>
    <w:rsid w:val="00444273"/>
    <w:rsid w:val="004444C1"/>
    <w:rsid w:val="0044474B"/>
    <w:rsid w:val="00444795"/>
    <w:rsid w:val="00444AD2"/>
    <w:rsid w:val="00444DC0"/>
    <w:rsid w:val="00445FF7"/>
    <w:rsid w:val="004460DE"/>
    <w:rsid w:val="0044646B"/>
    <w:rsid w:val="00446893"/>
    <w:rsid w:val="004470B5"/>
    <w:rsid w:val="0044726E"/>
    <w:rsid w:val="004474BF"/>
    <w:rsid w:val="004475F7"/>
    <w:rsid w:val="004478BA"/>
    <w:rsid w:val="00447B23"/>
    <w:rsid w:val="00447EA5"/>
    <w:rsid w:val="00447F9B"/>
    <w:rsid w:val="00447FC6"/>
    <w:rsid w:val="0045010F"/>
    <w:rsid w:val="004504DD"/>
    <w:rsid w:val="004508A8"/>
    <w:rsid w:val="004518B2"/>
    <w:rsid w:val="00451BAE"/>
    <w:rsid w:val="00451DD8"/>
    <w:rsid w:val="0045229C"/>
    <w:rsid w:val="0045292B"/>
    <w:rsid w:val="00452CA7"/>
    <w:rsid w:val="00452D7E"/>
    <w:rsid w:val="00453341"/>
    <w:rsid w:val="00453A25"/>
    <w:rsid w:val="00453E50"/>
    <w:rsid w:val="00453ECA"/>
    <w:rsid w:val="0045400E"/>
    <w:rsid w:val="004545C6"/>
    <w:rsid w:val="00454DCA"/>
    <w:rsid w:val="00454E26"/>
    <w:rsid w:val="00454F70"/>
    <w:rsid w:val="00456544"/>
    <w:rsid w:val="00456649"/>
    <w:rsid w:val="0045678E"/>
    <w:rsid w:val="004567B7"/>
    <w:rsid w:val="004567DC"/>
    <w:rsid w:val="00456856"/>
    <w:rsid w:val="00456E0F"/>
    <w:rsid w:val="004571EF"/>
    <w:rsid w:val="004575B8"/>
    <w:rsid w:val="0045790B"/>
    <w:rsid w:val="00457B0C"/>
    <w:rsid w:val="004601F5"/>
    <w:rsid w:val="0046047A"/>
    <w:rsid w:val="004604F8"/>
    <w:rsid w:val="00460768"/>
    <w:rsid w:val="0046094E"/>
    <w:rsid w:val="00460D92"/>
    <w:rsid w:val="00460DA8"/>
    <w:rsid w:val="00460FE1"/>
    <w:rsid w:val="00461210"/>
    <w:rsid w:val="00461478"/>
    <w:rsid w:val="004614A6"/>
    <w:rsid w:val="00461700"/>
    <w:rsid w:val="00461A83"/>
    <w:rsid w:val="00461AAC"/>
    <w:rsid w:val="00461CAB"/>
    <w:rsid w:val="00461F27"/>
    <w:rsid w:val="00461FEC"/>
    <w:rsid w:val="0046243F"/>
    <w:rsid w:val="00462490"/>
    <w:rsid w:val="00462AC9"/>
    <w:rsid w:val="00462B48"/>
    <w:rsid w:val="00462D8D"/>
    <w:rsid w:val="00462F16"/>
    <w:rsid w:val="0046338C"/>
    <w:rsid w:val="0046374D"/>
    <w:rsid w:val="00463DC3"/>
    <w:rsid w:val="004645F5"/>
    <w:rsid w:val="00464682"/>
    <w:rsid w:val="00464CEB"/>
    <w:rsid w:val="00465070"/>
    <w:rsid w:val="00465299"/>
    <w:rsid w:val="00465584"/>
    <w:rsid w:val="004655B8"/>
    <w:rsid w:val="004655CC"/>
    <w:rsid w:val="004656E3"/>
    <w:rsid w:val="00465B31"/>
    <w:rsid w:val="00465CA6"/>
    <w:rsid w:val="004662FF"/>
    <w:rsid w:val="00466454"/>
    <w:rsid w:val="0046655D"/>
    <w:rsid w:val="00466858"/>
    <w:rsid w:val="00466A0F"/>
    <w:rsid w:val="00467444"/>
    <w:rsid w:val="004678F5"/>
    <w:rsid w:val="0046795B"/>
    <w:rsid w:val="00470856"/>
    <w:rsid w:val="004708C0"/>
    <w:rsid w:val="00470C16"/>
    <w:rsid w:val="0047115F"/>
    <w:rsid w:val="0047152B"/>
    <w:rsid w:val="004715CB"/>
    <w:rsid w:val="004716E0"/>
    <w:rsid w:val="00471863"/>
    <w:rsid w:val="00471921"/>
    <w:rsid w:val="00472224"/>
    <w:rsid w:val="00472280"/>
    <w:rsid w:val="00472EA6"/>
    <w:rsid w:val="00472F6E"/>
    <w:rsid w:val="004732E1"/>
    <w:rsid w:val="004736D2"/>
    <w:rsid w:val="00473777"/>
    <w:rsid w:val="00473A14"/>
    <w:rsid w:val="004745A9"/>
    <w:rsid w:val="00474871"/>
    <w:rsid w:val="00474CA8"/>
    <w:rsid w:val="00474E1F"/>
    <w:rsid w:val="00474E43"/>
    <w:rsid w:val="00475003"/>
    <w:rsid w:val="00475A35"/>
    <w:rsid w:val="00475D44"/>
    <w:rsid w:val="00475F1A"/>
    <w:rsid w:val="004763B8"/>
    <w:rsid w:val="004766DA"/>
    <w:rsid w:val="00476998"/>
    <w:rsid w:val="00476A55"/>
    <w:rsid w:val="00476E96"/>
    <w:rsid w:val="00476E98"/>
    <w:rsid w:val="00476F90"/>
    <w:rsid w:val="00477030"/>
    <w:rsid w:val="004774A3"/>
    <w:rsid w:val="0047761C"/>
    <w:rsid w:val="00477644"/>
    <w:rsid w:val="00477AC0"/>
    <w:rsid w:val="00480335"/>
    <w:rsid w:val="0048036A"/>
    <w:rsid w:val="004804BC"/>
    <w:rsid w:val="0048076D"/>
    <w:rsid w:val="00480EC3"/>
    <w:rsid w:val="00480F34"/>
    <w:rsid w:val="00481328"/>
    <w:rsid w:val="0048134D"/>
    <w:rsid w:val="00481624"/>
    <w:rsid w:val="00481765"/>
    <w:rsid w:val="004819CF"/>
    <w:rsid w:val="00481D90"/>
    <w:rsid w:val="00481E9B"/>
    <w:rsid w:val="0048230C"/>
    <w:rsid w:val="004824B7"/>
    <w:rsid w:val="00482681"/>
    <w:rsid w:val="0048269C"/>
    <w:rsid w:val="00482700"/>
    <w:rsid w:val="00482CD4"/>
    <w:rsid w:val="00482D0D"/>
    <w:rsid w:val="00482E0B"/>
    <w:rsid w:val="004831B8"/>
    <w:rsid w:val="00483261"/>
    <w:rsid w:val="0048328A"/>
    <w:rsid w:val="0048333C"/>
    <w:rsid w:val="004839DE"/>
    <w:rsid w:val="00484376"/>
    <w:rsid w:val="00484377"/>
    <w:rsid w:val="0048484A"/>
    <w:rsid w:val="00484D60"/>
    <w:rsid w:val="00485574"/>
    <w:rsid w:val="00485820"/>
    <w:rsid w:val="00485B23"/>
    <w:rsid w:val="00485B50"/>
    <w:rsid w:val="00485CF1"/>
    <w:rsid w:val="004861C1"/>
    <w:rsid w:val="00486440"/>
    <w:rsid w:val="0048672A"/>
    <w:rsid w:val="00486B58"/>
    <w:rsid w:val="004871DF"/>
    <w:rsid w:val="00487338"/>
    <w:rsid w:val="004874E4"/>
    <w:rsid w:val="004879E7"/>
    <w:rsid w:val="004900E4"/>
    <w:rsid w:val="00490204"/>
    <w:rsid w:val="0049068F"/>
    <w:rsid w:val="004906A9"/>
    <w:rsid w:val="0049070D"/>
    <w:rsid w:val="00490A39"/>
    <w:rsid w:val="00490E82"/>
    <w:rsid w:val="00491138"/>
    <w:rsid w:val="00491BE4"/>
    <w:rsid w:val="00491DB2"/>
    <w:rsid w:val="00491E7D"/>
    <w:rsid w:val="004926AC"/>
    <w:rsid w:val="00492823"/>
    <w:rsid w:val="00492877"/>
    <w:rsid w:val="004929D5"/>
    <w:rsid w:val="00492B57"/>
    <w:rsid w:val="004935F1"/>
    <w:rsid w:val="004939CC"/>
    <w:rsid w:val="0049429C"/>
    <w:rsid w:val="004942F8"/>
    <w:rsid w:val="00494CBF"/>
    <w:rsid w:val="00494D63"/>
    <w:rsid w:val="0049505B"/>
    <w:rsid w:val="004959FA"/>
    <w:rsid w:val="00495ABF"/>
    <w:rsid w:val="00495BA6"/>
    <w:rsid w:val="00496222"/>
    <w:rsid w:val="00496DC2"/>
    <w:rsid w:val="00496E75"/>
    <w:rsid w:val="00497265"/>
    <w:rsid w:val="00497C60"/>
    <w:rsid w:val="004A00C9"/>
    <w:rsid w:val="004A014C"/>
    <w:rsid w:val="004A079A"/>
    <w:rsid w:val="004A0AA8"/>
    <w:rsid w:val="004A0BE7"/>
    <w:rsid w:val="004A133D"/>
    <w:rsid w:val="004A1503"/>
    <w:rsid w:val="004A1FE4"/>
    <w:rsid w:val="004A2103"/>
    <w:rsid w:val="004A21B3"/>
    <w:rsid w:val="004A2497"/>
    <w:rsid w:val="004A2533"/>
    <w:rsid w:val="004A25E6"/>
    <w:rsid w:val="004A2CA9"/>
    <w:rsid w:val="004A2FAB"/>
    <w:rsid w:val="004A33EF"/>
    <w:rsid w:val="004A34C9"/>
    <w:rsid w:val="004A35C2"/>
    <w:rsid w:val="004A35D4"/>
    <w:rsid w:val="004A35FD"/>
    <w:rsid w:val="004A3730"/>
    <w:rsid w:val="004A3B75"/>
    <w:rsid w:val="004A3CB5"/>
    <w:rsid w:val="004A3E32"/>
    <w:rsid w:val="004A3EF8"/>
    <w:rsid w:val="004A42E0"/>
    <w:rsid w:val="004A4398"/>
    <w:rsid w:val="004A4527"/>
    <w:rsid w:val="004A485A"/>
    <w:rsid w:val="004A4F52"/>
    <w:rsid w:val="004A537D"/>
    <w:rsid w:val="004A57F6"/>
    <w:rsid w:val="004A5893"/>
    <w:rsid w:val="004A5A50"/>
    <w:rsid w:val="004A5EC7"/>
    <w:rsid w:val="004A64CB"/>
    <w:rsid w:val="004A66F2"/>
    <w:rsid w:val="004A67F0"/>
    <w:rsid w:val="004A6943"/>
    <w:rsid w:val="004A6AD9"/>
    <w:rsid w:val="004A6BE6"/>
    <w:rsid w:val="004A6D6D"/>
    <w:rsid w:val="004A7021"/>
    <w:rsid w:val="004A70DC"/>
    <w:rsid w:val="004A71AC"/>
    <w:rsid w:val="004A71C3"/>
    <w:rsid w:val="004A7769"/>
    <w:rsid w:val="004A77B1"/>
    <w:rsid w:val="004A78E5"/>
    <w:rsid w:val="004B0492"/>
    <w:rsid w:val="004B0F5B"/>
    <w:rsid w:val="004B1724"/>
    <w:rsid w:val="004B1A5A"/>
    <w:rsid w:val="004B236A"/>
    <w:rsid w:val="004B23AD"/>
    <w:rsid w:val="004B244F"/>
    <w:rsid w:val="004B2965"/>
    <w:rsid w:val="004B2AE1"/>
    <w:rsid w:val="004B2EAF"/>
    <w:rsid w:val="004B2EF8"/>
    <w:rsid w:val="004B3155"/>
    <w:rsid w:val="004B3265"/>
    <w:rsid w:val="004B3545"/>
    <w:rsid w:val="004B382B"/>
    <w:rsid w:val="004B3D1F"/>
    <w:rsid w:val="004B4224"/>
    <w:rsid w:val="004B4297"/>
    <w:rsid w:val="004B4647"/>
    <w:rsid w:val="004B5CAD"/>
    <w:rsid w:val="004B5F55"/>
    <w:rsid w:val="004B5F5A"/>
    <w:rsid w:val="004B6077"/>
    <w:rsid w:val="004B64C2"/>
    <w:rsid w:val="004B6895"/>
    <w:rsid w:val="004B6B25"/>
    <w:rsid w:val="004B6CE6"/>
    <w:rsid w:val="004B6F81"/>
    <w:rsid w:val="004B7243"/>
    <w:rsid w:val="004B742F"/>
    <w:rsid w:val="004B7455"/>
    <w:rsid w:val="004B746C"/>
    <w:rsid w:val="004B74FF"/>
    <w:rsid w:val="004B7806"/>
    <w:rsid w:val="004B7B45"/>
    <w:rsid w:val="004B7CE4"/>
    <w:rsid w:val="004B7E23"/>
    <w:rsid w:val="004C00D0"/>
    <w:rsid w:val="004C0401"/>
    <w:rsid w:val="004C0A4E"/>
    <w:rsid w:val="004C0BB1"/>
    <w:rsid w:val="004C0C49"/>
    <w:rsid w:val="004C0DE9"/>
    <w:rsid w:val="004C0E9F"/>
    <w:rsid w:val="004C1096"/>
    <w:rsid w:val="004C1448"/>
    <w:rsid w:val="004C159F"/>
    <w:rsid w:val="004C15A0"/>
    <w:rsid w:val="004C1667"/>
    <w:rsid w:val="004C183D"/>
    <w:rsid w:val="004C18F4"/>
    <w:rsid w:val="004C26C7"/>
    <w:rsid w:val="004C2AEB"/>
    <w:rsid w:val="004C339F"/>
    <w:rsid w:val="004C394F"/>
    <w:rsid w:val="004C3EC7"/>
    <w:rsid w:val="004C3EEE"/>
    <w:rsid w:val="004C47DA"/>
    <w:rsid w:val="004C483D"/>
    <w:rsid w:val="004C49EA"/>
    <w:rsid w:val="004C4D15"/>
    <w:rsid w:val="004C4FB1"/>
    <w:rsid w:val="004C6C32"/>
    <w:rsid w:val="004C6D31"/>
    <w:rsid w:val="004C6DA5"/>
    <w:rsid w:val="004C7243"/>
    <w:rsid w:val="004C7864"/>
    <w:rsid w:val="004C78D4"/>
    <w:rsid w:val="004C795A"/>
    <w:rsid w:val="004C7A49"/>
    <w:rsid w:val="004C7BA1"/>
    <w:rsid w:val="004C7F93"/>
    <w:rsid w:val="004D006E"/>
    <w:rsid w:val="004D0C97"/>
    <w:rsid w:val="004D1241"/>
    <w:rsid w:val="004D1850"/>
    <w:rsid w:val="004D19DB"/>
    <w:rsid w:val="004D1CF2"/>
    <w:rsid w:val="004D1E79"/>
    <w:rsid w:val="004D2550"/>
    <w:rsid w:val="004D2629"/>
    <w:rsid w:val="004D26B8"/>
    <w:rsid w:val="004D2C2C"/>
    <w:rsid w:val="004D2CB6"/>
    <w:rsid w:val="004D3070"/>
    <w:rsid w:val="004D3078"/>
    <w:rsid w:val="004D368E"/>
    <w:rsid w:val="004D3751"/>
    <w:rsid w:val="004D38C2"/>
    <w:rsid w:val="004D3911"/>
    <w:rsid w:val="004D3BD7"/>
    <w:rsid w:val="004D4145"/>
    <w:rsid w:val="004D41DC"/>
    <w:rsid w:val="004D4589"/>
    <w:rsid w:val="004D4B1E"/>
    <w:rsid w:val="004D4C2A"/>
    <w:rsid w:val="004D4C86"/>
    <w:rsid w:val="004D4FBD"/>
    <w:rsid w:val="004D4FC0"/>
    <w:rsid w:val="004D52BA"/>
    <w:rsid w:val="004D530B"/>
    <w:rsid w:val="004D560B"/>
    <w:rsid w:val="004D5AC0"/>
    <w:rsid w:val="004D5CE7"/>
    <w:rsid w:val="004D6234"/>
    <w:rsid w:val="004D6381"/>
    <w:rsid w:val="004D7177"/>
    <w:rsid w:val="004D7855"/>
    <w:rsid w:val="004D7982"/>
    <w:rsid w:val="004D7C5F"/>
    <w:rsid w:val="004D7DA8"/>
    <w:rsid w:val="004E01CB"/>
    <w:rsid w:val="004E0222"/>
    <w:rsid w:val="004E0417"/>
    <w:rsid w:val="004E0474"/>
    <w:rsid w:val="004E0BB4"/>
    <w:rsid w:val="004E10CD"/>
    <w:rsid w:val="004E1401"/>
    <w:rsid w:val="004E1E15"/>
    <w:rsid w:val="004E1FD4"/>
    <w:rsid w:val="004E237C"/>
    <w:rsid w:val="004E2892"/>
    <w:rsid w:val="004E362B"/>
    <w:rsid w:val="004E3681"/>
    <w:rsid w:val="004E37EC"/>
    <w:rsid w:val="004E39DF"/>
    <w:rsid w:val="004E3A97"/>
    <w:rsid w:val="004E3D74"/>
    <w:rsid w:val="004E3E95"/>
    <w:rsid w:val="004E414B"/>
    <w:rsid w:val="004E4B34"/>
    <w:rsid w:val="004E4C60"/>
    <w:rsid w:val="004E4CB3"/>
    <w:rsid w:val="004E4CDE"/>
    <w:rsid w:val="004E4FF6"/>
    <w:rsid w:val="004E5D38"/>
    <w:rsid w:val="004E5DE1"/>
    <w:rsid w:val="004E6079"/>
    <w:rsid w:val="004E60A6"/>
    <w:rsid w:val="004E60D2"/>
    <w:rsid w:val="004E619A"/>
    <w:rsid w:val="004E64CD"/>
    <w:rsid w:val="004E6906"/>
    <w:rsid w:val="004E6B13"/>
    <w:rsid w:val="004E6D34"/>
    <w:rsid w:val="004E6FBF"/>
    <w:rsid w:val="004E73F5"/>
    <w:rsid w:val="004E7685"/>
    <w:rsid w:val="004E76A3"/>
    <w:rsid w:val="004E784B"/>
    <w:rsid w:val="004F0224"/>
    <w:rsid w:val="004F06FA"/>
    <w:rsid w:val="004F0B58"/>
    <w:rsid w:val="004F0DB4"/>
    <w:rsid w:val="004F0E04"/>
    <w:rsid w:val="004F0E0C"/>
    <w:rsid w:val="004F0F76"/>
    <w:rsid w:val="004F1137"/>
    <w:rsid w:val="004F1A68"/>
    <w:rsid w:val="004F1CD3"/>
    <w:rsid w:val="004F1EBC"/>
    <w:rsid w:val="004F1F61"/>
    <w:rsid w:val="004F20E8"/>
    <w:rsid w:val="004F244A"/>
    <w:rsid w:val="004F27B5"/>
    <w:rsid w:val="004F2EC2"/>
    <w:rsid w:val="004F3172"/>
    <w:rsid w:val="004F359F"/>
    <w:rsid w:val="004F3B71"/>
    <w:rsid w:val="004F3FE5"/>
    <w:rsid w:val="004F412C"/>
    <w:rsid w:val="004F412F"/>
    <w:rsid w:val="004F4989"/>
    <w:rsid w:val="004F4D26"/>
    <w:rsid w:val="004F5154"/>
    <w:rsid w:val="004F5367"/>
    <w:rsid w:val="004F5495"/>
    <w:rsid w:val="004F5835"/>
    <w:rsid w:val="004F661C"/>
    <w:rsid w:val="004F6D99"/>
    <w:rsid w:val="004F722E"/>
    <w:rsid w:val="004F732A"/>
    <w:rsid w:val="004F74D9"/>
    <w:rsid w:val="004F7517"/>
    <w:rsid w:val="004F75B2"/>
    <w:rsid w:val="004F7842"/>
    <w:rsid w:val="00500572"/>
    <w:rsid w:val="00500573"/>
    <w:rsid w:val="00500701"/>
    <w:rsid w:val="005008C2"/>
    <w:rsid w:val="00500ABD"/>
    <w:rsid w:val="00500E54"/>
    <w:rsid w:val="00501123"/>
    <w:rsid w:val="00501304"/>
    <w:rsid w:val="00501425"/>
    <w:rsid w:val="00501F47"/>
    <w:rsid w:val="00502517"/>
    <w:rsid w:val="005025D6"/>
    <w:rsid w:val="00502E3E"/>
    <w:rsid w:val="00502F18"/>
    <w:rsid w:val="0050318B"/>
    <w:rsid w:val="00503AF2"/>
    <w:rsid w:val="00503CF2"/>
    <w:rsid w:val="00504311"/>
    <w:rsid w:val="00504418"/>
    <w:rsid w:val="005044B1"/>
    <w:rsid w:val="0050485C"/>
    <w:rsid w:val="005048E9"/>
    <w:rsid w:val="00504AC6"/>
    <w:rsid w:val="00504B5E"/>
    <w:rsid w:val="00504BFB"/>
    <w:rsid w:val="00504D75"/>
    <w:rsid w:val="00504ED0"/>
    <w:rsid w:val="00505239"/>
    <w:rsid w:val="00505D51"/>
    <w:rsid w:val="005061BE"/>
    <w:rsid w:val="00506369"/>
    <w:rsid w:val="00506551"/>
    <w:rsid w:val="00507147"/>
    <w:rsid w:val="005074FF"/>
    <w:rsid w:val="005079FF"/>
    <w:rsid w:val="00507C39"/>
    <w:rsid w:val="00507C47"/>
    <w:rsid w:val="005102A7"/>
    <w:rsid w:val="005105D6"/>
    <w:rsid w:val="0051068A"/>
    <w:rsid w:val="005106AC"/>
    <w:rsid w:val="00510811"/>
    <w:rsid w:val="00510ABC"/>
    <w:rsid w:val="00510AEA"/>
    <w:rsid w:val="00510D8B"/>
    <w:rsid w:val="00511079"/>
    <w:rsid w:val="00511311"/>
    <w:rsid w:val="00511411"/>
    <w:rsid w:val="005114B4"/>
    <w:rsid w:val="00511B05"/>
    <w:rsid w:val="00511CDF"/>
    <w:rsid w:val="00511D01"/>
    <w:rsid w:val="00511DEF"/>
    <w:rsid w:val="005122B4"/>
    <w:rsid w:val="00512829"/>
    <w:rsid w:val="005128A0"/>
    <w:rsid w:val="00512A61"/>
    <w:rsid w:val="00512E3F"/>
    <w:rsid w:val="00513839"/>
    <w:rsid w:val="00513DEF"/>
    <w:rsid w:val="00513F3A"/>
    <w:rsid w:val="00513F70"/>
    <w:rsid w:val="005140D7"/>
    <w:rsid w:val="0051423C"/>
    <w:rsid w:val="005143AD"/>
    <w:rsid w:val="00514566"/>
    <w:rsid w:val="005148D4"/>
    <w:rsid w:val="00514A64"/>
    <w:rsid w:val="00514C91"/>
    <w:rsid w:val="00514DD6"/>
    <w:rsid w:val="00514EAA"/>
    <w:rsid w:val="005153CE"/>
    <w:rsid w:val="00516241"/>
    <w:rsid w:val="00516609"/>
    <w:rsid w:val="005167E2"/>
    <w:rsid w:val="0051697F"/>
    <w:rsid w:val="005169A8"/>
    <w:rsid w:val="00516DC3"/>
    <w:rsid w:val="00516FD9"/>
    <w:rsid w:val="0051701F"/>
    <w:rsid w:val="0051791D"/>
    <w:rsid w:val="0052065A"/>
    <w:rsid w:val="005207FA"/>
    <w:rsid w:val="00520D6D"/>
    <w:rsid w:val="00520F1E"/>
    <w:rsid w:val="00520FD7"/>
    <w:rsid w:val="0052114C"/>
    <w:rsid w:val="00521215"/>
    <w:rsid w:val="005212FD"/>
    <w:rsid w:val="00521425"/>
    <w:rsid w:val="00521457"/>
    <w:rsid w:val="00521692"/>
    <w:rsid w:val="00521B87"/>
    <w:rsid w:val="00521BC3"/>
    <w:rsid w:val="00521E71"/>
    <w:rsid w:val="00522D3B"/>
    <w:rsid w:val="005233C7"/>
    <w:rsid w:val="005234E6"/>
    <w:rsid w:val="00523829"/>
    <w:rsid w:val="00523D6A"/>
    <w:rsid w:val="00523E75"/>
    <w:rsid w:val="00523EE7"/>
    <w:rsid w:val="00524149"/>
    <w:rsid w:val="005241B3"/>
    <w:rsid w:val="005243E0"/>
    <w:rsid w:val="0052447F"/>
    <w:rsid w:val="00524F00"/>
    <w:rsid w:val="0052527C"/>
    <w:rsid w:val="00525682"/>
    <w:rsid w:val="005256F3"/>
    <w:rsid w:val="00525873"/>
    <w:rsid w:val="005258B7"/>
    <w:rsid w:val="00525B76"/>
    <w:rsid w:val="00526067"/>
    <w:rsid w:val="0052624E"/>
    <w:rsid w:val="005262C2"/>
    <w:rsid w:val="005265A3"/>
    <w:rsid w:val="00526783"/>
    <w:rsid w:val="005267F1"/>
    <w:rsid w:val="00526F3D"/>
    <w:rsid w:val="0052768C"/>
    <w:rsid w:val="0052773A"/>
    <w:rsid w:val="00527EFE"/>
    <w:rsid w:val="00527FB1"/>
    <w:rsid w:val="005302C9"/>
    <w:rsid w:val="00530423"/>
    <w:rsid w:val="00530B25"/>
    <w:rsid w:val="00530F9D"/>
    <w:rsid w:val="0053107E"/>
    <w:rsid w:val="005312CB"/>
    <w:rsid w:val="005314E4"/>
    <w:rsid w:val="0053162F"/>
    <w:rsid w:val="0053163B"/>
    <w:rsid w:val="00531661"/>
    <w:rsid w:val="005316D3"/>
    <w:rsid w:val="00531777"/>
    <w:rsid w:val="00531852"/>
    <w:rsid w:val="00532628"/>
    <w:rsid w:val="00532662"/>
    <w:rsid w:val="0053281C"/>
    <w:rsid w:val="005329D5"/>
    <w:rsid w:val="00532A03"/>
    <w:rsid w:val="00532AD0"/>
    <w:rsid w:val="0053311D"/>
    <w:rsid w:val="005333E9"/>
    <w:rsid w:val="00533B93"/>
    <w:rsid w:val="00533CF6"/>
    <w:rsid w:val="00533D1A"/>
    <w:rsid w:val="00533F82"/>
    <w:rsid w:val="005340C9"/>
    <w:rsid w:val="005343DB"/>
    <w:rsid w:val="0053539F"/>
    <w:rsid w:val="00535727"/>
    <w:rsid w:val="00535B19"/>
    <w:rsid w:val="00535B7E"/>
    <w:rsid w:val="00535D95"/>
    <w:rsid w:val="00536698"/>
    <w:rsid w:val="00536FB2"/>
    <w:rsid w:val="0053707E"/>
    <w:rsid w:val="005375FE"/>
    <w:rsid w:val="00537D65"/>
    <w:rsid w:val="00540406"/>
    <w:rsid w:val="005404B8"/>
    <w:rsid w:val="00540A47"/>
    <w:rsid w:val="00540A49"/>
    <w:rsid w:val="00540B5E"/>
    <w:rsid w:val="00540BFC"/>
    <w:rsid w:val="00540CB7"/>
    <w:rsid w:val="00540E51"/>
    <w:rsid w:val="0054103F"/>
    <w:rsid w:val="0054112D"/>
    <w:rsid w:val="00541159"/>
    <w:rsid w:val="00541332"/>
    <w:rsid w:val="0054195A"/>
    <w:rsid w:val="005420DE"/>
    <w:rsid w:val="005421F9"/>
    <w:rsid w:val="00542249"/>
    <w:rsid w:val="005423D6"/>
    <w:rsid w:val="005425C4"/>
    <w:rsid w:val="00542FAA"/>
    <w:rsid w:val="005431F5"/>
    <w:rsid w:val="005433C0"/>
    <w:rsid w:val="0054351B"/>
    <w:rsid w:val="005436C9"/>
    <w:rsid w:val="00543707"/>
    <w:rsid w:val="0054370B"/>
    <w:rsid w:val="00543923"/>
    <w:rsid w:val="005439D2"/>
    <w:rsid w:val="00543BF7"/>
    <w:rsid w:val="00543DA0"/>
    <w:rsid w:val="00543EBB"/>
    <w:rsid w:val="00543ED5"/>
    <w:rsid w:val="00544213"/>
    <w:rsid w:val="0054486D"/>
    <w:rsid w:val="005448F3"/>
    <w:rsid w:val="00544A20"/>
    <w:rsid w:val="005453F3"/>
    <w:rsid w:val="00545549"/>
    <w:rsid w:val="00545787"/>
    <w:rsid w:val="00545848"/>
    <w:rsid w:val="00545A28"/>
    <w:rsid w:val="00545C41"/>
    <w:rsid w:val="00545E66"/>
    <w:rsid w:val="00546416"/>
    <w:rsid w:val="005465EC"/>
    <w:rsid w:val="005469F5"/>
    <w:rsid w:val="00546A4E"/>
    <w:rsid w:val="00546CEC"/>
    <w:rsid w:val="00546F36"/>
    <w:rsid w:val="00546FCA"/>
    <w:rsid w:val="0054727F"/>
    <w:rsid w:val="005475C7"/>
    <w:rsid w:val="005478E3"/>
    <w:rsid w:val="00547FAA"/>
    <w:rsid w:val="005505D9"/>
    <w:rsid w:val="005508E6"/>
    <w:rsid w:val="00550A97"/>
    <w:rsid w:val="00550D96"/>
    <w:rsid w:val="00550FB0"/>
    <w:rsid w:val="00551725"/>
    <w:rsid w:val="005518ED"/>
    <w:rsid w:val="00551A98"/>
    <w:rsid w:val="00551CF3"/>
    <w:rsid w:val="00551F15"/>
    <w:rsid w:val="00552093"/>
    <w:rsid w:val="005523F7"/>
    <w:rsid w:val="00552520"/>
    <w:rsid w:val="00552E9F"/>
    <w:rsid w:val="00553171"/>
    <w:rsid w:val="005533DE"/>
    <w:rsid w:val="00553B20"/>
    <w:rsid w:val="00553B76"/>
    <w:rsid w:val="00554263"/>
    <w:rsid w:val="00554A70"/>
    <w:rsid w:val="00554C49"/>
    <w:rsid w:val="00554E06"/>
    <w:rsid w:val="00554E4B"/>
    <w:rsid w:val="0055519C"/>
    <w:rsid w:val="0055522F"/>
    <w:rsid w:val="005554C1"/>
    <w:rsid w:val="00555579"/>
    <w:rsid w:val="00555CE6"/>
    <w:rsid w:val="00555E57"/>
    <w:rsid w:val="00555EC6"/>
    <w:rsid w:val="00555F67"/>
    <w:rsid w:val="00555F73"/>
    <w:rsid w:val="005565FA"/>
    <w:rsid w:val="00556782"/>
    <w:rsid w:val="0055694F"/>
    <w:rsid w:val="00556B6F"/>
    <w:rsid w:val="00556D64"/>
    <w:rsid w:val="00556DD2"/>
    <w:rsid w:val="00556E32"/>
    <w:rsid w:val="00557ADF"/>
    <w:rsid w:val="00557B10"/>
    <w:rsid w:val="00557D94"/>
    <w:rsid w:val="00560046"/>
    <w:rsid w:val="0056014E"/>
    <w:rsid w:val="0056024D"/>
    <w:rsid w:val="005604EA"/>
    <w:rsid w:val="005604F1"/>
    <w:rsid w:val="005606A4"/>
    <w:rsid w:val="005607B8"/>
    <w:rsid w:val="00560CF5"/>
    <w:rsid w:val="005611D0"/>
    <w:rsid w:val="00561310"/>
    <w:rsid w:val="005619D8"/>
    <w:rsid w:val="00561BBD"/>
    <w:rsid w:val="00562077"/>
    <w:rsid w:val="00562160"/>
    <w:rsid w:val="0056228B"/>
    <w:rsid w:val="0056272D"/>
    <w:rsid w:val="00562BAB"/>
    <w:rsid w:val="00562ED7"/>
    <w:rsid w:val="00563047"/>
    <w:rsid w:val="0056308E"/>
    <w:rsid w:val="005630AD"/>
    <w:rsid w:val="005631E0"/>
    <w:rsid w:val="005632EA"/>
    <w:rsid w:val="005638C1"/>
    <w:rsid w:val="00563A32"/>
    <w:rsid w:val="00563C3A"/>
    <w:rsid w:val="00563F16"/>
    <w:rsid w:val="0056415C"/>
    <w:rsid w:val="005649BF"/>
    <w:rsid w:val="00564EA5"/>
    <w:rsid w:val="005650ED"/>
    <w:rsid w:val="0056534F"/>
    <w:rsid w:val="0056545E"/>
    <w:rsid w:val="00565869"/>
    <w:rsid w:val="005659A5"/>
    <w:rsid w:val="00565EAE"/>
    <w:rsid w:val="005660F7"/>
    <w:rsid w:val="00566184"/>
    <w:rsid w:val="005663B5"/>
    <w:rsid w:val="0056666E"/>
    <w:rsid w:val="00566BF5"/>
    <w:rsid w:val="00566DE4"/>
    <w:rsid w:val="00567415"/>
    <w:rsid w:val="005675A5"/>
    <w:rsid w:val="00567610"/>
    <w:rsid w:val="00567735"/>
    <w:rsid w:val="00567D7F"/>
    <w:rsid w:val="00567DFB"/>
    <w:rsid w:val="00567E0E"/>
    <w:rsid w:val="00567E72"/>
    <w:rsid w:val="00567FD2"/>
    <w:rsid w:val="00570D9F"/>
    <w:rsid w:val="00570F8D"/>
    <w:rsid w:val="0057136D"/>
    <w:rsid w:val="0057185C"/>
    <w:rsid w:val="00571CA8"/>
    <w:rsid w:val="0057206B"/>
    <w:rsid w:val="00572947"/>
    <w:rsid w:val="00572C62"/>
    <w:rsid w:val="00572CE0"/>
    <w:rsid w:val="00573138"/>
    <w:rsid w:val="0057313F"/>
    <w:rsid w:val="005734A7"/>
    <w:rsid w:val="005736DC"/>
    <w:rsid w:val="0057465E"/>
    <w:rsid w:val="005746C4"/>
    <w:rsid w:val="00574B50"/>
    <w:rsid w:val="0057523F"/>
    <w:rsid w:val="005756C6"/>
    <w:rsid w:val="00575776"/>
    <w:rsid w:val="00575B15"/>
    <w:rsid w:val="00575D79"/>
    <w:rsid w:val="00575FFD"/>
    <w:rsid w:val="0057620F"/>
    <w:rsid w:val="005767C6"/>
    <w:rsid w:val="00576AEA"/>
    <w:rsid w:val="00577221"/>
    <w:rsid w:val="00577835"/>
    <w:rsid w:val="00577E7A"/>
    <w:rsid w:val="00580219"/>
    <w:rsid w:val="0058025D"/>
    <w:rsid w:val="0058055C"/>
    <w:rsid w:val="00580793"/>
    <w:rsid w:val="00580A0C"/>
    <w:rsid w:val="005810EF"/>
    <w:rsid w:val="005811E2"/>
    <w:rsid w:val="00581470"/>
    <w:rsid w:val="00581632"/>
    <w:rsid w:val="00581730"/>
    <w:rsid w:val="00581AF0"/>
    <w:rsid w:val="00581B62"/>
    <w:rsid w:val="00581B75"/>
    <w:rsid w:val="00581BAD"/>
    <w:rsid w:val="00581D62"/>
    <w:rsid w:val="00582087"/>
    <w:rsid w:val="005827EB"/>
    <w:rsid w:val="0058281C"/>
    <w:rsid w:val="005828BC"/>
    <w:rsid w:val="00582F21"/>
    <w:rsid w:val="005831DD"/>
    <w:rsid w:val="00583202"/>
    <w:rsid w:val="00583249"/>
    <w:rsid w:val="00583A3B"/>
    <w:rsid w:val="00583A4D"/>
    <w:rsid w:val="00584320"/>
    <w:rsid w:val="00584D4F"/>
    <w:rsid w:val="0058502A"/>
    <w:rsid w:val="00585484"/>
    <w:rsid w:val="00585603"/>
    <w:rsid w:val="00585BD4"/>
    <w:rsid w:val="00585D9D"/>
    <w:rsid w:val="00585F22"/>
    <w:rsid w:val="00586354"/>
    <w:rsid w:val="00586875"/>
    <w:rsid w:val="0058714E"/>
    <w:rsid w:val="00587229"/>
    <w:rsid w:val="005873F2"/>
    <w:rsid w:val="005874BC"/>
    <w:rsid w:val="00587503"/>
    <w:rsid w:val="00587AC3"/>
    <w:rsid w:val="00587F7F"/>
    <w:rsid w:val="005903A3"/>
    <w:rsid w:val="005905B7"/>
    <w:rsid w:val="00590AF6"/>
    <w:rsid w:val="00590E8D"/>
    <w:rsid w:val="005910A8"/>
    <w:rsid w:val="00591511"/>
    <w:rsid w:val="0059168E"/>
    <w:rsid w:val="0059186F"/>
    <w:rsid w:val="005918DB"/>
    <w:rsid w:val="00591E3B"/>
    <w:rsid w:val="00591E50"/>
    <w:rsid w:val="00591F67"/>
    <w:rsid w:val="0059247B"/>
    <w:rsid w:val="005924DA"/>
    <w:rsid w:val="005926ED"/>
    <w:rsid w:val="00592972"/>
    <w:rsid w:val="00592B67"/>
    <w:rsid w:val="00592C1D"/>
    <w:rsid w:val="00592CDA"/>
    <w:rsid w:val="00592F4F"/>
    <w:rsid w:val="00593088"/>
    <w:rsid w:val="005930B9"/>
    <w:rsid w:val="0059313B"/>
    <w:rsid w:val="005931C8"/>
    <w:rsid w:val="0059331A"/>
    <w:rsid w:val="00593674"/>
    <w:rsid w:val="0059383D"/>
    <w:rsid w:val="005938C2"/>
    <w:rsid w:val="0059394A"/>
    <w:rsid w:val="00593A72"/>
    <w:rsid w:val="00593BCA"/>
    <w:rsid w:val="00593D07"/>
    <w:rsid w:val="00593D1F"/>
    <w:rsid w:val="00593E89"/>
    <w:rsid w:val="00594216"/>
    <w:rsid w:val="00594266"/>
    <w:rsid w:val="005943A0"/>
    <w:rsid w:val="00594764"/>
    <w:rsid w:val="00594B5A"/>
    <w:rsid w:val="005959DB"/>
    <w:rsid w:val="00595A8C"/>
    <w:rsid w:val="00595C2C"/>
    <w:rsid w:val="00595F53"/>
    <w:rsid w:val="005963EB"/>
    <w:rsid w:val="00596B32"/>
    <w:rsid w:val="00596BBA"/>
    <w:rsid w:val="00596E85"/>
    <w:rsid w:val="00596ED0"/>
    <w:rsid w:val="00597386"/>
    <w:rsid w:val="005973AE"/>
    <w:rsid w:val="00597518"/>
    <w:rsid w:val="005975C4"/>
    <w:rsid w:val="0059779D"/>
    <w:rsid w:val="00597934"/>
    <w:rsid w:val="00597B90"/>
    <w:rsid w:val="00597ED8"/>
    <w:rsid w:val="005A0227"/>
    <w:rsid w:val="005A0D6C"/>
    <w:rsid w:val="005A12D5"/>
    <w:rsid w:val="005A147E"/>
    <w:rsid w:val="005A15BC"/>
    <w:rsid w:val="005A17AE"/>
    <w:rsid w:val="005A1906"/>
    <w:rsid w:val="005A1D7B"/>
    <w:rsid w:val="005A2B20"/>
    <w:rsid w:val="005A34D5"/>
    <w:rsid w:val="005A358B"/>
    <w:rsid w:val="005A3943"/>
    <w:rsid w:val="005A3C41"/>
    <w:rsid w:val="005A3D49"/>
    <w:rsid w:val="005A3FE5"/>
    <w:rsid w:val="005A404E"/>
    <w:rsid w:val="005A4232"/>
    <w:rsid w:val="005A4777"/>
    <w:rsid w:val="005A4904"/>
    <w:rsid w:val="005A4FAB"/>
    <w:rsid w:val="005A4FBC"/>
    <w:rsid w:val="005A515A"/>
    <w:rsid w:val="005A52EA"/>
    <w:rsid w:val="005A5B95"/>
    <w:rsid w:val="005A6012"/>
    <w:rsid w:val="005A6CC3"/>
    <w:rsid w:val="005A704D"/>
    <w:rsid w:val="005A72CC"/>
    <w:rsid w:val="005A74EC"/>
    <w:rsid w:val="005A755A"/>
    <w:rsid w:val="005B0164"/>
    <w:rsid w:val="005B0A8A"/>
    <w:rsid w:val="005B0A8E"/>
    <w:rsid w:val="005B0CE0"/>
    <w:rsid w:val="005B1651"/>
    <w:rsid w:val="005B16DD"/>
    <w:rsid w:val="005B1A9D"/>
    <w:rsid w:val="005B1BB2"/>
    <w:rsid w:val="005B23A5"/>
    <w:rsid w:val="005B28F9"/>
    <w:rsid w:val="005B29D1"/>
    <w:rsid w:val="005B343B"/>
    <w:rsid w:val="005B3486"/>
    <w:rsid w:val="005B3C6D"/>
    <w:rsid w:val="005B3EC6"/>
    <w:rsid w:val="005B4045"/>
    <w:rsid w:val="005B4292"/>
    <w:rsid w:val="005B46D9"/>
    <w:rsid w:val="005B4AC4"/>
    <w:rsid w:val="005B53C7"/>
    <w:rsid w:val="005B56F8"/>
    <w:rsid w:val="005B5874"/>
    <w:rsid w:val="005B5BA4"/>
    <w:rsid w:val="005B5CCD"/>
    <w:rsid w:val="005B5F5B"/>
    <w:rsid w:val="005B609E"/>
    <w:rsid w:val="005B652D"/>
    <w:rsid w:val="005B6729"/>
    <w:rsid w:val="005B6DF6"/>
    <w:rsid w:val="005B6E0F"/>
    <w:rsid w:val="005B6E67"/>
    <w:rsid w:val="005B72C2"/>
    <w:rsid w:val="005B7836"/>
    <w:rsid w:val="005B78B9"/>
    <w:rsid w:val="005B7B7D"/>
    <w:rsid w:val="005B7EC8"/>
    <w:rsid w:val="005C036D"/>
    <w:rsid w:val="005C05B5"/>
    <w:rsid w:val="005C0864"/>
    <w:rsid w:val="005C0A82"/>
    <w:rsid w:val="005C0ED6"/>
    <w:rsid w:val="005C1555"/>
    <w:rsid w:val="005C1623"/>
    <w:rsid w:val="005C1771"/>
    <w:rsid w:val="005C182A"/>
    <w:rsid w:val="005C1948"/>
    <w:rsid w:val="005C1EEA"/>
    <w:rsid w:val="005C22F9"/>
    <w:rsid w:val="005C25F8"/>
    <w:rsid w:val="005C263C"/>
    <w:rsid w:val="005C2679"/>
    <w:rsid w:val="005C298C"/>
    <w:rsid w:val="005C317F"/>
    <w:rsid w:val="005C31F5"/>
    <w:rsid w:val="005C3447"/>
    <w:rsid w:val="005C359A"/>
    <w:rsid w:val="005C4BFB"/>
    <w:rsid w:val="005C517C"/>
    <w:rsid w:val="005C5359"/>
    <w:rsid w:val="005C555E"/>
    <w:rsid w:val="005C55A6"/>
    <w:rsid w:val="005C5870"/>
    <w:rsid w:val="005C58FA"/>
    <w:rsid w:val="005C5A32"/>
    <w:rsid w:val="005C5CF4"/>
    <w:rsid w:val="005C6079"/>
    <w:rsid w:val="005C68DE"/>
    <w:rsid w:val="005C6BDF"/>
    <w:rsid w:val="005C780D"/>
    <w:rsid w:val="005C7BB4"/>
    <w:rsid w:val="005C7E19"/>
    <w:rsid w:val="005D059A"/>
    <w:rsid w:val="005D0723"/>
    <w:rsid w:val="005D07C5"/>
    <w:rsid w:val="005D0983"/>
    <w:rsid w:val="005D0FF8"/>
    <w:rsid w:val="005D158D"/>
    <w:rsid w:val="005D1B31"/>
    <w:rsid w:val="005D1C12"/>
    <w:rsid w:val="005D1D66"/>
    <w:rsid w:val="005D1E96"/>
    <w:rsid w:val="005D21B7"/>
    <w:rsid w:val="005D236F"/>
    <w:rsid w:val="005D284D"/>
    <w:rsid w:val="005D2854"/>
    <w:rsid w:val="005D2DAD"/>
    <w:rsid w:val="005D375A"/>
    <w:rsid w:val="005D3819"/>
    <w:rsid w:val="005D3D4B"/>
    <w:rsid w:val="005D4302"/>
    <w:rsid w:val="005D4643"/>
    <w:rsid w:val="005D47FF"/>
    <w:rsid w:val="005D4AB7"/>
    <w:rsid w:val="005D4E0B"/>
    <w:rsid w:val="005D5509"/>
    <w:rsid w:val="005D5A20"/>
    <w:rsid w:val="005D5C0A"/>
    <w:rsid w:val="005D73AA"/>
    <w:rsid w:val="005D786C"/>
    <w:rsid w:val="005D7B62"/>
    <w:rsid w:val="005D7BC4"/>
    <w:rsid w:val="005D7D4D"/>
    <w:rsid w:val="005D7F78"/>
    <w:rsid w:val="005E002D"/>
    <w:rsid w:val="005E00BA"/>
    <w:rsid w:val="005E00E5"/>
    <w:rsid w:val="005E0148"/>
    <w:rsid w:val="005E0308"/>
    <w:rsid w:val="005E0473"/>
    <w:rsid w:val="005E049F"/>
    <w:rsid w:val="005E070C"/>
    <w:rsid w:val="005E0BB6"/>
    <w:rsid w:val="005E104D"/>
    <w:rsid w:val="005E1582"/>
    <w:rsid w:val="005E2031"/>
    <w:rsid w:val="005E3073"/>
    <w:rsid w:val="005E316A"/>
    <w:rsid w:val="005E32DF"/>
    <w:rsid w:val="005E345D"/>
    <w:rsid w:val="005E35EF"/>
    <w:rsid w:val="005E3CDE"/>
    <w:rsid w:val="005E3E39"/>
    <w:rsid w:val="005E3F3B"/>
    <w:rsid w:val="005E4D0C"/>
    <w:rsid w:val="005E583E"/>
    <w:rsid w:val="005E5E38"/>
    <w:rsid w:val="005E5EAE"/>
    <w:rsid w:val="005E6267"/>
    <w:rsid w:val="005E640D"/>
    <w:rsid w:val="005E6473"/>
    <w:rsid w:val="005E6A73"/>
    <w:rsid w:val="005E7088"/>
    <w:rsid w:val="005E7246"/>
    <w:rsid w:val="005E77D8"/>
    <w:rsid w:val="005E7A3F"/>
    <w:rsid w:val="005E7E1B"/>
    <w:rsid w:val="005E7E1E"/>
    <w:rsid w:val="005E7E34"/>
    <w:rsid w:val="005F0108"/>
    <w:rsid w:val="005F0291"/>
    <w:rsid w:val="005F02A5"/>
    <w:rsid w:val="005F04B2"/>
    <w:rsid w:val="005F0AA2"/>
    <w:rsid w:val="005F0ECC"/>
    <w:rsid w:val="005F1650"/>
    <w:rsid w:val="005F1715"/>
    <w:rsid w:val="005F1904"/>
    <w:rsid w:val="005F21A5"/>
    <w:rsid w:val="005F2470"/>
    <w:rsid w:val="005F25A4"/>
    <w:rsid w:val="005F2790"/>
    <w:rsid w:val="005F28C6"/>
    <w:rsid w:val="005F2EA8"/>
    <w:rsid w:val="005F2F5F"/>
    <w:rsid w:val="005F3441"/>
    <w:rsid w:val="005F379D"/>
    <w:rsid w:val="005F3F16"/>
    <w:rsid w:val="005F4A82"/>
    <w:rsid w:val="005F52CC"/>
    <w:rsid w:val="005F539A"/>
    <w:rsid w:val="005F53CE"/>
    <w:rsid w:val="005F54E3"/>
    <w:rsid w:val="005F5E6F"/>
    <w:rsid w:val="005F6510"/>
    <w:rsid w:val="005F681C"/>
    <w:rsid w:val="005F69E6"/>
    <w:rsid w:val="005F6A50"/>
    <w:rsid w:val="005F6BD4"/>
    <w:rsid w:val="005F6E0D"/>
    <w:rsid w:val="005F715A"/>
    <w:rsid w:val="005F7188"/>
    <w:rsid w:val="005F7985"/>
    <w:rsid w:val="005F7F10"/>
    <w:rsid w:val="006001DF"/>
    <w:rsid w:val="00600A0E"/>
    <w:rsid w:val="00600B27"/>
    <w:rsid w:val="00600CEB"/>
    <w:rsid w:val="006012EE"/>
    <w:rsid w:val="00601350"/>
    <w:rsid w:val="00601471"/>
    <w:rsid w:val="006026F2"/>
    <w:rsid w:val="006026F6"/>
    <w:rsid w:val="00602816"/>
    <w:rsid w:val="00602A78"/>
    <w:rsid w:val="00602A84"/>
    <w:rsid w:val="00602AA1"/>
    <w:rsid w:val="00602DF3"/>
    <w:rsid w:val="00603123"/>
    <w:rsid w:val="006036F4"/>
    <w:rsid w:val="006040F9"/>
    <w:rsid w:val="00604151"/>
    <w:rsid w:val="00604295"/>
    <w:rsid w:val="0060430B"/>
    <w:rsid w:val="00604367"/>
    <w:rsid w:val="006044BE"/>
    <w:rsid w:val="0060475F"/>
    <w:rsid w:val="006047DF"/>
    <w:rsid w:val="006047F8"/>
    <w:rsid w:val="00604804"/>
    <w:rsid w:val="006049AF"/>
    <w:rsid w:val="00604DE1"/>
    <w:rsid w:val="00604F01"/>
    <w:rsid w:val="00605202"/>
    <w:rsid w:val="00605C03"/>
    <w:rsid w:val="00605D4D"/>
    <w:rsid w:val="006060C2"/>
    <w:rsid w:val="006063E2"/>
    <w:rsid w:val="00606A26"/>
    <w:rsid w:val="006078A3"/>
    <w:rsid w:val="0060797D"/>
    <w:rsid w:val="006079BD"/>
    <w:rsid w:val="006079C4"/>
    <w:rsid w:val="00607D81"/>
    <w:rsid w:val="00610747"/>
    <w:rsid w:val="00610B43"/>
    <w:rsid w:val="00610D9F"/>
    <w:rsid w:val="00610DF3"/>
    <w:rsid w:val="00610DFA"/>
    <w:rsid w:val="00610E03"/>
    <w:rsid w:val="00610F25"/>
    <w:rsid w:val="0061113F"/>
    <w:rsid w:val="00611482"/>
    <w:rsid w:val="0061176E"/>
    <w:rsid w:val="00611A5C"/>
    <w:rsid w:val="00611EA7"/>
    <w:rsid w:val="00611F3C"/>
    <w:rsid w:val="00612CAE"/>
    <w:rsid w:val="00612E71"/>
    <w:rsid w:val="006130F6"/>
    <w:rsid w:val="00613304"/>
    <w:rsid w:val="00613C98"/>
    <w:rsid w:val="00613EA5"/>
    <w:rsid w:val="00614111"/>
    <w:rsid w:val="0061417B"/>
    <w:rsid w:val="0061440F"/>
    <w:rsid w:val="00614701"/>
    <w:rsid w:val="00614AAB"/>
    <w:rsid w:val="00614CD1"/>
    <w:rsid w:val="0061518B"/>
    <w:rsid w:val="006151F2"/>
    <w:rsid w:val="006152E8"/>
    <w:rsid w:val="0061567B"/>
    <w:rsid w:val="00615AC8"/>
    <w:rsid w:val="00615F53"/>
    <w:rsid w:val="006160C5"/>
    <w:rsid w:val="0061623D"/>
    <w:rsid w:val="00616293"/>
    <w:rsid w:val="0061635C"/>
    <w:rsid w:val="0061639A"/>
    <w:rsid w:val="006164A3"/>
    <w:rsid w:val="006167A5"/>
    <w:rsid w:val="00617098"/>
    <w:rsid w:val="00617688"/>
    <w:rsid w:val="006178AE"/>
    <w:rsid w:val="006178C3"/>
    <w:rsid w:val="00620E78"/>
    <w:rsid w:val="00620F2C"/>
    <w:rsid w:val="006211C8"/>
    <w:rsid w:val="0062152A"/>
    <w:rsid w:val="00621753"/>
    <w:rsid w:val="00622597"/>
    <w:rsid w:val="006227EA"/>
    <w:rsid w:val="00622D4B"/>
    <w:rsid w:val="006230C3"/>
    <w:rsid w:val="00623205"/>
    <w:rsid w:val="0062327B"/>
    <w:rsid w:val="0062329B"/>
    <w:rsid w:val="00623583"/>
    <w:rsid w:val="00623642"/>
    <w:rsid w:val="00623670"/>
    <w:rsid w:val="00623EAA"/>
    <w:rsid w:val="00623EED"/>
    <w:rsid w:val="0062462F"/>
    <w:rsid w:val="00624631"/>
    <w:rsid w:val="0062467E"/>
    <w:rsid w:val="00624BA1"/>
    <w:rsid w:val="00624F8F"/>
    <w:rsid w:val="00625006"/>
    <w:rsid w:val="00625AE0"/>
    <w:rsid w:val="00626133"/>
    <w:rsid w:val="006262C6"/>
    <w:rsid w:val="00626596"/>
    <w:rsid w:val="0062661B"/>
    <w:rsid w:val="00626FE8"/>
    <w:rsid w:val="00627832"/>
    <w:rsid w:val="00627997"/>
    <w:rsid w:val="00630118"/>
    <w:rsid w:val="006304B5"/>
    <w:rsid w:val="00630514"/>
    <w:rsid w:val="00630F98"/>
    <w:rsid w:val="006310AE"/>
    <w:rsid w:val="006312B9"/>
    <w:rsid w:val="00631614"/>
    <w:rsid w:val="00631762"/>
    <w:rsid w:val="00631C50"/>
    <w:rsid w:val="00632196"/>
    <w:rsid w:val="00632A92"/>
    <w:rsid w:val="00632BA2"/>
    <w:rsid w:val="00632CCD"/>
    <w:rsid w:val="006334F4"/>
    <w:rsid w:val="00633BF2"/>
    <w:rsid w:val="00633D26"/>
    <w:rsid w:val="00633EAB"/>
    <w:rsid w:val="00633F16"/>
    <w:rsid w:val="00633F67"/>
    <w:rsid w:val="006345C3"/>
    <w:rsid w:val="006346A7"/>
    <w:rsid w:val="00634956"/>
    <w:rsid w:val="00634A79"/>
    <w:rsid w:val="006350AE"/>
    <w:rsid w:val="006351CB"/>
    <w:rsid w:val="0063530F"/>
    <w:rsid w:val="00635E82"/>
    <w:rsid w:val="00635EBA"/>
    <w:rsid w:val="00636151"/>
    <w:rsid w:val="0063626F"/>
    <w:rsid w:val="00636282"/>
    <w:rsid w:val="006362F9"/>
    <w:rsid w:val="00636666"/>
    <w:rsid w:val="0063669E"/>
    <w:rsid w:val="006369A9"/>
    <w:rsid w:val="00636AF7"/>
    <w:rsid w:val="00636F14"/>
    <w:rsid w:val="0063711F"/>
    <w:rsid w:val="006371C8"/>
    <w:rsid w:val="006373CD"/>
    <w:rsid w:val="00637830"/>
    <w:rsid w:val="00637887"/>
    <w:rsid w:val="00640072"/>
    <w:rsid w:val="00640806"/>
    <w:rsid w:val="00640CC6"/>
    <w:rsid w:val="00641046"/>
    <w:rsid w:val="0064117C"/>
    <w:rsid w:val="00641276"/>
    <w:rsid w:val="00641283"/>
    <w:rsid w:val="006413CF"/>
    <w:rsid w:val="00641413"/>
    <w:rsid w:val="00641465"/>
    <w:rsid w:val="0064165D"/>
    <w:rsid w:val="006416A0"/>
    <w:rsid w:val="00641BD5"/>
    <w:rsid w:val="00641D22"/>
    <w:rsid w:val="00642694"/>
    <w:rsid w:val="00642E8C"/>
    <w:rsid w:val="00643020"/>
    <w:rsid w:val="006433BD"/>
    <w:rsid w:val="006433FE"/>
    <w:rsid w:val="00643502"/>
    <w:rsid w:val="00643562"/>
    <w:rsid w:val="00643784"/>
    <w:rsid w:val="00644186"/>
    <w:rsid w:val="00644219"/>
    <w:rsid w:val="00644A21"/>
    <w:rsid w:val="00644F69"/>
    <w:rsid w:val="006453E5"/>
    <w:rsid w:val="0064575F"/>
    <w:rsid w:val="00645C9F"/>
    <w:rsid w:val="00646305"/>
    <w:rsid w:val="0064643B"/>
    <w:rsid w:val="00646864"/>
    <w:rsid w:val="00646865"/>
    <w:rsid w:val="00646A6C"/>
    <w:rsid w:val="00646AF4"/>
    <w:rsid w:val="006475E6"/>
    <w:rsid w:val="00647661"/>
    <w:rsid w:val="00647727"/>
    <w:rsid w:val="006506D8"/>
    <w:rsid w:val="006508B9"/>
    <w:rsid w:val="00650B84"/>
    <w:rsid w:val="00650C2A"/>
    <w:rsid w:val="00650CA1"/>
    <w:rsid w:val="0065143C"/>
    <w:rsid w:val="0065157E"/>
    <w:rsid w:val="00651712"/>
    <w:rsid w:val="00651806"/>
    <w:rsid w:val="00651854"/>
    <w:rsid w:val="00651F6F"/>
    <w:rsid w:val="00652578"/>
    <w:rsid w:val="006539E8"/>
    <w:rsid w:val="00654502"/>
    <w:rsid w:val="00654714"/>
    <w:rsid w:val="00654AA5"/>
    <w:rsid w:val="00654D11"/>
    <w:rsid w:val="00654D20"/>
    <w:rsid w:val="00655344"/>
    <w:rsid w:val="00655481"/>
    <w:rsid w:val="006554AF"/>
    <w:rsid w:val="00655866"/>
    <w:rsid w:val="00655EF2"/>
    <w:rsid w:val="006561A9"/>
    <w:rsid w:val="00656307"/>
    <w:rsid w:val="006565D8"/>
    <w:rsid w:val="006568CA"/>
    <w:rsid w:val="00656B96"/>
    <w:rsid w:val="00656F79"/>
    <w:rsid w:val="00657180"/>
    <w:rsid w:val="0065736B"/>
    <w:rsid w:val="0065748B"/>
    <w:rsid w:val="006578E4"/>
    <w:rsid w:val="00657AE5"/>
    <w:rsid w:val="00657F84"/>
    <w:rsid w:val="00657F90"/>
    <w:rsid w:val="006600AF"/>
    <w:rsid w:val="006607C6"/>
    <w:rsid w:val="00660DEF"/>
    <w:rsid w:val="00661021"/>
    <w:rsid w:val="00661217"/>
    <w:rsid w:val="006613A3"/>
    <w:rsid w:val="006619B0"/>
    <w:rsid w:val="00661E7D"/>
    <w:rsid w:val="00661EE9"/>
    <w:rsid w:val="00662012"/>
    <w:rsid w:val="0066249C"/>
    <w:rsid w:val="00662543"/>
    <w:rsid w:val="006626D0"/>
    <w:rsid w:val="006628E9"/>
    <w:rsid w:val="00662A94"/>
    <w:rsid w:val="00663448"/>
    <w:rsid w:val="006635DD"/>
    <w:rsid w:val="00663CA2"/>
    <w:rsid w:val="00663CAC"/>
    <w:rsid w:val="00663F98"/>
    <w:rsid w:val="006641F4"/>
    <w:rsid w:val="006643AE"/>
    <w:rsid w:val="0066448B"/>
    <w:rsid w:val="00664DDA"/>
    <w:rsid w:val="00664E8C"/>
    <w:rsid w:val="006655A0"/>
    <w:rsid w:val="006655EE"/>
    <w:rsid w:val="006655FA"/>
    <w:rsid w:val="00665F7C"/>
    <w:rsid w:val="006660EA"/>
    <w:rsid w:val="00666476"/>
    <w:rsid w:val="0066699A"/>
    <w:rsid w:val="006669FD"/>
    <w:rsid w:val="00666A02"/>
    <w:rsid w:val="00666A1D"/>
    <w:rsid w:val="00666DFC"/>
    <w:rsid w:val="00666EBB"/>
    <w:rsid w:val="00666FDC"/>
    <w:rsid w:val="006671C4"/>
    <w:rsid w:val="00667377"/>
    <w:rsid w:val="0066779E"/>
    <w:rsid w:val="00667AA2"/>
    <w:rsid w:val="00667AC7"/>
    <w:rsid w:val="00667FAF"/>
    <w:rsid w:val="0067048D"/>
    <w:rsid w:val="006704A1"/>
    <w:rsid w:val="0067096D"/>
    <w:rsid w:val="00670AC9"/>
    <w:rsid w:val="00670AD4"/>
    <w:rsid w:val="00670AF4"/>
    <w:rsid w:val="00670BAF"/>
    <w:rsid w:val="00670CFD"/>
    <w:rsid w:val="006711DA"/>
    <w:rsid w:val="00671499"/>
    <w:rsid w:val="006714A0"/>
    <w:rsid w:val="006717F8"/>
    <w:rsid w:val="006719E0"/>
    <w:rsid w:val="00671DE2"/>
    <w:rsid w:val="00672005"/>
    <w:rsid w:val="00672073"/>
    <w:rsid w:val="006720CE"/>
    <w:rsid w:val="0067269D"/>
    <w:rsid w:val="00672988"/>
    <w:rsid w:val="00672C64"/>
    <w:rsid w:val="00672C6B"/>
    <w:rsid w:val="00672C83"/>
    <w:rsid w:val="00672CA6"/>
    <w:rsid w:val="00672CD0"/>
    <w:rsid w:val="00672E9C"/>
    <w:rsid w:val="00672F15"/>
    <w:rsid w:val="00673459"/>
    <w:rsid w:val="00673ADF"/>
    <w:rsid w:val="006740CE"/>
    <w:rsid w:val="0067432D"/>
    <w:rsid w:val="00674330"/>
    <w:rsid w:val="006747A5"/>
    <w:rsid w:val="006747AE"/>
    <w:rsid w:val="00674BCC"/>
    <w:rsid w:val="00674E6A"/>
    <w:rsid w:val="0067552B"/>
    <w:rsid w:val="0067590A"/>
    <w:rsid w:val="00675AB1"/>
    <w:rsid w:val="00675CF4"/>
    <w:rsid w:val="00675F96"/>
    <w:rsid w:val="00676594"/>
    <w:rsid w:val="00676988"/>
    <w:rsid w:val="00676A64"/>
    <w:rsid w:val="006770A1"/>
    <w:rsid w:val="0067783E"/>
    <w:rsid w:val="00677925"/>
    <w:rsid w:val="006779BF"/>
    <w:rsid w:val="00677D56"/>
    <w:rsid w:val="00677F5E"/>
    <w:rsid w:val="006808AD"/>
    <w:rsid w:val="00680EC9"/>
    <w:rsid w:val="00680F46"/>
    <w:rsid w:val="00681075"/>
    <w:rsid w:val="006818AD"/>
    <w:rsid w:val="00681EBF"/>
    <w:rsid w:val="00681FDC"/>
    <w:rsid w:val="00682733"/>
    <w:rsid w:val="00682842"/>
    <w:rsid w:val="00682A41"/>
    <w:rsid w:val="00682AD5"/>
    <w:rsid w:val="00682B1B"/>
    <w:rsid w:val="00682B53"/>
    <w:rsid w:val="00682B9F"/>
    <w:rsid w:val="00682DC9"/>
    <w:rsid w:val="00682E0D"/>
    <w:rsid w:val="00682F27"/>
    <w:rsid w:val="00683664"/>
    <w:rsid w:val="00683C44"/>
    <w:rsid w:val="00683D7E"/>
    <w:rsid w:val="00684140"/>
    <w:rsid w:val="00684A58"/>
    <w:rsid w:val="00684AEB"/>
    <w:rsid w:val="00685092"/>
    <w:rsid w:val="006859DB"/>
    <w:rsid w:val="00686564"/>
    <w:rsid w:val="0068678D"/>
    <w:rsid w:val="006868AF"/>
    <w:rsid w:val="00686968"/>
    <w:rsid w:val="00686F8F"/>
    <w:rsid w:val="00687393"/>
    <w:rsid w:val="00687488"/>
    <w:rsid w:val="00687A67"/>
    <w:rsid w:val="006904ED"/>
    <w:rsid w:val="00690E2E"/>
    <w:rsid w:val="00691220"/>
    <w:rsid w:val="006915D7"/>
    <w:rsid w:val="00691967"/>
    <w:rsid w:val="00691D6D"/>
    <w:rsid w:val="00691DDB"/>
    <w:rsid w:val="00691E3E"/>
    <w:rsid w:val="00692814"/>
    <w:rsid w:val="00692C48"/>
    <w:rsid w:val="006932E7"/>
    <w:rsid w:val="00693347"/>
    <w:rsid w:val="0069334C"/>
    <w:rsid w:val="0069341E"/>
    <w:rsid w:val="00693F74"/>
    <w:rsid w:val="006940AF"/>
    <w:rsid w:val="006947CB"/>
    <w:rsid w:val="006948EF"/>
    <w:rsid w:val="0069492A"/>
    <w:rsid w:val="00694CE2"/>
    <w:rsid w:val="00694D02"/>
    <w:rsid w:val="00694D57"/>
    <w:rsid w:val="0069528A"/>
    <w:rsid w:val="006964A1"/>
    <w:rsid w:val="00696A5D"/>
    <w:rsid w:val="00696D63"/>
    <w:rsid w:val="00696E91"/>
    <w:rsid w:val="00696EDF"/>
    <w:rsid w:val="00696F85"/>
    <w:rsid w:val="00697665"/>
    <w:rsid w:val="00697B1C"/>
    <w:rsid w:val="00697DE0"/>
    <w:rsid w:val="006A032F"/>
    <w:rsid w:val="006A048B"/>
    <w:rsid w:val="006A0504"/>
    <w:rsid w:val="006A0DD3"/>
    <w:rsid w:val="006A0F4B"/>
    <w:rsid w:val="006A146E"/>
    <w:rsid w:val="006A1B6D"/>
    <w:rsid w:val="006A1BEB"/>
    <w:rsid w:val="006A2F2D"/>
    <w:rsid w:val="006A3022"/>
    <w:rsid w:val="006A307F"/>
    <w:rsid w:val="006A32BE"/>
    <w:rsid w:val="006A32DA"/>
    <w:rsid w:val="006A339C"/>
    <w:rsid w:val="006A3857"/>
    <w:rsid w:val="006A39C2"/>
    <w:rsid w:val="006A41AE"/>
    <w:rsid w:val="006A449F"/>
    <w:rsid w:val="006A4856"/>
    <w:rsid w:val="006A4911"/>
    <w:rsid w:val="006A4945"/>
    <w:rsid w:val="006A4A5A"/>
    <w:rsid w:val="006A4EA6"/>
    <w:rsid w:val="006A4ED0"/>
    <w:rsid w:val="006A536E"/>
    <w:rsid w:val="006A5474"/>
    <w:rsid w:val="006A564B"/>
    <w:rsid w:val="006A5EEC"/>
    <w:rsid w:val="006A5F1C"/>
    <w:rsid w:val="006A63EE"/>
    <w:rsid w:val="006A67CA"/>
    <w:rsid w:val="006A6BDF"/>
    <w:rsid w:val="006A6CF2"/>
    <w:rsid w:val="006A75EA"/>
    <w:rsid w:val="006A7E54"/>
    <w:rsid w:val="006A7F2A"/>
    <w:rsid w:val="006B039D"/>
    <w:rsid w:val="006B0535"/>
    <w:rsid w:val="006B0575"/>
    <w:rsid w:val="006B05B5"/>
    <w:rsid w:val="006B0DA8"/>
    <w:rsid w:val="006B0EFA"/>
    <w:rsid w:val="006B0FF0"/>
    <w:rsid w:val="006B1284"/>
    <w:rsid w:val="006B1545"/>
    <w:rsid w:val="006B15EA"/>
    <w:rsid w:val="006B1D20"/>
    <w:rsid w:val="006B21D3"/>
    <w:rsid w:val="006B23B9"/>
    <w:rsid w:val="006B2AA6"/>
    <w:rsid w:val="006B2DA7"/>
    <w:rsid w:val="006B2F4D"/>
    <w:rsid w:val="006B306B"/>
    <w:rsid w:val="006B34C0"/>
    <w:rsid w:val="006B3682"/>
    <w:rsid w:val="006B3974"/>
    <w:rsid w:val="006B3C58"/>
    <w:rsid w:val="006B4721"/>
    <w:rsid w:val="006B479A"/>
    <w:rsid w:val="006B48CB"/>
    <w:rsid w:val="006B4A4B"/>
    <w:rsid w:val="006B4B92"/>
    <w:rsid w:val="006B5588"/>
    <w:rsid w:val="006B55CD"/>
    <w:rsid w:val="006B564D"/>
    <w:rsid w:val="006B5E79"/>
    <w:rsid w:val="006B6237"/>
    <w:rsid w:val="006B731C"/>
    <w:rsid w:val="006B7629"/>
    <w:rsid w:val="006B7AB8"/>
    <w:rsid w:val="006C0299"/>
    <w:rsid w:val="006C04A5"/>
    <w:rsid w:val="006C0847"/>
    <w:rsid w:val="006C0BDA"/>
    <w:rsid w:val="006C0CFD"/>
    <w:rsid w:val="006C1396"/>
    <w:rsid w:val="006C1445"/>
    <w:rsid w:val="006C14E0"/>
    <w:rsid w:val="006C2F58"/>
    <w:rsid w:val="006C31D6"/>
    <w:rsid w:val="006C3497"/>
    <w:rsid w:val="006C36E7"/>
    <w:rsid w:val="006C3AB0"/>
    <w:rsid w:val="006C3BFB"/>
    <w:rsid w:val="006C4661"/>
    <w:rsid w:val="006C4A00"/>
    <w:rsid w:val="006C4FC1"/>
    <w:rsid w:val="006C51A5"/>
    <w:rsid w:val="006C51FA"/>
    <w:rsid w:val="006C529D"/>
    <w:rsid w:val="006C5928"/>
    <w:rsid w:val="006C5D77"/>
    <w:rsid w:val="006C675F"/>
    <w:rsid w:val="006C6798"/>
    <w:rsid w:val="006C6DF7"/>
    <w:rsid w:val="006C6ED7"/>
    <w:rsid w:val="006C7390"/>
    <w:rsid w:val="006C7787"/>
    <w:rsid w:val="006C7A78"/>
    <w:rsid w:val="006C7D7D"/>
    <w:rsid w:val="006D054F"/>
    <w:rsid w:val="006D05F5"/>
    <w:rsid w:val="006D0826"/>
    <w:rsid w:val="006D0B06"/>
    <w:rsid w:val="006D0C12"/>
    <w:rsid w:val="006D0CE6"/>
    <w:rsid w:val="006D0E10"/>
    <w:rsid w:val="006D0E6B"/>
    <w:rsid w:val="006D10BB"/>
    <w:rsid w:val="006D1655"/>
    <w:rsid w:val="006D1CB5"/>
    <w:rsid w:val="006D2146"/>
    <w:rsid w:val="006D2294"/>
    <w:rsid w:val="006D2FEB"/>
    <w:rsid w:val="006D3A78"/>
    <w:rsid w:val="006D3FDB"/>
    <w:rsid w:val="006D422E"/>
    <w:rsid w:val="006D45D6"/>
    <w:rsid w:val="006D4880"/>
    <w:rsid w:val="006D4B82"/>
    <w:rsid w:val="006D4F5A"/>
    <w:rsid w:val="006D509A"/>
    <w:rsid w:val="006D5389"/>
    <w:rsid w:val="006D5402"/>
    <w:rsid w:val="006D57D9"/>
    <w:rsid w:val="006D632E"/>
    <w:rsid w:val="006D6993"/>
    <w:rsid w:val="006D69D4"/>
    <w:rsid w:val="006D6C18"/>
    <w:rsid w:val="006D6C9C"/>
    <w:rsid w:val="006D6CCE"/>
    <w:rsid w:val="006D74A6"/>
    <w:rsid w:val="006D7A48"/>
    <w:rsid w:val="006D7C9C"/>
    <w:rsid w:val="006E0119"/>
    <w:rsid w:val="006E094A"/>
    <w:rsid w:val="006E0EFC"/>
    <w:rsid w:val="006E12B1"/>
    <w:rsid w:val="006E1323"/>
    <w:rsid w:val="006E13D1"/>
    <w:rsid w:val="006E15CB"/>
    <w:rsid w:val="006E16C9"/>
    <w:rsid w:val="006E1FFD"/>
    <w:rsid w:val="006E290F"/>
    <w:rsid w:val="006E2C73"/>
    <w:rsid w:val="006E3277"/>
    <w:rsid w:val="006E3304"/>
    <w:rsid w:val="006E355C"/>
    <w:rsid w:val="006E397E"/>
    <w:rsid w:val="006E3995"/>
    <w:rsid w:val="006E400B"/>
    <w:rsid w:val="006E4D0C"/>
    <w:rsid w:val="006E4D1B"/>
    <w:rsid w:val="006E4D83"/>
    <w:rsid w:val="006E5639"/>
    <w:rsid w:val="006E5994"/>
    <w:rsid w:val="006E5AFA"/>
    <w:rsid w:val="006E5B78"/>
    <w:rsid w:val="006E61ED"/>
    <w:rsid w:val="006E6519"/>
    <w:rsid w:val="006E65D2"/>
    <w:rsid w:val="006E66B1"/>
    <w:rsid w:val="006E67BA"/>
    <w:rsid w:val="006E6917"/>
    <w:rsid w:val="006E6933"/>
    <w:rsid w:val="006E699D"/>
    <w:rsid w:val="006E6BA3"/>
    <w:rsid w:val="006E7859"/>
    <w:rsid w:val="006F0227"/>
    <w:rsid w:val="006F04A2"/>
    <w:rsid w:val="006F0ACE"/>
    <w:rsid w:val="006F0BA5"/>
    <w:rsid w:val="006F0F09"/>
    <w:rsid w:val="006F1116"/>
    <w:rsid w:val="006F12A3"/>
    <w:rsid w:val="006F156C"/>
    <w:rsid w:val="006F16EC"/>
    <w:rsid w:val="006F1B94"/>
    <w:rsid w:val="006F213E"/>
    <w:rsid w:val="006F2654"/>
    <w:rsid w:val="006F29A9"/>
    <w:rsid w:val="006F3196"/>
    <w:rsid w:val="006F323D"/>
    <w:rsid w:val="006F340D"/>
    <w:rsid w:val="006F3C54"/>
    <w:rsid w:val="006F3D9F"/>
    <w:rsid w:val="006F4151"/>
    <w:rsid w:val="006F418C"/>
    <w:rsid w:val="006F498A"/>
    <w:rsid w:val="006F4B38"/>
    <w:rsid w:val="006F5922"/>
    <w:rsid w:val="006F5E64"/>
    <w:rsid w:val="006F5EE0"/>
    <w:rsid w:val="006F60DE"/>
    <w:rsid w:val="006F65FB"/>
    <w:rsid w:val="006F6AED"/>
    <w:rsid w:val="006F74C4"/>
    <w:rsid w:val="006F7914"/>
    <w:rsid w:val="006F7C0B"/>
    <w:rsid w:val="006F7E46"/>
    <w:rsid w:val="00700A32"/>
    <w:rsid w:val="00700AB4"/>
    <w:rsid w:val="00700C4B"/>
    <w:rsid w:val="00700FA0"/>
    <w:rsid w:val="00700FCA"/>
    <w:rsid w:val="00701587"/>
    <w:rsid w:val="007015C6"/>
    <w:rsid w:val="00701645"/>
    <w:rsid w:val="00701949"/>
    <w:rsid w:val="0070196D"/>
    <w:rsid w:val="00701AC8"/>
    <w:rsid w:val="00701BBC"/>
    <w:rsid w:val="00702652"/>
    <w:rsid w:val="00702B10"/>
    <w:rsid w:val="00702D5A"/>
    <w:rsid w:val="00702EF7"/>
    <w:rsid w:val="00703390"/>
    <w:rsid w:val="00703571"/>
    <w:rsid w:val="00703989"/>
    <w:rsid w:val="00703AB1"/>
    <w:rsid w:val="00703BDE"/>
    <w:rsid w:val="00703CB9"/>
    <w:rsid w:val="00703EC3"/>
    <w:rsid w:val="00704069"/>
    <w:rsid w:val="007042E9"/>
    <w:rsid w:val="00704495"/>
    <w:rsid w:val="00704631"/>
    <w:rsid w:val="00705892"/>
    <w:rsid w:val="00705CE9"/>
    <w:rsid w:val="00706645"/>
    <w:rsid w:val="00706EF8"/>
    <w:rsid w:val="00707E74"/>
    <w:rsid w:val="00710207"/>
    <w:rsid w:val="00710331"/>
    <w:rsid w:val="0071042C"/>
    <w:rsid w:val="007108D3"/>
    <w:rsid w:val="00710978"/>
    <w:rsid w:val="0071118B"/>
    <w:rsid w:val="0071132D"/>
    <w:rsid w:val="0071143D"/>
    <w:rsid w:val="007114EF"/>
    <w:rsid w:val="00711C66"/>
    <w:rsid w:val="00711DB7"/>
    <w:rsid w:val="00711E13"/>
    <w:rsid w:val="007122CF"/>
    <w:rsid w:val="0071296D"/>
    <w:rsid w:val="00712DF5"/>
    <w:rsid w:val="00712EDA"/>
    <w:rsid w:val="00713087"/>
    <w:rsid w:val="00713112"/>
    <w:rsid w:val="0071312A"/>
    <w:rsid w:val="007136D0"/>
    <w:rsid w:val="00713722"/>
    <w:rsid w:val="007138DB"/>
    <w:rsid w:val="00713AF3"/>
    <w:rsid w:val="0071418D"/>
    <w:rsid w:val="0071492C"/>
    <w:rsid w:val="00714BFA"/>
    <w:rsid w:val="00714D62"/>
    <w:rsid w:val="00714D9F"/>
    <w:rsid w:val="007152B4"/>
    <w:rsid w:val="007155A9"/>
    <w:rsid w:val="007156AA"/>
    <w:rsid w:val="007157A8"/>
    <w:rsid w:val="007157C0"/>
    <w:rsid w:val="007158E1"/>
    <w:rsid w:val="00716007"/>
    <w:rsid w:val="0071613B"/>
    <w:rsid w:val="0071641D"/>
    <w:rsid w:val="007164A8"/>
    <w:rsid w:val="007167FA"/>
    <w:rsid w:val="00716AA6"/>
    <w:rsid w:val="00716AFF"/>
    <w:rsid w:val="00716B66"/>
    <w:rsid w:val="0071705B"/>
    <w:rsid w:val="007170DB"/>
    <w:rsid w:val="007171D1"/>
    <w:rsid w:val="00717934"/>
    <w:rsid w:val="0071C89D"/>
    <w:rsid w:val="007201CA"/>
    <w:rsid w:val="0072045A"/>
    <w:rsid w:val="00720505"/>
    <w:rsid w:val="00720B70"/>
    <w:rsid w:val="0072169C"/>
    <w:rsid w:val="00721A55"/>
    <w:rsid w:val="00721FF3"/>
    <w:rsid w:val="00722262"/>
    <w:rsid w:val="0072232F"/>
    <w:rsid w:val="00722AB7"/>
    <w:rsid w:val="00722F86"/>
    <w:rsid w:val="007233F5"/>
    <w:rsid w:val="007236A3"/>
    <w:rsid w:val="007238E0"/>
    <w:rsid w:val="0072390D"/>
    <w:rsid w:val="007239B6"/>
    <w:rsid w:val="0072414A"/>
    <w:rsid w:val="00724376"/>
    <w:rsid w:val="007243CD"/>
    <w:rsid w:val="007243FC"/>
    <w:rsid w:val="00724645"/>
    <w:rsid w:val="0072490A"/>
    <w:rsid w:val="00724AA4"/>
    <w:rsid w:val="00724B64"/>
    <w:rsid w:val="00724B9D"/>
    <w:rsid w:val="00724EA6"/>
    <w:rsid w:val="0072517D"/>
    <w:rsid w:val="00725C56"/>
    <w:rsid w:val="00725E80"/>
    <w:rsid w:val="007264B5"/>
    <w:rsid w:val="00726526"/>
    <w:rsid w:val="00726878"/>
    <w:rsid w:val="007273B0"/>
    <w:rsid w:val="007274E1"/>
    <w:rsid w:val="0072771A"/>
    <w:rsid w:val="007278D9"/>
    <w:rsid w:val="007279AA"/>
    <w:rsid w:val="007279EA"/>
    <w:rsid w:val="007300E6"/>
    <w:rsid w:val="007301B0"/>
    <w:rsid w:val="0073021F"/>
    <w:rsid w:val="007305F5"/>
    <w:rsid w:val="0073075C"/>
    <w:rsid w:val="0073124A"/>
    <w:rsid w:val="00731B02"/>
    <w:rsid w:val="00731B79"/>
    <w:rsid w:val="007320A2"/>
    <w:rsid w:val="00732192"/>
    <w:rsid w:val="007325F3"/>
    <w:rsid w:val="007327CE"/>
    <w:rsid w:val="00732897"/>
    <w:rsid w:val="00732CF0"/>
    <w:rsid w:val="00732DFB"/>
    <w:rsid w:val="00733893"/>
    <w:rsid w:val="00733D14"/>
    <w:rsid w:val="0073417E"/>
    <w:rsid w:val="0073436A"/>
    <w:rsid w:val="007346D8"/>
    <w:rsid w:val="00734A05"/>
    <w:rsid w:val="00734ECC"/>
    <w:rsid w:val="0073528B"/>
    <w:rsid w:val="007355E6"/>
    <w:rsid w:val="00735C22"/>
    <w:rsid w:val="00735C6F"/>
    <w:rsid w:val="007360B1"/>
    <w:rsid w:val="007361D9"/>
    <w:rsid w:val="0073690C"/>
    <w:rsid w:val="00736971"/>
    <w:rsid w:val="00737553"/>
    <w:rsid w:val="00737708"/>
    <w:rsid w:val="0073781A"/>
    <w:rsid w:val="007379D2"/>
    <w:rsid w:val="00737A31"/>
    <w:rsid w:val="00737B29"/>
    <w:rsid w:val="00737C35"/>
    <w:rsid w:val="007404E2"/>
    <w:rsid w:val="007407BF"/>
    <w:rsid w:val="00740BDE"/>
    <w:rsid w:val="00740F89"/>
    <w:rsid w:val="00741B49"/>
    <w:rsid w:val="00741DDB"/>
    <w:rsid w:val="00742101"/>
    <w:rsid w:val="0074242D"/>
    <w:rsid w:val="00742A6A"/>
    <w:rsid w:val="00742AA7"/>
    <w:rsid w:val="00742B44"/>
    <w:rsid w:val="00742F34"/>
    <w:rsid w:val="0074374D"/>
    <w:rsid w:val="00743E8A"/>
    <w:rsid w:val="007440EB"/>
    <w:rsid w:val="0074449C"/>
    <w:rsid w:val="00744856"/>
    <w:rsid w:val="007449E6"/>
    <w:rsid w:val="00745134"/>
    <w:rsid w:val="007458DD"/>
    <w:rsid w:val="00745B6A"/>
    <w:rsid w:val="00745FE0"/>
    <w:rsid w:val="0074608F"/>
    <w:rsid w:val="0074656E"/>
    <w:rsid w:val="00746638"/>
    <w:rsid w:val="00746E90"/>
    <w:rsid w:val="00746FC6"/>
    <w:rsid w:val="00747023"/>
    <w:rsid w:val="007472D5"/>
    <w:rsid w:val="0074793B"/>
    <w:rsid w:val="00747F9A"/>
    <w:rsid w:val="007502BA"/>
    <w:rsid w:val="007502F6"/>
    <w:rsid w:val="00750385"/>
    <w:rsid w:val="007507EA"/>
    <w:rsid w:val="00750BCB"/>
    <w:rsid w:val="0075117C"/>
    <w:rsid w:val="007512F9"/>
    <w:rsid w:val="0075195D"/>
    <w:rsid w:val="007525AC"/>
    <w:rsid w:val="00752AB4"/>
    <w:rsid w:val="00752B03"/>
    <w:rsid w:val="00752B9F"/>
    <w:rsid w:val="00752E95"/>
    <w:rsid w:val="007530BA"/>
    <w:rsid w:val="007531C9"/>
    <w:rsid w:val="00753454"/>
    <w:rsid w:val="007538FC"/>
    <w:rsid w:val="00753BB5"/>
    <w:rsid w:val="00753BC4"/>
    <w:rsid w:val="00753D36"/>
    <w:rsid w:val="00753DF3"/>
    <w:rsid w:val="007544F1"/>
    <w:rsid w:val="00754690"/>
    <w:rsid w:val="007546B5"/>
    <w:rsid w:val="00754BCD"/>
    <w:rsid w:val="007554F6"/>
    <w:rsid w:val="007559DF"/>
    <w:rsid w:val="00755E00"/>
    <w:rsid w:val="00755E4A"/>
    <w:rsid w:val="0075620A"/>
    <w:rsid w:val="00756832"/>
    <w:rsid w:val="0075698F"/>
    <w:rsid w:val="0075722C"/>
    <w:rsid w:val="00757233"/>
    <w:rsid w:val="00757479"/>
    <w:rsid w:val="00757F0B"/>
    <w:rsid w:val="007605CF"/>
    <w:rsid w:val="00760739"/>
    <w:rsid w:val="00761606"/>
    <w:rsid w:val="007617A8"/>
    <w:rsid w:val="007618AB"/>
    <w:rsid w:val="007618C4"/>
    <w:rsid w:val="00761CBA"/>
    <w:rsid w:val="007626D0"/>
    <w:rsid w:val="0076402F"/>
    <w:rsid w:val="0076435A"/>
    <w:rsid w:val="007643F2"/>
    <w:rsid w:val="00764548"/>
    <w:rsid w:val="0076487C"/>
    <w:rsid w:val="00765041"/>
    <w:rsid w:val="007651CA"/>
    <w:rsid w:val="007654A6"/>
    <w:rsid w:val="007654FF"/>
    <w:rsid w:val="00765CE2"/>
    <w:rsid w:val="00765F52"/>
    <w:rsid w:val="00766086"/>
    <w:rsid w:val="00766595"/>
    <w:rsid w:val="007666A6"/>
    <w:rsid w:val="007669A2"/>
    <w:rsid w:val="00766FE5"/>
    <w:rsid w:val="0076717B"/>
    <w:rsid w:val="0076721F"/>
    <w:rsid w:val="00767519"/>
    <w:rsid w:val="00767932"/>
    <w:rsid w:val="00767ED1"/>
    <w:rsid w:val="00767F32"/>
    <w:rsid w:val="007700D8"/>
    <w:rsid w:val="007702CB"/>
    <w:rsid w:val="007704E1"/>
    <w:rsid w:val="007704ED"/>
    <w:rsid w:val="0077093E"/>
    <w:rsid w:val="00770A9B"/>
    <w:rsid w:val="00770C91"/>
    <w:rsid w:val="00770E5C"/>
    <w:rsid w:val="00771058"/>
    <w:rsid w:val="00771444"/>
    <w:rsid w:val="00771506"/>
    <w:rsid w:val="00771746"/>
    <w:rsid w:val="00771CAB"/>
    <w:rsid w:val="00772569"/>
    <w:rsid w:val="007727A1"/>
    <w:rsid w:val="00772A6B"/>
    <w:rsid w:val="00772E8C"/>
    <w:rsid w:val="00772FD2"/>
    <w:rsid w:val="00772FDB"/>
    <w:rsid w:val="00773050"/>
    <w:rsid w:val="0077316B"/>
    <w:rsid w:val="007732A7"/>
    <w:rsid w:val="007735DA"/>
    <w:rsid w:val="0077362B"/>
    <w:rsid w:val="007736D3"/>
    <w:rsid w:val="00773846"/>
    <w:rsid w:val="00773AE5"/>
    <w:rsid w:val="007745A9"/>
    <w:rsid w:val="0077481C"/>
    <w:rsid w:val="0077500F"/>
    <w:rsid w:val="0077548E"/>
    <w:rsid w:val="007755C2"/>
    <w:rsid w:val="007757A8"/>
    <w:rsid w:val="007757B6"/>
    <w:rsid w:val="00776097"/>
    <w:rsid w:val="007760D5"/>
    <w:rsid w:val="00777067"/>
    <w:rsid w:val="007772BA"/>
    <w:rsid w:val="00777315"/>
    <w:rsid w:val="007773FF"/>
    <w:rsid w:val="00777930"/>
    <w:rsid w:val="007802E4"/>
    <w:rsid w:val="007806EC"/>
    <w:rsid w:val="007808C2"/>
    <w:rsid w:val="00780919"/>
    <w:rsid w:val="00780A58"/>
    <w:rsid w:val="00780BCF"/>
    <w:rsid w:val="00780C3B"/>
    <w:rsid w:val="00780DB5"/>
    <w:rsid w:val="00780EB2"/>
    <w:rsid w:val="00781589"/>
    <w:rsid w:val="007818A6"/>
    <w:rsid w:val="007820D0"/>
    <w:rsid w:val="0078221E"/>
    <w:rsid w:val="007822FF"/>
    <w:rsid w:val="007823A6"/>
    <w:rsid w:val="007826C8"/>
    <w:rsid w:val="007828C2"/>
    <w:rsid w:val="00782B2E"/>
    <w:rsid w:val="00783205"/>
    <w:rsid w:val="0078380A"/>
    <w:rsid w:val="00783946"/>
    <w:rsid w:val="00784190"/>
    <w:rsid w:val="007843BE"/>
    <w:rsid w:val="0078457B"/>
    <w:rsid w:val="0078470E"/>
    <w:rsid w:val="00784756"/>
    <w:rsid w:val="0078484A"/>
    <w:rsid w:val="00784B56"/>
    <w:rsid w:val="00784DB7"/>
    <w:rsid w:val="00785030"/>
    <w:rsid w:val="0078539D"/>
    <w:rsid w:val="007853FC"/>
    <w:rsid w:val="007855A5"/>
    <w:rsid w:val="007856C1"/>
    <w:rsid w:val="00785B0F"/>
    <w:rsid w:val="00785BF8"/>
    <w:rsid w:val="00786058"/>
    <w:rsid w:val="0078646C"/>
    <w:rsid w:val="00786975"/>
    <w:rsid w:val="00787051"/>
    <w:rsid w:val="007878A8"/>
    <w:rsid w:val="0079018D"/>
    <w:rsid w:val="007901DC"/>
    <w:rsid w:val="0079025C"/>
    <w:rsid w:val="0079030D"/>
    <w:rsid w:val="00790459"/>
    <w:rsid w:val="007907DE"/>
    <w:rsid w:val="00791001"/>
    <w:rsid w:val="0079118B"/>
    <w:rsid w:val="007911F5"/>
    <w:rsid w:val="00791A00"/>
    <w:rsid w:val="00791CD2"/>
    <w:rsid w:val="00791DDB"/>
    <w:rsid w:val="00791EC8"/>
    <w:rsid w:val="00791EE3"/>
    <w:rsid w:val="00791F83"/>
    <w:rsid w:val="007925CF"/>
    <w:rsid w:val="007927D6"/>
    <w:rsid w:val="00792CEE"/>
    <w:rsid w:val="00792E7C"/>
    <w:rsid w:val="00792F24"/>
    <w:rsid w:val="007935F8"/>
    <w:rsid w:val="007936A8"/>
    <w:rsid w:val="00793D41"/>
    <w:rsid w:val="00794693"/>
    <w:rsid w:val="0079484D"/>
    <w:rsid w:val="00794B4A"/>
    <w:rsid w:val="00794D05"/>
    <w:rsid w:val="007951B6"/>
    <w:rsid w:val="00795719"/>
    <w:rsid w:val="00795982"/>
    <w:rsid w:val="00795DD7"/>
    <w:rsid w:val="007962B4"/>
    <w:rsid w:val="007965BE"/>
    <w:rsid w:val="00796B10"/>
    <w:rsid w:val="00796F15"/>
    <w:rsid w:val="007973C0"/>
    <w:rsid w:val="00797AC3"/>
    <w:rsid w:val="00797CAA"/>
    <w:rsid w:val="00797E22"/>
    <w:rsid w:val="007A0D63"/>
    <w:rsid w:val="007A0F8E"/>
    <w:rsid w:val="007A115E"/>
    <w:rsid w:val="007A12A8"/>
    <w:rsid w:val="007A138F"/>
    <w:rsid w:val="007A1640"/>
    <w:rsid w:val="007A16FA"/>
    <w:rsid w:val="007A1AE4"/>
    <w:rsid w:val="007A1D9D"/>
    <w:rsid w:val="007A20A4"/>
    <w:rsid w:val="007A22C7"/>
    <w:rsid w:val="007A2318"/>
    <w:rsid w:val="007A24BD"/>
    <w:rsid w:val="007A258F"/>
    <w:rsid w:val="007A26EA"/>
    <w:rsid w:val="007A27D6"/>
    <w:rsid w:val="007A2A45"/>
    <w:rsid w:val="007A2F14"/>
    <w:rsid w:val="007A328B"/>
    <w:rsid w:val="007A3924"/>
    <w:rsid w:val="007A39DF"/>
    <w:rsid w:val="007A4008"/>
    <w:rsid w:val="007A43ED"/>
    <w:rsid w:val="007A4883"/>
    <w:rsid w:val="007A49D5"/>
    <w:rsid w:val="007A4BDD"/>
    <w:rsid w:val="007A5432"/>
    <w:rsid w:val="007A550D"/>
    <w:rsid w:val="007A56D8"/>
    <w:rsid w:val="007A598A"/>
    <w:rsid w:val="007A5B66"/>
    <w:rsid w:val="007A5BE6"/>
    <w:rsid w:val="007A61B6"/>
    <w:rsid w:val="007A61BB"/>
    <w:rsid w:val="007A69D2"/>
    <w:rsid w:val="007A6C10"/>
    <w:rsid w:val="007A6CFD"/>
    <w:rsid w:val="007A6D41"/>
    <w:rsid w:val="007A72EE"/>
    <w:rsid w:val="007A750A"/>
    <w:rsid w:val="007A75B7"/>
    <w:rsid w:val="007A76AB"/>
    <w:rsid w:val="007A7E5B"/>
    <w:rsid w:val="007B0121"/>
    <w:rsid w:val="007B0397"/>
    <w:rsid w:val="007B0702"/>
    <w:rsid w:val="007B0ADB"/>
    <w:rsid w:val="007B0C27"/>
    <w:rsid w:val="007B0F67"/>
    <w:rsid w:val="007B111A"/>
    <w:rsid w:val="007B1379"/>
    <w:rsid w:val="007B156F"/>
    <w:rsid w:val="007B172D"/>
    <w:rsid w:val="007B17B6"/>
    <w:rsid w:val="007B235A"/>
    <w:rsid w:val="007B26EE"/>
    <w:rsid w:val="007B2A22"/>
    <w:rsid w:val="007B3502"/>
    <w:rsid w:val="007B3AEC"/>
    <w:rsid w:val="007B3CF9"/>
    <w:rsid w:val="007B3E6D"/>
    <w:rsid w:val="007B3F88"/>
    <w:rsid w:val="007B4015"/>
    <w:rsid w:val="007B44ED"/>
    <w:rsid w:val="007B491A"/>
    <w:rsid w:val="007B4AFC"/>
    <w:rsid w:val="007B5370"/>
    <w:rsid w:val="007B57EC"/>
    <w:rsid w:val="007B588C"/>
    <w:rsid w:val="007B5BAA"/>
    <w:rsid w:val="007B5D73"/>
    <w:rsid w:val="007B61F5"/>
    <w:rsid w:val="007B63FA"/>
    <w:rsid w:val="007B6C12"/>
    <w:rsid w:val="007B6E0C"/>
    <w:rsid w:val="007B7240"/>
    <w:rsid w:val="007B7496"/>
    <w:rsid w:val="007B75F6"/>
    <w:rsid w:val="007B764C"/>
    <w:rsid w:val="007B7965"/>
    <w:rsid w:val="007B7A10"/>
    <w:rsid w:val="007C0802"/>
    <w:rsid w:val="007C105D"/>
    <w:rsid w:val="007C10AF"/>
    <w:rsid w:val="007C12BE"/>
    <w:rsid w:val="007C15B3"/>
    <w:rsid w:val="007C1B63"/>
    <w:rsid w:val="007C1D21"/>
    <w:rsid w:val="007C2739"/>
    <w:rsid w:val="007C28A7"/>
    <w:rsid w:val="007C2A09"/>
    <w:rsid w:val="007C2B72"/>
    <w:rsid w:val="007C2BEB"/>
    <w:rsid w:val="007C3412"/>
    <w:rsid w:val="007C3433"/>
    <w:rsid w:val="007C34E4"/>
    <w:rsid w:val="007C4B0F"/>
    <w:rsid w:val="007C4DAD"/>
    <w:rsid w:val="007C4F4B"/>
    <w:rsid w:val="007C4F76"/>
    <w:rsid w:val="007C50EB"/>
    <w:rsid w:val="007C5830"/>
    <w:rsid w:val="007C5933"/>
    <w:rsid w:val="007C599E"/>
    <w:rsid w:val="007C5DB8"/>
    <w:rsid w:val="007C5DCE"/>
    <w:rsid w:val="007C68EC"/>
    <w:rsid w:val="007C6C38"/>
    <w:rsid w:val="007C6CA2"/>
    <w:rsid w:val="007C6EAF"/>
    <w:rsid w:val="007C6F82"/>
    <w:rsid w:val="007CC943"/>
    <w:rsid w:val="007D05B2"/>
    <w:rsid w:val="007D05FA"/>
    <w:rsid w:val="007D08B6"/>
    <w:rsid w:val="007D09B7"/>
    <w:rsid w:val="007D0C44"/>
    <w:rsid w:val="007D0CA7"/>
    <w:rsid w:val="007D1946"/>
    <w:rsid w:val="007D1972"/>
    <w:rsid w:val="007D19D1"/>
    <w:rsid w:val="007D1C57"/>
    <w:rsid w:val="007D1F33"/>
    <w:rsid w:val="007D204E"/>
    <w:rsid w:val="007D248C"/>
    <w:rsid w:val="007D257F"/>
    <w:rsid w:val="007D29CA"/>
    <w:rsid w:val="007D2F09"/>
    <w:rsid w:val="007D3307"/>
    <w:rsid w:val="007D3B9E"/>
    <w:rsid w:val="007D3DBA"/>
    <w:rsid w:val="007D3DC3"/>
    <w:rsid w:val="007D4478"/>
    <w:rsid w:val="007D44CE"/>
    <w:rsid w:val="007D46B1"/>
    <w:rsid w:val="007D4930"/>
    <w:rsid w:val="007D548B"/>
    <w:rsid w:val="007D54F8"/>
    <w:rsid w:val="007D5DFA"/>
    <w:rsid w:val="007D5E27"/>
    <w:rsid w:val="007D651E"/>
    <w:rsid w:val="007D65BB"/>
    <w:rsid w:val="007D6F64"/>
    <w:rsid w:val="007D73C1"/>
    <w:rsid w:val="007D7498"/>
    <w:rsid w:val="007D7DB3"/>
    <w:rsid w:val="007D7F98"/>
    <w:rsid w:val="007E01F0"/>
    <w:rsid w:val="007E0228"/>
    <w:rsid w:val="007E02A4"/>
    <w:rsid w:val="007E0587"/>
    <w:rsid w:val="007E07E1"/>
    <w:rsid w:val="007E0D85"/>
    <w:rsid w:val="007E0DB7"/>
    <w:rsid w:val="007E10E5"/>
    <w:rsid w:val="007E1782"/>
    <w:rsid w:val="007E1AE5"/>
    <w:rsid w:val="007E1DDF"/>
    <w:rsid w:val="007E1E03"/>
    <w:rsid w:val="007E25AB"/>
    <w:rsid w:val="007E26FD"/>
    <w:rsid w:val="007E2741"/>
    <w:rsid w:val="007E2E19"/>
    <w:rsid w:val="007E2EFD"/>
    <w:rsid w:val="007E2F41"/>
    <w:rsid w:val="007E3293"/>
    <w:rsid w:val="007E36FC"/>
    <w:rsid w:val="007E37DF"/>
    <w:rsid w:val="007E3AE0"/>
    <w:rsid w:val="007E3D79"/>
    <w:rsid w:val="007E44FC"/>
    <w:rsid w:val="007E5AC2"/>
    <w:rsid w:val="007E65C4"/>
    <w:rsid w:val="007E65E5"/>
    <w:rsid w:val="007E6DDC"/>
    <w:rsid w:val="007E7442"/>
    <w:rsid w:val="007E769F"/>
    <w:rsid w:val="007E79C5"/>
    <w:rsid w:val="007F002D"/>
    <w:rsid w:val="007F01ED"/>
    <w:rsid w:val="007F0798"/>
    <w:rsid w:val="007F0DC3"/>
    <w:rsid w:val="007F13EA"/>
    <w:rsid w:val="007F15BA"/>
    <w:rsid w:val="007F1FAE"/>
    <w:rsid w:val="007F26D3"/>
    <w:rsid w:val="007F2845"/>
    <w:rsid w:val="007F29A7"/>
    <w:rsid w:val="007F2A12"/>
    <w:rsid w:val="007F2A69"/>
    <w:rsid w:val="007F31EC"/>
    <w:rsid w:val="007F38A2"/>
    <w:rsid w:val="007F3ACB"/>
    <w:rsid w:val="007F406F"/>
    <w:rsid w:val="007F43BC"/>
    <w:rsid w:val="007F4740"/>
    <w:rsid w:val="007F47D2"/>
    <w:rsid w:val="007F5F61"/>
    <w:rsid w:val="007F5F83"/>
    <w:rsid w:val="007F633D"/>
    <w:rsid w:val="007F6627"/>
    <w:rsid w:val="007F6800"/>
    <w:rsid w:val="007F6DCB"/>
    <w:rsid w:val="007F6DE3"/>
    <w:rsid w:val="007F794B"/>
    <w:rsid w:val="007F7ECD"/>
    <w:rsid w:val="008006C6"/>
    <w:rsid w:val="00800C52"/>
    <w:rsid w:val="0080153E"/>
    <w:rsid w:val="008018C8"/>
    <w:rsid w:val="00801A34"/>
    <w:rsid w:val="00801E37"/>
    <w:rsid w:val="00801FAD"/>
    <w:rsid w:val="0080231E"/>
    <w:rsid w:val="00802499"/>
    <w:rsid w:val="0080263A"/>
    <w:rsid w:val="00802648"/>
    <w:rsid w:val="008028A6"/>
    <w:rsid w:val="0080299A"/>
    <w:rsid w:val="00802E05"/>
    <w:rsid w:val="0080329D"/>
    <w:rsid w:val="008034D9"/>
    <w:rsid w:val="008034E5"/>
    <w:rsid w:val="0080397E"/>
    <w:rsid w:val="00803A0F"/>
    <w:rsid w:val="00803EB7"/>
    <w:rsid w:val="00804064"/>
    <w:rsid w:val="0080428D"/>
    <w:rsid w:val="00804639"/>
    <w:rsid w:val="008046D6"/>
    <w:rsid w:val="00804A5F"/>
    <w:rsid w:val="00804FAD"/>
    <w:rsid w:val="00805038"/>
    <w:rsid w:val="00805475"/>
    <w:rsid w:val="008055A9"/>
    <w:rsid w:val="008058E7"/>
    <w:rsid w:val="00805BAC"/>
    <w:rsid w:val="00805E7E"/>
    <w:rsid w:val="00805FD6"/>
    <w:rsid w:val="00806045"/>
    <w:rsid w:val="00806126"/>
    <w:rsid w:val="0080678C"/>
    <w:rsid w:val="00806DF5"/>
    <w:rsid w:val="0080729B"/>
    <w:rsid w:val="0080742D"/>
    <w:rsid w:val="00807C6A"/>
    <w:rsid w:val="008100AC"/>
    <w:rsid w:val="008106D1"/>
    <w:rsid w:val="00810C05"/>
    <w:rsid w:val="00810EB5"/>
    <w:rsid w:val="0081151E"/>
    <w:rsid w:val="008115AB"/>
    <w:rsid w:val="00811A5F"/>
    <w:rsid w:val="00811B9F"/>
    <w:rsid w:val="00811FCC"/>
    <w:rsid w:val="00812193"/>
    <w:rsid w:val="00812498"/>
    <w:rsid w:val="0081257E"/>
    <w:rsid w:val="008127E6"/>
    <w:rsid w:val="0081336E"/>
    <w:rsid w:val="008137D1"/>
    <w:rsid w:val="00813928"/>
    <w:rsid w:val="00813F0E"/>
    <w:rsid w:val="00814019"/>
    <w:rsid w:val="0081428E"/>
    <w:rsid w:val="00814F73"/>
    <w:rsid w:val="008151D1"/>
    <w:rsid w:val="008154EC"/>
    <w:rsid w:val="00816730"/>
    <w:rsid w:val="008169E3"/>
    <w:rsid w:val="00816ABF"/>
    <w:rsid w:val="00816CFF"/>
    <w:rsid w:val="00816E95"/>
    <w:rsid w:val="00817415"/>
    <w:rsid w:val="008177FF"/>
    <w:rsid w:val="0081792E"/>
    <w:rsid w:val="00817ABD"/>
    <w:rsid w:val="00817C23"/>
    <w:rsid w:val="00817F12"/>
    <w:rsid w:val="00817FEF"/>
    <w:rsid w:val="00820789"/>
    <w:rsid w:val="00820DC7"/>
    <w:rsid w:val="00820FBB"/>
    <w:rsid w:val="00820FFB"/>
    <w:rsid w:val="00821698"/>
    <w:rsid w:val="00821AEA"/>
    <w:rsid w:val="00821C80"/>
    <w:rsid w:val="00821D3D"/>
    <w:rsid w:val="008221DF"/>
    <w:rsid w:val="008221FE"/>
    <w:rsid w:val="008226F3"/>
    <w:rsid w:val="008226FC"/>
    <w:rsid w:val="00822BF5"/>
    <w:rsid w:val="00822CC3"/>
    <w:rsid w:val="0082367F"/>
    <w:rsid w:val="00823D5B"/>
    <w:rsid w:val="0082445F"/>
    <w:rsid w:val="00824684"/>
    <w:rsid w:val="0082471B"/>
    <w:rsid w:val="00824894"/>
    <w:rsid w:val="00824AF8"/>
    <w:rsid w:val="00824FFF"/>
    <w:rsid w:val="00825366"/>
    <w:rsid w:val="00825CE7"/>
    <w:rsid w:val="00825CF9"/>
    <w:rsid w:val="00825D3B"/>
    <w:rsid w:val="00825E84"/>
    <w:rsid w:val="00825F92"/>
    <w:rsid w:val="008261A4"/>
    <w:rsid w:val="00826203"/>
    <w:rsid w:val="00826225"/>
    <w:rsid w:val="00826440"/>
    <w:rsid w:val="00826689"/>
    <w:rsid w:val="00826A4A"/>
    <w:rsid w:val="00826C7B"/>
    <w:rsid w:val="00826DD9"/>
    <w:rsid w:val="00826E01"/>
    <w:rsid w:val="008277A8"/>
    <w:rsid w:val="008278B6"/>
    <w:rsid w:val="00830082"/>
    <w:rsid w:val="008306BC"/>
    <w:rsid w:val="008307ED"/>
    <w:rsid w:val="00830B3B"/>
    <w:rsid w:val="00830F5E"/>
    <w:rsid w:val="00831083"/>
    <w:rsid w:val="0083134C"/>
    <w:rsid w:val="0083164C"/>
    <w:rsid w:val="008319AA"/>
    <w:rsid w:val="008325BB"/>
    <w:rsid w:val="00832C16"/>
    <w:rsid w:val="00832D9A"/>
    <w:rsid w:val="0083350F"/>
    <w:rsid w:val="008335D3"/>
    <w:rsid w:val="00833938"/>
    <w:rsid w:val="00834358"/>
    <w:rsid w:val="00834461"/>
    <w:rsid w:val="008344F9"/>
    <w:rsid w:val="008346BD"/>
    <w:rsid w:val="0083476A"/>
    <w:rsid w:val="00834923"/>
    <w:rsid w:val="00834B67"/>
    <w:rsid w:val="00835315"/>
    <w:rsid w:val="008359EB"/>
    <w:rsid w:val="00835D67"/>
    <w:rsid w:val="00835E25"/>
    <w:rsid w:val="008368D8"/>
    <w:rsid w:val="00836B7A"/>
    <w:rsid w:val="00836F30"/>
    <w:rsid w:val="0083725B"/>
    <w:rsid w:val="0083730B"/>
    <w:rsid w:val="00837B07"/>
    <w:rsid w:val="00837B90"/>
    <w:rsid w:val="00839056"/>
    <w:rsid w:val="008405D9"/>
    <w:rsid w:val="00840722"/>
    <w:rsid w:val="008409AA"/>
    <w:rsid w:val="00840B11"/>
    <w:rsid w:val="00840FB8"/>
    <w:rsid w:val="008411E8"/>
    <w:rsid w:val="00841B46"/>
    <w:rsid w:val="00841BF7"/>
    <w:rsid w:val="00842292"/>
    <w:rsid w:val="00842AA9"/>
    <w:rsid w:val="00842E0C"/>
    <w:rsid w:val="00842E5A"/>
    <w:rsid w:val="0084313A"/>
    <w:rsid w:val="00843290"/>
    <w:rsid w:val="00843358"/>
    <w:rsid w:val="00843A7A"/>
    <w:rsid w:val="008447F5"/>
    <w:rsid w:val="00845042"/>
    <w:rsid w:val="00845463"/>
    <w:rsid w:val="008454C8"/>
    <w:rsid w:val="008457F8"/>
    <w:rsid w:val="00845F38"/>
    <w:rsid w:val="008460D3"/>
    <w:rsid w:val="0084624F"/>
    <w:rsid w:val="00846292"/>
    <w:rsid w:val="0084632F"/>
    <w:rsid w:val="008463E0"/>
    <w:rsid w:val="008469CA"/>
    <w:rsid w:val="00846A0B"/>
    <w:rsid w:val="00846B2A"/>
    <w:rsid w:val="008470D5"/>
    <w:rsid w:val="0084723D"/>
    <w:rsid w:val="00850055"/>
    <w:rsid w:val="008506E1"/>
    <w:rsid w:val="0085081B"/>
    <w:rsid w:val="0085096A"/>
    <w:rsid w:val="00850A51"/>
    <w:rsid w:val="00850AEF"/>
    <w:rsid w:val="00850D96"/>
    <w:rsid w:val="00850E80"/>
    <w:rsid w:val="0085106E"/>
    <w:rsid w:val="008511FA"/>
    <w:rsid w:val="008515EE"/>
    <w:rsid w:val="00851784"/>
    <w:rsid w:val="00851A8E"/>
    <w:rsid w:val="00851CE8"/>
    <w:rsid w:val="00851E12"/>
    <w:rsid w:val="00851EC7"/>
    <w:rsid w:val="008520F6"/>
    <w:rsid w:val="00852416"/>
    <w:rsid w:val="008528D3"/>
    <w:rsid w:val="00852CB2"/>
    <w:rsid w:val="00852E12"/>
    <w:rsid w:val="00853001"/>
    <w:rsid w:val="00853AA6"/>
    <w:rsid w:val="00853CB4"/>
    <w:rsid w:val="00854553"/>
    <w:rsid w:val="00854644"/>
    <w:rsid w:val="00854877"/>
    <w:rsid w:val="008548F1"/>
    <w:rsid w:val="0085497F"/>
    <w:rsid w:val="0085498A"/>
    <w:rsid w:val="008550CD"/>
    <w:rsid w:val="00855772"/>
    <w:rsid w:val="0085578B"/>
    <w:rsid w:val="008558F9"/>
    <w:rsid w:val="00855B86"/>
    <w:rsid w:val="00855C4D"/>
    <w:rsid w:val="00856D47"/>
    <w:rsid w:val="00856F5F"/>
    <w:rsid w:val="0085712A"/>
    <w:rsid w:val="00857192"/>
    <w:rsid w:val="00857282"/>
    <w:rsid w:val="00857A0F"/>
    <w:rsid w:val="00857CD9"/>
    <w:rsid w:val="00857D2A"/>
    <w:rsid w:val="008602F3"/>
    <w:rsid w:val="008605F0"/>
    <w:rsid w:val="0086061F"/>
    <w:rsid w:val="00860874"/>
    <w:rsid w:val="00860953"/>
    <w:rsid w:val="008609A3"/>
    <w:rsid w:val="00860A07"/>
    <w:rsid w:val="00860B46"/>
    <w:rsid w:val="00860EB1"/>
    <w:rsid w:val="008613B4"/>
    <w:rsid w:val="00861691"/>
    <w:rsid w:val="008617AD"/>
    <w:rsid w:val="0086180D"/>
    <w:rsid w:val="008618CA"/>
    <w:rsid w:val="0086198A"/>
    <w:rsid w:val="00861D26"/>
    <w:rsid w:val="00861ED3"/>
    <w:rsid w:val="00862008"/>
    <w:rsid w:val="00862168"/>
    <w:rsid w:val="00862720"/>
    <w:rsid w:val="0086280F"/>
    <w:rsid w:val="008628C8"/>
    <w:rsid w:val="00862B2A"/>
    <w:rsid w:val="008630B9"/>
    <w:rsid w:val="008630C6"/>
    <w:rsid w:val="00863F37"/>
    <w:rsid w:val="0086406B"/>
    <w:rsid w:val="00864322"/>
    <w:rsid w:val="008645BB"/>
    <w:rsid w:val="008649AD"/>
    <w:rsid w:val="00864B9C"/>
    <w:rsid w:val="00864C8C"/>
    <w:rsid w:val="00864E40"/>
    <w:rsid w:val="008659FB"/>
    <w:rsid w:val="008665D4"/>
    <w:rsid w:val="008669C3"/>
    <w:rsid w:val="00866C32"/>
    <w:rsid w:val="00866EE2"/>
    <w:rsid w:val="00866FA6"/>
    <w:rsid w:val="0086709D"/>
    <w:rsid w:val="008670F7"/>
    <w:rsid w:val="00867651"/>
    <w:rsid w:val="00867B5A"/>
    <w:rsid w:val="00867D02"/>
    <w:rsid w:val="00867E02"/>
    <w:rsid w:val="00870381"/>
    <w:rsid w:val="00870705"/>
    <w:rsid w:val="008710C8"/>
    <w:rsid w:val="008715EF"/>
    <w:rsid w:val="00871ABB"/>
    <w:rsid w:val="0087228C"/>
    <w:rsid w:val="00872795"/>
    <w:rsid w:val="00872A63"/>
    <w:rsid w:val="00872AD0"/>
    <w:rsid w:val="00872E52"/>
    <w:rsid w:val="00872ECA"/>
    <w:rsid w:val="00872F95"/>
    <w:rsid w:val="0087381D"/>
    <w:rsid w:val="00873B31"/>
    <w:rsid w:val="00874009"/>
    <w:rsid w:val="00874158"/>
    <w:rsid w:val="0087425C"/>
    <w:rsid w:val="008743F3"/>
    <w:rsid w:val="0087444A"/>
    <w:rsid w:val="00874E55"/>
    <w:rsid w:val="00874EA6"/>
    <w:rsid w:val="00875139"/>
    <w:rsid w:val="008751B8"/>
    <w:rsid w:val="00875410"/>
    <w:rsid w:val="0087572A"/>
    <w:rsid w:val="0087603F"/>
    <w:rsid w:val="00876110"/>
    <w:rsid w:val="0087616C"/>
    <w:rsid w:val="008766FB"/>
    <w:rsid w:val="00876925"/>
    <w:rsid w:val="00876EAF"/>
    <w:rsid w:val="00877740"/>
    <w:rsid w:val="00877873"/>
    <w:rsid w:val="00877CB8"/>
    <w:rsid w:val="00877E9E"/>
    <w:rsid w:val="00880748"/>
    <w:rsid w:val="0088083C"/>
    <w:rsid w:val="00880E55"/>
    <w:rsid w:val="00880EDF"/>
    <w:rsid w:val="00880F8A"/>
    <w:rsid w:val="0088117A"/>
    <w:rsid w:val="008811FD"/>
    <w:rsid w:val="008812F1"/>
    <w:rsid w:val="00881F06"/>
    <w:rsid w:val="0088208D"/>
    <w:rsid w:val="0088237E"/>
    <w:rsid w:val="00882DE6"/>
    <w:rsid w:val="00882EC4"/>
    <w:rsid w:val="00882FDC"/>
    <w:rsid w:val="00883253"/>
    <w:rsid w:val="00883A20"/>
    <w:rsid w:val="00883AF1"/>
    <w:rsid w:val="00883D48"/>
    <w:rsid w:val="00883D4D"/>
    <w:rsid w:val="00884007"/>
    <w:rsid w:val="00884153"/>
    <w:rsid w:val="00884399"/>
    <w:rsid w:val="008843B4"/>
    <w:rsid w:val="0088442D"/>
    <w:rsid w:val="008848C1"/>
    <w:rsid w:val="00884B59"/>
    <w:rsid w:val="008850BA"/>
    <w:rsid w:val="00885580"/>
    <w:rsid w:val="008855B0"/>
    <w:rsid w:val="00885876"/>
    <w:rsid w:val="00885A70"/>
    <w:rsid w:val="00885E91"/>
    <w:rsid w:val="00886185"/>
    <w:rsid w:val="008861D9"/>
    <w:rsid w:val="0088638C"/>
    <w:rsid w:val="00886AFE"/>
    <w:rsid w:val="00886EDF"/>
    <w:rsid w:val="00886F35"/>
    <w:rsid w:val="00886FD0"/>
    <w:rsid w:val="00887594"/>
    <w:rsid w:val="008901D8"/>
    <w:rsid w:val="00890290"/>
    <w:rsid w:val="00890701"/>
    <w:rsid w:val="00890754"/>
    <w:rsid w:val="008908E5"/>
    <w:rsid w:val="00891179"/>
    <w:rsid w:val="0089119F"/>
    <w:rsid w:val="00891216"/>
    <w:rsid w:val="00892488"/>
    <w:rsid w:val="00892499"/>
    <w:rsid w:val="00892BD4"/>
    <w:rsid w:val="008931A7"/>
    <w:rsid w:val="00893D37"/>
    <w:rsid w:val="00893E84"/>
    <w:rsid w:val="00894B58"/>
    <w:rsid w:val="00894BC6"/>
    <w:rsid w:val="00894FDC"/>
    <w:rsid w:val="00895737"/>
    <w:rsid w:val="008957D3"/>
    <w:rsid w:val="00895C5C"/>
    <w:rsid w:val="00896414"/>
    <w:rsid w:val="0089669A"/>
    <w:rsid w:val="008967A6"/>
    <w:rsid w:val="00896EC4"/>
    <w:rsid w:val="0089716F"/>
    <w:rsid w:val="008972D8"/>
    <w:rsid w:val="008975CD"/>
    <w:rsid w:val="008978C6"/>
    <w:rsid w:val="008979A0"/>
    <w:rsid w:val="00897A1C"/>
    <w:rsid w:val="00897C71"/>
    <w:rsid w:val="008A0505"/>
    <w:rsid w:val="008A056F"/>
    <w:rsid w:val="008A05BC"/>
    <w:rsid w:val="008A0999"/>
    <w:rsid w:val="008A09E8"/>
    <w:rsid w:val="008A0F54"/>
    <w:rsid w:val="008A120F"/>
    <w:rsid w:val="008A16F9"/>
    <w:rsid w:val="008A1D3E"/>
    <w:rsid w:val="008A2969"/>
    <w:rsid w:val="008A2FE3"/>
    <w:rsid w:val="008A3038"/>
    <w:rsid w:val="008A390F"/>
    <w:rsid w:val="008A3E96"/>
    <w:rsid w:val="008A4360"/>
    <w:rsid w:val="008A444F"/>
    <w:rsid w:val="008A45F9"/>
    <w:rsid w:val="008A4B16"/>
    <w:rsid w:val="008A4D63"/>
    <w:rsid w:val="008A4E11"/>
    <w:rsid w:val="008A4F88"/>
    <w:rsid w:val="008A5F30"/>
    <w:rsid w:val="008A6CB9"/>
    <w:rsid w:val="008A6D62"/>
    <w:rsid w:val="008A7249"/>
    <w:rsid w:val="008A7527"/>
    <w:rsid w:val="008B012D"/>
    <w:rsid w:val="008B0A97"/>
    <w:rsid w:val="008B114D"/>
    <w:rsid w:val="008B1189"/>
    <w:rsid w:val="008B13E9"/>
    <w:rsid w:val="008B141F"/>
    <w:rsid w:val="008B1ED0"/>
    <w:rsid w:val="008B2257"/>
    <w:rsid w:val="008B236B"/>
    <w:rsid w:val="008B2436"/>
    <w:rsid w:val="008B2ED6"/>
    <w:rsid w:val="008B2EE9"/>
    <w:rsid w:val="008B2FEC"/>
    <w:rsid w:val="008B3805"/>
    <w:rsid w:val="008B39D5"/>
    <w:rsid w:val="008B39E8"/>
    <w:rsid w:val="008B3AF8"/>
    <w:rsid w:val="008B3B1B"/>
    <w:rsid w:val="008B3B51"/>
    <w:rsid w:val="008B4057"/>
    <w:rsid w:val="008B410D"/>
    <w:rsid w:val="008B4145"/>
    <w:rsid w:val="008B4190"/>
    <w:rsid w:val="008B427F"/>
    <w:rsid w:val="008B43AB"/>
    <w:rsid w:val="008B4EC2"/>
    <w:rsid w:val="008B5071"/>
    <w:rsid w:val="008B5290"/>
    <w:rsid w:val="008B5459"/>
    <w:rsid w:val="008B5542"/>
    <w:rsid w:val="008B58DD"/>
    <w:rsid w:val="008B595E"/>
    <w:rsid w:val="008B6025"/>
    <w:rsid w:val="008B6036"/>
    <w:rsid w:val="008B6620"/>
    <w:rsid w:val="008B6727"/>
    <w:rsid w:val="008B69D7"/>
    <w:rsid w:val="008B6A40"/>
    <w:rsid w:val="008B6BCF"/>
    <w:rsid w:val="008B6E40"/>
    <w:rsid w:val="008B72EC"/>
    <w:rsid w:val="008B78B8"/>
    <w:rsid w:val="008B7B5C"/>
    <w:rsid w:val="008B7D03"/>
    <w:rsid w:val="008B7E18"/>
    <w:rsid w:val="008B7F1E"/>
    <w:rsid w:val="008C00BC"/>
    <w:rsid w:val="008C0129"/>
    <w:rsid w:val="008C08A3"/>
    <w:rsid w:val="008C08BC"/>
    <w:rsid w:val="008C0B6D"/>
    <w:rsid w:val="008C0C62"/>
    <w:rsid w:val="008C0EB9"/>
    <w:rsid w:val="008C12B7"/>
    <w:rsid w:val="008C13D1"/>
    <w:rsid w:val="008C218B"/>
    <w:rsid w:val="008C2CFD"/>
    <w:rsid w:val="008C2F4E"/>
    <w:rsid w:val="008C3070"/>
    <w:rsid w:val="008C3BCF"/>
    <w:rsid w:val="008C3E5F"/>
    <w:rsid w:val="008C3FDC"/>
    <w:rsid w:val="008C42C7"/>
    <w:rsid w:val="008C47AD"/>
    <w:rsid w:val="008C4884"/>
    <w:rsid w:val="008C5A70"/>
    <w:rsid w:val="008C5BD3"/>
    <w:rsid w:val="008C603A"/>
    <w:rsid w:val="008C60B1"/>
    <w:rsid w:val="008C61BA"/>
    <w:rsid w:val="008C6482"/>
    <w:rsid w:val="008C6546"/>
    <w:rsid w:val="008C6C66"/>
    <w:rsid w:val="008C6EE7"/>
    <w:rsid w:val="008C71C8"/>
    <w:rsid w:val="008C7217"/>
    <w:rsid w:val="008C734D"/>
    <w:rsid w:val="008C7EA1"/>
    <w:rsid w:val="008C7EC7"/>
    <w:rsid w:val="008C7F8E"/>
    <w:rsid w:val="008D02B0"/>
    <w:rsid w:val="008D03A7"/>
    <w:rsid w:val="008D09F3"/>
    <w:rsid w:val="008D0DAE"/>
    <w:rsid w:val="008D1336"/>
    <w:rsid w:val="008D167D"/>
    <w:rsid w:val="008D1EFD"/>
    <w:rsid w:val="008D3116"/>
    <w:rsid w:val="008D3702"/>
    <w:rsid w:val="008D38DA"/>
    <w:rsid w:val="008D3AD6"/>
    <w:rsid w:val="008D4769"/>
    <w:rsid w:val="008D492A"/>
    <w:rsid w:val="008D4B58"/>
    <w:rsid w:val="008D4B7F"/>
    <w:rsid w:val="008D4B8A"/>
    <w:rsid w:val="008D61AE"/>
    <w:rsid w:val="008D6541"/>
    <w:rsid w:val="008D7B00"/>
    <w:rsid w:val="008D7D7B"/>
    <w:rsid w:val="008E0505"/>
    <w:rsid w:val="008E0AAA"/>
    <w:rsid w:val="008E0F52"/>
    <w:rsid w:val="008E1C90"/>
    <w:rsid w:val="008E1DE0"/>
    <w:rsid w:val="008E216C"/>
    <w:rsid w:val="008E2316"/>
    <w:rsid w:val="008E2962"/>
    <w:rsid w:val="008E3063"/>
    <w:rsid w:val="008E34BE"/>
    <w:rsid w:val="008E3517"/>
    <w:rsid w:val="008E3AA8"/>
    <w:rsid w:val="008E3BC6"/>
    <w:rsid w:val="008E3E57"/>
    <w:rsid w:val="008E42CE"/>
    <w:rsid w:val="008E42F4"/>
    <w:rsid w:val="008E4333"/>
    <w:rsid w:val="008E4786"/>
    <w:rsid w:val="008E4A31"/>
    <w:rsid w:val="008E54E2"/>
    <w:rsid w:val="008E5657"/>
    <w:rsid w:val="008E5DCC"/>
    <w:rsid w:val="008E5E09"/>
    <w:rsid w:val="008E5E51"/>
    <w:rsid w:val="008E6DCA"/>
    <w:rsid w:val="008E709E"/>
    <w:rsid w:val="008E7D91"/>
    <w:rsid w:val="008EA4E7"/>
    <w:rsid w:val="008F00DB"/>
    <w:rsid w:val="008F04B0"/>
    <w:rsid w:val="008F0663"/>
    <w:rsid w:val="008F08D1"/>
    <w:rsid w:val="008F0973"/>
    <w:rsid w:val="008F0F6E"/>
    <w:rsid w:val="008F1108"/>
    <w:rsid w:val="008F1264"/>
    <w:rsid w:val="008F150F"/>
    <w:rsid w:val="008F1B5F"/>
    <w:rsid w:val="008F1DD2"/>
    <w:rsid w:val="008F2435"/>
    <w:rsid w:val="008F2449"/>
    <w:rsid w:val="008F2908"/>
    <w:rsid w:val="008F2D91"/>
    <w:rsid w:val="008F334B"/>
    <w:rsid w:val="008F47C6"/>
    <w:rsid w:val="008F4A17"/>
    <w:rsid w:val="008F50AA"/>
    <w:rsid w:val="008F57AC"/>
    <w:rsid w:val="008F5B25"/>
    <w:rsid w:val="008F5D78"/>
    <w:rsid w:val="008F6520"/>
    <w:rsid w:val="008F6647"/>
    <w:rsid w:val="008F674C"/>
    <w:rsid w:val="008F6992"/>
    <w:rsid w:val="008F700E"/>
    <w:rsid w:val="008F7434"/>
    <w:rsid w:val="008F7553"/>
    <w:rsid w:val="008F7F42"/>
    <w:rsid w:val="008F9E13"/>
    <w:rsid w:val="00900343"/>
    <w:rsid w:val="009004A3"/>
    <w:rsid w:val="00900621"/>
    <w:rsid w:val="009006A2"/>
    <w:rsid w:val="00900B3B"/>
    <w:rsid w:val="0090102B"/>
    <w:rsid w:val="00901271"/>
    <w:rsid w:val="009012B6"/>
    <w:rsid w:val="00901448"/>
    <w:rsid w:val="00901517"/>
    <w:rsid w:val="00901DDB"/>
    <w:rsid w:val="009020B4"/>
    <w:rsid w:val="009033C3"/>
    <w:rsid w:val="009036BC"/>
    <w:rsid w:val="00903D30"/>
    <w:rsid w:val="0090401C"/>
    <w:rsid w:val="0090411E"/>
    <w:rsid w:val="00904414"/>
    <w:rsid w:val="00904553"/>
    <w:rsid w:val="00904A03"/>
    <w:rsid w:val="00904E21"/>
    <w:rsid w:val="00904F9D"/>
    <w:rsid w:val="00905041"/>
    <w:rsid w:val="00905197"/>
    <w:rsid w:val="009052B1"/>
    <w:rsid w:val="009058C1"/>
    <w:rsid w:val="00905B92"/>
    <w:rsid w:val="00905C47"/>
    <w:rsid w:val="00905E67"/>
    <w:rsid w:val="00906140"/>
    <w:rsid w:val="009061BD"/>
    <w:rsid w:val="00906379"/>
    <w:rsid w:val="00906446"/>
    <w:rsid w:val="00906635"/>
    <w:rsid w:val="009068E3"/>
    <w:rsid w:val="00906A8C"/>
    <w:rsid w:val="00906CF5"/>
    <w:rsid w:val="00906FCC"/>
    <w:rsid w:val="0090707E"/>
    <w:rsid w:val="009073E5"/>
    <w:rsid w:val="009079D6"/>
    <w:rsid w:val="00907C48"/>
    <w:rsid w:val="00907ED5"/>
    <w:rsid w:val="009101EA"/>
    <w:rsid w:val="009106FC"/>
    <w:rsid w:val="009108E5"/>
    <w:rsid w:val="00910B6D"/>
    <w:rsid w:val="00910B98"/>
    <w:rsid w:val="00910F6D"/>
    <w:rsid w:val="00911843"/>
    <w:rsid w:val="009118BB"/>
    <w:rsid w:val="0091191F"/>
    <w:rsid w:val="0091197B"/>
    <w:rsid w:val="00911AEB"/>
    <w:rsid w:val="00911C50"/>
    <w:rsid w:val="00911DA1"/>
    <w:rsid w:val="00911E7D"/>
    <w:rsid w:val="009120A9"/>
    <w:rsid w:val="00912223"/>
    <w:rsid w:val="009123FD"/>
    <w:rsid w:val="0091314B"/>
    <w:rsid w:val="009134C3"/>
    <w:rsid w:val="00913B65"/>
    <w:rsid w:val="00914072"/>
    <w:rsid w:val="00914261"/>
    <w:rsid w:val="00914666"/>
    <w:rsid w:val="009146F3"/>
    <w:rsid w:val="009149B9"/>
    <w:rsid w:val="00915153"/>
    <w:rsid w:val="009154A2"/>
    <w:rsid w:val="00915B81"/>
    <w:rsid w:val="00915D6B"/>
    <w:rsid w:val="00915FBC"/>
    <w:rsid w:val="00916078"/>
    <w:rsid w:val="009160DF"/>
    <w:rsid w:val="009160F2"/>
    <w:rsid w:val="009162C7"/>
    <w:rsid w:val="0091650F"/>
    <w:rsid w:val="00916EC2"/>
    <w:rsid w:val="00917055"/>
    <w:rsid w:val="00917363"/>
    <w:rsid w:val="00917CF2"/>
    <w:rsid w:val="00917F42"/>
    <w:rsid w:val="009200B7"/>
    <w:rsid w:val="0092050B"/>
    <w:rsid w:val="0092051B"/>
    <w:rsid w:val="009208F6"/>
    <w:rsid w:val="009210B7"/>
    <w:rsid w:val="0092126F"/>
    <w:rsid w:val="009213BD"/>
    <w:rsid w:val="0092168D"/>
    <w:rsid w:val="009216A8"/>
    <w:rsid w:val="00921B72"/>
    <w:rsid w:val="00921C44"/>
    <w:rsid w:val="00921ED6"/>
    <w:rsid w:val="009223EC"/>
    <w:rsid w:val="0092243B"/>
    <w:rsid w:val="0092287F"/>
    <w:rsid w:val="00922AF4"/>
    <w:rsid w:val="009230A6"/>
    <w:rsid w:val="0092370C"/>
    <w:rsid w:val="009238B8"/>
    <w:rsid w:val="00923AEC"/>
    <w:rsid w:val="00923BB5"/>
    <w:rsid w:val="00923C65"/>
    <w:rsid w:val="00924479"/>
    <w:rsid w:val="00924627"/>
    <w:rsid w:val="00924975"/>
    <w:rsid w:val="00924E4B"/>
    <w:rsid w:val="00925084"/>
    <w:rsid w:val="009250A8"/>
    <w:rsid w:val="0092559B"/>
    <w:rsid w:val="00925BE6"/>
    <w:rsid w:val="00925C97"/>
    <w:rsid w:val="00925D7A"/>
    <w:rsid w:val="00925F1B"/>
    <w:rsid w:val="009260C7"/>
    <w:rsid w:val="009260E8"/>
    <w:rsid w:val="00926533"/>
    <w:rsid w:val="00926697"/>
    <w:rsid w:val="00926F61"/>
    <w:rsid w:val="00926FA9"/>
    <w:rsid w:val="0092715E"/>
    <w:rsid w:val="00927480"/>
    <w:rsid w:val="009275A7"/>
    <w:rsid w:val="00927E35"/>
    <w:rsid w:val="00930300"/>
    <w:rsid w:val="00930693"/>
    <w:rsid w:val="00930D88"/>
    <w:rsid w:val="00930DE0"/>
    <w:rsid w:val="0093123D"/>
    <w:rsid w:val="00931E0F"/>
    <w:rsid w:val="0093218A"/>
    <w:rsid w:val="009321D3"/>
    <w:rsid w:val="0093223C"/>
    <w:rsid w:val="0093287C"/>
    <w:rsid w:val="00932F7A"/>
    <w:rsid w:val="00933040"/>
    <w:rsid w:val="009330E9"/>
    <w:rsid w:val="00933123"/>
    <w:rsid w:val="00933484"/>
    <w:rsid w:val="0093359A"/>
    <w:rsid w:val="00933AED"/>
    <w:rsid w:val="00933D7F"/>
    <w:rsid w:val="009345DE"/>
    <w:rsid w:val="00934B01"/>
    <w:rsid w:val="00934D97"/>
    <w:rsid w:val="00935D15"/>
    <w:rsid w:val="00935FE0"/>
    <w:rsid w:val="009363C3"/>
    <w:rsid w:val="009365E3"/>
    <w:rsid w:val="00937798"/>
    <w:rsid w:val="009401B2"/>
    <w:rsid w:val="00940314"/>
    <w:rsid w:val="00940423"/>
    <w:rsid w:val="009404EB"/>
    <w:rsid w:val="009405FC"/>
    <w:rsid w:val="009410C6"/>
    <w:rsid w:val="009411FB"/>
    <w:rsid w:val="009414A9"/>
    <w:rsid w:val="0094182D"/>
    <w:rsid w:val="00941B71"/>
    <w:rsid w:val="00941CBE"/>
    <w:rsid w:val="00941DF9"/>
    <w:rsid w:val="009421AD"/>
    <w:rsid w:val="009421D3"/>
    <w:rsid w:val="0094221C"/>
    <w:rsid w:val="00942653"/>
    <w:rsid w:val="009428B7"/>
    <w:rsid w:val="00942C18"/>
    <w:rsid w:val="00942D56"/>
    <w:rsid w:val="00942F39"/>
    <w:rsid w:val="00943963"/>
    <w:rsid w:val="00943D93"/>
    <w:rsid w:val="00943FEC"/>
    <w:rsid w:val="0094409C"/>
    <w:rsid w:val="00944159"/>
    <w:rsid w:val="00944294"/>
    <w:rsid w:val="0094461A"/>
    <w:rsid w:val="009446F3"/>
    <w:rsid w:val="009449B2"/>
    <w:rsid w:val="00944A82"/>
    <w:rsid w:val="00944BA5"/>
    <w:rsid w:val="009456F3"/>
    <w:rsid w:val="00945CA1"/>
    <w:rsid w:val="009460CB"/>
    <w:rsid w:val="0094675F"/>
    <w:rsid w:val="00946941"/>
    <w:rsid w:val="00946965"/>
    <w:rsid w:val="009469B6"/>
    <w:rsid w:val="00946C4D"/>
    <w:rsid w:val="009471FD"/>
    <w:rsid w:val="00947533"/>
    <w:rsid w:val="00947F46"/>
    <w:rsid w:val="00950092"/>
    <w:rsid w:val="0095019A"/>
    <w:rsid w:val="009505F4"/>
    <w:rsid w:val="00951545"/>
    <w:rsid w:val="00951750"/>
    <w:rsid w:val="0095209F"/>
    <w:rsid w:val="00952411"/>
    <w:rsid w:val="0095285B"/>
    <w:rsid w:val="00952C8B"/>
    <w:rsid w:val="00952E37"/>
    <w:rsid w:val="00953560"/>
    <w:rsid w:val="00953562"/>
    <w:rsid w:val="009536D6"/>
    <w:rsid w:val="00953920"/>
    <w:rsid w:val="00953A07"/>
    <w:rsid w:val="00953AE3"/>
    <w:rsid w:val="00953B85"/>
    <w:rsid w:val="00953BCA"/>
    <w:rsid w:val="00953FE9"/>
    <w:rsid w:val="00954417"/>
    <w:rsid w:val="009545F4"/>
    <w:rsid w:val="0095479B"/>
    <w:rsid w:val="0095481C"/>
    <w:rsid w:val="00954CE4"/>
    <w:rsid w:val="009551CA"/>
    <w:rsid w:val="0095526F"/>
    <w:rsid w:val="0095571E"/>
    <w:rsid w:val="00955A9E"/>
    <w:rsid w:val="00956676"/>
    <w:rsid w:val="009567E6"/>
    <w:rsid w:val="009568B2"/>
    <w:rsid w:val="00956B59"/>
    <w:rsid w:val="00957076"/>
    <w:rsid w:val="00957132"/>
    <w:rsid w:val="0095743A"/>
    <w:rsid w:val="0095743E"/>
    <w:rsid w:val="00957577"/>
    <w:rsid w:val="009575CC"/>
    <w:rsid w:val="00957688"/>
    <w:rsid w:val="009576FD"/>
    <w:rsid w:val="009578EB"/>
    <w:rsid w:val="009578FF"/>
    <w:rsid w:val="00957A0A"/>
    <w:rsid w:val="00957A7F"/>
    <w:rsid w:val="00960446"/>
    <w:rsid w:val="00960696"/>
    <w:rsid w:val="009609B4"/>
    <w:rsid w:val="00961064"/>
    <w:rsid w:val="009610ED"/>
    <w:rsid w:val="009611A5"/>
    <w:rsid w:val="00961368"/>
    <w:rsid w:val="0096187C"/>
    <w:rsid w:val="00961983"/>
    <w:rsid w:val="00961988"/>
    <w:rsid w:val="00961A49"/>
    <w:rsid w:val="00961D11"/>
    <w:rsid w:val="00961EE9"/>
    <w:rsid w:val="00962931"/>
    <w:rsid w:val="00962A78"/>
    <w:rsid w:val="00962BD4"/>
    <w:rsid w:val="00962FDA"/>
    <w:rsid w:val="009633BB"/>
    <w:rsid w:val="00963A36"/>
    <w:rsid w:val="00963AB6"/>
    <w:rsid w:val="009643DA"/>
    <w:rsid w:val="009646C5"/>
    <w:rsid w:val="0096485F"/>
    <w:rsid w:val="00964863"/>
    <w:rsid w:val="0096493F"/>
    <w:rsid w:val="009649A6"/>
    <w:rsid w:val="00964B82"/>
    <w:rsid w:val="009657B8"/>
    <w:rsid w:val="00965BD9"/>
    <w:rsid w:val="00965C40"/>
    <w:rsid w:val="00966523"/>
    <w:rsid w:val="00966C9D"/>
    <w:rsid w:val="00967041"/>
    <w:rsid w:val="009671AC"/>
    <w:rsid w:val="009672D9"/>
    <w:rsid w:val="009672E8"/>
    <w:rsid w:val="00967354"/>
    <w:rsid w:val="00967531"/>
    <w:rsid w:val="009675CF"/>
    <w:rsid w:val="00967C26"/>
    <w:rsid w:val="00967F89"/>
    <w:rsid w:val="0096BAEE"/>
    <w:rsid w:val="00970DB2"/>
    <w:rsid w:val="00970F3D"/>
    <w:rsid w:val="00971592"/>
    <w:rsid w:val="00971617"/>
    <w:rsid w:val="009717F8"/>
    <w:rsid w:val="00971C23"/>
    <w:rsid w:val="00971DDF"/>
    <w:rsid w:val="0097206C"/>
    <w:rsid w:val="0097225C"/>
    <w:rsid w:val="0097256F"/>
    <w:rsid w:val="00972C8C"/>
    <w:rsid w:val="009730FD"/>
    <w:rsid w:val="009731D6"/>
    <w:rsid w:val="00973C2A"/>
    <w:rsid w:val="00973CE0"/>
    <w:rsid w:val="00973F83"/>
    <w:rsid w:val="00973FC6"/>
    <w:rsid w:val="009742A0"/>
    <w:rsid w:val="00974746"/>
    <w:rsid w:val="00975000"/>
    <w:rsid w:val="00975079"/>
    <w:rsid w:val="00975119"/>
    <w:rsid w:val="00975941"/>
    <w:rsid w:val="00975D66"/>
    <w:rsid w:val="009763ED"/>
    <w:rsid w:val="00976644"/>
    <w:rsid w:val="0097695D"/>
    <w:rsid w:val="00976F04"/>
    <w:rsid w:val="009773CC"/>
    <w:rsid w:val="009776A2"/>
    <w:rsid w:val="009777F4"/>
    <w:rsid w:val="0097792F"/>
    <w:rsid w:val="00977AD8"/>
    <w:rsid w:val="00980111"/>
    <w:rsid w:val="009801EB"/>
    <w:rsid w:val="0098021B"/>
    <w:rsid w:val="009809C5"/>
    <w:rsid w:val="00980A10"/>
    <w:rsid w:val="00980B17"/>
    <w:rsid w:val="00980D52"/>
    <w:rsid w:val="0098110B"/>
    <w:rsid w:val="00981130"/>
    <w:rsid w:val="00981304"/>
    <w:rsid w:val="00981EF0"/>
    <w:rsid w:val="009820D6"/>
    <w:rsid w:val="00982122"/>
    <w:rsid w:val="0098229C"/>
    <w:rsid w:val="0098289D"/>
    <w:rsid w:val="00982D42"/>
    <w:rsid w:val="00982D8E"/>
    <w:rsid w:val="009835E0"/>
    <w:rsid w:val="00983D46"/>
    <w:rsid w:val="00983DCA"/>
    <w:rsid w:val="00983F97"/>
    <w:rsid w:val="00984197"/>
    <w:rsid w:val="009841DB"/>
    <w:rsid w:val="00984801"/>
    <w:rsid w:val="00984AF8"/>
    <w:rsid w:val="00984C6B"/>
    <w:rsid w:val="00984E9B"/>
    <w:rsid w:val="009856A6"/>
    <w:rsid w:val="00985748"/>
    <w:rsid w:val="00985C06"/>
    <w:rsid w:val="00985EF7"/>
    <w:rsid w:val="00986093"/>
    <w:rsid w:val="00986146"/>
    <w:rsid w:val="00986C64"/>
    <w:rsid w:val="00986CF9"/>
    <w:rsid w:val="00986EF2"/>
    <w:rsid w:val="0098727B"/>
    <w:rsid w:val="009872CF"/>
    <w:rsid w:val="009873F9"/>
    <w:rsid w:val="00987416"/>
    <w:rsid w:val="0098786D"/>
    <w:rsid w:val="00990254"/>
    <w:rsid w:val="0099086C"/>
    <w:rsid w:val="00990C0E"/>
    <w:rsid w:val="00990C9C"/>
    <w:rsid w:val="00990D75"/>
    <w:rsid w:val="00990E20"/>
    <w:rsid w:val="00991093"/>
    <w:rsid w:val="009910CA"/>
    <w:rsid w:val="0099163B"/>
    <w:rsid w:val="00991D6C"/>
    <w:rsid w:val="00992343"/>
    <w:rsid w:val="0099257B"/>
    <w:rsid w:val="009937B8"/>
    <w:rsid w:val="0099383D"/>
    <w:rsid w:val="009938B1"/>
    <w:rsid w:val="009939D2"/>
    <w:rsid w:val="009946D2"/>
    <w:rsid w:val="0099495E"/>
    <w:rsid w:val="0099500F"/>
    <w:rsid w:val="00995AE4"/>
    <w:rsid w:val="00995E9A"/>
    <w:rsid w:val="00996141"/>
    <w:rsid w:val="00996258"/>
    <w:rsid w:val="00996306"/>
    <w:rsid w:val="00996673"/>
    <w:rsid w:val="00996744"/>
    <w:rsid w:val="00996A7D"/>
    <w:rsid w:val="009971A2"/>
    <w:rsid w:val="009971F3"/>
    <w:rsid w:val="00997CF4"/>
    <w:rsid w:val="00997F22"/>
    <w:rsid w:val="009A054D"/>
    <w:rsid w:val="009A06CA"/>
    <w:rsid w:val="009A074F"/>
    <w:rsid w:val="009A0B57"/>
    <w:rsid w:val="009A0CB8"/>
    <w:rsid w:val="009A111D"/>
    <w:rsid w:val="009A1169"/>
    <w:rsid w:val="009A1173"/>
    <w:rsid w:val="009A164C"/>
    <w:rsid w:val="009A1AAC"/>
    <w:rsid w:val="009A2030"/>
    <w:rsid w:val="009A231D"/>
    <w:rsid w:val="009A2545"/>
    <w:rsid w:val="009A257E"/>
    <w:rsid w:val="009A25A2"/>
    <w:rsid w:val="009A2BB6"/>
    <w:rsid w:val="009A2CB8"/>
    <w:rsid w:val="009A341D"/>
    <w:rsid w:val="009A3784"/>
    <w:rsid w:val="009A3789"/>
    <w:rsid w:val="009A3D96"/>
    <w:rsid w:val="009A4364"/>
    <w:rsid w:val="009A45A2"/>
    <w:rsid w:val="009A463F"/>
    <w:rsid w:val="009A4C55"/>
    <w:rsid w:val="009A4D01"/>
    <w:rsid w:val="009A52E5"/>
    <w:rsid w:val="009A5753"/>
    <w:rsid w:val="009A5BE9"/>
    <w:rsid w:val="009A67E3"/>
    <w:rsid w:val="009A68B7"/>
    <w:rsid w:val="009A6919"/>
    <w:rsid w:val="009A6AC7"/>
    <w:rsid w:val="009A6F55"/>
    <w:rsid w:val="009A71AA"/>
    <w:rsid w:val="009A774F"/>
    <w:rsid w:val="009A7B27"/>
    <w:rsid w:val="009A7E6F"/>
    <w:rsid w:val="009B0284"/>
    <w:rsid w:val="009B0408"/>
    <w:rsid w:val="009B0617"/>
    <w:rsid w:val="009B0738"/>
    <w:rsid w:val="009B0843"/>
    <w:rsid w:val="009B0AF3"/>
    <w:rsid w:val="009B0D72"/>
    <w:rsid w:val="009B0DEE"/>
    <w:rsid w:val="009B0FC1"/>
    <w:rsid w:val="009B12EA"/>
    <w:rsid w:val="009B1335"/>
    <w:rsid w:val="009B16D3"/>
    <w:rsid w:val="009B176D"/>
    <w:rsid w:val="009B1773"/>
    <w:rsid w:val="009B1E47"/>
    <w:rsid w:val="009B2516"/>
    <w:rsid w:val="009B2740"/>
    <w:rsid w:val="009B27D7"/>
    <w:rsid w:val="009B294A"/>
    <w:rsid w:val="009B2CED"/>
    <w:rsid w:val="009B2F90"/>
    <w:rsid w:val="009B3054"/>
    <w:rsid w:val="009B335D"/>
    <w:rsid w:val="009B336F"/>
    <w:rsid w:val="009B3724"/>
    <w:rsid w:val="009B3C90"/>
    <w:rsid w:val="009B3FF1"/>
    <w:rsid w:val="009B4922"/>
    <w:rsid w:val="009B5151"/>
    <w:rsid w:val="009B519F"/>
    <w:rsid w:val="009B5ACC"/>
    <w:rsid w:val="009B5B49"/>
    <w:rsid w:val="009B623B"/>
    <w:rsid w:val="009B655E"/>
    <w:rsid w:val="009B6DFB"/>
    <w:rsid w:val="009B706C"/>
    <w:rsid w:val="009B715C"/>
    <w:rsid w:val="009B71D9"/>
    <w:rsid w:val="009B76E3"/>
    <w:rsid w:val="009B76F9"/>
    <w:rsid w:val="009B79BC"/>
    <w:rsid w:val="009B7A72"/>
    <w:rsid w:val="009B7BB8"/>
    <w:rsid w:val="009B7CCC"/>
    <w:rsid w:val="009B7F2B"/>
    <w:rsid w:val="009C089D"/>
    <w:rsid w:val="009C0E5A"/>
    <w:rsid w:val="009C0E9B"/>
    <w:rsid w:val="009C126A"/>
    <w:rsid w:val="009C1893"/>
    <w:rsid w:val="009C1989"/>
    <w:rsid w:val="009C1D4C"/>
    <w:rsid w:val="009C2258"/>
    <w:rsid w:val="009C2720"/>
    <w:rsid w:val="009C2A05"/>
    <w:rsid w:val="009C2DD2"/>
    <w:rsid w:val="009C3087"/>
    <w:rsid w:val="009C316D"/>
    <w:rsid w:val="009C3733"/>
    <w:rsid w:val="009C3982"/>
    <w:rsid w:val="009C3B67"/>
    <w:rsid w:val="009C404F"/>
    <w:rsid w:val="009C441F"/>
    <w:rsid w:val="009C4772"/>
    <w:rsid w:val="009C4A07"/>
    <w:rsid w:val="009C4B8E"/>
    <w:rsid w:val="009C4FC0"/>
    <w:rsid w:val="009C51D5"/>
    <w:rsid w:val="009C543C"/>
    <w:rsid w:val="009C56F0"/>
    <w:rsid w:val="009C585A"/>
    <w:rsid w:val="009C599A"/>
    <w:rsid w:val="009C59CF"/>
    <w:rsid w:val="009C5EFF"/>
    <w:rsid w:val="009C6413"/>
    <w:rsid w:val="009C650E"/>
    <w:rsid w:val="009C65B9"/>
    <w:rsid w:val="009C66C6"/>
    <w:rsid w:val="009C6752"/>
    <w:rsid w:val="009C68F0"/>
    <w:rsid w:val="009C70DB"/>
    <w:rsid w:val="009C774A"/>
    <w:rsid w:val="009C77F8"/>
    <w:rsid w:val="009C7B82"/>
    <w:rsid w:val="009D02EA"/>
    <w:rsid w:val="009D09D1"/>
    <w:rsid w:val="009D19BC"/>
    <w:rsid w:val="009D1C96"/>
    <w:rsid w:val="009D1F8C"/>
    <w:rsid w:val="009D2285"/>
    <w:rsid w:val="009D2348"/>
    <w:rsid w:val="009D2E29"/>
    <w:rsid w:val="009D2EA8"/>
    <w:rsid w:val="009D2F0C"/>
    <w:rsid w:val="009D3306"/>
    <w:rsid w:val="009D3578"/>
    <w:rsid w:val="009D3719"/>
    <w:rsid w:val="009D37CC"/>
    <w:rsid w:val="009D382F"/>
    <w:rsid w:val="009D3A5F"/>
    <w:rsid w:val="009D3D95"/>
    <w:rsid w:val="009D4440"/>
    <w:rsid w:val="009D461E"/>
    <w:rsid w:val="009D48E2"/>
    <w:rsid w:val="009D4A83"/>
    <w:rsid w:val="009D4D24"/>
    <w:rsid w:val="009D4F88"/>
    <w:rsid w:val="009D5193"/>
    <w:rsid w:val="009D5C0B"/>
    <w:rsid w:val="009D5C32"/>
    <w:rsid w:val="009D5C56"/>
    <w:rsid w:val="009D604E"/>
    <w:rsid w:val="009D6472"/>
    <w:rsid w:val="009D76DA"/>
    <w:rsid w:val="009D7716"/>
    <w:rsid w:val="009D79F4"/>
    <w:rsid w:val="009D7D19"/>
    <w:rsid w:val="009E02A5"/>
    <w:rsid w:val="009E02CB"/>
    <w:rsid w:val="009E03CD"/>
    <w:rsid w:val="009E04AE"/>
    <w:rsid w:val="009E0604"/>
    <w:rsid w:val="009E07DD"/>
    <w:rsid w:val="009E0B9F"/>
    <w:rsid w:val="009E0DBD"/>
    <w:rsid w:val="009E102A"/>
    <w:rsid w:val="009E126D"/>
    <w:rsid w:val="009E1583"/>
    <w:rsid w:val="009E196C"/>
    <w:rsid w:val="009E216C"/>
    <w:rsid w:val="009E25EE"/>
    <w:rsid w:val="009E27E0"/>
    <w:rsid w:val="009E2EF4"/>
    <w:rsid w:val="009E2FF8"/>
    <w:rsid w:val="009E3097"/>
    <w:rsid w:val="009E31CD"/>
    <w:rsid w:val="009E32A4"/>
    <w:rsid w:val="009E33D7"/>
    <w:rsid w:val="009E34F4"/>
    <w:rsid w:val="009E3CD1"/>
    <w:rsid w:val="009E3F22"/>
    <w:rsid w:val="009E517C"/>
    <w:rsid w:val="009E52E3"/>
    <w:rsid w:val="009E5520"/>
    <w:rsid w:val="009E5AF5"/>
    <w:rsid w:val="009E5EB5"/>
    <w:rsid w:val="009E5F1B"/>
    <w:rsid w:val="009E60FD"/>
    <w:rsid w:val="009E6711"/>
    <w:rsid w:val="009E7073"/>
    <w:rsid w:val="009E731A"/>
    <w:rsid w:val="009E74F0"/>
    <w:rsid w:val="009E76E9"/>
    <w:rsid w:val="009E7793"/>
    <w:rsid w:val="009E79F9"/>
    <w:rsid w:val="009E7A61"/>
    <w:rsid w:val="009E7CFF"/>
    <w:rsid w:val="009E7F23"/>
    <w:rsid w:val="009F0223"/>
    <w:rsid w:val="009F0743"/>
    <w:rsid w:val="009F0768"/>
    <w:rsid w:val="009F0B25"/>
    <w:rsid w:val="009F0C2B"/>
    <w:rsid w:val="009F0C46"/>
    <w:rsid w:val="009F102A"/>
    <w:rsid w:val="009F1041"/>
    <w:rsid w:val="009F1516"/>
    <w:rsid w:val="009F151C"/>
    <w:rsid w:val="009F1547"/>
    <w:rsid w:val="009F178C"/>
    <w:rsid w:val="009F17BE"/>
    <w:rsid w:val="009F1D32"/>
    <w:rsid w:val="009F1FAA"/>
    <w:rsid w:val="009F2A19"/>
    <w:rsid w:val="009F34CB"/>
    <w:rsid w:val="009F354C"/>
    <w:rsid w:val="009F3735"/>
    <w:rsid w:val="009F37D4"/>
    <w:rsid w:val="009F38DB"/>
    <w:rsid w:val="009F46CA"/>
    <w:rsid w:val="009F4AE7"/>
    <w:rsid w:val="009F50DE"/>
    <w:rsid w:val="009F514E"/>
    <w:rsid w:val="009F5938"/>
    <w:rsid w:val="009F5E4E"/>
    <w:rsid w:val="009F61A1"/>
    <w:rsid w:val="009F67DE"/>
    <w:rsid w:val="009F6883"/>
    <w:rsid w:val="009F6BE1"/>
    <w:rsid w:val="009F6F51"/>
    <w:rsid w:val="009F77F6"/>
    <w:rsid w:val="009F7867"/>
    <w:rsid w:val="009F7D66"/>
    <w:rsid w:val="00A00154"/>
    <w:rsid w:val="00A0055A"/>
    <w:rsid w:val="00A00BD2"/>
    <w:rsid w:val="00A00C16"/>
    <w:rsid w:val="00A00D78"/>
    <w:rsid w:val="00A00E56"/>
    <w:rsid w:val="00A00F94"/>
    <w:rsid w:val="00A027F3"/>
    <w:rsid w:val="00A02883"/>
    <w:rsid w:val="00A02A29"/>
    <w:rsid w:val="00A0336E"/>
    <w:rsid w:val="00A03803"/>
    <w:rsid w:val="00A03978"/>
    <w:rsid w:val="00A03AB1"/>
    <w:rsid w:val="00A03D46"/>
    <w:rsid w:val="00A04CBA"/>
    <w:rsid w:val="00A04D7E"/>
    <w:rsid w:val="00A04EC6"/>
    <w:rsid w:val="00A051D9"/>
    <w:rsid w:val="00A058C9"/>
    <w:rsid w:val="00A05D3F"/>
    <w:rsid w:val="00A05DF3"/>
    <w:rsid w:val="00A0710C"/>
    <w:rsid w:val="00A074E1"/>
    <w:rsid w:val="00A0760C"/>
    <w:rsid w:val="00A07E08"/>
    <w:rsid w:val="00A07EE2"/>
    <w:rsid w:val="00A10131"/>
    <w:rsid w:val="00A1014E"/>
    <w:rsid w:val="00A101DB"/>
    <w:rsid w:val="00A10D79"/>
    <w:rsid w:val="00A10E23"/>
    <w:rsid w:val="00A1108F"/>
    <w:rsid w:val="00A112F8"/>
    <w:rsid w:val="00A1144F"/>
    <w:rsid w:val="00A11535"/>
    <w:rsid w:val="00A1194C"/>
    <w:rsid w:val="00A11E56"/>
    <w:rsid w:val="00A11E86"/>
    <w:rsid w:val="00A11FFC"/>
    <w:rsid w:val="00A12026"/>
    <w:rsid w:val="00A1235A"/>
    <w:rsid w:val="00A12607"/>
    <w:rsid w:val="00A12798"/>
    <w:rsid w:val="00A12D1D"/>
    <w:rsid w:val="00A12F28"/>
    <w:rsid w:val="00A130CA"/>
    <w:rsid w:val="00A13423"/>
    <w:rsid w:val="00A13A09"/>
    <w:rsid w:val="00A13BDF"/>
    <w:rsid w:val="00A13D07"/>
    <w:rsid w:val="00A14F08"/>
    <w:rsid w:val="00A153BE"/>
    <w:rsid w:val="00A15681"/>
    <w:rsid w:val="00A1591F"/>
    <w:rsid w:val="00A15DEE"/>
    <w:rsid w:val="00A1615E"/>
    <w:rsid w:val="00A1627A"/>
    <w:rsid w:val="00A16462"/>
    <w:rsid w:val="00A1679A"/>
    <w:rsid w:val="00A167B5"/>
    <w:rsid w:val="00A16989"/>
    <w:rsid w:val="00A16C75"/>
    <w:rsid w:val="00A16DBE"/>
    <w:rsid w:val="00A172DB"/>
    <w:rsid w:val="00A1752D"/>
    <w:rsid w:val="00A17947"/>
    <w:rsid w:val="00A179E0"/>
    <w:rsid w:val="00A17C4F"/>
    <w:rsid w:val="00A20653"/>
    <w:rsid w:val="00A2077E"/>
    <w:rsid w:val="00A20855"/>
    <w:rsid w:val="00A20A39"/>
    <w:rsid w:val="00A20F05"/>
    <w:rsid w:val="00A21156"/>
    <w:rsid w:val="00A211B6"/>
    <w:rsid w:val="00A2120B"/>
    <w:rsid w:val="00A21903"/>
    <w:rsid w:val="00A21B15"/>
    <w:rsid w:val="00A2200D"/>
    <w:rsid w:val="00A22057"/>
    <w:rsid w:val="00A22D5C"/>
    <w:rsid w:val="00A23098"/>
    <w:rsid w:val="00A235F9"/>
    <w:rsid w:val="00A237B7"/>
    <w:rsid w:val="00A238BD"/>
    <w:rsid w:val="00A23AA3"/>
    <w:rsid w:val="00A23DCA"/>
    <w:rsid w:val="00A23E48"/>
    <w:rsid w:val="00A2400A"/>
    <w:rsid w:val="00A240D8"/>
    <w:rsid w:val="00A2438D"/>
    <w:rsid w:val="00A243E4"/>
    <w:rsid w:val="00A2459D"/>
    <w:rsid w:val="00A24790"/>
    <w:rsid w:val="00A24D77"/>
    <w:rsid w:val="00A24E23"/>
    <w:rsid w:val="00A25207"/>
    <w:rsid w:val="00A253BA"/>
    <w:rsid w:val="00A2566C"/>
    <w:rsid w:val="00A25E52"/>
    <w:rsid w:val="00A25F05"/>
    <w:rsid w:val="00A2633D"/>
    <w:rsid w:val="00A26491"/>
    <w:rsid w:val="00A269C0"/>
    <w:rsid w:val="00A26AF6"/>
    <w:rsid w:val="00A26D47"/>
    <w:rsid w:val="00A279B5"/>
    <w:rsid w:val="00A27CE6"/>
    <w:rsid w:val="00A2ACD4"/>
    <w:rsid w:val="00A30275"/>
    <w:rsid w:val="00A30872"/>
    <w:rsid w:val="00A30B2D"/>
    <w:rsid w:val="00A30E37"/>
    <w:rsid w:val="00A310E9"/>
    <w:rsid w:val="00A311AE"/>
    <w:rsid w:val="00A311DC"/>
    <w:rsid w:val="00A312A6"/>
    <w:rsid w:val="00A312D3"/>
    <w:rsid w:val="00A3130E"/>
    <w:rsid w:val="00A31671"/>
    <w:rsid w:val="00A31802"/>
    <w:rsid w:val="00A3193B"/>
    <w:rsid w:val="00A319E3"/>
    <w:rsid w:val="00A31E15"/>
    <w:rsid w:val="00A320C4"/>
    <w:rsid w:val="00A320D6"/>
    <w:rsid w:val="00A322E0"/>
    <w:rsid w:val="00A323A7"/>
    <w:rsid w:val="00A324CF"/>
    <w:rsid w:val="00A32682"/>
    <w:rsid w:val="00A32913"/>
    <w:rsid w:val="00A32DCE"/>
    <w:rsid w:val="00A32E8B"/>
    <w:rsid w:val="00A32ED6"/>
    <w:rsid w:val="00A32F2E"/>
    <w:rsid w:val="00A3302E"/>
    <w:rsid w:val="00A33125"/>
    <w:rsid w:val="00A331A2"/>
    <w:rsid w:val="00A33776"/>
    <w:rsid w:val="00A3389E"/>
    <w:rsid w:val="00A33B00"/>
    <w:rsid w:val="00A33D0F"/>
    <w:rsid w:val="00A33F4F"/>
    <w:rsid w:val="00A344A5"/>
    <w:rsid w:val="00A3454A"/>
    <w:rsid w:val="00A346C3"/>
    <w:rsid w:val="00A34AF7"/>
    <w:rsid w:val="00A34BEC"/>
    <w:rsid w:val="00A34D4A"/>
    <w:rsid w:val="00A34DC7"/>
    <w:rsid w:val="00A35B39"/>
    <w:rsid w:val="00A35D88"/>
    <w:rsid w:val="00A360C8"/>
    <w:rsid w:val="00A36155"/>
    <w:rsid w:val="00A3629E"/>
    <w:rsid w:val="00A365AD"/>
    <w:rsid w:val="00A36A08"/>
    <w:rsid w:val="00A376BF"/>
    <w:rsid w:val="00A37947"/>
    <w:rsid w:val="00A37990"/>
    <w:rsid w:val="00A37BC5"/>
    <w:rsid w:val="00A37BEE"/>
    <w:rsid w:val="00A37DF5"/>
    <w:rsid w:val="00A40C34"/>
    <w:rsid w:val="00A40C37"/>
    <w:rsid w:val="00A4190E"/>
    <w:rsid w:val="00A41CA9"/>
    <w:rsid w:val="00A420DA"/>
    <w:rsid w:val="00A4230B"/>
    <w:rsid w:val="00A42559"/>
    <w:rsid w:val="00A42A85"/>
    <w:rsid w:val="00A42D07"/>
    <w:rsid w:val="00A42D96"/>
    <w:rsid w:val="00A43268"/>
    <w:rsid w:val="00A432F1"/>
    <w:rsid w:val="00A43DB9"/>
    <w:rsid w:val="00A43DF9"/>
    <w:rsid w:val="00A43E13"/>
    <w:rsid w:val="00A4445C"/>
    <w:rsid w:val="00A445D5"/>
    <w:rsid w:val="00A44B43"/>
    <w:rsid w:val="00A4503E"/>
    <w:rsid w:val="00A450C0"/>
    <w:rsid w:val="00A45468"/>
    <w:rsid w:val="00A46354"/>
    <w:rsid w:val="00A464A6"/>
    <w:rsid w:val="00A46600"/>
    <w:rsid w:val="00A46A13"/>
    <w:rsid w:val="00A471A8"/>
    <w:rsid w:val="00A4775D"/>
    <w:rsid w:val="00A4791B"/>
    <w:rsid w:val="00A47B91"/>
    <w:rsid w:val="00A47CEA"/>
    <w:rsid w:val="00A50139"/>
    <w:rsid w:val="00A50A2B"/>
    <w:rsid w:val="00A50A48"/>
    <w:rsid w:val="00A50C31"/>
    <w:rsid w:val="00A50F32"/>
    <w:rsid w:val="00A50F6C"/>
    <w:rsid w:val="00A51180"/>
    <w:rsid w:val="00A51242"/>
    <w:rsid w:val="00A51522"/>
    <w:rsid w:val="00A5152A"/>
    <w:rsid w:val="00A5154D"/>
    <w:rsid w:val="00A51573"/>
    <w:rsid w:val="00A51750"/>
    <w:rsid w:val="00A51A5E"/>
    <w:rsid w:val="00A51A60"/>
    <w:rsid w:val="00A51E9D"/>
    <w:rsid w:val="00A521E4"/>
    <w:rsid w:val="00A5258B"/>
    <w:rsid w:val="00A5273A"/>
    <w:rsid w:val="00A52895"/>
    <w:rsid w:val="00A5292C"/>
    <w:rsid w:val="00A52C98"/>
    <w:rsid w:val="00A52D7D"/>
    <w:rsid w:val="00A53079"/>
    <w:rsid w:val="00A535CD"/>
    <w:rsid w:val="00A538E2"/>
    <w:rsid w:val="00A5399E"/>
    <w:rsid w:val="00A539A5"/>
    <w:rsid w:val="00A53B5E"/>
    <w:rsid w:val="00A53DA0"/>
    <w:rsid w:val="00A53F5A"/>
    <w:rsid w:val="00A53FD9"/>
    <w:rsid w:val="00A5404D"/>
    <w:rsid w:val="00A54163"/>
    <w:rsid w:val="00A54359"/>
    <w:rsid w:val="00A5472F"/>
    <w:rsid w:val="00A5475A"/>
    <w:rsid w:val="00A549DF"/>
    <w:rsid w:val="00A54A90"/>
    <w:rsid w:val="00A54EB7"/>
    <w:rsid w:val="00A54F13"/>
    <w:rsid w:val="00A55314"/>
    <w:rsid w:val="00A555A7"/>
    <w:rsid w:val="00A5566E"/>
    <w:rsid w:val="00A5580F"/>
    <w:rsid w:val="00A55D0C"/>
    <w:rsid w:val="00A562B8"/>
    <w:rsid w:val="00A5765D"/>
    <w:rsid w:val="00A57798"/>
    <w:rsid w:val="00A57855"/>
    <w:rsid w:val="00A579BD"/>
    <w:rsid w:val="00A57AA4"/>
    <w:rsid w:val="00A57BC2"/>
    <w:rsid w:val="00A60429"/>
    <w:rsid w:val="00A604E9"/>
    <w:rsid w:val="00A607CB"/>
    <w:rsid w:val="00A60821"/>
    <w:rsid w:val="00A614C8"/>
    <w:rsid w:val="00A6219B"/>
    <w:rsid w:val="00A62A43"/>
    <w:rsid w:val="00A6351F"/>
    <w:rsid w:val="00A63809"/>
    <w:rsid w:val="00A64278"/>
    <w:rsid w:val="00A643B9"/>
    <w:rsid w:val="00A64A6E"/>
    <w:rsid w:val="00A64AEB"/>
    <w:rsid w:val="00A64C8D"/>
    <w:rsid w:val="00A64E24"/>
    <w:rsid w:val="00A64F0A"/>
    <w:rsid w:val="00A6506B"/>
    <w:rsid w:val="00A650FD"/>
    <w:rsid w:val="00A6517F"/>
    <w:rsid w:val="00A6519F"/>
    <w:rsid w:val="00A654A1"/>
    <w:rsid w:val="00A6550E"/>
    <w:rsid w:val="00A65843"/>
    <w:rsid w:val="00A65931"/>
    <w:rsid w:val="00A65A70"/>
    <w:rsid w:val="00A65E0B"/>
    <w:rsid w:val="00A66044"/>
    <w:rsid w:val="00A66197"/>
    <w:rsid w:val="00A66265"/>
    <w:rsid w:val="00A662F6"/>
    <w:rsid w:val="00A664CA"/>
    <w:rsid w:val="00A6665F"/>
    <w:rsid w:val="00A6668C"/>
    <w:rsid w:val="00A667FF"/>
    <w:rsid w:val="00A66BCB"/>
    <w:rsid w:val="00A66F36"/>
    <w:rsid w:val="00A6718E"/>
    <w:rsid w:val="00A67209"/>
    <w:rsid w:val="00A676D9"/>
    <w:rsid w:val="00A67A7B"/>
    <w:rsid w:val="00A67E11"/>
    <w:rsid w:val="00A67EFC"/>
    <w:rsid w:val="00A70098"/>
    <w:rsid w:val="00A7031E"/>
    <w:rsid w:val="00A7042F"/>
    <w:rsid w:val="00A70636"/>
    <w:rsid w:val="00A7085C"/>
    <w:rsid w:val="00A70AE3"/>
    <w:rsid w:val="00A70D8B"/>
    <w:rsid w:val="00A71140"/>
    <w:rsid w:val="00A71193"/>
    <w:rsid w:val="00A7134C"/>
    <w:rsid w:val="00A7154E"/>
    <w:rsid w:val="00A7198E"/>
    <w:rsid w:val="00A71AF3"/>
    <w:rsid w:val="00A7205E"/>
    <w:rsid w:val="00A723E2"/>
    <w:rsid w:val="00A72502"/>
    <w:rsid w:val="00A7255B"/>
    <w:rsid w:val="00A72D78"/>
    <w:rsid w:val="00A730ED"/>
    <w:rsid w:val="00A73724"/>
    <w:rsid w:val="00A739C1"/>
    <w:rsid w:val="00A7430D"/>
    <w:rsid w:val="00A74327"/>
    <w:rsid w:val="00A7437E"/>
    <w:rsid w:val="00A74481"/>
    <w:rsid w:val="00A74692"/>
    <w:rsid w:val="00A7583A"/>
    <w:rsid w:val="00A758CF"/>
    <w:rsid w:val="00A758F9"/>
    <w:rsid w:val="00A75A52"/>
    <w:rsid w:val="00A75FFE"/>
    <w:rsid w:val="00A7618B"/>
    <w:rsid w:val="00A7640B"/>
    <w:rsid w:val="00A76575"/>
    <w:rsid w:val="00A773A8"/>
    <w:rsid w:val="00A7778B"/>
    <w:rsid w:val="00A77FD1"/>
    <w:rsid w:val="00A80192"/>
    <w:rsid w:val="00A80199"/>
    <w:rsid w:val="00A803BC"/>
    <w:rsid w:val="00A80969"/>
    <w:rsid w:val="00A815E4"/>
    <w:rsid w:val="00A815F8"/>
    <w:rsid w:val="00A81758"/>
    <w:rsid w:val="00A81B59"/>
    <w:rsid w:val="00A8207C"/>
    <w:rsid w:val="00A829CE"/>
    <w:rsid w:val="00A8337B"/>
    <w:rsid w:val="00A8355A"/>
    <w:rsid w:val="00A83988"/>
    <w:rsid w:val="00A83B26"/>
    <w:rsid w:val="00A84459"/>
    <w:rsid w:val="00A849AE"/>
    <w:rsid w:val="00A84B4B"/>
    <w:rsid w:val="00A84BEC"/>
    <w:rsid w:val="00A85798"/>
    <w:rsid w:val="00A858D6"/>
    <w:rsid w:val="00A85999"/>
    <w:rsid w:val="00A85AC0"/>
    <w:rsid w:val="00A8609D"/>
    <w:rsid w:val="00A86197"/>
    <w:rsid w:val="00A863EB"/>
    <w:rsid w:val="00A8688E"/>
    <w:rsid w:val="00A8694C"/>
    <w:rsid w:val="00A86D7C"/>
    <w:rsid w:val="00A86E24"/>
    <w:rsid w:val="00A86E8D"/>
    <w:rsid w:val="00A86EA7"/>
    <w:rsid w:val="00A871CD"/>
    <w:rsid w:val="00A877AA"/>
    <w:rsid w:val="00A87F00"/>
    <w:rsid w:val="00A9013D"/>
    <w:rsid w:val="00A90219"/>
    <w:rsid w:val="00A90D9A"/>
    <w:rsid w:val="00A91012"/>
    <w:rsid w:val="00A91244"/>
    <w:rsid w:val="00A9135C"/>
    <w:rsid w:val="00A914FD"/>
    <w:rsid w:val="00A91774"/>
    <w:rsid w:val="00A91C7F"/>
    <w:rsid w:val="00A91E47"/>
    <w:rsid w:val="00A92066"/>
    <w:rsid w:val="00A92776"/>
    <w:rsid w:val="00A928C2"/>
    <w:rsid w:val="00A93009"/>
    <w:rsid w:val="00A93181"/>
    <w:rsid w:val="00A93446"/>
    <w:rsid w:val="00A938E6"/>
    <w:rsid w:val="00A93CCF"/>
    <w:rsid w:val="00A93EFD"/>
    <w:rsid w:val="00A94E4E"/>
    <w:rsid w:val="00A95514"/>
    <w:rsid w:val="00A95AC1"/>
    <w:rsid w:val="00A95B4A"/>
    <w:rsid w:val="00A95B80"/>
    <w:rsid w:val="00A95BD5"/>
    <w:rsid w:val="00A95C25"/>
    <w:rsid w:val="00A95C53"/>
    <w:rsid w:val="00A95F97"/>
    <w:rsid w:val="00A95FE7"/>
    <w:rsid w:val="00A96021"/>
    <w:rsid w:val="00A9605D"/>
    <w:rsid w:val="00A9613B"/>
    <w:rsid w:val="00A96760"/>
    <w:rsid w:val="00A96F78"/>
    <w:rsid w:val="00A979E1"/>
    <w:rsid w:val="00A97B54"/>
    <w:rsid w:val="00A97C1A"/>
    <w:rsid w:val="00A97D17"/>
    <w:rsid w:val="00A97DE2"/>
    <w:rsid w:val="00A97E3D"/>
    <w:rsid w:val="00AA0B9E"/>
    <w:rsid w:val="00AA1087"/>
    <w:rsid w:val="00AA161A"/>
    <w:rsid w:val="00AA1BDD"/>
    <w:rsid w:val="00AA2183"/>
    <w:rsid w:val="00AA22E4"/>
    <w:rsid w:val="00AA247C"/>
    <w:rsid w:val="00AA2580"/>
    <w:rsid w:val="00AA25A5"/>
    <w:rsid w:val="00AA25A9"/>
    <w:rsid w:val="00AA26D9"/>
    <w:rsid w:val="00AA278A"/>
    <w:rsid w:val="00AA299B"/>
    <w:rsid w:val="00AA2EB4"/>
    <w:rsid w:val="00AA3183"/>
    <w:rsid w:val="00AA32B1"/>
    <w:rsid w:val="00AA35C1"/>
    <w:rsid w:val="00AA3BE1"/>
    <w:rsid w:val="00AA4605"/>
    <w:rsid w:val="00AA50A5"/>
    <w:rsid w:val="00AA51AD"/>
    <w:rsid w:val="00AA58E2"/>
    <w:rsid w:val="00AA591E"/>
    <w:rsid w:val="00AA5DF4"/>
    <w:rsid w:val="00AA5F86"/>
    <w:rsid w:val="00AA65C9"/>
    <w:rsid w:val="00AA66CB"/>
    <w:rsid w:val="00AA6B13"/>
    <w:rsid w:val="00AA6B57"/>
    <w:rsid w:val="00AB033C"/>
    <w:rsid w:val="00AB0A32"/>
    <w:rsid w:val="00AB0B90"/>
    <w:rsid w:val="00AB0CB5"/>
    <w:rsid w:val="00AB0D0A"/>
    <w:rsid w:val="00AB0D79"/>
    <w:rsid w:val="00AB0E56"/>
    <w:rsid w:val="00AB0ED5"/>
    <w:rsid w:val="00AB0F7A"/>
    <w:rsid w:val="00AB13EB"/>
    <w:rsid w:val="00AB14C5"/>
    <w:rsid w:val="00AB1638"/>
    <w:rsid w:val="00AB18AC"/>
    <w:rsid w:val="00AB1905"/>
    <w:rsid w:val="00AB1DE6"/>
    <w:rsid w:val="00AB1EB7"/>
    <w:rsid w:val="00AB20A0"/>
    <w:rsid w:val="00AB2591"/>
    <w:rsid w:val="00AB34AD"/>
    <w:rsid w:val="00AB3A15"/>
    <w:rsid w:val="00AB3B18"/>
    <w:rsid w:val="00AB404A"/>
    <w:rsid w:val="00AB429D"/>
    <w:rsid w:val="00AB4494"/>
    <w:rsid w:val="00AB488E"/>
    <w:rsid w:val="00AB4ECC"/>
    <w:rsid w:val="00AB4F0F"/>
    <w:rsid w:val="00AB5173"/>
    <w:rsid w:val="00AB52CB"/>
    <w:rsid w:val="00AB53E3"/>
    <w:rsid w:val="00AB5737"/>
    <w:rsid w:val="00AB5F44"/>
    <w:rsid w:val="00AB60E2"/>
    <w:rsid w:val="00AB654C"/>
    <w:rsid w:val="00AB6553"/>
    <w:rsid w:val="00AB6601"/>
    <w:rsid w:val="00AB674E"/>
    <w:rsid w:val="00AB6B64"/>
    <w:rsid w:val="00AB6D79"/>
    <w:rsid w:val="00AB709E"/>
    <w:rsid w:val="00AB73FA"/>
    <w:rsid w:val="00AB7804"/>
    <w:rsid w:val="00AB7806"/>
    <w:rsid w:val="00AC00EB"/>
    <w:rsid w:val="00AC02C1"/>
    <w:rsid w:val="00AC066A"/>
    <w:rsid w:val="00AC0AAD"/>
    <w:rsid w:val="00AC0AB6"/>
    <w:rsid w:val="00AC0CFD"/>
    <w:rsid w:val="00AC0DD6"/>
    <w:rsid w:val="00AC0E61"/>
    <w:rsid w:val="00AC10AD"/>
    <w:rsid w:val="00AC1795"/>
    <w:rsid w:val="00AC1876"/>
    <w:rsid w:val="00AC1B72"/>
    <w:rsid w:val="00AC1C90"/>
    <w:rsid w:val="00AC1CD5"/>
    <w:rsid w:val="00AC1E55"/>
    <w:rsid w:val="00AC1EEE"/>
    <w:rsid w:val="00AC26DF"/>
    <w:rsid w:val="00AC2B33"/>
    <w:rsid w:val="00AC32A1"/>
    <w:rsid w:val="00AC33D9"/>
    <w:rsid w:val="00AC3574"/>
    <w:rsid w:val="00AC3891"/>
    <w:rsid w:val="00AC399A"/>
    <w:rsid w:val="00AC3D06"/>
    <w:rsid w:val="00AC4232"/>
    <w:rsid w:val="00AC429F"/>
    <w:rsid w:val="00AC42D0"/>
    <w:rsid w:val="00AC4BFB"/>
    <w:rsid w:val="00AC5709"/>
    <w:rsid w:val="00AC60B4"/>
    <w:rsid w:val="00AC67B6"/>
    <w:rsid w:val="00AC691D"/>
    <w:rsid w:val="00AC6955"/>
    <w:rsid w:val="00AC6EA2"/>
    <w:rsid w:val="00AC6FD4"/>
    <w:rsid w:val="00AC7586"/>
    <w:rsid w:val="00AC75B4"/>
    <w:rsid w:val="00AC7A86"/>
    <w:rsid w:val="00AC7D0A"/>
    <w:rsid w:val="00AC7D98"/>
    <w:rsid w:val="00AC7E09"/>
    <w:rsid w:val="00AD00C5"/>
    <w:rsid w:val="00AD0316"/>
    <w:rsid w:val="00AD0B1A"/>
    <w:rsid w:val="00AD0DED"/>
    <w:rsid w:val="00AD165F"/>
    <w:rsid w:val="00AD1747"/>
    <w:rsid w:val="00AD2676"/>
    <w:rsid w:val="00AD2794"/>
    <w:rsid w:val="00AD2DC5"/>
    <w:rsid w:val="00AD30D5"/>
    <w:rsid w:val="00AD3251"/>
    <w:rsid w:val="00AD3387"/>
    <w:rsid w:val="00AD3455"/>
    <w:rsid w:val="00AD3BB9"/>
    <w:rsid w:val="00AD3CAD"/>
    <w:rsid w:val="00AD43CB"/>
    <w:rsid w:val="00AD4EED"/>
    <w:rsid w:val="00AD538B"/>
    <w:rsid w:val="00AD56C0"/>
    <w:rsid w:val="00AD5A99"/>
    <w:rsid w:val="00AD5ACD"/>
    <w:rsid w:val="00AD6697"/>
    <w:rsid w:val="00AD6729"/>
    <w:rsid w:val="00AD69D6"/>
    <w:rsid w:val="00AD69FF"/>
    <w:rsid w:val="00AD6DEE"/>
    <w:rsid w:val="00AD702B"/>
    <w:rsid w:val="00AD72E6"/>
    <w:rsid w:val="00AD7317"/>
    <w:rsid w:val="00AD77FC"/>
    <w:rsid w:val="00AD7897"/>
    <w:rsid w:val="00AD7950"/>
    <w:rsid w:val="00AD7A84"/>
    <w:rsid w:val="00AD7C95"/>
    <w:rsid w:val="00AD7FCD"/>
    <w:rsid w:val="00AE0329"/>
    <w:rsid w:val="00AE038F"/>
    <w:rsid w:val="00AE070C"/>
    <w:rsid w:val="00AE0B89"/>
    <w:rsid w:val="00AE0D80"/>
    <w:rsid w:val="00AE0E30"/>
    <w:rsid w:val="00AE15A0"/>
    <w:rsid w:val="00AE16FF"/>
    <w:rsid w:val="00AE19F0"/>
    <w:rsid w:val="00AE1A04"/>
    <w:rsid w:val="00AE2194"/>
    <w:rsid w:val="00AE267E"/>
    <w:rsid w:val="00AE2B72"/>
    <w:rsid w:val="00AE2BED"/>
    <w:rsid w:val="00AE358E"/>
    <w:rsid w:val="00AE3676"/>
    <w:rsid w:val="00AE3C32"/>
    <w:rsid w:val="00AE3DE1"/>
    <w:rsid w:val="00AE4260"/>
    <w:rsid w:val="00AE4E42"/>
    <w:rsid w:val="00AE5439"/>
    <w:rsid w:val="00AE57B1"/>
    <w:rsid w:val="00AE5D8C"/>
    <w:rsid w:val="00AE5E6B"/>
    <w:rsid w:val="00AE61B2"/>
    <w:rsid w:val="00AE685E"/>
    <w:rsid w:val="00AE6CFF"/>
    <w:rsid w:val="00AE6EA4"/>
    <w:rsid w:val="00AE6EF8"/>
    <w:rsid w:val="00AE7065"/>
    <w:rsid w:val="00AE78CB"/>
    <w:rsid w:val="00AE78D1"/>
    <w:rsid w:val="00AE7F89"/>
    <w:rsid w:val="00AF00F1"/>
    <w:rsid w:val="00AF05AA"/>
    <w:rsid w:val="00AF0B3A"/>
    <w:rsid w:val="00AF1122"/>
    <w:rsid w:val="00AF11FD"/>
    <w:rsid w:val="00AF16AB"/>
    <w:rsid w:val="00AF1F6D"/>
    <w:rsid w:val="00AF2599"/>
    <w:rsid w:val="00AF261F"/>
    <w:rsid w:val="00AF2D54"/>
    <w:rsid w:val="00AF2E69"/>
    <w:rsid w:val="00AF3016"/>
    <w:rsid w:val="00AF3458"/>
    <w:rsid w:val="00AF34D1"/>
    <w:rsid w:val="00AF3510"/>
    <w:rsid w:val="00AF3778"/>
    <w:rsid w:val="00AF3F7B"/>
    <w:rsid w:val="00AF42B4"/>
    <w:rsid w:val="00AF46F0"/>
    <w:rsid w:val="00AF48A4"/>
    <w:rsid w:val="00AF4A10"/>
    <w:rsid w:val="00AF4B8A"/>
    <w:rsid w:val="00AF4F1B"/>
    <w:rsid w:val="00AF5140"/>
    <w:rsid w:val="00AF5200"/>
    <w:rsid w:val="00AF5EC6"/>
    <w:rsid w:val="00AF6C38"/>
    <w:rsid w:val="00AF6E8A"/>
    <w:rsid w:val="00AF7213"/>
    <w:rsid w:val="00AF7771"/>
    <w:rsid w:val="00AF7A47"/>
    <w:rsid w:val="00AF7B4F"/>
    <w:rsid w:val="00AF7D92"/>
    <w:rsid w:val="00AF7F39"/>
    <w:rsid w:val="00B00B42"/>
    <w:rsid w:val="00B00E38"/>
    <w:rsid w:val="00B011CC"/>
    <w:rsid w:val="00B01290"/>
    <w:rsid w:val="00B0308B"/>
    <w:rsid w:val="00B030A9"/>
    <w:rsid w:val="00B0318D"/>
    <w:rsid w:val="00B031BC"/>
    <w:rsid w:val="00B032C0"/>
    <w:rsid w:val="00B03410"/>
    <w:rsid w:val="00B03FB4"/>
    <w:rsid w:val="00B04048"/>
    <w:rsid w:val="00B040CC"/>
    <w:rsid w:val="00B04A3A"/>
    <w:rsid w:val="00B04C19"/>
    <w:rsid w:val="00B04F3D"/>
    <w:rsid w:val="00B05337"/>
    <w:rsid w:val="00B05500"/>
    <w:rsid w:val="00B05702"/>
    <w:rsid w:val="00B05A51"/>
    <w:rsid w:val="00B05F19"/>
    <w:rsid w:val="00B06823"/>
    <w:rsid w:val="00B06B49"/>
    <w:rsid w:val="00B06DD9"/>
    <w:rsid w:val="00B06EF4"/>
    <w:rsid w:val="00B070DD"/>
    <w:rsid w:val="00B07377"/>
    <w:rsid w:val="00B07CD6"/>
    <w:rsid w:val="00B07D9F"/>
    <w:rsid w:val="00B07E52"/>
    <w:rsid w:val="00B07E72"/>
    <w:rsid w:val="00B10010"/>
    <w:rsid w:val="00B100AD"/>
    <w:rsid w:val="00B106DE"/>
    <w:rsid w:val="00B1095F"/>
    <w:rsid w:val="00B11775"/>
    <w:rsid w:val="00B11B5C"/>
    <w:rsid w:val="00B11E63"/>
    <w:rsid w:val="00B12723"/>
    <w:rsid w:val="00B128F1"/>
    <w:rsid w:val="00B12C80"/>
    <w:rsid w:val="00B12DEE"/>
    <w:rsid w:val="00B12F75"/>
    <w:rsid w:val="00B1302D"/>
    <w:rsid w:val="00B13055"/>
    <w:rsid w:val="00B13056"/>
    <w:rsid w:val="00B13532"/>
    <w:rsid w:val="00B135F8"/>
    <w:rsid w:val="00B13665"/>
    <w:rsid w:val="00B1414B"/>
    <w:rsid w:val="00B1452E"/>
    <w:rsid w:val="00B14E9B"/>
    <w:rsid w:val="00B1513F"/>
    <w:rsid w:val="00B158F3"/>
    <w:rsid w:val="00B15A0C"/>
    <w:rsid w:val="00B15A7E"/>
    <w:rsid w:val="00B15B89"/>
    <w:rsid w:val="00B15DEB"/>
    <w:rsid w:val="00B15F62"/>
    <w:rsid w:val="00B1626F"/>
    <w:rsid w:val="00B164C3"/>
    <w:rsid w:val="00B16D0B"/>
    <w:rsid w:val="00B1746F"/>
    <w:rsid w:val="00B20725"/>
    <w:rsid w:val="00B2087E"/>
    <w:rsid w:val="00B20B11"/>
    <w:rsid w:val="00B20B94"/>
    <w:rsid w:val="00B20E39"/>
    <w:rsid w:val="00B2108A"/>
    <w:rsid w:val="00B210AA"/>
    <w:rsid w:val="00B2200F"/>
    <w:rsid w:val="00B22491"/>
    <w:rsid w:val="00B22556"/>
    <w:rsid w:val="00B2272B"/>
    <w:rsid w:val="00B22C13"/>
    <w:rsid w:val="00B232E8"/>
    <w:rsid w:val="00B237B1"/>
    <w:rsid w:val="00B237C9"/>
    <w:rsid w:val="00B2383D"/>
    <w:rsid w:val="00B23CE5"/>
    <w:rsid w:val="00B23E73"/>
    <w:rsid w:val="00B24506"/>
    <w:rsid w:val="00B247CA"/>
    <w:rsid w:val="00B248D0"/>
    <w:rsid w:val="00B24B1E"/>
    <w:rsid w:val="00B24FAC"/>
    <w:rsid w:val="00B2514D"/>
    <w:rsid w:val="00B2520C"/>
    <w:rsid w:val="00B2531A"/>
    <w:rsid w:val="00B25A0D"/>
    <w:rsid w:val="00B25BD6"/>
    <w:rsid w:val="00B2628E"/>
    <w:rsid w:val="00B266B0"/>
    <w:rsid w:val="00B26B3E"/>
    <w:rsid w:val="00B27921"/>
    <w:rsid w:val="00B27B7B"/>
    <w:rsid w:val="00B3000E"/>
    <w:rsid w:val="00B30346"/>
    <w:rsid w:val="00B3057F"/>
    <w:rsid w:val="00B30770"/>
    <w:rsid w:val="00B30E80"/>
    <w:rsid w:val="00B310E1"/>
    <w:rsid w:val="00B3153F"/>
    <w:rsid w:val="00B31697"/>
    <w:rsid w:val="00B3237A"/>
    <w:rsid w:val="00B3266C"/>
    <w:rsid w:val="00B326A8"/>
    <w:rsid w:val="00B328FC"/>
    <w:rsid w:val="00B3291A"/>
    <w:rsid w:val="00B329EB"/>
    <w:rsid w:val="00B32B1D"/>
    <w:rsid w:val="00B32C49"/>
    <w:rsid w:val="00B32CD4"/>
    <w:rsid w:val="00B32FCD"/>
    <w:rsid w:val="00B33205"/>
    <w:rsid w:val="00B3342E"/>
    <w:rsid w:val="00B33508"/>
    <w:rsid w:val="00B3377E"/>
    <w:rsid w:val="00B33E45"/>
    <w:rsid w:val="00B33FA7"/>
    <w:rsid w:val="00B345F0"/>
    <w:rsid w:val="00B348CA"/>
    <w:rsid w:val="00B3490E"/>
    <w:rsid w:val="00B34E63"/>
    <w:rsid w:val="00B351FB"/>
    <w:rsid w:val="00B35416"/>
    <w:rsid w:val="00B35A6C"/>
    <w:rsid w:val="00B35DA4"/>
    <w:rsid w:val="00B36A67"/>
    <w:rsid w:val="00B36B1F"/>
    <w:rsid w:val="00B3714D"/>
    <w:rsid w:val="00B37472"/>
    <w:rsid w:val="00B3785C"/>
    <w:rsid w:val="00B37B74"/>
    <w:rsid w:val="00B37BD5"/>
    <w:rsid w:val="00B37CA4"/>
    <w:rsid w:val="00B401B6"/>
    <w:rsid w:val="00B409C1"/>
    <w:rsid w:val="00B40A96"/>
    <w:rsid w:val="00B41093"/>
    <w:rsid w:val="00B41148"/>
    <w:rsid w:val="00B4184B"/>
    <w:rsid w:val="00B41B07"/>
    <w:rsid w:val="00B41B31"/>
    <w:rsid w:val="00B41ECA"/>
    <w:rsid w:val="00B422A7"/>
    <w:rsid w:val="00B42672"/>
    <w:rsid w:val="00B42A32"/>
    <w:rsid w:val="00B42FA6"/>
    <w:rsid w:val="00B4326C"/>
    <w:rsid w:val="00B43959"/>
    <w:rsid w:val="00B4399E"/>
    <w:rsid w:val="00B43A16"/>
    <w:rsid w:val="00B446A7"/>
    <w:rsid w:val="00B45068"/>
    <w:rsid w:val="00B45108"/>
    <w:rsid w:val="00B45786"/>
    <w:rsid w:val="00B45CE1"/>
    <w:rsid w:val="00B464E7"/>
    <w:rsid w:val="00B46885"/>
    <w:rsid w:val="00B46A75"/>
    <w:rsid w:val="00B46E6F"/>
    <w:rsid w:val="00B470A7"/>
    <w:rsid w:val="00B4777B"/>
    <w:rsid w:val="00B47927"/>
    <w:rsid w:val="00B47C54"/>
    <w:rsid w:val="00B47D74"/>
    <w:rsid w:val="00B47FDF"/>
    <w:rsid w:val="00B500CD"/>
    <w:rsid w:val="00B5109D"/>
    <w:rsid w:val="00B51490"/>
    <w:rsid w:val="00B5156F"/>
    <w:rsid w:val="00B519D1"/>
    <w:rsid w:val="00B5239C"/>
    <w:rsid w:val="00B52564"/>
    <w:rsid w:val="00B528C7"/>
    <w:rsid w:val="00B52B57"/>
    <w:rsid w:val="00B52E14"/>
    <w:rsid w:val="00B52F0D"/>
    <w:rsid w:val="00B530E6"/>
    <w:rsid w:val="00B53259"/>
    <w:rsid w:val="00B5340A"/>
    <w:rsid w:val="00B536D6"/>
    <w:rsid w:val="00B53803"/>
    <w:rsid w:val="00B53893"/>
    <w:rsid w:val="00B53AA5"/>
    <w:rsid w:val="00B54575"/>
    <w:rsid w:val="00B548C2"/>
    <w:rsid w:val="00B54B6A"/>
    <w:rsid w:val="00B5523E"/>
    <w:rsid w:val="00B55428"/>
    <w:rsid w:val="00B55B71"/>
    <w:rsid w:val="00B56143"/>
    <w:rsid w:val="00B56AE0"/>
    <w:rsid w:val="00B57089"/>
    <w:rsid w:val="00B570BF"/>
    <w:rsid w:val="00B578F5"/>
    <w:rsid w:val="00B57969"/>
    <w:rsid w:val="00B57FAB"/>
    <w:rsid w:val="00B602D1"/>
    <w:rsid w:val="00B602F1"/>
    <w:rsid w:val="00B60322"/>
    <w:rsid w:val="00B60471"/>
    <w:rsid w:val="00B60B8F"/>
    <w:rsid w:val="00B612DE"/>
    <w:rsid w:val="00B61804"/>
    <w:rsid w:val="00B618C2"/>
    <w:rsid w:val="00B61AE3"/>
    <w:rsid w:val="00B62038"/>
    <w:rsid w:val="00B62207"/>
    <w:rsid w:val="00B625CC"/>
    <w:rsid w:val="00B62700"/>
    <w:rsid w:val="00B62D1B"/>
    <w:rsid w:val="00B63337"/>
    <w:rsid w:val="00B6369F"/>
    <w:rsid w:val="00B639D7"/>
    <w:rsid w:val="00B63A2D"/>
    <w:rsid w:val="00B63BA3"/>
    <w:rsid w:val="00B63C7B"/>
    <w:rsid w:val="00B63D2A"/>
    <w:rsid w:val="00B64124"/>
    <w:rsid w:val="00B64159"/>
    <w:rsid w:val="00B64AA7"/>
    <w:rsid w:val="00B64B7E"/>
    <w:rsid w:val="00B64E5F"/>
    <w:rsid w:val="00B65143"/>
    <w:rsid w:val="00B65452"/>
    <w:rsid w:val="00B65829"/>
    <w:rsid w:val="00B659EC"/>
    <w:rsid w:val="00B6613E"/>
    <w:rsid w:val="00B664A0"/>
    <w:rsid w:val="00B664A1"/>
    <w:rsid w:val="00B66594"/>
    <w:rsid w:val="00B668F3"/>
    <w:rsid w:val="00B672C2"/>
    <w:rsid w:val="00B67572"/>
    <w:rsid w:val="00B67805"/>
    <w:rsid w:val="00B6797A"/>
    <w:rsid w:val="00B67CAF"/>
    <w:rsid w:val="00B701FE"/>
    <w:rsid w:val="00B70DF6"/>
    <w:rsid w:val="00B719F6"/>
    <w:rsid w:val="00B71A70"/>
    <w:rsid w:val="00B71B90"/>
    <w:rsid w:val="00B72177"/>
    <w:rsid w:val="00B721CD"/>
    <w:rsid w:val="00B72230"/>
    <w:rsid w:val="00B72414"/>
    <w:rsid w:val="00B7267A"/>
    <w:rsid w:val="00B726FF"/>
    <w:rsid w:val="00B72901"/>
    <w:rsid w:val="00B7297F"/>
    <w:rsid w:val="00B72A5B"/>
    <w:rsid w:val="00B72AA4"/>
    <w:rsid w:val="00B72B9C"/>
    <w:rsid w:val="00B73935"/>
    <w:rsid w:val="00B74402"/>
    <w:rsid w:val="00B74576"/>
    <w:rsid w:val="00B74853"/>
    <w:rsid w:val="00B74A58"/>
    <w:rsid w:val="00B74B27"/>
    <w:rsid w:val="00B74BEE"/>
    <w:rsid w:val="00B74C45"/>
    <w:rsid w:val="00B74CBA"/>
    <w:rsid w:val="00B74CFF"/>
    <w:rsid w:val="00B75454"/>
    <w:rsid w:val="00B754F5"/>
    <w:rsid w:val="00B756B2"/>
    <w:rsid w:val="00B759B3"/>
    <w:rsid w:val="00B766F6"/>
    <w:rsid w:val="00B76722"/>
    <w:rsid w:val="00B76A7D"/>
    <w:rsid w:val="00B76BCD"/>
    <w:rsid w:val="00B76E04"/>
    <w:rsid w:val="00B76EE9"/>
    <w:rsid w:val="00B76F8A"/>
    <w:rsid w:val="00B77126"/>
    <w:rsid w:val="00B77231"/>
    <w:rsid w:val="00B77359"/>
    <w:rsid w:val="00B77386"/>
    <w:rsid w:val="00B773CF"/>
    <w:rsid w:val="00B77880"/>
    <w:rsid w:val="00B77A1D"/>
    <w:rsid w:val="00B77B84"/>
    <w:rsid w:val="00B77D20"/>
    <w:rsid w:val="00B801D0"/>
    <w:rsid w:val="00B80D90"/>
    <w:rsid w:val="00B81D68"/>
    <w:rsid w:val="00B824EF"/>
    <w:rsid w:val="00B82613"/>
    <w:rsid w:val="00B8278A"/>
    <w:rsid w:val="00B82865"/>
    <w:rsid w:val="00B828B5"/>
    <w:rsid w:val="00B82ED8"/>
    <w:rsid w:val="00B83CC2"/>
    <w:rsid w:val="00B83DC7"/>
    <w:rsid w:val="00B83E1B"/>
    <w:rsid w:val="00B845D0"/>
    <w:rsid w:val="00B84A80"/>
    <w:rsid w:val="00B84CD0"/>
    <w:rsid w:val="00B84E9C"/>
    <w:rsid w:val="00B84EE6"/>
    <w:rsid w:val="00B8533B"/>
    <w:rsid w:val="00B8535A"/>
    <w:rsid w:val="00B85361"/>
    <w:rsid w:val="00B85522"/>
    <w:rsid w:val="00B856DA"/>
    <w:rsid w:val="00B85B95"/>
    <w:rsid w:val="00B85FA9"/>
    <w:rsid w:val="00B87957"/>
    <w:rsid w:val="00B87A41"/>
    <w:rsid w:val="00B87C29"/>
    <w:rsid w:val="00B87D5A"/>
    <w:rsid w:val="00B87E1C"/>
    <w:rsid w:val="00B87F8E"/>
    <w:rsid w:val="00B90022"/>
    <w:rsid w:val="00B90326"/>
    <w:rsid w:val="00B905DE"/>
    <w:rsid w:val="00B9060C"/>
    <w:rsid w:val="00B90E20"/>
    <w:rsid w:val="00B90E2A"/>
    <w:rsid w:val="00B90F2A"/>
    <w:rsid w:val="00B9195A"/>
    <w:rsid w:val="00B9198D"/>
    <w:rsid w:val="00B91BD3"/>
    <w:rsid w:val="00B924CF"/>
    <w:rsid w:val="00B92D25"/>
    <w:rsid w:val="00B93008"/>
    <w:rsid w:val="00B93036"/>
    <w:rsid w:val="00B93157"/>
    <w:rsid w:val="00B938E8"/>
    <w:rsid w:val="00B93D9E"/>
    <w:rsid w:val="00B9406D"/>
    <w:rsid w:val="00B944CC"/>
    <w:rsid w:val="00B947B8"/>
    <w:rsid w:val="00B94BA7"/>
    <w:rsid w:val="00B94E0E"/>
    <w:rsid w:val="00B94F8C"/>
    <w:rsid w:val="00B95487"/>
    <w:rsid w:val="00B954E2"/>
    <w:rsid w:val="00B9568E"/>
    <w:rsid w:val="00B95A90"/>
    <w:rsid w:val="00B95B1F"/>
    <w:rsid w:val="00B95F21"/>
    <w:rsid w:val="00B96413"/>
    <w:rsid w:val="00B96629"/>
    <w:rsid w:val="00B96795"/>
    <w:rsid w:val="00B96C15"/>
    <w:rsid w:val="00B96C7E"/>
    <w:rsid w:val="00B96D6D"/>
    <w:rsid w:val="00B96FC9"/>
    <w:rsid w:val="00B9710D"/>
    <w:rsid w:val="00B97A71"/>
    <w:rsid w:val="00B97CA3"/>
    <w:rsid w:val="00B97E11"/>
    <w:rsid w:val="00BA00EE"/>
    <w:rsid w:val="00BA0304"/>
    <w:rsid w:val="00BA0B0A"/>
    <w:rsid w:val="00BA0DC2"/>
    <w:rsid w:val="00BA1104"/>
    <w:rsid w:val="00BA1450"/>
    <w:rsid w:val="00BA1872"/>
    <w:rsid w:val="00BA18B6"/>
    <w:rsid w:val="00BA1904"/>
    <w:rsid w:val="00BA1913"/>
    <w:rsid w:val="00BA19B8"/>
    <w:rsid w:val="00BA1E84"/>
    <w:rsid w:val="00BA1F03"/>
    <w:rsid w:val="00BA2188"/>
    <w:rsid w:val="00BA21F3"/>
    <w:rsid w:val="00BA2482"/>
    <w:rsid w:val="00BA26D9"/>
    <w:rsid w:val="00BA2820"/>
    <w:rsid w:val="00BA2840"/>
    <w:rsid w:val="00BA2BC9"/>
    <w:rsid w:val="00BA2D05"/>
    <w:rsid w:val="00BA3BB5"/>
    <w:rsid w:val="00BA3D1E"/>
    <w:rsid w:val="00BA4391"/>
    <w:rsid w:val="00BA44F8"/>
    <w:rsid w:val="00BA4641"/>
    <w:rsid w:val="00BA4A54"/>
    <w:rsid w:val="00BA4A99"/>
    <w:rsid w:val="00BA50EF"/>
    <w:rsid w:val="00BA527E"/>
    <w:rsid w:val="00BA6011"/>
    <w:rsid w:val="00BA619C"/>
    <w:rsid w:val="00BA6C6B"/>
    <w:rsid w:val="00BA7205"/>
    <w:rsid w:val="00BA76A9"/>
    <w:rsid w:val="00BA7FF5"/>
    <w:rsid w:val="00BB0595"/>
    <w:rsid w:val="00BB0640"/>
    <w:rsid w:val="00BB0994"/>
    <w:rsid w:val="00BB2248"/>
    <w:rsid w:val="00BB2632"/>
    <w:rsid w:val="00BB266A"/>
    <w:rsid w:val="00BB282E"/>
    <w:rsid w:val="00BB2B54"/>
    <w:rsid w:val="00BB2F36"/>
    <w:rsid w:val="00BB3444"/>
    <w:rsid w:val="00BB34E5"/>
    <w:rsid w:val="00BB3598"/>
    <w:rsid w:val="00BB3E2B"/>
    <w:rsid w:val="00BB3FEE"/>
    <w:rsid w:val="00BB4F1E"/>
    <w:rsid w:val="00BB4FF6"/>
    <w:rsid w:val="00BB5088"/>
    <w:rsid w:val="00BB561C"/>
    <w:rsid w:val="00BB567C"/>
    <w:rsid w:val="00BB5ACD"/>
    <w:rsid w:val="00BB5D1C"/>
    <w:rsid w:val="00BB6210"/>
    <w:rsid w:val="00BB6552"/>
    <w:rsid w:val="00BB657C"/>
    <w:rsid w:val="00BB65E0"/>
    <w:rsid w:val="00BB6AB2"/>
    <w:rsid w:val="00BB6B9B"/>
    <w:rsid w:val="00BB6CBA"/>
    <w:rsid w:val="00BB704B"/>
    <w:rsid w:val="00BB754F"/>
    <w:rsid w:val="00BC0058"/>
    <w:rsid w:val="00BC075C"/>
    <w:rsid w:val="00BC07D4"/>
    <w:rsid w:val="00BC0A5D"/>
    <w:rsid w:val="00BC0BE3"/>
    <w:rsid w:val="00BC0DEC"/>
    <w:rsid w:val="00BC15ED"/>
    <w:rsid w:val="00BC1AD9"/>
    <w:rsid w:val="00BC22A6"/>
    <w:rsid w:val="00BC22C7"/>
    <w:rsid w:val="00BC22FA"/>
    <w:rsid w:val="00BC260D"/>
    <w:rsid w:val="00BC305D"/>
    <w:rsid w:val="00BC3257"/>
    <w:rsid w:val="00BC32E7"/>
    <w:rsid w:val="00BC3748"/>
    <w:rsid w:val="00BC3AFA"/>
    <w:rsid w:val="00BC3F9B"/>
    <w:rsid w:val="00BC461E"/>
    <w:rsid w:val="00BC4F81"/>
    <w:rsid w:val="00BC5670"/>
    <w:rsid w:val="00BC58B9"/>
    <w:rsid w:val="00BC5902"/>
    <w:rsid w:val="00BC650F"/>
    <w:rsid w:val="00BC65C1"/>
    <w:rsid w:val="00BC6960"/>
    <w:rsid w:val="00BC6D88"/>
    <w:rsid w:val="00BC6EA4"/>
    <w:rsid w:val="00BC751C"/>
    <w:rsid w:val="00BC75A2"/>
    <w:rsid w:val="00BC7932"/>
    <w:rsid w:val="00BC7983"/>
    <w:rsid w:val="00BC7BC0"/>
    <w:rsid w:val="00BC7F0D"/>
    <w:rsid w:val="00BD0048"/>
    <w:rsid w:val="00BD0B73"/>
    <w:rsid w:val="00BD0D46"/>
    <w:rsid w:val="00BD1807"/>
    <w:rsid w:val="00BD206F"/>
    <w:rsid w:val="00BD209D"/>
    <w:rsid w:val="00BD2108"/>
    <w:rsid w:val="00BD2341"/>
    <w:rsid w:val="00BD27BF"/>
    <w:rsid w:val="00BD2971"/>
    <w:rsid w:val="00BD2A46"/>
    <w:rsid w:val="00BD2C14"/>
    <w:rsid w:val="00BD2D02"/>
    <w:rsid w:val="00BD2F13"/>
    <w:rsid w:val="00BD3056"/>
    <w:rsid w:val="00BD34F1"/>
    <w:rsid w:val="00BD3775"/>
    <w:rsid w:val="00BD3846"/>
    <w:rsid w:val="00BD3A93"/>
    <w:rsid w:val="00BD3E68"/>
    <w:rsid w:val="00BD4262"/>
    <w:rsid w:val="00BD434D"/>
    <w:rsid w:val="00BD443D"/>
    <w:rsid w:val="00BD4BC7"/>
    <w:rsid w:val="00BD4E05"/>
    <w:rsid w:val="00BD5005"/>
    <w:rsid w:val="00BD5184"/>
    <w:rsid w:val="00BD577C"/>
    <w:rsid w:val="00BD58F8"/>
    <w:rsid w:val="00BD598A"/>
    <w:rsid w:val="00BD5C7A"/>
    <w:rsid w:val="00BD5D98"/>
    <w:rsid w:val="00BD723F"/>
    <w:rsid w:val="00BD75B4"/>
    <w:rsid w:val="00BD7D14"/>
    <w:rsid w:val="00BD7DB3"/>
    <w:rsid w:val="00BE014C"/>
    <w:rsid w:val="00BE02B4"/>
    <w:rsid w:val="00BE02EE"/>
    <w:rsid w:val="00BE09E7"/>
    <w:rsid w:val="00BE0C10"/>
    <w:rsid w:val="00BE0D06"/>
    <w:rsid w:val="00BE101C"/>
    <w:rsid w:val="00BE106B"/>
    <w:rsid w:val="00BE1978"/>
    <w:rsid w:val="00BE1B2F"/>
    <w:rsid w:val="00BE1EEB"/>
    <w:rsid w:val="00BE26F8"/>
    <w:rsid w:val="00BE28C1"/>
    <w:rsid w:val="00BE3492"/>
    <w:rsid w:val="00BE3B1C"/>
    <w:rsid w:val="00BE3B62"/>
    <w:rsid w:val="00BE3C2A"/>
    <w:rsid w:val="00BE4308"/>
    <w:rsid w:val="00BE4396"/>
    <w:rsid w:val="00BE4AEC"/>
    <w:rsid w:val="00BE4BD1"/>
    <w:rsid w:val="00BE4C60"/>
    <w:rsid w:val="00BE4EC9"/>
    <w:rsid w:val="00BE5696"/>
    <w:rsid w:val="00BE59EF"/>
    <w:rsid w:val="00BE5D50"/>
    <w:rsid w:val="00BE5FE6"/>
    <w:rsid w:val="00BE60C9"/>
    <w:rsid w:val="00BE631E"/>
    <w:rsid w:val="00BE659A"/>
    <w:rsid w:val="00BE6A3C"/>
    <w:rsid w:val="00BE6AA7"/>
    <w:rsid w:val="00BE6BEC"/>
    <w:rsid w:val="00BE6D26"/>
    <w:rsid w:val="00BE7331"/>
    <w:rsid w:val="00BE7773"/>
    <w:rsid w:val="00BE77FD"/>
    <w:rsid w:val="00BE782B"/>
    <w:rsid w:val="00BF03D2"/>
    <w:rsid w:val="00BF080B"/>
    <w:rsid w:val="00BF0CCF"/>
    <w:rsid w:val="00BF0FC5"/>
    <w:rsid w:val="00BF10BC"/>
    <w:rsid w:val="00BF19FB"/>
    <w:rsid w:val="00BF1F1A"/>
    <w:rsid w:val="00BF21AC"/>
    <w:rsid w:val="00BF2228"/>
    <w:rsid w:val="00BF2543"/>
    <w:rsid w:val="00BF2E53"/>
    <w:rsid w:val="00BF2E93"/>
    <w:rsid w:val="00BF311C"/>
    <w:rsid w:val="00BF352A"/>
    <w:rsid w:val="00BF3669"/>
    <w:rsid w:val="00BF3C0D"/>
    <w:rsid w:val="00BF485F"/>
    <w:rsid w:val="00BF4B67"/>
    <w:rsid w:val="00BF4BC7"/>
    <w:rsid w:val="00BF4DF3"/>
    <w:rsid w:val="00BF4F10"/>
    <w:rsid w:val="00BF5066"/>
    <w:rsid w:val="00BF5928"/>
    <w:rsid w:val="00BF5C58"/>
    <w:rsid w:val="00BF60A7"/>
    <w:rsid w:val="00BF6252"/>
    <w:rsid w:val="00BF6396"/>
    <w:rsid w:val="00BF6F9B"/>
    <w:rsid w:val="00BF711C"/>
    <w:rsid w:val="00BF72E8"/>
    <w:rsid w:val="00BF748E"/>
    <w:rsid w:val="00BF772E"/>
    <w:rsid w:val="00BF789B"/>
    <w:rsid w:val="00BF7B75"/>
    <w:rsid w:val="00C00419"/>
    <w:rsid w:val="00C005E5"/>
    <w:rsid w:val="00C01488"/>
    <w:rsid w:val="00C01981"/>
    <w:rsid w:val="00C026E8"/>
    <w:rsid w:val="00C0279D"/>
    <w:rsid w:val="00C029FA"/>
    <w:rsid w:val="00C02BFF"/>
    <w:rsid w:val="00C0321B"/>
    <w:rsid w:val="00C03309"/>
    <w:rsid w:val="00C034F1"/>
    <w:rsid w:val="00C03735"/>
    <w:rsid w:val="00C037E0"/>
    <w:rsid w:val="00C04020"/>
    <w:rsid w:val="00C040C3"/>
    <w:rsid w:val="00C04805"/>
    <w:rsid w:val="00C04B2A"/>
    <w:rsid w:val="00C04E39"/>
    <w:rsid w:val="00C053FB"/>
    <w:rsid w:val="00C07246"/>
    <w:rsid w:val="00C072FE"/>
    <w:rsid w:val="00C07552"/>
    <w:rsid w:val="00C07E39"/>
    <w:rsid w:val="00C10827"/>
    <w:rsid w:val="00C10908"/>
    <w:rsid w:val="00C10C6E"/>
    <w:rsid w:val="00C11A44"/>
    <w:rsid w:val="00C11ADE"/>
    <w:rsid w:val="00C1248A"/>
    <w:rsid w:val="00C12507"/>
    <w:rsid w:val="00C126E0"/>
    <w:rsid w:val="00C128BC"/>
    <w:rsid w:val="00C12953"/>
    <w:rsid w:val="00C12CCF"/>
    <w:rsid w:val="00C12CF4"/>
    <w:rsid w:val="00C12E39"/>
    <w:rsid w:val="00C13D46"/>
    <w:rsid w:val="00C13D47"/>
    <w:rsid w:val="00C14164"/>
    <w:rsid w:val="00C1423E"/>
    <w:rsid w:val="00C14C53"/>
    <w:rsid w:val="00C14D61"/>
    <w:rsid w:val="00C14F52"/>
    <w:rsid w:val="00C150D7"/>
    <w:rsid w:val="00C1545E"/>
    <w:rsid w:val="00C15511"/>
    <w:rsid w:val="00C1578A"/>
    <w:rsid w:val="00C15D8E"/>
    <w:rsid w:val="00C16940"/>
    <w:rsid w:val="00C16E53"/>
    <w:rsid w:val="00C17012"/>
    <w:rsid w:val="00C1717D"/>
    <w:rsid w:val="00C171D6"/>
    <w:rsid w:val="00C178FB"/>
    <w:rsid w:val="00C17C4C"/>
    <w:rsid w:val="00C17C8B"/>
    <w:rsid w:val="00C17CEB"/>
    <w:rsid w:val="00C17DF9"/>
    <w:rsid w:val="00C19325"/>
    <w:rsid w:val="00C201EB"/>
    <w:rsid w:val="00C20240"/>
    <w:rsid w:val="00C2024D"/>
    <w:rsid w:val="00C20ACC"/>
    <w:rsid w:val="00C2158B"/>
    <w:rsid w:val="00C21977"/>
    <w:rsid w:val="00C21E64"/>
    <w:rsid w:val="00C21FFB"/>
    <w:rsid w:val="00C220E5"/>
    <w:rsid w:val="00C22B28"/>
    <w:rsid w:val="00C22F4E"/>
    <w:rsid w:val="00C22FAF"/>
    <w:rsid w:val="00C246FE"/>
    <w:rsid w:val="00C2470F"/>
    <w:rsid w:val="00C24761"/>
    <w:rsid w:val="00C24F07"/>
    <w:rsid w:val="00C25270"/>
    <w:rsid w:val="00C257B7"/>
    <w:rsid w:val="00C26130"/>
    <w:rsid w:val="00C26CBD"/>
    <w:rsid w:val="00C26D8F"/>
    <w:rsid w:val="00C2722C"/>
    <w:rsid w:val="00C272E8"/>
    <w:rsid w:val="00C27A4C"/>
    <w:rsid w:val="00C27CEF"/>
    <w:rsid w:val="00C27EFB"/>
    <w:rsid w:val="00C301A9"/>
    <w:rsid w:val="00C30ABC"/>
    <w:rsid w:val="00C30B60"/>
    <w:rsid w:val="00C30CCA"/>
    <w:rsid w:val="00C30DB0"/>
    <w:rsid w:val="00C30F66"/>
    <w:rsid w:val="00C31584"/>
    <w:rsid w:val="00C317AB"/>
    <w:rsid w:val="00C31BAC"/>
    <w:rsid w:val="00C31D0B"/>
    <w:rsid w:val="00C31FAA"/>
    <w:rsid w:val="00C32046"/>
    <w:rsid w:val="00C32124"/>
    <w:rsid w:val="00C325EF"/>
    <w:rsid w:val="00C32F2B"/>
    <w:rsid w:val="00C33359"/>
    <w:rsid w:val="00C33B00"/>
    <w:rsid w:val="00C33B34"/>
    <w:rsid w:val="00C33D56"/>
    <w:rsid w:val="00C33F5D"/>
    <w:rsid w:val="00C34096"/>
    <w:rsid w:val="00C34175"/>
    <w:rsid w:val="00C34350"/>
    <w:rsid w:val="00C348D6"/>
    <w:rsid w:val="00C34E45"/>
    <w:rsid w:val="00C34FE3"/>
    <w:rsid w:val="00C3504C"/>
    <w:rsid w:val="00C350DA"/>
    <w:rsid w:val="00C35396"/>
    <w:rsid w:val="00C35B70"/>
    <w:rsid w:val="00C35E29"/>
    <w:rsid w:val="00C35EE1"/>
    <w:rsid w:val="00C35F79"/>
    <w:rsid w:val="00C361F7"/>
    <w:rsid w:val="00C3623D"/>
    <w:rsid w:val="00C365E7"/>
    <w:rsid w:val="00C36AEF"/>
    <w:rsid w:val="00C36BAD"/>
    <w:rsid w:val="00C36E34"/>
    <w:rsid w:val="00C37477"/>
    <w:rsid w:val="00C377A6"/>
    <w:rsid w:val="00C40388"/>
    <w:rsid w:val="00C404D7"/>
    <w:rsid w:val="00C404EE"/>
    <w:rsid w:val="00C41321"/>
    <w:rsid w:val="00C416DE"/>
    <w:rsid w:val="00C4171B"/>
    <w:rsid w:val="00C41BDB"/>
    <w:rsid w:val="00C41F2E"/>
    <w:rsid w:val="00C42638"/>
    <w:rsid w:val="00C42689"/>
    <w:rsid w:val="00C426D7"/>
    <w:rsid w:val="00C42988"/>
    <w:rsid w:val="00C42BD4"/>
    <w:rsid w:val="00C4344F"/>
    <w:rsid w:val="00C434B3"/>
    <w:rsid w:val="00C4380B"/>
    <w:rsid w:val="00C43918"/>
    <w:rsid w:val="00C43C56"/>
    <w:rsid w:val="00C43FF0"/>
    <w:rsid w:val="00C44071"/>
    <w:rsid w:val="00C44124"/>
    <w:rsid w:val="00C44130"/>
    <w:rsid w:val="00C443DE"/>
    <w:rsid w:val="00C44545"/>
    <w:rsid w:val="00C44641"/>
    <w:rsid w:val="00C44845"/>
    <w:rsid w:val="00C44D76"/>
    <w:rsid w:val="00C45740"/>
    <w:rsid w:val="00C458A0"/>
    <w:rsid w:val="00C45BA4"/>
    <w:rsid w:val="00C45EF5"/>
    <w:rsid w:val="00C45FB0"/>
    <w:rsid w:val="00C46AC0"/>
    <w:rsid w:val="00C46B6A"/>
    <w:rsid w:val="00C46B7E"/>
    <w:rsid w:val="00C46FAD"/>
    <w:rsid w:val="00C474D6"/>
    <w:rsid w:val="00C47538"/>
    <w:rsid w:val="00C5038D"/>
    <w:rsid w:val="00C5099B"/>
    <w:rsid w:val="00C50A4E"/>
    <w:rsid w:val="00C51770"/>
    <w:rsid w:val="00C5187F"/>
    <w:rsid w:val="00C51891"/>
    <w:rsid w:val="00C51A8B"/>
    <w:rsid w:val="00C51C37"/>
    <w:rsid w:val="00C520B1"/>
    <w:rsid w:val="00C522A4"/>
    <w:rsid w:val="00C522D6"/>
    <w:rsid w:val="00C5238D"/>
    <w:rsid w:val="00C52C52"/>
    <w:rsid w:val="00C52D76"/>
    <w:rsid w:val="00C53124"/>
    <w:rsid w:val="00C53E82"/>
    <w:rsid w:val="00C54020"/>
    <w:rsid w:val="00C5406F"/>
    <w:rsid w:val="00C545C5"/>
    <w:rsid w:val="00C54640"/>
    <w:rsid w:val="00C54817"/>
    <w:rsid w:val="00C54961"/>
    <w:rsid w:val="00C54992"/>
    <w:rsid w:val="00C54BC1"/>
    <w:rsid w:val="00C54F35"/>
    <w:rsid w:val="00C55208"/>
    <w:rsid w:val="00C552E2"/>
    <w:rsid w:val="00C5542F"/>
    <w:rsid w:val="00C55566"/>
    <w:rsid w:val="00C561E8"/>
    <w:rsid w:val="00C56A1E"/>
    <w:rsid w:val="00C56C76"/>
    <w:rsid w:val="00C571FC"/>
    <w:rsid w:val="00C572EF"/>
    <w:rsid w:val="00C57683"/>
    <w:rsid w:val="00C57A01"/>
    <w:rsid w:val="00C57A2D"/>
    <w:rsid w:val="00C6031B"/>
    <w:rsid w:val="00C607BC"/>
    <w:rsid w:val="00C60856"/>
    <w:rsid w:val="00C608B3"/>
    <w:rsid w:val="00C60B07"/>
    <w:rsid w:val="00C60E26"/>
    <w:rsid w:val="00C60F84"/>
    <w:rsid w:val="00C61550"/>
    <w:rsid w:val="00C61BA1"/>
    <w:rsid w:val="00C61D4B"/>
    <w:rsid w:val="00C6214F"/>
    <w:rsid w:val="00C6238A"/>
    <w:rsid w:val="00C628E7"/>
    <w:rsid w:val="00C62B0A"/>
    <w:rsid w:val="00C62D75"/>
    <w:rsid w:val="00C630A2"/>
    <w:rsid w:val="00C63652"/>
    <w:rsid w:val="00C6375C"/>
    <w:rsid w:val="00C63B8C"/>
    <w:rsid w:val="00C63C52"/>
    <w:rsid w:val="00C63E73"/>
    <w:rsid w:val="00C63F08"/>
    <w:rsid w:val="00C6490A"/>
    <w:rsid w:val="00C64D58"/>
    <w:rsid w:val="00C65018"/>
    <w:rsid w:val="00C6528C"/>
    <w:rsid w:val="00C65B4B"/>
    <w:rsid w:val="00C65CE1"/>
    <w:rsid w:val="00C66011"/>
    <w:rsid w:val="00C661C5"/>
    <w:rsid w:val="00C661E8"/>
    <w:rsid w:val="00C66394"/>
    <w:rsid w:val="00C66622"/>
    <w:rsid w:val="00C66CCD"/>
    <w:rsid w:val="00C67690"/>
    <w:rsid w:val="00C67740"/>
    <w:rsid w:val="00C67C41"/>
    <w:rsid w:val="00C70084"/>
    <w:rsid w:val="00C707BF"/>
    <w:rsid w:val="00C7090B"/>
    <w:rsid w:val="00C7139E"/>
    <w:rsid w:val="00C71A9A"/>
    <w:rsid w:val="00C72035"/>
    <w:rsid w:val="00C7233D"/>
    <w:rsid w:val="00C7235B"/>
    <w:rsid w:val="00C728B5"/>
    <w:rsid w:val="00C72E18"/>
    <w:rsid w:val="00C72E64"/>
    <w:rsid w:val="00C72FCE"/>
    <w:rsid w:val="00C731AD"/>
    <w:rsid w:val="00C7322A"/>
    <w:rsid w:val="00C73763"/>
    <w:rsid w:val="00C7380B"/>
    <w:rsid w:val="00C7381C"/>
    <w:rsid w:val="00C73CD5"/>
    <w:rsid w:val="00C74335"/>
    <w:rsid w:val="00C74421"/>
    <w:rsid w:val="00C7463E"/>
    <w:rsid w:val="00C7518B"/>
    <w:rsid w:val="00C755E5"/>
    <w:rsid w:val="00C755F1"/>
    <w:rsid w:val="00C75722"/>
    <w:rsid w:val="00C75740"/>
    <w:rsid w:val="00C75987"/>
    <w:rsid w:val="00C75E12"/>
    <w:rsid w:val="00C75F2F"/>
    <w:rsid w:val="00C75FEE"/>
    <w:rsid w:val="00C760ED"/>
    <w:rsid w:val="00C76422"/>
    <w:rsid w:val="00C76962"/>
    <w:rsid w:val="00C76F1D"/>
    <w:rsid w:val="00C772DB"/>
    <w:rsid w:val="00C7731A"/>
    <w:rsid w:val="00C77937"/>
    <w:rsid w:val="00C77CA4"/>
    <w:rsid w:val="00C77CD0"/>
    <w:rsid w:val="00C77D26"/>
    <w:rsid w:val="00C77FAD"/>
    <w:rsid w:val="00C80177"/>
    <w:rsid w:val="00C806AA"/>
    <w:rsid w:val="00C806DB"/>
    <w:rsid w:val="00C80BDF"/>
    <w:rsid w:val="00C80BE0"/>
    <w:rsid w:val="00C80EE7"/>
    <w:rsid w:val="00C810ED"/>
    <w:rsid w:val="00C812FD"/>
    <w:rsid w:val="00C815DF"/>
    <w:rsid w:val="00C81819"/>
    <w:rsid w:val="00C82C01"/>
    <w:rsid w:val="00C82D26"/>
    <w:rsid w:val="00C82D85"/>
    <w:rsid w:val="00C82FEE"/>
    <w:rsid w:val="00C831A1"/>
    <w:rsid w:val="00C83310"/>
    <w:rsid w:val="00C83FF6"/>
    <w:rsid w:val="00C844F7"/>
    <w:rsid w:val="00C845B5"/>
    <w:rsid w:val="00C846D0"/>
    <w:rsid w:val="00C847DE"/>
    <w:rsid w:val="00C84838"/>
    <w:rsid w:val="00C84A12"/>
    <w:rsid w:val="00C84D39"/>
    <w:rsid w:val="00C84EF3"/>
    <w:rsid w:val="00C85277"/>
    <w:rsid w:val="00C853D1"/>
    <w:rsid w:val="00C8547A"/>
    <w:rsid w:val="00C854D2"/>
    <w:rsid w:val="00C85806"/>
    <w:rsid w:val="00C85D76"/>
    <w:rsid w:val="00C86106"/>
    <w:rsid w:val="00C862D1"/>
    <w:rsid w:val="00C86449"/>
    <w:rsid w:val="00C8644D"/>
    <w:rsid w:val="00C8662B"/>
    <w:rsid w:val="00C869D9"/>
    <w:rsid w:val="00C86C61"/>
    <w:rsid w:val="00C86DE2"/>
    <w:rsid w:val="00C873AC"/>
    <w:rsid w:val="00C87557"/>
    <w:rsid w:val="00C87AEE"/>
    <w:rsid w:val="00C87DA6"/>
    <w:rsid w:val="00C90862"/>
    <w:rsid w:val="00C9174B"/>
    <w:rsid w:val="00C917D5"/>
    <w:rsid w:val="00C91857"/>
    <w:rsid w:val="00C91898"/>
    <w:rsid w:val="00C91AAD"/>
    <w:rsid w:val="00C91F3F"/>
    <w:rsid w:val="00C92000"/>
    <w:rsid w:val="00C9213B"/>
    <w:rsid w:val="00C92693"/>
    <w:rsid w:val="00C92F27"/>
    <w:rsid w:val="00C93203"/>
    <w:rsid w:val="00C93462"/>
    <w:rsid w:val="00C938AB"/>
    <w:rsid w:val="00C93940"/>
    <w:rsid w:val="00C93967"/>
    <w:rsid w:val="00C93E70"/>
    <w:rsid w:val="00C94321"/>
    <w:rsid w:val="00C94384"/>
    <w:rsid w:val="00C94746"/>
    <w:rsid w:val="00C94A34"/>
    <w:rsid w:val="00C94C2B"/>
    <w:rsid w:val="00C94F73"/>
    <w:rsid w:val="00C95609"/>
    <w:rsid w:val="00C95A99"/>
    <w:rsid w:val="00C95F83"/>
    <w:rsid w:val="00C9607E"/>
    <w:rsid w:val="00C96110"/>
    <w:rsid w:val="00C96D44"/>
    <w:rsid w:val="00C96F79"/>
    <w:rsid w:val="00C970B7"/>
    <w:rsid w:val="00C97964"/>
    <w:rsid w:val="00C97CF9"/>
    <w:rsid w:val="00CA0043"/>
    <w:rsid w:val="00CA045B"/>
    <w:rsid w:val="00CA09FD"/>
    <w:rsid w:val="00CA15D5"/>
    <w:rsid w:val="00CA1704"/>
    <w:rsid w:val="00CA17DD"/>
    <w:rsid w:val="00CA1863"/>
    <w:rsid w:val="00CA1941"/>
    <w:rsid w:val="00CA1ADD"/>
    <w:rsid w:val="00CA26CE"/>
    <w:rsid w:val="00CA28D2"/>
    <w:rsid w:val="00CA2BF4"/>
    <w:rsid w:val="00CA2DA9"/>
    <w:rsid w:val="00CA3117"/>
    <w:rsid w:val="00CA391D"/>
    <w:rsid w:val="00CA3A88"/>
    <w:rsid w:val="00CA3ACD"/>
    <w:rsid w:val="00CA3C67"/>
    <w:rsid w:val="00CA4370"/>
    <w:rsid w:val="00CA4597"/>
    <w:rsid w:val="00CA4B25"/>
    <w:rsid w:val="00CA4F8B"/>
    <w:rsid w:val="00CA5316"/>
    <w:rsid w:val="00CA5445"/>
    <w:rsid w:val="00CA5621"/>
    <w:rsid w:val="00CA59D7"/>
    <w:rsid w:val="00CA5E03"/>
    <w:rsid w:val="00CA6831"/>
    <w:rsid w:val="00CA6E6F"/>
    <w:rsid w:val="00CA6F8B"/>
    <w:rsid w:val="00CA706A"/>
    <w:rsid w:val="00CA7435"/>
    <w:rsid w:val="00CA7EE4"/>
    <w:rsid w:val="00CB0007"/>
    <w:rsid w:val="00CB0214"/>
    <w:rsid w:val="00CB0351"/>
    <w:rsid w:val="00CB0520"/>
    <w:rsid w:val="00CB082F"/>
    <w:rsid w:val="00CB09DA"/>
    <w:rsid w:val="00CB0BD9"/>
    <w:rsid w:val="00CB0BF0"/>
    <w:rsid w:val="00CB0EAE"/>
    <w:rsid w:val="00CB105D"/>
    <w:rsid w:val="00CB1263"/>
    <w:rsid w:val="00CB170A"/>
    <w:rsid w:val="00CB1CAC"/>
    <w:rsid w:val="00CB1DE8"/>
    <w:rsid w:val="00CB1E3B"/>
    <w:rsid w:val="00CB1F1D"/>
    <w:rsid w:val="00CB2541"/>
    <w:rsid w:val="00CB2B26"/>
    <w:rsid w:val="00CB2E20"/>
    <w:rsid w:val="00CB2E58"/>
    <w:rsid w:val="00CB30CF"/>
    <w:rsid w:val="00CB37F8"/>
    <w:rsid w:val="00CB3822"/>
    <w:rsid w:val="00CB3960"/>
    <w:rsid w:val="00CB40E6"/>
    <w:rsid w:val="00CB4274"/>
    <w:rsid w:val="00CB46EC"/>
    <w:rsid w:val="00CB4A0B"/>
    <w:rsid w:val="00CB4F53"/>
    <w:rsid w:val="00CB5F25"/>
    <w:rsid w:val="00CB61BE"/>
    <w:rsid w:val="00CB66FB"/>
    <w:rsid w:val="00CB6795"/>
    <w:rsid w:val="00CB6D9A"/>
    <w:rsid w:val="00CB71F8"/>
    <w:rsid w:val="00CB7483"/>
    <w:rsid w:val="00CB7641"/>
    <w:rsid w:val="00CC05AC"/>
    <w:rsid w:val="00CC166C"/>
    <w:rsid w:val="00CC180A"/>
    <w:rsid w:val="00CC1A26"/>
    <w:rsid w:val="00CC1A57"/>
    <w:rsid w:val="00CC26DB"/>
    <w:rsid w:val="00CC2A6A"/>
    <w:rsid w:val="00CC300C"/>
    <w:rsid w:val="00CC33BF"/>
    <w:rsid w:val="00CC3558"/>
    <w:rsid w:val="00CC35AE"/>
    <w:rsid w:val="00CC3A1D"/>
    <w:rsid w:val="00CC3B2C"/>
    <w:rsid w:val="00CC3C2B"/>
    <w:rsid w:val="00CC3D96"/>
    <w:rsid w:val="00CC3DAA"/>
    <w:rsid w:val="00CC3F90"/>
    <w:rsid w:val="00CC4C2C"/>
    <w:rsid w:val="00CC5057"/>
    <w:rsid w:val="00CC5A38"/>
    <w:rsid w:val="00CC5CE8"/>
    <w:rsid w:val="00CC5CEC"/>
    <w:rsid w:val="00CC6110"/>
    <w:rsid w:val="00CC6313"/>
    <w:rsid w:val="00CC68D4"/>
    <w:rsid w:val="00CC6DBE"/>
    <w:rsid w:val="00CC70BA"/>
    <w:rsid w:val="00CC74C6"/>
    <w:rsid w:val="00CC7860"/>
    <w:rsid w:val="00CC7961"/>
    <w:rsid w:val="00CC7ADA"/>
    <w:rsid w:val="00CD0073"/>
    <w:rsid w:val="00CD0147"/>
    <w:rsid w:val="00CD035C"/>
    <w:rsid w:val="00CD0664"/>
    <w:rsid w:val="00CD078F"/>
    <w:rsid w:val="00CD1144"/>
    <w:rsid w:val="00CD121E"/>
    <w:rsid w:val="00CD12FE"/>
    <w:rsid w:val="00CD181F"/>
    <w:rsid w:val="00CD185D"/>
    <w:rsid w:val="00CD1A14"/>
    <w:rsid w:val="00CD1AE3"/>
    <w:rsid w:val="00CD1C13"/>
    <w:rsid w:val="00CD21AC"/>
    <w:rsid w:val="00CD2389"/>
    <w:rsid w:val="00CD2424"/>
    <w:rsid w:val="00CD244F"/>
    <w:rsid w:val="00CD26E8"/>
    <w:rsid w:val="00CD2721"/>
    <w:rsid w:val="00CD28EA"/>
    <w:rsid w:val="00CD28F0"/>
    <w:rsid w:val="00CD2933"/>
    <w:rsid w:val="00CD2F30"/>
    <w:rsid w:val="00CD2F6B"/>
    <w:rsid w:val="00CD344B"/>
    <w:rsid w:val="00CD359B"/>
    <w:rsid w:val="00CD3817"/>
    <w:rsid w:val="00CD3826"/>
    <w:rsid w:val="00CD3AB6"/>
    <w:rsid w:val="00CD3C42"/>
    <w:rsid w:val="00CD3D9A"/>
    <w:rsid w:val="00CD3ED8"/>
    <w:rsid w:val="00CD40C8"/>
    <w:rsid w:val="00CD432B"/>
    <w:rsid w:val="00CD4450"/>
    <w:rsid w:val="00CD468A"/>
    <w:rsid w:val="00CD476A"/>
    <w:rsid w:val="00CD497A"/>
    <w:rsid w:val="00CD4C29"/>
    <w:rsid w:val="00CD4D7E"/>
    <w:rsid w:val="00CD5341"/>
    <w:rsid w:val="00CD5A1E"/>
    <w:rsid w:val="00CD61DA"/>
    <w:rsid w:val="00CD7126"/>
    <w:rsid w:val="00CD761D"/>
    <w:rsid w:val="00CD76B5"/>
    <w:rsid w:val="00CD78B9"/>
    <w:rsid w:val="00CD7BEC"/>
    <w:rsid w:val="00CD7D11"/>
    <w:rsid w:val="00CD7D78"/>
    <w:rsid w:val="00CE0073"/>
    <w:rsid w:val="00CE02E1"/>
    <w:rsid w:val="00CE0B80"/>
    <w:rsid w:val="00CE18C5"/>
    <w:rsid w:val="00CE1C01"/>
    <w:rsid w:val="00CE1D01"/>
    <w:rsid w:val="00CE1D3A"/>
    <w:rsid w:val="00CE2323"/>
    <w:rsid w:val="00CE2346"/>
    <w:rsid w:val="00CE2559"/>
    <w:rsid w:val="00CE2C1C"/>
    <w:rsid w:val="00CE2D04"/>
    <w:rsid w:val="00CE330E"/>
    <w:rsid w:val="00CE382B"/>
    <w:rsid w:val="00CE515A"/>
    <w:rsid w:val="00CE5173"/>
    <w:rsid w:val="00CE558B"/>
    <w:rsid w:val="00CE5627"/>
    <w:rsid w:val="00CE5C4F"/>
    <w:rsid w:val="00CE5F9F"/>
    <w:rsid w:val="00CE63E3"/>
    <w:rsid w:val="00CE6B04"/>
    <w:rsid w:val="00CE6F0F"/>
    <w:rsid w:val="00CE72BC"/>
    <w:rsid w:val="00CE7360"/>
    <w:rsid w:val="00CE7872"/>
    <w:rsid w:val="00CE7E92"/>
    <w:rsid w:val="00CF002F"/>
    <w:rsid w:val="00CF0246"/>
    <w:rsid w:val="00CF037F"/>
    <w:rsid w:val="00CF07C5"/>
    <w:rsid w:val="00CF0CEE"/>
    <w:rsid w:val="00CF0EFB"/>
    <w:rsid w:val="00CF0FDD"/>
    <w:rsid w:val="00CF0FEA"/>
    <w:rsid w:val="00CF114B"/>
    <w:rsid w:val="00CF1219"/>
    <w:rsid w:val="00CF1E31"/>
    <w:rsid w:val="00CF226A"/>
    <w:rsid w:val="00CF2483"/>
    <w:rsid w:val="00CF2492"/>
    <w:rsid w:val="00CF24C3"/>
    <w:rsid w:val="00CF24E2"/>
    <w:rsid w:val="00CF26D4"/>
    <w:rsid w:val="00CF2A62"/>
    <w:rsid w:val="00CF3401"/>
    <w:rsid w:val="00CF345E"/>
    <w:rsid w:val="00CF3645"/>
    <w:rsid w:val="00CF393D"/>
    <w:rsid w:val="00CF4210"/>
    <w:rsid w:val="00CF4698"/>
    <w:rsid w:val="00CF48C2"/>
    <w:rsid w:val="00CF4ABD"/>
    <w:rsid w:val="00CF4CF2"/>
    <w:rsid w:val="00CF5054"/>
    <w:rsid w:val="00CF5167"/>
    <w:rsid w:val="00CF54B7"/>
    <w:rsid w:val="00CF56F1"/>
    <w:rsid w:val="00CF57AE"/>
    <w:rsid w:val="00CF5A53"/>
    <w:rsid w:val="00CF5D28"/>
    <w:rsid w:val="00CF67B3"/>
    <w:rsid w:val="00CF68B8"/>
    <w:rsid w:val="00CF69C1"/>
    <w:rsid w:val="00CF6EAD"/>
    <w:rsid w:val="00CF6F1E"/>
    <w:rsid w:val="00CF753A"/>
    <w:rsid w:val="00CF7A79"/>
    <w:rsid w:val="00CF7BFA"/>
    <w:rsid w:val="00CF7C6B"/>
    <w:rsid w:val="00CF7E01"/>
    <w:rsid w:val="00D00053"/>
    <w:rsid w:val="00D001F9"/>
    <w:rsid w:val="00D0036E"/>
    <w:rsid w:val="00D00B85"/>
    <w:rsid w:val="00D00BB7"/>
    <w:rsid w:val="00D00C8C"/>
    <w:rsid w:val="00D00E91"/>
    <w:rsid w:val="00D0134A"/>
    <w:rsid w:val="00D014AE"/>
    <w:rsid w:val="00D01518"/>
    <w:rsid w:val="00D01525"/>
    <w:rsid w:val="00D01C22"/>
    <w:rsid w:val="00D01DFD"/>
    <w:rsid w:val="00D01E5E"/>
    <w:rsid w:val="00D01EAD"/>
    <w:rsid w:val="00D024F2"/>
    <w:rsid w:val="00D02AF0"/>
    <w:rsid w:val="00D03147"/>
    <w:rsid w:val="00D035B9"/>
    <w:rsid w:val="00D03696"/>
    <w:rsid w:val="00D036BA"/>
    <w:rsid w:val="00D03AE0"/>
    <w:rsid w:val="00D03C92"/>
    <w:rsid w:val="00D040B7"/>
    <w:rsid w:val="00D04279"/>
    <w:rsid w:val="00D04366"/>
    <w:rsid w:val="00D049CA"/>
    <w:rsid w:val="00D04A35"/>
    <w:rsid w:val="00D05957"/>
    <w:rsid w:val="00D05D4A"/>
    <w:rsid w:val="00D060FF"/>
    <w:rsid w:val="00D064E8"/>
    <w:rsid w:val="00D06546"/>
    <w:rsid w:val="00D06572"/>
    <w:rsid w:val="00D065CD"/>
    <w:rsid w:val="00D0682A"/>
    <w:rsid w:val="00D06B7B"/>
    <w:rsid w:val="00D06D40"/>
    <w:rsid w:val="00D0724B"/>
    <w:rsid w:val="00D07A9C"/>
    <w:rsid w:val="00D07B9B"/>
    <w:rsid w:val="00D07C2C"/>
    <w:rsid w:val="00D07D77"/>
    <w:rsid w:val="00D07E92"/>
    <w:rsid w:val="00D103C3"/>
    <w:rsid w:val="00D105DB"/>
    <w:rsid w:val="00D108DD"/>
    <w:rsid w:val="00D10D64"/>
    <w:rsid w:val="00D11109"/>
    <w:rsid w:val="00D117A9"/>
    <w:rsid w:val="00D120C7"/>
    <w:rsid w:val="00D12134"/>
    <w:rsid w:val="00D12325"/>
    <w:rsid w:val="00D12761"/>
    <w:rsid w:val="00D13A67"/>
    <w:rsid w:val="00D13DFA"/>
    <w:rsid w:val="00D140E6"/>
    <w:rsid w:val="00D14487"/>
    <w:rsid w:val="00D14FD5"/>
    <w:rsid w:val="00D15178"/>
    <w:rsid w:val="00D15380"/>
    <w:rsid w:val="00D15E7E"/>
    <w:rsid w:val="00D16058"/>
    <w:rsid w:val="00D160C3"/>
    <w:rsid w:val="00D16527"/>
    <w:rsid w:val="00D16C38"/>
    <w:rsid w:val="00D16DA4"/>
    <w:rsid w:val="00D16FDD"/>
    <w:rsid w:val="00D173C1"/>
    <w:rsid w:val="00D17556"/>
    <w:rsid w:val="00D176C5"/>
    <w:rsid w:val="00D17C86"/>
    <w:rsid w:val="00D17F93"/>
    <w:rsid w:val="00D18EB0"/>
    <w:rsid w:val="00D20016"/>
    <w:rsid w:val="00D2034D"/>
    <w:rsid w:val="00D207A7"/>
    <w:rsid w:val="00D20E05"/>
    <w:rsid w:val="00D2156E"/>
    <w:rsid w:val="00D215D5"/>
    <w:rsid w:val="00D2164D"/>
    <w:rsid w:val="00D216A9"/>
    <w:rsid w:val="00D2178C"/>
    <w:rsid w:val="00D21E86"/>
    <w:rsid w:val="00D2233C"/>
    <w:rsid w:val="00D2279F"/>
    <w:rsid w:val="00D22A7C"/>
    <w:rsid w:val="00D22AF1"/>
    <w:rsid w:val="00D22E78"/>
    <w:rsid w:val="00D22E93"/>
    <w:rsid w:val="00D2324C"/>
    <w:rsid w:val="00D242DA"/>
    <w:rsid w:val="00D247EC"/>
    <w:rsid w:val="00D248A8"/>
    <w:rsid w:val="00D25840"/>
    <w:rsid w:val="00D2609C"/>
    <w:rsid w:val="00D26176"/>
    <w:rsid w:val="00D26448"/>
    <w:rsid w:val="00D264CE"/>
    <w:rsid w:val="00D26530"/>
    <w:rsid w:val="00D26670"/>
    <w:rsid w:val="00D2670E"/>
    <w:rsid w:val="00D26910"/>
    <w:rsid w:val="00D269B9"/>
    <w:rsid w:val="00D26A3A"/>
    <w:rsid w:val="00D26FC9"/>
    <w:rsid w:val="00D277EE"/>
    <w:rsid w:val="00D27B8B"/>
    <w:rsid w:val="00D27DFA"/>
    <w:rsid w:val="00D27ECD"/>
    <w:rsid w:val="00D30442"/>
    <w:rsid w:val="00D307D9"/>
    <w:rsid w:val="00D308B0"/>
    <w:rsid w:val="00D30CF0"/>
    <w:rsid w:val="00D30FF3"/>
    <w:rsid w:val="00D311B8"/>
    <w:rsid w:val="00D315F7"/>
    <w:rsid w:val="00D31681"/>
    <w:rsid w:val="00D3191C"/>
    <w:rsid w:val="00D31936"/>
    <w:rsid w:val="00D31B6E"/>
    <w:rsid w:val="00D31D1F"/>
    <w:rsid w:val="00D32243"/>
    <w:rsid w:val="00D32304"/>
    <w:rsid w:val="00D3232B"/>
    <w:rsid w:val="00D3239F"/>
    <w:rsid w:val="00D324A4"/>
    <w:rsid w:val="00D3250C"/>
    <w:rsid w:val="00D326C2"/>
    <w:rsid w:val="00D328F6"/>
    <w:rsid w:val="00D32913"/>
    <w:rsid w:val="00D329AF"/>
    <w:rsid w:val="00D32C62"/>
    <w:rsid w:val="00D32E20"/>
    <w:rsid w:val="00D333F0"/>
    <w:rsid w:val="00D33555"/>
    <w:rsid w:val="00D34002"/>
    <w:rsid w:val="00D34556"/>
    <w:rsid w:val="00D345D4"/>
    <w:rsid w:val="00D3462C"/>
    <w:rsid w:val="00D34692"/>
    <w:rsid w:val="00D34C01"/>
    <w:rsid w:val="00D34DEB"/>
    <w:rsid w:val="00D35198"/>
    <w:rsid w:val="00D35512"/>
    <w:rsid w:val="00D356CD"/>
    <w:rsid w:val="00D3584B"/>
    <w:rsid w:val="00D359A2"/>
    <w:rsid w:val="00D35A85"/>
    <w:rsid w:val="00D35F97"/>
    <w:rsid w:val="00D36416"/>
    <w:rsid w:val="00D3672F"/>
    <w:rsid w:val="00D36964"/>
    <w:rsid w:val="00D369EE"/>
    <w:rsid w:val="00D36B50"/>
    <w:rsid w:val="00D36E3D"/>
    <w:rsid w:val="00D37240"/>
    <w:rsid w:val="00D37906"/>
    <w:rsid w:val="00D37A1A"/>
    <w:rsid w:val="00D37DF6"/>
    <w:rsid w:val="00D4081B"/>
    <w:rsid w:val="00D40D40"/>
    <w:rsid w:val="00D40DFE"/>
    <w:rsid w:val="00D40E1A"/>
    <w:rsid w:val="00D41024"/>
    <w:rsid w:val="00D413C3"/>
    <w:rsid w:val="00D4175E"/>
    <w:rsid w:val="00D41862"/>
    <w:rsid w:val="00D42240"/>
    <w:rsid w:val="00D4249B"/>
    <w:rsid w:val="00D424E9"/>
    <w:rsid w:val="00D42697"/>
    <w:rsid w:val="00D427C3"/>
    <w:rsid w:val="00D42EB8"/>
    <w:rsid w:val="00D42F6D"/>
    <w:rsid w:val="00D43AF4"/>
    <w:rsid w:val="00D43D3C"/>
    <w:rsid w:val="00D43E0B"/>
    <w:rsid w:val="00D441E2"/>
    <w:rsid w:val="00D44252"/>
    <w:rsid w:val="00D44932"/>
    <w:rsid w:val="00D45000"/>
    <w:rsid w:val="00D453A2"/>
    <w:rsid w:val="00D45543"/>
    <w:rsid w:val="00D45ABD"/>
    <w:rsid w:val="00D45C5E"/>
    <w:rsid w:val="00D45CAE"/>
    <w:rsid w:val="00D46111"/>
    <w:rsid w:val="00D4637D"/>
    <w:rsid w:val="00D463F0"/>
    <w:rsid w:val="00D465D2"/>
    <w:rsid w:val="00D4662F"/>
    <w:rsid w:val="00D46A4D"/>
    <w:rsid w:val="00D46D78"/>
    <w:rsid w:val="00D46DC9"/>
    <w:rsid w:val="00D46E07"/>
    <w:rsid w:val="00D46F1B"/>
    <w:rsid w:val="00D471F8"/>
    <w:rsid w:val="00D475FB"/>
    <w:rsid w:val="00D476FF"/>
    <w:rsid w:val="00D47A01"/>
    <w:rsid w:val="00D47B38"/>
    <w:rsid w:val="00D47C16"/>
    <w:rsid w:val="00D47DC7"/>
    <w:rsid w:val="00D47F55"/>
    <w:rsid w:val="00D502AF"/>
    <w:rsid w:val="00D50546"/>
    <w:rsid w:val="00D50764"/>
    <w:rsid w:val="00D50C12"/>
    <w:rsid w:val="00D50FBC"/>
    <w:rsid w:val="00D51034"/>
    <w:rsid w:val="00D514A9"/>
    <w:rsid w:val="00D516D8"/>
    <w:rsid w:val="00D516FE"/>
    <w:rsid w:val="00D51A0B"/>
    <w:rsid w:val="00D51A77"/>
    <w:rsid w:val="00D51B64"/>
    <w:rsid w:val="00D5267B"/>
    <w:rsid w:val="00D5271A"/>
    <w:rsid w:val="00D52904"/>
    <w:rsid w:val="00D52A18"/>
    <w:rsid w:val="00D53649"/>
    <w:rsid w:val="00D53830"/>
    <w:rsid w:val="00D54962"/>
    <w:rsid w:val="00D54B65"/>
    <w:rsid w:val="00D54EDC"/>
    <w:rsid w:val="00D54F87"/>
    <w:rsid w:val="00D54FB3"/>
    <w:rsid w:val="00D55889"/>
    <w:rsid w:val="00D5596D"/>
    <w:rsid w:val="00D55E47"/>
    <w:rsid w:val="00D565BE"/>
    <w:rsid w:val="00D56B5F"/>
    <w:rsid w:val="00D56FEE"/>
    <w:rsid w:val="00D57203"/>
    <w:rsid w:val="00D57504"/>
    <w:rsid w:val="00D57A3F"/>
    <w:rsid w:val="00D57AF0"/>
    <w:rsid w:val="00D57DBE"/>
    <w:rsid w:val="00D57E60"/>
    <w:rsid w:val="00D60231"/>
    <w:rsid w:val="00D60C55"/>
    <w:rsid w:val="00D61815"/>
    <w:rsid w:val="00D618E6"/>
    <w:rsid w:val="00D61999"/>
    <w:rsid w:val="00D61CBC"/>
    <w:rsid w:val="00D62020"/>
    <w:rsid w:val="00D623B8"/>
    <w:rsid w:val="00D627E3"/>
    <w:rsid w:val="00D62BA6"/>
    <w:rsid w:val="00D62CAC"/>
    <w:rsid w:val="00D62ECD"/>
    <w:rsid w:val="00D630DD"/>
    <w:rsid w:val="00D637F8"/>
    <w:rsid w:val="00D63F03"/>
    <w:rsid w:val="00D64426"/>
    <w:rsid w:val="00D64475"/>
    <w:rsid w:val="00D64A2A"/>
    <w:rsid w:val="00D64C3B"/>
    <w:rsid w:val="00D6500C"/>
    <w:rsid w:val="00D653AF"/>
    <w:rsid w:val="00D65461"/>
    <w:rsid w:val="00D65A8B"/>
    <w:rsid w:val="00D65D78"/>
    <w:rsid w:val="00D6608D"/>
    <w:rsid w:val="00D66622"/>
    <w:rsid w:val="00D66AAA"/>
    <w:rsid w:val="00D66B04"/>
    <w:rsid w:val="00D6764C"/>
    <w:rsid w:val="00D677F9"/>
    <w:rsid w:val="00D67BC5"/>
    <w:rsid w:val="00D7021B"/>
    <w:rsid w:val="00D70953"/>
    <w:rsid w:val="00D709A5"/>
    <w:rsid w:val="00D709EC"/>
    <w:rsid w:val="00D70A06"/>
    <w:rsid w:val="00D70D33"/>
    <w:rsid w:val="00D713DA"/>
    <w:rsid w:val="00D713F4"/>
    <w:rsid w:val="00D716A6"/>
    <w:rsid w:val="00D71862"/>
    <w:rsid w:val="00D71B29"/>
    <w:rsid w:val="00D71E7F"/>
    <w:rsid w:val="00D71FBA"/>
    <w:rsid w:val="00D7239B"/>
    <w:rsid w:val="00D72BD8"/>
    <w:rsid w:val="00D73077"/>
    <w:rsid w:val="00D73512"/>
    <w:rsid w:val="00D736A2"/>
    <w:rsid w:val="00D73809"/>
    <w:rsid w:val="00D73C57"/>
    <w:rsid w:val="00D73C87"/>
    <w:rsid w:val="00D73E2F"/>
    <w:rsid w:val="00D742FF"/>
    <w:rsid w:val="00D745A9"/>
    <w:rsid w:val="00D74E33"/>
    <w:rsid w:val="00D74F77"/>
    <w:rsid w:val="00D74FF9"/>
    <w:rsid w:val="00D7509B"/>
    <w:rsid w:val="00D7550D"/>
    <w:rsid w:val="00D758B3"/>
    <w:rsid w:val="00D75985"/>
    <w:rsid w:val="00D75B4F"/>
    <w:rsid w:val="00D75C5A"/>
    <w:rsid w:val="00D76207"/>
    <w:rsid w:val="00D76260"/>
    <w:rsid w:val="00D76515"/>
    <w:rsid w:val="00D765E3"/>
    <w:rsid w:val="00D769C2"/>
    <w:rsid w:val="00D76ADC"/>
    <w:rsid w:val="00D77413"/>
    <w:rsid w:val="00D80ACF"/>
    <w:rsid w:val="00D80B04"/>
    <w:rsid w:val="00D80B38"/>
    <w:rsid w:val="00D80BAB"/>
    <w:rsid w:val="00D811A0"/>
    <w:rsid w:val="00D8186B"/>
    <w:rsid w:val="00D819B8"/>
    <w:rsid w:val="00D81E18"/>
    <w:rsid w:val="00D81F10"/>
    <w:rsid w:val="00D820F3"/>
    <w:rsid w:val="00D8220C"/>
    <w:rsid w:val="00D82542"/>
    <w:rsid w:val="00D82798"/>
    <w:rsid w:val="00D82A4E"/>
    <w:rsid w:val="00D82BF2"/>
    <w:rsid w:val="00D82F48"/>
    <w:rsid w:val="00D8316C"/>
    <w:rsid w:val="00D8334D"/>
    <w:rsid w:val="00D833FE"/>
    <w:rsid w:val="00D83515"/>
    <w:rsid w:val="00D83CAF"/>
    <w:rsid w:val="00D84814"/>
    <w:rsid w:val="00D8484C"/>
    <w:rsid w:val="00D84982"/>
    <w:rsid w:val="00D84A57"/>
    <w:rsid w:val="00D84AD5"/>
    <w:rsid w:val="00D84FFF"/>
    <w:rsid w:val="00D85316"/>
    <w:rsid w:val="00D86F01"/>
    <w:rsid w:val="00D87082"/>
    <w:rsid w:val="00D872D0"/>
    <w:rsid w:val="00D87307"/>
    <w:rsid w:val="00D87461"/>
    <w:rsid w:val="00D87479"/>
    <w:rsid w:val="00D874DF"/>
    <w:rsid w:val="00D879CC"/>
    <w:rsid w:val="00D87A12"/>
    <w:rsid w:val="00D87A44"/>
    <w:rsid w:val="00D87BD7"/>
    <w:rsid w:val="00D87D44"/>
    <w:rsid w:val="00D90641"/>
    <w:rsid w:val="00D90669"/>
    <w:rsid w:val="00D90703"/>
    <w:rsid w:val="00D90C95"/>
    <w:rsid w:val="00D90E32"/>
    <w:rsid w:val="00D90EED"/>
    <w:rsid w:val="00D9134F"/>
    <w:rsid w:val="00D9196D"/>
    <w:rsid w:val="00D91C75"/>
    <w:rsid w:val="00D91D24"/>
    <w:rsid w:val="00D922AC"/>
    <w:rsid w:val="00D922FE"/>
    <w:rsid w:val="00D923B9"/>
    <w:rsid w:val="00D92FE8"/>
    <w:rsid w:val="00D930E1"/>
    <w:rsid w:val="00D933AF"/>
    <w:rsid w:val="00D9354D"/>
    <w:rsid w:val="00D9379E"/>
    <w:rsid w:val="00D940D4"/>
    <w:rsid w:val="00D9415C"/>
    <w:rsid w:val="00D942CC"/>
    <w:rsid w:val="00D944E4"/>
    <w:rsid w:val="00D945A5"/>
    <w:rsid w:val="00D946F6"/>
    <w:rsid w:val="00D948EF"/>
    <w:rsid w:val="00D94D87"/>
    <w:rsid w:val="00D950E5"/>
    <w:rsid w:val="00D952C5"/>
    <w:rsid w:val="00D9545D"/>
    <w:rsid w:val="00D95B31"/>
    <w:rsid w:val="00D95C76"/>
    <w:rsid w:val="00D95DCC"/>
    <w:rsid w:val="00D95F0E"/>
    <w:rsid w:val="00D962DC"/>
    <w:rsid w:val="00D964EE"/>
    <w:rsid w:val="00D965F5"/>
    <w:rsid w:val="00D96F59"/>
    <w:rsid w:val="00D97279"/>
    <w:rsid w:val="00D97B5D"/>
    <w:rsid w:val="00D97B70"/>
    <w:rsid w:val="00D97DDB"/>
    <w:rsid w:val="00D97DE1"/>
    <w:rsid w:val="00DA0203"/>
    <w:rsid w:val="00DA03A0"/>
    <w:rsid w:val="00DA088A"/>
    <w:rsid w:val="00DA10C7"/>
    <w:rsid w:val="00DA11AC"/>
    <w:rsid w:val="00DA180C"/>
    <w:rsid w:val="00DA18A2"/>
    <w:rsid w:val="00DA1C1F"/>
    <w:rsid w:val="00DA2324"/>
    <w:rsid w:val="00DA2DAF"/>
    <w:rsid w:val="00DA3135"/>
    <w:rsid w:val="00DA31C8"/>
    <w:rsid w:val="00DA34BE"/>
    <w:rsid w:val="00DA39EC"/>
    <w:rsid w:val="00DA3AD9"/>
    <w:rsid w:val="00DA3D67"/>
    <w:rsid w:val="00DA3E7B"/>
    <w:rsid w:val="00DA3E8A"/>
    <w:rsid w:val="00DA3F17"/>
    <w:rsid w:val="00DA418E"/>
    <w:rsid w:val="00DA4419"/>
    <w:rsid w:val="00DA451D"/>
    <w:rsid w:val="00DA4708"/>
    <w:rsid w:val="00DA470D"/>
    <w:rsid w:val="00DA4846"/>
    <w:rsid w:val="00DA4970"/>
    <w:rsid w:val="00DA4A78"/>
    <w:rsid w:val="00DA4CC5"/>
    <w:rsid w:val="00DA4FC0"/>
    <w:rsid w:val="00DA519A"/>
    <w:rsid w:val="00DA56DB"/>
    <w:rsid w:val="00DA5A66"/>
    <w:rsid w:val="00DA5F77"/>
    <w:rsid w:val="00DA6164"/>
    <w:rsid w:val="00DA6452"/>
    <w:rsid w:val="00DA6AB6"/>
    <w:rsid w:val="00DA6B6F"/>
    <w:rsid w:val="00DA6FE9"/>
    <w:rsid w:val="00DA7925"/>
    <w:rsid w:val="00DB0033"/>
    <w:rsid w:val="00DB01D7"/>
    <w:rsid w:val="00DB031E"/>
    <w:rsid w:val="00DB040B"/>
    <w:rsid w:val="00DB08EA"/>
    <w:rsid w:val="00DB0AB8"/>
    <w:rsid w:val="00DB0D2A"/>
    <w:rsid w:val="00DB11CD"/>
    <w:rsid w:val="00DB1AAA"/>
    <w:rsid w:val="00DB1DAB"/>
    <w:rsid w:val="00DB254F"/>
    <w:rsid w:val="00DB2892"/>
    <w:rsid w:val="00DB2B62"/>
    <w:rsid w:val="00DB2F28"/>
    <w:rsid w:val="00DB32BE"/>
    <w:rsid w:val="00DB39D4"/>
    <w:rsid w:val="00DB39F8"/>
    <w:rsid w:val="00DB3A47"/>
    <w:rsid w:val="00DB3E71"/>
    <w:rsid w:val="00DB454E"/>
    <w:rsid w:val="00DB458B"/>
    <w:rsid w:val="00DB45A5"/>
    <w:rsid w:val="00DB46D0"/>
    <w:rsid w:val="00DB46DF"/>
    <w:rsid w:val="00DB49B6"/>
    <w:rsid w:val="00DB4C71"/>
    <w:rsid w:val="00DB4E06"/>
    <w:rsid w:val="00DB5AC5"/>
    <w:rsid w:val="00DB5F9C"/>
    <w:rsid w:val="00DB5FE4"/>
    <w:rsid w:val="00DB61B3"/>
    <w:rsid w:val="00DB6667"/>
    <w:rsid w:val="00DB6A80"/>
    <w:rsid w:val="00DB6C06"/>
    <w:rsid w:val="00DB718F"/>
    <w:rsid w:val="00DB7653"/>
    <w:rsid w:val="00DB7AFB"/>
    <w:rsid w:val="00DB7B06"/>
    <w:rsid w:val="00DB7EC7"/>
    <w:rsid w:val="00DB7ED7"/>
    <w:rsid w:val="00DC043D"/>
    <w:rsid w:val="00DC07F9"/>
    <w:rsid w:val="00DC196B"/>
    <w:rsid w:val="00DC1F94"/>
    <w:rsid w:val="00DC2590"/>
    <w:rsid w:val="00DC28B8"/>
    <w:rsid w:val="00DC2952"/>
    <w:rsid w:val="00DC318A"/>
    <w:rsid w:val="00DC3289"/>
    <w:rsid w:val="00DC3A9D"/>
    <w:rsid w:val="00DC4004"/>
    <w:rsid w:val="00DC4243"/>
    <w:rsid w:val="00DC43C0"/>
    <w:rsid w:val="00DC452C"/>
    <w:rsid w:val="00DC463A"/>
    <w:rsid w:val="00DC5584"/>
    <w:rsid w:val="00DC5DA9"/>
    <w:rsid w:val="00DC6268"/>
    <w:rsid w:val="00DC6610"/>
    <w:rsid w:val="00DC6B88"/>
    <w:rsid w:val="00DC6C1E"/>
    <w:rsid w:val="00DC6EA0"/>
    <w:rsid w:val="00DC7255"/>
    <w:rsid w:val="00DC72CE"/>
    <w:rsid w:val="00DC72D5"/>
    <w:rsid w:val="00DC7563"/>
    <w:rsid w:val="00DC759D"/>
    <w:rsid w:val="00DC7671"/>
    <w:rsid w:val="00DC775B"/>
    <w:rsid w:val="00DC7951"/>
    <w:rsid w:val="00DC7B2C"/>
    <w:rsid w:val="00DCFD91"/>
    <w:rsid w:val="00DD0EC8"/>
    <w:rsid w:val="00DD1628"/>
    <w:rsid w:val="00DD19A7"/>
    <w:rsid w:val="00DD1A13"/>
    <w:rsid w:val="00DD1AAC"/>
    <w:rsid w:val="00DD1BDB"/>
    <w:rsid w:val="00DD1C4B"/>
    <w:rsid w:val="00DD1DC0"/>
    <w:rsid w:val="00DD1F7B"/>
    <w:rsid w:val="00DD229E"/>
    <w:rsid w:val="00DD28A0"/>
    <w:rsid w:val="00DD28F7"/>
    <w:rsid w:val="00DD2A02"/>
    <w:rsid w:val="00DD3029"/>
    <w:rsid w:val="00DD4325"/>
    <w:rsid w:val="00DD4905"/>
    <w:rsid w:val="00DD55E0"/>
    <w:rsid w:val="00DD598D"/>
    <w:rsid w:val="00DD5F57"/>
    <w:rsid w:val="00DD6489"/>
    <w:rsid w:val="00DD6575"/>
    <w:rsid w:val="00DD6CD0"/>
    <w:rsid w:val="00DD72A1"/>
    <w:rsid w:val="00DD760A"/>
    <w:rsid w:val="00DD7C1E"/>
    <w:rsid w:val="00DE0A2B"/>
    <w:rsid w:val="00DE0AE7"/>
    <w:rsid w:val="00DE0D54"/>
    <w:rsid w:val="00DE1331"/>
    <w:rsid w:val="00DE1449"/>
    <w:rsid w:val="00DE18A3"/>
    <w:rsid w:val="00DE1904"/>
    <w:rsid w:val="00DE1DAA"/>
    <w:rsid w:val="00DE1DE2"/>
    <w:rsid w:val="00DE1E59"/>
    <w:rsid w:val="00DE1F12"/>
    <w:rsid w:val="00DE20A4"/>
    <w:rsid w:val="00DE21D9"/>
    <w:rsid w:val="00DE2538"/>
    <w:rsid w:val="00DE301E"/>
    <w:rsid w:val="00DE33F0"/>
    <w:rsid w:val="00DE3B75"/>
    <w:rsid w:val="00DE3DBB"/>
    <w:rsid w:val="00DE4023"/>
    <w:rsid w:val="00DE43A2"/>
    <w:rsid w:val="00DE43D2"/>
    <w:rsid w:val="00DE47E5"/>
    <w:rsid w:val="00DE4A74"/>
    <w:rsid w:val="00DE4B05"/>
    <w:rsid w:val="00DE4EE9"/>
    <w:rsid w:val="00DE541C"/>
    <w:rsid w:val="00DE559F"/>
    <w:rsid w:val="00DE5A29"/>
    <w:rsid w:val="00DE5FA6"/>
    <w:rsid w:val="00DE6C61"/>
    <w:rsid w:val="00DE6F9F"/>
    <w:rsid w:val="00DE737B"/>
    <w:rsid w:val="00DE765E"/>
    <w:rsid w:val="00DF04C4"/>
    <w:rsid w:val="00DF0F62"/>
    <w:rsid w:val="00DF100B"/>
    <w:rsid w:val="00DF11B7"/>
    <w:rsid w:val="00DF1835"/>
    <w:rsid w:val="00DF19C6"/>
    <w:rsid w:val="00DF1A4A"/>
    <w:rsid w:val="00DF1BD6"/>
    <w:rsid w:val="00DF1E95"/>
    <w:rsid w:val="00DF2695"/>
    <w:rsid w:val="00DF2885"/>
    <w:rsid w:val="00DF290A"/>
    <w:rsid w:val="00DF3190"/>
    <w:rsid w:val="00DF4359"/>
    <w:rsid w:val="00DF4AD4"/>
    <w:rsid w:val="00DF4CD8"/>
    <w:rsid w:val="00DF511D"/>
    <w:rsid w:val="00DF5D0F"/>
    <w:rsid w:val="00DF6662"/>
    <w:rsid w:val="00DF69DF"/>
    <w:rsid w:val="00DF73C1"/>
    <w:rsid w:val="00DF7511"/>
    <w:rsid w:val="00DF7748"/>
    <w:rsid w:val="00DF7751"/>
    <w:rsid w:val="00E001C8"/>
    <w:rsid w:val="00E0054E"/>
    <w:rsid w:val="00E009B1"/>
    <w:rsid w:val="00E009E3"/>
    <w:rsid w:val="00E00BC3"/>
    <w:rsid w:val="00E011AA"/>
    <w:rsid w:val="00E011D7"/>
    <w:rsid w:val="00E01A69"/>
    <w:rsid w:val="00E0229A"/>
    <w:rsid w:val="00E02DD1"/>
    <w:rsid w:val="00E031BB"/>
    <w:rsid w:val="00E035FB"/>
    <w:rsid w:val="00E03880"/>
    <w:rsid w:val="00E0403D"/>
    <w:rsid w:val="00E04065"/>
    <w:rsid w:val="00E04147"/>
    <w:rsid w:val="00E0417B"/>
    <w:rsid w:val="00E044E2"/>
    <w:rsid w:val="00E04631"/>
    <w:rsid w:val="00E04965"/>
    <w:rsid w:val="00E0496E"/>
    <w:rsid w:val="00E04EB3"/>
    <w:rsid w:val="00E050B4"/>
    <w:rsid w:val="00E0576C"/>
    <w:rsid w:val="00E057F6"/>
    <w:rsid w:val="00E05D90"/>
    <w:rsid w:val="00E06006"/>
    <w:rsid w:val="00E061A8"/>
    <w:rsid w:val="00E0638B"/>
    <w:rsid w:val="00E068BC"/>
    <w:rsid w:val="00E073F0"/>
    <w:rsid w:val="00E0770B"/>
    <w:rsid w:val="00E077F0"/>
    <w:rsid w:val="00E078E8"/>
    <w:rsid w:val="00E07A27"/>
    <w:rsid w:val="00E10060"/>
    <w:rsid w:val="00E10418"/>
    <w:rsid w:val="00E10600"/>
    <w:rsid w:val="00E10761"/>
    <w:rsid w:val="00E10CA4"/>
    <w:rsid w:val="00E10CD6"/>
    <w:rsid w:val="00E10F8C"/>
    <w:rsid w:val="00E11D7A"/>
    <w:rsid w:val="00E11EEB"/>
    <w:rsid w:val="00E12281"/>
    <w:rsid w:val="00E12465"/>
    <w:rsid w:val="00E128F2"/>
    <w:rsid w:val="00E12DAE"/>
    <w:rsid w:val="00E13E5A"/>
    <w:rsid w:val="00E13EE4"/>
    <w:rsid w:val="00E13F18"/>
    <w:rsid w:val="00E1421E"/>
    <w:rsid w:val="00E142D0"/>
    <w:rsid w:val="00E146E7"/>
    <w:rsid w:val="00E1479D"/>
    <w:rsid w:val="00E148B8"/>
    <w:rsid w:val="00E14AB2"/>
    <w:rsid w:val="00E1507C"/>
    <w:rsid w:val="00E15394"/>
    <w:rsid w:val="00E1582F"/>
    <w:rsid w:val="00E15865"/>
    <w:rsid w:val="00E15A9C"/>
    <w:rsid w:val="00E16225"/>
    <w:rsid w:val="00E16463"/>
    <w:rsid w:val="00E16F82"/>
    <w:rsid w:val="00E17D25"/>
    <w:rsid w:val="00E17F6F"/>
    <w:rsid w:val="00E201B6"/>
    <w:rsid w:val="00E20B20"/>
    <w:rsid w:val="00E20BDC"/>
    <w:rsid w:val="00E2129B"/>
    <w:rsid w:val="00E213F8"/>
    <w:rsid w:val="00E2160A"/>
    <w:rsid w:val="00E21A5B"/>
    <w:rsid w:val="00E21DB1"/>
    <w:rsid w:val="00E2259A"/>
    <w:rsid w:val="00E225E0"/>
    <w:rsid w:val="00E2271A"/>
    <w:rsid w:val="00E227F3"/>
    <w:rsid w:val="00E2356C"/>
    <w:rsid w:val="00E2369F"/>
    <w:rsid w:val="00E239D1"/>
    <w:rsid w:val="00E23A19"/>
    <w:rsid w:val="00E23BFB"/>
    <w:rsid w:val="00E23FA8"/>
    <w:rsid w:val="00E2445D"/>
    <w:rsid w:val="00E246B9"/>
    <w:rsid w:val="00E2483E"/>
    <w:rsid w:val="00E24B64"/>
    <w:rsid w:val="00E24D69"/>
    <w:rsid w:val="00E250C5"/>
    <w:rsid w:val="00E259D4"/>
    <w:rsid w:val="00E25D26"/>
    <w:rsid w:val="00E26607"/>
    <w:rsid w:val="00E26727"/>
    <w:rsid w:val="00E2688D"/>
    <w:rsid w:val="00E268F9"/>
    <w:rsid w:val="00E26970"/>
    <w:rsid w:val="00E26B1E"/>
    <w:rsid w:val="00E270D8"/>
    <w:rsid w:val="00E2728F"/>
    <w:rsid w:val="00E274A4"/>
    <w:rsid w:val="00E27791"/>
    <w:rsid w:val="00E304BD"/>
    <w:rsid w:val="00E306E8"/>
    <w:rsid w:val="00E307DA"/>
    <w:rsid w:val="00E30AD1"/>
    <w:rsid w:val="00E30F2D"/>
    <w:rsid w:val="00E316B5"/>
    <w:rsid w:val="00E3181A"/>
    <w:rsid w:val="00E319DB"/>
    <w:rsid w:val="00E31AFC"/>
    <w:rsid w:val="00E31C33"/>
    <w:rsid w:val="00E3237A"/>
    <w:rsid w:val="00E3243A"/>
    <w:rsid w:val="00E324DD"/>
    <w:rsid w:val="00E3250F"/>
    <w:rsid w:val="00E32A0C"/>
    <w:rsid w:val="00E3328D"/>
    <w:rsid w:val="00E33A59"/>
    <w:rsid w:val="00E33D5D"/>
    <w:rsid w:val="00E33D61"/>
    <w:rsid w:val="00E33D80"/>
    <w:rsid w:val="00E33EEC"/>
    <w:rsid w:val="00E3409B"/>
    <w:rsid w:val="00E3409E"/>
    <w:rsid w:val="00E3421F"/>
    <w:rsid w:val="00E344D9"/>
    <w:rsid w:val="00E34D43"/>
    <w:rsid w:val="00E34F76"/>
    <w:rsid w:val="00E3545F"/>
    <w:rsid w:val="00E35541"/>
    <w:rsid w:val="00E361C4"/>
    <w:rsid w:val="00E36579"/>
    <w:rsid w:val="00E3681F"/>
    <w:rsid w:val="00E36AD0"/>
    <w:rsid w:val="00E36B10"/>
    <w:rsid w:val="00E36C73"/>
    <w:rsid w:val="00E36E83"/>
    <w:rsid w:val="00E3745F"/>
    <w:rsid w:val="00E37BE5"/>
    <w:rsid w:val="00E37F81"/>
    <w:rsid w:val="00E3EE79"/>
    <w:rsid w:val="00E407BF"/>
    <w:rsid w:val="00E40C9E"/>
    <w:rsid w:val="00E40D9C"/>
    <w:rsid w:val="00E41192"/>
    <w:rsid w:val="00E41548"/>
    <w:rsid w:val="00E415C6"/>
    <w:rsid w:val="00E4195A"/>
    <w:rsid w:val="00E41A27"/>
    <w:rsid w:val="00E41AB4"/>
    <w:rsid w:val="00E41AC6"/>
    <w:rsid w:val="00E41D88"/>
    <w:rsid w:val="00E41DF1"/>
    <w:rsid w:val="00E4209B"/>
    <w:rsid w:val="00E4226A"/>
    <w:rsid w:val="00E42737"/>
    <w:rsid w:val="00E42A56"/>
    <w:rsid w:val="00E42BE2"/>
    <w:rsid w:val="00E42E1B"/>
    <w:rsid w:val="00E43FE6"/>
    <w:rsid w:val="00E447BF"/>
    <w:rsid w:val="00E44906"/>
    <w:rsid w:val="00E45A90"/>
    <w:rsid w:val="00E45C52"/>
    <w:rsid w:val="00E45C77"/>
    <w:rsid w:val="00E4608B"/>
    <w:rsid w:val="00E46406"/>
    <w:rsid w:val="00E46892"/>
    <w:rsid w:val="00E46D7F"/>
    <w:rsid w:val="00E47577"/>
    <w:rsid w:val="00E479CA"/>
    <w:rsid w:val="00E479D6"/>
    <w:rsid w:val="00E47EAD"/>
    <w:rsid w:val="00E501D3"/>
    <w:rsid w:val="00E5028F"/>
    <w:rsid w:val="00E504C7"/>
    <w:rsid w:val="00E50568"/>
    <w:rsid w:val="00E507DE"/>
    <w:rsid w:val="00E50B57"/>
    <w:rsid w:val="00E51132"/>
    <w:rsid w:val="00E52644"/>
    <w:rsid w:val="00E52B53"/>
    <w:rsid w:val="00E53A01"/>
    <w:rsid w:val="00E5411A"/>
    <w:rsid w:val="00E5455B"/>
    <w:rsid w:val="00E54797"/>
    <w:rsid w:val="00E54799"/>
    <w:rsid w:val="00E54A10"/>
    <w:rsid w:val="00E54B17"/>
    <w:rsid w:val="00E54ED4"/>
    <w:rsid w:val="00E55A9A"/>
    <w:rsid w:val="00E55BA0"/>
    <w:rsid w:val="00E564C4"/>
    <w:rsid w:val="00E567C9"/>
    <w:rsid w:val="00E569C6"/>
    <w:rsid w:val="00E56AFC"/>
    <w:rsid w:val="00E56B93"/>
    <w:rsid w:val="00E56CF0"/>
    <w:rsid w:val="00E56EB9"/>
    <w:rsid w:val="00E57922"/>
    <w:rsid w:val="00E579B4"/>
    <w:rsid w:val="00E57C8E"/>
    <w:rsid w:val="00E57E1A"/>
    <w:rsid w:val="00E60196"/>
    <w:rsid w:val="00E6040A"/>
    <w:rsid w:val="00E604C4"/>
    <w:rsid w:val="00E605D5"/>
    <w:rsid w:val="00E60724"/>
    <w:rsid w:val="00E60809"/>
    <w:rsid w:val="00E608BA"/>
    <w:rsid w:val="00E60BBA"/>
    <w:rsid w:val="00E60F03"/>
    <w:rsid w:val="00E60F46"/>
    <w:rsid w:val="00E61300"/>
    <w:rsid w:val="00E61972"/>
    <w:rsid w:val="00E61C5D"/>
    <w:rsid w:val="00E6210F"/>
    <w:rsid w:val="00E62167"/>
    <w:rsid w:val="00E6226F"/>
    <w:rsid w:val="00E622EA"/>
    <w:rsid w:val="00E62356"/>
    <w:rsid w:val="00E6235C"/>
    <w:rsid w:val="00E6248D"/>
    <w:rsid w:val="00E62591"/>
    <w:rsid w:val="00E62D94"/>
    <w:rsid w:val="00E635B9"/>
    <w:rsid w:val="00E6369F"/>
    <w:rsid w:val="00E63734"/>
    <w:rsid w:val="00E63746"/>
    <w:rsid w:val="00E639D6"/>
    <w:rsid w:val="00E63ECF"/>
    <w:rsid w:val="00E6415E"/>
    <w:rsid w:val="00E64309"/>
    <w:rsid w:val="00E644F8"/>
    <w:rsid w:val="00E64B74"/>
    <w:rsid w:val="00E64CAB"/>
    <w:rsid w:val="00E652DC"/>
    <w:rsid w:val="00E65776"/>
    <w:rsid w:val="00E65D15"/>
    <w:rsid w:val="00E65D87"/>
    <w:rsid w:val="00E66204"/>
    <w:rsid w:val="00E665F3"/>
    <w:rsid w:val="00E66CD8"/>
    <w:rsid w:val="00E67264"/>
    <w:rsid w:val="00E673B2"/>
    <w:rsid w:val="00E675B5"/>
    <w:rsid w:val="00E67802"/>
    <w:rsid w:val="00E67C66"/>
    <w:rsid w:val="00E67E4F"/>
    <w:rsid w:val="00E67EE5"/>
    <w:rsid w:val="00E7013A"/>
    <w:rsid w:val="00E704F7"/>
    <w:rsid w:val="00E70984"/>
    <w:rsid w:val="00E71671"/>
    <w:rsid w:val="00E71837"/>
    <w:rsid w:val="00E71A9C"/>
    <w:rsid w:val="00E728F2"/>
    <w:rsid w:val="00E72AB3"/>
    <w:rsid w:val="00E72B98"/>
    <w:rsid w:val="00E72C6B"/>
    <w:rsid w:val="00E72D0D"/>
    <w:rsid w:val="00E72D2C"/>
    <w:rsid w:val="00E734EB"/>
    <w:rsid w:val="00E73614"/>
    <w:rsid w:val="00E73AB7"/>
    <w:rsid w:val="00E73FE2"/>
    <w:rsid w:val="00E7466B"/>
    <w:rsid w:val="00E74CA2"/>
    <w:rsid w:val="00E74F5D"/>
    <w:rsid w:val="00E75203"/>
    <w:rsid w:val="00E75338"/>
    <w:rsid w:val="00E75618"/>
    <w:rsid w:val="00E759E4"/>
    <w:rsid w:val="00E76034"/>
    <w:rsid w:val="00E76878"/>
    <w:rsid w:val="00E76C12"/>
    <w:rsid w:val="00E77224"/>
    <w:rsid w:val="00E7746A"/>
    <w:rsid w:val="00E77C5B"/>
    <w:rsid w:val="00E80005"/>
    <w:rsid w:val="00E8013D"/>
    <w:rsid w:val="00E80440"/>
    <w:rsid w:val="00E806F8"/>
    <w:rsid w:val="00E80D3F"/>
    <w:rsid w:val="00E817E0"/>
    <w:rsid w:val="00E81813"/>
    <w:rsid w:val="00E819F1"/>
    <w:rsid w:val="00E81F52"/>
    <w:rsid w:val="00E8214C"/>
    <w:rsid w:val="00E82C38"/>
    <w:rsid w:val="00E82DF4"/>
    <w:rsid w:val="00E82EE4"/>
    <w:rsid w:val="00E831C8"/>
    <w:rsid w:val="00E831E7"/>
    <w:rsid w:val="00E83652"/>
    <w:rsid w:val="00E8423E"/>
    <w:rsid w:val="00E843B5"/>
    <w:rsid w:val="00E844BF"/>
    <w:rsid w:val="00E84A3B"/>
    <w:rsid w:val="00E84D40"/>
    <w:rsid w:val="00E84D6E"/>
    <w:rsid w:val="00E85307"/>
    <w:rsid w:val="00E8537F"/>
    <w:rsid w:val="00E85849"/>
    <w:rsid w:val="00E85B0A"/>
    <w:rsid w:val="00E85BC0"/>
    <w:rsid w:val="00E85DC8"/>
    <w:rsid w:val="00E85F55"/>
    <w:rsid w:val="00E8619E"/>
    <w:rsid w:val="00E861E2"/>
    <w:rsid w:val="00E86238"/>
    <w:rsid w:val="00E865C9"/>
    <w:rsid w:val="00E86C09"/>
    <w:rsid w:val="00E86DB4"/>
    <w:rsid w:val="00E87454"/>
    <w:rsid w:val="00E876AA"/>
    <w:rsid w:val="00E87742"/>
    <w:rsid w:val="00E902B7"/>
    <w:rsid w:val="00E90537"/>
    <w:rsid w:val="00E9062A"/>
    <w:rsid w:val="00E907E4"/>
    <w:rsid w:val="00E90852"/>
    <w:rsid w:val="00E90A24"/>
    <w:rsid w:val="00E90C34"/>
    <w:rsid w:val="00E90F3A"/>
    <w:rsid w:val="00E91448"/>
    <w:rsid w:val="00E91958"/>
    <w:rsid w:val="00E919AC"/>
    <w:rsid w:val="00E9244C"/>
    <w:rsid w:val="00E9321C"/>
    <w:rsid w:val="00E93499"/>
    <w:rsid w:val="00E937CD"/>
    <w:rsid w:val="00E93AEA"/>
    <w:rsid w:val="00E93B41"/>
    <w:rsid w:val="00E93C35"/>
    <w:rsid w:val="00E93CB3"/>
    <w:rsid w:val="00E93D6D"/>
    <w:rsid w:val="00E944DB"/>
    <w:rsid w:val="00E946A6"/>
    <w:rsid w:val="00E9477F"/>
    <w:rsid w:val="00E947E4"/>
    <w:rsid w:val="00E9480A"/>
    <w:rsid w:val="00E94903"/>
    <w:rsid w:val="00E94B71"/>
    <w:rsid w:val="00E94EF3"/>
    <w:rsid w:val="00E960A9"/>
    <w:rsid w:val="00E9616B"/>
    <w:rsid w:val="00E9660A"/>
    <w:rsid w:val="00E96676"/>
    <w:rsid w:val="00E966A5"/>
    <w:rsid w:val="00E966F7"/>
    <w:rsid w:val="00E967EC"/>
    <w:rsid w:val="00E96A29"/>
    <w:rsid w:val="00E96B28"/>
    <w:rsid w:val="00E96CD5"/>
    <w:rsid w:val="00E96E20"/>
    <w:rsid w:val="00E96FE6"/>
    <w:rsid w:val="00E96FEB"/>
    <w:rsid w:val="00E970DC"/>
    <w:rsid w:val="00E973A1"/>
    <w:rsid w:val="00E973F4"/>
    <w:rsid w:val="00E97BDB"/>
    <w:rsid w:val="00EA03D5"/>
    <w:rsid w:val="00EA0990"/>
    <w:rsid w:val="00EA0F54"/>
    <w:rsid w:val="00EA1059"/>
    <w:rsid w:val="00EA159D"/>
    <w:rsid w:val="00EA19CB"/>
    <w:rsid w:val="00EA1D43"/>
    <w:rsid w:val="00EA204F"/>
    <w:rsid w:val="00EA2078"/>
    <w:rsid w:val="00EA3132"/>
    <w:rsid w:val="00EA3444"/>
    <w:rsid w:val="00EA34CC"/>
    <w:rsid w:val="00EA38F4"/>
    <w:rsid w:val="00EA3FC3"/>
    <w:rsid w:val="00EA42C0"/>
    <w:rsid w:val="00EA4AF0"/>
    <w:rsid w:val="00EA4B41"/>
    <w:rsid w:val="00EA4C04"/>
    <w:rsid w:val="00EA4C4E"/>
    <w:rsid w:val="00EA4CA6"/>
    <w:rsid w:val="00EA4EC9"/>
    <w:rsid w:val="00EA5184"/>
    <w:rsid w:val="00EA568E"/>
    <w:rsid w:val="00EA58F5"/>
    <w:rsid w:val="00EA5B17"/>
    <w:rsid w:val="00EA5E0F"/>
    <w:rsid w:val="00EA5FC1"/>
    <w:rsid w:val="00EA6896"/>
    <w:rsid w:val="00EA6FE4"/>
    <w:rsid w:val="00EA740C"/>
    <w:rsid w:val="00EA798D"/>
    <w:rsid w:val="00EA7F4C"/>
    <w:rsid w:val="00EB09CA"/>
    <w:rsid w:val="00EB0B2C"/>
    <w:rsid w:val="00EB19A7"/>
    <w:rsid w:val="00EB1D47"/>
    <w:rsid w:val="00EB2146"/>
    <w:rsid w:val="00EB2317"/>
    <w:rsid w:val="00EB2595"/>
    <w:rsid w:val="00EB26C6"/>
    <w:rsid w:val="00EB279B"/>
    <w:rsid w:val="00EB2ABB"/>
    <w:rsid w:val="00EB2B18"/>
    <w:rsid w:val="00EB2CA7"/>
    <w:rsid w:val="00EB31B2"/>
    <w:rsid w:val="00EB3795"/>
    <w:rsid w:val="00EB3C80"/>
    <w:rsid w:val="00EB4509"/>
    <w:rsid w:val="00EB4708"/>
    <w:rsid w:val="00EB4A63"/>
    <w:rsid w:val="00EB4EEA"/>
    <w:rsid w:val="00EB4F83"/>
    <w:rsid w:val="00EB513E"/>
    <w:rsid w:val="00EB584C"/>
    <w:rsid w:val="00EB5863"/>
    <w:rsid w:val="00EB5C15"/>
    <w:rsid w:val="00EB5D88"/>
    <w:rsid w:val="00EB5F25"/>
    <w:rsid w:val="00EB628B"/>
    <w:rsid w:val="00EB6947"/>
    <w:rsid w:val="00EB6A5E"/>
    <w:rsid w:val="00EB6D14"/>
    <w:rsid w:val="00EB7006"/>
    <w:rsid w:val="00EB7307"/>
    <w:rsid w:val="00EB761C"/>
    <w:rsid w:val="00EB772D"/>
    <w:rsid w:val="00EB7F0B"/>
    <w:rsid w:val="00EC04D2"/>
    <w:rsid w:val="00EC066C"/>
    <w:rsid w:val="00EC0BC1"/>
    <w:rsid w:val="00EC0ED9"/>
    <w:rsid w:val="00EC10EE"/>
    <w:rsid w:val="00EC14B0"/>
    <w:rsid w:val="00EC1CD5"/>
    <w:rsid w:val="00EC204E"/>
    <w:rsid w:val="00EC22D7"/>
    <w:rsid w:val="00EC2306"/>
    <w:rsid w:val="00EC2320"/>
    <w:rsid w:val="00EC249E"/>
    <w:rsid w:val="00EC254A"/>
    <w:rsid w:val="00EC283B"/>
    <w:rsid w:val="00EC2946"/>
    <w:rsid w:val="00EC2AFE"/>
    <w:rsid w:val="00EC2CC5"/>
    <w:rsid w:val="00EC2CFF"/>
    <w:rsid w:val="00EC2DFB"/>
    <w:rsid w:val="00EC3370"/>
    <w:rsid w:val="00EC34A0"/>
    <w:rsid w:val="00EC34A5"/>
    <w:rsid w:val="00EC37EE"/>
    <w:rsid w:val="00EC3D52"/>
    <w:rsid w:val="00EC4904"/>
    <w:rsid w:val="00EC4DF6"/>
    <w:rsid w:val="00EC4E8B"/>
    <w:rsid w:val="00EC501C"/>
    <w:rsid w:val="00EC5501"/>
    <w:rsid w:val="00EC5F2F"/>
    <w:rsid w:val="00EC600C"/>
    <w:rsid w:val="00EC651E"/>
    <w:rsid w:val="00EC65E5"/>
    <w:rsid w:val="00EC692E"/>
    <w:rsid w:val="00EC7210"/>
    <w:rsid w:val="00EC737C"/>
    <w:rsid w:val="00EC745E"/>
    <w:rsid w:val="00EC775C"/>
    <w:rsid w:val="00EC79D4"/>
    <w:rsid w:val="00EC7A9C"/>
    <w:rsid w:val="00EC7EAF"/>
    <w:rsid w:val="00EC7EB5"/>
    <w:rsid w:val="00ED004A"/>
    <w:rsid w:val="00ED0079"/>
    <w:rsid w:val="00ED0565"/>
    <w:rsid w:val="00ED093B"/>
    <w:rsid w:val="00ED0BCB"/>
    <w:rsid w:val="00ED10DD"/>
    <w:rsid w:val="00ED1327"/>
    <w:rsid w:val="00ED204A"/>
    <w:rsid w:val="00ED24E8"/>
    <w:rsid w:val="00ED27C3"/>
    <w:rsid w:val="00ED2A0F"/>
    <w:rsid w:val="00ED2AE2"/>
    <w:rsid w:val="00ED2C5A"/>
    <w:rsid w:val="00ED32AB"/>
    <w:rsid w:val="00ED33AE"/>
    <w:rsid w:val="00ED35F9"/>
    <w:rsid w:val="00ED3775"/>
    <w:rsid w:val="00ED3C7A"/>
    <w:rsid w:val="00ED4119"/>
    <w:rsid w:val="00ED4996"/>
    <w:rsid w:val="00ED49C6"/>
    <w:rsid w:val="00ED4A6D"/>
    <w:rsid w:val="00ED4A76"/>
    <w:rsid w:val="00ED4D0E"/>
    <w:rsid w:val="00ED51E8"/>
    <w:rsid w:val="00ED5412"/>
    <w:rsid w:val="00ED56E2"/>
    <w:rsid w:val="00ED57E4"/>
    <w:rsid w:val="00ED5806"/>
    <w:rsid w:val="00ED5B1B"/>
    <w:rsid w:val="00ED5BD3"/>
    <w:rsid w:val="00ED6D4A"/>
    <w:rsid w:val="00ED6EDF"/>
    <w:rsid w:val="00ED721A"/>
    <w:rsid w:val="00ED738C"/>
    <w:rsid w:val="00ED7918"/>
    <w:rsid w:val="00ED7FD3"/>
    <w:rsid w:val="00EE02A6"/>
    <w:rsid w:val="00EE02D8"/>
    <w:rsid w:val="00EE0A52"/>
    <w:rsid w:val="00EE0E5D"/>
    <w:rsid w:val="00EE11C2"/>
    <w:rsid w:val="00EE1562"/>
    <w:rsid w:val="00EE16E7"/>
    <w:rsid w:val="00EE20EE"/>
    <w:rsid w:val="00EE2736"/>
    <w:rsid w:val="00EE29EE"/>
    <w:rsid w:val="00EE2A61"/>
    <w:rsid w:val="00EE30ED"/>
    <w:rsid w:val="00EE31E6"/>
    <w:rsid w:val="00EE33FA"/>
    <w:rsid w:val="00EE3663"/>
    <w:rsid w:val="00EE371A"/>
    <w:rsid w:val="00EE41C4"/>
    <w:rsid w:val="00EE42E6"/>
    <w:rsid w:val="00EE46C3"/>
    <w:rsid w:val="00EE473B"/>
    <w:rsid w:val="00EE47A4"/>
    <w:rsid w:val="00EE4E08"/>
    <w:rsid w:val="00EE538E"/>
    <w:rsid w:val="00EE558B"/>
    <w:rsid w:val="00EE5762"/>
    <w:rsid w:val="00EE58CF"/>
    <w:rsid w:val="00EE5A27"/>
    <w:rsid w:val="00EE5BB1"/>
    <w:rsid w:val="00EE5E91"/>
    <w:rsid w:val="00EE618C"/>
    <w:rsid w:val="00EE6AF4"/>
    <w:rsid w:val="00EE6B71"/>
    <w:rsid w:val="00EE6DF6"/>
    <w:rsid w:val="00EE6E77"/>
    <w:rsid w:val="00EE7090"/>
    <w:rsid w:val="00EE709C"/>
    <w:rsid w:val="00EE74F2"/>
    <w:rsid w:val="00EE76A9"/>
    <w:rsid w:val="00EE799E"/>
    <w:rsid w:val="00EE7CA8"/>
    <w:rsid w:val="00EE7FA7"/>
    <w:rsid w:val="00EF00FF"/>
    <w:rsid w:val="00EF0127"/>
    <w:rsid w:val="00EF0322"/>
    <w:rsid w:val="00EF04AB"/>
    <w:rsid w:val="00EF0957"/>
    <w:rsid w:val="00EF0A05"/>
    <w:rsid w:val="00EF1093"/>
    <w:rsid w:val="00EF1B28"/>
    <w:rsid w:val="00EF1FCB"/>
    <w:rsid w:val="00EF21C3"/>
    <w:rsid w:val="00EF2A45"/>
    <w:rsid w:val="00EF2C14"/>
    <w:rsid w:val="00EF2E6B"/>
    <w:rsid w:val="00EF2E6C"/>
    <w:rsid w:val="00EF311F"/>
    <w:rsid w:val="00EF3337"/>
    <w:rsid w:val="00EF34A2"/>
    <w:rsid w:val="00EF37B5"/>
    <w:rsid w:val="00EF3A1F"/>
    <w:rsid w:val="00EF3BCC"/>
    <w:rsid w:val="00EF3E1E"/>
    <w:rsid w:val="00EF3EA4"/>
    <w:rsid w:val="00EF4A24"/>
    <w:rsid w:val="00EF4E84"/>
    <w:rsid w:val="00EF5498"/>
    <w:rsid w:val="00EF54D1"/>
    <w:rsid w:val="00EF55B7"/>
    <w:rsid w:val="00EF5EA3"/>
    <w:rsid w:val="00EF644F"/>
    <w:rsid w:val="00EF67BB"/>
    <w:rsid w:val="00EF6937"/>
    <w:rsid w:val="00EF6949"/>
    <w:rsid w:val="00EF72F9"/>
    <w:rsid w:val="00EF7942"/>
    <w:rsid w:val="00EF7C23"/>
    <w:rsid w:val="00F000E3"/>
    <w:rsid w:val="00F0021E"/>
    <w:rsid w:val="00F0030E"/>
    <w:rsid w:val="00F00755"/>
    <w:rsid w:val="00F00CD1"/>
    <w:rsid w:val="00F01385"/>
    <w:rsid w:val="00F015CC"/>
    <w:rsid w:val="00F016CD"/>
    <w:rsid w:val="00F01B58"/>
    <w:rsid w:val="00F01E6B"/>
    <w:rsid w:val="00F02065"/>
    <w:rsid w:val="00F0236B"/>
    <w:rsid w:val="00F0241C"/>
    <w:rsid w:val="00F02439"/>
    <w:rsid w:val="00F02995"/>
    <w:rsid w:val="00F03011"/>
    <w:rsid w:val="00F031E2"/>
    <w:rsid w:val="00F031EE"/>
    <w:rsid w:val="00F033B3"/>
    <w:rsid w:val="00F0352E"/>
    <w:rsid w:val="00F03598"/>
    <w:rsid w:val="00F03A44"/>
    <w:rsid w:val="00F03E79"/>
    <w:rsid w:val="00F03F5E"/>
    <w:rsid w:val="00F04FA5"/>
    <w:rsid w:val="00F05519"/>
    <w:rsid w:val="00F05759"/>
    <w:rsid w:val="00F05932"/>
    <w:rsid w:val="00F06106"/>
    <w:rsid w:val="00F06440"/>
    <w:rsid w:val="00F064EC"/>
    <w:rsid w:val="00F06F52"/>
    <w:rsid w:val="00F075E2"/>
    <w:rsid w:val="00F076E4"/>
    <w:rsid w:val="00F077F8"/>
    <w:rsid w:val="00F07869"/>
    <w:rsid w:val="00F07989"/>
    <w:rsid w:val="00F079C7"/>
    <w:rsid w:val="00F07C44"/>
    <w:rsid w:val="00F07F39"/>
    <w:rsid w:val="00F10296"/>
    <w:rsid w:val="00F10526"/>
    <w:rsid w:val="00F10625"/>
    <w:rsid w:val="00F109C7"/>
    <w:rsid w:val="00F10CB9"/>
    <w:rsid w:val="00F10D4F"/>
    <w:rsid w:val="00F110CD"/>
    <w:rsid w:val="00F110D5"/>
    <w:rsid w:val="00F12351"/>
    <w:rsid w:val="00F12491"/>
    <w:rsid w:val="00F12A44"/>
    <w:rsid w:val="00F12D9F"/>
    <w:rsid w:val="00F12F1F"/>
    <w:rsid w:val="00F13485"/>
    <w:rsid w:val="00F1370F"/>
    <w:rsid w:val="00F13BF4"/>
    <w:rsid w:val="00F13E85"/>
    <w:rsid w:val="00F142B6"/>
    <w:rsid w:val="00F148B5"/>
    <w:rsid w:val="00F14D81"/>
    <w:rsid w:val="00F14D95"/>
    <w:rsid w:val="00F15193"/>
    <w:rsid w:val="00F15460"/>
    <w:rsid w:val="00F1615D"/>
    <w:rsid w:val="00F16198"/>
    <w:rsid w:val="00F16739"/>
    <w:rsid w:val="00F16DE2"/>
    <w:rsid w:val="00F16F84"/>
    <w:rsid w:val="00F16FA9"/>
    <w:rsid w:val="00F17266"/>
    <w:rsid w:val="00F17268"/>
    <w:rsid w:val="00F17A92"/>
    <w:rsid w:val="00F17BFD"/>
    <w:rsid w:val="00F200D9"/>
    <w:rsid w:val="00F2052B"/>
    <w:rsid w:val="00F211E7"/>
    <w:rsid w:val="00F2179E"/>
    <w:rsid w:val="00F2184C"/>
    <w:rsid w:val="00F21961"/>
    <w:rsid w:val="00F21A0E"/>
    <w:rsid w:val="00F21E7D"/>
    <w:rsid w:val="00F22092"/>
    <w:rsid w:val="00F22183"/>
    <w:rsid w:val="00F2260F"/>
    <w:rsid w:val="00F228E2"/>
    <w:rsid w:val="00F22AAF"/>
    <w:rsid w:val="00F22AF5"/>
    <w:rsid w:val="00F22C3D"/>
    <w:rsid w:val="00F22E53"/>
    <w:rsid w:val="00F22E55"/>
    <w:rsid w:val="00F231AA"/>
    <w:rsid w:val="00F2373D"/>
    <w:rsid w:val="00F240ED"/>
    <w:rsid w:val="00F242AD"/>
    <w:rsid w:val="00F247F2"/>
    <w:rsid w:val="00F248F8"/>
    <w:rsid w:val="00F24C38"/>
    <w:rsid w:val="00F2518F"/>
    <w:rsid w:val="00F252A8"/>
    <w:rsid w:val="00F255D9"/>
    <w:rsid w:val="00F25A80"/>
    <w:rsid w:val="00F265F7"/>
    <w:rsid w:val="00F267DA"/>
    <w:rsid w:val="00F2694C"/>
    <w:rsid w:val="00F270AE"/>
    <w:rsid w:val="00F27AD9"/>
    <w:rsid w:val="00F27CA2"/>
    <w:rsid w:val="00F27FA6"/>
    <w:rsid w:val="00F30043"/>
    <w:rsid w:val="00F30C16"/>
    <w:rsid w:val="00F31A9C"/>
    <w:rsid w:val="00F320E2"/>
    <w:rsid w:val="00F321F7"/>
    <w:rsid w:val="00F32301"/>
    <w:rsid w:val="00F323DB"/>
    <w:rsid w:val="00F323F8"/>
    <w:rsid w:val="00F325BB"/>
    <w:rsid w:val="00F32F2F"/>
    <w:rsid w:val="00F33124"/>
    <w:rsid w:val="00F332AF"/>
    <w:rsid w:val="00F33821"/>
    <w:rsid w:val="00F33976"/>
    <w:rsid w:val="00F33DC8"/>
    <w:rsid w:val="00F33FD4"/>
    <w:rsid w:val="00F342EC"/>
    <w:rsid w:val="00F34444"/>
    <w:rsid w:val="00F34501"/>
    <w:rsid w:val="00F356C9"/>
    <w:rsid w:val="00F358CB"/>
    <w:rsid w:val="00F35937"/>
    <w:rsid w:val="00F35951"/>
    <w:rsid w:val="00F35F48"/>
    <w:rsid w:val="00F35FE9"/>
    <w:rsid w:val="00F3670B"/>
    <w:rsid w:val="00F369BB"/>
    <w:rsid w:val="00F378F1"/>
    <w:rsid w:val="00F37A00"/>
    <w:rsid w:val="00F37DA2"/>
    <w:rsid w:val="00F403A1"/>
    <w:rsid w:val="00F403DB"/>
    <w:rsid w:val="00F40451"/>
    <w:rsid w:val="00F4065A"/>
    <w:rsid w:val="00F4193F"/>
    <w:rsid w:val="00F419E8"/>
    <w:rsid w:val="00F42516"/>
    <w:rsid w:val="00F426DB"/>
    <w:rsid w:val="00F4275C"/>
    <w:rsid w:val="00F428AC"/>
    <w:rsid w:val="00F42DDD"/>
    <w:rsid w:val="00F42F5C"/>
    <w:rsid w:val="00F434B2"/>
    <w:rsid w:val="00F435D2"/>
    <w:rsid w:val="00F43B63"/>
    <w:rsid w:val="00F44469"/>
    <w:rsid w:val="00F449BA"/>
    <w:rsid w:val="00F45601"/>
    <w:rsid w:val="00F45693"/>
    <w:rsid w:val="00F45E8F"/>
    <w:rsid w:val="00F45F9B"/>
    <w:rsid w:val="00F46279"/>
    <w:rsid w:val="00F466F2"/>
    <w:rsid w:val="00F46768"/>
    <w:rsid w:val="00F46E84"/>
    <w:rsid w:val="00F47967"/>
    <w:rsid w:val="00F47B67"/>
    <w:rsid w:val="00F47C28"/>
    <w:rsid w:val="00F47D1C"/>
    <w:rsid w:val="00F501B7"/>
    <w:rsid w:val="00F50623"/>
    <w:rsid w:val="00F50BF0"/>
    <w:rsid w:val="00F5122A"/>
    <w:rsid w:val="00F514A0"/>
    <w:rsid w:val="00F514CE"/>
    <w:rsid w:val="00F51B49"/>
    <w:rsid w:val="00F521D2"/>
    <w:rsid w:val="00F52339"/>
    <w:rsid w:val="00F52387"/>
    <w:rsid w:val="00F5277A"/>
    <w:rsid w:val="00F52AB7"/>
    <w:rsid w:val="00F532E8"/>
    <w:rsid w:val="00F537FF"/>
    <w:rsid w:val="00F54571"/>
    <w:rsid w:val="00F545B5"/>
    <w:rsid w:val="00F5461F"/>
    <w:rsid w:val="00F5469B"/>
    <w:rsid w:val="00F54D11"/>
    <w:rsid w:val="00F54E36"/>
    <w:rsid w:val="00F5503D"/>
    <w:rsid w:val="00F5581C"/>
    <w:rsid w:val="00F560A1"/>
    <w:rsid w:val="00F560FE"/>
    <w:rsid w:val="00F5651F"/>
    <w:rsid w:val="00F56563"/>
    <w:rsid w:val="00F566B1"/>
    <w:rsid w:val="00F566E4"/>
    <w:rsid w:val="00F569FF"/>
    <w:rsid w:val="00F56A27"/>
    <w:rsid w:val="00F57A72"/>
    <w:rsid w:val="00F57F69"/>
    <w:rsid w:val="00F603A2"/>
    <w:rsid w:val="00F605A4"/>
    <w:rsid w:val="00F60C18"/>
    <w:rsid w:val="00F60CD6"/>
    <w:rsid w:val="00F6111C"/>
    <w:rsid w:val="00F61125"/>
    <w:rsid w:val="00F614C0"/>
    <w:rsid w:val="00F61647"/>
    <w:rsid w:val="00F61C96"/>
    <w:rsid w:val="00F61CD4"/>
    <w:rsid w:val="00F61CE9"/>
    <w:rsid w:val="00F62794"/>
    <w:rsid w:val="00F62BD4"/>
    <w:rsid w:val="00F6355D"/>
    <w:rsid w:val="00F636D3"/>
    <w:rsid w:val="00F63F35"/>
    <w:rsid w:val="00F64279"/>
    <w:rsid w:val="00F649A6"/>
    <w:rsid w:val="00F650D5"/>
    <w:rsid w:val="00F65222"/>
    <w:rsid w:val="00F65334"/>
    <w:rsid w:val="00F657CF"/>
    <w:rsid w:val="00F65808"/>
    <w:rsid w:val="00F6587D"/>
    <w:rsid w:val="00F65C9A"/>
    <w:rsid w:val="00F65D50"/>
    <w:rsid w:val="00F66663"/>
    <w:rsid w:val="00F6680B"/>
    <w:rsid w:val="00F66A00"/>
    <w:rsid w:val="00F66CC5"/>
    <w:rsid w:val="00F66CFB"/>
    <w:rsid w:val="00F6773C"/>
    <w:rsid w:val="00F67B26"/>
    <w:rsid w:val="00F7099A"/>
    <w:rsid w:val="00F70C73"/>
    <w:rsid w:val="00F70D65"/>
    <w:rsid w:val="00F713A3"/>
    <w:rsid w:val="00F71744"/>
    <w:rsid w:val="00F71994"/>
    <w:rsid w:val="00F71A8F"/>
    <w:rsid w:val="00F71C78"/>
    <w:rsid w:val="00F71D66"/>
    <w:rsid w:val="00F71EC1"/>
    <w:rsid w:val="00F725AB"/>
    <w:rsid w:val="00F72729"/>
    <w:rsid w:val="00F72FC8"/>
    <w:rsid w:val="00F73391"/>
    <w:rsid w:val="00F7356F"/>
    <w:rsid w:val="00F73B5E"/>
    <w:rsid w:val="00F73B9A"/>
    <w:rsid w:val="00F73CDD"/>
    <w:rsid w:val="00F74AD2"/>
    <w:rsid w:val="00F75330"/>
    <w:rsid w:val="00F755CE"/>
    <w:rsid w:val="00F75B66"/>
    <w:rsid w:val="00F75C52"/>
    <w:rsid w:val="00F7631D"/>
    <w:rsid w:val="00F76BD9"/>
    <w:rsid w:val="00F771D3"/>
    <w:rsid w:val="00F773CA"/>
    <w:rsid w:val="00F7769B"/>
    <w:rsid w:val="00F776BE"/>
    <w:rsid w:val="00F77A9F"/>
    <w:rsid w:val="00F77B82"/>
    <w:rsid w:val="00F80318"/>
    <w:rsid w:val="00F803D0"/>
    <w:rsid w:val="00F804F2"/>
    <w:rsid w:val="00F80703"/>
    <w:rsid w:val="00F80948"/>
    <w:rsid w:val="00F80FC6"/>
    <w:rsid w:val="00F8111B"/>
    <w:rsid w:val="00F81201"/>
    <w:rsid w:val="00F81387"/>
    <w:rsid w:val="00F81528"/>
    <w:rsid w:val="00F81C60"/>
    <w:rsid w:val="00F82134"/>
    <w:rsid w:val="00F821C3"/>
    <w:rsid w:val="00F822E3"/>
    <w:rsid w:val="00F82866"/>
    <w:rsid w:val="00F829DA"/>
    <w:rsid w:val="00F82EBA"/>
    <w:rsid w:val="00F82F8C"/>
    <w:rsid w:val="00F831C0"/>
    <w:rsid w:val="00F839EB"/>
    <w:rsid w:val="00F83E51"/>
    <w:rsid w:val="00F8402C"/>
    <w:rsid w:val="00F841FB"/>
    <w:rsid w:val="00F84421"/>
    <w:rsid w:val="00F8449B"/>
    <w:rsid w:val="00F849F8"/>
    <w:rsid w:val="00F84B44"/>
    <w:rsid w:val="00F84CC0"/>
    <w:rsid w:val="00F85143"/>
    <w:rsid w:val="00F85691"/>
    <w:rsid w:val="00F85B2E"/>
    <w:rsid w:val="00F85D8C"/>
    <w:rsid w:val="00F86D2C"/>
    <w:rsid w:val="00F87032"/>
    <w:rsid w:val="00F87094"/>
    <w:rsid w:val="00F87AB3"/>
    <w:rsid w:val="00F87C27"/>
    <w:rsid w:val="00F904DF"/>
    <w:rsid w:val="00F90D5B"/>
    <w:rsid w:val="00F913DC"/>
    <w:rsid w:val="00F91474"/>
    <w:rsid w:val="00F91862"/>
    <w:rsid w:val="00F91DDA"/>
    <w:rsid w:val="00F92400"/>
    <w:rsid w:val="00F93189"/>
    <w:rsid w:val="00F934F3"/>
    <w:rsid w:val="00F9397A"/>
    <w:rsid w:val="00F93A37"/>
    <w:rsid w:val="00F93DDB"/>
    <w:rsid w:val="00F93F69"/>
    <w:rsid w:val="00F94182"/>
    <w:rsid w:val="00F9431F"/>
    <w:rsid w:val="00F9445B"/>
    <w:rsid w:val="00F944D9"/>
    <w:rsid w:val="00F94DB3"/>
    <w:rsid w:val="00F953BC"/>
    <w:rsid w:val="00F955BA"/>
    <w:rsid w:val="00F95678"/>
    <w:rsid w:val="00F95847"/>
    <w:rsid w:val="00F95B7B"/>
    <w:rsid w:val="00F96500"/>
    <w:rsid w:val="00F972E7"/>
    <w:rsid w:val="00F975D1"/>
    <w:rsid w:val="00F97F8F"/>
    <w:rsid w:val="00FA06F0"/>
    <w:rsid w:val="00FA071C"/>
    <w:rsid w:val="00FA0804"/>
    <w:rsid w:val="00FA0931"/>
    <w:rsid w:val="00FA0FF0"/>
    <w:rsid w:val="00FA16BA"/>
    <w:rsid w:val="00FA18C2"/>
    <w:rsid w:val="00FA19CA"/>
    <w:rsid w:val="00FA2B3F"/>
    <w:rsid w:val="00FA2C35"/>
    <w:rsid w:val="00FA2C9B"/>
    <w:rsid w:val="00FA2E27"/>
    <w:rsid w:val="00FA317A"/>
    <w:rsid w:val="00FA31E7"/>
    <w:rsid w:val="00FA326A"/>
    <w:rsid w:val="00FA33F2"/>
    <w:rsid w:val="00FA37FA"/>
    <w:rsid w:val="00FA3DB1"/>
    <w:rsid w:val="00FA413A"/>
    <w:rsid w:val="00FA4144"/>
    <w:rsid w:val="00FA4B06"/>
    <w:rsid w:val="00FA4DDF"/>
    <w:rsid w:val="00FA5A85"/>
    <w:rsid w:val="00FA5C71"/>
    <w:rsid w:val="00FA5ED6"/>
    <w:rsid w:val="00FA63AE"/>
    <w:rsid w:val="00FA645E"/>
    <w:rsid w:val="00FA6A01"/>
    <w:rsid w:val="00FA6AF9"/>
    <w:rsid w:val="00FA6E7F"/>
    <w:rsid w:val="00FA6E94"/>
    <w:rsid w:val="00FA7114"/>
    <w:rsid w:val="00FA7242"/>
    <w:rsid w:val="00FA7B8E"/>
    <w:rsid w:val="00FB0000"/>
    <w:rsid w:val="00FB01B0"/>
    <w:rsid w:val="00FB052D"/>
    <w:rsid w:val="00FB0A4A"/>
    <w:rsid w:val="00FB0A80"/>
    <w:rsid w:val="00FB1404"/>
    <w:rsid w:val="00FB1436"/>
    <w:rsid w:val="00FB1909"/>
    <w:rsid w:val="00FB202B"/>
    <w:rsid w:val="00FB22D7"/>
    <w:rsid w:val="00FB2379"/>
    <w:rsid w:val="00FB274B"/>
    <w:rsid w:val="00FB27E9"/>
    <w:rsid w:val="00FB27FE"/>
    <w:rsid w:val="00FB2875"/>
    <w:rsid w:val="00FB2DB9"/>
    <w:rsid w:val="00FB2F64"/>
    <w:rsid w:val="00FB37A8"/>
    <w:rsid w:val="00FB3CB7"/>
    <w:rsid w:val="00FB424F"/>
    <w:rsid w:val="00FB43E4"/>
    <w:rsid w:val="00FB4414"/>
    <w:rsid w:val="00FB4566"/>
    <w:rsid w:val="00FB45A9"/>
    <w:rsid w:val="00FB4959"/>
    <w:rsid w:val="00FB4A98"/>
    <w:rsid w:val="00FB4B8A"/>
    <w:rsid w:val="00FB5152"/>
    <w:rsid w:val="00FB5174"/>
    <w:rsid w:val="00FB5256"/>
    <w:rsid w:val="00FB57A4"/>
    <w:rsid w:val="00FB5D3C"/>
    <w:rsid w:val="00FB5F8F"/>
    <w:rsid w:val="00FB680E"/>
    <w:rsid w:val="00FB6B73"/>
    <w:rsid w:val="00FB6BEF"/>
    <w:rsid w:val="00FB7049"/>
    <w:rsid w:val="00FB7A0B"/>
    <w:rsid w:val="00FB7AC5"/>
    <w:rsid w:val="00FB7FDA"/>
    <w:rsid w:val="00FC0065"/>
    <w:rsid w:val="00FC0478"/>
    <w:rsid w:val="00FC062F"/>
    <w:rsid w:val="00FC0754"/>
    <w:rsid w:val="00FC0F16"/>
    <w:rsid w:val="00FC115A"/>
    <w:rsid w:val="00FC157F"/>
    <w:rsid w:val="00FC1B31"/>
    <w:rsid w:val="00FC1B64"/>
    <w:rsid w:val="00FC1CBA"/>
    <w:rsid w:val="00FC2085"/>
    <w:rsid w:val="00FC2459"/>
    <w:rsid w:val="00FC2FB3"/>
    <w:rsid w:val="00FC304A"/>
    <w:rsid w:val="00FC3708"/>
    <w:rsid w:val="00FC3AEE"/>
    <w:rsid w:val="00FC3D9F"/>
    <w:rsid w:val="00FC4223"/>
    <w:rsid w:val="00FC4BDB"/>
    <w:rsid w:val="00FC4CC9"/>
    <w:rsid w:val="00FC5016"/>
    <w:rsid w:val="00FC54B1"/>
    <w:rsid w:val="00FC5AA1"/>
    <w:rsid w:val="00FC5C84"/>
    <w:rsid w:val="00FC60F5"/>
    <w:rsid w:val="00FC6238"/>
    <w:rsid w:val="00FC630B"/>
    <w:rsid w:val="00FC6D1F"/>
    <w:rsid w:val="00FC73BC"/>
    <w:rsid w:val="00FC74F6"/>
    <w:rsid w:val="00FC7951"/>
    <w:rsid w:val="00FC7DB1"/>
    <w:rsid w:val="00FC7E99"/>
    <w:rsid w:val="00FC7EAE"/>
    <w:rsid w:val="00FC7F31"/>
    <w:rsid w:val="00FD0092"/>
    <w:rsid w:val="00FD0CB4"/>
    <w:rsid w:val="00FD159D"/>
    <w:rsid w:val="00FD1991"/>
    <w:rsid w:val="00FD1A95"/>
    <w:rsid w:val="00FD1E68"/>
    <w:rsid w:val="00FD1FD7"/>
    <w:rsid w:val="00FD236B"/>
    <w:rsid w:val="00FD2568"/>
    <w:rsid w:val="00FD2785"/>
    <w:rsid w:val="00FD2E9C"/>
    <w:rsid w:val="00FD30EB"/>
    <w:rsid w:val="00FD31BF"/>
    <w:rsid w:val="00FD33FC"/>
    <w:rsid w:val="00FD3730"/>
    <w:rsid w:val="00FD37DA"/>
    <w:rsid w:val="00FD37E2"/>
    <w:rsid w:val="00FD3A44"/>
    <w:rsid w:val="00FD3AA9"/>
    <w:rsid w:val="00FD3ADE"/>
    <w:rsid w:val="00FD3B08"/>
    <w:rsid w:val="00FD418B"/>
    <w:rsid w:val="00FD4549"/>
    <w:rsid w:val="00FD4750"/>
    <w:rsid w:val="00FD4806"/>
    <w:rsid w:val="00FD4BA4"/>
    <w:rsid w:val="00FD4DFA"/>
    <w:rsid w:val="00FD534E"/>
    <w:rsid w:val="00FD550D"/>
    <w:rsid w:val="00FD56C7"/>
    <w:rsid w:val="00FD57B1"/>
    <w:rsid w:val="00FD5CBB"/>
    <w:rsid w:val="00FD5FF4"/>
    <w:rsid w:val="00FD6564"/>
    <w:rsid w:val="00FD657B"/>
    <w:rsid w:val="00FD6781"/>
    <w:rsid w:val="00FD6905"/>
    <w:rsid w:val="00FD6B74"/>
    <w:rsid w:val="00FD6E2D"/>
    <w:rsid w:val="00FD70AE"/>
    <w:rsid w:val="00FD71BD"/>
    <w:rsid w:val="00FD79DA"/>
    <w:rsid w:val="00FD7D53"/>
    <w:rsid w:val="00FD7DE1"/>
    <w:rsid w:val="00FE002E"/>
    <w:rsid w:val="00FE0992"/>
    <w:rsid w:val="00FE0993"/>
    <w:rsid w:val="00FE0AD5"/>
    <w:rsid w:val="00FE0EDA"/>
    <w:rsid w:val="00FE10CC"/>
    <w:rsid w:val="00FE1299"/>
    <w:rsid w:val="00FE1A01"/>
    <w:rsid w:val="00FE2398"/>
    <w:rsid w:val="00FE23E1"/>
    <w:rsid w:val="00FE26AA"/>
    <w:rsid w:val="00FE2B69"/>
    <w:rsid w:val="00FE2F65"/>
    <w:rsid w:val="00FE35BE"/>
    <w:rsid w:val="00FE3DCF"/>
    <w:rsid w:val="00FE46BC"/>
    <w:rsid w:val="00FE4EB8"/>
    <w:rsid w:val="00FE4F2B"/>
    <w:rsid w:val="00FE5034"/>
    <w:rsid w:val="00FE515A"/>
    <w:rsid w:val="00FE5421"/>
    <w:rsid w:val="00FE5624"/>
    <w:rsid w:val="00FE5D2C"/>
    <w:rsid w:val="00FE5FBF"/>
    <w:rsid w:val="00FE63E5"/>
    <w:rsid w:val="00FE6928"/>
    <w:rsid w:val="00FE6A0B"/>
    <w:rsid w:val="00FE6C25"/>
    <w:rsid w:val="00FE6C3E"/>
    <w:rsid w:val="00FE799B"/>
    <w:rsid w:val="00FE7BF2"/>
    <w:rsid w:val="00FE7C1E"/>
    <w:rsid w:val="00FF033A"/>
    <w:rsid w:val="00FF083D"/>
    <w:rsid w:val="00FF0964"/>
    <w:rsid w:val="00FF0A13"/>
    <w:rsid w:val="00FF0A66"/>
    <w:rsid w:val="00FF0C10"/>
    <w:rsid w:val="00FF0F67"/>
    <w:rsid w:val="00FF103D"/>
    <w:rsid w:val="00FF10D5"/>
    <w:rsid w:val="00FF16F2"/>
    <w:rsid w:val="00FF1F9B"/>
    <w:rsid w:val="00FF204B"/>
    <w:rsid w:val="00FF2154"/>
    <w:rsid w:val="00FF2824"/>
    <w:rsid w:val="00FF2B42"/>
    <w:rsid w:val="00FF2D1B"/>
    <w:rsid w:val="00FF2D5B"/>
    <w:rsid w:val="00FF32C7"/>
    <w:rsid w:val="00FF33AE"/>
    <w:rsid w:val="00FF38C5"/>
    <w:rsid w:val="00FF39D4"/>
    <w:rsid w:val="00FF3B7F"/>
    <w:rsid w:val="00FF3C2C"/>
    <w:rsid w:val="00FF3C9D"/>
    <w:rsid w:val="00FF48F7"/>
    <w:rsid w:val="00FF4C3A"/>
    <w:rsid w:val="00FF4F92"/>
    <w:rsid w:val="00FF4F93"/>
    <w:rsid w:val="00FF5344"/>
    <w:rsid w:val="00FF54EB"/>
    <w:rsid w:val="00FF551F"/>
    <w:rsid w:val="00FF56C9"/>
    <w:rsid w:val="00FF5B3C"/>
    <w:rsid w:val="00FF6360"/>
    <w:rsid w:val="00FF6643"/>
    <w:rsid w:val="00FF6822"/>
    <w:rsid w:val="00FF6C4F"/>
    <w:rsid w:val="00FF73D0"/>
    <w:rsid w:val="00FF74AB"/>
    <w:rsid w:val="010FF77C"/>
    <w:rsid w:val="01135BA7"/>
    <w:rsid w:val="01158D4B"/>
    <w:rsid w:val="011C0EF1"/>
    <w:rsid w:val="012C8375"/>
    <w:rsid w:val="012D0836"/>
    <w:rsid w:val="013902E2"/>
    <w:rsid w:val="01746B67"/>
    <w:rsid w:val="017688F8"/>
    <w:rsid w:val="01A1A5F8"/>
    <w:rsid w:val="01B86595"/>
    <w:rsid w:val="01B89C96"/>
    <w:rsid w:val="01B9D17F"/>
    <w:rsid w:val="01C40E18"/>
    <w:rsid w:val="01CF1F8E"/>
    <w:rsid w:val="01EF7AEC"/>
    <w:rsid w:val="01F9DF6B"/>
    <w:rsid w:val="01FA2F6D"/>
    <w:rsid w:val="0201A3FF"/>
    <w:rsid w:val="020B47AC"/>
    <w:rsid w:val="020CF7B9"/>
    <w:rsid w:val="0213F495"/>
    <w:rsid w:val="021A2776"/>
    <w:rsid w:val="024015E2"/>
    <w:rsid w:val="024145B7"/>
    <w:rsid w:val="02467D76"/>
    <w:rsid w:val="024F7121"/>
    <w:rsid w:val="02516995"/>
    <w:rsid w:val="0253D85E"/>
    <w:rsid w:val="025781C2"/>
    <w:rsid w:val="0257B84D"/>
    <w:rsid w:val="02588570"/>
    <w:rsid w:val="0267A0C0"/>
    <w:rsid w:val="027A1C8C"/>
    <w:rsid w:val="0299F2AA"/>
    <w:rsid w:val="029E5269"/>
    <w:rsid w:val="029E97B9"/>
    <w:rsid w:val="02A57BDF"/>
    <w:rsid w:val="02A8CA4B"/>
    <w:rsid w:val="02B5160D"/>
    <w:rsid w:val="02B7DF52"/>
    <w:rsid w:val="02C04865"/>
    <w:rsid w:val="02C19DC7"/>
    <w:rsid w:val="02C35289"/>
    <w:rsid w:val="02CA0CE9"/>
    <w:rsid w:val="02CCA12B"/>
    <w:rsid w:val="02CE4E31"/>
    <w:rsid w:val="02D34AC3"/>
    <w:rsid w:val="02DB4445"/>
    <w:rsid w:val="02E83637"/>
    <w:rsid w:val="02F023BD"/>
    <w:rsid w:val="030205E6"/>
    <w:rsid w:val="0306D9CD"/>
    <w:rsid w:val="0309041A"/>
    <w:rsid w:val="030B3226"/>
    <w:rsid w:val="031320EA"/>
    <w:rsid w:val="0316CD45"/>
    <w:rsid w:val="0316F8FC"/>
    <w:rsid w:val="031C1FDE"/>
    <w:rsid w:val="033AC4F8"/>
    <w:rsid w:val="0342DAD6"/>
    <w:rsid w:val="0345B883"/>
    <w:rsid w:val="0346939F"/>
    <w:rsid w:val="034B8F61"/>
    <w:rsid w:val="034CA023"/>
    <w:rsid w:val="034DF01C"/>
    <w:rsid w:val="034E110F"/>
    <w:rsid w:val="0352C82A"/>
    <w:rsid w:val="03558000"/>
    <w:rsid w:val="03559E29"/>
    <w:rsid w:val="035D4AEE"/>
    <w:rsid w:val="0361A123"/>
    <w:rsid w:val="0363F116"/>
    <w:rsid w:val="03654551"/>
    <w:rsid w:val="03793D94"/>
    <w:rsid w:val="037CF88D"/>
    <w:rsid w:val="037E080C"/>
    <w:rsid w:val="03808C0F"/>
    <w:rsid w:val="038799C2"/>
    <w:rsid w:val="038CC4B2"/>
    <w:rsid w:val="03902213"/>
    <w:rsid w:val="039FBF04"/>
    <w:rsid w:val="03A5DAEB"/>
    <w:rsid w:val="03A8EE3A"/>
    <w:rsid w:val="03ABF4FA"/>
    <w:rsid w:val="03C13127"/>
    <w:rsid w:val="03DC6F59"/>
    <w:rsid w:val="03E0813F"/>
    <w:rsid w:val="03E084D7"/>
    <w:rsid w:val="03EBEF5B"/>
    <w:rsid w:val="03F0EBE9"/>
    <w:rsid w:val="03FDB269"/>
    <w:rsid w:val="04157D9E"/>
    <w:rsid w:val="04284B21"/>
    <w:rsid w:val="0432690C"/>
    <w:rsid w:val="0436225C"/>
    <w:rsid w:val="043FCD77"/>
    <w:rsid w:val="044335B4"/>
    <w:rsid w:val="044A5C28"/>
    <w:rsid w:val="04539BAA"/>
    <w:rsid w:val="0463350E"/>
    <w:rsid w:val="0464A167"/>
    <w:rsid w:val="04732A96"/>
    <w:rsid w:val="047648CB"/>
    <w:rsid w:val="049CBCE3"/>
    <w:rsid w:val="04AA3914"/>
    <w:rsid w:val="04ABE9F0"/>
    <w:rsid w:val="04B3071F"/>
    <w:rsid w:val="04B67C5C"/>
    <w:rsid w:val="04C65720"/>
    <w:rsid w:val="04C7B0B3"/>
    <w:rsid w:val="04C84739"/>
    <w:rsid w:val="04D0B007"/>
    <w:rsid w:val="04DA4C1B"/>
    <w:rsid w:val="04E757F1"/>
    <w:rsid w:val="04E7AE08"/>
    <w:rsid w:val="04FDF91C"/>
    <w:rsid w:val="052085DB"/>
    <w:rsid w:val="052B1344"/>
    <w:rsid w:val="053090DC"/>
    <w:rsid w:val="05350B2F"/>
    <w:rsid w:val="0539D490"/>
    <w:rsid w:val="053A7DF4"/>
    <w:rsid w:val="053EACC2"/>
    <w:rsid w:val="05656573"/>
    <w:rsid w:val="056A21D5"/>
    <w:rsid w:val="057170ED"/>
    <w:rsid w:val="0574FC91"/>
    <w:rsid w:val="0575FD42"/>
    <w:rsid w:val="058609B7"/>
    <w:rsid w:val="0590923B"/>
    <w:rsid w:val="0595432D"/>
    <w:rsid w:val="05BD0D99"/>
    <w:rsid w:val="05EC0370"/>
    <w:rsid w:val="05ED77FF"/>
    <w:rsid w:val="05F52C7C"/>
    <w:rsid w:val="05F57D7D"/>
    <w:rsid w:val="05F8E9E4"/>
    <w:rsid w:val="06157196"/>
    <w:rsid w:val="0619231A"/>
    <w:rsid w:val="061C6D0C"/>
    <w:rsid w:val="06226E66"/>
    <w:rsid w:val="06319297"/>
    <w:rsid w:val="0631DCD6"/>
    <w:rsid w:val="0634B3D0"/>
    <w:rsid w:val="06423C47"/>
    <w:rsid w:val="06462DBE"/>
    <w:rsid w:val="064DC9A0"/>
    <w:rsid w:val="064FAE2F"/>
    <w:rsid w:val="0656BF08"/>
    <w:rsid w:val="06647408"/>
    <w:rsid w:val="06717BC3"/>
    <w:rsid w:val="06726608"/>
    <w:rsid w:val="0673551F"/>
    <w:rsid w:val="06868670"/>
    <w:rsid w:val="068A9F50"/>
    <w:rsid w:val="068B3335"/>
    <w:rsid w:val="068B9268"/>
    <w:rsid w:val="068FCADF"/>
    <w:rsid w:val="0694BED1"/>
    <w:rsid w:val="069DAE31"/>
    <w:rsid w:val="06AC4AA2"/>
    <w:rsid w:val="06B02C6D"/>
    <w:rsid w:val="06B15889"/>
    <w:rsid w:val="06B7C336"/>
    <w:rsid w:val="06B81BDE"/>
    <w:rsid w:val="06BDAC31"/>
    <w:rsid w:val="06C5FDB1"/>
    <w:rsid w:val="06D5BC47"/>
    <w:rsid w:val="06DE2C45"/>
    <w:rsid w:val="06ED8B65"/>
    <w:rsid w:val="06F8048A"/>
    <w:rsid w:val="06FB48AE"/>
    <w:rsid w:val="06FB97AD"/>
    <w:rsid w:val="070CDFE8"/>
    <w:rsid w:val="0710C89D"/>
    <w:rsid w:val="071910FB"/>
    <w:rsid w:val="071C4B38"/>
    <w:rsid w:val="0734C863"/>
    <w:rsid w:val="07402C79"/>
    <w:rsid w:val="074667B0"/>
    <w:rsid w:val="0749090B"/>
    <w:rsid w:val="074D8DAF"/>
    <w:rsid w:val="076E8E4A"/>
    <w:rsid w:val="077158C1"/>
    <w:rsid w:val="07846F47"/>
    <w:rsid w:val="0785F955"/>
    <w:rsid w:val="078ED75C"/>
    <w:rsid w:val="079C3791"/>
    <w:rsid w:val="07B3B23A"/>
    <w:rsid w:val="07B52238"/>
    <w:rsid w:val="07C15B4E"/>
    <w:rsid w:val="07C77E62"/>
    <w:rsid w:val="07CAD824"/>
    <w:rsid w:val="07CF9EEC"/>
    <w:rsid w:val="07D10253"/>
    <w:rsid w:val="07D3E6D0"/>
    <w:rsid w:val="07D79DC8"/>
    <w:rsid w:val="07D8064A"/>
    <w:rsid w:val="07E36571"/>
    <w:rsid w:val="07E9CF26"/>
    <w:rsid w:val="08029131"/>
    <w:rsid w:val="0804F092"/>
    <w:rsid w:val="080F44F0"/>
    <w:rsid w:val="080FF16F"/>
    <w:rsid w:val="08118453"/>
    <w:rsid w:val="081C363B"/>
    <w:rsid w:val="0822A6AB"/>
    <w:rsid w:val="0837BE38"/>
    <w:rsid w:val="084C3042"/>
    <w:rsid w:val="08516807"/>
    <w:rsid w:val="085A5480"/>
    <w:rsid w:val="08700778"/>
    <w:rsid w:val="0883D462"/>
    <w:rsid w:val="08882873"/>
    <w:rsid w:val="089E6FFC"/>
    <w:rsid w:val="08AB2BD8"/>
    <w:rsid w:val="08AB6266"/>
    <w:rsid w:val="08AF7FEF"/>
    <w:rsid w:val="08B17413"/>
    <w:rsid w:val="08B4D438"/>
    <w:rsid w:val="08BC9870"/>
    <w:rsid w:val="08BF0C05"/>
    <w:rsid w:val="08C91825"/>
    <w:rsid w:val="08CF7D8E"/>
    <w:rsid w:val="08E314F6"/>
    <w:rsid w:val="08E94982"/>
    <w:rsid w:val="08F0D2A6"/>
    <w:rsid w:val="08F69DA5"/>
    <w:rsid w:val="09057EE0"/>
    <w:rsid w:val="090A0386"/>
    <w:rsid w:val="09106745"/>
    <w:rsid w:val="0916F30A"/>
    <w:rsid w:val="09217ADE"/>
    <w:rsid w:val="0927EFC5"/>
    <w:rsid w:val="09364935"/>
    <w:rsid w:val="09374505"/>
    <w:rsid w:val="0940902F"/>
    <w:rsid w:val="094E6DC8"/>
    <w:rsid w:val="0954B33D"/>
    <w:rsid w:val="0965BFE6"/>
    <w:rsid w:val="0973E1CE"/>
    <w:rsid w:val="09752931"/>
    <w:rsid w:val="098D8062"/>
    <w:rsid w:val="098FDE38"/>
    <w:rsid w:val="0993D278"/>
    <w:rsid w:val="09A1DB59"/>
    <w:rsid w:val="09A3BBD4"/>
    <w:rsid w:val="09B7F419"/>
    <w:rsid w:val="09D05126"/>
    <w:rsid w:val="09D5E616"/>
    <w:rsid w:val="09DF6FDB"/>
    <w:rsid w:val="09E0B7DF"/>
    <w:rsid w:val="0A04F3E8"/>
    <w:rsid w:val="0A09C027"/>
    <w:rsid w:val="0A0D37DB"/>
    <w:rsid w:val="0A15E13A"/>
    <w:rsid w:val="0A189FFC"/>
    <w:rsid w:val="0A1CC5B5"/>
    <w:rsid w:val="0A1EF9F9"/>
    <w:rsid w:val="0A23E7A0"/>
    <w:rsid w:val="0A23F233"/>
    <w:rsid w:val="0A24CBB2"/>
    <w:rsid w:val="0A3F35DD"/>
    <w:rsid w:val="0A501470"/>
    <w:rsid w:val="0A50E522"/>
    <w:rsid w:val="0A5EEA43"/>
    <w:rsid w:val="0A67BD92"/>
    <w:rsid w:val="0A694A64"/>
    <w:rsid w:val="0A80BCBA"/>
    <w:rsid w:val="0A817E18"/>
    <w:rsid w:val="0AA99816"/>
    <w:rsid w:val="0AAEEB20"/>
    <w:rsid w:val="0ABA6A7D"/>
    <w:rsid w:val="0ABB6411"/>
    <w:rsid w:val="0AC021D7"/>
    <w:rsid w:val="0AC67627"/>
    <w:rsid w:val="0AC67917"/>
    <w:rsid w:val="0AC8A19E"/>
    <w:rsid w:val="0AD27691"/>
    <w:rsid w:val="0AEFBAEA"/>
    <w:rsid w:val="0AF4BE16"/>
    <w:rsid w:val="0AFA4A10"/>
    <w:rsid w:val="0B097DDB"/>
    <w:rsid w:val="0B12A80F"/>
    <w:rsid w:val="0B2D2C05"/>
    <w:rsid w:val="0B4968CF"/>
    <w:rsid w:val="0B51A0EF"/>
    <w:rsid w:val="0B53FC88"/>
    <w:rsid w:val="0B599360"/>
    <w:rsid w:val="0B5E99C0"/>
    <w:rsid w:val="0B6D0487"/>
    <w:rsid w:val="0B74C2C4"/>
    <w:rsid w:val="0B7A087E"/>
    <w:rsid w:val="0B7B10E0"/>
    <w:rsid w:val="0B7D1739"/>
    <w:rsid w:val="0B8D6FAB"/>
    <w:rsid w:val="0B992275"/>
    <w:rsid w:val="0B9DCBB7"/>
    <w:rsid w:val="0BA3F525"/>
    <w:rsid w:val="0BAE1F63"/>
    <w:rsid w:val="0BBB9C81"/>
    <w:rsid w:val="0BC39876"/>
    <w:rsid w:val="0BD33062"/>
    <w:rsid w:val="0BDADBC1"/>
    <w:rsid w:val="0BE5D779"/>
    <w:rsid w:val="0BFE3464"/>
    <w:rsid w:val="0C0A2F94"/>
    <w:rsid w:val="0C1EA315"/>
    <w:rsid w:val="0C228749"/>
    <w:rsid w:val="0C30F811"/>
    <w:rsid w:val="0C456877"/>
    <w:rsid w:val="0C616035"/>
    <w:rsid w:val="0C663A26"/>
    <w:rsid w:val="0C69E58A"/>
    <w:rsid w:val="0C6E1FB5"/>
    <w:rsid w:val="0C79415C"/>
    <w:rsid w:val="0C7E2755"/>
    <w:rsid w:val="0C804B60"/>
    <w:rsid w:val="0C8806C8"/>
    <w:rsid w:val="0C953C13"/>
    <w:rsid w:val="0C9B6C75"/>
    <w:rsid w:val="0CAB989B"/>
    <w:rsid w:val="0CC3D85F"/>
    <w:rsid w:val="0CD56C25"/>
    <w:rsid w:val="0CDACE02"/>
    <w:rsid w:val="0CE57B82"/>
    <w:rsid w:val="0CF11ABF"/>
    <w:rsid w:val="0CF123EE"/>
    <w:rsid w:val="0CFD1D29"/>
    <w:rsid w:val="0CFF2930"/>
    <w:rsid w:val="0D08C2FD"/>
    <w:rsid w:val="0D1841BF"/>
    <w:rsid w:val="0D33A091"/>
    <w:rsid w:val="0D3C1976"/>
    <w:rsid w:val="0D3D2180"/>
    <w:rsid w:val="0D3EEFDD"/>
    <w:rsid w:val="0D423781"/>
    <w:rsid w:val="0D48FE8B"/>
    <w:rsid w:val="0D4BF340"/>
    <w:rsid w:val="0D5187D0"/>
    <w:rsid w:val="0D58036C"/>
    <w:rsid w:val="0D61134C"/>
    <w:rsid w:val="0D63A910"/>
    <w:rsid w:val="0D6D8C3F"/>
    <w:rsid w:val="0D8D2449"/>
    <w:rsid w:val="0D907E0B"/>
    <w:rsid w:val="0D95300A"/>
    <w:rsid w:val="0D9CF716"/>
    <w:rsid w:val="0DB0C159"/>
    <w:rsid w:val="0DB582AC"/>
    <w:rsid w:val="0DBC5CF5"/>
    <w:rsid w:val="0DBD7B70"/>
    <w:rsid w:val="0DC6038F"/>
    <w:rsid w:val="0DD4C6F2"/>
    <w:rsid w:val="0DDE4C25"/>
    <w:rsid w:val="0DF49793"/>
    <w:rsid w:val="0DFB9FDB"/>
    <w:rsid w:val="0E055848"/>
    <w:rsid w:val="0E101103"/>
    <w:rsid w:val="0E10D330"/>
    <w:rsid w:val="0E19F7B6"/>
    <w:rsid w:val="0E241492"/>
    <w:rsid w:val="0E2821B1"/>
    <w:rsid w:val="0E2A7F91"/>
    <w:rsid w:val="0E2BF2E9"/>
    <w:rsid w:val="0E33742B"/>
    <w:rsid w:val="0E339342"/>
    <w:rsid w:val="0E3FCD8B"/>
    <w:rsid w:val="0E434FE7"/>
    <w:rsid w:val="0E4FD46B"/>
    <w:rsid w:val="0E55E8E0"/>
    <w:rsid w:val="0E625328"/>
    <w:rsid w:val="0E647BA1"/>
    <w:rsid w:val="0E7FAD6E"/>
    <w:rsid w:val="0E7FF662"/>
    <w:rsid w:val="0E857773"/>
    <w:rsid w:val="0E894AB5"/>
    <w:rsid w:val="0E89EFE9"/>
    <w:rsid w:val="0E98C579"/>
    <w:rsid w:val="0EA00DBC"/>
    <w:rsid w:val="0EB35F45"/>
    <w:rsid w:val="0EC59581"/>
    <w:rsid w:val="0ECA440A"/>
    <w:rsid w:val="0ED65102"/>
    <w:rsid w:val="0EEC868A"/>
    <w:rsid w:val="0EED3BDB"/>
    <w:rsid w:val="0EFF953A"/>
    <w:rsid w:val="0F0065B6"/>
    <w:rsid w:val="0F1D11E9"/>
    <w:rsid w:val="0F1EC7C6"/>
    <w:rsid w:val="0F2BF9FB"/>
    <w:rsid w:val="0F450296"/>
    <w:rsid w:val="0F48088A"/>
    <w:rsid w:val="0F48C64C"/>
    <w:rsid w:val="0F5146FC"/>
    <w:rsid w:val="0F671829"/>
    <w:rsid w:val="0F6A9111"/>
    <w:rsid w:val="0F6AE21D"/>
    <w:rsid w:val="0F6BFC63"/>
    <w:rsid w:val="0F7409A4"/>
    <w:rsid w:val="0F8B2AC9"/>
    <w:rsid w:val="0F92B13D"/>
    <w:rsid w:val="0F93CCB9"/>
    <w:rsid w:val="0F93E99B"/>
    <w:rsid w:val="0F9A95E1"/>
    <w:rsid w:val="0FAFD46F"/>
    <w:rsid w:val="0FC0DCD2"/>
    <w:rsid w:val="0FC5EC03"/>
    <w:rsid w:val="0FCE14B2"/>
    <w:rsid w:val="0FDA12F6"/>
    <w:rsid w:val="0FDEEEDA"/>
    <w:rsid w:val="0FE69A94"/>
    <w:rsid w:val="0FE76C08"/>
    <w:rsid w:val="0FF299CC"/>
    <w:rsid w:val="0FF5838A"/>
    <w:rsid w:val="0FFEB3D1"/>
    <w:rsid w:val="100A908A"/>
    <w:rsid w:val="100DDC11"/>
    <w:rsid w:val="10137B70"/>
    <w:rsid w:val="1021E298"/>
    <w:rsid w:val="10225962"/>
    <w:rsid w:val="1022A474"/>
    <w:rsid w:val="102EC055"/>
    <w:rsid w:val="103C8E64"/>
    <w:rsid w:val="107D7D4E"/>
    <w:rsid w:val="107FAFFB"/>
    <w:rsid w:val="10850B3A"/>
    <w:rsid w:val="1087C87F"/>
    <w:rsid w:val="108AD849"/>
    <w:rsid w:val="10941DE6"/>
    <w:rsid w:val="109E1193"/>
    <w:rsid w:val="10A54576"/>
    <w:rsid w:val="10AA0C6E"/>
    <w:rsid w:val="10B39C0E"/>
    <w:rsid w:val="10B95D3E"/>
    <w:rsid w:val="10BB4CAB"/>
    <w:rsid w:val="10BCAA95"/>
    <w:rsid w:val="10E698D0"/>
    <w:rsid w:val="10E807B4"/>
    <w:rsid w:val="10ED403C"/>
    <w:rsid w:val="10F6E1B3"/>
    <w:rsid w:val="10FFBB22"/>
    <w:rsid w:val="110A976F"/>
    <w:rsid w:val="111A3FA2"/>
    <w:rsid w:val="112FC7B6"/>
    <w:rsid w:val="11347842"/>
    <w:rsid w:val="113A2058"/>
    <w:rsid w:val="1145D7C3"/>
    <w:rsid w:val="114BD0AB"/>
    <w:rsid w:val="115E37D9"/>
    <w:rsid w:val="116425F8"/>
    <w:rsid w:val="118C621B"/>
    <w:rsid w:val="118F8F82"/>
    <w:rsid w:val="1190307F"/>
    <w:rsid w:val="1192F750"/>
    <w:rsid w:val="11977D65"/>
    <w:rsid w:val="11988F5D"/>
    <w:rsid w:val="119DC7FC"/>
    <w:rsid w:val="11A03B56"/>
    <w:rsid w:val="11C5B0F4"/>
    <w:rsid w:val="11D3F364"/>
    <w:rsid w:val="11D8DA21"/>
    <w:rsid w:val="11E301F4"/>
    <w:rsid w:val="11E5998E"/>
    <w:rsid w:val="11F24240"/>
    <w:rsid w:val="11F87D37"/>
    <w:rsid w:val="120CC847"/>
    <w:rsid w:val="120F8A99"/>
    <w:rsid w:val="1222CA98"/>
    <w:rsid w:val="122B576F"/>
    <w:rsid w:val="12372B43"/>
    <w:rsid w:val="123D1F90"/>
    <w:rsid w:val="12447AF7"/>
    <w:rsid w:val="125C64F3"/>
    <w:rsid w:val="125CD3B2"/>
    <w:rsid w:val="12644975"/>
    <w:rsid w:val="1269D35A"/>
    <w:rsid w:val="1273F054"/>
    <w:rsid w:val="1274C840"/>
    <w:rsid w:val="127A1E5E"/>
    <w:rsid w:val="127CD329"/>
    <w:rsid w:val="127DA199"/>
    <w:rsid w:val="12830FF4"/>
    <w:rsid w:val="128836F2"/>
    <w:rsid w:val="1290990E"/>
    <w:rsid w:val="1290F9CA"/>
    <w:rsid w:val="1294AAE4"/>
    <w:rsid w:val="129BA2A1"/>
    <w:rsid w:val="12B2714F"/>
    <w:rsid w:val="12B55070"/>
    <w:rsid w:val="12CC4B3F"/>
    <w:rsid w:val="12D27049"/>
    <w:rsid w:val="12D3CD01"/>
    <w:rsid w:val="12D69659"/>
    <w:rsid w:val="12D86C9D"/>
    <w:rsid w:val="12E3B42D"/>
    <w:rsid w:val="12EE68E8"/>
    <w:rsid w:val="12F785B5"/>
    <w:rsid w:val="12FA57C5"/>
    <w:rsid w:val="12FF4AFB"/>
    <w:rsid w:val="12FFC819"/>
    <w:rsid w:val="1306D294"/>
    <w:rsid w:val="131EA947"/>
    <w:rsid w:val="13258C34"/>
    <w:rsid w:val="132C5913"/>
    <w:rsid w:val="1346C86A"/>
    <w:rsid w:val="135111D1"/>
    <w:rsid w:val="1354968E"/>
    <w:rsid w:val="135DA12D"/>
    <w:rsid w:val="135F6944"/>
    <w:rsid w:val="13696D73"/>
    <w:rsid w:val="136F31AD"/>
    <w:rsid w:val="136FA803"/>
    <w:rsid w:val="1373B2F5"/>
    <w:rsid w:val="1378E1CF"/>
    <w:rsid w:val="137EA8E9"/>
    <w:rsid w:val="138F4FA1"/>
    <w:rsid w:val="1396AA79"/>
    <w:rsid w:val="13A5A7ED"/>
    <w:rsid w:val="13A9DD52"/>
    <w:rsid w:val="13B5AE9A"/>
    <w:rsid w:val="13C7336A"/>
    <w:rsid w:val="13C7B588"/>
    <w:rsid w:val="13CD5B8C"/>
    <w:rsid w:val="13D1175E"/>
    <w:rsid w:val="13D11CB8"/>
    <w:rsid w:val="13DD0D8F"/>
    <w:rsid w:val="13E5C339"/>
    <w:rsid w:val="13ECA42C"/>
    <w:rsid w:val="13F949FD"/>
    <w:rsid w:val="141204DA"/>
    <w:rsid w:val="1412C943"/>
    <w:rsid w:val="1415FBB3"/>
    <w:rsid w:val="141D7218"/>
    <w:rsid w:val="141FFE5E"/>
    <w:rsid w:val="14246C0C"/>
    <w:rsid w:val="1425D466"/>
    <w:rsid w:val="1443E194"/>
    <w:rsid w:val="1444262B"/>
    <w:rsid w:val="144B5DCE"/>
    <w:rsid w:val="144BE64C"/>
    <w:rsid w:val="14649959"/>
    <w:rsid w:val="1476532C"/>
    <w:rsid w:val="148F8CF0"/>
    <w:rsid w:val="1492A1F4"/>
    <w:rsid w:val="14A860FB"/>
    <w:rsid w:val="14AAD7B9"/>
    <w:rsid w:val="14AF62A8"/>
    <w:rsid w:val="14C52B00"/>
    <w:rsid w:val="14C6DC38"/>
    <w:rsid w:val="14CCA0D9"/>
    <w:rsid w:val="14D7137D"/>
    <w:rsid w:val="14D749C2"/>
    <w:rsid w:val="14D8ECD5"/>
    <w:rsid w:val="14E41A0F"/>
    <w:rsid w:val="14ECFEE1"/>
    <w:rsid w:val="14F9BDBE"/>
    <w:rsid w:val="1503CB8D"/>
    <w:rsid w:val="1510263A"/>
    <w:rsid w:val="15141C33"/>
    <w:rsid w:val="1516CC6A"/>
    <w:rsid w:val="1528D8F7"/>
    <w:rsid w:val="152B1886"/>
    <w:rsid w:val="152BD0C3"/>
    <w:rsid w:val="15328597"/>
    <w:rsid w:val="153C0442"/>
    <w:rsid w:val="153EC966"/>
    <w:rsid w:val="153F899D"/>
    <w:rsid w:val="1544F8D3"/>
    <w:rsid w:val="154CED33"/>
    <w:rsid w:val="154DEB45"/>
    <w:rsid w:val="1550DE4E"/>
    <w:rsid w:val="1553FCE6"/>
    <w:rsid w:val="15553F01"/>
    <w:rsid w:val="15582856"/>
    <w:rsid w:val="157903EE"/>
    <w:rsid w:val="158B5751"/>
    <w:rsid w:val="158E43F5"/>
    <w:rsid w:val="1598F758"/>
    <w:rsid w:val="159B4A77"/>
    <w:rsid w:val="15AAB865"/>
    <w:rsid w:val="15B30ED9"/>
    <w:rsid w:val="15BD4EAC"/>
    <w:rsid w:val="15CA3BE9"/>
    <w:rsid w:val="15DD5E7B"/>
    <w:rsid w:val="15DE0E9A"/>
    <w:rsid w:val="15E13A98"/>
    <w:rsid w:val="15E1B4D3"/>
    <w:rsid w:val="15E3713A"/>
    <w:rsid w:val="15F4C86C"/>
    <w:rsid w:val="1603AD7D"/>
    <w:rsid w:val="1609E3B1"/>
    <w:rsid w:val="160CEAD2"/>
    <w:rsid w:val="162327B2"/>
    <w:rsid w:val="1630015E"/>
    <w:rsid w:val="163146F2"/>
    <w:rsid w:val="16318B31"/>
    <w:rsid w:val="1638B0AF"/>
    <w:rsid w:val="16391581"/>
    <w:rsid w:val="163DE849"/>
    <w:rsid w:val="1643B364"/>
    <w:rsid w:val="16512788"/>
    <w:rsid w:val="1662F868"/>
    <w:rsid w:val="1668D60E"/>
    <w:rsid w:val="166A5B9A"/>
    <w:rsid w:val="1684033B"/>
    <w:rsid w:val="168E1F71"/>
    <w:rsid w:val="16A9CD93"/>
    <w:rsid w:val="16AE80EE"/>
    <w:rsid w:val="16B4609D"/>
    <w:rsid w:val="16B4F3C2"/>
    <w:rsid w:val="16B55597"/>
    <w:rsid w:val="16BB7E46"/>
    <w:rsid w:val="16DC11A1"/>
    <w:rsid w:val="16E291BB"/>
    <w:rsid w:val="16F57826"/>
    <w:rsid w:val="170589AD"/>
    <w:rsid w:val="170813E2"/>
    <w:rsid w:val="170B1688"/>
    <w:rsid w:val="171B3C2B"/>
    <w:rsid w:val="1720E57D"/>
    <w:rsid w:val="17246098"/>
    <w:rsid w:val="174EF4DE"/>
    <w:rsid w:val="17601B16"/>
    <w:rsid w:val="1762E21F"/>
    <w:rsid w:val="17673204"/>
    <w:rsid w:val="176A28CC"/>
    <w:rsid w:val="177A0119"/>
    <w:rsid w:val="17881B1E"/>
    <w:rsid w:val="17923145"/>
    <w:rsid w:val="1795363C"/>
    <w:rsid w:val="17A13C8B"/>
    <w:rsid w:val="17A7FA66"/>
    <w:rsid w:val="17AD0197"/>
    <w:rsid w:val="17C7E70E"/>
    <w:rsid w:val="17CC573A"/>
    <w:rsid w:val="17DDAACC"/>
    <w:rsid w:val="17DF3D38"/>
    <w:rsid w:val="17F4CA08"/>
    <w:rsid w:val="17F50AC9"/>
    <w:rsid w:val="17F68EE0"/>
    <w:rsid w:val="17FA77CA"/>
    <w:rsid w:val="17FD02BC"/>
    <w:rsid w:val="181E235A"/>
    <w:rsid w:val="181EB384"/>
    <w:rsid w:val="18214DD5"/>
    <w:rsid w:val="18250672"/>
    <w:rsid w:val="182D31F6"/>
    <w:rsid w:val="1832B141"/>
    <w:rsid w:val="1833C7E7"/>
    <w:rsid w:val="183D3EAC"/>
    <w:rsid w:val="183E3597"/>
    <w:rsid w:val="18403DA6"/>
    <w:rsid w:val="184BCD3A"/>
    <w:rsid w:val="1852AE8C"/>
    <w:rsid w:val="188BE489"/>
    <w:rsid w:val="188FDFB6"/>
    <w:rsid w:val="18940303"/>
    <w:rsid w:val="18A02F33"/>
    <w:rsid w:val="18B2CFC4"/>
    <w:rsid w:val="18BE6D73"/>
    <w:rsid w:val="18D29949"/>
    <w:rsid w:val="18DB0927"/>
    <w:rsid w:val="18DE6072"/>
    <w:rsid w:val="18E06A0B"/>
    <w:rsid w:val="18E193DD"/>
    <w:rsid w:val="18EA90DA"/>
    <w:rsid w:val="18F3B876"/>
    <w:rsid w:val="1902DE13"/>
    <w:rsid w:val="190B7F39"/>
    <w:rsid w:val="190C4653"/>
    <w:rsid w:val="191416B0"/>
    <w:rsid w:val="193EA083"/>
    <w:rsid w:val="193F920A"/>
    <w:rsid w:val="194F9D79"/>
    <w:rsid w:val="196ABA9E"/>
    <w:rsid w:val="196DA430"/>
    <w:rsid w:val="19723F99"/>
    <w:rsid w:val="19822468"/>
    <w:rsid w:val="198632E7"/>
    <w:rsid w:val="198C1B2F"/>
    <w:rsid w:val="199788E6"/>
    <w:rsid w:val="19A2395E"/>
    <w:rsid w:val="19A88B67"/>
    <w:rsid w:val="19BB820F"/>
    <w:rsid w:val="19C6114A"/>
    <w:rsid w:val="19D40760"/>
    <w:rsid w:val="19E20239"/>
    <w:rsid w:val="19F594E9"/>
    <w:rsid w:val="19FA08B9"/>
    <w:rsid w:val="19FD2918"/>
    <w:rsid w:val="1A178639"/>
    <w:rsid w:val="1A186917"/>
    <w:rsid w:val="1A219784"/>
    <w:rsid w:val="1A39E26D"/>
    <w:rsid w:val="1A4B8F4F"/>
    <w:rsid w:val="1A5148D3"/>
    <w:rsid w:val="1A61936C"/>
    <w:rsid w:val="1A76FC95"/>
    <w:rsid w:val="1A8694D5"/>
    <w:rsid w:val="1A87C1B7"/>
    <w:rsid w:val="1A99EBAD"/>
    <w:rsid w:val="1AA53B4C"/>
    <w:rsid w:val="1AA92130"/>
    <w:rsid w:val="1AAC5AE3"/>
    <w:rsid w:val="1AAC650B"/>
    <w:rsid w:val="1ABADD71"/>
    <w:rsid w:val="1AC80D31"/>
    <w:rsid w:val="1AD9061C"/>
    <w:rsid w:val="1AE87E48"/>
    <w:rsid w:val="1AF0A485"/>
    <w:rsid w:val="1B010C35"/>
    <w:rsid w:val="1B044D90"/>
    <w:rsid w:val="1B052A1D"/>
    <w:rsid w:val="1B1460C4"/>
    <w:rsid w:val="1B179AC6"/>
    <w:rsid w:val="1B2CDA14"/>
    <w:rsid w:val="1B3D9C7F"/>
    <w:rsid w:val="1B499B4B"/>
    <w:rsid w:val="1B52C0C3"/>
    <w:rsid w:val="1B58AB39"/>
    <w:rsid w:val="1B5F3FD3"/>
    <w:rsid w:val="1B63723D"/>
    <w:rsid w:val="1B6980F9"/>
    <w:rsid w:val="1B6E4440"/>
    <w:rsid w:val="1B717B8E"/>
    <w:rsid w:val="1B728787"/>
    <w:rsid w:val="1B755F9A"/>
    <w:rsid w:val="1B897E6F"/>
    <w:rsid w:val="1B8BC7FB"/>
    <w:rsid w:val="1B8EEA86"/>
    <w:rsid w:val="1BA4A49B"/>
    <w:rsid w:val="1BA57496"/>
    <w:rsid w:val="1BB0AD9F"/>
    <w:rsid w:val="1BB0D482"/>
    <w:rsid w:val="1BB6D72C"/>
    <w:rsid w:val="1BB89608"/>
    <w:rsid w:val="1BBD1967"/>
    <w:rsid w:val="1BC87C10"/>
    <w:rsid w:val="1BD35591"/>
    <w:rsid w:val="1BE6ACF5"/>
    <w:rsid w:val="1BF34AC3"/>
    <w:rsid w:val="1C02899D"/>
    <w:rsid w:val="1C19A8E8"/>
    <w:rsid w:val="1C238DAE"/>
    <w:rsid w:val="1C346246"/>
    <w:rsid w:val="1C3DCD8F"/>
    <w:rsid w:val="1C542BFD"/>
    <w:rsid w:val="1C5CA4D2"/>
    <w:rsid w:val="1C6016C1"/>
    <w:rsid w:val="1C6D27D6"/>
    <w:rsid w:val="1C778FA4"/>
    <w:rsid w:val="1C7B22C2"/>
    <w:rsid w:val="1C822FD4"/>
    <w:rsid w:val="1C8BEC1C"/>
    <w:rsid w:val="1C939ABD"/>
    <w:rsid w:val="1CB0A989"/>
    <w:rsid w:val="1CB7015D"/>
    <w:rsid w:val="1CC96BED"/>
    <w:rsid w:val="1CD14483"/>
    <w:rsid w:val="1CDDDB3F"/>
    <w:rsid w:val="1CEA6972"/>
    <w:rsid w:val="1CEE5C8E"/>
    <w:rsid w:val="1CF6DAD1"/>
    <w:rsid w:val="1CF82839"/>
    <w:rsid w:val="1D1C11DE"/>
    <w:rsid w:val="1D1EAD24"/>
    <w:rsid w:val="1D40625D"/>
    <w:rsid w:val="1D45E336"/>
    <w:rsid w:val="1D561121"/>
    <w:rsid w:val="1D580A4F"/>
    <w:rsid w:val="1D58AE94"/>
    <w:rsid w:val="1D6C94E1"/>
    <w:rsid w:val="1D7A50F1"/>
    <w:rsid w:val="1D818400"/>
    <w:rsid w:val="1D84529E"/>
    <w:rsid w:val="1D86D2D3"/>
    <w:rsid w:val="1D8B551B"/>
    <w:rsid w:val="1D9B962C"/>
    <w:rsid w:val="1DA610DE"/>
    <w:rsid w:val="1DBF07AD"/>
    <w:rsid w:val="1DBFA1D7"/>
    <w:rsid w:val="1DC283D3"/>
    <w:rsid w:val="1DC4F387"/>
    <w:rsid w:val="1DD2B3B0"/>
    <w:rsid w:val="1DD778DB"/>
    <w:rsid w:val="1DE2031A"/>
    <w:rsid w:val="1DE5174B"/>
    <w:rsid w:val="1DE78253"/>
    <w:rsid w:val="1DEC376E"/>
    <w:rsid w:val="1DEFCAD1"/>
    <w:rsid w:val="1E0B2461"/>
    <w:rsid w:val="1E19B5AA"/>
    <w:rsid w:val="1E1E07B3"/>
    <w:rsid w:val="1E37BA15"/>
    <w:rsid w:val="1E49A762"/>
    <w:rsid w:val="1E7B1041"/>
    <w:rsid w:val="1E84E27D"/>
    <w:rsid w:val="1E86A1B9"/>
    <w:rsid w:val="1E89016C"/>
    <w:rsid w:val="1E8C8A69"/>
    <w:rsid w:val="1E9D1278"/>
    <w:rsid w:val="1EAEF1B5"/>
    <w:rsid w:val="1EBCB235"/>
    <w:rsid w:val="1EBFCF37"/>
    <w:rsid w:val="1EC27C78"/>
    <w:rsid w:val="1EC35A0D"/>
    <w:rsid w:val="1EC71392"/>
    <w:rsid w:val="1ECBF67B"/>
    <w:rsid w:val="1EE67D2C"/>
    <w:rsid w:val="1EE7A29F"/>
    <w:rsid w:val="1EEA2B0B"/>
    <w:rsid w:val="1EF2559F"/>
    <w:rsid w:val="1EF69DF1"/>
    <w:rsid w:val="1F096C8B"/>
    <w:rsid w:val="1F0F68A0"/>
    <w:rsid w:val="1F1BE9E9"/>
    <w:rsid w:val="1F1EA549"/>
    <w:rsid w:val="1F1F6157"/>
    <w:rsid w:val="1F3EA72B"/>
    <w:rsid w:val="1F428E77"/>
    <w:rsid w:val="1F49BCA8"/>
    <w:rsid w:val="1F58B2D5"/>
    <w:rsid w:val="1F625386"/>
    <w:rsid w:val="1F6CF385"/>
    <w:rsid w:val="1F6F0C90"/>
    <w:rsid w:val="1F78EB58"/>
    <w:rsid w:val="1F7A04A6"/>
    <w:rsid w:val="1F8B8A3A"/>
    <w:rsid w:val="1F943B64"/>
    <w:rsid w:val="1FB06068"/>
    <w:rsid w:val="1FB2FECF"/>
    <w:rsid w:val="1FBEA186"/>
    <w:rsid w:val="1FC3B958"/>
    <w:rsid w:val="1FDF17C3"/>
    <w:rsid w:val="1FEA6184"/>
    <w:rsid w:val="1FEEB117"/>
    <w:rsid w:val="1FF0DED5"/>
    <w:rsid w:val="200C59E1"/>
    <w:rsid w:val="2016F80A"/>
    <w:rsid w:val="201830DF"/>
    <w:rsid w:val="202EC984"/>
    <w:rsid w:val="2031FBFF"/>
    <w:rsid w:val="2039A5DE"/>
    <w:rsid w:val="203AA0F4"/>
    <w:rsid w:val="205576C1"/>
    <w:rsid w:val="205F4A25"/>
    <w:rsid w:val="206C9969"/>
    <w:rsid w:val="2075E11A"/>
    <w:rsid w:val="207BC28C"/>
    <w:rsid w:val="2082CA39"/>
    <w:rsid w:val="20830524"/>
    <w:rsid w:val="20834A70"/>
    <w:rsid w:val="208514C0"/>
    <w:rsid w:val="20894407"/>
    <w:rsid w:val="208A8BA5"/>
    <w:rsid w:val="20A5750F"/>
    <w:rsid w:val="20AEEEF6"/>
    <w:rsid w:val="20CA53C7"/>
    <w:rsid w:val="20CB9C9B"/>
    <w:rsid w:val="20DC533B"/>
    <w:rsid w:val="20E8F1A0"/>
    <w:rsid w:val="20F29FD7"/>
    <w:rsid w:val="20F2E0C5"/>
    <w:rsid w:val="210359A7"/>
    <w:rsid w:val="21123846"/>
    <w:rsid w:val="211CF62E"/>
    <w:rsid w:val="212A31B6"/>
    <w:rsid w:val="212E42F5"/>
    <w:rsid w:val="2141DBAC"/>
    <w:rsid w:val="21519FCF"/>
    <w:rsid w:val="2160E146"/>
    <w:rsid w:val="216125AB"/>
    <w:rsid w:val="216B522F"/>
    <w:rsid w:val="218E853B"/>
    <w:rsid w:val="219930CC"/>
    <w:rsid w:val="219EC13E"/>
    <w:rsid w:val="21A2C71C"/>
    <w:rsid w:val="21A6850F"/>
    <w:rsid w:val="21B1B924"/>
    <w:rsid w:val="21BDA4E6"/>
    <w:rsid w:val="21E1EDDA"/>
    <w:rsid w:val="21EF3D82"/>
    <w:rsid w:val="220997FA"/>
    <w:rsid w:val="220DBCC3"/>
    <w:rsid w:val="221239B1"/>
    <w:rsid w:val="221C2630"/>
    <w:rsid w:val="221C38D9"/>
    <w:rsid w:val="222634C8"/>
    <w:rsid w:val="223EDD1E"/>
    <w:rsid w:val="2255A990"/>
    <w:rsid w:val="225D4819"/>
    <w:rsid w:val="22693B3F"/>
    <w:rsid w:val="22726A26"/>
    <w:rsid w:val="2273D2AC"/>
    <w:rsid w:val="227BE03F"/>
    <w:rsid w:val="22848EF8"/>
    <w:rsid w:val="228B877F"/>
    <w:rsid w:val="22A5B611"/>
    <w:rsid w:val="22AEBF93"/>
    <w:rsid w:val="22D31A07"/>
    <w:rsid w:val="22DDD87D"/>
    <w:rsid w:val="22E0BC5D"/>
    <w:rsid w:val="22E41094"/>
    <w:rsid w:val="22ECF954"/>
    <w:rsid w:val="22FDC625"/>
    <w:rsid w:val="2307C726"/>
    <w:rsid w:val="2313434D"/>
    <w:rsid w:val="2331C263"/>
    <w:rsid w:val="2341FBA4"/>
    <w:rsid w:val="234B34D5"/>
    <w:rsid w:val="235916C8"/>
    <w:rsid w:val="235D8156"/>
    <w:rsid w:val="23608B87"/>
    <w:rsid w:val="236D3429"/>
    <w:rsid w:val="237561DB"/>
    <w:rsid w:val="23808964"/>
    <w:rsid w:val="238AEF12"/>
    <w:rsid w:val="238BA057"/>
    <w:rsid w:val="239E54F8"/>
    <w:rsid w:val="23AB6A9A"/>
    <w:rsid w:val="23B307A8"/>
    <w:rsid w:val="23BCB272"/>
    <w:rsid w:val="23C91F2A"/>
    <w:rsid w:val="23CE5A7A"/>
    <w:rsid w:val="23CF980B"/>
    <w:rsid w:val="23D192C2"/>
    <w:rsid w:val="23D5D23D"/>
    <w:rsid w:val="23E4B0D5"/>
    <w:rsid w:val="23E9E8D5"/>
    <w:rsid w:val="23F25F6B"/>
    <w:rsid w:val="23FD55E0"/>
    <w:rsid w:val="2400C7ED"/>
    <w:rsid w:val="2414FFA5"/>
    <w:rsid w:val="2418C0CA"/>
    <w:rsid w:val="241BC38A"/>
    <w:rsid w:val="242E75A6"/>
    <w:rsid w:val="24335031"/>
    <w:rsid w:val="24383486"/>
    <w:rsid w:val="244D7A58"/>
    <w:rsid w:val="245953CB"/>
    <w:rsid w:val="24616509"/>
    <w:rsid w:val="246BA62E"/>
    <w:rsid w:val="2472CA8B"/>
    <w:rsid w:val="2478384B"/>
    <w:rsid w:val="247E4B53"/>
    <w:rsid w:val="249E6EA1"/>
    <w:rsid w:val="24BC3C08"/>
    <w:rsid w:val="24C56A1A"/>
    <w:rsid w:val="24C5A704"/>
    <w:rsid w:val="24C7B3BD"/>
    <w:rsid w:val="24CE76DD"/>
    <w:rsid w:val="24D5DAA8"/>
    <w:rsid w:val="24DF5CE8"/>
    <w:rsid w:val="24E14CF8"/>
    <w:rsid w:val="24F282A6"/>
    <w:rsid w:val="25112333"/>
    <w:rsid w:val="251272EC"/>
    <w:rsid w:val="2518AE32"/>
    <w:rsid w:val="251B8444"/>
    <w:rsid w:val="2535EB70"/>
    <w:rsid w:val="253E570A"/>
    <w:rsid w:val="2546276F"/>
    <w:rsid w:val="25490C0A"/>
    <w:rsid w:val="254AE511"/>
    <w:rsid w:val="254EABE6"/>
    <w:rsid w:val="254FFAAB"/>
    <w:rsid w:val="2554A887"/>
    <w:rsid w:val="25786FBD"/>
    <w:rsid w:val="257BDEEF"/>
    <w:rsid w:val="2581B63F"/>
    <w:rsid w:val="258541FE"/>
    <w:rsid w:val="2587A029"/>
    <w:rsid w:val="25BDFD33"/>
    <w:rsid w:val="25BE8483"/>
    <w:rsid w:val="25C2CD1D"/>
    <w:rsid w:val="25CD939C"/>
    <w:rsid w:val="25D96717"/>
    <w:rsid w:val="25DD7F4A"/>
    <w:rsid w:val="25DEB243"/>
    <w:rsid w:val="25E42F0C"/>
    <w:rsid w:val="25F66FAC"/>
    <w:rsid w:val="25FFEE66"/>
    <w:rsid w:val="2606E4A8"/>
    <w:rsid w:val="261302D2"/>
    <w:rsid w:val="2631B46E"/>
    <w:rsid w:val="26338EA3"/>
    <w:rsid w:val="2634633D"/>
    <w:rsid w:val="26405EC0"/>
    <w:rsid w:val="264A8FE5"/>
    <w:rsid w:val="266D3FEA"/>
    <w:rsid w:val="268DC651"/>
    <w:rsid w:val="269DD04F"/>
    <w:rsid w:val="26A09981"/>
    <w:rsid w:val="26A3D8CC"/>
    <w:rsid w:val="26B014C5"/>
    <w:rsid w:val="26BA8283"/>
    <w:rsid w:val="26C2FD54"/>
    <w:rsid w:val="26C637D1"/>
    <w:rsid w:val="26D3B31D"/>
    <w:rsid w:val="26DD091D"/>
    <w:rsid w:val="26E0A14C"/>
    <w:rsid w:val="26E4F052"/>
    <w:rsid w:val="26F8E895"/>
    <w:rsid w:val="26FC6E36"/>
    <w:rsid w:val="27121322"/>
    <w:rsid w:val="27167A38"/>
    <w:rsid w:val="272EA6A9"/>
    <w:rsid w:val="2730D7EC"/>
    <w:rsid w:val="273A8D28"/>
    <w:rsid w:val="273E08CC"/>
    <w:rsid w:val="27479BAF"/>
    <w:rsid w:val="2751ADBA"/>
    <w:rsid w:val="2757F1B4"/>
    <w:rsid w:val="2764EA32"/>
    <w:rsid w:val="276500E2"/>
    <w:rsid w:val="276883D1"/>
    <w:rsid w:val="277C2790"/>
    <w:rsid w:val="2783D8D7"/>
    <w:rsid w:val="27843487"/>
    <w:rsid w:val="278E4C56"/>
    <w:rsid w:val="27A3C8D2"/>
    <w:rsid w:val="27A65C44"/>
    <w:rsid w:val="27BEE5C9"/>
    <w:rsid w:val="27D6A840"/>
    <w:rsid w:val="27E7AA45"/>
    <w:rsid w:val="27E92876"/>
    <w:rsid w:val="27FD48AC"/>
    <w:rsid w:val="27FD5402"/>
    <w:rsid w:val="28063048"/>
    <w:rsid w:val="2806D1D9"/>
    <w:rsid w:val="280751A7"/>
    <w:rsid w:val="2809D411"/>
    <w:rsid w:val="28126B59"/>
    <w:rsid w:val="2815C813"/>
    <w:rsid w:val="2816DA86"/>
    <w:rsid w:val="281893F4"/>
    <w:rsid w:val="28225199"/>
    <w:rsid w:val="2831FDEE"/>
    <w:rsid w:val="28409B53"/>
    <w:rsid w:val="28488E3F"/>
    <w:rsid w:val="285CDDC7"/>
    <w:rsid w:val="2869C7E2"/>
    <w:rsid w:val="28760F43"/>
    <w:rsid w:val="287ECABC"/>
    <w:rsid w:val="2882EA7E"/>
    <w:rsid w:val="2887211D"/>
    <w:rsid w:val="288728CC"/>
    <w:rsid w:val="289209D2"/>
    <w:rsid w:val="28928935"/>
    <w:rsid w:val="289589AA"/>
    <w:rsid w:val="289D99B8"/>
    <w:rsid w:val="28A16E55"/>
    <w:rsid w:val="28BEC52F"/>
    <w:rsid w:val="28C2C0DE"/>
    <w:rsid w:val="28D79433"/>
    <w:rsid w:val="28DE1FDE"/>
    <w:rsid w:val="28DE84F5"/>
    <w:rsid w:val="28ECF8FE"/>
    <w:rsid w:val="28FEFA55"/>
    <w:rsid w:val="2904F454"/>
    <w:rsid w:val="29143481"/>
    <w:rsid w:val="2915E0DA"/>
    <w:rsid w:val="29200B07"/>
    <w:rsid w:val="293427F4"/>
    <w:rsid w:val="2936DB50"/>
    <w:rsid w:val="293CFE4D"/>
    <w:rsid w:val="29476984"/>
    <w:rsid w:val="2957FA04"/>
    <w:rsid w:val="2973ADE0"/>
    <w:rsid w:val="29764DA7"/>
    <w:rsid w:val="297B7BE4"/>
    <w:rsid w:val="2985B669"/>
    <w:rsid w:val="2991568A"/>
    <w:rsid w:val="2993A266"/>
    <w:rsid w:val="29A1EF2E"/>
    <w:rsid w:val="29A8EC66"/>
    <w:rsid w:val="29B69B68"/>
    <w:rsid w:val="29D60A65"/>
    <w:rsid w:val="29DB7384"/>
    <w:rsid w:val="29DE1898"/>
    <w:rsid w:val="29E20C45"/>
    <w:rsid w:val="29E5FA3D"/>
    <w:rsid w:val="29FDAAE8"/>
    <w:rsid w:val="2A030FF7"/>
    <w:rsid w:val="2A0C8C74"/>
    <w:rsid w:val="2A0CFBAE"/>
    <w:rsid w:val="2A10639B"/>
    <w:rsid w:val="2A1FB842"/>
    <w:rsid w:val="2A2A0D45"/>
    <w:rsid w:val="2A319F0E"/>
    <w:rsid w:val="2A36EC9D"/>
    <w:rsid w:val="2A3ED98F"/>
    <w:rsid w:val="2A43DBB6"/>
    <w:rsid w:val="2A4BC535"/>
    <w:rsid w:val="2A4DB1D8"/>
    <w:rsid w:val="2A66476B"/>
    <w:rsid w:val="2A6B5103"/>
    <w:rsid w:val="2A6B9EFE"/>
    <w:rsid w:val="2A807FC5"/>
    <w:rsid w:val="2A84C6FF"/>
    <w:rsid w:val="2A89E879"/>
    <w:rsid w:val="2A8BFDF3"/>
    <w:rsid w:val="2A9EFF79"/>
    <w:rsid w:val="2A9F3873"/>
    <w:rsid w:val="2AA01A6B"/>
    <w:rsid w:val="2AA1ADFA"/>
    <w:rsid w:val="2AA6175D"/>
    <w:rsid w:val="2AC033EF"/>
    <w:rsid w:val="2AD4EEFF"/>
    <w:rsid w:val="2AD6A1F7"/>
    <w:rsid w:val="2B09BCF6"/>
    <w:rsid w:val="2B123AB6"/>
    <w:rsid w:val="2B182C69"/>
    <w:rsid w:val="2B191510"/>
    <w:rsid w:val="2B1F6FC5"/>
    <w:rsid w:val="2B39FF81"/>
    <w:rsid w:val="2B3C2FAA"/>
    <w:rsid w:val="2B3F85C2"/>
    <w:rsid w:val="2B40FE44"/>
    <w:rsid w:val="2B49D6F1"/>
    <w:rsid w:val="2B51543D"/>
    <w:rsid w:val="2B5AE0CF"/>
    <w:rsid w:val="2B64DAE6"/>
    <w:rsid w:val="2B67D69B"/>
    <w:rsid w:val="2B6D18BA"/>
    <w:rsid w:val="2B6EE7E8"/>
    <w:rsid w:val="2B6FAF0C"/>
    <w:rsid w:val="2B7190BA"/>
    <w:rsid w:val="2B806902"/>
    <w:rsid w:val="2B8358CE"/>
    <w:rsid w:val="2B8846AA"/>
    <w:rsid w:val="2B92F14B"/>
    <w:rsid w:val="2B957EAE"/>
    <w:rsid w:val="2B9E9B9A"/>
    <w:rsid w:val="2BA0A778"/>
    <w:rsid w:val="2BB07A40"/>
    <w:rsid w:val="2BB0A2C0"/>
    <w:rsid w:val="2BB3FF14"/>
    <w:rsid w:val="2BBDC82F"/>
    <w:rsid w:val="2BC0CBB8"/>
    <w:rsid w:val="2BC26492"/>
    <w:rsid w:val="2BC92445"/>
    <w:rsid w:val="2BCB588F"/>
    <w:rsid w:val="2BCB62B1"/>
    <w:rsid w:val="2BCC73EF"/>
    <w:rsid w:val="2BD66B47"/>
    <w:rsid w:val="2BE14FBA"/>
    <w:rsid w:val="2C017BAE"/>
    <w:rsid w:val="2C0E1B34"/>
    <w:rsid w:val="2C11BF0D"/>
    <w:rsid w:val="2C22D464"/>
    <w:rsid w:val="2C289C19"/>
    <w:rsid w:val="2C2AC472"/>
    <w:rsid w:val="2C2F072E"/>
    <w:rsid w:val="2C4042EC"/>
    <w:rsid w:val="2C4C9847"/>
    <w:rsid w:val="2C54B632"/>
    <w:rsid w:val="2C57271F"/>
    <w:rsid w:val="2C608890"/>
    <w:rsid w:val="2C61A4AD"/>
    <w:rsid w:val="2C63BB34"/>
    <w:rsid w:val="2C6D69DD"/>
    <w:rsid w:val="2C6EA450"/>
    <w:rsid w:val="2C7946B6"/>
    <w:rsid w:val="2C7A1604"/>
    <w:rsid w:val="2C827FDE"/>
    <w:rsid w:val="2C87D227"/>
    <w:rsid w:val="2C8ECD2B"/>
    <w:rsid w:val="2C8FC83C"/>
    <w:rsid w:val="2C9214C5"/>
    <w:rsid w:val="2C9F8002"/>
    <w:rsid w:val="2CA44987"/>
    <w:rsid w:val="2CA59115"/>
    <w:rsid w:val="2CA7CFDB"/>
    <w:rsid w:val="2CA90397"/>
    <w:rsid w:val="2CBA6268"/>
    <w:rsid w:val="2CC20463"/>
    <w:rsid w:val="2CCE2A9F"/>
    <w:rsid w:val="2CD1281E"/>
    <w:rsid w:val="2CD81688"/>
    <w:rsid w:val="2CDD3A42"/>
    <w:rsid w:val="2CE5EAB3"/>
    <w:rsid w:val="2CEC34A5"/>
    <w:rsid w:val="2CF5FD26"/>
    <w:rsid w:val="2D097BEC"/>
    <w:rsid w:val="2D0B68D5"/>
    <w:rsid w:val="2D0DE4B9"/>
    <w:rsid w:val="2D10F1DD"/>
    <w:rsid w:val="2D13129E"/>
    <w:rsid w:val="2D1B694E"/>
    <w:rsid w:val="2D35B5EA"/>
    <w:rsid w:val="2D49DE03"/>
    <w:rsid w:val="2D4A4AAB"/>
    <w:rsid w:val="2D7D97ED"/>
    <w:rsid w:val="2D845875"/>
    <w:rsid w:val="2D8DD6AF"/>
    <w:rsid w:val="2DA00CEB"/>
    <w:rsid w:val="2DA9D182"/>
    <w:rsid w:val="2DAC5BDA"/>
    <w:rsid w:val="2DAD1623"/>
    <w:rsid w:val="2DBFC10D"/>
    <w:rsid w:val="2DC30758"/>
    <w:rsid w:val="2DD45685"/>
    <w:rsid w:val="2DDB3940"/>
    <w:rsid w:val="2DE5FECA"/>
    <w:rsid w:val="2DF30245"/>
    <w:rsid w:val="2DF79FA2"/>
    <w:rsid w:val="2E0166D1"/>
    <w:rsid w:val="2E0B1550"/>
    <w:rsid w:val="2E15156F"/>
    <w:rsid w:val="2E1FDEA2"/>
    <w:rsid w:val="2E321301"/>
    <w:rsid w:val="2E33EBD8"/>
    <w:rsid w:val="2E45A095"/>
    <w:rsid w:val="2E611C28"/>
    <w:rsid w:val="2E645316"/>
    <w:rsid w:val="2E7C1BC4"/>
    <w:rsid w:val="2E7D1809"/>
    <w:rsid w:val="2E803660"/>
    <w:rsid w:val="2E8EA1ED"/>
    <w:rsid w:val="2E91AB20"/>
    <w:rsid w:val="2E93064F"/>
    <w:rsid w:val="2E9D2367"/>
    <w:rsid w:val="2EAB0543"/>
    <w:rsid w:val="2EAD0383"/>
    <w:rsid w:val="2EBB94FA"/>
    <w:rsid w:val="2EBCDD97"/>
    <w:rsid w:val="2EBD0BE0"/>
    <w:rsid w:val="2EC85B95"/>
    <w:rsid w:val="2ECA8CB2"/>
    <w:rsid w:val="2EE36102"/>
    <w:rsid w:val="2F1C330D"/>
    <w:rsid w:val="2F27E6F2"/>
    <w:rsid w:val="2F3200E3"/>
    <w:rsid w:val="2F3D5DAB"/>
    <w:rsid w:val="2F495242"/>
    <w:rsid w:val="2F4AF150"/>
    <w:rsid w:val="2F4E69E7"/>
    <w:rsid w:val="2F4F78B8"/>
    <w:rsid w:val="2F5A0071"/>
    <w:rsid w:val="2F5F96DE"/>
    <w:rsid w:val="2F61208B"/>
    <w:rsid w:val="2F7E0CB5"/>
    <w:rsid w:val="2F8F1C02"/>
    <w:rsid w:val="2F91C2DB"/>
    <w:rsid w:val="2F9D2D01"/>
    <w:rsid w:val="2FA667C0"/>
    <w:rsid w:val="2FB065AA"/>
    <w:rsid w:val="2FB6D3F8"/>
    <w:rsid w:val="2FBD0892"/>
    <w:rsid w:val="2FD6A29F"/>
    <w:rsid w:val="2FEBBB9A"/>
    <w:rsid w:val="2FF7F996"/>
    <w:rsid w:val="300E5886"/>
    <w:rsid w:val="3020EDC0"/>
    <w:rsid w:val="304C08E6"/>
    <w:rsid w:val="30530EC1"/>
    <w:rsid w:val="305A4C27"/>
    <w:rsid w:val="3068577D"/>
    <w:rsid w:val="306DD847"/>
    <w:rsid w:val="307C2B58"/>
    <w:rsid w:val="3084179B"/>
    <w:rsid w:val="3088F76F"/>
    <w:rsid w:val="308B3399"/>
    <w:rsid w:val="3098720E"/>
    <w:rsid w:val="30987935"/>
    <w:rsid w:val="30A367C7"/>
    <w:rsid w:val="30D306C9"/>
    <w:rsid w:val="30EA5CA4"/>
    <w:rsid w:val="3102145F"/>
    <w:rsid w:val="3103BA08"/>
    <w:rsid w:val="310C06FA"/>
    <w:rsid w:val="311915F0"/>
    <w:rsid w:val="311C2402"/>
    <w:rsid w:val="311FA0FB"/>
    <w:rsid w:val="3128A840"/>
    <w:rsid w:val="312C5B08"/>
    <w:rsid w:val="313312C0"/>
    <w:rsid w:val="313F09A8"/>
    <w:rsid w:val="314739C9"/>
    <w:rsid w:val="3147B870"/>
    <w:rsid w:val="3148BC2A"/>
    <w:rsid w:val="31553186"/>
    <w:rsid w:val="315DCB33"/>
    <w:rsid w:val="316D9BF5"/>
    <w:rsid w:val="3179C106"/>
    <w:rsid w:val="318C7234"/>
    <w:rsid w:val="31942199"/>
    <w:rsid w:val="31A6CE1C"/>
    <w:rsid w:val="31A896A9"/>
    <w:rsid w:val="31AEF332"/>
    <w:rsid w:val="31B88AA7"/>
    <w:rsid w:val="31C0442F"/>
    <w:rsid w:val="31E6C287"/>
    <w:rsid w:val="31F3DC49"/>
    <w:rsid w:val="31FB42A5"/>
    <w:rsid w:val="3204EB94"/>
    <w:rsid w:val="320C17CD"/>
    <w:rsid w:val="3220C7BD"/>
    <w:rsid w:val="32315BDB"/>
    <w:rsid w:val="32329FD4"/>
    <w:rsid w:val="323DBC5A"/>
    <w:rsid w:val="3257A2CD"/>
    <w:rsid w:val="32679683"/>
    <w:rsid w:val="326985C8"/>
    <w:rsid w:val="326BE088"/>
    <w:rsid w:val="3275CA93"/>
    <w:rsid w:val="327CBBFA"/>
    <w:rsid w:val="327F3100"/>
    <w:rsid w:val="32801F3F"/>
    <w:rsid w:val="328B0179"/>
    <w:rsid w:val="328BE5AE"/>
    <w:rsid w:val="328D54C1"/>
    <w:rsid w:val="3293F5B6"/>
    <w:rsid w:val="32975CEE"/>
    <w:rsid w:val="32A5FECF"/>
    <w:rsid w:val="32AC97AE"/>
    <w:rsid w:val="32BE8300"/>
    <w:rsid w:val="32CE9D6A"/>
    <w:rsid w:val="32CF99FF"/>
    <w:rsid w:val="32D3D528"/>
    <w:rsid w:val="32D3FA3F"/>
    <w:rsid w:val="32E78074"/>
    <w:rsid w:val="32EF4A81"/>
    <w:rsid w:val="33023635"/>
    <w:rsid w:val="330CF8FB"/>
    <w:rsid w:val="331330A9"/>
    <w:rsid w:val="3313E46A"/>
    <w:rsid w:val="331C43D0"/>
    <w:rsid w:val="33282F15"/>
    <w:rsid w:val="332B3451"/>
    <w:rsid w:val="3339FF1E"/>
    <w:rsid w:val="333AD3DD"/>
    <w:rsid w:val="33441678"/>
    <w:rsid w:val="33468467"/>
    <w:rsid w:val="334A1E8D"/>
    <w:rsid w:val="334ADA5B"/>
    <w:rsid w:val="334EC647"/>
    <w:rsid w:val="3350D10E"/>
    <w:rsid w:val="33568EDB"/>
    <w:rsid w:val="335924DB"/>
    <w:rsid w:val="335B72DE"/>
    <w:rsid w:val="3364C1C5"/>
    <w:rsid w:val="337B7F1D"/>
    <w:rsid w:val="3381D8E6"/>
    <w:rsid w:val="33845412"/>
    <w:rsid w:val="338561E5"/>
    <w:rsid w:val="339B0D35"/>
    <w:rsid w:val="339F8462"/>
    <w:rsid w:val="33A2025C"/>
    <w:rsid w:val="33A263C8"/>
    <w:rsid w:val="33A37185"/>
    <w:rsid w:val="33B5DA83"/>
    <w:rsid w:val="33B778B2"/>
    <w:rsid w:val="33BA7B63"/>
    <w:rsid w:val="33BDB0E0"/>
    <w:rsid w:val="33C01096"/>
    <w:rsid w:val="33C92271"/>
    <w:rsid w:val="33D00455"/>
    <w:rsid w:val="33D19D2E"/>
    <w:rsid w:val="33DE8E74"/>
    <w:rsid w:val="33E8FE28"/>
    <w:rsid w:val="33EADD9F"/>
    <w:rsid w:val="33F6E5DA"/>
    <w:rsid w:val="33FE1FDE"/>
    <w:rsid w:val="340397AB"/>
    <w:rsid w:val="34117215"/>
    <w:rsid w:val="34194DF3"/>
    <w:rsid w:val="341CEB39"/>
    <w:rsid w:val="3422A3F5"/>
    <w:rsid w:val="34233B6D"/>
    <w:rsid w:val="3423D2E5"/>
    <w:rsid w:val="3429242A"/>
    <w:rsid w:val="3429F4C1"/>
    <w:rsid w:val="342A9663"/>
    <w:rsid w:val="343D493C"/>
    <w:rsid w:val="3447B33E"/>
    <w:rsid w:val="3458C885"/>
    <w:rsid w:val="3459E8EF"/>
    <w:rsid w:val="345C0013"/>
    <w:rsid w:val="346249F5"/>
    <w:rsid w:val="3462A38E"/>
    <w:rsid w:val="347486E1"/>
    <w:rsid w:val="347DA034"/>
    <w:rsid w:val="347E4E86"/>
    <w:rsid w:val="3484FBBE"/>
    <w:rsid w:val="34891F0B"/>
    <w:rsid w:val="348E7148"/>
    <w:rsid w:val="3495D551"/>
    <w:rsid w:val="349EA93F"/>
    <w:rsid w:val="34AF0B74"/>
    <w:rsid w:val="34B1AC0D"/>
    <w:rsid w:val="34C4B27E"/>
    <w:rsid w:val="35033FEF"/>
    <w:rsid w:val="35078E54"/>
    <w:rsid w:val="35094BA0"/>
    <w:rsid w:val="351C020D"/>
    <w:rsid w:val="3525BD5F"/>
    <w:rsid w:val="353247D5"/>
    <w:rsid w:val="353DDF5C"/>
    <w:rsid w:val="3547BB79"/>
    <w:rsid w:val="3548C689"/>
    <w:rsid w:val="35575C86"/>
    <w:rsid w:val="3559F4AF"/>
    <w:rsid w:val="356DC4B1"/>
    <w:rsid w:val="359F680C"/>
    <w:rsid w:val="35B87D86"/>
    <w:rsid w:val="35BB8E35"/>
    <w:rsid w:val="35BDC94B"/>
    <w:rsid w:val="35CDA0C4"/>
    <w:rsid w:val="35D2C7E8"/>
    <w:rsid w:val="35D3019C"/>
    <w:rsid w:val="35D98BE2"/>
    <w:rsid w:val="35E6D378"/>
    <w:rsid w:val="35E877A7"/>
    <w:rsid w:val="35EEB7F4"/>
    <w:rsid w:val="35F3B062"/>
    <w:rsid w:val="3601E246"/>
    <w:rsid w:val="3609C198"/>
    <w:rsid w:val="360B41A5"/>
    <w:rsid w:val="361E0DB2"/>
    <w:rsid w:val="36246BA8"/>
    <w:rsid w:val="362E9C13"/>
    <w:rsid w:val="362FBEA7"/>
    <w:rsid w:val="363080E3"/>
    <w:rsid w:val="3632CBDB"/>
    <w:rsid w:val="363F38C8"/>
    <w:rsid w:val="36403D96"/>
    <w:rsid w:val="364AF740"/>
    <w:rsid w:val="3654FCA0"/>
    <w:rsid w:val="36572867"/>
    <w:rsid w:val="365C1072"/>
    <w:rsid w:val="365FE08E"/>
    <w:rsid w:val="36678FD7"/>
    <w:rsid w:val="3669EF5A"/>
    <w:rsid w:val="3670715F"/>
    <w:rsid w:val="367610E1"/>
    <w:rsid w:val="367B86D4"/>
    <w:rsid w:val="367CF507"/>
    <w:rsid w:val="367FF6DB"/>
    <w:rsid w:val="368394A8"/>
    <w:rsid w:val="368D42F8"/>
    <w:rsid w:val="3692EA6E"/>
    <w:rsid w:val="369CBD05"/>
    <w:rsid w:val="36AC7F12"/>
    <w:rsid w:val="36B1D384"/>
    <w:rsid w:val="36B44C2D"/>
    <w:rsid w:val="36B86973"/>
    <w:rsid w:val="36C4958F"/>
    <w:rsid w:val="36CFD071"/>
    <w:rsid w:val="36D0FE8D"/>
    <w:rsid w:val="36D15D39"/>
    <w:rsid w:val="36D4E874"/>
    <w:rsid w:val="36D9A472"/>
    <w:rsid w:val="36E0AC06"/>
    <w:rsid w:val="36E9DD03"/>
    <w:rsid w:val="36F291DE"/>
    <w:rsid w:val="370819D5"/>
    <w:rsid w:val="370960F8"/>
    <w:rsid w:val="371794E9"/>
    <w:rsid w:val="3717A666"/>
    <w:rsid w:val="372D9E57"/>
    <w:rsid w:val="373ACDA7"/>
    <w:rsid w:val="373B7DD5"/>
    <w:rsid w:val="373CA58F"/>
    <w:rsid w:val="3741ABC9"/>
    <w:rsid w:val="37436F81"/>
    <w:rsid w:val="37457B16"/>
    <w:rsid w:val="374C1AE3"/>
    <w:rsid w:val="374E4A6B"/>
    <w:rsid w:val="37530D87"/>
    <w:rsid w:val="3754CA04"/>
    <w:rsid w:val="3756F0E8"/>
    <w:rsid w:val="375711A6"/>
    <w:rsid w:val="3763174C"/>
    <w:rsid w:val="37857F48"/>
    <w:rsid w:val="378867CB"/>
    <w:rsid w:val="3791E6B3"/>
    <w:rsid w:val="37934620"/>
    <w:rsid w:val="3793AC7C"/>
    <w:rsid w:val="379C2BBC"/>
    <w:rsid w:val="379DFADC"/>
    <w:rsid w:val="37AA0BD7"/>
    <w:rsid w:val="37ADB263"/>
    <w:rsid w:val="37B0896C"/>
    <w:rsid w:val="37B1F361"/>
    <w:rsid w:val="37B67C49"/>
    <w:rsid w:val="37C689D9"/>
    <w:rsid w:val="37C6F2A5"/>
    <w:rsid w:val="37CE1CF4"/>
    <w:rsid w:val="37D6B4B6"/>
    <w:rsid w:val="37DAA74C"/>
    <w:rsid w:val="37DD9FFA"/>
    <w:rsid w:val="37E2D021"/>
    <w:rsid w:val="37EDA71C"/>
    <w:rsid w:val="37EF01D9"/>
    <w:rsid w:val="37FD43CC"/>
    <w:rsid w:val="3803655D"/>
    <w:rsid w:val="380C4E12"/>
    <w:rsid w:val="38307941"/>
    <w:rsid w:val="383C44BB"/>
    <w:rsid w:val="383CFEA9"/>
    <w:rsid w:val="385A3484"/>
    <w:rsid w:val="385D20DB"/>
    <w:rsid w:val="38645752"/>
    <w:rsid w:val="387360DE"/>
    <w:rsid w:val="3875F5FB"/>
    <w:rsid w:val="387D9DD9"/>
    <w:rsid w:val="387EE0B8"/>
    <w:rsid w:val="388A14F4"/>
    <w:rsid w:val="388A514B"/>
    <w:rsid w:val="388CA958"/>
    <w:rsid w:val="38971B92"/>
    <w:rsid w:val="38980EDB"/>
    <w:rsid w:val="389A3D81"/>
    <w:rsid w:val="389C112C"/>
    <w:rsid w:val="389C741F"/>
    <w:rsid w:val="38A1F2F7"/>
    <w:rsid w:val="38A4D7B2"/>
    <w:rsid w:val="38AB2DB6"/>
    <w:rsid w:val="38B87578"/>
    <w:rsid w:val="38B8C962"/>
    <w:rsid w:val="38BB1C2C"/>
    <w:rsid w:val="38BD34F0"/>
    <w:rsid w:val="38C10C4A"/>
    <w:rsid w:val="38DD44DA"/>
    <w:rsid w:val="38E14973"/>
    <w:rsid w:val="38E883B6"/>
    <w:rsid w:val="38EB428D"/>
    <w:rsid w:val="38EC0FF7"/>
    <w:rsid w:val="38EE57FD"/>
    <w:rsid w:val="38F6C89C"/>
    <w:rsid w:val="38F8DA80"/>
    <w:rsid w:val="38FBA464"/>
    <w:rsid w:val="3901FF0E"/>
    <w:rsid w:val="390524E0"/>
    <w:rsid w:val="391C0B53"/>
    <w:rsid w:val="392CFA42"/>
    <w:rsid w:val="39367FD6"/>
    <w:rsid w:val="393BEB7F"/>
    <w:rsid w:val="3942D7F4"/>
    <w:rsid w:val="394B2007"/>
    <w:rsid w:val="394F7E63"/>
    <w:rsid w:val="3955BBC9"/>
    <w:rsid w:val="395770C2"/>
    <w:rsid w:val="395D5039"/>
    <w:rsid w:val="3960F243"/>
    <w:rsid w:val="39682738"/>
    <w:rsid w:val="396CC12B"/>
    <w:rsid w:val="39859FBF"/>
    <w:rsid w:val="398B3DED"/>
    <w:rsid w:val="398CD022"/>
    <w:rsid w:val="3998ACB7"/>
    <w:rsid w:val="399DAB47"/>
    <w:rsid w:val="39A1952E"/>
    <w:rsid w:val="39A6B21C"/>
    <w:rsid w:val="39AD9C3F"/>
    <w:rsid w:val="39BC5E09"/>
    <w:rsid w:val="39BE50F4"/>
    <w:rsid w:val="39C472FF"/>
    <w:rsid w:val="39CCAF37"/>
    <w:rsid w:val="39E112D4"/>
    <w:rsid w:val="39F01B30"/>
    <w:rsid w:val="39F40771"/>
    <w:rsid w:val="39F59703"/>
    <w:rsid w:val="39F8C671"/>
    <w:rsid w:val="39FE5617"/>
    <w:rsid w:val="3A009067"/>
    <w:rsid w:val="3A00D61F"/>
    <w:rsid w:val="3A06A16D"/>
    <w:rsid w:val="3A2921E7"/>
    <w:rsid w:val="3A2C6000"/>
    <w:rsid w:val="3A2FD15B"/>
    <w:rsid w:val="3A3580C0"/>
    <w:rsid w:val="3A48CACD"/>
    <w:rsid w:val="3A4C6658"/>
    <w:rsid w:val="3A52F89D"/>
    <w:rsid w:val="3A55F969"/>
    <w:rsid w:val="3A606547"/>
    <w:rsid w:val="3A633BAB"/>
    <w:rsid w:val="3A6CEB3A"/>
    <w:rsid w:val="3A7AA040"/>
    <w:rsid w:val="3A883083"/>
    <w:rsid w:val="3A915ADB"/>
    <w:rsid w:val="3A92217B"/>
    <w:rsid w:val="3A96B782"/>
    <w:rsid w:val="3A97C35E"/>
    <w:rsid w:val="3AB31DEC"/>
    <w:rsid w:val="3AB346EF"/>
    <w:rsid w:val="3AB3DFA2"/>
    <w:rsid w:val="3AC06043"/>
    <w:rsid w:val="3ACA0C75"/>
    <w:rsid w:val="3AF22441"/>
    <w:rsid w:val="3B00F517"/>
    <w:rsid w:val="3B1BA2E4"/>
    <w:rsid w:val="3B20AFA3"/>
    <w:rsid w:val="3B2DB2B9"/>
    <w:rsid w:val="3B30E3D0"/>
    <w:rsid w:val="3B343F83"/>
    <w:rsid w:val="3B3A0D90"/>
    <w:rsid w:val="3B49E5EF"/>
    <w:rsid w:val="3B4F785F"/>
    <w:rsid w:val="3B5A5A42"/>
    <w:rsid w:val="3B5CD62C"/>
    <w:rsid w:val="3B5F407B"/>
    <w:rsid w:val="3B702E00"/>
    <w:rsid w:val="3B75EAFE"/>
    <w:rsid w:val="3B76AA48"/>
    <w:rsid w:val="3B7E852F"/>
    <w:rsid w:val="3B92C718"/>
    <w:rsid w:val="3BA078E7"/>
    <w:rsid w:val="3BA866E7"/>
    <w:rsid w:val="3BB6E995"/>
    <w:rsid w:val="3BB8AA22"/>
    <w:rsid w:val="3BC38E52"/>
    <w:rsid w:val="3BECC651"/>
    <w:rsid w:val="3BF21278"/>
    <w:rsid w:val="3BF87007"/>
    <w:rsid w:val="3BFD1538"/>
    <w:rsid w:val="3BFE9B9A"/>
    <w:rsid w:val="3C0A736C"/>
    <w:rsid w:val="3C0D4E5D"/>
    <w:rsid w:val="3C11195B"/>
    <w:rsid w:val="3C244050"/>
    <w:rsid w:val="3C2B257D"/>
    <w:rsid w:val="3C2D44ED"/>
    <w:rsid w:val="3C385A96"/>
    <w:rsid w:val="3C5FB2B3"/>
    <w:rsid w:val="3C6C57E5"/>
    <w:rsid w:val="3C7134F3"/>
    <w:rsid w:val="3C770D7F"/>
    <w:rsid w:val="3C90B2E8"/>
    <w:rsid w:val="3C964957"/>
    <w:rsid w:val="3C9910A5"/>
    <w:rsid w:val="3CA1FC98"/>
    <w:rsid w:val="3CA81BA6"/>
    <w:rsid w:val="3CB2AA7E"/>
    <w:rsid w:val="3CC3A81D"/>
    <w:rsid w:val="3CCA8283"/>
    <w:rsid w:val="3CDC272D"/>
    <w:rsid w:val="3CDF4465"/>
    <w:rsid w:val="3CDF9F6C"/>
    <w:rsid w:val="3CE2DAD2"/>
    <w:rsid w:val="3CF1B88C"/>
    <w:rsid w:val="3CF4643B"/>
    <w:rsid w:val="3D0BB076"/>
    <w:rsid w:val="3D0DAEA3"/>
    <w:rsid w:val="3D1AE42D"/>
    <w:rsid w:val="3D253907"/>
    <w:rsid w:val="3D2C4827"/>
    <w:rsid w:val="3D35174C"/>
    <w:rsid w:val="3D39CA75"/>
    <w:rsid w:val="3D425973"/>
    <w:rsid w:val="3D64F20D"/>
    <w:rsid w:val="3D65A206"/>
    <w:rsid w:val="3D69B1C6"/>
    <w:rsid w:val="3D6F687B"/>
    <w:rsid w:val="3D7C9D7F"/>
    <w:rsid w:val="3D8954A9"/>
    <w:rsid w:val="3D8C15A1"/>
    <w:rsid w:val="3DA3DD19"/>
    <w:rsid w:val="3DB79E1D"/>
    <w:rsid w:val="3DC37998"/>
    <w:rsid w:val="3DCD3FD5"/>
    <w:rsid w:val="3DD87404"/>
    <w:rsid w:val="3DD8AAD4"/>
    <w:rsid w:val="3DEE2F31"/>
    <w:rsid w:val="3DF169A7"/>
    <w:rsid w:val="3DF2A4B0"/>
    <w:rsid w:val="3DF456A8"/>
    <w:rsid w:val="3E0259AF"/>
    <w:rsid w:val="3E074BEA"/>
    <w:rsid w:val="3E0C1B03"/>
    <w:rsid w:val="3E23F459"/>
    <w:rsid w:val="3E54BC2A"/>
    <w:rsid w:val="3E567FFD"/>
    <w:rsid w:val="3E59CD15"/>
    <w:rsid w:val="3E5E210D"/>
    <w:rsid w:val="3E61DC49"/>
    <w:rsid w:val="3E752B11"/>
    <w:rsid w:val="3E87195C"/>
    <w:rsid w:val="3E9CBA2E"/>
    <w:rsid w:val="3EA6B166"/>
    <w:rsid w:val="3EAA5B02"/>
    <w:rsid w:val="3EAC8DF9"/>
    <w:rsid w:val="3EBA8CF8"/>
    <w:rsid w:val="3EBADACB"/>
    <w:rsid w:val="3EBC69B2"/>
    <w:rsid w:val="3EBF84A9"/>
    <w:rsid w:val="3EC2608A"/>
    <w:rsid w:val="3EC34EEA"/>
    <w:rsid w:val="3EC668F3"/>
    <w:rsid w:val="3ECEA3F6"/>
    <w:rsid w:val="3ED4C47B"/>
    <w:rsid w:val="3EF0EF18"/>
    <w:rsid w:val="3EF2ADC0"/>
    <w:rsid w:val="3EF61DF1"/>
    <w:rsid w:val="3F088236"/>
    <w:rsid w:val="3F09E8C4"/>
    <w:rsid w:val="3F0AE983"/>
    <w:rsid w:val="3F1161D4"/>
    <w:rsid w:val="3F1767D0"/>
    <w:rsid w:val="3F181913"/>
    <w:rsid w:val="3F236FFD"/>
    <w:rsid w:val="3F2E6E14"/>
    <w:rsid w:val="3F3EB15B"/>
    <w:rsid w:val="3F49CC18"/>
    <w:rsid w:val="3F4DF4A7"/>
    <w:rsid w:val="3F5109D0"/>
    <w:rsid w:val="3F583ACF"/>
    <w:rsid w:val="3F5BAFDC"/>
    <w:rsid w:val="3F607F8D"/>
    <w:rsid w:val="3F71DC33"/>
    <w:rsid w:val="3F8391C2"/>
    <w:rsid w:val="3F887D3F"/>
    <w:rsid w:val="3FA99BB2"/>
    <w:rsid w:val="3FA9FC9C"/>
    <w:rsid w:val="3FAD73AD"/>
    <w:rsid w:val="3FAEC93C"/>
    <w:rsid w:val="3FB53DE0"/>
    <w:rsid w:val="3FBDF0DA"/>
    <w:rsid w:val="3FC31506"/>
    <w:rsid w:val="3FDAB762"/>
    <w:rsid w:val="3FDFE3E9"/>
    <w:rsid w:val="400355D5"/>
    <w:rsid w:val="40065FF3"/>
    <w:rsid w:val="4009E047"/>
    <w:rsid w:val="40154050"/>
    <w:rsid w:val="401BEFD6"/>
    <w:rsid w:val="4036ED98"/>
    <w:rsid w:val="4039000D"/>
    <w:rsid w:val="403E164A"/>
    <w:rsid w:val="40536D77"/>
    <w:rsid w:val="40575D68"/>
    <w:rsid w:val="40596821"/>
    <w:rsid w:val="405AF2B4"/>
    <w:rsid w:val="405EF7B1"/>
    <w:rsid w:val="40659A9A"/>
    <w:rsid w:val="407D19E4"/>
    <w:rsid w:val="407D3F8B"/>
    <w:rsid w:val="408B48DC"/>
    <w:rsid w:val="408B5CBD"/>
    <w:rsid w:val="408C6E91"/>
    <w:rsid w:val="408DB526"/>
    <w:rsid w:val="40A44BA0"/>
    <w:rsid w:val="40A8B502"/>
    <w:rsid w:val="40C14985"/>
    <w:rsid w:val="40C4DAEA"/>
    <w:rsid w:val="40CED6A7"/>
    <w:rsid w:val="40E0C392"/>
    <w:rsid w:val="40E719CB"/>
    <w:rsid w:val="40E751F8"/>
    <w:rsid w:val="40E9AF1A"/>
    <w:rsid w:val="40F74A9B"/>
    <w:rsid w:val="411AC8DA"/>
    <w:rsid w:val="411F357A"/>
    <w:rsid w:val="41261150"/>
    <w:rsid w:val="412834EB"/>
    <w:rsid w:val="4128450B"/>
    <w:rsid w:val="412EC68F"/>
    <w:rsid w:val="4136F4EB"/>
    <w:rsid w:val="414570F2"/>
    <w:rsid w:val="414A9B48"/>
    <w:rsid w:val="415383EF"/>
    <w:rsid w:val="4154777B"/>
    <w:rsid w:val="415C9766"/>
    <w:rsid w:val="415CA2F0"/>
    <w:rsid w:val="416B7980"/>
    <w:rsid w:val="4178F9F5"/>
    <w:rsid w:val="41AA290D"/>
    <w:rsid w:val="41AD68A1"/>
    <w:rsid w:val="41B2945A"/>
    <w:rsid w:val="41BB32CA"/>
    <w:rsid w:val="41C0A908"/>
    <w:rsid w:val="41C430A5"/>
    <w:rsid w:val="41D7AAC5"/>
    <w:rsid w:val="41DD2C9A"/>
    <w:rsid w:val="41E89789"/>
    <w:rsid w:val="41F82682"/>
    <w:rsid w:val="41FBC381"/>
    <w:rsid w:val="42098401"/>
    <w:rsid w:val="420C0275"/>
    <w:rsid w:val="420E8601"/>
    <w:rsid w:val="421B46AB"/>
    <w:rsid w:val="421D57C2"/>
    <w:rsid w:val="421EED46"/>
    <w:rsid w:val="422BAF3E"/>
    <w:rsid w:val="42340853"/>
    <w:rsid w:val="42343FC7"/>
    <w:rsid w:val="423A0528"/>
    <w:rsid w:val="423DAA1D"/>
    <w:rsid w:val="4247C29A"/>
    <w:rsid w:val="42503087"/>
    <w:rsid w:val="4258D550"/>
    <w:rsid w:val="4274DC3B"/>
    <w:rsid w:val="428CDF31"/>
    <w:rsid w:val="428FD8AB"/>
    <w:rsid w:val="4293604C"/>
    <w:rsid w:val="42988B15"/>
    <w:rsid w:val="42AC7019"/>
    <w:rsid w:val="42B1C43A"/>
    <w:rsid w:val="42B49A6B"/>
    <w:rsid w:val="42C5D498"/>
    <w:rsid w:val="42CA7F71"/>
    <w:rsid w:val="42CC06F6"/>
    <w:rsid w:val="42DC90D1"/>
    <w:rsid w:val="42E096CD"/>
    <w:rsid w:val="42E64984"/>
    <w:rsid w:val="42EF59E2"/>
    <w:rsid w:val="43074289"/>
    <w:rsid w:val="4307B4E9"/>
    <w:rsid w:val="431AFDB2"/>
    <w:rsid w:val="4325A774"/>
    <w:rsid w:val="434E1F94"/>
    <w:rsid w:val="4351A184"/>
    <w:rsid w:val="4359921B"/>
    <w:rsid w:val="436A643F"/>
    <w:rsid w:val="43787B2F"/>
    <w:rsid w:val="437F5A33"/>
    <w:rsid w:val="4387BB79"/>
    <w:rsid w:val="438E1470"/>
    <w:rsid w:val="43915A12"/>
    <w:rsid w:val="43A105D6"/>
    <w:rsid w:val="43A6073D"/>
    <w:rsid w:val="43B26BF8"/>
    <w:rsid w:val="43B98F44"/>
    <w:rsid w:val="43C29664"/>
    <w:rsid w:val="43E0D4D3"/>
    <w:rsid w:val="43FCD9CD"/>
    <w:rsid w:val="43FCF7DE"/>
    <w:rsid w:val="440285D6"/>
    <w:rsid w:val="44108461"/>
    <w:rsid w:val="4416C09D"/>
    <w:rsid w:val="444019AE"/>
    <w:rsid w:val="4442724C"/>
    <w:rsid w:val="4448161E"/>
    <w:rsid w:val="44535714"/>
    <w:rsid w:val="4469187F"/>
    <w:rsid w:val="44740EFA"/>
    <w:rsid w:val="44752E4B"/>
    <w:rsid w:val="447E0F03"/>
    <w:rsid w:val="4483CF9E"/>
    <w:rsid w:val="44852DC2"/>
    <w:rsid w:val="44860C90"/>
    <w:rsid w:val="448A0C71"/>
    <w:rsid w:val="44A0256F"/>
    <w:rsid w:val="44AAB91B"/>
    <w:rsid w:val="44CA9837"/>
    <w:rsid w:val="44CF0AA2"/>
    <w:rsid w:val="44D1910A"/>
    <w:rsid w:val="44D5016C"/>
    <w:rsid w:val="44DB8285"/>
    <w:rsid w:val="44F30C23"/>
    <w:rsid w:val="44F58D9D"/>
    <w:rsid w:val="44F7A6C7"/>
    <w:rsid w:val="45074637"/>
    <w:rsid w:val="451A8592"/>
    <w:rsid w:val="4520818C"/>
    <w:rsid w:val="452748D5"/>
    <w:rsid w:val="4533FB30"/>
    <w:rsid w:val="4534EABE"/>
    <w:rsid w:val="453EA8DE"/>
    <w:rsid w:val="4541B010"/>
    <w:rsid w:val="454297A9"/>
    <w:rsid w:val="45472472"/>
    <w:rsid w:val="45483732"/>
    <w:rsid w:val="454D3F9F"/>
    <w:rsid w:val="45531915"/>
    <w:rsid w:val="4553F88E"/>
    <w:rsid w:val="45564803"/>
    <w:rsid w:val="4556AE76"/>
    <w:rsid w:val="455959AF"/>
    <w:rsid w:val="455EE053"/>
    <w:rsid w:val="45634AB8"/>
    <w:rsid w:val="45684933"/>
    <w:rsid w:val="45715E69"/>
    <w:rsid w:val="457269AC"/>
    <w:rsid w:val="45820910"/>
    <w:rsid w:val="45957F53"/>
    <w:rsid w:val="45A73E25"/>
    <w:rsid w:val="45A8B683"/>
    <w:rsid w:val="45AB0A3D"/>
    <w:rsid w:val="45AFDC29"/>
    <w:rsid w:val="45B0AB81"/>
    <w:rsid w:val="45C425E4"/>
    <w:rsid w:val="45C5C75F"/>
    <w:rsid w:val="45CCC818"/>
    <w:rsid w:val="45CD4E6A"/>
    <w:rsid w:val="45D57356"/>
    <w:rsid w:val="45DB0D0A"/>
    <w:rsid w:val="45E40039"/>
    <w:rsid w:val="45E695B4"/>
    <w:rsid w:val="45F9ECA4"/>
    <w:rsid w:val="46032E2E"/>
    <w:rsid w:val="460C0A80"/>
    <w:rsid w:val="4611C2A8"/>
    <w:rsid w:val="461C5DD8"/>
    <w:rsid w:val="462B1379"/>
    <w:rsid w:val="46440B75"/>
    <w:rsid w:val="46490569"/>
    <w:rsid w:val="464BD6BE"/>
    <w:rsid w:val="464E91A2"/>
    <w:rsid w:val="4652F335"/>
    <w:rsid w:val="465FC803"/>
    <w:rsid w:val="4676337E"/>
    <w:rsid w:val="467B7257"/>
    <w:rsid w:val="46839068"/>
    <w:rsid w:val="468F9DB5"/>
    <w:rsid w:val="46AF975D"/>
    <w:rsid w:val="46B19096"/>
    <w:rsid w:val="46C32E48"/>
    <w:rsid w:val="46C5B2A9"/>
    <w:rsid w:val="46D95881"/>
    <w:rsid w:val="46DFEE2B"/>
    <w:rsid w:val="46E6D8FA"/>
    <w:rsid w:val="46EDE850"/>
    <w:rsid w:val="46F3498D"/>
    <w:rsid w:val="46FCFE23"/>
    <w:rsid w:val="470767A1"/>
    <w:rsid w:val="470A3C7E"/>
    <w:rsid w:val="470C057E"/>
    <w:rsid w:val="47311DDE"/>
    <w:rsid w:val="47332BA8"/>
    <w:rsid w:val="47361DD4"/>
    <w:rsid w:val="4736D40F"/>
    <w:rsid w:val="4737DBA9"/>
    <w:rsid w:val="4746EC3C"/>
    <w:rsid w:val="474A8A18"/>
    <w:rsid w:val="474D53BF"/>
    <w:rsid w:val="474FA162"/>
    <w:rsid w:val="475A5074"/>
    <w:rsid w:val="47797964"/>
    <w:rsid w:val="477FC538"/>
    <w:rsid w:val="47860193"/>
    <w:rsid w:val="47976972"/>
    <w:rsid w:val="479E83ED"/>
    <w:rsid w:val="47A5A868"/>
    <w:rsid w:val="47A7D073"/>
    <w:rsid w:val="47C4B378"/>
    <w:rsid w:val="47CC29ED"/>
    <w:rsid w:val="47CDD8B2"/>
    <w:rsid w:val="47D37AB9"/>
    <w:rsid w:val="47D90EA6"/>
    <w:rsid w:val="47DEAC08"/>
    <w:rsid w:val="47E5B001"/>
    <w:rsid w:val="47E7DCBE"/>
    <w:rsid w:val="4813C0AF"/>
    <w:rsid w:val="48156B64"/>
    <w:rsid w:val="48159C8A"/>
    <w:rsid w:val="481EEFEB"/>
    <w:rsid w:val="4830F456"/>
    <w:rsid w:val="4836C79D"/>
    <w:rsid w:val="483DDCFE"/>
    <w:rsid w:val="4849C17F"/>
    <w:rsid w:val="485D285B"/>
    <w:rsid w:val="486855A8"/>
    <w:rsid w:val="486A0E39"/>
    <w:rsid w:val="486E03CA"/>
    <w:rsid w:val="4892A409"/>
    <w:rsid w:val="4893CD85"/>
    <w:rsid w:val="48AB925D"/>
    <w:rsid w:val="48B650B4"/>
    <w:rsid w:val="48B74EE8"/>
    <w:rsid w:val="48B7B756"/>
    <w:rsid w:val="48D6F77C"/>
    <w:rsid w:val="48E5C7C4"/>
    <w:rsid w:val="48EEFB00"/>
    <w:rsid w:val="48FDB3EA"/>
    <w:rsid w:val="490425FD"/>
    <w:rsid w:val="490950E5"/>
    <w:rsid w:val="490BA17C"/>
    <w:rsid w:val="4911FECE"/>
    <w:rsid w:val="49246FEB"/>
    <w:rsid w:val="4927F449"/>
    <w:rsid w:val="492DC6AF"/>
    <w:rsid w:val="49467112"/>
    <w:rsid w:val="4946F76A"/>
    <w:rsid w:val="4946FE61"/>
    <w:rsid w:val="494BE0AD"/>
    <w:rsid w:val="4950C256"/>
    <w:rsid w:val="495AF812"/>
    <w:rsid w:val="4962C3B9"/>
    <w:rsid w:val="4967F6A0"/>
    <w:rsid w:val="496AE268"/>
    <w:rsid w:val="496BFB91"/>
    <w:rsid w:val="497342DD"/>
    <w:rsid w:val="4977A7DF"/>
    <w:rsid w:val="497CE06B"/>
    <w:rsid w:val="498AA30F"/>
    <w:rsid w:val="499580F9"/>
    <w:rsid w:val="499E5F12"/>
    <w:rsid w:val="49A0A952"/>
    <w:rsid w:val="49A4B3E9"/>
    <w:rsid w:val="49AC144C"/>
    <w:rsid w:val="49C156B8"/>
    <w:rsid w:val="49C77E37"/>
    <w:rsid w:val="49CC06E2"/>
    <w:rsid w:val="49CD6481"/>
    <w:rsid w:val="49D0B749"/>
    <w:rsid w:val="49D134F9"/>
    <w:rsid w:val="49DAE5A1"/>
    <w:rsid w:val="49DD0728"/>
    <w:rsid w:val="49EF630E"/>
    <w:rsid w:val="49F7826A"/>
    <w:rsid w:val="49FB72E6"/>
    <w:rsid w:val="4A081B6E"/>
    <w:rsid w:val="4A1EA1E8"/>
    <w:rsid w:val="4A1EC7A0"/>
    <w:rsid w:val="4A1FAA2E"/>
    <w:rsid w:val="4A24B3A8"/>
    <w:rsid w:val="4A2EAB14"/>
    <w:rsid w:val="4A525E97"/>
    <w:rsid w:val="4A5ABBEC"/>
    <w:rsid w:val="4A5EBC36"/>
    <w:rsid w:val="4A690D30"/>
    <w:rsid w:val="4A6A020D"/>
    <w:rsid w:val="4A73DD00"/>
    <w:rsid w:val="4A74537C"/>
    <w:rsid w:val="4A8156EE"/>
    <w:rsid w:val="4A8ED52F"/>
    <w:rsid w:val="4AA52FE1"/>
    <w:rsid w:val="4AA771CB"/>
    <w:rsid w:val="4AA7CFDD"/>
    <w:rsid w:val="4AB9BBA0"/>
    <w:rsid w:val="4ABEBAD6"/>
    <w:rsid w:val="4AC3A53D"/>
    <w:rsid w:val="4AC988D5"/>
    <w:rsid w:val="4ACCBCE1"/>
    <w:rsid w:val="4AD0B0A7"/>
    <w:rsid w:val="4AD731D4"/>
    <w:rsid w:val="4AE3A56C"/>
    <w:rsid w:val="4AEEF76F"/>
    <w:rsid w:val="4AF25490"/>
    <w:rsid w:val="4AFC49F3"/>
    <w:rsid w:val="4B005277"/>
    <w:rsid w:val="4B014591"/>
    <w:rsid w:val="4B103B02"/>
    <w:rsid w:val="4B129191"/>
    <w:rsid w:val="4B13508D"/>
    <w:rsid w:val="4B141BF4"/>
    <w:rsid w:val="4B230B2C"/>
    <w:rsid w:val="4B245849"/>
    <w:rsid w:val="4B2BC8D4"/>
    <w:rsid w:val="4B385015"/>
    <w:rsid w:val="4B40C567"/>
    <w:rsid w:val="4B57604D"/>
    <w:rsid w:val="4B5D2A29"/>
    <w:rsid w:val="4B6BC942"/>
    <w:rsid w:val="4B6C0CA9"/>
    <w:rsid w:val="4B76729F"/>
    <w:rsid w:val="4B77C4FA"/>
    <w:rsid w:val="4B8A2C18"/>
    <w:rsid w:val="4B8D4853"/>
    <w:rsid w:val="4B98F768"/>
    <w:rsid w:val="4B9ED573"/>
    <w:rsid w:val="4BA52013"/>
    <w:rsid w:val="4BB24681"/>
    <w:rsid w:val="4BB8BFBA"/>
    <w:rsid w:val="4BB8DF1A"/>
    <w:rsid w:val="4BB9AE5D"/>
    <w:rsid w:val="4BBA738C"/>
    <w:rsid w:val="4BC740B9"/>
    <w:rsid w:val="4BCF72CE"/>
    <w:rsid w:val="4BFD9E95"/>
    <w:rsid w:val="4C0B52ED"/>
    <w:rsid w:val="4C0C7B89"/>
    <w:rsid w:val="4C0DF496"/>
    <w:rsid w:val="4C11C5FC"/>
    <w:rsid w:val="4C15C4E2"/>
    <w:rsid w:val="4C1D8E1E"/>
    <w:rsid w:val="4C30C012"/>
    <w:rsid w:val="4C33A428"/>
    <w:rsid w:val="4C36313A"/>
    <w:rsid w:val="4C379F70"/>
    <w:rsid w:val="4C39FF73"/>
    <w:rsid w:val="4C3E63DB"/>
    <w:rsid w:val="4C47C42B"/>
    <w:rsid w:val="4C4AAD83"/>
    <w:rsid w:val="4C4D2F0B"/>
    <w:rsid w:val="4C55EB3D"/>
    <w:rsid w:val="4C588913"/>
    <w:rsid w:val="4C5C3382"/>
    <w:rsid w:val="4C696C15"/>
    <w:rsid w:val="4C6F80F8"/>
    <w:rsid w:val="4C905E3B"/>
    <w:rsid w:val="4C975DBC"/>
    <w:rsid w:val="4C9E8F3B"/>
    <w:rsid w:val="4CA9F189"/>
    <w:rsid w:val="4CABD176"/>
    <w:rsid w:val="4CB3065F"/>
    <w:rsid w:val="4CB715FB"/>
    <w:rsid w:val="4CB77E0E"/>
    <w:rsid w:val="4CDD636C"/>
    <w:rsid w:val="4CE5FB2F"/>
    <w:rsid w:val="4CE68C5B"/>
    <w:rsid w:val="4CE73E58"/>
    <w:rsid w:val="4CE745D8"/>
    <w:rsid w:val="4CEC566C"/>
    <w:rsid w:val="4CEED0D7"/>
    <w:rsid w:val="4CF8BC95"/>
    <w:rsid w:val="4D199183"/>
    <w:rsid w:val="4D295743"/>
    <w:rsid w:val="4D2A88AC"/>
    <w:rsid w:val="4D2CED85"/>
    <w:rsid w:val="4D2EEDF0"/>
    <w:rsid w:val="4D3DB822"/>
    <w:rsid w:val="4D3E5A32"/>
    <w:rsid w:val="4D5F1D13"/>
    <w:rsid w:val="4D5F7275"/>
    <w:rsid w:val="4D675159"/>
    <w:rsid w:val="4D68BD66"/>
    <w:rsid w:val="4D6D435F"/>
    <w:rsid w:val="4D7217F1"/>
    <w:rsid w:val="4D9207D5"/>
    <w:rsid w:val="4D94E53A"/>
    <w:rsid w:val="4D9F0DAF"/>
    <w:rsid w:val="4DA9DF84"/>
    <w:rsid w:val="4DAECF18"/>
    <w:rsid w:val="4DB62DC0"/>
    <w:rsid w:val="4DBDA244"/>
    <w:rsid w:val="4DC0661D"/>
    <w:rsid w:val="4DC65095"/>
    <w:rsid w:val="4DC94C82"/>
    <w:rsid w:val="4DD8FBBE"/>
    <w:rsid w:val="4DEFBC3D"/>
    <w:rsid w:val="4DF3E62E"/>
    <w:rsid w:val="4DF9457B"/>
    <w:rsid w:val="4DFB3649"/>
    <w:rsid w:val="4E0C69CC"/>
    <w:rsid w:val="4E10DBBD"/>
    <w:rsid w:val="4E242474"/>
    <w:rsid w:val="4E2EFF6F"/>
    <w:rsid w:val="4E42B5EC"/>
    <w:rsid w:val="4E59DA78"/>
    <w:rsid w:val="4E5AC9E9"/>
    <w:rsid w:val="4E5D3D64"/>
    <w:rsid w:val="4E6FFB60"/>
    <w:rsid w:val="4E830233"/>
    <w:rsid w:val="4E8C3E7D"/>
    <w:rsid w:val="4E8E6972"/>
    <w:rsid w:val="4E9EFA39"/>
    <w:rsid w:val="4EA6827B"/>
    <w:rsid w:val="4EA7EAAE"/>
    <w:rsid w:val="4EB416F7"/>
    <w:rsid w:val="4EB89FB8"/>
    <w:rsid w:val="4EBD033A"/>
    <w:rsid w:val="4EC00D16"/>
    <w:rsid w:val="4EC9127D"/>
    <w:rsid w:val="4ED251E4"/>
    <w:rsid w:val="4EFA7A86"/>
    <w:rsid w:val="4EFB5064"/>
    <w:rsid w:val="4F05C3C8"/>
    <w:rsid w:val="4F0E80D0"/>
    <w:rsid w:val="4F107CB2"/>
    <w:rsid w:val="4F16B37F"/>
    <w:rsid w:val="4F26B3D0"/>
    <w:rsid w:val="4F278888"/>
    <w:rsid w:val="4F294701"/>
    <w:rsid w:val="4F2D45A0"/>
    <w:rsid w:val="4F3B31F9"/>
    <w:rsid w:val="4F40AF4E"/>
    <w:rsid w:val="4F432AC7"/>
    <w:rsid w:val="4F43FF2D"/>
    <w:rsid w:val="4F45C75F"/>
    <w:rsid w:val="4F47E58C"/>
    <w:rsid w:val="4F4C09D1"/>
    <w:rsid w:val="4F63CC63"/>
    <w:rsid w:val="4F939079"/>
    <w:rsid w:val="4F96B59C"/>
    <w:rsid w:val="4F9F0B3A"/>
    <w:rsid w:val="4FAE0285"/>
    <w:rsid w:val="4FC7B053"/>
    <w:rsid w:val="4FC91876"/>
    <w:rsid w:val="4FCC90B2"/>
    <w:rsid w:val="4FCE45B5"/>
    <w:rsid w:val="4FD6C266"/>
    <w:rsid w:val="4FEE997F"/>
    <w:rsid w:val="4FF36324"/>
    <w:rsid w:val="4FF3D35E"/>
    <w:rsid w:val="4FFA0FAD"/>
    <w:rsid w:val="4FFE35D6"/>
    <w:rsid w:val="50026B5C"/>
    <w:rsid w:val="5009969A"/>
    <w:rsid w:val="500A73A3"/>
    <w:rsid w:val="50281624"/>
    <w:rsid w:val="5028B1A4"/>
    <w:rsid w:val="502AA192"/>
    <w:rsid w:val="503B0684"/>
    <w:rsid w:val="50482891"/>
    <w:rsid w:val="504858BF"/>
    <w:rsid w:val="50500DDF"/>
    <w:rsid w:val="505F4550"/>
    <w:rsid w:val="5065D04C"/>
    <w:rsid w:val="50661C9C"/>
    <w:rsid w:val="5072723A"/>
    <w:rsid w:val="5078D660"/>
    <w:rsid w:val="507FAB16"/>
    <w:rsid w:val="5082B667"/>
    <w:rsid w:val="508BB2D2"/>
    <w:rsid w:val="5092737E"/>
    <w:rsid w:val="50BA87CA"/>
    <w:rsid w:val="50BE9416"/>
    <w:rsid w:val="50BEC053"/>
    <w:rsid w:val="50C09E2C"/>
    <w:rsid w:val="50C49F94"/>
    <w:rsid w:val="50D83501"/>
    <w:rsid w:val="50E30C50"/>
    <w:rsid w:val="50ED9264"/>
    <w:rsid w:val="50EEAB5A"/>
    <w:rsid w:val="50FF0BC9"/>
    <w:rsid w:val="510AD54D"/>
    <w:rsid w:val="5120279F"/>
    <w:rsid w:val="512669B6"/>
    <w:rsid w:val="5130CC94"/>
    <w:rsid w:val="5133B76B"/>
    <w:rsid w:val="513663EB"/>
    <w:rsid w:val="5137636A"/>
    <w:rsid w:val="513AE4CD"/>
    <w:rsid w:val="513F7BA5"/>
    <w:rsid w:val="51422809"/>
    <w:rsid w:val="514504FA"/>
    <w:rsid w:val="514BB235"/>
    <w:rsid w:val="516ECC63"/>
    <w:rsid w:val="5181B754"/>
    <w:rsid w:val="5185A339"/>
    <w:rsid w:val="51938A07"/>
    <w:rsid w:val="5195DBF0"/>
    <w:rsid w:val="51B36B81"/>
    <w:rsid w:val="51BEAAA8"/>
    <w:rsid w:val="51C100A5"/>
    <w:rsid w:val="51C30A98"/>
    <w:rsid w:val="51C64795"/>
    <w:rsid w:val="51D28703"/>
    <w:rsid w:val="51D29734"/>
    <w:rsid w:val="51DC98B4"/>
    <w:rsid w:val="51E21C93"/>
    <w:rsid w:val="51E38588"/>
    <w:rsid w:val="51E64A8C"/>
    <w:rsid w:val="520B0B4C"/>
    <w:rsid w:val="52122564"/>
    <w:rsid w:val="52151E93"/>
    <w:rsid w:val="522A0C6C"/>
    <w:rsid w:val="522DDD74"/>
    <w:rsid w:val="5234E002"/>
    <w:rsid w:val="5234E40E"/>
    <w:rsid w:val="5237DBC2"/>
    <w:rsid w:val="5241583C"/>
    <w:rsid w:val="5246080A"/>
    <w:rsid w:val="524DDB35"/>
    <w:rsid w:val="52504212"/>
    <w:rsid w:val="5253ABDC"/>
    <w:rsid w:val="525EBA78"/>
    <w:rsid w:val="52630ED2"/>
    <w:rsid w:val="526AA2E4"/>
    <w:rsid w:val="5274C021"/>
    <w:rsid w:val="5277C569"/>
    <w:rsid w:val="527FF8E2"/>
    <w:rsid w:val="52836504"/>
    <w:rsid w:val="52858F39"/>
    <w:rsid w:val="52871B38"/>
    <w:rsid w:val="528BF1F1"/>
    <w:rsid w:val="528FD4BE"/>
    <w:rsid w:val="52915599"/>
    <w:rsid w:val="52937BD5"/>
    <w:rsid w:val="5294FB82"/>
    <w:rsid w:val="52A489AE"/>
    <w:rsid w:val="52AC5BDF"/>
    <w:rsid w:val="52B04BAB"/>
    <w:rsid w:val="52C4E222"/>
    <w:rsid w:val="52C610D4"/>
    <w:rsid w:val="52C7A441"/>
    <w:rsid w:val="52C8F705"/>
    <w:rsid w:val="52CF0B46"/>
    <w:rsid w:val="52DCD846"/>
    <w:rsid w:val="52DDAE16"/>
    <w:rsid w:val="52E10DE2"/>
    <w:rsid w:val="52FDC96A"/>
    <w:rsid w:val="5308394B"/>
    <w:rsid w:val="53134599"/>
    <w:rsid w:val="531B5FF7"/>
    <w:rsid w:val="533AD7CE"/>
    <w:rsid w:val="5358CBB1"/>
    <w:rsid w:val="535B5873"/>
    <w:rsid w:val="536386FE"/>
    <w:rsid w:val="5367DB79"/>
    <w:rsid w:val="536E5764"/>
    <w:rsid w:val="5371A6F2"/>
    <w:rsid w:val="53740B9E"/>
    <w:rsid w:val="5379A27B"/>
    <w:rsid w:val="537D49FD"/>
    <w:rsid w:val="537F3D6E"/>
    <w:rsid w:val="538D2AF2"/>
    <w:rsid w:val="539318D1"/>
    <w:rsid w:val="539E30A5"/>
    <w:rsid w:val="53B1E1A1"/>
    <w:rsid w:val="53B58CD3"/>
    <w:rsid w:val="53B75EC6"/>
    <w:rsid w:val="53BC096E"/>
    <w:rsid w:val="53C6F934"/>
    <w:rsid w:val="53CC35CA"/>
    <w:rsid w:val="53CEDDFD"/>
    <w:rsid w:val="53D698E2"/>
    <w:rsid w:val="53D75516"/>
    <w:rsid w:val="53DDC238"/>
    <w:rsid w:val="53DF94D5"/>
    <w:rsid w:val="53F371C7"/>
    <w:rsid w:val="53F6F707"/>
    <w:rsid w:val="53FE660F"/>
    <w:rsid w:val="5402ED50"/>
    <w:rsid w:val="5409ABB4"/>
    <w:rsid w:val="540EAAA7"/>
    <w:rsid w:val="540FCAEF"/>
    <w:rsid w:val="5426D00A"/>
    <w:rsid w:val="544C2902"/>
    <w:rsid w:val="544DAE12"/>
    <w:rsid w:val="54531FBF"/>
    <w:rsid w:val="5463F9DF"/>
    <w:rsid w:val="54655D2F"/>
    <w:rsid w:val="546D68AB"/>
    <w:rsid w:val="5470F3D0"/>
    <w:rsid w:val="547A6D92"/>
    <w:rsid w:val="547B6039"/>
    <w:rsid w:val="548525A5"/>
    <w:rsid w:val="54A2DA63"/>
    <w:rsid w:val="54A2E08E"/>
    <w:rsid w:val="54A7D53D"/>
    <w:rsid w:val="54B662BE"/>
    <w:rsid w:val="54BB5DDE"/>
    <w:rsid w:val="54C27E29"/>
    <w:rsid w:val="54D00DA4"/>
    <w:rsid w:val="54D03210"/>
    <w:rsid w:val="54EDDCC9"/>
    <w:rsid w:val="54F1B54F"/>
    <w:rsid w:val="54F4FA9E"/>
    <w:rsid w:val="54F5D55B"/>
    <w:rsid w:val="54F77097"/>
    <w:rsid w:val="54FC73FF"/>
    <w:rsid w:val="54FF925B"/>
    <w:rsid w:val="552B4A06"/>
    <w:rsid w:val="55360477"/>
    <w:rsid w:val="5538CFA6"/>
    <w:rsid w:val="554171C6"/>
    <w:rsid w:val="554488C2"/>
    <w:rsid w:val="55597750"/>
    <w:rsid w:val="555C8221"/>
    <w:rsid w:val="557062CE"/>
    <w:rsid w:val="55746BFA"/>
    <w:rsid w:val="55785B5C"/>
    <w:rsid w:val="557B68E2"/>
    <w:rsid w:val="557D9D36"/>
    <w:rsid w:val="55864DEB"/>
    <w:rsid w:val="55890235"/>
    <w:rsid w:val="55B04C07"/>
    <w:rsid w:val="55C20C76"/>
    <w:rsid w:val="55C3272C"/>
    <w:rsid w:val="55C8FC22"/>
    <w:rsid w:val="55CC6E5C"/>
    <w:rsid w:val="55D0B168"/>
    <w:rsid w:val="55D38804"/>
    <w:rsid w:val="55E60BBD"/>
    <w:rsid w:val="55EECC38"/>
    <w:rsid w:val="55F0DD13"/>
    <w:rsid w:val="55F23348"/>
    <w:rsid w:val="55F614F5"/>
    <w:rsid w:val="55FD196B"/>
    <w:rsid w:val="5603077E"/>
    <w:rsid w:val="560393C2"/>
    <w:rsid w:val="5604702C"/>
    <w:rsid w:val="561215FC"/>
    <w:rsid w:val="5613576B"/>
    <w:rsid w:val="5615C12E"/>
    <w:rsid w:val="5616C591"/>
    <w:rsid w:val="5625817D"/>
    <w:rsid w:val="563E9F10"/>
    <w:rsid w:val="56437AE6"/>
    <w:rsid w:val="5659406B"/>
    <w:rsid w:val="565CC507"/>
    <w:rsid w:val="56AAC916"/>
    <w:rsid w:val="56AEA7F9"/>
    <w:rsid w:val="56AFB296"/>
    <w:rsid w:val="56B30661"/>
    <w:rsid w:val="56D1A741"/>
    <w:rsid w:val="56D4CF7F"/>
    <w:rsid w:val="56DBC29C"/>
    <w:rsid w:val="56E3C421"/>
    <w:rsid w:val="56E6A751"/>
    <w:rsid w:val="56F25F95"/>
    <w:rsid w:val="56F8FC6A"/>
    <w:rsid w:val="56FB91C1"/>
    <w:rsid w:val="57113C27"/>
    <w:rsid w:val="5733C5B7"/>
    <w:rsid w:val="573B0730"/>
    <w:rsid w:val="5756452A"/>
    <w:rsid w:val="57581476"/>
    <w:rsid w:val="57607806"/>
    <w:rsid w:val="57724F1D"/>
    <w:rsid w:val="57790484"/>
    <w:rsid w:val="57964069"/>
    <w:rsid w:val="579A42C5"/>
    <w:rsid w:val="579D66E5"/>
    <w:rsid w:val="57A372B7"/>
    <w:rsid w:val="57BA59D2"/>
    <w:rsid w:val="57C1714B"/>
    <w:rsid w:val="57CC7422"/>
    <w:rsid w:val="57D59B61"/>
    <w:rsid w:val="57DEDCDD"/>
    <w:rsid w:val="57E3BA95"/>
    <w:rsid w:val="57E96A3D"/>
    <w:rsid w:val="57EF3270"/>
    <w:rsid w:val="57F4E840"/>
    <w:rsid w:val="57FEC315"/>
    <w:rsid w:val="57FF86B6"/>
    <w:rsid w:val="58036ED1"/>
    <w:rsid w:val="5803E539"/>
    <w:rsid w:val="58042155"/>
    <w:rsid w:val="5812CB91"/>
    <w:rsid w:val="5823788C"/>
    <w:rsid w:val="5846AFCC"/>
    <w:rsid w:val="58475B5A"/>
    <w:rsid w:val="584A7A8F"/>
    <w:rsid w:val="5852D51C"/>
    <w:rsid w:val="585C0B7C"/>
    <w:rsid w:val="586B37BA"/>
    <w:rsid w:val="58748C9C"/>
    <w:rsid w:val="58799E48"/>
    <w:rsid w:val="587E9CB9"/>
    <w:rsid w:val="58973E19"/>
    <w:rsid w:val="589BB5AC"/>
    <w:rsid w:val="58C20372"/>
    <w:rsid w:val="58C5E715"/>
    <w:rsid w:val="58CEF01D"/>
    <w:rsid w:val="58D34E19"/>
    <w:rsid w:val="58E357A6"/>
    <w:rsid w:val="58EC7590"/>
    <w:rsid w:val="58F8CE59"/>
    <w:rsid w:val="58FDD8FD"/>
    <w:rsid w:val="591A2D7C"/>
    <w:rsid w:val="591F2530"/>
    <w:rsid w:val="591FB6CB"/>
    <w:rsid w:val="59299C8F"/>
    <w:rsid w:val="59354D55"/>
    <w:rsid w:val="5939FFC8"/>
    <w:rsid w:val="593DF763"/>
    <w:rsid w:val="59434FD8"/>
    <w:rsid w:val="59525902"/>
    <w:rsid w:val="5954B21B"/>
    <w:rsid w:val="5966340E"/>
    <w:rsid w:val="597C6A85"/>
    <w:rsid w:val="598A6832"/>
    <w:rsid w:val="598B2902"/>
    <w:rsid w:val="598B2E09"/>
    <w:rsid w:val="599A6861"/>
    <w:rsid w:val="599BA23D"/>
    <w:rsid w:val="59A98E54"/>
    <w:rsid w:val="59A9B50E"/>
    <w:rsid w:val="59AA7ECB"/>
    <w:rsid w:val="59B228D2"/>
    <w:rsid w:val="59C2B181"/>
    <w:rsid w:val="59FACC33"/>
    <w:rsid w:val="5A071D2C"/>
    <w:rsid w:val="5A0A4AD7"/>
    <w:rsid w:val="5A107201"/>
    <w:rsid w:val="5A148F64"/>
    <w:rsid w:val="5A14F3FE"/>
    <w:rsid w:val="5A2197FF"/>
    <w:rsid w:val="5A24E974"/>
    <w:rsid w:val="5A2CB209"/>
    <w:rsid w:val="5A348F5E"/>
    <w:rsid w:val="5A3E2E4A"/>
    <w:rsid w:val="5A4048BA"/>
    <w:rsid w:val="5A40B99E"/>
    <w:rsid w:val="5A46097A"/>
    <w:rsid w:val="5A49A167"/>
    <w:rsid w:val="5A511713"/>
    <w:rsid w:val="5A513B78"/>
    <w:rsid w:val="5A57D935"/>
    <w:rsid w:val="5A5A234D"/>
    <w:rsid w:val="5A757B2D"/>
    <w:rsid w:val="5A858B56"/>
    <w:rsid w:val="5A908CDC"/>
    <w:rsid w:val="5A95F4E8"/>
    <w:rsid w:val="5A96F5D8"/>
    <w:rsid w:val="5AA194D8"/>
    <w:rsid w:val="5AA47691"/>
    <w:rsid w:val="5AB4EA54"/>
    <w:rsid w:val="5AB5CBD0"/>
    <w:rsid w:val="5ADD5EC2"/>
    <w:rsid w:val="5AE9ABD1"/>
    <w:rsid w:val="5AECB831"/>
    <w:rsid w:val="5AFE21B0"/>
    <w:rsid w:val="5AFEDCBA"/>
    <w:rsid w:val="5B0255E0"/>
    <w:rsid w:val="5B1E6E5D"/>
    <w:rsid w:val="5B21268F"/>
    <w:rsid w:val="5B2D12E7"/>
    <w:rsid w:val="5B2EB84B"/>
    <w:rsid w:val="5B34DB28"/>
    <w:rsid w:val="5B35C5A2"/>
    <w:rsid w:val="5B3E8200"/>
    <w:rsid w:val="5B51E9E5"/>
    <w:rsid w:val="5B5CC757"/>
    <w:rsid w:val="5B6137B5"/>
    <w:rsid w:val="5B68F231"/>
    <w:rsid w:val="5B70D38B"/>
    <w:rsid w:val="5B7C3BC5"/>
    <w:rsid w:val="5B7D5C4A"/>
    <w:rsid w:val="5B810458"/>
    <w:rsid w:val="5B86031B"/>
    <w:rsid w:val="5B91FC1C"/>
    <w:rsid w:val="5B981087"/>
    <w:rsid w:val="5B9B805B"/>
    <w:rsid w:val="5BA21BFD"/>
    <w:rsid w:val="5BA6F808"/>
    <w:rsid w:val="5BAE9438"/>
    <w:rsid w:val="5BAFFB12"/>
    <w:rsid w:val="5BB4B99A"/>
    <w:rsid w:val="5BBFA1DB"/>
    <w:rsid w:val="5BC6FEB2"/>
    <w:rsid w:val="5BC7EF81"/>
    <w:rsid w:val="5BD1CDCE"/>
    <w:rsid w:val="5BDA5D13"/>
    <w:rsid w:val="5BDC05FF"/>
    <w:rsid w:val="5BE28F30"/>
    <w:rsid w:val="5BEC5388"/>
    <w:rsid w:val="5BFDCE0C"/>
    <w:rsid w:val="5C02647D"/>
    <w:rsid w:val="5C075F8F"/>
    <w:rsid w:val="5C1FBA34"/>
    <w:rsid w:val="5C1FBDA8"/>
    <w:rsid w:val="5C262860"/>
    <w:rsid w:val="5C3A7B6A"/>
    <w:rsid w:val="5C4251CA"/>
    <w:rsid w:val="5C42D30C"/>
    <w:rsid w:val="5C45A535"/>
    <w:rsid w:val="5C4DE788"/>
    <w:rsid w:val="5C512771"/>
    <w:rsid w:val="5C591A38"/>
    <w:rsid w:val="5C771F53"/>
    <w:rsid w:val="5C81D4CD"/>
    <w:rsid w:val="5C8B7F6B"/>
    <w:rsid w:val="5C8EF5CA"/>
    <w:rsid w:val="5CA04D07"/>
    <w:rsid w:val="5CAFF928"/>
    <w:rsid w:val="5CB32D15"/>
    <w:rsid w:val="5CC3B164"/>
    <w:rsid w:val="5CD32BF0"/>
    <w:rsid w:val="5CD77F18"/>
    <w:rsid w:val="5CD94516"/>
    <w:rsid w:val="5CEF0C63"/>
    <w:rsid w:val="5D04AE93"/>
    <w:rsid w:val="5D06B554"/>
    <w:rsid w:val="5D08AE34"/>
    <w:rsid w:val="5D1A9EE5"/>
    <w:rsid w:val="5D1EA1B5"/>
    <w:rsid w:val="5D24C834"/>
    <w:rsid w:val="5D29C64D"/>
    <w:rsid w:val="5D2C516A"/>
    <w:rsid w:val="5D30A6F5"/>
    <w:rsid w:val="5D325FA4"/>
    <w:rsid w:val="5D4139FB"/>
    <w:rsid w:val="5D47A959"/>
    <w:rsid w:val="5D48DECC"/>
    <w:rsid w:val="5D5EE4A4"/>
    <w:rsid w:val="5D757E61"/>
    <w:rsid w:val="5D7D3646"/>
    <w:rsid w:val="5D7EF609"/>
    <w:rsid w:val="5D7F086B"/>
    <w:rsid w:val="5D8101A4"/>
    <w:rsid w:val="5D83E3F6"/>
    <w:rsid w:val="5D877892"/>
    <w:rsid w:val="5D9114D9"/>
    <w:rsid w:val="5DB7B137"/>
    <w:rsid w:val="5DC56BB6"/>
    <w:rsid w:val="5DD74156"/>
    <w:rsid w:val="5E08FC9D"/>
    <w:rsid w:val="5E10A681"/>
    <w:rsid w:val="5E3396E9"/>
    <w:rsid w:val="5E424ABA"/>
    <w:rsid w:val="5E50317C"/>
    <w:rsid w:val="5E646D4C"/>
    <w:rsid w:val="5E651C5C"/>
    <w:rsid w:val="5E68D841"/>
    <w:rsid w:val="5E7140DD"/>
    <w:rsid w:val="5E73AD57"/>
    <w:rsid w:val="5E7FB777"/>
    <w:rsid w:val="5EA63BDC"/>
    <w:rsid w:val="5EB79ACC"/>
    <w:rsid w:val="5EC5B953"/>
    <w:rsid w:val="5EC79AB3"/>
    <w:rsid w:val="5F004461"/>
    <w:rsid w:val="5F0D18BA"/>
    <w:rsid w:val="5F16BFCF"/>
    <w:rsid w:val="5F2D9235"/>
    <w:rsid w:val="5F2F7152"/>
    <w:rsid w:val="5F392B2D"/>
    <w:rsid w:val="5F3B7911"/>
    <w:rsid w:val="5F3D2C9F"/>
    <w:rsid w:val="5F4512E1"/>
    <w:rsid w:val="5F54555C"/>
    <w:rsid w:val="5F551D20"/>
    <w:rsid w:val="5F5A4177"/>
    <w:rsid w:val="5F703C79"/>
    <w:rsid w:val="5F7206CA"/>
    <w:rsid w:val="5F7C7C23"/>
    <w:rsid w:val="5FADE9A9"/>
    <w:rsid w:val="5FBD2501"/>
    <w:rsid w:val="5FC3B0E4"/>
    <w:rsid w:val="5FCB04E6"/>
    <w:rsid w:val="5FD08DB7"/>
    <w:rsid w:val="5FD16013"/>
    <w:rsid w:val="5FD228D3"/>
    <w:rsid w:val="5FD3164D"/>
    <w:rsid w:val="5FDA044E"/>
    <w:rsid w:val="5FEB4F55"/>
    <w:rsid w:val="5FF05FDC"/>
    <w:rsid w:val="5FF1CAEA"/>
    <w:rsid w:val="5FFEC1AE"/>
    <w:rsid w:val="600E8644"/>
    <w:rsid w:val="601DF02E"/>
    <w:rsid w:val="6021B17E"/>
    <w:rsid w:val="6029AB83"/>
    <w:rsid w:val="602D495C"/>
    <w:rsid w:val="603763F0"/>
    <w:rsid w:val="6037AE1E"/>
    <w:rsid w:val="60614B18"/>
    <w:rsid w:val="6083AB1B"/>
    <w:rsid w:val="608481A7"/>
    <w:rsid w:val="6086514C"/>
    <w:rsid w:val="6086E252"/>
    <w:rsid w:val="6088E260"/>
    <w:rsid w:val="6093D8C0"/>
    <w:rsid w:val="60B72402"/>
    <w:rsid w:val="60E3FA46"/>
    <w:rsid w:val="60F10224"/>
    <w:rsid w:val="60F4D9BC"/>
    <w:rsid w:val="60FBDE6C"/>
    <w:rsid w:val="60FE7834"/>
    <w:rsid w:val="6110D84F"/>
    <w:rsid w:val="6111310F"/>
    <w:rsid w:val="61210F74"/>
    <w:rsid w:val="6125331A"/>
    <w:rsid w:val="6126A7EB"/>
    <w:rsid w:val="612C11AD"/>
    <w:rsid w:val="613C77BC"/>
    <w:rsid w:val="6141C519"/>
    <w:rsid w:val="614F584A"/>
    <w:rsid w:val="6165504E"/>
    <w:rsid w:val="6165AD79"/>
    <w:rsid w:val="6168C766"/>
    <w:rsid w:val="616DEB89"/>
    <w:rsid w:val="616FCE0F"/>
    <w:rsid w:val="61829F6A"/>
    <w:rsid w:val="619D7E1B"/>
    <w:rsid w:val="61AAC9D5"/>
    <w:rsid w:val="61AFDCF2"/>
    <w:rsid w:val="61B0A5F8"/>
    <w:rsid w:val="61D31FE4"/>
    <w:rsid w:val="61D5F354"/>
    <w:rsid w:val="61D98ED5"/>
    <w:rsid w:val="61E7EBC8"/>
    <w:rsid w:val="61E91E9B"/>
    <w:rsid w:val="61EF44AC"/>
    <w:rsid w:val="61F3A686"/>
    <w:rsid w:val="61FA9A5E"/>
    <w:rsid w:val="62045B28"/>
    <w:rsid w:val="621096D1"/>
    <w:rsid w:val="62318F75"/>
    <w:rsid w:val="623D0BBA"/>
    <w:rsid w:val="623FA8DC"/>
    <w:rsid w:val="6242BB73"/>
    <w:rsid w:val="624A937D"/>
    <w:rsid w:val="624D7035"/>
    <w:rsid w:val="625ED821"/>
    <w:rsid w:val="626BE029"/>
    <w:rsid w:val="6279E79D"/>
    <w:rsid w:val="628A83FA"/>
    <w:rsid w:val="62950086"/>
    <w:rsid w:val="6295CA84"/>
    <w:rsid w:val="62AB6155"/>
    <w:rsid w:val="62AFE4BF"/>
    <w:rsid w:val="62B6BEF6"/>
    <w:rsid w:val="62BC4963"/>
    <w:rsid w:val="62BF0ED7"/>
    <w:rsid w:val="62D1F5E9"/>
    <w:rsid w:val="62D77EF6"/>
    <w:rsid w:val="62E232F9"/>
    <w:rsid w:val="62ED2046"/>
    <w:rsid w:val="62FC2E25"/>
    <w:rsid w:val="63060407"/>
    <w:rsid w:val="63099614"/>
    <w:rsid w:val="631AB540"/>
    <w:rsid w:val="633CB139"/>
    <w:rsid w:val="633FC048"/>
    <w:rsid w:val="6345723B"/>
    <w:rsid w:val="634A6D1F"/>
    <w:rsid w:val="635FCBB7"/>
    <w:rsid w:val="636A17F9"/>
    <w:rsid w:val="636E1A9A"/>
    <w:rsid w:val="6373B4D8"/>
    <w:rsid w:val="637D6156"/>
    <w:rsid w:val="6385EB1B"/>
    <w:rsid w:val="638B31FD"/>
    <w:rsid w:val="63977632"/>
    <w:rsid w:val="639DD2BD"/>
    <w:rsid w:val="63A0EF10"/>
    <w:rsid w:val="63A91234"/>
    <w:rsid w:val="63ADAC98"/>
    <w:rsid w:val="63BE13D6"/>
    <w:rsid w:val="63C115C3"/>
    <w:rsid w:val="63C1C742"/>
    <w:rsid w:val="63DA7959"/>
    <w:rsid w:val="63DC64E6"/>
    <w:rsid w:val="63DC93B5"/>
    <w:rsid w:val="63DDA693"/>
    <w:rsid w:val="63E1D67B"/>
    <w:rsid w:val="63E34CB1"/>
    <w:rsid w:val="63E75945"/>
    <w:rsid w:val="63FBA183"/>
    <w:rsid w:val="6405473D"/>
    <w:rsid w:val="6415695F"/>
    <w:rsid w:val="641E7E07"/>
    <w:rsid w:val="64245B22"/>
    <w:rsid w:val="6426DCD5"/>
    <w:rsid w:val="642B3720"/>
    <w:rsid w:val="642BEA44"/>
    <w:rsid w:val="64319620"/>
    <w:rsid w:val="64359DDC"/>
    <w:rsid w:val="6436997A"/>
    <w:rsid w:val="6446BABD"/>
    <w:rsid w:val="644E8B85"/>
    <w:rsid w:val="64515F42"/>
    <w:rsid w:val="6458B4F8"/>
    <w:rsid w:val="645A8490"/>
    <w:rsid w:val="645D19B9"/>
    <w:rsid w:val="64636E2F"/>
    <w:rsid w:val="646BA7C0"/>
    <w:rsid w:val="64750B31"/>
    <w:rsid w:val="647BD91D"/>
    <w:rsid w:val="6489BAD1"/>
    <w:rsid w:val="648BC3FE"/>
    <w:rsid w:val="64A0B725"/>
    <w:rsid w:val="64A933E9"/>
    <w:rsid w:val="64A99DAD"/>
    <w:rsid w:val="64ADB1A6"/>
    <w:rsid w:val="64BB0311"/>
    <w:rsid w:val="64CD4D6E"/>
    <w:rsid w:val="64CDC178"/>
    <w:rsid w:val="64D29F58"/>
    <w:rsid w:val="64DEFD2E"/>
    <w:rsid w:val="64E35052"/>
    <w:rsid w:val="64E6B8FF"/>
    <w:rsid w:val="64EA6649"/>
    <w:rsid w:val="64F7F899"/>
    <w:rsid w:val="6500F1DD"/>
    <w:rsid w:val="65038C66"/>
    <w:rsid w:val="65039DAC"/>
    <w:rsid w:val="6504A319"/>
    <w:rsid w:val="6505138D"/>
    <w:rsid w:val="65206322"/>
    <w:rsid w:val="6529B4F0"/>
    <w:rsid w:val="6530C15F"/>
    <w:rsid w:val="6538A0B7"/>
    <w:rsid w:val="6538CC2A"/>
    <w:rsid w:val="6542E91F"/>
    <w:rsid w:val="6564400B"/>
    <w:rsid w:val="65696161"/>
    <w:rsid w:val="656EB5F4"/>
    <w:rsid w:val="657090BB"/>
    <w:rsid w:val="657595B3"/>
    <w:rsid w:val="657F54A9"/>
    <w:rsid w:val="6589C177"/>
    <w:rsid w:val="65A0C6A5"/>
    <w:rsid w:val="65A467B6"/>
    <w:rsid w:val="65B17944"/>
    <w:rsid w:val="65BFBCB1"/>
    <w:rsid w:val="65C4FB1B"/>
    <w:rsid w:val="65DE32AE"/>
    <w:rsid w:val="65DFA2DD"/>
    <w:rsid w:val="65E68420"/>
    <w:rsid w:val="65ECA3E5"/>
    <w:rsid w:val="65FAE680"/>
    <w:rsid w:val="65FEC4DB"/>
    <w:rsid w:val="6607A761"/>
    <w:rsid w:val="6609CF63"/>
    <w:rsid w:val="661CB336"/>
    <w:rsid w:val="66236A3B"/>
    <w:rsid w:val="663D67A8"/>
    <w:rsid w:val="663FD6C3"/>
    <w:rsid w:val="6641CFB6"/>
    <w:rsid w:val="664ED05D"/>
    <w:rsid w:val="665BC9FD"/>
    <w:rsid w:val="666045E2"/>
    <w:rsid w:val="66659A67"/>
    <w:rsid w:val="66693171"/>
    <w:rsid w:val="6678E168"/>
    <w:rsid w:val="667D723D"/>
    <w:rsid w:val="6691175C"/>
    <w:rsid w:val="669E6ACB"/>
    <w:rsid w:val="669E8DEA"/>
    <w:rsid w:val="66A108AE"/>
    <w:rsid w:val="66AA1177"/>
    <w:rsid w:val="66B1E15F"/>
    <w:rsid w:val="66B7D4EB"/>
    <w:rsid w:val="66C085B8"/>
    <w:rsid w:val="66C2513A"/>
    <w:rsid w:val="66C293C5"/>
    <w:rsid w:val="66E09637"/>
    <w:rsid w:val="66E281CB"/>
    <w:rsid w:val="66EC4543"/>
    <w:rsid w:val="66F43E58"/>
    <w:rsid w:val="67091ADF"/>
    <w:rsid w:val="67266C09"/>
    <w:rsid w:val="672B2700"/>
    <w:rsid w:val="672D226E"/>
    <w:rsid w:val="67417E87"/>
    <w:rsid w:val="6741F334"/>
    <w:rsid w:val="67487098"/>
    <w:rsid w:val="674C14D4"/>
    <w:rsid w:val="6759F90E"/>
    <w:rsid w:val="678633E6"/>
    <w:rsid w:val="678BC25F"/>
    <w:rsid w:val="679232D9"/>
    <w:rsid w:val="679E7F39"/>
    <w:rsid w:val="67AE2855"/>
    <w:rsid w:val="67D2A29D"/>
    <w:rsid w:val="67D71C3A"/>
    <w:rsid w:val="67E81349"/>
    <w:rsid w:val="67F83FC0"/>
    <w:rsid w:val="67FC6DD2"/>
    <w:rsid w:val="67FE827D"/>
    <w:rsid w:val="68015187"/>
    <w:rsid w:val="680518D1"/>
    <w:rsid w:val="68063500"/>
    <w:rsid w:val="68134604"/>
    <w:rsid w:val="681AB571"/>
    <w:rsid w:val="68208492"/>
    <w:rsid w:val="6832F739"/>
    <w:rsid w:val="68387804"/>
    <w:rsid w:val="68405389"/>
    <w:rsid w:val="684FCC09"/>
    <w:rsid w:val="686CB57E"/>
    <w:rsid w:val="68766B2F"/>
    <w:rsid w:val="687AFE1A"/>
    <w:rsid w:val="689E0412"/>
    <w:rsid w:val="689EE497"/>
    <w:rsid w:val="689EF47F"/>
    <w:rsid w:val="68A032D5"/>
    <w:rsid w:val="68A4477A"/>
    <w:rsid w:val="68A85287"/>
    <w:rsid w:val="68B148DC"/>
    <w:rsid w:val="68B2C354"/>
    <w:rsid w:val="68B81A4D"/>
    <w:rsid w:val="68D5153E"/>
    <w:rsid w:val="68E01640"/>
    <w:rsid w:val="68E01909"/>
    <w:rsid w:val="68F99AD6"/>
    <w:rsid w:val="68FA6315"/>
    <w:rsid w:val="68FEFF6E"/>
    <w:rsid w:val="69033F4F"/>
    <w:rsid w:val="6905A380"/>
    <w:rsid w:val="6920D3C6"/>
    <w:rsid w:val="692A0165"/>
    <w:rsid w:val="692CB1EC"/>
    <w:rsid w:val="6939BA66"/>
    <w:rsid w:val="694373C5"/>
    <w:rsid w:val="694B13BA"/>
    <w:rsid w:val="6954DE84"/>
    <w:rsid w:val="6960CDCB"/>
    <w:rsid w:val="696305E3"/>
    <w:rsid w:val="69707BD8"/>
    <w:rsid w:val="697C48AE"/>
    <w:rsid w:val="699125FD"/>
    <w:rsid w:val="6998474E"/>
    <w:rsid w:val="69A6160D"/>
    <w:rsid w:val="69ABC6A7"/>
    <w:rsid w:val="69AEA2CC"/>
    <w:rsid w:val="69B27582"/>
    <w:rsid w:val="69B64EA7"/>
    <w:rsid w:val="69CA24D3"/>
    <w:rsid w:val="69CD4F8B"/>
    <w:rsid w:val="69D39BD9"/>
    <w:rsid w:val="69DB5AAE"/>
    <w:rsid w:val="69DD9409"/>
    <w:rsid w:val="69DE6557"/>
    <w:rsid w:val="69E323FE"/>
    <w:rsid w:val="69E3CB3D"/>
    <w:rsid w:val="69EF7A6D"/>
    <w:rsid w:val="69FB5264"/>
    <w:rsid w:val="69FFDEB6"/>
    <w:rsid w:val="6A00BF91"/>
    <w:rsid w:val="6A0FEE26"/>
    <w:rsid w:val="6A1974FB"/>
    <w:rsid w:val="6A21EE1D"/>
    <w:rsid w:val="6A25196B"/>
    <w:rsid w:val="6A3A8F0B"/>
    <w:rsid w:val="6A49C7E6"/>
    <w:rsid w:val="6A4B4821"/>
    <w:rsid w:val="6A514094"/>
    <w:rsid w:val="6A5FDE7E"/>
    <w:rsid w:val="6A6E05BC"/>
    <w:rsid w:val="6A7501E8"/>
    <w:rsid w:val="6A7B1486"/>
    <w:rsid w:val="6A895D8B"/>
    <w:rsid w:val="6AA1529C"/>
    <w:rsid w:val="6AA45C65"/>
    <w:rsid w:val="6AB1E2C8"/>
    <w:rsid w:val="6AB91B09"/>
    <w:rsid w:val="6AC22A76"/>
    <w:rsid w:val="6AC377E9"/>
    <w:rsid w:val="6AD56000"/>
    <w:rsid w:val="6AD594F7"/>
    <w:rsid w:val="6ADCB176"/>
    <w:rsid w:val="6AEDB68F"/>
    <w:rsid w:val="6AF1D90E"/>
    <w:rsid w:val="6B036C41"/>
    <w:rsid w:val="6B06C007"/>
    <w:rsid w:val="6B09C9F4"/>
    <w:rsid w:val="6B2621E7"/>
    <w:rsid w:val="6B3CCFD4"/>
    <w:rsid w:val="6B53A214"/>
    <w:rsid w:val="6B687E05"/>
    <w:rsid w:val="6B6B4EB9"/>
    <w:rsid w:val="6B6EA4A8"/>
    <w:rsid w:val="6B7117BB"/>
    <w:rsid w:val="6B890197"/>
    <w:rsid w:val="6B9141C8"/>
    <w:rsid w:val="6B9AAAB1"/>
    <w:rsid w:val="6B9BFB7E"/>
    <w:rsid w:val="6BB0106B"/>
    <w:rsid w:val="6BC2DC88"/>
    <w:rsid w:val="6BC6C582"/>
    <w:rsid w:val="6BC93727"/>
    <w:rsid w:val="6BD8C1C1"/>
    <w:rsid w:val="6BE85874"/>
    <w:rsid w:val="6BEBFF1B"/>
    <w:rsid w:val="6BF0110E"/>
    <w:rsid w:val="6BFC8146"/>
    <w:rsid w:val="6C04294A"/>
    <w:rsid w:val="6C07EA52"/>
    <w:rsid w:val="6C12CB82"/>
    <w:rsid w:val="6C3E4C17"/>
    <w:rsid w:val="6C49C085"/>
    <w:rsid w:val="6C6E20D0"/>
    <w:rsid w:val="6C743341"/>
    <w:rsid w:val="6C771567"/>
    <w:rsid w:val="6C825723"/>
    <w:rsid w:val="6C84626B"/>
    <w:rsid w:val="6CA9DFAA"/>
    <w:rsid w:val="6CC1DC1F"/>
    <w:rsid w:val="6CC4178C"/>
    <w:rsid w:val="6CD1B24B"/>
    <w:rsid w:val="6CE8CF70"/>
    <w:rsid w:val="6D0F3439"/>
    <w:rsid w:val="6D2406B3"/>
    <w:rsid w:val="6D2A24F7"/>
    <w:rsid w:val="6D3220CE"/>
    <w:rsid w:val="6D32F532"/>
    <w:rsid w:val="6D3E149C"/>
    <w:rsid w:val="6D535C8D"/>
    <w:rsid w:val="6D5C8233"/>
    <w:rsid w:val="6D610BEC"/>
    <w:rsid w:val="6D754B8F"/>
    <w:rsid w:val="6D88CDBA"/>
    <w:rsid w:val="6D8B5C9F"/>
    <w:rsid w:val="6D9BD19A"/>
    <w:rsid w:val="6DAC922F"/>
    <w:rsid w:val="6DB73D55"/>
    <w:rsid w:val="6DB90173"/>
    <w:rsid w:val="6DBE7C3A"/>
    <w:rsid w:val="6DC51E2D"/>
    <w:rsid w:val="6DCA0532"/>
    <w:rsid w:val="6DCB0315"/>
    <w:rsid w:val="6DCD59D9"/>
    <w:rsid w:val="6DD62384"/>
    <w:rsid w:val="6DE19DFA"/>
    <w:rsid w:val="6DEFA85F"/>
    <w:rsid w:val="6DF843B2"/>
    <w:rsid w:val="6DFBB0E9"/>
    <w:rsid w:val="6DFC99CF"/>
    <w:rsid w:val="6E025B4A"/>
    <w:rsid w:val="6E0A5981"/>
    <w:rsid w:val="6E1345F9"/>
    <w:rsid w:val="6E143830"/>
    <w:rsid w:val="6E1DD278"/>
    <w:rsid w:val="6E369236"/>
    <w:rsid w:val="6E4C6451"/>
    <w:rsid w:val="6E5126A3"/>
    <w:rsid w:val="6E567213"/>
    <w:rsid w:val="6E603F9E"/>
    <w:rsid w:val="6E83A9A2"/>
    <w:rsid w:val="6E856D3B"/>
    <w:rsid w:val="6E868F4A"/>
    <w:rsid w:val="6E9BCF8E"/>
    <w:rsid w:val="6EA1143E"/>
    <w:rsid w:val="6EA46491"/>
    <w:rsid w:val="6EB11F83"/>
    <w:rsid w:val="6EB575F8"/>
    <w:rsid w:val="6EBA21EF"/>
    <w:rsid w:val="6EC7B4E2"/>
    <w:rsid w:val="6EE81882"/>
    <w:rsid w:val="6EFC155C"/>
    <w:rsid w:val="6EFD6F32"/>
    <w:rsid w:val="6F0D76A3"/>
    <w:rsid w:val="6F280AF3"/>
    <w:rsid w:val="6F585223"/>
    <w:rsid w:val="6F5C7D01"/>
    <w:rsid w:val="6F6D266B"/>
    <w:rsid w:val="6FB3E4D5"/>
    <w:rsid w:val="6FBB00A2"/>
    <w:rsid w:val="6FBB981A"/>
    <w:rsid w:val="6FBD5CD4"/>
    <w:rsid w:val="6FF10C1C"/>
    <w:rsid w:val="6FF92BB6"/>
    <w:rsid w:val="6FFA1EEF"/>
    <w:rsid w:val="6FFA351A"/>
    <w:rsid w:val="700052C3"/>
    <w:rsid w:val="700CF7E4"/>
    <w:rsid w:val="70209BA0"/>
    <w:rsid w:val="703770A1"/>
    <w:rsid w:val="703AE17E"/>
    <w:rsid w:val="703B3F87"/>
    <w:rsid w:val="70485EAD"/>
    <w:rsid w:val="705E1C89"/>
    <w:rsid w:val="7060B5F8"/>
    <w:rsid w:val="7062D47E"/>
    <w:rsid w:val="708957F7"/>
    <w:rsid w:val="708960DC"/>
    <w:rsid w:val="708B82B3"/>
    <w:rsid w:val="7093CD08"/>
    <w:rsid w:val="7094DF85"/>
    <w:rsid w:val="709FC7AB"/>
    <w:rsid w:val="709FDA10"/>
    <w:rsid w:val="70A1D9AB"/>
    <w:rsid w:val="70A572CE"/>
    <w:rsid w:val="70A7B82B"/>
    <w:rsid w:val="70AAA65C"/>
    <w:rsid w:val="70BD5F5B"/>
    <w:rsid w:val="70BEF96F"/>
    <w:rsid w:val="70C1C348"/>
    <w:rsid w:val="70C2A352"/>
    <w:rsid w:val="70CB6B95"/>
    <w:rsid w:val="70CCA7E2"/>
    <w:rsid w:val="70D46B09"/>
    <w:rsid w:val="70DD33CE"/>
    <w:rsid w:val="70EC83A6"/>
    <w:rsid w:val="710652A2"/>
    <w:rsid w:val="710FB631"/>
    <w:rsid w:val="71111C05"/>
    <w:rsid w:val="711579F9"/>
    <w:rsid w:val="711C54B4"/>
    <w:rsid w:val="711CB349"/>
    <w:rsid w:val="712F17F3"/>
    <w:rsid w:val="71327EC2"/>
    <w:rsid w:val="71373335"/>
    <w:rsid w:val="71384784"/>
    <w:rsid w:val="713B24E2"/>
    <w:rsid w:val="713CBBA7"/>
    <w:rsid w:val="7141D2FF"/>
    <w:rsid w:val="71482265"/>
    <w:rsid w:val="715504A6"/>
    <w:rsid w:val="715FB6C8"/>
    <w:rsid w:val="7176E77A"/>
    <w:rsid w:val="717AAFB9"/>
    <w:rsid w:val="71810A57"/>
    <w:rsid w:val="718E9989"/>
    <w:rsid w:val="71A34E79"/>
    <w:rsid w:val="71AA4B71"/>
    <w:rsid w:val="71AEA307"/>
    <w:rsid w:val="71C2701E"/>
    <w:rsid w:val="71C387F7"/>
    <w:rsid w:val="71D38FC6"/>
    <w:rsid w:val="71E413A8"/>
    <w:rsid w:val="71EDC35B"/>
    <w:rsid w:val="71EE8CB4"/>
    <w:rsid w:val="71F2DEF9"/>
    <w:rsid w:val="71FF247C"/>
    <w:rsid w:val="7202F49F"/>
    <w:rsid w:val="720355D8"/>
    <w:rsid w:val="7205F008"/>
    <w:rsid w:val="720B07A6"/>
    <w:rsid w:val="720F6BA5"/>
    <w:rsid w:val="7216AA26"/>
    <w:rsid w:val="72181448"/>
    <w:rsid w:val="7224E360"/>
    <w:rsid w:val="723B3FD5"/>
    <w:rsid w:val="72565457"/>
    <w:rsid w:val="7257E598"/>
    <w:rsid w:val="72647A0B"/>
    <w:rsid w:val="72667A27"/>
    <w:rsid w:val="72779ABE"/>
    <w:rsid w:val="7277D812"/>
    <w:rsid w:val="72914779"/>
    <w:rsid w:val="72A55DF5"/>
    <w:rsid w:val="72AA81BE"/>
    <w:rsid w:val="72B2E5BE"/>
    <w:rsid w:val="72B311E2"/>
    <w:rsid w:val="72BAE3E4"/>
    <w:rsid w:val="72C45493"/>
    <w:rsid w:val="72D84A17"/>
    <w:rsid w:val="72E2EFD4"/>
    <w:rsid w:val="72E67EDF"/>
    <w:rsid w:val="72F07BAB"/>
    <w:rsid w:val="72F16686"/>
    <w:rsid w:val="72F99CE1"/>
    <w:rsid w:val="730184AC"/>
    <w:rsid w:val="731CDC5F"/>
    <w:rsid w:val="732FCEF9"/>
    <w:rsid w:val="733E838E"/>
    <w:rsid w:val="733EC2EC"/>
    <w:rsid w:val="73439D93"/>
    <w:rsid w:val="7344E1B3"/>
    <w:rsid w:val="734680DD"/>
    <w:rsid w:val="7348A9DA"/>
    <w:rsid w:val="734D834A"/>
    <w:rsid w:val="73580C66"/>
    <w:rsid w:val="735C74CB"/>
    <w:rsid w:val="73629204"/>
    <w:rsid w:val="736C32FF"/>
    <w:rsid w:val="7375F4F2"/>
    <w:rsid w:val="738433C9"/>
    <w:rsid w:val="73878D2C"/>
    <w:rsid w:val="738ABF8E"/>
    <w:rsid w:val="738D2F7A"/>
    <w:rsid w:val="73979D3E"/>
    <w:rsid w:val="739E20AE"/>
    <w:rsid w:val="73A18AC0"/>
    <w:rsid w:val="73AF43A8"/>
    <w:rsid w:val="73B54812"/>
    <w:rsid w:val="73C26FC6"/>
    <w:rsid w:val="73C9F6FA"/>
    <w:rsid w:val="73CEEC34"/>
    <w:rsid w:val="73D33047"/>
    <w:rsid w:val="73DFB7C8"/>
    <w:rsid w:val="73E0265B"/>
    <w:rsid w:val="73E0E9FA"/>
    <w:rsid w:val="73E7B0BE"/>
    <w:rsid w:val="73F1155F"/>
    <w:rsid w:val="73F2DC47"/>
    <w:rsid w:val="73F9A493"/>
    <w:rsid w:val="73FE6D97"/>
    <w:rsid w:val="7401CEBF"/>
    <w:rsid w:val="7401F80B"/>
    <w:rsid w:val="740952BC"/>
    <w:rsid w:val="740CA524"/>
    <w:rsid w:val="740F8C5A"/>
    <w:rsid w:val="74136C71"/>
    <w:rsid w:val="7414C583"/>
    <w:rsid w:val="741AB6EC"/>
    <w:rsid w:val="7422C5BB"/>
    <w:rsid w:val="7427909B"/>
    <w:rsid w:val="742B189B"/>
    <w:rsid w:val="743BFEA5"/>
    <w:rsid w:val="744AD104"/>
    <w:rsid w:val="744B9934"/>
    <w:rsid w:val="74681F36"/>
    <w:rsid w:val="7476617D"/>
    <w:rsid w:val="74772FA9"/>
    <w:rsid w:val="7478B210"/>
    <w:rsid w:val="74821FB4"/>
    <w:rsid w:val="7484CD84"/>
    <w:rsid w:val="74852D28"/>
    <w:rsid w:val="7489D77D"/>
    <w:rsid w:val="7491E5D2"/>
    <w:rsid w:val="749E9632"/>
    <w:rsid w:val="74A9D1C3"/>
    <w:rsid w:val="74B0562D"/>
    <w:rsid w:val="74C2C806"/>
    <w:rsid w:val="74CC8426"/>
    <w:rsid w:val="74CFF887"/>
    <w:rsid w:val="74DC3B33"/>
    <w:rsid w:val="75062E03"/>
    <w:rsid w:val="75137108"/>
    <w:rsid w:val="75195F13"/>
    <w:rsid w:val="75204A68"/>
    <w:rsid w:val="7528FAC8"/>
    <w:rsid w:val="752C0A20"/>
    <w:rsid w:val="752FD24F"/>
    <w:rsid w:val="7533B066"/>
    <w:rsid w:val="75381ACD"/>
    <w:rsid w:val="75457125"/>
    <w:rsid w:val="754AAA92"/>
    <w:rsid w:val="754DA07E"/>
    <w:rsid w:val="7551E08C"/>
    <w:rsid w:val="75631CDD"/>
    <w:rsid w:val="75698BB2"/>
    <w:rsid w:val="75734DEF"/>
    <w:rsid w:val="75750EF2"/>
    <w:rsid w:val="757CB4FA"/>
    <w:rsid w:val="757DF767"/>
    <w:rsid w:val="7598F1F4"/>
    <w:rsid w:val="75A2071B"/>
    <w:rsid w:val="75CC83AD"/>
    <w:rsid w:val="75D02F49"/>
    <w:rsid w:val="75DD9082"/>
    <w:rsid w:val="75E1EEE4"/>
    <w:rsid w:val="75E290D9"/>
    <w:rsid w:val="75EBD6FC"/>
    <w:rsid w:val="75EF159D"/>
    <w:rsid w:val="75F0EC04"/>
    <w:rsid w:val="75F6E573"/>
    <w:rsid w:val="75FC0C9A"/>
    <w:rsid w:val="75FF04CD"/>
    <w:rsid w:val="7609FCDD"/>
    <w:rsid w:val="760B7760"/>
    <w:rsid w:val="76226D26"/>
    <w:rsid w:val="762B3131"/>
    <w:rsid w:val="762D5276"/>
    <w:rsid w:val="7634A83C"/>
    <w:rsid w:val="764330F1"/>
    <w:rsid w:val="76453A45"/>
    <w:rsid w:val="764819B2"/>
    <w:rsid w:val="764FD472"/>
    <w:rsid w:val="7652CA2A"/>
    <w:rsid w:val="76636E54"/>
    <w:rsid w:val="7666FA23"/>
    <w:rsid w:val="7676F52D"/>
    <w:rsid w:val="7687F94A"/>
    <w:rsid w:val="76933D18"/>
    <w:rsid w:val="76A1A623"/>
    <w:rsid w:val="76A53B23"/>
    <w:rsid w:val="76AC8D20"/>
    <w:rsid w:val="76ADC1A4"/>
    <w:rsid w:val="76B00DEB"/>
    <w:rsid w:val="76B0DD33"/>
    <w:rsid w:val="76CF6523"/>
    <w:rsid w:val="76D76DE4"/>
    <w:rsid w:val="76D7A819"/>
    <w:rsid w:val="76F2301A"/>
    <w:rsid w:val="76FB9D95"/>
    <w:rsid w:val="770C0A91"/>
    <w:rsid w:val="77149116"/>
    <w:rsid w:val="7716E1DC"/>
    <w:rsid w:val="77178525"/>
    <w:rsid w:val="772CEC1C"/>
    <w:rsid w:val="7748B566"/>
    <w:rsid w:val="7753D0E8"/>
    <w:rsid w:val="775FD3DF"/>
    <w:rsid w:val="776E1A59"/>
    <w:rsid w:val="7772B915"/>
    <w:rsid w:val="7773E473"/>
    <w:rsid w:val="7778CFBC"/>
    <w:rsid w:val="7778E561"/>
    <w:rsid w:val="777D07FB"/>
    <w:rsid w:val="778628BC"/>
    <w:rsid w:val="778C7983"/>
    <w:rsid w:val="77A38BD8"/>
    <w:rsid w:val="77ADC4D9"/>
    <w:rsid w:val="77B70EE2"/>
    <w:rsid w:val="77B9A653"/>
    <w:rsid w:val="77C913C6"/>
    <w:rsid w:val="77CA0498"/>
    <w:rsid w:val="77CBE15A"/>
    <w:rsid w:val="77D74BAA"/>
    <w:rsid w:val="77DFF34D"/>
    <w:rsid w:val="77E16503"/>
    <w:rsid w:val="77EB2CC4"/>
    <w:rsid w:val="77F1B88B"/>
    <w:rsid w:val="77F6E2D2"/>
    <w:rsid w:val="7806F3B6"/>
    <w:rsid w:val="780B4691"/>
    <w:rsid w:val="7816899F"/>
    <w:rsid w:val="7817DF97"/>
    <w:rsid w:val="781885A7"/>
    <w:rsid w:val="782308E7"/>
    <w:rsid w:val="78285E0A"/>
    <w:rsid w:val="783E5246"/>
    <w:rsid w:val="785BAB16"/>
    <w:rsid w:val="78661D3F"/>
    <w:rsid w:val="787429B4"/>
    <w:rsid w:val="7874A213"/>
    <w:rsid w:val="7880B921"/>
    <w:rsid w:val="788495C2"/>
    <w:rsid w:val="788F6B98"/>
    <w:rsid w:val="7890157F"/>
    <w:rsid w:val="7896B229"/>
    <w:rsid w:val="7899EDD4"/>
    <w:rsid w:val="789BA8CD"/>
    <w:rsid w:val="78A240B4"/>
    <w:rsid w:val="78A3CC9B"/>
    <w:rsid w:val="78AA2D3F"/>
    <w:rsid w:val="78BD6BE7"/>
    <w:rsid w:val="78C6F79C"/>
    <w:rsid w:val="78C8341B"/>
    <w:rsid w:val="78E0E884"/>
    <w:rsid w:val="78E3BD9D"/>
    <w:rsid w:val="78F4DD65"/>
    <w:rsid w:val="78F80F46"/>
    <w:rsid w:val="78F8C464"/>
    <w:rsid w:val="78FBD054"/>
    <w:rsid w:val="79007AD9"/>
    <w:rsid w:val="7906957D"/>
    <w:rsid w:val="790C84B1"/>
    <w:rsid w:val="7918E6B7"/>
    <w:rsid w:val="79285029"/>
    <w:rsid w:val="7938B429"/>
    <w:rsid w:val="793B9059"/>
    <w:rsid w:val="793F8D08"/>
    <w:rsid w:val="7957824F"/>
    <w:rsid w:val="795A472C"/>
    <w:rsid w:val="796A729E"/>
    <w:rsid w:val="796C50D9"/>
    <w:rsid w:val="797131ED"/>
    <w:rsid w:val="797DDEF1"/>
    <w:rsid w:val="79879F35"/>
    <w:rsid w:val="799E444C"/>
    <w:rsid w:val="79BD9CFF"/>
    <w:rsid w:val="79C32145"/>
    <w:rsid w:val="79D3E997"/>
    <w:rsid w:val="79E238CE"/>
    <w:rsid w:val="79F8DCBD"/>
    <w:rsid w:val="79FB2F20"/>
    <w:rsid w:val="7A147415"/>
    <w:rsid w:val="7A1A17AE"/>
    <w:rsid w:val="7A1CCFAD"/>
    <w:rsid w:val="7A22AFA5"/>
    <w:rsid w:val="7A36B8D5"/>
    <w:rsid w:val="7A386B5A"/>
    <w:rsid w:val="7A43D7FA"/>
    <w:rsid w:val="7A5106C1"/>
    <w:rsid w:val="7A57F828"/>
    <w:rsid w:val="7A7078DD"/>
    <w:rsid w:val="7A72D440"/>
    <w:rsid w:val="7A80995C"/>
    <w:rsid w:val="7A9D531F"/>
    <w:rsid w:val="7ABC919B"/>
    <w:rsid w:val="7AC24589"/>
    <w:rsid w:val="7AC3F7AD"/>
    <w:rsid w:val="7ACA2C7C"/>
    <w:rsid w:val="7AE5C788"/>
    <w:rsid w:val="7AF2DBFE"/>
    <w:rsid w:val="7AF8B195"/>
    <w:rsid w:val="7B021006"/>
    <w:rsid w:val="7B0DE8E7"/>
    <w:rsid w:val="7B1F5D6B"/>
    <w:rsid w:val="7B21A1CF"/>
    <w:rsid w:val="7B22CAAD"/>
    <w:rsid w:val="7B2C9827"/>
    <w:rsid w:val="7B34D7F2"/>
    <w:rsid w:val="7B46F01A"/>
    <w:rsid w:val="7B483E5C"/>
    <w:rsid w:val="7B513C01"/>
    <w:rsid w:val="7B51B729"/>
    <w:rsid w:val="7B529274"/>
    <w:rsid w:val="7B53C500"/>
    <w:rsid w:val="7B697FE9"/>
    <w:rsid w:val="7B69D058"/>
    <w:rsid w:val="7B8109A8"/>
    <w:rsid w:val="7B91B243"/>
    <w:rsid w:val="7B947606"/>
    <w:rsid w:val="7B9CEA59"/>
    <w:rsid w:val="7BA25188"/>
    <w:rsid w:val="7BB17AD7"/>
    <w:rsid w:val="7BB30726"/>
    <w:rsid w:val="7BC8D875"/>
    <w:rsid w:val="7BCB4240"/>
    <w:rsid w:val="7BD7E938"/>
    <w:rsid w:val="7BDC2734"/>
    <w:rsid w:val="7BE0EEF9"/>
    <w:rsid w:val="7BE5F09B"/>
    <w:rsid w:val="7BEAD671"/>
    <w:rsid w:val="7BFD15D7"/>
    <w:rsid w:val="7C0C92AD"/>
    <w:rsid w:val="7C0DEAFE"/>
    <w:rsid w:val="7C0ED5C4"/>
    <w:rsid w:val="7C0EF2F0"/>
    <w:rsid w:val="7C124BAA"/>
    <w:rsid w:val="7C19CDB9"/>
    <w:rsid w:val="7C228B75"/>
    <w:rsid w:val="7C501527"/>
    <w:rsid w:val="7C518088"/>
    <w:rsid w:val="7C623BBD"/>
    <w:rsid w:val="7C7F86A4"/>
    <w:rsid w:val="7C839010"/>
    <w:rsid w:val="7C9E32D9"/>
    <w:rsid w:val="7CA07A98"/>
    <w:rsid w:val="7CAC5643"/>
    <w:rsid w:val="7CACEA65"/>
    <w:rsid w:val="7CC467D3"/>
    <w:rsid w:val="7CD90596"/>
    <w:rsid w:val="7CE4A083"/>
    <w:rsid w:val="7CE906C6"/>
    <w:rsid w:val="7CF7DF49"/>
    <w:rsid w:val="7D08D08C"/>
    <w:rsid w:val="7D120936"/>
    <w:rsid w:val="7D21DD48"/>
    <w:rsid w:val="7D29186B"/>
    <w:rsid w:val="7D3141A2"/>
    <w:rsid w:val="7D358045"/>
    <w:rsid w:val="7D3633C1"/>
    <w:rsid w:val="7D3873B7"/>
    <w:rsid w:val="7D5F2D56"/>
    <w:rsid w:val="7D6346DB"/>
    <w:rsid w:val="7D66EBCC"/>
    <w:rsid w:val="7D6772B6"/>
    <w:rsid w:val="7D6C36B2"/>
    <w:rsid w:val="7D81BC66"/>
    <w:rsid w:val="7D9EA8B2"/>
    <w:rsid w:val="7DBAD304"/>
    <w:rsid w:val="7DC9CCC5"/>
    <w:rsid w:val="7DCF1765"/>
    <w:rsid w:val="7DE215EF"/>
    <w:rsid w:val="7DE7BD39"/>
    <w:rsid w:val="7DF2CCC2"/>
    <w:rsid w:val="7DF81085"/>
    <w:rsid w:val="7DFEF26E"/>
    <w:rsid w:val="7DFF90C5"/>
    <w:rsid w:val="7E093A97"/>
    <w:rsid w:val="7E09B08E"/>
    <w:rsid w:val="7E0B20BC"/>
    <w:rsid w:val="7E0C254C"/>
    <w:rsid w:val="7E0D3244"/>
    <w:rsid w:val="7E1DC1A4"/>
    <w:rsid w:val="7E2066A2"/>
    <w:rsid w:val="7E209C3E"/>
    <w:rsid w:val="7E21BFF3"/>
    <w:rsid w:val="7E28F4F7"/>
    <w:rsid w:val="7E36042B"/>
    <w:rsid w:val="7E39B313"/>
    <w:rsid w:val="7E407627"/>
    <w:rsid w:val="7E444988"/>
    <w:rsid w:val="7E5B2A78"/>
    <w:rsid w:val="7E5E4BAB"/>
    <w:rsid w:val="7E636AAE"/>
    <w:rsid w:val="7E68FFA9"/>
    <w:rsid w:val="7E6BCB39"/>
    <w:rsid w:val="7E77D6EF"/>
    <w:rsid w:val="7E7B50E4"/>
    <w:rsid w:val="7E7E6637"/>
    <w:rsid w:val="7E828B2F"/>
    <w:rsid w:val="7E86F9C2"/>
    <w:rsid w:val="7E877599"/>
    <w:rsid w:val="7E8E5353"/>
    <w:rsid w:val="7E934127"/>
    <w:rsid w:val="7E93BA5D"/>
    <w:rsid w:val="7E952B0F"/>
    <w:rsid w:val="7ECD1AE9"/>
    <w:rsid w:val="7ECF0B07"/>
    <w:rsid w:val="7ED709DC"/>
    <w:rsid w:val="7ED86F9C"/>
    <w:rsid w:val="7EDC00B3"/>
    <w:rsid w:val="7F02E777"/>
    <w:rsid w:val="7F1468E4"/>
    <w:rsid w:val="7F168F91"/>
    <w:rsid w:val="7F176A37"/>
    <w:rsid w:val="7F2432AE"/>
    <w:rsid w:val="7F2A74B3"/>
    <w:rsid w:val="7F39AE09"/>
    <w:rsid w:val="7F3B3BE6"/>
    <w:rsid w:val="7F4104D8"/>
    <w:rsid w:val="7F651095"/>
    <w:rsid w:val="7F68B185"/>
    <w:rsid w:val="7F6BC754"/>
    <w:rsid w:val="7F6E8407"/>
    <w:rsid w:val="7F8019A2"/>
    <w:rsid w:val="7F84C15A"/>
    <w:rsid w:val="7F8B4E01"/>
    <w:rsid w:val="7F8EE0DA"/>
    <w:rsid w:val="7F957D06"/>
    <w:rsid w:val="7F9B521E"/>
    <w:rsid w:val="7FA5BD81"/>
    <w:rsid w:val="7FB01A1C"/>
    <w:rsid w:val="7FB145F8"/>
    <w:rsid w:val="7FB475C9"/>
    <w:rsid w:val="7FBB6E94"/>
    <w:rsid w:val="7FC35382"/>
    <w:rsid w:val="7FD6EC39"/>
    <w:rsid w:val="7FDACD5E"/>
    <w:rsid w:val="7FEBB9C9"/>
    <w:rsid w:val="7FF1746B"/>
    <w:rsid w:val="7FFA4D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8CF5D7CC-D83E-46FB-A6BE-ECA34A1FE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F9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ListContinue4"/>
    <w:qFormat/>
    <w:rsid w:val="00D54F87"/>
    <w:pPr>
      <w:numPr>
        <w:ilvl w:val="3"/>
      </w:numPr>
      <w:outlineLvl w:val="3"/>
    </w:pPr>
    <w:rPr>
      <w:sz w:val="24"/>
    </w:rPr>
  </w:style>
  <w:style w:type="paragraph" w:styleId="Heading5">
    <w:name w:val="heading 5"/>
    <w:basedOn w:val="Heading4"/>
    <w:next w:val="Normal"/>
    <w:qFormat/>
    <w:rsid w:val="00421314"/>
    <w:pPr>
      <w:numPr>
        <w:ilvl w:val="4"/>
      </w:numPr>
      <w:outlineLvl w:val="4"/>
    </w:pPr>
    <w:rPr>
      <w:sz w:val="22"/>
    </w:rPr>
  </w:style>
  <w:style w:type="paragraph" w:styleId="Heading6">
    <w:name w:val="heading 6"/>
    <w:basedOn w:val="H6"/>
    <w:next w:val="Normal"/>
    <w:qFormat/>
    <w:rsid w:val="005831DD"/>
    <w:pPr>
      <w:numPr>
        <w:ilvl w:val="5"/>
      </w:numPr>
      <w:ind w:left="4368" w:hanging="360"/>
      <w:outlineLvl w:val="5"/>
    </w:pPr>
  </w:style>
  <w:style w:type="paragraph" w:styleId="Heading7">
    <w:name w:val="heading 7"/>
    <w:basedOn w:val="H6"/>
    <w:next w:val="Normal"/>
    <w:qFormat/>
    <w:rsid w:val="005831DD"/>
    <w:pPr>
      <w:numPr>
        <w:ilvl w:val="6"/>
      </w:numPr>
      <w:ind w:left="5088" w:hanging="360"/>
      <w:outlineLvl w:val="6"/>
    </w:pPr>
  </w:style>
  <w:style w:type="paragraph" w:styleId="Heading8">
    <w:name w:val="heading 8"/>
    <w:basedOn w:val="Heading1"/>
    <w:next w:val="Normal"/>
    <w:qFormat/>
    <w:rsid w:val="005831DD"/>
    <w:pPr>
      <w:numPr>
        <w:ilvl w:val="7"/>
      </w:numPr>
      <w:ind w:left="5808" w:hanging="360"/>
      <w:outlineLvl w:val="7"/>
    </w:pPr>
  </w:style>
  <w:style w:type="paragraph" w:styleId="Heading9">
    <w:name w:val="heading 9"/>
    <w:basedOn w:val="Heading8"/>
    <w:next w:val="Normal"/>
    <w:qFormat/>
    <w:rsid w:val="005831DD"/>
    <w:pPr>
      <w:numPr>
        <w:ilvl w:val="8"/>
      </w:numPr>
      <w:ind w:left="6528"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0"/>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1"/>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296527"/>
    <w:rPr>
      <w:color w:val="2B579A"/>
      <w:shd w:val="clear" w:color="auto" w:fill="E1DFDD"/>
    </w:rPr>
  </w:style>
  <w:style w:type="paragraph" w:customStyle="1" w:styleId="paragraph">
    <w:name w:val="paragraph"/>
    <w:basedOn w:val="Normal"/>
    <w:rsid w:val="00A76575"/>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A76575"/>
  </w:style>
  <w:style w:type="character" w:customStyle="1" w:styleId="eop">
    <w:name w:val="eop"/>
    <w:basedOn w:val="DefaultParagraphFont"/>
    <w:rsid w:val="00A76575"/>
  </w:style>
  <w:style w:type="numbering" w:customStyle="1" w:styleId="Style1">
    <w:name w:val="Style1"/>
    <w:uiPriority w:val="99"/>
    <w:rsid w:val="006C04A5"/>
    <w:pPr>
      <w:numPr>
        <w:numId w:val="52"/>
      </w:numPr>
    </w:pPr>
  </w:style>
  <w:style w:type="paragraph" w:styleId="ListContinue4">
    <w:name w:val="List Continue 4"/>
    <w:basedOn w:val="Normal"/>
    <w:semiHidden/>
    <w:unhideWhenUsed/>
    <w:rsid w:val="00D54F87"/>
    <w:pPr>
      <w:spacing w:after="120"/>
      <w:ind w:left="1132"/>
      <w:contextualSpacing/>
    </w:pPr>
  </w:style>
  <w:style w:type="paragraph" w:customStyle="1" w:styleId="Proposal">
    <w:name w:val="Proposal"/>
    <w:basedOn w:val="Normal"/>
    <w:link w:val="ProposalChar"/>
    <w:qFormat/>
    <w:rsid w:val="005448F3"/>
    <w:pPr>
      <w:tabs>
        <w:tab w:val="left" w:pos="1701"/>
      </w:tabs>
      <w:spacing w:before="100" w:beforeAutospacing="1" w:line="259" w:lineRule="auto"/>
      <w:ind w:left="1701" w:hanging="1701"/>
    </w:pPr>
    <w:rPr>
      <w:rFonts w:eastAsia="Times New Roman"/>
      <w:b/>
    </w:rPr>
  </w:style>
  <w:style w:type="character" w:customStyle="1" w:styleId="ProposalChar">
    <w:name w:val="Proposal Char"/>
    <w:basedOn w:val="DefaultParagraphFont"/>
    <w:link w:val="Proposal"/>
    <w:qFormat/>
    <w:rsid w:val="005448F3"/>
    <w:rPr>
      <w:rFonts w:ascii="Times New Roman" w:eastAsia="Times New Roman" w:hAnsi="Times New Roman"/>
      <w:b/>
      <w:lang w:val="en-GB"/>
    </w:rPr>
  </w:style>
  <w:style w:type="character" w:customStyle="1" w:styleId="Heading3Char">
    <w:name w:val="Heading 3 Char"/>
    <w:aliases w:val="Heading 3 3GPP Char"/>
    <w:basedOn w:val="DefaultParagraphFont"/>
    <w:link w:val="Heading3"/>
    <w:rsid w:val="00ED5806"/>
    <w:rPr>
      <w:rFonts w:ascii="Arial" w:hAnsi="Arial"/>
      <w:sz w:val="28"/>
      <w:lang w:val="en-GB"/>
    </w:rPr>
  </w:style>
  <w:style w:type="character" w:styleId="Emphasis">
    <w:name w:val="Emphasis"/>
    <w:basedOn w:val="DefaultParagraphFont"/>
    <w:uiPriority w:val="20"/>
    <w:qFormat/>
    <w:rsid w:val="003F734C"/>
    <w:rPr>
      <w:i/>
      <w:iCs/>
    </w:rPr>
  </w:style>
  <w:style w:type="paragraph" w:customStyle="1" w:styleId="3GPPText">
    <w:name w:val="3GPP Text"/>
    <w:basedOn w:val="Normal"/>
    <w:link w:val="3GPPTextChar"/>
    <w:qFormat/>
    <w:rsid w:val="00AC0AAD"/>
    <w:pPr>
      <w:spacing w:before="120" w:after="120" w:line="259" w:lineRule="auto"/>
      <w:jc w:val="both"/>
    </w:pPr>
    <w:rPr>
      <w:sz w:val="22"/>
      <w:lang w:val="en-US"/>
    </w:rPr>
  </w:style>
  <w:style w:type="character" w:customStyle="1" w:styleId="3GPPTextChar">
    <w:name w:val="3GPP Text Char"/>
    <w:link w:val="3GPPText"/>
    <w:qFormat/>
    <w:rsid w:val="00AC0AAD"/>
    <w:rPr>
      <w:rFonts w:ascii="Times New Roman" w:hAnsi="Times New Roman"/>
      <w:sz w:val="22"/>
    </w:rPr>
  </w:style>
  <w:style w:type="table" w:customStyle="1" w:styleId="TableGrid1">
    <w:name w:val="Table Grid1"/>
    <w:basedOn w:val="TableNormal"/>
    <w:next w:val="TableGrid"/>
    <w:uiPriority w:val="39"/>
    <w:qFormat/>
    <w:rsid w:val="00AC0AAD"/>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C0AAD"/>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765E"/>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DE765E"/>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455580">
      <w:bodyDiv w:val="1"/>
      <w:marLeft w:val="0"/>
      <w:marRight w:val="0"/>
      <w:marTop w:val="0"/>
      <w:marBottom w:val="0"/>
      <w:divBdr>
        <w:top w:val="none" w:sz="0" w:space="0" w:color="auto"/>
        <w:left w:val="none" w:sz="0" w:space="0" w:color="auto"/>
        <w:bottom w:val="none" w:sz="0" w:space="0" w:color="auto"/>
        <w:right w:val="none" w:sz="0" w:space="0" w:color="auto"/>
      </w:divBdr>
      <w:divsChild>
        <w:div w:id="341201776">
          <w:marLeft w:val="547"/>
          <w:marRight w:val="0"/>
          <w:marTop w:val="0"/>
          <w:marBottom w:val="0"/>
          <w:divBdr>
            <w:top w:val="none" w:sz="0" w:space="0" w:color="auto"/>
            <w:left w:val="none" w:sz="0" w:space="0" w:color="auto"/>
            <w:bottom w:val="none" w:sz="0" w:space="0" w:color="auto"/>
            <w:right w:val="none" w:sz="0" w:space="0" w:color="auto"/>
          </w:divBdr>
        </w:div>
        <w:div w:id="561906879">
          <w:marLeft w:val="547"/>
          <w:marRight w:val="0"/>
          <w:marTop w:val="0"/>
          <w:marBottom w:val="0"/>
          <w:divBdr>
            <w:top w:val="none" w:sz="0" w:space="0" w:color="auto"/>
            <w:left w:val="none" w:sz="0" w:space="0" w:color="auto"/>
            <w:bottom w:val="none" w:sz="0" w:space="0" w:color="auto"/>
            <w:right w:val="none" w:sz="0" w:space="0" w:color="auto"/>
          </w:divBdr>
        </w:div>
        <w:div w:id="1159886275">
          <w:marLeft w:val="547"/>
          <w:marRight w:val="0"/>
          <w:marTop w:val="0"/>
          <w:marBottom w:val="0"/>
          <w:divBdr>
            <w:top w:val="none" w:sz="0" w:space="0" w:color="auto"/>
            <w:left w:val="none" w:sz="0" w:space="0" w:color="auto"/>
            <w:bottom w:val="none" w:sz="0" w:space="0" w:color="auto"/>
            <w:right w:val="none" w:sz="0" w:space="0" w:color="auto"/>
          </w:divBdr>
        </w:div>
        <w:div w:id="1321421627">
          <w:marLeft w:val="547"/>
          <w:marRight w:val="0"/>
          <w:marTop w:val="0"/>
          <w:marBottom w:val="0"/>
          <w:divBdr>
            <w:top w:val="none" w:sz="0" w:space="0" w:color="auto"/>
            <w:left w:val="none" w:sz="0" w:space="0" w:color="auto"/>
            <w:bottom w:val="none" w:sz="0" w:space="0" w:color="auto"/>
            <w:right w:val="none" w:sz="0" w:space="0" w:color="auto"/>
          </w:divBdr>
        </w:div>
        <w:div w:id="1516191090">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185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64546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10592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216557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9318340">
      <w:bodyDiv w:val="1"/>
      <w:marLeft w:val="0"/>
      <w:marRight w:val="0"/>
      <w:marTop w:val="0"/>
      <w:marBottom w:val="0"/>
      <w:divBdr>
        <w:top w:val="none" w:sz="0" w:space="0" w:color="auto"/>
        <w:left w:val="none" w:sz="0" w:space="0" w:color="auto"/>
        <w:bottom w:val="none" w:sz="0" w:space="0" w:color="auto"/>
        <w:right w:val="none" w:sz="0" w:space="0" w:color="auto"/>
      </w:divBdr>
      <w:divsChild>
        <w:div w:id="1049959351">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9428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5368316">
      <w:bodyDiv w:val="1"/>
      <w:marLeft w:val="0"/>
      <w:marRight w:val="0"/>
      <w:marTop w:val="0"/>
      <w:marBottom w:val="0"/>
      <w:divBdr>
        <w:top w:val="none" w:sz="0" w:space="0" w:color="auto"/>
        <w:left w:val="none" w:sz="0" w:space="0" w:color="auto"/>
        <w:bottom w:val="none" w:sz="0" w:space="0" w:color="auto"/>
        <w:right w:val="none" w:sz="0" w:space="0" w:color="auto"/>
      </w:divBdr>
      <w:divsChild>
        <w:div w:id="30886000">
          <w:marLeft w:val="1685"/>
          <w:marRight w:val="0"/>
          <w:marTop w:val="0"/>
          <w:marBottom w:val="0"/>
          <w:divBdr>
            <w:top w:val="none" w:sz="0" w:space="0" w:color="auto"/>
            <w:left w:val="none" w:sz="0" w:space="0" w:color="auto"/>
            <w:bottom w:val="none" w:sz="0" w:space="0" w:color="auto"/>
            <w:right w:val="none" w:sz="0" w:space="0" w:color="auto"/>
          </w:divBdr>
        </w:div>
        <w:div w:id="890653904">
          <w:marLeft w:val="576"/>
          <w:marRight w:val="0"/>
          <w:marTop w:val="0"/>
          <w:marBottom w:val="0"/>
          <w:divBdr>
            <w:top w:val="none" w:sz="0" w:space="0" w:color="auto"/>
            <w:left w:val="none" w:sz="0" w:space="0" w:color="auto"/>
            <w:bottom w:val="none" w:sz="0" w:space="0" w:color="auto"/>
            <w:right w:val="none" w:sz="0" w:space="0" w:color="auto"/>
          </w:divBdr>
        </w:div>
        <w:div w:id="922253450">
          <w:marLeft w:val="1685"/>
          <w:marRight w:val="0"/>
          <w:marTop w:val="0"/>
          <w:marBottom w:val="0"/>
          <w:divBdr>
            <w:top w:val="none" w:sz="0" w:space="0" w:color="auto"/>
            <w:left w:val="none" w:sz="0" w:space="0" w:color="auto"/>
            <w:bottom w:val="none" w:sz="0" w:space="0" w:color="auto"/>
            <w:right w:val="none" w:sz="0" w:space="0" w:color="auto"/>
          </w:divBdr>
        </w:div>
        <w:div w:id="1790736333">
          <w:marLeft w:val="1685"/>
          <w:marRight w:val="0"/>
          <w:marTop w:val="0"/>
          <w:marBottom w:val="0"/>
          <w:divBdr>
            <w:top w:val="none" w:sz="0" w:space="0" w:color="auto"/>
            <w:left w:val="none" w:sz="0" w:space="0" w:color="auto"/>
            <w:bottom w:val="none" w:sz="0" w:space="0" w:color="auto"/>
            <w:right w:val="none" w:sz="0" w:space="0" w:color="auto"/>
          </w:divBdr>
        </w:div>
        <w:div w:id="2094012716">
          <w:marLeft w:val="1685"/>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26871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0295479">
      <w:bodyDiv w:val="1"/>
      <w:marLeft w:val="0"/>
      <w:marRight w:val="0"/>
      <w:marTop w:val="0"/>
      <w:marBottom w:val="0"/>
      <w:divBdr>
        <w:top w:val="none" w:sz="0" w:space="0" w:color="auto"/>
        <w:left w:val="none" w:sz="0" w:space="0" w:color="auto"/>
        <w:bottom w:val="none" w:sz="0" w:space="0" w:color="auto"/>
        <w:right w:val="none" w:sz="0" w:space="0" w:color="auto"/>
      </w:divBdr>
      <w:divsChild>
        <w:div w:id="473837717">
          <w:marLeft w:val="0"/>
          <w:marRight w:val="0"/>
          <w:marTop w:val="0"/>
          <w:marBottom w:val="0"/>
          <w:divBdr>
            <w:top w:val="none" w:sz="0" w:space="0" w:color="auto"/>
            <w:left w:val="none" w:sz="0" w:space="0" w:color="auto"/>
            <w:bottom w:val="none" w:sz="0" w:space="0" w:color="auto"/>
            <w:right w:val="none" w:sz="0" w:space="0" w:color="auto"/>
          </w:divBdr>
        </w:div>
        <w:div w:id="1515419379">
          <w:marLeft w:val="0"/>
          <w:marRight w:val="0"/>
          <w:marTop w:val="0"/>
          <w:marBottom w:val="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3003241">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5AIRPNAIUNRU-1830940522-20744</_dlc_DocId>
    <_dlc_DocIdUrl xmlns="71c5aaf6-e6ce-465b-b873-5148d2a4c105">
      <Url>https://nokia.sharepoint.com/sites/c5g/5gradio/_layouts/15/DocIdRedir.aspx?ID=5AIRPNAIUNRU-1830940522-20744</Url>
      <Description>5AIRPNAIUNRU-1830940522-20744</Description>
    </_dlc_DocIdUrl>
    <HideFromDelve xmlns="71c5aaf6-e6ce-465b-b873-5148d2a4c105">false</HideFromDelve>
    <SharedWithUsers xmlns="95d2e41d-1f11-4347-bb1c-11d6a32975dd">
      <UserInfo>
        <DisplayName>Othman, Yasser (Nokia - FI/Oulu)</DisplayName>
        <AccountId>58065</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1639B6D-1B4F-4AD3-9390-337519F82FF7}">
  <ds:schemaRefs>
    <ds:schemaRef ds:uri="http://schemas.openxmlformats.org/officeDocument/2006/bibliography"/>
  </ds:schemaRefs>
</ds:datastoreItem>
</file>

<file path=customXml/itemProps2.xml><?xml version="1.0" encoding="utf-8"?>
<ds:datastoreItem xmlns:ds="http://schemas.openxmlformats.org/officeDocument/2006/customXml" ds:itemID="{E637AB17-7B57-49AB-9250-787AB2F684A3}">
  <ds:schemaRefs>
    <ds:schemaRef ds:uri="Microsoft.SharePoint.Taxonomy.ContentTypeSync"/>
  </ds:schemaRefs>
</ds:datastoreItem>
</file>

<file path=customXml/itemProps3.xml><?xml version="1.0" encoding="utf-8"?>
<ds:datastoreItem xmlns:ds="http://schemas.openxmlformats.org/officeDocument/2006/customXml" ds:itemID="{004E581E-F8BA-44F6-A830-D0FAC4DE6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3GPP%20TDoc.dot</Template>
  <TotalTime>337</TotalTime>
  <Pages>1</Pages>
  <Words>8502</Words>
  <Characters>48467</Characters>
  <Application>Microsoft Office Word</Application>
  <DocSecurity>4</DocSecurity>
  <Lines>403</Lines>
  <Paragraphs>113</Paragraphs>
  <ScaleCrop>false</ScaleCrop>
  <Company>Nokia &amp; NSN</Company>
  <LinksUpToDate>false</LinksUpToDate>
  <CharactersWithSpaces>56856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Jie Chen (Nokia)</cp:lastModifiedBy>
  <cp:revision>2810</cp:revision>
  <cp:lastPrinted>2016-06-25T14:35:00Z</cp:lastPrinted>
  <dcterms:created xsi:type="dcterms:W3CDTF">2021-10-31T10:52:00Z</dcterms:created>
  <dcterms:modified xsi:type="dcterms:W3CDTF">2023-05-15T18:39:00Z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_dlc_DocIdItemGuid">
    <vt:lpwstr>159688ec-d2b8-4f17-87a3-f85cef07c8c0</vt:lpwstr>
  </property>
  <property fmtid="{D5CDD505-2E9C-101B-9397-08002B2CF9AE}" pid="8" name="GrammarlyDocumentId">
    <vt:lpwstr>b419db485e0e681640d42032bf1b1624f82c7048a0d9dda02d6c43a944184338</vt:lpwstr>
  </property>
  <property fmtid="{D5CDD505-2E9C-101B-9397-08002B2CF9AE}" pid="9" name="MSIP_Label_b1aa2129-79ec-42c0-bfac-e5b7a0374572_Enabled">
    <vt:lpwstr>true</vt:lpwstr>
  </property>
  <property fmtid="{D5CDD505-2E9C-101B-9397-08002B2CF9AE}" pid="10" name="MSIP_Label_b1aa2129-79ec-42c0-bfac-e5b7a0374572_SetDate">
    <vt:lpwstr>2022-09-30T09:40:22Z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bdfcc5d1-b579-4671-a852-740a4b9cec48</vt:lpwstr>
  </property>
  <property fmtid="{D5CDD505-2E9C-101B-9397-08002B2CF9AE}" pid="15" name="MSIP_Label_b1aa2129-79ec-42c0-bfac-e5b7a0374572_ContentBits">
    <vt:lpwstr>0</vt:lpwstr>
  </property>
  <property fmtid="{D5CDD505-2E9C-101B-9397-08002B2CF9AE}" pid="16" name="MediaServiceImageTags">
    <vt:lpwstr/>
  </property>
  <property fmtid="{D5CDD505-2E9C-101B-9397-08002B2CF9AE}" pid="17" name="ContentTypeId">
    <vt:lpwstr>0x010100F72F5225BF40E546BD513D0BB4BDDD33</vt:lpwstr>
  </property>
</Properties>
</file>