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0D4EE7E" w:rsidR="001E41F3" w:rsidRDefault="00BC2D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WG1</w:t>
        </w:r>
      </w:fldSimple>
      <w:r>
        <w:rPr>
          <w:b/>
          <w:noProof/>
          <w:sz w:val="24"/>
        </w:rPr>
        <w:t xml:space="preserve"> #</w:t>
      </w:r>
      <w:fldSimple w:instr=" DOCPROPERTY  MtgSeq  \* MERGEFORMAT ">
        <w:r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12</w:t>
        </w:r>
      </w:fldSimple>
      <w:r>
        <w:rPr>
          <w:rFonts w:hint="eastAsia"/>
          <w:b/>
          <w:noProof/>
          <w:sz w:val="24"/>
          <w:lang w:eastAsia="zh-CN"/>
        </w:rPr>
        <w:t>bis-e</w:t>
      </w:r>
      <w:r w:rsidR="001E41F3">
        <w:rPr>
          <w:b/>
          <w:i/>
          <w:noProof/>
          <w:sz w:val="28"/>
        </w:rPr>
        <w:tab/>
      </w:r>
      <w:r w:rsidRPr="00BC2D6C">
        <w:rPr>
          <w:rFonts w:hint="eastAsia"/>
          <w:b/>
          <w:i/>
          <w:noProof/>
          <w:sz w:val="28"/>
          <w:lang w:eastAsia="zh-CN"/>
        </w:rPr>
        <w:t>R1-230</w:t>
      </w:r>
      <w:r w:rsidR="00C94565">
        <w:rPr>
          <w:rFonts w:hint="eastAsia"/>
          <w:b/>
          <w:i/>
          <w:noProof/>
          <w:sz w:val="28"/>
          <w:lang w:eastAsia="zh-CN"/>
        </w:rPr>
        <w:t>4128</w:t>
      </w:r>
    </w:p>
    <w:p w14:paraId="7CB45193" w14:textId="02E7E802" w:rsidR="001E41F3" w:rsidRDefault="00BC2D6C" w:rsidP="005E2C4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rFonts w:hint="eastAsia"/>
          <w:b/>
          <w:bCs/>
          <w:sz w:val="24"/>
          <w:szCs w:val="24"/>
          <w:lang w:eastAsia="zh-CN"/>
        </w:rPr>
        <w:t>e-Meeting</w:t>
      </w:r>
      <w:proofErr w:type="gramEnd"/>
      <w:r w:rsidRPr="00BC7235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1</w:t>
      </w:r>
      <w:r w:rsidRPr="00BC7235">
        <w:rPr>
          <w:b/>
          <w:bCs/>
          <w:sz w:val="24"/>
          <w:szCs w:val="24"/>
        </w:rPr>
        <w:t>7</w:t>
      </w:r>
      <w:r w:rsidRPr="00BC7235">
        <w:rPr>
          <w:b/>
          <w:bCs/>
          <w:sz w:val="24"/>
          <w:szCs w:val="24"/>
          <w:vertAlign w:val="superscript"/>
        </w:rPr>
        <w:t>th</w:t>
      </w:r>
      <w:r w:rsidRPr="00BC7235">
        <w:rPr>
          <w:b/>
          <w:bCs/>
          <w:sz w:val="24"/>
          <w:szCs w:val="24"/>
        </w:rPr>
        <w:t xml:space="preserve"> – </w:t>
      </w:r>
      <w:r>
        <w:rPr>
          <w:rFonts w:hint="eastAsia"/>
          <w:b/>
          <w:bCs/>
          <w:sz w:val="24"/>
          <w:szCs w:val="24"/>
          <w:lang w:eastAsia="zh-CN"/>
        </w:rPr>
        <w:t>April</w:t>
      </w:r>
      <w:r w:rsidRPr="00BC7235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26</w:t>
      </w:r>
      <w:r w:rsidRPr="00AB2A96">
        <w:rPr>
          <w:rFonts w:hint="eastAsia"/>
          <w:b/>
          <w:bCs/>
          <w:sz w:val="24"/>
          <w:szCs w:val="24"/>
          <w:vertAlign w:val="superscript"/>
          <w:lang w:eastAsia="zh-CN"/>
        </w:rPr>
        <w:t>th</w:t>
      </w:r>
      <w:r w:rsidRPr="00BC7235">
        <w:rPr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361E4FE" w:rsidR="001E41F3" w:rsidRDefault="00BC2D6C">
            <w:pPr>
              <w:pStyle w:val="CRCoverPage"/>
              <w:spacing w:after="0"/>
              <w:jc w:val="center"/>
              <w:rPr>
                <w:noProof/>
              </w:rPr>
            </w:pPr>
            <w:r w:rsidRPr="00BC2D6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94EDE" w:rsidR="001E41F3" w:rsidRPr="00410371" w:rsidRDefault="00BC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BC2D6C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177DF" w:rsidR="001E41F3" w:rsidRPr="00410371" w:rsidRDefault="005A3DF9" w:rsidP="00BC2D6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941D" w:rsidR="001E41F3" w:rsidRPr="00410371" w:rsidRDefault="004634C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BC2D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7B437" w:rsidR="001E41F3" w:rsidRPr="00410371" w:rsidRDefault="004634CE" w:rsidP="00C43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2D6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4338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BC2D6C">
                <w:rPr>
                  <w:b/>
                  <w:noProof/>
                  <w:sz w:val="28"/>
                </w:rPr>
                <w:t>.</w:t>
              </w:r>
              <w:r w:rsidR="00C4338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BC2D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11601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5F810" w:rsidR="00F25D98" w:rsidRDefault="005E6B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BDF61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FF23A5">
              <w:t>C</w:t>
            </w:r>
            <w:r>
              <w:t>larification</w:t>
            </w:r>
            <w:r w:rsidRPr="00FF23A5">
              <w:t xml:space="preserve"> of</w:t>
            </w:r>
            <w:r w:rsidRPr="00D06504">
              <w:t xml:space="preserve"> </w:t>
            </w:r>
            <w:r>
              <w:t>HARQ-ACK transmission</w:t>
            </w:r>
            <w:r w:rsidRPr="00D06504">
              <w:t xml:space="preserve"> for the 1st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A38A8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686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EC10B" w:rsidR="001E41F3" w:rsidRDefault="00BC2D6C" w:rsidP="00C4338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 xml:space="preserve">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AEDAE" w:rsidR="001E41F3" w:rsidRDefault="00BC2D6C" w:rsidP="00C945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2023-04-2</w:t>
            </w:r>
            <w:r w:rsidR="00C94565">
              <w:rPr>
                <w:rFonts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10D095" w:rsidR="001E41F3" w:rsidRDefault="00C4338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73A23" w:rsidR="001E41F3" w:rsidRDefault="00BC2D6C" w:rsidP="00C433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43381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962C2" w14:textId="77777777" w:rsidR="00BC2D6C" w:rsidRPr="00BC2D6C" w:rsidRDefault="00BC2D6C" w:rsidP="00BC2D6C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C2D6C">
              <w:rPr>
                <w:bCs/>
                <w:noProof/>
              </w:rPr>
              <w:t xml:space="preserve">As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in R1-2202898 in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RAN1#108</w:t>
            </w:r>
            <w:r w:rsidRPr="00BC2D6C">
              <w:rPr>
                <w:rFonts w:hint="eastAsia"/>
                <w:bCs/>
                <w:noProof/>
              </w:rPr>
              <w:t>-</w:t>
            </w:r>
            <w:r w:rsidRPr="00BC2D6C">
              <w:rPr>
                <w:bCs/>
                <w:noProof/>
              </w:rPr>
              <w:t xml:space="preserve">e, the 1st SPS PDSCH </w:t>
            </w:r>
            <w:r w:rsidRPr="00BC2D6C">
              <w:rPr>
                <w:rFonts w:hint="eastAsia"/>
                <w:bCs/>
                <w:noProof/>
              </w:rPr>
              <w:t>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 xml:space="preserve">DCI </w:t>
            </w:r>
            <w:r w:rsidRPr="00BC2D6C">
              <w:rPr>
                <w:bCs/>
                <w:noProof/>
              </w:rPr>
              <w:t>should be considered as an SPS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PDSCH</w:t>
            </w:r>
            <w:r w:rsidRPr="00BC2D6C">
              <w:rPr>
                <w:rFonts w:hint="eastAsia"/>
                <w:bCs/>
                <w:noProof/>
              </w:rPr>
              <w:t xml:space="preserve">, and </w:t>
            </w:r>
            <w:r w:rsidRPr="00BC2D6C">
              <w:rPr>
                <w:bCs/>
                <w:noProof/>
              </w:rPr>
              <w:t xml:space="preserve">the PUCCH </w:t>
            </w:r>
            <w:r w:rsidRPr="00BC2D6C">
              <w:rPr>
                <w:rFonts w:hint="eastAsia"/>
                <w:bCs/>
                <w:noProof/>
              </w:rPr>
              <w:t>r</w:t>
            </w:r>
            <w:r w:rsidRPr="00BC2D6C">
              <w:rPr>
                <w:bCs/>
                <w:noProof/>
              </w:rPr>
              <w:t xml:space="preserve">esource </w:t>
            </w:r>
            <w:r w:rsidRPr="00BC2D6C">
              <w:rPr>
                <w:rFonts w:hint="eastAsia"/>
                <w:bCs/>
                <w:noProof/>
              </w:rPr>
              <w:t>i</w:t>
            </w:r>
            <w:r w:rsidRPr="00BC2D6C">
              <w:rPr>
                <w:bCs/>
                <w:noProof/>
              </w:rPr>
              <w:t>ndication field</w:t>
            </w:r>
            <w:r w:rsidRPr="00BC2D6C">
              <w:rPr>
                <w:rFonts w:hint="eastAsia"/>
                <w:bCs/>
                <w:noProof/>
              </w:rPr>
              <w:t xml:space="preserve"> (PRI)</w:t>
            </w:r>
            <w:r w:rsidRPr="00BC2D6C">
              <w:rPr>
                <w:bCs/>
                <w:noProof/>
              </w:rPr>
              <w:t xml:space="preserve"> in the SPS activation DCI should</w:t>
            </w:r>
            <w:r w:rsidRPr="00BC2D6C">
              <w:rPr>
                <w:rFonts w:hint="eastAsia"/>
                <w:bCs/>
                <w:noProof/>
              </w:rPr>
              <w:t xml:space="preserve"> be excluded from </w:t>
            </w:r>
            <w:r w:rsidRPr="00BC2D6C">
              <w:rPr>
                <w:bCs/>
                <w:noProof/>
              </w:rPr>
              <w:t>the</w:t>
            </w:r>
            <w:r w:rsidRPr="00BC2D6C">
              <w:rPr>
                <w:rFonts w:hint="eastAsia"/>
                <w:bCs/>
                <w:noProof/>
              </w:rPr>
              <w:t xml:space="preserve"> </w:t>
            </w:r>
            <w:r w:rsidRPr="00BC2D6C">
              <w:rPr>
                <w:bCs/>
                <w:noProof/>
              </w:rPr>
              <w:t>PUCCH resource determination procedure</w:t>
            </w:r>
            <w:r w:rsidRPr="00BC2D6C">
              <w:rPr>
                <w:rFonts w:hint="eastAsia"/>
                <w:bCs/>
                <w:noProof/>
              </w:rPr>
              <w:t>.</w:t>
            </w:r>
          </w:p>
          <w:p w14:paraId="708AA7DE" w14:textId="0A3EA0D8" w:rsidR="001E41F3" w:rsidRDefault="00BC2D6C" w:rsidP="00BC2D6C">
            <w:pPr>
              <w:pStyle w:val="CRCoverPage"/>
              <w:spacing w:after="0"/>
              <w:ind w:left="100"/>
              <w:rPr>
                <w:noProof/>
              </w:rPr>
            </w:pPr>
            <w:r w:rsidRPr="00BC2D6C">
              <w:rPr>
                <w:bCs/>
                <w:noProof/>
              </w:rPr>
              <w:t>H</w:t>
            </w:r>
            <w:r w:rsidRPr="00BC2D6C">
              <w:rPr>
                <w:rFonts w:hint="eastAsia"/>
                <w:bCs/>
                <w:noProof/>
              </w:rPr>
              <w:t xml:space="preserve">owever, </w:t>
            </w:r>
            <w:r w:rsidRPr="00BC2D6C">
              <w:rPr>
                <w:bCs/>
                <w:noProof/>
              </w:rPr>
              <w:t>SPS activation DCI</w:t>
            </w:r>
            <w:r w:rsidRPr="00BC2D6C">
              <w:rPr>
                <w:rFonts w:hint="eastAsia"/>
                <w:bCs/>
                <w:noProof/>
              </w:rPr>
              <w:t xml:space="preserve"> is still included </w:t>
            </w:r>
            <w:bookmarkStart w:id="1" w:name="OLE_LINK12"/>
            <w:bookmarkStart w:id="2" w:name="OLE_LINK13"/>
            <w:r w:rsidRPr="00BC2D6C">
              <w:rPr>
                <w:rFonts w:hint="eastAsia"/>
                <w:bCs/>
                <w:noProof/>
              </w:rPr>
              <w:t xml:space="preserve">in several paragraphs for PUCCH resource </w:t>
            </w:r>
            <w:r w:rsidRPr="00BC2D6C">
              <w:rPr>
                <w:bCs/>
                <w:noProof/>
              </w:rPr>
              <w:t>determination</w:t>
            </w:r>
            <w:r w:rsidRPr="00BC2D6C">
              <w:rPr>
                <w:rFonts w:hint="eastAsia"/>
                <w:bCs/>
                <w:noProof/>
              </w:rPr>
              <w:t xml:space="preserve"> in Clauses 9.2.3 and 9.2.5.2</w:t>
            </w:r>
            <w:r w:rsidRPr="00BC2D6C">
              <w:rPr>
                <w:bCs/>
                <w:noProof/>
              </w:rPr>
              <w:t xml:space="preserve">, which is not aligned with the </w:t>
            </w:r>
            <w:r w:rsidRPr="00BC2D6C">
              <w:rPr>
                <w:rFonts w:hint="eastAsia"/>
                <w:bCs/>
                <w:noProof/>
              </w:rPr>
              <w:t>approved</w:t>
            </w:r>
            <w:r w:rsidRPr="00BC2D6C">
              <w:rPr>
                <w:bCs/>
                <w:noProof/>
              </w:rPr>
              <w:t xml:space="preserve"> CR</w:t>
            </w:r>
            <w:r w:rsidRPr="00BC2D6C">
              <w:rPr>
                <w:rFonts w:hint="eastAsia"/>
                <w:bCs/>
                <w:noProof/>
              </w:rPr>
              <w:t>.</w:t>
            </w:r>
            <w:bookmarkEnd w:id="1"/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AC6E4" w:rsidR="001E41F3" w:rsidRPr="005E6BC0" w:rsidRDefault="005E6BC0" w:rsidP="005E6BC0">
            <w:pPr>
              <w:spacing w:after="120"/>
              <w:ind w:leftChars="49" w:left="98"/>
              <w:jc w:val="both"/>
              <w:rPr>
                <w:rFonts w:ascii="Arial" w:hAnsi="Arial" w:cs="Arial"/>
                <w:bCs/>
                <w:lang w:eastAsia="zh-CN"/>
              </w:rPr>
            </w:pPr>
            <w:r w:rsidRPr="005557E8">
              <w:rPr>
                <w:rFonts w:ascii="Arial" w:hAnsi="Arial" w:cs="Arial"/>
                <w:bCs/>
                <w:lang w:eastAsia="zh-CN"/>
              </w:rPr>
              <w:t>C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larify that </w:t>
            </w:r>
            <w:r w:rsidRPr="005557E8">
              <w:rPr>
                <w:rFonts w:ascii="Arial" w:hAnsi="Arial" w:cs="Arial"/>
                <w:bCs/>
                <w:lang w:eastAsia="zh-CN"/>
              </w:rPr>
              <w:t>SPS activation DCI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is excluded from the DCIs for PUCCH resource determination for the </w:t>
            </w:r>
            <w:r w:rsidRPr="005557E8">
              <w:rPr>
                <w:rFonts w:ascii="Arial" w:hAnsi="Arial" w:cs="Arial"/>
                <w:bCs/>
                <w:lang w:eastAsia="zh-CN"/>
              </w:rPr>
              <w:t>first set of PUCCH resources</w:t>
            </w:r>
            <w:r w:rsidRPr="005557E8">
              <w:rPr>
                <w:rFonts w:ascii="Arial" w:hAnsi="Arial" w:cs="Arial" w:hint="eastAsia"/>
                <w:bCs/>
                <w:lang w:eastAsia="zh-CN"/>
              </w:rPr>
              <w:t xml:space="preserve"> with more than 8 resources in Clause 9.2.3 and for the multiplexing of HARQ-ACK/SR and CSI in Clause 9.2.5.2.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7C514" w:rsidR="001E41F3" w:rsidRDefault="004E26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bCs/>
                <w:lang w:eastAsia="zh-CN"/>
              </w:rPr>
              <w:t>Inconsistent</w:t>
            </w:r>
            <w:r w:rsidRPr="00AA1B6E">
              <w:rPr>
                <w:rFonts w:cs="Arial" w:hint="eastAsia"/>
                <w:bCs/>
                <w:lang w:eastAsia="zh-CN"/>
              </w:rPr>
              <w:t xml:space="preserve"> </w:t>
            </w:r>
            <w:r w:rsidRPr="00EA5A83">
              <w:rPr>
                <w:rFonts w:cs="Arial" w:hint="eastAsia"/>
                <w:bCs/>
                <w:lang w:eastAsia="zh-CN"/>
              </w:rPr>
              <w:t>PUCCH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 xml:space="preserve"> in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09CE7" w:rsidR="001E41F3" w:rsidRDefault="00BC2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9.2.3, 9.2.5.2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F01C6B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EE7D2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050E9" w:rsidR="001E41F3" w:rsidRDefault="00BC2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66B88" w14:textId="77777777" w:rsidR="004E2603" w:rsidRPr="003D50D0" w:rsidRDefault="004E2603" w:rsidP="004E2603">
            <w:pPr>
              <w:pStyle w:val="CRCoverPage"/>
              <w:spacing w:after="0"/>
              <w:ind w:left="100"/>
            </w:pPr>
            <w:r w:rsidRPr="003D50D0">
              <w:t>Isolated Impact analysis:</w:t>
            </w:r>
          </w:p>
          <w:p w14:paraId="03684A0E" w14:textId="77777777" w:rsidR="004E2603" w:rsidRPr="003D50D0" w:rsidRDefault="004E2603" w:rsidP="004E2603">
            <w:pPr>
              <w:pStyle w:val="CRCoverPage"/>
              <w:spacing w:after="0"/>
              <w:ind w:left="100"/>
            </w:pPr>
          </w:p>
          <w:p w14:paraId="00D3B8F7" w14:textId="52EDA21F" w:rsidR="001E41F3" w:rsidRDefault="004E2603" w:rsidP="004E2603">
            <w:pPr>
              <w:pStyle w:val="CRCoverPage"/>
              <w:spacing w:after="0"/>
              <w:ind w:left="100"/>
              <w:rPr>
                <w:noProof/>
              </w:rPr>
            </w:pPr>
            <w:r w:rsidRPr="003D50D0">
              <w:t xml:space="preserve">This CR has isolated impact </w:t>
            </w:r>
            <w:r>
              <w:rPr>
                <w:rFonts w:hint="eastAsia"/>
                <w:lang w:eastAsia="zh-CN"/>
              </w:rPr>
              <w:t>on PUCCH</w:t>
            </w:r>
            <w:r w:rsidRPr="00EA5A83">
              <w:rPr>
                <w:rFonts w:cs="Arial" w:hint="eastAsia"/>
                <w:bCs/>
                <w:lang w:eastAsia="zh-CN"/>
              </w:rPr>
              <w:t xml:space="preserve"> resource determination</w:t>
            </w:r>
            <w:r>
              <w:rPr>
                <w:rFonts w:cs="Arial" w:hint="eastAsia"/>
                <w:bCs/>
                <w:lang w:eastAsia="zh-CN"/>
              </w:rPr>
              <w:t xml:space="preserve"> for HARQ-ACK of the 1st SPS PDSCH</w:t>
            </w:r>
            <w:r w:rsidRPr="00BC2D6C">
              <w:rPr>
                <w:rFonts w:hint="eastAsia"/>
                <w:bCs/>
                <w:noProof/>
              </w:rPr>
              <w:t xml:space="preserve"> associated with the</w:t>
            </w:r>
            <w:r w:rsidRPr="00BC2D6C">
              <w:rPr>
                <w:bCs/>
                <w:noProof/>
              </w:rPr>
              <w:t xml:space="preserve"> SPS activation </w:t>
            </w:r>
            <w:r w:rsidRPr="00BC2D6C">
              <w:rPr>
                <w:rFonts w:hint="eastAsia"/>
                <w:bCs/>
                <w:noProof/>
              </w:rPr>
              <w:t>DCI</w:t>
            </w:r>
            <w:r>
              <w:rPr>
                <w:rFonts w:hint="eastAsia"/>
                <w:bCs/>
                <w:noProof/>
                <w:lang w:eastAsia="zh-CN"/>
              </w:rPr>
              <w:t>. The CR reflects RAN1 common understanding and does not expect to impact gNB or UE implementation.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D5896" w14:textId="77777777" w:rsidR="00BC2D6C" w:rsidRPr="00B916EC" w:rsidRDefault="00BC2D6C" w:rsidP="00BC2D6C">
      <w:pPr>
        <w:pStyle w:val="3"/>
      </w:pPr>
      <w:bookmarkStart w:id="3" w:name="_Ref500241945"/>
      <w:bookmarkStart w:id="4" w:name="_Toc12021478"/>
      <w:bookmarkStart w:id="5" w:name="_Toc20311590"/>
      <w:bookmarkStart w:id="6" w:name="_Toc26719415"/>
      <w:bookmarkStart w:id="7" w:name="_Toc29894850"/>
      <w:bookmarkStart w:id="8" w:name="_Toc29899149"/>
      <w:bookmarkStart w:id="9" w:name="_Toc29899567"/>
      <w:bookmarkStart w:id="10" w:name="_Toc29917304"/>
      <w:bookmarkStart w:id="11" w:name="_Toc36498178"/>
      <w:bookmarkStart w:id="12" w:name="_Toc45699204"/>
      <w:bookmarkStart w:id="13" w:name="_Toc129774571"/>
      <w:bookmarkStart w:id="14" w:name="_Ref500185963"/>
      <w:bookmarkStart w:id="15" w:name="_Toc12021482"/>
      <w:bookmarkStart w:id="16" w:name="_Toc20311594"/>
      <w:bookmarkStart w:id="17" w:name="_Toc26719419"/>
      <w:bookmarkStart w:id="18" w:name="_Toc29894854"/>
      <w:bookmarkStart w:id="19" w:name="_Toc29899153"/>
      <w:bookmarkStart w:id="20" w:name="_Toc29899571"/>
      <w:bookmarkStart w:id="21" w:name="_Toc29917308"/>
      <w:bookmarkStart w:id="22" w:name="_Toc36498182"/>
      <w:bookmarkStart w:id="23" w:name="_Toc45699209"/>
      <w:bookmarkStart w:id="24" w:name="_Toc129774576"/>
      <w:bookmarkStart w:id="25" w:name="_Toc12021466"/>
      <w:bookmarkStart w:id="26" w:name="_Toc20311578"/>
      <w:bookmarkStart w:id="27" w:name="_Toc26719403"/>
      <w:bookmarkStart w:id="28" w:name="_Toc29894836"/>
      <w:bookmarkStart w:id="29" w:name="_Toc29899135"/>
      <w:bookmarkStart w:id="30" w:name="_Toc29899553"/>
      <w:bookmarkStart w:id="31" w:name="_Toc29917290"/>
      <w:bookmarkStart w:id="32" w:name="_Toc36498164"/>
      <w:bookmarkStart w:id="33" w:name="_Toc45699190"/>
      <w:bookmarkStart w:id="34" w:name="_Toc114234345"/>
      <w:bookmarkStart w:id="35" w:name="_Toc12021483"/>
      <w:bookmarkStart w:id="36" w:name="_Toc20311595"/>
      <w:bookmarkStart w:id="37" w:name="_Toc26719420"/>
      <w:bookmarkStart w:id="38" w:name="_Toc44877080"/>
      <w:bookmarkStart w:id="39" w:name="_Toc51963711"/>
      <w:bookmarkStart w:id="40" w:name="_Toc74673458"/>
      <w:bookmarkStart w:id="41" w:name="OLE_LINK4"/>
      <w:bookmarkStart w:id="42" w:name="OLE_LINK8"/>
      <w:r w:rsidRPr="00B916EC">
        <w:lastRenderedPageBreak/>
        <w:t>9.2.3</w:t>
      </w:r>
      <w:r w:rsidRPr="00B916EC">
        <w:tab/>
        <w:t>UE procedure for reporting HARQ-ACK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53C528D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0E59F94" w14:textId="583AE20B" w:rsidR="0011611B" w:rsidRPr="00E26367" w:rsidRDefault="0011611B" w:rsidP="0011611B">
      <w:pPr>
        <w:rPr>
          <w:lang w:val="en-US"/>
        </w:rPr>
      </w:pPr>
      <w:r>
        <w:t>For the first set of PUCCH resources and when</w:t>
      </w:r>
      <w:r w:rsidRPr="00B916EC">
        <w:t xml:space="preserve"> the </w:t>
      </w:r>
      <w:r w:rsidRPr="00B27E56">
        <w:t xml:space="preserve">size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rPr>
          <w:lang w:eastAsia="zh-CN"/>
        </w:rPr>
        <w:t xml:space="preserve"> </w:t>
      </w:r>
      <w:r w:rsidRPr="00B27E56">
        <w:t>of</w:t>
      </w:r>
      <w:r>
        <w:t xml:space="preserve"> </w:t>
      </w:r>
      <w:proofErr w:type="spellStart"/>
      <w:r>
        <w:rPr>
          <w:i/>
        </w:rPr>
        <w:t>resourceList</w:t>
      </w:r>
      <w:proofErr w:type="spellEnd"/>
      <w:r>
        <w:rPr>
          <w:i/>
        </w:rPr>
        <w:t xml:space="preserve"> </w:t>
      </w:r>
      <w:r w:rsidRPr="00B916EC">
        <w:t xml:space="preserve">is larger than </w:t>
      </w:r>
      <w:r>
        <w:t xml:space="preserve">eight, when a UE provides </w:t>
      </w:r>
      <w:r w:rsidRPr="006C71DF">
        <w:t>HARQ-ACK information in a PUCCH transmission in response to detecting a last DCI format</w:t>
      </w:r>
      <w:r w:rsidRPr="00E26367">
        <w:t xml:space="preserve"> in a PDCCH reception</w:t>
      </w:r>
      <w:r w:rsidRPr="00E26367">
        <w:rPr>
          <w:lang w:val="en-US"/>
        </w:rPr>
        <w:t xml:space="preserve">, </w:t>
      </w:r>
      <w:bookmarkStart w:id="43" w:name="_GoBack"/>
      <w:ins w:id="44" w:author="CATT" w:date="2023-04-20T14:48:00Z">
        <w:r>
          <w:rPr>
            <w:rFonts w:hint="eastAsia"/>
            <w:lang w:val="en-US" w:eastAsia="zh-CN"/>
          </w:rPr>
          <w:t xml:space="preserve">excluding the SPS activation DCI, </w:t>
        </w:r>
      </w:ins>
      <w:bookmarkEnd w:id="43"/>
      <w:r w:rsidRPr="00E26367">
        <w:rPr>
          <w:lang w:val="en-US"/>
        </w:rPr>
        <w:t>among DCI formats with</w:t>
      </w:r>
      <w:r w:rsidRPr="00E26367">
        <w:rPr>
          <w:rFonts w:eastAsia="Yu Mincho"/>
        </w:rPr>
        <w:t xml:space="preserve"> a value of the PDSCH-to-</w:t>
      </w:r>
      <w:proofErr w:type="spellStart"/>
      <w:r w:rsidRPr="00E26367">
        <w:rPr>
          <w:rFonts w:eastAsia="Yu Mincho"/>
        </w:rPr>
        <w:t>HARQ_feedback</w:t>
      </w:r>
      <w:proofErr w:type="spellEnd"/>
      <w:r w:rsidRPr="00E26367">
        <w:rPr>
          <w:rFonts w:eastAsia="Yu Mincho"/>
        </w:rP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rPr>
          <w:rFonts w:eastAsia="Yu Mincho"/>
        </w:rPr>
        <w:t xml:space="preserve">, </w:t>
      </w:r>
      <w:r w:rsidRPr="00B06CC2">
        <w:rPr>
          <w:iCs/>
        </w:rPr>
        <w:t xml:space="preserve">or </w:t>
      </w:r>
      <w:r w:rsidRPr="00B06CC2">
        <w:rPr>
          <w:i/>
        </w:rPr>
        <w:t>dl-DataToUL-ACK-r16</w:t>
      </w:r>
      <w:r w:rsidRPr="00B06CC2">
        <w:rPr>
          <w:iCs/>
        </w:rPr>
        <w:t>,</w:t>
      </w:r>
      <w:r w:rsidRPr="00B06CC2">
        <w:t xml:space="preserve"> or </w:t>
      </w:r>
      <w:r>
        <w:rPr>
          <w:i/>
        </w:rPr>
        <w:t>dl-DataToUL-ACK-DCI-1-2</w:t>
      </w:r>
      <w:r w:rsidRPr="00B06CC2">
        <w:t>,</w:t>
      </w:r>
      <w:r w:rsidRPr="00483314">
        <w:t xml:space="preserve"> </w:t>
      </w:r>
      <w:r>
        <w:t xml:space="preserve">or </w:t>
      </w:r>
      <w:r w:rsidRPr="00CD132F">
        <w:rPr>
          <w:i/>
          <w:iCs/>
        </w:rPr>
        <w:t>dl-DataToUL-ACK-r17</w:t>
      </w:r>
      <w:r>
        <w:rPr>
          <w:i/>
          <w:iCs/>
        </w:rPr>
        <w:t>,</w:t>
      </w:r>
      <w:r w:rsidRPr="00B06CC2">
        <w:t xml:space="preserve">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 w:rsidRPr="00B06CC2">
        <w:t xml:space="preserve">or </w:t>
      </w:r>
      <w:r w:rsidRPr="00B06CC2">
        <w:rPr>
          <w:i/>
          <w:iCs/>
        </w:rPr>
        <w:t>dl-DataToUL-ACK-</w:t>
      </w:r>
      <w:r w:rsidRPr="00B06CC2">
        <w:rPr>
          <w:rFonts w:cs="Arial"/>
          <w:i/>
          <w:iCs/>
          <w:szCs w:val="18"/>
        </w:rPr>
        <w:t>MulticastD</w:t>
      </w:r>
      <w:r>
        <w:rPr>
          <w:rFonts w:cs="Arial"/>
          <w:i/>
          <w:iCs/>
          <w:szCs w:val="18"/>
        </w:rPr>
        <w:t>CI-</w:t>
      </w:r>
      <w:r w:rsidRPr="00B06CC2">
        <w:rPr>
          <w:rFonts w:cs="Arial"/>
          <w:i/>
          <w:iCs/>
          <w:szCs w:val="18"/>
        </w:rPr>
        <w:t>Format</w:t>
      </w:r>
      <w:r>
        <w:rPr>
          <w:rFonts w:cs="Arial"/>
          <w:i/>
          <w:iCs/>
          <w:szCs w:val="18"/>
        </w:rPr>
        <w:t>4-1</w:t>
      </w:r>
      <w:r w:rsidRPr="00B06CC2">
        <w:t>,</w:t>
      </w:r>
      <w:r>
        <w:rPr>
          <w:iCs/>
        </w:rPr>
        <w:t xml:space="preserve"> </w:t>
      </w:r>
      <w:r>
        <w:t xml:space="preserve">or </w:t>
      </w:r>
      <w:r w:rsidRPr="00CD132F">
        <w:rPr>
          <w:i/>
          <w:iCs/>
        </w:rPr>
        <w:t>dl-DataToUL-ACK-</w:t>
      </w:r>
      <w:r>
        <w:rPr>
          <w:i/>
          <w:iCs/>
        </w:rPr>
        <w:t>v1700</w:t>
      </w:r>
      <w:r w:rsidRPr="00B06CC2">
        <w:t xml:space="preserve">, </w:t>
      </w:r>
      <w:r w:rsidRPr="00E26367">
        <w:rPr>
          <w:rFonts w:eastAsia="Yu Mincho"/>
        </w:rPr>
        <w:t>indicating</w:t>
      </w:r>
      <w:r w:rsidRPr="00E26367">
        <w:rPr>
          <w:lang w:val="en-US"/>
        </w:rPr>
        <w:t xml:space="preserve"> a same slot for the PUCCH transmission, the UE determines a PUCCH resource with </w:t>
      </w:r>
      <w:r w:rsidRPr="00B27E56">
        <w:rPr>
          <w:lang w:val="en-US"/>
        </w:rPr>
        <w:t xml:space="preserve">index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,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0</m:t>
            </m:r>
            <m:r>
              <w:rPr>
                <w:rFonts w:ascii="Cambria Math" w:cs="Arial"/>
                <w:lang w:eastAsia="zh-CN"/>
              </w:rPr>
              <m:t>≤</m:t>
            </m:r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PUCCH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  <m:r>
          <w:rPr>
            <w:rFonts w:ascii="Cambria Math" w:hAnsi="Cambria Math" w:cs="Arial"/>
            <w:lang w:eastAsia="zh-CN"/>
          </w:rPr>
          <m:t>-1</m:t>
        </m:r>
      </m:oMath>
      <w:r w:rsidRPr="00B27E56">
        <w:t>, as</w:t>
      </w:r>
    </w:p>
    <w:p w14:paraId="5427A00B" w14:textId="0968BCD3" w:rsidR="0011611B" w:rsidRDefault="0011611B" w:rsidP="0011611B">
      <w:pPr>
        <w:pStyle w:val="EQ"/>
      </w:pPr>
      <w:r>
        <w:tab/>
      </w:r>
      <w:r>
        <w:rPr>
          <w:position w:val="-68"/>
          <w:lang w:val="en-US" w:eastAsia="zh-CN"/>
        </w:rPr>
        <w:drawing>
          <wp:inline distT="0" distB="0" distL="0" distR="0" wp14:anchorId="71136A65" wp14:editId="38435034">
            <wp:extent cx="4478020" cy="82042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020" cy="820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B771" w14:textId="77777777" w:rsidR="0011611B" w:rsidRPr="00037243" w:rsidRDefault="0011611B" w:rsidP="0011611B">
      <w:pPr>
        <w:rPr>
          <w:lang w:eastAsia="ko-KR"/>
        </w:rPr>
      </w:pPr>
      <w:proofErr w:type="gramStart"/>
      <w:r w:rsidRPr="00B27E56">
        <w:rPr>
          <w:lang w:val="en-US"/>
        </w:rPr>
        <w:t>where</w:t>
      </w:r>
      <w:proofErr w:type="gramEnd"/>
      <w:r w:rsidRPr="00B27E5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CCE,</m:t>
            </m:r>
            <m:r>
              <m:rPr>
                <m:nor/>
              </m:rPr>
              <w:rPr>
                <w:rFonts w:ascii="Cambria Math" w:cs="Arial"/>
                <w:i/>
                <w:iCs/>
                <w:lang w:eastAsia="zh-CN"/>
              </w:rPr>
              <m:t>p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 is a number of CCEs in CORESET </w:t>
      </w:r>
      <m:oMath>
        <m:r>
          <w:rPr>
            <w:rFonts w:ascii="Cambria Math" w:hAnsi="Cambria Math" w:cs="Arial"/>
            <w:lang w:eastAsia="zh-CN"/>
          </w:rPr>
          <m:t>p</m:t>
        </m:r>
      </m:oMath>
      <w:r w:rsidRPr="00B27E56">
        <w:t xml:space="preserve"> of the PDCCH reception for the DCI format as described in clause 10.1,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cs="Arial"/>
                <w:lang w:eastAsia="zh-CN"/>
              </w:rPr>
              <m:t>CCE,</m:t>
            </m:r>
            <m:r>
              <m:rPr>
                <m:nor/>
              </m:rPr>
              <w:rPr>
                <w:rFonts w:ascii="Cambria Math" w:cs="Arial"/>
                <w:i/>
                <w:iCs/>
                <w:lang w:eastAsia="zh-CN"/>
              </w:rPr>
              <m:t>p</m:t>
            </m:r>
            <m:ctrlPr>
              <w:rPr>
                <w:rFonts w:ascii="Cambria Math" w:hAnsi="Cambria Math" w:cs="Arial"/>
                <w:lang w:eastAsia="zh-CN"/>
              </w:rPr>
            </m:ctrlPr>
          </m:sub>
        </m:sSub>
      </m:oMath>
      <w:r w:rsidRPr="00B27E56">
        <w:t xml:space="preserve"> is the index of a first CCE for the PDCCH reception,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PRI</m:t>
            </m:r>
          </m:sub>
        </m:sSub>
      </m:oMath>
      <w:r w:rsidRPr="00B27E56">
        <w:rPr>
          <w:lang w:eastAsia="zh-CN"/>
        </w:rPr>
        <w:t xml:space="preserve"> is a value of the PUCCH resource indicator</w:t>
      </w:r>
      <w:r w:rsidRPr="00B27E56">
        <w:t xml:space="preserve"> field in the DCI format. </w:t>
      </w:r>
      <w:r w:rsidRPr="00F415B1">
        <w:t xml:space="preserve">When the PDCCH </w:t>
      </w:r>
      <w:r w:rsidRPr="00F415B1">
        <w:rPr>
          <w:lang w:eastAsia="ko-KR"/>
        </w:rPr>
        <w:t xml:space="preserve">reception includes </w:t>
      </w:r>
      <w:r w:rsidRPr="00037243">
        <w:rPr>
          <w:lang w:eastAsia="ko-KR"/>
        </w:rPr>
        <w:t>first and second</w:t>
      </w:r>
      <w:r w:rsidRPr="00F415B1">
        <w:rPr>
          <w:lang w:eastAsia="ko-KR"/>
        </w:rPr>
        <w:t xml:space="preserve"> PDCCH candidates from respective</w:t>
      </w:r>
      <w:r>
        <w:rPr>
          <w:lang w:eastAsia="ko-KR"/>
        </w:rPr>
        <w:t xml:space="preserve"> </w:t>
      </w:r>
      <w:r w:rsidRPr="00037243">
        <w:rPr>
          <w:lang w:eastAsia="ko-KR"/>
        </w:rPr>
        <w:t>first and second</w:t>
      </w:r>
      <w:r w:rsidRPr="00F415B1">
        <w:rPr>
          <w:lang w:eastAsia="ko-KR"/>
        </w:rPr>
        <w:t xml:space="preserve"> search space sets, as described in clause 10.1, the CORESET is associated with the search space set having the smaller index. </w:t>
      </w:r>
      <w:r w:rsidRPr="00037243">
        <w:rPr>
          <w:lang w:eastAsia="ko-KR"/>
        </w:rPr>
        <w:t>If</w:t>
      </w:r>
    </w:p>
    <w:p w14:paraId="4E111DAD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>the first search space set has larger index than the second search space set and includes the first PDCCH candidate and a third PDCCH candidate that have same first CCE index and CCE aggregation levels 8 and 16, or 16 and 8, respectively,</w:t>
      </w:r>
    </w:p>
    <w:p w14:paraId="01AC5576" w14:textId="77777777" w:rsidR="0011611B" w:rsidRPr="00037243" w:rsidRDefault="0011611B" w:rsidP="0011611B">
      <w:pPr>
        <w:pStyle w:val="B1"/>
      </w:pPr>
      <w:r>
        <w:t>-</w:t>
      </w:r>
      <w:r>
        <w:tab/>
      </w:r>
      <w:r w:rsidRPr="00037243">
        <w:t>the second search space set includes the second PDCCH candidate that has same index and same CCE aggregation level as the first PDCCH candidate, and a fourth PDCCH candidate that has same index and same CCE aggregation level as the third PDCCH candidate,</w:t>
      </w:r>
    </w:p>
    <w:p w14:paraId="4B573AA7" w14:textId="77777777" w:rsidR="0011611B" w:rsidRPr="00037243" w:rsidRDefault="0011611B" w:rsidP="0011611B">
      <w:pPr>
        <w:pStyle w:val="B1"/>
      </w:pPr>
      <w:r>
        <w:t>-</w:t>
      </w:r>
      <w:r>
        <w:tab/>
      </w:r>
      <w:proofErr w:type="gramStart"/>
      <w:r w:rsidRPr="00037243">
        <w:t>the</w:t>
      </w:r>
      <w:proofErr w:type="gramEnd"/>
      <w:r w:rsidRPr="00037243">
        <w:t xml:space="preserve"> CORESET associated with the first search space set has </w:t>
      </w:r>
      <w:proofErr w:type="spellStart"/>
      <w:r w:rsidRPr="00037243">
        <w:rPr>
          <w:i/>
        </w:rPr>
        <w:t>cce</w:t>
      </w:r>
      <w:proofErr w:type="spellEnd"/>
      <w:r w:rsidRPr="00037243">
        <w:rPr>
          <w:i/>
        </w:rPr>
        <w:t>-REG-</w:t>
      </w:r>
      <w:proofErr w:type="spellStart"/>
      <w:r w:rsidRPr="00037243">
        <w:rPr>
          <w:i/>
        </w:rPr>
        <w:t>MappingType</w:t>
      </w:r>
      <w:proofErr w:type="spellEnd"/>
      <w:r w:rsidRPr="00037243">
        <w:t xml:space="preserve"> = '</w:t>
      </w:r>
      <w:proofErr w:type="spellStart"/>
      <w:r w:rsidRPr="00037243">
        <w:rPr>
          <w:i/>
        </w:rPr>
        <w:t>nonInterleaved</w:t>
      </w:r>
      <w:proofErr w:type="spellEnd"/>
      <w:r w:rsidRPr="00037243">
        <w:t>' and has duration of one symbol, and</w:t>
      </w:r>
    </w:p>
    <w:p w14:paraId="6C71E7A4" w14:textId="77777777" w:rsidR="0011611B" w:rsidRPr="00037243" w:rsidRDefault="0011611B" w:rsidP="0011611B">
      <w:pPr>
        <w:pStyle w:val="B1"/>
      </w:pPr>
      <w:r>
        <w:t>-</w:t>
      </w:r>
      <w:r>
        <w:tab/>
      </w:r>
      <w:proofErr w:type="gramStart"/>
      <w:r w:rsidRPr="00037243">
        <w:t>the</w:t>
      </w:r>
      <w:proofErr w:type="gramEnd"/>
      <w:r w:rsidRPr="00037243">
        <w:t xml:space="preserve"> second PDCCH candidate has different first CCE index than the fourth PDCCH candidate </w:t>
      </w:r>
    </w:p>
    <w:p w14:paraId="68D080A7" w14:textId="77777777" w:rsidR="0011611B" w:rsidRDefault="0011611B" w:rsidP="0011611B">
      <w:pPr>
        <w:rPr>
          <w:lang w:val="en-US"/>
        </w:rPr>
      </w:pPr>
      <w:proofErr w:type="gramStart"/>
      <w:r w:rsidRPr="00037243">
        <w:rPr>
          <w:rFonts w:eastAsia="Calibri"/>
        </w:rPr>
        <w:t>the</w:t>
      </w:r>
      <w:proofErr w:type="gramEnd"/>
      <w:r w:rsidRPr="00037243">
        <w:rPr>
          <w:rFonts w:eastAsia="Calibri"/>
        </w:rPr>
        <w:t xml:space="preserve"> UE determines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CCE,0</m:t>
            </m:r>
          </m:sub>
        </m:sSub>
      </m:oMath>
      <w:r w:rsidRPr="00037243">
        <w:rPr>
          <w:lang w:val="en-US"/>
        </w:rPr>
        <w:t xml:space="preserve"> from the PDCCH candidate with CCE aggregation level 16 among the second PDCCH candidate and the fourth PDCCH candidate.</w:t>
      </w:r>
    </w:p>
    <w:p w14:paraId="1DCB468B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A5E05EF" w14:textId="77777777" w:rsidR="00BC2D6C" w:rsidRPr="000A42F9" w:rsidRDefault="00BC2D6C" w:rsidP="00BC2D6C">
      <w:pPr>
        <w:pStyle w:val="B1"/>
        <w:rPr>
          <w:lang w:eastAsia="zh-CN"/>
        </w:rPr>
      </w:pPr>
    </w:p>
    <w:p w14:paraId="24166796" w14:textId="77777777" w:rsidR="00BC2D6C" w:rsidRPr="00B916EC" w:rsidRDefault="00BC2D6C" w:rsidP="00BC2D6C">
      <w:pPr>
        <w:pStyle w:val="4"/>
      </w:pPr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4"/>
      <w:r>
        <w:t xml:space="preserve"> in a PUCCH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909D18" w14:textId="77777777" w:rsidR="00BC2D6C" w:rsidRDefault="00BC2D6C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  <w:r w:rsidRPr="002D5B52">
        <w:rPr>
          <w:b/>
          <w:iCs/>
          <w:color w:val="FF0000"/>
        </w:rPr>
        <w:t>&lt;Unchanged parts are omitted&gt;</w:t>
      </w:r>
    </w:p>
    <w:p w14:paraId="1F3FFEF7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where </w:t>
      </w:r>
    </w:p>
    <w:p w14:paraId="75251D1F" w14:textId="6C522F4C" w:rsidR="0011611B" w:rsidRDefault="0011611B" w:rsidP="0011611B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5" w:author="CATT" w:date="2023-04-20T14:51:00Z">
        <w:r>
          <w:rPr>
            <w:rFonts w:hint="eastAsia"/>
            <w:lang w:eastAsia="zh-CN"/>
          </w:rPr>
          <w:t>,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EE027F">
        <w:t xml:space="preserve">, if present, or a value of </w:t>
      </w:r>
      <w:r w:rsidRPr="00EE027F">
        <w:rPr>
          <w:i/>
        </w:rPr>
        <w:t>dl-</w:t>
      </w:r>
      <w:proofErr w:type="spellStart"/>
      <w:r w:rsidRPr="00EE027F">
        <w:rPr>
          <w:i/>
        </w:rPr>
        <w:t>DataToUL</w:t>
      </w:r>
      <w:proofErr w:type="spellEnd"/>
      <w:r w:rsidRPr="00EE027F">
        <w:rPr>
          <w:i/>
        </w:rPr>
        <w:t>-ACK</w:t>
      </w:r>
      <w:r>
        <w:t xml:space="preserve">, or </w:t>
      </w:r>
      <w:r w:rsidRPr="00EE027F">
        <w:rPr>
          <w:i/>
        </w:rPr>
        <w:t>dl-DataToUL-ACK</w:t>
      </w:r>
      <w:r>
        <w:rPr>
          <w:i/>
        </w:rPr>
        <w:t>-r16</w:t>
      </w:r>
      <w:r>
        <w:rPr>
          <w:iCs/>
        </w:rPr>
        <w:t>,</w:t>
      </w:r>
      <w:r>
        <w:t xml:space="preserve"> or </w:t>
      </w:r>
      <w:r>
        <w:rPr>
          <w:i/>
        </w:rPr>
        <w:t>dl-DataToUL-ACK-DCI-1-2</w:t>
      </w:r>
      <w:r>
        <w:t xml:space="preserve">,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 xml:space="preserve">dl-DataToUL-ACK-r17, </w:t>
      </w:r>
      <w:r>
        <w:rPr>
          <w:rFonts w:eastAsia="Malgun Gothic"/>
        </w:rPr>
        <w:t xml:space="preserve">or </w:t>
      </w:r>
      <w:r>
        <w:rPr>
          <w:rFonts w:eastAsia="Malgun Gothic"/>
          <w:i/>
        </w:rPr>
        <w:t>dl-DataToUL-ACK-DCI-1-2-r17</w:t>
      </w:r>
      <w:r>
        <w:rPr>
          <w:rFonts w:eastAsia="Malgun Gothic"/>
        </w:rPr>
        <w:t xml:space="preserve">, </w:t>
      </w:r>
      <w:r>
        <w:t>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2BDB34D6" w14:textId="48CC9A8F" w:rsidR="0011611B" w:rsidRDefault="0011611B" w:rsidP="0011611B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3450A5AB" wp14:editId="19861B28">
            <wp:extent cx="234315" cy="234315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1386B1EA" w14:textId="77777777" w:rsidR="0011611B" w:rsidRDefault="0011611B" w:rsidP="0011611B">
      <w:pPr>
        <w:pStyle w:val="B3"/>
        <w:ind w:left="0" w:firstLine="0"/>
        <w:rPr>
          <w:lang w:eastAsia="zh-CN"/>
        </w:rPr>
      </w:pPr>
      <w:proofErr w:type="gramStart"/>
      <w:r>
        <w:t>and</w:t>
      </w:r>
      <w:proofErr w:type="gramEnd"/>
    </w:p>
    <w:p w14:paraId="31640C04" w14:textId="3FB11DBB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14F06784" wp14:editId="3520A044">
            <wp:extent cx="3657600" cy="234315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65BFF6FC" wp14:editId="7998B592">
            <wp:extent cx="468630" cy="234315"/>
            <wp:effectExtent l="0" t="0" r="762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the </w:t>
      </w:r>
      <w:r>
        <w:rPr>
          <w:noProof/>
          <w:position w:val="-10"/>
          <w:lang w:val="en-US" w:eastAsia="zh-CN"/>
        </w:rPr>
        <w:drawing>
          <wp:inline distT="0" distB="0" distL="0" distR="0" wp14:anchorId="10731F0E" wp14:editId="650AA37A">
            <wp:extent cx="468630" cy="234315"/>
            <wp:effectExtent l="0" t="0" r="762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2B7B1914" wp14:editId="3AEE2400">
            <wp:extent cx="3657600" cy="234315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 9.2.3 and 9.2.5.1</w:t>
      </w:r>
      <w:r w:rsidRPr="00B916EC">
        <w:rPr>
          <w:lang w:eastAsia="zh-CN"/>
        </w:rPr>
        <w:t>;</w:t>
      </w:r>
    </w:p>
    <w:p w14:paraId="662DBD28" w14:textId="5507F6E6" w:rsidR="0011611B" w:rsidRPr="00BC6BD6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</w:t>
      </w:r>
      <w:r w:rsidRPr="00B916EC">
        <w:rPr>
          <w:rFonts w:hint="eastAsia"/>
          <w:lang w:eastAsia="zh-CN"/>
        </w:rPr>
        <w:t>, the UE 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C7DE890" wp14:editId="214AFE3C">
            <wp:extent cx="468630" cy="23431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report(s)</w:t>
      </w:r>
      <w:r>
        <w:rPr>
          <w:lang w:val="en-US" w:eastAsia="zh-CN"/>
        </w:rPr>
        <w:t>, 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754F9D0C" wp14:editId="474343BF">
            <wp:extent cx="297180" cy="234315"/>
            <wp:effectExtent l="0" t="0" r="762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reports, </w:t>
      </w:r>
      <w:r w:rsidRPr="00B916EC">
        <w:rPr>
          <w:rFonts w:hint="eastAsia"/>
          <w:lang w:eastAsia="zh-CN"/>
        </w:rPr>
        <w:t>for transmission together with HARQ-ACK</w:t>
      </w:r>
      <w:r>
        <w:rPr>
          <w:lang w:val="en-US" w:eastAsia="zh-CN"/>
        </w:rPr>
        <w:t xml:space="preserve"> and </w:t>
      </w:r>
      <w:r w:rsidRPr="00B916EC">
        <w:rPr>
          <w:rFonts w:hint="eastAsia"/>
          <w:lang w:eastAsia="zh-CN"/>
        </w:rPr>
        <w:t xml:space="preserve">SR in ascending </w:t>
      </w:r>
      <w:r>
        <w:rPr>
          <w:lang w:val="en-US" w:eastAsia="zh-CN"/>
        </w:rPr>
        <w:t>priority value [6, TS 38.214]</w:t>
      </w:r>
      <w:r w:rsidRPr="00B916EC">
        <w:rPr>
          <w:rFonts w:hint="eastAsia"/>
          <w:lang w:eastAsia="zh-CN"/>
        </w:rPr>
        <w:t xml:space="preserve">, where  the value of </w:t>
      </w:r>
      <w:r>
        <w:rPr>
          <w:noProof/>
          <w:position w:val="-10"/>
          <w:lang w:val="en-US" w:eastAsia="zh-CN"/>
        </w:rPr>
        <w:drawing>
          <wp:inline distT="0" distB="0" distL="0" distR="0" wp14:anchorId="0A48D32B" wp14:editId="799E75F2">
            <wp:extent cx="468630" cy="23431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26D9CB33" wp14:editId="16AF9FB9">
            <wp:extent cx="4259580" cy="531495"/>
            <wp:effectExtent l="0" t="0" r="7620" b="190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and</w:t>
      </w:r>
      <w:r>
        <w:rPr>
          <w:rFonts w:hint="eastAsia"/>
          <w:lang w:eastAsia="zh-CN"/>
        </w:rPr>
        <w:t xml:space="preserve"> </w:t>
      </w:r>
      <w:r>
        <w:rPr>
          <w:noProof/>
          <w:position w:val="-34"/>
          <w:lang w:val="en-US" w:eastAsia="zh-CN"/>
        </w:rPr>
        <w:drawing>
          <wp:inline distT="0" distB="0" distL="0" distR="0" wp14:anchorId="0C552E4F" wp14:editId="24ED6A8B">
            <wp:extent cx="4283075" cy="523875"/>
            <wp:effectExtent l="0" t="0" r="3175" b="952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ADE4AD1" wp14:editId="5735C64E">
            <wp:extent cx="820420" cy="234315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7CE8FDA7" wp14:editId="0CD98607">
            <wp:extent cx="1477010" cy="422275"/>
            <wp:effectExtent l="0" t="0" r="889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bits, and </w:t>
      </w:r>
      <w:r>
        <w:rPr>
          <w:noProof/>
          <w:position w:val="-12"/>
          <w:lang w:val="en-US" w:eastAsia="zh-CN"/>
        </w:rPr>
        <w:drawing>
          <wp:inline distT="0" distB="0" distL="0" distR="0" wp14:anchorId="1157E5AF" wp14:editId="2117744E">
            <wp:extent cx="914400" cy="234315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>
        <w:rPr>
          <w:noProof/>
          <w:position w:val="-24"/>
          <w:lang w:val="en-US" w:eastAsia="zh-CN"/>
        </w:rPr>
        <w:drawing>
          <wp:inline distT="0" distB="0" distL="0" distR="0" wp14:anchorId="74132158" wp14:editId="274EF09F">
            <wp:extent cx="1477010" cy="437515"/>
            <wp:effectExtent l="0" t="0" r="8890" b="63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UCI bits</w:t>
      </w:r>
      <w:r w:rsidRPr="00B916EC">
        <w:rPr>
          <w:lang w:eastAsia="zh-CN"/>
        </w:rPr>
        <w:t>.</w:t>
      </w:r>
    </w:p>
    <w:p w14:paraId="03BEA138" w14:textId="77777777" w:rsidR="0011611B" w:rsidRDefault="0011611B" w:rsidP="0011611B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wideband or sub-band CSI reports to transmit</w:t>
      </w:r>
      <w:r>
        <w:rPr>
          <w:iCs/>
        </w:rPr>
        <w:t>,</w:t>
      </w:r>
      <w:r>
        <w:rPr>
          <w:lang w:eastAsia="zh-CN"/>
        </w:rPr>
        <w:t xml:space="preserve"> and the UE determines a PUCCH resource with PUCCH format 2, or the UE has HARQ-ACK, SR and wideband CSI reports to transmit and the UE determines a PUCCH resource with PUCCH format 3, where </w:t>
      </w:r>
    </w:p>
    <w:p w14:paraId="433B9438" w14:textId="27ED5E29" w:rsidR="0011611B" w:rsidRDefault="0011611B" w:rsidP="0011611B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6" w:author="CATT" w:date="2023-04-20T14:51:00Z">
        <w:r>
          <w:rPr>
            <w:rFonts w:hint="eastAsia"/>
            <w:lang w:eastAsia="zh-CN"/>
          </w:rPr>
          <w:t>, excluding the SPS activation DCI,</w:t>
        </w:r>
      </w:ins>
      <w:r>
        <w:rPr>
          <w:lang w:eastAsia="zh-CN"/>
        </w:rPr>
        <w:t xml:space="preserve"> with</w:t>
      </w:r>
      <w:r>
        <w:t xml:space="preserve"> a value of a PDSCH-to-</w:t>
      </w:r>
      <w:proofErr w:type="spellStart"/>
      <w:r>
        <w:t>HARQ_feedback</w:t>
      </w:r>
      <w:proofErr w:type="spellEnd"/>
      <w:r>
        <w:t xml:space="preserve"> timing indicator field</w:t>
      </w:r>
      <w:r w:rsidRPr="00B27E56">
        <w:rPr>
          <w:lang w:val="en-US"/>
        </w:rPr>
        <w:t>,</w:t>
      </w:r>
      <w:r w:rsidRPr="00B27E56">
        <w:rPr>
          <w:lang w:eastAsia="x-none"/>
        </w:rPr>
        <w:t xml:space="preserve"> 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a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t xml:space="preserve">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5FB20EFE" w14:textId="77777777" w:rsidR="0011611B" w:rsidRDefault="0011611B" w:rsidP="0011611B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4CF620A2" w14:textId="77777777" w:rsidR="0011611B" w:rsidRDefault="0011611B" w:rsidP="0011611B">
      <w:pPr>
        <w:rPr>
          <w:lang w:eastAsia="zh-CN"/>
        </w:rPr>
      </w:pPr>
      <w:proofErr w:type="gramStart"/>
      <w:r>
        <w:t>and</w:t>
      </w:r>
      <w:proofErr w:type="gramEnd"/>
    </w:p>
    <w:p w14:paraId="194EB215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the first interlace</w:t>
      </w:r>
    </w:p>
    <w:p w14:paraId="7B129130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else,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if</w:t>
      </w:r>
      <w:r w:rsidRPr="00B916EC">
        <w:rPr>
          <w:rFonts w:hint="eastAsia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nor/>
                  </m:rPr>
                  <m:t>part1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CRC,CSI-part1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1258DC2C" w14:textId="77777777" w:rsidR="0011611B" w:rsidRPr="00766039" w:rsidRDefault="0011611B" w:rsidP="0011611B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procedure is same as the corresponding one when the UE is provided </w:t>
      </w:r>
      <w:r w:rsidRPr="00B916EC">
        <w:rPr>
          <w:i/>
        </w:rPr>
        <w:t>PUCCH-</w:t>
      </w:r>
      <w:proofErr w:type="spellStart"/>
      <w:r>
        <w:rPr>
          <w:i/>
        </w:rPr>
        <w:t>R</w:t>
      </w:r>
      <w:r w:rsidRPr="00B916EC">
        <w:rPr>
          <w:i/>
        </w:rPr>
        <w:t>esource</w:t>
      </w:r>
      <w:r>
        <w:rPr>
          <w:i/>
        </w:rPr>
        <w:t>S</w:t>
      </w:r>
      <w:r w:rsidRPr="00B916EC">
        <w:rPr>
          <w:i/>
        </w:rPr>
        <w:t>et</w:t>
      </w:r>
      <w:proofErr w:type="spellEnd"/>
      <w:r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76032F84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has HARQ-ACK, SR and sub-band CSI reports to transmit and the UE determines a PUCCH resource with PUCCH format 3 or PUCCH format 4, where </w:t>
      </w:r>
    </w:p>
    <w:p w14:paraId="7342C93F" w14:textId="584225C8" w:rsidR="0011611B" w:rsidRDefault="0011611B" w:rsidP="0011611B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[5, TS 38.212] in a last of a number of DCI formats</w:t>
      </w:r>
      <w:ins w:id="47" w:author="CATT" w:date="2023-04-20T14:52:00Z">
        <w:r>
          <w:rPr>
            <w:rFonts w:hint="eastAsia"/>
            <w:lang w:eastAsia="zh-CN"/>
          </w:rPr>
          <w:t>, excluding the SPS activation DCI,</w:t>
        </w:r>
      </w:ins>
      <w:r>
        <w:t xml:space="preserve"> with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by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>,</w:t>
      </w:r>
      <w:r>
        <w:rPr>
          <w:lang w:val="en-US" w:eastAsia="x-none"/>
        </w:rPr>
        <w:t xml:space="preserve">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42F5E1C" w14:textId="46326740" w:rsidR="0011611B" w:rsidRPr="00577A1B" w:rsidRDefault="0011611B" w:rsidP="0011611B">
      <w:pPr>
        <w:pStyle w:val="B3"/>
        <w:ind w:left="540"/>
      </w:pPr>
      <w:r>
        <w:t>-</w:t>
      </w:r>
      <w:r>
        <w:tab/>
      </w:r>
      <w:proofErr w:type="gramStart"/>
      <w:r>
        <w:rPr>
          <w:lang w:val="en-US" w:eastAsia="zh-CN"/>
        </w:rPr>
        <w:t>the</w:t>
      </w:r>
      <w:proofErr w:type="gramEnd"/>
      <w:r>
        <w:rPr>
          <w:lang w:val="en-US" w:eastAsia="zh-CN"/>
        </w:rPr>
        <w:t xml:space="preserve"> UE determines the PUCCH resource set as </w:t>
      </w:r>
      <w:r>
        <w:t xml:space="preserve">described in clause 9.2.1 and clause 9.2.3 for </w:t>
      </w:r>
      <w:r>
        <w:rPr>
          <w:noProof/>
          <w:position w:val="-10"/>
          <w:lang w:val="en-US" w:eastAsia="zh-CN"/>
        </w:rPr>
        <w:drawing>
          <wp:inline distT="0" distB="0" distL="0" distR="0" wp14:anchorId="1CF324B5" wp14:editId="38C3AF8C">
            <wp:extent cx="257810" cy="234315"/>
            <wp:effectExtent l="0" t="0" r="889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UCI bits</w:t>
      </w:r>
    </w:p>
    <w:p w14:paraId="083A4B7E" w14:textId="77777777" w:rsidR="0011611B" w:rsidRDefault="0011611B" w:rsidP="0011611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>
        <w:rPr>
          <w:lang w:eastAsia="zh-CN"/>
        </w:rPr>
        <w:t>and</w:t>
      </w:r>
      <w:proofErr w:type="gramEnd"/>
    </w:p>
    <w:p w14:paraId="3F6EC2CB" w14:textId="445BDB6B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w:r>
        <w:rPr>
          <w:noProof/>
          <w:position w:val="-12"/>
          <w:lang w:val="en-US" w:eastAsia="zh-CN"/>
        </w:rPr>
        <w:drawing>
          <wp:inline distT="0" distB="0" distL="0" distR="0" wp14:anchorId="6B4BAB29" wp14:editId="50F224ED">
            <wp:extent cx="3200400" cy="228600"/>
            <wp:effectExtent l="0" t="0" r="0" b="0"/>
            <wp:docPr id="5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w:r>
        <w:rPr>
          <w:noProof/>
          <w:position w:val="-10"/>
          <w:lang w:val="en-US" w:eastAsia="zh-CN"/>
        </w:rPr>
        <w:drawing>
          <wp:inline distT="0" distB="0" distL="0" distR="0" wp14:anchorId="36D3F145" wp14:editId="79F84429">
            <wp:extent cx="312420" cy="23431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t xml:space="preserve">by selecting the minimum number </w:t>
      </w:r>
      <w:r>
        <w:rPr>
          <w:noProof/>
          <w:position w:val="-12"/>
          <w:lang w:val="en-US" w:eastAsia="zh-CN"/>
        </w:rPr>
        <w:drawing>
          <wp:inline distT="0" distB="0" distL="0" distR="0" wp14:anchorId="7BDBC2C6" wp14:editId="0A6F5A12">
            <wp:extent cx="468630" cy="234315"/>
            <wp:effectExtent l="0" t="0" r="762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of PRBs from the </w:t>
      </w:r>
      <w:r>
        <w:rPr>
          <w:noProof/>
          <w:position w:val="-10"/>
          <w:lang w:val="en-US" w:eastAsia="zh-CN"/>
        </w:rPr>
        <w:drawing>
          <wp:inline distT="0" distB="0" distL="0" distR="0" wp14:anchorId="38CC168C" wp14:editId="6CF1EBA3">
            <wp:extent cx="468630" cy="234315"/>
            <wp:effectExtent l="0" t="0" r="762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PRBs satisfying </w:t>
      </w:r>
      <w:r>
        <w:rPr>
          <w:noProof/>
          <w:position w:val="-12"/>
          <w:lang w:val="en-US" w:eastAsia="zh-CN"/>
        </w:rPr>
        <w:drawing>
          <wp:inline distT="0" distB="0" distL="0" distR="0" wp14:anchorId="0889D300" wp14:editId="26BF1979">
            <wp:extent cx="3094990" cy="23431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1733AB0F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else</w:t>
      </w:r>
      <w:proofErr w:type="gramEnd"/>
      <w:r w:rsidRPr="00B916EC">
        <w:rPr>
          <w:rFonts w:hint="eastAsia"/>
          <w:lang w:eastAsia="zh-CN"/>
        </w:rPr>
        <w:t xml:space="preserve">, </w:t>
      </w:r>
    </w:p>
    <w:p w14:paraId="3436129A" w14:textId="3F53A7F2" w:rsidR="0011611B" w:rsidRPr="00B916EC" w:rsidRDefault="0011611B" w:rsidP="0011611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916EC">
        <w:rPr>
          <w:lang w:eastAsia="zh-CN"/>
        </w:rPr>
        <w:t>if</w:t>
      </w:r>
      <w:proofErr w:type="gramEnd"/>
      <w:r w:rsidRPr="00B916EC">
        <w:rPr>
          <w:lang w:eastAsia="zh-CN"/>
        </w:rPr>
        <w:t xml:space="preserve"> for </w:t>
      </w:r>
      <w:r>
        <w:rPr>
          <w:noProof/>
          <w:position w:val="-12"/>
          <w:lang w:val="en-US" w:eastAsia="zh-CN"/>
        </w:rPr>
        <w:drawing>
          <wp:inline distT="0" distB="0" distL="0" distR="0" wp14:anchorId="2A706E2F" wp14:editId="61957FC6">
            <wp:extent cx="680085" cy="234315"/>
            <wp:effectExtent l="0" t="0" r="5715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eastAsia="zh-CN"/>
        </w:rPr>
        <w:t xml:space="preserve"> 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>, it is</w:t>
      </w:r>
    </w:p>
    <w:p w14:paraId="1974619C" w14:textId="6D40D9E1" w:rsidR="0011611B" w:rsidRPr="00B916EC" w:rsidRDefault="0011611B" w:rsidP="0011611B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363FC9FB" wp14:editId="43C810FF">
            <wp:extent cx="5775325" cy="468630"/>
            <wp:effectExtent l="0" t="0" r="0" b="762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proofErr w:type="gramEnd"/>
      <w:r w:rsidRPr="00B916EC">
        <w:rPr>
          <w:rFonts w:hint="eastAsia"/>
          <w:lang w:eastAsia="zh-CN"/>
        </w:rPr>
        <w:t xml:space="preserve"> </w:t>
      </w:r>
    </w:p>
    <w:p w14:paraId="20D151F9" w14:textId="19375D6E" w:rsidR="0011611B" w:rsidRPr="00B916EC" w:rsidRDefault="0011611B" w:rsidP="0011611B">
      <w:pPr>
        <w:pStyle w:val="B2"/>
        <w:ind w:firstLine="0"/>
        <w:rPr>
          <w:lang w:eastAsia="zh-CN"/>
        </w:rPr>
      </w:pPr>
      <w:r>
        <w:rPr>
          <w:noProof/>
          <w:position w:val="-34"/>
          <w:lang w:val="en-US" w:eastAsia="zh-CN"/>
        </w:rPr>
        <w:drawing>
          <wp:inline distT="0" distB="0" distL="0" distR="0" wp14:anchorId="483471E8" wp14:editId="4FD0D2E4">
            <wp:extent cx="5650230" cy="468630"/>
            <wp:effectExtent l="0" t="0" r="7620" b="762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2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</w:p>
    <w:p w14:paraId="19428F0E" w14:textId="7ED35704" w:rsidR="0011611B" w:rsidRPr="0009732E" w:rsidRDefault="0011611B" w:rsidP="0011611B">
      <w:pPr>
        <w:pStyle w:val="B2"/>
        <w:ind w:firstLine="0"/>
        <w:rPr>
          <w:lang w:val="en-US" w:eastAsia="zh-CN"/>
        </w:rPr>
      </w:pPr>
      <w:r w:rsidRPr="00B916EC">
        <w:rPr>
          <w:lang w:eastAsia="zh-CN"/>
        </w:rPr>
        <w:t>the UE selects</w:t>
      </w:r>
      <w:r>
        <w:rPr>
          <w:lang w:val="en-US" w:eastAsia="zh-CN"/>
        </w:rPr>
        <w:t xml:space="preserve"> the first</w:t>
      </w:r>
      <w:r w:rsidRPr="00B916EC">
        <w:rPr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1F02B550" wp14:editId="121D0847">
            <wp:extent cx="468630" cy="234315"/>
            <wp:effectExtent l="0" t="0" r="762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</w:t>
      </w:r>
      <w:r>
        <w:rPr>
          <w:lang w:val="en-US" w:eastAsia="zh-CN"/>
        </w:rPr>
        <w:t>s,</w:t>
      </w:r>
      <w:r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according to </w:t>
      </w:r>
      <w:r>
        <w:rPr>
          <w:lang w:val="en-US" w:eastAsia="zh-CN"/>
        </w:rPr>
        <w:t xml:space="preserve">respective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rPr>
          <w:rFonts w:hint="eastAsia"/>
          <w:lang w:eastAsia="zh-CN"/>
        </w:rPr>
        <w:t>(s)</w:t>
      </w:r>
      <w:r w:rsidRPr="00B916EC">
        <w:rPr>
          <w:lang w:eastAsia="zh-CN"/>
        </w:rPr>
        <w:t xml:space="preserve"> </w:t>
      </w:r>
      <w:r w:rsidRPr="00B916EC">
        <w:t>[6, TS 38.214]</w:t>
      </w:r>
      <w:r w:rsidRPr="00B916EC"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</w:t>
      </w:r>
      <w:r w:rsidRPr="00B916EC">
        <w:rPr>
          <w:lang w:eastAsia="zh-CN"/>
        </w:rPr>
        <w:t xml:space="preserve">and </w:t>
      </w:r>
      <w:r>
        <w:rPr>
          <w:noProof/>
          <w:position w:val="-10"/>
          <w:lang w:val="en-US" w:eastAsia="zh-CN"/>
        </w:rPr>
        <w:drawing>
          <wp:inline distT="0" distB="0" distL="0" distR="0" wp14:anchorId="45F28458" wp14:editId="5AFA429C">
            <wp:extent cx="273685" cy="234315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lang w:eastAsia="zh-CN"/>
        </w:rPr>
        <w:t>, 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03CC0C59" wp14:editId="7AE5B306">
            <wp:extent cx="562610" cy="210820"/>
            <wp:effectExtent l="0" t="0" r="889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1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460266C8" wp14:editId="46DD32C7">
            <wp:extent cx="179705" cy="187325"/>
            <wp:effectExtent l="0" t="0" r="0" b="317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652DE630" wp14:editId="14041972">
            <wp:extent cx="562610" cy="210820"/>
            <wp:effectExtent l="0" t="0" r="889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is the number of </w:t>
      </w:r>
      <w:r>
        <w:rPr>
          <w:lang w:val="en-US" w:eastAsia="zh-CN"/>
        </w:rPr>
        <w:t xml:space="preserve">Part 2 </w:t>
      </w:r>
      <w:r w:rsidRPr="00B916EC">
        <w:rPr>
          <w:rFonts w:hint="eastAsia"/>
          <w:lang w:eastAsia="zh-CN"/>
        </w:rPr>
        <w:t xml:space="preserve">CSI report bits for the </w:t>
      </w:r>
      <w:r>
        <w:rPr>
          <w:noProof/>
          <w:position w:val="-10"/>
          <w:lang w:val="en-US" w:eastAsia="zh-CN"/>
        </w:rPr>
        <w:drawing>
          <wp:inline distT="0" distB="0" distL="0" distR="0" wp14:anchorId="2CE4AFFB" wp14:editId="6378B4D5">
            <wp:extent cx="179705" cy="187325"/>
            <wp:effectExtent l="0" t="0" r="0" b="317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CSI report</w:t>
      </w:r>
      <w:r w:rsidRPr="00B916EC">
        <w:rPr>
          <w:lang w:eastAsia="zh-CN"/>
        </w:rPr>
        <w:t xml:space="preserve"> </w:t>
      </w:r>
      <w:r>
        <w:rPr>
          <w:lang w:eastAsia="zh-CN"/>
        </w:rPr>
        <w:t xml:space="preserve">priority </w:t>
      </w:r>
      <w:r>
        <w:rPr>
          <w:lang w:val="en-US" w:eastAsia="zh-CN"/>
        </w:rPr>
        <w:t>value</w:t>
      </w:r>
      <w:r w:rsidRPr="00B916EC">
        <w:t xml:space="preserve">, </w:t>
      </w:r>
      <w:r>
        <w:rPr>
          <w:noProof/>
          <w:position w:val="-12"/>
          <w:lang w:val="en-US" w:eastAsia="zh-CN"/>
        </w:rPr>
        <w:drawing>
          <wp:inline distT="0" distB="0" distL="0" distR="0" wp14:anchorId="5C400347" wp14:editId="7B40C4EA">
            <wp:extent cx="734695" cy="210820"/>
            <wp:effectExtent l="0" t="0" r="825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1ECAA57E" wp14:editId="367D939F">
            <wp:extent cx="640715" cy="390525"/>
            <wp:effectExtent l="0" t="0" r="698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, and </w:t>
      </w:r>
      <w:r>
        <w:rPr>
          <w:noProof/>
          <w:position w:val="-12"/>
          <w:lang w:val="en-US" w:eastAsia="zh-CN"/>
        </w:rPr>
        <w:drawing>
          <wp:inline distT="0" distB="0" distL="0" distR="0" wp14:anchorId="5F3B9F6C" wp14:editId="43C5AA62">
            <wp:extent cx="914400" cy="23431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0D5FEB79" wp14:editId="5E7E7112">
            <wp:extent cx="734695" cy="390525"/>
            <wp:effectExtent l="0" t="0" r="825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</w:t>
      </w:r>
    </w:p>
    <w:p w14:paraId="2976DE82" w14:textId="7267CA68" w:rsidR="0011611B" w:rsidRDefault="0011611B" w:rsidP="0011611B">
      <w:pPr>
        <w:pStyle w:val="B2"/>
        <w:rPr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 xml:space="preserve">else, </w:t>
      </w:r>
      <w:r w:rsidRPr="00B916EC">
        <w:rPr>
          <w:rFonts w:hint="eastAsia"/>
          <w:lang w:eastAsia="zh-CN"/>
        </w:rPr>
        <w:t xml:space="preserve">the UE </w:t>
      </w:r>
      <w:r w:rsidRPr="00B916EC">
        <w:rPr>
          <w:lang w:eastAsia="zh-CN"/>
        </w:rPr>
        <w:t xml:space="preserve">drops all </w:t>
      </w:r>
      <w:r>
        <w:rPr>
          <w:lang w:eastAsia="zh-CN"/>
        </w:rPr>
        <w:t xml:space="preserve">Part 2 </w:t>
      </w:r>
      <w:r w:rsidRPr="00B916EC">
        <w:rPr>
          <w:lang w:eastAsia="zh-CN"/>
        </w:rPr>
        <w:t xml:space="preserve">CSI reports and </w:t>
      </w:r>
      <w:r w:rsidRPr="00B916EC">
        <w:rPr>
          <w:rFonts w:hint="eastAsia"/>
          <w:lang w:eastAsia="zh-CN"/>
        </w:rPr>
        <w:t>select</w:t>
      </w:r>
      <w:r w:rsidRPr="00B916EC">
        <w:rPr>
          <w:lang w:eastAsia="zh-CN"/>
        </w:rPr>
        <w:t>s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33D93063" wp14:editId="5AFB3687">
            <wp:extent cx="468630" cy="23431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Part 1 </w:t>
      </w:r>
      <w:r w:rsidRPr="00B916EC">
        <w:rPr>
          <w:rFonts w:hint="eastAsia"/>
          <w:lang w:eastAsia="zh-CN"/>
        </w:rPr>
        <w:t>CSI</w:t>
      </w:r>
      <w:r w:rsidRPr="00B916EC">
        <w:rPr>
          <w:lang w:eastAsia="zh-CN"/>
        </w:rPr>
        <w:t xml:space="preserve"> </w:t>
      </w:r>
      <w:r w:rsidRPr="00B916EC">
        <w:rPr>
          <w:rFonts w:hint="eastAsia"/>
          <w:lang w:eastAsia="zh-CN"/>
        </w:rPr>
        <w:t>report(s)</w:t>
      </w:r>
      <w:r w:rsidRPr="00B916EC">
        <w:rPr>
          <w:lang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from the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0"/>
          <w:lang w:val="en-US" w:eastAsia="zh-CN"/>
        </w:rPr>
        <w:drawing>
          <wp:inline distT="0" distB="0" distL="0" distR="0" wp14:anchorId="2E221EFB" wp14:editId="2FB02341">
            <wp:extent cx="273685" cy="23431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CSI reports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hint="eastAsia"/>
          <w:lang w:eastAsia="zh-CN"/>
        </w:rPr>
        <w:t xml:space="preserve">for transmission together with </w:t>
      </w:r>
      <w:r w:rsidRPr="00B916EC">
        <w:rPr>
          <w:lang w:eastAsia="zh-CN"/>
        </w:rPr>
        <w:t xml:space="preserve">the </w:t>
      </w:r>
      <w:r w:rsidRPr="00B916EC">
        <w:rPr>
          <w:rFonts w:hint="eastAsia"/>
          <w:lang w:eastAsia="zh-CN"/>
        </w:rPr>
        <w:t>HARQ-ACK</w:t>
      </w:r>
      <w:r w:rsidRPr="000219E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916EC">
        <w:rPr>
          <w:rFonts w:hint="eastAsia"/>
          <w:lang w:eastAsia="zh-CN"/>
        </w:rPr>
        <w:t>SR</w:t>
      </w:r>
      <w:r w:rsidRPr="00B916EC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lang w:eastAsia="zh-CN"/>
        </w:rPr>
        <w:t xml:space="preserve"> bits where</w:t>
      </w:r>
      <w:r w:rsidRPr="00B916EC">
        <w:rPr>
          <w:rFonts w:hint="eastAsia"/>
          <w:lang w:eastAsia="zh-CN"/>
        </w:rPr>
        <w:t xml:space="preserve"> the value of </w:t>
      </w:r>
      <w:r>
        <w:rPr>
          <w:noProof/>
          <w:position w:val="-12"/>
          <w:lang w:val="en-US" w:eastAsia="zh-CN"/>
        </w:rPr>
        <w:drawing>
          <wp:inline distT="0" distB="0" distL="0" distR="0" wp14:anchorId="6E0B54EE" wp14:editId="75181643">
            <wp:extent cx="468630" cy="23431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satisfies</w:t>
      </w:r>
      <w:r w:rsidRPr="00B916EC">
        <w:rPr>
          <w:lang w:eastAsia="zh-CN"/>
        </w:rPr>
        <w:t xml:space="preserve"> </w:t>
      </w:r>
      <w:r>
        <w:rPr>
          <w:noProof/>
          <w:position w:val="-36"/>
          <w:lang w:val="en-US" w:eastAsia="zh-CN"/>
        </w:rPr>
        <w:drawing>
          <wp:inline distT="0" distB="0" distL="0" distR="0" wp14:anchorId="43C60ED2" wp14:editId="53F62194">
            <wp:extent cx="4126230" cy="562610"/>
            <wp:effectExtent l="0" t="0" r="7620" b="889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623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 </w:t>
      </w:r>
      <w:proofErr w:type="gramStart"/>
      <w:r w:rsidRPr="00B916EC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proofErr w:type="gramEnd"/>
      <w:r>
        <w:rPr>
          <w:noProof/>
          <w:position w:val="-36"/>
          <w:lang w:val="en-US" w:eastAsia="zh-CN"/>
        </w:rPr>
        <w:drawing>
          <wp:inline distT="0" distB="0" distL="0" distR="0" wp14:anchorId="20335865" wp14:editId="5F9F4CE9">
            <wp:extent cx="4314190" cy="562610"/>
            <wp:effectExtent l="0" t="0" r="0" b="889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rFonts w:hint="eastAsia"/>
          <w:lang w:eastAsia="zh-CN"/>
        </w:rPr>
        <w:t xml:space="preserve">, </w:t>
      </w:r>
      <w:r w:rsidRPr="00B916EC">
        <w:rPr>
          <w:lang w:eastAsia="zh-CN"/>
        </w:rPr>
        <w:t>where</w:t>
      </w:r>
      <w:r w:rsidRPr="00B916EC">
        <w:rPr>
          <w:rFonts w:hint="eastAsia"/>
          <w:lang w:eastAsia="zh-CN"/>
        </w:rPr>
        <w:t xml:space="preserve"> </w:t>
      </w:r>
      <w:r>
        <w:rPr>
          <w:noProof/>
          <w:position w:val="-12"/>
          <w:lang w:val="en-US" w:eastAsia="zh-CN"/>
        </w:rPr>
        <w:drawing>
          <wp:inline distT="0" distB="0" distL="0" distR="0" wp14:anchorId="6CD2E6D1" wp14:editId="5AF8ECA6">
            <wp:extent cx="734695" cy="234315"/>
            <wp:effectExtent l="0" t="0" r="825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71EDCEBE" wp14:editId="580E051D">
            <wp:extent cx="1477010" cy="468630"/>
            <wp:effectExtent l="0" t="0" r="0" b="762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>
        <w:rPr>
          <w:noProof/>
          <w:position w:val="-12"/>
          <w:lang w:val="en-US" w:eastAsia="zh-CN"/>
        </w:rPr>
        <w:drawing>
          <wp:inline distT="0" distB="0" distL="0" distR="0" wp14:anchorId="4B2141BD" wp14:editId="70DEECC7">
            <wp:extent cx="914400" cy="23431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D3F">
        <w:rPr>
          <w:lang w:val="en-US"/>
        </w:rPr>
        <w:t xml:space="preserve"> is a number of CRC bits corresponding to </w:t>
      </w:r>
      <w:r>
        <w:rPr>
          <w:noProof/>
          <w:position w:val="-24"/>
          <w:lang w:val="en-US" w:eastAsia="zh-CN"/>
        </w:rPr>
        <w:drawing>
          <wp:inline distT="0" distB="0" distL="0" distR="0" wp14:anchorId="55E3CD18" wp14:editId="55124CCF">
            <wp:extent cx="1477010" cy="468630"/>
            <wp:effectExtent l="0" t="0" r="8890" b="762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01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5042F392" w14:textId="77777777" w:rsidR="0011611B" w:rsidRDefault="0011611B" w:rsidP="0011611B">
      <w:pPr>
        <w:rPr>
          <w:lang w:eastAsia="zh-CN"/>
        </w:rPr>
      </w:pPr>
      <w:r w:rsidRPr="00B916EC">
        <w:rPr>
          <w:lang w:eastAsia="zh-CN"/>
        </w:rPr>
        <w:t>I</w:t>
      </w:r>
      <w:r w:rsidRPr="00B916EC">
        <w:rPr>
          <w:rFonts w:hint="eastAsia"/>
          <w:lang w:eastAsia="zh-CN"/>
        </w:rPr>
        <w:t xml:space="preserve">f </w:t>
      </w:r>
      <w:r>
        <w:rPr>
          <w:lang w:val="en-US" w:eastAsia="zh-CN"/>
        </w:rPr>
        <w:t xml:space="preserve">a UE </w:t>
      </w:r>
      <w:r>
        <w:rPr>
          <w:lang w:eastAsia="zh-CN"/>
        </w:rPr>
        <w:t xml:space="preserve">is provided </w:t>
      </w:r>
      <w:r>
        <w:rPr>
          <w:lang w:val="en-US"/>
        </w:rPr>
        <w:t xml:space="preserve">a first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interlace0</w:t>
      </w:r>
      <w:r>
        <w:t xml:space="preserve"> in </w:t>
      </w:r>
      <w:proofErr w:type="spellStart"/>
      <w:r w:rsidRPr="00284693">
        <w:rPr>
          <w:i/>
        </w:rPr>
        <w:t>InterlaceAllocation</w:t>
      </w:r>
      <w:proofErr w:type="spellEnd"/>
      <w:r>
        <w:t xml:space="preserve">, the UE </w:t>
      </w:r>
      <w:r w:rsidRPr="00324409">
        <w:rPr>
          <w:lang w:eastAsia="zh-CN"/>
        </w:rPr>
        <w:t>has</w:t>
      </w:r>
      <w:r>
        <w:rPr>
          <w:lang w:eastAsia="zh-CN"/>
        </w:rPr>
        <w:t xml:space="preserve"> HARQ-ACK, SR and sub-band CSI reports to transmit, and the UE determines a PUCCH resource with PUCCH format 3, where </w:t>
      </w:r>
    </w:p>
    <w:p w14:paraId="338719C8" w14:textId="7CB05028" w:rsidR="0011611B" w:rsidRDefault="0011611B" w:rsidP="0011611B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>the PUCCH resource indicator field in a last of a number of DCI formats</w:t>
      </w:r>
      <w:ins w:id="48" w:author="CATT" w:date="2023-04-20T14:52:00Z">
        <w:r>
          <w:rPr>
            <w:rFonts w:hint="eastAsia"/>
            <w:lang w:eastAsia="zh-CN"/>
          </w:rPr>
          <w:t>, excluding the SPS activation DCI,</w:t>
        </w:r>
      </w:ins>
      <w:r>
        <w:rPr>
          <w:lang w:eastAsia="zh-CN"/>
        </w:rPr>
        <w:t xml:space="preserve">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</w:t>
      </w:r>
      <w:r w:rsidRPr="00B27E56">
        <w:rPr>
          <w:lang w:eastAsia="x-none"/>
        </w:rPr>
        <w:t xml:space="preserve">or </w:t>
      </w:r>
      <w:r w:rsidRPr="00B27E56">
        <w:rPr>
          <w:lang w:val="en-US" w:eastAsia="x-none"/>
        </w:rPr>
        <w:t>a value provided by</w:t>
      </w:r>
      <w:r w:rsidRPr="00B27E56">
        <w:rPr>
          <w:lang w:eastAsia="x-none"/>
        </w:rPr>
        <w:t xml:space="preserve">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 xml:space="preserve">-ACK </w:t>
      </w:r>
      <w:r w:rsidRPr="00B27E56">
        <w:rPr>
          <w:lang w:val="en-US" w:eastAsia="x-none"/>
        </w:rPr>
        <w:t xml:space="preserve">or </w:t>
      </w:r>
      <w:r w:rsidRPr="00B27E56">
        <w:rPr>
          <w:i/>
          <w:iCs/>
          <w:lang w:eastAsia="x-none"/>
        </w:rPr>
        <w:t>dl-</w:t>
      </w:r>
      <w:proofErr w:type="spellStart"/>
      <w:r w:rsidRPr="00B27E56">
        <w:rPr>
          <w:i/>
          <w:iCs/>
          <w:lang w:eastAsia="x-none"/>
        </w:rPr>
        <w:t>DataToUL</w:t>
      </w:r>
      <w:proofErr w:type="spellEnd"/>
      <w:r w:rsidRPr="00B27E56">
        <w:rPr>
          <w:i/>
          <w:iCs/>
          <w:lang w:eastAsia="x-none"/>
        </w:rPr>
        <w:t>-ACK</w:t>
      </w:r>
      <w:r w:rsidRPr="00B27E56">
        <w:rPr>
          <w:i/>
          <w:iCs/>
          <w:lang w:val="en-US" w:eastAsia="x-none"/>
        </w:rPr>
        <w:t>-r16</w:t>
      </w:r>
      <w:r w:rsidRPr="00B27E5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B27E56"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>
        <w:rPr>
          <w:rFonts w:eastAsia="Malgun Gothic"/>
          <w:lang w:val="en-US" w:eastAsia="zh-CN"/>
        </w:rPr>
        <w:t xml:space="preserve"> or </w:t>
      </w:r>
      <w:r>
        <w:rPr>
          <w:rFonts w:eastAsia="Malgun Gothic"/>
          <w:i/>
        </w:rPr>
        <w:t>dl-</w:t>
      </w:r>
      <w:proofErr w:type="spellStart"/>
      <w:r>
        <w:rPr>
          <w:rFonts w:eastAsia="Malgun Gothic"/>
          <w:i/>
        </w:rPr>
        <w:t>DataToUL</w:t>
      </w:r>
      <w:proofErr w:type="spellEnd"/>
      <w:r>
        <w:rPr>
          <w:rFonts w:eastAsia="Malgun Gothic"/>
          <w:i/>
        </w:rPr>
        <w:t>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  <w:r>
        <w:rPr>
          <w:rFonts w:eastAsia="Malgun Gothic" w:hint="eastAsia"/>
          <w:lang w:val="en-US" w:eastAsia="zh-CN"/>
        </w:rPr>
        <w:t xml:space="preserve"> </w:t>
      </w:r>
      <w:r w:rsidRPr="00B27E56">
        <w:rPr>
          <w:lang w:eastAsia="x-none"/>
        </w:rPr>
        <w:t>if the PDSCH-to-</w:t>
      </w:r>
      <w:proofErr w:type="spellStart"/>
      <w:r w:rsidRPr="00B27E56">
        <w:rPr>
          <w:lang w:eastAsia="x-none"/>
        </w:rPr>
        <w:t>HARQ_feedback</w:t>
      </w:r>
      <w:proofErr w:type="spellEnd"/>
      <w:r w:rsidRPr="00B27E56">
        <w:rPr>
          <w:lang w:eastAsia="x-none"/>
        </w:rPr>
        <w:t xml:space="preserve"> timing indicator field is not present in </w:t>
      </w:r>
      <w:r w:rsidRPr="00B27E56">
        <w:rPr>
          <w:lang w:val="en-US" w:eastAsia="x-none"/>
        </w:rPr>
        <w:t>the last</w:t>
      </w:r>
      <w:r w:rsidRPr="00B27E56">
        <w:rPr>
          <w:lang w:eastAsia="x-none"/>
        </w:rPr>
        <w:t xml:space="preserve"> DCI format</w:t>
      </w:r>
      <w:r w:rsidRPr="00B27E56">
        <w:rPr>
          <w:lang w:val="en-US" w:eastAsia="x-none"/>
        </w:rPr>
        <w:t xml:space="preserve">, </w:t>
      </w:r>
      <w:r>
        <w:rPr>
          <w:lang w:val="en-US" w:eastAsia="zh-CN"/>
        </w:rPr>
        <w:t xml:space="preserve">from a PUCCH resource set provided to the UE for HARQ-ACK transmission, and </w:t>
      </w:r>
    </w:p>
    <w:p w14:paraId="60F4DD27" w14:textId="77777777" w:rsidR="0011611B" w:rsidRPr="00577A1B" w:rsidRDefault="0011611B" w:rsidP="0011611B">
      <w:pPr>
        <w:pStyle w:val="B1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clauses 9.2.1 and 9.2.3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UCI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UCI bits</w:t>
      </w:r>
    </w:p>
    <w:p w14:paraId="2CD516A8" w14:textId="77777777" w:rsidR="0011611B" w:rsidRDefault="0011611B" w:rsidP="0011611B">
      <w:pPr>
        <w:rPr>
          <w:lang w:eastAsia="zh-CN"/>
        </w:rPr>
      </w:pPr>
      <w:proofErr w:type="gramStart"/>
      <w:r>
        <w:rPr>
          <w:lang w:eastAsia="zh-CN"/>
        </w:rPr>
        <w:lastRenderedPageBreak/>
        <w:t>and</w:t>
      </w:r>
      <w:proofErr w:type="gramEnd"/>
    </w:p>
    <w:p w14:paraId="05D2FDAE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rFonts w:hint="eastAsia"/>
          <w:lang w:eastAsia="zh-CN"/>
        </w:rPr>
        <w:t xml:space="preserve">if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t>,</w:t>
      </w:r>
      <w:r w:rsidRPr="00B916EC">
        <w:t xml:space="preserve">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 xml:space="preserve">SR and </w:t>
      </w:r>
      <w:r w:rsidRPr="00B916EC">
        <w:t xml:space="preserve">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CSI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total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</w:t>
      </w:r>
      <w:r w:rsidRPr="00B916EC">
        <w:rPr>
          <w:rFonts w:hint="eastAsia"/>
          <w:lang w:eastAsia="zh-CN"/>
        </w:rPr>
        <w:t xml:space="preserve">CSI </w:t>
      </w:r>
      <w:r w:rsidRPr="00B916EC">
        <w:rPr>
          <w:lang w:eastAsia="zh-CN"/>
        </w:rPr>
        <w:t>report bits</w:t>
      </w:r>
      <w:r w:rsidRPr="00B916EC">
        <w:rPr>
          <w:rFonts w:hint="eastAsia"/>
          <w:lang w:eastAsia="zh-CN"/>
        </w:rPr>
        <w:t xml:space="preserve"> </w:t>
      </w:r>
      <w:r>
        <w:rPr>
          <w:lang w:eastAsia="zh-CN"/>
        </w:rPr>
        <w:t>in a PUCCH over the first interlace</w:t>
      </w:r>
      <w:r>
        <w:t xml:space="preserve"> </w:t>
      </w:r>
    </w:p>
    <w:p w14:paraId="0A5ABD1A" w14:textId="77777777" w:rsidR="0011611B" w:rsidRPr="00B916EC" w:rsidRDefault="0011611B" w:rsidP="0011611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the UE is provided </w:t>
      </w:r>
      <w:r>
        <w:rPr>
          <w:lang w:val="en-US"/>
        </w:rPr>
        <w:t xml:space="preserve">a second interlace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eastAsia="zh-CN"/>
        </w:rPr>
        <w:t xml:space="preserve"> PRBs </w:t>
      </w:r>
      <w:r>
        <w:rPr>
          <w:lang w:val="en-US"/>
        </w:rPr>
        <w:t xml:space="preserve">by </w:t>
      </w:r>
      <w:r w:rsidRPr="00284693">
        <w:rPr>
          <w:i/>
        </w:rPr>
        <w:t>interlace1</w:t>
      </w:r>
      <w:r>
        <w:t xml:space="preserve"> and </w:t>
      </w:r>
      <w:r w:rsidRPr="00B916EC">
        <w:rPr>
          <w:rFonts w:hint="eastAsia"/>
          <w:lang w:eastAsia="zh-CN"/>
        </w:rPr>
        <w:t>if</w:t>
      </w:r>
      <w:r>
        <w:rPr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ACK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SR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CSI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nor/>
                  </m:rPr>
                  <m:t>CRC</m:t>
                </m:r>
                <m:ctrlPr>
                  <w:rPr>
                    <w:rFonts w:ascii="Cambria Math" w:hAnsi="Cambria Math"/>
                  </w:rPr>
                </m:ctrlPr>
              </m:sub>
            </m:sSub>
          </m:e>
        </m:d>
        <m:r>
          <w:rPr>
            <w:rFonts w:ascii="Cambria Math" w:hAnsi="Cambria Math"/>
          </w:rPr>
          <m:t>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m:t>Interlace,1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m:t>PUCCH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e>
        </m:d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sc,ctrl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symb-UCI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 w:cs="Cambria Math"/>
          </w:rPr>
          <m:t>⋅</m:t>
        </m:r>
        <m:r>
          <w:rPr>
            <w:rFonts w:ascii="Cambria Math" w:hAnsi="Cambria Math"/>
          </w:rPr>
          <m:t>r</m:t>
        </m:r>
      </m:oMath>
      <w:r>
        <w:rPr>
          <w:lang w:eastAsia="zh-CN"/>
        </w:rPr>
        <w:t xml:space="preserve">, </w:t>
      </w:r>
      <w:r w:rsidRPr="00B916EC">
        <w:rPr>
          <w:rFonts w:hint="eastAsia"/>
          <w:lang w:eastAsia="zh-CN"/>
        </w:rPr>
        <w:t>the UE transmit</w:t>
      </w:r>
      <w:r>
        <w:rPr>
          <w:lang w:val="en-US" w:eastAsia="zh-CN"/>
        </w:rPr>
        <w:t>s</w:t>
      </w:r>
      <w:r w:rsidRPr="00B916EC">
        <w:rPr>
          <w:rFonts w:hint="eastAsia"/>
          <w:lang w:eastAsia="zh-CN"/>
        </w:rPr>
        <w:t xml:space="preserve"> the HARQ-ACK</w:t>
      </w:r>
      <w:r>
        <w:rPr>
          <w:lang w:val="en-US" w:eastAsia="zh-CN"/>
        </w:rPr>
        <w:t xml:space="preserve">, </w:t>
      </w:r>
      <w:r w:rsidRPr="00B916EC">
        <w:rPr>
          <w:rFonts w:hint="eastAsia"/>
          <w:lang w:eastAsia="zh-CN"/>
        </w:rPr>
        <w:t>SR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and CSI </w:t>
      </w:r>
      <w:r>
        <w:rPr>
          <w:lang w:val="en-US" w:eastAsia="zh-CN"/>
        </w:rPr>
        <w:t xml:space="preserve">reports </w:t>
      </w:r>
      <w:r w:rsidRPr="00B916EC">
        <w:rPr>
          <w:rFonts w:hint="eastAsia"/>
          <w:lang w:eastAsia="zh-CN"/>
        </w:rPr>
        <w:t xml:space="preserve">bits </w:t>
      </w:r>
      <w:r>
        <w:rPr>
          <w:lang w:eastAsia="zh-CN"/>
        </w:rPr>
        <w:t>in a PUCCH over both the first and second interlace</w:t>
      </w:r>
      <w:r>
        <w:t>s</w:t>
      </w:r>
    </w:p>
    <w:p w14:paraId="56154D76" w14:textId="77777777" w:rsidR="0011611B" w:rsidRPr="001C6B2D" w:rsidRDefault="0011611B" w:rsidP="0011611B">
      <w:pPr>
        <w:pStyle w:val="B1"/>
        <w:rPr>
          <w:lang w:val="en-US" w:eastAsia="zh-CN"/>
        </w:rPr>
      </w:pPr>
      <w:r w:rsidRPr="00276D17">
        <w:rPr>
          <w:lang w:eastAsia="zh-CN"/>
        </w:rPr>
        <w:t>-</w:t>
      </w:r>
      <w:r w:rsidRPr="00276D17">
        <w:rPr>
          <w:lang w:eastAsia="zh-CN"/>
        </w:rPr>
        <w:tab/>
      </w:r>
      <w:proofErr w:type="gramStart"/>
      <w:r w:rsidRPr="00276D17">
        <w:rPr>
          <w:lang w:eastAsia="zh-CN"/>
        </w:rPr>
        <w:t>else</w:t>
      </w:r>
      <w:proofErr w:type="gramEnd"/>
      <w:r w:rsidRPr="00276D17">
        <w:rPr>
          <w:lang w:eastAsia="zh-CN"/>
        </w:rPr>
        <w:t xml:space="preserve">, the procedure is same as the corresponding one when the UE is provided </w:t>
      </w:r>
      <w:r w:rsidRPr="00276D17">
        <w:rPr>
          <w:i/>
        </w:rPr>
        <w:t>PUCCH-</w:t>
      </w:r>
      <w:proofErr w:type="spellStart"/>
      <w:r w:rsidRPr="00276D17">
        <w:rPr>
          <w:i/>
        </w:rPr>
        <w:t>ResourceSet</w:t>
      </w:r>
      <w:proofErr w:type="spellEnd"/>
      <w:r w:rsidRPr="00276D17">
        <w:rPr>
          <w:iCs/>
        </w:rPr>
        <w:t xml:space="preserve"> by replacing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 w:rsidRPr="00276D17">
        <w:t xml:space="preserve"> </w:t>
      </w:r>
      <w: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or, if the UE is provided </w:t>
      </w:r>
      <w:r w:rsidRPr="00284693">
        <w:rPr>
          <w:i/>
        </w:rPr>
        <w:t>interlace1</w:t>
      </w:r>
      <w:r>
        <w:t xml:space="preserve">, </w:t>
      </w:r>
      <w:r w:rsidRPr="00276D17"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Interlace,1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m:t>PUCCH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>.</w:t>
      </w:r>
    </w:p>
    <w:p w14:paraId="0A49787E" w14:textId="77777777" w:rsidR="0011611B" w:rsidRPr="00B916EC" w:rsidRDefault="0011611B" w:rsidP="0011611B">
      <w:pPr>
        <w:pStyle w:val="TH"/>
        <w:rPr>
          <w:lang w:eastAsia="zh-CN"/>
        </w:rPr>
      </w:pPr>
      <w:r w:rsidRPr="00B916EC">
        <w:t xml:space="preserve">Table </w:t>
      </w:r>
      <w:r w:rsidRPr="00B916EC">
        <w:rPr>
          <w:lang w:eastAsia="zh-CN"/>
        </w:rPr>
        <w:t>9.2.5.2</w:t>
      </w:r>
      <w:r w:rsidRPr="00B916EC">
        <w:t>-</w:t>
      </w:r>
      <w:r w:rsidRPr="00B916EC">
        <w:rPr>
          <w:lang w:eastAsia="zh-CN"/>
        </w:rPr>
        <w:t>1</w:t>
      </w:r>
      <w:r w:rsidRPr="00B916EC">
        <w:t xml:space="preserve">: </w:t>
      </w:r>
      <w:r w:rsidRPr="00B916EC">
        <w:rPr>
          <w:lang w:eastAsia="zh-CN"/>
        </w:rPr>
        <w:t>C</w:t>
      </w:r>
      <w:r w:rsidRPr="00B916EC">
        <w:rPr>
          <w:rFonts w:hint="eastAsia"/>
          <w:lang w:eastAsia="zh-CN"/>
        </w:rPr>
        <w:t xml:space="preserve">ode rate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B916EC">
        <w:rPr>
          <w:rFonts w:hint="eastAsia"/>
          <w:sz w:val="18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corresponding to </w:t>
      </w:r>
      <w:r>
        <w:rPr>
          <w:lang w:eastAsia="zh-CN"/>
        </w:rPr>
        <w:t>value of</w:t>
      </w:r>
      <w:r w:rsidRPr="00B916EC">
        <w:rPr>
          <w:rFonts w:hint="eastAsia"/>
          <w:lang w:eastAsia="zh-CN"/>
        </w:rPr>
        <w:t xml:space="preserve"> </w:t>
      </w:r>
      <w:proofErr w:type="spellStart"/>
      <w:r w:rsidRPr="00E9524B">
        <w:rPr>
          <w:i/>
        </w:rPr>
        <w:t>maxCodeRate</w:t>
      </w:r>
      <w:proofErr w:type="spellEnd"/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204"/>
      </w:tblGrid>
      <w:tr w:rsidR="0011611B" w:rsidRPr="00B916EC" w14:paraId="4576A332" w14:textId="77777777" w:rsidTr="009A0230">
        <w:trPr>
          <w:cantSplit/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03E55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842471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6EC">
              <w:rPr>
                <w:rFonts w:ascii="Arial" w:hAnsi="Arial"/>
                <w:b/>
                <w:sz w:val="18"/>
                <w:lang w:eastAsia="zh-CN"/>
              </w:rPr>
              <w:t>C</w:t>
            </w:r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ode rate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B916EC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</w:tr>
      <w:tr w:rsidR="0011611B" w:rsidRPr="00B916EC" w14:paraId="642C3C22" w14:textId="77777777" w:rsidTr="009A0230">
        <w:trPr>
          <w:cantSplit/>
          <w:trHeight w:val="2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5F8C14" w14:textId="77777777" w:rsidR="0011611B" w:rsidRPr="00B916EC" w:rsidRDefault="0011611B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8DDB8B" w14:textId="77777777" w:rsidR="0011611B" w:rsidRPr="00B916EC" w:rsidRDefault="0011611B" w:rsidP="009A0230">
            <w:pPr>
              <w:spacing w:after="0"/>
              <w:rPr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11611B" w:rsidRPr="00B916EC" w14:paraId="3C129B0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DFFD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C9526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0.08</w:t>
            </w:r>
          </w:p>
        </w:tc>
      </w:tr>
      <w:tr w:rsidR="0011611B" w:rsidRPr="00B916EC" w14:paraId="1A5CE32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602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Times" w:hAnsi="Times" w:cs="Arial"/>
                <w:b/>
                <w:bCs/>
                <w:sz w:val="18"/>
                <w:lang w:val="en-US"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BB71F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0.15</w:t>
            </w:r>
          </w:p>
        </w:tc>
      </w:tr>
      <w:tr w:rsidR="0011611B" w:rsidRPr="00B916EC" w14:paraId="67989022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F0B0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58ABE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0.25</w:t>
            </w:r>
          </w:p>
        </w:tc>
      </w:tr>
      <w:tr w:rsidR="0011611B" w:rsidRPr="00B916EC" w14:paraId="44639F9D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64F5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3E778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0.35</w:t>
            </w:r>
          </w:p>
        </w:tc>
      </w:tr>
      <w:tr w:rsidR="0011611B" w:rsidRPr="00B916EC" w14:paraId="45627CF5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2CA4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6AEB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0.45</w:t>
            </w:r>
          </w:p>
        </w:tc>
      </w:tr>
      <w:tr w:rsidR="0011611B" w:rsidRPr="00B916EC" w14:paraId="3E153F6F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6B2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226C0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0.60</w:t>
            </w:r>
          </w:p>
        </w:tc>
      </w:tr>
      <w:tr w:rsidR="0011611B" w:rsidRPr="00B916EC" w14:paraId="420A5AA5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5B31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A46C9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0.80</w:t>
            </w:r>
          </w:p>
        </w:tc>
      </w:tr>
      <w:tr w:rsidR="0011611B" w:rsidRPr="00B916EC" w14:paraId="3E7A0CD9" w14:textId="77777777" w:rsidTr="009A023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CAD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916EC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E4F6E" w14:textId="77777777" w:rsidR="0011611B" w:rsidRPr="00B916EC" w:rsidRDefault="0011611B" w:rsidP="009A0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16EC">
              <w:rPr>
                <w:rFonts w:ascii="Arial" w:hAnsi="Arial"/>
                <w:sz w:val="18"/>
              </w:rPr>
              <w:t>Reserved</w:t>
            </w:r>
          </w:p>
        </w:tc>
      </w:t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tbl>
    <w:p w14:paraId="59EDCFED" w14:textId="77777777" w:rsidR="0011611B" w:rsidRDefault="0011611B" w:rsidP="00BC2D6C">
      <w:pPr>
        <w:spacing w:before="120" w:line="280" w:lineRule="atLeast"/>
        <w:jc w:val="center"/>
        <w:rPr>
          <w:b/>
          <w:iCs/>
          <w:color w:val="FF0000"/>
          <w:lang w:eastAsia="zh-CN"/>
        </w:rPr>
      </w:pPr>
    </w:p>
    <w:sectPr w:rsidR="0011611B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577F39" w14:textId="77777777" w:rsidR="009E1369" w:rsidRDefault="009E1369">
      <w:r>
        <w:separator/>
      </w:r>
    </w:p>
  </w:endnote>
  <w:endnote w:type="continuationSeparator" w:id="0">
    <w:p w14:paraId="22B456E7" w14:textId="77777777" w:rsidR="009E1369" w:rsidRDefault="009E1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E35C8" w14:textId="77777777" w:rsidR="009E1369" w:rsidRDefault="009E1369">
      <w:r>
        <w:separator/>
      </w:r>
    </w:p>
  </w:footnote>
  <w:footnote w:type="continuationSeparator" w:id="0">
    <w:p w14:paraId="2C127A58" w14:textId="77777777" w:rsidR="009E1369" w:rsidRDefault="009E1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64A7F" w14:textId="77777777" w:rsidR="00430C68" w:rsidRDefault="009E13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F979F" w14:textId="77777777" w:rsidR="00430C68" w:rsidRDefault="005A3D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E677C" w14:textId="77777777" w:rsidR="00430C68" w:rsidRDefault="009E136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241"/>
    <w:rsid w:val="000A6394"/>
    <w:rsid w:val="000B7FED"/>
    <w:rsid w:val="000C038A"/>
    <w:rsid w:val="000C6598"/>
    <w:rsid w:val="000D44B3"/>
    <w:rsid w:val="001161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4CE"/>
    <w:rsid w:val="004B75B7"/>
    <w:rsid w:val="004E2603"/>
    <w:rsid w:val="005141D9"/>
    <w:rsid w:val="0051580D"/>
    <w:rsid w:val="00547111"/>
    <w:rsid w:val="00592D74"/>
    <w:rsid w:val="005A3DF9"/>
    <w:rsid w:val="005E2C44"/>
    <w:rsid w:val="005E6BC0"/>
    <w:rsid w:val="00621188"/>
    <w:rsid w:val="006257ED"/>
    <w:rsid w:val="00653DE4"/>
    <w:rsid w:val="00665C47"/>
    <w:rsid w:val="00695808"/>
    <w:rsid w:val="006B46FB"/>
    <w:rsid w:val="006C3B6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136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D6C"/>
    <w:rsid w:val="00BD279D"/>
    <w:rsid w:val="00BD6BB8"/>
    <w:rsid w:val="00C43381"/>
    <w:rsid w:val="00C66BA2"/>
    <w:rsid w:val="00C870F6"/>
    <w:rsid w:val="00C9456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C2D6C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C2D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2D6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2D6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2D6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C2D6C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C2D6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C2D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2D6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header" Target="header3.xml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header" Target="header2.xml"/><Relationship Id="rId65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theme" Target="theme/theme1.xml"/><Relationship Id="rId64" Type="http://schemas.microsoft.com/office/2016/09/relationships/commentsIds" Target="commentsIds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70348-16B0-4A5A-AD98-D19524402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1830</Words>
  <Characters>10436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Yanping</cp:lastModifiedBy>
  <cp:revision>7</cp:revision>
  <cp:lastPrinted>1900-12-31T16:00:00Z</cp:lastPrinted>
  <dcterms:created xsi:type="dcterms:W3CDTF">2023-04-20T06:43:00Z</dcterms:created>
  <dcterms:modified xsi:type="dcterms:W3CDTF">2023-04-23T07:54:00Z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