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AA0B0E" w14:textId="6202DB01" w:rsidR="00942D23" w:rsidRPr="00D561E2" w:rsidRDefault="00942D23" w:rsidP="00942D23">
      <w:pPr>
        <w:tabs>
          <w:tab w:val="right" w:pos="9356"/>
          <w:tab w:val="right" w:pos="9639"/>
        </w:tabs>
        <w:ind w:right="2"/>
        <w:rPr>
          <w:rFonts w:ascii="Arial" w:hAnsi="Arial" w:cs="Arial"/>
          <w:b/>
          <w:bCs/>
          <w:sz w:val="28"/>
          <w:highlight w:val="yellow"/>
          <w:lang w:eastAsia="zh-CN"/>
        </w:rPr>
      </w:pPr>
      <w:bookmarkStart w:id="0" w:name="_Hlk111121651"/>
      <w:r w:rsidRPr="001E1787">
        <w:rPr>
          <w:rFonts w:ascii="Arial" w:hAnsi="Arial" w:cs="Arial"/>
          <w:b/>
          <w:bCs/>
          <w:sz w:val="28"/>
        </w:rPr>
        <w:t>3GPP TSG RAN WG1 #11</w:t>
      </w:r>
      <w:r w:rsidR="002177D9">
        <w:rPr>
          <w:rFonts w:ascii="Arial" w:hAnsi="Arial" w:cs="Arial"/>
          <w:b/>
          <w:bCs/>
          <w:sz w:val="28"/>
        </w:rPr>
        <w:t>2</w:t>
      </w:r>
      <w:r w:rsidR="001C6CC0">
        <w:rPr>
          <w:rFonts w:ascii="Arial" w:hAnsi="Arial" w:cs="Arial"/>
          <w:b/>
          <w:bCs/>
          <w:sz w:val="28"/>
        </w:rPr>
        <w:t>b-e</w:t>
      </w:r>
      <w:r w:rsidRPr="00AA4445">
        <w:rPr>
          <w:rFonts w:ascii="Arial" w:hAnsi="Arial" w:cs="Arial"/>
          <w:b/>
          <w:bCs/>
          <w:sz w:val="28"/>
        </w:rPr>
        <w:tab/>
      </w:r>
      <w:r w:rsidRPr="00463746">
        <w:rPr>
          <w:rFonts w:ascii="Arial" w:hAnsi="Arial" w:cs="Arial"/>
          <w:b/>
          <w:bCs/>
          <w:sz w:val="28"/>
        </w:rPr>
        <w:t>R1-</w:t>
      </w:r>
      <w:r w:rsidR="007E072F" w:rsidRPr="007E072F">
        <w:rPr>
          <w:rFonts w:ascii="Arial" w:hAnsi="Arial" w:cs="Arial"/>
          <w:b/>
          <w:bCs/>
          <w:sz w:val="28"/>
        </w:rPr>
        <w:t>230</w:t>
      </w:r>
      <w:r w:rsidR="00360161" w:rsidRPr="00360161">
        <w:rPr>
          <w:rFonts w:ascii="Arial" w:hAnsi="Arial" w:cs="Arial"/>
          <w:b/>
          <w:bCs/>
          <w:sz w:val="28"/>
        </w:rPr>
        <w:t>3891</w:t>
      </w:r>
    </w:p>
    <w:bookmarkEnd w:id="0"/>
    <w:p w14:paraId="4176E9AF" w14:textId="03B69D7E" w:rsidR="00896907" w:rsidRPr="00470EE1" w:rsidRDefault="001C6CC0" w:rsidP="00942D23">
      <w:pPr>
        <w:tabs>
          <w:tab w:val="right" w:pos="9356"/>
          <w:tab w:val="right" w:pos="9639"/>
        </w:tabs>
        <w:ind w:right="2"/>
        <w:rPr>
          <w:rFonts w:ascii="Arial" w:eastAsia="MS Mincho" w:hAnsi="Arial" w:cs="Arial"/>
          <w:b/>
          <w:sz w:val="28"/>
        </w:rPr>
      </w:pPr>
      <w:r>
        <w:rPr>
          <w:rFonts w:ascii="Arial" w:eastAsia="MS Mincho" w:hAnsi="Arial" w:cs="Arial"/>
          <w:b/>
          <w:bCs/>
          <w:sz w:val="28"/>
          <w:lang w:eastAsia="ja-JP"/>
        </w:rPr>
        <w:t>e-meeting</w:t>
      </w:r>
      <w:r w:rsidR="000159A0" w:rsidRPr="00A80D3B">
        <w:rPr>
          <w:rFonts w:ascii="Arial" w:eastAsia="MS Mincho" w:hAnsi="Arial" w:cs="Arial"/>
          <w:b/>
          <w:bCs/>
          <w:sz w:val="28"/>
          <w:lang w:eastAsia="ja-JP"/>
        </w:rPr>
        <w:t xml:space="preserve">, </w:t>
      </w:r>
      <w:r>
        <w:rPr>
          <w:rFonts w:ascii="Arial" w:eastAsia="MS Mincho" w:hAnsi="Arial" w:cs="Arial"/>
          <w:b/>
          <w:bCs/>
          <w:sz w:val="28"/>
          <w:lang w:eastAsia="ja-JP"/>
        </w:rPr>
        <w:t>April 1</w:t>
      </w:r>
      <w:r w:rsidR="002177D9">
        <w:rPr>
          <w:rFonts w:ascii="Arial" w:eastAsia="MS Mincho" w:hAnsi="Arial" w:cs="Arial"/>
          <w:b/>
          <w:bCs/>
          <w:sz w:val="28"/>
          <w:lang w:eastAsia="ja-JP"/>
        </w:rPr>
        <w:t>7</w:t>
      </w:r>
      <w:r w:rsidR="000159A0">
        <w:rPr>
          <w:rFonts w:ascii="Arial" w:eastAsia="MS Mincho" w:hAnsi="Arial" w:cs="Arial"/>
          <w:b/>
          <w:bCs/>
          <w:sz w:val="28"/>
          <w:vertAlign w:val="superscript"/>
          <w:lang w:eastAsia="ja-JP"/>
        </w:rPr>
        <w:t>th</w:t>
      </w:r>
      <w:r w:rsidR="000159A0">
        <w:rPr>
          <w:rFonts w:ascii="Arial" w:eastAsia="MS Mincho" w:hAnsi="Arial" w:cs="Arial"/>
          <w:b/>
          <w:bCs/>
          <w:sz w:val="28"/>
          <w:lang w:eastAsia="ja-JP"/>
        </w:rPr>
        <w:t xml:space="preserve"> </w:t>
      </w:r>
      <w:r w:rsidR="000159A0" w:rsidRPr="00A80D3B">
        <w:rPr>
          <w:rFonts w:ascii="Arial" w:eastAsia="MS Mincho" w:hAnsi="Arial" w:cs="Arial"/>
          <w:b/>
          <w:bCs/>
          <w:sz w:val="28"/>
          <w:lang w:eastAsia="ja-JP"/>
        </w:rPr>
        <w:t xml:space="preserve">– </w:t>
      </w:r>
      <w:r>
        <w:rPr>
          <w:rFonts w:ascii="Arial" w:eastAsia="MS Mincho" w:hAnsi="Arial" w:cs="Arial"/>
          <w:b/>
          <w:bCs/>
          <w:sz w:val="28"/>
          <w:lang w:eastAsia="ja-JP"/>
        </w:rPr>
        <w:t>26</w:t>
      </w:r>
      <w:r>
        <w:rPr>
          <w:rFonts w:ascii="Arial" w:eastAsia="MS Mincho" w:hAnsi="Arial" w:cs="Arial"/>
          <w:b/>
          <w:bCs/>
          <w:sz w:val="28"/>
          <w:vertAlign w:val="superscript"/>
          <w:lang w:eastAsia="ja-JP"/>
        </w:rPr>
        <w:t>th</w:t>
      </w:r>
      <w:r w:rsidR="000159A0" w:rsidRPr="00A80D3B">
        <w:rPr>
          <w:rFonts w:ascii="Arial" w:eastAsia="MS Mincho" w:hAnsi="Arial" w:cs="Arial"/>
          <w:b/>
          <w:bCs/>
          <w:sz w:val="28"/>
          <w:lang w:eastAsia="ja-JP"/>
        </w:rPr>
        <w:t>, 202</w:t>
      </w:r>
      <w:r w:rsidR="002177D9">
        <w:rPr>
          <w:rFonts w:ascii="Arial" w:eastAsia="MS Mincho" w:hAnsi="Arial" w:cs="Arial"/>
          <w:b/>
          <w:bCs/>
          <w:sz w:val="28"/>
          <w:lang w:eastAsia="ja-JP"/>
        </w:rPr>
        <w:t>3</w:t>
      </w:r>
    </w:p>
    <w:p w14:paraId="0F00B05F" w14:textId="77777777" w:rsidR="00FD1B77" w:rsidRPr="0052548E" w:rsidRDefault="00FD1B77" w:rsidP="00FD1B77">
      <w:pPr>
        <w:rPr>
          <w:szCs w:val="20"/>
        </w:rPr>
      </w:pPr>
    </w:p>
    <w:p w14:paraId="287AE0BD" w14:textId="09406165" w:rsidR="00FD1B77" w:rsidRPr="00D02D0D" w:rsidRDefault="00FD1B77" w:rsidP="00FD1B77">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0D0C7D4B" w14:textId="0FF8C876" w:rsidR="00FD1B77" w:rsidRPr="00D02D0D" w:rsidRDefault="00FD1B77" w:rsidP="008D2DE1">
      <w:pPr>
        <w:tabs>
          <w:tab w:val="left" w:pos="1985"/>
          <w:tab w:val="right" w:pos="9072"/>
          <w:tab w:val="right" w:pos="10206"/>
        </w:tabs>
        <w:rPr>
          <w:rFonts w:ascii="Arial" w:hAnsi="Arial"/>
          <w:b/>
          <w:sz w:val="22"/>
          <w:szCs w:val="20"/>
        </w:rPr>
      </w:pPr>
      <w:r w:rsidRPr="00D02D0D">
        <w:rPr>
          <w:rFonts w:ascii="Arial" w:hAnsi="Arial"/>
          <w:b/>
          <w:sz w:val="22"/>
          <w:szCs w:val="20"/>
        </w:rPr>
        <w:t>Title:</w:t>
      </w:r>
      <w:bookmarkStart w:id="1" w:name="Title"/>
      <w:bookmarkEnd w:id="1"/>
      <w:r w:rsidRPr="00D02D0D">
        <w:rPr>
          <w:rFonts w:ascii="Arial" w:hAnsi="Arial"/>
          <w:b/>
          <w:sz w:val="22"/>
          <w:szCs w:val="20"/>
        </w:rPr>
        <w:tab/>
      </w:r>
      <w:r w:rsidR="007E072F">
        <w:rPr>
          <w:rFonts w:ascii="Arial" w:hAnsi="Arial"/>
          <w:b/>
          <w:sz w:val="22"/>
          <w:szCs w:val="20"/>
        </w:rPr>
        <w:t>Further d</w:t>
      </w:r>
      <w:r w:rsidR="00896907">
        <w:rPr>
          <w:rFonts w:ascii="Arial" w:hAnsi="Arial"/>
          <w:b/>
          <w:sz w:val="22"/>
          <w:szCs w:val="20"/>
        </w:rPr>
        <w:t>iscussion</w:t>
      </w:r>
      <w:r w:rsidR="008C26CB">
        <w:rPr>
          <w:rFonts w:ascii="Arial" w:hAnsi="Arial"/>
          <w:b/>
          <w:sz w:val="22"/>
          <w:szCs w:val="20"/>
        </w:rPr>
        <w:t xml:space="preserve"> on</w:t>
      </w:r>
      <w:r w:rsidR="005004E3">
        <w:rPr>
          <w:rFonts w:ascii="Arial" w:hAnsi="Arial"/>
          <w:b/>
          <w:sz w:val="22"/>
          <w:szCs w:val="20"/>
        </w:rPr>
        <w:t xml:space="preserve"> </w:t>
      </w:r>
      <w:r w:rsidR="005004E3" w:rsidRPr="005004E3">
        <w:rPr>
          <w:rFonts w:ascii="Arial" w:hAnsi="Arial"/>
          <w:b/>
          <w:sz w:val="22"/>
          <w:szCs w:val="20"/>
        </w:rPr>
        <w:t>enabling</w:t>
      </w:r>
      <w:r w:rsidR="00FF2312">
        <w:rPr>
          <w:rFonts w:ascii="Arial" w:hAnsi="Arial"/>
          <w:b/>
          <w:sz w:val="22"/>
          <w:szCs w:val="20"/>
        </w:rPr>
        <w:t xml:space="preserve"> </w:t>
      </w:r>
      <w:r w:rsidR="00BE25D7" w:rsidRPr="00BE25D7">
        <w:rPr>
          <w:rFonts w:ascii="Arial" w:hAnsi="Arial"/>
          <w:b/>
          <w:sz w:val="22"/>
          <w:szCs w:val="20"/>
        </w:rPr>
        <w:t>8 TX UL transmission</w:t>
      </w:r>
    </w:p>
    <w:p w14:paraId="750791E0" w14:textId="0078D17B" w:rsidR="00FD1B77" w:rsidRPr="00D02D0D" w:rsidRDefault="00FD1B77" w:rsidP="00FD1B77">
      <w:pPr>
        <w:tabs>
          <w:tab w:val="left" w:pos="1985"/>
          <w:tab w:val="left" w:pos="2835"/>
          <w:tab w:val="right" w:pos="9072"/>
          <w:tab w:val="right" w:pos="10206"/>
        </w:tabs>
        <w:rPr>
          <w:rFonts w:ascii="Arial" w:hAnsi="Arial"/>
          <w:b/>
          <w:sz w:val="22"/>
          <w:szCs w:val="20"/>
        </w:rPr>
      </w:pPr>
      <w:r>
        <w:rPr>
          <w:rFonts w:ascii="Arial" w:hAnsi="Arial"/>
          <w:b/>
          <w:sz w:val="22"/>
          <w:szCs w:val="20"/>
        </w:rPr>
        <w:t>Agenda Item</w:t>
      </w:r>
      <w:r w:rsidRPr="00D02D0D">
        <w:rPr>
          <w:rFonts w:ascii="Arial" w:hAnsi="Arial"/>
          <w:b/>
          <w:sz w:val="22"/>
          <w:szCs w:val="20"/>
        </w:rPr>
        <w:t>:</w:t>
      </w:r>
      <w:r w:rsidRPr="00D02D0D">
        <w:rPr>
          <w:rFonts w:ascii="Arial" w:hAnsi="Arial"/>
          <w:b/>
          <w:sz w:val="22"/>
          <w:szCs w:val="20"/>
        </w:rPr>
        <w:tab/>
      </w:r>
      <w:r w:rsidR="00FF2312" w:rsidRPr="00FF2312">
        <w:rPr>
          <w:rFonts w:ascii="Arial" w:hAnsi="Arial"/>
          <w:b/>
          <w:sz w:val="22"/>
          <w:szCs w:val="20"/>
        </w:rPr>
        <w:t>9.1.4.</w:t>
      </w:r>
      <w:r w:rsidR="00BE25D7">
        <w:rPr>
          <w:rFonts w:ascii="Arial" w:hAnsi="Arial"/>
          <w:b/>
          <w:sz w:val="22"/>
          <w:szCs w:val="20"/>
        </w:rPr>
        <w:t>2</w:t>
      </w:r>
    </w:p>
    <w:p w14:paraId="332F566D" w14:textId="43B9B92D" w:rsidR="00FD1B77" w:rsidRPr="00D02D0D" w:rsidRDefault="00FD1B77" w:rsidP="00FD1B77">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2" w:name="DocumentFor"/>
      <w:bookmarkEnd w:id="2"/>
      <w:r>
        <w:rPr>
          <w:rFonts w:ascii="Arial" w:hAnsi="Arial"/>
          <w:b/>
          <w:sz w:val="22"/>
          <w:szCs w:val="20"/>
        </w:rPr>
        <w:t xml:space="preserve">Discussion and </w:t>
      </w:r>
      <w:r w:rsidRPr="00D02D0D">
        <w:rPr>
          <w:rFonts w:ascii="Arial" w:hAnsi="Arial"/>
          <w:b/>
          <w:sz w:val="22"/>
          <w:szCs w:val="20"/>
        </w:rPr>
        <w:t>Decision</w:t>
      </w:r>
    </w:p>
    <w:p w14:paraId="3D7608DA" w14:textId="2860FFF7" w:rsidR="009A4884" w:rsidRPr="00C914FE" w:rsidRDefault="0090373A" w:rsidP="00C914FE">
      <w:pPr>
        <w:pStyle w:val="title1"/>
      </w:pPr>
      <w:r>
        <w:t>Introduction</w:t>
      </w:r>
    </w:p>
    <w:p w14:paraId="293AB74F" w14:textId="0C004F39" w:rsidR="00C67855" w:rsidRDefault="006320C7" w:rsidP="00C67855">
      <w:pPr>
        <w:rPr>
          <w:rFonts w:eastAsiaTheme="minorEastAsia"/>
          <w:lang w:eastAsia="zh-CN"/>
        </w:rPr>
      </w:pPr>
      <w:bookmarkStart w:id="3" w:name="OLE_LINK13"/>
      <w:bookmarkStart w:id="4" w:name="OLE_LINK14"/>
      <w:r>
        <w:rPr>
          <w:rFonts w:eastAsiaTheme="minorEastAsia"/>
          <w:lang w:eastAsia="zh-CN"/>
        </w:rPr>
        <w:t>In RAN</w:t>
      </w:r>
      <w:r w:rsidR="008D2C49">
        <w:rPr>
          <w:rFonts w:eastAsiaTheme="minorEastAsia"/>
          <w:lang w:eastAsia="zh-CN"/>
        </w:rPr>
        <w:t>1</w:t>
      </w:r>
      <w:r>
        <w:rPr>
          <w:rFonts w:eastAsiaTheme="minorEastAsia"/>
          <w:lang w:eastAsia="zh-CN"/>
        </w:rPr>
        <w:t>#</w:t>
      </w:r>
      <w:r w:rsidR="008D2C49">
        <w:rPr>
          <w:rFonts w:eastAsiaTheme="minorEastAsia"/>
          <w:lang w:eastAsia="zh-CN"/>
        </w:rPr>
        <w:t>11</w:t>
      </w:r>
      <w:r w:rsidR="00C25EDA">
        <w:rPr>
          <w:rFonts w:eastAsiaTheme="minorEastAsia"/>
          <w:lang w:eastAsia="zh-CN"/>
        </w:rPr>
        <w:t>2</w:t>
      </w:r>
      <w:r>
        <w:rPr>
          <w:rFonts w:eastAsiaTheme="minorEastAsia"/>
          <w:lang w:eastAsia="zh-CN"/>
        </w:rPr>
        <w:t>,</w:t>
      </w:r>
      <w:r w:rsidR="008D2C49">
        <w:rPr>
          <w:rFonts w:eastAsiaTheme="minorEastAsia"/>
          <w:lang w:eastAsia="zh-CN"/>
        </w:rPr>
        <w:t xml:space="preserve"> </w:t>
      </w:r>
      <w:r w:rsidR="00C25EDA">
        <w:rPr>
          <w:rFonts w:eastAsiaTheme="minorEastAsia"/>
          <w:lang w:eastAsia="zh-CN"/>
        </w:rPr>
        <w:t>significant progress</w:t>
      </w:r>
      <w:r w:rsidR="00664194">
        <w:rPr>
          <w:rFonts w:eastAsiaTheme="minorEastAsia"/>
          <w:lang w:eastAsia="zh-CN"/>
        </w:rPr>
        <w:t xml:space="preserve"> on full and partial coherent codebook</w:t>
      </w:r>
      <w:r w:rsidR="00C47DB1">
        <w:rPr>
          <w:rFonts w:eastAsiaTheme="minorEastAsia"/>
          <w:lang w:eastAsia="zh-CN"/>
        </w:rPr>
        <w:t>s</w:t>
      </w:r>
      <w:r w:rsidR="00664194">
        <w:rPr>
          <w:rFonts w:eastAsiaTheme="minorEastAsia"/>
          <w:lang w:eastAsia="zh-CN"/>
        </w:rPr>
        <w:t xml:space="preserve"> are made</w:t>
      </w:r>
      <w:r w:rsidR="003C63F2">
        <w:rPr>
          <w:rFonts w:eastAsiaTheme="minorEastAsia"/>
          <w:lang w:eastAsia="zh-CN"/>
        </w:rPr>
        <w:t xml:space="preserve">, and </w:t>
      </w:r>
      <w:r w:rsidR="00C25EDA">
        <w:rPr>
          <w:rFonts w:eastAsiaTheme="minorEastAsia"/>
          <w:lang w:eastAsia="zh-CN"/>
        </w:rPr>
        <w:t>2</w:t>
      </w:r>
      <w:r w:rsidR="003C63F2">
        <w:rPr>
          <w:rFonts w:eastAsiaTheme="minorEastAsia"/>
          <w:lang w:eastAsia="zh-CN"/>
        </w:rPr>
        <w:t xml:space="preserve"> options</w:t>
      </w:r>
      <w:r w:rsidR="00C25EDA">
        <w:rPr>
          <w:rFonts w:eastAsiaTheme="minorEastAsia"/>
          <w:lang w:eastAsia="zh-CN"/>
        </w:rPr>
        <w:t xml:space="preserve"> are selected</w:t>
      </w:r>
      <w:r w:rsidR="003C63F2">
        <w:rPr>
          <w:rFonts w:eastAsiaTheme="minorEastAsia"/>
          <w:lang w:eastAsia="zh-CN"/>
        </w:rPr>
        <w:t xml:space="preserve"> for UCI multiplexing for further study.</w:t>
      </w:r>
      <w:r w:rsidR="00664194">
        <w:rPr>
          <w:rFonts w:eastAsiaTheme="minorEastAsia"/>
          <w:lang w:eastAsia="zh-CN"/>
        </w:rPr>
        <w:t xml:space="preserve"> </w:t>
      </w:r>
      <w:r w:rsidR="003C63F2">
        <w:rPr>
          <w:rFonts w:eastAsiaTheme="minorEastAsia"/>
          <w:lang w:eastAsia="zh-CN"/>
        </w:rPr>
        <w:t>T</w:t>
      </w:r>
      <w:r w:rsidR="00664194">
        <w:rPr>
          <w:rFonts w:eastAsiaTheme="minorEastAsia"/>
          <w:lang w:eastAsia="zh-CN"/>
        </w:rPr>
        <w:t xml:space="preserve">here are many </w:t>
      </w:r>
      <w:r w:rsidR="003C63F2">
        <w:rPr>
          <w:rFonts w:eastAsiaTheme="minorEastAsia"/>
          <w:lang w:eastAsia="zh-CN"/>
        </w:rPr>
        <w:t xml:space="preserve">key </w:t>
      </w:r>
      <w:r w:rsidR="00B36EB6">
        <w:rPr>
          <w:rFonts w:eastAsiaTheme="minorEastAsia"/>
          <w:lang w:eastAsia="zh-CN"/>
        </w:rPr>
        <w:t>issues remaining to be resolved. In this contribution, we discuss these issues in details in order to progress smoothly.</w:t>
      </w:r>
      <w:r w:rsidR="002177D9">
        <w:rPr>
          <w:rFonts w:eastAsiaTheme="minorEastAsia"/>
          <w:lang w:eastAsia="zh-CN"/>
        </w:rPr>
        <w:t xml:space="preserve">  </w:t>
      </w:r>
    </w:p>
    <w:p w14:paraId="005F11FD" w14:textId="19C894A1" w:rsidR="00C67855" w:rsidRDefault="00A907E8" w:rsidP="006320C7">
      <w:pPr>
        <w:pStyle w:val="title1"/>
      </w:pPr>
      <w:r>
        <w:t>Discussion</w:t>
      </w:r>
    </w:p>
    <w:p w14:paraId="3DC12B4F" w14:textId="38941123" w:rsidR="00B0728E" w:rsidRDefault="00B0728E" w:rsidP="00B0728E">
      <w:pPr>
        <w:pStyle w:val="title2"/>
      </w:pPr>
      <w:r>
        <w:t>Non-codebook</w:t>
      </w:r>
      <w:r w:rsidR="000145F9">
        <w:t>-</w:t>
      </w:r>
      <w:r>
        <w:t>based transmission</w:t>
      </w:r>
    </w:p>
    <w:p w14:paraId="4BF4CEC4" w14:textId="7AF557E7" w:rsidR="00EB336A" w:rsidRPr="00656B07" w:rsidRDefault="00656B07" w:rsidP="00656B07">
      <w:pPr>
        <w:pStyle w:val="title3"/>
      </w:pPr>
      <w:r w:rsidRPr="00656B07">
        <w:rPr>
          <w:rFonts w:hint="eastAsia"/>
        </w:rPr>
        <w:t>S</w:t>
      </w:r>
      <w:r w:rsidRPr="00656B07">
        <w:t>RS configuration</w:t>
      </w:r>
    </w:p>
    <w:p w14:paraId="4A9EBF19" w14:textId="60116EB8" w:rsidR="00FB0410" w:rsidRPr="00BD7337" w:rsidRDefault="000B04FF" w:rsidP="00FB0410">
      <w:pPr>
        <w:rPr>
          <w:rFonts w:eastAsiaTheme="minorEastAsia"/>
          <w:lang w:eastAsia="zh-CN"/>
        </w:rPr>
      </w:pPr>
      <w:r>
        <w:rPr>
          <w:rFonts w:eastAsiaTheme="minorEastAsia"/>
          <w:lang w:eastAsia="zh-CN"/>
        </w:rPr>
        <w:t>It has been agreed to support a</w:t>
      </w:r>
      <w:r w:rsidRPr="000F053D">
        <w:rPr>
          <w:iCs/>
          <w:szCs w:val="20"/>
        </w:rPr>
        <w:t xml:space="preserve"> single SRS resource set configured with up to 8 single-port SRS resources</w:t>
      </w:r>
      <w:r>
        <w:rPr>
          <w:iCs/>
          <w:szCs w:val="20"/>
        </w:rPr>
        <w:t>, with following FFS: C</w:t>
      </w:r>
      <w:r w:rsidRPr="000F053D">
        <w:rPr>
          <w:iCs/>
          <w:szCs w:val="20"/>
        </w:rPr>
        <w:t>onfiguration of up to two, or four SRS resource sets, each configured with up to 4, or 2 single-port SRS resources, respectively.</w:t>
      </w:r>
      <w:r>
        <w:rPr>
          <w:iCs/>
          <w:szCs w:val="20"/>
        </w:rPr>
        <w:t xml:space="preserve"> </w:t>
      </w:r>
      <w:r w:rsidR="0054623A">
        <w:rPr>
          <w:iCs/>
          <w:szCs w:val="20"/>
        </w:rPr>
        <w:t>Considering</w:t>
      </w:r>
      <w:r>
        <w:rPr>
          <w:iCs/>
          <w:szCs w:val="20"/>
        </w:rPr>
        <w:t xml:space="preserve"> the discussion in AI 9.1.4.1, where for 2 panels simultaneous transmission, it is natural to configure two SRS resource sets each configured with up to 2 or 4 single port SRS resources, and SRI indication can be commonly designed.</w:t>
      </w:r>
      <w:r w:rsidR="00FB0410" w:rsidRPr="00BD7337">
        <w:rPr>
          <w:rFonts w:eastAsiaTheme="minorEastAsia"/>
        </w:rPr>
        <w:t xml:space="preserve"> </w:t>
      </w:r>
      <w:r>
        <w:rPr>
          <w:rFonts w:eastAsiaTheme="minorEastAsia"/>
        </w:rPr>
        <w:t xml:space="preserve">Anyway, </w:t>
      </w:r>
      <w:r w:rsidR="00AF19F7">
        <w:rPr>
          <w:rFonts w:eastAsiaTheme="minorEastAsia"/>
        </w:rPr>
        <w:t xml:space="preserve">for </w:t>
      </w:r>
      <w:r>
        <w:rPr>
          <w:rFonts w:eastAsiaTheme="minorEastAsia"/>
        </w:rPr>
        <w:t xml:space="preserve">a UE supporting simultaneous 2 panels transmission, corresponding RRC configuration including SRS resource configuration is needed. Hence, </w:t>
      </w:r>
      <w:r w:rsidR="00792404">
        <w:rPr>
          <w:rFonts w:eastAsiaTheme="minorEastAsia"/>
        </w:rPr>
        <w:t xml:space="preserve">we propose to support configuration up to two SRS resource sets </w:t>
      </w:r>
      <w:r w:rsidR="00792404" w:rsidRPr="000F053D">
        <w:rPr>
          <w:iCs/>
          <w:szCs w:val="20"/>
        </w:rPr>
        <w:t>each configured with up to 4, or 2 single-port SRS resources</w:t>
      </w:r>
    </w:p>
    <w:p w14:paraId="4715FBD9" w14:textId="013D0F56" w:rsidR="00FB0410" w:rsidRPr="00C47DB1" w:rsidRDefault="00792404" w:rsidP="00FB0410">
      <w:pPr>
        <w:pStyle w:val="proposal"/>
        <w:ind w:hanging="1130"/>
      </w:pPr>
      <w:r w:rsidRPr="00C47DB1">
        <w:rPr>
          <w:iCs/>
        </w:rPr>
        <w:t>Configuration of up to two SRS resource sets, each configured with up to 4, or 2 single-port SRS resources is supported</w:t>
      </w:r>
      <w:r w:rsidR="00FB0410" w:rsidRPr="00C47DB1">
        <w:t>.</w:t>
      </w:r>
    </w:p>
    <w:p w14:paraId="495FEA10" w14:textId="1B503D09" w:rsidR="00656B07" w:rsidRPr="00656B07" w:rsidRDefault="00656B07" w:rsidP="00656B07">
      <w:pPr>
        <w:pStyle w:val="title3"/>
      </w:pPr>
      <w:r w:rsidRPr="00656B07">
        <w:rPr>
          <w:rFonts w:hint="eastAsia"/>
        </w:rPr>
        <w:t>S</w:t>
      </w:r>
      <w:r w:rsidRPr="00656B07">
        <w:t>RI indication</w:t>
      </w:r>
    </w:p>
    <w:p w14:paraId="31DECC2A" w14:textId="7BA10433" w:rsidR="00C16F17" w:rsidRPr="00C16F17" w:rsidRDefault="00C16F17" w:rsidP="008E48CD">
      <w:pPr>
        <w:rPr>
          <w:rFonts w:eastAsiaTheme="minorEastAsia"/>
          <w:lang w:eastAsia="zh-CN"/>
        </w:rPr>
      </w:pPr>
      <w:r>
        <w:rPr>
          <w:rFonts w:eastAsiaTheme="minorEastAsia"/>
          <w:lang w:eastAsia="zh-CN"/>
        </w:rPr>
        <w:t>Corresponding to SRS resource set configuration, the SRI indication is either a single field or two fields in DCI.</w:t>
      </w:r>
    </w:p>
    <w:p w14:paraId="34265731" w14:textId="0E3606B6" w:rsidR="00233EAB" w:rsidRPr="00233EAB" w:rsidRDefault="00233EAB" w:rsidP="008E48CD">
      <w:pPr>
        <w:rPr>
          <w:rFonts w:eastAsiaTheme="minorEastAsia"/>
          <w:u w:val="single"/>
          <w:lang w:eastAsia="zh-CN"/>
        </w:rPr>
      </w:pPr>
      <w:r w:rsidRPr="00233EAB">
        <w:rPr>
          <w:rFonts w:eastAsiaTheme="minorEastAsia" w:hint="eastAsia"/>
          <w:u w:val="single"/>
          <w:lang w:eastAsia="zh-CN"/>
        </w:rPr>
        <w:t>O</w:t>
      </w:r>
      <w:r w:rsidRPr="00233EAB">
        <w:rPr>
          <w:rFonts w:eastAsiaTheme="minorEastAsia"/>
          <w:u w:val="single"/>
          <w:lang w:eastAsia="zh-CN"/>
        </w:rPr>
        <w:t>ne SRI field in DCI</w:t>
      </w:r>
    </w:p>
    <w:p w14:paraId="15A23EA2" w14:textId="07B1B28D" w:rsidR="00F61076" w:rsidRDefault="00F61076" w:rsidP="008E48CD">
      <w:pPr>
        <w:rPr>
          <w:rFonts w:eastAsiaTheme="minorEastAsia"/>
          <w:lang w:eastAsia="zh-CN"/>
        </w:rPr>
      </w:pPr>
      <w:r w:rsidRPr="00F61076">
        <w:rPr>
          <w:rFonts w:eastAsiaTheme="minorEastAsia"/>
          <w:noProof/>
          <w:lang w:eastAsia="zh-CN"/>
        </w:rPr>
        <mc:AlternateContent>
          <mc:Choice Requires="wps">
            <w:drawing>
              <wp:anchor distT="45720" distB="45720" distL="114300" distR="114300" simplePos="0" relativeHeight="251658241" behindDoc="0" locked="0" layoutInCell="1" allowOverlap="1" wp14:anchorId="23859184" wp14:editId="382A90EA">
                <wp:simplePos x="0" y="0"/>
                <wp:positionH relativeFrom="column">
                  <wp:posOffset>8890</wp:posOffset>
                </wp:positionH>
                <wp:positionV relativeFrom="paragraph">
                  <wp:posOffset>224790</wp:posOffset>
                </wp:positionV>
                <wp:extent cx="5730240" cy="1615440"/>
                <wp:effectExtent l="0" t="0" r="22860" b="2286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0240" cy="1615440"/>
                        </a:xfrm>
                        <a:prstGeom prst="rect">
                          <a:avLst/>
                        </a:prstGeom>
                        <a:solidFill>
                          <a:srgbClr val="FFFFFF"/>
                        </a:solidFill>
                        <a:ln w="9525">
                          <a:solidFill>
                            <a:srgbClr val="000000"/>
                          </a:solidFill>
                          <a:miter lim="800000"/>
                          <a:headEnd/>
                          <a:tailEnd/>
                        </a:ln>
                      </wps:spPr>
                      <wps:txbx>
                        <w:txbxContent>
                          <w:p w14:paraId="3CD24506" w14:textId="388DB07B" w:rsidR="009F411F" w:rsidRPr="00E708FC" w:rsidRDefault="009F411F" w:rsidP="00F61076">
                            <w:pPr>
                              <w:rPr>
                                <w:rFonts w:cs="Times"/>
                                <w:b/>
                                <w:bCs/>
                                <w:iCs/>
                                <w:szCs w:val="20"/>
                                <w:highlight w:val="green"/>
                              </w:rPr>
                            </w:pPr>
                            <w:r w:rsidRPr="00E708FC">
                              <w:rPr>
                                <w:rFonts w:cs="Times"/>
                                <w:b/>
                                <w:bCs/>
                                <w:iCs/>
                                <w:szCs w:val="20"/>
                                <w:highlight w:val="green"/>
                              </w:rPr>
                              <w:t>Agreement</w:t>
                            </w:r>
                          </w:p>
                          <w:p w14:paraId="69AEC0FB" w14:textId="17F7ED26" w:rsidR="009F411F" w:rsidRDefault="009F411F" w:rsidP="00F61076">
                            <w:pPr>
                              <w:contextualSpacing/>
                              <w:rPr>
                                <w:szCs w:val="20"/>
                              </w:rPr>
                            </w:pPr>
                            <w:r w:rsidRPr="00626E59">
                              <w:rPr>
                                <w:szCs w:val="20"/>
                              </w:rPr>
                              <w:t xml:space="preserve">For NCB-based 8TX PUSCH transmission with </w:t>
                            </w:r>
                            <m:oMath>
                              <m:sSub>
                                <m:sSubPr>
                                  <m:ctrlPr>
                                    <w:rPr>
                                      <w:rFonts w:ascii="Cambria Math" w:eastAsia="Calibri" w:hAnsi="Cambria Math" w:cs="Calibri"/>
                                      <w:i/>
                                      <w:iCs/>
                                      <w:sz w:val="22"/>
                                      <w:szCs w:val="22"/>
                                    </w:rPr>
                                  </m:ctrlPr>
                                </m:sSubPr>
                                <m:e>
                                  <m:r>
                                    <w:rPr>
                                      <w:rFonts w:ascii="Cambria Math" w:hAnsi="Cambria Math"/>
                                      <w:sz w:val="22"/>
                                      <w:szCs w:val="22"/>
                                    </w:rPr>
                                    <m:t>N</m:t>
                                  </m:r>
                                </m:e>
                                <m:sub>
                                  <m:r>
                                    <w:rPr>
                                      <w:rFonts w:ascii="Cambria Math" w:hAnsi="Cambria Math"/>
                                      <w:sz w:val="22"/>
                                      <w:szCs w:val="22"/>
                                    </w:rPr>
                                    <m:t>SRS</m:t>
                                  </m:r>
                                </m:sub>
                              </m:sSub>
                              <m:r>
                                <w:rPr>
                                  <w:rFonts w:ascii="Cambria Math" w:hAnsi="Cambria Math"/>
                                  <w:sz w:val="22"/>
                                  <w:szCs w:val="22"/>
                                </w:rPr>
                                <m:t>&gt;4</m:t>
                              </m:r>
                            </m:oMath>
                            <w:r w:rsidRPr="00626E59">
                              <w:rPr>
                                <w:szCs w:val="20"/>
                              </w:rPr>
                              <w:t xml:space="preserve">, where </w:t>
                            </w:r>
                            <m:oMath>
                              <m:sSub>
                                <m:sSubPr>
                                  <m:ctrlPr>
                                    <w:rPr>
                                      <w:rFonts w:ascii="Cambria Math" w:eastAsia="Calibri" w:hAnsi="Cambria Math" w:cs="Calibri"/>
                                      <w:i/>
                                      <w:iCs/>
                                      <w:sz w:val="22"/>
                                      <w:szCs w:val="22"/>
                                    </w:rPr>
                                  </m:ctrlPr>
                                </m:sSubPr>
                                <m:e>
                                  <m:r>
                                    <w:rPr>
                                      <w:rFonts w:ascii="Cambria Math" w:hAnsi="Cambria Math"/>
                                      <w:sz w:val="22"/>
                                      <w:szCs w:val="22"/>
                                    </w:rPr>
                                    <m:t>N</m:t>
                                  </m:r>
                                </m:e>
                                <m:sub>
                                  <m:r>
                                    <w:rPr>
                                      <w:rFonts w:ascii="Cambria Math" w:hAnsi="Cambria Math"/>
                                      <w:sz w:val="22"/>
                                      <w:szCs w:val="22"/>
                                    </w:rPr>
                                    <m:t>SRS</m:t>
                                  </m:r>
                                </m:sub>
                              </m:sSub>
                            </m:oMath>
                            <w:r w:rsidRPr="00626E59">
                              <w:rPr>
                                <w:szCs w:val="20"/>
                              </w:rPr>
                              <w:t xml:space="preserve"> is the number of configured single-port SRS resources in a resource set,</w:t>
                            </w:r>
                          </w:p>
                          <w:p w14:paraId="702E5A29" w14:textId="77777777" w:rsidR="009F411F" w:rsidRDefault="009F411F" w:rsidP="00F61076">
                            <w:pPr>
                              <w:numPr>
                                <w:ilvl w:val="0"/>
                                <w:numId w:val="36"/>
                              </w:numPr>
                              <w:spacing w:after="0"/>
                              <w:contextualSpacing/>
                              <w:rPr>
                                <w:szCs w:val="20"/>
                              </w:rPr>
                            </w:pPr>
                            <w:r w:rsidRPr="00626E59">
                              <w:rPr>
                                <w:szCs w:val="20"/>
                              </w:rPr>
                              <w:t>All SRS port combinations are supported</w:t>
                            </w:r>
                          </w:p>
                          <w:p w14:paraId="3D45D633" w14:textId="77777777" w:rsidR="009F411F" w:rsidRDefault="009F411F" w:rsidP="00F61076">
                            <w:pPr>
                              <w:numPr>
                                <w:ilvl w:val="0"/>
                                <w:numId w:val="36"/>
                              </w:numPr>
                              <w:spacing w:after="0"/>
                              <w:contextualSpacing/>
                              <w:rPr>
                                <w:szCs w:val="20"/>
                              </w:rPr>
                            </w:pPr>
                            <w:r w:rsidRPr="00626E59">
                              <w:rPr>
                                <w:szCs w:val="20"/>
                              </w:rPr>
                              <w:t>For SRI indication, down-select from,</w:t>
                            </w:r>
                          </w:p>
                          <w:p w14:paraId="3B372D62" w14:textId="5C86BB7E" w:rsidR="009F411F" w:rsidRDefault="009F411F" w:rsidP="00F61076">
                            <w:pPr>
                              <w:numPr>
                                <w:ilvl w:val="1"/>
                                <w:numId w:val="36"/>
                              </w:numPr>
                              <w:spacing w:after="0"/>
                              <w:contextualSpacing/>
                              <w:rPr>
                                <w:szCs w:val="20"/>
                              </w:rPr>
                            </w:pPr>
                            <w:r w:rsidRPr="00626E59">
                              <w:rPr>
                                <w:szCs w:val="20"/>
                              </w:rPr>
                              <w:t xml:space="preserve">Option 1: Use an </w:t>
                            </w:r>
                            <m:oMath>
                              <m:sSub>
                                <m:sSubPr>
                                  <m:ctrlPr>
                                    <w:rPr>
                                      <w:rFonts w:ascii="Cambria Math" w:eastAsia="Calibri" w:hAnsi="Cambria Math" w:cs="Calibri"/>
                                      <w:i/>
                                      <w:iCs/>
                                      <w:sz w:val="22"/>
                                      <w:szCs w:val="22"/>
                                    </w:rPr>
                                  </m:ctrlPr>
                                </m:sSubPr>
                                <m:e>
                                  <m:r>
                                    <w:rPr>
                                      <w:rFonts w:ascii="Cambria Math" w:hAnsi="Cambria Math"/>
                                      <w:sz w:val="22"/>
                                      <w:szCs w:val="22"/>
                                    </w:rPr>
                                    <m:t>N</m:t>
                                  </m:r>
                                </m:e>
                                <m:sub>
                                  <m:r>
                                    <w:rPr>
                                      <w:rFonts w:ascii="Cambria Math" w:hAnsi="Cambria Math"/>
                                      <w:sz w:val="22"/>
                                      <w:szCs w:val="22"/>
                                    </w:rPr>
                                    <m:t>SRS</m:t>
                                  </m:r>
                                </m:sub>
                              </m:sSub>
                            </m:oMath>
                            <w:r w:rsidRPr="00626E59">
                              <w:rPr>
                                <w:szCs w:val="20"/>
                              </w:rPr>
                              <w:t xml:space="preserve"> bit length bitmap </w:t>
                            </w:r>
                          </w:p>
                          <w:p w14:paraId="4ED4CDAF" w14:textId="77777777" w:rsidR="009F411F" w:rsidRDefault="009F411F" w:rsidP="00F61076">
                            <w:pPr>
                              <w:numPr>
                                <w:ilvl w:val="1"/>
                                <w:numId w:val="36"/>
                              </w:numPr>
                              <w:spacing w:after="0"/>
                              <w:contextualSpacing/>
                              <w:rPr>
                                <w:szCs w:val="20"/>
                              </w:rPr>
                            </w:pPr>
                            <w:r w:rsidRPr="00626E59">
                              <w:rPr>
                                <w:szCs w:val="20"/>
                              </w:rPr>
                              <w:t>Option 2: Use a legacy-based solution</w:t>
                            </w:r>
                          </w:p>
                          <w:p w14:paraId="54E39E8C" w14:textId="77777777" w:rsidR="009F411F" w:rsidRPr="00626E59" w:rsidRDefault="009F411F" w:rsidP="00F61076">
                            <w:pPr>
                              <w:numPr>
                                <w:ilvl w:val="0"/>
                                <w:numId w:val="36"/>
                              </w:numPr>
                              <w:spacing w:after="0"/>
                              <w:contextualSpacing/>
                              <w:rPr>
                                <w:szCs w:val="20"/>
                              </w:rPr>
                            </w:pPr>
                            <w:r w:rsidRPr="00626E59">
                              <w:rPr>
                                <w:szCs w:val="20"/>
                              </w:rPr>
                              <w:t xml:space="preserve">Consideration of </w:t>
                            </w:r>
                            <w:proofErr w:type="spellStart"/>
                            <w:r w:rsidRPr="00626E59">
                              <w:rPr>
                                <w:szCs w:val="20"/>
                              </w:rPr>
                              <w:t>Lmax</w:t>
                            </w:r>
                            <w:proofErr w:type="spellEnd"/>
                            <w:r w:rsidRPr="00626E59">
                              <w:rPr>
                                <w:szCs w:val="20"/>
                              </w:rPr>
                              <w:t xml:space="preserve"> for SRI indication</w:t>
                            </w:r>
                          </w:p>
                          <w:p w14:paraId="3B4630E2" w14:textId="644E4E60" w:rsidR="009F411F" w:rsidRPr="00626E59" w:rsidRDefault="009F411F" w:rsidP="00F61076">
                            <w:pPr>
                              <w:snapToGrid w:val="0"/>
                              <w:contextualSpacing/>
                              <w:rPr>
                                <w:szCs w:val="20"/>
                              </w:rPr>
                            </w:pPr>
                            <w:r w:rsidRPr="00626E59">
                              <w:rPr>
                                <w:szCs w:val="20"/>
                              </w:rPr>
                              <w:t xml:space="preserve">For </w:t>
                            </w:r>
                            <m:oMath>
                              <m:sSub>
                                <m:sSubPr>
                                  <m:ctrlPr>
                                    <w:rPr>
                                      <w:rFonts w:ascii="Cambria Math" w:eastAsia="Calibri" w:hAnsi="Cambria Math" w:cs="Calibri"/>
                                      <w:i/>
                                      <w:iCs/>
                                      <w:sz w:val="22"/>
                                      <w:szCs w:val="22"/>
                                    </w:rPr>
                                  </m:ctrlPr>
                                </m:sSubPr>
                                <m:e>
                                  <m:r>
                                    <w:rPr>
                                      <w:rFonts w:ascii="Cambria Math" w:hAnsi="Cambria Math"/>
                                      <w:sz w:val="22"/>
                                      <w:szCs w:val="22"/>
                                    </w:rPr>
                                    <m:t>N</m:t>
                                  </m:r>
                                </m:e>
                                <m:sub>
                                  <m:r>
                                    <w:rPr>
                                      <w:rFonts w:ascii="Cambria Math" w:hAnsi="Cambria Math"/>
                                      <w:sz w:val="22"/>
                                      <w:szCs w:val="22"/>
                                    </w:rPr>
                                    <m:t>SRS</m:t>
                                  </m:r>
                                </m:sub>
                              </m:sSub>
                              <m:r>
                                <w:rPr>
                                  <w:rFonts w:ascii="Cambria Math" w:hAnsi="Cambria Math"/>
                                  <w:sz w:val="22"/>
                                  <w:szCs w:val="22"/>
                                </w:rPr>
                                <m:t>≤4</m:t>
                              </m:r>
                            </m:oMath>
                            <w:r w:rsidRPr="00626E59">
                              <w:rPr>
                                <w:szCs w:val="20"/>
                              </w:rPr>
                              <w:t>, Rel-15 SRI indication is reused</w:t>
                            </w:r>
                          </w:p>
                          <w:p w14:paraId="194E104A" w14:textId="21DD0ECE" w:rsidR="009F411F" w:rsidRDefault="009F411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3859184" id="_x0000_t202" coordsize="21600,21600" o:spt="202" path="m,l,21600r21600,l21600,xe">
                <v:stroke joinstyle="miter"/>
                <v:path gradientshapeok="t" o:connecttype="rect"/>
              </v:shapetype>
              <v:shape id="文本框 2" o:spid="_x0000_s1026" type="#_x0000_t202" style="position:absolute;left:0;text-align:left;margin-left:.7pt;margin-top:17.7pt;width:451.2pt;height:127.2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">
                <v:textbox>
                  <w:txbxContent>
                    <w:p w14:paraId="3CD24506" w14:textId="388DB07B" w:rsidR="009F411F" w:rsidRPr="00E708FC" w:rsidRDefault="009F411F" w:rsidP="00F61076">
                      <w:pPr>
                        <w:rPr>
                          <w:rFonts w:cs="Times"/>
                          <w:b/>
                          <w:bCs/>
                          <w:iCs/>
                          <w:szCs w:val="20"/>
                          <w:highlight w:val="green"/>
                        </w:rPr>
                      </w:pPr>
                      <w:r w:rsidRPr="00E708FC">
                        <w:rPr>
                          <w:rFonts w:cs="Times"/>
                          <w:b/>
                          <w:bCs/>
                          <w:iCs/>
                          <w:szCs w:val="20"/>
                          <w:highlight w:val="green"/>
                        </w:rPr>
                        <w:t>Agreement</w:t>
                      </w:r>
                    </w:p>
                    <w:p w14:paraId="69AEC0FB" w14:textId="17F7ED26" w:rsidR="009F411F" w:rsidRDefault="009F411F" w:rsidP="00F61076">
                      <w:pPr>
                        <w:contextualSpacing/>
                        <w:rPr>
                          <w:szCs w:val="20"/>
                        </w:rPr>
                      </w:pPr>
                      <w:r w:rsidRPr="00626E59">
                        <w:rPr>
                          <w:szCs w:val="20"/>
                        </w:rPr>
                        <w:t xml:space="preserve">For NCB-based 8TX PUSCH transmission with </w:t>
                      </w:r>
                      <m:oMath>
                        <m:sSub>
                          <m:sSubPr>
                            <m:ctrlPr>
                              <w:rPr>
                                <w:rFonts w:ascii="Cambria Math" w:eastAsia="Calibri" w:hAnsi="Cambria Math" w:cs="Calibri"/>
                                <w:i/>
                                <w:iCs/>
                                <w:sz w:val="22"/>
                                <w:szCs w:val="22"/>
                              </w:rPr>
                            </m:ctrlPr>
                          </m:sSubPr>
                          <m:e>
                            <m:r>
                              <w:rPr>
                                <w:rFonts w:ascii="Cambria Math" w:hAnsi="Cambria Math"/>
                                <w:sz w:val="22"/>
                                <w:szCs w:val="22"/>
                              </w:rPr>
                              <m:t>N</m:t>
                            </m:r>
                          </m:e>
                          <m:sub>
                            <m:r>
                              <w:rPr>
                                <w:rFonts w:ascii="Cambria Math" w:hAnsi="Cambria Math"/>
                                <w:sz w:val="22"/>
                                <w:szCs w:val="22"/>
                              </w:rPr>
                              <m:t>SRS</m:t>
                            </m:r>
                          </m:sub>
                        </m:sSub>
                        <m:r>
                          <w:rPr>
                            <w:rFonts w:ascii="Cambria Math" w:hAnsi="Cambria Math"/>
                            <w:sz w:val="22"/>
                            <w:szCs w:val="22"/>
                          </w:rPr>
                          <m:t>&gt;4</m:t>
                        </m:r>
                      </m:oMath>
                      <w:r w:rsidRPr="00626E59">
                        <w:rPr>
                          <w:szCs w:val="20"/>
                        </w:rPr>
                        <w:t xml:space="preserve">, where </w:t>
                      </w:r>
                      <m:oMath>
                        <m:sSub>
                          <m:sSubPr>
                            <m:ctrlPr>
                              <w:rPr>
                                <w:rFonts w:ascii="Cambria Math" w:eastAsia="Calibri" w:hAnsi="Cambria Math" w:cs="Calibri"/>
                                <w:i/>
                                <w:iCs/>
                                <w:sz w:val="22"/>
                                <w:szCs w:val="22"/>
                              </w:rPr>
                            </m:ctrlPr>
                          </m:sSubPr>
                          <m:e>
                            <m:r>
                              <w:rPr>
                                <w:rFonts w:ascii="Cambria Math" w:hAnsi="Cambria Math"/>
                                <w:sz w:val="22"/>
                                <w:szCs w:val="22"/>
                              </w:rPr>
                              <m:t>N</m:t>
                            </m:r>
                          </m:e>
                          <m:sub>
                            <m:r>
                              <w:rPr>
                                <w:rFonts w:ascii="Cambria Math" w:hAnsi="Cambria Math"/>
                                <w:sz w:val="22"/>
                                <w:szCs w:val="22"/>
                              </w:rPr>
                              <m:t>SRS</m:t>
                            </m:r>
                          </m:sub>
                        </m:sSub>
                      </m:oMath>
                      <w:r w:rsidRPr="00626E59">
                        <w:rPr>
                          <w:szCs w:val="20"/>
                        </w:rPr>
                        <w:t xml:space="preserve"> is the number of configured single-port SRS resources in a resource set,</w:t>
                      </w:r>
                    </w:p>
                    <w:p w14:paraId="702E5A29" w14:textId="77777777" w:rsidR="009F411F" w:rsidRDefault="009F411F" w:rsidP="00F61076">
                      <w:pPr>
                        <w:numPr>
                          <w:ilvl w:val="0"/>
                          <w:numId w:val="36"/>
                        </w:numPr>
                        <w:spacing w:after="0"/>
                        <w:contextualSpacing/>
                        <w:rPr>
                          <w:szCs w:val="20"/>
                        </w:rPr>
                      </w:pPr>
                      <w:r w:rsidRPr="00626E59">
                        <w:rPr>
                          <w:szCs w:val="20"/>
                        </w:rPr>
                        <w:t>All SRS port combinations are supported</w:t>
                      </w:r>
                    </w:p>
                    <w:p w14:paraId="3D45D633" w14:textId="77777777" w:rsidR="009F411F" w:rsidRDefault="009F411F" w:rsidP="00F61076">
                      <w:pPr>
                        <w:numPr>
                          <w:ilvl w:val="0"/>
                          <w:numId w:val="36"/>
                        </w:numPr>
                        <w:spacing w:after="0"/>
                        <w:contextualSpacing/>
                        <w:rPr>
                          <w:szCs w:val="20"/>
                        </w:rPr>
                      </w:pPr>
                      <w:r w:rsidRPr="00626E59">
                        <w:rPr>
                          <w:szCs w:val="20"/>
                        </w:rPr>
                        <w:t>For SRI indication, down-select from,</w:t>
                      </w:r>
                    </w:p>
                    <w:p w14:paraId="3B372D62" w14:textId="5C86BB7E" w:rsidR="009F411F" w:rsidRDefault="009F411F" w:rsidP="00F61076">
                      <w:pPr>
                        <w:numPr>
                          <w:ilvl w:val="1"/>
                          <w:numId w:val="36"/>
                        </w:numPr>
                        <w:spacing w:after="0"/>
                        <w:contextualSpacing/>
                        <w:rPr>
                          <w:szCs w:val="20"/>
                        </w:rPr>
                      </w:pPr>
                      <w:r w:rsidRPr="00626E59">
                        <w:rPr>
                          <w:szCs w:val="20"/>
                        </w:rPr>
                        <w:t xml:space="preserve">Option 1: Use an </w:t>
                      </w:r>
                      <m:oMath>
                        <m:sSub>
                          <m:sSubPr>
                            <m:ctrlPr>
                              <w:rPr>
                                <w:rFonts w:ascii="Cambria Math" w:eastAsia="Calibri" w:hAnsi="Cambria Math" w:cs="Calibri"/>
                                <w:i/>
                                <w:iCs/>
                                <w:sz w:val="22"/>
                                <w:szCs w:val="22"/>
                              </w:rPr>
                            </m:ctrlPr>
                          </m:sSubPr>
                          <m:e>
                            <m:r>
                              <w:rPr>
                                <w:rFonts w:ascii="Cambria Math" w:hAnsi="Cambria Math"/>
                                <w:sz w:val="22"/>
                                <w:szCs w:val="22"/>
                              </w:rPr>
                              <m:t>N</m:t>
                            </m:r>
                          </m:e>
                          <m:sub>
                            <m:r>
                              <w:rPr>
                                <w:rFonts w:ascii="Cambria Math" w:hAnsi="Cambria Math"/>
                                <w:sz w:val="22"/>
                                <w:szCs w:val="22"/>
                              </w:rPr>
                              <m:t>SRS</m:t>
                            </m:r>
                          </m:sub>
                        </m:sSub>
                      </m:oMath>
                      <w:r w:rsidRPr="00626E59">
                        <w:rPr>
                          <w:szCs w:val="20"/>
                        </w:rPr>
                        <w:t xml:space="preserve"> bit length bitmap </w:t>
                      </w:r>
                    </w:p>
                    <w:p w14:paraId="4ED4CDAF" w14:textId="77777777" w:rsidR="009F411F" w:rsidRDefault="009F411F" w:rsidP="00F61076">
                      <w:pPr>
                        <w:numPr>
                          <w:ilvl w:val="1"/>
                          <w:numId w:val="36"/>
                        </w:numPr>
                        <w:spacing w:after="0"/>
                        <w:contextualSpacing/>
                        <w:rPr>
                          <w:szCs w:val="20"/>
                        </w:rPr>
                      </w:pPr>
                      <w:r w:rsidRPr="00626E59">
                        <w:rPr>
                          <w:szCs w:val="20"/>
                        </w:rPr>
                        <w:t>Option 2: Use a legacy-based solution</w:t>
                      </w:r>
                    </w:p>
                    <w:p w14:paraId="54E39E8C" w14:textId="77777777" w:rsidR="009F411F" w:rsidRPr="00626E59" w:rsidRDefault="009F411F" w:rsidP="00F61076">
                      <w:pPr>
                        <w:numPr>
                          <w:ilvl w:val="0"/>
                          <w:numId w:val="36"/>
                        </w:numPr>
                        <w:spacing w:after="0"/>
                        <w:contextualSpacing/>
                        <w:rPr>
                          <w:szCs w:val="20"/>
                        </w:rPr>
                      </w:pPr>
                      <w:r w:rsidRPr="00626E59">
                        <w:rPr>
                          <w:szCs w:val="20"/>
                        </w:rPr>
                        <w:t xml:space="preserve">Consideration of </w:t>
                      </w:r>
                      <w:proofErr w:type="spellStart"/>
                      <w:r w:rsidRPr="00626E59">
                        <w:rPr>
                          <w:szCs w:val="20"/>
                        </w:rPr>
                        <w:t>Lmax</w:t>
                      </w:r>
                      <w:proofErr w:type="spellEnd"/>
                      <w:r w:rsidRPr="00626E59">
                        <w:rPr>
                          <w:szCs w:val="20"/>
                        </w:rPr>
                        <w:t xml:space="preserve"> for SRI indication</w:t>
                      </w:r>
                    </w:p>
                    <w:p w14:paraId="3B4630E2" w14:textId="644E4E60" w:rsidR="009F411F" w:rsidRPr="00626E59" w:rsidRDefault="009F411F" w:rsidP="00F61076">
                      <w:pPr>
                        <w:snapToGrid w:val="0"/>
                        <w:contextualSpacing/>
                        <w:rPr>
                          <w:szCs w:val="20"/>
                        </w:rPr>
                      </w:pPr>
                      <w:r w:rsidRPr="00626E59">
                        <w:rPr>
                          <w:szCs w:val="20"/>
                        </w:rPr>
                        <w:t xml:space="preserve">For </w:t>
                      </w:r>
                      <m:oMath>
                        <m:sSub>
                          <m:sSubPr>
                            <m:ctrlPr>
                              <w:rPr>
                                <w:rFonts w:ascii="Cambria Math" w:eastAsia="Calibri" w:hAnsi="Cambria Math" w:cs="Calibri"/>
                                <w:i/>
                                <w:iCs/>
                                <w:sz w:val="22"/>
                                <w:szCs w:val="22"/>
                              </w:rPr>
                            </m:ctrlPr>
                          </m:sSubPr>
                          <m:e>
                            <m:r>
                              <w:rPr>
                                <w:rFonts w:ascii="Cambria Math" w:hAnsi="Cambria Math"/>
                                <w:sz w:val="22"/>
                                <w:szCs w:val="22"/>
                              </w:rPr>
                              <m:t>N</m:t>
                            </m:r>
                          </m:e>
                          <m:sub>
                            <m:r>
                              <w:rPr>
                                <w:rFonts w:ascii="Cambria Math" w:hAnsi="Cambria Math"/>
                                <w:sz w:val="22"/>
                                <w:szCs w:val="22"/>
                              </w:rPr>
                              <m:t>SRS</m:t>
                            </m:r>
                          </m:sub>
                        </m:sSub>
                        <m:r>
                          <w:rPr>
                            <w:rFonts w:ascii="Cambria Math" w:hAnsi="Cambria Math"/>
                            <w:sz w:val="22"/>
                            <w:szCs w:val="22"/>
                          </w:rPr>
                          <m:t>≤4</m:t>
                        </m:r>
                      </m:oMath>
                      <w:r w:rsidRPr="00626E59">
                        <w:rPr>
                          <w:szCs w:val="20"/>
                        </w:rPr>
                        <w:t>, Rel-15 SRI indication is reused</w:t>
                      </w:r>
                    </w:p>
                    <w:p w14:paraId="194E104A" w14:textId="21DD0ECE" w:rsidR="009F411F" w:rsidRDefault="009F411F"/>
                  </w:txbxContent>
                </v:textbox>
                <w10:wrap type="square"/>
              </v:shape>
            </w:pict>
          </mc:Fallback>
        </mc:AlternateContent>
      </w:r>
      <w:r>
        <w:rPr>
          <w:rFonts w:eastAsiaTheme="minorEastAsia"/>
          <w:lang w:eastAsia="zh-CN"/>
        </w:rPr>
        <w:t>In RAN1#112, following agreement was made on SRI indication, there are two options on SRI indication.</w:t>
      </w:r>
    </w:p>
    <w:p w14:paraId="336F1B7B" w14:textId="3C991C7A" w:rsidR="00545B45" w:rsidRPr="00A552C3" w:rsidRDefault="00E95004" w:rsidP="008E48CD">
      <w:pPr>
        <w:rPr>
          <w:rFonts w:eastAsiaTheme="minorEastAsia"/>
          <w:lang w:eastAsia="zh-CN"/>
        </w:rPr>
      </w:pPr>
      <w:r>
        <w:rPr>
          <w:rFonts w:eastAsiaTheme="minorEastAsia"/>
          <w:lang w:eastAsia="zh-CN"/>
        </w:rPr>
        <w:t xml:space="preserve">To support up to 8 layers in UL, </w:t>
      </w:r>
      <w:proofErr w:type="spellStart"/>
      <w:r>
        <w:rPr>
          <w:rFonts w:eastAsiaTheme="minorEastAsia"/>
          <w:lang w:eastAsia="zh-CN"/>
        </w:rPr>
        <w:t>gNB</w:t>
      </w:r>
      <w:proofErr w:type="spellEnd"/>
      <w:r>
        <w:rPr>
          <w:rFonts w:eastAsiaTheme="minorEastAsia"/>
          <w:lang w:eastAsia="zh-CN"/>
        </w:rPr>
        <w:t xml:space="preserve"> can configure</w:t>
      </w:r>
      <w:r w:rsidR="00900691">
        <w:rPr>
          <w:rFonts w:eastAsiaTheme="minorEastAsia"/>
          <w:lang w:eastAsia="zh-CN"/>
        </w:rPr>
        <w:t xml:space="preserve"> </w:t>
      </w:r>
      <m:oMath>
        <m:r>
          <m:rPr>
            <m:sty m:val="p"/>
          </m:rPr>
          <w:rPr>
            <w:rFonts w:ascii="Cambria Math" w:eastAsiaTheme="minorEastAsia" w:hAnsi="Cambria Math"/>
            <w:lang w:eastAsia="zh-CN"/>
          </w:rPr>
          <m:t>4&lt;</m:t>
        </m:r>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SRS</m:t>
            </m:r>
          </m:sub>
        </m:sSub>
        <m:r>
          <m:rPr>
            <m:sty m:val="p"/>
          </m:rPr>
          <w:rPr>
            <w:rFonts w:ascii="Cambria Math" w:eastAsiaTheme="minorEastAsia" w:hAnsi="Cambria Math"/>
            <w:lang w:eastAsia="zh-CN"/>
          </w:rPr>
          <m:t>≤8</m:t>
        </m:r>
      </m:oMath>
      <w:r w:rsidRPr="00545B45">
        <w:rPr>
          <w:rFonts w:eastAsiaTheme="minorEastAsia"/>
          <w:lang w:eastAsia="zh-CN"/>
        </w:rPr>
        <w:t xml:space="preserve"> to the UE.</w:t>
      </w:r>
      <w:r w:rsidR="00545B45">
        <w:rPr>
          <w:rFonts w:eastAsiaTheme="minorEastAsia"/>
          <w:lang w:eastAsia="zh-CN"/>
        </w:rPr>
        <w:t xml:space="preserve"> For example, with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SRS</m:t>
            </m:r>
          </m:sub>
        </m:sSub>
        <m:r>
          <m:rPr>
            <m:sty m:val="p"/>
          </m:rPr>
          <w:rPr>
            <w:rFonts w:ascii="Cambria Math" w:eastAsiaTheme="minorEastAsia" w:hAnsi="Cambria Math"/>
            <w:lang w:eastAsia="zh-CN"/>
          </w:rPr>
          <m:t>=8</m:t>
        </m:r>
      </m:oMath>
      <w:r w:rsidR="00545B45">
        <w:rPr>
          <w:rFonts w:eastAsiaTheme="minorEastAsia"/>
          <w:lang w:eastAsia="zh-CN"/>
        </w:rPr>
        <w:t xml:space="preserve">, using legacy-solution to list all the combinations </w:t>
      </w:r>
      <w:r w:rsidR="001438CF">
        <w:rPr>
          <w:rFonts w:eastAsiaTheme="minorEastAsia"/>
          <w:lang w:eastAsia="zh-CN"/>
        </w:rPr>
        <w:t>are</w:t>
      </w:r>
      <w:r w:rsidR="00545B45">
        <w:rPr>
          <w:rFonts w:eastAsiaTheme="minorEastAsia"/>
          <w:lang w:eastAsia="zh-CN"/>
        </w:rPr>
        <w:t xml:space="preserve"> too cumbersome and DCI overhead is unnecessarily high using </w:t>
      </w:r>
      <w:r w:rsidR="001A6132">
        <w:rPr>
          <w:rFonts w:eastAsiaTheme="minorEastAsia"/>
          <w:lang w:eastAsia="zh-CN"/>
        </w:rPr>
        <w:t xml:space="preserve">length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SRS</m:t>
            </m:r>
          </m:sub>
        </m:sSub>
      </m:oMath>
      <w:r w:rsidR="001A6132">
        <w:rPr>
          <w:rFonts w:eastAsiaTheme="minorEastAsia" w:hint="eastAsia"/>
          <w:lang w:eastAsia="zh-CN"/>
        </w:rPr>
        <w:t xml:space="preserve"> </w:t>
      </w:r>
      <w:r w:rsidR="00545B45">
        <w:rPr>
          <w:rFonts w:eastAsiaTheme="minorEastAsia"/>
          <w:lang w:eastAsia="zh-CN"/>
        </w:rPr>
        <w:t xml:space="preserve">bitmap for all cases. For example, table </w:t>
      </w:r>
      <w:r w:rsidR="00545B45" w:rsidRPr="002625EB">
        <w:rPr>
          <w:rFonts w:hint="eastAsia"/>
          <w:lang w:eastAsia="zh-CN"/>
        </w:rPr>
        <w:t>7.3.1.1.2</w:t>
      </w:r>
      <w:r w:rsidR="00545B45" w:rsidRPr="002625EB">
        <w:t>-</w:t>
      </w:r>
      <w:r w:rsidR="00545B45" w:rsidRPr="002625EB">
        <w:rPr>
          <w:rFonts w:hint="eastAsia"/>
          <w:lang w:eastAsia="zh-CN"/>
        </w:rPr>
        <w:t>28</w:t>
      </w:r>
      <w:r w:rsidR="00545B45">
        <w:rPr>
          <w:lang w:eastAsia="zh-CN"/>
        </w:rPr>
        <w:t xml:space="preserve"> </w:t>
      </w:r>
      <w:r w:rsidR="00545B45">
        <w:rPr>
          <w:rFonts w:eastAsiaTheme="minorEastAsia"/>
          <w:lang w:eastAsia="zh-CN"/>
        </w:rPr>
        <w:t xml:space="preserve">in 38.212 </w:t>
      </w:r>
      <w:r w:rsidR="00A552C3">
        <w:rPr>
          <w:rFonts w:eastAsiaTheme="minorEastAsia"/>
          <w:lang w:eastAsia="zh-CN"/>
        </w:rPr>
        <w:t xml:space="preserve">is the SRI indication table for </w:t>
      </w:r>
      <w:r w:rsidR="00A552C3" w:rsidRPr="002625EB">
        <w:rPr>
          <w:position w:val="-12"/>
        </w:rPr>
        <w:object w:dxaOrig="820" w:dyaOrig="360" w14:anchorId="60B14E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pt;height:16.65pt" o:ole="">
            <v:imagedata r:id="rId11" o:title=""/>
          </v:shape>
          <o:OLEObject Type="Embed" ProgID="Equation.3" ShapeID="_x0000_i1025" DrawAspect="Content" ObjectID="_1743619587" r:id="rId12"/>
        </w:object>
      </w:r>
      <w:r w:rsidR="00A552C3">
        <w:t xml:space="preserve">. This table can </w:t>
      </w:r>
      <w:r w:rsidR="00A70F65">
        <w:t xml:space="preserve">be </w:t>
      </w:r>
      <w:r w:rsidR="00A552C3">
        <w:t xml:space="preserve">extended to support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SRS</m:t>
            </m:r>
          </m:sub>
        </m:sSub>
      </m:oMath>
      <w:r w:rsidR="00A552C3">
        <w:rPr>
          <w:rFonts w:eastAsiaTheme="minorEastAsia" w:hint="eastAsia"/>
          <w:lang w:eastAsia="zh-CN"/>
        </w:rPr>
        <w:t xml:space="preserve"> </w:t>
      </w:r>
      <w:r w:rsidR="00A552C3">
        <w:rPr>
          <w:rFonts w:eastAsiaTheme="minorEastAsia"/>
          <w:lang w:eastAsia="zh-CN"/>
        </w:rPr>
        <w:t>equals up to 8.</w:t>
      </w:r>
    </w:p>
    <w:p w14:paraId="097EE0B7" w14:textId="77777777" w:rsidR="00545B45" w:rsidRPr="002625EB" w:rsidRDefault="00545B45" w:rsidP="00545B45">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7.3.1.1.2</w:t>
      </w:r>
      <w:r w:rsidRPr="002625EB">
        <w:t>-</w:t>
      </w:r>
      <w:r w:rsidRPr="002625EB">
        <w:rPr>
          <w:rFonts w:hint="eastAsia"/>
          <w:lang w:eastAsia="zh-CN"/>
        </w:rPr>
        <w:t xml:space="preserve">28: </w:t>
      </w:r>
      <w:r w:rsidRPr="002625EB">
        <w:t xml:space="preserve">SRI indication </w:t>
      </w:r>
      <w:r w:rsidRPr="002625EB">
        <w:rPr>
          <w:rFonts w:hint="eastAsia"/>
          <w:lang w:eastAsia="zh-CN"/>
        </w:rPr>
        <w:t xml:space="preserve">for non-codebook based PUSCH transmission, </w:t>
      </w:r>
      <w:r w:rsidRPr="002625EB">
        <w:rPr>
          <w:position w:val="-12"/>
        </w:rPr>
        <w:object w:dxaOrig="820" w:dyaOrig="360" w14:anchorId="763FBC07">
          <v:shape id="_x0000_i1026" type="#_x0000_t75" style="width:38.7pt;height:16.65pt" o:ole="">
            <v:imagedata r:id="rId11" o:title=""/>
          </v:shape>
          <o:OLEObject Type="Embed" ProgID="Equation.3" ShapeID="_x0000_i1026" DrawAspect="Content" ObjectID="_1743619588" r:id="rId13"/>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545B45" w:rsidRPr="002625EB" w14:paraId="55087E3F" w14:textId="77777777" w:rsidTr="003533D8">
        <w:trPr>
          <w:trHeight w:val="424"/>
          <w:jc w:val="center"/>
        </w:trPr>
        <w:tc>
          <w:tcPr>
            <w:tcW w:w="1284" w:type="dxa"/>
            <w:vAlign w:val="center"/>
          </w:tcPr>
          <w:p w14:paraId="637F92E9" w14:textId="77777777" w:rsidR="00545B45" w:rsidRPr="002625EB" w:rsidRDefault="00545B45" w:rsidP="003533D8">
            <w:pPr>
              <w:pStyle w:val="TAC"/>
              <w:rPr>
                <w:lang w:eastAsia="zh-CN"/>
              </w:rPr>
            </w:pPr>
            <w:r w:rsidRPr="002625EB">
              <w:rPr>
                <w:lang w:eastAsia="zh-CN"/>
              </w:rPr>
              <w:t>Bit field mapped to index</w:t>
            </w:r>
          </w:p>
        </w:tc>
        <w:tc>
          <w:tcPr>
            <w:tcW w:w="1862" w:type="dxa"/>
            <w:vAlign w:val="center"/>
          </w:tcPr>
          <w:p w14:paraId="3033EAF5" w14:textId="77777777" w:rsidR="00545B45" w:rsidRPr="002625EB" w:rsidRDefault="00545B45" w:rsidP="003533D8">
            <w:pPr>
              <w:pStyle w:val="TAC"/>
              <w:rPr>
                <w:lang w:eastAsia="zh-CN"/>
              </w:rPr>
            </w:pPr>
            <w:r w:rsidRPr="002625EB">
              <w:rPr>
                <w:rFonts w:hint="eastAsia"/>
                <w:lang w:eastAsia="zh-CN"/>
              </w:rPr>
              <w:t xml:space="preserve">SRI(s), </w:t>
            </w:r>
            <w:r w:rsidRPr="002625EB">
              <w:rPr>
                <w:position w:val="-12"/>
              </w:rPr>
              <w:object w:dxaOrig="920" w:dyaOrig="360" w14:anchorId="061D4D6F">
                <v:shape id="_x0000_i1027" type="#_x0000_t75" style="width:40.8pt;height:16.65pt" o:ole="">
                  <v:imagedata r:id="rId14" o:title=""/>
                </v:shape>
                <o:OLEObject Type="Embed" ProgID="Equation.3" ShapeID="_x0000_i1027" DrawAspect="Content" ObjectID="_1743619589" r:id="rId15"/>
              </w:object>
            </w:r>
          </w:p>
        </w:tc>
        <w:tc>
          <w:tcPr>
            <w:tcW w:w="1398" w:type="dxa"/>
            <w:vAlign w:val="center"/>
          </w:tcPr>
          <w:p w14:paraId="52C98B93" w14:textId="77777777" w:rsidR="00545B45" w:rsidRPr="002625EB" w:rsidRDefault="00545B45" w:rsidP="003533D8">
            <w:pPr>
              <w:pStyle w:val="TAC"/>
              <w:rPr>
                <w:lang w:eastAsia="zh-CN"/>
              </w:rPr>
            </w:pPr>
            <w:r w:rsidRPr="002625EB">
              <w:rPr>
                <w:lang w:eastAsia="zh-CN"/>
              </w:rPr>
              <w:t>Bit field mapped to index</w:t>
            </w:r>
          </w:p>
        </w:tc>
        <w:tc>
          <w:tcPr>
            <w:tcW w:w="1762" w:type="dxa"/>
            <w:vAlign w:val="center"/>
          </w:tcPr>
          <w:p w14:paraId="18FC66B0" w14:textId="77777777" w:rsidR="00545B45" w:rsidRPr="002625EB" w:rsidRDefault="00545B45" w:rsidP="003533D8">
            <w:pPr>
              <w:pStyle w:val="TAC"/>
              <w:rPr>
                <w:lang w:eastAsia="zh-CN"/>
              </w:rPr>
            </w:pPr>
            <w:r w:rsidRPr="002625EB">
              <w:rPr>
                <w:rFonts w:hint="eastAsia"/>
                <w:lang w:eastAsia="zh-CN"/>
              </w:rPr>
              <w:t xml:space="preserve">SRI(s), </w:t>
            </w:r>
            <w:r w:rsidRPr="002625EB">
              <w:rPr>
                <w:position w:val="-12"/>
              </w:rPr>
              <w:object w:dxaOrig="900" w:dyaOrig="360" w14:anchorId="2D305C97">
                <v:shape id="_x0000_i1028" type="#_x0000_t75" style="width:40.35pt;height:16.65pt" o:ole="">
                  <v:imagedata r:id="rId16" o:title=""/>
                </v:shape>
                <o:OLEObject Type="Embed" ProgID="Equation.3" ShapeID="_x0000_i1028" DrawAspect="Content" ObjectID="_1743619590" r:id="rId17"/>
              </w:object>
            </w:r>
          </w:p>
        </w:tc>
        <w:tc>
          <w:tcPr>
            <w:tcW w:w="1444" w:type="dxa"/>
            <w:shd w:val="clear" w:color="auto" w:fill="D9D9D9"/>
            <w:vAlign w:val="center"/>
          </w:tcPr>
          <w:p w14:paraId="25FC3113" w14:textId="77777777" w:rsidR="00545B45" w:rsidRPr="002625EB" w:rsidRDefault="00545B45" w:rsidP="003533D8">
            <w:pPr>
              <w:pStyle w:val="TAC"/>
              <w:rPr>
                <w:lang w:eastAsia="zh-CN"/>
              </w:rPr>
            </w:pPr>
            <w:r w:rsidRPr="002625EB">
              <w:rPr>
                <w:lang w:eastAsia="zh-CN"/>
              </w:rPr>
              <w:t>Bit field mapped to index</w:t>
            </w:r>
          </w:p>
        </w:tc>
        <w:tc>
          <w:tcPr>
            <w:tcW w:w="1843" w:type="dxa"/>
            <w:shd w:val="clear" w:color="auto" w:fill="D9D9D9"/>
            <w:vAlign w:val="center"/>
          </w:tcPr>
          <w:p w14:paraId="56F37626" w14:textId="77777777" w:rsidR="00545B45" w:rsidRPr="002625EB" w:rsidRDefault="00545B45" w:rsidP="003533D8">
            <w:pPr>
              <w:pStyle w:val="TAC"/>
              <w:jc w:val="left"/>
              <w:rPr>
                <w:lang w:eastAsia="zh-CN"/>
              </w:rPr>
            </w:pPr>
            <w:r w:rsidRPr="002625EB">
              <w:rPr>
                <w:rFonts w:hint="eastAsia"/>
                <w:lang w:eastAsia="zh-CN"/>
              </w:rPr>
              <w:t xml:space="preserve">SRI(s), </w:t>
            </w:r>
            <w:r w:rsidRPr="002625EB">
              <w:rPr>
                <w:position w:val="-12"/>
              </w:rPr>
              <w:object w:dxaOrig="920" w:dyaOrig="360" w14:anchorId="335CC85A">
                <v:shape id="_x0000_i1029" type="#_x0000_t75" style="width:40.8pt;height:16.65pt" o:ole="">
                  <v:imagedata r:id="rId18" o:title=""/>
                </v:shape>
                <o:OLEObject Type="Embed" ProgID="Equation.3" ShapeID="_x0000_i1029" DrawAspect="Content" ObjectID="_1743619591" r:id="rId19"/>
              </w:object>
            </w:r>
          </w:p>
        </w:tc>
      </w:tr>
      <w:tr w:rsidR="00545B45" w:rsidRPr="002625EB" w14:paraId="2A1E5894" w14:textId="77777777" w:rsidTr="003533D8">
        <w:trPr>
          <w:jc w:val="center"/>
        </w:trPr>
        <w:tc>
          <w:tcPr>
            <w:tcW w:w="1284" w:type="dxa"/>
          </w:tcPr>
          <w:p w14:paraId="41E02D0D" w14:textId="77777777" w:rsidR="00545B45" w:rsidRPr="002625EB" w:rsidRDefault="00545B45" w:rsidP="003533D8">
            <w:pPr>
              <w:pStyle w:val="TAC"/>
              <w:rPr>
                <w:lang w:eastAsia="zh-CN"/>
              </w:rPr>
            </w:pPr>
            <w:r w:rsidRPr="002625EB">
              <w:t>0</w:t>
            </w:r>
          </w:p>
        </w:tc>
        <w:tc>
          <w:tcPr>
            <w:tcW w:w="1862" w:type="dxa"/>
          </w:tcPr>
          <w:p w14:paraId="502D105B" w14:textId="77777777" w:rsidR="00545B45" w:rsidRPr="002625EB" w:rsidRDefault="00545B45" w:rsidP="003533D8">
            <w:pPr>
              <w:pStyle w:val="TAC"/>
              <w:rPr>
                <w:lang w:eastAsia="zh-CN"/>
              </w:rPr>
            </w:pPr>
            <w:r w:rsidRPr="002625EB">
              <w:rPr>
                <w:rFonts w:hint="eastAsia"/>
                <w:lang w:eastAsia="zh-CN"/>
              </w:rPr>
              <w:t>0</w:t>
            </w:r>
          </w:p>
        </w:tc>
        <w:tc>
          <w:tcPr>
            <w:tcW w:w="1398" w:type="dxa"/>
          </w:tcPr>
          <w:p w14:paraId="6BD95B95" w14:textId="77777777" w:rsidR="00545B45" w:rsidRPr="002625EB" w:rsidRDefault="00545B45" w:rsidP="003533D8">
            <w:pPr>
              <w:pStyle w:val="TAC"/>
            </w:pPr>
            <w:r w:rsidRPr="002625EB">
              <w:t>0</w:t>
            </w:r>
          </w:p>
        </w:tc>
        <w:tc>
          <w:tcPr>
            <w:tcW w:w="1762" w:type="dxa"/>
          </w:tcPr>
          <w:p w14:paraId="0C9B4BE2" w14:textId="77777777" w:rsidR="00545B45" w:rsidRPr="002625EB" w:rsidRDefault="00545B45" w:rsidP="003533D8">
            <w:pPr>
              <w:pStyle w:val="TAC"/>
              <w:rPr>
                <w:lang w:eastAsia="zh-CN"/>
              </w:rPr>
            </w:pPr>
            <w:r w:rsidRPr="002625EB">
              <w:rPr>
                <w:rFonts w:hint="eastAsia"/>
                <w:lang w:eastAsia="zh-CN"/>
              </w:rPr>
              <w:t>0</w:t>
            </w:r>
          </w:p>
        </w:tc>
        <w:tc>
          <w:tcPr>
            <w:tcW w:w="1444" w:type="dxa"/>
            <w:shd w:val="clear" w:color="auto" w:fill="D9D9D9"/>
          </w:tcPr>
          <w:p w14:paraId="3CBACE2E" w14:textId="77777777" w:rsidR="00545B45" w:rsidRPr="002625EB" w:rsidRDefault="00545B45" w:rsidP="003533D8">
            <w:pPr>
              <w:pStyle w:val="TAC"/>
            </w:pPr>
            <w:r w:rsidRPr="002625EB">
              <w:t>0</w:t>
            </w:r>
          </w:p>
        </w:tc>
        <w:tc>
          <w:tcPr>
            <w:tcW w:w="1843" w:type="dxa"/>
          </w:tcPr>
          <w:p w14:paraId="65849393" w14:textId="77777777" w:rsidR="00545B45" w:rsidRPr="002625EB" w:rsidRDefault="00545B45" w:rsidP="003533D8">
            <w:pPr>
              <w:pStyle w:val="TAC"/>
              <w:rPr>
                <w:lang w:eastAsia="zh-CN"/>
              </w:rPr>
            </w:pPr>
            <w:r w:rsidRPr="002625EB">
              <w:rPr>
                <w:rFonts w:hint="eastAsia"/>
                <w:lang w:eastAsia="zh-CN"/>
              </w:rPr>
              <w:t>0</w:t>
            </w:r>
          </w:p>
        </w:tc>
      </w:tr>
      <w:tr w:rsidR="00545B45" w:rsidRPr="002625EB" w14:paraId="1F107DBB" w14:textId="77777777" w:rsidTr="003533D8">
        <w:trPr>
          <w:jc w:val="center"/>
        </w:trPr>
        <w:tc>
          <w:tcPr>
            <w:tcW w:w="1284" w:type="dxa"/>
            <w:vAlign w:val="center"/>
          </w:tcPr>
          <w:p w14:paraId="6938E800" w14:textId="77777777" w:rsidR="00545B45" w:rsidRPr="002625EB" w:rsidRDefault="00545B45" w:rsidP="003533D8">
            <w:pPr>
              <w:pStyle w:val="TAC"/>
              <w:rPr>
                <w:lang w:eastAsia="zh-CN"/>
              </w:rPr>
            </w:pPr>
            <w:r w:rsidRPr="002625EB">
              <w:rPr>
                <w:rFonts w:hint="eastAsia"/>
                <w:lang w:eastAsia="zh-CN"/>
              </w:rPr>
              <w:t>1</w:t>
            </w:r>
          </w:p>
        </w:tc>
        <w:tc>
          <w:tcPr>
            <w:tcW w:w="1862" w:type="dxa"/>
            <w:vAlign w:val="center"/>
          </w:tcPr>
          <w:p w14:paraId="472937B8" w14:textId="77777777" w:rsidR="00545B45" w:rsidRPr="002625EB" w:rsidRDefault="00545B45" w:rsidP="003533D8">
            <w:pPr>
              <w:pStyle w:val="TAC"/>
              <w:rPr>
                <w:lang w:eastAsia="zh-CN"/>
              </w:rPr>
            </w:pPr>
            <w:r w:rsidRPr="002625EB">
              <w:rPr>
                <w:rFonts w:hint="eastAsia"/>
                <w:lang w:eastAsia="zh-CN"/>
              </w:rPr>
              <w:t>1</w:t>
            </w:r>
          </w:p>
        </w:tc>
        <w:tc>
          <w:tcPr>
            <w:tcW w:w="1398" w:type="dxa"/>
            <w:vAlign w:val="center"/>
          </w:tcPr>
          <w:p w14:paraId="134B6104" w14:textId="77777777" w:rsidR="00545B45" w:rsidRPr="002625EB" w:rsidRDefault="00545B45" w:rsidP="003533D8">
            <w:pPr>
              <w:pStyle w:val="TAC"/>
            </w:pPr>
            <w:r w:rsidRPr="002625EB">
              <w:rPr>
                <w:rFonts w:hint="eastAsia"/>
                <w:lang w:eastAsia="zh-CN"/>
              </w:rPr>
              <w:t>1</w:t>
            </w:r>
          </w:p>
        </w:tc>
        <w:tc>
          <w:tcPr>
            <w:tcW w:w="1762" w:type="dxa"/>
            <w:vAlign w:val="center"/>
          </w:tcPr>
          <w:p w14:paraId="4DD5A1C1" w14:textId="77777777" w:rsidR="00545B45" w:rsidRPr="002625EB" w:rsidRDefault="00545B45" w:rsidP="003533D8">
            <w:pPr>
              <w:pStyle w:val="TAC"/>
              <w:rPr>
                <w:lang w:eastAsia="zh-CN"/>
              </w:rPr>
            </w:pPr>
            <w:r w:rsidRPr="002625EB">
              <w:rPr>
                <w:rFonts w:hint="eastAsia"/>
                <w:lang w:eastAsia="zh-CN"/>
              </w:rPr>
              <w:t>1</w:t>
            </w:r>
          </w:p>
        </w:tc>
        <w:tc>
          <w:tcPr>
            <w:tcW w:w="1444" w:type="dxa"/>
            <w:shd w:val="clear" w:color="auto" w:fill="D9D9D9"/>
            <w:vAlign w:val="center"/>
          </w:tcPr>
          <w:p w14:paraId="17AB5803" w14:textId="77777777" w:rsidR="00545B45" w:rsidRPr="002625EB" w:rsidRDefault="00545B45" w:rsidP="003533D8">
            <w:pPr>
              <w:pStyle w:val="TAC"/>
            </w:pPr>
            <w:r w:rsidRPr="002625EB">
              <w:rPr>
                <w:rFonts w:hint="eastAsia"/>
                <w:lang w:eastAsia="zh-CN"/>
              </w:rPr>
              <w:t>1</w:t>
            </w:r>
          </w:p>
        </w:tc>
        <w:tc>
          <w:tcPr>
            <w:tcW w:w="1843" w:type="dxa"/>
            <w:vAlign w:val="center"/>
          </w:tcPr>
          <w:p w14:paraId="235C17F9" w14:textId="77777777" w:rsidR="00545B45" w:rsidRPr="002625EB" w:rsidRDefault="00545B45" w:rsidP="003533D8">
            <w:pPr>
              <w:pStyle w:val="TAC"/>
              <w:rPr>
                <w:lang w:eastAsia="zh-CN"/>
              </w:rPr>
            </w:pPr>
            <w:r w:rsidRPr="002625EB">
              <w:rPr>
                <w:rFonts w:hint="eastAsia"/>
                <w:lang w:eastAsia="zh-CN"/>
              </w:rPr>
              <w:t>1</w:t>
            </w:r>
          </w:p>
        </w:tc>
      </w:tr>
      <w:tr w:rsidR="00545B45" w:rsidRPr="002625EB" w14:paraId="10CE0B10" w14:textId="77777777" w:rsidTr="003533D8">
        <w:trPr>
          <w:jc w:val="center"/>
        </w:trPr>
        <w:tc>
          <w:tcPr>
            <w:tcW w:w="1284" w:type="dxa"/>
            <w:vAlign w:val="center"/>
          </w:tcPr>
          <w:p w14:paraId="56B43358" w14:textId="77777777" w:rsidR="00545B45" w:rsidRPr="002625EB" w:rsidRDefault="00545B45" w:rsidP="003533D8">
            <w:pPr>
              <w:pStyle w:val="TAC"/>
              <w:rPr>
                <w:lang w:eastAsia="zh-CN"/>
              </w:rPr>
            </w:pPr>
          </w:p>
        </w:tc>
        <w:tc>
          <w:tcPr>
            <w:tcW w:w="1862" w:type="dxa"/>
            <w:vAlign w:val="center"/>
          </w:tcPr>
          <w:p w14:paraId="5A228A96" w14:textId="77777777" w:rsidR="00545B45" w:rsidRPr="002625EB" w:rsidRDefault="00545B45" w:rsidP="003533D8">
            <w:pPr>
              <w:pStyle w:val="TAC"/>
              <w:rPr>
                <w:lang w:eastAsia="zh-CN"/>
              </w:rPr>
            </w:pPr>
          </w:p>
        </w:tc>
        <w:tc>
          <w:tcPr>
            <w:tcW w:w="1398" w:type="dxa"/>
            <w:vAlign w:val="center"/>
          </w:tcPr>
          <w:p w14:paraId="7A2B919A" w14:textId="77777777" w:rsidR="00545B45" w:rsidRPr="002625EB" w:rsidRDefault="00545B45" w:rsidP="003533D8">
            <w:pPr>
              <w:pStyle w:val="TAC"/>
              <w:rPr>
                <w:lang w:eastAsia="zh-CN"/>
              </w:rPr>
            </w:pPr>
            <w:r w:rsidRPr="002625EB">
              <w:rPr>
                <w:rFonts w:hint="eastAsia"/>
                <w:lang w:eastAsia="zh-CN"/>
              </w:rPr>
              <w:t>2</w:t>
            </w:r>
          </w:p>
        </w:tc>
        <w:tc>
          <w:tcPr>
            <w:tcW w:w="1762" w:type="dxa"/>
            <w:vAlign w:val="center"/>
          </w:tcPr>
          <w:p w14:paraId="747DBD79" w14:textId="77777777" w:rsidR="00545B45" w:rsidRPr="002625EB" w:rsidRDefault="00545B45" w:rsidP="003533D8">
            <w:pPr>
              <w:pStyle w:val="TAC"/>
              <w:rPr>
                <w:lang w:eastAsia="zh-CN"/>
              </w:rPr>
            </w:pPr>
            <w:r w:rsidRPr="002625EB">
              <w:rPr>
                <w:rFonts w:hint="eastAsia"/>
                <w:lang w:eastAsia="zh-CN"/>
              </w:rPr>
              <w:t>2</w:t>
            </w:r>
          </w:p>
        </w:tc>
        <w:tc>
          <w:tcPr>
            <w:tcW w:w="1444" w:type="dxa"/>
            <w:shd w:val="clear" w:color="auto" w:fill="D9D9D9"/>
            <w:vAlign w:val="center"/>
          </w:tcPr>
          <w:p w14:paraId="16DAC6F7" w14:textId="77777777" w:rsidR="00545B45" w:rsidRPr="002625EB" w:rsidRDefault="00545B45" w:rsidP="003533D8">
            <w:pPr>
              <w:pStyle w:val="TAC"/>
              <w:rPr>
                <w:lang w:eastAsia="zh-CN"/>
              </w:rPr>
            </w:pPr>
            <w:r w:rsidRPr="002625EB">
              <w:rPr>
                <w:rFonts w:hint="eastAsia"/>
                <w:lang w:eastAsia="zh-CN"/>
              </w:rPr>
              <w:t>2</w:t>
            </w:r>
          </w:p>
        </w:tc>
        <w:tc>
          <w:tcPr>
            <w:tcW w:w="1843" w:type="dxa"/>
            <w:vAlign w:val="center"/>
          </w:tcPr>
          <w:p w14:paraId="620FBCE2" w14:textId="77777777" w:rsidR="00545B45" w:rsidRPr="002625EB" w:rsidRDefault="00545B45" w:rsidP="003533D8">
            <w:pPr>
              <w:pStyle w:val="TAC"/>
              <w:rPr>
                <w:lang w:eastAsia="zh-CN"/>
              </w:rPr>
            </w:pPr>
            <w:r w:rsidRPr="002625EB">
              <w:rPr>
                <w:rFonts w:hint="eastAsia"/>
                <w:lang w:eastAsia="zh-CN"/>
              </w:rPr>
              <w:t>2</w:t>
            </w:r>
          </w:p>
        </w:tc>
      </w:tr>
      <w:tr w:rsidR="00545B45" w:rsidRPr="002625EB" w14:paraId="3A5F0ADF" w14:textId="77777777" w:rsidTr="003533D8">
        <w:trPr>
          <w:jc w:val="center"/>
        </w:trPr>
        <w:tc>
          <w:tcPr>
            <w:tcW w:w="1284" w:type="dxa"/>
            <w:vAlign w:val="center"/>
          </w:tcPr>
          <w:p w14:paraId="4B8B19F0" w14:textId="77777777" w:rsidR="00545B45" w:rsidRPr="002625EB" w:rsidRDefault="00545B45" w:rsidP="003533D8">
            <w:pPr>
              <w:pStyle w:val="TAC"/>
              <w:rPr>
                <w:lang w:eastAsia="zh-CN"/>
              </w:rPr>
            </w:pPr>
          </w:p>
        </w:tc>
        <w:tc>
          <w:tcPr>
            <w:tcW w:w="1862" w:type="dxa"/>
            <w:vAlign w:val="center"/>
          </w:tcPr>
          <w:p w14:paraId="326EDDB6" w14:textId="77777777" w:rsidR="00545B45" w:rsidRPr="002625EB" w:rsidRDefault="00545B45" w:rsidP="003533D8">
            <w:pPr>
              <w:pStyle w:val="TAC"/>
              <w:rPr>
                <w:lang w:eastAsia="zh-CN"/>
              </w:rPr>
            </w:pPr>
          </w:p>
        </w:tc>
        <w:tc>
          <w:tcPr>
            <w:tcW w:w="1398" w:type="dxa"/>
            <w:vAlign w:val="center"/>
          </w:tcPr>
          <w:p w14:paraId="623C5A91" w14:textId="77777777" w:rsidR="00545B45" w:rsidRPr="002625EB" w:rsidRDefault="00545B45" w:rsidP="003533D8">
            <w:pPr>
              <w:pStyle w:val="TAC"/>
              <w:rPr>
                <w:lang w:eastAsia="zh-CN"/>
              </w:rPr>
            </w:pPr>
            <w:r w:rsidRPr="002625EB">
              <w:rPr>
                <w:rFonts w:hint="eastAsia"/>
                <w:lang w:eastAsia="zh-CN"/>
              </w:rPr>
              <w:t>3</w:t>
            </w:r>
          </w:p>
        </w:tc>
        <w:tc>
          <w:tcPr>
            <w:tcW w:w="1762" w:type="dxa"/>
            <w:vAlign w:val="center"/>
          </w:tcPr>
          <w:p w14:paraId="406B6982" w14:textId="77777777" w:rsidR="00545B45" w:rsidRPr="002625EB" w:rsidRDefault="00545B45" w:rsidP="003533D8">
            <w:pPr>
              <w:pStyle w:val="TAC"/>
              <w:rPr>
                <w:lang w:eastAsia="zh-CN"/>
              </w:rPr>
            </w:pPr>
            <w:r w:rsidRPr="002625EB">
              <w:rPr>
                <w:rFonts w:hint="eastAsia"/>
                <w:lang w:eastAsia="zh-CN"/>
              </w:rPr>
              <w:t>reserved</w:t>
            </w:r>
          </w:p>
        </w:tc>
        <w:tc>
          <w:tcPr>
            <w:tcW w:w="1444" w:type="dxa"/>
            <w:shd w:val="clear" w:color="auto" w:fill="D9D9D9"/>
            <w:vAlign w:val="center"/>
          </w:tcPr>
          <w:p w14:paraId="73BB6B3A" w14:textId="77777777" w:rsidR="00545B45" w:rsidRPr="002625EB" w:rsidRDefault="00545B45" w:rsidP="003533D8">
            <w:pPr>
              <w:pStyle w:val="TAC"/>
              <w:rPr>
                <w:lang w:eastAsia="zh-CN"/>
              </w:rPr>
            </w:pPr>
            <w:r w:rsidRPr="002625EB">
              <w:rPr>
                <w:rFonts w:hint="eastAsia"/>
                <w:lang w:eastAsia="zh-CN"/>
              </w:rPr>
              <w:t>3</w:t>
            </w:r>
          </w:p>
        </w:tc>
        <w:tc>
          <w:tcPr>
            <w:tcW w:w="1843" w:type="dxa"/>
            <w:vAlign w:val="center"/>
          </w:tcPr>
          <w:p w14:paraId="780D8973" w14:textId="77777777" w:rsidR="00545B45" w:rsidRPr="002625EB" w:rsidRDefault="00545B45" w:rsidP="003533D8">
            <w:pPr>
              <w:pStyle w:val="TAC"/>
              <w:rPr>
                <w:lang w:eastAsia="zh-CN"/>
              </w:rPr>
            </w:pPr>
            <w:r w:rsidRPr="002625EB">
              <w:rPr>
                <w:rFonts w:hint="eastAsia"/>
                <w:lang w:eastAsia="zh-CN"/>
              </w:rPr>
              <w:t>3</w:t>
            </w:r>
          </w:p>
        </w:tc>
      </w:tr>
    </w:tbl>
    <w:p w14:paraId="612C0EEE" w14:textId="6960D831" w:rsidR="00545B45" w:rsidRDefault="00545B45" w:rsidP="008E48CD">
      <w:pPr>
        <w:rPr>
          <w:rFonts w:eastAsiaTheme="minorEastAsia"/>
          <w:lang w:eastAsia="zh-CN"/>
        </w:rPr>
      </w:pPr>
    </w:p>
    <w:p w14:paraId="4352CE81" w14:textId="2817FDFC" w:rsidR="00A552C3" w:rsidRDefault="00A552C3" w:rsidP="008E48CD">
      <w:pPr>
        <w:rPr>
          <w:rFonts w:eastAsiaTheme="minorEastAsia"/>
          <w:lang w:eastAsia="zh-CN"/>
        </w:rPr>
      </w:pPr>
      <w:r>
        <w:rPr>
          <w:rFonts w:eastAsiaTheme="minorEastAsia"/>
          <w:lang w:eastAsia="zh-CN"/>
        </w:rPr>
        <w:t xml:space="preserve">Following table shows the SRI indices for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SRS</m:t>
            </m:r>
          </m:sub>
        </m:sSub>
      </m:oMath>
      <w:r>
        <w:rPr>
          <w:rFonts w:eastAsiaTheme="minorEastAsia" w:hint="eastAsia"/>
          <w:lang w:eastAsia="zh-CN"/>
        </w:rPr>
        <w:t>=</w:t>
      </w:r>
      <w:r>
        <w:rPr>
          <w:rFonts w:eastAsiaTheme="minorEastAsia"/>
          <w:lang w:eastAsia="zh-CN"/>
        </w:rPr>
        <w:t xml:space="preserve">5,6,7 and 8, it can be seen that only 3 bits </w:t>
      </w:r>
      <w:r w:rsidR="00060A3E">
        <w:rPr>
          <w:rFonts w:eastAsiaTheme="minorEastAsia"/>
          <w:lang w:eastAsia="zh-CN"/>
        </w:rPr>
        <w:t>are</w:t>
      </w:r>
      <w:r>
        <w:rPr>
          <w:rFonts w:eastAsiaTheme="minorEastAsia"/>
          <w:lang w:eastAsia="zh-CN"/>
        </w:rPr>
        <w:t xml:space="preserve"> needed in DCI. If bitmap is used instead then 8 bits </w:t>
      </w:r>
      <w:r w:rsidR="00060A3E">
        <w:rPr>
          <w:rFonts w:eastAsiaTheme="minorEastAsia"/>
          <w:lang w:eastAsia="zh-CN"/>
        </w:rPr>
        <w:t>are</w:t>
      </w:r>
      <w:r>
        <w:rPr>
          <w:rFonts w:eastAsiaTheme="minorEastAsia"/>
          <w:lang w:eastAsia="zh-CN"/>
        </w:rPr>
        <w:t xml:space="preserve"> needed in DCI for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SRS</m:t>
            </m:r>
          </m:sub>
        </m:sSub>
        <m:r>
          <w:rPr>
            <w:rFonts w:ascii="Cambria Math" w:eastAsiaTheme="minorEastAsia" w:hAnsi="Cambria Math"/>
            <w:lang w:eastAsia="zh-CN"/>
          </w:rPr>
          <m:t>=8</m:t>
        </m:r>
      </m:oMath>
      <w:r>
        <w:rPr>
          <w:rFonts w:eastAsiaTheme="minorEastAsia" w:hint="eastAsia"/>
          <w:lang w:eastAsia="zh-CN"/>
        </w:rPr>
        <w:t xml:space="preserve"> </w:t>
      </w:r>
      <w:r>
        <w:rPr>
          <w:rFonts w:eastAsiaTheme="minorEastAsia"/>
          <w:lang w:eastAsia="zh-CN"/>
        </w:rPr>
        <w:t xml:space="preserve">and </w:t>
      </w:r>
      <w:r w:rsidRPr="002625EB">
        <w:rPr>
          <w:position w:val="-12"/>
        </w:rPr>
        <w:object w:dxaOrig="820" w:dyaOrig="360" w14:anchorId="4BB8FD89">
          <v:shape id="_x0000_i1030" type="#_x0000_t75" style="width:38.7pt;height:16.65pt" o:ole="">
            <v:imagedata r:id="rId11" o:title=""/>
          </v:shape>
          <o:OLEObject Type="Embed" ProgID="Equation.3" ShapeID="_x0000_i1030" DrawAspect="Content" ObjectID="_1743619592" r:id="rId20"/>
        </w:object>
      </w:r>
      <w:r>
        <w:t>.</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1088"/>
        <w:gridCol w:w="1211"/>
        <w:gridCol w:w="1318"/>
        <w:gridCol w:w="1122"/>
        <w:gridCol w:w="1265"/>
        <w:gridCol w:w="1057"/>
        <w:gridCol w:w="1057"/>
      </w:tblGrid>
      <w:tr w:rsidR="00A552C3" w:rsidRPr="002625EB" w14:paraId="5B31BE6B" w14:textId="0ACF4A5E" w:rsidTr="00FB6D09">
        <w:trPr>
          <w:trHeight w:val="424"/>
          <w:jc w:val="center"/>
        </w:trPr>
        <w:tc>
          <w:tcPr>
            <w:tcW w:w="942" w:type="dxa"/>
            <w:shd w:val="clear" w:color="auto" w:fill="D9D9D9" w:themeFill="background1" w:themeFillShade="D9"/>
            <w:vAlign w:val="center"/>
          </w:tcPr>
          <w:p w14:paraId="6DA57137" w14:textId="77777777" w:rsidR="00A552C3" w:rsidRPr="002625EB" w:rsidRDefault="00A552C3" w:rsidP="00FB6D09">
            <w:pPr>
              <w:pStyle w:val="TAC"/>
              <w:jc w:val="left"/>
              <w:rPr>
                <w:lang w:eastAsia="zh-CN"/>
              </w:rPr>
            </w:pPr>
            <w:r w:rsidRPr="002625EB">
              <w:rPr>
                <w:lang w:eastAsia="zh-CN"/>
              </w:rPr>
              <w:t>Bit field mapped to index</w:t>
            </w:r>
          </w:p>
        </w:tc>
        <w:tc>
          <w:tcPr>
            <w:tcW w:w="1088" w:type="dxa"/>
            <w:shd w:val="clear" w:color="auto" w:fill="D9D9D9" w:themeFill="background1" w:themeFillShade="D9"/>
            <w:vAlign w:val="center"/>
          </w:tcPr>
          <w:p w14:paraId="7EF53EAB" w14:textId="5BBAE925" w:rsidR="00A552C3" w:rsidRPr="002625EB" w:rsidRDefault="00A552C3" w:rsidP="00FB6D09">
            <w:pPr>
              <w:pStyle w:val="TAC"/>
              <w:jc w:val="left"/>
              <w:rPr>
                <w:lang w:eastAsia="zh-CN"/>
              </w:rPr>
            </w:pPr>
            <w:r w:rsidRPr="002625EB">
              <w:rPr>
                <w:rFonts w:hint="eastAsia"/>
                <w:lang w:eastAsia="zh-CN"/>
              </w:rPr>
              <w:t xml:space="preserve">SRI(s), </w:t>
            </w:r>
            <m:oMath>
              <m:sSub>
                <m:sSubPr>
                  <m:ctrlPr>
                    <w:rPr>
                      <w:rFonts w:ascii="Cambria Math" w:hAnsi="Cambria Math"/>
                      <w:lang w:eastAsia="zh-CN"/>
                    </w:rPr>
                  </m:ctrlPr>
                </m:sSubPr>
                <m:e>
                  <m:r>
                    <w:rPr>
                      <w:rFonts w:ascii="Cambria Math"/>
                      <w:lang w:eastAsia="zh-CN"/>
                    </w:rPr>
                    <m:t>N</m:t>
                  </m:r>
                </m:e>
                <m:sub>
                  <m:r>
                    <m:rPr>
                      <m:nor/>
                    </m:rPr>
                    <w:rPr>
                      <w:lang w:eastAsia="zh-CN"/>
                    </w:rPr>
                    <m:t>SRS</m:t>
                  </m:r>
                </m:sub>
              </m:sSub>
              <m:r>
                <m:rPr>
                  <m:sty m:val="p"/>
                </m:rPr>
                <w:rPr>
                  <w:rFonts w:ascii="Cambria Math"/>
                  <w:lang w:eastAsia="zh-CN"/>
                </w:rPr>
                <m:t>=5</m:t>
              </m:r>
            </m:oMath>
          </w:p>
        </w:tc>
        <w:tc>
          <w:tcPr>
            <w:tcW w:w="1211" w:type="dxa"/>
            <w:shd w:val="clear" w:color="auto" w:fill="D9D9D9" w:themeFill="background1" w:themeFillShade="D9"/>
            <w:vAlign w:val="center"/>
          </w:tcPr>
          <w:p w14:paraId="21721158" w14:textId="77777777" w:rsidR="00A552C3" w:rsidRPr="002625EB" w:rsidRDefault="00A552C3" w:rsidP="00FB6D09">
            <w:pPr>
              <w:pStyle w:val="TAC"/>
              <w:jc w:val="left"/>
              <w:rPr>
                <w:lang w:eastAsia="zh-CN"/>
              </w:rPr>
            </w:pPr>
            <w:r w:rsidRPr="002625EB">
              <w:rPr>
                <w:lang w:eastAsia="zh-CN"/>
              </w:rPr>
              <w:t>Bit field mapped to index</w:t>
            </w:r>
          </w:p>
        </w:tc>
        <w:tc>
          <w:tcPr>
            <w:tcW w:w="1318" w:type="dxa"/>
            <w:shd w:val="clear" w:color="auto" w:fill="D9D9D9" w:themeFill="background1" w:themeFillShade="D9"/>
            <w:vAlign w:val="center"/>
          </w:tcPr>
          <w:p w14:paraId="3010341D" w14:textId="473EDEFF" w:rsidR="00A552C3" w:rsidRPr="002625EB" w:rsidRDefault="00A552C3" w:rsidP="00FB6D09">
            <w:pPr>
              <w:pStyle w:val="TAC"/>
              <w:jc w:val="left"/>
              <w:rPr>
                <w:lang w:eastAsia="zh-CN"/>
              </w:rPr>
            </w:pPr>
            <w:r w:rsidRPr="002625EB">
              <w:rPr>
                <w:rFonts w:hint="eastAsia"/>
                <w:lang w:eastAsia="zh-CN"/>
              </w:rPr>
              <w:t xml:space="preserve">SRI(s), </w:t>
            </w:r>
            <m:oMath>
              <m:sSub>
                <m:sSubPr>
                  <m:ctrlPr>
                    <w:rPr>
                      <w:rFonts w:ascii="Cambria Math" w:hAnsi="Cambria Math"/>
                      <w:lang w:eastAsia="zh-CN"/>
                    </w:rPr>
                  </m:ctrlPr>
                </m:sSubPr>
                <m:e>
                  <m:r>
                    <w:rPr>
                      <w:rFonts w:ascii="Cambria Math"/>
                      <w:lang w:eastAsia="zh-CN"/>
                    </w:rPr>
                    <m:t>N</m:t>
                  </m:r>
                </m:e>
                <m:sub>
                  <m:r>
                    <m:rPr>
                      <m:nor/>
                    </m:rPr>
                    <w:rPr>
                      <w:lang w:eastAsia="zh-CN"/>
                    </w:rPr>
                    <m:t>SRS</m:t>
                  </m:r>
                </m:sub>
              </m:sSub>
              <m:r>
                <m:rPr>
                  <m:sty m:val="p"/>
                </m:rPr>
                <w:rPr>
                  <w:rFonts w:ascii="Cambria Math"/>
                  <w:lang w:eastAsia="zh-CN"/>
                </w:rPr>
                <m:t>=6</m:t>
              </m:r>
            </m:oMath>
          </w:p>
        </w:tc>
        <w:tc>
          <w:tcPr>
            <w:tcW w:w="1122" w:type="dxa"/>
            <w:shd w:val="clear" w:color="auto" w:fill="D9D9D9"/>
            <w:vAlign w:val="center"/>
          </w:tcPr>
          <w:p w14:paraId="78ABF986" w14:textId="77777777" w:rsidR="00A552C3" w:rsidRPr="002625EB" w:rsidRDefault="00A552C3" w:rsidP="00FB6D09">
            <w:pPr>
              <w:pStyle w:val="TAC"/>
              <w:jc w:val="left"/>
              <w:rPr>
                <w:lang w:eastAsia="zh-CN"/>
              </w:rPr>
            </w:pPr>
            <w:r w:rsidRPr="002625EB">
              <w:rPr>
                <w:lang w:eastAsia="zh-CN"/>
              </w:rPr>
              <w:t>Bit field mapped to index</w:t>
            </w:r>
          </w:p>
        </w:tc>
        <w:tc>
          <w:tcPr>
            <w:tcW w:w="1265" w:type="dxa"/>
            <w:shd w:val="clear" w:color="auto" w:fill="D9D9D9"/>
            <w:vAlign w:val="center"/>
          </w:tcPr>
          <w:p w14:paraId="78908456" w14:textId="263850C1" w:rsidR="00A552C3" w:rsidRPr="002625EB" w:rsidRDefault="00A552C3" w:rsidP="00FB6D09">
            <w:pPr>
              <w:pStyle w:val="TAC"/>
              <w:jc w:val="left"/>
              <w:rPr>
                <w:lang w:eastAsia="zh-CN"/>
              </w:rPr>
            </w:pPr>
            <w:r w:rsidRPr="002625EB">
              <w:rPr>
                <w:rFonts w:hint="eastAsia"/>
                <w:lang w:eastAsia="zh-CN"/>
              </w:rPr>
              <w:t xml:space="preserve">SRI(s), </w:t>
            </w:r>
            <m:oMath>
              <m:sSub>
                <m:sSubPr>
                  <m:ctrlPr>
                    <w:rPr>
                      <w:rFonts w:ascii="Cambria Math" w:hAnsi="Cambria Math"/>
                      <w:lang w:eastAsia="zh-CN"/>
                    </w:rPr>
                  </m:ctrlPr>
                </m:sSubPr>
                <m:e>
                  <m:r>
                    <w:rPr>
                      <w:rFonts w:ascii="Cambria Math"/>
                      <w:lang w:eastAsia="zh-CN"/>
                    </w:rPr>
                    <m:t>N</m:t>
                  </m:r>
                </m:e>
                <m:sub>
                  <m:r>
                    <m:rPr>
                      <m:nor/>
                    </m:rPr>
                    <w:rPr>
                      <w:lang w:eastAsia="zh-CN"/>
                    </w:rPr>
                    <m:t>SRS</m:t>
                  </m:r>
                </m:sub>
              </m:sSub>
              <m:r>
                <m:rPr>
                  <m:sty m:val="p"/>
                </m:rPr>
                <w:rPr>
                  <w:rFonts w:ascii="Cambria Math"/>
                  <w:lang w:eastAsia="zh-CN"/>
                </w:rPr>
                <m:t>=7</m:t>
              </m:r>
            </m:oMath>
          </w:p>
        </w:tc>
        <w:tc>
          <w:tcPr>
            <w:tcW w:w="1057" w:type="dxa"/>
            <w:shd w:val="clear" w:color="auto" w:fill="D9D9D9" w:themeFill="background1" w:themeFillShade="D9"/>
          </w:tcPr>
          <w:p w14:paraId="1955E898" w14:textId="07B9F9B2" w:rsidR="00A552C3" w:rsidRPr="002625EB" w:rsidRDefault="00A552C3" w:rsidP="00FB6D09">
            <w:pPr>
              <w:pStyle w:val="TAC"/>
              <w:jc w:val="left"/>
              <w:rPr>
                <w:lang w:eastAsia="zh-CN"/>
              </w:rPr>
            </w:pPr>
            <w:r w:rsidRPr="002625EB">
              <w:rPr>
                <w:lang w:eastAsia="zh-CN"/>
              </w:rPr>
              <w:t>Bit field mapped to index</w:t>
            </w:r>
          </w:p>
        </w:tc>
        <w:tc>
          <w:tcPr>
            <w:tcW w:w="1057" w:type="dxa"/>
            <w:shd w:val="clear" w:color="auto" w:fill="D9D9D9"/>
          </w:tcPr>
          <w:p w14:paraId="4D64B61D" w14:textId="38009371" w:rsidR="00A552C3" w:rsidRPr="002625EB" w:rsidRDefault="00A552C3" w:rsidP="00FB6D09">
            <w:pPr>
              <w:pStyle w:val="TAC"/>
              <w:jc w:val="left"/>
              <w:rPr>
                <w:lang w:eastAsia="zh-CN"/>
              </w:rPr>
            </w:pPr>
            <w:r w:rsidRPr="002625EB">
              <w:rPr>
                <w:rFonts w:hint="eastAsia"/>
                <w:lang w:eastAsia="zh-CN"/>
              </w:rPr>
              <w:t xml:space="preserve">SRI(s), </w:t>
            </w:r>
            <m:oMath>
              <m:sSub>
                <m:sSubPr>
                  <m:ctrlPr>
                    <w:rPr>
                      <w:rFonts w:ascii="Cambria Math" w:hAnsi="Cambria Math"/>
                      <w:lang w:eastAsia="zh-CN"/>
                    </w:rPr>
                  </m:ctrlPr>
                </m:sSubPr>
                <m:e>
                  <m:r>
                    <w:rPr>
                      <w:rFonts w:ascii="Cambria Math"/>
                      <w:lang w:eastAsia="zh-CN"/>
                    </w:rPr>
                    <m:t>N</m:t>
                  </m:r>
                </m:e>
                <m:sub>
                  <m:r>
                    <m:rPr>
                      <m:nor/>
                    </m:rPr>
                    <w:rPr>
                      <w:lang w:eastAsia="zh-CN"/>
                    </w:rPr>
                    <m:t>SRS</m:t>
                  </m:r>
                </m:sub>
              </m:sSub>
              <m:r>
                <m:rPr>
                  <m:sty m:val="p"/>
                </m:rPr>
                <w:rPr>
                  <w:rFonts w:ascii="Cambria Math"/>
                  <w:lang w:eastAsia="zh-CN"/>
                </w:rPr>
                <m:t>=8</m:t>
              </m:r>
            </m:oMath>
          </w:p>
        </w:tc>
      </w:tr>
      <w:tr w:rsidR="00A552C3" w:rsidRPr="002625EB" w14:paraId="3E242B99" w14:textId="2BAB58B1" w:rsidTr="00FB6D09">
        <w:trPr>
          <w:jc w:val="center"/>
        </w:trPr>
        <w:tc>
          <w:tcPr>
            <w:tcW w:w="942" w:type="dxa"/>
            <w:shd w:val="clear" w:color="auto" w:fill="D9D9D9" w:themeFill="background1" w:themeFillShade="D9"/>
          </w:tcPr>
          <w:p w14:paraId="1E62ED5C" w14:textId="77777777" w:rsidR="00A552C3" w:rsidRPr="002625EB" w:rsidRDefault="00A552C3" w:rsidP="00A552C3">
            <w:pPr>
              <w:pStyle w:val="TAC"/>
              <w:rPr>
                <w:lang w:eastAsia="zh-CN"/>
              </w:rPr>
            </w:pPr>
            <w:r w:rsidRPr="002625EB">
              <w:t>0</w:t>
            </w:r>
          </w:p>
        </w:tc>
        <w:tc>
          <w:tcPr>
            <w:tcW w:w="1088" w:type="dxa"/>
          </w:tcPr>
          <w:p w14:paraId="543897C5" w14:textId="77777777" w:rsidR="00A552C3" w:rsidRPr="002625EB" w:rsidRDefault="00A552C3" w:rsidP="00A552C3">
            <w:pPr>
              <w:pStyle w:val="TAC"/>
              <w:rPr>
                <w:lang w:eastAsia="zh-CN"/>
              </w:rPr>
            </w:pPr>
            <w:r w:rsidRPr="002625EB">
              <w:rPr>
                <w:rFonts w:hint="eastAsia"/>
                <w:lang w:eastAsia="zh-CN"/>
              </w:rPr>
              <w:t>0</w:t>
            </w:r>
          </w:p>
        </w:tc>
        <w:tc>
          <w:tcPr>
            <w:tcW w:w="1211" w:type="dxa"/>
            <w:shd w:val="clear" w:color="auto" w:fill="D9D9D9" w:themeFill="background1" w:themeFillShade="D9"/>
          </w:tcPr>
          <w:p w14:paraId="1A2346FF" w14:textId="77777777" w:rsidR="00A552C3" w:rsidRPr="002625EB" w:rsidRDefault="00A552C3" w:rsidP="00A552C3">
            <w:pPr>
              <w:pStyle w:val="TAC"/>
            </w:pPr>
            <w:r w:rsidRPr="002625EB">
              <w:t>0</w:t>
            </w:r>
          </w:p>
        </w:tc>
        <w:tc>
          <w:tcPr>
            <w:tcW w:w="1318" w:type="dxa"/>
          </w:tcPr>
          <w:p w14:paraId="566763BA" w14:textId="77777777" w:rsidR="00A552C3" w:rsidRPr="002625EB" w:rsidRDefault="00A552C3" w:rsidP="00A552C3">
            <w:pPr>
              <w:pStyle w:val="TAC"/>
              <w:rPr>
                <w:lang w:eastAsia="zh-CN"/>
              </w:rPr>
            </w:pPr>
            <w:r w:rsidRPr="002625EB">
              <w:rPr>
                <w:rFonts w:hint="eastAsia"/>
                <w:lang w:eastAsia="zh-CN"/>
              </w:rPr>
              <w:t>0</w:t>
            </w:r>
          </w:p>
        </w:tc>
        <w:tc>
          <w:tcPr>
            <w:tcW w:w="1122" w:type="dxa"/>
            <w:shd w:val="clear" w:color="auto" w:fill="D9D9D9"/>
          </w:tcPr>
          <w:p w14:paraId="5769AE29" w14:textId="77777777" w:rsidR="00A552C3" w:rsidRPr="002625EB" w:rsidRDefault="00A552C3" w:rsidP="00A552C3">
            <w:pPr>
              <w:pStyle w:val="TAC"/>
            </w:pPr>
            <w:r w:rsidRPr="002625EB">
              <w:t>0</w:t>
            </w:r>
          </w:p>
        </w:tc>
        <w:tc>
          <w:tcPr>
            <w:tcW w:w="1265" w:type="dxa"/>
          </w:tcPr>
          <w:p w14:paraId="0C4B41B3" w14:textId="60D23CC8" w:rsidR="00A552C3" w:rsidRPr="00A552C3" w:rsidRDefault="00A552C3" w:rsidP="00A552C3">
            <w:pPr>
              <w:pStyle w:val="TAC"/>
              <w:rPr>
                <w:rFonts w:eastAsiaTheme="minorEastAsia"/>
                <w:lang w:eastAsia="zh-CN"/>
              </w:rPr>
            </w:pPr>
            <w:r>
              <w:rPr>
                <w:rFonts w:eastAsiaTheme="minorEastAsia" w:hint="eastAsia"/>
                <w:lang w:eastAsia="zh-CN"/>
              </w:rPr>
              <w:t>0</w:t>
            </w:r>
          </w:p>
        </w:tc>
        <w:tc>
          <w:tcPr>
            <w:tcW w:w="1057" w:type="dxa"/>
            <w:shd w:val="clear" w:color="auto" w:fill="D9D9D9" w:themeFill="background1" w:themeFillShade="D9"/>
          </w:tcPr>
          <w:p w14:paraId="24B98EA3" w14:textId="142288B7" w:rsidR="00A552C3" w:rsidRPr="002625EB" w:rsidRDefault="00A552C3" w:rsidP="00A552C3">
            <w:pPr>
              <w:pStyle w:val="TAC"/>
              <w:rPr>
                <w:lang w:eastAsia="zh-CN"/>
              </w:rPr>
            </w:pPr>
            <w:r w:rsidRPr="002625EB">
              <w:rPr>
                <w:rFonts w:hint="eastAsia"/>
                <w:lang w:eastAsia="zh-CN"/>
              </w:rPr>
              <w:t>0</w:t>
            </w:r>
          </w:p>
        </w:tc>
        <w:tc>
          <w:tcPr>
            <w:tcW w:w="1057" w:type="dxa"/>
          </w:tcPr>
          <w:p w14:paraId="67765631" w14:textId="27D0EC70" w:rsidR="00A552C3" w:rsidRPr="00A552C3" w:rsidRDefault="00A552C3" w:rsidP="00A552C3">
            <w:pPr>
              <w:pStyle w:val="TAC"/>
              <w:rPr>
                <w:rFonts w:eastAsiaTheme="minorEastAsia"/>
                <w:lang w:eastAsia="zh-CN"/>
              </w:rPr>
            </w:pPr>
            <w:r>
              <w:rPr>
                <w:rFonts w:eastAsiaTheme="minorEastAsia" w:hint="eastAsia"/>
                <w:lang w:eastAsia="zh-CN"/>
              </w:rPr>
              <w:t>0</w:t>
            </w:r>
          </w:p>
        </w:tc>
      </w:tr>
      <w:tr w:rsidR="00A552C3" w:rsidRPr="002625EB" w14:paraId="1C422372" w14:textId="41D5721D" w:rsidTr="00FB6D09">
        <w:trPr>
          <w:jc w:val="center"/>
        </w:trPr>
        <w:tc>
          <w:tcPr>
            <w:tcW w:w="942" w:type="dxa"/>
            <w:shd w:val="clear" w:color="auto" w:fill="D9D9D9" w:themeFill="background1" w:themeFillShade="D9"/>
            <w:vAlign w:val="center"/>
          </w:tcPr>
          <w:p w14:paraId="0CA94F92" w14:textId="77777777" w:rsidR="00A552C3" w:rsidRPr="002625EB" w:rsidRDefault="00A552C3" w:rsidP="00A552C3">
            <w:pPr>
              <w:pStyle w:val="TAC"/>
              <w:rPr>
                <w:lang w:eastAsia="zh-CN"/>
              </w:rPr>
            </w:pPr>
            <w:r w:rsidRPr="002625EB">
              <w:rPr>
                <w:rFonts w:hint="eastAsia"/>
                <w:lang w:eastAsia="zh-CN"/>
              </w:rPr>
              <w:t>1</w:t>
            </w:r>
          </w:p>
        </w:tc>
        <w:tc>
          <w:tcPr>
            <w:tcW w:w="1088" w:type="dxa"/>
            <w:vAlign w:val="center"/>
          </w:tcPr>
          <w:p w14:paraId="565E5659" w14:textId="77777777" w:rsidR="00A552C3" w:rsidRPr="002625EB" w:rsidRDefault="00A552C3" w:rsidP="00A552C3">
            <w:pPr>
              <w:pStyle w:val="TAC"/>
              <w:rPr>
                <w:lang w:eastAsia="zh-CN"/>
              </w:rPr>
            </w:pPr>
            <w:r w:rsidRPr="002625EB">
              <w:rPr>
                <w:rFonts w:hint="eastAsia"/>
                <w:lang w:eastAsia="zh-CN"/>
              </w:rPr>
              <w:t>1</w:t>
            </w:r>
          </w:p>
        </w:tc>
        <w:tc>
          <w:tcPr>
            <w:tcW w:w="1211" w:type="dxa"/>
            <w:shd w:val="clear" w:color="auto" w:fill="D9D9D9" w:themeFill="background1" w:themeFillShade="D9"/>
            <w:vAlign w:val="center"/>
          </w:tcPr>
          <w:p w14:paraId="7C238B04" w14:textId="77777777" w:rsidR="00A552C3" w:rsidRPr="002625EB" w:rsidRDefault="00A552C3" w:rsidP="00A552C3">
            <w:pPr>
              <w:pStyle w:val="TAC"/>
            </w:pPr>
            <w:r w:rsidRPr="002625EB">
              <w:rPr>
                <w:rFonts w:hint="eastAsia"/>
                <w:lang w:eastAsia="zh-CN"/>
              </w:rPr>
              <w:t>1</w:t>
            </w:r>
          </w:p>
        </w:tc>
        <w:tc>
          <w:tcPr>
            <w:tcW w:w="1318" w:type="dxa"/>
            <w:vAlign w:val="center"/>
          </w:tcPr>
          <w:p w14:paraId="7A990DDD" w14:textId="77777777" w:rsidR="00A552C3" w:rsidRPr="002625EB" w:rsidRDefault="00A552C3" w:rsidP="00A552C3">
            <w:pPr>
              <w:pStyle w:val="TAC"/>
              <w:rPr>
                <w:lang w:eastAsia="zh-CN"/>
              </w:rPr>
            </w:pPr>
            <w:r w:rsidRPr="002625EB">
              <w:rPr>
                <w:rFonts w:hint="eastAsia"/>
                <w:lang w:eastAsia="zh-CN"/>
              </w:rPr>
              <w:t>1</w:t>
            </w:r>
          </w:p>
        </w:tc>
        <w:tc>
          <w:tcPr>
            <w:tcW w:w="1122" w:type="dxa"/>
            <w:shd w:val="clear" w:color="auto" w:fill="D9D9D9"/>
            <w:vAlign w:val="center"/>
          </w:tcPr>
          <w:p w14:paraId="5CB5C966" w14:textId="77777777" w:rsidR="00A552C3" w:rsidRPr="002625EB" w:rsidRDefault="00A552C3" w:rsidP="00A552C3">
            <w:pPr>
              <w:pStyle w:val="TAC"/>
            </w:pPr>
            <w:r w:rsidRPr="002625EB">
              <w:rPr>
                <w:rFonts w:hint="eastAsia"/>
                <w:lang w:eastAsia="zh-CN"/>
              </w:rPr>
              <w:t>1</w:t>
            </w:r>
          </w:p>
        </w:tc>
        <w:tc>
          <w:tcPr>
            <w:tcW w:w="1265" w:type="dxa"/>
            <w:vAlign w:val="center"/>
          </w:tcPr>
          <w:p w14:paraId="44FC4078" w14:textId="7C72A709" w:rsidR="00A552C3" w:rsidRPr="00A552C3" w:rsidRDefault="00A552C3" w:rsidP="00A552C3">
            <w:pPr>
              <w:pStyle w:val="TAC"/>
              <w:rPr>
                <w:rFonts w:eastAsiaTheme="minorEastAsia"/>
                <w:lang w:eastAsia="zh-CN"/>
              </w:rPr>
            </w:pPr>
            <w:r>
              <w:rPr>
                <w:rFonts w:eastAsiaTheme="minorEastAsia" w:hint="eastAsia"/>
                <w:lang w:eastAsia="zh-CN"/>
              </w:rPr>
              <w:t>1</w:t>
            </w:r>
          </w:p>
        </w:tc>
        <w:tc>
          <w:tcPr>
            <w:tcW w:w="1057" w:type="dxa"/>
            <w:shd w:val="clear" w:color="auto" w:fill="D9D9D9" w:themeFill="background1" w:themeFillShade="D9"/>
            <w:vAlign w:val="center"/>
          </w:tcPr>
          <w:p w14:paraId="45459849" w14:textId="0BE3A15C" w:rsidR="00A552C3" w:rsidRPr="002625EB" w:rsidRDefault="00A552C3" w:rsidP="00A552C3">
            <w:pPr>
              <w:pStyle w:val="TAC"/>
              <w:rPr>
                <w:lang w:eastAsia="zh-CN"/>
              </w:rPr>
            </w:pPr>
            <w:r w:rsidRPr="002625EB">
              <w:rPr>
                <w:rFonts w:hint="eastAsia"/>
                <w:lang w:eastAsia="zh-CN"/>
              </w:rPr>
              <w:t>1</w:t>
            </w:r>
          </w:p>
        </w:tc>
        <w:tc>
          <w:tcPr>
            <w:tcW w:w="1057" w:type="dxa"/>
          </w:tcPr>
          <w:p w14:paraId="348793FC" w14:textId="150B4AF9" w:rsidR="00A552C3" w:rsidRPr="00A552C3" w:rsidRDefault="00A552C3" w:rsidP="00A552C3">
            <w:pPr>
              <w:pStyle w:val="TAC"/>
              <w:rPr>
                <w:rFonts w:eastAsiaTheme="minorEastAsia"/>
                <w:lang w:eastAsia="zh-CN"/>
              </w:rPr>
            </w:pPr>
            <w:r>
              <w:rPr>
                <w:rFonts w:eastAsiaTheme="minorEastAsia" w:hint="eastAsia"/>
                <w:lang w:eastAsia="zh-CN"/>
              </w:rPr>
              <w:t>1</w:t>
            </w:r>
          </w:p>
        </w:tc>
      </w:tr>
      <w:tr w:rsidR="00A552C3" w:rsidRPr="002625EB" w14:paraId="62EF6100" w14:textId="5044EF08" w:rsidTr="00FB6D09">
        <w:trPr>
          <w:jc w:val="center"/>
        </w:trPr>
        <w:tc>
          <w:tcPr>
            <w:tcW w:w="942" w:type="dxa"/>
            <w:shd w:val="clear" w:color="auto" w:fill="D9D9D9" w:themeFill="background1" w:themeFillShade="D9"/>
            <w:vAlign w:val="center"/>
          </w:tcPr>
          <w:p w14:paraId="30569CD0" w14:textId="56D31D6F" w:rsidR="00A552C3" w:rsidRPr="00A552C3" w:rsidRDefault="00A552C3" w:rsidP="00A552C3">
            <w:pPr>
              <w:pStyle w:val="TAC"/>
              <w:rPr>
                <w:rFonts w:eastAsiaTheme="minorEastAsia"/>
                <w:lang w:eastAsia="zh-CN"/>
              </w:rPr>
            </w:pPr>
            <w:r>
              <w:rPr>
                <w:rFonts w:eastAsiaTheme="minorEastAsia" w:hint="eastAsia"/>
                <w:lang w:eastAsia="zh-CN"/>
              </w:rPr>
              <w:t>2</w:t>
            </w:r>
          </w:p>
        </w:tc>
        <w:tc>
          <w:tcPr>
            <w:tcW w:w="1088" w:type="dxa"/>
            <w:vAlign w:val="center"/>
          </w:tcPr>
          <w:p w14:paraId="05CAAD96" w14:textId="6F3A1886" w:rsidR="00A552C3" w:rsidRPr="00A552C3" w:rsidRDefault="00A552C3" w:rsidP="00A552C3">
            <w:pPr>
              <w:pStyle w:val="TAC"/>
              <w:rPr>
                <w:rFonts w:eastAsiaTheme="minorEastAsia"/>
                <w:lang w:eastAsia="zh-CN"/>
              </w:rPr>
            </w:pPr>
            <w:r>
              <w:rPr>
                <w:rFonts w:eastAsiaTheme="minorEastAsia" w:hint="eastAsia"/>
                <w:lang w:eastAsia="zh-CN"/>
              </w:rPr>
              <w:t>2</w:t>
            </w:r>
          </w:p>
        </w:tc>
        <w:tc>
          <w:tcPr>
            <w:tcW w:w="1211" w:type="dxa"/>
            <w:shd w:val="clear" w:color="auto" w:fill="D9D9D9" w:themeFill="background1" w:themeFillShade="D9"/>
            <w:vAlign w:val="center"/>
          </w:tcPr>
          <w:p w14:paraId="4B71F4AF" w14:textId="77777777" w:rsidR="00A552C3" w:rsidRPr="002625EB" w:rsidRDefault="00A552C3" w:rsidP="00A552C3">
            <w:pPr>
              <w:pStyle w:val="TAC"/>
              <w:rPr>
                <w:lang w:eastAsia="zh-CN"/>
              </w:rPr>
            </w:pPr>
            <w:r w:rsidRPr="002625EB">
              <w:rPr>
                <w:rFonts w:hint="eastAsia"/>
                <w:lang w:eastAsia="zh-CN"/>
              </w:rPr>
              <w:t>2</w:t>
            </w:r>
          </w:p>
        </w:tc>
        <w:tc>
          <w:tcPr>
            <w:tcW w:w="1318" w:type="dxa"/>
            <w:vAlign w:val="center"/>
          </w:tcPr>
          <w:p w14:paraId="6DC4C952" w14:textId="77777777" w:rsidR="00A552C3" w:rsidRPr="002625EB" w:rsidRDefault="00A552C3" w:rsidP="00A552C3">
            <w:pPr>
              <w:pStyle w:val="TAC"/>
              <w:rPr>
                <w:lang w:eastAsia="zh-CN"/>
              </w:rPr>
            </w:pPr>
            <w:r w:rsidRPr="002625EB">
              <w:rPr>
                <w:rFonts w:hint="eastAsia"/>
                <w:lang w:eastAsia="zh-CN"/>
              </w:rPr>
              <w:t>2</w:t>
            </w:r>
          </w:p>
        </w:tc>
        <w:tc>
          <w:tcPr>
            <w:tcW w:w="1122" w:type="dxa"/>
            <w:shd w:val="clear" w:color="auto" w:fill="D9D9D9"/>
            <w:vAlign w:val="center"/>
          </w:tcPr>
          <w:p w14:paraId="316C3046" w14:textId="77777777" w:rsidR="00A552C3" w:rsidRPr="002625EB" w:rsidRDefault="00A552C3" w:rsidP="00A552C3">
            <w:pPr>
              <w:pStyle w:val="TAC"/>
              <w:rPr>
                <w:lang w:eastAsia="zh-CN"/>
              </w:rPr>
            </w:pPr>
            <w:r w:rsidRPr="002625EB">
              <w:rPr>
                <w:rFonts w:hint="eastAsia"/>
                <w:lang w:eastAsia="zh-CN"/>
              </w:rPr>
              <w:t>2</w:t>
            </w:r>
          </w:p>
        </w:tc>
        <w:tc>
          <w:tcPr>
            <w:tcW w:w="1265" w:type="dxa"/>
            <w:vAlign w:val="center"/>
          </w:tcPr>
          <w:p w14:paraId="1E84AD0C" w14:textId="557EF110" w:rsidR="00A552C3" w:rsidRPr="00A552C3" w:rsidRDefault="00A552C3" w:rsidP="00A552C3">
            <w:pPr>
              <w:pStyle w:val="TAC"/>
              <w:rPr>
                <w:rFonts w:eastAsiaTheme="minorEastAsia"/>
                <w:lang w:eastAsia="zh-CN"/>
              </w:rPr>
            </w:pPr>
            <w:r>
              <w:rPr>
                <w:rFonts w:eastAsiaTheme="minorEastAsia" w:hint="eastAsia"/>
                <w:lang w:eastAsia="zh-CN"/>
              </w:rPr>
              <w:t>2</w:t>
            </w:r>
          </w:p>
        </w:tc>
        <w:tc>
          <w:tcPr>
            <w:tcW w:w="1057" w:type="dxa"/>
            <w:shd w:val="clear" w:color="auto" w:fill="D9D9D9" w:themeFill="background1" w:themeFillShade="D9"/>
            <w:vAlign w:val="center"/>
          </w:tcPr>
          <w:p w14:paraId="262765A6" w14:textId="36B207D6" w:rsidR="00A552C3" w:rsidRPr="002625EB" w:rsidRDefault="00A552C3" w:rsidP="00A552C3">
            <w:pPr>
              <w:pStyle w:val="TAC"/>
              <w:rPr>
                <w:lang w:eastAsia="zh-CN"/>
              </w:rPr>
            </w:pPr>
            <w:r w:rsidRPr="002625EB">
              <w:rPr>
                <w:rFonts w:hint="eastAsia"/>
                <w:lang w:eastAsia="zh-CN"/>
              </w:rPr>
              <w:t>2</w:t>
            </w:r>
          </w:p>
        </w:tc>
        <w:tc>
          <w:tcPr>
            <w:tcW w:w="1057" w:type="dxa"/>
          </w:tcPr>
          <w:p w14:paraId="7F92E07E" w14:textId="6D47F477" w:rsidR="00A552C3" w:rsidRPr="00A552C3" w:rsidRDefault="00A552C3" w:rsidP="00A552C3">
            <w:pPr>
              <w:pStyle w:val="TAC"/>
              <w:rPr>
                <w:rFonts w:eastAsiaTheme="minorEastAsia"/>
                <w:lang w:eastAsia="zh-CN"/>
              </w:rPr>
            </w:pPr>
            <w:r>
              <w:rPr>
                <w:rFonts w:eastAsiaTheme="minorEastAsia" w:hint="eastAsia"/>
                <w:lang w:eastAsia="zh-CN"/>
              </w:rPr>
              <w:t>2</w:t>
            </w:r>
          </w:p>
        </w:tc>
      </w:tr>
      <w:tr w:rsidR="00A552C3" w:rsidRPr="002625EB" w14:paraId="7AA92193" w14:textId="40BB32C4" w:rsidTr="00FB6D09">
        <w:trPr>
          <w:jc w:val="center"/>
        </w:trPr>
        <w:tc>
          <w:tcPr>
            <w:tcW w:w="942" w:type="dxa"/>
            <w:shd w:val="clear" w:color="auto" w:fill="D9D9D9" w:themeFill="background1" w:themeFillShade="D9"/>
            <w:vAlign w:val="center"/>
          </w:tcPr>
          <w:p w14:paraId="14692D52" w14:textId="7C1D0C5A" w:rsidR="00A552C3" w:rsidRPr="00A552C3" w:rsidRDefault="00A552C3" w:rsidP="00A552C3">
            <w:pPr>
              <w:pStyle w:val="TAC"/>
              <w:rPr>
                <w:rFonts w:eastAsiaTheme="minorEastAsia"/>
                <w:lang w:eastAsia="zh-CN"/>
              </w:rPr>
            </w:pPr>
            <w:r>
              <w:rPr>
                <w:rFonts w:eastAsiaTheme="minorEastAsia" w:hint="eastAsia"/>
                <w:lang w:eastAsia="zh-CN"/>
              </w:rPr>
              <w:t>3</w:t>
            </w:r>
          </w:p>
        </w:tc>
        <w:tc>
          <w:tcPr>
            <w:tcW w:w="1088" w:type="dxa"/>
            <w:vAlign w:val="center"/>
          </w:tcPr>
          <w:p w14:paraId="21FC60FB" w14:textId="22CBB030" w:rsidR="00A552C3" w:rsidRPr="00A552C3" w:rsidRDefault="00A552C3" w:rsidP="00A552C3">
            <w:pPr>
              <w:pStyle w:val="TAC"/>
              <w:rPr>
                <w:rFonts w:eastAsiaTheme="minorEastAsia"/>
                <w:lang w:eastAsia="zh-CN"/>
              </w:rPr>
            </w:pPr>
            <w:r>
              <w:rPr>
                <w:rFonts w:eastAsiaTheme="minorEastAsia" w:hint="eastAsia"/>
                <w:lang w:eastAsia="zh-CN"/>
              </w:rPr>
              <w:t>3</w:t>
            </w:r>
          </w:p>
        </w:tc>
        <w:tc>
          <w:tcPr>
            <w:tcW w:w="1211" w:type="dxa"/>
            <w:shd w:val="clear" w:color="auto" w:fill="D9D9D9" w:themeFill="background1" w:themeFillShade="D9"/>
            <w:vAlign w:val="center"/>
          </w:tcPr>
          <w:p w14:paraId="6A214DE1" w14:textId="77777777" w:rsidR="00A552C3" w:rsidRPr="002625EB" w:rsidRDefault="00A552C3" w:rsidP="00A552C3">
            <w:pPr>
              <w:pStyle w:val="TAC"/>
              <w:rPr>
                <w:lang w:eastAsia="zh-CN"/>
              </w:rPr>
            </w:pPr>
            <w:r w:rsidRPr="002625EB">
              <w:rPr>
                <w:rFonts w:hint="eastAsia"/>
                <w:lang w:eastAsia="zh-CN"/>
              </w:rPr>
              <w:t>3</w:t>
            </w:r>
          </w:p>
        </w:tc>
        <w:tc>
          <w:tcPr>
            <w:tcW w:w="1318" w:type="dxa"/>
            <w:vAlign w:val="center"/>
          </w:tcPr>
          <w:p w14:paraId="1AB5A2A2" w14:textId="1458FDD3" w:rsidR="00A552C3" w:rsidRPr="00A552C3" w:rsidRDefault="00A552C3" w:rsidP="00A552C3">
            <w:pPr>
              <w:pStyle w:val="TAC"/>
              <w:rPr>
                <w:rFonts w:eastAsiaTheme="minorEastAsia"/>
                <w:lang w:eastAsia="zh-CN"/>
              </w:rPr>
            </w:pPr>
            <w:r>
              <w:rPr>
                <w:rFonts w:eastAsiaTheme="minorEastAsia" w:hint="eastAsia"/>
                <w:lang w:eastAsia="zh-CN"/>
              </w:rPr>
              <w:t>3</w:t>
            </w:r>
          </w:p>
        </w:tc>
        <w:tc>
          <w:tcPr>
            <w:tcW w:w="1122" w:type="dxa"/>
            <w:shd w:val="clear" w:color="auto" w:fill="D9D9D9"/>
            <w:vAlign w:val="center"/>
          </w:tcPr>
          <w:p w14:paraId="452CD7ED" w14:textId="77777777" w:rsidR="00A552C3" w:rsidRPr="002625EB" w:rsidRDefault="00A552C3" w:rsidP="00A552C3">
            <w:pPr>
              <w:pStyle w:val="TAC"/>
              <w:rPr>
                <w:lang w:eastAsia="zh-CN"/>
              </w:rPr>
            </w:pPr>
            <w:r w:rsidRPr="002625EB">
              <w:rPr>
                <w:rFonts w:hint="eastAsia"/>
                <w:lang w:eastAsia="zh-CN"/>
              </w:rPr>
              <w:t>3</w:t>
            </w:r>
          </w:p>
        </w:tc>
        <w:tc>
          <w:tcPr>
            <w:tcW w:w="1265" w:type="dxa"/>
            <w:vAlign w:val="center"/>
          </w:tcPr>
          <w:p w14:paraId="646465FA" w14:textId="01F2E921" w:rsidR="00A552C3" w:rsidRPr="00A552C3" w:rsidRDefault="00A552C3" w:rsidP="00A552C3">
            <w:pPr>
              <w:pStyle w:val="TAC"/>
              <w:rPr>
                <w:rFonts w:eastAsiaTheme="minorEastAsia"/>
                <w:lang w:eastAsia="zh-CN"/>
              </w:rPr>
            </w:pPr>
            <w:r>
              <w:rPr>
                <w:rFonts w:eastAsiaTheme="minorEastAsia" w:hint="eastAsia"/>
                <w:lang w:eastAsia="zh-CN"/>
              </w:rPr>
              <w:t>3</w:t>
            </w:r>
          </w:p>
        </w:tc>
        <w:tc>
          <w:tcPr>
            <w:tcW w:w="1057" w:type="dxa"/>
            <w:shd w:val="clear" w:color="auto" w:fill="D9D9D9" w:themeFill="background1" w:themeFillShade="D9"/>
            <w:vAlign w:val="center"/>
          </w:tcPr>
          <w:p w14:paraId="75610D71" w14:textId="66E3662B" w:rsidR="00A552C3" w:rsidRPr="002625EB" w:rsidRDefault="00A552C3" w:rsidP="00A552C3">
            <w:pPr>
              <w:pStyle w:val="TAC"/>
              <w:rPr>
                <w:lang w:eastAsia="zh-CN"/>
              </w:rPr>
            </w:pPr>
            <w:r w:rsidRPr="002625EB">
              <w:rPr>
                <w:rFonts w:hint="eastAsia"/>
                <w:lang w:eastAsia="zh-CN"/>
              </w:rPr>
              <w:t>3</w:t>
            </w:r>
          </w:p>
        </w:tc>
        <w:tc>
          <w:tcPr>
            <w:tcW w:w="1057" w:type="dxa"/>
          </w:tcPr>
          <w:p w14:paraId="68975FBE" w14:textId="7C7A7A67" w:rsidR="00A552C3" w:rsidRPr="00A552C3" w:rsidRDefault="00A552C3" w:rsidP="00A552C3">
            <w:pPr>
              <w:pStyle w:val="TAC"/>
              <w:rPr>
                <w:rFonts w:eastAsiaTheme="minorEastAsia"/>
                <w:lang w:eastAsia="zh-CN"/>
              </w:rPr>
            </w:pPr>
            <w:r>
              <w:rPr>
                <w:rFonts w:eastAsiaTheme="minorEastAsia" w:hint="eastAsia"/>
                <w:lang w:eastAsia="zh-CN"/>
              </w:rPr>
              <w:t>3</w:t>
            </w:r>
          </w:p>
        </w:tc>
      </w:tr>
      <w:tr w:rsidR="00A552C3" w:rsidRPr="002625EB" w14:paraId="7A3B32B8" w14:textId="77777777" w:rsidTr="00FB6D09">
        <w:trPr>
          <w:jc w:val="center"/>
        </w:trPr>
        <w:tc>
          <w:tcPr>
            <w:tcW w:w="942" w:type="dxa"/>
            <w:shd w:val="clear" w:color="auto" w:fill="D9D9D9" w:themeFill="background1" w:themeFillShade="D9"/>
            <w:vAlign w:val="center"/>
          </w:tcPr>
          <w:p w14:paraId="1AAC5521" w14:textId="016FE185" w:rsidR="00A552C3" w:rsidRPr="00A552C3" w:rsidRDefault="00A552C3" w:rsidP="00A552C3">
            <w:pPr>
              <w:pStyle w:val="TAC"/>
              <w:rPr>
                <w:rFonts w:eastAsiaTheme="minorEastAsia"/>
                <w:lang w:eastAsia="zh-CN"/>
              </w:rPr>
            </w:pPr>
            <w:r>
              <w:rPr>
                <w:rFonts w:eastAsiaTheme="minorEastAsia" w:hint="eastAsia"/>
                <w:lang w:eastAsia="zh-CN"/>
              </w:rPr>
              <w:t>4</w:t>
            </w:r>
          </w:p>
        </w:tc>
        <w:tc>
          <w:tcPr>
            <w:tcW w:w="1088" w:type="dxa"/>
            <w:vAlign w:val="center"/>
          </w:tcPr>
          <w:p w14:paraId="604A985F" w14:textId="7B32DD4D" w:rsidR="00A552C3" w:rsidRPr="00A552C3" w:rsidRDefault="00A552C3" w:rsidP="00A552C3">
            <w:pPr>
              <w:pStyle w:val="TAC"/>
              <w:rPr>
                <w:rFonts w:eastAsiaTheme="minorEastAsia"/>
                <w:lang w:eastAsia="zh-CN"/>
              </w:rPr>
            </w:pPr>
            <w:r>
              <w:rPr>
                <w:rFonts w:eastAsiaTheme="minorEastAsia" w:hint="eastAsia"/>
                <w:lang w:eastAsia="zh-CN"/>
              </w:rPr>
              <w:t>4</w:t>
            </w:r>
          </w:p>
        </w:tc>
        <w:tc>
          <w:tcPr>
            <w:tcW w:w="1211" w:type="dxa"/>
            <w:shd w:val="clear" w:color="auto" w:fill="D9D9D9" w:themeFill="background1" w:themeFillShade="D9"/>
            <w:vAlign w:val="center"/>
          </w:tcPr>
          <w:p w14:paraId="28C455FF" w14:textId="49428BD9" w:rsidR="00A552C3" w:rsidRPr="00A552C3" w:rsidRDefault="00A552C3" w:rsidP="00A552C3">
            <w:pPr>
              <w:pStyle w:val="TAC"/>
              <w:rPr>
                <w:rFonts w:eastAsiaTheme="minorEastAsia"/>
                <w:lang w:eastAsia="zh-CN"/>
              </w:rPr>
            </w:pPr>
            <w:r>
              <w:rPr>
                <w:rFonts w:eastAsiaTheme="minorEastAsia" w:hint="eastAsia"/>
                <w:lang w:eastAsia="zh-CN"/>
              </w:rPr>
              <w:t>4</w:t>
            </w:r>
          </w:p>
        </w:tc>
        <w:tc>
          <w:tcPr>
            <w:tcW w:w="1318" w:type="dxa"/>
            <w:vAlign w:val="center"/>
          </w:tcPr>
          <w:p w14:paraId="0F23D72E" w14:textId="350E4C10" w:rsidR="00A552C3" w:rsidRPr="00A552C3" w:rsidRDefault="00A552C3" w:rsidP="00A552C3">
            <w:pPr>
              <w:pStyle w:val="TAC"/>
              <w:rPr>
                <w:rFonts w:eastAsiaTheme="minorEastAsia"/>
                <w:lang w:eastAsia="zh-CN"/>
              </w:rPr>
            </w:pPr>
            <w:r>
              <w:rPr>
                <w:rFonts w:eastAsiaTheme="minorEastAsia" w:hint="eastAsia"/>
                <w:lang w:eastAsia="zh-CN"/>
              </w:rPr>
              <w:t>4</w:t>
            </w:r>
          </w:p>
        </w:tc>
        <w:tc>
          <w:tcPr>
            <w:tcW w:w="1122" w:type="dxa"/>
            <w:shd w:val="clear" w:color="auto" w:fill="D9D9D9"/>
            <w:vAlign w:val="center"/>
          </w:tcPr>
          <w:p w14:paraId="6D02B462" w14:textId="784E130C" w:rsidR="00A552C3" w:rsidRPr="00A552C3" w:rsidRDefault="00A552C3" w:rsidP="00A552C3">
            <w:pPr>
              <w:pStyle w:val="TAC"/>
              <w:rPr>
                <w:rFonts w:eastAsiaTheme="minorEastAsia"/>
                <w:lang w:eastAsia="zh-CN"/>
              </w:rPr>
            </w:pPr>
            <w:r>
              <w:rPr>
                <w:rFonts w:eastAsiaTheme="minorEastAsia" w:hint="eastAsia"/>
                <w:lang w:eastAsia="zh-CN"/>
              </w:rPr>
              <w:t>4</w:t>
            </w:r>
          </w:p>
        </w:tc>
        <w:tc>
          <w:tcPr>
            <w:tcW w:w="1265" w:type="dxa"/>
            <w:vAlign w:val="center"/>
          </w:tcPr>
          <w:p w14:paraId="1BCF080B" w14:textId="5EE64332" w:rsidR="00A552C3" w:rsidRPr="00A552C3" w:rsidRDefault="00A552C3" w:rsidP="00A552C3">
            <w:pPr>
              <w:pStyle w:val="TAC"/>
              <w:rPr>
                <w:rFonts w:eastAsiaTheme="minorEastAsia"/>
                <w:lang w:eastAsia="zh-CN"/>
              </w:rPr>
            </w:pPr>
            <w:r>
              <w:rPr>
                <w:rFonts w:eastAsiaTheme="minorEastAsia" w:hint="eastAsia"/>
                <w:lang w:eastAsia="zh-CN"/>
              </w:rPr>
              <w:t>4</w:t>
            </w:r>
          </w:p>
        </w:tc>
        <w:tc>
          <w:tcPr>
            <w:tcW w:w="1057" w:type="dxa"/>
            <w:shd w:val="clear" w:color="auto" w:fill="D9D9D9" w:themeFill="background1" w:themeFillShade="D9"/>
            <w:vAlign w:val="center"/>
          </w:tcPr>
          <w:p w14:paraId="70744BF6" w14:textId="3CD38020" w:rsidR="00A552C3" w:rsidRPr="002625EB" w:rsidRDefault="00A552C3" w:rsidP="00A552C3">
            <w:pPr>
              <w:pStyle w:val="TAC"/>
              <w:rPr>
                <w:lang w:eastAsia="zh-CN"/>
              </w:rPr>
            </w:pPr>
            <w:r>
              <w:rPr>
                <w:rFonts w:eastAsiaTheme="minorEastAsia" w:hint="eastAsia"/>
                <w:lang w:eastAsia="zh-CN"/>
              </w:rPr>
              <w:t>4</w:t>
            </w:r>
          </w:p>
        </w:tc>
        <w:tc>
          <w:tcPr>
            <w:tcW w:w="1057" w:type="dxa"/>
          </w:tcPr>
          <w:p w14:paraId="3892FE86" w14:textId="01B6C752" w:rsidR="00A552C3" w:rsidRPr="00A552C3" w:rsidRDefault="00A552C3" w:rsidP="00A552C3">
            <w:pPr>
              <w:pStyle w:val="TAC"/>
              <w:rPr>
                <w:rFonts w:eastAsiaTheme="minorEastAsia"/>
                <w:lang w:eastAsia="zh-CN"/>
              </w:rPr>
            </w:pPr>
            <w:r>
              <w:rPr>
                <w:rFonts w:eastAsiaTheme="minorEastAsia" w:hint="eastAsia"/>
                <w:lang w:eastAsia="zh-CN"/>
              </w:rPr>
              <w:t>4</w:t>
            </w:r>
          </w:p>
        </w:tc>
      </w:tr>
      <w:tr w:rsidR="00A552C3" w:rsidRPr="002625EB" w14:paraId="675DD332" w14:textId="77777777" w:rsidTr="00FB6D09">
        <w:trPr>
          <w:jc w:val="center"/>
        </w:trPr>
        <w:tc>
          <w:tcPr>
            <w:tcW w:w="942" w:type="dxa"/>
            <w:shd w:val="clear" w:color="auto" w:fill="D9D9D9" w:themeFill="background1" w:themeFillShade="D9"/>
            <w:vAlign w:val="center"/>
          </w:tcPr>
          <w:p w14:paraId="10FDA5DF" w14:textId="3C2B5281" w:rsidR="00A552C3" w:rsidRPr="00A552C3" w:rsidRDefault="00A552C3" w:rsidP="00A552C3">
            <w:pPr>
              <w:pStyle w:val="TAC"/>
              <w:rPr>
                <w:rFonts w:eastAsiaTheme="minorEastAsia"/>
                <w:lang w:eastAsia="zh-CN"/>
              </w:rPr>
            </w:pPr>
            <w:r>
              <w:rPr>
                <w:rFonts w:eastAsiaTheme="minorEastAsia" w:hint="eastAsia"/>
                <w:lang w:eastAsia="zh-CN"/>
              </w:rPr>
              <w:t>5</w:t>
            </w:r>
          </w:p>
        </w:tc>
        <w:tc>
          <w:tcPr>
            <w:tcW w:w="1088" w:type="dxa"/>
            <w:vAlign w:val="center"/>
          </w:tcPr>
          <w:p w14:paraId="6DD10824" w14:textId="6FF2F5F8" w:rsidR="00A552C3" w:rsidRPr="002625EB" w:rsidRDefault="00A552C3" w:rsidP="00A552C3">
            <w:pPr>
              <w:pStyle w:val="TAC"/>
              <w:rPr>
                <w:lang w:eastAsia="zh-CN"/>
              </w:rPr>
            </w:pPr>
            <w:r w:rsidRPr="002625EB">
              <w:rPr>
                <w:rFonts w:hint="eastAsia"/>
                <w:lang w:eastAsia="zh-CN"/>
              </w:rPr>
              <w:t>reserved</w:t>
            </w:r>
          </w:p>
        </w:tc>
        <w:tc>
          <w:tcPr>
            <w:tcW w:w="1211" w:type="dxa"/>
            <w:shd w:val="clear" w:color="auto" w:fill="D9D9D9" w:themeFill="background1" w:themeFillShade="D9"/>
            <w:vAlign w:val="center"/>
          </w:tcPr>
          <w:p w14:paraId="07324CC2" w14:textId="18FBCD31" w:rsidR="00A552C3" w:rsidRPr="00A552C3" w:rsidRDefault="00A552C3" w:rsidP="00A552C3">
            <w:pPr>
              <w:pStyle w:val="TAC"/>
              <w:rPr>
                <w:rFonts w:eastAsiaTheme="minorEastAsia"/>
                <w:lang w:eastAsia="zh-CN"/>
              </w:rPr>
            </w:pPr>
            <w:r>
              <w:rPr>
                <w:rFonts w:eastAsiaTheme="minorEastAsia" w:hint="eastAsia"/>
                <w:lang w:eastAsia="zh-CN"/>
              </w:rPr>
              <w:t>5</w:t>
            </w:r>
          </w:p>
        </w:tc>
        <w:tc>
          <w:tcPr>
            <w:tcW w:w="1318" w:type="dxa"/>
            <w:vAlign w:val="center"/>
          </w:tcPr>
          <w:p w14:paraId="2FB775BC" w14:textId="0088D570" w:rsidR="00A552C3" w:rsidRPr="00A552C3" w:rsidRDefault="00A552C3" w:rsidP="00A552C3">
            <w:pPr>
              <w:pStyle w:val="TAC"/>
              <w:rPr>
                <w:rFonts w:eastAsiaTheme="minorEastAsia"/>
                <w:lang w:eastAsia="zh-CN"/>
              </w:rPr>
            </w:pPr>
            <w:r>
              <w:rPr>
                <w:rFonts w:eastAsiaTheme="minorEastAsia" w:hint="eastAsia"/>
                <w:lang w:eastAsia="zh-CN"/>
              </w:rPr>
              <w:t>5</w:t>
            </w:r>
          </w:p>
        </w:tc>
        <w:tc>
          <w:tcPr>
            <w:tcW w:w="1122" w:type="dxa"/>
            <w:shd w:val="clear" w:color="auto" w:fill="D9D9D9"/>
            <w:vAlign w:val="center"/>
          </w:tcPr>
          <w:p w14:paraId="2C2C7D2C" w14:textId="663DA9E5" w:rsidR="00A552C3" w:rsidRPr="00A552C3" w:rsidRDefault="00A552C3" w:rsidP="00A552C3">
            <w:pPr>
              <w:pStyle w:val="TAC"/>
              <w:rPr>
                <w:rFonts w:eastAsiaTheme="minorEastAsia"/>
                <w:lang w:eastAsia="zh-CN"/>
              </w:rPr>
            </w:pPr>
            <w:r>
              <w:rPr>
                <w:rFonts w:eastAsiaTheme="minorEastAsia" w:hint="eastAsia"/>
                <w:lang w:eastAsia="zh-CN"/>
              </w:rPr>
              <w:t>5</w:t>
            </w:r>
          </w:p>
        </w:tc>
        <w:tc>
          <w:tcPr>
            <w:tcW w:w="1265" w:type="dxa"/>
            <w:vAlign w:val="center"/>
          </w:tcPr>
          <w:p w14:paraId="41CACC96" w14:textId="42ACB573" w:rsidR="00A552C3" w:rsidRPr="00A552C3" w:rsidRDefault="00A552C3" w:rsidP="00A552C3">
            <w:pPr>
              <w:pStyle w:val="TAC"/>
              <w:rPr>
                <w:rFonts w:eastAsiaTheme="minorEastAsia"/>
                <w:lang w:eastAsia="zh-CN"/>
              </w:rPr>
            </w:pPr>
            <w:r>
              <w:rPr>
                <w:rFonts w:eastAsiaTheme="minorEastAsia" w:hint="eastAsia"/>
                <w:lang w:eastAsia="zh-CN"/>
              </w:rPr>
              <w:t>5</w:t>
            </w:r>
          </w:p>
        </w:tc>
        <w:tc>
          <w:tcPr>
            <w:tcW w:w="1057" w:type="dxa"/>
            <w:shd w:val="clear" w:color="auto" w:fill="D9D9D9" w:themeFill="background1" w:themeFillShade="D9"/>
            <w:vAlign w:val="center"/>
          </w:tcPr>
          <w:p w14:paraId="1C177AE6" w14:textId="18E712CF" w:rsidR="00A552C3" w:rsidRPr="002625EB" w:rsidRDefault="00A552C3" w:rsidP="00A552C3">
            <w:pPr>
              <w:pStyle w:val="TAC"/>
              <w:rPr>
                <w:lang w:eastAsia="zh-CN"/>
              </w:rPr>
            </w:pPr>
            <w:r>
              <w:rPr>
                <w:rFonts w:eastAsiaTheme="minorEastAsia" w:hint="eastAsia"/>
                <w:lang w:eastAsia="zh-CN"/>
              </w:rPr>
              <w:t>5</w:t>
            </w:r>
          </w:p>
        </w:tc>
        <w:tc>
          <w:tcPr>
            <w:tcW w:w="1057" w:type="dxa"/>
          </w:tcPr>
          <w:p w14:paraId="4BD28C51" w14:textId="5C0938AE" w:rsidR="00A552C3" w:rsidRPr="00A552C3" w:rsidRDefault="00A552C3" w:rsidP="00A552C3">
            <w:pPr>
              <w:pStyle w:val="TAC"/>
              <w:rPr>
                <w:rFonts w:eastAsiaTheme="minorEastAsia"/>
                <w:lang w:eastAsia="zh-CN"/>
              </w:rPr>
            </w:pPr>
            <w:r>
              <w:rPr>
                <w:rFonts w:eastAsiaTheme="minorEastAsia" w:hint="eastAsia"/>
                <w:lang w:eastAsia="zh-CN"/>
              </w:rPr>
              <w:t>5</w:t>
            </w:r>
          </w:p>
        </w:tc>
      </w:tr>
      <w:tr w:rsidR="00A552C3" w:rsidRPr="002625EB" w14:paraId="28890054" w14:textId="77777777" w:rsidTr="00FB6D09">
        <w:trPr>
          <w:jc w:val="center"/>
        </w:trPr>
        <w:tc>
          <w:tcPr>
            <w:tcW w:w="942" w:type="dxa"/>
            <w:shd w:val="clear" w:color="auto" w:fill="D9D9D9" w:themeFill="background1" w:themeFillShade="D9"/>
            <w:vAlign w:val="center"/>
          </w:tcPr>
          <w:p w14:paraId="77C490AA" w14:textId="6508F8A0" w:rsidR="00A552C3" w:rsidRPr="00A552C3" w:rsidRDefault="00A552C3" w:rsidP="00A552C3">
            <w:pPr>
              <w:pStyle w:val="TAC"/>
              <w:rPr>
                <w:rFonts w:eastAsiaTheme="minorEastAsia"/>
                <w:lang w:eastAsia="zh-CN"/>
              </w:rPr>
            </w:pPr>
            <w:r>
              <w:rPr>
                <w:rFonts w:eastAsiaTheme="minorEastAsia" w:hint="eastAsia"/>
                <w:lang w:eastAsia="zh-CN"/>
              </w:rPr>
              <w:t>6</w:t>
            </w:r>
          </w:p>
        </w:tc>
        <w:tc>
          <w:tcPr>
            <w:tcW w:w="1088" w:type="dxa"/>
            <w:vAlign w:val="center"/>
          </w:tcPr>
          <w:p w14:paraId="4AEEC6AA" w14:textId="35F0BF98" w:rsidR="00A552C3" w:rsidRPr="002625EB" w:rsidRDefault="00A552C3" w:rsidP="00A552C3">
            <w:pPr>
              <w:pStyle w:val="TAC"/>
              <w:rPr>
                <w:lang w:eastAsia="zh-CN"/>
              </w:rPr>
            </w:pPr>
            <w:r w:rsidRPr="002625EB">
              <w:rPr>
                <w:rFonts w:hint="eastAsia"/>
                <w:lang w:eastAsia="zh-CN"/>
              </w:rPr>
              <w:t>reserved</w:t>
            </w:r>
          </w:p>
        </w:tc>
        <w:tc>
          <w:tcPr>
            <w:tcW w:w="1211" w:type="dxa"/>
            <w:shd w:val="clear" w:color="auto" w:fill="D9D9D9" w:themeFill="background1" w:themeFillShade="D9"/>
            <w:vAlign w:val="center"/>
          </w:tcPr>
          <w:p w14:paraId="454839CE" w14:textId="0776035B" w:rsidR="00A552C3" w:rsidRPr="00A552C3" w:rsidRDefault="00A552C3" w:rsidP="00A552C3">
            <w:pPr>
              <w:pStyle w:val="TAC"/>
              <w:rPr>
                <w:rFonts w:eastAsiaTheme="minorEastAsia"/>
                <w:lang w:eastAsia="zh-CN"/>
              </w:rPr>
            </w:pPr>
            <w:r>
              <w:rPr>
                <w:rFonts w:eastAsiaTheme="minorEastAsia" w:hint="eastAsia"/>
                <w:lang w:eastAsia="zh-CN"/>
              </w:rPr>
              <w:t>6</w:t>
            </w:r>
          </w:p>
        </w:tc>
        <w:tc>
          <w:tcPr>
            <w:tcW w:w="1318" w:type="dxa"/>
            <w:vAlign w:val="center"/>
          </w:tcPr>
          <w:p w14:paraId="7EDE69B3" w14:textId="5B5BF22E" w:rsidR="00A552C3" w:rsidRPr="002625EB" w:rsidRDefault="00B264AF" w:rsidP="00A552C3">
            <w:pPr>
              <w:pStyle w:val="TAC"/>
              <w:rPr>
                <w:lang w:eastAsia="zh-CN"/>
              </w:rPr>
            </w:pPr>
            <w:r w:rsidRPr="002625EB">
              <w:rPr>
                <w:lang w:eastAsia="zh-CN"/>
              </w:rPr>
              <w:t>R</w:t>
            </w:r>
            <w:r w:rsidR="00A552C3" w:rsidRPr="002625EB">
              <w:rPr>
                <w:rFonts w:hint="eastAsia"/>
                <w:lang w:eastAsia="zh-CN"/>
              </w:rPr>
              <w:t>eserved</w:t>
            </w:r>
          </w:p>
        </w:tc>
        <w:tc>
          <w:tcPr>
            <w:tcW w:w="1122" w:type="dxa"/>
            <w:shd w:val="clear" w:color="auto" w:fill="D9D9D9"/>
            <w:vAlign w:val="center"/>
          </w:tcPr>
          <w:p w14:paraId="3589FE60" w14:textId="66AB9DD1" w:rsidR="00A552C3" w:rsidRPr="00A552C3" w:rsidRDefault="00A552C3" w:rsidP="00A552C3">
            <w:pPr>
              <w:pStyle w:val="TAC"/>
              <w:rPr>
                <w:rFonts w:eastAsiaTheme="minorEastAsia"/>
                <w:lang w:eastAsia="zh-CN"/>
              </w:rPr>
            </w:pPr>
            <w:r>
              <w:rPr>
                <w:rFonts w:eastAsiaTheme="minorEastAsia" w:hint="eastAsia"/>
                <w:lang w:eastAsia="zh-CN"/>
              </w:rPr>
              <w:t>6</w:t>
            </w:r>
          </w:p>
        </w:tc>
        <w:tc>
          <w:tcPr>
            <w:tcW w:w="1265" w:type="dxa"/>
            <w:vAlign w:val="center"/>
          </w:tcPr>
          <w:p w14:paraId="09F07694" w14:textId="76B9D6EA" w:rsidR="00A552C3" w:rsidRPr="00A552C3" w:rsidRDefault="00A552C3" w:rsidP="00A552C3">
            <w:pPr>
              <w:pStyle w:val="TAC"/>
              <w:rPr>
                <w:rFonts w:eastAsiaTheme="minorEastAsia"/>
                <w:lang w:eastAsia="zh-CN"/>
              </w:rPr>
            </w:pPr>
            <w:r>
              <w:rPr>
                <w:rFonts w:eastAsiaTheme="minorEastAsia" w:hint="eastAsia"/>
                <w:lang w:eastAsia="zh-CN"/>
              </w:rPr>
              <w:t>6</w:t>
            </w:r>
          </w:p>
        </w:tc>
        <w:tc>
          <w:tcPr>
            <w:tcW w:w="1057" w:type="dxa"/>
            <w:shd w:val="clear" w:color="auto" w:fill="D9D9D9" w:themeFill="background1" w:themeFillShade="D9"/>
            <w:vAlign w:val="center"/>
          </w:tcPr>
          <w:p w14:paraId="6901CD1A" w14:textId="73C9581A" w:rsidR="00A552C3" w:rsidRPr="002625EB" w:rsidRDefault="00A552C3" w:rsidP="00A552C3">
            <w:pPr>
              <w:pStyle w:val="TAC"/>
              <w:rPr>
                <w:lang w:eastAsia="zh-CN"/>
              </w:rPr>
            </w:pPr>
            <w:r>
              <w:rPr>
                <w:rFonts w:eastAsiaTheme="minorEastAsia" w:hint="eastAsia"/>
                <w:lang w:eastAsia="zh-CN"/>
              </w:rPr>
              <w:t>6</w:t>
            </w:r>
          </w:p>
        </w:tc>
        <w:tc>
          <w:tcPr>
            <w:tcW w:w="1057" w:type="dxa"/>
          </w:tcPr>
          <w:p w14:paraId="05264746" w14:textId="68D04546" w:rsidR="00A552C3" w:rsidRPr="00A552C3" w:rsidRDefault="00A552C3" w:rsidP="00A552C3">
            <w:pPr>
              <w:pStyle w:val="TAC"/>
              <w:rPr>
                <w:rFonts w:eastAsiaTheme="minorEastAsia"/>
                <w:lang w:eastAsia="zh-CN"/>
              </w:rPr>
            </w:pPr>
            <w:r>
              <w:rPr>
                <w:rFonts w:eastAsiaTheme="minorEastAsia" w:hint="eastAsia"/>
                <w:lang w:eastAsia="zh-CN"/>
              </w:rPr>
              <w:t>6</w:t>
            </w:r>
          </w:p>
        </w:tc>
      </w:tr>
      <w:tr w:rsidR="00A552C3" w:rsidRPr="002625EB" w14:paraId="7BBCD0AC" w14:textId="77777777" w:rsidTr="00FB6D09">
        <w:trPr>
          <w:jc w:val="center"/>
        </w:trPr>
        <w:tc>
          <w:tcPr>
            <w:tcW w:w="942" w:type="dxa"/>
            <w:shd w:val="clear" w:color="auto" w:fill="D9D9D9" w:themeFill="background1" w:themeFillShade="D9"/>
            <w:vAlign w:val="center"/>
          </w:tcPr>
          <w:p w14:paraId="0A61F2FF" w14:textId="24370EA8" w:rsidR="00A552C3" w:rsidRPr="00A552C3" w:rsidRDefault="00A552C3" w:rsidP="00A552C3">
            <w:pPr>
              <w:pStyle w:val="TAC"/>
              <w:rPr>
                <w:rFonts w:eastAsiaTheme="minorEastAsia"/>
                <w:lang w:eastAsia="zh-CN"/>
              </w:rPr>
            </w:pPr>
            <w:r>
              <w:rPr>
                <w:rFonts w:eastAsiaTheme="minorEastAsia" w:hint="eastAsia"/>
                <w:lang w:eastAsia="zh-CN"/>
              </w:rPr>
              <w:t>7</w:t>
            </w:r>
          </w:p>
        </w:tc>
        <w:tc>
          <w:tcPr>
            <w:tcW w:w="1088" w:type="dxa"/>
            <w:vAlign w:val="center"/>
          </w:tcPr>
          <w:p w14:paraId="6AB3D037" w14:textId="6C633B8F" w:rsidR="00A552C3" w:rsidRPr="002625EB" w:rsidRDefault="00A552C3" w:rsidP="00A552C3">
            <w:pPr>
              <w:pStyle w:val="TAC"/>
              <w:rPr>
                <w:lang w:eastAsia="zh-CN"/>
              </w:rPr>
            </w:pPr>
            <w:r w:rsidRPr="002625EB">
              <w:rPr>
                <w:rFonts w:hint="eastAsia"/>
                <w:lang w:eastAsia="zh-CN"/>
              </w:rPr>
              <w:t>reserved</w:t>
            </w:r>
          </w:p>
        </w:tc>
        <w:tc>
          <w:tcPr>
            <w:tcW w:w="1211" w:type="dxa"/>
            <w:shd w:val="clear" w:color="auto" w:fill="D9D9D9" w:themeFill="background1" w:themeFillShade="D9"/>
            <w:vAlign w:val="center"/>
          </w:tcPr>
          <w:p w14:paraId="0F47B4EF" w14:textId="556B66F1" w:rsidR="00A552C3" w:rsidRPr="00A552C3" w:rsidRDefault="00A552C3" w:rsidP="00A552C3">
            <w:pPr>
              <w:pStyle w:val="TAC"/>
              <w:rPr>
                <w:rFonts w:eastAsiaTheme="minorEastAsia"/>
                <w:lang w:eastAsia="zh-CN"/>
              </w:rPr>
            </w:pPr>
            <w:r>
              <w:rPr>
                <w:rFonts w:eastAsiaTheme="minorEastAsia" w:hint="eastAsia"/>
                <w:lang w:eastAsia="zh-CN"/>
              </w:rPr>
              <w:t>7</w:t>
            </w:r>
          </w:p>
        </w:tc>
        <w:tc>
          <w:tcPr>
            <w:tcW w:w="1318" w:type="dxa"/>
            <w:vAlign w:val="center"/>
          </w:tcPr>
          <w:p w14:paraId="4CF4FE54" w14:textId="0EB848B8" w:rsidR="00A552C3" w:rsidRPr="002625EB" w:rsidRDefault="00B264AF" w:rsidP="00A552C3">
            <w:pPr>
              <w:pStyle w:val="TAC"/>
              <w:rPr>
                <w:lang w:eastAsia="zh-CN"/>
              </w:rPr>
            </w:pPr>
            <w:r w:rsidRPr="002625EB">
              <w:rPr>
                <w:lang w:eastAsia="zh-CN"/>
              </w:rPr>
              <w:t>R</w:t>
            </w:r>
            <w:r w:rsidR="00A552C3" w:rsidRPr="002625EB">
              <w:rPr>
                <w:rFonts w:hint="eastAsia"/>
                <w:lang w:eastAsia="zh-CN"/>
              </w:rPr>
              <w:t>eserved</w:t>
            </w:r>
          </w:p>
        </w:tc>
        <w:tc>
          <w:tcPr>
            <w:tcW w:w="1122" w:type="dxa"/>
            <w:shd w:val="clear" w:color="auto" w:fill="D9D9D9"/>
            <w:vAlign w:val="center"/>
          </w:tcPr>
          <w:p w14:paraId="6DCDBD9F" w14:textId="5276BC8D" w:rsidR="00A552C3" w:rsidRPr="00A552C3" w:rsidRDefault="00A552C3" w:rsidP="00A552C3">
            <w:pPr>
              <w:pStyle w:val="TAC"/>
              <w:rPr>
                <w:rFonts w:eastAsiaTheme="minorEastAsia"/>
                <w:lang w:eastAsia="zh-CN"/>
              </w:rPr>
            </w:pPr>
            <w:r>
              <w:rPr>
                <w:rFonts w:eastAsiaTheme="minorEastAsia" w:hint="eastAsia"/>
                <w:lang w:eastAsia="zh-CN"/>
              </w:rPr>
              <w:t>7</w:t>
            </w:r>
          </w:p>
        </w:tc>
        <w:tc>
          <w:tcPr>
            <w:tcW w:w="1265" w:type="dxa"/>
            <w:vAlign w:val="center"/>
          </w:tcPr>
          <w:p w14:paraId="08F06631" w14:textId="3D3648F3" w:rsidR="00A552C3" w:rsidRDefault="00A552C3" w:rsidP="00A552C3">
            <w:pPr>
              <w:pStyle w:val="TAC"/>
              <w:rPr>
                <w:rFonts w:eastAsiaTheme="minorEastAsia"/>
                <w:lang w:eastAsia="zh-CN"/>
              </w:rPr>
            </w:pPr>
            <w:r w:rsidRPr="002625EB">
              <w:rPr>
                <w:rFonts w:hint="eastAsia"/>
                <w:lang w:eastAsia="zh-CN"/>
              </w:rPr>
              <w:t>reserved</w:t>
            </w:r>
          </w:p>
        </w:tc>
        <w:tc>
          <w:tcPr>
            <w:tcW w:w="1057" w:type="dxa"/>
            <w:shd w:val="clear" w:color="auto" w:fill="D9D9D9" w:themeFill="background1" w:themeFillShade="D9"/>
            <w:vAlign w:val="center"/>
          </w:tcPr>
          <w:p w14:paraId="098D08CC" w14:textId="0E45D389" w:rsidR="00A552C3" w:rsidRPr="002625EB" w:rsidRDefault="00A552C3" w:rsidP="00A552C3">
            <w:pPr>
              <w:pStyle w:val="TAC"/>
              <w:rPr>
                <w:lang w:eastAsia="zh-CN"/>
              </w:rPr>
            </w:pPr>
            <w:r>
              <w:rPr>
                <w:rFonts w:eastAsiaTheme="minorEastAsia" w:hint="eastAsia"/>
                <w:lang w:eastAsia="zh-CN"/>
              </w:rPr>
              <w:t>7</w:t>
            </w:r>
          </w:p>
        </w:tc>
        <w:tc>
          <w:tcPr>
            <w:tcW w:w="1057" w:type="dxa"/>
          </w:tcPr>
          <w:p w14:paraId="029726EC" w14:textId="18FE8C03" w:rsidR="00A552C3" w:rsidRPr="00A552C3" w:rsidRDefault="00A552C3" w:rsidP="00A552C3">
            <w:pPr>
              <w:pStyle w:val="TAC"/>
              <w:rPr>
                <w:rFonts w:eastAsiaTheme="minorEastAsia"/>
                <w:lang w:eastAsia="zh-CN"/>
              </w:rPr>
            </w:pPr>
            <w:r>
              <w:rPr>
                <w:rFonts w:eastAsiaTheme="minorEastAsia" w:hint="eastAsia"/>
                <w:lang w:eastAsia="zh-CN"/>
              </w:rPr>
              <w:t>7</w:t>
            </w:r>
          </w:p>
        </w:tc>
      </w:tr>
    </w:tbl>
    <w:p w14:paraId="2A8D048A" w14:textId="56E6383F" w:rsidR="00545B45" w:rsidRDefault="00545B45" w:rsidP="008E48CD">
      <w:pPr>
        <w:rPr>
          <w:rFonts w:eastAsiaTheme="minorEastAsia"/>
          <w:lang w:eastAsia="zh-CN"/>
        </w:rPr>
      </w:pPr>
    </w:p>
    <w:p w14:paraId="5908A1D3" w14:textId="5686AFBD" w:rsidR="009771D2" w:rsidRDefault="009771D2" w:rsidP="008E48CD">
      <w:pPr>
        <w:rPr>
          <w:rFonts w:eastAsiaTheme="minorEastAsia"/>
          <w:lang w:eastAsia="zh-CN"/>
        </w:rPr>
      </w:pPr>
      <w:r>
        <w:rPr>
          <w:rFonts w:eastAsiaTheme="minorEastAsia"/>
          <w:lang w:eastAsia="zh-CN"/>
        </w:rPr>
        <w:t xml:space="preserve">For </w:t>
      </w:r>
      <m:oMath>
        <m:sSub>
          <m:sSubPr>
            <m:ctrlPr>
              <w:rPr>
                <w:rFonts w:ascii="Cambria Math" w:hAnsi="Cambria Math"/>
                <w:i/>
              </w:rPr>
            </m:ctrlPr>
          </m:sSubPr>
          <m:e>
            <m:r>
              <w:rPr>
                <w:rFonts w:ascii="Cambria Math"/>
              </w:rPr>
              <m:t>L</m:t>
            </m:r>
          </m:e>
          <m:sub>
            <m:r>
              <m:rPr>
                <m:nor/>
              </m:rPr>
              <w:rPr>
                <w:rFonts w:ascii="Cambria Math"/>
              </w:rPr>
              <m:t>max</m:t>
            </m:r>
            <m:ctrlPr>
              <w:rPr>
                <w:rFonts w:ascii="Cambria Math" w:hAnsi="Cambria Math"/>
              </w:rPr>
            </m:ctrlPr>
          </m:sub>
        </m:sSub>
        <m:r>
          <w:rPr>
            <w:rFonts w:ascii="Cambria Math" w:hAnsi="Cambria Math"/>
          </w:rPr>
          <m:t>=2</m:t>
        </m:r>
      </m:oMath>
      <w:r>
        <w:rPr>
          <w:rFonts w:eastAsiaTheme="minorEastAsia" w:hint="eastAsia"/>
          <w:lang w:eastAsia="zh-CN"/>
        </w:rPr>
        <w:t>,</w:t>
      </w:r>
      <w:r>
        <w:rPr>
          <w:rFonts w:eastAsiaTheme="minorEastAsia"/>
          <w:lang w:eastAsia="zh-CN"/>
        </w:rPr>
        <w:t xml:space="preserve"> </w:t>
      </w:r>
      <w:r w:rsidR="007B6EDA">
        <w:rPr>
          <w:rFonts w:eastAsiaTheme="minorEastAsia"/>
          <w:lang w:eastAsia="zh-CN"/>
        </w:rPr>
        <w:t xml:space="preserve">and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SRS</m:t>
            </m:r>
          </m:sub>
        </m:sSub>
        <m:r>
          <w:rPr>
            <w:rFonts w:ascii="Cambria Math" w:eastAsiaTheme="minorEastAsia" w:hAnsi="Cambria Math"/>
            <w:lang w:eastAsia="zh-CN"/>
          </w:rPr>
          <m:t>=5, 6, 7 or 8</m:t>
        </m:r>
      </m:oMath>
      <w:r w:rsidR="007B6EDA">
        <w:rPr>
          <w:rFonts w:eastAsiaTheme="minorEastAsia" w:hint="eastAsia"/>
          <w:lang w:eastAsia="zh-CN"/>
        </w:rPr>
        <w:t>,</w:t>
      </w:r>
      <w:r w:rsidR="007B6EDA">
        <w:rPr>
          <w:rFonts w:eastAsiaTheme="minorEastAsia"/>
          <w:lang w:eastAsia="zh-CN"/>
        </w:rPr>
        <w:t xml:space="preserve"> there are 10, 15, 21 and 28 combinations respectively. It can be seen</w:t>
      </w:r>
      <w:r w:rsidR="004E5812">
        <w:rPr>
          <w:rFonts w:eastAsiaTheme="minorEastAsia"/>
          <w:lang w:eastAsia="zh-CN"/>
        </w:rPr>
        <w:t xml:space="preserve"> that</w:t>
      </w:r>
      <w:r w:rsidR="007B6EDA">
        <w:rPr>
          <w:rFonts w:eastAsiaTheme="minorEastAsia"/>
          <w:lang w:eastAsia="zh-CN"/>
        </w:rPr>
        <w:t xml:space="preserve"> 1, 2 or 3 bits can be saved compared to using</w:t>
      </w:r>
      <w:r w:rsidR="001A6132">
        <w:rPr>
          <w:rFonts w:eastAsiaTheme="minorEastAsia"/>
          <w:lang w:eastAsia="zh-CN"/>
        </w:rPr>
        <w:t xml:space="preserve"> length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SRS</m:t>
            </m:r>
          </m:sub>
        </m:sSub>
      </m:oMath>
      <w:r w:rsidR="007B6EDA">
        <w:rPr>
          <w:rFonts w:eastAsiaTheme="minorEastAsia"/>
          <w:lang w:eastAsia="zh-CN"/>
        </w:rPr>
        <w:t xml:space="preserve"> bitmap indication.</w:t>
      </w:r>
    </w:p>
    <w:p w14:paraId="0DE9E87C" w14:textId="1441D9B2" w:rsidR="00525294" w:rsidRDefault="001846E5" w:rsidP="00AD7107">
      <w:pPr>
        <w:rPr>
          <w:rFonts w:eastAsiaTheme="minorEastAsia"/>
          <w:lang w:eastAsia="zh-CN"/>
        </w:rPr>
      </w:pPr>
      <w:r>
        <w:rPr>
          <w:rFonts w:eastAsiaTheme="minorEastAsia"/>
          <w:lang w:eastAsia="zh-CN"/>
        </w:rPr>
        <w:t xml:space="preserve">Hence, </w:t>
      </w:r>
      <w:r w:rsidR="00840B47">
        <w:rPr>
          <w:rFonts w:eastAsiaTheme="minorEastAsia"/>
          <w:lang w:eastAsia="zh-CN"/>
        </w:rPr>
        <w:t xml:space="preserve">both </w:t>
      </w:r>
      <w:r>
        <w:rPr>
          <w:rFonts w:eastAsiaTheme="minorEastAsia"/>
          <w:lang w:eastAsia="zh-CN"/>
        </w:rPr>
        <w:t>u</w:t>
      </w:r>
      <w:r w:rsidR="00AD7107">
        <w:rPr>
          <w:rFonts w:eastAsiaTheme="minorEastAsia"/>
          <w:lang w:eastAsia="zh-CN"/>
        </w:rPr>
        <w:t>sing</w:t>
      </w:r>
      <w:r w:rsidR="001A2BB0">
        <w:rPr>
          <w:rFonts w:eastAsiaTheme="minorEastAsia"/>
          <w:lang w:eastAsia="zh-CN"/>
        </w:rPr>
        <w:t xml:space="preserve"> legacy combinatorial SRI indication for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SRS</m:t>
            </m:r>
          </m:sub>
        </m:sSub>
        <m:r>
          <w:rPr>
            <w:rFonts w:ascii="Cambria Math" w:eastAsiaTheme="minorEastAsia" w:hAnsi="Cambria Math"/>
            <w:lang w:eastAsia="zh-CN"/>
          </w:rPr>
          <m:t>&gt;4</m:t>
        </m:r>
      </m:oMath>
      <w:r w:rsidR="001A2BB0">
        <w:rPr>
          <w:rFonts w:eastAsiaTheme="minorEastAsia" w:hint="eastAsia"/>
          <w:lang w:eastAsia="zh-CN"/>
        </w:rPr>
        <w:t xml:space="preserve"> </w:t>
      </w:r>
      <w:r w:rsidR="001A2BB0">
        <w:rPr>
          <w:rFonts w:eastAsiaTheme="minorEastAsia"/>
          <w:lang w:eastAsia="zh-CN"/>
        </w:rPr>
        <w:t xml:space="preserve">and smaller </w:t>
      </w:r>
      <m:oMath>
        <m:sSub>
          <m:sSubPr>
            <m:ctrlPr>
              <w:rPr>
                <w:rFonts w:ascii="Cambria Math" w:hAnsi="Cambria Math"/>
                <w:i/>
              </w:rPr>
            </m:ctrlPr>
          </m:sSubPr>
          <m:e>
            <m:r>
              <w:rPr>
                <w:rFonts w:ascii="Cambria Math"/>
              </w:rPr>
              <m:t>L</m:t>
            </m:r>
          </m:e>
          <m:sub>
            <m:r>
              <m:rPr>
                <m:nor/>
              </m:rPr>
              <w:rPr>
                <w:rFonts w:ascii="Cambria Math"/>
              </w:rPr>
              <m:t>max</m:t>
            </m:r>
            <m:ctrlPr>
              <w:rPr>
                <w:rFonts w:ascii="Cambria Math" w:hAnsi="Cambria Math"/>
              </w:rPr>
            </m:ctrlPr>
          </m:sub>
        </m:sSub>
      </m:oMath>
      <w:r w:rsidR="001A2BB0">
        <w:rPr>
          <w:rFonts w:eastAsiaTheme="minorEastAsia" w:hint="eastAsia"/>
          <w:lang w:eastAsia="zh-CN"/>
        </w:rPr>
        <w:t xml:space="preserve"> </w:t>
      </w:r>
      <w:r w:rsidR="001A2BB0">
        <w:rPr>
          <w:rFonts w:eastAsiaTheme="minorEastAsia"/>
          <w:lang w:eastAsia="zh-CN"/>
        </w:rPr>
        <w:t>value, and</w:t>
      </w:r>
      <w:r w:rsidR="00AD7107">
        <w:rPr>
          <w:rFonts w:eastAsiaTheme="minorEastAsia"/>
          <w:lang w:eastAsia="zh-CN"/>
        </w:rPr>
        <w:t xml:space="preserve"> </w:t>
      </w:r>
      <w:r w:rsidR="001A2BB0">
        <w:rPr>
          <w:rFonts w:eastAsiaTheme="minorEastAsia"/>
          <w:lang w:eastAsia="zh-CN"/>
        </w:rPr>
        <w:t>b</w:t>
      </w:r>
      <w:r w:rsidR="00AD7107">
        <w:rPr>
          <w:rFonts w:eastAsiaTheme="minorEastAsia"/>
          <w:lang w:eastAsia="zh-CN"/>
        </w:rPr>
        <w:t>itmap</w:t>
      </w:r>
      <w:r w:rsidR="001A2BB0">
        <w:rPr>
          <w:rFonts w:eastAsiaTheme="minorEastAsia"/>
          <w:lang w:eastAsia="zh-CN"/>
        </w:rPr>
        <w:t>-based</w:t>
      </w:r>
      <w:r w:rsidR="00AD7107">
        <w:rPr>
          <w:rFonts w:eastAsiaTheme="minorEastAsia"/>
          <w:lang w:eastAsia="zh-CN"/>
        </w:rPr>
        <w:t xml:space="preserve"> </w:t>
      </w:r>
      <w:r w:rsidR="001A2BB0">
        <w:rPr>
          <w:rFonts w:eastAsiaTheme="minorEastAsia"/>
          <w:lang w:eastAsia="zh-CN"/>
        </w:rPr>
        <w:t xml:space="preserve">SRI </w:t>
      </w:r>
      <w:r w:rsidR="00AD7107">
        <w:rPr>
          <w:rFonts w:eastAsiaTheme="minorEastAsia"/>
          <w:lang w:eastAsia="zh-CN"/>
        </w:rPr>
        <w:t>indicat</w:t>
      </w:r>
      <w:r w:rsidR="001A2BB0">
        <w:rPr>
          <w:rFonts w:eastAsiaTheme="minorEastAsia"/>
          <w:lang w:eastAsia="zh-CN"/>
        </w:rPr>
        <w:t>ion</w:t>
      </w:r>
      <w:r w:rsidR="00AD7107">
        <w:rPr>
          <w:rFonts w:eastAsiaTheme="minorEastAsia"/>
          <w:lang w:eastAsia="zh-CN"/>
        </w:rPr>
        <w:t xml:space="preserve"> for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SRS</m:t>
            </m:r>
          </m:sub>
        </m:sSub>
        <m:r>
          <w:rPr>
            <w:rFonts w:ascii="Cambria Math" w:eastAsiaTheme="minorEastAsia" w:hAnsi="Cambria Math"/>
            <w:lang w:eastAsia="zh-CN"/>
          </w:rPr>
          <m:t>&gt;4</m:t>
        </m:r>
      </m:oMath>
      <w:r w:rsidR="00AD7107">
        <w:rPr>
          <w:rFonts w:eastAsiaTheme="minorEastAsia" w:hint="eastAsia"/>
          <w:lang w:eastAsia="zh-CN"/>
        </w:rPr>
        <w:t xml:space="preserve"> </w:t>
      </w:r>
      <w:r w:rsidR="00AD7107">
        <w:rPr>
          <w:rFonts w:eastAsiaTheme="minorEastAsia"/>
          <w:lang w:eastAsia="zh-CN"/>
        </w:rPr>
        <w:t xml:space="preserve">and larger </w:t>
      </w:r>
      <m:oMath>
        <m:sSub>
          <m:sSubPr>
            <m:ctrlPr>
              <w:rPr>
                <w:rFonts w:ascii="Cambria Math" w:hAnsi="Cambria Math"/>
                <w:i/>
              </w:rPr>
            </m:ctrlPr>
          </m:sSubPr>
          <m:e>
            <m:r>
              <w:rPr>
                <w:rFonts w:ascii="Cambria Math"/>
              </w:rPr>
              <m:t>L</m:t>
            </m:r>
          </m:e>
          <m:sub>
            <m:r>
              <m:rPr>
                <m:nor/>
              </m:rPr>
              <w:rPr>
                <w:rFonts w:ascii="Cambria Math"/>
              </w:rPr>
              <m:t>max</m:t>
            </m:r>
            <m:ctrlPr>
              <w:rPr>
                <w:rFonts w:ascii="Cambria Math" w:hAnsi="Cambria Math"/>
              </w:rPr>
            </m:ctrlPr>
          </m:sub>
        </m:sSub>
      </m:oMath>
      <w:r w:rsidR="00AD7107">
        <w:rPr>
          <w:rFonts w:eastAsiaTheme="minorEastAsia" w:hint="eastAsia"/>
          <w:lang w:eastAsia="zh-CN"/>
        </w:rPr>
        <w:t xml:space="preserve"> </w:t>
      </w:r>
      <w:r w:rsidR="00AD7107">
        <w:rPr>
          <w:rFonts w:eastAsiaTheme="minorEastAsia"/>
          <w:lang w:eastAsia="zh-CN"/>
        </w:rPr>
        <w:t>value</w:t>
      </w:r>
      <w:r w:rsidR="001A2BB0">
        <w:rPr>
          <w:rFonts w:eastAsiaTheme="minorEastAsia"/>
          <w:lang w:eastAsia="zh-CN"/>
        </w:rPr>
        <w:t xml:space="preserve"> should be supported</w:t>
      </w:r>
      <w:r w:rsidR="00AD7107">
        <w:rPr>
          <w:rFonts w:eastAsiaTheme="minorEastAsia"/>
          <w:lang w:eastAsia="zh-CN"/>
        </w:rPr>
        <w:t>.</w:t>
      </w:r>
    </w:p>
    <w:p w14:paraId="239AB242" w14:textId="5E097990" w:rsidR="00C12BBC" w:rsidRPr="00BB623E" w:rsidRDefault="00AD7107" w:rsidP="00C12BBC">
      <w:pPr>
        <w:pStyle w:val="proposal"/>
        <w:ind w:hanging="1130"/>
        <w:rPr>
          <w:iCs/>
        </w:rPr>
      </w:pPr>
      <w:r>
        <w:rPr>
          <w:iCs/>
        </w:rPr>
        <w:t xml:space="preserve">At least for </w:t>
      </w:r>
      <w:r w:rsidRPr="002625EB">
        <w:rPr>
          <w:position w:val="-12"/>
        </w:rPr>
        <w:object w:dxaOrig="820" w:dyaOrig="360" w14:anchorId="7DBA8230">
          <v:shape id="_x0000_i1031" type="#_x0000_t75" style="width:38.7pt;height:16.65pt" o:ole="">
            <v:imagedata r:id="rId11" o:title=""/>
          </v:shape>
          <o:OLEObject Type="Embed" ProgID="Equation.3" ShapeID="_x0000_i1031" DrawAspect="Content" ObjectID="_1743619593" r:id="rId21"/>
        </w:object>
      </w:r>
      <w:r>
        <w:rPr>
          <w:iCs/>
        </w:rPr>
        <w:t xml:space="preserve"> when </w:t>
      </w:r>
      <m:oMath>
        <m:sSub>
          <m:sSubPr>
            <m:ctrlPr>
              <w:rPr>
                <w:rFonts w:ascii="Cambria Math" w:eastAsiaTheme="minorEastAsia" w:hAnsi="Cambria Math"/>
                <w:szCs w:val="24"/>
              </w:rPr>
            </m:ctrlPr>
          </m:sSubPr>
          <m:e>
            <m:r>
              <m:rPr>
                <m:sty m:val="bi"/>
              </m:rPr>
              <w:rPr>
                <w:rFonts w:ascii="Cambria Math" w:eastAsiaTheme="minorEastAsia" w:hAnsi="Cambria Math"/>
                <w:szCs w:val="24"/>
              </w:rPr>
              <m:t>N</m:t>
            </m:r>
          </m:e>
          <m:sub>
            <m:r>
              <m:rPr>
                <m:sty m:val="bi"/>
              </m:rPr>
              <w:rPr>
                <w:rFonts w:ascii="Cambria Math" w:eastAsiaTheme="minorEastAsia" w:hAnsi="Cambria Math"/>
                <w:szCs w:val="24"/>
              </w:rPr>
              <m:t>SRS</m:t>
            </m:r>
          </m:sub>
        </m:sSub>
        <m:r>
          <m:rPr>
            <m:sty m:val="bi"/>
          </m:rPr>
          <w:rPr>
            <w:rFonts w:ascii="Cambria Math" w:eastAsiaTheme="minorEastAsia" w:hAnsi="Cambria Math"/>
          </w:rPr>
          <m:t>&gt;4</m:t>
        </m:r>
      </m:oMath>
      <w:r>
        <w:rPr>
          <w:iCs/>
        </w:rPr>
        <w:t xml:space="preserve">  legacy </w:t>
      </w:r>
      <w:r w:rsidR="00263902">
        <w:rPr>
          <w:rFonts w:eastAsiaTheme="minorEastAsia"/>
        </w:rPr>
        <w:t>combinatorial</w:t>
      </w:r>
      <w:r>
        <w:rPr>
          <w:iCs/>
        </w:rPr>
        <w:t xml:space="preserve"> SRI indication is s</w:t>
      </w:r>
      <w:r w:rsidR="00C12BBC" w:rsidRPr="00BB623E">
        <w:rPr>
          <w:iCs/>
        </w:rPr>
        <w:t>upport</w:t>
      </w:r>
      <w:r>
        <w:rPr>
          <w:iCs/>
        </w:rPr>
        <w:t>ed,</w:t>
      </w:r>
      <w:r w:rsidR="00C12BBC" w:rsidRPr="00BB623E">
        <w:rPr>
          <w:iCs/>
        </w:rPr>
        <w:t xml:space="preserve"> </w:t>
      </w:r>
      <w:r>
        <w:rPr>
          <w:iCs/>
        </w:rPr>
        <w:t xml:space="preserve">and for larger </w:t>
      </w:r>
      <m:oMath>
        <m:sSub>
          <m:sSubPr>
            <m:ctrlPr>
              <w:rPr>
                <w:rFonts w:ascii="Cambria Math" w:hAnsi="Cambria Math"/>
                <w:i/>
              </w:rPr>
            </m:ctrlPr>
          </m:sSubPr>
          <m:e>
            <m:r>
              <m:rPr>
                <m:sty m:val="bi"/>
              </m:rPr>
              <w:rPr>
                <w:rFonts w:ascii="Cambria Math"/>
              </w:rPr>
              <m:t>L</m:t>
            </m:r>
          </m:e>
          <m:sub>
            <m:r>
              <m:rPr>
                <m:nor/>
              </m:rPr>
              <w:rPr>
                <w:rFonts w:ascii="Cambria Math"/>
              </w:rPr>
              <m:t>max</m:t>
            </m:r>
            <m:ctrlPr>
              <w:rPr>
                <w:rFonts w:ascii="Cambria Math" w:hAnsi="Cambria Math"/>
              </w:rPr>
            </m:ctrlPr>
          </m:sub>
        </m:sSub>
      </m:oMath>
      <w:r>
        <w:rPr>
          <w:rFonts w:hint="eastAsia"/>
        </w:rPr>
        <w:t xml:space="preserve"> </w:t>
      </w:r>
      <w:r>
        <w:t xml:space="preserve">value </w:t>
      </w:r>
      <w:r>
        <w:rPr>
          <w:iCs/>
        </w:rPr>
        <w:t xml:space="preserve">when </w:t>
      </w:r>
      <m:oMath>
        <m:sSub>
          <m:sSubPr>
            <m:ctrlPr>
              <w:rPr>
                <w:rFonts w:ascii="Cambria Math" w:eastAsiaTheme="minorEastAsia" w:hAnsi="Cambria Math"/>
                <w:szCs w:val="24"/>
              </w:rPr>
            </m:ctrlPr>
          </m:sSubPr>
          <m:e>
            <m:r>
              <m:rPr>
                <m:sty m:val="bi"/>
              </m:rPr>
              <w:rPr>
                <w:rFonts w:ascii="Cambria Math" w:eastAsiaTheme="minorEastAsia" w:hAnsi="Cambria Math"/>
                <w:szCs w:val="24"/>
              </w:rPr>
              <m:t>N</m:t>
            </m:r>
          </m:e>
          <m:sub>
            <m:r>
              <m:rPr>
                <m:sty m:val="bi"/>
              </m:rPr>
              <w:rPr>
                <w:rFonts w:ascii="Cambria Math" w:eastAsiaTheme="minorEastAsia" w:hAnsi="Cambria Math"/>
                <w:szCs w:val="24"/>
              </w:rPr>
              <m:t>SRS</m:t>
            </m:r>
          </m:sub>
        </m:sSub>
        <m:r>
          <m:rPr>
            <m:sty m:val="bi"/>
          </m:rPr>
          <w:rPr>
            <w:rFonts w:ascii="Cambria Math" w:eastAsiaTheme="minorEastAsia" w:hAnsi="Cambria Math"/>
          </w:rPr>
          <m:t>&gt;4</m:t>
        </m:r>
      </m:oMath>
      <w:r>
        <w:rPr>
          <w:rFonts w:hint="eastAsia"/>
        </w:rPr>
        <w:t xml:space="preserve"> </w:t>
      </w:r>
      <w:r w:rsidR="00C12BBC" w:rsidRPr="00BB623E">
        <w:rPr>
          <w:iCs/>
        </w:rPr>
        <w:t xml:space="preserve"> bitmap </w:t>
      </w:r>
      <w:r>
        <w:rPr>
          <w:iCs/>
        </w:rPr>
        <w:t>is u</w:t>
      </w:r>
      <w:r w:rsidR="00A11F19">
        <w:rPr>
          <w:iCs/>
        </w:rPr>
        <w:t>s</w:t>
      </w:r>
      <w:r>
        <w:rPr>
          <w:iCs/>
        </w:rPr>
        <w:t xml:space="preserve">ed </w:t>
      </w:r>
      <w:r w:rsidR="00C12BBC" w:rsidRPr="00BB623E">
        <w:rPr>
          <w:iCs/>
        </w:rPr>
        <w:t>to indicate SRI.</w:t>
      </w:r>
    </w:p>
    <w:p w14:paraId="4B0D0F95" w14:textId="77777777" w:rsidR="001471CF" w:rsidRPr="001571D2" w:rsidRDefault="001471CF" w:rsidP="008E48CD">
      <w:pPr>
        <w:rPr>
          <w:rFonts w:eastAsiaTheme="minorEastAsia"/>
          <w:u w:val="single"/>
          <w:lang w:eastAsia="zh-CN"/>
        </w:rPr>
      </w:pPr>
    </w:p>
    <w:p w14:paraId="57ADC64E" w14:textId="62254676" w:rsidR="00233EAB" w:rsidRPr="00233EAB" w:rsidRDefault="00233EAB" w:rsidP="008E48CD">
      <w:pPr>
        <w:rPr>
          <w:rFonts w:eastAsiaTheme="minorEastAsia"/>
          <w:u w:val="single"/>
          <w:lang w:eastAsia="zh-CN"/>
        </w:rPr>
      </w:pPr>
      <w:r w:rsidRPr="00233EAB">
        <w:rPr>
          <w:rFonts w:eastAsiaTheme="minorEastAsia" w:hint="eastAsia"/>
          <w:u w:val="single"/>
          <w:lang w:eastAsia="zh-CN"/>
        </w:rPr>
        <w:t>T</w:t>
      </w:r>
      <w:r w:rsidRPr="00233EAB">
        <w:rPr>
          <w:rFonts w:eastAsiaTheme="minorEastAsia"/>
          <w:u w:val="single"/>
          <w:lang w:eastAsia="zh-CN"/>
        </w:rPr>
        <w:t>wo SRI fields in DCI</w:t>
      </w:r>
    </w:p>
    <w:p w14:paraId="764C79D6" w14:textId="43CD264E" w:rsidR="008E48CD" w:rsidRDefault="002D0F7C" w:rsidP="008E48CD">
      <w:pPr>
        <w:rPr>
          <w:lang w:eastAsia="zh-CN"/>
        </w:rPr>
      </w:pPr>
      <w:r>
        <w:rPr>
          <w:lang w:eastAsia="zh-CN"/>
        </w:rPr>
        <w:t xml:space="preserve">With </w:t>
      </w:r>
      <w:r w:rsidR="00B305FB">
        <w:rPr>
          <w:lang w:eastAsia="zh-CN"/>
        </w:rPr>
        <w:t xml:space="preserve">2 SRS resource sets configured, </w:t>
      </w:r>
      <w:r w:rsidR="00B305FB" w:rsidRPr="00BD7337">
        <w:rPr>
          <w:rFonts w:eastAsiaTheme="minorEastAsia"/>
        </w:rPr>
        <w:t xml:space="preserve">2 SRI fields as in Rel-17 </w:t>
      </w:r>
      <w:proofErr w:type="spellStart"/>
      <w:r w:rsidR="00B305FB" w:rsidRPr="00BD7337">
        <w:rPr>
          <w:rFonts w:eastAsiaTheme="minorEastAsia"/>
        </w:rPr>
        <w:t>mTRP</w:t>
      </w:r>
      <w:proofErr w:type="spellEnd"/>
      <w:r w:rsidR="00B305FB" w:rsidRPr="00BD7337">
        <w:rPr>
          <w:rFonts w:eastAsiaTheme="minorEastAsia"/>
        </w:rPr>
        <w:t xml:space="preserve"> PUSCH</w:t>
      </w:r>
      <w:r w:rsidR="00B305FB">
        <w:rPr>
          <w:rFonts w:eastAsiaTheme="minorEastAsia"/>
        </w:rPr>
        <w:t xml:space="preserve"> can be readily used</w:t>
      </w:r>
      <w:r w:rsidR="00B305FB" w:rsidRPr="00BD7337">
        <w:rPr>
          <w:rFonts w:eastAsiaTheme="minorEastAsia"/>
        </w:rPr>
        <w:t>. For SRI field mapping, first SRI field corresponds to first set and second SRI field corresponds to second set.</w:t>
      </w:r>
      <w:r w:rsidR="00583EEA">
        <w:rPr>
          <w:rFonts w:eastAsiaTheme="minorEastAsia"/>
        </w:rPr>
        <w:t xml:space="preserve"> </w:t>
      </w:r>
      <w:r w:rsidR="00B83FBE">
        <w:rPr>
          <w:lang w:eastAsia="zh-CN"/>
        </w:rPr>
        <w:t xml:space="preserve">With two SRI fields in DCI, </w:t>
      </w:r>
      <w:r w:rsidR="00D9085D">
        <w:rPr>
          <w:lang w:eastAsia="zh-CN"/>
        </w:rPr>
        <w:t>further discussion is needed on details of SRI indication and split in number of layers indicated. Current spec can indicate up to 4 SRIs to schedule 4 layers in uplink for non-codebook</w:t>
      </w:r>
      <w:r w:rsidR="00C31C9C">
        <w:rPr>
          <w:lang w:eastAsia="zh-CN"/>
        </w:rPr>
        <w:t>-</w:t>
      </w:r>
      <w:r w:rsidR="00D9085D">
        <w:rPr>
          <w:lang w:eastAsia="zh-CN"/>
        </w:rPr>
        <w:t>based transmission, and 4 single port SRS resources where transmission of SRS resources is up to UE implementation, for example each SRS resources is transmitted from single antenna.</w:t>
      </w:r>
      <w:r w:rsidR="00616069">
        <w:rPr>
          <w:lang w:eastAsia="zh-CN"/>
        </w:rPr>
        <w:t xml:space="preserve"> In this sense, it can be assumed as equivalent to non-coherent codebook design. Hence there is no need to restrict combination on indicated SRIs with two SRI fields. </w:t>
      </w:r>
    </w:p>
    <w:p w14:paraId="0BADFEAC" w14:textId="1BC5B2FD" w:rsidR="00583EEA" w:rsidRPr="00871FAE" w:rsidRDefault="000147E1" w:rsidP="000147E1">
      <w:pPr>
        <w:pStyle w:val="proposal"/>
        <w:ind w:hanging="1130"/>
        <w:rPr>
          <w:rFonts w:eastAsiaTheme="minorEastAsia"/>
        </w:rPr>
      </w:pPr>
      <w:r w:rsidRPr="00871FAE">
        <w:rPr>
          <w:rFonts w:eastAsiaTheme="minorEastAsia"/>
        </w:rPr>
        <w:t>Support indicating 2 SRI fields in DCI, which jointly indicates transmission rank. Further study whether/how to split number of layers between two SRI fields.</w:t>
      </w:r>
    </w:p>
    <w:p w14:paraId="4BA99713" w14:textId="04F5703A" w:rsidR="000147E1" w:rsidRPr="000147E1" w:rsidRDefault="000147E1" w:rsidP="000147E1">
      <w:pPr>
        <w:rPr>
          <w:rFonts w:eastAsiaTheme="minorEastAsia"/>
          <w:lang w:eastAsia="zh-CN"/>
        </w:rPr>
      </w:pPr>
    </w:p>
    <w:p w14:paraId="530A9F88" w14:textId="6988C69A" w:rsidR="00B0728E" w:rsidRPr="008E48CD" w:rsidRDefault="00B0728E" w:rsidP="00B0728E">
      <w:pPr>
        <w:pStyle w:val="title2"/>
      </w:pPr>
      <w:r>
        <w:t>Codebook</w:t>
      </w:r>
      <w:r w:rsidR="003F57F4">
        <w:t>-</w:t>
      </w:r>
      <w:r>
        <w:t>based transmission</w:t>
      </w:r>
    </w:p>
    <w:p w14:paraId="39071C1E" w14:textId="0731EE94" w:rsidR="00E458D6" w:rsidRDefault="00E458D6" w:rsidP="00477D2D">
      <w:pPr>
        <w:rPr>
          <w:rFonts w:eastAsiaTheme="minorEastAsia"/>
          <w:lang w:eastAsia="zh-CN"/>
        </w:rPr>
      </w:pPr>
      <w:r>
        <w:rPr>
          <w:rFonts w:eastAsiaTheme="minorEastAsia"/>
          <w:lang w:eastAsia="zh-CN"/>
        </w:rPr>
        <w:t>For partial and non-coherent, it has been agreed to use Rel-15</w:t>
      </w:r>
      <w:r w:rsidR="00093D44">
        <w:rPr>
          <w:rFonts w:eastAsiaTheme="minorEastAsia"/>
          <w:lang w:eastAsia="zh-CN"/>
        </w:rPr>
        <w:t xml:space="preserve"> UL codebooks, in our view reusing Rel-15 4Tx codebook for non-coherent and partial-coherent with two TPMI fields in DCI is simple and efficient design. We’ll discuss some details on SRS configuration and TPMI indication for non-coherent and partial-coherent </w:t>
      </w:r>
      <w:r w:rsidR="00CE7F49">
        <w:rPr>
          <w:rFonts w:eastAsiaTheme="minorEastAsia"/>
          <w:lang w:eastAsia="zh-CN"/>
        </w:rPr>
        <w:t xml:space="preserve">scenario as well as evaluation results on full-coherent codebooks in this section. </w:t>
      </w:r>
    </w:p>
    <w:p w14:paraId="05FAD32F" w14:textId="5B5723D9" w:rsidR="00477D2D" w:rsidRDefault="00477D2D" w:rsidP="00477D2D">
      <w:pPr>
        <w:rPr>
          <w:rStyle w:val="afc"/>
          <w:rFonts w:cs="Times"/>
          <w:i w:val="0"/>
          <w:szCs w:val="20"/>
        </w:rPr>
      </w:pPr>
      <w:r>
        <w:rPr>
          <w:rFonts w:eastAsiaTheme="minorEastAsia"/>
          <w:lang w:eastAsia="zh-CN"/>
        </w:rPr>
        <w:lastRenderedPageBreak/>
        <w:t>It has been agreed that f</w:t>
      </w:r>
      <w:r w:rsidRPr="00A344D0">
        <w:rPr>
          <w:rStyle w:val="afc"/>
          <w:rFonts w:ascii="Times" w:hAnsi="Times" w:cs="Times"/>
          <w:i w:val="0"/>
          <w:szCs w:val="20"/>
        </w:rPr>
        <w:t xml:space="preserve">or SRS configuration supporting codebook-based UL transmission for an 8TX UE </w:t>
      </w:r>
      <w:r w:rsidRPr="00A344D0">
        <w:rPr>
          <w:rStyle w:val="afc"/>
          <w:rFonts w:cs="Times"/>
          <w:i w:val="0"/>
          <w:szCs w:val="20"/>
        </w:rPr>
        <w:t>configuration of</w:t>
      </w:r>
      <w:r w:rsidRPr="00A344D0">
        <w:rPr>
          <w:rFonts w:cs="Times"/>
          <w:szCs w:val="20"/>
        </w:rPr>
        <w:t xml:space="preserve"> </w:t>
      </w:r>
      <w:r w:rsidRPr="00A344D0">
        <w:rPr>
          <w:rStyle w:val="afc"/>
          <w:rFonts w:cs="Times"/>
          <w:i w:val="0"/>
          <w:szCs w:val="20"/>
        </w:rPr>
        <w:t>1 SRS resource set containing up to X 8-port SRS resource(s), where X = 2</w:t>
      </w:r>
      <w:r>
        <w:rPr>
          <w:rStyle w:val="afc"/>
          <w:rFonts w:cs="Times"/>
          <w:i w:val="0"/>
          <w:szCs w:val="20"/>
        </w:rPr>
        <w:t xml:space="preserve"> is supported. And, c</w:t>
      </w:r>
      <w:r w:rsidRPr="00A344D0">
        <w:rPr>
          <w:rStyle w:val="afc"/>
          <w:rFonts w:cs="Times"/>
          <w:i w:val="0"/>
          <w:szCs w:val="20"/>
        </w:rPr>
        <w:t xml:space="preserve">onfiguration of an SRS resource set, configured with </w:t>
      </w:r>
      <w:r w:rsidRPr="00477D2D">
        <w:rPr>
          <w:rStyle w:val="afc"/>
          <w:rFonts w:cs="Times"/>
          <w:i w:val="0"/>
          <w:szCs w:val="20"/>
        </w:rPr>
        <w:t xml:space="preserve">at least </w:t>
      </w:r>
      <w:r w:rsidRPr="00A344D0">
        <w:rPr>
          <w:rStyle w:val="afc"/>
          <w:rFonts w:cs="Times"/>
          <w:i w:val="0"/>
          <w:szCs w:val="20"/>
        </w:rPr>
        <w:t>2 of 4-port SRS resources</w:t>
      </w:r>
      <w:r>
        <w:rPr>
          <w:rStyle w:val="afc"/>
          <w:rFonts w:cs="Times"/>
          <w:i w:val="0"/>
          <w:szCs w:val="20"/>
        </w:rPr>
        <w:t xml:space="preserve"> is FFS. As discussed above, it is beneficial to configure SRS with 2 of 4-ports SRS resources for common design with 2 panels simultaneous transmission.</w:t>
      </w:r>
    </w:p>
    <w:p w14:paraId="4A46406C" w14:textId="4ECA7A4F" w:rsidR="00DB0A97" w:rsidRPr="00534119" w:rsidRDefault="00B67454" w:rsidP="003D5B3C">
      <w:pPr>
        <w:pStyle w:val="proposal"/>
        <w:ind w:hanging="1130"/>
        <w:rPr>
          <w:rFonts w:eastAsiaTheme="minorEastAsia"/>
        </w:rPr>
      </w:pPr>
      <w:r w:rsidRPr="00534119">
        <w:rPr>
          <w:rFonts w:eastAsiaTheme="minorEastAsia"/>
        </w:rPr>
        <w:t>For 8Tx UE, s</w:t>
      </w:r>
      <w:r w:rsidR="003D5B3C" w:rsidRPr="00534119">
        <w:rPr>
          <w:rFonts w:eastAsiaTheme="minorEastAsia"/>
        </w:rPr>
        <w:t xml:space="preserve">upport SRS configuration </w:t>
      </w:r>
      <w:r w:rsidRPr="00534119">
        <w:rPr>
          <w:rStyle w:val="afc"/>
          <w:rFonts w:cs="Times"/>
          <w:i w:val="0"/>
        </w:rPr>
        <w:t xml:space="preserve">of an SRS resource set, configured with at least </w:t>
      </w:r>
      <w:r w:rsidR="0058483E">
        <w:rPr>
          <w:rStyle w:val="afc"/>
          <w:rFonts w:cs="Times"/>
          <w:i w:val="0"/>
        </w:rPr>
        <w:t>two</w:t>
      </w:r>
      <w:r w:rsidRPr="00534119">
        <w:rPr>
          <w:rStyle w:val="afc"/>
          <w:rFonts w:cs="Times"/>
          <w:i w:val="0"/>
        </w:rPr>
        <w:t xml:space="preserve"> 4-port SRS resources</w:t>
      </w:r>
      <w:r w:rsidR="00BC6EFA" w:rsidRPr="00534119">
        <w:rPr>
          <w:rStyle w:val="afc"/>
          <w:rFonts w:cs="Times"/>
          <w:i w:val="0"/>
        </w:rPr>
        <w:t>.</w:t>
      </w:r>
    </w:p>
    <w:p w14:paraId="293342D7" w14:textId="53F2F3B3" w:rsidR="00FC74AA" w:rsidRPr="00FC74AA" w:rsidRDefault="00FC74AA" w:rsidP="00FC74AA">
      <w:pPr>
        <w:pStyle w:val="title3"/>
      </w:pPr>
      <w:r w:rsidRPr="00FC74AA">
        <w:t>Non-coherent</w:t>
      </w:r>
      <w:r w:rsidR="003975EA">
        <w:t xml:space="preserve"> codebook</w:t>
      </w:r>
    </w:p>
    <w:p w14:paraId="4E39BF1A" w14:textId="0936A446" w:rsidR="007D5E21" w:rsidRPr="00AB43E5" w:rsidRDefault="00AB43E5" w:rsidP="00B5635A">
      <w:pPr>
        <w:rPr>
          <w:rFonts w:eastAsiaTheme="minorEastAsia"/>
          <w:lang w:eastAsia="zh-CN"/>
        </w:rPr>
      </w:pPr>
      <w:r w:rsidRPr="00AB43E5">
        <w:rPr>
          <w:rFonts w:eastAsiaTheme="minorEastAsia" w:hint="eastAsia"/>
          <w:lang w:eastAsia="zh-CN"/>
        </w:rPr>
        <w:t>F</w:t>
      </w:r>
      <w:r w:rsidRPr="00AB43E5">
        <w:rPr>
          <w:rFonts w:eastAsiaTheme="minorEastAsia"/>
          <w:lang w:eastAsia="zh-CN"/>
        </w:rPr>
        <w:t xml:space="preserve">or non-coherent </w:t>
      </w:r>
      <w:r>
        <w:rPr>
          <w:rFonts w:eastAsiaTheme="minorEastAsia"/>
          <w:lang w:eastAsia="zh-CN"/>
        </w:rPr>
        <w:t xml:space="preserve">codebook (precoders), </w:t>
      </w:r>
      <w:r w:rsidR="00591294">
        <w:rPr>
          <w:rFonts w:eastAsiaTheme="minorEastAsia"/>
          <w:lang w:eastAsia="zh-CN"/>
        </w:rPr>
        <w:t xml:space="preserve">it doesn’t matter what is the value of </w:t>
      </w:r>
      <w:r>
        <w:rPr>
          <w:rFonts w:eastAsiaTheme="minorEastAsia"/>
          <w:lang w:eastAsia="zh-CN"/>
        </w:rPr>
        <w:t>Ng</w:t>
      </w:r>
      <w:r w:rsidR="00591294">
        <w:rPr>
          <w:rFonts w:eastAsiaTheme="minorEastAsia"/>
          <w:lang w:eastAsia="zh-CN"/>
        </w:rPr>
        <w:t xml:space="preserve">, as the precoders are </w:t>
      </w:r>
      <w:r w:rsidR="001B1DE1">
        <w:rPr>
          <w:rFonts w:eastAsiaTheme="minorEastAsia"/>
          <w:lang w:eastAsia="zh-CN"/>
        </w:rPr>
        <w:t>port</w:t>
      </w:r>
      <w:r w:rsidR="00591294">
        <w:rPr>
          <w:rFonts w:eastAsiaTheme="minorEastAsia"/>
          <w:lang w:eastAsia="zh-CN"/>
        </w:rPr>
        <w:t xml:space="preserve"> selection matrices.</w:t>
      </w:r>
      <w:r w:rsidR="00560A39">
        <w:rPr>
          <w:rFonts w:eastAsiaTheme="minorEastAsia"/>
          <w:lang w:eastAsia="zh-CN"/>
        </w:rPr>
        <w:t xml:space="preserve"> Considering other AI of simultaneous multi panel transmission, </w:t>
      </w:r>
      <w:r w:rsidR="00CA23AE">
        <w:rPr>
          <w:rFonts w:eastAsiaTheme="minorEastAsia"/>
          <w:lang w:eastAsia="zh-CN"/>
        </w:rPr>
        <w:t>a</w:t>
      </w:r>
      <w:r w:rsidR="00560A39">
        <w:rPr>
          <w:rFonts w:eastAsiaTheme="minorEastAsia"/>
          <w:lang w:eastAsia="zh-CN"/>
        </w:rPr>
        <w:t xml:space="preserve"> common design is preferable. </w:t>
      </w:r>
      <w:r w:rsidR="000E242D">
        <w:rPr>
          <w:rFonts w:eastAsiaTheme="minorEastAsia"/>
          <w:lang w:eastAsia="zh-CN"/>
        </w:rPr>
        <w:t>There could be two different approaches for TPMI indication, one TPMI field and two TPMI fields in DCI</w:t>
      </w:r>
      <w:r>
        <w:rPr>
          <w:rFonts w:eastAsiaTheme="minorEastAsia"/>
          <w:lang w:eastAsia="zh-CN"/>
        </w:rPr>
        <w:t xml:space="preserve"> </w:t>
      </w:r>
    </w:p>
    <w:p w14:paraId="4C70C052" w14:textId="52C798B2" w:rsidR="009237B7" w:rsidRPr="001823B3" w:rsidRDefault="001823B3" w:rsidP="00B5635A">
      <w:pPr>
        <w:rPr>
          <w:rFonts w:eastAsiaTheme="minorEastAsia"/>
          <w:u w:val="single"/>
          <w:lang w:eastAsia="zh-CN"/>
        </w:rPr>
      </w:pPr>
      <w:r w:rsidRPr="001823B3">
        <w:rPr>
          <w:rFonts w:eastAsiaTheme="minorEastAsia"/>
          <w:u w:val="single"/>
          <w:lang w:eastAsia="zh-CN"/>
        </w:rPr>
        <w:t>One TPMI field in DCI</w:t>
      </w:r>
    </w:p>
    <w:p w14:paraId="0C8DCE26" w14:textId="551B7CF2" w:rsidR="00556FA0" w:rsidRDefault="00B449E1" w:rsidP="00B5635A">
      <w:pPr>
        <w:rPr>
          <w:rFonts w:eastAsiaTheme="minorEastAsia"/>
          <w:lang w:eastAsia="zh-CN"/>
        </w:rPr>
      </w:pPr>
      <w:r w:rsidRPr="00F61076">
        <w:rPr>
          <w:rFonts w:eastAsiaTheme="minorEastAsia"/>
          <w:noProof/>
          <w:lang w:eastAsia="zh-CN"/>
        </w:rPr>
        <mc:AlternateContent>
          <mc:Choice Requires="wps">
            <w:drawing>
              <wp:anchor distT="45720" distB="45720" distL="114300" distR="114300" simplePos="0" relativeHeight="251658242" behindDoc="0" locked="0" layoutInCell="1" allowOverlap="1" wp14:anchorId="2499BC4B" wp14:editId="2413E1B7">
                <wp:simplePos x="0" y="0"/>
                <wp:positionH relativeFrom="margin">
                  <wp:align>right</wp:align>
                </wp:positionH>
                <wp:positionV relativeFrom="paragraph">
                  <wp:posOffset>367665</wp:posOffset>
                </wp:positionV>
                <wp:extent cx="5735320" cy="2150110"/>
                <wp:effectExtent l="0" t="0" r="17780" b="21590"/>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5370" cy="2150110"/>
                        </a:xfrm>
                        <a:prstGeom prst="rect">
                          <a:avLst/>
                        </a:prstGeom>
                        <a:solidFill>
                          <a:srgbClr val="FFFFFF"/>
                        </a:solidFill>
                        <a:ln w="9525">
                          <a:solidFill>
                            <a:srgbClr val="000000"/>
                          </a:solidFill>
                          <a:miter lim="800000"/>
                          <a:headEnd/>
                          <a:tailEnd/>
                        </a:ln>
                      </wps:spPr>
                      <wps:txbx>
                        <w:txbxContent>
                          <w:p w14:paraId="72144B83" w14:textId="77777777" w:rsidR="009F411F" w:rsidRPr="00E708FC" w:rsidRDefault="009F411F" w:rsidP="00556FA0">
                            <w:pPr>
                              <w:rPr>
                                <w:rFonts w:cs="Times"/>
                                <w:b/>
                                <w:bCs/>
                                <w:iCs/>
                                <w:szCs w:val="20"/>
                                <w:highlight w:val="green"/>
                              </w:rPr>
                            </w:pPr>
                            <w:r w:rsidRPr="00E708FC">
                              <w:rPr>
                                <w:rFonts w:cs="Times"/>
                                <w:b/>
                                <w:bCs/>
                                <w:iCs/>
                                <w:szCs w:val="20"/>
                                <w:highlight w:val="green"/>
                              </w:rPr>
                              <w:t>Agreement</w:t>
                            </w:r>
                          </w:p>
                          <w:p w14:paraId="0FA1CC44" w14:textId="77777777" w:rsidR="009F411F" w:rsidRDefault="009F411F" w:rsidP="00556FA0">
                            <w:pPr>
                              <w:contextualSpacing/>
                              <w:rPr>
                                <w:i/>
                                <w:iCs/>
                                <w:sz w:val="22"/>
                                <w:szCs w:val="22"/>
                              </w:rPr>
                            </w:pPr>
                            <w:r w:rsidRPr="00560C21">
                              <w:rPr>
                                <w:i/>
                                <w:iCs/>
                                <w:sz w:val="22"/>
                                <w:szCs w:val="22"/>
                              </w:rPr>
                              <w:t xml:space="preserve">For </w:t>
                            </w:r>
                            <w:r>
                              <w:rPr>
                                <w:i/>
                                <w:iCs/>
                                <w:sz w:val="22"/>
                                <w:szCs w:val="22"/>
                              </w:rPr>
                              <w:t>non-</w:t>
                            </w:r>
                            <w:r w:rsidRPr="00560C21">
                              <w:rPr>
                                <w:i/>
                                <w:iCs/>
                                <w:sz w:val="22"/>
                                <w:szCs w:val="22"/>
                              </w:rPr>
                              <w:t>coherent uplink precoding by an 8TX UE, fo</w:t>
                            </w:r>
                            <w:r>
                              <w:rPr>
                                <w:i/>
                                <w:iCs/>
                                <w:sz w:val="22"/>
                                <w:szCs w:val="22"/>
                              </w:rPr>
                              <w:t>llowing precode</w:t>
                            </w:r>
                            <w:r w:rsidRPr="00560C21">
                              <w:rPr>
                                <w:i/>
                                <w:iCs/>
                                <w:sz w:val="22"/>
                                <w:szCs w:val="22"/>
                              </w:rPr>
                              <w:t>r</w:t>
                            </w:r>
                            <w:r>
                              <w:rPr>
                                <w:i/>
                                <w:iCs/>
                                <w:sz w:val="22"/>
                                <w:szCs w:val="22"/>
                              </w:rPr>
                              <w:t>s are</w:t>
                            </w:r>
                            <w:r w:rsidRPr="00560C21">
                              <w:rPr>
                                <w:i/>
                                <w:iCs/>
                                <w:sz w:val="22"/>
                                <w:szCs w:val="22"/>
                              </w:rPr>
                              <w:t xml:space="preserve"> </w:t>
                            </w:r>
                            <w:r>
                              <w:rPr>
                                <w:i/>
                                <w:iCs/>
                                <w:sz w:val="22"/>
                                <w:szCs w:val="22"/>
                              </w:rPr>
                              <w:t xml:space="preserve">supported for </w:t>
                            </w:r>
                            <w:proofErr w:type="gramStart"/>
                            <w:r>
                              <w:rPr>
                                <w:i/>
                                <w:iCs/>
                                <w:sz w:val="22"/>
                                <w:szCs w:val="22"/>
                              </w:rPr>
                              <w:t>1 layer</w:t>
                            </w:r>
                            <w:proofErr w:type="gramEnd"/>
                            <w:r>
                              <w:rPr>
                                <w:i/>
                                <w:iCs/>
                                <w:sz w:val="22"/>
                                <w:szCs w:val="22"/>
                              </w:rPr>
                              <w:t xml:space="preserve"> transmission. </w:t>
                            </w:r>
                          </w:p>
                          <w:p w14:paraId="4D2600ED" w14:textId="77777777" w:rsidR="009F411F" w:rsidRPr="00556FA0" w:rsidRDefault="009F411F" w:rsidP="00556FA0">
                            <m:oMathPara>
                              <m:oMath>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e>
                                    </m:eqArr>
                                  </m:e>
                                </m:d>
                              </m:oMath>
                            </m:oMathPara>
                          </w:p>
                          <w:p w14:paraId="45FE7517" w14:textId="77777777" w:rsidR="009F411F" w:rsidRPr="005C07F4" w:rsidRDefault="009F411F" w:rsidP="00556FA0">
                            <w:r>
                              <w:rPr>
                                <w:i/>
                                <w:iCs/>
                                <w:sz w:val="22"/>
                                <w:szCs w:val="22"/>
                              </w:rPr>
                              <w:t xml:space="preserve">with the </w:t>
                            </w:r>
                            <w:r w:rsidRPr="001C53D3">
                              <w:rPr>
                                <w:i/>
                                <w:iCs/>
                                <w:sz w:val="22"/>
                                <w:szCs w:val="22"/>
                              </w:rPr>
                              <w:t>scaling factor of</w:t>
                            </w:r>
                            <w:r>
                              <w:rPr>
                                <w:rFonts w:eastAsia="Malgun Gothic"/>
                                <w:lang w:eastAsia="ko-KR"/>
                              </w:rPr>
                              <w:t xml:space="preserve"> </w:t>
                            </w:r>
                            <m:oMath>
                              <m:f>
                                <m:fPr>
                                  <m:ctrlPr>
                                    <w:rPr>
                                      <w:rFonts w:ascii="Cambria Math" w:eastAsia="Malgun Gothic" w:hAnsi="Cambria Math"/>
                                      <w:kern w:val="2"/>
                                      <w:sz w:val="22"/>
                                      <w:szCs w:val="22"/>
                                      <w:lang w:eastAsia="ko-KR"/>
                                    </w:rPr>
                                  </m:ctrlPr>
                                </m:fPr>
                                <m:num>
                                  <m:r>
                                    <w:rPr>
                                      <w:rFonts w:ascii="Cambria Math" w:eastAsia="Malgun Gothic" w:hAnsi="Cambria Math"/>
                                      <w:lang w:eastAsia="ko-KR"/>
                                    </w:rPr>
                                    <m:t>1</m:t>
                                  </m:r>
                                </m:num>
                                <m:den>
                                  <m:r>
                                    <w:rPr>
                                      <w:rFonts w:ascii="Cambria Math" w:eastAsia="Malgun Gothic" w:hAnsi="Cambria Math"/>
                                      <w:lang w:eastAsia="ko-KR"/>
                                    </w:rPr>
                                    <m:t>2</m:t>
                                  </m:r>
                                  <m:rad>
                                    <m:radPr>
                                      <m:degHide m:val="1"/>
                                      <m:ctrlPr>
                                        <w:rPr>
                                          <w:rFonts w:ascii="Cambria Math" w:eastAsia="Malgun Gothic" w:hAnsi="Cambria Math"/>
                                          <w:i/>
                                          <w:kern w:val="2"/>
                                          <w:sz w:val="22"/>
                                          <w:szCs w:val="22"/>
                                          <w:lang w:eastAsia="ko-KR"/>
                                        </w:rPr>
                                      </m:ctrlPr>
                                    </m:radPr>
                                    <m:deg/>
                                    <m:e>
                                      <m:r>
                                        <w:rPr>
                                          <w:rFonts w:ascii="Cambria Math" w:eastAsia="Malgun Gothic" w:hAnsi="Cambria Math"/>
                                          <w:lang w:eastAsia="ko-KR"/>
                                        </w:rPr>
                                        <m:t>2</m:t>
                                      </m:r>
                                    </m:e>
                                  </m:rad>
                                </m:den>
                              </m:f>
                            </m:oMath>
                            <w:r w:rsidRPr="00B86B2F">
                              <w:rPr>
                                <w:rFonts w:eastAsia="Malgun Gothic"/>
                                <w:kern w:val="2"/>
                                <w:sz w:val="22"/>
                                <w:szCs w:val="22"/>
                                <w:lang w:eastAsia="ko-KR"/>
                              </w:rPr>
                              <w:t>.</w:t>
                            </w:r>
                          </w:p>
                          <w:p w14:paraId="4459A9DA" w14:textId="77777777" w:rsidR="009F411F" w:rsidRDefault="009F411F" w:rsidP="00556FA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499BC4B" id="_x0000_s1027" type="#_x0000_t202" style="position:absolute;left:0;text-align:left;margin-left:400.4pt;margin-top:28.95pt;width:451.6pt;height:169.3pt;z-index:25165824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">
                <v:textbox>
                  <w:txbxContent>
                    <w:p w14:paraId="72144B83" w14:textId="77777777" w:rsidR="009F411F" w:rsidRPr="00E708FC" w:rsidRDefault="009F411F" w:rsidP="00556FA0">
                      <w:pPr>
                        <w:rPr>
                          <w:rFonts w:cs="Times"/>
                          <w:b/>
                          <w:bCs/>
                          <w:iCs/>
                          <w:szCs w:val="20"/>
                          <w:highlight w:val="green"/>
                        </w:rPr>
                      </w:pPr>
                      <w:r w:rsidRPr="00E708FC">
                        <w:rPr>
                          <w:rFonts w:cs="Times"/>
                          <w:b/>
                          <w:bCs/>
                          <w:iCs/>
                          <w:szCs w:val="20"/>
                          <w:highlight w:val="green"/>
                        </w:rPr>
                        <w:t>Agreement</w:t>
                      </w:r>
                    </w:p>
                    <w:p w14:paraId="0FA1CC44" w14:textId="77777777" w:rsidR="009F411F" w:rsidRDefault="009F411F" w:rsidP="00556FA0">
                      <w:pPr>
                        <w:contextualSpacing/>
                        <w:rPr>
                          <w:i/>
                          <w:iCs/>
                          <w:sz w:val="22"/>
                          <w:szCs w:val="22"/>
                        </w:rPr>
                      </w:pPr>
                      <w:r w:rsidRPr="00560C21">
                        <w:rPr>
                          <w:i/>
                          <w:iCs/>
                          <w:sz w:val="22"/>
                          <w:szCs w:val="22"/>
                        </w:rPr>
                        <w:t xml:space="preserve">For </w:t>
                      </w:r>
                      <w:r>
                        <w:rPr>
                          <w:i/>
                          <w:iCs/>
                          <w:sz w:val="22"/>
                          <w:szCs w:val="22"/>
                        </w:rPr>
                        <w:t>non-</w:t>
                      </w:r>
                      <w:r w:rsidRPr="00560C21">
                        <w:rPr>
                          <w:i/>
                          <w:iCs/>
                          <w:sz w:val="22"/>
                          <w:szCs w:val="22"/>
                        </w:rPr>
                        <w:t>coherent uplink precoding by an 8TX UE, fo</w:t>
                      </w:r>
                      <w:r>
                        <w:rPr>
                          <w:i/>
                          <w:iCs/>
                          <w:sz w:val="22"/>
                          <w:szCs w:val="22"/>
                        </w:rPr>
                        <w:t>llowing precode</w:t>
                      </w:r>
                      <w:r w:rsidRPr="00560C21">
                        <w:rPr>
                          <w:i/>
                          <w:iCs/>
                          <w:sz w:val="22"/>
                          <w:szCs w:val="22"/>
                        </w:rPr>
                        <w:t>r</w:t>
                      </w:r>
                      <w:r>
                        <w:rPr>
                          <w:i/>
                          <w:iCs/>
                          <w:sz w:val="22"/>
                          <w:szCs w:val="22"/>
                        </w:rPr>
                        <w:t>s are</w:t>
                      </w:r>
                      <w:r w:rsidRPr="00560C21">
                        <w:rPr>
                          <w:i/>
                          <w:iCs/>
                          <w:sz w:val="22"/>
                          <w:szCs w:val="22"/>
                        </w:rPr>
                        <w:t xml:space="preserve"> </w:t>
                      </w:r>
                      <w:r>
                        <w:rPr>
                          <w:i/>
                          <w:iCs/>
                          <w:sz w:val="22"/>
                          <w:szCs w:val="22"/>
                        </w:rPr>
                        <w:t xml:space="preserve">supported for </w:t>
                      </w:r>
                      <w:proofErr w:type="gramStart"/>
                      <w:r>
                        <w:rPr>
                          <w:i/>
                          <w:iCs/>
                          <w:sz w:val="22"/>
                          <w:szCs w:val="22"/>
                        </w:rPr>
                        <w:t>1 layer</w:t>
                      </w:r>
                      <w:proofErr w:type="gramEnd"/>
                      <w:r>
                        <w:rPr>
                          <w:i/>
                          <w:iCs/>
                          <w:sz w:val="22"/>
                          <w:szCs w:val="22"/>
                        </w:rPr>
                        <w:t xml:space="preserve"> transmission. </w:t>
                      </w:r>
                    </w:p>
                    <w:p w14:paraId="4D2600ED" w14:textId="77777777" w:rsidR="009F411F" w:rsidRPr="00556FA0" w:rsidRDefault="009F411F" w:rsidP="00556FA0">
                      <m:oMathPara>
                        <m:oMath>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e>
                              </m:eqArr>
                            </m:e>
                          </m:d>
                        </m:oMath>
                      </m:oMathPara>
                    </w:p>
                    <w:p w14:paraId="45FE7517" w14:textId="77777777" w:rsidR="009F411F" w:rsidRPr="005C07F4" w:rsidRDefault="009F411F" w:rsidP="00556FA0">
                      <w:r>
                        <w:rPr>
                          <w:i/>
                          <w:iCs/>
                          <w:sz w:val="22"/>
                          <w:szCs w:val="22"/>
                        </w:rPr>
                        <w:t xml:space="preserve">with the </w:t>
                      </w:r>
                      <w:r w:rsidRPr="001C53D3">
                        <w:rPr>
                          <w:i/>
                          <w:iCs/>
                          <w:sz w:val="22"/>
                          <w:szCs w:val="22"/>
                        </w:rPr>
                        <w:t>scaling factor of</w:t>
                      </w:r>
                      <w:r>
                        <w:rPr>
                          <w:rFonts w:eastAsia="Malgun Gothic"/>
                          <w:lang w:eastAsia="ko-KR"/>
                        </w:rPr>
                        <w:t xml:space="preserve"> </w:t>
                      </w:r>
                      <m:oMath>
                        <m:f>
                          <m:fPr>
                            <m:ctrlPr>
                              <w:rPr>
                                <w:rFonts w:ascii="Cambria Math" w:eastAsia="Malgun Gothic" w:hAnsi="Cambria Math"/>
                                <w:kern w:val="2"/>
                                <w:sz w:val="22"/>
                                <w:szCs w:val="22"/>
                                <w:lang w:eastAsia="ko-KR"/>
                              </w:rPr>
                            </m:ctrlPr>
                          </m:fPr>
                          <m:num>
                            <m:r>
                              <w:rPr>
                                <w:rFonts w:ascii="Cambria Math" w:eastAsia="Malgun Gothic" w:hAnsi="Cambria Math"/>
                                <w:lang w:eastAsia="ko-KR"/>
                              </w:rPr>
                              <m:t>1</m:t>
                            </m:r>
                          </m:num>
                          <m:den>
                            <m:r>
                              <w:rPr>
                                <w:rFonts w:ascii="Cambria Math" w:eastAsia="Malgun Gothic" w:hAnsi="Cambria Math"/>
                                <w:lang w:eastAsia="ko-KR"/>
                              </w:rPr>
                              <m:t>2</m:t>
                            </m:r>
                            <m:rad>
                              <m:radPr>
                                <m:degHide m:val="1"/>
                                <m:ctrlPr>
                                  <w:rPr>
                                    <w:rFonts w:ascii="Cambria Math" w:eastAsia="Malgun Gothic" w:hAnsi="Cambria Math"/>
                                    <w:i/>
                                    <w:kern w:val="2"/>
                                    <w:sz w:val="22"/>
                                    <w:szCs w:val="22"/>
                                    <w:lang w:eastAsia="ko-KR"/>
                                  </w:rPr>
                                </m:ctrlPr>
                              </m:radPr>
                              <m:deg/>
                              <m:e>
                                <m:r>
                                  <w:rPr>
                                    <w:rFonts w:ascii="Cambria Math" w:eastAsia="Malgun Gothic" w:hAnsi="Cambria Math"/>
                                    <w:lang w:eastAsia="ko-KR"/>
                                  </w:rPr>
                                  <m:t>2</m:t>
                                </m:r>
                              </m:e>
                            </m:rad>
                          </m:den>
                        </m:f>
                      </m:oMath>
                      <w:r w:rsidRPr="00B86B2F">
                        <w:rPr>
                          <w:rFonts w:eastAsia="Malgun Gothic"/>
                          <w:kern w:val="2"/>
                          <w:sz w:val="22"/>
                          <w:szCs w:val="22"/>
                          <w:lang w:eastAsia="ko-KR"/>
                        </w:rPr>
                        <w:t>.</w:t>
                      </w:r>
                    </w:p>
                    <w:p w14:paraId="4459A9DA" w14:textId="77777777" w:rsidR="009F411F" w:rsidRDefault="009F411F" w:rsidP="00556FA0"/>
                  </w:txbxContent>
                </v:textbox>
                <w10:wrap type="square" anchorx="margin"/>
              </v:shape>
            </w:pict>
          </mc:Fallback>
        </mc:AlternateContent>
      </w:r>
      <w:r w:rsidR="007C4917">
        <w:rPr>
          <w:rFonts w:eastAsiaTheme="minorEastAsia" w:hint="eastAsia"/>
          <w:lang w:eastAsia="zh-CN"/>
        </w:rPr>
        <w:t>F</w:t>
      </w:r>
      <w:r w:rsidR="007C4917">
        <w:rPr>
          <w:rFonts w:eastAsiaTheme="minorEastAsia"/>
          <w:lang w:eastAsia="zh-CN"/>
        </w:rPr>
        <w:t>ollowing precoders for rank=1 were agreed in RAN1#112.</w:t>
      </w:r>
    </w:p>
    <w:p w14:paraId="2738DF62" w14:textId="55811BFC" w:rsidR="00556FA0" w:rsidRDefault="00556FA0" w:rsidP="00B5635A">
      <w:pPr>
        <w:rPr>
          <w:rFonts w:eastAsiaTheme="minorEastAsia"/>
          <w:lang w:eastAsia="zh-CN"/>
        </w:rPr>
      </w:pPr>
    </w:p>
    <w:p w14:paraId="3C2F7C89" w14:textId="12136170" w:rsidR="0010409A" w:rsidRDefault="00BA6D60" w:rsidP="00B5635A">
      <w:pPr>
        <w:rPr>
          <w:rFonts w:eastAsiaTheme="minorEastAsia"/>
          <w:lang w:eastAsia="zh-CN"/>
        </w:rPr>
      </w:pPr>
      <w:r>
        <w:rPr>
          <w:rFonts w:eastAsiaTheme="minorEastAsia" w:hint="eastAsia"/>
          <w:lang w:eastAsia="zh-CN"/>
        </w:rPr>
        <w:t>W</w:t>
      </w:r>
      <w:r>
        <w:rPr>
          <w:rFonts w:eastAsiaTheme="minorEastAsia"/>
          <w:lang w:eastAsia="zh-CN"/>
        </w:rPr>
        <w:t xml:space="preserve">hen SRS is configured with 8-ports SRS resources, a single TPMI </w:t>
      </w:r>
      <w:r w:rsidR="0010409A">
        <w:rPr>
          <w:rFonts w:eastAsiaTheme="minorEastAsia"/>
          <w:lang w:eastAsia="zh-CN"/>
        </w:rPr>
        <w:t>field in DCI is straight forward design. Similar to non-codebook</w:t>
      </w:r>
      <w:r w:rsidR="00783CDD">
        <w:rPr>
          <w:rFonts w:eastAsiaTheme="minorEastAsia"/>
          <w:lang w:eastAsia="zh-CN"/>
        </w:rPr>
        <w:t>-</w:t>
      </w:r>
      <w:r w:rsidR="0010409A">
        <w:rPr>
          <w:rFonts w:eastAsiaTheme="minorEastAsia"/>
          <w:lang w:eastAsia="zh-CN"/>
        </w:rPr>
        <w:t>based transmission, to simplify the work, a bitmap based TPMI indication can be considered. For example, when the configured max rank is higher than a certain value, then TPMI is indicated using a bitmap. This will save a lot of time and effort designing codebook with precoders for each and every rank.</w:t>
      </w:r>
    </w:p>
    <w:p w14:paraId="1EA3E44E" w14:textId="61ABDF65" w:rsidR="001823B3" w:rsidRPr="00DF3120" w:rsidRDefault="006F47BE" w:rsidP="0010409A">
      <w:pPr>
        <w:pStyle w:val="proposal"/>
        <w:ind w:hanging="1130"/>
        <w:rPr>
          <w:rFonts w:eastAsiaTheme="minorEastAsia"/>
        </w:rPr>
      </w:pPr>
      <w:r>
        <w:rPr>
          <w:rFonts w:eastAsiaTheme="minorEastAsia"/>
        </w:rPr>
        <w:t xml:space="preserve">At least for configured max rank=1, </w:t>
      </w:r>
      <w:r w:rsidR="0010409A" w:rsidRPr="00DF3120">
        <w:rPr>
          <w:rFonts w:eastAsiaTheme="minorEastAsia"/>
        </w:rPr>
        <w:t>TPMI</w:t>
      </w:r>
      <w:r>
        <w:rPr>
          <w:rFonts w:eastAsiaTheme="minorEastAsia"/>
        </w:rPr>
        <w:t xml:space="preserve"> indices as in legacy is used,</w:t>
      </w:r>
      <w:r w:rsidR="0010409A" w:rsidRPr="00DF3120">
        <w:rPr>
          <w:rFonts w:eastAsiaTheme="minorEastAsia"/>
        </w:rPr>
        <w:t xml:space="preserve"> </w:t>
      </w:r>
      <w:r>
        <w:rPr>
          <w:rFonts w:eastAsiaTheme="minorEastAsia"/>
        </w:rPr>
        <w:t>for</w:t>
      </w:r>
      <w:r w:rsidR="0010409A" w:rsidRPr="00DF3120">
        <w:rPr>
          <w:rFonts w:eastAsiaTheme="minorEastAsia"/>
        </w:rPr>
        <w:t xml:space="preserve"> </w:t>
      </w:r>
      <w:r>
        <w:rPr>
          <w:rFonts w:eastAsiaTheme="minorEastAsia"/>
        </w:rPr>
        <w:t xml:space="preserve">larger </w:t>
      </w:r>
      <w:r w:rsidR="0010409A" w:rsidRPr="00DF3120">
        <w:rPr>
          <w:rFonts w:eastAsiaTheme="minorEastAsia"/>
        </w:rPr>
        <w:t xml:space="preserve">configured max rank </w:t>
      </w:r>
      <w:r>
        <w:rPr>
          <w:rFonts w:eastAsiaTheme="minorEastAsia"/>
        </w:rPr>
        <w:t>value</w:t>
      </w:r>
      <w:r w:rsidR="0010409A" w:rsidRPr="00DF3120">
        <w:rPr>
          <w:rFonts w:eastAsiaTheme="minorEastAsia"/>
        </w:rPr>
        <w:t xml:space="preserve"> </w:t>
      </w:r>
      <w:r>
        <w:rPr>
          <w:rFonts w:eastAsiaTheme="minorEastAsia"/>
        </w:rPr>
        <w:t>a bitmap of 8 bits is used to indicate precoders.</w:t>
      </w:r>
    </w:p>
    <w:p w14:paraId="4022C58A" w14:textId="1F11287C" w:rsidR="001823B3" w:rsidRPr="001823B3" w:rsidRDefault="001823B3" w:rsidP="00B5635A">
      <w:pPr>
        <w:rPr>
          <w:rFonts w:eastAsiaTheme="minorEastAsia"/>
          <w:u w:val="single"/>
          <w:lang w:eastAsia="zh-CN"/>
        </w:rPr>
      </w:pPr>
      <w:r w:rsidRPr="001823B3">
        <w:rPr>
          <w:rFonts w:eastAsiaTheme="minorEastAsia" w:hint="eastAsia"/>
          <w:u w:val="single"/>
          <w:lang w:eastAsia="zh-CN"/>
        </w:rPr>
        <w:t>T</w:t>
      </w:r>
      <w:r w:rsidRPr="001823B3">
        <w:rPr>
          <w:rFonts w:eastAsiaTheme="minorEastAsia"/>
          <w:u w:val="single"/>
          <w:lang w:eastAsia="zh-CN"/>
        </w:rPr>
        <w:t>wo TPMI fields in DCI</w:t>
      </w:r>
    </w:p>
    <w:p w14:paraId="23B113F3" w14:textId="360751EF" w:rsidR="00E458D6" w:rsidRDefault="00DB515A" w:rsidP="00B5635A">
      <w:pPr>
        <w:rPr>
          <w:rFonts w:eastAsiaTheme="minorEastAsia"/>
        </w:rPr>
      </w:pPr>
      <w:r w:rsidRPr="002633F7">
        <w:rPr>
          <w:rFonts w:eastAsiaTheme="minorEastAsia"/>
        </w:rPr>
        <w:t>It would be straightforward for non-coherent codebook subsets constructed by simply concatenating current 4Tx codebook subsets and UL 8Tx precoder is indicated using 2 TPMI fields in the DCI.</w:t>
      </w:r>
      <w:r>
        <w:rPr>
          <w:rFonts w:eastAsiaTheme="minorEastAsia"/>
        </w:rPr>
        <w:t xml:space="preserve"> </w:t>
      </w:r>
      <w:r w:rsidR="001649DE">
        <w:rPr>
          <w:rFonts w:eastAsiaTheme="minorEastAsia"/>
        </w:rPr>
        <w:t xml:space="preserve">This will also allow a common design with simultaneous 2 panels transmission. For the 8Tx UEs reporting non-coherent capability, only non-coherent 4Tx precoders are applicable, hence </w:t>
      </w:r>
      <w:proofErr w:type="spellStart"/>
      <w:r w:rsidR="001649DE">
        <w:rPr>
          <w:rFonts w:eastAsiaTheme="minorEastAsia"/>
        </w:rPr>
        <w:t>gNB</w:t>
      </w:r>
      <w:proofErr w:type="spellEnd"/>
      <w:r w:rsidR="001649DE">
        <w:rPr>
          <w:rFonts w:eastAsiaTheme="minorEastAsia"/>
        </w:rPr>
        <w:t xml:space="preserve"> shall configure</w:t>
      </w:r>
      <w:r w:rsidR="007F4757">
        <w:rPr>
          <w:rFonts w:eastAsiaTheme="minorEastAsia"/>
        </w:rPr>
        <w:t xml:space="preserve"> 4Tx</w:t>
      </w:r>
      <w:r w:rsidR="001649DE">
        <w:rPr>
          <w:rFonts w:eastAsiaTheme="minorEastAsia"/>
        </w:rPr>
        <w:t xml:space="preserve"> </w:t>
      </w:r>
      <w:r w:rsidR="007F4757">
        <w:rPr>
          <w:rFonts w:eastAsiaTheme="minorEastAsia"/>
        </w:rPr>
        <w:t xml:space="preserve">non-coherent codebook subset for such UEs. Total transmission rank is determined by combined rank indicated by 2 TPMI fields. </w:t>
      </w:r>
      <w:r w:rsidR="00CA2134">
        <w:rPr>
          <w:rFonts w:eastAsiaTheme="minorEastAsia"/>
        </w:rPr>
        <w:t>For transmission rank=1, how to indicate/select one the of 2 TPMI fields should be further discussed. One way is to reuse Rel-17 mechanism by using additional field in DCI to indicate/switch one or both TPMIs. And, for non-coherent codebook, the value of Ng=2 or 4 doesn’t matter.</w:t>
      </w:r>
    </w:p>
    <w:p w14:paraId="181AEB17" w14:textId="4CE7140C" w:rsidR="00FC74AA" w:rsidRPr="007B4753" w:rsidRDefault="0029026E" w:rsidP="000E6840">
      <w:pPr>
        <w:pStyle w:val="proposal"/>
        <w:ind w:hanging="1130"/>
        <w:rPr>
          <w:rFonts w:eastAsiaTheme="minorEastAsia"/>
        </w:rPr>
      </w:pPr>
      <w:r w:rsidRPr="007B4753">
        <w:rPr>
          <w:rFonts w:eastAsiaTheme="minorEastAsia"/>
        </w:rPr>
        <w:t xml:space="preserve">Support </w:t>
      </w:r>
      <w:r w:rsidR="000E6840" w:rsidRPr="007B4753">
        <w:rPr>
          <w:rFonts w:eastAsiaTheme="minorEastAsia"/>
        </w:rPr>
        <w:t>indicating 8Tx non-coherent precoder by 2 TPMI fields in DCI, further study how to select one of the 2 TPMI fields, e.g. for rank=1 transmission</w:t>
      </w:r>
    </w:p>
    <w:p w14:paraId="0885CA26" w14:textId="28589BB6" w:rsidR="00DB515A" w:rsidRPr="00DB515A" w:rsidRDefault="00B81152" w:rsidP="00B5635A">
      <w:pPr>
        <w:rPr>
          <w:rFonts w:eastAsiaTheme="minorEastAsia"/>
          <w:lang w:eastAsia="zh-CN"/>
        </w:rPr>
      </w:pPr>
      <w:r>
        <w:rPr>
          <w:rFonts w:eastAsiaTheme="minorEastAsia" w:hint="eastAsia"/>
          <w:lang w:eastAsia="zh-CN"/>
        </w:rPr>
        <w:t>.</w:t>
      </w:r>
    </w:p>
    <w:p w14:paraId="151CE1C3" w14:textId="532AC735" w:rsidR="00FC74AA" w:rsidRPr="00FC74AA" w:rsidRDefault="00FC74AA" w:rsidP="00FC74AA">
      <w:pPr>
        <w:pStyle w:val="title3"/>
      </w:pPr>
      <w:r w:rsidRPr="00FC74AA">
        <w:t>P</w:t>
      </w:r>
      <w:r w:rsidRPr="00FC74AA">
        <w:rPr>
          <w:rFonts w:hint="eastAsia"/>
        </w:rPr>
        <w:t>ar</w:t>
      </w:r>
      <w:r w:rsidRPr="00FC74AA">
        <w:t>tial-coherent</w:t>
      </w:r>
      <w:r w:rsidR="00214366">
        <w:t xml:space="preserve"> codebook</w:t>
      </w:r>
    </w:p>
    <w:p w14:paraId="5C2FE6B4" w14:textId="77777777" w:rsidR="005D78CD" w:rsidRDefault="005D78CD" w:rsidP="005D78CD">
      <w:pPr>
        <w:rPr>
          <w:rFonts w:eastAsiaTheme="minorEastAsia"/>
          <w:lang w:eastAsia="zh-CN"/>
        </w:rPr>
      </w:pPr>
      <w:r>
        <w:rPr>
          <w:rFonts w:eastAsiaTheme="minorEastAsia"/>
          <w:lang w:eastAsia="zh-CN"/>
        </w:rPr>
        <w:t>For rank&gt;4, following agreement has been made in previous meeting on codeword to layer mapping:</w:t>
      </w:r>
    </w:p>
    <w:p w14:paraId="34B277EF" w14:textId="77777777" w:rsidR="005D78CD" w:rsidRPr="000C2981" w:rsidRDefault="005D78CD" w:rsidP="005D78CD">
      <w:pPr>
        <w:ind w:left="400"/>
        <w:contextualSpacing/>
        <w:rPr>
          <w:b/>
          <w:bCs/>
          <w:i/>
          <w:iCs/>
          <w:szCs w:val="22"/>
          <w:highlight w:val="yellow"/>
        </w:rPr>
      </w:pPr>
      <w:r w:rsidRPr="000C2981">
        <w:rPr>
          <w:i/>
          <w:iCs/>
          <w:color w:val="000000"/>
          <w:szCs w:val="22"/>
        </w:rPr>
        <w:t xml:space="preserve">If dual CW is </w:t>
      </w:r>
      <w:r w:rsidRPr="000C2981">
        <w:rPr>
          <w:i/>
          <w:iCs/>
          <w:szCs w:val="22"/>
        </w:rPr>
        <w:t>supported for uplink transmission with Rank&gt;4 by an 8TX UE, reuse DL Rel-15 codeword to layer mapping for both codebook-based and non-codebook-based transmission.</w:t>
      </w:r>
    </w:p>
    <w:p w14:paraId="3DAFDEEC" w14:textId="472FB44A" w:rsidR="005D78CD" w:rsidRDefault="005D78CD" w:rsidP="005D78CD">
      <w:pPr>
        <w:rPr>
          <w:rFonts w:eastAsiaTheme="minorEastAsia"/>
          <w:lang w:eastAsia="zh-CN"/>
        </w:rPr>
      </w:pPr>
      <w:r>
        <w:rPr>
          <w:rFonts w:eastAsiaTheme="minorEastAsia"/>
          <w:lang w:eastAsia="zh-CN"/>
        </w:rPr>
        <w:lastRenderedPageBreak/>
        <w:t>However, precoding matrix to layer mapping is yet to be discussed, that means, for dual CW</w:t>
      </w:r>
      <w:r w:rsidR="00B81152">
        <w:rPr>
          <w:rFonts w:eastAsiaTheme="minorEastAsia"/>
          <w:lang w:eastAsia="zh-CN"/>
        </w:rPr>
        <w:t xml:space="preserve"> transmission</w:t>
      </w:r>
      <w:r>
        <w:rPr>
          <w:rFonts w:eastAsiaTheme="minorEastAsia"/>
          <w:lang w:eastAsia="zh-CN"/>
        </w:rPr>
        <w:t>, whether one CW is transmitted from one antenna group or both antenna groups. Below, we provide simulation results comparing following two alternatives:</w:t>
      </w:r>
    </w:p>
    <w:p w14:paraId="1F07C812" w14:textId="77777777" w:rsidR="005D78CD" w:rsidRDefault="005D78CD" w:rsidP="005D78CD">
      <w:pPr>
        <w:ind w:leftChars="100" w:left="200"/>
        <w:rPr>
          <w:rFonts w:eastAsiaTheme="minorEastAsia"/>
          <w:lang w:eastAsia="zh-CN"/>
        </w:rPr>
      </w:pPr>
      <w:r>
        <w:rPr>
          <w:rFonts w:eastAsiaTheme="minorEastAsia"/>
          <w:lang w:eastAsia="zh-CN"/>
        </w:rPr>
        <w:t>Alt1: for rank&gt;4, one CW is transmitted from one antenna group</w:t>
      </w:r>
    </w:p>
    <w:p w14:paraId="08932732" w14:textId="77777777" w:rsidR="005D78CD" w:rsidRDefault="005D78CD" w:rsidP="005D78CD">
      <w:pPr>
        <w:ind w:leftChars="100" w:left="200"/>
        <w:rPr>
          <w:rFonts w:eastAsiaTheme="minorEastAsia"/>
          <w:lang w:eastAsia="zh-CN"/>
        </w:rPr>
      </w:pPr>
      <w:r>
        <w:rPr>
          <w:rFonts w:eastAsiaTheme="minorEastAsia" w:hint="eastAsia"/>
          <w:lang w:eastAsia="zh-CN"/>
        </w:rPr>
        <w:t>A</w:t>
      </w:r>
      <w:r>
        <w:rPr>
          <w:rFonts w:eastAsiaTheme="minorEastAsia"/>
          <w:lang w:eastAsia="zh-CN"/>
        </w:rPr>
        <w:t>tl2: for rank&gt;4, one CW is transmitted from both antenna groups</w:t>
      </w:r>
    </w:p>
    <w:p w14:paraId="105355AD" w14:textId="6A114903" w:rsidR="005D78CD" w:rsidRDefault="005D78CD" w:rsidP="005D78CD">
      <w:pPr>
        <w:rPr>
          <w:rFonts w:eastAsiaTheme="minorEastAsia"/>
          <w:lang w:eastAsia="zh-CN"/>
        </w:rPr>
      </w:pPr>
      <w:r>
        <w:rPr>
          <w:rFonts w:eastAsiaTheme="minorEastAsia"/>
          <w:lang w:eastAsia="zh-CN"/>
        </w:rPr>
        <w:t xml:space="preserve">In the figure </w:t>
      </w:r>
      <w:r w:rsidR="00593977">
        <w:rPr>
          <w:rFonts w:eastAsiaTheme="minorEastAsia"/>
          <w:lang w:eastAsia="zh-CN"/>
        </w:rPr>
        <w:t>1</w:t>
      </w:r>
      <w:r>
        <w:rPr>
          <w:rFonts w:eastAsiaTheme="minorEastAsia"/>
          <w:lang w:eastAsia="zh-CN"/>
        </w:rPr>
        <w:t>, two codebook structure are considered for two alternatives. For Alt1, diagonal codebook structure is assumed, where all layers from one CW is mapped to one antenna group. For Alt2 cyclic codebook structure is assumed, where every other layer is mapped to other antenna group, for example in the case rank=5, layers 1,3,5 are mapped to one antenna group and layers 2, 4 are mapped to another antenna group.</w:t>
      </w:r>
    </w:p>
    <w:p w14:paraId="680A7D46" w14:textId="77777777" w:rsidR="005D78CD" w:rsidRDefault="005D78CD" w:rsidP="005D78CD">
      <w:pPr>
        <w:jc w:val="center"/>
        <w:rPr>
          <w:rFonts w:eastAsiaTheme="minorEastAsia"/>
          <w:lang w:eastAsia="zh-CN"/>
        </w:rPr>
      </w:pPr>
      <w:r w:rsidRPr="0030775A">
        <w:rPr>
          <w:rFonts w:eastAsiaTheme="minorEastAsia"/>
          <w:noProof/>
          <w:lang w:eastAsia="zh-CN"/>
        </w:rPr>
        <w:drawing>
          <wp:inline distT="0" distB="0" distL="0" distR="0" wp14:anchorId="082CEFCB" wp14:editId="0AD3E89E">
            <wp:extent cx="3309041" cy="2503324"/>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321541" cy="2512781"/>
                    </a:xfrm>
                    <a:prstGeom prst="rect">
                      <a:avLst/>
                    </a:prstGeom>
                    <a:noFill/>
                    <a:ln>
                      <a:noFill/>
                    </a:ln>
                  </pic:spPr>
                </pic:pic>
              </a:graphicData>
            </a:graphic>
          </wp:inline>
        </w:drawing>
      </w:r>
    </w:p>
    <w:p w14:paraId="7574E5CE" w14:textId="77777777" w:rsidR="005D78CD" w:rsidRDefault="005D78CD" w:rsidP="005D78CD">
      <w:pPr>
        <w:pStyle w:val="figure"/>
        <w:rPr>
          <w:rFonts w:eastAsiaTheme="minorEastAsia"/>
          <w:lang w:eastAsia="zh-CN"/>
        </w:rPr>
      </w:pPr>
      <w:r>
        <w:rPr>
          <w:rFonts w:eastAsiaTheme="minorEastAsia" w:hint="eastAsia"/>
          <w:lang w:eastAsia="zh-CN"/>
        </w:rPr>
        <w:t>performance</w:t>
      </w:r>
      <w:r>
        <w:rPr>
          <w:rFonts w:eastAsiaTheme="minorEastAsia"/>
          <w:lang w:eastAsia="zh-CN"/>
        </w:rPr>
        <w:t xml:space="preserve"> </w:t>
      </w:r>
      <w:r>
        <w:rPr>
          <w:rFonts w:eastAsiaTheme="minorEastAsia" w:hint="eastAsia"/>
          <w:lang w:eastAsia="zh-CN"/>
        </w:rPr>
        <w:t>evaluation</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cyclic</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diagonal</w:t>
      </w:r>
      <w:r>
        <w:rPr>
          <w:rFonts w:eastAsiaTheme="minorEastAsia"/>
          <w:lang w:eastAsia="zh-CN"/>
        </w:rPr>
        <w:t xml:space="preserve"> </w:t>
      </w:r>
      <w:r>
        <w:rPr>
          <w:rFonts w:eastAsiaTheme="minorEastAsia" w:hint="eastAsia"/>
          <w:lang w:eastAsia="zh-CN"/>
        </w:rPr>
        <w:t>precoder</w:t>
      </w:r>
      <w:r>
        <w:rPr>
          <w:rFonts w:eastAsiaTheme="minorEastAsia"/>
          <w:lang w:eastAsia="zh-CN"/>
        </w:rPr>
        <w:t xml:space="preserve"> </w:t>
      </w:r>
      <w:r>
        <w:rPr>
          <w:rFonts w:eastAsiaTheme="minorEastAsia" w:hint="eastAsia"/>
          <w:lang w:eastAsia="zh-CN"/>
        </w:rPr>
        <w:t>structure</w:t>
      </w:r>
    </w:p>
    <w:p w14:paraId="5CBAAF58" w14:textId="1230AFB5" w:rsidR="005D78CD" w:rsidRDefault="005D78CD" w:rsidP="005D78CD">
      <w:pPr>
        <w:rPr>
          <w:rFonts w:eastAsiaTheme="minorEastAsia"/>
          <w:lang w:eastAsia="zh-CN"/>
        </w:rPr>
      </w:pPr>
      <w:r>
        <w:rPr>
          <w:rFonts w:eastAsiaTheme="minorEastAsia"/>
          <w:lang w:eastAsia="zh-CN"/>
        </w:rPr>
        <w:t>From the evaluation results, we observe there is virtually no difference in performance between two codebook structures. Considering simple codebook structure and two TPMI indication frame</w:t>
      </w:r>
      <w:r w:rsidR="008926FD">
        <w:rPr>
          <w:rFonts w:eastAsiaTheme="minorEastAsia" w:hint="eastAsia"/>
          <w:lang w:eastAsia="zh-CN"/>
        </w:rPr>
        <w:t>work</w:t>
      </w:r>
      <w:r>
        <w:rPr>
          <w:rFonts w:eastAsiaTheme="minorEastAsia"/>
          <w:lang w:eastAsia="zh-CN"/>
        </w:rPr>
        <w:t xml:space="preserve">, it beneficial to keep diagonal codebook structure. Hence, we have following proposal  </w:t>
      </w:r>
    </w:p>
    <w:p w14:paraId="00E5BA69" w14:textId="77777777" w:rsidR="005D78CD" w:rsidRPr="000D1316" w:rsidRDefault="005D78CD" w:rsidP="005D78CD">
      <w:pPr>
        <w:pStyle w:val="proposal"/>
        <w:ind w:hanging="1130"/>
      </w:pPr>
      <w:r w:rsidRPr="000D1316">
        <w:t xml:space="preserve">for rank&gt;4, if dual CW is supported, support one CW is transmitted from </w:t>
      </w:r>
      <w:r>
        <w:t>one</w:t>
      </w:r>
      <w:r w:rsidRPr="000D1316">
        <w:t xml:space="preserve"> antenna group</w:t>
      </w:r>
    </w:p>
    <w:p w14:paraId="7FCB9803" w14:textId="77777777" w:rsidR="005D78CD" w:rsidRPr="005D78CD" w:rsidRDefault="005D78CD" w:rsidP="00DD188D">
      <w:pPr>
        <w:rPr>
          <w:rFonts w:eastAsiaTheme="minorEastAsia"/>
          <w:lang w:eastAsia="zh-CN"/>
        </w:rPr>
      </w:pPr>
    </w:p>
    <w:p w14:paraId="6CA57A52" w14:textId="339F429F" w:rsidR="005D0824" w:rsidRDefault="00DD188D" w:rsidP="00DD188D">
      <w:pPr>
        <w:rPr>
          <w:rFonts w:eastAsiaTheme="minorEastAsia"/>
          <w:lang w:eastAsia="zh-CN"/>
        </w:rPr>
      </w:pPr>
      <w:r>
        <w:rPr>
          <w:rFonts w:eastAsiaTheme="minorEastAsia"/>
          <w:lang w:eastAsia="zh-CN"/>
        </w:rPr>
        <w:t>For partial</w:t>
      </w:r>
      <w:r w:rsidR="00B646DC">
        <w:rPr>
          <w:rFonts w:eastAsiaTheme="minorEastAsia"/>
          <w:lang w:eastAsia="zh-CN"/>
        </w:rPr>
        <w:t>-</w:t>
      </w:r>
      <w:r w:rsidR="00B646DC">
        <w:rPr>
          <w:rFonts w:eastAsiaTheme="minorEastAsia" w:hint="eastAsia"/>
          <w:lang w:eastAsia="zh-CN"/>
        </w:rPr>
        <w:t>cohere</w:t>
      </w:r>
      <w:r w:rsidR="00B646DC">
        <w:rPr>
          <w:rFonts w:eastAsiaTheme="minorEastAsia"/>
          <w:lang w:eastAsia="zh-CN"/>
        </w:rPr>
        <w:t>nt</w:t>
      </w:r>
      <w:r w:rsidR="004A1449">
        <w:rPr>
          <w:rFonts w:eastAsiaTheme="minorEastAsia"/>
          <w:lang w:eastAsia="zh-CN"/>
        </w:rPr>
        <w:t xml:space="preserve"> UEs, </w:t>
      </w:r>
      <w:r w:rsidR="00B646DC">
        <w:rPr>
          <w:rFonts w:eastAsiaTheme="minorEastAsia"/>
          <w:lang w:eastAsia="zh-CN"/>
        </w:rPr>
        <w:t xml:space="preserve">simply concatenating </w:t>
      </w:r>
      <w:r>
        <w:rPr>
          <w:rFonts w:eastAsiaTheme="minorEastAsia"/>
          <w:lang w:eastAsia="zh-CN"/>
        </w:rPr>
        <w:t>legacy 4 Tx codebook</w:t>
      </w:r>
      <w:r w:rsidR="00B646DC">
        <w:rPr>
          <w:rFonts w:eastAsiaTheme="minorEastAsia"/>
          <w:lang w:eastAsia="zh-CN"/>
        </w:rPr>
        <w:t xml:space="preserve"> by indicating 2 4Tx precoders in DCI (using 2 TPMI fields) </w:t>
      </w:r>
      <w:r w:rsidR="00872A95">
        <w:rPr>
          <w:rFonts w:eastAsiaTheme="minorEastAsia"/>
          <w:lang w:eastAsia="zh-CN"/>
        </w:rPr>
        <w:t xml:space="preserve">works well </w:t>
      </w:r>
      <w:r w:rsidR="004A1449">
        <w:rPr>
          <w:rFonts w:eastAsiaTheme="minorEastAsia"/>
          <w:lang w:eastAsia="zh-CN"/>
        </w:rPr>
        <w:t xml:space="preserve">to indicate 8Tx precoder </w:t>
      </w:r>
      <w:r w:rsidR="00872A95">
        <w:rPr>
          <w:rFonts w:eastAsiaTheme="minorEastAsia"/>
          <w:lang w:eastAsia="zh-CN"/>
        </w:rPr>
        <w:t>without new design</w:t>
      </w:r>
      <w:r>
        <w:rPr>
          <w:rFonts w:eastAsiaTheme="minorEastAsia"/>
          <w:lang w:eastAsia="zh-CN"/>
        </w:rPr>
        <w:t xml:space="preserve">. </w:t>
      </w:r>
      <w:r w:rsidR="00872A95">
        <w:rPr>
          <w:rFonts w:eastAsiaTheme="minorEastAsia"/>
          <w:lang w:eastAsia="zh-CN"/>
        </w:rPr>
        <w:t xml:space="preserve">Reusing Rel-17 signaling design </w:t>
      </w:r>
      <w:r w:rsidR="005D0824">
        <w:rPr>
          <w:rFonts w:eastAsiaTheme="minorEastAsia"/>
          <w:lang w:eastAsia="zh-CN"/>
        </w:rPr>
        <w:t xml:space="preserve">will simplify the work and specification effort. </w:t>
      </w:r>
    </w:p>
    <w:p w14:paraId="3920922B" w14:textId="456B911C" w:rsidR="005D0824" w:rsidRDefault="005D0824" w:rsidP="00DD188D">
      <w:pPr>
        <w:rPr>
          <w:rFonts w:eastAsiaTheme="minorEastAsia"/>
          <w:lang w:eastAsia="zh-CN"/>
        </w:rPr>
      </w:pPr>
      <w:r>
        <w:rPr>
          <w:rFonts w:eastAsiaTheme="minorEastAsia"/>
          <w:lang w:eastAsia="zh-CN"/>
        </w:rPr>
        <w:t xml:space="preserve">There are multiple alternatives on antenna port mapping listed in RAN1#110b-e, and we also have agreed on codebook design principle for partial/non-coherent precoders as below. </w:t>
      </w:r>
    </w:p>
    <w:p w14:paraId="5C5EAB7F" w14:textId="5D4515A0" w:rsidR="005D0824" w:rsidRPr="005D0824" w:rsidRDefault="005D0824" w:rsidP="00A22C61">
      <w:pPr>
        <w:pStyle w:val="af2"/>
        <w:widowControl/>
        <w:numPr>
          <w:ilvl w:val="0"/>
          <w:numId w:val="18"/>
        </w:numPr>
        <w:spacing w:after="0"/>
        <w:ind w:firstLineChars="0"/>
        <w:contextualSpacing/>
        <w:rPr>
          <w:rFonts w:ascii="Times New Roman" w:eastAsia="Times New Roman" w:hAnsi="Times New Roman"/>
          <w:b/>
          <w:bCs/>
          <w:i/>
          <w:szCs w:val="20"/>
        </w:rPr>
      </w:pPr>
      <w:r w:rsidRPr="005D0824">
        <w:rPr>
          <w:rFonts w:ascii="Times New Roman" w:eastAsia="Times New Roman" w:hAnsi="Times New Roman"/>
          <w:i/>
          <w:szCs w:val="20"/>
        </w:rPr>
        <w:t>For partially/non-coherent precoding,</w:t>
      </w:r>
      <w:r w:rsidRPr="005D0824">
        <w:rPr>
          <w:rFonts w:ascii="Times New Roman" w:eastAsia="Times New Roman" w:hAnsi="Times New Roman"/>
          <w:b/>
          <w:bCs/>
          <w:i/>
          <w:szCs w:val="20"/>
        </w:rPr>
        <w:t xml:space="preserve"> </w:t>
      </w:r>
      <w:r w:rsidRPr="005D0824">
        <w:rPr>
          <w:rFonts w:ascii="Times New Roman" w:eastAsia="Times New Roman" w:hAnsi="Times New Roman"/>
          <w:i/>
          <w:szCs w:val="20"/>
        </w:rPr>
        <w:t xml:space="preserve">support NR Rel-15 UL 2TX/4TX codebooks and/or 8x1 antenna selection vector(s) as the starting point for design of codebook </w:t>
      </w:r>
    </w:p>
    <w:p w14:paraId="52212393" w14:textId="3E5B8779" w:rsidR="005D0824" w:rsidRDefault="00750AFB" w:rsidP="00DD188D">
      <w:pPr>
        <w:rPr>
          <w:rFonts w:eastAsiaTheme="minorEastAsia"/>
          <w:lang w:eastAsia="zh-CN"/>
        </w:rPr>
      </w:pPr>
      <w:r w:rsidRPr="00750AFB">
        <w:rPr>
          <w:rFonts w:eastAsiaTheme="minorEastAsia"/>
          <w:noProof/>
          <w:lang w:eastAsia="zh-CN"/>
        </w:rPr>
        <mc:AlternateContent>
          <mc:Choice Requires="wpg">
            <w:drawing>
              <wp:anchor distT="0" distB="0" distL="114300" distR="114300" simplePos="0" relativeHeight="251658240" behindDoc="0" locked="0" layoutInCell="1" allowOverlap="1" wp14:anchorId="7843EB81" wp14:editId="14A44CB8">
                <wp:simplePos x="0" y="0"/>
                <wp:positionH relativeFrom="margin">
                  <wp:align>left</wp:align>
                </wp:positionH>
                <wp:positionV relativeFrom="paragraph">
                  <wp:posOffset>262255</wp:posOffset>
                </wp:positionV>
                <wp:extent cx="5725795" cy="2045970"/>
                <wp:effectExtent l="0" t="0" r="27305" b="11430"/>
                <wp:wrapSquare wrapText="bothSides"/>
                <wp:docPr id="2" name="组合 52"/>
                <wp:cNvGraphicFramePr/>
                <a:graphic xmlns:a="http://schemas.openxmlformats.org/drawingml/2006/main">
                  <a:graphicData uri="http://schemas.microsoft.com/office/word/2010/wordprocessingGroup">
                    <wpg:wgp>
                      <wpg:cNvGrpSpPr/>
                      <wpg:grpSpPr>
                        <a:xfrm>
                          <a:off x="0" y="0"/>
                          <a:ext cx="5726317" cy="2046083"/>
                          <a:chOff x="0" y="0"/>
                          <a:chExt cx="10627836" cy="4050859"/>
                        </a:xfrm>
                      </wpg:grpSpPr>
                      <wps:wsp>
                        <wps:cNvPr id="3" name="十字形 3"/>
                        <wps:cNvSpPr/>
                        <wps:spPr>
                          <a:xfrm rot="2648133">
                            <a:off x="240580" y="87508"/>
                            <a:ext cx="1225484" cy="1187778"/>
                          </a:xfrm>
                          <a:prstGeom prst="plus">
                            <a:avLst>
                              <a:gd name="adj" fmla="val 47388"/>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 name="十字形 6"/>
                        <wps:cNvSpPr/>
                        <wps:spPr>
                          <a:xfrm rot="2648133">
                            <a:off x="1722160" y="87508"/>
                            <a:ext cx="1225484" cy="1187778"/>
                          </a:xfrm>
                          <a:prstGeom prst="plus">
                            <a:avLst>
                              <a:gd name="adj" fmla="val 47388"/>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 name="十字形 7"/>
                        <wps:cNvSpPr/>
                        <wps:spPr>
                          <a:xfrm rot="2648133">
                            <a:off x="240579" y="1793346"/>
                            <a:ext cx="1225484" cy="1187778"/>
                          </a:xfrm>
                          <a:prstGeom prst="plus">
                            <a:avLst>
                              <a:gd name="adj" fmla="val 47388"/>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 name="十字形 8"/>
                        <wps:cNvSpPr/>
                        <wps:spPr>
                          <a:xfrm rot="2648133">
                            <a:off x="1722159" y="1793346"/>
                            <a:ext cx="1225484" cy="1187778"/>
                          </a:xfrm>
                          <a:prstGeom prst="plus">
                            <a:avLst>
                              <a:gd name="adj" fmla="val 47388"/>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 name="十字形 9"/>
                        <wps:cNvSpPr/>
                        <wps:spPr>
                          <a:xfrm rot="2648133">
                            <a:off x="4550395" y="940426"/>
                            <a:ext cx="1225484" cy="1187778"/>
                          </a:xfrm>
                          <a:prstGeom prst="plus">
                            <a:avLst>
                              <a:gd name="adj" fmla="val 47388"/>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 name="十字形 10"/>
                        <wps:cNvSpPr/>
                        <wps:spPr>
                          <a:xfrm rot="2648133">
                            <a:off x="6031975" y="940426"/>
                            <a:ext cx="1225484" cy="1187778"/>
                          </a:xfrm>
                          <a:prstGeom prst="plus">
                            <a:avLst>
                              <a:gd name="adj" fmla="val 47388"/>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 name="十字形 11"/>
                        <wps:cNvSpPr/>
                        <wps:spPr>
                          <a:xfrm rot="2648133">
                            <a:off x="7738616" y="940427"/>
                            <a:ext cx="1225484" cy="1187778"/>
                          </a:xfrm>
                          <a:prstGeom prst="plus">
                            <a:avLst>
                              <a:gd name="adj" fmla="val 47388"/>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 name="十字形 12"/>
                        <wps:cNvSpPr/>
                        <wps:spPr>
                          <a:xfrm rot="2648133">
                            <a:off x="9220196" y="940427"/>
                            <a:ext cx="1225484" cy="1187778"/>
                          </a:xfrm>
                          <a:prstGeom prst="plus">
                            <a:avLst>
                              <a:gd name="adj" fmla="val 47388"/>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 name="矩形: 圆角 13"/>
                        <wps:cNvSpPr/>
                        <wps:spPr>
                          <a:xfrm>
                            <a:off x="0" y="1699492"/>
                            <a:ext cx="3059194" cy="145172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 name="文本框 13"/>
                        <wps:cNvSpPr txBox="1"/>
                        <wps:spPr>
                          <a:xfrm rot="10800000" flipV="1">
                            <a:off x="264545" y="2761184"/>
                            <a:ext cx="471742" cy="577434"/>
                          </a:xfrm>
                          <a:prstGeom prst="rect">
                            <a:avLst/>
                          </a:prstGeom>
                          <a:noFill/>
                        </wps:spPr>
                        <wps:txbx>
                          <w:txbxContent>
                            <w:p w14:paraId="7BEBB7B7" w14:textId="77777777" w:rsidR="009F411F" w:rsidRDefault="009F411F" w:rsidP="00750AFB">
                              <w:pPr>
                                <w:pStyle w:val="afb"/>
                                <w:spacing w:before="0" w:beforeAutospacing="0" w:after="0" w:afterAutospacing="0"/>
                              </w:pPr>
                              <w:r>
                                <w:rPr>
                                  <w:rFonts w:asciiTheme="minorHAnsi" w:eastAsiaTheme="minorEastAsia" w:hAnsi="Calibri" w:cstheme="minorBidi"/>
                                  <w:color w:val="000000" w:themeColor="text1"/>
                                  <w:kern w:val="24"/>
                                </w:rPr>
                                <w:t>0</w:t>
                              </w:r>
                            </w:p>
                          </w:txbxContent>
                        </wps:txbx>
                        <wps:bodyPr wrap="square" rtlCol="0">
                          <a:noAutofit/>
                        </wps:bodyPr>
                      </wps:wsp>
                      <wps:wsp>
                        <wps:cNvPr id="15" name="文本框 14"/>
                        <wps:cNvSpPr txBox="1"/>
                        <wps:spPr>
                          <a:xfrm rot="10800000" flipV="1">
                            <a:off x="1067592" y="2772313"/>
                            <a:ext cx="509387" cy="455018"/>
                          </a:xfrm>
                          <a:prstGeom prst="rect">
                            <a:avLst/>
                          </a:prstGeom>
                          <a:noFill/>
                        </wps:spPr>
                        <wps:txbx>
                          <w:txbxContent>
                            <w:p w14:paraId="55A423F5" w14:textId="264E7D8E" w:rsidR="009F411F" w:rsidRPr="009B03BF" w:rsidRDefault="009F411F" w:rsidP="00750AFB">
                              <w:pPr>
                                <w:pStyle w:val="afb"/>
                                <w:spacing w:before="0" w:beforeAutospacing="0" w:after="0" w:afterAutospacing="0"/>
                                <w:rPr>
                                  <w:rFonts w:asciiTheme="minorHAnsi" w:hAnsiTheme="minorHAnsi" w:cstheme="minorHAnsi"/>
                                </w:rPr>
                              </w:pPr>
                              <w:r w:rsidRPr="009B03BF">
                                <w:rPr>
                                  <w:rFonts w:asciiTheme="minorHAnsi" w:hAnsiTheme="minorHAnsi" w:cstheme="minorHAnsi"/>
                                </w:rPr>
                                <w:t>2</w:t>
                              </w:r>
                            </w:p>
                          </w:txbxContent>
                        </wps:txbx>
                        <wps:bodyPr wrap="square" rtlCol="0">
                          <a:noAutofit/>
                        </wps:bodyPr>
                      </wps:wsp>
                      <wps:wsp>
                        <wps:cNvPr id="16" name="文本框 15"/>
                        <wps:cNvSpPr txBox="1"/>
                        <wps:spPr>
                          <a:xfrm rot="10800000" flipV="1">
                            <a:off x="1783432" y="2754943"/>
                            <a:ext cx="568295" cy="421630"/>
                          </a:xfrm>
                          <a:prstGeom prst="rect">
                            <a:avLst/>
                          </a:prstGeom>
                          <a:noFill/>
                        </wps:spPr>
                        <wps:txbx>
                          <w:txbxContent>
                            <w:p w14:paraId="5FC960B3" w14:textId="2AE8F126" w:rsidR="009F411F" w:rsidRPr="009B03BF" w:rsidRDefault="009F411F" w:rsidP="00750AFB">
                              <w:pPr>
                                <w:pStyle w:val="afb"/>
                                <w:spacing w:before="0" w:beforeAutospacing="0" w:after="0" w:afterAutospacing="0"/>
                                <w:rPr>
                                  <w:rFonts w:asciiTheme="minorHAnsi" w:hAnsiTheme="minorHAnsi" w:cstheme="minorHAnsi"/>
                                </w:rPr>
                              </w:pPr>
                              <w:r w:rsidRPr="009B03BF">
                                <w:rPr>
                                  <w:rFonts w:asciiTheme="minorHAnsi" w:hAnsiTheme="minorHAnsi" w:cstheme="minorHAnsi"/>
                                </w:rPr>
                                <w:t>1</w:t>
                              </w:r>
                            </w:p>
                          </w:txbxContent>
                        </wps:txbx>
                        <wps:bodyPr wrap="square" rtlCol="0">
                          <a:noAutofit/>
                        </wps:bodyPr>
                      </wps:wsp>
                      <wps:wsp>
                        <wps:cNvPr id="17" name="文本框 16"/>
                        <wps:cNvSpPr txBox="1"/>
                        <wps:spPr>
                          <a:xfrm rot="10800000" flipV="1">
                            <a:off x="2503266" y="2772313"/>
                            <a:ext cx="540792" cy="388246"/>
                          </a:xfrm>
                          <a:prstGeom prst="rect">
                            <a:avLst/>
                          </a:prstGeom>
                          <a:noFill/>
                        </wps:spPr>
                        <wps:txbx>
                          <w:txbxContent>
                            <w:p w14:paraId="6099EA19" w14:textId="77777777" w:rsidR="009F411F" w:rsidRDefault="009F411F" w:rsidP="00750AFB">
                              <w:pPr>
                                <w:pStyle w:val="afb"/>
                                <w:spacing w:before="0" w:beforeAutospacing="0" w:after="0" w:afterAutospacing="0"/>
                              </w:pPr>
                              <w:r>
                                <w:rPr>
                                  <w:rFonts w:asciiTheme="minorHAnsi" w:eastAsiaTheme="minorEastAsia" w:hAnsi="Calibri" w:cstheme="minorBidi"/>
                                  <w:color w:val="000000" w:themeColor="text1"/>
                                  <w:kern w:val="24"/>
                                </w:rPr>
                                <w:t>3</w:t>
                              </w:r>
                            </w:p>
                          </w:txbxContent>
                        </wps:txbx>
                        <wps:bodyPr wrap="square" rtlCol="0">
                          <a:noAutofit/>
                        </wps:bodyPr>
                      </wps:wsp>
                      <wps:wsp>
                        <wps:cNvPr id="18" name="矩形: 圆角 18"/>
                        <wps:cNvSpPr/>
                        <wps:spPr>
                          <a:xfrm>
                            <a:off x="0" y="0"/>
                            <a:ext cx="3059194" cy="145172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 name="文本框 18"/>
                        <wps:cNvSpPr txBox="1"/>
                        <wps:spPr>
                          <a:xfrm rot="10800000" flipV="1">
                            <a:off x="234719" y="1103084"/>
                            <a:ext cx="479589" cy="499454"/>
                          </a:xfrm>
                          <a:prstGeom prst="rect">
                            <a:avLst/>
                          </a:prstGeom>
                          <a:noFill/>
                        </wps:spPr>
                        <wps:txbx>
                          <w:txbxContent>
                            <w:p w14:paraId="7AB7DAFE" w14:textId="77777777" w:rsidR="009F411F" w:rsidRPr="00841755" w:rsidRDefault="009F411F" w:rsidP="00750AFB">
                              <w:pPr>
                                <w:pStyle w:val="afb"/>
                                <w:spacing w:before="0" w:beforeAutospacing="0" w:after="0" w:afterAutospacing="0"/>
                                <w:rPr>
                                  <w:sz w:val="22"/>
                                </w:rPr>
                              </w:pPr>
                              <w:r w:rsidRPr="00841755">
                                <w:rPr>
                                  <w:rFonts w:asciiTheme="minorHAnsi" w:eastAsiaTheme="minorEastAsia" w:hAnsi="Calibri" w:cstheme="minorBidi"/>
                                  <w:color w:val="000000" w:themeColor="text1"/>
                                  <w:kern w:val="24"/>
                                  <w:sz w:val="22"/>
                                </w:rPr>
                                <w:t>4</w:t>
                              </w:r>
                            </w:p>
                          </w:txbxContent>
                        </wps:txbx>
                        <wps:bodyPr wrap="square" rtlCol="0">
                          <a:noAutofit/>
                        </wps:bodyPr>
                      </wps:wsp>
                      <wps:wsp>
                        <wps:cNvPr id="20" name="文本框 19"/>
                        <wps:cNvSpPr txBox="1"/>
                        <wps:spPr>
                          <a:xfrm rot="10800000" flipV="1">
                            <a:off x="1101348" y="1068521"/>
                            <a:ext cx="459144" cy="466068"/>
                          </a:xfrm>
                          <a:prstGeom prst="rect">
                            <a:avLst/>
                          </a:prstGeom>
                          <a:noFill/>
                        </wps:spPr>
                        <wps:txbx>
                          <w:txbxContent>
                            <w:p w14:paraId="4DD3AE95" w14:textId="716CEEA3" w:rsidR="009F411F" w:rsidRPr="00841755" w:rsidRDefault="009F411F" w:rsidP="00750AFB">
                              <w:pPr>
                                <w:pStyle w:val="afb"/>
                                <w:spacing w:before="0" w:beforeAutospacing="0" w:after="0" w:afterAutospacing="0"/>
                                <w:rPr>
                                  <w:sz w:val="22"/>
                                </w:rPr>
                              </w:pPr>
                              <w:r w:rsidRPr="00841755">
                                <w:rPr>
                                  <w:rFonts w:asciiTheme="minorHAnsi" w:eastAsiaTheme="minorEastAsia" w:hAnsi="Calibri" w:cstheme="minorBidi"/>
                                  <w:color w:val="000000" w:themeColor="text1"/>
                                  <w:kern w:val="24"/>
                                  <w:sz w:val="22"/>
                                </w:rPr>
                                <w:t>6</w:t>
                              </w:r>
                            </w:p>
                          </w:txbxContent>
                        </wps:txbx>
                        <wps:bodyPr wrap="square" rtlCol="0">
                          <a:noAutofit/>
                        </wps:bodyPr>
                      </wps:wsp>
                      <wps:wsp>
                        <wps:cNvPr id="21" name="文本框 20"/>
                        <wps:cNvSpPr txBox="1"/>
                        <wps:spPr>
                          <a:xfrm rot="10800000" flipV="1">
                            <a:off x="1819543" y="1080826"/>
                            <a:ext cx="521195" cy="499454"/>
                          </a:xfrm>
                          <a:prstGeom prst="rect">
                            <a:avLst/>
                          </a:prstGeom>
                          <a:noFill/>
                        </wps:spPr>
                        <wps:txbx>
                          <w:txbxContent>
                            <w:p w14:paraId="62CA045A" w14:textId="7AC8A462" w:rsidR="009F411F" w:rsidRPr="00841755" w:rsidRDefault="009F411F" w:rsidP="00750AFB">
                              <w:pPr>
                                <w:pStyle w:val="afb"/>
                                <w:spacing w:before="0" w:beforeAutospacing="0" w:after="0" w:afterAutospacing="0"/>
                                <w:rPr>
                                  <w:sz w:val="22"/>
                                </w:rPr>
                              </w:pPr>
                              <w:r w:rsidRPr="00841755">
                                <w:rPr>
                                  <w:rFonts w:asciiTheme="minorHAnsi" w:eastAsiaTheme="minorEastAsia" w:hAnsi="Calibri" w:cstheme="minorBidi"/>
                                  <w:color w:val="000000" w:themeColor="text1"/>
                                  <w:kern w:val="24"/>
                                  <w:sz w:val="22"/>
                                </w:rPr>
                                <w:t>5</w:t>
                              </w:r>
                            </w:p>
                          </w:txbxContent>
                        </wps:txbx>
                        <wps:bodyPr wrap="square" rtlCol="0">
                          <a:noAutofit/>
                        </wps:bodyPr>
                      </wps:wsp>
                      <wps:wsp>
                        <wps:cNvPr id="22" name="文本框 21"/>
                        <wps:cNvSpPr txBox="1"/>
                        <wps:spPr>
                          <a:xfrm rot="10800000" flipV="1">
                            <a:off x="2583335" y="1068521"/>
                            <a:ext cx="449734" cy="388167"/>
                          </a:xfrm>
                          <a:prstGeom prst="rect">
                            <a:avLst/>
                          </a:prstGeom>
                          <a:noFill/>
                        </wps:spPr>
                        <wps:txbx>
                          <w:txbxContent>
                            <w:p w14:paraId="117753DF" w14:textId="77777777" w:rsidR="009F411F" w:rsidRPr="00841755" w:rsidRDefault="009F411F" w:rsidP="00750AFB">
                              <w:pPr>
                                <w:pStyle w:val="afb"/>
                                <w:spacing w:before="0" w:beforeAutospacing="0" w:after="0" w:afterAutospacing="0"/>
                                <w:rPr>
                                  <w:sz w:val="22"/>
                                </w:rPr>
                              </w:pPr>
                              <w:r w:rsidRPr="00841755">
                                <w:rPr>
                                  <w:rFonts w:asciiTheme="minorHAnsi" w:eastAsiaTheme="minorEastAsia" w:hAnsi="Calibri" w:cstheme="minorBidi"/>
                                  <w:color w:val="000000" w:themeColor="text1"/>
                                  <w:kern w:val="24"/>
                                  <w:sz w:val="22"/>
                                </w:rPr>
                                <w:t>7</w:t>
                              </w:r>
                            </w:p>
                          </w:txbxContent>
                        </wps:txbx>
                        <wps:bodyPr wrap="square" rtlCol="0">
                          <a:noAutofit/>
                        </wps:bodyPr>
                      </wps:wsp>
                      <wps:wsp>
                        <wps:cNvPr id="23" name="文本框 22"/>
                        <wps:cNvSpPr txBox="1"/>
                        <wps:spPr>
                          <a:xfrm rot="10800000" flipV="1">
                            <a:off x="4557183" y="1952783"/>
                            <a:ext cx="607827" cy="606826"/>
                          </a:xfrm>
                          <a:prstGeom prst="rect">
                            <a:avLst/>
                          </a:prstGeom>
                          <a:noFill/>
                        </wps:spPr>
                        <wps:txbx>
                          <w:txbxContent>
                            <w:p w14:paraId="0FF81653" w14:textId="77777777" w:rsidR="009F411F" w:rsidRDefault="009F411F" w:rsidP="00750AFB">
                              <w:pPr>
                                <w:pStyle w:val="afb"/>
                                <w:spacing w:before="0" w:beforeAutospacing="0" w:after="0" w:afterAutospacing="0"/>
                              </w:pPr>
                              <w:r>
                                <w:rPr>
                                  <w:rFonts w:asciiTheme="minorHAnsi" w:eastAsiaTheme="minorEastAsia" w:hAnsi="Calibri" w:cstheme="minorBidi"/>
                                  <w:color w:val="000000" w:themeColor="text1"/>
                                  <w:kern w:val="24"/>
                                </w:rPr>
                                <w:t>0</w:t>
                              </w:r>
                            </w:p>
                          </w:txbxContent>
                        </wps:txbx>
                        <wps:bodyPr wrap="square" rtlCol="0">
                          <a:noAutofit/>
                        </wps:bodyPr>
                      </wps:wsp>
                      <wps:wsp>
                        <wps:cNvPr id="24" name="文本框 23"/>
                        <wps:cNvSpPr txBox="1"/>
                        <wps:spPr>
                          <a:xfrm rot="10800000" flipV="1">
                            <a:off x="5324905" y="1952783"/>
                            <a:ext cx="719256" cy="584570"/>
                          </a:xfrm>
                          <a:prstGeom prst="rect">
                            <a:avLst/>
                          </a:prstGeom>
                          <a:noFill/>
                        </wps:spPr>
                        <wps:txbx>
                          <w:txbxContent>
                            <w:p w14:paraId="4D9F0B35" w14:textId="0FE72B3A" w:rsidR="009F411F" w:rsidRDefault="009F411F" w:rsidP="00750AFB">
                              <w:pPr>
                                <w:pStyle w:val="afb"/>
                                <w:spacing w:before="0" w:beforeAutospacing="0" w:after="0" w:afterAutospacing="0"/>
                              </w:pPr>
                              <w:r>
                                <w:rPr>
                                  <w:rFonts w:asciiTheme="minorHAnsi" w:eastAsiaTheme="minorEastAsia" w:hAnsi="Calibri" w:cstheme="minorBidi"/>
                                  <w:color w:val="000000" w:themeColor="text1"/>
                                  <w:kern w:val="24"/>
                                </w:rPr>
                                <w:t>2</w:t>
                              </w:r>
                            </w:p>
                          </w:txbxContent>
                        </wps:txbx>
                        <wps:bodyPr wrap="square" rtlCol="0">
                          <a:noAutofit/>
                        </wps:bodyPr>
                      </wps:wsp>
                      <wps:wsp>
                        <wps:cNvPr id="25" name="文本框 24"/>
                        <wps:cNvSpPr txBox="1"/>
                        <wps:spPr>
                          <a:xfrm rot="10800000" flipV="1">
                            <a:off x="6032113" y="1952783"/>
                            <a:ext cx="726359" cy="629085"/>
                          </a:xfrm>
                          <a:prstGeom prst="rect">
                            <a:avLst/>
                          </a:prstGeom>
                          <a:noFill/>
                        </wps:spPr>
                        <wps:txbx>
                          <w:txbxContent>
                            <w:p w14:paraId="1A76C41E" w14:textId="113936A6" w:rsidR="009F411F" w:rsidRDefault="009F411F" w:rsidP="00750AFB">
                              <w:pPr>
                                <w:pStyle w:val="afb"/>
                                <w:spacing w:before="0" w:beforeAutospacing="0" w:after="0" w:afterAutospacing="0"/>
                              </w:pPr>
                              <w:r>
                                <w:rPr>
                                  <w:rFonts w:asciiTheme="minorHAnsi" w:eastAsiaTheme="minorEastAsia" w:hAnsi="Calibri" w:cstheme="minorBidi"/>
                                  <w:color w:val="000000" w:themeColor="text1"/>
                                  <w:kern w:val="24"/>
                                </w:rPr>
                                <w:t>1</w:t>
                              </w:r>
                            </w:p>
                          </w:txbxContent>
                        </wps:txbx>
                        <wps:bodyPr wrap="square" rtlCol="0">
                          <a:noAutofit/>
                        </wps:bodyPr>
                      </wps:wsp>
                      <wps:wsp>
                        <wps:cNvPr id="26" name="文本框 25"/>
                        <wps:cNvSpPr txBox="1"/>
                        <wps:spPr>
                          <a:xfrm rot="10800000" flipV="1">
                            <a:off x="6821637" y="1952783"/>
                            <a:ext cx="654896" cy="540054"/>
                          </a:xfrm>
                          <a:prstGeom prst="rect">
                            <a:avLst/>
                          </a:prstGeom>
                          <a:noFill/>
                        </wps:spPr>
                        <wps:txbx>
                          <w:txbxContent>
                            <w:p w14:paraId="3060FB0C" w14:textId="77777777" w:rsidR="009F411F" w:rsidRDefault="009F411F" w:rsidP="00750AFB">
                              <w:pPr>
                                <w:pStyle w:val="afb"/>
                                <w:spacing w:before="0" w:beforeAutospacing="0" w:after="0" w:afterAutospacing="0"/>
                              </w:pPr>
                              <w:r>
                                <w:rPr>
                                  <w:rFonts w:asciiTheme="minorHAnsi" w:eastAsiaTheme="minorEastAsia" w:hAnsi="Calibri" w:cstheme="minorBidi"/>
                                  <w:color w:val="000000" w:themeColor="text1"/>
                                  <w:kern w:val="24"/>
                                </w:rPr>
                                <w:t>3</w:t>
                              </w:r>
                            </w:p>
                          </w:txbxContent>
                        </wps:txbx>
                        <wps:bodyPr wrap="square" rtlCol="0">
                          <a:noAutofit/>
                        </wps:bodyPr>
                      </wps:wsp>
                      <wps:wsp>
                        <wps:cNvPr id="27" name="矩形: 圆角 27"/>
                        <wps:cNvSpPr/>
                        <wps:spPr>
                          <a:xfrm>
                            <a:off x="4417339" y="935506"/>
                            <a:ext cx="3059194" cy="145172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 name="矩形: 圆角 28"/>
                        <wps:cNvSpPr/>
                        <wps:spPr>
                          <a:xfrm>
                            <a:off x="7568642" y="935506"/>
                            <a:ext cx="3059194" cy="145172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 name="文本框 28"/>
                        <wps:cNvSpPr txBox="1"/>
                        <wps:spPr>
                          <a:xfrm rot="10800000" flipV="1">
                            <a:off x="7773441" y="1924244"/>
                            <a:ext cx="611460" cy="490691"/>
                          </a:xfrm>
                          <a:prstGeom prst="rect">
                            <a:avLst/>
                          </a:prstGeom>
                          <a:noFill/>
                        </wps:spPr>
                        <wps:txbx>
                          <w:txbxContent>
                            <w:p w14:paraId="751A673C" w14:textId="77777777" w:rsidR="009F411F" w:rsidRDefault="009F411F" w:rsidP="00750AFB">
                              <w:pPr>
                                <w:pStyle w:val="afb"/>
                                <w:spacing w:before="0" w:beforeAutospacing="0" w:after="0" w:afterAutospacing="0"/>
                              </w:pPr>
                              <w:r>
                                <w:rPr>
                                  <w:rFonts w:asciiTheme="minorHAnsi" w:eastAsiaTheme="minorEastAsia" w:hAnsi="Calibri" w:cstheme="minorBidi"/>
                                  <w:color w:val="000000" w:themeColor="text1"/>
                                  <w:kern w:val="24"/>
                                </w:rPr>
                                <w:t>4</w:t>
                              </w:r>
                            </w:p>
                          </w:txbxContent>
                        </wps:txbx>
                        <wps:bodyPr wrap="square" rtlCol="0">
                          <a:noAutofit/>
                        </wps:bodyPr>
                      </wps:wsp>
                      <wps:wsp>
                        <wps:cNvPr id="30" name="文本框 29"/>
                        <wps:cNvSpPr txBox="1"/>
                        <wps:spPr>
                          <a:xfrm rot="10800000" flipV="1">
                            <a:off x="8541163" y="1924244"/>
                            <a:ext cx="536069" cy="457305"/>
                          </a:xfrm>
                          <a:prstGeom prst="rect">
                            <a:avLst/>
                          </a:prstGeom>
                          <a:noFill/>
                        </wps:spPr>
                        <wps:txbx>
                          <w:txbxContent>
                            <w:p w14:paraId="7A8A6486" w14:textId="1B329763" w:rsidR="009F411F" w:rsidRDefault="009F411F" w:rsidP="00750AFB">
                              <w:pPr>
                                <w:pStyle w:val="afb"/>
                                <w:spacing w:before="0" w:beforeAutospacing="0" w:after="0" w:afterAutospacing="0"/>
                              </w:pPr>
                              <w:r>
                                <w:rPr>
                                  <w:rFonts w:asciiTheme="minorHAnsi" w:eastAsiaTheme="minorEastAsia" w:hAnsi="Calibri" w:cstheme="minorBidi"/>
                                  <w:color w:val="000000" w:themeColor="text1"/>
                                  <w:kern w:val="24"/>
                                </w:rPr>
                                <w:t>6</w:t>
                              </w:r>
                            </w:p>
                          </w:txbxContent>
                        </wps:txbx>
                        <wps:bodyPr wrap="square" rtlCol="0">
                          <a:noAutofit/>
                        </wps:bodyPr>
                      </wps:wsp>
                      <wps:wsp>
                        <wps:cNvPr id="31" name="文本框 30"/>
                        <wps:cNvSpPr txBox="1"/>
                        <wps:spPr>
                          <a:xfrm rot="10800000" flipV="1">
                            <a:off x="9226392" y="1924244"/>
                            <a:ext cx="631087" cy="546337"/>
                          </a:xfrm>
                          <a:prstGeom prst="rect">
                            <a:avLst/>
                          </a:prstGeom>
                          <a:noFill/>
                        </wps:spPr>
                        <wps:txbx>
                          <w:txbxContent>
                            <w:p w14:paraId="5EC9CAB6" w14:textId="6A45D696" w:rsidR="009F411F" w:rsidRDefault="009F411F" w:rsidP="00750AFB">
                              <w:pPr>
                                <w:pStyle w:val="afb"/>
                                <w:spacing w:before="0" w:beforeAutospacing="0" w:after="0" w:afterAutospacing="0"/>
                              </w:pPr>
                              <w:r>
                                <w:rPr>
                                  <w:rFonts w:asciiTheme="minorHAnsi" w:eastAsiaTheme="minorEastAsia" w:hAnsi="Calibri" w:cstheme="minorBidi"/>
                                  <w:color w:val="000000" w:themeColor="text1"/>
                                  <w:kern w:val="24"/>
                                </w:rPr>
                                <w:t>5</w:t>
                              </w:r>
                            </w:p>
                          </w:txbxContent>
                        </wps:txbx>
                        <wps:bodyPr wrap="square" rtlCol="0">
                          <a:noAutofit/>
                        </wps:bodyPr>
                      </wps:wsp>
                      <wps:wsp>
                        <wps:cNvPr id="32" name="文本框 31"/>
                        <wps:cNvSpPr txBox="1"/>
                        <wps:spPr>
                          <a:xfrm rot="10800000" flipV="1">
                            <a:off x="10034139" y="1924242"/>
                            <a:ext cx="504681" cy="524079"/>
                          </a:xfrm>
                          <a:prstGeom prst="rect">
                            <a:avLst/>
                          </a:prstGeom>
                          <a:noFill/>
                        </wps:spPr>
                        <wps:txbx>
                          <w:txbxContent>
                            <w:p w14:paraId="0ABC7C7F" w14:textId="77777777" w:rsidR="009F411F" w:rsidRDefault="009F411F" w:rsidP="00750AFB">
                              <w:pPr>
                                <w:pStyle w:val="afb"/>
                                <w:spacing w:before="0" w:beforeAutospacing="0" w:after="0" w:afterAutospacing="0"/>
                              </w:pPr>
                              <w:r>
                                <w:rPr>
                                  <w:rFonts w:asciiTheme="minorHAnsi" w:eastAsiaTheme="minorEastAsia" w:hAnsi="Calibri" w:cstheme="minorBidi"/>
                                  <w:color w:val="000000" w:themeColor="text1"/>
                                  <w:kern w:val="24"/>
                                </w:rPr>
                                <w:t>7</w:t>
                              </w:r>
                            </w:p>
                          </w:txbxContent>
                        </wps:txbx>
                        <wps:bodyPr wrap="square" rtlCol="0">
                          <a:noAutofit/>
                        </wps:bodyPr>
                      </wps:wsp>
                      <wps:wsp>
                        <wps:cNvPr id="33" name="矩形: 圆角 33"/>
                        <wps:cNvSpPr/>
                        <wps:spPr>
                          <a:xfrm>
                            <a:off x="3993630" y="3176573"/>
                            <a:ext cx="3059194" cy="874286"/>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70D4BA7" w14:textId="77777777" w:rsidR="009F411F" w:rsidRPr="00B449E1" w:rsidRDefault="009F411F" w:rsidP="00750AFB">
                              <w:pPr>
                                <w:pStyle w:val="afb"/>
                                <w:spacing w:before="0" w:beforeAutospacing="0" w:after="0" w:afterAutospacing="0"/>
                                <w:jc w:val="center"/>
                                <w:rPr>
                                  <w:sz w:val="20"/>
                                </w:rPr>
                              </w:pPr>
                              <w:r w:rsidRPr="00B449E1">
                                <w:rPr>
                                  <w:rFonts w:asciiTheme="minorHAnsi" w:eastAsiaTheme="minorEastAsia" w:hAnsi="Calibri" w:cstheme="minorBidi"/>
                                  <w:color w:val="000000" w:themeColor="text1"/>
                                  <w:kern w:val="24"/>
                                  <w:sz w:val="20"/>
                                </w:rPr>
                                <w:t>Corresponds to legacy 4Tx precoders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4" name="椭圆 34"/>
                        <wps:cNvSpPr/>
                        <wps:spPr>
                          <a:xfrm>
                            <a:off x="177046" y="1123690"/>
                            <a:ext cx="2817136" cy="410625"/>
                          </a:xfrm>
                          <a:prstGeom prst="ellipse">
                            <a:avLst/>
                          </a:prstGeom>
                          <a:noFill/>
                          <a:ln>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 name="椭圆 35"/>
                        <wps:cNvSpPr/>
                        <wps:spPr>
                          <a:xfrm>
                            <a:off x="168410" y="2829529"/>
                            <a:ext cx="2817136" cy="410625"/>
                          </a:xfrm>
                          <a:prstGeom prst="ellipse">
                            <a:avLst/>
                          </a:prstGeom>
                          <a:noFill/>
                          <a:ln>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 name="椭圆 36"/>
                        <wps:cNvSpPr/>
                        <wps:spPr>
                          <a:xfrm>
                            <a:off x="4416454" y="1991370"/>
                            <a:ext cx="2817136" cy="410625"/>
                          </a:xfrm>
                          <a:prstGeom prst="ellipse">
                            <a:avLst/>
                          </a:prstGeom>
                          <a:noFill/>
                          <a:ln>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 name="椭圆 37"/>
                        <wps:cNvSpPr/>
                        <wps:spPr>
                          <a:xfrm>
                            <a:off x="7689671" y="1988538"/>
                            <a:ext cx="2817136" cy="410625"/>
                          </a:xfrm>
                          <a:prstGeom prst="ellipse">
                            <a:avLst/>
                          </a:prstGeom>
                          <a:noFill/>
                          <a:ln>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 name="直接箭头连接符 38"/>
                        <wps:cNvCnPr/>
                        <wps:spPr>
                          <a:xfrm>
                            <a:off x="1576978" y="3240154"/>
                            <a:ext cx="2416652" cy="37356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9" name="直接箭头连接符 39"/>
                        <wps:cNvCnPr>
                          <a:cxnSpLocks/>
                        </wps:cNvCnPr>
                        <wps:spPr>
                          <a:xfrm>
                            <a:off x="1585614" y="1534315"/>
                            <a:ext cx="3937613" cy="164225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0" name="直接箭头连接符 40"/>
                        <wps:cNvCnPr>
                          <a:cxnSpLocks/>
                        </wps:cNvCnPr>
                        <wps:spPr>
                          <a:xfrm flipH="1">
                            <a:off x="5523227" y="2387234"/>
                            <a:ext cx="423709" cy="78933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1" name="直接箭头连接符 41"/>
                        <wps:cNvCnPr>
                          <a:cxnSpLocks/>
                        </wps:cNvCnPr>
                        <wps:spPr>
                          <a:xfrm flipH="1">
                            <a:off x="7052824" y="2399163"/>
                            <a:ext cx="2045415" cy="121455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7843EB81" id="组合 52" o:spid="_x0000_s1028" style="position:absolute;left:0;text-align:left;margin-left:0;margin-top:20.65pt;width:450.85pt;height:161.1pt;z-index:251658240;mso-position-horizontal:left;mso-position-horizontal-relative:margin;mso-width-relative:margin;mso-height-relative:margin" coordsize="106278,405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">
                <v:shapetype id="_x0000_t11" coordsize="21600,21600" o:spt="11" adj="5400" path="m@0,l@0@0,0@0,0@2@0@2@0,21600@1,21600@1@2,21600@2,21600@0@1@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5400,5400,16200,16200;10800,10800,10800,10800"/>
                  <v:handles>
                    <v:h position="#0,topLeft" switch="" xrange="0,10800"/>
                  </v:handles>
                </v:shapetype>
                <v:shape id="十字形 3" o:spid="_x0000_s1029" type="#_x0000_t11" style="position:absolute;left:2405;top:875;width:12255;height:11877;rotation:289246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" adj="10236" fillcolor="#5b9bd5 [3204]" strokecolor="#1f4d78 [1604]" strokeweight="1pt"/>
                <v:shape id="十字形 6" o:spid="_x0000_s1030" type="#_x0000_t11" style="position:absolute;left:17221;top:875;width:12255;height:11877;rotation:289246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" adj="10236" fillcolor="#5b9bd5 [3204]" strokecolor="#1f4d78 [1604]" strokeweight="1pt"/>
                <v:shape id="十字形 7" o:spid="_x0000_s1031" type="#_x0000_t11" style="position:absolute;left:2405;top:17933;width:12255;height:11878;rotation:289246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" adj="10236" fillcolor="#5b9bd5 [3204]" strokecolor="#1f4d78 [1604]" strokeweight="1pt"/>
                <v:shape id="十字形 8" o:spid="_x0000_s1032" type="#_x0000_t11" style="position:absolute;left:17221;top:17933;width:12255;height:11878;rotation:289246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" adj="10236" fillcolor="#5b9bd5 [3204]" strokecolor="#1f4d78 [1604]" strokeweight="1pt"/>
                <v:shape id="十字形 9" o:spid="_x0000_s1033" type="#_x0000_t11" style="position:absolute;left:45503;top:9404;width:12255;height:11878;rotation:289246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" adj="10236" fillcolor="#5b9bd5 [3204]" strokecolor="#1f4d78 [1604]" strokeweight="1pt"/>
                <v:shape id="十字形 10" o:spid="_x0000_s1034" type="#_x0000_t11" style="position:absolute;left:60319;top:9404;width:12255;height:11878;rotation:289246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" adj="10236" fillcolor="#5b9bd5 [3204]" strokecolor="#1f4d78 [1604]" strokeweight="1pt"/>
                <v:shape id="十字形 11" o:spid="_x0000_s1035" type="#_x0000_t11" style="position:absolute;left:77386;top:9404;width:12255;height:11878;rotation:289246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" adj="10236" fillcolor="#5b9bd5 [3204]" strokecolor="#1f4d78 [1604]" strokeweight="1pt"/>
                <v:shape id="十字形 12" o:spid="_x0000_s1036" type="#_x0000_t11" style="position:absolute;left:92201;top:9404;width:12255;height:11878;rotation:289246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" adj="10236" fillcolor="#5b9bd5 [3204]" strokecolor="#1f4d78 [1604]" strokeweight="1pt"/>
                <v:roundrect id="矩形: 圆角 13" o:spid="_x0000_s1037" style="position:absolute;top:16994;width:30591;height:1451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" filled="f" strokecolor="#1f4d78 [1604]" strokeweight="1pt">
                  <v:stroke joinstyle="miter"/>
                </v:roundrect>
                <v:shape id="文本框 13" o:spid="_x0000_s1038" type="#_x0000_t202" style="position:absolute;left:2645;top:27611;width:4717;height:5775;rotation:18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" filled="f" stroked="f">
                  <v:textbox>
                    <w:txbxContent>
                      <w:p w14:paraId="7BEBB7B7" w14:textId="77777777" w:rsidR="009F411F" w:rsidRDefault="009F411F" w:rsidP="00750AFB">
                        <w:pPr>
                          <w:pStyle w:val="afb"/>
                          <w:spacing w:before="0" w:beforeAutospacing="0" w:after="0" w:afterAutospacing="0"/>
                        </w:pPr>
                        <w:r>
                          <w:rPr>
                            <w:rFonts w:asciiTheme="minorHAnsi" w:eastAsiaTheme="minorEastAsia" w:hAnsi="Calibri" w:cstheme="minorBidi"/>
                            <w:color w:val="000000" w:themeColor="text1"/>
                            <w:kern w:val="24"/>
                          </w:rPr>
                          <w:t>0</w:t>
                        </w:r>
                      </w:p>
                    </w:txbxContent>
                  </v:textbox>
                </v:shape>
                <v:shape id="文本框 14" o:spid="_x0000_s1039" type="#_x0000_t202" style="position:absolute;left:10675;top:27723;width:5094;height:4550;rotation:18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" filled="f" stroked="f">
                  <v:textbox>
                    <w:txbxContent>
                      <w:p w14:paraId="55A423F5" w14:textId="264E7D8E" w:rsidR="009F411F" w:rsidRPr="009B03BF" w:rsidRDefault="009F411F" w:rsidP="00750AFB">
                        <w:pPr>
                          <w:pStyle w:val="afb"/>
                          <w:spacing w:before="0" w:beforeAutospacing="0" w:after="0" w:afterAutospacing="0"/>
                          <w:rPr>
                            <w:rFonts w:asciiTheme="minorHAnsi" w:hAnsiTheme="minorHAnsi" w:cstheme="minorHAnsi"/>
                          </w:rPr>
                        </w:pPr>
                        <w:r w:rsidRPr="009B03BF">
                          <w:rPr>
                            <w:rFonts w:asciiTheme="minorHAnsi" w:hAnsiTheme="minorHAnsi" w:cstheme="minorHAnsi"/>
                          </w:rPr>
                          <w:t>2</w:t>
                        </w:r>
                      </w:p>
                    </w:txbxContent>
                  </v:textbox>
                </v:shape>
                <v:shape id="文本框 15" o:spid="_x0000_s1040" type="#_x0000_t202" style="position:absolute;left:17834;top:27549;width:5683;height:4216;rotation:18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" filled="f" stroked="f">
                  <v:textbox>
                    <w:txbxContent>
                      <w:p w14:paraId="5FC960B3" w14:textId="2AE8F126" w:rsidR="009F411F" w:rsidRPr="009B03BF" w:rsidRDefault="009F411F" w:rsidP="00750AFB">
                        <w:pPr>
                          <w:pStyle w:val="afb"/>
                          <w:spacing w:before="0" w:beforeAutospacing="0" w:after="0" w:afterAutospacing="0"/>
                          <w:rPr>
                            <w:rFonts w:asciiTheme="minorHAnsi" w:hAnsiTheme="minorHAnsi" w:cstheme="minorHAnsi"/>
                          </w:rPr>
                        </w:pPr>
                        <w:r w:rsidRPr="009B03BF">
                          <w:rPr>
                            <w:rFonts w:asciiTheme="minorHAnsi" w:hAnsiTheme="minorHAnsi" w:cstheme="minorHAnsi"/>
                          </w:rPr>
                          <w:t>1</w:t>
                        </w:r>
                      </w:p>
                    </w:txbxContent>
                  </v:textbox>
                </v:shape>
                <v:shape id="文本框 16" o:spid="_x0000_s1041" type="#_x0000_t202" style="position:absolute;left:25032;top:27723;width:5408;height:3882;rotation:18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" filled="f" stroked="f">
                  <v:textbox>
                    <w:txbxContent>
                      <w:p w14:paraId="6099EA19" w14:textId="77777777" w:rsidR="009F411F" w:rsidRDefault="009F411F" w:rsidP="00750AFB">
                        <w:pPr>
                          <w:pStyle w:val="afb"/>
                          <w:spacing w:before="0" w:beforeAutospacing="0" w:after="0" w:afterAutospacing="0"/>
                        </w:pPr>
                        <w:r>
                          <w:rPr>
                            <w:rFonts w:asciiTheme="minorHAnsi" w:eastAsiaTheme="minorEastAsia" w:hAnsi="Calibri" w:cstheme="minorBidi"/>
                            <w:color w:val="000000" w:themeColor="text1"/>
                            <w:kern w:val="24"/>
                          </w:rPr>
                          <w:t>3</w:t>
                        </w:r>
                      </w:p>
                    </w:txbxContent>
                  </v:textbox>
                </v:shape>
                <v:roundrect id="矩形: 圆角 18" o:spid="_x0000_s1042" style="position:absolute;width:30591;height:1451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" filled="f" strokecolor="#1f4d78 [1604]" strokeweight="1pt">
                  <v:stroke joinstyle="miter"/>
                </v:roundrect>
                <v:shape id="文本框 18" o:spid="_x0000_s1043" type="#_x0000_t202" style="position:absolute;left:2347;top:11030;width:4796;height:4995;rotation:18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" filled="f" stroked="f">
                  <v:textbox>
                    <w:txbxContent>
                      <w:p w14:paraId="7AB7DAFE" w14:textId="77777777" w:rsidR="009F411F" w:rsidRPr="00841755" w:rsidRDefault="009F411F" w:rsidP="00750AFB">
                        <w:pPr>
                          <w:pStyle w:val="afb"/>
                          <w:spacing w:before="0" w:beforeAutospacing="0" w:after="0" w:afterAutospacing="0"/>
                          <w:rPr>
                            <w:sz w:val="22"/>
                          </w:rPr>
                        </w:pPr>
                        <w:r w:rsidRPr="00841755">
                          <w:rPr>
                            <w:rFonts w:asciiTheme="minorHAnsi" w:eastAsiaTheme="minorEastAsia" w:hAnsi="Calibri" w:cstheme="minorBidi"/>
                            <w:color w:val="000000" w:themeColor="text1"/>
                            <w:kern w:val="24"/>
                            <w:sz w:val="22"/>
                          </w:rPr>
                          <w:t>4</w:t>
                        </w:r>
                      </w:p>
                    </w:txbxContent>
                  </v:textbox>
                </v:shape>
                <v:shape id="文本框 19" o:spid="_x0000_s1044" type="#_x0000_t202" style="position:absolute;left:11013;top:10685;width:4591;height:4660;rotation:18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" filled="f" stroked="f">
                  <v:textbox>
                    <w:txbxContent>
                      <w:p w14:paraId="4DD3AE95" w14:textId="716CEEA3" w:rsidR="009F411F" w:rsidRPr="00841755" w:rsidRDefault="009F411F" w:rsidP="00750AFB">
                        <w:pPr>
                          <w:pStyle w:val="afb"/>
                          <w:spacing w:before="0" w:beforeAutospacing="0" w:after="0" w:afterAutospacing="0"/>
                          <w:rPr>
                            <w:sz w:val="22"/>
                          </w:rPr>
                        </w:pPr>
                        <w:r w:rsidRPr="00841755">
                          <w:rPr>
                            <w:rFonts w:asciiTheme="minorHAnsi" w:eastAsiaTheme="minorEastAsia" w:hAnsi="Calibri" w:cstheme="minorBidi"/>
                            <w:color w:val="000000" w:themeColor="text1"/>
                            <w:kern w:val="24"/>
                            <w:sz w:val="22"/>
                          </w:rPr>
                          <w:t>6</w:t>
                        </w:r>
                      </w:p>
                    </w:txbxContent>
                  </v:textbox>
                </v:shape>
                <v:shape id="文本框 20" o:spid="_x0000_s1045" type="#_x0000_t202" style="position:absolute;left:18195;top:10808;width:5212;height:4994;rotation:18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" filled="f" stroked="f">
                  <v:textbox>
                    <w:txbxContent>
                      <w:p w14:paraId="62CA045A" w14:textId="7AC8A462" w:rsidR="009F411F" w:rsidRPr="00841755" w:rsidRDefault="009F411F" w:rsidP="00750AFB">
                        <w:pPr>
                          <w:pStyle w:val="afb"/>
                          <w:spacing w:before="0" w:beforeAutospacing="0" w:after="0" w:afterAutospacing="0"/>
                          <w:rPr>
                            <w:sz w:val="22"/>
                          </w:rPr>
                        </w:pPr>
                        <w:r w:rsidRPr="00841755">
                          <w:rPr>
                            <w:rFonts w:asciiTheme="minorHAnsi" w:eastAsiaTheme="minorEastAsia" w:hAnsi="Calibri" w:cstheme="minorBidi"/>
                            <w:color w:val="000000" w:themeColor="text1"/>
                            <w:kern w:val="24"/>
                            <w:sz w:val="22"/>
                          </w:rPr>
                          <w:t>5</w:t>
                        </w:r>
                      </w:p>
                    </w:txbxContent>
                  </v:textbox>
                </v:shape>
                <v:shape id="文本框 21" o:spid="_x0000_s1046" type="#_x0000_t202" style="position:absolute;left:25833;top:10685;width:4497;height:3881;rotation:18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" filled="f" stroked="f">
                  <v:textbox>
                    <w:txbxContent>
                      <w:p w14:paraId="117753DF" w14:textId="77777777" w:rsidR="009F411F" w:rsidRPr="00841755" w:rsidRDefault="009F411F" w:rsidP="00750AFB">
                        <w:pPr>
                          <w:pStyle w:val="afb"/>
                          <w:spacing w:before="0" w:beforeAutospacing="0" w:after="0" w:afterAutospacing="0"/>
                          <w:rPr>
                            <w:sz w:val="22"/>
                          </w:rPr>
                        </w:pPr>
                        <w:r w:rsidRPr="00841755">
                          <w:rPr>
                            <w:rFonts w:asciiTheme="minorHAnsi" w:eastAsiaTheme="minorEastAsia" w:hAnsi="Calibri" w:cstheme="minorBidi"/>
                            <w:color w:val="000000" w:themeColor="text1"/>
                            <w:kern w:val="24"/>
                            <w:sz w:val="22"/>
                          </w:rPr>
                          <w:t>7</w:t>
                        </w:r>
                      </w:p>
                    </w:txbxContent>
                  </v:textbox>
                </v:shape>
                <v:shape id="文本框 22" o:spid="_x0000_s1047" type="#_x0000_t202" style="position:absolute;left:45571;top:19527;width:6079;height:6069;rotation:18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" filled="f" stroked="f">
                  <v:textbox>
                    <w:txbxContent>
                      <w:p w14:paraId="0FF81653" w14:textId="77777777" w:rsidR="009F411F" w:rsidRDefault="009F411F" w:rsidP="00750AFB">
                        <w:pPr>
                          <w:pStyle w:val="afb"/>
                          <w:spacing w:before="0" w:beforeAutospacing="0" w:after="0" w:afterAutospacing="0"/>
                        </w:pPr>
                        <w:r>
                          <w:rPr>
                            <w:rFonts w:asciiTheme="minorHAnsi" w:eastAsiaTheme="minorEastAsia" w:hAnsi="Calibri" w:cstheme="minorBidi"/>
                            <w:color w:val="000000" w:themeColor="text1"/>
                            <w:kern w:val="24"/>
                          </w:rPr>
                          <w:t>0</w:t>
                        </w:r>
                      </w:p>
                    </w:txbxContent>
                  </v:textbox>
                </v:shape>
                <v:shape id="文本框 23" o:spid="_x0000_s1048" type="#_x0000_t202" style="position:absolute;left:53249;top:19527;width:7192;height:5846;rotation:18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" filled="f" stroked="f">
                  <v:textbox>
                    <w:txbxContent>
                      <w:p w14:paraId="4D9F0B35" w14:textId="0FE72B3A" w:rsidR="009F411F" w:rsidRDefault="009F411F" w:rsidP="00750AFB">
                        <w:pPr>
                          <w:pStyle w:val="afb"/>
                          <w:spacing w:before="0" w:beforeAutospacing="0" w:after="0" w:afterAutospacing="0"/>
                        </w:pPr>
                        <w:r>
                          <w:rPr>
                            <w:rFonts w:asciiTheme="minorHAnsi" w:eastAsiaTheme="minorEastAsia" w:hAnsi="Calibri" w:cstheme="minorBidi"/>
                            <w:color w:val="000000" w:themeColor="text1"/>
                            <w:kern w:val="24"/>
                          </w:rPr>
                          <w:t>2</w:t>
                        </w:r>
                      </w:p>
                    </w:txbxContent>
                  </v:textbox>
                </v:shape>
                <v:shape id="文本框 24" o:spid="_x0000_s1049" type="#_x0000_t202" style="position:absolute;left:60321;top:19527;width:7263;height:6291;rotation:18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" filled="f" stroked="f">
                  <v:textbox>
                    <w:txbxContent>
                      <w:p w14:paraId="1A76C41E" w14:textId="113936A6" w:rsidR="009F411F" w:rsidRDefault="009F411F" w:rsidP="00750AFB">
                        <w:pPr>
                          <w:pStyle w:val="afb"/>
                          <w:spacing w:before="0" w:beforeAutospacing="0" w:after="0" w:afterAutospacing="0"/>
                        </w:pPr>
                        <w:r>
                          <w:rPr>
                            <w:rFonts w:asciiTheme="minorHAnsi" w:eastAsiaTheme="minorEastAsia" w:hAnsi="Calibri" w:cstheme="minorBidi"/>
                            <w:color w:val="000000" w:themeColor="text1"/>
                            <w:kern w:val="24"/>
                          </w:rPr>
                          <w:t>1</w:t>
                        </w:r>
                      </w:p>
                    </w:txbxContent>
                  </v:textbox>
                </v:shape>
                <v:shape id="文本框 25" o:spid="_x0000_s1050" type="#_x0000_t202" style="position:absolute;left:68216;top:19527;width:6549;height:5401;rotation:18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" filled="f" stroked="f">
                  <v:textbox>
                    <w:txbxContent>
                      <w:p w14:paraId="3060FB0C" w14:textId="77777777" w:rsidR="009F411F" w:rsidRDefault="009F411F" w:rsidP="00750AFB">
                        <w:pPr>
                          <w:pStyle w:val="afb"/>
                          <w:spacing w:before="0" w:beforeAutospacing="0" w:after="0" w:afterAutospacing="0"/>
                        </w:pPr>
                        <w:r>
                          <w:rPr>
                            <w:rFonts w:asciiTheme="minorHAnsi" w:eastAsiaTheme="minorEastAsia" w:hAnsi="Calibri" w:cstheme="minorBidi"/>
                            <w:color w:val="000000" w:themeColor="text1"/>
                            <w:kern w:val="24"/>
                          </w:rPr>
                          <w:t>3</w:t>
                        </w:r>
                      </w:p>
                    </w:txbxContent>
                  </v:textbox>
                </v:shape>
                <v:roundrect id="矩形: 圆角 27" o:spid="_x0000_s1051" style="position:absolute;left:44173;top:9355;width:30592;height:1451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" filled="f" strokecolor="#1f4d78 [1604]" strokeweight="1pt">
                  <v:stroke joinstyle="miter"/>
                </v:roundrect>
                <v:roundrect id="矩形: 圆角 28" o:spid="_x0000_s1052" style="position:absolute;left:75686;top:9355;width:30592;height:1451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" filled="f" strokecolor="#1f4d78 [1604]" strokeweight="1pt">
                  <v:stroke joinstyle="miter"/>
                </v:roundrect>
                <v:shape id="文本框 28" o:spid="_x0000_s1053" type="#_x0000_t202" style="position:absolute;left:77734;top:19242;width:6115;height:4907;rotation:18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" filled="f" stroked="f">
                  <v:textbox>
                    <w:txbxContent>
                      <w:p w14:paraId="751A673C" w14:textId="77777777" w:rsidR="009F411F" w:rsidRDefault="009F411F" w:rsidP="00750AFB">
                        <w:pPr>
                          <w:pStyle w:val="afb"/>
                          <w:spacing w:before="0" w:beforeAutospacing="0" w:after="0" w:afterAutospacing="0"/>
                        </w:pPr>
                        <w:r>
                          <w:rPr>
                            <w:rFonts w:asciiTheme="minorHAnsi" w:eastAsiaTheme="minorEastAsia" w:hAnsi="Calibri" w:cstheme="minorBidi"/>
                            <w:color w:val="000000" w:themeColor="text1"/>
                            <w:kern w:val="24"/>
                          </w:rPr>
                          <w:t>4</w:t>
                        </w:r>
                      </w:p>
                    </w:txbxContent>
                  </v:textbox>
                </v:shape>
                <v:shape id="文本框 29" o:spid="_x0000_s1054" type="#_x0000_t202" style="position:absolute;left:85411;top:19242;width:5361;height:4573;rotation:18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" filled="f" stroked="f">
                  <v:textbox>
                    <w:txbxContent>
                      <w:p w14:paraId="7A8A6486" w14:textId="1B329763" w:rsidR="009F411F" w:rsidRDefault="009F411F" w:rsidP="00750AFB">
                        <w:pPr>
                          <w:pStyle w:val="afb"/>
                          <w:spacing w:before="0" w:beforeAutospacing="0" w:after="0" w:afterAutospacing="0"/>
                        </w:pPr>
                        <w:r>
                          <w:rPr>
                            <w:rFonts w:asciiTheme="minorHAnsi" w:eastAsiaTheme="minorEastAsia" w:hAnsi="Calibri" w:cstheme="minorBidi"/>
                            <w:color w:val="000000" w:themeColor="text1"/>
                            <w:kern w:val="24"/>
                          </w:rPr>
                          <w:t>6</w:t>
                        </w:r>
                      </w:p>
                    </w:txbxContent>
                  </v:textbox>
                </v:shape>
                <v:shape id="文本框 30" o:spid="_x0000_s1055" type="#_x0000_t202" style="position:absolute;left:92263;top:19242;width:6311;height:5463;rotation:18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" filled="f" stroked="f">
                  <v:textbox>
                    <w:txbxContent>
                      <w:p w14:paraId="5EC9CAB6" w14:textId="6A45D696" w:rsidR="009F411F" w:rsidRDefault="009F411F" w:rsidP="00750AFB">
                        <w:pPr>
                          <w:pStyle w:val="afb"/>
                          <w:spacing w:before="0" w:beforeAutospacing="0" w:after="0" w:afterAutospacing="0"/>
                        </w:pPr>
                        <w:r>
                          <w:rPr>
                            <w:rFonts w:asciiTheme="minorHAnsi" w:eastAsiaTheme="minorEastAsia" w:hAnsi="Calibri" w:cstheme="minorBidi"/>
                            <w:color w:val="000000" w:themeColor="text1"/>
                            <w:kern w:val="24"/>
                          </w:rPr>
                          <w:t>5</w:t>
                        </w:r>
                      </w:p>
                    </w:txbxContent>
                  </v:textbox>
                </v:shape>
                <v:shape id="文本框 31" o:spid="_x0000_s1056" type="#_x0000_t202" style="position:absolute;left:100341;top:19242;width:5047;height:5241;rotation:18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" filled="f" stroked="f">
                  <v:textbox>
                    <w:txbxContent>
                      <w:p w14:paraId="0ABC7C7F" w14:textId="77777777" w:rsidR="009F411F" w:rsidRDefault="009F411F" w:rsidP="00750AFB">
                        <w:pPr>
                          <w:pStyle w:val="afb"/>
                          <w:spacing w:before="0" w:beforeAutospacing="0" w:after="0" w:afterAutospacing="0"/>
                        </w:pPr>
                        <w:r>
                          <w:rPr>
                            <w:rFonts w:asciiTheme="minorHAnsi" w:eastAsiaTheme="minorEastAsia" w:hAnsi="Calibri" w:cstheme="minorBidi"/>
                            <w:color w:val="000000" w:themeColor="text1"/>
                            <w:kern w:val="24"/>
                          </w:rPr>
                          <w:t>7</w:t>
                        </w:r>
                      </w:p>
                    </w:txbxContent>
                  </v:textbox>
                </v:shape>
                <v:roundrect id="矩形: 圆角 33" o:spid="_x0000_s1057" style="position:absolute;left:39936;top:31765;width:30592;height:874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" filled="f" strokecolor="#1f4d78 [1604]" strokeweight="1pt">
                  <v:stroke joinstyle="miter"/>
                  <v:textbox>
                    <w:txbxContent>
                      <w:p w14:paraId="470D4BA7" w14:textId="77777777" w:rsidR="009F411F" w:rsidRPr="00B449E1" w:rsidRDefault="009F411F" w:rsidP="00750AFB">
                        <w:pPr>
                          <w:pStyle w:val="afb"/>
                          <w:spacing w:before="0" w:beforeAutospacing="0" w:after="0" w:afterAutospacing="0"/>
                          <w:jc w:val="center"/>
                          <w:rPr>
                            <w:sz w:val="20"/>
                          </w:rPr>
                        </w:pPr>
                        <w:r w:rsidRPr="00B449E1">
                          <w:rPr>
                            <w:rFonts w:asciiTheme="minorHAnsi" w:eastAsiaTheme="minorEastAsia" w:hAnsi="Calibri" w:cstheme="minorBidi"/>
                            <w:color w:val="000000" w:themeColor="text1"/>
                            <w:kern w:val="24"/>
                            <w:sz w:val="20"/>
                          </w:rPr>
                          <w:t>Corresponds to legacy 4Tx precoders</w:t>
                        </w:r>
                      </w:p>
                    </w:txbxContent>
                  </v:textbox>
                </v:roundrect>
                <v:oval id="椭圆 34" o:spid="_x0000_s1058" style="position:absolute;left:1770;top:11236;width:28171;height:41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" filled="f" strokecolor="#ffc000" strokeweight="1pt">
                  <v:stroke joinstyle="miter"/>
                </v:oval>
                <v:oval id="椭圆 35" o:spid="_x0000_s1059" style="position:absolute;left:1684;top:28295;width:28171;height:41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" filled="f" strokecolor="#ffc000" strokeweight="1pt">
                  <v:stroke joinstyle="miter"/>
                </v:oval>
                <v:oval id="椭圆 36" o:spid="_x0000_s1060" style="position:absolute;left:44164;top:19913;width:28171;height:41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" filled="f" strokecolor="#ffc000" strokeweight="1pt">
                  <v:stroke joinstyle="miter"/>
                </v:oval>
                <v:oval id="椭圆 37" o:spid="_x0000_s1061" style="position:absolute;left:76896;top:19885;width:28172;height:41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" filled="f" strokecolor="#ffc000" strokeweight="1pt">
                  <v:stroke joinstyle="miter"/>
                </v:oval>
                <v:shapetype id="_x0000_t32" coordsize="21600,21600" o:spt="32" o:oned="t" path="m,l21600,21600e" filled="f">
                  <v:path arrowok="t" fillok="f" o:connecttype="none"/>
                  <o:lock v:ext="edit" shapetype="t"/>
                </v:shapetype>
                <v:shape id="直接箭头连接符 38" o:spid="_x0000_s1062" type="#_x0000_t32" style="position:absolute;left:15769;top:32401;width:24167;height:37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" strokecolor="#5b9bd5 [3204]" strokeweight=".5pt">
                  <v:stroke endarrow="block" joinstyle="miter"/>
                </v:shape>
                <v:shape id="直接箭头连接符 39" o:spid="_x0000_s1063" type="#_x0000_t32" style="position:absolute;left:15856;top:15343;width:39376;height:1642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" strokecolor="#5b9bd5 [3204]" strokeweight=".5pt">
                  <v:stroke endarrow="block" joinstyle="miter"/>
                  <o:lock v:ext="edit" shapetype="f"/>
                </v:shape>
                <v:shape id="直接箭头连接符 40" o:spid="_x0000_s1064" type="#_x0000_t32" style="position:absolute;left:55232;top:23872;width:4237;height:789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" strokecolor="#5b9bd5 [3204]" strokeweight=".5pt">
                  <v:stroke endarrow="block" joinstyle="miter"/>
                  <o:lock v:ext="edit" shapetype="f"/>
                </v:shape>
                <v:shape id="直接箭头连接符 41" o:spid="_x0000_s1065" type="#_x0000_t32" style="position:absolute;left:70528;top:23991;width:20454;height:1214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" strokecolor="#5b9bd5 [3204]" strokeweight=".5pt">
                  <v:stroke endarrow="block" joinstyle="miter"/>
                  <o:lock v:ext="edit" shapetype="f"/>
                </v:shape>
                <w10:wrap type="square" anchorx="margin"/>
              </v:group>
            </w:pict>
          </mc:Fallback>
        </mc:AlternateContent>
      </w:r>
    </w:p>
    <w:p w14:paraId="640A2EC1" w14:textId="48282B19" w:rsidR="00750AFB" w:rsidRDefault="00750AFB" w:rsidP="00DD188D">
      <w:pPr>
        <w:rPr>
          <w:rFonts w:eastAsiaTheme="minorEastAsia"/>
          <w:lang w:eastAsia="zh-CN"/>
        </w:rPr>
      </w:pPr>
    </w:p>
    <w:p w14:paraId="3772C2DD" w14:textId="0D875A1F" w:rsidR="00750AFB" w:rsidRPr="005D0824" w:rsidRDefault="001C1DDC" w:rsidP="00A22C61">
      <w:pPr>
        <w:pStyle w:val="figure"/>
        <w:rPr>
          <w:rFonts w:eastAsiaTheme="minorEastAsia"/>
          <w:lang w:eastAsia="zh-CN"/>
        </w:rPr>
      </w:pPr>
      <w:r>
        <w:rPr>
          <w:rFonts w:eastAsiaTheme="minorEastAsia"/>
          <w:lang w:eastAsia="zh-CN"/>
        </w:rPr>
        <w:lastRenderedPageBreak/>
        <w:t>, antenna group and port number</w:t>
      </w:r>
    </w:p>
    <w:p w14:paraId="0FFED6FE" w14:textId="3ECCD468" w:rsidR="005D0824" w:rsidRDefault="00290DF0" w:rsidP="00DD188D">
      <w:pPr>
        <w:rPr>
          <w:rFonts w:eastAsiaTheme="minorEastAsia"/>
          <w:lang w:eastAsia="zh-CN"/>
        </w:rPr>
      </w:pPr>
      <w:r>
        <w:rPr>
          <w:rFonts w:eastAsiaTheme="minorEastAsia"/>
          <w:lang w:eastAsia="zh-CN"/>
        </w:rPr>
        <w:t xml:space="preserve">Tx antenna port numbering is closely related to precoder design, given we have 4Tx precoders in spec already, </w:t>
      </w:r>
      <w:r w:rsidR="001E74C7">
        <w:rPr>
          <w:rFonts w:eastAsiaTheme="minorEastAsia"/>
          <w:lang w:eastAsia="zh-CN"/>
        </w:rPr>
        <w:t>hence port number</w:t>
      </w:r>
      <w:r w:rsidR="00C206ED">
        <w:rPr>
          <w:rFonts w:eastAsiaTheme="minorEastAsia"/>
          <w:lang w:eastAsia="zh-CN"/>
        </w:rPr>
        <w:t>ing</w:t>
      </w:r>
      <w:r w:rsidR="001E74C7">
        <w:rPr>
          <w:rFonts w:eastAsiaTheme="minorEastAsia"/>
          <w:lang w:eastAsia="zh-CN"/>
        </w:rPr>
        <w:t xml:space="preserve"> for 8Tx UE should </w:t>
      </w:r>
      <w:r w:rsidR="00C206ED">
        <w:rPr>
          <w:rFonts w:eastAsiaTheme="minorEastAsia"/>
          <w:lang w:eastAsia="zh-CN"/>
        </w:rPr>
        <w:t xml:space="preserve">consider applying 4Tx precoders on 2 groups of antennas. In figure </w:t>
      </w:r>
      <w:r w:rsidR="00011862">
        <w:rPr>
          <w:rFonts w:eastAsiaTheme="minorEastAsia"/>
          <w:lang w:eastAsia="zh-CN"/>
        </w:rPr>
        <w:t>2</w:t>
      </w:r>
      <w:r w:rsidR="00C206ED">
        <w:rPr>
          <w:rFonts w:eastAsiaTheme="minorEastAsia"/>
          <w:lang w:eastAsia="zh-CN"/>
        </w:rPr>
        <w:t>, an example of antenna port number is shown, where Ng=2 is assumed with antenna ports {0, 1, 2, 3} and {4, 5, 6, 7} are grouped in</w:t>
      </w:r>
      <w:r w:rsidR="001C5F8E">
        <w:rPr>
          <w:rFonts w:eastAsiaTheme="minorEastAsia"/>
          <w:lang w:eastAsia="zh-CN"/>
        </w:rPr>
        <w:t>to</w:t>
      </w:r>
      <w:r w:rsidR="00C206ED">
        <w:rPr>
          <w:rFonts w:eastAsiaTheme="minorEastAsia"/>
          <w:lang w:eastAsia="zh-CN"/>
        </w:rPr>
        <w:t xml:space="preserve"> two groups. </w:t>
      </w:r>
      <w:r w:rsidR="001C5F8E">
        <w:rPr>
          <w:rFonts w:eastAsiaTheme="minorEastAsia"/>
          <w:lang w:eastAsia="zh-CN"/>
        </w:rPr>
        <w:t>Legacy 4Tx precoders can be applied on each group of antennas, where for the second antenna group {4, 5, 6, 7} corresponds to precoder elements {0, 1, 2, 3}.</w:t>
      </w:r>
      <w:r w:rsidR="007778B7">
        <w:rPr>
          <w:rFonts w:eastAsiaTheme="minorEastAsia"/>
          <w:lang w:eastAsia="zh-CN"/>
        </w:rPr>
        <w:t xml:space="preserve"> </w:t>
      </w:r>
      <w:r w:rsidR="00C15C8F">
        <w:rPr>
          <w:rFonts w:eastAsiaTheme="minorEastAsia"/>
          <w:lang w:eastAsia="zh-CN"/>
        </w:rPr>
        <w:t>The tables in 38.211 for precoding matrices can be readily used with some clarification on antenna group mapping.</w:t>
      </w:r>
    </w:p>
    <w:p w14:paraId="56D2B0CA" w14:textId="77777777" w:rsidR="004F43CE" w:rsidRPr="00B140D6" w:rsidRDefault="004F43CE" w:rsidP="004F43CE">
      <w:pPr>
        <w:pStyle w:val="proposal"/>
        <w:ind w:hanging="1130"/>
      </w:pPr>
      <w:r w:rsidRPr="00B140D6">
        <w:t xml:space="preserve">Support antenna port grouping as </w:t>
      </w:r>
      <w:r w:rsidRPr="00B140D6">
        <w:rPr>
          <w:rFonts w:eastAsiaTheme="minorEastAsia"/>
        </w:rPr>
        <w:t>{0, 2, 1, 3} and {4, 6, 5, 7}, legacy 4Tx precoders can be applied directly where antenna group {4, 5, 6, 7} corresponds to precoder elements {0, 1, 2, 3}.</w:t>
      </w:r>
    </w:p>
    <w:p w14:paraId="3E2D648D" w14:textId="324513FF" w:rsidR="00333F38" w:rsidRDefault="00DD188D" w:rsidP="00DD188D">
      <w:pPr>
        <w:rPr>
          <w:rFonts w:eastAsiaTheme="minorEastAsia"/>
          <w:lang w:eastAsia="zh-CN"/>
        </w:rPr>
      </w:pPr>
      <w:r>
        <w:rPr>
          <w:rFonts w:eastAsiaTheme="minorEastAsia"/>
          <w:lang w:eastAsia="zh-CN"/>
        </w:rPr>
        <w:t>Further</w:t>
      </w:r>
      <w:r w:rsidR="000620F0">
        <w:rPr>
          <w:rFonts w:eastAsiaTheme="minorEastAsia"/>
          <w:lang w:eastAsia="zh-CN"/>
        </w:rPr>
        <w:t xml:space="preserve">more, legacy 4Tx </w:t>
      </w:r>
      <w:r>
        <w:rPr>
          <w:rFonts w:eastAsiaTheme="minorEastAsia"/>
          <w:lang w:eastAsia="zh-CN"/>
        </w:rPr>
        <w:t xml:space="preserve">full-coherent </w:t>
      </w:r>
      <w:r w:rsidR="000620F0">
        <w:rPr>
          <w:rFonts w:eastAsiaTheme="minorEastAsia"/>
          <w:lang w:eastAsia="zh-CN"/>
        </w:rPr>
        <w:t xml:space="preserve">codebook subset includes full/partial/non-coherent </w:t>
      </w:r>
      <w:r>
        <w:rPr>
          <w:rFonts w:eastAsiaTheme="minorEastAsia"/>
          <w:lang w:eastAsia="zh-CN"/>
        </w:rPr>
        <w:t xml:space="preserve">precoders, </w:t>
      </w:r>
      <w:r w:rsidR="008B159B">
        <w:rPr>
          <w:rFonts w:eastAsiaTheme="minorEastAsia"/>
          <w:lang w:eastAsia="zh-CN"/>
        </w:rPr>
        <w:t xml:space="preserve">it can be observed that antenna ports are grouped into 2 groups for legacy 4Tx partial-coherent precoders. To support antenna structure of Ng=4 for 8Tx UE, </w:t>
      </w:r>
      <w:r w:rsidR="00950427">
        <w:rPr>
          <w:rFonts w:eastAsiaTheme="minorEastAsia"/>
          <w:lang w:eastAsia="zh-CN"/>
        </w:rPr>
        <w:t>the same codebook design as for Ng=2 can be used with legacy 4Tx precoders by restricting full-coherent precoders</w:t>
      </w:r>
      <w:r>
        <w:rPr>
          <w:rFonts w:eastAsiaTheme="minorEastAsia"/>
          <w:lang w:eastAsia="zh-CN"/>
        </w:rPr>
        <w:t xml:space="preserve">. </w:t>
      </w:r>
      <w:r w:rsidR="00950427">
        <w:rPr>
          <w:rFonts w:eastAsiaTheme="minorEastAsia"/>
          <w:lang w:eastAsia="zh-CN"/>
        </w:rPr>
        <w:t>Hence, there is no need for separate partial-coherent codebook design for Ng=2 and 4.</w:t>
      </w:r>
      <w:r w:rsidR="0036575E">
        <w:rPr>
          <w:rFonts w:eastAsiaTheme="minorEastAsia"/>
          <w:lang w:eastAsia="zh-CN"/>
        </w:rPr>
        <w:t xml:space="preserve"> </w:t>
      </w:r>
    </w:p>
    <w:p w14:paraId="2841EB53" w14:textId="4B356A91" w:rsidR="00F22A18" w:rsidRDefault="00F22A18" w:rsidP="00F22A18">
      <w:pPr>
        <w:ind w:firstLine="200"/>
        <w:rPr>
          <w:rFonts w:eastAsiaTheme="minorEastAsia"/>
          <w:lang w:eastAsia="zh-CN"/>
        </w:rPr>
      </w:pPr>
      <w:r w:rsidRPr="00F61076">
        <w:rPr>
          <w:rFonts w:eastAsiaTheme="minorEastAsia"/>
          <w:noProof/>
          <w:lang w:eastAsia="zh-CN"/>
        </w:rPr>
        <mc:AlternateContent>
          <mc:Choice Requires="wps">
            <w:drawing>
              <wp:anchor distT="45720" distB="45720" distL="114300" distR="114300" simplePos="0" relativeHeight="251658243" behindDoc="0" locked="0" layoutInCell="1" allowOverlap="1" wp14:anchorId="70B1F7EC" wp14:editId="7987D5C7">
                <wp:simplePos x="0" y="0"/>
                <wp:positionH relativeFrom="margin">
                  <wp:posOffset>31750</wp:posOffset>
                </wp:positionH>
                <wp:positionV relativeFrom="paragraph">
                  <wp:posOffset>332740</wp:posOffset>
                </wp:positionV>
                <wp:extent cx="5708015" cy="2172335"/>
                <wp:effectExtent l="0" t="0" r="26035" b="18415"/>
                <wp:wrapSquare wrapText="bothSides"/>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015" cy="2172335"/>
                        </a:xfrm>
                        <a:prstGeom prst="rect">
                          <a:avLst/>
                        </a:prstGeom>
                        <a:solidFill>
                          <a:srgbClr val="FFFFFF"/>
                        </a:solidFill>
                        <a:ln w="9525">
                          <a:solidFill>
                            <a:srgbClr val="000000"/>
                          </a:solidFill>
                          <a:miter lim="800000"/>
                          <a:headEnd/>
                          <a:tailEnd/>
                        </a:ln>
                      </wps:spPr>
                      <wps:txbx>
                        <w:txbxContent>
                          <w:p w14:paraId="511B997E" w14:textId="77777777" w:rsidR="009F411F" w:rsidRPr="00E708FC" w:rsidRDefault="009F411F" w:rsidP="00F22A18">
                            <w:pPr>
                              <w:rPr>
                                <w:rFonts w:cs="Times"/>
                                <w:b/>
                                <w:bCs/>
                                <w:iCs/>
                                <w:szCs w:val="20"/>
                                <w:highlight w:val="green"/>
                              </w:rPr>
                            </w:pPr>
                            <w:r w:rsidRPr="00E708FC">
                              <w:rPr>
                                <w:rFonts w:cs="Times"/>
                                <w:b/>
                                <w:bCs/>
                                <w:iCs/>
                                <w:szCs w:val="20"/>
                                <w:highlight w:val="green"/>
                              </w:rPr>
                              <w:t>Agreement</w:t>
                            </w:r>
                          </w:p>
                          <w:p w14:paraId="2ADC4B72" w14:textId="77777777" w:rsidR="009F411F" w:rsidRPr="00626E59" w:rsidRDefault="009F411F" w:rsidP="00F22A18">
                            <w:pPr>
                              <w:contextualSpacing/>
                              <w:rPr>
                                <w:i/>
                                <w:iCs/>
                                <w:szCs w:val="20"/>
                              </w:rPr>
                            </w:pPr>
                            <w:r w:rsidRPr="00626E59">
                              <w:rPr>
                                <w:rStyle w:val="afc"/>
                                <w:i w:val="0"/>
                                <w:iCs w:val="0"/>
                                <w:szCs w:val="20"/>
                              </w:rPr>
                              <w:t>For partially coherent uplink precoding by an 8TX UE codebook,</w:t>
                            </w:r>
                          </w:p>
                          <w:p w14:paraId="604711A1" w14:textId="77777777" w:rsidR="009F411F" w:rsidRPr="00626E59" w:rsidRDefault="009F411F" w:rsidP="00F22A18">
                            <w:pPr>
                              <w:numPr>
                                <w:ilvl w:val="0"/>
                                <w:numId w:val="31"/>
                              </w:numPr>
                              <w:autoSpaceDN w:val="0"/>
                              <w:snapToGrid w:val="0"/>
                              <w:spacing w:after="0"/>
                              <w:contextualSpacing/>
                              <w:rPr>
                                <w:i/>
                                <w:iCs/>
                                <w:szCs w:val="20"/>
                              </w:rPr>
                            </w:pPr>
                            <w:r w:rsidRPr="00626E59">
                              <w:rPr>
                                <w:rStyle w:val="afc"/>
                                <w:i w:val="0"/>
                                <w:iCs w:val="0"/>
                                <w:szCs w:val="20"/>
                              </w:rPr>
                              <w:t>When Ng=2</w:t>
                            </w:r>
                          </w:p>
                          <w:p w14:paraId="217C36B1" w14:textId="77777777" w:rsidR="009F411F" w:rsidRPr="00626E59" w:rsidRDefault="009F411F" w:rsidP="00F22A18">
                            <w:pPr>
                              <w:numPr>
                                <w:ilvl w:val="1"/>
                                <w:numId w:val="31"/>
                              </w:numPr>
                              <w:autoSpaceDN w:val="0"/>
                              <w:snapToGrid w:val="0"/>
                              <w:spacing w:after="0"/>
                              <w:ind w:left="1080"/>
                              <w:contextualSpacing/>
                              <w:rPr>
                                <w:i/>
                                <w:iCs/>
                                <w:szCs w:val="20"/>
                              </w:rPr>
                            </w:pPr>
                            <w:r w:rsidRPr="00626E59">
                              <w:rPr>
                                <w:rStyle w:val="afc"/>
                                <w:i w:val="0"/>
                                <w:iCs w:val="0"/>
                                <w:szCs w:val="20"/>
                              </w:rPr>
                              <w:t>Precoding design is based on Rel-15 UL 4TX codebook,</w:t>
                            </w:r>
                          </w:p>
                          <w:p w14:paraId="354AD8AD" w14:textId="77777777" w:rsidR="009F411F" w:rsidRPr="00626E59" w:rsidRDefault="009F411F" w:rsidP="00F22A18">
                            <w:pPr>
                              <w:numPr>
                                <w:ilvl w:val="2"/>
                                <w:numId w:val="31"/>
                              </w:numPr>
                              <w:autoSpaceDN w:val="0"/>
                              <w:snapToGrid w:val="0"/>
                              <w:spacing w:after="0"/>
                              <w:ind w:left="1440"/>
                              <w:contextualSpacing/>
                              <w:rPr>
                                <w:rStyle w:val="afc"/>
                                <w:rFonts w:ascii="Calibri" w:eastAsia="Calibri" w:hAnsi="Calibri" w:cs="Calibri"/>
                                <w:i w:val="0"/>
                                <w:iCs w:val="0"/>
                                <w:szCs w:val="20"/>
                              </w:rPr>
                            </w:pPr>
                            <w:r w:rsidRPr="00626E59">
                              <w:rPr>
                                <w:rStyle w:val="afc"/>
                                <w:i w:val="0"/>
                                <w:iCs w:val="0"/>
                                <w:szCs w:val="20"/>
                              </w:rPr>
                              <w:t>Full-coherent precoders are used</w:t>
                            </w:r>
                          </w:p>
                          <w:p w14:paraId="13673D6A" w14:textId="77777777" w:rsidR="009F411F" w:rsidRPr="00626E59" w:rsidRDefault="009F411F" w:rsidP="00F22A18">
                            <w:pPr>
                              <w:numPr>
                                <w:ilvl w:val="3"/>
                                <w:numId w:val="31"/>
                              </w:numPr>
                              <w:autoSpaceDN w:val="0"/>
                              <w:snapToGrid w:val="0"/>
                              <w:spacing w:after="0"/>
                              <w:ind w:left="1800"/>
                              <w:contextualSpacing/>
                              <w:rPr>
                                <w:i/>
                                <w:iCs/>
                                <w:szCs w:val="20"/>
                              </w:rPr>
                            </w:pPr>
                            <w:r w:rsidRPr="00626E59">
                              <w:rPr>
                                <w:rStyle w:val="afc"/>
                                <w:i w:val="0"/>
                                <w:iCs w:val="0"/>
                                <w:szCs w:val="20"/>
                              </w:rPr>
                              <w:t>FFS whether partial-coherent precoders are needed</w:t>
                            </w:r>
                          </w:p>
                          <w:p w14:paraId="7AABD9CE" w14:textId="77777777" w:rsidR="009F411F" w:rsidRPr="00626E59" w:rsidRDefault="009F411F" w:rsidP="00F22A18">
                            <w:pPr>
                              <w:numPr>
                                <w:ilvl w:val="0"/>
                                <w:numId w:val="31"/>
                              </w:numPr>
                              <w:autoSpaceDN w:val="0"/>
                              <w:snapToGrid w:val="0"/>
                              <w:spacing w:after="0"/>
                              <w:contextualSpacing/>
                              <w:rPr>
                                <w:i/>
                                <w:iCs/>
                                <w:szCs w:val="20"/>
                              </w:rPr>
                            </w:pPr>
                            <w:r w:rsidRPr="00626E59">
                              <w:rPr>
                                <w:rStyle w:val="afc"/>
                                <w:i w:val="0"/>
                                <w:iCs w:val="0"/>
                                <w:szCs w:val="20"/>
                              </w:rPr>
                              <w:t>When Ng=4, down-select from,</w:t>
                            </w:r>
                          </w:p>
                          <w:p w14:paraId="2DCFACEC" w14:textId="77777777" w:rsidR="009F411F" w:rsidRPr="00626E59" w:rsidRDefault="009F411F" w:rsidP="00F22A18">
                            <w:pPr>
                              <w:numPr>
                                <w:ilvl w:val="1"/>
                                <w:numId w:val="31"/>
                              </w:numPr>
                              <w:autoSpaceDN w:val="0"/>
                              <w:snapToGrid w:val="0"/>
                              <w:spacing w:after="0"/>
                              <w:ind w:left="1080"/>
                              <w:contextualSpacing/>
                              <w:rPr>
                                <w:i/>
                                <w:iCs/>
                                <w:szCs w:val="20"/>
                              </w:rPr>
                            </w:pPr>
                            <w:r w:rsidRPr="00626E59">
                              <w:rPr>
                                <w:rStyle w:val="afc"/>
                                <w:i w:val="0"/>
                                <w:iCs w:val="0"/>
                                <w:szCs w:val="20"/>
                              </w:rPr>
                              <w:t>Alt1:</w:t>
                            </w:r>
                          </w:p>
                          <w:p w14:paraId="1329A198" w14:textId="77777777" w:rsidR="009F411F" w:rsidRPr="00626E59" w:rsidRDefault="009F411F" w:rsidP="00F22A18">
                            <w:pPr>
                              <w:numPr>
                                <w:ilvl w:val="2"/>
                                <w:numId w:val="31"/>
                              </w:numPr>
                              <w:autoSpaceDN w:val="0"/>
                              <w:snapToGrid w:val="0"/>
                              <w:spacing w:after="0"/>
                              <w:ind w:left="1440"/>
                              <w:contextualSpacing/>
                              <w:rPr>
                                <w:i/>
                                <w:iCs/>
                                <w:szCs w:val="20"/>
                              </w:rPr>
                            </w:pPr>
                            <w:r w:rsidRPr="00626E59">
                              <w:rPr>
                                <w:rStyle w:val="afc"/>
                                <w:i w:val="0"/>
                                <w:iCs w:val="0"/>
                                <w:szCs w:val="20"/>
                              </w:rPr>
                              <w:t>Precoding design is based on Rel-15 UL 2TX codebook,</w:t>
                            </w:r>
                          </w:p>
                          <w:p w14:paraId="3F28FF1D" w14:textId="77777777" w:rsidR="009F411F" w:rsidRPr="00626E59" w:rsidRDefault="009F411F" w:rsidP="00F22A18">
                            <w:pPr>
                              <w:numPr>
                                <w:ilvl w:val="3"/>
                                <w:numId w:val="31"/>
                              </w:numPr>
                              <w:autoSpaceDN w:val="0"/>
                              <w:snapToGrid w:val="0"/>
                              <w:spacing w:after="0"/>
                              <w:ind w:left="1800"/>
                              <w:contextualSpacing/>
                              <w:rPr>
                                <w:i/>
                                <w:iCs/>
                                <w:szCs w:val="20"/>
                              </w:rPr>
                            </w:pPr>
                            <w:r w:rsidRPr="00626E59">
                              <w:rPr>
                                <w:rStyle w:val="afc"/>
                                <w:i w:val="0"/>
                                <w:iCs w:val="0"/>
                                <w:szCs w:val="20"/>
                              </w:rPr>
                              <w:t>Full-coherent precoders are used</w:t>
                            </w:r>
                          </w:p>
                          <w:p w14:paraId="22CFCC89" w14:textId="77777777" w:rsidR="009F411F" w:rsidRPr="00626E59" w:rsidRDefault="009F411F" w:rsidP="00F22A18">
                            <w:pPr>
                              <w:numPr>
                                <w:ilvl w:val="1"/>
                                <w:numId w:val="31"/>
                              </w:numPr>
                              <w:autoSpaceDN w:val="0"/>
                              <w:snapToGrid w:val="0"/>
                              <w:spacing w:after="0"/>
                              <w:ind w:left="1080"/>
                              <w:contextualSpacing/>
                              <w:rPr>
                                <w:i/>
                                <w:iCs/>
                                <w:szCs w:val="20"/>
                              </w:rPr>
                            </w:pPr>
                            <w:r w:rsidRPr="00626E59">
                              <w:rPr>
                                <w:rStyle w:val="afc"/>
                                <w:i w:val="0"/>
                                <w:iCs w:val="0"/>
                                <w:szCs w:val="20"/>
                              </w:rPr>
                              <w:t>Alt2:</w:t>
                            </w:r>
                          </w:p>
                          <w:p w14:paraId="18E664CF" w14:textId="77777777" w:rsidR="009F411F" w:rsidRPr="00626E59" w:rsidRDefault="009F411F" w:rsidP="00F22A18">
                            <w:pPr>
                              <w:numPr>
                                <w:ilvl w:val="2"/>
                                <w:numId w:val="31"/>
                              </w:numPr>
                              <w:autoSpaceDN w:val="0"/>
                              <w:snapToGrid w:val="0"/>
                              <w:spacing w:after="0"/>
                              <w:ind w:left="1440"/>
                              <w:contextualSpacing/>
                              <w:rPr>
                                <w:i/>
                                <w:iCs/>
                                <w:szCs w:val="20"/>
                              </w:rPr>
                            </w:pPr>
                            <w:r w:rsidRPr="00626E59">
                              <w:rPr>
                                <w:rStyle w:val="afc"/>
                                <w:i w:val="0"/>
                                <w:iCs w:val="0"/>
                                <w:szCs w:val="20"/>
                              </w:rPr>
                              <w:t>Precoding design is based on Rel-15 UL 4TX codebook,</w:t>
                            </w:r>
                          </w:p>
                          <w:p w14:paraId="59B62626" w14:textId="77777777" w:rsidR="009F411F" w:rsidRPr="00626E59" w:rsidRDefault="009F411F" w:rsidP="00F22A18">
                            <w:pPr>
                              <w:numPr>
                                <w:ilvl w:val="3"/>
                                <w:numId w:val="31"/>
                              </w:numPr>
                              <w:autoSpaceDN w:val="0"/>
                              <w:snapToGrid w:val="0"/>
                              <w:spacing w:after="0"/>
                              <w:ind w:left="1800"/>
                              <w:contextualSpacing/>
                              <w:rPr>
                                <w:rStyle w:val="afc"/>
                                <w:rFonts w:ascii="Calibri" w:eastAsia="Calibri" w:hAnsi="Calibri" w:cs="Calibri"/>
                                <w:i w:val="0"/>
                                <w:iCs w:val="0"/>
                                <w:szCs w:val="20"/>
                              </w:rPr>
                            </w:pPr>
                            <w:r w:rsidRPr="00626E59">
                              <w:rPr>
                                <w:rStyle w:val="afc"/>
                                <w:i w:val="0"/>
                                <w:iCs w:val="0"/>
                                <w:szCs w:val="20"/>
                              </w:rPr>
                              <w:t>Partial-coherent precoders are used</w:t>
                            </w:r>
                          </w:p>
                          <w:p w14:paraId="3C29D40A" w14:textId="77777777" w:rsidR="009F411F" w:rsidRDefault="009F411F" w:rsidP="00F22A1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0B1F7EC" id="_x0000_s1066" type="#_x0000_t202" style="position:absolute;left:0;text-align:left;margin-left:2.5pt;margin-top:26.2pt;width:449.45pt;height:171.05pt;z-index:251658243;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">
                <v:textbox>
                  <w:txbxContent>
                    <w:p w14:paraId="511B997E" w14:textId="77777777" w:rsidR="009F411F" w:rsidRPr="00E708FC" w:rsidRDefault="009F411F" w:rsidP="00F22A18">
                      <w:pPr>
                        <w:rPr>
                          <w:rFonts w:cs="Times"/>
                          <w:b/>
                          <w:bCs/>
                          <w:iCs/>
                          <w:szCs w:val="20"/>
                          <w:highlight w:val="green"/>
                        </w:rPr>
                      </w:pPr>
                      <w:r w:rsidRPr="00E708FC">
                        <w:rPr>
                          <w:rFonts w:cs="Times"/>
                          <w:b/>
                          <w:bCs/>
                          <w:iCs/>
                          <w:szCs w:val="20"/>
                          <w:highlight w:val="green"/>
                        </w:rPr>
                        <w:t>Agreement</w:t>
                      </w:r>
                    </w:p>
                    <w:p w14:paraId="2ADC4B72" w14:textId="77777777" w:rsidR="009F411F" w:rsidRPr="00626E59" w:rsidRDefault="009F411F" w:rsidP="00F22A18">
                      <w:pPr>
                        <w:contextualSpacing/>
                        <w:rPr>
                          <w:i/>
                          <w:iCs/>
                          <w:szCs w:val="20"/>
                        </w:rPr>
                      </w:pPr>
                      <w:r w:rsidRPr="00626E59">
                        <w:rPr>
                          <w:rStyle w:val="afc"/>
                          <w:i w:val="0"/>
                          <w:iCs w:val="0"/>
                          <w:szCs w:val="20"/>
                        </w:rPr>
                        <w:t>For partially coherent uplink precoding by an 8TX UE codebook,</w:t>
                      </w:r>
                    </w:p>
                    <w:p w14:paraId="604711A1" w14:textId="77777777" w:rsidR="009F411F" w:rsidRPr="00626E59" w:rsidRDefault="009F411F" w:rsidP="00F22A18">
                      <w:pPr>
                        <w:numPr>
                          <w:ilvl w:val="0"/>
                          <w:numId w:val="31"/>
                        </w:numPr>
                        <w:autoSpaceDN w:val="0"/>
                        <w:snapToGrid w:val="0"/>
                        <w:spacing w:after="0"/>
                        <w:contextualSpacing/>
                        <w:rPr>
                          <w:i/>
                          <w:iCs/>
                          <w:szCs w:val="20"/>
                        </w:rPr>
                      </w:pPr>
                      <w:r w:rsidRPr="00626E59">
                        <w:rPr>
                          <w:rStyle w:val="afc"/>
                          <w:i w:val="0"/>
                          <w:iCs w:val="0"/>
                          <w:szCs w:val="20"/>
                        </w:rPr>
                        <w:t>When Ng=2</w:t>
                      </w:r>
                    </w:p>
                    <w:p w14:paraId="217C36B1" w14:textId="77777777" w:rsidR="009F411F" w:rsidRPr="00626E59" w:rsidRDefault="009F411F" w:rsidP="00F22A18">
                      <w:pPr>
                        <w:numPr>
                          <w:ilvl w:val="1"/>
                          <w:numId w:val="31"/>
                        </w:numPr>
                        <w:autoSpaceDN w:val="0"/>
                        <w:snapToGrid w:val="0"/>
                        <w:spacing w:after="0"/>
                        <w:ind w:left="1080"/>
                        <w:contextualSpacing/>
                        <w:rPr>
                          <w:i/>
                          <w:iCs/>
                          <w:szCs w:val="20"/>
                        </w:rPr>
                      </w:pPr>
                      <w:r w:rsidRPr="00626E59">
                        <w:rPr>
                          <w:rStyle w:val="afc"/>
                          <w:i w:val="0"/>
                          <w:iCs w:val="0"/>
                          <w:szCs w:val="20"/>
                        </w:rPr>
                        <w:t>Precoding design is based on Rel-15 UL 4TX codebook,</w:t>
                      </w:r>
                    </w:p>
                    <w:p w14:paraId="354AD8AD" w14:textId="77777777" w:rsidR="009F411F" w:rsidRPr="00626E59" w:rsidRDefault="009F411F" w:rsidP="00F22A18">
                      <w:pPr>
                        <w:numPr>
                          <w:ilvl w:val="2"/>
                          <w:numId w:val="31"/>
                        </w:numPr>
                        <w:autoSpaceDN w:val="0"/>
                        <w:snapToGrid w:val="0"/>
                        <w:spacing w:after="0"/>
                        <w:ind w:left="1440"/>
                        <w:contextualSpacing/>
                        <w:rPr>
                          <w:rStyle w:val="afc"/>
                          <w:rFonts w:ascii="Calibri" w:eastAsia="Calibri" w:hAnsi="Calibri" w:cs="Calibri"/>
                          <w:i w:val="0"/>
                          <w:iCs w:val="0"/>
                          <w:szCs w:val="20"/>
                        </w:rPr>
                      </w:pPr>
                      <w:r w:rsidRPr="00626E59">
                        <w:rPr>
                          <w:rStyle w:val="afc"/>
                          <w:i w:val="0"/>
                          <w:iCs w:val="0"/>
                          <w:szCs w:val="20"/>
                        </w:rPr>
                        <w:t>Full-coherent precoders are used</w:t>
                      </w:r>
                    </w:p>
                    <w:p w14:paraId="13673D6A" w14:textId="77777777" w:rsidR="009F411F" w:rsidRPr="00626E59" w:rsidRDefault="009F411F" w:rsidP="00F22A18">
                      <w:pPr>
                        <w:numPr>
                          <w:ilvl w:val="3"/>
                          <w:numId w:val="31"/>
                        </w:numPr>
                        <w:autoSpaceDN w:val="0"/>
                        <w:snapToGrid w:val="0"/>
                        <w:spacing w:after="0"/>
                        <w:ind w:left="1800"/>
                        <w:contextualSpacing/>
                        <w:rPr>
                          <w:i/>
                          <w:iCs/>
                          <w:szCs w:val="20"/>
                        </w:rPr>
                      </w:pPr>
                      <w:r w:rsidRPr="00626E59">
                        <w:rPr>
                          <w:rStyle w:val="afc"/>
                          <w:i w:val="0"/>
                          <w:iCs w:val="0"/>
                          <w:szCs w:val="20"/>
                        </w:rPr>
                        <w:t>FFS whether partial-coherent precoders are needed</w:t>
                      </w:r>
                    </w:p>
                    <w:p w14:paraId="7AABD9CE" w14:textId="77777777" w:rsidR="009F411F" w:rsidRPr="00626E59" w:rsidRDefault="009F411F" w:rsidP="00F22A18">
                      <w:pPr>
                        <w:numPr>
                          <w:ilvl w:val="0"/>
                          <w:numId w:val="31"/>
                        </w:numPr>
                        <w:autoSpaceDN w:val="0"/>
                        <w:snapToGrid w:val="0"/>
                        <w:spacing w:after="0"/>
                        <w:contextualSpacing/>
                        <w:rPr>
                          <w:i/>
                          <w:iCs/>
                          <w:szCs w:val="20"/>
                        </w:rPr>
                      </w:pPr>
                      <w:r w:rsidRPr="00626E59">
                        <w:rPr>
                          <w:rStyle w:val="afc"/>
                          <w:i w:val="0"/>
                          <w:iCs w:val="0"/>
                          <w:szCs w:val="20"/>
                        </w:rPr>
                        <w:t>When Ng=4, down-select from,</w:t>
                      </w:r>
                    </w:p>
                    <w:p w14:paraId="2DCFACEC" w14:textId="77777777" w:rsidR="009F411F" w:rsidRPr="00626E59" w:rsidRDefault="009F411F" w:rsidP="00F22A18">
                      <w:pPr>
                        <w:numPr>
                          <w:ilvl w:val="1"/>
                          <w:numId w:val="31"/>
                        </w:numPr>
                        <w:autoSpaceDN w:val="0"/>
                        <w:snapToGrid w:val="0"/>
                        <w:spacing w:after="0"/>
                        <w:ind w:left="1080"/>
                        <w:contextualSpacing/>
                        <w:rPr>
                          <w:i/>
                          <w:iCs/>
                          <w:szCs w:val="20"/>
                        </w:rPr>
                      </w:pPr>
                      <w:r w:rsidRPr="00626E59">
                        <w:rPr>
                          <w:rStyle w:val="afc"/>
                          <w:i w:val="0"/>
                          <w:iCs w:val="0"/>
                          <w:szCs w:val="20"/>
                        </w:rPr>
                        <w:t>Alt1:</w:t>
                      </w:r>
                    </w:p>
                    <w:p w14:paraId="1329A198" w14:textId="77777777" w:rsidR="009F411F" w:rsidRPr="00626E59" w:rsidRDefault="009F411F" w:rsidP="00F22A18">
                      <w:pPr>
                        <w:numPr>
                          <w:ilvl w:val="2"/>
                          <w:numId w:val="31"/>
                        </w:numPr>
                        <w:autoSpaceDN w:val="0"/>
                        <w:snapToGrid w:val="0"/>
                        <w:spacing w:after="0"/>
                        <w:ind w:left="1440"/>
                        <w:contextualSpacing/>
                        <w:rPr>
                          <w:i/>
                          <w:iCs/>
                          <w:szCs w:val="20"/>
                        </w:rPr>
                      </w:pPr>
                      <w:r w:rsidRPr="00626E59">
                        <w:rPr>
                          <w:rStyle w:val="afc"/>
                          <w:i w:val="0"/>
                          <w:iCs w:val="0"/>
                          <w:szCs w:val="20"/>
                        </w:rPr>
                        <w:t>Precoding design is based on Rel-15 UL 2TX codebook,</w:t>
                      </w:r>
                    </w:p>
                    <w:p w14:paraId="3F28FF1D" w14:textId="77777777" w:rsidR="009F411F" w:rsidRPr="00626E59" w:rsidRDefault="009F411F" w:rsidP="00F22A18">
                      <w:pPr>
                        <w:numPr>
                          <w:ilvl w:val="3"/>
                          <w:numId w:val="31"/>
                        </w:numPr>
                        <w:autoSpaceDN w:val="0"/>
                        <w:snapToGrid w:val="0"/>
                        <w:spacing w:after="0"/>
                        <w:ind w:left="1800"/>
                        <w:contextualSpacing/>
                        <w:rPr>
                          <w:i/>
                          <w:iCs/>
                          <w:szCs w:val="20"/>
                        </w:rPr>
                      </w:pPr>
                      <w:r w:rsidRPr="00626E59">
                        <w:rPr>
                          <w:rStyle w:val="afc"/>
                          <w:i w:val="0"/>
                          <w:iCs w:val="0"/>
                          <w:szCs w:val="20"/>
                        </w:rPr>
                        <w:t>Full-coherent precoders are used</w:t>
                      </w:r>
                    </w:p>
                    <w:p w14:paraId="22CFCC89" w14:textId="77777777" w:rsidR="009F411F" w:rsidRPr="00626E59" w:rsidRDefault="009F411F" w:rsidP="00F22A18">
                      <w:pPr>
                        <w:numPr>
                          <w:ilvl w:val="1"/>
                          <w:numId w:val="31"/>
                        </w:numPr>
                        <w:autoSpaceDN w:val="0"/>
                        <w:snapToGrid w:val="0"/>
                        <w:spacing w:after="0"/>
                        <w:ind w:left="1080"/>
                        <w:contextualSpacing/>
                        <w:rPr>
                          <w:i/>
                          <w:iCs/>
                          <w:szCs w:val="20"/>
                        </w:rPr>
                      </w:pPr>
                      <w:r w:rsidRPr="00626E59">
                        <w:rPr>
                          <w:rStyle w:val="afc"/>
                          <w:i w:val="0"/>
                          <w:iCs w:val="0"/>
                          <w:szCs w:val="20"/>
                        </w:rPr>
                        <w:t>Alt2:</w:t>
                      </w:r>
                    </w:p>
                    <w:p w14:paraId="18E664CF" w14:textId="77777777" w:rsidR="009F411F" w:rsidRPr="00626E59" w:rsidRDefault="009F411F" w:rsidP="00F22A18">
                      <w:pPr>
                        <w:numPr>
                          <w:ilvl w:val="2"/>
                          <w:numId w:val="31"/>
                        </w:numPr>
                        <w:autoSpaceDN w:val="0"/>
                        <w:snapToGrid w:val="0"/>
                        <w:spacing w:after="0"/>
                        <w:ind w:left="1440"/>
                        <w:contextualSpacing/>
                        <w:rPr>
                          <w:i/>
                          <w:iCs/>
                          <w:szCs w:val="20"/>
                        </w:rPr>
                      </w:pPr>
                      <w:r w:rsidRPr="00626E59">
                        <w:rPr>
                          <w:rStyle w:val="afc"/>
                          <w:i w:val="0"/>
                          <w:iCs w:val="0"/>
                          <w:szCs w:val="20"/>
                        </w:rPr>
                        <w:t>Precoding design is based on Rel-15 UL 4TX codebook,</w:t>
                      </w:r>
                    </w:p>
                    <w:p w14:paraId="59B62626" w14:textId="77777777" w:rsidR="009F411F" w:rsidRPr="00626E59" w:rsidRDefault="009F411F" w:rsidP="00F22A18">
                      <w:pPr>
                        <w:numPr>
                          <w:ilvl w:val="3"/>
                          <w:numId w:val="31"/>
                        </w:numPr>
                        <w:autoSpaceDN w:val="0"/>
                        <w:snapToGrid w:val="0"/>
                        <w:spacing w:after="0"/>
                        <w:ind w:left="1800"/>
                        <w:contextualSpacing/>
                        <w:rPr>
                          <w:rStyle w:val="afc"/>
                          <w:rFonts w:ascii="Calibri" w:eastAsia="Calibri" w:hAnsi="Calibri" w:cs="Calibri"/>
                          <w:i w:val="0"/>
                          <w:iCs w:val="0"/>
                          <w:szCs w:val="20"/>
                        </w:rPr>
                      </w:pPr>
                      <w:r w:rsidRPr="00626E59">
                        <w:rPr>
                          <w:rStyle w:val="afc"/>
                          <w:i w:val="0"/>
                          <w:iCs w:val="0"/>
                          <w:szCs w:val="20"/>
                        </w:rPr>
                        <w:t>Partial-coherent precoders are used</w:t>
                      </w:r>
                    </w:p>
                    <w:p w14:paraId="3C29D40A" w14:textId="77777777" w:rsidR="009F411F" w:rsidRDefault="009F411F" w:rsidP="00F22A18"/>
                  </w:txbxContent>
                </v:textbox>
                <w10:wrap type="square" anchorx="margin"/>
              </v:shape>
            </w:pict>
          </mc:Fallback>
        </mc:AlternateContent>
      </w:r>
      <w:r>
        <w:rPr>
          <w:rFonts w:eastAsiaTheme="minorEastAsia"/>
          <w:lang w:eastAsia="zh-CN"/>
        </w:rPr>
        <w:t>Following agreement was made in RAN1#112.</w:t>
      </w:r>
    </w:p>
    <w:p w14:paraId="71D4C299" w14:textId="714DA810" w:rsidR="00F22A18" w:rsidRDefault="00F22A18" w:rsidP="00DD188D">
      <w:pPr>
        <w:rPr>
          <w:rFonts w:eastAsiaTheme="minorEastAsia"/>
          <w:lang w:eastAsia="zh-CN"/>
        </w:rPr>
      </w:pPr>
    </w:p>
    <w:p w14:paraId="6F580A8E" w14:textId="05CF7330" w:rsidR="00333F38" w:rsidRPr="004659F3" w:rsidRDefault="00333F38" w:rsidP="00DD188D">
      <w:pPr>
        <w:rPr>
          <w:rFonts w:eastAsiaTheme="minorEastAsia"/>
          <w:b/>
          <w:u w:val="single"/>
          <w:lang w:eastAsia="zh-CN"/>
        </w:rPr>
      </w:pPr>
      <w:r w:rsidRPr="004659F3">
        <w:rPr>
          <w:rFonts w:eastAsiaTheme="minorEastAsia" w:hint="eastAsia"/>
          <w:b/>
          <w:u w:val="single"/>
          <w:lang w:eastAsia="zh-CN"/>
        </w:rPr>
        <w:t>N</w:t>
      </w:r>
      <w:r w:rsidRPr="004659F3">
        <w:rPr>
          <w:rFonts w:eastAsiaTheme="minorEastAsia"/>
          <w:b/>
          <w:u w:val="single"/>
          <w:lang w:eastAsia="zh-CN"/>
        </w:rPr>
        <w:t>g=2</w:t>
      </w:r>
    </w:p>
    <w:p w14:paraId="0FEA45C1" w14:textId="099CD43E" w:rsidR="00333F38" w:rsidRPr="004659F3" w:rsidRDefault="00CB7380" w:rsidP="003B6843">
      <w:pPr>
        <w:ind w:firstLine="200"/>
        <w:rPr>
          <w:rFonts w:eastAsiaTheme="minorEastAsia"/>
          <w:b/>
          <w:u w:val="single"/>
          <w:lang w:eastAsia="zh-CN"/>
        </w:rPr>
      </w:pPr>
      <w:r w:rsidRPr="004659F3">
        <w:rPr>
          <w:rFonts w:eastAsiaTheme="minorEastAsia"/>
          <w:b/>
          <w:u w:val="single"/>
          <w:lang w:eastAsia="zh-CN"/>
        </w:rPr>
        <w:t xml:space="preserve">Precoder design and indication for </w:t>
      </w:r>
      <w:r w:rsidR="00CF0D31" w:rsidRPr="004659F3">
        <w:rPr>
          <w:rFonts w:eastAsiaTheme="minorEastAsia"/>
          <w:b/>
          <w:u w:val="single"/>
          <w:lang w:eastAsia="zh-CN"/>
        </w:rPr>
        <w:t>Rank</w:t>
      </w:r>
      <w:r w:rsidR="00FA06E5" w:rsidRPr="004659F3">
        <w:rPr>
          <w:rFonts w:eastAsiaTheme="minorEastAsia"/>
          <w:b/>
          <w:u w:val="single"/>
          <w:lang w:eastAsia="zh-CN"/>
        </w:rPr>
        <w:t>&lt;=4</w:t>
      </w:r>
    </w:p>
    <w:p w14:paraId="6DFE2110" w14:textId="5F7837AE" w:rsidR="00CF0D31" w:rsidRDefault="001079B9" w:rsidP="00DD188D">
      <w:pPr>
        <w:rPr>
          <w:rFonts w:eastAsiaTheme="minorEastAsia"/>
          <w:lang w:eastAsia="zh-CN"/>
        </w:rPr>
      </w:pPr>
      <w:r>
        <w:rPr>
          <w:rFonts w:eastAsiaTheme="minorEastAsia"/>
          <w:lang w:eastAsia="zh-CN"/>
        </w:rPr>
        <w:t>Rank=1~4 precoders can be constructed</w:t>
      </w:r>
      <w:r w:rsidR="00200C4E">
        <w:rPr>
          <w:rFonts w:eastAsiaTheme="minorEastAsia"/>
          <w:lang w:eastAsia="zh-CN"/>
        </w:rPr>
        <w:t xml:space="preserve"> by</w:t>
      </w:r>
      <w:r>
        <w:rPr>
          <w:rFonts w:eastAsiaTheme="minorEastAsia"/>
          <w:lang w:eastAsia="zh-CN"/>
        </w:rPr>
        <w:t xml:space="preserve"> using legacy 4Tx rank=1 and 2 full-coherent precoders. For example, following tables list the legacy 4Tx rank=1 and rank=2 full-coherent precoders</w:t>
      </w:r>
    </w:p>
    <w:p w14:paraId="37160CEE" w14:textId="6CCC86F7" w:rsidR="00A05B8F" w:rsidRDefault="00A05B8F" w:rsidP="00A05B8F">
      <w:pPr>
        <w:rPr>
          <w:rFonts w:eastAsiaTheme="minorEastAsia"/>
          <w:lang w:eastAsia="zh-CN"/>
        </w:rPr>
      </w:pPr>
      <w:r>
        <w:rPr>
          <w:rFonts w:eastAsiaTheme="minorEastAsia"/>
          <w:lang w:eastAsia="zh-CN"/>
        </w:rPr>
        <w:t>4Tx rank=1 full-coherent precoders</w:t>
      </w:r>
      <w:r w:rsidR="00B264AF">
        <w:rPr>
          <w:rFonts w:eastAsiaTheme="minorEastAsia"/>
          <w:lang w:eastAsia="zh-CN"/>
        </w:rPr>
        <w:t>:</w:t>
      </w:r>
    </w:p>
    <w:tbl>
      <w:tblPr>
        <w:tblW w:w="0" w:type="auto"/>
        <w:jc w:val="center"/>
        <w:tblLook w:val="01E0" w:firstRow="1" w:lastRow="1" w:firstColumn="1" w:lastColumn="1" w:noHBand="0" w:noVBand="0"/>
      </w:tblPr>
      <w:tblGrid>
        <w:gridCol w:w="1167"/>
        <w:gridCol w:w="875"/>
        <w:gridCol w:w="875"/>
        <w:gridCol w:w="875"/>
        <w:gridCol w:w="875"/>
        <w:gridCol w:w="833"/>
        <w:gridCol w:w="875"/>
        <w:gridCol w:w="833"/>
        <w:gridCol w:w="875"/>
      </w:tblGrid>
      <w:tr w:rsidR="00A05B8F" w:rsidRPr="005B11E1" w14:paraId="779DC57D" w14:textId="77777777" w:rsidTr="00210B0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20934B" w14:textId="77777777" w:rsidR="00A05B8F" w:rsidRPr="00302E6E" w:rsidRDefault="00A05B8F" w:rsidP="00210B06">
            <w:pPr>
              <w:pStyle w:val="TAH"/>
              <w:rPr>
                <w:rFonts w:eastAsia="Batang"/>
              </w:rPr>
            </w:pPr>
            <w:bookmarkStart w:id="5" w:name="_Hlk500155670"/>
            <w:r w:rsidRPr="00302E6E">
              <w:rPr>
                <w:rFonts w:eastAsia="Batang"/>
              </w:rPr>
              <w:lastRenderedPageBreak/>
              <w:t>TPMI index</w:t>
            </w:r>
          </w:p>
        </w:tc>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tcPr>
          <w:p w14:paraId="70BF57F2" w14:textId="77777777" w:rsidR="00A05B8F" w:rsidRPr="00C4565D" w:rsidRDefault="00A05B8F" w:rsidP="00210B06">
            <w:pPr>
              <w:pStyle w:val="TAH"/>
              <w:rPr>
                <w:rFonts w:eastAsia="Batang"/>
              </w:rPr>
            </w:pPr>
            <w:r w:rsidRPr="00302E6E">
              <w:rPr>
                <w:rFonts w:eastAsia="Batang"/>
              </w:rPr>
              <w:object w:dxaOrig="260" w:dyaOrig="240" w14:anchorId="74F3C64A">
                <v:shape id="_x0000_i1032" type="#_x0000_t75" style="width:13.3pt;height:11.65pt" o:ole="">
                  <v:imagedata r:id="rId23" o:title=""/>
                </v:shape>
                <o:OLEObject Type="Embed" ProgID="Equation.3" ShapeID="_x0000_i1032" DrawAspect="Content" ObjectID="_1743619594" r:id="rId24"/>
              </w:object>
            </w:r>
            <w:r>
              <w:rPr>
                <w:rFonts w:eastAsia="Batang"/>
              </w:rPr>
              <w:br/>
              <w:t>(ordered from left to right in increasing order of TPMI index)</w:t>
            </w:r>
          </w:p>
        </w:tc>
      </w:tr>
      <w:tr w:rsidR="00A05B8F" w:rsidRPr="005B11E1" w14:paraId="5BACBF3C" w14:textId="77777777" w:rsidTr="00210B0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AE3FDF" w14:textId="77777777" w:rsidR="00A05B8F" w:rsidRDefault="00A05B8F" w:rsidP="00210B06">
            <w:pPr>
              <w:pStyle w:val="TAC"/>
            </w:pPr>
            <w:r>
              <w:t>0 – 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D54AC5" w14:textId="69F0B439" w:rsidR="00A05B8F" w:rsidRDefault="00A05B8F" w:rsidP="00210B06">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A22BAD" w14:textId="523EE518" w:rsidR="00A05B8F" w:rsidRDefault="00A05B8F" w:rsidP="00210B06">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7269F6" w14:textId="51E7A342" w:rsidR="00A05B8F" w:rsidRDefault="00A05B8F" w:rsidP="00210B06">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57BB3E" w14:textId="3E6EF724" w:rsidR="00A05B8F" w:rsidRDefault="00A05B8F" w:rsidP="00210B06">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B6E7D4" w14:textId="420BE397" w:rsidR="00A05B8F" w:rsidRDefault="00A05B8F" w:rsidP="00210B06">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E89398" w14:textId="5D26E495" w:rsidR="00A05B8F" w:rsidRDefault="00A05B8F" w:rsidP="00210B06">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273176C" w14:textId="381C01F8" w:rsidR="00A05B8F" w:rsidRDefault="00A05B8F" w:rsidP="00210B06">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563E9B" w14:textId="258458C4" w:rsidR="00A05B8F" w:rsidRDefault="00A05B8F" w:rsidP="00210B06">
            <w:pPr>
              <w:pStyle w:val="TAC"/>
            </w:pPr>
          </w:p>
        </w:tc>
      </w:tr>
      <w:tr w:rsidR="00A05B8F" w:rsidRPr="005B11E1" w14:paraId="499F7034" w14:textId="77777777" w:rsidTr="00210B0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315577" w14:textId="77777777" w:rsidR="00A05B8F" w:rsidRDefault="00A05B8F" w:rsidP="00210B06">
            <w:pPr>
              <w:pStyle w:val="TAC"/>
            </w:pPr>
            <w:r>
              <w:t>8 – 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A86297" w14:textId="614E3097" w:rsidR="00A05B8F" w:rsidRDefault="00A05B8F" w:rsidP="00210B06">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DB02B7" w14:textId="0FAB0572" w:rsidR="00A05B8F" w:rsidRDefault="00A05B8F" w:rsidP="00210B06">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03E160" w14:textId="2EFCB22B" w:rsidR="00A05B8F" w:rsidRDefault="00A05B8F" w:rsidP="00210B06">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E9F0DF" w14:textId="2F4BE79A" w:rsidR="00A05B8F" w:rsidRDefault="00A05B8F" w:rsidP="00210B06">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CA826A" w14:textId="77777777" w:rsidR="00A05B8F" w:rsidRDefault="00A05B8F" w:rsidP="00210B06">
            <w:pPr>
              <w:pStyle w:val="TAC"/>
            </w:pPr>
            <w:r w:rsidRPr="00765788">
              <w:rPr>
                <w:position w:val="-56"/>
              </w:rPr>
              <w:object w:dxaOrig="480" w:dyaOrig="1219" w14:anchorId="094B4C7C">
                <v:shape id="_x0000_i1033" type="#_x0000_t75" style="width:24.15pt;height:60.75pt" o:ole="">
                  <v:imagedata r:id="rId25" o:title=""/>
                </v:shape>
                <o:OLEObject Type="Embed" ProgID="Equation.3" ShapeID="_x0000_i1033" DrawAspect="Content" ObjectID="_1743619595" r:id="rId2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F9E975" w14:textId="77777777" w:rsidR="00A05B8F" w:rsidRDefault="00A05B8F" w:rsidP="00210B06">
            <w:pPr>
              <w:pStyle w:val="TAC"/>
            </w:pPr>
            <w:r w:rsidRPr="00A65251">
              <w:rPr>
                <w:position w:val="-56"/>
              </w:rPr>
              <w:object w:dxaOrig="520" w:dyaOrig="1219" w14:anchorId="28C1F203">
                <v:shape id="_x0000_i1034" type="#_x0000_t75" style="width:24.95pt;height:60.75pt" o:ole="">
                  <v:imagedata r:id="rId27" o:title=""/>
                </v:shape>
                <o:OLEObject Type="Embed" ProgID="Equation.3" ShapeID="_x0000_i1034" DrawAspect="Content" ObjectID="_1743619596" r:id="rId2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7E1C40" w14:textId="77777777" w:rsidR="00A05B8F" w:rsidRDefault="00A05B8F" w:rsidP="00210B06">
            <w:pPr>
              <w:pStyle w:val="TAC"/>
            </w:pPr>
            <w:r w:rsidRPr="00A65251">
              <w:rPr>
                <w:position w:val="-56"/>
              </w:rPr>
              <w:object w:dxaOrig="620" w:dyaOrig="1219" w14:anchorId="336E2313">
                <v:shape id="_x0000_i1035" type="#_x0000_t75" style="width:30.8pt;height:60.75pt" o:ole="">
                  <v:imagedata r:id="rId29" o:title=""/>
                </v:shape>
                <o:OLEObject Type="Embed" ProgID="Equation.3" ShapeID="_x0000_i1035" DrawAspect="Content" ObjectID="_1743619597" r:id="rId3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0E88B5" w14:textId="77777777" w:rsidR="00A05B8F" w:rsidRDefault="00A05B8F" w:rsidP="00210B06">
            <w:pPr>
              <w:pStyle w:val="TAC"/>
            </w:pPr>
            <w:r w:rsidRPr="00A65251">
              <w:rPr>
                <w:position w:val="-56"/>
              </w:rPr>
              <w:object w:dxaOrig="660" w:dyaOrig="1219" w14:anchorId="23445C68">
                <v:shape id="_x0000_i1036" type="#_x0000_t75" style="width:32.9pt;height:60.75pt" o:ole="">
                  <v:imagedata r:id="rId31" o:title=""/>
                </v:shape>
                <o:OLEObject Type="Embed" ProgID="Equation.3" ShapeID="_x0000_i1036" DrawAspect="Content" ObjectID="_1743619598" r:id="rId32"/>
              </w:object>
            </w:r>
          </w:p>
        </w:tc>
      </w:tr>
      <w:tr w:rsidR="00A05B8F" w:rsidRPr="005B11E1" w14:paraId="1871CB8B" w14:textId="77777777" w:rsidTr="00210B0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A05CD3" w14:textId="77777777" w:rsidR="00A05B8F" w:rsidRDefault="00A05B8F" w:rsidP="00210B06">
            <w:pPr>
              <w:pStyle w:val="TAC"/>
            </w:pPr>
            <w:r>
              <w:t>16 – 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15CDA4" w14:textId="77777777" w:rsidR="00A05B8F" w:rsidRDefault="00A05B8F" w:rsidP="00210B06">
            <w:pPr>
              <w:pStyle w:val="TAC"/>
            </w:pPr>
            <w:r w:rsidRPr="00765788">
              <w:rPr>
                <w:position w:val="-56"/>
              </w:rPr>
              <w:object w:dxaOrig="520" w:dyaOrig="1219" w14:anchorId="1099C6B8">
                <v:shape id="_x0000_i1037" type="#_x0000_t75" style="width:25.8pt;height:60.75pt" o:ole="">
                  <v:imagedata r:id="rId33" o:title=""/>
                </v:shape>
                <o:OLEObject Type="Embed" ProgID="Equation.3" ShapeID="_x0000_i1037" DrawAspect="Content" ObjectID="_1743619599" r:id="rId3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7ECEE4" w14:textId="77777777" w:rsidR="00A05B8F" w:rsidRDefault="00A05B8F" w:rsidP="00210B06">
            <w:pPr>
              <w:pStyle w:val="TAC"/>
            </w:pPr>
            <w:r w:rsidRPr="00765788">
              <w:rPr>
                <w:position w:val="-56"/>
              </w:rPr>
              <w:object w:dxaOrig="620" w:dyaOrig="1219" w14:anchorId="76693883">
                <v:shape id="_x0000_i1038" type="#_x0000_t75" style="width:30.8pt;height:60.75pt" o:ole="">
                  <v:imagedata r:id="rId35" o:title=""/>
                </v:shape>
                <o:OLEObject Type="Embed" ProgID="Equation.3" ShapeID="_x0000_i1038" DrawAspect="Content" ObjectID="_1743619600" r:id="rId3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D3D127" w14:textId="77777777" w:rsidR="00A05B8F" w:rsidRDefault="00A05B8F" w:rsidP="00210B06">
            <w:pPr>
              <w:pStyle w:val="TAC"/>
            </w:pPr>
            <w:r w:rsidRPr="00765788">
              <w:rPr>
                <w:position w:val="-56"/>
              </w:rPr>
              <w:object w:dxaOrig="660" w:dyaOrig="1219" w14:anchorId="3DA9F838">
                <v:shape id="_x0000_i1039" type="#_x0000_t75" style="width:32.9pt;height:60.75pt" o:ole="">
                  <v:imagedata r:id="rId37" o:title=""/>
                </v:shape>
                <o:OLEObject Type="Embed" ProgID="Equation.3" ShapeID="_x0000_i1039" DrawAspect="Content" ObjectID="_1743619601" r:id="rId3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0B9438" w14:textId="77777777" w:rsidR="00A05B8F" w:rsidRDefault="00A05B8F" w:rsidP="00210B06">
            <w:pPr>
              <w:pStyle w:val="TAC"/>
            </w:pPr>
            <w:r w:rsidRPr="00A65251">
              <w:rPr>
                <w:position w:val="-56"/>
              </w:rPr>
              <w:object w:dxaOrig="660" w:dyaOrig="1219" w14:anchorId="3CA45549">
                <v:shape id="_x0000_i1040" type="#_x0000_t75" style="width:32.9pt;height:60.75pt" o:ole="">
                  <v:imagedata r:id="rId39" o:title=""/>
                </v:shape>
                <o:OLEObject Type="Embed" ProgID="Equation.3" ShapeID="_x0000_i1040" DrawAspect="Content" ObjectID="_1743619602" r:id="rId4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41F407" w14:textId="77777777" w:rsidR="00A05B8F" w:rsidRDefault="00A05B8F" w:rsidP="00210B06">
            <w:pPr>
              <w:pStyle w:val="TAC"/>
            </w:pPr>
            <w:r w:rsidRPr="00765788">
              <w:rPr>
                <w:position w:val="-56"/>
              </w:rPr>
              <w:object w:dxaOrig="620" w:dyaOrig="1219" w14:anchorId="07689C4D">
                <v:shape id="_x0000_i1041" type="#_x0000_t75" style="width:30.8pt;height:60.75pt" o:ole="">
                  <v:imagedata r:id="rId41" o:title=""/>
                </v:shape>
                <o:OLEObject Type="Embed" ProgID="Equation.3" ShapeID="_x0000_i1041" DrawAspect="Content" ObjectID="_1743619603" r:id="rId4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3B4F30" w14:textId="77777777" w:rsidR="00A05B8F" w:rsidRDefault="00A05B8F" w:rsidP="00210B06">
            <w:pPr>
              <w:pStyle w:val="TAC"/>
            </w:pPr>
            <w:r w:rsidRPr="00765788">
              <w:rPr>
                <w:position w:val="-56"/>
              </w:rPr>
              <w:object w:dxaOrig="660" w:dyaOrig="1219" w14:anchorId="5340F416">
                <v:shape id="_x0000_i1042" type="#_x0000_t75" style="width:32.9pt;height:60.75pt" o:ole="">
                  <v:imagedata r:id="rId43" o:title=""/>
                </v:shape>
                <o:OLEObject Type="Embed" ProgID="Equation.3" ShapeID="_x0000_i1042" DrawAspect="Content" ObjectID="_1743619604" r:id="rId4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059C971" w14:textId="77777777" w:rsidR="00A05B8F" w:rsidRDefault="00A05B8F" w:rsidP="00210B06">
            <w:pPr>
              <w:pStyle w:val="TAC"/>
            </w:pPr>
            <w:r w:rsidRPr="00765788">
              <w:rPr>
                <w:position w:val="-56"/>
              </w:rPr>
              <w:object w:dxaOrig="620" w:dyaOrig="1219" w14:anchorId="7DE0E015">
                <v:shape id="_x0000_i1043" type="#_x0000_t75" style="width:30.8pt;height:60.75pt" o:ole="">
                  <v:imagedata r:id="rId45" o:title=""/>
                </v:shape>
                <o:OLEObject Type="Embed" ProgID="Equation.3" ShapeID="_x0000_i1043" DrawAspect="Content" ObjectID="_1743619605" r:id="rId4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91D3A8" w14:textId="77777777" w:rsidR="00A05B8F" w:rsidRDefault="00A05B8F" w:rsidP="00210B06">
            <w:pPr>
              <w:pStyle w:val="TAC"/>
            </w:pPr>
            <w:r w:rsidRPr="00765788">
              <w:rPr>
                <w:position w:val="-56"/>
              </w:rPr>
              <w:object w:dxaOrig="660" w:dyaOrig="1219" w14:anchorId="37017BA4">
                <v:shape id="_x0000_i1044" type="#_x0000_t75" style="width:32.9pt;height:60.75pt" o:ole="">
                  <v:imagedata r:id="rId47" o:title=""/>
                </v:shape>
                <o:OLEObject Type="Embed" ProgID="Equation.3" ShapeID="_x0000_i1044" DrawAspect="Content" ObjectID="_1743619606" r:id="rId48"/>
              </w:object>
            </w:r>
          </w:p>
        </w:tc>
      </w:tr>
      <w:tr w:rsidR="00A05B8F" w:rsidRPr="005B11E1" w14:paraId="37FFC336" w14:textId="77777777" w:rsidTr="00210B0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9A628B" w14:textId="77777777" w:rsidR="00A05B8F" w:rsidRDefault="00A05B8F" w:rsidP="00210B06">
            <w:pPr>
              <w:pStyle w:val="TAC"/>
            </w:pPr>
            <w:r>
              <w:t>24 – 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C3608A" w14:textId="77777777" w:rsidR="00A05B8F" w:rsidRDefault="00A05B8F" w:rsidP="00210B06">
            <w:pPr>
              <w:pStyle w:val="TAC"/>
            </w:pPr>
            <w:r w:rsidRPr="00765788">
              <w:rPr>
                <w:position w:val="-56"/>
              </w:rPr>
              <w:object w:dxaOrig="660" w:dyaOrig="1219" w14:anchorId="4EF11FB7">
                <v:shape id="_x0000_i1045" type="#_x0000_t75" style="width:32.9pt;height:60.75pt" o:ole="">
                  <v:imagedata r:id="rId49" o:title=""/>
                </v:shape>
                <o:OLEObject Type="Embed" ProgID="Equation.3" ShapeID="_x0000_i1045" DrawAspect="Content" ObjectID="_1743619607" r:id="rId5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5B5324" w14:textId="77777777" w:rsidR="00A05B8F" w:rsidRDefault="00A05B8F" w:rsidP="00210B06">
            <w:pPr>
              <w:pStyle w:val="TAC"/>
            </w:pPr>
            <w:r w:rsidRPr="00765788">
              <w:rPr>
                <w:position w:val="-56"/>
              </w:rPr>
              <w:object w:dxaOrig="660" w:dyaOrig="1219" w14:anchorId="135A80DB">
                <v:shape id="_x0000_i1046" type="#_x0000_t75" style="width:32.9pt;height:60.75pt" o:ole="">
                  <v:imagedata r:id="rId51" o:title=""/>
                </v:shape>
                <o:OLEObject Type="Embed" ProgID="Equation.3" ShapeID="_x0000_i1046" DrawAspect="Content" ObjectID="_1743619608" r:id="rId5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917115" w14:textId="77777777" w:rsidR="00A05B8F" w:rsidRDefault="00A05B8F" w:rsidP="00210B06">
            <w:pPr>
              <w:pStyle w:val="TAC"/>
            </w:pPr>
            <w:r w:rsidRPr="00765788">
              <w:rPr>
                <w:position w:val="-56"/>
              </w:rPr>
              <w:object w:dxaOrig="660" w:dyaOrig="1219" w14:anchorId="120E0F14">
                <v:shape id="_x0000_i1047" type="#_x0000_t75" style="width:32.9pt;height:60.75pt" o:ole="">
                  <v:imagedata r:id="rId53" o:title=""/>
                </v:shape>
                <o:OLEObject Type="Embed" ProgID="Equation.3" ShapeID="_x0000_i1047" DrawAspect="Content" ObjectID="_1743619609" r:id="rId5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AC06C6" w14:textId="77777777" w:rsidR="00A05B8F" w:rsidRDefault="00A05B8F" w:rsidP="00210B06">
            <w:pPr>
              <w:pStyle w:val="TAC"/>
            </w:pPr>
            <w:r w:rsidRPr="00765788">
              <w:rPr>
                <w:position w:val="-56"/>
              </w:rPr>
              <w:object w:dxaOrig="660" w:dyaOrig="1219" w14:anchorId="40652A9D">
                <v:shape id="_x0000_i1048" type="#_x0000_t75" style="width:32.9pt;height:60.75pt" o:ole="">
                  <v:imagedata r:id="rId55" o:title=""/>
                </v:shape>
                <o:OLEObject Type="Embed" ProgID="Equation.3" ShapeID="_x0000_i1048" DrawAspect="Content" ObjectID="_1743619610" r:id="rId5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8CB319" w14:textId="77777777" w:rsidR="00A05B8F" w:rsidRDefault="00A05B8F" w:rsidP="00210B06">
            <w:pPr>
              <w:pStyle w:val="TAC"/>
            </w:pPr>
            <w:r>
              <w:rPr>
                <w:rFonts w:eastAsia="Batang"/>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BF7F67" w14:textId="77777777" w:rsidR="00A05B8F" w:rsidRDefault="00A05B8F" w:rsidP="00210B06">
            <w:pPr>
              <w:pStyle w:val="TAC"/>
            </w:pPr>
            <w:r>
              <w:rPr>
                <w:rFonts w:eastAsia="Batang"/>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876A89" w14:textId="77777777" w:rsidR="00A05B8F" w:rsidRDefault="00A05B8F" w:rsidP="00210B06">
            <w:pPr>
              <w:pStyle w:val="TAC"/>
            </w:pPr>
            <w:r>
              <w:rPr>
                <w:rFonts w:eastAsia="Batang"/>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0ED4A0" w14:textId="77777777" w:rsidR="00A05B8F" w:rsidRDefault="00A05B8F" w:rsidP="00210B06">
            <w:pPr>
              <w:pStyle w:val="TAC"/>
            </w:pPr>
            <w:r>
              <w:rPr>
                <w:rFonts w:eastAsia="Batang"/>
              </w:rPr>
              <w:t>-</w:t>
            </w:r>
          </w:p>
        </w:tc>
      </w:tr>
      <w:bookmarkEnd w:id="5"/>
    </w:tbl>
    <w:p w14:paraId="4287858F" w14:textId="21E7B13D" w:rsidR="00A05B8F" w:rsidRDefault="00A05B8F" w:rsidP="00DD188D">
      <w:pPr>
        <w:rPr>
          <w:rFonts w:eastAsiaTheme="minorEastAsia"/>
          <w:lang w:eastAsia="zh-CN"/>
        </w:rPr>
      </w:pPr>
    </w:p>
    <w:p w14:paraId="67B8D943" w14:textId="7D629BD3" w:rsidR="006843BB" w:rsidRDefault="006843BB" w:rsidP="006843BB">
      <w:pPr>
        <w:rPr>
          <w:rFonts w:eastAsiaTheme="minorEastAsia"/>
          <w:lang w:eastAsia="zh-CN"/>
        </w:rPr>
      </w:pPr>
      <w:r>
        <w:rPr>
          <w:rFonts w:eastAsiaTheme="minorEastAsia"/>
          <w:lang w:eastAsia="zh-CN"/>
        </w:rPr>
        <w:t>4Tx rank=2 full-coherent precoders</w:t>
      </w:r>
      <w:r w:rsidR="00B264AF">
        <w:rPr>
          <w:rFonts w:eastAsiaTheme="minorEastAsia"/>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1812"/>
        <w:gridCol w:w="1812"/>
        <w:gridCol w:w="1813"/>
        <w:gridCol w:w="1813"/>
      </w:tblGrid>
      <w:tr w:rsidR="006843BB" w:rsidRPr="00CB0F81" w14:paraId="3D19FDA4" w14:textId="77777777" w:rsidTr="00210B06">
        <w:trPr>
          <w:jc w:val="center"/>
        </w:trPr>
        <w:tc>
          <w:tcPr>
            <w:tcW w:w="1250" w:type="dxa"/>
            <w:shd w:val="clear" w:color="auto" w:fill="auto"/>
          </w:tcPr>
          <w:p w14:paraId="3DE72FCB" w14:textId="77777777" w:rsidR="006843BB" w:rsidRPr="00CB0F81" w:rsidRDefault="006843BB" w:rsidP="00210B06">
            <w:pPr>
              <w:pStyle w:val="TAH"/>
              <w:rPr>
                <w:rFonts w:eastAsia="Batang"/>
              </w:rPr>
            </w:pPr>
            <w:r w:rsidRPr="00CB0F81">
              <w:rPr>
                <w:rFonts w:eastAsia="Batang"/>
              </w:rPr>
              <w:t>TPMI index</w:t>
            </w:r>
          </w:p>
        </w:tc>
        <w:tc>
          <w:tcPr>
            <w:tcW w:w="7250" w:type="dxa"/>
            <w:gridSpan w:val="4"/>
            <w:shd w:val="clear" w:color="auto" w:fill="auto"/>
            <w:vAlign w:val="center"/>
          </w:tcPr>
          <w:p w14:paraId="692149D2" w14:textId="77777777" w:rsidR="006843BB" w:rsidRPr="00CB0F81" w:rsidRDefault="006843BB" w:rsidP="00210B06">
            <w:pPr>
              <w:pStyle w:val="TAH"/>
              <w:rPr>
                <w:rFonts w:eastAsia="Batang"/>
              </w:rPr>
            </w:pPr>
            <w:r w:rsidRPr="00CB0F81">
              <w:rPr>
                <w:rFonts w:eastAsia="Batang"/>
              </w:rPr>
              <w:object w:dxaOrig="260" w:dyaOrig="240" w14:anchorId="3ABD4558">
                <v:shape id="_x0000_i1049" type="#_x0000_t75" style="width:13.3pt;height:11.65pt" o:ole="">
                  <v:imagedata r:id="rId23" o:title=""/>
                </v:shape>
                <o:OLEObject Type="Embed" ProgID="Equation.3" ShapeID="_x0000_i1049" DrawAspect="Content" ObjectID="_1743619611" r:id="rId57"/>
              </w:object>
            </w:r>
            <w:r w:rsidRPr="00CB0F81">
              <w:rPr>
                <w:rFonts w:eastAsia="Batang"/>
              </w:rPr>
              <w:br/>
              <w:t>(ordered from left to right in increasing order of TPMI index)</w:t>
            </w:r>
          </w:p>
        </w:tc>
      </w:tr>
      <w:tr w:rsidR="006843BB" w:rsidRPr="00CB0F81" w14:paraId="2E7F7DA4" w14:textId="77777777" w:rsidTr="00210B06">
        <w:trPr>
          <w:jc w:val="center"/>
        </w:trPr>
        <w:tc>
          <w:tcPr>
            <w:tcW w:w="1250" w:type="dxa"/>
            <w:shd w:val="clear" w:color="auto" w:fill="auto"/>
            <w:vAlign w:val="center"/>
          </w:tcPr>
          <w:p w14:paraId="29245C30" w14:textId="77777777" w:rsidR="006843BB" w:rsidRPr="00CB0F81" w:rsidRDefault="006843BB" w:rsidP="00210B06">
            <w:pPr>
              <w:pStyle w:val="TAC"/>
              <w:rPr>
                <w:rFonts w:eastAsia="Batang"/>
              </w:rPr>
            </w:pPr>
            <w:r w:rsidRPr="00CB0F81">
              <w:rPr>
                <w:rFonts w:eastAsia="Batang"/>
              </w:rPr>
              <w:t>0 – 3</w:t>
            </w:r>
          </w:p>
        </w:tc>
        <w:tc>
          <w:tcPr>
            <w:tcW w:w="1812" w:type="dxa"/>
            <w:shd w:val="clear" w:color="auto" w:fill="auto"/>
          </w:tcPr>
          <w:p w14:paraId="72F16E95" w14:textId="4C7D6841" w:rsidR="006843BB" w:rsidRPr="00CB0F81" w:rsidRDefault="006843BB" w:rsidP="00210B06">
            <w:pPr>
              <w:pStyle w:val="TAC"/>
              <w:rPr>
                <w:rFonts w:eastAsia="Batang"/>
              </w:rPr>
            </w:pPr>
          </w:p>
        </w:tc>
        <w:tc>
          <w:tcPr>
            <w:tcW w:w="1812" w:type="dxa"/>
            <w:shd w:val="clear" w:color="auto" w:fill="auto"/>
          </w:tcPr>
          <w:p w14:paraId="332C3F78" w14:textId="02156BE5" w:rsidR="006843BB" w:rsidRPr="00CB0F81" w:rsidRDefault="006843BB" w:rsidP="00210B06">
            <w:pPr>
              <w:pStyle w:val="TAC"/>
              <w:rPr>
                <w:rFonts w:eastAsia="Batang"/>
              </w:rPr>
            </w:pPr>
          </w:p>
        </w:tc>
        <w:tc>
          <w:tcPr>
            <w:tcW w:w="1813" w:type="dxa"/>
            <w:shd w:val="clear" w:color="auto" w:fill="auto"/>
          </w:tcPr>
          <w:p w14:paraId="438BA374" w14:textId="0AD8E159" w:rsidR="006843BB" w:rsidRPr="00CB0F81" w:rsidRDefault="006843BB" w:rsidP="00210B06">
            <w:pPr>
              <w:pStyle w:val="TAC"/>
              <w:rPr>
                <w:rFonts w:eastAsia="Batang"/>
              </w:rPr>
            </w:pPr>
          </w:p>
        </w:tc>
        <w:tc>
          <w:tcPr>
            <w:tcW w:w="1813" w:type="dxa"/>
            <w:shd w:val="clear" w:color="auto" w:fill="auto"/>
          </w:tcPr>
          <w:p w14:paraId="5F0A7035" w14:textId="3D49CCCE" w:rsidR="006843BB" w:rsidRPr="00CB0F81" w:rsidRDefault="006843BB" w:rsidP="00210B06">
            <w:pPr>
              <w:pStyle w:val="TAC"/>
              <w:rPr>
                <w:rFonts w:eastAsia="Batang"/>
              </w:rPr>
            </w:pPr>
          </w:p>
        </w:tc>
      </w:tr>
      <w:tr w:rsidR="006843BB" w:rsidRPr="00CB0F81" w14:paraId="39CF631F" w14:textId="77777777" w:rsidTr="00210B06">
        <w:trPr>
          <w:jc w:val="center"/>
        </w:trPr>
        <w:tc>
          <w:tcPr>
            <w:tcW w:w="1250" w:type="dxa"/>
            <w:shd w:val="clear" w:color="auto" w:fill="auto"/>
            <w:vAlign w:val="center"/>
          </w:tcPr>
          <w:p w14:paraId="6C03D4FE" w14:textId="77777777" w:rsidR="006843BB" w:rsidRPr="00CB0F81" w:rsidRDefault="006843BB" w:rsidP="00210B06">
            <w:pPr>
              <w:pStyle w:val="TAC"/>
              <w:rPr>
                <w:rFonts w:eastAsia="Batang"/>
              </w:rPr>
            </w:pPr>
            <w:r w:rsidRPr="00CB0F81">
              <w:rPr>
                <w:rFonts w:eastAsia="Batang"/>
              </w:rPr>
              <w:t>4 – 7</w:t>
            </w:r>
          </w:p>
        </w:tc>
        <w:tc>
          <w:tcPr>
            <w:tcW w:w="1812" w:type="dxa"/>
            <w:shd w:val="clear" w:color="auto" w:fill="auto"/>
          </w:tcPr>
          <w:p w14:paraId="6A0EFAFF" w14:textId="3931B02F" w:rsidR="006843BB" w:rsidRPr="00CB0F81" w:rsidRDefault="006843BB" w:rsidP="00210B06">
            <w:pPr>
              <w:pStyle w:val="TAC"/>
              <w:rPr>
                <w:rFonts w:eastAsia="Batang"/>
              </w:rPr>
            </w:pPr>
          </w:p>
        </w:tc>
        <w:tc>
          <w:tcPr>
            <w:tcW w:w="1812" w:type="dxa"/>
            <w:shd w:val="clear" w:color="auto" w:fill="auto"/>
          </w:tcPr>
          <w:p w14:paraId="5BC00A09" w14:textId="4240DA9C" w:rsidR="006843BB" w:rsidRPr="00CB0F81" w:rsidRDefault="006843BB" w:rsidP="00210B06">
            <w:pPr>
              <w:pStyle w:val="TAC"/>
              <w:rPr>
                <w:rFonts w:eastAsia="Batang"/>
              </w:rPr>
            </w:pPr>
          </w:p>
        </w:tc>
        <w:tc>
          <w:tcPr>
            <w:tcW w:w="1813" w:type="dxa"/>
            <w:shd w:val="clear" w:color="auto" w:fill="auto"/>
          </w:tcPr>
          <w:p w14:paraId="714DEFB5" w14:textId="4D0F5CDA" w:rsidR="006843BB" w:rsidRPr="00CB0F81" w:rsidRDefault="006843BB" w:rsidP="00210B06">
            <w:pPr>
              <w:pStyle w:val="TAC"/>
              <w:rPr>
                <w:rFonts w:eastAsia="Batang"/>
              </w:rPr>
            </w:pPr>
          </w:p>
        </w:tc>
        <w:tc>
          <w:tcPr>
            <w:tcW w:w="1813" w:type="dxa"/>
            <w:shd w:val="clear" w:color="auto" w:fill="auto"/>
          </w:tcPr>
          <w:p w14:paraId="55F1D6EF" w14:textId="6169EA4A" w:rsidR="006843BB" w:rsidRPr="00CB0F81" w:rsidRDefault="006843BB" w:rsidP="00210B06">
            <w:pPr>
              <w:pStyle w:val="TAC"/>
              <w:rPr>
                <w:rFonts w:eastAsia="Batang"/>
              </w:rPr>
            </w:pPr>
          </w:p>
        </w:tc>
      </w:tr>
      <w:tr w:rsidR="006843BB" w:rsidRPr="00CB0F81" w14:paraId="1A70D56B" w14:textId="77777777" w:rsidTr="00210B06">
        <w:trPr>
          <w:jc w:val="center"/>
        </w:trPr>
        <w:tc>
          <w:tcPr>
            <w:tcW w:w="1250" w:type="dxa"/>
            <w:shd w:val="clear" w:color="auto" w:fill="auto"/>
            <w:vAlign w:val="center"/>
          </w:tcPr>
          <w:p w14:paraId="641A5CFF" w14:textId="77777777" w:rsidR="006843BB" w:rsidRPr="00CB0F81" w:rsidRDefault="006843BB" w:rsidP="00210B06">
            <w:pPr>
              <w:pStyle w:val="TAC"/>
              <w:rPr>
                <w:rFonts w:eastAsia="Batang"/>
              </w:rPr>
            </w:pPr>
            <w:r w:rsidRPr="00CB0F81">
              <w:rPr>
                <w:rFonts w:eastAsia="Batang"/>
              </w:rPr>
              <w:t>8 – 11</w:t>
            </w:r>
          </w:p>
        </w:tc>
        <w:tc>
          <w:tcPr>
            <w:tcW w:w="1812" w:type="dxa"/>
            <w:shd w:val="clear" w:color="auto" w:fill="auto"/>
          </w:tcPr>
          <w:p w14:paraId="626EA071" w14:textId="374E0395" w:rsidR="006843BB" w:rsidRPr="00CB0F81" w:rsidRDefault="006843BB" w:rsidP="00210B06">
            <w:pPr>
              <w:pStyle w:val="TAC"/>
              <w:rPr>
                <w:rFonts w:eastAsia="Batang"/>
              </w:rPr>
            </w:pPr>
          </w:p>
        </w:tc>
        <w:tc>
          <w:tcPr>
            <w:tcW w:w="1812" w:type="dxa"/>
            <w:shd w:val="clear" w:color="auto" w:fill="auto"/>
          </w:tcPr>
          <w:p w14:paraId="490DE7EA" w14:textId="46EC37C8" w:rsidR="006843BB" w:rsidRPr="00CB0F81" w:rsidRDefault="006843BB" w:rsidP="00210B06">
            <w:pPr>
              <w:pStyle w:val="TAC"/>
              <w:rPr>
                <w:rFonts w:eastAsia="Batang"/>
              </w:rPr>
            </w:pPr>
          </w:p>
        </w:tc>
        <w:tc>
          <w:tcPr>
            <w:tcW w:w="1813" w:type="dxa"/>
            <w:shd w:val="clear" w:color="auto" w:fill="auto"/>
          </w:tcPr>
          <w:p w14:paraId="3586E62F" w14:textId="6F24C686" w:rsidR="006843BB" w:rsidRPr="00CB0F81" w:rsidRDefault="006843BB" w:rsidP="00210B06">
            <w:pPr>
              <w:pStyle w:val="TAC"/>
              <w:rPr>
                <w:rFonts w:eastAsia="Batang"/>
              </w:rPr>
            </w:pPr>
          </w:p>
        </w:tc>
        <w:tc>
          <w:tcPr>
            <w:tcW w:w="1813" w:type="dxa"/>
            <w:shd w:val="clear" w:color="auto" w:fill="auto"/>
          </w:tcPr>
          <w:p w14:paraId="13395B50" w14:textId="70E0FED5" w:rsidR="006843BB" w:rsidRPr="00CB0F81" w:rsidRDefault="006843BB" w:rsidP="00210B06">
            <w:pPr>
              <w:pStyle w:val="TAC"/>
              <w:rPr>
                <w:rFonts w:eastAsia="Batang"/>
              </w:rPr>
            </w:pPr>
          </w:p>
        </w:tc>
      </w:tr>
      <w:tr w:rsidR="006843BB" w:rsidRPr="00CB0F81" w14:paraId="3E1F5A07" w14:textId="77777777" w:rsidTr="00210B06">
        <w:trPr>
          <w:jc w:val="center"/>
        </w:trPr>
        <w:tc>
          <w:tcPr>
            <w:tcW w:w="1250" w:type="dxa"/>
            <w:shd w:val="clear" w:color="auto" w:fill="auto"/>
            <w:vAlign w:val="center"/>
          </w:tcPr>
          <w:p w14:paraId="75B83D0A" w14:textId="77777777" w:rsidR="006843BB" w:rsidRPr="00CB0F81" w:rsidRDefault="006843BB" w:rsidP="00210B06">
            <w:pPr>
              <w:pStyle w:val="TAC"/>
              <w:rPr>
                <w:rFonts w:eastAsia="Batang"/>
              </w:rPr>
            </w:pPr>
            <w:r w:rsidRPr="00CB0F81">
              <w:rPr>
                <w:rFonts w:eastAsia="Batang"/>
              </w:rPr>
              <w:t>12 – 15</w:t>
            </w:r>
          </w:p>
        </w:tc>
        <w:tc>
          <w:tcPr>
            <w:tcW w:w="1812" w:type="dxa"/>
            <w:shd w:val="clear" w:color="auto" w:fill="auto"/>
          </w:tcPr>
          <w:p w14:paraId="380A9A4D" w14:textId="029D30D6" w:rsidR="006843BB" w:rsidRPr="00CB0F81" w:rsidRDefault="006843BB" w:rsidP="00210B06">
            <w:pPr>
              <w:pStyle w:val="TAC"/>
              <w:rPr>
                <w:rFonts w:eastAsia="Batang"/>
              </w:rPr>
            </w:pPr>
          </w:p>
        </w:tc>
        <w:tc>
          <w:tcPr>
            <w:tcW w:w="1812" w:type="dxa"/>
            <w:shd w:val="clear" w:color="auto" w:fill="auto"/>
          </w:tcPr>
          <w:p w14:paraId="09CE4495" w14:textId="6367342B" w:rsidR="006843BB" w:rsidRPr="00CB0F81" w:rsidRDefault="006843BB" w:rsidP="00210B06">
            <w:pPr>
              <w:pStyle w:val="TAC"/>
              <w:rPr>
                <w:rFonts w:eastAsia="Batang"/>
              </w:rPr>
            </w:pPr>
          </w:p>
        </w:tc>
        <w:tc>
          <w:tcPr>
            <w:tcW w:w="1813" w:type="dxa"/>
            <w:shd w:val="clear" w:color="auto" w:fill="auto"/>
          </w:tcPr>
          <w:p w14:paraId="4929BBFB" w14:textId="77777777" w:rsidR="006843BB" w:rsidRPr="00CB0F81" w:rsidRDefault="006843BB" w:rsidP="00210B06">
            <w:pPr>
              <w:pStyle w:val="TAC"/>
              <w:rPr>
                <w:rFonts w:eastAsia="Batang"/>
              </w:rPr>
            </w:pPr>
            <w:r w:rsidRPr="00CB0F81">
              <w:rPr>
                <w:rFonts w:eastAsia="Batang"/>
                <w:position w:val="-56"/>
              </w:rPr>
              <w:object w:dxaOrig="1140" w:dyaOrig="1219" w14:anchorId="2D95B89E">
                <v:shape id="_x0000_i1050" type="#_x0000_t75" style="width:55.75pt;height:60.75pt" o:ole="">
                  <v:imagedata r:id="rId58" o:title=""/>
                </v:shape>
                <o:OLEObject Type="Embed" ProgID="Equation.3" ShapeID="_x0000_i1050" DrawAspect="Content" ObjectID="_1743619612" r:id="rId59"/>
              </w:object>
            </w:r>
          </w:p>
        </w:tc>
        <w:tc>
          <w:tcPr>
            <w:tcW w:w="1813" w:type="dxa"/>
            <w:shd w:val="clear" w:color="auto" w:fill="auto"/>
          </w:tcPr>
          <w:p w14:paraId="611D5A55" w14:textId="77777777" w:rsidR="006843BB" w:rsidRPr="00CB0F81" w:rsidRDefault="006843BB" w:rsidP="00210B06">
            <w:pPr>
              <w:pStyle w:val="TAC"/>
              <w:rPr>
                <w:rFonts w:eastAsia="Batang"/>
              </w:rPr>
            </w:pPr>
            <w:r w:rsidRPr="00CB0F81">
              <w:rPr>
                <w:rFonts w:eastAsia="Batang"/>
                <w:position w:val="-56"/>
              </w:rPr>
              <w:object w:dxaOrig="1219" w:dyaOrig="1219" w14:anchorId="63D85712">
                <v:shape id="_x0000_i1051" type="#_x0000_t75" style="width:60.35pt;height:60.75pt" o:ole="">
                  <v:imagedata r:id="rId60" o:title=""/>
                </v:shape>
                <o:OLEObject Type="Embed" ProgID="Equation.3" ShapeID="_x0000_i1051" DrawAspect="Content" ObjectID="_1743619613" r:id="rId61"/>
              </w:object>
            </w:r>
          </w:p>
        </w:tc>
      </w:tr>
      <w:tr w:rsidR="006843BB" w:rsidRPr="00CB0F81" w14:paraId="1F4805E5" w14:textId="77777777" w:rsidTr="00210B06">
        <w:trPr>
          <w:jc w:val="center"/>
        </w:trPr>
        <w:tc>
          <w:tcPr>
            <w:tcW w:w="1250" w:type="dxa"/>
            <w:shd w:val="clear" w:color="auto" w:fill="auto"/>
            <w:vAlign w:val="center"/>
          </w:tcPr>
          <w:p w14:paraId="53CD8EA4" w14:textId="77777777" w:rsidR="006843BB" w:rsidRPr="00CB0F81" w:rsidRDefault="006843BB" w:rsidP="00210B06">
            <w:pPr>
              <w:pStyle w:val="TAC"/>
              <w:rPr>
                <w:rFonts w:eastAsia="Batang"/>
              </w:rPr>
            </w:pPr>
            <w:r w:rsidRPr="00CB0F81">
              <w:rPr>
                <w:rFonts w:eastAsia="Batang"/>
              </w:rPr>
              <w:t>16 – 19</w:t>
            </w:r>
          </w:p>
        </w:tc>
        <w:tc>
          <w:tcPr>
            <w:tcW w:w="1812" w:type="dxa"/>
            <w:shd w:val="clear" w:color="auto" w:fill="auto"/>
          </w:tcPr>
          <w:p w14:paraId="0FE60A17" w14:textId="77777777" w:rsidR="006843BB" w:rsidRPr="00CB0F81" w:rsidRDefault="006843BB" w:rsidP="00210B06">
            <w:pPr>
              <w:pStyle w:val="TAC"/>
              <w:rPr>
                <w:rFonts w:eastAsia="Batang"/>
              </w:rPr>
            </w:pPr>
            <w:r w:rsidRPr="00CB0F81">
              <w:rPr>
                <w:rFonts w:eastAsia="Batang"/>
                <w:position w:val="-56"/>
              </w:rPr>
              <w:object w:dxaOrig="1219" w:dyaOrig="1219" w14:anchorId="7D9126ED">
                <v:shape id="_x0000_i1052" type="#_x0000_t75" style="width:60.35pt;height:60.75pt" o:ole="">
                  <v:imagedata r:id="rId62" o:title=""/>
                </v:shape>
                <o:OLEObject Type="Embed" ProgID="Equation.3" ShapeID="_x0000_i1052" DrawAspect="Content" ObjectID="_1743619614" r:id="rId63"/>
              </w:object>
            </w:r>
          </w:p>
        </w:tc>
        <w:tc>
          <w:tcPr>
            <w:tcW w:w="1812" w:type="dxa"/>
            <w:shd w:val="clear" w:color="auto" w:fill="auto"/>
          </w:tcPr>
          <w:p w14:paraId="071DC609" w14:textId="77777777" w:rsidR="006843BB" w:rsidRPr="00CB0F81" w:rsidRDefault="006843BB" w:rsidP="00210B06">
            <w:pPr>
              <w:pStyle w:val="TAC"/>
              <w:rPr>
                <w:rFonts w:eastAsia="Batang"/>
              </w:rPr>
            </w:pPr>
            <w:r w:rsidRPr="00CB0F81">
              <w:rPr>
                <w:rFonts w:eastAsia="Batang"/>
                <w:position w:val="-56"/>
              </w:rPr>
              <w:object w:dxaOrig="1320" w:dyaOrig="1219" w14:anchorId="448F46B0">
                <v:shape id="_x0000_i1053" type="#_x0000_t75" style="width:65.35pt;height:60.75pt" o:ole="">
                  <v:imagedata r:id="rId64" o:title=""/>
                </v:shape>
                <o:OLEObject Type="Embed" ProgID="Equation.3" ShapeID="_x0000_i1053" DrawAspect="Content" ObjectID="_1743619615" r:id="rId65"/>
              </w:object>
            </w:r>
          </w:p>
        </w:tc>
        <w:tc>
          <w:tcPr>
            <w:tcW w:w="1813" w:type="dxa"/>
            <w:shd w:val="clear" w:color="auto" w:fill="auto"/>
          </w:tcPr>
          <w:p w14:paraId="1C430B28" w14:textId="77777777" w:rsidR="006843BB" w:rsidRPr="00CB0F81" w:rsidRDefault="006843BB" w:rsidP="00210B06">
            <w:pPr>
              <w:pStyle w:val="TAC"/>
              <w:rPr>
                <w:rFonts w:eastAsia="Batang"/>
              </w:rPr>
            </w:pPr>
            <w:r w:rsidRPr="00CB0F81">
              <w:rPr>
                <w:rFonts w:eastAsia="Batang"/>
                <w:position w:val="-56"/>
              </w:rPr>
              <w:object w:dxaOrig="1280" w:dyaOrig="1219" w14:anchorId="479799B1">
                <v:shape id="_x0000_i1054" type="#_x0000_t75" style="width:63.25pt;height:60.75pt" o:ole="">
                  <v:imagedata r:id="rId66" o:title=""/>
                </v:shape>
                <o:OLEObject Type="Embed" ProgID="Equation.3" ShapeID="_x0000_i1054" DrawAspect="Content" ObjectID="_1743619616" r:id="rId67"/>
              </w:object>
            </w:r>
          </w:p>
        </w:tc>
        <w:tc>
          <w:tcPr>
            <w:tcW w:w="1813" w:type="dxa"/>
            <w:shd w:val="clear" w:color="auto" w:fill="auto"/>
          </w:tcPr>
          <w:p w14:paraId="530FC6BC" w14:textId="77777777" w:rsidR="006843BB" w:rsidRPr="00CB0F81" w:rsidRDefault="006843BB" w:rsidP="00210B06">
            <w:pPr>
              <w:pStyle w:val="TAC"/>
              <w:rPr>
                <w:rFonts w:eastAsia="Batang"/>
              </w:rPr>
            </w:pPr>
            <w:r w:rsidRPr="00CB0F81">
              <w:rPr>
                <w:rFonts w:eastAsia="Batang"/>
                <w:position w:val="-56"/>
              </w:rPr>
              <w:object w:dxaOrig="1359" w:dyaOrig="1219" w14:anchorId="1DEFE748">
                <v:shape id="_x0000_i1055" type="#_x0000_t75" style="width:67.9pt;height:60.75pt" o:ole="">
                  <v:imagedata r:id="rId68" o:title=""/>
                </v:shape>
                <o:OLEObject Type="Embed" ProgID="Equation.3" ShapeID="_x0000_i1055" DrawAspect="Content" ObjectID="_1743619617" r:id="rId69"/>
              </w:object>
            </w:r>
          </w:p>
        </w:tc>
      </w:tr>
      <w:tr w:rsidR="006843BB" w:rsidRPr="00CB0F81" w14:paraId="4AE19E29" w14:textId="77777777" w:rsidTr="00210B06">
        <w:trPr>
          <w:jc w:val="center"/>
        </w:trPr>
        <w:tc>
          <w:tcPr>
            <w:tcW w:w="1250" w:type="dxa"/>
            <w:shd w:val="clear" w:color="auto" w:fill="auto"/>
            <w:vAlign w:val="center"/>
          </w:tcPr>
          <w:p w14:paraId="2916F5BD" w14:textId="77777777" w:rsidR="006843BB" w:rsidRPr="00CB0F81" w:rsidRDefault="006843BB" w:rsidP="00210B06">
            <w:pPr>
              <w:pStyle w:val="TAC"/>
              <w:rPr>
                <w:rFonts w:eastAsia="Batang"/>
              </w:rPr>
            </w:pPr>
            <w:r w:rsidRPr="00CB0F81">
              <w:rPr>
                <w:rFonts w:eastAsia="Batang"/>
              </w:rPr>
              <w:t>20 – 21</w:t>
            </w:r>
          </w:p>
        </w:tc>
        <w:tc>
          <w:tcPr>
            <w:tcW w:w="1812" w:type="dxa"/>
            <w:shd w:val="clear" w:color="auto" w:fill="auto"/>
          </w:tcPr>
          <w:p w14:paraId="70DE1B70" w14:textId="77777777" w:rsidR="006843BB" w:rsidRPr="00CB0F81" w:rsidRDefault="006843BB" w:rsidP="00210B06">
            <w:pPr>
              <w:pStyle w:val="TAC"/>
              <w:rPr>
                <w:rFonts w:eastAsia="Batang"/>
              </w:rPr>
            </w:pPr>
            <w:r w:rsidRPr="00CB0F81">
              <w:rPr>
                <w:rFonts w:eastAsia="Batang"/>
                <w:position w:val="-56"/>
              </w:rPr>
              <w:object w:dxaOrig="1359" w:dyaOrig="1219" w14:anchorId="17886FAE">
                <v:shape id="_x0000_i1056" type="#_x0000_t75" style="width:67.9pt;height:60.75pt" o:ole="">
                  <v:imagedata r:id="rId70" o:title=""/>
                </v:shape>
                <o:OLEObject Type="Embed" ProgID="Equation.3" ShapeID="_x0000_i1056" DrawAspect="Content" ObjectID="_1743619618" r:id="rId71"/>
              </w:object>
            </w:r>
          </w:p>
        </w:tc>
        <w:tc>
          <w:tcPr>
            <w:tcW w:w="1812" w:type="dxa"/>
            <w:shd w:val="clear" w:color="auto" w:fill="auto"/>
          </w:tcPr>
          <w:p w14:paraId="13CF9858" w14:textId="77777777" w:rsidR="006843BB" w:rsidRPr="00CB0F81" w:rsidRDefault="006843BB" w:rsidP="00210B06">
            <w:pPr>
              <w:pStyle w:val="TAC"/>
              <w:rPr>
                <w:rFonts w:eastAsia="Batang"/>
              </w:rPr>
            </w:pPr>
            <w:r w:rsidRPr="00CB0F81">
              <w:rPr>
                <w:rFonts w:eastAsia="Batang"/>
                <w:position w:val="-56"/>
              </w:rPr>
              <w:object w:dxaOrig="1359" w:dyaOrig="1219" w14:anchorId="6831145D">
                <v:shape id="_x0000_i1057" type="#_x0000_t75" style="width:67.9pt;height:60.75pt" o:ole="">
                  <v:imagedata r:id="rId72" o:title=""/>
                </v:shape>
                <o:OLEObject Type="Embed" ProgID="Equation.3" ShapeID="_x0000_i1057" DrawAspect="Content" ObjectID="_1743619619" r:id="rId73"/>
              </w:object>
            </w:r>
          </w:p>
        </w:tc>
        <w:tc>
          <w:tcPr>
            <w:tcW w:w="1813" w:type="dxa"/>
            <w:shd w:val="clear" w:color="auto" w:fill="auto"/>
            <w:vAlign w:val="center"/>
          </w:tcPr>
          <w:p w14:paraId="1E1416CD" w14:textId="77777777" w:rsidR="006843BB" w:rsidRPr="00CB0F81" w:rsidRDefault="006843BB" w:rsidP="00210B06">
            <w:pPr>
              <w:pStyle w:val="TAC"/>
              <w:rPr>
                <w:rFonts w:eastAsia="Batang"/>
              </w:rPr>
            </w:pPr>
            <w:r>
              <w:t>-</w:t>
            </w:r>
          </w:p>
        </w:tc>
        <w:tc>
          <w:tcPr>
            <w:tcW w:w="1813" w:type="dxa"/>
            <w:shd w:val="clear" w:color="auto" w:fill="auto"/>
            <w:vAlign w:val="center"/>
          </w:tcPr>
          <w:p w14:paraId="03BB7E1C" w14:textId="77777777" w:rsidR="006843BB" w:rsidRPr="00CB0F81" w:rsidRDefault="006843BB" w:rsidP="00210B06">
            <w:pPr>
              <w:pStyle w:val="TAC"/>
              <w:rPr>
                <w:rFonts w:eastAsia="Batang"/>
              </w:rPr>
            </w:pPr>
            <w:r>
              <w:t>-</w:t>
            </w:r>
          </w:p>
        </w:tc>
      </w:tr>
    </w:tbl>
    <w:p w14:paraId="50872323" w14:textId="5915FA60" w:rsidR="006843BB" w:rsidRDefault="006843BB" w:rsidP="00DD188D">
      <w:pPr>
        <w:rPr>
          <w:rFonts w:eastAsiaTheme="minorEastAsia"/>
          <w:lang w:eastAsia="zh-CN"/>
        </w:rPr>
      </w:pPr>
    </w:p>
    <w:p w14:paraId="3B331B27" w14:textId="3C578AFB" w:rsidR="006C7AF1" w:rsidRDefault="006C7AF1" w:rsidP="00DD188D">
      <w:pPr>
        <w:rPr>
          <w:rFonts w:eastAsiaTheme="minorEastAsia"/>
          <w:lang w:eastAsia="zh-CN"/>
        </w:rPr>
      </w:pPr>
      <w:r>
        <w:rPr>
          <w:rFonts w:eastAsiaTheme="minorEastAsia" w:hint="eastAsia"/>
          <w:lang w:eastAsia="zh-CN"/>
        </w:rPr>
        <w:t>T</w:t>
      </w:r>
      <w:r>
        <w:rPr>
          <w:rFonts w:eastAsiaTheme="minorEastAsia"/>
          <w:lang w:eastAsia="zh-CN"/>
        </w:rPr>
        <w:t>here are 16 rank=1 precoders and 8 rank=2 precoders, hence total 24 precoders in the codebook subset. Two TPMI fields in DCI are used to indicate overall 8Tx precoders, each TPMI field is 5 bits in this example. To further reduce the TPMI size, for example, 8 rank=1 precoders can be restricted, leading to total 16 precoders in the subset and each TPMI field is 4bits. Furthermore, there is third field in DCI (2bits), similar to SRS resource set indicator. This field can indicate effective TPMI field and/or antenna group mapping scheme for rank up to 4.</w:t>
      </w:r>
    </w:p>
    <w:p w14:paraId="52526656" w14:textId="428D0AFA" w:rsidR="00CF0D31" w:rsidRPr="004659F3" w:rsidRDefault="00CB7380" w:rsidP="003B6843">
      <w:pPr>
        <w:ind w:firstLine="200"/>
        <w:rPr>
          <w:rFonts w:eastAsiaTheme="minorEastAsia"/>
          <w:b/>
          <w:u w:val="single"/>
          <w:lang w:eastAsia="zh-CN"/>
        </w:rPr>
      </w:pPr>
      <w:r w:rsidRPr="004659F3">
        <w:rPr>
          <w:rFonts w:eastAsiaTheme="minorEastAsia"/>
          <w:b/>
          <w:u w:val="single"/>
          <w:lang w:eastAsia="zh-CN"/>
        </w:rPr>
        <w:t xml:space="preserve">Precoder design and indication for </w:t>
      </w:r>
      <w:r w:rsidR="00CF0D31" w:rsidRPr="004659F3">
        <w:rPr>
          <w:rFonts w:eastAsiaTheme="minorEastAsia"/>
          <w:b/>
          <w:u w:val="single"/>
          <w:lang w:eastAsia="zh-CN"/>
        </w:rPr>
        <w:t>Rank</w:t>
      </w:r>
      <w:r w:rsidR="00FA06E5" w:rsidRPr="004659F3">
        <w:rPr>
          <w:rFonts w:eastAsiaTheme="minorEastAsia"/>
          <w:b/>
          <w:u w:val="single"/>
          <w:lang w:eastAsia="zh-CN"/>
        </w:rPr>
        <w:t>&gt;4</w:t>
      </w:r>
    </w:p>
    <w:p w14:paraId="18906E9C" w14:textId="1825118D" w:rsidR="00254D54" w:rsidRDefault="00372E2B" w:rsidP="00DC1376">
      <w:pPr>
        <w:rPr>
          <w:rFonts w:eastAsiaTheme="minorEastAsia"/>
          <w:lang w:eastAsia="zh-CN"/>
        </w:rPr>
      </w:pPr>
      <w:r>
        <w:rPr>
          <w:rFonts w:eastAsiaTheme="minorEastAsia"/>
          <w:lang w:eastAsia="zh-CN"/>
        </w:rPr>
        <w:t>According to current working assumption, 2 CWs are used when transmission rank is larger than 4, and same principle as in DL is used for enabling/disabling of the second CW. When the second CW is enabled by indicated DCI, that means transmission rank is larger than 4, hence separate codebook subset can be used which includes legacy 4Tx rank=2,</w:t>
      </w:r>
      <w:r w:rsidR="00FD32B0">
        <w:rPr>
          <w:rFonts w:eastAsiaTheme="minorEastAsia"/>
          <w:lang w:eastAsia="zh-CN"/>
        </w:rPr>
        <w:t xml:space="preserve"> </w:t>
      </w:r>
      <w:r>
        <w:rPr>
          <w:rFonts w:eastAsiaTheme="minorEastAsia"/>
          <w:lang w:eastAsia="zh-CN"/>
        </w:rPr>
        <w:t>3,</w:t>
      </w:r>
      <w:r w:rsidR="00FD32B0">
        <w:rPr>
          <w:rFonts w:eastAsiaTheme="minorEastAsia"/>
          <w:lang w:eastAsia="zh-CN"/>
        </w:rPr>
        <w:t xml:space="preserve"> </w:t>
      </w:r>
      <w:r>
        <w:rPr>
          <w:rFonts w:eastAsiaTheme="minorEastAsia"/>
          <w:lang w:eastAsia="zh-CN"/>
        </w:rPr>
        <w:t>4 full-coherent precoders only.</w:t>
      </w:r>
      <w:r w:rsidR="007E1ADC">
        <w:rPr>
          <w:rFonts w:eastAsiaTheme="minorEastAsia"/>
          <w:lang w:eastAsia="zh-CN"/>
        </w:rPr>
        <w:t xml:space="preserve"> </w:t>
      </w:r>
    </w:p>
    <w:p w14:paraId="412CDE1C" w14:textId="4B00F5A6" w:rsidR="00DC1376" w:rsidRDefault="00DC1376" w:rsidP="00DC1376">
      <w:pPr>
        <w:rPr>
          <w:rFonts w:eastAsiaTheme="minorEastAsia"/>
          <w:lang w:eastAsia="zh-CN"/>
        </w:rPr>
      </w:pPr>
      <w:r>
        <w:rPr>
          <w:rFonts w:eastAsiaTheme="minorEastAsia"/>
          <w:lang w:eastAsia="zh-CN"/>
        </w:rPr>
        <w:lastRenderedPageBreak/>
        <w:t>4Tx rank=2 full-coherent precoders</w:t>
      </w:r>
      <w:r w:rsidR="00B264AF">
        <w:rPr>
          <w:rFonts w:eastAsiaTheme="minorEastAsia"/>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1812"/>
        <w:gridCol w:w="1812"/>
        <w:gridCol w:w="1813"/>
        <w:gridCol w:w="1813"/>
      </w:tblGrid>
      <w:tr w:rsidR="00DC1376" w:rsidRPr="00CB0F81" w14:paraId="70D5D780" w14:textId="77777777" w:rsidTr="00210B06">
        <w:trPr>
          <w:jc w:val="center"/>
        </w:trPr>
        <w:tc>
          <w:tcPr>
            <w:tcW w:w="1250" w:type="dxa"/>
            <w:shd w:val="clear" w:color="auto" w:fill="auto"/>
          </w:tcPr>
          <w:p w14:paraId="7151B29C" w14:textId="77777777" w:rsidR="00DC1376" w:rsidRPr="00CB0F81" w:rsidRDefault="00DC1376" w:rsidP="00210B06">
            <w:pPr>
              <w:pStyle w:val="TAH"/>
              <w:rPr>
                <w:rFonts w:eastAsia="Batang"/>
              </w:rPr>
            </w:pPr>
            <w:r w:rsidRPr="00CB0F81">
              <w:rPr>
                <w:rFonts w:eastAsia="Batang"/>
              </w:rPr>
              <w:t>TPMI index</w:t>
            </w:r>
          </w:p>
        </w:tc>
        <w:tc>
          <w:tcPr>
            <w:tcW w:w="7250" w:type="dxa"/>
            <w:gridSpan w:val="4"/>
            <w:shd w:val="clear" w:color="auto" w:fill="auto"/>
            <w:vAlign w:val="center"/>
          </w:tcPr>
          <w:p w14:paraId="663DEDBA" w14:textId="77777777" w:rsidR="00DC1376" w:rsidRPr="00CB0F81" w:rsidRDefault="00DC1376" w:rsidP="00210B06">
            <w:pPr>
              <w:pStyle w:val="TAH"/>
              <w:rPr>
                <w:rFonts w:eastAsia="Batang"/>
              </w:rPr>
            </w:pPr>
            <w:r w:rsidRPr="00CB0F81">
              <w:rPr>
                <w:rFonts w:eastAsia="Batang"/>
              </w:rPr>
              <w:object w:dxaOrig="260" w:dyaOrig="240" w14:anchorId="71C18D5F">
                <v:shape id="_x0000_i1058" type="#_x0000_t75" style="width:13.3pt;height:11.65pt" o:ole="">
                  <v:imagedata r:id="rId23" o:title=""/>
                </v:shape>
                <o:OLEObject Type="Embed" ProgID="Equation.3" ShapeID="_x0000_i1058" DrawAspect="Content" ObjectID="_1743619620" r:id="rId74"/>
              </w:object>
            </w:r>
            <w:r w:rsidRPr="00CB0F81">
              <w:rPr>
                <w:rFonts w:eastAsia="Batang"/>
              </w:rPr>
              <w:br/>
              <w:t>(ordered from left to right in increasing order of TPMI index)</w:t>
            </w:r>
          </w:p>
        </w:tc>
      </w:tr>
      <w:tr w:rsidR="00DC1376" w:rsidRPr="00CB0F81" w14:paraId="26FB9DBE" w14:textId="77777777" w:rsidTr="00210B06">
        <w:trPr>
          <w:jc w:val="center"/>
        </w:trPr>
        <w:tc>
          <w:tcPr>
            <w:tcW w:w="1250" w:type="dxa"/>
            <w:shd w:val="clear" w:color="auto" w:fill="auto"/>
            <w:vAlign w:val="center"/>
          </w:tcPr>
          <w:p w14:paraId="56B94F05" w14:textId="77777777" w:rsidR="00DC1376" w:rsidRPr="00CB0F81" w:rsidRDefault="00DC1376" w:rsidP="00210B06">
            <w:pPr>
              <w:pStyle w:val="TAC"/>
              <w:rPr>
                <w:rFonts w:eastAsia="Batang"/>
              </w:rPr>
            </w:pPr>
            <w:r w:rsidRPr="00CB0F81">
              <w:rPr>
                <w:rFonts w:eastAsia="Batang"/>
              </w:rPr>
              <w:t>0 – 3</w:t>
            </w:r>
          </w:p>
        </w:tc>
        <w:tc>
          <w:tcPr>
            <w:tcW w:w="1812" w:type="dxa"/>
            <w:shd w:val="clear" w:color="auto" w:fill="auto"/>
          </w:tcPr>
          <w:p w14:paraId="1E196708" w14:textId="77777777" w:rsidR="00DC1376" w:rsidRPr="00CB0F81" w:rsidRDefault="00DC1376" w:rsidP="00210B06">
            <w:pPr>
              <w:pStyle w:val="TAC"/>
              <w:rPr>
                <w:rFonts w:eastAsia="Batang"/>
              </w:rPr>
            </w:pPr>
          </w:p>
        </w:tc>
        <w:tc>
          <w:tcPr>
            <w:tcW w:w="1812" w:type="dxa"/>
            <w:shd w:val="clear" w:color="auto" w:fill="auto"/>
          </w:tcPr>
          <w:p w14:paraId="4F926D2E" w14:textId="77777777" w:rsidR="00DC1376" w:rsidRPr="00CB0F81" w:rsidRDefault="00DC1376" w:rsidP="00210B06">
            <w:pPr>
              <w:pStyle w:val="TAC"/>
              <w:rPr>
                <w:rFonts w:eastAsia="Batang"/>
              </w:rPr>
            </w:pPr>
          </w:p>
        </w:tc>
        <w:tc>
          <w:tcPr>
            <w:tcW w:w="1813" w:type="dxa"/>
            <w:shd w:val="clear" w:color="auto" w:fill="auto"/>
          </w:tcPr>
          <w:p w14:paraId="3F735E4B" w14:textId="77777777" w:rsidR="00DC1376" w:rsidRPr="00CB0F81" w:rsidRDefault="00DC1376" w:rsidP="00210B06">
            <w:pPr>
              <w:pStyle w:val="TAC"/>
              <w:rPr>
                <w:rFonts w:eastAsia="Batang"/>
              </w:rPr>
            </w:pPr>
          </w:p>
        </w:tc>
        <w:tc>
          <w:tcPr>
            <w:tcW w:w="1813" w:type="dxa"/>
            <w:shd w:val="clear" w:color="auto" w:fill="auto"/>
          </w:tcPr>
          <w:p w14:paraId="47F54241" w14:textId="77777777" w:rsidR="00DC1376" w:rsidRPr="00CB0F81" w:rsidRDefault="00DC1376" w:rsidP="00210B06">
            <w:pPr>
              <w:pStyle w:val="TAC"/>
              <w:rPr>
                <w:rFonts w:eastAsia="Batang"/>
              </w:rPr>
            </w:pPr>
          </w:p>
        </w:tc>
      </w:tr>
      <w:tr w:rsidR="00DC1376" w:rsidRPr="00CB0F81" w14:paraId="3B2195E8" w14:textId="77777777" w:rsidTr="00210B06">
        <w:trPr>
          <w:jc w:val="center"/>
        </w:trPr>
        <w:tc>
          <w:tcPr>
            <w:tcW w:w="1250" w:type="dxa"/>
            <w:shd w:val="clear" w:color="auto" w:fill="auto"/>
            <w:vAlign w:val="center"/>
          </w:tcPr>
          <w:p w14:paraId="1DDF4B9B" w14:textId="77777777" w:rsidR="00DC1376" w:rsidRPr="00CB0F81" w:rsidRDefault="00DC1376" w:rsidP="00210B06">
            <w:pPr>
              <w:pStyle w:val="TAC"/>
              <w:rPr>
                <w:rFonts w:eastAsia="Batang"/>
              </w:rPr>
            </w:pPr>
            <w:r w:rsidRPr="00CB0F81">
              <w:rPr>
                <w:rFonts w:eastAsia="Batang"/>
              </w:rPr>
              <w:t>4 – 7</w:t>
            </w:r>
          </w:p>
        </w:tc>
        <w:tc>
          <w:tcPr>
            <w:tcW w:w="1812" w:type="dxa"/>
            <w:shd w:val="clear" w:color="auto" w:fill="auto"/>
          </w:tcPr>
          <w:p w14:paraId="1A643B06" w14:textId="77777777" w:rsidR="00DC1376" w:rsidRPr="00CB0F81" w:rsidRDefault="00DC1376" w:rsidP="00210B06">
            <w:pPr>
              <w:pStyle w:val="TAC"/>
              <w:rPr>
                <w:rFonts w:eastAsia="Batang"/>
              </w:rPr>
            </w:pPr>
          </w:p>
        </w:tc>
        <w:tc>
          <w:tcPr>
            <w:tcW w:w="1812" w:type="dxa"/>
            <w:shd w:val="clear" w:color="auto" w:fill="auto"/>
          </w:tcPr>
          <w:p w14:paraId="1239141F" w14:textId="77777777" w:rsidR="00DC1376" w:rsidRPr="00CB0F81" w:rsidRDefault="00DC1376" w:rsidP="00210B06">
            <w:pPr>
              <w:pStyle w:val="TAC"/>
              <w:rPr>
                <w:rFonts w:eastAsia="Batang"/>
              </w:rPr>
            </w:pPr>
          </w:p>
        </w:tc>
        <w:tc>
          <w:tcPr>
            <w:tcW w:w="1813" w:type="dxa"/>
            <w:shd w:val="clear" w:color="auto" w:fill="auto"/>
          </w:tcPr>
          <w:p w14:paraId="32C5B2EB" w14:textId="77777777" w:rsidR="00DC1376" w:rsidRPr="00CB0F81" w:rsidRDefault="00DC1376" w:rsidP="00210B06">
            <w:pPr>
              <w:pStyle w:val="TAC"/>
              <w:rPr>
                <w:rFonts w:eastAsia="Batang"/>
              </w:rPr>
            </w:pPr>
          </w:p>
        </w:tc>
        <w:tc>
          <w:tcPr>
            <w:tcW w:w="1813" w:type="dxa"/>
            <w:shd w:val="clear" w:color="auto" w:fill="auto"/>
          </w:tcPr>
          <w:p w14:paraId="656DAA0D" w14:textId="77777777" w:rsidR="00DC1376" w:rsidRPr="00CB0F81" w:rsidRDefault="00DC1376" w:rsidP="00210B06">
            <w:pPr>
              <w:pStyle w:val="TAC"/>
              <w:rPr>
                <w:rFonts w:eastAsia="Batang"/>
              </w:rPr>
            </w:pPr>
          </w:p>
        </w:tc>
      </w:tr>
      <w:tr w:rsidR="00DC1376" w:rsidRPr="00CB0F81" w14:paraId="013D573B" w14:textId="77777777" w:rsidTr="00210B06">
        <w:trPr>
          <w:jc w:val="center"/>
        </w:trPr>
        <w:tc>
          <w:tcPr>
            <w:tcW w:w="1250" w:type="dxa"/>
            <w:shd w:val="clear" w:color="auto" w:fill="auto"/>
            <w:vAlign w:val="center"/>
          </w:tcPr>
          <w:p w14:paraId="1280AF50" w14:textId="77777777" w:rsidR="00DC1376" w:rsidRPr="00CB0F81" w:rsidRDefault="00DC1376" w:rsidP="00210B06">
            <w:pPr>
              <w:pStyle w:val="TAC"/>
              <w:rPr>
                <w:rFonts w:eastAsia="Batang"/>
              </w:rPr>
            </w:pPr>
            <w:r w:rsidRPr="00CB0F81">
              <w:rPr>
                <w:rFonts w:eastAsia="Batang"/>
              </w:rPr>
              <w:t>8 – 11</w:t>
            </w:r>
          </w:p>
        </w:tc>
        <w:tc>
          <w:tcPr>
            <w:tcW w:w="1812" w:type="dxa"/>
            <w:shd w:val="clear" w:color="auto" w:fill="auto"/>
          </w:tcPr>
          <w:p w14:paraId="6DD25538" w14:textId="77777777" w:rsidR="00DC1376" w:rsidRPr="00CB0F81" w:rsidRDefault="00DC1376" w:rsidP="00210B06">
            <w:pPr>
              <w:pStyle w:val="TAC"/>
              <w:rPr>
                <w:rFonts w:eastAsia="Batang"/>
              </w:rPr>
            </w:pPr>
          </w:p>
        </w:tc>
        <w:tc>
          <w:tcPr>
            <w:tcW w:w="1812" w:type="dxa"/>
            <w:shd w:val="clear" w:color="auto" w:fill="auto"/>
          </w:tcPr>
          <w:p w14:paraId="391C3849" w14:textId="77777777" w:rsidR="00DC1376" w:rsidRPr="00CB0F81" w:rsidRDefault="00DC1376" w:rsidP="00210B06">
            <w:pPr>
              <w:pStyle w:val="TAC"/>
              <w:rPr>
                <w:rFonts w:eastAsia="Batang"/>
              </w:rPr>
            </w:pPr>
          </w:p>
        </w:tc>
        <w:tc>
          <w:tcPr>
            <w:tcW w:w="1813" w:type="dxa"/>
            <w:shd w:val="clear" w:color="auto" w:fill="auto"/>
          </w:tcPr>
          <w:p w14:paraId="0AA81493" w14:textId="77777777" w:rsidR="00DC1376" w:rsidRPr="00CB0F81" w:rsidRDefault="00DC1376" w:rsidP="00210B06">
            <w:pPr>
              <w:pStyle w:val="TAC"/>
              <w:rPr>
                <w:rFonts w:eastAsia="Batang"/>
              </w:rPr>
            </w:pPr>
          </w:p>
        </w:tc>
        <w:tc>
          <w:tcPr>
            <w:tcW w:w="1813" w:type="dxa"/>
            <w:shd w:val="clear" w:color="auto" w:fill="auto"/>
          </w:tcPr>
          <w:p w14:paraId="6D2A0CE3" w14:textId="77777777" w:rsidR="00DC1376" w:rsidRPr="00CB0F81" w:rsidRDefault="00DC1376" w:rsidP="00210B06">
            <w:pPr>
              <w:pStyle w:val="TAC"/>
              <w:rPr>
                <w:rFonts w:eastAsia="Batang"/>
              </w:rPr>
            </w:pPr>
          </w:p>
        </w:tc>
      </w:tr>
      <w:tr w:rsidR="00DC1376" w:rsidRPr="00CB0F81" w14:paraId="4BC86476" w14:textId="77777777" w:rsidTr="00210B06">
        <w:trPr>
          <w:jc w:val="center"/>
        </w:trPr>
        <w:tc>
          <w:tcPr>
            <w:tcW w:w="1250" w:type="dxa"/>
            <w:shd w:val="clear" w:color="auto" w:fill="auto"/>
            <w:vAlign w:val="center"/>
          </w:tcPr>
          <w:p w14:paraId="2948222A" w14:textId="77777777" w:rsidR="00DC1376" w:rsidRPr="00CB0F81" w:rsidRDefault="00DC1376" w:rsidP="00210B06">
            <w:pPr>
              <w:pStyle w:val="TAC"/>
              <w:rPr>
                <w:rFonts w:eastAsia="Batang"/>
              </w:rPr>
            </w:pPr>
            <w:r w:rsidRPr="00CB0F81">
              <w:rPr>
                <w:rFonts w:eastAsia="Batang"/>
              </w:rPr>
              <w:t>12 – 15</w:t>
            </w:r>
          </w:p>
        </w:tc>
        <w:tc>
          <w:tcPr>
            <w:tcW w:w="1812" w:type="dxa"/>
            <w:shd w:val="clear" w:color="auto" w:fill="auto"/>
          </w:tcPr>
          <w:p w14:paraId="4F5373C9" w14:textId="77777777" w:rsidR="00DC1376" w:rsidRPr="00CB0F81" w:rsidRDefault="00DC1376" w:rsidP="00210B06">
            <w:pPr>
              <w:pStyle w:val="TAC"/>
              <w:rPr>
                <w:rFonts w:eastAsia="Batang"/>
              </w:rPr>
            </w:pPr>
          </w:p>
        </w:tc>
        <w:tc>
          <w:tcPr>
            <w:tcW w:w="1812" w:type="dxa"/>
            <w:shd w:val="clear" w:color="auto" w:fill="auto"/>
          </w:tcPr>
          <w:p w14:paraId="4F8DB2C8" w14:textId="77777777" w:rsidR="00DC1376" w:rsidRPr="00CB0F81" w:rsidRDefault="00DC1376" w:rsidP="00210B06">
            <w:pPr>
              <w:pStyle w:val="TAC"/>
              <w:rPr>
                <w:rFonts w:eastAsia="Batang"/>
              </w:rPr>
            </w:pPr>
          </w:p>
        </w:tc>
        <w:tc>
          <w:tcPr>
            <w:tcW w:w="1813" w:type="dxa"/>
            <w:shd w:val="clear" w:color="auto" w:fill="auto"/>
          </w:tcPr>
          <w:p w14:paraId="0A109334" w14:textId="77777777" w:rsidR="00DC1376" w:rsidRPr="00CB0F81" w:rsidRDefault="00DC1376" w:rsidP="00210B06">
            <w:pPr>
              <w:pStyle w:val="TAC"/>
              <w:rPr>
                <w:rFonts w:eastAsia="Batang"/>
              </w:rPr>
            </w:pPr>
            <w:r w:rsidRPr="00CB0F81">
              <w:rPr>
                <w:rFonts w:eastAsia="Batang"/>
                <w:position w:val="-56"/>
              </w:rPr>
              <w:object w:dxaOrig="1140" w:dyaOrig="1219" w14:anchorId="29595BDE">
                <v:shape id="_x0000_i1059" type="#_x0000_t75" style="width:55.75pt;height:60.75pt" o:ole="">
                  <v:imagedata r:id="rId58" o:title=""/>
                </v:shape>
                <o:OLEObject Type="Embed" ProgID="Equation.3" ShapeID="_x0000_i1059" DrawAspect="Content" ObjectID="_1743619621" r:id="rId75"/>
              </w:object>
            </w:r>
          </w:p>
        </w:tc>
        <w:tc>
          <w:tcPr>
            <w:tcW w:w="1813" w:type="dxa"/>
            <w:shd w:val="clear" w:color="auto" w:fill="auto"/>
          </w:tcPr>
          <w:p w14:paraId="38EBDEA0" w14:textId="77777777" w:rsidR="00DC1376" w:rsidRPr="00CB0F81" w:rsidRDefault="00DC1376" w:rsidP="00210B06">
            <w:pPr>
              <w:pStyle w:val="TAC"/>
              <w:rPr>
                <w:rFonts w:eastAsia="Batang"/>
              </w:rPr>
            </w:pPr>
            <w:r w:rsidRPr="00CB0F81">
              <w:rPr>
                <w:rFonts w:eastAsia="Batang"/>
                <w:position w:val="-56"/>
              </w:rPr>
              <w:object w:dxaOrig="1219" w:dyaOrig="1219" w14:anchorId="64260BEB">
                <v:shape id="_x0000_i1060" type="#_x0000_t75" style="width:60.35pt;height:60.75pt" o:ole="">
                  <v:imagedata r:id="rId60" o:title=""/>
                </v:shape>
                <o:OLEObject Type="Embed" ProgID="Equation.3" ShapeID="_x0000_i1060" DrawAspect="Content" ObjectID="_1743619622" r:id="rId76"/>
              </w:object>
            </w:r>
          </w:p>
        </w:tc>
      </w:tr>
      <w:tr w:rsidR="00DC1376" w:rsidRPr="00CB0F81" w14:paraId="2A8F350A" w14:textId="77777777" w:rsidTr="00210B06">
        <w:trPr>
          <w:jc w:val="center"/>
        </w:trPr>
        <w:tc>
          <w:tcPr>
            <w:tcW w:w="1250" w:type="dxa"/>
            <w:shd w:val="clear" w:color="auto" w:fill="auto"/>
            <w:vAlign w:val="center"/>
          </w:tcPr>
          <w:p w14:paraId="61C2CF84" w14:textId="77777777" w:rsidR="00DC1376" w:rsidRPr="00CB0F81" w:rsidRDefault="00DC1376" w:rsidP="00210B06">
            <w:pPr>
              <w:pStyle w:val="TAC"/>
              <w:rPr>
                <w:rFonts w:eastAsia="Batang"/>
              </w:rPr>
            </w:pPr>
            <w:r w:rsidRPr="00CB0F81">
              <w:rPr>
                <w:rFonts w:eastAsia="Batang"/>
              </w:rPr>
              <w:t>16 – 19</w:t>
            </w:r>
          </w:p>
        </w:tc>
        <w:tc>
          <w:tcPr>
            <w:tcW w:w="1812" w:type="dxa"/>
            <w:shd w:val="clear" w:color="auto" w:fill="auto"/>
          </w:tcPr>
          <w:p w14:paraId="099FF431" w14:textId="77777777" w:rsidR="00DC1376" w:rsidRPr="00CB0F81" w:rsidRDefault="00DC1376" w:rsidP="00210B06">
            <w:pPr>
              <w:pStyle w:val="TAC"/>
              <w:rPr>
                <w:rFonts w:eastAsia="Batang"/>
              </w:rPr>
            </w:pPr>
            <w:r w:rsidRPr="00CB0F81">
              <w:rPr>
                <w:rFonts w:eastAsia="Batang"/>
                <w:position w:val="-56"/>
              </w:rPr>
              <w:object w:dxaOrig="1219" w:dyaOrig="1219" w14:anchorId="22A42006">
                <v:shape id="_x0000_i1061" type="#_x0000_t75" style="width:60.35pt;height:60.75pt" o:ole="">
                  <v:imagedata r:id="rId62" o:title=""/>
                </v:shape>
                <o:OLEObject Type="Embed" ProgID="Equation.3" ShapeID="_x0000_i1061" DrawAspect="Content" ObjectID="_1743619623" r:id="rId77"/>
              </w:object>
            </w:r>
          </w:p>
        </w:tc>
        <w:tc>
          <w:tcPr>
            <w:tcW w:w="1812" w:type="dxa"/>
            <w:shd w:val="clear" w:color="auto" w:fill="auto"/>
          </w:tcPr>
          <w:p w14:paraId="5867AB3B" w14:textId="77777777" w:rsidR="00DC1376" w:rsidRPr="00CB0F81" w:rsidRDefault="00DC1376" w:rsidP="00210B06">
            <w:pPr>
              <w:pStyle w:val="TAC"/>
              <w:rPr>
                <w:rFonts w:eastAsia="Batang"/>
              </w:rPr>
            </w:pPr>
            <w:r w:rsidRPr="00CB0F81">
              <w:rPr>
                <w:rFonts w:eastAsia="Batang"/>
                <w:position w:val="-56"/>
              </w:rPr>
              <w:object w:dxaOrig="1320" w:dyaOrig="1219" w14:anchorId="0D6D3E01">
                <v:shape id="_x0000_i1062" type="#_x0000_t75" style="width:65.35pt;height:60.75pt" o:ole="">
                  <v:imagedata r:id="rId64" o:title=""/>
                </v:shape>
                <o:OLEObject Type="Embed" ProgID="Equation.3" ShapeID="_x0000_i1062" DrawAspect="Content" ObjectID="_1743619624" r:id="rId78"/>
              </w:object>
            </w:r>
          </w:p>
        </w:tc>
        <w:tc>
          <w:tcPr>
            <w:tcW w:w="1813" w:type="dxa"/>
            <w:shd w:val="clear" w:color="auto" w:fill="auto"/>
          </w:tcPr>
          <w:p w14:paraId="1C20CF73" w14:textId="77777777" w:rsidR="00DC1376" w:rsidRPr="00CB0F81" w:rsidRDefault="00DC1376" w:rsidP="00210B06">
            <w:pPr>
              <w:pStyle w:val="TAC"/>
              <w:rPr>
                <w:rFonts w:eastAsia="Batang"/>
              </w:rPr>
            </w:pPr>
            <w:r w:rsidRPr="00CB0F81">
              <w:rPr>
                <w:rFonts w:eastAsia="Batang"/>
                <w:position w:val="-56"/>
              </w:rPr>
              <w:object w:dxaOrig="1280" w:dyaOrig="1219" w14:anchorId="32F06C34">
                <v:shape id="_x0000_i1063" type="#_x0000_t75" style="width:63.25pt;height:60.75pt" o:ole="">
                  <v:imagedata r:id="rId66" o:title=""/>
                </v:shape>
                <o:OLEObject Type="Embed" ProgID="Equation.3" ShapeID="_x0000_i1063" DrawAspect="Content" ObjectID="_1743619625" r:id="rId79"/>
              </w:object>
            </w:r>
          </w:p>
        </w:tc>
        <w:tc>
          <w:tcPr>
            <w:tcW w:w="1813" w:type="dxa"/>
            <w:shd w:val="clear" w:color="auto" w:fill="auto"/>
          </w:tcPr>
          <w:p w14:paraId="31C34086" w14:textId="77777777" w:rsidR="00DC1376" w:rsidRPr="00CB0F81" w:rsidRDefault="00DC1376" w:rsidP="00210B06">
            <w:pPr>
              <w:pStyle w:val="TAC"/>
              <w:rPr>
                <w:rFonts w:eastAsia="Batang"/>
              </w:rPr>
            </w:pPr>
            <w:r w:rsidRPr="00CB0F81">
              <w:rPr>
                <w:rFonts w:eastAsia="Batang"/>
                <w:position w:val="-56"/>
              </w:rPr>
              <w:object w:dxaOrig="1359" w:dyaOrig="1219" w14:anchorId="4C73D770">
                <v:shape id="_x0000_i1064" type="#_x0000_t75" style="width:67.9pt;height:60.75pt" o:ole="">
                  <v:imagedata r:id="rId68" o:title=""/>
                </v:shape>
                <o:OLEObject Type="Embed" ProgID="Equation.3" ShapeID="_x0000_i1064" DrawAspect="Content" ObjectID="_1743619626" r:id="rId80"/>
              </w:object>
            </w:r>
          </w:p>
        </w:tc>
      </w:tr>
      <w:tr w:rsidR="00DC1376" w:rsidRPr="00CB0F81" w14:paraId="24C0F0AC" w14:textId="77777777" w:rsidTr="00210B06">
        <w:trPr>
          <w:jc w:val="center"/>
        </w:trPr>
        <w:tc>
          <w:tcPr>
            <w:tcW w:w="1250" w:type="dxa"/>
            <w:shd w:val="clear" w:color="auto" w:fill="auto"/>
            <w:vAlign w:val="center"/>
          </w:tcPr>
          <w:p w14:paraId="52F28ABC" w14:textId="77777777" w:rsidR="00DC1376" w:rsidRPr="00CB0F81" w:rsidRDefault="00DC1376" w:rsidP="00210B06">
            <w:pPr>
              <w:pStyle w:val="TAC"/>
              <w:rPr>
                <w:rFonts w:eastAsia="Batang"/>
              </w:rPr>
            </w:pPr>
            <w:r w:rsidRPr="00CB0F81">
              <w:rPr>
                <w:rFonts w:eastAsia="Batang"/>
              </w:rPr>
              <w:t>20 – 21</w:t>
            </w:r>
          </w:p>
        </w:tc>
        <w:tc>
          <w:tcPr>
            <w:tcW w:w="1812" w:type="dxa"/>
            <w:shd w:val="clear" w:color="auto" w:fill="auto"/>
          </w:tcPr>
          <w:p w14:paraId="3DC140CA" w14:textId="77777777" w:rsidR="00DC1376" w:rsidRPr="00CB0F81" w:rsidRDefault="00DC1376" w:rsidP="00210B06">
            <w:pPr>
              <w:pStyle w:val="TAC"/>
              <w:rPr>
                <w:rFonts w:eastAsia="Batang"/>
              </w:rPr>
            </w:pPr>
            <w:r w:rsidRPr="00CB0F81">
              <w:rPr>
                <w:rFonts w:eastAsia="Batang"/>
                <w:position w:val="-56"/>
              </w:rPr>
              <w:object w:dxaOrig="1359" w:dyaOrig="1219" w14:anchorId="131CC7A5">
                <v:shape id="_x0000_i1065" type="#_x0000_t75" style="width:67.9pt;height:60.75pt" o:ole="">
                  <v:imagedata r:id="rId70" o:title=""/>
                </v:shape>
                <o:OLEObject Type="Embed" ProgID="Equation.3" ShapeID="_x0000_i1065" DrawAspect="Content" ObjectID="_1743619627" r:id="rId81"/>
              </w:object>
            </w:r>
          </w:p>
        </w:tc>
        <w:tc>
          <w:tcPr>
            <w:tcW w:w="1812" w:type="dxa"/>
            <w:shd w:val="clear" w:color="auto" w:fill="auto"/>
          </w:tcPr>
          <w:p w14:paraId="39DF4DD7" w14:textId="77777777" w:rsidR="00DC1376" w:rsidRPr="00CB0F81" w:rsidRDefault="00DC1376" w:rsidP="00210B06">
            <w:pPr>
              <w:pStyle w:val="TAC"/>
              <w:rPr>
                <w:rFonts w:eastAsia="Batang"/>
              </w:rPr>
            </w:pPr>
            <w:r w:rsidRPr="00CB0F81">
              <w:rPr>
                <w:rFonts w:eastAsia="Batang"/>
                <w:position w:val="-56"/>
              </w:rPr>
              <w:object w:dxaOrig="1359" w:dyaOrig="1219" w14:anchorId="5223C441">
                <v:shape id="_x0000_i1066" type="#_x0000_t75" style="width:67.9pt;height:60.75pt" o:ole="">
                  <v:imagedata r:id="rId72" o:title=""/>
                </v:shape>
                <o:OLEObject Type="Embed" ProgID="Equation.3" ShapeID="_x0000_i1066" DrawAspect="Content" ObjectID="_1743619628" r:id="rId82"/>
              </w:object>
            </w:r>
          </w:p>
        </w:tc>
        <w:tc>
          <w:tcPr>
            <w:tcW w:w="1813" w:type="dxa"/>
            <w:shd w:val="clear" w:color="auto" w:fill="auto"/>
            <w:vAlign w:val="center"/>
          </w:tcPr>
          <w:p w14:paraId="46B9FD62" w14:textId="77777777" w:rsidR="00DC1376" w:rsidRPr="00CB0F81" w:rsidRDefault="00DC1376" w:rsidP="00210B06">
            <w:pPr>
              <w:pStyle w:val="TAC"/>
              <w:rPr>
                <w:rFonts w:eastAsia="Batang"/>
              </w:rPr>
            </w:pPr>
            <w:r>
              <w:t>-</w:t>
            </w:r>
          </w:p>
        </w:tc>
        <w:tc>
          <w:tcPr>
            <w:tcW w:w="1813" w:type="dxa"/>
            <w:shd w:val="clear" w:color="auto" w:fill="auto"/>
            <w:vAlign w:val="center"/>
          </w:tcPr>
          <w:p w14:paraId="683A6EFE" w14:textId="77777777" w:rsidR="00DC1376" w:rsidRPr="00CB0F81" w:rsidRDefault="00DC1376" w:rsidP="00210B06">
            <w:pPr>
              <w:pStyle w:val="TAC"/>
              <w:rPr>
                <w:rFonts w:eastAsia="Batang"/>
              </w:rPr>
            </w:pPr>
            <w:r>
              <w:t>-</w:t>
            </w:r>
          </w:p>
        </w:tc>
      </w:tr>
    </w:tbl>
    <w:p w14:paraId="3DB78FFC" w14:textId="77777777" w:rsidR="00DC1376" w:rsidRDefault="00DC1376" w:rsidP="00DC1376">
      <w:pPr>
        <w:rPr>
          <w:rFonts w:eastAsiaTheme="minorEastAsia"/>
          <w:lang w:eastAsia="zh-CN"/>
        </w:rPr>
      </w:pPr>
    </w:p>
    <w:p w14:paraId="3EF0DDEC" w14:textId="7EDCAEDA" w:rsidR="00DC1376" w:rsidRDefault="00DC1376" w:rsidP="00DC1376">
      <w:pPr>
        <w:rPr>
          <w:rFonts w:eastAsiaTheme="minorEastAsia"/>
          <w:lang w:eastAsia="zh-CN"/>
        </w:rPr>
      </w:pPr>
      <w:r>
        <w:rPr>
          <w:rFonts w:eastAsiaTheme="minorEastAsia"/>
          <w:lang w:eastAsia="zh-CN"/>
        </w:rPr>
        <w:t>4Tx rank=3 full-coherent precoders</w:t>
      </w:r>
      <w:r w:rsidR="00B264AF">
        <w:rPr>
          <w:rFonts w:eastAsiaTheme="minorEastAsia"/>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1840"/>
        <w:gridCol w:w="1837"/>
        <w:gridCol w:w="1927"/>
        <w:gridCol w:w="1891"/>
      </w:tblGrid>
      <w:tr w:rsidR="004659F3" w14:paraId="120B953D" w14:textId="77777777" w:rsidTr="00210B06">
        <w:trPr>
          <w:jc w:val="center"/>
        </w:trPr>
        <w:tc>
          <w:tcPr>
            <w:tcW w:w="1150" w:type="dxa"/>
            <w:shd w:val="clear" w:color="auto" w:fill="auto"/>
          </w:tcPr>
          <w:p w14:paraId="7CD71285" w14:textId="77777777" w:rsidR="004659F3" w:rsidRPr="00102A81" w:rsidRDefault="004659F3" w:rsidP="00210B06">
            <w:pPr>
              <w:pStyle w:val="TAH"/>
              <w:rPr>
                <w:rFonts w:eastAsia="Batang"/>
              </w:rPr>
            </w:pPr>
            <w:r w:rsidRPr="00102A81">
              <w:rPr>
                <w:rFonts w:eastAsia="Batang"/>
              </w:rPr>
              <w:t>TPMI index</w:t>
            </w:r>
          </w:p>
        </w:tc>
        <w:tc>
          <w:tcPr>
            <w:tcW w:w="7492" w:type="dxa"/>
            <w:gridSpan w:val="4"/>
            <w:shd w:val="clear" w:color="auto" w:fill="auto"/>
            <w:vAlign w:val="center"/>
          </w:tcPr>
          <w:p w14:paraId="61EE67A8" w14:textId="77777777" w:rsidR="004659F3" w:rsidRPr="00102A81" w:rsidRDefault="004659F3" w:rsidP="00210B06">
            <w:pPr>
              <w:pStyle w:val="TAH"/>
              <w:rPr>
                <w:rFonts w:eastAsia="Batang"/>
              </w:rPr>
            </w:pPr>
            <w:r w:rsidRPr="00102A81">
              <w:rPr>
                <w:rFonts w:eastAsia="Batang"/>
              </w:rPr>
              <w:object w:dxaOrig="260" w:dyaOrig="240" w14:anchorId="09B698AC">
                <v:shape id="_x0000_i1067" type="#_x0000_t75" style="width:13.3pt;height:11.65pt" o:ole="">
                  <v:imagedata r:id="rId23" o:title=""/>
                </v:shape>
                <o:OLEObject Type="Embed" ProgID="Equation.3" ShapeID="_x0000_i1067" DrawAspect="Content" ObjectID="_1743619629" r:id="rId83"/>
              </w:object>
            </w:r>
            <w:r w:rsidRPr="00102A81">
              <w:rPr>
                <w:rFonts w:eastAsia="Batang"/>
              </w:rPr>
              <w:br/>
              <w:t>(ordered from left to right in increasing order of TPMI index)</w:t>
            </w:r>
          </w:p>
        </w:tc>
      </w:tr>
      <w:tr w:rsidR="004659F3" w14:paraId="06939FEE" w14:textId="77777777" w:rsidTr="00210B06">
        <w:trPr>
          <w:jc w:val="center"/>
        </w:trPr>
        <w:tc>
          <w:tcPr>
            <w:tcW w:w="1150" w:type="dxa"/>
            <w:shd w:val="clear" w:color="auto" w:fill="auto"/>
            <w:vAlign w:val="center"/>
          </w:tcPr>
          <w:p w14:paraId="61690CA4" w14:textId="77777777" w:rsidR="004659F3" w:rsidRPr="00102A81" w:rsidRDefault="004659F3" w:rsidP="00210B06">
            <w:pPr>
              <w:pStyle w:val="TAC"/>
              <w:rPr>
                <w:rFonts w:eastAsia="Batang"/>
              </w:rPr>
            </w:pPr>
            <w:r w:rsidRPr="00102A81">
              <w:rPr>
                <w:rFonts w:eastAsia="Batang"/>
              </w:rPr>
              <w:t>0 – 3</w:t>
            </w:r>
          </w:p>
        </w:tc>
        <w:tc>
          <w:tcPr>
            <w:tcW w:w="1837" w:type="dxa"/>
            <w:shd w:val="clear" w:color="auto" w:fill="auto"/>
          </w:tcPr>
          <w:p w14:paraId="1616D45C" w14:textId="184BE13D" w:rsidR="004659F3" w:rsidRPr="00102A81" w:rsidRDefault="004659F3" w:rsidP="00210B06">
            <w:pPr>
              <w:pStyle w:val="TAC"/>
              <w:rPr>
                <w:rFonts w:eastAsia="Batang"/>
              </w:rPr>
            </w:pPr>
          </w:p>
        </w:tc>
        <w:tc>
          <w:tcPr>
            <w:tcW w:w="1837" w:type="dxa"/>
            <w:shd w:val="clear" w:color="auto" w:fill="auto"/>
          </w:tcPr>
          <w:p w14:paraId="04DD8CAA" w14:textId="320C9D7B" w:rsidR="004659F3" w:rsidRPr="00102A81" w:rsidRDefault="004659F3" w:rsidP="00210B06">
            <w:pPr>
              <w:pStyle w:val="TAC"/>
              <w:rPr>
                <w:rFonts w:eastAsia="Batang"/>
              </w:rPr>
            </w:pPr>
          </w:p>
        </w:tc>
        <w:tc>
          <w:tcPr>
            <w:tcW w:w="1927" w:type="dxa"/>
            <w:shd w:val="clear" w:color="auto" w:fill="auto"/>
          </w:tcPr>
          <w:p w14:paraId="426A14EC" w14:textId="290233A1" w:rsidR="004659F3" w:rsidRPr="00102A81" w:rsidRDefault="004659F3" w:rsidP="00210B06">
            <w:pPr>
              <w:pStyle w:val="TAC"/>
              <w:rPr>
                <w:rFonts w:eastAsia="Batang"/>
              </w:rPr>
            </w:pPr>
          </w:p>
        </w:tc>
        <w:tc>
          <w:tcPr>
            <w:tcW w:w="1891" w:type="dxa"/>
            <w:shd w:val="clear" w:color="auto" w:fill="auto"/>
          </w:tcPr>
          <w:p w14:paraId="7AB1804A" w14:textId="77777777" w:rsidR="004659F3" w:rsidRPr="00102A81" w:rsidRDefault="004659F3" w:rsidP="00210B06">
            <w:pPr>
              <w:pStyle w:val="TAC"/>
              <w:rPr>
                <w:rFonts w:eastAsia="Batang"/>
              </w:rPr>
            </w:pPr>
            <w:r w:rsidRPr="00102A81">
              <w:rPr>
                <w:rFonts w:eastAsia="Batang"/>
                <w:position w:val="-56"/>
              </w:rPr>
              <w:object w:dxaOrig="1520" w:dyaOrig="1219" w14:anchorId="3F61FC0B">
                <v:shape id="_x0000_i1068" type="#_x0000_t75" style="width:75.3pt;height:60.75pt" o:ole="">
                  <v:imagedata r:id="rId84" o:title=""/>
                </v:shape>
                <o:OLEObject Type="Embed" ProgID="Equation.3" ShapeID="_x0000_i1068" DrawAspect="Content" ObjectID="_1743619630" r:id="rId85"/>
              </w:object>
            </w:r>
          </w:p>
        </w:tc>
      </w:tr>
      <w:tr w:rsidR="004659F3" w14:paraId="33A9E891" w14:textId="77777777" w:rsidTr="00210B06">
        <w:trPr>
          <w:jc w:val="center"/>
        </w:trPr>
        <w:tc>
          <w:tcPr>
            <w:tcW w:w="1150" w:type="dxa"/>
            <w:shd w:val="clear" w:color="auto" w:fill="auto"/>
            <w:vAlign w:val="center"/>
          </w:tcPr>
          <w:p w14:paraId="686B297A" w14:textId="77777777" w:rsidR="004659F3" w:rsidRPr="00102A81" w:rsidRDefault="004659F3" w:rsidP="00210B06">
            <w:pPr>
              <w:pStyle w:val="TAC"/>
              <w:rPr>
                <w:rFonts w:eastAsia="Batang"/>
              </w:rPr>
            </w:pPr>
            <w:r w:rsidRPr="00102A81">
              <w:rPr>
                <w:rFonts w:eastAsia="Batang"/>
              </w:rPr>
              <w:t>4 – 6</w:t>
            </w:r>
          </w:p>
        </w:tc>
        <w:tc>
          <w:tcPr>
            <w:tcW w:w="1837" w:type="dxa"/>
            <w:shd w:val="clear" w:color="auto" w:fill="auto"/>
          </w:tcPr>
          <w:p w14:paraId="72231A1D" w14:textId="77777777" w:rsidR="004659F3" w:rsidRPr="00102A81" w:rsidRDefault="004659F3" w:rsidP="00210B06">
            <w:pPr>
              <w:pStyle w:val="TAC"/>
              <w:rPr>
                <w:rFonts w:eastAsia="Batang"/>
              </w:rPr>
            </w:pPr>
            <w:r w:rsidRPr="00102A81">
              <w:rPr>
                <w:rFonts w:eastAsia="Batang"/>
                <w:position w:val="-56"/>
              </w:rPr>
              <w:object w:dxaOrig="1640" w:dyaOrig="1219" w14:anchorId="2D0F0A43">
                <v:shape id="_x0000_i1069" type="#_x0000_t75" style="width:81.2pt;height:60.75pt" o:ole="">
                  <v:imagedata r:id="rId86" o:title=""/>
                </v:shape>
                <o:OLEObject Type="Embed" ProgID="Equation.3" ShapeID="_x0000_i1069" DrawAspect="Content" ObjectID="_1743619631" r:id="rId87"/>
              </w:object>
            </w:r>
          </w:p>
        </w:tc>
        <w:tc>
          <w:tcPr>
            <w:tcW w:w="1837" w:type="dxa"/>
            <w:shd w:val="clear" w:color="auto" w:fill="auto"/>
          </w:tcPr>
          <w:p w14:paraId="47ADC0D9" w14:textId="77777777" w:rsidR="004659F3" w:rsidRPr="00102A81" w:rsidRDefault="004659F3" w:rsidP="00210B06">
            <w:pPr>
              <w:pStyle w:val="TAC"/>
              <w:rPr>
                <w:rFonts w:eastAsia="Batang"/>
              </w:rPr>
            </w:pPr>
            <w:r w:rsidRPr="00102A81">
              <w:rPr>
                <w:rFonts w:eastAsia="Batang"/>
                <w:position w:val="-56"/>
              </w:rPr>
              <w:object w:dxaOrig="1520" w:dyaOrig="1219" w14:anchorId="35098522">
                <v:shape id="_x0000_i1070" type="#_x0000_t75" style="width:75.3pt;height:60.75pt" o:ole="">
                  <v:imagedata r:id="rId88" o:title=""/>
                </v:shape>
                <o:OLEObject Type="Embed" ProgID="Equation.3" ShapeID="_x0000_i1070" DrawAspect="Content" ObjectID="_1743619632" r:id="rId89"/>
              </w:object>
            </w:r>
          </w:p>
        </w:tc>
        <w:tc>
          <w:tcPr>
            <w:tcW w:w="1927" w:type="dxa"/>
            <w:shd w:val="clear" w:color="auto" w:fill="auto"/>
          </w:tcPr>
          <w:p w14:paraId="6FCC177A" w14:textId="77777777" w:rsidR="004659F3" w:rsidRPr="00102A81" w:rsidRDefault="004659F3" w:rsidP="00210B06">
            <w:pPr>
              <w:pStyle w:val="TAC"/>
              <w:rPr>
                <w:rFonts w:eastAsia="Batang"/>
              </w:rPr>
            </w:pPr>
            <w:r w:rsidRPr="00102A81">
              <w:rPr>
                <w:rFonts w:eastAsia="Batang"/>
                <w:position w:val="-56"/>
              </w:rPr>
              <w:object w:dxaOrig="1640" w:dyaOrig="1219" w14:anchorId="49452631">
                <v:shape id="_x0000_i1071" type="#_x0000_t75" style="width:81.2pt;height:60.75pt" o:ole="">
                  <v:imagedata r:id="rId90" o:title=""/>
                </v:shape>
                <o:OLEObject Type="Embed" ProgID="Equation.3" ShapeID="_x0000_i1071" DrawAspect="Content" ObjectID="_1743619633" r:id="rId91"/>
              </w:object>
            </w:r>
          </w:p>
        </w:tc>
        <w:tc>
          <w:tcPr>
            <w:tcW w:w="1891" w:type="dxa"/>
            <w:shd w:val="clear" w:color="auto" w:fill="auto"/>
            <w:vAlign w:val="center"/>
          </w:tcPr>
          <w:p w14:paraId="03AD8A93" w14:textId="77777777" w:rsidR="004659F3" w:rsidRPr="00102A81" w:rsidRDefault="004659F3" w:rsidP="00210B06">
            <w:pPr>
              <w:pStyle w:val="TAC"/>
              <w:rPr>
                <w:rFonts w:eastAsia="Batang"/>
              </w:rPr>
            </w:pPr>
            <w:r>
              <w:t>-</w:t>
            </w:r>
          </w:p>
        </w:tc>
      </w:tr>
    </w:tbl>
    <w:p w14:paraId="28069417" w14:textId="1F6C01A9" w:rsidR="00DC1376" w:rsidRDefault="00DC1376" w:rsidP="00DD188D">
      <w:pPr>
        <w:rPr>
          <w:rFonts w:eastAsiaTheme="minorEastAsia"/>
          <w:lang w:eastAsia="zh-CN"/>
        </w:rPr>
      </w:pPr>
    </w:p>
    <w:p w14:paraId="4793EF58" w14:textId="732CE152" w:rsidR="00DC1376" w:rsidRDefault="00DC1376" w:rsidP="00DC1376">
      <w:pPr>
        <w:rPr>
          <w:rFonts w:eastAsiaTheme="minorEastAsia"/>
          <w:lang w:eastAsia="zh-CN"/>
        </w:rPr>
      </w:pPr>
      <w:r>
        <w:rPr>
          <w:rFonts w:eastAsiaTheme="minorEastAsia"/>
          <w:lang w:eastAsia="zh-CN"/>
        </w:rPr>
        <w:t>4Tx rank=4 full-coherent precoders</w:t>
      </w:r>
      <w:r w:rsidR="00B264AF">
        <w:rPr>
          <w:rFonts w:eastAsiaTheme="minorEastAsia"/>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
        <w:gridCol w:w="2136"/>
        <w:gridCol w:w="1866"/>
        <w:gridCol w:w="2046"/>
        <w:gridCol w:w="2137"/>
      </w:tblGrid>
      <w:tr w:rsidR="004659F3" w14:paraId="5A137F76" w14:textId="77777777" w:rsidTr="00E305F3">
        <w:trPr>
          <w:jc w:val="center"/>
        </w:trPr>
        <w:tc>
          <w:tcPr>
            <w:tcW w:w="875" w:type="dxa"/>
            <w:shd w:val="clear" w:color="auto" w:fill="auto"/>
          </w:tcPr>
          <w:p w14:paraId="22C954DA" w14:textId="77777777" w:rsidR="004659F3" w:rsidRPr="009408AF" w:rsidRDefault="004659F3" w:rsidP="00210B06">
            <w:pPr>
              <w:pStyle w:val="TAH"/>
              <w:rPr>
                <w:rFonts w:eastAsia="Batang"/>
              </w:rPr>
            </w:pPr>
            <w:r w:rsidRPr="009408AF">
              <w:rPr>
                <w:rFonts w:eastAsia="Batang"/>
              </w:rPr>
              <w:lastRenderedPageBreak/>
              <w:t>TPMI index</w:t>
            </w:r>
          </w:p>
        </w:tc>
        <w:tc>
          <w:tcPr>
            <w:tcW w:w="8185" w:type="dxa"/>
            <w:gridSpan w:val="4"/>
            <w:shd w:val="clear" w:color="auto" w:fill="auto"/>
            <w:vAlign w:val="center"/>
          </w:tcPr>
          <w:p w14:paraId="20C9000C" w14:textId="77777777" w:rsidR="004659F3" w:rsidRPr="009408AF" w:rsidRDefault="004659F3" w:rsidP="00210B06">
            <w:pPr>
              <w:pStyle w:val="TAH"/>
              <w:rPr>
                <w:rFonts w:eastAsia="Batang"/>
              </w:rPr>
            </w:pPr>
            <w:r w:rsidRPr="009408AF">
              <w:rPr>
                <w:rFonts w:eastAsia="Batang"/>
              </w:rPr>
              <w:object w:dxaOrig="260" w:dyaOrig="240" w14:anchorId="4521818C">
                <v:shape id="_x0000_i1072" type="#_x0000_t75" style="width:13.2pt;height:11.75pt" o:ole="">
                  <v:imagedata r:id="rId23" o:title=""/>
                </v:shape>
                <o:OLEObject Type="Embed" ProgID="Equation.3" ShapeID="_x0000_i1072" DrawAspect="Content" ObjectID="_1743619634" r:id="rId92"/>
              </w:object>
            </w:r>
            <w:r w:rsidRPr="009408AF">
              <w:rPr>
                <w:rFonts w:eastAsia="Batang"/>
              </w:rPr>
              <w:br/>
              <w:t>(ordered from left to right in increasing order of TPMI index)</w:t>
            </w:r>
          </w:p>
        </w:tc>
      </w:tr>
      <w:tr w:rsidR="004659F3" w:rsidRPr="009408AF" w14:paraId="5A5EA35F" w14:textId="77777777" w:rsidTr="00E305F3">
        <w:trPr>
          <w:jc w:val="center"/>
        </w:trPr>
        <w:tc>
          <w:tcPr>
            <w:tcW w:w="875" w:type="dxa"/>
            <w:shd w:val="clear" w:color="auto" w:fill="auto"/>
            <w:vAlign w:val="center"/>
          </w:tcPr>
          <w:p w14:paraId="390DA710" w14:textId="77777777" w:rsidR="004659F3" w:rsidRPr="009408AF" w:rsidRDefault="004659F3" w:rsidP="00210B06">
            <w:pPr>
              <w:pStyle w:val="TAC"/>
              <w:rPr>
                <w:rFonts w:eastAsia="Batang"/>
              </w:rPr>
            </w:pPr>
            <w:r w:rsidRPr="009408AF">
              <w:rPr>
                <w:rFonts w:eastAsia="Batang"/>
              </w:rPr>
              <w:t>0 – 3</w:t>
            </w:r>
          </w:p>
        </w:tc>
        <w:tc>
          <w:tcPr>
            <w:tcW w:w="2136" w:type="dxa"/>
            <w:shd w:val="clear" w:color="auto" w:fill="auto"/>
            <w:vAlign w:val="center"/>
          </w:tcPr>
          <w:p w14:paraId="5BCED871" w14:textId="4A345113" w:rsidR="004659F3" w:rsidRPr="009408AF" w:rsidRDefault="004659F3" w:rsidP="00210B06">
            <w:pPr>
              <w:pStyle w:val="TAC"/>
              <w:rPr>
                <w:rFonts w:eastAsia="Batang"/>
              </w:rPr>
            </w:pPr>
          </w:p>
        </w:tc>
        <w:tc>
          <w:tcPr>
            <w:tcW w:w="1866" w:type="dxa"/>
            <w:shd w:val="clear" w:color="auto" w:fill="auto"/>
            <w:vAlign w:val="center"/>
          </w:tcPr>
          <w:p w14:paraId="295259C5" w14:textId="54172549" w:rsidR="004659F3" w:rsidRPr="009408AF" w:rsidRDefault="004659F3" w:rsidP="00210B06">
            <w:pPr>
              <w:pStyle w:val="TAC"/>
              <w:rPr>
                <w:rFonts w:eastAsia="Batang"/>
              </w:rPr>
            </w:pPr>
          </w:p>
        </w:tc>
        <w:tc>
          <w:tcPr>
            <w:tcW w:w="2046" w:type="dxa"/>
            <w:shd w:val="clear" w:color="auto" w:fill="auto"/>
            <w:vAlign w:val="center"/>
          </w:tcPr>
          <w:p w14:paraId="574A9190" w14:textId="16FE4421" w:rsidR="004659F3" w:rsidRPr="009408AF" w:rsidRDefault="004659F3" w:rsidP="00210B06">
            <w:pPr>
              <w:pStyle w:val="TAC"/>
              <w:rPr>
                <w:rFonts w:eastAsia="Batang"/>
              </w:rPr>
            </w:pPr>
          </w:p>
        </w:tc>
        <w:tc>
          <w:tcPr>
            <w:tcW w:w="2137" w:type="dxa"/>
            <w:shd w:val="clear" w:color="auto" w:fill="auto"/>
            <w:vAlign w:val="center"/>
          </w:tcPr>
          <w:p w14:paraId="62BF2796" w14:textId="77777777" w:rsidR="004659F3" w:rsidRPr="009408AF" w:rsidRDefault="004659F3" w:rsidP="00210B06">
            <w:pPr>
              <w:pStyle w:val="TAC"/>
              <w:rPr>
                <w:rFonts w:eastAsia="Batang"/>
              </w:rPr>
            </w:pPr>
            <w:r w:rsidRPr="009408AF">
              <w:rPr>
                <w:rFonts w:eastAsia="Batang"/>
                <w:position w:val="-56"/>
              </w:rPr>
              <w:object w:dxaOrig="1660" w:dyaOrig="1219" w14:anchorId="52463967">
                <v:shape id="_x0000_i1073" type="#_x0000_t75" style="width:83.1pt;height:60.95pt" o:ole="">
                  <v:imagedata r:id="rId93" o:title=""/>
                </v:shape>
                <o:OLEObject Type="Embed" ProgID="Equation.3" ShapeID="_x0000_i1073" DrawAspect="Content" ObjectID="_1743619635" r:id="rId94"/>
              </w:object>
            </w:r>
          </w:p>
        </w:tc>
      </w:tr>
      <w:tr w:rsidR="004659F3" w14:paraId="72413251" w14:textId="77777777" w:rsidTr="00E305F3">
        <w:trPr>
          <w:jc w:val="center"/>
        </w:trPr>
        <w:tc>
          <w:tcPr>
            <w:tcW w:w="875" w:type="dxa"/>
            <w:shd w:val="clear" w:color="auto" w:fill="auto"/>
            <w:vAlign w:val="center"/>
          </w:tcPr>
          <w:p w14:paraId="7BAE5357" w14:textId="77777777" w:rsidR="004659F3" w:rsidRPr="009408AF" w:rsidRDefault="004659F3" w:rsidP="00210B06">
            <w:pPr>
              <w:pStyle w:val="TAC"/>
              <w:rPr>
                <w:rFonts w:eastAsia="Batang"/>
              </w:rPr>
            </w:pPr>
            <w:r w:rsidRPr="009408AF">
              <w:rPr>
                <w:rFonts w:eastAsia="Batang"/>
              </w:rPr>
              <w:t>4</w:t>
            </w:r>
          </w:p>
        </w:tc>
        <w:tc>
          <w:tcPr>
            <w:tcW w:w="2136" w:type="dxa"/>
            <w:shd w:val="clear" w:color="auto" w:fill="auto"/>
            <w:vAlign w:val="center"/>
          </w:tcPr>
          <w:p w14:paraId="69C03D05" w14:textId="77777777" w:rsidR="004659F3" w:rsidRPr="009408AF" w:rsidRDefault="004659F3" w:rsidP="00210B06">
            <w:pPr>
              <w:pStyle w:val="TAC"/>
              <w:rPr>
                <w:rFonts w:eastAsia="Batang"/>
              </w:rPr>
            </w:pPr>
            <w:r w:rsidRPr="009408AF">
              <w:rPr>
                <w:rFonts w:eastAsia="Batang"/>
                <w:position w:val="-56"/>
              </w:rPr>
              <w:object w:dxaOrig="1820" w:dyaOrig="1219" w14:anchorId="6B1514BC">
                <v:shape id="_x0000_i1074" type="#_x0000_t75" style="width:89.8pt;height:60.95pt" o:ole="">
                  <v:imagedata r:id="rId95" o:title=""/>
                </v:shape>
                <o:OLEObject Type="Embed" ProgID="Equation.3" ShapeID="_x0000_i1074" DrawAspect="Content" ObjectID="_1743619636" r:id="rId96"/>
              </w:object>
            </w:r>
          </w:p>
        </w:tc>
        <w:tc>
          <w:tcPr>
            <w:tcW w:w="1866" w:type="dxa"/>
            <w:shd w:val="clear" w:color="auto" w:fill="auto"/>
            <w:vAlign w:val="center"/>
          </w:tcPr>
          <w:p w14:paraId="0EF1D1F2" w14:textId="77777777" w:rsidR="004659F3" w:rsidRPr="009408AF" w:rsidRDefault="004659F3" w:rsidP="00210B06">
            <w:pPr>
              <w:pStyle w:val="TAC"/>
              <w:rPr>
                <w:rFonts w:eastAsia="Batang"/>
              </w:rPr>
            </w:pPr>
            <w:r>
              <w:t>-</w:t>
            </w:r>
          </w:p>
        </w:tc>
        <w:tc>
          <w:tcPr>
            <w:tcW w:w="2046" w:type="dxa"/>
            <w:shd w:val="clear" w:color="auto" w:fill="auto"/>
            <w:vAlign w:val="center"/>
          </w:tcPr>
          <w:p w14:paraId="6E0FDE51" w14:textId="77777777" w:rsidR="004659F3" w:rsidRPr="009408AF" w:rsidRDefault="004659F3" w:rsidP="00210B06">
            <w:pPr>
              <w:pStyle w:val="TAC"/>
              <w:rPr>
                <w:rFonts w:eastAsia="Batang"/>
              </w:rPr>
            </w:pPr>
            <w:r>
              <w:t>-</w:t>
            </w:r>
          </w:p>
        </w:tc>
        <w:tc>
          <w:tcPr>
            <w:tcW w:w="2137" w:type="dxa"/>
            <w:shd w:val="clear" w:color="auto" w:fill="auto"/>
            <w:vAlign w:val="center"/>
          </w:tcPr>
          <w:p w14:paraId="71D0CC79" w14:textId="77777777" w:rsidR="004659F3" w:rsidRPr="009408AF" w:rsidRDefault="004659F3" w:rsidP="00210B06">
            <w:pPr>
              <w:pStyle w:val="TAC"/>
              <w:rPr>
                <w:rFonts w:eastAsia="Batang"/>
              </w:rPr>
            </w:pPr>
            <w:r>
              <w:t>-</w:t>
            </w:r>
          </w:p>
        </w:tc>
      </w:tr>
    </w:tbl>
    <w:p w14:paraId="2BE2E620" w14:textId="1A8D1FCD" w:rsidR="00E305F3" w:rsidRPr="00B264D2" w:rsidRDefault="00E305F3" w:rsidP="00E305F3">
      <w:pPr>
        <w:rPr>
          <w:rFonts w:eastAsiaTheme="minorEastAsia"/>
          <w:lang w:eastAsia="zh-CN"/>
        </w:rPr>
      </w:pPr>
      <w:r>
        <w:rPr>
          <w:rFonts w:eastAsiaTheme="minorEastAsia" w:hint="eastAsia"/>
          <w:lang w:eastAsia="zh-CN"/>
        </w:rPr>
        <w:t>T</w:t>
      </w:r>
      <w:r>
        <w:rPr>
          <w:rFonts w:eastAsiaTheme="minorEastAsia"/>
          <w:lang w:eastAsia="zh-CN"/>
        </w:rPr>
        <w:t xml:space="preserve">here are 8 rank=2 precoders, 4 rank=3 precoders and 2 rank=4 precoders, hence total 14 precoders in the codebook subset. Two TPMI fields in DCI are used to indicate overall 8Tx precoders, each TPMI field is 4 bits in this example. </w:t>
      </w:r>
    </w:p>
    <w:p w14:paraId="1026567C" w14:textId="77777777" w:rsidR="00DC1376" w:rsidRDefault="00DC1376" w:rsidP="00DD188D">
      <w:pPr>
        <w:rPr>
          <w:rFonts w:eastAsiaTheme="minorEastAsia"/>
          <w:lang w:eastAsia="zh-CN"/>
        </w:rPr>
      </w:pPr>
    </w:p>
    <w:p w14:paraId="155FA90B" w14:textId="2E15BF0D" w:rsidR="00333F38" w:rsidRPr="004659F3" w:rsidRDefault="00333F38" w:rsidP="00DD188D">
      <w:pPr>
        <w:rPr>
          <w:rFonts w:eastAsiaTheme="minorEastAsia"/>
          <w:b/>
          <w:u w:val="single"/>
          <w:lang w:eastAsia="zh-CN"/>
        </w:rPr>
      </w:pPr>
      <w:r w:rsidRPr="004659F3">
        <w:rPr>
          <w:rFonts w:eastAsiaTheme="minorEastAsia" w:hint="eastAsia"/>
          <w:b/>
          <w:u w:val="single"/>
          <w:lang w:eastAsia="zh-CN"/>
        </w:rPr>
        <w:t>N</w:t>
      </w:r>
      <w:r w:rsidRPr="004659F3">
        <w:rPr>
          <w:rFonts w:eastAsiaTheme="minorEastAsia"/>
          <w:b/>
          <w:u w:val="single"/>
          <w:lang w:eastAsia="zh-CN"/>
        </w:rPr>
        <w:t>g=4</w:t>
      </w:r>
    </w:p>
    <w:p w14:paraId="134F18C9" w14:textId="498924CB" w:rsidR="00333F38" w:rsidRPr="004659F3" w:rsidRDefault="00CB7380" w:rsidP="003B6843">
      <w:pPr>
        <w:ind w:firstLine="200"/>
        <w:rPr>
          <w:rFonts w:eastAsiaTheme="minorEastAsia"/>
          <w:b/>
          <w:u w:val="single"/>
          <w:lang w:eastAsia="zh-CN"/>
        </w:rPr>
      </w:pPr>
      <w:r w:rsidRPr="004659F3">
        <w:rPr>
          <w:rFonts w:eastAsiaTheme="minorEastAsia"/>
          <w:b/>
          <w:u w:val="single"/>
          <w:lang w:eastAsia="zh-CN"/>
        </w:rPr>
        <w:t xml:space="preserve">Precoder design and indication for </w:t>
      </w:r>
      <w:r w:rsidR="003B6843" w:rsidRPr="004659F3">
        <w:rPr>
          <w:rFonts w:eastAsiaTheme="minorEastAsia"/>
          <w:b/>
          <w:u w:val="single"/>
          <w:lang w:eastAsia="zh-CN"/>
        </w:rPr>
        <w:t>Rank&lt;=4</w:t>
      </w:r>
    </w:p>
    <w:p w14:paraId="50003723" w14:textId="130BA513" w:rsidR="003B6843" w:rsidRDefault="00EE028C" w:rsidP="00DD188D">
      <w:pPr>
        <w:rPr>
          <w:rFonts w:eastAsiaTheme="minorEastAsia"/>
          <w:lang w:eastAsia="zh-CN"/>
        </w:rPr>
      </w:pPr>
      <w:r>
        <w:rPr>
          <w:rFonts w:eastAsiaTheme="minorEastAsia"/>
          <w:lang w:eastAsia="zh-CN"/>
        </w:rPr>
        <w:t>Rank=1~4 precoders can be constructed using legacy 4Tx rank=1 and 2 partial</w:t>
      </w:r>
      <w:r w:rsidR="00850435">
        <w:rPr>
          <w:rFonts w:eastAsiaTheme="minorEastAsia"/>
          <w:lang w:eastAsia="zh-CN"/>
        </w:rPr>
        <w:t>-</w:t>
      </w:r>
      <w:r>
        <w:rPr>
          <w:rFonts w:eastAsiaTheme="minorEastAsia"/>
          <w:lang w:eastAsia="zh-CN"/>
        </w:rPr>
        <w:t>coherent precoders. For example, following tables list the legacy 4Tx rank=1 and rank=2 partial</w:t>
      </w:r>
      <w:r w:rsidR="00850435">
        <w:rPr>
          <w:rFonts w:eastAsiaTheme="minorEastAsia"/>
          <w:lang w:eastAsia="zh-CN"/>
        </w:rPr>
        <w:t>-</w:t>
      </w:r>
      <w:r>
        <w:rPr>
          <w:rFonts w:eastAsiaTheme="minorEastAsia"/>
          <w:lang w:eastAsia="zh-CN"/>
        </w:rPr>
        <w:t xml:space="preserve">coherent precoders </w:t>
      </w:r>
    </w:p>
    <w:p w14:paraId="54DB91D5" w14:textId="1BCCF802" w:rsidR="00EE028C" w:rsidRDefault="00EE028C" w:rsidP="00DD188D">
      <w:pPr>
        <w:rPr>
          <w:rFonts w:eastAsiaTheme="minorEastAsia"/>
          <w:lang w:eastAsia="zh-CN"/>
        </w:rPr>
      </w:pPr>
      <w:r>
        <w:rPr>
          <w:rFonts w:eastAsiaTheme="minorEastAsia"/>
          <w:lang w:eastAsia="zh-CN"/>
        </w:rPr>
        <w:t>4Tx rank=1 partial</w:t>
      </w:r>
      <w:r w:rsidR="00A05B8F">
        <w:rPr>
          <w:rFonts w:eastAsiaTheme="minorEastAsia"/>
          <w:lang w:eastAsia="zh-CN"/>
        </w:rPr>
        <w:t>-</w:t>
      </w:r>
      <w:r>
        <w:rPr>
          <w:rFonts w:eastAsiaTheme="minorEastAsia"/>
          <w:lang w:eastAsia="zh-CN"/>
        </w:rPr>
        <w:t>coherent precoders</w:t>
      </w:r>
      <w:r w:rsidR="00B264AF">
        <w:rPr>
          <w:rFonts w:eastAsiaTheme="minorEastAsia"/>
          <w:lang w:eastAsia="zh-CN"/>
        </w:rPr>
        <w:t>:</w:t>
      </w:r>
    </w:p>
    <w:tbl>
      <w:tblPr>
        <w:tblW w:w="0" w:type="auto"/>
        <w:jc w:val="center"/>
        <w:tblLook w:val="01E0" w:firstRow="1" w:lastRow="1" w:firstColumn="1" w:lastColumn="1" w:noHBand="0" w:noVBand="0"/>
      </w:tblPr>
      <w:tblGrid>
        <w:gridCol w:w="1527"/>
        <w:gridCol w:w="736"/>
        <w:gridCol w:w="836"/>
        <w:gridCol w:w="736"/>
        <w:gridCol w:w="836"/>
        <w:gridCol w:w="756"/>
        <w:gridCol w:w="836"/>
        <w:gridCol w:w="756"/>
        <w:gridCol w:w="836"/>
      </w:tblGrid>
      <w:tr w:rsidR="00EE028C" w:rsidRPr="005B11E1" w14:paraId="7B39230A" w14:textId="77777777" w:rsidTr="003533D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AE3388" w14:textId="77777777" w:rsidR="00EE028C" w:rsidRPr="00302E6E" w:rsidRDefault="00EE028C" w:rsidP="003533D8">
            <w:pPr>
              <w:pStyle w:val="TAH"/>
              <w:ind w:left="360"/>
              <w:jc w:val="both"/>
              <w:rPr>
                <w:rFonts w:eastAsia="Batang"/>
              </w:rPr>
            </w:pPr>
            <w:r w:rsidRPr="00302E6E">
              <w:rPr>
                <w:rFonts w:eastAsia="Batang"/>
              </w:rPr>
              <w:t>TPMI index</w:t>
            </w:r>
          </w:p>
        </w:tc>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tcPr>
          <w:p w14:paraId="1CFB9969" w14:textId="77777777" w:rsidR="00EE028C" w:rsidRPr="00C4565D" w:rsidRDefault="00EE028C" w:rsidP="003533D8">
            <w:pPr>
              <w:pStyle w:val="TAH"/>
              <w:ind w:firstLine="480"/>
              <w:rPr>
                <w:rFonts w:eastAsia="Batang"/>
              </w:rPr>
            </w:pPr>
            <w:r w:rsidRPr="00302E6E">
              <w:rPr>
                <w:rFonts w:eastAsia="Batang"/>
              </w:rPr>
              <w:object w:dxaOrig="260" w:dyaOrig="240" w14:anchorId="7ABFBCD0">
                <v:shape id="_x0000_i1075" type="#_x0000_t75" style="width:15.7pt;height:10pt" o:ole="">
                  <v:imagedata r:id="rId23" o:title=""/>
                </v:shape>
                <o:OLEObject Type="Embed" ProgID="Equation.3" ShapeID="_x0000_i1075" DrawAspect="Content" ObjectID="_1743619637" r:id="rId97"/>
              </w:object>
            </w:r>
            <w:r>
              <w:rPr>
                <w:rFonts w:eastAsia="Batang"/>
              </w:rPr>
              <w:br/>
              <w:t>(ordered from left to right in increasing order of TPMI index)</w:t>
            </w:r>
          </w:p>
        </w:tc>
      </w:tr>
      <w:tr w:rsidR="00EE028C" w:rsidRPr="005B11E1" w14:paraId="1940458C" w14:textId="77777777" w:rsidTr="003533D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0224ED" w14:textId="77777777" w:rsidR="00EE028C" w:rsidRDefault="00EE028C" w:rsidP="003533D8">
            <w:pPr>
              <w:pStyle w:val="TAC"/>
              <w:ind w:firstLine="480"/>
            </w:pPr>
            <w:r>
              <w:t>0 – 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4F8053" w14:textId="77777777" w:rsidR="00EE028C" w:rsidRDefault="00EE028C" w:rsidP="003533D8">
            <w:pPr>
              <w:pStyle w:val="TAC"/>
              <w:jc w:val="both"/>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FABD07" w14:textId="77777777" w:rsidR="00EE028C" w:rsidRDefault="00EE028C" w:rsidP="003533D8">
            <w:pPr>
              <w:pStyle w:val="TAC"/>
              <w:jc w:val="both"/>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329D51" w14:textId="77777777" w:rsidR="00EE028C" w:rsidRDefault="00EE028C" w:rsidP="003533D8">
            <w:pPr>
              <w:pStyle w:val="TAC"/>
              <w:jc w:val="both"/>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CA1C39" w14:textId="77777777" w:rsidR="00EE028C" w:rsidRDefault="00EE028C" w:rsidP="003533D8">
            <w:pPr>
              <w:pStyle w:val="TAC"/>
              <w:jc w:val="both"/>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A96A7B" w14:textId="77777777" w:rsidR="00EE028C" w:rsidRDefault="00EE028C" w:rsidP="003533D8">
            <w:pPr>
              <w:pStyle w:val="TAC"/>
              <w:jc w:val="both"/>
            </w:pPr>
            <w:r w:rsidRPr="00C4565D">
              <w:object w:dxaOrig="520" w:dyaOrig="1219" w14:anchorId="28BB8315">
                <v:shape id="_x0000_i1076" type="#_x0000_t75" style="width:26pt;height:62pt" o:ole="">
                  <v:imagedata r:id="rId98" o:title=""/>
                </v:shape>
                <o:OLEObject Type="Embed" ProgID="Equation.3" ShapeID="_x0000_i1076" DrawAspect="Content" ObjectID="_1743619638" r:id="rId9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66DE3A" w14:textId="77777777" w:rsidR="00EE028C" w:rsidRDefault="00EE028C" w:rsidP="003533D8">
            <w:pPr>
              <w:pStyle w:val="TAC"/>
              <w:jc w:val="both"/>
            </w:pPr>
            <w:r w:rsidRPr="00C4565D">
              <w:object w:dxaOrig="620" w:dyaOrig="1219" w14:anchorId="3CA0787F">
                <v:shape id="_x0000_i1077" type="#_x0000_t75" style="width:31pt;height:62pt" o:ole="">
                  <v:imagedata r:id="rId100" o:title=""/>
                </v:shape>
                <o:OLEObject Type="Embed" ProgID="Equation.3" ShapeID="_x0000_i1077" DrawAspect="Content" ObjectID="_1743619639" r:id="rId10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684658" w14:textId="77777777" w:rsidR="00EE028C" w:rsidRDefault="00EE028C" w:rsidP="003533D8">
            <w:pPr>
              <w:pStyle w:val="TAC"/>
              <w:jc w:val="both"/>
            </w:pPr>
            <w:r w:rsidRPr="00C4565D">
              <w:object w:dxaOrig="520" w:dyaOrig="1219" w14:anchorId="733B7EFE">
                <v:shape id="_x0000_i1078" type="#_x0000_t75" style="width:26pt;height:62pt" o:ole="">
                  <v:imagedata r:id="rId102" o:title=""/>
                </v:shape>
                <o:OLEObject Type="Embed" ProgID="Equation.3" ShapeID="_x0000_i1078" DrawAspect="Content" ObjectID="_1743619640" r:id="rId10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5F4755" w14:textId="77777777" w:rsidR="00EE028C" w:rsidRDefault="00EE028C" w:rsidP="003533D8">
            <w:pPr>
              <w:pStyle w:val="TAC"/>
              <w:jc w:val="both"/>
            </w:pPr>
            <w:r w:rsidRPr="00C4565D">
              <w:object w:dxaOrig="660" w:dyaOrig="1219" w14:anchorId="4C83D4D4">
                <v:shape id="_x0000_i1079" type="#_x0000_t75" style="width:31pt;height:62pt" o:ole="">
                  <v:imagedata r:id="rId104" o:title=""/>
                </v:shape>
                <o:OLEObject Type="Embed" ProgID="Equation.3" ShapeID="_x0000_i1079" DrawAspect="Content" ObjectID="_1743619641" r:id="rId105"/>
              </w:object>
            </w:r>
          </w:p>
        </w:tc>
      </w:tr>
      <w:tr w:rsidR="00EE028C" w:rsidRPr="005B11E1" w14:paraId="17088FE8" w14:textId="77777777" w:rsidTr="003533D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B8D224" w14:textId="77777777" w:rsidR="00EE028C" w:rsidRDefault="00EE028C" w:rsidP="003533D8">
            <w:pPr>
              <w:pStyle w:val="TAC"/>
              <w:ind w:firstLine="480"/>
            </w:pPr>
            <w:r>
              <w:t>8 – 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629774" w14:textId="77777777" w:rsidR="00EE028C" w:rsidRDefault="00EE028C" w:rsidP="003533D8">
            <w:pPr>
              <w:pStyle w:val="TAC"/>
              <w:jc w:val="both"/>
            </w:pPr>
            <w:r w:rsidRPr="00C4565D">
              <w:object w:dxaOrig="520" w:dyaOrig="1219" w14:anchorId="78889AE9">
                <v:shape id="_x0000_i1080" type="#_x0000_t75" style="width:26pt;height:62pt" o:ole="">
                  <v:imagedata r:id="rId106" o:title=""/>
                </v:shape>
                <o:OLEObject Type="Embed" ProgID="Equation.3" ShapeID="_x0000_i1080" DrawAspect="Content" ObjectID="_1743619642" r:id="rId10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5917F3" w14:textId="77777777" w:rsidR="00EE028C" w:rsidRDefault="00EE028C" w:rsidP="003533D8">
            <w:pPr>
              <w:pStyle w:val="TAC"/>
              <w:jc w:val="both"/>
            </w:pPr>
            <w:r w:rsidRPr="00C4565D">
              <w:object w:dxaOrig="620" w:dyaOrig="1219" w14:anchorId="2BABCAF1">
                <v:shape id="_x0000_i1081" type="#_x0000_t75" style="width:31pt;height:62pt" o:ole="">
                  <v:imagedata r:id="rId108" o:title=""/>
                </v:shape>
                <o:OLEObject Type="Embed" ProgID="Equation.3" ShapeID="_x0000_i1081" DrawAspect="Content" ObjectID="_1743619643" r:id="rId10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F8CB2D" w14:textId="77777777" w:rsidR="00EE028C" w:rsidRDefault="00EE028C" w:rsidP="003533D8">
            <w:pPr>
              <w:pStyle w:val="TAC"/>
              <w:jc w:val="both"/>
            </w:pPr>
            <w:r w:rsidRPr="00C4565D">
              <w:object w:dxaOrig="520" w:dyaOrig="1219" w14:anchorId="78954169">
                <v:shape id="_x0000_i1082" type="#_x0000_t75" style="width:26pt;height:62pt" o:ole="">
                  <v:imagedata r:id="rId110" o:title=""/>
                </v:shape>
                <o:OLEObject Type="Embed" ProgID="Equation.3" ShapeID="_x0000_i1082" DrawAspect="Content" ObjectID="_1743619644" r:id="rId11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97479A" w14:textId="77777777" w:rsidR="00EE028C" w:rsidRDefault="00EE028C" w:rsidP="003533D8">
            <w:pPr>
              <w:pStyle w:val="TAC"/>
              <w:jc w:val="both"/>
            </w:pPr>
            <w:r w:rsidRPr="00C4565D">
              <w:object w:dxaOrig="660" w:dyaOrig="1219" w14:anchorId="10FB4C63">
                <v:shape id="_x0000_i1083" type="#_x0000_t75" style="width:31pt;height:62pt" o:ole="">
                  <v:imagedata r:id="rId112" o:title=""/>
                </v:shape>
                <o:OLEObject Type="Embed" ProgID="Equation.3" ShapeID="_x0000_i1083" DrawAspect="Content" ObjectID="_1743619645" r:id="rId11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A2B903" w14:textId="77777777" w:rsidR="00EE028C" w:rsidRDefault="00EE028C" w:rsidP="003533D8">
            <w:pPr>
              <w:pStyle w:val="TAC"/>
              <w:jc w:val="both"/>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A0684E" w14:textId="77777777" w:rsidR="00EE028C" w:rsidRDefault="00EE028C" w:rsidP="003533D8">
            <w:pPr>
              <w:pStyle w:val="TAC"/>
              <w:jc w:val="both"/>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CE455D" w14:textId="77777777" w:rsidR="00EE028C" w:rsidRDefault="00EE028C" w:rsidP="003533D8">
            <w:pPr>
              <w:pStyle w:val="TAC"/>
              <w:jc w:val="both"/>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47D023" w14:textId="77777777" w:rsidR="00EE028C" w:rsidRDefault="00EE028C" w:rsidP="003533D8">
            <w:pPr>
              <w:pStyle w:val="TAC"/>
              <w:jc w:val="both"/>
            </w:pPr>
          </w:p>
        </w:tc>
      </w:tr>
      <w:tr w:rsidR="00EE028C" w:rsidRPr="005B11E1" w14:paraId="3E3C8024" w14:textId="77777777" w:rsidTr="003533D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856BCE" w14:textId="77777777" w:rsidR="00EE028C" w:rsidRDefault="00EE028C" w:rsidP="003533D8">
            <w:pPr>
              <w:pStyle w:val="TAC"/>
              <w:ind w:firstLine="480"/>
            </w:pPr>
            <w:r>
              <w:t>16 – 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85A457" w14:textId="77777777" w:rsidR="00EE028C" w:rsidRDefault="00EE028C" w:rsidP="003533D8">
            <w:pPr>
              <w:pStyle w:val="TAC"/>
              <w:jc w:val="both"/>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FE63A9" w14:textId="77777777" w:rsidR="00EE028C" w:rsidRDefault="00EE028C" w:rsidP="003533D8">
            <w:pPr>
              <w:pStyle w:val="TAC"/>
              <w:jc w:val="both"/>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42443B" w14:textId="77777777" w:rsidR="00EE028C" w:rsidRDefault="00EE028C" w:rsidP="003533D8">
            <w:pPr>
              <w:pStyle w:val="TAC"/>
              <w:jc w:val="both"/>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404C40" w14:textId="77777777" w:rsidR="00EE028C" w:rsidRDefault="00EE028C" w:rsidP="003533D8">
            <w:pPr>
              <w:pStyle w:val="TAC"/>
              <w:jc w:val="both"/>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B9EB4D" w14:textId="77777777" w:rsidR="00EE028C" w:rsidRDefault="00EE028C" w:rsidP="003533D8">
            <w:pPr>
              <w:pStyle w:val="TAC"/>
              <w:jc w:val="both"/>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84975A" w14:textId="77777777" w:rsidR="00EE028C" w:rsidRDefault="00EE028C" w:rsidP="003533D8">
            <w:pPr>
              <w:pStyle w:val="TAC"/>
              <w:jc w:val="both"/>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AF423F" w14:textId="77777777" w:rsidR="00EE028C" w:rsidRDefault="00EE028C" w:rsidP="003533D8">
            <w:pPr>
              <w:pStyle w:val="TAC"/>
              <w:jc w:val="both"/>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8D3524" w14:textId="77777777" w:rsidR="00EE028C" w:rsidRDefault="00EE028C" w:rsidP="003533D8">
            <w:pPr>
              <w:pStyle w:val="TAC"/>
              <w:jc w:val="both"/>
            </w:pPr>
          </w:p>
        </w:tc>
      </w:tr>
      <w:tr w:rsidR="00EE028C" w:rsidRPr="005B11E1" w14:paraId="3701DE3E" w14:textId="77777777" w:rsidTr="003533D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0CCBA8" w14:textId="77777777" w:rsidR="00EE028C" w:rsidRDefault="00EE028C" w:rsidP="003533D8">
            <w:pPr>
              <w:pStyle w:val="TAC"/>
              <w:ind w:firstLine="480"/>
            </w:pPr>
            <w:r>
              <w:t>24 – 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EDB90F" w14:textId="77777777" w:rsidR="00EE028C" w:rsidRDefault="00EE028C" w:rsidP="003533D8">
            <w:pPr>
              <w:pStyle w:val="TAC"/>
              <w:jc w:val="both"/>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E143CC" w14:textId="77777777" w:rsidR="00EE028C" w:rsidRDefault="00EE028C" w:rsidP="003533D8">
            <w:pPr>
              <w:pStyle w:val="TAC"/>
              <w:jc w:val="both"/>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F2D0A9" w14:textId="77777777" w:rsidR="00EE028C" w:rsidRDefault="00EE028C" w:rsidP="003533D8">
            <w:pPr>
              <w:pStyle w:val="TAC"/>
              <w:jc w:val="both"/>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3BBE48" w14:textId="77777777" w:rsidR="00EE028C" w:rsidRDefault="00EE028C" w:rsidP="003533D8">
            <w:pPr>
              <w:pStyle w:val="TAC"/>
              <w:jc w:val="both"/>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FFB6A9" w14:textId="77777777" w:rsidR="00EE028C" w:rsidRDefault="00EE028C" w:rsidP="003533D8">
            <w:pPr>
              <w:pStyle w:val="TAC"/>
              <w:ind w:firstLine="480"/>
            </w:pPr>
            <w:r>
              <w:rPr>
                <w:rFonts w:eastAsia="Batang"/>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0F3775" w14:textId="77777777" w:rsidR="00EE028C" w:rsidRDefault="00EE028C" w:rsidP="003533D8">
            <w:pPr>
              <w:pStyle w:val="TAC"/>
              <w:ind w:firstLine="480"/>
            </w:pPr>
            <w:r>
              <w:rPr>
                <w:rFonts w:eastAsia="Batang"/>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CF309C" w14:textId="77777777" w:rsidR="00EE028C" w:rsidRDefault="00EE028C" w:rsidP="003533D8">
            <w:pPr>
              <w:pStyle w:val="TAC"/>
              <w:ind w:firstLine="480"/>
            </w:pPr>
            <w:r>
              <w:rPr>
                <w:rFonts w:eastAsia="Batang"/>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88B7DA" w14:textId="77777777" w:rsidR="00EE028C" w:rsidRDefault="00EE028C" w:rsidP="003533D8">
            <w:pPr>
              <w:pStyle w:val="TAC"/>
              <w:ind w:firstLine="480"/>
            </w:pPr>
            <w:r>
              <w:rPr>
                <w:rFonts w:eastAsia="Batang"/>
              </w:rPr>
              <w:t>-</w:t>
            </w:r>
          </w:p>
        </w:tc>
      </w:tr>
    </w:tbl>
    <w:p w14:paraId="4677BDF8" w14:textId="5DB7C544" w:rsidR="00EE028C" w:rsidRDefault="00EE028C" w:rsidP="00DD188D">
      <w:pPr>
        <w:rPr>
          <w:rFonts w:eastAsiaTheme="minorEastAsia"/>
          <w:lang w:eastAsia="zh-CN"/>
        </w:rPr>
      </w:pPr>
    </w:p>
    <w:p w14:paraId="6E17AC40" w14:textId="215329E3" w:rsidR="00EE028C" w:rsidRDefault="00EE028C" w:rsidP="00DD188D">
      <w:pPr>
        <w:rPr>
          <w:rFonts w:eastAsiaTheme="minorEastAsia"/>
          <w:lang w:eastAsia="zh-CN"/>
        </w:rPr>
      </w:pPr>
      <w:r>
        <w:rPr>
          <w:rFonts w:eastAsiaTheme="minorEastAsia"/>
          <w:lang w:eastAsia="zh-CN"/>
        </w:rPr>
        <w:t>4Tx rank=2 partial</w:t>
      </w:r>
      <w:r w:rsidR="00A05B8F">
        <w:rPr>
          <w:rFonts w:eastAsiaTheme="minorEastAsia"/>
          <w:lang w:eastAsia="zh-CN"/>
        </w:rPr>
        <w:t>-</w:t>
      </w:r>
      <w:r>
        <w:rPr>
          <w:rFonts w:eastAsiaTheme="minorEastAsia"/>
          <w:lang w:eastAsia="zh-CN"/>
        </w:rPr>
        <w:t>coherent precoders</w:t>
      </w:r>
      <w:r w:rsidR="00B264AF">
        <w:rPr>
          <w:rFonts w:eastAsiaTheme="minorEastAsia"/>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1812"/>
        <w:gridCol w:w="1812"/>
        <w:gridCol w:w="1813"/>
        <w:gridCol w:w="1813"/>
      </w:tblGrid>
      <w:tr w:rsidR="00EE028C" w14:paraId="020C993D" w14:textId="77777777" w:rsidTr="003533D8">
        <w:trPr>
          <w:jc w:val="center"/>
        </w:trPr>
        <w:tc>
          <w:tcPr>
            <w:tcW w:w="1250" w:type="dxa"/>
            <w:shd w:val="clear" w:color="auto" w:fill="auto"/>
          </w:tcPr>
          <w:p w14:paraId="35644BD4" w14:textId="77777777" w:rsidR="00EE028C" w:rsidRPr="00CB0F81" w:rsidRDefault="00EE028C" w:rsidP="003533D8">
            <w:pPr>
              <w:pStyle w:val="TAH"/>
              <w:ind w:firstLine="480"/>
              <w:rPr>
                <w:rFonts w:eastAsia="Batang"/>
              </w:rPr>
            </w:pPr>
            <w:r w:rsidRPr="00CB0F81">
              <w:rPr>
                <w:rFonts w:eastAsia="Batang"/>
              </w:rPr>
              <w:lastRenderedPageBreak/>
              <w:t>TPMI index</w:t>
            </w:r>
          </w:p>
        </w:tc>
        <w:tc>
          <w:tcPr>
            <w:tcW w:w="7250" w:type="dxa"/>
            <w:gridSpan w:val="4"/>
            <w:shd w:val="clear" w:color="auto" w:fill="auto"/>
            <w:vAlign w:val="center"/>
          </w:tcPr>
          <w:p w14:paraId="63BDC3C7" w14:textId="77777777" w:rsidR="00EE028C" w:rsidRPr="00CB0F81" w:rsidRDefault="00EE028C" w:rsidP="003533D8">
            <w:pPr>
              <w:pStyle w:val="TAH"/>
              <w:ind w:firstLine="480"/>
              <w:rPr>
                <w:rFonts w:eastAsia="Batang"/>
              </w:rPr>
            </w:pPr>
            <w:r w:rsidRPr="00CB0F81">
              <w:rPr>
                <w:rFonts w:eastAsia="Batang"/>
              </w:rPr>
              <w:object w:dxaOrig="260" w:dyaOrig="240" w14:anchorId="7F80A091">
                <v:shape id="_x0000_i1084" type="#_x0000_t75" style="width:15.7pt;height:10pt" o:ole="">
                  <v:imagedata r:id="rId23" o:title=""/>
                </v:shape>
                <o:OLEObject Type="Embed" ProgID="Equation.3" ShapeID="_x0000_i1084" DrawAspect="Content" ObjectID="_1743619646" r:id="rId114"/>
              </w:object>
            </w:r>
            <w:r w:rsidRPr="00CB0F81">
              <w:rPr>
                <w:rFonts w:eastAsia="Batang"/>
              </w:rPr>
              <w:br/>
              <w:t>(ordered from left to right in increasing order of TPMI index)</w:t>
            </w:r>
          </w:p>
        </w:tc>
      </w:tr>
      <w:tr w:rsidR="00EE028C" w14:paraId="0BAF1262" w14:textId="77777777" w:rsidTr="003533D8">
        <w:trPr>
          <w:jc w:val="center"/>
        </w:trPr>
        <w:tc>
          <w:tcPr>
            <w:tcW w:w="1250" w:type="dxa"/>
            <w:shd w:val="clear" w:color="auto" w:fill="auto"/>
            <w:vAlign w:val="center"/>
          </w:tcPr>
          <w:p w14:paraId="385F7AE0" w14:textId="77777777" w:rsidR="00EE028C" w:rsidRPr="00CB0F81" w:rsidRDefault="00EE028C" w:rsidP="003533D8">
            <w:pPr>
              <w:pStyle w:val="TAC"/>
              <w:ind w:firstLine="480"/>
              <w:jc w:val="both"/>
              <w:rPr>
                <w:rFonts w:eastAsia="Batang"/>
              </w:rPr>
            </w:pPr>
            <w:r w:rsidRPr="00CB0F81">
              <w:rPr>
                <w:rFonts w:eastAsia="Batang"/>
              </w:rPr>
              <w:t>0 – 3</w:t>
            </w:r>
          </w:p>
        </w:tc>
        <w:tc>
          <w:tcPr>
            <w:tcW w:w="1812" w:type="dxa"/>
            <w:shd w:val="clear" w:color="auto" w:fill="auto"/>
          </w:tcPr>
          <w:p w14:paraId="41F9A251" w14:textId="77777777" w:rsidR="00EE028C" w:rsidRPr="00CB0F81" w:rsidRDefault="00EE028C" w:rsidP="003533D8">
            <w:pPr>
              <w:pStyle w:val="TAC"/>
              <w:jc w:val="both"/>
              <w:rPr>
                <w:rFonts w:eastAsia="Batang"/>
              </w:rPr>
            </w:pPr>
          </w:p>
        </w:tc>
        <w:tc>
          <w:tcPr>
            <w:tcW w:w="1812" w:type="dxa"/>
            <w:shd w:val="clear" w:color="auto" w:fill="auto"/>
          </w:tcPr>
          <w:p w14:paraId="20D4DE16" w14:textId="77777777" w:rsidR="00EE028C" w:rsidRPr="00CB0F81" w:rsidRDefault="00EE028C" w:rsidP="003533D8">
            <w:pPr>
              <w:pStyle w:val="TAC"/>
              <w:jc w:val="both"/>
              <w:rPr>
                <w:rFonts w:eastAsia="Batang"/>
              </w:rPr>
            </w:pPr>
          </w:p>
        </w:tc>
        <w:tc>
          <w:tcPr>
            <w:tcW w:w="1813" w:type="dxa"/>
            <w:shd w:val="clear" w:color="auto" w:fill="auto"/>
          </w:tcPr>
          <w:p w14:paraId="2158B19C" w14:textId="77777777" w:rsidR="00EE028C" w:rsidRPr="00CB0F81" w:rsidRDefault="00EE028C" w:rsidP="003533D8">
            <w:pPr>
              <w:pStyle w:val="TAC"/>
              <w:jc w:val="both"/>
              <w:rPr>
                <w:rFonts w:eastAsia="Batang"/>
              </w:rPr>
            </w:pPr>
          </w:p>
        </w:tc>
        <w:tc>
          <w:tcPr>
            <w:tcW w:w="1813" w:type="dxa"/>
            <w:shd w:val="clear" w:color="auto" w:fill="auto"/>
          </w:tcPr>
          <w:p w14:paraId="62A26950" w14:textId="77777777" w:rsidR="00EE028C" w:rsidRPr="00CB0F81" w:rsidRDefault="00EE028C" w:rsidP="003533D8">
            <w:pPr>
              <w:pStyle w:val="TAC"/>
              <w:jc w:val="both"/>
              <w:rPr>
                <w:rFonts w:eastAsia="Batang"/>
              </w:rPr>
            </w:pPr>
          </w:p>
        </w:tc>
      </w:tr>
      <w:tr w:rsidR="00EE028C" w14:paraId="2BE9804B" w14:textId="77777777" w:rsidTr="003533D8">
        <w:trPr>
          <w:jc w:val="center"/>
        </w:trPr>
        <w:tc>
          <w:tcPr>
            <w:tcW w:w="1250" w:type="dxa"/>
            <w:shd w:val="clear" w:color="auto" w:fill="auto"/>
            <w:vAlign w:val="center"/>
          </w:tcPr>
          <w:p w14:paraId="5660F7CA" w14:textId="77777777" w:rsidR="00EE028C" w:rsidRPr="00CB0F81" w:rsidRDefault="00EE028C" w:rsidP="003533D8">
            <w:pPr>
              <w:pStyle w:val="TAC"/>
              <w:ind w:firstLine="480"/>
              <w:jc w:val="both"/>
              <w:rPr>
                <w:rFonts w:eastAsia="Batang"/>
              </w:rPr>
            </w:pPr>
            <w:r w:rsidRPr="00CB0F81">
              <w:rPr>
                <w:rFonts w:eastAsia="Batang"/>
              </w:rPr>
              <w:t>4 – 7</w:t>
            </w:r>
          </w:p>
        </w:tc>
        <w:tc>
          <w:tcPr>
            <w:tcW w:w="1812" w:type="dxa"/>
            <w:shd w:val="clear" w:color="auto" w:fill="auto"/>
          </w:tcPr>
          <w:p w14:paraId="610EF771" w14:textId="77777777" w:rsidR="00EE028C" w:rsidRPr="00CB0F81" w:rsidRDefault="00EE028C" w:rsidP="003533D8">
            <w:pPr>
              <w:pStyle w:val="TAC"/>
              <w:jc w:val="both"/>
              <w:rPr>
                <w:rFonts w:eastAsia="Batang"/>
              </w:rPr>
            </w:pPr>
          </w:p>
        </w:tc>
        <w:tc>
          <w:tcPr>
            <w:tcW w:w="1812" w:type="dxa"/>
            <w:shd w:val="clear" w:color="auto" w:fill="auto"/>
          </w:tcPr>
          <w:p w14:paraId="16379BF2" w14:textId="77777777" w:rsidR="00EE028C" w:rsidRPr="00CB0F81" w:rsidRDefault="00EE028C" w:rsidP="003533D8">
            <w:pPr>
              <w:pStyle w:val="TAC"/>
              <w:jc w:val="both"/>
              <w:rPr>
                <w:rFonts w:eastAsia="Batang"/>
              </w:rPr>
            </w:pPr>
          </w:p>
        </w:tc>
        <w:tc>
          <w:tcPr>
            <w:tcW w:w="1813" w:type="dxa"/>
            <w:shd w:val="clear" w:color="auto" w:fill="auto"/>
          </w:tcPr>
          <w:p w14:paraId="6E6649FC" w14:textId="77777777" w:rsidR="00EE028C" w:rsidRPr="00CB0F81" w:rsidRDefault="00EE028C" w:rsidP="003533D8">
            <w:pPr>
              <w:pStyle w:val="TAC"/>
              <w:jc w:val="both"/>
              <w:rPr>
                <w:rFonts w:eastAsia="Batang"/>
              </w:rPr>
            </w:pPr>
            <w:r w:rsidRPr="00CB0F81">
              <w:rPr>
                <w:rFonts w:eastAsia="Batang"/>
                <w:position w:val="-56"/>
              </w:rPr>
              <w:object w:dxaOrig="940" w:dyaOrig="1219" w14:anchorId="049CE2AD">
                <v:shape id="_x0000_i1085" type="#_x0000_t75" style="width:46pt;height:62pt" o:ole="">
                  <v:imagedata r:id="rId115" o:title=""/>
                </v:shape>
                <o:OLEObject Type="Embed" ProgID="Equation.3" ShapeID="_x0000_i1085" DrawAspect="Content" ObjectID="_1743619647" r:id="rId116"/>
              </w:object>
            </w:r>
          </w:p>
        </w:tc>
        <w:tc>
          <w:tcPr>
            <w:tcW w:w="1813" w:type="dxa"/>
            <w:shd w:val="clear" w:color="auto" w:fill="auto"/>
          </w:tcPr>
          <w:p w14:paraId="653135CA" w14:textId="77777777" w:rsidR="00EE028C" w:rsidRPr="00CB0F81" w:rsidRDefault="00EE028C" w:rsidP="003533D8">
            <w:pPr>
              <w:pStyle w:val="TAC"/>
              <w:jc w:val="both"/>
              <w:rPr>
                <w:rFonts w:eastAsia="Batang"/>
              </w:rPr>
            </w:pPr>
            <w:r w:rsidRPr="00CB0F81">
              <w:rPr>
                <w:rFonts w:eastAsia="Batang"/>
                <w:position w:val="-56"/>
              </w:rPr>
              <w:object w:dxaOrig="800" w:dyaOrig="1219" w14:anchorId="11B0AE0A">
                <v:shape id="_x0000_i1086" type="#_x0000_t75" style="width:41pt;height:62pt" o:ole="">
                  <v:imagedata r:id="rId117" o:title=""/>
                </v:shape>
                <o:OLEObject Type="Embed" ProgID="Equation.3" ShapeID="_x0000_i1086" DrawAspect="Content" ObjectID="_1743619648" r:id="rId118"/>
              </w:object>
            </w:r>
          </w:p>
        </w:tc>
      </w:tr>
      <w:tr w:rsidR="00EE028C" w14:paraId="441A0012" w14:textId="77777777" w:rsidTr="003533D8">
        <w:trPr>
          <w:jc w:val="center"/>
        </w:trPr>
        <w:tc>
          <w:tcPr>
            <w:tcW w:w="1250" w:type="dxa"/>
            <w:shd w:val="clear" w:color="auto" w:fill="auto"/>
            <w:vAlign w:val="center"/>
          </w:tcPr>
          <w:p w14:paraId="37EB8507" w14:textId="77777777" w:rsidR="00EE028C" w:rsidRPr="00CB0F81" w:rsidRDefault="00EE028C" w:rsidP="003533D8">
            <w:pPr>
              <w:pStyle w:val="TAC"/>
              <w:ind w:firstLine="480"/>
              <w:jc w:val="both"/>
              <w:rPr>
                <w:rFonts w:eastAsia="Batang"/>
              </w:rPr>
            </w:pPr>
            <w:r w:rsidRPr="00CB0F81">
              <w:rPr>
                <w:rFonts w:eastAsia="Batang"/>
              </w:rPr>
              <w:t>8 – 11</w:t>
            </w:r>
          </w:p>
        </w:tc>
        <w:tc>
          <w:tcPr>
            <w:tcW w:w="1812" w:type="dxa"/>
            <w:shd w:val="clear" w:color="auto" w:fill="auto"/>
          </w:tcPr>
          <w:p w14:paraId="615B37D4" w14:textId="77777777" w:rsidR="00EE028C" w:rsidRPr="00CB0F81" w:rsidRDefault="00EE028C" w:rsidP="003533D8">
            <w:pPr>
              <w:pStyle w:val="TAC"/>
              <w:jc w:val="both"/>
              <w:rPr>
                <w:rFonts w:eastAsia="Batang"/>
              </w:rPr>
            </w:pPr>
            <w:r w:rsidRPr="00CB0F81">
              <w:rPr>
                <w:rFonts w:eastAsia="Batang"/>
                <w:position w:val="-56"/>
              </w:rPr>
              <w:object w:dxaOrig="940" w:dyaOrig="1219" w14:anchorId="42116909">
                <v:shape id="_x0000_i1087" type="#_x0000_t75" style="width:46pt;height:62pt" o:ole="">
                  <v:imagedata r:id="rId119" o:title=""/>
                </v:shape>
                <o:OLEObject Type="Embed" ProgID="Equation.3" ShapeID="_x0000_i1087" DrawAspect="Content" ObjectID="_1743619649" r:id="rId120"/>
              </w:object>
            </w:r>
          </w:p>
        </w:tc>
        <w:tc>
          <w:tcPr>
            <w:tcW w:w="1812" w:type="dxa"/>
            <w:shd w:val="clear" w:color="auto" w:fill="auto"/>
          </w:tcPr>
          <w:p w14:paraId="0379BB80" w14:textId="77777777" w:rsidR="00EE028C" w:rsidRPr="00CB0F81" w:rsidRDefault="00EE028C" w:rsidP="003533D8">
            <w:pPr>
              <w:pStyle w:val="TAC"/>
              <w:jc w:val="both"/>
              <w:rPr>
                <w:rFonts w:eastAsia="Batang"/>
              </w:rPr>
            </w:pPr>
            <w:r w:rsidRPr="00CB0F81">
              <w:rPr>
                <w:rFonts w:eastAsia="Batang"/>
                <w:position w:val="-56"/>
              </w:rPr>
              <w:object w:dxaOrig="1080" w:dyaOrig="1219" w14:anchorId="30F748F9">
                <v:shape id="_x0000_i1088" type="#_x0000_t75" style="width:51.7pt;height:62pt" o:ole="">
                  <v:imagedata r:id="rId121" o:title=""/>
                </v:shape>
                <o:OLEObject Type="Embed" ProgID="Equation.3" ShapeID="_x0000_i1088" DrawAspect="Content" ObjectID="_1743619650" r:id="rId122"/>
              </w:object>
            </w:r>
          </w:p>
        </w:tc>
        <w:tc>
          <w:tcPr>
            <w:tcW w:w="1813" w:type="dxa"/>
            <w:shd w:val="clear" w:color="auto" w:fill="auto"/>
          </w:tcPr>
          <w:p w14:paraId="701ADE29" w14:textId="77777777" w:rsidR="00EE028C" w:rsidRPr="00CB0F81" w:rsidRDefault="00EE028C" w:rsidP="003533D8">
            <w:pPr>
              <w:pStyle w:val="TAC"/>
              <w:jc w:val="both"/>
              <w:rPr>
                <w:rFonts w:eastAsia="Batang"/>
              </w:rPr>
            </w:pPr>
            <w:r w:rsidRPr="00CB0F81">
              <w:rPr>
                <w:rFonts w:eastAsia="Batang"/>
                <w:position w:val="-56"/>
              </w:rPr>
              <w:object w:dxaOrig="1060" w:dyaOrig="1219" w14:anchorId="19B755F8">
                <v:shape id="_x0000_i1089" type="#_x0000_t75" style="width:51.7pt;height:62pt" o:ole="">
                  <v:imagedata r:id="rId123" o:title=""/>
                </v:shape>
                <o:OLEObject Type="Embed" ProgID="Equation.3" ShapeID="_x0000_i1089" DrawAspect="Content" ObjectID="_1743619651" r:id="rId124"/>
              </w:object>
            </w:r>
          </w:p>
        </w:tc>
        <w:tc>
          <w:tcPr>
            <w:tcW w:w="1813" w:type="dxa"/>
            <w:shd w:val="clear" w:color="auto" w:fill="auto"/>
          </w:tcPr>
          <w:p w14:paraId="51C9C1BB" w14:textId="77777777" w:rsidR="00EE028C" w:rsidRPr="00CB0F81" w:rsidRDefault="00EE028C" w:rsidP="003533D8">
            <w:pPr>
              <w:pStyle w:val="TAC"/>
              <w:jc w:val="both"/>
              <w:rPr>
                <w:rFonts w:eastAsia="Batang"/>
              </w:rPr>
            </w:pPr>
            <w:r w:rsidRPr="00CB0F81">
              <w:rPr>
                <w:rFonts w:eastAsia="Batang"/>
                <w:position w:val="-56"/>
              </w:rPr>
              <w:object w:dxaOrig="920" w:dyaOrig="1219" w14:anchorId="2969D8F2">
                <v:shape id="_x0000_i1090" type="#_x0000_t75" style="width:46pt;height:62pt" o:ole="">
                  <v:imagedata r:id="rId125" o:title=""/>
                </v:shape>
                <o:OLEObject Type="Embed" ProgID="Equation.3" ShapeID="_x0000_i1090" DrawAspect="Content" ObjectID="_1743619652" r:id="rId126"/>
              </w:object>
            </w:r>
          </w:p>
        </w:tc>
      </w:tr>
      <w:tr w:rsidR="00EE028C" w14:paraId="322C9E61" w14:textId="77777777" w:rsidTr="003533D8">
        <w:trPr>
          <w:jc w:val="center"/>
        </w:trPr>
        <w:tc>
          <w:tcPr>
            <w:tcW w:w="1250" w:type="dxa"/>
            <w:shd w:val="clear" w:color="auto" w:fill="auto"/>
            <w:vAlign w:val="center"/>
          </w:tcPr>
          <w:p w14:paraId="348183EA" w14:textId="77777777" w:rsidR="00EE028C" w:rsidRPr="00CB0F81" w:rsidRDefault="00EE028C" w:rsidP="003533D8">
            <w:pPr>
              <w:pStyle w:val="TAC"/>
              <w:ind w:firstLine="480"/>
              <w:jc w:val="both"/>
              <w:rPr>
                <w:rFonts w:eastAsia="Batang"/>
              </w:rPr>
            </w:pPr>
            <w:r w:rsidRPr="00CB0F81">
              <w:rPr>
                <w:rFonts w:eastAsia="Batang"/>
              </w:rPr>
              <w:t>12 – 15</w:t>
            </w:r>
          </w:p>
        </w:tc>
        <w:tc>
          <w:tcPr>
            <w:tcW w:w="1812" w:type="dxa"/>
            <w:shd w:val="clear" w:color="auto" w:fill="auto"/>
          </w:tcPr>
          <w:p w14:paraId="67AE6586" w14:textId="77777777" w:rsidR="00EE028C" w:rsidRPr="00CB0F81" w:rsidRDefault="00EE028C" w:rsidP="003533D8">
            <w:pPr>
              <w:pStyle w:val="TAC"/>
              <w:jc w:val="both"/>
              <w:rPr>
                <w:rFonts w:eastAsia="Batang"/>
              </w:rPr>
            </w:pPr>
            <w:r w:rsidRPr="00CB0F81">
              <w:rPr>
                <w:rFonts w:eastAsia="Batang"/>
                <w:position w:val="-56"/>
              </w:rPr>
              <w:object w:dxaOrig="800" w:dyaOrig="1219" w14:anchorId="5CB48B30">
                <v:shape id="_x0000_i1091" type="#_x0000_t75" style="width:41pt;height:62pt" o:ole="">
                  <v:imagedata r:id="rId127" o:title=""/>
                </v:shape>
                <o:OLEObject Type="Embed" ProgID="Equation.3" ShapeID="_x0000_i1091" DrawAspect="Content" ObjectID="_1743619653" r:id="rId128"/>
              </w:object>
            </w:r>
          </w:p>
        </w:tc>
        <w:tc>
          <w:tcPr>
            <w:tcW w:w="1812" w:type="dxa"/>
            <w:shd w:val="clear" w:color="auto" w:fill="auto"/>
          </w:tcPr>
          <w:p w14:paraId="2879A464" w14:textId="77777777" w:rsidR="00EE028C" w:rsidRPr="00CB0F81" w:rsidRDefault="00EE028C" w:rsidP="003533D8">
            <w:pPr>
              <w:pStyle w:val="TAC"/>
              <w:jc w:val="both"/>
              <w:rPr>
                <w:rFonts w:eastAsia="Batang"/>
              </w:rPr>
            </w:pPr>
            <w:r w:rsidRPr="00CB0F81">
              <w:rPr>
                <w:rFonts w:eastAsia="Batang"/>
                <w:position w:val="-56"/>
              </w:rPr>
              <w:object w:dxaOrig="920" w:dyaOrig="1219" w14:anchorId="154C9106">
                <v:shape id="_x0000_i1092" type="#_x0000_t75" style="width:46pt;height:62pt" o:ole="">
                  <v:imagedata r:id="rId129" o:title=""/>
                </v:shape>
                <o:OLEObject Type="Embed" ProgID="Equation.3" ShapeID="_x0000_i1092" DrawAspect="Content" ObjectID="_1743619654" r:id="rId130"/>
              </w:object>
            </w:r>
          </w:p>
        </w:tc>
        <w:tc>
          <w:tcPr>
            <w:tcW w:w="1813" w:type="dxa"/>
            <w:shd w:val="clear" w:color="auto" w:fill="auto"/>
          </w:tcPr>
          <w:p w14:paraId="5DA45A95" w14:textId="77777777" w:rsidR="00EE028C" w:rsidRPr="00CB0F81" w:rsidRDefault="00EE028C" w:rsidP="003533D8">
            <w:pPr>
              <w:pStyle w:val="TAC"/>
              <w:jc w:val="both"/>
              <w:rPr>
                <w:rFonts w:eastAsia="Batang"/>
              </w:rPr>
            </w:pPr>
          </w:p>
        </w:tc>
        <w:tc>
          <w:tcPr>
            <w:tcW w:w="1813" w:type="dxa"/>
            <w:shd w:val="clear" w:color="auto" w:fill="auto"/>
          </w:tcPr>
          <w:p w14:paraId="0533E032" w14:textId="77777777" w:rsidR="00EE028C" w:rsidRPr="00CB0F81" w:rsidRDefault="00EE028C" w:rsidP="003533D8">
            <w:pPr>
              <w:pStyle w:val="TAC"/>
              <w:jc w:val="both"/>
              <w:rPr>
                <w:rFonts w:eastAsia="Batang"/>
              </w:rPr>
            </w:pPr>
          </w:p>
        </w:tc>
      </w:tr>
      <w:tr w:rsidR="00EE028C" w14:paraId="61CA6BB8" w14:textId="77777777" w:rsidTr="003533D8">
        <w:trPr>
          <w:jc w:val="center"/>
        </w:trPr>
        <w:tc>
          <w:tcPr>
            <w:tcW w:w="1250" w:type="dxa"/>
            <w:shd w:val="clear" w:color="auto" w:fill="auto"/>
            <w:vAlign w:val="center"/>
          </w:tcPr>
          <w:p w14:paraId="74C4BC43" w14:textId="77777777" w:rsidR="00EE028C" w:rsidRPr="00CB0F81" w:rsidRDefault="00EE028C" w:rsidP="003533D8">
            <w:pPr>
              <w:pStyle w:val="TAC"/>
              <w:ind w:firstLine="480"/>
              <w:jc w:val="both"/>
              <w:rPr>
                <w:rFonts w:eastAsia="Batang"/>
              </w:rPr>
            </w:pPr>
            <w:r w:rsidRPr="00CB0F81">
              <w:rPr>
                <w:rFonts w:eastAsia="Batang"/>
              </w:rPr>
              <w:t>16 – 19</w:t>
            </w:r>
          </w:p>
        </w:tc>
        <w:tc>
          <w:tcPr>
            <w:tcW w:w="1812" w:type="dxa"/>
            <w:shd w:val="clear" w:color="auto" w:fill="auto"/>
          </w:tcPr>
          <w:p w14:paraId="3A774C0E" w14:textId="77777777" w:rsidR="00EE028C" w:rsidRPr="00CB0F81" w:rsidRDefault="00EE028C" w:rsidP="003533D8">
            <w:pPr>
              <w:pStyle w:val="TAC"/>
              <w:jc w:val="both"/>
              <w:rPr>
                <w:rFonts w:eastAsia="Batang"/>
              </w:rPr>
            </w:pPr>
          </w:p>
        </w:tc>
        <w:tc>
          <w:tcPr>
            <w:tcW w:w="1812" w:type="dxa"/>
            <w:shd w:val="clear" w:color="auto" w:fill="auto"/>
          </w:tcPr>
          <w:p w14:paraId="0DAD765A" w14:textId="77777777" w:rsidR="00EE028C" w:rsidRPr="00CB0F81" w:rsidRDefault="00EE028C" w:rsidP="003533D8">
            <w:pPr>
              <w:pStyle w:val="TAC"/>
              <w:jc w:val="both"/>
              <w:rPr>
                <w:rFonts w:eastAsia="Batang"/>
              </w:rPr>
            </w:pPr>
          </w:p>
        </w:tc>
        <w:tc>
          <w:tcPr>
            <w:tcW w:w="1813" w:type="dxa"/>
            <w:shd w:val="clear" w:color="auto" w:fill="auto"/>
          </w:tcPr>
          <w:p w14:paraId="52A21630" w14:textId="77777777" w:rsidR="00EE028C" w:rsidRPr="00CB0F81" w:rsidRDefault="00EE028C" w:rsidP="003533D8">
            <w:pPr>
              <w:pStyle w:val="TAC"/>
              <w:jc w:val="both"/>
              <w:rPr>
                <w:rFonts w:eastAsia="Batang"/>
              </w:rPr>
            </w:pPr>
          </w:p>
        </w:tc>
        <w:tc>
          <w:tcPr>
            <w:tcW w:w="1813" w:type="dxa"/>
            <w:shd w:val="clear" w:color="auto" w:fill="auto"/>
          </w:tcPr>
          <w:p w14:paraId="2F3A11D2" w14:textId="77777777" w:rsidR="00EE028C" w:rsidRPr="00CB0F81" w:rsidRDefault="00EE028C" w:rsidP="003533D8">
            <w:pPr>
              <w:pStyle w:val="TAC"/>
              <w:jc w:val="both"/>
              <w:rPr>
                <w:rFonts w:eastAsia="Batang"/>
              </w:rPr>
            </w:pPr>
          </w:p>
        </w:tc>
      </w:tr>
    </w:tbl>
    <w:p w14:paraId="2C22C17F" w14:textId="7BA8F230" w:rsidR="003533D8" w:rsidRDefault="003533D8" w:rsidP="00DD188D">
      <w:pPr>
        <w:rPr>
          <w:rFonts w:eastAsiaTheme="minorEastAsia"/>
          <w:lang w:eastAsia="zh-CN"/>
        </w:rPr>
      </w:pPr>
      <w:r>
        <w:rPr>
          <w:rFonts w:eastAsiaTheme="minorEastAsia" w:hint="eastAsia"/>
          <w:lang w:eastAsia="zh-CN"/>
        </w:rPr>
        <w:t>T</w:t>
      </w:r>
      <w:r>
        <w:rPr>
          <w:rFonts w:eastAsiaTheme="minorEastAsia"/>
          <w:lang w:eastAsia="zh-CN"/>
        </w:rPr>
        <w:t xml:space="preserve">here are </w:t>
      </w:r>
      <w:r w:rsidR="00EB7B33">
        <w:rPr>
          <w:rFonts w:eastAsiaTheme="minorEastAsia"/>
          <w:lang w:eastAsia="zh-CN"/>
        </w:rPr>
        <w:t xml:space="preserve">8 rank=1 precoders and 8 rank=2 precoders, hence </w:t>
      </w:r>
      <w:r w:rsidR="005D2F1C">
        <w:rPr>
          <w:rFonts w:eastAsiaTheme="minorEastAsia"/>
          <w:lang w:eastAsia="zh-CN"/>
        </w:rPr>
        <w:t>total 16 precoders in the codebook subset. Two TPMI fields in DCI are used to indicate overall 8Tx precoders, each TPMI field is 4 bits in this example. Furthermore, there is third field in DCI (2bits), similar to SRS resource set indicator. This field can indicate effective TPMI field and/or antenna group mapping scheme for rank up to 4.</w:t>
      </w:r>
    </w:p>
    <w:p w14:paraId="24190898" w14:textId="3E8E5ED6" w:rsidR="003B6843" w:rsidRPr="004659F3" w:rsidRDefault="00CB7380" w:rsidP="003B6843">
      <w:pPr>
        <w:ind w:firstLine="200"/>
        <w:rPr>
          <w:rFonts w:eastAsiaTheme="minorEastAsia"/>
          <w:b/>
          <w:u w:val="single"/>
          <w:lang w:eastAsia="zh-CN"/>
        </w:rPr>
      </w:pPr>
      <w:r w:rsidRPr="004659F3">
        <w:rPr>
          <w:rFonts w:eastAsiaTheme="minorEastAsia"/>
          <w:b/>
          <w:u w:val="single"/>
          <w:lang w:eastAsia="zh-CN"/>
        </w:rPr>
        <w:t xml:space="preserve">Precoder design and indication for </w:t>
      </w:r>
      <w:r w:rsidR="003B6843" w:rsidRPr="004659F3">
        <w:rPr>
          <w:rFonts w:eastAsiaTheme="minorEastAsia"/>
          <w:b/>
          <w:u w:val="single"/>
          <w:lang w:eastAsia="zh-CN"/>
        </w:rPr>
        <w:t>Rank&gt;4</w:t>
      </w:r>
    </w:p>
    <w:p w14:paraId="18EBDF3C" w14:textId="5383F225" w:rsidR="003B6843" w:rsidRDefault="00B264D2" w:rsidP="00DD188D">
      <w:pPr>
        <w:rPr>
          <w:rFonts w:eastAsiaTheme="minorEastAsia"/>
          <w:lang w:eastAsia="zh-CN"/>
        </w:rPr>
      </w:pPr>
      <w:r>
        <w:rPr>
          <w:rFonts w:eastAsiaTheme="minorEastAsia"/>
          <w:lang w:eastAsia="zh-CN"/>
        </w:rPr>
        <w:t>2 CWs are used when transmission rank is larger than 4, and same principle as in DL is used for enabling/disabling of the second CW. When the second CW is enabled by indicated DCI, that means transmission rank is larger than 4, hence separate codebook subset can be used which includes legacy 4Tx rank=2,</w:t>
      </w:r>
      <w:r w:rsidR="0025226A">
        <w:rPr>
          <w:rFonts w:eastAsiaTheme="minorEastAsia"/>
          <w:lang w:eastAsia="zh-CN"/>
        </w:rPr>
        <w:t xml:space="preserve"> </w:t>
      </w:r>
      <w:r>
        <w:rPr>
          <w:rFonts w:eastAsiaTheme="minorEastAsia"/>
          <w:lang w:eastAsia="zh-CN"/>
        </w:rPr>
        <w:t>3,</w:t>
      </w:r>
      <w:r w:rsidR="0025226A">
        <w:rPr>
          <w:rFonts w:eastAsiaTheme="minorEastAsia"/>
          <w:lang w:eastAsia="zh-CN"/>
        </w:rPr>
        <w:t xml:space="preserve"> </w:t>
      </w:r>
      <w:r>
        <w:rPr>
          <w:rFonts w:eastAsiaTheme="minorEastAsia"/>
          <w:lang w:eastAsia="zh-CN"/>
        </w:rPr>
        <w:t>4 partial</w:t>
      </w:r>
      <w:r w:rsidR="0025226A">
        <w:rPr>
          <w:rFonts w:eastAsiaTheme="minorEastAsia"/>
          <w:lang w:eastAsia="zh-CN"/>
        </w:rPr>
        <w:t>-</w:t>
      </w:r>
      <w:r>
        <w:rPr>
          <w:rFonts w:eastAsiaTheme="minorEastAsia"/>
          <w:lang w:eastAsia="zh-CN"/>
        </w:rPr>
        <w:t>coherent precoders only.</w:t>
      </w:r>
    </w:p>
    <w:p w14:paraId="06F99D2B" w14:textId="0E7AB60B" w:rsidR="001859B9" w:rsidRDefault="001859B9" w:rsidP="001859B9">
      <w:pPr>
        <w:rPr>
          <w:rFonts w:eastAsiaTheme="minorEastAsia"/>
          <w:lang w:eastAsia="zh-CN"/>
        </w:rPr>
      </w:pPr>
      <w:r>
        <w:rPr>
          <w:rFonts w:eastAsiaTheme="minorEastAsia"/>
          <w:lang w:eastAsia="zh-CN"/>
        </w:rPr>
        <w:t>4Tx rank=2 partial</w:t>
      </w:r>
      <w:r w:rsidR="00372E2B">
        <w:rPr>
          <w:rFonts w:eastAsiaTheme="minorEastAsia"/>
          <w:lang w:eastAsia="zh-CN"/>
        </w:rPr>
        <w:t>-</w:t>
      </w:r>
      <w:r>
        <w:rPr>
          <w:rFonts w:eastAsiaTheme="minorEastAsia"/>
          <w:lang w:eastAsia="zh-CN"/>
        </w:rPr>
        <w:t>coherent precoders</w:t>
      </w:r>
      <w:r w:rsidR="00B264AF">
        <w:rPr>
          <w:rFonts w:eastAsiaTheme="minorEastAsia"/>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1812"/>
        <w:gridCol w:w="1812"/>
        <w:gridCol w:w="1813"/>
        <w:gridCol w:w="1813"/>
      </w:tblGrid>
      <w:tr w:rsidR="001859B9" w14:paraId="4E1B2464" w14:textId="77777777" w:rsidTr="00D75ACE">
        <w:trPr>
          <w:jc w:val="center"/>
        </w:trPr>
        <w:tc>
          <w:tcPr>
            <w:tcW w:w="1250" w:type="dxa"/>
            <w:shd w:val="clear" w:color="auto" w:fill="auto"/>
          </w:tcPr>
          <w:p w14:paraId="310F2961" w14:textId="77777777" w:rsidR="001859B9" w:rsidRPr="00CB0F81" w:rsidRDefault="001859B9" w:rsidP="00D75ACE">
            <w:pPr>
              <w:pStyle w:val="TAH"/>
              <w:ind w:firstLine="480"/>
              <w:rPr>
                <w:rFonts w:eastAsia="Batang"/>
              </w:rPr>
            </w:pPr>
            <w:r w:rsidRPr="00CB0F81">
              <w:rPr>
                <w:rFonts w:eastAsia="Batang"/>
              </w:rPr>
              <w:t>TPMI index</w:t>
            </w:r>
          </w:p>
        </w:tc>
        <w:tc>
          <w:tcPr>
            <w:tcW w:w="7250" w:type="dxa"/>
            <w:gridSpan w:val="4"/>
            <w:shd w:val="clear" w:color="auto" w:fill="auto"/>
            <w:vAlign w:val="center"/>
          </w:tcPr>
          <w:p w14:paraId="2DB32EE7" w14:textId="77777777" w:rsidR="001859B9" w:rsidRPr="00CB0F81" w:rsidRDefault="001859B9" w:rsidP="00D75ACE">
            <w:pPr>
              <w:pStyle w:val="TAH"/>
              <w:ind w:firstLine="480"/>
              <w:rPr>
                <w:rFonts w:eastAsia="Batang"/>
              </w:rPr>
            </w:pPr>
            <w:r w:rsidRPr="00CB0F81">
              <w:rPr>
                <w:rFonts w:eastAsia="Batang"/>
              </w:rPr>
              <w:object w:dxaOrig="260" w:dyaOrig="240" w14:anchorId="6922360D">
                <v:shape id="_x0000_i1093" type="#_x0000_t75" style="width:15.7pt;height:10pt" o:ole="">
                  <v:imagedata r:id="rId23" o:title=""/>
                </v:shape>
                <o:OLEObject Type="Embed" ProgID="Equation.3" ShapeID="_x0000_i1093" DrawAspect="Content" ObjectID="_1743619655" r:id="rId131"/>
              </w:object>
            </w:r>
            <w:r w:rsidRPr="00CB0F81">
              <w:rPr>
                <w:rFonts w:eastAsia="Batang"/>
              </w:rPr>
              <w:br/>
              <w:t>(ordered from left to right in increasing order of TPMI index)</w:t>
            </w:r>
          </w:p>
        </w:tc>
      </w:tr>
      <w:tr w:rsidR="001859B9" w14:paraId="64C14951" w14:textId="77777777" w:rsidTr="00D75ACE">
        <w:trPr>
          <w:jc w:val="center"/>
        </w:trPr>
        <w:tc>
          <w:tcPr>
            <w:tcW w:w="1250" w:type="dxa"/>
            <w:shd w:val="clear" w:color="auto" w:fill="auto"/>
            <w:vAlign w:val="center"/>
          </w:tcPr>
          <w:p w14:paraId="024FED51" w14:textId="77777777" w:rsidR="001859B9" w:rsidRPr="00CB0F81" w:rsidRDefault="001859B9" w:rsidP="00D75ACE">
            <w:pPr>
              <w:pStyle w:val="TAC"/>
              <w:ind w:firstLine="480"/>
              <w:jc w:val="both"/>
              <w:rPr>
                <w:rFonts w:eastAsia="Batang"/>
              </w:rPr>
            </w:pPr>
            <w:r w:rsidRPr="00CB0F81">
              <w:rPr>
                <w:rFonts w:eastAsia="Batang"/>
              </w:rPr>
              <w:t>0 – 3</w:t>
            </w:r>
          </w:p>
        </w:tc>
        <w:tc>
          <w:tcPr>
            <w:tcW w:w="1812" w:type="dxa"/>
            <w:shd w:val="clear" w:color="auto" w:fill="auto"/>
          </w:tcPr>
          <w:p w14:paraId="4F4FFFDC" w14:textId="77777777" w:rsidR="001859B9" w:rsidRPr="00CB0F81" w:rsidRDefault="001859B9" w:rsidP="00D75ACE">
            <w:pPr>
              <w:pStyle w:val="TAC"/>
              <w:jc w:val="both"/>
              <w:rPr>
                <w:rFonts w:eastAsia="Batang"/>
              </w:rPr>
            </w:pPr>
          </w:p>
        </w:tc>
        <w:tc>
          <w:tcPr>
            <w:tcW w:w="1812" w:type="dxa"/>
            <w:shd w:val="clear" w:color="auto" w:fill="auto"/>
          </w:tcPr>
          <w:p w14:paraId="4B17870C" w14:textId="77777777" w:rsidR="001859B9" w:rsidRPr="00CB0F81" w:rsidRDefault="001859B9" w:rsidP="00D75ACE">
            <w:pPr>
              <w:pStyle w:val="TAC"/>
              <w:jc w:val="both"/>
              <w:rPr>
                <w:rFonts w:eastAsia="Batang"/>
              </w:rPr>
            </w:pPr>
          </w:p>
        </w:tc>
        <w:tc>
          <w:tcPr>
            <w:tcW w:w="1813" w:type="dxa"/>
            <w:shd w:val="clear" w:color="auto" w:fill="auto"/>
          </w:tcPr>
          <w:p w14:paraId="60A4A5F5" w14:textId="77777777" w:rsidR="001859B9" w:rsidRPr="00CB0F81" w:rsidRDefault="001859B9" w:rsidP="00D75ACE">
            <w:pPr>
              <w:pStyle w:val="TAC"/>
              <w:jc w:val="both"/>
              <w:rPr>
                <w:rFonts w:eastAsia="Batang"/>
              </w:rPr>
            </w:pPr>
          </w:p>
        </w:tc>
        <w:tc>
          <w:tcPr>
            <w:tcW w:w="1813" w:type="dxa"/>
            <w:shd w:val="clear" w:color="auto" w:fill="auto"/>
          </w:tcPr>
          <w:p w14:paraId="277F969A" w14:textId="77777777" w:rsidR="001859B9" w:rsidRPr="00CB0F81" w:rsidRDefault="001859B9" w:rsidP="00D75ACE">
            <w:pPr>
              <w:pStyle w:val="TAC"/>
              <w:jc w:val="both"/>
              <w:rPr>
                <w:rFonts w:eastAsia="Batang"/>
              </w:rPr>
            </w:pPr>
          </w:p>
        </w:tc>
      </w:tr>
      <w:tr w:rsidR="001859B9" w14:paraId="2C6D97D4" w14:textId="77777777" w:rsidTr="00D75ACE">
        <w:trPr>
          <w:jc w:val="center"/>
        </w:trPr>
        <w:tc>
          <w:tcPr>
            <w:tcW w:w="1250" w:type="dxa"/>
            <w:shd w:val="clear" w:color="auto" w:fill="auto"/>
            <w:vAlign w:val="center"/>
          </w:tcPr>
          <w:p w14:paraId="66268B2E" w14:textId="77777777" w:rsidR="001859B9" w:rsidRPr="00CB0F81" w:rsidRDefault="001859B9" w:rsidP="00D75ACE">
            <w:pPr>
              <w:pStyle w:val="TAC"/>
              <w:ind w:firstLine="480"/>
              <w:jc w:val="both"/>
              <w:rPr>
                <w:rFonts w:eastAsia="Batang"/>
              </w:rPr>
            </w:pPr>
            <w:r w:rsidRPr="00CB0F81">
              <w:rPr>
                <w:rFonts w:eastAsia="Batang"/>
              </w:rPr>
              <w:t>4 – 7</w:t>
            </w:r>
          </w:p>
        </w:tc>
        <w:tc>
          <w:tcPr>
            <w:tcW w:w="1812" w:type="dxa"/>
            <w:shd w:val="clear" w:color="auto" w:fill="auto"/>
          </w:tcPr>
          <w:p w14:paraId="6FB64CFC" w14:textId="77777777" w:rsidR="001859B9" w:rsidRPr="00CB0F81" w:rsidRDefault="001859B9" w:rsidP="00D75ACE">
            <w:pPr>
              <w:pStyle w:val="TAC"/>
              <w:jc w:val="both"/>
              <w:rPr>
                <w:rFonts w:eastAsia="Batang"/>
              </w:rPr>
            </w:pPr>
          </w:p>
        </w:tc>
        <w:tc>
          <w:tcPr>
            <w:tcW w:w="1812" w:type="dxa"/>
            <w:shd w:val="clear" w:color="auto" w:fill="auto"/>
          </w:tcPr>
          <w:p w14:paraId="3FB44141" w14:textId="77777777" w:rsidR="001859B9" w:rsidRPr="00CB0F81" w:rsidRDefault="001859B9" w:rsidP="00D75ACE">
            <w:pPr>
              <w:pStyle w:val="TAC"/>
              <w:jc w:val="both"/>
              <w:rPr>
                <w:rFonts w:eastAsia="Batang"/>
              </w:rPr>
            </w:pPr>
          </w:p>
        </w:tc>
        <w:tc>
          <w:tcPr>
            <w:tcW w:w="1813" w:type="dxa"/>
            <w:shd w:val="clear" w:color="auto" w:fill="auto"/>
          </w:tcPr>
          <w:p w14:paraId="01382F10" w14:textId="77777777" w:rsidR="001859B9" w:rsidRPr="00CB0F81" w:rsidRDefault="001859B9" w:rsidP="00D75ACE">
            <w:pPr>
              <w:pStyle w:val="TAC"/>
              <w:jc w:val="both"/>
              <w:rPr>
                <w:rFonts w:eastAsia="Batang"/>
              </w:rPr>
            </w:pPr>
            <w:r w:rsidRPr="00CB0F81">
              <w:rPr>
                <w:rFonts w:eastAsia="Batang"/>
                <w:position w:val="-56"/>
              </w:rPr>
              <w:object w:dxaOrig="940" w:dyaOrig="1219" w14:anchorId="60807397">
                <v:shape id="_x0000_i1094" type="#_x0000_t75" style="width:46pt;height:62pt" o:ole="">
                  <v:imagedata r:id="rId115" o:title=""/>
                </v:shape>
                <o:OLEObject Type="Embed" ProgID="Equation.3" ShapeID="_x0000_i1094" DrawAspect="Content" ObjectID="_1743619656" r:id="rId132"/>
              </w:object>
            </w:r>
          </w:p>
        </w:tc>
        <w:tc>
          <w:tcPr>
            <w:tcW w:w="1813" w:type="dxa"/>
            <w:shd w:val="clear" w:color="auto" w:fill="auto"/>
          </w:tcPr>
          <w:p w14:paraId="6372211F" w14:textId="77777777" w:rsidR="001859B9" w:rsidRPr="00CB0F81" w:rsidRDefault="001859B9" w:rsidP="00D75ACE">
            <w:pPr>
              <w:pStyle w:val="TAC"/>
              <w:jc w:val="both"/>
              <w:rPr>
                <w:rFonts w:eastAsia="Batang"/>
              </w:rPr>
            </w:pPr>
            <w:r w:rsidRPr="00CB0F81">
              <w:rPr>
                <w:rFonts w:eastAsia="Batang"/>
                <w:position w:val="-56"/>
              </w:rPr>
              <w:object w:dxaOrig="800" w:dyaOrig="1219" w14:anchorId="3ADF485D">
                <v:shape id="_x0000_i1095" type="#_x0000_t75" style="width:41pt;height:62pt" o:ole="">
                  <v:imagedata r:id="rId117" o:title=""/>
                </v:shape>
                <o:OLEObject Type="Embed" ProgID="Equation.3" ShapeID="_x0000_i1095" DrawAspect="Content" ObjectID="_1743619657" r:id="rId133"/>
              </w:object>
            </w:r>
          </w:p>
        </w:tc>
      </w:tr>
      <w:tr w:rsidR="001859B9" w14:paraId="51FCBC6F" w14:textId="77777777" w:rsidTr="00D75ACE">
        <w:trPr>
          <w:jc w:val="center"/>
        </w:trPr>
        <w:tc>
          <w:tcPr>
            <w:tcW w:w="1250" w:type="dxa"/>
            <w:shd w:val="clear" w:color="auto" w:fill="auto"/>
            <w:vAlign w:val="center"/>
          </w:tcPr>
          <w:p w14:paraId="03665EBC" w14:textId="77777777" w:rsidR="001859B9" w:rsidRPr="00CB0F81" w:rsidRDefault="001859B9" w:rsidP="00D75ACE">
            <w:pPr>
              <w:pStyle w:val="TAC"/>
              <w:ind w:firstLine="480"/>
              <w:jc w:val="both"/>
              <w:rPr>
                <w:rFonts w:eastAsia="Batang"/>
              </w:rPr>
            </w:pPr>
            <w:r w:rsidRPr="00CB0F81">
              <w:rPr>
                <w:rFonts w:eastAsia="Batang"/>
              </w:rPr>
              <w:t>8 – 11</w:t>
            </w:r>
          </w:p>
        </w:tc>
        <w:tc>
          <w:tcPr>
            <w:tcW w:w="1812" w:type="dxa"/>
            <w:shd w:val="clear" w:color="auto" w:fill="auto"/>
          </w:tcPr>
          <w:p w14:paraId="094D070D" w14:textId="77777777" w:rsidR="001859B9" w:rsidRPr="00CB0F81" w:rsidRDefault="001859B9" w:rsidP="00D75ACE">
            <w:pPr>
              <w:pStyle w:val="TAC"/>
              <w:jc w:val="both"/>
              <w:rPr>
                <w:rFonts w:eastAsia="Batang"/>
              </w:rPr>
            </w:pPr>
            <w:r w:rsidRPr="00CB0F81">
              <w:rPr>
                <w:rFonts w:eastAsia="Batang"/>
                <w:position w:val="-56"/>
              </w:rPr>
              <w:object w:dxaOrig="940" w:dyaOrig="1219" w14:anchorId="22E7EFD4">
                <v:shape id="_x0000_i1096" type="#_x0000_t75" style="width:46pt;height:62pt" o:ole="">
                  <v:imagedata r:id="rId119" o:title=""/>
                </v:shape>
                <o:OLEObject Type="Embed" ProgID="Equation.3" ShapeID="_x0000_i1096" DrawAspect="Content" ObjectID="_1743619658" r:id="rId134"/>
              </w:object>
            </w:r>
          </w:p>
        </w:tc>
        <w:tc>
          <w:tcPr>
            <w:tcW w:w="1812" w:type="dxa"/>
            <w:shd w:val="clear" w:color="auto" w:fill="auto"/>
          </w:tcPr>
          <w:p w14:paraId="6B142C67" w14:textId="77777777" w:rsidR="001859B9" w:rsidRPr="00CB0F81" w:rsidRDefault="001859B9" w:rsidP="00D75ACE">
            <w:pPr>
              <w:pStyle w:val="TAC"/>
              <w:jc w:val="both"/>
              <w:rPr>
                <w:rFonts w:eastAsia="Batang"/>
              </w:rPr>
            </w:pPr>
            <w:r w:rsidRPr="00CB0F81">
              <w:rPr>
                <w:rFonts w:eastAsia="Batang"/>
                <w:position w:val="-56"/>
              </w:rPr>
              <w:object w:dxaOrig="1080" w:dyaOrig="1219" w14:anchorId="36E85BE7">
                <v:shape id="_x0000_i1097" type="#_x0000_t75" style="width:51.7pt;height:62pt" o:ole="">
                  <v:imagedata r:id="rId121" o:title=""/>
                </v:shape>
                <o:OLEObject Type="Embed" ProgID="Equation.3" ShapeID="_x0000_i1097" DrawAspect="Content" ObjectID="_1743619659" r:id="rId135"/>
              </w:object>
            </w:r>
          </w:p>
        </w:tc>
        <w:tc>
          <w:tcPr>
            <w:tcW w:w="1813" w:type="dxa"/>
            <w:shd w:val="clear" w:color="auto" w:fill="auto"/>
          </w:tcPr>
          <w:p w14:paraId="7FF84B79" w14:textId="77777777" w:rsidR="001859B9" w:rsidRPr="00CB0F81" w:rsidRDefault="001859B9" w:rsidP="00D75ACE">
            <w:pPr>
              <w:pStyle w:val="TAC"/>
              <w:jc w:val="both"/>
              <w:rPr>
                <w:rFonts w:eastAsia="Batang"/>
              </w:rPr>
            </w:pPr>
            <w:r w:rsidRPr="00CB0F81">
              <w:rPr>
                <w:rFonts w:eastAsia="Batang"/>
                <w:position w:val="-56"/>
              </w:rPr>
              <w:object w:dxaOrig="1060" w:dyaOrig="1219" w14:anchorId="0B1A7620">
                <v:shape id="_x0000_i1098" type="#_x0000_t75" style="width:51.7pt;height:62pt" o:ole="">
                  <v:imagedata r:id="rId123" o:title=""/>
                </v:shape>
                <o:OLEObject Type="Embed" ProgID="Equation.3" ShapeID="_x0000_i1098" DrawAspect="Content" ObjectID="_1743619660" r:id="rId136"/>
              </w:object>
            </w:r>
          </w:p>
        </w:tc>
        <w:tc>
          <w:tcPr>
            <w:tcW w:w="1813" w:type="dxa"/>
            <w:shd w:val="clear" w:color="auto" w:fill="auto"/>
          </w:tcPr>
          <w:p w14:paraId="73745C10" w14:textId="77777777" w:rsidR="001859B9" w:rsidRPr="00CB0F81" w:rsidRDefault="001859B9" w:rsidP="00D75ACE">
            <w:pPr>
              <w:pStyle w:val="TAC"/>
              <w:jc w:val="both"/>
              <w:rPr>
                <w:rFonts w:eastAsia="Batang"/>
              </w:rPr>
            </w:pPr>
            <w:r w:rsidRPr="00CB0F81">
              <w:rPr>
                <w:rFonts w:eastAsia="Batang"/>
                <w:position w:val="-56"/>
              </w:rPr>
              <w:object w:dxaOrig="920" w:dyaOrig="1219" w14:anchorId="11326EDD">
                <v:shape id="_x0000_i1099" type="#_x0000_t75" style="width:46pt;height:62pt" o:ole="">
                  <v:imagedata r:id="rId125" o:title=""/>
                </v:shape>
                <o:OLEObject Type="Embed" ProgID="Equation.3" ShapeID="_x0000_i1099" DrawAspect="Content" ObjectID="_1743619661" r:id="rId137"/>
              </w:object>
            </w:r>
          </w:p>
        </w:tc>
      </w:tr>
      <w:tr w:rsidR="001859B9" w14:paraId="3548E123" w14:textId="77777777" w:rsidTr="00D75ACE">
        <w:trPr>
          <w:jc w:val="center"/>
        </w:trPr>
        <w:tc>
          <w:tcPr>
            <w:tcW w:w="1250" w:type="dxa"/>
            <w:shd w:val="clear" w:color="auto" w:fill="auto"/>
            <w:vAlign w:val="center"/>
          </w:tcPr>
          <w:p w14:paraId="67D5DA72" w14:textId="77777777" w:rsidR="001859B9" w:rsidRPr="00CB0F81" w:rsidRDefault="001859B9" w:rsidP="00D75ACE">
            <w:pPr>
              <w:pStyle w:val="TAC"/>
              <w:ind w:firstLine="480"/>
              <w:jc w:val="both"/>
              <w:rPr>
                <w:rFonts w:eastAsia="Batang"/>
              </w:rPr>
            </w:pPr>
            <w:r w:rsidRPr="00CB0F81">
              <w:rPr>
                <w:rFonts w:eastAsia="Batang"/>
              </w:rPr>
              <w:t>12 – 15</w:t>
            </w:r>
          </w:p>
        </w:tc>
        <w:tc>
          <w:tcPr>
            <w:tcW w:w="1812" w:type="dxa"/>
            <w:shd w:val="clear" w:color="auto" w:fill="auto"/>
          </w:tcPr>
          <w:p w14:paraId="122A2561" w14:textId="77777777" w:rsidR="001859B9" w:rsidRPr="00CB0F81" w:rsidRDefault="001859B9" w:rsidP="00D75ACE">
            <w:pPr>
              <w:pStyle w:val="TAC"/>
              <w:jc w:val="both"/>
              <w:rPr>
                <w:rFonts w:eastAsia="Batang"/>
              </w:rPr>
            </w:pPr>
            <w:r w:rsidRPr="00CB0F81">
              <w:rPr>
                <w:rFonts w:eastAsia="Batang"/>
                <w:position w:val="-56"/>
              </w:rPr>
              <w:object w:dxaOrig="800" w:dyaOrig="1219" w14:anchorId="56D3C177">
                <v:shape id="_x0000_i1100" type="#_x0000_t75" style="width:41pt;height:62pt" o:ole="">
                  <v:imagedata r:id="rId127" o:title=""/>
                </v:shape>
                <o:OLEObject Type="Embed" ProgID="Equation.3" ShapeID="_x0000_i1100" DrawAspect="Content" ObjectID="_1743619662" r:id="rId138"/>
              </w:object>
            </w:r>
          </w:p>
        </w:tc>
        <w:tc>
          <w:tcPr>
            <w:tcW w:w="1812" w:type="dxa"/>
            <w:shd w:val="clear" w:color="auto" w:fill="auto"/>
          </w:tcPr>
          <w:p w14:paraId="75E8A52B" w14:textId="77777777" w:rsidR="001859B9" w:rsidRPr="00CB0F81" w:rsidRDefault="001859B9" w:rsidP="00D75ACE">
            <w:pPr>
              <w:pStyle w:val="TAC"/>
              <w:jc w:val="both"/>
              <w:rPr>
                <w:rFonts w:eastAsia="Batang"/>
              </w:rPr>
            </w:pPr>
            <w:r w:rsidRPr="00CB0F81">
              <w:rPr>
                <w:rFonts w:eastAsia="Batang"/>
                <w:position w:val="-56"/>
              </w:rPr>
              <w:object w:dxaOrig="920" w:dyaOrig="1219" w14:anchorId="14B1E061">
                <v:shape id="_x0000_i1101" type="#_x0000_t75" style="width:46pt;height:62pt" o:ole="">
                  <v:imagedata r:id="rId129" o:title=""/>
                </v:shape>
                <o:OLEObject Type="Embed" ProgID="Equation.3" ShapeID="_x0000_i1101" DrawAspect="Content" ObjectID="_1743619663" r:id="rId139"/>
              </w:object>
            </w:r>
          </w:p>
        </w:tc>
        <w:tc>
          <w:tcPr>
            <w:tcW w:w="1813" w:type="dxa"/>
            <w:shd w:val="clear" w:color="auto" w:fill="auto"/>
          </w:tcPr>
          <w:p w14:paraId="791565E4" w14:textId="77777777" w:rsidR="001859B9" w:rsidRPr="00CB0F81" w:rsidRDefault="001859B9" w:rsidP="00D75ACE">
            <w:pPr>
              <w:pStyle w:val="TAC"/>
              <w:jc w:val="both"/>
              <w:rPr>
                <w:rFonts w:eastAsia="Batang"/>
              </w:rPr>
            </w:pPr>
          </w:p>
        </w:tc>
        <w:tc>
          <w:tcPr>
            <w:tcW w:w="1813" w:type="dxa"/>
            <w:shd w:val="clear" w:color="auto" w:fill="auto"/>
          </w:tcPr>
          <w:p w14:paraId="44F2E506" w14:textId="77777777" w:rsidR="001859B9" w:rsidRPr="00CB0F81" w:rsidRDefault="001859B9" w:rsidP="00D75ACE">
            <w:pPr>
              <w:pStyle w:val="TAC"/>
              <w:jc w:val="both"/>
              <w:rPr>
                <w:rFonts w:eastAsia="Batang"/>
              </w:rPr>
            </w:pPr>
          </w:p>
        </w:tc>
      </w:tr>
      <w:tr w:rsidR="001859B9" w14:paraId="6A3080FD" w14:textId="77777777" w:rsidTr="00D75ACE">
        <w:trPr>
          <w:jc w:val="center"/>
        </w:trPr>
        <w:tc>
          <w:tcPr>
            <w:tcW w:w="1250" w:type="dxa"/>
            <w:shd w:val="clear" w:color="auto" w:fill="auto"/>
            <w:vAlign w:val="center"/>
          </w:tcPr>
          <w:p w14:paraId="47F1B9E8" w14:textId="77777777" w:rsidR="001859B9" w:rsidRPr="00CB0F81" w:rsidRDefault="001859B9" w:rsidP="00D75ACE">
            <w:pPr>
              <w:pStyle w:val="TAC"/>
              <w:ind w:firstLine="480"/>
              <w:jc w:val="both"/>
              <w:rPr>
                <w:rFonts w:eastAsia="Batang"/>
              </w:rPr>
            </w:pPr>
            <w:r w:rsidRPr="00CB0F81">
              <w:rPr>
                <w:rFonts w:eastAsia="Batang"/>
              </w:rPr>
              <w:t>16 – 19</w:t>
            </w:r>
          </w:p>
        </w:tc>
        <w:tc>
          <w:tcPr>
            <w:tcW w:w="1812" w:type="dxa"/>
            <w:shd w:val="clear" w:color="auto" w:fill="auto"/>
          </w:tcPr>
          <w:p w14:paraId="1F75C9FB" w14:textId="77777777" w:rsidR="001859B9" w:rsidRPr="00CB0F81" w:rsidRDefault="001859B9" w:rsidP="00D75ACE">
            <w:pPr>
              <w:pStyle w:val="TAC"/>
              <w:jc w:val="both"/>
              <w:rPr>
                <w:rFonts w:eastAsia="Batang"/>
              </w:rPr>
            </w:pPr>
          </w:p>
        </w:tc>
        <w:tc>
          <w:tcPr>
            <w:tcW w:w="1812" w:type="dxa"/>
            <w:shd w:val="clear" w:color="auto" w:fill="auto"/>
          </w:tcPr>
          <w:p w14:paraId="04D26DB7" w14:textId="77777777" w:rsidR="001859B9" w:rsidRPr="00CB0F81" w:rsidRDefault="001859B9" w:rsidP="00D75ACE">
            <w:pPr>
              <w:pStyle w:val="TAC"/>
              <w:jc w:val="both"/>
              <w:rPr>
                <w:rFonts w:eastAsia="Batang"/>
              </w:rPr>
            </w:pPr>
          </w:p>
        </w:tc>
        <w:tc>
          <w:tcPr>
            <w:tcW w:w="1813" w:type="dxa"/>
            <w:shd w:val="clear" w:color="auto" w:fill="auto"/>
          </w:tcPr>
          <w:p w14:paraId="17C7BC8E" w14:textId="77777777" w:rsidR="001859B9" w:rsidRPr="00CB0F81" w:rsidRDefault="001859B9" w:rsidP="00D75ACE">
            <w:pPr>
              <w:pStyle w:val="TAC"/>
              <w:jc w:val="both"/>
              <w:rPr>
                <w:rFonts w:eastAsia="Batang"/>
              </w:rPr>
            </w:pPr>
          </w:p>
        </w:tc>
        <w:tc>
          <w:tcPr>
            <w:tcW w:w="1813" w:type="dxa"/>
            <w:shd w:val="clear" w:color="auto" w:fill="auto"/>
          </w:tcPr>
          <w:p w14:paraId="64995A77" w14:textId="77777777" w:rsidR="001859B9" w:rsidRPr="00CB0F81" w:rsidRDefault="001859B9" w:rsidP="00D75ACE">
            <w:pPr>
              <w:pStyle w:val="TAC"/>
              <w:jc w:val="both"/>
              <w:rPr>
                <w:rFonts w:eastAsia="Batang"/>
              </w:rPr>
            </w:pPr>
          </w:p>
        </w:tc>
      </w:tr>
    </w:tbl>
    <w:p w14:paraId="3515436E" w14:textId="14A68FE7" w:rsidR="001859B9" w:rsidRDefault="001859B9" w:rsidP="001859B9">
      <w:pPr>
        <w:rPr>
          <w:rFonts w:eastAsiaTheme="minorEastAsia"/>
          <w:lang w:eastAsia="zh-CN"/>
        </w:rPr>
      </w:pPr>
      <w:r>
        <w:rPr>
          <w:rFonts w:eastAsiaTheme="minorEastAsia"/>
          <w:lang w:eastAsia="zh-CN"/>
        </w:rPr>
        <w:t>4Tx rank=3 partial</w:t>
      </w:r>
      <w:r w:rsidR="00372E2B">
        <w:rPr>
          <w:rFonts w:eastAsiaTheme="minorEastAsia"/>
          <w:lang w:eastAsia="zh-CN"/>
        </w:rPr>
        <w:t>-</w:t>
      </w:r>
      <w:r>
        <w:rPr>
          <w:rFonts w:eastAsiaTheme="minorEastAsia"/>
          <w:lang w:eastAsia="zh-CN"/>
        </w:rPr>
        <w:t>coherent precoders</w:t>
      </w:r>
      <w:r w:rsidR="00B264AF">
        <w:rPr>
          <w:rFonts w:eastAsiaTheme="minorEastAsia"/>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1837"/>
        <w:gridCol w:w="1837"/>
        <w:gridCol w:w="1927"/>
        <w:gridCol w:w="1891"/>
      </w:tblGrid>
      <w:tr w:rsidR="00D75ACE" w14:paraId="67A2FD0A" w14:textId="77777777" w:rsidTr="00D75ACE">
        <w:trPr>
          <w:jc w:val="center"/>
        </w:trPr>
        <w:tc>
          <w:tcPr>
            <w:tcW w:w="1150" w:type="dxa"/>
            <w:shd w:val="clear" w:color="auto" w:fill="auto"/>
          </w:tcPr>
          <w:p w14:paraId="0C584885" w14:textId="77777777" w:rsidR="00D75ACE" w:rsidRPr="00102A81" w:rsidRDefault="00D75ACE" w:rsidP="00D75ACE">
            <w:pPr>
              <w:pStyle w:val="TAH"/>
              <w:rPr>
                <w:rFonts w:eastAsia="Batang"/>
              </w:rPr>
            </w:pPr>
            <w:r w:rsidRPr="00102A81">
              <w:rPr>
                <w:rFonts w:eastAsia="Batang"/>
              </w:rPr>
              <w:lastRenderedPageBreak/>
              <w:t>TPMI index</w:t>
            </w:r>
          </w:p>
        </w:tc>
        <w:tc>
          <w:tcPr>
            <w:tcW w:w="7492" w:type="dxa"/>
            <w:gridSpan w:val="4"/>
            <w:shd w:val="clear" w:color="auto" w:fill="auto"/>
            <w:vAlign w:val="center"/>
          </w:tcPr>
          <w:p w14:paraId="31E2DF73" w14:textId="77777777" w:rsidR="00D75ACE" w:rsidRPr="00102A81" w:rsidRDefault="00D75ACE" w:rsidP="00D75ACE">
            <w:pPr>
              <w:pStyle w:val="TAH"/>
              <w:rPr>
                <w:rFonts w:eastAsia="Batang"/>
              </w:rPr>
            </w:pPr>
            <w:r w:rsidRPr="00102A81">
              <w:rPr>
                <w:rFonts w:eastAsia="Batang"/>
              </w:rPr>
              <w:object w:dxaOrig="260" w:dyaOrig="240" w14:anchorId="75966683">
                <v:shape id="_x0000_i1102" type="#_x0000_t75" style="width:13.2pt;height:11.75pt" o:ole="">
                  <v:imagedata r:id="rId23" o:title=""/>
                </v:shape>
                <o:OLEObject Type="Embed" ProgID="Equation.3" ShapeID="_x0000_i1102" DrawAspect="Content" ObjectID="_1743619664" r:id="rId140"/>
              </w:object>
            </w:r>
            <w:r w:rsidRPr="00102A81">
              <w:rPr>
                <w:rFonts w:eastAsia="Batang"/>
              </w:rPr>
              <w:br/>
              <w:t>(ordered from left to right in increasing order of TPMI index)</w:t>
            </w:r>
          </w:p>
        </w:tc>
      </w:tr>
      <w:tr w:rsidR="00D75ACE" w14:paraId="164EE70A" w14:textId="77777777" w:rsidTr="00D75ACE">
        <w:trPr>
          <w:jc w:val="center"/>
        </w:trPr>
        <w:tc>
          <w:tcPr>
            <w:tcW w:w="1150" w:type="dxa"/>
            <w:shd w:val="clear" w:color="auto" w:fill="auto"/>
            <w:vAlign w:val="center"/>
          </w:tcPr>
          <w:p w14:paraId="72D266A9" w14:textId="77777777" w:rsidR="00D75ACE" w:rsidRPr="00102A81" w:rsidRDefault="00D75ACE" w:rsidP="00D75ACE">
            <w:pPr>
              <w:pStyle w:val="TAC"/>
              <w:rPr>
                <w:rFonts w:eastAsia="Batang"/>
              </w:rPr>
            </w:pPr>
            <w:r w:rsidRPr="00102A81">
              <w:rPr>
                <w:rFonts w:eastAsia="Batang"/>
              </w:rPr>
              <w:t>0 – 3</w:t>
            </w:r>
          </w:p>
        </w:tc>
        <w:tc>
          <w:tcPr>
            <w:tcW w:w="1837" w:type="dxa"/>
            <w:shd w:val="clear" w:color="auto" w:fill="auto"/>
          </w:tcPr>
          <w:p w14:paraId="0CB94F2B" w14:textId="4B978849" w:rsidR="00D75ACE" w:rsidRPr="00102A81" w:rsidRDefault="00D75ACE" w:rsidP="00D75ACE">
            <w:pPr>
              <w:pStyle w:val="TAC"/>
              <w:rPr>
                <w:rFonts w:eastAsia="Batang"/>
              </w:rPr>
            </w:pPr>
          </w:p>
        </w:tc>
        <w:tc>
          <w:tcPr>
            <w:tcW w:w="1837" w:type="dxa"/>
            <w:shd w:val="clear" w:color="auto" w:fill="auto"/>
          </w:tcPr>
          <w:p w14:paraId="3C1EDC25" w14:textId="77777777" w:rsidR="00D75ACE" w:rsidRPr="00102A81" w:rsidRDefault="00D75ACE" w:rsidP="00D75ACE">
            <w:pPr>
              <w:pStyle w:val="TAC"/>
              <w:rPr>
                <w:rFonts w:eastAsia="Batang"/>
              </w:rPr>
            </w:pPr>
            <w:r w:rsidRPr="00102A81">
              <w:rPr>
                <w:rFonts w:eastAsia="Batang"/>
                <w:position w:val="-56"/>
              </w:rPr>
              <w:object w:dxaOrig="1080" w:dyaOrig="1219" w14:anchorId="4383B99A">
                <v:shape id="_x0000_i1103" type="#_x0000_t75" style="width:53.8pt;height:60.95pt" o:ole="">
                  <v:imagedata r:id="rId141" o:title=""/>
                </v:shape>
                <o:OLEObject Type="Embed" ProgID="Equation.3" ShapeID="_x0000_i1103" DrawAspect="Content" ObjectID="_1743619665" r:id="rId142"/>
              </w:object>
            </w:r>
          </w:p>
        </w:tc>
        <w:tc>
          <w:tcPr>
            <w:tcW w:w="1927" w:type="dxa"/>
            <w:shd w:val="clear" w:color="auto" w:fill="auto"/>
          </w:tcPr>
          <w:p w14:paraId="06F041C6" w14:textId="77777777" w:rsidR="00D75ACE" w:rsidRPr="00102A81" w:rsidRDefault="00D75ACE" w:rsidP="00D75ACE">
            <w:pPr>
              <w:pStyle w:val="TAC"/>
              <w:rPr>
                <w:rFonts w:eastAsia="Batang"/>
              </w:rPr>
            </w:pPr>
            <w:r w:rsidRPr="00102A81">
              <w:rPr>
                <w:rFonts w:eastAsia="Batang"/>
                <w:position w:val="-56"/>
              </w:rPr>
              <w:object w:dxaOrig="1200" w:dyaOrig="1219" w14:anchorId="2F741406">
                <v:shape id="_x0000_i1104" type="#_x0000_t75" style="width:59.15pt;height:60.95pt" o:ole="">
                  <v:imagedata r:id="rId143" o:title=""/>
                </v:shape>
                <o:OLEObject Type="Embed" ProgID="Equation.3" ShapeID="_x0000_i1104" DrawAspect="Content" ObjectID="_1743619666" r:id="rId144"/>
              </w:object>
            </w:r>
          </w:p>
        </w:tc>
        <w:tc>
          <w:tcPr>
            <w:tcW w:w="1891" w:type="dxa"/>
            <w:shd w:val="clear" w:color="auto" w:fill="auto"/>
          </w:tcPr>
          <w:p w14:paraId="4A180399" w14:textId="0F542D6B" w:rsidR="00D75ACE" w:rsidRPr="00102A81" w:rsidRDefault="00D75ACE" w:rsidP="00D75ACE">
            <w:pPr>
              <w:pStyle w:val="TAC"/>
              <w:rPr>
                <w:rFonts w:eastAsia="Batang"/>
              </w:rPr>
            </w:pPr>
          </w:p>
        </w:tc>
      </w:tr>
      <w:tr w:rsidR="00D75ACE" w14:paraId="56ACD28E" w14:textId="77777777" w:rsidTr="00D75ACE">
        <w:trPr>
          <w:jc w:val="center"/>
        </w:trPr>
        <w:tc>
          <w:tcPr>
            <w:tcW w:w="1150" w:type="dxa"/>
            <w:shd w:val="clear" w:color="auto" w:fill="auto"/>
            <w:vAlign w:val="center"/>
          </w:tcPr>
          <w:p w14:paraId="6C023808" w14:textId="77777777" w:rsidR="00D75ACE" w:rsidRPr="00102A81" w:rsidRDefault="00D75ACE" w:rsidP="00D75ACE">
            <w:pPr>
              <w:pStyle w:val="TAC"/>
              <w:rPr>
                <w:rFonts w:eastAsia="Batang"/>
              </w:rPr>
            </w:pPr>
            <w:r w:rsidRPr="00102A81">
              <w:rPr>
                <w:rFonts w:eastAsia="Batang"/>
              </w:rPr>
              <w:t>4 – 6</w:t>
            </w:r>
          </w:p>
        </w:tc>
        <w:tc>
          <w:tcPr>
            <w:tcW w:w="1837" w:type="dxa"/>
            <w:shd w:val="clear" w:color="auto" w:fill="auto"/>
          </w:tcPr>
          <w:p w14:paraId="2C2C7D19" w14:textId="62516A03" w:rsidR="00D75ACE" w:rsidRPr="00102A81" w:rsidRDefault="00D75ACE" w:rsidP="00D75ACE">
            <w:pPr>
              <w:pStyle w:val="TAC"/>
              <w:rPr>
                <w:rFonts w:eastAsia="Batang"/>
              </w:rPr>
            </w:pPr>
          </w:p>
        </w:tc>
        <w:tc>
          <w:tcPr>
            <w:tcW w:w="1837" w:type="dxa"/>
            <w:shd w:val="clear" w:color="auto" w:fill="auto"/>
          </w:tcPr>
          <w:p w14:paraId="41C7FB07" w14:textId="789AB652" w:rsidR="00D75ACE" w:rsidRPr="00102A81" w:rsidRDefault="00D75ACE" w:rsidP="00D75ACE">
            <w:pPr>
              <w:pStyle w:val="TAC"/>
              <w:rPr>
                <w:rFonts w:eastAsia="Batang"/>
              </w:rPr>
            </w:pPr>
          </w:p>
        </w:tc>
        <w:tc>
          <w:tcPr>
            <w:tcW w:w="1927" w:type="dxa"/>
            <w:shd w:val="clear" w:color="auto" w:fill="auto"/>
          </w:tcPr>
          <w:p w14:paraId="2FF6184E" w14:textId="2B5F0DA1" w:rsidR="00D75ACE" w:rsidRPr="00102A81" w:rsidRDefault="00D75ACE" w:rsidP="00D75ACE">
            <w:pPr>
              <w:pStyle w:val="TAC"/>
              <w:rPr>
                <w:rFonts w:eastAsia="Batang"/>
              </w:rPr>
            </w:pPr>
          </w:p>
        </w:tc>
        <w:tc>
          <w:tcPr>
            <w:tcW w:w="1891" w:type="dxa"/>
            <w:shd w:val="clear" w:color="auto" w:fill="auto"/>
            <w:vAlign w:val="center"/>
          </w:tcPr>
          <w:p w14:paraId="0F0F3D3C" w14:textId="77777777" w:rsidR="00D75ACE" w:rsidRPr="00102A81" w:rsidRDefault="00D75ACE" w:rsidP="00D75ACE">
            <w:pPr>
              <w:pStyle w:val="TAC"/>
              <w:rPr>
                <w:rFonts w:eastAsia="Batang"/>
              </w:rPr>
            </w:pPr>
            <w:r>
              <w:t>-</w:t>
            </w:r>
          </w:p>
        </w:tc>
      </w:tr>
    </w:tbl>
    <w:p w14:paraId="2BC82F96" w14:textId="39D660D0" w:rsidR="001859B9" w:rsidRDefault="001859B9" w:rsidP="00DD188D">
      <w:pPr>
        <w:rPr>
          <w:rFonts w:eastAsiaTheme="minorEastAsia"/>
          <w:lang w:eastAsia="zh-CN"/>
        </w:rPr>
      </w:pPr>
    </w:p>
    <w:p w14:paraId="50F27320" w14:textId="54EB4478" w:rsidR="001859B9" w:rsidRDefault="001859B9" w:rsidP="001859B9">
      <w:pPr>
        <w:rPr>
          <w:rFonts w:eastAsiaTheme="minorEastAsia"/>
          <w:lang w:eastAsia="zh-CN"/>
        </w:rPr>
      </w:pPr>
      <w:r>
        <w:rPr>
          <w:rFonts w:eastAsiaTheme="minorEastAsia"/>
          <w:lang w:eastAsia="zh-CN"/>
        </w:rPr>
        <w:t>4Tx rank=4 partial</w:t>
      </w:r>
      <w:r w:rsidR="00372E2B">
        <w:rPr>
          <w:rFonts w:eastAsiaTheme="minorEastAsia"/>
          <w:lang w:eastAsia="zh-CN"/>
        </w:rPr>
        <w:t>-</w:t>
      </w:r>
      <w:r>
        <w:rPr>
          <w:rFonts w:eastAsiaTheme="minorEastAsia"/>
          <w:lang w:eastAsia="zh-CN"/>
        </w:rPr>
        <w:t>coherent precoders</w:t>
      </w:r>
      <w:r w:rsidR="00B264AF">
        <w:rPr>
          <w:rFonts w:eastAsiaTheme="minorEastAsia"/>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2"/>
        <w:gridCol w:w="2005"/>
        <w:gridCol w:w="2042"/>
        <w:gridCol w:w="2142"/>
        <w:gridCol w:w="2009"/>
      </w:tblGrid>
      <w:tr w:rsidR="00D75ACE" w14:paraId="61814DC1" w14:textId="77777777" w:rsidTr="00D75ACE">
        <w:trPr>
          <w:jc w:val="center"/>
        </w:trPr>
        <w:tc>
          <w:tcPr>
            <w:tcW w:w="875" w:type="dxa"/>
            <w:shd w:val="clear" w:color="auto" w:fill="auto"/>
          </w:tcPr>
          <w:p w14:paraId="7CC1FE0F" w14:textId="77777777" w:rsidR="00D75ACE" w:rsidRPr="009408AF" w:rsidRDefault="00D75ACE" w:rsidP="00D75ACE">
            <w:pPr>
              <w:pStyle w:val="TAH"/>
              <w:rPr>
                <w:rFonts w:eastAsia="Batang"/>
              </w:rPr>
            </w:pPr>
            <w:r w:rsidRPr="009408AF">
              <w:rPr>
                <w:rFonts w:eastAsia="Batang"/>
              </w:rPr>
              <w:t>TPMI index</w:t>
            </w:r>
          </w:p>
        </w:tc>
        <w:tc>
          <w:tcPr>
            <w:tcW w:w="8187" w:type="dxa"/>
            <w:gridSpan w:val="4"/>
            <w:shd w:val="clear" w:color="auto" w:fill="auto"/>
            <w:vAlign w:val="center"/>
          </w:tcPr>
          <w:p w14:paraId="393C832E" w14:textId="77777777" w:rsidR="00D75ACE" w:rsidRPr="009408AF" w:rsidRDefault="00D75ACE" w:rsidP="00D75ACE">
            <w:pPr>
              <w:pStyle w:val="TAH"/>
              <w:rPr>
                <w:rFonts w:eastAsia="Batang"/>
              </w:rPr>
            </w:pPr>
            <w:r w:rsidRPr="009408AF">
              <w:rPr>
                <w:rFonts w:eastAsia="Batang"/>
              </w:rPr>
              <w:object w:dxaOrig="260" w:dyaOrig="240" w14:anchorId="6FA7A83C">
                <v:shape id="_x0000_i1105" type="#_x0000_t75" style="width:13.2pt;height:11.75pt" o:ole="">
                  <v:imagedata r:id="rId23" o:title=""/>
                </v:shape>
                <o:OLEObject Type="Embed" ProgID="Equation.3" ShapeID="_x0000_i1105" DrawAspect="Content" ObjectID="_1743619667" r:id="rId145"/>
              </w:object>
            </w:r>
            <w:r w:rsidRPr="009408AF">
              <w:rPr>
                <w:rFonts w:eastAsia="Batang"/>
              </w:rPr>
              <w:br/>
              <w:t>(ordered from left to right in increasing order of TPMI index)</w:t>
            </w:r>
          </w:p>
        </w:tc>
      </w:tr>
      <w:tr w:rsidR="00D75ACE" w:rsidRPr="009408AF" w14:paraId="14C9E2F4" w14:textId="77777777" w:rsidTr="00D75ACE">
        <w:trPr>
          <w:jc w:val="center"/>
        </w:trPr>
        <w:tc>
          <w:tcPr>
            <w:tcW w:w="875" w:type="dxa"/>
            <w:shd w:val="clear" w:color="auto" w:fill="auto"/>
            <w:vAlign w:val="center"/>
          </w:tcPr>
          <w:p w14:paraId="3890E158" w14:textId="77777777" w:rsidR="00D75ACE" w:rsidRPr="009408AF" w:rsidRDefault="00D75ACE" w:rsidP="00D75ACE">
            <w:pPr>
              <w:pStyle w:val="TAC"/>
              <w:rPr>
                <w:rFonts w:eastAsia="Batang"/>
              </w:rPr>
            </w:pPr>
            <w:r w:rsidRPr="009408AF">
              <w:rPr>
                <w:rFonts w:eastAsia="Batang"/>
              </w:rPr>
              <w:t>0 – 3</w:t>
            </w:r>
          </w:p>
        </w:tc>
        <w:tc>
          <w:tcPr>
            <w:tcW w:w="2136" w:type="dxa"/>
            <w:shd w:val="clear" w:color="auto" w:fill="auto"/>
            <w:vAlign w:val="center"/>
          </w:tcPr>
          <w:p w14:paraId="2921CCF4" w14:textId="685CE99A" w:rsidR="00D75ACE" w:rsidRPr="009408AF" w:rsidRDefault="00D75ACE" w:rsidP="00D75ACE">
            <w:pPr>
              <w:pStyle w:val="TAC"/>
              <w:rPr>
                <w:rFonts w:eastAsia="Batang"/>
              </w:rPr>
            </w:pPr>
          </w:p>
        </w:tc>
        <w:tc>
          <w:tcPr>
            <w:tcW w:w="1867" w:type="dxa"/>
            <w:shd w:val="clear" w:color="auto" w:fill="auto"/>
            <w:vAlign w:val="center"/>
          </w:tcPr>
          <w:p w14:paraId="10C07A45" w14:textId="77777777" w:rsidR="00D75ACE" w:rsidRPr="009408AF" w:rsidRDefault="00D75ACE" w:rsidP="00D75ACE">
            <w:pPr>
              <w:pStyle w:val="TAC"/>
              <w:rPr>
                <w:rFonts w:eastAsia="Batang"/>
              </w:rPr>
            </w:pPr>
            <w:r w:rsidRPr="009408AF">
              <w:rPr>
                <w:rFonts w:eastAsia="Batang"/>
                <w:position w:val="-56"/>
              </w:rPr>
              <w:object w:dxaOrig="1840" w:dyaOrig="1219" w14:anchorId="7AAED644">
                <v:shape id="_x0000_i1106" type="#_x0000_t75" style="width:91.25pt;height:60.95pt" o:ole="">
                  <v:imagedata r:id="rId146" o:title=""/>
                </v:shape>
                <o:OLEObject Type="Embed" ProgID="Equation.3" ShapeID="_x0000_i1106" DrawAspect="Content" ObjectID="_1743619668" r:id="rId147"/>
              </w:object>
            </w:r>
          </w:p>
        </w:tc>
        <w:tc>
          <w:tcPr>
            <w:tcW w:w="2047" w:type="dxa"/>
            <w:shd w:val="clear" w:color="auto" w:fill="auto"/>
            <w:vAlign w:val="center"/>
          </w:tcPr>
          <w:p w14:paraId="431F6370" w14:textId="77777777" w:rsidR="00D75ACE" w:rsidRPr="009408AF" w:rsidRDefault="00D75ACE" w:rsidP="00D75ACE">
            <w:pPr>
              <w:pStyle w:val="TAC"/>
              <w:rPr>
                <w:rFonts w:eastAsia="Batang"/>
              </w:rPr>
            </w:pPr>
            <w:r w:rsidRPr="009408AF">
              <w:rPr>
                <w:rFonts w:eastAsia="Batang"/>
                <w:position w:val="-56"/>
              </w:rPr>
              <w:object w:dxaOrig="1939" w:dyaOrig="1219" w14:anchorId="205EDEA6">
                <v:shape id="_x0000_i1107" type="#_x0000_t75" style="width:96.25pt;height:60.95pt" o:ole="">
                  <v:imagedata r:id="rId148" o:title=""/>
                </v:shape>
                <o:OLEObject Type="Embed" ProgID="Equation.3" ShapeID="_x0000_i1107" DrawAspect="Content" ObjectID="_1743619669" r:id="rId149"/>
              </w:object>
            </w:r>
          </w:p>
        </w:tc>
        <w:tc>
          <w:tcPr>
            <w:tcW w:w="2137" w:type="dxa"/>
            <w:shd w:val="clear" w:color="auto" w:fill="auto"/>
            <w:vAlign w:val="center"/>
          </w:tcPr>
          <w:p w14:paraId="26368646" w14:textId="4F7AA418" w:rsidR="00D75ACE" w:rsidRPr="009408AF" w:rsidRDefault="00D75ACE" w:rsidP="00D75ACE">
            <w:pPr>
              <w:pStyle w:val="TAC"/>
              <w:rPr>
                <w:rFonts w:eastAsia="Batang"/>
              </w:rPr>
            </w:pPr>
          </w:p>
        </w:tc>
      </w:tr>
      <w:tr w:rsidR="00D75ACE" w14:paraId="5D8ED53E" w14:textId="77777777" w:rsidTr="00D75ACE">
        <w:trPr>
          <w:jc w:val="center"/>
        </w:trPr>
        <w:tc>
          <w:tcPr>
            <w:tcW w:w="875" w:type="dxa"/>
            <w:shd w:val="clear" w:color="auto" w:fill="auto"/>
            <w:vAlign w:val="center"/>
          </w:tcPr>
          <w:p w14:paraId="201474F9" w14:textId="77777777" w:rsidR="00D75ACE" w:rsidRPr="009408AF" w:rsidRDefault="00D75ACE" w:rsidP="00D75ACE">
            <w:pPr>
              <w:pStyle w:val="TAC"/>
              <w:rPr>
                <w:rFonts w:eastAsia="Batang"/>
              </w:rPr>
            </w:pPr>
            <w:r w:rsidRPr="009408AF">
              <w:rPr>
                <w:rFonts w:eastAsia="Batang"/>
              </w:rPr>
              <w:t>4</w:t>
            </w:r>
          </w:p>
        </w:tc>
        <w:tc>
          <w:tcPr>
            <w:tcW w:w="2136" w:type="dxa"/>
            <w:shd w:val="clear" w:color="auto" w:fill="auto"/>
            <w:vAlign w:val="center"/>
          </w:tcPr>
          <w:p w14:paraId="4BD82F20" w14:textId="2EF5FCD2" w:rsidR="00D75ACE" w:rsidRPr="009408AF" w:rsidRDefault="00D75ACE" w:rsidP="00D75ACE">
            <w:pPr>
              <w:pStyle w:val="TAC"/>
              <w:rPr>
                <w:rFonts w:eastAsia="Batang"/>
              </w:rPr>
            </w:pPr>
          </w:p>
        </w:tc>
        <w:tc>
          <w:tcPr>
            <w:tcW w:w="1867" w:type="dxa"/>
            <w:shd w:val="clear" w:color="auto" w:fill="auto"/>
            <w:vAlign w:val="center"/>
          </w:tcPr>
          <w:p w14:paraId="3F94C115" w14:textId="77777777" w:rsidR="00D75ACE" w:rsidRPr="009408AF" w:rsidRDefault="00D75ACE" w:rsidP="00D75ACE">
            <w:pPr>
              <w:pStyle w:val="TAC"/>
              <w:rPr>
                <w:rFonts w:eastAsia="Batang"/>
              </w:rPr>
            </w:pPr>
            <w:r>
              <w:t>-</w:t>
            </w:r>
          </w:p>
        </w:tc>
        <w:tc>
          <w:tcPr>
            <w:tcW w:w="2047" w:type="dxa"/>
            <w:shd w:val="clear" w:color="auto" w:fill="auto"/>
            <w:vAlign w:val="center"/>
          </w:tcPr>
          <w:p w14:paraId="48C01008" w14:textId="77777777" w:rsidR="00D75ACE" w:rsidRPr="009408AF" w:rsidRDefault="00D75ACE" w:rsidP="00D75ACE">
            <w:pPr>
              <w:pStyle w:val="TAC"/>
              <w:rPr>
                <w:rFonts w:eastAsia="Batang"/>
              </w:rPr>
            </w:pPr>
            <w:r>
              <w:t>-</w:t>
            </w:r>
          </w:p>
        </w:tc>
        <w:tc>
          <w:tcPr>
            <w:tcW w:w="2137" w:type="dxa"/>
            <w:shd w:val="clear" w:color="auto" w:fill="auto"/>
            <w:vAlign w:val="center"/>
          </w:tcPr>
          <w:p w14:paraId="0B33CEBD" w14:textId="77777777" w:rsidR="00D75ACE" w:rsidRPr="009408AF" w:rsidRDefault="00D75ACE" w:rsidP="00D75ACE">
            <w:pPr>
              <w:pStyle w:val="TAC"/>
              <w:rPr>
                <w:rFonts w:eastAsia="Batang"/>
              </w:rPr>
            </w:pPr>
            <w:r>
              <w:t>-</w:t>
            </w:r>
          </w:p>
        </w:tc>
      </w:tr>
    </w:tbl>
    <w:p w14:paraId="5AECD73C" w14:textId="77777777" w:rsidR="00850435" w:rsidRDefault="00850435" w:rsidP="00DD188D">
      <w:pPr>
        <w:rPr>
          <w:rFonts w:eastAsiaTheme="minorEastAsia"/>
          <w:lang w:eastAsia="zh-CN"/>
        </w:rPr>
      </w:pPr>
    </w:p>
    <w:p w14:paraId="704CE4CD" w14:textId="2BC42F0E" w:rsidR="001859B9" w:rsidRPr="00B264D2" w:rsidRDefault="00850435" w:rsidP="00DD188D">
      <w:pPr>
        <w:rPr>
          <w:rFonts w:eastAsiaTheme="minorEastAsia"/>
          <w:lang w:eastAsia="zh-CN"/>
        </w:rPr>
      </w:pPr>
      <w:r>
        <w:rPr>
          <w:rFonts w:eastAsiaTheme="minorEastAsia" w:hint="eastAsia"/>
          <w:lang w:eastAsia="zh-CN"/>
        </w:rPr>
        <w:t>T</w:t>
      </w:r>
      <w:r>
        <w:rPr>
          <w:rFonts w:eastAsiaTheme="minorEastAsia"/>
          <w:lang w:eastAsia="zh-CN"/>
        </w:rPr>
        <w:t xml:space="preserve">here are 8 rank=2 precoders, 2 rank=3 precoders and 2 rank=4 precoders, hence total 12 precoders in the codebook subset. Two TPMI fields in DCI are used to indicate overall 8Tx precoders, each TPMI field is 4 bits in this example. </w:t>
      </w:r>
    </w:p>
    <w:p w14:paraId="287E2668" w14:textId="6E773C7A" w:rsidR="00DD188D" w:rsidRPr="007D03F6" w:rsidRDefault="00B128E1" w:rsidP="00DD188D">
      <w:pPr>
        <w:rPr>
          <w:rFonts w:eastAsiaTheme="minorEastAsia"/>
          <w:lang w:eastAsia="zh-CN"/>
        </w:rPr>
      </w:pPr>
      <w:r>
        <w:rPr>
          <w:rFonts w:eastAsiaTheme="minorEastAsia"/>
          <w:lang w:eastAsia="zh-CN"/>
        </w:rPr>
        <w:t xml:space="preserve">Depending on reported UE capability, </w:t>
      </w:r>
      <w:proofErr w:type="spellStart"/>
      <w:r>
        <w:rPr>
          <w:rFonts w:eastAsiaTheme="minorEastAsia"/>
          <w:lang w:eastAsia="zh-CN"/>
        </w:rPr>
        <w:t>gNB</w:t>
      </w:r>
      <w:proofErr w:type="spellEnd"/>
      <w:r>
        <w:rPr>
          <w:rFonts w:eastAsiaTheme="minorEastAsia"/>
          <w:lang w:eastAsia="zh-CN"/>
        </w:rPr>
        <w:t xml:space="preserve"> can configure codebook subset restriction for 4Tx codebook</w:t>
      </w:r>
      <w:r w:rsidR="00930CFE">
        <w:rPr>
          <w:rFonts w:eastAsiaTheme="minorEastAsia"/>
          <w:lang w:eastAsia="zh-CN"/>
        </w:rPr>
        <w:t xml:space="preserve"> to support UE antenna structure with Ng=2 and 4. </w:t>
      </w:r>
    </w:p>
    <w:p w14:paraId="12574C65" w14:textId="02EC71C1" w:rsidR="00AB5D89" w:rsidRDefault="00AB5D89" w:rsidP="00DD188D">
      <w:pPr>
        <w:pStyle w:val="proposal"/>
        <w:ind w:hanging="1130"/>
      </w:pPr>
      <w:r>
        <w:t>For UEs supporting 2CWs transmission, different codebook subsets are used when 2nd CW is disabled and 2</w:t>
      </w:r>
      <w:r w:rsidRPr="00AB5D89">
        <w:rPr>
          <w:vertAlign w:val="superscript"/>
        </w:rPr>
        <w:t>nd</w:t>
      </w:r>
      <w:r>
        <w:t xml:space="preserve"> CW is enabled by DCI. </w:t>
      </w:r>
    </w:p>
    <w:p w14:paraId="0A9428DE" w14:textId="780029F8" w:rsidR="00DD188D" w:rsidRPr="00B140D6" w:rsidRDefault="00DD188D" w:rsidP="00DD188D">
      <w:pPr>
        <w:pStyle w:val="proposal"/>
        <w:ind w:hanging="1130"/>
      </w:pPr>
      <w:r w:rsidRPr="00B140D6">
        <w:t xml:space="preserve">Codebook constructed by two 4Tx precoders indicated by two TPMI fields is supported for partial-coherent </w:t>
      </w:r>
      <w:r w:rsidR="004B2AF6">
        <w:t>8Tx UE</w:t>
      </w:r>
      <w:r w:rsidR="00E01063" w:rsidRPr="00B140D6">
        <w:t xml:space="preserve">, one </w:t>
      </w:r>
      <w:r w:rsidR="004132EF" w:rsidRPr="00B140D6">
        <w:t>codebook can support antenna structure with Ng=2 and Ng=4</w:t>
      </w:r>
      <w:r w:rsidRPr="00B140D6">
        <w:t>.</w:t>
      </w:r>
      <w:r w:rsidR="00930CFE" w:rsidRPr="00B140D6">
        <w:t xml:space="preserve"> </w:t>
      </w:r>
    </w:p>
    <w:p w14:paraId="32ADA41E" w14:textId="6F2236F8" w:rsidR="000C2981" w:rsidRPr="000C2981" w:rsidRDefault="005F1AFD" w:rsidP="00F34D04">
      <w:pPr>
        <w:rPr>
          <w:rFonts w:eastAsiaTheme="minorEastAsia"/>
          <w:lang w:eastAsia="zh-CN"/>
        </w:rPr>
      </w:pPr>
      <w:r>
        <w:rPr>
          <w:rFonts w:eastAsiaTheme="minorEastAsia" w:hint="eastAsia"/>
          <w:lang w:eastAsia="zh-CN"/>
        </w:rPr>
        <w:t>F</w:t>
      </w:r>
      <w:r>
        <w:rPr>
          <w:rFonts w:eastAsiaTheme="minorEastAsia"/>
          <w:lang w:eastAsia="zh-CN"/>
        </w:rPr>
        <w:t xml:space="preserve">or PUSCH transmission with rank=1, only one TPMI field is valid since </w:t>
      </w:r>
      <w:r w:rsidR="007331C3">
        <w:rPr>
          <w:rFonts w:eastAsiaTheme="minorEastAsia"/>
          <w:lang w:eastAsia="zh-CN"/>
        </w:rPr>
        <w:t>UE Tx antennas are</w:t>
      </w:r>
      <w:r>
        <w:rPr>
          <w:rFonts w:eastAsiaTheme="minorEastAsia"/>
          <w:lang w:eastAsia="zh-CN"/>
        </w:rPr>
        <w:t xml:space="preserve"> partial-coherent, hence a mechanism to select one of the two TPMI field</w:t>
      </w:r>
      <w:r w:rsidR="007A5539">
        <w:rPr>
          <w:rFonts w:eastAsiaTheme="minorEastAsia"/>
          <w:lang w:eastAsia="zh-CN"/>
        </w:rPr>
        <w:t>s</w:t>
      </w:r>
      <w:r>
        <w:rPr>
          <w:rFonts w:eastAsiaTheme="minorEastAsia"/>
          <w:lang w:eastAsia="zh-CN"/>
        </w:rPr>
        <w:t xml:space="preserve"> should be considered. Similar to Rel-17 </w:t>
      </w:r>
      <w:proofErr w:type="spellStart"/>
      <w:r>
        <w:rPr>
          <w:rFonts w:eastAsiaTheme="minorEastAsia"/>
          <w:lang w:eastAsia="zh-CN"/>
        </w:rPr>
        <w:t>mTRP</w:t>
      </w:r>
      <w:proofErr w:type="spellEnd"/>
      <w:r>
        <w:rPr>
          <w:rFonts w:eastAsiaTheme="minorEastAsia"/>
          <w:lang w:eastAsia="zh-CN"/>
        </w:rPr>
        <w:t xml:space="preserve"> PUSCH, separate field in DCI for TPMI selection can be considered. For rank&gt;1 and up to 4, with single CW, </w:t>
      </w:r>
      <w:r w:rsidR="000C2981">
        <w:rPr>
          <w:rFonts w:eastAsiaTheme="minorEastAsia"/>
          <w:lang w:eastAsia="zh-CN"/>
        </w:rPr>
        <w:t>how to split precoder indication between 2 TPMI fields should be further discussed, for example rank combination between 2 TPMI field</w:t>
      </w:r>
      <w:r w:rsidR="006A7177">
        <w:rPr>
          <w:rFonts w:eastAsiaTheme="minorEastAsia"/>
          <w:lang w:eastAsia="zh-CN"/>
        </w:rPr>
        <w:t>s</w:t>
      </w:r>
      <w:r w:rsidR="000C2981">
        <w:rPr>
          <w:rFonts w:eastAsiaTheme="minorEastAsia"/>
          <w:lang w:eastAsia="zh-CN"/>
        </w:rPr>
        <w:t xml:space="preserve"> for rank=2 can be 1+1 or 2+0 or 0+2. Similarly, for rank=3 and 4, supported rank combination between 2 TPMI fields can be further discussed. </w:t>
      </w:r>
    </w:p>
    <w:p w14:paraId="29F72B70" w14:textId="669DCB43" w:rsidR="005F1AFD" w:rsidRPr="00EB1543" w:rsidRDefault="00C44E0E" w:rsidP="00C44E0E">
      <w:pPr>
        <w:pStyle w:val="proposal"/>
        <w:ind w:hanging="1130"/>
      </w:pPr>
      <w:r w:rsidRPr="00EB1543">
        <w:t xml:space="preserve">Support </w:t>
      </w:r>
      <w:r w:rsidR="00963799">
        <w:t xml:space="preserve">additional field in DCI to </w:t>
      </w:r>
      <w:r w:rsidRPr="00EB1543">
        <w:t>indicat</w:t>
      </w:r>
      <w:r w:rsidR="00963799">
        <w:t>e</w:t>
      </w:r>
      <w:r w:rsidR="00FC5011">
        <w:t xml:space="preserve"> whether</w:t>
      </w:r>
      <w:r w:rsidRPr="00EB1543">
        <w:t xml:space="preserve"> one</w:t>
      </w:r>
      <w:r w:rsidR="00FC5011">
        <w:t xml:space="preserve"> or both</w:t>
      </w:r>
      <w:r w:rsidRPr="00EB1543">
        <w:t xml:space="preserve"> of the 2 TPMI fields</w:t>
      </w:r>
      <w:r w:rsidR="00FC5011">
        <w:t xml:space="preserve"> are applicable for current transmission.</w:t>
      </w:r>
    </w:p>
    <w:p w14:paraId="3ABD046E" w14:textId="05389F6B" w:rsidR="003D11EC" w:rsidRDefault="003D11EC" w:rsidP="003D11EC">
      <w:pPr>
        <w:rPr>
          <w:rFonts w:eastAsiaTheme="minorEastAsia"/>
          <w:lang w:eastAsia="zh-CN"/>
        </w:rPr>
      </w:pPr>
    </w:p>
    <w:p w14:paraId="6848851D" w14:textId="3585CD01" w:rsidR="009F411F" w:rsidRPr="009F411F" w:rsidRDefault="009F411F" w:rsidP="003D11EC">
      <w:pPr>
        <w:rPr>
          <w:rFonts w:eastAsiaTheme="minorEastAsia"/>
          <w:b/>
          <w:u w:val="single"/>
          <w:lang w:eastAsia="zh-CN"/>
        </w:rPr>
      </w:pPr>
      <w:r w:rsidRPr="009F411F">
        <w:rPr>
          <w:rFonts w:eastAsiaTheme="minorEastAsia"/>
          <w:b/>
          <w:u w:val="single"/>
          <w:lang w:eastAsia="zh-CN"/>
        </w:rPr>
        <w:t>Simulation results</w:t>
      </w:r>
    </w:p>
    <w:p w14:paraId="285A1856" w14:textId="0F8E00B5" w:rsidR="009F411F" w:rsidRDefault="009F411F" w:rsidP="003D11EC">
      <w:pPr>
        <w:rPr>
          <w:rFonts w:eastAsiaTheme="minorEastAsia"/>
          <w:lang w:eastAsia="zh-CN"/>
        </w:rPr>
      </w:pPr>
      <w:r>
        <w:rPr>
          <w:rFonts w:eastAsiaTheme="minorEastAsia" w:hint="eastAsia"/>
          <w:lang w:eastAsia="zh-CN"/>
        </w:rPr>
        <w:t>T</w:t>
      </w:r>
      <w:r>
        <w:rPr>
          <w:rFonts w:eastAsiaTheme="minorEastAsia"/>
          <w:lang w:eastAsia="zh-CN"/>
        </w:rPr>
        <w:t xml:space="preserve">able </w:t>
      </w:r>
      <w:r w:rsidR="00592588">
        <w:rPr>
          <w:rFonts w:eastAsiaTheme="minorEastAsia"/>
          <w:lang w:eastAsia="zh-CN"/>
        </w:rPr>
        <w:t xml:space="preserve">x1: </w:t>
      </w:r>
      <w:r w:rsidR="002316C3">
        <w:rPr>
          <w:rFonts w:eastAsiaTheme="minorEastAsia"/>
          <w:lang w:eastAsia="zh-CN"/>
        </w:rPr>
        <w:t xml:space="preserve">Performance comparison between distributed and </w:t>
      </w:r>
      <w:proofErr w:type="spellStart"/>
      <w:r w:rsidR="002316C3">
        <w:rPr>
          <w:rFonts w:eastAsiaTheme="minorEastAsia"/>
          <w:lang w:eastAsia="zh-CN"/>
        </w:rPr>
        <w:t>distributed+group</w:t>
      </w:r>
      <w:proofErr w:type="spellEnd"/>
      <w:r w:rsidR="002316C3">
        <w:rPr>
          <w:rFonts w:eastAsiaTheme="minorEastAsia"/>
          <w:lang w:eastAsia="zh-CN"/>
        </w:rPr>
        <w:t xml:space="preserve"> selection precoders</w:t>
      </w:r>
    </w:p>
    <w:tbl>
      <w:tblPr>
        <w:tblW w:w="7083" w:type="dxa"/>
        <w:tblLook w:val="04A0" w:firstRow="1" w:lastRow="0" w:firstColumn="1" w:lastColumn="0" w:noHBand="0" w:noVBand="1"/>
      </w:tblPr>
      <w:tblGrid>
        <w:gridCol w:w="1329"/>
        <w:gridCol w:w="1329"/>
        <w:gridCol w:w="1448"/>
        <w:gridCol w:w="1559"/>
        <w:gridCol w:w="1418"/>
      </w:tblGrid>
      <w:tr w:rsidR="009F411F" w:rsidRPr="009F411F" w14:paraId="1D809BDC" w14:textId="77777777" w:rsidTr="002316C3">
        <w:trPr>
          <w:trHeight w:val="280"/>
        </w:trPr>
        <w:tc>
          <w:tcPr>
            <w:tcW w:w="26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335A47" w14:textId="77777777" w:rsidR="009F411F" w:rsidRPr="009F411F" w:rsidRDefault="009F411F" w:rsidP="009F411F">
            <w:pPr>
              <w:spacing w:after="0"/>
              <w:jc w:val="left"/>
              <w:rPr>
                <w:szCs w:val="20"/>
                <w:lang w:eastAsia="zh-CN"/>
              </w:rPr>
            </w:pPr>
          </w:p>
        </w:tc>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1B389F" w14:textId="77777777" w:rsidR="009F411F" w:rsidRPr="009F411F" w:rsidRDefault="009F411F" w:rsidP="009F411F">
            <w:pPr>
              <w:spacing w:after="0"/>
              <w:jc w:val="left"/>
              <w:rPr>
                <w:rFonts w:ascii="等线" w:eastAsia="等线" w:hAnsi="等线" w:cs="宋体"/>
                <w:color w:val="000000"/>
                <w:sz w:val="22"/>
                <w:szCs w:val="22"/>
                <w:lang w:eastAsia="zh-CN"/>
              </w:rPr>
            </w:pPr>
            <w:r w:rsidRPr="009F411F">
              <w:rPr>
                <w:rFonts w:ascii="等线" w:eastAsia="等线" w:hAnsi="等线" w:cs="宋体" w:hint="eastAsia"/>
                <w:color w:val="000000"/>
                <w:sz w:val="22"/>
                <w:szCs w:val="22"/>
                <w:lang w:eastAsia="zh-CN"/>
              </w:rPr>
              <w:t>5% UE SE</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581C14" w14:textId="77777777" w:rsidR="009F411F" w:rsidRPr="009F411F" w:rsidRDefault="009F411F" w:rsidP="009F411F">
            <w:pPr>
              <w:spacing w:after="0"/>
              <w:jc w:val="left"/>
              <w:rPr>
                <w:rFonts w:ascii="等线" w:eastAsia="等线" w:hAnsi="等线" w:cs="宋体" w:hint="eastAsia"/>
                <w:color w:val="000000"/>
                <w:sz w:val="22"/>
                <w:szCs w:val="22"/>
                <w:lang w:eastAsia="zh-CN"/>
              </w:rPr>
            </w:pPr>
            <w:r w:rsidRPr="009F411F">
              <w:rPr>
                <w:rFonts w:ascii="等线" w:eastAsia="等线" w:hAnsi="等线" w:cs="宋体" w:hint="eastAsia"/>
                <w:color w:val="000000"/>
                <w:sz w:val="22"/>
                <w:szCs w:val="22"/>
                <w:lang w:eastAsia="zh-CN"/>
              </w:rPr>
              <w:t>mean UE SE</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3A0FE6" w14:textId="77777777" w:rsidR="009F411F" w:rsidRPr="009F411F" w:rsidRDefault="009F411F" w:rsidP="009F411F">
            <w:pPr>
              <w:spacing w:after="0"/>
              <w:jc w:val="left"/>
              <w:rPr>
                <w:rFonts w:ascii="等线" w:eastAsia="等线" w:hAnsi="等线" w:cs="宋体" w:hint="eastAsia"/>
                <w:color w:val="000000"/>
                <w:sz w:val="22"/>
                <w:szCs w:val="22"/>
                <w:lang w:eastAsia="zh-CN"/>
              </w:rPr>
            </w:pPr>
            <w:r w:rsidRPr="009F411F">
              <w:rPr>
                <w:rFonts w:ascii="等线" w:eastAsia="等线" w:hAnsi="等线" w:cs="宋体" w:hint="eastAsia"/>
                <w:color w:val="000000"/>
                <w:sz w:val="22"/>
                <w:szCs w:val="22"/>
                <w:lang w:eastAsia="zh-CN"/>
              </w:rPr>
              <w:t>95% UE SE</w:t>
            </w:r>
          </w:p>
        </w:tc>
      </w:tr>
      <w:tr w:rsidR="009F411F" w:rsidRPr="009F411F" w14:paraId="5F568E1F" w14:textId="77777777" w:rsidTr="002316C3">
        <w:trPr>
          <w:trHeight w:val="280"/>
        </w:trPr>
        <w:tc>
          <w:tcPr>
            <w:tcW w:w="26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E80E54" w14:textId="77777777" w:rsidR="009F411F" w:rsidRPr="009F411F" w:rsidRDefault="009F411F" w:rsidP="009F411F">
            <w:pPr>
              <w:spacing w:after="0"/>
              <w:jc w:val="center"/>
              <w:rPr>
                <w:rFonts w:ascii="等线" w:eastAsia="等线" w:hAnsi="等线" w:cs="宋体" w:hint="eastAsia"/>
                <w:color w:val="000000"/>
                <w:sz w:val="22"/>
                <w:szCs w:val="22"/>
                <w:lang w:eastAsia="zh-CN"/>
              </w:rPr>
            </w:pPr>
            <w:r w:rsidRPr="009F411F">
              <w:rPr>
                <w:rFonts w:ascii="等线" w:eastAsia="等线" w:hAnsi="等线" w:cs="宋体" w:hint="eastAsia"/>
                <w:color w:val="000000"/>
                <w:sz w:val="22"/>
                <w:szCs w:val="22"/>
                <w:lang w:eastAsia="zh-CN"/>
              </w:rPr>
              <w:t xml:space="preserve">distributed </w:t>
            </w:r>
          </w:p>
        </w:tc>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7A8A54" w14:textId="07396DAC" w:rsidR="009F411F" w:rsidRPr="009F411F" w:rsidRDefault="009F411F" w:rsidP="009F411F">
            <w:pPr>
              <w:spacing w:after="0"/>
              <w:jc w:val="right"/>
              <w:rPr>
                <w:rFonts w:ascii="等线" w:eastAsia="等线" w:hAnsi="等线" w:cs="宋体" w:hint="eastAsia"/>
                <w:color w:val="000000"/>
                <w:sz w:val="22"/>
                <w:szCs w:val="22"/>
                <w:lang w:eastAsia="zh-CN"/>
              </w:rPr>
            </w:pPr>
            <w:r>
              <w:rPr>
                <w:rFonts w:ascii="等线" w:eastAsia="等线" w:hAnsi="等线" w:cs="宋体"/>
                <w:color w:val="000000"/>
                <w:sz w:val="22"/>
                <w:szCs w:val="22"/>
                <w:lang w:eastAsia="zh-CN"/>
              </w:rPr>
              <w:t>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197BE1" w14:textId="15129DA0" w:rsidR="009F411F" w:rsidRPr="009F411F" w:rsidRDefault="009F411F" w:rsidP="009F411F">
            <w:pPr>
              <w:spacing w:after="0"/>
              <w:jc w:val="right"/>
              <w:rPr>
                <w:rFonts w:ascii="等线" w:eastAsia="等线" w:hAnsi="等线" w:cs="宋体" w:hint="eastAsia"/>
                <w:color w:val="000000"/>
                <w:sz w:val="22"/>
                <w:szCs w:val="22"/>
                <w:lang w:eastAsia="zh-CN"/>
              </w:rPr>
            </w:pPr>
            <w:r>
              <w:rPr>
                <w:rFonts w:ascii="等线" w:eastAsia="等线" w:hAnsi="等线" w:cs="宋体"/>
                <w:color w:val="000000"/>
                <w:sz w:val="22"/>
                <w:szCs w:val="22"/>
                <w:lang w:eastAsia="zh-CN"/>
              </w:rPr>
              <w:t>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B22587" w14:textId="56E73564" w:rsidR="009F411F" w:rsidRPr="009F411F" w:rsidRDefault="009F411F" w:rsidP="009F411F">
            <w:pPr>
              <w:spacing w:after="0"/>
              <w:jc w:val="right"/>
              <w:rPr>
                <w:rFonts w:ascii="等线" w:eastAsia="等线" w:hAnsi="等线" w:cs="宋体" w:hint="eastAsia"/>
                <w:color w:val="000000"/>
                <w:sz w:val="22"/>
                <w:szCs w:val="22"/>
                <w:lang w:eastAsia="zh-CN"/>
              </w:rPr>
            </w:pPr>
            <w:r>
              <w:rPr>
                <w:rFonts w:ascii="等线" w:eastAsia="等线" w:hAnsi="等线" w:cs="宋体"/>
                <w:color w:val="000000"/>
                <w:sz w:val="22"/>
                <w:szCs w:val="22"/>
                <w:lang w:eastAsia="zh-CN"/>
              </w:rPr>
              <w:t>0</w:t>
            </w:r>
          </w:p>
        </w:tc>
      </w:tr>
      <w:tr w:rsidR="009F411F" w:rsidRPr="009F411F" w14:paraId="28549EF1" w14:textId="77777777" w:rsidTr="002316C3">
        <w:trPr>
          <w:trHeight w:val="280"/>
        </w:trPr>
        <w:tc>
          <w:tcPr>
            <w:tcW w:w="26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97328D" w14:textId="77777777" w:rsidR="009F411F" w:rsidRPr="009F411F" w:rsidRDefault="009F411F" w:rsidP="009F411F">
            <w:pPr>
              <w:spacing w:after="0"/>
              <w:jc w:val="center"/>
              <w:rPr>
                <w:rFonts w:ascii="等线" w:eastAsia="等线" w:hAnsi="等线" w:cs="宋体" w:hint="eastAsia"/>
                <w:color w:val="000000"/>
                <w:sz w:val="22"/>
                <w:szCs w:val="22"/>
                <w:lang w:eastAsia="zh-CN"/>
              </w:rPr>
            </w:pPr>
            <w:proofErr w:type="spellStart"/>
            <w:r w:rsidRPr="009F411F">
              <w:rPr>
                <w:rFonts w:ascii="等线" w:eastAsia="等线" w:hAnsi="等线" w:cs="宋体" w:hint="eastAsia"/>
                <w:color w:val="000000"/>
                <w:sz w:val="22"/>
                <w:szCs w:val="22"/>
                <w:lang w:eastAsia="zh-CN"/>
              </w:rPr>
              <w:t>distributed+group</w:t>
            </w:r>
            <w:proofErr w:type="spellEnd"/>
            <w:r w:rsidRPr="009F411F">
              <w:rPr>
                <w:rFonts w:ascii="等线" w:eastAsia="等线" w:hAnsi="等线" w:cs="宋体" w:hint="eastAsia"/>
                <w:color w:val="000000"/>
                <w:sz w:val="22"/>
                <w:szCs w:val="22"/>
                <w:lang w:eastAsia="zh-CN"/>
              </w:rPr>
              <w:t xml:space="preserve"> selection </w:t>
            </w:r>
          </w:p>
        </w:tc>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7B054B" w14:textId="61D19906" w:rsidR="009F411F" w:rsidRPr="009F411F" w:rsidRDefault="009F411F" w:rsidP="009F411F">
            <w:pPr>
              <w:spacing w:after="0"/>
              <w:jc w:val="right"/>
              <w:rPr>
                <w:rFonts w:ascii="等线" w:eastAsia="等线" w:hAnsi="等线" w:cs="宋体" w:hint="eastAsia"/>
                <w:color w:val="000000"/>
                <w:sz w:val="22"/>
                <w:szCs w:val="22"/>
                <w:lang w:eastAsia="zh-CN"/>
              </w:rPr>
            </w:pPr>
            <w:r w:rsidRPr="009F411F">
              <w:rPr>
                <w:rFonts w:ascii="等线" w:eastAsia="等线" w:hAnsi="等线" w:cs="宋体" w:hint="eastAsia"/>
                <w:color w:val="000000"/>
                <w:sz w:val="22"/>
                <w:szCs w:val="22"/>
                <w:lang w:eastAsia="zh-CN"/>
              </w:rPr>
              <w:t>1.32%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86DF52" w14:textId="34A91CFC" w:rsidR="009F411F" w:rsidRPr="009F411F" w:rsidRDefault="009F411F" w:rsidP="009F411F">
            <w:pPr>
              <w:spacing w:after="0"/>
              <w:jc w:val="right"/>
              <w:rPr>
                <w:rFonts w:ascii="等线" w:eastAsia="等线" w:hAnsi="等线" w:cs="宋体" w:hint="eastAsia"/>
                <w:color w:val="000000"/>
                <w:sz w:val="22"/>
                <w:szCs w:val="22"/>
                <w:lang w:eastAsia="zh-CN"/>
              </w:rPr>
            </w:pPr>
            <w:r w:rsidRPr="009F411F">
              <w:rPr>
                <w:rFonts w:ascii="等线" w:eastAsia="等线" w:hAnsi="等线" w:cs="宋体" w:hint="eastAsia"/>
                <w:color w:val="000000"/>
                <w:sz w:val="22"/>
                <w:szCs w:val="22"/>
                <w:lang w:eastAsia="zh-CN"/>
              </w:rPr>
              <w:t>1.53%</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3214CB" w14:textId="3966CAD7" w:rsidR="009F411F" w:rsidRPr="009F411F" w:rsidRDefault="009F411F" w:rsidP="009F411F">
            <w:pPr>
              <w:spacing w:after="0"/>
              <w:jc w:val="right"/>
              <w:rPr>
                <w:rFonts w:ascii="等线" w:eastAsia="等线" w:hAnsi="等线" w:cs="宋体" w:hint="eastAsia"/>
                <w:color w:val="000000"/>
                <w:sz w:val="22"/>
                <w:szCs w:val="22"/>
                <w:lang w:eastAsia="zh-CN"/>
              </w:rPr>
            </w:pPr>
            <w:r w:rsidRPr="009F411F">
              <w:rPr>
                <w:rFonts w:ascii="等线" w:eastAsia="等线" w:hAnsi="等线" w:cs="宋体" w:hint="eastAsia"/>
                <w:color w:val="000000"/>
                <w:sz w:val="22"/>
                <w:szCs w:val="22"/>
                <w:lang w:eastAsia="zh-CN"/>
              </w:rPr>
              <w:t>1.27%</w:t>
            </w:r>
          </w:p>
        </w:tc>
      </w:tr>
      <w:tr w:rsidR="009F411F" w:rsidRPr="009F411F" w14:paraId="54E643FD" w14:textId="77777777" w:rsidTr="002316C3">
        <w:trPr>
          <w:trHeight w:val="280"/>
        </w:trPr>
        <w:tc>
          <w:tcPr>
            <w:tcW w:w="1329" w:type="dxa"/>
            <w:tcBorders>
              <w:top w:val="single" w:sz="4" w:space="0" w:color="auto"/>
              <w:left w:val="nil"/>
              <w:bottom w:val="nil"/>
              <w:right w:val="nil"/>
            </w:tcBorders>
            <w:shd w:val="clear" w:color="auto" w:fill="auto"/>
            <w:noWrap/>
            <w:vAlign w:val="center"/>
            <w:hideMark/>
          </w:tcPr>
          <w:p w14:paraId="51624C4E" w14:textId="77777777" w:rsidR="009F411F" w:rsidRPr="009F411F" w:rsidRDefault="009F411F" w:rsidP="009F411F">
            <w:pPr>
              <w:spacing w:after="0"/>
              <w:jc w:val="right"/>
              <w:rPr>
                <w:rFonts w:ascii="等线" w:eastAsia="等线" w:hAnsi="等线" w:cs="宋体" w:hint="eastAsia"/>
                <w:color w:val="000000"/>
                <w:sz w:val="22"/>
                <w:szCs w:val="22"/>
                <w:lang w:eastAsia="zh-CN"/>
              </w:rPr>
            </w:pPr>
          </w:p>
        </w:tc>
        <w:tc>
          <w:tcPr>
            <w:tcW w:w="1329" w:type="dxa"/>
            <w:tcBorders>
              <w:top w:val="single" w:sz="4" w:space="0" w:color="auto"/>
              <w:left w:val="nil"/>
              <w:bottom w:val="nil"/>
              <w:right w:val="nil"/>
            </w:tcBorders>
            <w:shd w:val="clear" w:color="auto" w:fill="auto"/>
            <w:noWrap/>
            <w:vAlign w:val="center"/>
            <w:hideMark/>
          </w:tcPr>
          <w:p w14:paraId="4316347D" w14:textId="77777777" w:rsidR="009F411F" w:rsidRPr="009F411F" w:rsidRDefault="009F411F" w:rsidP="009F411F">
            <w:pPr>
              <w:spacing w:after="0"/>
              <w:jc w:val="left"/>
              <w:rPr>
                <w:szCs w:val="20"/>
                <w:lang w:eastAsia="zh-CN"/>
              </w:rPr>
            </w:pPr>
          </w:p>
        </w:tc>
        <w:tc>
          <w:tcPr>
            <w:tcW w:w="1448" w:type="dxa"/>
            <w:tcBorders>
              <w:top w:val="single" w:sz="4" w:space="0" w:color="auto"/>
              <w:left w:val="nil"/>
              <w:bottom w:val="nil"/>
              <w:right w:val="nil"/>
            </w:tcBorders>
            <w:shd w:val="clear" w:color="auto" w:fill="auto"/>
            <w:noWrap/>
            <w:vAlign w:val="center"/>
            <w:hideMark/>
          </w:tcPr>
          <w:p w14:paraId="45E86551" w14:textId="77777777" w:rsidR="009F411F" w:rsidRPr="009F411F" w:rsidRDefault="009F411F" w:rsidP="009F411F">
            <w:pPr>
              <w:spacing w:after="0"/>
              <w:jc w:val="left"/>
              <w:rPr>
                <w:szCs w:val="20"/>
                <w:lang w:eastAsia="zh-CN"/>
              </w:rPr>
            </w:pPr>
          </w:p>
        </w:tc>
        <w:tc>
          <w:tcPr>
            <w:tcW w:w="1559" w:type="dxa"/>
            <w:tcBorders>
              <w:top w:val="single" w:sz="4" w:space="0" w:color="auto"/>
              <w:left w:val="nil"/>
              <w:bottom w:val="nil"/>
              <w:right w:val="nil"/>
            </w:tcBorders>
            <w:shd w:val="clear" w:color="auto" w:fill="auto"/>
            <w:noWrap/>
            <w:vAlign w:val="center"/>
            <w:hideMark/>
          </w:tcPr>
          <w:p w14:paraId="7F83C052" w14:textId="77777777" w:rsidR="009F411F" w:rsidRPr="009F411F" w:rsidRDefault="009F411F" w:rsidP="009F411F">
            <w:pPr>
              <w:spacing w:after="0"/>
              <w:jc w:val="left"/>
              <w:rPr>
                <w:szCs w:val="20"/>
                <w:lang w:eastAsia="zh-CN"/>
              </w:rPr>
            </w:pPr>
          </w:p>
        </w:tc>
        <w:tc>
          <w:tcPr>
            <w:tcW w:w="1418" w:type="dxa"/>
            <w:tcBorders>
              <w:top w:val="single" w:sz="4" w:space="0" w:color="auto"/>
              <w:left w:val="nil"/>
              <w:bottom w:val="nil"/>
              <w:right w:val="nil"/>
            </w:tcBorders>
            <w:shd w:val="clear" w:color="auto" w:fill="auto"/>
            <w:noWrap/>
            <w:vAlign w:val="center"/>
            <w:hideMark/>
          </w:tcPr>
          <w:p w14:paraId="7C75F934" w14:textId="77777777" w:rsidR="009F411F" w:rsidRPr="009F411F" w:rsidRDefault="009F411F" w:rsidP="009F411F">
            <w:pPr>
              <w:spacing w:after="0"/>
              <w:jc w:val="left"/>
              <w:rPr>
                <w:szCs w:val="20"/>
                <w:lang w:eastAsia="zh-CN"/>
              </w:rPr>
            </w:pPr>
          </w:p>
        </w:tc>
      </w:tr>
      <w:tr w:rsidR="009F411F" w:rsidRPr="009F411F" w14:paraId="3F781587" w14:textId="77777777" w:rsidTr="002316C3">
        <w:trPr>
          <w:trHeight w:val="280"/>
        </w:trPr>
        <w:tc>
          <w:tcPr>
            <w:tcW w:w="1329" w:type="dxa"/>
            <w:tcBorders>
              <w:top w:val="nil"/>
              <w:left w:val="nil"/>
              <w:bottom w:val="nil"/>
              <w:right w:val="nil"/>
            </w:tcBorders>
            <w:shd w:val="clear" w:color="auto" w:fill="auto"/>
            <w:noWrap/>
            <w:vAlign w:val="center"/>
            <w:hideMark/>
          </w:tcPr>
          <w:p w14:paraId="20CB23BE" w14:textId="77777777" w:rsidR="009F411F" w:rsidRPr="009F411F" w:rsidRDefault="009F411F" w:rsidP="009F411F">
            <w:pPr>
              <w:spacing w:after="0"/>
              <w:jc w:val="left"/>
              <w:rPr>
                <w:szCs w:val="20"/>
                <w:lang w:eastAsia="zh-CN"/>
              </w:rPr>
            </w:pPr>
          </w:p>
        </w:tc>
        <w:tc>
          <w:tcPr>
            <w:tcW w:w="1329" w:type="dxa"/>
            <w:tcBorders>
              <w:top w:val="nil"/>
              <w:left w:val="nil"/>
              <w:bottom w:val="nil"/>
              <w:right w:val="nil"/>
            </w:tcBorders>
            <w:shd w:val="clear" w:color="auto" w:fill="auto"/>
            <w:noWrap/>
            <w:vAlign w:val="center"/>
            <w:hideMark/>
          </w:tcPr>
          <w:p w14:paraId="2C26F9E7" w14:textId="378067F5" w:rsidR="009F411F" w:rsidRPr="009F411F" w:rsidRDefault="009F411F" w:rsidP="009F411F">
            <w:pPr>
              <w:spacing w:after="0"/>
              <w:jc w:val="left"/>
              <w:rPr>
                <w:rFonts w:ascii="等线" w:eastAsia="等线" w:hAnsi="等线" w:cs="宋体"/>
                <w:color w:val="000000"/>
                <w:sz w:val="22"/>
                <w:szCs w:val="22"/>
                <w:lang w:eastAsia="zh-CN"/>
              </w:rPr>
            </w:pPr>
          </w:p>
        </w:tc>
        <w:tc>
          <w:tcPr>
            <w:tcW w:w="1448" w:type="dxa"/>
            <w:tcBorders>
              <w:top w:val="nil"/>
              <w:left w:val="nil"/>
              <w:bottom w:val="nil"/>
              <w:right w:val="nil"/>
            </w:tcBorders>
            <w:shd w:val="clear" w:color="auto" w:fill="auto"/>
            <w:noWrap/>
            <w:vAlign w:val="center"/>
            <w:hideMark/>
          </w:tcPr>
          <w:p w14:paraId="6E4DF080" w14:textId="0F9A92EA" w:rsidR="009F411F" w:rsidRPr="009F411F" w:rsidRDefault="009F411F" w:rsidP="009F411F">
            <w:pPr>
              <w:spacing w:after="0"/>
              <w:jc w:val="right"/>
              <w:rPr>
                <w:rFonts w:ascii="等线" w:eastAsia="等线" w:hAnsi="等线" w:cs="宋体" w:hint="eastAsia"/>
                <w:color w:val="000000"/>
                <w:sz w:val="22"/>
                <w:szCs w:val="22"/>
                <w:lang w:eastAsia="zh-CN"/>
              </w:rPr>
            </w:pPr>
          </w:p>
        </w:tc>
        <w:tc>
          <w:tcPr>
            <w:tcW w:w="1559" w:type="dxa"/>
            <w:tcBorders>
              <w:top w:val="nil"/>
              <w:left w:val="nil"/>
              <w:bottom w:val="nil"/>
              <w:right w:val="nil"/>
            </w:tcBorders>
            <w:shd w:val="clear" w:color="auto" w:fill="auto"/>
            <w:noWrap/>
            <w:vAlign w:val="center"/>
            <w:hideMark/>
          </w:tcPr>
          <w:p w14:paraId="3F1059AF" w14:textId="4E9AF7C6" w:rsidR="009F411F" w:rsidRPr="009F411F" w:rsidRDefault="009F411F" w:rsidP="009F411F">
            <w:pPr>
              <w:spacing w:after="0"/>
              <w:jc w:val="right"/>
              <w:rPr>
                <w:rFonts w:ascii="等线" w:eastAsia="等线" w:hAnsi="等线" w:cs="宋体" w:hint="eastAsia"/>
                <w:color w:val="000000"/>
                <w:sz w:val="22"/>
                <w:szCs w:val="22"/>
                <w:lang w:eastAsia="zh-CN"/>
              </w:rPr>
            </w:pPr>
          </w:p>
        </w:tc>
        <w:tc>
          <w:tcPr>
            <w:tcW w:w="1418" w:type="dxa"/>
            <w:tcBorders>
              <w:top w:val="nil"/>
              <w:left w:val="nil"/>
              <w:bottom w:val="nil"/>
              <w:right w:val="nil"/>
            </w:tcBorders>
            <w:shd w:val="clear" w:color="auto" w:fill="auto"/>
            <w:noWrap/>
            <w:vAlign w:val="center"/>
            <w:hideMark/>
          </w:tcPr>
          <w:p w14:paraId="714D59BA" w14:textId="33633A70" w:rsidR="009F411F" w:rsidRPr="009F411F" w:rsidRDefault="009F411F" w:rsidP="009F411F">
            <w:pPr>
              <w:spacing w:after="0"/>
              <w:jc w:val="right"/>
              <w:rPr>
                <w:rFonts w:ascii="等线" w:eastAsia="等线" w:hAnsi="等线" w:cs="宋体" w:hint="eastAsia"/>
                <w:color w:val="000000"/>
                <w:sz w:val="22"/>
                <w:szCs w:val="22"/>
                <w:lang w:eastAsia="zh-CN"/>
              </w:rPr>
            </w:pPr>
          </w:p>
        </w:tc>
      </w:tr>
    </w:tbl>
    <w:p w14:paraId="1F2BC671" w14:textId="3DABF32A" w:rsidR="009F411F" w:rsidRDefault="002316C3" w:rsidP="003D11EC">
      <w:pPr>
        <w:rPr>
          <w:rFonts w:eastAsiaTheme="minorEastAsia"/>
          <w:lang w:eastAsia="zh-CN"/>
        </w:rPr>
      </w:pPr>
      <w:r>
        <w:rPr>
          <w:rFonts w:eastAsiaTheme="minorEastAsia"/>
          <w:lang w:eastAsia="zh-CN"/>
        </w:rPr>
        <w:t>It can be observed that for Ng=2, with 4Tx full coherent precoders performance gain of group selection precoders is marginal.</w:t>
      </w:r>
    </w:p>
    <w:p w14:paraId="089C59D1" w14:textId="712E6C4F" w:rsidR="002316C3" w:rsidRDefault="002316C3" w:rsidP="003D11EC">
      <w:pPr>
        <w:rPr>
          <w:rFonts w:eastAsiaTheme="minorEastAsia"/>
          <w:lang w:eastAsia="zh-CN"/>
        </w:rPr>
      </w:pPr>
    </w:p>
    <w:p w14:paraId="1CFDF42F" w14:textId="79F1719E" w:rsidR="002316C3" w:rsidRDefault="002316C3" w:rsidP="003D11EC">
      <w:pPr>
        <w:rPr>
          <w:rFonts w:eastAsiaTheme="minorEastAsia"/>
          <w:lang w:eastAsia="zh-CN"/>
        </w:rPr>
      </w:pPr>
      <w:r>
        <w:rPr>
          <w:rFonts w:eastAsiaTheme="minorEastAsia" w:hint="eastAsia"/>
          <w:lang w:eastAsia="zh-CN"/>
        </w:rPr>
        <w:lastRenderedPageBreak/>
        <w:t>T</w:t>
      </w:r>
      <w:r>
        <w:rPr>
          <w:rFonts w:eastAsiaTheme="minorEastAsia"/>
          <w:lang w:eastAsia="zh-CN"/>
        </w:rPr>
        <w:t>able x2: performance comparison between 8Tx precoders constructed from 4Tx full coherent and 4Tx partial coherent codebooks</w:t>
      </w:r>
    </w:p>
    <w:tbl>
      <w:tblPr>
        <w:tblStyle w:val="aa"/>
        <w:tblW w:w="8505" w:type="dxa"/>
        <w:tblLook w:val="04A0" w:firstRow="1" w:lastRow="0" w:firstColumn="1" w:lastColumn="0" w:noHBand="0" w:noVBand="1"/>
      </w:tblPr>
      <w:tblGrid>
        <w:gridCol w:w="2547"/>
        <w:gridCol w:w="2410"/>
        <w:gridCol w:w="1984"/>
        <w:gridCol w:w="1564"/>
      </w:tblGrid>
      <w:tr w:rsidR="002316C3" w:rsidRPr="00717593" w14:paraId="546EC808" w14:textId="77777777" w:rsidTr="006564D2">
        <w:trPr>
          <w:trHeight w:val="270"/>
        </w:trPr>
        <w:tc>
          <w:tcPr>
            <w:tcW w:w="2547" w:type="dxa"/>
            <w:noWrap/>
            <w:hideMark/>
          </w:tcPr>
          <w:p w14:paraId="34C7C598" w14:textId="77777777" w:rsidR="002316C3" w:rsidRPr="00717593" w:rsidRDefault="002316C3" w:rsidP="006564D2"/>
        </w:tc>
        <w:tc>
          <w:tcPr>
            <w:tcW w:w="2410" w:type="dxa"/>
            <w:noWrap/>
            <w:hideMark/>
          </w:tcPr>
          <w:p w14:paraId="6EF41E33" w14:textId="77777777" w:rsidR="002316C3" w:rsidRPr="00717593" w:rsidRDefault="002316C3" w:rsidP="006564D2">
            <w:r w:rsidRPr="00717593">
              <w:rPr>
                <w:rFonts w:hint="eastAsia"/>
              </w:rPr>
              <w:t>5% UE SE</w:t>
            </w:r>
          </w:p>
        </w:tc>
        <w:tc>
          <w:tcPr>
            <w:tcW w:w="1984" w:type="dxa"/>
            <w:noWrap/>
            <w:hideMark/>
          </w:tcPr>
          <w:p w14:paraId="26377D65" w14:textId="77777777" w:rsidR="002316C3" w:rsidRPr="00717593" w:rsidRDefault="002316C3" w:rsidP="006564D2">
            <w:r w:rsidRPr="00717593">
              <w:rPr>
                <w:rFonts w:hint="eastAsia"/>
              </w:rPr>
              <w:t>mean UE SE</w:t>
            </w:r>
          </w:p>
        </w:tc>
        <w:tc>
          <w:tcPr>
            <w:tcW w:w="1564" w:type="dxa"/>
            <w:noWrap/>
            <w:hideMark/>
          </w:tcPr>
          <w:p w14:paraId="39D250B3" w14:textId="77777777" w:rsidR="002316C3" w:rsidRPr="00717593" w:rsidRDefault="002316C3" w:rsidP="006564D2">
            <w:r w:rsidRPr="00717593">
              <w:rPr>
                <w:rFonts w:hint="eastAsia"/>
              </w:rPr>
              <w:t>95% UE SE</w:t>
            </w:r>
          </w:p>
        </w:tc>
      </w:tr>
      <w:tr w:rsidR="002316C3" w:rsidRPr="00717593" w14:paraId="3AFCC797" w14:textId="77777777" w:rsidTr="006564D2">
        <w:trPr>
          <w:trHeight w:val="270"/>
        </w:trPr>
        <w:tc>
          <w:tcPr>
            <w:tcW w:w="2547" w:type="dxa"/>
            <w:noWrap/>
            <w:hideMark/>
          </w:tcPr>
          <w:p w14:paraId="38FCAF0D" w14:textId="77777777" w:rsidR="002316C3" w:rsidRPr="00717593" w:rsidRDefault="002316C3" w:rsidP="006564D2">
            <w:r w:rsidRPr="00717593">
              <w:rPr>
                <w:rFonts w:hint="eastAsia"/>
              </w:rPr>
              <w:t xml:space="preserve">2 4tx full distributed </w:t>
            </w:r>
          </w:p>
        </w:tc>
        <w:tc>
          <w:tcPr>
            <w:tcW w:w="2410" w:type="dxa"/>
            <w:noWrap/>
            <w:hideMark/>
          </w:tcPr>
          <w:p w14:paraId="50D45EE3" w14:textId="77777777" w:rsidR="002316C3" w:rsidRPr="00717593" w:rsidRDefault="002316C3" w:rsidP="006564D2">
            <w:r w:rsidRPr="00717593">
              <w:rPr>
                <w:rFonts w:hint="eastAsia"/>
              </w:rPr>
              <w:t>13.38%</w:t>
            </w:r>
          </w:p>
        </w:tc>
        <w:tc>
          <w:tcPr>
            <w:tcW w:w="1984" w:type="dxa"/>
            <w:noWrap/>
            <w:hideMark/>
          </w:tcPr>
          <w:p w14:paraId="7E490A25" w14:textId="77777777" w:rsidR="002316C3" w:rsidRPr="00717593" w:rsidRDefault="002316C3" w:rsidP="006564D2">
            <w:r w:rsidRPr="00717593">
              <w:rPr>
                <w:rFonts w:hint="eastAsia"/>
              </w:rPr>
              <w:t>5.92%</w:t>
            </w:r>
          </w:p>
        </w:tc>
        <w:tc>
          <w:tcPr>
            <w:tcW w:w="1564" w:type="dxa"/>
            <w:noWrap/>
            <w:hideMark/>
          </w:tcPr>
          <w:p w14:paraId="53172BEB" w14:textId="77777777" w:rsidR="002316C3" w:rsidRPr="00717593" w:rsidRDefault="002316C3" w:rsidP="006564D2">
            <w:r w:rsidRPr="00717593">
              <w:rPr>
                <w:rFonts w:hint="eastAsia"/>
              </w:rPr>
              <w:t>5.99%</w:t>
            </w:r>
          </w:p>
        </w:tc>
      </w:tr>
      <w:tr w:rsidR="002316C3" w:rsidRPr="00717593" w14:paraId="420849CE" w14:textId="77777777" w:rsidTr="006564D2">
        <w:trPr>
          <w:trHeight w:val="270"/>
        </w:trPr>
        <w:tc>
          <w:tcPr>
            <w:tcW w:w="2547" w:type="dxa"/>
            <w:noWrap/>
            <w:hideMark/>
          </w:tcPr>
          <w:p w14:paraId="0E81B0F1" w14:textId="77777777" w:rsidR="002316C3" w:rsidRPr="00717593" w:rsidRDefault="002316C3" w:rsidP="006564D2">
            <w:r w:rsidRPr="00717593">
              <w:rPr>
                <w:rFonts w:hint="eastAsia"/>
              </w:rPr>
              <w:t>2 4x full distributed and group selection</w:t>
            </w:r>
          </w:p>
        </w:tc>
        <w:tc>
          <w:tcPr>
            <w:tcW w:w="2410" w:type="dxa"/>
            <w:noWrap/>
            <w:hideMark/>
          </w:tcPr>
          <w:p w14:paraId="206DD329" w14:textId="77777777" w:rsidR="002316C3" w:rsidRPr="00717593" w:rsidRDefault="002316C3" w:rsidP="006564D2">
            <w:r w:rsidRPr="00717593">
              <w:rPr>
                <w:rFonts w:hint="eastAsia"/>
              </w:rPr>
              <w:t>11.90%</w:t>
            </w:r>
          </w:p>
        </w:tc>
        <w:tc>
          <w:tcPr>
            <w:tcW w:w="1984" w:type="dxa"/>
            <w:noWrap/>
            <w:hideMark/>
          </w:tcPr>
          <w:p w14:paraId="304A9BEB" w14:textId="77777777" w:rsidR="002316C3" w:rsidRPr="00717593" w:rsidRDefault="002316C3" w:rsidP="006564D2">
            <w:r w:rsidRPr="00717593">
              <w:rPr>
                <w:rFonts w:hint="eastAsia"/>
              </w:rPr>
              <w:t>4.32%</w:t>
            </w:r>
          </w:p>
        </w:tc>
        <w:tc>
          <w:tcPr>
            <w:tcW w:w="1564" w:type="dxa"/>
            <w:noWrap/>
            <w:hideMark/>
          </w:tcPr>
          <w:p w14:paraId="394C5FE9" w14:textId="77777777" w:rsidR="002316C3" w:rsidRPr="00717593" w:rsidRDefault="002316C3" w:rsidP="006564D2">
            <w:r w:rsidRPr="00717593">
              <w:rPr>
                <w:rFonts w:hint="eastAsia"/>
              </w:rPr>
              <w:t>4.66%</w:t>
            </w:r>
          </w:p>
        </w:tc>
      </w:tr>
    </w:tbl>
    <w:p w14:paraId="0445144E" w14:textId="3EA0A386" w:rsidR="002316C3" w:rsidRDefault="002316C3" w:rsidP="003D11EC">
      <w:pPr>
        <w:rPr>
          <w:rFonts w:eastAsiaTheme="minorEastAsia"/>
          <w:lang w:eastAsia="zh-CN"/>
        </w:rPr>
      </w:pPr>
    </w:p>
    <w:p w14:paraId="33AE1F87" w14:textId="510B3156" w:rsidR="002316C3" w:rsidRDefault="002316C3" w:rsidP="003D11EC">
      <w:pPr>
        <w:rPr>
          <w:rFonts w:eastAsiaTheme="minorEastAsia"/>
          <w:lang w:eastAsia="zh-CN"/>
        </w:rPr>
      </w:pPr>
      <w:r>
        <w:rPr>
          <w:rFonts w:eastAsiaTheme="minorEastAsia"/>
          <w:lang w:eastAsia="zh-CN"/>
        </w:rPr>
        <w:t xml:space="preserve">It can be observed that 8Tx precoders constructed from existing 4Tx full coherent precoders performs better than </w:t>
      </w:r>
      <w:r>
        <w:rPr>
          <w:rFonts w:eastAsiaTheme="minorEastAsia"/>
          <w:lang w:eastAsia="zh-CN"/>
        </w:rPr>
        <w:t xml:space="preserve">8Tx precoders constructed from existing 4Tx </w:t>
      </w:r>
      <w:r>
        <w:rPr>
          <w:rFonts w:eastAsiaTheme="minorEastAsia"/>
          <w:lang w:eastAsia="zh-CN"/>
        </w:rPr>
        <w:t>partial-</w:t>
      </w:r>
      <w:r>
        <w:rPr>
          <w:rFonts w:eastAsiaTheme="minorEastAsia"/>
          <w:lang w:eastAsia="zh-CN"/>
        </w:rPr>
        <w:t>coherent precoders</w:t>
      </w:r>
      <w:r>
        <w:rPr>
          <w:rFonts w:eastAsiaTheme="minorEastAsia"/>
          <w:lang w:eastAsia="zh-CN"/>
        </w:rPr>
        <w:t xml:space="preserve">. It is obvious that partial-coherent codebook for Ng=2 performs better than Ng=4. However, it is also obvious that </w:t>
      </w:r>
      <w:r>
        <w:rPr>
          <w:rFonts w:eastAsiaTheme="minorEastAsia"/>
          <w:lang w:eastAsia="zh-CN"/>
        </w:rPr>
        <w:t>8Tx precoders constructed from existing 4Tx partial-coherent precoders</w:t>
      </w:r>
      <w:r>
        <w:rPr>
          <w:rFonts w:eastAsiaTheme="minorEastAsia"/>
          <w:lang w:eastAsia="zh-CN"/>
        </w:rPr>
        <w:t xml:space="preserve"> performance is pretty well.</w:t>
      </w:r>
      <w:bookmarkStart w:id="6" w:name="_GoBack"/>
      <w:bookmarkEnd w:id="6"/>
    </w:p>
    <w:p w14:paraId="14AF8205" w14:textId="77777777" w:rsidR="002316C3" w:rsidRPr="002316C3" w:rsidRDefault="002316C3" w:rsidP="003D11EC">
      <w:pPr>
        <w:rPr>
          <w:rFonts w:eastAsiaTheme="minorEastAsia" w:hint="eastAsia"/>
          <w:lang w:eastAsia="zh-CN"/>
        </w:rPr>
      </w:pPr>
    </w:p>
    <w:p w14:paraId="67F3C9AC" w14:textId="08B05CB2" w:rsidR="00FC74AA" w:rsidRPr="00FC74AA" w:rsidRDefault="00FC74AA" w:rsidP="00FC74AA">
      <w:pPr>
        <w:pStyle w:val="title3"/>
      </w:pPr>
      <w:r w:rsidRPr="00FC74AA">
        <w:t>Full-coherent</w:t>
      </w:r>
      <w:r w:rsidR="001D0047">
        <w:t xml:space="preserve"> codebook</w:t>
      </w:r>
    </w:p>
    <w:p w14:paraId="633F3622" w14:textId="3CDEE78A" w:rsidR="007A4A20" w:rsidRDefault="007A5AB9" w:rsidP="008A75A2">
      <w:pPr>
        <w:rPr>
          <w:rFonts w:cs="Times"/>
          <w:szCs w:val="20"/>
        </w:rPr>
      </w:pPr>
      <w:r w:rsidRPr="007A5AB9">
        <w:rPr>
          <w:rFonts w:eastAsiaTheme="minorEastAsia"/>
          <w:noProof/>
        </w:rPr>
        <mc:AlternateContent>
          <mc:Choice Requires="wps">
            <w:drawing>
              <wp:anchor distT="45720" distB="45720" distL="114300" distR="114300" simplePos="0" relativeHeight="251662340" behindDoc="0" locked="0" layoutInCell="1" allowOverlap="1" wp14:anchorId="638656DF" wp14:editId="58034F20">
                <wp:simplePos x="0" y="0"/>
                <wp:positionH relativeFrom="column">
                  <wp:posOffset>17145</wp:posOffset>
                </wp:positionH>
                <wp:positionV relativeFrom="paragraph">
                  <wp:posOffset>326390</wp:posOffset>
                </wp:positionV>
                <wp:extent cx="5482590" cy="1404620"/>
                <wp:effectExtent l="0" t="0" r="22860" b="27305"/>
                <wp:wrapSquare wrapText="bothSides"/>
                <wp:docPr id="4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2590" cy="1404620"/>
                        </a:xfrm>
                        <a:prstGeom prst="rect">
                          <a:avLst/>
                        </a:prstGeom>
                        <a:solidFill>
                          <a:srgbClr val="FFFFFF"/>
                        </a:solidFill>
                        <a:ln w="9525">
                          <a:solidFill>
                            <a:srgbClr val="000000"/>
                          </a:solidFill>
                          <a:miter lim="800000"/>
                          <a:headEnd/>
                          <a:tailEnd/>
                        </a:ln>
                      </wps:spPr>
                      <wps:txbx>
                        <w:txbxContent>
                          <w:p w14:paraId="57B4D0F7" w14:textId="6F9AACC1" w:rsidR="009F411F" w:rsidRPr="007862A6" w:rsidRDefault="009F411F" w:rsidP="007A5AB9">
                            <w:pPr>
                              <w:pStyle w:val="mc-p"/>
                              <w:spacing w:before="0" w:beforeAutospacing="0" w:after="0" w:afterAutospacing="0"/>
                              <w:ind w:leftChars="100" w:left="200"/>
                              <w:contextualSpacing/>
                              <w:rPr>
                                <w:rFonts w:ascii="Times" w:hAnsi="Times" w:cs="Times"/>
                                <w:iCs/>
                                <w:sz w:val="20"/>
                                <w:szCs w:val="20"/>
                                <w:highlight w:val="green"/>
                              </w:rPr>
                            </w:pPr>
                            <w:r>
                              <w:rPr>
                                <w:rFonts w:ascii="Times" w:hAnsi="Times" w:cs="Times"/>
                                <w:b/>
                                <w:bCs/>
                                <w:iCs/>
                                <w:color w:val="000000"/>
                                <w:sz w:val="20"/>
                                <w:szCs w:val="20"/>
                                <w:highlight w:val="green"/>
                                <w:shd w:val="clear" w:color="auto" w:fill="FFFF00"/>
                              </w:rPr>
                              <w:t>Agreement</w:t>
                            </w:r>
                          </w:p>
                          <w:p w14:paraId="4EC166E6" w14:textId="77777777" w:rsidR="009F411F" w:rsidRPr="007862A6" w:rsidRDefault="009F411F" w:rsidP="007A5AB9">
                            <w:pPr>
                              <w:ind w:leftChars="100" w:left="200"/>
                              <w:contextualSpacing/>
                              <w:rPr>
                                <w:rFonts w:cs="Times"/>
                                <w:iCs/>
                                <w:szCs w:val="20"/>
                              </w:rPr>
                            </w:pPr>
                            <w:r w:rsidRPr="007862A6">
                              <w:rPr>
                                <w:rFonts w:cs="Times"/>
                                <w:iCs/>
                                <w:szCs w:val="20"/>
                              </w:rPr>
                              <w:t>For a fully</w:t>
                            </w:r>
                            <w:r>
                              <w:rPr>
                                <w:rFonts w:cs="Times"/>
                                <w:iCs/>
                                <w:szCs w:val="20"/>
                              </w:rPr>
                              <w:t xml:space="preserve"> </w:t>
                            </w:r>
                            <w:r w:rsidRPr="007862A6">
                              <w:rPr>
                                <w:rFonts w:cs="Times"/>
                                <w:iCs/>
                                <w:szCs w:val="20"/>
                              </w:rPr>
                              <w:t xml:space="preserve">coherent uplink precoding by an 8TX UE, </w:t>
                            </w:r>
                          </w:p>
                          <w:p w14:paraId="6C957738" w14:textId="77777777" w:rsidR="009F411F" w:rsidRPr="007862A6" w:rsidRDefault="009F411F" w:rsidP="007A5AB9">
                            <w:pPr>
                              <w:pStyle w:val="af2"/>
                              <w:widowControl/>
                              <w:numPr>
                                <w:ilvl w:val="0"/>
                                <w:numId w:val="30"/>
                              </w:numPr>
                              <w:tabs>
                                <w:tab w:val="clear" w:pos="720"/>
                                <w:tab w:val="num" w:pos="1120"/>
                              </w:tabs>
                              <w:spacing w:after="0"/>
                              <w:ind w:leftChars="280" w:left="920" w:firstLineChars="0"/>
                              <w:contextualSpacing/>
                              <w:jc w:val="left"/>
                              <w:rPr>
                                <w:rFonts w:cs="Times"/>
                                <w:iCs/>
                                <w:szCs w:val="20"/>
                              </w:rPr>
                            </w:pPr>
                            <w:r w:rsidRPr="007862A6">
                              <w:rPr>
                                <w:rFonts w:cs="Times"/>
                                <w:iCs/>
                                <w:szCs w:val="20"/>
                              </w:rPr>
                              <w:t>Support NR Rel-15 single panel DL Type I codebook as the starting point for design of the codebook</w:t>
                            </w:r>
                          </w:p>
                          <w:p w14:paraId="3D0B8E3D" w14:textId="77777777" w:rsidR="009F411F" w:rsidRPr="007862A6" w:rsidRDefault="009F411F" w:rsidP="007A5AB9">
                            <w:pPr>
                              <w:pStyle w:val="af2"/>
                              <w:widowControl/>
                              <w:numPr>
                                <w:ilvl w:val="1"/>
                                <w:numId w:val="30"/>
                              </w:numPr>
                              <w:spacing w:after="0"/>
                              <w:ind w:leftChars="640" w:left="1640" w:firstLineChars="0"/>
                              <w:contextualSpacing/>
                              <w:jc w:val="left"/>
                              <w:rPr>
                                <w:rFonts w:cs="Times"/>
                                <w:iCs/>
                                <w:szCs w:val="20"/>
                              </w:rPr>
                            </w:pPr>
                            <w:r w:rsidRPr="007862A6">
                              <w:rPr>
                                <w:rFonts w:cs="Times"/>
                                <w:iCs/>
                                <w:szCs w:val="20"/>
                              </w:rPr>
                              <w:t xml:space="preserve">FFS: For a constructed codebook with size M based on above method, unless </w:t>
                            </w:r>
                            <m:oMath>
                              <m:r>
                                <w:rPr>
                                  <w:rFonts w:ascii="Cambria Math" w:hAnsi="Cambria Math"/>
                                  <w:color w:val="FF0000"/>
                                </w:rPr>
                                <m:t>M=</m:t>
                              </m:r>
                              <m:sSup>
                                <m:sSupPr>
                                  <m:ctrlPr>
                                    <w:rPr>
                                      <w:rFonts w:ascii="Cambria Math" w:hAnsi="Cambria Math"/>
                                      <w:i/>
                                      <w:iCs/>
                                      <w:color w:val="FF0000"/>
                                    </w:rPr>
                                  </m:ctrlPr>
                                </m:sSupPr>
                                <m:e>
                                  <m:r>
                                    <w:rPr>
                                      <w:rFonts w:ascii="Cambria Math" w:hAnsi="Cambria Math"/>
                                      <w:color w:val="FF0000"/>
                                    </w:rPr>
                                    <m:t>2</m:t>
                                  </m:r>
                                </m:e>
                                <m:sup>
                                  <m:r>
                                    <w:rPr>
                                      <w:rFonts w:ascii="Cambria Math" w:hAnsi="Cambria Math"/>
                                      <w:color w:val="FF0000"/>
                                    </w:rPr>
                                    <m:t>N</m:t>
                                  </m:r>
                                </m:sup>
                              </m:sSup>
                            </m:oMath>
                            <w:r w:rsidRPr="007862A6">
                              <w:rPr>
                                <w:rFonts w:cs="Times"/>
                                <w:iCs/>
                                <w:szCs w:val="20"/>
                              </w:rPr>
                              <w:t xml:space="preserve">; otherwise, round up the codebook size to the smallest integer </w:t>
                            </w:r>
                            <m:oMath>
                              <m:sSup>
                                <m:sSupPr>
                                  <m:ctrlPr>
                                    <w:rPr>
                                      <w:rFonts w:ascii="Cambria Math" w:hAnsi="Cambria Math"/>
                                      <w:i/>
                                      <w:iCs/>
                                      <w:color w:val="FF0000"/>
                                    </w:rPr>
                                  </m:ctrlPr>
                                </m:sSupPr>
                                <m:e>
                                  <m:r>
                                    <w:rPr>
                                      <w:rFonts w:ascii="Cambria Math" w:hAnsi="Cambria Math"/>
                                      <w:color w:val="FF0000"/>
                                    </w:rPr>
                                    <m:t>2</m:t>
                                  </m:r>
                                </m:e>
                                <m:sup>
                                  <m:r>
                                    <w:rPr>
                                      <w:rFonts w:ascii="Cambria Math" w:hAnsi="Cambria Math"/>
                                      <w:color w:val="FF0000"/>
                                    </w:rPr>
                                    <m:t>N</m:t>
                                  </m:r>
                                </m:sup>
                              </m:sSup>
                              <m:r>
                                <w:rPr>
                                  <w:rFonts w:ascii="Cambria Math" w:hAnsi="Cambria Math"/>
                                  <w:color w:val="FF0000"/>
                                </w:rPr>
                                <m:t>&gt;M</m:t>
                              </m:r>
                            </m:oMath>
                            <w:r w:rsidRPr="007862A6">
                              <w:rPr>
                                <w:rFonts w:cs="Times"/>
                                <w:iCs/>
                                <w:szCs w:val="20"/>
                              </w:rPr>
                              <w:t xml:space="preserve"> by adding </w:t>
                            </w:r>
                            <m:oMath>
                              <m:sSup>
                                <m:sSupPr>
                                  <m:ctrlPr>
                                    <w:rPr>
                                      <w:rFonts w:ascii="Cambria Math" w:hAnsi="Cambria Math"/>
                                      <w:i/>
                                      <w:iCs/>
                                      <w:color w:val="FF0000"/>
                                    </w:rPr>
                                  </m:ctrlPr>
                                </m:sSupPr>
                                <m:e>
                                  <m:r>
                                    <w:rPr>
                                      <w:rFonts w:ascii="Cambria Math" w:hAnsi="Cambria Math"/>
                                      <w:color w:val="FF0000"/>
                                    </w:rPr>
                                    <m:t>2</m:t>
                                  </m:r>
                                </m:e>
                                <m:sup>
                                  <m:r>
                                    <w:rPr>
                                      <w:rFonts w:ascii="Cambria Math" w:hAnsi="Cambria Math"/>
                                      <w:color w:val="FF0000"/>
                                    </w:rPr>
                                    <m:t>N</m:t>
                                  </m:r>
                                </m:sup>
                              </m:sSup>
                              <m:r>
                                <w:rPr>
                                  <w:rFonts w:ascii="Cambria Math" w:hAnsi="Cambria Math"/>
                                  <w:color w:val="FF0000"/>
                                </w:rPr>
                                <m:t>-M</m:t>
                              </m:r>
                            </m:oMath>
                            <w:r w:rsidRPr="007862A6">
                              <w:rPr>
                                <w:rFonts w:cs="Times"/>
                                <w:iCs/>
                                <w:szCs w:val="20"/>
                              </w:rPr>
                              <w:t xml:space="preserve"> precoders generated via Alt 2a. </w:t>
                            </w:r>
                          </w:p>
                          <w:p w14:paraId="0D114F8D" w14:textId="5309A983" w:rsidR="009F411F" w:rsidRPr="007A5AB9" w:rsidRDefault="009F411F" w:rsidP="007A5AB9">
                            <w:pPr>
                              <w:pStyle w:val="af2"/>
                              <w:widowControl/>
                              <w:numPr>
                                <w:ilvl w:val="0"/>
                                <w:numId w:val="30"/>
                              </w:numPr>
                              <w:tabs>
                                <w:tab w:val="clear" w:pos="720"/>
                                <w:tab w:val="num" w:pos="920"/>
                              </w:tabs>
                              <w:spacing w:after="0"/>
                              <w:ind w:leftChars="280" w:left="920" w:firstLineChars="0"/>
                              <w:contextualSpacing/>
                              <w:jc w:val="left"/>
                              <w:rPr>
                                <w:rFonts w:cs="Times"/>
                                <w:iCs/>
                                <w:szCs w:val="20"/>
                              </w:rPr>
                            </w:pPr>
                            <w:r w:rsidRPr="007862A6">
                              <w:rPr>
                                <w:rFonts w:cs="Times"/>
                                <w:iCs/>
                                <w:szCs w:val="20"/>
                              </w:rPr>
                              <w:t>No LS to RAN4 will be needed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38656DF" id="_x0000_s1067" type="#_x0000_t202" style="position:absolute;left:0;text-align:left;margin-left:1.35pt;margin-top:25.7pt;width:431.7pt;height:110.6pt;z-index:2516623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">
                <v:textbox style="mso-fit-shape-to-text:t">
                  <w:txbxContent>
                    <w:p w14:paraId="57B4D0F7" w14:textId="6F9AACC1" w:rsidR="009F411F" w:rsidRPr="007862A6" w:rsidRDefault="009F411F" w:rsidP="007A5AB9">
                      <w:pPr>
                        <w:pStyle w:val="mc-p"/>
                        <w:spacing w:before="0" w:beforeAutospacing="0" w:after="0" w:afterAutospacing="0"/>
                        <w:ind w:leftChars="100" w:left="200"/>
                        <w:contextualSpacing/>
                        <w:rPr>
                          <w:rFonts w:ascii="Times" w:hAnsi="Times" w:cs="Times"/>
                          <w:iCs/>
                          <w:sz w:val="20"/>
                          <w:szCs w:val="20"/>
                          <w:highlight w:val="green"/>
                        </w:rPr>
                      </w:pPr>
                      <w:r>
                        <w:rPr>
                          <w:rFonts w:ascii="Times" w:hAnsi="Times" w:cs="Times"/>
                          <w:b/>
                          <w:bCs/>
                          <w:iCs/>
                          <w:color w:val="000000"/>
                          <w:sz w:val="20"/>
                          <w:szCs w:val="20"/>
                          <w:highlight w:val="green"/>
                          <w:shd w:val="clear" w:color="auto" w:fill="FFFF00"/>
                        </w:rPr>
                        <w:t>Agreement</w:t>
                      </w:r>
                    </w:p>
                    <w:p w14:paraId="4EC166E6" w14:textId="77777777" w:rsidR="009F411F" w:rsidRPr="007862A6" w:rsidRDefault="009F411F" w:rsidP="007A5AB9">
                      <w:pPr>
                        <w:ind w:leftChars="100" w:left="200"/>
                        <w:contextualSpacing/>
                        <w:rPr>
                          <w:rFonts w:cs="Times"/>
                          <w:iCs/>
                          <w:szCs w:val="20"/>
                        </w:rPr>
                      </w:pPr>
                      <w:r w:rsidRPr="007862A6">
                        <w:rPr>
                          <w:rFonts w:cs="Times"/>
                          <w:iCs/>
                          <w:szCs w:val="20"/>
                        </w:rPr>
                        <w:t>For a fully</w:t>
                      </w:r>
                      <w:r>
                        <w:rPr>
                          <w:rFonts w:cs="Times"/>
                          <w:iCs/>
                          <w:szCs w:val="20"/>
                        </w:rPr>
                        <w:t xml:space="preserve"> </w:t>
                      </w:r>
                      <w:r w:rsidRPr="007862A6">
                        <w:rPr>
                          <w:rFonts w:cs="Times"/>
                          <w:iCs/>
                          <w:szCs w:val="20"/>
                        </w:rPr>
                        <w:t xml:space="preserve">coherent uplink precoding by an 8TX UE, </w:t>
                      </w:r>
                    </w:p>
                    <w:p w14:paraId="6C957738" w14:textId="77777777" w:rsidR="009F411F" w:rsidRPr="007862A6" w:rsidRDefault="009F411F" w:rsidP="007A5AB9">
                      <w:pPr>
                        <w:pStyle w:val="af2"/>
                        <w:widowControl/>
                        <w:numPr>
                          <w:ilvl w:val="0"/>
                          <w:numId w:val="30"/>
                        </w:numPr>
                        <w:tabs>
                          <w:tab w:val="clear" w:pos="720"/>
                          <w:tab w:val="num" w:pos="1120"/>
                        </w:tabs>
                        <w:spacing w:after="0"/>
                        <w:ind w:leftChars="280" w:left="920" w:firstLineChars="0"/>
                        <w:contextualSpacing/>
                        <w:jc w:val="left"/>
                        <w:rPr>
                          <w:rFonts w:cs="Times"/>
                          <w:iCs/>
                          <w:szCs w:val="20"/>
                        </w:rPr>
                      </w:pPr>
                      <w:r w:rsidRPr="007862A6">
                        <w:rPr>
                          <w:rFonts w:cs="Times"/>
                          <w:iCs/>
                          <w:szCs w:val="20"/>
                        </w:rPr>
                        <w:t>Support NR Rel-15 single panel DL Type I codebook as the starting point for design of the codebook</w:t>
                      </w:r>
                    </w:p>
                    <w:p w14:paraId="3D0B8E3D" w14:textId="77777777" w:rsidR="009F411F" w:rsidRPr="007862A6" w:rsidRDefault="009F411F" w:rsidP="007A5AB9">
                      <w:pPr>
                        <w:pStyle w:val="af2"/>
                        <w:widowControl/>
                        <w:numPr>
                          <w:ilvl w:val="1"/>
                          <w:numId w:val="30"/>
                        </w:numPr>
                        <w:spacing w:after="0"/>
                        <w:ind w:leftChars="640" w:left="1640" w:firstLineChars="0"/>
                        <w:contextualSpacing/>
                        <w:jc w:val="left"/>
                        <w:rPr>
                          <w:rFonts w:cs="Times"/>
                          <w:iCs/>
                          <w:szCs w:val="20"/>
                        </w:rPr>
                      </w:pPr>
                      <w:r w:rsidRPr="007862A6">
                        <w:rPr>
                          <w:rFonts w:cs="Times"/>
                          <w:iCs/>
                          <w:szCs w:val="20"/>
                        </w:rPr>
                        <w:t xml:space="preserve">FFS: For a constructed codebook with size M based on above method, unless </w:t>
                      </w:r>
                      <m:oMath>
                        <m:r>
                          <w:rPr>
                            <w:rFonts w:ascii="Cambria Math" w:hAnsi="Cambria Math"/>
                            <w:color w:val="FF0000"/>
                          </w:rPr>
                          <m:t>M=</m:t>
                        </m:r>
                        <m:sSup>
                          <m:sSupPr>
                            <m:ctrlPr>
                              <w:rPr>
                                <w:rFonts w:ascii="Cambria Math" w:hAnsi="Cambria Math"/>
                                <w:i/>
                                <w:iCs/>
                                <w:color w:val="FF0000"/>
                              </w:rPr>
                            </m:ctrlPr>
                          </m:sSupPr>
                          <m:e>
                            <m:r>
                              <w:rPr>
                                <w:rFonts w:ascii="Cambria Math" w:hAnsi="Cambria Math"/>
                                <w:color w:val="FF0000"/>
                              </w:rPr>
                              <m:t>2</m:t>
                            </m:r>
                          </m:e>
                          <m:sup>
                            <m:r>
                              <w:rPr>
                                <w:rFonts w:ascii="Cambria Math" w:hAnsi="Cambria Math"/>
                                <w:color w:val="FF0000"/>
                              </w:rPr>
                              <m:t>N</m:t>
                            </m:r>
                          </m:sup>
                        </m:sSup>
                      </m:oMath>
                      <w:r w:rsidRPr="007862A6">
                        <w:rPr>
                          <w:rFonts w:cs="Times"/>
                          <w:iCs/>
                          <w:szCs w:val="20"/>
                        </w:rPr>
                        <w:t xml:space="preserve">; otherwise, round up the codebook size to the smallest integer </w:t>
                      </w:r>
                      <m:oMath>
                        <m:sSup>
                          <m:sSupPr>
                            <m:ctrlPr>
                              <w:rPr>
                                <w:rFonts w:ascii="Cambria Math" w:hAnsi="Cambria Math"/>
                                <w:i/>
                                <w:iCs/>
                                <w:color w:val="FF0000"/>
                              </w:rPr>
                            </m:ctrlPr>
                          </m:sSupPr>
                          <m:e>
                            <m:r>
                              <w:rPr>
                                <w:rFonts w:ascii="Cambria Math" w:hAnsi="Cambria Math"/>
                                <w:color w:val="FF0000"/>
                              </w:rPr>
                              <m:t>2</m:t>
                            </m:r>
                          </m:e>
                          <m:sup>
                            <m:r>
                              <w:rPr>
                                <w:rFonts w:ascii="Cambria Math" w:hAnsi="Cambria Math"/>
                                <w:color w:val="FF0000"/>
                              </w:rPr>
                              <m:t>N</m:t>
                            </m:r>
                          </m:sup>
                        </m:sSup>
                        <m:r>
                          <w:rPr>
                            <w:rFonts w:ascii="Cambria Math" w:hAnsi="Cambria Math"/>
                            <w:color w:val="FF0000"/>
                          </w:rPr>
                          <m:t>&gt;M</m:t>
                        </m:r>
                      </m:oMath>
                      <w:r w:rsidRPr="007862A6">
                        <w:rPr>
                          <w:rFonts w:cs="Times"/>
                          <w:iCs/>
                          <w:szCs w:val="20"/>
                        </w:rPr>
                        <w:t xml:space="preserve"> by adding </w:t>
                      </w:r>
                      <m:oMath>
                        <m:sSup>
                          <m:sSupPr>
                            <m:ctrlPr>
                              <w:rPr>
                                <w:rFonts w:ascii="Cambria Math" w:hAnsi="Cambria Math"/>
                                <w:i/>
                                <w:iCs/>
                                <w:color w:val="FF0000"/>
                              </w:rPr>
                            </m:ctrlPr>
                          </m:sSupPr>
                          <m:e>
                            <m:r>
                              <w:rPr>
                                <w:rFonts w:ascii="Cambria Math" w:hAnsi="Cambria Math"/>
                                <w:color w:val="FF0000"/>
                              </w:rPr>
                              <m:t>2</m:t>
                            </m:r>
                          </m:e>
                          <m:sup>
                            <m:r>
                              <w:rPr>
                                <w:rFonts w:ascii="Cambria Math" w:hAnsi="Cambria Math"/>
                                <w:color w:val="FF0000"/>
                              </w:rPr>
                              <m:t>N</m:t>
                            </m:r>
                          </m:sup>
                        </m:sSup>
                        <m:r>
                          <w:rPr>
                            <w:rFonts w:ascii="Cambria Math" w:hAnsi="Cambria Math"/>
                            <w:color w:val="FF0000"/>
                          </w:rPr>
                          <m:t>-M</m:t>
                        </m:r>
                      </m:oMath>
                      <w:r w:rsidRPr="007862A6">
                        <w:rPr>
                          <w:rFonts w:cs="Times"/>
                          <w:iCs/>
                          <w:szCs w:val="20"/>
                        </w:rPr>
                        <w:t xml:space="preserve"> precoders generated via Alt 2a. </w:t>
                      </w:r>
                    </w:p>
                    <w:p w14:paraId="0D114F8D" w14:textId="5309A983" w:rsidR="009F411F" w:rsidRPr="007A5AB9" w:rsidRDefault="009F411F" w:rsidP="007A5AB9">
                      <w:pPr>
                        <w:pStyle w:val="af2"/>
                        <w:widowControl/>
                        <w:numPr>
                          <w:ilvl w:val="0"/>
                          <w:numId w:val="30"/>
                        </w:numPr>
                        <w:tabs>
                          <w:tab w:val="clear" w:pos="720"/>
                          <w:tab w:val="num" w:pos="920"/>
                        </w:tabs>
                        <w:spacing w:after="0"/>
                        <w:ind w:leftChars="280" w:left="920" w:firstLineChars="0"/>
                        <w:contextualSpacing/>
                        <w:jc w:val="left"/>
                        <w:rPr>
                          <w:rFonts w:cs="Times"/>
                          <w:iCs/>
                          <w:szCs w:val="20"/>
                        </w:rPr>
                      </w:pPr>
                      <w:r w:rsidRPr="007862A6">
                        <w:rPr>
                          <w:rFonts w:cs="Times"/>
                          <w:iCs/>
                          <w:szCs w:val="20"/>
                        </w:rPr>
                        <w:t>No LS to RAN4 will be needed</w:t>
                      </w:r>
                    </w:p>
                  </w:txbxContent>
                </v:textbox>
                <w10:wrap type="square"/>
              </v:shape>
            </w:pict>
          </mc:Fallback>
        </mc:AlternateContent>
      </w:r>
      <w:r w:rsidR="00B63BB8">
        <w:rPr>
          <w:rFonts w:eastAsiaTheme="minorEastAsia"/>
          <w:lang w:eastAsia="zh-CN"/>
        </w:rPr>
        <w:t xml:space="preserve">Following </w:t>
      </w:r>
      <w:r w:rsidR="001D0047">
        <w:rPr>
          <w:rFonts w:eastAsiaTheme="minorEastAsia"/>
          <w:lang w:eastAsia="zh-CN"/>
        </w:rPr>
        <w:t>agree</w:t>
      </w:r>
      <w:r w:rsidR="00B63BB8">
        <w:rPr>
          <w:rFonts w:eastAsiaTheme="minorEastAsia"/>
          <w:lang w:eastAsia="zh-CN"/>
        </w:rPr>
        <w:t>ment on full coherent uplink codebook was made</w:t>
      </w:r>
      <w:r w:rsidR="001D0047">
        <w:rPr>
          <w:rFonts w:eastAsiaTheme="minorEastAsia"/>
          <w:lang w:eastAsia="zh-CN"/>
        </w:rPr>
        <w:t xml:space="preserve"> in RAN1#11</w:t>
      </w:r>
      <w:r w:rsidR="008A75A2">
        <w:rPr>
          <w:rFonts w:eastAsiaTheme="minorEastAsia"/>
          <w:lang w:eastAsia="zh-CN"/>
        </w:rPr>
        <w:t>1</w:t>
      </w:r>
      <w:r w:rsidR="00B63BB8">
        <w:rPr>
          <w:rFonts w:eastAsiaTheme="minorEastAsia"/>
          <w:lang w:eastAsia="zh-CN"/>
        </w:rPr>
        <w:t>,</w:t>
      </w:r>
    </w:p>
    <w:p w14:paraId="38A31111" w14:textId="110858B5" w:rsidR="00A57BB1" w:rsidRDefault="007E281C" w:rsidP="00B5635A">
      <w:pPr>
        <w:rPr>
          <w:rFonts w:eastAsiaTheme="minorEastAsia"/>
        </w:rPr>
      </w:pPr>
      <w:r>
        <w:rPr>
          <w:rFonts w:eastAsiaTheme="minorEastAsia"/>
          <w:lang w:eastAsia="zh-CN"/>
        </w:rPr>
        <w:t>T</w:t>
      </w:r>
      <w:r>
        <w:rPr>
          <w:rFonts w:eastAsiaTheme="minorEastAsia" w:hint="eastAsia"/>
          <w:lang w:eastAsia="zh-CN"/>
        </w:rPr>
        <w:t>he</w:t>
      </w:r>
      <w:r>
        <w:rPr>
          <w:rFonts w:eastAsiaTheme="minorEastAsia"/>
          <w:lang w:eastAsia="zh-CN"/>
        </w:rPr>
        <w:t xml:space="preserve"> codebook size depends on many factors, such as values of {N1, N2} and {O1, O2}, and codebook subset restriction, rank restriction</w:t>
      </w:r>
      <w:r w:rsidR="00696AEB">
        <w:rPr>
          <w:rFonts w:eastAsiaTheme="minorEastAsia"/>
          <w:lang w:eastAsia="zh-CN"/>
        </w:rPr>
        <w:t>; which means number of the reserved entries</w:t>
      </w:r>
      <w:r w:rsidR="000464B2">
        <w:rPr>
          <w:rFonts w:eastAsiaTheme="minorEastAsia"/>
          <w:lang w:eastAsia="zh-CN"/>
        </w:rPr>
        <w:t xml:space="preserve"> is</w:t>
      </w:r>
      <w:r w:rsidR="00696AEB">
        <w:rPr>
          <w:rFonts w:eastAsiaTheme="minorEastAsia"/>
          <w:lang w:eastAsia="zh-CN"/>
        </w:rPr>
        <w:t xml:space="preserve"> var</w:t>
      </w:r>
      <w:r w:rsidR="000464B2">
        <w:rPr>
          <w:rFonts w:eastAsiaTheme="minorEastAsia"/>
          <w:lang w:eastAsia="zh-CN"/>
        </w:rPr>
        <w:t>y</w:t>
      </w:r>
      <w:r w:rsidR="00696AEB">
        <w:rPr>
          <w:rFonts w:eastAsiaTheme="minorEastAsia"/>
          <w:lang w:eastAsia="zh-CN"/>
        </w:rPr>
        <w:t>i</w:t>
      </w:r>
      <w:r w:rsidR="000464B2">
        <w:rPr>
          <w:rFonts w:eastAsiaTheme="minorEastAsia"/>
          <w:lang w:eastAsia="zh-CN"/>
        </w:rPr>
        <w:t>ng</w:t>
      </w:r>
      <w:r w:rsidR="00696AEB">
        <w:rPr>
          <w:rFonts w:eastAsiaTheme="minorEastAsia"/>
          <w:lang w:eastAsia="zh-CN"/>
        </w:rPr>
        <w:t xml:space="preserve"> making it very complex to additionally select precoders from Alt2a.</w:t>
      </w:r>
    </w:p>
    <w:p w14:paraId="224D7858" w14:textId="2AED46C9" w:rsidR="008A75A2" w:rsidRPr="00AF629F" w:rsidRDefault="008A75A2" w:rsidP="008A75A2">
      <w:pPr>
        <w:pStyle w:val="proposal"/>
        <w:ind w:hanging="1130"/>
      </w:pPr>
      <w:r w:rsidRPr="00AF629F">
        <w:t>Do not support</w:t>
      </w:r>
      <w:r w:rsidR="00696AEB" w:rsidRPr="00AF629F">
        <w:t xml:space="preserve"> additional precoders generated via Alt2a</w:t>
      </w:r>
      <w:r w:rsidRPr="00AF629F">
        <w:t xml:space="preserve"> </w:t>
      </w:r>
    </w:p>
    <w:p w14:paraId="1D80EC9D" w14:textId="6450F39C" w:rsidR="007A5AB9" w:rsidRDefault="007A5AB9" w:rsidP="00305044">
      <w:pPr>
        <w:rPr>
          <w:rFonts w:eastAsiaTheme="minorEastAsia"/>
          <w:lang w:eastAsia="zh-CN"/>
        </w:rPr>
      </w:pPr>
      <w:r w:rsidRPr="007A5AB9">
        <w:rPr>
          <w:rFonts w:eastAsiaTheme="minorEastAsia"/>
          <w:noProof/>
          <w:lang w:eastAsia="zh-CN"/>
        </w:rPr>
        <mc:AlternateContent>
          <mc:Choice Requires="wps">
            <w:drawing>
              <wp:anchor distT="45720" distB="45720" distL="114300" distR="114300" simplePos="0" relativeHeight="251660292" behindDoc="0" locked="0" layoutInCell="1" allowOverlap="1" wp14:anchorId="0694621C" wp14:editId="5AB85034">
                <wp:simplePos x="0" y="0"/>
                <wp:positionH relativeFrom="margin">
                  <wp:posOffset>32385</wp:posOffset>
                </wp:positionH>
                <wp:positionV relativeFrom="paragraph">
                  <wp:posOffset>217805</wp:posOffset>
                </wp:positionV>
                <wp:extent cx="5608955" cy="2694305"/>
                <wp:effectExtent l="0" t="0" r="10795" b="10795"/>
                <wp:wrapSquare wrapText="bothSides"/>
                <wp:docPr id="4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8955" cy="2694305"/>
                        </a:xfrm>
                        <a:prstGeom prst="rect">
                          <a:avLst/>
                        </a:prstGeom>
                        <a:solidFill>
                          <a:srgbClr val="FFFFFF"/>
                        </a:solidFill>
                        <a:ln w="9525">
                          <a:solidFill>
                            <a:srgbClr val="000000"/>
                          </a:solidFill>
                          <a:miter lim="800000"/>
                          <a:headEnd/>
                          <a:tailEnd/>
                        </a:ln>
                      </wps:spPr>
                      <wps:txbx>
                        <w:txbxContent>
                          <w:p w14:paraId="332620F0" w14:textId="413B111B" w:rsidR="009F411F" w:rsidRPr="00E708FC" w:rsidRDefault="009F411F" w:rsidP="007A5AB9">
                            <w:pPr>
                              <w:rPr>
                                <w:rFonts w:cs="Times"/>
                                <w:b/>
                                <w:bCs/>
                                <w:iCs/>
                                <w:szCs w:val="20"/>
                                <w:highlight w:val="green"/>
                              </w:rPr>
                            </w:pPr>
                            <w:r w:rsidRPr="00E708FC">
                              <w:rPr>
                                <w:rFonts w:cs="Times"/>
                                <w:b/>
                                <w:bCs/>
                                <w:iCs/>
                                <w:szCs w:val="20"/>
                                <w:highlight w:val="green"/>
                              </w:rPr>
                              <w:t>Agreement</w:t>
                            </w:r>
                          </w:p>
                          <w:p w14:paraId="58CA7452" w14:textId="77777777" w:rsidR="009F411F" w:rsidRPr="00E708FC" w:rsidRDefault="009F411F" w:rsidP="007A5AB9">
                            <w:pPr>
                              <w:pStyle w:val="a7"/>
                              <w:spacing w:before="0" w:after="0"/>
                              <w:contextualSpacing/>
                              <w:rPr>
                                <w:rFonts w:ascii="Times" w:hAnsi="Times" w:cs="Times"/>
                                <w:b/>
                                <w:bCs/>
                                <w:iCs/>
                              </w:rPr>
                            </w:pPr>
                            <w:r w:rsidRPr="00E708FC">
                              <w:rPr>
                                <w:rFonts w:ascii="Times" w:hAnsi="Times" w:cs="Times"/>
                                <w:b/>
                                <w:iCs/>
                              </w:rPr>
                              <w:t>Fully coherent uplink precoding by an 8TX UE, based on NR Rel-15 single panel DL Type I codebook</w:t>
                            </w:r>
                          </w:p>
                          <w:p w14:paraId="69DD6586" w14:textId="77777777" w:rsidR="009F411F" w:rsidRPr="00E708FC" w:rsidRDefault="009F411F" w:rsidP="007A5AB9">
                            <w:pPr>
                              <w:pStyle w:val="af2"/>
                              <w:widowControl/>
                              <w:numPr>
                                <w:ilvl w:val="0"/>
                                <w:numId w:val="38"/>
                              </w:numPr>
                              <w:tabs>
                                <w:tab w:val="left" w:pos="720"/>
                              </w:tabs>
                              <w:autoSpaceDE w:val="0"/>
                              <w:autoSpaceDN w:val="0"/>
                              <w:snapToGrid w:val="0"/>
                              <w:spacing w:after="0"/>
                              <w:ind w:firstLineChars="0"/>
                              <w:contextualSpacing/>
                              <w:rPr>
                                <w:rFonts w:cs="Times"/>
                                <w:iCs/>
                                <w:szCs w:val="20"/>
                              </w:rPr>
                            </w:pPr>
                            <w:r w:rsidRPr="00E708FC">
                              <w:rPr>
                                <w:rFonts w:cs="Times"/>
                                <w:iCs/>
                                <w:szCs w:val="20"/>
                              </w:rPr>
                              <w:t>Precoding matrices generated according to (O1, O2) = (1, 1) is supported</w:t>
                            </w:r>
                          </w:p>
                          <w:p w14:paraId="6D8CA98F" w14:textId="77777777" w:rsidR="009F411F" w:rsidRPr="00E708FC" w:rsidRDefault="009F411F" w:rsidP="007A5AB9">
                            <w:pPr>
                              <w:pStyle w:val="af2"/>
                              <w:widowControl/>
                              <w:numPr>
                                <w:ilvl w:val="0"/>
                                <w:numId w:val="38"/>
                              </w:numPr>
                              <w:tabs>
                                <w:tab w:val="left" w:pos="720"/>
                              </w:tabs>
                              <w:autoSpaceDE w:val="0"/>
                              <w:autoSpaceDN w:val="0"/>
                              <w:snapToGrid w:val="0"/>
                              <w:spacing w:after="0"/>
                              <w:ind w:firstLineChars="0"/>
                              <w:contextualSpacing/>
                              <w:rPr>
                                <w:rFonts w:cs="Times"/>
                                <w:iCs/>
                                <w:szCs w:val="20"/>
                              </w:rPr>
                            </w:pPr>
                            <w:r w:rsidRPr="00E708FC">
                              <w:rPr>
                                <w:rFonts w:cs="Times"/>
                                <w:iCs/>
                                <w:szCs w:val="20"/>
                              </w:rPr>
                              <w:t>Further study additional support of precoding matrices generated according to (O1, O2) where O1&gt;1 or O2&gt;1</w:t>
                            </w:r>
                          </w:p>
                          <w:p w14:paraId="4851B1A9" w14:textId="77777777" w:rsidR="009F411F" w:rsidRPr="00E708FC" w:rsidRDefault="009F411F" w:rsidP="007A5AB9">
                            <w:pPr>
                              <w:pStyle w:val="af2"/>
                              <w:widowControl/>
                              <w:numPr>
                                <w:ilvl w:val="1"/>
                                <w:numId w:val="38"/>
                              </w:numPr>
                              <w:autoSpaceDE w:val="0"/>
                              <w:autoSpaceDN w:val="0"/>
                              <w:snapToGrid w:val="0"/>
                              <w:spacing w:after="0"/>
                              <w:ind w:firstLineChars="0"/>
                              <w:contextualSpacing/>
                              <w:rPr>
                                <w:rFonts w:cs="Times"/>
                                <w:iCs/>
                                <w:szCs w:val="20"/>
                              </w:rPr>
                            </w:pPr>
                            <w:r w:rsidRPr="00E708FC">
                              <w:rPr>
                                <w:rFonts w:cs="Times"/>
                                <w:iCs/>
                                <w:szCs w:val="20"/>
                              </w:rPr>
                              <w:t>Subject to UE capability</w:t>
                            </w:r>
                          </w:p>
                          <w:p w14:paraId="3FE32EAB" w14:textId="2B21964B" w:rsidR="009F411F" w:rsidRDefault="009F411F" w:rsidP="007A5AB9">
                            <w:pPr>
                              <w:rPr>
                                <w:rFonts w:cs="Times"/>
                                <w:iCs/>
                                <w:szCs w:val="20"/>
                              </w:rPr>
                            </w:pPr>
                            <w:r w:rsidRPr="00E708FC">
                              <w:rPr>
                                <w:rFonts w:cs="Times"/>
                                <w:iCs/>
                                <w:szCs w:val="20"/>
                              </w:rPr>
                              <w:t>FFS: Different O1, O2 values for different ranks</w:t>
                            </w:r>
                          </w:p>
                          <w:p w14:paraId="0DC7E33F" w14:textId="77777777" w:rsidR="009F411F" w:rsidRPr="00E708FC" w:rsidRDefault="009F411F" w:rsidP="007A5AB9">
                            <w:pPr>
                              <w:rPr>
                                <w:rFonts w:cs="Times"/>
                                <w:b/>
                                <w:bCs/>
                                <w:iCs/>
                                <w:szCs w:val="20"/>
                                <w:highlight w:val="green"/>
                              </w:rPr>
                            </w:pPr>
                            <w:r w:rsidRPr="00E708FC">
                              <w:rPr>
                                <w:rFonts w:cs="Times"/>
                                <w:b/>
                                <w:bCs/>
                                <w:iCs/>
                                <w:szCs w:val="20"/>
                                <w:highlight w:val="green"/>
                              </w:rPr>
                              <w:t>Agreement</w:t>
                            </w:r>
                          </w:p>
                          <w:p w14:paraId="48658FF9" w14:textId="77777777" w:rsidR="009F411F" w:rsidRPr="00C250E4" w:rsidRDefault="009F411F" w:rsidP="007A5AB9">
                            <w:pPr>
                              <w:contextualSpacing/>
                              <w:rPr>
                                <w:sz w:val="22"/>
                                <w:szCs w:val="22"/>
                              </w:rPr>
                            </w:pPr>
                            <w:r w:rsidRPr="00C250E4">
                              <w:rPr>
                                <w:sz w:val="22"/>
                                <w:szCs w:val="22"/>
                              </w:rPr>
                              <w:t>For fully coherent uplink precoding by an 8TX UE, based on NR Rel-15 single panel DL Type I codebook (</w:t>
                            </w:r>
                            <w:proofErr w:type="spellStart"/>
                            <w:r w:rsidRPr="00C250E4">
                              <w:rPr>
                                <w:sz w:val="22"/>
                                <w:szCs w:val="22"/>
                              </w:rPr>
                              <w:t>CodebookMode</w:t>
                            </w:r>
                            <w:proofErr w:type="spellEnd"/>
                            <w:r w:rsidRPr="00C250E4">
                              <w:rPr>
                                <w:sz w:val="22"/>
                                <w:szCs w:val="22"/>
                              </w:rPr>
                              <w:t xml:space="preserve">=1), </w:t>
                            </w:r>
                          </w:p>
                          <w:p w14:paraId="7B51241C" w14:textId="77777777" w:rsidR="009F411F" w:rsidRPr="00C250E4" w:rsidRDefault="009F411F" w:rsidP="007A5AB9">
                            <w:pPr>
                              <w:pStyle w:val="af2"/>
                              <w:widowControl/>
                              <w:numPr>
                                <w:ilvl w:val="0"/>
                                <w:numId w:val="32"/>
                              </w:numPr>
                              <w:tabs>
                                <w:tab w:val="left" w:pos="720"/>
                              </w:tabs>
                              <w:spacing w:after="0"/>
                              <w:ind w:firstLineChars="0"/>
                              <w:contextualSpacing/>
                              <w:jc w:val="left"/>
                              <w:rPr>
                                <w:rFonts w:ascii="Times New Roman" w:eastAsia="Calibri" w:hAnsi="Times New Roman"/>
                                <w:sz w:val="22"/>
                              </w:rPr>
                            </w:pPr>
                            <w:r w:rsidRPr="00C250E4">
                              <w:rPr>
                                <w:rFonts w:ascii="Times New Roman" w:hAnsi="Times New Roman"/>
                                <w:sz w:val="22"/>
                              </w:rPr>
                              <w:t>Study whether/how to support (O1, O2) = (2,1), (2,2)</w:t>
                            </w:r>
                          </w:p>
                          <w:p w14:paraId="72E35283" w14:textId="77777777" w:rsidR="009F411F" w:rsidRPr="00C250E4" w:rsidRDefault="009F411F" w:rsidP="007A5AB9">
                            <w:pPr>
                              <w:pStyle w:val="af2"/>
                              <w:widowControl/>
                              <w:numPr>
                                <w:ilvl w:val="1"/>
                                <w:numId w:val="32"/>
                              </w:numPr>
                              <w:spacing w:after="0"/>
                              <w:ind w:firstLineChars="0"/>
                              <w:contextualSpacing/>
                              <w:jc w:val="left"/>
                              <w:rPr>
                                <w:rFonts w:ascii="Times New Roman" w:eastAsia="Times New Roman" w:hAnsi="Times New Roman"/>
                                <w:sz w:val="22"/>
                              </w:rPr>
                            </w:pPr>
                            <w:r w:rsidRPr="00C250E4">
                              <w:rPr>
                                <w:rFonts w:ascii="Times New Roman" w:hAnsi="Times New Roman"/>
                                <w:sz w:val="22"/>
                              </w:rPr>
                              <w:t>whether for all rank, or rank 1-2, or rank 3-8</w:t>
                            </w:r>
                          </w:p>
                          <w:p w14:paraId="15E14DAD" w14:textId="77777777" w:rsidR="009F411F" w:rsidRPr="00C250E4" w:rsidRDefault="009F411F" w:rsidP="007A5AB9">
                            <w:pPr>
                              <w:pStyle w:val="af2"/>
                              <w:widowControl/>
                              <w:numPr>
                                <w:ilvl w:val="1"/>
                                <w:numId w:val="32"/>
                              </w:numPr>
                              <w:spacing w:after="0"/>
                              <w:ind w:firstLineChars="0"/>
                              <w:contextualSpacing/>
                              <w:jc w:val="left"/>
                              <w:rPr>
                                <w:rFonts w:ascii="Times New Roman" w:eastAsia="Times New Roman" w:hAnsi="Times New Roman"/>
                                <w:sz w:val="22"/>
                              </w:rPr>
                            </w:pPr>
                            <w:r w:rsidRPr="00C250E4">
                              <w:rPr>
                                <w:rFonts w:ascii="Times New Roman" w:hAnsi="Times New Roman"/>
                                <w:sz w:val="22"/>
                              </w:rPr>
                              <w:t>applicability of different (O1, O2) values per agreed (N1, N2)</w:t>
                            </w:r>
                          </w:p>
                          <w:p w14:paraId="7F6D907A" w14:textId="77777777" w:rsidR="009F411F" w:rsidRPr="00C250E4" w:rsidRDefault="009F411F" w:rsidP="007A5AB9">
                            <w:pPr>
                              <w:pStyle w:val="af2"/>
                              <w:widowControl/>
                              <w:numPr>
                                <w:ilvl w:val="1"/>
                                <w:numId w:val="32"/>
                              </w:numPr>
                              <w:spacing w:after="0"/>
                              <w:ind w:firstLineChars="0"/>
                              <w:contextualSpacing/>
                              <w:jc w:val="left"/>
                              <w:rPr>
                                <w:rFonts w:ascii="Times New Roman" w:eastAsia="Times New Roman" w:hAnsi="Times New Roman"/>
                                <w:sz w:val="22"/>
                              </w:rPr>
                            </w:pPr>
                            <w:r w:rsidRPr="00C250E4">
                              <w:rPr>
                                <w:rFonts w:ascii="Times New Roman" w:hAnsi="Times New Roman"/>
                                <w:sz w:val="22"/>
                              </w:rPr>
                              <w:t>companies are encouraged to submit simulation results</w:t>
                            </w:r>
                          </w:p>
                          <w:p w14:paraId="428F8A72" w14:textId="77777777" w:rsidR="009F411F" w:rsidRDefault="009F411F" w:rsidP="007A5AB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694621C" id="_x0000_s1068" type="#_x0000_t202" style="position:absolute;left:0;text-align:left;margin-left:2.55pt;margin-top:17.15pt;width:441.65pt;height:212.15pt;z-index:25166029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">
                <v:textbox>
                  <w:txbxContent>
                    <w:p w14:paraId="332620F0" w14:textId="413B111B" w:rsidR="009F411F" w:rsidRPr="00E708FC" w:rsidRDefault="009F411F" w:rsidP="007A5AB9">
                      <w:pPr>
                        <w:rPr>
                          <w:rFonts w:cs="Times"/>
                          <w:b/>
                          <w:bCs/>
                          <w:iCs/>
                          <w:szCs w:val="20"/>
                          <w:highlight w:val="green"/>
                        </w:rPr>
                      </w:pPr>
                      <w:r w:rsidRPr="00E708FC">
                        <w:rPr>
                          <w:rFonts w:cs="Times"/>
                          <w:b/>
                          <w:bCs/>
                          <w:iCs/>
                          <w:szCs w:val="20"/>
                          <w:highlight w:val="green"/>
                        </w:rPr>
                        <w:t>Agreement</w:t>
                      </w:r>
                    </w:p>
                    <w:p w14:paraId="58CA7452" w14:textId="77777777" w:rsidR="009F411F" w:rsidRPr="00E708FC" w:rsidRDefault="009F411F" w:rsidP="007A5AB9">
                      <w:pPr>
                        <w:pStyle w:val="a7"/>
                        <w:spacing w:before="0" w:after="0"/>
                        <w:contextualSpacing/>
                        <w:rPr>
                          <w:rFonts w:ascii="Times" w:hAnsi="Times" w:cs="Times"/>
                          <w:b/>
                          <w:bCs/>
                          <w:iCs/>
                        </w:rPr>
                      </w:pPr>
                      <w:r w:rsidRPr="00E708FC">
                        <w:rPr>
                          <w:rFonts w:ascii="Times" w:hAnsi="Times" w:cs="Times"/>
                          <w:b/>
                          <w:iCs/>
                        </w:rPr>
                        <w:t>Fully coherent uplink precoding by an 8TX UE, based on NR Rel-15 single panel DL Type I codebook</w:t>
                      </w:r>
                    </w:p>
                    <w:p w14:paraId="69DD6586" w14:textId="77777777" w:rsidR="009F411F" w:rsidRPr="00E708FC" w:rsidRDefault="009F411F" w:rsidP="007A5AB9">
                      <w:pPr>
                        <w:pStyle w:val="af2"/>
                        <w:widowControl/>
                        <w:numPr>
                          <w:ilvl w:val="0"/>
                          <w:numId w:val="38"/>
                        </w:numPr>
                        <w:tabs>
                          <w:tab w:val="left" w:pos="720"/>
                        </w:tabs>
                        <w:autoSpaceDE w:val="0"/>
                        <w:autoSpaceDN w:val="0"/>
                        <w:snapToGrid w:val="0"/>
                        <w:spacing w:after="0"/>
                        <w:ind w:firstLineChars="0"/>
                        <w:contextualSpacing/>
                        <w:rPr>
                          <w:rFonts w:cs="Times"/>
                          <w:iCs/>
                          <w:szCs w:val="20"/>
                        </w:rPr>
                      </w:pPr>
                      <w:r w:rsidRPr="00E708FC">
                        <w:rPr>
                          <w:rFonts w:cs="Times"/>
                          <w:iCs/>
                          <w:szCs w:val="20"/>
                        </w:rPr>
                        <w:t>Precoding matrices generated according to (O1, O2) = (1, 1) is supported</w:t>
                      </w:r>
                    </w:p>
                    <w:p w14:paraId="6D8CA98F" w14:textId="77777777" w:rsidR="009F411F" w:rsidRPr="00E708FC" w:rsidRDefault="009F411F" w:rsidP="007A5AB9">
                      <w:pPr>
                        <w:pStyle w:val="af2"/>
                        <w:widowControl/>
                        <w:numPr>
                          <w:ilvl w:val="0"/>
                          <w:numId w:val="38"/>
                        </w:numPr>
                        <w:tabs>
                          <w:tab w:val="left" w:pos="720"/>
                        </w:tabs>
                        <w:autoSpaceDE w:val="0"/>
                        <w:autoSpaceDN w:val="0"/>
                        <w:snapToGrid w:val="0"/>
                        <w:spacing w:after="0"/>
                        <w:ind w:firstLineChars="0"/>
                        <w:contextualSpacing/>
                        <w:rPr>
                          <w:rFonts w:cs="Times"/>
                          <w:iCs/>
                          <w:szCs w:val="20"/>
                        </w:rPr>
                      </w:pPr>
                      <w:r w:rsidRPr="00E708FC">
                        <w:rPr>
                          <w:rFonts w:cs="Times"/>
                          <w:iCs/>
                          <w:szCs w:val="20"/>
                        </w:rPr>
                        <w:t>Further study additional support of precoding matrices generated according to (O1, O2) where O1&gt;1 or O2&gt;1</w:t>
                      </w:r>
                    </w:p>
                    <w:p w14:paraId="4851B1A9" w14:textId="77777777" w:rsidR="009F411F" w:rsidRPr="00E708FC" w:rsidRDefault="009F411F" w:rsidP="007A5AB9">
                      <w:pPr>
                        <w:pStyle w:val="af2"/>
                        <w:widowControl/>
                        <w:numPr>
                          <w:ilvl w:val="1"/>
                          <w:numId w:val="38"/>
                        </w:numPr>
                        <w:autoSpaceDE w:val="0"/>
                        <w:autoSpaceDN w:val="0"/>
                        <w:snapToGrid w:val="0"/>
                        <w:spacing w:after="0"/>
                        <w:ind w:firstLineChars="0"/>
                        <w:contextualSpacing/>
                        <w:rPr>
                          <w:rFonts w:cs="Times"/>
                          <w:iCs/>
                          <w:szCs w:val="20"/>
                        </w:rPr>
                      </w:pPr>
                      <w:r w:rsidRPr="00E708FC">
                        <w:rPr>
                          <w:rFonts w:cs="Times"/>
                          <w:iCs/>
                          <w:szCs w:val="20"/>
                        </w:rPr>
                        <w:t>Subject to UE capability</w:t>
                      </w:r>
                    </w:p>
                    <w:p w14:paraId="3FE32EAB" w14:textId="2B21964B" w:rsidR="009F411F" w:rsidRDefault="009F411F" w:rsidP="007A5AB9">
                      <w:pPr>
                        <w:rPr>
                          <w:rFonts w:cs="Times"/>
                          <w:iCs/>
                          <w:szCs w:val="20"/>
                        </w:rPr>
                      </w:pPr>
                      <w:r w:rsidRPr="00E708FC">
                        <w:rPr>
                          <w:rFonts w:cs="Times"/>
                          <w:iCs/>
                          <w:szCs w:val="20"/>
                        </w:rPr>
                        <w:t>FFS: Different O1, O2 values for different ranks</w:t>
                      </w:r>
                    </w:p>
                    <w:p w14:paraId="0DC7E33F" w14:textId="77777777" w:rsidR="009F411F" w:rsidRPr="00E708FC" w:rsidRDefault="009F411F" w:rsidP="007A5AB9">
                      <w:pPr>
                        <w:rPr>
                          <w:rFonts w:cs="Times"/>
                          <w:b/>
                          <w:bCs/>
                          <w:iCs/>
                          <w:szCs w:val="20"/>
                          <w:highlight w:val="green"/>
                        </w:rPr>
                      </w:pPr>
                      <w:r w:rsidRPr="00E708FC">
                        <w:rPr>
                          <w:rFonts w:cs="Times"/>
                          <w:b/>
                          <w:bCs/>
                          <w:iCs/>
                          <w:szCs w:val="20"/>
                          <w:highlight w:val="green"/>
                        </w:rPr>
                        <w:t>Agreement</w:t>
                      </w:r>
                    </w:p>
                    <w:p w14:paraId="48658FF9" w14:textId="77777777" w:rsidR="009F411F" w:rsidRPr="00C250E4" w:rsidRDefault="009F411F" w:rsidP="007A5AB9">
                      <w:pPr>
                        <w:contextualSpacing/>
                        <w:rPr>
                          <w:sz w:val="22"/>
                          <w:szCs w:val="22"/>
                        </w:rPr>
                      </w:pPr>
                      <w:r w:rsidRPr="00C250E4">
                        <w:rPr>
                          <w:sz w:val="22"/>
                          <w:szCs w:val="22"/>
                        </w:rPr>
                        <w:t>For fully coherent uplink precoding by an 8TX UE, based on NR Rel-15 single panel DL Type I codebook (</w:t>
                      </w:r>
                      <w:proofErr w:type="spellStart"/>
                      <w:r w:rsidRPr="00C250E4">
                        <w:rPr>
                          <w:sz w:val="22"/>
                          <w:szCs w:val="22"/>
                        </w:rPr>
                        <w:t>CodebookMode</w:t>
                      </w:r>
                      <w:proofErr w:type="spellEnd"/>
                      <w:r w:rsidRPr="00C250E4">
                        <w:rPr>
                          <w:sz w:val="22"/>
                          <w:szCs w:val="22"/>
                        </w:rPr>
                        <w:t xml:space="preserve">=1), </w:t>
                      </w:r>
                    </w:p>
                    <w:p w14:paraId="7B51241C" w14:textId="77777777" w:rsidR="009F411F" w:rsidRPr="00C250E4" w:rsidRDefault="009F411F" w:rsidP="007A5AB9">
                      <w:pPr>
                        <w:pStyle w:val="af2"/>
                        <w:widowControl/>
                        <w:numPr>
                          <w:ilvl w:val="0"/>
                          <w:numId w:val="32"/>
                        </w:numPr>
                        <w:tabs>
                          <w:tab w:val="left" w:pos="720"/>
                        </w:tabs>
                        <w:spacing w:after="0"/>
                        <w:ind w:firstLineChars="0"/>
                        <w:contextualSpacing/>
                        <w:jc w:val="left"/>
                        <w:rPr>
                          <w:rFonts w:ascii="Times New Roman" w:eastAsia="Calibri" w:hAnsi="Times New Roman"/>
                          <w:sz w:val="22"/>
                        </w:rPr>
                      </w:pPr>
                      <w:r w:rsidRPr="00C250E4">
                        <w:rPr>
                          <w:rFonts w:ascii="Times New Roman" w:hAnsi="Times New Roman"/>
                          <w:sz w:val="22"/>
                        </w:rPr>
                        <w:t>Study whether/how to support (O1, O2) = (2,1), (2,2)</w:t>
                      </w:r>
                    </w:p>
                    <w:p w14:paraId="72E35283" w14:textId="77777777" w:rsidR="009F411F" w:rsidRPr="00C250E4" w:rsidRDefault="009F411F" w:rsidP="007A5AB9">
                      <w:pPr>
                        <w:pStyle w:val="af2"/>
                        <w:widowControl/>
                        <w:numPr>
                          <w:ilvl w:val="1"/>
                          <w:numId w:val="32"/>
                        </w:numPr>
                        <w:spacing w:after="0"/>
                        <w:ind w:firstLineChars="0"/>
                        <w:contextualSpacing/>
                        <w:jc w:val="left"/>
                        <w:rPr>
                          <w:rFonts w:ascii="Times New Roman" w:eastAsia="Times New Roman" w:hAnsi="Times New Roman"/>
                          <w:sz w:val="22"/>
                        </w:rPr>
                      </w:pPr>
                      <w:r w:rsidRPr="00C250E4">
                        <w:rPr>
                          <w:rFonts w:ascii="Times New Roman" w:hAnsi="Times New Roman"/>
                          <w:sz w:val="22"/>
                        </w:rPr>
                        <w:t>whether for all rank, or rank 1-2, or rank 3-8</w:t>
                      </w:r>
                    </w:p>
                    <w:p w14:paraId="15E14DAD" w14:textId="77777777" w:rsidR="009F411F" w:rsidRPr="00C250E4" w:rsidRDefault="009F411F" w:rsidP="007A5AB9">
                      <w:pPr>
                        <w:pStyle w:val="af2"/>
                        <w:widowControl/>
                        <w:numPr>
                          <w:ilvl w:val="1"/>
                          <w:numId w:val="32"/>
                        </w:numPr>
                        <w:spacing w:after="0"/>
                        <w:ind w:firstLineChars="0"/>
                        <w:contextualSpacing/>
                        <w:jc w:val="left"/>
                        <w:rPr>
                          <w:rFonts w:ascii="Times New Roman" w:eastAsia="Times New Roman" w:hAnsi="Times New Roman"/>
                          <w:sz w:val="22"/>
                        </w:rPr>
                      </w:pPr>
                      <w:r w:rsidRPr="00C250E4">
                        <w:rPr>
                          <w:rFonts w:ascii="Times New Roman" w:hAnsi="Times New Roman"/>
                          <w:sz w:val="22"/>
                        </w:rPr>
                        <w:t>applicability of different (O1, O2) values per agreed (N1, N2)</w:t>
                      </w:r>
                    </w:p>
                    <w:p w14:paraId="7F6D907A" w14:textId="77777777" w:rsidR="009F411F" w:rsidRPr="00C250E4" w:rsidRDefault="009F411F" w:rsidP="007A5AB9">
                      <w:pPr>
                        <w:pStyle w:val="af2"/>
                        <w:widowControl/>
                        <w:numPr>
                          <w:ilvl w:val="1"/>
                          <w:numId w:val="32"/>
                        </w:numPr>
                        <w:spacing w:after="0"/>
                        <w:ind w:firstLineChars="0"/>
                        <w:contextualSpacing/>
                        <w:jc w:val="left"/>
                        <w:rPr>
                          <w:rFonts w:ascii="Times New Roman" w:eastAsia="Times New Roman" w:hAnsi="Times New Roman"/>
                          <w:sz w:val="22"/>
                        </w:rPr>
                      </w:pPr>
                      <w:r w:rsidRPr="00C250E4">
                        <w:rPr>
                          <w:rFonts w:ascii="Times New Roman" w:hAnsi="Times New Roman"/>
                          <w:sz w:val="22"/>
                        </w:rPr>
                        <w:t>companies are encouraged to submit simulation results</w:t>
                      </w:r>
                    </w:p>
                    <w:p w14:paraId="428F8A72" w14:textId="77777777" w:rsidR="009F411F" w:rsidRDefault="009F411F" w:rsidP="007A5AB9"/>
                  </w:txbxContent>
                </v:textbox>
                <w10:wrap type="square" anchorx="margin"/>
              </v:shape>
            </w:pict>
          </mc:Fallback>
        </mc:AlternateContent>
      </w:r>
      <w:r>
        <w:rPr>
          <w:rFonts w:eastAsiaTheme="minorEastAsia" w:hint="eastAsia"/>
          <w:lang w:eastAsia="zh-CN"/>
        </w:rPr>
        <w:t>F</w:t>
      </w:r>
      <w:r>
        <w:rPr>
          <w:rFonts w:eastAsiaTheme="minorEastAsia"/>
          <w:lang w:eastAsia="zh-CN"/>
        </w:rPr>
        <w:t>ollowing agreements were made in RAN1#112 on supported values of O1, O2.</w:t>
      </w:r>
    </w:p>
    <w:p w14:paraId="7AC807F3" w14:textId="77777777" w:rsidR="007A5AB9" w:rsidRDefault="007A5AB9" w:rsidP="00305044">
      <w:pPr>
        <w:rPr>
          <w:rFonts w:eastAsiaTheme="minorEastAsia"/>
          <w:lang w:eastAsia="zh-CN"/>
        </w:rPr>
      </w:pPr>
    </w:p>
    <w:p w14:paraId="26238F69" w14:textId="0887E875" w:rsidR="006516B4" w:rsidRDefault="00D960BA" w:rsidP="00305044">
      <w:pPr>
        <w:rPr>
          <w:rFonts w:eastAsiaTheme="minorEastAsia"/>
          <w:lang w:eastAsia="zh-CN"/>
        </w:rPr>
      </w:pPr>
      <w:r>
        <w:rPr>
          <w:rFonts w:eastAsiaTheme="minorEastAsia"/>
          <w:lang w:eastAsia="zh-CN"/>
        </w:rPr>
        <w:t>Below we provide evaluation results comparing higher oversampling values of O1, O2 against O1=1 and O2=1. As higher oversampling values do not provide gain, we only evaluate rank up to 2. Detailed simulation assumptions can be found in Annex</w:t>
      </w:r>
      <w:r w:rsidR="006906F4">
        <w:rPr>
          <w:rFonts w:eastAsiaTheme="minorEastAsia"/>
          <w:lang w:eastAsia="zh-CN"/>
        </w:rPr>
        <w:t>.</w:t>
      </w:r>
    </w:p>
    <w:p w14:paraId="227095FA" w14:textId="2A3D41A9" w:rsidR="004C0AF3" w:rsidRPr="00D960BA" w:rsidRDefault="00D960BA" w:rsidP="00305044">
      <w:pPr>
        <w:rPr>
          <w:rFonts w:eastAsiaTheme="minorEastAsia"/>
          <w:lang w:eastAsia="zh-CN"/>
        </w:rPr>
      </w:pPr>
      <w:r w:rsidRPr="00D960BA">
        <w:rPr>
          <w:rFonts w:eastAsiaTheme="minorEastAsia" w:hint="eastAsia"/>
          <w:lang w:eastAsia="zh-CN"/>
        </w:rPr>
        <w:lastRenderedPageBreak/>
        <w:t>T</w:t>
      </w:r>
      <w:r w:rsidRPr="00D960BA">
        <w:rPr>
          <w:rFonts w:eastAsiaTheme="minorEastAsia"/>
          <w:lang w:eastAsia="zh-CN"/>
        </w:rPr>
        <w:t xml:space="preserve">able 1 shows the performance gain of </w:t>
      </w:r>
      <w:r>
        <w:rPr>
          <w:rFonts w:eastAsiaTheme="minorEastAsia"/>
          <w:lang w:eastAsia="zh-CN"/>
        </w:rPr>
        <w:t>O1=2, O2=1 for N1=4, N2=1 over O1=1, O2=1 for N1=4, N2=1 and O1=2, O2=2 for N1=2, N2=2 over O1=</w:t>
      </w:r>
      <w:r w:rsidR="00F00A99">
        <w:rPr>
          <w:rFonts w:eastAsiaTheme="minorEastAsia"/>
          <w:lang w:eastAsia="zh-CN"/>
        </w:rPr>
        <w:t>1</w:t>
      </w:r>
      <w:r>
        <w:rPr>
          <w:rFonts w:eastAsiaTheme="minorEastAsia"/>
          <w:lang w:eastAsia="zh-CN"/>
        </w:rPr>
        <w:t>, O2=</w:t>
      </w:r>
      <w:r w:rsidR="00F00A99">
        <w:rPr>
          <w:rFonts w:eastAsiaTheme="minorEastAsia"/>
          <w:lang w:eastAsia="zh-CN"/>
        </w:rPr>
        <w:t>1</w:t>
      </w:r>
      <w:r>
        <w:rPr>
          <w:rFonts w:eastAsiaTheme="minorEastAsia"/>
          <w:lang w:eastAsia="zh-CN"/>
        </w:rPr>
        <w:t xml:space="preserve"> for N1=</w:t>
      </w:r>
      <w:r w:rsidR="00F00A99">
        <w:rPr>
          <w:rFonts w:eastAsiaTheme="minorEastAsia"/>
          <w:lang w:eastAsia="zh-CN"/>
        </w:rPr>
        <w:t>2</w:t>
      </w:r>
      <w:r>
        <w:rPr>
          <w:rFonts w:eastAsiaTheme="minorEastAsia"/>
          <w:lang w:eastAsia="zh-CN"/>
        </w:rPr>
        <w:t>, N2=</w:t>
      </w:r>
      <w:r w:rsidR="00F00A99">
        <w:rPr>
          <w:rFonts w:eastAsiaTheme="minorEastAsia"/>
          <w:lang w:eastAsia="zh-CN"/>
        </w:rPr>
        <w:t>2</w:t>
      </w:r>
      <w:r>
        <w:rPr>
          <w:rFonts w:eastAsiaTheme="minorEastAsia"/>
          <w:lang w:eastAsia="zh-CN"/>
        </w:rPr>
        <w:t xml:space="preserve">. It can </w:t>
      </w:r>
      <w:r w:rsidR="00992C91">
        <w:rPr>
          <w:rFonts w:eastAsiaTheme="minorEastAsia"/>
          <w:lang w:eastAsia="zh-CN"/>
        </w:rPr>
        <w:t xml:space="preserve">be </w:t>
      </w:r>
      <w:r>
        <w:rPr>
          <w:rFonts w:eastAsiaTheme="minorEastAsia"/>
          <w:lang w:eastAsia="zh-CN"/>
        </w:rPr>
        <w:t>observed that the gain from higher oversampling values is marginal for rank up to 2.</w:t>
      </w:r>
      <w:r w:rsidR="00995710">
        <w:rPr>
          <w:rFonts w:eastAsiaTheme="minorEastAsia"/>
          <w:lang w:eastAsia="zh-CN"/>
        </w:rPr>
        <w:t xml:space="preserve"> Intuitively, performance gain for higher rank will be </w:t>
      </w:r>
      <w:r w:rsidR="00D1597D">
        <w:rPr>
          <w:rFonts w:eastAsiaTheme="minorEastAsia"/>
          <w:lang w:eastAsia="zh-CN"/>
        </w:rPr>
        <w:t>negligible.</w:t>
      </w:r>
    </w:p>
    <w:p w14:paraId="1627CB43" w14:textId="3A1351D0" w:rsidR="00551222" w:rsidRDefault="00551222" w:rsidP="00551222">
      <w:pPr>
        <w:pStyle w:val="table"/>
      </w:pPr>
      <w:r>
        <w:t xml:space="preserve">Performance gain of </w:t>
      </w:r>
      <w:r w:rsidRPr="006906F4">
        <w:t>{O1, O</w:t>
      </w:r>
      <w:proofErr w:type="gramStart"/>
      <w:r w:rsidRPr="006906F4">
        <w:t>2}</w:t>
      </w:r>
      <w:r>
        <w:t>=</w:t>
      </w:r>
      <w:proofErr w:type="gramEnd"/>
      <w:r w:rsidRPr="006906F4">
        <w:t>{2,2}, {2,1}</w:t>
      </w:r>
      <w:r>
        <w:t xml:space="preserve"> </w:t>
      </w:r>
      <w:r w:rsidR="00D960BA">
        <w:t>over</w:t>
      </w:r>
      <w:r>
        <w:t xml:space="preserve"> </w:t>
      </w:r>
      <w:r w:rsidRPr="006906F4">
        <w:t>{O1, O2}= {1, 1}</w:t>
      </w:r>
    </w:p>
    <w:tbl>
      <w:tblPr>
        <w:tblStyle w:val="aa"/>
        <w:tblW w:w="0" w:type="auto"/>
        <w:tblInd w:w="562" w:type="dxa"/>
        <w:tblLook w:val="04A0" w:firstRow="1" w:lastRow="0" w:firstColumn="1" w:lastColumn="0" w:noHBand="0" w:noVBand="1"/>
      </w:tblPr>
      <w:tblGrid>
        <w:gridCol w:w="1985"/>
        <w:gridCol w:w="1983"/>
        <w:gridCol w:w="1844"/>
        <w:gridCol w:w="1985"/>
      </w:tblGrid>
      <w:tr w:rsidR="00551222" w14:paraId="5B372430" w14:textId="77777777" w:rsidTr="00992C91">
        <w:tc>
          <w:tcPr>
            <w:tcW w:w="1985" w:type="dxa"/>
          </w:tcPr>
          <w:p w14:paraId="184B1973" w14:textId="1E122A99" w:rsidR="00551222" w:rsidRDefault="00551222" w:rsidP="00305044">
            <w:pPr>
              <w:rPr>
                <w:rFonts w:eastAsiaTheme="minorEastAsia"/>
                <w:lang w:eastAsia="zh-CN"/>
              </w:rPr>
            </w:pPr>
            <w:r>
              <w:rPr>
                <w:rFonts w:eastAsiaTheme="minorEastAsia" w:hint="eastAsia"/>
                <w:lang w:eastAsia="zh-CN"/>
              </w:rPr>
              <w:t>(</w:t>
            </w:r>
            <w:r>
              <w:rPr>
                <w:rFonts w:eastAsiaTheme="minorEastAsia"/>
                <w:lang w:eastAsia="zh-CN"/>
              </w:rPr>
              <w:t>N1,</w:t>
            </w:r>
            <w:r w:rsidR="00881322">
              <w:rPr>
                <w:rFonts w:eastAsiaTheme="minorEastAsia"/>
                <w:lang w:eastAsia="zh-CN"/>
              </w:rPr>
              <w:t xml:space="preserve"> </w:t>
            </w:r>
            <w:r>
              <w:rPr>
                <w:rFonts w:eastAsiaTheme="minorEastAsia"/>
                <w:lang w:eastAsia="zh-CN"/>
              </w:rPr>
              <w:t>N2,</w:t>
            </w:r>
            <w:r w:rsidR="00D960BA">
              <w:rPr>
                <w:rFonts w:eastAsiaTheme="minorEastAsia"/>
                <w:lang w:eastAsia="zh-CN"/>
              </w:rPr>
              <w:t xml:space="preserve"> </w:t>
            </w:r>
            <w:r>
              <w:rPr>
                <w:rFonts w:eastAsiaTheme="minorEastAsia"/>
                <w:lang w:eastAsia="zh-CN"/>
              </w:rPr>
              <w:t>O1,</w:t>
            </w:r>
            <w:r w:rsidR="00D960BA">
              <w:rPr>
                <w:rFonts w:eastAsiaTheme="minorEastAsia"/>
                <w:lang w:eastAsia="zh-CN"/>
              </w:rPr>
              <w:t xml:space="preserve"> </w:t>
            </w:r>
            <w:r>
              <w:rPr>
                <w:rFonts w:eastAsiaTheme="minorEastAsia"/>
                <w:lang w:eastAsia="zh-CN"/>
              </w:rPr>
              <w:t>O2)</w:t>
            </w:r>
          </w:p>
        </w:tc>
        <w:tc>
          <w:tcPr>
            <w:tcW w:w="1983" w:type="dxa"/>
          </w:tcPr>
          <w:p w14:paraId="141BFC9D" w14:textId="7F55A524" w:rsidR="00551222" w:rsidRDefault="00551222" w:rsidP="00305044">
            <w:pPr>
              <w:rPr>
                <w:rFonts w:eastAsiaTheme="minorEastAsia"/>
                <w:lang w:eastAsia="zh-CN"/>
              </w:rPr>
            </w:pPr>
            <w:r>
              <w:rPr>
                <w:rFonts w:eastAsiaTheme="minorEastAsia" w:hint="eastAsia"/>
                <w:lang w:eastAsia="zh-CN"/>
              </w:rPr>
              <w:t>5</w:t>
            </w:r>
            <w:r>
              <w:rPr>
                <w:rFonts w:eastAsiaTheme="minorEastAsia"/>
                <w:lang w:eastAsia="zh-CN"/>
              </w:rPr>
              <w:t>% UE SE</w:t>
            </w:r>
          </w:p>
        </w:tc>
        <w:tc>
          <w:tcPr>
            <w:tcW w:w="1844" w:type="dxa"/>
          </w:tcPr>
          <w:p w14:paraId="10B6D07B" w14:textId="6D8FDE73" w:rsidR="00551222" w:rsidRDefault="00551222" w:rsidP="00305044">
            <w:pPr>
              <w:rPr>
                <w:rFonts w:eastAsiaTheme="minorEastAsia"/>
                <w:lang w:eastAsia="zh-CN"/>
              </w:rPr>
            </w:pPr>
            <w:r>
              <w:rPr>
                <w:rFonts w:eastAsiaTheme="minorEastAsia"/>
                <w:lang w:eastAsia="zh-CN"/>
              </w:rPr>
              <w:t>M</w:t>
            </w:r>
            <w:r>
              <w:rPr>
                <w:rFonts w:eastAsiaTheme="minorEastAsia" w:hint="eastAsia"/>
                <w:lang w:eastAsia="zh-CN"/>
              </w:rPr>
              <w:t>ean</w:t>
            </w:r>
            <w:r>
              <w:rPr>
                <w:rFonts w:eastAsiaTheme="minorEastAsia"/>
                <w:lang w:eastAsia="zh-CN"/>
              </w:rPr>
              <w:t xml:space="preserve"> UE SE</w:t>
            </w:r>
          </w:p>
        </w:tc>
        <w:tc>
          <w:tcPr>
            <w:tcW w:w="1985" w:type="dxa"/>
          </w:tcPr>
          <w:p w14:paraId="5068B010" w14:textId="66543EE9" w:rsidR="00551222" w:rsidRDefault="00551222" w:rsidP="00305044">
            <w:pPr>
              <w:rPr>
                <w:rFonts w:eastAsiaTheme="minorEastAsia"/>
                <w:lang w:eastAsia="zh-CN"/>
              </w:rPr>
            </w:pPr>
            <w:r>
              <w:rPr>
                <w:rFonts w:eastAsiaTheme="minorEastAsia" w:hint="eastAsia"/>
                <w:lang w:eastAsia="zh-CN"/>
              </w:rPr>
              <w:t>9</w:t>
            </w:r>
            <w:r>
              <w:rPr>
                <w:rFonts w:eastAsiaTheme="minorEastAsia"/>
                <w:lang w:eastAsia="zh-CN"/>
              </w:rPr>
              <w:t>5% UE SE</w:t>
            </w:r>
          </w:p>
        </w:tc>
      </w:tr>
      <w:tr w:rsidR="00551222" w14:paraId="5BD5B9EC" w14:textId="77777777" w:rsidTr="00992C91">
        <w:tc>
          <w:tcPr>
            <w:tcW w:w="1985" w:type="dxa"/>
          </w:tcPr>
          <w:p w14:paraId="6D741F20" w14:textId="524A02EB" w:rsidR="00551222" w:rsidRDefault="00551222" w:rsidP="00305044">
            <w:pPr>
              <w:rPr>
                <w:rFonts w:eastAsiaTheme="minorEastAsia"/>
                <w:lang w:eastAsia="zh-CN"/>
              </w:rPr>
            </w:pPr>
            <w:r>
              <w:rPr>
                <w:rFonts w:eastAsiaTheme="minorEastAsia" w:hint="eastAsia"/>
                <w:lang w:eastAsia="zh-CN"/>
              </w:rPr>
              <w:t>(</w:t>
            </w:r>
            <w:r>
              <w:rPr>
                <w:rFonts w:eastAsiaTheme="minorEastAsia"/>
                <w:lang w:eastAsia="zh-CN"/>
              </w:rPr>
              <w:t>4,1,2,1)</w:t>
            </w:r>
          </w:p>
        </w:tc>
        <w:tc>
          <w:tcPr>
            <w:tcW w:w="1983" w:type="dxa"/>
          </w:tcPr>
          <w:p w14:paraId="1ADAF8BA" w14:textId="3B95A051" w:rsidR="00551222" w:rsidRDefault="00551222" w:rsidP="00305044">
            <w:pPr>
              <w:rPr>
                <w:rFonts w:eastAsiaTheme="minorEastAsia"/>
                <w:lang w:eastAsia="zh-CN"/>
              </w:rPr>
            </w:pPr>
            <w:r>
              <w:rPr>
                <w:rFonts w:eastAsiaTheme="minorEastAsia" w:hint="eastAsia"/>
                <w:lang w:eastAsia="zh-CN"/>
              </w:rPr>
              <w:t>3</w:t>
            </w:r>
            <w:r>
              <w:rPr>
                <w:rFonts w:eastAsiaTheme="minorEastAsia"/>
                <w:lang w:eastAsia="zh-CN"/>
              </w:rPr>
              <w:t>.4%</w:t>
            </w:r>
          </w:p>
        </w:tc>
        <w:tc>
          <w:tcPr>
            <w:tcW w:w="1844" w:type="dxa"/>
          </w:tcPr>
          <w:p w14:paraId="5D84B2D6" w14:textId="060DCADF" w:rsidR="00551222" w:rsidRDefault="00551222" w:rsidP="00305044">
            <w:pPr>
              <w:rPr>
                <w:rFonts w:eastAsiaTheme="minorEastAsia"/>
                <w:lang w:eastAsia="zh-CN"/>
              </w:rPr>
            </w:pPr>
            <w:r>
              <w:rPr>
                <w:rFonts w:eastAsiaTheme="minorEastAsia" w:hint="eastAsia"/>
                <w:lang w:eastAsia="zh-CN"/>
              </w:rPr>
              <w:t>1</w:t>
            </w:r>
            <w:r>
              <w:rPr>
                <w:rFonts w:eastAsiaTheme="minorEastAsia"/>
                <w:lang w:eastAsia="zh-CN"/>
              </w:rPr>
              <w:t>.0%</w:t>
            </w:r>
          </w:p>
        </w:tc>
        <w:tc>
          <w:tcPr>
            <w:tcW w:w="1985" w:type="dxa"/>
          </w:tcPr>
          <w:p w14:paraId="46CDAF95" w14:textId="70DC5ACC" w:rsidR="00551222" w:rsidRDefault="00551222" w:rsidP="00305044">
            <w:pPr>
              <w:rPr>
                <w:rFonts w:eastAsiaTheme="minorEastAsia"/>
                <w:lang w:eastAsia="zh-CN"/>
              </w:rPr>
            </w:pPr>
            <w:r>
              <w:rPr>
                <w:rFonts w:eastAsiaTheme="minorEastAsia" w:hint="eastAsia"/>
                <w:lang w:eastAsia="zh-CN"/>
              </w:rPr>
              <w:t>0</w:t>
            </w:r>
            <w:r>
              <w:rPr>
                <w:rFonts w:eastAsiaTheme="minorEastAsia"/>
                <w:lang w:eastAsia="zh-CN"/>
              </w:rPr>
              <w:t>.0%</w:t>
            </w:r>
          </w:p>
        </w:tc>
      </w:tr>
      <w:tr w:rsidR="00551222" w14:paraId="66F92964" w14:textId="77777777" w:rsidTr="00992C91">
        <w:tc>
          <w:tcPr>
            <w:tcW w:w="1985" w:type="dxa"/>
          </w:tcPr>
          <w:p w14:paraId="314A87EC" w14:textId="1991FC4F" w:rsidR="00551222" w:rsidRDefault="00551222" w:rsidP="00305044">
            <w:pPr>
              <w:rPr>
                <w:rFonts w:eastAsiaTheme="minorEastAsia"/>
                <w:lang w:eastAsia="zh-CN"/>
              </w:rPr>
            </w:pPr>
            <w:r>
              <w:rPr>
                <w:rFonts w:eastAsiaTheme="minorEastAsia" w:hint="eastAsia"/>
                <w:lang w:eastAsia="zh-CN"/>
              </w:rPr>
              <w:t>(</w:t>
            </w:r>
            <w:r>
              <w:rPr>
                <w:rFonts w:eastAsiaTheme="minorEastAsia"/>
                <w:lang w:eastAsia="zh-CN"/>
              </w:rPr>
              <w:t>2,2,2,2)</w:t>
            </w:r>
          </w:p>
        </w:tc>
        <w:tc>
          <w:tcPr>
            <w:tcW w:w="1983" w:type="dxa"/>
          </w:tcPr>
          <w:p w14:paraId="134D45E0" w14:textId="0A29DBF8" w:rsidR="00551222" w:rsidRDefault="00551222" w:rsidP="00305044">
            <w:pPr>
              <w:rPr>
                <w:rFonts w:eastAsiaTheme="minorEastAsia"/>
                <w:lang w:eastAsia="zh-CN"/>
              </w:rPr>
            </w:pPr>
            <w:r>
              <w:rPr>
                <w:rFonts w:eastAsiaTheme="minorEastAsia" w:hint="eastAsia"/>
                <w:lang w:eastAsia="zh-CN"/>
              </w:rPr>
              <w:t>0</w:t>
            </w:r>
            <w:r>
              <w:rPr>
                <w:rFonts w:eastAsiaTheme="minorEastAsia"/>
                <w:lang w:eastAsia="zh-CN"/>
              </w:rPr>
              <w:t>.5%</w:t>
            </w:r>
          </w:p>
        </w:tc>
        <w:tc>
          <w:tcPr>
            <w:tcW w:w="1844" w:type="dxa"/>
          </w:tcPr>
          <w:p w14:paraId="167E4D63" w14:textId="41233FE3" w:rsidR="00551222" w:rsidRDefault="00551222" w:rsidP="00305044">
            <w:pPr>
              <w:rPr>
                <w:rFonts w:eastAsiaTheme="minorEastAsia"/>
                <w:lang w:eastAsia="zh-CN"/>
              </w:rPr>
            </w:pPr>
            <w:r>
              <w:rPr>
                <w:rFonts w:eastAsiaTheme="minorEastAsia" w:hint="eastAsia"/>
                <w:lang w:eastAsia="zh-CN"/>
              </w:rPr>
              <w:t>1</w:t>
            </w:r>
            <w:r>
              <w:rPr>
                <w:rFonts w:eastAsiaTheme="minorEastAsia"/>
                <w:lang w:eastAsia="zh-CN"/>
              </w:rPr>
              <w:t>.0%</w:t>
            </w:r>
          </w:p>
        </w:tc>
        <w:tc>
          <w:tcPr>
            <w:tcW w:w="1985" w:type="dxa"/>
          </w:tcPr>
          <w:p w14:paraId="066B8C7C" w14:textId="136A2772" w:rsidR="00551222" w:rsidRDefault="00551222" w:rsidP="00305044">
            <w:pPr>
              <w:rPr>
                <w:rFonts w:eastAsiaTheme="minorEastAsia"/>
                <w:lang w:eastAsia="zh-CN"/>
              </w:rPr>
            </w:pPr>
            <w:r>
              <w:rPr>
                <w:rFonts w:eastAsiaTheme="minorEastAsia" w:hint="eastAsia"/>
                <w:lang w:eastAsia="zh-CN"/>
              </w:rPr>
              <w:t>0</w:t>
            </w:r>
            <w:r>
              <w:rPr>
                <w:rFonts w:eastAsiaTheme="minorEastAsia"/>
                <w:lang w:eastAsia="zh-CN"/>
              </w:rPr>
              <w:t>.0%</w:t>
            </w:r>
          </w:p>
        </w:tc>
      </w:tr>
    </w:tbl>
    <w:p w14:paraId="442C9AAD" w14:textId="0B0CC105" w:rsidR="004C0AF3" w:rsidRDefault="004C0AF3" w:rsidP="00305044">
      <w:pPr>
        <w:rPr>
          <w:rFonts w:eastAsiaTheme="minorEastAsia"/>
          <w:lang w:eastAsia="zh-CN"/>
        </w:rPr>
      </w:pPr>
    </w:p>
    <w:p w14:paraId="0355A161" w14:textId="1C7EE1F3" w:rsidR="00D1597D" w:rsidRDefault="00457A09" w:rsidP="00305044">
      <w:pPr>
        <w:rPr>
          <w:rFonts w:eastAsiaTheme="minorEastAsia"/>
          <w:lang w:eastAsia="zh-CN"/>
        </w:rPr>
      </w:pPr>
      <w:r>
        <w:rPr>
          <w:rFonts w:eastAsiaTheme="minorEastAsia" w:hint="eastAsia"/>
          <w:lang w:eastAsia="zh-CN"/>
        </w:rPr>
        <w:t>H</w:t>
      </w:r>
      <w:r>
        <w:rPr>
          <w:rFonts w:eastAsiaTheme="minorEastAsia"/>
          <w:lang w:eastAsia="zh-CN"/>
        </w:rPr>
        <w:t>ence, we propose not to support larger oversampling values for all rank values.</w:t>
      </w:r>
    </w:p>
    <w:p w14:paraId="12ABB176" w14:textId="0042DE54" w:rsidR="000018EE" w:rsidRPr="00457A09" w:rsidRDefault="00457A09" w:rsidP="00457A09">
      <w:pPr>
        <w:pStyle w:val="proposal"/>
        <w:ind w:hanging="1130"/>
      </w:pPr>
      <w:r w:rsidRPr="00457A09">
        <w:t xml:space="preserve">Do not support </w:t>
      </w:r>
      <w:r>
        <w:t>other O1, O2 values than 1, 1 for all rank values</w:t>
      </w:r>
    </w:p>
    <w:p w14:paraId="571E77AA" w14:textId="77777777" w:rsidR="007337C9" w:rsidRDefault="007337C9" w:rsidP="00305044">
      <w:pPr>
        <w:rPr>
          <w:rFonts w:eastAsiaTheme="minorEastAsia"/>
          <w:lang w:eastAsia="zh-CN"/>
        </w:rPr>
      </w:pPr>
    </w:p>
    <w:p w14:paraId="207F13EE" w14:textId="4A8122BD" w:rsidR="00696AEB" w:rsidRDefault="006516B4" w:rsidP="00305044">
      <w:pPr>
        <w:rPr>
          <w:rFonts w:eastAsiaTheme="minorEastAsia"/>
          <w:lang w:eastAsia="zh-CN"/>
        </w:rPr>
      </w:pPr>
      <w:r>
        <w:rPr>
          <w:rFonts w:eastAsiaTheme="minorEastAsia"/>
          <w:lang w:eastAsia="zh-CN"/>
        </w:rPr>
        <w:t>Another</w:t>
      </w:r>
      <w:r w:rsidR="00E267AA">
        <w:rPr>
          <w:rFonts w:eastAsiaTheme="minorEastAsia"/>
          <w:lang w:eastAsia="zh-CN"/>
        </w:rPr>
        <w:t xml:space="preserve"> important </w:t>
      </w:r>
      <w:r w:rsidR="004B2A05">
        <w:rPr>
          <w:rFonts w:eastAsiaTheme="minorEastAsia"/>
          <w:lang w:eastAsia="zh-CN"/>
        </w:rPr>
        <w:t>aspect to be discussed to support</w:t>
      </w:r>
      <w:r w:rsidR="00012D9D">
        <w:rPr>
          <w:rFonts w:eastAsiaTheme="minorEastAsia"/>
          <w:lang w:eastAsia="zh-CN"/>
        </w:rPr>
        <w:t xml:space="preserve"> full-coherent codebook</w:t>
      </w:r>
      <w:r w:rsidR="004B2A05">
        <w:rPr>
          <w:rFonts w:eastAsiaTheme="minorEastAsia"/>
          <w:lang w:eastAsia="zh-CN"/>
        </w:rPr>
        <w:t xml:space="preserve"> is</w:t>
      </w:r>
      <w:r w:rsidR="00012D9D">
        <w:rPr>
          <w:rFonts w:eastAsiaTheme="minorEastAsia"/>
          <w:lang w:eastAsia="zh-CN"/>
        </w:rPr>
        <w:t xml:space="preserve"> how to indicate TPMI</w:t>
      </w:r>
      <w:r w:rsidR="004B2A05">
        <w:rPr>
          <w:rFonts w:eastAsiaTheme="minorEastAsia"/>
          <w:lang w:eastAsia="zh-CN"/>
        </w:rPr>
        <w:t xml:space="preserve"> in DCI. </w:t>
      </w:r>
      <w:r w:rsidR="00F147EB">
        <w:rPr>
          <w:rFonts w:eastAsiaTheme="minorEastAsia"/>
          <w:lang w:eastAsia="zh-CN"/>
        </w:rPr>
        <w:t>DL type I codebook is specified in 38.214 and it doesn’t make sense to list the long tables of precoders in 38.211.</w:t>
      </w:r>
      <w:r w:rsidR="00293E17">
        <w:rPr>
          <w:rFonts w:eastAsiaTheme="minorEastAsia"/>
          <w:lang w:eastAsia="zh-CN"/>
        </w:rPr>
        <w:t xml:space="preserve"> For TPMI indication, one way to generate indices by sequential indexing of codebook parameters.</w:t>
      </w:r>
    </w:p>
    <w:p w14:paraId="1C4574A8" w14:textId="39761340" w:rsidR="00F147EB" w:rsidRPr="00293E17" w:rsidRDefault="00F147EB" w:rsidP="00F147EB">
      <w:pPr>
        <w:pStyle w:val="proposal"/>
        <w:ind w:hanging="1130"/>
      </w:pPr>
      <w:r w:rsidRPr="00293E17">
        <w:rPr>
          <w:rFonts w:hint="eastAsia"/>
        </w:rPr>
        <w:t>T</w:t>
      </w:r>
      <w:r w:rsidRPr="00293E17">
        <w:t>PMI for full coherent codebook is generated by sequential indexing of</w:t>
      </w:r>
      <w:r w:rsidR="001D38AE">
        <w:t xml:space="preserve"> codebook</w:t>
      </w:r>
      <w:r w:rsidRPr="00293E17">
        <w:t xml:space="preserve"> parameters such as rank, i_1,1, i_1,2, i_1,3. </w:t>
      </w:r>
    </w:p>
    <w:p w14:paraId="6818FB2C" w14:textId="77777777" w:rsidR="00012D9D" w:rsidRPr="00696AEB" w:rsidRDefault="00012D9D" w:rsidP="00305044">
      <w:pPr>
        <w:rPr>
          <w:rFonts w:eastAsiaTheme="minorEastAsia"/>
          <w:lang w:eastAsia="zh-CN"/>
        </w:rPr>
      </w:pPr>
    </w:p>
    <w:p w14:paraId="03E22B49" w14:textId="3B8501C0" w:rsidR="00FB0410" w:rsidRPr="00FB0410" w:rsidRDefault="00FB0410" w:rsidP="00FB0410">
      <w:pPr>
        <w:pStyle w:val="title2"/>
      </w:pPr>
      <w:r w:rsidRPr="00FB0410">
        <w:t>Single CW vs Two CW for rank&gt;4</w:t>
      </w:r>
    </w:p>
    <w:p w14:paraId="57B38B73" w14:textId="630B413A" w:rsidR="006C382B" w:rsidRDefault="006C382B" w:rsidP="00E41851">
      <w:pPr>
        <w:rPr>
          <w:rFonts w:eastAsiaTheme="minorEastAsia"/>
        </w:rPr>
      </w:pPr>
      <w:r>
        <w:rPr>
          <w:rFonts w:eastAsiaTheme="minorEastAsia"/>
        </w:rPr>
        <w:t>A working assumption was achieved in RAN1#110b-e as below.</w:t>
      </w:r>
    </w:p>
    <w:p w14:paraId="1EADA744" w14:textId="77777777" w:rsidR="006C382B" w:rsidRPr="006C382B" w:rsidRDefault="006C382B" w:rsidP="006C382B">
      <w:pPr>
        <w:ind w:left="200" w:firstLine="200"/>
        <w:rPr>
          <w:rFonts w:cs="Times"/>
          <w:i/>
          <w:iCs/>
        </w:rPr>
      </w:pPr>
      <w:r w:rsidRPr="006C382B">
        <w:rPr>
          <w:rFonts w:cs="Times"/>
          <w:i/>
          <w:iCs/>
        </w:rPr>
        <w:t>For uplink transmission with rank&gt;4, support dual CW transmission.</w:t>
      </w:r>
    </w:p>
    <w:p w14:paraId="5F7B77BE" w14:textId="7C553E2D" w:rsidR="006C382B" w:rsidRDefault="005D74E7" w:rsidP="00E41851">
      <w:pPr>
        <w:rPr>
          <w:rFonts w:eastAsiaTheme="minorEastAsia"/>
          <w:lang w:eastAsia="zh-CN"/>
        </w:rPr>
      </w:pPr>
      <w:r>
        <w:rPr>
          <w:rFonts w:eastAsiaTheme="minorEastAsia" w:hint="eastAsia"/>
          <w:lang w:eastAsia="zh-CN"/>
        </w:rPr>
        <w:t>W</w:t>
      </w:r>
      <w:r>
        <w:rPr>
          <w:rFonts w:eastAsiaTheme="minorEastAsia"/>
          <w:lang w:eastAsia="zh-CN"/>
        </w:rPr>
        <w:t xml:space="preserve">e </w:t>
      </w:r>
      <w:r w:rsidR="00842034">
        <w:rPr>
          <w:rFonts w:eastAsiaTheme="minorEastAsia"/>
          <w:lang w:eastAsia="zh-CN"/>
        </w:rPr>
        <w:t>confirm the working assumption on supporting dual CW transmission for rank&gt;4 in UL</w:t>
      </w:r>
    </w:p>
    <w:p w14:paraId="439072CC" w14:textId="40FFC456" w:rsidR="00E41851" w:rsidRDefault="0004076E" w:rsidP="00E41851">
      <w:pPr>
        <w:pStyle w:val="proposal"/>
        <w:ind w:hanging="1130"/>
        <w:rPr>
          <w:rFonts w:eastAsiaTheme="minorEastAsia"/>
        </w:rPr>
      </w:pPr>
      <w:r>
        <w:rPr>
          <w:rFonts w:eastAsiaTheme="minorEastAsia"/>
        </w:rPr>
        <w:t xml:space="preserve">Confirm the working assumption </w:t>
      </w:r>
      <w:r w:rsidR="00842034">
        <w:rPr>
          <w:rFonts w:eastAsiaTheme="minorEastAsia"/>
        </w:rPr>
        <w:t>“for uplink transmission with rank&gt;4, support dual CW transmission”</w:t>
      </w:r>
      <w:r w:rsidR="009948ED">
        <w:rPr>
          <w:rFonts w:eastAsiaTheme="minorEastAsia"/>
        </w:rPr>
        <w:t>.</w:t>
      </w:r>
      <w:r w:rsidR="00186920">
        <w:rPr>
          <w:rFonts w:eastAsiaTheme="minorEastAsia"/>
        </w:rPr>
        <w:t xml:space="preserve"> </w:t>
      </w:r>
    </w:p>
    <w:p w14:paraId="59C8BEAD" w14:textId="66CE7D13" w:rsidR="000E516B" w:rsidRPr="007404AF" w:rsidRDefault="007404AF" w:rsidP="000E516B">
      <w:pPr>
        <w:rPr>
          <w:rFonts w:eastAsiaTheme="minorEastAsia"/>
          <w:lang w:eastAsia="zh-CN"/>
        </w:rPr>
      </w:pPr>
      <w:r w:rsidRPr="007404AF">
        <w:rPr>
          <w:rFonts w:eastAsiaTheme="minorEastAsia"/>
          <w:lang w:eastAsia="zh-CN"/>
        </w:rPr>
        <w:t xml:space="preserve">Similar to mechanism in DL PDSCH transmission, </w:t>
      </w:r>
      <w:r>
        <w:rPr>
          <w:rFonts w:eastAsiaTheme="minorEastAsia"/>
          <w:lang w:eastAsia="zh-CN"/>
        </w:rPr>
        <w:t>maximum number of codewords is RRC configured</w:t>
      </w:r>
      <w:r w:rsidR="005F764A" w:rsidRPr="007404AF">
        <w:rPr>
          <w:rFonts w:eastAsiaTheme="minorEastAsia"/>
          <w:lang w:eastAsia="zh-CN"/>
        </w:rPr>
        <w:t>.</w:t>
      </w:r>
      <w:r>
        <w:rPr>
          <w:rFonts w:eastAsiaTheme="minorEastAsia"/>
          <w:lang w:eastAsia="zh-CN"/>
        </w:rPr>
        <w:t xml:space="preserve"> For the case when RRC configures maximum number of codewords equal to 2, the 2</w:t>
      </w:r>
      <w:r w:rsidRPr="007404AF">
        <w:rPr>
          <w:rFonts w:eastAsiaTheme="minorEastAsia"/>
          <w:vertAlign w:val="superscript"/>
          <w:lang w:eastAsia="zh-CN"/>
        </w:rPr>
        <w:t>nd</w:t>
      </w:r>
      <w:r>
        <w:rPr>
          <w:rFonts w:eastAsiaTheme="minorEastAsia"/>
          <w:lang w:eastAsia="zh-CN"/>
        </w:rPr>
        <w:t xml:space="preserve"> CW is dynamically enabled or disabled in DCI as in DL.</w:t>
      </w:r>
    </w:p>
    <w:p w14:paraId="2AEBEFBE" w14:textId="2D38D417" w:rsidR="000E516B" w:rsidRPr="00D01415" w:rsidRDefault="00D01415" w:rsidP="005F764A">
      <w:pPr>
        <w:pStyle w:val="proposal"/>
        <w:ind w:hanging="1130"/>
        <w:rPr>
          <w:rFonts w:eastAsiaTheme="minorEastAsia"/>
        </w:rPr>
      </w:pPr>
      <w:r>
        <w:rPr>
          <w:rFonts w:eastAsiaTheme="minorEastAsia"/>
        </w:rPr>
        <w:t>Maximum number of codewords is RRC configured, and s</w:t>
      </w:r>
      <w:r w:rsidR="005F764A" w:rsidRPr="00D01415">
        <w:rPr>
          <w:rFonts w:eastAsiaTheme="minorEastAsia"/>
        </w:rPr>
        <w:t>econd codeword is enabled/disabled dynamically indicated by DCI.</w:t>
      </w:r>
    </w:p>
    <w:p w14:paraId="0C0178C5" w14:textId="1F825232" w:rsidR="00FB0410" w:rsidRPr="0014012E" w:rsidRDefault="0014012E" w:rsidP="0014012E">
      <w:pPr>
        <w:pStyle w:val="title3"/>
      </w:pPr>
      <w:r w:rsidRPr="0014012E">
        <w:t>UCI multiplexing</w:t>
      </w:r>
    </w:p>
    <w:p w14:paraId="659818B6" w14:textId="23E8B34B" w:rsidR="0014012E" w:rsidRDefault="00A96F1B" w:rsidP="00305044">
      <w:pPr>
        <w:rPr>
          <w:rFonts w:eastAsiaTheme="minorEastAsia"/>
          <w:lang w:eastAsia="zh-CN"/>
        </w:rPr>
      </w:pPr>
      <w:r w:rsidRPr="007C0A40">
        <w:rPr>
          <w:rFonts w:eastAsiaTheme="minorEastAsia"/>
          <w:noProof/>
          <w:lang w:eastAsia="zh-CN"/>
        </w:rPr>
        <mc:AlternateContent>
          <mc:Choice Requires="wps">
            <w:drawing>
              <wp:anchor distT="45720" distB="45720" distL="114300" distR="114300" simplePos="0" relativeHeight="251658244" behindDoc="0" locked="0" layoutInCell="1" allowOverlap="1" wp14:anchorId="74AB0AC2" wp14:editId="2FE6C955">
                <wp:simplePos x="0" y="0"/>
                <wp:positionH relativeFrom="margin">
                  <wp:align>left</wp:align>
                </wp:positionH>
                <wp:positionV relativeFrom="paragraph">
                  <wp:posOffset>255905</wp:posOffset>
                </wp:positionV>
                <wp:extent cx="5702935" cy="1104265"/>
                <wp:effectExtent l="0" t="0" r="12065" b="19685"/>
                <wp:wrapSquare wrapText="bothSides"/>
                <wp:docPr id="4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2935" cy="1104523"/>
                        </a:xfrm>
                        <a:prstGeom prst="rect">
                          <a:avLst/>
                        </a:prstGeom>
                        <a:solidFill>
                          <a:srgbClr val="FFFFFF"/>
                        </a:solidFill>
                        <a:ln w="9525">
                          <a:solidFill>
                            <a:srgbClr val="000000"/>
                          </a:solidFill>
                          <a:miter lim="800000"/>
                          <a:headEnd/>
                          <a:tailEnd/>
                        </a:ln>
                      </wps:spPr>
                      <wps:txbx>
                        <w:txbxContent>
                          <w:p w14:paraId="77E34FE7" w14:textId="51B1A4CA" w:rsidR="009F411F" w:rsidRPr="00E708FC" w:rsidRDefault="009F411F" w:rsidP="007C0A40">
                            <w:pPr>
                              <w:rPr>
                                <w:rFonts w:cs="Times"/>
                                <w:b/>
                                <w:bCs/>
                                <w:iCs/>
                                <w:szCs w:val="20"/>
                                <w:highlight w:val="green"/>
                              </w:rPr>
                            </w:pPr>
                            <w:r w:rsidRPr="00E708FC">
                              <w:rPr>
                                <w:rFonts w:cs="Times"/>
                                <w:b/>
                                <w:bCs/>
                                <w:iCs/>
                                <w:szCs w:val="20"/>
                                <w:highlight w:val="green"/>
                              </w:rPr>
                              <w:t>Agreement</w:t>
                            </w:r>
                          </w:p>
                          <w:p w14:paraId="667D4834" w14:textId="77777777" w:rsidR="009F411F" w:rsidRPr="00B86B2F" w:rsidRDefault="009F411F" w:rsidP="007C0A40">
                            <w:pPr>
                              <w:snapToGrid w:val="0"/>
                              <w:contextualSpacing/>
                              <w:rPr>
                                <w:szCs w:val="20"/>
                              </w:rPr>
                            </w:pPr>
                            <w:r w:rsidRPr="00B86B2F">
                              <w:rPr>
                                <w:szCs w:val="20"/>
                              </w:rPr>
                              <w:t>To support UCI multiplexing on PUSCH for transmission with rank&gt;4 by an 8TX UE, UCI is always multiplexed only on one of the CWs, down-select from,</w:t>
                            </w:r>
                          </w:p>
                          <w:p w14:paraId="6F47D352" w14:textId="77777777" w:rsidR="009F411F" w:rsidRPr="00B86B2F" w:rsidRDefault="009F411F" w:rsidP="007C0A40">
                            <w:pPr>
                              <w:pStyle w:val="af2"/>
                              <w:widowControl/>
                              <w:numPr>
                                <w:ilvl w:val="0"/>
                                <w:numId w:val="31"/>
                              </w:numPr>
                              <w:spacing w:after="0"/>
                              <w:ind w:firstLineChars="0"/>
                              <w:contextualSpacing/>
                              <w:jc w:val="left"/>
                              <w:rPr>
                                <w:rFonts w:ascii="Times New Roman" w:hAnsi="Times New Roman"/>
                                <w:szCs w:val="20"/>
                              </w:rPr>
                            </w:pPr>
                            <w:r w:rsidRPr="00B86B2F">
                              <w:rPr>
                                <w:rFonts w:ascii="Times New Roman" w:hAnsi="Times New Roman"/>
                                <w:szCs w:val="20"/>
                              </w:rPr>
                              <w:t>Alt1: First CW</w:t>
                            </w:r>
                          </w:p>
                          <w:p w14:paraId="1C2087E8" w14:textId="45209FB5" w:rsidR="009F411F" w:rsidRPr="00A96F1B" w:rsidRDefault="009F411F" w:rsidP="00A96F1B">
                            <w:pPr>
                              <w:pStyle w:val="af2"/>
                              <w:widowControl/>
                              <w:numPr>
                                <w:ilvl w:val="0"/>
                                <w:numId w:val="31"/>
                              </w:numPr>
                              <w:spacing w:after="0"/>
                              <w:ind w:firstLineChars="0"/>
                              <w:contextualSpacing/>
                              <w:jc w:val="left"/>
                              <w:rPr>
                                <w:rFonts w:ascii="Times New Roman" w:hAnsi="Times New Roman"/>
                                <w:szCs w:val="20"/>
                              </w:rPr>
                            </w:pPr>
                            <w:r w:rsidRPr="00B86B2F">
                              <w:rPr>
                                <w:rFonts w:ascii="Times New Roman" w:hAnsi="Times New Roman"/>
                                <w:szCs w:val="20"/>
                              </w:rPr>
                              <w:t>Alt2: The CW with the highest MCS (if MCSs are the same, UCI is multiplex on the first CW)</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4AB0AC2" id="_x0000_s1069" type="#_x0000_t202" style="position:absolute;left:0;text-align:left;margin-left:0;margin-top:20.15pt;width:449.05pt;height:86.95pt;z-index:25165824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">
                <v:textbox>
                  <w:txbxContent>
                    <w:p w14:paraId="77E34FE7" w14:textId="51B1A4CA" w:rsidR="009F411F" w:rsidRPr="00E708FC" w:rsidRDefault="009F411F" w:rsidP="007C0A40">
                      <w:pPr>
                        <w:rPr>
                          <w:rFonts w:cs="Times"/>
                          <w:b/>
                          <w:bCs/>
                          <w:iCs/>
                          <w:szCs w:val="20"/>
                          <w:highlight w:val="green"/>
                        </w:rPr>
                      </w:pPr>
                      <w:r w:rsidRPr="00E708FC">
                        <w:rPr>
                          <w:rFonts w:cs="Times"/>
                          <w:b/>
                          <w:bCs/>
                          <w:iCs/>
                          <w:szCs w:val="20"/>
                          <w:highlight w:val="green"/>
                        </w:rPr>
                        <w:t>Agreement</w:t>
                      </w:r>
                    </w:p>
                    <w:p w14:paraId="667D4834" w14:textId="77777777" w:rsidR="009F411F" w:rsidRPr="00B86B2F" w:rsidRDefault="009F411F" w:rsidP="007C0A40">
                      <w:pPr>
                        <w:snapToGrid w:val="0"/>
                        <w:contextualSpacing/>
                        <w:rPr>
                          <w:szCs w:val="20"/>
                        </w:rPr>
                      </w:pPr>
                      <w:r w:rsidRPr="00B86B2F">
                        <w:rPr>
                          <w:szCs w:val="20"/>
                        </w:rPr>
                        <w:t>To support UCI multiplexing on PUSCH for transmission with rank&gt;4 by an 8TX UE, UCI is always multiplexed only on one of the CWs, down-select from,</w:t>
                      </w:r>
                    </w:p>
                    <w:p w14:paraId="6F47D352" w14:textId="77777777" w:rsidR="009F411F" w:rsidRPr="00B86B2F" w:rsidRDefault="009F411F" w:rsidP="007C0A40">
                      <w:pPr>
                        <w:pStyle w:val="af2"/>
                        <w:widowControl/>
                        <w:numPr>
                          <w:ilvl w:val="0"/>
                          <w:numId w:val="31"/>
                        </w:numPr>
                        <w:spacing w:after="0"/>
                        <w:ind w:firstLineChars="0"/>
                        <w:contextualSpacing/>
                        <w:jc w:val="left"/>
                        <w:rPr>
                          <w:rFonts w:ascii="Times New Roman" w:hAnsi="Times New Roman"/>
                          <w:szCs w:val="20"/>
                        </w:rPr>
                      </w:pPr>
                      <w:r w:rsidRPr="00B86B2F">
                        <w:rPr>
                          <w:rFonts w:ascii="Times New Roman" w:hAnsi="Times New Roman"/>
                          <w:szCs w:val="20"/>
                        </w:rPr>
                        <w:t>Alt1: First CW</w:t>
                      </w:r>
                    </w:p>
                    <w:p w14:paraId="1C2087E8" w14:textId="45209FB5" w:rsidR="009F411F" w:rsidRPr="00A96F1B" w:rsidRDefault="009F411F" w:rsidP="00A96F1B">
                      <w:pPr>
                        <w:pStyle w:val="af2"/>
                        <w:widowControl/>
                        <w:numPr>
                          <w:ilvl w:val="0"/>
                          <w:numId w:val="31"/>
                        </w:numPr>
                        <w:spacing w:after="0"/>
                        <w:ind w:firstLineChars="0"/>
                        <w:contextualSpacing/>
                        <w:jc w:val="left"/>
                        <w:rPr>
                          <w:rFonts w:ascii="Times New Roman" w:hAnsi="Times New Roman"/>
                          <w:szCs w:val="20"/>
                        </w:rPr>
                      </w:pPr>
                      <w:r w:rsidRPr="00B86B2F">
                        <w:rPr>
                          <w:rFonts w:ascii="Times New Roman" w:hAnsi="Times New Roman"/>
                          <w:szCs w:val="20"/>
                        </w:rPr>
                        <w:t>Alt2: The CW with the highest MCS (if MCSs are the same, UCI is multiplex on the first CW)</w:t>
                      </w:r>
                    </w:p>
                  </w:txbxContent>
                </v:textbox>
                <w10:wrap type="square" anchorx="margin"/>
              </v:shape>
            </w:pict>
          </mc:Fallback>
        </mc:AlternateContent>
      </w:r>
      <w:r w:rsidR="007C0A40">
        <w:rPr>
          <w:rFonts w:eastAsiaTheme="minorEastAsia"/>
          <w:lang w:eastAsia="zh-CN"/>
        </w:rPr>
        <w:t>On U</w:t>
      </w:r>
      <w:r w:rsidR="007C0A40">
        <w:rPr>
          <w:rFonts w:eastAsiaTheme="minorEastAsia" w:hint="eastAsia"/>
          <w:lang w:eastAsia="zh-CN"/>
        </w:rPr>
        <w:t>C</w:t>
      </w:r>
      <w:r w:rsidR="007C0A40">
        <w:rPr>
          <w:rFonts w:eastAsiaTheme="minorEastAsia"/>
          <w:lang w:eastAsia="zh-CN"/>
        </w:rPr>
        <w:t>I multiplexing when 2 CWs are enabled, following agreement was made in RAN1#112.</w:t>
      </w:r>
    </w:p>
    <w:p w14:paraId="210DCD69" w14:textId="63A41907" w:rsidR="007C0A40" w:rsidRPr="00057E07" w:rsidRDefault="00A82CAA" w:rsidP="00305044">
      <w:pPr>
        <w:rPr>
          <w:rFonts w:eastAsiaTheme="minorEastAsia"/>
          <w:lang w:eastAsia="zh-CN"/>
        </w:rPr>
      </w:pPr>
      <w:r w:rsidRPr="00057E07">
        <w:rPr>
          <w:rFonts w:eastAsiaTheme="minorEastAsia" w:hint="eastAsia"/>
          <w:lang w:eastAsia="zh-CN"/>
        </w:rPr>
        <w:t>U</w:t>
      </w:r>
      <w:r w:rsidRPr="00057E07">
        <w:rPr>
          <w:rFonts w:eastAsiaTheme="minorEastAsia"/>
          <w:lang w:eastAsia="zh-CN"/>
        </w:rPr>
        <w:t xml:space="preserve">CI is important </w:t>
      </w:r>
      <w:r w:rsidR="00057E07">
        <w:rPr>
          <w:rFonts w:eastAsiaTheme="minorEastAsia"/>
          <w:lang w:eastAsia="zh-CN"/>
        </w:rPr>
        <w:t xml:space="preserve">and shall be mapped to the codeword with better channel condition, that is, higher MCS. </w:t>
      </w:r>
    </w:p>
    <w:p w14:paraId="7193E43D" w14:textId="7D53663F" w:rsidR="00725569" w:rsidRPr="00A82CAA" w:rsidRDefault="00725569" w:rsidP="00305044">
      <w:pPr>
        <w:rPr>
          <w:rFonts w:eastAsiaTheme="minorEastAsia"/>
          <w:highlight w:val="yellow"/>
          <w:lang w:eastAsia="zh-CN"/>
        </w:rPr>
      </w:pPr>
    </w:p>
    <w:p w14:paraId="03867A26" w14:textId="71C49878" w:rsidR="00B4500E" w:rsidRPr="00057E07" w:rsidRDefault="00364D60" w:rsidP="00B4500E">
      <w:pPr>
        <w:pStyle w:val="proposal"/>
        <w:ind w:hanging="1130"/>
        <w:rPr>
          <w:rFonts w:eastAsiaTheme="minorEastAsia"/>
        </w:rPr>
      </w:pPr>
      <w:r w:rsidRPr="00057E07">
        <w:rPr>
          <w:rFonts w:eastAsiaTheme="minorEastAsia"/>
        </w:rPr>
        <w:t xml:space="preserve">Support </w:t>
      </w:r>
      <w:proofErr w:type="spellStart"/>
      <w:r w:rsidRPr="00057E07">
        <w:rPr>
          <w:rFonts w:eastAsiaTheme="minorEastAsia"/>
        </w:rPr>
        <w:t>alt</w:t>
      </w:r>
      <w:proofErr w:type="spellEnd"/>
      <w:r w:rsidRPr="00057E07">
        <w:rPr>
          <w:rFonts w:eastAsiaTheme="minorEastAsia"/>
        </w:rPr>
        <w:t xml:space="preserve"> 2, that is, UCI is multiplexed on the CW with highest MCS.</w:t>
      </w:r>
    </w:p>
    <w:p w14:paraId="5BCB9F54" w14:textId="25DDAAFA" w:rsidR="00F76C52" w:rsidRDefault="00F76C52" w:rsidP="003955FF">
      <w:pPr>
        <w:pStyle w:val="title2"/>
        <w:rPr>
          <w:rFonts w:eastAsiaTheme="minorEastAsia"/>
        </w:rPr>
      </w:pPr>
      <w:r>
        <w:rPr>
          <w:rFonts w:eastAsiaTheme="minorEastAsia" w:hint="eastAsia"/>
        </w:rPr>
        <w:t>U</w:t>
      </w:r>
      <w:r>
        <w:rPr>
          <w:rFonts w:eastAsiaTheme="minorEastAsia"/>
        </w:rPr>
        <w:t>L full power transmission</w:t>
      </w:r>
    </w:p>
    <w:p w14:paraId="23DC4A59" w14:textId="0540DF2B" w:rsidR="00F76C52" w:rsidRDefault="00F76C52" w:rsidP="00F76C52">
      <w:pPr>
        <w:rPr>
          <w:rFonts w:eastAsiaTheme="minorEastAsia"/>
          <w:lang w:eastAsia="zh-CN"/>
        </w:rPr>
      </w:pPr>
      <w:r>
        <w:rPr>
          <w:rFonts w:eastAsiaTheme="minorEastAsia"/>
          <w:lang w:eastAsia="zh-CN"/>
        </w:rPr>
        <w:t xml:space="preserve">Rel-16 supports UL full power transmission, there are three modes specified namely full-power mode (also known as mode0), </w:t>
      </w:r>
      <w:r w:rsidRPr="00A65FA5">
        <w:rPr>
          <w:color w:val="000000" w:themeColor="text1"/>
        </w:rPr>
        <w:t>fullpowerMode1</w:t>
      </w:r>
      <w:r>
        <w:rPr>
          <w:color w:val="000000" w:themeColor="text1"/>
        </w:rPr>
        <w:t xml:space="preserve"> and </w:t>
      </w:r>
      <w:r w:rsidRPr="00A65FA5">
        <w:rPr>
          <w:color w:val="000000" w:themeColor="text1"/>
        </w:rPr>
        <w:t>fullpowerMode</w:t>
      </w:r>
      <w:r>
        <w:rPr>
          <w:color w:val="000000" w:themeColor="text1"/>
        </w:rPr>
        <w:t xml:space="preserve">2. </w:t>
      </w:r>
      <w:r>
        <w:rPr>
          <w:rFonts w:eastAsiaTheme="minorEastAsia"/>
          <w:lang w:eastAsia="zh-CN"/>
        </w:rPr>
        <w:t xml:space="preserve">For CPE/FWA type of devices depending on UE capability it can be assumed that full-power mode0 is supported, on the other hand for the devices supporting full-coherent precoders only (such as Rel-15 DL type 1 codebooks), full power modes are irrelevant. Full-power mode1 can be supported by introducing non-antenna selection precoders in non-coherent and partial-coherent codebook subsets, </w:t>
      </w:r>
      <w:r>
        <w:rPr>
          <w:rFonts w:eastAsiaTheme="minorEastAsia"/>
          <w:lang w:eastAsia="zh-CN"/>
        </w:rPr>
        <w:lastRenderedPageBreak/>
        <w:t xml:space="preserve">which is less dependent on UE PA architectures. Full-power mode2, especially precoder group indication, depends on UE PA architectures. </w:t>
      </w:r>
    </w:p>
    <w:p w14:paraId="0104C6CB" w14:textId="7F90C305" w:rsidR="000F1980" w:rsidRDefault="009948ED" w:rsidP="000F1980">
      <w:pPr>
        <w:pStyle w:val="proposal"/>
        <w:ind w:hanging="1130"/>
        <w:rPr>
          <w:rFonts w:eastAsiaTheme="minorEastAsia"/>
        </w:rPr>
      </w:pPr>
      <w:r>
        <w:rPr>
          <w:rFonts w:eastAsiaTheme="minorEastAsia" w:hint="eastAsia"/>
        </w:rPr>
        <w:t>C</w:t>
      </w:r>
      <w:r>
        <w:rPr>
          <w:rFonts w:eastAsiaTheme="minorEastAsia"/>
        </w:rPr>
        <w:t>onsider the following full power enhancement for CPE/FWA 8 Tx operation.</w:t>
      </w:r>
    </w:p>
    <w:p w14:paraId="24CDC45A" w14:textId="77777777" w:rsidR="000F1980" w:rsidRDefault="000F1980" w:rsidP="000F1980">
      <w:pPr>
        <w:pStyle w:val="proposal"/>
        <w:numPr>
          <w:ilvl w:val="1"/>
          <w:numId w:val="9"/>
        </w:numPr>
        <w:rPr>
          <w:rFonts w:eastAsiaTheme="minorEastAsia"/>
        </w:rPr>
      </w:pPr>
      <w:r>
        <w:rPr>
          <w:rFonts w:eastAsiaTheme="minorEastAsia"/>
        </w:rPr>
        <w:t>Depending on UE capability, UL full-power mode0 is supported.</w:t>
      </w:r>
    </w:p>
    <w:p w14:paraId="03FE87C9" w14:textId="77777777" w:rsidR="000F1980" w:rsidRDefault="000F1980" w:rsidP="000F1980">
      <w:pPr>
        <w:pStyle w:val="proposal"/>
        <w:numPr>
          <w:ilvl w:val="1"/>
          <w:numId w:val="9"/>
        </w:numPr>
        <w:rPr>
          <w:rFonts w:eastAsiaTheme="minorEastAsia"/>
        </w:rPr>
      </w:pPr>
      <w:r>
        <w:rPr>
          <w:rFonts w:eastAsiaTheme="minorEastAsia"/>
        </w:rPr>
        <w:t>Depending on UE capability, UL full-power mode1 can be supported by introducing non-antenna selection matrices, especially for lower rank</w:t>
      </w:r>
    </w:p>
    <w:p w14:paraId="734CFD35" w14:textId="77777777" w:rsidR="000F1980" w:rsidRDefault="000F1980" w:rsidP="000F1980">
      <w:pPr>
        <w:pStyle w:val="proposal"/>
        <w:numPr>
          <w:ilvl w:val="1"/>
          <w:numId w:val="9"/>
        </w:numPr>
        <w:rPr>
          <w:rFonts w:eastAsiaTheme="minorEastAsia"/>
        </w:rPr>
      </w:pPr>
      <w:r>
        <w:rPr>
          <w:rFonts w:eastAsiaTheme="minorEastAsia"/>
        </w:rPr>
        <w:t>Depending on UE capability, further discuss UL full-power mode2 for partial and non-coherent UEs</w:t>
      </w:r>
    </w:p>
    <w:p w14:paraId="24BE26AD" w14:textId="2C5C1076" w:rsidR="00760013" w:rsidRDefault="000F1980" w:rsidP="000F1980">
      <w:pPr>
        <w:pStyle w:val="proposal"/>
        <w:numPr>
          <w:ilvl w:val="2"/>
          <w:numId w:val="9"/>
        </w:numPr>
        <w:rPr>
          <w:rFonts w:eastAsiaTheme="minorEastAsia"/>
        </w:rPr>
      </w:pPr>
      <w:r>
        <w:rPr>
          <w:rFonts w:eastAsiaTheme="minorEastAsia"/>
        </w:rPr>
        <w:t>For partial-coherent codebook, take Ng values {2, 4} into account for full-power precoders grouping</w:t>
      </w:r>
    </w:p>
    <w:p w14:paraId="03A7E289" w14:textId="77777777" w:rsidR="00F76C52" w:rsidRPr="00F76C52" w:rsidRDefault="00F76C52" w:rsidP="00F76C52">
      <w:pPr>
        <w:rPr>
          <w:rFonts w:eastAsiaTheme="minorEastAsia"/>
          <w:lang w:eastAsia="zh-CN"/>
        </w:rPr>
      </w:pPr>
    </w:p>
    <w:p w14:paraId="111751BD" w14:textId="7FD65018" w:rsidR="00F76C52" w:rsidRDefault="00F76C52" w:rsidP="003955FF">
      <w:pPr>
        <w:pStyle w:val="title2"/>
        <w:rPr>
          <w:rFonts w:eastAsiaTheme="minorEastAsia"/>
        </w:rPr>
      </w:pPr>
      <w:r>
        <w:rPr>
          <w:rFonts w:eastAsiaTheme="minorEastAsia" w:hint="eastAsia"/>
        </w:rPr>
        <w:t>U</w:t>
      </w:r>
      <w:r>
        <w:rPr>
          <w:rFonts w:eastAsiaTheme="minorEastAsia"/>
        </w:rPr>
        <w:t xml:space="preserve">E capability </w:t>
      </w:r>
    </w:p>
    <w:p w14:paraId="7EB47F98" w14:textId="48AAA4D3" w:rsidR="00F76C52" w:rsidRDefault="000F0EDA" w:rsidP="00F76C52">
      <w:pPr>
        <w:rPr>
          <w:rFonts w:eastAsiaTheme="minorEastAsia"/>
          <w:lang w:eastAsia="zh-CN"/>
        </w:rPr>
      </w:pPr>
      <w:r>
        <w:rPr>
          <w:rFonts w:eastAsiaTheme="minorEastAsia"/>
          <w:lang w:eastAsia="zh-CN"/>
        </w:rPr>
        <w:t xml:space="preserve">In RAN1#111, full-coherent </w:t>
      </w:r>
      <w:r w:rsidR="00F76C52">
        <w:rPr>
          <w:rFonts w:eastAsiaTheme="minorEastAsia"/>
          <w:lang w:eastAsia="zh-CN"/>
        </w:rPr>
        <w:t>codebook design</w:t>
      </w:r>
      <w:r>
        <w:rPr>
          <w:rFonts w:eastAsiaTheme="minorEastAsia"/>
          <w:lang w:eastAsia="zh-CN"/>
        </w:rPr>
        <w:t xml:space="preserve"> principle has been agreed</w:t>
      </w:r>
      <w:r w:rsidR="00F76C52">
        <w:rPr>
          <w:rFonts w:eastAsiaTheme="minorEastAsia"/>
          <w:lang w:eastAsia="zh-CN"/>
        </w:rPr>
        <w:t xml:space="preserve">, </w:t>
      </w:r>
      <w:r w:rsidR="00C304FA">
        <w:rPr>
          <w:rFonts w:eastAsiaTheme="minorEastAsia"/>
          <w:lang w:eastAsia="zh-CN"/>
        </w:rPr>
        <w:t xml:space="preserve">and </w:t>
      </w:r>
      <w:r w:rsidR="00F76C52">
        <w:rPr>
          <w:rFonts w:eastAsiaTheme="minorEastAsia"/>
          <w:lang w:eastAsia="zh-CN"/>
        </w:rPr>
        <w:t xml:space="preserve">there was some discussion on UE capability reporting in RAN1#110b-e. On high-level, following UE capabilities or features can be envisioned. </w:t>
      </w:r>
      <w:r w:rsidR="00173C76">
        <w:rPr>
          <w:rFonts w:eastAsiaTheme="minorEastAsia"/>
          <w:lang w:eastAsia="zh-CN"/>
        </w:rPr>
        <w:t xml:space="preserve">However, there will be new UE capabilities/features introduced along the development of the specification. </w:t>
      </w:r>
    </w:p>
    <w:p w14:paraId="6D8FE8C5" w14:textId="77777777" w:rsidR="00F76C52" w:rsidRDefault="00F76C52" w:rsidP="00A22C61">
      <w:pPr>
        <w:pStyle w:val="af2"/>
        <w:numPr>
          <w:ilvl w:val="0"/>
          <w:numId w:val="28"/>
        </w:numPr>
        <w:ind w:firstLineChars="0"/>
        <w:rPr>
          <w:rFonts w:eastAsiaTheme="minorEastAsia"/>
        </w:rPr>
      </w:pPr>
      <w:r>
        <w:rPr>
          <w:rFonts w:eastAsiaTheme="minorEastAsia"/>
        </w:rPr>
        <w:t>Support of 8Tx UL transmission: {codebook-based, non-codebook-based}</w:t>
      </w:r>
    </w:p>
    <w:p w14:paraId="44E1C5D4" w14:textId="77777777" w:rsidR="00F76C52" w:rsidRDefault="00F76C52" w:rsidP="00A22C61">
      <w:pPr>
        <w:pStyle w:val="af2"/>
        <w:numPr>
          <w:ilvl w:val="1"/>
          <w:numId w:val="28"/>
        </w:numPr>
        <w:ind w:firstLineChars="0"/>
        <w:rPr>
          <w:rFonts w:eastAsiaTheme="minorEastAsia"/>
        </w:rPr>
      </w:pPr>
      <w:r>
        <w:rPr>
          <w:rFonts w:eastAsiaTheme="minorEastAsia"/>
        </w:rPr>
        <w:t>For codebook-based transmission, type of 8Tx codebooks: {full-coherent, partial-coherent, non-coherent}</w:t>
      </w:r>
    </w:p>
    <w:p w14:paraId="246F1E06" w14:textId="77777777" w:rsidR="00F76C52" w:rsidRPr="009B655D" w:rsidRDefault="00F76C52" w:rsidP="00A22C61">
      <w:pPr>
        <w:pStyle w:val="af2"/>
        <w:numPr>
          <w:ilvl w:val="2"/>
          <w:numId w:val="28"/>
        </w:numPr>
        <w:ind w:firstLineChars="0"/>
        <w:rPr>
          <w:rFonts w:eastAsiaTheme="minorEastAsia"/>
        </w:rPr>
      </w:pPr>
      <w:r w:rsidRPr="009B655D">
        <w:rPr>
          <w:rFonts w:eastAsiaTheme="minorEastAsia"/>
        </w:rPr>
        <w:t>For 8Tx partial-coherent codebook: {4Tx full-coherent codebook, 4Tx partial-coherent codebook}</w:t>
      </w:r>
    </w:p>
    <w:p w14:paraId="32081DE7" w14:textId="20B4AD80" w:rsidR="00F76C52" w:rsidRDefault="006F267F" w:rsidP="00A22C61">
      <w:pPr>
        <w:pStyle w:val="af2"/>
        <w:numPr>
          <w:ilvl w:val="1"/>
          <w:numId w:val="28"/>
        </w:numPr>
        <w:ind w:firstLineChars="0"/>
        <w:rPr>
          <w:rFonts w:eastAsiaTheme="minorEastAsia"/>
        </w:rPr>
      </w:pPr>
      <w:r>
        <w:rPr>
          <w:rFonts w:eastAsiaTheme="minorEastAsia" w:hint="eastAsia"/>
        </w:rPr>
        <w:t>S</w:t>
      </w:r>
      <w:r>
        <w:rPr>
          <w:rFonts w:eastAsiaTheme="minorEastAsia"/>
        </w:rPr>
        <w:t>RS configuration for non-codebook: {1 set with up to 8 resources, 2 sets with up to 4 resources each}</w:t>
      </w:r>
    </w:p>
    <w:p w14:paraId="505F8061" w14:textId="4AC36FDF" w:rsidR="006F267F" w:rsidRDefault="00BD220E" w:rsidP="00A22C61">
      <w:pPr>
        <w:pStyle w:val="af2"/>
        <w:numPr>
          <w:ilvl w:val="1"/>
          <w:numId w:val="28"/>
        </w:numPr>
        <w:ind w:firstLineChars="0"/>
        <w:rPr>
          <w:rFonts w:eastAsiaTheme="minorEastAsia"/>
        </w:rPr>
      </w:pPr>
      <w:r>
        <w:rPr>
          <w:rFonts w:eastAsiaTheme="minorEastAsia" w:hint="eastAsia"/>
        </w:rPr>
        <w:t>S</w:t>
      </w:r>
      <w:r>
        <w:rPr>
          <w:rFonts w:eastAsiaTheme="minorEastAsia"/>
        </w:rPr>
        <w:t>RS configuration for codebook: {</w:t>
      </w:r>
      <w:r w:rsidR="00DD2A46">
        <w:rPr>
          <w:rFonts w:eastAsiaTheme="minorEastAsia"/>
        </w:rPr>
        <w:t>1 resource with 8-ports, 2 resources with 4-ports each</w:t>
      </w:r>
      <w:r>
        <w:rPr>
          <w:rFonts w:eastAsiaTheme="minorEastAsia"/>
        </w:rPr>
        <w:t>}</w:t>
      </w:r>
    </w:p>
    <w:p w14:paraId="46A7A33D" w14:textId="23F2671E" w:rsidR="00173C76" w:rsidRPr="00FF0BA4" w:rsidRDefault="00173C76" w:rsidP="00173C76">
      <w:pPr>
        <w:pStyle w:val="proposal"/>
        <w:ind w:hanging="1130"/>
        <w:rPr>
          <w:rFonts w:eastAsiaTheme="minorEastAsia"/>
        </w:rPr>
      </w:pPr>
      <w:r w:rsidRPr="00FF0BA4">
        <w:rPr>
          <w:rFonts w:eastAsiaTheme="minorEastAsia"/>
        </w:rPr>
        <w:t>Discuss potential UE capabilities/features after the overall design becomes clear.</w:t>
      </w:r>
    </w:p>
    <w:p w14:paraId="2B1A5A3A" w14:textId="4D715D5B" w:rsidR="006B1093" w:rsidRPr="003955FF" w:rsidRDefault="006B1093" w:rsidP="003955FF">
      <w:pPr>
        <w:pStyle w:val="title2"/>
      </w:pPr>
      <w:r w:rsidRPr="003955FF">
        <w:t>Other issues</w:t>
      </w:r>
    </w:p>
    <w:p w14:paraId="4986751B" w14:textId="79028E45" w:rsidR="00813680" w:rsidRDefault="00813680" w:rsidP="006B1093">
      <w:pPr>
        <w:rPr>
          <w:rFonts w:eastAsiaTheme="minorEastAsia"/>
          <w:lang w:eastAsia="zh-CN"/>
        </w:rPr>
      </w:pPr>
      <w:r>
        <w:rPr>
          <w:rFonts w:eastAsiaTheme="minorEastAsia"/>
          <w:lang w:eastAsia="zh-CN"/>
        </w:rPr>
        <w:t xml:space="preserve">Other related specification </w:t>
      </w:r>
      <w:r w:rsidR="00C44395">
        <w:rPr>
          <w:rFonts w:eastAsiaTheme="minorEastAsia"/>
          <w:lang w:eastAsia="zh-CN"/>
        </w:rPr>
        <w:t>enhancement</w:t>
      </w:r>
      <w:r>
        <w:rPr>
          <w:rFonts w:eastAsiaTheme="minorEastAsia"/>
          <w:lang w:eastAsia="zh-CN"/>
        </w:rPr>
        <w:t xml:space="preserve"> needed </w:t>
      </w:r>
      <w:r w:rsidR="00C44395">
        <w:rPr>
          <w:rFonts w:eastAsiaTheme="minorEastAsia"/>
          <w:lang w:eastAsia="zh-CN"/>
        </w:rPr>
        <w:t>to support 8Tx UL are</w:t>
      </w:r>
      <w:r w:rsidR="00380486">
        <w:rPr>
          <w:rFonts w:eastAsiaTheme="minorEastAsia"/>
          <w:lang w:eastAsia="zh-CN"/>
        </w:rPr>
        <w:t xml:space="preserve"> configuration and signaling of</w:t>
      </w:r>
      <w:r w:rsidR="00C44395">
        <w:rPr>
          <w:rFonts w:eastAsiaTheme="minorEastAsia"/>
          <w:lang w:eastAsia="zh-CN"/>
        </w:rPr>
        <w:t xml:space="preserve"> </w:t>
      </w:r>
      <w:r w:rsidR="00380486">
        <w:rPr>
          <w:rFonts w:eastAsiaTheme="minorEastAsia"/>
          <w:lang w:eastAsia="zh-CN"/>
        </w:rPr>
        <w:t xml:space="preserve">SRS, </w:t>
      </w:r>
      <w:r w:rsidR="00C44395">
        <w:rPr>
          <w:rFonts w:eastAsiaTheme="minorEastAsia"/>
          <w:lang w:eastAsia="zh-CN"/>
        </w:rPr>
        <w:t>DMRS, PTRS.</w:t>
      </w:r>
    </w:p>
    <w:p w14:paraId="1CBB58E3" w14:textId="63F42D08" w:rsidR="006B1093" w:rsidRDefault="00C44395" w:rsidP="006B1093">
      <w:pPr>
        <w:rPr>
          <w:rFonts w:eastAsiaTheme="minorEastAsia"/>
          <w:lang w:eastAsia="zh-CN"/>
        </w:rPr>
      </w:pPr>
      <w:r>
        <w:rPr>
          <w:rFonts w:eastAsiaTheme="minorEastAsia"/>
          <w:lang w:eastAsia="zh-CN"/>
        </w:rPr>
        <w:t xml:space="preserve">Details on SRS, DMRS configuration/indication are discussed </w:t>
      </w:r>
      <w:r w:rsidRPr="00C77D2F">
        <w:rPr>
          <w:rFonts w:eastAsiaTheme="minorEastAsia"/>
          <w:lang w:eastAsia="zh-CN"/>
        </w:rPr>
        <w:t>in</w:t>
      </w:r>
      <w:r w:rsidR="00957375" w:rsidRPr="00C77D2F">
        <w:rPr>
          <w:rFonts w:eastAsiaTheme="minorEastAsia"/>
          <w:lang w:eastAsia="zh-CN"/>
        </w:rPr>
        <w:t xml:space="preserve"> </w:t>
      </w:r>
      <w:r w:rsidR="00957375" w:rsidRPr="000C1D26">
        <w:rPr>
          <w:rFonts w:eastAsiaTheme="minorEastAsia"/>
          <w:lang w:eastAsia="zh-CN"/>
        </w:rPr>
        <w:fldChar w:fldCharType="begin"/>
      </w:r>
      <w:r w:rsidR="00957375" w:rsidRPr="000C1D26">
        <w:rPr>
          <w:rFonts w:eastAsiaTheme="minorEastAsia"/>
          <w:lang w:eastAsia="zh-CN"/>
        </w:rPr>
        <w:instrText xml:space="preserve"> REF _Ref102069231 \r \h </w:instrText>
      </w:r>
      <w:r w:rsidR="00F2432C" w:rsidRPr="000C1D26">
        <w:rPr>
          <w:rFonts w:eastAsiaTheme="minorEastAsia"/>
          <w:lang w:eastAsia="zh-CN"/>
        </w:rPr>
        <w:instrText xml:space="preserve"> \* MERGEFORMAT </w:instrText>
      </w:r>
      <w:r w:rsidR="00957375" w:rsidRPr="000C1D26">
        <w:rPr>
          <w:rFonts w:eastAsiaTheme="minorEastAsia"/>
          <w:lang w:eastAsia="zh-CN"/>
        </w:rPr>
      </w:r>
      <w:r w:rsidR="00957375" w:rsidRPr="000C1D26">
        <w:rPr>
          <w:rFonts w:eastAsiaTheme="minorEastAsia"/>
          <w:lang w:eastAsia="zh-CN"/>
        </w:rPr>
        <w:fldChar w:fldCharType="separate"/>
      </w:r>
      <w:r w:rsidR="00957375" w:rsidRPr="000C1D26">
        <w:rPr>
          <w:rFonts w:eastAsiaTheme="minorEastAsia"/>
          <w:lang w:eastAsia="zh-CN"/>
        </w:rPr>
        <w:t>[</w:t>
      </w:r>
      <w:r w:rsidR="002E7AD9" w:rsidRPr="000C1D26">
        <w:rPr>
          <w:rFonts w:eastAsiaTheme="minorEastAsia"/>
          <w:lang w:eastAsia="zh-CN"/>
        </w:rPr>
        <w:t>4</w:t>
      </w:r>
      <w:r w:rsidR="00957375" w:rsidRPr="000C1D26">
        <w:rPr>
          <w:rFonts w:eastAsiaTheme="minorEastAsia"/>
          <w:lang w:eastAsia="zh-CN"/>
        </w:rPr>
        <w:t>]</w:t>
      </w:r>
      <w:r w:rsidR="00957375" w:rsidRPr="000C1D26">
        <w:rPr>
          <w:rFonts w:eastAsiaTheme="minorEastAsia"/>
          <w:lang w:eastAsia="zh-CN"/>
        </w:rPr>
        <w:fldChar w:fldCharType="end"/>
      </w:r>
      <w:r w:rsidR="00957375" w:rsidRPr="000C1D26">
        <w:rPr>
          <w:rFonts w:eastAsiaTheme="minorEastAsia"/>
          <w:lang w:eastAsia="zh-CN"/>
        </w:rPr>
        <w:fldChar w:fldCharType="begin"/>
      </w:r>
      <w:r w:rsidR="00957375" w:rsidRPr="000C1D26">
        <w:rPr>
          <w:rFonts w:eastAsiaTheme="minorEastAsia"/>
          <w:lang w:eastAsia="zh-CN"/>
        </w:rPr>
        <w:instrText xml:space="preserve"> REF _Ref102069235 \r \h </w:instrText>
      </w:r>
      <w:r w:rsidR="00F2432C" w:rsidRPr="000C1D26">
        <w:rPr>
          <w:rFonts w:eastAsiaTheme="minorEastAsia"/>
          <w:lang w:eastAsia="zh-CN"/>
        </w:rPr>
        <w:instrText xml:space="preserve"> \* MERGEFORMAT </w:instrText>
      </w:r>
      <w:r w:rsidR="00957375" w:rsidRPr="000C1D26">
        <w:rPr>
          <w:rFonts w:eastAsiaTheme="minorEastAsia"/>
          <w:lang w:eastAsia="zh-CN"/>
        </w:rPr>
      </w:r>
      <w:r w:rsidR="00957375" w:rsidRPr="000C1D26">
        <w:rPr>
          <w:rFonts w:eastAsiaTheme="minorEastAsia"/>
          <w:lang w:eastAsia="zh-CN"/>
        </w:rPr>
        <w:fldChar w:fldCharType="separate"/>
      </w:r>
      <w:r w:rsidR="00957375" w:rsidRPr="000C1D26">
        <w:rPr>
          <w:rFonts w:eastAsiaTheme="minorEastAsia"/>
          <w:lang w:eastAsia="zh-CN"/>
        </w:rPr>
        <w:t>[</w:t>
      </w:r>
      <w:r w:rsidR="002E7AD9" w:rsidRPr="000C1D26">
        <w:rPr>
          <w:rFonts w:eastAsiaTheme="minorEastAsia"/>
          <w:lang w:eastAsia="zh-CN"/>
        </w:rPr>
        <w:t>3</w:t>
      </w:r>
      <w:r w:rsidR="00957375" w:rsidRPr="000C1D26">
        <w:rPr>
          <w:rFonts w:eastAsiaTheme="minorEastAsia"/>
          <w:lang w:eastAsia="zh-CN"/>
        </w:rPr>
        <w:t>]</w:t>
      </w:r>
      <w:r w:rsidR="00957375" w:rsidRPr="000C1D26">
        <w:rPr>
          <w:rFonts w:eastAsiaTheme="minorEastAsia"/>
          <w:lang w:eastAsia="zh-CN"/>
        </w:rPr>
        <w:fldChar w:fldCharType="end"/>
      </w:r>
      <w:r w:rsidR="00C00B9F">
        <w:rPr>
          <w:rFonts w:eastAsiaTheme="minorEastAsia"/>
          <w:lang w:eastAsia="zh-CN"/>
        </w:rPr>
        <w:t xml:space="preserve">, for </w:t>
      </w:r>
      <w:r w:rsidR="006B1093">
        <w:rPr>
          <w:rFonts w:eastAsiaTheme="minorEastAsia" w:hint="eastAsia"/>
          <w:lang w:eastAsia="zh-CN"/>
        </w:rPr>
        <w:t>D</w:t>
      </w:r>
      <w:r w:rsidR="006B1093">
        <w:rPr>
          <w:rFonts w:eastAsiaTheme="minorEastAsia"/>
          <w:lang w:eastAsia="zh-CN"/>
        </w:rPr>
        <w:t>MRS port indication</w:t>
      </w:r>
      <w:r w:rsidR="00144951">
        <w:rPr>
          <w:rFonts w:eastAsiaTheme="minorEastAsia"/>
          <w:lang w:eastAsia="zh-CN"/>
        </w:rPr>
        <w:t xml:space="preserve"> the entries for DL 8Tx transmission can be taken as starting point.</w:t>
      </w:r>
    </w:p>
    <w:p w14:paraId="1ECFEC58" w14:textId="217029AC" w:rsidR="006B1093" w:rsidRDefault="00D91202" w:rsidP="006B1093">
      <w:pPr>
        <w:rPr>
          <w:rFonts w:eastAsiaTheme="minorEastAsia"/>
          <w:lang w:eastAsia="zh-CN"/>
        </w:rPr>
      </w:pPr>
      <w:r>
        <w:rPr>
          <w:rFonts w:eastAsiaTheme="minorEastAsia"/>
          <w:lang w:eastAsia="zh-CN"/>
        </w:rPr>
        <w:t xml:space="preserve">In current spec, maximum of 2 ports </w:t>
      </w:r>
      <w:r w:rsidR="006B1093">
        <w:rPr>
          <w:rFonts w:eastAsiaTheme="minorEastAsia" w:hint="eastAsia"/>
          <w:lang w:eastAsia="zh-CN"/>
        </w:rPr>
        <w:t>P</w:t>
      </w:r>
      <w:r w:rsidR="006B1093">
        <w:rPr>
          <w:rFonts w:eastAsiaTheme="minorEastAsia"/>
          <w:lang w:eastAsia="zh-CN"/>
        </w:rPr>
        <w:t xml:space="preserve">TRS </w:t>
      </w:r>
      <w:r>
        <w:rPr>
          <w:rFonts w:eastAsiaTheme="minorEastAsia"/>
          <w:lang w:eastAsia="zh-CN"/>
        </w:rPr>
        <w:t xml:space="preserve">is supported, which is configured by RRC. </w:t>
      </w:r>
      <w:r w:rsidR="00543558">
        <w:rPr>
          <w:rFonts w:eastAsiaTheme="minorEastAsia"/>
          <w:lang w:eastAsia="zh-CN"/>
        </w:rPr>
        <w:t>And, a</w:t>
      </w:r>
      <w:r w:rsidR="00791A0F">
        <w:rPr>
          <w:rFonts w:eastAsiaTheme="minorEastAsia"/>
          <w:lang w:eastAsia="zh-CN"/>
        </w:rPr>
        <w:t xml:space="preserve">ssociation of PTRS port to DMRS port </w:t>
      </w:r>
      <w:r w:rsidR="003144DD">
        <w:rPr>
          <w:rFonts w:eastAsiaTheme="minorEastAsia"/>
          <w:lang w:eastAsia="zh-CN"/>
        </w:rPr>
        <w:t>is in</w:t>
      </w:r>
      <w:r w:rsidR="00543558">
        <w:rPr>
          <w:rFonts w:eastAsiaTheme="minorEastAsia"/>
          <w:lang w:eastAsia="zh-CN"/>
        </w:rPr>
        <w:t>dicated in DCI. For the case of supported layers &gt;4, P</w:t>
      </w:r>
      <w:r w:rsidR="00355D53">
        <w:rPr>
          <w:rFonts w:eastAsiaTheme="minorEastAsia"/>
          <w:lang w:eastAsia="zh-CN"/>
        </w:rPr>
        <w:t>TRS to DMRS association table shall be extended.</w:t>
      </w:r>
    </w:p>
    <w:p w14:paraId="6EC20650" w14:textId="27DDF139" w:rsidR="00957375" w:rsidRPr="00161E5B" w:rsidRDefault="00CF6A41" w:rsidP="00160D93">
      <w:pPr>
        <w:pStyle w:val="proposal"/>
        <w:ind w:left="1418" w:hanging="1130"/>
      </w:pPr>
      <w:r w:rsidRPr="00161E5B">
        <w:t>F</w:t>
      </w:r>
      <w:r w:rsidR="00957375" w:rsidRPr="00161E5B">
        <w:t>urther discuss</w:t>
      </w:r>
      <w:r w:rsidRPr="00161E5B">
        <w:t xml:space="preserve"> </w:t>
      </w:r>
      <w:r w:rsidR="00957375" w:rsidRPr="00161E5B">
        <w:rPr>
          <w:rFonts w:hint="eastAsia"/>
        </w:rPr>
        <w:t>P</w:t>
      </w:r>
      <w:r w:rsidR="00957375" w:rsidRPr="00161E5B">
        <w:t>TRS-DMRS association indication when rank&gt;4</w:t>
      </w:r>
      <w:r w:rsidR="002E0288" w:rsidRPr="00161E5B">
        <w:t>, if supported</w:t>
      </w:r>
    </w:p>
    <w:p w14:paraId="2E80A30F" w14:textId="77777777" w:rsidR="006621B6" w:rsidRPr="006B1093" w:rsidRDefault="006621B6" w:rsidP="006B1093">
      <w:pPr>
        <w:rPr>
          <w:rFonts w:eastAsiaTheme="minorEastAsia"/>
          <w:lang w:eastAsia="zh-CN"/>
        </w:rPr>
      </w:pPr>
    </w:p>
    <w:p w14:paraId="58BD7CCC" w14:textId="149B37CF" w:rsidR="00C40E85" w:rsidRDefault="00E16AA1" w:rsidP="00C914FE">
      <w:pPr>
        <w:pStyle w:val="title1"/>
      </w:pPr>
      <w:r w:rsidRPr="00C914FE">
        <w:t xml:space="preserve">Conclusions </w:t>
      </w:r>
    </w:p>
    <w:p w14:paraId="21B8B494" w14:textId="54883B73" w:rsidR="00C40E85" w:rsidRDefault="00401710" w:rsidP="00C40E85">
      <w:pPr>
        <w:rPr>
          <w:rFonts w:eastAsiaTheme="minorEastAsia"/>
          <w:lang w:eastAsia="zh-CN"/>
        </w:rPr>
      </w:pPr>
      <w:r>
        <w:rPr>
          <w:rFonts w:eastAsiaTheme="minorEastAsia"/>
          <w:lang w:eastAsia="zh-CN"/>
        </w:rPr>
        <w:t xml:space="preserve">In this contribution, </w:t>
      </w:r>
      <w:r w:rsidR="00BC4BF6">
        <w:rPr>
          <w:rFonts w:eastAsiaTheme="minorEastAsia"/>
          <w:lang w:eastAsia="zh-CN"/>
        </w:rPr>
        <w:t xml:space="preserve">we discussed </w:t>
      </w:r>
      <w:r w:rsidR="00035E6F">
        <w:rPr>
          <w:rFonts w:eastAsiaTheme="minorEastAsia"/>
          <w:lang w:eastAsia="zh-CN"/>
        </w:rPr>
        <w:t xml:space="preserve">some details on </w:t>
      </w:r>
      <w:r w:rsidR="00BC4BF6">
        <w:rPr>
          <w:rFonts w:eastAsiaTheme="minorEastAsia"/>
          <w:lang w:eastAsia="zh-CN"/>
        </w:rPr>
        <w:t>8Tx</w:t>
      </w:r>
      <w:r w:rsidR="00035E6F">
        <w:rPr>
          <w:rFonts w:eastAsiaTheme="minorEastAsia"/>
          <w:lang w:eastAsia="zh-CN"/>
        </w:rPr>
        <w:t xml:space="preserve"> full and partial coherent</w:t>
      </w:r>
      <w:r w:rsidR="00BC4BF6">
        <w:rPr>
          <w:rFonts w:eastAsiaTheme="minorEastAsia"/>
          <w:lang w:eastAsia="zh-CN"/>
        </w:rPr>
        <w:t xml:space="preserve"> codebooks and other relevant issues. We also provided evaluation results showing performance </w:t>
      </w:r>
      <w:r w:rsidR="00035E6F">
        <w:rPr>
          <w:rFonts w:eastAsiaTheme="minorEastAsia"/>
          <w:lang w:eastAsia="zh-CN"/>
        </w:rPr>
        <w:t>of two codebook structures for partial coherent UE</w:t>
      </w:r>
      <w:r w:rsidR="00BC4BF6">
        <w:rPr>
          <w:rFonts w:eastAsiaTheme="minorEastAsia"/>
          <w:lang w:eastAsia="zh-CN"/>
        </w:rPr>
        <w:t>. W</w:t>
      </w:r>
      <w:r>
        <w:rPr>
          <w:rFonts w:eastAsiaTheme="minorEastAsia"/>
          <w:lang w:eastAsia="zh-CN"/>
        </w:rPr>
        <w:t>e have the following proposals:</w:t>
      </w:r>
    </w:p>
    <w:p w14:paraId="26585FD5" w14:textId="77777777" w:rsidR="00093B4A" w:rsidRPr="00C47DB1" w:rsidRDefault="00093B4A" w:rsidP="00A82604">
      <w:pPr>
        <w:pStyle w:val="proposal"/>
        <w:numPr>
          <w:ilvl w:val="0"/>
          <w:numId w:val="43"/>
        </w:numPr>
      </w:pPr>
      <w:r w:rsidRPr="00A82604">
        <w:rPr>
          <w:iCs/>
        </w:rPr>
        <w:t>Configuration of up to two SRS resource sets, each configured with up to 4, or 2 single-port SRS resources is supported</w:t>
      </w:r>
      <w:r w:rsidRPr="00C47DB1">
        <w:t>.</w:t>
      </w:r>
    </w:p>
    <w:p w14:paraId="239E1031" w14:textId="77777777" w:rsidR="008F7685" w:rsidRPr="008F7685" w:rsidRDefault="008F7685" w:rsidP="008F7685">
      <w:pPr>
        <w:pStyle w:val="proposal"/>
        <w:numPr>
          <w:ilvl w:val="0"/>
          <w:numId w:val="43"/>
        </w:numPr>
        <w:rPr>
          <w:iCs/>
        </w:rPr>
      </w:pPr>
      <w:r w:rsidRPr="008F7685">
        <w:rPr>
          <w:iCs/>
        </w:rPr>
        <w:t xml:space="preserve">At least for </w:t>
      </w:r>
      <w:r w:rsidRPr="002625EB">
        <w:rPr>
          <w:position w:val="-12"/>
        </w:rPr>
        <w:object w:dxaOrig="820" w:dyaOrig="360" w14:anchorId="470EF371">
          <v:shape id="_x0000_i1108" type="#_x0000_t75" style="width:38.7pt;height:16.65pt" o:ole="">
            <v:imagedata r:id="rId11" o:title=""/>
          </v:shape>
          <o:OLEObject Type="Embed" ProgID="Equation.3" ShapeID="_x0000_i1108" DrawAspect="Content" ObjectID="_1743619670" r:id="rId150"/>
        </w:object>
      </w:r>
      <w:r w:rsidRPr="008F7685">
        <w:rPr>
          <w:iCs/>
        </w:rPr>
        <w:t xml:space="preserve"> when </w:t>
      </w:r>
      <m:oMath>
        <m:sSub>
          <m:sSubPr>
            <m:ctrlPr>
              <w:rPr>
                <w:rFonts w:ascii="Cambria Math" w:eastAsiaTheme="minorEastAsia" w:hAnsi="Cambria Math"/>
                <w:szCs w:val="24"/>
              </w:rPr>
            </m:ctrlPr>
          </m:sSubPr>
          <m:e>
            <m:r>
              <m:rPr>
                <m:sty m:val="bi"/>
              </m:rPr>
              <w:rPr>
                <w:rFonts w:ascii="Cambria Math" w:eastAsiaTheme="minorEastAsia" w:hAnsi="Cambria Math"/>
                <w:szCs w:val="24"/>
              </w:rPr>
              <m:t>N</m:t>
            </m:r>
          </m:e>
          <m:sub>
            <m:r>
              <m:rPr>
                <m:sty m:val="bi"/>
              </m:rPr>
              <w:rPr>
                <w:rFonts w:ascii="Cambria Math" w:eastAsiaTheme="minorEastAsia" w:hAnsi="Cambria Math"/>
                <w:szCs w:val="24"/>
              </w:rPr>
              <m:t>SRS</m:t>
            </m:r>
          </m:sub>
        </m:sSub>
        <m:r>
          <m:rPr>
            <m:sty m:val="bi"/>
          </m:rPr>
          <w:rPr>
            <w:rFonts w:ascii="Cambria Math" w:eastAsiaTheme="minorEastAsia" w:hAnsi="Cambria Math"/>
          </w:rPr>
          <m:t>&gt;4</m:t>
        </m:r>
      </m:oMath>
      <w:r w:rsidRPr="008F7685">
        <w:rPr>
          <w:iCs/>
        </w:rPr>
        <w:t xml:space="preserve">  legacy </w:t>
      </w:r>
      <w:r w:rsidRPr="008F7685">
        <w:rPr>
          <w:rFonts w:eastAsiaTheme="minorEastAsia"/>
        </w:rPr>
        <w:t>combinatorial</w:t>
      </w:r>
      <w:r w:rsidRPr="008F7685">
        <w:rPr>
          <w:iCs/>
        </w:rPr>
        <w:t xml:space="preserve"> SRI indication is supported, and for larger </w:t>
      </w:r>
      <m:oMath>
        <m:sSub>
          <m:sSubPr>
            <m:ctrlPr>
              <w:rPr>
                <w:rFonts w:ascii="Cambria Math" w:hAnsi="Cambria Math"/>
                <w:i/>
              </w:rPr>
            </m:ctrlPr>
          </m:sSubPr>
          <m:e>
            <m:r>
              <m:rPr>
                <m:sty m:val="bi"/>
              </m:rPr>
              <w:rPr>
                <w:rFonts w:ascii="Cambria Math"/>
              </w:rPr>
              <m:t>L</m:t>
            </m:r>
          </m:e>
          <m:sub>
            <m:r>
              <m:rPr>
                <m:nor/>
              </m:rPr>
              <w:rPr>
                <w:rFonts w:ascii="Cambria Math"/>
              </w:rPr>
              <m:t>max</m:t>
            </m:r>
            <m:ctrlPr>
              <w:rPr>
                <w:rFonts w:ascii="Cambria Math" w:hAnsi="Cambria Math"/>
              </w:rPr>
            </m:ctrlPr>
          </m:sub>
        </m:sSub>
      </m:oMath>
      <w:r>
        <w:rPr>
          <w:rFonts w:hint="eastAsia"/>
        </w:rPr>
        <w:t xml:space="preserve"> </w:t>
      </w:r>
      <w:r>
        <w:t xml:space="preserve">value </w:t>
      </w:r>
      <w:r w:rsidRPr="008F7685">
        <w:rPr>
          <w:iCs/>
        </w:rPr>
        <w:t xml:space="preserve">when </w:t>
      </w:r>
      <m:oMath>
        <m:sSub>
          <m:sSubPr>
            <m:ctrlPr>
              <w:rPr>
                <w:rFonts w:ascii="Cambria Math" w:eastAsiaTheme="minorEastAsia" w:hAnsi="Cambria Math"/>
                <w:szCs w:val="24"/>
              </w:rPr>
            </m:ctrlPr>
          </m:sSubPr>
          <m:e>
            <m:r>
              <m:rPr>
                <m:sty m:val="bi"/>
              </m:rPr>
              <w:rPr>
                <w:rFonts w:ascii="Cambria Math" w:eastAsiaTheme="minorEastAsia" w:hAnsi="Cambria Math"/>
                <w:szCs w:val="24"/>
              </w:rPr>
              <m:t>N</m:t>
            </m:r>
          </m:e>
          <m:sub>
            <m:r>
              <m:rPr>
                <m:sty m:val="bi"/>
              </m:rPr>
              <w:rPr>
                <w:rFonts w:ascii="Cambria Math" w:eastAsiaTheme="minorEastAsia" w:hAnsi="Cambria Math"/>
                <w:szCs w:val="24"/>
              </w:rPr>
              <m:t>SRS</m:t>
            </m:r>
          </m:sub>
        </m:sSub>
        <m:r>
          <m:rPr>
            <m:sty m:val="bi"/>
          </m:rPr>
          <w:rPr>
            <w:rFonts w:ascii="Cambria Math" w:eastAsiaTheme="minorEastAsia" w:hAnsi="Cambria Math"/>
          </w:rPr>
          <m:t>&gt;4</m:t>
        </m:r>
      </m:oMath>
      <w:r>
        <w:rPr>
          <w:rFonts w:hint="eastAsia"/>
        </w:rPr>
        <w:t xml:space="preserve"> </w:t>
      </w:r>
      <w:r w:rsidRPr="008F7685">
        <w:rPr>
          <w:iCs/>
        </w:rPr>
        <w:t xml:space="preserve"> bitmap is used to indicate SRI.</w:t>
      </w:r>
    </w:p>
    <w:p w14:paraId="0A09F4D8" w14:textId="77777777" w:rsidR="00B078D5" w:rsidRPr="00B078D5" w:rsidRDefault="00B078D5" w:rsidP="00B078D5">
      <w:pPr>
        <w:pStyle w:val="proposal"/>
        <w:numPr>
          <w:ilvl w:val="0"/>
          <w:numId w:val="43"/>
        </w:numPr>
        <w:rPr>
          <w:rFonts w:eastAsiaTheme="minorEastAsia"/>
        </w:rPr>
      </w:pPr>
      <w:r w:rsidRPr="00B078D5">
        <w:rPr>
          <w:rFonts w:eastAsiaTheme="minorEastAsia"/>
        </w:rPr>
        <w:t>Support indicating 2 SRI fields in DCI, which jointly indicates transmission rank. Further study whether/how to split number of layers between two SRI fields.</w:t>
      </w:r>
    </w:p>
    <w:p w14:paraId="70B7ABD6" w14:textId="77777777" w:rsidR="003B5389" w:rsidRPr="003B5389" w:rsidRDefault="003B5389" w:rsidP="003B5389">
      <w:pPr>
        <w:pStyle w:val="proposal"/>
        <w:numPr>
          <w:ilvl w:val="0"/>
          <w:numId w:val="43"/>
        </w:numPr>
        <w:rPr>
          <w:rFonts w:eastAsiaTheme="minorEastAsia"/>
        </w:rPr>
      </w:pPr>
      <w:r w:rsidRPr="003B5389">
        <w:rPr>
          <w:rFonts w:eastAsiaTheme="minorEastAsia"/>
        </w:rPr>
        <w:t xml:space="preserve">For 8Tx UE, support SRS configuration </w:t>
      </w:r>
      <w:r w:rsidRPr="003B5389">
        <w:rPr>
          <w:rStyle w:val="afc"/>
          <w:rFonts w:cs="Times"/>
          <w:i w:val="0"/>
        </w:rPr>
        <w:t>of an SRS resource set, configured with at least two 4-port SRS resources.</w:t>
      </w:r>
    </w:p>
    <w:p w14:paraId="50EED76D" w14:textId="77777777" w:rsidR="00C46F94" w:rsidRPr="00C46F94" w:rsidRDefault="00C46F94" w:rsidP="00C46F94">
      <w:pPr>
        <w:pStyle w:val="proposal"/>
        <w:numPr>
          <w:ilvl w:val="0"/>
          <w:numId w:val="43"/>
        </w:numPr>
        <w:rPr>
          <w:rFonts w:eastAsiaTheme="minorEastAsia"/>
        </w:rPr>
      </w:pPr>
      <w:r w:rsidRPr="00C46F94">
        <w:rPr>
          <w:rFonts w:eastAsiaTheme="minorEastAsia"/>
        </w:rPr>
        <w:lastRenderedPageBreak/>
        <w:t>At least for configured max rank=1, TPMI indices as in legacy is used, for larger configured max rank value a bitmap of 8 bits is used to indicate precoders.</w:t>
      </w:r>
    </w:p>
    <w:p w14:paraId="1A5C06F8" w14:textId="77777777" w:rsidR="00C448BF" w:rsidRPr="00C448BF" w:rsidRDefault="00C448BF" w:rsidP="00C448BF">
      <w:pPr>
        <w:pStyle w:val="proposal"/>
        <w:numPr>
          <w:ilvl w:val="0"/>
          <w:numId w:val="43"/>
        </w:numPr>
        <w:rPr>
          <w:rFonts w:eastAsiaTheme="minorEastAsia"/>
        </w:rPr>
      </w:pPr>
      <w:r w:rsidRPr="00C448BF">
        <w:rPr>
          <w:rFonts w:eastAsiaTheme="minorEastAsia"/>
        </w:rPr>
        <w:t>Support indicating 8Tx non-coherent precoder by 2 TPMI fields in DCI, further study how to select one of the 2 TPMI fields, e.g. for rank=1 transmission</w:t>
      </w:r>
    </w:p>
    <w:p w14:paraId="295ECDE1" w14:textId="77777777" w:rsidR="00C448BF" w:rsidRPr="000D1316" w:rsidRDefault="00C448BF" w:rsidP="00C448BF">
      <w:pPr>
        <w:pStyle w:val="proposal"/>
        <w:numPr>
          <w:ilvl w:val="0"/>
          <w:numId w:val="43"/>
        </w:numPr>
      </w:pPr>
      <w:r w:rsidRPr="000D1316">
        <w:t xml:space="preserve">for rank&gt;4, if dual CW is supported, support one CW is transmitted from </w:t>
      </w:r>
      <w:r>
        <w:t>one</w:t>
      </w:r>
      <w:r w:rsidRPr="000D1316">
        <w:t xml:space="preserve"> antenna group</w:t>
      </w:r>
    </w:p>
    <w:p w14:paraId="6AAB3447" w14:textId="77777777" w:rsidR="00C448BF" w:rsidRPr="00B140D6" w:rsidRDefault="00C448BF" w:rsidP="00C448BF">
      <w:pPr>
        <w:pStyle w:val="proposal"/>
        <w:numPr>
          <w:ilvl w:val="0"/>
          <w:numId w:val="43"/>
        </w:numPr>
      </w:pPr>
      <w:r w:rsidRPr="00B140D6">
        <w:t xml:space="preserve">Support antenna port grouping as </w:t>
      </w:r>
      <w:r w:rsidRPr="00C448BF">
        <w:rPr>
          <w:rFonts w:eastAsiaTheme="minorEastAsia"/>
        </w:rPr>
        <w:t>{0, 2, 1, 3} and {4, 6, 5, 7}, legacy 4Tx precoders can be applied directly where antenna group {4, 5, 6, 7} corresponds to precoder elements {0, 1, 2, 3}.</w:t>
      </w:r>
    </w:p>
    <w:p w14:paraId="6809EE50" w14:textId="77777777" w:rsidR="00C448BF" w:rsidRDefault="00C448BF" w:rsidP="00C448BF">
      <w:pPr>
        <w:pStyle w:val="proposal"/>
        <w:numPr>
          <w:ilvl w:val="0"/>
          <w:numId w:val="43"/>
        </w:numPr>
      </w:pPr>
      <w:r>
        <w:t>For UEs supporting 2CWs transmission, different codebook subsets are used when 2nd CW is disabled and 2</w:t>
      </w:r>
      <w:r w:rsidRPr="00C448BF">
        <w:rPr>
          <w:vertAlign w:val="superscript"/>
        </w:rPr>
        <w:t>nd</w:t>
      </w:r>
      <w:r>
        <w:t xml:space="preserve"> CW is enabled by DCI. </w:t>
      </w:r>
    </w:p>
    <w:p w14:paraId="600860C2" w14:textId="77777777" w:rsidR="00C448BF" w:rsidRPr="00B140D6" w:rsidRDefault="00C448BF" w:rsidP="00C448BF">
      <w:pPr>
        <w:pStyle w:val="proposal"/>
        <w:numPr>
          <w:ilvl w:val="0"/>
          <w:numId w:val="43"/>
        </w:numPr>
      </w:pPr>
      <w:r w:rsidRPr="00B140D6">
        <w:t xml:space="preserve">Codebook constructed by two 4Tx precoders indicated by two TPMI fields is supported for partial-coherent </w:t>
      </w:r>
      <w:r>
        <w:t>8Tx UE</w:t>
      </w:r>
      <w:r w:rsidRPr="00B140D6">
        <w:t xml:space="preserve">, one codebook can support antenna structure with Ng=2 and Ng=4. </w:t>
      </w:r>
    </w:p>
    <w:p w14:paraId="6CD5A9B9" w14:textId="77777777" w:rsidR="00C448BF" w:rsidRPr="00EB1543" w:rsidRDefault="00C448BF" w:rsidP="00C448BF">
      <w:pPr>
        <w:pStyle w:val="proposal"/>
        <w:numPr>
          <w:ilvl w:val="0"/>
          <w:numId w:val="43"/>
        </w:numPr>
      </w:pPr>
      <w:r w:rsidRPr="00EB1543">
        <w:t xml:space="preserve">Support </w:t>
      </w:r>
      <w:r>
        <w:t xml:space="preserve">additional field in DCI to </w:t>
      </w:r>
      <w:r w:rsidRPr="00EB1543">
        <w:t>indicat</w:t>
      </w:r>
      <w:r>
        <w:t>e whether</w:t>
      </w:r>
      <w:r w:rsidRPr="00EB1543">
        <w:t xml:space="preserve"> one</w:t>
      </w:r>
      <w:r>
        <w:t xml:space="preserve"> or both</w:t>
      </w:r>
      <w:r w:rsidRPr="00EB1543">
        <w:t xml:space="preserve"> of the 2 TPMI fields</w:t>
      </w:r>
      <w:r>
        <w:t xml:space="preserve"> are applicable for current transmission.</w:t>
      </w:r>
    </w:p>
    <w:p w14:paraId="02F2E39A" w14:textId="77777777" w:rsidR="00C448BF" w:rsidRPr="00AF629F" w:rsidRDefault="00C448BF" w:rsidP="00C448BF">
      <w:pPr>
        <w:pStyle w:val="proposal"/>
        <w:numPr>
          <w:ilvl w:val="0"/>
          <w:numId w:val="43"/>
        </w:numPr>
      </w:pPr>
      <w:r w:rsidRPr="00AF629F">
        <w:t xml:space="preserve">Do not support additional precoders generated via Alt2a </w:t>
      </w:r>
    </w:p>
    <w:p w14:paraId="68512EED" w14:textId="77777777" w:rsidR="00C448BF" w:rsidRPr="00457A09" w:rsidRDefault="00C448BF" w:rsidP="00C448BF">
      <w:pPr>
        <w:pStyle w:val="proposal"/>
        <w:numPr>
          <w:ilvl w:val="0"/>
          <w:numId w:val="43"/>
        </w:numPr>
      </w:pPr>
      <w:r w:rsidRPr="00457A09">
        <w:t xml:space="preserve">Do not support </w:t>
      </w:r>
      <w:r>
        <w:t>other O1, O2 values than 1, 1 for all rank values</w:t>
      </w:r>
    </w:p>
    <w:p w14:paraId="153D84AC" w14:textId="77777777" w:rsidR="00C448BF" w:rsidRPr="00293E17" w:rsidRDefault="00C448BF" w:rsidP="00C448BF">
      <w:pPr>
        <w:pStyle w:val="proposal"/>
        <w:numPr>
          <w:ilvl w:val="0"/>
          <w:numId w:val="43"/>
        </w:numPr>
      </w:pPr>
      <w:r w:rsidRPr="00293E17">
        <w:rPr>
          <w:rFonts w:hint="eastAsia"/>
        </w:rPr>
        <w:t>T</w:t>
      </w:r>
      <w:r w:rsidRPr="00293E17">
        <w:t>PMI for full coherent codebook is generated by sequential indexing of</w:t>
      </w:r>
      <w:r>
        <w:t xml:space="preserve"> codebook</w:t>
      </w:r>
      <w:r w:rsidRPr="00293E17">
        <w:t xml:space="preserve"> parameters such as rank, i_1,1, i_1,2, i_1,3. </w:t>
      </w:r>
    </w:p>
    <w:p w14:paraId="2DD754A0" w14:textId="77777777" w:rsidR="00C448BF" w:rsidRPr="00C448BF" w:rsidRDefault="00C448BF" w:rsidP="00C448BF">
      <w:pPr>
        <w:pStyle w:val="proposal"/>
        <w:numPr>
          <w:ilvl w:val="0"/>
          <w:numId w:val="43"/>
        </w:numPr>
        <w:rPr>
          <w:rFonts w:eastAsiaTheme="minorEastAsia"/>
        </w:rPr>
      </w:pPr>
      <w:r w:rsidRPr="00C448BF">
        <w:rPr>
          <w:rFonts w:eastAsiaTheme="minorEastAsia"/>
        </w:rPr>
        <w:t xml:space="preserve">Confirm the working assumption “for uplink transmission with rank&gt;4, support dual CW transmission”. </w:t>
      </w:r>
    </w:p>
    <w:p w14:paraId="62868B81" w14:textId="77777777" w:rsidR="00C448BF" w:rsidRPr="00C448BF" w:rsidRDefault="00C448BF" w:rsidP="00C448BF">
      <w:pPr>
        <w:pStyle w:val="proposal"/>
        <w:numPr>
          <w:ilvl w:val="0"/>
          <w:numId w:val="43"/>
        </w:numPr>
        <w:rPr>
          <w:rFonts w:eastAsiaTheme="minorEastAsia"/>
        </w:rPr>
      </w:pPr>
      <w:r w:rsidRPr="00C448BF">
        <w:rPr>
          <w:rFonts w:eastAsiaTheme="minorEastAsia"/>
        </w:rPr>
        <w:t>Maximum number of codewords is RRC configured, and second codeword is enabled/disabled dynamically indicated by DCI.</w:t>
      </w:r>
    </w:p>
    <w:p w14:paraId="774D5963" w14:textId="77777777" w:rsidR="00C448BF" w:rsidRPr="00C448BF" w:rsidRDefault="00C448BF" w:rsidP="00C448BF">
      <w:pPr>
        <w:pStyle w:val="proposal"/>
        <w:numPr>
          <w:ilvl w:val="0"/>
          <w:numId w:val="43"/>
        </w:numPr>
        <w:rPr>
          <w:rFonts w:eastAsiaTheme="minorEastAsia"/>
        </w:rPr>
      </w:pPr>
      <w:r w:rsidRPr="00C448BF">
        <w:rPr>
          <w:rFonts w:eastAsiaTheme="minorEastAsia"/>
        </w:rPr>
        <w:t xml:space="preserve">Support </w:t>
      </w:r>
      <w:proofErr w:type="spellStart"/>
      <w:r w:rsidRPr="00C448BF">
        <w:rPr>
          <w:rFonts w:eastAsiaTheme="minorEastAsia"/>
        </w:rPr>
        <w:t>alt</w:t>
      </w:r>
      <w:proofErr w:type="spellEnd"/>
      <w:r w:rsidRPr="00C448BF">
        <w:rPr>
          <w:rFonts w:eastAsiaTheme="minorEastAsia"/>
        </w:rPr>
        <w:t xml:space="preserve"> 2, that is, UCI is multiplexed on the CW with highest MCS.</w:t>
      </w:r>
    </w:p>
    <w:p w14:paraId="44324865" w14:textId="77777777" w:rsidR="00C448BF" w:rsidRPr="00C448BF" w:rsidRDefault="00C448BF" w:rsidP="00C448BF">
      <w:pPr>
        <w:pStyle w:val="proposal"/>
        <w:numPr>
          <w:ilvl w:val="0"/>
          <w:numId w:val="43"/>
        </w:numPr>
        <w:rPr>
          <w:rFonts w:eastAsiaTheme="minorEastAsia"/>
        </w:rPr>
      </w:pPr>
      <w:r w:rsidRPr="00C448BF">
        <w:rPr>
          <w:rFonts w:eastAsiaTheme="minorEastAsia" w:hint="eastAsia"/>
        </w:rPr>
        <w:t>C</w:t>
      </w:r>
      <w:r w:rsidRPr="00C448BF">
        <w:rPr>
          <w:rFonts w:eastAsiaTheme="minorEastAsia"/>
        </w:rPr>
        <w:t>onsider the following full power enhancement for CPE/FWA 8 Tx operation.</w:t>
      </w:r>
    </w:p>
    <w:p w14:paraId="5810195D" w14:textId="77777777" w:rsidR="00C448BF" w:rsidRDefault="00C448BF" w:rsidP="00C448BF">
      <w:pPr>
        <w:pStyle w:val="proposal"/>
        <w:numPr>
          <w:ilvl w:val="3"/>
          <w:numId w:val="43"/>
        </w:numPr>
        <w:rPr>
          <w:rFonts w:eastAsiaTheme="minorEastAsia"/>
        </w:rPr>
      </w:pPr>
      <w:r>
        <w:rPr>
          <w:rFonts w:eastAsiaTheme="minorEastAsia"/>
        </w:rPr>
        <w:t>Depending on UE capability, UL full-power mode0 is supported.</w:t>
      </w:r>
    </w:p>
    <w:p w14:paraId="7CA9FA58" w14:textId="77777777" w:rsidR="00C448BF" w:rsidRDefault="00C448BF" w:rsidP="00C448BF">
      <w:pPr>
        <w:pStyle w:val="proposal"/>
        <w:numPr>
          <w:ilvl w:val="3"/>
          <w:numId w:val="43"/>
        </w:numPr>
        <w:rPr>
          <w:rFonts w:eastAsiaTheme="minorEastAsia"/>
        </w:rPr>
      </w:pPr>
      <w:r>
        <w:rPr>
          <w:rFonts w:eastAsiaTheme="minorEastAsia"/>
        </w:rPr>
        <w:t>Depending on UE capability, UL full-power mode1 can be supported by introducing non-antenna selection matrices, especially for lower rank</w:t>
      </w:r>
    </w:p>
    <w:p w14:paraId="1FF601F3" w14:textId="77777777" w:rsidR="00C448BF" w:rsidRDefault="00C448BF" w:rsidP="00C448BF">
      <w:pPr>
        <w:pStyle w:val="proposal"/>
        <w:numPr>
          <w:ilvl w:val="3"/>
          <w:numId w:val="43"/>
        </w:numPr>
        <w:rPr>
          <w:rFonts w:eastAsiaTheme="minorEastAsia"/>
        </w:rPr>
      </w:pPr>
      <w:r>
        <w:rPr>
          <w:rFonts w:eastAsiaTheme="minorEastAsia"/>
        </w:rPr>
        <w:t>Depending on UE capability, further discuss UL full-power mode2 for partial and non-coherent UEs</w:t>
      </w:r>
    </w:p>
    <w:p w14:paraId="3BB5840B" w14:textId="77777777" w:rsidR="00C448BF" w:rsidRDefault="00C448BF" w:rsidP="00C448BF">
      <w:pPr>
        <w:pStyle w:val="proposal"/>
        <w:numPr>
          <w:ilvl w:val="4"/>
          <w:numId w:val="43"/>
        </w:numPr>
        <w:rPr>
          <w:rFonts w:eastAsiaTheme="minorEastAsia"/>
        </w:rPr>
      </w:pPr>
      <w:r>
        <w:rPr>
          <w:rFonts w:eastAsiaTheme="minorEastAsia"/>
        </w:rPr>
        <w:t>For partial-coherent codebook, take Ng values {2, 4} into account for full-power precoders grouping</w:t>
      </w:r>
    </w:p>
    <w:p w14:paraId="65CC90C7" w14:textId="77777777" w:rsidR="00C448BF" w:rsidRPr="00C448BF" w:rsidRDefault="00C448BF" w:rsidP="00C448BF">
      <w:pPr>
        <w:pStyle w:val="proposal"/>
        <w:numPr>
          <w:ilvl w:val="0"/>
          <w:numId w:val="43"/>
        </w:numPr>
        <w:rPr>
          <w:rFonts w:eastAsiaTheme="minorEastAsia"/>
        </w:rPr>
      </w:pPr>
      <w:r w:rsidRPr="00C448BF">
        <w:rPr>
          <w:rFonts w:eastAsiaTheme="minorEastAsia"/>
        </w:rPr>
        <w:t>Discuss potential UE capabilities/features after the overall design becomes clear.</w:t>
      </w:r>
    </w:p>
    <w:p w14:paraId="3F95CED1" w14:textId="77777777" w:rsidR="00C448BF" w:rsidRPr="00161E5B" w:rsidRDefault="00C448BF" w:rsidP="00C448BF">
      <w:pPr>
        <w:pStyle w:val="proposal"/>
        <w:numPr>
          <w:ilvl w:val="0"/>
          <w:numId w:val="43"/>
        </w:numPr>
      </w:pPr>
      <w:r w:rsidRPr="00161E5B">
        <w:t xml:space="preserve">Further discuss </w:t>
      </w:r>
      <w:r w:rsidRPr="00161E5B">
        <w:rPr>
          <w:rFonts w:hint="eastAsia"/>
        </w:rPr>
        <w:t>P</w:t>
      </w:r>
      <w:r w:rsidRPr="00161E5B">
        <w:t>TRS-DMRS association indication when rank&gt;4, if supported</w:t>
      </w:r>
    </w:p>
    <w:p w14:paraId="06AC7C7B" w14:textId="2F04B2AB" w:rsidR="000B619E" w:rsidRPr="00C448BF" w:rsidRDefault="000B619E" w:rsidP="00057E07">
      <w:pPr>
        <w:pStyle w:val="proposal"/>
        <w:numPr>
          <w:ilvl w:val="0"/>
          <w:numId w:val="0"/>
        </w:numPr>
      </w:pPr>
    </w:p>
    <w:p w14:paraId="62CCE784" w14:textId="77777777" w:rsidR="009175B8" w:rsidRPr="009175B8" w:rsidRDefault="009175B8" w:rsidP="009175B8">
      <w:pPr>
        <w:pStyle w:val="observation"/>
        <w:numPr>
          <w:ilvl w:val="0"/>
          <w:numId w:val="0"/>
        </w:numPr>
        <w:ind w:left="420" w:hanging="420"/>
      </w:pPr>
    </w:p>
    <w:p w14:paraId="3043F137" w14:textId="77777777" w:rsidR="00D42943" w:rsidRPr="00C00372" w:rsidRDefault="00D42943" w:rsidP="00C40E85">
      <w:pPr>
        <w:rPr>
          <w:rFonts w:eastAsiaTheme="minorEastAsia"/>
          <w:lang w:eastAsia="zh-CN"/>
        </w:rPr>
      </w:pPr>
    </w:p>
    <w:p w14:paraId="6807AB9A" w14:textId="46E04F65" w:rsidR="00E16AA1" w:rsidRPr="00C914FE" w:rsidRDefault="00C40E85" w:rsidP="00A06890">
      <w:pPr>
        <w:pStyle w:val="title1"/>
        <w:numPr>
          <w:ilvl w:val="0"/>
          <w:numId w:val="0"/>
        </w:numPr>
      </w:pPr>
      <w:r>
        <w:t>Appendix</w:t>
      </w:r>
      <w:r w:rsidR="00D6269C">
        <w:rPr>
          <w:rFonts w:hint="eastAsia"/>
        </w:rPr>
        <w:t xml:space="preserve"> </w:t>
      </w:r>
    </w:p>
    <w:p w14:paraId="525B29C4" w14:textId="4B1C6952" w:rsidR="00915813" w:rsidRDefault="00483252" w:rsidP="00483252">
      <w:r>
        <w:t>Table</w:t>
      </w:r>
      <w:r w:rsidR="009D3098">
        <w:t xml:space="preserve"> A</w:t>
      </w:r>
      <w:r>
        <w:t>1: simulation assumptions</w:t>
      </w:r>
    </w:p>
    <w:tbl>
      <w:tblPr>
        <w:tblW w:w="9550" w:type="dxa"/>
        <w:jc w:val="center"/>
        <w:tblCellMar>
          <w:left w:w="0" w:type="dxa"/>
          <w:right w:w="0" w:type="dxa"/>
        </w:tblCellMar>
        <w:tblLook w:val="04A0" w:firstRow="1" w:lastRow="0" w:firstColumn="1" w:lastColumn="0" w:noHBand="0" w:noVBand="1"/>
      </w:tblPr>
      <w:tblGrid>
        <w:gridCol w:w="2800"/>
        <w:gridCol w:w="6750"/>
      </w:tblGrid>
      <w:tr w:rsidR="00915813" w14:paraId="6BFEAC9D" w14:textId="77777777" w:rsidTr="00307F21">
        <w:trPr>
          <w:jc w:val="center"/>
        </w:trPr>
        <w:tc>
          <w:tcPr>
            <w:tcW w:w="2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317488"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Style w:val="afa"/>
                <w:rFonts w:ascii="Times" w:eastAsia="宋体" w:hAnsi="Times" w:cs="Times"/>
                <w:sz w:val="20"/>
                <w:szCs w:val="20"/>
              </w:rPr>
              <w:t>Parameter</w:t>
            </w:r>
          </w:p>
        </w:tc>
        <w:tc>
          <w:tcPr>
            <w:tcW w:w="67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50489E"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Style w:val="afa"/>
                <w:rFonts w:ascii="Times" w:eastAsia="宋体" w:hAnsi="Times" w:cs="Times"/>
                <w:sz w:val="20"/>
                <w:szCs w:val="20"/>
              </w:rPr>
              <w:t>Value</w:t>
            </w:r>
          </w:p>
        </w:tc>
      </w:tr>
      <w:tr w:rsidR="00915813" w14:paraId="42E93891"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30ED5C"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Frequency range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40EB2AD"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3.5 GHz</w:t>
            </w:r>
          </w:p>
        </w:tc>
      </w:tr>
      <w:tr w:rsidR="00915813" w14:paraId="7F8F4729"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2BE27A"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Multiple access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69C26F5"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OFDMA</w:t>
            </w:r>
            <w:r w:rsidRPr="006444A7">
              <w:rPr>
                <w:rStyle w:val="apple-converted-space"/>
                <w:rFonts w:ascii="Times" w:hAnsi="Times" w:cs="Times"/>
                <w:sz w:val="20"/>
                <w:szCs w:val="20"/>
              </w:rPr>
              <w:t> </w:t>
            </w:r>
          </w:p>
        </w:tc>
      </w:tr>
      <w:tr w:rsidR="00915813" w14:paraId="288CA039"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A9FF02"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Numerology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2A8C72B"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14 OFDM symbol slot</w:t>
            </w:r>
          </w:p>
          <w:p w14:paraId="0FED957D" w14:textId="23064C43"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SCS,</w:t>
            </w:r>
            <w:r w:rsidRPr="006444A7">
              <w:rPr>
                <w:rStyle w:val="apple-converted-space"/>
                <w:rFonts w:ascii="Times" w:hAnsi="Times" w:cs="Times"/>
                <w:sz w:val="20"/>
                <w:szCs w:val="20"/>
              </w:rPr>
              <w:t> </w:t>
            </w:r>
            <w:r w:rsidRPr="006444A7">
              <w:rPr>
                <w:rFonts w:ascii="Times" w:hAnsi="Times" w:cs="Times"/>
                <w:sz w:val="20"/>
                <w:szCs w:val="20"/>
              </w:rPr>
              <w:t>30</w:t>
            </w:r>
            <w:r w:rsidRPr="006444A7">
              <w:rPr>
                <w:rStyle w:val="apple-converted-space"/>
                <w:rFonts w:ascii="Times" w:hAnsi="Times" w:cs="Times"/>
                <w:sz w:val="20"/>
                <w:szCs w:val="20"/>
              </w:rPr>
              <w:t> </w:t>
            </w:r>
            <w:proofErr w:type="spellStart"/>
            <w:r w:rsidRPr="006444A7">
              <w:rPr>
                <w:rFonts w:ascii="Times" w:hAnsi="Times" w:cs="Times"/>
                <w:sz w:val="20"/>
                <w:szCs w:val="20"/>
              </w:rPr>
              <w:t>KHz</w:t>
            </w:r>
            <w:proofErr w:type="spellEnd"/>
            <w:r w:rsidRPr="006444A7">
              <w:rPr>
                <w:rStyle w:val="apple-converted-space"/>
                <w:rFonts w:ascii="Times" w:hAnsi="Times" w:cs="Times"/>
                <w:sz w:val="20"/>
                <w:szCs w:val="20"/>
              </w:rPr>
              <w:t>  </w:t>
            </w:r>
          </w:p>
        </w:tc>
      </w:tr>
      <w:tr w:rsidR="002A77DA" w14:paraId="2F2EC80B" w14:textId="77777777" w:rsidTr="00307F21">
        <w:trPr>
          <w:trHeight w:val="57"/>
          <w:jc w:val="center"/>
        </w:trPr>
        <w:tc>
          <w:tcPr>
            <w:tcW w:w="2800" w:type="dxa"/>
            <w:tcBorders>
              <w:top w:val="nil"/>
              <w:left w:val="single" w:sz="8" w:space="0" w:color="auto"/>
              <w:bottom w:val="single" w:sz="8" w:space="0" w:color="auto"/>
              <w:right w:val="single" w:sz="8" w:space="0" w:color="auto"/>
            </w:tcBorders>
            <w:vAlign w:val="center"/>
          </w:tcPr>
          <w:p w14:paraId="0A8150F3" w14:textId="3B06D804" w:rsidR="002A77DA" w:rsidRPr="006444A7" w:rsidRDefault="002A77DA" w:rsidP="002A77DA">
            <w:pPr>
              <w:ind w:firstLineChars="50" w:firstLine="100"/>
              <w:rPr>
                <w:rFonts w:eastAsia="Malgun Gothic" w:cs="Times"/>
                <w:szCs w:val="20"/>
              </w:rPr>
            </w:pPr>
            <w:r w:rsidRPr="006444A7">
              <w:rPr>
                <w:rFonts w:ascii="Times" w:hAnsi="Times" w:cs="Times"/>
                <w:szCs w:val="20"/>
              </w:rPr>
              <w:t>Scenario</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1E0B364C" w14:textId="30BD1DF2" w:rsidR="002A77DA" w:rsidRPr="006444A7" w:rsidRDefault="002A77DA"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 xml:space="preserve">Indoor FWA (38.901): </w:t>
            </w:r>
            <w:proofErr w:type="spellStart"/>
            <w:r w:rsidRPr="006444A7">
              <w:rPr>
                <w:rFonts w:ascii="Times" w:hAnsi="Times" w:cs="Times"/>
                <w:sz w:val="20"/>
                <w:szCs w:val="20"/>
              </w:rPr>
              <w:t>UMi</w:t>
            </w:r>
            <w:proofErr w:type="spellEnd"/>
            <w:r w:rsidRPr="006444A7">
              <w:rPr>
                <w:rFonts w:ascii="Times" w:hAnsi="Times" w:cs="Times"/>
                <w:sz w:val="20"/>
                <w:szCs w:val="20"/>
              </w:rPr>
              <w:t xml:space="preserve"> (ISD = 200 m), 100% Indoor, 3Km/h</w:t>
            </w:r>
          </w:p>
        </w:tc>
      </w:tr>
      <w:tr w:rsidR="00915813" w14:paraId="04D87D93"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C6D630"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Channel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F13C77B"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38.901</w:t>
            </w:r>
          </w:p>
        </w:tc>
      </w:tr>
      <w:tr w:rsidR="00915813" w14:paraId="3AC301CF"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561340"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System bandwidth</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12D1D20" w14:textId="581B9EB1"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20 MHz</w:t>
            </w:r>
            <w:r w:rsidR="002A77DA">
              <w:rPr>
                <w:rFonts w:ascii="Times" w:hAnsi="Times" w:cs="Times"/>
                <w:sz w:val="20"/>
                <w:szCs w:val="20"/>
              </w:rPr>
              <w:t xml:space="preserve"> </w:t>
            </w:r>
          </w:p>
        </w:tc>
      </w:tr>
      <w:tr w:rsidR="00915813" w14:paraId="43098AEC"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29385A" w14:textId="77777777" w:rsidR="00915813" w:rsidRPr="006444A7" w:rsidRDefault="00915813" w:rsidP="00307F21">
            <w:pPr>
              <w:pStyle w:val="mc-p"/>
              <w:spacing w:before="0" w:beforeAutospacing="0" w:after="0" w:afterAutospacing="0"/>
              <w:contextualSpacing/>
              <w:rPr>
                <w:rFonts w:ascii="Times" w:hAnsi="Times" w:cs="Times"/>
                <w:sz w:val="20"/>
                <w:szCs w:val="20"/>
              </w:rPr>
            </w:pPr>
            <w:proofErr w:type="spellStart"/>
            <w:r w:rsidRPr="006444A7">
              <w:rPr>
                <w:rFonts w:ascii="Times" w:hAnsi="Times" w:cs="Times"/>
                <w:sz w:val="20"/>
                <w:szCs w:val="20"/>
              </w:rPr>
              <w:lastRenderedPageBreak/>
              <w:t>gNB</w:t>
            </w:r>
            <w:proofErr w:type="spellEnd"/>
            <w:r w:rsidRPr="006444A7">
              <w:rPr>
                <w:rFonts w:ascii="Times" w:hAnsi="Times" w:cs="Times"/>
                <w:sz w:val="20"/>
                <w:szCs w:val="20"/>
              </w:rPr>
              <w:t xml:space="preserve"> RX antenna setup and port layouts</w:t>
            </w:r>
          </w:p>
          <w:p w14:paraId="5663C529"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w:t>
            </w:r>
            <w:r w:rsidRPr="006444A7">
              <w:rPr>
                <w:rFonts w:ascii="Cambria Math" w:hAnsi="Cambria Math" w:cs="Cambria Math"/>
                <w:sz w:val="20"/>
                <w:szCs w:val="20"/>
              </w:rPr>
              <w:t>𝑀</w:t>
            </w:r>
            <w:r w:rsidRPr="006444A7">
              <w:rPr>
                <w:rFonts w:ascii="Times" w:hAnsi="Times" w:cs="Times"/>
                <w:sz w:val="20"/>
                <w:szCs w:val="20"/>
              </w:rPr>
              <w:t>,</w:t>
            </w:r>
            <w:r w:rsidRPr="006444A7">
              <w:rPr>
                <w:rFonts w:ascii="Cambria Math" w:hAnsi="Cambria Math" w:cs="Cambria Math"/>
                <w:sz w:val="20"/>
                <w:szCs w:val="20"/>
              </w:rPr>
              <w:t>𝑁</w:t>
            </w:r>
            <w:r w:rsidRPr="006444A7">
              <w:rPr>
                <w:rFonts w:ascii="Times" w:hAnsi="Times" w:cs="Times"/>
                <w:sz w:val="20"/>
                <w:szCs w:val="20"/>
              </w:rPr>
              <w:t>,</w:t>
            </w:r>
            <w:r w:rsidRPr="006444A7">
              <w:rPr>
                <w:rFonts w:ascii="Cambria Math" w:hAnsi="Cambria Math" w:cs="Cambria Math"/>
                <w:sz w:val="20"/>
                <w:szCs w:val="20"/>
              </w:rPr>
              <w:t>𝑃</w:t>
            </w:r>
            <w:r w:rsidRPr="006444A7">
              <w:rPr>
                <w:rFonts w:ascii="Times" w:hAnsi="Times" w:cs="Times"/>
                <w:sz w:val="20"/>
                <w:szCs w:val="20"/>
              </w:rPr>
              <w:t>,</w:t>
            </w:r>
            <w:r w:rsidRPr="006444A7">
              <w:rPr>
                <w:rFonts w:ascii="Cambria Math" w:hAnsi="Cambria Math" w:cs="Cambria Math"/>
                <w:sz w:val="20"/>
                <w:szCs w:val="20"/>
              </w:rPr>
              <w:t>𝑀𝑔</w:t>
            </w:r>
            <w:r w:rsidRPr="006444A7">
              <w:rPr>
                <w:rFonts w:ascii="Times" w:hAnsi="Times" w:cs="Times"/>
                <w:sz w:val="20"/>
                <w:szCs w:val="20"/>
              </w:rPr>
              <w:t>,</w:t>
            </w:r>
            <w:r w:rsidRPr="006444A7">
              <w:rPr>
                <w:rFonts w:ascii="Cambria Math" w:hAnsi="Cambria Math" w:cs="Cambria Math"/>
                <w:sz w:val="20"/>
                <w:szCs w:val="20"/>
              </w:rPr>
              <w:t>𝑁𝑔</w:t>
            </w:r>
            <w:r w:rsidRPr="006444A7">
              <w:rPr>
                <w:rFonts w:ascii="Times" w:hAnsi="Times" w:cs="Times"/>
                <w:sz w:val="20"/>
                <w:szCs w:val="20"/>
              </w:rPr>
              <w:t>,</w:t>
            </w:r>
            <w:r w:rsidRPr="006444A7">
              <w:rPr>
                <w:rFonts w:ascii="Cambria Math" w:hAnsi="Cambria Math" w:cs="Cambria Math"/>
                <w:sz w:val="20"/>
                <w:szCs w:val="20"/>
              </w:rPr>
              <w:t>𝑀𝑝</w:t>
            </w:r>
            <w:r w:rsidRPr="006444A7">
              <w:rPr>
                <w:rFonts w:ascii="Times" w:hAnsi="Times" w:cs="Times"/>
                <w:sz w:val="20"/>
                <w:szCs w:val="20"/>
              </w:rPr>
              <w:t>,</w:t>
            </w:r>
            <w:r w:rsidRPr="006444A7">
              <w:rPr>
                <w:rFonts w:ascii="Cambria Math" w:hAnsi="Cambria Math" w:cs="Cambria Math"/>
                <w:sz w:val="20"/>
                <w:szCs w:val="20"/>
              </w:rPr>
              <w:t>𝑁𝑝</w:t>
            </w:r>
            <w:r w:rsidRPr="006444A7">
              <w:rPr>
                <w:rFonts w:ascii="Times" w:hAnsi="Times" w:cs="Times"/>
                <w:sz w:val="20"/>
                <w:szCs w:val="20"/>
              </w:rPr>
              <w:t>)</w:t>
            </w:r>
            <w:r w:rsidRPr="006444A7">
              <w:rPr>
                <w:rStyle w:val="apple-converted-space"/>
                <w:rFonts w:ascii="Times" w:hAnsi="Times" w:cs="Times"/>
                <w:sz w:val="20"/>
                <w:szCs w:val="20"/>
              </w:rPr>
              <w:t> </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E3BA66C" w14:textId="206D4B20"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Outdoor FWA : </w:t>
            </w:r>
          </w:p>
          <w:p w14:paraId="18745C67" w14:textId="625455EB" w:rsidR="00915813" w:rsidRPr="006444A7" w:rsidRDefault="00915813" w:rsidP="002A77DA">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(4,4,2,1,1,4,4) with (</w:t>
            </w:r>
            <w:r w:rsidRPr="006444A7">
              <w:rPr>
                <w:rFonts w:ascii="Cambria Math" w:hAnsi="Cambria Math" w:cs="Cambria Math"/>
                <w:sz w:val="20"/>
                <w:szCs w:val="20"/>
                <w:lang w:val="de-DE"/>
              </w:rPr>
              <w:t>𝑑</w:t>
            </w:r>
            <w:r w:rsidRPr="006444A7">
              <w:rPr>
                <w:rFonts w:ascii="Times" w:hAnsi="Times" w:cs="Times"/>
                <w:sz w:val="20"/>
                <w:szCs w:val="20"/>
                <w:lang w:val="de-DE"/>
              </w:rPr>
              <w:t>H, </w:t>
            </w:r>
            <w:r w:rsidRPr="006444A7">
              <w:rPr>
                <w:rFonts w:ascii="Cambria Math" w:hAnsi="Cambria Math" w:cs="Cambria Math"/>
                <w:sz w:val="20"/>
                <w:szCs w:val="20"/>
                <w:lang w:val="de-DE"/>
              </w:rPr>
              <w:t>𝑑</w:t>
            </w:r>
            <w:r w:rsidRPr="006444A7">
              <w:rPr>
                <w:rFonts w:ascii="Times" w:hAnsi="Times" w:cs="Times"/>
                <w:sz w:val="20"/>
                <w:szCs w:val="20"/>
                <w:lang w:val="de-DE"/>
              </w:rPr>
              <w:t>V) = (0.5, 0.8)</w:t>
            </w:r>
            <w:r w:rsidRPr="006444A7">
              <w:rPr>
                <w:rFonts w:ascii="Cambria Math" w:hAnsi="Cambria Math" w:cs="Cambria Math"/>
                <w:sz w:val="20"/>
                <w:szCs w:val="20"/>
                <w:lang w:val="de-DE"/>
              </w:rPr>
              <w:t>𝜆</w:t>
            </w:r>
          </w:p>
        </w:tc>
      </w:tr>
      <w:tr w:rsidR="00915813" w14:paraId="0B98E791"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235FB7"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gNB antenna radiation pattern parameters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81BE378"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Outdoor/Indoor FWA : </w:t>
            </w:r>
          </w:p>
          <w:p w14:paraId="70F25353"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38.901 Table 7.3-1, 8 dBi , 65° HPBW</w:t>
            </w:r>
          </w:p>
          <w:p w14:paraId="398F042A" w14:textId="3CFD3C58" w:rsidR="00915813" w:rsidRPr="006444A7" w:rsidRDefault="00915813" w:rsidP="002A77DA">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 </w:t>
            </w:r>
            <w:r w:rsidR="002A77DA">
              <w:rPr>
                <w:rFonts w:ascii="Times" w:hAnsi="Times" w:cs="Times"/>
                <w:sz w:val="20"/>
                <w:szCs w:val="20"/>
              </w:rPr>
              <w:t xml:space="preserve"> </w:t>
            </w:r>
          </w:p>
          <w:p w14:paraId="3E9F980C"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 </w:t>
            </w:r>
          </w:p>
        </w:tc>
      </w:tr>
      <w:tr w:rsidR="00915813" w14:paraId="220D93F2"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F86C0A"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proofErr w:type="spellStart"/>
            <w:r w:rsidRPr="006444A7">
              <w:rPr>
                <w:rFonts w:ascii="Times" w:hAnsi="Times" w:cs="Times"/>
                <w:sz w:val="20"/>
                <w:szCs w:val="20"/>
              </w:rPr>
              <w:t>gNB</w:t>
            </w:r>
            <w:proofErr w:type="spellEnd"/>
            <w:r w:rsidRPr="006444A7">
              <w:rPr>
                <w:rFonts w:ascii="Times" w:hAnsi="Times" w:cs="Times"/>
                <w:sz w:val="20"/>
                <w:szCs w:val="20"/>
              </w:rPr>
              <w:t xml:space="preserve"> receiver noise figure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C555E3F"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5dB</w:t>
            </w:r>
            <w:r w:rsidRPr="006444A7">
              <w:rPr>
                <w:rStyle w:val="apple-converted-space"/>
                <w:rFonts w:ascii="Times" w:hAnsi="Times" w:cs="Times"/>
                <w:sz w:val="20"/>
                <w:szCs w:val="20"/>
              </w:rPr>
              <w:t> </w:t>
            </w:r>
          </w:p>
        </w:tc>
      </w:tr>
      <w:tr w:rsidR="00915813" w14:paraId="1E31686D"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F16488"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proofErr w:type="spellStart"/>
            <w:r w:rsidRPr="006444A7">
              <w:rPr>
                <w:rFonts w:ascii="Times" w:hAnsi="Times" w:cs="Times"/>
                <w:sz w:val="20"/>
                <w:szCs w:val="20"/>
              </w:rPr>
              <w:t>gNB</w:t>
            </w:r>
            <w:proofErr w:type="spellEnd"/>
            <w:r w:rsidRPr="006444A7">
              <w:rPr>
                <w:rFonts w:ascii="Times" w:hAnsi="Times" w:cs="Times"/>
                <w:sz w:val="20"/>
                <w:szCs w:val="20"/>
              </w:rPr>
              <w:t xml:space="preserve"> receiver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0AAA966"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MMSE-IRC</w:t>
            </w:r>
          </w:p>
        </w:tc>
      </w:tr>
      <w:tr w:rsidR="00915813" w14:paraId="73DB35E8"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7FE42E"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proofErr w:type="spellStart"/>
            <w:r w:rsidRPr="006444A7">
              <w:rPr>
                <w:rFonts w:ascii="Times" w:hAnsi="Times" w:cs="Times"/>
                <w:sz w:val="20"/>
                <w:szCs w:val="20"/>
              </w:rPr>
              <w:t>gNB</w:t>
            </w:r>
            <w:proofErr w:type="spellEnd"/>
            <w:r w:rsidRPr="006444A7">
              <w:rPr>
                <w:rFonts w:ascii="Times" w:hAnsi="Times" w:cs="Times"/>
                <w:sz w:val="20"/>
                <w:szCs w:val="20"/>
              </w:rPr>
              <w:t xml:space="preserve"> scheduler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D619699"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Single user with proportional fair</w:t>
            </w:r>
          </w:p>
        </w:tc>
      </w:tr>
      <w:tr w:rsidR="00915813" w14:paraId="04FEB488"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B00CAD"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Modulation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BE32B60" w14:textId="77777777" w:rsidR="00915813" w:rsidRPr="006444A7" w:rsidRDefault="00915813" w:rsidP="00307F21">
            <w:pPr>
              <w:pStyle w:val="mc-p"/>
              <w:spacing w:before="0" w:beforeAutospacing="0" w:after="0" w:afterAutospacing="0"/>
              <w:ind w:left="250" w:hanging="180"/>
              <w:contextualSpacing/>
              <w:jc w:val="both"/>
              <w:rPr>
                <w:rFonts w:ascii="Times" w:hAnsi="Times" w:cs="Times"/>
                <w:sz w:val="20"/>
                <w:szCs w:val="20"/>
              </w:rPr>
            </w:pPr>
            <w:r w:rsidRPr="006444A7">
              <w:rPr>
                <w:rFonts w:ascii="Times" w:hAnsi="Times" w:cs="Times"/>
                <w:sz w:val="20"/>
                <w:szCs w:val="20"/>
              </w:rPr>
              <w:t>-   </w:t>
            </w:r>
            <w:r w:rsidRPr="006444A7">
              <w:rPr>
                <w:rStyle w:val="apple-converted-space"/>
                <w:rFonts w:ascii="Times" w:hAnsi="Times" w:cs="Times"/>
                <w:sz w:val="20"/>
                <w:szCs w:val="20"/>
              </w:rPr>
              <w:t> </w:t>
            </w:r>
            <w:r w:rsidRPr="006444A7">
              <w:rPr>
                <w:rFonts w:ascii="Times" w:hAnsi="Times" w:cs="Times"/>
                <w:sz w:val="20"/>
                <w:szCs w:val="20"/>
              </w:rPr>
              <w:t>Up to 64 QAM</w:t>
            </w:r>
            <w:r w:rsidRPr="006444A7">
              <w:rPr>
                <w:rStyle w:val="apple-converted-space"/>
                <w:rFonts w:ascii="Times" w:hAnsi="Times" w:cs="Times"/>
                <w:sz w:val="20"/>
                <w:szCs w:val="20"/>
              </w:rPr>
              <w:t>  </w:t>
            </w:r>
          </w:p>
          <w:p w14:paraId="0503FC9D" w14:textId="77777777" w:rsidR="00915813" w:rsidRPr="006444A7" w:rsidRDefault="00915813" w:rsidP="00307F21">
            <w:pPr>
              <w:pStyle w:val="mc-p"/>
              <w:spacing w:before="0" w:beforeAutospacing="0" w:after="0" w:afterAutospacing="0"/>
              <w:ind w:left="250" w:hanging="180"/>
              <w:contextualSpacing/>
              <w:jc w:val="both"/>
              <w:rPr>
                <w:rFonts w:ascii="Times" w:hAnsi="Times" w:cs="Times"/>
                <w:sz w:val="20"/>
                <w:szCs w:val="20"/>
              </w:rPr>
            </w:pPr>
            <w:r w:rsidRPr="006444A7">
              <w:rPr>
                <w:rFonts w:ascii="Times" w:hAnsi="Times" w:cs="Times"/>
                <w:sz w:val="20"/>
                <w:szCs w:val="20"/>
              </w:rPr>
              <w:t>-   </w:t>
            </w:r>
            <w:r w:rsidRPr="006444A7">
              <w:rPr>
                <w:rStyle w:val="apple-converted-space"/>
                <w:rFonts w:ascii="Times" w:hAnsi="Times" w:cs="Times"/>
                <w:sz w:val="20"/>
                <w:szCs w:val="20"/>
              </w:rPr>
              <w:t> </w:t>
            </w:r>
            <w:r w:rsidRPr="006444A7">
              <w:rPr>
                <w:rFonts w:ascii="Times" w:hAnsi="Times" w:cs="Times"/>
                <w:sz w:val="20"/>
                <w:szCs w:val="20"/>
              </w:rPr>
              <w:t>Up to</w:t>
            </w:r>
            <w:r w:rsidRPr="006444A7">
              <w:rPr>
                <w:rStyle w:val="apple-converted-space"/>
                <w:rFonts w:ascii="Times" w:hAnsi="Times" w:cs="Times"/>
                <w:sz w:val="20"/>
                <w:szCs w:val="20"/>
              </w:rPr>
              <w:t> </w:t>
            </w:r>
            <w:r w:rsidRPr="006444A7">
              <w:rPr>
                <w:rFonts w:ascii="Times" w:hAnsi="Times" w:cs="Times"/>
                <w:sz w:val="20"/>
                <w:szCs w:val="20"/>
              </w:rPr>
              <w:t>256QAM</w:t>
            </w:r>
            <w:r w:rsidRPr="006444A7">
              <w:rPr>
                <w:rStyle w:val="apple-converted-space"/>
                <w:rFonts w:ascii="Times" w:hAnsi="Times" w:cs="Times"/>
                <w:sz w:val="20"/>
                <w:szCs w:val="20"/>
              </w:rPr>
              <w:t>  </w:t>
            </w:r>
          </w:p>
        </w:tc>
      </w:tr>
      <w:tr w:rsidR="00915813" w14:paraId="24AB437F"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60804D"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MIMO scheme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326DAF9"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SU-MIMO with rank adaptation</w:t>
            </w:r>
          </w:p>
        </w:tc>
      </w:tr>
      <w:tr w:rsidR="00915813" w14:paraId="4C99B5F8"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492C16"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UE speed</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72D36BC"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3 Km/h</w:t>
            </w:r>
          </w:p>
        </w:tc>
      </w:tr>
      <w:tr w:rsidR="00915813" w14:paraId="5B34588A"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E6C59C" w14:textId="77777777" w:rsidR="00915813" w:rsidRPr="006444A7" w:rsidRDefault="00915813" w:rsidP="00307F21">
            <w:pPr>
              <w:pStyle w:val="mc-p"/>
              <w:spacing w:before="0" w:beforeAutospacing="0" w:after="0" w:afterAutospacing="0"/>
              <w:contextualSpacing/>
              <w:rPr>
                <w:rFonts w:ascii="Times" w:hAnsi="Times" w:cs="Times"/>
                <w:sz w:val="20"/>
                <w:szCs w:val="20"/>
              </w:rPr>
            </w:pPr>
            <w:r w:rsidRPr="006444A7">
              <w:rPr>
                <w:rFonts w:ascii="Times" w:hAnsi="Times" w:cs="Times"/>
                <w:sz w:val="20"/>
                <w:szCs w:val="20"/>
              </w:rPr>
              <w:t>UE TX antenna configuration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337B556" w14:textId="6CF41F76" w:rsidR="00915813" w:rsidRPr="006444A7" w:rsidRDefault="002A77DA" w:rsidP="00307F21">
            <w:pPr>
              <w:pStyle w:val="mc-p"/>
              <w:spacing w:before="0" w:beforeAutospacing="0" w:after="0" w:afterAutospacing="0"/>
              <w:contextualSpacing/>
              <w:jc w:val="both"/>
              <w:rPr>
                <w:rFonts w:ascii="Times" w:hAnsi="Times" w:cs="Times"/>
                <w:sz w:val="20"/>
                <w:szCs w:val="20"/>
              </w:rPr>
            </w:pPr>
            <w:r>
              <w:rPr>
                <w:rFonts w:ascii="Times" w:hAnsi="Times" w:cs="Times"/>
                <w:sz w:val="20"/>
                <w:szCs w:val="20"/>
              </w:rPr>
              <w:t xml:space="preserve"> </w:t>
            </w:r>
            <w:r w:rsidRPr="006444A7">
              <w:rPr>
                <w:rFonts w:ascii="Times" w:hAnsi="Times" w:cs="Times"/>
                <w:sz w:val="20"/>
                <w:szCs w:val="20"/>
                <w:lang w:val="de-DE"/>
              </w:rPr>
              <w:t>(</w:t>
            </w:r>
            <w:r>
              <w:rPr>
                <w:rFonts w:ascii="Times" w:hAnsi="Times" w:cs="Times"/>
                <w:sz w:val="20"/>
                <w:szCs w:val="20"/>
                <w:lang w:val="de-DE"/>
              </w:rPr>
              <w:t>1</w:t>
            </w:r>
            <w:r w:rsidRPr="006444A7">
              <w:rPr>
                <w:rFonts w:ascii="Times" w:hAnsi="Times" w:cs="Times"/>
                <w:sz w:val="20"/>
                <w:szCs w:val="20"/>
                <w:lang w:val="de-DE"/>
              </w:rPr>
              <w:t>,4,2,1,1,</w:t>
            </w:r>
            <w:r>
              <w:rPr>
                <w:rFonts w:ascii="Times" w:hAnsi="Times" w:cs="Times"/>
                <w:sz w:val="20"/>
                <w:szCs w:val="20"/>
                <w:lang w:val="de-DE"/>
              </w:rPr>
              <w:t>1</w:t>
            </w:r>
            <w:r w:rsidRPr="006444A7">
              <w:rPr>
                <w:rFonts w:ascii="Times" w:hAnsi="Times" w:cs="Times"/>
                <w:sz w:val="20"/>
                <w:szCs w:val="20"/>
                <w:lang w:val="de-DE"/>
              </w:rPr>
              <w:t>,4) with (</w:t>
            </w:r>
            <w:r w:rsidRPr="006444A7">
              <w:rPr>
                <w:rFonts w:ascii="Cambria Math" w:hAnsi="Cambria Math" w:cs="Cambria Math"/>
                <w:sz w:val="20"/>
                <w:szCs w:val="20"/>
                <w:lang w:val="de-DE"/>
              </w:rPr>
              <w:t>𝑑</w:t>
            </w:r>
            <w:r w:rsidRPr="006444A7">
              <w:rPr>
                <w:rFonts w:ascii="Times" w:hAnsi="Times" w:cs="Times"/>
                <w:sz w:val="20"/>
                <w:szCs w:val="20"/>
                <w:lang w:val="de-DE"/>
              </w:rPr>
              <w:t>H, </w:t>
            </w:r>
            <w:r w:rsidRPr="006444A7">
              <w:rPr>
                <w:rFonts w:ascii="Cambria Math" w:hAnsi="Cambria Math" w:cs="Cambria Math"/>
                <w:sz w:val="20"/>
                <w:szCs w:val="20"/>
                <w:lang w:val="de-DE"/>
              </w:rPr>
              <w:t>𝑑</w:t>
            </w:r>
            <w:r w:rsidRPr="006444A7">
              <w:rPr>
                <w:rFonts w:ascii="Times" w:hAnsi="Times" w:cs="Times"/>
                <w:sz w:val="20"/>
                <w:szCs w:val="20"/>
                <w:lang w:val="de-DE"/>
              </w:rPr>
              <w:t>V) = (0.5, 0.</w:t>
            </w:r>
            <w:r>
              <w:rPr>
                <w:rFonts w:ascii="Times" w:hAnsi="Times" w:cs="Times"/>
                <w:sz w:val="20"/>
                <w:szCs w:val="20"/>
                <w:lang w:val="de-DE"/>
              </w:rPr>
              <w:t>5</w:t>
            </w:r>
            <w:r w:rsidRPr="006444A7">
              <w:rPr>
                <w:rFonts w:ascii="Times" w:hAnsi="Times" w:cs="Times"/>
                <w:sz w:val="20"/>
                <w:szCs w:val="20"/>
                <w:lang w:val="de-DE"/>
              </w:rPr>
              <w:t>)</w:t>
            </w:r>
            <w:r w:rsidRPr="006444A7">
              <w:rPr>
                <w:rFonts w:ascii="Cambria Math" w:hAnsi="Cambria Math" w:cs="Cambria Math"/>
                <w:sz w:val="20"/>
                <w:szCs w:val="20"/>
                <w:lang w:val="de-DE"/>
              </w:rPr>
              <w:t>𝜆</w:t>
            </w:r>
          </w:p>
        </w:tc>
      </w:tr>
      <w:tr w:rsidR="00915813" w14:paraId="01444BFC"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359E19"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Traffic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3AA246E" w14:textId="210C462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Full buffer (optional) </w:t>
            </w:r>
          </w:p>
        </w:tc>
      </w:tr>
      <w:tr w:rsidR="00915813" w14:paraId="3B8A9150"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23A29E"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Suggested benchmarking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6225759"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 xml:space="preserve">R15 UL 4-Tx </w:t>
            </w:r>
            <w:proofErr w:type="gramStart"/>
            <w:r w:rsidRPr="006444A7">
              <w:rPr>
                <w:rFonts w:ascii="Times" w:hAnsi="Times" w:cs="Times"/>
                <w:sz w:val="20"/>
                <w:szCs w:val="20"/>
              </w:rPr>
              <w:t>codebook ,</w:t>
            </w:r>
            <w:proofErr w:type="gramEnd"/>
            <w:r w:rsidRPr="006444A7">
              <w:rPr>
                <w:rStyle w:val="apple-converted-space"/>
                <w:rFonts w:ascii="Times" w:hAnsi="Times" w:cs="Times"/>
                <w:sz w:val="20"/>
                <w:szCs w:val="20"/>
              </w:rPr>
              <w:t> </w:t>
            </w:r>
          </w:p>
          <w:p w14:paraId="7E7DCF67"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Eigen-based,</w:t>
            </w:r>
            <w:r w:rsidRPr="006444A7">
              <w:rPr>
                <w:rStyle w:val="apple-converted-space"/>
                <w:rFonts w:ascii="Times" w:hAnsi="Times" w:cs="Times"/>
                <w:sz w:val="20"/>
                <w:szCs w:val="20"/>
              </w:rPr>
              <w:t> </w:t>
            </w:r>
            <w:r w:rsidRPr="006444A7">
              <w:rPr>
                <w:rFonts w:ascii="Times" w:hAnsi="Times" w:cs="Times"/>
                <w:sz w:val="20"/>
                <w:szCs w:val="20"/>
              </w:rPr>
              <w:t>companies report PRG assumption</w:t>
            </w:r>
            <w:r w:rsidRPr="006444A7">
              <w:rPr>
                <w:rStyle w:val="apple-converted-space"/>
                <w:rFonts w:ascii="Times" w:hAnsi="Times" w:cs="Times"/>
                <w:sz w:val="20"/>
                <w:szCs w:val="20"/>
              </w:rPr>
              <w:t> </w:t>
            </w:r>
          </w:p>
        </w:tc>
      </w:tr>
      <w:tr w:rsidR="00915813" w14:paraId="521F41DE"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F57D4F"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Precoder granularity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DD511F8"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 xml:space="preserve">Wideband </w:t>
            </w:r>
          </w:p>
        </w:tc>
      </w:tr>
      <w:tr w:rsidR="00915813" w14:paraId="111DA27F"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2EB545"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Power control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EECE6D1"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Open loop,</w:t>
            </w:r>
            <w:r w:rsidRPr="006444A7">
              <w:rPr>
                <w:rStyle w:val="apple-converted-space"/>
                <w:rFonts w:ascii="Times" w:hAnsi="Times" w:cs="Times"/>
                <w:sz w:val="20"/>
                <w:szCs w:val="20"/>
              </w:rPr>
              <w:t> </w:t>
            </w:r>
          </w:p>
          <w:p w14:paraId="415FB618" w14:textId="77777777" w:rsidR="00915813" w:rsidRPr="006444A7" w:rsidRDefault="00915813" w:rsidP="00307F21">
            <w:pPr>
              <w:pStyle w:val="mc-p"/>
              <w:spacing w:before="0" w:beforeAutospacing="0" w:after="0" w:afterAutospacing="0"/>
              <w:ind w:left="250" w:hanging="180"/>
              <w:contextualSpacing/>
              <w:jc w:val="both"/>
              <w:rPr>
                <w:rFonts w:ascii="Times" w:hAnsi="Times" w:cs="Times"/>
                <w:sz w:val="20"/>
                <w:szCs w:val="20"/>
              </w:rPr>
            </w:pPr>
            <w:r w:rsidRPr="006444A7">
              <w:rPr>
                <w:rFonts w:ascii="Times" w:hAnsi="Times" w:cs="Times"/>
                <w:sz w:val="20"/>
                <w:szCs w:val="20"/>
              </w:rPr>
              <w:t>-   </w:t>
            </w:r>
            <w:r w:rsidRPr="006444A7">
              <w:rPr>
                <w:rStyle w:val="apple-converted-space"/>
                <w:rFonts w:ascii="Times" w:hAnsi="Times" w:cs="Times"/>
                <w:sz w:val="20"/>
                <w:szCs w:val="20"/>
              </w:rPr>
              <w:t> </w:t>
            </w:r>
            <w:r w:rsidRPr="006444A7">
              <w:rPr>
                <w:rFonts w:ascii="Times" w:hAnsi="Times" w:cs="Times"/>
                <w:sz w:val="20"/>
                <w:szCs w:val="20"/>
              </w:rPr>
              <w:t>alpha = 0.8</w:t>
            </w:r>
          </w:p>
          <w:p w14:paraId="0FD98C37" w14:textId="77777777" w:rsidR="00915813" w:rsidRPr="006444A7" w:rsidRDefault="00915813" w:rsidP="00307F21">
            <w:pPr>
              <w:pStyle w:val="mc-p"/>
              <w:spacing w:before="0" w:beforeAutospacing="0" w:after="0" w:afterAutospacing="0"/>
              <w:ind w:left="250" w:hanging="180"/>
              <w:contextualSpacing/>
              <w:jc w:val="both"/>
              <w:rPr>
                <w:rFonts w:ascii="Times" w:hAnsi="Times" w:cs="Times"/>
                <w:sz w:val="20"/>
                <w:szCs w:val="20"/>
              </w:rPr>
            </w:pPr>
            <w:r w:rsidRPr="006444A7">
              <w:rPr>
                <w:rFonts w:ascii="Times" w:hAnsi="Times" w:cs="Times"/>
                <w:sz w:val="20"/>
                <w:szCs w:val="20"/>
              </w:rPr>
              <w:t>-   </w:t>
            </w:r>
            <w:r w:rsidRPr="006444A7">
              <w:rPr>
                <w:rStyle w:val="apple-converted-space"/>
                <w:rFonts w:ascii="Times" w:hAnsi="Times" w:cs="Times"/>
                <w:sz w:val="20"/>
                <w:szCs w:val="20"/>
              </w:rPr>
              <w:t> </w:t>
            </w:r>
            <w:r w:rsidRPr="006444A7">
              <w:rPr>
                <w:rFonts w:ascii="Times" w:hAnsi="Times" w:cs="Times"/>
                <w:sz w:val="20"/>
                <w:szCs w:val="20"/>
              </w:rPr>
              <w:t>P</w:t>
            </w:r>
            <w:r w:rsidRPr="006444A7">
              <w:rPr>
                <w:rFonts w:ascii="Times" w:hAnsi="Times" w:cs="Times"/>
                <w:sz w:val="20"/>
                <w:szCs w:val="20"/>
                <w:vertAlign w:val="subscript"/>
              </w:rPr>
              <w:t>0</w:t>
            </w:r>
            <w:r w:rsidRPr="006444A7">
              <w:rPr>
                <w:rStyle w:val="apple-converted-space"/>
                <w:rFonts w:ascii="Times" w:hAnsi="Times" w:cs="Times"/>
                <w:sz w:val="20"/>
                <w:szCs w:val="20"/>
                <w:vertAlign w:val="subscript"/>
              </w:rPr>
              <w:t> </w:t>
            </w:r>
            <w:r w:rsidRPr="006444A7">
              <w:rPr>
                <w:rFonts w:ascii="Times" w:hAnsi="Times" w:cs="Times"/>
                <w:sz w:val="20"/>
                <w:szCs w:val="20"/>
              </w:rPr>
              <w:t>= -50, -80 dBm</w:t>
            </w:r>
            <w:r w:rsidRPr="006444A7">
              <w:rPr>
                <w:rStyle w:val="apple-converted-space"/>
                <w:rFonts w:ascii="Times" w:hAnsi="Times" w:cs="Times"/>
                <w:sz w:val="20"/>
                <w:szCs w:val="20"/>
              </w:rPr>
              <w:t>  </w:t>
            </w:r>
          </w:p>
          <w:p w14:paraId="27E4D720"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to be selected according to the deployment scenario</w:t>
            </w:r>
            <w:r w:rsidRPr="006444A7">
              <w:rPr>
                <w:rStyle w:val="apple-converted-space"/>
                <w:rFonts w:ascii="Times" w:hAnsi="Times" w:cs="Times"/>
                <w:sz w:val="20"/>
                <w:szCs w:val="20"/>
              </w:rPr>
              <w:t> </w:t>
            </w:r>
          </w:p>
        </w:tc>
      </w:tr>
      <w:tr w:rsidR="00915813" w14:paraId="291DCD41"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EF9AA2"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UE power rating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8F6A4D1" w14:textId="7C96D920"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32 dBm (FWA, 38.101)</w:t>
            </w:r>
          </w:p>
        </w:tc>
      </w:tr>
      <w:tr w:rsidR="00915813" w14:paraId="600DE8F7"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57FCAB" w14:textId="77777777" w:rsidR="00915813" w:rsidRPr="006444A7" w:rsidRDefault="00915813" w:rsidP="00307F21">
            <w:pPr>
              <w:pStyle w:val="mc-p"/>
              <w:spacing w:before="0" w:beforeAutospacing="0" w:after="0" w:afterAutospacing="0"/>
              <w:contextualSpacing/>
              <w:rPr>
                <w:rFonts w:ascii="Times" w:hAnsi="Times" w:cs="Times"/>
                <w:sz w:val="20"/>
                <w:szCs w:val="20"/>
              </w:rPr>
            </w:pPr>
            <w:r w:rsidRPr="006444A7">
              <w:rPr>
                <w:rFonts w:ascii="Times" w:hAnsi="Times" w:cs="Times"/>
                <w:sz w:val="20"/>
                <w:szCs w:val="20"/>
              </w:rPr>
              <w:t>Metric</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58525F5"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UL</w:t>
            </w:r>
            <w:r w:rsidRPr="006444A7">
              <w:rPr>
                <w:rStyle w:val="apple-converted-space"/>
                <w:rFonts w:ascii="Times" w:hAnsi="Times" w:cs="Times"/>
                <w:sz w:val="20"/>
                <w:szCs w:val="20"/>
              </w:rPr>
              <w:t> </w:t>
            </w:r>
            <w:r w:rsidRPr="006444A7">
              <w:rPr>
                <w:rFonts w:ascii="Times" w:hAnsi="Times" w:cs="Times"/>
                <w:sz w:val="20"/>
                <w:szCs w:val="20"/>
              </w:rPr>
              <w:t>mean-user throughput, 5%-</w:t>
            </w:r>
            <w:proofErr w:type="spellStart"/>
            <w:r w:rsidRPr="006444A7">
              <w:rPr>
                <w:rFonts w:ascii="Times" w:hAnsi="Times" w:cs="Times"/>
                <w:sz w:val="20"/>
                <w:szCs w:val="20"/>
              </w:rPr>
              <w:t>ile</w:t>
            </w:r>
            <w:proofErr w:type="spellEnd"/>
            <w:r w:rsidRPr="006444A7">
              <w:rPr>
                <w:rFonts w:ascii="Times" w:hAnsi="Times" w:cs="Times"/>
                <w:sz w:val="20"/>
                <w:szCs w:val="20"/>
              </w:rPr>
              <w:t xml:space="preserve"> and 95%-</w:t>
            </w:r>
            <w:proofErr w:type="spellStart"/>
            <w:r w:rsidRPr="006444A7">
              <w:rPr>
                <w:rFonts w:ascii="Times" w:hAnsi="Times" w:cs="Times"/>
                <w:sz w:val="20"/>
                <w:szCs w:val="20"/>
              </w:rPr>
              <w:t>ile</w:t>
            </w:r>
            <w:proofErr w:type="spellEnd"/>
            <w:r w:rsidRPr="006444A7">
              <w:rPr>
                <w:rFonts w:ascii="Times" w:hAnsi="Times" w:cs="Times"/>
                <w:sz w:val="20"/>
                <w:szCs w:val="20"/>
              </w:rPr>
              <w:t xml:space="preserve"> UPT</w:t>
            </w:r>
          </w:p>
        </w:tc>
      </w:tr>
    </w:tbl>
    <w:p w14:paraId="10AF3814" w14:textId="658A3833" w:rsidR="00915813" w:rsidRDefault="00915813" w:rsidP="00915813">
      <w:pPr>
        <w:pStyle w:val="mc-p"/>
        <w:spacing w:before="0" w:beforeAutospacing="0" w:after="0" w:afterAutospacing="0"/>
        <w:contextualSpacing/>
        <w:rPr>
          <w:rFonts w:ascii="Nirmala UI" w:hAnsi="Nirmala UI" w:cs="Nirmala UI"/>
          <w:sz w:val="20"/>
          <w:szCs w:val="20"/>
        </w:rPr>
      </w:pPr>
    </w:p>
    <w:p w14:paraId="0A5AD799" w14:textId="28A7E400" w:rsidR="00F2324F" w:rsidRPr="0091681B" w:rsidRDefault="0091681B" w:rsidP="0091681B">
      <w:r>
        <w:t>Table</w:t>
      </w:r>
      <w:r w:rsidR="002E2803">
        <w:t xml:space="preserve"> A</w:t>
      </w:r>
      <w:r>
        <w:t xml:space="preserve">2: </w:t>
      </w:r>
      <w:r w:rsidR="00F2324F" w:rsidRPr="0091681B">
        <w:t>Antenna layouts</w:t>
      </w:r>
    </w:p>
    <w:tbl>
      <w:tblPr>
        <w:tblpPr w:leftFromText="180" w:rightFromText="180" w:vertAnchor="text" w:horzAnchor="margin" w:tblpXSpec="center" w:tblpY="509"/>
        <w:tblW w:w="9890" w:type="dxa"/>
        <w:tblLayout w:type="fixed"/>
        <w:tblCellMar>
          <w:left w:w="0" w:type="dxa"/>
          <w:right w:w="0" w:type="dxa"/>
        </w:tblCellMar>
        <w:tblLook w:val="04A0" w:firstRow="1" w:lastRow="0" w:firstColumn="1" w:lastColumn="0" w:noHBand="0" w:noVBand="1"/>
      </w:tblPr>
      <w:tblGrid>
        <w:gridCol w:w="630"/>
        <w:gridCol w:w="630"/>
        <w:gridCol w:w="1170"/>
        <w:gridCol w:w="3690"/>
        <w:gridCol w:w="3770"/>
      </w:tblGrid>
      <w:tr w:rsidR="0091681B" w14:paraId="5B87CD37" w14:textId="77777777" w:rsidTr="0091681B">
        <w:tc>
          <w:tcPr>
            <w:tcW w:w="630" w:type="dxa"/>
            <w:tcBorders>
              <w:top w:val="single" w:sz="8" w:space="0" w:color="auto"/>
              <w:left w:val="single" w:sz="8" w:space="0" w:color="auto"/>
              <w:bottom w:val="single" w:sz="8" w:space="0" w:color="auto"/>
              <w:right w:val="single" w:sz="8" w:space="0" w:color="auto"/>
            </w:tcBorders>
            <w:hideMark/>
          </w:tcPr>
          <w:p w14:paraId="647393CB" w14:textId="77777777" w:rsidR="0091681B" w:rsidRDefault="0091681B" w:rsidP="0091681B">
            <w:pPr>
              <w:jc w:val="center"/>
            </w:pPr>
            <w:r>
              <w:rPr>
                <w:b/>
                <w:bCs/>
              </w:rPr>
              <w:t>Case</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F9C1B7" w14:textId="77777777" w:rsidR="0091681B" w:rsidRDefault="0091681B" w:rsidP="0091681B">
            <w:pPr>
              <w:jc w:val="center"/>
            </w:pPr>
            <w:r>
              <w:rPr>
                <w:b/>
                <w:bCs/>
              </w:rPr>
              <w:t>Ng</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8963B2" w14:textId="77777777" w:rsidR="0091681B" w:rsidRDefault="0091681B" w:rsidP="0091681B">
            <w:pPr>
              <w:jc w:val="center"/>
            </w:pPr>
            <w:r>
              <w:rPr>
                <w:b/>
                <w:bCs/>
              </w:rPr>
              <w:t>(M, N, P) per group</w:t>
            </w:r>
          </w:p>
        </w:tc>
        <w:tc>
          <w:tcPr>
            <w:tcW w:w="36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C271D0" w14:textId="77777777" w:rsidR="0091681B" w:rsidRDefault="0091681B" w:rsidP="0091681B">
            <w:pPr>
              <w:jc w:val="center"/>
            </w:pPr>
            <w:r>
              <w:rPr>
                <w:b/>
                <w:bCs/>
              </w:rPr>
              <w:t>Antenna Layout</w:t>
            </w:r>
          </w:p>
        </w:tc>
        <w:tc>
          <w:tcPr>
            <w:tcW w:w="3770" w:type="dxa"/>
            <w:tcBorders>
              <w:top w:val="single" w:sz="8" w:space="0" w:color="auto"/>
              <w:left w:val="nil"/>
              <w:bottom w:val="single" w:sz="8" w:space="0" w:color="auto"/>
              <w:right w:val="single" w:sz="8" w:space="0" w:color="auto"/>
            </w:tcBorders>
            <w:hideMark/>
          </w:tcPr>
          <w:p w14:paraId="139523B7" w14:textId="77777777" w:rsidR="0091681B" w:rsidRDefault="0091681B" w:rsidP="0091681B">
            <w:pPr>
              <w:jc w:val="center"/>
            </w:pPr>
            <w:r>
              <w:rPr>
                <w:b/>
                <w:bCs/>
              </w:rPr>
              <w:t>Antenna Pattern/Antenna Element Gain</w:t>
            </w:r>
          </w:p>
        </w:tc>
      </w:tr>
      <w:tr w:rsidR="0091681B" w14:paraId="52BCEC80" w14:textId="77777777" w:rsidTr="0091681B">
        <w:trPr>
          <w:trHeight w:val="163"/>
        </w:trPr>
        <w:tc>
          <w:tcPr>
            <w:tcW w:w="630" w:type="dxa"/>
            <w:tcBorders>
              <w:top w:val="nil"/>
              <w:left w:val="single" w:sz="8" w:space="0" w:color="auto"/>
              <w:bottom w:val="single" w:sz="8" w:space="0" w:color="auto"/>
              <w:right w:val="single" w:sz="8" w:space="0" w:color="auto"/>
            </w:tcBorders>
            <w:vAlign w:val="center"/>
            <w:hideMark/>
          </w:tcPr>
          <w:p w14:paraId="03D8977E" w14:textId="77777777" w:rsidR="0091681B" w:rsidRDefault="0091681B" w:rsidP="0091681B">
            <w:pPr>
              <w:jc w:val="center"/>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386E74" w14:textId="77777777" w:rsidR="0091681B" w:rsidRDefault="0091681B" w:rsidP="0091681B">
            <w:pPr>
              <w:jc w:val="center"/>
            </w:pPr>
            <w:r>
              <w:t>1</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F21C07" w14:textId="77777777" w:rsidR="0091681B" w:rsidRDefault="0091681B" w:rsidP="0091681B">
            <w:pPr>
              <w:jc w:val="center"/>
            </w:pPr>
            <w:r>
              <w:t xml:space="preserve">(2, 2, 2), </w:t>
            </w:r>
          </w:p>
          <w:p w14:paraId="752A01BF" w14:textId="77777777" w:rsidR="0091681B" w:rsidRDefault="0091681B" w:rsidP="0091681B">
            <w:pPr>
              <w:jc w:val="center"/>
            </w:pPr>
            <w:r>
              <w:t>(1, 4, 2)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91E7FB" w14:textId="77777777" w:rsidR="0091681B" w:rsidRDefault="0091681B" w:rsidP="0091681B">
            <w:pPr>
              <w:jc w:val="center"/>
            </w:pPr>
            <w:r>
              <w:rPr>
                <w:b/>
                <w:noProof/>
              </w:rPr>
              <w:fldChar w:fldCharType="begin"/>
            </w:r>
            <w:r>
              <w:rPr>
                <w:b/>
                <w:noProof/>
              </w:rPr>
              <w:instrText xml:space="preserve"> INCLUDEPICTURE  "cid:image001.png@01D86B95.47F0C450" \* MERGEFORMATINET </w:instrText>
            </w:r>
            <w:r>
              <w:rPr>
                <w:b/>
                <w:noProof/>
              </w:rPr>
              <w:fldChar w:fldCharType="separate"/>
            </w:r>
            <w:r w:rsidR="00DC1C5C">
              <w:rPr>
                <w:b/>
                <w:noProof/>
              </w:rPr>
              <w:fldChar w:fldCharType="begin"/>
            </w:r>
            <w:r w:rsidR="00DC1C5C">
              <w:rPr>
                <w:b/>
                <w:noProof/>
              </w:rPr>
              <w:instrText xml:space="preserve"> INCLUDEPICTURE  "cid:image001.png@01D86B95.47F0C450" \* MERGEFORMATINET </w:instrText>
            </w:r>
            <w:r w:rsidR="00DC1C5C">
              <w:rPr>
                <w:b/>
                <w:noProof/>
              </w:rPr>
              <w:fldChar w:fldCharType="separate"/>
            </w:r>
            <w:r w:rsidR="002720F0">
              <w:rPr>
                <w:b/>
                <w:noProof/>
              </w:rPr>
              <w:fldChar w:fldCharType="begin"/>
            </w:r>
            <w:r w:rsidR="002720F0">
              <w:rPr>
                <w:b/>
                <w:noProof/>
              </w:rPr>
              <w:instrText xml:space="preserve"> INCLUDEPICTURE  "cid:image001.png@01D86B95.47F0C450" \* MERGEFORMATINET </w:instrText>
            </w:r>
            <w:r w:rsidR="002720F0">
              <w:rPr>
                <w:b/>
                <w:noProof/>
              </w:rPr>
              <w:fldChar w:fldCharType="separate"/>
            </w:r>
            <w:r w:rsidR="001D5B63">
              <w:rPr>
                <w:b/>
                <w:noProof/>
              </w:rPr>
              <w:fldChar w:fldCharType="begin"/>
            </w:r>
            <w:r w:rsidR="001D5B63">
              <w:rPr>
                <w:b/>
                <w:noProof/>
              </w:rPr>
              <w:instrText xml:space="preserve"> INCLUDEPICTURE  "cid:image001.png@01D86B95.47F0C450" \* MERGEFORMATINET </w:instrText>
            </w:r>
            <w:r w:rsidR="001D5B63">
              <w:rPr>
                <w:b/>
                <w:noProof/>
              </w:rPr>
              <w:fldChar w:fldCharType="separate"/>
            </w:r>
            <w:r w:rsidR="00D85013">
              <w:rPr>
                <w:b/>
                <w:noProof/>
              </w:rPr>
              <w:fldChar w:fldCharType="begin"/>
            </w:r>
            <w:r w:rsidR="00D85013">
              <w:rPr>
                <w:b/>
                <w:noProof/>
              </w:rPr>
              <w:instrText xml:space="preserve"> INCLUDEPICTURE  "cid:image001.png@01D86B95.47F0C450" \* MERGEFORMATINET </w:instrText>
            </w:r>
            <w:r w:rsidR="00D85013">
              <w:rPr>
                <w:b/>
                <w:noProof/>
              </w:rPr>
              <w:fldChar w:fldCharType="separate"/>
            </w:r>
            <w:r w:rsidR="00865F3D">
              <w:rPr>
                <w:b/>
                <w:noProof/>
              </w:rPr>
              <w:fldChar w:fldCharType="begin"/>
            </w:r>
            <w:r w:rsidR="00865F3D">
              <w:rPr>
                <w:b/>
                <w:noProof/>
              </w:rPr>
              <w:instrText xml:space="preserve"> INCLUDEPICTURE  "cid:image001.png@01D86B95.47F0C450" \* MERGEFORMATINET </w:instrText>
            </w:r>
            <w:r w:rsidR="00865F3D">
              <w:rPr>
                <w:b/>
                <w:noProof/>
              </w:rPr>
              <w:fldChar w:fldCharType="separate"/>
            </w:r>
            <w:r w:rsidR="00D37041">
              <w:rPr>
                <w:b/>
                <w:noProof/>
              </w:rPr>
              <w:fldChar w:fldCharType="begin"/>
            </w:r>
            <w:r w:rsidR="00D37041">
              <w:rPr>
                <w:b/>
                <w:noProof/>
              </w:rPr>
              <w:instrText xml:space="preserve"> INCLUDEPICTURE  "cid:image001.png@01D86B95.47F0C450" \* MERGEFORMATINET </w:instrText>
            </w:r>
            <w:r w:rsidR="00D37041">
              <w:rPr>
                <w:b/>
                <w:noProof/>
              </w:rPr>
              <w:fldChar w:fldCharType="separate"/>
            </w:r>
            <w:r w:rsidR="00307F21">
              <w:rPr>
                <w:b/>
                <w:noProof/>
              </w:rPr>
              <w:fldChar w:fldCharType="begin"/>
            </w:r>
            <w:r w:rsidR="00307F21">
              <w:rPr>
                <w:b/>
                <w:noProof/>
              </w:rPr>
              <w:instrText xml:space="preserve"> INCLUDEPICTURE  "cid:image001.png@01D86B95.47F0C450" \* MERGEFORMATINET </w:instrText>
            </w:r>
            <w:r w:rsidR="00307F21">
              <w:rPr>
                <w:b/>
                <w:noProof/>
              </w:rPr>
              <w:fldChar w:fldCharType="separate"/>
            </w:r>
            <w:r w:rsidR="0014083D">
              <w:rPr>
                <w:b/>
                <w:noProof/>
              </w:rPr>
              <w:fldChar w:fldCharType="begin"/>
            </w:r>
            <w:r w:rsidR="0014083D">
              <w:rPr>
                <w:b/>
                <w:noProof/>
              </w:rPr>
              <w:instrText xml:space="preserve"> INCLUDEPICTURE  "cid:image001.png@01D86B95.47F0C450" \* MERGEFORMATINET </w:instrText>
            </w:r>
            <w:r w:rsidR="0014083D">
              <w:rPr>
                <w:b/>
                <w:noProof/>
              </w:rPr>
              <w:fldChar w:fldCharType="separate"/>
            </w:r>
            <w:r w:rsidR="002037B1">
              <w:rPr>
                <w:b/>
                <w:noProof/>
              </w:rPr>
              <w:fldChar w:fldCharType="begin"/>
            </w:r>
            <w:r w:rsidR="002037B1">
              <w:rPr>
                <w:b/>
                <w:noProof/>
              </w:rPr>
              <w:instrText xml:space="preserve"> INCLUDEPICTURE  "cid:image001.png@01D86B95.47F0C450" \* MERGEFORMATINET </w:instrText>
            </w:r>
            <w:r w:rsidR="002037B1">
              <w:rPr>
                <w:b/>
                <w:noProof/>
              </w:rPr>
              <w:fldChar w:fldCharType="separate"/>
            </w:r>
            <w:r w:rsidR="005C161D">
              <w:rPr>
                <w:b/>
                <w:noProof/>
              </w:rPr>
              <w:fldChar w:fldCharType="begin"/>
            </w:r>
            <w:r w:rsidR="005C161D">
              <w:rPr>
                <w:b/>
                <w:noProof/>
              </w:rPr>
              <w:instrText xml:space="preserve"> INCLUDEPICTURE  "cid:image001.png@01D86B95.47F0C450" \* MERGEFORMATINET </w:instrText>
            </w:r>
            <w:r w:rsidR="005C161D">
              <w:rPr>
                <w:b/>
                <w:noProof/>
              </w:rPr>
              <w:fldChar w:fldCharType="separate"/>
            </w:r>
            <w:r w:rsidR="002245B4">
              <w:rPr>
                <w:b/>
                <w:noProof/>
              </w:rPr>
              <w:fldChar w:fldCharType="begin"/>
            </w:r>
            <w:r w:rsidR="002245B4">
              <w:rPr>
                <w:b/>
                <w:noProof/>
              </w:rPr>
              <w:instrText xml:space="preserve"> INCLUDEPICTURE  "cid:image001.png@01D86B95.47F0C450" \* MERGEFORMATINET </w:instrText>
            </w:r>
            <w:r w:rsidR="002245B4">
              <w:rPr>
                <w:b/>
                <w:noProof/>
              </w:rPr>
              <w:fldChar w:fldCharType="separate"/>
            </w:r>
            <w:r w:rsidR="000000C8">
              <w:rPr>
                <w:b/>
                <w:noProof/>
              </w:rPr>
              <w:fldChar w:fldCharType="begin"/>
            </w:r>
            <w:r w:rsidR="000000C8">
              <w:rPr>
                <w:b/>
                <w:noProof/>
              </w:rPr>
              <w:instrText xml:space="preserve"> INCLUDEPICTURE  "cid:image001.png@01D86B95.47F0C450" \* MERGEFORMATINET </w:instrText>
            </w:r>
            <w:r w:rsidR="000000C8">
              <w:rPr>
                <w:b/>
                <w:noProof/>
              </w:rPr>
              <w:fldChar w:fldCharType="separate"/>
            </w:r>
            <w:r w:rsidR="00994BA6">
              <w:rPr>
                <w:b/>
                <w:noProof/>
              </w:rPr>
              <w:fldChar w:fldCharType="begin"/>
            </w:r>
            <w:r w:rsidR="00994BA6">
              <w:rPr>
                <w:b/>
                <w:noProof/>
              </w:rPr>
              <w:instrText xml:space="preserve"> INCLUDEPICTURE  "cid:image001.png@01D86B95.47F0C450" \* MERGEFORMATINET </w:instrText>
            </w:r>
            <w:r w:rsidR="00994BA6">
              <w:rPr>
                <w:b/>
                <w:noProof/>
              </w:rPr>
              <w:fldChar w:fldCharType="separate"/>
            </w:r>
            <w:r w:rsidR="00AB06F2">
              <w:rPr>
                <w:b/>
                <w:noProof/>
              </w:rPr>
              <w:fldChar w:fldCharType="begin"/>
            </w:r>
            <w:r w:rsidR="00AB06F2">
              <w:rPr>
                <w:b/>
                <w:noProof/>
              </w:rPr>
              <w:instrText xml:space="preserve"> INCLUDEPICTURE  "cid:image001.png@01D86B95.47F0C450" \* MERGEFORMATINET </w:instrText>
            </w:r>
            <w:r w:rsidR="00AB06F2">
              <w:rPr>
                <w:b/>
                <w:noProof/>
              </w:rPr>
              <w:fldChar w:fldCharType="separate"/>
            </w:r>
            <w:r w:rsidR="0097080B">
              <w:rPr>
                <w:b/>
                <w:noProof/>
              </w:rPr>
              <w:fldChar w:fldCharType="begin"/>
            </w:r>
            <w:r w:rsidR="0097080B">
              <w:rPr>
                <w:b/>
                <w:noProof/>
              </w:rPr>
              <w:instrText xml:space="preserve"> INCLUDEPICTURE  "cid:image001.png@01D86B95.47F0C450" \* MERGEFORMATINET </w:instrText>
            </w:r>
            <w:r w:rsidR="0097080B">
              <w:rPr>
                <w:b/>
                <w:noProof/>
              </w:rPr>
              <w:fldChar w:fldCharType="separate"/>
            </w:r>
            <w:r w:rsidR="003F08D9">
              <w:rPr>
                <w:b/>
                <w:noProof/>
              </w:rPr>
              <w:fldChar w:fldCharType="begin"/>
            </w:r>
            <w:r w:rsidR="003F08D9">
              <w:rPr>
                <w:b/>
                <w:noProof/>
              </w:rPr>
              <w:instrText xml:space="preserve"> INCLUDEPICTURE  "cid:image001.png@01D86B95.47F0C450" \* MERGEFORMATINET </w:instrText>
            </w:r>
            <w:r w:rsidR="003F08D9">
              <w:rPr>
                <w:b/>
                <w:noProof/>
              </w:rPr>
              <w:fldChar w:fldCharType="separate"/>
            </w:r>
            <w:r w:rsidR="00FF101F">
              <w:rPr>
                <w:b/>
                <w:noProof/>
              </w:rPr>
              <w:fldChar w:fldCharType="begin"/>
            </w:r>
            <w:r w:rsidR="00FF101F">
              <w:rPr>
                <w:b/>
                <w:noProof/>
              </w:rPr>
              <w:instrText xml:space="preserve"> INCLUDEPICTURE  "cid:image001.png@01D86B95.47F0C450" \* MERGEFORMATINET </w:instrText>
            </w:r>
            <w:r w:rsidR="00FF101F">
              <w:rPr>
                <w:b/>
                <w:noProof/>
              </w:rPr>
              <w:fldChar w:fldCharType="separate"/>
            </w:r>
            <w:r w:rsidR="00AB38EC">
              <w:rPr>
                <w:b/>
                <w:noProof/>
              </w:rPr>
              <w:fldChar w:fldCharType="begin"/>
            </w:r>
            <w:r w:rsidR="00AB38EC">
              <w:rPr>
                <w:b/>
                <w:noProof/>
              </w:rPr>
              <w:instrText xml:space="preserve"> INCLUDEPICTURE  "cid:image001.png@01D86B95.47F0C450" \* MERGEFORMATINET </w:instrText>
            </w:r>
            <w:r w:rsidR="00AB38EC">
              <w:rPr>
                <w:b/>
                <w:noProof/>
              </w:rPr>
              <w:fldChar w:fldCharType="separate"/>
            </w:r>
            <w:r w:rsidR="001D415C">
              <w:rPr>
                <w:b/>
                <w:noProof/>
              </w:rPr>
              <w:fldChar w:fldCharType="begin"/>
            </w:r>
            <w:r w:rsidR="001D415C">
              <w:rPr>
                <w:b/>
                <w:noProof/>
              </w:rPr>
              <w:instrText xml:space="preserve"> INCLUDEPICTURE  "cid:image001.png@01D86B95.47F0C450" \* MERGEFORMATINET </w:instrText>
            </w:r>
            <w:r w:rsidR="001D415C">
              <w:rPr>
                <w:b/>
                <w:noProof/>
              </w:rPr>
              <w:fldChar w:fldCharType="separate"/>
            </w:r>
            <w:r w:rsidR="00BA6D60">
              <w:rPr>
                <w:b/>
                <w:noProof/>
              </w:rPr>
              <w:fldChar w:fldCharType="begin"/>
            </w:r>
            <w:r w:rsidR="00BA6D60">
              <w:rPr>
                <w:b/>
                <w:noProof/>
              </w:rPr>
              <w:instrText xml:space="preserve"> INCLUDEPICTURE  "cid:image001.png@01D86B95.47F0C450" \* MERGEFORMATINET </w:instrText>
            </w:r>
            <w:r w:rsidR="00BA6D60">
              <w:rPr>
                <w:b/>
                <w:noProof/>
              </w:rPr>
              <w:fldChar w:fldCharType="separate"/>
            </w:r>
            <w:r w:rsidR="00B646DC">
              <w:rPr>
                <w:b/>
                <w:noProof/>
              </w:rPr>
              <w:fldChar w:fldCharType="begin"/>
            </w:r>
            <w:r w:rsidR="00B646DC">
              <w:rPr>
                <w:b/>
                <w:noProof/>
              </w:rPr>
              <w:instrText xml:space="preserve"> INCLUDEPICTURE  "cid:image001.png@01D86B95.47F0C450" \* MERGEFORMATINET </w:instrText>
            </w:r>
            <w:r w:rsidR="00B646DC">
              <w:rPr>
                <w:b/>
                <w:noProof/>
              </w:rPr>
              <w:fldChar w:fldCharType="separate"/>
            </w:r>
            <w:r w:rsidR="00160D93">
              <w:rPr>
                <w:b/>
                <w:noProof/>
              </w:rPr>
              <w:fldChar w:fldCharType="begin"/>
            </w:r>
            <w:r w:rsidR="00160D93">
              <w:rPr>
                <w:b/>
                <w:noProof/>
              </w:rPr>
              <w:instrText xml:space="preserve"> INCLUDEPICTURE  "cid:image001.png@01D86B95.47F0C450" \* MERGEFORMATINET </w:instrText>
            </w:r>
            <w:r w:rsidR="00160D93">
              <w:rPr>
                <w:b/>
                <w:noProof/>
              </w:rPr>
              <w:fldChar w:fldCharType="separate"/>
            </w:r>
            <w:r w:rsidR="004D0BAF">
              <w:rPr>
                <w:b/>
                <w:noProof/>
              </w:rPr>
              <w:fldChar w:fldCharType="begin"/>
            </w:r>
            <w:r w:rsidR="004D0BAF">
              <w:rPr>
                <w:b/>
                <w:noProof/>
              </w:rPr>
              <w:instrText xml:space="preserve"> INCLUDEPICTURE  "cid:image001.png@01D86B95.47F0C450" \* MERGEFORMATINET </w:instrText>
            </w:r>
            <w:r w:rsidR="004D0BAF">
              <w:rPr>
                <w:b/>
                <w:noProof/>
              </w:rPr>
              <w:fldChar w:fldCharType="separate"/>
            </w:r>
            <w:r w:rsidR="002047DF">
              <w:rPr>
                <w:b/>
                <w:noProof/>
              </w:rPr>
              <w:fldChar w:fldCharType="begin"/>
            </w:r>
            <w:r w:rsidR="002047DF">
              <w:rPr>
                <w:b/>
                <w:noProof/>
              </w:rPr>
              <w:instrText xml:space="preserve"> INCLUDEPICTURE  "cid:image001.png@01D86B95.47F0C450" \* MERGEFORMATINET </w:instrText>
            </w:r>
            <w:r w:rsidR="002047DF">
              <w:rPr>
                <w:b/>
                <w:noProof/>
              </w:rPr>
              <w:fldChar w:fldCharType="separate"/>
            </w:r>
            <w:r w:rsidR="00EA7505">
              <w:rPr>
                <w:b/>
                <w:noProof/>
              </w:rPr>
              <w:fldChar w:fldCharType="begin"/>
            </w:r>
            <w:r w:rsidR="00EA7505">
              <w:rPr>
                <w:b/>
                <w:noProof/>
              </w:rPr>
              <w:instrText xml:space="preserve"> INCLUDEPICTURE  "cid:image001.png@01D86B95.47F0C450" \* MERGEFORMATINET </w:instrText>
            </w:r>
            <w:r w:rsidR="00EA7505">
              <w:rPr>
                <w:b/>
                <w:noProof/>
              </w:rPr>
              <w:fldChar w:fldCharType="separate"/>
            </w:r>
            <w:r w:rsidR="007331C3">
              <w:rPr>
                <w:b/>
                <w:noProof/>
              </w:rPr>
              <w:fldChar w:fldCharType="begin"/>
            </w:r>
            <w:r w:rsidR="007331C3">
              <w:rPr>
                <w:b/>
                <w:noProof/>
              </w:rPr>
              <w:instrText xml:space="preserve"> INCLUDEPICTURE  "cid:image001.png@01D86B95.47F0C450" \* MERGEFORMATINET </w:instrText>
            </w:r>
            <w:r w:rsidR="007331C3">
              <w:rPr>
                <w:b/>
                <w:noProof/>
              </w:rPr>
              <w:fldChar w:fldCharType="separate"/>
            </w:r>
            <w:r w:rsidR="00197EB0">
              <w:rPr>
                <w:b/>
                <w:noProof/>
              </w:rPr>
              <w:fldChar w:fldCharType="begin"/>
            </w:r>
            <w:r w:rsidR="00197EB0">
              <w:rPr>
                <w:b/>
                <w:noProof/>
              </w:rPr>
              <w:instrText xml:space="preserve"> INCLUDEPICTURE  "cid:image001.png@01D86B95.47F0C450" \* MERGEFORMATINET </w:instrText>
            </w:r>
            <w:r w:rsidR="00197EB0">
              <w:rPr>
                <w:b/>
                <w:noProof/>
              </w:rPr>
              <w:fldChar w:fldCharType="separate"/>
            </w:r>
            <w:r w:rsidR="00B142ED">
              <w:rPr>
                <w:b/>
                <w:noProof/>
              </w:rPr>
              <w:fldChar w:fldCharType="begin"/>
            </w:r>
            <w:r w:rsidR="00B142ED">
              <w:rPr>
                <w:b/>
                <w:noProof/>
              </w:rPr>
              <w:instrText xml:space="preserve"> INCLUDEPICTURE  "cid:image001.png@01D86B95.47F0C450" \* MERGEFORMATINET </w:instrText>
            </w:r>
            <w:r w:rsidR="00B142ED">
              <w:rPr>
                <w:b/>
                <w:noProof/>
              </w:rPr>
              <w:fldChar w:fldCharType="separate"/>
            </w:r>
            <w:r w:rsidR="00664194">
              <w:rPr>
                <w:b/>
                <w:noProof/>
              </w:rPr>
              <w:fldChar w:fldCharType="begin"/>
            </w:r>
            <w:r w:rsidR="00664194">
              <w:rPr>
                <w:b/>
                <w:noProof/>
              </w:rPr>
              <w:instrText xml:space="preserve"> INCLUDEPICTURE  "cid:image001.png@01D86B95.47F0C450" \* MERGEFORMATINET </w:instrText>
            </w:r>
            <w:r w:rsidR="00664194">
              <w:rPr>
                <w:b/>
                <w:noProof/>
              </w:rPr>
              <w:fldChar w:fldCharType="separate"/>
            </w:r>
            <w:r w:rsidR="006B6EF9">
              <w:rPr>
                <w:b/>
                <w:noProof/>
              </w:rPr>
              <w:fldChar w:fldCharType="begin"/>
            </w:r>
            <w:r w:rsidR="006B6EF9">
              <w:rPr>
                <w:b/>
                <w:noProof/>
              </w:rPr>
              <w:instrText xml:space="preserve"> INCLUDEPICTURE  "cid:image001.png@01D86B95.47F0C450" \* MERGEFORMATINET </w:instrText>
            </w:r>
            <w:r w:rsidR="006B6EF9">
              <w:rPr>
                <w:b/>
                <w:noProof/>
              </w:rPr>
              <w:fldChar w:fldCharType="separate"/>
            </w:r>
            <w:r w:rsidR="00DE0C5D">
              <w:rPr>
                <w:b/>
                <w:noProof/>
              </w:rPr>
              <w:fldChar w:fldCharType="begin"/>
            </w:r>
            <w:r w:rsidR="00DE0C5D">
              <w:rPr>
                <w:b/>
                <w:noProof/>
              </w:rPr>
              <w:instrText xml:space="preserve"> INCLUDEPICTURE  "cid:image001.png@01D86B95.47F0C450" \* MERGEFORMATINET </w:instrText>
            </w:r>
            <w:r w:rsidR="00DE0C5D">
              <w:rPr>
                <w:b/>
                <w:noProof/>
              </w:rPr>
              <w:fldChar w:fldCharType="separate"/>
            </w:r>
            <w:r w:rsidR="00900691">
              <w:rPr>
                <w:b/>
                <w:noProof/>
              </w:rPr>
              <w:fldChar w:fldCharType="begin"/>
            </w:r>
            <w:r w:rsidR="00900691">
              <w:rPr>
                <w:b/>
                <w:noProof/>
              </w:rPr>
              <w:instrText xml:space="preserve"> INCLUDEPICTURE  "cid:image001.png@01D86B95.47F0C450" \* MERGEFORMATINET </w:instrText>
            </w:r>
            <w:r w:rsidR="00900691">
              <w:rPr>
                <w:b/>
                <w:noProof/>
              </w:rPr>
              <w:fldChar w:fldCharType="separate"/>
            </w:r>
            <w:r w:rsidR="00D75ACE">
              <w:rPr>
                <w:b/>
                <w:noProof/>
              </w:rPr>
              <w:fldChar w:fldCharType="begin"/>
            </w:r>
            <w:r w:rsidR="00D75ACE">
              <w:rPr>
                <w:b/>
                <w:noProof/>
              </w:rPr>
              <w:instrText xml:space="preserve"> INCLUDEPICTURE  "cid:image001.png@01D86B95.47F0C450" \* MERGEFORMATINET </w:instrText>
            </w:r>
            <w:r w:rsidR="00D75ACE">
              <w:rPr>
                <w:b/>
                <w:noProof/>
              </w:rPr>
              <w:fldChar w:fldCharType="separate"/>
            </w:r>
            <w:r w:rsidR="0014604F">
              <w:rPr>
                <w:b/>
                <w:noProof/>
              </w:rPr>
              <w:fldChar w:fldCharType="begin"/>
            </w:r>
            <w:r w:rsidR="0014604F">
              <w:rPr>
                <w:b/>
                <w:noProof/>
              </w:rPr>
              <w:instrText xml:space="preserve"> INCLUDEPICTURE  "cid:image001.png@01D86B95.47F0C450" \* MERGEFORMATINET </w:instrText>
            </w:r>
            <w:r w:rsidR="0014604F">
              <w:rPr>
                <w:b/>
                <w:noProof/>
              </w:rPr>
              <w:fldChar w:fldCharType="separate"/>
            </w:r>
            <w:r w:rsidR="00210B06">
              <w:rPr>
                <w:b/>
                <w:noProof/>
              </w:rPr>
              <w:fldChar w:fldCharType="begin"/>
            </w:r>
            <w:r w:rsidR="00210B06">
              <w:rPr>
                <w:b/>
                <w:noProof/>
              </w:rPr>
              <w:instrText xml:space="preserve"> INCLUDEPICTURE  "cid:image001.png@01D86B95.47F0C450" \* MERGEFORMATINET </w:instrText>
            </w:r>
            <w:r w:rsidR="00210B06">
              <w:rPr>
                <w:b/>
                <w:noProof/>
              </w:rPr>
              <w:fldChar w:fldCharType="separate"/>
            </w:r>
            <w:r w:rsidR="0058483E">
              <w:rPr>
                <w:b/>
                <w:noProof/>
              </w:rPr>
              <w:fldChar w:fldCharType="begin"/>
            </w:r>
            <w:r w:rsidR="0058483E">
              <w:rPr>
                <w:b/>
                <w:noProof/>
              </w:rPr>
              <w:instrText xml:space="preserve"> INCLUDEPICTURE  "cid:image001.png@01D86B95.47F0C450" \* MERGEFORMATINET </w:instrText>
            </w:r>
            <w:r w:rsidR="0058483E">
              <w:rPr>
                <w:b/>
                <w:noProof/>
              </w:rPr>
              <w:fldChar w:fldCharType="separate"/>
            </w:r>
            <w:r w:rsidR="00093B4A">
              <w:rPr>
                <w:b/>
                <w:noProof/>
              </w:rPr>
              <w:fldChar w:fldCharType="begin"/>
            </w:r>
            <w:r w:rsidR="00093B4A">
              <w:rPr>
                <w:b/>
                <w:noProof/>
              </w:rPr>
              <w:instrText xml:space="preserve"> INCLUDEPICTURE  "cid:image001.png@01D86B95.47F0C450" \* MERGEFORMATINET </w:instrText>
            </w:r>
            <w:r w:rsidR="00093B4A">
              <w:rPr>
                <w:b/>
                <w:noProof/>
              </w:rPr>
              <w:fldChar w:fldCharType="separate"/>
            </w:r>
            <w:r w:rsidR="009F411F">
              <w:rPr>
                <w:b/>
                <w:noProof/>
              </w:rPr>
              <w:fldChar w:fldCharType="begin"/>
            </w:r>
            <w:r w:rsidR="009F411F">
              <w:rPr>
                <w:b/>
                <w:noProof/>
              </w:rPr>
              <w:instrText xml:space="preserve"> INCLUDEPICTURE  "cid:image001.png@01D86B95.47F0C450" \* MERGEFORMATINET </w:instrText>
            </w:r>
            <w:r w:rsidR="009F411F">
              <w:rPr>
                <w:b/>
                <w:noProof/>
              </w:rPr>
              <w:fldChar w:fldCharType="separate"/>
            </w:r>
            <w:r w:rsidR="009F411F">
              <w:rPr>
                <w:b/>
                <w:noProof/>
              </w:rPr>
              <w:pict w14:anchorId="7D7B82E4">
                <v:shape id="_x0000_i1109" type="#_x0000_t75" alt="A picture containing icon&#10;&#10;Description automatically generated" style="width:153.95pt;height:62.8pt;visibility:visible">
                  <v:imagedata r:id="rId151" r:href="rId152"/>
                </v:shape>
              </w:pict>
            </w:r>
            <w:r w:rsidR="009F411F">
              <w:rPr>
                <w:b/>
                <w:noProof/>
              </w:rPr>
              <w:fldChar w:fldCharType="end"/>
            </w:r>
            <w:r w:rsidR="00093B4A">
              <w:rPr>
                <w:b/>
                <w:noProof/>
              </w:rPr>
              <w:fldChar w:fldCharType="end"/>
            </w:r>
            <w:r w:rsidR="0058483E">
              <w:rPr>
                <w:b/>
                <w:noProof/>
              </w:rPr>
              <w:fldChar w:fldCharType="end"/>
            </w:r>
            <w:r w:rsidR="00210B06">
              <w:rPr>
                <w:b/>
                <w:noProof/>
              </w:rPr>
              <w:fldChar w:fldCharType="end"/>
            </w:r>
            <w:r w:rsidR="0014604F">
              <w:rPr>
                <w:b/>
                <w:noProof/>
              </w:rPr>
              <w:fldChar w:fldCharType="end"/>
            </w:r>
            <w:r w:rsidR="00D75ACE">
              <w:rPr>
                <w:b/>
                <w:noProof/>
              </w:rPr>
              <w:fldChar w:fldCharType="end"/>
            </w:r>
            <w:r w:rsidR="00900691">
              <w:rPr>
                <w:b/>
                <w:noProof/>
              </w:rPr>
              <w:fldChar w:fldCharType="end"/>
            </w:r>
            <w:r w:rsidR="00DE0C5D">
              <w:rPr>
                <w:b/>
                <w:noProof/>
              </w:rPr>
              <w:fldChar w:fldCharType="end"/>
            </w:r>
            <w:r w:rsidR="006B6EF9">
              <w:rPr>
                <w:b/>
                <w:noProof/>
              </w:rPr>
              <w:fldChar w:fldCharType="end"/>
            </w:r>
            <w:r w:rsidR="00664194">
              <w:rPr>
                <w:b/>
                <w:noProof/>
              </w:rPr>
              <w:fldChar w:fldCharType="end"/>
            </w:r>
            <w:r w:rsidR="00B142ED">
              <w:rPr>
                <w:b/>
                <w:noProof/>
              </w:rPr>
              <w:fldChar w:fldCharType="end"/>
            </w:r>
            <w:r w:rsidR="00197EB0">
              <w:rPr>
                <w:b/>
                <w:noProof/>
              </w:rPr>
              <w:fldChar w:fldCharType="end"/>
            </w:r>
            <w:r w:rsidR="007331C3">
              <w:rPr>
                <w:b/>
                <w:noProof/>
              </w:rPr>
              <w:fldChar w:fldCharType="end"/>
            </w:r>
            <w:r w:rsidR="00EA7505">
              <w:rPr>
                <w:b/>
                <w:noProof/>
              </w:rPr>
              <w:fldChar w:fldCharType="end"/>
            </w:r>
            <w:r w:rsidR="002047DF">
              <w:rPr>
                <w:b/>
                <w:noProof/>
              </w:rPr>
              <w:fldChar w:fldCharType="end"/>
            </w:r>
            <w:r w:rsidR="004D0BAF">
              <w:rPr>
                <w:b/>
                <w:noProof/>
              </w:rPr>
              <w:fldChar w:fldCharType="end"/>
            </w:r>
            <w:r w:rsidR="00160D93">
              <w:rPr>
                <w:b/>
                <w:noProof/>
              </w:rPr>
              <w:fldChar w:fldCharType="end"/>
            </w:r>
            <w:r w:rsidR="00B646DC">
              <w:rPr>
                <w:b/>
                <w:noProof/>
              </w:rPr>
              <w:fldChar w:fldCharType="end"/>
            </w:r>
            <w:r w:rsidR="00BA6D60">
              <w:rPr>
                <w:b/>
                <w:noProof/>
              </w:rPr>
              <w:fldChar w:fldCharType="end"/>
            </w:r>
            <w:r w:rsidR="001D415C">
              <w:rPr>
                <w:b/>
                <w:noProof/>
              </w:rPr>
              <w:fldChar w:fldCharType="end"/>
            </w:r>
            <w:r w:rsidR="00AB38EC">
              <w:rPr>
                <w:b/>
                <w:noProof/>
              </w:rPr>
              <w:fldChar w:fldCharType="end"/>
            </w:r>
            <w:r w:rsidR="00FF101F">
              <w:rPr>
                <w:b/>
                <w:noProof/>
              </w:rPr>
              <w:fldChar w:fldCharType="end"/>
            </w:r>
            <w:r w:rsidR="003F08D9">
              <w:rPr>
                <w:b/>
                <w:noProof/>
              </w:rPr>
              <w:fldChar w:fldCharType="end"/>
            </w:r>
            <w:r w:rsidR="0097080B">
              <w:rPr>
                <w:b/>
                <w:noProof/>
              </w:rPr>
              <w:fldChar w:fldCharType="end"/>
            </w:r>
            <w:r w:rsidR="00AB06F2">
              <w:rPr>
                <w:b/>
                <w:noProof/>
              </w:rPr>
              <w:fldChar w:fldCharType="end"/>
            </w:r>
            <w:r w:rsidR="00994BA6">
              <w:rPr>
                <w:b/>
                <w:noProof/>
              </w:rPr>
              <w:fldChar w:fldCharType="end"/>
            </w:r>
            <w:r w:rsidR="000000C8">
              <w:rPr>
                <w:b/>
                <w:noProof/>
              </w:rPr>
              <w:fldChar w:fldCharType="end"/>
            </w:r>
            <w:r w:rsidR="002245B4">
              <w:rPr>
                <w:b/>
                <w:noProof/>
              </w:rPr>
              <w:fldChar w:fldCharType="end"/>
            </w:r>
            <w:r w:rsidR="005C161D">
              <w:rPr>
                <w:b/>
                <w:noProof/>
              </w:rPr>
              <w:fldChar w:fldCharType="end"/>
            </w:r>
            <w:r w:rsidR="002037B1">
              <w:rPr>
                <w:b/>
                <w:noProof/>
              </w:rPr>
              <w:fldChar w:fldCharType="end"/>
            </w:r>
            <w:r w:rsidR="0014083D">
              <w:rPr>
                <w:b/>
                <w:noProof/>
              </w:rPr>
              <w:fldChar w:fldCharType="end"/>
            </w:r>
            <w:r w:rsidR="00307F21">
              <w:rPr>
                <w:b/>
                <w:noProof/>
              </w:rPr>
              <w:fldChar w:fldCharType="end"/>
            </w:r>
            <w:r w:rsidR="00D37041">
              <w:rPr>
                <w:b/>
                <w:noProof/>
              </w:rPr>
              <w:fldChar w:fldCharType="end"/>
            </w:r>
            <w:r w:rsidR="00865F3D">
              <w:rPr>
                <w:b/>
                <w:noProof/>
              </w:rPr>
              <w:fldChar w:fldCharType="end"/>
            </w:r>
            <w:r w:rsidR="00D85013">
              <w:rPr>
                <w:b/>
                <w:noProof/>
              </w:rPr>
              <w:fldChar w:fldCharType="end"/>
            </w:r>
            <w:r w:rsidR="001D5B63">
              <w:rPr>
                <w:b/>
                <w:noProof/>
              </w:rPr>
              <w:fldChar w:fldCharType="end"/>
            </w:r>
            <w:r w:rsidR="002720F0">
              <w:rPr>
                <w:b/>
                <w:noProof/>
              </w:rPr>
              <w:fldChar w:fldCharType="end"/>
            </w:r>
            <w:r w:rsidR="00DC1C5C">
              <w:rPr>
                <w:b/>
                <w:noProof/>
              </w:rPr>
              <w:fldChar w:fldCharType="end"/>
            </w:r>
            <w:r>
              <w:rPr>
                <w:b/>
                <w:noProof/>
              </w:rPr>
              <w:fldChar w:fldCharType="end"/>
            </w:r>
          </w:p>
        </w:tc>
        <w:tc>
          <w:tcPr>
            <w:tcW w:w="3770" w:type="dxa"/>
            <w:tcBorders>
              <w:top w:val="nil"/>
              <w:left w:val="nil"/>
              <w:bottom w:val="single" w:sz="8" w:space="0" w:color="auto"/>
              <w:right w:val="single" w:sz="8" w:space="0" w:color="auto"/>
            </w:tcBorders>
            <w:hideMark/>
          </w:tcPr>
          <w:p w14:paraId="637D8217" w14:textId="77777777" w:rsidR="0091681B" w:rsidRDefault="0091681B" w:rsidP="0091681B">
            <w:pPr>
              <w:pStyle w:val="a0"/>
              <w:spacing w:after="0"/>
              <w:rPr>
                <w:lang w:eastAsia="zh-CN"/>
              </w:rPr>
            </w:pPr>
            <w:r>
              <w:rPr>
                <w:lang w:eastAsia="zh-CN"/>
              </w:rPr>
              <w:t>Isotropic (Indoor/Outdoor FWA &amp; Industrial)</w:t>
            </w:r>
          </w:p>
          <w:p w14:paraId="60F49A80" w14:textId="77777777" w:rsidR="0091681B" w:rsidRDefault="0091681B" w:rsidP="0091681B">
            <w:pPr>
              <w:pStyle w:val="a0"/>
              <w:spacing w:after="0"/>
              <w:rPr>
                <w:lang w:eastAsia="zh-CN"/>
              </w:rPr>
            </w:pPr>
            <w:r>
              <w:rPr>
                <w:lang w:eastAsia="zh-CN"/>
              </w:rPr>
              <w:t xml:space="preserve"> </w:t>
            </w:r>
          </w:p>
          <w:p w14:paraId="22D7FACA" w14:textId="77777777" w:rsidR="0091681B" w:rsidRDefault="0091681B" w:rsidP="0091681B">
            <w:r>
              <w:rPr>
                <w:lang w:eastAsia="zh-CN"/>
              </w:rPr>
              <w:t xml:space="preserve">8 </w:t>
            </w:r>
            <w:proofErr w:type="spellStart"/>
            <w:r>
              <w:rPr>
                <w:lang w:eastAsia="zh-CN"/>
              </w:rPr>
              <w:t>dBi</w:t>
            </w:r>
            <w:proofErr w:type="spellEnd"/>
            <w:r>
              <w:rPr>
                <w:lang w:eastAsia="zh-CN"/>
              </w:rPr>
              <w:t xml:space="preserve">, 65° </w:t>
            </w:r>
            <w:proofErr w:type="gramStart"/>
            <w:r>
              <w:rPr>
                <w:lang w:eastAsia="zh-CN"/>
              </w:rPr>
              <w:t>HPBW(</w:t>
            </w:r>
            <w:proofErr w:type="gramEnd"/>
            <w:r>
              <w:rPr>
                <w:lang w:eastAsia="zh-CN"/>
              </w:rPr>
              <w:t>Outdoor FWA)</w:t>
            </w:r>
          </w:p>
        </w:tc>
      </w:tr>
      <w:tr w:rsidR="0091681B" w14:paraId="275B0403" w14:textId="77777777" w:rsidTr="0091681B">
        <w:tc>
          <w:tcPr>
            <w:tcW w:w="630" w:type="dxa"/>
            <w:tcBorders>
              <w:top w:val="nil"/>
              <w:left w:val="single" w:sz="8" w:space="0" w:color="auto"/>
              <w:bottom w:val="single" w:sz="8" w:space="0" w:color="auto"/>
              <w:right w:val="single" w:sz="8" w:space="0" w:color="auto"/>
            </w:tcBorders>
            <w:vAlign w:val="center"/>
            <w:hideMark/>
          </w:tcPr>
          <w:p w14:paraId="34C9D187" w14:textId="77777777" w:rsidR="0091681B" w:rsidRDefault="0091681B" w:rsidP="0091681B">
            <w:pPr>
              <w:jc w:val="center"/>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77F884" w14:textId="77777777" w:rsidR="0091681B" w:rsidRDefault="0091681B" w:rsidP="0091681B">
            <w:pPr>
              <w:jc w:val="center"/>
            </w:pPr>
            <w:r>
              <w:t>2</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85BCF1" w14:textId="77777777" w:rsidR="0091681B" w:rsidRDefault="0091681B" w:rsidP="0091681B">
            <w:pPr>
              <w:jc w:val="center"/>
            </w:pPr>
            <w:r>
              <w:t>(1, 2, 2)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AE2CFD" w14:textId="77777777" w:rsidR="0091681B" w:rsidRDefault="0091681B" w:rsidP="0091681B">
            <w:pPr>
              <w:jc w:val="center"/>
            </w:pPr>
            <w:r>
              <w:rPr>
                <w:noProof/>
              </w:rPr>
              <w:fldChar w:fldCharType="begin"/>
            </w:r>
            <w:r>
              <w:rPr>
                <w:noProof/>
              </w:rPr>
              <w:instrText xml:space="preserve"> INCLUDEPICTURE  "cid:image002.png@01D86B95.47F0C450" \* MERGEFORMATINET </w:instrText>
            </w:r>
            <w:r>
              <w:rPr>
                <w:noProof/>
              </w:rPr>
              <w:fldChar w:fldCharType="separate"/>
            </w:r>
            <w:r w:rsidR="00DC1C5C">
              <w:rPr>
                <w:noProof/>
              </w:rPr>
              <w:fldChar w:fldCharType="begin"/>
            </w:r>
            <w:r w:rsidR="00DC1C5C">
              <w:rPr>
                <w:noProof/>
              </w:rPr>
              <w:instrText xml:space="preserve"> INCLUDEPICTURE  "cid:image002.png@01D86B95.47F0C450" \* MERGEFORMATINET </w:instrText>
            </w:r>
            <w:r w:rsidR="00DC1C5C">
              <w:rPr>
                <w:noProof/>
              </w:rPr>
              <w:fldChar w:fldCharType="separate"/>
            </w:r>
            <w:r w:rsidR="002720F0">
              <w:rPr>
                <w:noProof/>
              </w:rPr>
              <w:fldChar w:fldCharType="begin"/>
            </w:r>
            <w:r w:rsidR="002720F0">
              <w:rPr>
                <w:noProof/>
              </w:rPr>
              <w:instrText xml:space="preserve"> INCLUDEPICTURE  "cid:image002.png@01D86B95.47F0C450" \* MERGEFORMATINET </w:instrText>
            </w:r>
            <w:r w:rsidR="002720F0">
              <w:rPr>
                <w:noProof/>
              </w:rPr>
              <w:fldChar w:fldCharType="separate"/>
            </w:r>
            <w:r w:rsidR="001D5B63">
              <w:rPr>
                <w:noProof/>
              </w:rPr>
              <w:fldChar w:fldCharType="begin"/>
            </w:r>
            <w:r w:rsidR="001D5B63">
              <w:rPr>
                <w:noProof/>
              </w:rPr>
              <w:instrText xml:space="preserve"> INCLUDEPICTURE  "cid:image002.png@01D86B95.47F0C450" \* MERGEFORMATINET </w:instrText>
            </w:r>
            <w:r w:rsidR="001D5B63">
              <w:rPr>
                <w:noProof/>
              </w:rPr>
              <w:fldChar w:fldCharType="separate"/>
            </w:r>
            <w:r w:rsidR="00D85013">
              <w:rPr>
                <w:noProof/>
              </w:rPr>
              <w:fldChar w:fldCharType="begin"/>
            </w:r>
            <w:r w:rsidR="00D85013">
              <w:rPr>
                <w:noProof/>
              </w:rPr>
              <w:instrText xml:space="preserve"> INCLUDEPICTURE  "cid:image002.png@01D86B95.47F0C450" \* MERGEFORMATINET </w:instrText>
            </w:r>
            <w:r w:rsidR="00D85013">
              <w:rPr>
                <w:noProof/>
              </w:rPr>
              <w:fldChar w:fldCharType="separate"/>
            </w:r>
            <w:r w:rsidR="00865F3D">
              <w:rPr>
                <w:noProof/>
              </w:rPr>
              <w:fldChar w:fldCharType="begin"/>
            </w:r>
            <w:r w:rsidR="00865F3D">
              <w:rPr>
                <w:noProof/>
              </w:rPr>
              <w:instrText xml:space="preserve"> INCLUDEPICTURE  "cid:image002.png@01D86B95.47F0C450" \* MERGEFORMATINET </w:instrText>
            </w:r>
            <w:r w:rsidR="00865F3D">
              <w:rPr>
                <w:noProof/>
              </w:rPr>
              <w:fldChar w:fldCharType="separate"/>
            </w:r>
            <w:r w:rsidR="00D37041">
              <w:rPr>
                <w:noProof/>
              </w:rPr>
              <w:fldChar w:fldCharType="begin"/>
            </w:r>
            <w:r w:rsidR="00D37041">
              <w:rPr>
                <w:noProof/>
              </w:rPr>
              <w:instrText xml:space="preserve"> INCLUDEPICTURE  "cid:image002.png@01D86B95.47F0C450" \* MERGEFORMATINET </w:instrText>
            </w:r>
            <w:r w:rsidR="00D37041">
              <w:rPr>
                <w:noProof/>
              </w:rPr>
              <w:fldChar w:fldCharType="separate"/>
            </w:r>
            <w:r w:rsidR="00307F21">
              <w:rPr>
                <w:noProof/>
              </w:rPr>
              <w:fldChar w:fldCharType="begin"/>
            </w:r>
            <w:r w:rsidR="00307F21">
              <w:rPr>
                <w:noProof/>
              </w:rPr>
              <w:instrText xml:space="preserve"> INCLUDEPICTURE  "cid:image002.png@01D86B95.47F0C450" \* MERGEFORMATINET </w:instrText>
            </w:r>
            <w:r w:rsidR="00307F21">
              <w:rPr>
                <w:noProof/>
              </w:rPr>
              <w:fldChar w:fldCharType="separate"/>
            </w:r>
            <w:r w:rsidR="0014083D">
              <w:rPr>
                <w:noProof/>
              </w:rPr>
              <w:fldChar w:fldCharType="begin"/>
            </w:r>
            <w:r w:rsidR="0014083D">
              <w:rPr>
                <w:noProof/>
              </w:rPr>
              <w:instrText xml:space="preserve"> INCLUDEPICTURE  "cid:image002.png@01D86B95.47F0C450" \* MERGEFORMATINET </w:instrText>
            </w:r>
            <w:r w:rsidR="0014083D">
              <w:rPr>
                <w:noProof/>
              </w:rPr>
              <w:fldChar w:fldCharType="separate"/>
            </w:r>
            <w:r w:rsidR="002037B1">
              <w:rPr>
                <w:noProof/>
              </w:rPr>
              <w:fldChar w:fldCharType="begin"/>
            </w:r>
            <w:r w:rsidR="002037B1">
              <w:rPr>
                <w:noProof/>
              </w:rPr>
              <w:instrText xml:space="preserve"> INCLUDEPICTURE  "cid:image002.png@01D86B95.47F0C450" \* MERGEFORMATINET </w:instrText>
            </w:r>
            <w:r w:rsidR="002037B1">
              <w:rPr>
                <w:noProof/>
              </w:rPr>
              <w:fldChar w:fldCharType="separate"/>
            </w:r>
            <w:r w:rsidR="005C161D">
              <w:rPr>
                <w:noProof/>
              </w:rPr>
              <w:fldChar w:fldCharType="begin"/>
            </w:r>
            <w:r w:rsidR="005C161D">
              <w:rPr>
                <w:noProof/>
              </w:rPr>
              <w:instrText xml:space="preserve"> INCLUDEPICTURE  "cid:image002.png@01D86B95.47F0C450" \* MERGEFORMATINET </w:instrText>
            </w:r>
            <w:r w:rsidR="005C161D">
              <w:rPr>
                <w:noProof/>
              </w:rPr>
              <w:fldChar w:fldCharType="separate"/>
            </w:r>
            <w:r w:rsidR="002245B4">
              <w:rPr>
                <w:noProof/>
              </w:rPr>
              <w:fldChar w:fldCharType="begin"/>
            </w:r>
            <w:r w:rsidR="002245B4">
              <w:rPr>
                <w:noProof/>
              </w:rPr>
              <w:instrText xml:space="preserve"> INCLUDEPICTURE  "cid:image002.png@01D86B95.47F0C450" \* MERGEFORMATINET </w:instrText>
            </w:r>
            <w:r w:rsidR="002245B4">
              <w:rPr>
                <w:noProof/>
              </w:rPr>
              <w:fldChar w:fldCharType="separate"/>
            </w:r>
            <w:r w:rsidR="000000C8">
              <w:rPr>
                <w:noProof/>
              </w:rPr>
              <w:fldChar w:fldCharType="begin"/>
            </w:r>
            <w:r w:rsidR="000000C8">
              <w:rPr>
                <w:noProof/>
              </w:rPr>
              <w:instrText xml:space="preserve"> INCLUDEPICTURE  "cid:image002.png@01D86B95.47F0C450" \* MERGEFORMATINET </w:instrText>
            </w:r>
            <w:r w:rsidR="000000C8">
              <w:rPr>
                <w:noProof/>
              </w:rPr>
              <w:fldChar w:fldCharType="separate"/>
            </w:r>
            <w:r w:rsidR="00994BA6">
              <w:rPr>
                <w:noProof/>
              </w:rPr>
              <w:fldChar w:fldCharType="begin"/>
            </w:r>
            <w:r w:rsidR="00994BA6">
              <w:rPr>
                <w:noProof/>
              </w:rPr>
              <w:instrText xml:space="preserve"> INCLUDEPICTURE  "cid:image002.png@01D86B95.47F0C450" \* MERGEFORMATINET </w:instrText>
            </w:r>
            <w:r w:rsidR="00994BA6">
              <w:rPr>
                <w:noProof/>
              </w:rPr>
              <w:fldChar w:fldCharType="separate"/>
            </w:r>
            <w:r w:rsidR="00AB06F2">
              <w:rPr>
                <w:noProof/>
              </w:rPr>
              <w:fldChar w:fldCharType="begin"/>
            </w:r>
            <w:r w:rsidR="00AB06F2">
              <w:rPr>
                <w:noProof/>
              </w:rPr>
              <w:instrText xml:space="preserve"> INCLUDEPICTURE  "cid:image002.png@01D86B95.47F0C450" \* MERGEFORMATINET </w:instrText>
            </w:r>
            <w:r w:rsidR="00AB06F2">
              <w:rPr>
                <w:noProof/>
              </w:rPr>
              <w:fldChar w:fldCharType="separate"/>
            </w:r>
            <w:r w:rsidR="0097080B">
              <w:rPr>
                <w:noProof/>
              </w:rPr>
              <w:fldChar w:fldCharType="begin"/>
            </w:r>
            <w:r w:rsidR="0097080B">
              <w:rPr>
                <w:noProof/>
              </w:rPr>
              <w:instrText xml:space="preserve"> INCLUDEPICTURE  "cid:image002.png@01D86B95.47F0C450" \* MERGEFORMATINET </w:instrText>
            </w:r>
            <w:r w:rsidR="0097080B">
              <w:rPr>
                <w:noProof/>
              </w:rPr>
              <w:fldChar w:fldCharType="separate"/>
            </w:r>
            <w:r w:rsidR="003F08D9">
              <w:rPr>
                <w:noProof/>
              </w:rPr>
              <w:fldChar w:fldCharType="begin"/>
            </w:r>
            <w:r w:rsidR="003F08D9">
              <w:rPr>
                <w:noProof/>
              </w:rPr>
              <w:instrText xml:space="preserve"> INCLUDEPICTURE  "cid:image002.png@01D86B95.47F0C450" \* MERGEFORMATINET </w:instrText>
            </w:r>
            <w:r w:rsidR="003F08D9">
              <w:rPr>
                <w:noProof/>
              </w:rPr>
              <w:fldChar w:fldCharType="separate"/>
            </w:r>
            <w:r w:rsidR="00FF101F">
              <w:rPr>
                <w:noProof/>
              </w:rPr>
              <w:fldChar w:fldCharType="begin"/>
            </w:r>
            <w:r w:rsidR="00FF101F">
              <w:rPr>
                <w:noProof/>
              </w:rPr>
              <w:instrText xml:space="preserve"> INCLUDEPICTURE  "cid:image002.png@01D86B95.47F0C450" \* MERGEFORMATINET </w:instrText>
            </w:r>
            <w:r w:rsidR="00FF101F">
              <w:rPr>
                <w:noProof/>
              </w:rPr>
              <w:fldChar w:fldCharType="separate"/>
            </w:r>
            <w:r w:rsidR="00AB38EC">
              <w:rPr>
                <w:noProof/>
              </w:rPr>
              <w:fldChar w:fldCharType="begin"/>
            </w:r>
            <w:r w:rsidR="00AB38EC">
              <w:rPr>
                <w:noProof/>
              </w:rPr>
              <w:instrText xml:space="preserve"> INCLUDEPICTURE  "cid:image002.png@01D86B95.47F0C450" \* MERGEFORMATINET </w:instrText>
            </w:r>
            <w:r w:rsidR="00AB38EC">
              <w:rPr>
                <w:noProof/>
              </w:rPr>
              <w:fldChar w:fldCharType="separate"/>
            </w:r>
            <w:r w:rsidR="001D415C">
              <w:rPr>
                <w:noProof/>
              </w:rPr>
              <w:fldChar w:fldCharType="begin"/>
            </w:r>
            <w:r w:rsidR="001D415C">
              <w:rPr>
                <w:noProof/>
              </w:rPr>
              <w:instrText xml:space="preserve"> INCLUDEPICTURE  "cid:image002.png@01D86B95.47F0C450" \* MERGEFORMATINET </w:instrText>
            </w:r>
            <w:r w:rsidR="001D415C">
              <w:rPr>
                <w:noProof/>
              </w:rPr>
              <w:fldChar w:fldCharType="separate"/>
            </w:r>
            <w:r w:rsidR="00BA6D60">
              <w:rPr>
                <w:noProof/>
              </w:rPr>
              <w:fldChar w:fldCharType="begin"/>
            </w:r>
            <w:r w:rsidR="00BA6D60">
              <w:rPr>
                <w:noProof/>
              </w:rPr>
              <w:instrText xml:space="preserve"> INCLUDEPICTURE  "cid:image002.png@01D86B95.47F0C450" \* MERGEFORMATINET </w:instrText>
            </w:r>
            <w:r w:rsidR="00BA6D60">
              <w:rPr>
                <w:noProof/>
              </w:rPr>
              <w:fldChar w:fldCharType="separate"/>
            </w:r>
            <w:r w:rsidR="00B646DC">
              <w:rPr>
                <w:noProof/>
              </w:rPr>
              <w:fldChar w:fldCharType="begin"/>
            </w:r>
            <w:r w:rsidR="00B646DC">
              <w:rPr>
                <w:noProof/>
              </w:rPr>
              <w:instrText xml:space="preserve"> INCLUDEPICTURE  "cid:image002.png@01D86B95.47F0C450" \* MERGEFORMATINET </w:instrText>
            </w:r>
            <w:r w:rsidR="00B646DC">
              <w:rPr>
                <w:noProof/>
              </w:rPr>
              <w:fldChar w:fldCharType="separate"/>
            </w:r>
            <w:r w:rsidR="00160D93">
              <w:rPr>
                <w:noProof/>
              </w:rPr>
              <w:fldChar w:fldCharType="begin"/>
            </w:r>
            <w:r w:rsidR="00160D93">
              <w:rPr>
                <w:noProof/>
              </w:rPr>
              <w:instrText xml:space="preserve"> INCLUDEPICTURE  "cid:image002.png@01D86B95.47F0C450" \* MERGEFORMATINET </w:instrText>
            </w:r>
            <w:r w:rsidR="00160D93">
              <w:rPr>
                <w:noProof/>
              </w:rPr>
              <w:fldChar w:fldCharType="separate"/>
            </w:r>
            <w:r w:rsidR="004D0BAF">
              <w:rPr>
                <w:noProof/>
              </w:rPr>
              <w:fldChar w:fldCharType="begin"/>
            </w:r>
            <w:r w:rsidR="004D0BAF">
              <w:rPr>
                <w:noProof/>
              </w:rPr>
              <w:instrText xml:space="preserve"> INCLUDEPICTURE  "cid:image002.png@01D86B95.47F0C450" \* MERGEFORMATINET </w:instrText>
            </w:r>
            <w:r w:rsidR="004D0BAF">
              <w:rPr>
                <w:noProof/>
              </w:rPr>
              <w:fldChar w:fldCharType="separate"/>
            </w:r>
            <w:r w:rsidR="002047DF">
              <w:rPr>
                <w:noProof/>
              </w:rPr>
              <w:fldChar w:fldCharType="begin"/>
            </w:r>
            <w:r w:rsidR="002047DF">
              <w:rPr>
                <w:noProof/>
              </w:rPr>
              <w:instrText xml:space="preserve"> INCLUDEPICTURE  "cid:image002.png@01D86B95.47F0C450" \* MERGEFORMATINET </w:instrText>
            </w:r>
            <w:r w:rsidR="002047DF">
              <w:rPr>
                <w:noProof/>
              </w:rPr>
              <w:fldChar w:fldCharType="separate"/>
            </w:r>
            <w:r w:rsidR="00EA7505">
              <w:rPr>
                <w:noProof/>
              </w:rPr>
              <w:fldChar w:fldCharType="begin"/>
            </w:r>
            <w:r w:rsidR="00EA7505">
              <w:rPr>
                <w:noProof/>
              </w:rPr>
              <w:instrText xml:space="preserve"> INCLUDEPICTURE  "cid:image002.png@01D86B95.47F0C450" \* MERGEFORMATINET </w:instrText>
            </w:r>
            <w:r w:rsidR="00EA7505">
              <w:rPr>
                <w:noProof/>
              </w:rPr>
              <w:fldChar w:fldCharType="separate"/>
            </w:r>
            <w:r w:rsidR="007331C3">
              <w:rPr>
                <w:noProof/>
              </w:rPr>
              <w:fldChar w:fldCharType="begin"/>
            </w:r>
            <w:r w:rsidR="007331C3">
              <w:rPr>
                <w:noProof/>
              </w:rPr>
              <w:instrText xml:space="preserve"> INCLUDEPICTURE  "cid:image002.png@01D86B95.47F0C450" \* MERGEFORMATINET </w:instrText>
            </w:r>
            <w:r w:rsidR="007331C3">
              <w:rPr>
                <w:noProof/>
              </w:rPr>
              <w:fldChar w:fldCharType="separate"/>
            </w:r>
            <w:r w:rsidR="00197EB0">
              <w:rPr>
                <w:noProof/>
              </w:rPr>
              <w:fldChar w:fldCharType="begin"/>
            </w:r>
            <w:r w:rsidR="00197EB0">
              <w:rPr>
                <w:noProof/>
              </w:rPr>
              <w:instrText xml:space="preserve"> INCLUDEPICTURE  "cid:image002.png@01D86B95.47F0C450" \* MERGEFORMATINET </w:instrText>
            </w:r>
            <w:r w:rsidR="00197EB0">
              <w:rPr>
                <w:noProof/>
              </w:rPr>
              <w:fldChar w:fldCharType="separate"/>
            </w:r>
            <w:r w:rsidR="00B142ED">
              <w:rPr>
                <w:noProof/>
              </w:rPr>
              <w:fldChar w:fldCharType="begin"/>
            </w:r>
            <w:r w:rsidR="00B142ED">
              <w:rPr>
                <w:noProof/>
              </w:rPr>
              <w:instrText xml:space="preserve"> INCLUDEPICTURE  "cid:image002.png@01D86B95.47F0C450" \* MERGEFORMATINET </w:instrText>
            </w:r>
            <w:r w:rsidR="00B142ED">
              <w:rPr>
                <w:noProof/>
              </w:rPr>
              <w:fldChar w:fldCharType="separate"/>
            </w:r>
            <w:r w:rsidR="00664194">
              <w:rPr>
                <w:noProof/>
              </w:rPr>
              <w:fldChar w:fldCharType="begin"/>
            </w:r>
            <w:r w:rsidR="00664194">
              <w:rPr>
                <w:noProof/>
              </w:rPr>
              <w:instrText xml:space="preserve"> INCLUDEPICTURE  "cid:image002.png@01D86B95.47F0C450" \* MERGEFORMATINET </w:instrText>
            </w:r>
            <w:r w:rsidR="00664194">
              <w:rPr>
                <w:noProof/>
              </w:rPr>
              <w:fldChar w:fldCharType="separate"/>
            </w:r>
            <w:r w:rsidR="006B6EF9">
              <w:rPr>
                <w:noProof/>
              </w:rPr>
              <w:fldChar w:fldCharType="begin"/>
            </w:r>
            <w:r w:rsidR="006B6EF9">
              <w:rPr>
                <w:noProof/>
              </w:rPr>
              <w:instrText xml:space="preserve"> INCLUDEPICTURE  "cid:image002.png@01D86B95.47F0C450" \* MERGEFORMATINET </w:instrText>
            </w:r>
            <w:r w:rsidR="006B6EF9">
              <w:rPr>
                <w:noProof/>
              </w:rPr>
              <w:fldChar w:fldCharType="separate"/>
            </w:r>
            <w:r w:rsidR="00DE0C5D">
              <w:rPr>
                <w:noProof/>
              </w:rPr>
              <w:fldChar w:fldCharType="begin"/>
            </w:r>
            <w:r w:rsidR="00DE0C5D">
              <w:rPr>
                <w:noProof/>
              </w:rPr>
              <w:instrText xml:space="preserve"> INCLUDEPICTURE  "cid:image002.png@01D86B95.47F0C450" \* MERGEFORMATINET </w:instrText>
            </w:r>
            <w:r w:rsidR="00DE0C5D">
              <w:rPr>
                <w:noProof/>
              </w:rPr>
              <w:fldChar w:fldCharType="separate"/>
            </w:r>
            <w:r w:rsidR="00900691">
              <w:rPr>
                <w:noProof/>
              </w:rPr>
              <w:fldChar w:fldCharType="begin"/>
            </w:r>
            <w:r w:rsidR="00900691">
              <w:rPr>
                <w:noProof/>
              </w:rPr>
              <w:instrText xml:space="preserve"> INCLUDEPICTURE  "cid:image002.png@01D86B95.47F0C450" \* MERGEFORMATINET </w:instrText>
            </w:r>
            <w:r w:rsidR="00900691">
              <w:rPr>
                <w:noProof/>
              </w:rPr>
              <w:fldChar w:fldCharType="separate"/>
            </w:r>
            <w:r w:rsidR="00D75ACE">
              <w:rPr>
                <w:noProof/>
              </w:rPr>
              <w:fldChar w:fldCharType="begin"/>
            </w:r>
            <w:r w:rsidR="00D75ACE">
              <w:rPr>
                <w:noProof/>
              </w:rPr>
              <w:instrText xml:space="preserve"> INCLUDEPICTURE  "cid:image002.png@01D86B95.47F0C450" \* MERGEFORMATINET </w:instrText>
            </w:r>
            <w:r w:rsidR="00D75ACE">
              <w:rPr>
                <w:noProof/>
              </w:rPr>
              <w:fldChar w:fldCharType="separate"/>
            </w:r>
            <w:r w:rsidR="0014604F">
              <w:rPr>
                <w:noProof/>
              </w:rPr>
              <w:fldChar w:fldCharType="begin"/>
            </w:r>
            <w:r w:rsidR="0014604F">
              <w:rPr>
                <w:noProof/>
              </w:rPr>
              <w:instrText xml:space="preserve"> INCLUDEPICTURE  "cid:image002.png@01D86B95.47F0C450" \* MERGEFORMATINET </w:instrText>
            </w:r>
            <w:r w:rsidR="0014604F">
              <w:rPr>
                <w:noProof/>
              </w:rPr>
              <w:fldChar w:fldCharType="separate"/>
            </w:r>
            <w:r w:rsidR="00210B06">
              <w:rPr>
                <w:noProof/>
              </w:rPr>
              <w:fldChar w:fldCharType="begin"/>
            </w:r>
            <w:r w:rsidR="00210B06">
              <w:rPr>
                <w:noProof/>
              </w:rPr>
              <w:instrText xml:space="preserve"> INCLUDEPICTURE  "cid:image002.png@01D86B95.47F0C450" \* MERGEFORMATINET </w:instrText>
            </w:r>
            <w:r w:rsidR="00210B06">
              <w:rPr>
                <w:noProof/>
              </w:rPr>
              <w:fldChar w:fldCharType="separate"/>
            </w:r>
            <w:r w:rsidR="0058483E">
              <w:rPr>
                <w:noProof/>
              </w:rPr>
              <w:fldChar w:fldCharType="begin"/>
            </w:r>
            <w:r w:rsidR="0058483E">
              <w:rPr>
                <w:noProof/>
              </w:rPr>
              <w:instrText xml:space="preserve"> INCLUDEPICTURE  "cid:image002.png@01D86B95.47F0C450" \* MERGEFORMATINET </w:instrText>
            </w:r>
            <w:r w:rsidR="0058483E">
              <w:rPr>
                <w:noProof/>
              </w:rPr>
              <w:fldChar w:fldCharType="separate"/>
            </w:r>
            <w:r w:rsidR="00093B4A">
              <w:rPr>
                <w:noProof/>
              </w:rPr>
              <w:fldChar w:fldCharType="begin"/>
            </w:r>
            <w:r w:rsidR="00093B4A">
              <w:rPr>
                <w:noProof/>
              </w:rPr>
              <w:instrText xml:space="preserve"> INCLUDEPICTURE  "cid:image002.png@01D86B95.47F0C450" \* MERGEFORMATINET </w:instrText>
            </w:r>
            <w:r w:rsidR="00093B4A">
              <w:rPr>
                <w:noProof/>
              </w:rPr>
              <w:fldChar w:fldCharType="separate"/>
            </w:r>
            <w:r w:rsidR="009F411F">
              <w:rPr>
                <w:noProof/>
              </w:rPr>
              <w:fldChar w:fldCharType="begin"/>
            </w:r>
            <w:r w:rsidR="009F411F">
              <w:rPr>
                <w:noProof/>
              </w:rPr>
              <w:instrText xml:space="preserve"> INCLUDEPICTURE  "cid:image002.png@01D86B95.47F0C450" \* MERGEFORMATINET </w:instrText>
            </w:r>
            <w:r w:rsidR="009F411F">
              <w:rPr>
                <w:noProof/>
              </w:rPr>
              <w:fldChar w:fldCharType="separate"/>
            </w:r>
            <w:r w:rsidR="009F411F">
              <w:rPr>
                <w:noProof/>
              </w:rPr>
              <w:pict w14:anchorId="065963E9">
                <v:shape id="_x0000_i1110" type="#_x0000_t75" alt="Graphical user interface&#10;&#10;Description automatically generated" style="width:169.75pt;height:82.75pt;visibility:visible">
                  <v:imagedata r:id="rId153" r:href="rId154"/>
                </v:shape>
              </w:pict>
            </w:r>
            <w:r w:rsidR="009F411F">
              <w:rPr>
                <w:noProof/>
              </w:rPr>
              <w:fldChar w:fldCharType="end"/>
            </w:r>
            <w:r w:rsidR="00093B4A">
              <w:rPr>
                <w:noProof/>
              </w:rPr>
              <w:fldChar w:fldCharType="end"/>
            </w:r>
            <w:r w:rsidR="0058483E">
              <w:rPr>
                <w:noProof/>
              </w:rPr>
              <w:fldChar w:fldCharType="end"/>
            </w:r>
            <w:r w:rsidR="00210B06">
              <w:rPr>
                <w:noProof/>
              </w:rPr>
              <w:fldChar w:fldCharType="end"/>
            </w:r>
            <w:r w:rsidR="0014604F">
              <w:rPr>
                <w:noProof/>
              </w:rPr>
              <w:fldChar w:fldCharType="end"/>
            </w:r>
            <w:r w:rsidR="00D75ACE">
              <w:rPr>
                <w:noProof/>
              </w:rPr>
              <w:fldChar w:fldCharType="end"/>
            </w:r>
            <w:r w:rsidR="00900691">
              <w:rPr>
                <w:noProof/>
              </w:rPr>
              <w:fldChar w:fldCharType="end"/>
            </w:r>
            <w:r w:rsidR="00DE0C5D">
              <w:rPr>
                <w:noProof/>
              </w:rPr>
              <w:fldChar w:fldCharType="end"/>
            </w:r>
            <w:r w:rsidR="006B6EF9">
              <w:rPr>
                <w:noProof/>
              </w:rPr>
              <w:fldChar w:fldCharType="end"/>
            </w:r>
            <w:r w:rsidR="00664194">
              <w:rPr>
                <w:noProof/>
              </w:rPr>
              <w:fldChar w:fldCharType="end"/>
            </w:r>
            <w:r w:rsidR="00B142ED">
              <w:rPr>
                <w:noProof/>
              </w:rPr>
              <w:fldChar w:fldCharType="end"/>
            </w:r>
            <w:r w:rsidR="00197EB0">
              <w:rPr>
                <w:noProof/>
              </w:rPr>
              <w:fldChar w:fldCharType="end"/>
            </w:r>
            <w:r w:rsidR="007331C3">
              <w:rPr>
                <w:noProof/>
              </w:rPr>
              <w:fldChar w:fldCharType="end"/>
            </w:r>
            <w:r w:rsidR="00EA7505">
              <w:rPr>
                <w:noProof/>
              </w:rPr>
              <w:fldChar w:fldCharType="end"/>
            </w:r>
            <w:r w:rsidR="002047DF">
              <w:rPr>
                <w:noProof/>
              </w:rPr>
              <w:fldChar w:fldCharType="end"/>
            </w:r>
            <w:r w:rsidR="004D0BAF">
              <w:rPr>
                <w:noProof/>
              </w:rPr>
              <w:fldChar w:fldCharType="end"/>
            </w:r>
            <w:r w:rsidR="00160D93">
              <w:rPr>
                <w:noProof/>
              </w:rPr>
              <w:fldChar w:fldCharType="end"/>
            </w:r>
            <w:r w:rsidR="00B646DC">
              <w:rPr>
                <w:noProof/>
              </w:rPr>
              <w:fldChar w:fldCharType="end"/>
            </w:r>
            <w:r w:rsidR="00BA6D60">
              <w:rPr>
                <w:noProof/>
              </w:rPr>
              <w:fldChar w:fldCharType="end"/>
            </w:r>
            <w:r w:rsidR="001D415C">
              <w:rPr>
                <w:noProof/>
              </w:rPr>
              <w:fldChar w:fldCharType="end"/>
            </w:r>
            <w:r w:rsidR="00AB38EC">
              <w:rPr>
                <w:noProof/>
              </w:rPr>
              <w:fldChar w:fldCharType="end"/>
            </w:r>
            <w:r w:rsidR="00FF101F">
              <w:rPr>
                <w:noProof/>
              </w:rPr>
              <w:fldChar w:fldCharType="end"/>
            </w:r>
            <w:r w:rsidR="003F08D9">
              <w:rPr>
                <w:noProof/>
              </w:rPr>
              <w:fldChar w:fldCharType="end"/>
            </w:r>
            <w:r w:rsidR="0097080B">
              <w:rPr>
                <w:noProof/>
              </w:rPr>
              <w:fldChar w:fldCharType="end"/>
            </w:r>
            <w:r w:rsidR="00AB06F2">
              <w:rPr>
                <w:noProof/>
              </w:rPr>
              <w:fldChar w:fldCharType="end"/>
            </w:r>
            <w:r w:rsidR="00994BA6">
              <w:rPr>
                <w:noProof/>
              </w:rPr>
              <w:fldChar w:fldCharType="end"/>
            </w:r>
            <w:r w:rsidR="000000C8">
              <w:rPr>
                <w:noProof/>
              </w:rPr>
              <w:fldChar w:fldCharType="end"/>
            </w:r>
            <w:r w:rsidR="002245B4">
              <w:rPr>
                <w:noProof/>
              </w:rPr>
              <w:fldChar w:fldCharType="end"/>
            </w:r>
            <w:r w:rsidR="005C161D">
              <w:rPr>
                <w:noProof/>
              </w:rPr>
              <w:fldChar w:fldCharType="end"/>
            </w:r>
            <w:r w:rsidR="002037B1">
              <w:rPr>
                <w:noProof/>
              </w:rPr>
              <w:fldChar w:fldCharType="end"/>
            </w:r>
            <w:r w:rsidR="0014083D">
              <w:rPr>
                <w:noProof/>
              </w:rPr>
              <w:fldChar w:fldCharType="end"/>
            </w:r>
            <w:r w:rsidR="00307F21">
              <w:rPr>
                <w:noProof/>
              </w:rPr>
              <w:fldChar w:fldCharType="end"/>
            </w:r>
            <w:r w:rsidR="00D37041">
              <w:rPr>
                <w:noProof/>
              </w:rPr>
              <w:fldChar w:fldCharType="end"/>
            </w:r>
            <w:r w:rsidR="00865F3D">
              <w:rPr>
                <w:noProof/>
              </w:rPr>
              <w:fldChar w:fldCharType="end"/>
            </w:r>
            <w:r w:rsidR="00D85013">
              <w:rPr>
                <w:noProof/>
              </w:rPr>
              <w:fldChar w:fldCharType="end"/>
            </w:r>
            <w:r w:rsidR="001D5B63">
              <w:rPr>
                <w:noProof/>
              </w:rPr>
              <w:fldChar w:fldCharType="end"/>
            </w:r>
            <w:r w:rsidR="002720F0">
              <w:rPr>
                <w:noProof/>
              </w:rPr>
              <w:fldChar w:fldCharType="end"/>
            </w:r>
            <w:r w:rsidR="00DC1C5C">
              <w:rPr>
                <w:noProof/>
              </w:rPr>
              <w:fldChar w:fldCharType="end"/>
            </w:r>
            <w:r>
              <w:rPr>
                <w:noProof/>
              </w:rPr>
              <w:fldChar w:fldCharType="end"/>
            </w:r>
          </w:p>
        </w:tc>
        <w:tc>
          <w:tcPr>
            <w:tcW w:w="3770" w:type="dxa"/>
            <w:tcBorders>
              <w:top w:val="nil"/>
              <w:left w:val="nil"/>
              <w:bottom w:val="single" w:sz="8" w:space="0" w:color="auto"/>
              <w:right w:val="single" w:sz="8" w:space="0" w:color="auto"/>
            </w:tcBorders>
            <w:hideMark/>
          </w:tcPr>
          <w:p w14:paraId="5400ABAB" w14:textId="77777777" w:rsidR="0091681B" w:rsidRDefault="0091681B" w:rsidP="0091681B">
            <w:pPr>
              <w:pStyle w:val="a0"/>
              <w:spacing w:after="0"/>
              <w:rPr>
                <w:lang w:eastAsia="zh-CN"/>
              </w:rPr>
            </w:pPr>
            <w:r>
              <w:rPr>
                <w:lang w:eastAsia="zh-CN"/>
              </w:rPr>
              <w:t>Isotropic (Indoor/Outdoor FWA &amp; Industrial)</w:t>
            </w:r>
          </w:p>
          <w:p w14:paraId="38C69D15" w14:textId="77777777" w:rsidR="0091681B" w:rsidRDefault="0091681B" w:rsidP="0091681B">
            <w:pPr>
              <w:pStyle w:val="a0"/>
              <w:spacing w:after="0"/>
              <w:rPr>
                <w:lang w:eastAsia="zh-CN"/>
              </w:rPr>
            </w:pPr>
            <w:r>
              <w:rPr>
                <w:lang w:eastAsia="zh-CN"/>
              </w:rPr>
              <w:t xml:space="preserve"> </w:t>
            </w:r>
          </w:p>
          <w:p w14:paraId="3684FFED" w14:textId="77777777" w:rsidR="0091681B" w:rsidRDefault="0091681B" w:rsidP="0091681B">
            <w:r>
              <w:rPr>
                <w:lang w:eastAsia="zh-CN"/>
              </w:rPr>
              <w:t xml:space="preserve">8 </w:t>
            </w:r>
            <w:proofErr w:type="spellStart"/>
            <w:r>
              <w:rPr>
                <w:lang w:eastAsia="zh-CN"/>
              </w:rPr>
              <w:t>dBi</w:t>
            </w:r>
            <w:proofErr w:type="spellEnd"/>
            <w:r>
              <w:rPr>
                <w:lang w:eastAsia="zh-CN"/>
              </w:rPr>
              <w:t xml:space="preserve">, 65° </w:t>
            </w:r>
            <w:proofErr w:type="gramStart"/>
            <w:r>
              <w:rPr>
                <w:lang w:eastAsia="zh-CN"/>
              </w:rPr>
              <w:t>HPBW(</w:t>
            </w:r>
            <w:proofErr w:type="gramEnd"/>
            <w:r>
              <w:rPr>
                <w:lang w:eastAsia="zh-CN"/>
              </w:rPr>
              <w:t>Outdoor FWA)</w:t>
            </w:r>
            <w:r>
              <w:t> </w:t>
            </w:r>
          </w:p>
        </w:tc>
      </w:tr>
      <w:tr w:rsidR="0091681B" w14:paraId="48028071" w14:textId="77777777" w:rsidTr="0091681B">
        <w:tc>
          <w:tcPr>
            <w:tcW w:w="630" w:type="dxa"/>
            <w:tcBorders>
              <w:top w:val="nil"/>
              <w:left w:val="single" w:sz="8" w:space="0" w:color="auto"/>
              <w:bottom w:val="single" w:sz="8" w:space="0" w:color="auto"/>
              <w:right w:val="single" w:sz="8" w:space="0" w:color="auto"/>
            </w:tcBorders>
            <w:vAlign w:val="center"/>
            <w:hideMark/>
          </w:tcPr>
          <w:p w14:paraId="69B5A38E" w14:textId="77777777" w:rsidR="0091681B" w:rsidRDefault="0091681B" w:rsidP="0091681B">
            <w:pPr>
              <w:jc w:val="center"/>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506ED3" w14:textId="77777777" w:rsidR="0091681B" w:rsidRDefault="0091681B" w:rsidP="0091681B">
            <w:pPr>
              <w:jc w:val="center"/>
            </w:pPr>
            <w:r>
              <w:t>4</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B8989A" w14:textId="77777777" w:rsidR="0091681B" w:rsidRDefault="0091681B" w:rsidP="0091681B">
            <w:pPr>
              <w:jc w:val="center"/>
            </w:pPr>
            <w:r>
              <w:t>(1, 1, 2)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C320D8" w14:textId="77777777" w:rsidR="0091681B" w:rsidRPr="00C95643" w:rsidRDefault="0091681B" w:rsidP="0091681B">
            <w:pPr>
              <w:jc w:val="center"/>
            </w:pPr>
            <w:r>
              <w:object w:dxaOrig="6431" w:dyaOrig="3061" w14:anchorId="2E5A9785">
                <v:shape id="_x0000_i1111" type="#_x0000_t75" style="width:174.3pt;height:83.1pt" o:ole="">
                  <v:imagedata r:id="rId155" o:title=""/>
                </v:shape>
                <o:OLEObject Type="Embed" ProgID="Visio.Drawing.15" ShapeID="_x0000_i1111" DrawAspect="Content" ObjectID="_1743619671" r:id="rId156"/>
              </w:object>
            </w:r>
          </w:p>
        </w:tc>
        <w:tc>
          <w:tcPr>
            <w:tcW w:w="3770" w:type="dxa"/>
            <w:tcBorders>
              <w:top w:val="nil"/>
              <w:left w:val="nil"/>
              <w:bottom w:val="single" w:sz="8" w:space="0" w:color="auto"/>
              <w:right w:val="single" w:sz="8" w:space="0" w:color="auto"/>
            </w:tcBorders>
            <w:hideMark/>
          </w:tcPr>
          <w:p w14:paraId="4CCFAA3A" w14:textId="77777777" w:rsidR="0091681B" w:rsidRDefault="0091681B" w:rsidP="0091681B">
            <w:pPr>
              <w:pStyle w:val="a0"/>
              <w:spacing w:after="0"/>
              <w:rPr>
                <w:lang w:eastAsia="zh-CN"/>
              </w:rPr>
            </w:pPr>
            <w:r>
              <w:rPr>
                <w:lang w:eastAsia="zh-CN"/>
              </w:rPr>
              <w:t>Isotropic (Indoor/Outdoor FWA &amp; Industrial)</w:t>
            </w:r>
          </w:p>
          <w:p w14:paraId="55C24FE8" w14:textId="77777777" w:rsidR="0091681B" w:rsidRDefault="0091681B" w:rsidP="0091681B">
            <w:pPr>
              <w:pStyle w:val="a0"/>
              <w:spacing w:after="0"/>
              <w:rPr>
                <w:lang w:eastAsia="zh-CN"/>
              </w:rPr>
            </w:pPr>
            <w:r>
              <w:rPr>
                <w:lang w:eastAsia="zh-CN"/>
              </w:rPr>
              <w:t xml:space="preserve"> </w:t>
            </w:r>
          </w:p>
          <w:p w14:paraId="1A805325" w14:textId="77777777" w:rsidR="0091681B" w:rsidRDefault="0091681B" w:rsidP="0091681B">
            <w:r>
              <w:rPr>
                <w:lang w:eastAsia="zh-CN"/>
              </w:rPr>
              <w:t xml:space="preserve">4 </w:t>
            </w:r>
            <w:proofErr w:type="spellStart"/>
            <w:r>
              <w:rPr>
                <w:lang w:eastAsia="zh-CN"/>
              </w:rPr>
              <w:t>dBi</w:t>
            </w:r>
            <w:proofErr w:type="spellEnd"/>
            <w:r>
              <w:rPr>
                <w:lang w:eastAsia="zh-CN"/>
              </w:rPr>
              <w:t xml:space="preserve">, 110° </w:t>
            </w:r>
            <w:proofErr w:type="gramStart"/>
            <w:r>
              <w:rPr>
                <w:lang w:eastAsia="zh-CN"/>
              </w:rPr>
              <w:t>HPBW(</w:t>
            </w:r>
            <w:proofErr w:type="gramEnd"/>
            <w:r>
              <w:rPr>
                <w:lang w:eastAsia="zh-CN"/>
              </w:rPr>
              <w:t>Indoor FWA &amp; Industrial</w:t>
            </w:r>
          </w:p>
        </w:tc>
      </w:tr>
    </w:tbl>
    <w:p w14:paraId="029ADE9D" w14:textId="77777777" w:rsidR="00F2324F" w:rsidRDefault="00F2324F" w:rsidP="00915813">
      <w:pPr>
        <w:pStyle w:val="mc-p"/>
        <w:spacing w:before="0" w:beforeAutospacing="0" w:after="0" w:afterAutospacing="0"/>
        <w:contextualSpacing/>
        <w:rPr>
          <w:rFonts w:ascii="Nirmala UI" w:hAnsi="Nirmala UI" w:cs="Nirmala UI"/>
          <w:sz w:val="20"/>
          <w:szCs w:val="20"/>
        </w:rPr>
      </w:pPr>
    </w:p>
    <w:p w14:paraId="583AEF9A" w14:textId="77777777" w:rsidR="00F2324F" w:rsidRDefault="00F2324F" w:rsidP="00915813">
      <w:pPr>
        <w:pStyle w:val="mc-p"/>
        <w:spacing w:before="0" w:beforeAutospacing="0" w:after="0" w:afterAutospacing="0"/>
        <w:contextualSpacing/>
        <w:rPr>
          <w:rFonts w:ascii="Nirmala UI" w:hAnsi="Nirmala UI" w:cs="Nirmala UI"/>
          <w:sz w:val="20"/>
          <w:szCs w:val="20"/>
        </w:rPr>
      </w:pPr>
    </w:p>
    <w:p w14:paraId="65144C06" w14:textId="56B57BCA" w:rsidR="00E422EC" w:rsidRDefault="00E422EC" w:rsidP="00915813">
      <w:pPr>
        <w:pStyle w:val="mc-p"/>
        <w:spacing w:before="0" w:beforeAutospacing="0" w:after="0" w:afterAutospacing="0"/>
        <w:contextualSpacing/>
        <w:rPr>
          <w:rFonts w:ascii="Nirmala UI" w:hAnsi="Nirmala UI" w:cs="Nirmala UI"/>
          <w:sz w:val="20"/>
          <w:szCs w:val="20"/>
        </w:rPr>
      </w:pPr>
    </w:p>
    <w:p w14:paraId="0B5AC6A8" w14:textId="77777777" w:rsidR="00E422EC" w:rsidRPr="006444A7" w:rsidRDefault="00E422EC" w:rsidP="00915813">
      <w:pPr>
        <w:pStyle w:val="mc-p"/>
        <w:spacing w:before="0" w:beforeAutospacing="0" w:after="0" w:afterAutospacing="0"/>
        <w:contextualSpacing/>
        <w:rPr>
          <w:rFonts w:ascii="Nirmala UI" w:hAnsi="Nirmala UI" w:cs="Nirmala UI"/>
          <w:sz w:val="20"/>
          <w:szCs w:val="20"/>
        </w:rPr>
      </w:pPr>
    </w:p>
    <w:p w14:paraId="4C85343A" w14:textId="77777777" w:rsidR="00915813" w:rsidRDefault="00915813" w:rsidP="00483252"/>
    <w:p w14:paraId="376EDA65" w14:textId="1F1060B8" w:rsidR="00E16AA1" w:rsidRPr="00C914FE" w:rsidRDefault="00E16AA1" w:rsidP="00C914FE">
      <w:pPr>
        <w:pStyle w:val="titlereference"/>
      </w:pPr>
      <w:r w:rsidRPr="00C914FE">
        <w:lastRenderedPageBreak/>
        <w:t>References</w:t>
      </w:r>
    </w:p>
    <w:bookmarkEnd w:id="3"/>
    <w:bookmarkEnd w:id="4"/>
    <w:p w14:paraId="71CDE6A3" w14:textId="3E42868A" w:rsidR="000324B9" w:rsidRDefault="00075FBE" w:rsidP="00E303E8">
      <w:pPr>
        <w:pStyle w:val="references0"/>
      </w:pPr>
      <w:r>
        <w:t>RP-21</w:t>
      </w:r>
      <w:r w:rsidR="006320C7">
        <w:t xml:space="preserve">3598, </w:t>
      </w:r>
      <w:r w:rsidR="006320C7" w:rsidRPr="006320C7">
        <w:t>New WID: MIMO Evolution for Downlink and Uplink, RAN#94e</w:t>
      </w:r>
    </w:p>
    <w:p w14:paraId="05AFE498" w14:textId="77777777" w:rsidR="007F51F4" w:rsidRDefault="00CA1034" w:rsidP="00E303E8">
      <w:pPr>
        <w:pStyle w:val="references0"/>
      </w:pPr>
      <w:r>
        <w:t>RAN1#1</w:t>
      </w:r>
      <w:r w:rsidR="00983448">
        <w:t>10</w:t>
      </w:r>
      <w:r>
        <w:t xml:space="preserve"> chair notes</w:t>
      </w:r>
    </w:p>
    <w:p w14:paraId="19302FD5" w14:textId="2D3E611C" w:rsidR="00CA1034" w:rsidRDefault="007F51F4" w:rsidP="00E303E8">
      <w:pPr>
        <w:pStyle w:val="references0"/>
      </w:pPr>
      <w:r w:rsidRPr="007F51F4">
        <w:t>R1-2300439</w:t>
      </w:r>
      <w:r>
        <w:t>, “</w:t>
      </w:r>
      <w:r w:rsidRPr="007F51F4">
        <w:t>Further discussion on DMRS enhancements</w:t>
      </w:r>
      <w:r>
        <w:t>”</w:t>
      </w:r>
      <w:r w:rsidR="00CA1034">
        <w:t xml:space="preserve"> </w:t>
      </w:r>
      <w:r>
        <w:t>, vivo, RAN1#112</w:t>
      </w:r>
    </w:p>
    <w:p w14:paraId="4D2027D1" w14:textId="3E7EE6DF" w:rsidR="007F51F4" w:rsidRDefault="007F51F4" w:rsidP="00E303E8">
      <w:pPr>
        <w:pStyle w:val="references0"/>
      </w:pPr>
      <w:r w:rsidRPr="007F51F4">
        <w:t>R1-2300440</w:t>
      </w:r>
      <w:r>
        <w:t>, “</w:t>
      </w:r>
      <w:r w:rsidRPr="007F51F4">
        <w:t>Further discussion on SRS enhancements</w:t>
      </w:r>
      <w:r>
        <w:t>” , vivo, RAN1#112</w:t>
      </w:r>
    </w:p>
    <w:p w14:paraId="5B8688E7" w14:textId="72636F36" w:rsidR="00BC6942" w:rsidRDefault="00BC6942" w:rsidP="00CA1034">
      <w:pPr>
        <w:pStyle w:val="references0"/>
        <w:numPr>
          <w:ilvl w:val="0"/>
          <w:numId w:val="0"/>
        </w:numPr>
        <w:ind w:left="357"/>
      </w:pPr>
    </w:p>
    <w:p w14:paraId="6BAE571C" w14:textId="1A50CDFA" w:rsidR="00AC3CE2" w:rsidRDefault="00AC3CE2" w:rsidP="00CA1034">
      <w:pPr>
        <w:pStyle w:val="references0"/>
        <w:numPr>
          <w:ilvl w:val="0"/>
          <w:numId w:val="0"/>
        </w:numPr>
        <w:ind w:left="357"/>
      </w:pPr>
    </w:p>
    <w:p w14:paraId="28FAAC97" w14:textId="4E5DB0DA" w:rsidR="00AC3CE2" w:rsidRDefault="00AC3CE2" w:rsidP="00967356">
      <w:pPr>
        <w:pStyle w:val="titlereference"/>
      </w:pPr>
      <w:r>
        <w:rPr>
          <w:rFonts w:hint="eastAsia"/>
        </w:rPr>
        <w:t>P</w:t>
      </w:r>
      <w:r>
        <w:t>revious agreements</w:t>
      </w:r>
    </w:p>
    <w:p w14:paraId="7B567E3F" w14:textId="39D0B4BF" w:rsidR="00AC3CE2" w:rsidRDefault="00AC3CE2" w:rsidP="00AC3CE2">
      <w:pPr>
        <w:pStyle w:val="references0"/>
        <w:numPr>
          <w:ilvl w:val="0"/>
          <w:numId w:val="0"/>
        </w:numPr>
        <w:ind w:left="357"/>
      </w:pPr>
    </w:p>
    <w:p w14:paraId="7867BF3B" w14:textId="013BD9D0" w:rsidR="000728ED" w:rsidRPr="000728ED" w:rsidRDefault="000728ED" w:rsidP="000728ED">
      <w:pPr>
        <w:rPr>
          <w:iCs/>
          <w:u w:val="single"/>
        </w:rPr>
      </w:pPr>
      <w:r w:rsidRPr="000728ED">
        <w:rPr>
          <w:b/>
          <w:bCs/>
          <w:iCs/>
          <w:u w:val="single"/>
        </w:rPr>
        <w:t>RAN1#109</w:t>
      </w:r>
    </w:p>
    <w:p w14:paraId="50B5E523" w14:textId="77777777" w:rsidR="000728ED" w:rsidRPr="00550C3A" w:rsidRDefault="000728ED" w:rsidP="000728ED">
      <w:pPr>
        <w:rPr>
          <w:b/>
          <w:iCs/>
        </w:rPr>
      </w:pPr>
      <w:r w:rsidRPr="00550C3A">
        <w:rPr>
          <w:b/>
          <w:iCs/>
          <w:highlight w:val="green"/>
        </w:rPr>
        <w:t>Agreement</w:t>
      </w:r>
    </w:p>
    <w:p w14:paraId="6D2446C7" w14:textId="77777777" w:rsidR="000728ED" w:rsidRPr="00550C3A" w:rsidRDefault="000728ED" w:rsidP="000728ED">
      <w:pPr>
        <w:rPr>
          <w:iCs/>
        </w:rPr>
      </w:pPr>
      <w:r w:rsidRPr="00550C3A">
        <w:rPr>
          <w:iCs/>
        </w:rPr>
        <w:t xml:space="preserve">Study fully-coherent, partially-coherent and non-coherent UEs for uplink transmission with 8TX </w:t>
      </w:r>
      <w:proofErr w:type="gramStart"/>
      <w:r w:rsidRPr="00550C3A">
        <w:rPr>
          <w:iCs/>
        </w:rPr>
        <w:t>UEs .</w:t>
      </w:r>
      <w:proofErr w:type="gramEnd"/>
    </w:p>
    <w:p w14:paraId="23BC430B" w14:textId="77777777" w:rsidR="000728ED" w:rsidRPr="00550C3A" w:rsidRDefault="000728ED" w:rsidP="000728ED">
      <w:pPr>
        <w:rPr>
          <w:iCs/>
        </w:rPr>
      </w:pPr>
      <w:r w:rsidRPr="00550C3A">
        <w:rPr>
          <w:iCs/>
        </w:rPr>
        <w:t xml:space="preserve"> </w:t>
      </w:r>
    </w:p>
    <w:p w14:paraId="0864D57D" w14:textId="77777777" w:rsidR="000728ED" w:rsidRPr="00550C3A" w:rsidRDefault="000728ED" w:rsidP="000728ED">
      <w:pPr>
        <w:rPr>
          <w:b/>
          <w:iCs/>
        </w:rPr>
      </w:pPr>
      <w:r w:rsidRPr="00550C3A">
        <w:rPr>
          <w:b/>
          <w:iCs/>
          <w:highlight w:val="green"/>
        </w:rPr>
        <w:t>Agreement</w:t>
      </w:r>
    </w:p>
    <w:p w14:paraId="1F5EE3BF" w14:textId="77777777" w:rsidR="000728ED" w:rsidRPr="00550C3A" w:rsidRDefault="000728ED" w:rsidP="000728ED">
      <w:pPr>
        <w:rPr>
          <w:iCs/>
        </w:rPr>
      </w:pPr>
      <w:r w:rsidRPr="00550C3A">
        <w:rPr>
          <w:iCs/>
        </w:rPr>
        <w:t xml:space="preserve">Study full power transmission for 8TX </w:t>
      </w:r>
      <w:proofErr w:type="gramStart"/>
      <w:r w:rsidRPr="00550C3A">
        <w:rPr>
          <w:iCs/>
        </w:rPr>
        <w:t>UEs .</w:t>
      </w:r>
      <w:proofErr w:type="gramEnd"/>
    </w:p>
    <w:p w14:paraId="1653C6DE" w14:textId="77777777" w:rsidR="000728ED" w:rsidRDefault="000728ED" w:rsidP="00A22C61">
      <w:pPr>
        <w:numPr>
          <w:ilvl w:val="0"/>
          <w:numId w:val="26"/>
        </w:numPr>
        <w:spacing w:after="0"/>
        <w:jc w:val="left"/>
        <w:rPr>
          <w:iCs/>
        </w:rPr>
      </w:pPr>
      <w:r w:rsidRPr="00550C3A">
        <w:rPr>
          <w:iCs/>
        </w:rPr>
        <w:t>Details are FFS upon completion of codebook design</w:t>
      </w:r>
    </w:p>
    <w:p w14:paraId="2700FA22" w14:textId="77777777" w:rsidR="000728ED" w:rsidRDefault="000728ED" w:rsidP="000728ED">
      <w:pPr>
        <w:rPr>
          <w:iCs/>
        </w:rPr>
      </w:pPr>
    </w:p>
    <w:p w14:paraId="6B88A8C4" w14:textId="77777777" w:rsidR="000728ED" w:rsidRPr="00550C3A" w:rsidRDefault="000728ED" w:rsidP="000728ED">
      <w:pPr>
        <w:rPr>
          <w:b/>
          <w:iCs/>
        </w:rPr>
      </w:pPr>
      <w:r w:rsidRPr="00550C3A">
        <w:rPr>
          <w:b/>
          <w:iCs/>
          <w:highlight w:val="green"/>
        </w:rPr>
        <w:t>Agreement</w:t>
      </w:r>
    </w:p>
    <w:p w14:paraId="74BF4CCE" w14:textId="77777777" w:rsidR="000728ED" w:rsidRPr="002252A3" w:rsidRDefault="000728ED" w:rsidP="000728ED">
      <w:pPr>
        <w:rPr>
          <w:iCs/>
        </w:rPr>
      </w:pPr>
      <w:r w:rsidRPr="002252A3">
        <w:rPr>
          <w:iCs/>
        </w:rPr>
        <w:t>Adopt the following Table as the reference EVM for LLS evaluation</w:t>
      </w:r>
    </w:p>
    <w:p w14:paraId="69F2605D" w14:textId="77777777" w:rsidR="000728ED" w:rsidRDefault="000728ED" w:rsidP="00A22C61">
      <w:pPr>
        <w:numPr>
          <w:ilvl w:val="0"/>
          <w:numId w:val="26"/>
        </w:numPr>
        <w:spacing w:after="0"/>
        <w:jc w:val="left"/>
        <w:rPr>
          <w:iCs/>
        </w:rPr>
      </w:pPr>
      <w:r w:rsidRPr="002252A3">
        <w:rPr>
          <w:iCs/>
        </w:rPr>
        <w:t>Companies may provide additional evaluation results per their case of interest</w:t>
      </w:r>
    </w:p>
    <w:p w14:paraId="1267AE6C" w14:textId="77777777" w:rsidR="000728ED" w:rsidRPr="002252A3" w:rsidRDefault="000728ED" w:rsidP="00A22C61">
      <w:pPr>
        <w:numPr>
          <w:ilvl w:val="0"/>
          <w:numId w:val="26"/>
        </w:numPr>
        <w:spacing w:after="0"/>
        <w:jc w:val="left"/>
        <w:rPr>
          <w:iCs/>
        </w:rPr>
      </w:pPr>
      <w:r w:rsidRPr="002252A3">
        <w:rPr>
          <w:iCs/>
        </w:rPr>
        <w:t>LLS is optionally used for 8Tx UL evaluation, if needed</w:t>
      </w:r>
    </w:p>
    <w:tbl>
      <w:tblPr>
        <w:tblW w:w="0" w:type="auto"/>
        <w:jc w:val="center"/>
        <w:tblCellMar>
          <w:left w:w="0" w:type="dxa"/>
          <w:right w:w="0" w:type="dxa"/>
        </w:tblCellMar>
        <w:tblLook w:val="04A0" w:firstRow="1" w:lastRow="0" w:firstColumn="1" w:lastColumn="0" w:noHBand="0" w:noVBand="1"/>
      </w:tblPr>
      <w:tblGrid>
        <w:gridCol w:w="3510"/>
        <w:gridCol w:w="5310"/>
      </w:tblGrid>
      <w:tr w:rsidR="000728ED" w:rsidRPr="002252A3" w14:paraId="50AC98B4" w14:textId="77777777" w:rsidTr="00AB38EC">
        <w:trPr>
          <w:trHeight w:val="90"/>
          <w:jc w:val="center"/>
        </w:trPr>
        <w:tc>
          <w:tcPr>
            <w:tcW w:w="3510"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hideMark/>
          </w:tcPr>
          <w:p w14:paraId="2E9B2885" w14:textId="77777777" w:rsidR="000728ED" w:rsidRPr="002252A3" w:rsidRDefault="000728ED" w:rsidP="00AB38EC">
            <w:pPr>
              <w:rPr>
                <w:rFonts w:cs="Times"/>
                <w:lang w:eastAsia="ko-KR"/>
              </w:rPr>
            </w:pPr>
            <w:r w:rsidRPr="002252A3">
              <w:rPr>
                <w:b/>
                <w:bCs/>
                <w:iCs/>
              </w:rPr>
              <w:t>Parameter</w:t>
            </w:r>
          </w:p>
        </w:tc>
        <w:tc>
          <w:tcPr>
            <w:tcW w:w="531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hideMark/>
          </w:tcPr>
          <w:p w14:paraId="116E5481" w14:textId="77777777" w:rsidR="000728ED" w:rsidRPr="002252A3" w:rsidRDefault="000728ED" w:rsidP="00AB38EC">
            <w:pPr>
              <w:rPr>
                <w:rFonts w:cs="Times"/>
              </w:rPr>
            </w:pPr>
            <w:r w:rsidRPr="002252A3">
              <w:rPr>
                <w:rStyle w:val="afa"/>
                <w:rFonts w:cs="Times"/>
                <w:color w:val="000000"/>
              </w:rPr>
              <w:t>Value</w:t>
            </w:r>
          </w:p>
        </w:tc>
      </w:tr>
      <w:tr w:rsidR="000728ED" w:rsidRPr="002252A3" w14:paraId="1714A2C2" w14:textId="77777777" w:rsidTr="00AB38EC">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6B01F1" w14:textId="77777777" w:rsidR="000728ED" w:rsidRPr="002252A3" w:rsidRDefault="000728ED" w:rsidP="00AB38EC">
            <w:pPr>
              <w:rPr>
                <w:rFonts w:cs="Times"/>
              </w:rPr>
            </w:pPr>
            <w:r w:rsidRPr="002252A3">
              <w:rPr>
                <w:rFonts w:cs="Times"/>
              </w:rPr>
              <w:t>Carrier Frequency</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363825" w14:textId="77777777" w:rsidR="000728ED" w:rsidRPr="002252A3" w:rsidRDefault="000728ED" w:rsidP="00AB38EC">
            <w:pPr>
              <w:rPr>
                <w:rFonts w:cs="Times"/>
              </w:rPr>
            </w:pPr>
            <w:r w:rsidRPr="002252A3">
              <w:rPr>
                <w:rFonts w:cs="Times"/>
              </w:rPr>
              <w:t>3.5 GHz</w:t>
            </w:r>
          </w:p>
        </w:tc>
      </w:tr>
      <w:tr w:rsidR="000728ED" w:rsidRPr="002252A3" w14:paraId="5046463A" w14:textId="77777777" w:rsidTr="00AB38EC">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B4B29D" w14:textId="77777777" w:rsidR="000728ED" w:rsidRPr="002252A3" w:rsidRDefault="000728ED" w:rsidP="00AB38EC">
            <w:pPr>
              <w:rPr>
                <w:rFonts w:cs="Times"/>
              </w:rPr>
            </w:pPr>
            <w:r w:rsidRPr="002252A3">
              <w:rPr>
                <w:rFonts w:cs="Times"/>
              </w:rPr>
              <w:t>Waveform</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34E51C" w14:textId="77777777" w:rsidR="000728ED" w:rsidRPr="002252A3" w:rsidRDefault="000728ED" w:rsidP="00AB38EC">
            <w:pPr>
              <w:rPr>
                <w:rFonts w:cs="Times"/>
              </w:rPr>
            </w:pPr>
            <w:r w:rsidRPr="002252A3">
              <w:rPr>
                <w:rFonts w:cs="Times"/>
              </w:rPr>
              <w:t>CP-OFDM</w:t>
            </w:r>
          </w:p>
        </w:tc>
      </w:tr>
      <w:tr w:rsidR="000728ED" w:rsidRPr="002252A3" w14:paraId="4A5A4D99" w14:textId="77777777" w:rsidTr="00AB38EC">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00FDDB" w14:textId="77777777" w:rsidR="000728ED" w:rsidRPr="002252A3" w:rsidRDefault="000728ED" w:rsidP="00AB38EC">
            <w:pPr>
              <w:rPr>
                <w:rFonts w:cs="Times"/>
              </w:rPr>
            </w:pPr>
            <w:r w:rsidRPr="002252A3">
              <w:rPr>
                <w:rFonts w:cs="Times"/>
              </w:rPr>
              <w:t>SCS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178BC8" w14:textId="77777777" w:rsidR="000728ED" w:rsidRPr="002252A3" w:rsidRDefault="000728ED" w:rsidP="00AB38EC">
            <w:pPr>
              <w:rPr>
                <w:rFonts w:cs="Times"/>
              </w:rPr>
            </w:pPr>
            <w:r w:rsidRPr="002252A3">
              <w:rPr>
                <w:rFonts w:cs="Times"/>
              </w:rPr>
              <w:t xml:space="preserve">30 </w:t>
            </w:r>
            <w:proofErr w:type="spellStart"/>
            <w:r w:rsidRPr="002252A3">
              <w:rPr>
                <w:rFonts w:cs="Times"/>
              </w:rPr>
              <w:t>KHz</w:t>
            </w:r>
            <w:proofErr w:type="spellEnd"/>
          </w:p>
        </w:tc>
      </w:tr>
      <w:tr w:rsidR="000728ED" w:rsidRPr="002252A3" w14:paraId="4DC8C089" w14:textId="77777777" w:rsidTr="00AB38EC">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5FCD8A" w14:textId="77777777" w:rsidR="000728ED" w:rsidRPr="002252A3" w:rsidRDefault="000728ED" w:rsidP="00AB38EC">
            <w:pPr>
              <w:rPr>
                <w:rFonts w:cs="Times"/>
              </w:rPr>
            </w:pPr>
            <w:r w:rsidRPr="002252A3">
              <w:rPr>
                <w:rFonts w:cs="Times"/>
              </w:rPr>
              <w:t>System bandwidth</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5CCA46" w14:textId="77777777" w:rsidR="000728ED" w:rsidRPr="002252A3" w:rsidRDefault="000728ED" w:rsidP="00AB38EC">
            <w:pPr>
              <w:rPr>
                <w:rFonts w:cs="Times"/>
              </w:rPr>
            </w:pPr>
            <w:r w:rsidRPr="002252A3">
              <w:rPr>
                <w:rFonts w:cs="Times"/>
              </w:rPr>
              <w:t>20 MHz, 100 MHz</w:t>
            </w:r>
          </w:p>
        </w:tc>
      </w:tr>
      <w:tr w:rsidR="000728ED" w:rsidRPr="002252A3" w14:paraId="5BA0259D" w14:textId="77777777" w:rsidTr="00AB38EC">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8F3132" w14:textId="77777777" w:rsidR="000728ED" w:rsidRPr="002252A3" w:rsidRDefault="000728ED" w:rsidP="00AB38EC">
            <w:pPr>
              <w:rPr>
                <w:rFonts w:cs="Times"/>
              </w:rPr>
            </w:pPr>
            <w:r w:rsidRPr="002252A3">
              <w:rPr>
                <w:rFonts w:cs="Times"/>
              </w:rPr>
              <w:t>Scheduled PRBs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5F1471" w14:textId="77777777" w:rsidR="000728ED" w:rsidRPr="002252A3" w:rsidRDefault="000728ED" w:rsidP="00AB38EC">
            <w:pPr>
              <w:rPr>
                <w:rFonts w:cs="Times"/>
              </w:rPr>
            </w:pPr>
            <w:r w:rsidRPr="002252A3">
              <w:rPr>
                <w:rFonts w:cs="Times"/>
              </w:rPr>
              <w:t>5, 25, 50, 260 PRBs</w:t>
            </w:r>
          </w:p>
        </w:tc>
      </w:tr>
      <w:tr w:rsidR="000728ED" w:rsidRPr="002252A3" w14:paraId="62A72618" w14:textId="77777777" w:rsidTr="00AB38EC">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CFEDE6" w14:textId="77777777" w:rsidR="000728ED" w:rsidRPr="002252A3" w:rsidRDefault="000728ED" w:rsidP="00AB38EC">
            <w:pPr>
              <w:rPr>
                <w:rFonts w:cs="Times"/>
              </w:rPr>
            </w:pPr>
            <w:proofErr w:type="spellStart"/>
            <w:r w:rsidRPr="002252A3">
              <w:rPr>
                <w:rFonts w:cs="Times"/>
              </w:rPr>
              <w:t>gNB</w:t>
            </w:r>
            <w:proofErr w:type="spellEnd"/>
            <w:r w:rsidRPr="002252A3">
              <w:rPr>
                <w:rFonts w:cs="Times"/>
              </w:rPr>
              <w:t xml:space="preserve"> RX antenna setup and port layouts</w:t>
            </w:r>
          </w:p>
          <w:p w14:paraId="28E65FAE" w14:textId="77777777" w:rsidR="000728ED" w:rsidRPr="002252A3" w:rsidRDefault="000728ED" w:rsidP="00AB38EC">
            <w:pPr>
              <w:rPr>
                <w:rFonts w:cs="Times"/>
              </w:rPr>
            </w:pPr>
            <w:r w:rsidRPr="002252A3">
              <w:rPr>
                <w:rFonts w:cs="Times"/>
              </w:rPr>
              <w:t>(</w:t>
            </w:r>
            <w:r w:rsidRPr="002252A3">
              <w:rPr>
                <w:rFonts w:ascii="Cambria Math" w:hAnsi="Cambria Math" w:cs="Cambria Math"/>
              </w:rPr>
              <w:t>𝑀</w:t>
            </w:r>
            <w:r w:rsidRPr="002252A3">
              <w:rPr>
                <w:rFonts w:cs="Times"/>
              </w:rPr>
              <w:t>,</w:t>
            </w:r>
            <w:r w:rsidRPr="002252A3">
              <w:rPr>
                <w:rFonts w:ascii="Cambria Math" w:hAnsi="Cambria Math" w:cs="Cambria Math"/>
              </w:rPr>
              <w:t>𝑁</w:t>
            </w:r>
            <w:r w:rsidRPr="002252A3">
              <w:rPr>
                <w:rFonts w:cs="Times"/>
              </w:rPr>
              <w:t>,</w:t>
            </w:r>
            <w:r w:rsidRPr="002252A3">
              <w:rPr>
                <w:rFonts w:ascii="Cambria Math" w:hAnsi="Cambria Math" w:cs="Cambria Math"/>
              </w:rPr>
              <w:t>𝑃</w:t>
            </w:r>
            <w:r w:rsidRPr="002252A3">
              <w:rPr>
                <w:rFonts w:cs="Times"/>
              </w:rPr>
              <w:t>,</w:t>
            </w:r>
            <w:r w:rsidRPr="002252A3">
              <w:rPr>
                <w:rFonts w:ascii="Cambria Math" w:hAnsi="Cambria Math" w:cs="Cambria Math"/>
              </w:rPr>
              <w:t>𝑀𝑔</w:t>
            </w:r>
            <w:r w:rsidRPr="002252A3">
              <w:rPr>
                <w:rFonts w:cs="Times"/>
              </w:rPr>
              <w:t>,</w:t>
            </w:r>
            <w:r w:rsidRPr="002252A3">
              <w:rPr>
                <w:rFonts w:ascii="Cambria Math" w:hAnsi="Cambria Math" w:cs="Cambria Math"/>
              </w:rPr>
              <w:t>𝑁𝑔</w:t>
            </w:r>
            <w:r w:rsidRPr="002252A3">
              <w:rPr>
                <w:rFonts w:cs="Times"/>
              </w:rPr>
              <w:t>,</w:t>
            </w:r>
            <w:r w:rsidRPr="002252A3">
              <w:rPr>
                <w:rFonts w:ascii="Cambria Math" w:hAnsi="Cambria Math" w:cs="Cambria Math"/>
              </w:rPr>
              <w:t>𝑀𝑝</w:t>
            </w:r>
            <w:r w:rsidRPr="002252A3">
              <w:rPr>
                <w:rFonts w:cs="Times"/>
              </w:rPr>
              <w:t>,</w:t>
            </w:r>
            <w:r w:rsidRPr="002252A3">
              <w:rPr>
                <w:rFonts w:ascii="Cambria Math" w:hAnsi="Cambria Math" w:cs="Cambria Math"/>
              </w:rPr>
              <w:t>𝑁𝑝</w:t>
            </w:r>
            <w:r w:rsidRPr="002252A3">
              <w:rPr>
                <w:rFonts w:cs="Times"/>
              </w:rPr>
              <w:t>)</w:t>
            </w:r>
          </w:p>
          <w:p w14:paraId="28F168DC" w14:textId="77777777" w:rsidR="000728ED" w:rsidRPr="002252A3" w:rsidRDefault="000728ED" w:rsidP="00AB38EC">
            <w:pPr>
              <w:rPr>
                <w:rFonts w:cs="Times"/>
              </w:rPr>
            </w:pPr>
            <w:r w:rsidRPr="002252A3">
              <w:rPr>
                <w:rFonts w:cs="Times"/>
              </w:rPr>
              <w:t> </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5080CF" w14:textId="77777777" w:rsidR="000728ED" w:rsidRPr="002252A3" w:rsidRDefault="000728ED" w:rsidP="00AB38EC">
            <w:pPr>
              <w:rPr>
                <w:rFonts w:cs="Times"/>
              </w:rPr>
            </w:pPr>
            <w:r w:rsidRPr="002252A3">
              <w:rPr>
                <w:rFonts w:cs="Times"/>
              </w:rPr>
              <w:t>(8,8,2,1,1,4,8) with (</w:t>
            </w:r>
            <w:r w:rsidRPr="002252A3">
              <w:rPr>
                <w:rFonts w:ascii="Cambria Math" w:hAnsi="Cambria Math" w:cs="Cambria Math"/>
              </w:rPr>
              <w:t>𝑑</w:t>
            </w:r>
            <w:r w:rsidRPr="002252A3">
              <w:rPr>
                <w:rFonts w:cs="Times"/>
              </w:rPr>
              <w:t>H,</w:t>
            </w:r>
            <w:r w:rsidRPr="002252A3">
              <w:rPr>
                <w:rStyle w:val="apple-converted-space"/>
                <w:rFonts w:cs="Times"/>
              </w:rPr>
              <w:t> </w:t>
            </w:r>
            <w:r w:rsidRPr="002252A3">
              <w:rPr>
                <w:rFonts w:ascii="Cambria Math" w:hAnsi="Cambria Math" w:cs="Cambria Math"/>
              </w:rPr>
              <w:t>𝑑</w:t>
            </w:r>
            <w:r w:rsidRPr="002252A3">
              <w:rPr>
                <w:rFonts w:cs="Times"/>
              </w:rPr>
              <w:t xml:space="preserve">V) = (0.5, </w:t>
            </w:r>
            <w:proofErr w:type="gramStart"/>
            <w:r w:rsidRPr="002252A3">
              <w:rPr>
                <w:rFonts w:cs="Times"/>
              </w:rPr>
              <w:t>0.8)</w:t>
            </w:r>
            <w:r w:rsidRPr="002252A3">
              <w:rPr>
                <w:rFonts w:ascii="Cambria Math" w:hAnsi="Cambria Math" w:cs="Cambria Math"/>
              </w:rPr>
              <w:t>𝜆</w:t>
            </w:r>
            <w:proofErr w:type="gramEnd"/>
          </w:p>
          <w:p w14:paraId="3B6A6A94" w14:textId="77777777" w:rsidR="000728ED" w:rsidRPr="002252A3" w:rsidRDefault="000728ED" w:rsidP="00AB38EC">
            <w:pPr>
              <w:rPr>
                <w:rFonts w:cs="Times"/>
              </w:rPr>
            </w:pPr>
            <w:r w:rsidRPr="002252A3">
              <w:rPr>
                <w:rFonts w:cs="Times"/>
              </w:rPr>
              <w:t>(4,4,2,1,1,4,4) with (</w:t>
            </w:r>
            <w:r w:rsidRPr="002252A3">
              <w:rPr>
                <w:rFonts w:ascii="Cambria Math" w:hAnsi="Cambria Math" w:cs="Cambria Math"/>
              </w:rPr>
              <w:t>𝑑</w:t>
            </w:r>
            <w:r w:rsidRPr="002252A3">
              <w:rPr>
                <w:rFonts w:cs="Times"/>
              </w:rPr>
              <w:t>H,</w:t>
            </w:r>
            <w:r w:rsidRPr="002252A3">
              <w:rPr>
                <w:rStyle w:val="apple-converted-space"/>
                <w:rFonts w:cs="Times"/>
              </w:rPr>
              <w:t> </w:t>
            </w:r>
            <w:r w:rsidRPr="002252A3">
              <w:rPr>
                <w:rFonts w:ascii="Cambria Math" w:hAnsi="Cambria Math" w:cs="Cambria Math"/>
              </w:rPr>
              <w:t>𝑑</w:t>
            </w:r>
            <w:r w:rsidRPr="002252A3">
              <w:rPr>
                <w:rFonts w:cs="Times"/>
              </w:rPr>
              <w:t xml:space="preserve">V) = (0.5, </w:t>
            </w:r>
            <w:proofErr w:type="gramStart"/>
            <w:r w:rsidRPr="002252A3">
              <w:rPr>
                <w:rFonts w:cs="Times"/>
              </w:rPr>
              <w:t>0.8)</w:t>
            </w:r>
            <w:r w:rsidRPr="002252A3">
              <w:rPr>
                <w:rFonts w:ascii="Cambria Math" w:hAnsi="Cambria Math" w:cs="Cambria Math"/>
              </w:rPr>
              <w:t>𝜆</w:t>
            </w:r>
            <w:proofErr w:type="gramEnd"/>
          </w:p>
          <w:p w14:paraId="7C878063" w14:textId="77777777" w:rsidR="000728ED" w:rsidRPr="002252A3" w:rsidRDefault="000728ED" w:rsidP="00AB38EC">
            <w:pPr>
              <w:rPr>
                <w:rFonts w:cs="Times"/>
              </w:rPr>
            </w:pPr>
            <w:r w:rsidRPr="002252A3">
              <w:rPr>
                <w:rFonts w:cs="Times"/>
              </w:rPr>
              <w:t>(2,2,2,1,1,2,2) with (</w:t>
            </w:r>
            <w:proofErr w:type="spellStart"/>
            <w:proofErr w:type="gramStart"/>
            <w:r w:rsidRPr="002252A3">
              <w:rPr>
                <w:rStyle w:val="afc"/>
                <w:rFonts w:cs="Times"/>
              </w:rPr>
              <w:t>d</w:t>
            </w:r>
            <w:r w:rsidRPr="002252A3">
              <w:rPr>
                <w:rFonts w:cs="Times"/>
              </w:rPr>
              <w:t>H</w:t>
            </w:r>
            <w:proofErr w:type="spellEnd"/>
            <w:r w:rsidRPr="002252A3">
              <w:rPr>
                <w:rFonts w:cs="Times"/>
              </w:rPr>
              <w:t xml:space="preserve"> ,</w:t>
            </w:r>
            <w:proofErr w:type="gramEnd"/>
            <w:r w:rsidRPr="002252A3">
              <w:rPr>
                <w:rStyle w:val="apple-converted-space"/>
                <w:rFonts w:cs="Times"/>
              </w:rPr>
              <w:t> </w:t>
            </w:r>
            <w:proofErr w:type="spellStart"/>
            <w:r w:rsidRPr="002252A3">
              <w:rPr>
                <w:rStyle w:val="afc"/>
                <w:rFonts w:cs="Times"/>
              </w:rPr>
              <w:t>d</w:t>
            </w:r>
            <w:r w:rsidRPr="002252A3">
              <w:rPr>
                <w:rFonts w:cs="Times"/>
              </w:rPr>
              <w:t>V</w:t>
            </w:r>
            <w:proofErr w:type="spellEnd"/>
            <w:r w:rsidRPr="002252A3">
              <w:rPr>
                <w:rFonts w:cs="Times"/>
              </w:rPr>
              <w:t xml:space="preserve"> ) = (0.5, 0.5)λ</w:t>
            </w:r>
          </w:p>
          <w:p w14:paraId="755540E2" w14:textId="77777777" w:rsidR="000728ED" w:rsidRPr="002252A3" w:rsidRDefault="000728ED" w:rsidP="00AB38EC">
            <w:pPr>
              <w:rPr>
                <w:rFonts w:cs="Times"/>
              </w:rPr>
            </w:pPr>
            <w:r w:rsidRPr="002252A3">
              <w:rPr>
                <w:rFonts w:cs="Times"/>
              </w:rPr>
              <w:t> </w:t>
            </w:r>
          </w:p>
        </w:tc>
      </w:tr>
      <w:tr w:rsidR="000728ED" w:rsidRPr="002252A3" w14:paraId="3AAEC21A" w14:textId="77777777" w:rsidTr="00AB38EC">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6D5AA2" w14:textId="77777777" w:rsidR="000728ED" w:rsidRPr="002252A3" w:rsidRDefault="000728ED" w:rsidP="00AB38EC">
            <w:pPr>
              <w:rPr>
                <w:rFonts w:cs="Times"/>
              </w:rPr>
            </w:pPr>
            <w:r w:rsidRPr="002252A3">
              <w:rPr>
                <w:rFonts w:cs="Times"/>
              </w:rPr>
              <w:t>UE TX antenna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3AD29E" w14:textId="77777777" w:rsidR="000728ED" w:rsidRPr="002252A3" w:rsidRDefault="000728ED" w:rsidP="00AB38EC">
            <w:pPr>
              <w:rPr>
                <w:rFonts w:cs="Times"/>
              </w:rPr>
            </w:pPr>
            <w:r w:rsidRPr="002252A3">
              <w:rPr>
                <w:rFonts w:cs="Times"/>
              </w:rPr>
              <w:t>To be defined according to outcome of Proposal 2.1</w:t>
            </w:r>
          </w:p>
        </w:tc>
      </w:tr>
      <w:tr w:rsidR="000728ED" w:rsidRPr="002252A3" w14:paraId="461EB0D5" w14:textId="77777777" w:rsidTr="00AB38EC">
        <w:trPr>
          <w:trHeight w:val="123"/>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593CF4" w14:textId="77777777" w:rsidR="000728ED" w:rsidRPr="002252A3" w:rsidRDefault="000728ED" w:rsidP="00AB38EC">
            <w:pPr>
              <w:rPr>
                <w:rFonts w:cs="Times"/>
              </w:rPr>
            </w:pPr>
            <w:r w:rsidRPr="002252A3">
              <w:rPr>
                <w:rFonts w:cs="Times"/>
              </w:rPr>
              <w:t>UE speed</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8450DB" w14:textId="77777777" w:rsidR="000728ED" w:rsidRPr="002252A3" w:rsidRDefault="000728ED" w:rsidP="00AB38EC">
            <w:pPr>
              <w:rPr>
                <w:rFonts w:cs="Times"/>
              </w:rPr>
            </w:pPr>
            <w:r w:rsidRPr="002252A3">
              <w:rPr>
                <w:rFonts w:cs="Times"/>
              </w:rPr>
              <w:t>3 Km/h</w:t>
            </w:r>
          </w:p>
        </w:tc>
      </w:tr>
      <w:tr w:rsidR="000728ED" w:rsidRPr="002252A3" w14:paraId="23386801" w14:textId="77777777" w:rsidTr="00AB38EC">
        <w:trPr>
          <w:trHeight w:val="17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72BBF7" w14:textId="77777777" w:rsidR="000728ED" w:rsidRPr="002252A3" w:rsidRDefault="000728ED" w:rsidP="00AB38EC">
            <w:pPr>
              <w:rPr>
                <w:rFonts w:cs="Times"/>
              </w:rPr>
            </w:pPr>
            <w:r w:rsidRPr="002252A3">
              <w:rPr>
                <w:rFonts w:cs="Times"/>
              </w:rPr>
              <w:t>Number of Layers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A1AB61" w14:textId="77777777" w:rsidR="000728ED" w:rsidRPr="002252A3" w:rsidRDefault="000728ED" w:rsidP="00AB38EC">
            <w:pPr>
              <w:rPr>
                <w:rFonts w:cs="Times"/>
              </w:rPr>
            </w:pPr>
            <w:r w:rsidRPr="002252A3">
              <w:rPr>
                <w:rFonts w:cs="Times"/>
              </w:rPr>
              <w:t xml:space="preserve">Adaptive, </w:t>
            </w:r>
            <w:proofErr w:type="gramStart"/>
            <w:r w:rsidRPr="002252A3">
              <w:rPr>
                <w:rFonts w:cs="Times"/>
              </w:rPr>
              <w:t>Fixed</w:t>
            </w:r>
            <w:proofErr w:type="gramEnd"/>
            <w:r w:rsidRPr="002252A3">
              <w:rPr>
                <w:rStyle w:val="apple-converted-space"/>
                <w:rFonts w:cs="Times"/>
              </w:rPr>
              <w:t> </w:t>
            </w:r>
            <w:r w:rsidRPr="002252A3">
              <w:rPr>
                <w:rFonts w:cs="Times"/>
              </w:rPr>
              <w:t>(reported by company)</w:t>
            </w:r>
            <w:r w:rsidRPr="002252A3">
              <w:rPr>
                <w:rStyle w:val="apple-converted-space"/>
                <w:rFonts w:cs="Times"/>
              </w:rPr>
              <w:t> </w:t>
            </w:r>
          </w:p>
        </w:tc>
      </w:tr>
      <w:tr w:rsidR="000728ED" w:rsidRPr="002252A3" w14:paraId="56A65F6D" w14:textId="77777777" w:rsidTr="00AB38EC">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FAB7F1" w14:textId="77777777" w:rsidR="000728ED" w:rsidRPr="002252A3" w:rsidRDefault="000728ED" w:rsidP="00AB38EC">
            <w:pPr>
              <w:rPr>
                <w:rFonts w:cs="Times"/>
              </w:rPr>
            </w:pPr>
            <w:r w:rsidRPr="002252A3">
              <w:rPr>
                <w:rFonts w:cs="Times"/>
              </w:rPr>
              <w:t>AMC</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6F80A0" w14:textId="77777777" w:rsidR="000728ED" w:rsidRPr="002252A3" w:rsidRDefault="000728ED" w:rsidP="00AB38EC">
            <w:pPr>
              <w:rPr>
                <w:rFonts w:cs="Times"/>
              </w:rPr>
            </w:pPr>
            <w:r w:rsidRPr="002252A3">
              <w:rPr>
                <w:rFonts w:cs="Times"/>
              </w:rPr>
              <w:t xml:space="preserve">Adaptive, </w:t>
            </w:r>
            <w:proofErr w:type="gramStart"/>
            <w:r w:rsidRPr="002252A3">
              <w:rPr>
                <w:rFonts w:cs="Times"/>
              </w:rPr>
              <w:t>Fixed</w:t>
            </w:r>
            <w:proofErr w:type="gramEnd"/>
            <w:r w:rsidRPr="002252A3">
              <w:rPr>
                <w:rFonts w:cs="Times"/>
              </w:rPr>
              <w:t xml:space="preserve"> (reported by company)</w:t>
            </w:r>
            <w:r w:rsidRPr="002252A3">
              <w:rPr>
                <w:rStyle w:val="apple-converted-space"/>
                <w:rFonts w:cs="Times"/>
              </w:rPr>
              <w:t> </w:t>
            </w:r>
          </w:p>
        </w:tc>
      </w:tr>
      <w:tr w:rsidR="000728ED" w:rsidRPr="002252A3" w14:paraId="3A36C673" w14:textId="77777777" w:rsidTr="00AB38EC">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A7C89E" w14:textId="77777777" w:rsidR="000728ED" w:rsidRPr="002252A3" w:rsidRDefault="000728ED" w:rsidP="00AB38EC">
            <w:pPr>
              <w:rPr>
                <w:rFonts w:cs="Times"/>
              </w:rPr>
            </w:pPr>
            <w:r w:rsidRPr="002252A3">
              <w:rPr>
                <w:rFonts w:cs="Times"/>
              </w:rPr>
              <w:t>DMRS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C81E15" w14:textId="77777777" w:rsidR="000728ED" w:rsidRPr="002252A3" w:rsidRDefault="000728ED" w:rsidP="00AB38EC">
            <w:pPr>
              <w:rPr>
                <w:rFonts w:cs="Times"/>
              </w:rPr>
            </w:pPr>
            <w:r w:rsidRPr="002252A3">
              <w:rPr>
                <w:rFonts w:cs="Times"/>
              </w:rPr>
              <w:t>Type 1; 1 front loaded + 1 additional symbol</w:t>
            </w:r>
          </w:p>
        </w:tc>
      </w:tr>
      <w:tr w:rsidR="000728ED" w:rsidRPr="002252A3" w14:paraId="4903C300" w14:textId="77777777" w:rsidTr="00AB38EC">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67F3CE" w14:textId="77777777" w:rsidR="000728ED" w:rsidRPr="002252A3" w:rsidRDefault="000728ED" w:rsidP="00AB38EC">
            <w:pPr>
              <w:rPr>
                <w:rFonts w:cs="Times"/>
              </w:rPr>
            </w:pPr>
            <w:r w:rsidRPr="002252A3">
              <w:rPr>
                <w:rFonts w:cs="Times"/>
              </w:rPr>
              <w:t>Channel estimation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01115C" w14:textId="77777777" w:rsidR="000728ED" w:rsidRPr="002252A3" w:rsidRDefault="000728ED" w:rsidP="00AB38EC">
            <w:pPr>
              <w:rPr>
                <w:rFonts w:cs="Times"/>
              </w:rPr>
            </w:pPr>
            <w:r w:rsidRPr="002252A3">
              <w:rPr>
                <w:rFonts w:cs="Times"/>
              </w:rPr>
              <w:t>Real</w:t>
            </w:r>
          </w:p>
        </w:tc>
      </w:tr>
      <w:tr w:rsidR="000728ED" w:rsidRPr="002252A3" w14:paraId="416A3105" w14:textId="77777777" w:rsidTr="00AB38EC">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5CA2E7" w14:textId="77777777" w:rsidR="000728ED" w:rsidRPr="002252A3" w:rsidRDefault="000728ED" w:rsidP="00AB38EC">
            <w:pPr>
              <w:rPr>
                <w:rFonts w:cs="Times"/>
              </w:rPr>
            </w:pPr>
            <w:r w:rsidRPr="002252A3">
              <w:rPr>
                <w:rFonts w:cs="Times"/>
              </w:rPr>
              <w:t>Channel Model</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E251D4" w14:textId="77777777" w:rsidR="000728ED" w:rsidRPr="002252A3" w:rsidRDefault="000728ED" w:rsidP="00AB38EC">
            <w:pPr>
              <w:rPr>
                <w:rFonts w:cs="Times"/>
              </w:rPr>
            </w:pPr>
            <w:r>
              <w:rPr>
                <w:rFonts w:cs="Times"/>
              </w:rPr>
              <w:t>CDL</w:t>
            </w:r>
            <w:r w:rsidRPr="002252A3">
              <w:rPr>
                <w:rFonts w:cs="Times"/>
              </w:rPr>
              <w:t>-A (30ns),</w:t>
            </w:r>
            <w:r w:rsidRPr="002252A3">
              <w:t> </w:t>
            </w:r>
            <w:r w:rsidRPr="002252A3">
              <w:rPr>
                <w:rFonts w:cs="Times"/>
              </w:rPr>
              <w:t>CDL-B (100ns),</w:t>
            </w:r>
            <w:r w:rsidRPr="002252A3">
              <w:rPr>
                <w:rStyle w:val="apple-converted-space"/>
                <w:rFonts w:cs="Times"/>
              </w:rPr>
              <w:t> </w:t>
            </w:r>
            <w:r>
              <w:rPr>
                <w:rFonts w:cs="Times"/>
              </w:rPr>
              <w:t>CDL</w:t>
            </w:r>
            <w:r w:rsidRPr="002252A3">
              <w:rPr>
                <w:rFonts w:cs="Times"/>
              </w:rPr>
              <w:t>-C (300ns)</w:t>
            </w:r>
          </w:p>
        </w:tc>
      </w:tr>
    </w:tbl>
    <w:p w14:paraId="21E76229" w14:textId="77777777" w:rsidR="000728ED" w:rsidRPr="002252A3" w:rsidRDefault="000728ED" w:rsidP="000728ED">
      <w:pPr>
        <w:pStyle w:val="bodytext"/>
        <w:spacing w:before="0" w:beforeAutospacing="0" w:after="0" w:afterAutospacing="0"/>
        <w:ind w:firstLine="288"/>
        <w:contextualSpacing/>
        <w:jc w:val="both"/>
        <w:rPr>
          <w:lang w:eastAsia="zh-CN"/>
        </w:rPr>
      </w:pPr>
      <w:r w:rsidRPr="002252A3">
        <w:rPr>
          <w:rFonts w:ascii="Times New Roman" w:hAnsi="Times New Roman"/>
          <w:lang w:val="en-GB" w:eastAsia="zh-CN"/>
        </w:rPr>
        <w:t> </w:t>
      </w:r>
      <w:r w:rsidRPr="002252A3">
        <w:rPr>
          <w:rFonts w:ascii="Times New Roman" w:hAnsi="Times New Roman"/>
          <w:lang w:eastAsia="zh-CN"/>
        </w:rPr>
        <w:t> </w:t>
      </w:r>
    </w:p>
    <w:p w14:paraId="44AD9476" w14:textId="77777777" w:rsidR="000728ED" w:rsidRDefault="000728ED" w:rsidP="000728ED">
      <w:pPr>
        <w:rPr>
          <w:b/>
          <w:bCs/>
          <w:iCs/>
        </w:rPr>
      </w:pPr>
      <w:r w:rsidRPr="002252A3">
        <w:rPr>
          <w:b/>
          <w:bCs/>
          <w:iCs/>
          <w:highlight w:val="green"/>
        </w:rPr>
        <w:t>Agreement</w:t>
      </w:r>
    </w:p>
    <w:p w14:paraId="52255D57" w14:textId="77777777" w:rsidR="000728ED" w:rsidRPr="002252A3" w:rsidRDefault="000728ED" w:rsidP="000728ED">
      <w:pPr>
        <w:rPr>
          <w:iCs/>
        </w:rPr>
      </w:pPr>
      <w:r w:rsidRPr="002252A3">
        <w:rPr>
          <w:bCs/>
          <w:iCs/>
        </w:rPr>
        <w:t>For 8TX UE uplink transmission, study codebook- and non-codebook-based transmission with maximal layer number of both 4 and 8 layers.</w:t>
      </w:r>
    </w:p>
    <w:p w14:paraId="7E7AB0B6" w14:textId="77777777" w:rsidR="000728ED" w:rsidRDefault="000728ED" w:rsidP="000728ED">
      <w:pPr>
        <w:rPr>
          <w:iCs/>
        </w:rPr>
      </w:pPr>
    </w:p>
    <w:p w14:paraId="5B426541" w14:textId="77777777" w:rsidR="000728ED" w:rsidRPr="006444A7" w:rsidRDefault="000728ED" w:rsidP="000728ED">
      <w:pPr>
        <w:rPr>
          <w:b/>
          <w:iCs/>
          <w:highlight w:val="green"/>
        </w:rPr>
      </w:pPr>
      <w:r w:rsidRPr="006444A7">
        <w:rPr>
          <w:b/>
          <w:iCs/>
          <w:highlight w:val="green"/>
        </w:rPr>
        <w:t>Agreement</w:t>
      </w:r>
    </w:p>
    <w:p w14:paraId="1D3353B2" w14:textId="77777777" w:rsidR="000728ED" w:rsidRPr="006444A7" w:rsidRDefault="000728ED" w:rsidP="000728ED">
      <w:pPr>
        <w:rPr>
          <w:iCs/>
        </w:rPr>
      </w:pPr>
      <w:r w:rsidRPr="006444A7">
        <w:rPr>
          <w:iCs/>
        </w:rPr>
        <w:t xml:space="preserve">Adopt the following Table as the reference EVM for SLS </w:t>
      </w:r>
      <w:proofErr w:type="gramStart"/>
      <w:r w:rsidRPr="006444A7">
        <w:rPr>
          <w:iCs/>
        </w:rPr>
        <w:t>evaluation.-</w:t>
      </w:r>
      <w:proofErr w:type="gramEnd"/>
    </w:p>
    <w:p w14:paraId="551E886A" w14:textId="77777777" w:rsidR="000728ED" w:rsidRPr="006444A7" w:rsidRDefault="000728ED" w:rsidP="00A22C61">
      <w:pPr>
        <w:numPr>
          <w:ilvl w:val="0"/>
          <w:numId w:val="26"/>
        </w:numPr>
        <w:spacing w:after="0"/>
        <w:jc w:val="left"/>
        <w:rPr>
          <w:iCs/>
        </w:rPr>
      </w:pPr>
      <w:r w:rsidRPr="006444A7">
        <w:rPr>
          <w:iCs/>
        </w:rPr>
        <w:t>Companies may provide additional evaluation results per their case of interest.</w:t>
      </w:r>
    </w:p>
    <w:tbl>
      <w:tblPr>
        <w:tblW w:w="9550" w:type="dxa"/>
        <w:jc w:val="center"/>
        <w:tblCellMar>
          <w:left w:w="0" w:type="dxa"/>
          <w:right w:w="0" w:type="dxa"/>
        </w:tblCellMar>
        <w:tblLook w:val="04A0" w:firstRow="1" w:lastRow="0" w:firstColumn="1" w:lastColumn="0" w:noHBand="0" w:noVBand="1"/>
      </w:tblPr>
      <w:tblGrid>
        <w:gridCol w:w="2800"/>
        <w:gridCol w:w="6750"/>
      </w:tblGrid>
      <w:tr w:rsidR="000728ED" w14:paraId="241752C1" w14:textId="77777777" w:rsidTr="00AB38EC">
        <w:trPr>
          <w:jc w:val="center"/>
        </w:trPr>
        <w:tc>
          <w:tcPr>
            <w:tcW w:w="2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641F8E"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Style w:val="afa"/>
                <w:rFonts w:ascii="Times" w:eastAsia="宋体" w:hAnsi="Times" w:cs="Times"/>
                <w:sz w:val="20"/>
                <w:szCs w:val="20"/>
              </w:rPr>
              <w:t>Parameter</w:t>
            </w:r>
          </w:p>
        </w:tc>
        <w:tc>
          <w:tcPr>
            <w:tcW w:w="67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1B4449"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Style w:val="afa"/>
                <w:rFonts w:ascii="Times" w:eastAsia="宋体" w:hAnsi="Times" w:cs="Times"/>
                <w:sz w:val="20"/>
                <w:szCs w:val="20"/>
              </w:rPr>
              <w:t>Value</w:t>
            </w:r>
          </w:p>
        </w:tc>
      </w:tr>
      <w:tr w:rsidR="000728ED" w14:paraId="5BB03D63" w14:textId="77777777" w:rsidTr="00AB38E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CE6C5D"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Frequency range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31FF2BE"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3.5 GHz</w:t>
            </w:r>
          </w:p>
        </w:tc>
      </w:tr>
      <w:tr w:rsidR="000728ED" w14:paraId="6D684555" w14:textId="77777777" w:rsidTr="00AB38E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2FDB0E"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Multiple access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DF364A1"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OFDMA</w:t>
            </w:r>
            <w:r w:rsidRPr="006444A7">
              <w:rPr>
                <w:rStyle w:val="apple-converted-space"/>
                <w:rFonts w:ascii="Times" w:hAnsi="Times" w:cs="Times"/>
                <w:sz w:val="20"/>
                <w:szCs w:val="20"/>
              </w:rPr>
              <w:t> </w:t>
            </w:r>
          </w:p>
        </w:tc>
      </w:tr>
      <w:tr w:rsidR="000728ED" w14:paraId="7FA7ECC6" w14:textId="77777777" w:rsidTr="00AB38E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38CDB5"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Numerology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2386E19"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14 OFDM symbol slot</w:t>
            </w:r>
          </w:p>
          <w:p w14:paraId="69E48AA6"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proofErr w:type="gramStart"/>
            <w:r w:rsidRPr="006444A7">
              <w:rPr>
                <w:rFonts w:ascii="Times" w:hAnsi="Times" w:cs="Times"/>
                <w:sz w:val="20"/>
                <w:szCs w:val="20"/>
              </w:rPr>
              <w:t>SCS ,</w:t>
            </w:r>
            <w:proofErr w:type="gramEnd"/>
            <w:r w:rsidRPr="006444A7">
              <w:rPr>
                <w:rStyle w:val="apple-converted-space"/>
                <w:rFonts w:ascii="Times" w:hAnsi="Times" w:cs="Times"/>
                <w:sz w:val="20"/>
                <w:szCs w:val="20"/>
              </w:rPr>
              <w:t> </w:t>
            </w:r>
            <w:r w:rsidRPr="006444A7">
              <w:rPr>
                <w:rFonts w:ascii="Times" w:hAnsi="Times" w:cs="Times"/>
                <w:sz w:val="20"/>
                <w:szCs w:val="20"/>
              </w:rPr>
              <w:t>30</w:t>
            </w:r>
            <w:r w:rsidRPr="006444A7">
              <w:rPr>
                <w:rStyle w:val="apple-converted-space"/>
                <w:rFonts w:ascii="Times" w:hAnsi="Times" w:cs="Times"/>
                <w:sz w:val="20"/>
                <w:szCs w:val="20"/>
              </w:rPr>
              <w:t> </w:t>
            </w:r>
            <w:proofErr w:type="spellStart"/>
            <w:r w:rsidRPr="006444A7">
              <w:rPr>
                <w:rFonts w:ascii="Times" w:hAnsi="Times" w:cs="Times"/>
                <w:sz w:val="20"/>
                <w:szCs w:val="20"/>
              </w:rPr>
              <w:t>KHz</w:t>
            </w:r>
            <w:proofErr w:type="spellEnd"/>
            <w:r w:rsidRPr="006444A7">
              <w:rPr>
                <w:rStyle w:val="apple-converted-space"/>
                <w:rFonts w:ascii="Times" w:hAnsi="Times" w:cs="Times"/>
                <w:sz w:val="20"/>
                <w:szCs w:val="20"/>
              </w:rPr>
              <w:t>  </w:t>
            </w:r>
          </w:p>
        </w:tc>
      </w:tr>
      <w:tr w:rsidR="000728ED" w14:paraId="031DFD57" w14:textId="77777777" w:rsidTr="00AB38EC">
        <w:trPr>
          <w:trHeight w:val="59"/>
          <w:jc w:val="center"/>
        </w:trPr>
        <w:tc>
          <w:tcPr>
            <w:tcW w:w="280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336C67"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Scenario</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7D28AA8"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 xml:space="preserve">Outdoor FWA (38.901): </w:t>
            </w:r>
            <w:proofErr w:type="spellStart"/>
            <w:r w:rsidRPr="006444A7">
              <w:rPr>
                <w:rFonts w:ascii="Times" w:hAnsi="Times" w:cs="Times"/>
                <w:sz w:val="20"/>
                <w:szCs w:val="20"/>
              </w:rPr>
              <w:t>UMa</w:t>
            </w:r>
            <w:proofErr w:type="spellEnd"/>
            <w:r w:rsidRPr="006444A7">
              <w:rPr>
                <w:rFonts w:ascii="Times" w:hAnsi="Times" w:cs="Times"/>
                <w:sz w:val="20"/>
                <w:szCs w:val="20"/>
              </w:rPr>
              <w:t xml:space="preserve"> (ISD = 500 m), 100% Outdoor, 3Km/h</w:t>
            </w:r>
          </w:p>
        </w:tc>
      </w:tr>
      <w:tr w:rsidR="000728ED" w14:paraId="1D4D5127" w14:textId="77777777" w:rsidTr="00AB38EC">
        <w:trPr>
          <w:trHeight w:val="57"/>
          <w:jc w:val="center"/>
        </w:trPr>
        <w:tc>
          <w:tcPr>
            <w:tcW w:w="2800" w:type="dxa"/>
            <w:vMerge/>
            <w:tcBorders>
              <w:top w:val="nil"/>
              <w:left w:val="single" w:sz="8" w:space="0" w:color="auto"/>
              <w:bottom w:val="single" w:sz="8" w:space="0" w:color="auto"/>
              <w:right w:val="single" w:sz="8" w:space="0" w:color="auto"/>
            </w:tcBorders>
            <w:vAlign w:val="center"/>
            <w:hideMark/>
          </w:tcPr>
          <w:p w14:paraId="308CAFD3" w14:textId="77777777" w:rsidR="000728ED" w:rsidRPr="006444A7" w:rsidRDefault="000728ED" w:rsidP="00AB38EC">
            <w:pPr>
              <w:rPr>
                <w:rFonts w:eastAsia="Malgun Gothic" w:cs="Times"/>
                <w:szCs w:val="20"/>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041F47E"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 xml:space="preserve">Indoor FWA (38.901): </w:t>
            </w:r>
            <w:proofErr w:type="spellStart"/>
            <w:r w:rsidRPr="006444A7">
              <w:rPr>
                <w:rFonts w:ascii="Times" w:hAnsi="Times" w:cs="Times"/>
                <w:sz w:val="20"/>
                <w:szCs w:val="20"/>
              </w:rPr>
              <w:t>UMi</w:t>
            </w:r>
            <w:proofErr w:type="spellEnd"/>
            <w:r w:rsidRPr="006444A7">
              <w:rPr>
                <w:rFonts w:ascii="Times" w:hAnsi="Times" w:cs="Times"/>
                <w:sz w:val="20"/>
                <w:szCs w:val="20"/>
              </w:rPr>
              <w:t xml:space="preserve"> (ISD = 200 m), 100% Indoor, 3Km/h</w:t>
            </w:r>
          </w:p>
        </w:tc>
      </w:tr>
      <w:tr w:rsidR="000728ED" w14:paraId="09414A89" w14:textId="77777777" w:rsidTr="00AB38EC">
        <w:trPr>
          <w:trHeight w:val="57"/>
          <w:jc w:val="center"/>
        </w:trPr>
        <w:tc>
          <w:tcPr>
            <w:tcW w:w="2800" w:type="dxa"/>
            <w:vMerge/>
            <w:tcBorders>
              <w:top w:val="nil"/>
              <w:left w:val="single" w:sz="8" w:space="0" w:color="auto"/>
              <w:bottom w:val="single" w:sz="8" w:space="0" w:color="auto"/>
              <w:right w:val="single" w:sz="8" w:space="0" w:color="auto"/>
            </w:tcBorders>
            <w:vAlign w:val="center"/>
            <w:hideMark/>
          </w:tcPr>
          <w:p w14:paraId="3A2F14AB" w14:textId="77777777" w:rsidR="000728ED" w:rsidRPr="006444A7" w:rsidRDefault="000728ED" w:rsidP="00AB38EC">
            <w:pPr>
              <w:rPr>
                <w:rFonts w:eastAsia="Malgun Gothic" w:cs="Times"/>
                <w:szCs w:val="20"/>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B38B33F"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Industrial (38.901): Indoor Office (</w:t>
            </w:r>
            <w:proofErr w:type="spellStart"/>
            <w:proofErr w:type="gramStart"/>
            <w:r w:rsidRPr="006444A7">
              <w:rPr>
                <w:rFonts w:ascii="Times" w:hAnsi="Times" w:cs="Times"/>
                <w:sz w:val="20"/>
                <w:szCs w:val="20"/>
              </w:rPr>
              <w:t>Inh</w:t>
            </w:r>
            <w:proofErr w:type="spellEnd"/>
            <w:r w:rsidRPr="006444A7">
              <w:rPr>
                <w:rFonts w:ascii="Times" w:hAnsi="Times" w:cs="Times"/>
                <w:sz w:val="20"/>
                <w:szCs w:val="20"/>
              </w:rPr>
              <w:t xml:space="preserve"> )</w:t>
            </w:r>
            <w:proofErr w:type="gramEnd"/>
            <w:r w:rsidRPr="006444A7">
              <w:rPr>
                <w:rFonts w:ascii="Times" w:hAnsi="Times" w:cs="Times"/>
                <w:sz w:val="20"/>
                <w:szCs w:val="20"/>
              </w:rPr>
              <w:t>, 3Km/h</w:t>
            </w:r>
          </w:p>
        </w:tc>
      </w:tr>
      <w:tr w:rsidR="000728ED" w14:paraId="63FD10C4" w14:textId="77777777" w:rsidTr="00AB38E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D52AA9"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Channel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4D2546A"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38.901</w:t>
            </w:r>
          </w:p>
        </w:tc>
      </w:tr>
      <w:tr w:rsidR="000728ED" w14:paraId="2B7514BC" w14:textId="77777777" w:rsidTr="00AB38E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791A1F"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System bandwidth</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6EC1F2F"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20 MHz, 100 MHz</w:t>
            </w:r>
            <w:r w:rsidRPr="006444A7">
              <w:rPr>
                <w:rStyle w:val="apple-converted-space"/>
                <w:rFonts w:ascii="Times" w:hAnsi="Times" w:cs="Times"/>
                <w:sz w:val="20"/>
                <w:szCs w:val="20"/>
              </w:rPr>
              <w:t> </w:t>
            </w:r>
          </w:p>
        </w:tc>
      </w:tr>
      <w:tr w:rsidR="000728ED" w14:paraId="0C0539A0" w14:textId="77777777" w:rsidTr="00AB38E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A92EC9" w14:textId="77777777" w:rsidR="000728ED" w:rsidRPr="006444A7" w:rsidRDefault="000728ED" w:rsidP="00AB38EC">
            <w:pPr>
              <w:pStyle w:val="mc-p"/>
              <w:spacing w:before="0" w:beforeAutospacing="0" w:after="0" w:afterAutospacing="0"/>
              <w:contextualSpacing/>
              <w:rPr>
                <w:rFonts w:ascii="Times" w:hAnsi="Times" w:cs="Times"/>
                <w:sz w:val="20"/>
                <w:szCs w:val="20"/>
              </w:rPr>
            </w:pPr>
            <w:proofErr w:type="spellStart"/>
            <w:r w:rsidRPr="006444A7">
              <w:rPr>
                <w:rFonts w:ascii="Times" w:hAnsi="Times" w:cs="Times"/>
                <w:sz w:val="20"/>
                <w:szCs w:val="20"/>
              </w:rPr>
              <w:t>gNB</w:t>
            </w:r>
            <w:proofErr w:type="spellEnd"/>
            <w:r w:rsidRPr="006444A7">
              <w:rPr>
                <w:rFonts w:ascii="Times" w:hAnsi="Times" w:cs="Times"/>
                <w:sz w:val="20"/>
                <w:szCs w:val="20"/>
              </w:rPr>
              <w:t xml:space="preserve"> RX antenna setup and port layouts</w:t>
            </w:r>
          </w:p>
          <w:p w14:paraId="0674C198"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w:t>
            </w:r>
            <w:r w:rsidRPr="006444A7">
              <w:rPr>
                <w:rFonts w:ascii="Cambria Math" w:hAnsi="Cambria Math" w:cs="Cambria Math"/>
                <w:sz w:val="20"/>
                <w:szCs w:val="20"/>
              </w:rPr>
              <w:t>𝑀</w:t>
            </w:r>
            <w:r w:rsidRPr="006444A7">
              <w:rPr>
                <w:rFonts w:ascii="Times" w:hAnsi="Times" w:cs="Times"/>
                <w:sz w:val="20"/>
                <w:szCs w:val="20"/>
              </w:rPr>
              <w:t>,</w:t>
            </w:r>
            <w:r w:rsidRPr="006444A7">
              <w:rPr>
                <w:rFonts w:ascii="Cambria Math" w:hAnsi="Cambria Math" w:cs="Cambria Math"/>
                <w:sz w:val="20"/>
                <w:szCs w:val="20"/>
              </w:rPr>
              <w:t>𝑁</w:t>
            </w:r>
            <w:r w:rsidRPr="006444A7">
              <w:rPr>
                <w:rFonts w:ascii="Times" w:hAnsi="Times" w:cs="Times"/>
                <w:sz w:val="20"/>
                <w:szCs w:val="20"/>
              </w:rPr>
              <w:t>,</w:t>
            </w:r>
            <w:r w:rsidRPr="006444A7">
              <w:rPr>
                <w:rFonts w:ascii="Cambria Math" w:hAnsi="Cambria Math" w:cs="Cambria Math"/>
                <w:sz w:val="20"/>
                <w:szCs w:val="20"/>
              </w:rPr>
              <w:t>𝑃</w:t>
            </w:r>
            <w:r w:rsidRPr="006444A7">
              <w:rPr>
                <w:rFonts w:ascii="Times" w:hAnsi="Times" w:cs="Times"/>
                <w:sz w:val="20"/>
                <w:szCs w:val="20"/>
              </w:rPr>
              <w:t>,</w:t>
            </w:r>
            <w:r w:rsidRPr="006444A7">
              <w:rPr>
                <w:rFonts w:ascii="Cambria Math" w:hAnsi="Cambria Math" w:cs="Cambria Math"/>
                <w:sz w:val="20"/>
                <w:szCs w:val="20"/>
              </w:rPr>
              <w:t>𝑀𝑔</w:t>
            </w:r>
            <w:r w:rsidRPr="006444A7">
              <w:rPr>
                <w:rFonts w:ascii="Times" w:hAnsi="Times" w:cs="Times"/>
                <w:sz w:val="20"/>
                <w:szCs w:val="20"/>
              </w:rPr>
              <w:t>,</w:t>
            </w:r>
            <w:r w:rsidRPr="006444A7">
              <w:rPr>
                <w:rFonts w:ascii="Cambria Math" w:hAnsi="Cambria Math" w:cs="Cambria Math"/>
                <w:sz w:val="20"/>
                <w:szCs w:val="20"/>
              </w:rPr>
              <w:t>𝑁𝑔</w:t>
            </w:r>
            <w:r w:rsidRPr="006444A7">
              <w:rPr>
                <w:rFonts w:ascii="Times" w:hAnsi="Times" w:cs="Times"/>
                <w:sz w:val="20"/>
                <w:szCs w:val="20"/>
              </w:rPr>
              <w:t>,</w:t>
            </w:r>
            <w:r w:rsidRPr="006444A7">
              <w:rPr>
                <w:rFonts w:ascii="Cambria Math" w:hAnsi="Cambria Math" w:cs="Cambria Math"/>
                <w:sz w:val="20"/>
                <w:szCs w:val="20"/>
              </w:rPr>
              <w:t>𝑀𝑝</w:t>
            </w:r>
            <w:r w:rsidRPr="006444A7">
              <w:rPr>
                <w:rFonts w:ascii="Times" w:hAnsi="Times" w:cs="Times"/>
                <w:sz w:val="20"/>
                <w:szCs w:val="20"/>
              </w:rPr>
              <w:t>,</w:t>
            </w:r>
            <w:r w:rsidRPr="006444A7">
              <w:rPr>
                <w:rFonts w:ascii="Cambria Math" w:hAnsi="Cambria Math" w:cs="Cambria Math"/>
                <w:sz w:val="20"/>
                <w:szCs w:val="20"/>
              </w:rPr>
              <w:t>𝑁𝑝</w:t>
            </w:r>
            <w:r w:rsidRPr="006444A7">
              <w:rPr>
                <w:rFonts w:ascii="Times" w:hAnsi="Times" w:cs="Times"/>
                <w:sz w:val="20"/>
                <w:szCs w:val="20"/>
              </w:rPr>
              <w:t>)</w:t>
            </w:r>
            <w:r w:rsidRPr="006444A7">
              <w:rPr>
                <w:rStyle w:val="apple-converted-space"/>
                <w:rFonts w:ascii="Times" w:hAnsi="Times" w:cs="Times"/>
                <w:sz w:val="20"/>
                <w:szCs w:val="20"/>
              </w:rPr>
              <w:t> </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8339F43"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Outdoor FWA : </w:t>
            </w:r>
          </w:p>
          <w:p w14:paraId="7F71AC45"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(8,8,2,1,1,4,8) with (</w:t>
            </w:r>
            <w:r w:rsidRPr="006444A7">
              <w:rPr>
                <w:rFonts w:ascii="Cambria Math" w:hAnsi="Cambria Math" w:cs="Cambria Math"/>
                <w:sz w:val="20"/>
                <w:szCs w:val="20"/>
                <w:lang w:val="de-DE"/>
              </w:rPr>
              <w:t>𝑑</w:t>
            </w:r>
            <w:r w:rsidRPr="006444A7">
              <w:rPr>
                <w:rFonts w:ascii="Times" w:hAnsi="Times" w:cs="Times"/>
                <w:sz w:val="20"/>
                <w:szCs w:val="20"/>
                <w:lang w:val="de-DE"/>
              </w:rPr>
              <w:t>H, </w:t>
            </w:r>
            <w:r w:rsidRPr="006444A7">
              <w:rPr>
                <w:rFonts w:ascii="Cambria Math" w:hAnsi="Cambria Math" w:cs="Cambria Math"/>
                <w:sz w:val="20"/>
                <w:szCs w:val="20"/>
                <w:lang w:val="de-DE"/>
              </w:rPr>
              <w:t>𝑑</w:t>
            </w:r>
            <w:r w:rsidRPr="006444A7">
              <w:rPr>
                <w:rFonts w:ascii="Times" w:hAnsi="Times" w:cs="Times"/>
                <w:sz w:val="20"/>
                <w:szCs w:val="20"/>
                <w:lang w:val="de-DE"/>
              </w:rPr>
              <w:t>V) = (0.5, 0.8)</w:t>
            </w:r>
            <w:r w:rsidRPr="006444A7">
              <w:rPr>
                <w:rFonts w:ascii="Cambria Math" w:hAnsi="Cambria Math" w:cs="Cambria Math"/>
                <w:sz w:val="20"/>
                <w:szCs w:val="20"/>
                <w:lang w:val="de-DE"/>
              </w:rPr>
              <w:t>𝜆</w:t>
            </w:r>
          </w:p>
          <w:p w14:paraId="46EAD897"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(4,4,2,1,1,4,4) with (</w:t>
            </w:r>
            <w:r w:rsidRPr="006444A7">
              <w:rPr>
                <w:rFonts w:ascii="Cambria Math" w:hAnsi="Cambria Math" w:cs="Cambria Math"/>
                <w:sz w:val="20"/>
                <w:szCs w:val="20"/>
                <w:lang w:val="de-DE"/>
              </w:rPr>
              <w:t>𝑑</w:t>
            </w:r>
            <w:r w:rsidRPr="006444A7">
              <w:rPr>
                <w:rFonts w:ascii="Times" w:hAnsi="Times" w:cs="Times"/>
                <w:sz w:val="20"/>
                <w:szCs w:val="20"/>
                <w:lang w:val="de-DE"/>
              </w:rPr>
              <w:t>H, </w:t>
            </w:r>
            <w:r w:rsidRPr="006444A7">
              <w:rPr>
                <w:rFonts w:ascii="Cambria Math" w:hAnsi="Cambria Math" w:cs="Cambria Math"/>
                <w:sz w:val="20"/>
                <w:szCs w:val="20"/>
                <w:lang w:val="de-DE"/>
              </w:rPr>
              <w:t>𝑑</w:t>
            </w:r>
            <w:r w:rsidRPr="006444A7">
              <w:rPr>
                <w:rFonts w:ascii="Times" w:hAnsi="Times" w:cs="Times"/>
                <w:sz w:val="20"/>
                <w:szCs w:val="20"/>
                <w:lang w:val="de-DE"/>
              </w:rPr>
              <w:t>V) = (0.5, 0.8)</w:t>
            </w:r>
            <w:r w:rsidRPr="006444A7">
              <w:rPr>
                <w:rFonts w:ascii="Cambria Math" w:hAnsi="Cambria Math" w:cs="Cambria Math"/>
                <w:sz w:val="20"/>
                <w:szCs w:val="20"/>
                <w:lang w:val="de-DE"/>
              </w:rPr>
              <w:t>𝜆</w:t>
            </w:r>
          </w:p>
          <w:p w14:paraId="3A83E6B5"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 </w:t>
            </w:r>
          </w:p>
          <w:p w14:paraId="71367D06"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Indoor FWA : </w:t>
            </w:r>
          </w:p>
          <w:p w14:paraId="52675620"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(8,8,2,1,1,4,8) with (</w:t>
            </w:r>
            <w:r w:rsidRPr="006444A7">
              <w:rPr>
                <w:rFonts w:ascii="Cambria Math" w:hAnsi="Cambria Math" w:cs="Cambria Math"/>
                <w:sz w:val="20"/>
                <w:szCs w:val="20"/>
                <w:lang w:val="de-DE"/>
              </w:rPr>
              <w:t>𝑑</w:t>
            </w:r>
            <w:r w:rsidRPr="006444A7">
              <w:rPr>
                <w:rFonts w:ascii="Times" w:hAnsi="Times" w:cs="Times"/>
                <w:sz w:val="20"/>
                <w:szCs w:val="20"/>
                <w:lang w:val="de-DE"/>
              </w:rPr>
              <w:t>H, </w:t>
            </w:r>
            <w:r w:rsidRPr="006444A7">
              <w:rPr>
                <w:rFonts w:ascii="Cambria Math" w:hAnsi="Cambria Math" w:cs="Cambria Math"/>
                <w:sz w:val="20"/>
                <w:szCs w:val="20"/>
                <w:lang w:val="de-DE"/>
              </w:rPr>
              <w:t>𝑑</w:t>
            </w:r>
            <w:r w:rsidRPr="006444A7">
              <w:rPr>
                <w:rFonts w:ascii="Times" w:hAnsi="Times" w:cs="Times"/>
                <w:sz w:val="20"/>
                <w:szCs w:val="20"/>
                <w:lang w:val="de-DE"/>
              </w:rPr>
              <w:t>V) = (0.5, 0.8)</w:t>
            </w:r>
            <w:r w:rsidRPr="006444A7">
              <w:rPr>
                <w:rFonts w:ascii="Cambria Math" w:hAnsi="Cambria Math" w:cs="Cambria Math"/>
                <w:sz w:val="20"/>
                <w:szCs w:val="20"/>
                <w:lang w:val="de-DE"/>
              </w:rPr>
              <w:t>𝜆</w:t>
            </w:r>
          </w:p>
          <w:p w14:paraId="615FE8B5"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(4,4,2,1,1,4,4) with (</w:t>
            </w:r>
            <w:r w:rsidRPr="006444A7">
              <w:rPr>
                <w:rFonts w:ascii="Cambria Math" w:hAnsi="Cambria Math" w:cs="Cambria Math"/>
                <w:sz w:val="20"/>
                <w:szCs w:val="20"/>
                <w:lang w:val="de-DE"/>
              </w:rPr>
              <w:t>𝑑</w:t>
            </w:r>
            <w:r w:rsidRPr="006444A7">
              <w:rPr>
                <w:rFonts w:ascii="Times" w:hAnsi="Times" w:cs="Times"/>
                <w:sz w:val="20"/>
                <w:szCs w:val="20"/>
                <w:lang w:val="de-DE"/>
              </w:rPr>
              <w:t>H, </w:t>
            </w:r>
            <w:r w:rsidRPr="006444A7">
              <w:rPr>
                <w:rFonts w:ascii="Cambria Math" w:hAnsi="Cambria Math" w:cs="Cambria Math"/>
                <w:sz w:val="20"/>
                <w:szCs w:val="20"/>
                <w:lang w:val="de-DE"/>
              </w:rPr>
              <w:t>𝑑</w:t>
            </w:r>
            <w:r w:rsidRPr="006444A7">
              <w:rPr>
                <w:rFonts w:ascii="Times" w:hAnsi="Times" w:cs="Times"/>
                <w:sz w:val="20"/>
                <w:szCs w:val="20"/>
                <w:lang w:val="de-DE"/>
              </w:rPr>
              <w:t>V) = (0.5, 0.8)</w:t>
            </w:r>
            <w:r w:rsidRPr="006444A7">
              <w:rPr>
                <w:rFonts w:ascii="Cambria Math" w:hAnsi="Cambria Math" w:cs="Cambria Math"/>
                <w:sz w:val="20"/>
                <w:szCs w:val="20"/>
                <w:lang w:val="de-DE"/>
              </w:rPr>
              <w:t>𝜆</w:t>
            </w:r>
          </w:p>
          <w:p w14:paraId="376F54DA"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 </w:t>
            </w:r>
          </w:p>
          <w:p w14:paraId="4516F4A7"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Industrial:</w:t>
            </w:r>
          </w:p>
          <w:p w14:paraId="1CB4931F"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(2,2,2,1,1,2,2) with (dH , dV ) = (0.5, 0.5)λ</w:t>
            </w:r>
          </w:p>
          <w:p w14:paraId="567CC7AE" w14:textId="77777777" w:rsidR="000728ED" w:rsidRPr="006444A7" w:rsidRDefault="000728ED" w:rsidP="00AB38EC">
            <w:pPr>
              <w:pStyle w:val="mc-p"/>
              <w:spacing w:before="0" w:beforeAutospacing="0" w:after="0" w:afterAutospacing="0"/>
              <w:contextualSpacing/>
              <w:rPr>
                <w:rFonts w:ascii="Times" w:hAnsi="Times" w:cs="Times"/>
                <w:sz w:val="20"/>
                <w:szCs w:val="20"/>
              </w:rPr>
            </w:pPr>
            <w:r w:rsidRPr="006444A7">
              <w:rPr>
                <w:rFonts w:ascii="Times" w:hAnsi="Times" w:cs="Times"/>
                <w:sz w:val="20"/>
                <w:szCs w:val="20"/>
              </w:rPr>
              <w:t> </w:t>
            </w:r>
          </w:p>
        </w:tc>
      </w:tr>
      <w:tr w:rsidR="000728ED" w14:paraId="73C1D65A" w14:textId="77777777" w:rsidTr="00AB38E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8079AE"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gNB antenna radiation pattern parameters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EC8D7C9"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Outdoor/Indoor FWA : </w:t>
            </w:r>
          </w:p>
          <w:p w14:paraId="3A0B101D"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38.901 Table 7.3-1, 8 dBi , 65° HPBW</w:t>
            </w:r>
          </w:p>
          <w:p w14:paraId="5575F70F"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 </w:t>
            </w:r>
          </w:p>
          <w:p w14:paraId="2993E214"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Industrial:</w:t>
            </w:r>
          </w:p>
          <w:p w14:paraId="2954D4C3"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IMT.2412 Table 10,5 dBi , 90° HPBW</w:t>
            </w:r>
          </w:p>
          <w:p w14:paraId="3672F8DC"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 </w:t>
            </w:r>
          </w:p>
        </w:tc>
      </w:tr>
      <w:tr w:rsidR="000728ED" w14:paraId="111DDFD7" w14:textId="77777777" w:rsidTr="00AB38E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493101"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proofErr w:type="spellStart"/>
            <w:r w:rsidRPr="006444A7">
              <w:rPr>
                <w:rFonts w:ascii="Times" w:hAnsi="Times" w:cs="Times"/>
                <w:sz w:val="20"/>
                <w:szCs w:val="20"/>
              </w:rPr>
              <w:t>gNB</w:t>
            </w:r>
            <w:proofErr w:type="spellEnd"/>
            <w:r w:rsidRPr="006444A7">
              <w:rPr>
                <w:rFonts w:ascii="Times" w:hAnsi="Times" w:cs="Times"/>
                <w:sz w:val="20"/>
                <w:szCs w:val="20"/>
              </w:rPr>
              <w:t xml:space="preserve"> receiver noise figure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8E9EC60"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5dB</w:t>
            </w:r>
            <w:r w:rsidRPr="006444A7">
              <w:rPr>
                <w:rStyle w:val="apple-converted-space"/>
                <w:rFonts w:ascii="Times" w:hAnsi="Times" w:cs="Times"/>
                <w:sz w:val="20"/>
                <w:szCs w:val="20"/>
              </w:rPr>
              <w:t> </w:t>
            </w:r>
          </w:p>
        </w:tc>
      </w:tr>
      <w:tr w:rsidR="000728ED" w14:paraId="61EF0BDB" w14:textId="77777777" w:rsidTr="00AB38E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210117"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proofErr w:type="spellStart"/>
            <w:r w:rsidRPr="006444A7">
              <w:rPr>
                <w:rFonts w:ascii="Times" w:hAnsi="Times" w:cs="Times"/>
                <w:sz w:val="20"/>
                <w:szCs w:val="20"/>
              </w:rPr>
              <w:t>gNB</w:t>
            </w:r>
            <w:proofErr w:type="spellEnd"/>
            <w:r w:rsidRPr="006444A7">
              <w:rPr>
                <w:rFonts w:ascii="Times" w:hAnsi="Times" w:cs="Times"/>
                <w:sz w:val="20"/>
                <w:szCs w:val="20"/>
              </w:rPr>
              <w:t xml:space="preserve"> receiver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7339BDC"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MMSE-IRC</w:t>
            </w:r>
          </w:p>
        </w:tc>
      </w:tr>
      <w:tr w:rsidR="000728ED" w14:paraId="1DFECED7" w14:textId="77777777" w:rsidTr="00AB38E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A6AE98"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proofErr w:type="spellStart"/>
            <w:r w:rsidRPr="006444A7">
              <w:rPr>
                <w:rFonts w:ascii="Times" w:hAnsi="Times" w:cs="Times"/>
                <w:sz w:val="20"/>
                <w:szCs w:val="20"/>
              </w:rPr>
              <w:t>gNB</w:t>
            </w:r>
            <w:proofErr w:type="spellEnd"/>
            <w:r w:rsidRPr="006444A7">
              <w:rPr>
                <w:rFonts w:ascii="Times" w:hAnsi="Times" w:cs="Times"/>
                <w:sz w:val="20"/>
                <w:szCs w:val="20"/>
              </w:rPr>
              <w:t xml:space="preserve"> scheduler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784D57C"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Single user with proportional fair</w:t>
            </w:r>
          </w:p>
        </w:tc>
      </w:tr>
      <w:tr w:rsidR="000728ED" w14:paraId="7C1494DA" w14:textId="77777777" w:rsidTr="00AB38E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51CAF2"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Modulation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3E392A4" w14:textId="77777777" w:rsidR="000728ED" w:rsidRPr="006444A7" w:rsidRDefault="000728ED" w:rsidP="00AB38EC">
            <w:pPr>
              <w:pStyle w:val="mc-p"/>
              <w:spacing w:before="0" w:beforeAutospacing="0" w:after="0" w:afterAutospacing="0"/>
              <w:ind w:left="250" w:hanging="180"/>
              <w:contextualSpacing/>
              <w:jc w:val="both"/>
              <w:rPr>
                <w:rFonts w:ascii="Times" w:hAnsi="Times" w:cs="Times"/>
                <w:sz w:val="20"/>
                <w:szCs w:val="20"/>
              </w:rPr>
            </w:pPr>
            <w:r w:rsidRPr="006444A7">
              <w:rPr>
                <w:rFonts w:ascii="Times" w:hAnsi="Times" w:cs="Times"/>
                <w:sz w:val="20"/>
                <w:szCs w:val="20"/>
              </w:rPr>
              <w:t>-   </w:t>
            </w:r>
            <w:r w:rsidRPr="006444A7">
              <w:rPr>
                <w:rStyle w:val="apple-converted-space"/>
                <w:rFonts w:ascii="Times" w:hAnsi="Times" w:cs="Times"/>
                <w:sz w:val="20"/>
                <w:szCs w:val="20"/>
              </w:rPr>
              <w:t> </w:t>
            </w:r>
            <w:r w:rsidRPr="006444A7">
              <w:rPr>
                <w:rFonts w:ascii="Times" w:hAnsi="Times" w:cs="Times"/>
                <w:sz w:val="20"/>
                <w:szCs w:val="20"/>
              </w:rPr>
              <w:t>Up to 64 QAM</w:t>
            </w:r>
            <w:r w:rsidRPr="006444A7">
              <w:rPr>
                <w:rStyle w:val="apple-converted-space"/>
                <w:rFonts w:ascii="Times" w:hAnsi="Times" w:cs="Times"/>
                <w:sz w:val="20"/>
                <w:szCs w:val="20"/>
              </w:rPr>
              <w:t>  </w:t>
            </w:r>
          </w:p>
          <w:p w14:paraId="4C7D4032" w14:textId="77777777" w:rsidR="000728ED" w:rsidRPr="006444A7" w:rsidRDefault="000728ED" w:rsidP="00AB38EC">
            <w:pPr>
              <w:pStyle w:val="mc-p"/>
              <w:spacing w:before="0" w:beforeAutospacing="0" w:after="0" w:afterAutospacing="0"/>
              <w:ind w:left="250" w:hanging="180"/>
              <w:contextualSpacing/>
              <w:jc w:val="both"/>
              <w:rPr>
                <w:rFonts w:ascii="Times" w:hAnsi="Times" w:cs="Times"/>
                <w:sz w:val="20"/>
                <w:szCs w:val="20"/>
              </w:rPr>
            </w:pPr>
            <w:r w:rsidRPr="006444A7">
              <w:rPr>
                <w:rFonts w:ascii="Times" w:hAnsi="Times" w:cs="Times"/>
                <w:sz w:val="20"/>
                <w:szCs w:val="20"/>
              </w:rPr>
              <w:t>-   </w:t>
            </w:r>
            <w:r w:rsidRPr="006444A7">
              <w:rPr>
                <w:rStyle w:val="apple-converted-space"/>
                <w:rFonts w:ascii="Times" w:hAnsi="Times" w:cs="Times"/>
                <w:sz w:val="20"/>
                <w:szCs w:val="20"/>
              </w:rPr>
              <w:t> </w:t>
            </w:r>
            <w:r w:rsidRPr="006444A7">
              <w:rPr>
                <w:rFonts w:ascii="Times" w:hAnsi="Times" w:cs="Times"/>
                <w:sz w:val="20"/>
                <w:szCs w:val="20"/>
              </w:rPr>
              <w:t>Up to</w:t>
            </w:r>
            <w:r w:rsidRPr="006444A7">
              <w:rPr>
                <w:rStyle w:val="apple-converted-space"/>
                <w:rFonts w:ascii="Times" w:hAnsi="Times" w:cs="Times"/>
                <w:sz w:val="20"/>
                <w:szCs w:val="20"/>
              </w:rPr>
              <w:t> </w:t>
            </w:r>
            <w:r w:rsidRPr="006444A7">
              <w:rPr>
                <w:rFonts w:ascii="Times" w:hAnsi="Times" w:cs="Times"/>
                <w:sz w:val="20"/>
                <w:szCs w:val="20"/>
              </w:rPr>
              <w:t>256QAM</w:t>
            </w:r>
            <w:r w:rsidRPr="006444A7">
              <w:rPr>
                <w:rStyle w:val="apple-converted-space"/>
                <w:rFonts w:ascii="Times" w:hAnsi="Times" w:cs="Times"/>
                <w:sz w:val="20"/>
                <w:szCs w:val="20"/>
              </w:rPr>
              <w:t>  </w:t>
            </w:r>
          </w:p>
        </w:tc>
      </w:tr>
      <w:tr w:rsidR="000728ED" w14:paraId="23A2D31B" w14:textId="77777777" w:rsidTr="00AB38E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9F7578"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MIMO scheme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C6A4340"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SU-MIMO with rank adaptation</w:t>
            </w:r>
          </w:p>
        </w:tc>
      </w:tr>
      <w:tr w:rsidR="000728ED" w14:paraId="187429DC" w14:textId="77777777" w:rsidTr="00AB38E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897904"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UE speed</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CF46FDD"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3 Km/h</w:t>
            </w:r>
          </w:p>
        </w:tc>
      </w:tr>
      <w:tr w:rsidR="000728ED" w14:paraId="5E289932" w14:textId="77777777" w:rsidTr="00AB38E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7695B8" w14:textId="77777777" w:rsidR="000728ED" w:rsidRPr="006444A7" w:rsidRDefault="000728ED" w:rsidP="00AB38EC">
            <w:pPr>
              <w:pStyle w:val="mc-p"/>
              <w:spacing w:before="0" w:beforeAutospacing="0" w:after="0" w:afterAutospacing="0"/>
              <w:contextualSpacing/>
              <w:rPr>
                <w:rFonts w:ascii="Times" w:hAnsi="Times" w:cs="Times"/>
                <w:sz w:val="20"/>
                <w:szCs w:val="20"/>
              </w:rPr>
            </w:pPr>
            <w:r w:rsidRPr="006444A7">
              <w:rPr>
                <w:rFonts w:ascii="Times" w:hAnsi="Times" w:cs="Times"/>
                <w:sz w:val="20"/>
                <w:szCs w:val="20"/>
              </w:rPr>
              <w:t>UE TX antenna configuration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F5A818B"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To be defined according to outcome of Proposal 2.1</w:t>
            </w:r>
          </w:p>
        </w:tc>
      </w:tr>
      <w:tr w:rsidR="000728ED" w14:paraId="3F794D2C" w14:textId="77777777" w:rsidTr="00AB38E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89FBFD"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Traffic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694F72C"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   </w:t>
            </w:r>
            <w:r w:rsidRPr="006444A7">
              <w:rPr>
                <w:rStyle w:val="apple-converted-space"/>
                <w:rFonts w:ascii="Times" w:hAnsi="Times" w:cs="Times"/>
                <w:sz w:val="20"/>
                <w:szCs w:val="20"/>
              </w:rPr>
              <w:t> </w:t>
            </w:r>
            <w:r w:rsidRPr="006444A7">
              <w:rPr>
                <w:rFonts w:ascii="Times" w:hAnsi="Times" w:cs="Times"/>
                <w:sz w:val="20"/>
                <w:szCs w:val="20"/>
              </w:rPr>
              <w:t>FTP model 1: Packet size 500KB, RU= 50% and suggested low/high RU of values of 20% and 70%</w:t>
            </w:r>
          </w:p>
          <w:p w14:paraId="1BDB19CB"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   Full buffer (optional) </w:t>
            </w:r>
          </w:p>
        </w:tc>
      </w:tr>
      <w:tr w:rsidR="000728ED" w14:paraId="5123061C" w14:textId="77777777" w:rsidTr="00AB38E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927551"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Suggested benchmarking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CAB6038"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 xml:space="preserve">R15 UL 4-Tx </w:t>
            </w:r>
            <w:proofErr w:type="gramStart"/>
            <w:r w:rsidRPr="006444A7">
              <w:rPr>
                <w:rFonts w:ascii="Times" w:hAnsi="Times" w:cs="Times"/>
                <w:sz w:val="20"/>
                <w:szCs w:val="20"/>
              </w:rPr>
              <w:t>codebook ,</w:t>
            </w:r>
            <w:proofErr w:type="gramEnd"/>
            <w:r w:rsidRPr="006444A7">
              <w:rPr>
                <w:rStyle w:val="apple-converted-space"/>
                <w:rFonts w:ascii="Times" w:hAnsi="Times" w:cs="Times"/>
                <w:sz w:val="20"/>
                <w:szCs w:val="20"/>
              </w:rPr>
              <w:t> </w:t>
            </w:r>
          </w:p>
          <w:p w14:paraId="45971C3C"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Eigen-based,</w:t>
            </w:r>
            <w:r w:rsidRPr="006444A7">
              <w:rPr>
                <w:rStyle w:val="apple-converted-space"/>
                <w:rFonts w:ascii="Times" w:hAnsi="Times" w:cs="Times"/>
                <w:sz w:val="20"/>
                <w:szCs w:val="20"/>
              </w:rPr>
              <w:t> </w:t>
            </w:r>
            <w:r w:rsidRPr="006444A7">
              <w:rPr>
                <w:rFonts w:ascii="Times" w:hAnsi="Times" w:cs="Times"/>
                <w:sz w:val="20"/>
                <w:szCs w:val="20"/>
              </w:rPr>
              <w:t>companies report PRG assumption</w:t>
            </w:r>
            <w:r w:rsidRPr="006444A7">
              <w:rPr>
                <w:rStyle w:val="apple-converted-space"/>
                <w:rFonts w:ascii="Times" w:hAnsi="Times" w:cs="Times"/>
                <w:sz w:val="20"/>
                <w:szCs w:val="20"/>
              </w:rPr>
              <w:t> </w:t>
            </w:r>
          </w:p>
        </w:tc>
      </w:tr>
      <w:tr w:rsidR="000728ED" w14:paraId="56E2FC79" w14:textId="77777777" w:rsidTr="00AB38E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AE319E"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Precoder granularity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0B26540"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 xml:space="preserve">Wideband </w:t>
            </w:r>
          </w:p>
        </w:tc>
      </w:tr>
      <w:tr w:rsidR="000728ED" w14:paraId="5916F669" w14:textId="77777777" w:rsidTr="00AB38E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FC9EF3"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Power control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26AB248"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Open loop,</w:t>
            </w:r>
            <w:r w:rsidRPr="006444A7">
              <w:rPr>
                <w:rStyle w:val="apple-converted-space"/>
                <w:rFonts w:ascii="Times" w:hAnsi="Times" w:cs="Times"/>
                <w:sz w:val="20"/>
                <w:szCs w:val="20"/>
              </w:rPr>
              <w:t> </w:t>
            </w:r>
          </w:p>
          <w:p w14:paraId="3246647A" w14:textId="77777777" w:rsidR="000728ED" w:rsidRPr="006444A7" w:rsidRDefault="000728ED" w:rsidP="00AB38EC">
            <w:pPr>
              <w:pStyle w:val="mc-p"/>
              <w:spacing w:before="0" w:beforeAutospacing="0" w:after="0" w:afterAutospacing="0"/>
              <w:ind w:left="250" w:hanging="180"/>
              <w:contextualSpacing/>
              <w:jc w:val="both"/>
              <w:rPr>
                <w:rFonts w:ascii="Times" w:hAnsi="Times" w:cs="Times"/>
                <w:sz w:val="20"/>
                <w:szCs w:val="20"/>
              </w:rPr>
            </w:pPr>
            <w:r w:rsidRPr="006444A7">
              <w:rPr>
                <w:rFonts w:ascii="Times" w:hAnsi="Times" w:cs="Times"/>
                <w:sz w:val="20"/>
                <w:szCs w:val="20"/>
              </w:rPr>
              <w:t>-   </w:t>
            </w:r>
            <w:r w:rsidRPr="006444A7">
              <w:rPr>
                <w:rStyle w:val="apple-converted-space"/>
                <w:rFonts w:ascii="Times" w:hAnsi="Times" w:cs="Times"/>
                <w:sz w:val="20"/>
                <w:szCs w:val="20"/>
              </w:rPr>
              <w:t> </w:t>
            </w:r>
            <w:r w:rsidRPr="006444A7">
              <w:rPr>
                <w:rFonts w:ascii="Times" w:hAnsi="Times" w:cs="Times"/>
                <w:sz w:val="20"/>
                <w:szCs w:val="20"/>
              </w:rPr>
              <w:t>alpha = 0.8</w:t>
            </w:r>
          </w:p>
          <w:p w14:paraId="51895A83" w14:textId="77777777" w:rsidR="000728ED" w:rsidRPr="006444A7" w:rsidRDefault="000728ED" w:rsidP="00AB38EC">
            <w:pPr>
              <w:pStyle w:val="mc-p"/>
              <w:spacing w:before="0" w:beforeAutospacing="0" w:after="0" w:afterAutospacing="0"/>
              <w:ind w:left="250" w:hanging="180"/>
              <w:contextualSpacing/>
              <w:jc w:val="both"/>
              <w:rPr>
                <w:rFonts w:ascii="Times" w:hAnsi="Times" w:cs="Times"/>
                <w:sz w:val="20"/>
                <w:szCs w:val="20"/>
              </w:rPr>
            </w:pPr>
            <w:r w:rsidRPr="006444A7">
              <w:rPr>
                <w:rFonts w:ascii="Times" w:hAnsi="Times" w:cs="Times"/>
                <w:sz w:val="20"/>
                <w:szCs w:val="20"/>
              </w:rPr>
              <w:t>-   </w:t>
            </w:r>
            <w:r w:rsidRPr="006444A7">
              <w:rPr>
                <w:rStyle w:val="apple-converted-space"/>
                <w:rFonts w:ascii="Times" w:hAnsi="Times" w:cs="Times"/>
                <w:sz w:val="20"/>
                <w:szCs w:val="20"/>
              </w:rPr>
              <w:t> </w:t>
            </w:r>
            <w:r w:rsidRPr="006444A7">
              <w:rPr>
                <w:rFonts w:ascii="Times" w:hAnsi="Times" w:cs="Times"/>
                <w:sz w:val="20"/>
                <w:szCs w:val="20"/>
              </w:rPr>
              <w:t>P</w:t>
            </w:r>
            <w:r w:rsidRPr="006444A7">
              <w:rPr>
                <w:rFonts w:ascii="Times" w:hAnsi="Times" w:cs="Times"/>
                <w:sz w:val="20"/>
                <w:szCs w:val="20"/>
                <w:vertAlign w:val="subscript"/>
              </w:rPr>
              <w:t>0</w:t>
            </w:r>
            <w:r w:rsidRPr="006444A7">
              <w:rPr>
                <w:rStyle w:val="apple-converted-space"/>
                <w:rFonts w:ascii="Times" w:hAnsi="Times" w:cs="Times"/>
                <w:sz w:val="20"/>
                <w:szCs w:val="20"/>
                <w:vertAlign w:val="subscript"/>
              </w:rPr>
              <w:t> </w:t>
            </w:r>
            <w:r w:rsidRPr="006444A7">
              <w:rPr>
                <w:rFonts w:ascii="Times" w:hAnsi="Times" w:cs="Times"/>
                <w:sz w:val="20"/>
                <w:szCs w:val="20"/>
              </w:rPr>
              <w:t>= -50, -80 dBm</w:t>
            </w:r>
            <w:r w:rsidRPr="006444A7">
              <w:rPr>
                <w:rStyle w:val="apple-converted-space"/>
                <w:rFonts w:ascii="Times" w:hAnsi="Times" w:cs="Times"/>
                <w:sz w:val="20"/>
                <w:szCs w:val="20"/>
              </w:rPr>
              <w:t>  </w:t>
            </w:r>
          </w:p>
          <w:p w14:paraId="1D62244A"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to be selected according to the deployment scenario</w:t>
            </w:r>
            <w:r w:rsidRPr="006444A7">
              <w:rPr>
                <w:rStyle w:val="apple-converted-space"/>
                <w:rFonts w:ascii="Times" w:hAnsi="Times" w:cs="Times"/>
                <w:sz w:val="20"/>
                <w:szCs w:val="20"/>
              </w:rPr>
              <w:t> </w:t>
            </w:r>
          </w:p>
        </w:tc>
      </w:tr>
      <w:tr w:rsidR="000728ED" w14:paraId="78A4E940" w14:textId="77777777" w:rsidTr="00AB38E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F7F794"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UE power rating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3E1D603"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23 dBm (UE, 38.101)</w:t>
            </w:r>
          </w:p>
          <w:p w14:paraId="29DC047D"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32 dBm (FWA, 38.101)</w:t>
            </w:r>
          </w:p>
        </w:tc>
      </w:tr>
      <w:tr w:rsidR="000728ED" w14:paraId="40198324" w14:textId="77777777" w:rsidTr="00AB38E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954524" w14:textId="77777777" w:rsidR="000728ED" w:rsidRPr="006444A7" w:rsidRDefault="000728ED" w:rsidP="00AB38EC">
            <w:pPr>
              <w:pStyle w:val="mc-p"/>
              <w:spacing w:before="0" w:beforeAutospacing="0" w:after="0" w:afterAutospacing="0"/>
              <w:contextualSpacing/>
              <w:rPr>
                <w:rFonts w:ascii="Times" w:hAnsi="Times" w:cs="Times"/>
                <w:sz w:val="20"/>
                <w:szCs w:val="20"/>
              </w:rPr>
            </w:pPr>
            <w:r w:rsidRPr="006444A7">
              <w:rPr>
                <w:rFonts w:ascii="Times" w:hAnsi="Times" w:cs="Times"/>
                <w:sz w:val="20"/>
                <w:szCs w:val="20"/>
              </w:rPr>
              <w:t>Metric</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E8A70E3" w14:textId="77777777" w:rsidR="000728ED" w:rsidRPr="006444A7" w:rsidRDefault="000728ED" w:rsidP="00AB38EC">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UL</w:t>
            </w:r>
            <w:r w:rsidRPr="006444A7">
              <w:rPr>
                <w:rStyle w:val="apple-converted-space"/>
                <w:rFonts w:ascii="Times" w:hAnsi="Times" w:cs="Times"/>
                <w:sz w:val="20"/>
                <w:szCs w:val="20"/>
              </w:rPr>
              <w:t> </w:t>
            </w:r>
            <w:r w:rsidRPr="006444A7">
              <w:rPr>
                <w:rFonts w:ascii="Times" w:hAnsi="Times" w:cs="Times"/>
                <w:sz w:val="20"/>
                <w:szCs w:val="20"/>
              </w:rPr>
              <w:t>mean-user throughput, 5%-</w:t>
            </w:r>
            <w:proofErr w:type="spellStart"/>
            <w:r w:rsidRPr="006444A7">
              <w:rPr>
                <w:rFonts w:ascii="Times" w:hAnsi="Times" w:cs="Times"/>
                <w:sz w:val="20"/>
                <w:szCs w:val="20"/>
              </w:rPr>
              <w:t>ile</w:t>
            </w:r>
            <w:proofErr w:type="spellEnd"/>
            <w:r w:rsidRPr="006444A7">
              <w:rPr>
                <w:rFonts w:ascii="Times" w:hAnsi="Times" w:cs="Times"/>
                <w:sz w:val="20"/>
                <w:szCs w:val="20"/>
              </w:rPr>
              <w:t xml:space="preserve"> and 95%-</w:t>
            </w:r>
            <w:proofErr w:type="spellStart"/>
            <w:r w:rsidRPr="006444A7">
              <w:rPr>
                <w:rFonts w:ascii="Times" w:hAnsi="Times" w:cs="Times"/>
                <w:sz w:val="20"/>
                <w:szCs w:val="20"/>
              </w:rPr>
              <w:t>ile</w:t>
            </w:r>
            <w:proofErr w:type="spellEnd"/>
            <w:r w:rsidRPr="006444A7">
              <w:rPr>
                <w:rFonts w:ascii="Times" w:hAnsi="Times" w:cs="Times"/>
                <w:sz w:val="20"/>
                <w:szCs w:val="20"/>
              </w:rPr>
              <w:t xml:space="preserve"> UPT</w:t>
            </w:r>
          </w:p>
        </w:tc>
      </w:tr>
    </w:tbl>
    <w:p w14:paraId="2DC8CB47" w14:textId="77777777" w:rsidR="000728ED" w:rsidRPr="006444A7" w:rsidRDefault="000728ED" w:rsidP="000728ED">
      <w:pPr>
        <w:pStyle w:val="mc-p"/>
        <w:spacing w:before="0" w:beforeAutospacing="0" w:after="0" w:afterAutospacing="0"/>
        <w:contextualSpacing/>
        <w:rPr>
          <w:rFonts w:ascii="Nirmala UI" w:hAnsi="Nirmala UI" w:cs="Nirmala UI"/>
          <w:sz w:val="20"/>
          <w:szCs w:val="20"/>
        </w:rPr>
      </w:pPr>
    </w:p>
    <w:p w14:paraId="22958466" w14:textId="77777777" w:rsidR="000728ED" w:rsidRPr="0078048B" w:rsidRDefault="000728ED" w:rsidP="000728ED">
      <w:pPr>
        <w:rPr>
          <w:b/>
          <w:bCs/>
          <w:color w:val="000000"/>
          <w:szCs w:val="22"/>
          <w:highlight w:val="green"/>
          <w:shd w:val="clear" w:color="auto" w:fill="FFFF00"/>
        </w:rPr>
      </w:pPr>
      <w:r w:rsidRPr="0078048B">
        <w:rPr>
          <w:b/>
          <w:bCs/>
          <w:color w:val="000000"/>
          <w:szCs w:val="22"/>
          <w:highlight w:val="green"/>
          <w:shd w:val="clear" w:color="auto" w:fill="FFFF00"/>
        </w:rPr>
        <w:t>Agreement</w:t>
      </w:r>
    </w:p>
    <w:p w14:paraId="5D050A28" w14:textId="77777777" w:rsidR="000728ED" w:rsidRPr="00465356" w:rsidRDefault="000728ED" w:rsidP="000728ED">
      <w:pPr>
        <w:rPr>
          <w:rFonts w:cs="Times"/>
          <w:szCs w:val="22"/>
        </w:rPr>
      </w:pPr>
      <w:r w:rsidRPr="00465356">
        <w:rPr>
          <w:rFonts w:cs="Times"/>
          <w:bCs/>
          <w:szCs w:val="22"/>
        </w:rPr>
        <w:t>For 8TX UE, consider the following UE antenna layouts for codebook design,</w:t>
      </w:r>
    </w:p>
    <w:p w14:paraId="256376DA" w14:textId="77777777" w:rsidR="000728ED" w:rsidRPr="00465356" w:rsidRDefault="000728ED" w:rsidP="00A22C61">
      <w:pPr>
        <w:numPr>
          <w:ilvl w:val="0"/>
          <w:numId w:val="26"/>
        </w:numPr>
        <w:spacing w:after="0"/>
        <w:jc w:val="left"/>
        <w:rPr>
          <w:iCs/>
        </w:rPr>
      </w:pPr>
      <w:r w:rsidRPr="00465356">
        <w:rPr>
          <w:iCs/>
        </w:rPr>
        <w:t>For non-coherent UEs, consider linear array (1D/2D) of cross-polarized or single-polarized antenna configuration</w:t>
      </w:r>
    </w:p>
    <w:p w14:paraId="73D34642" w14:textId="77777777" w:rsidR="000728ED" w:rsidRPr="00465356" w:rsidRDefault="000728ED" w:rsidP="00A22C61">
      <w:pPr>
        <w:pStyle w:val="a0"/>
        <w:numPr>
          <w:ilvl w:val="0"/>
          <w:numId w:val="26"/>
        </w:numPr>
        <w:spacing w:after="0"/>
        <w:rPr>
          <w:rFonts w:cs="Times"/>
          <w:szCs w:val="22"/>
        </w:rPr>
      </w:pPr>
      <w:r w:rsidRPr="00465356">
        <w:rPr>
          <w:rFonts w:cs="Times"/>
          <w:bCs/>
          <w:szCs w:val="22"/>
        </w:rPr>
        <w:lastRenderedPageBreak/>
        <w:t>For fully/partial-coherent UEs, consider</w:t>
      </w:r>
      <w:r w:rsidRPr="00465356">
        <w:rPr>
          <w:rStyle w:val="apple-converted-space"/>
          <w:rFonts w:cs="Times"/>
          <w:bCs/>
          <w:szCs w:val="22"/>
        </w:rPr>
        <w:t> </w:t>
      </w:r>
      <w:r w:rsidRPr="00465356">
        <w:rPr>
          <w:rFonts w:cs="Times"/>
          <w:bCs/>
          <w:szCs w:val="22"/>
        </w:rPr>
        <w:t>linear array (1D/2D)</w:t>
      </w:r>
    </w:p>
    <w:p w14:paraId="0B3B539B" w14:textId="77777777" w:rsidR="000728ED" w:rsidRPr="00465356" w:rsidRDefault="000728ED" w:rsidP="00A22C61">
      <w:pPr>
        <w:pStyle w:val="a0"/>
        <w:numPr>
          <w:ilvl w:val="1"/>
          <w:numId w:val="26"/>
        </w:numPr>
        <w:spacing w:after="0"/>
        <w:rPr>
          <w:rFonts w:cs="Times"/>
          <w:szCs w:val="22"/>
        </w:rPr>
      </w:pPr>
      <w:r w:rsidRPr="00465356">
        <w:rPr>
          <w:rFonts w:cs="Times"/>
          <w:bCs/>
          <w:szCs w:val="22"/>
        </w:rPr>
        <w:t>Where the array is either cross-polarized antenna configuration or single polarized antenna configuration</w:t>
      </w:r>
    </w:p>
    <w:p w14:paraId="7E031E12" w14:textId="77777777" w:rsidR="000728ED" w:rsidRPr="00465356" w:rsidRDefault="000728ED" w:rsidP="00A22C61">
      <w:pPr>
        <w:pStyle w:val="a0"/>
        <w:numPr>
          <w:ilvl w:val="1"/>
          <w:numId w:val="26"/>
        </w:numPr>
        <w:spacing w:after="0"/>
        <w:rPr>
          <w:rFonts w:cs="Times"/>
          <w:szCs w:val="22"/>
        </w:rPr>
      </w:pPr>
      <w:r w:rsidRPr="00465356">
        <w:rPr>
          <w:rFonts w:cs="Times"/>
          <w:bCs/>
          <w:szCs w:val="22"/>
        </w:rPr>
        <w:t xml:space="preserve">Ng&gt;=1 antenna </w:t>
      </w:r>
      <w:proofErr w:type="gramStart"/>
      <w:r w:rsidRPr="00465356">
        <w:rPr>
          <w:rFonts w:cs="Times"/>
          <w:bCs/>
          <w:szCs w:val="22"/>
        </w:rPr>
        <w:t>groups</w:t>
      </w:r>
      <w:proofErr w:type="gramEnd"/>
      <w:r w:rsidRPr="00465356">
        <w:rPr>
          <w:rFonts w:cs="Times"/>
          <w:bCs/>
          <w:szCs w:val="22"/>
        </w:rPr>
        <w:t xml:space="preserve"> can be considered where each group comprises coherent antennas, and across groups, antennas can be non-coherent/coherent depending on device types</w:t>
      </w:r>
    </w:p>
    <w:p w14:paraId="58A5A4A7" w14:textId="77777777" w:rsidR="000728ED" w:rsidRPr="00465356" w:rsidRDefault="000728ED" w:rsidP="00A22C61">
      <w:pPr>
        <w:pStyle w:val="a0"/>
        <w:numPr>
          <w:ilvl w:val="2"/>
          <w:numId w:val="26"/>
        </w:numPr>
        <w:spacing w:after="0"/>
        <w:rPr>
          <w:rFonts w:cs="Times"/>
          <w:szCs w:val="22"/>
        </w:rPr>
      </w:pPr>
      <w:r w:rsidRPr="00465356">
        <w:rPr>
          <w:rFonts w:cs="Times"/>
          <w:bCs/>
          <w:szCs w:val="22"/>
        </w:rPr>
        <w:t>An example of an antenna group is a panel</w:t>
      </w:r>
    </w:p>
    <w:p w14:paraId="65AA8E48" w14:textId="77777777" w:rsidR="000728ED" w:rsidRPr="00465356" w:rsidRDefault="000728ED" w:rsidP="00A22C61">
      <w:pPr>
        <w:pStyle w:val="a0"/>
        <w:numPr>
          <w:ilvl w:val="1"/>
          <w:numId w:val="26"/>
        </w:numPr>
        <w:spacing w:after="0"/>
        <w:rPr>
          <w:rFonts w:cs="Times"/>
          <w:szCs w:val="22"/>
        </w:rPr>
      </w:pPr>
      <w:r w:rsidRPr="00465356">
        <w:rPr>
          <w:rFonts w:cs="Times"/>
          <w:bCs/>
          <w:szCs w:val="22"/>
        </w:rPr>
        <w:t>Within an antenna group, antenna elements are</w:t>
      </w:r>
      <w:r w:rsidRPr="00465356">
        <w:rPr>
          <w:rStyle w:val="apple-converted-space"/>
          <w:rFonts w:cs="Times"/>
          <w:bCs/>
          <w:szCs w:val="22"/>
        </w:rPr>
        <w:t> </w:t>
      </w:r>
      <w:r w:rsidRPr="00465356">
        <w:rPr>
          <w:rFonts w:cs="Times"/>
          <w:bCs/>
          <w:szCs w:val="22"/>
        </w:rPr>
        <w:t>uniformly</w:t>
      </w:r>
      <w:r w:rsidRPr="00465356">
        <w:rPr>
          <w:rStyle w:val="apple-converted-space"/>
          <w:rFonts w:cs="Times"/>
          <w:bCs/>
          <w:szCs w:val="22"/>
        </w:rPr>
        <w:t> </w:t>
      </w:r>
      <w:r w:rsidRPr="00465356">
        <w:rPr>
          <w:rFonts w:cs="Times"/>
          <w:bCs/>
          <w:szCs w:val="22"/>
        </w:rPr>
        <w:t>spaced. Across different antenna groups, companies to provide details.</w:t>
      </w:r>
    </w:p>
    <w:p w14:paraId="5B214469" w14:textId="77777777" w:rsidR="000728ED" w:rsidRPr="00465356" w:rsidRDefault="000728ED" w:rsidP="000728ED">
      <w:pPr>
        <w:pStyle w:val="a0"/>
        <w:spacing w:after="0"/>
        <w:rPr>
          <w:rFonts w:eastAsia="Times New Roman" w:cs="Times"/>
          <w:bCs/>
          <w:szCs w:val="28"/>
        </w:rPr>
      </w:pPr>
      <w:r w:rsidRPr="00465356">
        <w:rPr>
          <w:rFonts w:eastAsia="Times New Roman" w:cs="Times"/>
          <w:bCs/>
          <w:szCs w:val="28"/>
        </w:rPr>
        <w:t xml:space="preserve">Additional information for definition of antenna layout </w:t>
      </w:r>
    </w:p>
    <w:p w14:paraId="264A4B56" w14:textId="77777777" w:rsidR="000728ED" w:rsidRPr="00465356" w:rsidRDefault="000728ED" w:rsidP="00A22C61">
      <w:pPr>
        <w:pStyle w:val="a0"/>
        <w:numPr>
          <w:ilvl w:val="0"/>
          <w:numId w:val="26"/>
        </w:numPr>
        <w:spacing w:after="0"/>
        <w:rPr>
          <w:rFonts w:eastAsia="Times New Roman" w:cs="Times"/>
          <w:bCs/>
          <w:szCs w:val="28"/>
        </w:rPr>
      </w:pPr>
      <w:r w:rsidRPr="00465356">
        <w:rPr>
          <w:rFonts w:eastAsia="Times New Roman" w:cs="Times"/>
          <w:bCs/>
          <w:szCs w:val="28"/>
        </w:rPr>
        <w:t xml:space="preserve">Based on the number of coherent groups, following exemplary cases can be considered where, within each group, antenna elements are spaced by 0.5λ, and then </w:t>
      </w:r>
      <w:proofErr w:type="spellStart"/>
      <w:r w:rsidRPr="00465356">
        <w:rPr>
          <w:rFonts w:eastAsia="Times New Roman" w:cs="Times"/>
          <w:bCs/>
          <w:szCs w:val="28"/>
        </w:rPr>
        <w:t>dG</w:t>
      </w:r>
      <w:proofErr w:type="spellEnd"/>
      <w:r w:rsidRPr="00465356">
        <w:rPr>
          <w:rFonts w:eastAsia="Times New Roman" w:cs="Times"/>
          <w:bCs/>
          <w:szCs w:val="28"/>
        </w:rPr>
        <w:t xml:space="preserve">-H, </w:t>
      </w:r>
      <w:proofErr w:type="spellStart"/>
      <w:r w:rsidRPr="00465356">
        <w:rPr>
          <w:rFonts w:eastAsia="Times New Roman" w:cs="Times"/>
          <w:bCs/>
          <w:szCs w:val="28"/>
        </w:rPr>
        <w:t>dG</w:t>
      </w:r>
      <w:proofErr w:type="spellEnd"/>
      <w:r w:rsidRPr="00465356">
        <w:rPr>
          <w:rFonts w:eastAsia="Times New Roman" w:cs="Times"/>
          <w:bCs/>
          <w:szCs w:val="28"/>
        </w:rPr>
        <w:t xml:space="preserve">-V represent the horizontal and vertical spacings between the centers of adjacent antenna groups, respectively </w:t>
      </w:r>
    </w:p>
    <w:p w14:paraId="0B38D7E5" w14:textId="77777777" w:rsidR="000728ED" w:rsidRPr="00465356" w:rsidRDefault="000728ED" w:rsidP="00A22C61">
      <w:pPr>
        <w:pStyle w:val="a0"/>
        <w:numPr>
          <w:ilvl w:val="1"/>
          <w:numId w:val="26"/>
        </w:numPr>
        <w:spacing w:after="0"/>
        <w:rPr>
          <w:rFonts w:eastAsia="Times New Roman" w:cs="Times"/>
          <w:bCs/>
          <w:szCs w:val="28"/>
        </w:rPr>
      </w:pPr>
      <w:r w:rsidRPr="00465356">
        <w:rPr>
          <w:rFonts w:eastAsia="Times New Roman" w:cs="Times"/>
          <w:bCs/>
          <w:szCs w:val="28"/>
        </w:rPr>
        <w:t xml:space="preserve">Further down-selection can be done in the next meeting, if needed </w:t>
      </w:r>
    </w:p>
    <w:p w14:paraId="1EBF21C4" w14:textId="77777777" w:rsidR="000728ED" w:rsidRPr="00465356" w:rsidRDefault="000728ED" w:rsidP="00A22C61">
      <w:pPr>
        <w:pStyle w:val="a0"/>
        <w:numPr>
          <w:ilvl w:val="1"/>
          <w:numId w:val="26"/>
        </w:numPr>
        <w:spacing w:after="0"/>
        <w:rPr>
          <w:rFonts w:eastAsia="Times New Roman" w:cs="Times"/>
          <w:bCs/>
          <w:szCs w:val="28"/>
        </w:rPr>
      </w:pPr>
      <w:r w:rsidRPr="00465356">
        <w:rPr>
          <w:rFonts w:eastAsia="Times New Roman" w:cs="Times"/>
          <w:bCs/>
          <w:szCs w:val="28"/>
        </w:rPr>
        <w:t xml:space="preserve">The shown exemplary placing of antenna groups can be used for evaluation purpose, but the codebook design is not restricted to shown cases. </w:t>
      </w:r>
    </w:p>
    <w:p w14:paraId="257F312C" w14:textId="77777777" w:rsidR="000728ED" w:rsidRPr="00465356" w:rsidRDefault="000728ED" w:rsidP="00A22C61">
      <w:pPr>
        <w:pStyle w:val="a0"/>
        <w:numPr>
          <w:ilvl w:val="1"/>
          <w:numId w:val="26"/>
        </w:numPr>
        <w:spacing w:after="0"/>
        <w:rPr>
          <w:rFonts w:eastAsia="Times New Roman" w:cs="Times"/>
          <w:bCs/>
          <w:szCs w:val="28"/>
        </w:rPr>
      </w:pPr>
      <w:r w:rsidRPr="00465356">
        <w:rPr>
          <w:rFonts w:eastAsia="Times New Roman" w:cs="Times"/>
          <w:bCs/>
          <w:szCs w:val="28"/>
        </w:rPr>
        <w:t>Other antenna layouts for other use cases are not precluded.</w:t>
      </w:r>
    </w:p>
    <w:p w14:paraId="1B8E3E14" w14:textId="77777777" w:rsidR="000728ED" w:rsidRDefault="000728ED" w:rsidP="00A22C61">
      <w:pPr>
        <w:pStyle w:val="a0"/>
        <w:numPr>
          <w:ilvl w:val="1"/>
          <w:numId w:val="26"/>
        </w:numPr>
        <w:spacing w:after="0"/>
        <w:rPr>
          <w:rFonts w:eastAsia="Times New Roman" w:cs="Times"/>
          <w:bCs/>
          <w:szCs w:val="28"/>
        </w:rPr>
      </w:pPr>
      <w:r w:rsidRPr="00465356">
        <w:rPr>
          <w:rFonts w:eastAsia="Times New Roman" w:cs="Times"/>
          <w:bCs/>
          <w:szCs w:val="28"/>
        </w:rPr>
        <w:t>To start companies may report their results according to their preferred layout.</w:t>
      </w:r>
    </w:p>
    <w:p w14:paraId="3AF0379E" w14:textId="77777777" w:rsidR="000728ED" w:rsidRDefault="000728ED" w:rsidP="000728ED">
      <w:pPr>
        <w:pStyle w:val="a0"/>
        <w:spacing w:after="0"/>
        <w:rPr>
          <w:rFonts w:eastAsia="Times New Roman" w:cs="Times"/>
          <w:bCs/>
          <w:szCs w:val="28"/>
        </w:rPr>
      </w:pPr>
    </w:p>
    <w:p w14:paraId="2C9284A3" w14:textId="77777777" w:rsidR="000728ED" w:rsidRDefault="000728ED" w:rsidP="000728ED"/>
    <w:tbl>
      <w:tblPr>
        <w:tblW w:w="0" w:type="auto"/>
        <w:tblInd w:w="260" w:type="dxa"/>
        <w:tblLayout w:type="fixed"/>
        <w:tblCellMar>
          <w:left w:w="0" w:type="dxa"/>
          <w:right w:w="0" w:type="dxa"/>
        </w:tblCellMar>
        <w:tblLook w:val="04A0" w:firstRow="1" w:lastRow="0" w:firstColumn="1" w:lastColumn="0" w:noHBand="0" w:noVBand="1"/>
      </w:tblPr>
      <w:tblGrid>
        <w:gridCol w:w="630"/>
        <w:gridCol w:w="630"/>
        <w:gridCol w:w="1170"/>
        <w:gridCol w:w="3690"/>
        <w:gridCol w:w="3770"/>
      </w:tblGrid>
      <w:tr w:rsidR="000728ED" w14:paraId="383C5525" w14:textId="77777777" w:rsidTr="00AB38EC">
        <w:tc>
          <w:tcPr>
            <w:tcW w:w="630" w:type="dxa"/>
            <w:tcBorders>
              <w:top w:val="single" w:sz="8" w:space="0" w:color="auto"/>
              <w:left w:val="single" w:sz="8" w:space="0" w:color="auto"/>
              <w:bottom w:val="single" w:sz="8" w:space="0" w:color="auto"/>
              <w:right w:val="single" w:sz="8" w:space="0" w:color="auto"/>
            </w:tcBorders>
            <w:hideMark/>
          </w:tcPr>
          <w:p w14:paraId="0BF72BB2" w14:textId="77777777" w:rsidR="000728ED" w:rsidRDefault="000728ED" w:rsidP="00AB38EC">
            <w:pPr>
              <w:jc w:val="center"/>
            </w:pPr>
            <w:r>
              <w:rPr>
                <w:b/>
                <w:bCs/>
              </w:rPr>
              <w:t>Case</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541446" w14:textId="77777777" w:rsidR="000728ED" w:rsidRDefault="000728ED" w:rsidP="00AB38EC">
            <w:pPr>
              <w:jc w:val="center"/>
            </w:pPr>
            <w:r>
              <w:rPr>
                <w:b/>
                <w:bCs/>
              </w:rPr>
              <w:t>Ng</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9A7548" w14:textId="77777777" w:rsidR="000728ED" w:rsidRDefault="000728ED" w:rsidP="00AB38EC">
            <w:pPr>
              <w:jc w:val="center"/>
            </w:pPr>
            <w:r>
              <w:rPr>
                <w:b/>
                <w:bCs/>
              </w:rPr>
              <w:t>(M, N, P) per group</w:t>
            </w:r>
          </w:p>
        </w:tc>
        <w:tc>
          <w:tcPr>
            <w:tcW w:w="36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92194E" w14:textId="77777777" w:rsidR="000728ED" w:rsidRDefault="000728ED" w:rsidP="00AB38EC">
            <w:pPr>
              <w:jc w:val="center"/>
            </w:pPr>
            <w:r>
              <w:rPr>
                <w:b/>
                <w:bCs/>
              </w:rPr>
              <w:t>Antenna Layout</w:t>
            </w:r>
          </w:p>
        </w:tc>
        <w:tc>
          <w:tcPr>
            <w:tcW w:w="3770" w:type="dxa"/>
            <w:tcBorders>
              <w:top w:val="single" w:sz="8" w:space="0" w:color="auto"/>
              <w:left w:val="nil"/>
              <w:bottom w:val="single" w:sz="8" w:space="0" w:color="auto"/>
              <w:right w:val="single" w:sz="8" w:space="0" w:color="auto"/>
            </w:tcBorders>
            <w:hideMark/>
          </w:tcPr>
          <w:p w14:paraId="47E1B07C" w14:textId="77777777" w:rsidR="000728ED" w:rsidRDefault="000728ED" w:rsidP="00AB38EC">
            <w:pPr>
              <w:jc w:val="center"/>
            </w:pPr>
            <w:r>
              <w:rPr>
                <w:b/>
                <w:bCs/>
              </w:rPr>
              <w:t>Antenna Pattern/Antenna Element Gain</w:t>
            </w:r>
          </w:p>
        </w:tc>
      </w:tr>
      <w:tr w:rsidR="000728ED" w14:paraId="0A675BDF" w14:textId="77777777" w:rsidTr="00AB38EC">
        <w:trPr>
          <w:trHeight w:val="163"/>
        </w:trPr>
        <w:tc>
          <w:tcPr>
            <w:tcW w:w="630" w:type="dxa"/>
            <w:tcBorders>
              <w:top w:val="nil"/>
              <w:left w:val="single" w:sz="8" w:space="0" w:color="auto"/>
              <w:bottom w:val="single" w:sz="8" w:space="0" w:color="auto"/>
              <w:right w:val="single" w:sz="8" w:space="0" w:color="auto"/>
            </w:tcBorders>
            <w:vAlign w:val="center"/>
            <w:hideMark/>
          </w:tcPr>
          <w:p w14:paraId="7D9B4CF2" w14:textId="77777777" w:rsidR="000728ED" w:rsidRDefault="000728ED" w:rsidP="00AB38EC">
            <w:pPr>
              <w:jc w:val="center"/>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E3DE51" w14:textId="77777777" w:rsidR="000728ED" w:rsidRDefault="000728ED" w:rsidP="00AB38EC">
            <w:pPr>
              <w:jc w:val="center"/>
            </w:pPr>
            <w:r>
              <w:t>1</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D4B3C0" w14:textId="77777777" w:rsidR="000728ED" w:rsidRDefault="000728ED" w:rsidP="00AB38EC">
            <w:pPr>
              <w:jc w:val="center"/>
            </w:pPr>
            <w:r>
              <w:t xml:space="preserve">(2, 2, 2), </w:t>
            </w:r>
          </w:p>
          <w:p w14:paraId="0C009CED" w14:textId="77777777" w:rsidR="000728ED" w:rsidRDefault="000728ED" w:rsidP="00AB38EC">
            <w:pPr>
              <w:jc w:val="center"/>
            </w:pPr>
            <w:r>
              <w:t>(1, 4, 2)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90F137" w14:textId="77777777" w:rsidR="000728ED" w:rsidRDefault="000728ED" w:rsidP="00AB38EC">
            <w:pPr>
              <w:jc w:val="center"/>
            </w:pPr>
            <w:r>
              <w:rPr>
                <w:b/>
                <w:noProof/>
              </w:rPr>
              <w:fldChar w:fldCharType="begin"/>
            </w:r>
            <w:r>
              <w:rPr>
                <w:b/>
                <w:noProof/>
              </w:rPr>
              <w:instrText xml:space="preserve"> INCLUDEPICTURE  "cid:image001.png@01D86B95.47F0C450" \* MERGEFORMATINET </w:instrText>
            </w:r>
            <w:r>
              <w:rPr>
                <w:b/>
                <w:noProof/>
              </w:rPr>
              <w:fldChar w:fldCharType="separate"/>
            </w:r>
            <w:r w:rsidR="001D415C">
              <w:rPr>
                <w:b/>
                <w:noProof/>
              </w:rPr>
              <w:fldChar w:fldCharType="begin"/>
            </w:r>
            <w:r w:rsidR="001D415C">
              <w:rPr>
                <w:b/>
                <w:noProof/>
              </w:rPr>
              <w:instrText xml:space="preserve"> INCLUDEPICTURE  "cid:image001.png@01D86B95.47F0C450" \* MERGEFORMATINET </w:instrText>
            </w:r>
            <w:r w:rsidR="001D415C">
              <w:rPr>
                <w:b/>
                <w:noProof/>
              </w:rPr>
              <w:fldChar w:fldCharType="separate"/>
            </w:r>
            <w:r w:rsidR="00BA6D60">
              <w:rPr>
                <w:b/>
                <w:noProof/>
              </w:rPr>
              <w:fldChar w:fldCharType="begin"/>
            </w:r>
            <w:r w:rsidR="00BA6D60">
              <w:rPr>
                <w:b/>
                <w:noProof/>
              </w:rPr>
              <w:instrText xml:space="preserve"> INCLUDEPICTURE  "cid:image001.png@01D86B95.47F0C450" \* MERGEFORMATINET </w:instrText>
            </w:r>
            <w:r w:rsidR="00BA6D60">
              <w:rPr>
                <w:b/>
                <w:noProof/>
              </w:rPr>
              <w:fldChar w:fldCharType="separate"/>
            </w:r>
            <w:r w:rsidR="00B646DC">
              <w:rPr>
                <w:b/>
                <w:noProof/>
              </w:rPr>
              <w:fldChar w:fldCharType="begin"/>
            </w:r>
            <w:r w:rsidR="00B646DC">
              <w:rPr>
                <w:b/>
                <w:noProof/>
              </w:rPr>
              <w:instrText xml:space="preserve"> INCLUDEPICTURE  "cid:image001.png@01D86B95.47F0C450" \* MERGEFORMATINET </w:instrText>
            </w:r>
            <w:r w:rsidR="00B646DC">
              <w:rPr>
                <w:b/>
                <w:noProof/>
              </w:rPr>
              <w:fldChar w:fldCharType="separate"/>
            </w:r>
            <w:r w:rsidR="00160D93">
              <w:rPr>
                <w:b/>
                <w:noProof/>
              </w:rPr>
              <w:fldChar w:fldCharType="begin"/>
            </w:r>
            <w:r w:rsidR="00160D93">
              <w:rPr>
                <w:b/>
                <w:noProof/>
              </w:rPr>
              <w:instrText xml:space="preserve"> INCLUDEPICTURE  "cid:image001.png@01D86B95.47F0C450" \* MERGEFORMATINET </w:instrText>
            </w:r>
            <w:r w:rsidR="00160D93">
              <w:rPr>
                <w:b/>
                <w:noProof/>
              </w:rPr>
              <w:fldChar w:fldCharType="separate"/>
            </w:r>
            <w:r w:rsidR="004D0BAF">
              <w:rPr>
                <w:b/>
                <w:noProof/>
              </w:rPr>
              <w:fldChar w:fldCharType="begin"/>
            </w:r>
            <w:r w:rsidR="004D0BAF">
              <w:rPr>
                <w:b/>
                <w:noProof/>
              </w:rPr>
              <w:instrText xml:space="preserve"> INCLUDEPICTURE  "cid:image001.png@01D86B95.47F0C450" \* MERGEFORMATINET </w:instrText>
            </w:r>
            <w:r w:rsidR="004D0BAF">
              <w:rPr>
                <w:b/>
                <w:noProof/>
              </w:rPr>
              <w:fldChar w:fldCharType="separate"/>
            </w:r>
            <w:r w:rsidR="002047DF">
              <w:rPr>
                <w:b/>
                <w:noProof/>
              </w:rPr>
              <w:fldChar w:fldCharType="begin"/>
            </w:r>
            <w:r w:rsidR="002047DF">
              <w:rPr>
                <w:b/>
                <w:noProof/>
              </w:rPr>
              <w:instrText xml:space="preserve"> INCLUDEPICTURE  "cid:image001.png@01D86B95.47F0C450" \* MERGEFORMATINET </w:instrText>
            </w:r>
            <w:r w:rsidR="002047DF">
              <w:rPr>
                <w:b/>
                <w:noProof/>
              </w:rPr>
              <w:fldChar w:fldCharType="separate"/>
            </w:r>
            <w:r w:rsidR="00EA7505">
              <w:rPr>
                <w:b/>
                <w:noProof/>
              </w:rPr>
              <w:fldChar w:fldCharType="begin"/>
            </w:r>
            <w:r w:rsidR="00EA7505">
              <w:rPr>
                <w:b/>
                <w:noProof/>
              </w:rPr>
              <w:instrText xml:space="preserve"> INCLUDEPICTURE  "cid:image001.png@01D86B95.47F0C450" \* MERGEFORMATINET </w:instrText>
            </w:r>
            <w:r w:rsidR="00EA7505">
              <w:rPr>
                <w:b/>
                <w:noProof/>
              </w:rPr>
              <w:fldChar w:fldCharType="separate"/>
            </w:r>
            <w:r w:rsidR="007331C3">
              <w:rPr>
                <w:b/>
                <w:noProof/>
              </w:rPr>
              <w:fldChar w:fldCharType="begin"/>
            </w:r>
            <w:r w:rsidR="007331C3">
              <w:rPr>
                <w:b/>
                <w:noProof/>
              </w:rPr>
              <w:instrText xml:space="preserve"> INCLUDEPICTURE  "cid:image001.png@01D86B95.47F0C450" \* MERGEFORMATINET </w:instrText>
            </w:r>
            <w:r w:rsidR="007331C3">
              <w:rPr>
                <w:b/>
                <w:noProof/>
              </w:rPr>
              <w:fldChar w:fldCharType="separate"/>
            </w:r>
            <w:r w:rsidR="00197EB0">
              <w:rPr>
                <w:b/>
                <w:noProof/>
              </w:rPr>
              <w:fldChar w:fldCharType="begin"/>
            </w:r>
            <w:r w:rsidR="00197EB0">
              <w:rPr>
                <w:b/>
                <w:noProof/>
              </w:rPr>
              <w:instrText xml:space="preserve"> INCLUDEPICTURE  "cid:image001.png@01D86B95.47F0C450" \* MERGEFORMATINET </w:instrText>
            </w:r>
            <w:r w:rsidR="00197EB0">
              <w:rPr>
                <w:b/>
                <w:noProof/>
              </w:rPr>
              <w:fldChar w:fldCharType="separate"/>
            </w:r>
            <w:r w:rsidR="00B142ED">
              <w:rPr>
                <w:b/>
                <w:noProof/>
              </w:rPr>
              <w:fldChar w:fldCharType="begin"/>
            </w:r>
            <w:r w:rsidR="00B142ED">
              <w:rPr>
                <w:b/>
                <w:noProof/>
              </w:rPr>
              <w:instrText xml:space="preserve"> INCLUDEPICTURE  "cid:image001.png@01D86B95.47F0C450" \* MERGEFORMATINET </w:instrText>
            </w:r>
            <w:r w:rsidR="00B142ED">
              <w:rPr>
                <w:b/>
                <w:noProof/>
              </w:rPr>
              <w:fldChar w:fldCharType="separate"/>
            </w:r>
            <w:r w:rsidR="00664194">
              <w:rPr>
                <w:b/>
                <w:noProof/>
              </w:rPr>
              <w:fldChar w:fldCharType="begin"/>
            </w:r>
            <w:r w:rsidR="00664194">
              <w:rPr>
                <w:b/>
                <w:noProof/>
              </w:rPr>
              <w:instrText xml:space="preserve"> INCLUDEPICTURE  "cid:image001.png@01D86B95.47F0C450" \* MERGEFORMATINET </w:instrText>
            </w:r>
            <w:r w:rsidR="00664194">
              <w:rPr>
                <w:b/>
                <w:noProof/>
              </w:rPr>
              <w:fldChar w:fldCharType="separate"/>
            </w:r>
            <w:r w:rsidR="006B6EF9">
              <w:rPr>
                <w:b/>
                <w:noProof/>
              </w:rPr>
              <w:fldChar w:fldCharType="begin"/>
            </w:r>
            <w:r w:rsidR="006B6EF9">
              <w:rPr>
                <w:b/>
                <w:noProof/>
              </w:rPr>
              <w:instrText xml:space="preserve"> INCLUDEPICTURE  "cid:image001.png@01D86B95.47F0C450" \* MERGEFORMATINET </w:instrText>
            </w:r>
            <w:r w:rsidR="006B6EF9">
              <w:rPr>
                <w:b/>
                <w:noProof/>
              </w:rPr>
              <w:fldChar w:fldCharType="separate"/>
            </w:r>
            <w:r w:rsidR="00DE0C5D">
              <w:rPr>
                <w:b/>
                <w:noProof/>
              </w:rPr>
              <w:fldChar w:fldCharType="begin"/>
            </w:r>
            <w:r w:rsidR="00DE0C5D">
              <w:rPr>
                <w:b/>
                <w:noProof/>
              </w:rPr>
              <w:instrText xml:space="preserve"> INCLUDEPICTURE  "cid:image001.png@01D86B95.47F0C450" \* MERGEFORMATINET </w:instrText>
            </w:r>
            <w:r w:rsidR="00DE0C5D">
              <w:rPr>
                <w:b/>
                <w:noProof/>
              </w:rPr>
              <w:fldChar w:fldCharType="separate"/>
            </w:r>
            <w:r w:rsidR="00900691">
              <w:rPr>
                <w:b/>
                <w:noProof/>
              </w:rPr>
              <w:fldChar w:fldCharType="begin"/>
            </w:r>
            <w:r w:rsidR="00900691">
              <w:rPr>
                <w:b/>
                <w:noProof/>
              </w:rPr>
              <w:instrText xml:space="preserve"> INCLUDEPICTURE  "cid:image001.png@01D86B95.47F0C450" \* MERGEFORMATINET </w:instrText>
            </w:r>
            <w:r w:rsidR="00900691">
              <w:rPr>
                <w:b/>
                <w:noProof/>
              </w:rPr>
              <w:fldChar w:fldCharType="separate"/>
            </w:r>
            <w:r w:rsidR="00D75ACE">
              <w:rPr>
                <w:b/>
                <w:noProof/>
              </w:rPr>
              <w:fldChar w:fldCharType="begin"/>
            </w:r>
            <w:r w:rsidR="00D75ACE">
              <w:rPr>
                <w:b/>
                <w:noProof/>
              </w:rPr>
              <w:instrText xml:space="preserve"> INCLUDEPICTURE  "cid:image001.png@01D86B95.47F0C450" \* MERGEFORMATINET </w:instrText>
            </w:r>
            <w:r w:rsidR="00D75ACE">
              <w:rPr>
                <w:b/>
                <w:noProof/>
              </w:rPr>
              <w:fldChar w:fldCharType="separate"/>
            </w:r>
            <w:r w:rsidR="0014604F">
              <w:rPr>
                <w:b/>
                <w:noProof/>
              </w:rPr>
              <w:fldChar w:fldCharType="begin"/>
            </w:r>
            <w:r w:rsidR="0014604F">
              <w:rPr>
                <w:b/>
                <w:noProof/>
              </w:rPr>
              <w:instrText xml:space="preserve"> INCLUDEPICTURE  "cid:image001.png@01D86B95.47F0C450" \* MERGEFORMATINET </w:instrText>
            </w:r>
            <w:r w:rsidR="0014604F">
              <w:rPr>
                <w:b/>
                <w:noProof/>
              </w:rPr>
              <w:fldChar w:fldCharType="separate"/>
            </w:r>
            <w:r w:rsidR="00210B06">
              <w:rPr>
                <w:b/>
                <w:noProof/>
              </w:rPr>
              <w:fldChar w:fldCharType="begin"/>
            </w:r>
            <w:r w:rsidR="00210B06">
              <w:rPr>
                <w:b/>
                <w:noProof/>
              </w:rPr>
              <w:instrText xml:space="preserve"> INCLUDEPICTURE  "cid:image001.png@01D86B95.47F0C450" \* MERGEFORMATINET </w:instrText>
            </w:r>
            <w:r w:rsidR="00210B06">
              <w:rPr>
                <w:b/>
                <w:noProof/>
              </w:rPr>
              <w:fldChar w:fldCharType="separate"/>
            </w:r>
            <w:r w:rsidR="0058483E">
              <w:rPr>
                <w:b/>
                <w:noProof/>
              </w:rPr>
              <w:fldChar w:fldCharType="begin"/>
            </w:r>
            <w:r w:rsidR="0058483E">
              <w:rPr>
                <w:b/>
                <w:noProof/>
              </w:rPr>
              <w:instrText xml:space="preserve"> INCLUDEPICTURE  "cid:image001.png@01D86B95.47F0C450" \* MERGEFORMATINET </w:instrText>
            </w:r>
            <w:r w:rsidR="0058483E">
              <w:rPr>
                <w:b/>
                <w:noProof/>
              </w:rPr>
              <w:fldChar w:fldCharType="separate"/>
            </w:r>
            <w:r w:rsidR="00093B4A">
              <w:rPr>
                <w:b/>
                <w:noProof/>
              </w:rPr>
              <w:fldChar w:fldCharType="begin"/>
            </w:r>
            <w:r w:rsidR="00093B4A">
              <w:rPr>
                <w:b/>
                <w:noProof/>
              </w:rPr>
              <w:instrText xml:space="preserve"> INCLUDEPICTURE  "cid:image001.png@01D86B95.47F0C450" \* MERGEFORMATINET </w:instrText>
            </w:r>
            <w:r w:rsidR="00093B4A">
              <w:rPr>
                <w:b/>
                <w:noProof/>
              </w:rPr>
              <w:fldChar w:fldCharType="separate"/>
            </w:r>
            <w:r w:rsidR="009F411F">
              <w:rPr>
                <w:b/>
                <w:noProof/>
              </w:rPr>
              <w:fldChar w:fldCharType="begin"/>
            </w:r>
            <w:r w:rsidR="009F411F">
              <w:rPr>
                <w:b/>
                <w:noProof/>
              </w:rPr>
              <w:instrText xml:space="preserve"> INCLUDEPICTURE  "cid:image001.png@01D86B95.47F0C450" \* MERGEFORMATINET </w:instrText>
            </w:r>
            <w:r w:rsidR="009F411F">
              <w:rPr>
                <w:b/>
                <w:noProof/>
              </w:rPr>
              <w:fldChar w:fldCharType="separate"/>
            </w:r>
            <w:r w:rsidR="009F411F">
              <w:rPr>
                <w:b/>
                <w:noProof/>
              </w:rPr>
              <w:pict w14:anchorId="745F9C17">
                <v:shape id="_x0000_i1112" type="#_x0000_t75" alt="A picture containing icon&#10;&#10;Description automatically generated" style="width:157.55pt;height:62.8pt;visibility:visible">
                  <v:imagedata r:id="rId151" r:href="rId157"/>
                </v:shape>
              </w:pict>
            </w:r>
            <w:r w:rsidR="009F411F">
              <w:rPr>
                <w:b/>
                <w:noProof/>
              </w:rPr>
              <w:fldChar w:fldCharType="end"/>
            </w:r>
            <w:r w:rsidR="00093B4A">
              <w:rPr>
                <w:b/>
                <w:noProof/>
              </w:rPr>
              <w:fldChar w:fldCharType="end"/>
            </w:r>
            <w:r w:rsidR="0058483E">
              <w:rPr>
                <w:b/>
                <w:noProof/>
              </w:rPr>
              <w:fldChar w:fldCharType="end"/>
            </w:r>
            <w:r w:rsidR="00210B06">
              <w:rPr>
                <w:b/>
                <w:noProof/>
              </w:rPr>
              <w:fldChar w:fldCharType="end"/>
            </w:r>
            <w:r w:rsidR="0014604F">
              <w:rPr>
                <w:b/>
                <w:noProof/>
              </w:rPr>
              <w:fldChar w:fldCharType="end"/>
            </w:r>
            <w:r w:rsidR="00D75ACE">
              <w:rPr>
                <w:b/>
                <w:noProof/>
              </w:rPr>
              <w:fldChar w:fldCharType="end"/>
            </w:r>
            <w:r w:rsidR="00900691">
              <w:rPr>
                <w:b/>
                <w:noProof/>
              </w:rPr>
              <w:fldChar w:fldCharType="end"/>
            </w:r>
            <w:r w:rsidR="00DE0C5D">
              <w:rPr>
                <w:b/>
                <w:noProof/>
              </w:rPr>
              <w:fldChar w:fldCharType="end"/>
            </w:r>
            <w:r w:rsidR="006B6EF9">
              <w:rPr>
                <w:b/>
                <w:noProof/>
              </w:rPr>
              <w:fldChar w:fldCharType="end"/>
            </w:r>
            <w:r w:rsidR="00664194">
              <w:rPr>
                <w:b/>
                <w:noProof/>
              </w:rPr>
              <w:fldChar w:fldCharType="end"/>
            </w:r>
            <w:r w:rsidR="00B142ED">
              <w:rPr>
                <w:b/>
                <w:noProof/>
              </w:rPr>
              <w:fldChar w:fldCharType="end"/>
            </w:r>
            <w:r w:rsidR="00197EB0">
              <w:rPr>
                <w:b/>
                <w:noProof/>
              </w:rPr>
              <w:fldChar w:fldCharType="end"/>
            </w:r>
            <w:r w:rsidR="007331C3">
              <w:rPr>
                <w:b/>
                <w:noProof/>
              </w:rPr>
              <w:fldChar w:fldCharType="end"/>
            </w:r>
            <w:r w:rsidR="00EA7505">
              <w:rPr>
                <w:b/>
                <w:noProof/>
              </w:rPr>
              <w:fldChar w:fldCharType="end"/>
            </w:r>
            <w:r w:rsidR="002047DF">
              <w:rPr>
                <w:b/>
                <w:noProof/>
              </w:rPr>
              <w:fldChar w:fldCharType="end"/>
            </w:r>
            <w:r w:rsidR="004D0BAF">
              <w:rPr>
                <w:b/>
                <w:noProof/>
              </w:rPr>
              <w:fldChar w:fldCharType="end"/>
            </w:r>
            <w:r w:rsidR="00160D93">
              <w:rPr>
                <w:b/>
                <w:noProof/>
              </w:rPr>
              <w:fldChar w:fldCharType="end"/>
            </w:r>
            <w:r w:rsidR="00B646DC">
              <w:rPr>
                <w:b/>
                <w:noProof/>
              </w:rPr>
              <w:fldChar w:fldCharType="end"/>
            </w:r>
            <w:r w:rsidR="00BA6D60">
              <w:rPr>
                <w:b/>
                <w:noProof/>
              </w:rPr>
              <w:fldChar w:fldCharType="end"/>
            </w:r>
            <w:r w:rsidR="001D415C">
              <w:rPr>
                <w:b/>
                <w:noProof/>
              </w:rPr>
              <w:fldChar w:fldCharType="end"/>
            </w:r>
            <w:r>
              <w:rPr>
                <w:b/>
                <w:noProof/>
              </w:rPr>
              <w:fldChar w:fldCharType="end"/>
            </w:r>
          </w:p>
        </w:tc>
        <w:tc>
          <w:tcPr>
            <w:tcW w:w="3770" w:type="dxa"/>
            <w:tcBorders>
              <w:top w:val="nil"/>
              <w:left w:val="nil"/>
              <w:bottom w:val="single" w:sz="8" w:space="0" w:color="auto"/>
              <w:right w:val="single" w:sz="8" w:space="0" w:color="auto"/>
            </w:tcBorders>
            <w:hideMark/>
          </w:tcPr>
          <w:p w14:paraId="69827889" w14:textId="77777777" w:rsidR="000728ED" w:rsidRDefault="000728ED" w:rsidP="00AB38EC">
            <w:pPr>
              <w:pStyle w:val="a0"/>
              <w:spacing w:after="0"/>
              <w:rPr>
                <w:lang w:eastAsia="zh-CN"/>
              </w:rPr>
            </w:pPr>
            <w:r>
              <w:rPr>
                <w:lang w:eastAsia="zh-CN"/>
              </w:rPr>
              <w:t>Isotropic (Indoor/Outdoor FWA &amp; Industrial)</w:t>
            </w:r>
          </w:p>
          <w:p w14:paraId="4D570A64" w14:textId="77777777" w:rsidR="000728ED" w:rsidRDefault="000728ED" w:rsidP="00AB38EC">
            <w:pPr>
              <w:pStyle w:val="a0"/>
              <w:spacing w:after="0"/>
              <w:rPr>
                <w:lang w:eastAsia="zh-CN"/>
              </w:rPr>
            </w:pPr>
            <w:r>
              <w:rPr>
                <w:lang w:eastAsia="zh-CN"/>
              </w:rPr>
              <w:t xml:space="preserve"> </w:t>
            </w:r>
          </w:p>
          <w:p w14:paraId="1F368A61" w14:textId="77777777" w:rsidR="000728ED" w:rsidRDefault="000728ED" w:rsidP="00AB38EC">
            <w:r>
              <w:rPr>
                <w:lang w:eastAsia="zh-CN"/>
              </w:rPr>
              <w:t xml:space="preserve">8 </w:t>
            </w:r>
            <w:proofErr w:type="spellStart"/>
            <w:r>
              <w:rPr>
                <w:lang w:eastAsia="zh-CN"/>
              </w:rPr>
              <w:t>dBi</w:t>
            </w:r>
            <w:proofErr w:type="spellEnd"/>
            <w:r>
              <w:rPr>
                <w:lang w:eastAsia="zh-CN"/>
              </w:rPr>
              <w:t xml:space="preserve">, 65° </w:t>
            </w:r>
            <w:proofErr w:type="gramStart"/>
            <w:r>
              <w:rPr>
                <w:lang w:eastAsia="zh-CN"/>
              </w:rPr>
              <w:t>HPBW(</w:t>
            </w:r>
            <w:proofErr w:type="gramEnd"/>
            <w:r>
              <w:rPr>
                <w:lang w:eastAsia="zh-CN"/>
              </w:rPr>
              <w:t>Outdoor FWA)</w:t>
            </w:r>
          </w:p>
        </w:tc>
      </w:tr>
      <w:tr w:rsidR="000728ED" w14:paraId="2D18FD04" w14:textId="77777777" w:rsidTr="00AB38EC">
        <w:tc>
          <w:tcPr>
            <w:tcW w:w="630" w:type="dxa"/>
            <w:tcBorders>
              <w:top w:val="nil"/>
              <w:left w:val="single" w:sz="8" w:space="0" w:color="auto"/>
              <w:bottom w:val="single" w:sz="8" w:space="0" w:color="auto"/>
              <w:right w:val="single" w:sz="8" w:space="0" w:color="auto"/>
            </w:tcBorders>
            <w:vAlign w:val="center"/>
            <w:hideMark/>
          </w:tcPr>
          <w:p w14:paraId="3A3C2911" w14:textId="77777777" w:rsidR="000728ED" w:rsidRDefault="000728ED" w:rsidP="00AB38EC">
            <w:pPr>
              <w:jc w:val="center"/>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004DB7" w14:textId="77777777" w:rsidR="000728ED" w:rsidRDefault="000728ED" w:rsidP="00AB38EC">
            <w:pPr>
              <w:jc w:val="center"/>
            </w:pPr>
            <w:r>
              <w:t>2</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B22577" w14:textId="77777777" w:rsidR="000728ED" w:rsidRDefault="000728ED" w:rsidP="00AB38EC">
            <w:pPr>
              <w:jc w:val="center"/>
            </w:pPr>
            <w:r>
              <w:t>(1, 2, 2)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544B15" w14:textId="77777777" w:rsidR="000728ED" w:rsidRDefault="000728ED" w:rsidP="00AB38EC">
            <w:pPr>
              <w:jc w:val="center"/>
            </w:pPr>
            <w:r>
              <w:rPr>
                <w:noProof/>
              </w:rPr>
              <w:fldChar w:fldCharType="begin"/>
            </w:r>
            <w:r>
              <w:rPr>
                <w:noProof/>
              </w:rPr>
              <w:instrText xml:space="preserve"> INCLUDEPICTURE  "cid:image002.png@01D86B95.47F0C450" \* MERGEFORMATINET </w:instrText>
            </w:r>
            <w:r>
              <w:rPr>
                <w:noProof/>
              </w:rPr>
              <w:fldChar w:fldCharType="separate"/>
            </w:r>
            <w:r w:rsidR="001D415C">
              <w:rPr>
                <w:noProof/>
              </w:rPr>
              <w:fldChar w:fldCharType="begin"/>
            </w:r>
            <w:r w:rsidR="001D415C">
              <w:rPr>
                <w:noProof/>
              </w:rPr>
              <w:instrText xml:space="preserve"> INCLUDEPICTURE  "cid:image002.png@01D86B95.47F0C450" \* MERGEFORMATINET </w:instrText>
            </w:r>
            <w:r w:rsidR="001D415C">
              <w:rPr>
                <w:noProof/>
              </w:rPr>
              <w:fldChar w:fldCharType="separate"/>
            </w:r>
            <w:r w:rsidR="00BA6D60">
              <w:rPr>
                <w:noProof/>
              </w:rPr>
              <w:fldChar w:fldCharType="begin"/>
            </w:r>
            <w:r w:rsidR="00BA6D60">
              <w:rPr>
                <w:noProof/>
              </w:rPr>
              <w:instrText xml:space="preserve"> INCLUDEPICTURE  "cid:image002.png@01D86B95.47F0C450" \* MERGEFORMATINET </w:instrText>
            </w:r>
            <w:r w:rsidR="00BA6D60">
              <w:rPr>
                <w:noProof/>
              </w:rPr>
              <w:fldChar w:fldCharType="separate"/>
            </w:r>
            <w:r w:rsidR="00B646DC">
              <w:rPr>
                <w:noProof/>
              </w:rPr>
              <w:fldChar w:fldCharType="begin"/>
            </w:r>
            <w:r w:rsidR="00B646DC">
              <w:rPr>
                <w:noProof/>
              </w:rPr>
              <w:instrText xml:space="preserve"> INCLUDEPICTURE  "cid:image002.png@01D86B95.47F0C450" \* MERGEFORMATINET </w:instrText>
            </w:r>
            <w:r w:rsidR="00B646DC">
              <w:rPr>
                <w:noProof/>
              </w:rPr>
              <w:fldChar w:fldCharType="separate"/>
            </w:r>
            <w:r w:rsidR="00160D93">
              <w:rPr>
                <w:noProof/>
              </w:rPr>
              <w:fldChar w:fldCharType="begin"/>
            </w:r>
            <w:r w:rsidR="00160D93">
              <w:rPr>
                <w:noProof/>
              </w:rPr>
              <w:instrText xml:space="preserve"> INCLUDEPICTURE  "cid:image002.png@01D86B95.47F0C450" \* MERGEFORMATINET </w:instrText>
            </w:r>
            <w:r w:rsidR="00160D93">
              <w:rPr>
                <w:noProof/>
              </w:rPr>
              <w:fldChar w:fldCharType="separate"/>
            </w:r>
            <w:r w:rsidR="004D0BAF">
              <w:rPr>
                <w:noProof/>
              </w:rPr>
              <w:fldChar w:fldCharType="begin"/>
            </w:r>
            <w:r w:rsidR="004D0BAF">
              <w:rPr>
                <w:noProof/>
              </w:rPr>
              <w:instrText xml:space="preserve"> INCLUDEPICTURE  "cid:image002.png@01D86B95.47F0C450" \* MERGEFORMATINET </w:instrText>
            </w:r>
            <w:r w:rsidR="004D0BAF">
              <w:rPr>
                <w:noProof/>
              </w:rPr>
              <w:fldChar w:fldCharType="separate"/>
            </w:r>
            <w:r w:rsidR="002047DF">
              <w:rPr>
                <w:noProof/>
              </w:rPr>
              <w:fldChar w:fldCharType="begin"/>
            </w:r>
            <w:r w:rsidR="002047DF">
              <w:rPr>
                <w:noProof/>
              </w:rPr>
              <w:instrText xml:space="preserve"> INCLUDEPICTURE  "cid:image002.png@01D86B95.47F0C450" \* MERGEFORMATINET </w:instrText>
            </w:r>
            <w:r w:rsidR="002047DF">
              <w:rPr>
                <w:noProof/>
              </w:rPr>
              <w:fldChar w:fldCharType="separate"/>
            </w:r>
            <w:r w:rsidR="00EA7505">
              <w:rPr>
                <w:noProof/>
              </w:rPr>
              <w:fldChar w:fldCharType="begin"/>
            </w:r>
            <w:r w:rsidR="00EA7505">
              <w:rPr>
                <w:noProof/>
              </w:rPr>
              <w:instrText xml:space="preserve"> INCLUDEPICTURE  "cid:image002.png@01D86B95.47F0C450" \* MERGEFORMATINET </w:instrText>
            </w:r>
            <w:r w:rsidR="00EA7505">
              <w:rPr>
                <w:noProof/>
              </w:rPr>
              <w:fldChar w:fldCharType="separate"/>
            </w:r>
            <w:r w:rsidR="007331C3">
              <w:rPr>
                <w:noProof/>
              </w:rPr>
              <w:fldChar w:fldCharType="begin"/>
            </w:r>
            <w:r w:rsidR="007331C3">
              <w:rPr>
                <w:noProof/>
              </w:rPr>
              <w:instrText xml:space="preserve"> INCLUDEPICTURE  "cid:image002.png@01D86B95.47F0C450" \* MERGEFORMATINET </w:instrText>
            </w:r>
            <w:r w:rsidR="007331C3">
              <w:rPr>
                <w:noProof/>
              </w:rPr>
              <w:fldChar w:fldCharType="separate"/>
            </w:r>
            <w:r w:rsidR="00197EB0">
              <w:rPr>
                <w:noProof/>
              </w:rPr>
              <w:fldChar w:fldCharType="begin"/>
            </w:r>
            <w:r w:rsidR="00197EB0">
              <w:rPr>
                <w:noProof/>
              </w:rPr>
              <w:instrText xml:space="preserve"> INCLUDEPICTURE  "cid:image002.png@01D86B95.47F0C450" \* MERGEFORMATINET </w:instrText>
            </w:r>
            <w:r w:rsidR="00197EB0">
              <w:rPr>
                <w:noProof/>
              </w:rPr>
              <w:fldChar w:fldCharType="separate"/>
            </w:r>
            <w:r w:rsidR="00B142ED">
              <w:rPr>
                <w:noProof/>
              </w:rPr>
              <w:fldChar w:fldCharType="begin"/>
            </w:r>
            <w:r w:rsidR="00B142ED">
              <w:rPr>
                <w:noProof/>
              </w:rPr>
              <w:instrText xml:space="preserve"> INCLUDEPICTURE  "cid:image002.png@01D86B95.47F0C450" \* MERGEFORMATINET </w:instrText>
            </w:r>
            <w:r w:rsidR="00B142ED">
              <w:rPr>
                <w:noProof/>
              </w:rPr>
              <w:fldChar w:fldCharType="separate"/>
            </w:r>
            <w:r w:rsidR="00664194">
              <w:rPr>
                <w:noProof/>
              </w:rPr>
              <w:fldChar w:fldCharType="begin"/>
            </w:r>
            <w:r w:rsidR="00664194">
              <w:rPr>
                <w:noProof/>
              </w:rPr>
              <w:instrText xml:space="preserve"> INCLUDEPICTURE  "cid:image002.png@01D86B95.47F0C450" \* MERGEFORMATINET </w:instrText>
            </w:r>
            <w:r w:rsidR="00664194">
              <w:rPr>
                <w:noProof/>
              </w:rPr>
              <w:fldChar w:fldCharType="separate"/>
            </w:r>
            <w:r w:rsidR="006B6EF9">
              <w:rPr>
                <w:noProof/>
              </w:rPr>
              <w:fldChar w:fldCharType="begin"/>
            </w:r>
            <w:r w:rsidR="006B6EF9">
              <w:rPr>
                <w:noProof/>
              </w:rPr>
              <w:instrText xml:space="preserve"> INCLUDEPICTURE  "cid:image002.png@01D86B95.47F0C450" \* MERGEFORMATINET </w:instrText>
            </w:r>
            <w:r w:rsidR="006B6EF9">
              <w:rPr>
                <w:noProof/>
              </w:rPr>
              <w:fldChar w:fldCharType="separate"/>
            </w:r>
            <w:r w:rsidR="00DE0C5D">
              <w:rPr>
                <w:noProof/>
              </w:rPr>
              <w:fldChar w:fldCharType="begin"/>
            </w:r>
            <w:r w:rsidR="00DE0C5D">
              <w:rPr>
                <w:noProof/>
              </w:rPr>
              <w:instrText xml:space="preserve"> INCLUDEPICTURE  "cid:image002.png@01D86B95.47F0C450" \* MERGEFORMATINET </w:instrText>
            </w:r>
            <w:r w:rsidR="00DE0C5D">
              <w:rPr>
                <w:noProof/>
              </w:rPr>
              <w:fldChar w:fldCharType="separate"/>
            </w:r>
            <w:r w:rsidR="00900691">
              <w:rPr>
                <w:noProof/>
              </w:rPr>
              <w:fldChar w:fldCharType="begin"/>
            </w:r>
            <w:r w:rsidR="00900691">
              <w:rPr>
                <w:noProof/>
              </w:rPr>
              <w:instrText xml:space="preserve"> INCLUDEPICTURE  "cid:image002.png@01D86B95.47F0C450" \* MERGEFORMATINET </w:instrText>
            </w:r>
            <w:r w:rsidR="00900691">
              <w:rPr>
                <w:noProof/>
              </w:rPr>
              <w:fldChar w:fldCharType="separate"/>
            </w:r>
            <w:r w:rsidR="00D75ACE">
              <w:rPr>
                <w:noProof/>
              </w:rPr>
              <w:fldChar w:fldCharType="begin"/>
            </w:r>
            <w:r w:rsidR="00D75ACE">
              <w:rPr>
                <w:noProof/>
              </w:rPr>
              <w:instrText xml:space="preserve"> INCLUDEPICTURE  "cid:image002.png@01D86B95.47F0C450" \* MERGEFORMATINET </w:instrText>
            </w:r>
            <w:r w:rsidR="00D75ACE">
              <w:rPr>
                <w:noProof/>
              </w:rPr>
              <w:fldChar w:fldCharType="separate"/>
            </w:r>
            <w:r w:rsidR="0014604F">
              <w:rPr>
                <w:noProof/>
              </w:rPr>
              <w:fldChar w:fldCharType="begin"/>
            </w:r>
            <w:r w:rsidR="0014604F">
              <w:rPr>
                <w:noProof/>
              </w:rPr>
              <w:instrText xml:space="preserve"> INCLUDEPICTURE  "cid:image002.png@01D86B95.47F0C450" \* MERGEFORMATINET </w:instrText>
            </w:r>
            <w:r w:rsidR="0014604F">
              <w:rPr>
                <w:noProof/>
              </w:rPr>
              <w:fldChar w:fldCharType="separate"/>
            </w:r>
            <w:r w:rsidR="00210B06">
              <w:rPr>
                <w:noProof/>
              </w:rPr>
              <w:fldChar w:fldCharType="begin"/>
            </w:r>
            <w:r w:rsidR="00210B06">
              <w:rPr>
                <w:noProof/>
              </w:rPr>
              <w:instrText xml:space="preserve"> INCLUDEPICTURE  "cid:image002.png@01D86B95.47F0C450" \* MERGEFORMATINET </w:instrText>
            </w:r>
            <w:r w:rsidR="00210B06">
              <w:rPr>
                <w:noProof/>
              </w:rPr>
              <w:fldChar w:fldCharType="separate"/>
            </w:r>
            <w:r w:rsidR="0058483E">
              <w:rPr>
                <w:noProof/>
              </w:rPr>
              <w:fldChar w:fldCharType="begin"/>
            </w:r>
            <w:r w:rsidR="0058483E">
              <w:rPr>
                <w:noProof/>
              </w:rPr>
              <w:instrText xml:space="preserve"> INCLUDEPICTURE  "cid:image002.png@01D86B95.47F0C450" \* MERGEFORMATINET </w:instrText>
            </w:r>
            <w:r w:rsidR="0058483E">
              <w:rPr>
                <w:noProof/>
              </w:rPr>
              <w:fldChar w:fldCharType="separate"/>
            </w:r>
            <w:r w:rsidR="00093B4A">
              <w:rPr>
                <w:noProof/>
              </w:rPr>
              <w:fldChar w:fldCharType="begin"/>
            </w:r>
            <w:r w:rsidR="00093B4A">
              <w:rPr>
                <w:noProof/>
              </w:rPr>
              <w:instrText xml:space="preserve"> INCLUDEPICTURE  "cid:image002.png@01D86B95.47F0C450" \* MERGEFORMATINET </w:instrText>
            </w:r>
            <w:r w:rsidR="00093B4A">
              <w:rPr>
                <w:noProof/>
              </w:rPr>
              <w:fldChar w:fldCharType="separate"/>
            </w:r>
            <w:r w:rsidR="009F411F">
              <w:rPr>
                <w:noProof/>
              </w:rPr>
              <w:fldChar w:fldCharType="begin"/>
            </w:r>
            <w:r w:rsidR="009F411F">
              <w:rPr>
                <w:noProof/>
              </w:rPr>
              <w:instrText xml:space="preserve"> INCLUDEPICTURE  "cid:image002.png@01D86B95.47F0C450" \* MERGEFORMATINET </w:instrText>
            </w:r>
            <w:r w:rsidR="009F411F">
              <w:rPr>
                <w:noProof/>
              </w:rPr>
              <w:fldChar w:fldCharType="separate"/>
            </w:r>
            <w:r w:rsidR="009F411F">
              <w:rPr>
                <w:noProof/>
              </w:rPr>
              <w:pict w14:anchorId="12F41006">
                <v:shape id="_x0000_i1113" type="#_x0000_t75" alt="Graphical user interface&#10;&#10;Description automatically generated" style="width:169.75pt;height:84.05pt;visibility:visible">
                  <v:imagedata r:id="rId153" r:href="rId158"/>
                </v:shape>
              </w:pict>
            </w:r>
            <w:r w:rsidR="009F411F">
              <w:rPr>
                <w:noProof/>
              </w:rPr>
              <w:fldChar w:fldCharType="end"/>
            </w:r>
            <w:r w:rsidR="00093B4A">
              <w:rPr>
                <w:noProof/>
              </w:rPr>
              <w:fldChar w:fldCharType="end"/>
            </w:r>
            <w:r w:rsidR="0058483E">
              <w:rPr>
                <w:noProof/>
              </w:rPr>
              <w:fldChar w:fldCharType="end"/>
            </w:r>
            <w:r w:rsidR="00210B06">
              <w:rPr>
                <w:noProof/>
              </w:rPr>
              <w:fldChar w:fldCharType="end"/>
            </w:r>
            <w:r w:rsidR="0014604F">
              <w:rPr>
                <w:noProof/>
              </w:rPr>
              <w:fldChar w:fldCharType="end"/>
            </w:r>
            <w:r w:rsidR="00D75ACE">
              <w:rPr>
                <w:noProof/>
              </w:rPr>
              <w:fldChar w:fldCharType="end"/>
            </w:r>
            <w:r w:rsidR="00900691">
              <w:rPr>
                <w:noProof/>
              </w:rPr>
              <w:fldChar w:fldCharType="end"/>
            </w:r>
            <w:r w:rsidR="00DE0C5D">
              <w:rPr>
                <w:noProof/>
              </w:rPr>
              <w:fldChar w:fldCharType="end"/>
            </w:r>
            <w:r w:rsidR="006B6EF9">
              <w:rPr>
                <w:noProof/>
              </w:rPr>
              <w:fldChar w:fldCharType="end"/>
            </w:r>
            <w:r w:rsidR="00664194">
              <w:rPr>
                <w:noProof/>
              </w:rPr>
              <w:fldChar w:fldCharType="end"/>
            </w:r>
            <w:r w:rsidR="00B142ED">
              <w:rPr>
                <w:noProof/>
              </w:rPr>
              <w:fldChar w:fldCharType="end"/>
            </w:r>
            <w:r w:rsidR="00197EB0">
              <w:rPr>
                <w:noProof/>
              </w:rPr>
              <w:fldChar w:fldCharType="end"/>
            </w:r>
            <w:r w:rsidR="007331C3">
              <w:rPr>
                <w:noProof/>
              </w:rPr>
              <w:fldChar w:fldCharType="end"/>
            </w:r>
            <w:r w:rsidR="00EA7505">
              <w:rPr>
                <w:noProof/>
              </w:rPr>
              <w:fldChar w:fldCharType="end"/>
            </w:r>
            <w:r w:rsidR="002047DF">
              <w:rPr>
                <w:noProof/>
              </w:rPr>
              <w:fldChar w:fldCharType="end"/>
            </w:r>
            <w:r w:rsidR="004D0BAF">
              <w:rPr>
                <w:noProof/>
              </w:rPr>
              <w:fldChar w:fldCharType="end"/>
            </w:r>
            <w:r w:rsidR="00160D93">
              <w:rPr>
                <w:noProof/>
              </w:rPr>
              <w:fldChar w:fldCharType="end"/>
            </w:r>
            <w:r w:rsidR="00B646DC">
              <w:rPr>
                <w:noProof/>
              </w:rPr>
              <w:fldChar w:fldCharType="end"/>
            </w:r>
            <w:r w:rsidR="00BA6D60">
              <w:rPr>
                <w:noProof/>
              </w:rPr>
              <w:fldChar w:fldCharType="end"/>
            </w:r>
            <w:r w:rsidR="001D415C">
              <w:rPr>
                <w:noProof/>
              </w:rPr>
              <w:fldChar w:fldCharType="end"/>
            </w:r>
            <w:r>
              <w:rPr>
                <w:noProof/>
              </w:rPr>
              <w:fldChar w:fldCharType="end"/>
            </w:r>
          </w:p>
        </w:tc>
        <w:tc>
          <w:tcPr>
            <w:tcW w:w="3770" w:type="dxa"/>
            <w:tcBorders>
              <w:top w:val="nil"/>
              <w:left w:val="nil"/>
              <w:bottom w:val="single" w:sz="8" w:space="0" w:color="auto"/>
              <w:right w:val="single" w:sz="8" w:space="0" w:color="auto"/>
            </w:tcBorders>
            <w:hideMark/>
          </w:tcPr>
          <w:p w14:paraId="00D11A0F" w14:textId="77777777" w:rsidR="000728ED" w:rsidRDefault="000728ED" w:rsidP="00AB38EC">
            <w:pPr>
              <w:pStyle w:val="a0"/>
              <w:spacing w:after="0"/>
              <w:rPr>
                <w:lang w:eastAsia="zh-CN"/>
              </w:rPr>
            </w:pPr>
            <w:r>
              <w:rPr>
                <w:lang w:eastAsia="zh-CN"/>
              </w:rPr>
              <w:t>Isotropic (Indoor/Outdoor FWA &amp; Industrial)</w:t>
            </w:r>
          </w:p>
          <w:p w14:paraId="70E1521E" w14:textId="77777777" w:rsidR="000728ED" w:rsidRDefault="000728ED" w:rsidP="00AB38EC">
            <w:pPr>
              <w:pStyle w:val="a0"/>
              <w:spacing w:after="0"/>
              <w:rPr>
                <w:lang w:eastAsia="zh-CN"/>
              </w:rPr>
            </w:pPr>
            <w:r>
              <w:rPr>
                <w:lang w:eastAsia="zh-CN"/>
              </w:rPr>
              <w:t xml:space="preserve"> </w:t>
            </w:r>
          </w:p>
          <w:p w14:paraId="0F182A3C" w14:textId="77777777" w:rsidR="000728ED" w:rsidRDefault="000728ED" w:rsidP="00AB38EC">
            <w:r>
              <w:rPr>
                <w:lang w:eastAsia="zh-CN"/>
              </w:rPr>
              <w:t xml:space="preserve">8 </w:t>
            </w:r>
            <w:proofErr w:type="spellStart"/>
            <w:r>
              <w:rPr>
                <w:lang w:eastAsia="zh-CN"/>
              </w:rPr>
              <w:t>dBi</w:t>
            </w:r>
            <w:proofErr w:type="spellEnd"/>
            <w:r>
              <w:rPr>
                <w:lang w:eastAsia="zh-CN"/>
              </w:rPr>
              <w:t xml:space="preserve">, 65° </w:t>
            </w:r>
            <w:proofErr w:type="gramStart"/>
            <w:r>
              <w:rPr>
                <w:lang w:eastAsia="zh-CN"/>
              </w:rPr>
              <w:t>HPBW(</w:t>
            </w:r>
            <w:proofErr w:type="gramEnd"/>
            <w:r>
              <w:rPr>
                <w:lang w:eastAsia="zh-CN"/>
              </w:rPr>
              <w:t>Outdoor FWA)</w:t>
            </w:r>
            <w:r>
              <w:t> </w:t>
            </w:r>
          </w:p>
        </w:tc>
      </w:tr>
      <w:tr w:rsidR="000728ED" w14:paraId="4481852A" w14:textId="77777777" w:rsidTr="00AB38EC">
        <w:tc>
          <w:tcPr>
            <w:tcW w:w="630" w:type="dxa"/>
            <w:tcBorders>
              <w:top w:val="nil"/>
              <w:left w:val="single" w:sz="8" w:space="0" w:color="auto"/>
              <w:bottom w:val="single" w:sz="8" w:space="0" w:color="auto"/>
              <w:right w:val="single" w:sz="8" w:space="0" w:color="auto"/>
            </w:tcBorders>
            <w:vAlign w:val="center"/>
            <w:hideMark/>
          </w:tcPr>
          <w:p w14:paraId="32AF454A" w14:textId="77777777" w:rsidR="000728ED" w:rsidRDefault="000728ED" w:rsidP="00AB38EC">
            <w:pPr>
              <w:jc w:val="center"/>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0202A0" w14:textId="77777777" w:rsidR="000728ED" w:rsidRDefault="000728ED" w:rsidP="00AB38EC">
            <w:pPr>
              <w:jc w:val="center"/>
            </w:pPr>
            <w:r>
              <w:t>4</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2B6654" w14:textId="77777777" w:rsidR="000728ED" w:rsidRDefault="000728ED" w:rsidP="00AB38EC">
            <w:pPr>
              <w:jc w:val="center"/>
            </w:pPr>
            <w:r>
              <w:t>(1, 1, 2)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0172D0" w14:textId="77777777" w:rsidR="000728ED" w:rsidRPr="00C95643" w:rsidRDefault="000728ED" w:rsidP="00AB38EC">
            <w:pPr>
              <w:jc w:val="center"/>
            </w:pPr>
            <w:r>
              <w:object w:dxaOrig="6431" w:dyaOrig="3061" w14:anchorId="38177EC9">
                <v:shape id="_x0000_i1114" type="#_x0000_t75" style="width:173pt;height:83.1pt" o:ole="">
                  <v:imagedata r:id="rId155" o:title=""/>
                </v:shape>
                <o:OLEObject Type="Embed" ProgID="Visio.Drawing.15" ShapeID="_x0000_i1114" DrawAspect="Content" ObjectID="_1743619672" r:id="rId159"/>
              </w:object>
            </w:r>
          </w:p>
        </w:tc>
        <w:tc>
          <w:tcPr>
            <w:tcW w:w="3770" w:type="dxa"/>
            <w:tcBorders>
              <w:top w:val="nil"/>
              <w:left w:val="nil"/>
              <w:bottom w:val="single" w:sz="8" w:space="0" w:color="auto"/>
              <w:right w:val="single" w:sz="8" w:space="0" w:color="auto"/>
            </w:tcBorders>
            <w:hideMark/>
          </w:tcPr>
          <w:p w14:paraId="539E8EA5" w14:textId="77777777" w:rsidR="000728ED" w:rsidRDefault="000728ED" w:rsidP="00AB38EC">
            <w:pPr>
              <w:pStyle w:val="a0"/>
              <w:spacing w:after="0"/>
              <w:rPr>
                <w:lang w:eastAsia="zh-CN"/>
              </w:rPr>
            </w:pPr>
            <w:r>
              <w:rPr>
                <w:lang w:eastAsia="zh-CN"/>
              </w:rPr>
              <w:t>Isotropic (Indoor/Outdoor FWA &amp; Industrial)</w:t>
            </w:r>
          </w:p>
          <w:p w14:paraId="04D33E2A" w14:textId="77777777" w:rsidR="000728ED" w:rsidRDefault="000728ED" w:rsidP="00AB38EC">
            <w:pPr>
              <w:pStyle w:val="a0"/>
              <w:spacing w:after="0"/>
              <w:rPr>
                <w:lang w:eastAsia="zh-CN"/>
              </w:rPr>
            </w:pPr>
            <w:r>
              <w:rPr>
                <w:lang w:eastAsia="zh-CN"/>
              </w:rPr>
              <w:t xml:space="preserve"> </w:t>
            </w:r>
          </w:p>
          <w:p w14:paraId="37048C27" w14:textId="77777777" w:rsidR="000728ED" w:rsidRDefault="000728ED" w:rsidP="00AB38EC">
            <w:r>
              <w:rPr>
                <w:lang w:eastAsia="zh-CN"/>
              </w:rPr>
              <w:t xml:space="preserve">4 </w:t>
            </w:r>
            <w:proofErr w:type="spellStart"/>
            <w:r>
              <w:rPr>
                <w:lang w:eastAsia="zh-CN"/>
              </w:rPr>
              <w:t>dBi</w:t>
            </w:r>
            <w:proofErr w:type="spellEnd"/>
            <w:r>
              <w:rPr>
                <w:lang w:eastAsia="zh-CN"/>
              </w:rPr>
              <w:t xml:space="preserve">, 110° </w:t>
            </w:r>
            <w:proofErr w:type="gramStart"/>
            <w:r>
              <w:rPr>
                <w:lang w:eastAsia="zh-CN"/>
              </w:rPr>
              <w:t>HPBW(</w:t>
            </w:r>
            <w:proofErr w:type="gramEnd"/>
            <w:r>
              <w:rPr>
                <w:lang w:eastAsia="zh-CN"/>
              </w:rPr>
              <w:t>Indoor FWA &amp; Industrial</w:t>
            </w:r>
          </w:p>
        </w:tc>
      </w:tr>
    </w:tbl>
    <w:p w14:paraId="37DE83A9" w14:textId="77777777" w:rsidR="000728ED" w:rsidRPr="00851F53" w:rsidRDefault="000728ED" w:rsidP="000728ED">
      <w:pPr>
        <w:pStyle w:val="a0"/>
        <w:spacing w:after="0"/>
        <w:ind w:left="1440" w:hanging="360"/>
        <w:rPr>
          <w:rFonts w:eastAsia="Calibri"/>
          <w:b/>
          <w:bCs/>
        </w:rPr>
      </w:pPr>
      <w:r>
        <w:rPr>
          <w:b/>
          <w:bCs/>
        </w:rPr>
        <w:t> </w:t>
      </w:r>
      <w:r>
        <w:rPr>
          <w:rFonts w:cs="Times"/>
          <w:b/>
          <w:bCs/>
        </w:rPr>
        <w:t> </w:t>
      </w:r>
    </w:p>
    <w:p w14:paraId="6E6DB758" w14:textId="77777777" w:rsidR="000728ED" w:rsidRDefault="000728ED" w:rsidP="000728ED">
      <w:pPr>
        <w:pStyle w:val="a0"/>
        <w:spacing w:after="0"/>
        <w:ind w:left="990" w:hanging="360"/>
      </w:pPr>
      <w:r>
        <w:rPr>
          <w:rFonts w:ascii="Courier New" w:hAnsi="Courier New" w:cs="Courier New"/>
          <w:szCs w:val="20"/>
        </w:rPr>
        <w:t>o</w:t>
      </w:r>
      <w:r>
        <w:rPr>
          <w:sz w:val="14"/>
          <w:szCs w:val="14"/>
        </w:rPr>
        <w:t>  </w:t>
      </w:r>
      <w:r>
        <w:rPr>
          <w:rStyle w:val="apple-converted-space"/>
          <w:sz w:val="14"/>
          <w:szCs w:val="14"/>
        </w:rPr>
        <w:t> </w:t>
      </w:r>
      <w:r>
        <w:rPr>
          <w:b/>
          <w:bCs/>
        </w:rPr>
        <w:t>Other UE antenna assumption for the purpose of evaluation</w:t>
      </w:r>
    </w:p>
    <w:tbl>
      <w:tblPr>
        <w:tblW w:w="0" w:type="auto"/>
        <w:tblInd w:w="435" w:type="dxa"/>
        <w:tblCellMar>
          <w:left w:w="0" w:type="dxa"/>
          <w:right w:w="0" w:type="dxa"/>
        </w:tblCellMar>
        <w:tblLook w:val="04A0" w:firstRow="1" w:lastRow="0" w:firstColumn="1" w:lastColumn="0" w:noHBand="0" w:noVBand="1"/>
      </w:tblPr>
      <w:tblGrid>
        <w:gridCol w:w="1816"/>
        <w:gridCol w:w="2161"/>
        <w:gridCol w:w="2034"/>
        <w:gridCol w:w="2604"/>
      </w:tblGrid>
      <w:tr w:rsidR="000728ED" w14:paraId="3734D559" w14:textId="77777777" w:rsidTr="00AB38EC">
        <w:trPr>
          <w:trHeight w:val="103"/>
        </w:trPr>
        <w:tc>
          <w:tcPr>
            <w:tcW w:w="21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1F99B8" w14:textId="77777777" w:rsidR="000728ED" w:rsidRPr="007B7D73" w:rsidRDefault="000728ED" w:rsidP="00AB38EC">
            <w:pPr>
              <w:rPr>
                <w:rFonts w:cs="Times"/>
              </w:rPr>
            </w:pPr>
            <w:r w:rsidRPr="007B7D73">
              <w:rPr>
                <w:rFonts w:cs="Times"/>
              </w:rPr>
              <w:t> </w:t>
            </w:r>
          </w:p>
        </w:tc>
        <w:tc>
          <w:tcPr>
            <w:tcW w:w="25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58C6F1" w14:textId="77777777" w:rsidR="000728ED" w:rsidRPr="007B7D73" w:rsidRDefault="000728ED" w:rsidP="00AB38EC">
            <w:pPr>
              <w:rPr>
                <w:rFonts w:cs="Times"/>
              </w:rPr>
            </w:pPr>
            <w:r w:rsidRPr="007B7D73">
              <w:rPr>
                <w:rFonts w:cs="Times"/>
              </w:rPr>
              <w:t>Outdoor FWA</w:t>
            </w:r>
          </w:p>
        </w:tc>
        <w:tc>
          <w:tcPr>
            <w:tcW w:w="23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D4CDA5" w14:textId="77777777" w:rsidR="000728ED" w:rsidRPr="007B7D73" w:rsidRDefault="000728ED" w:rsidP="00AB38EC">
            <w:pPr>
              <w:rPr>
                <w:rFonts w:cs="Times"/>
              </w:rPr>
            </w:pPr>
            <w:r w:rsidRPr="007B7D73">
              <w:rPr>
                <w:rFonts w:cs="Times"/>
              </w:rPr>
              <w:t>Indoor FWA</w:t>
            </w:r>
          </w:p>
        </w:tc>
        <w:tc>
          <w:tcPr>
            <w:tcW w:w="30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E1DF00" w14:textId="77777777" w:rsidR="000728ED" w:rsidRPr="007B7D73" w:rsidRDefault="000728ED" w:rsidP="00AB38EC">
            <w:pPr>
              <w:rPr>
                <w:rFonts w:cs="Times"/>
              </w:rPr>
            </w:pPr>
            <w:r w:rsidRPr="007B7D73">
              <w:rPr>
                <w:rFonts w:cs="Times"/>
              </w:rPr>
              <w:t>Industrial</w:t>
            </w:r>
          </w:p>
        </w:tc>
      </w:tr>
      <w:tr w:rsidR="000728ED" w14:paraId="3663658E" w14:textId="77777777" w:rsidTr="00AB38EC">
        <w:trPr>
          <w:trHeight w:val="103"/>
        </w:trPr>
        <w:tc>
          <w:tcPr>
            <w:tcW w:w="21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E982B7" w14:textId="77777777" w:rsidR="000728ED" w:rsidRPr="007B7D73" w:rsidRDefault="000728ED" w:rsidP="00AB38EC">
            <w:pPr>
              <w:rPr>
                <w:rFonts w:cs="Times"/>
              </w:rPr>
            </w:pPr>
            <w:r w:rsidRPr="007B7D73">
              <w:rPr>
                <w:rFonts w:cs="Times"/>
              </w:rPr>
              <w:t>UE antenna height</w:t>
            </w:r>
          </w:p>
        </w:tc>
        <w:tc>
          <w:tcPr>
            <w:tcW w:w="2532" w:type="dxa"/>
            <w:tcBorders>
              <w:top w:val="nil"/>
              <w:left w:val="nil"/>
              <w:bottom w:val="single" w:sz="8" w:space="0" w:color="auto"/>
              <w:right w:val="single" w:sz="8" w:space="0" w:color="auto"/>
            </w:tcBorders>
            <w:tcMar>
              <w:top w:w="0" w:type="dxa"/>
              <w:left w:w="108" w:type="dxa"/>
              <w:bottom w:w="0" w:type="dxa"/>
              <w:right w:w="108" w:type="dxa"/>
            </w:tcMar>
            <w:hideMark/>
          </w:tcPr>
          <w:p w14:paraId="19484F9E" w14:textId="77777777" w:rsidR="000728ED" w:rsidRPr="007B7D73" w:rsidRDefault="000728ED" w:rsidP="00AB38EC">
            <w:pPr>
              <w:rPr>
                <w:rFonts w:cs="Times"/>
              </w:rPr>
            </w:pPr>
            <w:r>
              <w:rPr>
                <w:rFonts w:cs="Times"/>
              </w:rPr>
              <w:t>6, 3</w:t>
            </w:r>
            <w:r w:rsidRPr="007B7D73">
              <w:rPr>
                <w:rFonts w:cs="Times"/>
              </w:rPr>
              <w:t xml:space="preserve"> m (To start)</w:t>
            </w:r>
          </w:p>
        </w:tc>
        <w:tc>
          <w:tcPr>
            <w:tcW w:w="2316" w:type="dxa"/>
            <w:tcBorders>
              <w:top w:val="nil"/>
              <w:left w:val="nil"/>
              <w:bottom w:val="single" w:sz="8" w:space="0" w:color="auto"/>
              <w:right w:val="single" w:sz="8" w:space="0" w:color="auto"/>
            </w:tcBorders>
            <w:tcMar>
              <w:top w:w="0" w:type="dxa"/>
              <w:left w:w="108" w:type="dxa"/>
              <w:bottom w:w="0" w:type="dxa"/>
              <w:right w:w="108" w:type="dxa"/>
            </w:tcMar>
            <w:hideMark/>
          </w:tcPr>
          <w:p w14:paraId="06232F87" w14:textId="77777777" w:rsidR="000728ED" w:rsidRPr="007B7D73" w:rsidRDefault="000728ED" w:rsidP="00AB38EC">
            <w:pPr>
              <w:rPr>
                <w:rFonts w:cs="Times"/>
              </w:rPr>
            </w:pPr>
            <w:r w:rsidRPr="007B7D73">
              <w:rPr>
                <w:rFonts w:cs="Times"/>
              </w:rPr>
              <w:t>According to 36.873</w:t>
            </w:r>
          </w:p>
        </w:tc>
        <w:tc>
          <w:tcPr>
            <w:tcW w:w="3052" w:type="dxa"/>
            <w:tcBorders>
              <w:top w:val="nil"/>
              <w:left w:val="nil"/>
              <w:bottom w:val="single" w:sz="8" w:space="0" w:color="auto"/>
              <w:right w:val="single" w:sz="8" w:space="0" w:color="auto"/>
            </w:tcBorders>
            <w:tcMar>
              <w:top w:w="0" w:type="dxa"/>
              <w:left w:w="108" w:type="dxa"/>
              <w:bottom w:w="0" w:type="dxa"/>
              <w:right w:w="108" w:type="dxa"/>
            </w:tcMar>
            <w:hideMark/>
          </w:tcPr>
          <w:p w14:paraId="0EE305D5" w14:textId="77777777" w:rsidR="000728ED" w:rsidRPr="007B7D73" w:rsidRDefault="000728ED" w:rsidP="00AB38EC">
            <w:pPr>
              <w:rPr>
                <w:rFonts w:cs="Times"/>
              </w:rPr>
            </w:pPr>
            <w:r w:rsidRPr="007B7D73">
              <w:rPr>
                <w:rFonts w:cs="Times"/>
              </w:rPr>
              <w:t>According to 38.901</w:t>
            </w:r>
          </w:p>
        </w:tc>
      </w:tr>
    </w:tbl>
    <w:p w14:paraId="1E3BB804" w14:textId="77777777" w:rsidR="000728ED" w:rsidRPr="007C2D25" w:rsidRDefault="000728ED" w:rsidP="000728ED">
      <w:pPr>
        <w:rPr>
          <w:rFonts w:cs="Times"/>
          <w:iCs/>
          <w:szCs w:val="20"/>
        </w:rPr>
      </w:pPr>
    </w:p>
    <w:p w14:paraId="740F2EE4" w14:textId="77777777" w:rsidR="000728ED" w:rsidRDefault="000728ED" w:rsidP="000728ED">
      <w:pPr>
        <w:rPr>
          <w:rStyle w:val="apple-converted-space"/>
          <w:rFonts w:cs="Times"/>
          <w:b/>
          <w:bCs/>
          <w:color w:val="000000"/>
          <w:szCs w:val="20"/>
          <w:shd w:val="clear" w:color="auto" w:fill="FFFF00"/>
        </w:rPr>
      </w:pPr>
      <w:r w:rsidRPr="007C2D25">
        <w:rPr>
          <w:rFonts w:cs="Times"/>
          <w:b/>
          <w:bCs/>
          <w:color w:val="000000"/>
          <w:szCs w:val="20"/>
          <w:highlight w:val="green"/>
          <w:shd w:val="clear" w:color="auto" w:fill="FFFF00"/>
        </w:rPr>
        <w:t>Agreement</w:t>
      </w:r>
    </w:p>
    <w:p w14:paraId="0586DEF0" w14:textId="77777777" w:rsidR="000728ED" w:rsidRPr="007C2D25" w:rsidRDefault="000728ED" w:rsidP="000728ED">
      <w:pPr>
        <w:rPr>
          <w:rFonts w:eastAsia="Malgun Gothic" w:cs="Times"/>
          <w:szCs w:val="20"/>
          <w:lang w:eastAsia="ko-KR"/>
        </w:rPr>
      </w:pPr>
      <w:r w:rsidRPr="007C2D25">
        <w:rPr>
          <w:rFonts w:cs="Times"/>
          <w:bCs/>
          <w:szCs w:val="20"/>
        </w:rPr>
        <w:t>For 8TX UE codebook-based uplink transmission, down-select one of</w:t>
      </w:r>
    </w:p>
    <w:p w14:paraId="22234547" w14:textId="77777777" w:rsidR="000728ED" w:rsidRPr="007C2D25" w:rsidRDefault="000728ED" w:rsidP="00A22C61">
      <w:pPr>
        <w:numPr>
          <w:ilvl w:val="0"/>
          <w:numId w:val="27"/>
        </w:numPr>
        <w:spacing w:after="0"/>
        <w:jc w:val="left"/>
        <w:rPr>
          <w:rFonts w:cs="Times"/>
          <w:szCs w:val="20"/>
        </w:rPr>
      </w:pPr>
      <w:r w:rsidRPr="007C2D25">
        <w:rPr>
          <w:rFonts w:cs="Times"/>
          <w:bCs/>
          <w:szCs w:val="20"/>
        </w:rPr>
        <w:t>Alt1-a:</w:t>
      </w:r>
    </w:p>
    <w:p w14:paraId="3E256F16" w14:textId="77777777" w:rsidR="000728ED" w:rsidRPr="007C2D25" w:rsidRDefault="000728ED" w:rsidP="00A22C61">
      <w:pPr>
        <w:numPr>
          <w:ilvl w:val="1"/>
          <w:numId w:val="27"/>
        </w:numPr>
        <w:spacing w:after="0"/>
        <w:jc w:val="left"/>
        <w:rPr>
          <w:rFonts w:cs="Times"/>
          <w:szCs w:val="20"/>
        </w:rPr>
      </w:pPr>
      <w:r w:rsidRPr="007C2D25">
        <w:rPr>
          <w:rFonts w:cs="Times"/>
          <w:bCs/>
          <w:szCs w:val="20"/>
        </w:rPr>
        <w:t>Study NR Rel-15 UL 2TX/4TX codebooks and/or 8x1 antenna selection vector(s) as the starting point for design of the codebook for non-coherent UEs</w:t>
      </w:r>
    </w:p>
    <w:p w14:paraId="3D2384F8" w14:textId="77777777" w:rsidR="000728ED" w:rsidRPr="007C2D25" w:rsidRDefault="000728ED" w:rsidP="00A22C61">
      <w:pPr>
        <w:numPr>
          <w:ilvl w:val="1"/>
          <w:numId w:val="27"/>
        </w:numPr>
        <w:spacing w:after="0"/>
        <w:jc w:val="left"/>
        <w:rPr>
          <w:rFonts w:cs="Times"/>
          <w:szCs w:val="20"/>
        </w:rPr>
      </w:pPr>
      <w:r w:rsidRPr="007C2D25">
        <w:rPr>
          <w:rFonts w:cs="Times"/>
          <w:bCs/>
          <w:szCs w:val="20"/>
        </w:rPr>
        <w:t>Study NR Rel-15 DL Type I codebook as the starting point for design of the codebook for fully/partially-coherent UEs</w:t>
      </w:r>
    </w:p>
    <w:p w14:paraId="16B1001A" w14:textId="77777777" w:rsidR="000728ED" w:rsidRPr="007C2D25" w:rsidRDefault="000728ED" w:rsidP="00A22C61">
      <w:pPr>
        <w:numPr>
          <w:ilvl w:val="0"/>
          <w:numId w:val="27"/>
        </w:numPr>
        <w:spacing w:after="0"/>
        <w:jc w:val="left"/>
        <w:rPr>
          <w:rFonts w:cs="Times"/>
          <w:szCs w:val="20"/>
        </w:rPr>
      </w:pPr>
      <w:r w:rsidRPr="007C2D25">
        <w:rPr>
          <w:rFonts w:cs="Times"/>
          <w:bCs/>
          <w:szCs w:val="20"/>
        </w:rPr>
        <w:t>Alt1-b:</w:t>
      </w:r>
    </w:p>
    <w:p w14:paraId="1F5DAF67" w14:textId="77777777" w:rsidR="000728ED" w:rsidRPr="007C2D25" w:rsidRDefault="000728ED" w:rsidP="00A22C61">
      <w:pPr>
        <w:numPr>
          <w:ilvl w:val="1"/>
          <w:numId w:val="27"/>
        </w:numPr>
        <w:spacing w:after="0"/>
        <w:jc w:val="left"/>
        <w:rPr>
          <w:rFonts w:cs="Times"/>
          <w:szCs w:val="20"/>
        </w:rPr>
      </w:pPr>
      <w:r w:rsidRPr="007C2D25">
        <w:rPr>
          <w:rFonts w:cs="Times"/>
          <w:bCs/>
          <w:szCs w:val="20"/>
        </w:rPr>
        <w:t>Study NR Rel-15 UL 2TX/4TX codebooks and/or 8x1 antenna selection vector(s) as the starting point for design of the codebook for partially/non-coherent UEs</w:t>
      </w:r>
    </w:p>
    <w:p w14:paraId="681EC09B" w14:textId="77777777" w:rsidR="000728ED" w:rsidRPr="007C2D25" w:rsidRDefault="000728ED" w:rsidP="00A22C61">
      <w:pPr>
        <w:numPr>
          <w:ilvl w:val="1"/>
          <w:numId w:val="27"/>
        </w:numPr>
        <w:spacing w:after="0"/>
        <w:jc w:val="left"/>
        <w:rPr>
          <w:rFonts w:cs="Times"/>
          <w:szCs w:val="20"/>
        </w:rPr>
      </w:pPr>
      <w:r w:rsidRPr="007C2D25">
        <w:rPr>
          <w:rFonts w:cs="Times"/>
          <w:bCs/>
          <w:szCs w:val="20"/>
        </w:rPr>
        <w:lastRenderedPageBreak/>
        <w:t>Study NR Rel-15 DL Type I codebook as the starting point for design of the codebook for fully-coherent UEs</w:t>
      </w:r>
    </w:p>
    <w:p w14:paraId="7ECFF15E" w14:textId="77777777" w:rsidR="000728ED" w:rsidRPr="007C2D25" w:rsidRDefault="000728ED" w:rsidP="00A22C61">
      <w:pPr>
        <w:numPr>
          <w:ilvl w:val="0"/>
          <w:numId w:val="27"/>
        </w:numPr>
        <w:spacing w:after="0"/>
        <w:jc w:val="left"/>
        <w:rPr>
          <w:rFonts w:cs="Times"/>
          <w:szCs w:val="20"/>
        </w:rPr>
      </w:pPr>
      <w:r w:rsidRPr="007C2D25">
        <w:rPr>
          <w:rFonts w:cs="Times"/>
          <w:bCs/>
          <w:szCs w:val="20"/>
        </w:rPr>
        <w:t>Alt2-a:</w:t>
      </w:r>
    </w:p>
    <w:p w14:paraId="0A6B950B" w14:textId="77777777" w:rsidR="000728ED" w:rsidRPr="007C2D25" w:rsidRDefault="000728ED" w:rsidP="00A22C61">
      <w:pPr>
        <w:numPr>
          <w:ilvl w:val="1"/>
          <w:numId w:val="27"/>
        </w:numPr>
        <w:spacing w:after="0"/>
        <w:jc w:val="left"/>
        <w:rPr>
          <w:rFonts w:cs="Times"/>
          <w:szCs w:val="20"/>
        </w:rPr>
      </w:pPr>
      <w:r w:rsidRPr="007C2D25">
        <w:rPr>
          <w:rFonts w:cs="Times"/>
          <w:bCs/>
          <w:szCs w:val="20"/>
        </w:rPr>
        <w:t>Study NR Rel-15 UL 2TX/4TX codebooks and/or 8x1 antenna selection vector(s) as the starting point for design of codebook for fully/partially/non-coherent UEs</w:t>
      </w:r>
    </w:p>
    <w:p w14:paraId="5C417E11" w14:textId="77777777" w:rsidR="000728ED" w:rsidRPr="007C2D25" w:rsidRDefault="000728ED" w:rsidP="00A22C61">
      <w:pPr>
        <w:numPr>
          <w:ilvl w:val="0"/>
          <w:numId w:val="27"/>
        </w:numPr>
        <w:spacing w:after="0"/>
        <w:jc w:val="left"/>
        <w:rPr>
          <w:rFonts w:cs="Times"/>
          <w:szCs w:val="20"/>
        </w:rPr>
      </w:pPr>
      <w:r w:rsidRPr="007C2D25">
        <w:rPr>
          <w:rFonts w:cs="Times"/>
          <w:bCs/>
          <w:szCs w:val="20"/>
        </w:rPr>
        <w:t>Alt2-b:</w:t>
      </w:r>
    </w:p>
    <w:p w14:paraId="578E3F6C" w14:textId="77777777" w:rsidR="000728ED" w:rsidRPr="007C2D25" w:rsidRDefault="000728ED" w:rsidP="00A22C61">
      <w:pPr>
        <w:numPr>
          <w:ilvl w:val="1"/>
          <w:numId w:val="27"/>
        </w:numPr>
        <w:spacing w:after="0"/>
        <w:jc w:val="left"/>
        <w:rPr>
          <w:rFonts w:cs="Times"/>
          <w:szCs w:val="20"/>
        </w:rPr>
      </w:pPr>
      <w:r w:rsidRPr="007C2D25">
        <w:rPr>
          <w:rFonts w:cs="Times"/>
          <w:bCs/>
          <w:szCs w:val="20"/>
        </w:rPr>
        <w:t>Study NR Rel-15 UL 2TX/4TX codebooks and/or 8x1 antenna selection vector(s) in combination with those based on NR Rel-15 DL Type I codebooks as the starting point for design of codebook for fully/partially/non-coherent UEs</w:t>
      </w:r>
    </w:p>
    <w:p w14:paraId="0723E5A2" w14:textId="77777777" w:rsidR="000728ED" w:rsidRPr="007C2D25" w:rsidRDefault="000728ED" w:rsidP="00A22C61">
      <w:pPr>
        <w:numPr>
          <w:ilvl w:val="0"/>
          <w:numId w:val="27"/>
        </w:numPr>
        <w:spacing w:after="0"/>
        <w:jc w:val="left"/>
        <w:rPr>
          <w:rFonts w:cs="Times"/>
          <w:szCs w:val="20"/>
        </w:rPr>
      </w:pPr>
      <w:r w:rsidRPr="007C2D25">
        <w:rPr>
          <w:rFonts w:cs="Times"/>
          <w:bCs/>
          <w:szCs w:val="20"/>
        </w:rPr>
        <w:t>Alt3:</w:t>
      </w:r>
    </w:p>
    <w:p w14:paraId="072D31B3" w14:textId="77777777" w:rsidR="000728ED" w:rsidRPr="007C2D25" w:rsidRDefault="000728ED" w:rsidP="00A22C61">
      <w:pPr>
        <w:numPr>
          <w:ilvl w:val="1"/>
          <w:numId w:val="27"/>
        </w:numPr>
        <w:spacing w:after="0"/>
        <w:jc w:val="left"/>
        <w:rPr>
          <w:rFonts w:cs="Times"/>
          <w:szCs w:val="20"/>
        </w:rPr>
      </w:pPr>
      <w:r w:rsidRPr="007C2D25">
        <w:rPr>
          <w:rFonts w:cs="Times"/>
          <w:bCs/>
          <w:szCs w:val="20"/>
        </w:rPr>
        <w:t>Study NR Rel-15 DL Type I codebook as the starting point for design of codebook for fully/partially/non-coherent UEs</w:t>
      </w:r>
    </w:p>
    <w:p w14:paraId="6BD85C31" w14:textId="77777777" w:rsidR="000728ED" w:rsidRPr="007C2D25" w:rsidRDefault="000728ED" w:rsidP="00A22C61">
      <w:pPr>
        <w:numPr>
          <w:ilvl w:val="0"/>
          <w:numId w:val="27"/>
        </w:numPr>
        <w:spacing w:after="0"/>
        <w:jc w:val="left"/>
        <w:rPr>
          <w:rFonts w:cs="Times"/>
          <w:szCs w:val="20"/>
        </w:rPr>
      </w:pPr>
      <w:r w:rsidRPr="007C2D25">
        <w:rPr>
          <w:rFonts w:cs="Times"/>
          <w:bCs/>
          <w:szCs w:val="20"/>
        </w:rPr>
        <w:t>Transmission using one or multiple precoders corresponding to one or multiple SRS resources can be studied as part of the above alternatives.</w:t>
      </w:r>
    </w:p>
    <w:p w14:paraId="16B2D6B6" w14:textId="65E3B6FE" w:rsidR="000728ED" w:rsidRPr="000728ED" w:rsidRDefault="000728ED" w:rsidP="00AC3CE2">
      <w:pPr>
        <w:pStyle w:val="references0"/>
        <w:numPr>
          <w:ilvl w:val="0"/>
          <w:numId w:val="0"/>
        </w:numPr>
        <w:ind w:left="357"/>
      </w:pPr>
    </w:p>
    <w:p w14:paraId="6BF014EC" w14:textId="77777777" w:rsidR="000728ED" w:rsidRDefault="000728ED" w:rsidP="00AC3CE2">
      <w:pPr>
        <w:pStyle w:val="references0"/>
        <w:numPr>
          <w:ilvl w:val="0"/>
          <w:numId w:val="0"/>
        </w:numPr>
        <w:ind w:left="357"/>
      </w:pPr>
    </w:p>
    <w:p w14:paraId="539FEDD5" w14:textId="55B994DE" w:rsidR="00AC3CE2" w:rsidRPr="00E76C61" w:rsidRDefault="00AC3CE2" w:rsidP="00AC3CE2">
      <w:pPr>
        <w:rPr>
          <w:rFonts w:eastAsiaTheme="minorEastAsia" w:cs="Times"/>
          <w:b/>
          <w:iCs/>
          <w:u w:val="single"/>
          <w:lang w:eastAsia="zh-CN"/>
        </w:rPr>
      </w:pPr>
      <w:r w:rsidRPr="00E76C61">
        <w:rPr>
          <w:rFonts w:eastAsiaTheme="minorEastAsia" w:cs="Times" w:hint="eastAsia"/>
          <w:b/>
          <w:iCs/>
          <w:u w:val="single"/>
          <w:lang w:eastAsia="zh-CN"/>
        </w:rPr>
        <w:t>R</w:t>
      </w:r>
      <w:r w:rsidRPr="00E76C61">
        <w:rPr>
          <w:rFonts w:eastAsiaTheme="minorEastAsia" w:cs="Times"/>
          <w:b/>
          <w:iCs/>
          <w:u w:val="single"/>
          <w:lang w:eastAsia="zh-CN"/>
        </w:rPr>
        <w:t>AN1#110</w:t>
      </w:r>
    </w:p>
    <w:p w14:paraId="591340B8" w14:textId="77777777" w:rsidR="00967356" w:rsidRDefault="00967356" w:rsidP="00967356">
      <w:pPr>
        <w:rPr>
          <w:rFonts w:cs="Times"/>
          <w:b/>
          <w:bCs/>
          <w:iCs/>
          <w:szCs w:val="20"/>
          <w:highlight w:val="green"/>
        </w:rPr>
      </w:pPr>
      <w:r>
        <w:rPr>
          <w:rFonts w:cs="Times"/>
          <w:b/>
          <w:bCs/>
          <w:iCs/>
          <w:szCs w:val="20"/>
          <w:highlight w:val="green"/>
        </w:rPr>
        <w:t>Agreement</w:t>
      </w:r>
    </w:p>
    <w:p w14:paraId="52A6BC0B" w14:textId="77777777" w:rsidR="00967356" w:rsidRDefault="00967356" w:rsidP="00967356">
      <w:pPr>
        <w:rPr>
          <w:rFonts w:cs="Times"/>
          <w:i/>
          <w:iCs/>
          <w:szCs w:val="20"/>
        </w:rPr>
      </w:pPr>
      <w:r>
        <w:rPr>
          <w:rFonts w:cs="Times"/>
          <w:szCs w:val="20"/>
        </w:rPr>
        <w:t>8TX PUSCH is supported in Rel-18</w:t>
      </w:r>
    </w:p>
    <w:p w14:paraId="6188CCBC" w14:textId="77777777" w:rsidR="00967356" w:rsidRDefault="00967356" w:rsidP="00967356">
      <w:pPr>
        <w:rPr>
          <w:rFonts w:cs="Times"/>
          <w:i/>
          <w:iCs/>
          <w:szCs w:val="20"/>
        </w:rPr>
      </w:pPr>
    </w:p>
    <w:p w14:paraId="582320DC" w14:textId="77777777" w:rsidR="00967356" w:rsidRDefault="00967356" w:rsidP="00967356">
      <w:pPr>
        <w:rPr>
          <w:rFonts w:cs="Times"/>
          <w:b/>
          <w:bCs/>
          <w:iCs/>
          <w:szCs w:val="20"/>
          <w:highlight w:val="green"/>
        </w:rPr>
      </w:pPr>
      <w:r>
        <w:rPr>
          <w:rFonts w:cs="Times"/>
          <w:b/>
          <w:bCs/>
          <w:iCs/>
          <w:szCs w:val="20"/>
          <w:highlight w:val="green"/>
        </w:rPr>
        <w:t>Agreement</w:t>
      </w:r>
    </w:p>
    <w:p w14:paraId="56B08C96" w14:textId="77777777" w:rsidR="00967356" w:rsidRDefault="00967356" w:rsidP="00967356">
      <w:pPr>
        <w:rPr>
          <w:rFonts w:cs="Times"/>
          <w:szCs w:val="20"/>
        </w:rPr>
      </w:pPr>
      <w:r>
        <w:rPr>
          <w:rFonts w:cs="Times"/>
          <w:szCs w:val="20"/>
        </w:rPr>
        <w:t xml:space="preserve">For 8TX PUSCH, at least support </w:t>
      </w:r>
    </w:p>
    <w:p w14:paraId="4E0E2936" w14:textId="77777777" w:rsidR="00967356" w:rsidRDefault="00967356" w:rsidP="00A22C61">
      <w:pPr>
        <w:pStyle w:val="af2"/>
        <w:widowControl/>
        <w:numPr>
          <w:ilvl w:val="0"/>
          <w:numId w:val="21"/>
        </w:numPr>
        <w:spacing w:after="0"/>
        <w:ind w:firstLineChars="0"/>
        <w:contextualSpacing/>
        <w:jc w:val="left"/>
        <w:rPr>
          <w:rFonts w:cs="Times"/>
          <w:i/>
          <w:iCs/>
          <w:szCs w:val="20"/>
        </w:rPr>
      </w:pPr>
      <w:r>
        <w:rPr>
          <w:rFonts w:cs="Times"/>
          <w:szCs w:val="20"/>
        </w:rPr>
        <w:t>Ng=1, 2, 4</w:t>
      </w:r>
    </w:p>
    <w:p w14:paraId="104FEAD7" w14:textId="77777777" w:rsidR="00967356" w:rsidRDefault="00967356" w:rsidP="00967356">
      <w:pPr>
        <w:rPr>
          <w:rFonts w:cs="Times"/>
          <w:szCs w:val="20"/>
        </w:rPr>
      </w:pPr>
      <w:r>
        <w:rPr>
          <w:rFonts w:cs="Times"/>
          <w:szCs w:val="20"/>
        </w:rPr>
        <w:t>Note: The above does not restrict the Ng for the non-coherent case</w:t>
      </w:r>
    </w:p>
    <w:p w14:paraId="64F0F4FF" w14:textId="77777777" w:rsidR="00967356" w:rsidRDefault="00967356" w:rsidP="00967356">
      <w:pPr>
        <w:rPr>
          <w:rFonts w:cs="Times"/>
          <w:szCs w:val="20"/>
        </w:rPr>
      </w:pPr>
    </w:p>
    <w:p w14:paraId="0AF3D200" w14:textId="77777777" w:rsidR="00967356" w:rsidRDefault="00967356" w:rsidP="00967356">
      <w:pPr>
        <w:rPr>
          <w:rFonts w:cs="Times"/>
          <w:b/>
          <w:bCs/>
          <w:iCs/>
          <w:szCs w:val="20"/>
          <w:highlight w:val="green"/>
        </w:rPr>
      </w:pPr>
      <w:r>
        <w:rPr>
          <w:rFonts w:cs="Times"/>
          <w:b/>
          <w:bCs/>
          <w:iCs/>
          <w:szCs w:val="20"/>
          <w:highlight w:val="green"/>
        </w:rPr>
        <w:t>Agreement</w:t>
      </w:r>
    </w:p>
    <w:p w14:paraId="46CC0B0A" w14:textId="77777777" w:rsidR="00967356" w:rsidRDefault="00967356" w:rsidP="00967356">
      <w:pPr>
        <w:rPr>
          <w:rFonts w:cs="Times"/>
          <w:szCs w:val="20"/>
        </w:rPr>
      </w:pPr>
      <w:r>
        <w:rPr>
          <w:rFonts w:cs="Times"/>
          <w:szCs w:val="20"/>
        </w:rPr>
        <w:t>For evaluation purpose of codebook alternatives when a precoder based on Rel-15 DL Type I is used, following oversampling ratios are assumed</w:t>
      </w:r>
    </w:p>
    <w:p w14:paraId="1CD04B96" w14:textId="77777777" w:rsidR="00967356" w:rsidRDefault="00967356" w:rsidP="00A22C61">
      <w:pPr>
        <w:pStyle w:val="af2"/>
        <w:widowControl/>
        <w:numPr>
          <w:ilvl w:val="0"/>
          <w:numId w:val="22"/>
        </w:numPr>
        <w:spacing w:after="0"/>
        <w:ind w:left="749" w:firstLineChars="0"/>
        <w:contextualSpacing/>
        <w:jc w:val="left"/>
        <w:rPr>
          <w:rFonts w:cs="Times"/>
          <w:szCs w:val="20"/>
        </w:rPr>
      </w:pPr>
      <w:r>
        <w:rPr>
          <w:rFonts w:cs="Times"/>
          <w:szCs w:val="20"/>
        </w:rPr>
        <w:t>(O1, O2) = (1,1), (2,1), (2,2)</w:t>
      </w:r>
    </w:p>
    <w:p w14:paraId="7DF081DF" w14:textId="77777777" w:rsidR="00967356" w:rsidRDefault="00967356" w:rsidP="00A22C61">
      <w:pPr>
        <w:pStyle w:val="af2"/>
        <w:widowControl/>
        <w:numPr>
          <w:ilvl w:val="0"/>
          <w:numId w:val="22"/>
        </w:numPr>
        <w:spacing w:after="0"/>
        <w:ind w:left="738" w:firstLineChars="0" w:hanging="354"/>
        <w:contextualSpacing/>
        <w:jc w:val="left"/>
        <w:rPr>
          <w:rFonts w:cs="Times"/>
          <w:szCs w:val="20"/>
        </w:rPr>
      </w:pPr>
      <w:r>
        <w:rPr>
          <w:rFonts w:cs="Times"/>
          <w:szCs w:val="20"/>
        </w:rPr>
        <w:t>Note: Other values may be used and reported by companies</w:t>
      </w:r>
    </w:p>
    <w:p w14:paraId="0EB333B0" w14:textId="77777777" w:rsidR="00967356" w:rsidRDefault="00967356" w:rsidP="00A22C61">
      <w:pPr>
        <w:pStyle w:val="af2"/>
        <w:widowControl/>
        <w:numPr>
          <w:ilvl w:val="0"/>
          <w:numId w:val="22"/>
        </w:numPr>
        <w:spacing w:after="0"/>
        <w:ind w:left="738" w:firstLineChars="0" w:hanging="354"/>
        <w:contextualSpacing/>
        <w:jc w:val="left"/>
        <w:rPr>
          <w:rFonts w:cs="Times"/>
          <w:szCs w:val="20"/>
        </w:rPr>
      </w:pPr>
      <w:r>
        <w:rPr>
          <w:rFonts w:cs="Times"/>
          <w:szCs w:val="20"/>
        </w:rPr>
        <w:t xml:space="preserve">Note: When deciding the supported O1, O2 combination, the </w:t>
      </w:r>
      <w:proofErr w:type="spellStart"/>
      <w:r>
        <w:rPr>
          <w:rFonts w:cs="Times"/>
          <w:szCs w:val="20"/>
        </w:rPr>
        <w:t>signalling</w:t>
      </w:r>
      <w:proofErr w:type="spellEnd"/>
      <w:r>
        <w:rPr>
          <w:rFonts w:cs="Times"/>
          <w:szCs w:val="20"/>
        </w:rPr>
        <w:t xml:space="preserve"> overhead, performance, UE complexity, </w:t>
      </w:r>
      <w:proofErr w:type="spellStart"/>
      <w:r>
        <w:rPr>
          <w:rFonts w:cs="Times"/>
          <w:szCs w:val="20"/>
        </w:rPr>
        <w:t>etc</w:t>
      </w:r>
      <w:proofErr w:type="spellEnd"/>
      <w:r>
        <w:rPr>
          <w:rFonts w:cs="Times"/>
          <w:szCs w:val="20"/>
        </w:rPr>
        <w:t xml:space="preserve"> should be considered</w:t>
      </w:r>
    </w:p>
    <w:p w14:paraId="0BD29B2B" w14:textId="77777777" w:rsidR="00967356" w:rsidRDefault="00967356" w:rsidP="00967356">
      <w:pPr>
        <w:rPr>
          <w:rFonts w:cs="Times"/>
          <w:szCs w:val="20"/>
        </w:rPr>
      </w:pPr>
    </w:p>
    <w:p w14:paraId="299764E3" w14:textId="77777777" w:rsidR="00967356" w:rsidRDefault="00967356" w:rsidP="00967356">
      <w:pPr>
        <w:rPr>
          <w:rFonts w:cs="Times"/>
          <w:b/>
          <w:bCs/>
          <w:iCs/>
          <w:szCs w:val="20"/>
          <w:highlight w:val="green"/>
        </w:rPr>
      </w:pPr>
      <w:r>
        <w:rPr>
          <w:rFonts w:cs="Times"/>
          <w:b/>
          <w:bCs/>
          <w:iCs/>
          <w:szCs w:val="20"/>
          <w:highlight w:val="green"/>
        </w:rPr>
        <w:t>Agreement</w:t>
      </w:r>
    </w:p>
    <w:p w14:paraId="30062F02" w14:textId="77777777" w:rsidR="00967356" w:rsidRDefault="00967356" w:rsidP="00967356">
      <w:pPr>
        <w:pStyle w:val="a0"/>
        <w:spacing w:after="0"/>
        <w:contextualSpacing/>
        <w:rPr>
          <w:rFonts w:cs="Times"/>
          <w:szCs w:val="20"/>
        </w:rPr>
      </w:pPr>
      <w:r>
        <w:rPr>
          <w:rFonts w:cs="Times"/>
          <w:szCs w:val="20"/>
        </w:rPr>
        <w:t>RAN1 further studies Alt1b and Alt2a for down-selection of one of the two in RAN1 meeting #110b-e.</w:t>
      </w:r>
    </w:p>
    <w:p w14:paraId="784631B2" w14:textId="77777777" w:rsidR="00967356" w:rsidRDefault="00967356" w:rsidP="00A22C61">
      <w:pPr>
        <w:pStyle w:val="a0"/>
        <w:numPr>
          <w:ilvl w:val="0"/>
          <w:numId w:val="23"/>
        </w:numPr>
        <w:spacing w:after="0"/>
        <w:contextualSpacing/>
        <w:rPr>
          <w:rFonts w:cs="Times"/>
          <w:szCs w:val="20"/>
        </w:rPr>
      </w:pPr>
      <w:r>
        <w:rPr>
          <w:rFonts w:cs="Times"/>
          <w:szCs w:val="20"/>
        </w:rPr>
        <w:t>Transmission using one or multiple precoders corresponding to one or multiple SRS resources can be studied as part of the above alternatives.</w:t>
      </w:r>
    </w:p>
    <w:p w14:paraId="37ED6EED" w14:textId="77777777" w:rsidR="00967356" w:rsidRDefault="00967356" w:rsidP="00967356">
      <w:pPr>
        <w:rPr>
          <w:rFonts w:cs="Times"/>
          <w:szCs w:val="20"/>
        </w:rPr>
      </w:pPr>
    </w:p>
    <w:p w14:paraId="5BC0B939" w14:textId="77777777" w:rsidR="00967356" w:rsidRDefault="00967356" w:rsidP="00967356">
      <w:pPr>
        <w:rPr>
          <w:rFonts w:cs="Times"/>
          <w:b/>
          <w:bCs/>
          <w:iCs/>
          <w:szCs w:val="20"/>
          <w:highlight w:val="green"/>
        </w:rPr>
      </w:pPr>
      <w:r>
        <w:rPr>
          <w:rFonts w:cs="Times"/>
          <w:b/>
          <w:bCs/>
          <w:iCs/>
          <w:szCs w:val="20"/>
          <w:highlight w:val="green"/>
        </w:rPr>
        <w:t>Agreement</w:t>
      </w:r>
    </w:p>
    <w:p w14:paraId="0B8E9B59" w14:textId="77777777" w:rsidR="00967356" w:rsidRDefault="00967356" w:rsidP="00967356">
      <w:pPr>
        <w:pStyle w:val="a0"/>
        <w:spacing w:after="0"/>
        <w:contextualSpacing/>
        <w:rPr>
          <w:rFonts w:cs="Times"/>
          <w:szCs w:val="20"/>
        </w:rPr>
      </w:pPr>
      <w:r>
        <w:rPr>
          <w:rFonts w:cs="Times"/>
          <w:szCs w:val="20"/>
        </w:rPr>
        <w:t>Support up to X layers for codebook and non-codebook UL transmission for 8TX UE where X=4, 8 is determined based on separate UE capability</w:t>
      </w:r>
    </w:p>
    <w:p w14:paraId="78EA5E6D" w14:textId="77777777" w:rsidR="00967356" w:rsidRDefault="00967356" w:rsidP="00A22C61">
      <w:pPr>
        <w:pStyle w:val="a0"/>
        <w:numPr>
          <w:ilvl w:val="0"/>
          <w:numId w:val="23"/>
        </w:numPr>
        <w:overflowPunct w:val="0"/>
        <w:autoSpaceDE w:val="0"/>
        <w:autoSpaceDN w:val="0"/>
        <w:adjustRightInd w:val="0"/>
        <w:spacing w:after="0"/>
        <w:contextualSpacing/>
        <w:textAlignment w:val="baseline"/>
        <w:rPr>
          <w:rFonts w:cs="Times"/>
          <w:szCs w:val="20"/>
        </w:rPr>
      </w:pPr>
      <w:r>
        <w:rPr>
          <w:rFonts w:cs="Times"/>
          <w:szCs w:val="20"/>
        </w:rPr>
        <w:t>For uplink transmission with rank&lt;=4, single CW is supported</w:t>
      </w:r>
    </w:p>
    <w:p w14:paraId="5235652C" w14:textId="77777777" w:rsidR="00967356" w:rsidRDefault="00967356" w:rsidP="00A22C61">
      <w:pPr>
        <w:pStyle w:val="a0"/>
        <w:numPr>
          <w:ilvl w:val="0"/>
          <w:numId w:val="23"/>
        </w:numPr>
        <w:overflowPunct w:val="0"/>
        <w:autoSpaceDE w:val="0"/>
        <w:autoSpaceDN w:val="0"/>
        <w:adjustRightInd w:val="0"/>
        <w:spacing w:after="0"/>
        <w:contextualSpacing/>
        <w:textAlignment w:val="baseline"/>
        <w:rPr>
          <w:rFonts w:cs="Times"/>
          <w:szCs w:val="20"/>
        </w:rPr>
      </w:pPr>
      <w:r>
        <w:rPr>
          <w:rFonts w:cs="Times"/>
          <w:szCs w:val="20"/>
        </w:rPr>
        <w:t>For uplink transmission with rank&gt;4, whether single or dual CW is used will be decided in RAN1 meeting #110b-e</w:t>
      </w:r>
    </w:p>
    <w:p w14:paraId="65772046" w14:textId="77777777" w:rsidR="00967356" w:rsidRDefault="00967356" w:rsidP="00967356">
      <w:pPr>
        <w:rPr>
          <w:rFonts w:cs="Times"/>
          <w:szCs w:val="20"/>
        </w:rPr>
      </w:pPr>
      <w:r>
        <w:rPr>
          <w:rFonts w:cs="Times"/>
          <w:szCs w:val="20"/>
        </w:rPr>
        <w:t>The above applies only with regards to the work scope of this agenda item.</w:t>
      </w:r>
    </w:p>
    <w:p w14:paraId="261E0EB9" w14:textId="77777777" w:rsidR="00967356" w:rsidRDefault="00967356" w:rsidP="00967356">
      <w:pPr>
        <w:rPr>
          <w:rFonts w:cs="Times"/>
          <w:szCs w:val="20"/>
        </w:rPr>
      </w:pPr>
    </w:p>
    <w:p w14:paraId="6A279B42" w14:textId="77777777" w:rsidR="00967356" w:rsidRDefault="00967356" w:rsidP="00967356">
      <w:pPr>
        <w:rPr>
          <w:rFonts w:cs="Times"/>
          <w:b/>
          <w:bCs/>
          <w:iCs/>
          <w:szCs w:val="20"/>
          <w:highlight w:val="green"/>
        </w:rPr>
      </w:pPr>
      <w:r>
        <w:rPr>
          <w:rFonts w:cs="Times"/>
          <w:b/>
          <w:bCs/>
          <w:iCs/>
          <w:szCs w:val="20"/>
          <w:highlight w:val="green"/>
        </w:rPr>
        <w:t>Agreement</w:t>
      </w:r>
    </w:p>
    <w:p w14:paraId="0C7C1AD5" w14:textId="77777777" w:rsidR="00967356" w:rsidRDefault="00967356" w:rsidP="00967356">
      <w:pPr>
        <w:rPr>
          <w:rFonts w:cs="Times"/>
          <w:szCs w:val="20"/>
        </w:rPr>
      </w:pPr>
      <w:r>
        <w:rPr>
          <w:rFonts w:cs="Times"/>
          <w:szCs w:val="20"/>
        </w:rPr>
        <w:t>For SRS configuration for non-codebook UL transmission for an 8TX UE, down-select from</w:t>
      </w:r>
    </w:p>
    <w:p w14:paraId="101E076B" w14:textId="77777777" w:rsidR="00967356" w:rsidRDefault="00967356" w:rsidP="00A22C61">
      <w:pPr>
        <w:pStyle w:val="af2"/>
        <w:widowControl/>
        <w:numPr>
          <w:ilvl w:val="0"/>
          <w:numId w:val="24"/>
        </w:numPr>
        <w:spacing w:after="0"/>
        <w:ind w:firstLineChars="0"/>
        <w:contextualSpacing/>
        <w:jc w:val="left"/>
        <w:rPr>
          <w:rFonts w:cs="Times"/>
          <w:szCs w:val="20"/>
        </w:rPr>
      </w:pPr>
      <w:r>
        <w:rPr>
          <w:rFonts w:cs="Times"/>
          <w:szCs w:val="20"/>
        </w:rPr>
        <w:t>Alt1: A single SRS resource set configured with up to 8 single-port SRS resources</w:t>
      </w:r>
    </w:p>
    <w:p w14:paraId="6B0F4386" w14:textId="77777777" w:rsidR="00967356" w:rsidRDefault="00967356" w:rsidP="00A22C61">
      <w:pPr>
        <w:pStyle w:val="af2"/>
        <w:widowControl/>
        <w:numPr>
          <w:ilvl w:val="0"/>
          <w:numId w:val="24"/>
        </w:numPr>
        <w:spacing w:after="0"/>
        <w:ind w:firstLineChars="0"/>
        <w:contextualSpacing/>
        <w:jc w:val="left"/>
        <w:rPr>
          <w:rFonts w:cs="Times"/>
          <w:szCs w:val="20"/>
        </w:rPr>
      </w:pPr>
      <w:r>
        <w:rPr>
          <w:rFonts w:cs="Times"/>
          <w:szCs w:val="20"/>
        </w:rPr>
        <w:t>Alt2: Up to two SRS resource sets, each configured with up to 4 single-port SRS resources</w:t>
      </w:r>
    </w:p>
    <w:p w14:paraId="439E5999" w14:textId="77777777" w:rsidR="00967356" w:rsidRDefault="00967356" w:rsidP="00A22C61">
      <w:pPr>
        <w:pStyle w:val="af2"/>
        <w:widowControl/>
        <w:numPr>
          <w:ilvl w:val="0"/>
          <w:numId w:val="24"/>
        </w:numPr>
        <w:spacing w:after="0"/>
        <w:ind w:firstLineChars="0"/>
        <w:contextualSpacing/>
        <w:jc w:val="left"/>
        <w:rPr>
          <w:rFonts w:cs="Times"/>
          <w:szCs w:val="20"/>
        </w:rPr>
      </w:pPr>
      <w:r>
        <w:rPr>
          <w:rFonts w:cs="Times"/>
          <w:szCs w:val="20"/>
        </w:rPr>
        <w:t xml:space="preserve">Alt3: Support both alternatives. </w:t>
      </w:r>
    </w:p>
    <w:p w14:paraId="2CE02E68" w14:textId="77777777" w:rsidR="00967356" w:rsidRDefault="00967356" w:rsidP="00967356">
      <w:pPr>
        <w:shd w:val="clear" w:color="auto" w:fill="FFFFFF"/>
        <w:rPr>
          <w:rFonts w:cs="Times"/>
          <w:b/>
          <w:bCs/>
          <w:color w:val="242424"/>
          <w:szCs w:val="20"/>
          <w:highlight w:val="yellow"/>
        </w:rPr>
      </w:pPr>
    </w:p>
    <w:p w14:paraId="61515A5F" w14:textId="77777777" w:rsidR="00967356" w:rsidRDefault="00967356" w:rsidP="00967356">
      <w:pPr>
        <w:shd w:val="clear" w:color="auto" w:fill="FFFFFF"/>
        <w:rPr>
          <w:rFonts w:cs="Times"/>
          <w:b/>
          <w:bCs/>
          <w:color w:val="242424"/>
          <w:szCs w:val="20"/>
          <w:highlight w:val="green"/>
        </w:rPr>
      </w:pPr>
      <w:r>
        <w:rPr>
          <w:rFonts w:cs="Times"/>
          <w:b/>
          <w:bCs/>
          <w:color w:val="242424"/>
          <w:szCs w:val="20"/>
          <w:highlight w:val="green"/>
        </w:rPr>
        <w:t>Agreement</w:t>
      </w:r>
    </w:p>
    <w:p w14:paraId="0904DF6F" w14:textId="77777777" w:rsidR="00967356" w:rsidRDefault="00967356" w:rsidP="00967356">
      <w:pPr>
        <w:shd w:val="clear" w:color="auto" w:fill="FFFFFF"/>
        <w:rPr>
          <w:rFonts w:cs="Times"/>
          <w:color w:val="242424"/>
          <w:szCs w:val="20"/>
        </w:rPr>
      </w:pPr>
      <w:r>
        <w:rPr>
          <w:rFonts w:cs="Times"/>
          <w:color w:val="242424"/>
          <w:szCs w:val="20"/>
        </w:rPr>
        <w:t xml:space="preserve">Study low overhead solutions for SRI and/or transmitter precoder matrix indication for codebook-based, </w:t>
      </w:r>
      <w:r>
        <w:rPr>
          <w:rFonts w:cs="Times"/>
          <w:color w:val="FF0000"/>
          <w:szCs w:val="20"/>
        </w:rPr>
        <w:t xml:space="preserve">and SRI indication for non-codebook-based </w:t>
      </w:r>
      <w:r>
        <w:rPr>
          <w:rFonts w:cs="Times"/>
          <w:color w:val="242424"/>
          <w:szCs w:val="20"/>
        </w:rPr>
        <w:t>UL transmission by an 8TX UE</w:t>
      </w:r>
      <w:r>
        <w:rPr>
          <w:rFonts w:cs="Times"/>
          <w:szCs w:val="20"/>
        </w:rPr>
        <w:t>,</w:t>
      </w:r>
      <w:r>
        <w:rPr>
          <w:rFonts w:cs="Times"/>
          <w:color w:val="FF0000"/>
          <w:szCs w:val="20"/>
        </w:rPr>
        <w:t xml:space="preserve"> </w:t>
      </w:r>
    </w:p>
    <w:p w14:paraId="1AFC4E8A" w14:textId="77777777" w:rsidR="00967356" w:rsidRDefault="00967356" w:rsidP="00A22C61">
      <w:pPr>
        <w:numPr>
          <w:ilvl w:val="0"/>
          <w:numId w:val="25"/>
        </w:numPr>
        <w:shd w:val="clear" w:color="auto" w:fill="FFFFFF"/>
        <w:spacing w:after="0"/>
        <w:ind w:left="840"/>
        <w:contextualSpacing/>
        <w:jc w:val="left"/>
        <w:rPr>
          <w:rFonts w:cs="Times"/>
          <w:color w:val="242424"/>
          <w:szCs w:val="20"/>
        </w:rPr>
      </w:pPr>
      <w:r>
        <w:rPr>
          <w:rFonts w:cs="Times"/>
          <w:color w:val="242424"/>
          <w:szCs w:val="20"/>
        </w:rPr>
        <w:t xml:space="preserve">FFS using single or separate </w:t>
      </w:r>
      <w:r>
        <w:rPr>
          <w:rFonts w:cs="Times"/>
          <w:color w:val="FF0000"/>
          <w:szCs w:val="20"/>
        </w:rPr>
        <w:t>(exiting or new)</w:t>
      </w:r>
      <w:r>
        <w:rPr>
          <w:rFonts w:cs="Times"/>
          <w:color w:val="242424"/>
          <w:szCs w:val="20"/>
        </w:rPr>
        <w:t xml:space="preserve"> fields for the indication, </w:t>
      </w:r>
      <w:r>
        <w:rPr>
          <w:rFonts w:eastAsia="Malgun Gothic" w:cs="Times"/>
          <w:color w:val="FF0000"/>
          <w:szCs w:val="20"/>
          <w:lang w:eastAsia="zh-CN"/>
        </w:rPr>
        <w:t>other solutions are not precluded.</w:t>
      </w:r>
    </w:p>
    <w:p w14:paraId="5C5DB3DC" w14:textId="77777777" w:rsidR="00967356" w:rsidRDefault="00967356" w:rsidP="00A22C61">
      <w:pPr>
        <w:numPr>
          <w:ilvl w:val="0"/>
          <w:numId w:val="25"/>
        </w:numPr>
        <w:shd w:val="clear" w:color="auto" w:fill="FFFFFF"/>
        <w:spacing w:after="0"/>
        <w:ind w:left="840"/>
        <w:contextualSpacing/>
        <w:jc w:val="left"/>
        <w:rPr>
          <w:rFonts w:cs="Times"/>
          <w:color w:val="242424"/>
          <w:szCs w:val="20"/>
        </w:rPr>
      </w:pPr>
      <w:r>
        <w:rPr>
          <w:rFonts w:cs="Times"/>
          <w:color w:val="242424"/>
          <w:szCs w:val="20"/>
        </w:rPr>
        <w:t>Note: Low overhead schemes for study include those using Rel-15 SRI/TPMI indication mechanisms</w:t>
      </w:r>
    </w:p>
    <w:p w14:paraId="4B90E93B" w14:textId="77777777" w:rsidR="00AC3CE2" w:rsidRPr="00967356" w:rsidRDefault="00AC3CE2" w:rsidP="00AC3CE2">
      <w:pPr>
        <w:rPr>
          <w:rFonts w:eastAsiaTheme="minorEastAsia" w:cs="Times"/>
          <w:iCs/>
          <w:lang w:val="en-GB" w:eastAsia="zh-CN"/>
        </w:rPr>
      </w:pPr>
    </w:p>
    <w:p w14:paraId="2EB349E9" w14:textId="77777777" w:rsidR="00AC3CE2" w:rsidRDefault="00AC3CE2" w:rsidP="00AC3CE2">
      <w:pPr>
        <w:rPr>
          <w:rFonts w:eastAsiaTheme="minorEastAsia" w:cs="Times"/>
          <w:iCs/>
          <w:lang w:eastAsia="zh-CN"/>
        </w:rPr>
      </w:pPr>
    </w:p>
    <w:p w14:paraId="362E5E53" w14:textId="3973E8B5" w:rsidR="00AC3CE2" w:rsidRPr="00E76C61" w:rsidRDefault="00AC3CE2" w:rsidP="00AC3CE2">
      <w:pPr>
        <w:rPr>
          <w:rFonts w:eastAsiaTheme="minorEastAsia" w:cs="Times"/>
          <w:b/>
          <w:iCs/>
          <w:u w:val="single"/>
          <w:lang w:eastAsia="zh-CN"/>
        </w:rPr>
      </w:pPr>
      <w:r w:rsidRPr="00E76C61">
        <w:rPr>
          <w:rFonts w:eastAsiaTheme="minorEastAsia" w:cs="Times" w:hint="eastAsia"/>
          <w:b/>
          <w:iCs/>
          <w:u w:val="single"/>
          <w:lang w:eastAsia="zh-CN"/>
        </w:rPr>
        <w:t>R</w:t>
      </w:r>
      <w:r w:rsidRPr="00E76C61">
        <w:rPr>
          <w:rFonts w:eastAsiaTheme="minorEastAsia" w:cs="Times"/>
          <w:b/>
          <w:iCs/>
          <w:u w:val="single"/>
          <w:lang w:eastAsia="zh-CN"/>
        </w:rPr>
        <w:t>AN1#110b-e</w:t>
      </w:r>
    </w:p>
    <w:p w14:paraId="2BE56008" w14:textId="77777777" w:rsidR="00AC3CE2" w:rsidRPr="000557A4" w:rsidRDefault="00AC3CE2" w:rsidP="00AC3CE2">
      <w:pPr>
        <w:contextualSpacing/>
        <w:rPr>
          <w:rFonts w:cs="Times"/>
          <w:b/>
          <w:bCs/>
          <w:szCs w:val="20"/>
          <w:highlight w:val="green"/>
        </w:rPr>
      </w:pPr>
      <w:r w:rsidRPr="000557A4">
        <w:rPr>
          <w:rFonts w:cs="Times"/>
          <w:b/>
          <w:bCs/>
          <w:szCs w:val="20"/>
          <w:highlight w:val="green"/>
        </w:rPr>
        <w:t>Agreement</w:t>
      </w:r>
    </w:p>
    <w:p w14:paraId="19A1F07F" w14:textId="77777777" w:rsidR="00AC3CE2" w:rsidRPr="000557A4" w:rsidRDefault="00AC3CE2" w:rsidP="00AC3CE2">
      <w:pPr>
        <w:contextualSpacing/>
        <w:rPr>
          <w:rFonts w:cs="Times"/>
          <w:bCs/>
          <w:szCs w:val="20"/>
        </w:rPr>
      </w:pPr>
      <w:r w:rsidRPr="000557A4">
        <w:rPr>
          <w:rFonts w:cs="Times"/>
          <w:bCs/>
          <w:szCs w:val="20"/>
        </w:rPr>
        <w:t>Support the following cases for codebook design for 8TX precoders</w:t>
      </w:r>
    </w:p>
    <w:p w14:paraId="7493E697" w14:textId="77777777" w:rsidR="00AC3CE2" w:rsidRPr="005423F3" w:rsidRDefault="00AC3CE2" w:rsidP="00A22C61">
      <w:pPr>
        <w:numPr>
          <w:ilvl w:val="0"/>
          <w:numId w:val="17"/>
        </w:numPr>
        <w:overflowPunct w:val="0"/>
        <w:autoSpaceDE w:val="0"/>
        <w:autoSpaceDN w:val="0"/>
        <w:spacing w:after="0"/>
        <w:rPr>
          <w:rFonts w:cs="Times"/>
          <w:iCs/>
          <w:szCs w:val="22"/>
        </w:rPr>
      </w:pPr>
      <w:r w:rsidRPr="005423F3">
        <w:rPr>
          <w:rFonts w:cs="Times"/>
          <w:iCs/>
          <w:szCs w:val="22"/>
        </w:rPr>
        <w:t>Full coherent precoders with Ng=1</w:t>
      </w:r>
    </w:p>
    <w:p w14:paraId="6902205F" w14:textId="77777777" w:rsidR="00AC3CE2" w:rsidRPr="000557A4" w:rsidRDefault="00AC3CE2" w:rsidP="00A22C61">
      <w:pPr>
        <w:pStyle w:val="af2"/>
        <w:widowControl/>
        <w:numPr>
          <w:ilvl w:val="1"/>
          <w:numId w:val="15"/>
        </w:numPr>
        <w:spacing w:after="0"/>
        <w:ind w:firstLineChars="0"/>
        <w:contextualSpacing/>
        <w:jc w:val="left"/>
        <w:rPr>
          <w:rFonts w:cs="Times"/>
          <w:bCs/>
          <w:szCs w:val="20"/>
        </w:rPr>
      </w:pPr>
      <w:r w:rsidRPr="000557A4">
        <w:rPr>
          <w:rFonts w:cs="Times"/>
          <w:bCs/>
          <w:szCs w:val="20"/>
        </w:rPr>
        <w:t>FFS: Full coherent precoders with Ng=2, Ng=4</w:t>
      </w:r>
    </w:p>
    <w:p w14:paraId="11A0BD8C" w14:textId="77777777" w:rsidR="00AC3CE2" w:rsidRPr="005423F3" w:rsidRDefault="00AC3CE2" w:rsidP="00A22C61">
      <w:pPr>
        <w:numPr>
          <w:ilvl w:val="0"/>
          <w:numId w:val="17"/>
        </w:numPr>
        <w:overflowPunct w:val="0"/>
        <w:autoSpaceDE w:val="0"/>
        <w:autoSpaceDN w:val="0"/>
        <w:spacing w:after="0"/>
        <w:rPr>
          <w:rFonts w:cs="Times"/>
          <w:iCs/>
          <w:szCs w:val="22"/>
        </w:rPr>
      </w:pPr>
      <w:r w:rsidRPr="005423F3">
        <w:rPr>
          <w:rFonts w:cs="Times"/>
          <w:iCs/>
          <w:szCs w:val="22"/>
        </w:rPr>
        <w:t>Partial coherent precoders with Ng=2 and Ng=4</w:t>
      </w:r>
    </w:p>
    <w:p w14:paraId="5E945FF3" w14:textId="77777777" w:rsidR="00AC3CE2" w:rsidRPr="000557A4" w:rsidRDefault="00AC3CE2" w:rsidP="00A22C61">
      <w:pPr>
        <w:pStyle w:val="af2"/>
        <w:widowControl/>
        <w:numPr>
          <w:ilvl w:val="1"/>
          <w:numId w:val="15"/>
        </w:numPr>
        <w:spacing w:after="0"/>
        <w:ind w:firstLineChars="0"/>
        <w:contextualSpacing/>
        <w:jc w:val="left"/>
        <w:rPr>
          <w:rFonts w:cs="Times"/>
          <w:bCs/>
          <w:szCs w:val="20"/>
        </w:rPr>
      </w:pPr>
      <w:r w:rsidRPr="000557A4">
        <w:rPr>
          <w:rFonts w:cs="Times"/>
          <w:bCs/>
          <w:szCs w:val="20"/>
        </w:rPr>
        <w:t>This does not imply any relation with the number of TPMI indications for 8TX precoder</w:t>
      </w:r>
    </w:p>
    <w:p w14:paraId="7D31E10A" w14:textId="77777777" w:rsidR="00AC3CE2" w:rsidRPr="005423F3" w:rsidRDefault="00AC3CE2" w:rsidP="00A22C61">
      <w:pPr>
        <w:numPr>
          <w:ilvl w:val="0"/>
          <w:numId w:val="17"/>
        </w:numPr>
        <w:overflowPunct w:val="0"/>
        <w:autoSpaceDE w:val="0"/>
        <w:autoSpaceDN w:val="0"/>
        <w:spacing w:after="0"/>
        <w:rPr>
          <w:rFonts w:cs="Times"/>
          <w:iCs/>
          <w:szCs w:val="22"/>
        </w:rPr>
      </w:pPr>
      <w:r w:rsidRPr="005423F3">
        <w:rPr>
          <w:rFonts w:cs="Times"/>
          <w:iCs/>
          <w:szCs w:val="22"/>
        </w:rPr>
        <w:t>Non-coherent precoders</w:t>
      </w:r>
    </w:p>
    <w:p w14:paraId="7D932ED2" w14:textId="77777777" w:rsidR="00AC3CE2" w:rsidRPr="000557A4" w:rsidRDefault="00AC3CE2" w:rsidP="00AC3CE2">
      <w:pPr>
        <w:rPr>
          <w:rFonts w:cs="Times"/>
          <w:iCs/>
          <w:szCs w:val="20"/>
        </w:rPr>
      </w:pPr>
    </w:p>
    <w:p w14:paraId="1278279A" w14:textId="77777777" w:rsidR="00AC3CE2" w:rsidRPr="00C736F2" w:rsidRDefault="00AC3CE2" w:rsidP="00AC3CE2">
      <w:pPr>
        <w:contextualSpacing/>
        <w:rPr>
          <w:rFonts w:cs="Times"/>
          <w:b/>
          <w:bCs/>
          <w:szCs w:val="20"/>
          <w:highlight w:val="green"/>
        </w:rPr>
      </w:pPr>
      <w:r w:rsidRPr="00C736F2">
        <w:rPr>
          <w:rFonts w:cs="Times"/>
          <w:b/>
          <w:bCs/>
          <w:szCs w:val="20"/>
          <w:highlight w:val="green"/>
        </w:rPr>
        <w:t>Agreement</w:t>
      </w:r>
    </w:p>
    <w:p w14:paraId="2693F56C" w14:textId="77777777" w:rsidR="00AC3CE2" w:rsidRPr="005423F3" w:rsidRDefault="00AC3CE2" w:rsidP="00AC3CE2">
      <w:pPr>
        <w:rPr>
          <w:rFonts w:eastAsia="Gulim" w:cs="Times"/>
          <w:iCs/>
          <w:szCs w:val="22"/>
          <w:lang w:eastAsia="ja-JP"/>
        </w:rPr>
      </w:pPr>
      <w:r w:rsidRPr="005423F3">
        <w:rPr>
          <w:rFonts w:cs="Times"/>
          <w:iCs/>
          <w:szCs w:val="22"/>
        </w:rPr>
        <w:t>For codebook design of an 8TX partial-coherent UE, configured with an 8-port SRS resource</w:t>
      </w:r>
    </w:p>
    <w:p w14:paraId="153AE5BC" w14:textId="77777777" w:rsidR="00AC3CE2" w:rsidRPr="005423F3" w:rsidRDefault="00AC3CE2" w:rsidP="00A22C61">
      <w:pPr>
        <w:numPr>
          <w:ilvl w:val="0"/>
          <w:numId w:val="17"/>
        </w:numPr>
        <w:overflowPunct w:val="0"/>
        <w:autoSpaceDE w:val="0"/>
        <w:autoSpaceDN w:val="0"/>
        <w:spacing w:after="0"/>
        <w:rPr>
          <w:rFonts w:cs="Times"/>
          <w:iCs/>
          <w:szCs w:val="22"/>
        </w:rPr>
      </w:pPr>
      <w:r w:rsidRPr="005423F3">
        <w:rPr>
          <w:rFonts w:cs="Times"/>
          <w:iCs/>
          <w:szCs w:val="22"/>
        </w:rPr>
        <w:t xml:space="preserve">For when Ng=2, down-select of the following convention for assumption of port coherency scheme is used </w:t>
      </w:r>
    </w:p>
    <w:p w14:paraId="0F8C2B4D" w14:textId="77777777" w:rsidR="00AC3CE2" w:rsidRPr="005423F3" w:rsidRDefault="00AC3CE2" w:rsidP="00A22C61">
      <w:pPr>
        <w:pStyle w:val="af2"/>
        <w:widowControl/>
        <w:numPr>
          <w:ilvl w:val="1"/>
          <w:numId w:val="15"/>
        </w:numPr>
        <w:spacing w:after="0"/>
        <w:ind w:firstLineChars="0"/>
        <w:contextualSpacing/>
        <w:jc w:val="left"/>
        <w:rPr>
          <w:rFonts w:cs="Times"/>
          <w:bCs/>
          <w:szCs w:val="20"/>
        </w:rPr>
      </w:pPr>
      <w:r w:rsidRPr="005423F3">
        <w:rPr>
          <w:rFonts w:cs="Times"/>
          <w:bCs/>
          <w:szCs w:val="20"/>
        </w:rPr>
        <w:t>Alt 1: two coherent groups of {0,2,4,6} and {1,3,5,7}</w:t>
      </w:r>
    </w:p>
    <w:p w14:paraId="0F65DFD3" w14:textId="77777777" w:rsidR="00AC3CE2" w:rsidRPr="005423F3" w:rsidRDefault="00AC3CE2" w:rsidP="00A22C61">
      <w:pPr>
        <w:pStyle w:val="af2"/>
        <w:widowControl/>
        <w:numPr>
          <w:ilvl w:val="1"/>
          <w:numId w:val="15"/>
        </w:numPr>
        <w:spacing w:after="0"/>
        <w:ind w:firstLineChars="0"/>
        <w:contextualSpacing/>
        <w:jc w:val="left"/>
        <w:rPr>
          <w:rFonts w:cs="Times"/>
          <w:bCs/>
          <w:szCs w:val="20"/>
        </w:rPr>
      </w:pPr>
      <w:r w:rsidRPr="005423F3">
        <w:rPr>
          <w:rFonts w:cs="Times"/>
          <w:bCs/>
          <w:szCs w:val="20"/>
        </w:rPr>
        <w:t xml:space="preserve">Alt 2: two coherent groups of {0,1,4,5} and {2,3,6,7} </w:t>
      </w:r>
    </w:p>
    <w:p w14:paraId="524853A1" w14:textId="77777777" w:rsidR="00AC3CE2" w:rsidRPr="005423F3" w:rsidRDefault="00AC3CE2" w:rsidP="00A22C61">
      <w:pPr>
        <w:pStyle w:val="af2"/>
        <w:widowControl/>
        <w:numPr>
          <w:ilvl w:val="1"/>
          <w:numId w:val="15"/>
        </w:numPr>
        <w:spacing w:after="0"/>
        <w:ind w:firstLineChars="0"/>
        <w:contextualSpacing/>
        <w:jc w:val="left"/>
        <w:rPr>
          <w:rFonts w:cs="Times"/>
          <w:bCs/>
          <w:szCs w:val="20"/>
        </w:rPr>
      </w:pPr>
      <w:r w:rsidRPr="005423F3">
        <w:rPr>
          <w:rFonts w:cs="Times"/>
          <w:bCs/>
          <w:szCs w:val="20"/>
        </w:rPr>
        <w:t xml:space="preserve">Alt 3: two coherent groups of {0,1,2,3} and {4,5,6,7} </w:t>
      </w:r>
    </w:p>
    <w:p w14:paraId="3BBD273F" w14:textId="77777777" w:rsidR="00AC3CE2" w:rsidRPr="005423F3" w:rsidRDefault="00AC3CE2" w:rsidP="00A22C61">
      <w:pPr>
        <w:numPr>
          <w:ilvl w:val="0"/>
          <w:numId w:val="17"/>
        </w:numPr>
        <w:overflowPunct w:val="0"/>
        <w:autoSpaceDE w:val="0"/>
        <w:autoSpaceDN w:val="0"/>
        <w:spacing w:after="0"/>
        <w:rPr>
          <w:rFonts w:cs="Times"/>
          <w:iCs/>
          <w:szCs w:val="22"/>
        </w:rPr>
      </w:pPr>
      <w:r w:rsidRPr="005423F3">
        <w:rPr>
          <w:rFonts w:cs="Times"/>
          <w:iCs/>
          <w:szCs w:val="22"/>
        </w:rPr>
        <w:t>For when Ng=4, down-select of the following convention for assumption of port coherency scheme is used</w:t>
      </w:r>
    </w:p>
    <w:p w14:paraId="62977AF8" w14:textId="77777777" w:rsidR="00AC3CE2" w:rsidRPr="005423F3" w:rsidRDefault="00AC3CE2" w:rsidP="00A22C61">
      <w:pPr>
        <w:pStyle w:val="af2"/>
        <w:widowControl/>
        <w:numPr>
          <w:ilvl w:val="1"/>
          <w:numId w:val="15"/>
        </w:numPr>
        <w:spacing w:after="0"/>
        <w:ind w:firstLineChars="0"/>
        <w:contextualSpacing/>
        <w:jc w:val="left"/>
        <w:rPr>
          <w:rFonts w:cs="Times"/>
          <w:bCs/>
          <w:szCs w:val="20"/>
        </w:rPr>
      </w:pPr>
      <w:r w:rsidRPr="005423F3">
        <w:rPr>
          <w:rFonts w:cs="Times"/>
          <w:bCs/>
          <w:szCs w:val="20"/>
        </w:rPr>
        <w:t xml:space="preserve">Alt 1: four coherent groups of {0,4}, {1,5}, {2,6}, and {3,7} </w:t>
      </w:r>
    </w:p>
    <w:p w14:paraId="68556930" w14:textId="77777777" w:rsidR="00AC3CE2" w:rsidRPr="005423F3" w:rsidRDefault="00AC3CE2" w:rsidP="00A22C61">
      <w:pPr>
        <w:pStyle w:val="af2"/>
        <w:widowControl/>
        <w:numPr>
          <w:ilvl w:val="1"/>
          <w:numId w:val="15"/>
        </w:numPr>
        <w:spacing w:after="0"/>
        <w:ind w:firstLineChars="0"/>
        <w:contextualSpacing/>
        <w:jc w:val="left"/>
        <w:rPr>
          <w:rFonts w:cs="Times"/>
          <w:bCs/>
          <w:szCs w:val="20"/>
        </w:rPr>
      </w:pPr>
      <w:r w:rsidRPr="005423F3">
        <w:rPr>
          <w:rFonts w:cs="Times"/>
          <w:bCs/>
          <w:szCs w:val="20"/>
        </w:rPr>
        <w:t>Alt 2: four coherent groups of {0,1}, {2,3}, {4,5}, and {6,7}</w:t>
      </w:r>
    </w:p>
    <w:p w14:paraId="2FB14243" w14:textId="77777777" w:rsidR="00AC3CE2" w:rsidRPr="005423F3" w:rsidRDefault="00AC3CE2" w:rsidP="00A22C61">
      <w:pPr>
        <w:pStyle w:val="af2"/>
        <w:widowControl/>
        <w:numPr>
          <w:ilvl w:val="1"/>
          <w:numId w:val="15"/>
        </w:numPr>
        <w:spacing w:after="0"/>
        <w:ind w:firstLineChars="0"/>
        <w:contextualSpacing/>
        <w:jc w:val="left"/>
        <w:rPr>
          <w:rFonts w:cs="Times"/>
          <w:bCs/>
          <w:szCs w:val="20"/>
        </w:rPr>
      </w:pPr>
      <w:r w:rsidRPr="005423F3">
        <w:rPr>
          <w:rFonts w:cs="Times"/>
          <w:bCs/>
          <w:szCs w:val="20"/>
        </w:rPr>
        <w:t>Alt3: four coherent groups of {0, 2}, {4, 6}, {1, 3} and {5, 7}</w:t>
      </w:r>
    </w:p>
    <w:p w14:paraId="3E47C66D" w14:textId="77777777" w:rsidR="00AC3CE2" w:rsidRPr="005423F3" w:rsidRDefault="00AC3CE2" w:rsidP="00A22C61">
      <w:pPr>
        <w:numPr>
          <w:ilvl w:val="0"/>
          <w:numId w:val="17"/>
        </w:numPr>
        <w:overflowPunct w:val="0"/>
        <w:autoSpaceDE w:val="0"/>
        <w:autoSpaceDN w:val="0"/>
        <w:spacing w:after="0"/>
        <w:rPr>
          <w:rFonts w:cs="Times"/>
          <w:iCs/>
          <w:szCs w:val="22"/>
        </w:rPr>
      </w:pPr>
      <w:r w:rsidRPr="005423F3">
        <w:rPr>
          <w:rFonts w:cs="Times"/>
          <w:iCs/>
          <w:szCs w:val="22"/>
        </w:rPr>
        <w:t>Note: Other alternatives which are not foreseen are not precluded</w:t>
      </w:r>
    </w:p>
    <w:p w14:paraId="62942561" w14:textId="77777777" w:rsidR="00AC3CE2" w:rsidRDefault="00AC3CE2" w:rsidP="00AC3CE2">
      <w:pPr>
        <w:rPr>
          <w:rFonts w:cs="Times"/>
          <w:iCs/>
          <w:sz w:val="18"/>
        </w:rPr>
      </w:pPr>
    </w:p>
    <w:p w14:paraId="686AD5A6" w14:textId="77777777" w:rsidR="00AC3CE2" w:rsidRPr="000557A4" w:rsidRDefault="00AC3CE2" w:rsidP="00AC3CE2">
      <w:pPr>
        <w:contextualSpacing/>
        <w:rPr>
          <w:rFonts w:cs="Times"/>
          <w:b/>
          <w:bCs/>
          <w:szCs w:val="20"/>
          <w:highlight w:val="green"/>
        </w:rPr>
      </w:pPr>
      <w:r w:rsidRPr="000557A4">
        <w:rPr>
          <w:rFonts w:cs="Times"/>
          <w:b/>
          <w:bCs/>
          <w:szCs w:val="20"/>
          <w:highlight w:val="green"/>
        </w:rPr>
        <w:t>Agreement</w:t>
      </w:r>
    </w:p>
    <w:p w14:paraId="65933238" w14:textId="77777777" w:rsidR="00AC3CE2" w:rsidRPr="005423F3" w:rsidRDefault="00AC3CE2" w:rsidP="00AC3CE2">
      <w:pPr>
        <w:rPr>
          <w:rFonts w:cs="Times"/>
          <w:iCs/>
          <w:szCs w:val="22"/>
        </w:rPr>
      </w:pPr>
      <w:r w:rsidRPr="005423F3">
        <w:rPr>
          <w:rFonts w:cs="Times"/>
          <w:iCs/>
          <w:szCs w:val="22"/>
        </w:rPr>
        <w:t>For SRI and/or transmitter precoder matrix indication for codebook-based uplink transmission by an 8TX UE, study</w:t>
      </w:r>
    </w:p>
    <w:p w14:paraId="5AFA8448" w14:textId="77777777" w:rsidR="00AC3CE2" w:rsidRPr="005423F3" w:rsidRDefault="00AC3CE2" w:rsidP="00A22C61">
      <w:pPr>
        <w:numPr>
          <w:ilvl w:val="0"/>
          <w:numId w:val="17"/>
        </w:numPr>
        <w:overflowPunct w:val="0"/>
        <w:autoSpaceDE w:val="0"/>
        <w:autoSpaceDN w:val="0"/>
        <w:spacing w:after="0"/>
        <w:ind w:left="714" w:hanging="357"/>
        <w:rPr>
          <w:rFonts w:cs="Times"/>
          <w:iCs/>
          <w:szCs w:val="22"/>
        </w:rPr>
      </w:pPr>
      <w:r w:rsidRPr="005423F3">
        <w:rPr>
          <w:rFonts w:cs="Times"/>
          <w:iCs/>
          <w:color w:val="000000"/>
          <w:szCs w:val="22"/>
        </w:rPr>
        <w:t xml:space="preserve">Whether/how to indicate one or multiple TPMI/SRI, according to the number of antenna groups, coherence </w:t>
      </w:r>
      <w:r w:rsidRPr="005423F3">
        <w:rPr>
          <w:rFonts w:cs="Times"/>
          <w:iCs/>
          <w:szCs w:val="22"/>
        </w:rPr>
        <w:t xml:space="preserve">capability, </w:t>
      </w:r>
      <w:proofErr w:type="spellStart"/>
      <w:r w:rsidRPr="005423F3">
        <w:rPr>
          <w:rFonts w:cs="Times"/>
          <w:i/>
          <w:iCs/>
          <w:szCs w:val="22"/>
        </w:rPr>
        <w:t>codebooksubset</w:t>
      </w:r>
      <w:proofErr w:type="spellEnd"/>
      <w:r w:rsidRPr="005423F3">
        <w:rPr>
          <w:rFonts w:cs="Times"/>
          <w:iCs/>
          <w:szCs w:val="22"/>
        </w:rPr>
        <w:t xml:space="preserve"> configuration, etc. </w:t>
      </w:r>
    </w:p>
    <w:p w14:paraId="57B1943F" w14:textId="77777777" w:rsidR="00AC3CE2" w:rsidRPr="005423F3" w:rsidRDefault="00AC3CE2" w:rsidP="00A22C61">
      <w:pPr>
        <w:numPr>
          <w:ilvl w:val="0"/>
          <w:numId w:val="17"/>
        </w:numPr>
        <w:overflowPunct w:val="0"/>
        <w:autoSpaceDE w:val="0"/>
        <w:autoSpaceDN w:val="0"/>
        <w:spacing w:after="0"/>
        <w:ind w:left="714" w:hanging="357"/>
        <w:rPr>
          <w:rFonts w:cs="Times"/>
          <w:iCs/>
          <w:szCs w:val="22"/>
        </w:rPr>
      </w:pPr>
      <w:r w:rsidRPr="005423F3">
        <w:rPr>
          <w:rFonts w:cs="Times"/>
          <w:iCs/>
          <w:szCs w:val="22"/>
        </w:rPr>
        <w:t>Whether/how to extend Rel-17 framework, e.g., TPMI/SRI indication in MTRP PUSCH</w:t>
      </w:r>
    </w:p>
    <w:p w14:paraId="529129C6" w14:textId="77777777" w:rsidR="00AC3CE2" w:rsidRPr="005423F3" w:rsidRDefault="00AC3CE2" w:rsidP="00A22C61">
      <w:pPr>
        <w:numPr>
          <w:ilvl w:val="0"/>
          <w:numId w:val="17"/>
        </w:numPr>
        <w:overflowPunct w:val="0"/>
        <w:autoSpaceDE w:val="0"/>
        <w:autoSpaceDN w:val="0"/>
        <w:spacing w:after="0"/>
        <w:ind w:left="714" w:hanging="357"/>
        <w:rPr>
          <w:rFonts w:cs="Times"/>
          <w:iCs/>
          <w:szCs w:val="22"/>
        </w:rPr>
      </w:pPr>
      <w:r w:rsidRPr="005423F3">
        <w:rPr>
          <w:rFonts w:cs="Times"/>
          <w:iCs/>
          <w:szCs w:val="22"/>
        </w:rPr>
        <w:t>Whether/how to separate/joint indication of rank and precoding information.</w:t>
      </w:r>
    </w:p>
    <w:p w14:paraId="25FC788F" w14:textId="77777777" w:rsidR="00AC3CE2" w:rsidRPr="005423F3" w:rsidRDefault="00AC3CE2" w:rsidP="00A22C61">
      <w:pPr>
        <w:pStyle w:val="af2"/>
        <w:widowControl/>
        <w:numPr>
          <w:ilvl w:val="0"/>
          <w:numId w:val="17"/>
        </w:numPr>
        <w:spacing w:after="0"/>
        <w:ind w:left="714" w:firstLineChars="0" w:hanging="357"/>
        <w:jc w:val="left"/>
        <w:rPr>
          <w:rFonts w:cs="Times"/>
          <w:iCs/>
        </w:rPr>
      </w:pPr>
      <w:r w:rsidRPr="005423F3">
        <w:rPr>
          <w:rFonts w:cs="Times"/>
          <w:iCs/>
        </w:rPr>
        <w:t>Whether/how to indicate n (&lt;=Ng) selected antenna group(s) separately from TPMI/TRI indication</w:t>
      </w:r>
    </w:p>
    <w:p w14:paraId="61A9C171" w14:textId="77777777" w:rsidR="00AC3CE2" w:rsidRPr="005423F3" w:rsidRDefault="00AC3CE2" w:rsidP="00AC3CE2">
      <w:pPr>
        <w:rPr>
          <w:rFonts w:cs="Times"/>
          <w:iCs/>
          <w:sz w:val="18"/>
        </w:rPr>
      </w:pPr>
    </w:p>
    <w:p w14:paraId="486EEE6E" w14:textId="77777777" w:rsidR="00AC3CE2" w:rsidRPr="000557A4" w:rsidRDefault="00AC3CE2" w:rsidP="00AC3CE2">
      <w:pPr>
        <w:contextualSpacing/>
        <w:rPr>
          <w:rFonts w:cs="Times"/>
          <w:b/>
          <w:bCs/>
          <w:szCs w:val="20"/>
          <w:highlight w:val="green"/>
        </w:rPr>
      </w:pPr>
      <w:r w:rsidRPr="000557A4">
        <w:rPr>
          <w:rFonts w:cs="Times"/>
          <w:b/>
          <w:bCs/>
          <w:szCs w:val="20"/>
          <w:highlight w:val="green"/>
        </w:rPr>
        <w:t>Agreement</w:t>
      </w:r>
    </w:p>
    <w:p w14:paraId="62BDDEC1" w14:textId="77777777" w:rsidR="00AC3CE2" w:rsidRPr="005423F3" w:rsidRDefault="00AC3CE2" w:rsidP="00AC3CE2">
      <w:pPr>
        <w:rPr>
          <w:rFonts w:cs="Times"/>
          <w:iCs/>
          <w:szCs w:val="22"/>
        </w:rPr>
      </w:pPr>
      <w:r w:rsidRPr="005423F3">
        <w:rPr>
          <w:rFonts w:cs="Times"/>
          <w:iCs/>
          <w:szCs w:val="22"/>
        </w:rPr>
        <w:t xml:space="preserve">In Rel-18, on support of full power operation by a partial/non-coherent 8TX UE configured with codebook-based transmission, </w:t>
      </w:r>
    </w:p>
    <w:p w14:paraId="2917886D" w14:textId="77777777" w:rsidR="00AC3CE2" w:rsidRPr="005423F3" w:rsidRDefault="00AC3CE2" w:rsidP="00A22C61">
      <w:pPr>
        <w:numPr>
          <w:ilvl w:val="0"/>
          <w:numId w:val="17"/>
        </w:numPr>
        <w:overflowPunct w:val="0"/>
        <w:autoSpaceDE w:val="0"/>
        <w:autoSpaceDN w:val="0"/>
        <w:spacing w:after="0"/>
        <w:ind w:left="714" w:hanging="357"/>
        <w:rPr>
          <w:rFonts w:cs="Times"/>
          <w:iCs/>
          <w:color w:val="000000"/>
          <w:szCs w:val="22"/>
        </w:rPr>
      </w:pPr>
      <w:r w:rsidRPr="005423F3">
        <w:rPr>
          <w:rFonts w:cs="Times"/>
          <w:iCs/>
          <w:color w:val="000000"/>
          <w:szCs w:val="22"/>
        </w:rPr>
        <w:t>Identify and agree on at least one potential PA architecture by RAN1 meeting #111</w:t>
      </w:r>
    </w:p>
    <w:p w14:paraId="06D9902C" w14:textId="77777777" w:rsidR="00AC3CE2" w:rsidRDefault="00AC3CE2" w:rsidP="00AC3CE2">
      <w:pPr>
        <w:rPr>
          <w:rFonts w:cs="Times"/>
          <w:iCs/>
        </w:rPr>
      </w:pPr>
    </w:p>
    <w:p w14:paraId="48224D1E" w14:textId="77777777" w:rsidR="00AC3CE2" w:rsidRPr="005D6AA0" w:rsidRDefault="00AC3CE2" w:rsidP="00AC3CE2">
      <w:pPr>
        <w:contextualSpacing/>
        <w:rPr>
          <w:rFonts w:cs="Times"/>
          <w:b/>
          <w:bCs/>
          <w:szCs w:val="20"/>
          <w:highlight w:val="green"/>
        </w:rPr>
      </w:pPr>
      <w:r w:rsidRPr="005D6AA0">
        <w:rPr>
          <w:rFonts w:cs="Times"/>
          <w:b/>
          <w:bCs/>
          <w:szCs w:val="20"/>
          <w:highlight w:val="green"/>
        </w:rPr>
        <w:t>Agreement</w:t>
      </w:r>
    </w:p>
    <w:p w14:paraId="66F56657" w14:textId="77777777" w:rsidR="00AC3CE2" w:rsidRPr="00DF2887" w:rsidRDefault="00AC3CE2" w:rsidP="00AC3CE2">
      <w:pPr>
        <w:pStyle w:val="a7"/>
        <w:spacing w:before="0" w:after="0"/>
        <w:contextualSpacing/>
        <w:rPr>
          <w:bCs/>
        </w:rPr>
      </w:pPr>
      <w:r w:rsidRPr="00DF2887">
        <w:rPr>
          <w:color w:val="000000"/>
        </w:rPr>
        <w:t>For 8TX UE codebook-based uplink transmission,</w:t>
      </w:r>
    </w:p>
    <w:p w14:paraId="6F640DC4" w14:textId="77777777" w:rsidR="00AC3CE2" w:rsidRPr="00FE7158" w:rsidRDefault="00AC3CE2" w:rsidP="00A22C61">
      <w:pPr>
        <w:pStyle w:val="af2"/>
        <w:widowControl/>
        <w:numPr>
          <w:ilvl w:val="0"/>
          <w:numId w:val="18"/>
        </w:numPr>
        <w:spacing w:after="0"/>
        <w:ind w:firstLineChars="0"/>
        <w:contextualSpacing/>
        <w:rPr>
          <w:rFonts w:ascii="Times New Roman" w:eastAsia="Times New Roman" w:hAnsi="Times New Roman"/>
          <w:b/>
          <w:bCs/>
          <w:szCs w:val="20"/>
        </w:rPr>
      </w:pPr>
      <w:r w:rsidRPr="00FE7158">
        <w:rPr>
          <w:rFonts w:ascii="Times New Roman" w:eastAsia="Times New Roman" w:hAnsi="Times New Roman"/>
          <w:szCs w:val="20"/>
        </w:rPr>
        <w:t>For partially/non-coherent precoding,</w:t>
      </w:r>
      <w:r w:rsidRPr="00FE7158">
        <w:rPr>
          <w:rFonts w:ascii="Times New Roman" w:eastAsia="Times New Roman" w:hAnsi="Times New Roman"/>
          <w:b/>
          <w:bCs/>
          <w:szCs w:val="20"/>
        </w:rPr>
        <w:t xml:space="preserve"> </w:t>
      </w:r>
      <w:r w:rsidRPr="00FE7158">
        <w:rPr>
          <w:rFonts w:ascii="Times New Roman" w:eastAsia="Times New Roman" w:hAnsi="Times New Roman"/>
          <w:szCs w:val="20"/>
        </w:rPr>
        <w:t xml:space="preserve">support NR Rel-15 UL 2TX/4TX codebooks and/or 8x1 antenna selection vector(s) as the starting point for design of codebook </w:t>
      </w:r>
    </w:p>
    <w:p w14:paraId="6C710333" w14:textId="77777777" w:rsidR="00AC3CE2" w:rsidRDefault="00AC3CE2" w:rsidP="00AC3CE2">
      <w:pPr>
        <w:rPr>
          <w:rFonts w:cs="Times"/>
          <w:iCs/>
        </w:rPr>
      </w:pPr>
    </w:p>
    <w:p w14:paraId="4694A40D" w14:textId="77777777" w:rsidR="00AC3CE2" w:rsidRPr="005D6AA0" w:rsidRDefault="00AC3CE2" w:rsidP="00AC3CE2">
      <w:pPr>
        <w:contextualSpacing/>
        <w:rPr>
          <w:rFonts w:cs="Times"/>
          <w:b/>
          <w:bCs/>
          <w:szCs w:val="20"/>
          <w:highlight w:val="green"/>
        </w:rPr>
      </w:pPr>
      <w:r w:rsidRPr="005D6AA0">
        <w:rPr>
          <w:rFonts w:cs="Times"/>
          <w:b/>
          <w:bCs/>
          <w:szCs w:val="20"/>
          <w:highlight w:val="green"/>
        </w:rPr>
        <w:t>Agreement</w:t>
      </w:r>
    </w:p>
    <w:p w14:paraId="4F666F8C" w14:textId="77777777" w:rsidR="00AC3CE2" w:rsidRPr="000F053D" w:rsidRDefault="00AC3CE2" w:rsidP="00AC3CE2">
      <w:pPr>
        <w:pStyle w:val="a0"/>
        <w:spacing w:after="0"/>
        <w:rPr>
          <w:rFonts w:eastAsia="Malgun Gothic"/>
          <w:iCs/>
          <w:szCs w:val="20"/>
          <w:lang w:eastAsia="ko-KR"/>
        </w:rPr>
      </w:pPr>
      <w:r w:rsidRPr="000F053D">
        <w:rPr>
          <w:iCs/>
          <w:szCs w:val="20"/>
        </w:rPr>
        <w:lastRenderedPageBreak/>
        <w:t>For SRS configuration required for non-codebook-based UL transmission by an 8TX UE, Alt1 is supported, that is</w:t>
      </w:r>
    </w:p>
    <w:p w14:paraId="27D22C1F" w14:textId="77777777" w:rsidR="00AC3CE2" w:rsidRPr="000F053D" w:rsidRDefault="00AC3CE2" w:rsidP="00A22C61">
      <w:pPr>
        <w:numPr>
          <w:ilvl w:val="0"/>
          <w:numId w:val="19"/>
        </w:numPr>
        <w:spacing w:after="0"/>
        <w:jc w:val="left"/>
        <w:rPr>
          <w:iCs/>
          <w:szCs w:val="20"/>
        </w:rPr>
      </w:pPr>
      <w:r w:rsidRPr="000F053D">
        <w:rPr>
          <w:iCs/>
          <w:szCs w:val="20"/>
        </w:rPr>
        <w:t>Alt1: A single SRS resource set configured with up to 8 single-port SRS resources</w:t>
      </w:r>
    </w:p>
    <w:p w14:paraId="44F36812" w14:textId="77777777" w:rsidR="00AC3CE2" w:rsidRPr="000F053D" w:rsidRDefault="00AC3CE2" w:rsidP="00A22C61">
      <w:pPr>
        <w:numPr>
          <w:ilvl w:val="0"/>
          <w:numId w:val="19"/>
        </w:numPr>
        <w:spacing w:after="0"/>
        <w:jc w:val="left"/>
        <w:rPr>
          <w:iCs/>
          <w:szCs w:val="20"/>
        </w:rPr>
      </w:pPr>
      <w:r>
        <w:rPr>
          <w:iCs/>
          <w:szCs w:val="20"/>
        </w:rPr>
        <w:t>FFS: C</w:t>
      </w:r>
      <w:r w:rsidRPr="000F053D">
        <w:rPr>
          <w:iCs/>
          <w:szCs w:val="20"/>
        </w:rPr>
        <w:t>onfiguration of up to two, or four SRS resource sets, each configured with up to 4, or 2 single-port SRS resources, respectively.</w:t>
      </w:r>
    </w:p>
    <w:p w14:paraId="48EC46F7" w14:textId="77777777" w:rsidR="00AC3CE2" w:rsidRPr="00A344D0" w:rsidRDefault="00AC3CE2" w:rsidP="00AC3CE2">
      <w:pPr>
        <w:rPr>
          <w:rFonts w:cs="Times"/>
          <w:iCs/>
          <w:szCs w:val="20"/>
        </w:rPr>
      </w:pPr>
    </w:p>
    <w:p w14:paraId="2B6B5610" w14:textId="77777777" w:rsidR="00AC3CE2" w:rsidRPr="005D6AA0" w:rsidRDefault="00AC3CE2" w:rsidP="00AC3CE2">
      <w:pPr>
        <w:contextualSpacing/>
        <w:rPr>
          <w:rFonts w:cs="Times"/>
          <w:b/>
          <w:bCs/>
          <w:szCs w:val="20"/>
          <w:highlight w:val="green"/>
        </w:rPr>
      </w:pPr>
      <w:r w:rsidRPr="005D6AA0">
        <w:rPr>
          <w:rFonts w:cs="Times"/>
          <w:b/>
          <w:bCs/>
          <w:szCs w:val="20"/>
          <w:highlight w:val="green"/>
        </w:rPr>
        <w:t>Agreement</w:t>
      </w:r>
    </w:p>
    <w:p w14:paraId="4FD15F9B" w14:textId="77777777" w:rsidR="00AC3CE2" w:rsidRPr="00A344D0" w:rsidRDefault="00AC3CE2" w:rsidP="00AC3CE2">
      <w:pPr>
        <w:pStyle w:val="default"/>
        <w:spacing w:before="0" w:beforeAutospacing="0" w:after="0" w:afterAutospacing="0"/>
        <w:contextualSpacing/>
        <w:rPr>
          <w:rFonts w:ascii="Times" w:hAnsi="Times" w:cs="Times"/>
          <w:sz w:val="20"/>
          <w:szCs w:val="20"/>
        </w:rPr>
      </w:pPr>
      <w:r w:rsidRPr="00A344D0">
        <w:rPr>
          <w:rStyle w:val="afc"/>
          <w:rFonts w:ascii="Times" w:hAnsi="Times" w:cs="Times"/>
          <w:i w:val="0"/>
          <w:sz w:val="20"/>
          <w:szCs w:val="20"/>
        </w:rPr>
        <w:t xml:space="preserve">For SRS configuration supporting codebook -based UL transmission for an 8TX </w:t>
      </w:r>
      <w:proofErr w:type="gramStart"/>
      <w:r w:rsidRPr="00A344D0">
        <w:rPr>
          <w:rStyle w:val="afc"/>
          <w:rFonts w:ascii="Times" w:hAnsi="Times" w:cs="Times"/>
          <w:i w:val="0"/>
          <w:sz w:val="20"/>
          <w:szCs w:val="20"/>
        </w:rPr>
        <w:t>UE ,</w:t>
      </w:r>
      <w:proofErr w:type="gramEnd"/>
      <w:r w:rsidRPr="00A344D0">
        <w:rPr>
          <w:rFonts w:ascii="Times" w:hAnsi="Times" w:cs="Times"/>
          <w:sz w:val="20"/>
          <w:szCs w:val="20"/>
        </w:rPr>
        <w:t xml:space="preserve">  </w:t>
      </w:r>
    </w:p>
    <w:p w14:paraId="2E4D9533" w14:textId="77777777" w:rsidR="00AC3CE2" w:rsidRPr="00A344D0" w:rsidRDefault="00AC3CE2" w:rsidP="00A22C61">
      <w:pPr>
        <w:numPr>
          <w:ilvl w:val="0"/>
          <w:numId w:val="20"/>
        </w:numPr>
        <w:spacing w:after="0"/>
        <w:jc w:val="left"/>
        <w:rPr>
          <w:rFonts w:cs="Times"/>
          <w:szCs w:val="20"/>
        </w:rPr>
      </w:pPr>
      <w:r w:rsidRPr="00A344D0">
        <w:rPr>
          <w:rStyle w:val="afc"/>
          <w:rFonts w:cs="Times"/>
          <w:i w:val="0"/>
          <w:szCs w:val="20"/>
        </w:rPr>
        <w:t>Support</w:t>
      </w:r>
      <w:r w:rsidRPr="00A344D0">
        <w:rPr>
          <w:rFonts w:cs="Times"/>
          <w:szCs w:val="20"/>
        </w:rPr>
        <w:t xml:space="preserve"> </w:t>
      </w:r>
      <w:r w:rsidRPr="00A344D0">
        <w:rPr>
          <w:rStyle w:val="afc"/>
          <w:rFonts w:cs="Times"/>
          <w:i w:val="0"/>
          <w:szCs w:val="20"/>
        </w:rPr>
        <w:t>configuration of</w:t>
      </w:r>
      <w:r w:rsidRPr="00A344D0">
        <w:rPr>
          <w:rFonts w:cs="Times"/>
          <w:szCs w:val="20"/>
        </w:rPr>
        <w:t xml:space="preserve"> </w:t>
      </w:r>
      <w:r w:rsidRPr="00A344D0">
        <w:rPr>
          <w:rStyle w:val="afc"/>
          <w:rFonts w:cs="Times"/>
          <w:i w:val="0"/>
          <w:szCs w:val="20"/>
        </w:rPr>
        <w:t>1 SRS resource set containing up to X 8-port SRS resource(s), where X = 2</w:t>
      </w:r>
      <w:r w:rsidRPr="00A344D0">
        <w:rPr>
          <w:rFonts w:cs="Times"/>
          <w:szCs w:val="20"/>
        </w:rPr>
        <w:t xml:space="preserve"> </w:t>
      </w:r>
      <w:r w:rsidRPr="00A344D0">
        <w:rPr>
          <w:rStyle w:val="afc"/>
          <w:rFonts w:cs="Times"/>
          <w:i w:val="0"/>
          <w:szCs w:val="20"/>
        </w:rPr>
        <w:t> </w:t>
      </w:r>
      <w:r w:rsidRPr="00A344D0">
        <w:rPr>
          <w:rFonts w:cs="Times"/>
          <w:szCs w:val="20"/>
        </w:rPr>
        <w:t xml:space="preserve"> </w:t>
      </w:r>
    </w:p>
    <w:p w14:paraId="7161A1D6" w14:textId="77777777" w:rsidR="00AC3CE2" w:rsidRPr="00A344D0" w:rsidRDefault="00AC3CE2" w:rsidP="00A22C61">
      <w:pPr>
        <w:numPr>
          <w:ilvl w:val="1"/>
          <w:numId w:val="20"/>
        </w:numPr>
        <w:spacing w:after="0"/>
        <w:jc w:val="left"/>
        <w:rPr>
          <w:rFonts w:cs="Times"/>
          <w:szCs w:val="20"/>
        </w:rPr>
      </w:pPr>
      <w:proofErr w:type="gramStart"/>
      <w:r w:rsidRPr="00A344D0">
        <w:rPr>
          <w:rStyle w:val="afc"/>
          <w:rFonts w:cs="Times"/>
          <w:i w:val="0"/>
          <w:szCs w:val="20"/>
        </w:rPr>
        <w:t>FFS :</w:t>
      </w:r>
      <w:proofErr w:type="gramEnd"/>
      <w:r w:rsidRPr="00A344D0">
        <w:rPr>
          <w:rStyle w:val="afc"/>
          <w:rFonts w:cs="Times"/>
          <w:i w:val="0"/>
          <w:szCs w:val="20"/>
        </w:rPr>
        <w:t xml:space="preserve"> Other values for X, if needed</w:t>
      </w:r>
      <w:r w:rsidRPr="00A344D0">
        <w:rPr>
          <w:rFonts w:cs="Times"/>
          <w:szCs w:val="20"/>
        </w:rPr>
        <w:t xml:space="preserve"> </w:t>
      </w:r>
    </w:p>
    <w:p w14:paraId="498A868D" w14:textId="77777777" w:rsidR="00AC3CE2" w:rsidRPr="00A344D0" w:rsidRDefault="00AC3CE2" w:rsidP="00A22C61">
      <w:pPr>
        <w:numPr>
          <w:ilvl w:val="0"/>
          <w:numId w:val="20"/>
        </w:numPr>
        <w:spacing w:after="0"/>
        <w:jc w:val="left"/>
        <w:rPr>
          <w:rFonts w:cs="Times"/>
          <w:szCs w:val="20"/>
        </w:rPr>
      </w:pPr>
      <w:proofErr w:type="gramStart"/>
      <w:r w:rsidRPr="00A344D0">
        <w:rPr>
          <w:rStyle w:val="afc"/>
          <w:rFonts w:cs="Times"/>
          <w:i w:val="0"/>
          <w:szCs w:val="20"/>
        </w:rPr>
        <w:t>FFS :</w:t>
      </w:r>
      <w:proofErr w:type="gramEnd"/>
      <w:r w:rsidRPr="00A344D0">
        <w:rPr>
          <w:rStyle w:val="afc"/>
          <w:rFonts w:cs="Times"/>
          <w:i w:val="0"/>
          <w:szCs w:val="20"/>
        </w:rPr>
        <w:t xml:space="preserve"> Configuration of</w:t>
      </w:r>
      <w:r w:rsidRPr="00A344D0">
        <w:rPr>
          <w:rFonts w:cs="Times"/>
          <w:szCs w:val="20"/>
        </w:rPr>
        <w:t xml:space="preserve"> </w:t>
      </w:r>
      <w:r w:rsidRPr="00A344D0">
        <w:rPr>
          <w:rStyle w:val="afc"/>
          <w:rFonts w:cs="Times"/>
          <w:i w:val="0"/>
          <w:szCs w:val="20"/>
        </w:rPr>
        <w:t>at least one SRS resource set, configured with more than one SRS resources where each SRS resource may have the same or different number of SRS ports, e.g., for support full power operation, if supported</w:t>
      </w:r>
    </w:p>
    <w:p w14:paraId="6258BA25" w14:textId="77777777" w:rsidR="00AC3CE2" w:rsidRPr="00A344D0" w:rsidRDefault="00AC3CE2" w:rsidP="00A22C61">
      <w:pPr>
        <w:numPr>
          <w:ilvl w:val="0"/>
          <w:numId w:val="20"/>
        </w:numPr>
        <w:spacing w:after="0"/>
        <w:jc w:val="left"/>
        <w:rPr>
          <w:rFonts w:cs="Times"/>
          <w:szCs w:val="20"/>
        </w:rPr>
      </w:pPr>
      <w:proofErr w:type="gramStart"/>
      <w:r w:rsidRPr="00A344D0">
        <w:rPr>
          <w:rStyle w:val="afc"/>
          <w:rFonts w:cs="Times"/>
          <w:i w:val="0"/>
          <w:szCs w:val="20"/>
        </w:rPr>
        <w:t>FFS :</w:t>
      </w:r>
      <w:proofErr w:type="gramEnd"/>
      <w:r w:rsidRPr="00A344D0">
        <w:rPr>
          <w:rStyle w:val="afc"/>
          <w:rFonts w:cs="Times"/>
          <w:i w:val="0"/>
          <w:szCs w:val="20"/>
        </w:rPr>
        <w:t xml:space="preserve"> Configuration of at least one SRS resource set, configured with 8/M of M-port SRS resources, for example,</w:t>
      </w:r>
      <w:r w:rsidRPr="00A344D0">
        <w:rPr>
          <w:rFonts w:cs="Times"/>
          <w:szCs w:val="20"/>
        </w:rPr>
        <w:t xml:space="preserve">   </w:t>
      </w:r>
    </w:p>
    <w:p w14:paraId="00E9FF01" w14:textId="77777777" w:rsidR="00AC3CE2" w:rsidRPr="00A344D0" w:rsidRDefault="00AC3CE2" w:rsidP="00A22C61">
      <w:pPr>
        <w:numPr>
          <w:ilvl w:val="1"/>
          <w:numId w:val="20"/>
        </w:numPr>
        <w:spacing w:after="0"/>
        <w:jc w:val="left"/>
        <w:rPr>
          <w:rFonts w:cs="Times"/>
          <w:szCs w:val="20"/>
        </w:rPr>
      </w:pPr>
      <w:r w:rsidRPr="00A344D0">
        <w:rPr>
          <w:rStyle w:val="afc"/>
          <w:rFonts w:cs="Times"/>
          <w:i w:val="0"/>
          <w:szCs w:val="20"/>
        </w:rPr>
        <w:t xml:space="preserve">Configuration of an SRS resource set, configured with </w:t>
      </w:r>
      <w:r w:rsidRPr="00A344D0">
        <w:rPr>
          <w:rStyle w:val="afc"/>
          <w:rFonts w:cs="Times"/>
          <w:i w:val="0"/>
          <w:color w:val="FF0000"/>
          <w:szCs w:val="20"/>
        </w:rPr>
        <w:t xml:space="preserve">at least </w:t>
      </w:r>
      <w:r w:rsidRPr="00A344D0">
        <w:rPr>
          <w:rStyle w:val="afc"/>
          <w:rFonts w:cs="Times"/>
          <w:i w:val="0"/>
          <w:szCs w:val="20"/>
        </w:rPr>
        <w:t>4 of 2-port SRS resources</w:t>
      </w:r>
      <w:r w:rsidRPr="00A344D0">
        <w:rPr>
          <w:rFonts w:cs="Times"/>
          <w:szCs w:val="20"/>
        </w:rPr>
        <w:t xml:space="preserve">   </w:t>
      </w:r>
    </w:p>
    <w:p w14:paraId="2BE86982" w14:textId="77777777" w:rsidR="00AC3CE2" w:rsidRPr="00A344D0" w:rsidRDefault="00AC3CE2" w:rsidP="00A22C61">
      <w:pPr>
        <w:numPr>
          <w:ilvl w:val="1"/>
          <w:numId w:val="20"/>
        </w:numPr>
        <w:spacing w:after="0"/>
        <w:jc w:val="left"/>
        <w:rPr>
          <w:rFonts w:cs="Times"/>
          <w:szCs w:val="20"/>
        </w:rPr>
      </w:pPr>
      <w:r w:rsidRPr="00A344D0">
        <w:rPr>
          <w:rStyle w:val="afc"/>
          <w:rFonts w:cs="Times"/>
          <w:i w:val="0"/>
          <w:szCs w:val="20"/>
        </w:rPr>
        <w:t xml:space="preserve">Configuration of an SRS resource set, configured with </w:t>
      </w:r>
      <w:r w:rsidRPr="00A344D0">
        <w:rPr>
          <w:rStyle w:val="afc"/>
          <w:rFonts w:cs="Times"/>
          <w:i w:val="0"/>
          <w:color w:val="FF0000"/>
          <w:szCs w:val="20"/>
        </w:rPr>
        <w:t xml:space="preserve">at least </w:t>
      </w:r>
      <w:r w:rsidRPr="00A344D0">
        <w:rPr>
          <w:rStyle w:val="afc"/>
          <w:rFonts w:cs="Times"/>
          <w:i w:val="0"/>
          <w:szCs w:val="20"/>
        </w:rPr>
        <w:t xml:space="preserve">2 of 4-port SRS resources </w:t>
      </w:r>
      <w:r w:rsidRPr="00A344D0">
        <w:rPr>
          <w:rFonts w:cs="Times"/>
          <w:szCs w:val="20"/>
        </w:rPr>
        <w:t xml:space="preserve">  </w:t>
      </w:r>
    </w:p>
    <w:p w14:paraId="0E247726" w14:textId="77777777" w:rsidR="00AC3CE2" w:rsidRPr="00A344D0" w:rsidRDefault="00AC3CE2" w:rsidP="00AC3CE2">
      <w:pPr>
        <w:rPr>
          <w:rFonts w:cs="Times"/>
          <w:iCs/>
          <w:szCs w:val="20"/>
        </w:rPr>
      </w:pPr>
    </w:p>
    <w:p w14:paraId="22DC2C3E" w14:textId="77777777" w:rsidR="00AC3CE2" w:rsidRPr="0009529E" w:rsidRDefault="00AC3CE2" w:rsidP="00AC3CE2">
      <w:pPr>
        <w:rPr>
          <w:rFonts w:cs="Times"/>
          <w:b/>
          <w:bCs/>
          <w:iCs/>
          <w:highlight w:val="darkYellow"/>
        </w:rPr>
      </w:pPr>
      <w:r w:rsidRPr="0009529E">
        <w:rPr>
          <w:rFonts w:cs="Times"/>
          <w:b/>
          <w:bCs/>
          <w:iCs/>
          <w:highlight w:val="darkYellow"/>
        </w:rPr>
        <w:t>Working Assumption</w:t>
      </w:r>
    </w:p>
    <w:p w14:paraId="739A156C" w14:textId="77777777" w:rsidR="00AC3CE2" w:rsidRPr="0009529E" w:rsidRDefault="00AC3CE2" w:rsidP="00AC3CE2">
      <w:pPr>
        <w:rPr>
          <w:rFonts w:cs="Times"/>
          <w:iCs/>
        </w:rPr>
      </w:pPr>
      <w:r w:rsidRPr="0009529E">
        <w:rPr>
          <w:rFonts w:cs="Times"/>
          <w:iCs/>
        </w:rPr>
        <w:t>For uplink transmission with rank&gt;4, support dual CW transmission.</w:t>
      </w:r>
    </w:p>
    <w:p w14:paraId="7934B456" w14:textId="77777777" w:rsidR="00AC3CE2" w:rsidRDefault="00AC3CE2" w:rsidP="00AC3CE2">
      <w:pPr>
        <w:rPr>
          <w:rFonts w:cs="Times"/>
          <w:iCs/>
        </w:rPr>
      </w:pPr>
    </w:p>
    <w:p w14:paraId="75F73ADB" w14:textId="77777777" w:rsidR="00AC3CE2" w:rsidRPr="00C736F2" w:rsidRDefault="00AC3CE2" w:rsidP="00AC3CE2">
      <w:pPr>
        <w:contextualSpacing/>
        <w:rPr>
          <w:rFonts w:cs="Times"/>
          <w:b/>
          <w:bCs/>
          <w:szCs w:val="20"/>
          <w:highlight w:val="green"/>
        </w:rPr>
      </w:pPr>
      <w:r w:rsidRPr="00C736F2">
        <w:rPr>
          <w:rFonts w:cs="Times"/>
          <w:b/>
          <w:bCs/>
          <w:szCs w:val="20"/>
          <w:highlight w:val="green"/>
        </w:rPr>
        <w:t>Agreement</w:t>
      </w:r>
    </w:p>
    <w:p w14:paraId="2899C7E4" w14:textId="77777777" w:rsidR="00AC3CE2" w:rsidRPr="00C736F2" w:rsidRDefault="00AC3CE2" w:rsidP="00AC3CE2">
      <w:pPr>
        <w:contextualSpacing/>
        <w:rPr>
          <w:b/>
          <w:bCs/>
          <w:iCs/>
          <w:szCs w:val="22"/>
          <w:highlight w:val="yellow"/>
        </w:rPr>
      </w:pPr>
      <w:r w:rsidRPr="00C736F2">
        <w:rPr>
          <w:iCs/>
          <w:color w:val="000000"/>
          <w:szCs w:val="22"/>
        </w:rPr>
        <w:t xml:space="preserve">If dual CW is </w:t>
      </w:r>
      <w:r w:rsidRPr="00C736F2">
        <w:rPr>
          <w:iCs/>
          <w:szCs w:val="22"/>
        </w:rPr>
        <w:t>supported for uplink transmission with Rank&gt;4 by an 8TX UE, reuse DL Rel-15 codeword to layer mapping for both codebook-based and non-codebook-based transmission.</w:t>
      </w:r>
    </w:p>
    <w:p w14:paraId="7BA9F690" w14:textId="22DCE0AA" w:rsidR="00AC3CE2" w:rsidRDefault="00AC3CE2" w:rsidP="00E76C61">
      <w:pPr>
        <w:pStyle w:val="references0"/>
        <w:numPr>
          <w:ilvl w:val="0"/>
          <w:numId w:val="0"/>
        </w:numPr>
      </w:pPr>
    </w:p>
    <w:p w14:paraId="34E97766" w14:textId="321CCD64" w:rsidR="009C3954" w:rsidRPr="00E76C61" w:rsidRDefault="009C3954" w:rsidP="009C3954">
      <w:pPr>
        <w:rPr>
          <w:rFonts w:eastAsiaTheme="minorEastAsia" w:cs="Times"/>
          <w:b/>
          <w:iCs/>
          <w:u w:val="single"/>
          <w:lang w:eastAsia="zh-CN"/>
        </w:rPr>
      </w:pPr>
      <w:r w:rsidRPr="00E76C61">
        <w:rPr>
          <w:rFonts w:eastAsiaTheme="minorEastAsia" w:cs="Times" w:hint="eastAsia"/>
          <w:b/>
          <w:iCs/>
          <w:u w:val="single"/>
          <w:lang w:eastAsia="zh-CN"/>
        </w:rPr>
        <w:t>R</w:t>
      </w:r>
      <w:r w:rsidRPr="00E76C61">
        <w:rPr>
          <w:rFonts w:eastAsiaTheme="minorEastAsia" w:cs="Times"/>
          <w:b/>
          <w:iCs/>
          <w:u w:val="single"/>
          <w:lang w:eastAsia="zh-CN"/>
        </w:rPr>
        <w:t>AN1#11</w:t>
      </w:r>
      <w:r>
        <w:rPr>
          <w:rFonts w:eastAsiaTheme="minorEastAsia" w:cs="Times"/>
          <w:b/>
          <w:iCs/>
          <w:u w:val="single"/>
          <w:lang w:eastAsia="zh-CN"/>
        </w:rPr>
        <w:t>1</w:t>
      </w:r>
    </w:p>
    <w:p w14:paraId="5EF1DC94" w14:textId="77777777" w:rsidR="00026B97" w:rsidRPr="007862A6" w:rsidRDefault="00026B97" w:rsidP="00026B97">
      <w:pPr>
        <w:pStyle w:val="mc-p"/>
        <w:spacing w:before="0" w:beforeAutospacing="0" w:after="0" w:afterAutospacing="0"/>
        <w:contextualSpacing/>
        <w:rPr>
          <w:rFonts w:ascii="Times" w:hAnsi="Times" w:cs="Times"/>
          <w:iCs/>
          <w:sz w:val="20"/>
          <w:szCs w:val="20"/>
          <w:highlight w:val="green"/>
        </w:rPr>
      </w:pPr>
      <w:r>
        <w:rPr>
          <w:rFonts w:ascii="Times" w:hAnsi="Times" w:cs="Times"/>
          <w:b/>
          <w:bCs/>
          <w:iCs/>
          <w:color w:val="000000"/>
          <w:sz w:val="20"/>
          <w:szCs w:val="20"/>
          <w:highlight w:val="green"/>
          <w:shd w:val="clear" w:color="auto" w:fill="FFFF00"/>
        </w:rPr>
        <w:t>Agreement</w:t>
      </w:r>
    </w:p>
    <w:p w14:paraId="7FA8147F" w14:textId="77777777" w:rsidR="00026B97" w:rsidRPr="007862A6" w:rsidRDefault="00026B97" w:rsidP="00026B97">
      <w:pPr>
        <w:contextualSpacing/>
        <w:rPr>
          <w:rFonts w:cs="Times"/>
          <w:iCs/>
          <w:szCs w:val="20"/>
        </w:rPr>
      </w:pPr>
      <w:r w:rsidRPr="007862A6">
        <w:rPr>
          <w:rFonts w:cs="Times"/>
          <w:iCs/>
          <w:szCs w:val="20"/>
        </w:rPr>
        <w:t>For a fully</w:t>
      </w:r>
      <w:r>
        <w:rPr>
          <w:rFonts w:cs="Times"/>
          <w:iCs/>
          <w:szCs w:val="20"/>
        </w:rPr>
        <w:t xml:space="preserve"> </w:t>
      </w:r>
      <w:r w:rsidRPr="007862A6">
        <w:rPr>
          <w:rFonts w:cs="Times"/>
          <w:iCs/>
          <w:szCs w:val="20"/>
        </w:rPr>
        <w:t xml:space="preserve">coherent uplink precoding by an 8TX UE, </w:t>
      </w:r>
    </w:p>
    <w:p w14:paraId="6E273A34" w14:textId="77777777" w:rsidR="00026B97" w:rsidRPr="007862A6" w:rsidRDefault="00026B97" w:rsidP="00A22C61">
      <w:pPr>
        <w:pStyle w:val="af2"/>
        <w:widowControl/>
        <w:numPr>
          <w:ilvl w:val="0"/>
          <w:numId w:val="30"/>
        </w:numPr>
        <w:spacing w:after="0"/>
        <w:ind w:firstLineChars="0"/>
        <w:contextualSpacing/>
        <w:jc w:val="left"/>
        <w:rPr>
          <w:rFonts w:cs="Times"/>
          <w:iCs/>
          <w:szCs w:val="20"/>
        </w:rPr>
      </w:pPr>
      <w:r w:rsidRPr="007862A6">
        <w:rPr>
          <w:rFonts w:cs="Times"/>
          <w:iCs/>
          <w:szCs w:val="20"/>
        </w:rPr>
        <w:t>Support NR Rel-15 single panel DL Type I codebook as the starting point for design of the codebook</w:t>
      </w:r>
    </w:p>
    <w:p w14:paraId="71F0D6A5" w14:textId="423321F9" w:rsidR="00026B97" w:rsidRPr="007862A6" w:rsidRDefault="00026B97" w:rsidP="00A22C61">
      <w:pPr>
        <w:pStyle w:val="af2"/>
        <w:widowControl/>
        <w:numPr>
          <w:ilvl w:val="1"/>
          <w:numId w:val="30"/>
        </w:numPr>
        <w:spacing w:after="0"/>
        <w:ind w:firstLineChars="0"/>
        <w:contextualSpacing/>
        <w:jc w:val="left"/>
        <w:rPr>
          <w:rFonts w:cs="Times"/>
          <w:iCs/>
          <w:szCs w:val="20"/>
        </w:rPr>
      </w:pPr>
      <w:r w:rsidRPr="007862A6">
        <w:rPr>
          <w:rFonts w:cs="Times"/>
          <w:iCs/>
          <w:szCs w:val="20"/>
        </w:rPr>
        <w:t xml:space="preserve">FFS: For a constructed codebook with size M based on above method, unless </w:t>
      </w:r>
      <m:oMath>
        <m:r>
          <w:rPr>
            <w:rFonts w:ascii="Cambria Math" w:hAnsi="Cambria Math"/>
            <w:color w:val="FF0000"/>
          </w:rPr>
          <m:t>M=</m:t>
        </m:r>
        <m:sSup>
          <m:sSupPr>
            <m:ctrlPr>
              <w:rPr>
                <w:rFonts w:ascii="Cambria Math" w:hAnsi="Cambria Math"/>
                <w:i/>
                <w:iCs/>
                <w:color w:val="FF0000"/>
              </w:rPr>
            </m:ctrlPr>
          </m:sSupPr>
          <m:e>
            <m:r>
              <w:rPr>
                <w:rFonts w:ascii="Cambria Math" w:hAnsi="Cambria Math"/>
                <w:color w:val="FF0000"/>
              </w:rPr>
              <m:t>2</m:t>
            </m:r>
          </m:e>
          <m:sup>
            <m:r>
              <w:rPr>
                <w:rFonts w:ascii="Cambria Math" w:hAnsi="Cambria Math"/>
                <w:color w:val="FF0000"/>
              </w:rPr>
              <m:t>N</m:t>
            </m:r>
          </m:sup>
        </m:sSup>
      </m:oMath>
      <w:r w:rsidRPr="007862A6">
        <w:rPr>
          <w:rFonts w:cs="Times"/>
          <w:iCs/>
          <w:szCs w:val="20"/>
        </w:rPr>
        <w:t xml:space="preserve">; otherwise, round up the codebook size to the smallest integer </w:t>
      </w:r>
      <m:oMath>
        <m:sSup>
          <m:sSupPr>
            <m:ctrlPr>
              <w:rPr>
                <w:rFonts w:ascii="Cambria Math" w:hAnsi="Cambria Math"/>
                <w:i/>
                <w:iCs/>
                <w:color w:val="FF0000"/>
              </w:rPr>
            </m:ctrlPr>
          </m:sSupPr>
          <m:e>
            <m:r>
              <w:rPr>
                <w:rFonts w:ascii="Cambria Math" w:hAnsi="Cambria Math"/>
                <w:color w:val="FF0000"/>
              </w:rPr>
              <m:t>2</m:t>
            </m:r>
          </m:e>
          <m:sup>
            <m:r>
              <w:rPr>
                <w:rFonts w:ascii="Cambria Math" w:hAnsi="Cambria Math"/>
                <w:color w:val="FF0000"/>
              </w:rPr>
              <m:t>N</m:t>
            </m:r>
          </m:sup>
        </m:sSup>
        <m:r>
          <w:rPr>
            <w:rFonts w:ascii="Cambria Math" w:hAnsi="Cambria Math"/>
            <w:color w:val="FF0000"/>
          </w:rPr>
          <m:t>&gt;M</m:t>
        </m:r>
      </m:oMath>
      <w:r w:rsidRPr="007862A6">
        <w:rPr>
          <w:rFonts w:cs="Times"/>
          <w:iCs/>
          <w:szCs w:val="20"/>
        </w:rPr>
        <w:t xml:space="preserve"> by adding </w:t>
      </w:r>
      <m:oMath>
        <m:sSup>
          <m:sSupPr>
            <m:ctrlPr>
              <w:rPr>
                <w:rFonts w:ascii="Cambria Math" w:hAnsi="Cambria Math"/>
                <w:i/>
                <w:iCs/>
                <w:color w:val="FF0000"/>
              </w:rPr>
            </m:ctrlPr>
          </m:sSupPr>
          <m:e>
            <m:r>
              <w:rPr>
                <w:rFonts w:ascii="Cambria Math" w:hAnsi="Cambria Math"/>
                <w:color w:val="FF0000"/>
              </w:rPr>
              <m:t>2</m:t>
            </m:r>
          </m:e>
          <m:sup>
            <m:r>
              <w:rPr>
                <w:rFonts w:ascii="Cambria Math" w:hAnsi="Cambria Math"/>
                <w:color w:val="FF0000"/>
              </w:rPr>
              <m:t>N</m:t>
            </m:r>
          </m:sup>
        </m:sSup>
        <m:r>
          <w:rPr>
            <w:rFonts w:ascii="Cambria Math" w:hAnsi="Cambria Math"/>
            <w:color w:val="FF0000"/>
          </w:rPr>
          <m:t>-M</m:t>
        </m:r>
      </m:oMath>
      <w:r w:rsidRPr="007862A6">
        <w:rPr>
          <w:rFonts w:cs="Times"/>
          <w:iCs/>
          <w:szCs w:val="20"/>
        </w:rPr>
        <w:t xml:space="preserve"> precoders generated via Alt 2a. </w:t>
      </w:r>
    </w:p>
    <w:p w14:paraId="3F677E97" w14:textId="77777777" w:rsidR="00026B97" w:rsidRPr="00FA055D" w:rsidRDefault="00026B97" w:rsidP="00A22C61">
      <w:pPr>
        <w:pStyle w:val="af2"/>
        <w:widowControl/>
        <w:numPr>
          <w:ilvl w:val="0"/>
          <w:numId w:val="30"/>
        </w:numPr>
        <w:spacing w:after="0"/>
        <w:ind w:firstLineChars="0"/>
        <w:contextualSpacing/>
        <w:jc w:val="left"/>
        <w:rPr>
          <w:rFonts w:cs="Times"/>
          <w:iCs/>
          <w:szCs w:val="20"/>
        </w:rPr>
      </w:pPr>
      <w:r w:rsidRPr="007862A6">
        <w:rPr>
          <w:rFonts w:cs="Times"/>
          <w:iCs/>
          <w:szCs w:val="20"/>
        </w:rPr>
        <w:t>No LS to RAN4 will be needed</w:t>
      </w:r>
    </w:p>
    <w:p w14:paraId="00702A12" w14:textId="77777777" w:rsidR="00026B97" w:rsidRDefault="00026B97" w:rsidP="00026B97">
      <w:pPr>
        <w:rPr>
          <w:iCs/>
        </w:rPr>
      </w:pPr>
    </w:p>
    <w:p w14:paraId="5198FD4E" w14:textId="77777777" w:rsidR="00026B97" w:rsidRPr="007862A6" w:rsidRDefault="00026B97" w:rsidP="00026B97">
      <w:pPr>
        <w:pStyle w:val="mc-p"/>
        <w:spacing w:before="0" w:beforeAutospacing="0" w:after="0" w:afterAutospacing="0"/>
        <w:contextualSpacing/>
        <w:rPr>
          <w:rFonts w:ascii="Times" w:hAnsi="Times" w:cs="Times"/>
          <w:iCs/>
          <w:sz w:val="20"/>
          <w:szCs w:val="20"/>
          <w:highlight w:val="green"/>
        </w:rPr>
      </w:pPr>
      <w:r>
        <w:rPr>
          <w:rFonts w:ascii="Times" w:hAnsi="Times" w:cs="Times"/>
          <w:b/>
          <w:bCs/>
          <w:iCs/>
          <w:color w:val="000000"/>
          <w:sz w:val="20"/>
          <w:szCs w:val="20"/>
          <w:highlight w:val="green"/>
          <w:shd w:val="clear" w:color="auto" w:fill="FFFF00"/>
        </w:rPr>
        <w:t>Agreement</w:t>
      </w:r>
    </w:p>
    <w:p w14:paraId="753A78CB" w14:textId="77777777" w:rsidR="00026B97" w:rsidRPr="007862A6" w:rsidRDefault="00026B97" w:rsidP="00026B97">
      <w:pPr>
        <w:snapToGrid w:val="0"/>
        <w:contextualSpacing/>
        <w:rPr>
          <w:sz w:val="22"/>
          <w:szCs w:val="22"/>
        </w:rPr>
      </w:pPr>
      <w:r w:rsidRPr="007862A6">
        <w:rPr>
          <w:sz w:val="22"/>
          <w:szCs w:val="22"/>
        </w:rPr>
        <w:t xml:space="preserve">For PUSCH transmission with rank&gt;4 by an 8TX UE, to support dual CW transmission, </w:t>
      </w:r>
    </w:p>
    <w:p w14:paraId="5F38ED52" w14:textId="77777777" w:rsidR="00026B97" w:rsidRPr="007862A6" w:rsidRDefault="00026B97" w:rsidP="00A22C61">
      <w:pPr>
        <w:pStyle w:val="af2"/>
        <w:widowControl/>
        <w:numPr>
          <w:ilvl w:val="0"/>
          <w:numId w:val="31"/>
        </w:numPr>
        <w:autoSpaceDE w:val="0"/>
        <w:autoSpaceDN w:val="0"/>
        <w:snapToGrid w:val="0"/>
        <w:spacing w:after="0"/>
        <w:ind w:firstLineChars="0"/>
        <w:contextualSpacing/>
        <w:jc w:val="left"/>
      </w:pPr>
      <w:r w:rsidRPr="007862A6">
        <w:rPr>
          <w:rFonts w:ascii="Times New Roman" w:hAnsi="Times New Roman"/>
        </w:rPr>
        <w:t xml:space="preserve">specify MCS, NDI, RV indication </w:t>
      </w:r>
      <w:r w:rsidRPr="007862A6">
        <w:rPr>
          <w:rFonts w:ascii="Times New Roman" w:hAnsi="Times New Roman"/>
          <w:lang w:val="sv-SE"/>
        </w:rPr>
        <w:t>for the second CW</w:t>
      </w:r>
    </w:p>
    <w:p w14:paraId="25F53A15" w14:textId="77777777" w:rsidR="00026B97" w:rsidRPr="007862A6" w:rsidRDefault="00026B97" w:rsidP="00A22C61">
      <w:pPr>
        <w:pStyle w:val="af2"/>
        <w:widowControl/>
        <w:numPr>
          <w:ilvl w:val="0"/>
          <w:numId w:val="31"/>
        </w:numPr>
        <w:autoSpaceDE w:val="0"/>
        <w:autoSpaceDN w:val="0"/>
        <w:snapToGrid w:val="0"/>
        <w:spacing w:after="0"/>
        <w:ind w:firstLineChars="0"/>
        <w:contextualSpacing/>
        <w:jc w:val="left"/>
        <w:rPr>
          <w:rFonts w:ascii="Times New Roman" w:hAnsi="Times New Roman"/>
        </w:rPr>
      </w:pPr>
      <w:r w:rsidRPr="007862A6">
        <w:rPr>
          <w:rFonts w:ascii="Times New Roman" w:hAnsi="Times New Roman"/>
        </w:rPr>
        <w:t>specify PUSCH Scrambling for the second CW</w:t>
      </w:r>
    </w:p>
    <w:p w14:paraId="4BC2028F" w14:textId="77777777" w:rsidR="00026B97" w:rsidRPr="007862A6" w:rsidRDefault="00026B97" w:rsidP="00A22C61">
      <w:pPr>
        <w:pStyle w:val="af2"/>
        <w:widowControl/>
        <w:numPr>
          <w:ilvl w:val="0"/>
          <w:numId w:val="31"/>
        </w:numPr>
        <w:autoSpaceDE w:val="0"/>
        <w:autoSpaceDN w:val="0"/>
        <w:snapToGrid w:val="0"/>
        <w:spacing w:after="0"/>
        <w:ind w:firstLineChars="0"/>
        <w:contextualSpacing/>
        <w:jc w:val="left"/>
        <w:rPr>
          <w:rFonts w:ascii="Times New Roman" w:hAnsi="Times New Roman"/>
        </w:rPr>
      </w:pPr>
      <w:r w:rsidRPr="007862A6">
        <w:rPr>
          <w:rFonts w:ascii="Times New Roman" w:hAnsi="Times New Roman"/>
        </w:rPr>
        <w:t>specify UCI multiplexing on PUSCH for dual CW transmission</w:t>
      </w:r>
    </w:p>
    <w:p w14:paraId="6CE8F400" w14:textId="77777777" w:rsidR="00026B97" w:rsidRPr="007862A6" w:rsidRDefault="00026B97" w:rsidP="00A22C61">
      <w:pPr>
        <w:pStyle w:val="af2"/>
        <w:widowControl/>
        <w:numPr>
          <w:ilvl w:val="0"/>
          <w:numId w:val="31"/>
        </w:numPr>
        <w:autoSpaceDE w:val="0"/>
        <w:autoSpaceDN w:val="0"/>
        <w:snapToGrid w:val="0"/>
        <w:spacing w:after="0"/>
        <w:ind w:firstLineChars="0"/>
        <w:contextualSpacing/>
        <w:jc w:val="left"/>
        <w:rPr>
          <w:rFonts w:ascii="Times New Roman" w:hAnsi="Times New Roman"/>
        </w:rPr>
      </w:pPr>
      <w:r w:rsidRPr="007862A6">
        <w:rPr>
          <w:rFonts w:ascii="Times New Roman" w:hAnsi="Times New Roman"/>
        </w:rPr>
        <w:t>study whether/how Enabling/Disabling the second CW</w:t>
      </w:r>
    </w:p>
    <w:p w14:paraId="3FE58BDA" w14:textId="77777777" w:rsidR="00026B97" w:rsidRPr="007862A6" w:rsidRDefault="00026B97" w:rsidP="00026B97">
      <w:pPr>
        <w:snapToGrid w:val="0"/>
        <w:contextualSpacing/>
        <w:rPr>
          <w:sz w:val="22"/>
          <w:szCs w:val="22"/>
        </w:rPr>
      </w:pPr>
      <w:r w:rsidRPr="007862A6">
        <w:rPr>
          <w:sz w:val="22"/>
          <w:szCs w:val="22"/>
        </w:rPr>
        <w:t>FFS: Optimization of DCI to indicate the above</w:t>
      </w:r>
    </w:p>
    <w:p w14:paraId="6432FABE" w14:textId="77777777" w:rsidR="00026B97" w:rsidRPr="007862A6" w:rsidRDefault="00026B97" w:rsidP="00026B97">
      <w:pPr>
        <w:snapToGrid w:val="0"/>
        <w:contextualSpacing/>
        <w:rPr>
          <w:sz w:val="22"/>
          <w:szCs w:val="22"/>
        </w:rPr>
      </w:pPr>
      <w:r w:rsidRPr="007862A6">
        <w:rPr>
          <w:sz w:val="22"/>
          <w:szCs w:val="22"/>
        </w:rPr>
        <w:t>Note: Strive to reuse Rel-15 NR DL schemes where possible.</w:t>
      </w:r>
    </w:p>
    <w:p w14:paraId="12CA2EFB" w14:textId="77777777" w:rsidR="00026B97" w:rsidRDefault="00026B97" w:rsidP="00026B97">
      <w:pPr>
        <w:rPr>
          <w:iCs/>
        </w:rPr>
      </w:pPr>
    </w:p>
    <w:p w14:paraId="7179127F" w14:textId="77777777" w:rsidR="00026B97" w:rsidRPr="007862A6" w:rsidRDefault="00026B97" w:rsidP="00026B97">
      <w:pPr>
        <w:pStyle w:val="mc-p"/>
        <w:spacing w:before="0" w:beforeAutospacing="0" w:after="0" w:afterAutospacing="0"/>
        <w:contextualSpacing/>
        <w:rPr>
          <w:rFonts w:ascii="Times" w:hAnsi="Times" w:cs="Times"/>
          <w:iCs/>
          <w:sz w:val="20"/>
          <w:szCs w:val="20"/>
          <w:highlight w:val="green"/>
        </w:rPr>
      </w:pPr>
      <w:r>
        <w:rPr>
          <w:rFonts w:ascii="Times" w:hAnsi="Times" w:cs="Times"/>
          <w:b/>
          <w:bCs/>
          <w:iCs/>
          <w:color w:val="000000"/>
          <w:sz w:val="20"/>
          <w:szCs w:val="20"/>
          <w:highlight w:val="green"/>
          <w:shd w:val="clear" w:color="auto" w:fill="FFFF00"/>
        </w:rPr>
        <w:t>Agreement</w:t>
      </w:r>
    </w:p>
    <w:p w14:paraId="4CC77EA2" w14:textId="77777777" w:rsidR="00026B97" w:rsidRPr="007862A6" w:rsidRDefault="00026B97" w:rsidP="00026B97">
      <w:pPr>
        <w:snapToGrid w:val="0"/>
        <w:contextualSpacing/>
        <w:rPr>
          <w:szCs w:val="20"/>
        </w:rPr>
      </w:pPr>
      <w:r w:rsidRPr="007862A6">
        <w:rPr>
          <w:szCs w:val="20"/>
        </w:rPr>
        <w:t>For PUSCH transmission with rank&gt;4 by an 8TX UE, to support UCI multiplexing on PUSCH, down-select at least one of the following options in RAN1#112,</w:t>
      </w:r>
    </w:p>
    <w:p w14:paraId="1C51E74B" w14:textId="77777777" w:rsidR="00026B97" w:rsidRPr="007862A6" w:rsidRDefault="00026B97" w:rsidP="00A22C61">
      <w:pPr>
        <w:pStyle w:val="af2"/>
        <w:widowControl/>
        <w:numPr>
          <w:ilvl w:val="0"/>
          <w:numId w:val="31"/>
        </w:numPr>
        <w:autoSpaceDE w:val="0"/>
        <w:autoSpaceDN w:val="0"/>
        <w:snapToGrid w:val="0"/>
        <w:spacing w:after="0"/>
        <w:ind w:firstLineChars="0"/>
        <w:contextualSpacing/>
        <w:jc w:val="left"/>
        <w:rPr>
          <w:rFonts w:ascii="Times New Roman" w:hAnsi="Times New Roman"/>
        </w:rPr>
      </w:pPr>
      <w:r w:rsidRPr="00CD6D58">
        <w:rPr>
          <w:rFonts w:ascii="Times New Roman" w:hAnsi="Times New Roman"/>
        </w:rPr>
        <w:t>Option1: UCI is always multiplexed on one of the CWs</w:t>
      </w:r>
    </w:p>
    <w:p w14:paraId="0D22E4F1" w14:textId="77777777" w:rsidR="00026B97" w:rsidRPr="007862A6" w:rsidRDefault="00026B97" w:rsidP="00A22C61">
      <w:pPr>
        <w:pStyle w:val="af2"/>
        <w:widowControl/>
        <w:numPr>
          <w:ilvl w:val="0"/>
          <w:numId w:val="31"/>
        </w:numPr>
        <w:autoSpaceDE w:val="0"/>
        <w:autoSpaceDN w:val="0"/>
        <w:snapToGrid w:val="0"/>
        <w:spacing w:after="0"/>
        <w:ind w:firstLineChars="0"/>
        <w:contextualSpacing/>
        <w:jc w:val="left"/>
        <w:rPr>
          <w:rFonts w:ascii="Times New Roman" w:hAnsi="Times New Roman"/>
        </w:rPr>
      </w:pPr>
      <w:r w:rsidRPr="00CD6D58">
        <w:rPr>
          <w:rFonts w:ascii="Times New Roman" w:hAnsi="Times New Roman"/>
        </w:rPr>
        <w:t>Option2: UCI is multiplexed on both CWs</w:t>
      </w:r>
    </w:p>
    <w:p w14:paraId="0EB5A9FA" w14:textId="77777777" w:rsidR="00026B97" w:rsidRPr="007862A6" w:rsidRDefault="00026B97" w:rsidP="00A22C61">
      <w:pPr>
        <w:pStyle w:val="af2"/>
        <w:widowControl/>
        <w:numPr>
          <w:ilvl w:val="0"/>
          <w:numId w:val="31"/>
        </w:numPr>
        <w:autoSpaceDE w:val="0"/>
        <w:autoSpaceDN w:val="0"/>
        <w:snapToGrid w:val="0"/>
        <w:spacing w:after="0"/>
        <w:ind w:firstLineChars="0"/>
        <w:contextualSpacing/>
        <w:jc w:val="left"/>
        <w:rPr>
          <w:rFonts w:ascii="Times New Roman" w:hAnsi="Times New Roman"/>
        </w:rPr>
      </w:pPr>
      <w:r w:rsidRPr="00CD6D58">
        <w:rPr>
          <w:rFonts w:ascii="Times New Roman" w:hAnsi="Times New Roman"/>
        </w:rPr>
        <w:t>Option3: Based on UCI (e.g., type, payload size, etc.) UCI is multiplexed on one or both CWs</w:t>
      </w:r>
    </w:p>
    <w:p w14:paraId="6A4686AD" w14:textId="77777777" w:rsidR="00026B97" w:rsidRPr="007862A6" w:rsidRDefault="00026B97" w:rsidP="00A22C61">
      <w:pPr>
        <w:pStyle w:val="af2"/>
        <w:widowControl/>
        <w:numPr>
          <w:ilvl w:val="0"/>
          <w:numId w:val="31"/>
        </w:numPr>
        <w:autoSpaceDE w:val="0"/>
        <w:autoSpaceDN w:val="0"/>
        <w:snapToGrid w:val="0"/>
        <w:spacing w:after="0"/>
        <w:ind w:firstLineChars="0"/>
        <w:contextualSpacing/>
        <w:jc w:val="left"/>
        <w:rPr>
          <w:rFonts w:ascii="Times New Roman" w:hAnsi="Times New Roman"/>
        </w:rPr>
      </w:pPr>
      <w:r w:rsidRPr="00CD6D58">
        <w:rPr>
          <w:rFonts w:ascii="Times New Roman" w:hAnsi="Times New Roman"/>
        </w:rPr>
        <w:t>Option4: UCI is multiplexed only when single CW is enabled</w:t>
      </w:r>
    </w:p>
    <w:p w14:paraId="2EA99728" w14:textId="77777777" w:rsidR="00026B97" w:rsidRPr="007862A6" w:rsidRDefault="00026B97" w:rsidP="00A22C61">
      <w:pPr>
        <w:pStyle w:val="af2"/>
        <w:widowControl/>
        <w:numPr>
          <w:ilvl w:val="0"/>
          <w:numId w:val="31"/>
        </w:numPr>
        <w:autoSpaceDE w:val="0"/>
        <w:autoSpaceDN w:val="0"/>
        <w:snapToGrid w:val="0"/>
        <w:spacing w:after="0"/>
        <w:ind w:firstLineChars="0"/>
        <w:contextualSpacing/>
        <w:jc w:val="left"/>
        <w:rPr>
          <w:rFonts w:ascii="Times New Roman" w:hAnsi="Times New Roman"/>
        </w:rPr>
      </w:pPr>
      <w:r w:rsidRPr="00CD6D58">
        <w:rPr>
          <w:rFonts w:ascii="Times New Roman" w:hAnsi="Times New Roman"/>
        </w:rPr>
        <w:t>Option</w:t>
      </w:r>
      <w:r>
        <w:rPr>
          <w:rFonts w:ascii="Times New Roman" w:hAnsi="Times New Roman"/>
        </w:rPr>
        <w:t>5</w:t>
      </w:r>
      <w:r w:rsidRPr="00CD6D58">
        <w:rPr>
          <w:rFonts w:ascii="Times New Roman" w:hAnsi="Times New Roman"/>
        </w:rPr>
        <w:t xml:space="preserve">: UCI is </w:t>
      </w:r>
      <w:r>
        <w:rPr>
          <w:rFonts w:ascii="Times New Roman" w:hAnsi="Times New Roman"/>
        </w:rPr>
        <w:t xml:space="preserve">repeated across the two </w:t>
      </w:r>
      <w:r w:rsidRPr="00CD6D58">
        <w:rPr>
          <w:rFonts w:ascii="Times New Roman" w:hAnsi="Times New Roman"/>
        </w:rPr>
        <w:t>CW</w:t>
      </w:r>
      <w:r>
        <w:rPr>
          <w:rFonts w:ascii="Times New Roman" w:hAnsi="Times New Roman"/>
        </w:rPr>
        <w:t>s</w:t>
      </w:r>
    </w:p>
    <w:p w14:paraId="3B189A1F" w14:textId="77777777" w:rsidR="00026B97" w:rsidRPr="007862A6" w:rsidRDefault="00026B97" w:rsidP="00A22C61">
      <w:pPr>
        <w:pStyle w:val="af2"/>
        <w:widowControl/>
        <w:numPr>
          <w:ilvl w:val="0"/>
          <w:numId w:val="31"/>
        </w:numPr>
        <w:autoSpaceDE w:val="0"/>
        <w:autoSpaceDN w:val="0"/>
        <w:snapToGrid w:val="0"/>
        <w:spacing w:after="0"/>
        <w:ind w:firstLineChars="0"/>
        <w:contextualSpacing/>
        <w:jc w:val="left"/>
        <w:rPr>
          <w:rFonts w:ascii="Times New Roman" w:hAnsi="Times New Roman"/>
        </w:rPr>
      </w:pPr>
      <w:r w:rsidRPr="00CD6D58">
        <w:rPr>
          <w:rFonts w:ascii="Times New Roman" w:hAnsi="Times New Roman"/>
        </w:rPr>
        <w:t>Other options are not precluded</w:t>
      </w:r>
    </w:p>
    <w:p w14:paraId="39DD60C4" w14:textId="77777777" w:rsidR="00026B97" w:rsidRDefault="00026B97" w:rsidP="00026B97">
      <w:pPr>
        <w:rPr>
          <w:iCs/>
        </w:rPr>
      </w:pPr>
    </w:p>
    <w:p w14:paraId="7CD6204F" w14:textId="77777777" w:rsidR="00026B97" w:rsidRPr="007862A6" w:rsidRDefault="00026B97" w:rsidP="00026B97">
      <w:pPr>
        <w:pStyle w:val="mc-p"/>
        <w:spacing w:before="0" w:beforeAutospacing="0" w:after="0" w:afterAutospacing="0"/>
        <w:contextualSpacing/>
        <w:rPr>
          <w:rFonts w:ascii="Times" w:hAnsi="Times" w:cs="Times"/>
          <w:iCs/>
          <w:sz w:val="20"/>
          <w:szCs w:val="20"/>
          <w:highlight w:val="green"/>
        </w:rPr>
      </w:pPr>
      <w:r w:rsidRPr="007862A6">
        <w:rPr>
          <w:rFonts w:ascii="Times" w:hAnsi="Times" w:cs="Times"/>
          <w:b/>
          <w:bCs/>
          <w:iCs/>
          <w:color w:val="000000"/>
          <w:sz w:val="20"/>
          <w:szCs w:val="20"/>
          <w:highlight w:val="green"/>
          <w:shd w:val="clear" w:color="auto" w:fill="FFFF00"/>
        </w:rPr>
        <w:t>Agreement</w:t>
      </w:r>
    </w:p>
    <w:p w14:paraId="3DA26020" w14:textId="77777777" w:rsidR="00026B97" w:rsidRPr="007862A6" w:rsidRDefault="00026B97" w:rsidP="00026B97">
      <w:pPr>
        <w:contextualSpacing/>
        <w:rPr>
          <w:rFonts w:cs="Times"/>
          <w:szCs w:val="20"/>
        </w:rPr>
      </w:pPr>
      <w:r w:rsidRPr="007862A6">
        <w:rPr>
          <w:rFonts w:cs="Times"/>
          <w:szCs w:val="20"/>
        </w:rPr>
        <w:t>For CB-based 8TX PUSCH transmission, for rank indication, down-select among the following</w:t>
      </w:r>
    </w:p>
    <w:p w14:paraId="194E74FC" w14:textId="77777777" w:rsidR="00026B97" w:rsidRPr="007862A6" w:rsidRDefault="00026B97" w:rsidP="00A22C61">
      <w:pPr>
        <w:pStyle w:val="af2"/>
        <w:widowControl/>
        <w:numPr>
          <w:ilvl w:val="0"/>
          <w:numId w:val="32"/>
        </w:numPr>
        <w:autoSpaceDE w:val="0"/>
        <w:autoSpaceDN w:val="0"/>
        <w:snapToGrid w:val="0"/>
        <w:spacing w:after="0"/>
        <w:ind w:firstLineChars="0"/>
        <w:contextualSpacing/>
        <w:rPr>
          <w:rFonts w:cs="Times"/>
          <w:szCs w:val="20"/>
        </w:rPr>
      </w:pPr>
      <w:r w:rsidRPr="007862A6">
        <w:rPr>
          <w:rFonts w:cs="Times"/>
          <w:szCs w:val="20"/>
        </w:rPr>
        <w:t>Separate indication of TRI and TPMI</w:t>
      </w:r>
    </w:p>
    <w:p w14:paraId="71EA945A" w14:textId="77777777" w:rsidR="00026B97" w:rsidRPr="007862A6" w:rsidRDefault="00026B97" w:rsidP="00A22C61">
      <w:pPr>
        <w:pStyle w:val="af2"/>
        <w:widowControl/>
        <w:numPr>
          <w:ilvl w:val="0"/>
          <w:numId w:val="32"/>
        </w:numPr>
        <w:autoSpaceDE w:val="0"/>
        <w:autoSpaceDN w:val="0"/>
        <w:snapToGrid w:val="0"/>
        <w:spacing w:after="0"/>
        <w:ind w:firstLineChars="0"/>
        <w:contextualSpacing/>
        <w:rPr>
          <w:rFonts w:cs="Times"/>
          <w:szCs w:val="20"/>
        </w:rPr>
      </w:pPr>
      <w:r w:rsidRPr="007862A6">
        <w:rPr>
          <w:rFonts w:cs="Times"/>
          <w:szCs w:val="20"/>
        </w:rPr>
        <w:t>Joint indication of TRI and TPMI</w:t>
      </w:r>
    </w:p>
    <w:p w14:paraId="4F4A325C" w14:textId="77777777" w:rsidR="00026B97" w:rsidRDefault="00026B97" w:rsidP="00026B97">
      <w:pPr>
        <w:rPr>
          <w:iCs/>
        </w:rPr>
      </w:pPr>
    </w:p>
    <w:p w14:paraId="1957D2A6" w14:textId="77777777" w:rsidR="00026B97" w:rsidRPr="007862A6" w:rsidRDefault="00026B97" w:rsidP="00026B97">
      <w:pPr>
        <w:pStyle w:val="mc-p"/>
        <w:spacing w:before="0" w:beforeAutospacing="0" w:after="0" w:afterAutospacing="0"/>
        <w:contextualSpacing/>
        <w:rPr>
          <w:rFonts w:ascii="Times" w:hAnsi="Times" w:cs="Times"/>
          <w:iCs/>
          <w:sz w:val="20"/>
          <w:szCs w:val="20"/>
          <w:highlight w:val="green"/>
        </w:rPr>
      </w:pPr>
      <w:r w:rsidRPr="007862A6">
        <w:rPr>
          <w:rFonts w:ascii="Times" w:hAnsi="Times" w:cs="Times"/>
          <w:b/>
          <w:bCs/>
          <w:iCs/>
          <w:color w:val="000000"/>
          <w:sz w:val="20"/>
          <w:szCs w:val="20"/>
          <w:highlight w:val="green"/>
          <w:shd w:val="clear" w:color="auto" w:fill="FFFF00"/>
        </w:rPr>
        <w:t>Agreement</w:t>
      </w:r>
    </w:p>
    <w:p w14:paraId="5938EF16" w14:textId="77777777" w:rsidR="00026B97" w:rsidRPr="00FA055D" w:rsidRDefault="00026B97" w:rsidP="00026B97">
      <w:pPr>
        <w:contextualSpacing/>
        <w:rPr>
          <w:sz w:val="22"/>
          <w:szCs w:val="22"/>
        </w:rPr>
      </w:pPr>
      <w:r w:rsidRPr="00FA055D">
        <w:rPr>
          <w:sz w:val="22"/>
          <w:szCs w:val="22"/>
        </w:rPr>
        <w:t>Study full TX power uplink codebook-based transmission by a partially/non-coherent 8TX precoder,</w:t>
      </w:r>
    </w:p>
    <w:p w14:paraId="78391573" w14:textId="77777777" w:rsidR="00026B97" w:rsidRPr="00FA055D" w:rsidRDefault="00026B97" w:rsidP="00A22C61">
      <w:pPr>
        <w:pStyle w:val="af2"/>
        <w:widowControl/>
        <w:numPr>
          <w:ilvl w:val="0"/>
          <w:numId w:val="32"/>
        </w:numPr>
        <w:autoSpaceDE w:val="0"/>
        <w:autoSpaceDN w:val="0"/>
        <w:snapToGrid w:val="0"/>
        <w:spacing w:after="0"/>
        <w:ind w:firstLineChars="0"/>
        <w:contextualSpacing/>
        <w:rPr>
          <w:rFonts w:cs="Times"/>
          <w:szCs w:val="20"/>
        </w:rPr>
      </w:pPr>
      <w:r w:rsidRPr="00FA055D">
        <w:rPr>
          <w:rFonts w:cs="Times"/>
          <w:szCs w:val="20"/>
        </w:rPr>
        <w:t>Reuse Rel-16 UE capability definitions for discussion purpose, i.e., UE Capability 1, 2 and 3</w:t>
      </w:r>
    </w:p>
    <w:p w14:paraId="40F8E3A6" w14:textId="77777777" w:rsidR="00026B97" w:rsidRPr="00FA055D" w:rsidRDefault="00026B97" w:rsidP="00A22C61">
      <w:pPr>
        <w:pStyle w:val="af2"/>
        <w:widowControl/>
        <w:numPr>
          <w:ilvl w:val="0"/>
          <w:numId w:val="32"/>
        </w:numPr>
        <w:autoSpaceDE w:val="0"/>
        <w:autoSpaceDN w:val="0"/>
        <w:snapToGrid w:val="0"/>
        <w:spacing w:after="0"/>
        <w:ind w:firstLineChars="0"/>
        <w:contextualSpacing/>
        <w:rPr>
          <w:rFonts w:cs="Times"/>
          <w:szCs w:val="20"/>
        </w:rPr>
      </w:pPr>
      <w:r w:rsidRPr="00FA055D">
        <w:rPr>
          <w:rFonts w:cs="Times"/>
          <w:szCs w:val="20"/>
        </w:rPr>
        <w:t xml:space="preserve">For full TX power transmission by UE Capability 2/3, at least, following exemplary PA architectures can be considered </w:t>
      </w:r>
    </w:p>
    <w:p w14:paraId="27422F59" w14:textId="77777777" w:rsidR="00026B97" w:rsidRPr="00FA055D" w:rsidRDefault="00026B97" w:rsidP="00A22C61">
      <w:pPr>
        <w:pStyle w:val="af2"/>
        <w:widowControl/>
        <w:numPr>
          <w:ilvl w:val="1"/>
          <w:numId w:val="32"/>
        </w:numPr>
        <w:autoSpaceDE w:val="0"/>
        <w:autoSpaceDN w:val="0"/>
        <w:snapToGrid w:val="0"/>
        <w:spacing w:after="0"/>
        <w:ind w:firstLineChars="0"/>
        <w:contextualSpacing/>
        <w:rPr>
          <w:rFonts w:cs="Times"/>
          <w:szCs w:val="20"/>
        </w:rPr>
      </w:pPr>
      <w:r w:rsidRPr="00FA055D">
        <w:rPr>
          <w:rFonts w:cs="Times"/>
          <w:szCs w:val="20"/>
        </w:rPr>
        <w:t>Other cases of interest are not precluded, down-select preferred potential architecture for the purpose of 8TX full power study in RAN#112.</w:t>
      </w:r>
    </w:p>
    <w:p w14:paraId="311F2D38" w14:textId="77777777" w:rsidR="00026B97" w:rsidRPr="00FA055D" w:rsidRDefault="00026B97" w:rsidP="00A22C61">
      <w:pPr>
        <w:pStyle w:val="af2"/>
        <w:widowControl/>
        <w:numPr>
          <w:ilvl w:val="1"/>
          <w:numId w:val="32"/>
        </w:numPr>
        <w:autoSpaceDE w:val="0"/>
        <w:autoSpaceDN w:val="0"/>
        <w:snapToGrid w:val="0"/>
        <w:spacing w:after="0"/>
        <w:ind w:firstLineChars="0"/>
        <w:contextualSpacing/>
        <w:rPr>
          <w:rFonts w:cs="Times"/>
          <w:szCs w:val="20"/>
        </w:rPr>
      </w:pPr>
      <w:r w:rsidRPr="00FA055D">
        <w:rPr>
          <w:rFonts w:cs="Times"/>
          <w:szCs w:val="20"/>
        </w:rPr>
        <w:t>This can be used for other UE Power Classes as well.</w:t>
      </w:r>
    </w:p>
    <w:p w14:paraId="1416868D" w14:textId="77777777" w:rsidR="00026B97" w:rsidRPr="00851DCB" w:rsidRDefault="00026B97" w:rsidP="00026B97">
      <w:pPr>
        <w:pStyle w:val="af2"/>
        <w:autoSpaceDE w:val="0"/>
        <w:autoSpaceDN w:val="0"/>
        <w:snapToGrid w:val="0"/>
        <w:ind w:left="800"/>
        <w:contextualSpacing/>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3877"/>
        <w:gridCol w:w="1256"/>
        <w:gridCol w:w="3907"/>
      </w:tblGrid>
      <w:tr w:rsidR="00026B97" w:rsidRPr="002D2E5B" w14:paraId="544A5A81" w14:textId="77777777" w:rsidTr="007331C3">
        <w:trPr>
          <w:trHeight w:val="494"/>
        </w:trPr>
        <w:tc>
          <w:tcPr>
            <w:tcW w:w="10160" w:type="dxa"/>
            <w:gridSpan w:val="3"/>
            <w:shd w:val="clear" w:color="auto" w:fill="auto"/>
            <w:vAlign w:val="center"/>
          </w:tcPr>
          <w:p w14:paraId="3F349475" w14:textId="77777777" w:rsidR="00026B97" w:rsidRPr="002D2E5B" w:rsidRDefault="00026B97" w:rsidP="007331C3">
            <w:pPr>
              <w:contextualSpacing/>
              <w:jc w:val="center"/>
              <w:rPr>
                <w:rFonts w:cs="Times"/>
                <w:szCs w:val="20"/>
              </w:rPr>
            </w:pPr>
            <w:r w:rsidRPr="002D2E5B">
              <w:rPr>
                <w:rFonts w:cs="Times"/>
                <w:szCs w:val="20"/>
              </w:rPr>
              <w:t>8TX UE, Power class 3 (23 dBm)</w:t>
            </w:r>
          </w:p>
          <w:p w14:paraId="5F30200C" w14:textId="77777777" w:rsidR="00026B97" w:rsidRPr="002D2E5B" w:rsidRDefault="00026B97" w:rsidP="007331C3">
            <w:pPr>
              <w:contextualSpacing/>
              <w:jc w:val="center"/>
              <w:rPr>
                <w:rFonts w:cs="Times"/>
                <w:szCs w:val="20"/>
              </w:rPr>
            </w:pPr>
            <w:r w:rsidRPr="002D2E5B">
              <w:rPr>
                <w:rFonts w:cs="Times"/>
                <w:szCs w:val="20"/>
              </w:rPr>
              <w:t>P</w:t>
            </w:r>
            <w:r w:rsidRPr="002D2E5B">
              <w:rPr>
                <w:rFonts w:cs="Times"/>
                <w:szCs w:val="20"/>
                <w:vertAlign w:val="subscript"/>
              </w:rPr>
              <w:t>i</w:t>
            </w:r>
            <w:r w:rsidRPr="002D2E5B">
              <w:rPr>
                <w:rFonts w:cs="Times"/>
                <w:szCs w:val="20"/>
              </w:rPr>
              <w:t>= Nominal power rating of each PA</w:t>
            </w:r>
          </w:p>
        </w:tc>
      </w:tr>
      <w:tr w:rsidR="00026B97" w:rsidRPr="002D2E5B" w14:paraId="3F9A19BC" w14:textId="77777777" w:rsidTr="007331C3">
        <w:tc>
          <w:tcPr>
            <w:tcW w:w="3879" w:type="dxa"/>
            <w:vMerge w:val="restart"/>
            <w:shd w:val="clear" w:color="auto" w:fill="auto"/>
          </w:tcPr>
          <w:p w14:paraId="437EE127" w14:textId="77777777" w:rsidR="00026B97" w:rsidRPr="002D2E5B" w:rsidRDefault="00026B97" w:rsidP="007331C3">
            <w:pPr>
              <w:contextualSpacing/>
              <w:jc w:val="center"/>
              <w:rPr>
                <w:rFonts w:cs="Times"/>
                <w:szCs w:val="20"/>
              </w:rPr>
            </w:pPr>
            <w:r w:rsidRPr="002D2E5B">
              <w:rPr>
                <w:rFonts w:cs="Times"/>
                <w:szCs w:val="20"/>
              </w:rPr>
              <w:object w:dxaOrig="3661" w:dyaOrig="6851" w14:anchorId="226D8772">
                <v:shape id="_x0000_i1115" type="#_x0000_t75" style="width:182.85pt;height:341.85pt" o:ole="">
                  <v:imagedata r:id="rId160" o:title=""/>
                </v:shape>
                <o:OLEObject Type="Embed" ProgID="Visio.Drawing.15" ShapeID="_x0000_i1115" DrawAspect="Content" ObjectID="_1743619673" r:id="rId161"/>
              </w:object>
            </w:r>
          </w:p>
        </w:tc>
        <w:tc>
          <w:tcPr>
            <w:tcW w:w="1426" w:type="dxa"/>
            <w:shd w:val="clear" w:color="auto" w:fill="66FF66"/>
          </w:tcPr>
          <w:p w14:paraId="75906A49" w14:textId="77777777" w:rsidR="00026B97" w:rsidRPr="002D2E5B" w:rsidRDefault="00026B97" w:rsidP="007331C3">
            <w:pPr>
              <w:contextualSpacing/>
              <w:rPr>
                <w:rFonts w:cs="Times"/>
                <w:szCs w:val="20"/>
                <w:highlight w:val="yellow"/>
              </w:rPr>
            </w:pPr>
            <w:r w:rsidRPr="002D2E5B">
              <w:rPr>
                <w:rFonts w:cs="Times"/>
                <w:szCs w:val="20"/>
              </w:rPr>
              <w:t>Regular UE</w:t>
            </w:r>
          </w:p>
        </w:tc>
        <w:tc>
          <w:tcPr>
            <w:tcW w:w="4855" w:type="dxa"/>
            <w:shd w:val="clear" w:color="auto" w:fill="66FF66"/>
          </w:tcPr>
          <w:p w14:paraId="404A598C" w14:textId="77777777" w:rsidR="00026B97" w:rsidRPr="002D2E5B" w:rsidRDefault="00026B97" w:rsidP="007331C3">
            <w:pPr>
              <w:contextualSpacing/>
              <w:rPr>
                <w:rFonts w:cs="Times"/>
                <w:szCs w:val="20"/>
              </w:rPr>
            </w:pPr>
            <w:r w:rsidRPr="002D2E5B">
              <w:rPr>
                <w:rFonts w:cs="Times"/>
                <w:szCs w:val="20"/>
              </w:rPr>
              <w:t>P</w:t>
            </w:r>
            <w:r w:rsidRPr="002D2E5B">
              <w:rPr>
                <w:rFonts w:cs="Times"/>
                <w:szCs w:val="20"/>
                <w:vertAlign w:val="subscript"/>
              </w:rPr>
              <w:t>1</w:t>
            </w:r>
            <w:r w:rsidRPr="002D2E5B">
              <w:rPr>
                <w:rFonts w:cs="Times"/>
                <w:szCs w:val="20"/>
              </w:rPr>
              <w:t>=P</w:t>
            </w:r>
            <w:r w:rsidRPr="002D2E5B">
              <w:rPr>
                <w:rFonts w:cs="Times"/>
                <w:szCs w:val="20"/>
                <w:vertAlign w:val="subscript"/>
              </w:rPr>
              <w:t>2</w:t>
            </w:r>
            <w:r w:rsidRPr="002D2E5B">
              <w:rPr>
                <w:rFonts w:cs="Times"/>
                <w:szCs w:val="20"/>
              </w:rPr>
              <w:t>= …=P</w:t>
            </w:r>
            <w:r w:rsidRPr="002D2E5B">
              <w:rPr>
                <w:rFonts w:cs="Times"/>
                <w:szCs w:val="20"/>
                <w:vertAlign w:val="subscript"/>
              </w:rPr>
              <w:t>8</w:t>
            </w:r>
            <w:r w:rsidRPr="002D2E5B">
              <w:rPr>
                <w:rFonts w:cs="Times"/>
                <w:szCs w:val="20"/>
              </w:rPr>
              <w:t xml:space="preserve">=14 dBm </w:t>
            </w:r>
          </w:p>
          <w:p w14:paraId="7F5A2067" w14:textId="77777777" w:rsidR="00026B97" w:rsidRPr="002D2E5B" w:rsidRDefault="00026B97" w:rsidP="007331C3">
            <w:pPr>
              <w:contextualSpacing/>
              <w:rPr>
                <w:rFonts w:cs="Times"/>
                <w:szCs w:val="20"/>
              </w:rPr>
            </w:pPr>
            <w:r w:rsidRPr="002D2E5B">
              <w:rPr>
                <w:rFonts w:cs="Times"/>
                <w:szCs w:val="20"/>
              </w:rPr>
              <w:t>(Full power supported by Mode1)</w:t>
            </w:r>
          </w:p>
        </w:tc>
      </w:tr>
      <w:tr w:rsidR="00026B97" w:rsidRPr="002D2E5B" w14:paraId="3B962DB2" w14:textId="77777777" w:rsidTr="007331C3">
        <w:tc>
          <w:tcPr>
            <w:tcW w:w="3879" w:type="dxa"/>
            <w:vMerge/>
            <w:shd w:val="clear" w:color="auto" w:fill="auto"/>
          </w:tcPr>
          <w:p w14:paraId="15DA2721" w14:textId="77777777" w:rsidR="00026B97" w:rsidRPr="002D2E5B" w:rsidRDefault="00026B97" w:rsidP="007331C3">
            <w:pPr>
              <w:contextualSpacing/>
              <w:jc w:val="center"/>
              <w:rPr>
                <w:rFonts w:cs="Times"/>
                <w:szCs w:val="20"/>
              </w:rPr>
            </w:pPr>
          </w:p>
        </w:tc>
        <w:tc>
          <w:tcPr>
            <w:tcW w:w="1426" w:type="dxa"/>
            <w:vMerge w:val="restart"/>
            <w:shd w:val="clear" w:color="auto" w:fill="auto"/>
          </w:tcPr>
          <w:p w14:paraId="6D1BCAB1" w14:textId="77777777" w:rsidR="00026B97" w:rsidRPr="002D2E5B" w:rsidRDefault="00026B97" w:rsidP="007331C3">
            <w:pPr>
              <w:contextualSpacing/>
              <w:rPr>
                <w:rFonts w:cs="Times"/>
                <w:szCs w:val="20"/>
              </w:rPr>
            </w:pPr>
          </w:p>
          <w:p w14:paraId="5E3BE0DC" w14:textId="77777777" w:rsidR="00026B97" w:rsidRPr="002D2E5B" w:rsidRDefault="00026B97" w:rsidP="007331C3">
            <w:pPr>
              <w:contextualSpacing/>
              <w:rPr>
                <w:rFonts w:cs="Times"/>
                <w:szCs w:val="20"/>
              </w:rPr>
            </w:pPr>
          </w:p>
          <w:p w14:paraId="3A2E3BCD" w14:textId="77777777" w:rsidR="00026B97" w:rsidRPr="002D2E5B" w:rsidRDefault="00026B97" w:rsidP="007331C3">
            <w:pPr>
              <w:contextualSpacing/>
              <w:rPr>
                <w:rFonts w:cs="Times"/>
                <w:szCs w:val="20"/>
              </w:rPr>
            </w:pPr>
          </w:p>
          <w:p w14:paraId="1AB9062F" w14:textId="77777777" w:rsidR="00026B97" w:rsidRPr="002D2E5B" w:rsidRDefault="00026B97" w:rsidP="007331C3">
            <w:pPr>
              <w:contextualSpacing/>
              <w:rPr>
                <w:rFonts w:cs="Times"/>
                <w:szCs w:val="20"/>
              </w:rPr>
            </w:pPr>
          </w:p>
          <w:p w14:paraId="472F0354" w14:textId="77777777" w:rsidR="00026B97" w:rsidRPr="002D2E5B" w:rsidRDefault="00026B97" w:rsidP="007331C3">
            <w:pPr>
              <w:contextualSpacing/>
              <w:rPr>
                <w:rFonts w:cs="Times"/>
                <w:szCs w:val="20"/>
              </w:rPr>
            </w:pPr>
          </w:p>
          <w:p w14:paraId="719F8794" w14:textId="77777777" w:rsidR="00026B97" w:rsidRPr="002D2E5B" w:rsidRDefault="00026B97" w:rsidP="007331C3">
            <w:pPr>
              <w:contextualSpacing/>
              <w:rPr>
                <w:rFonts w:cs="Times"/>
                <w:szCs w:val="20"/>
              </w:rPr>
            </w:pPr>
          </w:p>
          <w:p w14:paraId="10211F59" w14:textId="77777777" w:rsidR="00026B97" w:rsidRPr="002D2E5B" w:rsidRDefault="00026B97" w:rsidP="007331C3">
            <w:pPr>
              <w:contextualSpacing/>
              <w:rPr>
                <w:rFonts w:cs="Times"/>
                <w:szCs w:val="20"/>
              </w:rPr>
            </w:pPr>
          </w:p>
          <w:p w14:paraId="61BC4011" w14:textId="77777777" w:rsidR="00026B97" w:rsidRPr="002D2E5B" w:rsidRDefault="00026B97" w:rsidP="007331C3">
            <w:pPr>
              <w:contextualSpacing/>
              <w:rPr>
                <w:rFonts w:cs="Times"/>
                <w:szCs w:val="20"/>
              </w:rPr>
            </w:pPr>
          </w:p>
          <w:p w14:paraId="0DF2C8DC" w14:textId="77777777" w:rsidR="00026B97" w:rsidRPr="002D2E5B" w:rsidRDefault="00026B97" w:rsidP="007331C3">
            <w:pPr>
              <w:contextualSpacing/>
              <w:rPr>
                <w:rFonts w:cs="Times"/>
                <w:szCs w:val="20"/>
              </w:rPr>
            </w:pPr>
          </w:p>
          <w:p w14:paraId="36105CFD" w14:textId="77777777" w:rsidR="00026B97" w:rsidRPr="002D2E5B" w:rsidRDefault="00026B97" w:rsidP="007331C3">
            <w:pPr>
              <w:contextualSpacing/>
              <w:rPr>
                <w:rFonts w:cs="Times"/>
                <w:szCs w:val="20"/>
              </w:rPr>
            </w:pPr>
          </w:p>
          <w:p w14:paraId="2CCC312D" w14:textId="77777777" w:rsidR="00026B97" w:rsidRPr="002D2E5B" w:rsidRDefault="00026B97" w:rsidP="007331C3">
            <w:pPr>
              <w:contextualSpacing/>
              <w:rPr>
                <w:rFonts w:cs="Times"/>
                <w:szCs w:val="20"/>
              </w:rPr>
            </w:pPr>
          </w:p>
          <w:p w14:paraId="308747F7" w14:textId="77777777" w:rsidR="00026B97" w:rsidRPr="002D2E5B" w:rsidRDefault="00026B97" w:rsidP="007331C3">
            <w:pPr>
              <w:contextualSpacing/>
              <w:rPr>
                <w:rFonts w:cs="Times"/>
                <w:szCs w:val="20"/>
              </w:rPr>
            </w:pPr>
          </w:p>
          <w:p w14:paraId="50E0A68C" w14:textId="77777777" w:rsidR="00026B97" w:rsidRPr="002D2E5B" w:rsidRDefault="00026B97" w:rsidP="007331C3">
            <w:pPr>
              <w:contextualSpacing/>
              <w:rPr>
                <w:rFonts w:cs="Times"/>
                <w:szCs w:val="20"/>
                <w:highlight w:val="yellow"/>
              </w:rPr>
            </w:pPr>
            <w:r w:rsidRPr="002D2E5B">
              <w:rPr>
                <w:rFonts w:cs="Times"/>
                <w:szCs w:val="20"/>
              </w:rPr>
              <w:t>Full-power capable UE</w:t>
            </w:r>
          </w:p>
        </w:tc>
        <w:tc>
          <w:tcPr>
            <w:tcW w:w="4855" w:type="dxa"/>
            <w:shd w:val="clear" w:color="auto" w:fill="auto"/>
          </w:tcPr>
          <w:p w14:paraId="55621E34" w14:textId="77777777" w:rsidR="00026B97" w:rsidRPr="002D2E5B" w:rsidRDefault="00026B97" w:rsidP="007331C3">
            <w:pPr>
              <w:contextualSpacing/>
              <w:rPr>
                <w:rFonts w:cs="Times"/>
                <w:b/>
                <w:bCs/>
                <w:szCs w:val="20"/>
              </w:rPr>
            </w:pPr>
            <w:r w:rsidRPr="002D2E5B">
              <w:rPr>
                <w:rFonts w:cs="Times"/>
                <w:b/>
                <w:bCs/>
                <w:szCs w:val="20"/>
              </w:rPr>
              <w:t>Full power capability with any PA comb. (CAP1)</w:t>
            </w:r>
          </w:p>
          <w:p w14:paraId="302D8676" w14:textId="77777777" w:rsidR="00026B97" w:rsidRPr="002D2E5B" w:rsidRDefault="00026B97" w:rsidP="007331C3">
            <w:pPr>
              <w:contextualSpacing/>
              <w:rPr>
                <w:rFonts w:cs="Times"/>
                <w:szCs w:val="20"/>
              </w:rPr>
            </w:pPr>
            <w:r w:rsidRPr="002D2E5B">
              <w:rPr>
                <w:rFonts w:cs="Times"/>
                <w:szCs w:val="20"/>
              </w:rPr>
              <w:t xml:space="preserve">Example: </w:t>
            </w:r>
          </w:p>
          <w:p w14:paraId="5D8C20FA" w14:textId="77777777" w:rsidR="00026B97" w:rsidRPr="002D2E5B" w:rsidRDefault="00026B97" w:rsidP="007331C3">
            <w:pPr>
              <w:contextualSpacing/>
              <w:rPr>
                <w:rFonts w:cs="Times"/>
                <w:szCs w:val="20"/>
              </w:rPr>
            </w:pPr>
            <w:r w:rsidRPr="002D2E5B">
              <w:rPr>
                <w:rFonts w:cs="Times"/>
                <w:szCs w:val="20"/>
              </w:rPr>
              <w:t>P</w:t>
            </w:r>
            <w:r w:rsidRPr="002D2E5B">
              <w:rPr>
                <w:rFonts w:cs="Times"/>
                <w:szCs w:val="20"/>
                <w:vertAlign w:val="subscript"/>
              </w:rPr>
              <w:t>1</w:t>
            </w:r>
            <w:r w:rsidRPr="002D2E5B">
              <w:rPr>
                <w:rFonts w:cs="Times"/>
                <w:szCs w:val="20"/>
              </w:rPr>
              <w:t>=P</w:t>
            </w:r>
            <w:r w:rsidRPr="002D2E5B">
              <w:rPr>
                <w:rFonts w:cs="Times"/>
                <w:szCs w:val="20"/>
                <w:vertAlign w:val="subscript"/>
              </w:rPr>
              <w:t>2</w:t>
            </w:r>
            <w:r w:rsidRPr="002D2E5B">
              <w:rPr>
                <w:rFonts w:cs="Times"/>
                <w:szCs w:val="20"/>
              </w:rPr>
              <w:t>= …=P</w:t>
            </w:r>
            <w:r w:rsidRPr="002D2E5B">
              <w:rPr>
                <w:rFonts w:cs="Times"/>
                <w:szCs w:val="20"/>
                <w:vertAlign w:val="subscript"/>
              </w:rPr>
              <w:t>8</w:t>
            </w:r>
            <w:r w:rsidRPr="002D2E5B">
              <w:rPr>
                <w:rFonts w:cs="Times"/>
                <w:szCs w:val="20"/>
              </w:rPr>
              <w:t>= 23 dBm</w:t>
            </w:r>
          </w:p>
          <w:p w14:paraId="63D9F4EE" w14:textId="77777777" w:rsidR="00026B97" w:rsidRPr="002D2E5B" w:rsidRDefault="00026B97" w:rsidP="007331C3">
            <w:pPr>
              <w:contextualSpacing/>
              <w:rPr>
                <w:rFonts w:cs="Times"/>
                <w:szCs w:val="20"/>
              </w:rPr>
            </w:pPr>
          </w:p>
        </w:tc>
      </w:tr>
      <w:tr w:rsidR="00026B97" w:rsidRPr="002D2E5B" w14:paraId="25ED8A14" w14:textId="77777777" w:rsidTr="007331C3">
        <w:tc>
          <w:tcPr>
            <w:tcW w:w="3879" w:type="dxa"/>
            <w:vMerge/>
            <w:shd w:val="clear" w:color="auto" w:fill="auto"/>
          </w:tcPr>
          <w:p w14:paraId="0B63DA56" w14:textId="77777777" w:rsidR="00026B97" w:rsidRPr="002D2E5B" w:rsidRDefault="00026B97" w:rsidP="007331C3">
            <w:pPr>
              <w:contextualSpacing/>
              <w:jc w:val="center"/>
              <w:rPr>
                <w:rFonts w:cs="Times"/>
                <w:szCs w:val="20"/>
              </w:rPr>
            </w:pPr>
          </w:p>
        </w:tc>
        <w:tc>
          <w:tcPr>
            <w:tcW w:w="1426" w:type="dxa"/>
            <w:vMerge/>
            <w:shd w:val="clear" w:color="auto" w:fill="auto"/>
          </w:tcPr>
          <w:p w14:paraId="10BBD276" w14:textId="77777777" w:rsidR="00026B97" w:rsidRPr="002D2E5B" w:rsidRDefault="00026B97" w:rsidP="007331C3">
            <w:pPr>
              <w:contextualSpacing/>
              <w:rPr>
                <w:rFonts w:cs="Times"/>
                <w:szCs w:val="20"/>
              </w:rPr>
            </w:pPr>
          </w:p>
        </w:tc>
        <w:tc>
          <w:tcPr>
            <w:tcW w:w="4855" w:type="dxa"/>
            <w:shd w:val="clear" w:color="auto" w:fill="auto"/>
          </w:tcPr>
          <w:p w14:paraId="1085BBB5" w14:textId="77777777" w:rsidR="00026B97" w:rsidRPr="002D2E5B" w:rsidRDefault="00026B97" w:rsidP="007331C3">
            <w:pPr>
              <w:contextualSpacing/>
              <w:rPr>
                <w:rFonts w:cs="Times"/>
                <w:b/>
                <w:bCs/>
                <w:szCs w:val="20"/>
              </w:rPr>
            </w:pPr>
            <w:r w:rsidRPr="002D2E5B">
              <w:rPr>
                <w:rFonts w:cs="Times"/>
                <w:b/>
                <w:bCs/>
                <w:szCs w:val="20"/>
              </w:rPr>
              <w:t>Full power capability with 1 PA (CAP3)</w:t>
            </w:r>
          </w:p>
          <w:p w14:paraId="757EC320" w14:textId="77777777" w:rsidR="00026B97" w:rsidRPr="002D2E5B" w:rsidRDefault="00026B97" w:rsidP="007331C3">
            <w:pPr>
              <w:contextualSpacing/>
              <w:rPr>
                <w:rFonts w:cs="Times"/>
                <w:szCs w:val="20"/>
              </w:rPr>
            </w:pPr>
            <w:r w:rsidRPr="002D2E5B">
              <w:rPr>
                <w:rFonts w:cs="Times"/>
                <w:szCs w:val="20"/>
              </w:rPr>
              <w:t xml:space="preserve">Example: </w:t>
            </w:r>
          </w:p>
          <w:p w14:paraId="1B10A18E" w14:textId="77777777" w:rsidR="00026B97" w:rsidRPr="002D2E5B" w:rsidRDefault="00026B97" w:rsidP="007331C3">
            <w:pPr>
              <w:contextualSpacing/>
              <w:rPr>
                <w:rFonts w:cs="Times"/>
                <w:szCs w:val="20"/>
              </w:rPr>
            </w:pPr>
            <w:r w:rsidRPr="002D2E5B">
              <w:rPr>
                <w:rFonts w:cs="Times"/>
                <w:szCs w:val="20"/>
              </w:rPr>
              <w:t>P</w:t>
            </w:r>
            <w:r w:rsidRPr="002D2E5B">
              <w:rPr>
                <w:rFonts w:cs="Times"/>
                <w:szCs w:val="20"/>
                <w:vertAlign w:val="subscript"/>
              </w:rPr>
              <w:t>1</w:t>
            </w:r>
            <w:r w:rsidRPr="002D2E5B">
              <w:rPr>
                <w:rFonts w:cs="Times"/>
                <w:szCs w:val="20"/>
              </w:rPr>
              <w:t>=P</w:t>
            </w:r>
            <w:r w:rsidRPr="002D2E5B">
              <w:rPr>
                <w:rFonts w:cs="Times"/>
                <w:szCs w:val="20"/>
                <w:vertAlign w:val="subscript"/>
              </w:rPr>
              <w:t>2</w:t>
            </w:r>
            <w:r w:rsidRPr="002D2E5B">
              <w:rPr>
                <w:rFonts w:cs="Times"/>
                <w:szCs w:val="20"/>
              </w:rPr>
              <w:t>= …=P</w:t>
            </w:r>
            <w:r w:rsidRPr="002D2E5B">
              <w:rPr>
                <w:rFonts w:cs="Times"/>
                <w:szCs w:val="20"/>
                <w:vertAlign w:val="subscript"/>
              </w:rPr>
              <w:t>7</w:t>
            </w:r>
            <w:r w:rsidRPr="002D2E5B">
              <w:rPr>
                <w:rFonts w:cs="Times"/>
                <w:szCs w:val="20"/>
              </w:rPr>
              <w:t>= 14 dBm</w:t>
            </w:r>
          </w:p>
          <w:p w14:paraId="68129309" w14:textId="77777777" w:rsidR="00026B97" w:rsidRPr="002D2E5B" w:rsidRDefault="00026B97" w:rsidP="007331C3">
            <w:pPr>
              <w:contextualSpacing/>
              <w:rPr>
                <w:rFonts w:cs="Times"/>
                <w:szCs w:val="20"/>
              </w:rPr>
            </w:pPr>
            <w:r w:rsidRPr="002D2E5B">
              <w:rPr>
                <w:rFonts w:cs="Times"/>
                <w:szCs w:val="20"/>
              </w:rPr>
              <w:t>P</w:t>
            </w:r>
            <w:r w:rsidRPr="002D2E5B">
              <w:rPr>
                <w:rFonts w:cs="Times"/>
                <w:szCs w:val="20"/>
                <w:vertAlign w:val="subscript"/>
              </w:rPr>
              <w:t>8</w:t>
            </w:r>
            <w:r w:rsidRPr="002D2E5B">
              <w:rPr>
                <w:rFonts w:cs="Times"/>
                <w:szCs w:val="20"/>
              </w:rPr>
              <w:t>= 23 dBm</w:t>
            </w:r>
          </w:p>
          <w:p w14:paraId="2B9FA0EE" w14:textId="77777777" w:rsidR="00026B97" w:rsidRPr="002D2E5B" w:rsidRDefault="00026B97" w:rsidP="007331C3">
            <w:pPr>
              <w:contextualSpacing/>
              <w:rPr>
                <w:rFonts w:cs="Times"/>
                <w:b/>
                <w:bCs/>
                <w:szCs w:val="20"/>
              </w:rPr>
            </w:pPr>
          </w:p>
        </w:tc>
      </w:tr>
      <w:tr w:rsidR="00026B97" w:rsidRPr="002D2E5B" w14:paraId="3442B7E1" w14:textId="77777777" w:rsidTr="007331C3">
        <w:tc>
          <w:tcPr>
            <w:tcW w:w="3879" w:type="dxa"/>
            <w:vMerge/>
            <w:shd w:val="clear" w:color="auto" w:fill="auto"/>
          </w:tcPr>
          <w:p w14:paraId="24D6DCE9" w14:textId="77777777" w:rsidR="00026B97" w:rsidRPr="002D2E5B" w:rsidRDefault="00026B97" w:rsidP="007331C3">
            <w:pPr>
              <w:contextualSpacing/>
              <w:jc w:val="center"/>
              <w:rPr>
                <w:rFonts w:cs="Times"/>
                <w:szCs w:val="20"/>
              </w:rPr>
            </w:pPr>
          </w:p>
        </w:tc>
        <w:tc>
          <w:tcPr>
            <w:tcW w:w="1426" w:type="dxa"/>
            <w:vMerge/>
            <w:shd w:val="clear" w:color="auto" w:fill="auto"/>
          </w:tcPr>
          <w:p w14:paraId="61E5A099" w14:textId="77777777" w:rsidR="00026B97" w:rsidRPr="002D2E5B" w:rsidRDefault="00026B97" w:rsidP="007331C3">
            <w:pPr>
              <w:contextualSpacing/>
              <w:jc w:val="center"/>
              <w:rPr>
                <w:rFonts w:cs="Times"/>
                <w:szCs w:val="20"/>
                <w:highlight w:val="yellow"/>
              </w:rPr>
            </w:pPr>
          </w:p>
        </w:tc>
        <w:tc>
          <w:tcPr>
            <w:tcW w:w="4855" w:type="dxa"/>
            <w:shd w:val="clear" w:color="auto" w:fill="auto"/>
          </w:tcPr>
          <w:p w14:paraId="414EF223" w14:textId="77777777" w:rsidR="00026B97" w:rsidRPr="002D2E5B" w:rsidRDefault="00026B97" w:rsidP="007331C3">
            <w:pPr>
              <w:contextualSpacing/>
              <w:rPr>
                <w:rFonts w:cs="Times"/>
                <w:b/>
                <w:bCs/>
                <w:szCs w:val="20"/>
              </w:rPr>
            </w:pPr>
            <w:r w:rsidRPr="002D2E5B">
              <w:rPr>
                <w:rFonts w:cs="Times"/>
                <w:b/>
                <w:bCs/>
                <w:szCs w:val="20"/>
              </w:rPr>
              <w:t>(lower priority) Full power capability with 2 PAs (CAP2)</w:t>
            </w:r>
          </w:p>
          <w:p w14:paraId="0CABF96B" w14:textId="77777777" w:rsidR="00026B97" w:rsidRPr="002D2E5B" w:rsidRDefault="00026B97" w:rsidP="007331C3">
            <w:pPr>
              <w:contextualSpacing/>
              <w:rPr>
                <w:rFonts w:cs="Times"/>
                <w:szCs w:val="20"/>
              </w:rPr>
            </w:pPr>
            <w:r w:rsidRPr="002D2E5B">
              <w:rPr>
                <w:rFonts w:cs="Times"/>
                <w:szCs w:val="20"/>
              </w:rPr>
              <w:t xml:space="preserve">Example 2a: </w:t>
            </w:r>
          </w:p>
          <w:p w14:paraId="3C8C2309" w14:textId="77777777" w:rsidR="00026B97" w:rsidRPr="002D2E5B" w:rsidRDefault="00026B97" w:rsidP="007331C3">
            <w:pPr>
              <w:contextualSpacing/>
              <w:rPr>
                <w:rFonts w:cs="Times"/>
                <w:szCs w:val="20"/>
              </w:rPr>
            </w:pPr>
            <w:r w:rsidRPr="002D2E5B">
              <w:rPr>
                <w:rFonts w:cs="Times"/>
                <w:szCs w:val="20"/>
              </w:rPr>
              <w:t>P</w:t>
            </w:r>
            <w:r w:rsidRPr="002D2E5B">
              <w:rPr>
                <w:rFonts w:cs="Times"/>
                <w:szCs w:val="20"/>
                <w:vertAlign w:val="subscript"/>
              </w:rPr>
              <w:t>1</w:t>
            </w:r>
            <w:r w:rsidRPr="002D2E5B">
              <w:rPr>
                <w:rFonts w:cs="Times"/>
                <w:szCs w:val="20"/>
              </w:rPr>
              <w:t>=P</w:t>
            </w:r>
            <w:r w:rsidRPr="002D2E5B">
              <w:rPr>
                <w:rFonts w:cs="Times"/>
                <w:szCs w:val="20"/>
                <w:vertAlign w:val="subscript"/>
              </w:rPr>
              <w:t>2</w:t>
            </w:r>
            <w:r w:rsidRPr="002D2E5B">
              <w:rPr>
                <w:rFonts w:cs="Times"/>
                <w:szCs w:val="20"/>
              </w:rPr>
              <w:t>= …=P</w:t>
            </w:r>
            <w:r w:rsidRPr="002D2E5B">
              <w:rPr>
                <w:rFonts w:cs="Times"/>
                <w:szCs w:val="20"/>
                <w:vertAlign w:val="subscript"/>
              </w:rPr>
              <w:t>6</w:t>
            </w:r>
            <w:r w:rsidRPr="002D2E5B">
              <w:rPr>
                <w:rFonts w:cs="Times"/>
                <w:szCs w:val="20"/>
              </w:rPr>
              <w:t>= 14 dBm, P</w:t>
            </w:r>
            <w:r w:rsidRPr="002D2E5B">
              <w:rPr>
                <w:rFonts w:cs="Times"/>
                <w:szCs w:val="20"/>
                <w:vertAlign w:val="subscript"/>
              </w:rPr>
              <w:t>7</w:t>
            </w:r>
            <w:r w:rsidRPr="002D2E5B">
              <w:rPr>
                <w:rFonts w:cs="Times"/>
                <w:szCs w:val="20"/>
              </w:rPr>
              <w:t>=P</w:t>
            </w:r>
            <w:r w:rsidRPr="002D2E5B">
              <w:rPr>
                <w:rFonts w:cs="Times"/>
                <w:szCs w:val="20"/>
                <w:vertAlign w:val="subscript"/>
              </w:rPr>
              <w:t xml:space="preserve">8 </w:t>
            </w:r>
            <w:r w:rsidRPr="002D2E5B">
              <w:rPr>
                <w:rFonts w:cs="Times"/>
                <w:szCs w:val="20"/>
              </w:rPr>
              <w:t>≥ 20 dBm</w:t>
            </w:r>
          </w:p>
          <w:p w14:paraId="6728EDB4" w14:textId="77777777" w:rsidR="00026B97" w:rsidRPr="002D2E5B" w:rsidRDefault="00026B97" w:rsidP="007331C3">
            <w:pPr>
              <w:contextualSpacing/>
              <w:rPr>
                <w:rFonts w:cs="Times"/>
                <w:szCs w:val="20"/>
              </w:rPr>
            </w:pPr>
            <w:r w:rsidRPr="002D2E5B">
              <w:rPr>
                <w:rFonts w:cs="Times"/>
                <w:szCs w:val="20"/>
              </w:rPr>
              <w:t>Example 2b:</w:t>
            </w:r>
          </w:p>
          <w:p w14:paraId="2833FFA3" w14:textId="77777777" w:rsidR="00026B97" w:rsidRPr="002D2E5B" w:rsidRDefault="00026B97" w:rsidP="007331C3">
            <w:pPr>
              <w:contextualSpacing/>
              <w:rPr>
                <w:rFonts w:cs="Times"/>
                <w:szCs w:val="20"/>
              </w:rPr>
            </w:pPr>
            <w:r w:rsidRPr="002D2E5B">
              <w:rPr>
                <w:rFonts w:cs="Times"/>
                <w:szCs w:val="20"/>
              </w:rPr>
              <w:t>P</w:t>
            </w:r>
            <w:r w:rsidRPr="002D2E5B">
              <w:rPr>
                <w:rFonts w:cs="Times"/>
                <w:szCs w:val="20"/>
                <w:vertAlign w:val="subscript"/>
              </w:rPr>
              <w:t>1</w:t>
            </w:r>
            <w:r w:rsidRPr="002D2E5B">
              <w:rPr>
                <w:rFonts w:cs="Times"/>
                <w:szCs w:val="20"/>
              </w:rPr>
              <w:t>=P</w:t>
            </w:r>
            <w:r w:rsidRPr="002D2E5B">
              <w:rPr>
                <w:rFonts w:cs="Times"/>
                <w:szCs w:val="20"/>
                <w:vertAlign w:val="subscript"/>
              </w:rPr>
              <w:t>2</w:t>
            </w:r>
            <w:r w:rsidRPr="002D2E5B">
              <w:rPr>
                <w:rFonts w:cs="Times"/>
                <w:szCs w:val="20"/>
              </w:rPr>
              <w:t>= …= P</w:t>
            </w:r>
            <w:r w:rsidRPr="002D2E5B">
              <w:rPr>
                <w:rFonts w:cs="Times"/>
                <w:szCs w:val="20"/>
                <w:vertAlign w:val="subscript"/>
              </w:rPr>
              <w:t>8</w:t>
            </w:r>
            <w:r w:rsidRPr="002D2E5B">
              <w:rPr>
                <w:rFonts w:cs="Times"/>
                <w:szCs w:val="20"/>
              </w:rPr>
              <w:t>= 20 dBm</w:t>
            </w:r>
          </w:p>
          <w:p w14:paraId="6DE2E39C" w14:textId="77777777" w:rsidR="00026B97" w:rsidRPr="002D2E5B" w:rsidRDefault="00026B97" w:rsidP="007331C3">
            <w:pPr>
              <w:contextualSpacing/>
              <w:rPr>
                <w:rFonts w:cs="Times"/>
                <w:szCs w:val="20"/>
              </w:rPr>
            </w:pPr>
          </w:p>
        </w:tc>
      </w:tr>
      <w:tr w:rsidR="00026B97" w:rsidRPr="002D2E5B" w14:paraId="5260955D" w14:textId="77777777" w:rsidTr="007331C3">
        <w:tc>
          <w:tcPr>
            <w:tcW w:w="3879" w:type="dxa"/>
            <w:vMerge/>
            <w:shd w:val="clear" w:color="auto" w:fill="auto"/>
          </w:tcPr>
          <w:p w14:paraId="7E951544" w14:textId="77777777" w:rsidR="00026B97" w:rsidRPr="002D2E5B" w:rsidRDefault="00026B97" w:rsidP="007331C3">
            <w:pPr>
              <w:contextualSpacing/>
              <w:jc w:val="center"/>
              <w:rPr>
                <w:rFonts w:cs="Times"/>
                <w:szCs w:val="20"/>
              </w:rPr>
            </w:pPr>
          </w:p>
        </w:tc>
        <w:tc>
          <w:tcPr>
            <w:tcW w:w="1426" w:type="dxa"/>
            <w:vMerge/>
            <w:shd w:val="clear" w:color="auto" w:fill="auto"/>
          </w:tcPr>
          <w:p w14:paraId="385DCC70" w14:textId="77777777" w:rsidR="00026B97" w:rsidRPr="002D2E5B" w:rsidRDefault="00026B97" w:rsidP="007331C3">
            <w:pPr>
              <w:contextualSpacing/>
              <w:jc w:val="center"/>
              <w:rPr>
                <w:rFonts w:cs="Times"/>
                <w:szCs w:val="20"/>
              </w:rPr>
            </w:pPr>
          </w:p>
        </w:tc>
        <w:tc>
          <w:tcPr>
            <w:tcW w:w="4855" w:type="dxa"/>
            <w:shd w:val="clear" w:color="auto" w:fill="auto"/>
          </w:tcPr>
          <w:p w14:paraId="0178AC8C" w14:textId="77777777" w:rsidR="00026B97" w:rsidRPr="002D2E5B" w:rsidRDefault="00026B97" w:rsidP="007331C3">
            <w:pPr>
              <w:contextualSpacing/>
              <w:rPr>
                <w:rFonts w:cs="Times"/>
                <w:b/>
                <w:bCs/>
                <w:szCs w:val="20"/>
              </w:rPr>
            </w:pPr>
            <w:r w:rsidRPr="002D2E5B">
              <w:rPr>
                <w:rFonts w:cs="Times"/>
                <w:b/>
                <w:bCs/>
                <w:szCs w:val="20"/>
              </w:rPr>
              <w:t>(lower priority) Full power capability with 4 PAs (CAP2)</w:t>
            </w:r>
          </w:p>
          <w:p w14:paraId="0D8031C2" w14:textId="77777777" w:rsidR="00026B97" w:rsidRPr="002D2E5B" w:rsidRDefault="00026B97" w:rsidP="007331C3">
            <w:pPr>
              <w:contextualSpacing/>
              <w:rPr>
                <w:rFonts w:cs="Times"/>
                <w:szCs w:val="20"/>
              </w:rPr>
            </w:pPr>
            <w:r w:rsidRPr="002D2E5B">
              <w:rPr>
                <w:rFonts w:cs="Times"/>
                <w:szCs w:val="20"/>
              </w:rPr>
              <w:t xml:space="preserve">Example 3a: </w:t>
            </w:r>
          </w:p>
          <w:p w14:paraId="0A018A1E" w14:textId="77777777" w:rsidR="00026B97" w:rsidRPr="002D2E5B" w:rsidRDefault="00026B97" w:rsidP="007331C3">
            <w:pPr>
              <w:contextualSpacing/>
              <w:rPr>
                <w:rFonts w:cs="Times"/>
                <w:szCs w:val="20"/>
              </w:rPr>
            </w:pPr>
            <w:r w:rsidRPr="002D2E5B">
              <w:rPr>
                <w:rFonts w:cs="Times"/>
                <w:szCs w:val="20"/>
              </w:rPr>
              <w:t>P</w:t>
            </w:r>
            <w:r w:rsidRPr="002D2E5B">
              <w:rPr>
                <w:rFonts w:cs="Times"/>
                <w:szCs w:val="20"/>
                <w:vertAlign w:val="subscript"/>
              </w:rPr>
              <w:t>1</w:t>
            </w:r>
            <w:r w:rsidRPr="002D2E5B">
              <w:rPr>
                <w:rFonts w:cs="Times"/>
                <w:szCs w:val="20"/>
              </w:rPr>
              <w:t>=P</w:t>
            </w:r>
            <w:r w:rsidRPr="002D2E5B">
              <w:rPr>
                <w:rFonts w:cs="Times"/>
                <w:szCs w:val="20"/>
                <w:vertAlign w:val="subscript"/>
              </w:rPr>
              <w:t>2</w:t>
            </w:r>
            <w:r w:rsidRPr="002D2E5B">
              <w:rPr>
                <w:rFonts w:cs="Times"/>
                <w:szCs w:val="20"/>
              </w:rPr>
              <w:t>= …=P</w:t>
            </w:r>
            <w:r w:rsidRPr="002D2E5B">
              <w:rPr>
                <w:rFonts w:cs="Times"/>
                <w:szCs w:val="20"/>
                <w:vertAlign w:val="subscript"/>
              </w:rPr>
              <w:t>4</w:t>
            </w:r>
            <w:r w:rsidRPr="002D2E5B">
              <w:rPr>
                <w:rFonts w:cs="Times"/>
                <w:szCs w:val="20"/>
              </w:rPr>
              <w:t>= 14 dBm, P</w:t>
            </w:r>
            <w:r w:rsidRPr="002D2E5B">
              <w:rPr>
                <w:rFonts w:cs="Times"/>
                <w:szCs w:val="20"/>
                <w:vertAlign w:val="subscript"/>
              </w:rPr>
              <w:t>5</w:t>
            </w:r>
            <w:r w:rsidRPr="002D2E5B">
              <w:rPr>
                <w:rFonts w:cs="Times"/>
                <w:szCs w:val="20"/>
              </w:rPr>
              <w:t>=P</w:t>
            </w:r>
            <w:r w:rsidRPr="002D2E5B">
              <w:rPr>
                <w:rFonts w:cs="Times"/>
                <w:szCs w:val="20"/>
                <w:vertAlign w:val="subscript"/>
              </w:rPr>
              <w:t>6</w:t>
            </w:r>
            <w:r w:rsidRPr="002D2E5B">
              <w:rPr>
                <w:rFonts w:cs="Times"/>
                <w:szCs w:val="20"/>
              </w:rPr>
              <w:t>= …=P</w:t>
            </w:r>
            <w:r w:rsidRPr="002D2E5B">
              <w:rPr>
                <w:rFonts w:cs="Times"/>
                <w:szCs w:val="20"/>
                <w:vertAlign w:val="subscript"/>
              </w:rPr>
              <w:t xml:space="preserve">8 </w:t>
            </w:r>
            <w:r w:rsidRPr="002D2E5B">
              <w:rPr>
                <w:rFonts w:cs="Times"/>
                <w:szCs w:val="20"/>
              </w:rPr>
              <w:t>≥ 17 dBm</w:t>
            </w:r>
          </w:p>
          <w:p w14:paraId="781C4712" w14:textId="77777777" w:rsidR="00026B97" w:rsidRPr="002D2E5B" w:rsidRDefault="00026B97" w:rsidP="007331C3">
            <w:pPr>
              <w:contextualSpacing/>
              <w:rPr>
                <w:rFonts w:cs="Times"/>
                <w:szCs w:val="20"/>
              </w:rPr>
            </w:pPr>
            <w:r w:rsidRPr="002D2E5B">
              <w:rPr>
                <w:rFonts w:cs="Times"/>
                <w:szCs w:val="20"/>
              </w:rPr>
              <w:t xml:space="preserve">Example 3b: </w:t>
            </w:r>
          </w:p>
          <w:p w14:paraId="6FDF7F80" w14:textId="77777777" w:rsidR="00026B97" w:rsidRPr="002D2E5B" w:rsidRDefault="00026B97" w:rsidP="007331C3">
            <w:pPr>
              <w:contextualSpacing/>
              <w:rPr>
                <w:rFonts w:cs="Times"/>
                <w:szCs w:val="20"/>
              </w:rPr>
            </w:pPr>
            <w:r w:rsidRPr="002D2E5B">
              <w:rPr>
                <w:rFonts w:cs="Times"/>
                <w:szCs w:val="20"/>
              </w:rPr>
              <w:t>P</w:t>
            </w:r>
            <w:r w:rsidRPr="002D2E5B">
              <w:rPr>
                <w:rFonts w:cs="Times"/>
                <w:szCs w:val="20"/>
                <w:vertAlign w:val="subscript"/>
              </w:rPr>
              <w:t>1</w:t>
            </w:r>
            <w:r w:rsidRPr="002D2E5B">
              <w:rPr>
                <w:rFonts w:cs="Times"/>
                <w:szCs w:val="20"/>
              </w:rPr>
              <w:t>=P</w:t>
            </w:r>
            <w:r w:rsidRPr="002D2E5B">
              <w:rPr>
                <w:rFonts w:cs="Times"/>
                <w:szCs w:val="20"/>
                <w:vertAlign w:val="subscript"/>
              </w:rPr>
              <w:t>2</w:t>
            </w:r>
            <w:r w:rsidRPr="002D2E5B">
              <w:rPr>
                <w:rFonts w:cs="Times"/>
                <w:szCs w:val="20"/>
              </w:rPr>
              <w:t>= …= P</w:t>
            </w:r>
            <w:r w:rsidRPr="002D2E5B">
              <w:rPr>
                <w:rFonts w:cs="Times"/>
                <w:szCs w:val="20"/>
                <w:vertAlign w:val="subscript"/>
              </w:rPr>
              <w:t xml:space="preserve">8 </w:t>
            </w:r>
            <w:r w:rsidRPr="002D2E5B">
              <w:rPr>
                <w:rFonts w:cs="Times"/>
                <w:szCs w:val="20"/>
              </w:rPr>
              <w:t>= 17 dBm</w:t>
            </w:r>
          </w:p>
          <w:p w14:paraId="6C2B40C4" w14:textId="77777777" w:rsidR="00026B97" w:rsidRPr="002D2E5B" w:rsidRDefault="00026B97" w:rsidP="007331C3">
            <w:pPr>
              <w:contextualSpacing/>
              <w:rPr>
                <w:rFonts w:cs="Times"/>
                <w:szCs w:val="20"/>
              </w:rPr>
            </w:pPr>
          </w:p>
        </w:tc>
      </w:tr>
      <w:tr w:rsidR="00026B97" w:rsidRPr="002D2E5B" w14:paraId="28B9C8B4" w14:textId="77777777" w:rsidTr="007331C3">
        <w:tc>
          <w:tcPr>
            <w:tcW w:w="3879" w:type="dxa"/>
            <w:vMerge/>
            <w:shd w:val="clear" w:color="auto" w:fill="auto"/>
          </w:tcPr>
          <w:p w14:paraId="5E4EFBDB" w14:textId="77777777" w:rsidR="00026B97" w:rsidRPr="002D2E5B" w:rsidRDefault="00026B97" w:rsidP="007331C3">
            <w:pPr>
              <w:contextualSpacing/>
              <w:jc w:val="center"/>
              <w:rPr>
                <w:rFonts w:cs="Times"/>
                <w:szCs w:val="20"/>
              </w:rPr>
            </w:pPr>
          </w:p>
        </w:tc>
        <w:tc>
          <w:tcPr>
            <w:tcW w:w="1426" w:type="dxa"/>
            <w:vMerge/>
            <w:shd w:val="clear" w:color="auto" w:fill="auto"/>
          </w:tcPr>
          <w:p w14:paraId="1720F00E" w14:textId="77777777" w:rsidR="00026B97" w:rsidRPr="002D2E5B" w:rsidRDefault="00026B97" w:rsidP="007331C3">
            <w:pPr>
              <w:contextualSpacing/>
              <w:jc w:val="center"/>
              <w:rPr>
                <w:rFonts w:cs="Times"/>
                <w:szCs w:val="20"/>
              </w:rPr>
            </w:pPr>
          </w:p>
        </w:tc>
        <w:tc>
          <w:tcPr>
            <w:tcW w:w="4855" w:type="dxa"/>
            <w:shd w:val="clear" w:color="auto" w:fill="auto"/>
          </w:tcPr>
          <w:p w14:paraId="65A60759" w14:textId="77777777" w:rsidR="00026B97" w:rsidRPr="002D2E5B" w:rsidRDefault="00026B97" w:rsidP="007331C3">
            <w:pPr>
              <w:contextualSpacing/>
              <w:rPr>
                <w:rFonts w:cs="Times"/>
                <w:b/>
                <w:bCs/>
                <w:szCs w:val="20"/>
              </w:rPr>
            </w:pPr>
            <w:r w:rsidRPr="002D2E5B">
              <w:rPr>
                <w:rFonts w:cs="Times"/>
                <w:b/>
                <w:bCs/>
                <w:szCs w:val="20"/>
              </w:rPr>
              <w:t>(lower priority) Full power capability with 6 PAs (CAP2)</w:t>
            </w:r>
          </w:p>
          <w:p w14:paraId="2D74DF5D" w14:textId="77777777" w:rsidR="00026B97" w:rsidRPr="002D2E5B" w:rsidRDefault="00026B97" w:rsidP="007331C3">
            <w:pPr>
              <w:contextualSpacing/>
              <w:rPr>
                <w:rFonts w:cs="Times"/>
                <w:szCs w:val="20"/>
              </w:rPr>
            </w:pPr>
            <w:r w:rsidRPr="002D2E5B">
              <w:rPr>
                <w:rFonts w:cs="Times"/>
                <w:szCs w:val="20"/>
              </w:rPr>
              <w:t xml:space="preserve">Example 4a: </w:t>
            </w:r>
          </w:p>
          <w:p w14:paraId="77A9BA30" w14:textId="77777777" w:rsidR="00026B97" w:rsidRPr="002D2E5B" w:rsidRDefault="00026B97" w:rsidP="007331C3">
            <w:pPr>
              <w:contextualSpacing/>
              <w:rPr>
                <w:rFonts w:cs="Times"/>
                <w:szCs w:val="20"/>
              </w:rPr>
            </w:pPr>
            <w:r w:rsidRPr="002D2E5B">
              <w:rPr>
                <w:rFonts w:cs="Times"/>
                <w:szCs w:val="20"/>
              </w:rPr>
              <w:t>P</w:t>
            </w:r>
            <w:r w:rsidRPr="002D2E5B">
              <w:rPr>
                <w:rFonts w:cs="Times"/>
                <w:szCs w:val="20"/>
                <w:vertAlign w:val="subscript"/>
              </w:rPr>
              <w:t>1</w:t>
            </w:r>
            <w:r w:rsidRPr="002D2E5B">
              <w:rPr>
                <w:rFonts w:cs="Times"/>
                <w:szCs w:val="20"/>
              </w:rPr>
              <w:t>=P</w:t>
            </w:r>
            <w:r w:rsidRPr="002D2E5B">
              <w:rPr>
                <w:rFonts w:cs="Times"/>
                <w:szCs w:val="20"/>
                <w:vertAlign w:val="subscript"/>
              </w:rPr>
              <w:t>2</w:t>
            </w:r>
            <w:r w:rsidRPr="002D2E5B">
              <w:rPr>
                <w:rFonts w:cs="Times"/>
                <w:szCs w:val="20"/>
              </w:rPr>
              <w:t>= 14 dBm, P</w:t>
            </w:r>
            <w:r w:rsidRPr="002D2E5B">
              <w:rPr>
                <w:rFonts w:cs="Times"/>
                <w:szCs w:val="20"/>
                <w:vertAlign w:val="subscript"/>
              </w:rPr>
              <w:t>3</w:t>
            </w:r>
            <w:r w:rsidRPr="002D2E5B">
              <w:rPr>
                <w:rFonts w:cs="Times"/>
                <w:szCs w:val="20"/>
              </w:rPr>
              <w:t>=P</w:t>
            </w:r>
            <w:r w:rsidRPr="002D2E5B">
              <w:rPr>
                <w:rFonts w:cs="Times"/>
                <w:szCs w:val="20"/>
                <w:vertAlign w:val="subscript"/>
              </w:rPr>
              <w:t>4</w:t>
            </w:r>
            <w:r w:rsidRPr="002D2E5B">
              <w:rPr>
                <w:rFonts w:cs="Times"/>
                <w:szCs w:val="20"/>
              </w:rPr>
              <w:t>= …=P</w:t>
            </w:r>
            <w:r w:rsidRPr="002D2E5B">
              <w:rPr>
                <w:rFonts w:cs="Times"/>
                <w:szCs w:val="20"/>
                <w:vertAlign w:val="subscript"/>
              </w:rPr>
              <w:t xml:space="preserve">8 </w:t>
            </w:r>
            <w:r w:rsidRPr="002D2E5B">
              <w:rPr>
                <w:rFonts w:cs="Times"/>
                <w:szCs w:val="20"/>
              </w:rPr>
              <w:t>≥ 15.3 dBm</w:t>
            </w:r>
          </w:p>
          <w:p w14:paraId="4558C79C" w14:textId="77777777" w:rsidR="00026B97" w:rsidRPr="002D2E5B" w:rsidRDefault="00026B97" w:rsidP="007331C3">
            <w:pPr>
              <w:contextualSpacing/>
              <w:rPr>
                <w:rFonts w:cs="Times"/>
                <w:szCs w:val="20"/>
              </w:rPr>
            </w:pPr>
            <w:r w:rsidRPr="002D2E5B">
              <w:rPr>
                <w:rFonts w:cs="Times"/>
                <w:szCs w:val="20"/>
              </w:rPr>
              <w:t xml:space="preserve">Example 4b: </w:t>
            </w:r>
          </w:p>
          <w:p w14:paraId="79EE9564" w14:textId="77777777" w:rsidR="00026B97" w:rsidRPr="002D2E5B" w:rsidRDefault="00026B97" w:rsidP="007331C3">
            <w:pPr>
              <w:contextualSpacing/>
              <w:rPr>
                <w:rFonts w:cs="Times"/>
                <w:szCs w:val="20"/>
              </w:rPr>
            </w:pPr>
            <w:r w:rsidRPr="002D2E5B">
              <w:rPr>
                <w:rFonts w:cs="Times"/>
                <w:szCs w:val="20"/>
              </w:rPr>
              <w:t>P</w:t>
            </w:r>
            <w:r w:rsidRPr="002D2E5B">
              <w:rPr>
                <w:rFonts w:cs="Times"/>
                <w:szCs w:val="20"/>
                <w:vertAlign w:val="subscript"/>
              </w:rPr>
              <w:t>1</w:t>
            </w:r>
            <w:r w:rsidRPr="002D2E5B">
              <w:rPr>
                <w:rFonts w:cs="Times"/>
                <w:szCs w:val="20"/>
              </w:rPr>
              <w:t>=P</w:t>
            </w:r>
            <w:r w:rsidRPr="002D2E5B">
              <w:rPr>
                <w:rFonts w:cs="Times"/>
                <w:szCs w:val="20"/>
                <w:vertAlign w:val="subscript"/>
              </w:rPr>
              <w:t>2</w:t>
            </w:r>
            <w:r w:rsidRPr="002D2E5B">
              <w:rPr>
                <w:rFonts w:cs="Times"/>
                <w:szCs w:val="20"/>
              </w:rPr>
              <w:t>= …</w:t>
            </w:r>
            <w:r w:rsidRPr="002D2E5B">
              <w:rPr>
                <w:rFonts w:cs="Times"/>
                <w:szCs w:val="20"/>
                <w:vertAlign w:val="subscript"/>
              </w:rPr>
              <w:t xml:space="preserve"> </w:t>
            </w:r>
            <w:r w:rsidRPr="002D2E5B">
              <w:rPr>
                <w:rFonts w:cs="Times"/>
                <w:szCs w:val="20"/>
              </w:rPr>
              <w:t>= P</w:t>
            </w:r>
            <w:r w:rsidRPr="002D2E5B">
              <w:rPr>
                <w:rFonts w:cs="Times"/>
                <w:szCs w:val="20"/>
                <w:vertAlign w:val="subscript"/>
              </w:rPr>
              <w:t>8</w:t>
            </w:r>
            <w:r w:rsidRPr="002D2E5B">
              <w:rPr>
                <w:rFonts w:cs="Times"/>
                <w:szCs w:val="20"/>
              </w:rPr>
              <w:t>≥ 15.3 dBm</w:t>
            </w:r>
          </w:p>
          <w:p w14:paraId="50E628D8" w14:textId="77777777" w:rsidR="00026B97" w:rsidRPr="002D2E5B" w:rsidRDefault="00026B97" w:rsidP="007331C3">
            <w:pPr>
              <w:contextualSpacing/>
              <w:rPr>
                <w:rFonts w:cs="Times"/>
                <w:szCs w:val="20"/>
              </w:rPr>
            </w:pPr>
          </w:p>
        </w:tc>
      </w:tr>
      <w:tr w:rsidR="00026B97" w:rsidRPr="002D2E5B" w14:paraId="1C1B3165" w14:textId="77777777" w:rsidTr="007331C3">
        <w:tc>
          <w:tcPr>
            <w:tcW w:w="3879" w:type="dxa"/>
            <w:vMerge/>
            <w:shd w:val="clear" w:color="auto" w:fill="auto"/>
          </w:tcPr>
          <w:p w14:paraId="7A5559E2" w14:textId="77777777" w:rsidR="00026B97" w:rsidRPr="002D2E5B" w:rsidRDefault="00026B97" w:rsidP="007331C3">
            <w:pPr>
              <w:contextualSpacing/>
              <w:jc w:val="center"/>
              <w:rPr>
                <w:rFonts w:cs="Times"/>
                <w:szCs w:val="20"/>
              </w:rPr>
            </w:pPr>
          </w:p>
        </w:tc>
        <w:tc>
          <w:tcPr>
            <w:tcW w:w="1426" w:type="dxa"/>
            <w:vMerge/>
            <w:shd w:val="clear" w:color="auto" w:fill="auto"/>
          </w:tcPr>
          <w:p w14:paraId="376631A8" w14:textId="77777777" w:rsidR="00026B97" w:rsidRPr="002D2E5B" w:rsidRDefault="00026B97" w:rsidP="007331C3">
            <w:pPr>
              <w:contextualSpacing/>
              <w:jc w:val="center"/>
              <w:rPr>
                <w:rFonts w:cs="Times"/>
                <w:szCs w:val="20"/>
              </w:rPr>
            </w:pPr>
          </w:p>
        </w:tc>
        <w:tc>
          <w:tcPr>
            <w:tcW w:w="4855" w:type="dxa"/>
            <w:shd w:val="clear" w:color="auto" w:fill="auto"/>
          </w:tcPr>
          <w:p w14:paraId="668BCBED" w14:textId="77777777" w:rsidR="00026B97" w:rsidRPr="002D2E5B" w:rsidRDefault="00026B97" w:rsidP="007331C3">
            <w:pPr>
              <w:contextualSpacing/>
              <w:rPr>
                <w:rFonts w:cs="Times"/>
                <w:szCs w:val="20"/>
              </w:rPr>
            </w:pPr>
          </w:p>
        </w:tc>
      </w:tr>
      <w:tr w:rsidR="00026B97" w:rsidRPr="002D2E5B" w14:paraId="22A12A60" w14:textId="77777777" w:rsidTr="007331C3">
        <w:trPr>
          <w:trHeight w:val="323"/>
        </w:trPr>
        <w:tc>
          <w:tcPr>
            <w:tcW w:w="3879" w:type="dxa"/>
            <w:vMerge/>
            <w:shd w:val="clear" w:color="auto" w:fill="auto"/>
          </w:tcPr>
          <w:p w14:paraId="5A42B18D" w14:textId="77777777" w:rsidR="00026B97" w:rsidRPr="002D2E5B" w:rsidRDefault="00026B97" w:rsidP="007331C3">
            <w:pPr>
              <w:contextualSpacing/>
              <w:jc w:val="center"/>
              <w:rPr>
                <w:rFonts w:cs="Times"/>
                <w:szCs w:val="20"/>
              </w:rPr>
            </w:pPr>
          </w:p>
        </w:tc>
        <w:tc>
          <w:tcPr>
            <w:tcW w:w="1426" w:type="dxa"/>
            <w:vMerge/>
            <w:shd w:val="clear" w:color="auto" w:fill="auto"/>
          </w:tcPr>
          <w:p w14:paraId="4BA26176" w14:textId="77777777" w:rsidR="00026B97" w:rsidRPr="002D2E5B" w:rsidRDefault="00026B97" w:rsidP="007331C3">
            <w:pPr>
              <w:contextualSpacing/>
              <w:jc w:val="center"/>
              <w:rPr>
                <w:rFonts w:cs="Times"/>
                <w:szCs w:val="20"/>
              </w:rPr>
            </w:pPr>
          </w:p>
        </w:tc>
        <w:tc>
          <w:tcPr>
            <w:tcW w:w="4855" w:type="dxa"/>
            <w:shd w:val="clear" w:color="auto" w:fill="auto"/>
          </w:tcPr>
          <w:p w14:paraId="2F81D3A5" w14:textId="77777777" w:rsidR="00026B97" w:rsidRPr="002D2E5B" w:rsidRDefault="00026B97" w:rsidP="007331C3">
            <w:pPr>
              <w:contextualSpacing/>
              <w:rPr>
                <w:rFonts w:cs="Times"/>
                <w:szCs w:val="20"/>
              </w:rPr>
            </w:pPr>
          </w:p>
        </w:tc>
      </w:tr>
      <w:tr w:rsidR="00026B97" w:rsidRPr="002D2E5B" w14:paraId="1603863F" w14:textId="77777777" w:rsidTr="007331C3">
        <w:trPr>
          <w:trHeight w:val="50"/>
        </w:trPr>
        <w:tc>
          <w:tcPr>
            <w:tcW w:w="3879" w:type="dxa"/>
            <w:vMerge/>
            <w:shd w:val="clear" w:color="auto" w:fill="auto"/>
          </w:tcPr>
          <w:p w14:paraId="1BE358A7" w14:textId="77777777" w:rsidR="00026B97" w:rsidRPr="002D2E5B" w:rsidRDefault="00026B97" w:rsidP="007331C3">
            <w:pPr>
              <w:contextualSpacing/>
              <w:jc w:val="center"/>
              <w:rPr>
                <w:rFonts w:cs="Times"/>
                <w:szCs w:val="20"/>
              </w:rPr>
            </w:pPr>
          </w:p>
        </w:tc>
        <w:tc>
          <w:tcPr>
            <w:tcW w:w="1426" w:type="dxa"/>
            <w:vMerge/>
            <w:shd w:val="clear" w:color="auto" w:fill="auto"/>
          </w:tcPr>
          <w:p w14:paraId="7BCCC5D9" w14:textId="77777777" w:rsidR="00026B97" w:rsidRPr="002D2E5B" w:rsidRDefault="00026B97" w:rsidP="007331C3">
            <w:pPr>
              <w:contextualSpacing/>
              <w:jc w:val="center"/>
              <w:rPr>
                <w:rFonts w:cs="Times"/>
                <w:szCs w:val="20"/>
              </w:rPr>
            </w:pPr>
          </w:p>
        </w:tc>
        <w:tc>
          <w:tcPr>
            <w:tcW w:w="4855" w:type="dxa"/>
            <w:shd w:val="clear" w:color="auto" w:fill="auto"/>
          </w:tcPr>
          <w:p w14:paraId="79CF0519" w14:textId="77777777" w:rsidR="00026B97" w:rsidRPr="002D2E5B" w:rsidRDefault="00026B97" w:rsidP="007331C3">
            <w:pPr>
              <w:contextualSpacing/>
              <w:jc w:val="center"/>
              <w:rPr>
                <w:rFonts w:cs="Times"/>
                <w:szCs w:val="20"/>
              </w:rPr>
            </w:pPr>
          </w:p>
        </w:tc>
      </w:tr>
    </w:tbl>
    <w:p w14:paraId="2041E399" w14:textId="77777777" w:rsidR="00026B97" w:rsidRDefault="00026B97" w:rsidP="00026B97">
      <w:pPr>
        <w:rPr>
          <w:iCs/>
        </w:rPr>
      </w:pPr>
    </w:p>
    <w:p w14:paraId="1AC52DB7" w14:textId="77777777" w:rsidR="00026B97" w:rsidRPr="007862A6" w:rsidRDefault="00026B97" w:rsidP="00026B97">
      <w:pPr>
        <w:pStyle w:val="mc-p"/>
        <w:spacing w:before="0" w:beforeAutospacing="0" w:after="0" w:afterAutospacing="0"/>
        <w:contextualSpacing/>
        <w:rPr>
          <w:rFonts w:ascii="Times" w:hAnsi="Times" w:cs="Times"/>
          <w:iCs/>
          <w:sz w:val="20"/>
          <w:szCs w:val="20"/>
          <w:highlight w:val="green"/>
        </w:rPr>
      </w:pPr>
      <w:r w:rsidRPr="007862A6">
        <w:rPr>
          <w:rFonts w:ascii="Times" w:hAnsi="Times" w:cs="Times"/>
          <w:b/>
          <w:bCs/>
          <w:iCs/>
          <w:color w:val="000000"/>
          <w:sz w:val="20"/>
          <w:szCs w:val="20"/>
          <w:highlight w:val="green"/>
          <w:shd w:val="clear" w:color="auto" w:fill="FFFF00"/>
        </w:rPr>
        <w:t>Agreement</w:t>
      </w:r>
    </w:p>
    <w:p w14:paraId="197783C0" w14:textId="77777777" w:rsidR="00026B97" w:rsidRPr="002D2E5B" w:rsidRDefault="00026B97" w:rsidP="00026B97">
      <w:pPr>
        <w:contextualSpacing/>
        <w:rPr>
          <w:szCs w:val="20"/>
        </w:rPr>
      </w:pPr>
      <w:r w:rsidRPr="002D2E5B">
        <w:rPr>
          <w:szCs w:val="20"/>
        </w:rPr>
        <w:lastRenderedPageBreak/>
        <w:t xml:space="preserve">For an 8TX partial/non-coherent precoder, for study on full power codebook-based PUSCH transmissions, use Rel-16 full power modes as the starting point for the design. </w:t>
      </w:r>
    </w:p>
    <w:p w14:paraId="19060E0E" w14:textId="77777777" w:rsidR="00026B97" w:rsidRPr="002D2E5B" w:rsidRDefault="00026B97" w:rsidP="00026B97">
      <w:pPr>
        <w:contextualSpacing/>
        <w:rPr>
          <w:szCs w:val="20"/>
        </w:rPr>
      </w:pPr>
      <w:r w:rsidRPr="002D2E5B">
        <w:rPr>
          <w:szCs w:val="20"/>
        </w:rPr>
        <w:t>Note: This does not mandate support of all Rel-16 modes.</w:t>
      </w:r>
    </w:p>
    <w:p w14:paraId="0EA39721" w14:textId="734E52C1" w:rsidR="009C3954" w:rsidRDefault="009C3954" w:rsidP="00E76C61">
      <w:pPr>
        <w:pStyle w:val="references0"/>
        <w:numPr>
          <w:ilvl w:val="0"/>
          <w:numId w:val="0"/>
        </w:numPr>
      </w:pPr>
    </w:p>
    <w:p w14:paraId="3B24D605" w14:textId="3D07989D" w:rsidR="00CF420C" w:rsidRPr="00E76C61" w:rsidRDefault="00CF420C" w:rsidP="00CF420C">
      <w:pPr>
        <w:rPr>
          <w:rFonts w:eastAsiaTheme="minorEastAsia" w:cs="Times"/>
          <w:b/>
          <w:iCs/>
          <w:u w:val="single"/>
          <w:lang w:eastAsia="zh-CN"/>
        </w:rPr>
      </w:pPr>
      <w:r w:rsidRPr="00E76C61">
        <w:rPr>
          <w:rFonts w:eastAsiaTheme="minorEastAsia" w:cs="Times" w:hint="eastAsia"/>
          <w:b/>
          <w:iCs/>
          <w:u w:val="single"/>
          <w:lang w:eastAsia="zh-CN"/>
        </w:rPr>
        <w:t>R</w:t>
      </w:r>
      <w:r w:rsidRPr="00E76C61">
        <w:rPr>
          <w:rFonts w:eastAsiaTheme="minorEastAsia" w:cs="Times"/>
          <w:b/>
          <w:iCs/>
          <w:u w:val="single"/>
          <w:lang w:eastAsia="zh-CN"/>
        </w:rPr>
        <w:t>AN1#11</w:t>
      </w:r>
      <w:r>
        <w:rPr>
          <w:rFonts w:eastAsiaTheme="minorEastAsia" w:cs="Times"/>
          <w:b/>
          <w:iCs/>
          <w:u w:val="single"/>
          <w:lang w:eastAsia="zh-CN"/>
        </w:rPr>
        <w:t>2</w:t>
      </w:r>
    </w:p>
    <w:p w14:paraId="77F681F6" w14:textId="77777777" w:rsidR="002C075A" w:rsidRPr="00E708FC" w:rsidRDefault="002C075A" w:rsidP="002C075A">
      <w:pPr>
        <w:pStyle w:val="a7"/>
        <w:spacing w:before="0" w:after="0"/>
        <w:contextualSpacing/>
        <w:rPr>
          <w:rFonts w:ascii="Times" w:hAnsi="Times" w:cs="Times"/>
          <w:b/>
          <w:highlight w:val="green"/>
        </w:rPr>
      </w:pPr>
      <w:r w:rsidRPr="00E708FC">
        <w:rPr>
          <w:rFonts w:ascii="Times" w:hAnsi="Times" w:cs="Times"/>
          <w:highlight w:val="green"/>
        </w:rPr>
        <w:t>A</w:t>
      </w:r>
      <w:r>
        <w:rPr>
          <w:rFonts w:ascii="Times" w:hAnsi="Times" w:cs="Times"/>
          <w:highlight w:val="green"/>
        </w:rPr>
        <w:t>g</w:t>
      </w:r>
      <w:r w:rsidRPr="00E708FC">
        <w:rPr>
          <w:rFonts w:ascii="Times" w:hAnsi="Times" w:cs="Times"/>
          <w:highlight w:val="green"/>
        </w:rPr>
        <w:t>reement</w:t>
      </w:r>
    </w:p>
    <w:p w14:paraId="46E4AAAF" w14:textId="77777777" w:rsidR="002C075A" w:rsidRPr="00E708FC" w:rsidRDefault="002C075A" w:rsidP="002C075A">
      <w:pPr>
        <w:pStyle w:val="a7"/>
        <w:spacing w:before="0" w:after="0"/>
        <w:contextualSpacing/>
        <w:rPr>
          <w:rFonts w:ascii="Times" w:hAnsi="Times" w:cs="Times"/>
          <w:b/>
          <w:bCs/>
        </w:rPr>
      </w:pPr>
      <w:r w:rsidRPr="00E708FC">
        <w:rPr>
          <w:rFonts w:ascii="Times" w:hAnsi="Times" w:cs="Times"/>
          <w:b/>
        </w:rPr>
        <w:t>For fully coherent uplink precoding by an 8TX UE, based on NR Rel-15 single panel DL Type I codebook, the following pairs of (N1, N2) values are supported,</w:t>
      </w:r>
    </w:p>
    <w:p w14:paraId="4D74E034" w14:textId="77777777" w:rsidR="002C075A" w:rsidRPr="006E3615" w:rsidRDefault="002C075A" w:rsidP="002C075A">
      <w:pPr>
        <w:pStyle w:val="af2"/>
        <w:widowControl/>
        <w:numPr>
          <w:ilvl w:val="0"/>
          <w:numId w:val="40"/>
        </w:numPr>
        <w:spacing w:after="0"/>
        <w:ind w:firstLineChars="0"/>
        <w:contextualSpacing/>
        <w:rPr>
          <w:lang w:val="en-CA"/>
        </w:rPr>
      </w:pPr>
      <w:r w:rsidRPr="006E3615">
        <w:rPr>
          <w:lang w:val="en-CA"/>
        </w:rPr>
        <w:t>(N1, N2) = (4, 1)</w:t>
      </w:r>
    </w:p>
    <w:p w14:paraId="17CA028F" w14:textId="77777777" w:rsidR="002C075A" w:rsidRPr="006E3615" w:rsidRDefault="002C075A" w:rsidP="002C075A">
      <w:pPr>
        <w:pStyle w:val="af2"/>
        <w:widowControl/>
        <w:numPr>
          <w:ilvl w:val="0"/>
          <w:numId w:val="40"/>
        </w:numPr>
        <w:spacing w:after="0"/>
        <w:ind w:firstLineChars="0"/>
        <w:contextualSpacing/>
        <w:rPr>
          <w:lang w:val="en-CA"/>
        </w:rPr>
      </w:pPr>
      <w:r w:rsidRPr="006E3615">
        <w:rPr>
          <w:lang w:val="en-CA"/>
        </w:rPr>
        <w:t xml:space="preserve">(N1, N2) = (2, </w:t>
      </w:r>
      <w:proofErr w:type="gramStart"/>
      <w:r w:rsidRPr="006E3615">
        <w:rPr>
          <w:lang w:val="en-CA"/>
        </w:rPr>
        <w:t>2)</w:t>
      </w:r>
      <w:r>
        <w:rPr>
          <w:lang w:val="en-CA"/>
        </w:rPr>
        <w:t>`</w:t>
      </w:r>
      <w:proofErr w:type="gramEnd"/>
    </w:p>
    <w:p w14:paraId="3BD0EF5B" w14:textId="77777777" w:rsidR="002C075A" w:rsidRPr="00E708FC" w:rsidRDefault="002C075A" w:rsidP="002C075A">
      <w:pPr>
        <w:contextualSpacing/>
        <w:rPr>
          <w:rFonts w:cs="Times"/>
          <w:szCs w:val="20"/>
        </w:rPr>
      </w:pPr>
      <w:r w:rsidRPr="00E708FC">
        <w:rPr>
          <w:rFonts w:cs="Times"/>
          <w:szCs w:val="20"/>
        </w:rPr>
        <w:t>A pair of (N1, N2) can be configured with subject to UE capability.</w:t>
      </w:r>
    </w:p>
    <w:p w14:paraId="597B53DE" w14:textId="77777777" w:rsidR="002C075A" w:rsidRPr="00E708FC" w:rsidRDefault="002C075A" w:rsidP="002C075A">
      <w:pPr>
        <w:rPr>
          <w:rFonts w:cs="Times"/>
          <w:iCs/>
          <w:szCs w:val="20"/>
        </w:rPr>
      </w:pPr>
    </w:p>
    <w:p w14:paraId="6B4D555F" w14:textId="77777777" w:rsidR="002C075A" w:rsidRPr="00E708FC" w:rsidRDefault="002C075A" w:rsidP="002C075A">
      <w:pPr>
        <w:rPr>
          <w:rFonts w:cs="Times"/>
          <w:b/>
          <w:bCs/>
          <w:iCs/>
          <w:szCs w:val="20"/>
          <w:highlight w:val="green"/>
        </w:rPr>
      </w:pPr>
      <w:r w:rsidRPr="00E708FC">
        <w:rPr>
          <w:rFonts w:cs="Times"/>
          <w:b/>
          <w:bCs/>
          <w:iCs/>
          <w:szCs w:val="20"/>
          <w:highlight w:val="green"/>
        </w:rPr>
        <w:t>Agreement</w:t>
      </w:r>
    </w:p>
    <w:p w14:paraId="10D102AB" w14:textId="77777777" w:rsidR="002C075A" w:rsidRPr="00E708FC" w:rsidRDefault="002C075A" w:rsidP="002C075A">
      <w:pPr>
        <w:pStyle w:val="a7"/>
        <w:spacing w:before="0" w:after="0"/>
        <w:contextualSpacing/>
        <w:rPr>
          <w:rFonts w:ascii="Times" w:hAnsi="Times" w:cs="Times"/>
          <w:b/>
          <w:bCs/>
          <w:iCs/>
        </w:rPr>
      </w:pPr>
      <w:r w:rsidRPr="00E708FC">
        <w:rPr>
          <w:rFonts w:ascii="Times" w:hAnsi="Times" w:cs="Times"/>
          <w:b/>
          <w:iCs/>
        </w:rPr>
        <w:t>Fully coherent uplink precoding by an 8TX UE, based on NR Rel-15 single panel DL Type I codebook</w:t>
      </w:r>
    </w:p>
    <w:p w14:paraId="3D6015FD" w14:textId="77777777" w:rsidR="002C075A" w:rsidRPr="00E708FC" w:rsidRDefault="002C075A" w:rsidP="002C075A">
      <w:pPr>
        <w:pStyle w:val="af2"/>
        <w:widowControl/>
        <w:numPr>
          <w:ilvl w:val="0"/>
          <w:numId w:val="38"/>
        </w:numPr>
        <w:tabs>
          <w:tab w:val="left" w:pos="720"/>
        </w:tabs>
        <w:autoSpaceDE w:val="0"/>
        <w:autoSpaceDN w:val="0"/>
        <w:snapToGrid w:val="0"/>
        <w:spacing w:after="0"/>
        <w:ind w:firstLineChars="0"/>
        <w:contextualSpacing/>
        <w:rPr>
          <w:rFonts w:cs="Times"/>
          <w:iCs/>
          <w:szCs w:val="20"/>
        </w:rPr>
      </w:pPr>
      <w:r w:rsidRPr="00E708FC">
        <w:rPr>
          <w:rFonts w:cs="Times"/>
          <w:iCs/>
          <w:szCs w:val="20"/>
        </w:rPr>
        <w:t>Precoding matrices generated according to (O1, O2) = (1, 1) is supported</w:t>
      </w:r>
    </w:p>
    <w:p w14:paraId="2A3869C5" w14:textId="77777777" w:rsidR="002C075A" w:rsidRPr="00E708FC" w:rsidRDefault="002C075A" w:rsidP="002C075A">
      <w:pPr>
        <w:pStyle w:val="af2"/>
        <w:widowControl/>
        <w:numPr>
          <w:ilvl w:val="0"/>
          <w:numId w:val="38"/>
        </w:numPr>
        <w:tabs>
          <w:tab w:val="left" w:pos="720"/>
        </w:tabs>
        <w:autoSpaceDE w:val="0"/>
        <w:autoSpaceDN w:val="0"/>
        <w:snapToGrid w:val="0"/>
        <w:spacing w:after="0"/>
        <w:ind w:firstLineChars="0"/>
        <w:contextualSpacing/>
        <w:rPr>
          <w:rFonts w:cs="Times"/>
          <w:iCs/>
          <w:szCs w:val="20"/>
        </w:rPr>
      </w:pPr>
      <w:r w:rsidRPr="00E708FC">
        <w:rPr>
          <w:rFonts w:cs="Times"/>
          <w:iCs/>
          <w:szCs w:val="20"/>
        </w:rPr>
        <w:t>Further study additional support of precoding matrices generated according to (O1, O2) where O1&gt;1 or O2&gt;1</w:t>
      </w:r>
    </w:p>
    <w:p w14:paraId="513E82C2" w14:textId="77777777" w:rsidR="002C075A" w:rsidRPr="00E708FC" w:rsidRDefault="002C075A" w:rsidP="002C075A">
      <w:pPr>
        <w:pStyle w:val="af2"/>
        <w:widowControl/>
        <w:numPr>
          <w:ilvl w:val="1"/>
          <w:numId w:val="38"/>
        </w:numPr>
        <w:autoSpaceDE w:val="0"/>
        <w:autoSpaceDN w:val="0"/>
        <w:snapToGrid w:val="0"/>
        <w:spacing w:after="0"/>
        <w:ind w:firstLineChars="0"/>
        <w:contextualSpacing/>
        <w:rPr>
          <w:rFonts w:cs="Times"/>
          <w:iCs/>
          <w:szCs w:val="20"/>
        </w:rPr>
      </w:pPr>
      <w:r w:rsidRPr="00E708FC">
        <w:rPr>
          <w:rFonts w:cs="Times"/>
          <w:iCs/>
          <w:szCs w:val="20"/>
        </w:rPr>
        <w:t>Subject to UE capability</w:t>
      </w:r>
    </w:p>
    <w:p w14:paraId="662B1E4C" w14:textId="77777777" w:rsidR="002C075A" w:rsidRPr="00E708FC" w:rsidRDefault="002C075A" w:rsidP="002C075A">
      <w:pPr>
        <w:pStyle w:val="af2"/>
        <w:widowControl/>
        <w:numPr>
          <w:ilvl w:val="0"/>
          <w:numId w:val="38"/>
        </w:numPr>
        <w:tabs>
          <w:tab w:val="left" w:pos="720"/>
        </w:tabs>
        <w:autoSpaceDE w:val="0"/>
        <w:autoSpaceDN w:val="0"/>
        <w:snapToGrid w:val="0"/>
        <w:spacing w:after="0"/>
        <w:ind w:firstLineChars="0"/>
        <w:contextualSpacing/>
        <w:rPr>
          <w:rFonts w:cs="Times"/>
          <w:iCs/>
          <w:szCs w:val="20"/>
        </w:rPr>
      </w:pPr>
      <w:r w:rsidRPr="00E708FC">
        <w:rPr>
          <w:rFonts w:cs="Times"/>
          <w:iCs/>
          <w:szCs w:val="20"/>
        </w:rPr>
        <w:t>FFS: Different O1, O2 values for different ranks</w:t>
      </w:r>
    </w:p>
    <w:p w14:paraId="1F3630F0" w14:textId="77777777" w:rsidR="002C075A" w:rsidRPr="00E708FC" w:rsidRDefault="002C075A" w:rsidP="002C075A">
      <w:pPr>
        <w:pStyle w:val="af2"/>
        <w:tabs>
          <w:tab w:val="left" w:pos="720"/>
        </w:tabs>
        <w:autoSpaceDE w:val="0"/>
        <w:autoSpaceDN w:val="0"/>
        <w:snapToGrid w:val="0"/>
        <w:contextualSpacing/>
        <w:rPr>
          <w:rFonts w:cs="Times"/>
          <w:iCs/>
          <w:szCs w:val="20"/>
        </w:rPr>
      </w:pPr>
    </w:p>
    <w:p w14:paraId="7D002D2B" w14:textId="77777777" w:rsidR="002C075A" w:rsidRPr="00E708FC" w:rsidRDefault="002C075A" w:rsidP="002C075A">
      <w:pPr>
        <w:rPr>
          <w:rFonts w:cs="Times"/>
          <w:b/>
          <w:bCs/>
          <w:iCs/>
          <w:szCs w:val="20"/>
          <w:highlight w:val="green"/>
        </w:rPr>
      </w:pPr>
      <w:r w:rsidRPr="00E708FC">
        <w:rPr>
          <w:rFonts w:cs="Times"/>
          <w:b/>
          <w:bCs/>
          <w:iCs/>
          <w:szCs w:val="20"/>
          <w:highlight w:val="green"/>
        </w:rPr>
        <w:t>Agreement</w:t>
      </w:r>
    </w:p>
    <w:p w14:paraId="0AD1BD7D" w14:textId="77777777" w:rsidR="002C075A" w:rsidRPr="00E708FC" w:rsidRDefault="002C075A" w:rsidP="002C075A">
      <w:pPr>
        <w:snapToGrid w:val="0"/>
        <w:contextualSpacing/>
        <w:rPr>
          <w:rFonts w:cs="Times"/>
          <w:iCs/>
          <w:szCs w:val="20"/>
        </w:rPr>
      </w:pPr>
      <w:r w:rsidRPr="00E708FC">
        <w:rPr>
          <w:rFonts w:cs="Times"/>
          <w:iCs/>
          <w:szCs w:val="20"/>
        </w:rPr>
        <w:t>To support dual CW PUSCH transmission for rank&gt;4 by an 8TX UE, for MCS indication, support</w:t>
      </w:r>
    </w:p>
    <w:p w14:paraId="2B5F296C" w14:textId="77777777" w:rsidR="002C075A" w:rsidRPr="00E708FC" w:rsidRDefault="002C075A" w:rsidP="002C075A">
      <w:pPr>
        <w:numPr>
          <w:ilvl w:val="0"/>
          <w:numId w:val="31"/>
        </w:numPr>
        <w:snapToGrid w:val="0"/>
        <w:spacing w:after="0"/>
        <w:contextualSpacing/>
        <w:rPr>
          <w:rFonts w:cs="Times"/>
          <w:iCs/>
          <w:szCs w:val="20"/>
        </w:rPr>
      </w:pPr>
      <w:r w:rsidRPr="00E708FC">
        <w:rPr>
          <w:rFonts w:cs="Times"/>
          <w:iCs/>
          <w:szCs w:val="20"/>
        </w:rPr>
        <w:t xml:space="preserve">Alt.2: A second </w:t>
      </w:r>
      <w:r w:rsidRPr="00E708FC">
        <w:rPr>
          <w:rFonts w:cs="Times"/>
          <w:iCs/>
          <w:szCs w:val="20"/>
          <w:lang w:eastAsia="zh-CN"/>
        </w:rPr>
        <w:t>MCS field (5 bits) is indicated for the second codeword</w:t>
      </w:r>
    </w:p>
    <w:p w14:paraId="7CC4D2DF" w14:textId="77777777" w:rsidR="002C075A" w:rsidRPr="00E708FC" w:rsidRDefault="002C075A" w:rsidP="002C075A">
      <w:pPr>
        <w:contextualSpacing/>
        <w:rPr>
          <w:rFonts w:cs="Times"/>
          <w:b/>
          <w:iCs/>
          <w:szCs w:val="20"/>
        </w:rPr>
      </w:pPr>
    </w:p>
    <w:p w14:paraId="25DAAF85" w14:textId="77777777" w:rsidR="002C075A" w:rsidRPr="00E708FC" w:rsidRDefault="002C075A" w:rsidP="002C075A">
      <w:pPr>
        <w:rPr>
          <w:rFonts w:cs="Times"/>
          <w:b/>
          <w:bCs/>
          <w:iCs/>
          <w:szCs w:val="20"/>
          <w:highlight w:val="green"/>
        </w:rPr>
      </w:pPr>
      <w:r w:rsidRPr="00E708FC">
        <w:rPr>
          <w:rFonts w:cs="Times"/>
          <w:b/>
          <w:bCs/>
          <w:iCs/>
          <w:szCs w:val="20"/>
          <w:highlight w:val="green"/>
        </w:rPr>
        <w:t>Agreement</w:t>
      </w:r>
    </w:p>
    <w:p w14:paraId="518C5A8E" w14:textId="77777777" w:rsidR="002C075A" w:rsidRPr="00E708FC" w:rsidRDefault="002C075A" w:rsidP="002C075A">
      <w:pPr>
        <w:snapToGrid w:val="0"/>
        <w:contextualSpacing/>
        <w:rPr>
          <w:rFonts w:cs="Times"/>
          <w:iCs/>
          <w:szCs w:val="20"/>
        </w:rPr>
      </w:pPr>
      <w:r w:rsidRPr="00E708FC">
        <w:rPr>
          <w:rFonts w:cs="Times"/>
          <w:iCs/>
          <w:szCs w:val="20"/>
        </w:rPr>
        <w:t xml:space="preserve">To support dual CW PUSCH transmission for rank&gt;4 by an 8TX UE, a second set of </w:t>
      </w:r>
      <w:proofErr w:type="gramStart"/>
      <w:r w:rsidRPr="00E708FC">
        <w:rPr>
          <w:rFonts w:cs="Times"/>
          <w:iCs/>
          <w:szCs w:val="20"/>
          <w:lang w:eastAsia="zh-CN"/>
        </w:rPr>
        <w:t>NDI</w:t>
      </w:r>
      <w:proofErr w:type="gramEnd"/>
      <w:r w:rsidRPr="00E708FC">
        <w:rPr>
          <w:rFonts w:cs="Times"/>
          <w:iCs/>
          <w:szCs w:val="20"/>
          <w:lang w:eastAsia="zh-CN"/>
        </w:rPr>
        <w:t xml:space="preserve"> (1 bit) and RV (2 bits) fields are indicated.</w:t>
      </w:r>
      <w:r w:rsidRPr="00E708FC">
        <w:rPr>
          <w:rFonts w:cs="Times"/>
          <w:iCs/>
          <w:szCs w:val="20"/>
        </w:rPr>
        <w:t xml:space="preserve"> </w:t>
      </w:r>
    </w:p>
    <w:p w14:paraId="107AE03E" w14:textId="77777777" w:rsidR="002C075A" w:rsidRPr="00E708FC" w:rsidRDefault="002C075A" w:rsidP="002C075A">
      <w:pPr>
        <w:numPr>
          <w:ilvl w:val="0"/>
          <w:numId w:val="31"/>
        </w:numPr>
        <w:snapToGrid w:val="0"/>
        <w:spacing w:after="0"/>
        <w:contextualSpacing/>
        <w:rPr>
          <w:rFonts w:cs="Times"/>
          <w:iCs/>
          <w:szCs w:val="20"/>
        </w:rPr>
      </w:pPr>
      <w:r w:rsidRPr="00E708FC">
        <w:rPr>
          <w:rFonts w:cs="Times"/>
          <w:iCs/>
          <w:szCs w:val="20"/>
        </w:rPr>
        <w:t>FFS: Details on how to signal</w:t>
      </w:r>
    </w:p>
    <w:p w14:paraId="54F95827" w14:textId="77777777" w:rsidR="002C075A" w:rsidRPr="00E708FC" w:rsidRDefault="002C075A" w:rsidP="002C075A">
      <w:pPr>
        <w:pStyle w:val="af2"/>
        <w:tabs>
          <w:tab w:val="left" w:pos="720"/>
        </w:tabs>
        <w:autoSpaceDE w:val="0"/>
        <w:autoSpaceDN w:val="0"/>
        <w:snapToGrid w:val="0"/>
        <w:contextualSpacing/>
        <w:rPr>
          <w:rFonts w:cs="Times"/>
          <w:iCs/>
          <w:szCs w:val="20"/>
        </w:rPr>
      </w:pPr>
    </w:p>
    <w:p w14:paraId="7CB7C1C2" w14:textId="77777777" w:rsidR="002C075A" w:rsidRPr="00E708FC" w:rsidRDefault="002C075A" w:rsidP="002C075A">
      <w:pPr>
        <w:rPr>
          <w:rFonts w:cs="Times"/>
          <w:b/>
          <w:bCs/>
          <w:iCs/>
          <w:szCs w:val="20"/>
          <w:highlight w:val="green"/>
        </w:rPr>
      </w:pPr>
      <w:r w:rsidRPr="00E708FC">
        <w:rPr>
          <w:rFonts w:cs="Times"/>
          <w:b/>
          <w:bCs/>
          <w:iCs/>
          <w:szCs w:val="20"/>
          <w:highlight w:val="green"/>
        </w:rPr>
        <w:t>Agreement</w:t>
      </w:r>
    </w:p>
    <w:p w14:paraId="30911767" w14:textId="0D02C221" w:rsidR="002C075A" w:rsidRPr="00E708FC" w:rsidRDefault="002C075A" w:rsidP="002C075A">
      <w:pPr>
        <w:snapToGrid w:val="0"/>
        <w:contextualSpacing/>
        <w:rPr>
          <w:rFonts w:cs="Times"/>
          <w:szCs w:val="20"/>
          <w:lang w:eastAsia="zh-CN"/>
        </w:rPr>
      </w:pPr>
      <w:r w:rsidRPr="00E708FC">
        <w:rPr>
          <w:rFonts w:cs="Times"/>
          <w:szCs w:val="20"/>
          <w:lang w:eastAsia="zh-CN"/>
        </w:rPr>
        <w:t>To support dual CW PUSCH transmission for rank&gt;4 by an 8TX UE, reuse DL PDSCH scrambling mechanism to initialize the scrambling sequence generator for codeword q</w:t>
      </w:r>
      <m:oMath>
        <m:r>
          <w:rPr>
            <w:rFonts w:ascii="Cambria Math" w:hAnsi="Cambria Math"/>
            <w:sz w:val="22"/>
            <w:szCs w:val="22"/>
            <w:lang w:eastAsia="zh-CN"/>
          </w:rPr>
          <m:t>∈</m:t>
        </m:r>
      </m:oMath>
      <w:r w:rsidRPr="00E708FC">
        <w:rPr>
          <w:rFonts w:cs="Times"/>
          <w:szCs w:val="20"/>
          <w:lang w:eastAsia="zh-CN"/>
        </w:rPr>
        <w:t xml:space="preserve">{0,1}, </w:t>
      </w:r>
    </w:p>
    <w:p w14:paraId="493BA1DC" w14:textId="1C72553E" w:rsidR="002C075A" w:rsidRPr="002C075A" w:rsidRDefault="009F411F" w:rsidP="002C075A">
      <w:pPr>
        <w:snapToGrid w:val="0"/>
        <w:contextualSpacing/>
        <w:rPr>
          <w:rFonts w:cs="Times"/>
          <w:szCs w:val="20"/>
          <w:lang w:eastAsia="zh-CN"/>
        </w:rPr>
      </w:pPr>
      <m:oMathPara>
        <m:oMath>
          <m:sSub>
            <m:sSubPr>
              <m:ctrlPr>
                <w:rPr>
                  <w:rFonts w:ascii="Cambria Math" w:hAnsi="Cambria Math"/>
                  <w:i/>
                  <w:iCs/>
                  <w:sz w:val="22"/>
                  <w:szCs w:val="22"/>
                  <w:lang w:eastAsia="zh-CN"/>
                </w:rPr>
              </m:ctrlPr>
            </m:sSubPr>
            <m:e>
              <m:r>
                <w:rPr>
                  <w:rFonts w:ascii="Cambria Math" w:hAnsi="Cambria Math"/>
                  <w:sz w:val="22"/>
                  <w:szCs w:val="22"/>
                  <w:lang w:eastAsia="zh-CN"/>
                </w:rPr>
                <m:t>c</m:t>
              </m:r>
            </m:e>
            <m:sub>
              <m:r>
                <w:rPr>
                  <w:rFonts w:ascii="Cambria Math" w:hAnsi="Cambria Math"/>
                  <w:sz w:val="22"/>
                  <w:szCs w:val="22"/>
                  <w:lang w:eastAsia="zh-CN"/>
                </w:rPr>
                <m:t>init</m:t>
              </m:r>
            </m:sub>
          </m:sSub>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RNTI</m:t>
              </m:r>
            </m:sub>
          </m:sSub>
          <m:r>
            <w:rPr>
              <w:rFonts w:ascii="Cambria Math" w:hAnsi="Cambria Math"/>
              <w:sz w:val="22"/>
              <w:szCs w:val="22"/>
              <w:lang w:eastAsia="zh-CN"/>
            </w:rPr>
            <m:t>∙</m:t>
          </m:r>
          <m:sSup>
            <m:sSupPr>
              <m:ctrlPr>
                <w:rPr>
                  <w:rFonts w:ascii="Cambria Math" w:hAnsi="Cambria Math"/>
                  <w:i/>
                  <w:iCs/>
                  <w:sz w:val="22"/>
                  <w:szCs w:val="22"/>
                  <w:lang w:eastAsia="zh-CN"/>
                </w:rPr>
              </m:ctrlPr>
            </m:sSupPr>
            <m:e>
              <m:r>
                <w:rPr>
                  <w:rFonts w:ascii="Cambria Math" w:hAnsi="Cambria Math"/>
                  <w:sz w:val="22"/>
                  <w:szCs w:val="22"/>
                  <w:lang w:eastAsia="zh-CN"/>
                </w:rPr>
                <m:t>2</m:t>
              </m:r>
            </m:e>
            <m:sup>
              <m:r>
                <w:rPr>
                  <w:rFonts w:ascii="Cambria Math" w:hAnsi="Cambria Math"/>
                  <w:sz w:val="22"/>
                  <w:szCs w:val="22"/>
                  <w:lang w:eastAsia="zh-CN"/>
                </w:rPr>
                <m:t>15</m:t>
              </m:r>
            </m:sup>
          </m:sSup>
          <m:r>
            <w:rPr>
              <w:rFonts w:ascii="Cambria Math" w:hAnsi="Cambria Math"/>
              <w:sz w:val="22"/>
              <w:szCs w:val="22"/>
              <w:lang w:eastAsia="zh-CN"/>
            </w:rPr>
            <m:t>+q∙</m:t>
          </m:r>
          <m:sSup>
            <m:sSupPr>
              <m:ctrlPr>
                <w:rPr>
                  <w:rFonts w:ascii="Cambria Math" w:hAnsi="Cambria Math"/>
                  <w:i/>
                  <w:iCs/>
                  <w:sz w:val="22"/>
                  <w:szCs w:val="22"/>
                  <w:lang w:eastAsia="zh-CN"/>
                </w:rPr>
              </m:ctrlPr>
            </m:sSupPr>
            <m:e>
              <m:r>
                <w:rPr>
                  <w:rFonts w:ascii="Cambria Math" w:hAnsi="Cambria Math"/>
                  <w:sz w:val="22"/>
                  <w:szCs w:val="22"/>
                  <w:lang w:eastAsia="zh-CN"/>
                </w:rPr>
                <m:t>2</m:t>
              </m:r>
            </m:e>
            <m:sup>
              <m:r>
                <w:rPr>
                  <w:rFonts w:ascii="Cambria Math" w:hAnsi="Cambria Math"/>
                  <w:sz w:val="22"/>
                  <w:szCs w:val="22"/>
                  <w:lang w:eastAsia="zh-CN"/>
                </w:rPr>
                <m:t>14</m:t>
              </m:r>
            </m:sup>
          </m:sSup>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ID</m:t>
              </m:r>
            </m:sub>
          </m:sSub>
        </m:oMath>
      </m:oMathPara>
    </w:p>
    <w:p w14:paraId="0FBD4DCA" w14:textId="553A47C0" w:rsidR="002C075A" w:rsidRPr="00E708FC" w:rsidRDefault="002C075A" w:rsidP="002C075A">
      <w:pPr>
        <w:contextualSpacing/>
        <w:rPr>
          <w:rFonts w:cs="Times"/>
          <w:szCs w:val="20"/>
        </w:rPr>
      </w:pPr>
      <w:r w:rsidRPr="00E708FC">
        <w:rPr>
          <w:rFonts w:cs="Times"/>
          <w:szCs w:val="20"/>
        </w:rPr>
        <w:t xml:space="preserve">where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RNTI</m:t>
            </m:r>
          </m:sub>
        </m:sSub>
      </m:oMath>
      <w:r w:rsidRPr="00E708FC">
        <w:rPr>
          <w:rFonts w:cs="Times"/>
          <w:szCs w:val="20"/>
        </w:rPr>
        <w:t xml:space="preserve">, and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ID</m:t>
            </m:r>
          </m:sub>
        </m:sSub>
      </m:oMath>
      <w:r w:rsidRPr="00E708FC">
        <w:rPr>
          <w:rFonts w:cs="Times"/>
          <w:szCs w:val="20"/>
        </w:rPr>
        <w:t xml:space="preserve"> are defined similar to the legacy single CW PUSCH transmission.</w:t>
      </w:r>
    </w:p>
    <w:p w14:paraId="6C5E0231" w14:textId="77777777" w:rsidR="002C075A" w:rsidRDefault="002C075A" w:rsidP="002C075A">
      <w:pPr>
        <w:rPr>
          <w:iCs/>
        </w:rPr>
      </w:pPr>
    </w:p>
    <w:p w14:paraId="5047212D" w14:textId="77777777" w:rsidR="002C075A" w:rsidRPr="00E708FC" w:rsidRDefault="002C075A" w:rsidP="002C075A">
      <w:pPr>
        <w:rPr>
          <w:rFonts w:cs="Times"/>
          <w:b/>
          <w:bCs/>
          <w:iCs/>
          <w:szCs w:val="20"/>
          <w:highlight w:val="green"/>
        </w:rPr>
      </w:pPr>
      <w:r w:rsidRPr="00E708FC">
        <w:rPr>
          <w:rFonts w:cs="Times"/>
          <w:b/>
          <w:bCs/>
          <w:iCs/>
          <w:szCs w:val="20"/>
          <w:highlight w:val="green"/>
        </w:rPr>
        <w:t>Agreement</w:t>
      </w:r>
    </w:p>
    <w:p w14:paraId="53D08DB1" w14:textId="77777777" w:rsidR="002C075A" w:rsidRPr="00C250E4" w:rsidRDefault="002C075A" w:rsidP="002C075A">
      <w:pPr>
        <w:contextualSpacing/>
        <w:rPr>
          <w:sz w:val="22"/>
          <w:szCs w:val="22"/>
        </w:rPr>
      </w:pPr>
      <w:r w:rsidRPr="00C250E4">
        <w:rPr>
          <w:sz w:val="22"/>
          <w:szCs w:val="22"/>
        </w:rPr>
        <w:t>For fully coherent uplink precoding by an 8TX UE, based on NR Rel-15 single panel DL Type I codebook (</w:t>
      </w:r>
      <w:proofErr w:type="spellStart"/>
      <w:r w:rsidRPr="00C250E4">
        <w:rPr>
          <w:sz w:val="22"/>
          <w:szCs w:val="22"/>
        </w:rPr>
        <w:t>CodebookMode</w:t>
      </w:r>
      <w:proofErr w:type="spellEnd"/>
      <w:r w:rsidRPr="00C250E4">
        <w:rPr>
          <w:sz w:val="22"/>
          <w:szCs w:val="22"/>
        </w:rPr>
        <w:t xml:space="preserve">=1), </w:t>
      </w:r>
    </w:p>
    <w:p w14:paraId="02D8B10C" w14:textId="77777777" w:rsidR="002C075A" w:rsidRPr="00C250E4" w:rsidRDefault="002C075A" w:rsidP="002C075A">
      <w:pPr>
        <w:pStyle w:val="af2"/>
        <w:widowControl/>
        <w:numPr>
          <w:ilvl w:val="0"/>
          <w:numId w:val="32"/>
        </w:numPr>
        <w:tabs>
          <w:tab w:val="left" w:pos="720"/>
        </w:tabs>
        <w:spacing w:after="0"/>
        <w:ind w:firstLineChars="0"/>
        <w:contextualSpacing/>
        <w:jc w:val="left"/>
        <w:rPr>
          <w:rFonts w:ascii="Times New Roman" w:eastAsia="Calibri" w:hAnsi="Times New Roman"/>
          <w:sz w:val="22"/>
        </w:rPr>
      </w:pPr>
      <w:r w:rsidRPr="00C250E4">
        <w:rPr>
          <w:rFonts w:ascii="Times New Roman" w:hAnsi="Times New Roman"/>
          <w:sz w:val="22"/>
        </w:rPr>
        <w:t>Study whether/how to support (O1, O2) = (2,1), (2,2)</w:t>
      </w:r>
    </w:p>
    <w:p w14:paraId="4E0CC27F" w14:textId="77777777" w:rsidR="002C075A" w:rsidRPr="00C250E4" w:rsidRDefault="002C075A" w:rsidP="002C075A">
      <w:pPr>
        <w:pStyle w:val="af2"/>
        <w:widowControl/>
        <w:numPr>
          <w:ilvl w:val="1"/>
          <w:numId w:val="32"/>
        </w:numPr>
        <w:spacing w:after="0"/>
        <w:ind w:firstLineChars="0"/>
        <w:contextualSpacing/>
        <w:jc w:val="left"/>
        <w:rPr>
          <w:rFonts w:ascii="Times New Roman" w:eastAsia="Times New Roman" w:hAnsi="Times New Roman"/>
          <w:sz w:val="22"/>
        </w:rPr>
      </w:pPr>
      <w:r w:rsidRPr="00C250E4">
        <w:rPr>
          <w:rFonts w:ascii="Times New Roman" w:hAnsi="Times New Roman"/>
          <w:sz w:val="22"/>
        </w:rPr>
        <w:t>whether for all rank, or rank 1-2, or rank 3-8</w:t>
      </w:r>
    </w:p>
    <w:p w14:paraId="5A8E5143" w14:textId="77777777" w:rsidR="002C075A" w:rsidRPr="00C250E4" w:rsidRDefault="002C075A" w:rsidP="002C075A">
      <w:pPr>
        <w:pStyle w:val="af2"/>
        <w:widowControl/>
        <w:numPr>
          <w:ilvl w:val="1"/>
          <w:numId w:val="32"/>
        </w:numPr>
        <w:spacing w:after="0"/>
        <w:ind w:firstLineChars="0"/>
        <w:contextualSpacing/>
        <w:jc w:val="left"/>
        <w:rPr>
          <w:rFonts w:ascii="Times New Roman" w:eastAsia="Times New Roman" w:hAnsi="Times New Roman"/>
          <w:sz w:val="22"/>
        </w:rPr>
      </w:pPr>
      <w:r w:rsidRPr="00C250E4">
        <w:rPr>
          <w:rFonts w:ascii="Times New Roman" w:hAnsi="Times New Roman"/>
          <w:sz w:val="22"/>
        </w:rPr>
        <w:t>applicability of different (O1, O2) values per agreed (N1, N2)</w:t>
      </w:r>
    </w:p>
    <w:p w14:paraId="20D060FE" w14:textId="77777777" w:rsidR="002C075A" w:rsidRPr="00C250E4" w:rsidRDefault="002C075A" w:rsidP="002C075A">
      <w:pPr>
        <w:pStyle w:val="af2"/>
        <w:widowControl/>
        <w:numPr>
          <w:ilvl w:val="1"/>
          <w:numId w:val="32"/>
        </w:numPr>
        <w:spacing w:after="0"/>
        <w:ind w:firstLineChars="0"/>
        <w:contextualSpacing/>
        <w:jc w:val="left"/>
        <w:rPr>
          <w:rFonts w:ascii="Times New Roman" w:eastAsia="Times New Roman" w:hAnsi="Times New Roman"/>
          <w:sz w:val="22"/>
        </w:rPr>
      </w:pPr>
      <w:r w:rsidRPr="00C250E4">
        <w:rPr>
          <w:rFonts w:ascii="Times New Roman" w:hAnsi="Times New Roman"/>
          <w:sz w:val="22"/>
        </w:rPr>
        <w:t>companies are encouraged to submit simulation results</w:t>
      </w:r>
    </w:p>
    <w:p w14:paraId="7525A818" w14:textId="77777777" w:rsidR="002C075A" w:rsidRDefault="002C075A" w:rsidP="002C075A">
      <w:pPr>
        <w:rPr>
          <w:iCs/>
        </w:rPr>
      </w:pPr>
    </w:p>
    <w:p w14:paraId="40AE86EC" w14:textId="77777777" w:rsidR="002C075A" w:rsidRPr="00E708FC" w:rsidRDefault="002C075A" w:rsidP="002C075A">
      <w:pPr>
        <w:rPr>
          <w:rFonts w:cs="Times"/>
          <w:b/>
          <w:bCs/>
          <w:iCs/>
          <w:szCs w:val="20"/>
          <w:highlight w:val="green"/>
        </w:rPr>
      </w:pPr>
      <w:r w:rsidRPr="00E708FC">
        <w:rPr>
          <w:rFonts w:cs="Times"/>
          <w:b/>
          <w:bCs/>
          <w:iCs/>
          <w:szCs w:val="20"/>
          <w:highlight w:val="green"/>
        </w:rPr>
        <w:t>Agreement</w:t>
      </w:r>
    </w:p>
    <w:p w14:paraId="027ADC49" w14:textId="77777777" w:rsidR="002C075A" w:rsidRPr="00B86B2F" w:rsidRDefault="002C075A" w:rsidP="002C075A">
      <w:pPr>
        <w:snapToGrid w:val="0"/>
        <w:contextualSpacing/>
        <w:rPr>
          <w:szCs w:val="20"/>
        </w:rPr>
      </w:pPr>
      <w:r w:rsidRPr="00B86B2F">
        <w:rPr>
          <w:szCs w:val="20"/>
        </w:rPr>
        <w:t>To support UCI multiplexing on PUSCH for transmission with rank&gt;4 by an 8TX UE, UCI is always multiplexed only on one of the CWs, down-select from,</w:t>
      </w:r>
    </w:p>
    <w:p w14:paraId="3E619A1C" w14:textId="77777777" w:rsidR="002C075A" w:rsidRPr="00B86B2F" w:rsidRDefault="002C075A" w:rsidP="002C075A">
      <w:pPr>
        <w:pStyle w:val="af2"/>
        <w:widowControl/>
        <w:numPr>
          <w:ilvl w:val="0"/>
          <w:numId w:val="31"/>
        </w:numPr>
        <w:spacing w:after="0"/>
        <w:ind w:firstLineChars="0"/>
        <w:contextualSpacing/>
        <w:jc w:val="left"/>
        <w:rPr>
          <w:rFonts w:ascii="Times New Roman" w:hAnsi="Times New Roman"/>
          <w:szCs w:val="20"/>
        </w:rPr>
      </w:pPr>
      <w:r w:rsidRPr="00B86B2F">
        <w:rPr>
          <w:rFonts w:ascii="Times New Roman" w:hAnsi="Times New Roman"/>
          <w:szCs w:val="20"/>
        </w:rPr>
        <w:t>Alt1: First CW</w:t>
      </w:r>
    </w:p>
    <w:p w14:paraId="416209DA" w14:textId="77777777" w:rsidR="002C075A" w:rsidRPr="00B86B2F" w:rsidRDefault="002C075A" w:rsidP="002C075A">
      <w:pPr>
        <w:pStyle w:val="af2"/>
        <w:widowControl/>
        <w:numPr>
          <w:ilvl w:val="0"/>
          <w:numId w:val="31"/>
        </w:numPr>
        <w:spacing w:after="0"/>
        <w:ind w:firstLineChars="0"/>
        <w:contextualSpacing/>
        <w:jc w:val="left"/>
        <w:rPr>
          <w:rFonts w:ascii="Times New Roman" w:hAnsi="Times New Roman"/>
          <w:szCs w:val="20"/>
        </w:rPr>
      </w:pPr>
      <w:r w:rsidRPr="00B86B2F">
        <w:rPr>
          <w:rFonts w:ascii="Times New Roman" w:hAnsi="Times New Roman"/>
          <w:szCs w:val="20"/>
        </w:rPr>
        <w:t>Alt2: The CW with the highest MCS (if MCSs are the same, UCI is multiplex on the first CW)</w:t>
      </w:r>
    </w:p>
    <w:p w14:paraId="6920CD54" w14:textId="77777777" w:rsidR="002C075A" w:rsidRDefault="002C075A" w:rsidP="002C075A">
      <w:pPr>
        <w:rPr>
          <w:iCs/>
        </w:rPr>
      </w:pPr>
    </w:p>
    <w:p w14:paraId="2A720741" w14:textId="77777777" w:rsidR="002C075A" w:rsidRPr="00E708FC" w:rsidRDefault="002C075A" w:rsidP="002C075A">
      <w:pPr>
        <w:rPr>
          <w:rFonts w:cs="Times"/>
          <w:b/>
          <w:bCs/>
          <w:iCs/>
          <w:szCs w:val="20"/>
          <w:highlight w:val="green"/>
        </w:rPr>
      </w:pPr>
      <w:r w:rsidRPr="00E708FC">
        <w:rPr>
          <w:rFonts w:cs="Times"/>
          <w:b/>
          <w:bCs/>
          <w:iCs/>
          <w:szCs w:val="20"/>
          <w:highlight w:val="green"/>
        </w:rPr>
        <w:t>Agreement</w:t>
      </w:r>
    </w:p>
    <w:p w14:paraId="738D0620" w14:textId="77777777" w:rsidR="002C075A" w:rsidRDefault="002C075A" w:rsidP="002C075A">
      <w:pPr>
        <w:contextualSpacing/>
        <w:rPr>
          <w:i/>
          <w:iCs/>
          <w:sz w:val="22"/>
          <w:szCs w:val="22"/>
        </w:rPr>
      </w:pPr>
      <w:r w:rsidRPr="00560C21">
        <w:rPr>
          <w:i/>
          <w:iCs/>
          <w:sz w:val="22"/>
          <w:szCs w:val="22"/>
        </w:rPr>
        <w:lastRenderedPageBreak/>
        <w:t xml:space="preserve">For </w:t>
      </w:r>
      <w:r>
        <w:rPr>
          <w:i/>
          <w:iCs/>
          <w:sz w:val="22"/>
          <w:szCs w:val="22"/>
        </w:rPr>
        <w:t>non-</w:t>
      </w:r>
      <w:r w:rsidRPr="00560C21">
        <w:rPr>
          <w:i/>
          <w:iCs/>
          <w:sz w:val="22"/>
          <w:szCs w:val="22"/>
        </w:rPr>
        <w:t>coherent uplink precoding by an 8TX UE, fo</w:t>
      </w:r>
      <w:r>
        <w:rPr>
          <w:i/>
          <w:iCs/>
          <w:sz w:val="22"/>
          <w:szCs w:val="22"/>
        </w:rPr>
        <w:t>llowing precode</w:t>
      </w:r>
      <w:r w:rsidRPr="00560C21">
        <w:rPr>
          <w:i/>
          <w:iCs/>
          <w:sz w:val="22"/>
          <w:szCs w:val="22"/>
        </w:rPr>
        <w:t>r</w:t>
      </w:r>
      <w:r>
        <w:rPr>
          <w:i/>
          <w:iCs/>
          <w:sz w:val="22"/>
          <w:szCs w:val="22"/>
        </w:rPr>
        <w:t>s are</w:t>
      </w:r>
      <w:r w:rsidRPr="00560C21">
        <w:rPr>
          <w:i/>
          <w:iCs/>
          <w:sz w:val="22"/>
          <w:szCs w:val="22"/>
        </w:rPr>
        <w:t xml:space="preserve"> </w:t>
      </w:r>
      <w:r>
        <w:rPr>
          <w:i/>
          <w:iCs/>
          <w:sz w:val="22"/>
          <w:szCs w:val="22"/>
        </w:rPr>
        <w:t xml:space="preserve">supported for </w:t>
      </w:r>
      <w:proofErr w:type="gramStart"/>
      <w:r>
        <w:rPr>
          <w:i/>
          <w:iCs/>
          <w:sz w:val="22"/>
          <w:szCs w:val="22"/>
        </w:rPr>
        <w:t>1 layer</w:t>
      </w:r>
      <w:proofErr w:type="gramEnd"/>
      <w:r>
        <w:rPr>
          <w:i/>
          <w:iCs/>
          <w:sz w:val="22"/>
          <w:szCs w:val="22"/>
        </w:rPr>
        <w:t xml:space="preserve"> transmission. </w:t>
      </w:r>
    </w:p>
    <w:p w14:paraId="0430FEB4" w14:textId="24956AD8" w:rsidR="002C075A" w:rsidRPr="002C075A" w:rsidRDefault="009F411F" w:rsidP="002C075A">
      <m:oMathPara>
        <m:oMath>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e>
              </m:eqArr>
            </m:e>
          </m:d>
        </m:oMath>
      </m:oMathPara>
    </w:p>
    <w:p w14:paraId="66A7E347" w14:textId="53B35F28" w:rsidR="002C075A" w:rsidRPr="005C07F4" w:rsidRDefault="002C075A" w:rsidP="002C075A">
      <w:r>
        <w:rPr>
          <w:i/>
          <w:iCs/>
          <w:sz w:val="22"/>
          <w:szCs w:val="22"/>
        </w:rPr>
        <w:t xml:space="preserve">with the </w:t>
      </w:r>
      <w:r w:rsidRPr="001C53D3">
        <w:rPr>
          <w:i/>
          <w:iCs/>
          <w:sz w:val="22"/>
          <w:szCs w:val="22"/>
        </w:rPr>
        <w:t>scaling factor of</w:t>
      </w:r>
      <w:r>
        <w:rPr>
          <w:rFonts w:eastAsia="Malgun Gothic"/>
          <w:lang w:eastAsia="ko-KR"/>
        </w:rPr>
        <w:t xml:space="preserve"> </w:t>
      </w:r>
      <m:oMath>
        <m:f>
          <m:fPr>
            <m:ctrlPr>
              <w:rPr>
                <w:rFonts w:ascii="Cambria Math" w:eastAsia="Malgun Gothic" w:hAnsi="Cambria Math"/>
                <w:kern w:val="2"/>
                <w:sz w:val="22"/>
                <w:szCs w:val="22"/>
                <w:lang w:eastAsia="ko-KR"/>
              </w:rPr>
            </m:ctrlPr>
          </m:fPr>
          <m:num>
            <m:r>
              <w:rPr>
                <w:rFonts w:ascii="Cambria Math" w:eastAsia="Malgun Gothic" w:hAnsi="Cambria Math"/>
                <w:lang w:eastAsia="ko-KR"/>
              </w:rPr>
              <m:t>1</m:t>
            </m:r>
          </m:num>
          <m:den>
            <m:r>
              <w:rPr>
                <w:rFonts w:ascii="Cambria Math" w:eastAsia="Malgun Gothic" w:hAnsi="Cambria Math"/>
                <w:lang w:eastAsia="ko-KR"/>
              </w:rPr>
              <m:t>2</m:t>
            </m:r>
            <m:rad>
              <m:radPr>
                <m:degHide m:val="1"/>
                <m:ctrlPr>
                  <w:rPr>
                    <w:rFonts w:ascii="Cambria Math" w:eastAsia="Malgun Gothic" w:hAnsi="Cambria Math"/>
                    <w:i/>
                    <w:kern w:val="2"/>
                    <w:sz w:val="22"/>
                    <w:szCs w:val="22"/>
                    <w:lang w:eastAsia="ko-KR"/>
                  </w:rPr>
                </m:ctrlPr>
              </m:radPr>
              <m:deg/>
              <m:e>
                <m:r>
                  <w:rPr>
                    <w:rFonts w:ascii="Cambria Math" w:eastAsia="Malgun Gothic" w:hAnsi="Cambria Math"/>
                    <w:lang w:eastAsia="ko-KR"/>
                  </w:rPr>
                  <m:t>2</m:t>
                </m:r>
              </m:e>
            </m:rad>
          </m:den>
        </m:f>
      </m:oMath>
      <w:r w:rsidRPr="00B86B2F">
        <w:rPr>
          <w:rFonts w:eastAsia="Malgun Gothic"/>
          <w:kern w:val="2"/>
          <w:sz w:val="22"/>
          <w:szCs w:val="22"/>
          <w:lang w:eastAsia="ko-KR"/>
        </w:rPr>
        <w:t>.</w:t>
      </w:r>
    </w:p>
    <w:p w14:paraId="51C71B38" w14:textId="77777777" w:rsidR="002C075A" w:rsidRDefault="002C075A" w:rsidP="002C075A">
      <w:pPr>
        <w:rPr>
          <w:iCs/>
        </w:rPr>
      </w:pPr>
    </w:p>
    <w:p w14:paraId="3A39EB31" w14:textId="77777777" w:rsidR="002C075A" w:rsidRPr="00E708FC" w:rsidRDefault="002C075A" w:rsidP="002C075A">
      <w:pPr>
        <w:rPr>
          <w:rFonts w:cs="Times"/>
          <w:b/>
          <w:bCs/>
          <w:iCs/>
          <w:szCs w:val="20"/>
          <w:highlight w:val="green"/>
        </w:rPr>
      </w:pPr>
      <w:r w:rsidRPr="00E708FC">
        <w:rPr>
          <w:rFonts w:cs="Times"/>
          <w:b/>
          <w:bCs/>
          <w:iCs/>
          <w:szCs w:val="20"/>
          <w:highlight w:val="green"/>
        </w:rPr>
        <w:t>Agreement</w:t>
      </w:r>
    </w:p>
    <w:p w14:paraId="5B007810" w14:textId="6706AC90" w:rsidR="002C075A" w:rsidRDefault="002C075A" w:rsidP="002C075A">
      <w:pPr>
        <w:contextualSpacing/>
        <w:rPr>
          <w:szCs w:val="20"/>
        </w:rPr>
      </w:pPr>
      <w:r w:rsidRPr="00626E59">
        <w:rPr>
          <w:szCs w:val="20"/>
        </w:rPr>
        <w:t xml:space="preserve">For NCB-based 8TX PUSCH transmission with </w:t>
      </w:r>
      <m:oMath>
        <m:sSub>
          <m:sSubPr>
            <m:ctrlPr>
              <w:rPr>
                <w:rFonts w:ascii="Cambria Math" w:eastAsia="Calibri" w:hAnsi="Cambria Math" w:cs="Calibri"/>
                <w:i/>
                <w:iCs/>
                <w:sz w:val="22"/>
                <w:szCs w:val="22"/>
              </w:rPr>
            </m:ctrlPr>
          </m:sSubPr>
          <m:e>
            <m:r>
              <w:rPr>
                <w:rFonts w:ascii="Cambria Math" w:hAnsi="Cambria Math"/>
                <w:sz w:val="22"/>
                <w:szCs w:val="22"/>
              </w:rPr>
              <m:t>N</m:t>
            </m:r>
          </m:e>
          <m:sub>
            <m:r>
              <w:rPr>
                <w:rFonts w:ascii="Cambria Math" w:hAnsi="Cambria Math"/>
                <w:sz w:val="22"/>
                <w:szCs w:val="22"/>
              </w:rPr>
              <m:t>SRS</m:t>
            </m:r>
          </m:sub>
        </m:sSub>
        <m:r>
          <w:rPr>
            <w:rFonts w:ascii="Cambria Math" w:hAnsi="Cambria Math"/>
            <w:sz w:val="22"/>
            <w:szCs w:val="22"/>
          </w:rPr>
          <m:t>&gt;4</m:t>
        </m:r>
      </m:oMath>
      <w:r w:rsidRPr="00626E59">
        <w:rPr>
          <w:szCs w:val="20"/>
        </w:rPr>
        <w:t xml:space="preserve">, where </w:t>
      </w:r>
      <m:oMath>
        <m:sSub>
          <m:sSubPr>
            <m:ctrlPr>
              <w:rPr>
                <w:rFonts w:ascii="Cambria Math" w:eastAsia="Calibri" w:hAnsi="Cambria Math" w:cs="Calibri"/>
                <w:i/>
                <w:iCs/>
                <w:sz w:val="22"/>
                <w:szCs w:val="22"/>
              </w:rPr>
            </m:ctrlPr>
          </m:sSubPr>
          <m:e>
            <m:r>
              <w:rPr>
                <w:rFonts w:ascii="Cambria Math" w:hAnsi="Cambria Math"/>
                <w:sz w:val="22"/>
                <w:szCs w:val="22"/>
              </w:rPr>
              <m:t>N</m:t>
            </m:r>
          </m:e>
          <m:sub>
            <m:r>
              <w:rPr>
                <w:rFonts w:ascii="Cambria Math" w:hAnsi="Cambria Math"/>
                <w:sz w:val="22"/>
                <w:szCs w:val="22"/>
              </w:rPr>
              <m:t>SRS</m:t>
            </m:r>
          </m:sub>
        </m:sSub>
      </m:oMath>
      <w:r w:rsidRPr="00626E59">
        <w:rPr>
          <w:szCs w:val="20"/>
        </w:rPr>
        <w:t xml:space="preserve"> is the number of configured single-port SRS resources in a resource set,</w:t>
      </w:r>
    </w:p>
    <w:p w14:paraId="3C0ADFAB" w14:textId="77777777" w:rsidR="002C075A" w:rsidRDefault="002C075A" w:rsidP="002C075A">
      <w:pPr>
        <w:numPr>
          <w:ilvl w:val="0"/>
          <w:numId w:val="36"/>
        </w:numPr>
        <w:spacing w:after="0"/>
        <w:contextualSpacing/>
        <w:rPr>
          <w:szCs w:val="20"/>
        </w:rPr>
      </w:pPr>
      <w:r w:rsidRPr="00626E59">
        <w:rPr>
          <w:szCs w:val="20"/>
        </w:rPr>
        <w:t>All SRS port combinations are supported</w:t>
      </w:r>
    </w:p>
    <w:p w14:paraId="08338581" w14:textId="77777777" w:rsidR="002C075A" w:rsidRDefault="002C075A" w:rsidP="002C075A">
      <w:pPr>
        <w:numPr>
          <w:ilvl w:val="0"/>
          <w:numId w:val="36"/>
        </w:numPr>
        <w:spacing w:after="0"/>
        <w:contextualSpacing/>
        <w:rPr>
          <w:szCs w:val="20"/>
        </w:rPr>
      </w:pPr>
      <w:r w:rsidRPr="00626E59">
        <w:rPr>
          <w:szCs w:val="20"/>
        </w:rPr>
        <w:t>For SRI indication, down-select from,</w:t>
      </w:r>
    </w:p>
    <w:p w14:paraId="3B956C4C" w14:textId="7065E4DD" w:rsidR="002C075A" w:rsidRDefault="002C075A" w:rsidP="002C075A">
      <w:pPr>
        <w:numPr>
          <w:ilvl w:val="1"/>
          <w:numId w:val="36"/>
        </w:numPr>
        <w:spacing w:after="0"/>
        <w:contextualSpacing/>
        <w:rPr>
          <w:szCs w:val="20"/>
        </w:rPr>
      </w:pPr>
      <w:r w:rsidRPr="00626E59">
        <w:rPr>
          <w:szCs w:val="20"/>
        </w:rPr>
        <w:t xml:space="preserve">Option 1: Use an </w:t>
      </w:r>
      <m:oMath>
        <m:sSub>
          <m:sSubPr>
            <m:ctrlPr>
              <w:rPr>
                <w:rFonts w:ascii="Cambria Math" w:eastAsia="Calibri" w:hAnsi="Cambria Math" w:cs="Calibri"/>
                <w:i/>
                <w:iCs/>
                <w:sz w:val="22"/>
                <w:szCs w:val="22"/>
              </w:rPr>
            </m:ctrlPr>
          </m:sSubPr>
          <m:e>
            <m:r>
              <w:rPr>
                <w:rFonts w:ascii="Cambria Math" w:hAnsi="Cambria Math"/>
                <w:sz w:val="22"/>
                <w:szCs w:val="22"/>
              </w:rPr>
              <m:t>N</m:t>
            </m:r>
          </m:e>
          <m:sub>
            <m:r>
              <w:rPr>
                <w:rFonts w:ascii="Cambria Math" w:hAnsi="Cambria Math"/>
                <w:sz w:val="22"/>
                <w:szCs w:val="22"/>
              </w:rPr>
              <m:t>SRS</m:t>
            </m:r>
          </m:sub>
        </m:sSub>
      </m:oMath>
      <w:r w:rsidRPr="00626E59">
        <w:rPr>
          <w:szCs w:val="20"/>
        </w:rPr>
        <w:t xml:space="preserve"> bit length bitmap </w:t>
      </w:r>
    </w:p>
    <w:p w14:paraId="6E686F8E" w14:textId="77777777" w:rsidR="002C075A" w:rsidRDefault="002C075A" w:rsidP="002C075A">
      <w:pPr>
        <w:numPr>
          <w:ilvl w:val="1"/>
          <w:numId w:val="36"/>
        </w:numPr>
        <w:spacing w:after="0"/>
        <w:contextualSpacing/>
        <w:rPr>
          <w:szCs w:val="20"/>
        </w:rPr>
      </w:pPr>
      <w:r w:rsidRPr="00626E59">
        <w:rPr>
          <w:szCs w:val="20"/>
        </w:rPr>
        <w:t>Option 2: Use a legacy-based solution</w:t>
      </w:r>
    </w:p>
    <w:p w14:paraId="378C9385" w14:textId="77777777" w:rsidR="002C075A" w:rsidRPr="00626E59" w:rsidRDefault="002C075A" w:rsidP="002C075A">
      <w:pPr>
        <w:numPr>
          <w:ilvl w:val="0"/>
          <w:numId w:val="36"/>
        </w:numPr>
        <w:spacing w:after="0"/>
        <w:contextualSpacing/>
        <w:rPr>
          <w:szCs w:val="20"/>
        </w:rPr>
      </w:pPr>
      <w:r w:rsidRPr="00626E59">
        <w:rPr>
          <w:szCs w:val="20"/>
        </w:rPr>
        <w:t xml:space="preserve">Consideration of </w:t>
      </w:r>
      <w:proofErr w:type="spellStart"/>
      <w:r w:rsidRPr="00626E59">
        <w:rPr>
          <w:szCs w:val="20"/>
        </w:rPr>
        <w:t>Lmax</w:t>
      </w:r>
      <w:proofErr w:type="spellEnd"/>
      <w:r w:rsidRPr="00626E59">
        <w:rPr>
          <w:szCs w:val="20"/>
        </w:rPr>
        <w:t xml:space="preserve"> for SRI indication</w:t>
      </w:r>
    </w:p>
    <w:p w14:paraId="270435C0" w14:textId="079A8D02" w:rsidR="002C075A" w:rsidRPr="00626E59" w:rsidRDefault="002C075A" w:rsidP="002C075A">
      <w:pPr>
        <w:snapToGrid w:val="0"/>
        <w:contextualSpacing/>
        <w:rPr>
          <w:szCs w:val="20"/>
        </w:rPr>
      </w:pPr>
      <w:r w:rsidRPr="00626E59">
        <w:rPr>
          <w:szCs w:val="20"/>
        </w:rPr>
        <w:t xml:space="preserve">For </w:t>
      </w:r>
      <m:oMath>
        <m:sSub>
          <m:sSubPr>
            <m:ctrlPr>
              <w:rPr>
                <w:rFonts w:ascii="Cambria Math" w:eastAsia="Calibri" w:hAnsi="Cambria Math" w:cs="Calibri"/>
                <w:i/>
                <w:iCs/>
                <w:sz w:val="22"/>
                <w:szCs w:val="22"/>
              </w:rPr>
            </m:ctrlPr>
          </m:sSubPr>
          <m:e>
            <m:r>
              <w:rPr>
                <w:rFonts w:ascii="Cambria Math" w:hAnsi="Cambria Math"/>
                <w:sz w:val="22"/>
                <w:szCs w:val="22"/>
              </w:rPr>
              <m:t>N</m:t>
            </m:r>
          </m:e>
          <m:sub>
            <m:r>
              <w:rPr>
                <w:rFonts w:ascii="Cambria Math" w:hAnsi="Cambria Math"/>
                <w:sz w:val="22"/>
                <w:szCs w:val="22"/>
              </w:rPr>
              <m:t>SRS</m:t>
            </m:r>
          </m:sub>
        </m:sSub>
        <m:r>
          <w:rPr>
            <w:rFonts w:ascii="Cambria Math" w:hAnsi="Cambria Math"/>
            <w:sz w:val="22"/>
            <w:szCs w:val="22"/>
          </w:rPr>
          <m:t>≤4</m:t>
        </m:r>
      </m:oMath>
      <w:r w:rsidRPr="00626E59">
        <w:rPr>
          <w:szCs w:val="20"/>
        </w:rPr>
        <w:t>, Rel-15 SRI indication is reused</w:t>
      </w:r>
    </w:p>
    <w:p w14:paraId="678ED7D2" w14:textId="77777777" w:rsidR="002C075A" w:rsidRDefault="002C075A" w:rsidP="002C075A">
      <w:pPr>
        <w:rPr>
          <w:iCs/>
        </w:rPr>
      </w:pPr>
    </w:p>
    <w:p w14:paraId="6DFA81A8" w14:textId="77777777" w:rsidR="002C075A" w:rsidRPr="00E708FC" w:rsidRDefault="002C075A" w:rsidP="002C075A">
      <w:pPr>
        <w:rPr>
          <w:rFonts w:cs="Times"/>
          <w:b/>
          <w:bCs/>
          <w:iCs/>
          <w:szCs w:val="20"/>
          <w:highlight w:val="green"/>
        </w:rPr>
      </w:pPr>
      <w:r w:rsidRPr="00E708FC">
        <w:rPr>
          <w:rFonts w:cs="Times"/>
          <w:b/>
          <w:bCs/>
          <w:iCs/>
          <w:szCs w:val="20"/>
          <w:highlight w:val="green"/>
        </w:rPr>
        <w:t>Agreement</w:t>
      </w:r>
    </w:p>
    <w:p w14:paraId="3E4CF93A" w14:textId="77777777" w:rsidR="002C075A" w:rsidRPr="00626E59" w:rsidRDefault="002C075A" w:rsidP="002C075A">
      <w:pPr>
        <w:snapToGrid w:val="0"/>
        <w:contextualSpacing/>
        <w:rPr>
          <w:szCs w:val="20"/>
        </w:rPr>
      </w:pPr>
      <w:r w:rsidRPr="00626E59">
        <w:rPr>
          <w:szCs w:val="20"/>
        </w:rPr>
        <w:t>For CB-based 8TX PUSCH transmission, where Mode 2 uplink full power transmission (if supported) is not used, re-use legacy Rel-15 mechanism, that is</w:t>
      </w:r>
    </w:p>
    <w:p w14:paraId="2A01EED4" w14:textId="77777777" w:rsidR="002C075A" w:rsidRPr="00626E59" w:rsidRDefault="002C075A" w:rsidP="002C075A">
      <w:pPr>
        <w:numPr>
          <w:ilvl w:val="0"/>
          <w:numId w:val="39"/>
        </w:numPr>
        <w:autoSpaceDE w:val="0"/>
        <w:autoSpaceDN w:val="0"/>
        <w:snapToGrid w:val="0"/>
        <w:spacing w:after="0"/>
        <w:ind w:left="610"/>
        <w:contextualSpacing/>
        <w:rPr>
          <w:szCs w:val="20"/>
        </w:rPr>
      </w:pPr>
      <w:r w:rsidRPr="00626E59">
        <w:rPr>
          <w:szCs w:val="20"/>
        </w:rPr>
        <w:t xml:space="preserve">when only one SRS resource in a resource set is configured, the SRI field in DCI is absent, </w:t>
      </w:r>
    </w:p>
    <w:p w14:paraId="2733FCCE" w14:textId="77777777" w:rsidR="002C075A" w:rsidRPr="00626E59" w:rsidRDefault="002C075A" w:rsidP="002C075A">
      <w:pPr>
        <w:numPr>
          <w:ilvl w:val="0"/>
          <w:numId w:val="39"/>
        </w:numPr>
        <w:autoSpaceDE w:val="0"/>
        <w:autoSpaceDN w:val="0"/>
        <w:snapToGrid w:val="0"/>
        <w:spacing w:after="0"/>
        <w:ind w:left="610"/>
        <w:contextualSpacing/>
        <w:rPr>
          <w:szCs w:val="20"/>
        </w:rPr>
      </w:pPr>
      <w:r w:rsidRPr="00626E59">
        <w:rPr>
          <w:szCs w:val="20"/>
        </w:rPr>
        <w:t>when two SRS resources are configured in a resource set, 1 bit of SRI field in DCI is used to indicate the selected SRS resource in the set.</w:t>
      </w:r>
    </w:p>
    <w:p w14:paraId="107630BF" w14:textId="77777777" w:rsidR="002C075A" w:rsidRPr="00626E59" w:rsidRDefault="002C075A" w:rsidP="002C075A">
      <w:pPr>
        <w:contextualSpacing/>
        <w:rPr>
          <w:szCs w:val="20"/>
        </w:rPr>
      </w:pPr>
    </w:p>
    <w:p w14:paraId="2138D4EC" w14:textId="77777777" w:rsidR="002C075A" w:rsidRPr="00E708FC" w:rsidRDefault="002C075A" w:rsidP="002C075A">
      <w:pPr>
        <w:rPr>
          <w:rFonts w:cs="Times"/>
          <w:b/>
          <w:bCs/>
          <w:iCs/>
          <w:szCs w:val="20"/>
          <w:highlight w:val="green"/>
        </w:rPr>
      </w:pPr>
      <w:r w:rsidRPr="00E708FC">
        <w:rPr>
          <w:rFonts w:cs="Times"/>
          <w:b/>
          <w:bCs/>
          <w:iCs/>
          <w:szCs w:val="20"/>
          <w:highlight w:val="green"/>
        </w:rPr>
        <w:t>Agreement</w:t>
      </w:r>
    </w:p>
    <w:p w14:paraId="1C4D2ACB" w14:textId="77777777" w:rsidR="002C075A" w:rsidRPr="00626E59" w:rsidRDefault="002C075A" w:rsidP="002C075A">
      <w:pPr>
        <w:contextualSpacing/>
        <w:rPr>
          <w:i/>
          <w:iCs/>
          <w:szCs w:val="20"/>
        </w:rPr>
      </w:pPr>
      <w:r w:rsidRPr="00626E59">
        <w:rPr>
          <w:rStyle w:val="afc"/>
          <w:i w:val="0"/>
          <w:iCs w:val="0"/>
          <w:szCs w:val="20"/>
        </w:rPr>
        <w:t>For partially coherent uplink precoding by an 8TX UE codebook,</w:t>
      </w:r>
    </w:p>
    <w:p w14:paraId="576F650B" w14:textId="77777777" w:rsidR="002C075A" w:rsidRPr="00626E59" w:rsidRDefault="002C075A" w:rsidP="002C075A">
      <w:pPr>
        <w:numPr>
          <w:ilvl w:val="0"/>
          <w:numId w:val="31"/>
        </w:numPr>
        <w:autoSpaceDN w:val="0"/>
        <w:snapToGrid w:val="0"/>
        <w:spacing w:after="0"/>
        <w:contextualSpacing/>
        <w:rPr>
          <w:i/>
          <w:iCs/>
          <w:szCs w:val="20"/>
        </w:rPr>
      </w:pPr>
      <w:r w:rsidRPr="00626E59">
        <w:rPr>
          <w:rStyle w:val="afc"/>
          <w:i w:val="0"/>
          <w:iCs w:val="0"/>
          <w:szCs w:val="20"/>
        </w:rPr>
        <w:t>When Ng=2</w:t>
      </w:r>
    </w:p>
    <w:p w14:paraId="678432C8" w14:textId="77777777" w:rsidR="002C075A" w:rsidRPr="00626E59" w:rsidRDefault="002C075A" w:rsidP="002C075A">
      <w:pPr>
        <w:numPr>
          <w:ilvl w:val="1"/>
          <w:numId w:val="31"/>
        </w:numPr>
        <w:autoSpaceDN w:val="0"/>
        <w:snapToGrid w:val="0"/>
        <w:spacing w:after="0"/>
        <w:ind w:left="1080"/>
        <w:contextualSpacing/>
        <w:rPr>
          <w:i/>
          <w:iCs/>
          <w:szCs w:val="20"/>
        </w:rPr>
      </w:pPr>
      <w:r w:rsidRPr="00626E59">
        <w:rPr>
          <w:rStyle w:val="afc"/>
          <w:i w:val="0"/>
          <w:iCs w:val="0"/>
          <w:szCs w:val="20"/>
        </w:rPr>
        <w:t>Precoding design is based on Rel-15 UL 4TX codebook,</w:t>
      </w:r>
    </w:p>
    <w:p w14:paraId="559D100D" w14:textId="77777777" w:rsidR="002C075A" w:rsidRPr="00626E59" w:rsidRDefault="002C075A" w:rsidP="002C075A">
      <w:pPr>
        <w:numPr>
          <w:ilvl w:val="2"/>
          <w:numId w:val="31"/>
        </w:numPr>
        <w:autoSpaceDN w:val="0"/>
        <w:snapToGrid w:val="0"/>
        <w:spacing w:after="0"/>
        <w:ind w:left="1440"/>
        <w:contextualSpacing/>
        <w:rPr>
          <w:rStyle w:val="afc"/>
          <w:rFonts w:ascii="Calibri" w:eastAsia="Calibri" w:hAnsi="Calibri" w:cs="Calibri"/>
          <w:i w:val="0"/>
          <w:iCs w:val="0"/>
          <w:szCs w:val="20"/>
        </w:rPr>
      </w:pPr>
      <w:r w:rsidRPr="00626E59">
        <w:rPr>
          <w:rStyle w:val="afc"/>
          <w:i w:val="0"/>
          <w:iCs w:val="0"/>
          <w:szCs w:val="20"/>
        </w:rPr>
        <w:t>Full-coherent precoders are used</w:t>
      </w:r>
    </w:p>
    <w:p w14:paraId="057DA40F" w14:textId="77777777" w:rsidR="002C075A" w:rsidRPr="00626E59" w:rsidRDefault="002C075A" w:rsidP="002C075A">
      <w:pPr>
        <w:numPr>
          <w:ilvl w:val="3"/>
          <w:numId w:val="31"/>
        </w:numPr>
        <w:autoSpaceDN w:val="0"/>
        <w:snapToGrid w:val="0"/>
        <w:spacing w:after="0"/>
        <w:ind w:left="1800"/>
        <w:contextualSpacing/>
        <w:rPr>
          <w:i/>
          <w:iCs/>
          <w:szCs w:val="20"/>
        </w:rPr>
      </w:pPr>
      <w:r w:rsidRPr="00626E59">
        <w:rPr>
          <w:rStyle w:val="afc"/>
          <w:i w:val="0"/>
          <w:iCs w:val="0"/>
          <w:szCs w:val="20"/>
        </w:rPr>
        <w:t>FFS whether partial-coherent precoders are needed</w:t>
      </w:r>
    </w:p>
    <w:p w14:paraId="400B850D" w14:textId="77777777" w:rsidR="002C075A" w:rsidRPr="00626E59" w:rsidRDefault="002C075A" w:rsidP="002C075A">
      <w:pPr>
        <w:numPr>
          <w:ilvl w:val="0"/>
          <w:numId w:val="31"/>
        </w:numPr>
        <w:autoSpaceDN w:val="0"/>
        <w:snapToGrid w:val="0"/>
        <w:spacing w:after="0"/>
        <w:contextualSpacing/>
        <w:rPr>
          <w:i/>
          <w:iCs/>
          <w:szCs w:val="20"/>
        </w:rPr>
      </w:pPr>
      <w:r w:rsidRPr="00626E59">
        <w:rPr>
          <w:rStyle w:val="afc"/>
          <w:i w:val="0"/>
          <w:iCs w:val="0"/>
          <w:szCs w:val="20"/>
        </w:rPr>
        <w:t>When Ng=4, down-select from,</w:t>
      </w:r>
    </w:p>
    <w:p w14:paraId="14FC2701" w14:textId="77777777" w:rsidR="002C075A" w:rsidRPr="00626E59" w:rsidRDefault="002C075A" w:rsidP="002C075A">
      <w:pPr>
        <w:numPr>
          <w:ilvl w:val="1"/>
          <w:numId w:val="31"/>
        </w:numPr>
        <w:autoSpaceDN w:val="0"/>
        <w:snapToGrid w:val="0"/>
        <w:spacing w:after="0"/>
        <w:ind w:left="1080"/>
        <w:contextualSpacing/>
        <w:rPr>
          <w:i/>
          <w:iCs/>
          <w:szCs w:val="20"/>
        </w:rPr>
      </w:pPr>
      <w:r w:rsidRPr="00626E59">
        <w:rPr>
          <w:rStyle w:val="afc"/>
          <w:i w:val="0"/>
          <w:iCs w:val="0"/>
          <w:szCs w:val="20"/>
        </w:rPr>
        <w:t>Alt1:</w:t>
      </w:r>
    </w:p>
    <w:p w14:paraId="28711EB1" w14:textId="77777777" w:rsidR="002C075A" w:rsidRPr="00626E59" w:rsidRDefault="002C075A" w:rsidP="002C075A">
      <w:pPr>
        <w:numPr>
          <w:ilvl w:val="2"/>
          <w:numId w:val="31"/>
        </w:numPr>
        <w:autoSpaceDN w:val="0"/>
        <w:snapToGrid w:val="0"/>
        <w:spacing w:after="0"/>
        <w:ind w:left="1440"/>
        <w:contextualSpacing/>
        <w:rPr>
          <w:i/>
          <w:iCs/>
          <w:szCs w:val="20"/>
        </w:rPr>
      </w:pPr>
      <w:r w:rsidRPr="00626E59">
        <w:rPr>
          <w:rStyle w:val="afc"/>
          <w:i w:val="0"/>
          <w:iCs w:val="0"/>
          <w:szCs w:val="20"/>
        </w:rPr>
        <w:t>Precoding design is based on Rel-15 UL 2TX codebook,</w:t>
      </w:r>
    </w:p>
    <w:p w14:paraId="16B3312A" w14:textId="77777777" w:rsidR="002C075A" w:rsidRPr="00626E59" w:rsidRDefault="002C075A" w:rsidP="002C075A">
      <w:pPr>
        <w:numPr>
          <w:ilvl w:val="3"/>
          <w:numId w:val="31"/>
        </w:numPr>
        <w:autoSpaceDN w:val="0"/>
        <w:snapToGrid w:val="0"/>
        <w:spacing w:after="0"/>
        <w:ind w:left="1800"/>
        <w:contextualSpacing/>
        <w:rPr>
          <w:i/>
          <w:iCs/>
          <w:szCs w:val="20"/>
        </w:rPr>
      </w:pPr>
      <w:r w:rsidRPr="00626E59">
        <w:rPr>
          <w:rStyle w:val="afc"/>
          <w:i w:val="0"/>
          <w:iCs w:val="0"/>
          <w:szCs w:val="20"/>
        </w:rPr>
        <w:t>Full-coherent precoders are used</w:t>
      </w:r>
    </w:p>
    <w:p w14:paraId="7371C8F5" w14:textId="77777777" w:rsidR="002C075A" w:rsidRPr="00626E59" w:rsidRDefault="002C075A" w:rsidP="002C075A">
      <w:pPr>
        <w:numPr>
          <w:ilvl w:val="1"/>
          <w:numId w:val="31"/>
        </w:numPr>
        <w:autoSpaceDN w:val="0"/>
        <w:snapToGrid w:val="0"/>
        <w:spacing w:after="0"/>
        <w:ind w:left="1080"/>
        <w:contextualSpacing/>
        <w:rPr>
          <w:i/>
          <w:iCs/>
          <w:szCs w:val="20"/>
        </w:rPr>
      </w:pPr>
      <w:r w:rsidRPr="00626E59">
        <w:rPr>
          <w:rStyle w:val="afc"/>
          <w:i w:val="0"/>
          <w:iCs w:val="0"/>
          <w:szCs w:val="20"/>
        </w:rPr>
        <w:t>Alt2:</w:t>
      </w:r>
    </w:p>
    <w:p w14:paraId="6F3761C0" w14:textId="77777777" w:rsidR="002C075A" w:rsidRPr="00626E59" w:rsidRDefault="002C075A" w:rsidP="002C075A">
      <w:pPr>
        <w:numPr>
          <w:ilvl w:val="2"/>
          <w:numId w:val="31"/>
        </w:numPr>
        <w:autoSpaceDN w:val="0"/>
        <w:snapToGrid w:val="0"/>
        <w:spacing w:after="0"/>
        <w:ind w:left="1440"/>
        <w:contextualSpacing/>
        <w:rPr>
          <w:i/>
          <w:iCs/>
          <w:szCs w:val="20"/>
        </w:rPr>
      </w:pPr>
      <w:r w:rsidRPr="00626E59">
        <w:rPr>
          <w:rStyle w:val="afc"/>
          <w:i w:val="0"/>
          <w:iCs w:val="0"/>
          <w:szCs w:val="20"/>
        </w:rPr>
        <w:t>Precoding design is based on Rel-15 UL 4TX codebook,</w:t>
      </w:r>
    </w:p>
    <w:p w14:paraId="3AAE019B" w14:textId="77777777" w:rsidR="002C075A" w:rsidRPr="00626E59" w:rsidRDefault="002C075A" w:rsidP="002C075A">
      <w:pPr>
        <w:numPr>
          <w:ilvl w:val="3"/>
          <w:numId w:val="31"/>
        </w:numPr>
        <w:autoSpaceDN w:val="0"/>
        <w:snapToGrid w:val="0"/>
        <w:spacing w:after="0"/>
        <w:ind w:left="1800"/>
        <w:contextualSpacing/>
        <w:rPr>
          <w:rStyle w:val="afc"/>
          <w:rFonts w:ascii="Calibri" w:eastAsia="Calibri" w:hAnsi="Calibri" w:cs="Calibri"/>
          <w:i w:val="0"/>
          <w:iCs w:val="0"/>
          <w:szCs w:val="20"/>
        </w:rPr>
      </w:pPr>
      <w:r w:rsidRPr="00626E59">
        <w:rPr>
          <w:rStyle w:val="afc"/>
          <w:i w:val="0"/>
          <w:iCs w:val="0"/>
          <w:szCs w:val="20"/>
        </w:rPr>
        <w:t>Partial-coherent precoders are used</w:t>
      </w:r>
    </w:p>
    <w:p w14:paraId="40805EB7" w14:textId="77777777" w:rsidR="002C075A" w:rsidRPr="00772860" w:rsidRDefault="002C075A" w:rsidP="002C075A">
      <w:pPr>
        <w:rPr>
          <w:iCs/>
        </w:rPr>
      </w:pPr>
    </w:p>
    <w:p w14:paraId="17BE704B" w14:textId="77777777" w:rsidR="002C075A" w:rsidRPr="00E708FC" w:rsidRDefault="002C075A" w:rsidP="002C075A">
      <w:pPr>
        <w:rPr>
          <w:rFonts w:cs="Times"/>
          <w:b/>
          <w:bCs/>
          <w:iCs/>
          <w:szCs w:val="20"/>
          <w:highlight w:val="green"/>
        </w:rPr>
      </w:pPr>
      <w:r w:rsidRPr="00E708FC">
        <w:rPr>
          <w:rFonts w:cs="Times"/>
          <w:b/>
          <w:bCs/>
          <w:iCs/>
          <w:szCs w:val="20"/>
          <w:highlight w:val="green"/>
        </w:rPr>
        <w:t>Agreement</w:t>
      </w:r>
    </w:p>
    <w:p w14:paraId="7FE6B09A" w14:textId="77777777" w:rsidR="002C075A" w:rsidRPr="00626E59" w:rsidRDefault="002C075A" w:rsidP="002C075A">
      <w:pPr>
        <w:contextualSpacing/>
        <w:rPr>
          <w:rStyle w:val="afc"/>
          <w:rFonts w:ascii="Calibri" w:hAnsi="Calibri" w:cs="Calibri"/>
          <w:i w:val="0"/>
          <w:iCs w:val="0"/>
          <w:szCs w:val="20"/>
        </w:rPr>
      </w:pPr>
      <w:r w:rsidRPr="00626E59">
        <w:rPr>
          <w:rStyle w:val="afc"/>
          <w:i w:val="0"/>
          <w:iCs w:val="0"/>
          <w:szCs w:val="20"/>
        </w:rPr>
        <w:t xml:space="preserve">For partially coherent uplink precoding by an 8TX UE codebook, Ng=2, </w:t>
      </w:r>
    </w:p>
    <w:p w14:paraId="50120F76" w14:textId="77777777" w:rsidR="002C075A" w:rsidRPr="00626E59" w:rsidRDefault="002C075A" w:rsidP="002C075A">
      <w:pPr>
        <w:numPr>
          <w:ilvl w:val="0"/>
          <w:numId w:val="31"/>
        </w:numPr>
        <w:autoSpaceDN w:val="0"/>
        <w:snapToGrid w:val="0"/>
        <w:spacing w:after="0"/>
        <w:contextualSpacing/>
        <w:rPr>
          <w:rStyle w:val="afc"/>
          <w:i w:val="0"/>
          <w:iCs w:val="0"/>
          <w:szCs w:val="20"/>
        </w:rPr>
      </w:pPr>
      <w:r w:rsidRPr="00626E59">
        <w:rPr>
          <w:rStyle w:val="afc"/>
          <w:i w:val="0"/>
          <w:iCs w:val="0"/>
          <w:szCs w:val="20"/>
        </w:rPr>
        <w:t>Following rank and layer splitting cases are supported</w:t>
      </w:r>
    </w:p>
    <w:tbl>
      <w:tblPr>
        <w:tblW w:w="3675" w:type="pct"/>
        <w:tblCellMar>
          <w:left w:w="0" w:type="dxa"/>
          <w:right w:w="0" w:type="dxa"/>
        </w:tblCellMar>
        <w:tblLook w:val="04A0" w:firstRow="1" w:lastRow="0" w:firstColumn="1" w:lastColumn="0" w:noHBand="0" w:noVBand="1"/>
      </w:tblPr>
      <w:tblGrid>
        <w:gridCol w:w="802"/>
        <w:gridCol w:w="2721"/>
        <w:gridCol w:w="3129"/>
      </w:tblGrid>
      <w:tr w:rsidR="002C075A" w:rsidRPr="00626E59" w14:paraId="55ECA4D8" w14:textId="77777777" w:rsidTr="00210B06">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E80419" w14:textId="77777777" w:rsidR="002C075A" w:rsidRPr="00626E59" w:rsidRDefault="002C075A" w:rsidP="00210B06">
            <w:pPr>
              <w:contextualSpacing/>
              <w:rPr>
                <w:rFonts w:eastAsia="Calibri" w:cs="Times"/>
                <w:b/>
                <w:bCs/>
                <w:szCs w:val="20"/>
              </w:rPr>
            </w:pPr>
            <w:r w:rsidRPr="00626E59">
              <w:rPr>
                <w:rFonts w:cs="Times"/>
                <w:b/>
                <w:bCs/>
                <w:szCs w:val="20"/>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2F211F0" w14:textId="77777777" w:rsidR="002C075A" w:rsidRPr="00626E59" w:rsidRDefault="002C075A" w:rsidP="00210B06">
            <w:pPr>
              <w:contextualSpacing/>
              <w:rPr>
                <w:rFonts w:cs="Times"/>
                <w:b/>
                <w:bCs/>
                <w:szCs w:val="20"/>
              </w:rPr>
            </w:pPr>
            <w:r w:rsidRPr="00626E59">
              <w:rPr>
                <w:rFonts w:cs="Times"/>
                <w:b/>
                <w:bCs/>
                <w:szCs w:val="20"/>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A722BD" w14:textId="77777777" w:rsidR="002C075A" w:rsidRPr="00626E59" w:rsidRDefault="002C075A" w:rsidP="00210B06">
            <w:pPr>
              <w:contextualSpacing/>
              <w:rPr>
                <w:rFonts w:cs="Times"/>
                <w:b/>
                <w:bCs/>
                <w:szCs w:val="20"/>
              </w:rPr>
            </w:pPr>
            <w:r w:rsidRPr="00626E59">
              <w:rPr>
                <w:rFonts w:cs="Times"/>
                <w:b/>
                <w:bCs/>
                <w:szCs w:val="20"/>
              </w:rPr>
              <w:t>Layers split across 2 Antenna Groups</w:t>
            </w:r>
          </w:p>
        </w:tc>
      </w:tr>
      <w:tr w:rsidR="002C075A" w:rsidRPr="00626E59" w14:paraId="7D061561" w14:textId="77777777" w:rsidTr="00210B06">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7CD9CB" w14:textId="77777777" w:rsidR="002C075A" w:rsidRPr="00626E59" w:rsidRDefault="002C075A" w:rsidP="00210B06">
            <w:pPr>
              <w:contextualSpacing/>
              <w:rPr>
                <w:rFonts w:cs="Times"/>
                <w:szCs w:val="20"/>
              </w:rPr>
            </w:pPr>
            <w:r w:rsidRPr="00626E59">
              <w:rPr>
                <w:rFonts w:cs="Times"/>
                <w:szCs w:val="20"/>
              </w:rPr>
              <w:t>1</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BC2D18" w14:textId="77777777" w:rsidR="002C075A" w:rsidRPr="00626E59" w:rsidRDefault="002C075A" w:rsidP="00210B06">
            <w:pPr>
              <w:contextualSpacing/>
              <w:rPr>
                <w:rFonts w:cs="Times"/>
                <w:szCs w:val="20"/>
              </w:rPr>
            </w:pPr>
            <w:r w:rsidRPr="00626E59">
              <w:rPr>
                <w:rFonts w:cs="Times"/>
                <w:szCs w:val="20"/>
              </w:rPr>
              <w:t>(1,0), (0,1)</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601ABE5E" w14:textId="77777777" w:rsidR="002C075A" w:rsidRPr="00626E59" w:rsidRDefault="002C075A" w:rsidP="002C075A">
            <w:pPr>
              <w:pStyle w:val="af2"/>
              <w:widowControl/>
              <w:numPr>
                <w:ilvl w:val="0"/>
                <w:numId w:val="41"/>
              </w:numPr>
              <w:spacing w:after="0"/>
              <w:ind w:firstLineChars="0"/>
              <w:contextualSpacing/>
              <w:jc w:val="left"/>
              <w:rPr>
                <w:rFonts w:eastAsia="Times New Roman" w:cs="Times"/>
                <w:szCs w:val="20"/>
              </w:rPr>
            </w:pPr>
          </w:p>
        </w:tc>
      </w:tr>
      <w:tr w:rsidR="002C075A" w:rsidRPr="00626E59" w14:paraId="55D4B69E" w14:textId="77777777" w:rsidTr="00210B06">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6F2664" w14:textId="77777777" w:rsidR="002C075A" w:rsidRPr="00626E59" w:rsidRDefault="002C075A" w:rsidP="00210B06">
            <w:pPr>
              <w:contextualSpacing/>
              <w:rPr>
                <w:rFonts w:eastAsia="Calibri" w:cs="Times"/>
                <w:szCs w:val="20"/>
              </w:rPr>
            </w:pPr>
            <w:r w:rsidRPr="00626E59">
              <w:rPr>
                <w:rFonts w:cs="Times"/>
                <w:szCs w:val="20"/>
              </w:rPr>
              <w:t>8</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5C20C9C8" w14:textId="77777777" w:rsidR="002C075A" w:rsidRPr="00626E59" w:rsidRDefault="002C075A" w:rsidP="002C075A">
            <w:pPr>
              <w:pStyle w:val="af2"/>
              <w:widowControl/>
              <w:numPr>
                <w:ilvl w:val="0"/>
                <w:numId w:val="41"/>
              </w:numPr>
              <w:spacing w:after="0"/>
              <w:ind w:firstLineChars="0"/>
              <w:contextualSpacing/>
              <w:jc w:val="left"/>
              <w:rPr>
                <w:rFonts w:eastAsia="Times New Roman" w:cs="Times"/>
                <w:szCs w:val="20"/>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E9D672" w14:textId="77777777" w:rsidR="002C075A" w:rsidRPr="00626E59" w:rsidRDefault="002C075A" w:rsidP="00210B06">
            <w:pPr>
              <w:contextualSpacing/>
              <w:rPr>
                <w:rFonts w:eastAsia="Calibri" w:cs="Times"/>
                <w:szCs w:val="20"/>
              </w:rPr>
            </w:pPr>
            <w:r w:rsidRPr="00626E59">
              <w:rPr>
                <w:rFonts w:cs="Times"/>
                <w:szCs w:val="20"/>
              </w:rPr>
              <w:t>(4,4)</w:t>
            </w:r>
          </w:p>
        </w:tc>
      </w:tr>
    </w:tbl>
    <w:p w14:paraId="5C6EB81E" w14:textId="77777777" w:rsidR="002C075A" w:rsidRPr="00626E59" w:rsidRDefault="002C075A" w:rsidP="002C075A">
      <w:pPr>
        <w:contextualSpacing/>
        <w:rPr>
          <w:rStyle w:val="afc"/>
          <w:rFonts w:eastAsia="Calibri" w:cs="Times"/>
          <w:szCs w:val="20"/>
        </w:rPr>
      </w:pPr>
    </w:p>
    <w:p w14:paraId="1E9A463F" w14:textId="77777777" w:rsidR="002C075A" w:rsidRPr="00626E59" w:rsidRDefault="002C075A" w:rsidP="002C075A">
      <w:pPr>
        <w:numPr>
          <w:ilvl w:val="0"/>
          <w:numId w:val="31"/>
        </w:numPr>
        <w:autoSpaceDN w:val="0"/>
        <w:snapToGrid w:val="0"/>
        <w:spacing w:after="0"/>
        <w:contextualSpacing/>
        <w:rPr>
          <w:rStyle w:val="afc"/>
          <w:rFonts w:cs="Times"/>
          <w:szCs w:val="20"/>
        </w:rPr>
      </w:pPr>
      <w:r w:rsidRPr="00626E59">
        <w:rPr>
          <w:rStyle w:val="afc"/>
          <w:rFonts w:cs="Times"/>
          <w:szCs w:val="20"/>
        </w:rPr>
        <w:t>Select from the following cases based on the performance and overall DCI overhead</w:t>
      </w:r>
    </w:p>
    <w:tbl>
      <w:tblPr>
        <w:tblW w:w="3675" w:type="pct"/>
        <w:tblCellMar>
          <w:left w:w="0" w:type="dxa"/>
          <w:right w:w="0" w:type="dxa"/>
        </w:tblCellMar>
        <w:tblLook w:val="04A0" w:firstRow="1" w:lastRow="0" w:firstColumn="1" w:lastColumn="0" w:noHBand="0" w:noVBand="1"/>
      </w:tblPr>
      <w:tblGrid>
        <w:gridCol w:w="802"/>
        <w:gridCol w:w="2721"/>
        <w:gridCol w:w="3129"/>
      </w:tblGrid>
      <w:tr w:rsidR="002C075A" w:rsidRPr="00626E59" w14:paraId="424396E7" w14:textId="77777777" w:rsidTr="00210B06">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858F38" w14:textId="77777777" w:rsidR="002C075A" w:rsidRPr="00626E59" w:rsidRDefault="002C075A" w:rsidP="00210B06">
            <w:pPr>
              <w:contextualSpacing/>
              <w:rPr>
                <w:rFonts w:eastAsia="Calibri" w:cs="Times"/>
                <w:b/>
                <w:bCs/>
                <w:szCs w:val="20"/>
              </w:rPr>
            </w:pPr>
            <w:r w:rsidRPr="00626E59">
              <w:rPr>
                <w:rFonts w:cs="Times"/>
                <w:b/>
                <w:bCs/>
                <w:szCs w:val="20"/>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1D410E3" w14:textId="77777777" w:rsidR="002C075A" w:rsidRPr="00626E59" w:rsidRDefault="002C075A" w:rsidP="00210B06">
            <w:pPr>
              <w:contextualSpacing/>
              <w:rPr>
                <w:rFonts w:cs="Times"/>
                <w:b/>
                <w:bCs/>
                <w:szCs w:val="20"/>
              </w:rPr>
            </w:pPr>
            <w:r w:rsidRPr="00626E59">
              <w:rPr>
                <w:rFonts w:cs="Times"/>
                <w:b/>
                <w:bCs/>
                <w:szCs w:val="20"/>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98C17D" w14:textId="77777777" w:rsidR="002C075A" w:rsidRPr="00626E59" w:rsidRDefault="002C075A" w:rsidP="00210B06">
            <w:pPr>
              <w:contextualSpacing/>
              <w:rPr>
                <w:rFonts w:cs="Times"/>
                <w:b/>
                <w:bCs/>
                <w:szCs w:val="20"/>
              </w:rPr>
            </w:pPr>
            <w:r w:rsidRPr="00626E59">
              <w:rPr>
                <w:rFonts w:cs="Times"/>
                <w:b/>
                <w:bCs/>
                <w:szCs w:val="20"/>
              </w:rPr>
              <w:t>Layers split across 2 Antenna Groups</w:t>
            </w:r>
          </w:p>
        </w:tc>
      </w:tr>
      <w:tr w:rsidR="002C075A" w:rsidRPr="00626E59" w14:paraId="6AFD8343" w14:textId="77777777" w:rsidTr="00210B06">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00E220" w14:textId="77777777" w:rsidR="002C075A" w:rsidRPr="00626E59" w:rsidRDefault="002C075A" w:rsidP="00210B06">
            <w:pPr>
              <w:contextualSpacing/>
              <w:rPr>
                <w:rFonts w:cs="Times"/>
                <w:szCs w:val="20"/>
              </w:rPr>
            </w:pPr>
            <w:r w:rsidRPr="00626E59">
              <w:rPr>
                <w:rFonts w:cs="Times"/>
                <w:szCs w:val="20"/>
              </w:rPr>
              <w:lastRenderedPageBreak/>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EFC708" w14:textId="77777777" w:rsidR="002C075A" w:rsidRPr="00626E59" w:rsidRDefault="002C075A" w:rsidP="00210B06">
            <w:pPr>
              <w:contextualSpacing/>
              <w:rPr>
                <w:rFonts w:cs="Times"/>
                <w:szCs w:val="20"/>
              </w:rPr>
            </w:pPr>
            <w:r w:rsidRPr="00626E59">
              <w:rPr>
                <w:rFonts w:cs="Times"/>
                <w:szCs w:val="20"/>
              </w:rPr>
              <w:t>(2,0), (0,2)</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3BB35CD7" w14:textId="77777777" w:rsidR="002C075A" w:rsidRPr="00626E59" w:rsidRDefault="002C075A" w:rsidP="002C075A">
            <w:pPr>
              <w:pStyle w:val="af2"/>
              <w:widowControl/>
              <w:numPr>
                <w:ilvl w:val="0"/>
                <w:numId w:val="41"/>
              </w:numPr>
              <w:spacing w:after="0"/>
              <w:ind w:firstLineChars="0"/>
              <w:contextualSpacing/>
              <w:jc w:val="left"/>
              <w:rPr>
                <w:rFonts w:eastAsia="Times New Roman" w:cs="Times"/>
                <w:szCs w:val="20"/>
              </w:rPr>
            </w:pPr>
          </w:p>
        </w:tc>
      </w:tr>
      <w:tr w:rsidR="002C075A" w:rsidRPr="00626E59" w14:paraId="2316A45C" w14:textId="77777777" w:rsidTr="00210B06">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A19568" w14:textId="77777777" w:rsidR="002C075A" w:rsidRPr="00626E59" w:rsidRDefault="002C075A" w:rsidP="00210B06">
            <w:pPr>
              <w:contextualSpacing/>
              <w:rPr>
                <w:rFonts w:eastAsia="Calibri" w:cs="Times"/>
                <w:szCs w:val="20"/>
              </w:rPr>
            </w:pPr>
            <w:r w:rsidRPr="00626E59">
              <w:rPr>
                <w:rFonts w:cs="Times"/>
                <w:szCs w:val="20"/>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43ED7832" w14:textId="77777777" w:rsidR="002C075A" w:rsidRPr="00626E59" w:rsidRDefault="002C075A" w:rsidP="002C075A">
            <w:pPr>
              <w:pStyle w:val="af2"/>
              <w:widowControl/>
              <w:numPr>
                <w:ilvl w:val="0"/>
                <w:numId w:val="41"/>
              </w:numPr>
              <w:spacing w:after="0"/>
              <w:ind w:firstLineChars="0"/>
              <w:contextualSpacing/>
              <w:jc w:val="left"/>
              <w:rPr>
                <w:rFonts w:eastAsia="Times New Roman" w:cs="Times"/>
                <w:szCs w:val="20"/>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0828DF99" w14:textId="77777777" w:rsidR="002C075A" w:rsidRPr="00626E59" w:rsidRDefault="002C075A" w:rsidP="00210B06">
            <w:pPr>
              <w:contextualSpacing/>
              <w:rPr>
                <w:rFonts w:eastAsia="Calibri" w:cs="Times"/>
                <w:szCs w:val="20"/>
              </w:rPr>
            </w:pPr>
            <w:r w:rsidRPr="00626E59">
              <w:rPr>
                <w:rFonts w:cs="Times"/>
                <w:szCs w:val="20"/>
              </w:rPr>
              <w:t>(1,1)</w:t>
            </w:r>
          </w:p>
        </w:tc>
      </w:tr>
      <w:tr w:rsidR="002C075A" w:rsidRPr="00626E59" w14:paraId="6DB5A56B" w14:textId="77777777" w:rsidTr="00210B06">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AC249B" w14:textId="77777777" w:rsidR="002C075A" w:rsidRPr="00626E59" w:rsidRDefault="002C075A" w:rsidP="00210B06">
            <w:pPr>
              <w:contextualSpacing/>
              <w:rPr>
                <w:rFonts w:cs="Times"/>
                <w:szCs w:val="20"/>
              </w:rPr>
            </w:pPr>
            <w:r w:rsidRPr="00626E59">
              <w:rPr>
                <w:rFonts w:cs="Times"/>
                <w:szCs w:val="20"/>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051738" w14:textId="77777777" w:rsidR="002C075A" w:rsidRPr="00626E59" w:rsidRDefault="002C075A" w:rsidP="00210B06">
            <w:pPr>
              <w:contextualSpacing/>
              <w:rPr>
                <w:rFonts w:cs="Times"/>
                <w:color w:val="000000"/>
                <w:szCs w:val="20"/>
              </w:rPr>
            </w:pPr>
            <w:r w:rsidRPr="00626E59">
              <w:rPr>
                <w:rFonts w:cs="Times"/>
                <w:color w:val="000000"/>
                <w:szCs w:val="20"/>
              </w:rPr>
              <w:t>(3,0), (0,3)</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2F5868B5" w14:textId="77777777" w:rsidR="002C075A" w:rsidRPr="00626E59" w:rsidRDefault="002C075A" w:rsidP="002C075A">
            <w:pPr>
              <w:pStyle w:val="af2"/>
              <w:widowControl/>
              <w:numPr>
                <w:ilvl w:val="0"/>
                <w:numId w:val="41"/>
              </w:numPr>
              <w:spacing w:after="0"/>
              <w:ind w:firstLineChars="0"/>
              <w:contextualSpacing/>
              <w:jc w:val="left"/>
              <w:rPr>
                <w:rFonts w:eastAsia="Times New Roman" w:cs="Times"/>
                <w:color w:val="000000"/>
                <w:szCs w:val="20"/>
              </w:rPr>
            </w:pPr>
          </w:p>
        </w:tc>
      </w:tr>
      <w:tr w:rsidR="002C075A" w:rsidRPr="00626E59" w14:paraId="31EEE4B4" w14:textId="77777777" w:rsidTr="00210B06">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97E684" w14:textId="77777777" w:rsidR="002C075A" w:rsidRPr="00626E59" w:rsidRDefault="002C075A" w:rsidP="00210B06">
            <w:pPr>
              <w:contextualSpacing/>
              <w:rPr>
                <w:rFonts w:eastAsia="Calibri" w:cs="Times"/>
                <w:szCs w:val="20"/>
              </w:rPr>
            </w:pPr>
            <w:r w:rsidRPr="00626E59">
              <w:rPr>
                <w:rFonts w:cs="Times"/>
                <w:szCs w:val="20"/>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A733E7B" w14:textId="77777777" w:rsidR="002C075A" w:rsidRPr="00626E59" w:rsidRDefault="002C075A" w:rsidP="002C075A">
            <w:pPr>
              <w:pStyle w:val="af2"/>
              <w:widowControl/>
              <w:numPr>
                <w:ilvl w:val="0"/>
                <w:numId w:val="41"/>
              </w:numPr>
              <w:spacing w:after="0"/>
              <w:ind w:firstLineChars="0"/>
              <w:contextualSpacing/>
              <w:jc w:val="left"/>
              <w:rPr>
                <w:rFonts w:eastAsia="Times New Roman" w:cs="Times"/>
                <w:color w:val="000000"/>
                <w:szCs w:val="20"/>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30B725" w14:textId="77777777" w:rsidR="002C075A" w:rsidRPr="00626E59" w:rsidRDefault="002C075A" w:rsidP="00210B06">
            <w:pPr>
              <w:contextualSpacing/>
              <w:rPr>
                <w:rFonts w:eastAsia="Calibri" w:cs="Times"/>
                <w:color w:val="000000"/>
                <w:szCs w:val="20"/>
              </w:rPr>
            </w:pPr>
            <w:r w:rsidRPr="00626E59">
              <w:rPr>
                <w:rFonts w:cs="Times"/>
                <w:color w:val="000000"/>
                <w:szCs w:val="20"/>
              </w:rPr>
              <w:t>(2,1), (1,2)</w:t>
            </w:r>
          </w:p>
        </w:tc>
      </w:tr>
      <w:tr w:rsidR="002C075A" w:rsidRPr="00626E59" w14:paraId="74A8043F" w14:textId="77777777" w:rsidTr="00210B06">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C89433" w14:textId="77777777" w:rsidR="002C075A" w:rsidRPr="00626E59" w:rsidRDefault="002C075A" w:rsidP="00210B06">
            <w:pPr>
              <w:contextualSpacing/>
              <w:rPr>
                <w:rFonts w:cs="Times"/>
                <w:szCs w:val="20"/>
              </w:rPr>
            </w:pPr>
            <w:r w:rsidRPr="00626E59">
              <w:rPr>
                <w:rFonts w:cs="Times"/>
                <w:szCs w:val="20"/>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EA34F5" w14:textId="77777777" w:rsidR="002C075A" w:rsidRPr="00626E59" w:rsidRDefault="002C075A" w:rsidP="00210B06">
            <w:pPr>
              <w:contextualSpacing/>
              <w:rPr>
                <w:rFonts w:cs="Times"/>
                <w:color w:val="000000"/>
                <w:szCs w:val="20"/>
                <w:lang w:eastAsia="zh-CN"/>
              </w:rPr>
            </w:pPr>
            <w:r w:rsidRPr="00626E59">
              <w:rPr>
                <w:rFonts w:cs="Times"/>
                <w:color w:val="000000"/>
                <w:szCs w:val="20"/>
              </w:rPr>
              <w:t>(4,0), (0,4)</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6CFE58F8" w14:textId="77777777" w:rsidR="002C075A" w:rsidRPr="00626E59" w:rsidRDefault="002C075A" w:rsidP="002C075A">
            <w:pPr>
              <w:pStyle w:val="af2"/>
              <w:widowControl/>
              <w:numPr>
                <w:ilvl w:val="0"/>
                <w:numId w:val="41"/>
              </w:numPr>
              <w:spacing w:after="0"/>
              <w:ind w:firstLineChars="0"/>
              <w:contextualSpacing/>
              <w:jc w:val="left"/>
              <w:rPr>
                <w:rFonts w:eastAsia="Times New Roman" w:cs="Times"/>
                <w:color w:val="000000"/>
                <w:szCs w:val="20"/>
              </w:rPr>
            </w:pPr>
          </w:p>
        </w:tc>
      </w:tr>
      <w:tr w:rsidR="002C075A" w:rsidRPr="00626E59" w14:paraId="25D571F2" w14:textId="77777777" w:rsidTr="00210B06">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B7E34A" w14:textId="77777777" w:rsidR="002C075A" w:rsidRPr="00626E59" w:rsidRDefault="002C075A" w:rsidP="00210B06">
            <w:pPr>
              <w:contextualSpacing/>
              <w:rPr>
                <w:rFonts w:eastAsia="Calibri" w:cs="Times"/>
                <w:szCs w:val="20"/>
              </w:rPr>
            </w:pPr>
            <w:r w:rsidRPr="00626E59">
              <w:rPr>
                <w:rFonts w:cs="Times"/>
                <w:szCs w:val="20"/>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5977834" w14:textId="77777777" w:rsidR="002C075A" w:rsidRPr="00626E59" w:rsidRDefault="002C075A" w:rsidP="002C075A">
            <w:pPr>
              <w:pStyle w:val="af2"/>
              <w:widowControl/>
              <w:numPr>
                <w:ilvl w:val="0"/>
                <w:numId w:val="41"/>
              </w:numPr>
              <w:spacing w:after="0"/>
              <w:ind w:firstLineChars="0"/>
              <w:contextualSpacing/>
              <w:jc w:val="left"/>
              <w:rPr>
                <w:rFonts w:eastAsia="Times New Roman" w:cs="Times"/>
                <w:color w:val="000000"/>
                <w:szCs w:val="20"/>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7EEB5980" w14:textId="77777777" w:rsidR="002C075A" w:rsidRPr="00626E59" w:rsidRDefault="002C075A" w:rsidP="00210B06">
            <w:pPr>
              <w:contextualSpacing/>
              <w:rPr>
                <w:rFonts w:eastAsia="Calibri" w:cs="Times"/>
                <w:color w:val="000000"/>
                <w:szCs w:val="20"/>
              </w:rPr>
            </w:pPr>
            <w:r w:rsidRPr="00626E59">
              <w:rPr>
                <w:rFonts w:cs="Times"/>
                <w:color w:val="000000"/>
                <w:szCs w:val="20"/>
              </w:rPr>
              <w:t>(2,2), (3,1), (1,3)</w:t>
            </w:r>
          </w:p>
        </w:tc>
      </w:tr>
      <w:tr w:rsidR="002C075A" w:rsidRPr="00626E59" w14:paraId="7FD37E9A" w14:textId="77777777" w:rsidTr="00210B06">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8120DE" w14:textId="77777777" w:rsidR="002C075A" w:rsidRPr="00626E59" w:rsidRDefault="002C075A" w:rsidP="00210B06">
            <w:pPr>
              <w:contextualSpacing/>
              <w:rPr>
                <w:rFonts w:cs="Times"/>
                <w:szCs w:val="20"/>
              </w:rPr>
            </w:pPr>
            <w:r w:rsidRPr="00626E59">
              <w:rPr>
                <w:rFonts w:cs="Times"/>
                <w:szCs w:val="20"/>
              </w:rPr>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5CD690DB" w14:textId="77777777" w:rsidR="002C075A" w:rsidRPr="00626E59" w:rsidRDefault="002C075A" w:rsidP="002C075A">
            <w:pPr>
              <w:pStyle w:val="af2"/>
              <w:widowControl/>
              <w:numPr>
                <w:ilvl w:val="0"/>
                <w:numId w:val="41"/>
              </w:numPr>
              <w:spacing w:after="0"/>
              <w:ind w:firstLineChars="0"/>
              <w:contextualSpacing/>
              <w:jc w:val="left"/>
              <w:rPr>
                <w:rFonts w:eastAsia="Times New Roman" w:cs="Times"/>
                <w:color w:val="000000"/>
                <w:szCs w:val="20"/>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8001D8" w14:textId="77777777" w:rsidR="002C075A" w:rsidRPr="00626E59" w:rsidRDefault="002C075A" w:rsidP="00210B06">
            <w:pPr>
              <w:contextualSpacing/>
              <w:rPr>
                <w:rFonts w:eastAsia="Calibri" w:cs="Times"/>
                <w:color w:val="000000"/>
                <w:szCs w:val="20"/>
              </w:rPr>
            </w:pPr>
            <w:r w:rsidRPr="00626E59">
              <w:rPr>
                <w:rFonts w:cs="Times"/>
                <w:color w:val="000000"/>
                <w:szCs w:val="20"/>
              </w:rPr>
              <w:t>(4,1), (1,4), (2,3), (3,2)</w:t>
            </w:r>
          </w:p>
        </w:tc>
      </w:tr>
      <w:tr w:rsidR="002C075A" w:rsidRPr="00626E59" w14:paraId="6C6E5E26" w14:textId="77777777" w:rsidTr="00210B06">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ACD08E" w14:textId="77777777" w:rsidR="002C075A" w:rsidRPr="00626E59" w:rsidRDefault="002C075A" w:rsidP="00210B06">
            <w:pPr>
              <w:contextualSpacing/>
              <w:rPr>
                <w:rFonts w:cs="Times"/>
                <w:szCs w:val="20"/>
              </w:rPr>
            </w:pPr>
            <w:r w:rsidRPr="00626E59">
              <w:rPr>
                <w:rFonts w:cs="Times"/>
                <w:szCs w:val="20"/>
              </w:rPr>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53C9C61B" w14:textId="77777777" w:rsidR="002C075A" w:rsidRPr="00626E59" w:rsidRDefault="002C075A" w:rsidP="002C075A">
            <w:pPr>
              <w:pStyle w:val="af2"/>
              <w:widowControl/>
              <w:numPr>
                <w:ilvl w:val="0"/>
                <w:numId w:val="41"/>
              </w:numPr>
              <w:spacing w:after="0"/>
              <w:ind w:firstLineChars="0"/>
              <w:contextualSpacing/>
              <w:jc w:val="left"/>
              <w:rPr>
                <w:rFonts w:eastAsia="Times New Roman" w:cs="Times"/>
                <w:color w:val="000000"/>
                <w:szCs w:val="20"/>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C1D0A6" w14:textId="77777777" w:rsidR="002C075A" w:rsidRPr="00626E59" w:rsidRDefault="002C075A" w:rsidP="00210B06">
            <w:pPr>
              <w:contextualSpacing/>
              <w:rPr>
                <w:rFonts w:eastAsia="Calibri" w:cs="Times"/>
                <w:color w:val="000000"/>
                <w:szCs w:val="20"/>
              </w:rPr>
            </w:pPr>
            <w:r w:rsidRPr="00626E59">
              <w:rPr>
                <w:rFonts w:cs="Times"/>
                <w:color w:val="000000"/>
                <w:szCs w:val="20"/>
              </w:rPr>
              <w:t>(4,2), (2,4), (3,3)</w:t>
            </w:r>
          </w:p>
        </w:tc>
      </w:tr>
      <w:tr w:rsidR="002C075A" w:rsidRPr="00626E59" w14:paraId="33F363E0" w14:textId="77777777" w:rsidTr="00210B06">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1EBCBB" w14:textId="77777777" w:rsidR="002C075A" w:rsidRPr="00626E59" w:rsidRDefault="002C075A" w:rsidP="00210B06">
            <w:pPr>
              <w:contextualSpacing/>
              <w:rPr>
                <w:rFonts w:cs="Times"/>
                <w:szCs w:val="20"/>
              </w:rPr>
            </w:pPr>
            <w:r w:rsidRPr="00626E59">
              <w:rPr>
                <w:rFonts w:cs="Times"/>
                <w:szCs w:val="20"/>
              </w:rPr>
              <w:t>7</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33B458C" w14:textId="77777777" w:rsidR="002C075A" w:rsidRPr="00626E59" w:rsidRDefault="002C075A" w:rsidP="002C075A">
            <w:pPr>
              <w:pStyle w:val="af2"/>
              <w:widowControl/>
              <w:numPr>
                <w:ilvl w:val="0"/>
                <w:numId w:val="41"/>
              </w:numPr>
              <w:spacing w:after="0"/>
              <w:ind w:firstLineChars="0"/>
              <w:contextualSpacing/>
              <w:jc w:val="left"/>
              <w:rPr>
                <w:rFonts w:eastAsia="Times New Roman" w:cs="Times"/>
                <w:szCs w:val="20"/>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E7F01D" w14:textId="77777777" w:rsidR="002C075A" w:rsidRPr="00626E59" w:rsidRDefault="002C075A" w:rsidP="00210B06">
            <w:pPr>
              <w:contextualSpacing/>
              <w:rPr>
                <w:rFonts w:eastAsia="Calibri" w:cs="Times"/>
                <w:szCs w:val="20"/>
              </w:rPr>
            </w:pPr>
            <w:r w:rsidRPr="00626E59">
              <w:rPr>
                <w:rFonts w:cs="Times"/>
                <w:szCs w:val="20"/>
              </w:rPr>
              <w:t>(4,3), (3,4)</w:t>
            </w:r>
          </w:p>
        </w:tc>
      </w:tr>
    </w:tbl>
    <w:p w14:paraId="1B4B4BF6" w14:textId="77777777" w:rsidR="002C075A" w:rsidRDefault="002C075A" w:rsidP="002C075A">
      <w:pPr>
        <w:rPr>
          <w:iCs/>
        </w:rPr>
      </w:pPr>
      <w:r>
        <w:rPr>
          <w:iCs/>
        </w:rPr>
        <w:t>Note: Above is not relevant to how precoders are indicated.</w:t>
      </w:r>
    </w:p>
    <w:p w14:paraId="1EC9B4AB" w14:textId="77777777" w:rsidR="00CF420C" w:rsidRPr="002C075A" w:rsidRDefault="00CF420C" w:rsidP="00E76C61">
      <w:pPr>
        <w:pStyle w:val="references0"/>
        <w:numPr>
          <w:ilvl w:val="0"/>
          <w:numId w:val="0"/>
        </w:numPr>
      </w:pPr>
    </w:p>
    <w:sectPr w:rsidR="00CF420C" w:rsidRPr="002C075A" w:rsidSect="009435B6">
      <w:headerReference w:type="default" r:id="rId162"/>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0BCFB5" w14:textId="77777777" w:rsidR="001A583D" w:rsidRDefault="001A583D">
      <w:r>
        <w:separator/>
      </w:r>
    </w:p>
  </w:endnote>
  <w:endnote w:type="continuationSeparator" w:id="0">
    <w:p w14:paraId="23F22E5E" w14:textId="77777777" w:rsidR="001A583D" w:rsidRDefault="001A583D">
      <w:r>
        <w:continuationSeparator/>
      </w:r>
    </w:p>
  </w:endnote>
  <w:endnote w:type="continuationNotice" w:id="1">
    <w:p w14:paraId="4A60CEC8" w14:textId="77777777" w:rsidR="001A583D" w:rsidRDefault="001A58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Nirmala UI">
    <w:panose1 w:val="020B0502040204020203"/>
    <w:charset w:val="00"/>
    <w:family w:val="swiss"/>
    <w:pitch w:val="variable"/>
    <w:sig w:usb0="80FF8023" w:usb1="0200004A" w:usb2="000002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E887CE" w14:textId="77777777" w:rsidR="001A583D" w:rsidRDefault="001A583D">
      <w:r>
        <w:separator/>
      </w:r>
    </w:p>
  </w:footnote>
  <w:footnote w:type="continuationSeparator" w:id="0">
    <w:p w14:paraId="29BDA833" w14:textId="77777777" w:rsidR="001A583D" w:rsidRDefault="001A583D">
      <w:r>
        <w:continuationSeparator/>
      </w:r>
    </w:p>
  </w:footnote>
  <w:footnote w:type="continuationNotice" w:id="1">
    <w:p w14:paraId="1EC191DF" w14:textId="77777777" w:rsidR="001A583D" w:rsidRDefault="001A58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9F411F" w:rsidRDefault="009F411F"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D71883"/>
    <w:multiLevelType w:val="hybridMultilevel"/>
    <w:tmpl w:val="881AF248"/>
    <w:lvl w:ilvl="0" w:tplc="6B5C194A">
      <w:start w:val="1"/>
      <w:numFmt w:val="decimal"/>
      <w:pStyle w:val="proposal"/>
      <w:lvlText w:val="Proposal %1:"/>
      <w:lvlJc w:val="left"/>
      <w:pPr>
        <w:ind w:left="420" w:hanging="420"/>
      </w:pPr>
      <w:rPr>
        <w:rFonts w:hint="eastAsia"/>
      </w:rPr>
    </w:lvl>
    <w:lvl w:ilvl="1" w:tplc="04090019">
      <w:start w:val="1"/>
      <w:numFmt w:val="lowerLetter"/>
      <w:lvlText w:val="%2)"/>
      <w:lvlJc w:val="left"/>
      <w:pPr>
        <w:ind w:left="130" w:hanging="420"/>
      </w:pPr>
    </w:lvl>
    <w:lvl w:ilvl="2" w:tplc="0409001B">
      <w:start w:val="1"/>
      <w:numFmt w:val="lowerRoman"/>
      <w:lvlText w:val="%3."/>
      <w:lvlJc w:val="right"/>
      <w:pPr>
        <w:ind w:left="550" w:hanging="420"/>
      </w:pPr>
    </w:lvl>
    <w:lvl w:ilvl="3" w:tplc="0409000F">
      <w:start w:val="1"/>
      <w:numFmt w:val="decimal"/>
      <w:lvlText w:val="%4."/>
      <w:lvlJc w:val="left"/>
      <w:pPr>
        <w:ind w:left="970" w:hanging="420"/>
      </w:pPr>
    </w:lvl>
    <w:lvl w:ilvl="4" w:tplc="04090019">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12"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4507A66"/>
    <w:multiLevelType w:val="hybridMultilevel"/>
    <w:tmpl w:val="F90AA764"/>
    <w:lvl w:ilvl="0" w:tplc="FB98A41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5656483"/>
    <w:multiLevelType w:val="hybridMultilevel"/>
    <w:tmpl w:val="E2044FC2"/>
    <w:lvl w:ilvl="0" w:tplc="4AC03CA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0"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31"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702D1A"/>
    <w:multiLevelType w:val="hybridMultilevel"/>
    <w:tmpl w:val="E508120C"/>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30"/>
  </w:num>
  <w:num w:numId="2">
    <w:abstractNumId w:val="34"/>
  </w:num>
  <w:num w:numId="3">
    <w:abstractNumId w:val="20"/>
  </w:num>
  <w:num w:numId="4">
    <w:abstractNumId w:val="29"/>
  </w:num>
  <w:num w:numId="5">
    <w:abstractNumId w:val="19"/>
  </w:num>
  <w:num w:numId="6">
    <w:abstractNumId w:val="18"/>
  </w:num>
  <w:num w:numId="7">
    <w:abstractNumId w:val="26"/>
  </w:num>
  <w:num w:numId="8">
    <w:abstractNumId w:val="15"/>
  </w:num>
  <w:num w:numId="9">
    <w:abstractNumId w:val="11"/>
  </w:num>
  <w:num w:numId="10">
    <w:abstractNumId w:val="13"/>
  </w:num>
  <w:num w:numId="11">
    <w:abstractNumId w:val="24"/>
  </w:num>
  <w:num w:numId="12">
    <w:abstractNumId w:val="2"/>
  </w:num>
  <w:num w:numId="13">
    <w:abstractNumId w:val="31"/>
  </w:num>
  <w:num w:numId="14">
    <w:abstractNumId w:val="3"/>
  </w:num>
  <w:num w:numId="15">
    <w:abstractNumId w:val="4"/>
  </w:num>
  <w:num w:numId="16">
    <w:abstractNumId w:val="28"/>
  </w:num>
  <w:num w:numId="17">
    <w:abstractNumId w:val="6"/>
  </w:num>
  <w:num w:numId="18">
    <w:abstractNumId w:val="8"/>
  </w:num>
  <w:num w:numId="19">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4"/>
  </w:num>
  <w:num w:numId="23">
    <w:abstractNumId w:val="12"/>
  </w:num>
  <w:num w:numId="24">
    <w:abstractNumId w:val="16"/>
  </w:num>
  <w:num w:numId="25">
    <w:abstractNumId w:val="1"/>
  </w:num>
  <w:num w:numId="26">
    <w:abstractNumId w:val="25"/>
  </w:num>
  <w:num w:numId="27">
    <w:abstractNumId w:val="14"/>
  </w:num>
  <w:num w:numId="28">
    <w:abstractNumId w:val="23"/>
  </w:num>
  <w:num w:numId="29">
    <w:abstractNumId w:val="33"/>
  </w:num>
  <w:num w:numId="30">
    <w:abstractNumId w:val="17"/>
  </w:num>
  <w:num w:numId="31">
    <w:abstractNumId w:val="32"/>
  </w:num>
  <w:num w:numId="32">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1"/>
  </w:num>
  <w:num w:numId="35">
    <w:abstractNumId w:val="11"/>
    <w:lvlOverride w:ilvl="0">
      <w:startOverride w:val="1"/>
    </w:lvlOverride>
  </w:num>
  <w:num w:numId="36">
    <w:abstractNumId w:val="7"/>
  </w:num>
  <w:num w:numId="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22"/>
  </w:num>
  <w:num w:numId="39">
    <w:abstractNumId w:val="10"/>
  </w:num>
  <w:num w:numId="40">
    <w:abstractNumId w:val="27"/>
  </w:num>
  <w:num w:numId="41">
    <w:abstractNumId w:val="5"/>
  </w:num>
  <w:num w:numId="42">
    <w:abstractNumId w:val="11"/>
  </w:num>
  <w:num w:numId="43">
    <w:abstractNumId w:val="11"/>
    <w:lvlOverride w:ilvl="0">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EysjQwszA2N7awNDZT0lEKTi0uzszPAykwMq4FAKXel8gtAAAA"/>
  </w:docVars>
  <w:rsids>
    <w:rsidRoot w:val="00B87FBC"/>
    <w:rsid w:val="00000085"/>
    <w:rsid w:val="000000C8"/>
    <w:rsid w:val="0000069E"/>
    <w:rsid w:val="000007CA"/>
    <w:rsid w:val="00000826"/>
    <w:rsid w:val="000012F9"/>
    <w:rsid w:val="000018EE"/>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076D7"/>
    <w:rsid w:val="00010151"/>
    <w:rsid w:val="0001068D"/>
    <w:rsid w:val="000106E0"/>
    <w:rsid w:val="00010791"/>
    <w:rsid w:val="00010CE3"/>
    <w:rsid w:val="00011387"/>
    <w:rsid w:val="000114C4"/>
    <w:rsid w:val="000115AD"/>
    <w:rsid w:val="000116A5"/>
    <w:rsid w:val="0001180C"/>
    <w:rsid w:val="00011862"/>
    <w:rsid w:val="00011C8C"/>
    <w:rsid w:val="00011F30"/>
    <w:rsid w:val="00011FFB"/>
    <w:rsid w:val="000122F4"/>
    <w:rsid w:val="00012414"/>
    <w:rsid w:val="000124C4"/>
    <w:rsid w:val="000126F3"/>
    <w:rsid w:val="00012CF3"/>
    <w:rsid w:val="00012D9D"/>
    <w:rsid w:val="000137AA"/>
    <w:rsid w:val="00013939"/>
    <w:rsid w:val="0001397F"/>
    <w:rsid w:val="000145F9"/>
    <w:rsid w:val="000147E1"/>
    <w:rsid w:val="00014D04"/>
    <w:rsid w:val="00015654"/>
    <w:rsid w:val="000159A0"/>
    <w:rsid w:val="00015A87"/>
    <w:rsid w:val="00015CF4"/>
    <w:rsid w:val="00016208"/>
    <w:rsid w:val="00016AC6"/>
    <w:rsid w:val="00016B7A"/>
    <w:rsid w:val="00016F05"/>
    <w:rsid w:val="0001706A"/>
    <w:rsid w:val="000174AD"/>
    <w:rsid w:val="00017BA4"/>
    <w:rsid w:val="00017F49"/>
    <w:rsid w:val="00020762"/>
    <w:rsid w:val="000208A6"/>
    <w:rsid w:val="00020A0A"/>
    <w:rsid w:val="00020A1C"/>
    <w:rsid w:val="0002195F"/>
    <w:rsid w:val="00021B1B"/>
    <w:rsid w:val="00021C03"/>
    <w:rsid w:val="00022A7D"/>
    <w:rsid w:val="000241CB"/>
    <w:rsid w:val="00024293"/>
    <w:rsid w:val="00024A99"/>
    <w:rsid w:val="00024BC2"/>
    <w:rsid w:val="00024E88"/>
    <w:rsid w:val="000250AB"/>
    <w:rsid w:val="0002552A"/>
    <w:rsid w:val="00025A64"/>
    <w:rsid w:val="00025CE4"/>
    <w:rsid w:val="000260C1"/>
    <w:rsid w:val="0002671B"/>
    <w:rsid w:val="00026B97"/>
    <w:rsid w:val="00026F14"/>
    <w:rsid w:val="0002754F"/>
    <w:rsid w:val="00030815"/>
    <w:rsid w:val="00030BD6"/>
    <w:rsid w:val="00030DFC"/>
    <w:rsid w:val="00031855"/>
    <w:rsid w:val="00032104"/>
    <w:rsid w:val="000324B9"/>
    <w:rsid w:val="000325F0"/>
    <w:rsid w:val="000325F7"/>
    <w:rsid w:val="00032CE0"/>
    <w:rsid w:val="00033319"/>
    <w:rsid w:val="000338A4"/>
    <w:rsid w:val="00033D65"/>
    <w:rsid w:val="00033D8B"/>
    <w:rsid w:val="00033F30"/>
    <w:rsid w:val="00034864"/>
    <w:rsid w:val="00034984"/>
    <w:rsid w:val="00035C55"/>
    <w:rsid w:val="00035D53"/>
    <w:rsid w:val="00035E6F"/>
    <w:rsid w:val="00035E82"/>
    <w:rsid w:val="00036131"/>
    <w:rsid w:val="000362AB"/>
    <w:rsid w:val="000363AE"/>
    <w:rsid w:val="000363FD"/>
    <w:rsid w:val="00036CBB"/>
    <w:rsid w:val="0003772C"/>
    <w:rsid w:val="000377D4"/>
    <w:rsid w:val="000379F3"/>
    <w:rsid w:val="00037A41"/>
    <w:rsid w:val="00037DBD"/>
    <w:rsid w:val="00037E65"/>
    <w:rsid w:val="0004000C"/>
    <w:rsid w:val="0004076E"/>
    <w:rsid w:val="00040A9F"/>
    <w:rsid w:val="000412E1"/>
    <w:rsid w:val="000412FF"/>
    <w:rsid w:val="000415EB"/>
    <w:rsid w:val="00041C1F"/>
    <w:rsid w:val="00041E6C"/>
    <w:rsid w:val="000421F2"/>
    <w:rsid w:val="00042718"/>
    <w:rsid w:val="00042725"/>
    <w:rsid w:val="00042955"/>
    <w:rsid w:val="00042AB0"/>
    <w:rsid w:val="00042E02"/>
    <w:rsid w:val="00043047"/>
    <w:rsid w:val="00043317"/>
    <w:rsid w:val="00043767"/>
    <w:rsid w:val="000437C3"/>
    <w:rsid w:val="000439E7"/>
    <w:rsid w:val="00043F7C"/>
    <w:rsid w:val="00044275"/>
    <w:rsid w:val="00044623"/>
    <w:rsid w:val="00044DAA"/>
    <w:rsid w:val="00045071"/>
    <w:rsid w:val="000458FF"/>
    <w:rsid w:val="00045D8D"/>
    <w:rsid w:val="00046195"/>
    <w:rsid w:val="000464B2"/>
    <w:rsid w:val="00046517"/>
    <w:rsid w:val="00046C1C"/>
    <w:rsid w:val="000471CE"/>
    <w:rsid w:val="00047398"/>
    <w:rsid w:val="000473DB"/>
    <w:rsid w:val="00047423"/>
    <w:rsid w:val="00047D75"/>
    <w:rsid w:val="00050715"/>
    <w:rsid w:val="00051453"/>
    <w:rsid w:val="0005152E"/>
    <w:rsid w:val="000517C0"/>
    <w:rsid w:val="00051C37"/>
    <w:rsid w:val="000520C7"/>
    <w:rsid w:val="0005214F"/>
    <w:rsid w:val="00052293"/>
    <w:rsid w:val="000528E0"/>
    <w:rsid w:val="00052966"/>
    <w:rsid w:val="00052EDF"/>
    <w:rsid w:val="00053004"/>
    <w:rsid w:val="0005326E"/>
    <w:rsid w:val="00053727"/>
    <w:rsid w:val="000537F7"/>
    <w:rsid w:val="00053D7E"/>
    <w:rsid w:val="000540C0"/>
    <w:rsid w:val="00054698"/>
    <w:rsid w:val="0005477E"/>
    <w:rsid w:val="00054A3F"/>
    <w:rsid w:val="000557DC"/>
    <w:rsid w:val="000559D2"/>
    <w:rsid w:val="00055E49"/>
    <w:rsid w:val="00056B0F"/>
    <w:rsid w:val="0005702C"/>
    <w:rsid w:val="00057693"/>
    <w:rsid w:val="00057BFD"/>
    <w:rsid w:val="00057E07"/>
    <w:rsid w:val="00060564"/>
    <w:rsid w:val="00060A3E"/>
    <w:rsid w:val="00060CE4"/>
    <w:rsid w:val="000613E6"/>
    <w:rsid w:val="000620F0"/>
    <w:rsid w:val="00062BA8"/>
    <w:rsid w:val="00062FD2"/>
    <w:rsid w:val="00063781"/>
    <w:rsid w:val="00063A49"/>
    <w:rsid w:val="00063E54"/>
    <w:rsid w:val="0006400B"/>
    <w:rsid w:val="0006415F"/>
    <w:rsid w:val="000641A0"/>
    <w:rsid w:val="000643C3"/>
    <w:rsid w:val="000643CC"/>
    <w:rsid w:val="0006470B"/>
    <w:rsid w:val="000647E2"/>
    <w:rsid w:val="000658F2"/>
    <w:rsid w:val="0006633A"/>
    <w:rsid w:val="0006651A"/>
    <w:rsid w:val="00066691"/>
    <w:rsid w:val="00066A5E"/>
    <w:rsid w:val="00066AC2"/>
    <w:rsid w:val="00066EFF"/>
    <w:rsid w:val="00067249"/>
    <w:rsid w:val="000675DF"/>
    <w:rsid w:val="00067609"/>
    <w:rsid w:val="0006761F"/>
    <w:rsid w:val="00067C3D"/>
    <w:rsid w:val="00067C74"/>
    <w:rsid w:val="00067D9C"/>
    <w:rsid w:val="00070914"/>
    <w:rsid w:val="00070F5F"/>
    <w:rsid w:val="000710A9"/>
    <w:rsid w:val="00071A17"/>
    <w:rsid w:val="00071E64"/>
    <w:rsid w:val="0007205F"/>
    <w:rsid w:val="000722A7"/>
    <w:rsid w:val="0007252B"/>
    <w:rsid w:val="000728ED"/>
    <w:rsid w:val="00072F9F"/>
    <w:rsid w:val="0007300E"/>
    <w:rsid w:val="0007317C"/>
    <w:rsid w:val="000731F9"/>
    <w:rsid w:val="000734F6"/>
    <w:rsid w:val="0007378E"/>
    <w:rsid w:val="000738A7"/>
    <w:rsid w:val="000739AD"/>
    <w:rsid w:val="00074227"/>
    <w:rsid w:val="000749EF"/>
    <w:rsid w:val="00074B47"/>
    <w:rsid w:val="00074E57"/>
    <w:rsid w:val="00075833"/>
    <w:rsid w:val="00075FBE"/>
    <w:rsid w:val="00075FDA"/>
    <w:rsid w:val="00076083"/>
    <w:rsid w:val="00076103"/>
    <w:rsid w:val="00076367"/>
    <w:rsid w:val="000763C6"/>
    <w:rsid w:val="0007644C"/>
    <w:rsid w:val="0007680E"/>
    <w:rsid w:val="00076A2B"/>
    <w:rsid w:val="00076A3F"/>
    <w:rsid w:val="00076E3A"/>
    <w:rsid w:val="00077878"/>
    <w:rsid w:val="00077C76"/>
    <w:rsid w:val="00077DB2"/>
    <w:rsid w:val="00080132"/>
    <w:rsid w:val="000804E1"/>
    <w:rsid w:val="00080A5A"/>
    <w:rsid w:val="000810A7"/>
    <w:rsid w:val="00081472"/>
    <w:rsid w:val="000816D8"/>
    <w:rsid w:val="000817D8"/>
    <w:rsid w:val="000818F4"/>
    <w:rsid w:val="00081A9C"/>
    <w:rsid w:val="0008210E"/>
    <w:rsid w:val="00082927"/>
    <w:rsid w:val="00082AB1"/>
    <w:rsid w:val="0008308B"/>
    <w:rsid w:val="000831D2"/>
    <w:rsid w:val="00083543"/>
    <w:rsid w:val="000838E0"/>
    <w:rsid w:val="00083C3C"/>
    <w:rsid w:val="000841C4"/>
    <w:rsid w:val="000848A3"/>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3B4A"/>
    <w:rsid w:val="00093D44"/>
    <w:rsid w:val="00094600"/>
    <w:rsid w:val="00094B3C"/>
    <w:rsid w:val="000951E0"/>
    <w:rsid w:val="000952DF"/>
    <w:rsid w:val="0009535B"/>
    <w:rsid w:val="00095889"/>
    <w:rsid w:val="00095F77"/>
    <w:rsid w:val="000965C9"/>
    <w:rsid w:val="00096648"/>
    <w:rsid w:val="00096D26"/>
    <w:rsid w:val="00096E01"/>
    <w:rsid w:val="00096F93"/>
    <w:rsid w:val="00096F98"/>
    <w:rsid w:val="0009777D"/>
    <w:rsid w:val="00097909"/>
    <w:rsid w:val="00097E27"/>
    <w:rsid w:val="000A05A4"/>
    <w:rsid w:val="000A07A7"/>
    <w:rsid w:val="000A09D3"/>
    <w:rsid w:val="000A0ECB"/>
    <w:rsid w:val="000A1A4E"/>
    <w:rsid w:val="000A1BC9"/>
    <w:rsid w:val="000A1C74"/>
    <w:rsid w:val="000A1D0B"/>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47E"/>
    <w:rsid w:val="000A5784"/>
    <w:rsid w:val="000A5C78"/>
    <w:rsid w:val="000A5DCA"/>
    <w:rsid w:val="000A5E0C"/>
    <w:rsid w:val="000A6BF8"/>
    <w:rsid w:val="000A6C80"/>
    <w:rsid w:val="000A6E40"/>
    <w:rsid w:val="000A7EA3"/>
    <w:rsid w:val="000B012E"/>
    <w:rsid w:val="000B04FF"/>
    <w:rsid w:val="000B05E4"/>
    <w:rsid w:val="000B06E4"/>
    <w:rsid w:val="000B0969"/>
    <w:rsid w:val="000B17B6"/>
    <w:rsid w:val="000B17FB"/>
    <w:rsid w:val="000B1C22"/>
    <w:rsid w:val="000B1C29"/>
    <w:rsid w:val="000B23DC"/>
    <w:rsid w:val="000B2AD1"/>
    <w:rsid w:val="000B2AE1"/>
    <w:rsid w:val="000B2D16"/>
    <w:rsid w:val="000B2F47"/>
    <w:rsid w:val="000B2FE8"/>
    <w:rsid w:val="000B3142"/>
    <w:rsid w:val="000B3216"/>
    <w:rsid w:val="000B324B"/>
    <w:rsid w:val="000B3390"/>
    <w:rsid w:val="000B33C6"/>
    <w:rsid w:val="000B36EE"/>
    <w:rsid w:val="000B386D"/>
    <w:rsid w:val="000B3BD9"/>
    <w:rsid w:val="000B3EC3"/>
    <w:rsid w:val="000B3F5F"/>
    <w:rsid w:val="000B40D1"/>
    <w:rsid w:val="000B555C"/>
    <w:rsid w:val="000B560D"/>
    <w:rsid w:val="000B5A94"/>
    <w:rsid w:val="000B5F99"/>
    <w:rsid w:val="000B619E"/>
    <w:rsid w:val="000B6824"/>
    <w:rsid w:val="000B6BB0"/>
    <w:rsid w:val="000B6BBD"/>
    <w:rsid w:val="000B776B"/>
    <w:rsid w:val="000B7812"/>
    <w:rsid w:val="000C0172"/>
    <w:rsid w:val="000C034A"/>
    <w:rsid w:val="000C0645"/>
    <w:rsid w:val="000C06A6"/>
    <w:rsid w:val="000C0875"/>
    <w:rsid w:val="000C0D84"/>
    <w:rsid w:val="000C0DE3"/>
    <w:rsid w:val="000C1001"/>
    <w:rsid w:val="000C1B5F"/>
    <w:rsid w:val="000C1D26"/>
    <w:rsid w:val="000C2208"/>
    <w:rsid w:val="000C2981"/>
    <w:rsid w:val="000C31B8"/>
    <w:rsid w:val="000C3E89"/>
    <w:rsid w:val="000C3FC8"/>
    <w:rsid w:val="000C4389"/>
    <w:rsid w:val="000C48FF"/>
    <w:rsid w:val="000C4D73"/>
    <w:rsid w:val="000C515A"/>
    <w:rsid w:val="000C5A1A"/>
    <w:rsid w:val="000C5B12"/>
    <w:rsid w:val="000C69BE"/>
    <w:rsid w:val="000C7338"/>
    <w:rsid w:val="000C7FF5"/>
    <w:rsid w:val="000D08E1"/>
    <w:rsid w:val="000D0ABD"/>
    <w:rsid w:val="000D0B07"/>
    <w:rsid w:val="000D1316"/>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65E"/>
    <w:rsid w:val="000D6AF2"/>
    <w:rsid w:val="000D6E29"/>
    <w:rsid w:val="000D71B3"/>
    <w:rsid w:val="000E068D"/>
    <w:rsid w:val="000E078F"/>
    <w:rsid w:val="000E0F87"/>
    <w:rsid w:val="000E1909"/>
    <w:rsid w:val="000E242D"/>
    <w:rsid w:val="000E3C6B"/>
    <w:rsid w:val="000E4629"/>
    <w:rsid w:val="000E4B5C"/>
    <w:rsid w:val="000E4F2F"/>
    <w:rsid w:val="000E5021"/>
    <w:rsid w:val="000E516B"/>
    <w:rsid w:val="000E575D"/>
    <w:rsid w:val="000E5A12"/>
    <w:rsid w:val="000E5F18"/>
    <w:rsid w:val="000E5FB3"/>
    <w:rsid w:val="000E66F1"/>
    <w:rsid w:val="000E6840"/>
    <w:rsid w:val="000E6F0F"/>
    <w:rsid w:val="000E7159"/>
    <w:rsid w:val="000E79CD"/>
    <w:rsid w:val="000E7D93"/>
    <w:rsid w:val="000E7E98"/>
    <w:rsid w:val="000E7F62"/>
    <w:rsid w:val="000F00ED"/>
    <w:rsid w:val="000F0755"/>
    <w:rsid w:val="000F0EDA"/>
    <w:rsid w:val="000F1063"/>
    <w:rsid w:val="000F11F0"/>
    <w:rsid w:val="000F16DB"/>
    <w:rsid w:val="000F1980"/>
    <w:rsid w:val="000F1F75"/>
    <w:rsid w:val="000F26CF"/>
    <w:rsid w:val="000F306D"/>
    <w:rsid w:val="000F30E0"/>
    <w:rsid w:val="000F332B"/>
    <w:rsid w:val="000F340A"/>
    <w:rsid w:val="000F38D0"/>
    <w:rsid w:val="000F3D89"/>
    <w:rsid w:val="000F3F5E"/>
    <w:rsid w:val="000F444E"/>
    <w:rsid w:val="000F468E"/>
    <w:rsid w:val="000F4F90"/>
    <w:rsid w:val="000F57D5"/>
    <w:rsid w:val="000F5F6F"/>
    <w:rsid w:val="000F60FF"/>
    <w:rsid w:val="000F62FB"/>
    <w:rsid w:val="000F64C8"/>
    <w:rsid w:val="000F6E9B"/>
    <w:rsid w:val="000F71D0"/>
    <w:rsid w:val="000F73E0"/>
    <w:rsid w:val="000F75EA"/>
    <w:rsid w:val="000F761D"/>
    <w:rsid w:val="000F77A5"/>
    <w:rsid w:val="000F77AA"/>
    <w:rsid w:val="000F7D04"/>
    <w:rsid w:val="000F7DCB"/>
    <w:rsid w:val="001005AB"/>
    <w:rsid w:val="001009E1"/>
    <w:rsid w:val="001013FA"/>
    <w:rsid w:val="001017CA"/>
    <w:rsid w:val="001027E3"/>
    <w:rsid w:val="001029FC"/>
    <w:rsid w:val="00102FB0"/>
    <w:rsid w:val="001032FB"/>
    <w:rsid w:val="00103937"/>
    <w:rsid w:val="0010409A"/>
    <w:rsid w:val="0010493D"/>
    <w:rsid w:val="00104B01"/>
    <w:rsid w:val="00104DA0"/>
    <w:rsid w:val="00105160"/>
    <w:rsid w:val="001053C1"/>
    <w:rsid w:val="001054CB"/>
    <w:rsid w:val="00105570"/>
    <w:rsid w:val="001056CB"/>
    <w:rsid w:val="00105812"/>
    <w:rsid w:val="001063C3"/>
    <w:rsid w:val="001067A4"/>
    <w:rsid w:val="00106BC9"/>
    <w:rsid w:val="00106CD9"/>
    <w:rsid w:val="00107304"/>
    <w:rsid w:val="001079B9"/>
    <w:rsid w:val="001109E6"/>
    <w:rsid w:val="00110EA1"/>
    <w:rsid w:val="001113AF"/>
    <w:rsid w:val="001116DE"/>
    <w:rsid w:val="00111719"/>
    <w:rsid w:val="00111C5C"/>
    <w:rsid w:val="001120FC"/>
    <w:rsid w:val="001128A8"/>
    <w:rsid w:val="001129CC"/>
    <w:rsid w:val="00112F21"/>
    <w:rsid w:val="0011300A"/>
    <w:rsid w:val="0011322D"/>
    <w:rsid w:val="00113355"/>
    <w:rsid w:val="001135BA"/>
    <w:rsid w:val="00113F20"/>
    <w:rsid w:val="001142DD"/>
    <w:rsid w:val="00114369"/>
    <w:rsid w:val="0011483F"/>
    <w:rsid w:val="00114849"/>
    <w:rsid w:val="00114BD9"/>
    <w:rsid w:val="00114DFE"/>
    <w:rsid w:val="00114F04"/>
    <w:rsid w:val="001151F9"/>
    <w:rsid w:val="00115911"/>
    <w:rsid w:val="00115C58"/>
    <w:rsid w:val="001166B0"/>
    <w:rsid w:val="00117296"/>
    <w:rsid w:val="0011734D"/>
    <w:rsid w:val="00117423"/>
    <w:rsid w:val="00117454"/>
    <w:rsid w:val="001174AC"/>
    <w:rsid w:val="0011759E"/>
    <w:rsid w:val="00117E79"/>
    <w:rsid w:val="00120087"/>
    <w:rsid w:val="00120729"/>
    <w:rsid w:val="00120A72"/>
    <w:rsid w:val="001210BE"/>
    <w:rsid w:val="001216B6"/>
    <w:rsid w:val="00122469"/>
    <w:rsid w:val="001228D2"/>
    <w:rsid w:val="00123327"/>
    <w:rsid w:val="001233A1"/>
    <w:rsid w:val="001234B3"/>
    <w:rsid w:val="00123B33"/>
    <w:rsid w:val="00123E23"/>
    <w:rsid w:val="00123E88"/>
    <w:rsid w:val="0012412F"/>
    <w:rsid w:val="00124481"/>
    <w:rsid w:val="00124BE6"/>
    <w:rsid w:val="00125C01"/>
    <w:rsid w:val="00125CA4"/>
    <w:rsid w:val="00125D22"/>
    <w:rsid w:val="00125ED7"/>
    <w:rsid w:val="00125F5D"/>
    <w:rsid w:val="00126884"/>
    <w:rsid w:val="00126A1D"/>
    <w:rsid w:val="00126D55"/>
    <w:rsid w:val="00127206"/>
    <w:rsid w:val="001279D0"/>
    <w:rsid w:val="00127EA2"/>
    <w:rsid w:val="00130753"/>
    <w:rsid w:val="00130B3A"/>
    <w:rsid w:val="00130B83"/>
    <w:rsid w:val="00130EAE"/>
    <w:rsid w:val="00131E96"/>
    <w:rsid w:val="00131FE4"/>
    <w:rsid w:val="001326B7"/>
    <w:rsid w:val="00132726"/>
    <w:rsid w:val="00132BAC"/>
    <w:rsid w:val="00132CFC"/>
    <w:rsid w:val="0013361D"/>
    <w:rsid w:val="00134727"/>
    <w:rsid w:val="00134974"/>
    <w:rsid w:val="00134B9D"/>
    <w:rsid w:val="0013524B"/>
    <w:rsid w:val="00135605"/>
    <w:rsid w:val="0013594B"/>
    <w:rsid w:val="00135972"/>
    <w:rsid w:val="00135A19"/>
    <w:rsid w:val="00136179"/>
    <w:rsid w:val="0013618B"/>
    <w:rsid w:val="00136576"/>
    <w:rsid w:val="0013659E"/>
    <w:rsid w:val="0013688A"/>
    <w:rsid w:val="00136C03"/>
    <w:rsid w:val="00136EA1"/>
    <w:rsid w:val="001374D7"/>
    <w:rsid w:val="00137CB2"/>
    <w:rsid w:val="00137CD3"/>
    <w:rsid w:val="0014012E"/>
    <w:rsid w:val="001405C9"/>
    <w:rsid w:val="0014083D"/>
    <w:rsid w:val="00140A67"/>
    <w:rsid w:val="00140B4E"/>
    <w:rsid w:val="001410A9"/>
    <w:rsid w:val="00141757"/>
    <w:rsid w:val="00141AC2"/>
    <w:rsid w:val="00141B8E"/>
    <w:rsid w:val="001420CC"/>
    <w:rsid w:val="001421B1"/>
    <w:rsid w:val="001421D0"/>
    <w:rsid w:val="0014227B"/>
    <w:rsid w:val="001426D9"/>
    <w:rsid w:val="001438CF"/>
    <w:rsid w:val="0014391B"/>
    <w:rsid w:val="00143BD9"/>
    <w:rsid w:val="0014405C"/>
    <w:rsid w:val="0014440C"/>
    <w:rsid w:val="00144523"/>
    <w:rsid w:val="00144951"/>
    <w:rsid w:val="00144D06"/>
    <w:rsid w:val="00144E8B"/>
    <w:rsid w:val="00145418"/>
    <w:rsid w:val="00145AFF"/>
    <w:rsid w:val="00145B29"/>
    <w:rsid w:val="00145B6F"/>
    <w:rsid w:val="00145D21"/>
    <w:rsid w:val="0014604F"/>
    <w:rsid w:val="00146069"/>
    <w:rsid w:val="001462D6"/>
    <w:rsid w:val="00146445"/>
    <w:rsid w:val="001465B0"/>
    <w:rsid w:val="00146D60"/>
    <w:rsid w:val="0014706A"/>
    <w:rsid w:val="001471CF"/>
    <w:rsid w:val="0014784D"/>
    <w:rsid w:val="00147A3C"/>
    <w:rsid w:val="00147F44"/>
    <w:rsid w:val="001507BE"/>
    <w:rsid w:val="0015097A"/>
    <w:rsid w:val="00150B49"/>
    <w:rsid w:val="00150D84"/>
    <w:rsid w:val="001511AD"/>
    <w:rsid w:val="0015172E"/>
    <w:rsid w:val="00151BB2"/>
    <w:rsid w:val="00153000"/>
    <w:rsid w:val="0015312D"/>
    <w:rsid w:val="001532B4"/>
    <w:rsid w:val="00153307"/>
    <w:rsid w:val="00153B22"/>
    <w:rsid w:val="00153BA9"/>
    <w:rsid w:val="00153DFF"/>
    <w:rsid w:val="0015441E"/>
    <w:rsid w:val="00154789"/>
    <w:rsid w:val="00154AB9"/>
    <w:rsid w:val="00154F45"/>
    <w:rsid w:val="001552A1"/>
    <w:rsid w:val="001553C7"/>
    <w:rsid w:val="00155876"/>
    <w:rsid w:val="00155B12"/>
    <w:rsid w:val="00155CD9"/>
    <w:rsid w:val="00156CCB"/>
    <w:rsid w:val="00156EF4"/>
    <w:rsid w:val="00157187"/>
    <w:rsid w:val="001571D2"/>
    <w:rsid w:val="00157398"/>
    <w:rsid w:val="0015780E"/>
    <w:rsid w:val="00157A72"/>
    <w:rsid w:val="00157BD9"/>
    <w:rsid w:val="00157E43"/>
    <w:rsid w:val="001607B3"/>
    <w:rsid w:val="00160C79"/>
    <w:rsid w:val="00160D93"/>
    <w:rsid w:val="00161189"/>
    <w:rsid w:val="001615A6"/>
    <w:rsid w:val="00161DC1"/>
    <w:rsid w:val="00161E41"/>
    <w:rsid w:val="00161E5B"/>
    <w:rsid w:val="001631C7"/>
    <w:rsid w:val="0016331D"/>
    <w:rsid w:val="00163436"/>
    <w:rsid w:val="00163CE3"/>
    <w:rsid w:val="001643DE"/>
    <w:rsid w:val="00164712"/>
    <w:rsid w:val="0016473C"/>
    <w:rsid w:val="001649C3"/>
    <w:rsid w:val="001649DE"/>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B62"/>
    <w:rsid w:val="00170B65"/>
    <w:rsid w:val="00170ED8"/>
    <w:rsid w:val="00171558"/>
    <w:rsid w:val="00171ED2"/>
    <w:rsid w:val="00172A6A"/>
    <w:rsid w:val="00172D8C"/>
    <w:rsid w:val="00172E1E"/>
    <w:rsid w:val="00173C76"/>
    <w:rsid w:val="001743B2"/>
    <w:rsid w:val="0017466E"/>
    <w:rsid w:val="001748A3"/>
    <w:rsid w:val="00175121"/>
    <w:rsid w:val="00175564"/>
    <w:rsid w:val="001759F9"/>
    <w:rsid w:val="0017669A"/>
    <w:rsid w:val="001768C1"/>
    <w:rsid w:val="00176D09"/>
    <w:rsid w:val="00176D18"/>
    <w:rsid w:val="00177528"/>
    <w:rsid w:val="00177CD9"/>
    <w:rsid w:val="00180604"/>
    <w:rsid w:val="00180CB0"/>
    <w:rsid w:val="0018142A"/>
    <w:rsid w:val="0018142C"/>
    <w:rsid w:val="00182162"/>
    <w:rsid w:val="0018233C"/>
    <w:rsid w:val="001823B3"/>
    <w:rsid w:val="00182767"/>
    <w:rsid w:val="001829FA"/>
    <w:rsid w:val="00182A5E"/>
    <w:rsid w:val="001830A4"/>
    <w:rsid w:val="00183510"/>
    <w:rsid w:val="0018370D"/>
    <w:rsid w:val="00183C8D"/>
    <w:rsid w:val="00184249"/>
    <w:rsid w:val="00184286"/>
    <w:rsid w:val="001846E5"/>
    <w:rsid w:val="00184789"/>
    <w:rsid w:val="0018573F"/>
    <w:rsid w:val="0018581D"/>
    <w:rsid w:val="001859B9"/>
    <w:rsid w:val="00185B5F"/>
    <w:rsid w:val="00186920"/>
    <w:rsid w:val="00186DEA"/>
    <w:rsid w:val="00186F27"/>
    <w:rsid w:val="0018786A"/>
    <w:rsid w:val="00187A4D"/>
    <w:rsid w:val="00187F78"/>
    <w:rsid w:val="00187FAC"/>
    <w:rsid w:val="001907B9"/>
    <w:rsid w:val="001907C4"/>
    <w:rsid w:val="001907D1"/>
    <w:rsid w:val="0019214A"/>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97CDE"/>
    <w:rsid w:val="00197EB0"/>
    <w:rsid w:val="001A0275"/>
    <w:rsid w:val="001A0308"/>
    <w:rsid w:val="001A0F3B"/>
    <w:rsid w:val="001A0F7B"/>
    <w:rsid w:val="001A1084"/>
    <w:rsid w:val="001A1638"/>
    <w:rsid w:val="001A181F"/>
    <w:rsid w:val="001A1CCE"/>
    <w:rsid w:val="001A1FF2"/>
    <w:rsid w:val="001A2279"/>
    <w:rsid w:val="001A236D"/>
    <w:rsid w:val="001A29E7"/>
    <w:rsid w:val="001A2BB0"/>
    <w:rsid w:val="001A2C5C"/>
    <w:rsid w:val="001A2F21"/>
    <w:rsid w:val="001A325F"/>
    <w:rsid w:val="001A326F"/>
    <w:rsid w:val="001A3353"/>
    <w:rsid w:val="001A362D"/>
    <w:rsid w:val="001A3F69"/>
    <w:rsid w:val="001A4992"/>
    <w:rsid w:val="001A51EB"/>
    <w:rsid w:val="001A551B"/>
    <w:rsid w:val="001A583D"/>
    <w:rsid w:val="001A59E7"/>
    <w:rsid w:val="001A5F47"/>
    <w:rsid w:val="001A6132"/>
    <w:rsid w:val="001A644B"/>
    <w:rsid w:val="001A727B"/>
    <w:rsid w:val="001A7D4F"/>
    <w:rsid w:val="001B037F"/>
    <w:rsid w:val="001B03B7"/>
    <w:rsid w:val="001B041E"/>
    <w:rsid w:val="001B09AD"/>
    <w:rsid w:val="001B0B19"/>
    <w:rsid w:val="001B1A87"/>
    <w:rsid w:val="001B1D92"/>
    <w:rsid w:val="001B1DE1"/>
    <w:rsid w:val="001B2958"/>
    <w:rsid w:val="001B3664"/>
    <w:rsid w:val="001B3934"/>
    <w:rsid w:val="001B3B5D"/>
    <w:rsid w:val="001B3C54"/>
    <w:rsid w:val="001B4D92"/>
    <w:rsid w:val="001B5F0C"/>
    <w:rsid w:val="001B5F15"/>
    <w:rsid w:val="001B6227"/>
    <w:rsid w:val="001B6669"/>
    <w:rsid w:val="001B677D"/>
    <w:rsid w:val="001B6D0C"/>
    <w:rsid w:val="001B6D16"/>
    <w:rsid w:val="001B6DA5"/>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1A97"/>
    <w:rsid w:val="001C1B76"/>
    <w:rsid w:val="001C1BA2"/>
    <w:rsid w:val="001C1CB5"/>
    <w:rsid w:val="001C1DDC"/>
    <w:rsid w:val="001C1EC0"/>
    <w:rsid w:val="001C21BC"/>
    <w:rsid w:val="001C235F"/>
    <w:rsid w:val="001C2408"/>
    <w:rsid w:val="001C2641"/>
    <w:rsid w:val="001C2710"/>
    <w:rsid w:val="001C3564"/>
    <w:rsid w:val="001C3A93"/>
    <w:rsid w:val="001C3D68"/>
    <w:rsid w:val="001C41EF"/>
    <w:rsid w:val="001C4443"/>
    <w:rsid w:val="001C4B16"/>
    <w:rsid w:val="001C4D1F"/>
    <w:rsid w:val="001C4D23"/>
    <w:rsid w:val="001C4F0D"/>
    <w:rsid w:val="001C56C5"/>
    <w:rsid w:val="001C5AE9"/>
    <w:rsid w:val="001C5D2D"/>
    <w:rsid w:val="001C5F8E"/>
    <w:rsid w:val="001C626F"/>
    <w:rsid w:val="001C62F8"/>
    <w:rsid w:val="001C64EA"/>
    <w:rsid w:val="001C67B5"/>
    <w:rsid w:val="001C6C21"/>
    <w:rsid w:val="001C6CC0"/>
    <w:rsid w:val="001C7268"/>
    <w:rsid w:val="001C7641"/>
    <w:rsid w:val="001C78FC"/>
    <w:rsid w:val="001C7A1E"/>
    <w:rsid w:val="001D0047"/>
    <w:rsid w:val="001D01C9"/>
    <w:rsid w:val="001D01FA"/>
    <w:rsid w:val="001D058C"/>
    <w:rsid w:val="001D096F"/>
    <w:rsid w:val="001D0DD1"/>
    <w:rsid w:val="001D155F"/>
    <w:rsid w:val="001D1660"/>
    <w:rsid w:val="001D201F"/>
    <w:rsid w:val="001D243B"/>
    <w:rsid w:val="001D2CE6"/>
    <w:rsid w:val="001D2DA4"/>
    <w:rsid w:val="001D3507"/>
    <w:rsid w:val="001D363E"/>
    <w:rsid w:val="001D38AE"/>
    <w:rsid w:val="001D3CC4"/>
    <w:rsid w:val="001D415C"/>
    <w:rsid w:val="001D5705"/>
    <w:rsid w:val="001D5B63"/>
    <w:rsid w:val="001D5C94"/>
    <w:rsid w:val="001D6C50"/>
    <w:rsid w:val="001D6C5E"/>
    <w:rsid w:val="001D6E2D"/>
    <w:rsid w:val="001D74FE"/>
    <w:rsid w:val="001D75C7"/>
    <w:rsid w:val="001D76CC"/>
    <w:rsid w:val="001E04C9"/>
    <w:rsid w:val="001E085D"/>
    <w:rsid w:val="001E1051"/>
    <w:rsid w:val="001E1F07"/>
    <w:rsid w:val="001E20F1"/>
    <w:rsid w:val="001E27FE"/>
    <w:rsid w:val="001E2B65"/>
    <w:rsid w:val="001E2F8C"/>
    <w:rsid w:val="001E3526"/>
    <w:rsid w:val="001E3ADE"/>
    <w:rsid w:val="001E3C84"/>
    <w:rsid w:val="001E4190"/>
    <w:rsid w:val="001E43E1"/>
    <w:rsid w:val="001E44AD"/>
    <w:rsid w:val="001E44F5"/>
    <w:rsid w:val="001E4547"/>
    <w:rsid w:val="001E4EB7"/>
    <w:rsid w:val="001E58A1"/>
    <w:rsid w:val="001E594C"/>
    <w:rsid w:val="001E59F8"/>
    <w:rsid w:val="001E5C5B"/>
    <w:rsid w:val="001E5DE6"/>
    <w:rsid w:val="001E6263"/>
    <w:rsid w:val="001E62BF"/>
    <w:rsid w:val="001E7352"/>
    <w:rsid w:val="001E74C7"/>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DC8"/>
    <w:rsid w:val="001F7B9F"/>
    <w:rsid w:val="001F7C6D"/>
    <w:rsid w:val="0020011D"/>
    <w:rsid w:val="00200638"/>
    <w:rsid w:val="002007F1"/>
    <w:rsid w:val="00200887"/>
    <w:rsid w:val="00200C4E"/>
    <w:rsid w:val="00201693"/>
    <w:rsid w:val="00201D35"/>
    <w:rsid w:val="0020210B"/>
    <w:rsid w:val="0020261D"/>
    <w:rsid w:val="00202D6B"/>
    <w:rsid w:val="00203036"/>
    <w:rsid w:val="0020379F"/>
    <w:rsid w:val="002037B1"/>
    <w:rsid w:val="00203BDA"/>
    <w:rsid w:val="00203C89"/>
    <w:rsid w:val="002043AC"/>
    <w:rsid w:val="002047DF"/>
    <w:rsid w:val="0020540C"/>
    <w:rsid w:val="00205CC9"/>
    <w:rsid w:val="0020655B"/>
    <w:rsid w:val="0020677C"/>
    <w:rsid w:val="00206A3A"/>
    <w:rsid w:val="00206C99"/>
    <w:rsid w:val="00206CB7"/>
    <w:rsid w:val="00207136"/>
    <w:rsid w:val="00207641"/>
    <w:rsid w:val="0020769D"/>
    <w:rsid w:val="002077D6"/>
    <w:rsid w:val="00207C49"/>
    <w:rsid w:val="00210B06"/>
    <w:rsid w:val="00210CD7"/>
    <w:rsid w:val="002112DA"/>
    <w:rsid w:val="00211BE0"/>
    <w:rsid w:val="00212040"/>
    <w:rsid w:val="0021211A"/>
    <w:rsid w:val="00212651"/>
    <w:rsid w:val="0021268F"/>
    <w:rsid w:val="0021294F"/>
    <w:rsid w:val="0021297D"/>
    <w:rsid w:val="00212A92"/>
    <w:rsid w:val="00212B22"/>
    <w:rsid w:val="00212C47"/>
    <w:rsid w:val="002138FA"/>
    <w:rsid w:val="00213B48"/>
    <w:rsid w:val="00213BB5"/>
    <w:rsid w:val="00213C81"/>
    <w:rsid w:val="00213E13"/>
    <w:rsid w:val="002140A6"/>
    <w:rsid w:val="00214366"/>
    <w:rsid w:val="002146A8"/>
    <w:rsid w:val="00214C34"/>
    <w:rsid w:val="002151C8"/>
    <w:rsid w:val="002154B3"/>
    <w:rsid w:val="002157BD"/>
    <w:rsid w:val="00215939"/>
    <w:rsid w:val="00216096"/>
    <w:rsid w:val="0021641A"/>
    <w:rsid w:val="0021696C"/>
    <w:rsid w:val="002173EF"/>
    <w:rsid w:val="002177D9"/>
    <w:rsid w:val="002179B9"/>
    <w:rsid w:val="002179E1"/>
    <w:rsid w:val="00217AE5"/>
    <w:rsid w:val="002207CB"/>
    <w:rsid w:val="00220DAD"/>
    <w:rsid w:val="002210AD"/>
    <w:rsid w:val="002214C5"/>
    <w:rsid w:val="00221D1E"/>
    <w:rsid w:val="00221E5F"/>
    <w:rsid w:val="00221F3B"/>
    <w:rsid w:val="00222AEC"/>
    <w:rsid w:val="00222B25"/>
    <w:rsid w:val="00222F65"/>
    <w:rsid w:val="002230CF"/>
    <w:rsid w:val="002238CC"/>
    <w:rsid w:val="002245B4"/>
    <w:rsid w:val="00224B2B"/>
    <w:rsid w:val="00225551"/>
    <w:rsid w:val="00225BE0"/>
    <w:rsid w:val="002263E3"/>
    <w:rsid w:val="00226865"/>
    <w:rsid w:val="00226BB0"/>
    <w:rsid w:val="0022746C"/>
    <w:rsid w:val="00227688"/>
    <w:rsid w:val="002302DB"/>
    <w:rsid w:val="00230EF1"/>
    <w:rsid w:val="002316C3"/>
    <w:rsid w:val="00231935"/>
    <w:rsid w:val="00231E3A"/>
    <w:rsid w:val="0023222B"/>
    <w:rsid w:val="002323EB"/>
    <w:rsid w:val="0023247D"/>
    <w:rsid w:val="00232958"/>
    <w:rsid w:val="00232D09"/>
    <w:rsid w:val="00233396"/>
    <w:rsid w:val="00233818"/>
    <w:rsid w:val="00233EAB"/>
    <w:rsid w:val="002342DD"/>
    <w:rsid w:val="002344A0"/>
    <w:rsid w:val="002348F9"/>
    <w:rsid w:val="00234B22"/>
    <w:rsid w:val="002352F4"/>
    <w:rsid w:val="00235544"/>
    <w:rsid w:val="00235763"/>
    <w:rsid w:val="00235A38"/>
    <w:rsid w:val="002361CA"/>
    <w:rsid w:val="00236269"/>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2720"/>
    <w:rsid w:val="00243F28"/>
    <w:rsid w:val="00244347"/>
    <w:rsid w:val="00244A81"/>
    <w:rsid w:val="00244DD6"/>
    <w:rsid w:val="00245113"/>
    <w:rsid w:val="0024530E"/>
    <w:rsid w:val="002457C9"/>
    <w:rsid w:val="00245B09"/>
    <w:rsid w:val="00245F1A"/>
    <w:rsid w:val="00246453"/>
    <w:rsid w:val="00246A67"/>
    <w:rsid w:val="00246DF8"/>
    <w:rsid w:val="002478D2"/>
    <w:rsid w:val="002503F2"/>
    <w:rsid w:val="002506CB"/>
    <w:rsid w:val="00250A1E"/>
    <w:rsid w:val="0025126E"/>
    <w:rsid w:val="0025177C"/>
    <w:rsid w:val="00251790"/>
    <w:rsid w:val="00251EA9"/>
    <w:rsid w:val="002521C5"/>
    <w:rsid w:val="0025226A"/>
    <w:rsid w:val="002522BE"/>
    <w:rsid w:val="0025230A"/>
    <w:rsid w:val="00252753"/>
    <w:rsid w:val="0025337F"/>
    <w:rsid w:val="002534E6"/>
    <w:rsid w:val="0025351C"/>
    <w:rsid w:val="002538D9"/>
    <w:rsid w:val="00254C8E"/>
    <w:rsid w:val="00254D54"/>
    <w:rsid w:val="0025525E"/>
    <w:rsid w:val="002552C6"/>
    <w:rsid w:val="00255D3F"/>
    <w:rsid w:val="00256478"/>
    <w:rsid w:val="00256B58"/>
    <w:rsid w:val="002572EA"/>
    <w:rsid w:val="002573BB"/>
    <w:rsid w:val="002579C8"/>
    <w:rsid w:val="00257BA5"/>
    <w:rsid w:val="00257C26"/>
    <w:rsid w:val="00260724"/>
    <w:rsid w:val="002609BD"/>
    <w:rsid w:val="00260DC3"/>
    <w:rsid w:val="0026130C"/>
    <w:rsid w:val="002617E4"/>
    <w:rsid w:val="00262026"/>
    <w:rsid w:val="00262256"/>
    <w:rsid w:val="002625DD"/>
    <w:rsid w:val="00262D3B"/>
    <w:rsid w:val="00263019"/>
    <w:rsid w:val="002631A0"/>
    <w:rsid w:val="00263241"/>
    <w:rsid w:val="002633A6"/>
    <w:rsid w:val="002633F7"/>
    <w:rsid w:val="00263902"/>
    <w:rsid w:val="00263B8D"/>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0F0"/>
    <w:rsid w:val="00272414"/>
    <w:rsid w:val="00273AA1"/>
    <w:rsid w:val="00273C42"/>
    <w:rsid w:val="00273C79"/>
    <w:rsid w:val="00273CCD"/>
    <w:rsid w:val="00273EB1"/>
    <w:rsid w:val="00274054"/>
    <w:rsid w:val="00274641"/>
    <w:rsid w:val="0027491E"/>
    <w:rsid w:val="00274BDE"/>
    <w:rsid w:val="00274FDD"/>
    <w:rsid w:val="00275037"/>
    <w:rsid w:val="00275303"/>
    <w:rsid w:val="00275952"/>
    <w:rsid w:val="002761E3"/>
    <w:rsid w:val="0027628C"/>
    <w:rsid w:val="002763EA"/>
    <w:rsid w:val="002764A4"/>
    <w:rsid w:val="0027662B"/>
    <w:rsid w:val="002766C7"/>
    <w:rsid w:val="002775EB"/>
    <w:rsid w:val="002802E9"/>
    <w:rsid w:val="002802F5"/>
    <w:rsid w:val="00280380"/>
    <w:rsid w:val="00280862"/>
    <w:rsid w:val="0028097E"/>
    <w:rsid w:val="00280C3C"/>
    <w:rsid w:val="00281228"/>
    <w:rsid w:val="00281F30"/>
    <w:rsid w:val="00281FAD"/>
    <w:rsid w:val="00282451"/>
    <w:rsid w:val="00282534"/>
    <w:rsid w:val="00282907"/>
    <w:rsid w:val="00282CFE"/>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87EF7"/>
    <w:rsid w:val="0029026E"/>
    <w:rsid w:val="00290AA9"/>
    <w:rsid w:val="00290D5F"/>
    <w:rsid w:val="00290DF0"/>
    <w:rsid w:val="00290FFD"/>
    <w:rsid w:val="00291054"/>
    <w:rsid w:val="002911A8"/>
    <w:rsid w:val="002912F0"/>
    <w:rsid w:val="002914E7"/>
    <w:rsid w:val="002914F5"/>
    <w:rsid w:val="00291567"/>
    <w:rsid w:val="00291BBE"/>
    <w:rsid w:val="0029239F"/>
    <w:rsid w:val="00292409"/>
    <w:rsid w:val="002929C2"/>
    <w:rsid w:val="00292C9D"/>
    <w:rsid w:val="00292F50"/>
    <w:rsid w:val="00293328"/>
    <w:rsid w:val="00293C61"/>
    <w:rsid w:val="00293CE3"/>
    <w:rsid w:val="00293E17"/>
    <w:rsid w:val="00293E46"/>
    <w:rsid w:val="00293F4E"/>
    <w:rsid w:val="0029429A"/>
    <w:rsid w:val="002954A1"/>
    <w:rsid w:val="00295560"/>
    <w:rsid w:val="002955EE"/>
    <w:rsid w:val="00295A03"/>
    <w:rsid w:val="00295ED8"/>
    <w:rsid w:val="00296077"/>
    <w:rsid w:val="00296C0B"/>
    <w:rsid w:val="00297314"/>
    <w:rsid w:val="002974BF"/>
    <w:rsid w:val="00297743"/>
    <w:rsid w:val="00297D26"/>
    <w:rsid w:val="002A042D"/>
    <w:rsid w:val="002A04D2"/>
    <w:rsid w:val="002A0E29"/>
    <w:rsid w:val="002A1BAA"/>
    <w:rsid w:val="002A1CAD"/>
    <w:rsid w:val="002A22A1"/>
    <w:rsid w:val="002A23B1"/>
    <w:rsid w:val="002A2461"/>
    <w:rsid w:val="002A24EA"/>
    <w:rsid w:val="002A3ABA"/>
    <w:rsid w:val="002A3FAE"/>
    <w:rsid w:val="002A44E2"/>
    <w:rsid w:val="002A45D8"/>
    <w:rsid w:val="002A4B57"/>
    <w:rsid w:val="002A5019"/>
    <w:rsid w:val="002A5812"/>
    <w:rsid w:val="002A5BD5"/>
    <w:rsid w:val="002A6D2B"/>
    <w:rsid w:val="002A6FB3"/>
    <w:rsid w:val="002A7228"/>
    <w:rsid w:val="002A76CA"/>
    <w:rsid w:val="002A77DA"/>
    <w:rsid w:val="002A79B0"/>
    <w:rsid w:val="002B01C7"/>
    <w:rsid w:val="002B0238"/>
    <w:rsid w:val="002B0787"/>
    <w:rsid w:val="002B07FC"/>
    <w:rsid w:val="002B0EEA"/>
    <w:rsid w:val="002B10F5"/>
    <w:rsid w:val="002B1B76"/>
    <w:rsid w:val="002B22D7"/>
    <w:rsid w:val="002B2F28"/>
    <w:rsid w:val="002B3110"/>
    <w:rsid w:val="002B370D"/>
    <w:rsid w:val="002B3BC2"/>
    <w:rsid w:val="002B42B6"/>
    <w:rsid w:val="002B4587"/>
    <w:rsid w:val="002B4D65"/>
    <w:rsid w:val="002B54ED"/>
    <w:rsid w:val="002B5963"/>
    <w:rsid w:val="002B5BD6"/>
    <w:rsid w:val="002B6160"/>
    <w:rsid w:val="002B6B19"/>
    <w:rsid w:val="002B7006"/>
    <w:rsid w:val="002B72A6"/>
    <w:rsid w:val="002B72C2"/>
    <w:rsid w:val="002B74BE"/>
    <w:rsid w:val="002B7D11"/>
    <w:rsid w:val="002B7F7C"/>
    <w:rsid w:val="002B7FA3"/>
    <w:rsid w:val="002C018C"/>
    <w:rsid w:val="002C04E2"/>
    <w:rsid w:val="002C061B"/>
    <w:rsid w:val="002C075A"/>
    <w:rsid w:val="002C09D3"/>
    <w:rsid w:val="002C0AF7"/>
    <w:rsid w:val="002C1254"/>
    <w:rsid w:val="002C1378"/>
    <w:rsid w:val="002C171D"/>
    <w:rsid w:val="002C1FF8"/>
    <w:rsid w:val="002C22B6"/>
    <w:rsid w:val="002C247F"/>
    <w:rsid w:val="002C2645"/>
    <w:rsid w:val="002C2B91"/>
    <w:rsid w:val="002C2D40"/>
    <w:rsid w:val="002C3590"/>
    <w:rsid w:val="002C362D"/>
    <w:rsid w:val="002C392F"/>
    <w:rsid w:val="002C3953"/>
    <w:rsid w:val="002C3DC8"/>
    <w:rsid w:val="002C3E5D"/>
    <w:rsid w:val="002C4414"/>
    <w:rsid w:val="002C4DD6"/>
    <w:rsid w:val="002C509A"/>
    <w:rsid w:val="002C5BBA"/>
    <w:rsid w:val="002C5D62"/>
    <w:rsid w:val="002C6034"/>
    <w:rsid w:val="002C6318"/>
    <w:rsid w:val="002C6675"/>
    <w:rsid w:val="002C671F"/>
    <w:rsid w:val="002C69D9"/>
    <w:rsid w:val="002C7090"/>
    <w:rsid w:val="002C7649"/>
    <w:rsid w:val="002C774A"/>
    <w:rsid w:val="002C7AAB"/>
    <w:rsid w:val="002D06D6"/>
    <w:rsid w:val="002D078F"/>
    <w:rsid w:val="002D09A5"/>
    <w:rsid w:val="002D0F7C"/>
    <w:rsid w:val="002D1070"/>
    <w:rsid w:val="002D10BA"/>
    <w:rsid w:val="002D15A9"/>
    <w:rsid w:val="002D16FF"/>
    <w:rsid w:val="002D17AB"/>
    <w:rsid w:val="002D1D6E"/>
    <w:rsid w:val="002D2279"/>
    <w:rsid w:val="002D2519"/>
    <w:rsid w:val="002D255C"/>
    <w:rsid w:val="002D2F94"/>
    <w:rsid w:val="002D3399"/>
    <w:rsid w:val="002D4520"/>
    <w:rsid w:val="002D4706"/>
    <w:rsid w:val="002D4BEE"/>
    <w:rsid w:val="002D4C07"/>
    <w:rsid w:val="002D4D31"/>
    <w:rsid w:val="002D5195"/>
    <w:rsid w:val="002D5230"/>
    <w:rsid w:val="002D5DE1"/>
    <w:rsid w:val="002D628B"/>
    <w:rsid w:val="002D6664"/>
    <w:rsid w:val="002D6779"/>
    <w:rsid w:val="002D67F3"/>
    <w:rsid w:val="002D68A7"/>
    <w:rsid w:val="002D6BB6"/>
    <w:rsid w:val="002D7187"/>
    <w:rsid w:val="002D727A"/>
    <w:rsid w:val="002D72CC"/>
    <w:rsid w:val="002D74CF"/>
    <w:rsid w:val="002E0288"/>
    <w:rsid w:val="002E02E8"/>
    <w:rsid w:val="002E0347"/>
    <w:rsid w:val="002E05B8"/>
    <w:rsid w:val="002E093C"/>
    <w:rsid w:val="002E0D53"/>
    <w:rsid w:val="002E16C0"/>
    <w:rsid w:val="002E190D"/>
    <w:rsid w:val="002E1A46"/>
    <w:rsid w:val="002E1B11"/>
    <w:rsid w:val="002E210F"/>
    <w:rsid w:val="002E2803"/>
    <w:rsid w:val="002E2C4F"/>
    <w:rsid w:val="002E37FA"/>
    <w:rsid w:val="002E3B5F"/>
    <w:rsid w:val="002E42FD"/>
    <w:rsid w:val="002E4D1F"/>
    <w:rsid w:val="002E508A"/>
    <w:rsid w:val="002E56EC"/>
    <w:rsid w:val="002E5771"/>
    <w:rsid w:val="002E5874"/>
    <w:rsid w:val="002E5A80"/>
    <w:rsid w:val="002E5B8B"/>
    <w:rsid w:val="002E5DDA"/>
    <w:rsid w:val="002E5DE9"/>
    <w:rsid w:val="002E6F39"/>
    <w:rsid w:val="002E7578"/>
    <w:rsid w:val="002E76E2"/>
    <w:rsid w:val="002E78FC"/>
    <w:rsid w:val="002E79C0"/>
    <w:rsid w:val="002E7AD9"/>
    <w:rsid w:val="002E7D5F"/>
    <w:rsid w:val="002F052A"/>
    <w:rsid w:val="002F1255"/>
    <w:rsid w:val="002F170A"/>
    <w:rsid w:val="002F1CC2"/>
    <w:rsid w:val="002F1DC3"/>
    <w:rsid w:val="002F214C"/>
    <w:rsid w:val="002F22CC"/>
    <w:rsid w:val="002F3228"/>
    <w:rsid w:val="002F3961"/>
    <w:rsid w:val="002F4476"/>
    <w:rsid w:val="002F48D6"/>
    <w:rsid w:val="002F4C5D"/>
    <w:rsid w:val="002F4CC1"/>
    <w:rsid w:val="002F4CCB"/>
    <w:rsid w:val="002F5E47"/>
    <w:rsid w:val="002F5FED"/>
    <w:rsid w:val="002F6278"/>
    <w:rsid w:val="002F73AF"/>
    <w:rsid w:val="002F776A"/>
    <w:rsid w:val="002F7BE9"/>
    <w:rsid w:val="002F7D48"/>
    <w:rsid w:val="00300156"/>
    <w:rsid w:val="0030043B"/>
    <w:rsid w:val="00300765"/>
    <w:rsid w:val="00300C5D"/>
    <w:rsid w:val="0030106E"/>
    <w:rsid w:val="00301223"/>
    <w:rsid w:val="003013E4"/>
    <w:rsid w:val="00301957"/>
    <w:rsid w:val="00302017"/>
    <w:rsid w:val="00302675"/>
    <w:rsid w:val="00303392"/>
    <w:rsid w:val="003036EA"/>
    <w:rsid w:val="003039E6"/>
    <w:rsid w:val="00303C80"/>
    <w:rsid w:val="003049E1"/>
    <w:rsid w:val="00304C8D"/>
    <w:rsid w:val="00304D2C"/>
    <w:rsid w:val="00304E2C"/>
    <w:rsid w:val="00305044"/>
    <w:rsid w:val="0030542F"/>
    <w:rsid w:val="00305899"/>
    <w:rsid w:val="00305A1A"/>
    <w:rsid w:val="00306252"/>
    <w:rsid w:val="00306521"/>
    <w:rsid w:val="0030680B"/>
    <w:rsid w:val="00306BAC"/>
    <w:rsid w:val="003076DA"/>
    <w:rsid w:val="0030775A"/>
    <w:rsid w:val="00307AB8"/>
    <w:rsid w:val="00307C54"/>
    <w:rsid w:val="00307C82"/>
    <w:rsid w:val="00307E15"/>
    <w:rsid w:val="00307F21"/>
    <w:rsid w:val="00310151"/>
    <w:rsid w:val="0031039C"/>
    <w:rsid w:val="00310B79"/>
    <w:rsid w:val="00310DCE"/>
    <w:rsid w:val="00310F59"/>
    <w:rsid w:val="003113D3"/>
    <w:rsid w:val="0031142E"/>
    <w:rsid w:val="00311614"/>
    <w:rsid w:val="00311BD8"/>
    <w:rsid w:val="00311D0C"/>
    <w:rsid w:val="0031203F"/>
    <w:rsid w:val="003123AA"/>
    <w:rsid w:val="0031256E"/>
    <w:rsid w:val="003132D7"/>
    <w:rsid w:val="00313649"/>
    <w:rsid w:val="00314056"/>
    <w:rsid w:val="0031407B"/>
    <w:rsid w:val="003144DD"/>
    <w:rsid w:val="003145CD"/>
    <w:rsid w:val="00314632"/>
    <w:rsid w:val="00314D4D"/>
    <w:rsid w:val="00314F85"/>
    <w:rsid w:val="00315119"/>
    <w:rsid w:val="003154CD"/>
    <w:rsid w:val="00315D43"/>
    <w:rsid w:val="003163D0"/>
    <w:rsid w:val="00316464"/>
    <w:rsid w:val="00316C69"/>
    <w:rsid w:val="003175CB"/>
    <w:rsid w:val="003178FD"/>
    <w:rsid w:val="00317AF2"/>
    <w:rsid w:val="00317BD7"/>
    <w:rsid w:val="00317DEF"/>
    <w:rsid w:val="00317F6E"/>
    <w:rsid w:val="0032067E"/>
    <w:rsid w:val="0032084E"/>
    <w:rsid w:val="00320CAE"/>
    <w:rsid w:val="00320E2B"/>
    <w:rsid w:val="00321D1B"/>
    <w:rsid w:val="003220B1"/>
    <w:rsid w:val="003220D6"/>
    <w:rsid w:val="003222E4"/>
    <w:rsid w:val="00322A67"/>
    <w:rsid w:val="00322BF3"/>
    <w:rsid w:val="00323092"/>
    <w:rsid w:val="00323152"/>
    <w:rsid w:val="00323922"/>
    <w:rsid w:val="003239A5"/>
    <w:rsid w:val="00323D47"/>
    <w:rsid w:val="0032441E"/>
    <w:rsid w:val="00325023"/>
    <w:rsid w:val="003257CB"/>
    <w:rsid w:val="00325E81"/>
    <w:rsid w:val="0032602D"/>
    <w:rsid w:val="003261E7"/>
    <w:rsid w:val="003266C9"/>
    <w:rsid w:val="00326BE9"/>
    <w:rsid w:val="00326D1B"/>
    <w:rsid w:val="00327290"/>
    <w:rsid w:val="0032781A"/>
    <w:rsid w:val="003278F0"/>
    <w:rsid w:val="00327A29"/>
    <w:rsid w:val="003302F1"/>
    <w:rsid w:val="0033077D"/>
    <w:rsid w:val="00330F36"/>
    <w:rsid w:val="003315AB"/>
    <w:rsid w:val="003315AE"/>
    <w:rsid w:val="003316B7"/>
    <w:rsid w:val="003324D7"/>
    <w:rsid w:val="00332C58"/>
    <w:rsid w:val="00332DB3"/>
    <w:rsid w:val="0033325C"/>
    <w:rsid w:val="00333502"/>
    <w:rsid w:val="0033364B"/>
    <w:rsid w:val="003339EC"/>
    <w:rsid w:val="003339FC"/>
    <w:rsid w:val="00333F38"/>
    <w:rsid w:val="00333FCF"/>
    <w:rsid w:val="00334844"/>
    <w:rsid w:val="00334A7B"/>
    <w:rsid w:val="00334AE1"/>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3CD"/>
    <w:rsid w:val="003455E7"/>
    <w:rsid w:val="00345B00"/>
    <w:rsid w:val="00345EBD"/>
    <w:rsid w:val="0034602B"/>
    <w:rsid w:val="003461B2"/>
    <w:rsid w:val="00346C9B"/>
    <w:rsid w:val="00346CFA"/>
    <w:rsid w:val="0034702A"/>
    <w:rsid w:val="00347253"/>
    <w:rsid w:val="003474EC"/>
    <w:rsid w:val="00347B40"/>
    <w:rsid w:val="00347B6D"/>
    <w:rsid w:val="00350469"/>
    <w:rsid w:val="00350BB9"/>
    <w:rsid w:val="0035104A"/>
    <w:rsid w:val="00351265"/>
    <w:rsid w:val="0035183E"/>
    <w:rsid w:val="00351B3E"/>
    <w:rsid w:val="00351BC6"/>
    <w:rsid w:val="003520BA"/>
    <w:rsid w:val="00352B87"/>
    <w:rsid w:val="00352C3E"/>
    <w:rsid w:val="00353048"/>
    <w:rsid w:val="003533D8"/>
    <w:rsid w:val="0035372B"/>
    <w:rsid w:val="003538E6"/>
    <w:rsid w:val="00353993"/>
    <w:rsid w:val="003543CC"/>
    <w:rsid w:val="00354550"/>
    <w:rsid w:val="00354C81"/>
    <w:rsid w:val="0035505D"/>
    <w:rsid w:val="0035517D"/>
    <w:rsid w:val="00355836"/>
    <w:rsid w:val="00355BC7"/>
    <w:rsid w:val="00355D53"/>
    <w:rsid w:val="00355EDA"/>
    <w:rsid w:val="00356C87"/>
    <w:rsid w:val="00357352"/>
    <w:rsid w:val="00357479"/>
    <w:rsid w:val="00357CD0"/>
    <w:rsid w:val="00357F70"/>
    <w:rsid w:val="003600E6"/>
    <w:rsid w:val="00360161"/>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82"/>
    <w:rsid w:val="003641C6"/>
    <w:rsid w:val="003647DD"/>
    <w:rsid w:val="00364D60"/>
    <w:rsid w:val="0036569E"/>
    <w:rsid w:val="0036575E"/>
    <w:rsid w:val="003657F1"/>
    <w:rsid w:val="00366435"/>
    <w:rsid w:val="0036652F"/>
    <w:rsid w:val="003677AB"/>
    <w:rsid w:val="00367B93"/>
    <w:rsid w:val="00367E11"/>
    <w:rsid w:val="00370D82"/>
    <w:rsid w:val="003711AF"/>
    <w:rsid w:val="00371407"/>
    <w:rsid w:val="00371574"/>
    <w:rsid w:val="00371656"/>
    <w:rsid w:val="003719D6"/>
    <w:rsid w:val="003727D1"/>
    <w:rsid w:val="003727F5"/>
    <w:rsid w:val="00372BF3"/>
    <w:rsid w:val="00372E2B"/>
    <w:rsid w:val="003731FE"/>
    <w:rsid w:val="003732A2"/>
    <w:rsid w:val="0037338D"/>
    <w:rsid w:val="003735F6"/>
    <w:rsid w:val="0037397C"/>
    <w:rsid w:val="00373DAA"/>
    <w:rsid w:val="00373EFB"/>
    <w:rsid w:val="00374478"/>
    <w:rsid w:val="0037540A"/>
    <w:rsid w:val="003766FD"/>
    <w:rsid w:val="0037711F"/>
    <w:rsid w:val="003771A5"/>
    <w:rsid w:val="00377325"/>
    <w:rsid w:val="00377417"/>
    <w:rsid w:val="00377CDF"/>
    <w:rsid w:val="00380486"/>
    <w:rsid w:val="003806A7"/>
    <w:rsid w:val="003817C3"/>
    <w:rsid w:val="00381CCA"/>
    <w:rsid w:val="00382437"/>
    <w:rsid w:val="00382699"/>
    <w:rsid w:val="0038292E"/>
    <w:rsid w:val="00382C54"/>
    <w:rsid w:val="00382F03"/>
    <w:rsid w:val="0038335C"/>
    <w:rsid w:val="003835FA"/>
    <w:rsid w:val="00383A25"/>
    <w:rsid w:val="00384268"/>
    <w:rsid w:val="00384CFE"/>
    <w:rsid w:val="0038538C"/>
    <w:rsid w:val="0038672E"/>
    <w:rsid w:val="00386944"/>
    <w:rsid w:val="00386C50"/>
    <w:rsid w:val="00386D1C"/>
    <w:rsid w:val="00386DF8"/>
    <w:rsid w:val="003870EF"/>
    <w:rsid w:val="0038772F"/>
    <w:rsid w:val="00387757"/>
    <w:rsid w:val="003877CD"/>
    <w:rsid w:val="00387EC7"/>
    <w:rsid w:val="00390C9F"/>
    <w:rsid w:val="00390D20"/>
    <w:rsid w:val="003919B8"/>
    <w:rsid w:val="00391D58"/>
    <w:rsid w:val="00392313"/>
    <w:rsid w:val="003930FF"/>
    <w:rsid w:val="0039316C"/>
    <w:rsid w:val="00393348"/>
    <w:rsid w:val="00393815"/>
    <w:rsid w:val="003938F6"/>
    <w:rsid w:val="003939AF"/>
    <w:rsid w:val="00393E5E"/>
    <w:rsid w:val="003940C5"/>
    <w:rsid w:val="00394E6C"/>
    <w:rsid w:val="0039511F"/>
    <w:rsid w:val="0039529D"/>
    <w:rsid w:val="00395308"/>
    <w:rsid w:val="003955FF"/>
    <w:rsid w:val="00395898"/>
    <w:rsid w:val="003959CC"/>
    <w:rsid w:val="00395D00"/>
    <w:rsid w:val="00395EE4"/>
    <w:rsid w:val="00396C26"/>
    <w:rsid w:val="003975EA"/>
    <w:rsid w:val="0039790C"/>
    <w:rsid w:val="00397A79"/>
    <w:rsid w:val="00397C67"/>
    <w:rsid w:val="00397ECA"/>
    <w:rsid w:val="003A0A1A"/>
    <w:rsid w:val="003A0B7F"/>
    <w:rsid w:val="003A1B3F"/>
    <w:rsid w:val="003A1BD2"/>
    <w:rsid w:val="003A1DA5"/>
    <w:rsid w:val="003A2B9E"/>
    <w:rsid w:val="003A2CC1"/>
    <w:rsid w:val="003A375E"/>
    <w:rsid w:val="003A402D"/>
    <w:rsid w:val="003A419A"/>
    <w:rsid w:val="003A436B"/>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0EA5"/>
    <w:rsid w:val="003B1813"/>
    <w:rsid w:val="003B1B84"/>
    <w:rsid w:val="003B1D53"/>
    <w:rsid w:val="003B2BE6"/>
    <w:rsid w:val="003B2F65"/>
    <w:rsid w:val="003B361E"/>
    <w:rsid w:val="003B3977"/>
    <w:rsid w:val="003B4058"/>
    <w:rsid w:val="003B4706"/>
    <w:rsid w:val="003B50F7"/>
    <w:rsid w:val="003B5389"/>
    <w:rsid w:val="003B5A4E"/>
    <w:rsid w:val="003B60A1"/>
    <w:rsid w:val="003B6223"/>
    <w:rsid w:val="003B62CD"/>
    <w:rsid w:val="003B6572"/>
    <w:rsid w:val="003B6843"/>
    <w:rsid w:val="003B6CEE"/>
    <w:rsid w:val="003B6D43"/>
    <w:rsid w:val="003B6D8C"/>
    <w:rsid w:val="003B6E69"/>
    <w:rsid w:val="003B706F"/>
    <w:rsid w:val="003B74B1"/>
    <w:rsid w:val="003B76AB"/>
    <w:rsid w:val="003B7970"/>
    <w:rsid w:val="003B7E81"/>
    <w:rsid w:val="003C0C68"/>
    <w:rsid w:val="003C0EFA"/>
    <w:rsid w:val="003C0FE1"/>
    <w:rsid w:val="003C14B1"/>
    <w:rsid w:val="003C3267"/>
    <w:rsid w:val="003C39CD"/>
    <w:rsid w:val="003C3D71"/>
    <w:rsid w:val="003C3ECB"/>
    <w:rsid w:val="003C3F11"/>
    <w:rsid w:val="003C478D"/>
    <w:rsid w:val="003C4CA7"/>
    <w:rsid w:val="003C4EC8"/>
    <w:rsid w:val="003C5004"/>
    <w:rsid w:val="003C5322"/>
    <w:rsid w:val="003C5336"/>
    <w:rsid w:val="003C570C"/>
    <w:rsid w:val="003C6257"/>
    <w:rsid w:val="003C63F2"/>
    <w:rsid w:val="003C6907"/>
    <w:rsid w:val="003C71FE"/>
    <w:rsid w:val="003C7764"/>
    <w:rsid w:val="003C7ED7"/>
    <w:rsid w:val="003D0309"/>
    <w:rsid w:val="003D0A0C"/>
    <w:rsid w:val="003D11EC"/>
    <w:rsid w:val="003D19EF"/>
    <w:rsid w:val="003D2438"/>
    <w:rsid w:val="003D25F9"/>
    <w:rsid w:val="003D262F"/>
    <w:rsid w:val="003D26A1"/>
    <w:rsid w:val="003D2926"/>
    <w:rsid w:val="003D3665"/>
    <w:rsid w:val="003D3672"/>
    <w:rsid w:val="003D36FE"/>
    <w:rsid w:val="003D3858"/>
    <w:rsid w:val="003D3AFC"/>
    <w:rsid w:val="003D3B4F"/>
    <w:rsid w:val="003D3BBE"/>
    <w:rsid w:val="003D40AE"/>
    <w:rsid w:val="003D4221"/>
    <w:rsid w:val="003D45F8"/>
    <w:rsid w:val="003D485D"/>
    <w:rsid w:val="003D4C51"/>
    <w:rsid w:val="003D4E63"/>
    <w:rsid w:val="003D5423"/>
    <w:rsid w:val="003D5735"/>
    <w:rsid w:val="003D5B2D"/>
    <w:rsid w:val="003D5B3C"/>
    <w:rsid w:val="003D6067"/>
    <w:rsid w:val="003D68BB"/>
    <w:rsid w:val="003D6E9F"/>
    <w:rsid w:val="003D7269"/>
    <w:rsid w:val="003D7328"/>
    <w:rsid w:val="003D7850"/>
    <w:rsid w:val="003D7D48"/>
    <w:rsid w:val="003E0290"/>
    <w:rsid w:val="003E138E"/>
    <w:rsid w:val="003E1398"/>
    <w:rsid w:val="003E16A6"/>
    <w:rsid w:val="003E16E0"/>
    <w:rsid w:val="003E1C53"/>
    <w:rsid w:val="003E20C7"/>
    <w:rsid w:val="003E20E4"/>
    <w:rsid w:val="003E2551"/>
    <w:rsid w:val="003E25B3"/>
    <w:rsid w:val="003E28AF"/>
    <w:rsid w:val="003E2DA6"/>
    <w:rsid w:val="003E3180"/>
    <w:rsid w:val="003E334A"/>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D5F"/>
    <w:rsid w:val="003E7FF4"/>
    <w:rsid w:val="003F01D8"/>
    <w:rsid w:val="003F047C"/>
    <w:rsid w:val="003F08D9"/>
    <w:rsid w:val="003F0C85"/>
    <w:rsid w:val="003F1327"/>
    <w:rsid w:val="003F1B04"/>
    <w:rsid w:val="003F1DB6"/>
    <w:rsid w:val="003F23E8"/>
    <w:rsid w:val="003F2435"/>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7F4"/>
    <w:rsid w:val="003F5A2F"/>
    <w:rsid w:val="003F5B55"/>
    <w:rsid w:val="003F6648"/>
    <w:rsid w:val="003F6649"/>
    <w:rsid w:val="003F6750"/>
    <w:rsid w:val="003F6809"/>
    <w:rsid w:val="003F6C92"/>
    <w:rsid w:val="003F6ED2"/>
    <w:rsid w:val="003F76BC"/>
    <w:rsid w:val="003F7C3A"/>
    <w:rsid w:val="00400744"/>
    <w:rsid w:val="00400C31"/>
    <w:rsid w:val="00401710"/>
    <w:rsid w:val="00401756"/>
    <w:rsid w:val="00401E08"/>
    <w:rsid w:val="00403540"/>
    <w:rsid w:val="00403E6E"/>
    <w:rsid w:val="00404D63"/>
    <w:rsid w:val="00405E3B"/>
    <w:rsid w:val="00405E94"/>
    <w:rsid w:val="00405FC6"/>
    <w:rsid w:val="00406A66"/>
    <w:rsid w:val="00406C82"/>
    <w:rsid w:val="0040734D"/>
    <w:rsid w:val="004074AB"/>
    <w:rsid w:val="00407B38"/>
    <w:rsid w:val="0041126A"/>
    <w:rsid w:val="00411AE8"/>
    <w:rsid w:val="00412A5D"/>
    <w:rsid w:val="00412FDE"/>
    <w:rsid w:val="00413096"/>
    <w:rsid w:val="004132EF"/>
    <w:rsid w:val="0041344F"/>
    <w:rsid w:val="00413DAD"/>
    <w:rsid w:val="00413E9E"/>
    <w:rsid w:val="004143FC"/>
    <w:rsid w:val="00414788"/>
    <w:rsid w:val="00414A8B"/>
    <w:rsid w:val="00414BA2"/>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2E7D"/>
    <w:rsid w:val="00423437"/>
    <w:rsid w:val="00423C37"/>
    <w:rsid w:val="00423D1D"/>
    <w:rsid w:val="004242F7"/>
    <w:rsid w:val="0042475E"/>
    <w:rsid w:val="00424AB6"/>
    <w:rsid w:val="00424E41"/>
    <w:rsid w:val="004256ED"/>
    <w:rsid w:val="00425BCC"/>
    <w:rsid w:val="00425BDB"/>
    <w:rsid w:val="00425DD1"/>
    <w:rsid w:val="00425E4D"/>
    <w:rsid w:val="00426BEB"/>
    <w:rsid w:val="00426D6C"/>
    <w:rsid w:val="00427052"/>
    <w:rsid w:val="004270B0"/>
    <w:rsid w:val="004271F6"/>
    <w:rsid w:val="0042727D"/>
    <w:rsid w:val="0042745D"/>
    <w:rsid w:val="004275E3"/>
    <w:rsid w:val="00427AEF"/>
    <w:rsid w:val="00427F70"/>
    <w:rsid w:val="004300E5"/>
    <w:rsid w:val="0043091F"/>
    <w:rsid w:val="00430AA9"/>
    <w:rsid w:val="00430C29"/>
    <w:rsid w:val="00430C98"/>
    <w:rsid w:val="004313E7"/>
    <w:rsid w:val="00431CAB"/>
    <w:rsid w:val="00431D36"/>
    <w:rsid w:val="00431DBA"/>
    <w:rsid w:val="00432AE5"/>
    <w:rsid w:val="00432FD0"/>
    <w:rsid w:val="00433186"/>
    <w:rsid w:val="004339DA"/>
    <w:rsid w:val="00433E00"/>
    <w:rsid w:val="00433EA4"/>
    <w:rsid w:val="004347C7"/>
    <w:rsid w:val="004348BC"/>
    <w:rsid w:val="004348BF"/>
    <w:rsid w:val="00435604"/>
    <w:rsid w:val="00435851"/>
    <w:rsid w:val="00435BF4"/>
    <w:rsid w:val="00435FBE"/>
    <w:rsid w:val="00437396"/>
    <w:rsid w:val="004376F5"/>
    <w:rsid w:val="00437CE5"/>
    <w:rsid w:val="00437F16"/>
    <w:rsid w:val="0044008C"/>
    <w:rsid w:val="00440408"/>
    <w:rsid w:val="00441029"/>
    <w:rsid w:val="004410CA"/>
    <w:rsid w:val="004413F4"/>
    <w:rsid w:val="004418F2"/>
    <w:rsid w:val="00441D12"/>
    <w:rsid w:val="00442400"/>
    <w:rsid w:val="00442B90"/>
    <w:rsid w:val="00442C2B"/>
    <w:rsid w:val="00443432"/>
    <w:rsid w:val="00443597"/>
    <w:rsid w:val="0044395C"/>
    <w:rsid w:val="00444035"/>
    <w:rsid w:val="0044435E"/>
    <w:rsid w:val="00444467"/>
    <w:rsid w:val="00444530"/>
    <w:rsid w:val="00444904"/>
    <w:rsid w:val="00444D20"/>
    <w:rsid w:val="00444D3E"/>
    <w:rsid w:val="00444F2C"/>
    <w:rsid w:val="0044501F"/>
    <w:rsid w:val="004458D2"/>
    <w:rsid w:val="00445B35"/>
    <w:rsid w:val="0044612C"/>
    <w:rsid w:val="004463B0"/>
    <w:rsid w:val="004467E3"/>
    <w:rsid w:val="00446870"/>
    <w:rsid w:val="00446DFA"/>
    <w:rsid w:val="00446EAC"/>
    <w:rsid w:val="00447E14"/>
    <w:rsid w:val="00450175"/>
    <w:rsid w:val="0045021E"/>
    <w:rsid w:val="0045040C"/>
    <w:rsid w:val="004507BE"/>
    <w:rsid w:val="004517C8"/>
    <w:rsid w:val="00452261"/>
    <w:rsid w:val="004522B2"/>
    <w:rsid w:val="004522B5"/>
    <w:rsid w:val="0045235D"/>
    <w:rsid w:val="004523F8"/>
    <w:rsid w:val="00452567"/>
    <w:rsid w:val="0045331B"/>
    <w:rsid w:val="0045364D"/>
    <w:rsid w:val="00453853"/>
    <w:rsid w:val="0045390E"/>
    <w:rsid w:val="00453C54"/>
    <w:rsid w:val="0045473C"/>
    <w:rsid w:val="0045474F"/>
    <w:rsid w:val="004547B0"/>
    <w:rsid w:val="00454937"/>
    <w:rsid w:val="00454949"/>
    <w:rsid w:val="00454A6C"/>
    <w:rsid w:val="00454B85"/>
    <w:rsid w:val="0045530A"/>
    <w:rsid w:val="0045545C"/>
    <w:rsid w:val="00455531"/>
    <w:rsid w:val="004555F1"/>
    <w:rsid w:val="00455793"/>
    <w:rsid w:val="004558B4"/>
    <w:rsid w:val="00455E86"/>
    <w:rsid w:val="00456D6A"/>
    <w:rsid w:val="00456E53"/>
    <w:rsid w:val="00456F61"/>
    <w:rsid w:val="00457080"/>
    <w:rsid w:val="0045708E"/>
    <w:rsid w:val="00457A09"/>
    <w:rsid w:val="00457A30"/>
    <w:rsid w:val="00457A4F"/>
    <w:rsid w:val="00457C8B"/>
    <w:rsid w:val="004602B6"/>
    <w:rsid w:val="0046087C"/>
    <w:rsid w:val="004608D3"/>
    <w:rsid w:val="00461668"/>
    <w:rsid w:val="004620BF"/>
    <w:rsid w:val="004628E0"/>
    <w:rsid w:val="004630AB"/>
    <w:rsid w:val="00463A16"/>
    <w:rsid w:val="00463AF1"/>
    <w:rsid w:val="004646C3"/>
    <w:rsid w:val="00464C7A"/>
    <w:rsid w:val="004659F3"/>
    <w:rsid w:val="00465CFF"/>
    <w:rsid w:val="00465E8A"/>
    <w:rsid w:val="0046608B"/>
    <w:rsid w:val="00466693"/>
    <w:rsid w:val="00466A56"/>
    <w:rsid w:val="00466C97"/>
    <w:rsid w:val="00467438"/>
    <w:rsid w:val="004701D3"/>
    <w:rsid w:val="00470954"/>
    <w:rsid w:val="004709B8"/>
    <w:rsid w:val="00471059"/>
    <w:rsid w:val="00471A1B"/>
    <w:rsid w:val="00471A74"/>
    <w:rsid w:val="00471D06"/>
    <w:rsid w:val="0047237D"/>
    <w:rsid w:val="004724C4"/>
    <w:rsid w:val="0047272A"/>
    <w:rsid w:val="00472D2C"/>
    <w:rsid w:val="00473B1A"/>
    <w:rsid w:val="00474346"/>
    <w:rsid w:val="00474956"/>
    <w:rsid w:val="00474CDD"/>
    <w:rsid w:val="00474D87"/>
    <w:rsid w:val="00475349"/>
    <w:rsid w:val="00475B73"/>
    <w:rsid w:val="00475E79"/>
    <w:rsid w:val="00475F1D"/>
    <w:rsid w:val="004765DF"/>
    <w:rsid w:val="004766C4"/>
    <w:rsid w:val="004771D3"/>
    <w:rsid w:val="00477618"/>
    <w:rsid w:val="00477683"/>
    <w:rsid w:val="004776D9"/>
    <w:rsid w:val="004779CD"/>
    <w:rsid w:val="00477C2D"/>
    <w:rsid w:val="00477D2D"/>
    <w:rsid w:val="0048053B"/>
    <w:rsid w:val="00480BFA"/>
    <w:rsid w:val="00480C41"/>
    <w:rsid w:val="00480DD5"/>
    <w:rsid w:val="0048152B"/>
    <w:rsid w:val="00481873"/>
    <w:rsid w:val="00481FB9"/>
    <w:rsid w:val="00482773"/>
    <w:rsid w:val="00482AA0"/>
    <w:rsid w:val="00482D0D"/>
    <w:rsid w:val="00483252"/>
    <w:rsid w:val="00483752"/>
    <w:rsid w:val="004837A8"/>
    <w:rsid w:val="004838D3"/>
    <w:rsid w:val="00483CBD"/>
    <w:rsid w:val="00484197"/>
    <w:rsid w:val="00484F97"/>
    <w:rsid w:val="00485F31"/>
    <w:rsid w:val="004866B4"/>
    <w:rsid w:val="00486923"/>
    <w:rsid w:val="00486D6C"/>
    <w:rsid w:val="00487C92"/>
    <w:rsid w:val="004900BE"/>
    <w:rsid w:val="00490715"/>
    <w:rsid w:val="00490991"/>
    <w:rsid w:val="00490C33"/>
    <w:rsid w:val="00490E27"/>
    <w:rsid w:val="00490EBD"/>
    <w:rsid w:val="00491267"/>
    <w:rsid w:val="004913E5"/>
    <w:rsid w:val="004915D5"/>
    <w:rsid w:val="00491ADE"/>
    <w:rsid w:val="00491AF0"/>
    <w:rsid w:val="00491D73"/>
    <w:rsid w:val="00492649"/>
    <w:rsid w:val="004927F0"/>
    <w:rsid w:val="00492A8E"/>
    <w:rsid w:val="0049307B"/>
    <w:rsid w:val="00493133"/>
    <w:rsid w:val="0049350A"/>
    <w:rsid w:val="00493624"/>
    <w:rsid w:val="00494326"/>
    <w:rsid w:val="00494422"/>
    <w:rsid w:val="004945E1"/>
    <w:rsid w:val="0049485B"/>
    <w:rsid w:val="004949BB"/>
    <w:rsid w:val="00494BFE"/>
    <w:rsid w:val="00494F8B"/>
    <w:rsid w:val="004952B2"/>
    <w:rsid w:val="004953C2"/>
    <w:rsid w:val="00495976"/>
    <w:rsid w:val="00495ABC"/>
    <w:rsid w:val="00495B41"/>
    <w:rsid w:val="00495D17"/>
    <w:rsid w:val="00496313"/>
    <w:rsid w:val="004969CE"/>
    <w:rsid w:val="00496D75"/>
    <w:rsid w:val="00496E53"/>
    <w:rsid w:val="0049759D"/>
    <w:rsid w:val="0049776D"/>
    <w:rsid w:val="004A0233"/>
    <w:rsid w:val="004A10FE"/>
    <w:rsid w:val="004A1449"/>
    <w:rsid w:val="004A150D"/>
    <w:rsid w:val="004A1629"/>
    <w:rsid w:val="004A259A"/>
    <w:rsid w:val="004A2673"/>
    <w:rsid w:val="004A2CA4"/>
    <w:rsid w:val="004A2FB5"/>
    <w:rsid w:val="004A3181"/>
    <w:rsid w:val="004A326C"/>
    <w:rsid w:val="004A337B"/>
    <w:rsid w:val="004A3809"/>
    <w:rsid w:val="004A3E5D"/>
    <w:rsid w:val="004A3F5F"/>
    <w:rsid w:val="004A3FF5"/>
    <w:rsid w:val="004A49D0"/>
    <w:rsid w:val="004A4E75"/>
    <w:rsid w:val="004A4F71"/>
    <w:rsid w:val="004A5340"/>
    <w:rsid w:val="004A5363"/>
    <w:rsid w:val="004A736A"/>
    <w:rsid w:val="004B13FE"/>
    <w:rsid w:val="004B1B97"/>
    <w:rsid w:val="004B1FE6"/>
    <w:rsid w:val="004B23E0"/>
    <w:rsid w:val="004B2409"/>
    <w:rsid w:val="004B251B"/>
    <w:rsid w:val="004B296B"/>
    <w:rsid w:val="004B2A05"/>
    <w:rsid w:val="004B2AF6"/>
    <w:rsid w:val="004B3124"/>
    <w:rsid w:val="004B31D0"/>
    <w:rsid w:val="004B3B3D"/>
    <w:rsid w:val="004B4069"/>
    <w:rsid w:val="004B4230"/>
    <w:rsid w:val="004B4D09"/>
    <w:rsid w:val="004B5D95"/>
    <w:rsid w:val="004B5E44"/>
    <w:rsid w:val="004B5F96"/>
    <w:rsid w:val="004B65AF"/>
    <w:rsid w:val="004B65DA"/>
    <w:rsid w:val="004B6B82"/>
    <w:rsid w:val="004B72E5"/>
    <w:rsid w:val="004B7399"/>
    <w:rsid w:val="004B7AC0"/>
    <w:rsid w:val="004B7CBD"/>
    <w:rsid w:val="004C002F"/>
    <w:rsid w:val="004C015A"/>
    <w:rsid w:val="004C036D"/>
    <w:rsid w:val="004C066C"/>
    <w:rsid w:val="004C0A9B"/>
    <w:rsid w:val="004C0AF3"/>
    <w:rsid w:val="004C0B0C"/>
    <w:rsid w:val="004C1A60"/>
    <w:rsid w:val="004C2D30"/>
    <w:rsid w:val="004C3004"/>
    <w:rsid w:val="004C31F3"/>
    <w:rsid w:val="004C32EB"/>
    <w:rsid w:val="004C3C89"/>
    <w:rsid w:val="004C3E5F"/>
    <w:rsid w:val="004C3EFA"/>
    <w:rsid w:val="004C40CC"/>
    <w:rsid w:val="004C438D"/>
    <w:rsid w:val="004C4907"/>
    <w:rsid w:val="004C4DF4"/>
    <w:rsid w:val="004C4EA2"/>
    <w:rsid w:val="004C5163"/>
    <w:rsid w:val="004C54C0"/>
    <w:rsid w:val="004C54D3"/>
    <w:rsid w:val="004C55A1"/>
    <w:rsid w:val="004C6243"/>
    <w:rsid w:val="004C654C"/>
    <w:rsid w:val="004C69F7"/>
    <w:rsid w:val="004C6D16"/>
    <w:rsid w:val="004C6F7B"/>
    <w:rsid w:val="004C75DA"/>
    <w:rsid w:val="004D013C"/>
    <w:rsid w:val="004D0B78"/>
    <w:rsid w:val="004D0BAF"/>
    <w:rsid w:val="004D0C46"/>
    <w:rsid w:val="004D10F7"/>
    <w:rsid w:val="004D18C8"/>
    <w:rsid w:val="004D1A15"/>
    <w:rsid w:val="004D1D7A"/>
    <w:rsid w:val="004D1DB0"/>
    <w:rsid w:val="004D23F8"/>
    <w:rsid w:val="004D2739"/>
    <w:rsid w:val="004D282B"/>
    <w:rsid w:val="004D2ECC"/>
    <w:rsid w:val="004D34E3"/>
    <w:rsid w:val="004D4077"/>
    <w:rsid w:val="004D4207"/>
    <w:rsid w:val="004D45D3"/>
    <w:rsid w:val="004D4B1A"/>
    <w:rsid w:val="004D51FE"/>
    <w:rsid w:val="004D581D"/>
    <w:rsid w:val="004D6169"/>
    <w:rsid w:val="004D6300"/>
    <w:rsid w:val="004D65EE"/>
    <w:rsid w:val="004D6787"/>
    <w:rsid w:val="004D73D2"/>
    <w:rsid w:val="004D76B4"/>
    <w:rsid w:val="004E0261"/>
    <w:rsid w:val="004E0B51"/>
    <w:rsid w:val="004E0FBE"/>
    <w:rsid w:val="004E0FF1"/>
    <w:rsid w:val="004E13A2"/>
    <w:rsid w:val="004E2010"/>
    <w:rsid w:val="004E2306"/>
    <w:rsid w:val="004E2BDF"/>
    <w:rsid w:val="004E3706"/>
    <w:rsid w:val="004E3753"/>
    <w:rsid w:val="004E3DDD"/>
    <w:rsid w:val="004E40AF"/>
    <w:rsid w:val="004E4320"/>
    <w:rsid w:val="004E451E"/>
    <w:rsid w:val="004E4845"/>
    <w:rsid w:val="004E5812"/>
    <w:rsid w:val="004E5851"/>
    <w:rsid w:val="004E6072"/>
    <w:rsid w:val="004E6648"/>
    <w:rsid w:val="004E6836"/>
    <w:rsid w:val="004E6C49"/>
    <w:rsid w:val="004E7364"/>
    <w:rsid w:val="004E745F"/>
    <w:rsid w:val="004E7523"/>
    <w:rsid w:val="004E7752"/>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38C6"/>
    <w:rsid w:val="004F43CE"/>
    <w:rsid w:val="004F4556"/>
    <w:rsid w:val="004F45ED"/>
    <w:rsid w:val="004F48E8"/>
    <w:rsid w:val="004F592B"/>
    <w:rsid w:val="004F5F62"/>
    <w:rsid w:val="004F6759"/>
    <w:rsid w:val="004F6959"/>
    <w:rsid w:val="004F6B1A"/>
    <w:rsid w:val="004F7427"/>
    <w:rsid w:val="004F753A"/>
    <w:rsid w:val="004F7635"/>
    <w:rsid w:val="004F7919"/>
    <w:rsid w:val="004F7E8E"/>
    <w:rsid w:val="005004E3"/>
    <w:rsid w:val="00500507"/>
    <w:rsid w:val="0050169A"/>
    <w:rsid w:val="00501E9B"/>
    <w:rsid w:val="00502335"/>
    <w:rsid w:val="005023BB"/>
    <w:rsid w:val="00502B94"/>
    <w:rsid w:val="005030D4"/>
    <w:rsid w:val="005036A2"/>
    <w:rsid w:val="00503AE2"/>
    <w:rsid w:val="00503D93"/>
    <w:rsid w:val="00504E49"/>
    <w:rsid w:val="00505155"/>
    <w:rsid w:val="00505BB2"/>
    <w:rsid w:val="00505F50"/>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2580"/>
    <w:rsid w:val="005126E3"/>
    <w:rsid w:val="00512995"/>
    <w:rsid w:val="00512C23"/>
    <w:rsid w:val="00512E1C"/>
    <w:rsid w:val="005135F6"/>
    <w:rsid w:val="0051398C"/>
    <w:rsid w:val="00513C97"/>
    <w:rsid w:val="005142C4"/>
    <w:rsid w:val="00514AA4"/>
    <w:rsid w:val="00514E03"/>
    <w:rsid w:val="005151A4"/>
    <w:rsid w:val="00515AE4"/>
    <w:rsid w:val="005160CF"/>
    <w:rsid w:val="0051625B"/>
    <w:rsid w:val="0051645C"/>
    <w:rsid w:val="0051714A"/>
    <w:rsid w:val="00517D6C"/>
    <w:rsid w:val="00517FD2"/>
    <w:rsid w:val="00520063"/>
    <w:rsid w:val="00520A75"/>
    <w:rsid w:val="00520B5F"/>
    <w:rsid w:val="00521341"/>
    <w:rsid w:val="00521650"/>
    <w:rsid w:val="0052175E"/>
    <w:rsid w:val="005218CE"/>
    <w:rsid w:val="00521D93"/>
    <w:rsid w:val="005220D2"/>
    <w:rsid w:val="00522396"/>
    <w:rsid w:val="00522400"/>
    <w:rsid w:val="0052244B"/>
    <w:rsid w:val="0052304D"/>
    <w:rsid w:val="00523251"/>
    <w:rsid w:val="00523757"/>
    <w:rsid w:val="005239C2"/>
    <w:rsid w:val="00523CBC"/>
    <w:rsid w:val="00523F7A"/>
    <w:rsid w:val="00524359"/>
    <w:rsid w:val="005245BE"/>
    <w:rsid w:val="00524CBD"/>
    <w:rsid w:val="00524D6F"/>
    <w:rsid w:val="00525294"/>
    <w:rsid w:val="00525CCE"/>
    <w:rsid w:val="00525DB8"/>
    <w:rsid w:val="00525EE3"/>
    <w:rsid w:val="00525F93"/>
    <w:rsid w:val="0052608E"/>
    <w:rsid w:val="00526220"/>
    <w:rsid w:val="005264DA"/>
    <w:rsid w:val="00526A86"/>
    <w:rsid w:val="00526B0A"/>
    <w:rsid w:val="00526DD2"/>
    <w:rsid w:val="005270AA"/>
    <w:rsid w:val="0052721C"/>
    <w:rsid w:val="0052758B"/>
    <w:rsid w:val="00527F4E"/>
    <w:rsid w:val="005308F8"/>
    <w:rsid w:val="00530B12"/>
    <w:rsid w:val="00530D83"/>
    <w:rsid w:val="005315BE"/>
    <w:rsid w:val="005317D0"/>
    <w:rsid w:val="00531A76"/>
    <w:rsid w:val="00531BAD"/>
    <w:rsid w:val="0053200A"/>
    <w:rsid w:val="0053237C"/>
    <w:rsid w:val="00532921"/>
    <w:rsid w:val="00532EB8"/>
    <w:rsid w:val="00533354"/>
    <w:rsid w:val="005337A7"/>
    <w:rsid w:val="00533C6B"/>
    <w:rsid w:val="00533FBD"/>
    <w:rsid w:val="00534119"/>
    <w:rsid w:val="005342F5"/>
    <w:rsid w:val="0053446A"/>
    <w:rsid w:val="0053546D"/>
    <w:rsid w:val="005354A9"/>
    <w:rsid w:val="00535AC2"/>
    <w:rsid w:val="00536047"/>
    <w:rsid w:val="0053614A"/>
    <w:rsid w:val="00536398"/>
    <w:rsid w:val="00536B0A"/>
    <w:rsid w:val="00536B5C"/>
    <w:rsid w:val="00536D5A"/>
    <w:rsid w:val="00537131"/>
    <w:rsid w:val="005371F4"/>
    <w:rsid w:val="00537A86"/>
    <w:rsid w:val="00537D44"/>
    <w:rsid w:val="005402E2"/>
    <w:rsid w:val="0054083E"/>
    <w:rsid w:val="00540C91"/>
    <w:rsid w:val="00540CDE"/>
    <w:rsid w:val="00540EDF"/>
    <w:rsid w:val="00540F1D"/>
    <w:rsid w:val="00540FF9"/>
    <w:rsid w:val="0054108D"/>
    <w:rsid w:val="00541419"/>
    <w:rsid w:val="00541FDC"/>
    <w:rsid w:val="00542055"/>
    <w:rsid w:val="00542117"/>
    <w:rsid w:val="00542408"/>
    <w:rsid w:val="0054269B"/>
    <w:rsid w:val="0054288C"/>
    <w:rsid w:val="00542986"/>
    <w:rsid w:val="00543212"/>
    <w:rsid w:val="00543558"/>
    <w:rsid w:val="0054367B"/>
    <w:rsid w:val="00543809"/>
    <w:rsid w:val="00543C53"/>
    <w:rsid w:val="00543D28"/>
    <w:rsid w:val="00544F2D"/>
    <w:rsid w:val="005450AA"/>
    <w:rsid w:val="00545115"/>
    <w:rsid w:val="005452F5"/>
    <w:rsid w:val="00545B45"/>
    <w:rsid w:val="00545EC5"/>
    <w:rsid w:val="0054623A"/>
    <w:rsid w:val="0054670D"/>
    <w:rsid w:val="0054684F"/>
    <w:rsid w:val="005471BF"/>
    <w:rsid w:val="00547AB8"/>
    <w:rsid w:val="00550604"/>
    <w:rsid w:val="00550B51"/>
    <w:rsid w:val="00550DDE"/>
    <w:rsid w:val="00550E03"/>
    <w:rsid w:val="00551190"/>
    <w:rsid w:val="00551222"/>
    <w:rsid w:val="0055133C"/>
    <w:rsid w:val="00551B76"/>
    <w:rsid w:val="00551D67"/>
    <w:rsid w:val="005525BD"/>
    <w:rsid w:val="00552D8C"/>
    <w:rsid w:val="00552ED1"/>
    <w:rsid w:val="00553B8A"/>
    <w:rsid w:val="0055477E"/>
    <w:rsid w:val="00554C08"/>
    <w:rsid w:val="00554E04"/>
    <w:rsid w:val="00554E32"/>
    <w:rsid w:val="005550B0"/>
    <w:rsid w:val="00555520"/>
    <w:rsid w:val="0055594B"/>
    <w:rsid w:val="00555A18"/>
    <w:rsid w:val="00555AAD"/>
    <w:rsid w:val="00555DF8"/>
    <w:rsid w:val="00555EDF"/>
    <w:rsid w:val="005561B1"/>
    <w:rsid w:val="005569B9"/>
    <w:rsid w:val="00556E77"/>
    <w:rsid w:val="00556FA0"/>
    <w:rsid w:val="00556FD9"/>
    <w:rsid w:val="005578B5"/>
    <w:rsid w:val="00557929"/>
    <w:rsid w:val="00557B1A"/>
    <w:rsid w:val="00560099"/>
    <w:rsid w:val="00560352"/>
    <w:rsid w:val="0056088B"/>
    <w:rsid w:val="00560A39"/>
    <w:rsid w:val="0056110C"/>
    <w:rsid w:val="005611BD"/>
    <w:rsid w:val="0056138E"/>
    <w:rsid w:val="0056141C"/>
    <w:rsid w:val="00562157"/>
    <w:rsid w:val="0056251F"/>
    <w:rsid w:val="0056254F"/>
    <w:rsid w:val="00562C30"/>
    <w:rsid w:val="0056487E"/>
    <w:rsid w:val="00564A33"/>
    <w:rsid w:val="005650D0"/>
    <w:rsid w:val="00565134"/>
    <w:rsid w:val="0056580C"/>
    <w:rsid w:val="00566422"/>
    <w:rsid w:val="00566D6D"/>
    <w:rsid w:val="00567B60"/>
    <w:rsid w:val="00567BA3"/>
    <w:rsid w:val="00567C5B"/>
    <w:rsid w:val="005704F4"/>
    <w:rsid w:val="005708CE"/>
    <w:rsid w:val="00570B78"/>
    <w:rsid w:val="005712F8"/>
    <w:rsid w:val="005715A0"/>
    <w:rsid w:val="00571930"/>
    <w:rsid w:val="005719E1"/>
    <w:rsid w:val="0057209C"/>
    <w:rsid w:val="005725EA"/>
    <w:rsid w:val="005726A3"/>
    <w:rsid w:val="00572AA3"/>
    <w:rsid w:val="005736E0"/>
    <w:rsid w:val="00574007"/>
    <w:rsid w:val="0057465B"/>
    <w:rsid w:val="00575674"/>
    <w:rsid w:val="005758EB"/>
    <w:rsid w:val="00575C56"/>
    <w:rsid w:val="005766EC"/>
    <w:rsid w:val="005767D9"/>
    <w:rsid w:val="005769A9"/>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2ADE"/>
    <w:rsid w:val="00583689"/>
    <w:rsid w:val="00583C58"/>
    <w:rsid w:val="00583EEA"/>
    <w:rsid w:val="00584050"/>
    <w:rsid w:val="005843D8"/>
    <w:rsid w:val="0058483E"/>
    <w:rsid w:val="00584CF3"/>
    <w:rsid w:val="0058501F"/>
    <w:rsid w:val="00585525"/>
    <w:rsid w:val="00585538"/>
    <w:rsid w:val="0058570E"/>
    <w:rsid w:val="005860CF"/>
    <w:rsid w:val="005861E2"/>
    <w:rsid w:val="00586D72"/>
    <w:rsid w:val="00590023"/>
    <w:rsid w:val="00590CA8"/>
    <w:rsid w:val="00590E36"/>
    <w:rsid w:val="00590F2D"/>
    <w:rsid w:val="00590F71"/>
    <w:rsid w:val="00591294"/>
    <w:rsid w:val="0059244B"/>
    <w:rsid w:val="00592518"/>
    <w:rsid w:val="00592588"/>
    <w:rsid w:val="00592632"/>
    <w:rsid w:val="00592A3C"/>
    <w:rsid w:val="005933B5"/>
    <w:rsid w:val="00593540"/>
    <w:rsid w:val="005936C4"/>
    <w:rsid w:val="00593977"/>
    <w:rsid w:val="00593DCE"/>
    <w:rsid w:val="00594149"/>
    <w:rsid w:val="00594237"/>
    <w:rsid w:val="00594A39"/>
    <w:rsid w:val="00595BCD"/>
    <w:rsid w:val="00595F55"/>
    <w:rsid w:val="0059604B"/>
    <w:rsid w:val="00596DF4"/>
    <w:rsid w:val="005974EF"/>
    <w:rsid w:val="00597C10"/>
    <w:rsid w:val="00597ED0"/>
    <w:rsid w:val="00597FBC"/>
    <w:rsid w:val="005A004D"/>
    <w:rsid w:val="005A0825"/>
    <w:rsid w:val="005A11AC"/>
    <w:rsid w:val="005A12A8"/>
    <w:rsid w:val="005A12E0"/>
    <w:rsid w:val="005A17B8"/>
    <w:rsid w:val="005A1C35"/>
    <w:rsid w:val="005A239F"/>
    <w:rsid w:val="005A27F0"/>
    <w:rsid w:val="005A2C5F"/>
    <w:rsid w:val="005A34F5"/>
    <w:rsid w:val="005A3C75"/>
    <w:rsid w:val="005A4199"/>
    <w:rsid w:val="005A4223"/>
    <w:rsid w:val="005A452B"/>
    <w:rsid w:val="005A606D"/>
    <w:rsid w:val="005A6E10"/>
    <w:rsid w:val="005A6F0C"/>
    <w:rsid w:val="005A719F"/>
    <w:rsid w:val="005A7322"/>
    <w:rsid w:val="005A77B0"/>
    <w:rsid w:val="005A7EBD"/>
    <w:rsid w:val="005A7F14"/>
    <w:rsid w:val="005B0443"/>
    <w:rsid w:val="005B0534"/>
    <w:rsid w:val="005B0739"/>
    <w:rsid w:val="005B0828"/>
    <w:rsid w:val="005B18D8"/>
    <w:rsid w:val="005B1AA8"/>
    <w:rsid w:val="005B1E1C"/>
    <w:rsid w:val="005B21C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313"/>
    <w:rsid w:val="005B64CC"/>
    <w:rsid w:val="005B66AB"/>
    <w:rsid w:val="005B6BC6"/>
    <w:rsid w:val="005B6C5A"/>
    <w:rsid w:val="005B77F0"/>
    <w:rsid w:val="005B787B"/>
    <w:rsid w:val="005B7C88"/>
    <w:rsid w:val="005C03A9"/>
    <w:rsid w:val="005C10C3"/>
    <w:rsid w:val="005C14E3"/>
    <w:rsid w:val="005C161D"/>
    <w:rsid w:val="005C176B"/>
    <w:rsid w:val="005C1F21"/>
    <w:rsid w:val="005C22E4"/>
    <w:rsid w:val="005C30A5"/>
    <w:rsid w:val="005C3B25"/>
    <w:rsid w:val="005C4157"/>
    <w:rsid w:val="005C41EA"/>
    <w:rsid w:val="005C44C7"/>
    <w:rsid w:val="005C4EF2"/>
    <w:rsid w:val="005C5053"/>
    <w:rsid w:val="005C5858"/>
    <w:rsid w:val="005C5ACE"/>
    <w:rsid w:val="005C5FAF"/>
    <w:rsid w:val="005C68E9"/>
    <w:rsid w:val="005C6BF8"/>
    <w:rsid w:val="005C6C10"/>
    <w:rsid w:val="005C6F4B"/>
    <w:rsid w:val="005C7950"/>
    <w:rsid w:val="005C7953"/>
    <w:rsid w:val="005C7BCD"/>
    <w:rsid w:val="005D025D"/>
    <w:rsid w:val="005D0824"/>
    <w:rsid w:val="005D0D1A"/>
    <w:rsid w:val="005D0F2E"/>
    <w:rsid w:val="005D13A0"/>
    <w:rsid w:val="005D1D35"/>
    <w:rsid w:val="005D21E4"/>
    <w:rsid w:val="005D26B8"/>
    <w:rsid w:val="005D2E7F"/>
    <w:rsid w:val="005D2F1C"/>
    <w:rsid w:val="005D3067"/>
    <w:rsid w:val="005D4773"/>
    <w:rsid w:val="005D4BE7"/>
    <w:rsid w:val="005D50F4"/>
    <w:rsid w:val="005D53FE"/>
    <w:rsid w:val="005D588C"/>
    <w:rsid w:val="005D61CF"/>
    <w:rsid w:val="005D64D0"/>
    <w:rsid w:val="005D65C0"/>
    <w:rsid w:val="005D65D9"/>
    <w:rsid w:val="005D6647"/>
    <w:rsid w:val="005D6C41"/>
    <w:rsid w:val="005D6D0D"/>
    <w:rsid w:val="005D6D1B"/>
    <w:rsid w:val="005D6DBE"/>
    <w:rsid w:val="005D6EBF"/>
    <w:rsid w:val="005D74E7"/>
    <w:rsid w:val="005D772C"/>
    <w:rsid w:val="005D78CD"/>
    <w:rsid w:val="005D7B0E"/>
    <w:rsid w:val="005E03B6"/>
    <w:rsid w:val="005E0719"/>
    <w:rsid w:val="005E1333"/>
    <w:rsid w:val="005E146D"/>
    <w:rsid w:val="005E1CCD"/>
    <w:rsid w:val="005E1D55"/>
    <w:rsid w:val="005E2F66"/>
    <w:rsid w:val="005E2FB4"/>
    <w:rsid w:val="005E39C3"/>
    <w:rsid w:val="005E454B"/>
    <w:rsid w:val="005E4F72"/>
    <w:rsid w:val="005E555E"/>
    <w:rsid w:val="005E57A7"/>
    <w:rsid w:val="005E63C9"/>
    <w:rsid w:val="005E6E34"/>
    <w:rsid w:val="005E7267"/>
    <w:rsid w:val="005E72C3"/>
    <w:rsid w:val="005E7759"/>
    <w:rsid w:val="005E78BC"/>
    <w:rsid w:val="005E7E1D"/>
    <w:rsid w:val="005F0181"/>
    <w:rsid w:val="005F044F"/>
    <w:rsid w:val="005F0905"/>
    <w:rsid w:val="005F0C54"/>
    <w:rsid w:val="005F0F5F"/>
    <w:rsid w:val="005F1699"/>
    <w:rsid w:val="005F1AFD"/>
    <w:rsid w:val="005F29F4"/>
    <w:rsid w:val="005F2D82"/>
    <w:rsid w:val="005F2F80"/>
    <w:rsid w:val="005F3098"/>
    <w:rsid w:val="005F3C6E"/>
    <w:rsid w:val="005F3D4B"/>
    <w:rsid w:val="005F3D6F"/>
    <w:rsid w:val="005F4664"/>
    <w:rsid w:val="005F4840"/>
    <w:rsid w:val="005F4CDA"/>
    <w:rsid w:val="005F4DFA"/>
    <w:rsid w:val="005F5147"/>
    <w:rsid w:val="005F53C3"/>
    <w:rsid w:val="005F55FC"/>
    <w:rsid w:val="005F5770"/>
    <w:rsid w:val="005F5EFB"/>
    <w:rsid w:val="005F60E5"/>
    <w:rsid w:val="005F6664"/>
    <w:rsid w:val="005F66E7"/>
    <w:rsid w:val="005F6EA9"/>
    <w:rsid w:val="005F744A"/>
    <w:rsid w:val="005F756D"/>
    <w:rsid w:val="005F764A"/>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4A9"/>
    <w:rsid w:val="00604651"/>
    <w:rsid w:val="006047CB"/>
    <w:rsid w:val="00604B8F"/>
    <w:rsid w:val="00604BE2"/>
    <w:rsid w:val="006054AD"/>
    <w:rsid w:val="00605AB0"/>
    <w:rsid w:val="006064E4"/>
    <w:rsid w:val="006066BB"/>
    <w:rsid w:val="00606B38"/>
    <w:rsid w:val="00606EA2"/>
    <w:rsid w:val="006070F7"/>
    <w:rsid w:val="006075E7"/>
    <w:rsid w:val="00610C1F"/>
    <w:rsid w:val="006112D0"/>
    <w:rsid w:val="00611EC8"/>
    <w:rsid w:val="0061202A"/>
    <w:rsid w:val="006122D7"/>
    <w:rsid w:val="006123CD"/>
    <w:rsid w:val="00612DFF"/>
    <w:rsid w:val="00612E37"/>
    <w:rsid w:val="0061335D"/>
    <w:rsid w:val="006135BF"/>
    <w:rsid w:val="0061361C"/>
    <w:rsid w:val="0061384C"/>
    <w:rsid w:val="00614076"/>
    <w:rsid w:val="0061408F"/>
    <w:rsid w:val="006141A6"/>
    <w:rsid w:val="006143E8"/>
    <w:rsid w:val="00614D4E"/>
    <w:rsid w:val="006157AC"/>
    <w:rsid w:val="006158A2"/>
    <w:rsid w:val="00615CF4"/>
    <w:rsid w:val="00616069"/>
    <w:rsid w:val="00616C29"/>
    <w:rsid w:val="00616F57"/>
    <w:rsid w:val="006179A5"/>
    <w:rsid w:val="00617EE0"/>
    <w:rsid w:val="006201F3"/>
    <w:rsid w:val="00620A2B"/>
    <w:rsid w:val="00620B76"/>
    <w:rsid w:val="00620EA7"/>
    <w:rsid w:val="006224BC"/>
    <w:rsid w:val="006225F0"/>
    <w:rsid w:val="006234BC"/>
    <w:rsid w:val="00623670"/>
    <w:rsid w:val="006237BA"/>
    <w:rsid w:val="006238AF"/>
    <w:rsid w:val="00623F58"/>
    <w:rsid w:val="006243AF"/>
    <w:rsid w:val="00624D92"/>
    <w:rsid w:val="00624E2A"/>
    <w:rsid w:val="0062522C"/>
    <w:rsid w:val="0062523B"/>
    <w:rsid w:val="006256B8"/>
    <w:rsid w:val="00625996"/>
    <w:rsid w:val="00625ECE"/>
    <w:rsid w:val="006260D0"/>
    <w:rsid w:val="00626712"/>
    <w:rsid w:val="00626BC5"/>
    <w:rsid w:val="00626E43"/>
    <w:rsid w:val="006270B8"/>
    <w:rsid w:val="00630372"/>
    <w:rsid w:val="0063094A"/>
    <w:rsid w:val="00630D32"/>
    <w:rsid w:val="00630ED4"/>
    <w:rsid w:val="0063104F"/>
    <w:rsid w:val="00631DD1"/>
    <w:rsid w:val="00631E70"/>
    <w:rsid w:val="006320C7"/>
    <w:rsid w:val="006325CD"/>
    <w:rsid w:val="006329B1"/>
    <w:rsid w:val="00632D00"/>
    <w:rsid w:val="00633361"/>
    <w:rsid w:val="00633A50"/>
    <w:rsid w:val="00633C1C"/>
    <w:rsid w:val="00633E0C"/>
    <w:rsid w:val="00633FE5"/>
    <w:rsid w:val="006346BD"/>
    <w:rsid w:val="0063479F"/>
    <w:rsid w:val="00634D0D"/>
    <w:rsid w:val="006352F1"/>
    <w:rsid w:val="00635602"/>
    <w:rsid w:val="00635BA7"/>
    <w:rsid w:val="00635EE1"/>
    <w:rsid w:val="00636495"/>
    <w:rsid w:val="006374BD"/>
    <w:rsid w:val="00637F9A"/>
    <w:rsid w:val="00640177"/>
    <w:rsid w:val="00640C0D"/>
    <w:rsid w:val="00640CE4"/>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7274"/>
    <w:rsid w:val="00650280"/>
    <w:rsid w:val="0065044F"/>
    <w:rsid w:val="00650A2C"/>
    <w:rsid w:val="0065146B"/>
    <w:rsid w:val="00651696"/>
    <w:rsid w:val="006516B4"/>
    <w:rsid w:val="0065172D"/>
    <w:rsid w:val="00651C67"/>
    <w:rsid w:val="006524B0"/>
    <w:rsid w:val="00652520"/>
    <w:rsid w:val="00652B97"/>
    <w:rsid w:val="006533DC"/>
    <w:rsid w:val="006533F9"/>
    <w:rsid w:val="00653561"/>
    <w:rsid w:val="00653578"/>
    <w:rsid w:val="006538B8"/>
    <w:rsid w:val="006538DD"/>
    <w:rsid w:val="006539E6"/>
    <w:rsid w:val="00653DB6"/>
    <w:rsid w:val="00654111"/>
    <w:rsid w:val="0065498F"/>
    <w:rsid w:val="00654D45"/>
    <w:rsid w:val="0065508A"/>
    <w:rsid w:val="00655E71"/>
    <w:rsid w:val="006569D4"/>
    <w:rsid w:val="00656B07"/>
    <w:rsid w:val="006573F8"/>
    <w:rsid w:val="006574FF"/>
    <w:rsid w:val="00660558"/>
    <w:rsid w:val="006609EC"/>
    <w:rsid w:val="00660B02"/>
    <w:rsid w:val="00660B3B"/>
    <w:rsid w:val="00660BC0"/>
    <w:rsid w:val="006611C8"/>
    <w:rsid w:val="006619BF"/>
    <w:rsid w:val="00661CBB"/>
    <w:rsid w:val="006621B6"/>
    <w:rsid w:val="006624A8"/>
    <w:rsid w:val="00662576"/>
    <w:rsid w:val="006635E6"/>
    <w:rsid w:val="00663BE1"/>
    <w:rsid w:val="00663C11"/>
    <w:rsid w:val="00663CA8"/>
    <w:rsid w:val="00663F50"/>
    <w:rsid w:val="00664194"/>
    <w:rsid w:val="0066472C"/>
    <w:rsid w:val="006651EE"/>
    <w:rsid w:val="006658ED"/>
    <w:rsid w:val="00665957"/>
    <w:rsid w:val="0066627A"/>
    <w:rsid w:val="006668C2"/>
    <w:rsid w:val="00666946"/>
    <w:rsid w:val="006669D2"/>
    <w:rsid w:val="006669E0"/>
    <w:rsid w:val="00666DCF"/>
    <w:rsid w:val="0066720C"/>
    <w:rsid w:val="0066763A"/>
    <w:rsid w:val="00670428"/>
    <w:rsid w:val="00670841"/>
    <w:rsid w:val="006708E4"/>
    <w:rsid w:val="006709B2"/>
    <w:rsid w:val="00670AD5"/>
    <w:rsid w:val="00671167"/>
    <w:rsid w:val="006715E2"/>
    <w:rsid w:val="00671E25"/>
    <w:rsid w:val="00672002"/>
    <w:rsid w:val="00672322"/>
    <w:rsid w:val="006734B8"/>
    <w:rsid w:val="00673501"/>
    <w:rsid w:val="00673DB7"/>
    <w:rsid w:val="00674026"/>
    <w:rsid w:val="006746BA"/>
    <w:rsid w:val="00675144"/>
    <w:rsid w:val="0067660C"/>
    <w:rsid w:val="00676749"/>
    <w:rsid w:val="00676A9A"/>
    <w:rsid w:val="0067724B"/>
    <w:rsid w:val="00677380"/>
    <w:rsid w:val="00677B0F"/>
    <w:rsid w:val="00680367"/>
    <w:rsid w:val="006806CF"/>
    <w:rsid w:val="00680DFF"/>
    <w:rsid w:val="00680E8F"/>
    <w:rsid w:val="00680FB2"/>
    <w:rsid w:val="006811A0"/>
    <w:rsid w:val="006811BB"/>
    <w:rsid w:val="00681253"/>
    <w:rsid w:val="00681465"/>
    <w:rsid w:val="00681C75"/>
    <w:rsid w:val="00681DE5"/>
    <w:rsid w:val="00681FF2"/>
    <w:rsid w:val="0068253D"/>
    <w:rsid w:val="00683092"/>
    <w:rsid w:val="0068312C"/>
    <w:rsid w:val="00683272"/>
    <w:rsid w:val="0068333D"/>
    <w:rsid w:val="00683449"/>
    <w:rsid w:val="0068347F"/>
    <w:rsid w:val="006834B8"/>
    <w:rsid w:val="00683A41"/>
    <w:rsid w:val="00683E67"/>
    <w:rsid w:val="006843BB"/>
    <w:rsid w:val="006843CB"/>
    <w:rsid w:val="00684BA2"/>
    <w:rsid w:val="00684F60"/>
    <w:rsid w:val="0068686B"/>
    <w:rsid w:val="006873B6"/>
    <w:rsid w:val="0068766C"/>
    <w:rsid w:val="00687F3B"/>
    <w:rsid w:val="0069050E"/>
    <w:rsid w:val="006906F4"/>
    <w:rsid w:val="00690FEB"/>
    <w:rsid w:val="0069117F"/>
    <w:rsid w:val="00691688"/>
    <w:rsid w:val="006916D0"/>
    <w:rsid w:val="00691E52"/>
    <w:rsid w:val="006920E6"/>
    <w:rsid w:val="00692557"/>
    <w:rsid w:val="006926B1"/>
    <w:rsid w:val="00692B83"/>
    <w:rsid w:val="00693ED3"/>
    <w:rsid w:val="00694CB2"/>
    <w:rsid w:val="00694F03"/>
    <w:rsid w:val="00694F8C"/>
    <w:rsid w:val="0069501D"/>
    <w:rsid w:val="006960F5"/>
    <w:rsid w:val="00696104"/>
    <w:rsid w:val="0069641C"/>
    <w:rsid w:val="00696A75"/>
    <w:rsid w:val="00696AEB"/>
    <w:rsid w:val="00696C45"/>
    <w:rsid w:val="00696E31"/>
    <w:rsid w:val="0069712C"/>
    <w:rsid w:val="006971C8"/>
    <w:rsid w:val="00697704"/>
    <w:rsid w:val="00697980"/>
    <w:rsid w:val="00697A12"/>
    <w:rsid w:val="00697E9B"/>
    <w:rsid w:val="006A049C"/>
    <w:rsid w:val="006A0558"/>
    <w:rsid w:val="006A0845"/>
    <w:rsid w:val="006A1116"/>
    <w:rsid w:val="006A19ED"/>
    <w:rsid w:val="006A1E3B"/>
    <w:rsid w:val="006A29F8"/>
    <w:rsid w:val="006A2CA1"/>
    <w:rsid w:val="006A2E44"/>
    <w:rsid w:val="006A2FDF"/>
    <w:rsid w:val="006A3375"/>
    <w:rsid w:val="006A36C8"/>
    <w:rsid w:val="006A3964"/>
    <w:rsid w:val="006A444D"/>
    <w:rsid w:val="006A44A4"/>
    <w:rsid w:val="006A47AA"/>
    <w:rsid w:val="006A4A44"/>
    <w:rsid w:val="006A4B54"/>
    <w:rsid w:val="006A5775"/>
    <w:rsid w:val="006A597F"/>
    <w:rsid w:val="006A59FD"/>
    <w:rsid w:val="006A6319"/>
    <w:rsid w:val="006A6433"/>
    <w:rsid w:val="006A644B"/>
    <w:rsid w:val="006A655C"/>
    <w:rsid w:val="006A6560"/>
    <w:rsid w:val="006A6666"/>
    <w:rsid w:val="006A66EC"/>
    <w:rsid w:val="006A6956"/>
    <w:rsid w:val="006A6B5E"/>
    <w:rsid w:val="006A7177"/>
    <w:rsid w:val="006A7321"/>
    <w:rsid w:val="006A7784"/>
    <w:rsid w:val="006A7994"/>
    <w:rsid w:val="006A7BAA"/>
    <w:rsid w:val="006A7BEE"/>
    <w:rsid w:val="006A7CC3"/>
    <w:rsid w:val="006A7F61"/>
    <w:rsid w:val="006A7FD2"/>
    <w:rsid w:val="006B01CC"/>
    <w:rsid w:val="006B0B90"/>
    <w:rsid w:val="006B0C14"/>
    <w:rsid w:val="006B0DDF"/>
    <w:rsid w:val="006B1093"/>
    <w:rsid w:val="006B1371"/>
    <w:rsid w:val="006B1695"/>
    <w:rsid w:val="006B28B1"/>
    <w:rsid w:val="006B2B1E"/>
    <w:rsid w:val="006B2B65"/>
    <w:rsid w:val="006B2BD9"/>
    <w:rsid w:val="006B2F30"/>
    <w:rsid w:val="006B3234"/>
    <w:rsid w:val="006B35C8"/>
    <w:rsid w:val="006B3E3B"/>
    <w:rsid w:val="006B40AA"/>
    <w:rsid w:val="006B417E"/>
    <w:rsid w:val="006B431C"/>
    <w:rsid w:val="006B4820"/>
    <w:rsid w:val="006B4A0C"/>
    <w:rsid w:val="006B4A53"/>
    <w:rsid w:val="006B4C73"/>
    <w:rsid w:val="006B4EAB"/>
    <w:rsid w:val="006B51ED"/>
    <w:rsid w:val="006B528E"/>
    <w:rsid w:val="006B5532"/>
    <w:rsid w:val="006B5F12"/>
    <w:rsid w:val="006B61C7"/>
    <w:rsid w:val="006B6589"/>
    <w:rsid w:val="006B69E9"/>
    <w:rsid w:val="006B6C86"/>
    <w:rsid w:val="006B6EF9"/>
    <w:rsid w:val="006B7033"/>
    <w:rsid w:val="006B7225"/>
    <w:rsid w:val="006B796F"/>
    <w:rsid w:val="006C00B3"/>
    <w:rsid w:val="006C02E8"/>
    <w:rsid w:val="006C0A56"/>
    <w:rsid w:val="006C0AF9"/>
    <w:rsid w:val="006C0DB0"/>
    <w:rsid w:val="006C0E04"/>
    <w:rsid w:val="006C0F64"/>
    <w:rsid w:val="006C142E"/>
    <w:rsid w:val="006C1F22"/>
    <w:rsid w:val="006C2530"/>
    <w:rsid w:val="006C29CE"/>
    <w:rsid w:val="006C2D16"/>
    <w:rsid w:val="006C2E32"/>
    <w:rsid w:val="006C2F66"/>
    <w:rsid w:val="006C3100"/>
    <w:rsid w:val="006C3673"/>
    <w:rsid w:val="006C382B"/>
    <w:rsid w:val="006C387D"/>
    <w:rsid w:val="006C3D77"/>
    <w:rsid w:val="006C400E"/>
    <w:rsid w:val="006C48D1"/>
    <w:rsid w:val="006C53D0"/>
    <w:rsid w:val="006C5F1D"/>
    <w:rsid w:val="006C6038"/>
    <w:rsid w:val="006C61FD"/>
    <w:rsid w:val="006C63D1"/>
    <w:rsid w:val="006C65E2"/>
    <w:rsid w:val="006C703C"/>
    <w:rsid w:val="006C7AF1"/>
    <w:rsid w:val="006C7E2A"/>
    <w:rsid w:val="006C7F83"/>
    <w:rsid w:val="006D1C39"/>
    <w:rsid w:val="006D1D7D"/>
    <w:rsid w:val="006D1E35"/>
    <w:rsid w:val="006D2321"/>
    <w:rsid w:val="006D2491"/>
    <w:rsid w:val="006D2777"/>
    <w:rsid w:val="006D2B86"/>
    <w:rsid w:val="006D335B"/>
    <w:rsid w:val="006D342D"/>
    <w:rsid w:val="006D3F39"/>
    <w:rsid w:val="006D42CD"/>
    <w:rsid w:val="006D43AD"/>
    <w:rsid w:val="006D452D"/>
    <w:rsid w:val="006D4781"/>
    <w:rsid w:val="006D4940"/>
    <w:rsid w:val="006D5175"/>
    <w:rsid w:val="006D522B"/>
    <w:rsid w:val="006D5711"/>
    <w:rsid w:val="006D5AE1"/>
    <w:rsid w:val="006D6782"/>
    <w:rsid w:val="006D7963"/>
    <w:rsid w:val="006D79DA"/>
    <w:rsid w:val="006E0951"/>
    <w:rsid w:val="006E151D"/>
    <w:rsid w:val="006E19CD"/>
    <w:rsid w:val="006E2A18"/>
    <w:rsid w:val="006E2E4C"/>
    <w:rsid w:val="006E328A"/>
    <w:rsid w:val="006E3530"/>
    <w:rsid w:val="006E3DEF"/>
    <w:rsid w:val="006E411F"/>
    <w:rsid w:val="006E4AC9"/>
    <w:rsid w:val="006E4CD8"/>
    <w:rsid w:val="006E58AB"/>
    <w:rsid w:val="006E592E"/>
    <w:rsid w:val="006E59AF"/>
    <w:rsid w:val="006E6655"/>
    <w:rsid w:val="006E66FB"/>
    <w:rsid w:val="006E692F"/>
    <w:rsid w:val="006E6A50"/>
    <w:rsid w:val="006E6CDE"/>
    <w:rsid w:val="006E72A9"/>
    <w:rsid w:val="006E7FE2"/>
    <w:rsid w:val="006F0287"/>
    <w:rsid w:val="006F03BC"/>
    <w:rsid w:val="006F11AA"/>
    <w:rsid w:val="006F1DB9"/>
    <w:rsid w:val="006F1DFC"/>
    <w:rsid w:val="006F1E59"/>
    <w:rsid w:val="006F2648"/>
    <w:rsid w:val="006F267F"/>
    <w:rsid w:val="006F26DD"/>
    <w:rsid w:val="006F2DB9"/>
    <w:rsid w:val="006F321E"/>
    <w:rsid w:val="006F3443"/>
    <w:rsid w:val="006F3544"/>
    <w:rsid w:val="006F3E94"/>
    <w:rsid w:val="006F42A6"/>
    <w:rsid w:val="006F47BE"/>
    <w:rsid w:val="006F486C"/>
    <w:rsid w:val="006F48C4"/>
    <w:rsid w:val="006F54ED"/>
    <w:rsid w:val="006F5807"/>
    <w:rsid w:val="006F5E0B"/>
    <w:rsid w:val="006F683D"/>
    <w:rsid w:val="006F6875"/>
    <w:rsid w:val="006F69B5"/>
    <w:rsid w:val="006F7098"/>
    <w:rsid w:val="006F70A0"/>
    <w:rsid w:val="006F70B7"/>
    <w:rsid w:val="006F7382"/>
    <w:rsid w:val="006F79BF"/>
    <w:rsid w:val="00700162"/>
    <w:rsid w:val="00700248"/>
    <w:rsid w:val="007010F1"/>
    <w:rsid w:val="00701174"/>
    <w:rsid w:val="00701921"/>
    <w:rsid w:val="00701A1E"/>
    <w:rsid w:val="007022B6"/>
    <w:rsid w:val="00702BBF"/>
    <w:rsid w:val="00702C34"/>
    <w:rsid w:val="00702EF2"/>
    <w:rsid w:val="00702F01"/>
    <w:rsid w:val="007032E1"/>
    <w:rsid w:val="007034F8"/>
    <w:rsid w:val="00703E0E"/>
    <w:rsid w:val="0070418B"/>
    <w:rsid w:val="00704FAF"/>
    <w:rsid w:val="00705211"/>
    <w:rsid w:val="00705C86"/>
    <w:rsid w:val="007060DC"/>
    <w:rsid w:val="00706310"/>
    <w:rsid w:val="00706AA0"/>
    <w:rsid w:val="00706BAA"/>
    <w:rsid w:val="00706DA5"/>
    <w:rsid w:val="007072D2"/>
    <w:rsid w:val="007072F8"/>
    <w:rsid w:val="0071023B"/>
    <w:rsid w:val="00710512"/>
    <w:rsid w:val="00710B16"/>
    <w:rsid w:val="00711060"/>
    <w:rsid w:val="007118B9"/>
    <w:rsid w:val="00711995"/>
    <w:rsid w:val="007128C0"/>
    <w:rsid w:val="00712B0C"/>
    <w:rsid w:val="00712B23"/>
    <w:rsid w:val="00712B2D"/>
    <w:rsid w:val="0071316C"/>
    <w:rsid w:val="00713426"/>
    <w:rsid w:val="00713D36"/>
    <w:rsid w:val="00714A9D"/>
    <w:rsid w:val="00714B0F"/>
    <w:rsid w:val="00715965"/>
    <w:rsid w:val="007159A6"/>
    <w:rsid w:val="00715B82"/>
    <w:rsid w:val="0071621E"/>
    <w:rsid w:val="00716CFD"/>
    <w:rsid w:val="00716EB2"/>
    <w:rsid w:val="0071761A"/>
    <w:rsid w:val="00717988"/>
    <w:rsid w:val="007203BF"/>
    <w:rsid w:val="007204FE"/>
    <w:rsid w:val="00721024"/>
    <w:rsid w:val="0072111B"/>
    <w:rsid w:val="0072150D"/>
    <w:rsid w:val="007226DE"/>
    <w:rsid w:val="00722A4D"/>
    <w:rsid w:val="00722C37"/>
    <w:rsid w:val="00722F04"/>
    <w:rsid w:val="007232EE"/>
    <w:rsid w:val="00723DAE"/>
    <w:rsid w:val="00723E3D"/>
    <w:rsid w:val="0072438F"/>
    <w:rsid w:val="007246E9"/>
    <w:rsid w:val="00724A52"/>
    <w:rsid w:val="00724CBA"/>
    <w:rsid w:val="00725569"/>
    <w:rsid w:val="00725667"/>
    <w:rsid w:val="00725F82"/>
    <w:rsid w:val="00725F92"/>
    <w:rsid w:val="00726066"/>
    <w:rsid w:val="00726807"/>
    <w:rsid w:val="007271E1"/>
    <w:rsid w:val="007277FC"/>
    <w:rsid w:val="00730000"/>
    <w:rsid w:val="007302DA"/>
    <w:rsid w:val="00730491"/>
    <w:rsid w:val="00730A00"/>
    <w:rsid w:val="00730CDA"/>
    <w:rsid w:val="00731447"/>
    <w:rsid w:val="00731AF9"/>
    <w:rsid w:val="00731DA9"/>
    <w:rsid w:val="00731EA6"/>
    <w:rsid w:val="00731FA7"/>
    <w:rsid w:val="00732010"/>
    <w:rsid w:val="00732211"/>
    <w:rsid w:val="00732A5A"/>
    <w:rsid w:val="007331C3"/>
    <w:rsid w:val="007337C9"/>
    <w:rsid w:val="007339AE"/>
    <w:rsid w:val="00733B12"/>
    <w:rsid w:val="007342C4"/>
    <w:rsid w:val="007343A6"/>
    <w:rsid w:val="007345FB"/>
    <w:rsid w:val="00734B6D"/>
    <w:rsid w:val="00734DD2"/>
    <w:rsid w:val="00735171"/>
    <w:rsid w:val="00735A01"/>
    <w:rsid w:val="00736193"/>
    <w:rsid w:val="0073626D"/>
    <w:rsid w:val="00736443"/>
    <w:rsid w:val="00736445"/>
    <w:rsid w:val="00736884"/>
    <w:rsid w:val="00736A84"/>
    <w:rsid w:val="00736B84"/>
    <w:rsid w:val="0073724A"/>
    <w:rsid w:val="007373F0"/>
    <w:rsid w:val="007379F3"/>
    <w:rsid w:val="00737CB1"/>
    <w:rsid w:val="007404AF"/>
    <w:rsid w:val="0074067C"/>
    <w:rsid w:val="007407AF"/>
    <w:rsid w:val="00740D27"/>
    <w:rsid w:val="0074192E"/>
    <w:rsid w:val="007419AF"/>
    <w:rsid w:val="00741F43"/>
    <w:rsid w:val="00742095"/>
    <w:rsid w:val="007421C9"/>
    <w:rsid w:val="00742462"/>
    <w:rsid w:val="00742B3F"/>
    <w:rsid w:val="00742FC5"/>
    <w:rsid w:val="00744372"/>
    <w:rsid w:val="007452F4"/>
    <w:rsid w:val="00745983"/>
    <w:rsid w:val="00745C55"/>
    <w:rsid w:val="00745D99"/>
    <w:rsid w:val="00746640"/>
    <w:rsid w:val="00746757"/>
    <w:rsid w:val="00746B1D"/>
    <w:rsid w:val="00746DDE"/>
    <w:rsid w:val="007470BB"/>
    <w:rsid w:val="00747588"/>
    <w:rsid w:val="00747816"/>
    <w:rsid w:val="00747B3E"/>
    <w:rsid w:val="00750177"/>
    <w:rsid w:val="0075019F"/>
    <w:rsid w:val="0075074E"/>
    <w:rsid w:val="00750AFB"/>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0EE"/>
    <w:rsid w:val="00754588"/>
    <w:rsid w:val="0075512B"/>
    <w:rsid w:val="0075536E"/>
    <w:rsid w:val="00755381"/>
    <w:rsid w:val="007557C1"/>
    <w:rsid w:val="00755832"/>
    <w:rsid w:val="00755B50"/>
    <w:rsid w:val="00755D9F"/>
    <w:rsid w:val="00756513"/>
    <w:rsid w:val="00756D2B"/>
    <w:rsid w:val="00756EFE"/>
    <w:rsid w:val="00756FD2"/>
    <w:rsid w:val="00760013"/>
    <w:rsid w:val="0076012A"/>
    <w:rsid w:val="0076017C"/>
    <w:rsid w:val="007608D7"/>
    <w:rsid w:val="00761C27"/>
    <w:rsid w:val="00761EE6"/>
    <w:rsid w:val="00762957"/>
    <w:rsid w:val="00762DB4"/>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67D4B"/>
    <w:rsid w:val="007700D9"/>
    <w:rsid w:val="007702BB"/>
    <w:rsid w:val="007703CC"/>
    <w:rsid w:val="00770886"/>
    <w:rsid w:val="00770A12"/>
    <w:rsid w:val="00770B1A"/>
    <w:rsid w:val="00770CEA"/>
    <w:rsid w:val="00770D50"/>
    <w:rsid w:val="0077130D"/>
    <w:rsid w:val="00771987"/>
    <w:rsid w:val="00771A38"/>
    <w:rsid w:val="00771F1C"/>
    <w:rsid w:val="007727B5"/>
    <w:rsid w:val="00772BB0"/>
    <w:rsid w:val="00772C65"/>
    <w:rsid w:val="00773499"/>
    <w:rsid w:val="007734CD"/>
    <w:rsid w:val="00773773"/>
    <w:rsid w:val="00773C74"/>
    <w:rsid w:val="00774593"/>
    <w:rsid w:val="00775395"/>
    <w:rsid w:val="0077541F"/>
    <w:rsid w:val="00775BFF"/>
    <w:rsid w:val="00775DDB"/>
    <w:rsid w:val="00776269"/>
    <w:rsid w:val="00776CF8"/>
    <w:rsid w:val="00776D50"/>
    <w:rsid w:val="0077783D"/>
    <w:rsid w:val="007778B7"/>
    <w:rsid w:val="00777C3C"/>
    <w:rsid w:val="00777E67"/>
    <w:rsid w:val="00780010"/>
    <w:rsid w:val="0078039D"/>
    <w:rsid w:val="00780697"/>
    <w:rsid w:val="00780DC4"/>
    <w:rsid w:val="00780E00"/>
    <w:rsid w:val="0078109D"/>
    <w:rsid w:val="007818F8"/>
    <w:rsid w:val="00781A2F"/>
    <w:rsid w:val="007828DD"/>
    <w:rsid w:val="00782D28"/>
    <w:rsid w:val="00782E4E"/>
    <w:rsid w:val="00782FC0"/>
    <w:rsid w:val="00783086"/>
    <w:rsid w:val="0078368A"/>
    <w:rsid w:val="00783AC2"/>
    <w:rsid w:val="00783CDD"/>
    <w:rsid w:val="00784463"/>
    <w:rsid w:val="00784790"/>
    <w:rsid w:val="00784B69"/>
    <w:rsid w:val="007860F3"/>
    <w:rsid w:val="00787441"/>
    <w:rsid w:val="007878D3"/>
    <w:rsid w:val="00787DED"/>
    <w:rsid w:val="0079036A"/>
    <w:rsid w:val="0079038F"/>
    <w:rsid w:val="00790A12"/>
    <w:rsid w:val="00790AFD"/>
    <w:rsid w:val="00790B19"/>
    <w:rsid w:val="00790BE7"/>
    <w:rsid w:val="00790F90"/>
    <w:rsid w:val="00791787"/>
    <w:rsid w:val="00791A0F"/>
    <w:rsid w:val="00792092"/>
    <w:rsid w:val="00792404"/>
    <w:rsid w:val="007939DA"/>
    <w:rsid w:val="0079416C"/>
    <w:rsid w:val="007942DD"/>
    <w:rsid w:val="00794598"/>
    <w:rsid w:val="007945EB"/>
    <w:rsid w:val="00794C81"/>
    <w:rsid w:val="00794D6E"/>
    <w:rsid w:val="007956D0"/>
    <w:rsid w:val="007966C7"/>
    <w:rsid w:val="0079672B"/>
    <w:rsid w:val="00796F2E"/>
    <w:rsid w:val="00797220"/>
    <w:rsid w:val="00797502"/>
    <w:rsid w:val="00797722"/>
    <w:rsid w:val="00797F5D"/>
    <w:rsid w:val="007A065D"/>
    <w:rsid w:val="007A0B87"/>
    <w:rsid w:val="007A12AD"/>
    <w:rsid w:val="007A12FE"/>
    <w:rsid w:val="007A1504"/>
    <w:rsid w:val="007A19DA"/>
    <w:rsid w:val="007A1EFD"/>
    <w:rsid w:val="007A214E"/>
    <w:rsid w:val="007A2F9F"/>
    <w:rsid w:val="007A43CE"/>
    <w:rsid w:val="007A4558"/>
    <w:rsid w:val="007A4593"/>
    <w:rsid w:val="007A4A20"/>
    <w:rsid w:val="007A4B6D"/>
    <w:rsid w:val="007A4CA0"/>
    <w:rsid w:val="007A4FE9"/>
    <w:rsid w:val="007A4FF6"/>
    <w:rsid w:val="007A5341"/>
    <w:rsid w:val="007A5539"/>
    <w:rsid w:val="007A57ED"/>
    <w:rsid w:val="007A58E5"/>
    <w:rsid w:val="007A5AB9"/>
    <w:rsid w:val="007A5C2E"/>
    <w:rsid w:val="007A5C72"/>
    <w:rsid w:val="007A5CDB"/>
    <w:rsid w:val="007A5E6E"/>
    <w:rsid w:val="007A61C4"/>
    <w:rsid w:val="007A6B75"/>
    <w:rsid w:val="007A74DE"/>
    <w:rsid w:val="007A7E87"/>
    <w:rsid w:val="007A7EFF"/>
    <w:rsid w:val="007A7FFA"/>
    <w:rsid w:val="007B050B"/>
    <w:rsid w:val="007B10EE"/>
    <w:rsid w:val="007B11DA"/>
    <w:rsid w:val="007B14C2"/>
    <w:rsid w:val="007B173E"/>
    <w:rsid w:val="007B1C8B"/>
    <w:rsid w:val="007B1C98"/>
    <w:rsid w:val="007B38FD"/>
    <w:rsid w:val="007B3E80"/>
    <w:rsid w:val="007B4239"/>
    <w:rsid w:val="007B4753"/>
    <w:rsid w:val="007B485A"/>
    <w:rsid w:val="007B5294"/>
    <w:rsid w:val="007B5407"/>
    <w:rsid w:val="007B589D"/>
    <w:rsid w:val="007B58F7"/>
    <w:rsid w:val="007B5EE5"/>
    <w:rsid w:val="007B5F4A"/>
    <w:rsid w:val="007B6146"/>
    <w:rsid w:val="007B6606"/>
    <w:rsid w:val="007B687D"/>
    <w:rsid w:val="007B6BAB"/>
    <w:rsid w:val="007B6C07"/>
    <w:rsid w:val="007B6EDA"/>
    <w:rsid w:val="007B7413"/>
    <w:rsid w:val="007B744E"/>
    <w:rsid w:val="007B780D"/>
    <w:rsid w:val="007B7C30"/>
    <w:rsid w:val="007B7FFD"/>
    <w:rsid w:val="007C035B"/>
    <w:rsid w:val="007C0A40"/>
    <w:rsid w:val="007C0B17"/>
    <w:rsid w:val="007C0ECD"/>
    <w:rsid w:val="007C13FC"/>
    <w:rsid w:val="007C1F52"/>
    <w:rsid w:val="007C207E"/>
    <w:rsid w:val="007C2418"/>
    <w:rsid w:val="007C26E3"/>
    <w:rsid w:val="007C2860"/>
    <w:rsid w:val="007C2BC3"/>
    <w:rsid w:val="007C2E62"/>
    <w:rsid w:val="007C302A"/>
    <w:rsid w:val="007C3671"/>
    <w:rsid w:val="007C3A34"/>
    <w:rsid w:val="007C3FCB"/>
    <w:rsid w:val="007C4917"/>
    <w:rsid w:val="007C49F6"/>
    <w:rsid w:val="007C4FC6"/>
    <w:rsid w:val="007C6111"/>
    <w:rsid w:val="007C6284"/>
    <w:rsid w:val="007C6608"/>
    <w:rsid w:val="007C6762"/>
    <w:rsid w:val="007C785C"/>
    <w:rsid w:val="007D01D7"/>
    <w:rsid w:val="007D03F6"/>
    <w:rsid w:val="007D0B67"/>
    <w:rsid w:val="007D0BA4"/>
    <w:rsid w:val="007D136E"/>
    <w:rsid w:val="007D1462"/>
    <w:rsid w:val="007D1C1E"/>
    <w:rsid w:val="007D25B7"/>
    <w:rsid w:val="007D2625"/>
    <w:rsid w:val="007D2B83"/>
    <w:rsid w:val="007D2C72"/>
    <w:rsid w:val="007D3749"/>
    <w:rsid w:val="007D40EE"/>
    <w:rsid w:val="007D4739"/>
    <w:rsid w:val="007D47D9"/>
    <w:rsid w:val="007D49DA"/>
    <w:rsid w:val="007D4BA0"/>
    <w:rsid w:val="007D4D57"/>
    <w:rsid w:val="007D4EB4"/>
    <w:rsid w:val="007D501C"/>
    <w:rsid w:val="007D5194"/>
    <w:rsid w:val="007D55A0"/>
    <w:rsid w:val="007D5E21"/>
    <w:rsid w:val="007D617F"/>
    <w:rsid w:val="007D63C3"/>
    <w:rsid w:val="007D640D"/>
    <w:rsid w:val="007D66F3"/>
    <w:rsid w:val="007D69A5"/>
    <w:rsid w:val="007D712C"/>
    <w:rsid w:val="007E011E"/>
    <w:rsid w:val="007E0290"/>
    <w:rsid w:val="007E072F"/>
    <w:rsid w:val="007E0EEC"/>
    <w:rsid w:val="007E1217"/>
    <w:rsid w:val="007E16C8"/>
    <w:rsid w:val="007E18AB"/>
    <w:rsid w:val="007E19E3"/>
    <w:rsid w:val="007E1A5B"/>
    <w:rsid w:val="007E1ADC"/>
    <w:rsid w:val="007E22BF"/>
    <w:rsid w:val="007E24C9"/>
    <w:rsid w:val="007E281C"/>
    <w:rsid w:val="007E289E"/>
    <w:rsid w:val="007E2AC1"/>
    <w:rsid w:val="007E2D26"/>
    <w:rsid w:val="007E3553"/>
    <w:rsid w:val="007E3A95"/>
    <w:rsid w:val="007E3BCD"/>
    <w:rsid w:val="007E3FB4"/>
    <w:rsid w:val="007E4071"/>
    <w:rsid w:val="007E44BD"/>
    <w:rsid w:val="007E4A7D"/>
    <w:rsid w:val="007E4C21"/>
    <w:rsid w:val="007E565A"/>
    <w:rsid w:val="007E5B7A"/>
    <w:rsid w:val="007E72AA"/>
    <w:rsid w:val="007E746D"/>
    <w:rsid w:val="007E7525"/>
    <w:rsid w:val="007E75B1"/>
    <w:rsid w:val="007F0256"/>
    <w:rsid w:val="007F0604"/>
    <w:rsid w:val="007F09EA"/>
    <w:rsid w:val="007F0DC3"/>
    <w:rsid w:val="007F15A7"/>
    <w:rsid w:val="007F1947"/>
    <w:rsid w:val="007F23E1"/>
    <w:rsid w:val="007F2780"/>
    <w:rsid w:val="007F304B"/>
    <w:rsid w:val="007F3744"/>
    <w:rsid w:val="007F39CE"/>
    <w:rsid w:val="007F3ACC"/>
    <w:rsid w:val="007F3DC9"/>
    <w:rsid w:val="007F45B1"/>
    <w:rsid w:val="007F4757"/>
    <w:rsid w:val="007F4B39"/>
    <w:rsid w:val="007F51F4"/>
    <w:rsid w:val="007F5999"/>
    <w:rsid w:val="007F5A92"/>
    <w:rsid w:val="007F5CE5"/>
    <w:rsid w:val="007F5E32"/>
    <w:rsid w:val="007F6705"/>
    <w:rsid w:val="007F6D53"/>
    <w:rsid w:val="007F6E98"/>
    <w:rsid w:val="007F70AB"/>
    <w:rsid w:val="007F70DA"/>
    <w:rsid w:val="007F7149"/>
    <w:rsid w:val="007F7296"/>
    <w:rsid w:val="007F744C"/>
    <w:rsid w:val="007F787A"/>
    <w:rsid w:val="007F7AE2"/>
    <w:rsid w:val="007F7F1A"/>
    <w:rsid w:val="007F7FC6"/>
    <w:rsid w:val="00800D8A"/>
    <w:rsid w:val="00800FFA"/>
    <w:rsid w:val="0080147F"/>
    <w:rsid w:val="00801582"/>
    <w:rsid w:val="00801939"/>
    <w:rsid w:val="0080243C"/>
    <w:rsid w:val="008024B9"/>
    <w:rsid w:val="008028DD"/>
    <w:rsid w:val="00803CF1"/>
    <w:rsid w:val="00804011"/>
    <w:rsid w:val="0080432C"/>
    <w:rsid w:val="00804440"/>
    <w:rsid w:val="008051D0"/>
    <w:rsid w:val="00805EB6"/>
    <w:rsid w:val="008062B3"/>
    <w:rsid w:val="00806636"/>
    <w:rsid w:val="0080680B"/>
    <w:rsid w:val="00806FAB"/>
    <w:rsid w:val="00807393"/>
    <w:rsid w:val="008073D5"/>
    <w:rsid w:val="00807547"/>
    <w:rsid w:val="00807601"/>
    <w:rsid w:val="00807B5B"/>
    <w:rsid w:val="00807B71"/>
    <w:rsid w:val="008102DD"/>
    <w:rsid w:val="0081101D"/>
    <w:rsid w:val="0081104D"/>
    <w:rsid w:val="008110E5"/>
    <w:rsid w:val="0081113E"/>
    <w:rsid w:val="00811690"/>
    <w:rsid w:val="00811752"/>
    <w:rsid w:val="008117D5"/>
    <w:rsid w:val="00811BF2"/>
    <w:rsid w:val="00812640"/>
    <w:rsid w:val="008126ED"/>
    <w:rsid w:val="00812F18"/>
    <w:rsid w:val="00813254"/>
    <w:rsid w:val="0081335D"/>
    <w:rsid w:val="00813680"/>
    <w:rsid w:val="00813CF3"/>
    <w:rsid w:val="00813D49"/>
    <w:rsid w:val="00813ED0"/>
    <w:rsid w:val="008143CB"/>
    <w:rsid w:val="00814696"/>
    <w:rsid w:val="0081485B"/>
    <w:rsid w:val="008149BE"/>
    <w:rsid w:val="00814BB9"/>
    <w:rsid w:val="00814DF0"/>
    <w:rsid w:val="008153AE"/>
    <w:rsid w:val="00815438"/>
    <w:rsid w:val="008156D1"/>
    <w:rsid w:val="0081581E"/>
    <w:rsid w:val="00816136"/>
    <w:rsid w:val="0081631C"/>
    <w:rsid w:val="00816898"/>
    <w:rsid w:val="00816ADB"/>
    <w:rsid w:val="008173CC"/>
    <w:rsid w:val="00817DD0"/>
    <w:rsid w:val="00820879"/>
    <w:rsid w:val="00820F00"/>
    <w:rsid w:val="00821622"/>
    <w:rsid w:val="008217E8"/>
    <w:rsid w:val="00821B30"/>
    <w:rsid w:val="0082203E"/>
    <w:rsid w:val="008223F1"/>
    <w:rsid w:val="0082252D"/>
    <w:rsid w:val="008229F2"/>
    <w:rsid w:val="00822B5C"/>
    <w:rsid w:val="008231C9"/>
    <w:rsid w:val="00823223"/>
    <w:rsid w:val="00823DCC"/>
    <w:rsid w:val="00824D28"/>
    <w:rsid w:val="00825492"/>
    <w:rsid w:val="0082574B"/>
    <w:rsid w:val="0082576C"/>
    <w:rsid w:val="00825DE4"/>
    <w:rsid w:val="00825F48"/>
    <w:rsid w:val="008264F1"/>
    <w:rsid w:val="00826B86"/>
    <w:rsid w:val="00826D4F"/>
    <w:rsid w:val="00827242"/>
    <w:rsid w:val="008274CD"/>
    <w:rsid w:val="00827941"/>
    <w:rsid w:val="00827DF7"/>
    <w:rsid w:val="008306D9"/>
    <w:rsid w:val="0083072B"/>
    <w:rsid w:val="00830B42"/>
    <w:rsid w:val="00830CE7"/>
    <w:rsid w:val="00830D9C"/>
    <w:rsid w:val="00831512"/>
    <w:rsid w:val="00831C33"/>
    <w:rsid w:val="00831CCB"/>
    <w:rsid w:val="00831CF6"/>
    <w:rsid w:val="0083260C"/>
    <w:rsid w:val="008330ED"/>
    <w:rsid w:val="00833705"/>
    <w:rsid w:val="00833ECE"/>
    <w:rsid w:val="008341D8"/>
    <w:rsid w:val="00834534"/>
    <w:rsid w:val="0083461E"/>
    <w:rsid w:val="00834883"/>
    <w:rsid w:val="00834888"/>
    <w:rsid w:val="00834A62"/>
    <w:rsid w:val="00835754"/>
    <w:rsid w:val="00835F2A"/>
    <w:rsid w:val="00836757"/>
    <w:rsid w:val="00840019"/>
    <w:rsid w:val="0084067F"/>
    <w:rsid w:val="00840ACA"/>
    <w:rsid w:val="00840B47"/>
    <w:rsid w:val="00840C52"/>
    <w:rsid w:val="00840D6F"/>
    <w:rsid w:val="00841626"/>
    <w:rsid w:val="008416C7"/>
    <w:rsid w:val="00841755"/>
    <w:rsid w:val="00841C09"/>
    <w:rsid w:val="00841E16"/>
    <w:rsid w:val="00842034"/>
    <w:rsid w:val="0084227F"/>
    <w:rsid w:val="008423F5"/>
    <w:rsid w:val="00842C5F"/>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65B9"/>
    <w:rsid w:val="0084749E"/>
    <w:rsid w:val="008474D9"/>
    <w:rsid w:val="008476F8"/>
    <w:rsid w:val="00847913"/>
    <w:rsid w:val="00847F25"/>
    <w:rsid w:val="008502DA"/>
    <w:rsid w:val="008502EF"/>
    <w:rsid w:val="00850435"/>
    <w:rsid w:val="00850998"/>
    <w:rsid w:val="00850F67"/>
    <w:rsid w:val="00851185"/>
    <w:rsid w:val="0085131B"/>
    <w:rsid w:val="00851BDC"/>
    <w:rsid w:val="0085201A"/>
    <w:rsid w:val="0085214A"/>
    <w:rsid w:val="008530D7"/>
    <w:rsid w:val="0085392E"/>
    <w:rsid w:val="008540B2"/>
    <w:rsid w:val="00854A52"/>
    <w:rsid w:val="008558CC"/>
    <w:rsid w:val="00855AF6"/>
    <w:rsid w:val="008563D7"/>
    <w:rsid w:val="008569BD"/>
    <w:rsid w:val="00856CCB"/>
    <w:rsid w:val="00856D9A"/>
    <w:rsid w:val="008573A2"/>
    <w:rsid w:val="00857D01"/>
    <w:rsid w:val="00860A76"/>
    <w:rsid w:val="0086117F"/>
    <w:rsid w:val="008611CD"/>
    <w:rsid w:val="00861201"/>
    <w:rsid w:val="0086199A"/>
    <w:rsid w:val="00862155"/>
    <w:rsid w:val="008627E1"/>
    <w:rsid w:val="00862F19"/>
    <w:rsid w:val="00863044"/>
    <w:rsid w:val="0086310B"/>
    <w:rsid w:val="0086479A"/>
    <w:rsid w:val="008647F3"/>
    <w:rsid w:val="00865282"/>
    <w:rsid w:val="008654C3"/>
    <w:rsid w:val="00865AA0"/>
    <w:rsid w:val="00865B0E"/>
    <w:rsid w:val="00865B8B"/>
    <w:rsid w:val="00865F3D"/>
    <w:rsid w:val="00866069"/>
    <w:rsid w:val="0086610C"/>
    <w:rsid w:val="00866350"/>
    <w:rsid w:val="008666D9"/>
    <w:rsid w:val="00866852"/>
    <w:rsid w:val="00866FE8"/>
    <w:rsid w:val="00867255"/>
    <w:rsid w:val="00867354"/>
    <w:rsid w:val="008674A5"/>
    <w:rsid w:val="00867853"/>
    <w:rsid w:val="008678CB"/>
    <w:rsid w:val="0086798E"/>
    <w:rsid w:val="00867A40"/>
    <w:rsid w:val="00867D47"/>
    <w:rsid w:val="00867EA5"/>
    <w:rsid w:val="0087045C"/>
    <w:rsid w:val="0087098C"/>
    <w:rsid w:val="00870B5F"/>
    <w:rsid w:val="00871267"/>
    <w:rsid w:val="008714BE"/>
    <w:rsid w:val="00871867"/>
    <w:rsid w:val="00871A7A"/>
    <w:rsid w:val="00871FAE"/>
    <w:rsid w:val="00872A95"/>
    <w:rsid w:val="00872D1A"/>
    <w:rsid w:val="00872E80"/>
    <w:rsid w:val="00873CAB"/>
    <w:rsid w:val="00873CB1"/>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12B"/>
    <w:rsid w:val="00880438"/>
    <w:rsid w:val="008812BB"/>
    <w:rsid w:val="00881322"/>
    <w:rsid w:val="00881433"/>
    <w:rsid w:val="00881637"/>
    <w:rsid w:val="00881707"/>
    <w:rsid w:val="00881E4E"/>
    <w:rsid w:val="00882249"/>
    <w:rsid w:val="008826F4"/>
    <w:rsid w:val="00882A24"/>
    <w:rsid w:val="00883487"/>
    <w:rsid w:val="0088355F"/>
    <w:rsid w:val="00883669"/>
    <w:rsid w:val="00883980"/>
    <w:rsid w:val="00883993"/>
    <w:rsid w:val="00883A06"/>
    <w:rsid w:val="00883B5C"/>
    <w:rsid w:val="00883CF0"/>
    <w:rsid w:val="00883EFC"/>
    <w:rsid w:val="008840DC"/>
    <w:rsid w:val="00884524"/>
    <w:rsid w:val="00884A54"/>
    <w:rsid w:val="00884B75"/>
    <w:rsid w:val="00885074"/>
    <w:rsid w:val="0088522F"/>
    <w:rsid w:val="008859EB"/>
    <w:rsid w:val="00885BB6"/>
    <w:rsid w:val="008861F5"/>
    <w:rsid w:val="00886AE4"/>
    <w:rsid w:val="00886C1E"/>
    <w:rsid w:val="00887200"/>
    <w:rsid w:val="0088728A"/>
    <w:rsid w:val="008900EB"/>
    <w:rsid w:val="008900F7"/>
    <w:rsid w:val="00890253"/>
    <w:rsid w:val="00890304"/>
    <w:rsid w:val="008909D6"/>
    <w:rsid w:val="00890AB0"/>
    <w:rsid w:val="0089106B"/>
    <w:rsid w:val="00891487"/>
    <w:rsid w:val="00891B06"/>
    <w:rsid w:val="00891F54"/>
    <w:rsid w:val="008926FD"/>
    <w:rsid w:val="008927D9"/>
    <w:rsid w:val="008928CD"/>
    <w:rsid w:val="00892C3E"/>
    <w:rsid w:val="00892F75"/>
    <w:rsid w:val="0089355D"/>
    <w:rsid w:val="00893D7B"/>
    <w:rsid w:val="00893E9F"/>
    <w:rsid w:val="00894548"/>
    <w:rsid w:val="0089534A"/>
    <w:rsid w:val="00895389"/>
    <w:rsid w:val="00895CD6"/>
    <w:rsid w:val="00896415"/>
    <w:rsid w:val="00896907"/>
    <w:rsid w:val="00896D9D"/>
    <w:rsid w:val="00896F84"/>
    <w:rsid w:val="00897033"/>
    <w:rsid w:val="008974C9"/>
    <w:rsid w:val="00897754"/>
    <w:rsid w:val="0089794D"/>
    <w:rsid w:val="00897D1E"/>
    <w:rsid w:val="008A0071"/>
    <w:rsid w:val="008A02AD"/>
    <w:rsid w:val="008A2C2B"/>
    <w:rsid w:val="008A2FBA"/>
    <w:rsid w:val="008A3493"/>
    <w:rsid w:val="008A3614"/>
    <w:rsid w:val="008A3632"/>
    <w:rsid w:val="008A4040"/>
    <w:rsid w:val="008A494F"/>
    <w:rsid w:val="008A49D2"/>
    <w:rsid w:val="008A4B2C"/>
    <w:rsid w:val="008A4C3D"/>
    <w:rsid w:val="008A4D18"/>
    <w:rsid w:val="008A5102"/>
    <w:rsid w:val="008A6219"/>
    <w:rsid w:val="008A622F"/>
    <w:rsid w:val="008A6369"/>
    <w:rsid w:val="008A663C"/>
    <w:rsid w:val="008A6731"/>
    <w:rsid w:val="008A6A4C"/>
    <w:rsid w:val="008A6B71"/>
    <w:rsid w:val="008A75A2"/>
    <w:rsid w:val="008A7739"/>
    <w:rsid w:val="008A797F"/>
    <w:rsid w:val="008A7DBB"/>
    <w:rsid w:val="008A7F6F"/>
    <w:rsid w:val="008B047F"/>
    <w:rsid w:val="008B071C"/>
    <w:rsid w:val="008B09EE"/>
    <w:rsid w:val="008B1043"/>
    <w:rsid w:val="008B159B"/>
    <w:rsid w:val="008B18CE"/>
    <w:rsid w:val="008B1B90"/>
    <w:rsid w:val="008B20B2"/>
    <w:rsid w:val="008B2509"/>
    <w:rsid w:val="008B269F"/>
    <w:rsid w:val="008B3681"/>
    <w:rsid w:val="008B397D"/>
    <w:rsid w:val="008B3B1C"/>
    <w:rsid w:val="008B3BEB"/>
    <w:rsid w:val="008B4764"/>
    <w:rsid w:val="008B5109"/>
    <w:rsid w:val="008B53AB"/>
    <w:rsid w:val="008B5BC4"/>
    <w:rsid w:val="008B62F4"/>
    <w:rsid w:val="008B64CE"/>
    <w:rsid w:val="008B6584"/>
    <w:rsid w:val="008B6B69"/>
    <w:rsid w:val="008B6CF0"/>
    <w:rsid w:val="008B70FE"/>
    <w:rsid w:val="008B7142"/>
    <w:rsid w:val="008B7656"/>
    <w:rsid w:val="008B780E"/>
    <w:rsid w:val="008B7AFB"/>
    <w:rsid w:val="008C0040"/>
    <w:rsid w:val="008C028A"/>
    <w:rsid w:val="008C05F3"/>
    <w:rsid w:val="008C0F92"/>
    <w:rsid w:val="008C1080"/>
    <w:rsid w:val="008C1289"/>
    <w:rsid w:val="008C131A"/>
    <w:rsid w:val="008C186F"/>
    <w:rsid w:val="008C25CC"/>
    <w:rsid w:val="008C26CB"/>
    <w:rsid w:val="008C28C7"/>
    <w:rsid w:val="008C2CBA"/>
    <w:rsid w:val="008C2D29"/>
    <w:rsid w:val="008C3279"/>
    <w:rsid w:val="008C3FF6"/>
    <w:rsid w:val="008C44FF"/>
    <w:rsid w:val="008C4839"/>
    <w:rsid w:val="008C4969"/>
    <w:rsid w:val="008C57B6"/>
    <w:rsid w:val="008C5868"/>
    <w:rsid w:val="008C5BFC"/>
    <w:rsid w:val="008C5CB3"/>
    <w:rsid w:val="008C5EC4"/>
    <w:rsid w:val="008C5FF1"/>
    <w:rsid w:val="008C6058"/>
    <w:rsid w:val="008C612B"/>
    <w:rsid w:val="008C6B69"/>
    <w:rsid w:val="008C70AD"/>
    <w:rsid w:val="008C7405"/>
    <w:rsid w:val="008C78DF"/>
    <w:rsid w:val="008C7D55"/>
    <w:rsid w:val="008C7F10"/>
    <w:rsid w:val="008C7F4D"/>
    <w:rsid w:val="008D0688"/>
    <w:rsid w:val="008D1464"/>
    <w:rsid w:val="008D1CA0"/>
    <w:rsid w:val="008D276E"/>
    <w:rsid w:val="008D2C49"/>
    <w:rsid w:val="008D2DE1"/>
    <w:rsid w:val="008D3058"/>
    <w:rsid w:val="008D35CD"/>
    <w:rsid w:val="008D38E4"/>
    <w:rsid w:val="008D41FB"/>
    <w:rsid w:val="008D44F7"/>
    <w:rsid w:val="008D4C63"/>
    <w:rsid w:val="008D4C85"/>
    <w:rsid w:val="008D4E04"/>
    <w:rsid w:val="008D50BB"/>
    <w:rsid w:val="008D5541"/>
    <w:rsid w:val="008D5C81"/>
    <w:rsid w:val="008D5EBF"/>
    <w:rsid w:val="008D7641"/>
    <w:rsid w:val="008D774E"/>
    <w:rsid w:val="008E01AC"/>
    <w:rsid w:val="008E0421"/>
    <w:rsid w:val="008E074A"/>
    <w:rsid w:val="008E10FD"/>
    <w:rsid w:val="008E11B9"/>
    <w:rsid w:val="008E1538"/>
    <w:rsid w:val="008E274C"/>
    <w:rsid w:val="008E2CD8"/>
    <w:rsid w:val="008E3217"/>
    <w:rsid w:val="008E336D"/>
    <w:rsid w:val="008E3773"/>
    <w:rsid w:val="008E3F0E"/>
    <w:rsid w:val="008E42F8"/>
    <w:rsid w:val="008E45B9"/>
    <w:rsid w:val="008E45E9"/>
    <w:rsid w:val="008E48CD"/>
    <w:rsid w:val="008E54D5"/>
    <w:rsid w:val="008E5771"/>
    <w:rsid w:val="008E5B93"/>
    <w:rsid w:val="008E6A1E"/>
    <w:rsid w:val="008E6BAB"/>
    <w:rsid w:val="008E6CB7"/>
    <w:rsid w:val="008E793F"/>
    <w:rsid w:val="008E7DFA"/>
    <w:rsid w:val="008F11C6"/>
    <w:rsid w:val="008F1A87"/>
    <w:rsid w:val="008F2545"/>
    <w:rsid w:val="008F2A83"/>
    <w:rsid w:val="008F3218"/>
    <w:rsid w:val="008F397D"/>
    <w:rsid w:val="008F4541"/>
    <w:rsid w:val="008F477F"/>
    <w:rsid w:val="008F4B13"/>
    <w:rsid w:val="008F4B60"/>
    <w:rsid w:val="008F4C54"/>
    <w:rsid w:val="008F53FD"/>
    <w:rsid w:val="008F5605"/>
    <w:rsid w:val="008F563E"/>
    <w:rsid w:val="008F591D"/>
    <w:rsid w:val="008F5938"/>
    <w:rsid w:val="008F5B2A"/>
    <w:rsid w:val="008F5ED5"/>
    <w:rsid w:val="008F694A"/>
    <w:rsid w:val="008F6B17"/>
    <w:rsid w:val="008F7685"/>
    <w:rsid w:val="008F77CF"/>
    <w:rsid w:val="008F7900"/>
    <w:rsid w:val="0090065D"/>
    <w:rsid w:val="00900691"/>
    <w:rsid w:val="0090111F"/>
    <w:rsid w:val="0090159B"/>
    <w:rsid w:val="00901AA7"/>
    <w:rsid w:val="00902230"/>
    <w:rsid w:val="009025E9"/>
    <w:rsid w:val="0090373A"/>
    <w:rsid w:val="00903A52"/>
    <w:rsid w:val="00904097"/>
    <w:rsid w:val="009040E6"/>
    <w:rsid w:val="009044C2"/>
    <w:rsid w:val="0090482B"/>
    <w:rsid w:val="00904D2F"/>
    <w:rsid w:val="00905060"/>
    <w:rsid w:val="0090561D"/>
    <w:rsid w:val="009057DC"/>
    <w:rsid w:val="00905A2C"/>
    <w:rsid w:val="009060E6"/>
    <w:rsid w:val="0090617B"/>
    <w:rsid w:val="009062D6"/>
    <w:rsid w:val="00906AC8"/>
    <w:rsid w:val="00906C20"/>
    <w:rsid w:val="00906E3C"/>
    <w:rsid w:val="009071FC"/>
    <w:rsid w:val="00907520"/>
    <w:rsid w:val="00907D5B"/>
    <w:rsid w:val="00907ECC"/>
    <w:rsid w:val="00910611"/>
    <w:rsid w:val="00910D61"/>
    <w:rsid w:val="00910EF9"/>
    <w:rsid w:val="00911711"/>
    <w:rsid w:val="009118F9"/>
    <w:rsid w:val="00911BF0"/>
    <w:rsid w:val="0091292C"/>
    <w:rsid w:val="00912D26"/>
    <w:rsid w:val="009137FC"/>
    <w:rsid w:val="00913977"/>
    <w:rsid w:val="00913FA0"/>
    <w:rsid w:val="00914203"/>
    <w:rsid w:val="00914A93"/>
    <w:rsid w:val="00914BF1"/>
    <w:rsid w:val="00915813"/>
    <w:rsid w:val="00915AE3"/>
    <w:rsid w:val="00915FD8"/>
    <w:rsid w:val="009163F2"/>
    <w:rsid w:val="0091681B"/>
    <w:rsid w:val="00916A6B"/>
    <w:rsid w:val="009173E0"/>
    <w:rsid w:val="009175B8"/>
    <w:rsid w:val="0091760A"/>
    <w:rsid w:val="0091787D"/>
    <w:rsid w:val="00917F6F"/>
    <w:rsid w:val="009204A0"/>
    <w:rsid w:val="009204CF"/>
    <w:rsid w:val="00920531"/>
    <w:rsid w:val="00920BE1"/>
    <w:rsid w:val="00920CE8"/>
    <w:rsid w:val="00921BE7"/>
    <w:rsid w:val="00921F56"/>
    <w:rsid w:val="009228DD"/>
    <w:rsid w:val="00922F09"/>
    <w:rsid w:val="009231C2"/>
    <w:rsid w:val="00923245"/>
    <w:rsid w:val="009237B7"/>
    <w:rsid w:val="00924A8A"/>
    <w:rsid w:val="0092560D"/>
    <w:rsid w:val="00925757"/>
    <w:rsid w:val="00925867"/>
    <w:rsid w:val="00925DD5"/>
    <w:rsid w:val="00925F5A"/>
    <w:rsid w:val="0092649C"/>
    <w:rsid w:val="009268A8"/>
    <w:rsid w:val="0092752C"/>
    <w:rsid w:val="00927C73"/>
    <w:rsid w:val="00927DDF"/>
    <w:rsid w:val="00927E27"/>
    <w:rsid w:val="00927F34"/>
    <w:rsid w:val="00930216"/>
    <w:rsid w:val="00930443"/>
    <w:rsid w:val="00930A51"/>
    <w:rsid w:val="00930CFE"/>
    <w:rsid w:val="00930D5D"/>
    <w:rsid w:val="00930F3B"/>
    <w:rsid w:val="00931A98"/>
    <w:rsid w:val="009321E6"/>
    <w:rsid w:val="0093234D"/>
    <w:rsid w:val="0093336C"/>
    <w:rsid w:val="009334D1"/>
    <w:rsid w:val="009335CA"/>
    <w:rsid w:val="00933951"/>
    <w:rsid w:val="00934469"/>
    <w:rsid w:val="00934643"/>
    <w:rsid w:val="00934780"/>
    <w:rsid w:val="009348A1"/>
    <w:rsid w:val="00934ED1"/>
    <w:rsid w:val="00935493"/>
    <w:rsid w:val="009356A2"/>
    <w:rsid w:val="00935D20"/>
    <w:rsid w:val="00936291"/>
    <w:rsid w:val="00936703"/>
    <w:rsid w:val="00936ED8"/>
    <w:rsid w:val="009370E1"/>
    <w:rsid w:val="009370FC"/>
    <w:rsid w:val="009371C7"/>
    <w:rsid w:val="0093739E"/>
    <w:rsid w:val="00937961"/>
    <w:rsid w:val="00937B32"/>
    <w:rsid w:val="00937C62"/>
    <w:rsid w:val="00940600"/>
    <w:rsid w:val="00940ADD"/>
    <w:rsid w:val="00940BD8"/>
    <w:rsid w:val="00940DB8"/>
    <w:rsid w:val="00941155"/>
    <w:rsid w:val="009415D0"/>
    <w:rsid w:val="00941815"/>
    <w:rsid w:val="00941BD9"/>
    <w:rsid w:val="00941C32"/>
    <w:rsid w:val="009423D8"/>
    <w:rsid w:val="009425F9"/>
    <w:rsid w:val="00942D23"/>
    <w:rsid w:val="00942FC0"/>
    <w:rsid w:val="009435B6"/>
    <w:rsid w:val="0094373F"/>
    <w:rsid w:val="0094481F"/>
    <w:rsid w:val="00944BCB"/>
    <w:rsid w:val="00944F41"/>
    <w:rsid w:val="0094537F"/>
    <w:rsid w:val="009453B7"/>
    <w:rsid w:val="00945823"/>
    <w:rsid w:val="00945833"/>
    <w:rsid w:val="00945D36"/>
    <w:rsid w:val="00945D69"/>
    <w:rsid w:val="00945FC0"/>
    <w:rsid w:val="009463BB"/>
    <w:rsid w:val="009463E2"/>
    <w:rsid w:val="009464C8"/>
    <w:rsid w:val="009465CB"/>
    <w:rsid w:val="00946B9E"/>
    <w:rsid w:val="00947469"/>
    <w:rsid w:val="00950427"/>
    <w:rsid w:val="009509FD"/>
    <w:rsid w:val="00950CE7"/>
    <w:rsid w:val="00951AE4"/>
    <w:rsid w:val="00951E01"/>
    <w:rsid w:val="00952885"/>
    <w:rsid w:val="00953349"/>
    <w:rsid w:val="00954A06"/>
    <w:rsid w:val="00954B9B"/>
    <w:rsid w:val="00955209"/>
    <w:rsid w:val="00955481"/>
    <w:rsid w:val="00955679"/>
    <w:rsid w:val="00955916"/>
    <w:rsid w:val="009567F9"/>
    <w:rsid w:val="00956846"/>
    <w:rsid w:val="00956C78"/>
    <w:rsid w:val="00956CDF"/>
    <w:rsid w:val="00956D70"/>
    <w:rsid w:val="009572D6"/>
    <w:rsid w:val="00957375"/>
    <w:rsid w:val="00960533"/>
    <w:rsid w:val="00960560"/>
    <w:rsid w:val="00960746"/>
    <w:rsid w:val="00960888"/>
    <w:rsid w:val="00960E77"/>
    <w:rsid w:val="00961311"/>
    <w:rsid w:val="00961651"/>
    <w:rsid w:val="00961B6C"/>
    <w:rsid w:val="0096213D"/>
    <w:rsid w:val="00962A3E"/>
    <w:rsid w:val="00962A88"/>
    <w:rsid w:val="00962A99"/>
    <w:rsid w:val="00963142"/>
    <w:rsid w:val="0096321E"/>
    <w:rsid w:val="00963273"/>
    <w:rsid w:val="0096341A"/>
    <w:rsid w:val="00963453"/>
    <w:rsid w:val="00963799"/>
    <w:rsid w:val="009640E4"/>
    <w:rsid w:val="00964425"/>
    <w:rsid w:val="00964D2B"/>
    <w:rsid w:val="009659B5"/>
    <w:rsid w:val="00965E56"/>
    <w:rsid w:val="00965F20"/>
    <w:rsid w:val="00966232"/>
    <w:rsid w:val="009664C7"/>
    <w:rsid w:val="009665E0"/>
    <w:rsid w:val="009667B6"/>
    <w:rsid w:val="00967356"/>
    <w:rsid w:val="00967978"/>
    <w:rsid w:val="00967E65"/>
    <w:rsid w:val="0097016F"/>
    <w:rsid w:val="0097047F"/>
    <w:rsid w:val="0097080B"/>
    <w:rsid w:val="00970970"/>
    <w:rsid w:val="00970BD6"/>
    <w:rsid w:val="00970ECC"/>
    <w:rsid w:val="00970F83"/>
    <w:rsid w:val="00971DB8"/>
    <w:rsid w:val="009725D7"/>
    <w:rsid w:val="00973146"/>
    <w:rsid w:val="009732AB"/>
    <w:rsid w:val="00974113"/>
    <w:rsid w:val="0097466D"/>
    <w:rsid w:val="00976557"/>
    <w:rsid w:val="0097666D"/>
    <w:rsid w:val="009767F9"/>
    <w:rsid w:val="00976E19"/>
    <w:rsid w:val="009771D2"/>
    <w:rsid w:val="009772C2"/>
    <w:rsid w:val="00977D86"/>
    <w:rsid w:val="009809F0"/>
    <w:rsid w:val="00980FD5"/>
    <w:rsid w:val="009814BA"/>
    <w:rsid w:val="0098183B"/>
    <w:rsid w:val="00981B3B"/>
    <w:rsid w:val="00981D62"/>
    <w:rsid w:val="00981DF3"/>
    <w:rsid w:val="00982786"/>
    <w:rsid w:val="00982AAE"/>
    <w:rsid w:val="00982BE2"/>
    <w:rsid w:val="00982C3A"/>
    <w:rsid w:val="009832C1"/>
    <w:rsid w:val="00983448"/>
    <w:rsid w:val="00983A4F"/>
    <w:rsid w:val="009844D5"/>
    <w:rsid w:val="009845A3"/>
    <w:rsid w:val="00984C26"/>
    <w:rsid w:val="0098525B"/>
    <w:rsid w:val="00985717"/>
    <w:rsid w:val="00985770"/>
    <w:rsid w:val="009857D5"/>
    <w:rsid w:val="00985D75"/>
    <w:rsid w:val="00985E11"/>
    <w:rsid w:val="00986AB1"/>
    <w:rsid w:val="00986BDD"/>
    <w:rsid w:val="00986D96"/>
    <w:rsid w:val="009900C7"/>
    <w:rsid w:val="009903AF"/>
    <w:rsid w:val="0099046B"/>
    <w:rsid w:val="00991116"/>
    <w:rsid w:val="00992524"/>
    <w:rsid w:val="00992AEB"/>
    <w:rsid w:val="00992B64"/>
    <w:rsid w:val="00992C91"/>
    <w:rsid w:val="00992ECB"/>
    <w:rsid w:val="0099305B"/>
    <w:rsid w:val="00993870"/>
    <w:rsid w:val="009939D8"/>
    <w:rsid w:val="00993E62"/>
    <w:rsid w:val="00994642"/>
    <w:rsid w:val="00994811"/>
    <w:rsid w:val="009948ED"/>
    <w:rsid w:val="00994BA6"/>
    <w:rsid w:val="00995710"/>
    <w:rsid w:val="009966DC"/>
    <w:rsid w:val="00997536"/>
    <w:rsid w:val="00997957"/>
    <w:rsid w:val="00997B3C"/>
    <w:rsid w:val="009A0411"/>
    <w:rsid w:val="009A0427"/>
    <w:rsid w:val="009A0550"/>
    <w:rsid w:val="009A067B"/>
    <w:rsid w:val="009A0733"/>
    <w:rsid w:val="009A167C"/>
    <w:rsid w:val="009A21D3"/>
    <w:rsid w:val="009A296C"/>
    <w:rsid w:val="009A2D35"/>
    <w:rsid w:val="009A30FD"/>
    <w:rsid w:val="009A336C"/>
    <w:rsid w:val="009A38D8"/>
    <w:rsid w:val="009A39E3"/>
    <w:rsid w:val="009A406E"/>
    <w:rsid w:val="009A4750"/>
    <w:rsid w:val="009A4884"/>
    <w:rsid w:val="009A4B7B"/>
    <w:rsid w:val="009A4F7F"/>
    <w:rsid w:val="009A4FB1"/>
    <w:rsid w:val="009A519B"/>
    <w:rsid w:val="009A5411"/>
    <w:rsid w:val="009A57A9"/>
    <w:rsid w:val="009A6087"/>
    <w:rsid w:val="009A6CD0"/>
    <w:rsid w:val="009A6E18"/>
    <w:rsid w:val="009A78ED"/>
    <w:rsid w:val="009A7B00"/>
    <w:rsid w:val="009B03AF"/>
    <w:rsid w:val="009B03B7"/>
    <w:rsid w:val="009B03BF"/>
    <w:rsid w:val="009B0646"/>
    <w:rsid w:val="009B0731"/>
    <w:rsid w:val="009B0996"/>
    <w:rsid w:val="009B0B4D"/>
    <w:rsid w:val="009B0C1C"/>
    <w:rsid w:val="009B14E0"/>
    <w:rsid w:val="009B163B"/>
    <w:rsid w:val="009B1F99"/>
    <w:rsid w:val="009B2296"/>
    <w:rsid w:val="009B2377"/>
    <w:rsid w:val="009B260A"/>
    <w:rsid w:val="009B2875"/>
    <w:rsid w:val="009B3697"/>
    <w:rsid w:val="009B3CA9"/>
    <w:rsid w:val="009B420C"/>
    <w:rsid w:val="009B47A2"/>
    <w:rsid w:val="009B4CB4"/>
    <w:rsid w:val="009B51C7"/>
    <w:rsid w:val="009B5328"/>
    <w:rsid w:val="009B537E"/>
    <w:rsid w:val="009B5413"/>
    <w:rsid w:val="009B5A77"/>
    <w:rsid w:val="009B655D"/>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656"/>
    <w:rsid w:val="009C392E"/>
    <w:rsid w:val="009C3954"/>
    <w:rsid w:val="009C3B5D"/>
    <w:rsid w:val="009C3BF1"/>
    <w:rsid w:val="009C458C"/>
    <w:rsid w:val="009C458E"/>
    <w:rsid w:val="009C4704"/>
    <w:rsid w:val="009C4A36"/>
    <w:rsid w:val="009C4D99"/>
    <w:rsid w:val="009C519E"/>
    <w:rsid w:val="009C52CB"/>
    <w:rsid w:val="009C5587"/>
    <w:rsid w:val="009C58B4"/>
    <w:rsid w:val="009C5957"/>
    <w:rsid w:val="009C5A97"/>
    <w:rsid w:val="009C5DFE"/>
    <w:rsid w:val="009C5F02"/>
    <w:rsid w:val="009C6665"/>
    <w:rsid w:val="009C6A3A"/>
    <w:rsid w:val="009C6F76"/>
    <w:rsid w:val="009C7250"/>
    <w:rsid w:val="009C7691"/>
    <w:rsid w:val="009C76FD"/>
    <w:rsid w:val="009C7CE7"/>
    <w:rsid w:val="009D01BF"/>
    <w:rsid w:val="009D0A75"/>
    <w:rsid w:val="009D111E"/>
    <w:rsid w:val="009D1270"/>
    <w:rsid w:val="009D1A5D"/>
    <w:rsid w:val="009D1B45"/>
    <w:rsid w:val="009D214A"/>
    <w:rsid w:val="009D2277"/>
    <w:rsid w:val="009D2576"/>
    <w:rsid w:val="009D26DF"/>
    <w:rsid w:val="009D301C"/>
    <w:rsid w:val="009D3098"/>
    <w:rsid w:val="009D31BB"/>
    <w:rsid w:val="009D3654"/>
    <w:rsid w:val="009D3EF2"/>
    <w:rsid w:val="009D48DA"/>
    <w:rsid w:val="009D4E77"/>
    <w:rsid w:val="009D51CD"/>
    <w:rsid w:val="009D5453"/>
    <w:rsid w:val="009D5B40"/>
    <w:rsid w:val="009D60EF"/>
    <w:rsid w:val="009D668B"/>
    <w:rsid w:val="009D66E2"/>
    <w:rsid w:val="009D75B8"/>
    <w:rsid w:val="009E00FD"/>
    <w:rsid w:val="009E0247"/>
    <w:rsid w:val="009E0ABC"/>
    <w:rsid w:val="009E0EED"/>
    <w:rsid w:val="009E222A"/>
    <w:rsid w:val="009E2269"/>
    <w:rsid w:val="009E27A7"/>
    <w:rsid w:val="009E2D61"/>
    <w:rsid w:val="009E2EE8"/>
    <w:rsid w:val="009E2EEB"/>
    <w:rsid w:val="009E3361"/>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5C1"/>
    <w:rsid w:val="009E775E"/>
    <w:rsid w:val="009F0423"/>
    <w:rsid w:val="009F0961"/>
    <w:rsid w:val="009F13EE"/>
    <w:rsid w:val="009F15B7"/>
    <w:rsid w:val="009F1A8A"/>
    <w:rsid w:val="009F20B2"/>
    <w:rsid w:val="009F2287"/>
    <w:rsid w:val="009F26B9"/>
    <w:rsid w:val="009F357D"/>
    <w:rsid w:val="009F36C9"/>
    <w:rsid w:val="009F3991"/>
    <w:rsid w:val="009F3FBC"/>
    <w:rsid w:val="009F411F"/>
    <w:rsid w:val="009F474D"/>
    <w:rsid w:val="009F505E"/>
    <w:rsid w:val="009F5A2A"/>
    <w:rsid w:val="009F66A0"/>
    <w:rsid w:val="009F690C"/>
    <w:rsid w:val="009F6FED"/>
    <w:rsid w:val="00A009FA"/>
    <w:rsid w:val="00A00CE6"/>
    <w:rsid w:val="00A00E1C"/>
    <w:rsid w:val="00A0148E"/>
    <w:rsid w:val="00A01552"/>
    <w:rsid w:val="00A01658"/>
    <w:rsid w:val="00A0170C"/>
    <w:rsid w:val="00A01862"/>
    <w:rsid w:val="00A01A77"/>
    <w:rsid w:val="00A026B3"/>
    <w:rsid w:val="00A026DC"/>
    <w:rsid w:val="00A02BE8"/>
    <w:rsid w:val="00A03A0C"/>
    <w:rsid w:val="00A049C1"/>
    <w:rsid w:val="00A05821"/>
    <w:rsid w:val="00A05B8F"/>
    <w:rsid w:val="00A05DFB"/>
    <w:rsid w:val="00A06460"/>
    <w:rsid w:val="00A06890"/>
    <w:rsid w:val="00A06DCB"/>
    <w:rsid w:val="00A06E73"/>
    <w:rsid w:val="00A070DA"/>
    <w:rsid w:val="00A0778F"/>
    <w:rsid w:val="00A077F0"/>
    <w:rsid w:val="00A1001A"/>
    <w:rsid w:val="00A10082"/>
    <w:rsid w:val="00A101FF"/>
    <w:rsid w:val="00A10568"/>
    <w:rsid w:val="00A1131E"/>
    <w:rsid w:val="00A11E96"/>
    <w:rsid w:val="00A11F19"/>
    <w:rsid w:val="00A11F77"/>
    <w:rsid w:val="00A12539"/>
    <w:rsid w:val="00A12C0A"/>
    <w:rsid w:val="00A1320E"/>
    <w:rsid w:val="00A137F2"/>
    <w:rsid w:val="00A13E05"/>
    <w:rsid w:val="00A144FC"/>
    <w:rsid w:val="00A14792"/>
    <w:rsid w:val="00A14842"/>
    <w:rsid w:val="00A15910"/>
    <w:rsid w:val="00A15DBC"/>
    <w:rsid w:val="00A16935"/>
    <w:rsid w:val="00A17453"/>
    <w:rsid w:val="00A17A17"/>
    <w:rsid w:val="00A17BC5"/>
    <w:rsid w:val="00A17CA2"/>
    <w:rsid w:val="00A17D8B"/>
    <w:rsid w:val="00A17D93"/>
    <w:rsid w:val="00A20177"/>
    <w:rsid w:val="00A210B6"/>
    <w:rsid w:val="00A21EF6"/>
    <w:rsid w:val="00A226BC"/>
    <w:rsid w:val="00A22C61"/>
    <w:rsid w:val="00A231B6"/>
    <w:rsid w:val="00A23221"/>
    <w:rsid w:val="00A2359B"/>
    <w:rsid w:val="00A2389A"/>
    <w:rsid w:val="00A23BAD"/>
    <w:rsid w:val="00A23D48"/>
    <w:rsid w:val="00A2400F"/>
    <w:rsid w:val="00A240EB"/>
    <w:rsid w:val="00A2435B"/>
    <w:rsid w:val="00A26006"/>
    <w:rsid w:val="00A2677B"/>
    <w:rsid w:val="00A26789"/>
    <w:rsid w:val="00A268BD"/>
    <w:rsid w:val="00A272EF"/>
    <w:rsid w:val="00A2757A"/>
    <w:rsid w:val="00A27858"/>
    <w:rsid w:val="00A27B91"/>
    <w:rsid w:val="00A301A4"/>
    <w:rsid w:val="00A309C8"/>
    <w:rsid w:val="00A31376"/>
    <w:rsid w:val="00A31F4B"/>
    <w:rsid w:val="00A323F7"/>
    <w:rsid w:val="00A328CF"/>
    <w:rsid w:val="00A32EFD"/>
    <w:rsid w:val="00A3311F"/>
    <w:rsid w:val="00A335CD"/>
    <w:rsid w:val="00A339EA"/>
    <w:rsid w:val="00A33CF4"/>
    <w:rsid w:val="00A33D88"/>
    <w:rsid w:val="00A33FCD"/>
    <w:rsid w:val="00A34010"/>
    <w:rsid w:val="00A348FF"/>
    <w:rsid w:val="00A34BBD"/>
    <w:rsid w:val="00A34DE7"/>
    <w:rsid w:val="00A34EFF"/>
    <w:rsid w:val="00A352DC"/>
    <w:rsid w:val="00A35520"/>
    <w:rsid w:val="00A3553D"/>
    <w:rsid w:val="00A35737"/>
    <w:rsid w:val="00A36189"/>
    <w:rsid w:val="00A36EF2"/>
    <w:rsid w:val="00A36F9A"/>
    <w:rsid w:val="00A400EE"/>
    <w:rsid w:val="00A4058D"/>
    <w:rsid w:val="00A406D8"/>
    <w:rsid w:val="00A40C5B"/>
    <w:rsid w:val="00A40F96"/>
    <w:rsid w:val="00A4155F"/>
    <w:rsid w:val="00A4161C"/>
    <w:rsid w:val="00A41EFC"/>
    <w:rsid w:val="00A43212"/>
    <w:rsid w:val="00A432EA"/>
    <w:rsid w:val="00A43558"/>
    <w:rsid w:val="00A43B30"/>
    <w:rsid w:val="00A44993"/>
    <w:rsid w:val="00A45100"/>
    <w:rsid w:val="00A4532D"/>
    <w:rsid w:val="00A4537B"/>
    <w:rsid w:val="00A45D21"/>
    <w:rsid w:val="00A466FB"/>
    <w:rsid w:val="00A46765"/>
    <w:rsid w:val="00A4711E"/>
    <w:rsid w:val="00A472C7"/>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20A"/>
    <w:rsid w:val="00A54675"/>
    <w:rsid w:val="00A549C9"/>
    <w:rsid w:val="00A54AA0"/>
    <w:rsid w:val="00A54E7B"/>
    <w:rsid w:val="00A552C3"/>
    <w:rsid w:val="00A5638B"/>
    <w:rsid w:val="00A5656D"/>
    <w:rsid w:val="00A56A75"/>
    <w:rsid w:val="00A57BB1"/>
    <w:rsid w:val="00A57D4C"/>
    <w:rsid w:val="00A57FF7"/>
    <w:rsid w:val="00A600CC"/>
    <w:rsid w:val="00A6036A"/>
    <w:rsid w:val="00A6072B"/>
    <w:rsid w:val="00A60957"/>
    <w:rsid w:val="00A60B6E"/>
    <w:rsid w:val="00A60DEE"/>
    <w:rsid w:val="00A6116A"/>
    <w:rsid w:val="00A6133D"/>
    <w:rsid w:val="00A61357"/>
    <w:rsid w:val="00A621AC"/>
    <w:rsid w:val="00A625DF"/>
    <w:rsid w:val="00A627A6"/>
    <w:rsid w:val="00A62A3E"/>
    <w:rsid w:val="00A62C6C"/>
    <w:rsid w:val="00A631D8"/>
    <w:rsid w:val="00A6356C"/>
    <w:rsid w:val="00A63E70"/>
    <w:rsid w:val="00A644F3"/>
    <w:rsid w:val="00A64B26"/>
    <w:rsid w:val="00A658CE"/>
    <w:rsid w:val="00A65BAF"/>
    <w:rsid w:val="00A6608B"/>
    <w:rsid w:val="00A664B7"/>
    <w:rsid w:val="00A671C5"/>
    <w:rsid w:val="00A677C0"/>
    <w:rsid w:val="00A678D5"/>
    <w:rsid w:val="00A67CED"/>
    <w:rsid w:val="00A67F2F"/>
    <w:rsid w:val="00A7061A"/>
    <w:rsid w:val="00A70683"/>
    <w:rsid w:val="00A7096D"/>
    <w:rsid w:val="00A70B40"/>
    <w:rsid w:val="00A70F65"/>
    <w:rsid w:val="00A71007"/>
    <w:rsid w:val="00A710C3"/>
    <w:rsid w:val="00A71286"/>
    <w:rsid w:val="00A718C9"/>
    <w:rsid w:val="00A72E1D"/>
    <w:rsid w:val="00A72FBC"/>
    <w:rsid w:val="00A7315C"/>
    <w:rsid w:val="00A733CB"/>
    <w:rsid w:val="00A735BD"/>
    <w:rsid w:val="00A739B3"/>
    <w:rsid w:val="00A73ECA"/>
    <w:rsid w:val="00A74050"/>
    <w:rsid w:val="00A745B6"/>
    <w:rsid w:val="00A74D6D"/>
    <w:rsid w:val="00A74F03"/>
    <w:rsid w:val="00A75431"/>
    <w:rsid w:val="00A75B8C"/>
    <w:rsid w:val="00A7601A"/>
    <w:rsid w:val="00A761C3"/>
    <w:rsid w:val="00A76DA0"/>
    <w:rsid w:val="00A771B7"/>
    <w:rsid w:val="00A77222"/>
    <w:rsid w:val="00A77A49"/>
    <w:rsid w:val="00A77E21"/>
    <w:rsid w:val="00A77EFF"/>
    <w:rsid w:val="00A77F97"/>
    <w:rsid w:val="00A8052D"/>
    <w:rsid w:val="00A805AD"/>
    <w:rsid w:val="00A80624"/>
    <w:rsid w:val="00A80DB4"/>
    <w:rsid w:val="00A80F2B"/>
    <w:rsid w:val="00A8107C"/>
    <w:rsid w:val="00A812A0"/>
    <w:rsid w:val="00A812F5"/>
    <w:rsid w:val="00A816EF"/>
    <w:rsid w:val="00A81A07"/>
    <w:rsid w:val="00A81A84"/>
    <w:rsid w:val="00A81DA6"/>
    <w:rsid w:val="00A82604"/>
    <w:rsid w:val="00A82BDB"/>
    <w:rsid w:val="00A82CAA"/>
    <w:rsid w:val="00A83806"/>
    <w:rsid w:val="00A83831"/>
    <w:rsid w:val="00A840AD"/>
    <w:rsid w:val="00A8459F"/>
    <w:rsid w:val="00A8523B"/>
    <w:rsid w:val="00A85CE6"/>
    <w:rsid w:val="00A8666B"/>
    <w:rsid w:val="00A877AD"/>
    <w:rsid w:val="00A87B07"/>
    <w:rsid w:val="00A9062C"/>
    <w:rsid w:val="00A907E8"/>
    <w:rsid w:val="00A911D8"/>
    <w:rsid w:val="00A913C7"/>
    <w:rsid w:val="00A91941"/>
    <w:rsid w:val="00A91A55"/>
    <w:rsid w:val="00A91C33"/>
    <w:rsid w:val="00A9217C"/>
    <w:rsid w:val="00A92AB8"/>
    <w:rsid w:val="00A92FE9"/>
    <w:rsid w:val="00A93446"/>
    <w:rsid w:val="00A93BAF"/>
    <w:rsid w:val="00A942EF"/>
    <w:rsid w:val="00A94796"/>
    <w:rsid w:val="00A94820"/>
    <w:rsid w:val="00A94919"/>
    <w:rsid w:val="00A95113"/>
    <w:rsid w:val="00A95664"/>
    <w:rsid w:val="00A95C89"/>
    <w:rsid w:val="00A95F24"/>
    <w:rsid w:val="00A960DD"/>
    <w:rsid w:val="00A96694"/>
    <w:rsid w:val="00A9676C"/>
    <w:rsid w:val="00A96F1B"/>
    <w:rsid w:val="00A971B2"/>
    <w:rsid w:val="00A97759"/>
    <w:rsid w:val="00A97A34"/>
    <w:rsid w:val="00A97BE0"/>
    <w:rsid w:val="00AA0098"/>
    <w:rsid w:val="00AA0190"/>
    <w:rsid w:val="00AA02D0"/>
    <w:rsid w:val="00AA0493"/>
    <w:rsid w:val="00AA07DF"/>
    <w:rsid w:val="00AA0E4F"/>
    <w:rsid w:val="00AA19D0"/>
    <w:rsid w:val="00AA20D6"/>
    <w:rsid w:val="00AA238E"/>
    <w:rsid w:val="00AA2E97"/>
    <w:rsid w:val="00AA347A"/>
    <w:rsid w:val="00AA363A"/>
    <w:rsid w:val="00AA3EFA"/>
    <w:rsid w:val="00AA40FC"/>
    <w:rsid w:val="00AA42FB"/>
    <w:rsid w:val="00AA4960"/>
    <w:rsid w:val="00AA4D19"/>
    <w:rsid w:val="00AA4D47"/>
    <w:rsid w:val="00AA4FC9"/>
    <w:rsid w:val="00AA51EE"/>
    <w:rsid w:val="00AA54B6"/>
    <w:rsid w:val="00AA59F8"/>
    <w:rsid w:val="00AA6941"/>
    <w:rsid w:val="00AA74E6"/>
    <w:rsid w:val="00AA752A"/>
    <w:rsid w:val="00AA77D4"/>
    <w:rsid w:val="00AA7B67"/>
    <w:rsid w:val="00AA7EFA"/>
    <w:rsid w:val="00AB06F2"/>
    <w:rsid w:val="00AB0FCC"/>
    <w:rsid w:val="00AB17C8"/>
    <w:rsid w:val="00AB185C"/>
    <w:rsid w:val="00AB1943"/>
    <w:rsid w:val="00AB2045"/>
    <w:rsid w:val="00AB21A2"/>
    <w:rsid w:val="00AB21FA"/>
    <w:rsid w:val="00AB2229"/>
    <w:rsid w:val="00AB264E"/>
    <w:rsid w:val="00AB2869"/>
    <w:rsid w:val="00AB2CC6"/>
    <w:rsid w:val="00AB2F5E"/>
    <w:rsid w:val="00AB30D5"/>
    <w:rsid w:val="00AB3699"/>
    <w:rsid w:val="00AB38EC"/>
    <w:rsid w:val="00AB4250"/>
    <w:rsid w:val="00AB4339"/>
    <w:rsid w:val="00AB43E5"/>
    <w:rsid w:val="00AB4865"/>
    <w:rsid w:val="00AB4C44"/>
    <w:rsid w:val="00AB4D2A"/>
    <w:rsid w:val="00AB5A53"/>
    <w:rsid w:val="00AB5A98"/>
    <w:rsid w:val="00AB5D89"/>
    <w:rsid w:val="00AB6127"/>
    <w:rsid w:val="00AB653E"/>
    <w:rsid w:val="00AC0119"/>
    <w:rsid w:val="00AC0750"/>
    <w:rsid w:val="00AC076D"/>
    <w:rsid w:val="00AC0CFA"/>
    <w:rsid w:val="00AC0D3A"/>
    <w:rsid w:val="00AC0E3E"/>
    <w:rsid w:val="00AC0E9F"/>
    <w:rsid w:val="00AC0F32"/>
    <w:rsid w:val="00AC19BE"/>
    <w:rsid w:val="00AC1A4E"/>
    <w:rsid w:val="00AC20AD"/>
    <w:rsid w:val="00AC238C"/>
    <w:rsid w:val="00AC2543"/>
    <w:rsid w:val="00AC3078"/>
    <w:rsid w:val="00AC3772"/>
    <w:rsid w:val="00AC3C6A"/>
    <w:rsid w:val="00AC3CE2"/>
    <w:rsid w:val="00AC415A"/>
    <w:rsid w:val="00AC41C1"/>
    <w:rsid w:val="00AC4D20"/>
    <w:rsid w:val="00AC53C8"/>
    <w:rsid w:val="00AC5535"/>
    <w:rsid w:val="00AC5D47"/>
    <w:rsid w:val="00AC5DE1"/>
    <w:rsid w:val="00AC5EB2"/>
    <w:rsid w:val="00AC6094"/>
    <w:rsid w:val="00AC62E4"/>
    <w:rsid w:val="00AC6ACB"/>
    <w:rsid w:val="00AC6D33"/>
    <w:rsid w:val="00AD02BF"/>
    <w:rsid w:val="00AD04E0"/>
    <w:rsid w:val="00AD1109"/>
    <w:rsid w:val="00AD1681"/>
    <w:rsid w:val="00AD1FAD"/>
    <w:rsid w:val="00AD20D0"/>
    <w:rsid w:val="00AD2B53"/>
    <w:rsid w:val="00AD300B"/>
    <w:rsid w:val="00AD3268"/>
    <w:rsid w:val="00AD378F"/>
    <w:rsid w:val="00AD545B"/>
    <w:rsid w:val="00AD545D"/>
    <w:rsid w:val="00AD5795"/>
    <w:rsid w:val="00AD5962"/>
    <w:rsid w:val="00AD5A35"/>
    <w:rsid w:val="00AD69D2"/>
    <w:rsid w:val="00AD7107"/>
    <w:rsid w:val="00AD733A"/>
    <w:rsid w:val="00AD741B"/>
    <w:rsid w:val="00AD7A23"/>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243"/>
    <w:rsid w:val="00AE6994"/>
    <w:rsid w:val="00AE71F3"/>
    <w:rsid w:val="00AE74B4"/>
    <w:rsid w:val="00AE7A45"/>
    <w:rsid w:val="00AE7ACF"/>
    <w:rsid w:val="00AE7BA7"/>
    <w:rsid w:val="00AE7C1C"/>
    <w:rsid w:val="00AE7CCC"/>
    <w:rsid w:val="00AF02A0"/>
    <w:rsid w:val="00AF042E"/>
    <w:rsid w:val="00AF11FA"/>
    <w:rsid w:val="00AF15B8"/>
    <w:rsid w:val="00AF16D1"/>
    <w:rsid w:val="00AF19F2"/>
    <w:rsid w:val="00AF19F7"/>
    <w:rsid w:val="00AF286E"/>
    <w:rsid w:val="00AF2CBE"/>
    <w:rsid w:val="00AF33A3"/>
    <w:rsid w:val="00AF33F6"/>
    <w:rsid w:val="00AF361C"/>
    <w:rsid w:val="00AF39F8"/>
    <w:rsid w:val="00AF3BA1"/>
    <w:rsid w:val="00AF405D"/>
    <w:rsid w:val="00AF41E3"/>
    <w:rsid w:val="00AF4241"/>
    <w:rsid w:val="00AF51D3"/>
    <w:rsid w:val="00AF623E"/>
    <w:rsid w:val="00AF629F"/>
    <w:rsid w:val="00AF62F1"/>
    <w:rsid w:val="00AF6491"/>
    <w:rsid w:val="00AF764A"/>
    <w:rsid w:val="00B006E8"/>
    <w:rsid w:val="00B0104D"/>
    <w:rsid w:val="00B010FE"/>
    <w:rsid w:val="00B011A3"/>
    <w:rsid w:val="00B01619"/>
    <w:rsid w:val="00B017B4"/>
    <w:rsid w:val="00B01CDA"/>
    <w:rsid w:val="00B022FC"/>
    <w:rsid w:val="00B02469"/>
    <w:rsid w:val="00B02895"/>
    <w:rsid w:val="00B0289D"/>
    <w:rsid w:val="00B02B6D"/>
    <w:rsid w:val="00B03CD6"/>
    <w:rsid w:val="00B0451B"/>
    <w:rsid w:val="00B04944"/>
    <w:rsid w:val="00B0537A"/>
    <w:rsid w:val="00B05687"/>
    <w:rsid w:val="00B05EB5"/>
    <w:rsid w:val="00B06437"/>
    <w:rsid w:val="00B069FC"/>
    <w:rsid w:val="00B06DFC"/>
    <w:rsid w:val="00B0728E"/>
    <w:rsid w:val="00B07356"/>
    <w:rsid w:val="00B0744B"/>
    <w:rsid w:val="00B078D5"/>
    <w:rsid w:val="00B101F1"/>
    <w:rsid w:val="00B11052"/>
    <w:rsid w:val="00B113DD"/>
    <w:rsid w:val="00B11ABC"/>
    <w:rsid w:val="00B12315"/>
    <w:rsid w:val="00B1252E"/>
    <w:rsid w:val="00B128E1"/>
    <w:rsid w:val="00B137E1"/>
    <w:rsid w:val="00B13939"/>
    <w:rsid w:val="00B14056"/>
    <w:rsid w:val="00B140D6"/>
    <w:rsid w:val="00B142ED"/>
    <w:rsid w:val="00B14427"/>
    <w:rsid w:val="00B1484B"/>
    <w:rsid w:val="00B14B7D"/>
    <w:rsid w:val="00B14C1A"/>
    <w:rsid w:val="00B14E14"/>
    <w:rsid w:val="00B15097"/>
    <w:rsid w:val="00B1521D"/>
    <w:rsid w:val="00B15672"/>
    <w:rsid w:val="00B15DF0"/>
    <w:rsid w:val="00B1613D"/>
    <w:rsid w:val="00B1695B"/>
    <w:rsid w:val="00B17D65"/>
    <w:rsid w:val="00B20159"/>
    <w:rsid w:val="00B219C0"/>
    <w:rsid w:val="00B21C2E"/>
    <w:rsid w:val="00B21C3D"/>
    <w:rsid w:val="00B21DB9"/>
    <w:rsid w:val="00B21F46"/>
    <w:rsid w:val="00B21FD6"/>
    <w:rsid w:val="00B22748"/>
    <w:rsid w:val="00B22E11"/>
    <w:rsid w:val="00B23663"/>
    <w:rsid w:val="00B23688"/>
    <w:rsid w:val="00B2391B"/>
    <w:rsid w:val="00B23A16"/>
    <w:rsid w:val="00B23A86"/>
    <w:rsid w:val="00B247AB"/>
    <w:rsid w:val="00B24F10"/>
    <w:rsid w:val="00B2539D"/>
    <w:rsid w:val="00B25660"/>
    <w:rsid w:val="00B257AC"/>
    <w:rsid w:val="00B25AB0"/>
    <w:rsid w:val="00B25C93"/>
    <w:rsid w:val="00B26183"/>
    <w:rsid w:val="00B263FB"/>
    <w:rsid w:val="00B264AF"/>
    <w:rsid w:val="00B264D2"/>
    <w:rsid w:val="00B267D9"/>
    <w:rsid w:val="00B26D31"/>
    <w:rsid w:val="00B27546"/>
    <w:rsid w:val="00B27732"/>
    <w:rsid w:val="00B27C76"/>
    <w:rsid w:val="00B27C8A"/>
    <w:rsid w:val="00B27D32"/>
    <w:rsid w:val="00B30499"/>
    <w:rsid w:val="00B305B6"/>
    <w:rsid w:val="00B305FB"/>
    <w:rsid w:val="00B30AC5"/>
    <w:rsid w:val="00B30AF2"/>
    <w:rsid w:val="00B30B75"/>
    <w:rsid w:val="00B30DA3"/>
    <w:rsid w:val="00B30FF1"/>
    <w:rsid w:val="00B310D7"/>
    <w:rsid w:val="00B3139D"/>
    <w:rsid w:val="00B318BF"/>
    <w:rsid w:val="00B31D3E"/>
    <w:rsid w:val="00B31DDE"/>
    <w:rsid w:val="00B31E3E"/>
    <w:rsid w:val="00B31FA7"/>
    <w:rsid w:val="00B3409D"/>
    <w:rsid w:val="00B3435D"/>
    <w:rsid w:val="00B34B0B"/>
    <w:rsid w:val="00B3503B"/>
    <w:rsid w:val="00B35590"/>
    <w:rsid w:val="00B35852"/>
    <w:rsid w:val="00B35A9B"/>
    <w:rsid w:val="00B362D0"/>
    <w:rsid w:val="00B366BB"/>
    <w:rsid w:val="00B36887"/>
    <w:rsid w:val="00B36B7E"/>
    <w:rsid w:val="00B36DDB"/>
    <w:rsid w:val="00B36EB6"/>
    <w:rsid w:val="00B3705D"/>
    <w:rsid w:val="00B37B59"/>
    <w:rsid w:val="00B37E68"/>
    <w:rsid w:val="00B407D3"/>
    <w:rsid w:val="00B40A02"/>
    <w:rsid w:val="00B40F77"/>
    <w:rsid w:val="00B4131F"/>
    <w:rsid w:val="00B41C04"/>
    <w:rsid w:val="00B41C7D"/>
    <w:rsid w:val="00B41FA0"/>
    <w:rsid w:val="00B4207D"/>
    <w:rsid w:val="00B42ABC"/>
    <w:rsid w:val="00B43158"/>
    <w:rsid w:val="00B43318"/>
    <w:rsid w:val="00B43396"/>
    <w:rsid w:val="00B433BF"/>
    <w:rsid w:val="00B44090"/>
    <w:rsid w:val="00B44656"/>
    <w:rsid w:val="00B446C4"/>
    <w:rsid w:val="00B449B7"/>
    <w:rsid w:val="00B449E1"/>
    <w:rsid w:val="00B4500E"/>
    <w:rsid w:val="00B46279"/>
    <w:rsid w:val="00B46634"/>
    <w:rsid w:val="00B46E30"/>
    <w:rsid w:val="00B475CF"/>
    <w:rsid w:val="00B476D1"/>
    <w:rsid w:val="00B4778C"/>
    <w:rsid w:val="00B47903"/>
    <w:rsid w:val="00B47967"/>
    <w:rsid w:val="00B479E9"/>
    <w:rsid w:val="00B47BE4"/>
    <w:rsid w:val="00B51186"/>
    <w:rsid w:val="00B514F2"/>
    <w:rsid w:val="00B5150D"/>
    <w:rsid w:val="00B5171E"/>
    <w:rsid w:val="00B51C31"/>
    <w:rsid w:val="00B51D2F"/>
    <w:rsid w:val="00B52A97"/>
    <w:rsid w:val="00B52CFB"/>
    <w:rsid w:val="00B5306F"/>
    <w:rsid w:val="00B539D3"/>
    <w:rsid w:val="00B53B29"/>
    <w:rsid w:val="00B53B95"/>
    <w:rsid w:val="00B53C35"/>
    <w:rsid w:val="00B53D45"/>
    <w:rsid w:val="00B5401C"/>
    <w:rsid w:val="00B548BE"/>
    <w:rsid w:val="00B54D5D"/>
    <w:rsid w:val="00B54FF8"/>
    <w:rsid w:val="00B5582C"/>
    <w:rsid w:val="00B55A25"/>
    <w:rsid w:val="00B55E70"/>
    <w:rsid w:val="00B5635A"/>
    <w:rsid w:val="00B563A7"/>
    <w:rsid w:val="00B57477"/>
    <w:rsid w:val="00B574C7"/>
    <w:rsid w:val="00B57DCA"/>
    <w:rsid w:val="00B6066E"/>
    <w:rsid w:val="00B61864"/>
    <w:rsid w:val="00B61B84"/>
    <w:rsid w:val="00B61DE8"/>
    <w:rsid w:val="00B621FE"/>
    <w:rsid w:val="00B624E5"/>
    <w:rsid w:val="00B62808"/>
    <w:rsid w:val="00B62984"/>
    <w:rsid w:val="00B632AA"/>
    <w:rsid w:val="00B63401"/>
    <w:rsid w:val="00B636AE"/>
    <w:rsid w:val="00B639B9"/>
    <w:rsid w:val="00B63AE0"/>
    <w:rsid w:val="00B63BB8"/>
    <w:rsid w:val="00B63BBD"/>
    <w:rsid w:val="00B63DB5"/>
    <w:rsid w:val="00B6415C"/>
    <w:rsid w:val="00B641F9"/>
    <w:rsid w:val="00B646DC"/>
    <w:rsid w:val="00B65939"/>
    <w:rsid w:val="00B65C44"/>
    <w:rsid w:val="00B65E98"/>
    <w:rsid w:val="00B662FE"/>
    <w:rsid w:val="00B667E9"/>
    <w:rsid w:val="00B66C42"/>
    <w:rsid w:val="00B6701E"/>
    <w:rsid w:val="00B67293"/>
    <w:rsid w:val="00B67429"/>
    <w:rsid w:val="00B67454"/>
    <w:rsid w:val="00B6751C"/>
    <w:rsid w:val="00B67B61"/>
    <w:rsid w:val="00B67CD3"/>
    <w:rsid w:val="00B700D1"/>
    <w:rsid w:val="00B70197"/>
    <w:rsid w:val="00B703BF"/>
    <w:rsid w:val="00B705A0"/>
    <w:rsid w:val="00B70610"/>
    <w:rsid w:val="00B70C23"/>
    <w:rsid w:val="00B70E24"/>
    <w:rsid w:val="00B70F4B"/>
    <w:rsid w:val="00B712C3"/>
    <w:rsid w:val="00B719B9"/>
    <w:rsid w:val="00B71D92"/>
    <w:rsid w:val="00B71D9E"/>
    <w:rsid w:val="00B71F19"/>
    <w:rsid w:val="00B72202"/>
    <w:rsid w:val="00B722CD"/>
    <w:rsid w:val="00B728E5"/>
    <w:rsid w:val="00B72959"/>
    <w:rsid w:val="00B731F0"/>
    <w:rsid w:val="00B73546"/>
    <w:rsid w:val="00B73629"/>
    <w:rsid w:val="00B736B5"/>
    <w:rsid w:val="00B73B71"/>
    <w:rsid w:val="00B74306"/>
    <w:rsid w:val="00B746D0"/>
    <w:rsid w:val="00B74CA6"/>
    <w:rsid w:val="00B75419"/>
    <w:rsid w:val="00B755E5"/>
    <w:rsid w:val="00B7595E"/>
    <w:rsid w:val="00B75A21"/>
    <w:rsid w:val="00B75E5B"/>
    <w:rsid w:val="00B76550"/>
    <w:rsid w:val="00B76977"/>
    <w:rsid w:val="00B7718E"/>
    <w:rsid w:val="00B772DD"/>
    <w:rsid w:val="00B77AFF"/>
    <w:rsid w:val="00B80AAC"/>
    <w:rsid w:val="00B81152"/>
    <w:rsid w:val="00B815C2"/>
    <w:rsid w:val="00B817A2"/>
    <w:rsid w:val="00B817E7"/>
    <w:rsid w:val="00B81B31"/>
    <w:rsid w:val="00B81BE0"/>
    <w:rsid w:val="00B81F1C"/>
    <w:rsid w:val="00B82D77"/>
    <w:rsid w:val="00B83436"/>
    <w:rsid w:val="00B8364C"/>
    <w:rsid w:val="00B8365A"/>
    <w:rsid w:val="00B8369D"/>
    <w:rsid w:val="00B83FBE"/>
    <w:rsid w:val="00B840D4"/>
    <w:rsid w:val="00B843B5"/>
    <w:rsid w:val="00B8481F"/>
    <w:rsid w:val="00B84A29"/>
    <w:rsid w:val="00B84F24"/>
    <w:rsid w:val="00B85466"/>
    <w:rsid w:val="00B85744"/>
    <w:rsid w:val="00B857F1"/>
    <w:rsid w:val="00B8582F"/>
    <w:rsid w:val="00B85838"/>
    <w:rsid w:val="00B8621C"/>
    <w:rsid w:val="00B864F3"/>
    <w:rsid w:val="00B868B1"/>
    <w:rsid w:val="00B868B2"/>
    <w:rsid w:val="00B87285"/>
    <w:rsid w:val="00B872ED"/>
    <w:rsid w:val="00B8766D"/>
    <w:rsid w:val="00B8794B"/>
    <w:rsid w:val="00B87A37"/>
    <w:rsid w:val="00B87ABC"/>
    <w:rsid w:val="00B87BD8"/>
    <w:rsid w:val="00B87FBC"/>
    <w:rsid w:val="00B911E7"/>
    <w:rsid w:val="00B92F24"/>
    <w:rsid w:val="00B93401"/>
    <w:rsid w:val="00B934AC"/>
    <w:rsid w:val="00B9511E"/>
    <w:rsid w:val="00B95EF4"/>
    <w:rsid w:val="00B961C9"/>
    <w:rsid w:val="00B9648B"/>
    <w:rsid w:val="00B964A1"/>
    <w:rsid w:val="00B96935"/>
    <w:rsid w:val="00B96AC8"/>
    <w:rsid w:val="00B96AF1"/>
    <w:rsid w:val="00B96CC7"/>
    <w:rsid w:val="00B97164"/>
    <w:rsid w:val="00B97FB7"/>
    <w:rsid w:val="00BA0726"/>
    <w:rsid w:val="00BA10EB"/>
    <w:rsid w:val="00BA1178"/>
    <w:rsid w:val="00BA15A4"/>
    <w:rsid w:val="00BA16E0"/>
    <w:rsid w:val="00BA23C2"/>
    <w:rsid w:val="00BA2620"/>
    <w:rsid w:val="00BA278B"/>
    <w:rsid w:val="00BA297B"/>
    <w:rsid w:val="00BA2DF6"/>
    <w:rsid w:val="00BA3738"/>
    <w:rsid w:val="00BA3A00"/>
    <w:rsid w:val="00BA3F40"/>
    <w:rsid w:val="00BA4239"/>
    <w:rsid w:val="00BA50B6"/>
    <w:rsid w:val="00BA52AF"/>
    <w:rsid w:val="00BA5BA1"/>
    <w:rsid w:val="00BA5CED"/>
    <w:rsid w:val="00BA5D40"/>
    <w:rsid w:val="00BA66E8"/>
    <w:rsid w:val="00BA6D60"/>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4D7C"/>
    <w:rsid w:val="00BB512A"/>
    <w:rsid w:val="00BB56E1"/>
    <w:rsid w:val="00BB5C88"/>
    <w:rsid w:val="00BB623E"/>
    <w:rsid w:val="00BB6893"/>
    <w:rsid w:val="00BB68EC"/>
    <w:rsid w:val="00BB6E82"/>
    <w:rsid w:val="00BB7070"/>
    <w:rsid w:val="00BB72DF"/>
    <w:rsid w:val="00BC0478"/>
    <w:rsid w:val="00BC0A1E"/>
    <w:rsid w:val="00BC0B8F"/>
    <w:rsid w:val="00BC0F55"/>
    <w:rsid w:val="00BC1113"/>
    <w:rsid w:val="00BC13AE"/>
    <w:rsid w:val="00BC1614"/>
    <w:rsid w:val="00BC1786"/>
    <w:rsid w:val="00BC1BCB"/>
    <w:rsid w:val="00BC1D8A"/>
    <w:rsid w:val="00BC2F32"/>
    <w:rsid w:val="00BC35AF"/>
    <w:rsid w:val="00BC39AE"/>
    <w:rsid w:val="00BC3A2F"/>
    <w:rsid w:val="00BC4BF6"/>
    <w:rsid w:val="00BC4E1E"/>
    <w:rsid w:val="00BC4E3E"/>
    <w:rsid w:val="00BC50C1"/>
    <w:rsid w:val="00BC57F9"/>
    <w:rsid w:val="00BC5FAB"/>
    <w:rsid w:val="00BC62B8"/>
    <w:rsid w:val="00BC6942"/>
    <w:rsid w:val="00BC6D08"/>
    <w:rsid w:val="00BC6EFA"/>
    <w:rsid w:val="00BC73AE"/>
    <w:rsid w:val="00BC77E1"/>
    <w:rsid w:val="00BC7DF7"/>
    <w:rsid w:val="00BD0132"/>
    <w:rsid w:val="00BD0B11"/>
    <w:rsid w:val="00BD0D89"/>
    <w:rsid w:val="00BD0D8A"/>
    <w:rsid w:val="00BD127C"/>
    <w:rsid w:val="00BD179D"/>
    <w:rsid w:val="00BD1B0C"/>
    <w:rsid w:val="00BD1CD0"/>
    <w:rsid w:val="00BD1D54"/>
    <w:rsid w:val="00BD220E"/>
    <w:rsid w:val="00BD2253"/>
    <w:rsid w:val="00BD260E"/>
    <w:rsid w:val="00BD2EB7"/>
    <w:rsid w:val="00BD30CB"/>
    <w:rsid w:val="00BD3428"/>
    <w:rsid w:val="00BD3C7F"/>
    <w:rsid w:val="00BD3DA3"/>
    <w:rsid w:val="00BD4455"/>
    <w:rsid w:val="00BD49C6"/>
    <w:rsid w:val="00BD4CB4"/>
    <w:rsid w:val="00BD4DB1"/>
    <w:rsid w:val="00BD5177"/>
    <w:rsid w:val="00BD5252"/>
    <w:rsid w:val="00BD5520"/>
    <w:rsid w:val="00BD56AE"/>
    <w:rsid w:val="00BD5784"/>
    <w:rsid w:val="00BD603D"/>
    <w:rsid w:val="00BD604C"/>
    <w:rsid w:val="00BD67E5"/>
    <w:rsid w:val="00BD6B0C"/>
    <w:rsid w:val="00BD6CBF"/>
    <w:rsid w:val="00BD7337"/>
    <w:rsid w:val="00BD7490"/>
    <w:rsid w:val="00BD7578"/>
    <w:rsid w:val="00BD7659"/>
    <w:rsid w:val="00BD77CE"/>
    <w:rsid w:val="00BD7B09"/>
    <w:rsid w:val="00BD7BF0"/>
    <w:rsid w:val="00BD7CE1"/>
    <w:rsid w:val="00BE0002"/>
    <w:rsid w:val="00BE03C4"/>
    <w:rsid w:val="00BE14D7"/>
    <w:rsid w:val="00BE201A"/>
    <w:rsid w:val="00BE214C"/>
    <w:rsid w:val="00BE25D7"/>
    <w:rsid w:val="00BE25F4"/>
    <w:rsid w:val="00BE2CEF"/>
    <w:rsid w:val="00BE38BD"/>
    <w:rsid w:val="00BE42B5"/>
    <w:rsid w:val="00BE44F2"/>
    <w:rsid w:val="00BE45D1"/>
    <w:rsid w:val="00BE4817"/>
    <w:rsid w:val="00BE4B33"/>
    <w:rsid w:val="00BE54CA"/>
    <w:rsid w:val="00BE59A8"/>
    <w:rsid w:val="00BE5D4C"/>
    <w:rsid w:val="00BE6061"/>
    <w:rsid w:val="00BE6124"/>
    <w:rsid w:val="00BE66E8"/>
    <w:rsid w:val="00BE68FA"/>
    <w:rsid w:val="00BE69F5"/>
    <w:rsid w:val="00BE6BA3"/>
    <w:rsid w:val="00BF03E9"/>
    <w:rsid w:val="00BF0412"/>
    <w:rsid w:val="00BF0D79"/>
    <w:rsid w:val="00BF12B9"/>
    <w:rsid w:val="00BF1518"/>
    <w:rsid w:val="00BF1529"/>
    <w:rsid w:val="00BF16CC"/>
    <w:rsid w:val="00BF1E1F"/>
    <w:rsid w:val="00BF1ED8"/>
    <w:rsid w:val="00BF23E7"/>
    <w:rsid w:val="00BF272D"/>
    <w:rsid w:val="00BF294B"/>
    <w:rsid w:val="00BF2B41"/>
    <w:rsid w:val="00BF2BD1"/>
    <w:rsid w:val="00BF2D38"/>
    <w:rsid w:val="00BF2DF0"/>
    <w:rsid w:val="00BF3458"/>
    <w:rsid w:val="00BF36A0"/>
    <w:rsid w:val="00BF400D"/>
    <w:rsid w:val="00BF4BDA"/>
    <w:rsid w:val="00BF4D5B"/>
    <w:rsid w:val="00BF53B1"/>
    <w:rsid w:val="00BF5F10"/>
    <w:rsid w:val="00BF611E"/>
    <w:rsid w:val="00BF67C1"/>
    <w:rsid w:val="00BF6A68"/>
    <w:rsid w:val="00BF70A6"/>
    <w:rsid w:val="00BF71D8"/>
    <w:rsid w:val="00BF7397"/>
    <w:rsid w:val="00BF7B4F"/>
    <w:rsid w:val="00BF7CF2"/>
    <w:rsid w:val="00C00372"/>
    <w:rsid w:val="00C007E0"/>
    <w:rsid w:val="00C0089E"/>
    <w:rsid w:val="00C00B9F"/>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5EAC"/>
    <w:rsid w:val="00C0632B"/>
    <w:rsid w:val="00C06829"/>
    <w:rsid w:val="00C079F7"/>
    <w:rsid w:val="00C10282"/>
    <w:rsid w:val="00C10AD9"/>
    <w:rsid w:val="00C10DED"/>
    <w:rsid w:val="00C1138E"/>
    <w:rsid w:val="00C117BE"/>
    <w:rsid w:val="00C126B6"/>
    <w:rsid w:val="00C1273D"/>
    <w:rsid w:val="00C12BBC"/>
    <w:rsid w:val="00C1317F"/>
    <w:rsid w:val="00C1340F"/>
    <w:rsid w:val="00C13618"/>
    <w:rsid w:val="00C13DC4"/>
    <w:rsid w:val="00C140A3"/>
    <w:rsid w:val="00C14714"/>
    <w:rsid w:val="00C14810"/>
    <w:rsid w:val="00C14CAB"/>
    <w:rsid w:val="00C15383"/>
    <w:rsid w:val="00C159E2"/>
    <w:rsid w:val="00C15AA3"/>
    <w:rsid w:val="00C15B3E"/>
    <w:rsid w:val="00C15C8F"/>
    <w:rsid w:val="00C15DDA"/>
    <w:rsid w:val="00C16216"/>
    <w:rsid w:val="00C16ADA"/>
    <w:rsid w:val="00C16B50"/>
    <w:rsid w:val="00C16F17"/>
    <w:rsid w:val="00C172C3"/>
    <w:rsid w:val="00C17311"/>
    <w:rsid w:val="00C173BD"/>
    <w:rsid w:val="00C17596"/>
    <w:rsid w:val="00C204CF"/>
    <w:rsid w:val="00C20617"/>
    <w:rsid w:val="00C20646"/>
    <w:rsid w:val="00C206ED"/>
    <w:rsid w:val="00C20B7F"/>
    <w:rsid w:val="00C20CEE"/>
    <w:rsid w:val="00C2105A"/>
    <w:rsid w:val="00C21185"/>
    <w:rsid w:val="00C214D0"/>
    <w:rsid w:val="00C22122"/>
    <w:rsid w:val="00C22829"/>
    <w:rsid w:val="00C22D21"/>
    <w:rsid w:val="00C22E03"/>
    <w:rsid w:val="00C236C9"/>
    <w:rsid w:val="00C244C9"/>
    <w:rsid w:val="00C24667"/>
    <w:rsid w:val="00C247A1"/>
    <w:rsid w:val="00C24DEA"/>
    <w:rsid w:val="00C25517"/>
    <w:rsid w:val="00C2569E"/>
    <w:rsid w:val="00C259D5"/>
    <w:rsid w:val="00C25CB3"/>
    <w:rsid w:val="00C25EDA"/>
    <w:rsid w:val="00C26576"/>
    <w:rsid w:val="00C266D0"/>
    <w:rsid w:val="00C27766"/>
    <w:rsid w:val="00C27D7B"/>
    <w:rsid w:val="00C3004C"/>
    <w:rsid w:val="00C30077"/>
    <w:rsid w:val="00C30246"/>
    <w:rsid w:val="00C30427"/>
    <w:rsid w:val="00C304FA"/>
    <w:rsid w:val="00C30734"/>
    <w:rsid w:val="00C30849"/>
    <w:rsid w:val="00C30D8A"/>
    <w:rsid w:val="00C31C91"/>
    <w:rsid w:val="00C31C9C"/>
    <w:rsid w:val="00C31CA2"/>
    <w:rsid w:val="00C32581"/>
    <w:rsid w:val="00C329C7"/>
    <w:rsid w:val="00C33415"/>
    <w:rsid w:val="00C3370B"/>
    <w:rsid w:val="00C3384E"/>
    <w:rsid w:val="00C33A26"/>
    <w:rsid w:val="00C33B1E"/>
    <w:rsid w:val="00C33C6F"/>
    <w:rsid w:val="00C33E66"/>
    <w:rsid w:val="00C33F35"/>
    <w:rsid w:val="00C34780"/>
    <w:rsid w:val="00C34E7E"/>
    <w:rsid w:val="00C35693"/>
    <w:rsid w:val="00C35A58"/>
    <w:rsid w:val="00C364C9"/>
    <w:rsid w:val="00C366CB"/>
    <w:rsid w:val="00C367A9"/>
    <w:rsid w:val="00C36A16"/>
    <w:rsid w:val="00C3733D"/>
    <w:rsid w:val="00C37625"/>
    <w:rsid w:val="00C40662"/>
    <w:rsid w:val="00C40DC8"/>
    <w:rsid w:val="00C40E85"/>
    <w:rsid w:val="00C415D1"/>
    <w:rsid w:val="00C419CE"/>
    <w:rsid w:val="00C421E8"/>
    <w:rsid w:val="00C4252E"/>
    <w:rsid w:val="00C425B4"/>
    <w:rsid w:val="00C42733"/>
    <w:rsid w:val="00C435AB"/>
    <w:rsid w:val="00C43B0A"/>
    <w:rsid w:val="00C44338"/>
    <w:rsid w:val="00C44395"/>
    <w:rsid w:val="00C443FA"/>
    <w:rsid w:val="00C448BF"/>
    <w:rsid w:val="00C449DC"/>
    <w:rsid w:val="00C44B7B"/>
    <w:rsid w:val="00C44E0E"/>
    <w:rsid w:val="00C4500B"/>
    <w:rsid w:val="00C4545C"/>
    <w:rsid w:val="00C462D3"/>
    <w:rsid w:val="00C46F94"/>
    <w:rsid w:val="00C47167"/>
    <w:rsid w:val="00C476B3"/>
    <w:rsid w:val="00C47DB1"/>
    <w:rsid w:val="00C503C3"/>
    <w:rsid w:val="00C50D29"/>
    <w:rsid w:val="00C51EE3"/>
    <w:rsid w:val="00C52401"/>
    <w:rsid w:val="00C525A0"/>
    <w:rsid w:val="00C52993"/>
    <w:rsid w:val="00C52B34"/>
    <w:rsid w:val="00C52E95"/>
    <w:rsid w:val="00C52FFA"/>
    <w:rsid w:val="00C53B09"/>
    <w:rsid w:val="00C53B8F"/>
    <w:rsid w:val="00C53CDA"/>
    <w:rsid w:val="00C53EDE"/>
    <w:rsid w:val="00C53FD6"/>
    <w:rsid w:val="00C54134"/>
    <w:rsid w:val="00C5458E"/>
    <w:rsid w:val="00C54719"/>
    <w:rsid w:val="00C5484E"/>
    <w:rsid w:val="00C54C1F"/>
    <w:rsid w:val="00C54E64"/>
    <w:rsid w:val="00C552C3"/>
    <w:rsid w:val="00C5539C"/>
    <w:rsid w:val="00C55524"/>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1FF0"/>
    <w:rsid w:val="00C6200C"/>
    <w:rsid w:val="00C62A19"/>
    <w:rsid w:val="00C62BF3"/>
    <w:rsid w:val="00C633AA"/>
    <w:rsid w:val="00C6348C"/>
    <w:rsid w:val="00C638AE"/>
    <w:rsid w:val="00C63C2C"/>
    <w:rsid w:val="00C63C75"/>
    <w:rsid w:val="00C641ED"/>
    <w:rsid w:val="00C64D76"/>
    <w:rsid w:val="00C64E91"/>
    <w:rsid w:val="00C658AB"/>
    <w:rsid w:val="00C65DA1"/>
    <w:rsid w:val="00C663BF"/>
    <w:rsid w:val="00C66667"/>
    <w:rsid w:val="00C66893"/>
    <w:rsid w:val="00C66CA4"/>
    <w:rsid w:val="00C67020"/>
    <w:rsid w:val="00C67855"/>
    <w:rsid w:val="00C67EFD"/>
    <w:rsid w:val="00C71631"/>
    <w:rsid w:val="00C71906"/>
    <w:rsid w:val="00C722E4"/>
    <w:rsid w:val="00C724E8"/>
    <w:rsid w:val="00C7301F"/>
    <w:rsid w:val="00C73926"/>
    <w:rsid w:val="00C7415E"/>
    <w:rsid w:val="00C7523C"/>
    <w:rsid w:val="00C75487"/>
    <w:rsid w:val="00C7578D"/>
    <w:rsid w:val="00C75861"/>
    <w:rsid w:val="00C75A33"/>
    <w:rsid w:val="00C75F20"/>
    <w:rsid w:val="00C75FC0"/>
    <w:rsid w:val="00C761F7"/>
    <w:rsid w:val="00C76219"/>
    <w:rsid w:val="00C764D5"/>
    <w:rsid w:val="00C77CA7"/>
    <w:rsid w:val="00C77D2F"/>
    <w:rsid w:val="00C77F58"/>
    <w:rsid w:val="00C80BF5"/>
    <w:rsid w:val="00C81439"/>
    <w:rsid w:val="00C816E3"/>
    <w:rsid w:val="00C819B6"/>
    <w:rsid w:val="00C81BEB"/>
    <w:rsid w:val="00C81C59"/>
    <w:rsid w:val="00C8217A"/>
    <w:rsid w:val="00C823BF"/>
    <w:rsid w:val="00C826C9"/>
    <w:rsid w:val="00C82753"/>
    <w:rsid w:val="00C828C5"/>
    <w:rsid w:val="00C82A17"/>
    <w:rsid w:val="00C8323A"/>
    <w:rsid w:val="00C83D1E"/>
    <w:rsid w:val="00C83E5E"/>
    <w:rsid w:val="00C8463B"/>
    <w:rsid w:val="00C85AA2"/>
    <w:rsid w:val="00C85DEB"/>
    <w:rsid w:val="00C85EC0"/>
    <w:rsid w:val="00C86893"/>
    <w:rsid w:val="00C87803"/>
    <w:rsid w:val="00C902B1"/>
    <w:rsid w:val="00C90443"/>
    <w:rsid w:val="00C90955"/>
    <w:rsid w:val="00C90B29"/>
    <w:rsid w:val="00C90D85"/>
    <w:rsid w:val="00C913AC"/>
    <w:rsid w:val="00C914FE"/>
    <w:rsid w:val="00C91ADF"/>
    <w:rsid w:val="00C91EAE"/>
    <w:rsid w:val="00C92255"/>
    <w:rsid w:val="00C923C3"/>
    <w:rsid w:val="00C92621"/>
    <w:rsid w:val="00C93A2E"/>
    <w:rsid w:val="00C93D53"/>
    <w:rsid w:val="00C94DB9"/>
    <w:rsid w:val="00C950A6"/>
    <w:rsid w:val="00C95474"/>
    <w:rsid w:val="00C96004"/>
    <w:rsid w:val="00C97426"/>
    <w:rsid w:val="00CA060E"/>
    <w:rsid w:val="00CA0A76"/>
    <w:rsid w:val="00CA0F79"/>
    <w:rsid w:val="00CA1034"/>
    <w:rsid w:val="00CA10CA"/>
    <w:rsid w:val="00CA1CC4"/>
    <w:rsid w:val="00CA1EEF"/>
    <w:rsid w:val="00CA2134"/>
    <w:rsid w:val="00CA21D4"/>
    <w:rsid w:val="00CA2256"/>
    <w:rsid w:val="00CA23AE"/>
    <w:rsid w:val="00CA2A1C"/>
    <w:rsid w:val="00CA36EC"/>
    <w:rsid w:val="00CA389E"/>
    <w:rsid w:val="00CA3FBC"/>
    <w:rsid w:val="00CA43C5"/>
    <w:rsid w:val="00CA43CA"/>
    <w:rsid w:val="00CA4883"/>
    <w:rsid w:val="00CA4E1C"/>
    <w:rsid w:val="00CA4FC2"/>
    <w:rsid w:val="00CA531A"/>
    <w:rsid w:val="00CA5414"/>
    <w:rsid w:val="00CA54D4"/>
    <w:rsid w:val="00CA5755"/>
    <w:rsid w:val="00CA5D14"/>
    <w:rsid w:val="00CA5FEA"/>
    <w:rsid w:val="00CA6F8F"/>
    <w:rsid w:val="00CA752A"/>
    <w:rsid w:val="00CB0613"/>
    <w:rsid w:val="00CB071C"/>
    <w:rsid w:val="00CB0E4E"/>
    <w:rsid w:val="00CB0F05"/>
    <w:rsid w:val="00CB1A3A"/>
    <w:rsid w:val="00CB2377"/>
    <w:rsid w:val="00CB40DB"/>
    <w:rsid w:val="00CB418A"/>
    <w:rsid w:val="00CB41FF"/>
    <w:rsid w:val="00CB42D0"/>
    <w:rsid w:val="00CB46A3"/>
    <w:rsid w:val="00CB4BF3"/>
    <w:rsid w:val="00CB5093"/>
    <w:rsid w:val="00CB53EB"/>
    <w:rsid w:val="00CB5784"/>
    <w:rsid w:val="00CB59FC"/>
    <w:rsid w:val="00CB5CE9"/>
    <w:rsid w:val="00CB607D"/>
    <w:rsid w:val="00CB7380"/>
    <w:rsid w:val="00CB73F6"/>
    <w:rsid w:val="00CB76FB"/>
    <w:rsid w:val="00CB7E92"/>
    <w:rsid w:val="00CB7F96"/>
    <w:rsid w:val="00CC04DF"/>
    <w:rsid w:val="00CC1E9E"/>
    <w:rsid w:val="00CC212F"/>
    <w:rsid w:val="00CC228B"/>
    <w:rsid w:val="00CC2827"/>
    <w:rsid w:val="00CC2958"/>
    <w:rsid w:val="00CC2CC2"/>
    <w:rsid w:val="00CC2DC3"/>
    <w:rsid w:val="00CC2F90"/>
    <w:rsid w:val="00CC35CA"/>
    <w:rsid w:val="00CC3774"/>
    <w:rsid w:val="00CC3AE5"/>
    <w:rsid w:val="00CC3E48"/>
    <w:rsid w:val="00CC3F96"/>
    <w:rsid w:val="00CC4658"/>
    <w:rsid w:val="00CC4A37"/>
    <w:rsid w:val="00CC4DAA"/>
    <w:rsid w:val="00CC4F26"/>
    <w:rsid w:val="00CC525E"/>
    <w:rsid w:val="00CC530B"/>
    <w:rsid w:val="00CC601C"/>
    <w:rsid w:val="00CC61E2"/>
    <w:rsid w:val="00CC6924"/>
    <w:rsid w:val="00CC7BFA"/>
    <w:rsid w:val="00CD0445"/>
    <w:rsid w:val="00CD04B3"/>
    <w:rsid w:val="00CD060E"/>
    <w:rsid w:val="00CD09A5"/>
    <w:rsid w:val="00CD1000"/>
    <w:rsid w:val="00CD1052"/>
    <w:rsid w:val="00CD107C"/>
    <w:rsid w:val="00CD10D5"/>
    <w:rsid w:val="00CD1863"/>
    <w:rsid w:val="00CD2188"/>
    <w:rsid w:val="00CD23E3"/>
    <w:rsid w:val="00CD2473"/>
    <w:rsid w:val="00CD2A89"/>
    <w:rsid w:val="00CD3848"/>
    <w:rsid w:val="00CD38C9"/>
    <w:rsid w:val="00CD3915"/>
    <w:rsid w:val="00CD3F6C"/>
    <w:rsid w:val="00CD41B9"/>
    <w:rsid w:val="00CD4447"/>
    <w:rsid w:val="00CD444A"/>
    <w:rsid w:val="00CD4819"/>
    <w:rsid w:val="00CD4848"/>
    <w:rsid w:val="00CD49DD"/>
    <w:rsid w:val="00CD4BF3"/>
    <w:rsid w:val="00CD5779"/>
    <w:rsid w:val="00CD5E55"/>
    <w:rsid w:val="00CD6189"/>
    <w:rsid w:val="00CD71C9"/>
    <w:rsid w:val="00CD78B4"/>
    <w:rsid w:val="00CE05F2"/>
    <w:rsid w:val="00CE0D51"/>
    <w:rsid w:val="00CE0F09"/>
    <w:rsid w:val="00CE0F85"/>
    <w:rsid w:val="00CE146E"/>
    <w:rsid w:val="00CE175E"/>
    <w:rsid w:val="00CE1B94"/>
    <w:rsid w:val="00CE1BA7"/>
    <w:rsid w:val="00CE21FE"/>
    <w:rsid w:val="00CE229B"/>
    <w:rsid w:val="00CE2539"/>
    <w:rsid w:val="00CE2E71"/>
    <w:rsid w:val="00CE34DC"/>
    <w:rsid w:val="00CE430A"/>
    <w:rsid w:val="00CE4D0E"/>
    <w:rsid w:val="00CE5D05"/>
    <w:rsid w:val="00CE5D29"/>
    <w:rsid w:val="00CE5F66"/>
    <w:rsid w:val="00CE6892"/>
    <w:rsid w:val="00CE727C"/>
    <w:rsid w:val="00CE7308"/>
    <w:rsid w:val="00CE7A51"/>
    <w:rsid w:val="00CE7F49"/>
    <w:rsid w:val="00CF0D31"/>
    <w:rsid w:val="00CF1073"/>
    <w:rsid w:val="00CF14D5"/>
    <w:rsid w:val="00CF15C3"/>
    <w:rsid w:val="00CF1985"/>
    <w:rsid w:val="00CF1AC7"/>
    <w:rsid w:val="00CF1B22"/>
    <w:rsid w:val="00CF1BB8"/>
    <w:rsid w:val="00CF1C9C"/>
    <w:rsid w:val="00CF1E8E"/>
    <w:rsid w:val="00CF1FFF"/>
    <w:rsid w:val="00CF2A20"/>
    <w:rsid w:val="00CF2AB3"/>
    <w:rsid w:val="00CF3201"/>
    <w:rsid w:val="00CF3246"/>
    <w:rsid w:val="00CF34FA"/>
    <w:rsid w:val="00CF365A"/>
    <w:rsid w:val="00CF3701"/>
    <w:rsid w:val="00CF420C"/>
    <w:rsid w:val="00CF42ED"/>
    <w:rsid w:val="00CF4871"/>
    <w:rsid w:val="00CF4946"/>
    <w:rsid w:val="00CF4AB5"/>
    <w:rsid w:val="00CF4E30"/>
    <w:rsid w:val="00CF52CC"/>
    <w:rsid w:val="00CF53B9"/>
    <w:rsid w:val="00CF5557"/>
    <w:rsid w:val="00CF583F"/>
    <w:rsid w:val="00CF61A8"/>
    <w:rsid w:val="00CF620E"/>
    <w:rsid w:val="00CF6471"/>
    <w:rsid w:val="00CF6596"/>
    <w:rsid w:val="00CF6782"/>
    <w:rsid w:val="00CF67BC"/>
    <w:rsid w:val="00CF6A41"/>
    <w:rsid w:val="00CF6CCB"/>
    <w:rsid w:val="00CF6FBF"/>
    <w:rsid w:val="00CF70A9"/>
    <w:rsid w:val="00CF712B"/>
    <w:rsid w:val="00CF7420"/>
    <w:rsid w:val="00CF7452"/>
    <w:rsid w:val="00D007B5"/>
    <w:rsid w:val="00D0138A"/>
    <w:rsid w:val="00D01415"/>
    <w:rsid w:val="00D018B3"/>
    <w:rsid w:val="00D0201D"/>
    <w:rsid w:val="00D021C1"/>
    <w:rsid w:val="00D02503"/>
    <w:rsid w:val="00D02F36"/>
    <w:rsid w:val="00D034DA"/>
    <w:rsid w:val="00D034F6"/>
    <w:rsid w:val="00D03C49"/>
    <w:rsid w:val="00D0545F"/>
    <w:rsid w:val="00D05548"/>
    <w:rsid w:val="00D05A46"/>
    <w:rsid w:val="00D05DFF"/>
    <w:rsid w:val="00D05E82"/>
    <w:rsid w:val="00D066EB"/>
    <w:rsid w:val="00D06CC9"/>
    <w:rsid w:val="00D0712B"/>
    <w:rsid w:val="00D0740D"/>
    <w:rsid w:val="00D07520"/>
    <w:rsid w:val="00D07A39"/>
    <w:rsid w:val="00D07B88"/>
    <w:rsid w:val="00D07CE8"/>
    <w:rsid w:val="00D10473"/>
    <w:rsid w:val="00D11308"/>
    <w:rsid w:val="00D1165C"/>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97D"/>
    <w:rsid w:val="00D15D61"/>
    <w:rsid w:val="00D16644"/>
    <w:rsid w:val="00D16BDC"/>
    <w:rsid w:val="00D17295"/>
    <w:rsid w:val="00D17ABE"/>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D99"/>
    <w:rsid w:val="00D30744"/>
    <w:rsid w:val="00D307BB"/>
    <w:rsid w:val="00D30EF2"/>
    <w:rsid w:val="00D313A0"/>
    <w:rsid w:val="00D31BA0"/>
    <w:rsid w:val="00D31FA1"/>
    <w:rsid w:val="00D331BF"/>
    <w:rsid w:val="00D333C9"/>
    <w:rsid w:val="00D333EB"/>
    <w:rsid w:val="00D3344B"/>
    <w:rsid w:val="00D3367D"/>
    <w:rsid w:val="00D33963"/>
    <w:rsid w:val="00D33B69"/>
    <w:rsid w:val="00D34376"/>
    <w:rsid w:val="00D34F90"/>
    <w:rsid w:val="00D34FD4"/>
    <w:rsid w:val="00D36860"/>
    <w:rsid w:val="00D37041"/>
    <w:rsid w:val="00D374F4"/>
    <w:rsid w:val="00D37602"/>
    <w:rsid w:val="00D3762C"/>
    <w:rsid w:val="00D3769B"/>
    <w:rsid w:val="00D378AD"/>
    <w:rsid w:val="00D37E73"/>
    <w:rsid w:val="00D40065"/>
    <w:rsid w:val="00D4064B"/>
    <w:rsid w:val="00D40762"/>
    <w:rsid w:val="00D407C1"/>
    <w:rsid w:val="00D40E4B"/>
    <w:rsid w:val="00D41048"/>
    <w:rsid w:val="00D41094"/>
    <w:rsid w:val="00D411FE"/>
    <w:rsid w:val="00D4137A"/>
    <w:rsid w:val="00D420AF"/>
    <w:rsid w:val="00D422FF"/>
    <w:rsid w:val="00D42943"/>
    <w:rsid w:val="00D42D6A"/>
    <w:rsid w:val="00D430CE"/>
    <w:rsid w:val="00D431E1"/>
    <w:rsid w:val="00D436D3"/>
    <w:rsid w:val="00D438E1"/>
    <w:rsid w:val="00D43905"/>
    <w:rsid w:val="00D439E1"/>
    <w:rsid w:val="00D43C2E"/>
    <w:rsid w:val="00D4423E"/>
    <w:rsid w:val="00D44343"/>
    <w:rsid w:val="00D44D03"/>
    <w:rsid w:val="00D44D6F"/>
    <w:rsid w:val="00D44E5C"/>
    <w:rsid w:val="00D45547"/>
    <w:rsid w:val="00D460A8"/>
    <w:rsid w:val="00D46398"/>
    <w:rsid w:val="00D46412"/>
    <w:rsid w:val="00D46BE2"/>
    <w:rsid w:val="00D47305"/>
    <w:rsid w:val="00D47651"/>
    <w:rsid w:val="00D4793D"/>
    <w:rsid w:val="00D47D7E"/>
    <w:rsid w:val="00D5012A"/>
    <w:rsid w:val="00D5035B"/>
    <w:rsid w:val="00D50471"/>
    <w:rsid w:val="00D509E4"/>
    <w:rsid w:val="00D51DBE"/>
    <w:rsid w:val="00D51E6F"/>
    <w:rsid w:val="00D52741"/>
    <w:rsid w:val="00D52B7C"/>
    <w:rsid w:val="00D52DA1"/>
    <w:rsid w:val="00D53348"/>
    <w:rsid w:val="00D5344C"/>
    <w:rsid w:val="00D53A22"/>
    <w:rsid w:val="00D53B4E"/>
    <w:rsid w:val="00D53F07"/>
    <w:rsid w:val="00D541BE"/>
    <w:rsid w:val="00D545B5"/>
    <w:rsid w:val="00D54B93"/>
    <w:rsid w:val="00D5510A"/>
    <w:rsid w:val="00D559CC"/>
    <w:rsid w:val="00D55BDD"/>
    <w:rsid w:val="00D56536"/>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2356"/>
    <w:rsid w:val="00D6269C"/>
    <w:rsid w:val="00D626E1"/>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5E8"/>
    <w:rsid w:val="00D66713"/>
    <w:rsid w:val="00D66E01"/>
    <w:rsid w:val="00D672DD"/>
    <w:rsid w:val="00D674AE"/>
    <w:rsid w:val="00D676EE"/>
    <w:rsid w:val="00D67DB1"/>
    <w:rsid w:val="00D67DDC"/>
    <w:rsid w:val="00D705BD"/>
    <w:rsid w:val="00D707DD"/>
    <w:rsid w:val="00D70B4F"/>
    <w:rsid w:val="00D70F63"/>
    <w:rsid w:val="00D7210D"/>
    <w:rsid w:val="00D726EE"/>
    <w:rsid w:val="00D731B2"/>
    <w:rsid w:val="00D73592"/>
    <w:rsid w:val="00D736DA"/>
    <w:rsid w:val="00D73A6B"/>
    <w:rsid w:val="00D73CBF"/>
    <w:rsid w:val="00D74062"/>
    <w:rsid w:val="00D7430D"/>
    <w:rsid w:val="00D74BED"/>
    <w:rsid w:val="00D74F41"/>
    <w:rsid w:val="00D75ACE"/>
    <w:rsid w:val="00D75C1F"/>
    <w:rsid w:val="00D75DA9"/>
    <w:rsid w:val="00D75E09"/>
    <w:rsid w:val="00D75E85"/>
    <w:rsid w:val="00D75F1F"/>
    <w:rsid w:val="00D76415"/>
    <w:rsid w:val="00D76874"/>
    <w:rsid w:val="00D76CF4"/>
    <w:rsid w:val="00D7738B"/>
    <w:rsid w:val="00D7796F"/>
    <w:rsid w:val="00D77C05"/>
    <w:rsid w:val="00D77DE6"/>
    <w:rsid w:val="00D80055"/>
    <w:rsid w:val="00D80837"/>
    <w:rsid w:val="00D81519"/>
    <w:rsid w:val="00D81D49"/>
    <w:rsid w:val="00D82680"/>
    <w:rsid w:val="00D82BC7"/>
    <w:rsid w:val="00D82D71"/>
    <w:rsid w:val="00D833FA"/>
    <w:rsid w:val="00D836C5"/>
    <w:rsid w:val="00D839E6"/>
    <w:rsid w:val="00D84139"/>
    <w:rsid w:val="00D84543"/>
    <w:rsid w:val="00D84DDD"/>
    <w:rsid w:val="00D84E4A"/>
    <w:rsid w:val="00D85013"/>
    <w:rsid w:val="00D8598D"/>
    <w:rsid w:val="00D85D7C"/>
    <w:rsid w:val="00D85E87"/>
    <w:rsid w:val="00D86805"/>
    <w:rsid w:val="00D86D75"/>
    <w:rsid w:val="00D87782"/>
    <w:rsid w:val="00D87849"/>
    <w:rsid w:val="00D87B62"/>
    <w:rsid w:val="00D902E1"/>
    <w:rsid w:val="00D90326"/>
    <w:rsid w:val="00D904E3"/>
    <w:rsid w:val="00D90768"/>
    <w:rsid w:val="00D9085D"/>
    <w:rsid w:val="00D908E4"/>
    <w:rsid w:val="00D90C62"/>
    <w:rsid w:val="00D9103F"/>
    <w:rsid w:val="00D91202"/>
    <w:rsid w:val="00D91C88"/>
    <w:rsid w:val="00D91CB6"/>
    <w:rsid w:val="00D91E5D"/>
    <w:rsid w:val="00D924BB"/>
    <w:rsid w:val="00D925CA"/>
    <w:rsid w:val="00D927FE"/>
    <w:rsid w:val="00D92813"/>
    <w:rsid w:val="00D92971"/>
    <w:rsid w:val="00D92CAF"/>
    <w:rsid w:val="00D93189"/>
    <w:rsid w:val="00D9331F"/>
    <w:rsid w:val="00D936AE"/>
    <w:rsid w:val="00D93DF7"/>
    <w:rsid w:val="00D93E43"/>
    <w:rsid w:val="00D94748"/>
    <w:rsid w:val="00D95982"/>
    <w:rsid w:val="00D95CEE"/>
    <w:rsid w:val="00D95D7E"/>
    <w:rsid w:val="00D95DE0"/>
    <w:rsid w:val="00D960BA"/>
    <w:rsid w:val="00D96EBC"/>
    <w:rsid w:val="00D97381"/>
    <w:rsid w:val="00D97A92"/>
    <w:rsid w:val="00D97BCA"/>
    <w:rsid w:val="00D97EAB"/>
    <w:rsid w:val="00D97F40"/>
    <w:rsid w:val="00DA009B"/>
    <w:rsid w:val="00DA03FD"/>
    <w:rsid w:val="00DA0F41"/>
    <w:rsid w:val="00DA1191"/>
    <w:rsid w:val="00DA14FA"/>
    <w:rsid w:val="00DA1CE0"/>
    <w:rsid w:val="00DA28A8"/>
    <w:rsid w:val="00DA300F"/>
    <w:rsid w:val="00DA30C0"/>
    <w:rsid w:val="00DA34ED"/>
    <w:rsid w:val="00DA3BBD"/>
    <w:rsid w:val="00DA432B"/>
    <w:rsid w:val="00DA4834"/>
    <w:rsid w:val="00DA5168"/>
    <w:rsid w:val="00DA51C9"/>
    <w:rsid w:val="00DA53AC"/>
    <w:rsid w:val="00DA5911"/>
    <w:rsid w:val="00DA5EB7"/>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0A97"/>
    <w:rsid w:val="00DB198D"/>
    <w:rsid w:val="00DB1E02"/>
    <w:rsid w:val="00DB230F"/>
    <w:rsid w:val="00DB23BC"/>
    <w:rsid w:val="00DB3105"/>
    <w:rsid w:val="00DB33A5"/>
    <w:rsid w:val="00DB398E"/>
    <w:rsid w:val="00DB3D65"/>
    <w:rsid w:val="00DB4127"/>
    <w:rsid w:val="00DB42A1"/>
    <w:rsid w:val="00DB515A"/>
    <w:rsid w:val="00DB5A26"/>
    <w:rsid w:val="00DB5F33"/>
    <w:rsid w:val="00DB653A"/>
    <w:rsid w:val="00DB6C10"/>
    <w:rsid w:val="00DB70E3"/>
    <w:rsid w:val="00DB7960"/>
    <w:rsid w:val="00DC02A3"/>
    <w:rsid w:val="00DC0840"/>
    <w:rsid w:val="00DC0ED8"/>
    <w:rsid w:val="00DC1376"/>
    <w:rsid w:val="00DC1A47"/>
    <w:rsid w:val="00DC1C2B"/>
    <w:rsid w:val="00DC1C5C"/>
    <w:rsid w:val="00DC1F36"/>
    <w:rsid w:val="00DC2AAB"/>
    <w:rsid w:val="00DC2F23"/>
    <w:rsid w:val="00DC3168"/>
    <w:rsid w:val="00DC37CD"/>
    <w:rsid w:val="00DC42BA"/>
    <w:rsid w:val="00DC4709"/>
    <w:rsid w:val="00DC4CB9"/>
    <w:rsid w:val="00DC5807"/>
    <w:rsid w:val="00DC5BE4"/>
    <w:rsid w:val="00DC690A"/>
    <w:rsid w:val="00DC6F12"/>
    <w:rsid w:val="00DC724A"/>
    <w:rsid w:val="00DC796A"/>
    <w:rsid w:val="00DC7A30"/>
    <w:rsid w:val="00DC7B92"/>
    <w:rsid w:val="00DC7BD1"/>
    <w:rsid w:val="00DD0731"/>
    <w:rsid w:val="00DD07AC"/>
    <w:rsid w:val="00DD0F4B"/>
    <w:rsid w:val="00DD152A"/>
    <w:rsid w:val="00DD188D"/>
    <w:rsid w:val="00DD1C14"/>
    <w:rsid w:val="00DD279F"/>
    <w:rsid w:val="00DD2A46"/>
    <w:rsid w:val="00DD2C95"/>
    <w:rsid w:val="00DD2F3B"/>
    <w:rsid w:val="00DD3770"/>
    <w:rsid w:val="00DD39B8"/>
    <w:rsid w:val="00DD4257"/>
    <w:rsid w:val="00DD42A7"/>
    <w:rsid w:val="00DD43D0"/>
    <w:rsid w:val="00DD472D"/>
    <w:rsid w:val="00DD4B3A"/>
    <w:rsid w:val="00DD530B"/>
    <w:rsid w:val="00DD56A3"/>
    <w:rsid w:val="00DD5CB8"/>
    <w:rsid w:val="00DD6071"/>
    <w:rsid w:val="00DD6351"/>
    <w:rsid w:val="00DD63A9"/>
    <w:rsid w:val="00DD63DD"/>
    <w:rsid w:val="00DD645E"/>
    <w:rsid w:val="00DD6740"/>
    <w:rsid w:val="00DD6F4C"/>
    <w:rsid w:val="00DD73E6"/>
    <w:rsid w:val="00DD76CE"/>
    <w:rsid w:val="00DD79D0"/>
    <w:rsid w:val="00DD7EF3"/>
    <w:rsid w:val="00DE0074"/>
    <w:rsid w:val="00DE0653"/>
    <w:rsid w:val="00DE0C5D"/>
    <w:rsid w:val="00DE134F"/>
    <w:rsid w:val="00DE3456"/>
    <w:rsid w:val="00DE3888"/>
    <w:rsid w:val="00DE40FE"/>
    <w:rsid w:val="00DE4144"/>
    <w:rsid w:val="00DE4AA0"/>
    <w:rsid w:val="00DE5700"/>
    <w:rsid w:val="00DE5A67"/>
    <w:rsid w:val="00DE6164"/>
    <w:rsid w:val="00DE6365"/>
    <w:rsid w:val="00DE64F6"/>
    <w:rsid w:val="00DE6B20"/>
    <w:rsid w:val="00DE77E5"/>
    <w:rsid w:val="00DE7824"/>
    <w:rsid w:val="00DF012D"/>
    <w:rsid w:val="00DF0879"/>
    <w:rsid w:val="00DF0C6A"/>
    <w:rsid w:val="00DF11E3"/>
    <w:rsid w:val="00DF1261"/>
    <w:rsid w:val="00DF136A"/>
    <w:rsid w:val="00DF16B0"/>
    <w:rsid w:val="00DF1766"/>
    <w:rsid w:val="00DF1BFC"/>
    <w:rsid w:val="00DF2086"/>
    <w:rsid w:val="00DF2887"/>
    <w:rsid w:val="00DF2AEB"/>
    <w:rsid w:val="00DF2BB8"/>
    <w:rsid w:val="00DF2CD7"/>
    <w:rsid w:val="00DF2FC3"/>
    <w:rsid w:val="00DF308A"/>
    <w:rsid w:val="00DF3120"/>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744"/>
    <w:rsid w:val="00E00CEE"/>
    <w:rsid w:val="00E00F9E"/>
    <w:rsid w:val="00E01063"/>
    <w:rsid w:val="00E01EFC"/>
    <w:rsid w:val="00E02610"/>
    <w:rsid w:val="00E02680"/>
    <w:rsid w:val="00E03102"/>
    <w:rsid w:val="00E039C2"/>
    <w:rsid w:val="00E03BB6"/>
    <w:rsid w:val="00E03D38"/>
    <w:rsid w:val="00E03E19"/>
    <w:rsid w:val="00E040F8"/>
    <w:rsid w:val="00E0525F"/>
    <w:rsid w:val="00E05FC4"/>
    <w:rsid w:val="00E06125"/>
    <w:rsid w:val="00E06723"/>
    <w:rsid w:val="00E06973"/>
    <w:rsid w:val="00E06C0A"/>
    <w:rsid w:val="00E070B1"/>
    <w:rsid w:val="00E07706"/>
    <w:rsid w:val="00E07D38"/>
    <w:rsid w:val="00E07D8A"/>
    <w:rsid w:val="00E10643"/>
    <w:rsid w:val="00E10829"/>
    <w:rsid w:val="00E1249C"/>
    <w:rsid w:val="00E12591"/>
    <w:rsid w:val="00E12DB9"/>
    <w:rsid w:val="00E12F2F"/>
    <w:rsid w:val="00E13A9E"/>
    <w:rsid w:val="00E13F18"/>
    <w:rsid w:val="00E142FE"/>
    <w:rsid w:val="00E15525"/>
    <w:rsid w:val="00E16307"/>
    <w:rsid w:val="00E16382"/>
    <w:rsid w:val="00E16656"/>
    <w:rsid w:val="00E16AA1"/>
    <w:rsid w:val="00E16FF8"/>
    <w:rsid w:val="00E17227"/>
    <w:rsid w:val="00E176D5"/>
    <w:rsid w:val="00E1790C"/>
    <w:rsid w:val="00E2025D"/>
    <w:rsid w:val="00E202FE"/>
    <w:rsid w:val="00E2091B"/>
    <w:rsid w:val="00E21315"/>
    <w:rsid w:val="00E21DCD"/>
    <w:rsid w:val="00E221B3"/>
    <w:rsid w:val="00E228B3"/>
    <w:rsid w:val="00E22B61"/>
    <w:rsid w:val="00E2368E"/>
    <w:rsid w:val="00E236E0"/>
    <w:rsid w:val="00E23F4D"/>
    <w:rsid w:val="00E240B5"/>
    <w:rsid w:val="00E2433C"/>
    <w:rsid w:val="00E24D2A"/>
    <w:rsid w:val="00E24F0C"/>
    <w:rsid w:val="00E25700"/>
    <w:rsid w:val="00E263BC"/>
    <w:rsid w:val="00E26569"/>
    <w:rsid w:val="00E265BD"/>
    <w:rsid w:val="00E26773"/>
    <w:rsid w:val="00E267AA"/>
    <w:rsid w:val="00E26915"/>
    <w:rsid w:val="00E26C78"/>
    <w:rsid w:val="00E26FFF"/>
    <w:rsid w:val="00E272D0"/>
    <w:rsid w:val="00E2762A"/>
    <w:rsid w:val="00E279F5"/>
    <w:rsid w:val="00E27AE1"/>
    <w:rsid w:val="00E3022E"/>
    <w:rsid w:val="00E303E8"/>
    <w:rsid w:val="00E3050C"/>
    <w:rsid w:val="00E305F3"/>
    <w:rsid w:val="00E30C0C"/>
    <w:rsid w:val="00E313A3"/>
    <w:rsid w:val="00E318BC"/>
    <w:rsid w:val="00E31AB9"/>
    <w:rsid w:val="00E31D5F"/>
    <w:rsid w:val="00E32141"/>
    <w:rsid w:val="00E32558"/>
    <w:rsid w:val="00E32585"/>
    <w:rsid w:val="00E32A31"/>
    <w:rsid w:val="00E32FBC"/>
    <w:rsid w:val="00E331A2"/>
    <w:rsid w:val="00E33C08"/>
    <w:rsid w:val="00E34105"/>
    <w:rsid w:val="00E34991"/>
    <w:rsid w:val="00E34DA7"/>
    <w:rsid w:val="00E34EDA"/>
    <w:rsid w:val="00E360B7"/>
    <w:rsid w:val="00E36430"/>
    <w:rsid w:val="00E36901"/>
    <w:rsid w:val="00E37302"/>
    <w:rsid w:val="00E37746"/>
    <w:rsid w:val="00E37A8D"/>
    <w:rsid w:val="00E37B62"/>
    <w:rsid w:val="00E400ED"/>
    <w:rsid w:val="00E40273"/>
    <w:rsid w:val="00E4133C"/>
    <w:rsid w:val="00E41644"/>
    <w:rsid w:val="00E41851"/>
    <w:rsid w:val="00E41D55"/>
    <w:rsid w:val="00E41FB5"/>
    <w:rsid w:val="00E422EC"/>
    <w:rsid w:val="00E42427"/>
    <w:rsid w:val="00E4276C"/>
    <w:rsid w:val="00E434C1"/>
    <w:rsid w:val="00E43C8F"/>
    <w:rsid w:val="00E43D1D"/>
    <w:rsid w:val="00E44115"/>
    <w:rsid w:val="00E449DD"/>
    <w:rsid w:val="00E44B31"/>
    <w:rsid w:val="00E454D9"/>
    <w:rsid w:val="00E458D6"/>
    <w:rsid w:val="00E45919"/>
    <w:rsid w:val="00E45EB8"/>
    <w:rsid w:val="00E46258"/>
    <w:rsid w:val="00E46482"/>
    <w:rsid w:val="00E4669C"/>
    <w:rsid w:val="00E46AF7"/>
    <w:rsid w:val="00E46C87"/>
    <w:rsid w:val="00E46D44"/>
    <w:rsid w:val="00E477B1"/>
    <w:rsid w:val="00E4782D"/>
    <w:rsid w:val="00E47BD3"/>
    <w:rsid w:val="00E47E36"/>
    <w:rsid w:val="00E50BAD"/>
    <w:rsid w:val="00E50C8B"/>
    <w:rsid w:val="00E50E4C"/>
    <w:rsid w:val="00E510CE"/>
    <w:rsid w:val="00E51199"/>
    <w:rsid w:val="00E51216"/>
    <w:rsid w:val="00E51518"/>
    <w:rsid w:val="00E51543"/>
    <w:rsid w:val="00E51915"/>
    <w:rsid w:val="00E51A52"/>
    <w:rsid w:val="00E51E16"/>
    <w:rsid w:val="00E52A8B"/>
    <w:rsid w:val="00E54141"/>
    <w:rsid w:val="00E5444A"/>
    <w:rsid w:val="00E54BB9"/>
    <w:rsid w:val="00E55AAB"/>
    <w:rsid w:val="00E55D8A"/>
    <w:rsid w:val="00E561C6"/>
    <w:rsid w:val="00E562A5"/>
    <w:rsid w:val="00E56532"/>
    <w:rsid w:val="00E567C9"/>
    <w:rsid w:val="00E56B10"/>
    <w:rsid w:val="00E56CE1"/>
    <w:rsid w:val="00E571B0"/>
    <w:rsid w:val="00E572B0"/>
    <w:rsid w:val="00E60ABA"/>
    <w:rsid w:val="00E60D47"/>
    <w:rsid w:val="00E60E3C"/>
    <w:rsid w:val="00E61042"/>
    <w:rsid w:val="00E61407"/>
    <w:rsid w:val="00E61543"/>
    <w:rsid w:val="00E61549"/>
    <w:rsid w:val="00E619C2"/>
    <w:rsid w:val="00E62132"/>
    <w:rsid w:val="00E62296"/>
    <w:rsid w:val="00E63237"/>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6C5D"/>
    <w:rsid w:val="00E67904"/>
    <w:rsid w:val="00E67FE3"/>
    <w:rsid w:val="00E7028C"/>
    <w:rsid w:val="00E70519"/>
    <w:rsid w:val="00E70CED"/>
    <w:rsid w:val="00E71359"/>
    <w:rsid w:val="00E7187A"/>
    <w:rsid w:val="00E71A37"/>
    <w:rsid w:val="00E71CAC"/>
    <w:rsid w:val="00E726A0"/>
    <w:rsid w:val="00E72F0F"/>
    <w:rsid w:val="00E72F34"/>
    <w:rsid w:val="00E7377D"/>
    <w:rsid w:val="00E73C44"/>
    <w:rsid w:val="00E73F7F"/>
    <w:rsid w:val="00E74744"/>
    <w:rsid w:val="00E749C6"/>
    <w:rsid w:val="00E74C6D"/>
    <w:rsid w:val="00E74D7E"/>
    <w:rsid w:val="00E74DCB"/>
    <w:rsid w:val="00E74FDB"/>
    <w:rsid w:val="00E75707"/>
    <w:rsid w:val="00E75D4C"/>
    <w:rsid w:val="00E762C6"/>
    <w:rsid w:val="00E76410"/>
    <w:rsid w:val="00E7654F"/>
    <w:rsid w:val="00E767A7"/>
    <w:rsid w:val="00E76C61"/>
    <w:rsid w:val="00E773AB"/>
    <w:rsid w:val="00E7748A"/>
    <w:rsid w:val="00E77BA7"/>
    <w:rsid w:val="00E77CF8"/>
    <w:rsid w:val="00E77F9A"/>
    <w:rsid w:val="00E80347"/>
    <w:rsid w:val="00E80B86"/>
    <w:rsid w:val="00E8103B"/>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4D7A"/>
    <w:rsid w:val="00E850A3"/>
    <w:rsid w:val="00E85704"/>
    <w:rsid w:val="00E85889"/>
    <w:rsid w:val="00E87C43"/>
    <w:rsid w:val="00E87D16"/>
    <w:rsid w:val="00E9043A"/>
    <w:rsid w:val="00E91369"/>
    <w:rsid w:val="00E9180F"/>
    <w:rsid w:val="00E92328"/>
    <w:rsid w:val="00E924CF"/>
    <w:rsid w:val="00E925A9"/>
    <w:rsid w:val="00E92A17"/>
    <w:rsid w:val="00E92C20"/>
    <w:rsid w:val="00E92F0F"/>
    <w:rsid w:val="00E92F4B"/>
    <w:rsid w:val="00E933A7"/>
    <w:rsid w:val="00E936EE"/>
    <w:rsid w:val="00E9370D"/>
    <w:rsid w:val="00E93755"/>
    <w:rsid w:val="00E93B98"/>
    <w:rsid w:val="00E93CD3"/>
    <w:rsid w:val="00E945F2"/>
    <w:rsid w:val="00E949FD"/>
    <w:rsid w:val="00E95004"/>
    <w:rsid w:val="00E950BF"/>
    <w:rsid w:val="00E95477"/>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6E3"/>
    <w:rsid w:val="00EA3BA8"/>
    <w:rsid w:val="00EA414E"/>
    <w:rsid w:val="00EA459C"/>
    <w:rsid w:val="00EA45C0"/>
    <w:rsid w:val="00EA4A86"/>
    <w:rsid w:val="00EA5277"/>
    <w:rsid w:val="00EA5343"/>
    <w:rsid w:val="00EA661F"/>
    <w:rsid w:val="00EA6932"/>
    <w:rsid w:val="00EA7505"/>
    <w:rsid w:val="00EA7AF6"/>
    <w:rsid w:val="00EB0279"/>
    <w:rsid w:val="00EB0869"/>
    <w:rsid w:val="00EB0AAA"/>
    <w:rsid w:val="00EB0B71"/>
    <w:rsid w:val="00EB1338"/>
    <w:rsid w:val="00EB1543"/>
    <w:rsid w:val="00EB1549"/>
    <w:rsid w:val="00EB1730"/>
    <w:rsid w:val="00EB1A9A"/>
    <w:rsid w:val="00EB1AC4"/>
    <w:rsid w:val="00EB200A"/>
    <w:rsid w:val="00EB2C0C"/>
    <w:rsid w:val="00EB336A"/>
    <w:rsid w:val="00EB36C9"/>
    <w:rsid w:val="00EB45CF"/>
    <w:rsid w:val="00EB4604"/>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0BB"/>
    <w:rsid w:val="00EB7626"/>
    <w:rsid w:val="00EB7B33"/>
    <w:rsid w:val="00EB7E63"/>
    <w:rsid w:val="00EC04A4"/>
    <w:rsid w:val="00EC16DE"/>
    <w:rsid w:val="00EC18C0"/>
    <w:rsid w:val="00EC1BA2"/>
    <w:rsid w:val="00EC1CE3"/>
    <w:rsid w:val="00EC265A"/>
    <w:rsid w:val="00EC2826"/>
    <w:rsid w:val="00EC289F"/>
    <w:rsid w:val="00EC304C"/>
    <w:rsid w:val="00EC3114"/>
    <w:rsid w:val="00EC324B"/>
    <w:rsid w:val="00EC3316"/>
    <w:rsid w:val="00EC40C1"/>
    <w:rsid w:val="00EC41BA"/>
    <w:rsid w:val="00EC456D"/>
    <w:rsid w:val="00EC4948"/>
    <w:rsid w:val="00EC5933"/>
    <w:rsid w:val="00EC6040"/>
    <w:rsid w:val="00EC6298"/>
    <w:rsid w:val="00EC62FE"/>
    <w:rsid w:val="00EC6CCD"/>
    <w:rsid w:val="00EC76F7"/>
    <w:rsid w:val="00ED0040"/>
    <w:rsid w:val="00ED02E9"/>
    <w:rsid w:val="00ED077D"/>
    <w:rsid w:val="00ED0DEA"/>
    <w:rsid w:val="00ED19A9"/>
    <w:rsid w:val="00ED25EF"/>
    <w:rsid w:val="00ED2991"/>
    <w:rsid w:val="00ED2E7A"/>
    <w:rsid w:val="00ED44C2"/>
    <w:rsid w:val="00ED4795"/>
    <w:rsid w:val="00ED5218"/>
    <w:rsid w:val="00ED570B"/>
    <w:rsid w:val="00ED58C7"/>
    <w:rsid w:val="00ED59A1"/>
    <w:rsid w:val="00ED5C4B"/>
    <w:rsid w:val="00ED5EB5"/>
    <w:rsid w:val="00ED6955"/>
    <w:rsid w:val="00ED6F02"/>
    <w:rsid w:val="00ED738E"/>
    <w:rsid w:val="00ED7D84"/>
    <w:rsid w:val="00EE028C"/>
    <w:rsid w:val="00EE0395"/>
    <w:rsid w:val="00EE0582"/>
    <w:rsid w:val="00EE0D68"/>
    <w:rsid w:val="00EE0DD3"/>
    <w:rsid w:val="00EE10A4"/>
    <w:rsid w:val="00EE11AD"/>
    <w:rsid w:val="00EE1663"/>
    <w:rsid w:val="00EE171C"/>
    <w:rsid w:val="00EE18EC"/>
    <w:rsid w:val="00EE1C9E"/>
    <w:rsid w:val="00EE26FE"/>
    <w:rsid w:val="00EE2AF5"/>
    <w:rsid w:val="00EE2F6C"/>
    <w:rsid w:val="00EE3920"/>
    <w:rsid w:val="00EE3B8A"/>
    <w:rsid w:val="00EE3D81"/>
    <w:rsid w:val="00EE4175"/>
    <w:rsid w:val="00EE4CC9"/>
    <w:rsid w:val="00EE56FC"/>
    <w:rsid w:val="00EE578F"/>
    <w:rsid w:val="00EE5B91"/>
    <w:rsid w:val="00EE5BE6"/>
    <w:rsid w:val="00EE5D4E"/>
    <w:rsid w:val="00EE5FB6"/>
    <w:rsid w:val="00EE63AD"/>
    <w:rsid w:val="00EE6AB2"/>
    <w:rsid w:val="00EE7106"/>
    <w:rsid w:val="00EE712F"/>
    <w:rsid w:val="00EE726C"/>
    <w:rsid w:val="00EE737E"/>
    <w:rsid w:val="00EE7D17"/>
    <w:rsid w:val="00EF0220"/>
    <w:rsid w:val="00EF0A40"/>
    <w:rsid w:val="00EF113F"/>
    <w:rsid w:val="00EF134C"/>
    <w:rsid w:val="00EF1999"/>
    <w:rsid w:val="00EF1B61"/>
    <w:rsid w:val="00EF1D7F"/>
    <w:rsid w:val="00EF2FEA"/>
    <w:rsid w:val="00EF303C"/>
    <w:rsid w:val="00EF3221"/>
    <w:rsid w:val="00EF38BD"/>
    <w:rsid w:val="00EF4310"/>
    <w:rsid w:val="00EF48C7"/>
    <w:rsid w:val="00EF4E70"/>
    <w:rsid w:val="00EF57A9"/>
    <w:rsid w:val="00EF5C27"/>
    <w:rsid w:val="00EF5FFF"/>
    <w:rsid w:val="00EF668F"/>
    <w:rsid w:val="00EF6924"/>
    <w:rsid w:val="00F00159"/>
    <w:rsid w:val="00F001C1"/>
    <w:rsid w:val="00F00A99"/>
    <w:rsid w:val="00F00C09"/>
    <w:rsid w:val="00F00FA0"/>
    <w:rsid w:val="00F019DD"/>
    <w:rsid w:val="00F026E3"/>
    <w:rsid w:val="00F03753"/>
    <w:rsid w:val="00F0378E"/>
    <w:rsid w:val="00F03AEB"/>
    <w:rsid w:val="00F03C02"/>
    <w:rsid w:val="00F03DDE"/>
    <w:rsid w:val="00F03EAD"/>
    <w:rsid w:val="00F04752"/>
    <w:rsid w:val="00F04983"/>
    <w:rsid w:val="00F05985"/>
    <w:rsid w:val="00F05996"/>
    <w:rsid w:val="00F05A19"/>
    <w:rsid w:val="00F05AA5"/>
    <w:rsid w:val="00F06084"/>
    <w:rsid w:val="00F06111"/>
    <w:rsid w:val="00F064B5"/>
    <w:rsid w:val="00F064F9"/>
    <w:rsid w:val="00F06842"/>
    <w:rsid w:val="00F06948"/>
    <w:rsid w:val="00F07587"/>
    <w:rsid w:val="00F076DE"/>
    <w:rsid w:val="00F07EBC"/>
    <w:rsid w:val="00F10524"/>
    <w:rsid w:val="00F10972"/>
    <w:rsid w:val="00F10A68"/>
    <w:rsid w:val="00F10E94"/>
    <w:rsid w:val="00F112F1"/>
    <w:rsid w:val="00F117C2"/>
    <w:rsid w:val="00F11C48"/>
    <w:rsid w:val="00F12072"/>
    <w:rsid w:val="00F123DA"/>
    <w:rsid w:val="00F12A30"/>
    <w:rsid w:val="00F12A41"/>
    <w:rsid w:val="00F12BDB"/>
    <w:rsid w:val="00F130AE"/>
    <w:rsid w:val="00F135F2"/>
    <w:rsid w:val="00F137A3"/>
    <w:rsid w:val="00F13941"/>
    <w:rsid w:val="00F13FA5"/>
    <w:rsid w:val="00F14405"/>
    <w:rsid w:val="00F1445F"/>
    <w:rsid w:val="00F145DF"/>
    <w:rsid w:val="00F147EB"/>
    <w:rsid w:val="00F1521E"/>
    <w:rsid w:val="00F15421"/>
    <w:rsid w:val="00F15557"/>
    <w:rsid w:val="00F165AB"/>
    <w:rsid w:val="00F16861"/>
    <w:rsid w:val="00F16960"/>
    <w:rsid w:val="00F17378"/>
    <w:rsid w:val="00F176B7"/>
    <w:rsid w:val="00F17C86"/>
    <w:rsid w:val="00F17D32"/>
    <w:rsid w:val="00F20126"/>
    <w:rsid w:val="00F20579"/>
    <w:rsid w:val="00F20638"/>
    <w:rsid w:val="00F20676"/>
    <w:rsid w:val="00F20859"/>
    <w:rsid w:val="00F20D52"/>
    <w:rsid w:val="00F20F66"/>
    <w:rsid w:val="00F21439"/>
    <w:rsid w:val="00F21705"/>
    <w:rsid w:val="00F21940"/>
    <w:rsid w:val="00F21B5C"/>
    <w:rsid w:val="00F2258A"/>
    <w:rsid w:val="00F2286E"/>
    <w:rsid w:val="00F22A18"/>
    <w:rsid w:val="00F22D00"/>
    <w:rsid w:val="00F22F33"/>
    <w:rsid w:val="00F2324F"/>
    <w:rsid w:val="00F237F2"/>
    <w:rsid w:val="00F2401F"/>
    <w:rsid w:val="00F2403B"/>
    <w:rsid w:val="00F2432C"/>
    <w:rsid w:val="00F2463C"/>
    <w:rsid w:val="00F251D8"/>
    <w:rsid w:val="00F254A8"/>
    <w:rsid w:val="00F25C21"/>
    <w:rsid w:val="00F25D33"/>
    <w:rsid w:val="00F26065"/>
    <w:rsid w:val="00F26815"/>
    <w:rsid w:val="00F270C3"/>
    <w:rsid w:val="00F2757C"/>
    <w:rsid w:val="00F2798A"/>
    <w:rsid w:val="00F30403"/>
    <w:rsid w:val="00F30416"/>
    <w:rsid w:val="00F30417"/>
    <w:rsid w:val="00F309E9"/>
    <w:rsid w:val="00F30BF5"/>
    <w:rsid w:val="00F30DC9"/>
    <w:rsid w:val="00F315FA"/>
    <w:rsid w:val="00F31A77"/>
    <w:rsid w:val="00F31E61"/>
    <w:rsid w:val="00F32242"/>
    <w:rsid w:val="00F326A2"/>
    <w:rsid w:val="00F32807"/>
    <w:rsid w:val="00F32B51"/>
    <w:rsid w:val="00F33473"/>
    <w:rsid w:val="00F3372A"/>
    <w:rsid w:val="00F337D4"/>
    <w:rsid w:val="00F33F03"/>
    <w:rsid w:val="00F340EA"/>
    <w:rsid w:val="00F341BA"/>
    <w:rsid w:val="00F34378"/>
    <w:rsid w:val="00F34480"/>
    <w:rsid w:val="00F34626"/>
    <w:rsid w:val="00F34D04"/>
    <w:rsid w:val="00F3510C"/>
    <w:rsid w:val="00F35A39"/>
    <w:rsid w:val="00F36187"/>
    <w:rsid w:val="00F362F6"/>
    <w:rsid w:val="00F366C7"/>
    <w:rsid w:val="00F367AF"/>
    <w:rsid w:val="00F367CA"/>
    <w:rsid w:val="00F369FB"/>
    <w:rsid w:val="00F3736F"/>
    <w:rsid w:val="00F376B1"/>
    <w:rsid w:val="00F40257"/>
    <w:rsid w:val="00F406CA"/>
    <w:rsid w:val="00F40715"/>
    <w:rsid w:val="00F4087C"/>
    <w:rsid w:val="00F40CF9"/>
    <w:rsid w:val="00F4129E"/>
    <w:rsid w:val="00F41311"/>
    <w:rsid w:val="00F41563"/>
    <w:rsid w:val="00F41C1F"/>
    <w:rsid w:val="00F42C4A"/>
    <w:rsid w:val="00F42C97"/>
    <w:rsid w:val="00F42E38"/>
    <w:rsid w:val="00F42FB5"/>
    <w:rsid w:val="00F4365A"/>
    <w:rsid w:val="00F437F3"/>
    <w:rsid w:val="00F43B5B"/>
    <w:rsid w:val="00F44A20"/>
    <w:rsid w:val="00F44C6C"/>
    <w:rsid w:val="00F44C89"/>
    <w:rsid w:val="00F44E77"/>
    <w:rsid w:val="00F455CB"/>
    <w:rsid w:val="00F459C6"/>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BE5"/>
    <w:rsid w:val="00F541E4"/>
    <w:rsid w:val="00F545F0"/>
    <w:rsid w:val="00F5468E"/>
    <w:rsid w:val="00F55521"/>
    <w:rsid w:val="00F55954"/>
    <w:rsid w:val="00F55BC9"/>
    <w:rsid w:val="00F55CB3"/>
    <w:rsid w:val="00F56A49"/>
    <w:rsid w:val="00F56C09"/>
    <w:rsid w:val="00F57332"/>
    <w:rsid w:val="00F60493"/>
    <w:rsid w:val="00F60920"/>
    <w:rsid w:val="00F60A57"/>
    <w:rsid w:val="00F60F6A"/>
    <w:rsid w:val="00F61076"/>
    <w:rsid w:val="00F61248"/>
    <w:rsid w:val="00F61FAC"/>
    <w:rsid w:val="00F62921"/>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67F6E"/>
    <w:rsid w:val="00F70006"/>
    <w:rsid w:val="00F70633"/>
    <w:rsid w:val="00F70A04"/>
    <w:rsid w:val="00F70B70"/>
    <w:rsid w:val="00F70BA0"/>
    <w:rsid w:val="00F70C1A"/>
    <w:rsid w:val="00F70E77"/>
    <w:rsid w:val="00F71865"/>
    <w:rsid w:val="00F71CE0"/>
    <w:rsid w:val="00F71D8E"/>
    <w:rsid w:val="00F7202E"/>
    <w:rsid w:val="00F721A9"/>
    <w:rsid w:val="00F72203"/>
    <w:rsid w:val="00F724E9"/>
    <w:rsid w:val="00F728C0"/>
    <w:rsid w:val="00F72C62"/>
    <w:rsid w:val="00F72DCF"/>
    <w:rsid w:val="00F72DFD"/>
    <w:rsid w:val="00F72EBB"/>
    <w:rsid w:val="00F733FF"/>
    <w:rsid w:val="00F734C0"/>
    <w:rsid w:val="00F73588"/>
    <w:rsid w:val="00F73619"/>
    <w:rsid w:val="00F7395F"/>
    <w:rsid w:val="00F749EC"/>
    <w:rsid w:val="00F753E1"/>
    <w:rsid w:val="00F756D5"/>
    <w:rsid w:val="00F76165"/>
    <w:rsid w:val="00F76714"/>
    <w:rsid w:val="00F76C52"/>
    <w:rsid w:val="00F77167"/>
    <w:rsid w:val="00F77C92"/>
    <w:rsid w:val="00F80204"/>
    <w:rsid w:val="00F80723"/>
    <w:rsid w:val="00F80AE1"/>
    <w:rsid w:val="00F80DF0"/>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5DA7"/>
    <w:rsid w:val="00F867AC"/>
    <w:rsid w:val="00F87011"/>
    <w:rsid w:val="00F87AD3"/>
    <w:rsid w:val="00F87EE7"/>
    <w:rsid w:val="00F90ACB"/>
    <w:rsid w:val="00F90EB3"/>
    <w:rsid w:val="00F90F10"/>
    <w:rsid w:val="00F91269"/>
    <w:rsid w:val="00F915FC"/>
    <w:rsid w:val="00F91D33"/>
    <w:rsid w:val="00F92774"/>
    <w:rsid w:val="00F92EB9"/>
    <w:rsid w:val="00F92ECE"/>
    <w:rsid w:val="00F93550"/>
    <w:rsid w:val="00F9363F"/>
    <w:rsid w:val="00F93ACE"/>
    <w:rsid w:val="00F94049"/>
    <w:rsid w:val="00F942F1"/>
    <w:rsid w:val="00F9480B"/>
    <w:rsid w:val="00F94C9A"/>
    <w:rsid w:val="00F94CBD"/>
    <w:rsid w:val="00F94FE9"/>
    <w:rsid w:val="00F9546F"/>
    <w:rsid w:val="00F95841"/>
    <w:rsid w:val="00F963C5"/>
    <w:rsid w:val="00F96559"/>
    <w:rsid w:val="00F96D06"/>
    <w:rsid w:val="00F976CC"/>
    <w:rsid w:val="00F97731"/>
    <w:rsid w:val="00F97944"/>
    <w:rsid w:val="00F97960"/>
    <w:rsid w:val="00F97E65"/>
    <w:rsid w:val="00FA0531"/>
    <w:rsid w:val="00FA06E5"/>
    <w:rsid w:val="00FA08AD"/>
    <w:rsid w:val="00FA1646"/>
    <w:rsid w:val="00FA238C"/>
    <w:rsid w:val="00FA2416"/>
    <w:rsid w:val="00FA2543"/>
    <w:rsid w:val="00FA2823"/>
    <w:rsid w:val="00FA28A1"/>
    <w:rsid w:val="00FA2AB5"/>
    <w:rsid w:val="00FA2E53"/>
    <w:rsid w:val="00FA314A"/>
    <w:rsid w:val="00FA3242"/>
    <w:rsid w:val="00FA324A"/>
    <w:rsid w:val="00FA33FA"/>
    <w:rsid w:val="00FA34AB"/>
    <w:rsid w:val="00FA38F0"/>
    <w:rsid w:val="00FA3B3B"/>
    <w:rsid w:val="00FA3C90"/>
    <w:rsid w:val="00FA4EB5"/>
    <w:rsid w:val="00FA564E"/>
    <w:rsid w:val="00FA56BD"/>
    <w:rsid w:val="00FA5AB4"/>
    <w:rsid w:val="00FA5BCB"/>
    <w:rsid w:val="00FA637E"/>
    <w:rsid w:val="00FA6482"/>
    <w:rsid w:val="00FA681C"/>
    <w:rsid w:val="00FA6BE0"/>
    <w:rsid w:val="00FA6CE3"/>
    <w:rsid w:val="00FA75EE"/>
    <w:rsid w:val="00FA766B"/>
    <w:rsid w:val="00FA7E50"/>
    <w:rsid w:val="00FB00C9"/>
    <w:rsid w:val="00FB0410"/>
    <w:rsid w:val="00FB084B"/>
    <w:rsid w:val="00FB0C32"/>
    <w:rsid w:val="00FB0E87"/>
    <w:rsid w:val="00FB133A"/>
    <w:rsid w:val="00FB2B91"/>
    <w:rsid w:val="00FB2B99"/>
    <w:rsid w:val="00FB2E7A"/>
    <w:rsid w:val="00FB2F99"/>
    <w:rsid w:val="00FB335A"/>
    <w:rsid w:val="00FB3AE4"/>
    <w:rsid w:val="00FB3ED3"/>
    <w:rsid w:val="00FB403A"/>
    <w:rsid w:val="00FB4653"/>
    <w:rsid w:val="00FB4B09"/>
    <w:rsid w:val="00FB4B9C"/>
    <w:rsid w:val="00FB4C32"/>
    <w:rsid w:val="00FB51B3"/>
    <w:rsid w:val="00FB5542"/>
    <w:rsid w:val="00FB5783"/>
    <w:rsid w:val="00FB5DEA"/>
    <w:rsid w:val="00FB5ECA"/>
    <w:rsid w:val="00FB6036"/>
    <w:rsid w:val="00FB6866"/>
    <w:rsid w:val="00FB6918"/>
    <w:rsid w:val="00FB6B30"/>
    <w:rsid w:val="00FB6B37"/>
    <w:rsid w:val="00FB6D09"/>
    <w:rsid w:val="00FB719F"/>
    <w:rsid w:val="00FB7A50"/>
    <w:rsid w:val="00FB7F54"/>
    <w:rsid w:val="00FC0137"/>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035"/>
    <w:rsid w:val="00FC4798"/>
    <w:rsid w:val="00FC479B"/>
    <w:rsid w:val="00FC488D"/>
    <w:rsid w:val="00FC4FB0"/>
    <w:rsid w:val="00FC5011"/>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4AA"/>
    <w:rsid w:val="00FC77C8"/>
    <w:rsid w:val="00FC7C4F"/>
    <w:rsid w:val="00FC7D0C"/>
    <w:rsid w:val="00FD0107"/>
    <w:rsid w:val="00FD02C6"/>
    <w:rsid w:val="00FD04BB"/>
    <w:rsid w:val="00FD050C"/>
    <w:rsid w:val="00FD146A"/>
    <w:rsid w:val="00FD1490"/>
    <w:rsid w:val="00FD1B77"/>
    <w:rsid w:val="00FD1BE0"/>
    <w:rsid w:val="00FD2E02"/>
    <w:rsid w:val="00FD2E9F"/>
    <w:rsid w:val="00FD2EC3"/>
    <w:rsid w:val="00FD32B0"/>
    <w:rsid w:val="00FD3495"/>
    <w:rsid w:val="00FD3B6C"/>
    <w:rsid w:val="00FD3BC6"/>
    <w:rsid w:val="00FD425B"/>
    <w:rsid w:val="00FD43D4"/>
    <w:rsid w:val="00FD4A11"/>
    <w:rsid w:val="00FD4C38"/>
    <w:rsid w:val="00FD4E1E"/>
    <w:rsid w:val="00FD5D3B"/>
    <w:rsid w:val="00FD6371"/>
    <w:rsid w:val="00FD6708"/>
    <w:rsid w:val="00FD7A64"/>
    <w:rsid w:val="00FD7F5F"/>
    <w:rsid w:val="00FE000E"/>
    <w:rsid w:val="00FE06EA"/>
    <w:rsid w:val="00FE0725"/>
    <w:rsid w:val="00FE08A4"/>
    <w:rsid w:val="00FE0EC7"/>
    <w:rsid w:val="00FE131C"/>
    <w:rsid w:val="00FE1784"/>
    <w:rsid w:val="00FE17B7"/>
    <w:rsid w:val="00FE18D3"/>
    <w:rsid w:val="00FE1AF4"/>
    <w:rsid w:val="00FE1EA2"/>
    <w:rsid w:val="00FE1F72"/>
    <w:rsid w:val="00FE210C"/>
    <w:rsid w:val="00FE3056"/>
    <w:rsid w:val="00FE3CFE"/>
    <w:rsid w:val="00FE3D4D"/>
    <w:rsid w:val="00FE3D94"/>
    <w:rsid w:val="00FE4346"/>
    <w:rsid w:val="00FE484A"/>
    <w:rsid w:val="00FE4FCF"/>
    <w:rsid w:val="00FE54C1"/>
    <w:rsid w:val="00FE5EF4"/>
    <w:rsid w:val="00FE5F32"/>
    <w:rsid w:val="00FE6497"/>
    <w:rsid w:val="00FE6573"/>
    <w:rsid w:val="00FE6D89"/>
    <w:rsid w:val="00FE6E8C"/>
    <w:rsid w:val="00FE6F49"/>
    <w:rsid w:val="00FE75BC"/>
    <w:rsid w:val="00FE7AB5"/>
    <w:rsid w:val="00FE7D2C"/>
    <w:rsid w:val="00FF066F"/>
    <w:rsid w:val="00FF0BA4"/>
    <w:rsid w:val="00FF0C84"/>
    <w:rsid w:val="00FF0FD0"/>
    <w:rsid w:val="00FF101F"/>
    <w:rsid w:val="00FF10A7"/>
    <w:rsid w:val="00FF112D"/>
    <w:rsid w:val="00FF1610"/>
    <w:rsid w:val="00FF1804"/>
    <w:rsid w:val="00FF1BB9"/>
    <w:rsid w:val="00FF20CB"/>
    <w:rsid w:val="00FF210F"/>
    <w:rsid w:val="00FF2312"/>
    <w:rsid w:val="00FF2425"/>
    <w:rsid w:val="00FF3AA1"/>
    <w:rsid w:val="00FF4467"/>
    <w:rsid w:val="00FF472B"/>
    <w:rsid w:val="00FF4D58"/>
    <w:rsid w:val="00FF4D76"/>
    <w:rsid w:val="00FF4F95"/>
    <w:rsid w:val="00FF51AF"/>
    <w:rsid w:val="00FF5A70"/>
    <w:rsid w:val="00FF6158"/>
    <w:rsid w:val="00FF69E0"/>
    <w:rsid w:val="00FF6ED7"/>
    <w:rsid w:val="00FF72A3"/>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annotation text" w:uiPriority="99"/>
    <w:lsdException w:name="caption" w:uiPriority="99" w:qFormat="1"/>
    <w:lsdException w:name="Default Paragraph Font" w:uiPriority="1"/>
    <w:lsdException w:name="Hyperlink" w:uiPriority="99"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40A0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8"/>
    <w:uiPriority w:val="99"/>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7"/>
    <w:uiPriority w:val="99"/>
    <w:qFormat/>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0">
    <w:name w:val="references"/>
    <w:qFormat/>
    <w:rsid w:val="00BF7CF2"/>
    <w:pPr>
      <w:numPr>
        <w:numId w:val="4"/>
      </w:numPr>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ind w:left="425"/>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6619BF"/>
    <w:pPr>
      <w:numPr>
        <w:ilvl w:val="1"/>
        <w:numId w:val="10"/>
      </w:numPr>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0"/>
    <w:next w:val="a"/>
    <w:link w:val="proposalChar"/>
    <w:qFormat/>
    <w:rsid w:val="00212A92"/>
    <w:pPr>
      <w:numPr>
        <w:numId w:val="9"/>
      </w:numPr>
      <w:spacing w:beforeLines="50" w:before="120" w:afterLines="50"/>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
    <w:link w:val="observation0"/>
    <w:qFormat/>
    <w:rsid w:val="00A16935"/>
    <w:pPr>
      <w:numPr>
        <w:numId w:val="11"/>
      </w:numPr>
    </w:pPr>
    <w:rPr>
      <w:rFonts w:eastAsiaTheme="minorEastAsia"/>
      <w:b/>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A16935"/>
    <w:rPr>
      <w:rFonts w:eastAsiaTheme="minorEastAsia"/>
      <w:b/>
      <w:szCs w:val="24"/>
      <w:lang w:eastAsia="en-US"/>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3"/>
      </w:numPr>
      <w:jc w:val="center"/>
    </w:pPr>
  </w:style>
  <w:style w:type="character" w:customStyle="1" w:styleId="figure0">
    <w:name w:val="figure 字符"/>
    <w:basedOn w:val="table0"/>
    <w:link w:val="figure"/>
    <w:rsid w:val="003D7D48"/>
    <w:rPr>
      <w:rFonts w:eastAsia="Times New Roman"/>
      <w:szCs w:val="24"/>
      <w:lang w:eastAsia="en-US"/>
    </w:rPr>
  </w:style>
  <w:style w:type="character" w:styleId="afa">
    <w:name w:val="Strong"/>
    <w:uiPriority w:val="22"/>
    <w:qFormat/>
    <w:rsid w:val="00915813"/>
    <w:rPr>
      <w:b/>
      <w:bCs/>
    </w:rPr>
  </w:style>
  <w:style w:type="paragraph" w:customStyle="1" w:styleId="mc-p">
    <w:name w:val="mc-p___"/>
    <w:basedOn w:val="a"/>
    <w:uiPriority w:val="99"/>
    <w:qFormat/>
    <w:rsid w:val="00915813"/>
    <w:pPr>
      <w:spacing w:before="100" w:beforeAutospacing="1" w:after="100" w:afterAutospacing="1"/>
      <w:jc w:val="left"/>
    </w:pPr>
    <w:rPr>
      <w:rFonts w:ascii="Calibri" w:eastAsia="Malgun Gothic" w:hAnsi="Calibri" w:cs="Calibri"/>
      <w:sz w:val="22"/>
      <w:szCs w:val="22"/>
      <w:lang w:eastAsia="ko-KR"/>
    </w:rPr>
  </w:style>
  <w:style w:type="paragraph" w:customStyle="1" w:styleId="References">
    <w:name w:val="References"/>
    <w:basedOn w:val="a"/>
    <w:rsid w:val="00E422EC"/>
    <w:pPr>
      <w:numPr>
        <w:ilvl w:val="2"/>
        <w:numId w:val="14"/>
      </w:numPr>
      <w:spacing w:after="0"/>
      <w:jc w:val="left"/>
    </w:pPr>
  </w:style>
  <w:style w:type="paragraph" w:styleId="afb">
    <w:name w:val="Normal (Web)"/>
    <w:basedOn w:val="a"/>
    <w:uiPriority w:val="99"/>
    <w:unhideWhenUsed/>
    <w:rsid w:val="00012CF3"/>
    <w:pPr>
      <w:spacing w:before="100" w:beforeAutospacing="1" w:after="100" w:afterAutospacing="1"/>
      <w:jc w:val="left"/>
    </w:pPr>
    <w:rPr>
      <w:rFonts w:ascii="宋体" w:eastAsia="宋体" w:hAnsi="宋体" w:cs="宋体"/>
      <w:sz w:val="24"/>
      <w:lang w:eastAsia="zh-CN"/>
    </w:rPr>
  </w:style>
  <w:style w:type="character" w:styleId="afc">
    <w:name w:val="Emphasis"/>
    <w:qFormat/>
    <w:rsid w:val="00AC3CE2"/>
    <w:rPr>
      <w:i/>
      <w:iCs/>
    </w:rPr>
  </w:style>
  <w:style w:type="numbering" w:customStyle="1" w:styleId="StyleBulleted">
    <w:name w:val="Style Bulleted"/>
    <w:rsid w:val="00AC3CE2"/>
    <w:pPr>
      <w:numPr>
        <w:numId w:val="16"/>
      </w:numPr>
    </w:pPr>
  </w:style>
  <w:style w:type="paragraph" w:customStyle="1" w:styleId="default">
    <w:name w:val="default"/>
    <w:basedOn w:val="a"/>
    <w:rsid w:val="00AC3CE2"/>
    <w:pPr>
      <w:spacing w:before="100" w:beforeAutospacing="1" w:after="100" w:afterAutospacing="1"/>
      <w:jc w:val="left"/>
    </w:pPr>
    <w:rPr>
      <w:rFonts w:ascii="Calibri" w:eastAsia="Malgun Gothic" w:hAnsi="Calibri" w:cs="Calibri"/>
      <w:sz w:val="22"/>
      <w:szCs w:val="22"/>
      <w:lang w:eastAsia="ko-KR"/>
    </w:rPr>
  </w:style>
  <w:style w:type="paragraph" w:customStyle="1" w:styleId="bodytext">
    <w:name w:val="bodytext"/>
    <w:basedOn w:val="a"/>
    <w:uiPriority w:val="99"/>
    <w:rsid w:val="000728ED"/>
    <w:pPr>
      <w:spacing w:before="100" w:beforeAutospacing="1" w:after="100" w:afterAutospacing="1"/>
      <w:jc w:val="left"/>
    </w:pPr>
    <w:rPr>
      <w:rFonts w:ascii="Gulim" w:eastAsia="Gulim" w:hAnsi="Gulim"/>
      <w:sz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916175">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0425546">
      <w:bodyDiv w:val="1"/>
      <w:marLeft w:val="0"/>
      <w:marRight w:val="0"/>
      <w:marTop w:val="0"/>
      <w:marBottom w:val="0"/>
      <w:divBdr>
        <w:top w:val="none" w:sz="0" w:space="0" w:color="auto"/>
        <w:left w:val="none" w:sz="0" w:space="0" w:color="auto"/>
        <w:bottom w:val="none" w:sz="0" w:space="0" w:color="auto"/>
        <w:right w:val="none" w:sz="0" w:space="0" w:color="auto"/>
      </w:divBdr>
    </w:div>
    <w:div w:id="697396085">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059945">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58662113">
      <w:bodyDiv w:val="1"/>
      <w:marLeft w:val="0"/>
      <w:marRight w:val="0"/>
      <w:marTop w:val="0"/>
      <w:marBottom w:val="0"/>
      <w:divBdr>
        <w:top w:val="none" w:sz="0" w:space="0" w:color="auto"/>
        <w:left w:val="none" w:sz="0" w:space="0" w:color="auto"/>
        <w:bottom w:val="none" w:sz="0" w:space="0" w:color="auto"/>
        <w:right w:val="none" w:sz="0" w:space="0" w:color="auto"/>
      </w:divBdr>
    </w:div>
    <w:div w:id="887953881">
      <w:bodyDiv w:val="1"/>
      <w:marLeft w:val="0"/>
      <w:marRight w:val="0"/>
      <w:marTop w:val="0"/>
      <w:marBottom w:val="0"/>
      <w:divBdr>
        <w:top w:val="none" w:sz="0" w:space="0" w:color="auto"/>
        <w:left w:val="none" w:sz="0" w:space="0" w:color="auto"/>
        <w:bottom w:val="none" w:sz="0" w:space="0" w:color="auto"/>
        <w:right w:val="none" w:sz="0" w:space="0" w:color="auto"/>
      </w:divBdr>
    </w:div>
    <w:div w:id="89065244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06733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386642">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8976223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6.wmf"/><Relationship Id="rId21" Type="http://schemas.openxmlformats.org/officeDocument/2006/relationships/oleObject" Target="embeddings/oleObject7.bin"/><Relationship Id="rId42" Type="http://schemas.openxmlformats.org/officeDocument/2006/relationships/oleObject" Target="embeddings/oleObject17.bin"/><Relationship Id="rId63" Type="http://schemas.openxmlformats.org/officeDocument/2006/relationships/oleObject" Target="embeddings/oleObject28.bin"/><Relationship Id="rId84" Type="http://schemas.openxmlformats.org/officeDocument/2006/relationships/image" Target="media/image31.wmf"/><Relationship Id="rId138" Type="http://schemas.openxmlformats.org/officeDocument/2006/relationships/oleObject" Target="embeddings/oleObject76.bin"/><Relationship Id="rId159" Type="http://schemas.openxmlformats.org/officeDocument/2006/relationships/package" Target="embeddings/Microsoft_Visio_Drawing1.vsdx"/><Relationship Id="rId107" Type="http://schemas.openxmlformats.org/officeDocument/2006/relationships/oleObject" Target="embeddings/oleObject56.bin"/><Relationship Id="rId11" Type="http://schemas.openxmlformats.org/officeDocument/2006/relationships/image" Target="media/image1.wmf"/><Relationship Id="rId32" Type="http://schemas.openxmlformats.org/officeDocument/2006/relationships/oleObject" Target="embeddings/oleObject12.bin"/><Relationship Id="rId53" Type="http://schemas.openxmlformats.org/officeDocument/2006/relationships/image" Target="media/image21.wmf"/><Relationship Id="rId74" Type="http://schemas.openxmlformats.org/officeDocument/2006/relationships/oleObject" Target="embeddings/oleObject34.bin"/><Relationship Id="rId128" Type="http://schemas.openxmlformats.org/officeDocument/2006/relationships/oleObject" Target="embeddings/oleObject67.bin"/><Relationship Id="rId149" Type="http://schemas.openxmlformats.org/officeDocument/2006/relationships/oleObject" Target="embeddings/oleObject83.bin"/><Relationship Id="rId5" Type="http://schemas.openxmlformats.org/officeDocument/2006/relationships/numbering" Target="numbering.xml"/><Relationship Id="rId95" Type="http://schemas.openxmlformats.org/officeDocument/2006/relationships/image" Target="media/image36.wmf"/><Relationship Id="rId160" Type="http://schemas.openxmlformats.org/officeDocument/2006/relationships/image" Target="media/image60.emf"/><Relationship Id="rId22" Type="http://schemas.openxmlformats.org/officeDocument/2006/relationships/image" Target="media/image5.emf"/><Relationship Id="rId43" Type="http://schemas.openxmlformats.org/officeDocument/2006/relationships/image" Target="media/image16.wmf"/><Relationship Id="rId64" Type="http://schemas.openxmlformats.org/officeDocument/2006/relationships/image" Target="media/image26.wmf"/><Relationship Id="rId118" Type="http://schemas.openxmlformats.org/officeDocument/2006/relationships/oleObject" Target="embeddings/oleObject62.bin"/><Relationship Id="rId139" Type="http://schemas.openxmlformats.org/officeDocument/2006/relationships/oleObject" Target="embeddings/oleObject77.bin"/><Relationship Id="rId85" Type="http://schemas.openxmlformats.org/officeDocument/2006/relationships/oleObject" Target="embeddings/oleObject44.bin"/><Relationship Id="rId150" Type="http://schemas.openxmlformats.org/officeDocument/2006/relationships/oleObject" Target="embeddings/oleObject84.bin"/><Relationship Id="rId12" Type="http://schemas.openxmlformats.org/officeDocument/2006/relationships/oleObject" Target="embeddings/oleObject1.bin"/><Relationship Id="rId17" Type="http://schemas.openxmlformats.org/officeDocument/2006/relationships/oleObject" Target="embeddings/oleObject4.bin"/><Relationship Id="rId33" Type="http://schemas.openxmlformats.org/officeDocument/2006/relationships/image" Target="media/image11.wmf"/><Relationship Id="rId38" Type="http://schemas.openxmlformats.org/officeDocument/2006/relationships/oleObject" Target="embeddings/oleObject15.bin"/><Relationship Id="rId59" Type="http://schemas.openxmlformats.org/officeDocument/2006/relationships/oleObject" Target="embeddings/oleObject26.bin"/><Relationship Id="rId103" Type="http://schemas.openxmlformats.org/officeDocument/2006/relationships/oleObject" Target="embeddings/oleObject54.bin"/><Relationship Id="rId108" Type="http://schemas.openxmlformats.org/officeDocument/2006/relationships/image" Target="media/image42.wmf"/><Relationship Id="rId124" Type="http://schemas.openxmlformats.org/officeDocument/2006/relationships/oleObject" Target="embeddings/oleObject65.bin"/><Relationship Id="rId129" Type="http://schemas.openxmlformats.org/officeDocument/2006/relationships/image" Target="media/image52.wmf"/><Relationship Id="rId54" Type="http://schemas.openxmlformats.org/officeDocument/2006/relationships/oleObject" Target="embeddings/oleObject23.bin"/><Relationship Id="rId70" Type="http://schemas.openxmlformats.org/officeDocument/2006/relationships/image" Target="media/image29.wmf"/><Relationship Id="rId75" Type="http://schemas.openxmlformats.org/officeDocument/2006/relationships/oleObject" Target="embeddings/oleObject35.bin"/><Relationship Id="rId91" Type="http://schemas.openxmlformats.org/officeDocument/2006/relationships/oleObject" Target="embeddings/oleObject47.bin"/><Relationship Id="rId96" Type="http://schemas.openxmlformats.org/officeDocument/2006/relationships/oleObject" Target="embeddings/oleObject50.bin"/><Relationship Id="rId140" Type="http://schemas.openxmlformats.org/officeDocument/2006/relationships/oleObject" Target="embeddings/oleObject78.bin"/><Relationship Id="rId145" Type="http://schemas.openxmlformats.org/officeDocument/2006/relationships/oleObject" Target="embeddings/oleObject81.bin"/><Relationship Id="rId161"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image" Target="media/image6.wmf"/><Relationship Id="rId28" Type="http://schemas.openxmlformats.org/officeDocument/2006/relationships/oleObject" Target="embeddings/oleObject10.bin"/><Relationship Id="rId49" Type="http://schemas.openxmlformats.org/officeDocument/2006/relationships/image" Target="media/image19.wmf"/><Relationship Id="rId114" Type="http://schemas.openxmlformats.org/officeDocument/2006/relationships/oleObject" Target="embeddings/oleObject60.bin"/><Relationship Id="rId119" Type="http://schemas.openxmlformats.org/officeDocument/2006/relationships/image" Target="media/image47.wmf"/><Relationship Id="rId44" Type="http://schemas.openxmlformats.org/officeDocument/2006/relationships/oleObject" Target="embeddings/oleObject18.bin"/><Relationship Id="rId60" Type="http://schemas.openxmlformats.org/officeDocument/2006/relationships/image" Target="media/image24.wmf"/><Relationship Id="rId65" Type="http://schemas.openxmlformats.org/officeDocument/2006/relationships/oleObject" Target="embeddings/oleObject29.bin"/><Relationship Id="rId81" Type="http://schemas.openxmlformats.org/officeDocument/2006/relationships/oleObject" Target="embeddings/oleObject41.bin"/><Relationship Id="rId86" Type="http://schemas.openxmlformats.org/officeDocument/2006/relationships/image" Target="media/image32.wmf"/><Relationship Id="rId130" Type="http://schemas.openxmlformats.org/officeDocument/2006/relationships/oleObject" Target="embeddings/oleObject68.bin"/><Relationship Id="rId135" Type="http://schemas.openxmlformats.org/officeDocument/2006/relationships/oleObject" Target="embeddings/oleObject73.bin"/><Relationship Id="rId151" Type="http://schemas.openxmlformats.org/officeDocument/2006/relationships/image" Target="media/image57.png"/><Relationship Id="rId156" Type="http://schemas.openxmlformats.org/officeDocument/2006/relationships/package" Target="embeddings/Microsoft_Visio_Drawing.vsdx"/><Relationship Id="rId13" Type="http://schemas.openxmlformats.org/officeDocument/2006/relationships/oleObject" Target="embeddings/oleObject2.bin"/><Relationship Id="rId18" Type="http://schemas.openxmlformats.org/officeDocument/2006/relationships/image" Target="media/image4.wmf"/><Relationship Id="rId39" Type="http://schemas.openxmlformats.org/officeDocument/2006/relationships/image" Target="media/image14.wmf"/><Relationship Id="rId109" Type="http://schemas.openxmlformats.org/officeDocument/2006/relationships/oleObject" Target="embeddings/oleObject57.bin"/><Relationship Id="rId34" Type="http://schemas.openxmlformats.org/officeDocument/2006/relationships/oleObject" Target="embeddings/oleObject13.bin"/><Relationship Id="rId50" Type="http://schemas.openxmlformats.org/officeDocument/2006/relationships/oleObject" Target="embeddings/oleObject21.bin"/><Relationship Id="rId55" Type="http://schemas.openxmlformats.org/officeDocument/2006/relationships/image" Target="media/image22.wmf"/><Relationship Id="rId76" Type="http://schemas.openxmlformats.org/officeDocument/2006/relationships/oleObject" Target="embeddings/oleObject36.bin"/><Relationship Id="rId97" Type="http://schemas.openxmlformats.org/officeDocument/2006/relationships/oleObject" Target="embeddings/oleObject51.bin"/><Relationship Id="rId104" Type="http://schemas.openxmlformats.org/officeDocument/2006/relationships/image" Target="media/image40.wmf"/><Relationship Id="rId120" Type="http://schemas.openxmlformats.org/officeDocument/2006/relationships/oleObject" Target="embeddings/oleObject63.bin"/><Relationship Id="rId125" Type="http://schemas.openxmlformats.org/officeDocument/2006/relationships/image" Target="media/image50.wmf"/><Relationship Id="rId141" Type="http://schemas.openxmlformats.org/officeDocument/2006/relationships/image" Target="media/image53.wmf"/><Relationship Id="rId146" Type="http://schemas.openxmlformats.org/officeDocument/2006/relationships/image" Target="media/image55.wmf"/><Relationship Id="rId7" Type="http://schemas.openxmlformats.org/officeDocument/2006/relationships/settings" Target="settings.xml"/><Relationship Id="rId71" Type="http://schemas.openxmlformats.org/officeDocument/2006/relationships/oleObject" Target="embeddings/oleObject32.bin"/><Relationship Id="rId92" Type="http://schemas.openxmlformats.org/officeDocument/2006/relationships/oleObject" Target="embeddings/oleObject48.bin"/><Relationship Id="rId162" Type="http://schemas.openxmlformats.org/officeDocument/2006/relationships/header" Target="header1.xml"/><Relationship Id="rId2" Type="http://schemas.openxmlformats.org/officeDocument/2006/relationships/customXml" Target="../customXml/item2.xml"/><Relationship Id="rId29" Type="http://schemas.openxmlformats.org/officeDocument/2006/relationships/image" Target="media/image9.wmf"/><Relationship Id="rId24" Type="http://schemas.openxmlformats.org/officeDocument/2006/relationships/oleObject" Target="embeddings/oleObject8.bin"/><Relationship Id="rId40" Type="http://schemas.openxmlformats.org/officeDocument/2006/relationships/oleObject" Target="embeddings/oleObject16.bin"/><Relationship Id="rId45" Type="http://schemas.openxmlformats.org/officeDocument/2006/relationships/image" Target="media/image17.wmf"/><Relationship Id="rId66" Type="http://schemas.openxmlformats.org/officeDocument/2006/relationships/image" Target="media/image27.wmf"/><Relationship Id="rId87" Type="http://schemas.openxmlformats.org/officeDocument/2006/relationships/oleObject" Target="embeddings/oleObject45.bin"/><Relationship Id="rId110" Type="http://schemas.openxmlformats.org/officeDocument/2006/relationships/image" Target="media/image43.wmf"/><Relationship Id="rId115" Type="http://schemas.openxmlformats.org/officeDocument/2006/relationships/image" Target="media/image45.wmf"/><Relationship Id="rId131" Type="http://schemas.openxmlformats.org/officeDocument/2006/relationships/oleObject" Target="embeddings/oleObject69.bin"/><Relationship Id="rId136" Type="http://schemas.openxmlformats.org/officeDocument/2006/relationships/oleObject" Target="embeddings/oleObject74.bin"/><Relationship Id="rId157" Type="http://schemas.openxmlformats.org/officeDocument/2006/relationships/image" Target="cid:image001.png@01D86B95.47F0C450" TargetMode="External"/><Relationship Id="rId61" Type="http://schemas.openxmlformats.org/officeDocument/2006/relationships/oleObject" Target="embeddings/oleObject27.bin"/><Relationship Id="rId82" Type="http://schemas.openxmlformats.org/officeDocument/2006/relationships/oleObject" Target="embeddings/oleObject42.bin"/><Relationship Id="rId152" Type="http://schemas.openxmlformats.org/officeDocument/2006/relationships/image" Target="cid:image001.png@01D86B95.47F0C450" TargetMode="External"/><Relationship Id="rId19" Type="http://schemas.openxmlformats.org/officeDocument/2006/relationships/oleObject" Target="embeddings/oleObject5.bin"/><Relationship Id="rId14" Type="http://schemas.openxmlformats.org/officeDocument/2006/relationships/image" Target="media/image2.wmf"/><Relationship Id="rId30" Type="http://schemas.openxmlformats.org/officeDocument/2006/relationships/oleObject" Target="embeddings/oleObject11.bin"/><Relationship Id="rId35" Type="http://schemas.openxmlformats.org/officeDocument/2006/relationships/image" Target="media/image12.wmf"/><Relationship Id="rId56" Type="http://schemas.openxmlformats.org/officeDocument/2006/relationships/oleObject" Target="embeddings/oleObject24.bin"/><Relationship Id="rId77" Type="http://schemas.openxmlformats.org/officeDocument/2006/relationships/oleObject" Target="embeddings/oleObject37.bin"/><Relationship Id="rId100" Type="http://schemas.openxmlformats.org/officeDocument/2006/relationships/image" Target="media/image38.wmf"/><Relationship Id="rId105" Type="http://schemas.openxmlformats.org/officeDocument/2006/relationships/oleObject" Target="embeddings/oleObject55.bin"/><Relationship Id="rId126" Type="http://schemas.openxmlformats.org/officeDocument/2006/relationships/oleObject" Target="embeddings/oleObject66.bin"/><Relationship Id="rId147" Type="http://schemas.openxmlformats.org/officeDocument/2006/relationships/oleObject" Target="embeddings/oleObject82.bin"/><Relationship Id="rId8" Type="http://schemas.openxmlformats.org/officeDocument/2006/relationships/webSettings" Target="webSettings.xml"/><Relationship Id="rId51" Type="http://schemas.openxmlformats.org/officeDocument/2006/relationships/image" Target="media/image20.wmf"/><Relationship Id="rId72" Type="http://schemas.openxmlformats.org/officeDocument/2006/relationships/image" Target="media/image30.wmf"/><Relationship Id="rId93" Type="http://schemas.openxmlformats.org/officeDocument/2006/relationships/image" Target="media/image35.wmf"/><Relationship Id="rId98" Type="http://schemas.openxmlformats.org/officeDocument/2006/relationships/image" Target="media/image37.wmf"/><Relationship Id="rId121" Type="http://schemas.openxmlformats.org/officeDocument/2006/relationships/image" Target="media/image48.wmf"/><Relationship Id="rId142" Type="http://schemas.openxmlformats.org/officeDocument/2006/relationships/oleObject" Target="embeddings/oleObject79.bin"/><Relationship Id="rId163" Type="http://schemas.openxmlformats.org/officeDocument/2006/relationships/fontTable" Target="fontTable.xml"/><Relationship Id="rId3" Type="http://schemas.openxmlformats.org/officeDocument/2006/relationships/customXml" Target="../customXml/item3.xml"/><Relationship Id="rId25" Type="http://schemas.openxmlformats.org/officeDocument/2006/relationships/image" Target="media/image7.wmf"/><Relationship Id="rId46" Type="http://schemas.openxmlformats.org/officeDocument/2006/relationships/oleObject" Target="embeddings/oleObject19.bin"/><Relationship Id="rId67" Type="http://schemas.openxmlformats.org/officeDocument/2006/relationships/oleObject" Target="embeddings/oleObject30.bin"/><Relationship Id="rId116" Type="http://schemas.openxmlformats.org/officeDocument/2006/relationships/oleObject" Target="embeddings/oleObject61.bin"/><Relationship Id="rId137" Type="http://schemas.openxmlformats.org/officeDocument/2006/relationships/oleObject" Target="embeddings/oleObject75.bin"/><Relationship Id="rId158" Type="http://schemas.openxmlformats.org/officeDocument/2006/relationships/image" Target="cid:image002.png@01D86B95.47F0C450" TargetMode="External"/><Relationship Id="rId20" Type="http://schemas.openxmlformats.org/officeDocument/2006/relationships/oleObject" Target="embeddings/oleObject6.bin"/><Relationship Id="rId41" Type="http://schemas.openxmlformats.org/officeDocument/2006/relationships/image" Target="media/image15.wmf"/><Relationship Id="rId62" Type="http://schemas.openxmlformats.org/officeDocument/2006/relationships/image" Target="media/image25.wmf"/><Relationship Id="rId83" Type="http://schemas.openxmlformats.org/officeDocument/2006/relationships/oleObject" Target="embeddings/oleObject43.bin"/><Relationship Id="rId88" Type="http://schemas.openxmlformats.org/officeDocument/2006/relationships/image" Target="media/image33.wmf"/><Relationship Id="rId111" Type="http://schemas.openxmlformats.org/officeDocument/2006/relationships/oleObject" Target="embeddings/oleObject58.bin"/><Relationship Id="rId132" Type="http://schemas.openxmlformats.org/officeDocument/2006/relationships/oleObject" Target="embeddings/oleObject70.bin"/><Relationship Id="rId153" Type="http://schemas.openxmlformats.org/officeDocument/2006/relationships/image" Target="media/image58.png"/><Relationship Id="rId15" Type="http://schemas.openxmlformats.org/officeDocument/2006/relationships/oleObject" Target="embeddings/oleObject3.bin"/><Relationship Id="rId36" Type="http://schemas.openxmlformats.org/officeDocument/2006/relationships/oleObject" Target="embeddings/oleObject14.bin"/><Relationship Id="rId57" Type="http://schemas.openxmlformats.org/officeDocument/2006/relationships/oleObject" Target="embeddings/oleObject25.bin"/><Relationship Id="rId106" Type="http://schemas.openxmlformats.org/officeDocument/2006/relationships/image" Target="media/image41.wmf"/><Relationship Id="rId127" Type="http://schemas.openxmlformats.org/officeDocument/2006/relationships/image" Target="media/image51.wmf"/><Relationship Id="rId10" Type="http://schemas.openxmlformats.org/officeDocument/2006/relationships/endnotes" Target="endnotes.xml"/><Relationship Id="rId31" Type="http://schemas.openxmlformats.org/officeDocument/2006/relationships/image" Target="media/image10.wmf"/><Relationship Id="rId52" Type="http://schemas.openxmlformats.org/officeDocument/2006/relationships/oleObject" Target="embeddings/oleObject22.bin"/><Relationship Id="rId73" Type="http://schemas.openxmlformats.org/officeDocument/2006/relationships/oleObject" Target="embeddings/oleObject33.bin"/><Relationship Id="rId78" Type="http://schemas.openxmlformats.org/officeDocument/2006/relationships/oleObject" Target="embeddings/oleObject38.bin"/><Relationship Id="rId94" Type="http://schemas.openxmlformats.org/officeDocument/2006/relationships/oleObject" Target="embeddings/oleObject49.bin"/><Relationship Id="rId99" Type="http://schemas.openxmlformats.org/officeDocument/2006/relationships/oleObject" Target="embeddings/oleObject52.bin"/><Relationship Id="rId101" Type="http://schemas.openxmlformats.org/officeDocument/2006/relationships/oleObject" Target="embeddings/oleObject53.bin"/><Relationship Id="rId122" Type="http://schemas.openxmlformats.org/officeDocument/2006/relationships/oleObject" Target="embeddings/oleObject64.bin"/><Relationship Id="rId143" Type="http://schemas.openxmlformats.org/officeDocument/2006/relationships/image" Target="media/image54.wmf"/><Relationship Id="rId148" Type="http://schemas.openxmlformats.org/officeDocument/2006/relationships/image" Target="media/image56.wmf"/><Relationship Id="rId16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oleObject" Target="embeddings/oleObject9.bin"/><Relationship Id="rId47" Type="http://schemas.openxmlformats.org/officeDocument/2006/relationships/image" Target="media/image18.wmf"/><Relationship Id="rId68" Type="http://schemas.openxmlformats.org/officeDocument/2006/relationships/image" Target="media/image28.wmf"/><Relationship Id="rId89" Type="http://schemas.openxmlformats.org/officeDocument/2006/relationships/oleObject" Target="embeddings/oleObject46.bin"/><Relationship Id="rId112" Type="http://schemas.openxmlformats.org/officeDocument/2006/relationships/image" Target="media/image44.wmf"/><Relationship Id="rId133" Type="http://schemas.openxmlformats.org/officeDocument/2006/relationships/oleObject" Target="embeddings/oleObject71.bin"/><Relationship Id="rId154" Type="http://schemas.openxmlformats.org/officeDocument/2006/relationships/image" Target="cid:image002.png@01D86B95.47F0C450" TargetMode="External"/><Relationship Id="rId16" Type="http://schemas.openxmlformats.org/officeDocument/2006/relationships/image" Target="media/image3.wmf"/><Relationship Id="rId37" Type="http://schemas.openxmlformats.org/officeDocument/2006/relationships/image" Target="media/image13.wmf"/><Relationship Id="rId58" Type="http://schemas.openxmlformats.org/officeDocument/2006/relationships/image" Target="media/image23.wmf"/><Relationship Id="rId79" Type="http://schemas.openxmlformats.org/officeDocument/2006/relationships/oleObject" Target="embeddings/oleObject39.bin"/><Relationship Id="rId102" Type="http://schemas.openxmlformats.org/officeDocument/2006/relationships/image" Target="media/image39.wmf"/><Relationship Id="rId123" Type="http://schemas.openxmlformats.org/officeDocument/2006/relationships/image" Target="media/image49.wmf"/><Relationship Id="rId144" Type="http://schemas.openxmlformats.org/officeDocument/2006/relationships/oleObject" Target="embeddings/oleObject80.bin"/><Relationship Id="rId90" Type="http://schemas.openxmlformats.org/officeDocument/2006/relationships/image" Target="media/image34.wmf"/><Relationship Id="rId27" Type="http://schemas.openxmlformats.org/officeDocument/2006/relationships/image" Target="media/image8.wmf"/><Relationship Id="rId48" Type="http://schemas.openxmlformats.org/officeDocument/2006/relationships/oleObject" Target="embeddings/oleObject20.bin"/><Relationship Id="rId69" Type="http://schemas.openxmlformats.org/officeDocument/2006/relationships/oleObject" Target="embeddings/oleObject31.bin"/><Relationship Id="rId113" Type="http://schemas.openxmlformats.org/officeDocument/2006/relationships/oleObject" Target="embeddings/oleObject59.bin"/><Relationship Id="rId134" Type="http://schemas.openxmlformats.org/officeDocument/2006/relationships/oleObject" Target="embeddings/oleObject72.bin"/><Relationship Id="rId80" Type="http://schemas.openxmlformats.org/officeDocument/2006/relationships/oleObject" Target="embeddings/oleObject40.bin"/><Relationship Id="rId155" Type="http://schemas.openxmlformats.org/officeDocument/2006/relationships/image" Target="media/image59.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B64207-2A7E-46BD-97CC-D41572CCEE7F}">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5AD6EC89-B9E2-4C04-B68F-FAF8745C6A5D}">
  <ds:schemaRefs>
    <ds:schemaRef ds:uri="http://schemas.microsoft.com/sharepoint/v3/contenttype/forms"/>
  </ds:schemaRefs>
</ds:datastoreItem>
</file>

<file path=customXml/itemProps3.xml><?xml version="1.0" encoding="utf-8"?>
<ds:datastoreItem xmlns:ds="http://schemas.openxmlformats.org/officeDocument/2006/customXml" ds:itemID="{E866B57E-2E69-4F8D-80AD-10F625FB4B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3EBEB6-5528-4DEF-9241-6C6551A70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25</Pages>
  <Words>8624</Words>
  <Characters>49161</Characters>
  <Application>Microsoft Office Word</Application>
  <DocSecurity>0</DocSecurity>
  <Lines>409</Lines>
  <Paragraphs>115</Paragraphs>
  <ScaleCrop>false</ScaleCrop>
  <Company>Vivo</Company>
  <LinksUpToDate>false</LinksUpToDate>
  <CharactersWithSpaces>57670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TAMRAKAR RAKESH</cp:lastModifiedBy>
  <cp:revision>3</cp:revision>
  <cp:lastPrinted>2011-08-03T09:36:00Z</cp:lastPrinted>
  <dcterms:created xsi:type="dcterms:W3CDTF">2023-04-21T12:13:00Z</dcterms:created>
  <dcterms:modified xsi:type="dcterms:W3CDTF">2023-04-21T13:57:00Z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