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F6E6" w14:textId="2F573FD8" w:rsidR="005470CD"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F7789" w:rsidRPr="008F7789">
        <w:rPr>
          <w:b/>
          <w:noProof/>
          <w:kern w:val="2"/>
          <w:lang w:eastAsia="zh-CN"/>
        </w:rPr>
        <w:t>3GPP TSG-RAN WG1 Meeting #112bis</w:t>
      </w:r>
      <w:r w:rsidR="00361D19">
        <w:rPr>
          <w:b/>
          <w:lang w:eastAsia="zh-CN"/>
        </w:rPr>
        <w:t>-e</w:t>
      </w:r>
      <w:r w:rsidR="00972929" w:rsidRPr="00CF195E">
        <w:rPr>
          <w:b/>
          <w:kern w:val="2"/>
          <w:lang w:eastAsia="zh-CN"/>
        </w:rPr>
        <w:tab/>
      </w:r>
      <w:r w:rsidR="001A4798" w:rsidRPr="001A4798">
        <w:rPr>
          <w:b/>
          <w:kern w:val="2"/>
          <w:lang w:eastAsia="zh-CN"/>
        </w:rPr>
        <w:t>R1-2303862</w:t>
      </w:r>
    </w:p>
    <w:p w14:paraId="6F6637F8" w14:textId="2D4B158B" w:rsidR="00357751" w:rsidRPr="004F562F" w:rsidRDefault="00410DDA" w:rsidP="00357751">
      <w:pPr>
        <w:rPr>
          <w:b/>
          <w:kern w:val="2"/>
          <w:lang w:eastAsia="zh-CN"/>
        </w:rPr>
      </w:pPr>
      <w:r>
        <w:rPr>
          <w:rFonts w:hint="eastAsia"/>
          <w:b/>
          <w:kern w:val="2"/>
          <w:lang w:eastAsia="zh-CN"/>
        </w:rPr>
        <w:t>e</w:t>
      </w:r>
      <w:r w:rsidR="00C968D1" w:rsidRPr="00C968D1">
        <w:rPr>
          <w:b/>
          <w:kern w:val="2"/>
          <w:lang w:eastAsia="zh-CN"/>
        </w:rPr>
        <w:t>-</w:t>
      </w:r>
      <w:r>
        <w:rPr>
          <w:b/>
          <w:kern w:val="2"/>
          <w:lang w:eastAsia="zh-CN"/>
        </w:rPr>
        <w:t>M</w:t>
      </w:r>
      <w:bookmarkStart w:id="0" w:name="_GoBack"/>
      <w:bookmarkEnd w:id="0"/>
      <w:r w:rsidR="00C968D1" w:rsidRPr="00C968D1">
        <w:rPr>
          <w:b/>
          <w:kern w:val="2"/>
          <w:lang w:eastAsia="zh-CN"/>
        </w:rPr>
        <w:t xml:space="preserve">eeting, </w:t>
      </w:r>
      <w:r w:rsidR="0060677D" w:rsidRPr="00C968D1">
        <w:rPr>
          <w:b/>
          <w:kern w:val="2"/>
          <w:lang w:eastAsia="zh-CN"/>
        </w:rPr>
        <w:t xml:space="preserve">April </w:t>
      </w:r>
      <w:r w:rsidR="00C968D1" w:rsidRPr="00C968D1">
        <w:rPr>
          <w:b/>
          <w:kern w:val="2"/>
          <w:lang w:eastAsia="zh-CN"/>
        </w:rPr>
        <w:t>17</w:t>
      </w:r>
      <w:r w:rsidR="0060677D">
        <w:rPr>
          <w:b/>
          <w:kern w:val="2"/>
          <w:lang w:eastAsia="zh-CN"/>
        </w:rPr>
        <w:t xml:space="preserve"> </w:t>
      </w:r>
      <w:r w:rsidR="00C968D1" w:rsidRPr="00C968D1">
        <w:rPr>
          <w:b/>
          <w:kern w:val="2"/>
          <w:lang w:eastAsia="zh-CN"/>
        </w:rPr>
        <w:t>-</w:t>
      </w:r>
      <w:r w:rsidR="0060677D">
        <w:rPr>
          <w:b/>
          <w:kern w:val="2"/>
          <w:lang w:eastAsia="zh-CN"/>
        </w:rPr>
        <w:t xml:space="preserve"> </w:t>
      </w:r>
      <w:r w:rsidR="00C968D1" w:rsidRPr="00C968D1">
        <w:rPr>
          <w:b/>
          <w:kern w:val="2"/>
          <w:lang w:eastAsia="zh-CN"/>
        </w:rPr>
        <w:t>26, 2023</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4CABE49D"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93F9C">
        <w:rPr>
          <w:b/>
          <w:kern w:val="2"/>
          <w:lang w:eastAsia="zh-CN"/>
        </w:rPr>
        <w:t>9.17.4</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33A38CE"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215115" w:rsidRPr="00215115">
        <w:rPr>
          <w:b/>
          <w:kern w:val="2"/>
          <w:lang w:eastAsia="zh-CN"/>
        </w:rPr>
        <w:t>UE features for NCR</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1"/>
        <w:spacing w:before="240"/>
        <w:ind w:left="431" w:hanging="431"/>
        <w:rPr>
          <w:lang w:eastAsia="zh-CN"/>
        </w:rPr>
      </w:pPr>
      <w:bookmarkStart w:id="1" w:name="_Ref129681832"/>
      <w:r>
        <w:rPr>
          <w:rFonts w:hint="eastAsia"/>
          <w:lang w:eastAsia="zh-CN"/>
        </w:rPr>
        <w:t>I</w:t>
      </w:r>
      <w:r>
        <w:rPr>
          <w:lang w:eastAsia="zh-CN"/>
        </w:rPr>
        <w:t>ntroduction</w:t>
      </w:r>
    </w:p>
    <w:p w14:paraId="275E108F" w14:textId="58306354" w:rsidR="00155E03" w:rsidRDefault="009E5884" w:rsidP="00761E58">
      <w:pPr>
        <w:spacing w:before="180"/>
        <w:rPr>
          <w:lang w:eastAsia="zh-CN"/>
        </w:rPr>
      </w:pPr>
      <w:r>
        <w:rPr>
          <w:lang w:eastAsia="zh-CN"/>
        </w:rPr>
        <w:t>T</w:t>
      </w:r>
      <w:r w:rsidR="00556002">
        <w:rPr>
          <w:lang w:eastAsia="zh-CN"/>
        </w:rPr>
        <w:t>he</w:t>
      </w:r>
      <w:r w:rsidR="004A3F23">
        <w:rPr>
          <w:lang w:eastAsia="zh-CN"/>
        </w:rPr>
        <w:t xml:space="preserve"> </w:t>
      </w:r>
      <w:r w:rsidR="00292C05">
        <w:rPr>
          <w:lang w:eastAsia="zh-CN"/>
        </w:rPr>
        <w:t>NCR</w:t>
      </w:r>
      <w:r w:rsidR="00556002">
        <w:rPr>
          <w:lang w:eastAsia="zh-CN"/>
        </w:rPr>
        <w:t xml:space="preserve"> </w:t>
      </w:r>
      <w:r>
        <w:rPr>
          <w:lang w:eastAsia="zh-CN"/>
        </w:rPr>
        <w:t xml:space="preserve">features </w:t>
      </w:r>
      <w:r w:rsidR="00556002">
        <w:rPr>
          <w:lang w:eastAsia="zh-CN"/>
        </w:rPr>
        <w:t xml:space="preserve">are different </w:t>
      </w:r>
      <w:r>
        <w:rPr>
          <w:lang w:eastAsia="zh-CN"/>
        </w:rPr>
        <w:t xml:space="preserve">from UE </w:t>
      </w:r>
      <w:r w:rsidR="00292C05">
        <w:rPr>
          <w:lang w:eastAsia="zh-CN"/>
        </w:rPr>
        <w:t xml:space="preserve">and IAB </w:t>
      </w:r>
      <w:r>
        <w:rPr>
          <w:lang w:eastAsia="zh-CN"/>
        </w:rPr>
        <w:t xml:space="preserve">features </w:t>
      </w:r>
      <w:r w:rsidR="00556002">
        <w:rPr>
          <w:lang w:eastAsia="zh-CN"/>
        </w:rPr>
        <w:t xml:space="preserve">since </w:t>
      </w:r>
      <w:r w:rsidR="004A3F23">
        <w:rPr>
          <w:lang w:eastAsia="zh-CN"/>
        </w:rPr>
        <w:t xml:space="preserve">an </w:t>
      </w:r>
      <w:r w:rsidR="00292C05">
        <w:rPr>
          <w:lang w:eastAsia="zh-CN"/>
        </w:rPr>
        <w:t xml:space="preserve">NCR </w:t>
      </w:r>
      <w:r w:rsidR="004A3F23">
        <w:rPr>
          <w:lang w:eastAsia="zh-CN"/>
        </w:rPr>
        <w:t>node</w:t>
      </w:r>
      <w:r w:rsidR="00556002">
        <w:rPr>
          <w:lang w:eastAsia="zh-CN"/>
        </w:rPr>
        <w:t xml:space="preserve"> </w:t>
      </w:r>
      <w:r w:rsidR="004A3F23">
        <w:rPr>
          <w:lang w:eastAsia="zh-CN"/>
        </w:rPr>
        <w:t>has</w:t>
      </w:r>
      <w:r w:rsidR="00556002">
        <w:rPr>
          <w:lang w:eastAsia="zh-CN"/>
        </w:rPr>
        <w:t xml:space="preserve"> </w:t>
      </w:r>
      <w:r w:rsidR="00292C05">
        <w:rPr>
          <w:lang w:eastAsia="zh-CN"/>
        </w:rPr>
        <w:t>NCR</w:t>
      </w:r>
      <w:r w:rsidR="00556002">
        <w:rPr>
          <w:lang w:eastAsia="zh-CN"/>
        </w:rPr>
        <w:t xml:space="preserve">-MT and </w:t>
      </w:r>
      <w:r w:rsidR="00292C05">
        <w:rPr>
          <w:lang w:eastAsia="zh-CN"/>
        </w:rPr>
        <w:t>NCR</w:t>
      </w:r>
      <w:r w:rsidR="00556002">
        <w:rPr>
          <w:lang w:eastAsia="zh-CN"/>
        </w:rPr>
        <w:t>-</w:t>
      </w:r>
      <w:proofErr w:type="spellStart"/>
      <w:r w:rsidR="000111DC">
        <w:rPr>
          <w:lang w:eastAsia="zh-CN"/>
        </w:rPr>
        <w:t>Fwd</w:t>
      </w:r>
      <w:proofErr w:type="spellEnd"/>
      <w:r w:rsidR="000111DC">
        <w:rPr>
          <w:lang w:eastAsia="zh-CN"/>
        </w:rPr>
        <w:t xml:space="preserve">, and NCR works </w:t>
      </w:r>
      <w:r w:rsidR="00EF7A8A">
        <w:rPr>
          <w:lang w:eastAsia="zh-CN"/>
        </w:rPr>
        <w:t xml:space="preserve">by </w:t>
      </w:r>
      <w:r w:rsidR="000111DC">
        <w:rPr>
          <w:lang w:eastAsia="zh-CN"/>
        </w:rPr>
        <w:t>amplify</w:t>
      </w:r>
      <w:r w:rsidR="00EF7A8A">
        <w:rPr>
          <w:lang w:eastAsia="zh-CN"/>
        </w:rPr>
        <w:t>-</w:t>
      </w:r>
      <w:r w:rsidR="000111DC">
        <w:rPr>
          <w:lang w:eastAsia="zh-CN"/>
        </w:rPr>
        <w:t>and</w:t>
      </w:r>
      <w:r w:rsidR="00EF7A8A">
        <w:rPr>
          <w:lang w:eastAsia="zh-CN"/>
        </w:rPr>
        <w:t>-</w:t>
      </w:r>
      <w:r w:rsidR="000111DC">
        <w:rPr>
          <w:lang w:eastAsia="zh-CN"/>
        </w:rPr>
        <w:t>forward</w:t>
      </w:r>
      <w:r w:rsidR="00EF7A8A">
        <w:rPr>
          <w:lang w:eastAsia="zh-CN"/>
        </w:rPr>
        <w:t xml:space="preserve">ing </w:t>
      </w:r>
      <w:r w:rsidR="001B5C90">
        <w:rPr>
          <w:lang w:eastAsia="zh-CN"/>
        </w:rPr>
        <w:t>the</w:t>
      </w:r>
      <w:r w:rsidR="00096F78">
        <w:rPr>
          <w:lang w:eastAsia="zh-CN"/>
        </w:rPr>
        <w:t xml:space="preserve"> RF signals</w:t>
      </w:r>
      <w:r w:rsidR="00556002">
        <w:rPr>
          <w:lang w:eastAsia="zh-CN"/>
        </w:rPr>
        <w:t xml:space="preserve">. </w:t>
      </w:r>
      <w:r w:rsidR="00155E03">
        <w:rPr>
          <w:lang w:eastAsia="zh-CN"/>
        </w:rPr>
        <w:t xml:space="preserve">In the previous meetings, </w:t>
      </w:r>
      <w:r w:rsidR="001D7587">
        <w:rPr>
          <w:lang w:eastAsia="zh-CN"/>
        </w:rPr>
        <w:t xml:space="preserve">there are </w:t>
      </w:r>
      <w:r w:rsidR="002E05AD">
        <w:rPr>
          <w:lang w:eastAsia="zh-CN"/>
        </w:rPr>
        <w:t xml:space="preserve">some </w:t>
      </w:r>
      <w:r w:rsidR="0042718B">
        <w:rPr>
          <w:lang w:eastAsia="zh-CN"/>
        </w:rPr>
        <w:t xml:space="preserve">agreements </w:t>
      </w:r>
      <w:r w:rsidR="001D7587">
        <w:rPr>
          <w:lang w:eastAsia="zh-CN"/>
        </w:rPr>
        <w:t>related to</w:t>
      </w:r>
      <w:r w:rsidR="0042718B">
        <w:rPr>
          <w:lang w:eastAsia="zh-CN"/>
        </w:rPr>
        <w:t xml:space="preserve"> NCR-MT and NCR-</w:t>
      </w:r>
      <w:proofErr w:type="spellStart"/>
      <w:r w:rsidR="0042718B">
        <w:rPr>
          <w:lang w:eastAsia="zh-CN"/>
        </w:rPr>
        <w:t>Fwd</w:t>
      </w:r>
      <w:proofErr w:type="spellEnd"/>
      <w:r w:rsidR="00155E03">
        <w:rPr>
          <w:lang w:eastAsia="zh-CN"/>
        </w:rPr>
        <w:t xml:space="preserve"> </w:t>
      </w:r>
      <w:r w:rsidR="001D7587">
        <w:rPr>
          <w:lang w:eastAsia="zh-CN"/>
        </w:rPr>
        <w:t>features:</w:t>
      </w:r>
    </w:p>
    <w:tbl>
      <w:tblPr>
        <w:tblStyle w:val="ae"/>
        <w:tblW w:w="0" w:type="auto"/>
        <w:tblLook w:val="04A0" w:firstRow="1" w:lastRow="0" w:firstColumn="1" w:lastColumn="0" w:noHBand="0" w:noVBand="1"/>
      </w:tblPr>
      <w:tblGrid>
        <w:gridCol w:w="9307"/>
      </w:tblGrid>
      <w:tr w:rsidR="008038B3" w14:paraId="48C50ACE" w14:textId="77777777" w:rsidTr="008E115F">
        <w:trPr>
          <w:trHeight w:val="2723"/>
        </w:trPr>
        <w:tc>
          <w:tcPr>
            <w:tcW w:w="9307" w:type="dxa"/>
          </w:tcPr>
          <w:p w14:paraId="0CB218D3" w14:textId="77777777" w:rsidR="008038B3" w:rsidRPr="00BD6F3F" w:rsidRDefault="008038B3" w:rsidP="006A3A77">
            <w:pPr>
              <w:spacing w:after="0"/>
              <w:rPr>
                <w:rFonts w:ascii="Times" w:eastAsia="Batang" w:hAnsi="Times" w:cs="Times"/>
                <w:b/>
                <w:bCs/>
                <w:sz w:val="20"/>
                <w:szCs w:val="24"/>
                <w:highlight w:val="green"/>
                <w:lang w:val="en-GB" w:eastAsia="x-none"/>
              </w:rPr>
            </w:pPr>
            <w:r w:rsidRPr="00BD6F3F">
              <w:rPr>
                <w:rFonts w:ascii="Times" w:eastAsia="Batang" w:hAnsi="Times" w:cs="Times"/>
                <w:b/>
                <w:bCs/>
                <w:sz w:val="20"/>
                <w:szCs w:val="24"/>
                <w:highlight w:val="green"/>
                <w:lang w:val="en-GB" w:eastAsia="x-none"/>
              </w:rPr>
              <w:t>Agreement</w:t>
            </w:r>
          </w:p>
          <w:p w14:paraId="1D066933" w14:textId="77777777" w:rsidR="00B42868" w:rsidRPr="00530E44" w:rsidRDefault="00B42868" w:rsidP="00B42868">
            <w:pPr>
              <w:pStyle w:val="afd"/>
              <w:spacing w:before="0" w:beforeAutospacing="0" w:after="0" w:afterAutospacing="0"/>
              <w:rPr>
                <w:rFonts w:ascii="Times" w:hAnsi="Times" w:cs="Times"/>
              </w:rPr>
            </w:pPr>
            <w:r w:rsidRPr="00530E44">
              <w:rPr>
                <w:rFonts w:ascii="Times" w:hAnsi="Times" w:cs="Times"/>
                <w:sz w:val="20"/>
                <w:szCs w:val="20"/>
              </w:rPr>
              <w:t>The following aspects should be NCR capability:</w:t>
            </w:r>
          </w:p>
          <w:p w14:paraId="19FE9056" w14:textId="77777777" w:rsidR="00B42868" w:rsidRPr="00530E44" w:rsidRDefault="00B42868" w:rsidP="00B42868">
            <w:pPr>
              <w:pStyle w:val="af3"/>
              <w:numPr>
                <w:ilvl w:val="0"/>
                <w:numId w:val="20"/>
              </w:numPr>
              <w:overflowPunct/>
              <w:autoSpaceDE/>
              <w:autoSpaceDN/>
              <w:adjustRightInd/>
              <w:snapToGrid w:val="0"/>
              <w:spacing w:after="0"/>
              <w:contextualSpacing w:val="0"/>
            </w:pPr>
            <w:r w:rsidRPr="00530E44">
              <w:t>Simultaneous UL transmission of C-link and backhaul link</w:t>
            </w:r>
          </w:p>
          <w:p w14:paraId="55F3FFAB" w14:textId="77777777" w:rsidR="00B42868" w:rsidRPr="00530E44" w:rsidRDefault="00B42868" w:rsidP="00B42868">
            <w:pPr>
              <w:pStyle w:val="af3"/>
              <w:numPr>
                <w:ilvl w:val="0"/>
                <w:numId w:val="20"/>
              </w:numPr>
              <w:overflowPunct/>
              <w:autoSpaceDE/>
              <w:autoSpaceDN/>
              <w:adjustRightInd/>
              <w:snapToGrid w:val="0"/>
              <w:spacing w:after="0"/>
              <w:contextualSpacing w:val="0"/>
            </w:pPr>
            <w:r w:rsidRPr="00530E44">
              <w:t>Adaptive beam for C-link/backhaul-link</w:t>
            </w:r>
          </w:p>
          <w:p w14:paraId="0CA42774" w14:textId="77777777" w:rsidR="00B42868" w:rsidRPr="00530E44" w:rsidRDefault="00B42868" w:rsidP="00B42868">
            <w:pPr>
              <w:pStyle w:val="af3"/>
              <w:numPr>
                <w:ilvl w:val="0"/>
                <w:numId w:val="20"/>
              </w:numPr>
              <w:overflowPunct/>
              <w:autoSpaceDE/>
              <w:autoSpaceDN/>
              <w:adjustRightInd/>
              <w:snapToGrid w:val="0"/>
              <w:spacing w:after="0"/>
              <w:contextualSpacing w:val="0"/>
            </w:pPr>
            <w:r w:rsidRPr="00530E44">
              <w:t>Note-1: Fixed beam for C-link/backhaul link is default capability</w:t>
            </w:r>
          </w:p>
          <w:p w14:paraId="108A48F0" w14:textId="77777777" w:rsidR="00B42868" w:rsidRPr="00530E44" w:rsidRDefault="00B42868" w:rsidP="00B42868">
            <w:pPr>
              <w:pStyle w:val="af3"/>
              <w:numPr>
                <w:ilvl w:val="0"/>
                <w:numId w:val="20"/>
              </w:numPr>
              <w:overflowPunct/>
              <w:autoSpaceDE/>
              <w:autoSpaceDN/>
              <w:adjustRightInd/>
              <w:snapToGrid w:val="0"/>
              <w:spacing w:after="0"/>
              <w:contextualSpacing w:val="0"/>
            </w:pPr>
            <w:r w:rsidRPr="00530E44">
              <w:t xml:space="preserve">Note-2: </w:t>
            </w:r>
            <w:proofErr w:type="spellStart"/>
            <w:r w:rsidRPr="00530E44">
              <w:t>TDMed</w:t>
            </w:r>
            <w:proofErr w:type="spellEnd"/>
            <w:r w:rsidRPr="00530E44">
              <w:t xml:space="preserve"> UL transmission of C-link and backhaul link is default capability.</w:t>
            </w:r>
          </w:p>
          <w:p w14:paraId="241CD0B8" w14:textId="77777777" w:rsidR="00B42868" w:rsidRPr="00530E44" w:rsidRDefault="00B42868" w:rsidP="00B42868">
            <w:pPr>
              <w:pStyle w:val="af3"/>
              <w:numPr>
                <w:ilvl w:val="0"/>
                <w:numId w:val="20"/>
              </w:numPr>
              <w:overflowPunct/>
              <w:autoSpaceDE/>
              <w:autoSpaceDN/>
              <w:adjustRightInd/>
              <w:snapToGrid w:val="0"/>
              <w:spacing w:after="0"/>
              <w:contextualSpacing w:val="0"/>
            </w:pPr>
            <w:r w:rsidRPr="00530E44">
              <w:t>FFS: How to define the capability for adaptive beam for C-link/backhaul-link</w:t>
            </w:r>
          </w:p>
          <w:p w14:paraId="6D912D73" w14:textId="75899773" w:rsidR="00310A22" w:rsidRPr="00310A22" w:rsidRDefault="00310A22" w:rsidP="006A3A77">
            <w:pPr>
              <w:spacing w:after="0"/>
              <w:rPr>
                <w:rFonts w:eastAsia="Calibri"/>
                <w:bCs/>
                <w:iCs/>
                <w:sz w:val="20"/>
                <w:szCs w:val="20"/>
                <w:lang w:val="en-GB"/>
              </w:rPr>
            </w:pPr>
          </w:p>
          <w:p w14:paraId="0C429F80" w14:textId="77777777" w:rsidR="0032118C" w:rsidRPr="00BD6F3F" w:rsidRDefault="0032118C" w:rsidP="0032118C">
            <w:pPr>
              <w:spacing w:after="0"/>
              <w:rPr>
                <w:rFonts w:ascii="Times" w:eastAsia="Batang" w:hAnsi="Times" w:cs="Times"/>
                <w:b/>
                <w:bCs/>
                <w:sz w:val="20"/>
                <w:szCs w:val="24"/>
                <w:highlight w:val="green"/>
                <w:lang w:val="en-GB" w:eastAsia="x-none"/>
              </w:rPr>
            </w:pPr>
            <w:r w:rsidRPr="00BD6F3F">
              <w:rPr>
                <w:rFonts w:ascii="Times" w:eastAsia="Batang" w:hAnsi="Times" w:cs="Times"/>
                <w:b/>
                <w:bCs/>
                <w:sz w:val="20"/>
                <w:szCs w:val="24"/>
                <w:highlight w:val="green"/>
                <w:lang w:val="en-GB" w:eastAsia="x-none"/>
              </w:rPr>
              <w:t>Agreement</w:t>
            </w:r>
          </w:p>
          <w:p w14:paraId="0B5771A4" w14:textId="77777777" w:rsidR="0032118C" w:rsidRPr="004A2892" w:rsidRDefault="0032118C" w:rsidP="004A2892">
            <w:pPr>
              <w:spacing w:after="0"/>
              <w:rPr>
                <w:rFonts w:eastAsia="Calibri"/>
                <w:bCs/>
                <w:iCs/>
                <w:sz w:val="20"/>
                <w:szCs w:val="20"/>
                <w:lang w:val="en-GB"/>
              </w:rPr>
            </w:pPr>
            <w:r w:rsidRPr="004A2892">
              <w:rPr>
                <w:rFonts w:eastAsia="Calibri"/>
                <w:bCs/>
                <w:iCs/>
                <w:sz w:val="20"/>
                <w:szCs w:val="20"/>
                <w:lang w:val="en-GB"/>
              </w:rPr>
              <w:t>If adaptive beams are adopted for C-link and backhaul link, new signaling is supported to indicate a beam(s) used for backhaul link from the set of beams for C-link.</w:t>
            </w:r>
          </w:p>
          <w:p w14:paraId="34AF50FC" w14:textId="77777777" w:rsidR="0032118C" w:rsidRPr="004A2892" w:rsidRDefault="0032118C" w:rsidP="004A2892">
            <w:pPr>
              <w:numPr>
                <w:ilvl w:val="0"/>
                <w:numId w:val="18"/>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4A2892">
              <w:rPr>
                <w:rFonts w:eastAsia="Batang"/>
                <w:iCs/>
                <w:sz w:val="20"/>
                <w:szCs w:val="20"/>
                <w:lang w:val="en-GB" w:eastAsia="x-none"/>
              </w:rPr>
              <w:t>Predefined rule is used to define the beam in case there is no indication via the new signalling</w:t>
            </w:r>
          </w:p>
          <w:p w14:paraId="44C2940F" w14:textId="77777777" w:rsidR="0032118C" w:rsidRPr="00C736F2" w:rsidRDefault="0032118C" w:rsidP="0032118C">
            <w:pPr>
              <w:pStyle w:val="af3"/>
              <w:numPr>
                <w:ilvl w:val="1"/>
                <w:numId w:val="21"/>
              </w:numPr>
              <w:overflowPunct/>
              <w:autoSpaceDE/>
              <w:autoSpaceDN/>
              <w:adjustRightInd/>
              <w:snapToGrid w:val="0"/>
              <w:spacing w:after="0"/>
              <w:contextualSpacing w:val="0"/>
              <w:rPr>
                <w:rFonts w:cs="Times"/>
              </w:rPr>
            </w:pPr>
            <w:r w:rsidRPr="00C736F2">
              <w:rPr>
                <w:rFonts w:cs="Times"/>
              </w:rPr>
              <w:t>FFS: Details of the predefined rule</w:t>
            </w:r>
          </w:p>
          <w:p w14:paraId="77B6EC59" w14:textId="77777777" w:rsidR="0032118C" w:rsidRPr="00C736F2" w:rsidRDefault="0032118C" w:rsidP="0032118C">
            <w:pPr>
              <w:pStyle w:val="af3"/>
              <w:numPr>
                <w:ilvl w:val="1"/>
                <w:numId w:val="21"/>
              </w:numPr>
              <w:overflowPunct/>
              <w:autoSpaceDE/>
              <w:autoSpaceDN/>
              <w:adjustRightInd/>
              <w:snapToGrid w:val="0"/>
              <w:spacing w:after="0"/>
              <w:contextualSpacing w:val="0"/>
              <w:rPr>
                <w:rFonts w:cs="Times"/>
              </w:rPr>
            </w:pPr>
            <w:r w:rsidRPr="00C736F2">
              <w:rPr>
                <w:rFonts w:cs="Times"/>
              </w:rPr>
              <w:t>FFS: Application of predefined rule for other cases</w:t>
            </w:r>
          </w:p>
          <w:p w14:paraId="3F95F78F" w14:textId="77777777" w:rsidR="0032118C" w:rsidRPr="004A2892" w:rsidRDefault="0032118C" w:rsidP="004A2892">
            <w:pPr>
              <w:numPr>
                <w:ilvl w:val="0"/>
                <w:numId w:val="18"/>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4A2892">
              <w:rPr>
                <w:rFonts w:eastAsia="Batang"/>
                <w:iCs/>
                <w:sz w:val="20"/>
                <w:szCs w:val="20"/>
                <w:lang w:val="en-GB" w:eastAsia="x-none"/>
              </w:rPr>
              <w:t>Note: The beam(s) used for backhaul link should be from the RRC-configured list of beams for C-link.</w:t>
            </w:r>
          </w:p>
          <w:p w14:paraId="77471212" w14:textId="77777777" w:rsidR="0032118C" w:rsidRPr="004A2892" w:rsidRDefault="0032118C" w:rsidP="004A2892">
            <w:pPr>
              <w:numPr>
                <w:ilvl w:val="0"/>
                <w:numId w:val="18"/>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4A2892">
              <w:rPr>
                <w:rFonts w:eastAsia="Batang"/>
                <w:iCs/>
                <w:sz w:val="20"/>
                <w:szCs w:val="20"/>
                <w:lang w:val="en-GB" w:eastAsia="x-none"/>
              </w:rPr>
              <w:t>The new signalling, if needed, is an optional NCR capability</w:t>
            </w:r>
          </w:p>
          <w:p w14:paraId="2D6DFF1B" w14:textId="7EB5D278" w:rsidR="008038B3" w:rsidRDefault="008038B3" w:rsidP="00F40913">
            <w:pPr>
              <w:tabs>
                <w:tab w:val="left" w:pos="840"/>
                <w:tab w:val="left" w:pos="1304"/>
                <w:tab w:val="left" w:pos="1440"/>
                <w:tab w:val="left" w:pos="2160"/>
              </w:tabs>
              <w:autoSpaceDE/>
              <w:autoSpaceDN/>
              <w:adjustRightInd/>
              <w:spacing w:after="0"/>
              <w:jc w:val="left"/>
              <w:rPr>
                <w:rFonts w:eastAsia="Batang"/>
                <w:iCs/>
                <w:sz w:val="20"/>
                <w:szCs w:val="20"/>
                <w:lang w:val="en-GB" w:eastAsia="x-none"/>
              </w:rPr>
            </w:pPr>
          </w:p>
          <w:p w14:paraId="77F0233F" w14:textId="77777777" w:rsidR="00800C3B" w:rsidRPr="00800C3B" w:rsidRDefault="00800C3B" w:rsidP="00800C3B">
            <w:pPr>
              <w:spacing w:after="0"/>
              <w:rPr>
                <w:rFonts w:ascii="Times" w:eastAsia="Batang" w:hAnsi="Times" w:cs="Times"/>
                <w:b/>
                <w:bCs/>
                <w:sz w:val="20"/>
                <w:szCs w:val="24"/>
                <w:highlight w:val="green"/>
                <w:lang w:val="en-GB" w:eastAsia="x-none"/>
              </w:rPr>
            </w:pPr>
            <w:r w:rsidRPr="00800C3B">
              <w:rPr>
                <w:rFonts w:ascii="Times" w:eastAsia="Batang" w:hAnsi="Times" w:cs="Times"/>
                <w:b/>
                <w:bCs/>
                <w:sz w:val="20"/>
                <w:szCs w:val="24"/>
                <w:highlight w:val="green"/>
                <w:lang w:val="en-GB" w:eastAsia="x-none"/>
              </w:rPr>
              <w:t>Agreement</w:t>
            </w:r>
          </w:p>
          <w:p w14:paraId="52851F9F" w14:textId="77777777" w:rsidR="00800C3B" w:rsidRPr="00800C3B" w:rsidRDefault="00800C3B" w:rsidP="00800C3B">
            <w:pPr>
              <w:spacing w:after="0"/>
              <w:rPr>
                <w:rFonts w:eastAsia="Calibri"/>
                <w:bCs/>
                <w:iCs/>
                <w:sz w:val="20"/>
                <w:szCs w:val="20"/>
                <w:lang w:val="en-GB"/>
              </w:rPr>
            </w:pPr>
            <w:r w:rsidRPr="00800C3B">
              <w:rPr>
                <w:rFonts w:eastAsia="Calibri"/>
                <w:bCs/>
                <w:iCs/>
                <w:sz w:val="20"/>
                <w:szCs w:val="20"/>
                <w:lang w:val="en-GB"/>
              </w:rPr>
              <w:t xml:space="preserve">For the aperiodic beam indication, the reference of slot offset for each time resource is defined as the slot </w:t>
            </w:r>
            <w:proofErr w:type="spellStart"/>
            <w:r w:rsidRPr="00800C3B">
              <w:rPr>
                <w:rFonts w:eastAsia="Calibri"/>
                <w:bCs/>
                <w:iCs/>
                <w:sz w:val="20"/>
                <w:szCs w:val="20"/>
                <w:lang w:val="en-GB"/>
              </w:rPr>
              <w:t>n+k</w:t>
            </w:r>
            <w:proofErr w:type="spellEnd"/>
            <w:r w:rsidRPr="00800C3B">
              <w:rPr>
                <w:rFonts w:eastAsia="Calibri"/>
                <w:bCs/>
                <w:iCs/>
                <w:sz w:val="20"/>
                <w:szCs w:val="20"/>
                <w:lang w:val="en-GB"/>
              </w:rPr>
              <w:t xml:space="preserve"> where n refers to the slot that NCR-MT receive the DCI carrying the indication and:</w:t>
            </w:r>
          </w:p>
          <w:p w14:paraId="581AFACA" w14:textId="77777777" w:rsidR="00800C3B" w:rsidRPr="00800C3B" w:rsidRDefault="00800C3B" w:rsidP="00800C3B">
            <w:pPr>
              <w:numPr>
                <w:ilvl w:val="0"/>
                <w:numId w:val="18"/>
              </w:numPr>
              <w:tabs>
                <w:tab w:val="left" w:pos="840"/>
                <w:tab w:val="left" w:pos="1304"/>
                <w:tab w:val="left" w:pos="1440"/>
                <w:tab w:val="left" w:pos="2160"/>
              </w:tabs>
              <w:autoSpaceDE/>
              <w:autoSpaceDN/>
              <w:adjustRightInd/>
              <w:spacing w:after="0"/>
              <w:jc w:val="left"/>
              <w:rPr>
                <w:rFonts w:eastAsia="Batang"/>
                <w:iCs/>
                <w:sz w:val="20"/>
                <w:szCs w:val="20"/>
                <w:lang w:val="en-GB" w:eastAsia="x-none"/>
              </w:rPr>
            </w:pPr>
            <w:r w:rsidRPr="00800C3B">
              <w:rPr>
                <w:rFonts w:eastAsia="Batang"/>
                <w:iCs/>
                <w:sz w:val="20"/>
                <w:szCs w:val="20"/>
                <w:lang w:val="en-GB" w:eastAsia="x-none"/>
              </w:rPr>
              <w:t>Option-2: k refers to the offset value [defined by NCR-MT capability and/or declared by vendor].</w:t>
            </w:r>
          </w:p>
          <w:p w14:paraId="1E140408" w14:textId="77777777" w:rsidR="00800C3B" w:rsidRPr="00887418" w:rsidRDefault="00800C3B" w:rsidP="00800C3B">
            <w:pPr>
              <w:pStyle w:val="af3"/>
              <w:numPr>
                <w:ilvl w:val="1"/>
                <w:numId w:val="21"/>
              </w:numPr>
              <w:overflowPunct/>
              <w:autoSpaceDE/>
              <w:autoSpaceDN/>
              <w:adjustRightInd/>
              <w:snapToGrid w:val="0"/>
              <w:spacing w:after="0"/>
              <w:contextualSpacing w:val="0"/>
              <w:rPr>
                <w:rFonts w:cs="Times"/>
              </w:rPr>
            </w:pPr>
            <w:r w:rsidRPr="00887418">
              <w:rPr>
                <w:rFonts w:cs="Times"/>
              </w:rPr>
              <w:t>Note: This k is different from the parameter used to define the Slot offset for the time resource.</w:t>
            </w:r>
          </w:p>
          <w:p w14:paraId="3BABCC2F" w14:textId="3FBC1492" w:rsidR="00800C3B" w:rsidRPr="00800C3B" w:rsidRDefault="00800C3B" w:rsidP="00800C3B">
            <w:pPr>
              <w:autoSpaceDE/>
              <w:autoSpaceDN/>
              <w:adjustRightInd/>
              <w:spacing w:after="0"/>
              <w:rPr>
                <w:rFonts w:eastAsia="Batang"/>
                <w:iCs/>
                <w:lang w:eastAsia="x-none"/>
              </w:rPr>
            </w:pPr>
          </w:p>
        </w:tc>
      </w:tr>
    </w:tbl>
    <w:p w14:paraId="7E3186FB" w14:textId="2B7AD237" w:rsidR="00361D19" w:rsidRDefault="003B4672" w:rsidP="00761E58">
      <w:pPr>
        <w:spacing w:before="180"/>
        <w:rPr>
          <w:lang w:eastAsia="zh-CN"/>
        </w:rPr>
      </w:pPr>
      <w:r>
        <w:rPr>
          <w:rFonts w:hint="eastAsia"/>
          <w:lang w:eastAsia="zh-CN"/>
        </w:rPr>
        <w:t>I</w:t>
      </w:r>
      <w:r>
        <w:rPr>
          <w:lang w:eastAsia="zh-CN"/>
        </w:rPr>
        <w:t xml:space="preserve">n this contribution, we </w:t>
      </w:r>
      <w:r w:rsidR="00E60546">
        <w:rPr>
          <w:lang w:eastAsia="zh-CN"/>
        </w:rPr>
        <w:t>provide</w:t>
      </w:r>
      <w:r>
        <w:rPr>
          <w:lang w:eastAsia="zh-CN"/>
        </w:rPr>
        <w:t xml:space="preserve"> our views on</w:t>
      </w:r>
      <w:r w:rsidR="00903B98">
        <w:rPr>
          <w:lang w:eastAsia="zh-CN"/>
        </w:rPr>
        <w:t xml:space="preserve"> </w:t>
      </w:r>
      <w:r w:rsidR="00F84702">
        <w:rPr>
          <w:lang w:eastAsia="zh-CN"/>
        </w:rPr>
        <w:t xml:space="preserve">the </w:t>
      </w:r>
      <w:r w:rsidR="00DF53E8">
        <w:rPr>
          <w:lang w:eastAsia="zh-CN"/>
        </w:rPr>
        <w:t xml:space="preserve">features related to </w:t>
      </w:r>
      <w:r w:rsidR="00F84702">
        <w:rPr>
          <w:lang w:eastAsia="zh-CN"/>
        </w:rPr>
        <w:t>NCR-MT and NCR-Fwd</w:t>
      </w:r>
      <w:r w:rsidR="00903B98">
        <w:rPr>
          <w:lang w:eastAsia="zh-CN"/>
        </w:rPr>
        <w:t>.</w:t>
      </w:r>
      <w:r w:rsidR="001F5D85">
        <w:rPr>
          <w:lang w:eastAsia="zh-CN"/>
        </w:rPr>
        <w:t xml:space="preserve"> </w:t>
      </w:r>
    </w:p>
    <w:p w14:paraId="21DF4247" w14:textId="77777777" w:rsidR="0023618B" w:rsidRPr="0023618B" w:rsidRDefault="0023618B" w:rsidP="00761E58">
      <w:pPr>
        <w:spacing w:before="180"/>
        <w:rPr>
          <w:lang w:eastAsia="zh-CN"/>
        </w:rPr>
      </w:pPr>
    </w:p>
    <w:p w14:paraId="6C2789D1" w14:textId="360518A9" w:rsidR="00D8507E" w:rsidRDefault="00361D19" w:rsidP="00D8507E">
      <w:pPr>
        <w:pStyle w:val="1"/>
        <w:spacing w:before="240"/>
        <w:ind w:left="431" w:hanging="431"/>
        <w:rPr>
          <w:lang w:eastAsia="zh-CN"/>
        </w:rPr>
      </w:pPr>
      <w:r>
        <w:rPr>
          <w:rFonts w:hint="eastAsia"/>
          <w:lang w:eastAsia="zh-CN"/>
        </w:rPr>
        <w:t>D</w:t>
      </w:r>
      <w:r>
        <w:rPr>
          <w:lang w:eastAsia="zh-CN"/>
        </w:rPr>
        <w:t>iscussion</w:t>
      </w:r>
    </w:p>
    <w:p w14:paraId="589DE8FA" w14:textId="2A86154A" w:rsidR="00DF0CAE" w:rsidRDefault="00C478F3" w:rsidP="00DF0CAE">
      <w:pPr>
        <w:pStyle w:val="2"/>
        <w:rPr>
          <w:lang w:eastAsia="zh-CN"/>
        </w:rPr>
      </w:pPr>
      <w:r>
        <w:rPr>
          <w:lang w:eastAsia="zh-CN"/>
        </w:rPr>
        <w:t>NCR</w:t>
      </w:r>
      <w:r w:rsidR="00DF0CAE">
        <w:rPr>
          <w:lang w:eastAsia="zh-CN"/>
        </w:rPr>
        <w:t>-</w:t>
      </w:r>
      <w:r w:rsidR="00DF0CAE">
        <w:rPr>
          <w:rFonts w:hint="eastAsia"/>
          <w:lang w:eastAsia="zh-CN"/>
        </w:rPr>
        <w:t>MT</w:t>
      </w:r>
      <w:r w:rsidR="00643556" w:rsidRPr="00643556">
        <w:rPr>
          <w:lang w:eastAsia="zh-CN"/>
        </w:rPr>
        <w:t xml:space="preserve"> </w:t>
      </w:r>
      <w:r w:rsidR="002E6F1A">
        <w:rPr>
          <w:lang w:eastAsia="zh-CN"/>
        </w:rPr>
        <w:t xml:space="preserve">specific </w:t>
      </w:r>
      <w:r w:rsidR="00643556">
        <w:rPr>
          <w:lang w:eastAsia="zh-CN"/>
        </w:rPr>
        <w:t>features</w:t>
      </w:r>
    </w:p>
    <w:p w14:paraId="66C7182E" w14:textId="2BE80E3F" w:rsidR="004A3F23" w:rsidRDefault="004A3F23" w:rsidP="004A3F23">
      <w:pPr>
        <w:rPr>
          <w:rFonts w:eastAsiaTheme="minorEastAsia"/>
          <w:lang w:eastAsia="zh-CN"/>
        </w:rPr>
      </w:pPr>
      <w:r>
        <w:rPr>
          <w:rFonts w:eastAsiaTheme="minorEastAsia"/>
          <w:lang w:eastAsia="zh-CN"/>
        </w:rPr>
        <w:t>The existing UE</w:t>
      </w:r>
      <w:r w:rsidR="00320F93">
        <w:rPr>
          <w:rFonts w:eastAsiaTheme="minorEastAsia"/>
          <w:lang w:eastAsia="zh-CN"/>
        </w:rPr>
        <w:t xml:space="preserve"> and IAB-MT </w:t>
      </w:r>
      <w:r>
        <w:rPr>
          <w:rFonts w:eastAsiaTheme="minorEastAsia"/>
          <w:lang w:eastAsia="zh-CN"/>
        </w:rPr>
        <w:t xml:space="preserve">capabilities </w:t>
      </w:r>
      <w:r w:rsidR="00260F6E">
        <w:rPr>
          <w:rFonts w:eastAsiaTheme="minorEastAsia"/>
          <w:lang w:eastAsia="zh-CN"/>
        </w:rPr>
        <w:t>are</w:t>
      </w:r>
      <w:r>
        <w:rPr>
          <w:rFonts w:eastAsiaTheme="minorEastAsia"/>
          <w:lang w:eastAsia="zh-CN"/>
        </w:rPr>
        <w:t xml:space="preserve"> captured in TS 38.306</w:t>
      </w:r>
      <w:r w:rsidR="00CC0107">
        <w:rPr>
          <w:rFonts w:eastAsiaTheme="minorEastAsia"/>
          <w:lang w:eastAsia="zh-CN"/>
        </w:rPr>
        <w:t xml:space="preserve"> </w:t>
      </w:r>
      <w:r w:rsidR="0021330C">
        <w:rPr>
          <w:rFonts w:eastAsiaTheme="minorEastAsia"/>
          <w:lang w:eastAsia="zh-CN"/>
        </w:rPr>
        <w:fldChar w:fldCharType="begin"/>
      </w:r>
      <w:r w:rsidR="0021330C">
        <w:rPr>
          <w:rFonts w:eastAsiaTheme="minorEastAsia"/>
          <w:lang w:eastAsia="zh-CN"/>
        </w:rPr>
        <w:instrText xml:space="preserve"> REF _Ref99891942 \r \h </w:instrText>
      </w:r>
      <w:r w:rsidR="0021330C">
        <w:rPr>
          <w:rFonts w:eastAsiaTheme="minorEastAsia"/>
          <w:lang w:eastAsia="zh-CN"/>
        </w:rPr>
      </w:r>
      <w:r w:rsidR="0021330C">
        <w:rPr>
          <w:rFonts w:eastAsiaTheme="minorEastAsia"/>
          <w:lang w:eastAsia="zh-CN"/>
        </w:rPr>
        <w:fldChar w:fldCharType="separate"/>
      </w:r>
      <w:r w:rsidR="0021330C">
        <w:rPr>
          <w:rFonts w:eastAsiaTheme="minorEastAsia"/>
          <w:lang w:eastAsia="zh-CN"/>
        </w:rPr>
        <w:t>[1]</w:t>
      </w:r>
      <w:r w:rsidR="0021330C">
        <w:rPr>
          <w:rFonts w:eastAsiaTheme="minorEastAsia"/>
          <w:lang w:eastAsia="zh-CN"/>
        </w:rPr>
        <w:fldChar w:fldCharType="end"/>
      </w:r>
      <w:r w:rsidR="00CC0663">
        <w:rPr>
          <w:rFonts w:eastAsiaTheme="minorEastAsia"/>
          <w:lang w:eastAsia="zh-CN"/>
        </w:rPr>
        <w:t xml:space="preserve"> </w:t>
      </w:r>
      <w:r w:rsidR="00CC0663">
        <w:rPr>
          <w:rFonts w:eastAsiaTheme="minorEastAsia" w:hint="eastAsia"/>
          <w:lang w:eastAsia="zh-CN"/>
        </w:rPr>
        <w:t>and</w:t>
      </w:r>
      <w:r>
        <w:rPr>
          <w:rFonts w:eastAsiaTheme="minorEastAsia"/>
          <w:lang w:eastAsia="zh-CN"/>
        </w:rPr>
        <w:t xml:space="preserve"> TR 38.822</w:t>
      </w:r>
      <w:r w:rsidR="00CC0107">
        <w:rPr>
          <w:rFonts w:eastAsiaTheme="minorEastAsia"/>
          <w:lang w:eastAsia="zh-CN"/>
        </w:rPr>
        <w:t xml:space="preserve"> </w:t>
      </w:r>
      <w:r w:rsidR="0021330C">
        <w:rPr>
          <w:rFonts w:eastAsiaTheme="minorEastAsia"/>
          <w:lang w:eastAsia="zh-CN"/>
        </w:rPr>
        <w:fldChar w:fldCharType="begin"/>
      </w:r>
      <w:r w:rsidR="0021330C">
        <w:rPr>
          <w:rFonts w:eastAsiaTheme="minorEastAsia"/>
          <w:lang w:eastAsia="zh-CN"/>
        </w:rPr>
        <w:instrText xml:space="preserve"> REF _Ref131712394 \r \h </w:instrText>
      </w:r>
      <w:r w:rsidR="0021330C">
        <w:rPr>
          <w:rFonts w:eastAsiaTheme="minorEastAsia"/>
          <w:lang w:eastAsia="zh-CN"/>
        </w:rPr>
      </w:r>
      <w:r w:rsidR="0021330C">
        <w:rPr>
          <w:rFonts w:eastAsiaTheme="minorEastAsia"/>
          <w:lang w:eastAsia="zh-CN"/>
        </w:rPr>
        <w:fldChar w:fldCharType="separate"/>
      </w:r>
      <w:r w:rsidR="0021330C">
        <w:rPr>
          <w:rFonts w:eastAsiaTheme="minorEastAsia"/>
          <w:lang w:eastAsia="zh-CN"/>
        </w:rPr>
        <w:t>[2]</w:t>
      </w:r>
      <w:r w:rsidR="0021330C">
        <w:rPr>
          <w:rFonts w:eastAsiaTheme="minorEastAsia"/>
          <w:lang w:eastAsia="zh-CN"/>
        </w:rPr>
        <w:fldChar w:fldCharType="end"/>
      </w:r>
      <w:r>
        <w:rPr>
          <w:rFonts w:eastAsiaTheme="minorEastAsia"/>
          <w:lang w:eastAsia="zh-CN"/>
        </w:rPr>
        <w:t xml:space="preserve">. </w:t>
      </w:r>
      <w:r w:rsidR="006F23CA">
        <w:rPr>
          <w:rFonts w:eastAsiaTheme="minorEastAsia"/>
          <w:lang w:eastAsia="zh-CN"/>
        </w:rPr>
        <w:t>Similar to IAB</w:t>
      </w:r>
      <w:r>
        <w:rPr>
          <w:rFonts w:eastAsiaTheme="minorEastAsia"/>
          <w:lang w:eastAsia="zh-CN"/>
        </w:rPr>
        <w:t xml:space="preserve">, </w:t>
      </w:r>
      <w:r w:rsidR="006F23CA">
        <w:rPr>
          <w:szCs w:val="18"/>
          <w:lang w:eastAsia="zh-CN"/>
        </w:rPr>
        <w:t>NCR</w:t>
      </w:r>
      <w:r>
        <w:rPr>
          <w:szCs w:val="18"/>
          <w:lang w:eastAsia="zh-CN"/>
        </w:rPr>
        <w:t xml:space="preserve"> is a network node</w:t>
      </w:r>
      <w:r w:rsidR="006F23CA">
        <w:rPr>
          <w:szCs w:val="18"/>
          <w:lang w:eastAsia="zh-CN"/>
        </w:rPr>
        <w:t xml:space="preserve"> and deployed by operator</w:t>
      </w:r>
      <w:r>
        <w:rPr>
          <w:rFonts w:eastAsiaTheme="minorEastAsia"/>
          <w:lang w:eastAsia="zh-CN"/>
        </w:rPr>
        <w:t>. I</w:t>
      </w:r>
      <w:r>
        <w:rPr>
          <w:rFonts w:eastAsiaTheme="minorEastAsia" w:hint="eastAsia"/>
          <w:lang w:eastAsia="zh-CN"/>
        </w:rPr>
        <w:t>t</w:t>
      </w:r>
      <w:r>
        <w:rPr>
          <w:rFonts w:eastAsiaTheme="minorEastAsia"/>
          <w:lang w:eastAsia="zh-CN"/>
        </w:rPr>
        <w:t xml:space="preserve"> should be noted that typically the network node features are not specified since they mainly </w:t>
      </w:r>
      <w:r w:rsidR="00665F0B">
        <w:rPr>
          <w:rFonts w:eastAsiaTheme="minorEastAsia"/>
          <w:lang w:eastAsia="zh-CN"/>
        </w:rPr>
        <w:t>rely</w:t>
      </w:r>
      <w:r>
        <w:rPr>
          <w:rFonts w:eastAsiaTheme="minorEastAsia"/>
          <w:lang w:eastAsia="zh-CN"/>
        </w:rPr>
        <w:t xml:space="preserve"> on the negotiation between the operator and the vendor. </w:t>
      </w:r>
      <w:r w:rsidR="00B83BCE">
        <w:rPr>
          <w:rFonts w:eastAsiaTheme="minorEastAsia"/>
          <w:lang w:eastAsia="zh-CN"/>
        </w:rPr>
        <w:t>Nevertheless</w:t>
      </w:r>
      <w:r>
        <w:rPr>
          <w:rFonts w:eastAsiaTheme="minorEastAsia"/>
          <w:lang w:eastAsia="zh-CN"/>
        </w:rPr>
        <w:t>, there are some features that are rather basic such as waveform</w:t>
      </w:r>
      <w:r w:rsidR="008358FA">
        <w:rPr>
          <w:rFonts w:eastAsiaTheme="minorEastAsia"/>
          <w:lang w:eastAsia="zh-CN"/>
        </w:rPr>
        <w:t xml:space="preserve">, channel coding, </w:t>
      </w:r>
      <w:r>
        <w:rPr>
          <w:rFonts w:eastAsiaTheme="minorEastAsia"/>
          <w:lang w:eastAsia="zh-CN"/>
        </w:rPr>
        <w:t>random access</w:t>
      </w:r>
      <w:r w:rsidR="00B4578A">
        <w:rPr>
          <w:rFonts w:eastAsiaTheme="minorEastAsia"/>
          <w:lang w:eastAsia="zh-CN"/>
        </w:rPr>
        <w:t>,</w:t>
      </w:r>
      <w:r>
        <w:rPr>
          <w:rFonts w:eastAsiaTheme="minorEastAsia"/>
          <w:lang w:eastAsia="zh-CN"/>
        </w:rPr>
        <w:t xml:space="preserve"> </w:t>
      </w:r>
      <w:r w:rsidR="00B4578A">
        <w:rPr>
          <w:rFonts w:eastAsiaTheme="minorEastAsia"/>
          <w:lang w:eastAsia="zh-CN"/>
        </w:rPr>
        <w:t xml:space="preserve">DL/UL </w:t>
      </w:r>
      <w:r w:rsidR="008358FA">
        <w:rPr>
          <w:rFonts w:eastAsiaTheme="minorEastAsia"/>
          <w:lang w:eastAsia="zh-CN"/>
        </w:rPr>
        <w:t xml:space="preserve">control signaling </w:t>
      </w:r>
      <w:r>
        <w:rPr>
          <w:rFonts w:eastAsiaTheme="minorEastAsia"/>
          <w:lang w:eastAsia="zh-CN"/>
        </w:rPr>
        <w:t xml:space="preserve">which may not be part of the negotiation. </w:t>
      </w:r>
      <w:r w:rsidR="00D776D4">
        <w:rPr>
          <w:rFonts w:hint="eastAsia"/>
          <w:lang w:eastAsia="zh-CN"/>
        </w:rPr>
        <w:t>In</w:t>
      </w:r>
      <w:r w:rsidR="00D776D4">
        <w:rPr>
          <w:lang w:eastAsia="zh-CN"/>
        </w:rPr>
        <w:t xml:space="preserve"> addition, there are some </w:t>
      </w:r>
      <w:r w:rsidR="00106F95">
        <w:rPr>
          <w:lang w:eastAsia="zh-CN"/>
        </w:rPr>
        <w:t xml:space="preserve">NCR-MT </w:t>
      </w:r>
      <w:r w:rsidR="00D776D4">
        <w:rPr>
          <w:lang w:eastAsia="zh-CN"/>
        </w:rPr>
        <w:t>features that are mandatory</w:t>
      </w:r>
      <w:r w:rsidR="00B50F24">
        <w:rPr>
          <w:lang w:eastAsia="zh-CN"/>
        </w:rPr>
        <w:t xml:space="preserve"> or optional</w:t>
      </w:r>
      <w:r w:rsidR="00D776D4">
        <w:rPr>
          <w:lang w:eastAsia="zh-CN"/>
        </w:rPr>
        <w:t xml:space="preserve"> with capability signaling. In general</w:t>
      </w:r>
      <w:r w:rsidR="00F9026C">
        <w:rPr>
          <w:lang w:eastAsia="zh-CN"/>
        </w:rPr>
        <w:t>,</w:t>
      </w:r>
      <w:r w:rsidR="00D776D4">
        <w:rPr>
          <w:lang w:eastAsia="zh-CN"/>
        </w:rPr>
        <w:t xml:space="preserve"> they are related to performance enhancement hence can be optional for NCR-MT.</w:t>
      </w:r>
      <w:r w:rsidR="00B2564C">
        <w:rPr>
          <w:lang w:eastAsia="zh-CN"/>
        </w:rPr>
        <w:t xml:space="preserve"> The features defined for IAB-MT can be taken as a star</w:t>
      </w:r>
      <w:r w:rsidR="00AC2B26">
        <w:rPr>
          <w:lang w:eastAsia="zh-CN"/>
        </w:rPr>
        <w:t>t</w:t>
      </w:r>
      <w:r w:rsidR="00B2564C">
        <w:rPr>
          <w:lang w:eastAsia="zh-CN"/>
        </w:rPr>
        <w:t xml:space="preserve">ing point for discussion. </w:t>
      </w:r>
    </w:p>
    <w:p w14:paraId="1933C9A9" w14:textId="3DEC070A" w:rsidR="004A3F23" w:rsidRPr="00FF547E" w:rsidRDefault="002F49ED" w:rsidP="004A3F23">
      <w:pPr>
        <w:spacing w:before="180"/>
        <w:rPr>
          <w:rFonts w:eastAsiaTheme="minorEastAsia"/>
          <w:b/>
          <w:lang w:eastAsia="zh-CN"/>
        </w:rPr>
      </w:pPr>
      <w:bookmarkStart w:id="2" w:name="_Ref131711674"/>
      <w:r w:rsidRPr="00FE6645">
        <w:rPr>
          <w:b/>
          <w:i/>
        </w:rPr>
        <w:lastRenderedPageBreak/>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1330C">
        <w:rPr>
          <w:b/>
          <w:i/>
          <w:noProof/>
        </w:rPr>
        <w:t>1</w:t>
      </w:r>
      <w:r w:rsidRPr="007E7963">
        <w:rPr>
          <w:b/>
          <w:i/>
        </w:rPr>
        <w:fldChar w:fldCharType="end"/>
      </w:r>
      <w:r w:rsidRPr="00683791">
        <w:rPr>
          <w:i/>
        </w:rPr>
        <w:t>:</w:t>
      </w:r>
      <w:r w:rsidR="004A3F23">
        <w:rPr>
          <w:rFonts w:eastAsiaTheme="minorEastAsia"/>
          <w:b/>
          <w:i/>
          <w:lang w:eastAsia="zh-CN"/>
        </w:rPr>
        <w:t xml:space="preserve"> </w:t>
      </w:r>
      <w:r w:rsidR="004A3F23">
        <w:rPr>
          <w:rFonts w:eastAsiaTheme="minorEastAsia"/>
          <w:i/>
          <w:lang w:eastAsia="zh-CN"/>
        </w:rPr>
        <w:t xml:space="preserve">RAN1 </w:t>
      </w:r>
      <w:r w:rsidR="00C74D98">
        <w:rPr>
          <w:rFonts w:eastAsiaTheme="minorEastAsia" w:hint="eastAsia"/>
          <w:i/>
          <w:lang w:eastAsia="zh-CN"/>
        </w:rPr>
        <w:t>should</w:t>
      </w:r>
      <w:r w:rsidR="004A3F23" w:rsidRPr="00AB228D">
        <w:rPr>
          <w:rFonts w:eastAsiaTheme="minorEastAsia"/>
          <w:i/>
          <w:lang w:eastAsia="zh-CN"/>
        </w:rPr>
        <w:t xml:space="preserve"> </w:t>
      </w:r>
      <w:r w:rsidR="004A3F23">
        <w:rPr>
          <w:rFonts w:eastAsiaTheme="minorEastAsia"/>
          <w:i/>
          <w:lang w:eastAsia="zh-CN"/>
        </w:rPr>
        <w:t>identify</w:t>
      </w:r>
      <w:r w:rsidR="00E45064">
        <w:rPr>
          <w:rFonts w:eastAsiaTheme="minorEastAsia"/>
          <w:i/>
          <w:lang w:eastAsia="zh-CN"/>
        </w:rPr>
        <w:t xml:space="preserve"> the</w:t>
      </w:r>
      <w:r w:rsidR="004A3F23">
        <w:rPr>
          <w:rFonts w:eastAsiaTheme="minorEastAsia"/>
          <w:i/>
          <w:lang w:eastAsia="zh-CN"/>
        </w:rPr>
        <w:t xml:space="preserve"> </w:t>
      </w:r>
      <w:r w:rsidR="004A3F23" w:rsidRPr="00AB228D">
        <w:rPr>
          <w:rFonts w:eastAsiaTheme="minorEastAsia"/>
          <w:i/>
          <w:lang w:eastAsia="zh-CN"/>
        </w:rPr>
        <w:t>mandatory</w:t>
      </w:r>
      <w:r w:rsidR="006F23CA">
        <w:rPr>
          <w:rFonts w:eastAsiaTheme="minorEastAsia"/>
          <w:i/>
          <w:lang w:eastAsia="zh-CN"/>
        </w:rPr>
        <w:t xml:space="preserve"> and optional</w:t>
      </w:r>
      <w:r w:rsidR="004A3F23" w:rsidRPr="00AB228D">
        <w:rPr>
          <w:rFonts w:eastAsiaTheme="minorEastAsia"/>
          <w:i/>
          <w:lang w:eastAsia="zh-CN"/>
        </w:rPr>
        <w:t xml:space="preserve"> features </w:t>
      </w:r>
      <w:r w:rsidR="004A3F23">
        <w:rPr>
          <w:rFonts w:eastAsiaTheme="minorEastAsia"/>
          <w:i/>
          <w:lang w:eastAsia="zh-CN"/>
        </w:rPr>
        <w:t>for</w:t>
      </w:r>
      <w:r w:rsidR="004A3F23" w:rsidRPr="00AB228D">
        <w:rPr>
          <w:rFonts w:eastAsiaTheme="minorEastAsia"/>
          <w:i/>
          <w:lang w:eastAsia="zh-CN"/>
        </w:rPr>
        <w:t xml:space="preserve"> </w:t>
      </w:r>
      <w:r w:rsidR="007F6DF5">
        <w:rPr>
          <w:rFonts w:eastAsiaTheme="minorEastAsia"/>
          <w:i/>
          <w:lang w:eastAsia="zh-CN"/>
        </w:rPr>
        <w:t>NCR</w:t>
      </w:r>
      <w:r w:rsidR="004A3F23" w:rsidRPr="00AB228D">
        <w:rPr>
          <w:rFonts w:eastAsiaTheme="minorEastAsia"/>
          <w:i/>
          <w:lang w:eastAsia="zh-CN"/>
        </w:rPr>
        <w:t>-MT</w:t>
      </w:r>
      <w:r w:rsidR="006F23CA">
        <w:rPr>
          <w:rFonts w:eastAsiaTheme="minorEastAsia"/>
          <w:i/>
          <w:lang w:eastAsia="zh-CN"/>
        </w:rPr>
        <w:t xml:space="preserve">, and the features defined for IAB-MT can be a </w:t>
      </w:r>
      <w:r w:rsidR="00B2564C">
        <w:rPr>
          <w:rFonts w:eastAsiaTheme="minorEastAsia"/>
          <w:i/>
          <w:lang w:eastAsia="zh-CN"/>
        </w:rPr>
        <w:t>starting point</w:t>
      </w:r>
      <w:r w:rsidR="004A3F23" w:rsidRPr="00AB228D">
        <w:rPr>
          <w:rFonts w:eastAsiaTheme="minorEastAsia"/>
          <w:i/>
          <w:lang w:eastAsia="zh-CN"/>
        </w:rPr>
        <w:t>.</w:t>
      </w:r>
      <w:bookmarkEnd w:id="2"/>
    </w:p>
    <w:p w14:paraId="21A73F65" w14:textId="42BAA696" w:rsidR="00E63DFD" w:rsidRDefault="00E16FF5" w:rsidP="00D62A60">
      <w:pPr>
        <w:pStyle w:val="2"/>
        <w:rPr>
          <w:lang w:eastAsia="zh-CN"/>
        </w:rPr>
      </w:pPr>
      <w:r>
        <w:rPr>
          <w:lang w:eastAsia="zh-CN"/>
        </w:rPr>
        <w:t>NCR</w:t>
      </w:r>
      <w:r w:rsidR="00691C57">
        <w:rPr>
          <w:lang w:eastAsia="zh-CN"/>
        </w:rPr>
        <w:t>-</w:t>
      </w:r>
      <w:proofErr w:type="spellStart"/>
      <w:r>
        <w:rPr>
          <w:lang w:eastAsia="zh-CN"/>
        </w:rPr>
        <w:t>Fwd</w:t>
      </w:r>
      <w:proofErr w:type="spellEnd"/>
      <w:r w:rsidR="00691C57">
        <w:rPr>
          <w:lang w:eastAsia="zh-CN"/>
        </w:rPr>
        <w:t xml:space="preserve"> </w:t>
      </w:r>
      <w:r w:rsidR="0079041E">
        <w:rPr>
          <w:lang w:eastAsia="zh-CN"/>
        </w:rPr>
        <w:t xml:space="preserve">related </w:t>
      </w:r>
      <w:r w:rsidR="00E63DFD">
        <w:rPr>
          <w:lang w:eastAsia="zh-CN"/>
        </w:rPr>
        <w:t>features</w:t>
      </w:r>
    </w:p>
    <w:p w14:paraId="7DC578D5" w14:textId="5F3C40FF" w:rsidR="00042617" w:rsidRDefault="00712580" w:rsidP="00C92550">
      <w:pPr>
        <w:rPr>
          <w:b/>
          <w:i/>
          <w:lang w:val="en-GB" w:eastAsia="zh-CN"/>
        </w:rPr>
      </w:pPr>
      <w:r>
        <w:rPr>
          <w:lang w:eastAsia="zh-CN"/>
        </w:rPr>
        <w:t>For NCR, simultaneous UL transmission</w:t>
      </w:r>
      <w:r w:rsidR="00552F6F" w:rsidRPr="00552F6F">
        <w:rPr>
          <w:lang w:eastAsia="zh-CN"/>
        </w:rPr>
        <w:t xml:space="preserve"> </w:t>
      </w:r>
      <w:r w:rsidR="00552F6F">
        <w:rPr>
          <w:lang w:eastAsia="zh-CN"/>
        </w:rPr>
        <w:t>and adaptive beams</w:t>
      </w:r>
      <w:r>
        <w:rPr>
          <w:lang w:eastAsia="zh-CN"/>
        </w:rPr>
        <w:t xml:space="preserve"> of C-link and backhaul link </w:t>
      </w:r>
      <w:r w:rsidR="00552F6F">
        <w:rPr>
          <w:lang w:eastAsia="zh-CN"/>
        </w:rPr>
        <w:t>are</w:t>
      </w:r>
      <w:r w:rsidRPr="00F9004F">
        <w:rPr>
          <w:lang w:eastAsia="zh-CN"/>
        </w:rPr>
        <w:t xml:space="preserve"> </w:t>
      </w:r>
      <w:r w:rsidR="00552F6F">
        <w:rPr>
          <w:lang w:eastAsia="zh-CN"/>
        </w:rPr>
        <w:t xml:space="preserve">agreed as </w:t>
      </w:r>
      <w:r>
        <w:rPr>
          <w:lang w:eastAsia="zh-CN"/>
        </w:rPr>
        <w:t>o</w:t>
      </w:r>
      <w:r w:rsidRPr="00F9004F">
        <w:rPr>
          <w:lang w:eastAsia="zh-CN"/>
        </w:rPr>
        <w:t>ptional with capability signaling.</w:t>
      </w:r>
      <w:r w:rsidR="00552F6F">
        <w:rPr>
          <w:lang w:eastAsia="zh-CN"/>
        </w:rPr>
        <w:t xml:space="preserve"> </w:t>
      </w:r>
      <w:r w:rsidR="000B3C2F">
        <w:rPr>
          <w:lang w:eastAsia="zh-CN"/>
        </w:rPr>
        <w:t xml:space="preserve">Besides, the periodic </w:t>
      </w:r>
      <w:r w:rsidR="00106F95">
        <w:rPr>
          <w:lang w:eastAsia="zh-CN"/>
        </w:rPr>
        <w:t xml:space="preserve">beam </w:t>
      </w:r>
      <w:r w:rsidR="000B3C2F">
        <w:rPr>
          <w:lang w:eastAsia="zh-CN"/>
        </w:rPr>
        <w:t>indication</w:t>
      </w:r>
      <w:r w:rsidR="00A65BEA">
        <w:rPr>
          <w:lang w:eastAsia="zh-CN"/>
        </w:rPr>
        <w:t xml:space="preserve"> including the </w:t>
      </w:r>
      <w:r w:rsidR="00A65BEA" w:rsidRPr="002E6D1D">
        <w:rPr>
          <w:szCs w:val="20"/>
          <w:lang w:eastAsia="x-none"/>
        </w:rPr>
        <w:t>priority flag</w:t>
      </w:r>
      <w:r w:rsidR="00106F95">
        <w:rPr>
          <w:lang w:eastAsia="zh-CN"/>
        </w:rPr>
        <w:t>,</w:t>
      </w:r>
      <w:r w:rsidR="000B3C2F">
        <w:rPr>
          <w:lang w:eastAsia="zh-CN"/>
        </w:rPr>
        <w:t xml:space="preserve"> semi-persistent aperiodic beam indications</w:t>
      </w:r>
      <w:r w:rsidR="00A65BEA">
        <w:rPr>
          <w:lang w:eastAsia="zh-CN"/>
        </w:rPr>
        <w:t xml:space="preserve"> including the</w:t>
      </w:r>
      <w:r w:rsidR="00A65BEA" w:rsidRPr="002E6D1D">
        <w:rPr>
          <w:szCs w:val="20"/>
          <w:lang w:eastAsia="x-none"/>
        </w:rPr>
        <w:t xml:space="preserve"> priority flag</w:t>
      </w:r>
      <w:r w:rsidR="00106F95">
        <w:rPr>
          <w:lang w:eastAsia="zh-CN"/>
        </w:rPr>
        <w:t xml:space="preserve"> and aperiodic beam indications</w:t>
      </w:r>
      <w:r w:rsidR="000B3C2F">
        <w:rPr>
          <w:lang w:eastAsia="zh-CN"/>
        </w:rPr>
        <w:t xml:space="preserve"> </w:t>
      </w:r>
      <w:r w:rsidR="00106F95">
        <w:rPr>
          <w:lang w:eastAsia="zh-CN"/>
        </w:rPr>
        <w:t>have been specified can be considered</w:t>
      </w:r>
      <w:r w:rsidR="000B3C2F">
        <w:rPr>
          <w:lang w:eastAsia="zh-CN"/>
        </w:rPr>
        <w:t xml:space="preserve"> as optional</w:t>
      </w:r>
      <w:r w:rsidR="00106F95">
        <w:rPr>
          <w:lang w:eastAsia="zh-CN"/>
        </w:rPr>
        <w:t xml:space="preserve"> features</w:t>
      </w:r>
      <w:r w:rsidR="000B3C2F">
        <w:rPr>
          <w:lang w:eastAsia="zh-CN"/>
        </w:rPr>
        <w:t xml:space="preserve"> for providing better tradeoff between latency and signaling overhead. </w:t>
      </w:r>
    </w:p>
    <w:p w14:paraId="580B659A" w14:textId="30EF7559" w:rsidR="00042617" w:rsidRPr="00E2298C" w:rsidRDefault="002F49ED" w:rsidP="00042617">
      <w:pPr>
        <w:rPr>
          <w:i/>
          <w:lang w:eastAsia="zh-CN"/>
        </w:rPr>
      </w:pPr>
      <w:bookmarkStart w:id="3" w:name="_Ref131711678"/>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1330C">
        <w:rPr>
          <w:b/>
          <w:i/>
          <w:noProof/>
        </w:rPr>
        <w:t>2</w:t>
      </w:r>
      <w:r w:rsidRPr="007E7963">
        <w:rPr>
          <w:b/>
          <w:i/>
        </w:rPr>
        <w:fldChar w:fldCharType="end"/>
      </w:r>
      <w:r w:rsidRPr="00683791">
        <w:rPr>
          <w:i/>
        </w:rPr>
        <w:t>:</w:t>
      </w:r>
      <w:r w:rsidR="00042617" w:rsidRPr="00E2298C">
        <w:rPr>
          <w:i/>
          <w:lang w:eastAsia="zh-CN"/>
        </w:rPr>
        <w:t xml:space="preserve"> </w:t>
      </w:r>
      <w:r w:rsidR="00042617">
        <w:rPr>
          <w:i/>
          <w:lang w:eastAsia="zh-CN"/>
        </w:rPr>
        <w:t>Simultaneous UL transmission</w:t>
      </w:r>
      <w:r w:rsidR="000B3C2F">
        <w:rPr>
          <w:i/>
          <w:lang w:eastAsia="zh-CN"/>
        </w:rPr>
        <w:t xml:space="preserve"> and adaptive beams</w:t>
      </w:r>
      <w:r w:rsidR="00042617">
        <w:rPr>
          <w:i/>
          <w:lang w:eastAsia="zh-CN"/>
        </w:rPr>
        <w:t xml:space="preserve"> of</w:t>
      </w:r>
      <w:r w:rsidR="00042617" w:rsidRPr="007B1616">
        <w:t xml:space="preserve"> </w:t>
      </w:r>
      <w:r w:rsidR="00042617" w:rsidRPr="007B1616">
        <w:rPr>
          <w:i/>
          <w:lang w:eastAsia="zh-CN"/>
        </w:rPr>
        <w:t>C-link and backhaul link</w:t>
      </w:r>
      <w:r w:rsidR="00042617">
        <w:rPr>
          <w:i/>
          <w:lang w:eastAsia="zh-CN"/>
        </w:rPr>
        <w:t xml:space="preserve"> </w:t>
      </w:r>
      <w:r w:rsidR="000B3C2F">
        <w:rPr>
          <w:i/>
          <w:lang w:eastAsia="zh-CN"/>
        </w:rPr>
        <w:t>are</w:t>
      </w:r>
      <w:r w:rsidR="00042617">
        <w:rPr>
          <w:i/>
          <w:lang w:eastAsia="zh-CN"/>
        </w:rPr>
        <w:t xml:space="preserve"> o</w:t>
      </w:r>
      <w:r w:rsidR="00042617" w:rsidRPr="00330473">
        <w:rPr>
          <w:i/>
          <w:lang w:eastAsia="zh-CN"/>
        </w:rPr>
        <w:t>pti</w:t>
      </w:r>
      <w:r w:rsidR="00042617">
        <w:rPr>
          <w:i/>
          <w:lang w:eastAsia="zh-CN"/>
        </w:rPr>
        <w:t xml:space="preserve">onal with </w:t>
      </w:r>
      <w:r w:rsidR="00E01187">
        <w:rPr>
          <w:i/>
          <w:lang w:eastAsia="zh-CN"/>
        </w:rPr>
        <w:t xml:space="preserve">NCR-MT </w:t>
      </w:r>
      <w:r w:rsidR="00042617">
        <w:rPr>
          <w:i/>
          <w:lang w:eastAsia="zh-CN"/>
        </w:rPr>
        <w:t>capability signaling.</w:t>
      </w:r>
      <w:bookmarkEnd w:id="3"/>
    </w:p>
    <w:p w14:paraId="28AD55DC" w14:textId="340883B8" w:rsidR="000B3C2F" w:rsidRPr="00E2298C" w:rsidRDefault="002F49ED" w:rsidP="000B3C2F">
      <w:pPr>
        <w:rPr>
          <w:i/>
          <w:lang w:eastAsia="zh-CN"/>
        </w:rPr>
      </w:pPr>
      <w:bookmarkStart w:id="4" w:name="_Ref131711681"/>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sidR="0021330C">
        <w:rPr>
          <w:b/>
          <w:i/>
          <w:noProof/>
        </w:rPr>
        <w:t>3</w:t>
      </w:r>
      <w:r w:rsidRPr="007E7963">
        <w:rPr>
          <w:b/>
          <w:i/>
        </w:rPr>
        <w:fldChar w:fldCharType="end"/>
      </w:r>
      <w:r w:rsidRPr="00683791">
        <w:rPr>
          <w:i/>
        </w:rPr>
        <w:t>:</w:t>
      </w:r>
      <w:r w:rsidR="000B3C2F" w:rsidRPr="00E2298C">
        <w:rPr>
          <w:i/>
          <w:lang w:eastAsia="zh-CN"/>
        </w:rPr>
        <w:t xml:space="preserve"> </w:t>
      </w:r>
      <w:r w:rsidR="000B3C2F">
        <w:rPr>
          <w:i/>
          <w:lang w:eastAsia="zh-CN"/>
        </w:rPr>
        <w:t>Periodic beam indication</w:t>
      </w:r>
      <w:r w:rsidR="00876A74">
        <w:rPr>
          <w:i/>
          <w:lang w:eastAsia="zh-CN"/>
        </w:rPr>
        <w:t xml:space="preserve"> </w:t>
      </w:r>
      <w:r w:rsidR="00876A74" w:rsidRPr="00876A74">
        <w:rPr>
          <w:i/>
          <w:lang w:eastAsia="zh-CN"/>
        </w:rPr>
        <w:t>including the priority flag</w:t>
      </w:r>
      <w:r w:rsidR="00106F95">
        <w:rPr>
          <w:i/>
          <w:lang w:eastAsia="zh-CN"/>
        </w:rPr>
        <w:t>,</w:t>
      </w:r>
      <w:r w:rsidR="000B3C2F">
        <w:rPr>
          <w:i/>
          <w:lang w:eastAsia="zh-CN"/>
        </w:rPr>
        <w:t xml:space="preserve"> semi-persistent </w:t>
      </w:r>
      <w:r w:rsidR="00106F95">
        <w:rPr>
          <w:i/>
          <w:lang w:eastAsia="zh-CN"/>
        </w:rPr>
        <w:t>beam indication</w:t>
      </w:r>
      <w:r w:rsidR="00876A74">
        <w:rPr>
          <w:i/>
          <w:lang w:eastAsia="zh-CN"/>
        </w:rPr>
        <w:t xml:space="preserve"> </w:t>
      </w:r>
      <w:r w:rsidR="00876A74" w:rsidRPr="00876A74">
        <w:rPr>
          <w:i/>
          <w:lang w:eastAsia="zh-CN"/>
        </w:rPr>
        <w:t>including the priority flag</w:t>
      </w:r>
      <w:r w:rsidR="00106F95">
        <w:rPr>
          <w:i/>
          <w:lang w:eastAsia="zh-CN"/>
        </w:rPr>
        <w:t xml:space="preserve"> </w:t>
      </w:r>
      <w:r w:rsidR="000B3C2F">
        <w:rPr>
          <w:i/>
          <w:lang w:eastAsia="zh-CN"/>
        </w:rPr>
        <w:t xml:space="preserve">and aperiodic beam indications are </w:t>
      </w:r>
      <w:r w:rsidR="00106F95">
        <w:rPr>
          <w:i/>
          <w:lang w:eastAsia="zh-CN"/>
        </w:rPr>
        <w:t xml:space="preserve">three independent </w:t>
      </w:r>
      <w:r w:rsidR="000B3C2F">
        <w:rPr>
          <w:i/>
          <w:lang w:eastAsia="zh-CN"/>
        </w:rPr>
        <w:t>o</w:t>
      </w:r>
      <w:r w:rsidR="000B3C2F" w:rsidRPr="00330473">
        <w:rPr>
          <w:i/>
          <w:lang w:eastAsia="zh-CN"/>
        </w:rPr>
        <w:t>pti</w:t>
      </w:r>
      <w:r w:rsidR="000B3C2F">
        <w:rPr>
          <w:i/>
          <w:lang w:eastAsia="zh-CN"/>
        </w:rPr>
        <w:t xml:space="preserve">onal </w:t>
      </w:r>
      <w:r w:rsidR="00106F95">
        <w:rPr>
          <w:i/>
          <w:lang w:eastAsia="zh-CN"/>
        </w:rPr>
        <w:t xml:space="preserve">features </w:t>
      </w:r>
      <w:r w:rsidR="000B3C2F">
        <w:rPr>
          <w:i/>
          <w:lang w:eastAsia="zh-CN"/>
        </w:rPr>
        <w:t xml:space="preserve">with </w:t>
      </w:r>
      <w:r w:rsidR="00E01187">
        <w:rPr>
          <w:i/>
          <w:lang w:eastAsia="zh-CN"/>
        </w:rPr>
        <w:t xml:space="preserve">NCR-MT </w:t>
      </w:r>
      <w:r w:rsidR="000B3C2F">
        <w:rPr>
          <w:i/>
          <w:lang w:eastAsia="zh-CN"/>
        </w:rPr>
        <w:t>capability signaling.</w:t>
      </w:r>
      <w:bookmarkEnd w:id="4"/>
    </w:p>
    <w:p w14:paraId="2A1630CA" w14:textId="51B68E01" w:rsidR="006D0DA1" w:rsidRDefault="006D0DA1" w:rsidP="006D0DA1">
      <w:pPr>
        <w:rPr>
          <w:lang w:eastAsia="zh-CN"/>
        </w:rPr>
      </w:pPr>
      <w:r>
        <w:rPr>
          <w:lang w:eastAsia="zh-CN"/>
        </w:rPr>
        <w:t xml:space="preserve">Moreover, the reference time slot for aperiodic </w:t>
      </w:r>
      <w:r w:rsidR="0009339D">
        <w:rPr>
          <w:lang w:eastAsia="zh-CN"/>
        </w:rPr>
        <w:t xml:space="preserve">beam </w:t>
      </w:r>
      <w:r>
        <w:rPr>
          <w:lang w:eastAsia="zh-CN"/>
        </w:rPr>
        <w:t xml:space="preserve">indication should be able to </w:t>
      </w:r>
      <w:r w:rsidR="002C54D4">
        <w:rPr>
          <w:lang w:eastAsia="zh-CN"/>
        </w:rPr>
        <w:t>cover the time required by NCR-MT</w:t>
      </w:r>
      <w:r>
        <w:rPr>
          <w:lang w:eastAsia="zh-CN"/>
        </w:rPr>
        <w:t xml:space="preserve"> </w:t>
      </w:r>
      <w:r w:rsidR="009B057D">
        <w:rPr>
          <w:lang w:eastAsia="zh-CN"/>
        </w:rPr>
        <w:t>for PDCCH</w:t>
      </w:r>
      <w:r>
        <w:rPr>
          <w:lang w:eastAsia="zh-CN"/>
        </w:rPr>
        <w:t xml:space="preserve"> processing</w:t>
      </w:r>
      <w:r w:rsidR="009B057D">
        <w:rPr>
          <w:lang w:eastAsia="zh-CN"/>
        </w:rPr>
        <w:t xml:space="preserve"> and</w:t>
      </w:r>
      <w:r>
        <w:rPr>
          <w:lang w:eastAsia="zh-CN"/>
        </w:rPr>
        <w:t xml:space="preserve"> </w:t>
      </w:r>
      <w:r w:rsidR="00E8144B">
        <w:rPr>
          <w:lang w:eastAsia="zh-CN"/>
        </w:rPr>
        <w:t xml:space="preserve">access </w:t>
      </w:r>
      <w:r>
        <w:rPr>
          <w:lang w:eastAsia="zh-CN"/>
        </w:rPr>
        <w:t>beam switching</w:t>
      </w:r>
      <w:r w:rsidR="004C4461">
        <w:rPr>
          <w:lang w:eastAsia="zh-CN"/>
        </w:rPr>
        <w:t xml:space="preserve">. </w:t>
      </w:r>
      <w:r w:rsidR="006447B6">
        <w:rPr>
          <w:lang w:eastAsia="zh-CN"/>
        </w:rPr>
        <w:t>The required time is depend</w:t>
      </w:r>
      <w:r w:rsidR="00E925F6">
        <w:rPr>
          <w:lang w:eastAsia="zh-CN"/>
        </w:rPr>
        <w:t>ent</w:t>
      </w:r>
      <w:r w:rsidR="006447B6">
        <w:rPr>
          <w:lang w:eastAsia="zh-CN"/>
        </w:rPr>
        <w:t xml:space="preserve"> on</w:t>
      </w:r>
      <w:r w:rsidR="004C4461">
        <w:rPr>
          <w:lang w:eastAsia="zh-CN"/>
        </w:rPr>
        <w:t xml:space="preserve"> NCR-MT</w:t>
      </w:r>
      <w:r w:rsidR="006447B6">
        <w:rPr>
          <w:lang w:eastAsia="zh-CN"/>
        </w:rPr>
        <w:t xml:space="preserve"> capability</w:t>
      </w:r>
      <w:r w:rsidR="00401963">
        <w:rPr>
          <w:lang w:eastAsia="zh-CN"/>
        </w:rPr>
        <w:t xml:space="preserve"> </w:t>
      </w:r>
      <w:r w:rsidR="00E8144B">
        <w:rPr>
          <w:lang w:eastAsia="zh-CN"/>
        </w:rPr>
        <w:t>and should be provided to gNB</w:t>
      </w:r>
      <w:r w:rsidR="0009339D">
        <w:rPr>
          <w:lang w:eastAsia="zh-CN"/>
        </w:rPr>
        <w:t xml:space="preserve"> if NCR support aperiodic beam indication</w:t>
      </w:r>
      <w:r>
        <w:rPr>
          <w:lang w:eastAsia="zh-CN"/>
        </w:rPr>
        <w:t xml:space="preserve">. </w:t>
      </w:r>
    </w:p>
    <w:p w14:paraId="305A74C6" w14:textId="0393E8A6" w:rsidR="006D0DA1" w:rsidRPr="00E2298C" w:rsidRDefault="006D0DA1" w:rsidP="006D0DA1">
      <w:pPr>
        <w:rPr>
          <w:i/>
          <w:lang w:eastAsia="zh-CN"/>
        </w:rPr>
      </w:pPr>
      <w:bookmarkStart w:id="5" w:name="_Ref131759675"/>
      <w:r w:rsidRPr="00FE6645">
        <w:rPr>
          <w:b/>
          <w:i/>
        </w:rPr>
        <w:t xml:space="preserve">Proposal </w:t>
      </w:r>
      <w:r w:rsidRPr="007E7963">
        <w:rPr>
          <w:b/>
          <w:i/>
        </w:rPr>
        <w:fldChar w:fldCharType="begin"/>
      </w:r>
      <w:r w:rsidRPr="007E7963">
        <w:rPr>
          <w:b/>
          <w:i/>
        </w:rPr>
        <w:instrText xml:space="preserve"> SEQ Proposal \* ARABIC </w:instrText>
      </w:r>
      <w:r w:rsidRPr="007E7963">
        <w:rPr>
          <w:b/>
          <w:i/>
        </w:rPr>
        <w:fldChar w:fldCharType="separate"/>
      </w:r>
      <w:r>
        <w:rPr>
          <w:b/>
          <w:i/>
          <w:noProof/>
        </w:rPr>
        <w:t>4</w:t>
      </w:r>
      <w:r w:rsidRPr="007E7963">
        <w:rPr>
          <w:b/>
          <w:i/>
        </w:rPr>
        <w:fldChar w:fldCharType="end"/>
      </w:r>
      <w:r w:rsidRPr="00683791">
        <w:rPr>
          <w:i/>
        </w:rPr>
        <w:t>:</w:t>
      </w:r>
      <w:r w:rsidRPr="00E2298C">
        <w:rPr>
          <w:i/>
          <w:lang w:eastAsia="zh-CN"/>
        </w:rPr>
        <w:t xml:space="preserve"> </w:t>
      </w:r>
      <w:r>
        <w:rPr>
          <w:i/>
          <w:lang w:eastAsia="zh-CN"/>
        </w:rPr>
        <w:t xml:space="preserve">The reference of slot offset is </w:t>
      </w:r>
      <w:r w:rsidR="0068329E">
        <w:rPr>
          <w:i/>
          <w:lang w:eastAsia="zh-CN"/>
        </w:rPr>
        <w:t>a</w:t>
      </w:r>
      <w:r w:rsidR="000F1C87">
        <w:rPr>
          <w:rFonts w:hint="eastAsia"/>
          <w:i/>
          <w:lang w:eastAsia="zh-CN"/>
        </w:rPr>
        <w:t>n</w:t>
      </w:r>
      <w:r w:rsidR="0068329E">
        <w:rPr>
          <w:i/>
          <w:lang w:eastAsia="zh-CN"/>
        </w:rPr>
        <w:t xml:space="preserve"> </w:t>
      </w:r>
      <w:r w:rsidR="000F1C87">
        <w:rPr>
          <w:i/>
          <w:lang w:eastAsia="zh-CN"/>
        </w:rPr>
        <w:t>optional</w:t>
      </w:r>
      <w:r>
        <w:rPr>
          <w:i/>
          <w:lang w:eastAsia="zh-CN"/>
        </w:rPr>
        <w:t xml:space="preserve"> </w:t>
      </w:r>
      <w:r w:rsidR="0068329E">
        <w:rPr>
          <w:i/>
          <w:lang w:eastAsia="zh-CN"/>
        </w:rPr>
        <w:t>feature with NCR-MT capability signaling conditional on</w:t>
      </w:r>
      <w:r w:rsidR="00E8144B">
        <w:rPr>
          <w:i/>
          <w:lang w:eastAsia="zh-CN"/>
        </w:rPr>
        <w:t xml:space="preserve"> </w:t>
      </w:r>
      <w:r w:rsidR="0068329E">
        <w:rPr>
          <w:i/>
          <w:lang w:eastAsia="zh-CN"/>
        </w:rPr>
        <w:t xml:space="preserve">the NCR supporting </w:t>
      </w:r>
      <w:r w:rsidR="00E8144B">
        <w:rPr>
          <w:i/>
          <w:lang w:eastAsia="zh-CN"/>
        </w:rPr>
        <w:t xml:space="preserve">aperiodic </w:t>
      </w:r>
      <w:r w:rsidR="0009535E">
        <w:rPr>
          <w:rFonts w:hint="eastAsia"/>
          <w:i/>
          <w:lang w:eastAsia="zh-CN"/>
        </w:rPr>
        <w:t>beam</w:t>
      </w:r>
      <w:r w:rsidR="0009535E">
        <w:rPr>
          <w:i/>
          <w:lang w:eastAsia="zh-CN"/>
        </w:rPr>
        <w:t xml:space="preserve"> </w:t>
      </w:r>
      <w:r w:rsidR="00E8144B">
        <w:rPr>
          <w:i/>
          <w:lang w:eastAsia="zh-CN"/>
        </w:rPr>
        <w:t>indication</w:t>
      </w:r>
      <w:r>
        <w:rPr>
          <w:i/>
          <w:lang w:eastAsia="zh-CN"/>
        </w:rPr>
        <w:t>.</w:t>
      </w:r>
      <w:bookmarkEnd w:id="5"/>
    </w:p>
    <w:p w14:paraId="70597060" w14:textId="4845B5DD" w:rsidR="008E4D5B" w:rsidRPr="006D0DA1" w:rsidRDefault="008E4D5B" w:rsidP="00C92550">
      <w:pPr>
        <w:rPr>
          <w:i/>
          <w:lang w:eastAsia="zh-CN"/>
        </w:rPr>
      </w:pPr>
    </w:p>
    <w:bookmarkEnd w:id="1"/>
    <w:p w14:paraId="5DF06B91" w14:textId="7E6A2A18" w:rsidR="00361D19" w:rsidRDefault="00361D19" w:rsidP="00361D19">
      <w:pPr>
        <w:pStyle w:val="1"/>
        <w:spacing w:before="240"/>
        <w:ind w:left="431" w:hanging="431"/>
        <w:rPr>
          <w:lang w:eastAsia="zh-CN"/>
        </w:rPr>
      </w:pPr>
      <w:r>
        <w:rPr>
          <w:rFonts w:hint="eastAsia"/>
          <w:lang w:eastAsia="zh-CN"/>
        </w:rPr>
        <w:t>C</w:t>
      </w:r>
      <w:r>
        <w:rPr>
          <w:lang w:eastAsia="zh-CN"/>
        </w:rPr>
        <w:t>onclusion</w:t>
      </w:r>
    </w:p>
    <w:p w14:paraId="28FC6091" w14:textId="0C75D8FA" w:rsidR="000A63EB" w:rsidRDefault="000A63EB" w:rsidP="000A63EB">
      <w:pPr>
        <w:rPr>
          <w:lang w:eastAsia="zh-CN"/>
        </w:rPr>
      </w:pPr>
      <w:r>
        <w:rPr>
          <w:rFonts w:hint="eastAsia"/>
          <w:lang w:eastAsia="zh-CN"/>
        </w:rPr>
        <w:t>I</w:t>
      </w:r>
      <w:r>
        <w:rPr>
          <w:lang w:eastAsia="zh-CN"/>
        </w:rPr>
        <w:t xml:space="preserve">n this contribution we </w:t>
      </w:r>
      <w:r w:rsidR="00142337">
        <w:rPr>
          <w:lang w:eastAsia="zh-CN"/>
        </w:rPr>
        <w:t>discussed the Rel-1</w:t>
      </w:r>
      <w:r w:rsidR="00636ABA">
        <w:rPr>
          <w:lang w:eastAsia="zh-CN"/>
        </w:rPr>
        <w:t>8</w:t>
      </w:r>
      <w:r w:rsidR="00142337">
        <w:rPr>
          <w:lang w:eastAsia="zh-CN"/>
        </w:rPr>
        <w:t xml:space="preserve"> </w:t>
      </w:r>
      <w:r w:rsidR="000D6369">
        <w:rPr>
          <w:lang w:eastAsia="zh-CN"/>
        </w:rPr>
        <w:t>NCR</w:t>
      </w:r>
      <w:r w:rsidR="00142337">
        <w:rPr>
          <w:lang w:eastAsia="zh-CN"/>
        </w:rPr>
        <w:t xml:space="preserve"> features and have the following proposals</w:t>
      </w:r>
      <w:r w:rsidR="00636ABA">
        <w:rPr>
          <w:lang w:eastAsia="zh-CN"/>
        </w:rPr>
        <w:t>:</w:t>
      </w:r>
    </w:p>
    <w:p w14:paraId="2011A7D8" w14:textId="11856AAB" w:rsidR="00636ABA" w:rsidRDefault="002F49ED" w:rsidP="000A63EB">
      <w:pPr>
        <w:rPr>
          <w:lang w:eastAsia="zh-CN"/>
        </w:rPr>
      </w:pPr>
      <w:r>
        <w:rPr>
          <w:lang w:eastAsia="zh-CN"/>
        </w:rPr>
        <w:fldChar w:fldCharType="begin"/>
      </w:r>
      <w:r>
        <w:rPr>
          <w:lang w:eastAsia="zh-CN"/>
        </w:rPr>
        <w:instrText xml:space="preserve"> REF _Ref131711674 \h </w:instrText>
      </w:r>
      <w:r>
        <w:rPr>
          <w:lang w:eastAsia="zh-CN"/>
        </w:rPr>
      </w:r>
      <w:r>
        <w:rPr>
          <w:lang w:eastAsia="zh-CN"/>
        </w:rPr>
        <w:fldChar w:fldCharType="separate"/>
      </w:r>
      <w:r w:rsidR="00876A74" w:rsidRPr="00FE6645">
        <w:rPr>
          <w:b/>
          <w:i/>
        </w:rPr>
        <w:t xml:space="preserve">Proposal </w:t>
      </w:r>
      <w:r w:rsidR="00876A74">
        <w:rPr>
          <w:b/>
          <w:i/>
          <w:noProof/>
        </w:rPr>
        <w:t>1</w:t>
      </w:r>
      <w:r w:rsidR="00876A74" w:rsidRPr="00683791">
        <w:rPr>
          <w:i/>
        </w:rPr>
        <w:t>:</w:t>
      </w:r>
      <w:r w:rsidR="00876A74">
        <w:rPr>
          <w:rFonts w:eastAsiaTheme="minorEastAsia"/>
          <w:b/>
          <w:i/>
          <w:lang w:eastAsia="zh-CN"/>
        </w:rPr>
        <w:t xml:space="preserve"> </w:t>
      </w:r>
      <w:r w:rsidR="00876A74">
        <w:rPr>
          <w:rFonts w:eastAsiaTheme="minorEastAsia"/>
          <w:i/>
          <w:lang w:eastAsia="zh-CN"/>
        </w:rPr>
        <w:t xml:space="preserve">RAN1 </w:t>
      </w:r>
      <w:r w:rsidR="00876A74">
        <w:rPr>
          <w:rFonts w:eastAsiaTheme="minorEastAsia" w:hint="eastAsia"/>
          <w:i/>
          <w:lang w:eastAsia="zh-CN"/>
        </w:rPr>
        <w:t>should</w:t>
      </w:r>
      <w:r w:rsidR="00876A74" w:rsidRPr="00AB228D">
        <w:rPr>
          <w:rFonts w:eastAsiaTheme="minorEastAsia"/>
          <w:i/>
          <w:lang w:eastAsia="zh-CN"/>
        </w:rPr>
        <w:t xml:space="preserve"> </w:t>
      </w:r>
      <w:r w:rsidR="00876A74">
        <w:rPr>
          <w:rFonts w:eastAsiaTheme="minorEastAsia"/>
          <w:i/>
          <w:lang w:eastAsia="zh-CN"/>
        </w:rPr>
        <w:t xml:space="preserve">identify the </w:t>
      </w:r>
      <w:r w:rsidR="00876A74" w:rsidRPr="00AB228D">
        <w:rPr>
          <w:rFonts w:eastAsiaTheme="minorEastAsia"/>
          <w:i/>
          <w:lang w:eastAsia="zh-CN"/>
        </w:rPr>
        <w:t>mandatory</w:t>
      </w:r>
      <w:r w:rsidR="00876A74">
        <w:rPr>
          <w:rFonts w:eastAsiaTheme="minorEastAsia"/>
          <w:i/>
          <w:lang w:eastAsia="zh-CN"/>
        </w:rPr>
        <w:t xml:space="preserve"> and optional</w:t>
      </w:r>
      <w:r w:rsidR="00876A74" w:rsidRPr="00AB228D">
        <w:rPr>
          <w:rFonts w:eastAsiaTheme="minorEastAsia"/>
          <w:i/>
          <w:lang w:eastAsia="zh-CN"/>
        </w:rPr>
        <w:t xml:space="preserve"> features </w:t>
      </w:r>
      <w:r w:rsidR="00876A74">
        <w:rPr>
          <w:rFonts w:eastAsiaTheme="minorEastAsia"/>
          <w:i/>
          <w:lang w:eastAsia="zh-CN"/>
        </w:rPr>
        <w:t>for</w:t>
      </w:r>
      <w:r w:rsidR="00876A74" w:rsidRPr="00AB228D">
        <w:rPr>
          <w:rFonts w:eastAsiaTheme="minorEastAsia"/>
          <w:i/>
          <w:lang w:eastAsia="zh-CN"/>
        </w:rPr>
        <w:t xml:space="preserve"> </w:t>
      </w:r>
      <w:r w:rsidR="00876A74">
        <w:rPr>
          <w:rFonts w:eastAsiaTheme="minorEastAsia"/>
          <w:i/>
          <w:lang w:eastAsia="zh-CN"/>
        </w:rPr>
        <w:t>NCR</w:t>
      </w:r>
      <w:r w:rsidR="00876A74" w:rsidRPr="00AB228D">
        <w:rPr>
          <w:rFonts w:eastAsiaTheme="minorEastAsia"/>
          <w:i/>
          <w:lang w:eastAsia="zh-CN"/>
        </w:rPr>
        <w:t>-MT</w:t>
      </w:r>
      <w:r w:rsidR="00876A74">
        <w:rPr>
          <w:rFonts w:eastAsiaTheme="minorEastAsia"/>
          <w:i/>
          <w:lang w:eastAsia="zh-CN"/>
        </w:rPr>
        <w:t>, and the features defined for IAB-MT can be a starting point</w:t>
      </w:r>
      <w:r w:rsidR="00876A74" w:rsidRPr="00AB228D">
        <w:rPr>
          <w:rFonts w:eastAsiaTheme="minorEastAsia"/>
          <w:i/>
          <w:lang w:eastAsia="zh-CN"/>
        </w:rPr>
        <w:t>.</w:t>
      </w:r>
      <w:r>
        <w:rPr>
          <w:lang w:eastAsia="zh-CN"/>
        </w:rPr>
        <w:fldChar w:fldCharType="end"/>
      </w:r>
    </w:p>
    <w:p w14:paraId="69E18C14" w14:textId="31EA3F96" w:rsidR="002F49ED" w:rsidRDefault="002F49ED" w:rsidP="000A63EB">
      <w:pPr>
        <w:rPr>
          <w:lang w:eastAsia="zh-CN"/>
        </w:rPr>
      </w:pPr>
      <w:r>
        <w:rPr>
          <w:lang w:eastAsia="zh-CN"/>
        </w:rPr>
        <w:fldChar w:fldCharType="begin"/>
      </w:r>
      <w:r>
        <w:rPr>
          <w:lang w:eastAsia="zh-CN"/>
        </w:rPr>
        <w:instrText xml:space="preserve"> REF _Ref131711678 \h </w:instrText>
      </w:r>
      <w:r>
        <w:rPr>
          <w:lang w:eastAsia="zh-CN"/>
        </w:rPr>
      </w:r>
      <w:r>
        <w:rPr>
          <w:lang w:eastAsia="zh-CN"/>
        </w:rPr>
        <w:fldChar w:fldCharType="separate"/>
      </w:r>
      <w:r w:rsidR="00876A74" w:rsidRPr="00FE6645">
        <w:rPr>
          <w:b/>
          <w:i/>
        </w:rPr>
        <w:t xml:space="preserve">Proposal </w:t>
      </w:r>
      <w:r w:rsidR="00876A74">
        <w:rPr>
          <w:b/>
          <w:i/>
          <w:noProof/>
        </w:rPr>
        <w:t>2</w:t>
      </w:r>
      <w:r w:rsidR="00876A74" w:rsidRPr="00683791">
        <w:rPr>
          <w:i/>
        </w:rPr>
        <w:t>:</w:t>
      </w:r>
      <w:r w:rsidR="00876A74" w:rsidRPr="00E2298C">
        <w:rPr>
          <w:i/>
          <w:lang w:eastAsia="zh-CN"/>
        </w:rPr>
        <w:t xml:space="preserve"> </w:t>
      </w:r>
      <w:r w:rsidR="00876A74">
        <w:rPr>
          <w:i/>
          <w:lang w:eastAsia="zh-CN"/>
        </w:rPr>
        <w:t>Simultaneous UL transmission and adaptive beams of</w:t>
      </w:r>
      <w:r w:rsidR="00876A74" w:rsidRPr="007B1616">
        <w:t xml:space="preserve"> </w:t>
      </w:r>
      <w:r w:rsidR="00876A74" w:rsidRPr="007B1616">
        <w:rPr>
          <w:i/>
          <w:lang w:eastAsia="zh-CN"/>
        </w:rPr>
        <w:t>C-link and backhaul link</w:t>
      </w:r>
      <w:r w:rsidR="00876A74">
        <w:rPr>
          <w:i/>
          <w:lang w:eastAsia="zh-CN"/>
        </w:rPr>
        <w:t xml:space="preserve"> are o</w:t>
      </w:r>
      <w:r w:rsidR="00876A74" w:rsidRPr="00330473">
        <w:rPr>
          <w:i/>
          <w:lang w:eastAsia="zh-CN"/>
        </w:rPr>
        <w:t>pti</w:t>
      </w:r>
      <w:r w:rsidR="00876A74">
        <w:rPr>
          <w:i/>
          <w:lang w:eastAsia="zh-CN"/>
        </w:rPr>
        <w:t>onal with NCR-MT capability signaling.</w:t>
      </w:r>
      <w:r>
        <w:rPr>
          <w:lang w:eastAsia="zh-CN"/>
        </w:rPr>
        <w:fldChar w:fldCharType="end"/>
      </w:r>
    </w:p>
    <w:p w14:paraId="676F9C77" w14:textId="76AE7960" w:rsidR="002F49ED" w:rsidRPr="00636ABA" w:rsidRDefault="002F49ED" w:rsidP="000A63EB">
      <w:pPr>
        <w:rPr>
          <w:lang w:eastAsia="zh-CN"/>
        </w:rPr>
      </w:pPr>
      <w:r>
        <w:rPr>
          <w:lang w:eastAsia="zh-CN"/>
        </w:rPr>
        <w:fldChar w:fldCharType="begin"/>
      </w:r>
      <w:r>
        <w:rPr>
          <w:lang w:eastAsia="zh-CN"/>
        </w:rPr>
        <w:instrText xml:space="preserve"> </w:instrText>
      </w:r>
      <w:r>
        <w:rPr>
          <w:rFonts w:hint="eastAsia"/>
          <w:lang w:eastAsia="zh-CN"/>
        </w:rPr>
        <w:instrText>REF _Ref131711681 \h</w:instrText>
      </w:r>
      <w:r>
        <w:rPr>
          <w:lang w:eastAsia="zh-CN"/>
        </w:rPr>
        <w:instrText xml:space="preserve"> </w:instrText>
      </w:r>
      <w:r>
        <w:rPr>
          <w:lang w:eastAsia="zh-CN"/>
        </w:rPr>
      </w:r>
      <w:r>
        <w:rPr>
          <w:lang w:eastAsia="zh-CN"/>
        </w:rPr>
        <w:fldChar w:fldCharType="separate"/>
      </w:r>
      <w:r w:rsidR="00FB0E81" w:rsidRPr="00FE6645">
        <w:rPr>
          <w:b/>
          <w:i/>
        </w:rPr>
        <w:t xml:space="preserve">Proposal </w:t>
      </w:r>
      <w:r w:rsidR="00FB0E81">
        <w:rPr>
          <w:b/>
          <w:i/>
          <w:noProof/>
        </w:rPr>
        <w:t>3</w:t>
      </w:r>
      <w:r w:rsidR="00FB0E81" w:rsidRPr="00683791">
        <w:rPr>
          <w:i/>
        </w:rPr>
        <w:t>:</w:t>
      </w:r>
      <w:r w:rsidR="00FB0E81" w:rsidRPr="00E2298C">
        <w:rPr>
          <w:i/>
          <w:lang w:eastAsia="zh-CN"/>
        </w:rPr>
        <w:t xml:space="preserve"> </w:t>
      </w:r>
      <w:r w:rsidR="00FB0E81">
        <w:rPr>
          <w:i/>
          <w:lang w:eastAsia="zh-CN"/>
        </w:rPr>
        <w:t xml:space="preserve">Periodic beam indication </w:t>
      </w:r>
      <w:r w:rsidR="00FB0E81" w:rsidRPr="00876A74">
        <w:rPr>
          <w:i/>
          <w:lang w:eastAsia="zh-CN"/>
        </w:rPr>
        <w:t>including the priority flag</w:t>
      </w:r>
      <w:r w:rsidR="00FB0E81">
        <w:rPr>
          <w:i/>
          <w:lang w:eastAsia="zh-CN"/>
        </w:rPr>
        <w:t xml:space="preserve">, semi-persistent beam indication </w:t>
      </w:r>
      <w:r w:rsidR="00FB0E81" w:rsidRPr="00876A74">
        <w:rPr>
          <w:i/>
          <w:lang w:eastAsia="zh-CN"/>
        </w:rPr>
        <w:t>including the priority flag</w:t>
      </w:r>
      <w:r w:rsidR="00FB0E81">
        <w:rPr>
          <w:i/>
          <w:lang w:eastAsia="zh-CN"/>
        </w:rPr>
        <w:t xml:space="preserve"> and aperiodic beam indications are three independent o</w:t>
      </w:r>
      <w:r w:rsidR="00FB0E81" w:rsidRPr="00330473">
        <w:rPr>
          <w:i/>
          <w:lang w:eastAsia="zh-CN"/>
        </w:rPr>
        <w:t>pti</w:t>
      </w:r>
      <w:r w:rsidR="00FB0E81">
        <w:rPr>
          <w:i/>
          <w:lang w:eastAsia="zh-CN"/>
        </w:rPr>
        <w:t>onal features with NCR-MT capability signaling.</w:t>
      </w:r>
      <w:r>
        <w:rPr>
          <w:lang w:eastAsia="zh-CN"/>
        </w:rPr>
        <w:fldChar w:fldCharType="end"/>
      </w:r>
    </w:p>
    <w:p w14:paraId="0D8947E6" w14:textId="750C104C" w:rsidR="00636ABA" w:rsidRDefault="00450493" w:rsidP="000A63EB">
      <w:pPr>
        <w:rPr>
          <w:lang w:eastAsia="zh-CN"/>
        </w:rPr>
      </w:pPr>
      <w:r>
        <w:rPr>
          <w:lang w:eastAsia="zh-CN"/>
        </w:rPr>
        <w:fldChar w:fldCharType="begin"/>
      </w:r>
      <w:r>
        <w:rPr>
          <w:lang w:eastAsia="zh-CN"/>
        </w:rPr>
        <w:instrText xml:space="preserve"> REF _Ref131759675 \h </w:instrText>
      </w:r>
      <w:r>
        <w:rPr>
          <w:lang w:eastAsia="zh-CN"/>
        </w:rPr>
      </w:r>
      <w:r>
        <w:rPr>
          <w:lang w:eastAsia="zh-CN"/>
        </w:rPr>
        <w:fldChar w:fldCharType="separate"/>
      </w:r>
      <w:r w:rsidR="000F1C87" w:rsidRPr="00FE6645">
        <w:rPr>
          <w:b/>
          <w:i/>
        </w:rPr>
        <w:t xml:space="preserve">Proposal </w:t>
      </w:r>
      <w:r w:rsidR="000F1C87">
        <w:rPr>
          <w:b/>
          <w:i/>
          <w:noProof/>
        </w:rPr>
        <w:t>4</w:t>
      </w:r>
      <w:r w:rsidR="000F1C87" w:rsidRPr="00683791">
        <w:rPr>
          <w:i/>
        </w:rPr>
        <w:t>:</w:t>
      </w:r>
      <w:r w:rsidR="000F1C87" w:rsidRPr="00E2298C">
        <w:rPr>
          <w:i/>
          <w:lang w:eastAsia="zh-CN"/>
        </w:rPr>
        <w:t xml:space="preserve"> </w:t>
      </w:r>
      <w:r w:rsidR="000F1C87">
        <w:rPr>
          <w:i/>
          <w:lang w:eastAsia="zh-CN"/>
        </w:rPr>
        <w:t>The reference of slot offset is a</w:t>
      </w:r>
      <w:r w:rsidR="000F1C87">
        <w:rPr>
          <w:rFonts w:hint="eastAsia"/>
          <w:i/>
          <w:lang w:eastAsia="zh-CN"/>
        </w:rPr>
        <w:t>n</w:t>
      </w:r>
      <w:r w:rsidR="000F1C87">
        <w:rPr>
          <w:i/>
          <w:lang w:eastAsia="zh-CN"/>
        </w:rPr>
        <w:t xml:space="preserve"> optional feature with NCR-MT capability signaling conditional on the NCR supporting aperiodic </w:t>
      </w:r>
      <w:r w:rsidR="0009535E">
        <w:rPr>
          <w:rFonts w:hint="eastAsia"/>
          <w:i/>
          <w:lang w:eastAsia="zh-CN"/>
        </w:rPr>
        <w:t>beam</w:t>
      </w:r>
      <w:r w:rsidR="0009535E">
        <w:rPr>
          <w:i/>
          <w:lang w:eastAsia="zh-CN"/>
        </w:rPr>
        <w:t xml:space="preserve"> </w:t>
      </w:r>
      <w:r w:rsidR="000F1C87">
        <w:rPr>
          <w:i/>
          <w:lang w:eastAsia="zh-CN"/>
        </w:rPr>
        <w:t>indication.</w:t>
      </w:r>
      <w:r>
        <w:rPr>
          <w:lang w:eastAsia="zh-CN"/>
        </w:rPr>
        <w:fldChar w:fldCharType="end"/>
      </w:r>
    </w:p>
    <w:p w14:paraId="2AF86F07" w14:textId="77777777" w:rsidR="006D0DA1" w:rsidRPr="00636ABA" w:rsidRDefault="006D0DA1" w:rsidP="000A63EB">
      <w:pPr>
        <w:rPr>
          <w:lang w:eastAsia="zh-CN"/>
        </w:rPr>
      </w:pPr>
    </w:p>
    <w:p w14:paraId="1A1565AB" w14:textId="41EA1B00" w:rsidR="00142337" w:rsidRDefault="003B4672" w:rsidP="00142337">
      <w:pPr>
        <w:pStyle w:val="1"/>
        <w:numPr>
          <w:ilvl w:val="0"/>
          <w:numId w:val="0"/>
        </w:numPr>
        <w:spacing w:before="240"/>
        <w:ind w:left="431" w:hanging="431"/>
      </w:pPr>
      <w:r w:rsidRPr="00CF195E">
        <w:t>References</w:t>
      </w:r>
    </w:p>
    <w:p w14:paraId="3309B982" w14:textId="77777777" w:rsidR="0021330C" w:rsidRDefault="0021330C" w:rsidP="0021330C">
      <w:pPr>
        <w:pStyle w:val="af3"/>
        <w:numPr>
          <w:ilvl w:val="0"/>
          <w:numId w:val="12"/>
        </w:numPr>
        <w:overflowPunct/>
        <w:snapToGrid w:val="0"/>
        <w:spacing w:after="120"/>
        <w:contextualSpacing w:val="0"/>
        <w:jc w:val="both"/>
        <w:rPr>
          <w:lang w:eastAsia="zh-CN"/>
        </w:rPr>
      </w:pPr>
      <w:bookmarkStart w:id="6" w:name="_Ref126313268"/>
      <w:bookmarkStart w:id="7" w:name="_Ref99891942"/>
      <w:bookmarkStart w:id="8" w:name="_Ref40100633"/>
      <w:bookmarkStart w:id="9" w:name="_Ref46566672"/>
      <w:bookmarkStart w:id="10" w:name="_Ref40106526"/>
      <w:bookmarkStart w:id="11" w:name="_Ref30335622"/>
      <w:r w:rsidRPr="00F10757">
        <w:t>3GPP TS 38.</w:t>
      </w:r>
      <w:r>
        <w:t xml:space="preserve">306, “NR; </w:t>
      </w:r>
      <w:r w:rsidRPr="00731A09">
        <w:t>User Equipment (UE) radio access capabilities</w:t>
      </w:r>
      <w:r>
        <w:t>”.</w:t>
      </w:r>
      <w:bookmarkEnd w:id="6"/>
      <w:r>
        <w:t xml:space="preserve"> </w:t>
      </w:r>
    </w:p>
    <w:p w14:paraId="2C78399C" w14:textId="25EE3B05" w:rsidR="005D32B2" w:rsidRDefault="005D32B2" w:rsidP="005D32B2">
      <w:pPr>
        <w:pStyle w:val="af3"/>
        <w:numPr>
          <w:ilvl w:val="0"/>
          <w:numId w:val="12"/>
        </w:numPr>
        <w:overflowPunct/>
        <w:snapToGrid w:val="0"/>
        <w:spacing w:after="120"/>
        <w:contextualSpacing w:val="0"/>
        <w:jc w:val="both"/>
      </w:pPr>
      <w:bookmarkStart w:id="12" w:name="_Ref131712394"/>
      <w:r w:rsidRPr="00F10757">
        <w:t xml:space="preserve">3GPP </w:t>
      </w:r>
      <w:r w:rsidRPr="00271F80">
        <w:t>TR 38.8</w:t>
      </w:r>
      <w:r w:rsidR="00CF4C32">
        <w:t>22</w:t>
      </w:r>
      <w:r w:rsidRPr="00271F80">
        <w:t>, “</w:t>
      </w:r>
      <w:r w:rsidR="00731A09">
        <w:t xml:space="preserve">NR; </w:t>
      </w:r>
      <w:r w:rsidR="00CF4C32" w:rsidRPr="00CF4C32">
        <w:t>User Equipment (UE) feature list</w:t>
      </w:r>
      <w:r w:rsidRPr="00271F80">
        <w:t>”.</w:t>
      </w:r>
      <w:bookmarkEnd w:id="7"/>
      <w:bookmarkEnd w:id="12"/>
      <w:r w:rsidRPr="00271F80">
        <w:t xml:space="preserve"> </w:t>
      </w:r>
    </w:p>
    <w:bookmarkEnd w:id="8"/>
    <w:bookmarkEnd w:id="9"/>
    <w:bookmarkEnd w:id="10"/>
    <w:bookmarkEnd w:id="11"/>
    <w:p w14:paraId="4DD5D758" w14:textId="77777777" w:rsidR="002A4AFB" w:rsidRPr="004A3F23" w:rsidRDefault="002A4AFB" w:rsidP="00C86690">
      <w:pPr>
        <w:rPr>
          <w:lang w:eastAsia="zh-CN"/>
        </w:rPr>
      </w:pPr>
    </w:p>
    <w:sectPr w:rsidR="002A4AFB" w:rsidRPr="004A3F23" w:rsidSect="00521694">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00735" w14:textId="77777777" w:rsidR="007F64F6" w:rsidRDefault="007F64F6">
      <w:r>
        <w:separator/>
      </w:r>
    </w:p>
  </w:endnote>
  <w:endnote w:type="continuationSeparator" w:id="0">
    <w:p w14:paraId="6B3FEFF2" w14:textId="77777777" w:rsidR="007F64F6" w:rsidRDefault="007F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EFD52" w14:textId="77777777" w:rsidR="007F64F6" w:rsidRDefault="007F64F6">
      <w:r>
        <w:separator/>
      </w:r>
    </w:p>
  </w:footnote>
  <w:footnote w:type="continuationSeparator" w:id="0">
    <w:p w14:paraId="34EB450E" w14:textId="77777777" w:rsidR="007F64F6" w:rsidRDefault="007F6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6255"/>
    <w:multiLevelType w:val="hybridMultilevel"/>
    <w:tmpl w:val="4BA0CF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33FF2"/>
    <w:multiLevelType w:val="hybridMultilevel"/>
    <w:tmpl w:val="CC127E42"/>
    <w:lvl w:ilvl="0" w:tplc="7DC2F8D0">
      <w:start w:val="1"/>
      <w:numFmt w:val="bullet"/>
      <w:lvlText w:val="•"/>
      <w:lvlJc w:val="left"/>
      <w:pPr>
        <w:ind w:left="360" w:hanging="360"/>
      </w:pPr>
      <w:rPr>
        <w:rFonts w:ascii="Arial" w:hAnsi="Aria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1EEF"/>
    <w:multiLevelType w:val="hybridMultilevel"/>
    <w:tmpl w:val="3758A82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DE6C07"/>
    <w:multiLevelType w:val="hybridMultilevel"/>
    <w:tmpl w:val="1666CA4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536197"/>
    <w:multiLevelType w:val="hybridMultilevel"/>
    <w:tmpl w:val="214819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7755A5"/>
    <w:multiLevelType w:val="hybridMultilevel"/>
    <w:tmpl w:val="BCDE434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C0A0C"/>
    <w:multiLevelType w:val="hybridMultilevel"/>
    <w:tmpl w:val="1D9E8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5E6153"/>
    <w:multiLevelType w:val="hybridMultilevel"/>
    <w:tmpl w:val="50B0FAF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613A7"/>
    <w:multiLevelType w:val="hybridMultilevel"/>
    <w:tmpl w:val="008421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5D19A0"/>
    <w:multiLevelType w:val="hybridMultilevel"/>
    <w:tmpl w:val="82047772"/>
    <w:lvl w:ilvl="0" w:tplc="259E6B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7"/>
  </w:num>
  <w:num w:numId="4">
    <w:abstractNumId w:val="1"/>
  </w:num>
  <w:num w:numId="5">
    <w:abstractNumId w:val="21"/>
  </w:num>
  <w:num w:numId="6">
    <w:abstractNumId w:val="6"/>
  </w:num>
  <w:num w:numId="7">
    <w:abstractNumId w:val="8"/>
  </w:num>
  <w:num w:numId="8">
    <w:abstractNumId w:val="2"/>
  </w:num>
  <w:num w:numId="9">
    <w:abstractNumId w:val="16"/>
  </w:num>
  <w:num w:numId="10">
    <w:abstractNumId w:val="20"/>
  </w:num>
  <w:num w:numId="11">
    <w:abstractNumId w:val="7"/>
  </w:num>
  <w:num w:numId="12">
    <w:abstractNumId w:val="19"/>
  </w:num>
  <w:num w:numId="13">
    <w:abstractNumId w:val="0"/>
  </w:num>
  <w:num w:numId="14">
    <w:abstractNumId w:val="10"/>
  </w:num>
  <w:num w:numId="15">
    <w:abstractNumId w:val="10"/>
  </w:num>
  <w:num w:numId="16">
    <w:abstractNumId w:val="13"/>
  </w:num>
  <w:num w:numId="17">
    <w:abstractNumId w:val="9"/>
  </w:num>
  <w:num w:numId="18">
    <w:abstractNumId w:val="5"/>
  </w:num>
  <w:num w:numId="19">
    <w:abstractNumId w:val="14"/>
  </w:num>
  <w:num w:numId="20">
    <w:abstractNumId w:val="15"/>
  </w:num>
  <w:num w:numId="21">
    <w:abstractNumId w:val="4"/>
  </w:num>
  <w:num w:numId="22">
    <w:abstractNumId w:val="18"/>
  </w:num>
  <w:num w:numId="2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8C"/>
    <w:rsid w:val="00002036"/>
    <w:rsid w:val="000020F6"/>
    <w:rsid w:val="00002893"/>
    <w:rsid w:val="00003307"/>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BC"/>
    <w:rsid w:val="000109E6"/>
    <w:rsid w:val="00011172"/>
    <w:rsid w:val="000111DC"/>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4AA5"/>
    <w:rsid w:val="000350B9"/>
    <w:rsid w:val="000352B3"/>
    <w:rsid w:val="00035707"/>
    <w:rsid w:val="00035837"/>
    <w:rsid w:val="00035B2F"/>
    <w:rsid w:val="00035D9A"/>
    <w:rsid w:val="00036D98"/>
    <w:rsid w:val="00036DC9"/>
    <w:rsid w:val="0004023E"/>
    <w:rsid w:val="0004024B"/>
    <w:rsid w:val="00040357"/>
    <w:rsid w:val="00040903"/>
    <w:rsid w:val="00041C57"/>
    <w:rsid w:val="00042617"/>
    <w:rsid w:val="00042DAD"/>
    <w:rsid w:val="000434B7"/>
    <w:rsid w:val="000435E4"/>
    <w:rsid w:val="00043B9E"/>
    <w:rsid w:val="00045851"/>
    <w:rsid w:val="00045ED4"/>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39D"/>
    <w:rsid w:val="00093490"/>
    <w:rsid w:val="00093697"/>
    <w:rsid w:val="00093D42"/>
    <w:rsid w:val="00093DD0"/>
    <w:rsid w:val="00094A16"/>
    <w:rsid w:val="00094DE6"/>
    <w:rsid w:val="0009535E"/>
    <w:rsid w:val="00096356"/>
    <w:rsid w:val="00096643"/>
    <w:rsid w:val="00096F78"/>
    <w:rsid w:val="00097C99"/>
    <w:rsid w:val="000A0F14"/>
    <w:rsid w:val="000A10E4"/>
    <w:rsid w:val="000A1441"/>
    <w:rsid w:val="000A1A06"/>
    <w:rsid w:val="000A1B60"/>
    <w:rsid w:val="000A21B4"/>
    <w:rsid w:val="000A22F6"/>
    <w:rsid w:val="000A2439"/>
    <w:rsid w:val="000A2CC7"/>
    <w:rsid w:val="000A2ED6"/>
    <w:rsid w:val="000A3762"/>
    <w:rsid w:val="000A3BB6"/>
    <w:rsid w:val="000A4205"/>
    <w:rsid w:val="000A4A19"/>
    <w:rsid w:val="000A610D"/>
    <w:rsid w:val="000A6351"/>
    <w:rsid w:val="000A63D6"/>
    <w:rsid w:val="000A63EB"/>
    <w:rsid w:val="000A6445"/>
    <w:rsid w:val="000A64FE"/>
    <w:rsid w:val="000A6923"/>
    <w:rsid w:val="000A6C60"/>
    <w:rsid w:val="000A72BA"/>
    <w:rsid w:val="000A7B38"/>
    <w:rsid w:val="000A7C5E"/>
    <w:rsid w:val="000B01B0"/>
    <w:rsid w:val="000B033A"/>
    <w:rsid w:val="000B0343"/>
    <w:rsid w:val="000B228A"/>
    <w:rsid w:val="000B238D"/>
    <w:rsid w:val="000B27D9"/>
    <w:rsid w:val="000B2985"/>
    <w:rsid w:val="000B2C88"/>
    <w:rsid w:val="000B3342"/>
    <w:rsid w:val="000B3B18"/>
    <w:rsid w:val="000B3C2F"/>
    <w:rsid w:val="000B4DCE"/>
    <w:rsid w:val="000B51FA"/>
    <w:rsid w:val="000B57CA"/>
    <w:rsid w:val="000B5905"/>
    <w:rsid w:val="000B5975"/>
    <w:rsid w:val="000B6C42"/>
    <w:rsid w:val="000B6E2C"/>
    <w:rsid w:val="000B6FB3"/>
    <w:rsid w:val="000B7338"/>
    <w:rsid w:val="000B74CB"/>
    <w:rsid w:val="000B76C5"/>
    <w:rsid w:val="000B7A10"/>
    <w:rsid w:val="000B7D3F"/>
    <w:rsid w:val="000B7FEB"/>
    <w:rsid w:val="000C0DE9"/>
    <w:rsid w:val="000C115D"/>
    <w:rsid w:val="000C13E7"/>
    <w:rsid w:val="000C1535"/>
    <w:rsid w:val="000C1669"/>
    <w:rsid w:val="000C1727"/>
    <w:rsid w:val="000C18F5"/>
    <w:rsid w:val="000C2356"/>
    <w:rsid w:val="000C252B"/>
    <w:rsid w:val="000C2FBD"/>
    <w:rsid w:val="000C333C"/>
    <w:rsid w:val="000C3B0C"/>
    <w:rsid w:val="000C3C25"/>
    <w:rsid w:val="000C422D"/>
    <w:rsid w:val="000C4D41"/>
    <w:rsid w:val="000C5011"/>
    <w:rsid w:val="000C5502"/>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27AF"/>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87"/>
    <w:rsid w:val="000F1C92"/>
    <w:rsid w:val="000F1E83"/>
    <w:rsid w:val="000F2148"/>
    <w:rsid w:val="000F2C6C"/>
    <w:rsid w:val="000F2EEE"/>
    <w:rsid w:val="000F3697"/>
    <w:rsid w:val="000F4387"/>
    <w:rsid w:val="000F466D"/>
    <w:rsid w:val="000F6233"/>
    <w:rsid w:val="000F704F"/>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814"/>
    <w:rsid w:val="00105C68"/>
    <w:rsid w:val="00105CC7"/>
    <w:rsid w:val="00105ED8"/>
    <w:rsid w:val="00106415"/>
    <w:rsid w:val="00106683"/>
    <w:rsid w:val="0010685E"/>
    <w:rsid w:val="00106D37"/>
    <w:rsid w:val="00106E05"/>
    <w:rsid w:val="00106F95"/>
    <w:rsid w:val="00107779"/>
    <w:rsid w:val="001078C2"/>
    <w:rsid w:val="00107C9B"/>
    <w:rsid w:val="00107E1C"/>
    <w:rsid w:val="00110243"/>
    <w:rsid w:val="0011094C"/>
    <w:rsid w:val="00110B27"/>
    <w:rsid w:val="001112C4"/>
    <w:rsid w:val="00111444"/>
    <w:rsid w:val="00111723"/>
    <w:rsid w:val="001120E4"/>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A0A"/>
    <w:rsid w:val="00136A23"/>
    <w:rsid w:val="00136B99"/>
    <w:rsid w:val="001370E1"/>
    <w:rsid w:val="00137401"/>
    <w:rsid w:val="0014063E"/>
    <w:rsid w:val="0014087D"/>
    <w:rsid w:val="00140F74"/>
    <w:rsid w:val="00141191"/>
    <w:rsid w:val="0014159C"/>
    <w:rsid w:val="00141FE6"/>
    <w:rsid w:val="00142337"/>
    <w:rsid w:val="00142665"/>
    <w:rsid w:val="0014384A"/>
    <w:rsid w:val="00144350"/>
    <w:rsid w:val="0014450F"/>
    <w:rsid w:val="00144D8F"/>
    <w:rsid w:val="00145017"/>
    <w:rsid w:val="00145C74"/>
    <w:rsid w:val="001462E9"/>
    <w:rsid w:val="00146ABE"/>
    <w:rsid w:val="00146E32"/>
    <w:rsid w:val="001476BF"/>
    <w:rsid w:val="001476D5"/>
    <w:rsid w:val="001479B0"/>
    <w:rsid w:val="0015071D"/>
    <w:rsid w:val="00151562"/>
    <w:rsid w:val="00151619"/>
    <w:rsid w:val="00152376"/>
    <w:rsid w:val="00152835"/>
    <w:rsid w:val="00152840"/>
    <w:rsid w:val="00154BF4"/>
    <w:rsid w:val="001559FA"/>
    <w:rsid w:val="00155E03"/>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0BC"/>
    <w:rsid w:val="00182473"/>
    <w:rsid w:val="001829E0"/>
    <w:rsid w:val="00183034"/>
    <w:rsid w:val="001830F7"/>
    <w:rsid w:val="00183C3C"/>
    <w:rsid w:val="00183DC4"/>
    <w:rsid w:val="00183EE6"/>
    <w:rsid w:val="00183F04"/>
    <w:rsid w:val="001844E2"/>
    <w:rsid w:val="001846BC"/>
    <w:rsid w:val="0018478D"/>
    <w:rsid w:val="00184F21"/>
    <w:rsid w:val="00185656"/>
    <w:rsid w:val="0018588A"/>
    <w:rsid w:val="001862EF"/>
    <w:rsid w:val="001866C8"/>
    <w:rsid w:val="00187252"/>
    <w:rsid w:val="00187BEE"/>
    <w:rsid w:val="00187E5D"/>
    <w:rsid w:val="00187F3D"/>
    <w:rsid w:val="001900C9"/>
    <w:rsid w:val="001900D1"/>
    <w:rsid w:val="001917D6"/>
    <w:rsid w:val="0019181C"/>
    <w:rsid w:val="00191C91"/>
    <w:rsid w:val="00191F41"/>
    <w:rsid w:val="001925BE"/>
    <w:rsid w:val="00192DD9"/>
    <w:rsid w:val="00193166"/>
    <w:rsid w:val="001932CC"/>
    <w:rsid w:val="00194339"/>
    <w:rsid w:val="00194848"/>
    <w:rsid w:val="00194981"/>
    <w:rsid w:val="00195115"/>
    <w:rsid w:val="001958EA"/>
    <w:rsid w:val="00195BF2"/>
    <w:rsid w:val="00195CB4"/>
    <w:rsid w:val="00195E0E"/>
    <w:rsid w:val="001963E4"/>
    <w:rsid w:val="00196AFA"/>
    <w:rsid w:val="00197063"/>
    <w:rsid w:val="001A0203"/>
    <w:rsid w:val="001A16D6"/>
    <w:rsid w:val="001A17A8"/>
    <w:rsid w:val="001A180D"/>
    <w:rsid w:val="001A1BAC"/>
    <w:rsid w:val="001A1E5A"/>
    <w:rsid w:val="001A23CE"/>
    <w:rsid w:val="001A2C89"/>
    <w:rsid w:val="001A35D6"/>
    <w:rsid w:val="001A36DD"/>
    <w:rsid w:val="001A379F"/>
    <w:rsid w:val="001A3B63"/>
    <w:rsid w:val="001A4798"/>
    <w:rsid w:val="001A515F"/>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78"/>
    <w:rsid w:val="001C3EE9"/>
    <w:rsid w:val="001C3FA4"/>
    <w:rsid w:val="001C40F9"/>
    <w:rsid w:val="001C458B"/>
    <w:rsid w:val="001C5169"/>
    <w:rsid w:val="001C5D4F"/>
    <w:rsid w:val="001C64C0"/>
    <w:rsid w:val="001C69DA"/>
    <w:rsid w:val="001C6B22"/>
    <w:rsid w:val="001C6F06"/>
    <w:rsid w:val="001D00D4"/>
    <w:rsid w:val="001D0D4E"/>
    <w:rsid w:val="001D0EED"/>
    <w:rsid w:val="001D0FF0"/>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587"/>
    <w:rsid w:val="001D780E"/>
    <w:rsid w:val="001D7852"/>
    <w:rsid w:val="001E01AD"/>
    <w:rsid w:val="001E05C3"/>
    <w:rsid w:val="001E0AD3"/>
    <w:rsid w:val="001E0E9D"/>
    <w:rsid w:val="001E21A8"/>
    <w:rsid w:val="001E263C"/>
    <w:rsid w:val="001E28C4"/>
    <w:rsid w:val="001E36E4"/>
    <w:rsid w:val="001E379D"/>
    <w:rsid w:val="001E3A3C"/>
    <w:rsid w:val="001E48C7"/>
    <w:rsid w:val="001E4AEC"/>
    <w:rsid w:val="001E4DD2"/>
    <w:rsid w:val="001E5538"/>
    <w:rsid w:val="001E5C23"/>
    <w:rsid w:val="001E6EE7"/>
    <w:rsid w:val="001E7280"/>
    <w:rsid w:val="001E7504"/>
    <w:rsid w:val="001E761B"/>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DEE"/>
    <w:rsid w:val="001F3F1A"/>
    <w:rsid w:val="001F41F1"/>
    <w:rsid w:val="001F43CD"/>
    <w:rsid w:val="001F4446"/>
    <w:rsid w:val="001F4A38"/>
    <w:rsid w:val="001F4C68"/>
    <w:rsid w:val="001F4CBD"/>
    <w:rsid w:val="001F54BA"/>
    <w:rsid w:val="001F5545"/>
    <w:rsid w:val="001F5777"/>
    <w:rsid w:val="001F580D"/>
    <w:rsid w:val="001F5937"/>
    <w:rsid w:val="001F59E3"/>
    <w:rsid w:val="001F59ED"/>
    <w:rsid w:val="001F5AC9"/>
    <w:rsid w:val="001F5CB7"/>
    <w:rsid w:val="001F5D85"/>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30C"/>
    <w:rsid w:val="00213690"/>
    <w:rsid w:val="0021376D"/>
    <w:rsid w:val="002140FF"/>
    <w:rsid w:val="00215115"/>
    <w:rsid w:val="00215CFD"/>
    <w:rsid w:val="00215D56"/>
    <w:rsid w:val="00217160"/>
    <w:rsid w:val="00217466"/>
    <w:rsid w:val="002176FF"/>
    <w:rsid w:val="0022017D"/>
    <w:rsid w:val="002207DC"/>
    <w:rsid w:val="00220894"/>
    <w:rsid w:val="0022207C"/>
    <w:rsid w:val="00223118"/>
    <w:rsid w:val="002236A5"/>
    <w:rsid w:val="002245DD"/>
    <w:rsid w:val="0022462F"/>
    <w:rsid w:val="0022491A"/>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18B"/>
    <w:rsid w:val="002367D4"/>
    <w:rsid w:val="002369B0"/>
    <w:rsid w:val="00236AD8"/>
    <w:rsid w:val="00236D3E"/>
    <w:rsid w:val="00236F93"/>
    <w:rsid w:val="002400F4"/>
    <w:rsid w:val="002401F5"/>
    <w:rsid w:val="00240282"/>
    <w:rsid w:val="002404D2"/>
    <w:rsid w:val="00240E54"/>
    <w:rsid w:val="00241591"/>
    <w:rsid w:val="0024166B"/>
    <w:rsid w:val="00242BDA"/>
    <w:rsid w:val="00242E8A"/>
    <w:rsid w:val="0024303F"/>
    <w:rsid w:val="0024384F"/>
    <w:rsid w:val="002438E3"/>
    <w:rsid w:val="00243CF6"/>
    <w:rsid w:val="00244163"/>
    <w:rsid w:val="002442B2"/>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5CD"/>
    <w:rsid w:val="002546F4"/>
    <w:rsid w:val="00254F8B"/>
    <w:rsid w:val="002551D0"/>
    <w:rsid w:val="00255339"/>
    <w:rsid w:val="00255374"/>
    <w:rsid w:val="00256109"/>
    <w:rsid w:val="00257384"/>
    <w:rsid w:val="00257BF4"/>
    <w:rsid w:val="00260003"/>
    <w:rsid w:val="0026035D"/>
    <w:rsid w:val="002606D6"/>
    <w:rsid w:val="00260F6E"/>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6D4F"/>
    <w:rsid w:val="002772C6"/>
    <w:rsid w:val="00277835"/>
    <w:rsid w:val="00277B27"/>
    <w:rsid w:val="00280AB1"/>
    <w:rsid w:val="00280B06"/>
    <w:rsid w:val="00280B0B"/>
    <w:rsid w:val="00280B80"/>
    <w:rsid w:val="00281584"/>
    <w:rsid w:val="00281D0F"/>
    <w:rsid w:val="00281F26"/>
    <w:rsid w:val="00282145"/>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124"/>
    <w:rsid w:val="00290647"/>
    <w:rsid w:val="00290745"/>
    <w:rsid w:val="00290872"/>
    <w:rsid w:val="00291385"/>
    <w:rsid w:val="00291422"/>
    <w:rsid w:val="00291716"/>
    <w:rsid w:val="0029237F"/>
    <w:rsid w:val="002926E1"/>
    <w:rsid w:val="00292715"/>
    <w:rsid w:val="00292C0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4AFB"/>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6F6"/>
    <w:rsid w:val="002B1A69"/>
    <w:rsid w:val="002B1D52"/>
    <w:rsid w:val="002B2723"/>
    <w:rsid w:val="002B2A4D"/>
    <w:rsid w:val="002B303A"/>
    <w:rsid w:val="002B4E37"/>
    <w:rsid w:val="002B538E"/>
    <w:rsid w:val="002B573A"/>
    <w:rsid w:val="002B5DCA"/>
    <w:rsid w:val="002B6879"/>
    <w:rsid w:val="002B6BDC"/>
    <w:rsid w:val="002B75B0"/>
    <w:rsid w:val="002B7EAF"/>
    <w:rsid w:val="002C06D5"/>
    <w:rsid w:val="002C072C"/>
    <w:rsid w:val="002C099C"/>
    <w:rsid w:val="002C0B74"/>
    <w:rsid w:val="002C0C8B"/>
    <w:rsid w:val="002C0CBB"/>
    <w:rsid w:val="002C1194"/>
    <w:rsid w:val="002C1201"/>
    <w:rsid w:val="002C1460"/>
    <w:rsid w:val="002C14C3"/>
    <w:rsid w:val="002C17D9"/>
    <w:rsid w:val="002C1856"/>
    <w:rsid w:val="002C1977"/>
    <w:rsid w:val="002C20F2"/>
    <w:rsid w:val="002C2DE8"/>
    <w:rsid w:val="002C2E4C"/>
    <w:rsid w:val="002C2F67"/>
    <w:rsid w:val="002C3271"/>
    <w:rsid w:val="002C38B2"/>
    <w:rsid w:val="002C3933"/>
    <w:rsid w:val="002C3F9C"/>
    <w:rsid w:val="002C4CDE"/>
    <w:rsid w:val="002C4FCB"/>
    <w:rsid w:val="002C54D4"/>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5AD"/>
    <w:rsid w:val="002E0E0E"/>
    <w:rsid w:val="002E13A2"/>
    <w:rsid w:val="002E146A"/>
    <w:rsid w:val="002E179B"/>
    <w:rsid w:val="002E1C15"/>
    <w:rsid w:val="002E1C9E"/>
    <w:rsid w:val="002E1CB8"/>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6F1A"/>
    <w:rsid w:val="002E70CC"/>
    <w:rsid w:val="002E7A3E"/>
    <w:rsid w:val="002E7AC7"/>
    <w:rsid w:val="002F09D9"/>
    <w:rsid w:val="002F0C28"/>
    <w:rsid w:val="002F0FCF"/>
    <w:rsid w:val="002F16D2"/>
    <w:rsid w:val="002F1E0F"/>
    <w:rsid w:val="002F1F19"/>
    <w:rsid w:val="002F35CD"/>
    <w:rsid w:val="002F3CDE"/>
    <w:rsid w:val="002F49ED"/>
    <w:rsid w:val="002F50F3"/>
    <w:rsid w:val="002F51FC"/>
    <w:rsid w:val="002F5DD6"/>
    <w:rsid w:val="002F5FEA"/>
    <w:rsid w:val="002F63E7"/>
    <w:rsid w:val="002F6411"/>
    <w:rsid w:val="002F66D9"/>
    <w:rsid w:val="002F7630"/>
    <w:rsid w:val="002F7914"/>
    <w:rsid w:val="002F7BE3"/>
    <w:rsid w:val="002F7E6A"/>
    <w:rsid w:val="00300165"/>
    <w:rsid w:val="003010CF"/>
    <w:rsid w:val="003030B8"/>
    <w:rsid w:val="00303440"/>
    <w:rsid w:val="00303476"/>
    <w:rsid w:val="00304D00"/>
    <w:rsid w:val="00304D9B"/>
    <w:rsid w:val="00305FF9"/>
    <w:rsid w:val="00306E6B"/>
    <w:rsid w:val="0031005E"/>
    <w:rsid w:val="003100C8"/>
    <w:rsid w:val="003104C7"/>
    <w:rsid w:val="00310A22"/>
    <w:rsid w:val="00311161"/>
    <w:rsid w:val="003113F8"/>
    <w:rsid w:val="0031156A"/>
    <w:rsid w:val="00312400"/>
    <w:rsid w:val="00312739"/>
    <w:rsid w:val="00312D10"/>
    <w:rsid w:val="003134CA"/>
    <w:rsid w:val="00315F3B"/>
    <w:rsid w:val="0031725A"/>
    <w:rsid w:val="003178DA"/>
    <w:rsid w:val="00317D64"/>
    <w:rsid w:val="00317DB8"/>
    <w:rsid w:val="00320618"/>
    <w:rsid w:val="00320F93"/>
    <w:rsid w:val="0032100B"/>
    <w:rsid w:val="003210E3"/>
    <w:rsid w:val="0032118C"/>
    <w:rsid w:val="003219A2"/>
    <w:rsid w:val="00321BD7"/>
    <w:rsid w:val="0032260F"/>
    <w:rsid w:val="003228DA"/>
    <w:rsid w:val="003230E6"/>
    <w:rsid w:val="0032312C"/>
    <w:rsid w:val="0032371D"/>
    <w:rsid w:val="00323793"/>
    <w:rsid w:val="00323D6B"/>
    <w:rsid w:val="00323D73"/>
    <w:rsid w:val="003242A9"/>
    <w:rsid w:val="003245DC"/>
    <w:rsid w:val="003255FA"/>
    <w:rsid w:val="00325A4E"/>
    <w:rsid w:val="00326957"/>
    <w:rsid w:val="00326AE2"/>
    <w:rsid w:val="00327841"/>
    <w:rsid w:val="003278F8"/>
    <w:rsid w:val="00327B9D"/>
    <w:rsid w:val="00330331"/>
    <w:rsid w:val="00330473"/>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8AE"/>
    <w:rsid w:val="00336BBB"/>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1D19"/>
    <w:rsid w:val="00362569"/>
    <w:rsid w:val="003629A8"/>
    <w:rsid w:val="003636CD"/>
    <w:rsid w:val="00364264"/>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7CB"/>
    <w:rsid w:val="00387CC6"/>
    <w:rsid w:val="00390017"/>
    <w:rsid w:val="003901A3"/>
    <w:rsid w:val="0039072F"/>
    <w:rsid w:val="00390D06"/>
    <w:rsid w:val="003910BF"/>
    <w:rsid w:val="00391D1B"/>
    <w:rsid w:val="00391F7C"/>
    <w:rsid w:val="00392C36"/>
    <w:rsid w:val="003940CE"/>
    <w:rsid w:val="00394309"/>
    <w:rsid w:val="00394953"/>
    <w:rsid w:val="00395151"/>
    <w:rsid w:val="00395214"/>
    <w:rsid w:val="00395A4A"/>
    <w:rsid w:val="00396308"/>
    <w:rsid w:val="0039680C"/>
    <w:rsid w:val="00397C1D"/>
    <w:rsid w:val="003A0180"/>
    <w:rsid w:val="003A0651"/>
    <w:rsid w:val="003A0F34"/>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76E"/>
    <w:rsid w:val="003A7834"/>
    <w:rsid w:val="003B0441"/>
    <w:rsid w:val="003B0606"/>
    <w:rsid w:val="003B0B5B"/>
    <w:rsid w:val="003B0E79"/>
    <w:rsid w:val="003B164C"/>
    <w:rsid w:val="003B19A2"/>
    <w:rsid w:val="003B2527"/>
    <w:rsid w:val="003B2C03"/>
    <w:rsid w:val="003B3575"/>
    <w:rsid w:val="003B3E89"/>
    <w:rsid w:val="003B4672"/>
    <w:rsid w:val="003B4F2B"/>
    <w:rsid w:val="003B50BC"/>
    <w:rsid w:val="003B5197"/>
    <w:rsid w:val="003B56B0"/>
    <w:rsid w:val="003B5D20"/>
    <w:rsid w:val="003B5D97"/>
    <w:rsid w:val="003B5F83"/>
    <w:rsid w:val="003B63A4"/>
    <w:rsid w:val="003B68FE"/>
    <w:rsid w:val="003B6A61"/>
    <w:rsid w:val="003B6D7D"/>
    <w:rsid w:val="003B789B"/>
    <w:rsid w:val="003B7D7E"/>
    <w:rsid w:val="003C0514"/>
    <w:rsid w:val="003C0652"/>
    <w:rsid w:val="003C1012"/>
    <w:rsid w:val="003C113C"/>
    <w:rsid w:val="003C11C9"/>
    <w:rsid w:val="003C1229"/>
    <w:rsid w:val="003C1FD4"/>
    <w:rsid w:val="003C213D"/>
    <w:rsid w:val="003C2574"/>
    <w:rsid w:val="003C25AD"/>
    <w:rsid w:val="003C2D21"/>
    <w:rsid w:val="003C3BE6"/>
    <w:rsid w:val="003C403D"/>
    <w:rsid w:val="003C43FE"/>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2E0"/>
    <w:rsid w:val="003D556A"/>
    <w:rsid w:val="003D5CBF"/>
    <w:rsid w:val="003D66D2"/>
    <w:rsid w:val="003D6905"/>
    <w:rsid w:val="003D6915"/>
    <w:rsid w:val="003D6A44"/>
    <w:rsid w:val="003D7048"/>
    <w:rsid w:val="003D777E"/>
    <w:rsid w:val="003D7A7C"/>
    <w:rsid w:val="003E0416"/>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167"/>
    <w:rsid w:val="003F788D"/>
    <w:rsid w:val="003F7A82"/>
    <w:rsid w:val="003F7F6A"/>
    <w:rsid w:val="0040126E"/>
    <w:rsid w:val="00401963"/>
    <w:rsid w:val="004020D4"/>
    <w:rsid w:val="004021B6"/>
    <w:rsid w:val="0040294C"/>
    <w:rsid w:val="00403858"/>
    <w:rsid w:val="0040451C"/>
    <w:rsid w:val="004047C4"/>
    <w:rsid w:val="004049C8"/>
    <w:rsid w:val="00404A24"/>
    <w:rsid w:val="0040570B"/>
    <w:rsid w:val="00405EDB"/>
    <w:rsid w:val="00405FB1"/>
    <w:rsid w:val="0040626B"/>
    <w:rsid w:val="00406460"/>
    <w:rsid w:val="00406C68"/>
    <w:rsid w:val="00407589"/>
    <w:rsid w:val="00407DAF"/>
    <w:rsid w:val="00410DDA"/>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2BA"/>
    <w:rsid w:val="0042483D"/>
    <w:rsid w:val="00425465"/>
    <w:rsid w:val="00425DF9"/>
    <w:rsid w:val="00426266"/>
    <w:rsid w:val="0042633D"/>
    <w:rsid w:val="00426A06"/>
    <w:rsid w:val="00426BCB"/>
    <w:rsid w:val="0042718B"/>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18BB"/>
    <w:rsid w:val="00444656"/>
    <w:rsid w:val="0044483D"/>
    <w:rsid w:val="00444969"/>
    <w:rsid w:val="00444B1B"/>
    <w:rsid w:val="00445D37"/>
    <w:rsid w:val="004461D9"/>
    <w:rsid w:val="00446AC6"/>
    <w:rsid w:val="0044757F"/>
    <w:rsid w:val="0044759B"/>
    <w:rsid w:val="00447F54"/>
    <w:rsid w:val="00450493"/>
    <w:rsid w:val="0045053D"/>
    <w:rsid w:val="00450B30"/>
    <w:rsid w:val="00450B7E"/>
    <w:rsid w:val="0045136B"/>
    <w:rsid w:val="00451C7E"/>
    <w:rsid w:val="00451E15"/>
    <w:rsid w:val="004529DC"/>
    <w:rsid w:val="004534E7"/>
    <w:rsid w:val="004536C3"/>
    <w:rsid w:val="00453B54"/>
    <w:rsid w:val="00453BB6"/>
    <w:rsid w:val="00453CAA"/>
    <w:rsid w:val="00455113"/>
    <w:rsid w:val="004551B1"/>
    <w:rsid w:val="0045580B"/>
    <w:rsid w:val="00456421"/>
    <w:rsid w:val="00456DAB"/>
    <w:rsid w:val="00460AE9"/>
    <w:rsid w:val="00460CC3"/>
    <w:rsid w:val="00460E86"/>
    <w:rsid w:val="0046228A"/>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2EB"/>
    <w:rsid w:val="00476827"/>
    <w:rsid w:val="00476BD4"/>
    <w:rsid w:val="00476E42"/>
    <w:rsid w:val="00477880"/>
    <w:rsid w:val="00477C35"/>
    <w:rsid w:val="00480988"/>
    <w:rsid w:val="00480E05"/>
    <w:rsid w:val="00481BA3"/>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957"/>
    <w:rsid w:val="00486C26"/>
    <w:rsid w:val="0048726E"/>
    <w:rsid w:val="00487964"/>
    <w:rsid w:val="00490CCC"/>
    <w:rsid w:val="00490F4C"/>
    <w:rsid w:val="00494055"/>
    <w:rsid w:val="00494242"/>
    <w:rsid w:val="00494324"/>
    <w:rsid w:val="004949F2"/>
    <w:rsid w:val="00494C70"/>
    <w:rsid w:val="00494E8E"/>
    <w:rsid w:val="004950A0"/>
    <w:rsid w:val="00495571"/>
    <w:rsid w:val="004955BC"/>
    <w:rsid w:val="00495642"/>
    <w:rsid w:val="00495CC7"/>
    <w:rsid w:val="00495D63"/>
    <w:rsid w:val="0049648F"/>
    <w:rsid w:val="00496606"/>
    <w:rsid w:val="00496C79"/>
    <w:rsid w:val="00496F05"/>
    <w:rsid w:val="00497343"/>
    <w:rsid w:val="00497370"/>
    <w:rsid w:val="004A0F39"/>
    <w:rsid w:val="004A251F"/>
    <w:rsid w:val="004A2892"/>
    <w:rsid w:val="004A2D79"/>
    <w:rsid w:val="004A3983"/>
    <w:rsid w:val="004A3BF1"/>
    <w:rsid w:val="004A3E42"/>
    <w:rsid w:val="004A3F23"/>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6B4"/>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461"/>
    <w:rsid w:val="004C48AA"/>
    <w:rsid w:val="004C4E3A"/>
    <w:rsid w:val="004C5319"/>
    <w:rsid w:val="004C621F"/>
    <w:rsid w:val="004C64C5"/>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6ABA"/>
    <w:rsid w:val="004E7018"/>
    <w:rsid w:val="004E73D7"/>
    <w:rsid w:val="004E7EF7"/>
    <w:rsid w:val="004F022C"/>
    <w:rsid w:val="004F0FB9"/>
    <w:rsid w:val="004F1545"/>
    <w:rsid w:val="004F2097"/>
    <w:rsid w:val="004F27BD"/>
    <w:rsid w:val="004F2F7E"/>
    <w:rsid w:val="004F32B5"/>
    <w:rsid w:val="004F3EFA"/>
    <w:rsid w:val="004F407E"/>
    <w:rsid w:val="004F5046"/>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05A"/>
    <w:rsid w:val="005063F7"/>
    <w:rsid w:val="0050707C"/>
    <w:rsid w:val="0051086F"/>
    <w:rsid w:val="00510BFF"/>
    <w:rsid w:val="00511F15"/>
    <w:rsid w:val="00512143"/>
    <w:rsid w:val="005127C7"/>
    <w:rsid w:val="00512D63"/>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694"/>
    <w:rsid w:val="005218B6"/>
    <w:rsid w:val="00522589"/>
    <w:rsid w:val="00522626"/>
    <w:rsid w:val="00524545"/>
    <w:rsid w:val="0052559C"/>
    <w:rsid w:val="005255BF"/>
    <w:rsid w:val="005257DE"/>
    <w:rsid w:val="0052715E"/>
    <w:rsid w:val="00527200"/>
    <w:rsid w:val="0052735D"/>
    <w:rsid w:val="00527D1E"/>
    <w:rsid w:val="00527DB5"/>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955"/>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0CD"/>
    <w:rsid w:val="00547989"/>
    <w:rsid w:val="00550940"/>
    <w:rsid w:val="00551218"/>
    <w:rsid w:val="00551320"/>
    <w:rsid w:val="005518A4"/>
    <w:rsid w:val="00552768"/>
    <w:rsid w:val="005528F6"/>
    <w:rsid w:val="00552935"/>
    <w:rsid w:val="00552B32"/>
    <w:rsid w:val="00552D8C"/>
    <w:rsid w:val="00552F6F"/>
    <w:rsid w:val="00553127"/>
    <w:rsid w:val="0055379F"/>
    <w:rsid w:val="005537D5"/>
    <w:rsid w:val="00554BE7"/>
    <w:rsid w:val="005559A3"/>
    <w:rsid w:val="00556002"/>
    <w:rsid w:val="00556094"/>
    <w:rsid w:val="00556922"/>
    <w:rsid w:val="00556D68"/>
    <w:rsid w:val="00557173"/>
    <w:rsid w:val="005576A1"/>
    <w:rsid w:val="00557978"/>
    <w:rsid w:val="00557A64"/>
    <w:rsid w:val="0056019E"/>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2D"/>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5F22"/>
    <w:rsid w:val="00576234"/>
    <w:rsid w:val="005765F5"/>
    <w:rsid w:val="00576D6C"/>
    <w:rsid w:val="005773AA"/>
    <w:rsid w:val="00577404"/>
    <w:rsid w:val="00577A2E"/>
    <w:rsid w:val="00577BCA"/>
    <w:rsid w:val="0058048B"/>
    <w:rsid w:val="00580653"/>
    <w:rsid w:val="00580A2A"/>
    <w:rsid w:val="00580E48"/>
    <w:rsid w:val="00580F0A"/>
    <w:rsid w:val="0058120A"/>
    <w:rsid w:val="00581246"/>
    <w:rsid w:val="0058292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842"/>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52F"/>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A53"/>
    <w:rsid w:val="005D1E32"/>
    <w:rsid w:val="005D206B"/>
    <w:rsid w:val="005D22B7"/>
    <w:rsid w:val="005D263C"/>
    <w:rsid w:val="005D2BDE"/>
    <w:rsid w:val="005D32B2"/>
    <w:rsid w:val="005D37DE"/>
    <w:rsid w:val="005D38A5"/>
    <w:rsid w:val="005D3D76"/>
    <w:rsid w:val="005D4578"/>
    <w:rsid w:val="005D4EFA"/>
    <w:rsid w:val="005D55BA"/>
    <w:rsid w:val="005D577C"/>
    <w:rsid w:val="005D5ADB"/>
    <w:rsid w:val="005D5DD0"/>
    <w:rsid w:val="005D648A"/>
    <w:rsid w:val="005D670D"/>
    <w:rsid w:val="005D6A84"/>
    <w:rsid w:val="005D7416"/>
    <w:rsid w:val="005D76AE"/>
    <w:rsid w:val="005D7E0D"/>
    <w:rsid w:val="005E0795"/>
    <w:rsid w:val="005E09AE"/>
    <w:rsid w:val="005E11CD"/>
    <w:rsid w:val="005E1A50"/>
    <w:rsid w:val="005E234A"/>
    <w:rsid w:val="005E2619"/>
    <w:rsid w:val="005E26A9"/>
    <w:rsid w:val="005E2E04"/>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9C0"/>
    <w:rsid w:val="00603CAA"/>
    <w:rsid w:val="00604DC7"/>
    <w:rsid w:val="00604E47"/>
    <w:rsid w:val="00605441"/>
    <w:rsid w:val="0060677D"/>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1FB0"/>
    <w:rsid w:val="00632008"/>
    <w:rsid w:val="006334AC"/>
    <w:rsid w:val="00634ACF"/>
    <w:rsid w:val="00635035"/>
    <w:rsid w:val="0063580D"/>
    <w:rsid w:val="00635CAE"/>
    <w:rsid w:val="00635ECC"/>
    <w:rsid w:val="00635EEE"/>
    <w:rsid w:val="006360BB"/>
    <w:rsid w:val="006360C7"/>
    <w:rsid w:val="0063630B"/>
    <w:rsid w:val="00636ABA"/>
    <w:rsid w:val="00637240"/>
    <w:rsid w:val="00637512"/>
    <w:rsid w:val="00637A03"/>
    <w:rsid w:val="00637CC4"/>
    <w:rsid w:val="00640097"/>
    <w:rsid w:val="00640626"/>
    <w:rsid w:val="00640BFB"/>
    <w:rsid w:val="00642C41"/>
    <w:rsid w:val="00643556"/>
    <w:rsid w:val="00643660"/>
    <w:rsid w:val="006447B6"/>
    <w:rsid w:val="00644F7C"/>
    <w:rsid w:val="00645C31"/>
    <w:rsid w:val="00645C37"/>
    <w:rsid w:val="00647870"/>
    <w:rsid w:val="006500B0"/>
    <w:rsid w:val="00650139"/>
    <w:rsid w:val="0065159C"/>
    <w:rsid w:val="0065201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765"/>
    <w:rsid w:val="006638AD"/>
    <w:rsid w:val="006651C1"/>
    <w:rsid w:val="00665DFB"/>
    <w:rsid w:val="00665F0B"/>
    <w:rsid w:val="006663FC"/>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29E"/>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1C57"/>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0FCD"/>
    <w:rsid w:val="006A2387"/>
    <w:rsid w:val="006A254E"/>
    <w:rsid w:val="006A2C30"/>
    <w:rsid w:val="006A301C"/>
    <w:rsid w:val="006A36BA"/>
    <w:rsid w:val="006A3E2B"/>
    <w:rsid w:val="006A450B"/>
    <w:rsid w:val="006A52DE"/>
    <w:rsid w:val="006A5DCE"/>
    <w:rsid w:val="006A5E8B"/>
    <w:rsid w:val="006A6E17"/>
    <w:rsid w:val="006A6EE3"/>
    <w:rsid w:val="006A72A8"/>
    <w:rsid w:val="006A731D"/>
    <w:rsid w:val="006A7371"/>
    <w:rsid w:val="006A7DF2"/>
    <w:rsid w:val="006A7FBA"/>
    <w:rsid w:val="006B0B81"/>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BE"/>
    <w:rsid w:val="006C2BEE"/>
    <w:rsid w:val="006C326F"/>
    <w:rsid w:val="006C3AD8"/>
    <w:rsid w:val="006C4516"/>
    <w:rsid w:val="006C455E"/>
    <w:rsid w:val="006C4CCB"/>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C792C"/>
    <w:rsid w:val="006D00DB"/>
    <w:rsid w:val="006D0361"/>
    <w:rsid w:val="006D0DA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6AFE"/>
    <w:rsid w:val="006D7267"/>
    <w:rsid w:val="006D7BF4"/>
    <w:rsid w:val="006D7EB0"/>
    <w:rsid w:val="006E0138"/>
    <w:rsid w:val="006E0ABF"/>
    <w:rsid w:val="006E0BB0"/>
    <w:rsid w:val="006E12C3"/>
    <w:rsid w:val="006E2529"/>
    <w:rsid w:val="006E290A"/>
    <w:rsid w:val="006E316C"/>
    <w:rsid w:val="006E3471"/>
    <w:rsid w:val="006E3C60"/>
    <w:rsid w:val="006E45F3"/>
    <w:rsid w:val="006E4A2F"/>
    <w:rsid w:val="006E4AE4"/>
    <w:rsid w:val="006E4ED4"/>
    <w:rsid w:val="006E4F79"/>
    <w:rsid w:val="006E58A6"/>
    <w:rsid w:val="006E5E19"/>
    <w:rsid w:val="006E61C3"/>
    <w:rsid w:val="006E799D"/>
    <w:rsid w:val="006E7ABD"/>
    <w:rsid w:val="006F0593"/>
    <w:rsid w:val="006F088D"/>
    <w:rsid w:val="006F0CB1"/>
    <w:rsid w:val="006F1064"/>
    <w:rsid w:val="006F14A6"/>
    <w:rsid w:val="006F1EB7"/>
    <w:rsid w:val="006F2093"/>
    <w:rsid w:val="006F23CA"/>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0E"/>
    <w:rsid w:val="0070695A"/>
    <w:rsid w:val="0070778B"/>
    <w:rsid w:val="0070782D"/>
    <w:rsid w:val="00710803"/>
    <w:rsid w:val="007109C2"/>
    <w:rsid w:val="00710CF0"/>
    <w:rsid w:val="00711340"/>
    <w:rsid w:val="00712580"/>
    <w:rsid w:val="007129F3"/>
    <w:rsid w:val="00712A67"/>
    <w:rsid w:val="00712C42"/>
    <w:rsid w:val="00713580"/>
    <w:rsid w:val="00713B8E"/>
    <w:rsid w:val="00713DE4"/>
    <w:rsid w:val="00713EAF"/>
    <w:rsid w:val="00713F02"/>
    <w:rsid w:val="007141FB"/>
    <w:rsid w:val="00714C47"/>
    <w:rsid w:val="00715438"/>
    <w:rsid w:val="00715C3D"/>
    <w:rsid w:val="00716462"/>
    <w:rsid w:val="0071685C"/>
    <w:rsid w:val="0071690E"/>
    <w:rsid w:val="00716CBC"/>
    <w:rsid w:val="00720354"/>
    <w:rsid w:val="007208A6"/>
    <w:rsid w:val="0072105B"/>
    <w:rsid w:val="00721084"/>
    <w:rsid w:val="00721262"/>
    <w:rsid w:val="00721654"/>
    <w:rsid w:val="00721D9B"/>
    <w:rsid w:val="00721F7E"/>
    <w:rsid w:val="0072201F"/>
    <w:rsid w:val="00722121"/>
    <w:rsid w:val="00722137"/>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349"/>
    <w:rsid w:val="007304D7"/>
    <w:rsid w:val="00731A09"/>
    <w:rsid w:val="00731E7C"/>
    <w:rsid w:val="007329EF"/>
    <w:rsid w:val="00732A1E"/>
    <w:rsid w:val="0073307C"/>
    <w:rsid w:val="0073310B"/>
    <w:rsid w:val="00733123"/>
    <w:rsid w:val="0073327A"/>
    <w:rsid w:val="007339D3"/>
    <w:rsid w:val="00733B7E"/>
    <w:rsid w:val="007343DE"/>
    <w:rsid w:val="00734B20"/>
    <w:rsid w:val="00734CBE"/>
    <w:rsid w:val="00734EBE"/>
    <w:rsid w:val="00735377"/>
    <w:rsid w:val="00736444"/>
    <w:rsid w:val="00736BF5"/>
    <w:rsid w:val="00736D99"/>
    <w:rsid w:val="00736DD8"/>
    <w:rsid w:val="00737822"/>
    <w:rsid w:val="0074076A"/>
    <w:rsid w:val="007410CA"/>
    <w:rsid w:val="007410F7"/>
    <w:rsid w:val="00741AF4"/>
    <w:rsid w:val="00741DCC"/>
    <w:rsid w:val="00741ED5"/>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34E"/>
    <w:rsid w:val="0074769E"/>
    <w:rsid w:val="00747B03"/>
    <w:rsid w:val="00747EA1"/>
    <w:rsid w:val="00747F48"/>
    <w:rsid w:val="00747F4C"/>
    <w:rsid w:val="00750495"/>
    <w:rsid w:val="00751091"/>
    <w:rsid w:val="00751B83"/>
    <w:rsid w:val="00753748"/>
    <w:rsid w:val="00753D4E"/>
    <w:rsid w:val="00754359"/>
    <w:rsid w:val="00754411"/>
    <w:rsid w:val="00754BD9"/>
    <w:rsid w:val="00754E7A"/>
    <w:rsid w:val="0075540C"/>
    <w:rsid w:val="00755546"/>
    <w:rsid w:val="0075559C"/>
    <w:rsid w:val="00755DB1"/>
    <w:rsid w:val="00756514"/>
    <w:rsid w:val="0075706C"/>
    <w:rsid w:val="007574FC"/>
    <w:rsid w:val="00757718"/>
    <w:rsid w:val="0076038E"/>
    <w:rsid w:val="00760434"/>
    <w:rsid w:val="00760975"/>
    <w:rsid w:val="00760B82"/>
    <w:rsid w:val="007612B6"/>
    <w:rsid w:val="00761E58"/>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18"/>
    <w:rsid w:val="007803BD"/>
    <w:rsid w:val="007811DC"/>
    <w:rsid w:val="00781263"/>
    <w:rsid w:val="00781546"/>
    <w:rsid w:val="007820FA"/>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556"/>
    <w:rsid w:val="00785900"/>
    <w:rsid w:val="00786255"/>
    <w:rsid w:val="00786759"/>
    <w:rsid w:val="00786958"/>
    <w:rsid w:val="00786A6C"/>
    <w:rsid w:val="00786E71"/>
    <w:rsid w:val="0078757B"/>
    <w:rsid w:val="0078781C"/>
    <w:rsid w:val="00787FB5"/>
    <w:rsid w:val="0079041E"/>
    <w:rsid w:val="0079151F"/>
    <w:rsid w:val="0079162F"/>
    <w:rsid w:val="00793F9C"/>
    <w:rsid w:val="00794924"/>
    <w:rsid w:val="00794FC8"/>
    <w:rsid w:val="007952F3"/>
    <w:rsid w:val="00795AD0"/>
    <w:rsid w:val="007973F7"/>
    <w:rsid w:val="00797C8E"/>
    <w:rsid w:val="007A0BC2"/>
    <w:rsid w:val="007A0DD1"/>
    <w:rsid w:val="007A1434"/>
    <w:rsid w:val="007A160B"/>
    <w:rsid w:val="007A1F44"/>
    <w:rsid w:val="007A23FF"/>
    <w:rsid w:val="007A295B"/>
    <w:rsid w:val="007A2A40"/>
    <w:rsid w:val="007A3424"/>
    <w:rsid w:val="007A35EF"/>
    <w:rsid w:val="007A3B9F"/>
    <w:rsid w:val="007A3DAA"/>
    <w:rsid w:val="007A43A2"/>
    <w:rsid w:val="007A4A4E"/>
    <w:rsid w:val="007A4BB9"/>
    <w:rsid w:val="007A4D04"/>
    <w:rsid w:val="007A5F88"/>
    <w:rsid w:val="007A63A6"/>
    <w:rsid w:val="007A6435"/>
    <w:rsid w:val="007A6646"/>
    <w:rsid w:val="007A72F6"/>
    <w:rsid w:val="007A7A96"/>
    <w:rsid w:val="007A7B07"/>
    <w:rsid w:val="007B03AF"/>
    <w:rsid w:val="007B060B"/>
    <w:rsid w:val="007B1543"/>
    <w:rsid w:val="007B1616"/>
    <w:rsid w:val="007B1AC0"/>
    <w:rsid w:val="007B1B8A"/>
    <w:rsid w:val="007B270A"/>
    <w:rsid w:val="007B2D3B"/>
    <w:rsid w:val="007B2E0F"/>
    <w:rsid w:val="007B37A3"/>
    <w:rsid w:val="007B3ECC"/>
    <w:rsid w:val="007B40F1"/>
    <w:rsid w:val="007B4D2B"/>
    <w:rsid w:val="007B52CD"/>
    <w:rsid w:val="007B58C6"/>
    <w:rsid w:val="007B5D25"/>
    <w:rsid w:val="007B5E7F"/>
    <w:rsid w:val="007B7DC1"/>
    <w:rsid w:val="007B7EDB"/>
    <w:rsid w:val="007C0F8E"/>
    <w:rsid w:val="007C13F6"/>
    <w:rsid w:val="007C1555"/>
    <w:rsid w:val="007C19AD"/>
    <w:rsid w:val="007C1F1A"/>
    <w:rsid w:val="007C31A0"/>
    <w:rsid w:val="007C3598"/>
    <w:rsid w:val="007C38B4"/>
    <w:rsid w:val="007C3FA8"/>
    <w:rsid w:val="007C41D2"/>
    <w:rsid w:val="007C4A18"/>
    <w:rsid w:val="007C4C44"/>
    <w:rsid w:val="007C4CF2"/>
    <w:rsid w:val="007C60F1"/>
    <w:rsid w:val="007C68DA"/>
    <w:rsid w:val="007C7371"/>
    <w:rsid w:val="007D229A"/>
    <w:rsid w:val="007D2A73"/>
    <w:rsid w:val="007D2C48"/>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33E"/>
    <w:rsid w:val="007F3BE0"/>
    <w:rsid w:val="007F3DEB"/>
    <w:rsid w:val="007F4445"/>
    <w:rsid w:val="007F485B"/>
    <w:rsid w:val="007F64E3"/>
    <w:rsid w:val="007F64F6"/>
    <w:rsid w:val="007F67E8"/>
    <w:rsid w:val="007F6880"/>
    <w:rsid w:val="007F6DF5"/>
    <w:rsid w:val="007F76B4"/>
    <w:rsid w:val="007F7F9B"/>
    <w:rsid w:val="00800089"/>
    <w:rsid w:val="008001B4"/>
    <w:rsid w:val="0080061C"/>
    <w:rsid w:val="00800769"/>
    <w:rsid w:val="00800C3B"/>
    <w:rsid w:val="00800ED2"/>
    <w:rsid w:val="00801833"/>
    <w:rsid w:val="0080224E"/>
    <w:rsid w:val="00802E74"/>
    <w:rsid w:val="008038B3"/>
    <w:rsid w:val="00804B92"/>
    <w:rsid w:val="00804C30"/>
    <w:rsid w:val="00804E21"/>
    <w:rsid w:val="00805092"/>
    <w:rsid w:val="00805546"/>
    <w:rsid w:val="008065F7"/>
    <w:rsid w:val="00806AAF"/>
    <w:rsid w:val="00806DDE"/>
    <w:rsid w:val="008070AC"/>
    <w:rsid w:val="008076A8"/>
    <w:rsid w:val="008101FD"/>
    <w:rsid w:val="00810AA3"/>
    <w:rsid w:val="00810D8D"/>
    <w:rsid w:val="00811835"/>
    <w:rsid w:val="00811D56"/>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22F"/>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8FA"/>
    <w:rsid w:val="008359E0"/>
    <w:rsid w:val="008376F6"/>
    <w:rsid w:val="00837D5B"/>
    <w:rsid w:val="00840522"/>
    <w:rsid w:val="00840607"/>
    <w:rsid w:val="00840C11"/>
    <w:rsid w:val="00840F3C"/>
    <w:rsid w:val="00841B90"/>
    <w:rsid w:val="00841CD2"/>
    <w:rsid w:val="00842317"/>
    <w:rsid w:val="008427BA"/>
    <w:rsid w:val="00842B77"/>
    <w:rsid w:val="00842B85"/>
    <w:rsid w:val="0084309F"/>
    <w:rsid w:val="00843FAB"/>
    <w:rsid w:val="00843FDB"/>
    <w:rsid w:val="00844757"/>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57E42"/>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A22"/>
    <w:rsid w:val="00871AA0"/>
    <w:rsid w:val="0087207B"/>
    <w:rsid w:val="00872CC6"/>
    <w:rsid w:val="00872D3F"/>
    <w:rsid w:val="008733E4"/>
    <w:rsid w:val="00873813"/>
    <w:rsid w:val="00873F15"/>
    <w:rsid w:val="00874096"/>
    <w:rsid w:val="00874B15"/>
    <w:rsid w:val="00874D6E"/>
    <w:rsid w:val="008756A4"/>
    <w:rsid w:val="00875D7D"/>
    <w:rsid w:val="00875F73"/>
    <w:rsid w:val="00876599"/>
    <w:rsid w:val="00876A74"/>
    <w:rsid w:val="008771EA"/>
    <w:rsid w:val="00877C0A"/>
    <w:rsid w:val="008806A6"/>
    <w:rsid w:val="00880F30"/>
    <w:rsid w:val="008817EB"/>
    <w:rsid w:val="00882647"/>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1C23"/>
    <w:rsid w:val="008920C0"/>
    <w:rsid w:val="00892365"/>
    <w:rsid w:val="008927C6"/>
    <w:rsid w:val="00892926"/>
    <w:rsid w:val="00892BE5"/>
    <w:rsid w:val="0089387C"/>
    <w:rsid w:val="00893AAD"/>
    <w:rsid w:val="00893EE6"/>
    <w:rsid w:val="008942F8"/>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53B"/>
    <w:rsid w:val="008A386B"/>
    <w:rsid w:val="008A389F"/>
    <w:rsid w:val="008A3D02"/>
    <w:rsid w:val="008A5940"/>
    <w:rsid w:val="008A664A"/>
    <w:rsid w:val="008A73B2"/>
    <w:rsid w:val="008A78EA"/>
    <w:rsid w:val="008A7B43"/>
    <w:rsid w:val="008A7D6A"/>
    <w:rsid w:val="008A7E3B"/>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73"/>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15F"/>
    <w:rsid w:val="008E1271"/>
    <w:rsid w:val="008E2251"/>
    <w:rsid w:val="008E23A3"/>
    <w:rsid w:val="008E24B3"/>
    <w:rsid w:val="008E24CA"/>
    <w:rsid w:val="008E2F6E"/>
    <w:rsid w:val="008E38AD"/>
    <w:rsid w:val="008E3A04"/>
    <w:rsid w:val="008E3EEC"/>
    <w:rsid w:val="008E3F86"/>
    <w:rsid w:val="008E3FEA"/>
    <w:rsid w:val="008E4D5B"/>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3B17"/>
    <w:rsid w:val="008F44CF"/>
    <w:rsid w:val="008F48C2"/>
    <w:rsid w:val="008F4F37"/>
    <w:rsid w:val="008F5840"/>
    <w:rsid w:val="008F5B1C"/>
    <w:rsid w:val="008F5EEF"/>
    <w:rsid w:val="008F61F8"/>
    <w:rsid w:val="008F66FE"/>
    <w:rsid w:val="008F7072"/>
    <w:rsid w:val="008F726E"/>
    <w:rsid w:val="008F72CC"/>
    <w:rsid w:val="008F72CD"/>
    <w:rsid w:val="008F7789"/>
    <w:rsid w:val="009009BD"/>
    <w:rsid w:val="00902D4F"/>
    <w:rsid w:val="00903802"/>
    <w:rsid w:val="00903B98"/>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383"/>
    <w:rsid w:val="00920463"/>
    <w:rsid w:val="009204C5"/>
    <w:rsid w:val="0092180D"/>
    <w:rsid w:val="00922676"/>
    <w:rsid w:val="009232C9"/>
    <w:rsid w:val="009235D0"/>
    <w:rsid w:val="00923608"/>
    <w:rsid w:val="009238E5"/>
    <w:rsid w:val="00923B0D"/>
    <w:rsid w:val="00923E85"/>
    <w:rsid w:val="00923F12"/>
    <w:rsid w:val="00924B9D"/>
    <w:rsid w:val="00924F95"/>
    <w:rsid w:val="00924FF8"/>
    <w:rsid w:val="00925BA8"/>
    <w:rsid w:val="00925DEC"/>
    <w:rsid w:val="00926930"/>
    <w:rsid w:val="00926DA7"/>
    <w:rsid w:val="00926E10"/>
    <w:rsid w:val="009272E9"/>
    <w:rsid w:val="009277E8"/>
    <w:rsid w:val="00927D47"/>
    <w:rsid w:val="00927EF1"/>
    <w:rsid w:val="00927F8B"/>
    <w:rsid w:val="0093094D"/>
    <w:rsid w:val="00931559"/>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7CA"/>
    <w:rsid w:val="00941995"/>
    <w:rsid w:val="00941D07"/>
    <w:rsid w:val="00942A5B"/>
    <w:rsid w:val="00942C80"/>
    <w:rsid w:val="00943197"/>
    <w:rsid w:val="009435F2"/>
    <w:rsid w:val="0094451B"/>
    <w:rsid w:val="00944CA3"/>
    <w:rsid w:val="00944E88"/>
    <w:rsid w:val="0094500A"/>
    <w:rsid w:val="00945180"/>
    <w:rsid w:val="0094590C"/>
    <w:rsid w:val="00945ABC"/>
    <w:rsid w:val="00946355"/>
    <w:rsid w:val="009468B7"/>
    <w:rsid w:val="00946F21"/>
    <w:rsid w:val="0094724E"/>
    <w:rsid w:val="009472B8"/>
    <w:rsid w:val="0094739E"/>
    <w:rsid w:val="009473CA"/>
    <w:rsid w:val="00947973"/>
    <w:rsid w:val="00947BE6"/>
    <w:rsid w:val="0095048D"/>
    <w:rsid w:val="00950752"/>
    <w:rsid w:val="00951592"/>
    <w:rsid w:val="00951ADB"/>
    <w:rsid w:val="00952CAB"/>
    <w:rsid w:val="00952F67"/>
    <w:rsid w:val="0095380C"/>
    <w:rsid w:val="00954353"/>
    <w:rsid w:val="0095584D"/>
    <w:rsid w:val="00955B23"/>
    <w:rsid w:val="00955C0A"/>
    <w:rsid w:val="00955C4F"/>
    <w:rsid w:val="00956108"/>
    <w:rsid w:val="0095660F"/>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6EE1"/>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6359"/>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6EA1"/>
    <w:rsid w:val="009874D1"/>
    <w:rsid w:val="00987536"/>
    <w:rsid w:val="00987E30"/>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5A6B"/>
    <w:rsid w:val="009A5BBF"/>
    <w:rsid w:val="009A6A6B"/>
    <w:rsid w:val="009A78BF"/>
    <w:rsid w:val="009B057D"/>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2B6"/>
    <w:rsid w:val="009B632B"/>
    <w:rsid w:val="009B688A"/>
    <w:rsid w:val="009B6C49"/>
    <w:rsid w:val="009B705F"/>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769"/>
    <w:rsid w:val="009E5884"/>
    <w:rsid w:val="009E5A16"/>
    <w:rsid w:val="009E5C60"/>
    <w:rsid w:val="009E64DB"/>
    <w:rsid w:val="009E6794"/>
    <w:rsid w:val="009E7189"/>
    <w:rsid w:val="009E76BF"/>
    <w:rsid w:val="009E7914"/>
    <w:rsid w:val="009E7D20"/>
    <w:rsid w:val="009E7E46"/>
    <w:rsid w:val="009E7F44"/>
    <w:rsid w:val="009E7FC1"/>
    <w:rsid w:val="009F01E1"/>
    <w:rsid w:val="009F0505"/>
    <w:rsid w:val="009F0B4D"/>
    <w:rsid w:val="009F1096"/>
    <w:rsid w:val="009F150E"/>
    <w:rsid w:val="009F274C"/>
    <w:rsid w:val="009F27AD"/>
    <w:rsid w:val="009F3030"/>
    <w:rsid w:val="009F3587"/>
    <w:rsid w:val="009F3FB5"/>
    <w:rsid w:val="009F445B"/>
    <w:rsid w:val="009F49CC"/>
    <w:rsid w:val="009F521F"/>
    <w:rsid w:val="009F553C"/>
    <w:rsid w:val="009F59F8"/>
    <w:rsid w:val="009F5C3E"/>
    <w:rsid w:val="009F67D8"/>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890"/>
    <w:rsid w:val="00A16E89"/>
    <w:rsid w:val="00A172E8"/>
    <w:rsid w:val="00A17794"/>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662"/>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77F"/>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740"/>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D2"/>
    <w:rsid w:val="00A67695"/>
    <w:rsid w:val="00A7060D"/>
    <w:rsid w:val="00A7075B"/>
    <w:rsid w:val="00A710C9"/>
    <w:rsid w:val="00A711A2"/>
    <w:rsid w:val="00A719E4"/>
    <w:rsid w:val="00A71C55"/>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6ACD"/>
    <w:rsid w:val="00A97806"/>
    <w:rsid w:val="00AA023B"/>
    <w:rsid w:val="00AA04B6"/>
    <w:rsid w:val="00AA0B1A"/>
    <w:rsid w:val="00AA1626"/>
    <w:rsid w:val="00AA179F"/>
    <w:rsid w:val="00AA1AE5"/>
    <w:rsid w:val="00AA1C25"/>
    <w:rsid w:val="00AA1F02"/>
    <w:rsid w:val="00AA2614"/>
    <w:rsid w:val="00AA3DB7"/>
    <w:rsid w:val="00AA51F5"/>
    <w:rsid w:val="00AA5E3B"/>
    <w:rsid w:val="00AA68B4"/>
    <w:rsid w:val="00AA6AC5"/>
    <w:rsid w:val="00AB0543"/>
    <w:rsid w:val="00AB0AC9"/>
    <w:rsid w:val="00AB185A"/>
    <w:rsid w:val="00AB1BA7"/>
    <w:rsid w:val="00AB1C05"/>
    <w:rsid w:val="00AB1E04"/>
    <w:rsid w:val="00AB20CC"/>
    <w:rsid w:val="00AB228D"/>
    <w:rsid w:val="00AB2680"/>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2B26"/>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1E0D"/>
    <w:rsid w:val="00AF21AF"/>
    <w:rsid w:val="00AF25D5"/>
    <w:rsid w:val="00AF2C4E"/>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0D1"/>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3B1"/>
    <w:rsid w:val="00B2242A"/>
    <w:rsid w:val="00B22C0D"/>
    <w:rsid w:val="00B22F1C"/>
    <w:rsid w:val="00B23862"/>
    <w:rsid w:val="00B23AF4"/>
    <w:rsid w:val="00B23B71"/>
    <w:rsid w:val="00B23C15"/>
    <w:rsid w:val="00B23CCB"/>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2868"/>
    <w:rsid w:val="00B43080"/>
    <w:rsid w:val="00B431AC"/>
    <w:rsid w:val="00B43377"/>
    <w:rsid w:val="00B435B1"/>
    <w:rsid w:val="00B4367F"/>
    <w:rsid w:val="00B4370A"/>
    <w:rsid w:val="00B4376B"/>
    <w:rsid w:val="00B438BA"/>
    <w:rsid w:val="00B43ED5"/>
    <w:rsid w:val="00B44A08"/>
    <w:rsid w:val="00B44CC1"/>
    <w:rsid w:val="00B44F99"/>
    <w:rsid w:val="00B4578A"/>
    <w:rsid w:val="00B45876"/>
    <w:rsid w:val="00B46A3B"/>
    <w:rsid w:val="00B46A84"/>
    <w:rsid w:val="00B46D45"/>
    <w:rsid w:val="00B472C8"/>
    <w:rsid w:val="00B47425"/>
    <w:rsid w:val="00B47662"/>
    <w:rsid w:val="00B47C8A"/>
    <w:rsid w:val="00B50F24"/>
    <w:rsid w:val="00B5100D"/>
    <w:rsid w:val="00B5139E"/>
    <w:rsid w:val="00B51542"/>
    <w:rsid w:val="00B51D1D"/>
    <w:rsid w:val="00B51EE2"/>
    <w:rsid w:val="00B5310E"/>
    <w:rsid w:val="00B5459B"/>
    <w:rsid w:val="00B54ACC"/>
    <w:rsid w:val="00B54DCB"/>
    <w:rsid w:val="00B55AC2"/>
    <w:rsid w:val="00B560A6"/>
    <w:rsid w:val="00B560C9"/>
    <w:rsid w:val="00B56533"/>
    <w:rsid w:val="00B56CFC"/>
    <w:rsid w:val="00B5717E"/>
    <w:rsid w:val="00B57421"/>
    <w:rsid w:val="00B57768"/>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911"/>
    <w:rsid w:val="00B81BC9"/>
    <w:rsid w:val="00B81D0B"/>
    <w:rsid w:val="00B8222F"/>
    <w:rsid w:val="00B82615"/>
    <w:rsid w:val="00B83444"/>
    <w:rsid w:val="00B836ED"/>
    <w:rsid w:val="00B83BCE"/>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4B9"/>
    <w:rsid w:val="00B92F57"/>
    <w:rsid w:val="00B93204"/>
    <w:rsid w:val="00B93620"/>
    <w:rsid w:val="00B944C6"/>
    <w:rsid w:val="00B94DD6"/>
    <w:rsid w:val="00B94E17"/>
    <w:rsid w:val="00B94F83"/>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145D"/>
    <w:rsid w:val="00BA22D1"/>
    <w:rsid w:val="00BA2FEF"/>
    <w:rsid w:val="00BA41D1"/>
    <w:rsid w:val="00BA4449"/>
    <w:rsid w:val="00BA455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8F3"/>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7C9"/>
    <w:rsid w:val="00BD0DB5"/>
    <w:rsid w:val="00BD1208"/>
    <w:rsid w:val="00BD137E"/>
    <w:rsid w:val="00BD13CD"/>
    <w:rsid w:val="00BD1A23"/>
    <w:rsid w:val="00BD22C8"/>
    <w:rsid w:val="00BD2DE0"/>
    <w:rsid w:val="00BD2F3B"/>
    <w:rsid w:val="00BD2F3D"/>
    <w:rsid w:val="00BD3372"/>
    <w:rsid w:val="00BD3D21"/>
    <w:rsid w:val="00BD4600"/>
    <w:rsid w:val="00BD4D06"/>
    <w:rsid w:val="00BD50AA"/>
    <w:rsid w:val="00BD5135"/>
    <w:rsid w:val="00BD637B"/>
    <w:rsid w:val="00BD6E95"/>
    <w:rsid w:val="00BD7151"/>
    <w:rsid w:val="00BD7291"/>
    <w:rsid w:val="00BD7EA3"/>
    <w:rsid w:val="00BD7FE2"/>
    <w:rsid w:val="00BE089C"/>
    <w:rsid w:val="00BE0929"/>
    <w:rsid w:val="00BE0B19"/>
    <w:rsid w:val="00BE0DD8"/>
    <w:rsid w:val="00BE0DDE"/>
    <w:rsid w:val="00BE11AE"/>
    <w:rsid w:val="00BE13F0"/>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639"/>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2DD9"/>
    <w:rsid w:val="00C13BDA"/>
    <w:rsid w:val="00C13FFD"/>
    <w:rsid w:val="00C14632"/>
    <w:rsid w:val="00C15929"/>
    <w:rsid w:val="00C16C30"/>
    <w:rsid w:val="00C17A57"/>
    <w:rsid w:val="00C17B6C"/>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50242"/>
    <w:rsid w:val="00C5034D"/>
    <w:rsid w:val="00C50410"/>
    <w:rsid w:val="00C5050E"/>
    <w:rsid w:val="00C50E99"/>
    <w:rsid w:val="00C50E9E"/>
    <w:rsid w:val="00C524D8"/>
    <w:rsid w:val="00C52514"/>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60D"/>
    <w:rsid w:val="00C66BFE"/>
    <w:rsid w:val="00C66F8F"/>
    <w:rsid w:val="00C678CE"/>
    <w:rsid w:val="00C678E9"/>
    <w:rsid w:val="00C67B63"/>
    <w:rsid w:val="00C67EAB"/>
    <w:rsid w:val="00C67EEF"/>
    <w:rsid w:val="00C70DFF"/>
    <w:rsid w:val="00C714D4"/>
    <w:rsid w:val="00C739E9"/>
    <w:rsid w:val="00C73C85"/>
    <w:rsid w:val="00C7426A"/>
    <w:rsid w:val="00C74C44"/>
    <w:rsid w:val="00C74D98"/>
    <w:rsid w:val="00C755B5"/>
    <w:rsid w:val="00C7593B"/>
    <w:rsid w:val="00C75A6B"/>
    <w:rsid w:val="00C760F9"/>
    <w:rsid w:val="00C7628E"/>
    <w:rsid w:val="00C763B6"/>
    <w:rsid w:val="00C7644F"/>
    <w:rsid w:val="00C76662"/>
    <w:rsid w:val="00C7685A"/>
    <w:rsid w:val="00C768F6"/>
    <w:rsid w:val="00C76EC1"/>
    <w:rsid w:val="00C772D6"/>
    <w:rsid w:val="00C773C4"/>
    <w:rsid w:val="00C77BA9"/>
    <w:rsid w:val="00C80073"/>
    <w:rsid w:val="00C80DEA"/>
    <w:rsid w:val="00C80E7E"/>
    <w:rsid w:val="00C82AAE"/>
    <w:rsid w:val="00C82C76"/>
    <w:rsid w:val="00C8303F"/>
    <w:rsid w:val="00C832DC"/>
    <w:rsid w:val="00C834CE"/>
    <w:rsid w:val="00C8377F"/>
    <w:rsid w:val="00C839E1"/>
    <w:rsid w:val="00C84234"/>
    <w:rsid w:val="00C857E6"/>
    <w:rsid w:val="00C85ECD"/>
    <w:rsid w:val="00C8646D"/>
    <w:rsid w:val="00C86690"/>
    <w:rsid w:val="00C86E77"/>
    <w:rsid w:val="00C8746A"/>
    <w:rsid w:val="00C875A6"/>
    <w:rsid w:val="00C87A64"/>
    <w:rsid w:val="00C87B9F"/>
    <w:rsid w:val="00C91DE3"/>
    <w:rsid w:val="00C92550"/>
    <w:rsid w:val="00C927B1"/>
    <w:rsid w:val="00C92C7F"/>
    <w:rsid w:val="00C930CA"/>
    <w:rsid w:val="00C9348A"/>
    <w:rsid w:val="00C934D4"/>
    <w:rsid w:val="00C9369D"/>
    <w:rsid w:val="00C9383A"/>
    <w:rsid w:val="00C93A83"/>
    <w:rsid w:val="00C944FA"/>
    <w:rsid w:val="00C9455F"/>
    <w:rsid w:val="00C95276"/>
    <w:rsid w:val="00C95854"/>
    <w:rsid w:val="00C95EFF"/>
    <w:rsid w:val="00C95F26"/>
    <w:rsid w:val="00C965E5"/>
    <w:rsid w:val="00C968D1"/>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16FE"/>
    <w:rsid w:val="00CB228B"/>
    <w:rsid w:val="00CB2468"/>
    <w:rsid w:val="00CB25ED"/>
    <w:rsid w:val="00CB26EC"/>
    <w:rsid w:val="00CB297A"/>
    <w:rsid w:val="00CB2C36"/>
    <w:rsid w:val="00CB2C3A"/>
    <w:rsid w:val="00CB2D2A"/>
    <w:rsid w:val="00CB2F37"/>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0F3D"/>
    <w:rsid w:val="00CE13F8"/>
    <w:rsid w:val="00CE1FC5"/>
    <w:rsid w:val="00CE283F"/>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4C32"/>
    <w:rsid w:val="00CF5263"/>
    <w:rsid w:val="00CF55B1"/>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13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C35"/>
    <w:rsid w:val="00D233F1"/>
    <w:rsid w:val="00D23919"/>
    <w:rsid w:val="00D23AC8"/>
    <w:rsid w:val="00D23FB0"/>
    <w:rsid w:val="00D24AEA"/>
    <w:rsid w:val="00D25193"/>
    <w:rsid w:val="00D256F8"/>
    <w:rsid w:val="00D25B91"/>
    <w:rsid w:val="00D26532"/>
    <w:rsid w:val="00D2685C"/>
    <w:rsid w:val="00D26A3B"/>
    <w:rsid w:val="00D27162"/>
    <w:rsid w:val="00D27273"/>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994"/>
    <w:rsid w:val="00D45DF3"/>
    <w:rsid w:val="00D45FBC"/>
    <w:rsid w:val="00D46174"/>
    <w:rsid w:val="00D4645E"/>
    <w:rsid w:val="00D4695F"/>
    <w:rsid w:val="00D46FC0"/>
    <w:rsid w:val="00D47005"/>
    <w:rsid w:val="00D47B8B"/>
    <w:rsid w:val="00D47DD0"/>
    <w:rsid w:val="00D50183"/>
    <w:rsid w:val="00D514A7"/>
    <w:rsid w:val="00D51D12"/>
    <w:rsid w:val="00D5208F"/>
    <w:rsid w:val="00D5261F"/>
    <w:rsid w:val="00D52CB5"/>
    <w:rsid w:val="00D5362B"/>
    <w:rsid w:val="00D5405C"/>
    <w:rsid w:val="00D55072"/>
    <w:rsid w:val="00D550D7"/>
    <w:rsid w:val="00D551B5"/>
    <w:rsid w:val="00D55466"/>
    <w:rsid w:val="00D55589"/>
    <w:rsid w:val="00D556B1"/>
    <w:rsid w:val="00D5574F"/>
    <w:rsid w:val="00D55B3A"/>
    <w:rsid w:val="00D55BF0"/>
    <w:rsid w:val="00D55F76"/>
    <w:rsid w:val="00D56DB2"/>
    <w:rsid w:val="00D56EC4"/>
    <w:rsid w:val="00D5747F"/>
    <w:rsid w:val="00D57495"/>
    <w:rsid w:val="00D574FA"/>
    <w:rsid w:val="00D57EA9"/>
    <w:rsid w:val="00D60577"/>
    <w:rsid w:val="00D60B38"/>
    <w:rsid w:val="00D60C85"/>
    <w:rsid w:val="00D60C8D"/>
    <w:rsid w:val="00D60ECB"/>
    <w:rsid w:val="00D60EF8"/>
    <w:rsid w:val="00D61374"/>
    <w:rsid w:val="00D6168A"/>
    <w:rsid w:val="00D616A5"/>
    <w:rsid w:val="00D61FF0"/>
    <w:rsid w:val="00D6211D"/>
    <w:rsid w:val="00D62A60"/>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5502"/>
    <w:rsid w:val="00D761AA"/>
    <w:rsid w:val="00D7645A"/>
    <w:rsid w:val="00D76BDB"/>
    <w:rsid w:val="00D76CCE"/>
    <w:rsid w:val="00D76FAE"/>
    <w:rsid w:val="00D776D4"/>
    <w:rsid w:val="00D777D7"/>
    <w:rsid w:val="00D800D7"/>
    <w:rsid w:val="00D8075E"/>
    <w:rsid w:val="00D80AB8"/>
    <w:rsid w:val="00D80E0C"/>
    <w:rsid w:val="00D81792"/>
    <w:rsid w:val="00D819B1"/>
    <w:rsid w:val="00D81F1C"/>
    <w:rsid w:val="00D8231B"/>
    <w:rsid w:val="00D82494"/>
    <w:rsid w:val="00D82EE5"/>
    <w:rsid w:val="00D83AE9"/>
    <w:rsid w:val="00D84C46"/>
    <w:rsid w:val="00D84D6C"/>
    <w:rsid w:val="00D8507E"/>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2FBB"/>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BFA"/>
    <w:rsid w:val="00DA6C0F"/>
    <w:rsid w:val="00DA702F"/>
    <w:rsid w:val="00DA75AC"/>
    <w:rsid w:val="00DA7F8A"/>
    <w:rsid w:val="00DB0176"/>
    <w:rsid w:val="00DB02CF"/>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2406"/>
    <w:rsid w:val="00DC3237"/>
    <w:rsid w:val="00DC41A4"/>
    <w:rsid w:val="00DC42D3"/>
    <w:rsid w:val="00DC4F45"/>
    <w:rsid w:val="00DC5672"/>
    <w:rsid w:val="00DC56F2"/>
    <w:rsid w:val="00DC5FCF"/>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0CAE"/>
    <w:rsid w:val="00DF1216"/>
    <w:rsid w:val="00DF179D"/>
    <w:rsid w:val="00DF1E9C"/>
    <w:rsid w:val="00DF4572"/>
    <w:rsid w:val="00DF4658"/>
    <w:rsid w:val="00DF4E8C"/>
    <w:rsid w:val="00DF53E8"/>
    <w:rsid w:val="00DF5533"/>
    <w:rsid w:val="00DF6C8B"/>
    <w:rsid w:val="00DF6F17"/>
    <w:rsid w:val="00DF78FA"/>
    <w:rsid w:val="00DF7B44"/>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4022"/>
    <w:rsid w:val="00E0445C"/>
    <w:rsid w:val="00E045E1"/>
    <w:rsid w:val="00E04633"/>
    <w:rsid w:val="00E0492E"/>
    <w:rsid w:val="00E04AF8"/>
    <w:rsid w:val="00E051AC"/>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6FF5"/>
    <w:rsid w:val="00E17619"/>
    <w:rsid w:val="00E17805"/>
    <w:rsid w:val="00E178F8"/>
    <w:rsid w:val="00E17A0E"/>
    <w:rsid w:val="00E200AA"/>
    <w:rsid w:val="00E20F79"/>
    <w:rsid w:val="00E21278"/>
    <w:rsid w:val="00E21E2E"/>
    <w:rsid w:val="00E22365"/>
    <w:rsid w:val="00E22647"/>
    <w:rsid w:val="00E2298C"/>
    <w:rsid w:val="00E22CCD"/>
    <w:rsid w:val="00E23A11"/>
    <w:rsid w:val="00E23B13"/>
    <w:rsid w:val="00E23B94"/>
    <w:rsid w:val="00E23FB7"/>
    <w:rsid w:val="00E24A27"/>
    <w:rsid w:val="00E2533D"/>
    <w:rsid w:val="00E25F10"/>
    <w:rsid w:val="00E25F89"/>
    <w:rsid w:val="00E2648D"/>
    <w:rsid w:val="00E30200"/>
    <w:rsid w:val="00E3094A"/>
    <w:rsid w:val="00E31407"/>
    <w:rsid w:val="00E32D62"/>
    <w:rsid w:val="00E339DC"/>
    <w:rsid w:val="00E33E15"/>
    <w:rsid w:val="00E3486F"/>
    <w:rsid w:val="00E34925"/>
    <w:rsid w:val="00E35B3E"/>
    <w:rsid w:val="00E35CE8"/>
    <w:rsid w:val="00E361B8"/>
    <w:rsid w:val="00E36A1B"/>
    <w:rsid w:val="00E375C5"/>
    <w:rsid w:val="00E4186F"/>
    <w:rsid w:val="00E41E5B"/>
    <w:rsid w:val="00E429ED"/>
    <w:rsid w:val="00E43F37"/>
    <w:rsid w:val="00E441E6"/>
    <w:rsid w:val="00E44BE1"/>
    <w:rsid w:val="00E45064"/>
    <w:rsid w:val="00E450ED"/>
    <w:rsid w:val="00E46979"/>
    <w:rsid w:val="00E478CA"/>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BF6"/>
    <w:rsid w:val="00E53C67"/>
    <w:rsid w:val="00E53FA9"/>
    <w:rsid w:val="00E5414C"/>
    <w:rsid w:val="00E54621"/>
    <w:rsid w:val="00E547B3"/>
    <w:rsid w:val="00E554C8"/>
    <w:rsid w:val="00E568DB"/>
    <w:rsid w:val="00E5733D"/>
    <w:rsid w:val="00E60546"/>
    <w:rsid w:val="00E607AA"/>
    <w:rsid w:val="00E61CC0"/>
    <w:rsid w:val="00E62062"/>
    <w:rsid w:val="00E6277B"/>
    <w:rsid w:val="00E629A4"/>
    <w:rsid w:val="00E62E19"/>
    <w:rsid w:val="00E63DFD"/>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7C"/>
    <w:rsid w:val="00E763B4"/>
    <w:rsid w:val="00E775E3"/>
    <w:rsid w:val="00E77848"/>
    <w:rsid w:val="00E77B23"/>
    <w:rsid w:val="00E77CA4"/>
    <w:rsid w:val="00E802B0"/>
    <w:rsid w:val="00E80514"/>
    <w:rsid w:val="00E80608"/>
    <w:rsid w:val="00E80884"/>
    <w:rsid w:val="00E80E5B"/>
    <w:rsid w:val="00E8144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4F26"/>
    <w:rsid w:val="00E8519F"/>
    <w:rsid w:val="00E853E8"/>
    <w:rsid w:val="00E85CC3"/>
    <w:rsid w:val="00E8644A"/>
    <w:rsid w:val="00E865CF"/>
    <w:rsid w:val="00E86818"/>
    <w:rsid w:val="00E86D06"/>
    <w:rsid w:val="00E90279"/>
    <w:rsid w:val="00E90635"/>
    <w:rsid w:val="00E909A1"/>
    <w:rsid w:val="00E90B60"/>
    <w:rsid w:val="00E90BFF"/>
    <w:rsid w:val="00E910F8"/>
    <w:rsid w:val="00E91650"/>
    <w:rsid w:val="00E9175D"/>
    <w:rsid w:val="00E91F04"/>
    <w:rsid w:val="00E91F35"/>
    <w:rsid w:val="00E925F6"/>
    <w:rsid w:val="00E9280E"/>
    <w:rsid w:val="00E92C05"/>
    <w:rsid w:val="00E92FB0"/>
    <w:rsid w:val="00E92FFA"/>
    <w:rsid w:val="00E938F6"/>
    <w:rsid w:val="00E94414"/>
    <w:rsid w:val="00E94AB0"/>
    <w:rsid w:val="00E956A8"/>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3D6"/>
    <w:rsid w:val="00EA5695"/>
    <w:rsid w:val="00EA57D5"/>
    <w:rsid w:val="00EA5B0A"/>
    <w:rsid w:val="00EA6345"/>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3007"/>
    <w:rsid w:val="00EB317E"/>
    <w:rsid w:val="00EB37E1"/>
    <w:rsid w:val="00EB4159"/>
    <w:rsid w:val="00EB4CFF"/>
    <w:rsid w:val="00EB51FB"/>
    <w:rsid w:val="00EB535F"/>
    <w:rsid w:val="00EB5476"/>
    <w:rsid w:val="00EB5A06"/>
    <w:rsid w:val="00EB5EEB"/>
    <w:rsid w:val="00EB6651"/>
    <w:rsid w:val="00EB70B0"/>
    <w:rsid w:val="00EB7633"/>
    <w:rsid w:val="00EB7736"/>
    <w:rsid w:val="00EB7B0C"/>
    <w:rsid w:val="00EB7E2A"/>
    <w:rsid w:val="00EC2421"/>
    <w:rsid w:val="00EC2E2D"/>
    <w:rsid w:val="00EC303B"/>
    <w:rsid w:val="00EC362F"/>
    <w:rsid w:val="00EC3BDB"/>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439"/>
    <w:rsid w:val="00ED2E52"/>
    <w:rsid w:val="00ED3024"/>
    <w:rsid w:val="00ED348D"/>
    <w:rsid w:val="00ED439E"/>
    <w:rsid w:val="00ED4896"/>
    <w:rsid w:val="00ED5C3C"/>
    <w:rsid w:val="00ED5FE4"/>
    <w:rsid w:val="00ED6059"/>
    <w:rsid w:val="00ED6FA8"/>
    <w:rsid w:val="00ED71C5"/>
    <w:rsid w:val="00ED746A"/>
    <w:rsid w:val="00ED795E"/>
    <w:rsid w:val="00ED7B10"/>
    <w:rsid w:val="00EE10E4"/>
    <w:rsid w:val="00EE1438"/>
    <w:rsid w:val="00EE16FA"/>
    <w:rsid w:val="00EE3A5E"/>
    <w:rsid w:val="00EE3C42"/>
    <w:rsid w:val="00EE3D4F"/>
    <w:rsid w:val="00EE4CE1"/>
    <w:rsid w:val="00EE534D"/>
    <w:rsid w:val="00EE5560"/>
    <w:rsid w:val="00EE6F1E"/>
    <w:rsid w:val="00EE7A10"/>
    <w:rsid w:val="00EE7ABA"/>
    <w:rsid w:val="00EE7D71"/>
    <w:rsid w:val="00EE7EFF"/>
    <w:rsid w:val="00EF005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EF7A8A"/>
    <w:rsid w:val="00F00001"/>
    <w:rsid w:val="00F00CDF"/>
    <w:rsid w:val="00F0244E"/>
    <w:rsid w:val="00F027BA"/>
    <w:rsid w:val="00F02A04"/>
    <w:rsid w:val="00F0390A"/>
    <w:rsid w:val="00F03E79"/>
    <w:rsid w:val="00F04F23"/>
    <w:rsid w:val="00F0628D"/>
    <w:rsid w:val="00F06651"/>
    <w:rsid w:val="00F06814"/>
    <w:rsid w:val="00F07DA6"/>
    <w:rsid w:val="00F07DE6"/>
    <w:rsid w:val="00F101AA"/>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3C2E"/>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ABA"/>
    <w:rsid w:val="00F34CD6"/>
    <w:rsid w:val="00F3510D"/>
    <w:rsid w:val="00F35873"/>
    <w:rsid w:val="00F35920"/>
    <w:rsid w:val="00F35972"/>
    <w:rsid w:val="00F35F17"/>
    <w:rsid w:val="00F3631A"/>
    <w:rsid w:val="00F366A5"/>
    <w:rsid w:val="00F36C5F"/>
    <w:rsid w:val="00F37259"/>
    <w:rsid w:val="00F402DE"/>
    <w:rsid w:val="00F405A4"/>
    <w:rsid w:val="00F40913"/>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0E8E"/>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939"/>
    <w:rsid w:val="00F87A1D"/>
    <w:rsid w:val="00F90009"/>
    <w:rsid w:val="00F9004F"/>
    <w:rsid w:val="00F9026C"/>
    <w:rsid w:val="00F9030E"/>
    <w:rsid w:val="00F904D3"/>
    <w:rsid w:val="00F90ADB"/>
    <w:rsid w:val="00F90E78"/>
    <w:rsid w:val="00F91209"/>
    <w:rsid w:val="00F91DCA"/>
    <w:rsid w:val="00F91E1A"/>
    <w:rsid w:val="00F9221F"/>
    <w:rsid w:val="00F931C7"/>
    <w:rsid w:val="00F93559"/>
    <w:rsid w:val="00F9362E"/>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0E81"/>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B7AEE"/>
    <w:rsid w:val="00FC0150"/>
    <w:rsid w:val="00FC03AB"/>
    <w:rsid w:val="00FC045E"/>
    <w:rsid w:val="00FC1B13"/>
    <w:rsid w:val="00FC1FBB"/>
    <w:rsid w:val="00FC29EA"/>
    <w:rsid w:val="00FC2B97"/>
    <w:rsid w:val="00FC30FE"/>
    <w:rsid w:val="00FC3163"/>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1A2"/>
    <w:rsid w:val="00FD3786"/>
    <w:rsid w:val="00FD37F6"/>
    <w:rsid w:val="00FD40D0"/>
    <w:rsid w:val="00FD4589"/>
    <w:rsid w:val="00FD473E"/>
    <w:rsid w:val="00FD4F81"/>
    <w:rsid w:val="00FD5124"/>
    <w:rsid w:val="00FD5F5D"/>
    <w:rsid w:val="00FD6375"/>
    <w:rsid w:val="00FD7654"/>
    <w:rsid w:val="00FD78A5"/>
    <w:rsid w:val="00FD7DF9"/>
    <w:rsid w:val="00FD7E51"/>
    <w:rsid w:val="00FE0B51"/>
    <w:rsid w:val="00FE0B78"/>
    <w:rsid w:val="00FE0ED4"/>
    <w:rsid w:val="00FE1DAA"/>
    <w:rsid w:val="00FE1EAB"/>
    <w:rsid w:val="00FE2313"/>
    <w:rsid w:val="00FE2672"/>
    <w:rsid w:val="00FE3465"/>
    <w:rsid w:val="00FE4FA1"/>
    <w:rsid w:val="00FE55A2"/>
    <w:rsid w:val="00FE5D7D"/>
    <w:rsid w:val="00FE66CE"/>
    <w:rsid w:val="00FE67CF"/>
    <w:rsid w:val="00FE6B7C"/>
    <w:rsid w:val="00FE6D20"/>
    <w:rsid w:val="00FE6FB9"/>
    <w:rsid w:val="00FE70A5"/>
    <w:rsid w:val="00FE7549"/>
    <w:rsid w:val="00FE7BC1"/>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41D2"/>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uiPriority w:val="99"/>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uiPriority w:val="99"/>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uiPriority w:val="99"/>
    <w:rsid w:val="00B47425"/>
    <w:rPr>
      <w:rFonts w:asciiTheme="minorHAnsi" w:eastAsiaTheme="minorEastAsia" w:hAnsiTheme="minorHAnsi" w:cstheme="minorBidi"/>
      <w:kern w:val="2"/>
      <w:sz w:val="21"/>
      <w:szCs w:val="22"/>
      <w:lang w:eastAsia="zh-CN"/>
    </w:rPr>
  </w:style>
  <w:style w:type="character" w:styleId="af7">
    <w:name w:val="annotation reference"/>
    <w:uiPriority w:val="99"/>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0">
    <w:name w:val="标题 2 字符"/>
    <w:basedOn w:val="a0"/>
    <w:link w:val="2"/>
    <w:rsid w:val="00C632D0"/>
    <w:rPr>
      <w:b/>
      <w:bCs/>
      <w:sz w:val="24"/>
      <w:szCs w:val="22"/>
    </w:rPr>
  </w:style>
  <w:style w:type="paragraph" w:customStyle="1" w:styleId="textintend2">
    <w:name w:val="text intend 2"/>
    <w:basedOn w:val="a"/>
    <w:rsid w:val="00BA145D"/>
    <w:pPr>
      <w:numPr>
        <w:numId w:val="5"/>
      </w:numPr>
      <w:overflowPunct w:val="0"/>
      <w:snapToGrid/>
      <w:textAlignment w:val="baseline"/>
    </w:pPr>
    <w:rPr>
      <w:rFonts w:eastAsia="MS Mincho"/>
      <w:sz w:val="24"/>
      <w:szCs w:val="20"/>
      <w:lang w:eastAsia="en-GB"/>
    </w:rPr>
  </w:style>
  <w:style w:type="character" w:styleId="afe">
    <w:name w:val="Placeholder Text"/>
    <w:basedOn w:val="a0"/>
    <w:uiPriority w:val="99"/>
    <w:semiHidden/>
    <w:rsid w:val="00BA145D"/>
    <w:rPr>
      <w:color w:val="808080"/>
    </w:rPr>
  </w:style>
  <w:style w:type="paragraph" w:customStyle="1" w:styleId="Proposal">
    <w:name w:val="Proposal"/>
    <w:basedOn w:val="a"/>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a"/>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C86690"/>
    <w:rPr>
      <w:rFonts w:ascii="Arial" w:eastAsiaTheme="minorEastAsia" w:hAnsi="Arial"/>
      <w:sz w:val="18"/>
      <w:lang w:val="en-GB"/>
    </w:rPr>
  </w:style>
  <w:style w:type="paragraph" w:customStyle="1" w:styleId="font5">
    <w:name w:val="font5"/>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font6">
    <w:name w:val="font6"/>
    <w:basedOn w:val="a"/>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a"/>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a"/>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a"/>
    <w:rsid w:val="00105ED8"/>
    <w:pPr>
      <w:autoSpaceDE/>
      <w:autoSpaceDN/>
      <w:adjustRightInd/>
      <w:snapToGrid/>
      <w:spacing w:before="100" w:beforeAutospacing="1" w:after="100" w:afterAutospacing="1"/>
      <w:jc w:val="left"/>
    </w:pPr>
    <w:rPr>
      <w:rFonts w:ascii="宋体" w:hAnsi="宋体" w:cs="宋体"/>
      <w:b/>
      <w:bCs/>
      <w:sz w:val="18"/>
      <w:szCs w:val="18"/>
      <w:lang w:eastAsia="zh-CN"/>
    </w:rPr>
  </w:style>
  <w:style w:type="paragraph" w:customStyle="1" w:styleId="font10">
    <w:name w:val="font10"/>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font11">
    <w:name w:val="font11"/>
    <w:basedOn w:val="a"/>
    <w:rsid w:val="00105ED8"/>
    <w:pPr>
      <w:autoSpaceDE/>
      <w:autoSpaceDN/>
      <w:adjustRightInd/>
      <w:snapToGrid/>
      <w:spacing w:before="100" w:beforeAutospacing="1" w:after="100" w:afterAutospacing="1"/>
      <w:jc w:val="left"/>
    </w:pPr>
    <w:rPr>
      <w:rFonts w:ascii="微软雅黑" w:eastAsia="微软雅黑" w:hAnsi="微软雅黑" w:cs="宋体"/>
      <w:b/>
      <w:bCs/>
      <w:sz w:val="18"/>
      <w:szCs w:val="18"/>
      <w:lang w:eastAsia="zh-CN"/>
    </w:rPr>
  </w:style>
  <w:style w:type="paragraph" w:customStyle="1" w:styleId="font12">
    <w:name w:val="font12"/>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4">
    <w:name w:val="xl64"/>
    <w:basedOn w:val="a"/>
    <w:rsid w:val="00105ED8"/>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65">
    <w:name w:val="xl65"/>
    <w:basedOn w:val="a"/>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a"/>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a"/>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a"/>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a"/>
    <w:rsid w:val="00105ED8"/>
    <w:pPr>
      <w:autoSpaceDE/>
      <w:autoSpaceDN/>
      <w:adjustRightInd/>
      <w:snapToGrid/>
      <w:spacing w:before="100" w:beforeAutospacing="1" w:after="100" w:afterAutospacing="1"/>
      <w:jc w:val="left"/>
    </w:pPr>
    <w:rPr>
      <w:rFonts w:ascii="微软雅黑" w:eastAsia="微软雅黑" w:hAnsi="微软雅黑" w:cs="宋体"/>
      <w:sz w:val="18"/>
      <w:szCs w:val="18"/>
      <w:lang w:eastAsia="zh-CN"/>
    </w:rPr>
  </w:style>
  <w:style w:type="paragraph" w:customStyle="1" w:styleId="xl76">
    <w:name w:val="xl76"/>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a"/>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a"/>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a"/>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a"/>
    <w:rsid w:val="00105ED8"/>
    <w:pP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4">
    <w:name w:val="xl84"/>
    <w:basedOn w:val="a"/>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宋体" w:hAnsi="宋体" w:cs="宋体"/>
      <w:sz w:val="18"/>
      <w:szCs w:val="18"/>
      <w:lang w:eastAsia="zh-CN"/>
    </w:rPr>
  </w:style>
  <w:style w:type="paragraph" w:customStyle="1" w:styleId="xl85">
    <w:name w:val="xl85"/>
    <w:basedOn w:val="a"/>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a"/>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a"/>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a"/>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a"/>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 w:id="212468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96912-3B88-4A7E-8A20-A791C976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802</Words>
  <Characters>4438</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cp:revision>
  <cp:lastPrinted>2007-06-18T22:08:00Z</cp:lastPrinted>
  <dcterms:created xsi:type="dcterms:W3CDTF">2023-04-07T06:16:00Z</dcterms:created>
  <dcterms:modified xsi:type="dcterms:W3CDTF">2023-04-07T18:37:00Z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(3)Bd3piIR/90e+qCOi+uBWAM+jYsdywi7vvGrVxCMqGFo7CZCykgsjXLbwUDiShzPV0zEaXMUx
0cS68fmx/OFBrgC+AL6+GeB1ALgrZGveIKPTYMoNpUtNBowyr88IPEx3L8+fc2mVxWOGeigm
W4BsKzoYdCfSr3z9SPCKjTcwGEel9goLvxHn7VKh0Un5MRycNkJqOa9t8oAVlX6rSh46vA04
G5sRjwo6IELavu3qrg</vt:lpwstr>
  </property>
  <property fmtid="{D5CDD505-2E9C-101B-9397-08002B2CF9AE}" pid="13" name="_2015_ms_pID_725343_00">
    <vt:lpwstr>_2015_ms_pID_725343</vt:lpwstr>
  </property>
  <property fmtid="{D5CDD505-2E9C-101B-9397-08002B2CF9AE}" pid="14" name="_2015_ms_pID_7253431">
    <vt:lpwstr>+yVl7VaYJfLtdr6llLCvCpe5MWLhFKFbCEHIhqI/NMFPQr+NBOGU0+
1SPbNNOKIyX8W+lKp6RqGoy7n3SnMQjVyBqljJzh8zZi3vsB0GaxCvAGzDpb4+dUMjOjhCBB
oKoy15Bj1dnD+DdjSXfQUinkkXXgFo4tfS7J2VmritSCFfiJy7k5fVc5K8+CDb4e+Du3i0yy
36588RLTUTBUATRAmgn/DoQraDWhwQ9fpJwc</vt:lpwstr>
  </property>
  <property fmtid="{D5CDD505-2E9C-101B-9397-08002B2CF9AE}" pid="15" name="_2015_ms_pID_7253431_00">
    <vt:lpwstr>_2015_ms_pID_7253431</vt:lpwstr>
  </property>
  <property fmtid="{D5CDD505-2E9C-101B-9397-08002B2CF9AE}" pid="16" name="_2015_ms_pID_7253432">
    <vt:lpwstr>OQrEzVT+ugFLOB9wg3tvwdhuMzJDkcFj86xm
yOscm+yGQckZZUrDWoxdQg3NyEN8SQ==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1580872849</vt:lpwstr>
  </property>
</Properties>
</file>