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8BA34" w14:textId="77777777" w:rsidR="00D93665" w:rsidRDefault="00472278" w:rsidP="00D9366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A869B5">
        <w:rPr>
          <w:b/>
          <w:kern w:val="2"/>
          <w:lang w:eastAsia="zh-CN"/>
        </w:rPr>
        <w:t>2</w:t>
      </w:r>
      <w:r w:rsidR="00BB523F">
        <w:rPr>
          <w:b/>
          <w:kern w:val="2"/>
          <w:lang w:eastAsia="zh-CN"/>
        </w:rPr>
        <w:t>bis-e</w:t>
      </w:r>
      <w:r w:rsidRPr="00CF195E">
        <w:rPr>
          <w:b/>
          <w:kern w:val="2"/>
          <w:lang w:eastAsia="zh-CN"/>
        </w:rPr>
        <w:tab/>
      </w:r>
      <w:r w:rsidR="00D93665" w:rsidRPr="00D93665">
        <w:rPr>
          <w:b/>
          <w:kern w:val="2"/>
          <w:lang w:eastAsia="zh-CN"/>
        </w:rPr>
        <w:t>R1-2303853</w:t>
      </w:r>
    </w:p>
    <w:p w14:paraId="13F0EB3C" w14:textId="1A0C8721" w:rsidR="00D96463" w:rsidRDefault="00BB523F" w:rsidP="00D93665">
      <w:pPr>
        <w:tabs>
          <w:tab w:val="right" w:pos="9216"/>
        </w:tabs>
        <w:spacing w:after="0"/>
        <w:jc w:val="left"/>
        <w:rPr>
          <w:b/>
          <w:kern w:val="2"/>
          <w:lang w:eastAsia="zh-CN"/>
        </w:rPr>
      </w:pPr>
      <w:bookmarkStart w:id="0" w:name="_GoBack"/>
      <w:bookmarkEnd w:id="0"/>
      <w:r>
        <w:rPr>
          <w:b/>
          <w:kern w:val="2"/>
          <w:lang w:eastAsia="zh-CN"/>
        </w:rPr>
        <w:t>e-</w:t>
      </w:r>
      <w:r w:rsidR="00FA57C0">
        <w:rPr>
          <w:b/>
          <w:kern w:val="2"/>
          <w:lang w:eastAsia="zh-CN"/>
        </w:rPr>
        <w:t>M</w:t>
      </w:r>
      <w:r>
        <w:rPr>
          <w:b/>
          <w:kern w:val="2"/>
          <w:lang w:eastAsia="zh-CN"/>
        </w:rPr>
        <w:t>eeting</w:t>
      </w:r>
      <w:r w:rsidR="00D96463" w:rsidRPr="00C81262">
        <w:rPr>
          <w:b/>
          <w:kern w:val="2"/>
          <w:lang w:eastAsia="zh-CN"/>
        </w:rPr>
        <w:t>,</w:t>
      </w:r>
      <w:r w:rsidR="00D96463" w:rsidRPr="00867743">
        <w:rPr>
          <w:b/>
          <w:kern w:val="2"/>
          <w:lang w:eastAsia="zh-CN"/>
        </w:rPr>
        <w:t xml:space="preserve"> </w:t>
      </w:r>
      <w:r>
        <w:rPr>
          <w:b/>
          <w:kern w:val="2"/>
          <w:lang w:eastAsia="zh-CN"/>
        </w:rPr>
        <w:t>April</w:t>
      </w:r>
      <w:r w:rsidR="00FA57C0">
        <w:rPr>
          <w:b/>
          <w:kern w:val="2"/>
          <w:lang w:eastAsia="zh-CN"/>
        </w:rPr>
        <w:t xml:space="preserve"> 17</w:t>
      </w:r>
      <w:r w:rsidR="00FA57C0" w:rsidRPr="00FA57C0">
        <w:rPr>
          <w:b/>
          <w:kern w:val="2"/>
          <w:vertAlign w:val="superscript"/>
          <w:lang w:eastAsia="zh-CN"/>
        </w:rPr>
        <w:t>th</w:t>
      </w:r>
      <w:r w:rsidR="00FA57C0">
        <w:rPr>
          <w:b/>
          <w:kern w:val="2"/>
          <w:lang w:eastAsia="zh-CN"/>
        </w:rPr>
        <w:t xml:space="preserve"> – 26</w:t>
      </w:r>
      <w:r w:rsidR="00FA57C0" w:rsidRPr="00FA57C0">
        <w:rPr>
          <w:b/>
          <w:kern w:val="2"/>
          <w:vertAlign w:val="superscript"/>
          <w:lang w:eastAsia="zh-CN"/>
        </w:rPr>
        <w:t>th</w:t>
      </w:r>
      <w:r w:rsidR="00D96463" w:rsidRPr="00867743">
        <w:rPr>
          <w:b/>
          <w:bCs/>
          <w:lang w:eastAsia="zh-CN"/>
        </w:rPr>
        <w:t>, 202</w:t>
      </w:r>
      <w:r w:rsidR="00B969B9">
        <w:rPr>
          <w:b/>
          <w:bCs/>
          <w:lang w:eastAsia="zh-CN"/>
        </w:rPr>
        <w:t>3</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72E1F87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2B96">
        <w:rPr>
          <w:b/>
          <w:kern w:val="2"/>
          <w:lang w:eastAsia="zh-CN"/>
        </w:rPr>
        <w:t>5</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6E27211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D46C6">
        <w:rPr>
          <w:b/>
          <w:kern w:val="2"/>
          <w:lang w:eastAsia="zh-CN"/>
        </w:rPr>
        <w:t xml:space="preserve">Discussion </w:t>
      </w:r>
      <w:r w:rsidR="00A20554">
        <w:rPr>
          <w:b/>
          <w:kern w:val="2"/>
          <w:lang w:eastAsia="zh-CN"/>
        </w:rPr>
        <w:t>of RAN4</w:t>
      </w:r>
      <w:r w:rsidR="00ED46C6">
        <w:rPr>
          <w:b/>
          <w:kern w:val="2"/>
          <w:lang w:eastAsia="zh-CN"/>
        </w:rPr>
        <w:t xml:space="preserve"> </w:t>
      </w:r>
      <w:r w:rsidR="00ED46C6" w:rsidRPr="00ED46C6">
        <w:rPr>
          <w:b/>
          <w:kern w:val="2"/>
          <w:lang w:eastAsia="zh-CN"/>
        </w:rPr>
        <w:t>LS on LP-WUR architecture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1" w:name="_Ref124589705"/>
      <w:bookmarkStart w:id="2" w:name="_Ref129681862"/>
      <w:r w:rsidRPr="00CF195E">
        <w:t>Introduction</w:t>
      </w:r>
      <w:bookmarkEnd w:id="1"/>
      <w:bookmarkEnd w:id="2"/>
    </w:p>
    <w:p w14:paraId="0B473DF3" w14:textId="411E2D53" w:rsidR="00334546" w:rsidRDefault="005B41C8" w:rsidP="009E5A4E">
      <w:pPr>
        <w:rPr>
          <w:rFonts w:eastAsiaTheme="minorEastAsia"/>
          <w:lang w:eastAsia="zh-CN"/>
        </w:rPr>
      </w:pPr>
      <w:r>
        <w:rPr>
          <w:rFonts w:eastAsiaTheme="minorEastAsia"/>
          <w:lang w:eastAsia="zh-CN"/>
        </w:rPr>
        <w:t xml:space="preserve">RAN1 </w:t>
      </w:r>
      <w:r w:rsidR="0051539D">
        <w:rPr>
          <w:rFonts w:eastAsiaTheme="minorEastAsia"/>
          <w:lang w:eastAsia="zh-CN"/>
        </w:rPr>
        <w:t xml:space="preserve">has </w:t>
      </w:r>
      <w:r>
        <w:rPr>
          <w:rFonts w:eastAsiaTheme="minorEastAsia"/>
          <w:lang w:eastAsia="zh-CN"/>
        </w:rPr>
        <w:t xml:space="preserve">received </w:t>
      </w:r>
      <w:proofErr w:type="gramStart"/>
      <w:r w:rsidR="00AC703C">
        <w:rPr>
          <w:rFonts w:eastAsiaTheme="minorEastAsia"/>
          <w:lang w:eastAsia="zh-CN"/>
        </w:rPr>
        <w:t>a</w:t>
      </w:r>
      <w:r w:rsidR="009828ED">
        <w:rPr>
          <w:rFonts w:eastAsiaTheme="minorEastAsia"/>
          <w:lang w:eastAsia="zh-CN"/>
        </w:rPr>
        <w:t>n</w:t>
      </w:r>
      <w:proofErr w:type="gramEnd"/>
      <w:r>
        <w:rPr>
          <w:rFonts w:eastAsiaTheme="minorEastAsia"/>
          <w:lang w:eastAsia="zh-CN"/>
        </w:rPr>
        <w:t xml:space="preserve"> LS from RAN4 </w:t>
      </w:r>
      <w:r w:rsidR="00FC665C">
        <w:rPr>
          <w:rFonts w:eastAsiaTheme="minorEastAsia" w:hint="eastAsia"/>
          <w:lang w:eastAsia="zh-CN"/>
        </w:rPr>
        <w:t>on</w:t>
      </w:r>
      <w:r w:rsidR="00FC665C">
        <w:rPr>
          <w:rFonts w:eastAsiaTheme="minorEastAsia"/>
          <w:lang w:eastAsia="zh-CN"/>
        </w:rPr>
        <w:t xml:space="preserve"> the </w:t>
      </w:r>
      <w:r w:rsidR="00EA23C2">
        <w:rPr>
          <w:rFonts w:eastAsiaTheme="minorEastAsia"/>
          <w:lang w:eastAsia="zh-CN"/>
        </w:rPr>
        <w:t xml:space="preserve">LP-WUR architecture </w:t>
      </w:r>
      <w:r w:rsidR="00AC703C">
        <w:rPr>
          <w:rFonts w:eastAsiaTheme="minorEastAsia"/>
          <w:lang w:eastAsia="zh-CN"/>
        </w:rPr>
        <w:t>raising</w:t>
      </w:r>
      <w:r w:rsidR="00EA23C2">
        <w:rPr>
          <w:rFonts w:eastAsiaTheme="minorEastAsia"/>
          <w:lang w:eastAsia="zh-CN"/>
        </w:rPr>
        <w:t xml:space="preserve"> </w:t>
      </w:r>
      <w:r w:rsidR="00334546">
        <w:rPr>
          <w:rFonts w:eastAsiaTheme="minorEastAsia"/>
          <w:lang w:eastAsia="zh-CN"/>
        </w:rPr>
        <w:t xml:space="preserve">the following </w:t>
      </w:r>
      <w:r w:rsidR="00EA23C2">
        <w:rPr>
          <w:rFonts w:eastAsiaTheme="minorEastAsia"/>
          <w:lang w:eastAsia="zh-CN"/>
        </w:rPr>
        <w:t xml:space="preserve">questions </w:t>
      </w:r>
      <w:r w:rsidR="00EA23C2">
        <w:rPr>
          <w:rFonts w:eastAsiaTheme="minorEastAsia"/>
          <w:lang w:eastAsia="zh-CN"/>
        </w:rPr>
        <w:fldChar w:fldCharType="begin"/>
      </w:r>
      <w:r w:rsidR="00EA23C2">
        <w:rPr>
          <w:rFonts w:eastAsiaTheme="minorEastAsia"/>
          <w:lang w:eastAsia="zh-CN"/>
        </w:rPr>
        <w:instrText xml:space="preserve"> REF _Ref130319032 \r \h </w:instrText>
      </w:r>
      <w:r w:rsidR="00EA23C2">
        <w:rPr>
          <w:rFonts w:eastAsiaTheme="minorEastAsia"/>
          <w:lang w:eastAsia="zh-CN"/>
        </w:rPr>
      </w:r>
      <w:r w:rsidR="00EA23C2">
        <w:rPr>
          <w:rFonts w:eastAsiaTheme="minorEastAsia"/>
          <w:lang w:eastAsia="zh-CN"/>
        </w:rPr>
        <w:fldChar w:fldCharType="separate"/>
      </w:r>
      <w:r w:rsidR="00DC49F4">
        <w:rPr>
          <w:rFonts w:eastAsiaTheme="minorEastAsia"/>
          <w:lang w:eastAsia="zh-CN"/>
        </w:rPr>
        <w:t>[1]</w:t>
      </w:r>
      <w:r w:rsidR="00EA23C2">
        <w:rPr>
          <w:rFonts w:eastAsiaTheme="minorEastAsia"/>
          <w:lang w:eastAsia="zh-CN"/>
        </w:rPr>
        <w:fldChar w:fldCharType="end"/>
      </w:r>
      <w:r w:rsidR="00334546">
        <w:rPr>
          <w:rFonts w:eastAsiaTheme="minorEastAsia"/>
          <w:lang w:eastAsia="zh-CN"/>
        </w:rPr>
        <w:t>:</w:t>
      </w:r>
    </w:p>
    <w:p w14:paraId="30D3A798" w14:textId="2C261E59" w:rsidR="009E5A4E" w:rsidRDefault="00EA23C2" w:rsidP="009E5A4E">
      <w:pPr>
        <w:rPr>
          <w:rFonts w:eastAsiaTheme="minorEastAsia"/>
          <w:lang w:eastAsia="zh-CN"/>
        </w:rPr>
      </w:pPr>
      <w:r>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2D63E5" w14:paraId="3C80AE2B" w14:textId="77777777" w:rsidTr="003930F7">
        <w:tc>
          <w:tcPr>
            <w:tcW w:w="9307" w:type="dxa"/>
          </w:tcPr>
          <w:p w14:paraId="1621228D" w14:textId="77777777" w:rsidR="002D63E5" w:rsidRDefault="002D63E5" w:rsidP="003930F7">
            <w:pPr>
              <w:pStyle w:val="ListParagraph"/>
              <w:ind w:firstLineChars="0" w:firstLine="0"/>
              <w:rPr>
                <w:lang w:eastAsia="zh-CN"/>
              </w:rPr>
            </w:pPr>
            <w:r>
              <w:rPr>
                <w:lang w:eastAsia="zh-CN"/>
              </w:rPr>
              <w:t>…</w:t>
            </w:r>
          </w:p>
          <w:p w14:paraId="103744E1" w14:textId="77777777" w:rsidR="002D63E5" w:rsidRPr="00485F11" w:rsidRDefault="002D63E5" w:rsidP="003930F7">
            <w:pPr>
              <w:rPr>
                <w:lang w:eastAsia="zh-CN"/>
              </w:rPr>
            </w:pPr>
            <w:r w:rsidRPr="00485F11">
              <w:rPr>
                <w:lang w:eastAsia="zh-CN"/>
              </w:rPr>
              <w:t xml:space="preserve">To further evaluate the RF aspects of LP-WUR architecture, RAN4 would like to know the following clarifications from RAN1: </w:t>
            </w:r>
          </w:p>
          <w:p w14:paraId="335A346B" w14:textId="77777777" w:rsidR="002D63E5" w:rsidRPr="00485F11" w:rsidRDefault="002D63E5" w:rsidP="003930F7">
            <w:pPr>
              <w:pStyle w:val="ListParagraph"/>
              <w:numPr>
                <w:ilvl w:val="0"/>
                <w:numId w:val="21"/>
              </w:numPr>
              <w:autoSpaceDE/>
              <w:autoSpaceDN/>
              <w:adjustRightInd/>
              <w:snapToGrid/>
              <w:spacing w:line="276" w:lineRule="auto"/>
              <w:ind w:firstLineChars="0"/>
              <w:contextualSpacing/>
              <w:jc w:val="left"/>
              <w:rPr>
                <w:sz w:val="20"/>
                <w:szCs w:val="24"/>
              </w:rPr>
            </w:pPr>
            <w:r w:rsidRPr="00485F11">
              <w:rPr>
                <w:sz w:val="20"/>
                <w:szCs w:val="24"/>
              </w:rPr>
              <w:t>Whether IoT/wearables</w:t>
            </w:r>
            <w:r>
              <w:rPr>
                <w:sz w:val="20"/>
                <w:szCs w:val="24"/>
              </w:rPr>
              <w:t>/smartphone</w:t>
            </w:r>
            <w:r w:rsidRPr="00485F11">
              <w:rPr>
                <w:sz w:val="20"/>
                <w:szCs w:val="24"/>
              </w:rPr>
              <w:t xml:space="preserve"> </w:t>
            </w:r>
            <w:r>
              <w:rPr>
                <w:sz w:val="20"/>
                <w:szCs w:val="24"/>
              </w:rPr>
              <w:t>UE types are all considered</w:t>
            </w:r>
            <w:r w:rsidRPr="00485F11">
              <w:rPr>
                <w:sz w:val="20"/>
                <w:szCs w:val="24"/>
              </w:rPr>
              <w:t xml:space="preserve"> for LP-WUR design</w:t>
            </w:r>
          </w:p>
          <w:p w14:paraId="2699CE0E" w14:textId="77777777" w:rsidR="002D63E5" w:rsidRPr="00485F11" w:rsidRDefault="002D63E5" w:rsidP="003930F7">
            <w:pPr>
              <w:pStyle w:val="ListParagraph"/>
              <w:numPr>
                <w:ilvl w:val="0"/>
                <w:numId w:val="21"/>
              </w:numPr>
              <w:autoSpaceDE/>
              <w:autoSpaceDN/>
              <w:adjustRightInd/>
              <w:snapToGrid/>
              <w:spacing w:line="276" w:lineRule="auto"/>
              <w:ind w:firstLineChars="0"/>
              <w:contextualSpacing/>
              <w:jc w:val="left"/>
              <w:rPr>
                <w:sz w:val="20"/>
                <w:szCs w:val="24"/>
              </w:rPr>
            </w:pPr>
            <w:r w:rsidRPr="00485F11">
              <w:rPr>
                <w:sz w:val="20"/>
                <w:szCs w:val="24"/>
              </w:rPr>
              <w:t>Power consumption</w:t>
            </w:r>
            <w:r>
              <w:rPr>
                <w:sz w:val="20"/>
                <w:szCs w:val="24"/>
              </w:rPr>
              <w:t>,</w:t>
            </w:r>
            <w:r w:rsidRPr="00485F11">
              <w:rPr>
                <w:sz w:val="20"/>
                <w:szCs w:val="24"/>
              </w:rPr>
              <w:t xml:space="preserve"> </w:t>
            </w:r>
            <w:r>
              <w:rPr>
                <w:sz w:val="20"/>
                <w:szCs w:val="24"/>
              </w:rPr>
              <w:t>coverage and SNR</w:t>
            </w:r>
            <w:r w:rsidRPr="00485F11">
              <w:rPr>
                <w:sz w:val="20"/>
                <w:szCs w:val="24"/>
              </w:rPr>
              <w:t xml:space="preserve"> target</w:t>
            </w:r>
            <w:r>
              <w:rPr>
                <w:sz w:val="20"/>
                <w:szCs w:val="24"/>
              </w:rPr>
              <w:t>s</w:t>
            </w:r>
            <w:r w:rsidRPr="00485F11">
              <w:rPr>
                <w:sz w:val="20"/>
                <w:szCs w:val="24"/>
              </w:rPr>
              <w:t xml:space="preserve"> </w:t>
            </w:r>
          </w:p>
          <w:p w14:paraId="7582B91D" w14:textId="77777777" w:rsidR="002D63E5" w:rsidRPr="00485F11" w:rsidRDefault="002D63E5" w:rsidP="003930F7">
            <w:pPr>
              <w:pStyle w:val="ListParagraph"/>
              <w:numPr>
                <w:ilvl w:val="0"/>
                <w:numId w:val="21"/>
              </w:numPr>
              <w:autoSpaceDE/>
              <w:autoSpaceDN/>
              <w:adjustRightInd/>
              <w:snapToGrid/>
              <w:spacing w:line="276" w:lineRule="auto"/>
              <w:ind w:firstLineChars="0"/>
              <w:contextualSpacing/>
              <w:jc w:val="left"/>
              <w:rPr>
                <w:sz w:val="20"/>
                <w:szCs w:val="24"/>
              </w:rPr>
            </w:pPr>
            <w:r w:rsidRPr="00485F11">
              <w:rPr>
                <w:sz w:val="20"/>
                <w:szCs w:val="24"/>
              </w:rPr>
              <w:t xml:space="preserve">Max occupied RB number in channel bandwidth for LP-WUS, for 1.4MHz and 5MHz </w:t>
            </w:r>
            <w:r>
              <w:rPr>
                <w:sz w:val="20"/>
                <w:szCs w:val="24"/>
              </w:rPr>
              <w:t xml:space="preserve">RF </w:t>
            </w:r>
            <w:r w:rsidRPr="00485F11">
              <w:rPr>
                <w:sz w:val="20"/>
                <w:szCs w:val="24"/>
              </w:rPr>
              <w:t>bandwidth case</w:t>
            </w:r>
          </w:p>
          <w:p w14:paraId="3304790F" w14:textId="77777777" w:rsidR="002D63E5" w:rsidRPr="00485F11" w:rsidRDefault="002D63E5" w:rsidP="003930F7">
            <w:pPr>
              <w:pStyle w:val="ListParagraph"/>
              <w:numPr>
                <w:ilvl w:val="0"/>
                <w:numId w:val="21"/>
              </w:numPr>
              <w:autoSpaceDE/>
              <w:autoSpaceDN/>
              <w:adjustRightInd/>
              <w:snapToGrid/>
              <w:spacing w:line="276" w:lineRule="auto"/>
              <w:ind w:firstLineChars="0"/>
              <w:contextualSpacing/>
              <w:jc w:val="left"/>
              <w:rPr>
                <w:sz w:val="20"/>
                <w:szCs w:val="24"/>
              </w:rPr>
            </w:pPr>
            <w:r>
              <w:rPr>
                <w:sz w:val="20"/>
                <w:szCs w:val="24"/>
              </w:rPr>
              <w:t>P</w:t>
            </w:r>
            <w:r w:rsidRPr="00485F11">
              <w:rPr>
                <w:sz w:val="20"/>
                <w:szCs w:val="24"/>
              </w:rPr>
              <w:t>ossible supported SCS for LP-WUS</w:t>
            </w:r>
            <w:r>
              <w:rPr>
                <w:sz w:val="20"/>
                <w:szCs w:val="24"/>
              </w:rPr>
              <w:t xml:space="preserve">, </w:t>
            </w:r>
            <w:r w:rsidRPr="009E2EAB">
              <w:rPr>
                <w:sz w:val="20"/>
                <w:szCs w:val="24"/>
              </w:rPr>
              <w:t>if applicable</w:t>
            </w:r>
          </w:p>
          <w:p w14:paraId="4DA5011A" w14:textId="77777777" w:rsidR="002D63E5" w:rsidRDefault="002D63E5" w:rsidP="003930F7">
            <w:pPr>
              <w:pStyle w:val="ListParagraph"/>
              <w:numPr>
                <w:ilvl w:val="0"/>
                <w:numId w:val="21"/>
              </w:numPr>
              <w:autoSpaceDE/>
              <w:autoSpaceDN/>
              <w:adjustRightInd/>
              <w:snapToGrid/>
              <w:spacing w:line="276" w:lineRule="auto"/>
              <w:ind w:firstLineChars="0"/>
              <w:contextualSpacing/>
              <w:jc w:val="left"/>
              <w:rPr>
                <w:sz w:val="20"/>
                <w:szCs w:val="24"/>
              </w:rPr>
            </w:pPr>
            <w:r w:rsidRPr="00485F11">
              <w:rPr>
                <w:sz w:val="20"/>
                <w:szCs w:val="24"/>
              </w:rPr>
              <w:t>Whether WUS can be located in a band separate from the UE’s NR band</w:t>
            </w:r>
          </w:p>
          <w:p w14:paraId="4E281551" w14:textId="77777777" w:rsidR="002D63E5" w:rsidRDefault="002D63E5" w:rsidP="003930F7">
            <w:pPr>
              <w:pStyle w:val="ListParagraph"/>
              <w:numPr>
                <w:ilvl w:val="0"/>
                <w:numId w:val="21"/>
              </w:numPr>
              <w:autoSpaceDE/>
              <w:autoSpaceDN/>
              <w:adjustRightInd/>
              <w:snapToGrid/>
              <w:spacing w:line="276" w:lineRule="auto"/>
              <w:ind w:firstLineChars="0"/>
              <w:contextualSpacing/>
              <w:jc w:val="left"/>
              <w:rPr>
                <w:sz w:val="20"/>
                <w:szCs w:val="24"/>
              </w:rPr>
            </w:pPr>
            <w:r>
              <w:rPr>
                <w:rFonts w:hint="eastAsia"/>
                <w:sz w:val="20"/>
                <w:szCs w:val="24"/>
                <w:lang w:eastAsia="zh-CN"/>
              </w:rPr>
              <w:t>W</w:t>
            </w:r>
            <w:r>
              <w:rPr>
                <w:sz w:val="20"/>
                <w:szCs w:val="24"/>
                <w:lang w:eastAsia="zh-CN"/>
              </w:rPr>
              <w:t xml:space="preserve">hether FR1 is considered as first priority frequency range </w:t>
            </w:r>
          </w:p>
          <w:p w14:paraId="72C69A37" w14:textId="77777777" w:rsidR="002D63E5" w:rsidRDefault="002D63E5" w:rsidP="003930F7">
            <w:pPr>
              <w:pStyle w:val="ListParagraph"/>
              <w:ind w:firstLineChars="0" w:firstLine="0"/>
              <w:rPr>
                <w:sz w:val="20"/>
                <w:szCs w:val="24"/>
              </w:rPr>
            </w:pPr>
            <w:r w:rsidRPr="009A2F54">
              <w:rPr>
                <w:sz w:val="20"/>
                <w:szCs w:val="24"/>
              </w:rPr>
              <w:t xml:space="preserve">Whether in-band power boosting of LP-WUS </w:t>
            </w:r>
            <w:r>
              <w:rPr>
                <w:rFonts w:hint="eastAsia"/>
                <w:sz w:val="20"/>
                <w:szCs w:val="24"/>
                <w:lang w:eastAsia="zh-CN"/>
              </w:rPr>
              <w:t>is</w:t>
            </w:r>
            <w:r w:rsidRPr="009A2F54">
              <w:rPr>
                <w:sz w:val="20"/>
                <w:szCs w:val="24"/>
              </w:rPr>
              <w:t xml:space="preserve"> considered from RAN1 perspective</w:t>
            </w:r>
          </w:p>
          <w:p w14:paraId="48172F5C" w14:textId="77777777" w:rsidR="002D63E5" w:rsidRDefault="002D63E5" w:rsidP="003930F7">
            <w:pPr>
              <w:pStyle w:val="ListParagraph"/>
              <w:ind w:firstLineChars="0" w:firstLine="0"/>
              <w:rPr>
                <w:lang w:eastAsia="zh-CN"/>
              </w:rPr>
            </w:pPr>
            <w:r>
              <w:rPr>
                <w:lang w:eastAsia="zh-CN"/>
              </w:rPr>
              <w:t>…</w:t>
            </w:r>
          </w:p>
        </w:tc>
      </w:tr>
    </w:tbl>
    <w:p w14:paraId="671B2BC9" w14:textId="77777777" w:rsidR="002D63E5" w:rsidRPr="00CF195E" w:rsidRDefault="002D63E5" w:rsidP="009E5A4E">
      <w:pPr>
        <w:rPr>
          <w:rFonts w:eastAsia="MS Mincho"/>
          <w:lang w:eastAsia="ja-JP"/>
        </w:rPr>
      </w:pPr>
    </w:p>
    <w:p w14:paraId="3A9C381F" w14:textId="04F8B150" w:rsidR="002D5DA5" w:rsidRDefault="00EA23C2" w:rsidP="002D5DA5">
      <w:pPr>
        <w:pStyle w:val="Heading1"/>
        <w:rPr>
          <w:rFonts w:eastAsiaTheme="minorEastAsia"/>
          <w:lang w:eastAsia="zh-CN"/>
        </w:rPr>
      </w:pPr>
      <w:bookmarkStart w:id="3" w:name="_Ref129681832"/>
      <w:r>
        <w:rPr>
          <w:rFonts w:eastAsiaTheme="minorEastAsia"/>
          <w:lang w:eastAsia="zh-CN"/>
        </w:rPr>
        <w:t>Discussion</w:t>
      </w:r>
    </w:p>
    <w:p w14:paraId="66A6509C" w14:textId="5F9BD018" w:rsidR="005E13B8" w:rsidRDefault="005E13B8" w:rsidP="0049601A">
      <w:pPr>
        <w:pStyle w:val="ListParagraph"/>
        <w:ind w:firstLineChars="0" w:firstLine="0"/>
        <w:rPr>
          <w:lang w:eastAsia="zh-CN"/>
        </w:rPr>
      </w:pPr>
      <w:r>
        <w:rPr>
          <w:lang w:eastAsia="zh-CN"/>
        </w:rPr>
        <w:t>In th</w:t>
      </w:r>
      <w:r w:rsidR="00AC703C">
        <w:rPr>
          <w:lang w:eastAsia="zh-CN"/>
        </w:rPr>
        <w:t>is section</w:t>
      </w:r>
      <w:r>
        <w:rPr>
          <w:lang w:eastAsia="zh-CN"/>
        </w:rPr>
        <w:t>,</w:t>
      </w:r>
      <w:r w:rsidR="00AC703C">
        <w:rPr>
          <w:lang w:eastAsia="zh-CN"/>
        </w:rPr>
        <w:t xml:space="preserve"> we discuss </w:t>
      </w:r>
      <w:r>
        <w:rPr>
          <w:lang w:eastAsia="zh-CN"/>
        </w:rPr>
        <w:t>RAN4’s question</w:t>
      </w:r>
      <w:r w:rsidR="0051565F">
        <w:rPr>
          <w:lang w:eastAsia="zh-CN"/>
        </w:rPr>
        <w:t>s</w:t>
      </w:r>
      <w:r>
        <w:rPr>
          <w:lang w:eastAsia="zh-CN"/>
        </w:rPr>
        <w:t xml:space="preserve"> </w:t>
      </w:r>
      <w:r w:rsidR="00AC703C">
        <w:rPr>
          <w:lang w:eastAsia="zh-CN"/>
        </w:rPr>
        <w:t>and propose a proper reply</w:t>
      </w:r>
      <w:r w:rsidR="00DD2390">
        <w:rPr>
          <w:lang w:eastAsia="zh-CN"/>
        </w:rPr>
        <w:t xml:space="preserve"> for them</w:t>
      </w:r>
      <w:r>
        <w:rPr>
          <w:lang w:eastAsia="zh-CN"/>
        </w:rPr>
        <w:t>.</w:t>
      </w:r>
    </w:p>
    <w:p w14:paraId="0C1C4D03" w14:textId="77777777" w:rsidR="002D63E5" w:rsidRDefault="002D63E5" w:rsidP="0049601A">
      <w:pPr>
        <w:pStyle w:val="ListParagraph"/>
        <w:ind w:firstLineChars="0" w:firstLine="0"/>
        <w:rPr>
          <w:u w:val="single"/>
          <w:lang w:eastAsia="zh-CN"/>
        </w:rPr>
      </w:pPr>
    </w:p>
    <w:p w14:paraId="6D5E8929" w14:textId="34C3348C" w:rsidR="005E13B8" w:rsidRPr="00DD7976" w:rsidRDefault="005E13B8" w:rsidP="0049601A">
      <w:pPr>
        <w:pStyle w:val="ListParagraph"/>
        <w:ind w:firstLineChars="0" w:firstLine="0"/>
        <w:rPr>
          <w:b/>
          <w:bCs/>
          <w:u w:val="single"/>
          <w:lang w:eastAsia="zh-CN"/>
        </w:rPr>
      </w:pPr>
      <w:r w:rsidRPr="00DD7976">
        <w:rPr>
          <w:b/>
          <w:bCs/>
          <w:u w:val="single"/>
          <w:lang w:eastAsia="zh-CN"/>
        </w:rPr>
        <w:t>Question #1: Whether IoT/wearables/smartphone UE types are all considered for LP-WUR design</w:t>
      </w:r>
    </w:p>
    <w:p w14:paraId="3FC3AB23" w14:textId="2AA2A65E" w:rsidR="002D63E5" w:rsidRPr="005E13B8" w:rsidRDefault="008305C6" w:rsidP="0049601A">
      <w:pPr>
        <w:pStyle w:val="ListParagraph"/>
        <w:ind w:firstLineChars="0" w:firstLine="0"/>
        <w:rPr>
          <w:u w:val="single"/>
          <w:lang w:eastAsia="zh-CN"/>
        </w:rPr>
      </w:pPr>
      <w:r>
        <w:rPr>
          <w:lang w:eastAsia="zh-CN"/>
        </w:rPr>
        <w:t>In RAN1 #112</w:t>
      </w:r>
      <w:r w:rsidR="000A2FDF">
        <w:rPr>
          <w:lang w:eastAsia="zh-CN"/>
        </w:rPr>
        <w:t>,</w:t>
      </w:r>
      <w:r>
        <w:rPr>
          <w:lang w:eastAsia="zh-CN"/>
        </w:rPr>
        <w:t xml:space="preserve"> the following agreement was made </w:t>
      </w:r>
      <w:r>
        <w:rPr>
          <w:lang w:eastAsia="zh-CN"/>
        </w:rPr>
        <w:fldChar w:fldCharType="begin"/>
      </w:r>
      <w:r>
        <w:rPr>
          <w:lang w:eastAsia="zh-CN"/>
        </w:rPr>
        <w:instrText xml:space="preserve"> REF _Ref130569613 \r \h </w:instrText>
      </w:r>
      <w:r>
        <w:rPr>
          <w:lang w:eastAsia="zh-CN"/>
        </w:rPr>
      </w:r>
      <w:r>
        <w:rPr>
          <w:lang w:eastAsia="zh-CN"/>
        </w:rPr>
        <w:fldChar w:fldCharType="separate"/>
      </w:r>
      <w:r>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5E13B8" w14:paraId="64453417" w14:textId="77777777" w:rsidTr="005E13B8">
        <w:tc>
          <w:tcPr>
            <w:tcW w:w="9307" w:type="dxa"/>
          </w:tcPr>
          <w:p w14:paraId="205ED988" w14:textId="77777777" w:rsidR="005E13B8" w:rsidRPr="005E13B8" w:rsidRDefault="005E13B8" w:rsidP="005E13B8">
            <w:pPr>
              <w:autoSpaceDE/>
              <w:autoSpaceDN/>
              <w:adjustRightInd/>
              <w:snapToGrid/>
              <w:spacing w:after="0"/>
              <w:jc w:val="left"/>
              <w:rPr>
                <w:rFonts w:ascii="Times" w:eastAsia="Batang" w:hAnsi="Times"/>
                <w:b/>
                <w:bCs/>
                <w:sz w:val="20"/>
                <w:szCs w:val="24"/>
                <w:highlight w:val="green"/>
                <w:lang w:eastAsia="x-none"/>
              </w:rPr>
            </w:pPr>
            <w:r w:rsidRPr="005E13B8">
              <w:rPr>
                <w:rFonts w:ascii="Times" w:eastAsia="Batang" w:hAnsi="Times"/>
                <w:b/>
                <w:bCs/>
                <w:sz w:val="20"/>
                <w:szCs w:val="24"/>
                <w:highlight w:val="green"/>
                <w:lang w:eastAsia="x-none"/>
              </w:rPr>
              <w:t>Agreement</w:t>
            </w:r>
          </w:p>
          <w:p w14:paraId="71CBF9FD" w14:textId="77777777" w:rsidR="005E13B8" w:rsidRPr="005E13B8" w:rsidRDefault="005E13B8" w:rsidP="005E13B8">
            <w:pPr>
              <w:autoSpaceDE/>
              <w:autoSpaceDN/>
              <w:adjustRightInd/>
              <w:snapToGrid/>
              <w:spacing w:after="0"/>
              <w:jc w:val="left"/>
              <w:rPr>
                <w:rFonts w:ascii="Times" w:eastAsia="Batang" w:hAnsi="Times"/>
                <w:sz w:val="20"/>
                <w:lang w:val="en-GB" w:eastAsia="zh-CN"/>
              </w:rPr>
            </w:pPr>
            <w:r w:rsidRPr="005E13B8">
              <w:rPr>
                <w:rFonts w:ascii="Times" w:eastAsia="Batang" w:hAnsi="Times"/>
                <w:sz w:val="20"/>
                <w:lang w:val="en-GB" w:eastAsia="zh-CN"/>
              </w:rPr>
              <w:t>The following characteristics for target use cases are considered in the study item:</w:t>
            </w:r>
          </w:p>
          <w:p w14:paraId="394258F8" w14:textId="77777777" w:rsidR="005E13B8" w:rsidRPr="005E13B8" w:rsidRDefault="005E13B8" w:rsidP="005E13B8">
            <w:pPr>
              <w:numPr>
                <w:ilvl w:val="0"/>
                <w:numId w:val="17"/>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Batang" w:hAnsi="Times"/>
                <w:sz w:val="20"/>
                <w:szCs w:val="20"/>
                <w:lang w:val="en-GB" w:eastAsia="x-none"/>
              </w:rPr>
              <w:t>IoT cases including e.g., industrial wireless sensors, controllers, actuators and etc, including the following characteristics,</w:t>
            </w:r>
          </w:p>
          <w:p w14:paraId="415BF7E3" w14:textId="77777777" w:rsidR="005E13B8" w:rsidRPr="005E13B8" w:rsidRDefault="005E13B8" w:rsidP="005E13B8">
            <w:pPr>
              <w:numPr>
                <w:ilvl w:val="1"/>
                <w:numId w:val="18"/>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Batang" w:hAnsi="Times"/>
                <w:sz w:val="20"/>
                <w:szCs w:val="20"/>
                <w:lang w:val="en-GB" w:eastAsia="x-none"/>
              </w:rPr>
              <w:t>FFS: latency</w:t>
            </w:r>
          </w:p>
          <w:p w14:paraId="0041987C" w14:textId="77777777" w:rsidR="005E13B8" w:rsidRPr="005E13B8" w:rsidRDefault="005E13B8" w:rsidP="005E13B8">
            <w:pPr>
              <w:numPr>
                <w:ilvl w:val="1"/>
                <w:numId w:val="18"/>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Batang" w:hAnsi="Times" w:hint="eastAsia"/>
                <w:sz w:val="20"/>
                <w:szCs w:val="20"/>
                <w:lang w:val="en-GB" w:eastAsia="x-none"/>
              </w:rPr>
              <w:t>prim</w:t>
            </w:r>
            <w:r w:rsidRPr="005E13B8">
              <w:rPr>
                <w:rFonts w:ascii="Times" w:eastAsia="Batang" w:hAnsi="Times"/>
                <w:sz w:val="20"/>
                <w:szCs w:val="20"/>
                <w:lang w:val="en-GB" w:eastAsia="x-none"/>
              </w:rPr>
              <w:t>ary for small form devices</w:t>
            </w:r>
          </w:p>
          <w:p w14:paraId="6F83786E" w14:textId="77777777" w:rsidR="005E13B8" w:rsidRPr="005E13B8" w:rsidRDefault="005E13B8" w:rsidP="005E13B8">
            <w:pPr>
              <w:numPr>
                <w:ilvl w:val="1"/>
                <w:numId w:val="18"/>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Batang" w:hAnsi="Times"/>
                <w:sz w:val="20"/>
                <w:szCs w:val="24"/>
                <w:lang w:val="en-GB" w:eastAsia="x-none"/>
              </w:rPr>
              <w:t>power-sensitive</w:t>
            </w:r>
          </w:p>
          <w:p w14:paraId="21AFF453" w14:textId="77777777" w:rsidR="005E13B8" w:rsidRPr="005E13B8" w:rsidRDefault="005E13B8" w:rsidP="005E13B8">
            <w:pPr>
              <w:numPr>
                <w:ilvl w:val="1"/>
                <w:numId w:val="18"/>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Malgun Gothic" w:hAnsi="Times"/>
                <w:sz w:val="20"/>
                <w:szCs w:val="20"/>
                <w:lang w:val="en-GB" w:eastAsia="zh-CN"/>
              </w:rPr>
              <w:t>static, nomadic or limited mobility</w:t>
            </w:r>
          </w:p>
          <w:p w14:paraId="763CC647" w14:textId="77777777" w:rsidR="005E13B8" w:rsidRPr="005E13B8" w:rsidRDefault="005E13B8" w:rsidP="005E13B8">
            <w:pPr>
              <w:numPr>
                <w:ilvl w:val="0"/>
                <w:numId w:val="17"/>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Batang" w:hAnsi="Times"/>
                <w:sz w:val="20"/>
                <w:szCs w:val="20"/>
                <w:lang w:val="en-GB" w:eastAsia="x-none"/>
              </w:rPr>
              <w:t xml:space="preserve">Wearable cases including e.g., </w:t>
            </w:r>
            <w:r w:rsidRPr="005E13B8">
              <w:rPr>
                <w:rFonts w:ascii="Times" w:eastAsia="Batang" w:hAnsi="Times"/>
                <w:sz w:val="20"/>
                <w:szCs w:val="24"/>
                <w:lang w:val="en-GB" w:eastAsia="x-none"/>
              </w:rPr>
              <w:t>smart watches, rings, eHealth related devices, and medical monitoring devices etc.</w:t>
            </w:r>
            <w:r w:rsidRPr="005E13B8">
              <w:rPr>
                <w:rFonts w:ascii="Times" w:eastAsia="Batang" w:hAnsi="Times"/>
                <w:sz w:val="20"/>
                <w:szCs w:val="20"/>
                <w:lang w:val="en-GB" w:eastAsia="x-none"/>
              </w:rPr>
              <w:t xml:space="preserve">, </w:t>
            </w:r>
          </w:p>
          <w:p w14:paraId="148F7F7E" w14:textId="77777777" w:rsidR="005E13B8" w:rsidRPr="005E13B8" w:rsidRDefault="005E13B8" w:rsidP="005E13B8">
            <w:pPr>
              <w:numPr>
                <w:ilvl w:val="1"/>
                <w:numId w:val="18"/>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Batang" w:hAnsi="Times"/>
                <w:sz w:val="20"/>
                <w:szCs w:val="20"/>
                <w:lang w:val="en-GB" w:eastAsia="x-none"/>
              </w:rPr>
              <w:t>FFS: latency</w:t>
            </w:r>
          </w:p>
          <w:p w14:paraId="601AB540" w14:textId="77777777" w:rsidR="005E13B8" w:rsidRPr="005E13B8" w:rsidRDefault="005E13B8" w:rsidP="005E13B8">
            <w:pPr>
              <w:numPr>
                <w:ilvl w:val="1"/>
                <w:numId w:val="18"/>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Batang" w:hAnsi="Times" w:hint="eastAsia"/>
                <w:sz w:val="20"/>
                <w:szCs w:val="20"/>
                <w:lang w:val="en-GB" w:eastAsia="x-none"/>
              </w:rPr>
              <w:t>prim</w:t>
            </w:r>
            <w:r w:rsidRPr="005E13B8">
              <w:rPr>
                <w:rFonts w:ascii="Times" w:eastAsia="Batang" w:hAnsi="Times"/>
                <w:sz w:val="20"/>
                <w:szCs w:val="20"/>
                <w:lang w:val="en-GB" w:eastAsia="x-none"/>
              </w:rPr>
              <w:t>ary for small form devices,</w:t>
            </w:r>
          </w:p>
          <w:p w14:paraId="7BA84617" w14:textId="77777777" w:rsidR="005E13B8" w:rsidRPr="005E13B8" w:rsidRDefault="005E13B8" w:rsidP="005E13B8">
            <w:pPr>
              <w:numPr>
                <w:ilvl w:val="1"/>
                <w:numId w:val="18"/>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Batang" w:hAnsi="Times"/>
                <w:sz w:val="20"/>
                <w:szCs w:val="24"/>
                <w:lang w:val="en-GB" w:eastAsia="x-none"/>
              </w:rPr>
              <w:t>power-sensitive</w:t>
            </w:r>
          </w:p>
          <w:p w14:paraId="0195EB80" w14:textId="77777777" w:rsidR="005E13B8" w:rsidRPr="005E13B8" w:rsidRDefault="005E13B8" w:rsidP="005E13B8">
            <w:pPr>
              <w:numPr>
                <w:ilvl w:val="1"/>
                <w:numId w:val="18"/>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Malgun Gothic" w:hAnsi="Times"/>
                <w:sz w:val="20"/>
                <w:szCs w:val="24"/>
                <w:lang w:val="en-GB" w:eastAsia="zh-CN"/>
              </w:rPr>
              <w:t>low/medium speed</w:t>
            </w:r>
            <w:r w:rsidRPr="005E13B8">
              <w:rPr>
                <w:rFonts w:ascii="Times" w:eastAsia="Malgun Gothic" w:hAnsi="Times" w:hint="eastAsia"/>
                <w:sz w:val="20"/>
                <w:szCs w:val="20"/>
                <w:lang w:val="en-GB" w:eastAsia="zh-CN"/>
              </w:rPr>
              <w:t>,</w:t>
            </w:r>
            <w:r w:rsidRPr="005E13B8">
              <w:rPr>
                <w:rFonts w:ascii="Times" w:eastAsia="Malgun Gothic" w:hAnsi="Times"/>
                <w:sz w:val="20"/>
                <w:szCs w:val="20"/>
                <w:lang w:val="en-GB" w:eastAsia="zh-CN"/>
              </w:rPr>
              <w:t xml:space="preserve"> </w:t>
            </w:r>
            <w:r w:rsidRPr="005E13B8">
              <w:rPr>
                <w:rFonts w:ascii="Times" w:eastAsia="Malgun Gothic" w:hAnsi="Times"/>
                <w:sz w:val="20"/>
                <w:szCs w:val="24"/>
                <w:lang w:val="en-GB" w:eastAsia="zh-CN"/>
              </w:rPr>
              <w:t>FFS</w:t>
            </w:r>
            <w:r w:rsidRPr="005E13B8">
              <w:rPr>
                <w:rFonts w:ascii="Times" w:eastAsia="Malgun Gothic" w:hAnsi="Times" w:hint="eastAsia"/>
                <w:sz w:val="20"/>
                <w:szCs w:val="24"/>
                <w:lang w:val="en-GB" w:eastAsia="zh-CN"/>
              </w:rPr>
              <w:t>:</w:t>
            </w:r>
            <w:r w:rsidRPr="005E13B8">
              <w:rPr>
                <w:rFonts w:ascii="Times" w:eastAsia="Malgun Gothic" w:hAnsi="Times"/>
                <w:sz w:val="20"/>
                <w:szCs w:val="24"/>
                <w:lang w:val="en-GB" w:eastAsia="zh-CN"/>
              </w:rPr>
              <w:t xml:space="preserve"> high speed</w:t>
            </w:r>
          </w:p>
          <w:p w14:paraId="6F784CD0" w14:textId="77777777" w:rsidR="005E13B8" w:rsidRPr="005E13B8" w:rsidRDefault="005E13B8" w:rsidP="005E13B8">
            <w:pPr>
              <w:numPr>
                <w:ilvl w:val="0"/>
                <w:numId w:val="17"/>
              </w:numPr>
              <w:wordWrap w:val="0"/>
              <w:overflowPunct w:val="0"/>
              <w:autoSpaceDE/>
              <w:autoSpaceDN/>
              <w:adjustRightInd/>
              <w:snapToGrid/>
              <w:spacing w:after="0"/>
              <w:jc w:val="left"/>
              <w:textAlignment w:val="baseline"/>
              <w:rPr>
                <w:rFonts w:ascii="Times" w:eastAsia="Batang" w:hAnsi="Times"/>
                <w:sz w:val="20"/>
                <w:szCs w:val="20"/>
                <w:lang w:val="en-GB" w:eastAsia="x-none"/>
              </w:rPr>
            </w:pPr>
            <w:proofErr w:type="spellStart"/>
            <w:r w:rsidRPr="005E13B8">
              <w:rPr>
                <w:rFonts w:ascii="Times" w:eastAsia="Batang" w:hAnsi="Times"/>
                <w:sz w:val="20"/>
                <w:szCs w:val="20"/>
                <w:lang w:val="en-GB" w:eastAsia="x-none"/>
              </w:rPr>
              <w:t>eMBB</w:t>
            </w:r>
            <w:proofErr w:type="spellEnd"/>
            <w:r w:rsidRPr="005E13B8">
              <w:rPr>
                <w:rFonts w:ascii="Times" w:eastAsia="Batang" w:hAnsi="Times"/>
                <w:sz w:val="20"/>
                <w:szCs w:val="20"/>
                <w:lang w:val="en-GB" w:eastAsia="x-none"/>
              </w:rPr>
              <w:t xml:space="preserve"> cases including e.g., XR/smart glasses, smart phones and etc.,</w:t>
            </w:r>
          </w:p>
          <w:p w14:paraId="7527B40F" w14:textId="77777777" w:rsidR="005E13B8" w:rsidRPr="005E13B8" w:rsidRDefault="005E13B8" w:rsidP="005E13B8">
            <w:pPr>
              <w:numPr>
                <w:ilvl w:val="1"/>
                <w:numId w:val="18"/>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Batang" w:hAnsi="Times"/>
                <w:sz w:val="20"/>
                <w:szCs w:val="20"/>
                <w:lang w:val="en-GB" w:eastAsia="x-none"/>
              </w:rPr>
              <w:t>FFS: latency</w:t>
            </w:r>
          </w:p>
          <w:p w14:paraId="0F33896E" w14:textId="77777777" w:rsidR="005E13B8" w:rsidRPr="005E13B8" w:rsidRDefault="005E13B8" w:rsidP="005E13B8">
            <w:pPr>
              <w:numPr>
                <w:ilvl w:val="1"/>
                <w:numId w:val="18"/>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Batang" w:hAnsi="Times"/>
                <w:sz w:val="20"/>
                <w:szCs w:val="20"/>
                <w:lang w:val="en-GB" w:eastAsia="x-none"/>
              </w:rPr>
              <w:t>devices form is various and not restricted</w:t>
            </w:r>
          </w:p>
          <w:p w14:paraId="472BFCAE" w14:textId="77777777" w:rsidR="005E13B8" w:rsidRPr="005E13B8" w:rsidRDefault="005E13B8" w:rsidP="005E13B8">
            <w:pPr>
              <w:numPr>
                <w:ilvl w:val="1"/>
                <w:numId w:val="18"/>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Batang" w:hAnsi="Times"/>
                <w:sz w:val="20"/>
                <w:szCs w:val="24"/>
                <w:lang w:val="en-GB" w:eastAsia="x-none"/>
              </w:rPr>
              <w:t>power-sensitive</w:t>
            </w:r>
          </w:p>
          <w:p w14:paraId="7D897021" w14:textId="77777777" w:rsidR="005E13B8" w:rsidRPr="005E13B8" w:rsidRDefault="005E13B8" w:rsidP="005E13B8">
            <w:pPr>
              <w:numPr>
                <w:ilvl w:val="1"/>
                <w:numId w:val="18"/>
              </w:numPr>
              <w:wordWrap w:val="0"/>
              <w:overflowPunct w:val="0"/>
              <w:autoSpaceDE/>
              <w:autoSpaceDN/>
              <w:adjustRightInd/>
              <w:snapToGrid/>
              <w:spacing w:after="0"/>
              <w:jc w:val="left"/>
              <w:textAlignment w:val="baseline"/>
              <w:rPr>
                <w:rFonts w:ascii="Times" w:eastAsia="Batang" w:hAnsi="Times"/>
                <w:sz w:val="20"/>
                <w:szCs w:val="20"/>
                <w:lang w:val="en-GB" w:eastAsia="x-none"/>
              </w:rPr>
            </w:pPr>
            <w:r w:rsidRPr="005E13B8">
              <w:rPr>
                <w:rFonts w:ascii="Times" w:eastAsia="Malgun Gothic" w:hAnsi="Times"/>
                <w:sz w:val="20"/>
                <w:szCs w:val="24"/>
                <w:lang w:val="en-GB" w:eastAsia="zh-CN"/>
              </w:rPr>
              <w:t>low/medium speed</w:t>
            </w:r>
            <w:r w:rsidRPr="005E13B8">
              <w:rPr>
                <w:rFonts w:ascii="Times" w:eastAsia="Malgun Gothic" w:hAnsi="Times" w:hint="eastAsia"/>
                <w:sz w:val="20"/>
                <w:szCs w:val="24"/>
                <w:lang w:val="en-GB" w:eastAsia="zh-CN"/>
              </w:rPr>
              <w:t>,</w:t>
            </w:r>
            <w:r w:rsidRPr="005E13B8">
              <w:rPr>
                <w:rFonts w:ascii="Times" w:eastAsia="Malgun Gothic" w:hAnsi="Times"/>
                <w:sz w:val="20"/>
                <w:szCs w:val="24"/>
                <w:lang w:val="en-GB" w:eastAsia="zh-CN"/>
              </w:rPr>
              <w:t xml:space="preserve"> FFS</w:t>
            </w:r>
            <w:r w:rsidRPr="005E13B8">
              <w:rPr>
                <w:rFonts w:ascii="Times" w:eastAsia="Malgun Gothic" w:hAnsi="Times" w:hint="eastAsia"/>
                <w:sz w:val="20"/>
                <w:szCs w:val="24"/>
                <w:lang w:val="en-GB" w:eastAsia="zh-CN"/>
              </w:rPr>
              <w:t>:</w:t>
            </w:r>
            <w:r w:rsidRPr="005E13B8">
              <w:rPr>
                <w:rFonts w:ascii="Times" w:eastAsia="Malgun Gothic" w:hAnsi="Times"/>
                <w:sz w:val="20"/>
                <w:szCs w:val="24"/>
                <w:lang w:val="en-GB" w:eastAsia="zh-CN"/>
              </w:rPr>
              <w:t xml:space="preserve"> high speed</w:t>
            </w:r>
          </w:p>
          <w:p w14:paraId="77ED438B" w14:textId="341AF82B" w:rsidR="005E13B8" w:rsidRPr="005E13B8" w:rsidRDefault="005E13B8" w:rsidP="005E13B8">
            <w:pPr>
              <w:autoSpaceDE/>
              <w:autoSpaceDN/>
              <w:adjustRightInd/>
              <w:snapToGrid/>
              <w:spacing w:after="0"/>
              <w:jc w:val="left"/>
              <w:rPr>
                <w:rFonts w:ascii="Times" w:eastAsia="Batang" w:hAnsi="Times"/>
                <w:sz w:val="20"/>
                <w:szCs w:val="24"/>
                <w:lang w:val="en-GB" w:eastAsia="zh-CN"/>
              </w:rPr>
            </w:pPr>
            <w:r w:rsidRPr="005E13B8">
              <w:rPr>
                <w:rFonts w:ascii="Times" w:eastAsia="Batang" w:hAnsi="Times" w:hint="eastAsia"/>
                <w:sz w:val="20"/>
                <w:szCs w:val="24"/>
                <w:lang w:val="en-GB" w:eastAsia="zh-CN"/>
              </w:rPr>
              <w:lastRenderedPageBreak/>
              <w:t>N</w:t>
            </w:r>
            <w:r w:rsidRPr="005E13B8">
              <w:rPr>
                <w:rFonts w:ascii="Times" w:eastAsia="Batang" w:hAnsi="Times"/>
                <w:sz w:val="20"/>
                <w:szCs w:val="24"/>
                <w:lang w:val="en-GB" w:eastAsia="zh-CN"/>
              </w:rPr>
              <w:t>ote: other use cases/characteristics are not precluded if any.</w:t>
            </w:r>
          </w:p>
        </w:tc>
      </w:tr>
    </w:tbl>
    <w:p w14:paraId="44FAB850" w14:textId="77777777" w:rsidR="008869F4" w:rsidRDefault="008869F4" w:rsidP="00311265">
      <w:pPr>
        <w:pStyle w:val="ListParagraph"/>
        <w:ind w:firstLineChars="0" w:firstLine="0"/>
        <w:rPr>
          <w:lang w:eastAsia="zh-CN"/>
        </w:rPr>
      </w:pPr>
    </w:p>
    <w:p w14:paraId="661DEDE8" w14:textId="146F5459" w:rsidR="00311265" w:rsidRDefault="008305C6" w:rsidP="00311265">
      <w:pPr>
        <w:pStyle w:val="ListParagraph"/>
        <w:ind w:firstLineChars="0" w:firstLine="0"/>
        <w:rPr>
          <w:lang w:eastAsia="zh-CN"/>
        </w:rPr>
      </w:pPr>
      <w:proofErr w:type="gramStart"/>
      <w:r>
        <w:rPr>
          <w:lang w:eastAsia="zh-CN"/>
        </w:rPr>
        <w:t>Hence,</w:t>
      </w:r>
      <w:r w:rsidR="00AA1C63">
        <w:rPr>
          <w:lang w:eastAsia="zh-CN"/>
        </w:rPr>
        <w:t xml:space="preserve"> </w:t>
      </w:r>
      <w:r w:rsidR="002D63E5">
        <w:rPr>
          <w:lang w:eastAsia="zh-CN"/>
        </w:rPr>
        <w:t xml:space="preserve"> </w:t>
      </w:r>
      <w:r w:rsidR="00311265" w:rsidRPr="005E13B8">
        <w:rPr>
          <w:lang w:eastAsia="zh-CN"/>
        </w:rPr>
        <w:t>IoT</w:t>
      </w:r>
      <w:proofErr w:type="gramEnd"/>
      <w:r w:rsidR="00311265" w:rsidRPr="005E13B8">
        <w:rPr>
          <w:lang w:eastAsia="zh-CN"/>
        </w:rPr>
        <w:t>/wearables/smartphone UE types</w:t>
      </w:r>
      <w:r>
        <w:rPr>
          <w:lang w:eastAsia="zh-CN"/>
        </w:rPr>
        <w:t>, with their</w:t>
      </w:r>
      <w:r w:rsidR="00311265" w:rsidRPr="005E13B8">
        <w:rPr>
          <w:lang w:eastAsia="zh-CN"/>
        </w:rPr>
        <w:t xml:space="preserve"> </w:t>
      </w:r>
      <w:r w:rsidR="002D63E5">
        <w:rPr>
          <w:lang w:eastAsia="zh-CN"/>
        </w:rPr>
        <w:t>different use cases</w:t>
      </w:r>
      <w:r>
        <w:rPr>
          <w:lang w:eastAsia="zh-CN"/>
        </w:rPr>
        <w:t>,</w:t>
      </w:r>
      <w:r w:rsidR="002D63E5">
        <w:rPr>
          <w:lang w:eastAsia="zh-CN"/>
        </w:rPr>
        <w:t xml:space="preserve"> </w:t>
      </w:r>
      <w:r w:rsidR="00311265" w:rsidRPr="005E13B8">
        <w:rPr>
          <w:lang w:eastAsia="zh-CN"/>
        </w:rPr>
        <w:t>are all considered for LP-WUR design</w:t>
      </w:r>
      <w:r w:rsidR="00311265">
        <w:rPr>
          <w:lang w:eastAsia="zh-CN"/>
        </w:rPr>
        <w:t>.</w:t>
      </w:r>
    </w:p>
    <w:p w14:paraId="39B344E4" w14:textId="52359DEB" w:rsidR="005E13B8" w:rsidRDefault="005E13B8" w:rsidP="005E13B8">
      <w:pPr>
        <w:pStyle w:val="ListParagraph"/>
        <w:numPr>
          <w:ilvl w:val="0"/>
          <w:numId w:val="3"/>
        </w:numPr>
        <w:autoSpaceDE/>
        <w:autoSpaceDN/>
        <w:adjustRightInd/>
        <w:snapToGrid/>
        <w:spacing w:after="0"/>
        <w:ind w:left="0" w:firstLineChars="0" w:firstLine="0"/>
        <w:rPr>
          <w:b/>
          <w:i/>
          <w:lang w:eastAsia="zh-CN"/>
        </w:rPr>
      </w:pPr>
      <w:r>
        <w:rPr>
          <w:b/>
          <w:i/>
          <w:lang w:eastAsia="zh-CN"/>
        </w:rPr>
        <w:t>Reply to RAN4 that</w:t>
      </w:r>
      <w:r w:rsidRPr="005E13B8">
        <w:t xml:space="preserve"> </w:t>
      </w:r>
      <w:r w:rsidRPr="005E13B8">
        <w:rPr>
          <w:b/>
          <w:i/>
          <w:lang w:eastAsia="zh-CN"/>
        </w:rPr>
        <w:t xml:space="preserve">IoT/wearables/smartphone UE types are all considered </w:t>
      </w:r>
      <w:r w:rsidR="00AA1C63">
        <w:rPr>
          <w:b/>
          <w:i/>
          <w:lang w:eastAsia="zh-CN"/>
        </w:rPr>
        <w:t xml:space="preserve">in RAN1 </w:t>
      </w:r>
      <w:r w:rsidRPr="005E13B8">
        <w:rPr>
          <w:b/>
          <w:i/>
          <w:lang w:eastAsia="zh-CN"/>
        </w:rPr>
        <w:t>for LP-WUR design</w:t>
      </w:r>
      <w:r w:rsidRPr="00AE05BF">
        <w:rPr>
          <w:b/>
          <w:i/>
          <w:lang w:eastAsia="zh-CN"/>
        </w:rPr>
        <w:t>.</w:t>
      </w:r>
    </w:p>
    <w:p w14:paraId="3EABF2D9" w14:textId="05285A1A" w:rsidR="005E13B8" w:rsidRDefault="005E13B8" w:rsidP="0049601A">
      <w:pPr>
        <w:pStyle w:val="ListParagraph"/>
        <w:ind w:firstLineChars="0" w:firstLine="0"/>
        <w:rPr>
          <w:lang w:eastAsia="zh-CN"/>
        </w:rPr>
      </w:pPr>
    </w:p>
    <w:p w14:paraId="66BF50AF" w14:textId="1744A6EC" w:rsidR="005E13B8" w:rsidRPr="00DD7976" w:rsidRDefault="005E13B8" w:rsidP="005E13B8">
      <w:pPr>
        <w:pStyle w:val="ListParagraph"/>
        <w:ind w:firstLineChars="0" w:firstLine="0"/>
        <w:rPr>
          <w:b/>
          <w:bCs/>
          <w:u w:val="single"/>
          <w:lang w:eastAsia="zh-CN"/>
        </w:rPr>
      </w:pPr>
      <w:r w:rsidRPr="00DD7976">
        <w:rPr>
          <w:b/>
          <w:bCs/>
          <w:u w:val="single"/>
          <w:lang w:eastAsia="zh-CN"/>
        </w:rPr>
        <w:t>Question #2: Power consumption, coverage and SNR targets</w:t>
      </w:r>
    </w:p>
    <w:p w14:paraId="0FF8BD39" w14:textId="18A0A160" w:rsidR="0027089F" w:rsidRDefault="0027089F" w:rsidP="0049601A">
      <w:pPr>
        <w:pStyle w:val="ListParagraph"/>
        <w:ind w:firstLineChars="0" w:firstLine="0"/>
        <w:rPr>
          <w:lang w:eastAsia="zh-CN"/>
        </w:rPr>
      </w:pPr>
      <w:r>
        <w:rPr>
          <w:rFonts w:ascii="Times" w:eastAsia="Calibri" w:hAnsi="Times" w:cs="Times"/>
          <w:szCs w:val="20"/>
        </w:rPr>
        <w:t>T</w:t>
      </w:r>
      <w:r w:rsidRPr="00605F33">
        <w:rPr>
          <w:rFonts w:ascii="Times" w:eastAsia="Calibri" w:hAnsi="Times" w:cs="Times"/>
          <w:szCs w:val="20"/>
        </w:rPr>
        <w:t>he following power model for LP-WUR for evaluation for FR1</w:t>
      </w:r>
      <w:r>
        <w:rPr>
          <w:rFonts w:ascii="Times" w:eastAsia="Calibri" w:hAnsi="Times" w:cs="Times"/>
          <w:szCs w:val="20"/>
        </w:rPr>
        <w:t xml:space="preserve"> was agreed in RAN1#110.</w:t>
      </w:r>
    </w:p>
    <w:tbl>
      <w:tblPr>
        <w:tblStyle w:val="TableGrid"/>
        <w:tblW w:w="10075" w:type="dxa"/>
        <w:tblLook w:val="04A0" w:firstRow="1" w:lastRow="0" w:firstColumn="1" w:lastColumn="0" w:noHBand="0" w:noVBand="1"/>
      </w:tblPr>
      <w:tblGrid>
        <w:gridCol w:w="10075"/>
      </w:tblGrid>
      <w:tr w:rsidR="0027089F" w14:paraId="7077D341" w14:textId="77777777" w:rsidTr="00DD7976">
        <w:tc>
          <w:tcPr>
            <w:tcW w:w="10075" w:type="dxa"/>
          </w:tcPr>
          <w:p w14:paraId="3FF066B0" w14:textId="77777777" w:rsidR="0027089F" w:rsidRPr="00605F33" w:rsidRDefault="0027089F" w:rsidP="0027089F">
            <w:pPr>
              <w:widowControl/>
              <w:autoSpaceDE/>
              <w:autoSpaceDN/>
              <w:jc w:val="left"/>
              <w:rPr>
                <w:rFonts w:ascii="Times" w:hAnsi="Times"/>
                <w:b/>
                <w:bCs/>
                <w:highlight w:val="green"/>
                <w:lang w:val="en-GB" w:eastAsia="x-none"/>
              </w:rPr>
            </w:pPr>
            <w:r w:rsidRPr="00605F33">
              <w:rPr>
                <w:rFonts w:ascii="Times" w:hAnsi="Times"/>
                <w:b/>
                <w:bCs/>
                <w:highlight w:val="green"/>
                <w:lang w:val="en-GB" w:eastAsia="x-none"/>
              </w:rPr>
              <w:t>Agreement</w:t>
            </w:r>
          </w:p>
          <w:p w14:paraId="04A0545E" w14:textId="77777777" w:rsidR="0027089F" w:rsidRPr="00605F33" w:rsidRDefault="0027089F" w:rsidP="0027089F">
            <w:pPr>
              <w:widowControl/>
              <w:autoSpaceDE/>
              <w:autoSpaceDN/>
              <w:jc w:val="left"/>
              <w:rPr>
                <w:rFonts w:ascii="Times" w:eastAsia="Calibri" w:hAnsi="Times" w:cs="Times"/>
                <w:szCs w:val="20"/>
              </w:rPr>
            </w:pPr>
            <w:r w:rsidRPr="00605F33">
              <w:rPr>
                <w:rFonts w:ascii="Times" w:eastAsia="Calibri" w:hAnsi="Times" w:cs="Times"/>
                <w:szCs w:val="20"/>
              </w:rPr>
              <w:t>The following power model for LP-WUR is used for evaluation for FR1,</w:t>
            </w:r>
          </w:p>
          <w:p w14:paraId="15D1593E" w14:textId="77777777" w:rsidR="0027089F" w:rsidRPr="00605F33" w:rsidRDefault="0027089F" w:rsidP="0027089F">
            <w:pPr>
              <w:widowControl/>
              <w:autoSpaceDE/>
              <w:autoSpaceDN/>
              <w:jc w:val="left"/>
              <w:rPr>
                <w:rFonts w:ascii="Calibri" w:eastAsia="Calibri" w:hAnsi="Calibri" w:cs="Calibri"/>
              </w:rPr>
            </w:pPr>
            <w:r w:rsidRPr="00605F33">
              <w:rPr>
                <w:rFonts w:ascii="Calibri" w:eastAsia="Calibri" w:hAnsi="Calibri" w:cs="Calibri"/>
                <w:lang w:val="en-GB"/>
              </w:rPr>
              <w:t> </w:t>
            </w:r>
          </w:p>
          <w:tbl>
            <w:tblPr>
              <w:tblW w:w="9329" w:type="dxa"/>
              <w:jc w:val="center"/>
              <w:tblCellMar>
                <w:left w:w="0" w:type="dxa"/>
                <w:right w:w="0" w:type="dxa"/>
              </w:tblCellMar>
              <w:tblLook w:val="04A0" w:firstRow="1" w:lastRow="0" w:firstColumn="1" w:lastColumn="0" w:noHBand="0" w:noVBand="1"/>
            </w:tblPr>
            <w:tblGrid>
              <w:gridCol w:w="1203"/>
              <w:gridCol w:w="3874"/>
              <w:gridCol w:w="2261"/>
              <w:gridCol w:w="1991"/>
            </w:tblGrid>
            <w:tr w:rsidR="0027089F" w:rsidRPr="00605F33" w14:paraId="3605F4D0" w14:textId="77777777" w:rsidTr="003930F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B5950C1" w14:textId="77777777" w:rsidR="0027089F" w:rsidRPr="00605F33" w:rsidRDefault="0027089F" w:rsidP="0027089F">
                  <w:pPr>
                    <w:keepNext/>
                    <w:autoSpaceDE/>
                    <w:autoSpaceDN/>
                    <w:spacing w:line="252" w:lineRule="auto"/>
                    <w:jc w:val="center"/>
                    <w:rPr>
                      <w:rFonts w:ascii="Times" w:hAnsi="Times" w:cs="Times"/>
                      <w:b/>
                      <w:bCs/>
                      <w:szCs w:val="20"/>
                      <w:lang w:eastAsia="zh-CN"/>
                    </w:rPr>
                  </w:pPr>
                  <w:r w:rsidRPr="00605F33">
                    <w:rPr>
                      <w:rFonts w:ascii="Times" w:hAnsi="Times" w:cs="Times"/>
                      <w:b/>
                      <w:bCs/>
                      <w:szCs w:val="20"/>
                      <w:lang w:eastAsia="zh-CN"/>
                    </w:rPr>
                    <w:t>Power State</w:t>
                  </w:r>
                </w:p>
              </w:tc>
              <w:tc>
                <w:tcPr>
                  <w:tcW w:w="3552" w:type="dxa"/>
                  <w:tcBorders>
                    <w:top w:val="single" w:sz="8" w:space="0" w:color="auto"/>
                    <w:left w:val="nil"/>
                    <w:bottom w:val="single" w:sz="8" w:space="0" w:color="auto"/>
                    <w:right w:val="single" w:sz="8" w:space="0" w:color="auto"/>
                  </w:tcBorders>
                  <w:vAlign w:val="center"/>
                  <w:hideMark/>
                </w:tcPr>
                <w:p w14:paraId="4C7BBC8D" w14:textId="77777777" w:rsidR="0027089F" w:rsidRPr="00605F33" w:rsidRDefault="0027089F" w:rsidP="0027089F">
                  <w:pPr>
                    <w:keepNext/>
                    <w:autoSpaceDE/>
                    <w:autoSpaceDN/>
                    <w:spacing w:line="252" w:lineRule="auto"/>
                    <w:jc w:val="center"/>
                    <w:rPr>
                      <w:rFonts w:ascii="Times" w:hAnsi="Times" w:cs="Times"/>
                      <w:b/>
                      <w:bCs/>
                      <w:szCs w:val="20"/>
                      <w:lang w:eastAsia="zh-CN"/>
                    </w:rPr>
                  </w:pPr>
                  <w:r w:rsidRPr="00605F33">
                    <w:rPr>
                      <w:rFonts w:ascii="Times" w:hAnsi="Times" w:cs="Times"/>
                      <w:b/>
                      <w:bCs/>
                      <w:szCs w:val="20"/>
                      <w:lang w:eastAsia="zh-CN"/>
                    </w:rPr>
                    <w:t>Relative Power (unit)</w:t>
                  </w:r>
                </w:p>
              </w:tc>
              <w:tc>
                <w:tcPr>
                  <w:tcW w:w="2380" w:type="dxa"/>
                  <w:tcBorders>
                    <w:top w:val="single" w:sz="8" w:space="0" w:color="auto"/>
                    <w:left w:val="nil"/>
                    <w:bottom w:val="single" w:sz="8" w:space="0" w:color="auto"/>
                    <w:right w:val="single" w:sz="8" w:space="0" w:color="auto"/>
                  </w:tcBorders>
                  <w:vAlign w:val="center"/>
                  <w:hideMark/>
                </w:tcPr>
                <w:p w14:paraId="41FD4F27" w14:textId="77777777" w:rsidR="0027089F" w:rsidRPr="00605F33" w:rsidRDefault="0027089F" w:rsidP="0027089F">
                  <w:pPr>
                    <w:keepNext/>
                    <w:autoSpaceDE/>
                    <w:autoSpaceDN/>
                    <w:spacing w:line="252" w:lineRule="auto"/>
                    <w:jc w:val="center"/>
                    <w:rPr>
                      <w:rFonts w:ascii="Times" w:hAnsi="Times" w:cs="Times"/>
                      <w:b/>
                      <w:bCs/>
                      <w:szCs w:val="20"/>
                      <w:lang w:eastAsia="zh-CN"/>
                    </w:rPr>
                  </w:pPr>
                  <w:r w:rsidRPr="00605F33">
                    <w:rPr>
                      <w:rFonts w:ascii="Times" w:hAnsi="Times" w:cs="Times"/>
                      <w:b/>
                      <w:bCs/>
                      <w:szCs w:val="20"/>
                      <w:lang w:eastAsia="zh-CN"/>
                    </w:rPr>
                    <w:t>Transition energy:</w:t>
                  </w:r>
                </w:p>
                <w:p w14:paraId="2DD27485" w14:textId="77777777" w:rsidR="0027089F" w:rsidRPr="00605F33" w:rsidRDefault="0027089F" w:rsidP="0027089F">
                  <w:pPr>
                    <w:keepNext/>
                    <w:autoSpaceDE/>
                    <w:autoSpaceDN/>
                    <w:spacing w:line="252" w:lineRule="auto"/>
                    <w:jc w:val="center"/>
                    <w:rPr>
                      <w:rFonts w:ascii="Times" w:hAnsi="Times" w:cs="Times"/>
                      <w:b/>
                      <w:bCs/>
                      <w:szCs w:val="20"/>
                      <w:lang w:eastAsia="zh-CN"/>
                    </w:rPr>
                  </w:pPr>
                  <w:r w:rsidRPr="00605F33">
                    <w:rPr>
                      <w:rFonts w:ascii="Times" w:hAnsi="Times" w:cs="Times"/>
                      <w:b/>
                      <w:bCs/>
                      <w:szCs w:val="20"/>
                      <w:lang w:eastAsia="zh-CN"/>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DCCD4A0" w14:textId="77777777" w:rsidR="0027089F" w:rsidRPr="00605F33" w:rsidRDefault="0027089F" w:rsidP="0027089F">
                  <w:pPr>
                    <w:keepNext/>
                    <w:autoSpaceDE/>
                    <w:autoSpaceDN/>
                    <w:spacing w:line="252" w:lineRule="auto"/>
                    <w:jc w:val="center"/>
                    <w:rPr>
                      <w:rFonts w:ascii="Times" w:hAnsi="Times" w:cs="Times"/>
                      <w:b/>
                      <w:bCs/>
                      <w:szCs w:val="20"/>
                      <w:lang w:eastAsia="zh-CN"/>
                    </w:rPr>
                  </w:pPr>
                  <w:r w:rsidRPr="00605F33">
                    <w:rPr>
                      <w:rFonts w:ascii="Times" w:hAnsi="Times" w:cs="Times"/>
                      <w:b/>
                      <w:bCs/>
                      <w:szCs w:val="20"/>
                      <w:lang w:eastAsia="zh-CN"/>
                    </w:rPr>
                    <w:t>Ramp-up time</w:t>
                  </w:r>
                  <w:r w:rsidRPr="00605F33">
                    <w:rPr>
                      <w:rFonts w:ascii="Times" w:hAnsi="Times" w:cs="Times"/>
                      <w:b/>
                      <w:bCs/>
                      <w:szCs w:val="20"/>
                      <w:lang w:eastAsia="zh-CN"/>
                    </w:rPr>
                    <w:br/>
                    <w:t>T</w:t>
                  </w:r>
                  <w:r w:rsidRPr="00605F33">
                    <w:rPr>
                      <w:rFonts w:ascii="Times" w:hAnsi="Times" w:cs="Times"/>
                      <w:b/>
                      <w:bCs/>
                      <w:szCs w:val="20"/>
                      <w:vertAlign w:val="subscript"/>
                      <w:lang w:eastAsia="zh-CN"/>
                    </w:rPr>
                    <w:t xml:space="preserve">LR, ramp-up </w:t>
                  </w:r>
                  <w:r w:rsidRPr="00605F33">
                    <w:rPr>
                      <w:rFonts w:ascii="Times" w:hAnsi="Times" w:cs="Times"/>
                      <w:b/>
                      <w:bCs/>
                      <w:szCs w:val="20"/>
                      <w:lang w:eastAsia="zh-CN"/>
                    </w:rPr>
                    <w:t>(ms)</w:t>
                  </w:r>
                </w:p>
              </w:tc>
            </w:tr>
            <w:tr w:rsidR="0027089F" w:rsidRPr="00605F33" w14:paraId="03232D11" w14:textId="77777777" w:rsidTr="003930F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D8D9E9D" w14:textId="77777777" w:rsidR="0027089F" w:rsidRPr="00605F33" w:rsidRDefault="0027089F" w:rsidP="0027089F">
                  <w:pPr>
                    <w:autoSpaceDE/>
                    <w:autoSpaceDN/>
                    <w:jc w:val="center"/>
                    <w:rPr>
                      <w:rFonts w:ascii="Times" w:eastAsia="Calibri" w:hAnsi="Times" w:cs="Times"/>
                      <w:szCs w:val="20"/>
                    </w:rPr>
                  </w:pPr>
                  <w:r w:rsidRPr="00605F33">
                    <w:rPr>
                      <w:rFonts w:ascii="Times" w:eastAsia="Calibri" w:hAnsi="Times" w:cs="Times"/>
                      <w:b/>
                      <w:bCs/>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D0AB8B6" w14:textId="77777777" w:rsidR="0027089F" w:rsidRPr="00605F33" w:rsidRDefault="0027089F" w:rsidP="0027089F">
                  <w:pPr>
                    <w:autoSpaceDE/>
                    <w:autoSpaceDN/>
                    <w:jc w:val="center"/>
                    <w:rPr>
                      <w:rFonts w:ascii="Times" w:eastAsia="Calibri" w:hAnsi="Times" w:cs="Times"/>
                      <w:szCs w:val="20"/>
                    </w:rPr>
                  </w:pPr>
                  <w:r w:rsidRPr="00605F33">
                    <w:rPr>
                      <w:rFonts w:ascii="Times" w:eastAsia="Calibri" w:hAnsi="Times" w:cs="Times"/>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F5D097C" w14:textId="77777777" w:rsidR="0027089F" w:rsidRPr="00605F33" w:rsidRDefault="0027089F" w:rsidP="0027089F">
                  <w:pPr>
                    <w:autoSpaceDE/>
                    <w:autoSpaceDN/>
                    <w:jc w:val="center"/>
                    <w:rPr>
                      <w:rFonts w:ascii="Times" w:eastAsia="Calibri" w:hAnsi="Times" w:cs="Times"/>
                      <w:szCs w:val="20"/>
                    </w:rPr>
                  </w:pPr>
                  <w:r w:rsidRPr="00605F33">
                    <w:rPr>
                      <w:rFonts w:ascii="Times" w:eastAsia="Calibri" w:hAnsi="Times" w:cs="Times"/>
                      <w:color w:val="FF0000"/>
                      <w:szCs w:val="20"/>
                    </w:rPr>
                    <w:t>[T</w:t>
                  </w:r>
                  <w:r w:rsidRPr="00605F33">
                    <w:rPr>
                      <w:rFonts w:ascii="Times" w:eastAsia="Calibri" w:hAnsi="Times" w:cs="Times"/>
                      <w:color w:val="FF0000"/>
                      <w:szCs w:val="20"/>
                      <w:vertAlign w:val="subscript"/>
                    </w:rPr>
                    <w:t>LR, ramp-up</w:t>
                  </w:r>
                  <w:r w:rsidRPr="00605F33">
                    <w:rPr>
                      <w:rFonts w:ascii="Times" w:eastAsia="Calibri" w:hAnsi="Times" w:cs="Times"/>
                      <w:color w:val="FF0000"/>
                      <w:szCs w:val="20"/>
                    </w:rPr>
                    <w:t xml:space="preserve"> *(P</w:t>
                  </w:r>
                  <w:r w:rsidRPr="00605F33">
                    <w:rPr>
                      <w:rFonts w:ascii="Times" w:eastAsia="Calibri" w:hAnsi="Times" w:cs="Times"/>
                      <w:color w:val="FF0000"/>
                      <w:szCs w:val="20"/>
                      <w:vertAlign w:val="subscript"/>
                    </w:rPr>
                    <w:t>ON</w:t>
                  </w:r>
                  <w:r w:rsidRPr="00605F33">
                    <w:rPr>
                      <w:rFonts w:ascii="Times" w:eastAsia="Calibri" w:hAnsi="Times" w:cs="Times"/>
                      <w:color w:val="FF0000"/>
                      <w:szCs w:val="20"/>
                    </w:rPr>
                    <w:t>+P</w:t>
                  </w:r>
                  <w:r w:rsidRPr="00605F33">
                    <w:rPr>
                      <w:rFonts w:ascii="Times" w:eastAsia="Calibri" w:hAnsi="Times" w:cs="Times"/>
                      <w:color w:val="FF0000"/>
                      <w:szCs w:val="20"/>
                      <w:vertAlign w:val="subscript"/>
                    </w:rPr>
                    <w:t>OFF</w:t>
                  </w:r>
                  <w:r w:rsidRPr="00605F33">
                    <w:rPr>
                      <w:rFonts w:ascii="Times" w:eastAsia="Calibri" w:hAnsi="Times" w:cs="Times"/>
                      <w:color w:val="FF000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F41E56A" w14:textId="77777777" w:rsidR="0027089F" w:rsidRPr="00605F33" w:rsidRDefault="0027089F" w:rsidP="0027089F">
                  <w:pPr>
                    <w:autoSpaceDE/>
                    <w:autoSpaceDN/>
                    <w:jc w:val="center"/>
                    <w:rPr>
                      <w:rFonts w:ascii="Times" w:eastAsia="Calibri" w:hAnsi="Times" w:cs="Times"/>
                      <w:color w:val="FF0000"/>
                      <w:szCs w:val="20"/>
                    </w:rPr>
                  </w:pPr>
                  <w:r w:rsidRPr="00605F33">
                    <w:rPr>
                      <w:rFonts w:ascii="Times" w:eastAsia="Calibri" w:hAnsi="Times" w:cs="Times"/>
                      <w:color w:val="FF0000"/>
                      <w:szCs w:val="20"/>
                    </w:rPr>
                    <w:t>T</w:t>
                  </w:r>
                  <w:r w:rsidRPr="00605F33">
                    <w:rPr>
                      <w:rFonts w:ascii="Times" w:eastAsia="Calibri" w:hAnsi="Times" w:cs="Times"/>
                      <w:color w:val="FF0000"/>
                      <w:szCs w:val="20"/>
                      <w:vertAlign w:val="subscript"/>
                    </w:rPr>
                    <w:t>LR, ramp-up</w:t>
                  </w:r>
                  <w:r w:rsidRPr="00605F33">
                    <w:rPr>
                      <w:rFonts w:ascii="Times" w:eastAsia="Calibri" w:hAnsi="Times" w:cs="Times"/>
                      <w:color w:val="FF0000"/>
                      <w:szCs w:val="20"/>
                    </w:rPr>
                    <w:t xml:space="preserve"> = FFS, and company to report T</w:t>
                  </w:r>
                  <w:r w:rsidRPr="00605F33">
                    <w:rPr>
                      <w:rFonts w:ascii="Times" w:eastAsia="Calibri" w:hAnsi="Times" w:cs="Times"/>
                      <w:color w:val="FF0000"/>
                      <w:szCs w:val="20"/>
                      <w:vertAlign w:val="subscript"/>
                    </w:rPr>
                    <w:t>LR, ramp-up</w:t>
                  </w:r>
                </w:p>
                <w:p w14:paraId="0E0AE7A8" w14:textId="77777777" w:rsidR="0027089F" w:rsidRPr="00605F33" w:rsidRDefault="0027089F" w:rsidP="0027089F">
                  <w:pPr>
                    <w:autoSpaceDE/>
                    <w:autoSpaceDN/>
                    <w:jc w:val="center"/>
                    <w:rPr>
                      <w:rFonts w:ascii="Times" w:eastAsia="Calibri" w:hAnsi="Times" w:cs="Times"/>
                      <w:szCs w:val="20"/>
                    </w:rPr>
                  </w:pPr>
                  <w:r w:rsidRPr="00605F33">
                    <w:rPr>
                      <w:rFonts w:ascii="Times" w:eastAsia="Calibri" w:hAnsi="Times" w:cs="Times"/>
                      <w:color w:val="FF0000"/>
                      <w:szCs w:val="20"/>
                    </w:rPr>
                    <w:t> </w:t>
                  </w:r>
                </w:p>
                <w:p w14:paraId="5365CAD5" w14:textId="77777777" w:rsidR="0027089F" w:rsidRPr="00605F33" w:rsidRDefault="0027089F" w:rsidP="0027089F">
                  <w:pPr>
                    <w:autoSpaceDE/>
                    <w:autoSpaceDN/>
                    <w:jc w:val="center"/>
                    <w:rPr>
                      <w:rFonts w:ascii="Times" w:eastAsia="Calibri" w:hAnsi="Times" w:cs="Times"/>
                      <w:szCs w:val="20"/>
                    </w:rPr>
                  </w:pPr>
                  <w:r w:rsidRPr="00605F33">
                    <w:rPr>
                      <w:rFonts w:ascii="Times" w:eastAsia="Calibri" w:hAnsi="Times" w:cs="Times"/>
                      <w:color w:val="FF0000"/>
                      <w:szCs w:val="20"/>
                    </w:rPr>
                    <w:t>FFS: Relation between Receiver architecture and its relative power and value of T</w:t>
                  </w:r>
                  <w:r w:rsidRPr="00605F33">
                    <w:rPr>
                      <w:rFonts w:ascii="Times" w:eastAsia="Calibri" w:hAnsi="Times" w:cs="Times"/>
                      <w:color w:val="FF0000"/>
                      <w:szCs w:val="20"/>
                      <w:vertAlign w:val="subscript"/>
                    </w:rPr>
                    <w:t>LR, ramp-up</w:t>
                  </w:r>
                </w:p>
              </w:tc>
            </w:tr>
            <w:tr w:rsidR="0027089F" w:rsidRPr="00605F33" w14:paraId="7F0E1702" w14:textId="77777777" w:rsidTr="003930F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78496ED" w14:textId="77777777" w:rsidR="0027089F" w:rsidRPr="00605F33" w:rsidRDefault="0027089F" w:rsidP="0027089F">
                  <w:pPr>
                    <w:autoSpaceDE/>
                    <w:autoSpaceDN/>
                    <w:jc w:val="center"/>
                    <w:rPr>
                      <w:rFonts w:ascii="Times" w:eastAsia="Calibri" w:hAnsi="Times" w:cs="Times"/>
                      <w:szCs w:val="20"/>
                    </w:rPr>
                  </w:pPr>
                  <w:r w:rsidRPr="00605F33">
                    <w:rPr>
                      <w:rFonts w:ascii="Times" w:eastAsia="Calibri" w:hAnsi="Times" w:cs="Times"/>
                      <w:b/>
                      <w:bCs/>
                      <w:color w:val="FF000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49EF351" w14:textId="77777777" w:rsidR="0027089F" w:rsidRPr="00605F33" w:rsidRDefault="0027089F" w:rsidP="0027089F">
                  <w:pPr>
                    <w:autoSpaceDE/>
                    <w:autoSpaceDN/>
                    <w:jc w:val="center"/>
                    <w:rPr>
                      <w:rFonts w:ascii="Times" w:eastAsia="Calibri" w:hAnsi="Times" w:cs="Times"/>
                      <w:color w:val="FF0000"/>
                      <w:szCs w:val="20"/>
                    </w:rPr>
                  </w:pPr>
                  <w:r w:rsidRPr="00605F33">
                    <w:rPr>
                      <w:rFonts w:ascii="Times" w:eastAsia="Calibri" w:hAnsi="Times" w:cs="Times"/>
                      <w:strike/>
                      <w:color w:val="FF0000"/>
                      <w:szCs w:val="20"/>
                    </w:rPr>
                    <w:t>0.005/</w:t>
                  </w:r>
                  <w:r w:rsidRPr="00605F33">
                    <w:rPr>
                      <w:rFonts w:ascii="Times" w:eastAsia="Calibri" w:hAnsi="Times" w:cs="Times"/>
                      <w:color w:val="FF0000"/>
                      <w:szCs w:val="20"/>
                    </w:rPr>
                    <w:t>0.01/</w:t>
                  </w:r>
                  <w:r w:rsidRPr="00605F33">
                    <w:rPr>
                      <w:rFonts w:ascii="Times" w:eastAsia="Calibri" w:hAnsi="Times" w:cs="Times"/>
                      <w:strike/>
                      <w:color w:val="FF0000"/>
                      <w:szCs w:val="20"/>
                    </w:rPr>
                    <w:t>0.02/0.03/</w:t>
                  </w:r>
                  <w:r w:rsidRPr="00605F33">
                    <w:rPr>
                      <w:rFonts w:ascii="Times" w:eastAsia="Calibri" w:hAnsi="Times" w:cs="Times"/>
                      <w:color w:val="FF0000"/>
                      <w:szCs w:val="20"/>
                    </w:rPr>
                    <w:t>0.05/0.1/</w:t>
                  </w:r>
                  <w:r w:rsidRPr="00605F33">
                    <w:rPr>
                      <w:rFonts w:ascii="Times" w:eastAsia="Calibri" w:hAnsi="Times" w:cs="Times"/>
                      <w:strike/>
                      <w:color w:val="FF0000"/>
                      <w:szCs w:val="20"/>
                    </w:rPr>
                    <w:t>0.2/</w:t>
                  </w:r>
                  <w:r w:rsidRPr="00605F33">
                    <w:rPr>
                      <w:rFonts w:ascii="Times" w:eastAsia="Calibri" w:hAnsi="Times" w:cs="Times"/>
                      <w:color w:val="FF0000"/>
                      <w:szCs w:val="20"/>
                    </w:rPr>
                    <w:t>0.5/1/2/4</w:t>
                  </w:r>
                </w:p>
                <w:p w14:paraId="50E94683" w14:textId="77777777" w:rsidR="0027089F" w:rsidRPr="00605F33" w:rsidRDefault="0027089F" w:rsidP="0027089F">
                  <w:pPr>
                    <w:autoSpaceDE/>
                    <w:autoSpaceDN/>
                    <w:jc w:val="center"/>
                    <w:rPr>
                      <w:rFonts w:ascii="Times" w:eastAsia="Calibri" w:hAnsi="Times" w:cs="Times"/>
                      <w:color w:val="FF0000"/>
                      <w:szCs w:val="20"/>
                    </w:rPr>
                  </w:pPr>
                  <w:r w:rsidRPr="00605F33">
                    <w:rPr>
                      <w:rFonts w:ascii="Times" w:eastAsia="Calibri" w:hAnsi="Times" w:cs="Times"/>
                      <w:color w:val="FF000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2042F27F" w14:textId="77777777" w:rsidR="0027089F" w:rsidRPr="00605F33" w:rsidRDefault="0027089F" w:rsidP="0027089F">
                  <w:pPr>
                    <w:autoSpaceDE/>
                    <w:autoSpaceDN/>
                    <w:jc w:val="left"/>
                    <w:rPr>
                      <w:rFonts w:ascii="Times" w:hAnsi="Times" w:cs="Times"/>
                      <w:szCs w:val="20"/>
                      <w:lang w:val="en-GB"/>
                    </w:rPr>
                  </w:pPr>
                </w:p>
              </w:tc>
              <w:tc>
                <w:tcPr>
                  <w:tcW w:w="2113" w:type="dxa"/>
                  <w:vMerge/>
                  <w:tcBorders>
                    <w:top w:val="nil"/>
                    <w:left w:val="nil"/>
                    <w:bottom w:val="single" w:sz="8" w:space="0" w:color="auto"/>
                    <w:right w:val="single" w:sz="8" w:space="0" w:color="auto"/>
                  </w:tcBorders>
                  <w:vAlign w:val="center"/>
                  <w:hideMark/>
                </w:tcPr>
                <w:p w14:paraId="435DC2FC" w14:textId="77777777" w:rsidR="0027089F" w:rsidRPr="00605F33" w:rsidRDefault="0027089F" w:rsidP="0027089F">
                  <w:pPr>
                    <w:autoSpaceDE/>
                    <w:autoSpaceDN/>
                    <w:jc w:val="left"/>
                    <w:rPr>
                      <w:rFonts w:ascii="Times" w:hAnsi="Times" w:cs="Times"/>
                      <w:szCs w:val="20"/>
                      <w:lang w:val="en-GB"/>
                    </w:rPr>
                  </w:pPr>
                </w:p>
              </w:tc>
            </w:tr>
          </w:tbl>
          <w:p w14:paraId="68B12F7E" w14:textId="39A5EF3A" w:rsidR="0027089F" w:rsidRPr="00DD7976" w:rsidRDefault="0027089F" w:rsidP="00DD7976">
            <w:pPr>
              <w:autoSpaceDE/>
              <w:autoSpaceDN/>
              <w:jc w:val="left"/>
              <w:rPr>
                <w:rFonts w:ascii="Times" w:eastAsia="Calibri" w:hAnsi="Times" w:cs="Times"/>
                <w:szCs w:val="20"/>
              </w:rPr>
            </w:pPr>
            <w:r w:rsidRPr="00605F33">
              <w:rPr>
                <w:rFonts w:ascii="Times" w:eastAsia="Calibri" w:hAnsi="Times" w:cs="Times"/>
                <w:szCs w:val="20"/>
              </w:rPr>
              <w:t>FFS: whether further categorization/sub-categorization is needed and how.</w:t>
            </w:r>
          </w:p>
        </w:tc>
      </w:tr>
    </w:tbl>
    <w:p w14:paraId="48FA5193" w14:textId="77777777" w:rsidR="0027089F" w:rsidRDefault="0027089F" w:rsidP="0049601A">
      <w:pPr>
        <w:pStyle w:val="ListParagraph"/>
        <w:ind w:firstLineChars="0" w:firstLine="0"/>
        <w:rPr>
          <w:lang w:eastAsia="zh-CN"/>
        </w:rPr>
      </w:pPr>
    </w:p>
    <w:p w14:paraId="6A6C09B9" w14:textId="17299568" w:rsidR="005E13B8" w:rsidRDefault="005E13B8" w:rsidP="0049601A">
      <w:pPr>
        <w:pStyle w:val="ListParagraph"/>
        <w:ind w:firstLineChars="0" w:firstLine="0"/>
        <w:rPr>
          <w:lang w:eastAsia="zh-CN"/>
        </w:rPr>
      </w:pPr>
      <w:r>
        <w:rPr>
          <w:lang w:eastAsia="zh-CN"/>
        </w:rPr>
        <w:t xml:space="preserve">According to the simulation results in our companion paper </w:t>
      </w:r>
      <w:r>
        <w:rPr>
          <w:lang w:eastAsia="zh-CN"/>
        </w:rPr>
        <w:fldChar w:fldCharType="begin"/>
      </w:r>
      <w:r>
        <w:rPr>
          <w:lang w:eastAsia="zh-CN"/>
        </w:rPr>
        <w:instrText xml:space="preserve"> REF _Ref126220716 \r \h </w:instrText>
      </w:r>
      <w:r>
        <w:rPr>
          <w:lang w:eastAsia="zh-CN"/>
        </w:rPr>
      </w:r>
      <w:r>
        <w:rPr>
          <w:lang w:eastAsia="zh-CN"/>
        </w:rPr>
        <w:fldChar w:fldCharType="separate"/>
      </w:r>
      <w:r w:rsidR="00DC49F4">
        <w:rPr>
          <w:lang w:eastAsia="zh-CN"/>
        </w:rPr>
        <w:t>[3]</w:t>
      </w:r>
      <w:r>
        <w:rPr>
          <w:lang w:eastAsia="zh-CN"/>
        </w:rPr>
        <w:fldChar w:fldCharType="end"/>
      </w:r>
      <w:r>
        <w:rPr>
          <w:lang w:eastAsia="zh-CN"/>
        </w:rPr>
        <w:t>, when the power consumption of LP-WUR is low</w:t>
      </w:r>
      <w:r w:rsidR="00852E7F">
        <w:rPr>
          <w:lang w:eastAsia="zh-CN"/>
        </w:rPr>
        <w:t xml:space="preserve">er than </w:t>
      </w:r>
      <w:r w:rsidR="00410AB4">
        <w:rPr>
          <w:lang w:eastAsia="zh-CN"/>
        </w:rPr>
        <w:t>1 unit</w:t>
      </w:r>
      <w:r>
        <w:rPr>
          <w:lang w:eastAsia="zh-CN"/>
        </w:rPr>
        <w:t xml:space="preserve"> </w:t>
      </w:r>
      <w:r w:rsidR="00852E7F">
        <w:rPr>
          <w:lang w:eastAsia="zh-CN"/>
        </w:rPr>
        <w:t xml:space="preserve">then </w:t>
      </w:r>
      <w:r>
        <w:rPr>
          <w:lang w:eastAsia="zh-CN"/>
        </w:rPr>
        <w:t>both continuous monitoring and duty-cycle based monitoring can achieve significant power saving gain, while if the power consumption of LP-WUR is high</w:t>
      </w:r>
      <w:r w:rsidR="00852E7F">
        <w:rPr>
          <w:lang w:eastAsia="zh-CN"/>
        </w:rPr>
        <w:t xml:space="preserve">er than </w:t>
      </w:r>
      <w:r w:rsidR="00410AB4">
        <w:rPr>
          <w:lang w:eastAsia="zh-CN"/>
        </w:rPr>
        <w:t>1 unit</w:t>
      </w:r>
      <w:r w:rsidR="00852E7F">
        <w:rPr>
          <w:lang w:eastAsia="zh-CN"/>
        </w:rPr>
        <w:t xml:space="preserve"> then</w:t>
      </w:r>
      <w:r w:rsidR="00410AB4">
        <w:rPr>
          <w:lang w:eastAsia="zh-CN"/>
        </w:rPr>
        <w:t xml:space="preserve"> only duty-cycle based monitoring can provide good power saving gain. However, when duty-cycle based monitoring is used, the latency will increase. Therefore, to get both power saving benefit and latency benefit, the relative power of LP-WUR should be </w:t>
      </w:r>
      <w:r w:rsidR="00D733F5">
        <w:rPr>
          <w:lang w:eastAsia="zh-CN"/>
        </w:rPr>
        <w:t>lower than</w:t>
      </w:r>
      <w:r w:rsidR="00410AB4">
        <w:rPr>
          <w:lang w:eastAsia="zh-CN"/>
        </w:rPr>
        <w:t xml:space="preserve"> 1 unit.</w:t>
      </w:r>
    </w:p>
    <w:p w14:paraId="445E5AA1" w14:textId="366405EF" w:rsidR="00410AB4" w:rsidRDefault="00410AB4" w:rsidP="00410AB4">
      <w:pPr>
        <w:pStyle w:val="ListParagraph"/>
        <w:numPr>
          <w:ilvl w:val="0"/>
          <w:numId w:val="3"/>
        </w:numPr>
        <w:autoSpaceDE/>
        <w:autoSpaceDN/>
        <w:adjustRightInd/>
        <w:snapToGrid/>
        <w:spacing w:after="0"/>
        <w:ind w:left="0" w:firstLineChars="0" w:firstLine="0"/>
        <w:rPr>
          <w:b/>
          <w:i/>
          <w:lang w:eastAsia="zh-CN"/>
        </w:rPr>
      </w:pPr>
      <w:r>
        <w:rPr>
          <w:b/>
          <w:i/>
          <w:lang w:eastAsia="zh-CN"/>
        </w:rPr>
        <w:t>Reply to RAN4 that</w:t>
      </w:r>
      <w:r w:rsidRPr="005E13B8">
        <w:t xml:space="preserve"> </w:t>
      </w:r>
      <w:r>
        <w:rPr>
          <w:b/>
          <w:i/>
          <w:lang w:eastAsia="zh-CN"/>
        </w:rPr>
        <w:t xml:space="preserve">the relative power consumption is targeted to be </w:t>
      </w:r>
      <w:r w:rsidR="00D733F5">
        <w:rPr>
          <w:b/>
          <w:i/>
          <w:lang w:eastAsia="zh-CN"/>
        </w:rPr>
        <w:t>lower</w:t>
      </w:r>
      <w:r>
        <w:rPr>
          <w:b/>
          <w:i/>
          <w:lang w:eastAsia="zh-CN"/>
        </w:rPr>
        <w:t xml:space="preserve"> than 1 unit</w:t>
      </w:r>
      <w:r w:rsidRPr="00AE05BF">
        <w:rPr>
          <w:b/>
          <w:i/>
          <w:lang w:eastAsia="zh-CN"/>
        </w:rPr>
        <w:t>.</w:t>
      </w:r>
    </w:p>
    <w:p w14:paraId="0D9B84C9" w14:textId="02DDC76C" w:rsidR="001E3406" w:rsidRDefault="001E3406" w:rsidP="0049601A">
      <w:pPr>
        <w:pStyle w:val="ListParagraph"/>
        <w:ind w:firstLineChars="0" w:firstLine="0"/>
        <w:rPr>
          <w:lang w:eastAsia="zh-CN"/>
        </w:rPr>
      </w:pPr>
    </w:p>
    <w:p w14:paraId="11383E33" w14:textId="77777777" w:rsidR="00C17363" w:rsidRDefault="00C17363" w:rsidP="0049601A">
      <w:pPr>
        <w:pStyle w:val="ListParagraph"/>
        <w:ind w:firstLineChars="0" w:firstLine="0"/>
        <w:rPr>
          <w:lang w:eastAsia="zh-CN"/>
        </w:rPr>
      </w:pPr>
    </w:p>
    <w:p w14:paraId="152FDCA6" w14:textId="4D5E9D91" w:rsidR="0049601A" w:rsidRPr="004B468F" w:rsidRDefault="00410AB4" w:rsidP="0049601A">
      <w:pPr>
        <w:pStyle w:val="ListParagraph"/>
        <w:ind w:firstLineChars="0" w:firstLine="0"/>
        <w:rPr>
          <w:lang w:eastAsia="zh-CN"/>
        </w:rPr>
      </w:pPr>
      <w:r>
        <w:rPr>
          <w:lang w:eastAsia="zh-CN"/>
        </w:rPr>
        <w:t xml:space="preserve">According to our understanding, the coverage target and SNR target are </w:t>
      </w:r>
      <w:r w:rsidR="00874638">
        <w:rPr>
          <w:lang w:eastAsia="zh-CN"/>
        </w:rPr>
        <w:t>correlated targets</w:t>
      </w:r>
      <w:r w:rsidR="00A30EF6">
        <w:rPr>
          <w:lang w:eastAsia="zh-CN"/>
        </w:rPr>
        <w:t>, where the coverage is agreed to be evaluated using the metric of MIL which can be calculated using the required SNR</w:t>
      </w:r>
      <w:r>
        <w:rPr>
          <w:lang w:eastAsia="zh-CN"/>
        </w:rPr>
        <w:t xml:space="preserve">. </w:t>
      </w:r>
      <w:r w:rsidR="00C62FF8" w:rsidRPr="00410AB4">
        <w:rPr>
          <w:lang w:eastAsia="zh-CN"/>
        </w:rPr>
        <w:t xml:space="preserve">Based on </w:t>
      </w:r>
      <w:r w:rsidR="00C62FF8" w:rsidRPr="00410AB4">
        <w:rPr>
          <w:lang w:eastAsia="zh-CN"/>
        </w:rPr>
        <w:fldChar w:fldCharType="begin"/>
      </w:r>
      <w:r w:rsidR="00C62FF8" w:rsidRPr="00410AB4">
        <w:rPr>
          <w:lang w:eastAsia="zh-CN"/>
        </w:rPr>
        <w:instrText xml:space="preserve"> REF _Ref114066421 \r \h  \* MERGEFORMAT </w:instrText>
      </w:r>
      <w:r w:rsidR="00C62FF8" w:rsidRPr="00410AB4">
        <w:rPr>
          <w:lang w:eastAsia="zh-CN"/>
        </w:rPr>
      </w:r>
      <w:r w:rsidR="00C62FF8" w:rsidRPr="00410AB4">
        <w:rPr>
          <w:lang w:eastAsia="zh-CN"/>
        </w:rPr>
        <w:fldChar w:fldCharType="separate"/>
      </w:r>
      <w:r w:rsidR="00C62FF8">
        <w:rPr>
          <w:lang w:eastAsia="zh-CN"/>
        </w:rPr>
        <w:t>[4]</w:t>
      </w:r>
      <w:r w:rsidR="00C62FF8" w:rsidRPr="00410AB4">
        <w:rPr>
          <w:lang w:eastAsia="zh-CN"/>
        </w:rPr>
        <w:fldChar w:fldCharType="end"/>
      </w:r>
      <w:r w:rsidR="00C62FF8" w:rsidRPr="00410AB4">
        <w:rPr>
          <w:lang w:eastAsia="zh-CN"/>
        </w:rPr>
        <w:t xml:space="preserve"> it </w:t>
      </w:r>
      <w:r w:rsidR="00C62FF8">
        <w:rPr>
          <w:lang w:eastAsia="zh-CN"/>
        </w:rPr>
        <w:t>was</w:t>
      </w:r>
      <w:r w:rsidR="00C62FF8" w:rsidRPr="00410AB4">
        <w:rPr>
          <w:lang w:eastAsia="zh-CN"/>
        </w:rPr>
        <w:t xml:space="preserve"> observed that the bottleneck channel is the PUSCH</w:t>
      </w:r>
      <w:r w:rsidR="004B468F">
        <w:rPr>
          <w:lang w:eastAsia="zh-CN"/>
        </w:rPr>
        <w:t>,</w:t>
      </w:r>
      <w:r w:rsidR="00F41EBD">
        <w:rPr>
          <w:lang w:eastAsia="zh-CN"/>
        </w:rPr>
        <w:t xml:space="preserve"> which has a MIL value </w:t>
      </w:r>
      <w:r w:rsidR="004B468F">
        <w:rPr>
          <w:lang w:eastAsia="zh-CN"/>
        </w:rPr>
        <w:t>~139</w:t>
      </w:r>
      <w:r w:rsidR="002271C1">
        <w:rPr>
          <w:lang w:eastAsia="zh-CN"/>
        </w:rPr>
        <w:t> </w:t>
      </w:r>
      <w:r w:rsidR="004B468F">
        <w:rPr>
          <w:lang w:eastAsia="zh-CN"/>
        </w:rPr>
        <w:t>dB and ~136</w:t>
      </w:r>
      <w:r w:rsidR="002271C1">
        <w:rPr>
          <w:lang w:eastAsia="zh-CN"/>
        </w:rPr>
        <w:t> </w:t>
      </w:r>
      <w:r w:rsidR="004B468F">
        <w:rPr>
          <w:lang w:eastAsia="zh-CN"/>
        </w:rPr>
        <w:t>dB for non-RedCap UE and RedCap UE, respectively</w:t>
      </w:r>
      <w:r w:rsidR="00C62FF8" w:rsidRPr="00410AB4">
        <w:rPr>
          <w:lang w:eastAsia="zh-CN"/>
        </w:rPr>
        <w:t xml:space="preserve">. </w:t>
      </w:r>
      <w:r>
        <w:rPr>
          <w:lang w:eastAsia="zh-CN"/>
        </w:rPr>
        <w:t xml:space="preserve">In our view, </w:t>
      </w:r>
      <w:r w:rsidRPr="00410AB4">
        <w:rPr>
          <w:lang w:eastAsia="zh-CN"/>
        </w:rPr>
        <w:t xml:space="preserve">the bottleneck </w:t>
      </w:r>
      <w:r>
        <w:rPr>
          <w:lang w:eastAsia="zh-CN"/>
        </w:rPr>
        <w:t>of legacy NR signal/</w:t>
      </w:r>
      <w:r w:rsidRPr="00410AB4">
        <w:rPr>
          <w:lang w:eastAsia="zh-CN"/>
        </w:rPr>
        <w:t>channel</w:t>
      </w:r>
      <w:r>
        <w:rPr>
          <w:lang w:eastAsia="zh-CN"/>
        </w:rPr>
        <w:t>(s)</w:t>
      </w:r>
      <w:r w:rsidRPr="00410AB4">
        <w:rPr>
          <w:lang w:eastAsia="zh-CN"/>
        </w:rPr>
        <w:t xml:space="preserve"> </w:t>
      </w:r>
      <w:r>
        <w:rPr>
          <w:lang w:eastAsia="zh-CN"/>
        </w:rPr>
        <w:t xml:space="preserve">should be taken </w:t>
      </w:r>
      <w:r w:rsidRPr="00410AB4">
        <w:rPr>
          <w:lang w:eastAsia="zh-CN"/>
        </w:rPr>
        <w:t>as the design target.</w:t>
      </w:r>
      <w:r>
        <w:rPr>
          <w:lang w:eastAsia="zh-CN"/>
        </w:rPr>
        <w:t xml:space="preserve"> </w:t>
      </w:r>
      <w:r w:rsidR="00F43CB8">
        <w:rPr>
          <w:lang w:eastAsia="zh-CN"/>
        </w:rPr>
        <w:t xml:space="preserve">To achieve this design target, </w:t>
      </w:r>
      <w:r w:rsidRPr="00410AB4">
        <w:rPr>
          <w:lang w:eastAsia="zh-CN"/>
        </w:rPr>
        <w:t xml:space="preserve">we can take PUSCH as the reference for coverage </w:t>
      </w:r>
      <w:r>
        <w:rPr>
          <w:lang w:eastAsia="zh-CN"/>
        </w:rPr>
        <w:t>target</w:t>
      </w:r>
      <w:r w:rsidRPr="00410AB4">
        <w:rPr>
          <w:lang w:eastAsia="zh-CN"/>
        </w:rPr>
        <w:t xml:space="preserve"> of LP-WUS</w:t>
      </w:r>
      <w:r>
        <w:rPr>
          <w:lang w:eastAsia="zh-CN"/>
        </w:rPr>
        <w:t xml:space="preserve">. </w:t>
      </w:r>
      <w:r w:rsidR="00833F0D">
        <w:rPr>
          <w:lang w:eastAsia="zh-CN"/>
        </w:rPr>
        <w:t xml:space="preserve"> </w:t>
      </w:r>
      <w:r w:rsidRPr="004B468F">
        <w:rPr>
          <w:lang w:eastAsia="zh-CN"/>
        </w:rPr>
        <w:t>As another option</w:t>
      </w:r>
      <w:r w:rsidR="000821F2" w:rsidRPr="004B468F">
        <w:rPr>
          <w:lang w:eastAsia="zh-CN"/>
        </w:rPr>
        <w:t xml:space="preserve"> Msg3 </w:t>
      </w:r>
      <w:r w:rsidR="009828ED">
        <w:rPr>
          <w:lang w:eastAsia="zh-CN"/>
        </w:rPr>
        <w:t xml:space="preserve">PUSCH </w:t>
      </w:r>
      <w:r w:rsidR="004B468F">
        <w:rPr>
          <w:lang w:eastAsia="zh-CN"/>
        </w:rPr>
        <w:t>(which has a MIL value ~149</w:t>
      </w:r>
      <w:r w:rsidR="002271C1">
        <w:rPr>
          <w:lang w:eastAsia="zh-CN"/>
        </w:rPr>
        <w:t> </w:t>
      </w:r>
      <w:r w:rsidR="004B468F">
        <w:rPr>
          <w:lang w:eastAsia="zh-CN"/>
        </w:rPr>
        <w:t>dB and ~146</w:t>
      </w:r>
      <w:r w:rsidR="002271C1">
        <w:rPr>
          <w:lang w:eastAsia="zh-CN"/>
        </w:rPr>
        <w:t> </w:t>
      </w:r>
      <w:r w:rsidR="004B468F">
        <w:rPr>
          <w:lang w:eastAsia="zh-CN"/>
        </w:rPr>
        <w:t xml:space="preserve">dB for non-RedCap UE and RedCap UE, respectively) </w:t>
      </w:r>
      <w:r w:rsidR="000821F2" w:rsidRPr="004B468F">
        <w:rPr>
          <w:lang w:eastAsia="zh-CN"/>
        </w:rPr>
        <w:t>can be considered</w:t>
      </w:r>
      <w:r w:rsidRPr="004B468F">
        <w:rPr>
          <w:lang w:eastAsia="zh-CN"/>
        </w:rPr>
        <w:t xml:space="preserve">, </w:t>
      </w:r>
      <w:r w:rsidR="000821F2" w:rsidRPr="004B468F">
        <w:rPr>
          <w:lang w:eastAsia="zh-CN"/>
        </w:rPr>
        <w:t>since</w:t>
      </w:r>
      <w:r w:rsidRPr="004B468F">
        <w:rPr>
          <w:lang w:eastAsia="zh-CN"/>
        </w:rPr>
        <w:t xml:space="preserve"> LP-WUS is typically used for IDLE/INACTIVE mode</w:t>
      </w:r>
      <w:r w:rsidR="000821F2" w:rsidRPr="004B468F">
        <w:rPr>
          <w:lang w:eastAsia="zh-CN"/>
        </w:rPr>
        <w:t xml:space="preserve"> and</w:t>
      </w:r>
      <w:r w:rsidRPr="004B468F">
        <w:rPr>
          <w:lang w:eastAsia="zh-CN"/>
        </w:rPr>
        <w:t xml:space="preserve"> </w:t>
      </w:r>
      <w:r w:rsidR="000821F2" w:rsidRPr="004B468F">
        <w:rPr>
          <w:lang w:eastAsia="zh-CN"/>
        </w:rPr>
        <w:t>Msg3 is the PUSCH in IDLE/INACTIVE mode.</w:t>
      </w:r>
    </w:p>
    <w:p w14:paraId="73DBAE9A" w14:textId="1342B459" w:rsidR="000821F2" w:rsidRDefault="000821F2" w:rsidP="000821F2">
      <w:pPr>
        <w:pStyle w:val="ListParagraph"/>
        <w:numPr>
          <w:ilvl w:val="0"/>
          <w:numId w:val="3"/>
        </w:numPr>
        <w:autoSpaceDE/>
        <w:autoSpaceDN/>
        <w:adjustRightInd/>
        <w:snapToGrid/>
        <w:spacing w:after="0"/>
        <w:ind w:left="0" w:firstLineChars="0" w:firstLine="0"/>
        <w:rPr>
          <w:b/>
          <w:i/>
          <w:lang w:eastAsia="zh-CN"/>
        </w:rPr>
      </w:pPr>
      <w:r>
        <w:rPr>
          <w:b/>
          <w:i/>
          <w:lang w:eastAsia="zh-CN"/>
        </w:rPr>
        <w:t>Reply to RAN4 that</w:t>
      </w:r>
      <w:r w:rsidRPr="005E13B8">
        <w:t xml:space="preserve"> </w:t>
      </w:r>
      <w:r>
        <w:rPr>
          <w:b/>
          <w:i/>
          <w:lang w:eastAsia="zh-CN"/>
        </w:rPr>
        <w:t>the coverage target can be PU</w:t>
      </w:r>
      <w:r w:rsidRPr="004B468F">
        <w:rPr>
          <w:b/>
          <w:i/>
          <w:lang w:eastAsia="zh-CN"/>
        </w:rPr>
        <w:t>SCH or Msg3.</w:t>
      </w:r>
    </w:p>
    <w:p w14:paraId="5B75C1DB" w14:textId="4A61AB56" w:rsidR="008829BE" w:rsidRDefault="008829BE" w:rsidP="008829BE">
      <w:pPr>
        <w:autoSpaceDE/>
        <w:autoSpaceDN/>
        <w:adjustRightInd/>
        <w:snapToGrid/>
        <w:spacing w:after="0"/>
        <w:rPr>
          <w:b/>
          <w:i/>
          <w:lang w:eastAsia="zh-CN"/>
        </w:rPr>
      </w:pPr>
    </w:p>
    <w:p w14:paraId="4EFA7390" w14:textId="6FB93089" w:rsidR="008829BE" w:rsidRPr="00E67643" w:rsidRDefault="008829BE" w:rsidP="008829BE">
      <w:pPr>
        <w:pStyle w:val="ListParagraph"/>
        <w:ind w:firstLineChars="0" w:firstLine="0"/>
        <w:rPr>
          <w:b/>
          <w:bCs/>
          <w:u w:val="single"/>
          <w:lang w:eastAsia="zh-CN"/>
        </w:rPr>
      </w:pPr>
      <w:r w:rsidRPr="00E67643">
        <w:rPr>
          <w:b/>
          <w:bCs/>
          <w:u w:val="single"/>
          <w:lang w:eastAsia="zh-CN"/>
        </w:rPr>
        <w:lastRenderedPageBreak/>
        <w:t>Question #3: Max occupied RB number in channel bandwidth for LP-WUS, for 1.4MHz and 5MHz RF bandwidth case</w:t>
      </w:r>
    </w:p>
    <w:p w14:paraId="79304076" w14:textId="6666ACBF" w:rsidR="008829BE" w:rsidRDefault="008829BE" w:rsidP="008829BE">
      <w:pPr>
        <w:pStyle w:val="ListParagraph"/>
        <w:ind w:firstLineChars="0" w:firstLine="0"/>
        <w:rPr>
          <w:lang w:eastAsia="zh-CN"/>
        </w:rPr>
      </w:pPr>
      <w:r>
        <w:rPr>
          <w:lang w:eastAsia="zh-CN"/>
        </w:rPr>
        <w:t xml:space="preserve">The maximum RB number depends on the SCS and the size of guard band. We think it would be helpful to first clarify the </w:t>
      </w:r>
      <w:r w:rsidRPr="008829BE">
        <w:rPr>
          <w:lang w:eastAsia="zh-CN"/>
        </w:rPr>
        <w:t xml:space="preserve">meaning of </w:t>
      </w:r>
      <w:r w:rsidR="009828ED">
        <w:rPr>
          <w:lang w:eastAsia="zh-CN"/>
        </w:rPr>
        <w:t>‘</w:t>
      </w:r>
      <w:r w:rsidRPr="008829BE">
        <w:rPr>
          <w:lang w:eastAsia="zh-CN"/>
        </w:rPr>
        <w:t>guard band</w:t>
      </w:r>
      <w:r w:rsidR="009828ED">
        <w:rPr>
          <w:lang w:eastAsia="zh-CN"/>
        </w:rPr>
        <w:t>’</w:t>
      </w:r>
      <w:r w:rsidRPr="008829BE">
        <w:rPr>
          <w:lang w:eastAsia="zh-CN"/>
        </w:rPr>
        <w:t xml:space="preserve"> since</w:t>
      </w:r>
      <w:r>
        <w:rPr>
          <w:lang w:eastAsia="zh-CN"/>
        </w:rPr>
        <w:t xml:space="preserve"> by legacy definition the ‘guard band’ is usually the BW at a carrier edge.</w:t>
      </w:r>
      <w:r w:rsidRPr="008829BE">
        <w:rPr>
          <w:lang w:eastAsia="zh-CN"/>
        </w:rPr>
        <w:t xml:space="preserve"> In our understanding, the guard band here</w:t>
      </w:r>
      <w:r>
        <w:rPr>
          <w:lang w:eastAsia="zh-CN"/>
        </w:rPr>
        <w:t xml:space="preserve"> for LP-WUS</w:t>
      </w:r>
      <w:r w:rsidRPr="008829BE">
        <w:rPr>
          <w:lang w:eastAsia="zh-CN"/>
        </w:rPr>
        <w:t xml:space="preserve"> means the BW between different signal</w:t>
      </w:r>
      <w:r>
        <w:rPr>
          <w:lang w:eastAsia="zh-CN"/>
        </w:rPr>
        <w:t xml:space="preserve"> within the same carrier. One case is the BW between </w:t>
      </w:r>
      <w:r w:rsidRPr="008829BE">
        <w:rPr>
          <w:lang w:eastAsia="zh-CN"/>
        </w:rPr>
        <w:t xml:space="preserve">LP-WUS </w:t>
      </w:r>
      <w:r>
        <w:rPr>
          <w:lang w:eastAsia="zh-CN"/>
        </w:rPr>
        <w:t>and</w:t>
      </w:r>
      <w:r w:rsidRPr="008829BE">
        <w:rPr>
          <w:lang w:eastAsia="zh-CN"/>
        </w:rPr>
        <w:t xml:space="preserve"> legacy NR signal</w:t>
      </w:r>
      <w:r>
        <w:rPr>
          <w:lang w:eastAsia="zh-CN"/>
        </w:rPr>
        <w:t>, another case is the BW between different frequency segments of LP-WUS. The size of guard band may be configured</w:t>
      </w:r>
      <w:r w:rsidR="00AA4A4E">
        <w:rPr>
          <w:lang w:eastAsia="zh-CN"/>
        </w:rPr>
        <w:t>/selected to ensure good link performance</w:t>
      </w:r>
      <w:r>
        <w:rPr>
          <w:lang w:eastAsia="zh-CN"/>
        </w:rPr>
        <w:t>.</w:t>
      </w:r>
      <w:r w:rsidR="00A27802">
        <w:rPr>
          <w:lang w:eastAsia="zh-CN"/>
        </w:rPr>
        <w:t xml:space="preserve"> For example, it may be impacted by the maximum allowed frequency error.</w:t>
      </w:r>
      <w:r>
        <w:rPr>
          <w:lang w:eastAsia="zh-CN"/>
        </w:rPr>
        <w:t xml:space="preserve"> </w:t>
      </w:r>
      <w:r w:rsidR="0066317E">
        <w:rPr>
          <w:lang w:eastAsia="zh-CN"/>
        </w:rPr>
        <w:t>Additionally</w:t>
      </w:r>
      <w:r w:rsidR="005F44DD">
        <w:rPr>
          <w:lang w:eastAsia="zh-CN"/>
        </w:rPr>
        <w:t>, the size of the</w:t>
      </w:r>
      <w:r w:rsidR="005F44DD" w:rsidRPr="005F44DD">
        <w:rPr>
          <w:lang w:eastAsia="zh-CN"/>
        </w:rPr>
        <w:t xml:space="preserve"> </w:t>
      </w:r>
      <w:r w:rsidR="005F44DD">
        <w:rPr>
          <w:lang w:eastAsia="zh-CN"/>
        </w:rPr>
        <w:t xml:space="preserve">guard band could be impacted by the required </w:t>
      </w:r>
      <w:r w:rsidR="005366FC">
        <w:rPr>
          <w:lang w:eastAsia="zh-CN"/>
        </w:rPr>
        <w:t>rejection capability</w:t>
      </w:r>
      <w:r w:rsidR="005F44DD">
        <w:rPr>
          <w:lang w:eastAsia="zh-CN"/>
        </w:rPr>
        <w:t xml:space="preserve"> of the </w:t>
      </w:r>
      <w:r w:rsidR="005366FC">
        <w:rPr>
          <w:lang w:eastAsia="zh-CN"/>
        </w:rPr>
        <w:t xml:space="preserve">interference rejection </w:t>
      </w:r>
      <w:r w:rsidR="005F44DD">
        <w:rPr>
          <w:lang w:eastAsia="zh-CN"/>
        </w:rPr>
        <w:t>filter</w:t>
      </w:r>
      <w:r w:rsidR="005366FC">
        <w:rPr>
          <w:lang w:eastAsia="zh-CN"/>
        </w:rPr>
        <w:t>s needed to fulfill the require</w:t>
      </w:r>
      <w:r w:rsidR="00A27802">
        <w:rPr>
          <w:lang w:eastAsia="zh-CN"/>
        </w:rPr>
        <w:t xml:space="preserve">ment, which </w:t>
      </w:r>
      <w:r w:rsidR="006E4715">
        <w:rPr>
          <w:lang w:eastAsia="zh-CN"/>
        </w:rPr>
        <w:t>was</w:t>
      </w:r>
      <w:r w:rsidR="00A27802">
        <w:rPr>
          <w:lang w:eastAsia="zh-CN"/>
        </w:rPr>
        <w:t xml:space="preserve"> discuss</w:t>
      </w:r>
      <w:r w:rsidR="006E4715">
        <w:rPr>
          <w:lang w:eastAsia="zh-CN"/>
        </w:rPr>
        <w:t>ed</w:t>
      </w:r>
      <w:r w:rsidR="00A27802">
        <w:rPr>
          <w:lang w:eastAsia="zh-CN"/>
        </w:rPr>
        <w:t xml:space="preserve"> in RAN4</w:t>
      </w:r>
      <w:r w:rsidR="007652D4">
        <w:rPr>
          <w:lang w:eastAsia="zh-CN"/>
        </w:rPr>
        <w:t xml:space="preserve"> </w:t>
      </w:r>
      <w:r w:rsidR="0037016B">
        <w:rPr>
          <w:lang w:eastAsia="zh-CN"/>
        </w:rPr>
        <w:t xml:space="preserve">with name of </w:t>
      </w:r>
      <w:r w:rsidR="0037016B" w:rsidRPr="0037016B">
        <w:rPr>
          <w:lang w:eastAsia="zh-CN"/>
        </w:rPr>
        <w:t>Adjacent Sub-Carrier Selectivity (ASCS)</w:t>
      </w:r>
      <w:r w:rsidR="0037016B">
        <w:rPr>
          <w:lang w:eastAsia="zh-CN"/>
        </w:rPr>
        <w:t xml:space="preserve"> </w:t>
      </w:r>
      <w:r w:rsidR="007652D4">
        <w:rPr>
          <w:lang w:eastAsia="zh-CN"/>
        </w:rPr>
        <w:fldChar w:fldCharType="begin"/>
      </w:r>
      <w:r w:rsidR="007652D4">
        <w:rPr>
          <w:lang w:eastAsia="zh-CN"/>
        </w:rPr>
        <w:instrText xml:space="preserve"> REF _Ref130913849 \r \h </w:instrText>
      </w:r>
      <w:r w:rsidR="007652D4">
        <w:rPr>
          <w:lang w:eastAsia="zh-CN"/>
        </w:rPr>
      </w:r>
      <w:r w:rsidR="007652D4">
        <w:rPr>
          <w:lang w:eastAsia="zh-CN"/>
        </w:rPr>
        <w:fldChar w:fldCharType="separate"/>
      </w:r>
      <w:r w:rsidR="007652D4">
        <w:rPr>
          <w:lang w:eastAsia="zh-CN"/>
        </w:rPr>
        <w:t>[2]</w:t>
      </w:r>
      <w:r w:rsidR="007652D4">
        <w:rPr>
          <w:lang w:eastAsia="zh-CN"/>
        </w:rPr>
        <w:fldChar w:fldCharType="end"/>
      </w:r>
      <w:r w:rsidR="005366FC">
        <w:rPr>
          <w:lang w:eastAsia="zh-CN"/>
        </w:rPr>
        <w:t>. Hence,</w:t>
      </w:r>
      <w:r>
        <w:rPr>
          <w:lang w:eastAsia="zh-CN"/>
        </w:rPr>
        <w:t xml:space="preserve"> RAN1 should first discuss the frequency error requirement</w:t>
      </w:r>
      <w:r w:rsidR="00E1262E">
        <w:rPr>
          <w:lang w:eastAsia="zh-CN"/>
        </w:rPr>
        <w:t>s and interference filters rejection capabilities</w:t>
      </w:r>
      <w:r>
        <w:rPr>
          <w:lang w:eastAsia="zh-CN"/>
        </w:rPr>
        <w:t>, then determine the m</w:t>
      </w:r>
      <w:r w:rsidRPr="008829BE">
        <w:rPr>
          <w:lang w:eastAsia="zh-CN"/>
        </w:rPr>
        <w:t xml:space="preserve">ax occupied </w:t>
      </w:r>
      <w:r>
        <w:rPr>
          <w:lang w:eastAsia="zh-CN"/>
        </w:rPr>
        <w:t>RB number.</w:t>
      </w:r>
    </w:p>
    <w:p w14:paraId="0EF58F8A" w14:textId="05BDB092" w:rsidR="008D0F21" w:rsidRDefault="008D0F21" w:rsidP="008D0F21">
      <w:pPr>
        <w:pStyle w:val="ListParagraph"/>
        <w:numPr>
          <w:ilvl w:val="0"/>
          <w:numId w:val="3"/>
        </w:numPr>
        <w:autoSpaceDE/>
        <w:autoSpaceDN/>
        <w:adjustRightInd/>
        <w:snapToGrid/>
        <w:spacing w:after="0"/>
        <w:ind w:left="0" w:firstLineChars="0" w:firstLine="0"/>
        <w:rPr>
          <w:b/>
          <w:i/>
          <w:lang w:eastAsia="zh-CN"/>
        </w:rPr>
      </w:pPr>
      <w:r>
        <w:rPr>
          <w:b/>
          <w:i/>
          <w:lang w:eastAsia="zh-CN"/>
        </w:rPr>
        <w:t xml:space="preserve">RAN1 to first </w:t>
      </w:r>
      <w:r w:rsidR="00B31A00">
        <w:rPr>
          <w:b/>
          <w:i/>
          <w:lang w:eastAsia="zh-CN"/>
        </w:rPr>
        <w:t xml:space="preserve">clarify the definition and requirement of guard band, then discuss the </w:t>
      </w:r>
      <w:r w:rsidR="00B31A00" w:rsidRPr="00B31A00">
        <w:rPr>
          <w:b/>
          <w:i/>
          <w:lang w:eastAsia="zh-CN"/>
        </w:rPr>
        <w:t>max occupied RB number</w:t>
      </w:r>
      <w:r w:rsidR="00B31A00">
        <w:rPr>
          <w:b/>
          <w:i/>
          <w:lang w:eastAsia="zh-CN"/>
        </w:rPr>
        <w:t>.</w:t>
      </w:r>
    </w:p>
    <w:p w14:paraId="19CB15AA" w14:textId="77777777" w:rsidR="00E1262E" w:rsidRDefault="00E1262E" w:rsidP="008829BE">
      <w:pPr>
        <w:pStyle w:val="ListParagraph"/>
        <w:ind w:firstLineChars="0" w:firstLine="0"/>
        <w:rPr>
          <w:lang w:eastAsia="zh-CN"/>
        </w:rPr>
      </w:pPr>
    </w:p>
    <w:p w14:paraId="115736CD" w14:textId="296973D9" w:rsidR="008D0F21" w:rsidRDefault="0051262C" w:rsidP="008829BE">
      <w:pPr>
        <w:pStyle w:val="ListParagraph"/>
        <w:ind w:firstLineChars="0" w:firstLine="0"/>
        <w:rPr>
          <w:lang w:eastAsia="zh-CN"/>
        </w:rPr>
      </w:pPr>
      <w:r>
        <w:rPr>
          <w:lang w:eastAsia="zh-CN"/>
        </w:rPr>
        <w:t>It is also noted that based on current agreement, the BW of LP-WUS can be up to 20</w:t>
      </w:r>
      <w:r w:rsidR="002271C1">
        <w:rPr>
          <w:lang w:eastAsia="zh-CN"/>
        </w:rPr>
        <w:t> </w:t>
      </w:r>
      <w:r>
        <w:rPr>
          <w:lang w:eastAsia="zh-CN"/>
        </w:rPr>
        <w:t>MHz, which should also be informed to RAN4.</w:t>
      </w:r>
    </w:p>
    <w:p w14:paraId="2CBA2698" w14:textId="0BFDFD9F" w:rsidR="0051262C" w:rsidRDefault="0051262C" w:rsidP="0051262C">
      <w:pPr>
        <w:pStyle w:val="ListParagraph"/>
        <w:numPr>
          <w:ilvl w:val="0"/>
          <w:numId w:val="3"/>
        </w:numPr>
        <w:autoSpaceDE/>
        <w:autoSpaceDN/>
        <w:adjustRightInd/>
        <w:snapToGrid/>
        <w:spacing w:after="0"/>
        <w:ind w:left="0" w:firstLineChars="0" w:firstLine="0"/>
        <w:rPr>
          <w:b/>
          <w:i/>
          <w:lang w:eastAsia="zh-CN"/>
        </w:rPr>
      </w:pPr>
      <w:r>
        <w:rPr>
          <w:b/>
          <w:i/>
          <w:lang w:eastAsia="zh-CN"/>
        </w:rPr>
        <w:t>Reply to RAN4 that</w:t>
      </w:r>
      <w:r w:rsidRPr="005E13B8">
        <w:t xml:space="preserve"> </w:t>
      </w:r>
      <w:r w:rsidR="002271C1">
        <w:rPr>
          <w:b/>
          <w:i/>
          <w:lang w:eastAsia="zh-CN"/>
        </w:rPr>
        <w:t xml:space="preserve">in addition to </w:t>
      </w:r>
      <w:r>
        <w:rPr>
          <w:b/>
          <w:i/>
          <w:lang w:eastAsia="zh-CN"/>
        </w:rPr>
        <w:t>1.4</w:t>
      </w:r>
      <w:r w:rsidR="002271C1">
        <w:rPr>
          <w:b/>
          <w:i/>
          <w:lang w:eastAsia="zh-CN"/>
        </w:rPr>
        <w:t> </w:t>
      </w:r>
      <w:r>
        <w:rPr>
          <w:b/>
          <w:i/>
          <w:lang w:eastAsia="zh-CN"/>
        </w:rPr>
        <w:t>MHz and 5</w:t>
      </w:r>
      <w:r w:rsidR="002271C1">
        <w:rPr>
          <w:b/>
          <w:i/>
          <w:lang w:eastAsia="zh-CN"/>
        </w:rPr>
        <w:t> </w:t>
      </w:r>
      <w:r>
        <w:rPr>
          <w:b/>
          <w:i/>
          <w:lang w:eastAsia="zh-CN"/>
        </w:rPr>
        <w:t>MHz, RAN1 also considers BW up to 20</w:t>
      </w:r>
      <w:r w:rsidR="002271C1">
        <w:rPr>
          <w:b/>
          <w:i/>
          <w:lang w:eastAsia="zh-CN"/>
        </w:rPr>
        <w:t> </w:t>
      </w:r>
      <w:r>
        <w:rPr>
          <w:b/>
          <w:i/>
          <w:lang w:eastAsia="zh-CN"/>
        </w:rPr>
        <w:t>MHz.</w:t>
      </w:r>
    </w:p>
    <w:p w14:paraId="3092D8C4" w14:textId="77777777" w:rsidR="0051262C" w:rsidRDefault="0051262C" w:rsidP="008829BE">
      <w:pPr>
        <w:pStyle w:val="ListParagraph"/>
        <w:ind w:firstLineChars="0" w:firstLine="0"/>
        <w:rPr>
          <w:lang w:eastAsia="zh-CN"/>
        </w:rPr>
      </w:pPr>
    </w:p>
    <w:p w14:paraId="4A350834" w14:textId="4A66885E" w:rsidR="00B31A00" w:rsidRPr="00DD7976" w:rsidRDefault="00B31A00" w:rsidP="00B31A00">
      <w:pPr>
        <w:pStyle w:val="ListParagraph"/>
        <w:ind w:firstLineChars="0" w:firstLine="0"/>
        <w:rPr>
          <w:b/>
          <w:bCs/>
          <w:u w:val="single"/>
          <w:lang w:eastAsia="zh-CN"/>
        </w:rPr>
      </w:pPr>
      <w:r w:rsidRPr="00DD7976">
        <w:rPr>
          <w:b/>
          <w:bCs/>
          <w:u w:val="single"/>
          <w:lang w:eastAsia="zh-CN"/>
        </w:rPr>
        <w:t>Question #4: Possible supported SCS for LP-WUS, if applicable</w:t>
      </w:r>
    </w:p>
    <w:tbl>
      <w:tblPr>
        <w:tblStyle w:val="TableGrid"/>
        <w:tblW w:w="0" w:type="auto"/>
        <w:tblLook w:val="04A0" w:firstRow="1" w:lastRow="0" w:firstColumn="1" w:lastColumn="0" w:noHBand="0" w:noVBand="1"/>
      </w:tblPr>
      <w:tblGrid>
        <w:gridCol w:w="9307"/>
      </w:tblGrid>
      <w:tr w:rsidR="00DC49F4" w14:paraId="7BC5D3ED" w14:textId="77777777" w:rsidTr="00DC49F4">
        <w:tc>
          <w:tcPr>
            <w:tcW w:w="9307" w:type="dxa"/>
          </w:tcPr>
          <w:p w14:paraId="35271BD2" w14:textId="77777777" w:rsidR="00DC49F4" w:rsidRPr="00DC49F4" w:rsidRDefault="00DC49F4" w:rsidP="00DC49F4">
            <w:pPr>
              <w:autoSpaceDE/>
              <w:autoSpaceDN/>
              <w:adjustRightInd/>
              <w:snapToGrid/>
              <w:spacing w:after="0"/>
              <w:jc w:val="left"/>
              <w:rPr>
                <w:rFonts w:ascii="Times" w:eastAsia="Batang" w:hAnsi="Times" w:cs="Times"/>
                <w:sz w:val="20"/>
                <w:szCs w:val="20"/>
                <w:highlight w:val="green"/>
                <w:lang w:val="en-GB"/>
              </w:rPr>
            </w:pPr>
            <w:r w:rsidRPr="00DC49F4">
              <w:rPr>
                <w:rFonts w:ascii="Times" w:eastAsia="Batang" w:hAnsi="Times" w:cs="Times"/>
                <w:b/>
                <w:bCs/>
                <w:sz w:val="20"/>
                <w:szCs w:val="20"/>
                <w:highlight w:val="green"/>
                <w:lang w:val="en-GB"/>
              </w:rPr>
              <w:t>Agreement</w:t>
            </w:r>
          </w:p>
          <w:p w14:paraId="386307CE" w14:textId="77777777" w:rsidR="00DC49F4" w:rsidRPr="00DC49F4" w:rsidRDefault="00DC49F4" w:rsidP="00DC49F4">
            <w:pPr>
              <w:autoSpaceDE/>
              <w:autoSpaceDN/>
              <w:adjustRightInd/>
              <w:snapToGrid/>
              <w:spacing w:after="0"/>
              <w:rPr>
                <w:rFonts w:eastAsia="Batang"/>
                <w:sz w:val="20"/>
                <w:szCs w:val="20"/>
                <w:lang w:val="en-GB" w:eastAsia="x-none"/>
              </w:rPr>
            </w:pPr>
            <w:r w:rsidRPr="00DC49F4">
              <w:rPr>
                <w:rFonts w:eastAsia="Batang"/>
                <w:sz w:val="20"/>
                <w:szCs w:val="20"/>
                <w:lang w:val="en-GB" w:eastAsia="x-none"/>
              </w:rPr>
              <w:t xml:space="preserve">For MC-ASK or MC-FSK waveform generation, </w:t>
            </w:r>
            <w:r w:rsidRPr="00DC49F4">
              <w:rPr>
                <w:sz w:val="20"/>
                <w:szCs w:val="20"/>
                <w:lang w:val="en-GB" w:eastAsia="x-none"/>
              </w:rPr>
              <w:t>SCS of a CP-OFDM symbol used for LP-WUS generation can be the same as SCS used for other NR transmissions in CP-OFDM symbol overlapping in time with, study whether SCS can be different, also study</w:t>
            </w:r>
          </w:p>
          <w:p w14:paraId="4A2F2C5F" w14:textId="77777777" w:rsidR="00DC49F4" w:rsidRPr="00DC49F4" w:rsidRDefault="00DC49F4" w:rsidP="00DC49F4">
            <w:pPr>
              <w:numPr>
                <w:ilvl w:val="0"/>
                <w:numId w:val="19"/>
              </w:numPr>
              <w:wordWrap w:val="0"/>
              <w:autoSpaceDE/>
              <w:autoSpaceDN/>
              <w:adjustRightInd/>
              <w:snapToGrid/>
              <w:spacing w:after="0"/>
              <w:jc w:val="left"/>
              <w:rPr>
                <w:sz w:val="20"/>
                <w:szCs w:val="20"/>
                <w:lang w:val="en-GB" w:eastAsia="x-none"/>
              </w:rPr>
            </w:pPr>
            <w:r w:rsidRPr="00DC49F4">
              <w:rPr>
                <w:sz w:val="20"/>
                <w:szCs w:val="20"/>
                <w:lang w:val="en-GB" w:eastAsia="x-none"/>
              </w:rPr>
              <w:t>FDM/TDM multiplexing with other NR transmissions</w:t>
            </w:r>
          </w:p>
          <w:p w14:paraId="0EC61DBE" w14:textId="77777777" w:rsidR="00DC49F4" w:rsidRPr="00DC49F4" w:rsidRDefault="00DC49F4" w:rsidP="00DC49F4">
            <w:pPr>
              <w:numPr>
                <w:ilvl w:val="0"/>
                <w:numId w:val="19"/>
              </w:numPr>
              <w:wordWrap w:val="0"/>
              <w:autoSpaceDE/>
              <w:autoSpaceDN/>
              <w:adjustRightInd/>
              <w:snapToGrid/>
              <w:spacing w:after="0"/>
              <w:jc w:val="left"/>
              <w:rPr>
                <w:sz w:val="20"/>
                <w:szCs w:val="20"/>
                <w:lang w:val="en-GB" w:eastAsia="x-none"/>
              </w:rPr>
            </w:pPr>
            <w:r w:rsidRPr="00DC49F4">
              <w:rPr>
                <w:sz w:val="20"/>
                <w:szCs w:val="20"/>
                <w:lang w:val="en-GB" w:eastAsia="x-none"/>
              </w:rPr>
              <w:t xml:space="preserve">link performance </w:t>
            </w:r>
          </w:p>
          <w:p w14:paraId="616FC4B5" w14:textId="77777777" w:rsidR="00DC49F4" w:rsidRPr="00DC49F4" w:rsidRDefault="00DC49F4" w:rsidP="00DC49F4">
            <w:pPr>
              <w:numPr>
                <w:ilvl w:val="0"/>
                <w:numId w:val="19"/>
              </w:numPr>
              <w:wordWrap w:val="0"/>
              <w:autoSpaceDE/>
              <w:autoSpaceDN/>
              <w:adjustRightInd/>
              <w:snapToGrid/>
              <w:spacing w:after="0"/>
              <w:jc w:val="left"/>
              <w:rPr>
                <w:rFonts w:eastAsia="Batang"/>
                <w:sz w:val="20"/>
                <w:szCs w:val="20"/>
                <w:lang w:val="en-GB" w:eastAsia="x-none"/>
              </w:rPr>
            </w:pPr>
            <w:r w:rsidRPr="00DC49F4">
              <w:rPr>
                <w:sz w:val="20"/>
                <w:szCs w:val="20"/>
                <w:lang w:val="en-GB" w:eastAsia="x-none"/>
              </w:rPr>
              <w:t>impact to legacy UEs</w:t>
            </w:r>
          </w:p>
          <w:p w14:paraId="3DD05125" w14:textId="168AB04C" w:rsidR="00DC49F4" w:rsidRPr="00DC49F4" w:rsidRDefault="00DC49F4" w:rsidP="00DC49F4">
            <w:pPr>
              <w:numPr>
                <w:ilvl w:val="0"/>
                <w:numId w:val="19"/>
              </w:numPr>
              <w:wordWrap w:val="0"/>
              <w:autoSpaceDE/>
              <w:autoSpaceDN/>
              <w:adjustRightInd/>
              <w:snapToGrid/>
              <w:spacing w:after="0"/>
              <w:jc w:val="left"/>
              <w:rPr>
                <w:rFonts w:eastAsia="Batang"/>
                <w:sz w:val="20"/>
                <w:szCs w:val="20"/>
                <w:lang w:val="en-GB" w:eastAsia="x-none"/>
              </w:rPr>
            </w:pPr>
            <w:r w:rsidRPr="00DC49F4">
              <w:rPr>
                <w:sz w:val="20"/>
                <w:szCs w:val="20"/>
                <w:lang w:val="en-GB" w:eastAsia="x-none"/>
              </w:rPr>
              <w:t xml:space="preserve">impact on gNB </w:t>
            </w:r>
          </w:p>
        </w:tc>
      </w:tr>
    </w:tbl>
    <w:p w14:paraId="37A171EA" w14:textId="724DD88C" w:rsidR="00B436E5" w:rsidRDefault="00311265" w:rsidP="00653BEE">
      <w:pPr>
        <w:pStyle w:val="ListParagraph"/>
        <w:ind w:firstLineChars="0" w:firstLine="0"/>
        <w:rPr>
          <w:lang w:eastAsia="zh-CN"/>
        </w:rPr>
      </w:pPr>
      <w:r>
        <w:rPr>
          <w:lang w:eastAsia="zh-CN"/>
        </w:rPr>
        <w:t>In RAN1#112,</w:t>
      </w:r>
      <w:r w:rsidR="00463D5E">
        <w:rPr>
          <w:lang w:eastAsia="zh-CN"/>
        </w:rPr>
        <w:t xml:space="preserve"> </w:t>
      </w:r>
      <w:r>
        <w:rPr>
          <w:lang w:eastAsia="zh-CN"/>
        </w:rPr>
        <w:t xml:space="preserve">it is agreed that the same SCS as </w:t>
      </w:r>
      <w:r w:rsidR="009E4DC4">
        <w:rPr>
          <w:lang w:eastAsia="zh-CN"/>
        </w:rPr>
        <w:t xml:space="preserve">the one </w:t>
      </w:r>
      <w:r w:rsidR="009E4DC4" w:rsidRPr="009E4DC4">
        <w:rPr>
          <w:lang w:eastAsia="zh-CN"/>
        </w:rPr>
        <w:t>used for other NR transmissions in CP-OFDM symbol overlapping in time</w:t>
      </w:r>
      <w:r w:rsidR="009E4DC4">
        <w:rPr>
          <w:lang w:eastAsia="zh-CN"/>
        </w:rPr>
        <w:t xml:space="preserve"> is feasible</w:t>
      </w:r>
      <w:r w:rsidR="007C7822">
        <w:rPr>
          <w:lang w:eastAsia="zh-CN"/>
        </w:rPr>
        <w:t xml:space="preserve"> </w:t>
      </w:r>
      <w:r w:rsidR="007C7822">
        <w:rPr>
          <w:lang w:eastAsia="zh-CN"/>
        </w:rPr>
        <w:fldChar w:fldCharType="begin"/>
      </w:r>
      <w:r w:rsidR="007C7822">
        <w:rPr>
          <w:lang w:eastAsia="zh-CN"/>
        </w:rPr>
        <w:instrText xml:space="preserve"> REF _Ref130569613 \r \h </w:instrText>
      </w:r>
      <w:r w:rsidR="007C7822">
        <w:rPr>
          <w:lang w:eastAsia="zh-CN"/>
        </w:rPr>
      </w:r>
      <w:r w:rsidR="007C7822">
        <w:rPr>
          <w:lang w:eastAsia="zh-CN"/>
        </w:rPr>
        <w:fldChar w:fldCharType="separate"/>
      </w:r>
      <w:r w:rsidR="007C7822">
        <w:rPr>
          <w:lang w:eastAsia="zh-CN"/>
        </w:rPr>
        <w:t>[2]</w:t>
      </w:r>
      <w:r w:rsidR="007C7822">
        <w:rPr>
          <w:lang w:eastAsia="zh-CN"/>
        </w:rPr>
        <w:fldChar w:fldCharType="end"/>
      </w:r>
      <w:r w:rsidR="009E4DC4">
        <w:rPr>
          <w:lang w:eastAsia="zh-CN"/>
        </w:rPr>
        <w:t xml:space="preserve">. And the feasibility of different SCS is </w:t>
      </w:r>
      <w:r w:rsidR="00653BEE">
        <w:rPr>
          <w:lang w:eastAsia="zh-CN"/>
        </w:rPr>
        <w:t>for further study</w:t>
      </w:r>
      <w:r w:rsidR="009E4DC4">
        <w:rPr>
          <w:lang w:eastAsia="zh-CN"/>
        </w:rPr>
        <w:t xml:space="preserve">. </w:t>
      </w:r>
      <w:r w:rsidR="00B20062">
        <w:rPr>
          <w:lang w:eastAsia="zh-CN"/>
        </w:rPr>
        <w:t xml:space="preserve">However, per our understating, the subcarriers with different SCS cannot be orthogonal to the subcarriers of legacy NR signal/channel, which results in interference. When higher SCS is used for LP-WUS to support higher date rate, LP-WUS introduces interference to legacy NR signal/channel. </w:t>
      </w:r>
      <w:r w:rsidR="005F0A0C">
        <w:rPr>
          <w:lang w:eastAsia="zh-CN"/>
        </w:rPr>
        <w:t>Higher SCS also results in shorter symbol duration, which makes LP-WUS more sensitive to time error.</w:t>
      </w:r>
      <w:r w:rsidR="00E5621D">
        <w:rPr>
          <w:lang w:eastAsia="zh-CN"/>
        </w:rPr>
        <w:t xml:space="preserve"> Therefore, we think the discussion should be focused on same SCS case.</w:t>
      </w:r>
    </w:p>
    <w:p w14:paraId="11D190CC" w14:textId="0E7CBE30" w:rsidR="009E4DC4" w:rsidRDefault="009E4DC4" w:rsidP="009E4DC4">
      <w:pPr>
        <w:pStyle w:val="ListParagraph"/>
        <w:numPr>
          <w:ilvl w:val="0"/>
          <w:numId w:val="3"/>
        </w:numPr>
        <w:autoSpaceDE/>
        <w:autoSpaceDN/>
        <w:adjustRightInd/>
        <w:snapToGrid/>
        <w:spacing w:after="0"/>
        <w:ind w:left="0" w:firstLineChars="0" w:firstLine="0"/>
        <w:rPr>
          <w:b/>
          <w:i/>
          <w:lang w:eastAsia="zh-CN"/>
        </w:rPr>
      </w:pPr>
      <w:r>
        <w:rPr>
          <w:b/>
          <w:i/>
          <w:lang w:eastAsia="zh-CN"/>
        </w:rPr>
        <w:t>Reply to RAN4 that</w:t>
      </w:r>
      <w:r w:rsidR="00B17352">
        <w:rPr>
          <w:b/>
          <w:i/>
          <w:lang w:eastAsia="zh-CN"/>
        </w:rPr>
        <w:t xml:space="preserve"> only</w:t>
      </w:r>
      <w:r w:rsidRPr="005E13B8">
        <w:t xml:space="preserve"> </w:t>
      </w:r>
      <w:r>
        <w:rPr>
          <w:b/>
          <w:i/>
          <w:lang w:eastAsia="zh-CN"/>
        </w:rPr>
        <w:t xml:space="preserve">the same </w:t>
      </w:r>
      <w:r w:rsidRPr="009E4DC4">
        <w:rPr>
          <w:b/>
          <w:i/>
          <w:lang w:eastAsia="zh-CN"/>
        </w:rPr>
        <w:t>SCS as the one used for other NR transmissions in CP-OFDM symbol overlapping in time</w:t>
      </w:r>
      <w:r>
        <w:rPr>
          <w:b/>
          <w:i/>
          <w:lang w:eastAsia="zh-CN"/>
        </w:rPr>
        <w:t xml:space="preserve"> is supported</w:t>
      </w:r>
      <w:r w:rsidR="00692082">
        <w:rPr>
          <w:b/>
          <w:i/>
          <w:lang w:eastAsia="zh-CN"/>
        </w:rPr>
        <w:t>.</w:t>
      </w:r>
    </w:p>
    <w:p w14:paraId="4AF82D3C" w14:textId="3E80C626" w:rsidR="00DC49F4" w:rsidRDefault="00DC49F4" w:rsidP="008829BE">
      <w:pPr>
        <w:pStyle w:val="ListParagraph"/>
        <w:ind w:firstLineChars="0" w:firstLine="0"/>
        <w:rPr>
          <w:lang w:eastAsia="zh-CN"/>
        </w:rPr>
      </w:pPr>
    </w:p>
    <w:p w14:paraId="0DC84368" w14:textId="05D74511" w:rsidR="0051262C" w:rsidRPr="00DD7976" w:rsidRDefault="0051262C" w:rsidP="0051262C">
      <w:pPr>
        <w:pStyle w:val="ListParagraph"/>
        <w:ind w:firstLineChars="0" w:firstLine="0"/>
        <w:rPr>
          <w:b/>
          <w:bCs/>
          <w:u w:val="single"/>
          <w:lang w:eastAsia="zh-CN"/>
        </w:rPr>
      </w:pPr>
      <w:r w:rsidRPr="00DD7976">
        <w:rPr>
          <w:b/>
          <w:bCs/>
          <w:u w:val="single"/>
          <w:lang w:eastAsia="zh-CN"/>
        </w:rPr>
        <w:t>Question #5: Whether WUS can be located in a band separate from the UE’s NR band</w:t>
      </w:r>
    </w:p>
    <w:p w14:paraId="04371A26" w14:textId="77777777" w:rsidR="00311C43" w:rsidRDefault="00311C43" w:rsidP="008829BE">
      <w:pPr>
        <w:pStyle w:val="ListParagraph"/>
        <w:ind w:firstLineChars="0" w:firstLine="0"/>
        <w:rPr>
          <w:lang w:eastAsia="zh-CN"/>
        </w:rPr>
      </w:pPr>
    </w:p>
    <w:p w14:paraId="6D3E657C" w14:textId="6310FFB9" w:rsidR="0051262C" w:rsidRDefault="00B436E5" w:rsidP="008829BE">
      <w:pPr>
        <w:pStyle w:val="ListParagraph"/>
        <w:ind w:firstLineChars="0" w:firstLine="0"/>
        <w:rPr>
          <w:lang w:eastAsia="zh-CN"/>
        </w:rPr>
      </w:pPr>
      <w:r>
        <w:rPr>
          <w:lang w:eastAsia="zh-CN"/>
        </w:rPr>
        <w:t>RAN1 discussions have not made any assumption that LP-WUS can be only in the same band as UE’s NR band, and the designs for LP-WUS and architectures for LP-WUR that have been proposed in RAN1 have not relied on such an assumption. From a feasibility point of view, it does not seem necessary for RAN1 to impose such an assumption from the physical layer.</w:t>
      </w:r>
      <w:r w:rsidR="00311C43">
        <w:rPr>
          <w:lang w:eastAsia="zh-CN"/>
        </w:rPr>
        <w:t xml:space="preserve"> </w:t>
      </w:r>
      <w:r w:rsidR="00692082" w:rsidRPr="00692082">
        <w:rPr>
          <w:lang w:eastAsia="zh-CN"/>
        </w:rPr>
        <w:t xml:space="preserve">In our understanding, it is </w:t>
      </w:r>
      <w:r w:rsidR="00692082">
        <w:rPr>
          <w:lang w:eastAsia="zh-CN"/>
        </w:rPr>
        <w:t>not excluded</w:t>
      </w:r>
      <w:r w:rsidR="00692082" w:rsidRPr="00692082">
        <w:rPr>
          <w:lang w:eastAsia="zh-CN"/>
        </w:rPr>
        <w:t xml:space="preserve"> to deploy </w:t>
      </w:r>
      <w:r>
        <w:rPr>
          <w:lang w:eastAsia="zh-CN"/>
        </w:rPr>
        <w:t>LP-</w:t>
      </w:r>
      <w:r w:rsidR="00692082" w:rsidRPr="00692082">
        <w:rPr>
          <w:lang w:eastAsia="zh-CN"/>
        </w:rPr>
        <w:t>WUS in a separate band if the solutions to support this deployment</w:t>
      </w:r>
      <w:r w:rsidR="000259B9">
        <w:rPr>
          <w:lang w:eastAsia="zh-CN"/>
        </w:rPr>
        <w:t xml:space="preserve"> </w:t>
      </w:r>
      <w:r w:rsidR="00311C43">
        <w:rPr>
          <w:lang w:eastAsia="zh-CN"/>
        </w:rPr>
        <w:t>respect the SID state</w:t>
      </w:r>
      <w:r w:rsidR="00895DBF">
        <w:rPr>
          <w:lang w:eastAsia="zh-CN"/>
        </w:rPr>
        <w:t>ment</w:t>
      </w:r>
      <w:r>
        <w:rPr>
          <w:lang w:eastAsia="zh-CN"/>
        </w:rPr>
        <w:t xml:space="preserve"> that “All WUS solutions identified shall be able to operate in a cell supporting legacy UEs”.</w:t>
      </w:r>
    </w:p>
    <w:p w14:paraId="349EDD06" w14:textId="5BAA3CB6" w:rsidR="009336C3" w:rsidRDefault="00692082" w:rsidP="00692082">
      <w:pPr>
        <w:pStyle w:val="ListParagraph"/>
        <w:numPr>
          <w:ilvl w:val="0"/>
          <w:numId w:val="3"/>
        </w:numPr>
        <w:autoSpaceDE/>
        <w:autoSpaceDN/>
        <w:adjustRightInd/>
        <w:snapToGrid/>
        <w:spacing w:after="0"/>
        <w:ind w:left="0" w:firstLineChars="0" w:firstLine="0"/>
        <w:rPr>
          <w:b/>
          <w:i/>
          <w:lang w:eastAsia="zh-CN"/>
        </w:rPr>
      </w:pPr>
      <w:r>
        <w:rPr>
          <w:b/>
          <w:i/>
          <w:lang w:eastAsia="zh-CN"/>
        </w:rPr>
        <w:t xml:space="preserve">Reply to </w:t>
      </w:r>
      <w:r w:rsidR="00B436E5">
        <w:rPr>
          <w:b/>
          <w:i/>
          <w:lang w:eastAsia="zh-CN"/>
        </w:rPr>
        <w:t>RAN4 that, based on RAN1’s discussions, LP-WUS is not restricted to be only in the same band as UE’s NR</w:t>
      </w:r>
      <w:r w:rsidR="00B17352">
        <w:rPr>
          <w:b/>
          <w:i/>
          <w:lang w:eastAsia="zh-CN"/>
        </w:rPr>
        <w:t>.</w:t>
      </w:r>
    </w:p>
    <w:p w14:paraId="446C8256" w14:textId="46BED828" w:rsidR="00692082" w:rsidRDefault="00692082" w:rsidP="008829BE">
      <w:pPr>
        <w:pStyle w:val="ListParagraph"/>
        <w:ind w:firstLineChars="0" w:firstLine="0"/>
        <w:rPr>
          <w:lang w:eastAsia="zh-CN"/>
        </w:rPr>
      </w:pPr>
    </w:p>
    <w:p w14:paraId="631FBD53" w14:textId="339B07DB" w:rsidR="009B3A0E" w:rsidRPr="00DD7976" w:rsidRDefault="009B3A0E" w:rsidP="009B3A0E">
      <w:pPr>
        <w:pStyle w:val="ListParagraph"/>
        <w:ind w:firstLineChars="0" w:firstLine="0"/>
        <w:rPr>
          <w:b/>
          <w:bCs/>
          <w:u w:val="single"/>
          <w:lang w:eastAsia="zh-CN"/>
        </w:rPr>
      </w:pPr>
      <w:r w:rsidRPr="00DD7976">
        <w:rPr>
          <w:b/>
          <w:bCs/>
          <w:u w:val="single"/>
          <w:lang w:eastAsia="zh-CN"/>
        </w:rPr>
        <w:t>Question #6: Whether FR1 is considered as first priority frequency range</w:t>
      </w:r>
    </w:p>
    <w:p w14:paraId="211DAF15" w14:textId="674D65DC" w:rsidR="00233010" w:rsidRDefault="00B436E5" w:rsidP="009B3A0E">
      <w:pPr>
        <w:pStyle w:val="ListParagraph"/>
        <w:ind w:firstLineChars="0" w:firstLine="0"/>
        <w:rPr>
          <w:lang w:eastAsia="zh-CN"/>
        </w:rPr>
      </w:pPr>
      <w:r>
        <w:rPr>
          <w:lang w:eastAsia="zh-CN"/>
        </w:rPr>
        <w:t>RAN1’s</w:t>
      </w:r>
      <w:r w:rsidR="00363E01" w:rsidRPr="00363E01">
        <w:rPr>
          <w:lang w:eastAsia="zh-CN"/>
        </w:rPr>
        <w:t xml:space="preserve"> </w:t>
      </w:r>
      <w:r w:rsidR="002D07E2">
        <w:rPr>
          <w:lang w:eastAsia="zh-CN"/>
        </w:rPr>
        <w:t xml:space="preserve">main focus </w:t>
      </w:r>
      <w:r w:rsidR="00363E01" w:rsidRPr="00363E01">
        <w:rPr>
          <w:lang w:eastAsia="zh-CN"/>
        </w:rPr>
        <w:t xml:space="preserve">is FR1 and almost all the evaluation agreements </w:t>
      </w:r>
      <w:r w:rsidR="001E1347">
        <w:rPr>
          <w:lang w:eastAsia="zh-CN"/>
        </w:rPr>
        <w:t xml:space="preserve">and scenarios </w:t>
      </w:r>
      <w:r w:rsidR="00363E01" w:rsidRPr="00363E01">
        <w:rPr>
          <w:lang w:eastAsia="zh-CN"/>
        </w:rPr>
        <w:t xml:space="preserve">are </w:t>
      </w:r>
      <w:r w:rsidR="001E1347">
        <w:rPr>
          <w:lang w:eastAsia="zh-CN"/>
        </w:rPr>
        <w:t xml:space="preserve">considered </w:t>
      </w:r>
      <w:r w:rsidR="002D07E2">
        <w:rPr>
          <w:lang w:eastAsia="zh-CN"/>
        </w:rPr>
        <w:t>for</w:t>
      </w:r>
      <w:r w:rsidR="002D07E2" w:rsidRPr="00363E01">
        <w:rPr>
          <w:lang w:eastAsia="zh-CN"/>
        </w:rPr>
        <w:t xml:space="preserve"> </w:t>
      </w:r>
      <w:r w:rsidR="00363E01" w:rsidRPr="00363E01">
        <w:rPr>
          <w:lang w:eastAsia="zh-CN"/>
        </w:rPr>
        <w:t>FR1.</w:t>
      </w:r>
      <w:r w:rsidR="00233010">
        <w:rPr>
          <w:lang w:eastAsia="zh-CN"/>
        </w:rPr>
        <w:t xml:space="preserve"> For example: </w:t>
      </w:r>
    </w:p>
    <w:p w14:paraId="0AB1CB84" w14:textId="2D8B1809" w:rsidR="00233010" w:rsidRPr="00DD7976" w:rsidRDefault="00233010" w:rsidP="00DD7976">
      <w:pPr>
        <w:pStyle w:val="ListParagraph"/>
        <w:numPr>
          <w:ilvl w:val="1"/>
          <w:numId w:val="18"/>
        </w:numPr>
        <w:ind w:firstLineChars="0"/>
        <w:rPr>
          <w:lang w:eastAsia="zh-CN"/>
        </w:rPr>
      </w:pPr>
      <w:r>
        <w:rPr>
          <w:lang w:eastAsia="zh-CN"/>
        </w:rPr>
        <w:t xml:space="preserve">The agreed </w:t>
      </w:r>
      <w:r w:rsidRPr="00605F33">
        <w:rPr>
          <w:rFonts w:ascii="Times" w:eastAsia="Calibri" w:hAnsi="Times" w:cs="Times"/>
          <w:szCs w:val="20"/>
        </w:rPr>
        <w:t>power model for LP-WUR</w:t>
      </w:r>
      <w:r>
        <w:rPr>
          <w:rFonts w:ascii="Times" w:eastAsia="Calibri" w:hAnsi="Times" w:cs="Times"/>
          <w:szCs w:val="20"/>
        </w:rPr>
        <w:t xml:space="preserve"> </w:t>
      </w:r>
      <w:r w:rsidR="001E1347">
        <w:rPr>
          <w:rFonts w:ascii="Times" w:eastAsia="Calibri" w:hAnsi="Times" w:cs="Times"/>
          <w:szCs w:val="20"/>
        </w:rPr>
        <w:t xml:space="preserve">for </w:t>
      </w:r>
      <w:r>
        <w:rPr>
          <w:rFonts w:ascii="Times" w:eastAsia="Calibri" w:hAnsi="Times" w:cs="Times"/>
          <w:szCs w:val="20"/>
        </w:rPr>
        <w:t>evaluation is for FR1</w:t>
      </w:r>
    </w:p>
    <w:p w14:paraId="018D9734" w14:textId="6DB0DE0B" w:rsidR="00233010" w:rsidRPr="00DD7976" w:rsidRDefault="001E1347" w:rsidP="00DD7976">
      <w:pPr>
        <w:pStyle w:val="ListParagraph"/>
        <w:numPr>
          <w:ilvl w:val="1"/>
          <w:numId w:val="18"/>
        </w:numPr>
        <w:ind w:firstLineChars="0"/>
        <w:rPr>
          <w:lang w:eastAsia="zh-CN"/>
        </w:rPr>
      </w:pPr>
      <w:r w:rsidRPr="00605F33">
        <w:rPr>
          <w:rFonts w:eastAsia="Times New Roman"/>
          <w:szCs w:val="20"/>
          <w:bdr w:val="none" w:sz="0" w:space="0" w:color="auto" w:frame="1"/>
          <w:lang w:val="it-IT"/>
        </w:rPr>
        <w:t>urban (2.6</w:t>
      </w:r>
      <w:r w:rsidR="002271C1">
        <w:rPr>
          <w:rFonts w:eastAsia="Times New Roman"/>
          <w:szCs w:val="20"/>
          <w:bdr w:val="none" w:sz="0" w:space="0" w:color="auto" w:frame="1"/>
          <w:lang w:val="it-IT"/>
        </w:rPr>
        <w:t> </w:t>
      </w:r>
      <w:r w:rsidRPr="00605F33">
        <w:rPr>
          <w:rFonts w:eastAsia="Times New Roman"/>
          <w:szCs w:val="20"/>
          <w:bdr w:val="none" w:sz="0" w:space="0" w:color="auto" w:frame="1"/>
          <w:lang w:val="it-IT"/>
        </w:rPr>
        <w:t>GHz/4</w:t>
      </w:r>
      <w:r w:rsidR="002271C1">
        <w:rPr>
          <w:rFonts w:eastAsia="Times New Roman"/>
          <w:szCs w:val="20"/>
          <w:bdr w:val="none" w:sz="0" w:space="0" w:color="auto" w:frame="1"/>
          <w:lang w:val="it-IT"/>
        </w:rPr>
        <w:t> </w:t>
      </w:r>
      <w:r w:rsidRPr="00605F33">
        <w:rPr>
          <w:rFonts w:eastAsia="Times New Roman"/>
          <w:szCs w:val="20"/>
          <w:bdr w:val="none" w:sz="0" w:space="0" w:color="auto" w:frame="1"/>
          <w:lang w:val="it-IT"/>
        </w:rPr>
        <w:t>GHz), rural(700</w:t>
      </w:r>
      <w:r w:rsidR="002271C1">
        <w:rPr>
          <w:rFonts w:eastAsia="Times New Roman"/>
          <w:szCs w:val="20"/>
          <w:bdr w:val="none" w:sz="0" w:space="0" w:color="auto" w:frame="1"/>
          <w:lang w:val="it-IT"/>
        </w:rPr>
        <w:t> </w:t>
      </w:r>
      <w:r w:rsidRPr="00605F33">
        <w:rPr>
          <w:rFonts w:eastAsia="Times New Roman"/>
          <w:szCs w:val="20"/>
          <w:bdr w:val="none" w:sz="0" w:space="0" w:color="auto" w:frame="1"/>
          <w:lang w:val="it-IT"/>
        </w:rPr>
        <w:t>MHz) scenario for FR1 are considered to be evaluated</w:t>
      </w:r>
    </w:p>
    <w:p w14:paraId="045E3CEC" w14:textId="695E9126" w:rsidR="001E1347" w:rsidRDefault="001E1347" w:rsidP="00DD7976">
      <w:pPr>
        <w:pStyle w:val="ListParagraph"/>
        <w:numPr>
          <w:ilvl w:val="1"/>
          <w:numId w:val="18"/>
        </w:numPr>
        <w:ind w:firstLineChars="0"/>
        <w:rPr>
          <w:lang w:eastAsia="zh-CN"/>
        </w:rPr>
      </w:pPr>
      <w:proofErr w:type="spellStart"/>
      <w:r>
        <w:rPr>
          <w:lang w:eastAsia="zh-CN"/>
        </w:rPr>
        <w:t>etc</w:t>
      </w:r>
      <w:proofErr w:type="spellEnd"/>
      <w:r>
        <w:rPr>
          <w:lang w:eastAsia="zh-CN"/>
        </w:rPr>
        <w:t>…</w:t>
      </w:r>
    </w:p>
    <w:p w14:paraId="49EB270B" w14:textId="77777777" w:rsidR="00233010" w:rsidRDefault="00233010" w:rsidP="009B3A0E">
      <w:pPr>
        <w:pStyle w:val="ListParagraph"/>
        <w:ind w:firstLineChars="0" w:firstLine="0"/>
        <w:rPr>
          <w:lang w:eastAsia="zh-CN"/>
        </w:rPr>
      </w:pPr>
    </w:p>
    <w:p w14:paraId="53AF0858" w14:textId="66B0B064" w:rsidR="009B3A0E" w:rsidRDefault="00363E01" w:rsidP="009B3A0E">
      <w:pPr>
        <w:pStyle w:val="ListParagraph"/>
        <w:ind w:firstLineChars="0" w:firstLine="0"/>
        <w:rPr>
          <w:lang w:eastAsia="zh-CN"/>
        </w:rPr>
      </w:pPr>
      <w:r w:rsidRPr="00363E01">
        <w:rPr>
          <w:lang w:eastAsia="zh-CN"/>
        </w:rPr>
        <w:t xml:space="preserve"> </w:t>
      </w:r>
      <w:r>
        <w:rPr>
          <w:lang w:eastAsia="zh-CN"/>
        </w:rPr>
        <w:t>On the other hand, the agreed receiver architectures are also based on the assumption of FR1. Therefore</w:t>
      </w:r>
      <w:r w:rsidRPr="00363E01">
        <w:rPr>
          <w:lang w:eastAsia="zh-CN"/>
        </w:rPr>
        <w:t xml:space="preserve">, </w:t>
      </w:r>
      <w:r w:rsidR="00BD552A">
        <w:rPr>
          <w:lang w:eastAsia="zh-CN"/>
        </w:rPr>
        <w:t xml:space="preserve">we propose to answer that </w:t>
      </w:r>
      <w:r w:rsidRPr="00363E01">
        <w:rPr>
          <w:lang w:eastAsia="zh-CN"/>
        </w:rPr>
        <w:t xml:space="preserve">FR1 </w:t>
      </w:r>
      <w:r>
        <w:rPr>
          <w:lang w:eastAsia="zh-CN"/>
        </w:rPr>
        <w:t xml:space="preserve">is </w:t>
      </w:r>
      <w:r w:rsidRPr="00363E01">
        <w:rPr>
          <w:lang w:eastAsia="zh-CN"/>
        </w:rPr>
        <w:t>considered as a first priority frequency range in RAN1.</w:t>
      </w:r>
    </w:p>
    <w:p w14:paraId="7CE00716" w14:textId="010A7BE8" w:rsidR="009B3A0E" w:rsidRDefault="009B3A0E" w:rsidP="009B3A0E">
      <w:pPr>
        <w:pStyle w:val="ListParagraph"/>
        <w:numPr>
          <w:ilvl w:val="0"/>
          <w:numId w:val="3"/>
        </w:numPr>
        <w:autoSpaceDE/>
        <w:autoSpaceDN/>
        <w:adjustRightInd/>
        <w:snapToGrid/>
        <w:spacing w:after="0"/>
        <w:ind w:left="0" w:firstLineChars="0" w:firstLine="0"/>
        <w:rPr>
          <w:b/>
          <w:i/>
          <w:lang w:eastAsia="zh-CN"/>
        </w:rPr>
      </w:pPr>
      <w:r>
        <w:rPr>
          <w:b/>
          <w:i/>
          <w:lang w:eastAsia="zh-CN"/>
        </w:rPr>
        <w:t>Reply to RAN4 that</w:t>
      </w:r>
      <w:r w:rsidRPr="005E13B8">
        <w:t xml:space="preserve"> </w:t>
      </w:r>
      <w:r w:rsidR="00F32CA9" w:rsidRPr="00F32CA9">
        <w:rPr>
          <w:b/>
          <w:i/>
        </w:rPr>
        <w:t>FR1 is considered as first priority frequency range</w:t>
      </w:r>
      <w:r w:rsidR="005B2440">
        <w:rPr>
          <w:b/>
          <w:i/>
        </w:rPr>
        <w:t xml:space="preserve"> in RAN1</w:t>
      </w:r>
      <w:r>
        <w:rPr>
          <w:b/>
          <w:i/>
          <w:lang w:eastAsia="zh-CN"/>
        </w:rPr>
        <w:t>.</w:t>
      </w:r>
    </w:p>
    <w:p w14:paraId="22774775" w14:textId="5FBEAB47" w:rsidR="009B3A0E" w:rsidRDefault="009B3A0E" w:rsidP="008829BE">
      <w:pPr>
        <w:pStyle w:val="ListParagraph"/>
        <w:ind w:firstLineChars="0" w:firstLine="0"/>
        <w:rPr>
          <w:lang w:eastAsia="zh-CN"/>
        </w:rPr>
      </w:pPr>
    </w:p>
    <w:p w14:paraId="79F18DB0" w14:textId="2D70B3D6" w:rsidR="007F41A5" w:rsidRPr="00DD7976" w:rsidRDefault="007F41A5" w:rsidP="007F41A5">
      <w:pPr>
        <w:pStyle w:val="ListParagraph"/>
        <w:ind w:firstLineChars="0" w:firstLine="0"/>
        <w:rPr>
          <w:b/>
          <w:bCs/>
          <w:u w:val="single"/>
          <w:lang w:eastAsia="zh-CN"/>
        </w:rPr>
      </w:pPr>
      <w:r w:rsidRPr="00DD7976">
        <w:rPr>
          <w:b/>
          <w:bCs/>
          <w:u w:val="single"/>
          <w:lang w:eastAsia="zh-CN"/>
        </w:rPr>
        <w:t>Question #7: Whether in-band power boosting of LP-WUS is considered from RAN1 perspective</w:t>
      </w:r>
    </w:p>
    <w:p w14:paraId="1BAE413A" w14:textId="6E708404" w:rsidR="007F41A5" w:rsidRDefault="007F41A5" w:rsidP="007F41A5">
      <w:pPr>
        <w:pStyle w:val="ListParagraph"/>
        <w:ind w:firstLineChars="0" w:firstLine="0"/>
        <w:rPr>
          <w:lang w:eastAsia="zh-CN"/>
        </w:rPr>
      </w:pPr>
      <w:r>
        <w:rPr>
          <w:lang w:eastAsia="zh-CN"/>
        </w:rPr>
        <w:t>In our view, power boosting</w:t>
      </w:r>
      <w:r w:rsidRPr="007F41A5">
        <w:rPr>
          <w:lang w:eastAsia="zh-CN"/>
        </w:rPr>
        <w:t xml:space="preserve"> should be considered. In-band power boosting is benefi</w:t>
      </w:r>
      <w:r w:rsidR="00B436E5">
        <w:rPr>
          <w:lang w:eastAsia="zh-CN"/>
        </w:rPr>
        <w:t>cial</w:t>
      </w:r>
      <w:r w:rsidRPr="007F41A5">
        <w:rPr>
          <w:lang w:eastAsia="zh-CN"/>
        </w:rPr>
        <w:t xml:space="preserve"> for improving the coverage performance of LP-WUS.</w:t>
      </w:r>
      <w:r w:rsidR="00416C0C">
        <w:rPr>
          <w:lang w:eastAsia="zh-CN"/>
        </w:rPr>
        <w:t xml:space="preserve"> </w:t>
      </w:r>
      <w:r w:rsidR="009828ED">
        <w:rPr>
          <w:lang w:eastAsia="zh-CN"/>
        </w:rPr>
        <w:t>P</w:t>
      </w:r>
      <w:r w:rsidR="005608B8">
        <w:rPr>
          <w:lang w:eastAsia="zh-CN"/>
        </w:rPr>
        <w:t xml:space="preserve">ower is boosted for some time/frequency resources while the total energy across all the time/frequency resources are not changed. </w:t>
      </w:r>
      <w:bookmarkStart w:id="4" w:name="_Hlk131601574"/>
      <w:r w:rsidR="005608B8" w:rsidRPr="009D27BD">
        <w:rPr>
          <w:lang w:eastAsia="zh-CN"/>
        </w:rPr>
        <w:t>For example, for OOK-</w:t>
      </w:r>
      <w:r w:rsidR="009D27BD" w:rsidRPr="00E67643">
        <w:rPr>
          <w:lang w:eastAsia="zh-CN"/>
        </w:rPr>
        <w:t xml:space="preserve">4 there can be multiple </w:t>
      </w:r>
      <w:r w:rsidR="009D27BD">
        <w:rPr>
          <w:lang w:eastAsia="zh-CN"/>
        </w:rPr>
        <w:t xml:space="preserve">OOK symbols within a single OFDM symbol. Since there can be both ON symbols and OFF symbols, </w:t>
      </w:r>
      <w:r w:rsidR="002E1B1B" w:rsidRPr="009D27BD">
        <w:rPr>
          <w:lang w:eastAsia="zh-CN"/>
        </w:rPr>
        <w:t>the ON symbol</w:t>
      </w:r>
      <w:r w:rsidR="009D27BD">
        <w:rPr>
          <w:lang w:eastAsia="zh-CN"/>
        </w:rPr>
        <w:t>s</w:t>
      </w:r>
      <w:r w:rsidR="002E1B1B" w:rsidRPr="009D27BD">
        <w:rPr>
          <w:lang w:eastAsia="zh-CN"/>
        </w:rPr>
        <w:t xml:space="preserve"> </w:t>
      </w:r>
      <w:r w:rsidR="009D27BD">
        <w:rPr>
          <w:lang w:eastAsia="zh-CN"/>
        </w:rPr>
        <w:t>are</w:t>
      </w:r>
      <w:r w:rsidR="002E1B1B" w:rsidRPr="009D27BD">
        <w:rPr>
          <w:lang w:eastAsia="zh-CN"/>
        </w:rPr>
        <w:t xml:space="preserve"> power boosted </w:t>
      </w:r>
      <w:r w:rsidR="009D27BD">
        <w:rPr>
          <w:lang w:eastAsia="zh-CN"/>
        </w:rPr>
        <w:t xml:space="preserve">naturally when the waveform is generated, </w:t>
      </w:r>
      <w:r w:rsidR="002E1B1B" w:rsidRPr="009D27BD">
        <w:rPr>
          <w:lang w:eastAsia="zh-CN"/>
        </w:rPr>
        <w:t xml:space="preserve">while </w:t>
      </w:r>
      <w:r w:rsidR="00791442" w:rsidRPr="009D27BD">
        <w:rPr>
          <w:lang w:eastAsia="zh-CN"/>
        </w:rPr>
        <w:t>keep</w:t>
      </w:r>
      <w:r w:rsidR="00791442">
        <w:rPr>
          <w:lang w:eastAsia="zh-CN"/>
        </w:rPr>
        <w:t>ing</w:t>
      </w:r>
      <w:r w:rsidR="009D27BD" w:rsidRPr="009D27BD">
        <w:rPr>
          <w:lang w:eastAsia="zh-CN"/>
        </w:rPr>
        <w:t xml:space="preserve"> </w:t>
      </w:r>
      <w:r w:rsidR="002E1B1B" w:rsidRPr="009D27BD">
        <w:rPr>
          <w:lang w:eastAsia="zh-CN"/>
        </w:rPr>
        <w:t>the total energy across overall resources unchanged.</w:t>
      </w:r>
      <w:r w:rsidRPr="009D27BD">
        <w:rPr>
          <w:lang w:eastAsia="zh-CN"/>
        </w:rPr>
        <w:t xml:space="preserve"> </w:t>
      </w:r>
      <w:bookmarkEnd w:id="4"/>
      <w:r w:rsidR="002E1B1B" w:rsidRPr="009D27BD">
        <w:rPr>
          <w:lang w:eastAsia="zh-CN"/>
        </w:rPr>
        <w:t>Simila</w:t>
      </w:r>
      <w:r w:rsidR="002E1B1B">
        <w:rPr>
          <w:lang w:eastAsia="zh-CN"/>
        </w:rPr>
        <w:t xml:space="preserve">rly, </w:t>
      </w:r>
      <w:r w:rsidRPr="007F41A5">
        <w:rPr>
          <w:lang w:eastAsia="zh-CN"/>
        </w:rPr>
        <w:t>for FSK, where only part of the frequency segments carries energy, the frequency segments with energy can</w:t>
      </w:r>
      <w:r w:rsidR="002E1B1B">
        <w:rPr>
          <w:lang w:eastAsia="zh-CN"/>
        </w:rPr>
        <w:t xml:space="preserve"> also</w:t>
      </w:r>
      <w:r w:rsidRPr="007F41A5">
        <w:rPr>
          <w:lang w:eastAsia="zh-CN"/>
        </w:rPr>
        <w:t xml:space="preserve"> be power boosted while keeps the total energy across overall resources unchanged. The allowed power boosting values needs further study depending on e.g. the bandwidth. </w:t>
      </w:r>
    </w:p>
    <w:p w14:paraId="142AB0D1" w14:textId="6A7CD277" w:rsidR="007F41A5" w:rsidRDefault="007F41A5" w:rsidP="007F41A5">
      <w:pPr>
        <w:pStyle w:val="ListParagraph"/>
        <w:numPr>
          <w:ilvl w:val="0"/>
          <w:numId w:val="3"/>
        </w:numPr>
        <w:autoSpaceDE/>
        <w:autoSpaceDN/>
        <w:adjustRightInd/>
        <w:snapToGrid/>
        <w:spacing w:after="0"/>
        <w:ind w:left="0" w:firstLineChars="0" w:firstLine="0"/>
        <w:rPr>
          <w:b/>
          <w:i/>
          <w:lang w:eastAsia="zh-CN"/>
        </w:rPr>
      </w:pPr>
      <w:r>
        <w:rPr>
          <w:b/>
          <w:i/>
          <w:lang w:eastAsia="zh-CN"/>
        </w:rPr>
        <w:t>Reply to RAN4 that</w:t>
      </w:r>
      <w:r w:rsidRPr="005E13B8">
        <w:t xml:space="preserve"> </w:t>
      </w:r>
      <w:r w:rsidR="002E1B1B" w:rsidRPr="002E1B1B">
        <w:rPr>
          <w:b/>
          <w:i/>
        </w:rPr>
        <w:t>in-band power boosting of LP-WUS is considered from RAN1 perspective</w:t>
      </w:r>
      <w:r>
        <w:rPr>
          <w:b/>
          <w:i/>
          <w:lang w:eastAsia="zh-CN"/>
        </w:rPr>
        <w:t>.</w:t>
      </w:r>
    </w:p>
    <w:p w14:paraId="07083E7C" w14:textId="119724CC" w:rsidR="00DE5D96" w:rsidRPr="00A67D04" w:rsidRDefault="00DE5D96" w:rsidP="0000590E">
      <w:pPr>
        <w:rPr>
          <w:b/>
          <w:i/>
          <w:lang w:eastAsia="zh-CN"/>
        </w:rPr>
      </w:pPr>
    </w:p>
    <w:p w14:paraId="2EDB536B" w14:textId="77777777" w:rsidR="00157FC3" w:rsidRPr="00CF195E" w:rsidRDefault="00747F48" w:rsidP="00CF195E">
      <w:pPr>
        <w:pStyle w:val="Heading1"/>
      </w:pPr>
      <w:r w:rsidRPr="00CF195E">
        <w:t>Conclusion</w:t>
      </w:r>
      <w:r w:rsidR="006B1FD5" w:rsidRPr="00CF195E">
        <w:t>s</w:t>
      </w:r>
    </w:p>
    <w:p w14:paraId="2F1BF51B" w14:textId="3ACB52C4" w:rsidR="002D5DA5" w:rsidRDefault="002D5DA5" w:rsidP="002D5DA5">
      <w:pPr>
        <w:rPr>
          <w:kern w:val="2"/>
          <w:lang w:val="en-GB" w:eastAsia="zh-CN"/>
        </w:rPr>
      </w:pPr>
      <w:bookmarkStart w:id="5" w:name="_Ref124589665"/>
      <w:bookmarkStart w:id="6" w:name="_Ref71620620"/>
      <w:bookmarkStart w:id="7" w:name="_Ref124671424"/>
      <w:r w:rsidRPr="002D2F89">
        <w:rPr>
          <w:kern w:val="2"/>
          <w:lang w:val="en-GB" w:eastAsia="zh-CN"/>
        </w:rPr>
        <w:t>In this contribution, we discuss the paging procedure enhancement. Based on the analysis, we have the follo</w:t>
      </w:r>
      <w:r w:rsidRPr="00D40471">
        <w:rPr>
          <w:kern w:val="2"/>
          <w:lang w:val="en-GB" w:eastAsia="zh-CN"/>
        </w:rPr>
        <w:t xml:space="preserve">wing </w:t>
      </w:r>
      <w:r w:rsidRPr="00E67643">
        <w:rPr>
          <w:kern w:val="2"/>
          <w:lang w:val="en-GB" w:eastAsia="zh-CN"/>
        </w:rPr>
        <w:t>observations and proposals:</w:t>
      </w:r>
    </w:p>
    <w:p w14:paraId="2FF82B3F" w14:textId="77777777" w:rsidR="00D40471" w:rsidRDefault="00D40471" w:rsidP="00D40471">
      <w:pPr>
        <w:pStyle w:val="ListParagraph"/>
        <w:numPr>
          <w:ilvl w:val="0"/>
          <w:numId w:val="25"/>
        </w:numPr>
        <w:autoSpaceDE/>
        <w:autoSpaceDN/>
        <w:adjustRightInd/>
        <w:snapToGrid/>
        <w:spacing w:after="0"/>
        <w:ind w:left="0" w:firstLineChars="0" w:firstLine="0"/>
        <w:rPr>
          <w:b/>
          <w:i/>
          <w:lang w:eastAsia="zh-CN"/>
        </w:rPr>
      </w:pPr>
      <w:r>
        <w:rPr>
          <w:b/>
          <w:i/>
          <w:lang w:eastAsia="zh-CN"/>
        </w:rPr>
        <w:t>Reply to RAN4 that</w:t>
      </w:r>
      <w:r w:rsidRPr="005E13B8">
        <w:t xml:space="preserve"> </w:t>
      </w:r>
      <w:r w:rsidRPr="005E13B8">
        <w:rPr>
          <w:b/>
          <w:i/>
          <w:lang w:eastAsia="zh-CN"/>
        </w:rPr>
        <w:t xml:space="preserve">IoT/wearables/smartphone UE types are all considered </w:t>
      </w:r>
      <w:r>
        <w:rPr>
          <w:b/>
          <w:i/>
          <w:lang w:eastAsia="zh-CN"/>
        </w:rPr>
        <w:t xml:space="preserve">in RAN1 </w:t>
      </w:r>
      <w:r w:rsidRPr="005E13B8">
        <w:rPr>
          <w:b/>
          <w:i/>
          <w:lang w:eastAsia="zh-CN"/>
        </w:rPr>
        <w:t>for LP-WUR design</w:t>
      </w:r>
      <w:r w:rsidRPr="00AE05BF">
        <w:rPr>
          <w:b/>
          <w:i/>
          <w:lang w:eastAsia="zh-CN"/>
        </w:rPr>
        <w:t>.</w:t>
      </w:r>
    </w:p>
    <w:p w14:paraId="05411937" w14:textId="78B4EA11" w:rsidR="00D40471" w:rsidRDefault="00D40471" w:rsidP="00D40471">
      <w:pPr>
        <w:pStyle w:val="ListParagraph"/>
        <w:numPr>
          <w:ilvl w:val="0"/>
          <w:numId w:val="25"/>
        </w:numPr>
        <w:autoSpaceDE/>
        <w:autoSpaceDN/>
        <w:adjustRightInd/>
        <w:snapToGrid/>
        <w:spacing w:after="0"/>
        <w:ind w:firstLineChars="0"/>
        <w:rPr>
          <w:b/>
          <w:i/>
          <w:lang w:eastAsia="zh-CN"/>
        </w:rPr>
      </w:pPr>
      <w:r>
        <w:rPr>
          <w:b/>
          <w:i/>
          <w:lang w:eastAsia="zh-CN"/>
        </w:rPr>
        <w:t>Reply to RAN4 that</w:t>
      </w:r>
      <w:r w:rsidRPr="005E13B8">
        <w:t xml:space="preserve"> </w:t>
      </w:r>
      <w:r>
        <w:rPr>
          <w:b/>
          <w:i/>
          <w:lang w:eastAsia="zh-CN"/>
        </w:rPr>
        <w:t>the relative power consumption is targeted to be lower than 1 unit</w:t>
      </w:r>
      <w:r w:rsidRPr="00AE05BF">
        <w:rPr>
          <w:b/>
          <w:i/>
          <w:lang w:eastAsia="zh-CN"/>
        </w:rPr>
        <w:t>.</w:t>
      </w:r>
    </w:p>
    <w:p w14:paraId="6DEF2C14" w14:textId="77777777" w:rsidR="00D40471" w:rsidRDefault="00D40471" w:rsidP="00D40471">
      <w:pPr>
        <w:pStyle w:val="ListParagraph"/>
        <w:numPr>
          <w:ilvl w:val="0"/>
          <w:numId w:val="25"/>
        </w:numPr>
        <w:autoSpaceDE/>
        <w:autoSpaceDN/>
        <w:adjustRightInd/>
        <w:snapToGrid/>
        <w:spacing w:after="0"/>
        <w:ind w:firstLineChars="0"/>
        <w:rPr>
          <w:b/>
          <w:i/>
          <w:lang w:eastAsia="zh-CN"/>
        </w:rPr>
      </w:pPr>
      <w:r>
        <w:rPr>
          <w:b/>
          <w:i/>
          <w:lang w:eastAsia="zh-CN"/>
        </w:rPr>
        <w:t>Reply to RAN4 that</w:t>
      </w:r>
      <w:r w:rsidRPr="005E13B8">
        <w:t xml:space="preserve"> </w:t>
      </w:r>
      <w:r>
        <w:rPr>
          <w:b/>
          <w:i/>
          <w:lang w:eastAsia="zh-CN"/>
        </w:rPr>
        <w:t>the coverage target can be PU</w:t>
      </w:r>
      <w:r w:rsidRPr="004B468F">
        <w:rPr>
          <w:b/>
          <w:i/>
          <w:lang w:eastAsia="zh-CN"/>
        </w:rPr>
        <w:t>SCH or Msg3.</w:t>
      </w:r>
    </w:p>
    <w:p w14:paraId="7B3E77C1" w14:textId="77777777" w:rsidR="00D40471" w:rsidRDefault="00D40471" w:rsidP="00D40471">
      <w:pPr>
        <w:pStyle w:val="ListParagraph"/>
        <w:numPr>
          <w:ilvl w:val="0"/>
          <w:numId w:val="25"/>
        </w:numPr>
        <w:autoSpaceDE/>
        <w:autoSpaceDN/>
        <w:adjustRightInd/>
        <w:snapToGrid/>
        <w:spacing w:after="0"/>
        <w:ind w:left="0" w:firstLineChars="0" w:firstLine="0"/>
        <w:rPr>
          <w:b/>
          <w:i/>
          <w:lang w:eastAsia="zh-CN"/>
        </w:rPr>
      </w:pPr>
      <w:r>
        <w:rPr>
          <w:b/>
          <w:i/>
          <w:lang w:eastAsia="zh-CN"/>
        </w:rPr>
        <w:t xml:space="preserve">RAN1 to first clarify the definition and requirement of guard band, then discuss the </w:t>
      </w:r>
      <w:r w:rsidRPr="00B31A00">
        <w:rPr>
          <w:b/>
          <w:i/>
          <w:lang w:eastAsia="zh-CN"/>
        </w:rPr>
        <w:t>max occupied RB number</w:t>
      </w:r>
      <w:r>
        <w:rPr>
          <w:b/>
          <w:i/>
          <w:lang w:eastAsia="zh-CN"/>
        </w:rPr>
        <w:t>.</w:t>
      </w:r>
    </w:p>
    <w:p w14:paraId="2CEFD1C8" w14:textId="77777777" w:rsidR="00D40471" w:rsidRDefault="00D40471" w:rsidP="00D40471">
      <w:pPr>
        <w:pStyle w:val="ListParagraph"/>
        <w:numPr>
          <w:ilvl w:val="0"/>
          <w:numId w:val="25"/>
        </w:numPr>
        <w:autoSpaceDE/>
        <w:autoSpaceDN/>
        <w:adjustRightInd/>
        <w:snapToGrid/>
        <w:spacing w:after="0"/>
        <w:ind w:left="0" w:firstLineChars="0" w:firstLine="0"/>
        <w:rPr>
          <w:b/>
          <w:i/>
          <w:lang w:eastAsia="zh-CN"/>
        </w:rPr>
      </w:pPr>
      <w:r>
        <w:rPr>
          <w:b/>
          <w:i/>
          <w:lang w:eastAsia="zh-CN"/>
        </w:rPr>
        <w:t>Reply to RAN4 that</w:t>
      </w:r>
      <w:r w:rsidRPr="005E13B8">
        <w:t xml:space="preserve"> </w:t>
      </w:r>
      <w:r>
        <w:rPr>
          <w:b/>
          <w:i/>
          <w:lang w:eastAsia="zh-CN"/>
        </w:rPr>
        <w:t>in addition to 1.4 MHz and 5 MHz, RAN1 also considers BW up to 20 MHz.</w:t>
      </w:r>
    </w:p>
    <w:p w14:paraId="7C34DFC1" w14:textId="77777777" w:rsidR="00D40471" w:rsidRDefault="00D40471" w:rsidP="00D40471">
      <w:pPr>
        <w:pStyle w:val="ListParagraph"/>
        <w:numPr>
          <w:ilvl w:val="0"/>
          <w:numId w:val="25"/>
        </w:numPr>
        <w:autoSpaceDE/>
        <w:autoSpaceDN/>
        <w:adjustRightInd/>
        <w:snapToGrid/>
        <w:spacing w:after="0"/>
        <w:ind w:left="0" w:firstLineChars="0" w:firstLine="0"/>
        <w:rPr>
          <w:b/>
          <w:i/>
          <w:lang w:eastAsia="zh-CN"/>
        </w:rPr>
      </w:pPr>
      <w:r>
        <w:rPr>
          <w:b/>
          <w:i/>
          <w:lang w:eastAsia="zh-CN"/>
        </w:rPr>
        <w:t>Reply to RAN4 that only</w:t>
      </w:r>
      <w:r w:rsidRPr="005E13B8">
        <w:t xml:space="preserve"> </w:t>
      </w:r>
      <w:r>
        <w:rPr>
          <w:b/>
          <w:i/>
          <w:lang w:eastAsia="zh-CN"/>
        </w:rPr>
        <w:t xml:space="preserve">the same </w:t>
      </w:r>
      <w:r w:rsidRPr="009E4DC4">
        <w:rPr>
          <w:b/>
          <w:i/>
          <w:lang w:eastAsia="zh-CN"/>
        </w:rPr>
        <w:t>SCS as the one used for other NR transmissions in CP-OFDM symbol overlapping in time</w:t>
      </w:r>
      <w:r>
        <w:rPr>
          <w:b/>
          <w:i/>
          <w:lang w:eastAsia="zh-CN"/>
        </w:rPr>
        <w:t xml:space="preserve"> is supported.</w:t>
      </w:r>
    </w:p>
    <w:p w14:paraId="5C1938D8" w14:textId="77777777" w:rsidR="00D40471" w:rsidRDefault="00D40471" w:rsidP="00D40471">
      <w:pPr>
        <w:pStyle w:val="ListParagraph"/>
        <w:numPr>
          <w:ilvl w:val="0"/>
          <w:numId w:val="25"/>
        </w:numPr>
        <w:autoSpaceDE/>
        <w:autoSpaceDN/>
        <w:adjustRightInd/>
        <w:snapToGrid/>
        <w:spacing w:after="0"/>
        <w:ind w:left="0" w:firstLineChars="0" w:firstLine="0"/>
        <w:rPr>
          <w:b/>
          <w:i/>
          <w:lang w:eastAsia="zh-CN"/>
        </w:rPr>
      </w:pPr>
      <w:r>
        <w:rPr>
          <w:b/>
          <w:i/>
          <w:lang w:eastAsia="zh-CN"/>
        </w:rPr>
        <w:t>Reply to RAN4 that, based on RAN1’s discussions, LP-WUS is not restricted to be only in the same band as UE’s NR.</w:t>
      </w:r>
    </w:p>
    <w:p w14:paraId="4F8496C5" w14:textId="673755A7" w:rsidR="00D40471" w:rsidRDefault="00D40471" w:rsidP="00D40471">
      <w:pPr>
        <w:pStyle w:val="ListParagraph"/>
        <w:numPr>
          <w:ilvl w:val="0"/>
          <w:numId w:val="25"/>
        </w:numPr>
        <w:autoSpaceDE/>
        <w:autoSpaceDN/>
        <w:adjustRightInd/>
        <w:snapToGrid/>
        <w:spacing w:after="0"/>
        <w:ind w:left="0" w:firstLineChars="0" w:firstLine="0"/>
        <w:rPr>
          <w:b/>
          <w:i/>
          <w:lang w:eastAsia="zh-CN"/>
        </w:rPr>
      </w:pPr>
      <w:r>
        <w:rPr>
          <w:b/>
          <w:i/>
          <w:lang w:eastAsia="zh-CN"/>
        </w:rPr>
        <w:t>Reply to RAN4 that</w:t>
      </w:r>
      <w:r w:rsidRPr="005E13B8">
        <w:t xml:space="preserve"> </w:t>
      </w:r>
      <w:r w:rsidRPr="00F32CA9">
        <w:rPr>
          <w:b/>
          <w:i/>
        </w:rPr>
        <w:t>FR1 is considered as first priority frequency range</w:t>
      </w:r>
      <w:r>
        <w:rPr>
          <w:b/>
          <w:i/>
        </w:rPr>
        <w:t xml:space="preserve"> in RAN1</w:t>
      </w:r>
      <w:r>
        <w:rPr>
          <w:b/>
          <w:i/>
          <w:lang w:eastAsia="zh-CN"/>
        </w:rPr>
        <w:t>.</w:t>
      </w:r>
    </w:p>
    <w:p w14:paraId="7EF192F0" w14:textId="77777777" w:rsidR="00D40471" w:rsidRDefault="00D40471" w:rsidP="00D40471">
      <w:pPr>
        <w:pStyle w:val="ListParagraph"/>
        <w:numPr>
          <w:ilvl w:val="0"/>
          <w:numId w:val="25"/>
        </w:numPr>
        <w:autoSpaceDE/>
        <w:autoSpaceDN/>
        <w:adjustRightInd/>
        <w:snapToGrid/>
        <w:spacing w:after="0"/>
        <w:ind w:left="0" w:firstLineChars="0" w:firstLine="0"/>
        <w:rPr>
          <w:b/>
          <w:i/>
          <w:lang w:eastAsia="zh-CN"/>
        </w:rPr>
      </w:pPr>
      <w:r>
        <w:rPr>
          <w:b/>
          <w:i/>
          <w:lang w:eastAsia="zh-CN"/>
        </w:rPr>
        <w:t>Reply to RAN4 that</w:t>
      </w:r>
      <w:r w:rsidRPr="005E13B8">
        <w:t xml:space="preserve"> </w:t>
      </w:r>
      <w:r w:rsidRPr="002E1B1B">
        <w:rPr>
          <w:b/>
          <w:i/>
        </w:rPr>
        <w:t>in-band power boosting of LP-WUS is considered from RAN1 perspective</w:t>
      </w:r>
      <w:r>
        <w:rPr>
          <w:b/>
          <w:i/>
          <w:lang w:eastAsia="zh-CN"/>
        </w:rPr>
        <w:t>.</w:t>
      </w:r>
    </w:p>
    <w:p w14:paraId="2FEFD478" w14:textId="77777777" w:rsidR="00FB16D0" w:rsidRPr="00D40471" w:rsidRDefault="00FB16D0" w:rsidP="00D40471">
      <w:pPr>
        <w:rPr>
          <w:kern w:val="2"/>
          <w:lang w:eastAsia="zh-CN"/>
        </w:rPr>
      </w:pPr>
    </w:p>
    <w:p w14:paraId="5E96E05A" w14:textId="77777777" w:rsidR="001D780E" w:rsidRPr="00CF195E" w:rsidRDefault="001D780E" w:rsidP="00CF195E">
      <w:pPr>
        <w:pStyle w:val="Heading1"/>
        <w:numPr>
          <w:ilvl w:val="0"/>
          <w:numId w:val="0"/>
        </w:numPr>
        <w:ind w:left="432" w:hanging="432"/>
      </w:pPr>
      <w:r w:rsidRPr="00CF195E">
        <w:t>References</w:t>
      </w:r>
    </w:p>
    <w:p w14:paraId="3A2163DB" w14:textId="3598DA37" w:rsidR="00BA772D" w:rsidRDefault="00EA23C2" w:rsidP="00420241">
      <w:pPr>
        <w:pStyle w:val="References"/>
        <w:jc w:val="left"/>
      </w:pPr>
      <w:bookmarkStart w:id="8" w:name="_Ref130319032"/>
      <w:bookmarkStart w:id="9" w:name="_Ref115174426"/>
      <w:bookmarkEnd w:id="5"/>
      <w:bookmarkEnd w:id="6"/>
      <w:bookmarkEnd w:id="7"/>
      <w:r w:rsidRPr="00EA23C2">
        <w:t>R4-2303712</w:t>
      </w:r>
      <w:r>
        <w:t xml:space="preserve">, </w:t>
      </w:r>
      <w:r w:rsidRPr="00EA23C2">
        <w:t>Reply LS to RAN1 on LP-WUR architectures</w:t>
      </w:r>
      <w:r w:rsidR="00BA772D">
        <w:t>.</w:t>
      </w:r>
      <w:bookmarkEnd w:id="8"/>
    </w:p>
    <w:p w14:paraId="43F84A92" w14:textId="26854DA5" w:rsidR="0066317E" w:rsidRDefault="0066317E" w:rsidP="0066317E">
      <w:pPr>
        <w:pStyle w:val="References"/>
        <w:jc w:val="left"/>
      </w:pPr>
      <w:bookmarkStart w:id="10" w:name="_Ref130913849"/>
      <w:r w:rsidRPr="00EA23C2">
        <w:lastRenderedPageBreak/>
        <w:t>R4-230371</w:t>
      </w:r>
      <w:r>
        <w:t xml:space="preserve">1, </w:t>
      </w:r>
      <w:r w:rsidRPr="0066317E">
        <w:t>WF on LP-WUS UE RF</w:t>
      </w:r>
      <w:r>
        <w:t>, vivo.</w:t>
      </w:r>
      <w:bookmarkEnd w:id="10"/>
    </w:p>
    <w:p w14:paraId="4EACD523" w14:textId="469B780E" w:rsidR="00B31A00" w:rsidRDefault="00B31A00" w:rsidP="000644CB">
      <w:pPr>
        <w:pStyle w:val="References"/>
        <w:jc w:val="left"/>
      </w:pPr>
      <w:bookmarkStart w:id="11" w:name="_Ref130569613"/>
      <w:r>
        <w:t>C</w:t>
      </w:r>
      <w:r>
        <w:rPr>
          <w:rFonts w:hint="eastAsia"/>
          <w:lang w:eastAsia="zh-CN"/>
        </w:rPr>
        <w:t>h</w:t>
      </w:r>
      <w:r>
        <w:rPr>
          <w:lang w:eastAsia="zh-CN"/>
        </w:rPr>
        <w:t>airman’s notes of RAN1 #112</w:t>
      </w:r>
      <w:r>
        <w:t>.</w:t>
      </w:r>
      <w:bookmarkEnd w:id="11"/>
    </w:p>
    <w:p w14:paraId="6F07FB2E" w14:textId="6D857899" w:rsidR="005E13B8" w:rsidRPr="00FD445D" w:rsidRDefault="005E13B8" w:rsidP="005E13B8">
      <w:pPr>
        <w:pStyle w:val="References"/>
        <w:kinsoku w:val="0"/>
        <w:overflowPunct w:val="0"/>
      </w:pPr>
      <w:bookmarkStart w:id="12" w:name="_Ref126220716"/>
      <w:bookmarkEnd w:id="3"/>
      <w:bookmarkEnd w:id="9"/>
      <w:r w:rsidRPr="00E67643">
        <w:rPr>
          <w:lang w:eastAsia="zh-CN"/>
        </w:rPr>
        <w:t>R1-</w:t>
      </w:r>
      <w:r w:rsidR="00D1735D" w:rsidRPr="00E67643">
        <w:rPr>
          <w:lang w:eastAsia="zh-CN"/>
        </w:rPr>
        <w:t>2302339</w:t>
      </w:r>
      <w:r w:rsidRPr="000718B0">
        <w:rPr>
          <w:lang w:eastAsia="zh-CN"/>
        </w:rPr>
        <w:t>,</w:t>
      </w:r>
      <w:r w:rsidRPr="00FD445D">
        <w:rPr>
          <w:lang w:eastAsia="zh-CN"/>
        </w:rPr>
        <w:t xml:space="preserve"> Evaluations for LP-WUS, Huawei, HiSilicon.</w:t>
      </w:r>
      <w:bookmarkEnd w:id="12"/>
    </w:p>
    <w:p w14:paraId="1D373D46" w14:textId="77777777" w:rsidR="00410AB4" w:rsidRPr="005B36A2" w:rsidRDefault="00410AB4" w:rsidP="00410AB4">
      <w:pPr>
        <w:pStyle w:val="References"/>
      </w:pPr>
      <w:bookmarkStart w:id="13" w:name="_Ref114066421"/>
      <w:r w:rsidRPr="000D16D7">
        <w:t>3GPP TR 38.8</w:t>
      </w:r>
      <w:r>
        <w:t xml:space="preserve">30: “Study on </w:t>
      </w:r>
      <w:r w:rsidRPr="00F12EA4">
        <w:t>NR coverage enhancement</w:t>
      </w:r>
      <w:r>
        <w:t>”</w:t>
      </w:r>
      <w:bookmarkEnd w:id="13"/>
    </w:p>
    <w:p w14:paraId="61474465" w14:textId="77B03F09" w:rsidR="006746A0" w:rsidRPr="00EA23C2" w:rsidRDefault="006746A0" w:rsidP="00EA23C2">
      <w:pPr>
        <w:autoSpaceDE/>
        <w:autoSpaceDN/>
        <w:adjustRightInd/>
        <w:snapToGrid/>
        <w:spacing w:after="0"/>
        <w:jc w:val="left"/>
        <w:rPr>
          <w:sz w:val="20"/>
          <w:szCs w:val="16"/>
        </w:rPr>
      </w:pPr>
    </w:p>
    <w:sectPr w:rsidR="006746A0" w:rsidRPr="00EA23C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42DAA" w14:textId="77777777" w:rsidR="0037649E" w:rsidRDefault="0037649E">
      <w:r>
        <w:separator/>
      </w:r>
    </w:p>
  </w:endnote>
  <w:endnote w:type="continuationSeparator" w:id="0">
    <w:p w14:paraId="2101BEE1" w14:textId="77777777" w:rsidR="0037649E" w:rsidRDefault="0037649E">
      <w:r>
        <w:continuationSeparator/>
      </w:r>
    </w:p>
  </w:endnote>
  <w:endnote w:type="continuationNotice" w:id="1">
    <w:p w14:paraId="54725CE9" w14:textId="77777777" w:rsidR="0037649E" w:rsidRDefault="00376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4C1A2" w14:textId="77777777" w:rsidR="0037649E" w:rsidRDefault="0037649E">
      <w:r>
        <w:separator/>
      </w:r>
    </w:p>
  </w:footnote>
  <w:footnote w:type="continuationSeparator" w:id="0">
    <w:p w14:paraId="4F59D704" w14:textId="77777777" w:rsidR="0037649E" w:rsidRDefault="0037649E">
      <w:r>
        <w:continuationSeparator/>
      </w:r>
    </w:p>
  </w:footnote>
  <w:footnote w:type="continuationNotice" w:id="1">
    <w:p w14:paraId="76B0D7AB" w14:textId="77777777" w:rsidR="0037649E" w:rsidRDefault="003764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1962780"/>
    <w:lvl w:ilvl="0">
      <w:start w:val="1"/>
      <w:numFmt w:val="decimal"/>
      <w:pStyle w:val="ListNumber2"/>
      <w:lvlText w:val="%1."/>
      <w:lvlJc w:val="left"/>
      <w:pPr>
        <w:tabs>
          <w:tab w:val="num" w:pos="720"/>
        </w:tabs>
        <w:ind w:left="720" w:hanging="360"/>
      </w:pPr>
    </w:lvl>
  </w:abstractNum>
  <w:abstractNum w:abstractNumId="1" w15:restartNumberingAfterBreak="0">
    <w:nsid w:val="05AE0341"/>
    <w:multiLevelType w:val="hybridMultilevel"/>
    <w:tmpl w:val="8E98D2B4"/>
    <w:lvl w:ilvl="0" w:tplc="04090011">
      <w:start w:val="1"/>
      <w:numFmt w:val="decimal"/>
      <w:lvlText w:val="%1)"/>
      <w:lvlJc w:val="left"/>
      <w:pPr>
        <w:ind w:left="420" w:hanging="420"/>
      </w:pPr>
    </w:lvl>
    <w:lvl w:ilvl="1" w:tplc="24CE75D2">
      <w:start w:val="1"/>
      <w:numFmt w:val="lowerLetter"/>
      <w:lvlText w:val="%2)"/>
      <w:lvlJc w:val="left"/>
      <w:pPr>
        <w:ind w:left="397" w:hanging="397"/>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4"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6"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4D75F0"/>
    <w:multiLevelType w:val="hybridMultilevel"/>
    <w:tmpl w:val="B98249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631B9C"/>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916347"/>
    <w:multiLevelType w:val="hybridMultilevel"/>
    <w:tmpl w:val="CFA0E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E45F21"/>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010E29"/>
    <w:multiLevelType w:val="hybridMultilevel"/>
    <w:tmpl w:val="398E5E68"/>
    <w:lvl w:ilvl="0" w:tplc="C794304A">
      <w:start w:val="1"/>
      <w:numFmt w:val="decimal"/>
      <w:lvlText w:val="Proposal %1:"/>
      <w:lvlJc w:val="left"/>
      <w:pPr>
        <w:ind w:left="420" w:hanging="420"/>
      </w:pPr>
      <w:rPr>
        <w:rFonts w:hint="eastAsia"/>
        <w:b/>
        <w:i/>
      </w:rPr>
    </w:lvl>
    <w:lvl w:ilvl="1" w:tplc="5F942EB4">
      <w:start w:val="1"/>
      <w:numFmt w:val="lowerLetter"/>
      <w:lvlText w:val="%2)"/>
      <w:lvlJc w:val="left"/>
      <w:pPr>
        <w:ind w:left="-1162" w:hanging="397"/>
      </w:pPr>
      <w:rPr>
        <w:rFonts w:hint="eastAsia"/>
      </w:rPr>
    </w:lvl>
    <w:lvl w:ilvl="2" w:tplc="9FA616EA">
      <w:start w:val="1"/>
      <w:numFmt w:val="lowerRoman"/>
      <w:lvlText w:val="%3."/>
      <w:lvlJc w:val="right"/>
      <w:pPr>
        <w:ind w:left="-1434" w:firstLine="555"/>
      </w:pPr>
      <w:rPr>
        <w:rFonts w:hint="eastAsia"/>
      </w:rPr>
    </w:lvl>
    <w:lvl w:ilvl="3" w:tplc="0409000F">
      <w:start w:val="1"/>
      <w:numFmt w:val="decimal"/>
      <w:lvlText w:val="%4."/>
      <w:lvlJc w:val="left"/>
      <w:pPr>
        <w:ind w:left="-1014" w:hanging="420"/>
      </w:pPr>
    </w:lvl>
    <w:lvl w:ilvl="4" w:tplc="04090019">
      <w:start w:val="1"/>
      <w:numFmt w:val="lowerLetter"/>
      <w:lvlText w:val="%5)"/>
      <w:lvlJc w:val="left"/>
      <w:pPr>
        <w:ind w:left="-594" w:hanging="420"/>
      </w:pPr>
    </w:lvl>
    <w:lvl w:ilvl="5" w:tplc="0409001B">
      <w:start w:val="1"/>
      <w:numFmt w:val="lowerRoman"/>
      <w:lvlText w:val="%6."/>
      <w:lvlJc w:val="right"/>
      <w:pPr>
        <w:ind w:left="-174" w:hanging="420"/>
      </w:pPr>
    </w:lvl>
    <w:lvl w:ilvl="6" w:tplc="0409000F" w:tentative="1">
      <w:start w:val="1"/>
      <w:numFmt w:val="decimal"/>
      <w:lvlText w:val="%7."/>
      <w:lvlJc w:val="left"/>
      <w:pPr>
        <w:ind w:left="246" w:hanging="420"/>
      </w:pPr>
    </w:lvl>
    <w:lvl w:ilvl="7" w:tplc="04090019" w:tentative="1">
      <w:start w:val="1"/>
      <w:numFmt w:val="lowerLetter"/>
      <w:lvlText w:val="%8)"/>
      <w:lvlJc w:val="left"/>
      <w:pPr>
        <w:ind w:left="666" w:hanging="420"/>
      </w:pPr>
    </w:lvl>
    <w:lvl w:ilvl="8" w:tplc="0409001B" w:tentative="1">
      <w:start w:val="1"/>
      <w:numFmt w:val="lowerRoman"/>
      <w:lvlText w:val="%9."/>
      <w:lvlJc w:val="right"/>
      <w:pPr>
        <w:ind w:left="1086"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74752FA"/>
    <w:multiLevelType w:val="hybridMultilevel"/>
    <w:tmpl w:val="398E5E68"/>
    <w:lvl w:ilvl="0" w:tplc="C794304A">
      <w:start w:val="1"/>
      <w:numFmt w:val="decimal"/>
      <w:lvlText w:val="Proposal %1:"/>
      <w:lvlJc w:val="left"/>
      <w:pPr>
        <w:ind w:left="1979"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8"/>
  </w:num>
  <w:num w:numId="4">
    <w:abstractNumId w:val="2"/>
  </w:num>
  <w:num w:numId="5">
    <w:abstractNumId w:val="14"/>
  </w:num>
  <w:num w:numId="6">
    <w:abstractNumId w:val="7"/>
  </w:num>
  <w:num w:numId="7">
    <w:abstractNumId w:val="1"/>
  </w:num>
  <w:num w:numId="8">
    <w:abstractNumId w:val="4"/>
  </w:num>
  <w:num w:numId="9">
    <w:abstractNumId w:val="23"/>
  </w:num>
  <w:num w:numId="10">
    <w:abstractNumId w:val="11"/>
  </w:num>
  <w:num w:numId="11">
    <w:abstractNumId w:val="8"/>
  </w:num>
  <w:num w:numId="12">
    <w:abstractNumId w:val="6"/>
  </w:num>
  <w:num w:numId="13">
    <w:abstractNumId w:val="3"/>
  </w:num>
  <w:num w:numId="14">
    <w:abstractNumId w:val="5"/>
  </w:num>
  <w:num w:numId="15">
    <w:abstractNumId w:val="15"/>
  </w:num>
  <w:num w:numId="16">
    <w:abstractNumId w:val="10"/>
  </w:num>
  <w:num w:numId="17">
    <w:abstractNumId w:val="20"/>
  </w:num>
  <w:num w:numId="18">
    <w:abstractNumId w:val="16"/>
  </w:num>
  <w:num w:numId="19">
    <w:abstractNumId w:val="19"/>
  </w:num>
  <w:num w:numId="20">
    <w:abstractNumId w:val="0"/>
  </w:num>
  <w:num w:numId="21">
    <w:abstractNumId w:val="22"/>
  </w:num>
  <w:num w:numId="22">
    <w:abstractNumId w:val="24"/>
  </w:num>
  <w:num w:numId="23">
    <w:abstractNumId w:val="17"/>
  </w:num>
  <w:num w:numId="24">
    <w:abstractNumId w:val="21"/>
  </w:num>
  <w:num w:numId="2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D04"/>
    <w:rsid w:val="00000DB2"/>
    <w:rsid w:val="00001DD2"/>
    <w:rsid w:val="00001FC5"/>
    <w:rsid w:val="000020F6"/>
    <w:rsid w:val="00002893"/>
    <w:rsid w:val="0000311D"/>
    <w:rsid w:val="000033A3"/>
    <w:rsid w:val="000035E3"/>
    <w:rsid w:val="00003605"/>
    <w:rsid w:val="00003C56"/>
    <w:rsid w:val="00003EC2"/>
    <w:rsid w:val="000040A9"/>
    <w:rsid w:val="0000458E"/>
    <w:rsid w:val="00004E70"/>
    <w:rsid w:val="0000590E"/>
    <w:rsid w:val="00006617"/>
    <w:rsid w:val="00006CA9"/>
    <w:rsid w:val="000072B6"/>
    <w:rsid w:val="00007813"/>
    <w:rsid w:val="000101A6"/>
    <w:rsid w:val="000109E6"/>
    <w:rsid w:val="00010BA6"/>
    <w:rsid w:val="000113DA"/>
    <w:rsid w:val="00011615"/>
    <w:rsid w:val="00011C5B"/>
    <w:rsid w:val="00011F67"/>
    <w:rsid w:val="000123FD"/>
    <w:rsid w:val="00012802"/>
    <w:rsid w:val="00012862"/>
    <w:rsid w:val="000128E6"/>
    <w:rsid w:val="000129B7"/>
    <w:rsid w:val="00013BA7"/>
    <w:rsid w:val="00014B81"/>
    <w:rsid w:val="0001515A"/>
    <w:rsid w:val="00015EFB"/>
    <w:rsid w:val="000165E2"/>
    <w:rsid w:val="0001676C"/>
    <w:rsid w:val="00016A39"/>
    <w:rsid w:val="00016A4B"/>
    <w:rsid w:val="000172BE"/>
    <w:rsid w:val="00017D8A"/>
    <w:rsid w:val="00021807"/>
    <w:rsid w:val="000223D1"/>
    <w:rsid w:val="00023388"/>
    <w:rsid w:val="00023425"/>
    <w:rsid w:val="00023586"/>
    <w:rsid w:val="000241BE"/>
    <w:rsid w:val="000242F2"/>
    <w:rsid w:val="00024A87"/>
    <w:rsid w:val="00024CFF"/>
    <w:rsid w:val="000259B9"/>
    <w:rsid w:val="00026D4B"/>
    <w:rsid w:val="00026E54"/>
    <w:rsid w:val="000275C6"/>
    <w:rsid w:val="00027AD6"/>
    <w:rsid w:val="0003024C"/>
    <w:rsid w:val="000308AF"/>
    <w:rsid w:val="00031ADB"/>
    <w:rsid w:val="00031FBD"/>
    <w:rsid w:val="00032056"/>
    <w:rsid w:val="0003211C"/>
    <w:rsid w:val="000328CA"/>
    <w:rsid w:val="00032E40"/>
    <w:rsid w:val="0003376B"/>
    <w:rsid w:val="00033ABE"/>
    <w:rsid w:val="00034253"/>
    <w:rsid w:val="00034676"/>
    <w:rsid w:val="000346AD"/>
    <w:rsid w:val="000346E6"/>
    <w:rsid w:val="00034E15"/>
    <w:rsid w:val="000352B3"/>
    <w:rsid w:val="00035627"/>
    <w:rsid w:val="00035992"/>
    <w:rsid w:val="00035B74"/>
    <w:rsid w:val="00036237"/>
    <w:rsid w:val="00036634"/>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E60"/>
    <w:rsid w:val="00050A20"/>
    <w:rsid w:val="00052A3C"/>
    <w:rsid w:val="00052AD2"/>
    <w:rsid w:val="000530DF"/>
    <w:rsid w:val="000535AB"/>
    <w:rsid w:val="00053E80"/>
    <w:rsid w:val="0005415C"/>
    <w:rsid w:val="00054AFA"/>
    <w:rsid w:val="00054C88"/>
    <w:rsid w:val="00054E0C"/>
    <w:rsid w:val="0005541D"/>
    <w:rsid w:val="00055C75"/>
    <w:rsid w:val="00055F33"/>
    <w:rsid w:val="000565C8"/>
    <w:rsid w:val="00056846"/>
    <w:rsid w:val="00057DC8"/>
    <w:rsid w:val="00057F73"/>
    <w:rsid w:val="00060453"/>
    <w:rsid w:val="000612E1"/>
    <w:rsid w:val="00061304"/>
    <w:rsid w:val="000614FE"/>
    <w:rsid w:val="00063759"/>
    <w:rsid w:val="000637E6"/>
    <w:rsid w:val="00063B30"/>
    <w:rsid w:val="0006484E"/>
    <w:rsid w:val="00065429"/>
    <w:rsid w:val="00065D38"/>
    <w:rsid w:val="00067DD1"/>
    <w:rsid w:val="00067EF8"/>
    <w:rsid w:val="00070447"/>
    <w:rsid w:val="000706E7"/>
    <w:rsid w:val="00070EF8"/>
    <w:rsid w:val="00071192"/>
    <w:rsid w:val="0007121F"/>
    <w:rsid w:val="000713A7"/>
    <w:rsid w:val="000718B0"/>
    <w:rsid w:val="00071EDE"/>
    <w:rsid w:val="000724E5"/>
    <w:rsid w:val="00072A80"/>
    <w:rsid w:val="00072F0F"/>
    <w:rsid w:val="000731A0"/>
    <w:rsid w:val="000736C1"/>
    <w:rsid w:val="00073797"/>
    <w:rsid w:val="00073DEC"/>
    <w:rsid w:val="000745AA"/>
    <w:rsid w:val="00074E86"/>
    <w:rsid w:val="000751D2"/>
    <w:rsid w:val="00076097"/>
    <w:rsid w:val="00076541"/>
    <w:rsid w:val="000772F4"/>
    <w:rsid w:val="000776EB"/>
    <w:rsid w:val="00077AC5"/>
    <w:rsid w:val="000803E3"/>
    <w:rsid w:val="000821F2"/>
    <w:rsid w:val="000823B0"/>
    <w:rsid w:val="00082C53"/>
    <w:rsid w:val="0008335B"/>
    <w:rsid w:val="00083379"/>
    <w:rsid w:val="00083587"/>
    <w:rsid w:val="00083838"/>
    <w:rsid w:val="00083B6A"/>
    <w:rsid w:val="00084031"/>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D0"/>
    <w:rsid w:val="0009411F"/>
    <w:rsid w:val="00094A16"/>
    <w:rsid w:val="00094DE6"/>
    <w:rsid w:val="00095444"/>
    <w:rsid w:val="00095E7A"/>
    <w:rsid w:val="00096356"/>
    <w:rsid w:val="000974E6"/>
    <w:rsid w:val="00097958"/>
    <w:rsid w:val="00097C99"/>
    <w:rsid w:val="000A07A3"/>
    <w:rsid w:val="000A0B33"/>
    <w:rsid w:val="000A0F14"/>
    <w:rsid w:val="000A1441"/>
    <w:rsid w:val="000A1A06"/>
    <w:rsid w:val="000A1B60"/>
    <w:rsid w:val="000A21B4"/>
    <w:rsid w:val="000A2B87"/>
    <w:rsid w:val="000A2CC7"/>
    <w:rsid w:val="000A2ED6"/>
    <w:rsid w:val="000A2FDF"/>
    <w:rsid w:val="000A4205"/>
    <w:rsid w:val="000A4A19"/>
    <w:rsid w:val="000A6351"/>
    <w:rsid w:val="000A63D6"/>
    <w:rsid w:val="000A7B38"/>
    <w:rsid w:val="000B021B"/>
    <w:rsid w:val="000B0343"/>
    <w:rsid w:val="000B2985"/>
    <w:rsid w:val="000B2C88"/>
    <w:rsid w:val="000B3220"/>
    <w:rsid w:val="000B3342"/>
    <w:rsid w:val="000B51FA"/>
    <w:rsid w:val="000B52FB"/>
    <w:rsid w:val="000B5905"/>
    <w:rsid w:val="000B5975"/>
    <w:rsid w:val="000B6BD1"/>
    <w:rsid w:val="000B6E2C"/>
    <w:rsid w:val="000B7451"/>
    <w:rsid w:val="000B76C5"/>
    <w:rsid w:val="000B786B"/>
    <w:rsid w:val="000B79F2"/>
    <w:rsid w:val="000B7A10"/>
    <w:rsid w:val="000C115D"/>
    <w:rsid w:val="000C1535"/>
    <w:rsid w:val="000C252B"/>
    <w:rsid w:val="000C2583"/>
    <w:rsid w:val="000C2FBD"/>
    <w:rsid w:val="000C3954"/>
    <w:rsid w:val="000C3B0C"/>
    <w:rsid w:val="000C406D"/>
    <w:rsid w:val="000C422D"/>
    <w:rsid w:val="000C4B16"/>
    <w:rsid w:val="000C5F91"/>
    <w:rsid w:val="000C6025"/>
    <w:rsid w:val="000C6469"/>
    <w:rsid w:val="000C73AB"/>
    <w:rsid w:val="000D0565"/>
    <w:rsid w:val="000D0E4E"/>
    <w:rsid w:val="000D113C"/>
    <w:rsid w:val="000D12D1"/>
    <w:rsid w:val="000D159A"/>
    <w:rsid w:val="000D16D7"/>
    <w:rsid w:val="000D1796"/>
    <w:rsid w:val="000D1854"/>
    <w:rsid w:val="000D1A44"/>
    <w:rsid w:val="000D22CC"/>
    <w:rsid w:val="000D22D0"/>
    <w:rsid w:val="000D2672"/>
    <w:rsid w:val="000D36AE"/>
    <w:rsid w:val="000D37FC"/>
    <w:rsid w:val="000D38A1"/>
    <w:rsid w:val="000D4C4E"/>
    <w:rsid w:val="000D4CE2"/>
    <w:rsid w:val="000D5077"/>
    <w:rsid w:val="000D5362"/>
    <w:rsid w:val="000D57F8"/>
    <w:rsid w:val="000D5851"/>
    <w:rsid w:val="000D59E8"/>
    <w:rsid w:val="000D5C60"/>
    <w:rsid w:val="000D71E2"/>
    <w:rsid w:val="000D73A5"/>
    <w:rsid w:val="000D76CD"/>
    <w:rsid w:val="000D7802"/>
    <w:rsid w:val="000E0264"/>
    <w:rsid w:val="000E07D6"/>
    <w:rsid w:val="000E1380"/>
    <w:rsid w:val="000E18DF"/>
    <w:rsid w:val="000E271C"/>
    <w:rsid w:val="000E351B"/>
    <w:rsid w:val="000E4AE4"/>
    <w:rsid w:val="000E4EB8"/>
    <w:rsid w:val="000E59A0"/>
    <w:rsid w:val="000E5B0F"/>
    <w:rsid w:val="000E7A84"/>
    <w:rsid w:val="000F0812"/>
    <w:rsid w:val="000F15BC"/>
    <w:rsid w:val="000F180A"/>
    <w:rsid w:val="000F1C92"/>
    <w:rsid w:val="000F2EEE"/>
    <w:rsid w:val="000F3697"/>
    <w:rsid w:val="000F4769"/>
    <w:rsid w:val="000F4E20"/>
    <w:rsid w:val="000F4ED0"/>
    <w:rsid w:val="000F7038"/>
    <w:rsid w:val="000F7F58"/>
    <w:rsid w:val="00100128"/>
    <w:rsid w:val="00100FF3"/>
    <w:rsid w:val="001026CA"/>
    <w:rsid w:val="0010433D"/>
    <w:rsid w:val="001043C2"/>
    <w:rsid w:val="001043E1"/>
    <w:rsid w:val="0010445B"/>
    <w:rsid w:val="00104CBB"/>
    <w:rsid w:val="0010505A"/>
    <w:rsid w:val="00105CC7"/>
    <w:rsid w:val="00107779"/>
    <w:rsid w:val="001078C2"/>
    <w:rsid w:val="00107DCE"/>
    <w:rsid w:val="00107E1C"/>
    <w:rsid w:val="00110243"/>
    <w:rsid w:val="001103D4"/>
    <w:rsid w:val="0011069E"/>
    <w:rsid w:val="001112C4"/>
    <w:rsid w:val="00111444"/>
    <w:rsid w:val="00111697"/>
    <w:rsid w:val="00111723"/>
    <w:rsid w:val="00111A44"/>
    <w:rsid w:val="00111BB4"/>
    <w:rsid w:val="001129B5"/>
    <w:rsid w:val="00112BE6"/>
    <w:rsid w:val="001141E3"/>
    <w:rsid w:val="001144DF"/>
    <w:rsid w:val="0011557B"/>
    <w:rsid w:val="00115650"/>
    <w:rsid w:val="00115A02"/>
    <w:rsid w:val="00117C85"/>
    <w:rsid w:val="00117D9E"/>
    <w:rsid w:val="00120056"/>
    <w:rsid w:val="00120679"/>
    <w:rsid w:val="00120B13"/>
    <w:rsid w:val="00122246"/>
    <w:rsid w:val="00122E63"/>
    <w:rsid w:val="0012314C"/>
    <w:rsid w:val="001231F1"/>
    <w:rsid w:val="00123D46"/>
    <w:rsid w:val="00124D84"/>
    <w:rsid w:val="001250DD"/>
    <w:rsid w:val="00125733"/>
    <w:rsid w:val="001263AA"/>
    <w:rsid w:val="001304A0"/>
    <w:rsid w:val="001306B7"/>
    <w:rsid w:val="00130779"/>
    <w:rsid w:val="001307A1"/>
    <w:rsid w:val="001307F1"/>
    <w:rsid w:val="00131125"/>
    <w:rsid w:val="00131794"/>
    <w:rsid w:val="001321D3"/>
    <w:rsid w:val="0013230D"/>
    <w:rsid w:val="00132621"/>
    <w:rsid w:val="00132C25"/>
    <w:rsid w:val="00133599"/>
    <w:rsid w:val="00133BF7"/>
    <w:rsid w:val="00134B88"/>
    <w:rsid w:val="001350B1"/>
    <w:rsid w:val="00136A23"/>
    <w:rsid w:val="00136B99"/>
    <w:rsid w:val="00137C87"/>
    <w:rsid w:val="00137E7F"/>
    <w:rsid w:val="0014063E"/>
    <w:rsid w:val="0014087D"/>
    <w:rsid w:val="00140F74"/>
    <w:rsid w:val="00141191"/>
    <w:rsid w:val="0014159C"/>
    <w:rsid w:val="00142665"/>
    <w:rsid w:val="00143516"/>
    <w:rsid w:val="0014384A"/>
    <w:rsid w:val="00143CB7"/>
    <w:rsid w:val="0014450F"/>
    <w:rsid w:val="0014468B"/>
    <w:rsid w:val="00144D8F"/>
    <w:rsid w:val="001452B7"/>
    <w:rsid w:val="00145387"/>
    <w:rsid w:val="00145C74"/>
    <w:rsid w:val="001462E9"/>
    <w:rsid w:val="00146D7A"/>
    <w:rsid w:val="00146E32"/>
    <w:rsid w:val="0014709F"/>
    <w:rsid w:val="00150D14"/>
    <w:rsid w:val="00151619"/>
    <w:rsid w:val="00152069"/>
    <w:rsid w:val="00152835"/>
    <w:rsid w:val="00152A59"/>
    <w:rsid w:val="00152B4B"/>
    <w:rsid w:val="00153B59"/>
    <w:rsid w:val="001559FA"/>
    <w:rsid w:val="00156374"/>
    <w:rsid w:val="00156884"/>
    <w:rsid w:val="00156DE7"/>
    <w:rsid w:val="0015748D"/>
    <w:rsid w:val="001577D8"/>
    <w:rsid w:val="00157BE6"/>
    <w:rsid w:val="00157C42"/>
    <w:rsid w:val="00157FC3"/>
    <w:rsid w:val="001600D1"/>
    <w:rsid w:val="001606F4"/>
    <w:rsid w:val="00160739"/>
    <w:rsid w:val="00160D34"/>
    <w:rsid w:val="001625F8"/>
    <w:rsid w:val="0016271E"/>
    <w:rsid w:val="00162D7A"/>
    <w:rsid w:val="001645B6"/>
    <w:rsid w:val="00164DAB"/>
    <w:rsid w:val="001651B3"/>
    <w:rsid w:val="0016590F"/>
    <w:rsid w:val="00165BBB"/>
    <w:rsid w:val="00166061"/>
    <w:rsid w:val="0016613F"/>
    <w:rsid w:val="00166215"/>
    <w:rsid w:val="00166591"/>
    <w:rsid w:val="001670D5"/>
    <w:rsid w:val="001675E0"/>
    <w:rsid w:val="0017097B"/>
    <w:rsid w:val="00171143"/>
    <w:rsid w:val="001711BF"/>
    <w:rsid w:val="00172864"/>
    <w:rsid w:val="00172B82"/>
    <w:rsid w:val="00172EFA"/>
    <w:rsid w:val="00173608"/>
    <w:rsid w:val="00173838"/>
    <w:rsid w:val="001739C9"/>
    <w:rsid w:val="001745EC"/>
    <w:rsid w:val="001747B7"/>
    <w:rsid w:val="0017542E"/>
    <w:rsid w:val="00175C30"/>
    <w:rsid w:val="001764C1"/>
    <w:rsid w:val="00177069"/>
    <w:rsid w:val="00177780"/>
    <w:rsid w:val="00177C87"/>
    <w:rsid w:val="00177FC1"/>
    <w:rsid w:val="001815A2"/>
    <w:rsid w:val="00181FC1"/>
    <w:rsid w:val="001821E3"/>
    <w:rsid w:val="00182911"/>
    <w:rsid w:val="00183034"/>
    <w:rsid w:val="001830F7"/>
    <w:rsid w:val="00183BE7"/>
    <w:rsid w:val="00183EE6"/>
    <w:rsid w:val="0018491D"/>
    <w:rsid w:val="0018588A"/>
    <w:rsid w:val="00185AE9"/>
    <w:rsid w:val="001864B8"/>
    <w:rsid w:val="00187252"/>
    <w:rsid w:val="001876F9"/>
    <w:rsid w:val="00191C91"/>
    <w:rsid w:val="00192DD9"/>
    <w:rsid w:val="001934F7"/>
    <w:rsid w:val="00194339"/>
    <w:rsid w:val="00194848"/>
    <w:rsid w:val="001950B5"/>
    <w:rsid w:val="001958EA"/>
    <w:rsid w:val="00195E0E"/>
    <w:rsid w:val="001A03AC"/>
    <w:rsid w:val="001A180D"/>
    <w:rsid w:val="001A1BAC"/>
    <w:rsid w:val="001A23CE"/>
    <w:rsid w:val="001A2C89"/>
    <w:rsid w:val="001A3D0A"/>
    <w:rsid w:val="001A4311"/>
    <w:rsid w:val="001A51C8"/>
    <w:rsid w:val="001A5DB5"/>
    <w:rsid w:val="001A614D"/>
    <w:rsid w:val="001A673E"/>
    <w:rsid w:val="001A6ADA"/>
    <w:rsid w:val="001A7763"/>
    <w:rsid w:val="001B0C6E"/>
    <w:rsid w:val="001B0ED6"/>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591"/>
    <w:rsid w:val="001C0778"/>
    <w:rsid w:val="001C1374"/>
    <w:rsid w:val="001C1F05"/>
    <w:rsid w:val="001C2378"/>
    <w:rsid w:val="001C2382"/>
    <w:rsid w:val="001C3EE9"/>
    <w:rsid w:val="001C3FA4"/>
    <w:rsid w:val="001C40F9"/>
    <w:rsid w:val="001C458B"/>
    <w:rsid w:val="001C4AA2"/>
    <w:rsid w:val="001C5D4F"/>
    <w:rsid w:val="001C64C0"/>
    <w:rsid w:val="001C65CF"/>
    <w:rsid w:val="001C69DA"/>
    <w:rsid w:val="001C6F06"/>
    <w:rsid w:val="001C7F82"/>
    <w:rsid w:val="001D2360"/>
    <w:rsid w:val="001D3109"/>
    <w:rsid w:val="001D332E"/>
    <w:rsid w:val="001D5033"/>
    <w:rsid w:val="001D5402"/>
    <w:rsid w:val="001D5621"/>
    <w:rsid w:val="001D5C88"/>
    <w:rsid w:val="001D6567"/>
    <w:rsid w:val="001D695C"/>
    <w:rsid w:val="001D6FD9"/>
    <w:rsid w:val="001D780E"/>
    <w:rsid w:val="001D7A26"/>
    <w:rsid w:val="001E05C3"/>
    <w:rsid w:val="001E0AD3"/>
    <w:rsid w:val="001E1347"/>
    <w:rsid w:val="001E1569"/>
    <w:rsid w:val="001E1983"/>
    <w:rsid w:val="001E1F93"/>
    <w:rsid w:val="001E2353"/>
    <w:rsid w:val="001E2C41"/>
    <w:rsid w:val="001E3406"/>
    <w:rsid w:val="001E36E4"/>
    <w:rsid w:val="001E379D"/>
    <w:rsid w:val="001E3A3C"/>
    <w:rsid w:val="001E3B60"/>
    <w:rsid w:val="001E41BB"/>
    <w:rsid w:val="001E5281"/>
    <w:rsid w:val="001E5C23"/>
    <w:rsid w:val="001E7504"/>
    <w:rsid w:val="001E76DF"/>
    <w:rsid w:val="001F0151"/>
    <w:rsid w:val="001F0B4C"/>
    <w:rsid w:val="001F1308"/>
    <w:rsid w:val="001F1525"/>
    <w:rsid w:val="001F1E87"/>
    <w:rsid w:val="001F1EB6"/>
    <w:rsid w:val="001F26AA"/>
    <w:rsid w:val="001F2E23"/>
    <w:rsid w:val="001F2FCE"/>
    <w:rsid w:val="001F341F"/>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496"/>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06AB7"/>
    <w:rsid w:val="00206C0F"/>
    <w:rsid w:val="00207302"/>
    <w:rsid w:val="00210860"/>
    <w:rsid w:val="002109C8"/>
    <w:rsid w:val="00210B6A"/>
    <w:rsid w:val="00211245"/>
    <w:rsid w:val="0021142E"/>
    <w:rsid w:val="00212CB6"/>
    <w:rsid w:val="00212E37"/>
    <w:rsid w:val="00212F21"/>
    <w:rsid w:val="00213B80"/>
    <w:rsid w:val="00213D9A"/>
    <w:rsid w:val="00214028"/>
    <w:rsid w:val="002140FF"/>
    <w:rsid w:val="00214976"/>
    <w:rsid w:val="0021516E"/>
    <w:rsid w:val="002164AE"/>
    <w:rsid w:val="002206DB"/>
    <w:rsid w:val="00220894"/>
    <w:rsid w:val="00220FBA"/>
    <w:rsid w:val="002226A7"/>
    <w:rsid w:val="00222833"/>
    <w:rsid w:val="0022334C"/>
    <w:rsid w:val="0022383A"/>
    <w:rsid w:val="002240C1"/>
    <w:rsid w:val="00224952"/>
    <w:rsid w:val="002249CB"/>
    <w:rsid w:val="00224DD2"/>
    <w:rsid w:val="00225A6A"/>
    <w:rsid w:val="00225AC7"/>
    <w:rsid w:val="00225ACC"/>
    <w:rsid w:val="00226D10"/>
    <w:rsid w:val="002271C1"/>
    <w:rsid w:val="00230591"/>
    <w:rsid w:val="0023075E"/>
    <w:rsid w:val="00231484"/>
    <w:rsid w:val="0023172B"/>
    <w:rsid w:val="00231C25"/>
    <w:rsid w:val="00231C6F"/>
    <w:rsid w:val="00231C89"/>
    <w:rsid w:val="00232963"/>
    <w:rsid w:val="00232A90"/>
    <w:rsid w:val="00232AD6"/>
    <w:rsid w:val="00233010"/>
    <w:rsid w:val="002337DE"/>
    <w:rsid w:val="00233935"/>
    <w:rsid w:val="002339A7"/>
    <w:rsid w:val="00234151"/>
    <w:rsid w:val="00234597"/>
    <w:rsid w:val="002349EB"/>
    <w:rsid w:val="00234D01"/>
    <w:rsid w:val="00234F8C"/>
    <w:rsid w:val="00235542"/>
    <w:rsid w:val="00235704"/>
    <w:rsid w:val="002361D3"/>
    <w:rsid w:val="00236978"/>
    <w:rsid w:val="002369B0"/>
    <w:rsid w:val="00236AD8"/>
    <w:rsid w:val="002401F5"/>
    <w:rsid w:val="00240201"/>
    <w:rsid w:val="00240E54"/>
    <w:rsid w:val="002413AA"/>
    <w:rsid w:val="002415B7"/>
    <w:rsid w:val="002420E8"/>
    <w:rsid w:val="00242732"/>
    <w:rsid w:val="00242D0B"/>
    <w:rsid w:val="002430A5"/>
    <w:rsid w:val="0024318F"/>
    <w:rsid w:val="00243A3E"/>
    <w:rsid w:val="00244618"/>
    <w:rsid w:val="00244D26"/>
    <w:rsid w:val="002451C5"/>
    <w:rsid w:val="00245ED3"/>
    <w:rsid w:val="00245F1F"/>
    <w:rsid w:val="002464A7"/>
    <w:rsid w:val="0024663B"/>
    <w:rsid w:val="00246ABE"/>
    <w:rsid w:val="00246CB1"/>
    <w:rsid w:val="00247103"/>
    <w:rsid w:val="00250067"/>
    <w:rsid w:val="0025017D"/>
    <w:rsid w:val="002516DE"/>
    <w:rsid w:val="00251F81"/>
    <w:rsid w:val="00252BE0"/>
    <w:rsid w:val="00253588"/>
    <w:rsid w:val="00253D7E"/>
    <w:rsid w:val="002546F4"/>
    <w:rsid w:val="002551D0"/>
    <w:rsid w:val="00255374"/>
    <w:rsid w:val="0025555A"/>
    <w:rsid w:val="0025604E"/>
    <w:rsid w:val="00256661"/>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81"/>
    <w:rsid w:val="002669E5"/>
    <w:rsid w:val="00266B13"/>
    <w:rsid w:val="00266E45"/>
    <w:rsid w:val="00267625"/>
    <w:rsid w:val="00267C1C"/>
    <w:rsid w:val="00270728"/>
    <w:rsid w:val="0027089F"/>
    <w:rsid w:val="00270BC2"/>
    <w:rsid w:val="00270D42"/>
    <w:rsid w:val="00271493"/>
    <w:rsid w:val="00271498"/>
    <w:rsid w:val="0027195D"/>
    <w:rsid w:val="0027199E"/>
    <w:rsid w:val="00271C05"/>
    <w:rsid w:val="002728B3"/>
    <w:rsid w:val="00272B03"/>
    <w:rsid w:val="00272DA2"/>
    <w:rsid w:val="002733E2"/>
    <w:rsid w:val="00273B00"/>
    <w:rsid w:val="00273BBA"/>
    <w:rsid w:val="00274167"/>
    <w:rsid w:val="002743EC"/>
    <w:rsid w:val="00274467"/>
    <w:rsid w:val="002750B1"/>
    <w:rsid w:val="00275787"/>
    <w:rsid w:val="00276A35"/>
    <w:rsid w:val="002770F3"/>
    <w:rsid w:val="00277835"/>
    <w:rsid w:val="00277A17"/>
    <w:rsid w:val="00280AB1"/>
    <w:rsid w:val="00281B2B"/>
    <w:rsid w:val="00281FBF"/>
    <w:rsid w:val="00282104"/>
    <w:rsid w:val="00283CDA"/>
    <w:rsid w:val="002841DB"/>
    <w:rsid w:val="00284201"/>
    <w:rsid w:val="00284BAE"/>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9F0"/>
    <w:rsid w:val="002A6432"/>
    <w:rsid w:val="002A6680"/>
    <w:rsid w:val="002A6F25"/>
    <w:rsid w:val="002A6FD3"/>
    <w:rsid w:val="002B05F8"/>
    <w:rsid w:val="002B0724"/>
    <w:rsid w:val="002B0871"/>
    <w:rsid w:val="002B0A7D"/>
    <w:rsid w:val="002B13CF"/>
    <w:rsid w:val="002B1876"/>
    <w:rsid w:val="002B1A69"/>
    <w:rsid w:val="002B252B"/>
    <w:rsid w:val="002B2723"/>
    <w:rsid w:val="002B2761"/>
    <w:rsid w:val="002B2B96"/>
    <w:rsid w:val="002B303A"/>
    <w:rsid w:val="002B3A61"/>
    <w:rsid w:val="002B3C3A"/>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EF"/>
    <w:rsid w:val="002C20F2"/>
    <w:rsid w:val="002C3233"/>
    <w:rsid w:val="002C334A"/>
    <w:rsid w:val="002C38B2"/>
    <w:rsid w:val="002C3F9C"/>
    <w:rsid w:val="002C5A8F"/>
    <w:rsid w:val="002C5AFA"/>
    <w:rsid w:val="002C65ED"/>
    <w:rsid w:val="002C698B"/>
    <w:rsid w:val="002C70B6"/>
    <w:rsid w:val="002C710D"/>
    <w:rsid w:val="002D0439"/>
    <w:rsid w:val="002D07E2"/>
    <w:rsid w:val="002D11B7"/>
    <w:rsid w:val="002D2A56"/>
    <w:rsid w:val="002D3BBC"/>
    <w:rsid w:val="002D438A"/>
    <w:rsid w:val="002D5738"/>
    <w:rsid w:val="002D59AD"/>
    <w:rsid w:val="002D5DA5"/>
    <w:rsid w:val="002D5E53"/>
    <w:rsid w:val="002D63E5"/>
    <w:rsid w:val="002D7132"/>
    <w:rsid w:val="002D7EE1"/>
    <w:rsid w:val="002E0319"/>
    <w:rsid w:val="002E08BF"/>
    <w:rsid w:val="002E0F08"/>
    <w:rsid w:val="002E179B"/>
    <w:rsid w:val="002E1B1B"/>
    <w:rsid w:val="002E1C9E"/>
    <w:rsid w:val="002E223C"/>
    <w:rsid w:val="002E2340"/>
    <w:rsid w:val="002E257B"/>
    <w:rsid w:val="002E2E3C"/>
    <w:rsid w:val="002E30B0"/>
    <w:rsid w:val="002E3449"/>
    <w:rsid w:val="002E3C65"/>
    <w:rsid w:val="002E3DCF"/>
    <w:rsid w:val="002E3F5B"/>
    <w:rsid w:val="002E3FF9"/>
    <w:rsid w:val="002E42E5"/>
    <w:rsid w:val="002E4362"/>
    <w:rsid w:val="002E57FD"/>
    <w:rsid w:val="002E6246"/>
    <w:rsid w:val="002E63D9"/>
    <w:rsid w:val="002E640E"/>
    <w:rsid w:val="002E6447"/>
    <w:rsid w:val="002E78F0"/>
    <w:rsid w:val="002E7DBA"/>
    <w:rsid w:val="002F06B3"/>
    <w:rsid w:val="002F0C28"/>
    <w:rsid w:val="002F0F5E"/>
    <w:rsid w:val="002F276F"/>
    <w:rsid w:val="002F33FB"/>
    <w:rsid w:val="002F3CDE"/>
    <w:rsid w:val="002F3FA3"/>
    <w:rsid w:val="002F5316"/>
    <w:rsid w:val="002F5727"/>
    <w:rsid w:val="002F59A5"/>
    <w:rsid w:val="002F5D4F"/>
    <w:rsid w:val="002F5DD6"/>
    <w:rsid w:val="002F5FEA"/>
    <w:rsid w:val="002F63E7"/>
    <w:rsid w:val="002F7BE3"/>
    <w:rsid w:val="002F7E6A"/>
    <w:rsid w:val="00300165"/>
    <w:rsid w:val="00300361"/>
    <w:rsid w:val="00300417"/>
    <w:rsid w:val="003010CF"/>
    <w:rsid w:val="00303440"/>
    <w:rsid w:val="00303990"/>
    <w:rsid w:val="00304D9B"/>
    <w:rsid w:val="00305F6E"/>
    <w:rsid w:val="00305FF9"/>
    <w:rsid w:val="003062F1"/>
    <w:rsid w:val="003063D2"/>
    <w:rsid w:val="003065C1"/>
    <w:rsid w:val="00306698"/>
    <w:rsid w:val="00306E6B"/>
    <w:rsid w:val="00306F7C"/>
    <w:rsid w:val="003100C8"/>
    <w:rsid w:val="00311161"/>
    <w:rsid w:val="00311265"/>
    <w:rsid w:val="003116F7"/>
    <w:rsid w:val="00311C43"/>
    <w:rsid w:val="00312400"/>
    <w:rsid w:val="00312739"/>
    <w:rsid w:val="00312D10"/>
    <w:rsid w:val="0031371A"/>
    <w:rsid w:val="00313E71"/>
    <w:rsid w:val="003178DA"/>
    <w:rsid w:val="00317DB8"/>
    <w:rsid w:val="00320618"/>
    <w:rsid w:val="003207A9"/>
    <w:rsid w:val="00320D77"/>
    <w:rsid w:val="00320E2D"/>
    <w:rsid w:val="0032100B"/>
    <w:rsid w:val="0032113B"/>
    <w:rsid w:val="003213DD"/>
    <w:rsid w:val="00321BD7"/>
    <w:rsid w:val="0032260F"/>
    <w:rsid w:val="003228DA"/>
    <w:rsid w:val="00322B65"/>
    <w:rsid w:val="0032326A"/>
    <w:rsid w:val="00323D6B"/>
    <w:rsid w:val="003250DD"/>
    <w:rsid w:val="00325C8C"/>
    <w:rsid w:val="003260A5"/>
    <w:rsid w:val="00326957"/>
    <w:rsid w:val="003269B6"/>
    <w:rsid w:val="00326A4F"/>
    <w:rsid w:val="00326AE2"/>
    <w:rsid w:val="00326C2D"/>
    <w:rsid w:val="003279D5"/>
    <w:rsid w:val="00330A19"/>
    <w:rsid w:val="00331426"/>
    <w:rsid w:val="0033171D"/>
    <w:rsid w:val="00331FC3"/>
    <w:rsid w:val="003336B3"/>
    <w:rsid w:val="00334546"/>
    <w:rsid w:val="003348FE"/>
    <w:rsid w:val="00335B75"/>
    <w:rsid w:val="00335D8C"/>
    <w:rsid w:val="00336072"/>
    <w:rsid w:val="003363A1"/>
    <w:rsid w:val="0033645C"/>
    <w:rsid w:val="00336B1F"/>
    <w:rsid w:val="00336C38"/>
    <w:rsid w:val="003379B5"/>
    <w:rsid w:val="00340D6C"/>
    <w:rsid w:val="00341113"/>
    <w:rsid w:val="0034226D"/>
    <w:rsid w:val="003428E1"/>
    <w:rsid w:val="00342972"/>
    <w:rsid w:val="00342FDD"/>
    <w:rsid w:val="003441CC"/>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4EAE"/>
    <w:rsid w:val="003554CA"/>
    <w:rsid w:val="00356B10"/>
    <w:rsid w:val="00356C30"/>
    <w:rsid w:val="003600D3"/>
    <w:rsid w:val="00360232"/>
    <w:rsid w:val="003602E0"/>
    <w:rsid w:val="00360D01"/>
    <w:rsid w:val="003617CE"/>
    <w:rsid w:val="00362569"/>
    <w:rsid w:val="003636CD"/>
    <w:rsid w:val="00363E01"/>
    <w:rsid w:val="0036487C"/>
    <w:rsid w:val="00365411"/>
    <w:rsid w:val="00365FA2"/>
    <w:rsid w:val="00366C69"/>
    <w:rsid w:val="00367441"/>
    <w:rsid w:val="003675D5"/>
    <w:rsid w:val="00367B1D"/>
    <w:rsid w:val="0037009B"/>
    <w:rsid w:val="0037016B"/>
    <w:rsid w:val="00370C4D"/>
    <w:rsid w:val="00370E4F"/>
    <w:rsid w:val="00371215"/>
    <w:rsid w:val="00372F0D"/>
    <w:rsid w:val="003732CD"/>
    <w:rsid w:val="003739F1"/>
    <w:rsid w:val="00374059"/>
    <w:rsid w:val="0037469C"/>
    <w:rsid w:val="0037535B"/>
    <w:rsid w:val="003753FE"/>
    <w:rsid w:val="0037552D"/>
    <w:rsid w:val="003756DB"/>
    <w:rsid w:val="00376180"/>
    <w:rsid w:val="0037649E"/>
    <w:rsid w:val="0037670E"/>
    <w:rsid w:val="00376798"/>
    <w:rsid w:val="003770BB"/>
    <w:rsid w:val="0037771A"/>
    <w:rsid w:val="00377FED"/>
    <w:rsid w:val="003802DC"/>
    <w:rsid w:val="003804B0"/>
    <w:rsid w:val="003805BB"/>
    <w:rsid w:val="003808CD"/>
    <w:rsid w:val="003808E5"/>
    <w:rsid w:val="00380BC5"/>
    <w:rsid w:val="00380E4E"/>
    <w:rsid w:val="00380FBF"/>
    <w:rsid w:val="003817AE"/>
    <w:rsid w:val="003827AA"/>
    <w:rsid w:val="00382A43"/>
    <w:rsid w:val="00382D60"/>
    <w:rsid w:val="00382F29"/>
    <w:rsid w:val="00383C8D"/>
    <w:rsid w:val="0038447E"/>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40DB"/>
    <w:rsid w:val="0039446C"/>
    <w:rsid w:val="00396BFA"/>
    <w:rsid w:val="00397C1D"/>
    <w:rsid w:val="00397FCE"/>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5772"/>
    <w:rsid w:val="003A680E"/>
    <w:rsid w:val="003A69C5"/>
    <w:rsid w:val="003A7834"/>
    <w:rsid w:val="003B07C9"/>
    <w:rsid w:val="003B0936"/>
    <w:rsid w:val="003B0B5B"/>
    <w:rsid w:val="003B0D0C"/>
    <w:rsid w:val="003B0E79"/>
    <w:rsid w:val="003B19A2"/>
    <w:rsid w:val="003B2051"/>
    <w:rsid w:val="003B2956"/>
    <w:rsid w:val="003B2F64"/>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D21"/>
    <w:rsid w:val="003C53AC"/>
    <w:rsid w:val="003C5E6B"/>
    <w:rsid w:val="003C7AD7"/>
    <w:rsid w:val="003C7F53"/>
    <w:rsid w:val="003D0369"/>
    <w:rsid w:val="003D077A"/>
    <w:rsid w:val="003D0CEE"/>
    <w:rsid w:val="003D0E93"/>
    <w:rsid w:val="003D0FC3"/>
    <w:rsid w:val="003D1CF0"/>
    <w:rsid w:val="003D2C1D"/>
    <w:rsid w:val="003D2C34"/>
    <w:rsid w:val="003D31F9"/>
    <w:rsid w:val="003D32E4"/>
    <w:rsid w:val="003D37DB"/>
    <w:rsid w:val="003D3DDD"/>
    <w:rsid w:val="003D46C3"/>
    <w:rsid w:val="003D58C8"/>
    <w:rsid w:val="003D5CBF"/>
    <w:rsid w:val="003D6073"/>
    <w:rsid w:val="003D66D2"/>
    <w:rsid w:val="003D72A4"/>
    <w:rsid w:val="003E026F"/>
    <w:rsid w:val="003E0295"/>
    <w:rsid w:val="003E07AE"/>
    <w:rsid w:val="003E0A18"/>
    <w:rsid w:val="003E14FC"/>
    <w:rsid w:val="003E1C6B"/>
    <w:rsid w:val="003E2976"/>
    <w:rsid w:val="003E479B"/>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6895"/>
    <w:rsid w:val="003F6CD2"/>
    <w:rsid w:val="003F6FCD"/>
    <w:rsid w:val="003F788D"/>
    <w:rsid w:val="004005B9"/>
    <w:rsid w:val="0040126E"/>
    <w:rsid w:val="004020D4"/>
    <w:rsid w:val="004021B6"/>
    <w:rsid w:val="00402601"/>
    <w:rsid w:val="004028DC"/>
    <w:rsid w:val="00403208"/>
    <w:rsid w:val="004047C4"/>
    <w:rsid w:val="0040570B"/>
    <w:rsid w:val="00405EDB"/>
    <w:rsid w:val="00405FB1"/>
    <w:rsid w:val="00406460"/>
    <w:rsid w:val="004067A1"/>
    <w:rsid w:val="00406E5D"/>
    <w:rsid w:val="004104EB"/>
    <w:rsid w:val="004104FD"/>
    <w:rsid w:val="00410AB4"/>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D76"/>
    <w:rsid w:val="004165D1"/>
    <w:rsid w:val="00416665"/>
    <w:rsid w:val="00416A67"/>
    <w:rsid w:val="00416ACB"/>
    <w:rsid w:val="00416C0C"/>
    <w:rsid w:val="00420241"/>
    <w:rsid w:val="004206E5"/>
    <w:rsid w:val="004210E4"/>
    <w:rsid w:val="00421DCF"/>
    <w:rsid w:val="004222D6"/>
    <w:rsid w:val="00422341"/>
    <w:rsid w:val="00423641"/>
    <w:rsid w:val="00424B8A"/>
    <w:rsid w:val="00426266"/>
    <w:rsid w:val="00426FEA"/>
    <w:rsid w:val="00427289"/>
    <w:rsid w:val="00427659"/>
    <w:rsid w:val="00427A79"/>
    <w:rsid w:val="00427E04"/>
    <w:rsid w:val="004304A2"/>
    <w:rsid w:val="00430A2D"/>
    <w:rsid w:val="00430F8F"/>
    <w:rsid w:val="00431505"/>
    <w:rsid w:val="00431AF0"/>
    <w:rsid w:val="00431C2B"/>
    <w:rsid w:val="0043213A"/>
    <w:rsid w:val="00432A2C"/>
    <w:rsid w:val="004330F4"/>
    <w:rsid w:val="00433590"/>
    <w:rsid w:val="0043393D"/>
    <w:rsid w:val="00433AD3"/>
    <w:rsid w:val="004344C7"/>
    <w:rsid w:val="00435274"/>
    <w:rsid w:val="004352AD"/>
    <w:rsid w:val="0043545D"/>
    <w:rsid w:val="00435FE2"/>
    <w:rsid w:val="00436E2F"/>
    <w:rsid w:val="00436EAB"/>
    <w:rsid w:val="0043753C"/>
    <w:rsid w:val="00437AAA"/>
    <w:rsid w:val="004405CC"/>
    <w:rsid w:val="00440ED4"/>
    <w:rsid w:val="004415F8"/>
    <w:rsid w:val="00441BA9"/>
    <w:rsid w:val="00441E16"/>
    <w:rsid w:val="0044227B"/>
    <w:rsid w:val="00442F56"/>
    <w:rsid w:val="0044484E"/>
    <w:rsid w:val="00444C93"/>
    <w:rsid w:val="00445262"/>
    <w:rsid w:val="004461D9"/>
    <w:rsid w:val="00446967"/>
    <w:rsid w:val="00446AC6"/>
    <w:rsid w:val="00446D07"/>
    <w:rsid w:val="0044759B"/>
    <w:rsid w:val="00447932"/>
    <w:rsid w:val="00447B9C"/>
    <w:rsid w:val="00447F54"/>
    <w:rsid w:val="004501E1"/>
    <w:rsid w:val="00450B7E"/>
    <w:rsid w:val="0045136B"/>
    <w:rsid w:val="00451607"/>
    <w:rsid w:val="004518C3"/>
    <w:rsid w:val="00451C7E"/>
    <w:rsid w:val="00452029"/>
    <w:rsid w:val="004525D2"/>
    <w:rsid w:val="00453BB6"/>
    <w:rsid w:val="00453CAA"/>
    <w:rsid w:val="00454EDA"/>
    <w:rsid w:val="00455113"/>
    <w:rsid w:val="00455200"/>
    <w:rsid w:val="004558E2"/>
    <w:rsid w:val="00455F83"/>
    <w:rsid w:val="004560E9"/>
    <w:rsid w:val="00456421"/>
    <w:rsid w:val="00456DAB"/>
    <w:rsid w:val="00456E90"/>
    <w:rsid w:val="0046044F"/>
    <w:rsid w:val="0046088F"/>
    <w:rsid w:val="00460CC3"/>
    <w:rsid w:val="00460E86"/>
    <w:rsid w:val="00461CCE"/>
    <w:rsid w:val="0046398D"/>
    <w:rsid w:val="00463D5E"/>
    <w:rsid w:val="004646B4"/>
    <w:rsid w:val="004649AB"/>
    <w:rsid w:val="00464A88"/>
    <w:rsid w:val="004651A0"/>
    <w:rsid w:val="004659BB"/>
    <w:rsid w:val="00465AC4"/>
    <w:rsid w:val="00466532"/>
    <w:rsid w:val="00466ADA"/>
    <w:rsid w:val="00467488"/>
    <w:rsid w:val="00467A84"/>
    <w:rsid w:val="004700C7"/>
    <w:rsid w:val="0047083E"/>
    <w:rsid w:val="00470EB5"/>
    <w:rsid w:val="0047198F"/>
    <w:rsid w:val="00472040"/>
    <w:rsid w:val="00472278"/>
    <w:rsid w:val="0047286B"/>
    <w:rsid w:val="00472AA4"/>
    <w:rsid w:val="00472E27"/>
    <w:rsid w:val="0047330C"/>
    <w:rsid w:val="00473574"/>
    <w:rsid w:val="00474220"/>
    <w:rsid w:val="004752D3"/>
    <w:rsid w:val="004754E1"/>
    <w:rsid w:val="00475CE0"/>
    <w:rsid w:val="004762CF"/>
    <w:rsid w:val="00476827"/>
    <w:rsid w:val="00476BD4"/>
    <w:rsid w:val="00476E33"/>
    <w:rsid w:val="00477654"/>
    <w:rsid w:val="00477C35"/>
    <w:rsid w:val="0048045B"/>
    <w:rsid w:val="00480988"/>
    <w:rsid w:val="00480E05"/>
    <w:rsid w:val="00481166"/>
    <w:rsid w:val="00481ACD"/>
    <w:rsid w:val="00481D2E"/>
    <w:rsid w:val="0048210B"/>
    <w:rsid w:val="00482BBE"/>
    <w:rsid w:val="00483A12"/>
    <w:rsid w:val="00484A77"/>
    <w:rsid w:val="0048540F"/>
    <w:rsid w:val="0048563A"/>
    <w:rsid w:val="0048572D"/>
    <w:rsid w:val="00485970"/>
    <w:rsid w:val="00485C0D"/>
    <w:rsid w:val="00485EA9"/>
    <w:rsid w:val="00486575"/>
    <w:rsid w:val="004866D0"/>
    <w:rsid w:val="00486936"/>
    <w:rsid w:val="00486F44"/>
    <w:rsid w:val="00486FC6"/>
    <w:rsid w:val="00490AC8"/>
    <w:rsid w:val="00491209"/>
    <w:rsid w:val="00491C17"/>
    <w:rsid w:val="004922B8"/>
    <w:rsid w:val="00492641"/>
    <w:rsid w:val="00493BF1"/>
    <w:rsid w:val="00494242"/>
    <w:rsid w:val="00494E8E"/>
    <w:rsid w:val="004955BC"/>
    <w:rsid w:val="00495D63"/>
    <w:rsid w:val="0049601A"/>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5046"/>
    <w:rsid w:val="004A52AE"/>
    <w:rsid w:val="004A565E"/>
    <w:rsid w:val="004A5DF3"/>
    <w:rsid w:val="004A6134"/>
    <w:rsid w:val="004A61A3"/>
    <w:rsid w:val="004A7092"/>
    <w:rsid w:val="004A7272"/>
    <w:rsid w:val="004A7F4F"/>
    <w:rsid w:val="004B13C8"/>
    <w:rsid w:val="004B155E"/>
    <w:rsid w:val="004B1F7A"/>
    <w:rsid w:val="004B468F"/>
    <w:rsid w:val="004B49E6"/>
    <w:rsid w:val="004B4D69"/>
    <w:rsid w:val="004B513B"/>
    <w:rsid w:val="004B5F3C"/>
    <w:rsid w:val="004B6266"/>
    <w:rsid w:val="004B6724"/>
    <w:rsid w:val="004B7A13"/>
    <w:rsid w:val="004C01A8"/>
    <w:rsid w:val="004C05A6"/>
    <w:rsid w:val="004C0C40"/>
    <w:rsid w:val="004C11E4"/>
    <w:rsid w:val="004C1840"/>
    <w:rsid w:val="004C24C9"/>
    <w:rsid w:val="004C24F2"/>
    <w:rsid w:val="004C31B6"/>
    <w:rsid w:val="004C5319"/>
    <w:rsid w:val="004C5FDC"/>
    <w:rsid w:val="004C6091"/>
    <w:rsid w:val="004C621F"/>
    <w:rsid w:val="004C6D8B"/>
    <w:rsid w:val="004C7948"/>
    <w:rsid w:val="004C7BB8"/>
    <w:rsid w:val="004C7C60"/>
    <w:rsid w:val="004D0791"/>
    <w:rsid w:val="004D0D36"/>
    <w:rsid w:val="004D0DFE"/>
    <w:rsid w:val="004D1D91"/>
    <w:rsid w:val="004D22C3"/>
    <w:rsid w:val="004D2671"/>
    <w:rsid w:val="004D3975"/>
    <w:rsid w:val="004D64E9"/>
    <w:rsid w:val="004D6569"/>
    <w:rsid w:val="004D6F4D"/>
    <w:rsid w:val="004D6F95"/>
    <w:rsid w:val="004D72FE"/>
    <w:rsid w:val="004D7C7E"/>
    <w:rsid w:val="004D7E91"/>
    <w:rsid w:val="004E003A"/>
    <w:rsid w:val="004E03E9"/>
    <w:rsid w:val="004E0768"/>
    <w:rsid w:val="004E165E"/>
    <w:rsid w:val="004E1A31"/>
    <w:rsid w:val="004E2DE0"/>
    <w:rsid w:val="004E357D"/>
    <w:rsid w:val="004E4060"/>
    <w:rsid w:val="004E409A"/>
    <w:rsid w:val="004E4F45"/>
    <w:rsid w:val="004E5848"/>
    <w:rsid w:val="004E598F"/>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C58"/>
    <w:rsid w:val="004F7D89"/>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C04"/>
    <w:rsid w:val="0050672D"/>
    <w:rsid w:val="00507627"/>
    <w:rsid w:val="00511D3D"/>
    <w:rsid w:val="00511F15"/>
    <w:rsid w:val="00512238"/>
    <w:rsid w:val="0051262C"/>
    <w:rsid w:val="0051318C"/>
    <w:rsid w:val="005138B1"/>
    <w:rsid w:val="005142CD"/>
    <w:rsid w:val="005143C9"/>
    <w:rsid w:val="0051539D"/>
    <w:rsid w:val="0051565F"/>
    <w:rsid w:val="005156B0"/>
    <w:rsid w:val="005157A9"/>
    <w:rsid w:val="005158F9"/>
    <w:rsid w:val="00515D77"/>
    <w:rsid w:val="005173A7"/>
    <w:rsid w:val="005177E1"/>
    <w:rsid w:val="00520C0A"/>
    <w:rsid w:val="0052141A"/>
    <w:rsid w:val="0052175F"/>
    <w:rsid w:val="005218B6"/>
    <w:rsid w:val="00521BC1"/>
    <w:rsid w:val="005221E7"/>
    <w:rsid w:val="00522589"/>
    <w:rsid w:val="00522AEC"/>
    <w:rsid w:val="00523A97"/>
    <w:rsid w:val="005244B9"/>
    <w:rsid w:val="00524545"/>
    <w:rsid w:val="00524B7F"/>
    <w:rsid w:val="00524E1A"/>
    <w:rsid w:val="005255BF"/>
    <w:rsid w:val="005257DE"/>
    <w:rsid w:val="00525C6B"/>
    <w:rsid w:val="00526ECE"/>
    <w:rsid w:val="00526F2F"/>
    <w:rsid w:val="00527200"/>
    <w:rsid w:val="00530157"/>
    <w:rsid w:val="00531EBE"/>
    <w:rsid w:val="00532F8B"/>
    <w:rsid w:val="005333A1"/>
    <w:rsid w:val="00533737"/>
    <w:rsid w:val="00533C08"/>
    <w:rsid w:val="00535B79"/>
    <w:rsid w:val="00535D7C"/>
    <w:rsid w:val="00536579"/>
    <w:rsid w:val="005366FC"/>
    <w:rsid w:val="00536C1E"/>
    <w:rsid w:val="00537093"/>
    <w:rsid w:val="00537479"/>
    <w:rsid w:val="00541919"/>
    <w:rsid w:val="00541CDE"/>
    <w:rsid w:val="00542081"/>
    <w:rsid w:val="005420E3"/>
    <w:rsid w:val="0054343A"/>
    <w:rsid w:val="00543633"/>
    <w:rsid w:val="00543974"/>
    <w:rsid w:val="00543EBF"/>
    <w:rsid w:val="005448B3"/>
    <w:rsid w:val="00544ABA"/>
    <w:rsid w:val="0054593A"/>
    <w:rsid w:val="0054595E"/>
    <w:rsid w:val="005463BF"/>
    <w:rsid w:val="005467FB"/>
    <w:rsid w:val="005469CB"/>
    <w:rsid w:val="00546AE9"/>
    <w:rsid w:val="00547989"/>
    <w:rsid w:val="005508CA"/>
    <w:rsid w:val="00551320"/>
    <w:rsid w:val="005518A4"/>
    <w:rsid w:val="0055255D"/>
    <w:rsid w:val="005526FF"/>
    <w:rsid w:val="00552768"/>
    <w:rsid w:val="00552935"/>
    <w:rsid w:val="00553127"/>
    <w:rsid w:val="005537D5"/>
    <w:rsid w:val="0055465B"/>
    <w:rsid w:val="00554BE7"/>
    <w:rsid w:val="0055570E"/>
    <w:rsid w:val="00555BBE"/>
    <w:rsid w:val="00555F63"/>
    <w:rsid w:val="00556151"/>
    <w:rsid w:val="00556A4E"/>
    <w:rsid w:val="00556D68"/>
    <w:rsid w:val="00556EC8"/>
    <w:rsid w:val="00557173"/>
    <w:rsid w:val="005576A1"/>
    <w:rsid w:val="00557A64"/>
    <w:rsid w:val="005605C0"/>
    <w:rsid w:val="005608B8"/>
    <w:rsid w:val="00560D23"/>
    <w:rsid w:val="005615D8"/>
    <w:rsid w:val="005626D6"/>
    <w:rsid w:val="005628C3"/>
    <w:rsid w:val="0056316A"/>
    <w:rsid w:val="005638D4"/>
    <w:rsid w:val="00563B87"/>
    <w:rsid w:val="005656ED"/>
    <w:rsid w:val="00566035"/>
    <w:rsid w:val="00566544"/>
    <w:rsid w:val="00566608"/>
    <w:rsid w:val="00566C83"/>
    <w:rsid w:val="00566E9F"/>
    <w:rsid w:val="005670CA"/>
    <w:rsid w:val="00567EEF"/>
    <w:rsid w:val="005700FE"/>
    <w:rsid w:val="00570CB2"/>
    <w:rsid w:val="00570E24"/>
    <w:rsid w:val="005711DC"/>
    <w:rsid w:val="00571963"/>
    <w:rsid w:val="0057242E"/>
    <w:rsid w:val="00572760"/>
    <w:rsid w:val="005743DE"/>
    <w:rsid w:val="00574DDF"/>
    <w:rsid w:val="00574F3F"/>
    <w:rsid w:val="00575526"/>
    <w:rsid w:val="0057562C"/>
    <w:rsid w:val="005759F6"/>
    <w:rsid w:val="00575E3E"/>
    <w:rsid w:val="005765F5"/>
    <w:rsid w:val="00576B12"/>
    <w:rsid w:val="00576D6C"/>
    <w:rsid w:val="00576EE9"/>
    <w:rsid w:val="00576F36"/>
    <w:rsid w:val="00577605"/>
    <w:rsid w:val="00577A2E"/>
    <w:rsid w:val="00580E48"/>
    <w:rsid w:val="00580F0A"/>
    <w:rsid w:val="00581246"/>
    <w:rsid w:val="00581424"/>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61"/>
    <w:rsid w:val="005906AD"/>
    <w:rsid w:val="00590D13"/>
    <w:rsid w:val="00590DA6"/>
    <w:rsid w:val="00591006"/>
    <w:rsid w:val="00591365"/>
    <w:rsid w:val="005915CE"/>
    <w:rsid w:val="00591B1A"/>
    <w:rsid w:val="00591C35"/>
    <w:rsid w:val="00591C7D"/>
    <w:rsid w:val="00592267"/>
    <w:rsid w:val="00592B03"/>
    <w:rsid w:val="00592FA2"/>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2BF4"/>
    <w:rsid w:val="005A305E"/>
    <w:rsid w:val="005A30BB"/>
    <w:rsid w:val="005A34A5"/>
    <w:rsid w:val="005A3887"/>
    <w:rsid w:val="005A40BC"/>
    <w:rsid w:val="005A4C08"/>
    <w:rsid w:val="005A4E68"/>
    <w:rsid w:val="005A4F53"/>
    <w:rsid w:val="005B0542"/>
    <w:rsid w:val="005B08EF"/>
    <w:rsid w:val="005B0EC8"/>
    <w:rsid w:val="005B2225"/>
    <w:rsid w:val="005B2440"/>
    <w:rsid w:val="005B2799"/>
    <w:rsid w:val="005B2B77"/>
    <w:rsid w:val="005B36A2"/>
    <w:rsid w:val="005B3D4A"/>
    <w:rsid w:val="005B41C8"/>
    <w:rsid w:val="005B4D87"/>
    <w:rsid w:val="005B4EC9"/>
    <w:rsid w:val="005B62F1"/>
    <w:rsid w:val="005B7DD1"/>
    <w:rsid w:val="005B7F34"/>
    <w:rsid w:val="005C00A0"/>
    <w:rsid w:val="005C0FC4"/>
    <w:rsid w:val="005C1683"/>
    <w:rsid w:val="005C1832"/>
    <w:rsid w:val="005C198D"/>
    <w:rsid w:val="005C22D3"/>
    <w:rsid w:val="005C28FA"/>
    <w:rsid w:val="005C3335"/>
    <w:rsid w:val="005C40B6"/>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08D"/>
    <w:rsid w:val="005E0EBD"/>
    <w:rsid w:val="005E12AD"/>
    <w:rsid w:val="005E13B8"/>
    <w:rsid w:val="005E15F2"/>
    <w:rsid w:val="005E234A"/>
    <w:rsid w:val="005E296A"/>
    <w:rsid w:val="005E35CC"/>
    <w:rsid w:val="005E371E"/>
    <w:rsid w:val="005E38EB"/>
    <w:rsid w:val="005E3B2A"/>
    <w:rsid w:val="005E4051"/>
    <w:rsid w:val="005E4DB2"/>
    <w:rsid w:val="005E53F9"/>
    <w:rsid w:val="005E5B9F"/>
    <w:rsid w:val="005E61F9"/>
    <w:rsid w:val="005E775D"/>
    <w:rsid w:val="005F0A0C"/>
    <w:rsid w:val="005F0A43"/>
    <w:rsid w:val="005F21FA"/>
    <w:rsid w:val="005F27BF"/>
    <w:rsid w:val="005F313C"/>
    <w:rsid w:val="005F4171"/>
    <w:rsid w:val="005F44DD"/>
    <w:rsid w:val="005F46D6"/>
    <w:rsid w:val="005F4DD6"/>
    <w:rsid w:val="005F50D8"/>
    <w:rsid w:val="005F53A1"/>
    <w:rsid w:val="005F62A7"/>
    <w:rsid w:val="005F6B77"/>
    <w:rsid w:val="005F6E9E"/>
    <w:rsid w:val="005F7487"/>
    <w:rsid w:val="005F799E"/>
    <w:rsid w:val="006002C7"/>
    <w:rsid w:val="00600F95"/>
    <w:rsid w:val="00601839"/>
    <w:rsid w:val="00601F6C"/>
    <w:rsid w:val="00602759"/>
    <w:rsid w:val="0060277A"/>
    <w:rsid w:val="00602B7C"/>
    <w:rsid w:val="00602E06"/>
    <w:rsid w:val="00603124"/>
    <w:rsid w:val="00603312"/>
    <w:rsid w:val="0060332C"/>
    <w:rsid w:val="00604472"/>
    <w:rsid w:val="006046AE"/>
    <w:rsid w:val="00604A34"/>
    <w:rsid w:val="00604DC7"/>
    <w:rsid w:val="00604E47"/>
    <w:rsid w:val="00604ED3"/>
    <w:rsid w:val="00605441"/>
    <w:rsid w:val="00605978"/>
    <w:rsid w:val="00606970"/>
    <w:rsid w:val="00606A20"/>
    <w:rsid w:val="006072C6"/>
    <w:rsid w:val="00607372"/>
    <w:rsid w:val="00607A2E"/>
    <w:rsid w:val="00610170"/>
    <w:rsid w:val="00610881"/>
    <w:rsid w:val="0061167C"/>
    <w:rsid w:val="00611EFB"/>
    <w:rsid w:val="00612756"/>
    <w:rsid w:val="006130F7"/>
    <w:rsid w:val="006134BC"/>
    <w:rsid w:val="00613AF8"/>
    <w:rsid w:val="00613D8E"/>
    <w:rsid w:val="006142E0"/>
    <w:rsid w:val="0061430D"/>
    <w:rsid w:val="00614BD4"/>
    <w:rsid w:val="00616112"/>
    <w:rsid w:val="006166F4"/>
    <w:rsid w:val="00616D41"/>
    <w:rsid w:val="00617175"/>
    <w:rsid w:val="00617AFE"/>
    <w:rsid w:val="00620348"/>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6CB"/>
    <w:rsid w:val="00630DCE"/>
    <w:rsid w:val="00630FFE"/>
    <w:rsid w:val="0063120A"/>
    <w:rsid w:val="0063150B"/>
    <w:rsid w:val="0063156A"/>
    <w:rsid w:val="00631585"/>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7799"/>
    <w:rsid w:val="00650139"/>
    <w:rsid w:val="006501E5"/>
    <w:rsid w:val="006522A6"/>
    <w:rsid w:val="00652756"/>
    <w:rsid w:val="00652AD8"/>
    <w:rsid w:val="00652B79"/>
    <w:rsid w:val="006533C3"/>
    <w:rsid w:val="00653BEE"/>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6B0"/>
    <w:rsid w:val="00662F4F"/>
    <w:rsid w:val="0066317E"/>
    <w:rsid w:val="006638AD"/>
    <w:rsid w:val="0066509A"/>
    <w:rsid w:val="006661C5"/>
    <w:rsid w:val="00667210"/>
    <w:rsid w:val="0066732C"/>
    <w:rsid w:val="00667881"/>
    <w:rsid w:val="006679F5"/>
    <w:rsid w:val="00667B77"/>
    <w:rsid w:val="00667ED2"/>
    <w:rsid w:val="00670936"/>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5BE3"/>
    <w:rsid w:val="0067640B"/>
    <w:rsid w:val="0067664A"/>
    <w:rsid w:val="0067697E"/>
    <w:rsid w:val="00677443"/>
    <w:rsid w:val="0067769A"/>
    <w:rsid w:val="006806A3"/>
    <w:rsid w:val="006806A6"/>
    <w:rsid w:val="00681211"/>
    <w:rsid w:val="006818F5"/>
    <w:rsid w:val="00681B36"/>
    <w:rsid w:val="00681BEC"/>
    <w:rsid w:val="00682E14"/>
    <w:rsid w:val="0068412A"/>
    <w:rsid w:val="0068436C"/>
    <w:rsid w:val="006843D2"/>
    <w:rsid w:val="0068545E"/>
    <w:rsid w:val="0068583B"/>
    <w:rsid w:val="00685A0B"/>
    <w:rsid w:val="00685FD4"/>
    <w:rsid w:val="00686612"/>
    <w:rsid w:val="0068661E"/>
    <w:rsid w:val="00687202"/>
    <w:rsid w:val="00687272"/>
    <w:rsid w:val="00687647"/>
    <w:rsid w:val="006879B2"/>
    <w:rsid w:val="00687E71"/>
    <w:rsid w:val="00690A49"/>
    <w:rsid w:val="00690BB6"/>
    <w:rsid w:val="00691517"/>
    <w:rsid w:val="00691B30"/>
    <w:rsid w:val="00692082"/>
    <w:rsid w:val="00692226"/>
    <w:rsid w:val="00693E1F"/>
    <w:rsid w:val="00693ECB"/>
    <w:rsid w:val="00694666"/>
    <w:rsid w:val="00694797"/>
    <w:rsid w:val="0069520F"/>
    <w:rsid w:val="00695382"/>
    <w:rsid w:val="00695887"/>
    <w:rsid w:val="00695CCD"/>
    <w:rsid w:val="00695E52"/>
    <w:rsid w:val="00697733"/>
    <w:rsid w:val="006A177E"/>
    <w:rsid w:val="006A254E"/>
    <w:rsid w:val="006A2A78"/>
    <w:rsid w:val="006A2C30"/>
    <w:rsid w:val="006A2DB0"/>
    <w:rsid w:val="006A2E45"/>
    <w:rsid w:val="006A301C"/>
    <w:rsid w:val="006A36FF"/>
    <w:rsid w:val="006A37C3"/>
    <w:rsid w:val="006A3E2B"/>
    <w:rsid w:val="006A436C"/>
    <w:rsid w:val="006A48A7"/>
    <w:rsid w:val="006A638E"/>
    <w:rsid w:val="006A6E17"/>
    <w:rsid w:val="006B001F"/>
    <w:rsid w:val="006B120D"/>
    <w:rsid w:val="006B13E0"/>
    <w:rsid w:val="006B1473"/>
    <w:rsid w:val="006B17E7"/>
    <w:rsid w:val="006B19E8"/>
    <w:rsid w:val="006B1A8A"/>
    <w:rsid w:val="006B1FD5"/>
    <w:rsid w:val="006B4447"/>
    <w:rsid w:val="006B4DD6"/>
    <w:rsid w:val="006B4DEF"/>
    <w:rsid w:val="006B555A"/>
    <w:rsid w:val="006B5CF7"/>
    <w:rsid w:val="006B600A"/>
    <w:rsid w:val="006B6635"/>
    <w:rsid w:val="006B7204"/>
    <w:rsid w:val="006B7D22"/>
    <w:rsid w:val="006B7D2C"/>
    <w:rsid w:val="006C080C"/>
    <w:rsid w:val="006C089B"/>
    <w:rsid w:val="006C09F9"/>
    <w:rsid w:val="006C0E50"/>
    <w:rsid w:val="006C1019"/>
    <w:rsid w:val="006C1A76"/>
    <w:rsid w:val="006C2BB5"/>
    <w:rsid w:val="006C2BEE"/>
    <w:rsid w:val="006C31FC"/>
    <w:rsid w:val="006C3AB8"/>
    <w:rsid w:val="006C3AD8"/>
    <w:rsid w:val="006C3BE7"/>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450"/>
    <w:rsid w:val="006D6939"/>
    <w:rsid w:val="006D7112"/>
    <w:rsid w:val="006D7EB0"/>
    <w:rsid w:val="006E0138"/>
    <w:rsid w:val="006E0BB0"/>
    <w:rsid w:val="006E12C3"/>
    <w:rsid w:val="006E22BF"/>
    <w:rsid w:val="006E23F3"/>
    <w:rsid w:val="006E2529"/>
    <w:rsid w:val="006E39B0"/>
    <w:rsid w:val="006E45F3"/>
    <w:rsid w:val="006E4715"/>
    <w:rsid w:val="006E4A2F"/>
    <w:rsid w:val="006E4ED4"/>
    <w:rsid w:val="006E5127"/>
    <w:rsid w:val="006E5E19"/>
    <w:rsid w:val="006E5ED7"/>
    <w:rsid w:val="006E61C3"/>
    <w:rsid w:val="006E67D6"/>
    <w:rsid w:val="006E67F9"/>
    <w:rsid w:val="006E6E4F"/>
    <w:rsid w:val="006E799D"/>
    <w:rsid w:val="006F0593"/>
    <w:rsid w:val="006F0F17"/>
    <w:rsid w:val="006F1064"/>
    <w:rsid w:val="006F143D"/>
    <w:rsid w:val="006F1EB7"/>
    <w:rsid w:val="006F1F87"/>
    <w:rsid w:val="006F20FB"/>
    <w:rsid w:val="006F2A32"/>
    <w:rsid w:val="006F3A07"/>
    <w:rsid w:val="006F4E78"/>
    <w:rsid w:val="006F52E5"/>
    <w:rsid w:val="006F6066"/>
    <w:rsid w:val="006F6363"/>
    <w:rsid w:val="006F65A0"/>
    <w:rsid w:val="006F6850"/>
    <w:rsid w:val="006F707E"/>
    <w:rsid w:val="006F76E8"/>
    <w:rsid w:val="007001AB"/>
    <w:rsid w:val="007001DC"/>
    <w:rsid w:val="007008D1"/>
    <w:rsid w:val="007025CB"/>
    <w:rsid w:val="007034AA"/>
    <w:rsid w:val="00703594"/>
    <w:rsid w:val="00703C9D"/>
    <w:rsid w:val="0070490C"/>
    <w:rsid w:val="00704A46"/>
    <w:rsid w:val="00704A80"/>
    <w:rsid w:val="00705C38"/>
    <w:rsid w:val="00706465"/>
    <w:rsid w:val="0070695A"/>
    <w:rsid w:val="00707081"/>
    <w:rsid w:val="007074E5"/>
    <w:rsid w:val="0070782D"/>
    <w:rsid w:val="00707D60"/>
    <w:rsid w:val="007101C7"/>
    <w:rsid w:val="007109C2"/>
    <w:rsid w:val="00710F60"/>
    <w:rsid w:val="007110D0"/>
    <w:rsid w:val="00711340"/>
    <w:rsid w:val="00712C42"/>
    <w:rsid w:val="00713DE4"/>
    <w:rsid w:val="00714C47"/>
    <w:rsid w:val="00714F08"/>
    <w:rsid w:val="00716462"/>
    <w:rsid w:val="00716D98"/>
    <w:rsid w:val="007172DE"/>
    <w:rsid w:val="00717C9B"/>
    <w:rsid w:val="00717DB4"/>
    <w:rsid w:val="007207C8"/>
    <w:rsid w:val="00721084"/>
    <w:rsid w:val="00721262"/>
    <w:rsid w:val="00721D9B"/>
    <w:rsid w:val="00722121"/>
    <w:rsid w:val="007224B9"/>
    <w:rsid w:val="00722F94"/>
    <w:rsid w:val="00723AA7"/>
    <w:rsid w:val="0072413B"/>
    <w:rsid w:val="007242B1"/>
    <w:rsid w:val="0072432E"/>
    <w:rsid w:val="00724A16"/>
    <w:rsid w:val="007254FF"/>
    <w:rsid w:val="00725DEE"/>
    <w:rsid w:val="00726036"/>
    <w:rsid w:val="007261CC"/>
    <w:rsid w:val="007261DF"/>
    <w:rsid w:val="00726279"/>
    <w:rsid w:val="00726A9B"/>
    <w:rsid w:val="007273E4"/>
    <w:rsid w:val="00727530"/>
    <w:rsid w:val="0072761C"/>
    <w:rsid w:val="00727747"/>
    <w:rsid w:val="00727A3B"/>
    <w:rsid w:val="00730860"/>
    <w:rsid w:val="00731E7C"/>
    <w:rsid w:val="007329EF"/>
    <w:rsid w:val="00732F05"/>
    <w:rsid w:val="0073327A"/>
    <w:rsid w:val="00734C2F"/>
    <w:rsid w:val="00734EBE"/>
    <w:rsid w:val="00736C3A"/>
    <w:rsid w:val="00736CF9"/>
    <w:rsid w:val="00736DD8"/>
    <w:rsid w:val="0073730C"/>
    <w:rsid w:val="007400EC"/>
    <w:rsid w:val="00740740"/>
    <w:rsid w:val="0074076A"/>
    <w:rsid w:val="00740907"/>
    <w:rsid w:val="00740A6E"/>
    <w:rsid w:val="00740B75"/>
    <w:rsid w:val="007417D7"/>
    <w:rsid w:val="00741AF4"/>
    <w:rsid w:val="00741CFC"/>
    <w:rsid w:val="00741DCC"/>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704F"/>
    <w:rsid w:val="00747F48"/>
    <w:rsid w:val="00747F4C"/>
    <w:rsid w:val="007503DF"/>
    <w:rsid w:val="0075073C"/>
    <w:rsid w:val="00750852"/>
    <w:rsid w:val="00751091"/>
    <w:rsid w:val="00751B83"/>
    <w:rsid w:val="00752410"/>
    <w:rsid w:val="007528AA"/>
    <w:rsid w:val="0075301D"/>
    <w:rsid w:val="0075323E"/>
    <w:rsid w:val="00753800"/>
    <w:rsid w:val="00753837"/>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2B6"/>
    <w:rsid w:val="007652D4"/>
    <w:rsid w:val="00765ED3"/>
    <w:rsid w:val="0076681D"/>
    <w:rsid w:val="00766A65"/>
    <w:rsid w:val="007671F5"/>
    <w:rsid w:val="007676B8"/>
    <w:rsid w:val="00767C43"/>
    <w:rsid w:val="0077175C"/>
    <w:rsid w:val="00771870"/>
    <w:rsid w:val="00771BF9"/>
    <w:rsid w:val="00772F8A"/>
    <w:rsid w:val="007739C6"/>
    <w:rsid w:val="00773D1A"/>
    <w:rsid w:val="00774889"/>
    <w:rsid w:val="00774B95"/>
    <w:rsid w:val="00774D1A"/>
    <w:rsid w:val="00774FF5"/>
    <w:rsid w:val="007750B3"/>
    <w:rsid w:val="00775F76"/>
    <w:rsid w:val="007769DB"/>
    <w:rsid w:val="00776AEA"/>
    <w:rsid w:val="00777AB7"/>
    <w:rsid w:val="00777BA0"/>
    <w:rsid w:val="007803BD"/>
    <w:rsid w:val="00780773"/>
    <w:rsid w:val="00781014"/>
    <w:rsid w:val="007811DC"/>
    <w:rsid w:val="007820FA"/>
    <w:rsid w:val="0078285F"/>
    <w:rsid w:val="00782F0A"/>
    <w:rsid w:val="00783207"/>
    <w:rsid w:val="00783E1D"/>
    <w:rsid w:val="00783E6D"/>
    <w:rsid w:val="0078483B"/>
    <w:rsid w:val="00784EED"/>
    <w:rsid w:val="00785668"/>
    <w:rsid w:val="00785900"/>
    <w:rsid w:val="00786958"/>
    <w:rsid w:val="00786E71"/>
    <w:rsid w:val="00791442"/>
    <w:rsid w:val="0079162F"/>
    <w:rsid w:val="00794633"/>
    <w:rsid w:val="00794924"/>
    <w:rsid w:val="00794D50"/>
    <w:rsid w:val="00796F7A"/>
    <w:rsid w:val="007974B5"/>
    <w:rsid w:val="007A0BC2"/>
    <w:rsid w:val="007A107E"/>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D04"/>
    <w:rsid w:val="007A7A96"/>
    <w:rsid w:val="007B02C1"/>
    <w:rsid w:val="007B03AF"/>
    <w:rsid w:val="007B0696"/>
    <w:rsid w:val="007B1543"/>
    <w:rsid w:val="007B1AC0"/>
    <w:rsid w:val="007B23EC"/>
    <w:rsid w:val="007B270A"/>
    <w:rsid w:val="007B2986"/>
    <w:rsid w:val="007B2D3B"/>
    <w:rsid w:val="007B3258"/>
    <w:rsid w:val="007B52CD"/>
    <w:rsid w:val="007B5A38"/>
    <w:rsid w:val="007B7718"/>
    <w:rsid w:val="007B7DC1"/>
    <w:rsid w:val="007B7EDB"/>
    <w:rsid w:val="007C01B5"/>
    <w:rsid w:val="007C1991"/>
    <w:rsid w:val="007C19AD"/>
    <w:rsid w:val="007C32C6"/>
    <w:rsid w:val="007C337B"/>
    <w:rsid w:val="007C3598"/>
    <w:rsid w:val="007C3F6E"/>
    <w:rsid w:val="007C3FA8"/>
    <w:rsid w:val="007C5547"/>
    <w:rsid w:val="007C5694"/>
    <w:rsid w:val="007C5A06"/>
    <w:rsid w:val="007C68DA"/>
    <w:rsid w:val="007C6CAE"/>
    <w:rsid w:val="007C6F32"/>
    <w:rsid w:val="007C7139"/>
    <w:rsid w:val="007C7822"/>
    <w:rsid w:val="007D0D59"/>
    <w:rsid w:val="007D0F13"/>
    <w:rsid w:val="007D1CDD"/>
    <w:rsid w:val="007D211E"/>
    <w:rsid w:val="007D229A"/>
    <w:rsid w:val="007D2F44"/>
    <w:rsid w:val="007D2F4D"/>
    <w:rsid w:val="007D4178"/>
    <w:rsid w:val="007D4272"/>
    <w:rsid w:val="007D45D5"/>
    <w:rsid w:val="007D4D33"/>
    <w:rsid w:val="007D5A65"/>
    <w:rsid w:val="007D5CBC"/>
    <w:rsid w:val="007D7175"/>
    <w:rsid w:val="007D7658"/>
    <w:rsid w:val="007D776B"/>
    <w:rsid w:val="007E022B"/>
    <w:rsid w:val="007E06CA"/>
    <w:rsid w:val="007E0DC9"/>
    <w:rsid w:val="007E1369"/>
    <w:rsid w:val="007E1A1B"/>
    <w:rsid w:val="007E1A88"/>
    <w:rsid w:val="007E2500"/>
    <w:rsid w:val="007E31B3"/>
    <w:rsid w:val="007E4C88"/>
    <w:rsid w:val="007E585E"/>
    <w:rsid w:val="007E607B"/>
    <w:rsid w:val="007E6DF3"/>
    <w:rsid w:val="007E7B19"/>
    <w:rsid w:val="007E7DDF"/>
    <w:rsid w:val="007F083D"/>
    <w:rsid w:val="007F11C8"/>
    <w:rsid w:val="007F1CFB"/>
    <w:rsid w:val="007F220B"/>
    <w:rsid w:val="007F227E"/>
    <w:rsid w:val="007F27DD"/>
    <w:rsid w:val="007F3CC1"/>
    <w:rsid w:val="007F4025"/>
    <w:rsid w:val="007F41A5"/>
    <w:rsid w:val="007F52AE"/>
    <w:rsid w:val="007F58C1"/>
    <w:rsid w:val="007F5BA7"/>
    <w:rsid w:val="007F5F8C"/>
    <w:rsid w:val="007F6880"/>
    <w:rsid w:val="007F75C3"/>
    <w:rsid w:val="007F76B4"/>
    <w:rsid w:val="007F79FC"/>
    <w:rsid w:val="008001B4"/>
    <w:rsid w:val="00800769"/>
    <w:rsid w:val="00800ED2"/>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101FD"/>
    <w:rsid w:val="00810D8D"/>
    <w:rsid w:val="00811492"/>
    <w:rsid w:val="00811835"/>
    <w:rsid w:val="00811EB1"/>
    <w:rsid w:val="00814129"/>
    <w:rsid w:val="0081581D"/>
    <w:rsid w:val="008172BE"/>
    <w:rsid w:val="00817B71"/>
    <w:rsid w:val="00820244"/>
    <w:rsid w:val="00820430"/>
    <w:rsid w:val="008210E0"/>
    <w:rsid w:val="008221B3"/>
    <w:rsid w:val="0082248E"/>
    <w:rsid w:val="008226C0"/>
    <w:rsid w:val="00823280"/>
    <w:rsid w:val="008235DC"/>
    <w:rsid w:val="00824E92"/>
    <w:rsid w:val="00824FDF"/>
    <w:rsid w:val="00825125"/>
    <w:rsid w:val="008257CC"/>
    <w:rsid w:val="00825894"/>
    <w:rsid w:val="008274BF"/>
    <w:rsid w:val="008305C6"/>
    <w:rsid w:val="00830834"/>
    <w:rsid w:val="00830B0E"/>
    <w:rsid w:val="00830DC3"/>
    <w:rsid w:val="00830DD2"/>
    <w:rsid w:val="0083127D"/>
    <w:rsid w:val="00831555"/>
    <w:rsid w:val="00831857"/>
    <w:rsid w:val="00831F52"/>
    <w:rsid w:val="00832154"/>
    <w:rsid w:val="00832F5C"/>
    <w:rsid w:val="00833CC5"/>
    <w:rsid w:val="00833F0D"/>
    <w:rsid w:val="00834D86"/>
    <w:rsid w:val="008359E0"/>
    <w:rsid w:val="008370B8"/>
    <w:rsid w:val="008376F6"/>
    <w:rsid w:val="00837D5B"/>
    <w:rsid w:val="00840607"/>
    <w:rsid w:val="0084075E"/>
    <w:rsid w:val="00840AC7"/>
    <w:rsid w:val="00841CD2"/>
    <w:rsid w:val="008428DE"/>
    <w:rsid w:val="00842B77"/>
    <w:rsid w:val="0084309F"/>
    <w:rsid w:val="0084348B"/>
    <w:rsid w:val="00844DB8"/>
    <w:rsid w:val="00845C12"/>
    <w:rsid w:val="008464A0"/>
    <w:rsid w:val="008469D9"/>
    <w:rsid w:val="00846DC0"/>
    <w:rsid w:val="00846EF8"/>
    <w:rsid w:val="0084719B"/>
    <w:rsid w:val="008474A7"/>
    <w:rsid w:val="00847C07"/>
    <w:rsid w:val="00847E19"/>
    <w:rsid w:val="0085044C"/>
    <w:rsid w:val="008506B6"/>
    <w:rsid w:val="00850AE0"/>
    <w:rsid w:val="008524D2"/>
    <w:rsid w:val="00852664"/>
    <w:rsid w:val="00852B9B"/>
    <w:rsid w:val="00852E19"/>
    <w:rsid w:val="00852E7F"/>
    <w:rsid w:val="0085467E"/>
    <w:rsid w:val="008556E4"/>
    <w:rsid w:val="00855DAB"/>
    <w:rsid w:val="00855F05"/>
    <w:rsid w:val="008563A6"/>
    <w:rsid w:val="00856833"/>
    <w:rsid w:val="00856840"/>
    <w:rsid w:val="00856983"/>
    <w:rsid w:val="00857762"/>
    <w:rsid w:val="00857CE1"/>
    <w:rsid w:val="0086087C"/>
    <w:rsid w:val="00860C5D"/>
    <w:rsid w:val="00860D8E"/>
    <w:rsid w:val="008612FF"/>
    <w:rsid w:val="00861640"/>
    <w:rsid w:val="0086275E"/>
    <w:rsid w:val="00862B0F"/>
    <w:rsid w:val="00863E40"/>
    <w:rsid w:val="00864440"/>
    <w:rsid w:val="00864A7E"/>
    <w:rsid w:val="00864D76"/>
    <w:rsid w:val="008650FC"/>
    <w:rsid w:val="008669EB"/>
    <w:rsid w:val="00866EB3"/>
    <w:rsid w:val="0086701A"/>
    <w:rsid w:val="008672A2"/>
    <w:rsid w:val="0086782B"/>
    <w:rsid w:val="00867BD2"/>
    <w:rsid w:val="00870886"/>
    <w:rsid w:val="008712FD"/>
    <w:rsid w:val="0087152E"/>
    <w:rsid w:val="008716A1"/>
    <w:rsid w:val="00872493"/>
    <w:rsid w:val="00872D3F"/>
    <w:rsid w:val="00872F4E"/>
    <w:rsid w:val="008733E4"/>
    <w:rsid w:val="00873F15"/>
    <w:rsid w:val="00874096"/>
    <w:rsid w:val="00874638"/>
    <w:rsid w:val="008756A4"/>
    <w:rsid w:val="00875AE7"/>
    <w:rsid w:val="00875F60"/>
    <w:rsid w:val="00875F73"/>
    <w:rsid w:val="00877B28"/>
    <w:rsid w:val="00877DFF"/>
    <w:rsid w:val="008805E0"/>
    <w:rsid w:val="00880F30"/>
    <w:rsid w:val="00881C18"/>
    <w:rsid w:val="008822CA"/>
    <w:rsid w:val="008829BE"/>
    <w:rsid w:val="00882F34"/>
    <w:rsid w:val="008833E8"/>
    <w:rsid w:val="008835AF"/>
    <w:rsid w:val="00884670"/>
    <w:rsid w:val="00884D9C"/>
    <w:rsid w:val="008855BE"/>
    <w:rsid w:val="008869F4"/>
    <w:rsid w:val="00887B48"/>
    <w:rsid w:val="00890C93"/>
    <w:rsid w:val="0089176E"/>
    <w:rsid w:val="008917E0"/>
    <w:rsid w:val="0089186F"/>
    <w:rsid w:val="00892365"/>
    <w:rsid w:val="00892BE5"/>
    <w:rsid w:val="0089387C"/>
    <w:rsid w:val="00893D42"/>
    <w:rsid w:val="0089444E"/>
    <w:rsid w:val="008949DF"/>
    <w:rsid w:val="00894BAE"/>
    <w:rsid w:val="00894D6B"/>
    <w:rsid w:val="00894EE7"/>
    <w:rsid w:val="008951DB"/>
    <w:rsid w:val="00895DBF"/>
    <w:rsid w:val="00896C81"/>
    <w:rsid w:val="00896D83"/>
    <w:rsid w:val="00896F8E"/>
    <w:rsid w:val="0089777E"/>
    <w:rsid w:val="00897B1D"/>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A1"/>
    <w:rsid w:val="008A6ADA"/>
    <w:rsid w:val="008A73B2"/>
    <w:rsid w:val="008A753F"/>
    <w:rsid w:val="008A75DA"/>
    <w:rsid w:val="008A7813"/>
    <w:rsid w:val="008A7B0A"/>
    <w:rsid w:val="008A7C37"/>
    <w:rsid w:val="008B043F"/>
    <w:rsid w:val="008B0808"/>
    <w:rsid w:val="008B0AEC"/>
    <w:rsid w:val="008B1207"/>
    <w:rsid w:val="008B1E53"/>
    <w:rsid w:val="008B1E5B"/>
    <w:rsid w:val="008B2A42"/>
    <w:rsid w:val="008B389D"/>
    <w:rsid w:val="008B3C5C"/>
    <w:rsid w:val="008B4107"/>
    <w:rsid w:val="008B4F25"/>
    <w:rsid w:val="008B5101"/>
    <w:rsid w:val="008B5299"/>
    <w:rsid w:val="008B5A5F"/>
    <w:rsid w:val="008B5AB0"/>
    <w:rsid w:val="008B6054"/>
    <w:rsid w:val="008B626B"/>
    <w:rsid w:val="008B6770"/>
    <w:rsid w:val="008B6F3C"/>
    <w:rsid w:val="008B7A5E"/>
    <w:rsid w:val="008B7B08"/>
    <w:rsid w:val="008C13F0"/>
    <w:rsid w:val="008C1F26"/>
    <w:rsid w:val="008C2A3A"/>
    <w:rsid w:val="008C2B18"/>
    <w:rsid w:val="008C40C9"/>
    <w:rsid w:val="008C45D2"/>
    <w:rsid w:val="008C4BC2"/>
    <w:rsid w:val="008C4C7E"/>
    <w:rsid w:val="008C4DD7"/>
    <w:rsid w:val="008C5C46"/>
    <w:rsid w:val="008C5DA9"/>
    <w:rsid w:val="008C5FE9"/>
    <w:rsid w:val="008C6184"/>
    <w:rsid w:val="008C640C"/>
    <w:rsid w:val="008C73CF"/>
    <w:rsid w:val="008C785E"/>
    <w:rsid w:val="008C793F"/>
    <w:rsid w:val="008D00DA"/>
    <w:rsid w:val="008D0AFB"/>
    <w:rsid w:val="008D0F21"/>
    <w:rsid w:val="008D1511"/>
    <w:rsid w:val="008D1937"/>
    <w:rsid w:val="008D26EA"/>
    <w:rsid w:val="008D2942"/>
    <w:rsid w:val="008D32DF"/>
    <w:rsid w:val="008D35E9"/>
    <w:rsid w:val="008D3615"/>
    <w:rsid w:val="008D3959"/>
    <w:rsid w:val="008D3966"/>
    <w:rsid w:val="008D4352"/>
    <w:rsid w:val="008D5BD7"/>
    <w:rsid w:val="008D60BC"/>
    <w:rsid w:val="008D65FD"/>
    <w:rsid w:val="008D6D7B"/>
    <w:rsid w:val="008D78A3"/>
    <w:rsid w:val="008D7EB7"/>
    <w:rsid w:val="008E003E"/>
    <w:rsid w:val="008E01F3"/>
    <w:rsid w:val="008E0EB8"/>
    <w:rsid w:val="008E10A6"/>
    <w:rsid w:val="008E1271"/>
    <w:rsid w:val="008E1576"/>
    <w:rsid w:val="008E1DD1"/>
    <w:rsid w:val="008E2251"/>
    <w:rsid w:val="008E24B3"/>
    <w:rsid w:val="008E24CA"/>
    <w:rsid w:val="008E2F6E"/>
    <w:rsid w:val="008E38AD"/>
    <w:rsid w:val="008E3E82"/>
    <w:rsid w:val="008E3EEC"/>
    <w:rsid w:val="008E4259"/>
    <w:rsid w:val="008E4699"/>
    <w:rsid w:val="008E4DF5"/>
    <w:rsid w:val="008E503C"/>
    <w:rsid w:val="008E54D9"/>
    <w:rsid w:val="008E5BF2"/>
    <w:rsid w:val="008E5C81"/>
    <w:rsid w:val="008E6B25"/>
    <w:rsid w:val="008E70A1"/>
    <w:rsid w:val="008E7374"/>
    <w:rsid w:val="008F01A9"/>
    <w:rsid w:val="008F0A38"/>
    <w:rsid w:val="008F0F84"/>
    <w:rsid w:val="008F1014"/>
    <w:rsid w:val="008F11C9"/>
    <w:rsid w:val="008F210B"/>
    <w:rsid w:val="008F23D8"/>
    <w:rsid w:val="008F2FD5"/>
    <w:rsid w:val="008F32AC"/>
    <w:rsid w:val="008F33F1"/>
    <w:rsid w:val="008F359E"/>
    <w:rsid w:val="008F37E5"/>
    <w:rsid w:val="008F48C2"/>
    <w:rsid w:val="008F5840"/>
    <w:rsid w:val="008F5DFD"/>
    <w:rsid w:val="008F5EEF"/>
    <w:rsid w:val="008F61D6"/>
    <w:rsid w:val="008F66FE"/>
    <w:rsid w:val="008F72CC"/>
    <w:rsid w:val="008F72CD"/>
    <w:rsid w:val="008F7463"/>
    <w:rsid w:val="00903802"/>
    <w:rsid w:val="009047F5"/>
    <w:rsid w:val="00904E76"/>
    <w:rsid w:val="00904EB6"/>
    <w:rsid w:val="009057F3"/>
    <w:rsid w:val="0090696D"/>
    <w:rsid w:val="00906CD6"/>
    <w:rsid w:val="00906E4D"/>
    <w:rsid w:val="00906F31"/>
    <w:rsid w:val="009078B3"/>
    <w:rsid w:val="00907976"/>
    <w:rsid w:val="00907A77"/>
    <w:rsid w:val="00907E00"/>
    <w:rsid w:val="0091020E"/>
    <w:rsid w:val="0091088D"/>
    <w:rsid w:val="00910FC9"/>
    <w:rsid w:val="009114CD"/>
    <w:rsid w:val="00912710"/>
    <w:rsid w:val="0091291A"/>
    <w:rsid w:val="00912DF0"/>
    <w:rsid w:val="00913612"/>
    <w:rsid w:val="0091366A"/>
    <w:rsid w:val="0091371B"/>
    <w:rsid w:val="00913824"/>
    <w:rsid w:val="00914184"/>
    <w:rsid w:val="00914A37"/>
    <w:rsid w:val="00914BD6"/>
    <w:rsid w:val="00915757"/>
    <w:rsid w:val="009159B3"/>
    <w:rsid w:val="00915A13"/>
    <w:rsid w:val="00916181"/>
    <w:rsid w:val="009165FC"/>
    <w:rsid w:val="00916602"/>
    <w:rsid w:val="00917113"/>
    <w:rsid w:val="0091730A"/>
    <w:rsid w:val="009204C5"/>
    <w:rsid w:val="009208A9"/>
    <w:rsid w:val="009209C5"/>
    <w:rsid w:val="00920E4C"/>
    <w:rsid w:val="009217BF"/>
    <w:rsid w:val="0092180D"/>
    <w:rsid w:val="009222D8"/>
    <w:rsid w:val="00922435"/>
    <w:rsid w:val="009232C9"/>
    <w:rsid w:val="00923608"/>
    <w:rsid w:val="009238E5"/>
    <w:rsid w:val="00923F12"/>
    <w:rsid w:val="00924F51"/>
    <w:rsid w:val="00924FF8"/>
    <w:rsid w:val="0092517F"/>
    <w:rsid w:val="00925BA8"/>
    <w:rsid w:val="009261F8"/>
    <w:rsid w:val="00926DA7"/>
    <w:rsid w:val="009271C0"/>
    <w:rsid w:val="00927F8B"/>
    <w:rsid w:val="00930039"/>
    <w:rsid w:val="0093014F"/>
    <w:rsid w:val="0093094D"/>
    <w:rsid w:val="00930F21"/>
    <w:rsid w:val="00931E01"/>
    <w:rsid w:val="009328C7"/>
    <w:rsid w:val="0093295B"/>
    <w:rsid w:val="00932A34"/>
    <w:rsid w:val="00933403"/>
    <w:rsid w:val="00933521"/>
    <w:rsid w:val="009336C3"/>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20E"/>
    <w:rsid w:val="009435F2"/>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C0A"/>
    <w:rsid w:val="00955C4F"/>
    <w:rsid w:val="009568E5"/>
    <w:rsid w:val="00956F7F"/>
    <w:rsid w:val="009573A5"/>
    <w:rsid w:val="00957646"/>
    <w:rsid w:val="00957728"/>
    <w:rsid w:val="00960083"/>
    <w:rsid w:val="0096263C"/>
    <w:rsid w:val="00963459"/>
    <w:rsid w:val="009637FC"/>
    <w:rsid w:val="00964170"/>
    <w:rsid w:val="00964692"/>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63DB"/>
    <w:rsid w:val="00976786"/>
    <w:rsid w:val="00976D69"/>
    <w:rsid w:val="00976F17"/>
    <w:rsid w:val="009770F3"/>
    <w:rsid w:val="00977BA7"/>
    <w:rsid w:val="0098043B"/>
    <w:rsid w:val="00980517"/>
    <w:rsid w:val="009805E6"/>
    <w:rsid w:val="0098060A"/>
    <w:rsid w:val="009815BA"/>
    <w:rsid w:val="0098194F"/>
    <w:rsid w:val="00982455"/>
    <w:rsid w:val="009826C8"/>
    <w:rsid w:val="0098289A"/>
    <w:rsid w:val="009828ED"/>
    <w:rsid w:val="009836E4"/>
    <w:rsid w:val="0098412F"/>
    <w:rsid w:val="00985F28"/>
    <w:rsid w:val="00986149"/>
    <w:rsid w:val="00986176"/>
    <w:rsid w:val="00986E7F"/>
    <w:rsid w:val="0098706D"/>
    <w:rsid w:val="00987415"/>
    <w:rsid w:val="00987536"/>
    <w:rsid w:val="00990A82"/>
    <w:rsid w:val="00990BD5"/>
    <w:rsid w:val="0099196F"/>
    <w:rsid w:val="00992B98"/>
    <w:rsid w:val="00993204"/>
    <w:rsid w:val="0099359F"/>
    <w:rsid w:val="00994673"/>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5274"/>
    <w:rsid w:val="009A6A6B"/>
    <w:rsid w:val="009A6A81"/>
    <w:rsid w:val="009A77DA"/>
    <w:rsid w:val="009B1BD8"/>
    <w:rsid w:val="009B1EF9"/>
    <w:rsid w:val="009B2331"/>
    <w:rsid w:val="009B26AC"/>
    <w:rsid w:val="009B37E2"/>
    <w:rsid w:val="009B3A0E"/>
    <w:rsid w:val="009B41B4"/>
    <w:rsid w:val="009B4519"/>
    <w:rsid w:val="009B506B"/>
    <w:rsid w:val="009B57EF"/>
    <w:rsid w:val="009B5B85"/>
    <w:rsid w:val="009B5BCB"/>
    <w:rsid w:val="009B69EC"/>
    <w:rsid w:val="009B6EF0"/>
    <w:rsid w:val="009B71EA"/>
    <w:rsid w:val="009B7204"/>
    <w:rsid w:val="009B77D7"/>
    <w:rsid w:val="009C0074"/>
    <w:rsid w:val="009C0115"/>
    <w:rsid w:val="009C036E"/>
    <w:rsid w:val="009C0564"/>
    <w:rsid w:val="009C1F85"/>
    <w:rsid w:val="009C2685"/>
    <w:rsid w:val="009C37EB"/>
    <w:rsid w:val="009C39BC"/>
    <w:rsid w:val="009C3A4C"/>
    <w:rsid w:val="009C3A6C"/>
    <w:rsid w:val="009C3F04"/>
    <w:rsid w:val="009C46F0"/>
    <w:rsid w:val="009C4BC2"/>
    <w:rsid w:val="009C4D22"/>
    <w:rsid w:val="009C528E"/>
    <w:rsid w:val="009C7320"/>
    <w:rsid w:val="009C7542"/>
    <w:rsid w:val="009D0729"/>
    <w:rsid w:val="009D0F66"/>
    <w:rsid w:val="009D1753"/>
    <w:rsid w:val="009D18A2"/>
    <w:rsid w:val="009D1A06"/>
    <w:rsid w:val="009D1BA4"/>
    <w:rsid w:val="009D22E4"/>
    <w:rsid w:val="009D22F7"/>
    <w:rsid w:val="009D27BD"/>
    <w:rsid w:val="009D319C"/>
    <w:rsid w:val="009D323D"/>
    <w:rsid w:val="009D4592"/>
    <w:rsid w:val="009D4B3F"/>
    <w:rsid w:val="009D5BAB"/>
    <w:rsid w:val="009D6A0A"/>
    <w:rsid w:val="009D6A2A"/>
    <w:rsid w:val="009D7563"/>
    <w:rsid w:val="009D75EF"/>
    <w:rsid w:val="009E058F"/>
    <w:rsid w:val="009E0A9E"/>
    <w:rsid w:val="009E19A2"/>
    <w:rsid w:val="009E23F2"/>
    <w:rsid w:val="009E2EAF"/>
    <w:rsid w:val="009E3AFD"/>
    <w:rsid w:val="009E3CDD"/>
    <w:rsid w:val="009E3F13"/>
    <w:rsid w:val="009E404B"/>
    <w:rsid w:val="009E47ED"/>
    <w:rsid w:val="009E4B16"/>
    <w:rsid w:val="009E4DC4"/>
    <w:rsid w:val="009E51E1"/>
    <w:rsid w:val="009E5A4E"/>
    <w:rsid w:val="009E5C60"/>
    <w:rsid w:val="009E5E49"/>
    <w:rsid w:val="009E64DB"/>
    <w:rsid w:val="009E6794"/>
    <w:rsid w:val="009E6F24"/>
    <w:rsid w:val="009E7189"/>
    <w:rsid w:val="009E7C44"/>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5AF7"/>
    <w:rsid w:val="009F66DC"/>
    <w:rsid w:val="009F6A00"/>
    <w:rsid w:val="009F7E6C"/>
    <w:rsid w:val="00A005B0"/>
    <w:rsid w:val="00A00644"/>
    <w:rsid w:val="00A00957"/>
    <w:rsid w:val="00A00C29"/>
    <w:rsid w:val="00A01A41"/>
    <w:rsid w:val="00A01F17"/>
    <w:rsid w:val="00A022A5"/>
    <w:rsid w:val="00A03A22"/>
    <w:rsid w:val="00A03EA6"/>
    <w:rsid w:val="00A04048"/>
    <w:rsid w:val="00A04634"/>
    <w:rsid w:val="00A046A2"/>
    <w:rsid w:val="00A0584E"/>
    <w:rsid w:val="00A06119"/>
    <w:rsid w:val="00A07A48"/>
    <w:rsid w:val="00A108EE"/>
    <w:rsid w:val="00A10BB8"/>
    <w:rsid w:val="00A1200D"/>
    <w:rsid w:val="00A137E4"/>
    <w:rsid w:val="00A13867"/>
    <w:rsid w:val="00A13ACD"/>
    <w:rsid w:val="00A1469A"/>
    <w:rsid w:val="00A14813"/>
    <w:rsid w:val="00A15120"/>
    <w:rsid w:val="00A1566A"/>
    <w:rsid w:val="00A15D26"/>
    <w:rsid w:val="00A162DF"/>
    <w:rsid w:val="00A165BF"/>
    <w:rsid w:val="00A172E8"/>
    <w:rsid w:val="00A179FF"/>
    <w:rsid w:val="00A20276"/>
    <w:rsid w:val="00A20554"/>
    <w:rsid w:val="00A21769"/>
    <w:rsid w:val="00A21A36"/>
    <w:rsid w:val="00A229B0"/>
    <w:rsid w:val="00A23B7C"/>
    <w:rsid w:val="00A24414"/>
    <w:rsid w:val="00A24682"/>
    <w:rsid w:val="00A24FA3"/>
    <w:rsid w:val="00A25122"/>
    <w:rsid w:val="00A25294"/>
    <w:rsid w:val="00A254EE"/>
    <w:rsid w:val="00A25BE7"/>
    <w:rsid w:val="00A2632C"/>
    <w:rsid w:val="00A27008"/>
    <w:rsid w:val="00A27802"/>
    <w:rsid w:val="00A278AA"/>
    <w:rsid w:val="00A27CDF"/>
    <w:rsid w:val="00A27E62"/>
    <w:rsid w:val="00A30202"/>
    <w:rsid w:val="00A309C6"/>
    <w:rsid w:val="00A30D13"/>
    <w:rsid w:val="00A30EF6"/>
    <w:rsid w:val="00A314F9"/>
    <w:rsid w:val="00A319D0"/>
    <w:rsid w:val="00A31F71"/>
    <w:rsid w:val="00A31FD2"/>
    <w:rsid w:val="00A31FED"/>
    <w:rsid w:val="00A320B5"/>
    <w:rsid w:val="00A32316"/>
    <w:rsid w:val="00A325CE"/>
    <w:rsid w:val="00A33172"/>
    <w:rsid w:val="00A33D47"/>
    <w:rsid w:val="00A3432B"/>
    <w:rsid w:val="00A346BA"/>
    <w:rsid w:val="00A34C67"/>
    <w:rsid w:val="00A34D62"/>
    <w:rsid w:val="00A359F8"/>
    <w:rsid w:val="00A35D8D"/>
    <w:rsid w:val="00A3611D"/>
    <w:rsid w:val="00A36339"/>
    <w:rsid w:val="00A365AC"/>
    <w:rsid w:val="00A366E4"/>
    <w:rsid w:val="00A36E9D"/>
    <w:rsid w:val="00A432D9"/>
    <w:rsid w:val="00A4376F"/>
    <w:rsid w:val="00A43EAB"/>
    <w:rsid w:val="00A4467A"/>
    <w:rsid w:val="00A44A3E"/>
    <w:rsid w:val="00A44DB3"/>
    <w:rsid w:val="00A4549F"/>
    <w:rsid w:val="00A459B2"/>
    <w:rsid w:val="00A45B0D"/>
    <w:rsid w:val="00A45B9B"/>
    <w:rsid w:val="00A462FE"/>
    <w:rsid w:val="00A46A29"/>
    <w:rsid w:val="00A46D81"/>
    <w:rsid w:val="00A501C9"/>
    <w:rsid w:val="00A50506"/>
    <w:rsid w:val="00A514B2"/>
    <w:rsid w:val="00A51D48"/>
    <w:rsid w:val="00A51F26"/>
    <w:rsid w:val="00A53AD0"/>
    <w:rsid w:val="00A53F55"/>
    <w:rsid w:val="00A5417B"/>
    <w:rsid w:val="00A54599"/>
    <w:rsid w:val="00A54B40"/>
    <w:rsid w:val="00A54B82"/>
    <w:rsid w:val="00A5513B"/>
    <w:rsid w:val="00A563A0"/>
    <w:rsid w:val="00A569D4"/>
    <w:rsid w:val="00A56B35"/>
    <w:rsid w:val="00A57651"/>
    <w:rsid w:val="00A576C0"/>
    <w:rsid w:val="00A579A8"/>
    <w:rsid w:val="00A57F1A"/>
    <w:rsid w:val="00A60163"/>
    <w:rsid w:val="00A6038D"/>
    <w:rsid w:val="00A60CF0"/>
    <w:rsid w:val="00A60EA7"/>
    <w:rsid w:val="00A61429"/>
    <w:rsid w:val="00A61514"/>
    <w:rsid w:val="00A61645"/>
    <w:rsid w:val="00A61765"/>
    <w:rsid w:val="00A6180B"/>
    <w:rsid w:val="00A618D7"/>
    <w:rsid w:val="00A62080"/>
    <w:rsid w:val="00A630A2"/>
    <w:rsid w:val="00A632B8"/>
    <w:rsid w:val="00A635AD"/>
    <w:rsid w:val="00A63A6B"/>
    <w:rsid w:val="00A63BF3"/>
    <w:rsid w:val="00A648BF"/>
    <w:rsid w:val="00A64942"/>
    <w:rsid w:val="00A654CB"/>
    <w:rsid w:val="00A65911"/>
    <w:rsid w:val="00A65D4F"/>
    <w:rsid w:val="00A6643C"/>
    <w:rsid w:val="00A66DD9"/>
    <w:rsid w:val="00A674EE"/>
    <w:rsid w:val="00A67544"/>
    <w:rsid w:val="00A67D04"/>
    <w:rsid w:val="00A70164"/>
    <w:rsid w:val="00A7045E"/>
    <w:rsid w:val="00A7075B"/>
    <w:rsid w:val="00A71CE6"/>
    <w:rsid w:val="00A71D23"/>
    <w:rsid w:val="00A71E36"/>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77B"/>
    <w:rsid w:val="00A82D58"/>
    <w:rsid w:val="00A8399D"/>
    <w:rsid w:val="00A83E3D"/>
    <w:rsid w:val="00A83F78"/>
    <w:rsid w:val="00A8443A"/>
    <w:rsid w:val="00A8479C"/>
    <w:rsid w:val="00A8497A"/>
    <w:rsid w:val="00A84D45"/>
    <w:rsid w:val="00A84E91"/>
    <w:rsid w:val="00A852BA"/>
    <w:rsid w:val="00A853D9"/>
    <w:rsid w:val="00A8557B"/>
    <w:rsid w:val="00A85A05"/>
    <w:rsid w:val="00A869B5"/>
    <w:rsid w:val="00A86D63"/>
    <w:rsid w:val="00A87797"/>
    <w:rsid w:val="00A90245"/>
    <w:rsid w:val="00A90270"/>
    <w:rsid w:val="00A90B29"/>
    <w:rsid w:val="00A90E72"/>
    <w:rsid w:val="00A91BDD"/>
    <w:rsid w:val="00A922A2"/>
    <w:rsid w:val="00A92DB3"/>
    <w:rsid w:val="00A93198"/>
    <w:rsid w:val="00A9327B"/>
    <w:rsid w:val="00A93B69"/>
    <w:rsid w:val="00A96060"/>
    <w:rsid w:val="00A963C7"/>
    <w:rsid w:val="00A96753"/>
    <w:rsid w:val="00A969BF"/>
    <w:rsid w:val="00A97931"/>
    <w:rsid w:val="00AA1626"/>
    <w:rsid w:val="00AA1C25"/>
    <w:rsid w:val="00AA1C63"/>
    <w:rsid w:val="00AA24AA"/>
    <w:rsid w:val="00AA32DB"/>
    <w:rsid w:val="00AA332C"/>
    <w:rsid w:val="00AA3DB7"/>
    <w:rsid w:val="00AA44C8"/>
    <w:rsid w:val="00AA4A4E"/>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9CF"/>
    <w:rsid w:val="00AB3113"/>
    <w:rsid w:val="00AB348A"/>
    <w:rsid w:val="00AB3C3A"/>
    <w:rsid w:val="00AB3F38"/>
    <w:rsid w:val="00AB43EC"/>
    <w:rsid w:val="00AB48B3"/>
    <w:rsid w:val="00AB4BF4"/>
    <w:rsid w:val="00AB5ADF"/>
    <w:rsid w:val="00AB5E57"/>
    <w:rsid w:val="00AB725F"/>
    <w:rsid w:val="00AC0705"/>
    <w:rsid w:val="00AC109B"/>
    <w:rsid w:val="00AC16E6"/>
    <w:rsid w:val="00AC277D"/>
    <w:rsid w:val="00AC2F29"/>
    <w:rsid w:val="00AC30CF"/>
    <w:rsid w:val="00AC37A1"/>
    <w:rsid w:val="00AC39AA"/>
    <w:rsid w:val="00AC703C"/>
    <w:rsid w:val="00AC7134"/>
    <w:rsid w:val="00AC74DA"/>
    <w:rsid w:val="00AC7A2B"/>
    <w:rsid w:val="00AC7C25"/>
    <w:rsid w:val="00AC7E9C"/>
    <w:rsid w:val="00AD07B9"/>
    <w:rsid w:val="00AD0A51"/>
    <w:rsid w:val="00AD0B37"/>
    <w:rsid w:val="00AD0B8D"/>
    <w:rsid w:val="00AD0F69"/>
    <w:rsid w:val="00AD11F7"/>
    <w:rsid w:val="00AD1DB7"/>
    <w:rsid w:val="00AD1DD5"/>
    <w:rsid w:val="00AD2849"/>
    <w:rsid w:val="00AD2852"/>
    <w:rsid w:val="00AD31C8"/>
    <w:rsid w:val="00AD3976"/>
    <w:rsid w:val="00AD3F9C"/>
    <w:rsid w:val="00AD4CF6"/>
    <w:rsid w:val="00AD4D2A"/>
    <w:rsid w:val="00AD542F"/>
    <w:rsid w:val="00AD55F8"/>
    <w:rsid w:val="00AD5898"/>
    <w:rsid w:val="00AD6572"/>
    <w:rsid w:val="00AD667E"/>
    <w:rsid w:val="00AD6F15"/>
    <w:rsid w:val="00AD71D2"/>
    <w:rsid w:val="00AD7305"/>
    <w:rsid w:val="00AD7E64"/>
    <w:rsid w:val="00AE04D2"/>
    <w:rsid w:val="00AE05BF"/>
    <w:rsid w:val="00AE0B28"/>
    <w:rsid w:val="00AE0C56"/>
    <w:rsid w:val="00AE1455"/>
    <w:rsid w:val="00AE149E"/>
    <w:rsid w:val="00AE192A"/>
    <w:rsid w:val="00AE22F2"/>
    <w:rsid w:val="00AE29FC"/>
    <w:rsid w:val="00AE2F3F"/>
    <w:rsid w:val="00AE386D"/>
    <w:rsid w:val="00AE3B4E"/>
    <w:rsid w:val="00AE59EC"/>
    <w:rsid w:val="00AE67B3"/>
    <w:rsid w:val="00AE7864"/>
    <w:rsid w:val="00AE7949"/>
    <w:rsid w:val="00AF17D5"/>
    <w:rsid w:val="00AF25D5"/>
    <w:rsid w:val="00AF32FF"/>
    <w:rsid w:val="00AF3DBB"/>
    <w:rsid w:val="00AF5194"/>
    <w:rsid w:val="00AF53EF"/>
    <w:rsid w:val="00AF54B6"/>
    <w:rsid w:val="00AF5F4C"/>
    <w:rsid w:val="00AF6B02"/>
    <w:rsid w:val="00AF73C3"/>
    <w:rsid w:val="00AF795C"/>
    <w:rsid w:val="00AF79B7"/>
    <w:rsid w:val="00AF7F88"/>
    <w:rsid w:val="00B00752"/>
    <w:rsid w:val="00B008E4"/>
    <w:rsid w:val="00B01045"/>
    <w:rsid w:val="00B01916"/>
    <w:rsid w:val="00B026C1"/>
    <w:rsid w:val="00B02B9C"/>
    <w:rsid w:val="00B0353B"/>
    <w:rsid w:val="00B040B2"/>
    <w:rsid w:val="00B05205"/>
    <w:rsid w:val="00B063F5"/>
    <w:rsid w:val="00B0643C"/>
    <w:rsid w:val="00B079D4"/>
    <w:rsid w:val="00B10558"/>
    <w:rsid w:val="00B11BCD"/>
    <w:rsid w:val="00B1240B"/>
    <w:rsid w:val="00B12C07"/>
    <w:rsid w:val="00B13982"/>
    <w:rsid w:val="00B13E3B"/>
    <w:rsid w:val="00B14357"/>
    <w:rsid w:val="00B14436"/>
    <w:rsid w:val="00B156A9"/>
    <w:rsid w:val="00B15B0E"/>
    <w:rsid w:val="00B15F83"/>
    <w:rsid w:val="00B1608D"/>
    <w:rsid w:val="00B160FF"/>
    <w:rsid w:val="00B16322"/>
    <w:rsid w:val="00B1662E"/>
    <w:rsid w:val="00B16A6F"/>
    <w:rsid w:val="00B16E44"/>
    <w:rsid w:val="00B17352"/>
    <w:rsid w:val="00B17553"/>
    <w:rsid w:val="00B20062"/>
    <w:rsid w:val="00B204C0"/>
    <w:rsid w:val="00B21229"/>
    <w:rsid w:val="00B22C0D"/>
    <w:rsid w:val="00B22EB2"/>
    <w:rsid w:val="00B23AF4"/>
    <w:rsid w:val="00B23C15"/>
    <w:rsid w:val="00B25762"/>
    <w:rsid w:val="00B25894"/>
    <w:rsid w:val="00B25B40"/>
    <w:rsid w:val="00B25FDE"/>
    <w:rsid w:val="00B263B7"/>
    <w:rsid w:val="00B26AB0"/>
    <w:rsid w:val="00B26AD2"/>
    <w:rsid w:val="00B26CA2"/>
    <w:rsid w:val="00B273D0"/>
    <w:rsid w:val="00B276E7"/>
    <w:rsid w:val="00B30808"/>
    <w:rsid w:val="00B30B4E"/>
    <w:rsid w:val="00B30BB1"/>
    <w:rsid w:val="00B3118E"/>
    <w:rsid w:val="00B31246"/>
    <w:rsid w:val="00B31A00"/>
    <w:rsid w:val="00B326FF"/>
    <w:rsid w:val="00B32ECD"/>
    <w:rsid w:val="00B34003"/>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B3"/>
    <w:rsid w:val="00B433F0"/>
    <w:rsid w:val="00B435B1"/>
    <w:rsid w:val="00B4367F"/>
    <w:rsid w:val="00B436E5"/>
    <w:rsid w:val="00B438BA"/>
    <w:rsid w:val="00B43F83"/>
    <w:rsid w:val="00B44D3D"/>
    <w:rsid w:val="00B44F99"/>
    <w:rsid w:val="00B45314"/>
    <w:rsid w:val="00B455F6"/>
    <w:rsid w:val="00B45876"/>
    <w:rsid w:val="00B45AC6"/>
    <w:rsid w:val="00B472E5"/>
    <w:rsid w:val="00B50053"/>
    <w:rsid w:val="00B50420"/>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E0B"/>
    <w:rsid w:val="00B636AA"/>
    <w:rsid w:val="00B63A8C"/>
    <w:rsid w:val="00B63C32"/>
    <w:rsid w:val="00B64162"/>
    <w:rsid w:val="00B64434"/>
    <w:rsid w:val="00B71004"/>
    <w:rsid w:val="00B711CE"/>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E93"/>
    <w:rsid w:val="00B80910"/>
    <w:rsid w:val="00B81414"/>
    <w:rsid w:val="00B815B5"/>
    <w:rsid w:val="00B815C4"/>
    <w:rsid w:val="00B818F4"/>
    <w:rsid w:val="00B81BC9"/>
    <w:rsid w:val="00B8222F"/>
    <w:rsid w:val="00B82615"/>
    <w:rsid w:val="00B83172"/>
    <w:rsid w:val="00B833B7"/>
    <w:rsid w:val="00B83444"/>
    <w:rsid w:val="00B836ED"/>
    <w:rsid w:val="00B8415B"/>
    <w:rsid w:val="00B84464"/>
    <w:rsid w:val="00B853BE"/>
    <w:rsid w:val="00B85BC1"/>
    <w:rsid w:val="00B86173"/>
    <w:rsid w:val="00B86476"/>
    <w:rsid w:val="00B86A3D"/>
    <w:rsid w:val="00B875C7"/>
    <w:rsid w:val="00B90108"/>
    <w:rsid w:val="00B9051A"/>
    <w:rsid w:val="00B90B06"/>
    <w:rsid w:val="00B90D10"/>
    <w:rsid w:val="00B90FE5"/>
    <w:rsid w:val="00B9130B"/>
    <w:rsid w:val="00B91353"/>
    <w:rsid w:val="00B919AD"/>
    <w:rsid w:val="00B91A03"/>
    <w:rsid w:val="00B91A2B"/>
    <w:rsid w:val="00B91B49"/>
    <w:rsid w:val="00B922C3"/>
    <w:rsid w:val="00B93204"/>
    <w:rsid w:val="00B9436C"/>
    <w:rsid w:val="00B94B20"/>
    <w:rsid w:val="00B94E17"/>
    <w:rsid w:val="00B95027"/>
    <w:rsid w:val="00B957FE"/>
    <w:rsid w:val="00B95F02"/>
    <w:rsid w:val="00B962ED"/>
    <w:rsid w:val="00B969B9"/>
    <w:rsid w:val="00B96BEA"/>
    <w:rsid w:val="00B96BEF"/>
    <w:rsid w:val="00B96FC0"/>
    <w:rsid w:val="00B97260"/>
    <w:rsid w:val="00B97518"/>
    <w:rsid w:val="00B97A69"/>
    <w:rsid w:val="00B97C9D"/>
    <w:rsid w:val="00BA0632"/>
    <w:rsid w:val="00BA0AAA"/>
    <w:rsid w:val="00BA0DFB"/>
    <w:rsid w:val="00BA18EC"/>
    <w:rsid w:val="00BA2A5E"/>
    <w:rsid w:val="00BA2E87"/>
    <w:rsid w:val="00BA2FEF"/>
    <w:rsid w:val="00BA31FE"/>
    <w:rsid w:val="00BA3A23"/>
    <w:rsid w:val="00BA3EA4"/>
    <w:rsid w:val="00BA4EAE"/>
    <w:rsid w:val="00BA4F59"/>
    <w:rsid w:val="00BA59C2"/>
    <w:rsid w:val="00BA70D2"/>
    <w:rsid w:val="00BA76EC"/>
    <w:rsid w:val="00BA772D"/>
    <w:rsid w:val="00BB0091"/>
    <w:rsid w:val="00BB1548"/>
    <w:rsid w:val="00BB1CE7"/>
    <w:rsid w:val="00BB2FD3"/>
    <w:rsid w:val="00BB2FDF"/>
    <w:rsid w:val="00BB2FFF"/>
    <w:rsid w:val="00BB3A06"/>
    <w:rsid w:val="00BB4C6C"/>
    <w:rsid w:val="00BB523F"/>
    <w:rsid w:val="00BB5FCB"/>
    <w:rsid w:val="00BB604B"/>
    <w:rsid w:val="00BB6247"/>
    <w:rsid w:val="00BB67FA"/>
    <w:rsid w:val="00BC00EC"/>
    <w:rsid w:val="00BC0542"/>
    <w:rsid w:val="00BC0887"/>
    <w:rsid w:val="00BC08C5"/>
    <w:rsid w:val="00BC120E"/>
    <w:rsid w:val="00BC12FB"/>
    <w:rsid w:val="00BC1905"/>
    <w:rsid w:val="00BC1C3C"/>
    <w:rsid w:val="00BC307F"/>
    <w:rsid w:val="00BC3159"/>
    <w:rsid w:val="00BC3257"/>
    <w:rsid w:val="00BC39DB"/>
    <w:rsid w:val="00BC3A32"/>
    <w:rsid w:val="00BC3B07"/>
    <w:rsid w:val="00BC453E"/>
    <w:rsid w:val="00BC46EF"/>
    <w:rsid w:val="00BC5183"/>
    <w:rsid w:val="00BC51D8"/>
    <w:rsid w:val="00BC55A1"/>
    <w:rsid w:val="00BC6FD6"/>
    <w:rsid w:val="00BC7848"/>
    <w:rsid w:val="00BD008E"/>
    <w:rsid w:val="00BD02A3"/>
    <w:rsid w:val="00BD0C39"/>
    <w:rsid w:val="00BD1089"/>
    <w:rsid w:val="00BD15A2"/>
    <w:rsid w:val="00BD2101"/>
    <w:rsid w:val="00BD2F3B"/>
    <w:rsid w:val="00BD3021"/>
    <w:rsid w:val="00BD3372"/>
    <w:rsid w:val="00BD3777"/>
    <w:rsid w:val="00BD50AA"/>
    <w:rsid w:val="00BD5135"/>
    <w:rsid w:val="00BD552A"/>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22A"/>
    <w:rsid w:val="00BE332D"/>
    <w:rsid w:val="00BE36D8"/>
    <w:rsid w:val="00BE3AF5"/>
    <w:rsid w:val="00BE3CF1"/>
    <w:rsid w:val="00BE4B01"/>
    <w:rsid w:val="00BE4B20"/>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1671"/>
    <w:rsid w:val="00C02419"/>
    <w:rsid w:val="00C02766"/>
    <w:rsid w:val="00C02C8E"/>
    <w:rsid w:val="00C0393D"/>
    <w:rsid w:val="00C03EE8"/>
    <w:rsid w:val="00C04594"/>
    <w:rsid w:val="00C05BEC"/>
    <w:rsid w:val="00C05E71"/>
    <w:rsid w:val="00C06A26"/>
    <w:rsid w:val="00C06DD8"/>
    <w:rsid w:val="00C06E7D"/>
    <w:rsid w:val="00C0771E"/>
    <w:rsid w:val="00C10B30"/>
    <w:rsid w:val="00C1112B"/>
    <w:rsid w:val="00C11A88"/>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363"/>
    <w:rsid w:val="00C17BA9"/>
    <w:rsid w:val="00C20A00"/>
    <w:rsid w:val="00C21673"/>
    <w:rsid w:val="00C21C7A"/>
    <w:rsid w:val="00C22875"/>
    <w:rsid w:val="00C22B82"/>
    <w:rsid w:val="00C22C2F"/>
    <w:rsid w:val="00C22CBA"/>
    <w:rsid w:val="00C23130"/>
    <w:rsid w:val="00C23608"/>
    <w:rsid w:val="00C24EAC"/>
    <w:rsid w:val="00C250B3"/>
    <w:rsid w:val="00C255A5"/>
    <w:rsid w:val="00C2584B"/>
    <w:rsid w:val="00C25942"/>
    <w:rsid w:val="00C25DD9"/>
    <w:rsid w:val="00C262FA"/>
    <w:rsid w:val="00C2663F"/>
    <w:rsid w:val="00C26DB8"/>
    <w:rsid w:val="00C27963"/>
    <w:rsid w:val="00C30022"/>
    <w:rsid w:val="00C3077D"/>
    <w:rsid w:val="00C314F9"/>
    <w:rsid w:val="00C319F1"/>
    <w:rsid w:val="00C32445"/>
    <w:rsid w:val="00C3292D"/>
    <w:rsid w:val="00C3304B"/>
    <w:rsid w:val="00C336D1"/>
    <w:rsid w:val="00C3400F"/>
    <w:rsid w:val="00C341AE"/>
    <w:rsid w:val="00C34958"/>
    <w:rsid w:val="00C34B64"/>
    <w:rsid w:val="00C34C36"/>
    <w:rsid w:val="00C352B3"/>
    <w:rsid w:val="00C35C55"/>
    <w:rsid w:val="00C3654C"/>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2078"/>
    <w:rsid w:val="00C423B4"/>
    <w:rsid w:val="00C42786"/>
    <w:rsid w:val="00C42C64"/>
    <w:rsid w:val="00C4304C"/>
    <w:rsid w:val="00C43315"/>
    <w:rsid w:val="00C44238"/>
    <w:rsid w:val="00C452F5"/>
    <w:rsid w:val="00C45589"/>
    <w:rsid w:val="00C45807"/>
    <w:rsid w:val="00C45921"/>
    <w:rsid w:val="00C45F09"/>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571F9"/>
    <w:rsid w:val="00C602E1"/>
    <w:rsid w:val="00C60878"/>
    <w:rsid w:val="00C612A0"/>
    <w:rsid w:val="00C6165F"/>
    <w:rsid w:val="00C62CD5"/>
    <w:rsid w:val="00C62FF8"/>
    <w:rsid w:val="00C6307E"/>
    <w:rsid w:val="00C630A0"/>
    <w:rsid w:val="00C636E6"/>
    <w:rsid w:val="00C63763"/>
    <w:rsid w:val="00C639D6"/>
    <w:rsid w:val="00C63C1C"/>
    <w:rsid w:val="00C63F8E"/>
    <w:rsid w:val="00C647FB"/>
    <w:rsid w:val="00C654E0"/>
    <w:rsid w:val="00C655BE"/>
    <w:rsid w:val="00C66AAB"/>
    <w:rsid w:val="00C66C20"/>
    <w:rsid w:val="00C6735C"/>
    <w:rsid w:val="00C67EAB"/>
    <w:rsid w:val="00C70DFF"/>
    <w:rsid w:val="00C71143"/>
    <w:rsid w:val="00C71F97"/>
    <w:rsid w:val="00C72569"/>
    <w:rsid w:val="00C74687"/>
    <w:rsid w:val="00C74F6A"/>
    <w:rsid w:val="00C75A6B"/>
    <w:rsid w:val="00C75A8B"/>
    <w:rsid w:val="00C763B6"/>
    <w:rsid w:val="00C7644F"/>
    <w:rsid w:val="00C765DB"/>
    <w:rsid w:val="00C768F6"/>
    <w:rsid w:val="00C77B42"/>
    <w:rsid w:val="00C80073"/>
    <w:rsid w:val="00C80DEA"/>
    <w:rsid w:val="00C81851"/>
    <w:rsid w:val="00C832DC"/>
    <w:rsid w:val="00C8377F"/>
    <w:rsid w:val="00C84256"/>
    <w:rsid w:val="00C84C8F"/>
    <w:rsid w:val="00C855BE"/>
    <w:rsid w:val="00C85C0F"/>
    <w:rsid w:val="00C8646D"/>
    <w:rsid w:val="00C8653C"/>
    <w:rsid w:val="00C86606"/>
    <w:rsid w:val="00C91096"/>
    <w:rsid w:val="00C91408"/>
    <w:rsid w:val="00C91DE3"/>
    <w:rsid w:val="00C92079"/>
    <w:rsid w:val="00C92603"/>
    <w:rsid w:val="00C92C7F"/>
    <w:rsid w:val="00C9369D"/>
    <w:rsid w:val="00C944FA"/>
    <w:rsid w:val="00C95854"/>
    <w:rsid w:val="00C95EFF"/>
    <w:rsid w:val="00C96E6F"/>
    <w:rsid w:val="00C97872"/>
    <w:rsid w:val="00CA0532"/>
    <w:rsid w:val="00CA155E"/>
    <w:rsid w:val="00CA2241"/>
    <w:rsid w:val="00CA2B1D"/>
    <w:rsid w:val="00CA3228"/>
    <w:rsid w:val="00CA3847"/>
    <w:rsid w:val="00CA3A69"/>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1F00"/>
    <w:rsid w:val="00CB26EC"/>
    <w:rsid w:val="00CB2D2A"/>
    <w:rsid w:val="00CB2FBA"/>
    <w:rsid w:val="00CB3592"/>
    <w:rsid w:val="00CB36DD"/>
    <w:rsid w:val="00CB3DE5"/>
    <w:rsid w:val="00CB5792"/>
    <w:rsid w:val="00CB5A3A"/>
    <w:rsid w:val="00CB5B1E"/>
    <w:rsid w:val="00CB61EF"/>
    <w:rsid w:val="00CB722B"/>
    <w:rsid w:val="00CB787A"/>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EC4"/>
    <w:rsid w:val="00CC6FB6"/>
    <w:rsid w:val="00CC7298"/>
    <w:rsid w:val="00CC737C"/>
    <w:rsid w:val="00CC7C6A"/>
    <w:rsid w:val="00CD087D"/>
    <w:rsid w:val="00CD0D4D"/>
    <w:rsid w:val="00CD0F1F"/>
    <w:rsid w:val="00CD0F5D"/>
    <w:rsid w:val="00CD1C0B"/>
    <w:rsid w:val="00CD1DF6"/>
    <w:rsid w:val="00CD239A"/>
    <w:rsid w:val="00CD33ED"/>
    <w:rsid w:val="00CD511C"/>
    <w:rsid w:val="00CD5512"/>
    <w:rsid w:val="00CD66B2"/>
    <w:rsid w:val="00CD6E3D"/>
    <w:rsid w:val="00CD71AB"/>
    <w:rsid w:val="00CE0109"/>
    <w:rsid w:val="00CE0515"/>
    <w:rsid w:val="00CE0CA6"/>
    <w:rsid w:val="00CE1269"/>
    <w:rsid w:val="00CE1A12"/>
    <w:rsid w:val="00CE1A8B"/>
    <w:rsid w:val="00CE1C30"/>
    <w:rsid w:val="00CE1FC5"/>
    <w:rsid w:val="00CE26BA"/>
    <w:rsid w:val="00CE3DA0"/>
    <w:rsid w:val="00CE46E5"/>
    <w:rsid w:val="00CE485A"/>
    <w:rsid w:val="00CE4ACF"/>
    <w:rsid w:val="00CE4ECF"/>
    <w:rsid w:val="00CE5279"/>
    <w:rsid w:val="00CE5A78"/>
    <w:rsid w:val="00CE78AE"/>
    <w:rsid w:val="00CE7E62"/>
    <w:rsid w:val="00CE7F48"/>
    <w:rsid w:val="00CF0404"/>
    <w:rsid w:val="00CF09CB"/>
    <w:rsid w:val="00CF15A8"/>
    <w:rsid w:val="00CF195E"/>
    <w:rsid w:val="00CF19DA"/>
    <w:rsid w:val="00CF1C7F"/>
    <w:rsid w:val="00CF1CC0"/>
    <w:rsid w:val="00CF24F8"/>
    <w:rsid w:val="00CF2653"/>
    <w:rsid w:val="00CF380A"/>
    <w:rsid w:val="00CF3A3B"/>
    <w:rsid w:val="00CF3CDC"/>
    <w:rsid w:val="00CF3DCD"/>
    <w:rsid w:val="00CF4116"/>
    <w:rsid w:val="00CF4247"/>
    <w:rsid w:val="00CF454C"/>
    <w:rsid w:val="00CF5263"/>
    <w:rsid w:val="00CF60B5"/>
    <w:rsid w:val="00CF66C2"/>
    <w:rsid w:val="00CF6D4B"/>
    <w:rsid w:val="00CF6F71"/>
    <w:rsid w:val="00CF773B"/>
    <w:rsid w:val="00D004FA"/>
    <w:rsid w:val="00D01749"/>
    <w:rsid w:val="00D01B21"/>
    <w:rsid w:val="00D01E2F"/>
    <w:rsid w:val="00D03102"/>
    <w:rsid w:val="00D03727"/>
    <w:rsid w:val="00D0378A"/>
    <w:rsid w:val="00D05132"/>
    <w:rsid w:val="00D05368"/>
    <w:rsid w:val="00D05B11"/>
    <w:rsid w:val="00D05EA9"/>
    <w:rsid w:val="00D071F8"/>
    <w:rsid w:val="00D07252"/>
    <w:rsid w:val="00D074F4"/>
    <w:rsid w:val="00D07CE1"/>
    <w:rsid w:val="00D07D7D"/>
    <w:rsid w:val="00D1026A"/>
    <w:rsid w:val="00D107CF"/>
    <w:rsid w:val="00D11775"/>
    <w:rsid w:val="00D11B0B"/>
    <w:rsid w:val="00D12293"/>
    <w:rsid w:val="00D14236"/>
    <w:rsid w:val="00D14553"/>
    <w:rsid w:val="00D14DB1"/>
    <w:rsid w:val="00D15F43"/>
    <w:rsid w:val="00D16C69"/>
    <w:rsid w:val="00D16E87"/>
    <w:rsid w:val="00D16F05"/>
    <w:rsid w:val="00D1735D"/>
    <w:rsid w:val="00D202B6"/>
    <w:rsid w:val="00D20B8B"/>
    <w:rsid w:val="00D2162C"/>
    <w:rsid w:val="00D21A3C"/>
    <w:rsid w:val="00D2326D"/>
    <w:rsid w:val="00D233F1"/>
    <w:rsid w:val="00D2457E"/>
    <w:rsid w:val="00D24FF7"/>
    <w:rsid w:val="00D25000"/>
    <w:rsid w:val="00D25334"/>
    <w:rsid w:val="00D256F8"/>
    <w:rsid w:val="00D25B18"/>
    <w:rsid w:val="00D25D26"/>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323C"/>
    <w:rsid w:val="00D33423"/>
    <w:rsid w:val="00D33456"/>
    <w:rsid w:val="00D3396F"/>
    <w:rsid w:val="00D33D4D"/>
    <w:rsid w:val="00D349FB"/>
    <w:rsid w:val="00D34A0B"/>
    <w:rsid w:val="00D36120"/>
    <w:rsid w:val="00D36234"/>
    <w:rsid w:val="00D36371"/>
    <w:rsid w:val="00D36EF5"/>
    <w:rsid w:val="00D40471"/>
    <w:rsid w:val="00D410C0"/>
    <w:rsid w:val="00D417FA"/>
    <w:rsid w:val="00D4197F"/>
    <w:rsid w:val="00D424A8"/>
    <w:rsid w:val="00D43199"/>
    <w:rsid w:val="00D43265"/>
    <w:rsid w:val="00D437D8"/>
    <w:rsid w:val="00D44994"/>
    <w:rsid w:val="00D44EEF"/>
    <w:rsid w:val="00D45CD9"/>
    <w:rsid w:val="00D45DF3"/>
    <w:rsid w:val="00D45F77"/>
    <w:rsid w:val="00D46174"/>
    <w:rsid w:val="00D4784A"/>
    <w:rsid w:val="00D47C78"/>
    <w:rsid w:val="00D47DD0"/>
    <w:rsid w:val="00D50183"/>
    <w:rsid w:val="00D5044F"/>
    <w:rsid w:val="00D5145E"/>
    <w:rsid w:val="00D51D12"/>
    <w:rsid w:val="00D5362B"/>
    <w:rsid w:val="00D54E90"/>
    <w:rsid w:val="00D55072"/>
    <w:rsid w:val="00D551B5"/>
    <w:rsid w:val="00D5522E"/>
    <w:rsid w:val="00D558BF"/>
    <w:rsid w:val="00D55A99"/>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A0C"/>
    <w:rsid w:val="00D63B75"/>
    <w:rsid w:val="00D63FE0"/>
    <w:rsid w:val="00D6545C"/>
    <w:rsid w:val="00D659B1"/>
    <w:rsid w:val="00D66238"/>
    <w:rsid w:val="00D663DA"/>
    <w:rsid w:val="00D6693C"/>
    <w:rsid w:val="00D66E18"/>
    <w:rsid w:val="00D6734D"/>
    <w:rsid w:val="00D679CF"/>
    <w:rsid w:val="00D679D3"/>
    <w:rsid w:val="00D67B0C"/>
    <w:rsid w:val="00D67C68"/>
    <w:rsid w:val="00D712E7"/>
    <w:rsid w:val="00D71FDC"/>
    <w:rsid w:val="00D7322F"/>
    <w:rsid w:val="00D733F5"/>
    <w:rsid w:val="00D7356F"/>
    <w:rsid w:val="00D73587"/>
    <w:rsid w:val="00D73EBB"/>
    <w:rsid w:val="00D74567"/>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AE9"/>
    <w:rsid w:val="00D83C50"/>
    <w:rsid w:val="00D857B8"/>
    <w:rsid w:val="00D8593D"/>
    <w:rsid w:val="00D86D40"/>
    <w:rsid w:val="00D87175"/>
    <w:rsid w:val="00D87ABF"/>
    <w:rsid w:val="00D90CD3"/>
    <w:rsid w:val="00D91306"/>
    <w:rsid w:val="00D919E6"/>
    <w:rsid w:val="00D91BE1"/>
    <w:rsid w:val="00D92533"/>
    <w:rsid w:val="00D92C29"/>
    <w:rsid w:val="00D93665"/>
    <w:rsid w:val="00D936E2"/>
    <w:rsid w:val="00D94248"/>
    <w:rsid w:val="00D94E61"/>
    <w:rsid w:val="00D94F47"/>
    <w:rsid w:val="00D95104"/>
    <w:rsid w:val="00D95600"/>
    <w:rsid w:val="00D95BC6"/>
    <w:rsid w:val="00D96463"/>
    <w:rsid w:val="00D9683C"/>
    <w:rsid w:val="00D97884"/>
    <w:rsid w:val="00DA00B7"/>
    <w:rsid w:val="00DA0A7F"/>
    <w:rsid w:val="00DA1C31"/>
    <w:rsid w:val="00DA20BC"/>
    <w:rsid w:val="00DA2C1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CBC"/>
    <w:rsid w:val="00DB3F0C"/>
    <w:rsid w:val="00DB485D"/>
    <w:rsid w:val="00DB532D"/>
    <w:rsid w:val="00DB5792"/>
    <w:rsid w:val="00DC018B"/>
    <w:rsid w:val="00DC1327"/>
    <w:rsid w:val="00DC1350"/>
    <w:rsid w:val="00DC16DB"/>
    <w:rsid w:val="00DC3237"/>
    <w:rsid w:val="00DC3ACE"/>
    <w:rsid w:val="00DC41A4"/>
    <w:rsid w:val="00DC4341"/>
    <w:rsid w:val="00DC484A"/>
    <w:rsid w:val="00DC49F4"/>
    <w:rsid w:val="00DC5672"/>
    <w:rsid w:val="00DC60A2"/>
    <w:rsid w:val="00DC6600"/>
    <w:rsid w:val="00DC67BD"/>
    <w:rsid w:val="00DC6924"/>
    <w:rsid w:val="00DC71F2"/>
    <w:rsid w:val="00DD0F51"/>
    <w:rsid w:val="00DD1839"/>
    <w:rsid w:val="00DD2025"/>
    <w:rsid w:val="00DD22EA"/>
    <w:rsid w:val="00DD2390"/>
    <w:rsid w:val="00DD23A0"/>
    <w:rsid w:val="00DD2AD6"/>
    <w:rsid w:val="00DD2AF1"/>
    <w:rsid w:val="00DD2BAE"/>
    <w:rsid w:val="00DD38DB"/>
    <w:rsid w:val="00DD3EE8"/>
    <w:rsid w:val="00DD3EF5"/>
    <w:rsid w:val="00DD4C38"/>
    <w:rsid w:val="00DD53FA"/>
    <w:rsid w:val="00DD5F42"/>
    <w:rsid w:val="00DD617B"/>
    <w:rsid w:val="00DD6590"/>
    <w:rsid w:val="00DD7976"/>
    <w:rsid w:val="00DE0939"/>
    <w:rsid w:val="00DE0E59"/>
    <w:rsid w:val="00DE0F6C"/>
    <w:rsid w:val="00DE1AF6"/>
    <w:rsid w:val="00DE219B"/>
    <w:rsid w:val="00DE2528"/>
    <w:rsid w:val="00DE3495"/>
    <w:rsid w:val="00DE398F"/>
    <w:rsid w:val="00DE52E3"/>
    <w:rsid w:val="00DE564A"/>
    <w:rsid w:val="00DE56EA"/>
    <w:rsid w:val="00DE5D96"/>
    <w:rsid w:val="00DE5FD2"/>
    <w:rsid w:val="00DE675D"/>
    <w:rsid w:val="00DE7C00"/>
    <w:rsid w:val="00DE7E1D"/>
    <w:rsid w:val="00DF03E9"/>
    <w:rsid w:val="00DF03ED"/>
    <w:rsid w:val="00DF04E9"/>
    <w:rsid w:val="00DF04EE"/>
    <w:rsid w:val="00DF0BF4"/>
    <w:rsid w:val="00DF0D04"/>
    <w:rsid w:val="00DF0F74"/>
    <w:rsid w:val="00DF179D"/>
    <w:rsid w:val="00DF1E9C"/>
    <w:rsid w:val="00DF1FED"/>
    <w:rsid w:val="00DF20DC"/>
    <w:rsid w:val="00DF224B"/>
    <w:rsid w:val="00DF22E9"/>
    <w:rsid w:val="00DF2956"/>
    <w:rsid w:val="00DF30A8"/>
    <w:rsid w:val="00DF3DDE"/>
    <w:rsid w:val="00DF43DE"/>
    <w:rsid w:val="00DF447F"/>
    <w:rsid w:val="00DF4572"/>
    <w:rsid w:val="00DF4658"/>
    <w:rsid w:val="00DF4E38"/>
    <w:rsid w:val="00DF4ECE"/>
    <w:rsid w:val="00DF5251"/>
    <w:rsid w:val="00DF6C8B"/>
    <w:rsid w:val="00DF6F17"/>
    <w:rsid w:val="00DF7329"/>
    <w:rsid w:val="00DF75A2"/>
    <w:rsid w:val="00DF787B"/>
    <w:rsid w:val="00DF78FA"/>
    <w:rsid w:val="00E002F1"/>
    <w:rsid w:val="00E0082C"/>
    <w:rsid w:val="00E01DAA"/>
    <w:rsid w:val="00E023E5"/>
    <w:rsid w:val="00E02432"/>
    <w:rsid w:val="00E03826"/>
    <w:rsid w:val="00E038A0"/>
    <w:rsid w:val="00E04022"/>
    <w:rsid w:val="00E0728F"/>
    <w:rsid w:val="00E0755C"/>
    <w:rsid w:val="00E07F4B"/>
    <w:rsid w:val="00E1066C"/>
    <w:rsid w:val="00E11B0C"/>
    <w:rsid w:val="00E11FA7"/>
    <w:rsid w:val="00E1262E"/>
    <w:rsid w:val="00E12F14"/>
    <w:rsid w:val="00E13299"/>
    <w:rsid w:val="00E14A7E"/>
    <w:rsid w:val="00E14ADF"/>
    <w:rsid w:val="00E14D4B"/>
    <w:rsid w:val="00E14D87"/>
    <w:rsid w:val="00E151E1"/>
    <w:rsid w:val="00E15C3A"/>
    <w:rsid w:val="00E17283"/>
    <w:rsid w:val="00E172E1"/>
    <w:rsid w:val="00E17331"/>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27841"/>
    <w:rsid w:val="00E31B72"/>
    <w:rsid w:val="00E32D62"/>
    <w:rsid w:val="00E339DC"/>
    <w:rsid w:val="00E33E15"/>
    <w:rsid w:val="00E361B8"/>
    <w:rsid w:val="00E36A1B"/>
    <w:rsid w:val="00E37157"/>
    <w:rsid w:val="00E40B95"/>
    <w:rsid w:val="00E41A50"/>
    <w:rsid w:val="00E429ED"/>
    <w:rsid w:val="00E43E1E"/>
    <w:rsid w:val="00E43F37"/>
    <w:rsid w:val="00E44AF4"/>
    <w:rsid w:val="00E450ED"/>
    <w:rsid w:val="00E46507"/>
    <w:rsid w:val="00E46E85"/>
    <w:rsid w:val="00E4791B"/>
    <w:rsid w:val="00E47E31"/>
    <w:rsid w:val="00E50AC6"/>
    <w:rsid w:val="00E51DDD"/>
    <w:rsid w:val="00E51FDD"/>
    <w:rsid w:val="00E52435"/>
    <w:rsid w:val="00E52681"/>
    <w:rsid w:val="00E53122"/>
    <w:rsid w:val="00E5351B"/>
    <w:rsid w:val="00E53FA9"/>
    <w:rsid w:val="00E5414C"/>
    <w:rsid w:val="00E547B3"/>
    <w:rsid w:val="00E54C2B"/>
    <w:rsid w:val="00E5527A"/>
    <w:rsid w:val="00E5621D"/>
    <w:rsid w:val="00E567D0"/>
    <w:rsid w:val="00E56872"/>
    <w:rsid w:val="00E56A8D"/>
    <w:rsid w:val="00E5733D"/>
    <w:rsid w:val="00E60940"/>
    <w:rsid w:val="00E61CC0"/>
    <w:rsid w:val="00E6277B"/>
    <w:rsid w:val="00E6296A"/>
    <w:rsid w:val="00E63E32"/>
    <w:rsid w:val="00E64424"/>
    <w:rsid w:val="00E64C99"/>
    <w:rsid w:val="00E64CD3"/>
    <w:rsid w:val="00E665ED"/>
    <w:rsid w:val="00E6696D"/>
    <w:rsid w:val="00E67040"/>
    <w:rsid w:val="00E671C9"/>
    <w:rsid w:val="00E6743F"/>
    <w:rsid w:val="00E6758E"/>
    <w:rsid w:val="00E67643"/>
    <w:rsid w:val="00E67E23"/>
    <w:rsid w:val="00E70016"/>
    <w:rsid w:val="00E703DD"/>
    <w:rsid w:val="00E709BC"/>
    <w:rsid w:val="00E70BC7"/>
    <w:rsid w:val="00E70C21"/>
    <w:rsid w:val="00E70FBC"/>
    <w:rsid w:val="00E71FDE"/>
    <w:rsid w:val="00E72C01"/>
    <w:rsid w:val="00E7382F"/>
    <w:rsid w:val="00E741AC"/>
    <w:rsid w:val="00E7471C"/>
    <w:rsid w:val="00E7502A"/>
    <w:rsid w:val="00E75174"/>
    <w:rsid w:val="00E75EBA"/>
    <w:rsid w:val="00E763B4"/>
    <w:rsid w:val="00E77848"/>
    <w:rsid w:val="00E80514"/>
    <w:rsid w:val="00E80E5B"/>
    <w:rsid w:val="00E8105F"/>
    <w:rsid w:val="00E816C5"/>
    <w:rsid w:val="00E81835"/>
    <w:rsid w:val="00E81C6B"/>
    <w:rsid w:val="00E81CE0"/>
    <w:rsid w:val="00E81E7C"/>
    <w:rsid w:val="00E8224D"/>
    <w:rsid w:val="00E82332"/>
    <w:rsid w:val="00E825B6"/>
    <w:rsid w:val="00E82710"/>
    <w:rsid w:val="00E82CBB"/>
    <w:rsid w:val="00E83448"/>
    <w:rsid w:val="00E84518"/>
    <w:rsid w:val="00E84FB5"/>
    <w:rsid w:val="00E85069"/>
    <w:rsid w:val="00E8519F"/>
    <w:rsid w:val="00E85CC3"/>
    <w:rsid w:val="00E85E15"/>
    <w:rsid w:val="00E8644A"/>
    <w:rsid w:val="00E90279"/>
    <w:rsid w:val="00E90635"/>
    <w:rsid w:val="00E9075F"/>
    <w:rsid w:val="00E909A1"/>
    <w:rsid w:val="00E90BFF"/>
    <w:rsid w:val="00E916B6"/>
    <w:rsid w:val="00E91F04"/>
    <w:rsid w:val="00E91F35"/>
    <w:rsid w:val="00E93F09"/>
    <w:rsid w:val="00E95464"/>
    <w:rsid w:val="00E956E7"/>
    <w:rsid w:val="00E958F6"/>
    <w:rsid w:val="00E95AE2"/>
    <w:rsid w:val="00E95BA6"/>
    <w:rsid w:val="00E97648"/>
    <w:rsid w:val="00EA02F9"/>
    <w:rsid w:val="00EA0E4A"/>
    <w:rsid w:val="00EA1334"/>
    <w:rsid w:val="00EA1408"/>
    <w:rsid w:val="00EA17ED"/>
    <w:rsid w:val="00EA1A54"/>
    <w:rsid w:val="00EA2226"/>
    <w:rsid w:val="00EA2308"/>
    <w:rsid w:val="00EA23C2"/>
    <w:rsid w:val="00EA26FC"/>
    <w:rsid w:val="00EA3AB8"/>
    <w:rsid w:val="00EA3B5A"/>
    <w:rsid w:val="00EA410E"/>
    <w:rsid w:val="00EA4FD1"/>
    <w:rsid w:val="00EA53C2"/>
    <w:rsid w:val="00EA5695"/>
    <w:rsid w:val="00EA5B0A"/>
    <w:rsid w:val="00EA6160"/>
    <w:rsid w:val="00EA65AD"/>
    <w:rsid w:val="00EA7FCF"/>
    <w:rsid w:val="00EB022B"/>
    <w:rsid w:val="00EB07E4"/>
    <w:rsid w:val="00EB0CA3"/>
    <w:rsid w:val="00EB104F"/>
    <w:rsid w:val="00EB1B27"/>
    <w:rsid w:val="00EB1DA8"/>
    <w:rsid w:val="00EB3B5D"/>
    <w:rsid w:val="00EB3CB0"/>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56E0"/>
    <w:rsid w:val="00EC59BD"/>
    <w:rsid w:val="00EC5A50"/>
    <w:rsid w:val="00EC6057"/>
    <w:rsid w:val="00EC6847"/>
    <w:rsid w:val="00EC7A90"/>
    <w:rsid w:val="00EC7DB6"/>
    <w:rsid w:val="00EC7E64"/>
    <w:rsid w:val="00ED0A72"/>
    <w:rsid w:val="00ED162F"/>
    <w:rsid w:val="00ED1E39"/>
    <w:rsid w:val="00ED2E52"/>
    <w:rsid w:val="00ED3024"/>
    <w:rsid w:val="00ED380F"/>
    <w:rsid w:val="00ED42C5"/>
    <w:rsid w:val="00ED46C6"/>
    <w:rsid w:val="00ED59F0"/>
    <w:rsid w:val="00ED5FE4"/>
    <w:rsid w:val="00ED6FB2"/>
    <w:rsid w:val="00ED71C5"/>
    <w:rsid w:val="00EE008E"/>
    <w:rsid w:val="00EE0817"/>
    <w:rsid w:val="00EE1047"/>
    <w:rsid w:val="00EE16FA"/>
    <w:rsid w:val="00EE37EE"/>
    <w:rsid w:val="00EE3AF4"/>
    <w:rsid w:val="00EE3C42"/>
    <w:rsid w:val="00EE3D4F"/>
    <w:rsid w:val="00EE3D7E"/>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F9C"/>
    <w:rsid w:val="00EF22BF"/>
    <w:rsid w:val="00EF2791"/>
    <w:rsid w:val="00EF3334"/>
    <w:rsid w:val="00EF33D1"/>
    <w:rsid w:val="00EF3557"/>
    <w:rsid w:val="00EF3C46"/>
    <w:rsid w:val="00EF4366"/>
    <w:rsid w:val="00EF4CD6"/>
    <w:rsid w:val="00EF4D62"/>
    <w:rsid w:val="00EF4DD0"/>
    <w:rsid w:val="00EF55A0"/>
    <w:rsid w:val="00EF5AE9"/>
    <w:rsid w:val="00EF63D1"/>
    <w:rsid w:val="00EF6513"/>
    <w:rsid w:val="00EF6683"/>
    <w:rsid w:val="00EF7002"/>
    <w:rsid w:val="00EF769B"/>
    <w:rsid w:val="00F00528"/>
    <w:rsid w:val="00F005FD"/>
    <w:rsid w:val="00F01823"/>
    <w:rsid w:val="00F027BA"/>
    <w:rsid w:val="00F03E79"/>
    <w:rsid w:val="00F0628D"/>
    <w:rsid w:val="00F06651"/>
    <w:rsid w:val="00F07599"/>
    <w:rsid w:val="00F07DE6"/>
    <w:rsid w:val="00F104A3"/>
    <w:rsid w:val="00F1056C"/>
    <w:rsid w:val="00F107F1"/>
    <w:rsid w:val="00F10FC1"/>
    <w:rsid w:val="00F112FD"/>
    <w:rsid w:val="00F1265E"/>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B9B"/>
    <w:rsid w:val="00F17EAE"/>
    <w:rsid w:val="00F203ED"/>
    <w:rsid w:val="00F204AA"/>
    <w:rsid w:val="00F20631"/>
    <w:rsid w:val="00F20B68"/>
    <w:rsid w:val="00F210D4"/>
    <w:rsid w:val="00F21755"/>
    <w:rsid w:val="00F218D4"/>
    <w:rsid w:val="00F21A73"/>
    <w:rsid w:val="00F21EE6"/>
    <w:rsid w:val="00F2250A"/>
    <w:rsid w:val="00F24788"/>
    <w:rsid w:val="00F25B3E"/>
    <w:rsid w:val="00F2640F"/>
    <w:rsid w:val="00F27C34"/>
    <w:rsid w:val="00F27C4D"/>
    <w:rsid w:val="00F27DEB"/>
    <w:rsid w:val="00F27E46"/>
    <w:rsid w:val="00F301C2"/>
    <w:rsid w:val="00F302E1"/>
    <w:rsid w:val="00F30802"/>
    <w:rsid w:val="00F31B22"/>
    <w:rsid w:val="00F31B49"/>
    <w:rsid w:val="00F320D5"/>
    <w:rsid w:val="00F32CA9"/>
    <w:rsid w:val="00F32F56"/>
    <w:rsid w:val="00F33D4F"/>
    <w:rsid w:val="00F340F9"/>
    <w:rsid w:val="00F34477"/>
    <w:rsid w:val="00F34C70"/>
    <w:rsid w:val="00F34C9B"/>
    <w:rsid w:val="00F34CD6"/>
    <w:rsid w:val="00F34EBE"/>
    <w:rsid w:val="00F35873"/>
    <w:rsid w:val="00F35920"/>
    <w:rsid w:val="00F36351"/>
    <w:rsid w:val="00F36528"/>
    <w:rsid w:val="00F366A5"/>
    <w:rsid w:val="00F36C5F"/>
    <w:rsid w:val="00F36E77"/>
    <w:rsid w:val="00F37259"/>
    <w:rsid w:val="00F376C6"/>
    <w:rsid w:val="00F405A4"/>
    <w:rsid w:val="00F4108A"/>
    <w:rsid w:val="00F41EBD"/>
    <w:rsid w:val="00F41F05"/>
    <w:rsid w:val="00F4273D"/>
    <w:rsid w:val="00F433BD"/>
    <w:rsid w:val="00F43CB8"/>
    <w:rsid w:val="00F44EC5"/>
    <w:rsid w:val="00F45980"/>
    <w:rsid w:val="00F45B76"/>
    <w:rsid w:val="00F4613B"/>
    <w:rsid w:val="00F469F2"/>
    <w:rsid w:val="00F46FE0"/>
    <w:rsid w:val="00F47498"/>
    <w:rsid w:val="00F47520"/>
    <w:rsid w:val="00F50DD9"/>
    <w:rsid w:val="00F511D0"/>
    <w:rsid w:val="00F512B2"/>
    <w:rsid w:val="00F5283D"/>
    <w:rsid w:val="00F52ABA"/>
    <w:rsid w:val="00F52BC7"/>
    <w:rsid w:val="00F53BF4"/>
    <w:rsid w:val="00F54266"/>
    <w:rsid w:val="00F55003"/>
    <w:rsid w:val="00F55043"/>
    <w:rsid w:val="00F56DCF"/>
    <w:rsid w:val="00F57034"/>
    <w:rsid w:val="00F57507"/>
    <w:rsid w:val="00F60103"/>
    <w:rsid w:val="00F60BE9"/>
    <w:rsid w:val="00F61FD8"/>
    <w:rsid w:val="00F621B9"/>
    <w:rsid w:val="00F627DF"/>
    <w:rsid w:val="00F6289A"/>
    <w:rsid w:val="00F62DBF"/>
    <w:rsid w:val="00F641FC"/>
    <w:rsid w:val="00F647F7"/>
    <w:rsid w:val="00F6583C"/>
    <w:rsid w:val="00F6589A"/>
    <w:rsid w:val="00F662AC"/>
    <w:rsid w:val="00F669A6"/>
    <w:rsid w:val="00F6783E"/>
    <w:rsid w:val="00F67F4A"/>
    <w:rsid w:val="00F70231"/>
    <w:rsid w:val="00F70986"/>
    <w:rsid w:val="00F70DBE"/>
    <w:rsid w:val="00F71124"/>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6DA8"/>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55A1"/>
    <w:rsid w:val="00F969C6"/>
    <w:rsid w:val="00F97153"/>
    <w:rsid w:val="00F9765C"/>
    <w:rsid w:val="00F97908"/>
    <w:rsid w:val="00F97B43"/>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57C0"/>
    <w:rsid w:val="00FA5A4E"/>
    <w:rsid w:val="00FA5D49"/>
    <w:rsid w:val="00FA5ECD"/>
    <w:rsid w:val="00FA7400"/>
    <w:rsid w:val="00FB0082"/>
    <w:rsid w:val="00FB0243"/>
    <w:rsid w:val="00FB0807"/>
    <w:rsid w:val="00FB0D3E"/>
    <w:rsid w:val="00FB1527"/>
    <w:rsid w:val="00FB16D0"/>
    <w:rsid w:val="00FB2537"/>
    <w:rsid w:val="00FB33DC"/>
    <w:rsid w:val="00FB360F"/>
    <w:rsid w:val="00FB4338"/>
    <w:rsid w:val="00FB477E"/>
    <w:rsid w:val="00FB4C9C"/>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FD5"/>
    <w:rsid w:val="00FC4729"/>
    <w:rsid w:val="00FC4A8C"/>
    <w:rsid w:val="00FC4F65"/>
    <w:rsid w:val="00FC4FDB"/>
    <w:rsid w:val="00FC53DB"/>
    <w:rsid w:val="00FC5FC2"/>
    <w:rsid w:val="00FC6177"/>
    <w:rsid w:val="00FC63D1"/>
    <w:rsid w:val="00FC64BC"/>
    <w:rsid w:val="00FC665C"/>
    <w:rsid w:val="00FC6A55"/>
    <w:rsid w:val="00FC71F3"/>
    <w:rsid w:val="00FC7528"/>
    <w:rsid w:val="00FC7A2A"/>
    <w:rsid w:val="00FC7B7A"/>
    <w:rsid w:val="00FC7C0F"/>
    <w:rsid w:val="00FD0572"/>
    <w:rsid w:val="00FD1A97"/>
    <w:rsid w:val="00FD2D7B"/>
    <w:rsid w:val="00FD33FF"/>
    <w:rsid w:val="00FD37F6"/>
    <w:rsid w:val="00FD40C8"/>
    <w:rsid w:val="00FD4589"/>
    <w:rsid w:val="00FD473E"/>
    <w:rsid w:val="00FD4DA2"/>
    <w:rsid w:val="00FD52F2"/>
    <w:rsid w:val="00FD661C"/>
    <w:rsid w:val="00FD6A22"/>
    <w:rsid w:val="00FD6D18"/>
    <w:rsid w:val="00FD6FC4"/>
    <w:rsid w:val="00FD7920"/>
    <w:rsid w:val="00FD7DF9"/>
    <w:rsid w:val="00FE003A"/>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67CF"/>
    <w:rsid w:val="00FE6D20"/>
    <w:rsid w:val="00FE6FB9"/>
    <w:rsid w:val="00FE71FF"/>
    <w:rsid w:val="00FE7549"/>
    <w:rsid w:val="00FE7BCC"/>
    <w:rsid w:val="00FE7DC2"/>
    <w:rsid w:val="00FE7F09"/>
    <w:rsid w:val="00FE7FBC"/>
    <w:rsid w:val="00FF126D"/>
    <w:rsid w:val="00FF1795"/>
    <w:rsid w:val="00FF2240"/>
    <w:rsid w:val="00FF2310"/>
    <w:rsid w:val="00FF2E73"/>
    <w:rsid w:val="00FF3141"/>
    <w:rsid w:val="00FF3359"/>
    <w:rsid w:val="00FF356A"/>
    <w:rsid w:val="00FF470D"/>
    <w:rsid w:val="00FF4AE2"/>
    <w:rsid w:val="00FF50A8"/>
    <w:rsid w:val="00FF571E"/>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1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Number2">
    <w:name w:val="List Number 2"/>
    <w:basedOn w:val="Normal"/>
    <w:semiHidden/>
    <w:unhideWhenUsed/>
    <w:rsid w:val="002D63E5"/>
    <w:pPr>
      <w:numPr>
        <w:numId w:val="2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103645724">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0C7E69-69B9-4FEC-951B-B1EFA7F81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Webbfinal</cp:lastModifiedBy>
  <cp:revision>6</cp:revision>
  <cp:lastPrinted>2007-06-18T22:08:00Z</cp:lastPrinted>
  <dcterms:created xsi:type="dcterms:W3CDTF">2023-04-07T12:00:00Z</dcterms:created>
  <dcterms:modified xsi:type="dcterms:W3CDTF">2023-04-07T14:52:00Z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(3)scVw5rHqC1UsBiJNJ0AzFrxluosiBC9eTfdU21Jtrnx6/0B9UHNNmu5HtCGCvdRjCV3baXfT
7Nb83h4UO781m4MI8qiSL5K//kv5V5Gas4j0cUuvABMTjZNJFvdjIfxKgRTBxcZ/Aszxrpe4
HWGgNVSRcz3NHgp7CPBJ+YB5B4O57JgYsNz9rVJEVpvqFjN0bpMghjYKqX4jFedAN7EuLshG
XdOccx6NoYHltjwHS4</vt:lpwstr>
  </property>
  <property fmtid="{D5CDD505-2E9C-101B-9397-08002B2CF9AE}" pid="13" name="_2015_ms_pID_725343_00">
    <vt:lpwstr>_2015_ms_pID_725343</vt:lpwstr>
  </property>
  <property fmtid="{D5CDD505-2E9C-101B-9397-08002B2CF9AE}" pid="14" name="_2015_ms_pID_7253431">
    <vt:lpwstr>obHGgUQR7Xe3GyA/FLl7jVu2Ec+8QUIHgmK+t6ZY8vMQMdmjHZtZcr
QYK3Re2TTuLhB9ikPE3oDAtH4glv/pbLYAgWvdCutyvfjAXEdEY2VJES5aAmVRTw0f9MLi71
XvzwegSAA7pb/7illcghObOBFr68y/3Qt809SRvTMDkzq3mTYjBrXXQHo/9llH5l/tv6B4di
cLWdoqyaBmgPCvNrTfC1rJHGjUAScxm3HKE+</vt:lpwstr>
  </property>
  <property fmtid="{D5CDD505-2E9C-101B-9397-08002B2CF9AE}" pid="15" name="_2015_ms_pID_7253431_00">
    <vt:lpwstr>_2015_ms_pID_7253431</vt:lpwstr>
  </property>
  <property fmtid="{D5CDD505-2E9C-101B-9397-08002B2CF9AE}" pid="16" name="_2015_ms_pID_7253432">
    <vt:lpwstr>qW1x2jdbDJrk0JhzCGrADR4jIFhnmpDg1ZAN
fvCzqrbILXh2gC7y1HODrmeqTPgpuw==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1680517827</vt:lpwstr>
  </property>
</Properties>
</file>