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04747" w14:textId="36C5BEB4" w:rsidR="00AA3A72" w:rsidRPr="00AA3A72" w:rsidRDefault="00AA3A72" w:rsidP="00AA3A72">
      <w:pPr>
        <w:widowControl w:val="0"/>
        <w:tabs>
          <w:tab w:val="right" w:pos="10206"/>
        </w:tabs>
        <w:spacing w:after="0" w:afterAutospacing="0"/>
        <w:rPr>
          <w:rFonts w:ascii="Arial" w:eastAsia="ＭＳ 明朝" w:hAnsi="Arial" w:cs="Arial"/>
          <w:b/>
          <w:sz w:val="28"/>
          <w:szCs w:val="28"/>
          <w:lang w:val="en-US"/>
        </w:rPr>
      </w:pPr>
      <w:bookmarkStart w:id="0" w:name="OLE_LINK3"/>
      <w:r w:rsidRPr="00AA3A72">
        <w:rPr>
          <w:rFonts w:ascii="Arial" w:eastAsia="ＭＳ 明朝" w:hAnsi="Arial" w:cs="Arial"/>
          <w:b/>
          <w:sz w:val="28"/>
          <w:szCs w:val="28"/>
          <w:lang w:val="en-US"/>
        </w:rPr>
        <w:t xml:space="preserve">3GPP TSG RAN WG1 </w:t>
      </w:r>
      <w:r w:rsidRPr="00AA3A72">
        <w:rPr>
          <w:rFonts w:ascii="Arial" w:eastAsia="ＭＳ 明朝" w:hAnsi="Arial" w:cs="Arial" w:hint="eastAsia"/>
          <w:b/>
          <w:sz w:val="28"/>
          <w:szCs w:val="28"/>
          <w:lang w:val="en-US"/>
        </w:rPr>
        <w:t>#</w:t>
      </w:r>
      <w:r w:rsidRPr="00AA3A72">
        <w:rPr>
          <w:rFonts w:ascii="Arial" w:eastAsia="ＭＳ 明朝" w:hAnsi="Arial" w:cs="Arial"/>
          <w:b/>
          <w:sz w:val="28"/>
          <w:szCs w:val="28"/>
          <w:lang w:val="en-US"/>
        </w:rPr>
        <w:t>1</w:t>
      </w:r>
      <w:r w:rsidRPr="00AA3A72">
        <w:rPr>
          <w:rFonts w:ascii="Arial" w:eastAsia="ＭＳ 明朝" w:hAnsi="Arial" w:cs="Arial" w:hint="eastAsia"/>
          <w:b/>
          <w:sz w:val="28"/>
          <w:szCs w:val="28"/>
          <w:lang w:val="en-US"/>
        </w:rPr>
        <w:t>1</w:t>
      </w:r>
      <w:r w:rsidR="003838F2">
        <w:rPr>
          <w:rFonts w:ascii="Arial" w:eastAsia="ＭＳ 明朝" w:hAnsi="Arial" w:cs="Arial"/>
          <w:b/>
          <w:sz w:val="28"/>
          <w:szCs w:val="28"/>
          <w:lang w:val="en-US"/>
        </w:rPr>
        <w:t>2</w:t>
      </w:r>
      <w:r w:rsidR="00AB13DD">
        <w:rPr>
          <w:rFonts w:ascii="Arial" w:eastAsia="ＭＳ 明朝" w:hAnsi="Arial" w:cs="Arial"/>
          <w:b/>
          <w:sz w:val="28"/>
          <w:szCs w:val="28"/>
          <w:lang w:val="en-US"/>
        </w:rPr>
        <w:t>bis-e</w:t>
      </w:r>
      <w:r w:rsidRPr="00AA3A72">
        <w:rPr>
          <w:rFonts w:ascii="Arial" w:eastAsia="ＭＳ 明朝" w:hAnsi="Arial" w:cs="Arial" w:hint="eastAsia"/>
          <w:b/>
          <w:sz w:val="28"/>
          <w:szCs w:val="28"/>
          <w:lang w:val="en-US"/>
        </w:rPr>
        <w:t xml:space="preserve">                </w:t>
      </w:r>
      <w:r w:rsidR="006D747E">
        <w:rPr>
          <w:rFonts w:ascii="Arial" w:eastAsia="ＭＳ 明朝" w:hAnsi="Arial" w:cs="Arial"/>
          <w:b/>
          <w:sz w:val="28"/>
          <w:szCs w:val="28"/>
          <w:lang w:val="en-US"/>
        </w:rPr>
        <w:t xml:space="preserve">  </w:t>
      </w:r>
      <w:r w:rsidR="00AB13DD">
        <w:rPr>
          <w:rFonts w:ascii="Arial" w:eastAsia="ＭＳ 明朝" w:hAnsi="Arial" w:cs="Arial"/>
          <w:b/>
          <w:sz w:val="28"/>
          <w:szCs w:val="28"/>
          <w:lang w:val="en-US"/>
        </w:rPr>
        <w:t xml:space="preserve"> </w:t>
      </w:r>
      <w:r w:rsidRPr="00AA3A72">
        <w:rPr>
          <w:rFonts w:ascii="Arial" w:eastAsia="ＭＳ 明朝" w:hAnsi="Arial" w:cs="Arial" w:hint="eastAsia"/>
          <w:b/>
          <w:sz w:val="28"/>
          <w:szCs w:val="28"/>
          <w:lang w:val="en-US"/>
        </w:rPr>
        <w:t xml:space="preserve">         </w:t>
      </w:r>
      <w:r w:rsidR="00F8362A">
        <w:rPr>
          <w:rFonts w:ascii="Arial" w:eastAsia="ＭＳ 明朝" w:hAnsi="Arial" w:cs="Arial"/>
          <w:b/>
          <w:sz w:val="28"/>
          <w:szCs w:val="28"/>
          <w:lang w:val="en-US"/>
        </w:rPr>
        <w:t xml:space="preserve"> </w:t>
      </w:r>
      <w:r w:rsidRPr="00AA3A72">
        <w:rPr>
          <w:rFonts w:ascii="Arial" w:eastAsia="ＭＳ 明朝" w:hAnsi="Arial" w:cs="Arial" w:hint="eastAsia"/>
          <w:b/>
          <w:sz w:val="28"/>
          <w:szCs w:val="28"/>
          <w:lang w:val="en-US"/>
        </w:rPr>
        <w:t xml:space="preserve"> </w:t>
      </w:r>
      <w:r w:rsidR="00004B97" w:rsidRPr="00004B97">
        <w:rPr>
          <w:rFonts w:ascii="Arial" w:eastAsia="ＭＳ 明朝" w:hAnsi="Arial" w:cs="Arial"/>
          <w:b/>
          <w:sz w:val="28"/>
          <w:szCs w:val="28"/>
          <w:lang w:val="en-US"/>
        </w:rPr>
        <w:t>R1-2303770</w:t>
      </w:r>
    </w:p>
    <w:p w14:paraId="14BB506D" w14:textId="030E12F2" w:rsidR="00AA3A72" w:rsidRPr="00AA3A72" w:rsidRDefault="00AB13DD" w:rsidP="00AA3A72">
      <w:pPr>
        <w:widowControl w:val="0"/>
        <w:tabs>
          <w:tab w:val="right" w:pos="10206"/>
        </w:tabs>
        <w:spacing w:after="0" w:afterAutospacing="0"/>
        <w:rPr>
          <w:rFonts w:ascii="Arial" w:eastAsia="ＭＳ 明朝" w:hAnsi="Arial" w:cs="Arial"/>
          <w:b/>
          <w:noProof/>
          <w:sz w:val="28"/>
          <w:szCs w:val="28"/>
          <w:lang w:val="en-US"/>
        </w:rPr>
      </w:pPr>
      <w:r>
        <w:rPr>
          <w:rFonts w:ascii="Arial" w:eastAsia="ＭＳ 明朝" w:hAnsi="Arial" w:cs="Arial"/>
          <w:b/>
          <w:noProof/>
          <w:sz w:val="28"/>
          <w:szCs w:val="28"/>
          <w:lang w:val="en-US"/>
        </w:rPr>
        <w:t>e-Meeting</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April</w:t>
      </w:r>
      <w:r w:rsidR="00004AAC">
        <w:rPr>
          <w:rFonts w:ascii="Arial" w:eastAsia="ＭＳ 明朝" w:hAnsi="Arial" w:cs="Arial"/>
          <w:b/>
          <w:noProof/>
          <w:sz w:val="28"/>
          <w:szCs w:val="28"/>
          <w:lang w:val="en-US"/>
        </w:rPr>
        <w:t xml:space="preserve"> </w:t>
      </w:r>
      <w:r>
        <w:rPr>
          <w:rFonts w:ascii="Arial" w:eastAsia="ＭＳ 明朝" w:hAnsi="Arial" w:cs="Arial"/>
          <w:b/>
          <w:noProof/>
          <w:sz w:val="28"/>
          <w:szCs w:val="28"/>
          <w:lang w:val="en-US"/>
        </w:rPr>
        <w:t>1</w:t>
      </w:r>
      <w:r w:rsidR="003838F2">
        <w:rPr>
          <w:rFonts w:ascii="Arial" w:eastAsia="ＭＳ 明朝" w:hAnsi="Arial" w:cs="Arial"/>
          <w:b/>
          <w:noProof/>
          <w:sz w:val="28"/>
          <w:szCs w:val="28"/>
          <w:lang w:val="en-US"/>
        </w:rPr>
        <w:t>7</w:t>
      </w:r>
      <w:r w:rsidR="00E570C2" w:rsidRPr="00E570C2">
        <w:rPr>
          <w:rFonts w:ascii="Arial" w:eastAsia="ＭＳ 明朝" w:hAnsi="Arial" w:cs="Arial"/>
          <w:b/>
          <w:noProof/>
          <w:sz w:val="28"/>
          <w:szCs w:val="28"/>
          <w:vertAlign w:val="superscript"/>
          <w:lang w:val="en-US"/>
        </w:rPr>
        <w:t>th</w:t>
      </w:r>
      <w:r w:rsidR="00E570C2">
        <w:rPr>
          <w:rFonts w:ascii="Arial" w:eastAsia="ＭＳ 明朝" w:hAnsi="Arial" w:cs="Arial"/>
          <w:b/>
          <w:noProof/>
          <w:sz w:val="28"/>
          <w:szCs w:val="28"/>
          <w:lang w:val="en-US"/>
        </w:rPr>
        <w:t xml:space="preserve"> </w:t>
      </w:r>
      <w:r w:rsidR="00AA3A72" w:rsidRPr="00AA3A72">
        <w:rPr>
          <w:rFonts w:ascii="Arial" w:eastAsia="ＭＳ 明朝" w:hAnsi="Arial" w:cs="Arial"/>
          <w:b/>
          <w:noProof/>
          <w:sz w:val="28"/>
          <w:szCs w:val="28"/>
          <w:lang w:val="en-US"/>
        </w:rPr>
        <w:t>–</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April</w:t>
      </w:r>
      <w:r w:rsidR="003838F2">
        <w:rPr>
          <w:rFonts w:ascii="Arial" w:eastAsia="ＭＳ 明朝" w:hAnsi="Arial" w:cs="Arial"/>
          <w:b/>
          <w:noProof/>
          <w:sz w:val="28"/>
          <w:szCs w:val="28"/>
          <w:lang w:val="en-US"/>
        </w:rPr>
        <w:t xml:space="preserve"> </w:t>
      </w:r>
      <w:r>
        <w:rPr>
          <w:rFonts w:ascii="Arial" w:eastAsia="ＭＳ 明朝" w:hAnsi="Arial" w:cs="Arial"/>
          <w:b/>
          <w:noProof/>
          <w:sz w:val="28"/>
          <w:szCs w:val="28"/>
          <w:lang w:val="en-US"/>
        </w:rPr>
        <w:t>26</w:t>
      </w:r>
      <w:r w:rsidRPr="00AB13DD">
        <w:rPr>
          <w:rFonts w:ascii="Arial" w:eastAsia="ＭＳ 明朝" w:hAnsi="Arial" w:cs="Arial"/>
          <w:b/>
          <w:noProof/>
          <w:sz w:val="28"/>
          <w:szCs w:val="28"/>
          <w:vertAlign w:val="superscript"/>
          <w:lang w:val="en-US"/>
        </w:rPr>
        <w:t>th</w:t>
      </w:r>
      <w:r w:rsidR="00AA3A72" w:rsidRPr="00AA3A72">
        <w:rPr>
          <w:rFonts w:ascii="Arial" w:eastAsia="ＭＳ 明朝" w:hAnsi="Arial" w:cs="Arial"/>
          <w:b/>
          <w:noProof/>
          <w:sz w:val="28"/>
          <w:szCs w:val="28"/>
          <w:lang w:val="en-US"/>
        </w:rPr>
        <w:t>, 202</w:t>
      </w:r>
      <w:r w:rsidR="003838F2">
        <w:rPr>
          <w:rFonts w:ascii="Arial" w:eastAsia="ＭＳ 明朝" w:hAnsi="Arial" w:cs="Arial"/>
          <w:b/>
          <w:noProof/>
          <w:sz w:val="28"/>
          <w:szCs w:val="28"/>
          <w:lang w:val="en-US"/>
        </w:rPr>
        <w:t>3</w:t>
      </w:r>
    </w:p>
    <w:p w14:paraId="7EA9EC95" w14:textId="7F1DD779" w:rsidR="000A2F08" w:rsidRPr="00AA3A72"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6BD0258F"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81BC5" w:rsidRPr="00E81BC5">
        <w:rPr>
          <w:rFonts w:ascii="Arial" w:eastAsiaTheme="minorEastAsia" w:hAnsi="Arial" w:cs="Arial"/>
          <w:b/>
          <w:sz w:val="28"/>
          <w:szCs w:val="28"/>
          <w:lang w:eastAsia="zh-CN"/>
        </w:rPr>
        <w:t>Discussion on co-channel coexistence for LTE sidelink and NR sidelink</w:t>
      </w:r>
    </w:p>
    <w:p w14:paraId="49DC0276" w14:textId="698ECCBF" w:rsidR="00004B52" w:rsidRPr="00E7741C" w:rsidRDefault="00004B52" w:rsidP="0060799C">
      <w:pPr>
        <w:spacing w:after="0" w:afterAutospacing="0"/>
        <w:ind w:left="1985" w:hangingChars="706" w:hanging="1985"/>
        <w:rPr>
          <w:rFonts w:asciiTheme="majorHAnsi" w:eastAsia="ＭＳ 明朝" w:hAnsiTheme="majorHAnsi" w:cstheme="majorHAnsi"/>
          <w:b/>
          <w:sz w:val="28"/>
          <w:szCs w:val="28"/>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w:t>
      </w:r>
      <w:r w:rsidR="00E7741C">
        <w:rPr>
          <w:rFonts w:ascii="Arial" w:eastAsia="ＭＳ 明朝" w:hAnsi="Arial" w:cs="Arial" w:hint="eastAsia"/>
          <w:b/>
          <w:sz w:val="28"/>
          <w:szCs w:val="28"/>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02340111" w:rsidR="00A34DC2" w:rsidRPr="00EC1D5D" w:rsidRDefault="00950FDD" w:rsidP="00EC1D5D">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5F0925">
        <w:rPr>
          <w:rFonts w:eastAsiaTheme="minorEastAsia"/>
          <w:lang w:eastAsia="zh-CN"/>
        </w:rPr>
        <w:t>“</w:t>
      </w:r>
      <w:r w:rsidR="00EC1D5D" w:rsidRPr="005F0925">
        <w:rPr>
          <w:rFonts w:eastAsiaTheme="minorEastAsia" w:hint="eastAsia"/>
          <w:i/>
          <w:lang w:eastAsia="zh-CN"/>
        </w:rPr>
        <w:t>s</w:t>
      </w:r>
      <w:r w:rsidR="00EC1D5D" w:rsidRPr="005F0925">
        <w:rPr>
          <w:rFonts w:eastAsiaTheme="minorEastAsia"/>
          <w:i/>
          <w:lang w:eastAsia="zh-CN"/>
        </w:rPr>
        <w:t>tudy and specify, if necessary, mechanism(s) for co-channel coexistence for LTE sidelink and NR sidelink including performance, necessity, feasibility, and potential specification impact if any</w:t>
      </w:r>
      <w:r w:rsidR="005F0925">
        <w:rPr>
          <w:rFonts w:eastAsiaTheme="minorEastAsia"/>
          <w:lang w:eastAsia="zh-CN"/>
        </w:rPr>
        <w:t>”</w:t>
      </w:r>
      <w:r w:rsidR="00EC1D5D">
        <w:rPr>
          <w:rFonts w:eastAsiaTheme="minorEastAsia" w:hint="eastAsia"/>
          <w:lang w:eastAsia="zh-CN"/>
        </w:rPr>
        <w:t xml:space="preserve">, by </w:t>
      </w:r>
      <w:r w:rsidR="005F0925">
        <w:rPr>
          <w:rFonts w:eastAsiaTheme="minorEastAsia"/>
          <w:lang w:eastAsia="zh-CN"/>
        </w:rPr>
        <w:t>“</w:t>
      </w:r>
      <w:r w:rsidR="00EC1D5D" w:rsidRPr="005F0925">
        <w:rPr>
          <w:rFonts w:eastAsiaTheme="minorEastAsia" w:hint="eastAsia"/>
          <w:i/>
          <w:lang w:eastAsia="zh-CN"/>
        </w:rPr>
        <w:t xml:space="preserve">reusing </w:t>
      </w:r>
      <w:r w:rsidR="00EC1D5D" w:rsidRPr="005F0925">
        <w:rPr>
          <w:rFonts w:eastAsiaTheme="minorEastAsia"/>
          <w:i/>
          <w:lang w:eastAsia="zh-CN"/>
        </w:rPr>
        <w:t>the in-device coexistence framework defined in Rel-16 as much as possible</w:t>
      </w:r>
      <w:r w:rsidR="005F0925">
        <w:rPr>
          <w:rFonts w:eastAsiaTheme="minorEastAsia"/>
          <w:lang w:eastAsia="zh-CN"/>
        </w:rPr>
        <w:t>”</w:t>
      </w:r>
      <w:r w:rsidR="00EC1D5D">
        <w:rPr>
          <w:rFonts w:eastAsiaTheme="minorEastAsia" w:hint="eastAsia"/>
          <w:lang w:eastAsia="zh-CN"/>
        </w:rPr>
        <w:t>.</w:t>
      </w:r>
    </w:p>
    <w:p w14:paraId="3C9DA22C" w14:textId="767FBDFD" w:rsidR="00A43123" w:rsidRDefault="00EC1D5D" w:rsidP="00C84DBF">
      <w:pPr>
        <w:spacing w:before="240" w:after="240" w:afterAutospacing="0"/>
        <w:rPr>
          <w:rFonts w:eastAsiaTheme="minorEastAsia"/>
          <w:lang w:eastAsia="zh-CN"/>
        </w:rPr>
      </w:pPr>
      <w:r>
        <w:rPr>
          <w:rFonts w:eastAsiaTheme="minorEastAsia" w:hint="eastAsia"/>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Pr>
          <w:rFonts w:eastAsiaTheme="minorEastAsia" w:hint="eastAsia"/>
          <w:lang w:eastAsia="zh-CN"/>
        </w:rPr>
        <w:t xml:space="preserve">co-channel coexistence for LTE sidelink and </w:t>
      </w:r>
      <w:r w:rsidR="00854D76">
        <w:rPr>
          <w:rFonts w:eastAsiaTheme="minorEastAsia" w:hint="eastAsia"/>
          <w:lang w:eastAsia="zh-CN"/>
        </w:rPr>
        <w:t>NR sidelink</w:t>
      </w:r>
      <w:r w:rsidR="003B7FF0" w:rsidRPr="0085425D">
        <w:rPr>
          <w:rFonts w:eastAsiaTheme="minorEastAsia"/>
          <w:lang w:eastAsia="zh-CN"/>
        </w:rPr>
        <w:t>.</w:t>
      </w:r>
    </w:p>
    <w:p w14:paraId="2F558D9D" w14:textId="4F753D42" w:rsidR="00B10ACC" w:rsidRDefault="00D25E64" w:rsidP="00EB3292">
      <w:pPr>
        <w:pStyle w:val="10"/>
        <w:spacing w:after="180"/>
      </w:pPr>
      <w:r w:rsidRPr="0085425D">
        <w:t>Discussion</w:t>
      </w:r>
    </w:p>
    <w:p w14:paraId="04D8E502" w14:textId="3158D977" w:rsidR="006F4D6E" w:rsidRPr="00965680" w:rsidRDefault="00935775" w:rsidP="00965680">
      <w:pPr>
        <w:pStyle w:val="20"/>
        <w:rPr>
          <w:rFonts w:eastAsiaTheme="minorEastAsia"/>
          <w:lang w:eastAsia="zh-CN"/>
        </w:rPr>
      </w:pPr>
      <w:r>
        <w:rPr>
          <w:rFonts w:eastAsiaTheme="minorEastAsia"/>
          <w:lang w:eastAsia="zh-CN"/>
        </w:rPr>
        <w:t>Dynamic co-existence soluti</w:t>
      </w:r>
      <w:r w:rsidR="00C32E04">
        <w:rPr>
          <w:rFonts w:eastAsiaTheme="minorEastAsia"/>
          <w:lang w:eastAsia="zh-CN"/>
        </w:rPr>
        <w:t>on</w:t>
      </w:r>
    </w:p>
    <w:p w14:paraId="0F8EC306" w14:textId="4205DCBB" w:rsidR="00961776" w:rsidRPr="00961776" w:rsidRDefault="00FC7DB6" w:rsidP="00961776">
      <w:pPr>
        <w:pStyle w:val="30"/>
      </w:pPr>
      <w:r>
        <w:t>Use of c</w:t>
      </w:r>
      <w:r w:rsidR="00961776">
        <w:t>andidate information shared by SL LTE module</w:t>
      </w:r>
    </w:p>
    <w:p w14:paraId="7B35E90C" w14:textId="1E3A6A59" w:rsidR="00BD4F87" w:rsidRPr="0096130C" w:rsidRDefault="0096130C" w:rsidP="00961776">
      <w:pPr>
        <w:rPr>
          <w:rFonts w:eastAsia="ＭＳ 明朝"/>
        </w:rPr>
      </w:pPr>
      <w:r>
        <w:rPr>
          <w:rFonts w:eastAsia="ＭＳ 明朝"/>
        </w:rPr>
        <w:t>Agreements</w:t>
      </w:r>
      <w:r w:rsidR="00BD4F87">
        <w:rPr>
          <w:rFonts w:eastAsia="ＭＳ 明朝"/>
        </w:rPr>
        <w:t xml:space="preserve"> </w:t>
      </w:r>
      <w:r>
        <w:rPr>
          <w:rFonts w:eastAsia="ＭＳ 明朝"/>
        </w:rPr>
        <w:t xml:space="preserve">regarding how </w:t>
      </w:r>
      <w:r w:rsidR="00BD4F87">
        <w:rPr>
          <w:rFonts w:eastAsia="ＭＳ 明朝"/>
        </w:rPr>
        <w:t xml:space="preserve">NR SL module uses </w:t>
      </w:r>
      <w:r w:rsidR="00BD4F87" w:rsidRPr="00BD4F87">
        <w:rPr>
          <w:rFonts w:eastAsia="ＭＳ 明朝"/>
        </w:rPr>
        <w:t xml:space="preserve">shared information </w:t>
      </w:r>
      <w:r w:rsidR="00BD4F87">
        <w:rPr>
          <w:rFonts w:eastAsia="ＭＳ 明朝"/>
        </w:rPr>
        <w:t>from</w:t>
      </w:r>
      <w:r w:rsidR="00BD4F87" w:rsidRPr="00BD4F87">
        <w:rPr>
          <w:rFonts w:eastAsia="ＭＳ 明朝"/>
        </w:rPr>
        <w:t xml:space="preserve"> the LTE SL module </w:t>
      </w:r>
      <w:r w:rsidR="00BD4F87">
        <w:rPr>
          <w:rFonts w:eastAsia="ＭＳ 明朝"/>
        </w:rPr>
        <w:t xml:space="preserve">to </w:t>
      </w:r>
      <w:r w:rsidR="00BD4F87" w:rsidRPr="00BD4F87">
        <w:rPr>
          <w:rFonts w:eastAsia="ＭＳ 明朝"/>
        </w:rPr>
        <w:t>exclude resources from its own candidate resource set when performing the resource (re)selection procedure in the PHY layer</w:t>
      </w:r>
      <w:r>
        <w:rPr>
          <w:rFonts w:eastAsia="ＭＳ 明朝"/>
        </w:rPr>
        <w:t xml:space="preserve"> were reached as below</w:t>
      </w:r>
      <w:r w:rsidR="00BD4F87">
        <w:rPr>
          <w:rFonts w:eastAsia="ＭＳ 明朝"/>
        </w:rPr>
        <w:t xml:space="preserve">. </w:t>
      </w:r>
    </w:p>
    <w:tbl>
      <w:tblPr>
        <w:tblStyle w:val="af2"/>
        <w:tblW w:w="0" w:type="auto"/>
        <w:tblLook w:val="04A0" w:firstRow="1" w:lastRow="0" w:firstColumn="1" w:lastColumn="0" w:noHBand="0" w:noVBand="1"/>
      </w:tblPr>
      <w:tblGrid>
        <w:gridCol w:w="9954"/>
      </w:tblGrid>
      <w:tr w:rsidR="00961776" w14:paraId="1E0D13D0" w14:textId="77777777" w:rsidTr="00197699">
        <w:tc>
          <w:tcPr>
            <w:tcW w:w="10162" w:type="dxa"/>
          </w:tcPr>
          <w:p w14:paraId="4F0C0B0E" w14:textId="77777777" w:rsidR="003838F2" w:rsidRPr="003838F2" w:rsidRDefault="003838F2" w:rsidP="003838F2">
            <w:pPr>
              <w:widowControl w:val="0"/>
              <w:snapToGrid/>
              <w:spacing w:before="120" w:after="0" w:afterAutospacing="0"/>
              <w:rPr>
                <w:rFonts w:ascii="Times" w:eastAsia="ＭＳ 明朝" w:hAnsi="Times" w:cs="Times"/>
                <w:b/>
                <w:kern w:val="2"/>
                <w:sz w:val="22"/>
                <w:szCs w:val="24"/>
                <w:lang w:val="en-US"/>
              </w:rPr>
            </w:pPr>
            <w:r w:rsidRPr="003838F2">
              <w:rPr>
                <w:rFonts w:ascii="Times" w:eastAsia="ＭＳ 明朝" w:hAnsi="Times" w:cs="Times"/>
                <w:b/>
                <w:kern w:val="2"/>
                <w:sz w:val="22"/>
                <w:szCs w:val="24"/>
                <w:highlight w:val="green"/>
                <w:lang w:val="en-US"/>
              </w:rPr>
              <w:t>Agreement</w:t>
            </w:r>
          </w:p>
          <w:p w14:paraId="1C110542" w14:textId="77777777" w:rsidR="003838F2" w:rsidRPr="003838F2" w:rsidRDefault="003838F2" w:rsidP="003838F2">
            <w:pPr>
              <w:widowControl w:val="0"/>
              <w:snapToGrid/>
              <w:spacing w:after="0" w:afterAutospacing="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For dynamic resource pool sharing, the NR SL module uses the candidate information shared by the LTE SL module to the NR SL module, where</w:t>
            </w:r>
          </w:p>
          <w:p w14:paraId="54038167" w14:textId="77777777" w:rsidR="003838F2" w:rsidRPr="003838F2" w:rsidRDefault="003838F2" w:rsidP="003838F2">
            <w:pPr>
              <w:widowControl w:val="0"/>
              <w:numPr>
                <w:ilvl w:val="1"/>
                <w:numId w:val="29"/>
              </w:numPr>
              <w:snapToGrid/>
              <w:spacing w:after="0" w:afterAutospacing="0"/>
              <w:ind w:left="720"/>
              <w:rPr>
                <w:rFonts w:ascii="Times" w:eastAsia="ＭＳ 明朝" w:hAnsi="Times" w:cs="Times"/>
                <w:kern w:val="2"/>
                <w:sz w:val="22"/>
                <w:szCs w:val="22"/>
                <w:lang w:val="en-US"/>
              </w:rPr>
            </w:pPr>
            <w:r w:rsidRPr="003838F2">
              <w:rPr>
                <w:rFonts w:ascii="Times" w:eastAsia="ＭＳ 明朝" w:hAnsi="Times" w:cs="Times"/>
                <w:kern w:val="2"/>
                <w:sz w:val="22"/>
                <w:szCs w:val="22"/>
                <w:lang w:val="en-US"/>
              </w:rPr>
              <w:t>The NR SL module excludes resources based on the shared information from its own candidate resource set when performing the resource (re)selection procedure in the PHY layer.</w:t>
            </w:r>
          </w:p>
          <w:p w14:paraId="258830C0" w14:textId="77777777" w:rsidR="003838F2" w:rsidRPr="003838F2" w:rsidRDefault="003838F2" w:rsidP="003838F2">
            <w:pPr>
              <w:widowControl w:val="0"/>
              <w:numPr>
                <w:ilvl w:val="2"/>
                <w:numId w:val="34"/>
              </w:numPr>
              <w:autoSpaceDE w:val="0"/>
              <w:autoSpaceDN w:val="0"/>
              <w:snapToGrid/>
              <w:spacing w:after="0" w:afterAutospacing="0"/>
              <w:ind w:left="108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FFS how to exclude resources at least based on the time and frequency locations of LTE SL transmissions that have been indicated in the shared candidate information.</w:t>
            </w:r>
          </w:p>
          <w:p w14:paraId="74C2F18A" w14:textId="77777777" w:rsidR="003838F2" w:rsidRPr="003838F2" w:rsidRDefault="003838F2" w:rsidP="003838F2">
            <w:pPr>
              <w:widowControl w:val="0"/>
              <w:numPr>
                <w:ilvl w:val="2"/>
                <w:numId w:val="34"/>
              </w:numPr>
              <w:autoSpaceDE w:val="0"/>
              <w:autoSpaceDN w:val="0"/>
              <w:snapToGrid/>
              <w:spacing w:after="0" w:afterAutospacing="0"/>
              <w:ind w:left="108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FFS how the exclusion is performed according to clause 8.1.4 of TS 38.214.</w:t>
            </w:r>
          </w:p>
          <w:p w14:paraId="4782E2EB" w14:textId="710DDA01" w:rsidR="003838F2" w:rsidRPr="005B580C" w:rsidRDefault="003838F2" w:rsidP="00197699">
            <w:pPr>
              <w:widowControl w:val="0"/>
              <w:numPr>
                <w:ilvl w:val="2"/>
                <w:numId w:val="34"/>
              </w:numPr>
              <w:autoSpaceDE w:val="0"/>
              <w:autoSpaceDN w:val="0"/>
              <w:snapToGrid/>
              <w:spacing w:after="0" w:afterAutospacing="0"/>
              <w:ind w:left="108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FFS: whether/how NR SL module excludes resources not belonging to the generated LTE SL’s candidate resource set S</w:t>
            </w:r>
            <w:r w:rsidRPr="003838F2">
              <w:rPr>
                <w:rFonts w:ascii="Times" w:eastAsia="ＭＳ 明朝" w:hAnsi="Times" w:cs="Times"/>
                <w:kern w:val="2"/>
                <w:sz w:val="22"/>
                <w:szCs w:val="22"/>
                <w:vertAlign w:val="subscript"/>
                <w:lang w:val="en-US"/>
              </w:rPr>
              <w:t>B</w:t>
            </w:r>
            <w:r w:rsidRPr="003838F2">
              <w:rPr>
                <w:rFonts w:ascii="Times" w:eastAsia="ＭＳ 明朝" w:hAnsi="Times" w:cs="Times"/>
                <w:kern w:val="2"/>
                <w:sz w:val="22"/>
                <w:szCs w:val="22"/>
                <w:lang w:val="en-US"/>
              </w:rPr>
              <w:t xml:space="preserve"> from its own candidate resource set.</w:t>
            </w:r>
          </w:p>
          <w:p w14:paraId="3CFF0AEA" w14:textId="77777777" w:rsidR="0096130C" w:rsidRPr="009C08C0" w:rsidRDefault="0096130C" w:rsidP="0096130C">
            <w:pPr>
              <w:snapToGrid/>
              <w:spacing w:after="0" w:afterAutospacing="0"/>
              <w:rPr>
                <w:rFonts w:eastAsia="Batang"/>
                <w:sz w:val="20"/>
                <w:szCs w:val="22"/>
                <w:lang w:eastAsia="zh-CN"/>
              </w:rPr>
            </w:pPr>
            <w:r w:rsidRPr="009C08C0">
              <w:rPr>
                <w:rFonts w:ascii="Times" w:eastAsia="Batang" w:hAnsi="Times"/>
                <w:b/>
                <w:bCs/>
                <w:sz w:val="20"/>
                <w:szCs w:val="22"/>
                <w:highlight w:val="green"/>
                <w:lang w:eastAsia="en-US"/>
              </w:rPr>
              <w:t>Agreement</w:t>
            </w:r>
          </w:p>
          <w:p w14:paraId="1F5291A5" w14:textId="77777777" w:rsidR="0096130C" w:rsidRPr="009C08C0" w:rsidRDefault="0096130C" w:rsidP="0096130C">
            <w:pPr>
              <w:snapToGrid/>
              <w:spacing w:after="0" w:afterAutospacing="0"/>
              <w:rPr>
                <w:rFonts w:eastAsia="ＭＳ 明朝" w:cs="Times"/>
                <w:kern w:val="2"/>
                <w:sz w:val="21"/>
                <w:szCs w:val="24"/>
                <w:lang w:eastAsia="x-none"/>
              </w:rPr>
            </w:pPr>
            <w:r w:rsidRPr="009C08C0">
              <w:rPr>
                <w:rFonts w:eastAsia="ＭＳ 明朝" w:cs="Times"/>
                <w:kern w:val="2"/>
                <w:sz w:val="21"/>
                <w:szCs w:val="24"/>
                <w:lang w:eastAsia="x-none"/>
              </w:rPr>
              <w:lastRenderedPageBreak/>
              <w:t xml:space="preserve">In NR SL resource (re)selection procedure, option 1 is adopted for how to determine candidate resource set for NR SL considering the LTE SL reserved resources by other LTE SL UE </w:t>
            </w:r>
          </w:p>
          <w:p w14:paraId="3DAA2A3A" w14:textId="77777777" w:rsidR="0096130C" w:rsidRPr="009C08C0" w:rsidRDefault="0096130C" w:rsidP="0096130C">
            <w:pPr>
              <w:widowControl w:val="0"/>
              <w:numPr>
                <w:ilvl w:val="0"/>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 xml:space="preserve">Option 1: </w:t>
            </w:r>
            <w:r w:rsidRPr="009C08C0">
              <w:rPr>
                <w:rFonts w:eastAsia="Malgun Gothic"/>
                <w:sz w:val="20"/>
                <w:szCs w:val="22"/>
                <w:lang w:eastAsia="ko-KR"/>
              </w:rPr>
              <w:t>T</w:t>
            </w:r>
            <w:r w:rsidRPr="009C08C0">
              <w:rPr>
                <w:rFonts w:eastAsia="ＭＳ 明朝"/>
                <w:sz w:val="20"/>
                <w:szCs w:val="22"/>
                <w:lang w:eastAsia="en-US"/>
              </w:rPr>
              <w:t>he PHY</w:t>
            </w:r>
            <w:r w:rsidRPr="009C08C0">
              <w:rPr>
                <w:rFonts w:eastAsia="ＭＳ 明朝"/>
                <w:sz w:val="20"/>
                <w:szCs w:val="24"/>
                <w:lang w:eastAsia="en-US"/>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422D141" w14:textId="77777777" w:rsidR="0096130C" w:rsidRPr="009C08C0" w:rsidRDefault="0096130C" w:rsidP="0096130C">
            <w:pPr>
              <w:widowControl w:val="0"/>
              <w:numPr>
                <w:ilvl w:val="1"/>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For the list of the above initial SL RSRP threshold, down-select one of followings:</w:t>
            </w:r>
          </w:p>
          <w:p w14:paraId="06C290D2" w14:textId="77777777" w:rsidR="0096130C" w:rsidRPr="009C08C0" w:rsidRDefault="0096130C" w:rsidP="0096130C">
            <w:pPr>
              <w:widowControl w:val="0"/>
              <w:numPr>
                <w:ilvl w:val="2"/>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Alt 1: NR SL RSRP threshold list (pre)configured in a NR SL resource pool</w:t>
            </w:r>
          </w:p>
          <w:p w14:paraId="713A7279" w14:textId="77777777" w:rsidR="0096130C" w:rsidRPr="009C08C0" w:rsidRDefault="0096130C" w:rsidP="0096130C">
            <w:pPr>
              <w:widowControl w:val="0"/>
              <w:numPr>
                <w:ilvl w:val="2"/>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Alt 2: LTE SL RSRP threshold list (pre)configured in a LTE SL resource pool</w:t>
            </w:r>
          </w:p>
          <w:p w14:paraId="6A466FE9" w14:textId="77777777" w:rsidR="0096130C" w:rsidRPr="009C08C0" w:rsidRDefault="0096130C" w:rsidP="0096130C">
            <w:pPr>
              <w:widowControl w:val="0"/>
              <w:numPr>
                <w:ilvl w:val="2"/>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Alt 3: SL RSRP threshold list separately (pre)configured for dynamic resource pool sharingAlt 4: SL RSRP threshold list separately (pre)configured for dynamic resource pool sharing</w:t>
            </w:r>
          </w:p>
          <w:p w14:paraId="2B402379" w14:textId="77777777" w:rsidR="0096130C" w:rsidRPr="009C08C0" w:rsidRDefault="0096130C" w:rsidP="0096130C">
            <w:pPr>
              <w:widowControl w:val="0"/>
              <w:numPr>
                <w:ilvl w:val="3"/>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A different SL RSRP threshold list may be (pre)configured for selecting single slot resources in NR SL slots with NR PSFCH</w:t>
            </w:r>
          </w:p>
          <w:p w14:paraId="569DAD07" w14:textId="77777777" w:rsidR="0096130C" w:rsidRPr="009C08C0" w:rsidRDefault="0096130C" w:rsidP="0096130C">
            <w:pPr>
              <w:widowControl w:val="0"/>
              <w:numPr>
                <w:ilvl w:val="1"/>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 xml:space="preserve">For the LTE SL periodic reserved resources by other LTE SL UE, </w:t>
            </w:r>
          </w:p>
          <w:p w14:paraId="7A03B7BC" w14:textId="77777777" w:rsidR="0096130C" w:rsidRPr="009C08C0" w:rsidRDefault="0096130C" w:rsidP="0096130C">
            <w:pPr>
              <w:widowControl w:val="0"/>
              <w:numPr>
                <w:ilvl w:val="2"/>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For determining the above LTE SL reserved resources, the time-and-frequency resources of LTE SL reserved resources by other LTE SL UE are repeated Q times according to the LTE SL resource reservation period</w:t>
            </w:r>
          </w:p>
          <w:p w14:paraId="7BACB176" w14:textId="77777777" w:rsidR="0096130C" w:rsidRPr="009C08C0" w:rsidRDefault="0096130C" w:rsidP="0096130C">
            <w:pPr>
              <w:widowControl w:val="0"/>
              <w:numPr>
                <w:ilvl w:val="3"/>
                <w:numId w:val="41"/>
              </w:numPr>
              <w:autoSpaceDE w:val="0"/>
              <w:autoSpaceDN w:val="0"/>
              <w:snapToGrid/>
              <w:spacing w:after="0" w:afterAutospacing="0"/>
              <w:jc w:val="left"/>
              <w:rPr>
                <w:rFonts w:eastAsia="ＭＳ 明朝"/>
                <w:sz w:val="20"/>
                <w:szCs w:val="24"/>
                <w:lang w:eastAsia="en-US"/>
              </w:rPr>
            </w:pPr>
            <w:r w:rsidRPr="009C08C0">
              <w:rPr>
                <w:rFonts w:eastAsia="DengXian"/>
                <w:sz w:val="20"/>
                <w:szCs w:val="24"/>
                <w:lang w:eastAsia="ko-KR"/>
              </w:rPr>
              <w:t xml:space="preserve">FFS details including at least whether the formula of Q in Section 14.1.1.6 in TS 36.213 or the formula of Q in Section 8.1.4 in TS 38.214 is used </w:t>
            </w:r>
          </w:p>
          <w:p w14:paraId="2B20F9F9" w14:textId="77777777" w:rsidR="0096130C" w:rsidRPr="009C08C0" w:rsidRDefault="0096130C" w:rsidP="0096130C">
            <w:pPr>
              <w:widowControl w:val="0"/>
              <w:numPr>
                <w:ilvl w:val="1"/>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The PHY layer of NR module applies the above procedure in Step 6 in Section 8.1.4 of TS 38.214</w:t>
            </w:r>
          </w:p>
          <w:p w14:paraId="2B2293E9" w14:textId="77777777" w:rsidR="0096130C" w:rsidRPr="009C08C0" w:rsidRDefault="0096130C" w:rsidP="0096130C">
            <w:pPr>
              <w:widowControl w:val="0"/>
              <w:numPr>
                <w:ilvl w:val="2"/>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8910BF0" w14:textId="77777777" w:rsidR="0096130C" w:rsidRPr="009C08C0" w:rsidRDefault="0096130C" w:rsidP="0096130C">
            <w:pPr>
              <w:widowControl w:val="0"/>
              <w:numPr>
                <w:ilvl w:val="1"/>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Note: It is assumed that the information relevant to LTE SL reserved resources by other LTE SL UE used in the above procedure is shared from LTE SL module to NR SL module</w:t>
            </w:r>
          </w:p>
          <w:p w14:paraId="05B00FA9" w14:textId="5ADA95C9" w:rsidR="0096130C" w:rsidRPr="005B580C" w:rsidRDefault="0096130C" w:rsidP="00197699">
            <w:pPr>
              <w:widowControl w:val="0"/>
              <w:numPr>
                <w:ilvl w:val="1"/>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 xml:space="preserve">FFS whether/how LTE SL RSRP is applied </w:t>
            </w:r>
          </w:p>
          <w:p w14:paraId="053F5002" w14:textId="77777777" w:rsidR="0096130C" w:rsidRPr="009C08C0" w:rsidRDefault="0096130C" w:rsidP="0096130C">
            <w:pPr>
              <w:snapToGrid/>
              <w:spacing w:after="0" w:afterAutospacing="0"/>
              <w:rPr>
                <w:rFonts w:eastAsia="Batang"/>
                <w:sz w:val="20"/>
                <w:szCs w:val="22"/>
                <w:lang w:eastAsia="zh-CN"/>
              </w:rPr>
            </w:pPr>
            <w:r w:rsidRPr="009C08C0">
              <w:rPr>
                <w:rFonts w:ascii="Times" w:eastAsia="Batang" w:hAnsi="Times"/>
                <w:b/>
                <w:bCs/>
                <w:sz w:val="20"/>
                <w:szCs w:val="22"/>
                <w:highlight w:val="green"/>
                <w:lang w:eastAsia="en-US"/>
              </w:rPr>
              <w:t>Agreement</w:t>
            </w:r>
          </w:p>
          <w:p w14:paraId="68ED0AE1" w14:textId="77777777" w:rsidR="0096130C" w:rsidRPr="009C08C0" w:rsidRDefault="0096130C" w:rsidP="0096130C">
            <w:pPr>
              <w:snapToGrid/>
              <w:spacing w:after="0" w:afterAutospacing="0"/>
              <w:rPr>
                <w:rFonts w:eastAsia="ＭＳ 明朝" w:cs="Times"/>
                <w:kern w:val="2"/>
                <w:sz w:val="21"/>
                <w:szCs w:val="24"/>
                <w:lang w:eastAsia="x-none"/>
              </w:rPr>
            </w:pPr>
            <w:r w:rsidRPr="009C08C0">
              <w:rPr>
                <w:rFonts w:eastAsia="ＭＳ 明朝" w:cs="Times"/>
                <w:kern w:val="2"/>
                <w:sz w:val="21"/>
                <w:szCs w:val="24"/>
                <w:lang w:eastAsia="x-none"/>
              </w:rPr>
              <w:t>In NR SL resource (re)selection procedure, down-select one of followings for how to determine candidate resource set for NR SL considering the LTE SL resources selected to be used for LTE SL module’s own LTE SL transmission</w:t>
            </w:r>
          </w:p>
          <w:p w14:paraId="68C755BE" w14:textId="77777777" w:rsidR="0096130C" w:rsidRPr="009C08C0" w:rsidRDefault="0096130C" w:rsidP="0096130C">
            <w:pPr>
              <w:widowControl w:val="0"/>
              <w:numPr>
                <w:ilvl w:val="0"/>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Option 1</w:t>
            </w:r>
            <w:r w:rsidRPr="009C08C0">
              <w:rPr>
                <w:rFonts w:eastAsia="ＭＳ 明朝"/>
                <w:sz w:val="20"/>
                <w:szCs w:val="22"/>
                <w:lang w:eastAsia="en-US"/>
              </w:rPr>
              <w:t xml:space="preserve">: </w:t>
            </w:r>
            <w:r w:rsidRPr="009C08C0">
              <w:rPr>
                <w:rFonts w:eastAsia="Malgun Gothic"/>
                <w:sz w:val="20"/>
                <w:szCs w:val="22"/>
                <w:lang w:eastAsia="ko-KR"/>
              </w:rPr>
              <w:t>T</w:t>
            </w:r>
            <w:r w:rsidRPr="009C08C0">
              <w:rPr>
                <w:rFonts w:eastAsia="ＭＳ 明朝"/>
                <w:sz w:val="20"/>
                <w:szCs w:val="22"/>
                <w:lang w:eastAsia="en-US"/>
              </w:rPr>
              <w:t>he PHY layer of NR SL module excludes NR SL candidate resources in a NR SL slot overlapping</w:t>
            </w:r>
            <w:r w:rsidRPr="009C08C0">
              <w:rPr>
                <w:rFonts w:eastAsia="ＭＳ 明朝"/>
                <w:sz w:val="20"/>
                <w:szCs w:val="24"/>
                <w:lang w:eastAsia="en-US"/>
              </w:rPr>
              <w:t xml:space="preserve"> with LTE SL resources selected to be used for LTE SL module’s own LTE SL transmission </w:t>
            </w:r>
          </w:p>
          <w:p w14:paraId="42314B77" w14:textId="77777777" w:rsidR="0096130C" w:rsidRPr="009C08C0" w:rsidRDefault="0096130C" w:rsidP="0096130C">
            <w:pPr>
              <w:widowControl w:val="0"/>
              <w:numPr>
                <w:ilvl w:val="2"/>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t xml:space="preserve">For the LTE SL periodic resources selected to be used for LTE SL module’s own LTE SL transmission, </w:t>
            </w:r>
          </w:p>
          <w:p w14:paraId="7828EE37" w14:textId="77777777" w:rsidR="0096130C" w:rsidRPr="009C08C0" w:rsidRDefault="0096130C" w:rsidP="0096130C">
            <w:pPr>
              <w:widowControl w:val="0"/>
              <w:numPr>
                <w:ilvl w:val="3"/>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lastRenderedPageBreak/>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5547B9F4" w14:textId="77777777" w:rsidR="0096130C" w:rsidRPr="009C08C0" w:rsidRDefault="0096130C" w:rsidP="0096130C">
            <w:pPr>
              <w:widowControl w:val="0"/>
              <w:numPr>
                <w:ilvl w:val="2"/>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t>The PHY layer of NR module applies the above procedure in Step 5 in Section 8.1.4 of TS 38.214</w:t>
            </w:r>
          </w:p>
          <w:p w14:paraId="3BB596CA" w14:textId="77777777" w:rsidR="0096130C" w:rsidRPr="009C08C0" w:rsidRDefault="0096130C" w:rsidP="0096130C">
            <w:pPr>
              <w:widowControl w:val="0"/>
              <w:numPr>
                <w:ilvl w:val="3"/>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066925C" w14:textId="77777777" w:rsidR="0096130C" w:rsidRPr="009C08C0" w:rsidRDefault="0096130C" w:rsidP="0096130C">
            <w:pPr>
              <w:widowControl w:val="0"/>
              <w:numPr>
                <w:ilvl w:val="3"/>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t>Note: When the PHY layer of NR module cancels the above procedure according to Step 5a in Section 8.1.4 of TS 38.214, UE selects either LTE SL transmission or NR SL transmission according to Rel-16 NR SL in-device coexistence rule</w:t>
            </w:r>
          </w:p>
          <w:p w14:paraId="3A099822" w14:textId="77777777" w:rsidR="0096130C" w:rsidRPr="009C08C0" w:rsidRDefault="0096130C" w:rsidP="0096130C">
            <w:pPr>
              <w:widowControl w:val="0"/>
              <w:numPr>
                <w:ilvl w:val="2"/>
                <w:numId w:val="42"/>
              </w:numPr>
              <w:snapToGrid/>
              <w:spacing w:after="0" w:afterAutospacing="0"/>
              <w:jc w:val="left"/>
              <w:rPr>
                <w:rFonts w:eastAsia="ＭＳ 明朝" w:cs="Times"/>
                <w:kern w:val="2"/>
                <w:sz w:val="21"/>
                <w:szCs w:val="24"/>
                <w:lang w:eastAsia="x-none"/>
              </w:rPr>
            </w:pPr>
            <w:r w:rsidRPr="009C08C0">
              <w:rPr>
                <w:rFonts w:eastAsia="DengXian" w:cs="Times"/>
                <w:kern w:val="2"/>
                <w:sz w:val="21"/>
                <w:szCs w:val="24"/>
                <w:lang w:eastAsia="ko-KR"/>
              </w:rPr>
              <w:t>FFS: whether the above procedure is applied based on the priority of LTE SL transmission and the priority of NR SL transmission</w:t>
            </w:r>
          </w:p>
          <w:p w14:paraId="1D1E197C" w14:textId="77777777" w:rsidR="0096130C" w:rsidRPr="009C08C0" w:rsidRDefault="0096130C" w:rsidP="0096130C">
            <w:pPr>
              <w:widowControl w:val="0"/>
              <w:numPr>
                <w:ilvl w:val="2"/>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t>Note: It is assumed that the information relevant to LTE SL resources selected to be used for LTE SL module’s own LTE SL transmission used in the above procedure is shared from LTE SL module to NR SL module</w:t>
            </w:r>
          </w:p>
          <w:p w14:paraId="26C46850" w14:textId="77777777" w:rsidR="0096130C" w:rsidRPr="009C08C0" w:rsidRDefault="0096130C" w:rsidP="0096130C">
            <w:pPr>
              <w:widowControl w:val="0"/>
              <w:numPr>
                <w:ilvl w:val="0"/>
                <w:numId w:val="41"/>
              </w:numPr>
              <w:autoSpaceDE w:val="0"/>
              <w:autoSpaceDN w:val="0"/>
              <w:snapToGrid/>
              <w:spacing w:after="0" w:afterAutospacing="0"/>
              <w:jc w:val="left"/>
              <w:rPr>
                <w:rFonts w:eastAsia="ＭＳ 明朝"/>
                <w:sz w:val="20"/>
                <w:szCs w:val="24"/>
                <w:lang w:eastAsia="en-US"/>
              </w:rPr>
            </w:pPr>
            <w:r w:rsidRPr="009C08C0">
              <w:rPr>
                <w:rFonts w:eastAsia="ＭＳ 明朝"/>
                <w:sz w:val="20"/>
                <w:szCs w:val="24"/>
                <w:lang w:eastAsia="en-US"/>
              </w:rPr>
              <w:t xml:space="preserve">Option 2: </w:t>
            </w:r>
            <w:r w:rsidRPr="009C08C0">
              <w:rPr>
                <w:rFonts w:eastAsia="Malgun Gothic"/>
                <w:sz w:val="20"/>
                <w:szCs w:val="24"/>
                <w:lang w:eastAsia="ko-KR"/>
              </w:rPr>
              <w:t>T</w:t>
            </w:r>
            <w:r w:rsidRPr="009C08C0">
              <w:rPr>
                <w:rFonts w:eastAsia="ＭＳ 明朝"/>
                <w:sz w:val="20"/>
                <w:szCs w:val="24"/>
                <w:lang w:eastAsia="en-US"/>
              </w:rPr>
              <w:t>he PHY layer of NR SL module determines NR SL candidate resources regardless of whether the NR SL candidate resources are in a NR SL slot overlapping with LTE SL resources selected to be used for LTE SL module’s own LTE SL transmission</w:t>
            </w:r>
          </w:p>
          <w:p w14:paraId="57E29CBA" w14:textId="77777777" w:rsidR="0096130C" w:rsidRPr="009C08C0" w:rsidRDefault="0096130C" w:rsidP="0096130C">
            <w:pPr>
              <w:widowControl w:val="0"/>
              <w:numPr>
                <w:ilvl w:val="2"/>
                <w:numId w:val="42"/>
              </w:numPr>
              <w:snapToGrid/>
              <w:spacing w:after="0" w:afterAutospacing="0"/>
              <w:jc w:val="left"/>
              <w:rPr>
                <w:rFonts w:eastAsia="ＭＳ 明朝" w:cs="Times"/>
                <w:kern w:val="2"/>
                <w:sz w:val="21"/>
                <w:szCs w:val="24"/>
                <w:lang w:eastAsia="x-none"/>
              </w:rPr>
            </w:pPr>
            <w:r w:rsidRPr="009C08C0">
              <w:rPr>
                <w:rFonts w:eastAsia="ＭＳ 明朝" w:cs="Times"/>
                <w:kern w:val="2"/>
                <w:sz w:val="21"/>
                <w:szCs w:val="24"/>
                <w:lang w:eastAsia="x-none"/>
              </w:rPr>
              <w:t>UE selects either LTE SL transmission or NR SL transmission according to Rel-16 NR SL in-device coexistence rule</w:t>
            </w:r>
          </w:p>
          <w:p w14:paraId="5857094F" w14:textId="4E558496" w:rsidR="0096130C" w:rsidRPr="0096130C" w:rsidRDefault="0096130C" w:rsidP="00197699">
            <w:pPr>
              <w:rPr>
                <w:rFonts w:eastAsia="ＭＳ 明朝"/>
                <w:color w:val="000000" w:themeColor="text1"/>
              </w:rPr>
            </w:pPr>
          </w:p>
        </w:tc>
      </w:tr>
    </w:tbl>
    <w:p w14:paraId="364EFD0D" w14:textId="77777777" w:rsidR="00D93817" w:rsidRPr="00D93817" w:rsidRDefault="00D93817" w:rsidP="00A67BDB">
      <w:pPr>
        <w:rPr>
          <w:rFonts w:eastAsia="ＭＳ 明朝"/>
          <w:color w:val="000000" w:themeColor="text1"/>
        </w:rPr>
      </w:pPr>
    </w:p>
    <w:p w14:paraId="36537E9F" w14:textId="15FC96F9" w:rsidR="005B580C" w:rsidRDefault="005B580C" w:rsidP="00A67BDB">
      <w:pPr>
        <w:rPr>
          <w:rFonts w:eastAsia="ＭＳ 明朝"/>
          <w:color w:val="000000" w:themeColor="text1"/>
        </w:rPr>
      </w:pPr>
      <w:r>
        <w:rPr>
          <w:rFonts w:eastAsia="ＭＳ 明朝"/>
          <w:color w:val="000000" w:themeColor="text1"/>
        </w:rPr>
        <w:t xml:space="preserve">Regarding </w:t>
      </w:r>
      <w:r w:rsidRPr="0096130C">
        <w:rPr>
          <w:rFonts w:eastAsia="ＭＳ 明朝"/>
          <w:color w:val="000000" w:themeColor="text1"/>
        </w:rPr>
        <w:t xml:space="preserve">how to determine candidate resource set for NR SL </w:t>
      </w:r>
      <w:r w:rsidR="001F0E19" w:rsidRPr="001F0E19">
        <w:rPr>
          <w:rFonts w:eastAsia="ＭＳ 明朝"/>
          <w:color w:val="000000" w:themeColor="text1"/>
        </w:rPr>
        <w:t>considering the LTE SL reserved resources by other LTE SL UE</w:t>
      </w:r>
      <w:r w:rsidR="001F0E19">
        <w:rPr>
          <w:rFonts w:eastAsia="ＭＳ 明朝"/>
          <w:color w:val="000000" w:themeColor="text1"/>
        </w:rPr>
        <w:t xml:space="preserve">, option 1 </w:t>
      </w:r>
      <w:r w:rsidR="0012309C">
        <w:rPr>
          <w:rFonts w:eastAsia="ＭＳ 明朝"/>
          <w:color w:val="000000" w:themeColor="text1"/>
        </w:rPr>
        <w:t xml:space="preserve">with </w:t>
      </w:r>
      <w:r w:rsidR="00C540A1">
        <w:rPr>
          <w:rFonts w:eastAsia="ＭＳ 明朝"/>
          <w:color w:val="000000" w:themeColor="text1"/>
        </w:rPr>
        <w:t>RSRP based resource exclusion</w:t>
      </w:r>
      <w:r w:rsidR="0012309C">
        <w:rPr>
          <w:rFonts w:eastAsia="ＭＳ 明朝"/>
          <w:color w:val="000000" w:themeColor="text1"/>
        </w:rPr>
        <w:t xml:space="preserve"> </w:t>
      </w:r>
      <w:r w:rsidR="001F0E19">
        <w:rPr>
          <w:rFonts w:eastAsia="ＭＳ 明朝"/>
          <w:color w:val="000000" w:themeColor="text1"/>
        </w:rPr>
        <w:t>is adopted.</w:t>
      </w:r>
      <w:r w:rsidR="00C540A1">
        <w:rPr>
          <w:rFonts w:eastAsia="ＭＳ 明朝"/>
          <w:color w:val="000000" w:themeColor="text1"/>
        </w:rPr>
        <w:t xml:space="preserve"> One FFS point is how to determine initial SL RSRP threshold for resource exclusion. </w:t>
      </w:r>
      <w:r w:rsidR="00044419">
        <w:rPr>
          <w:rFonts w:eastAsia="ＭＳ 明朝"/>
          <w:color w:val="000000" w:themeColor="text1"/>
        </w:rPr>
        <w:t xml:space="preserve">The </w:t>
      </w:r>
      <w:r w:rsidR="00D93817">
        <w:rPr>
          <w:rFonts w:eastAsia="ＭＳ 明朝"/>
          <w:color w:val="000000" w:themeColor="text1"/>
        </w:rPr>
        <w:t>following factors should be taken into consideration in determining initial SL RSRP threshold for resource exclusion.</w:t>
      </w:r>
      <w:r w:rsidR="00D93817">
        <w:rPr>
          <w:rFonts w:eastAsia="ＭＳ 明朝" w:hint="eastAsia"/>
          <w:color w:val="000000" w:themeColor="text1"/>
        </w:rPr>
        <w:t xml:space="preserve"> </w:t>
      </w:r>
      <w:r w:rsidR="00D93817">
        <w:rPr>
          <w:rFonts w:eastAsia="ＭＳ 明朝"/>
          <w:color w:val="000000" w:themeColor="text1"/>
        </w:rPr>
        <w:t>Firstly, LTE SL-RSRP is measurement of PSSCH-RSRP, while NR S</w:t>
      </w:r>
      <w:r w:rsidR="00D93817" w:rsidRPr="004B310B">
        <w:rPr>
          <w:rFonts w:eastAsia="ＭＳ 明朝"/>
          <w:color w:val="000000" w:themeColor="text1"/>
        </w:rPr>
        <w:t>L-RSRP is a (pre-)configurable measurement of either PSSCH-RSRP or PSCCH-RSRP</w:t>
      </w:r>
      <w:r w:rsidR="00D93817">
        <w:rPr>
          <w:rFonts w:eastAsia="ＭＳ 明朝"/>
          <w:color w:val="000000" w:themeColor="text1"/>
        </w:rPr>
        <w:t>. Secondly, as in the</w:t>
      </w:r>
      <w:r w:rsidR="00D93817" w:rsidRPr="00044419">
        <w:rPr>
          <w:rFonts w:eastAsia="ＭＳ 明朝"/>
          <w:color w:val="000000" w:themeColor="text1"/>
        </w:rPr>
        <w:t xml:space="preserve"> </w:t>
      </w:r>
      <w:r w:rsidR="00D93817">
        <w:rPr>
          <w:rFonts w:eastAsia="ＭＳ 明朝"/>
          <w:color w:val="000000" w:themeColor="text1"/>
        </w:rPr>
        <w:t>revised WID [2]</w:t>
      </w:r>
      <w:r w:rsidR="00D93817" w:rsidRPr="00642123">
        <w:t xml:space="preserve"> </w:t>
      </w:r>
      <w:r w:rsidR="00D93817" w:rsidRPr="00642123">
        <w:rPr>
          <w:rFonts w:eastAsia="ＭＳ 明朝"/>
          <w:color w:val="000000" w:themeColor="text1"/>
        </w:rPr>
        <w:t>approved in RAN#9</w:t>
      </w:r>
      <w:r w:rsidR="00D93817">
        <w:rPr>
          <w:rFonts w:eastAsia="ＭＳ 明朝"/>
          <w:color w:val="000000" w:themeColor="text1"/>
        </w:rPr>
        <w:t>9</w:t>
      </w:r>
      <w:r w:rsidR="00D93817" w:rsidRPr="00642123">
        <w:rPr>
          <w:rFonts w:eastAsia="ＭＳ 明朝"/>
          <w:color w:val="000000" w:themeColor="text1"/>
        </w:rPr>
        <w:t xml:space="preserve"> meeting</w:t>
      </w:r>
      <w:r w:rsidR="00D93817">
        <w:rPr>
          <w:rFonts w:eastAsia="ＭＳ 明朝"/>
          <w:color w:val="000000" w:themeColor="text1"/>
        </w:rPr>
        <w:t xml:space="preserve">, 30 kHz SCSs is support for dynamic resource pool sharing which leads to co-channel coexistence with different SCSs for LTE SL and NR SL. With these consideration, either use NR SL RSRP list or LTE SL RSRP threshold list to exclude NR candidate resource overlapping with LTE </w:t>
      </w:r>
      <w:r w:rsidR="00B95271">
        <w:rPr>
          <w:rFonts w:eastAsia="ＭＳ 明朝"/>
          <w:color w:val="000000" w:themeColor="text1"/>
        </w:rPr>
        <w:t xml:space="preserve">SL reserved </w:t>
      </w:r>
      <w:r w:rsidR="00D93817">
        <w:rPr>
          <w:rFonts w:eastAsia="ＭＳ 明朝"/>
          <w:color w:val="000000" w:themeColor="text1"/>
        </w:rPr>
        <w:t xml:space="preserve">resource may be </w:t>
      </w:r>
      <w:r w:rsidR="00B95271">
        <w:rPr>
          <w:rFonts w:eastAsia="ＭＳ 明朝"/>
          <w:color w:val="000000" w:themeColor="text1"/>
        </w:rPr>
        <w:t>not suitable</w:t>
      </w:r>
      <w:r w:rsidR="00D93817">
        <w:rPr>
          <w:rFonts w:eastAsia="ＭＳ 明朝"/>
          <w:color w:val="000000" w:themeColor="text1"/>
        </w:rPr>
        <w:t xml:space="preserve">. NR SL RSRP threshold list </w:t>
      </w:r>
      <w:r w:rsidR="00D93817" w:rsidRPr="00D93817">
        <w:rPr>
          <w:rFonts w:eastAsia="ＭＳ 明朝"/>
          <w:color w:val="000000" w:themeColor="text1"/>
        </w:rPr>
        <w:t>(pre)configured in a NR SL resource pool</w:t>
      </w:r>
      <w:r w:rsidR="00D93817">
        <w:rPr>
          <w:rFonts w:eastAsia="ＭＳ 明朝"/>
          <w:color w:val="000000" w:themeColor="text1"/>
        </w:rPr>
        <w:t xml:space="preserve"> should be dedicated to </w:t>
      </w:r>
      <w:r w:rsidR="00B95271">
        <w:rPr>
          <w:rFonts w:eastAsia="ＭＳ 明朝"/>
          <w:color w:val="000000" w:themeColor="text1"/>
        </w:rPr>
        <w:t>excluding NR SL candidate resources overlapping with NR SL resourced resources</w:t>
      </w:r>
      <w:r w:rsidR="00D93817">
        <w:rPr>
          <w:rFonts w:eastAsia="ＭＳ 明朝"/>
          <w:color w:val="000000" w:themeColor="text1"/>
        </w:rPr>
        <w:t xml:space="preserve">, while LTE SL RSRP threshold list </w:t>
      </w:r>
      <w:r w:rsidR="00D93817" w:rsidRPr="00D93817">
        <w:rPr>
          <w:rFonts w:eastAsia="ＭＳ 明朝"/>
          <w:color w:val="000000" w:themeColor="text1"/>
        </w:rPr>
        <w:t xml:space="preserve">(pre)configured in a </w:t>
      </w:r>
      <w:r w:rsidR="00D93817">
        <w:rPr>
          <w:rFonts w:eastAsia="ＭＳ 明朝"/>
          <w:color w:val="000000" w:themeColor="text1"/>
        </w:rPr>
        <w:t>LTE</w:t>
      </w:r>
      <w:r w:rsidR="00D93817" w:rsidRPr="00D93817">
        <w:rPr>
          <w:rFonts w:eastAsia="ＭＳ 明朝"/>
          <w:color w:val="000000" w:themeColor="text1"/>
        </w:rPr>
        <w:t xml:space="preserve"> SL resource pool</w:t>
      </w:r>
      <w:r w:rsidR="00D93817">
        <w:rPr>
          <w:rFonts w:eastAsia="ＭＳ 明朝"/>
          <w:color w:val="000000" w:themeColor="text1"/>
        </w:rPr>
        <w:t xml:space="preserve"> should be dedicated </w:t>
      </w:r>
      <w:r w:rsidR="00B95271">
        <w:rPr>
          <w:rFonts w:eastAsia="ＭＳ 明朝"/>
          <w:color w:val="000000" w:themeColor="text1"/>
        </w:rPr>
        <w:t xml:space="preserve">to </w:t>
      </w:r>
      <w:r w:rsidR="00D93817">
        <w:rPr>
          <w:rFonts w:eastAsia="ＭＳ 明朝"/>
          <w:color w:val="000000" w:themeColor="text1"/>
        </w:rPr>
        <w:t>exclu</w:t>
      </w:r>
      <w:r w:rsidR="00B95271">
        <w:rPr>
          <w:rFonts w:eastAsia="ＭＳ 明朝"/>
          <w:color w:val="000000" w:themeColor="text1"/>
        </w:rPr>
        <w:t>ding LTE SL candidate resources overlapping with LTE SL resourced resources.</w:t>
      </w:r>
      <w:r w:rsidR="00D93817">
        <w:rPr>
          <w:rFonts w:eastAsia="ＭＳ 明朝"/>
          <w:color w:val="000000" w:themeColor="text1"/>
        </w:rPr>
        <w:t xml:space="preserve"> </w:t>
      </w:r>
      <w:r w:rsidR="00D93817" w:rsidRPr="00C540A1">
        <w:rPr>
          <w:rFonts w:eastAsia="ＭＳ 明朝"/>
          <w:color w:val="000000" w:themeColor="text1"/>
        </w:rPr>
        <w:t>Alt 3</w:t>
      </w:r>
      <w:r w:rsidR="00D93817">
        <w:rPr>
          <w:rFonts w:eastAsia="ＭＳ 明朝"/>
          <w:color w:val="000000" w:themeColor="text1"/>
        </w:rPr>
        <w:t xml:space="preserve"> with separately </w:t>
      </w:r>
      <w:r w:rsidR="00D93817" w:rsidRPr="00D93817">
        <w:rPr>
          <w:rFonts w:eastAsia="ＭＳ 明朝"/>
          <w:color w:val="000000" w:themeColor="text1"/>
        </w:rPr>
        <w:t>(pre)configured for dynamic resource pool sharing</w:t>
      </w:r>
      <w:r w:rsidR="00D93817" w:rsidRPr="00C540A1">
        <w:rPr>
          <w:rFonts w:eastAsia="ＭＳ 明朝"/>
          <w:color w:val="000000" w:themeColor="text1"/>
        </w:rPr>
        <w:t xml:space="preserve"> </w:t>
      </w:r>
      <w:r w:rsidR="00D93817">
        <w:rPr>
          <w:rFonts w:eastAsia="ＭＳ 明朝"/>
          <w:color w:val="000000" w:themeColor="text1"/>
        </w:rPr>
        <w:t xml:space="preserve">is a more flexible alternative than </w:t>
      </w:r>
      <w:r w:rsidR="00D93817">
        <w:rPr>
          <w:rFonts w:eastAsia="ＭＳ 明朝"/>
          <w:color w:val="000000" w:themeColor="text1"/>
        </w:rPr>
        <w:lastRenderedPageBreak/>
        <w:t xml:space="preserve">Alt 1 and Alt 2, which can provide a more suitable RSRP threshold list to adapt to different combinations of the LTE SL resource pool and NR SL resource pool. </w:t>
      </w:r>
    </w:p>
    <w:p w14:paraId="3C1759FC" w14:textId="707F1211" w:rsidR="00B95271" w:rsidRDefault="005B580C" w:rsidP="00B95271">
      <w:pPr>
        <w:spacing w:after="0" w:afterAutospacing="0"/>
        <w:rPr>
          <w:rFonts w:eastAsia="ＭＳ 明朝" w:cs="Times"/>
          <w:szCs w:val="24"/>
          <w:lang w:eastAsia="x-none"/>
        </w:rPr>
      </w:pPr>
      <w:r>
        <w:rPr>
          <w:rFonts w:eastAsia="SimSun"/>
          <w:b/>
          <w:lang w:eastAsia="zh-CN"/>
        </w:rPr>
        <w:t>Proposal 1</w:t>
      </w:r>
      <w:r w:rsidRPr="00F66046">
        <w:rPr>
          <w:rFonts w:eastAsia="SimSun"/>
          <w:b/>
          <w:lang w:eastAsia="zh-CN"/>
        </w:rPr>
        <w:t>:</w:t>
      </w:r>
      <w:r w:rsidRPr="006F4D6E">
        <w:rPr>
          <w:rFonts w:eastAsia="SimSun"/>
          <w:b/>
          <w:szCs w:val="24"/>
          <w:lang w:eastAsia="zh-CN"/>
        </w:rPr>
        <w:t xml:space="preserve"> </w:t>
      </w:r>
      <w:r w:rsidR="00B95271" w:rsidRPr="00B95271">
        <w:rPr>
          <w:rFonts w:eastAsia="SimSun"/>
          <w:bCs/>
          <w:szCs w:val="24"/>
          <w:lang w:eastAsia="zh-CN"/>
        </w:rPr>
        <w:t>In NR SL resource (re)selection procedure</w:t>
      </w:r>
      <w:r w:rsidR="00B95271" w:rsidRPr="00B95271">
        <w:rPr>
          <w:rFonts w:eastAsia="SimSun"/>
          <w:b/>
          <w:szCs w:val="24"/>
          <w:lang w:eastAsia="zh-CN"/>
        </w:rPr>
        <w:t xml:space="preserve"> </w:t>
      </w:r>
      <w:r w:rsidR="00B95271">
        <w:rPr>
          <w:rFonts w:eastAsia="ＭＳ 明朝" w:cs="Times"/>
          <w:szCs w:val="24"/>
          <w:lang w:eastAsia="x-none"/>
        </w:rPr>
        <w:t>f</w:t>
      </w:r>
      <w:r w:rsidRPr="005F3003">
        <w:rPr>
          <w:rFonts w:eastAsia="ＭＳ 明朝" w:cs="Times"/>
          <w:szCs w:val="24"/>
          <w:lang w:eastAsia="x-none"/>
        </w:rPr>
        <w:t xml:space="preserve">or dynamic resource pool sharing, </w:t>
      </w:r>
      <w:r w:rsidR="00B95271">
        <w:rPr>
          <w:rFonts w:eastAsia="ＭＳ 明朝" w:cs="Times"/>
          <w:szCs w:val="24"/>
          <w:lang w:eastAsia="x-none"/>
        </w:rPr>
        <w:t>following Alt.3 is used as a</w:t>
      </w:r>
      <w:r w:rsidR="00B95271" w:rsidRPr="00B95271">
        <w:rPr>
          <w:rFonts w:eastAsia="ＭＳ 明朝" w:cs="Times"/>
          <w:szCs w:val="24"/>
          <w:lang w:eastAsia="x-none"/>
        </w:rPr>
        <w:t xml:space="preserve"> list of the initial SL RSRP threshold</w:t>
      </w:r>
      <w:r w:rsidR="00B95271">
        <w:rPr>
          <w:rFonts w:eastAsia="ＭＳ 明朝" w:cs="Times"/>
          <w:szCs w:val="24"/>
          <w:lang w:eastAsia="x-none"/>
        </w:rPr>
        <w:t xml:space="preserve"> </w:t>
      </w:r>
      <w:r w:rsidR="00B95271" w:rsidRPr="00B95271">
        <w:rPr>
          <w:rFonts w:eastAsia="ＭＳ 明朝" w:cs="Times"/>
          <w:szCs w:val="24"/>
          <w:lang w:eastAsia="x-none"/>
        </w:rPr>
        <w:t>to determine candidate resource set for NR SL considering the LTE SL reserved resources by other LTE SL UE</w:t>
      </w:r>
      <w:r w:rsidR="00B95271">
        <w:rPr>
          <w:rFonts w:eastAsia="ＭＳ 明朝" w:cs="Times"/>
          <w:szCs w:val="24"/>
          <w:lang w:eastAsia="x-none"/>
        </w:rPr>
        <w:t>.</w:t>
      </w:r>
    </w:p>
    <w:p w14:paraId="242A9668" w14:textId="78379168" w:rsidR="00B95271" w:rsidRPr="00B95271" w:rsidRDefault="00B95271" w:rsidP="00B95271">
      <w:pPr>
        <w:numPr>
          <w:ilvl w:val="0"/>
          <w:numId w:val="34"/>
        </w:numPr>
        <w:autoSpaceDE w:val="0"/>
        <w:autoSpaceDN w:val="0"/>
        <w:snapToGrid/>
        <w:spacing w:after="240" w:afterAutospacing="0"/>
        <w:jc w:val="left"/>
        <w:rPr>
          <w:rFonts w:eastAsia="ＭＳ 明朝" w:cs="Times"/>
          <w:szCs w:val="24"/>
          <w:lang w:eastAsia="x-none"/>
        </w:rPr>
      </w:pPr>
      <w:r>
        <w:rPr>
          <w:rFonts w:eastAsia="ＭＳ 明朝" w:cs="Times"/>
          <w:szCs w:val="24"/>
          <w:lang w:eastAsia="x-none"/>
        </w:rPr>
        <w:t>Alt 3:</w:t>
      </w:r>
      <w:r w:rsidRPr="00B95271">
        <w:t xml:space="preserve"> </w:t>
      </w:r>
      <w:r w:rsidRPr="00B95271">
        <w:rPr>
          <w:rFonts w:eastAsia="ＭＳ 明朝" w:cs="Times"/>
          <w:szCs w:val="24"/>
          <w:lang w:eastAsia="x-none"/>
        </w:rPr>
        <w:t>SL RSRP threshold list separately (pre)configured for dynamic resource pool sharing</w:t>
      </w:r>
      <w:r>
        <w:rPr>
          <w:rFonts w:eastAsia="ＭＳ 明朝" w:cs="Times"/>
          <w:szCs w:val="24"/>
          <w:lang w:eastAsia="x-none"/>
        </w:rPr>
        <w:t>.</w:t>
      </w:r>
    </w:p>
    <w:p w14:paraId="5C293C2A" w14:textId="59FCCB41" w:rsidR="00326177" w:rsidRDefault="00326177" w:rsidP="00B95271">
      <w:pPr>
        <w:spacing w:before="240" w:after="240" w:afterAutospacing="0"/>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egarding whether the formula for the repeated Q times of LTE SL periodic reserved resources is in format of LTE SL or NR SL, as the conversion from physical slots (subframes) to logical is different between LTE SL and NR SL, to use the formula of LTE SL, i.e. 14.1.1.6 of TS36.213 with certain updates of parameters</w:t>
      </w:r>
      <w:r w:rsidR="00417DA9">
        <w:rPr>
          <w:rFonts w:eastAsiaTheme="minorEastAsia"/>
          <w:color w:val="000000" w:themeColor="text1"/>
          <w:lang w:eastAsia="zh-CN"/>
        </w:rPr>
        <w:t xml:space="preserve"> is necessary for NR SL module to exclude the same resources with the LTE SL module. Specifically, for determining the periodic LTE SL reserved resources, NR SL module may refer to Step 6) in 14.1.1.6 of TS36.213 with parameters </w:t>
      </w:r>
      <w:r w:rsidR="00197699">
        <w:rPr>
          <w:rFonts w:eastAsiaTheme="minorEastAsia"/>
          <w:color w:val="000000" w:themeColor="text1"/>
          <w:lang w:eastAsia="zh-CN"/>
        </w:rPr>
        <w:t>replaced by NR SL RSW (i.e. ‘1’ replaced by ‘</w:t>
      </w:r>
      <m:oMath>
        <m:f>
          <m:fPr>
            <m:ctrlPr>
              <w:rPr>
                <w:rFonts w:ascii="Cambria Math" w:eastAsiaTheme="minorEastAsia" w:hAnsi="Cambria Math"/>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den>
        </m:f>
      </m:oMath>
      <w:r w:rsidR="00197699">
        <w:rPr>
          <w:rFonts w:eastAsiaTheme="minorEastAsia"/>
          <w:color w:val="000000" w:themeColor="text1"/>
          <w:lang w:eastAsia="zh-CN"/>
        </w:rPr>
        <w:t>’). T</w:t>
      </w:r>
      <w:r w:rsidR="00417DA9">
        <w:rPr>
          <w:rFonts w:eastAsiaTheme="minorEastAsia"/>
          <w:color w:val="000000" w:themeColor="text1"/>
          <w:lang w:eastAsia="zh-CN"/>
        </w:rPr>
        <w:t>he formula of Q can be as follows,</w:t>
      </w:r>
    </w:p>
    <w:p w14:paraId="2ADCFF06" w14:textId="63607331" w:rsidR="00417DA9" w:rsidRPr="00417DA9" w:rsidRDefault="00417DA9" w:rsidP="00417DA9">
      <w:pPr>
        <w:pStyle w:val="aff9"/>
        <w:numPr>
          <w:ilvl w:val="0"/>
          <w:numId w:val="43"/>
        </w:numPr>
        <w:spacing w:before="240" w:after="240" w:afterAutospacing="0"/>
        <w:ind w:firstLineChars="0"/>
        <w:rPr>
          <w:rFonts w:eastAsiaTheme="minorEastAsia"/>
          <w:color w:val="000000" w:themeColor="text1"/>
          <w:lang w:eastAsia="zh-CN"/>
        </w:rPr>
      </w:pPr>
      <m:oMath>
        <m:r>
          <w:rPr>
            <w:rFonts w:ascii="Cambria Math" w:eastAsiaTheme="minorEastAsia" w:hAnsi="Cambria Math"/>
            <w:color w:val="000000" w:themeColor="text1"/>
            <w:lang w:eastAsia="zh-CN"/>
          </w:rPr>
          <m:t>Q=</m:t>
        </m:r>
        <m:d>
          <m:dPr>
            <m:begChr m:val="⌈"/>
            <m:endChr m:val="⌉"/>
            <m:ctrlPr>
              <w:rPr>
                <w:rFonts w:ascii="Cambria Math" w:eastAsiaTheme="minorEastAsia" w:hAnsi="Cambria Math"/>
                <w:i/>
                <w:color w:val="000000" w:themeColor="text1"/>
                <w:lang w:eastAsia="zh-CN"/>
              </w:rPr>
            </m:ctrlPr>
          </m:dPr>
          <m:e>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den>
            </m:f>
          </m:e>
        </m:d>
      </m:oMath>
      <w:r w:rsidR="00197699">
        <w:rPr>
          <w:rFonts w:eastAsiaTheme="minorEastAsia" w:hint="eastAsia"/>
          <w:color w:val="000000" w:themeColor="text1"/>
          <w:lang w:eastAsia="zh-CN"/>
        </w:rPr>
        <w:t xml:space="preserve"> </w:t>
      </w:r>
      <w:r w:rsidR="00197699">
        <w:rPr>
          <w:rFonts w:eastAsiaTheme="minorEastAsia"/>
          <w:color w:val="000000" w:themeColor="text1"/>
          <w:lang w:eastAsia="zh-CN"/>
        </w:rPr>
        <w:t xml:space="preserve">if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r>
          <w:rPr>
            <w:rFonts w:ascii="Cambria Math" w:eastAsiaTheme="minorEastAsia" w:hAnsi="Cambria Math"/>
            <w:color w:val="000000" w:themeColor="text1"/>
            <w:lang w:eastAsia="zh-CN"/>
          </w:rPr>
          <m:t>&lt;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oMath>
      <w:r w:rsidR="00197699">
        <w:rPr>
          <w:rFonts w:eastAsiaTheme="minorEastAsia" w:hint="eastAsia"/>
          <w:color w:val="000000" w:themeColor="text1"/>
          <w:lang w:eastAsia="zh-CN"/>
        </w:rPr>
        <w:t xml:space="preserve"> </w:t>
      </w:r>
      <w:r w:rsidR="00197699">
        <w:rPr>
          <w:rFonts w:eastAsiaTheme="minorEastAsia"/>
          <w:color w:val="000000" w:themeColor="text1"/>
          <w:lang w:eastAsia="zh-CN"/>
        </w:rPr>
        <w:t xml:space="preserve">and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n</m:t>
            </m:r>
          </m:e>
          <m:sup>
            <m:r>
              <w:rPr>
                <w:rFonts w:ascii="Cambria Math" w:eastAsiaTheme="minorEastAsia" w:hAnsi="Cambria Math"/>
                <w:color w:val="000000" w:themeColor="text1"/>
                <w:lang w:eastAsia="zh-CN"/>
              </w:rPr>
              <m:t>'</m:t>
            </m:r>
          </m:sup>
        </m:sSup>
        <m:r>
          <w:rPr>
            <w:rFonts w:ascii="Cambria Math" w:eastAsiaTheme="minorEastAsia" w:hAnsi="Cambria Math"/>
            <w:color w:val="000000" w:themeColor="text1"/>
            <w:lang w:eastAsia="zh-CN"/>
          </w:rPr>
          <m:t>-m≤</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oMath>
      <w:r w:rsidR="00197699">
        <w:rPr>
          <w:rFonts w:eastAsiaTheme="minorEastAsia" w:hint="eastAsia"/>
          <w:color w:val="000000" w:themeColor="text1"/>
          <w:lang w:eastAsia="zh-CN"/>
        </w:rPr>
        <w:t>;</w:t>
      </w:r>
      <w:r w:rsidR="00197699">
        <w:rPr>
          <w:rFonts w:eastAsiaTheme="minorEastAsia"/>
          <w:color w:val="000000" w:themeColor="text1"/>
          <w:lang w:eastAsia="zh-CN"/>
        </w:rPr>
        <w:t xml:space="preserve"> Otherwise, </w:t>
      </w:r>
      <m:oMath>
        <m:r>
          <w:rPr>
            <w:rFonts w:ascii="Cambria Math" w:eastAsiaTheme="minorEastAsia" w:hAnsi="Cambria Math"/>
            <w:color w:val="000000" w:themeColor="text1"/>
            <w:lang w:eastAsia="zh-CN"/>
          </w:rPr>
          <m:t>Q=1</m:t>
        </m:r>
      </m:oMath>
      <w:r w:rsidR="00197699">
        <w:rPr>
          <w:rFonts w:eastAsiaTheme="minorEastAsia" w:hint="eastAsia"/>
          <w:color w:val="000000" w:themeColor="text1"/>
          <w:lang w:eastAsia="zh-CN"/>
        </w:rPr>
        <w:t>.</w:t>
      </w:r>
    </w:p>
    <w:p w14:paraId="2B2F7E3D" w14:textId="75748F81" w:rsidR="00197699" w:rsidRPr="00197699" w:rsidRDefault="00197699" w:rsidP="00B95271">
      <w:pPr>
        <w:spacing w:before="240" w:after="240" w:afterAutospacing="0"/>
        <w:rPr>
          <w:rFonts w:eastAsiaTheme="minorEastAsia"/>
          <w:color w:val="000000" w:themeColor="text1"/>
          <w:lang w:eastAsia="zh-CN"/>
        </w:rPr>
      </w:pPr>
      <w:r w:rsidRPr="00197699">
        <w:rPr>
          <w:rFonts w:eastAsiaTheme="minorEastAsia" w:hint="eastAsia"/>
          <w:b/>
          <w:color w:val="000000" w:themeColor="text1"/>
          <w:lang w:eastAsia="zh-CN"/>
        </w:rPr>
        <w:t>P</w:t>
      </w:r>
      <w:r w:rsidRPr="00197699">
        <w:rPr>
          <w:rFonts w:eastAsiaTheme="minorEastAsia"/>
          <w:b/>
          <w:color w:val="000000" w:themeColor="text1"/>
          <w:lang w:eastAsia="zh-CN"/>
        </w:rPr>
        <w:t>roposal 2:</w:t>
      </w:r>
      <w:r>
        <w:rPr>
          <w:rFonts w:eastAsiaTheme="minorEastAsia"/>
          <w:color w:val="000000" w:themeColor="text1"/>
          <w:lang w:eastAsia="zh-CN"/>
        </w:rPr>
        <w:t xml:space="preserve"> For determining the periodic LTE SL reserved resources, the formula of Q </w:t>
      </w:r>
      <w:r w:rsidR="00620DE7">
        <w:rPr>
          <w:rFonts w:eastAsiaTheme="minorEastAsia"/>
          <w:color w:val="000000" w:themeColor="text1"/>
          <w:lang w:eastAsia="zh-CN"/>
        </w:rPr>
        <w:t xml:space="preserve">repeated </w:t>
      </w:r>
      <w:r>
        <w:rPr>
          <w:rFonts w:eastAsiaTheme="minorEastAsia"/>
          <w:color w:val="000000" w:themeColor="text1"/>
          <w:lang w:eastAsia="zh-CN"/>
        </w:rPr>
        <w:t xml:space="preserve">times refer to the corresponding one in Step 6) in 14.1.1.6 of TS36.213 with certain parameters updated, e.g. </w:t>
      </w:r>
      <m:oMath>
        <m:r>
          <w:rPr>
            <w:rFonts w:ascii="Cambria Math" w:eastAsiaTheme="minorEastAsia" w:hAnsi="Cambria Math"/>
            <w:color w:val="000000" w:themeColor="text1"/>
            <w:lang w:eastAsia="zh-CN"/>
          </w:rPr>
          <m:t>Q=</m:t>
        </m:r>
        <m:d>
          <m:dPr>
            <m:begChr m:val="⌈"/>
            <m:endChr m:val="⌉"/>
            <m:ctrlPr>
              <w:rPr>
                <w:rFonts w:ascii="Cambria Math" w:eastAsiaTheme="minorEastAsia" w:hAnsi="Cambria Math"/>
                <w:i/>
                <w:color w:val="000000" w:themeColor="text1"/>
                <w:lang w:eastAsia="zh-CN"/>
              </w:rPr>
            </m:ctrlPr>
          </m:dPr>
          <m:e>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den>
            </m:f>
          </m:e>
        </m:d>
      </m:oMath>
      <w:r>
        <w:rPr>
          <w:rFonts w:eastAsiaTheme="minorEastAsia" w:hint="eastAsia"/>
          <w:color w:val="000000" w:themeColor="text1"/>
          <w:lang w:eastAsia="zh-CN"/>
        </w:rPr>
        <w:t xml:space="preserve"> </w:t>
      </w:r>
      <w:r>
        <w:rPr>
          <w:rFonts w:eastAsiaTheme="minorEastAsia"/>
          <w:color w:val="000000" w:themeColor="text1"/>
          <w:lang w:eastAsia="zh-CN"/>
        </w:rPr>
        <w:t xml:space="preserve">if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r>
          <w:rPr>
            <w:rFonts w:ascii="Cambria Math" w:eastAsiaTheme="minorEastAsia" w:hAnsi="Cambria Math"/>
            <w:color w:val="000000" w:themeColor="text1"/>
            <w:lang w:eastAsia="zh-CN"/>
          </w:rPr>
          <m:t>&lt;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oMath>
      <w:r>
        <w:rPr>
          <w:rFonts w:eastAsiaTheme="minorEastAsia" w:hint="eastAsia"/>
          <w:color w:val="000000" w:themeColor="text1"/>
          <w:lang w:eastAsia="zh-CN"/>
        </w:rPr>
        <w:t xml:space="preserve"> </w:t>
      </w:r>
      <w:r>
        <w:rPr>
          <w:rFonts w:eastAsiaTheme="minorEastAsia"/>
          <w:color w:val="000000" w:themeColor="text1"/>
          <w:lang w:eastAsia="zh-CN"/>
        </w:rPr>
        <w:t xml:space="preserve">and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n</m:t>
            </m:r>
          </m:e>
          <m:sup>
            <m:r>
              <w:rPr>
                <w:rFonts w:ascii="Cambria Math" w:eastAsiaTheme="minorEastAsia" w:hAnsi="Cambria Math"/>
                <w:color w:val="000000" w:themeColor="text1"/>
                <w:lang w:eastAsia="zh-CN"/>
              </w:rPr>
              <m:t>'</m:t>
            </m:r>
          </m:sup>
        </m:sSup>
        <m:r>
          <w:rPr>
            <w:rFonts w:ascii="Cambria Math" w:eastAsiaTheme="minorEastAsia" w:hAnsi="Cambria Math"/>
            <w:color w:val="000000" w:themeColor="text1"/>
            <w:lang w:eastAsia="zh-CN"/>
          </w:rPr>
          <m:t>-m≤</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oMath>
      <w:r>
        <w:rPr>
          <w:rFonts w:eastAsiaTheme="minorEastAsia" w:hint="eastAsia"/>
          <w:color w:val="000000" w:themeColor="text1"/>
          <w:lang w:eastAsia="zh-CN"/>
        </w:rPr>
        <w:t>;</w:t>
      </w:r>
      <w:r>
        <w:rPr>
          <w:rFonts w:eastAsiaTheme="minorEastAsia"/>
          <w:color w:val="000000" w:themeColor="text1"/>
          <w:lang w:eastAsia="zh-CN"/>
        </w:rPr>
        <w:t xml:space="preserve"> Otherwise, </w:t>
      </w:r>
      <m:oMath>
        <m:r>
          <w:rPr>
            <w:rFonts w:ascii="Cambria Math" w:eastAsiaTheme="minorEastAsia" w:hAnsi="Cambria Math"/>
            <w:color w:val="000000" w:themeColor="text1"/>
            <w:lang w:eastAsia="zh-CN"/>
          </w:rPr>
          <m:t>Q=1</m:t>
        </m:r>
      </m:oMath>
      <w:r>
        <w:rPr>
          <w:rFonts w:eastAsiaTheme="minorEastAsia" w:hint="eastAsia"/>
          <w:color w:val="000000" w:themeColor="text1"/>
          <w:lang w:eastAsia="zh-CN"/>
        </w:rPr>
        <w:t>.</w:t>
      </w:r>
    </w:p>
    <w:p w14:paraId="015C2BDF" w14:textId="0EFD3D6F" w:rsidR="0096130C" w:rsidRDefault="0096130C" w:rsidP="00B95271">
      <w:pPr>
        <w:spacing w:before="240" w:after="240" w:afterAutospacing="0"/>
        <w:rPr>
          <w:rFonts w:eastAsia="ＭＳ 明朝"/>
          <w:color w:val="000000" w:themeColor="text1"/>
        </w:rPr>
      </w:pPr>
      <w:r>
        <w:rPr>
          <w:rFonts w:eastAsia="ＭＳ 明朝"/>
          <w:color w:val="000000" w:themeColor="text1"/>
        </w:rPr>
        <w:t xml:space="preserve">Regarding </w:t>
      </w:r>
      <w:r w:rsidRPr="0096130C">
        <w:rPr>
          <w:rFonts w:eastAsia="ＭＳ 明朝"/>
          <w:color w:val="000000" w:themeColor="text1"/>
        </w:rPr>
        <w:t>how to determine candidate resource set for NR SL considering the LTE SL resources selected to be used for LTE SL module’s own LTE SL transmission</w:t>
      </w:r>
      <w:r>
        <w:rPr>
          <w:rFonts w:eastAsia="ＭＳ 明朝"/>
          <w:color w:val="000000" w:themeColor="text1"/>
        </w:rPr>
        <w:t>, there are two options agreed for down-selection. With option 1, f</w:t>
      </w:r>
      <w:r w:rsidR="00CC12B7">
        <w:rPr>
          <w:rFonts w:eastAsia="ＭＳ 明朝"/>
          <w:color w:val="000000" w:themeColor="text1"/>
        </w:rPr>
        <w:t>or t</w:t>
      </w:r>
      <w:r w:rsidR="00CC12B7" w:rsidRPr="0014091C">
        <w:rPr>
          <w:rFonts w:eastAsia="ＭＳ 明朝"/>
          <w:color w:val="000000" w:themeColor="text1"/>
        </w:rPr>
        <w:t>ime and frequency locations of res</w:t>
      </w:r>
      <w:r w:rsidR="00CC12B7">
        <w:rPr>
          <w:rFonts w:eastAsia="ＭＳ 明朝"/>
          <w:color w:val="000000" w:themeColor="text1"/>
        </w:rPr>
        <w:t xml:space="preserve">ources used for </w:t>
      </w:r>
      <w:r w:rsidR="00EF0134">
        <w:rPr>
          <w:rFonts w:eastAsia="ＭＳ 明朝"/>
          <w:color w:val="000000" w:themeColor="text1"/>
        </w:rPr>
        <w:t xml:space="preserve">its own LTE SL transmission, </w:t>
      </w:r>
      <w:r w:rsidR="00E433F3">
        <w:rPr>
          <w:rFonts w:eastAsia="ＭＳ 明朝"/>
          <w:color w:val="000000" w:themeColor="text1"/>
        </w:rPr>
        <w:t xml:space="preserve">if the resources are within the RSW, </w:t>
      </w:r>
      <w:r w:rsidR="00EF0134">
        <w:rPr>
          <w:rFonts w:eastAsia="ＭＳ 明朝"/>
          <w:color w:val="000000" w:themeColor="text1"/>
        </w:rPr>
        <w:t xml:space="preserve">NR SL module can exclude them when </w:t>
      </w:r>
      <w:r w:rsidR="00EF0134" w:rsidRPr="006F391D">
        <w:rPr>
          <w:rFonts w:eastAsia="ＭＳ 明朝"/>
          <w:color w:val="000000" w:themeColor="text1"/>
        </w:rPr>
        <w:t>performing the resource (re)selection procedure</w:t>
      </w:r>
      <w:r w:rsidR="00EF0134">
        <w:rPr>
          <w:rFonts w:eastAsia="ＭＳ 明朝"/>
          <w:color w:val="000000" w:themeColor="text1"/>
        </w:rPr>
        <w:t xml:space="preserve"> for NR SL transmissio</w:t>
      </w:r>
      <w:r w:rsidR="00EF0134" w:rsidRPr="00663F6C">
        <w:rPr>
          <w:rFonts w:eastAsia="ＭＳ 明朝"/>
          <w:color w:val="000000" w:themeColor="text1"/>
        </w:rPr>
        <w:t>n.</w:t>
      </w:r>
      <w:r w:rsidR="00CC12B7" w:rsidRPr="00663F6C">
        <w:rPr>
          <w:rFonts w:eastAsia="ＭＳ 明朝"/>
          <w:color w:val="000000" w:themeColor="text1"/>
        </w:rPr>
        <w:t xml:space="preserve"> </w:t>
      </w:r>
      <w:r w:rsidR="00EF0134" w:rsidRPr="00663F6C">
        <w:rPr>
          <w:rFonts w:eastAsia="ＭＳ 明朝"/>
          <w:color w:val="000000" w:themeColor="text1"/>
        </w:rPr>
        <w:t xml:space="preserve">The benefit is to ensure </w:t>
      </w:r>
      <w:r w:rsidR="00B97E5F" w:rsidRPr="00663F6C">
        <w:rPr>
          <w:rFonts w:eastAsia="ＭＳ 明朝"/>
          <w:color w:val="000000" w:themeColor="text1"/>
        </w:rPr>
        <w:t>NR SL transmission to not block its own LTE SL transmission</w:t>
      </w:r>
      <w:r>
        <w:rPr>
          <w:rFonts w:eastAsia="ＭＳ 明朝"/>
          <w:color w:val="000000" w:themeColor="text1"/>
        </w:rPr>
        <w:t xml:space="preserve"> such that both NR SL transmission and LTE SL transmission can have opportunities to be transmitted in TDM. Option 2 is to </w:t>
      </w:r>
      <w:r w:rsidR="00EB37FE">
        <w:rPr>
          <w:rFonts w:eastAsia="ＭＳ 明朝"/>
          <w:color w:val="000000" w:themeColor="text1"/>
        </w:rPr>
        <w:t xml:space="preserve">allow NR SL candidate resources to overlap with LTE SL resource. And when overlapping occurs, UE has to select one transmission. </w:t>
      </w:r>
      <w:r w:rsidR="005B580C">
        <w:rPr>
          <w:rFonts w:eastAsia="ＭＳ 明朝"/>
          <w:color w:val="000000" w:themeColor="text1"/>
        </w:rPr>
        <w:t xml:space="preserve">As a result, </w:t>
      </w:r>
      <w:r w:rsidR="00EB37FE">
        <w:rPr>
          <w:rFonts w:eastAsia="ＭＳ 明朝"/>
          <w:color w:val="000000" w:themeColor="text1"/>
        </w:rPr>
        <w:t xml:space="preserve">UE </w:t>
      </w:r>
      <w:r w:rsidR="005B580C">
        <w:rPr>
          <w:rFonts w:eastAsia="ＭＳ 明朝"/>
          <w:color w:val="000000" w:themeColor="text1"/>
        </w:rPr>
        <w:t>may need t</w:t>
      </w:r>
      <w:r w:rsidR="00EB37FE">
        <w:rPr>
          <w:rFonts w:eastAsia="ＭＳ 明朝"/>
          <w:color w:val="000000" w:themeColor="text1"/>
        </w:rPr>
        <w:t xml:space="preserve">o trigger resource reselection procedure </w:t>
      </w:r>
      <w:r w:rsidR="005B580C">
        <w:rPr>
          <w:rFonts w:eastAsia="ＭＳ 明朝"/>
          <w:color w:val="000000" w:themeColor="text1"/>
        </w:rPr>
        <w:t xml:space="preserve">when NR SL transmission, especially for NR aperiodic traffic, is blocked. Therefore, option 1 should be supported for </w:t>
      </w:r>
      <w:r w:rsidR="005B580C" w:rsidRPr="005B580C">
        <w:rPr>
          <w:rFonts w:eastAsia="ＭＳ 明朝"/>
          <w:color w:val="000000" w:themeColor="text1"/>
        </w:rPr>
        <w:t>determine candidate resource set for NR SL considering the LTE SL resources selected to be used for LTE SL module’s own LTE SL transmission</w:t>
      </w:r>
      <w:r w:rsidR="005B580C">
        <w:rPr>
          <w:rFonts w:eastAsia="ＭＳ 明朝"/>
          <w:color w:val="000000" w:themeColor="text1"/>
        </w:rPr>
        <w:t>.</w:t>
      </w:r>
      <w:r w:rsidR="00EB37FE">
        <w:rPr>
          <w:rFonts w:eastAsia="ＭＳ 明朝"/>
          <w:color w:val="000000" w:themeColor="text1"/>
        </w:rPr>
        <w:t xml:space="preserve"> </w:t>
      </w:r>
    </w:p>
    <w:p w14:paraId="5D6FF7A4" w14:textId="73F592CE" w:rsidR="005B580C" w:rsidRPr="009C08C0" w:rsidRDefault="005B580C" w:rsidP="005B580C">
      <w:pPr>
        <w:spacing w:after="0" w:afterAutospacing="0"/>
        <w:rPr>
          <w:rFonts w:eastAsia="ＭＳ 明朝"/>
          <w:color w:val="000000" w:themeColor="text1"/>
        </w:rPr>
      </w:pPr>
      <w:r>
        <w:rPr>
          <w:rFonts w:eastAsia="SimSun"/>
          <w:b/>
          <w:lang w:eastAsia="zh-CN"/>
        </w:rPr>
        <w:t xml:space="preserve">Proposal </w:t>
      </w:r>
      <w:r w:rsidR="00620DE7">
        <w:rPr>
          <w:rFonts w:eastAsia="SimSun"/>
          <w:b/>
          <w:lang w:eastAsia="zh-CN"/>
        </w:rPr>
        <w:t>3</w:t>
      </w:r>
      <w:r w:rsidRPr="00F66046">
        <w:rPr>
          <w:rFonts w:eastAsia="SimSun"/>
          <w:b/>
          <w:lang w:eastAsia="zh-CN"/>
        </w:rPr>
        <w:t>:</w:t>
      </w:r>
      <w:r w:rsidRPr="006F4D6E">
        <w:rPr>
          <w:rFonts w:eastAsia="SimSun"/>
          <w:b/>
          <w:szCs w:val="24"/>
          <w:lang w:eastAsia="zh-CN"/>
        </w:rPr>
        <w:t xml:space="preserve"> </w:t>
      </w:r>
      <w:r w:rsidRPr="009C08C0">
        <w:rPr>
          <w:rFonts w:eastAsia="ＭＳ 明朝" w:cs="Times"/>
          <w:kern w:val="2"/>
          <w:szCs w:val="24"/>
          <w:lang w:eastAsia="x-none"/>
        </w:rPr>
        <w:t>In NR SL resource (re)selection procedure</w:t>
      </w:r>
      <w:r>
        <w:rPr>
          <w:rFonts w:eastAsia="ＭＳ 明朝" w:cs="Times"/>
          <w:kern w:val="2"/>
          <w:szCs w:val="24"/>
          <w:lang w:eastAsia="x-none"/>
        </w:rPr>
        <w:t xml:space="preserve"> </w:t>
      </w:r>
      <w:r w:rsidRPr="009C08C0">
        <w:rPr>
          <w:rFonts w:eastAsia="SimSun"/>
          <w:bCs/>
          <w:szCs w:val="24"/>
          <w:lang w:eastAsia="zh-CN"/>
        </w:rPr>
        <w:t>f</w:t>
      </w:r>
      <w:r w:rsidRPr="009C08C0">
        <w:rPr>
          <w:rFonts w:eastAsia="ＭＳ 明朝" w:cs="Times"/>
          <w:bCs/>
          <w:szCs w:val="24"/>
          <w:lang w:eastAsia="x-none"/>
        </w:rPr>
        <w:t>o</w:t>
      </w:r>
      <w:r w:rsidRPr="005F3003">
        <w:rPr>
          <w:rFonts w:eastAsia="ＭＳ 明朝" w:cs="Times"/>
          <w:szCs w:val="24"/>
          <w:lang w:eastAsia="x-none"/>
        </w:rPr>
        <w:t>r dynamic resource pool sharing</w:t>
      </w:r>
      <w:r w:rsidRPr="009C08C0">
        <w:rPr>
          <w:rFonts w:eastAsia="ＭＳ 明朝" w:cs="Times"/>
          <w:kern w:val="2"/>
          <w:szCs w:val="24"/>
          <w:lang w:eastAsia="x-none"/>
        </w:rPr>
        <w:t xml:space="preserve">, </w:t>
      </w:r>
      <w:r>
        <w:rPr>
          <w:rFonts w:eastAsia="ＭＳ 明朝" w:cs="Times"/>
          <w:kern w:val="2"/>
          <w:szCs w:val="24"/>
          <w:lang w:eastAsia="x-none"/>
        </w:rPr>
        <w:t>option 1 is supported</w:t>
      </w:r>
      <w:r w:rsidRPr="009C08C0">
        <w:rPr>
          <w:rFonts w:eastAsia="ＭＳ 明朝" w:cs="Times"/>
          <w:kern w:val="2"/>
          <w:szCs w:val="24"/>
          <w:lang w:eastAsia="x-none"/>
        </w:rPr>
        <w:t xml:space="preserve"> for how to determine candidate resource set for NR SL considering the LTE SL resources selected to be used for LTE SL module’s own LTE SL transmission</w:t>
      </w:r>
      <w:r>
        <w:rPr>
          <w:rFonts w:eastAsia="ＭＳ 明朝" w:cs="Times"/>
          <w:kern w:val="2"/>
          <w:szCs w:val="24"/>
          <w:lang w:eastAsia="x-none"/>
        </w:rPr>
        <w:t>.</w:t>
      </w:r>
    </w:p>
    <w:p w14:paraId="2B7C251F" w14:textId="77777777" w:rsidR="005B580C" w:rsidRPr="009C08C0" w:rsidRDefault="005B580C" w:rsidP="005B580C">
      <w:pPr>
        <w:widowControl w:val="0"/>
        <w:numPr>
          <w:ilvl w:val="0"/>
          <w:numId w:val="41"/>
        </w:numPr>
        <w:autoSpaceDE w:val="0"/>
        <w:autoSpaceDN w:val="0"/>
        <w:snapToGrid/>
        <w:spacing w:after="0" w:afterAutospacing="0"/>
        <w:jc w:val="left"/>
        <w:rPr>
          <w:rFonts w:eastAsia="ＭＳ 明朝"/>
          <w:szCs w:val="24"/>
          <w:lang w:eastAsia="en-US"/>
        </w:rPr>
      </w:pPr>
      <w:r w:rsidRPr="009C08C0">
        <w:rPr>
          <w:rFonts w:eastAsia="ＭＳ 明朝"/>
          <w:szCs w:val="24"/>
          <w:lang w:eastAsia="en-US"/>
        </w:rPr>
        <w:t xml:space="preserve">Option 1: </w:t>
      </w:r>
      <w:r w:rsidRPr="009C08C0">
        <w:rPr>
          <w:rFonts w:eastAsia="Malgun Gothic"/>
          <w:szCs w:val="24"/>
          <w:lang w:eastAsia="ko-KR"/>
        </w:rPr>
        <w:t>T</w:t>
      </w:r>
      <w:r w:rsidRPr="009C08C0">
        <w:rPr>
          <w:rFonts w:eastAsia="ＭＳ 明朝"/>
          <w:szCs w:val="24"/>
          <w:lang w:eastAsia="en-US"/>
        </w:rPr>
        <w:t xml:space="preserve">he PHY layer of NR SL module excludes NR SL candidate resources in a NR SL slot overlapping with LTE SL resources selected to be used for LTE SL module’s own LTE SL transmission </w:t>
      </w:r>
    </w:p>
    <w:p w14:paraId="2F68AADF" w14:textId="77777777" w:rsidR="005B580C" w:rsidRPr="005A754C" w:rsidRDefault="005B580C" w:rsidP="00A67BDB">
      <w:pPr>
        <w:rPr>
          <w:rFonts w:eastAsia="ＭＳ 明朝"/>
          <w:color w:val="000000" w:themeColor="text1"/>
        </w:rPr>
      </w:pPr>
    </w:p>
    <w:p w14:paraId="4DB09FBE" w14:textId="5BD0478A" w:rsidR="0014091C" w:rsidRDefault="00E433F3" w:rsidP="00A67BDB">
      <w:pPr>
        <w:rPr>
          <w:rFonts w:eastAsia="ＭＳ 明朝"/>
          <w:color w:val="000000" w:themeColor="text1"/>
        </w:rPr>
      </w:pPr>
      <w:r>
        <w:rPr>
          <w:rFonts w:eastAsia="ＭＳ 明朝"/>
          <w:color w:val="000000" w:themeColor="text1"/>
        </w:rPr>
        <w:lastRenderedPageBreak/>
        <w:t>For the subframes used for its own LTE SL transmission within the monitoring window</w:t>
      </w:r>
      <w:r w:rsidR="00326700">
        <w:rPr>
          <w:rFonts w:eastAsia="ＭＳ 明朝"/>
          <w:color w:val="000000" w:themeColor="text1"/>
        </w:rPr>
        <w:t xml:space="preserve"> (i.e. half-duplex subframes)</w:t>
      </w:r>
      <w:r>
        <w:rPr>
          <w:rFonts w:eastAsia="ＭＳ 明朝"/>
          <w:color w:val="000000" w:themeColor="text1"/>
        </w:rPr>
        <w:t xml:space="preserve">, </w:t>
      </w:r>
      <w:r w:rsidR="00326700">
        <w:rPr>
          <w:rFonts w:eastAsia="ＭＳ 明朝"/>
          <w:color w:val="000000" w:themeColor="text1"/>
        </w:rPr>
        <w:t xml:space="preserve">since the candidate resources corresponding to half-duplex subframes may already be reserved by other LTE UE(s), </w:t>
      </w:r>
      <w:r>
        <w:rPr>
          <w:rFonts w:eastAsia="ＭＳ 明朝"/>
          <w:color w:val="000000" w:themeColor="text1"/>
        </w:rPr>
        <w:t xml:space="preserve">LTE SL </w:t>
      </w:r>
      <w:r w:rsidR="00326700">
        <w:rPr>
          <w:rFonts w:eastAsia="ＭＳ 明朝"/>
          <w:color w:val="000000" w:themeColor="text1"/>
        </w:rPr>
        <w:t xml:space="preserve">module </w:t>
      </w:r>
      <w:r>
        <w:rPr>
          <w:rFonts w:eastAsia="ＭＳ 明朝"/>
          <w:color w:val="000000" w:themeColor="text1"/>
        </w:rPr>
        <w:t>excludes all the corresponding candidate resources within the RSW in step 5) of clause 14.1.1.6 of TS36.213.</w:t>
      </w:r>
      <w:r w:rsidR="00326700">
        <w:rPr>
          <w:rFonts w:eastAsia="ＭＳ 明朝"/>
          <w:color w:val="000000" w:themeColor="text1"/>
        </w:rPr>
        <w:t xml:space="preserve"> </w:t>
      </w:r>
      <w:r w:rsidR="005A754C">
        <w:rPr>
          <w:rFonts w:eastAsia="ＭＳ 明朝"/>
          <w:color w:val="000000" w:themeColor="text1"/>
        </w:rPr>
        <w:t>Therefore, to not negatively impact potential LTE transmission</w:t>
      </w:r>
      <w:r w:rsidR="005A754C">
        <w:rPr>
          <w:rFonts w:eastAsia="ＭＳ 明朝" w:hint="eastAsia"/>
          <w:color w:val="000000" w:themeColor="text1"/>
        </w:rPr>
        <w:t>,</w:t>
      </w:r>
      <w:r w:rsidR="005A754C">
        <w:rPr>
          <w:rFonts w:eastAsia="ＭＳ 明朝"/>
          <w:color w:val="000000" w:themeColor="text1"/>
        </w:rPr>
        <w:t xml:space="preserve"> s</w:t>
      </w:r>
      <w:r w:rsidR="00326700">
        <w:rPr>
          <w:rFonts w:eastAsia="ＭＳ 明朝"/>
          <w:color w:val="000000" w:themeColor="text1"/>
        </w:rPr>
        <w:t>imilar exclusion procedure of NR SL module can be performed at step 5)</w:t>
      </w:r>
      <w:r w:rsidR="005A754C">
        <w:rPr>
          <w:rFonts w:eastAsia="ＭＳ 明朝"/>
          <w:color w:val="000000" w:themeColor="text1"/>
        </w:rPr>
        <w:t xml:space="preserve"> of clause 8.1.4 of TS38.214</w:t>
      </w:r>
      <w:r w:rsidR="00326700">
        <w:rPr>
          <w:rFonts w:eastAsia="ＭＳ 明朝"/>
          <w:color w:val="000000" w:themeColor="text1"/>
        </w:rPr>
        <w:t>.</w:t>
      </w:r>
    </w:p>
    <w:p w14:paraId="1D90B2FA" w14:textId="2F0DE3B8" w:rsidR="005A754C" w:rsidRDefault="009C08C0" w:rsidP="009C08C0">
      <w:pPr>
        <w:spacing w:after="0" w:afterAutospacing="0"/>
        <w:rPr>
          <w:rFonts w:eastAsia="ＭＳ 明朝" w:cs="Times"/>
          <w:szCs w:val="24"/>
          <w:lang w:eastAsia="x-none"/>
        </w:rPr>
      </w:pPr>
      <w:r>
        <w:rPr>
          <w:rFonts w:eastAsia="SimSun"/>
          <w:b/>
          <w:lang w:eastAsia="zh-CN"/>
        </w:rPr>
        <w:t xml:space="preserve">Proposal </w:t>
      </w:r>
      <w:r w:rsidR="00620DE7">
        <w:rPr>
          <w:rFonts w:eastAsia="SimSun"/>
          <w:b/>
          <w:lang w:eastAsia="zh-CN"/>
        </w:rPr>
        <w:t>4</w:t>
      </w:r>
      <w:r w:rsidRPr="00F66046">
        <w:rPr>
          <w:rFonts w:eastAsia="SimSun"/>
          <w:b/>
          <w:lang w:eastAsia="zh-CN"/>
        </w:rPr>
        <w:t>:</w:t>
      </w:r>
      <w:r w:rsidRPr="006F4D6E">
        <w:rPr>
          <w:rFonts w:eastAsia="SimSun"/>
          <w:b/>
          <w:szCs w:val="24"/>
          <w:lang w:eastAsia="zh-CN"/>
        </w:rPr>
        <w:t xml:space="preserve"> </w:t>
      </w:r>
      <w:r w:rsidRPr="009C08C0">
        <w:rPr>
          <w:rFonts w:eastAsia="SimSun"/>
          <w:bCs/>
          <w:szCs w:val="24"/>
          <w:lang w:eastAsia="zh-CN"/>
        </w:rPr>
        <w:t>In NR SL resource (re)selection procedure f</w:t>
      </w:r>
      <w:r w:rsidRPr="009C08C0">
        <w:rPr>
          <w:rFonts w:eastAsia="ＭＳ 明朝" w:cs="Times"/>
          <w:bCs/>
          <w:szCs w:val="24"/>
          <w:lang w:eastAsia="x-none"/>
        </w:rPr>
        <w:t>o</w:t>
      </w:r>
      <w:r w:rsidRPr="005F3003">
        <w:rPr>
          <w:rFonts w:eastAsia="ＭＳ 明朝" w:cs="Times"/>
          <w:szCs w:val="24"/>
          <w:lang w:eastAsia="x-none"/>
        </w:rPr>
        <w:t xml:space="preserve">r dynamic resource pool sharing, </w:t>
      </w:r>
      <w:r>
        <w:rPr>
          <w:rFonts w:eastAsia="ＭＳ 明朝" w:cs="Times"/>
          <w:szCs w:val="24"/>
          <w:lang w:eastAsia="x-none"/>
        </w:rPr>
        <w:t xml:space="preserve">the </w:t>
      </w:r>
      <w:r w:rsidRPr="005F3003">
        <w:rPr>
          <w:rFonts w:eastAsia="ＭＳ 明朝" w:cs="Times"/>
          <w:szCs w:val="24"/>
          <w:lang w:eastAsia="x-none"/>
        </w:rPr>
        <w:t>NR SL module</w:t>
      </w:r>
      <w:r>
        <w:rPr>
          <w:rFonts w:eastAsia="ＭＳ 明朝" w:cs="Times"/>
          <w:szCs w:val="24"/>
          <w:lang w:eastAsia="x-none"/>
        </w:rPr>
        <w:t xml:space="preserve"> </w:t>
      </w:r>
      <w:r w:rsidR="005A754C">
        <w:rPr>
          <w:rFonts w:eastAsia="ＭＳ 明朝" w:cs="Times"/>
          <w:szCs w:val="24"/>
          <w:lang w:eastAsia="x-none"/>
        </w:rPr>
        <w:t xml:space="preserve">excludes NR SL </w:t>
      </w:r>
      <w:r>
        <w:rPr>
          <w:rFonts w:eastAsia="ＭＳ 明朝" w:cs="Times"/>
          <w:szCs w:val="24"/>
          <w:lang w:eastAsia="x-none"/>
        </w:rPr>
        <w:t>candidate</w:t>
      </w:r>
      <w:r w:rsidR="005A754C">
        <w:rPr>
          <w:rFonts w:eastAsia="ＭＳ 明朝" w:cs="Times"/>
          <w:szCs w:val="24"/>
          <w:lang w:eastAsia="x-none"/>
        </w:rPr>
        <w:t xml:space="preserve"> resources overlapping with non-monitored subframe of LTE SL module.</w:t>
      </w:r>
    </w:p>
    <w:p w14:paraId="52F5DE6A" w14:textId="77777777" w:rsidR="009C08C0" w:rsidRPr="005F3003" w:rsidRDefault="009C08C0" w:rsidP="005A754C">
      <w:pPr>
        <w:numPr>
          <w:ilvl w:val="0"/>
          <w:numId w:val="34"/>
        </w:numPr>
        <w:autoSpaceDE w:val="0"/>
        <w:autoSpaceDN w:val="0"/>
        <w:snapToGrid/>
        <w:spacing w:after="0" w:afterAutospacing="0"/>
        <w:jc w:val="left"/>
        <w:rPr>
          <w:rFonts w:eastAsia="ＭＳ 明朝" w:cs="Times"/>
          <w:szCs w:val="24"/>
          <w:lang w:eastAsia="x-none"/>
        </w:rPr>
      </w:pPr>
      <w:r>
        <w:rPr>
          <w:rFonts w:eastAsia="ＭＳ 明朝"/>
          <w:color w:val="000000" w:themeColor="text1"/>
        </w:rPr>
        <w:t>The exclusion procedure can be performed at step 5) of clause 8.1.4 of TS38.214.</w:t>
      </w:r>
    </w:p>
    <w:p w14:paraId="64D74B55" w14:textId="77777777" w:rsidR="00AB13DD" w:rsidRDefault="00AB13DD" w:rsidP="00A67BDB">
      <w:pPr>
        <w:rPr>
          <w:rFonts w:eastAsia="ＭＳ 明朝"/>
          <w:color w:val="000000" w:themeColor="text1"/>
        </w:rPr>
      </w:pPr>
    </w:p>
    <w:p w14:paraId="361CC957" w14:textId="77777777" w:rsidR="00965680" w:rsidRPr="00721A89" w:rsidRDefault="00965680" w:rsidP="00965680">
      <w:pPr>
        <w:pStyle w:val="30"/>
      </w:pPr>
      <w:r>
        <w:t>PSFCH overlapping with LTE SL transmissions</w:t>
      </w:r>
    </w:p>
    <w:p w14:paraId="3D7005C1" w14:textId="56ED6767" w:rsidR="007E296C" w:rsidRDefault="0045285A" w:rsidP="00965680">
      <w:pPr>
        <w:spacing w:before="100" w:beforeAutospacing="1"/>
        <w:rPr>
          <w:rFonts w:eastAsia="ＭＳ 明朝"/>
          <w:color w:val="000000" w:themeColor="text1"/>
        </w:rPr>
      </w:pPr>
      <w:r>
        <w:rPr>
          <w:rFonts w:eastAsia="ＭＳ 明朝"/>
          <w:color w:val="000000" w:themeColor="text1"/>
        </w:rPr>
        <w:t xml:space="preserve">It </w:t>
      </w:r>
      <w:r w:rsidR="00191A50">
        <w:rPr>
          <w:rFonts w:eastAsia="ＭＳ 明朝"/>
          <w:color w:val="000000" w:themeColor="text1"/>
        </w:rPr>
        <w:t xml:space="preserve">leads to AGC issue when PSFCH </w:t>
      </w:r>
      <w:r>
        <w:rPr>
          <w:rFonts w:eastAsia="ＭＳ 明朝"/>
          <w:color w:val="000000" w:themeColor="text1"/>
        </w:rPr>
        <w:t>transmission overlaps</w:t>
      </w:r>
      <w:r w:rsidR="00191A50">
        <w:rPr>
          <w:rFonts w:eastAsia="ＭＳ 明朝"/>
          <w:color w:val="000000" w:themeColor="text1"/>
        </w:rPr>
        <w:t xml:space="preserve"> with the LTE transmission</w:t>
      </w:r>
      <w:r w:rsidR="00191A50" w:rsidRPr="00651B94">
        <w:rPr>
          <w:rFonts w:eastAsia="ＭＳ 明朝"/>
          <w:color w:val="000000" w:themeColor="text1"/>
        </w:rPr>
        <w:t>.</w:t>
      </w:r>
      <w:r w:rsidR="00191A50">
        <w:rPr>
          <w:rFonts w:eastAsia="ＭＳ 明朝"/>
          <w:color w:val="000000" w:themeColor="text1"/>
        </w:rPr>
        <w:t xml:space="preserve"> </w:t>
      </w:r>
      <w:r>
        <w:rPr>
          <w:rFonts w:eastAsia="ＭＳ 明朝"/>
          <w:color w:val="000000" w:themeColor="text1"/>
        </w:rPr>
        <w:t>Solutions</w:t>
      </w:r>
      <w:r w:rsidR="00965680">
        <w:rPr>
          <w:rFonts w:eastAsia="ＭＳ 明朝"/>
          <w:color w:val="000000" w:themeColor="text1"/>
        </w:rPr>
        <w:t xml:space="preserve"> around how to handle </w:t>
      </w:r>
      <w:r w:rsidR="004F724A">
        <w:rPr>
          <w:rFonts w:eastAsia="ＭＳ 明朝"/>
          <w:color w:val="000000" w:themeColor="text1"/>
        </w:rPr>
        <w:t xml:space="preserve">PSFCH </w:t>
      </w:r>
      <w:r w:rsidR="00191A50">
        <w:rPr>
          <w:rFonts w:eastAsia="ＭＳ 明朝"/>
          <w:color w:val="000000" w:themeColor="text1"/>
        </w:rPr>
        <w:t xml:space="preserve">transmission </w:t>
      </w:r>
      <w:r w:rsidR="004F724A">
        <w:rPr>
          <w:rFonts w:eastAsia="ＭＳ 明朝"/>
          <w:color w:val="000000" w:themeColor="text1"/>
        </w:rPr>
        <w:t xml:space="preserve">overlapping with LTE </w:t>
      </w:r>
      <w:r w:rsidR="00191A50">
        <w:rPr>
          <w:rFonts w:eastAsia="ＭＳ 明朝"/>
          <w:color w:val="000000" w:themeColor="text1"/>
        </w:rPr>
        <w:t>S</w:t>
      </w:r>
      <w:r w:rsidR="004F724A">
        <w:rPr>
          <w:rFonts w:eastAsia="ＭＳ 明朝"/>
          <w:color w:val="000000" w:themeColor="text1"/>
        </w:rPr>
        <w:t xml:space="preserve">L transmission </w:t>
      </w:r>
      <w:r w:rsidR="00191A50">
        <w:rPr>
          <w:rFonts w:eastAsia="ＭＳ 明朝"/>
          <w:color w:val="000000" w:themeColor="text1"/>
        </w:rPr>
        <w:t xml:space="preserve">has been </w:t>
      </w:r>
      <w:r w:rsidR="00965680" w:rsidRPr="00BB5638">
        <w:rPr>
          <w:rFonts w:eastAsia="ＭＳ 明朝"/>
          <w:color w:val="000000" w:themeColor="text1"/>
        </w:rPr>
        <w:t xml:space="preserve">discussed </w:t>
      </w:r>
      <w:r w:rsidR="00191A50">
        <w:rPr>
          <w:rFonts w:eastAsia="ＭＳ 明朝"/>
          <w:color w:val="000000" w:themeColor="text1"/>
        </w:rPr>
        <w:t>and lasted for several</w:t>
      </w:r>
      <w:r w:rsidR="004F724A">
        <w:rPr>
          <w:rFonts w:eastAsia="ＭＳ 明朝"/>
          <w:color w:val="000000" w:themeColor="text1"/>
        </w:rPr>
        <w:t xml:space="preserve"> RAN1 meeting</w:t>
      </w:r>
      <w:r w:rsidR="00191A50">
        <w:rPr>
          <w:rFonts w:eastAsia="ＭＳ 明朝"/>
          <w:color w:val="000000" w:themeColor="text1"/>
        </w:rPr>
        <w:t>s</w:t>
      </w:r>
      <w:r w:rsidR="004F724A">
        <w:rPr>
          <w:rFonts w:eastAsia="ＭＳ 明朝"/>
          <w:color w:val="000000" w:themeColor="text1"/>
        </w:rPr>
        <w:t>.</w:t>
      </w:r>
      <w:r>
        <w:rPr>
          <w:rFonts w:eastAsia="ＭＳ 明朝"/>
          <w:color w:val="000000" w:themeColor="text1"/>
        </w:rPr>
        <w:t xml:space="preserve"> </w:t>
      </w:r>
      <w:r w:rsidR="007E296C">
        <w:rPr>
          <w:rFonts w:eastAsia="ＭＳ 明朝"/>
          <w:color w:val="000000" w:themeColor="text1"/>
        </w:rPr>
        <w:t>In last RAN 1 meeting, t</w:t>
      </w:r>
      <w:r>
        <w:rPr>
          <w:rFonts w:eastAsia="ＭＳ 明朝"/>
          <w:color w:val="000000" w:themeColor="text1"/>
        </w:rPr>
        <w:t xml:space="preserve">he following </w:t>
      </w:r>
      <w:r w:rsidR="007E296C">
        <w:rPr>
          <w:rFonts w:eastAsia="ＭＳ 明朝"/>
          <w:color w:val="000000" w:themeColor="text1"/>
        </w:rPr>
        <w:t>working assumption</w:t>
      </w:r>
      <w:r>
        <w:rPr>
          <w:rFonts w:eastAsia="ＭＳ 明朝"/>
          <w:color w:val="000000" w:themeColor="text1"/>
        </w:rPr>
        <w:t xml:space="preserve"> </w:t>
      </w:r>
      <w:r w:rsidR="007E296C">
        <w:rPr>
          <w:rFonts w:eastAsia="ＭＳ 明朝"/>
          <w:color w:val="000000" w:themeColor="text1"/>
        </w:rPr>
        <w:t>was made</w:t>
      </w:r>
      <w:r>
        <w:rPr>
          <w:rFonts w:eastAsia="ＭＳ 明朝"/>
          <w:color w:val="000000" w:themeColor="text1"/>
        </w:rPr>
        <w:t>.</w:t>
      </w:r>
      <w:r w:rsidR="007E296C">
        <w:rPr>
          <w:rFonts w:eastAsia="ＭＳ 明朝"/>
          <w:color w:val="000000" w:themeColor="text1"/>
        </w:rPr>
        <w:t xml:space="preserve"> </w:t>
      </w:r>
    </w:p>
    <w:tbl>
      <w:tblPr>
        <w:tblStyle w:val="af2"/>
        <w:tblW w:w="0" w:type="auto"/>
        <w:tblLook w:val="04A0" w:firstRow="1" w:lastRow="0" w:firstColumn="1" w:lastColumn="0" w:noHBand="0" w:noVBand="1"/>
      </w:tblPr>
      <w:tblGrid>
        <w:gridCol w:w="9954"/>
      </w:tblGrid>
      <w:tr w:rsidR="007E296C" w14:paraId="6456A8DD" w14:textId="77777777" w:rsidTr="007E296C">
        <w:tc>
          <w:tcPr>
            <w:tcW w:w="9954" w:type="dxa"/>
          </w:tcPr>
          <w:p w14:paraId="2C75EA89" w14:textId="77777777" w:rsidR="007E296C" w:rsidRPr="007E296C" w:rsidRDefault="007E296C" w:rsidP="007E296C">
            <w:pPr>
              <w:snapToGrid/>
              <w:spacing w:after="0" w:afterAutospacing="0"/>
              <w:rPr>
                <w:rFonts w:eastAsia="Batang"/>
                <w:sz w:val="20"/>
                <w:lang w:eastAsia="zh-CN"/>
              </w:rPr>
            </w:pPr>
            <w:r w:rsidRPr="007E296C">
              <w:rPr>
                <w:rFonts w:ascii="Times" w:eastAsia="Batang" w:hAnsi="Times"/>
                <w:b/>
                <w:bCs/>
                <w:sz w:val="20"/>
                <w:highlight w:val="darkYellow"/>
                <w:lang w:eastAsia="en-US"/>
              </w:rPr>
              <w:t>Working assumption</w:t>
            </w:r>
          </w:p>
          <w:p w14:paraId="42B35A3E" w14:textId="77777777" w:rsidR="007E296C" w:rsidRPr="007E296C" w:rsidRDefault="007E296C" w:rsidP="007E296C">
            <w:pPr>
              <w:widowControl w:val="0"/>
              <w:numPr>
                <w:ilvl w:val="0"/>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For dynamic resource pool sharing, select one option between 1-1 and 1-2, and select one option between 3-1 and 4-1-a, and define how the two selected options can be used in the operation:</w:t>
            </w:r>
          </w:p>
          <w:p w14:paraId="7599D982" w14:textId="77777777" w:rsidR="007E296C" w:rsidRPr="007E296C" w:rsidRDefault="007E296C" w:rsidP="007E296C">
            <w:pPr>
              <w:widowControl w:val="0"/>
              <w:numPr>
                <w:ilvl w:val="1"/>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Option 1-1: Avoiding PSFCH transmissions overlapping with LTE SL resources reserved for LTE SL transmissions in the time domain is performed by the UE transmitting PSFCH</w:t>
            </w:r>
          </w:p>
          <w:p w14:paraId="2A3A3A07"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FFS whether/how to define condition(s) under which the UE transmitting PSFCH drops its PSFCH transmission overlapping with the LTE SL resources reserved for LTE SL transmission</w:t>
            </w:r>
          </w:p>
          <w:p w14:paraId="16D0E44E" w14:textId="77777777" w:rsidR="007E296C" w:rsidRPr="007E296C" w:rsidRDefault="007E296C" w:rsidP="007E296C">
            <w:pPr>
              <w:widowControl w:val="0"/>
              <w:numPr>
                <w:ilvl w:val="1"/>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Option 1-2: Avoiding PSFCH transmissions overlapping with LTE SL resources reserved for LTE SL transmissions in the time domain is ensured by the UE transmitting PSSCH</w:t>
            </w:r>
          </w:p>
          <w:p w14:paraId="66D33BEE"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 xml:space="preserve">FFS whether/how to define condition(s) of </w:t>
            </w:r>
            <w:r w:rsidRPr="007E296C">
              <w:rPr>
                <w:rFonts w:eastAsia="DengXian"/>
                <w:sz w:val="20"/>
                <w:lang w:eastAsia="ko-KR"/>
              </w:rPr>
              <w:t xml:space="preserve">selecting </w:t>
            </w:r>
            <w:r w:rsidRPr="007E296C">
              <w:rPr>
                <w:rFonts w:eastAsia="ＭＳ 明朝"/>
                <w:sz w:val="20"/>
                <w:lang w:eastAsia="en-US"/>
              </w:rPr>
              <w:t xml:space="preserve">NR SL candidate resources </w:t>
            </w:r>
            <w:r w:rsidRPr="007E296C">
              <w:rPr>
                <w:rFonts w:eastAsia="DengXian"/>
                <w:sz w:val="20"/>
                <w:lang w:eastAsia="ko-KR"/>
              </w:rPr>
              <w:t>for</w:t>
            </w:r>
            <w:r w:rsidRPr="007E296C">
              <w:rPr>
                <w:rFonts w:eastAsia="ＭＳ 明朝"/>
                <w:sz w:val="20"/>
                <w:lang w:eastAsia="en-US"/>
              </w:rPr>
              <w:t xml:space="preserve"> </w:t>
            </w:r>
            <w:r w:rsidRPr="007E296C">
              <w:rPr>
                <w:rFonts w:eastAsia="DengXian"/>
                <w:sz w:val="20"/>
                <w:lang w:eastAsia="ko-KR"/>
              </w:rPr>
              <w:t>NR</w:t>
            </w:r>
            <w:r w:rsidRPr="007E296C">
              <w:rPr>
                <w:rFonts w:eastAsia="ＭＳ 明朝"/>
                <w:sz w:val="20"/>
                <w:lang w:eastAsia="en-US"/>
              </w:rPr>
              <w:t xml:space="preserve"> </w:t>
            </w:r>
            <w:r w:rsidRPr="007E296C">
              <w:rPr>
                <w:rFonts w:eastAsia="DengXian"/>
                <w:sz w:val="20"/>
                <w:lang w:eastAsia="ko-KR"/>
              </w:rPr>
              <w:t>SL</w:t>
            </w:r>
            <w:r w:rsidRPr="007E296C">
              <w:rPr>
                <w:rFonts w:eastAsia="ＭＳ 明朝"/>
                <w:sz w:val="20"/>
                <w:lang w:eastAsia="en-US"/>
              </w:rPr>
              <w:t xml:space="preserve"> </w:t>
            </w:r>
            <w:r w:rsidRPr="007E296C">
              <w:rPr>
                <w:rFonts w:eastAsia="DengXian"/>
                <w:sz w:val="20"/>
                <w:lang w:eastAsia="ko-KR"/>
              </w:rPr>
              <w:t>PSCCH/PSSCH</w:t>
            </w:r>
          </w:p>
          <w:p w14:paraId="50AF111F" w14:textId="77777777" w:rsidR="007E296C" w:rsidRPr="007E296C" w:rsidRDefault="007E296C" w:rsidP="007E296C">
            <w:pPr>
              <w:widowControl w:val="0"/>
              <w:numPr>
                <w:ilvl w:val="1"/>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Option 3-1: Additional PSFCH periodicity(ies) is introduced</w:t>
            </w:r>
          </w:p>
          <w:p w14:paraId="6730AF2C"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Alt 3-1-a: 10 logical slots</w:t>
            </w:r>
          </w:p>
          <w:p w14:paraId="51BD0DD0"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Alt 3-1-b: 8 logical slots</w:t>
            </w:r>
          </w:p>
          <w:p w14:paraId="5CC7D4CE"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Alt 3-1-c: 5 logical slots</w:t>
            </w:r>
          </w:p>
          <w:p w14:paraId="793BC06B"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FFS: Alignment between PSFCH periodicity and LTE logical subframes should be ensured by proper configuration</w:t>
            </w:r>
          </w:p>
          <w:p w14:paraId="0451C40F" w14:textId="77777777" w:rsidR="007E296C" w:rsidRPr="007E296C" w:rsidRDefault="007E296C" w:rsidP="007E296C">
            <w:pPr>
              <w:widowControl w:val="0"/>
              <w:numPr>
                <w:ilvl w:val="1"/>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Option 4-1: PSFCH resources and LTE SL resources are TDMed</w:t>
            </w:r>
          </w:p>
          <w:p w14:paraId="4FDB183D" w14:textId="77777777" w:rsidR="007E296C" w:rsidRPr="007E296C" w:rsidRDefault="007E296C" w:rsidP="007E296C">
            <w:pPr>
              <w:widowControl w:val="0"/>
              <w:numPr>
                <w:ilvl w:val="2"/>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Alt 4-1-a: PSFCH resources is confined within the guard symbol of the LTE SL subframe in the time domain</w:t>
            </w:r>
          </w:p>
          <w:p w14:paraId="61B7D441" w14:textId="11A28CAF" w:rsidR="007E296C" w:rsidRPr="007E296C" w:rsidRDefault="007E296C" w:rsidP="007E296C">
            <w:pPr>
              <w:widowControl w:val="0"/>
              <w:numPr>
                <w:ilvl w:val="0"/>
                <w:numId w:val="41"/>
              </w:numPr>
              <w:autoSpaceDE w:val="0"/>
              <w:autoSpaceDN w:val="0"/>
              <w:snapToGrid/>
              <w:spacing w:after="0" w:afterAutospacing="0"/>
              <w:jc w:val="left"/>
              <w:rPr>
                <w:rFonts w:eastAsia="ＭＳ 明朝"/>
                <w:sz w:val="20"/>
                <w:lang w:eastAsia="en-US"/>
              </w:rPr>
            </w:pPr>
            <w:r w:rsidRPr="007E296C">
              <w:rPr>
                <w:rFonts w:eastAsia="ＭＳ 明朝"/>
                <w:sz w:val="20"/>
                <w:lang w:eastAsia="en-US"/>
              </w:rPr>
              <w:t>Note: selecting a single option is not precluded</w:t>
            </w:r>
          </w:p>
        </w:tc>
      </w:tr>
    </w:tbl>
    <w:p w14:paraId="54B4892E" w14:textId="57AD108A" w:rsidR="007E296C" w:rsidRDefault="007E296C" w:rsidP="00965680">
      <w:pPr>
        <w:spacing w:before="100" w:beforeAutospacing="1"/>
        <w:rPr>
          <w:rFonts w:eastAsia="ＭＳ 明朝"/>
          <w:color w:val="000000" w:themeColor="text1"/>
        </w:rPr>
      </w:pPr>
      <w:r>
        <w:rPr>
          <w:rFonts w:eastAsia="ＭＳ 明朝" w:hint="eastAsia"/>
          <w:color w:val="000000" w:themeColor="text1"/>
        </w:rPr>
        <w:lastRenderedPageBreak/>
        <w:t>I</w:t>
      </w:r>
      <w:r>
        <w:rPr>
          <w:rFonts w:eastAsia="ＭＳ 明朝"/>
          <w:color w:val="000000" w:themeColor="text1"/>
        </w:rPr>
        <w:t xml:space="preserve">n addition, </w:t>
      </w:r>
      <w:r w:rsidR="00642123">
        <w:rPr>
          <w:rFonts w:eastAsia="ＭＳ 明朝"/>
          <w:color w:val="000000" w:themeColor="text1"/>
        </w:rPr>
        <w:t>according to revised WID [2]</w:t>
      </w:r>
      <w:r w:rsidR="00642123" w:rsidRPr="00642123">
        <w:t xml:space="preserve"> </w:t>
      </w:r>
      <w:r w:rsidR="00642123" w:rsidRPr="00642123">
        <w:rPr>
          <w:rFonts w:eastAsia="ＭＳ 明朝"/>
          <w:color w:val="000000" w:themeColor="text1"/>
        </w:rPr>
        <w:t>approved in RAN#9</w:t>
      </w:r>
      <w:r w:rsidR="00642123">
        <w:rPr>
          <w:rFonts w:eastAsia="ＭＳ 明朝"/>
          <w:color w:val="000000" w:themeColor="text1"/>
        </w:rPr>
        <w:t>9</w:t>
      </w:r>
      <w:r w:rsidR="00642123" w:rsidRPr="00642123">
        <w:rPr>
          <w:rFonts w:eastAsia="ＭＳ 明朝"/>
          <w:color w:val="000000" w:themeColor="text1"/>
        </w:rPr>
        <w:t xml:space="preserve"> meeting</w:t>
      </w:r>
      <w:r w:rsidR="00642123">
        <w:rPr>
          <w:rFonts w:eastAsia="ＭＳ 明朝"/>
          <w:color w:val="000000" w:themeColor="text1"/>
        </w:rPr>
        <w:t xml:space="preserve"> as below, </w:t>
      </w:r>
      <w:r w:rsidR="00EE37C3">
        <w:rPr>
          <w:rFonts w:eastAsia="ＭＳ 明朝"/>
          <w:color w:val="000000" w:themeColor="text1"/>
        </w:rPr>
        <w:t>option 1-2 in above working assumption is supported for dynamic resource pool sharing and other options are not needed to be considered.</w:t>
      </w:r>
      <w:r w:rsidR="00642123" w:rsidRPr="00642123">
        <w:rPr>
          <w:rFonts w:eastAsia="ＭＳ 明朝"/>
          <w:color w:val="000000" w:themeColor="text1"/>
        </w:rPr>
        <w:t xml:space="preserve"> </w:t>
      </w:r>
    </w:p>
    <w:tbl>
      <w:tblPr>
        <w:tblStyle w:val="af2"/>
        <w:tblW w:w="0" w:type="auto"/>
        <w:tblLook w:val="04A0" w:firstRow="1" w:lastRow="0" w:firstColumn="1" w:lastColumn="0" w:noHBand="0" w:noVBand="1"/>
      </w:tblPr>
      <w:tblGrid>
        <w:gridCol w:w="9954"/>
      </w:tblGrid>
      <w:tr w:rsidR="007E296C" w14:paraId="36A96FC7" w14:textId="77777777" w:rsidTr="007E296C">
        <w:tc>
          <w:tcPr>
            <w:tcW w:w="9954" w:type="dxa"/>
          </w:tcPr>
          <w:p w14:paraId="0B1BFB39" w14:textId="77777777" w:rsidR="007E296C" w:rsidRPr="007E296C" w:rsidRDefault="007E296C" w:rsidP="007E296C">
            <w:pPr>
              <w:numPr>
                <w:ilvl w:val="1"/>
                <w:numId w:val="37"/>
              </w:numPr>
              <w:overflowPunct w:val="0"/>
              <w:autoSpaceDE w:val="0"/>
              <w:autoSpaceDN w:val="0"/>
              <w:adjustRightInd w:val="0"/>
              <w:snapToGrid/>
              <w:spacing w:before="60" w:after="60" w:afterAutospacing="0"/>
              <w:jc w:val="left"/>
              <w:rPr>
                <w:rFonts w:ascii="Times" w:eastAsia="Batang" w:hAnsi="Times" w:cs="Times"/>
                <w:iCs/>
                <w:sz w:val="20"/>
                <w:lang w:eastAsia="ko-KR"/>
              </w:rPr>
            </w:pPr>
            <w:r w:rsidRPr="007E296C">
              <w:rPr>
                <w:rFonts w:ascii="Times" w:eastAsia="Batang" w:hAnsi="Times" w:cs="Times"/>
                <w:iCs/>
                <w:sz w:val="20"/>
                <w:lang w:eastAsia="ko-KR"/>
              </w:rPr>
              <w:t>For NR SL with 15/30kHz SCSs, NR SL UE avoids selecting resources for PSCCH/PSSCH transmissions where the corresponding PSFCH transmission occasions overlap with LTE SL reservations in time domain</w:t>
            </w:r>
          </w:p>
          <w:p w14:paraId="161ECCF4" w14:textId="4E0E89C1" w:rsidR="007E296C" w:rsidRPr="00642123" w:rsidRDefault="007E296C" w:rsidP="00642123">
            <w:pPr>
              <w:numPr>
                <w:ilvl w:val="2"/>
                <w:numId w:val="37"/>
              </w:numPr>
              <w:overflowPunct w:val="0"/>
              <w:autoSpaceDE w:val="0"/>
              <w:autoSpaceDN w:val="0"/>
              <w:adjustRightInd w:val="0"/>
              <w:snapToGrid/>
              <w:spacing w:before="60" w:after="60" w:afterAutospacing="0"/>
              <w:jc w:val="left"/>
              <w:rPr>
                <w:rFonts w:ascii="Times" w:eastAsia="Batang" w:hAnsi="Times" w:cs="Times"/>
                <w:iCs/>
                <w:sz w:val="20"/>
                <w:lang w:eastAsia="ko-KR"/>
              </w:rPr>
            </w:pPr>
            <w:r w:rsidRPr="007E296C">
              <w:rPr>
                <w:rFonts w:ascii="Times" w:eastAsia="Batang" w:hAnsi="Times" w:cs="Times"/>
                <w:iCs/>
                <w:sz w:val="20"/>
                <w:lang w:eastAsia="ko-KR"/>
              </w:rPr>
              <w:t>Note, this is inline with Option 1-2 in the working assumption made in RAN1#112. No other options from the working assumption need to be considered.</w:t>
            </w:r>
          </w:p>
        </w:tc>
      </w:tr>
    </w:tbl>
    <w:p w14:paraId="360DA161" w14:textId="7269AD4F" w:rsidR="005B580C" w:rsidRPr="005B580C" w:rsidRDefault="00EE37C3" w:rsidP="00AC207D">
      <w:pPr>
        <w:spacing w:before="100" w:beforeAutospacing="1"/>
        <w:rPr>
          <w:rFonts w:eastAsia="ＭＳ 明朝"/>
          <w:color w:val="000000" w:themeColor="text1"/>
        </w:rPr>
      </w:pPr>
      <w:r>
        <w:rPr>
          <w:rFonts w:eastAsia="ＭＳ 明朝"/>
          <w:color w:val="000000" w:themeColor="text1"/>
        </w:rPr>
        <w:t xml:space="preserve">For the option 1-2, there is an FFS regarding </w:t>
      </w:r>
      <w:r w:rsidRPr="00EE37C3">
        <w:rPr>
          <w:rFonts w:eastAsia="ＭＳ 明朝"/>
          <w:color w:val="000000" w:themeColor="text1"/>
        </w:rPr>
        <w:t>whether/how to define condition(s) of selecting NR SL candidate resources for NR SL PSCCH/PSSCH</w:t>
      </w:r>
      <w:r>
        <w:rPr>
          <w:rFonts w:eastAsia="ＭＳ 明朝"/>
          <w:color w:val="000000" w:themeColor="text1"/>
        </w:rPr>
        <w:t xml:space="preserve">. The intention </w:t>
      </w:r>
      <w:r w:rsidR="00E40148">
        <w:rPr>
          <w:rFonts w:eastAsia="ＭＳ 明朝"/>
          <w:color w:val="000000" w:themeColor="text1"/>
        </w:rPr>
        <w:t xml:space="preserve">of the FFS </w:t>
      </w:r>
      <w:r>
        <w:rPr>
          <w:rFonts w:eastAsia="ＭＳ 明朝"/>
          <w:color w:val="000000" w:themeColor="text1"/>
        </w:rPr>
        <w:t xml:space="preserve">seems to allow NR SL UE can select </w:t>
      </w:r>
      <w:r w:rsidR="00E40148">
        <w:rPr>
          <w:rFonts w:eastAsia="ＭＳ 明朝"/>
          <w:color w:val="000000" w:themeColor="text1"/>
        </w:rPr>
        <w:t xml:space="preserve">NR SL candidate </w:t>
      </w:r>
      <w:r>
        <w:rPr>
          <w:rFonts w:eastAsia="ＭＳ 明朝"/>
          <w:color w:val="000000" w:themeColor="text1"/>
        </w:rPr>
        <w:t xml:space="preserve">resources for PSSCH transmission where its </w:t>
      </w:r>
      <w:r w:rsidRPr="00EE37C3">
        <w:rPr>
          <w:rFonts w:eastAsia="ＭＳ 明朝"/>
          <w:color w:val="000000" w:themeColor="text1"/>
        </w:rPr>
        <w:t>corresponding PSFCH transmission occasions overlap with LTE SL reservations</w:t>
      </w:r>
      <w:r>
        <w:rPr>
          <w:rFonts w:eastAsia="ＭＳ 明朝"/>
          <w:color w:val="000000" w:themeColor="text1"/>
        </w:rPr>
        <w:t xml:space="preserve"> if </w:t>
      </w:r>
      <w:r w:rsidR="00E40148">
        <w:rPr>
          <w:rFonts w:eastAsia="ＭＳ 明朝"/>
          <w:color w:val="000000" w:themeColor="text1"/>
        </w:rPr>
        <w:t xml:space="preserve">some defined conditions are fulfilled, e.g., </w:t>
      </w:r>
      <w:r>
        <w:rPr>
          <w:rFonts w:eastAsia="ＭＳ 明朝"/>
          <w:color w:val="000000" w:themeColor="text1"/>
        </w:rPr>
        <w:t xml:space="preserve">the interference level is </w:t>
      </w:r>
      <w:r w:rsidR="00B16D5E">
        <w:rPr>
          <w:rFonts w:eastAsia="ＭＳ 明朝"/>
          <w:color w:val="000000" w:themeColor="text1"/>
        </w:rPr>
        <w:t xml:space="preserve">low. </w:t>
      </w:r>
      <w:r w:rsidR="00E40148">
        <w:rPr>
          <w:rFonts w:eastAsia="ＭＳ 明朝"/>
          <w:color w:val="000000" w:themeColor="text1"/>
        </w:rPr>
        <w:t xml:space="preserve">The concern </w:t>
      </w:r>
      <w:r w:rsidR="009E5375">
        <w:rPr>
          <w:rFonts w:eastAsia="ＭＳ 明朝"/>
          <w:color w:val="000000" w:themeColor="text1"/>
        </w:rPr>
        <w:t>lies</w:t>
      </w:r>
      <w:r w:rsidR="00E40148">
        <w:rPr>
          <w:rFonts w:eastAsia="ＭＳ 明朝"/>
          <w:color w:val="000000" w:themeColor="text1"/>
        </w:rPr>
        <w:t xml:space="preserve"> in </w:t>
      </w:r>
      <w:r w:rsidR="009E5375">
        <w:rPr>
          <w:rFonts w:eastAsia="ＭＳ 明朝"/>
          <w:color w:val="000000" w:themeColor="text1"/>
        </w:rPr>
        <w:t xml:space="preserve">that if always avoiding </w:t>
      </w:r>
      <w:r w:rsidR="00E40148" w:rsidRPr="00E40148">
        <w:rPr>
          <w:rFonts w:eastAsia="ＭＳ 明朝"/>
          <w:color w:val="000000" w:themeColor="text1"/>
        </w:rPr>
        <w:t xml:space="preserve">selecting NR SL candidate resources where </w:t>
      </w:r>
      <w:r w:rsidR="009E5375">
        <w:rPr>
          <w:rFonts w:eastAsia="ＭＳ 明朝"/>
          <w:color w:val="000000" w:themeColor="text1"/>
        </w:rPr>
        <w:t>its</w:t>
      </w:r>
      <w:r w:rsidR="00E40148" w:rsidRPr="00E40148">
        <w:rPr>
          <w:rFonts w:eastAsia="ＭＳ 明朝"/>
          <w:color w:val="000000" w:themeColor="text1"/>
        </w:rPr>
        <w:t xml:space="preserve"> corresponding PSFCH transmission occasions overlap with LTE SL reservations</w:t>
      </w:r>
      <w:r w:rsidR="009E5375">
        <w:rPr>
          <w:rFonts w:eastAsia="ＭＳ 明朝"/>
          <w:color w:val="000000" w:themeColor="text1"/>
        </w:rPr>
        <w:t xml:space="preserve">, the NR SL candidate resources may be not sufficient and, as a result, candidate resources </w:t>
      </w:r>
      <w:r w:rsidR="003A2FFF">
        <w:rPr>
          <w:rFonts w:eastAsia="ＭＳ 明朝"/>
          <w:color w:val="000000" w:themeColor="text1"/>
        </w:rPr>
        <w:t>suffering from</w:t>
      </w:r>
      <w:r w:rsidR="009E5375">
        <w:rPr>
          <w:rFonts w:eastAsia="ＭＳ 明朝"/>
          <w:color w:val="000000" w:themeColor="text1"/>
        </w:rPr>
        <w:t xml:space="preserve"> high interference would be selected for PSSCH transmission. </w:t>
      </w:r>
    </w:p>
    <w:p w14:paraId="362FED7A" w14:textId="700A9FFD" w:rsidR="007E296C" w:rsidRPr="00EE37C3" w:rsidRDefault="009E5375" w:rsidP="00965680">
      <w:pPr>
        <w:spacing w:before="100" w:beforeAutospacing="1"/>
        <w:rPr>
          <w:rFonts w:eastAsia="ＭＳ 明朝"/>
          <w:color w:val="000000" w:themeColor="text1"/>
        </w:rPr>
      </w:pPr>
      <w:r>
        <w:rPr>
          <w:rFonts w:eastAsia="ＭＳ 明朝"/>
          <w:color w:val="000000" w:themeColor="text1"/>
        </w:rPr>
        <w:t>However, in our view, using interference level as a criteria to allow to select some candidate resources may not work well. Firstly, interference level between PSSCH transm</w:t>
      </w:r>
      <w:r w:rsidR="00AC207D">
        <w:rPr>
          <w:rFonts w:eastAsia="ＭＳ 明朝"/>
          <w:color w:val="000000" w:themeColor="text1"/>
        </w:rPr>
        <w:t>i</w:t>
      </w:r>
      <w:r>
        <w:rPr>
          <w:rFonts w:eastAsia="ＭＳ 明朝"/>
          <w:color w:val="000000" w:themeColor="text1"/>
        </w:rPr>
        <w:t xml:space="preserve">tting UE and LTE SL transmission may not </w:t>
      </w:r>
      <w:r w:rsidR="00AC207D">
        <w:rPr>
          <w:rFonts w:eastAsia="ＭＳ 明朝"/>
          <w:color w:val="000000" w:themeColor="text1"/>
        </w:rPr>
        <w:t>correctly reflect interference level between the PSFCH transmitting UE and LTE SL transmission.</w:t>
      </w:r>
      <w:r>
        <w:rPr>
          <w:rFonts w:eastAsia="ＭＳ 明朝"/>
          <w:color w:val="000000" w:themeColor="text1"/>
        </w:rPr>
        <w:t xml:space="preserve"> </w:t>
      </w:r>
      <w:r w:rsidR="00AC207D">
        <w:rPr>
          <w:rFonts w:eastAsia="ＭＳ 明朝"/>
          <w:color w:val="000000" w:themeColor="text1"/>
        </w:rPr>
        <w:t>There is the case that the PSFCH transmitting UE can be close to LTE UE with LTE SL transmission. Furthermore, there may be multiple NR SL UEs to transmit PSFCHs in same PSFCH occasions such that the overall interference would become severe.</w:t>
      </w:r>
      <w:r w:rsidR="00AC207D">
        <w:rPr>
          <w:rFonts w:eastAsia="ＭＳ 明朝" w:hint="eastAsia"/>
          <w:color w:val="000000" w:themeColor="text1"/>
        </w:rPr>
        <w:t xml:space="preserve"> </w:t>
      </w:r>
      <w:r w:rsidR="00AC207D">
        <w:rPr>
          <w:rFonts w:eastAsia="ＭＳ 明朝"/>
          <w:color w:val="000000" w:themeColor="text1"/>
        </w:rPr>
        <w:t xml:space="preserve">Generally, </w:t>
      </w:r>
      <w:r w:rsidR="00AC207D">
        <w:rPr>
          <w:rFonts w:eastAsia="ＭＳ 明朝" w:hint="eastAsia"/>
          <w:color w:val="000000" w:themeColor="text1"/>
        </w:rPr>
        <w:t>L</w:t>
      </w:r>
      <w:r w:rsidR="00AC207D">
        <w:rPr>
          <w:rFonts w:eastAsia="ＭＳ 明朝"/>
          <w:color w:val="000000" w:themeColor="text1"/>
        </w:rPr>
        <w:t>TE SL transmission is more related to basic road safety services, which should not be negatively impacted as much as possible.</w:t>
      </w:r>
    </w:p>
    <w:p w14:paraId="3DDB6603" w14:textId="5CE387AA" w:rsidR="006932B3" w:rsidRPr="00665072" w:rsidRDefault="00E40148" w:rsidP="00665072">
      <w:pPr>
        <w:spacing w:before="100" w:beforeAutospacing="1"/>
        <w:rPr>
          <w:rFonts w:eastAsia="ＭＳ 明朝"/>
          <w:color w:val="000000" w:themeColor="text1"/>
        </w:rPr>
      </w:pPr>
      <w:r>
        <w:rPr>
          <w:rFonts w:eastAsia="ＭＳ 明朝"/>
          <w:color w:val="000000" w:themeColor="text1"/>
        </w:rPr>
        <w:t>Therefore, i</w:t>
      </w:r>
      <w:r w:rsidR="00965680">
        <w:rPr>
          <w:rFonts w:eastAsia="ＭＳ 明朝"/>
          <w:color w:val="000000" w:themeColor="text1"/>
        </w:rPr>
        <w:t xml:space="preserve">n </w:t>
      </w:r>
      <w:r w:rsidR="0045285A">
        <w:rPr>
          <w:rFonts w:eastAsia="ＭＳ 明朝"/>
          <w:color w:val="000000" w:themeColor="text1"/>
        </w:rPr>
        <w:t>our view</w:t>
      </w:r>
      <w:r w:rsidR="00965680">
        <w:rPr>
          <w:rFonts w:eastAsia="ＭＳ 明朝"/>
          <w:color w:val="000000" w:themeColor="text1"/>
        </w:rPr>
        <w:t>,</w:t>
      </w:r>
      <w:r w:rsidR="00965680">
        <w:rPr>
          <w:rFonts w:eastAsia="ＭＳ 明朝" w:hint="eastAsia"/>
          <w:color w:val="000000" w:themeColor="text1"/>
        </w:rPr>
        <w:t xml:space="preserve"> </w:t>
      </w:r>
      <w:r>
        <w:rPr>
          <w:rFonts w:eastAsia="ＭＳ 明朝"/>
          <w:color w:val="000000" w:themeColor="text1"/>
        </w:rPr>
        <w:t xml:space="preserve">it is not necessary to define condition(s) of selecting NR SL candidate resources for NR SL PSCCH/PSSCH. </w:t>
      </w:r>
      <w:r w:rsidR="009E5375">
        <w:rPr>
          <w:rFonts w:eastAsia="ＭＳ 明朝"/>
          <w:color w:val="000000" w:themeColor="text1"/>
        </w:rPr>
        <w:t>A</w:t>
      </w:r>
      <w:r w:rsidR="0045285A" w:rsidRPr="0045285A">
        <w:rPr>
          <w:rFonts w:eastAsia="ＭＳ 明朝"/>
          <w:color w:val="000000" w:themeColor="text1"/>
        </w:rPr>
        <w:t>lways avoid</w:t>
      </w:r>
      <w:r w:rsidR="009E5375">
        <w:rPr>
          <w:rFonts w:eastAsia="ＭＳ 明朝"/>
          <w:color w:val="000000" w:themeColor="text1"/>
        </w:rPr>
        <w:t>ing</w:t>
      </w:r>
      <w:r>
        <w:rPr>
          <w:rFonts w:eastAsia="ＭＳ 明朝"/>
          <w:color w:val="000000" w:themeColor="text1"/>
        </w:rPr>
        <w:t xml:space="preserve"> </w:t>
      </w:r>
      <w:r w:rsidRPr="00E40148">
        <w:rPr>
          <w:rFonts w:eastAsia="ＭＳ 明朝"/>
          <w:color w:val="000000" w:themeColor="text1"/>
        </w:rPr>
        <w:t>NR SL candidate resources for PSCCH/PSSCH transmissions where the corresponding PSFCH transmission occasions overlap with LTE SL reservations</w:t>
      </w:r>
      <w:r w:rsidR="009E5375">
        <w:rPr>
          <w:rFonts w:eastAsia="ＭＳ 明朝"/>
          <w:color w:val="000000" w:themeColor="text1"/>
        </w:rPr>
        <w:t xml:space="preserve"> </w:t>
      </w:r>
      <w:r w:rsidR="0045285A">
        <w:rPr>
          <w:rFonts w:eastAsia="ＭＳ 明朝"/>
          <w:color w:val="000000" w:themeColor="text1"/>
        </w:rPr>
        <w:t>i</w:t>
      </w:r>
      <w:r w:rsidR="00965680" w:rsidRPr="00651B94">
        <w:rPr>
          <w:rFonts w:eastAsia="ＭＳ 明朝"/>
          <w:color w:val="000000" w:themeColor="text1"/>
        </w:rPr>
        <w:t xml:space="preserve">s a straightforward way to solve the AGC issue. </w:t>
      </w:r>
    </w:p>
    <w:p w14:paraId="0F765BC6" w14:textId="77777777" w:rsidR="006932B3" w:rsidRDefault="006932B3" w:rsidP="00EC0937">
      <w:pPr>
        <w:spacing w:after="0" w:afterAutospacing="0"/>
        <w:rPr>
          <w:rFonts w:eastAsia="SimSun"/>
          <w:b/>
          <w:szCs w:val="24"/>
          <w:lang w:eastAsia="zh-CN"/>
        </w:rPr>
      </w:pPr>
    </w:p>
    <w:p w14:paraId="11F21384" w14:textId="42E5DF7D" w:rsidR="006932B3" w:rsidRDefault="006932B3" w:rsidP="00EC0937">
      <w:pPr>
        <w:spacing w:after="0" w:afterAutospacing="0"/>
        <w:rPr>
          <w:rFonts w:eastAsia="SimSun"/>
          <w:b/>
          <w:szCs w:val="24"/>
          <w:lang w:eastAsia="zh-CN"/>
        </w:rPr>
      </w:pPr>
      <w:r>
        <w:rPr>
          <w:rFonts w:eastAsia="SimSun"/>
          <w:b/>
          <w:lang w:eastAsia="zh-CN"/>
        </w:rPr>
        <w:t xml:space="preserve">Proposal </w:t>
      </w:r>
      <w:r w:rsidR="00620DE7">
        <w:rPr>
          <w:rFonts w:eastAsia="SimSun"/>
          <w:b/>
          <w:lang w:eastAsia="zh-CN"/>
        </w:rPr>
        <w:t>5</w:t>
      </w:r>
      <w:r w:rsidRPr="00F66046">
        <w:rPr>
          <w:rFonts w:eastAsia="SimSun"/>
          <w:b/>
          <w:lang w:eastAsia="zh-CN"/>
        </w:rPr>
        <w:t>:</w:t>
      </w:r>
      <w:r w:rsidRPr="006F4D6E">
        <w:rPr>
          <w:rFonts w:eastAsia="SimSun"/>
          <w:b/>
          <w:szCs w:val="24"/>
          <w:lang w:eastAsia="zh-CN"/>
        </w:rPr>
        <w:t xml:space="preserve"> </w:t>
      </w:r>
      <w:r>
        <w:rPr>
          <w:rFonts w:eastAsiaTheme="minorEastAsia"/>
        </w:rPr>
        <w:t>Confirm the working assumption with the following updates:</w:t>
      </w:r>
    </w:p>
    <w:p w14:paraId="66808F2E" w14:textId="77777777" w:rsidR="006932B3" w:rsidRPr="007E296C" w:rsidRDefault="006932B3" w:rsidP="006932B3">
      <w:pPr>
        <w:snapToGrid/>
        <w:spacing w:after="0" w:afterAutospacing="0"/>
        <w:rPr>
          <w:rFonts w:eastAsia="Batang"/>
          <w:szCs w:val="24"/>
          <w:lang w:eastAsia="zh-CN"/>
        </w:rPr>
      </w:pPr>
      <w:r w:rsidRPr="007E296C">
        <w:rPr>
          <w:rFonts w:ascii="Times" w:eastAsia="Batang" w:hAnsi="Times"/>
          <w:b/>
          <w:bCs/>
          <w:szCs w:val="24"/>
          <w:highlight w:val="darkYellow"/>
          <w:lang w:eastAsia="en-US"/>
        </w:rPr>
        <w:t>Working assumption</w:t>
      </w:r>
    </w:p>
    <w:p w14:paraId="6D01C75A" w14:textId="77777777" w:rsidR="006932B3" w:rsidRPr="007E296C" w:rsidRDefault="006932B3" w:rsidP="006932B3">
      <w:pPr>
        <w:widowControl w:val="0"/>
        <w:numPr>
          <w:ilvl w:val="0"/>
          <w:numId w:val="41"/>
        </w:numPr>
        <w:autoSpaceDE w:val="0"/>
        <w:autoSpaceDN w:val="0"/>
        <w:snapToGrid/>
        <w:spacing w:after="0" w:afterAutospacing="0"/>
        <w:jc w:val="left"/>
        <w:rPr>
          <w:rFonts w:eastAsia="ＭＳ 明朝"/>
          <w:color w:val="FF0000"/>
          <w:szCs w:val="24"/>
          <w:lang w:eastAsia="en-US"/>
        </w:rPr>
      </w:pPr>
      <w:r w:rsidRPr="007E296C">
        <w:rPr>
          <w:rFonts w:eastAsia="ＭＳ 明朝"/>
          <w:szCs w:val="24"/>
          <w:lang w:eastAsia="en-US"/>
        </w:rPr>
        <w:t xml:space="preserve">For dynamic resource pool sharing, select </w:t>
      </w:r>
      <w:r w:rsidRPr="007E296C">
        <w:rPr>
          <w:rFonts w:eastAsia="ＭＳ 明朝"/>
          <w:strike/>
          <w:color w:val="FF0000"/>
          <w:szCs w:val="24"/>
          <w:lang w:eastAsia="en-US"/>
        </w:rPr>
        <w:t xml:space="preserve">one </w:t>
      </w:r>
      <w:r w:rsidRPr="007E296C">
        <w:rPr>
          <w:rFonts w:eastAsia="ＭＳ 明朝"/>
          <w:szCs w:val="24"/>
          <w:lang w:eastAsia="en-US"/>
        </w:rPr>
        <w:t xml:space="preserve">option </w:t>
      </w:r>
      <w:r w:rsidRPr="007E296C">
        <w:rPr>
          <w:rFonts w:eastAsia="ＭＳ 明朝"/>
          <w:strike/>
          <w:color w:val="FF0000"/>
          <w:szCs w:val="24"/>
          <w:lang w:eastAsia="en-US"/>
        </w:rPr>
        <w:t xml:space="preserve">between 1-1 and </w:t>
      </w:r>
      <w:r w:rsidRPr="007E296C">
        <w:rPr>
          <w:rFonts w:eastAsia="ＭＳ 明朝"/>
          <w:szCs w:val="24"/>
          <w:lang w:eastAsia="en-US"/>
        </w:rPr>
        <w:t>1-2</w:t>
      </w:r>
      <w:r w:rsidRPr="007E296C">
        <w:rPr>
          <w:rFonts w:eastAsia="ＭＳ 明朝"/>
          <w:strike/>
          <w:color w:val="FF0000"/>
          <w:szCs w:val="24"/>
          <w:lang w:eastAsia="en-US"/>
        </w:rPr>
        <w:t>, and select one option between 3-1 and 4-1-a, and define how the two selected options can be used in the operation</w:t>
      </w:r>
      <w:r w:rsidRPr="007E296C">
        <w:rPr>
          <w:rFonts w:eastAsia="ＭＳ 明朝"/>
          <w:color w:val="FF0000"/>
          <w:szCs w:val="24"/>
          <w:lang w:eastAsia="en-US"/>
        </w:rPr>
        <w:t>:</w:t>
      </w:r>
    </w:p>
    <w:p w14:paraId="7849BA42" w14:textId="77777777" w:rsidR="006932B3" w:rsidRPr="007E296C" w:rsidRDefault="006932B3" w:rsidP="006932B3">
      <w:pPr>
        <w:widowControl w:val="0"/>
        <w:numPr>
          <w:ilvl w:val="1"/>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Option 1-1: Avoiding PSFCH transmissions overlapping with LTE SL resources reserved for LTE SL transmissions in the time domain is performed by the UE transmitting PSFCH</w:t>
      </w:r>
    </w:p>
    <w:p w14:paraId="3F7B6BD7" w14:textId="77777777" w:rsidR="006932B3" w:rsidRPr="007E296C"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 xml:space="preserve">FFS whether/how to define condition(s) under which the UE transmitting PSFCH drops its PSFCH transmission overlapping with the LTE SL resources </w:t>
      </w:r>
      <w:r w:rsidRPr="007E296C">
        <w:rPr>
          <w:rFonts w:eastAsia="ＭＳ 明朝"/>
          <w:strike/>
          <w:color w:val="FF0000"/>
          <w:szCs w:val="24"/>
          <w:lang w:eastAsia="en-US"/>
        </w:rPr>
        <w:lastRenderedPageBreak/>
        <w:t>reserved for LTE SL transmission</w:t>
      </w:r>
    </w:p>
    <w:p w14:paraId="7CE4E64D" w14:textId="77777777" w:rsidR="006932B3" w:rsidRPr="007E296C" w:rsidRDefault="006932B3" w:rsidP="006932B3">
      <w:pPr>
        <w:widowControl w:val="0"/>
        <w:numPr>
          <w:ilvl w:val="1"/>
          <w:numId w:val="41"/>
        </w:numPr>
        <w:autoSpaceDE w:val="0"/>
        <w:autoSpaceDN w:val="0"/>
        <w:snapToGrid/>
        <w:spacing w:after="0" w:afterAutospacing="0"/>
        <w:jc w:val="left"/>
        <w:rPr>
          <w:rFonts w:eastAsia="ＭＳ 明朝"/>
          <w:szCs w:val="24"/>
          <w:lang w:eastAsia="en-US"/>
        </w:rPr>
      </w:pPr>
      <w:r w:rsidRPr="007E296C">
        <w:rPr>
          <w:rFonts w:eastAsia="ＭＳ 明朝"/>
          <w:szCs w:val="24"/>
          <w:lang w:eastAsia="en-US"/>
        </w:rPr>
        <w:t>Option 1-2: Avoiding PSFCH transmissions overlapping with LTE SL resources reserved for LTE SL transmissions in the time domain is ensured by the UE transmitting PSSCH</w:t>
      </w:r>
    </w:p>
    <w:p w14:paraId="746417F3" w14:textId="71AA52E8" w:rsidR="006932B3" w:rsidRPr="00E40148"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 xml:space="preserve">FFS whether/how to define condition(s) of </w:t>
      </w:r>
      <w:r w:rsidRPr="007E296C">
        <w:rPr>
          <w:rFonts w:eastAsia="DengXian"/>
          <w:strike/>
          <w:color w:val="FF0000"/>
          <w:szCs w:val="24"/>
          <w:lang w:eastAsia="ko-KR"/>
        </w:rPr>
        <w:t xml:space="preserve">selecting </w:t>
      </w:r>
      <w:r w:rsidRPr="007E296C">
        <w:rPr>
          <w:rFonts w:eastAsia="ＭＳ 明朝"/>
          <w:strike/>
          <w:color w:val="FF0000"/>
          <w:szCs w:val="24"/>
          <w:lang w:eastAsia="en-US"/>
        </w:rPr>
        <w:t xml:space="preserve">NR SL candidate resources </w:t>
      </w:r>
      <w:r w:rsidRPr="007E296C">
        <w:rPr>
          <w:rFonts w:eastAsia="DengXian"/>
          <w:strike/>
          <w:color w:val="FF0000"/>
          <w:szCs w:val="24"/>
          <w:lang w:eastAsia="ko-KR"/>
        </w:rPr>
        <w:t>for</w:t>
      </w:r>
      <w:r w:rsidRPr="007E296C">
        <w:rPr>
          <w:rFonts w:eastAsia="ＭＳ 明朝"/>
          <w:strike/>
          <w:color w:val="FF0000"/>
          <w:szCs w:val="24"/>
          <w:lang w:eastAsia="en-US"/>
        </w:rPr>
        <w:t xml:space="preserve"> </w:t>
      </w:r>
      <w:r w:rsidRPr="007E296C">
        <w:rPr>
          <w:rFonts w:eastAsia="DengXian"/>
          <w:strike/>
          <w:color w:val="FF0000"/>
          <w:szCs w:val="24"/>
          <w:lang w:eastAsia="ko-KR"/>
        </w:rPr>
        <w:t>NR</w:t>
      </w:r>
      <w:r w:rsidRPr="007E296C">
        <w:rPr>
          <w:rFonts w:eastAsia="ＭＳ 明朝"/>
          <w:strike/>
          <w:color w:val="FF0000"/>
          <w:szCs w:val="24"/>
          <w:lang w:eastAsia="en-US"/>
        </w:rPr>
        <w:t xml:space="preserve"> </w:t>
      </w:r>
      <w:r w:rsidRPr="007E296C">
        <w:rPr>
          <w:rFonts w:eastAsia="DengXian"/>
          <w:strike/>
          <w:color w:val="FF0000"/>
          <w:szCs w:val="24"/>
          <w:lang w:eastAsia="ko-KR"/>
        </w:rPr>
        <w:t>SL</w:t>
      </w:r>
      <w:r w:rsidRPr="007E296C">
        <w:rPr>
          <w:rFonts w:eastAsia="ＭＳ 明朝"/>
          <w:strike/>
          <w:color w:val="FF0000"/>
          <w:szCs w:val="24"/>
          <w:lang w:eastAsia="en-US"/>
        </w:rPr>
        <w:t xml:space="preserve"> </w:t>
      </w:r>
      <w:r w:rsidRPr="007E296C">
        <w:rPr>
          <w:rFonts w:eastAsia="DengXian"/>
          <w:strike/>
          <w:color w:val="FF0000"/>
          <w:szCs w:val="24"/>
          <w:lang w:eastAsia="ko-KR"/>
        </w:rPr>
        <w:t>PSCCH/PSSCH</w:t>
      </w:r>
    </w:p>
    <w:p w14:paraId="2E3B759C" w14:textId="1745A4AC" w:rsidR="00B16D5E" w:rsidRDefault="00B16D5E" w:rsidP="006932B3">
      <w:pPr>
        <w:widowControl w:val="0"/>
        <w:numPr>
          <w:ilvl w:val="2"/>
          <w:numId w:val="41"/>
        </w:numPr>
        <w:autoSpaceDE w:val="0"/>
        <w:autoSpaceDN w:val="0"/>
        <w:snapToGrid/>
        <w:spacing w:after="0" w:afterAutospacing="0"/>
        <w:jc w:val="left"/>
        <w:rPr>
          <w:rFonts w:eastAsia="ＭＳ 明朝"/>
          <w:color w:val="FF0000"/>
          <w:szCs w:val="24"/>
          <w:lang w:eastAsia="en-US"/>
        </w:rPr>
      </w:pPr>
      <w:r w:rsidRPr="00B16D5E">
        <w:rPr>
          <w:rFonts w:eastAsia="ＭＳ 明朝"/>
          <w:color w:val="FF0000"/>
          <w:szCs w:val="24"/>
          <w:lang w:eastAsia="en-US"/>
        </w:rPr>
        <w:t xml:space="preserve">NR SL UE avoids selecting </w:t>
      </w:r>
      <w:r w:rsidR="00E40148">
        <w:rPr>
          <w:rFonts w:eastAsia="ＭＳ 明朝"/>
          <w:color w:val="FF0000"/>
          <w:szCs w:val="24"/>
          <w:lang w:eastAsia="en-US"/>
        </w:rPr>
        <w:t xml:space="preserve">NR SL candidate </w:t>
      </w:r>
      <w:r w:rsidRPr="00B16D5E">
        <w:rPr>
          <w:rFonts w:eastAsia="ＭＳ 明朝"/>
          <w:color w:val="FF0000"/>
          <w:szCs w:val="24"/>
          <w:lang w:eastAsia="en-US"/>
        </w:rPr>
        <w:t>resources for PSCCH/PSSCH transmissions where the corresponding PSFCH transmission occasions overlap with LTE SL reservations in time domain</w:t>
      </w:r>
    </w:p>
    <w:p w14:paraId="3EF7A868" w14:textId="77777777" w:rsidR="006932B3" w:rsidRPr="007E296C" w:rsidRDefault="006932B3" w:rsidP="006932B3">
      <w:pPr>
        <w:widowControl w:val="0"/>
        <w:numPr>
          <w:ilvl w:val="1"/>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Option 3-1: Additional PSFCH periodicity(ies) is introduced</w:t>
      </w:r>
    </w:p>
    <w:p w14:paraId="3E04839C" w14:textId="77777777" w:rsidR="006932B3" w:rsidRPr="007E296C"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3-1-a: 10 logical slots</w:t>
      </w:r>
    </w:p>
    <w:p w14:paraId="4E39CBBE" w14:textId="77777777" w:rsidR="006932B3" w:rsidRPr="007E296C"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3-1-b: 8 logical slots</w:t>
      </w:r>
    </w:p>
    <w:p w14:paraId="1A4A0A39" w14:textId="77777777" w:rsidR="006932B3" w:rsidRPr="007E296C"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3-1-c: 5 logical slots</w:t>
      </w:r>
    </w:p>
    <w:p w14:paraId="2576EA26" w14:textId="77777777" w:rsidR="006932B3" w:rsidRPr="007E296C"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FFS: Alignment between PSFCH periodicity and LTE logical subframes should be ensured by proper configuration</w:t>
      </w:r>
    </w:p>
    <w:p w14:paraId="5E018B8B" w14:textId="77777777" w:rsidR="006932B3" w:rsidRPr="007E296C" w:rsidRDefault="006932B3" w:rsidP="006932B3">
      <w:pPr>
        <w:widowControl w:val="0"/>
        <w:numPr>
          <w:ilvl w:val="1"/>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Option 4-1: PSFCH resources and LTE SL resources are TDMed</w:t>
      </w:r>
    </w:p>
    <w:p w14:paraId="58D77014" w14:textId="77777777" w:rsidR="00B16D5E" w:rsidRPr="00B16D5E" w:rsidRDefault="006932B3" w:rsidP="006932B3">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4-1-a: PSFCH resources is confined within the guard symbol of the LTE SL subframe in the time domain</w:t>
      </w:r>
    </w:p>
    <w:p w14:paraId="45019F19" w14:textId="4878AED1" w:rsidR="006932B3" w:rsidRPr="00B16D5E" w:rsidRDefault="006932B3" w:rsidP="00B16D5E">
      <w:pPr>
        <w:widowControl w:val="0"/>
        <w:numPr>
          <w:ilvl w:val="0"/>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Note: selecting a single option is not precluded</w:t>
      </w:r>
    </w:p>
    <w:p w14:paraId="1A068F93" w14:textId="77777777" w:rsidR="00C32E04" w:rsidRPr="00377B39" w:rsidRDefault="00C32E04" w:rsidP="00961776">
      <w:pPr>
        <w:spacing w:beforeLines="50" w:before="180"/>
        <w:rPr>
          <w:rFonts w:eastAsiaTheme="minorEastAsia"/>
          <w:sz w:val="22"/>
          <w:lang w:eastAsia="zh-CN"/>
        </w:rPr>
      </w:pPr>
    </w:p>
    <w:p w14:paraId="44BFC1D3" w14:textId="77777777" w:rsidR="0024685B" w:rsidRPr="004121AD" w:rsidRDefault="0024685B" w:rsidP="0024685B">
      <w:pPr>
        <w:pStyle w:val="10"/>
        <w:spacing w:after="180"/>
      </w:pPr>
      <w:r w:rsidRPr="004121AD">
        <w:t>Conclusion</w:t>
      </w:r>
    </w:p>
    <w:p w14:paraId="277EC732" w14:textId="0C9BF6FA" w:rsidR="000078A0" w:rsidRDefault="0024685B" w:rsidP="00377B3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F52E9B">
        <w:rPr>
          <w:rFonts w:eastAsiaTheme="minorEastAsia" w:hint="eastAsia"/>
          <w:lang w:eastAsia="zh-CN"/>
        </w:rPr>
        <w:t xml:space="preserve">co-channel coexistence for </w:t>
      </w:r>
      <w:r w:rsidR="00E81BC5">
        <w:rPr>
          <w:rFonts w:eastAsiaTheme="minorEastAsia" w:hint="eastAsia"/>
          <w:lang w:eastAsia="zh-CN"/>
        </w:rPr>
        <w:t>LTE sidelink</w:t>
      </w:r>
      <w:r w:rsidR="00F52E9B">
        <w:rPr>
          <w:rFonts w:eastAsiaTheme="minorEastAsia" w:hint="eastAsia"/>
          <w:lang w:eastAsia="zh-CN"/>
        </w:rPr>
        <w:t xml:space="preserve"> and </w:t>
      </w:r>
      <w:r w:rsidR="00E81BC5">
        <w:rPr>
          <w:rFonts w:eastAsiaTheme="minorEastAsia" w:hint="eastAsia"/>
          <w:lang w:eastAsia="zh-CN"/>
        </w:rPr>
        <w:t>NR sidelink</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94148">
        <w:t xml:space="preserve">observation and </w:t>
      </w:r>
      <w:r w:rsidR="00C028AA" w:rsidRPr="004121AD">
        <w:t>proposal</w:t>
      </w:r>
      <w:r w:rsidR="00F90D19" w:rsidRPr="004121AD">
        <w:t>s</w:t>
      </w:r>
      <w:r w:rsidR="00E55042" w:rsidRPr="004121AD">
        <w:rPr>
          <w:rFonts w:eastAsiaTheme="minorEastAsia"/>
          <w:lang w:eastAsia="zh-CN"/>
        </w:rPr>
        <w:t>.</w:t>
      </w:r>
    </w:p>
    <w:p w14:paraId="4EA56BD6" w14:textId="77777777" w:rsidR="0056279E" w:rsidRDefault="0056279E" w:rsidP="0056279E">
      <w:pPr>
        <w:spacing w:after="0" w:afterAutospacing="0"/>
        <w:rPr>
          <w:rFonts w:eastAsia="ＭＳ 明朝" w:cs="Times"/>
          <w:szCs w:val="24"/>
          <w:lang w:eastAsia="x-none"/>
        </w:rPr>
      </w:pPr>
      <w:r>
        <w:rPr>
          <w:rFonts w:eastAsia="SimSun"/>
          <w:b/>
          <w:lang w:eastAsia="zh-CN"/>
        </w:rPr>
        <w:t>Proposal 1</w:t>
      </w:r>
      <w:r w:rsidRPr="00F66046">
        <w:rPr>
          <w:rFonts w:eastAsia="SimSun"/>
          <w:b/>
          <w:lang w:eastAsia="zh-CN"/>
        </w:rPr>
        <w:t>:</w:t>
      </w:r>
      <w:r w:rsidRPr="006F4D6E">
        <w:rPr>
          <w:rFonts w:eastAsia="SimSun"/>
          <w:b/>
          <w:szCs w:val="24"/>
          <w:lang w:eastAsia="zh-CN"/>
        </w:rPr>
        <w:t xml:space="preserve"> </w:t>
      </w:r>
      <w:r w:rsidRPr="00B95271">
        <w:rPr>
          <w:rFonts w:eastAsia="SimSun"/>
          <w:bCs/>
          <w:szCs w:val="24"/>
          <w:lang w:eastAsia="zh-CN"/>
        </w:rPr>
        <w:t>In NR SL resource (re)selection procedure</w:t>
      </w:r>
      <w:r w:rsidRPr="00B95271">
        <w:rPr>
          <w:rFonts w:eastAsia="SimSun"/>
          <w:b/>
          <w:szCs w:val="24"/>
          <w:lang w:eastAsia="zh-CN"/>
        </w:rPr>
        <w:t xml:space="preserve"> </w:t>
      </w:r>
      <w:r>
        <w:rPr>
          <w:rFonts w:eastAsia="ＭＳ 明朝" w:cs="Times"/>
          <w:szCs w:val="24"/>
          <w:lang w:eastAsia="x-none"/>
        </w:rPr>
        <w:t>f</w:t>
      </w:r>
      <w:r w:rsidRPr="005F3003">
        <w:rPr>
          <w:rFonts w:eastAsia="ＭＳ 明朝" w:cs="Times"/>
          <w:szCs w:val="24"/>
          <w:lang w:eastAsia="x-none"/>
        </w:rPr>
        <w:t xml:space="preserve">or dynamic resource pool sharing, </w:t>
      </w:r>
      <w:r>
        <w:rPr>
          <w:rFonts w:eastAsia="ＭＳ 明朝" w:cs="Times"/>
          <w:szCs w:val="24"/>
          <w:lang w:eastAsia="x-none"/>
        </w:rPr>
        <w:t>following Alt.3 is used as a</w:t>
      </w:r>
      <w:r w:rsidRPr="00B95271">
        <w:rPr>
          <w:rFonts w:eastAsia="ＭＳ 明朝" w:cs="Times"/>
          <w:szCs w:val="24"/>
          <w:lang w:eastAsia="x-none"/>
        </w:rPr>
        <w:t xml:space="preserve"> list of the initial SL RSRP threshold</w:t>
      </w:r>
      <w:r>
        <w:rPr>
          <w:rFonts w:eastAsia="ＭＳ 明朝" w:cs="Times"/>
          <w:szCs w:val="24"/>
          <w:lang w:eastAsia="x-none"/>
        </w:rPr>
        <w:t xml:space="preserve"> </w:t>
      </w:r>
      <w:r w:rsidRPr="00B95271">
        <w:rPr>
          <w:rFonts w:eastAsia="ＭＳ 明朝" w:cs="Times"/>
          <w:szCs w:val="24"/>
          <w:lang w:eastAsia="x-none"/>
        </w:rPr>
        <w:t>to determine candidate resource set for NR SL considering the LTE SL reserved resources by other LTE SL UE</w:t>
      </w:r>
      <w:r>
        <w:rPr>
          <w:rFonts w:eastAsia="ＭＳ 明朝" w:cs="Times"/>
          <w:szCs w:val="24"/>
          <w:lang w:eastAsia="x-none"/>
        </w:rPr>
        <w:t>.</w:t>
      </w:r>
    </w:p>
    <w:p w14:paraId="3A491F93" w14:textId="08D7F6BB" w:rsidR="0013509A" w:rsidRPr="0056279E" w:rsidRDefault="0056279E" w:rsidP="0056279E">
      <w:pPr>
        <w:numPr>
          <w:ilvl w:val="0"/>
          <w:numId w:val="34"/>
        </w:numPr>
        <w:autoSpaceDE w:val="0"/>
        <w:autoSpaceDN w:val="0"/>
        <w:snapToGrid/>
        <w:spacing w:after="240" w:afterAutospacing="0"/>
        <w:jc w:val="left"/>
        <w:rPr>
          <w:rFonts w:eastAsia="ＭＳ 明朝" w:cs="Times"/>
          <w:szCs w:val="24"/>
          <w:lang w:eastAsia="x-none"/>
        </w:rPr>
      </w:pPr>
      <w:r>
        <w:rPr>
          <w:rFonts w:eastAsia="ＭＳ 明朝" w:cs="Times"/>
          <w:szCs w:val="24"/>
          <w:lang w:eastAsia="x-none"/>
        </w:rPr>
        <w:t>Alt 3:</w:t>
      </w:r>
      <w:r w:rsidRPr="00B95271">
        <w:t xml:space="preserve"> </w:t>
      </w:r>
      <w:r w:rsidRPr="00B95271">
        <w:rPr>
          <w:rFonts w:eastAsia="ＭＳ 明朝" w:cs="Times"/>
          <w:szCs w:val="24"/>
          <w:lang w:eastAsia="x-none"/>
        </w:rPr>
        <w:t>SL RSRP threshold list separately (pre)configured for dynamic resource pool sharing</w:t>
      </w:r>
      <w:r>
        <w:rPr>
          <w:rFonts w:eastAsia="ＭＳ 明朝" w:cs="Times"/>
          <w:szCs w:val="24"/>
          <w:lang w:eastAsia="x-none"/>
        </w:rPr>
        <w:t>.</w:t>
      </w:r>
    </w:p>
    <w:p w14:paraId="53526D62" w14:textId="77777777" w:rsidR="0056279E" w:rsidRPr="00197699" w:rsidRDefault="0056279E" w:rsidP="0056279E">
      <w:pPr>
        <w:spacing w:before="240" w:after="240" w:afterAutospacing="0"/>
        <w:rPr>
          <w:rFonts w:eastAsiaTheme="minorEastAsia"/>
          <w:color w:val="000000" w:themeColor="text1"/>
          <w:lang w:eastAsia="zh-CN"/>
        </w:rPr>
      </w:pPr>
      <w:r w:rsidRPr="00197699">
        <w:rPr>
          <w:rFonts w:eastAsiaTheme="minorEastAsia" w:hint="eastAsia"/>
          <w:b/>
          <w:color w:val="000000" w:themeColor="text1"/>
          <w:lang w:eastAsia="zh-CN"/>
        </w:rPr>
        <w:t>P</w:t>
      </w:r>
      <w:r w:rsidRPr="00197699">
        <w:rPr>
          <w:rFonts w:eastAsiaTheme="minorEastAsia"/>
          <w:b/>
          <w:color w:val="000000" w:themeColor="text1"/>
          <w:lang w:eastAsia="zh-CN"/>
        </w:rPr>
        <w:t>roposal 2:</w:t>
      </w:r>
      <w:r>
        <w:rPr>
          <w:rFonts w:eastAsiaTheme="minorEastAsia"/>
          <w:color w:val="000000" w:themeColor="text1"/>
          <w:lang w:eastAsia="zh-CN"/>
        </w:rPr>
        <w:t xml:space="preserve"> For determining the periodic LTE SL reserved resources, the formula of Q repeated times refer to the corresponding one in Step 6) in 14.1.1.6 of TS36.213 with certain parameters updated, e.g. </w:t>
      </w:r>
      <m:oMath>
        <m:r>
          <w:rPr>
            <w:rFonts w:ascii="Cambria Math" w:eastAsiaTheme="minorEastAsia" w:hAnsi="Cambria Math"/>
            <w:color w:val="000000" w:themeColor="text1"/>
            <w:lang w:eastAsia="zh-CN"/>
          </w:rPr>
          <m:t>Q=</m:t>
        </m:r>
        <m:d>
          <m:dPr>
            <m:begChr m:val="⌈"/>
            <m:endChr m:val="⌉"/>
            <m:ctrlPr>
              <w:rPr>
                <w:rFonts w:ascii="Cambria Math" w:eastAsiaTheme="minorEastAsia" w:hAnsi="Cambria Math"/>
                <w:i/>
                <w:color w:val="000000" w:themeColor="text1"/>
                <w:lang w:eastAsia="zh-CN"/>
              </w:rPr>
            </m:ctrlPr>
          </m:dPr>
          <m:e>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den>
            </m:f>
          </m:e>
        </m:d>
      </m:oMath>
      <w:r>
        <w:rPr>
          <w:rFonts w:eastAsiaTheme="minorEastAsia" w:hint="eastAsia"/>
          <w:color w:val="000000" w:themeColor="text1"/>
          <w:lang w:eastAsia="zh-CN"/>
        </w:rPr>
        <w:t xml:space="preserve"> </w:t>
      </w:r>
      <w:r>
        <w:rPr>
          <w:rFonts w:eastAsiaTheme="minorEastAsia"/>
          <w:color w:val="000000" w:themeColor="text1"/>
          <w:lang w:eastAsia="zh-CN"/>
        </w:rPr>
        <w:t xml:space="preserve">if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r>
          <w:rPr>
            <w:rFonts w:ascii="Cambria Math" w:eastAsiaTheme="minorEastAsia" w:hAnsi="Cambria Math"/>
            <w:color w:val="000000" w:themeColor="text1"/>
            <w:lang w:eastAsia="zh-CN"/>
          </w:rPr>
          <m:t>&lt;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T</m:t>
            </m:r>
          </m:e>
          <m:sub>
            <m:r>
              <w:rPr>
                <w:rFonts w:ascii="Cambria Math" w:eastAsiaTheme="minorEastAsia" w:hAnsi="Cambria Math"/>
                <w:color w:val="000000" w:themeColor="text1"/>
                <w:lang w:eastAsia="zh-CN"/>
              </w:rPr>
              <m:t>scal</m:t>
            </m:r>
          </m:sub>
        </m:sSub>
      </m:oMath>
      <w:r>
        <w:rPr>
          <w:rFonts w:eastAsiaTheme="minorEastAsia" w:hint="eastAsia"/>
          <w:color w:val="000000" w:themeColor="text1"/>
          <w:lang w:eastAsia="zh-CN"/>
        </w:rPr>
        <w:t xml:space="preserve"> </w:t>
      </w:r>
      <w:r>
        <w:rPr>
          <w:rFonts w:eastAsiaTheme="minorEastAsia"/>
          <w:color w:val="000000" w:themeColor="text1"/>
          <w:lang w:eastAsia="zh-CN"/>
        </w:rPr>
        <w:t xml:space="preserve">and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n</m:t>
            </m:r>
          </m:e>
          <m:sup>
            <m:r>
              <w:rPr>
                <w:rFonts w:ascii="Cambria Math" w:eastAsiaTheme="minorEastAsia" w:hAnsi="Cambria Math"/>
                <w:color w:val="000000" w:themeColor="text1"/>
                <w:lang w:eastAsia="zh-CN"/>
              </w:rPr>
              <m:t>'</m:t>
            </m:r>
          </m:sup>
        </m:sSup>
        <m:r>
          <w:rPr>
            <w:rFonts w:ascii="Cambria Math" w:eastAsiaTheme="minorEastAsia" w:hAnsi="Cambria Math"/>
            <w:color w:val="000000" w:themeColor="text1"/>
            <w:lang w:eastAsia="zh-CN"/>
          </w:rPr>
          <m:t>-m≤</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step</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rsvp_RX</m:t>
            </m:r>
          </m:sub>
        </m:sSub>
      </m:oMath>
      <w:r>
        <w:rPr>
          <w:rFonts w:eastAsiaTheme="minorEastAsia" w:hint="eastAsia"/>
          <w:color w:val="000000" w:themeColor="text1"/>
          <w:lang w:eastAsia="zh-CN"/>
        </w:rPr>
        <w:t>;</w:t>
      </w:r>
      <w:r>
        <w:rPr>
          <w:rFonts w:eastAsiaTheme="minorEastAsia"/>
          <w:color w:val="000000" w:themeColor="text1"/>
          <w:lang w:eastAsia="zh-CN"/>
        </w:rPr>
        <w:t xml:space="preserve"> Otherwise, </w:t>
      </w:r>
      <m:oMath>
        <m:r>
          <w:rPr>
            <w:rFonts w:ascii="Cambria Math" w:eastAsiaTheme="minorEastAsia" w:hAnsi="Cambria Math"/>
            <w:color w:val="000000" w:themeColor="text1"/>
            <w:lang w:eastAsia="zh-CN"/>
          </w:rPr>
          <m:t>Q=1</m:t>
        </m:r>
      </m:oMath>
      <w:r>
        <w:rPr>
          <w:rFonts w:eastAsiaTheme="minorEastAsia" w:hint="eastAsia"/>
          <w:color w:val="000000" w:themeColor="text1"/>
          <w:lang w:eastAsia="zh-CN"/>
        </w:rPr>
        <w:t>.</w:t>
      </w:r>
    </w:p>
    <w:p w14:paraId="318841D6" w14:textId="6021298A" w:rsidR="0056279E" w:rsidRDefault="0056279E" w:rsidP="00F6419D">
      <w:pPr>
        <w:snapToGrid/>
        <w:spacing w:after="0" w:afterAutospacing="0" w:line="256" w:lineRule="auto"/>
        <w:jc w:val="left"/>
        <w:rPr>
          <w:rFonts w:eastAsia="ＭＳ 明朝" w:cs="Times"/>
          <w:szCs w:val="24"/>
          <w:lang w:eastAsia="x-none"/>
        </w:rPr>
      </w:pPr>
    </w:p>
    <w:p w14:paraId="55C84C7A" w14:textId="77777777" w:rsidR="0056279E" w:rsidRPr="009C08C0" w:rsidRDefault="0056279E" w:rsidP="0056279E">
      <w:pPr>
        <w:spacing w:after="0" w:afterAutospacing="0"/>
        <w:rPr>
          <w:rFonts w:eastAsia="ＭＳ 明朝"/>
          <w:color w:val="000000" w:themeColor="text1"/>
        </w:rPr>
      </w:pPr>
      <w:r>
        <w:rPr>
          <w:rFonts w:eastAsia="SimSun"/>
          <w:b/>
          <w:lang w:eastAsia="zh-CN"/>
        </w:rPr>
        <w:t>Proposal 3</w:t>
      </w:r>
      <w:r w:rsidRPr="00F66046">
        <w:rPr>
          <w:rFonts w:eastAsia="SimSun"/>
          <w:b/>
          <w:lang w:eastAsia="zh-CN"/>
        </w:rPr>
        <w:t>:</w:t>
      </w:r>
      <w:r w:rsidRPr="006F4D6E">
        <w:rPr>
          <w:rFonts w:eastAsia="SimSun"/>
          <w:b/>
          <w:szCs w:val="24"/>
          <w:lang w:eastAsia="zh-CN"/>
        </w:rPr>
        <w:t xml:space="preserve"> </w:t>
      </w:r>
      <w:r w:rsidRPr="009C08C0">
        <w:rPr>
          <w:rFonts w:eastAsia="ＭＳ 明朝" w:cs="Times"/>
          <w:kern w:val="2"/>
          <w:szCs w:val="24"/>
          <w:lang w:eastAsia="x-none"/>
        </w:rPr>
        <w:t>In NR SL resource (re)selection procedure</w:t>
      </w:r>
      <w:r>
        <w:rPr>
          <w:rFonts w:eastAsia="ＭＳ 明朝" w:cs="Times"/>
          <w:kern w:val="2"/>
          <w:szCs w:val="24"/>
          <w:lang w:eastAsia="x-none"/>
        </w:rPr>
        <w:t xml:space="preserve"> </w:t>
      </w:r>
      <w:r w:rsidRPr="009C08C0">
        <w:rPr>
          <w:rFonts w:eastAsia="SimSun"/>
          <w:bCs/>
          <w:szCs w:val="24"/>
          <w:lang w:eastAsia="zh-CN"/>
        </w:rPr>
        <w:t>f</w:t>
      </w:r>
      <w:r w:rsidRPr="009C08C0">
        <w:rPr>
          <w:rFonts w:eastAsia="ＭＳ 明朝" w:cs="Times"/>
          <w:bCs/>
          <w:szCs w:val="24"/>
          <w:lang w:eastAsia="x-none"/>
        </w:rPr>
        <w:t>o</w:t>
      </w:r>
      <w:r w:rsidRPr="005F3003">
        <w:rPr>
          <w:rFonts w:eastAsia="ＭＳ 明朝" w:cs="Times"/>
          <w:szCs w:val="24"/>
          <w:lang w:eastAsia="x-none"/>
        </w:rPr>
        <w:t>r dynamic resource pool sharing</w:t>
      </w:r>
      <w:r w:rsidRPr="009C08C0">
        <w:rPr>
          <w:rFonts w:eastAsia="ＭＳ 明朝" w:cs="Times"/>
          <w:kern w:val="2"/>
          <w:szCs w:val="24"/>
          <w:lang w:eastAsia="x-none"/>
        </w:rPr>
        <w:t xml:space="preserve">, </w:t>
      </w:r>
      <w:r>
        <w:rPr>
          <w:rFonts w:eastAsia="ＭＳ 明朝" w:cs="Times"/>
          <w:kern w:val="2"/>
          <w:szCs w:val="24"/>
          <w:lang w:eastAsia="x-none"/>
        </w:rPr>
        <w:t>option 1 is supported</w:t>
      </w:r>
      <w:r w:rsidRPr="009C08C0">
        <w:rPr>
          <w:rFonts w:eastAsia="ＭＳ 明朝" w:cs="Times"/>
          <w:kern w:val="2"/>
          <w:szCs w:val="24"/>
          <w:lang w:eastAsia="x-none"/>
        </w:rPr>
        <w:t xml:space="preserve"> for how to determine candidate resource set for NR SL considering the LTE SL resources selected to be used for LTE SL module’s own LTE SL transmission</w:t>
      </w:r>
      <w:r>
        <w:rPr>
          <w:rFonts w:eastAsia="ＭＳ 明朝" w:cs="Times"/>
          <w:kern w:val="2"/>
          <w:szCs w:val="24"/>
          <w:lang w:eastAsia="x-none"/>
        </w:rPr>
        <w:t>.</w:t>
      </w:r>
    </w:p>
    <w:p w14:paraId="002ABDB7" w14:textId="77777777" w:rsidR="0056279E" w:rsidRPr="009C08C0" w:rsidRDefault="0056279E" w:rsidP="0056279E">
      <w:pPr>
        <w:widowControl w:val="0"/>
        <w:numPr>
          <w:ilvl w:val="0"/>
          <w:numId w:val="41"/>
        </w:numPr>
        <w:autoSpaceDE w:val="0"/>
        <w:autoSpaceDN w:val="0"/>
        <w:snapToGrid/>
        <w:spacing w:after="0" w:afterAutospacing="0"/>
        <w:jc w:val="left"/>
        <w:rPr>
          <w:rFonts w:eastAsia="ＭＳ 明朝"/>
          <w:szCs w:val="24"/>
          <w:lang w:eastAsia="en-US"/>
        </w:rPr>
      </w:pPr>
      <w:r w:rsidRPr="009C08C0">
        <w:rPr>
          <w:rFonts w:eastAsia="ＭＳ 明朝"/>
          <w:szCs w:val="24"/>
          <w:lang w:eastAsia="en-US"/>
        </w:rPr>
        <w:t xml:space="preserve">Option 1: </w:t>
      </w:r>
      <w:r w:rsidRPr="009C08C0">
        <w:rPr>
          <w:rFonts w:eastAsia="Malgun Gothic"/>
          <w:szCs w:val="24"/>
          <w:lang w:eastAsia="ko-KR"/>
        </w:rPr>
        <w:t>T</w:t>
      </w:r>
      <w:r w:rsidRPr="009C08C0">
        <w:rPr>
          <w:rFonts w:eastAsia="ＭＳ 明朝"/>
          <w:szCs w:val="24"/>
          <w:lang w:eastAsia="en-US"/>
        </w:rPr>
        <w:t xml:space="preserve">he PHY layer of NR SL module excludes NR SL candidate resources in a NR SL </w:t>
      </w:r>
      <w:r w:rsidRPr="009C08C0">
        <w:rPr>
          <w:rFonts w:eastAsia="ＭＳ 明朝"/>
          <w:szCs w:val="24"/>
          <w:lang w:eastAsia="en-US"/>
        </w:rPr>
        <w:lastRenderedPageBreak/>
        <w:t xml:space="preserve">slot overlapping with LTE SL resources selected to be used for LTE SL module’s own LTE SL transmission </w:t>
      </w:r>
    </w:p>
    <w:p w14:paraId="73438984" w14:textId="77777777" w:rsidR="0056279E" w:rsidRPr="0056279E" w:rsidRDefault="0056279E" w:rsidP="00F6419D">
      <w:pPr>
        <w:snapToGrid/>
        <w:spacing w:after="0" w:afterAutospacing="0" w:line="256" w:lineRule="auto"/>
        <w:jc w:val="left"/>
        <w:rPr>
          <w:rFonts w:eastAsia="ＭＳ 明朝" w:cs="Times"/>
          <w:szCs w:val="24"/>
          <w:lang w:eastAsia="x-none"/>
        </w:rPr>
      </w:pPr>
    </w:p>
    <w:p w14:paraId="65C36711" w14:textId="77777777" w:rsidR="0056279E" w:rsidRDefault="0056279E" w:rsidP="0056279E">
      <w:pPr>
        <w:spacing w:after="0" w:afterAutospacing="0"/>
        <w:rPr>
          <w:rFonts w:eastAsia="ＭＳ 明朝" w:cs="Times"/>
          <w:szCs w:val="24"/>
          <w:lang w:eastAsia="x-none"/>
        </w:rPr>
      </w:pPr>
      <w:r>
        <w:rPr>
          <w:rFonts w:eastAsia="SimSun"/>
          <w:b/>
          <w:lang w:eastAsia="zh-CN"/>
        </w:rPr>
        <w:t>Proposal 4</w:t>
      </w:r>
      <w:r w:rsidRPr="00F66046">
        <w:rPr>
          <w:rFonts w:eastAsia="SimSun"/>
          <w:b/>
          <w:lang w:eastAsia="zh-CN"/>
        </w:rPr>
        <w:t>:</w:t>
      </w:r>
      <w:r w:rsidRPr="006F4D6E">
        <w:rPr>
          <w:rFonts w:eastAsia="SimSun"/>
          <w:b/>
          <w:szCs w:val="24"/>
          <w:lang w:eastAsia="zh-CN"/>
        </w:rPr>
        <w:t xml:space="preserve"> </w:t>
      </w:r>
      <w:r w:rsidRPr="009C08C0">
        <w:rPr>
          <w:rFonts w:eastAsia="SimSun"/>
          <w:bCs/>
          <w:szCs w:val="24"/>
          <w:lang w:eastAsia="zh-CN"/>
        </w:rPr>
        <w:t>In NR SL resource (re)selection procedure f</w:t>
      </w:r>
      <w:r w:rsidRPr="009C08C0">
        <w:rPr>
          <w:rFonts w:eastAsia="ＭＳ 明朝" w:cs="Times"/>
          <w:bCs/>
          <w:szCs w:val="24"/>
          <w:lang w:eastAsia="x-none"/>
        </w:rPr>
        <w:t>o</w:t>
      </w:r>
      <w:r w:rsidRPr="005F3003">
        <w:rPr>
          <w:rFonts w:eastAsia="ＭＳ 明朝" w:cs="Times"/>
          <w:szCs w:val="24"/>
          <w:lang w:eastAsia="x-none"/>
        </w:rPr>
        <w:t xml:space="preserve">r dynamic resource pool sharing, </w:t>
      </w:r>
      <w:r>
        <w:rPr>
          <w:rFonts w:eastAsia="ＭＳ 明朝" w:cs="Times"/>
          <w:szCs w:val="24"/>
          <w:lang w:eastAsia="x-none"/>
        </w:rPr>
        <w:t xml:space="preserve">the </w:t>
      </w:r>
      <w:r w:rsidRPr="005F3003">
        <w:rPr>
          <w:rFonts w:eastAsia="ＭＳ 明朝" w:cs="Times"/>
          <w:szCs w:val="24"/>
          <w:lang w:eastAsia="x-none"/>
        </w:rPr>
        <w:t>NR SL module</w:t>
      </w:r>
      <w:r>
        <w:rPr>
          <w:rFonts w:eastAsia="ＭＳ 明朝" w:cs="Times"/>
          <w:szCs w:val="24"/>
          <w:lang w:eastAsia="x-none"/>
        </w:rPr>
        <w:t xml:space="preserve"> excludes NR SL candidate resources overlapping with non-monitored subframe of LTE SL module.</w:t>
      </w:r>
    </w:p>
    <w:p w14:paraId="1455DE6E" w14:textId="77777777" w:rsidR="0056279E" w:rsidRPr="005F3003" w:rsidRDefault="0056279E" w:rsidP="0056279E">
      <w:pPr>
        <w:numPr>
          <w:ilvl w:val="0"/>
          <w:numId w:val="34"/>
        </w:numPr>
        <w:autoSpaceDE w:val="0"/>
        <w:autoSpaceDN w:val="0"/>
        <w:snapToGrid/>
        <w:spacing w:after="0" w:afterAutospacing="0"/>
        <w:jc w:val="left"/>
        <w:rPr>
          <w:rFonts w:eastAsia="ＭＳ 明朝" w:cs="Times"/>
          <w:szCs w:val="24"/>
          <w:lang w:eastAsia="x-none"/>
        </w:rPr>
      </w:pPr>
      <w:r>
        <w:rPr>
          <w:rFonts w:eastAsia="ＭＳ 明朝"/>
          <w:color w:val="000000" w:themeColor="text1"/>
        </w:rPr>
        <w:t>The exclusion procedure can be performed at step 5) of clause 8.1.4 of TS38.214.</w:t>
      </w:r>
    </w:p>
    <w:p w14:paraId="78F79F41" w14:textId="5ECBC3B6" w:rsidR="0056279E" w:rsidRPr="0056279E" w:rsidRDefault="0056279E" w:rsidP="00F6419D">
      <w:pPr>
        <w:snapToGrid/>
        <w:spacing w:after="0" w:afterAutospacing="0" w:line="256" w:lineRule="auto"/>
        <w:jc w:val="left"/>
        <w:rPr>
          <w:rFonts w:eastAsia="ＭＳ 明朝" w:cs="Times"/>
          <w:szCs w:val="24"/>
          <w:lang w:eastAsia="x-none"/>
        </w:rPr>
      </w:pPr>
    </w:p>
    <w:p w14:paraId="459CA6A3" w14:textId="77777777" w:rsidR="0056279E" w:rsidRDefault="0056279E" w:rsidP="0056279E">
      <w:pPr>
        <w:spacing w:after="0" w:afterAutospacing="0"/>
        <w:rPr>
          <w:rFonts w:eastAsia="SimSun"/>
          <w:b/>
          <w:szCs w:val="24"/>
          <w:lang w:eastAsia="zh-CN"/>
        </w:rPr>
      </w:pPr>
      <w:r>
        <w:rPr>
          <w:rFonts w:eastAsia="SimSun"/>
          <w:b/>
          <w:lang w:eastAsia="zh-CN"/>
        </w:rPr>
        <w:t>Proposal 5</w:t>
      </w:r>
      <w:r w:rsidRPr="00F66046">
        <w:rPr>
          <w:rFonts w:eastAsia="SimSun"/>
          <w:b/>
          <w:lang w:eastAsia="zh-CN"/>
        </w:rPr>
        <w:t>:</w:t>
      </w:r>
      <w:r w:rsidRPr="006F4D6E">
        <w:rPr>
          <w:rFonts w:eastAsia="SimSun"/>
          <w:b/>
          <w:szCs w:val="24"/>
          <w:lang w:eastAsia="zh-CN"/>
        </w:rPr>
        <w:t xml:space="preserve"> </w:t>
      </w:r>
      <w:r>
        <w:rPr>
          <w:rFonts w:eastAsiaTheme="minorEastAsia"/>
        </w:rPr>
        <w:t>Confirm the working assumption with the following updates:</w:t>
      </w:r>
    </w:p>
    <w:p w14:paraId="25B19B6D" w14:textId="77777777" w:rsidR="0056279E" w:rsidRPr="007E296C" w:rsidRDefault="0056279E" w:rsidP="0056279E">
      <w:pPr>
        <w:snapToGrid/>
        <w:spacing w:after="0" w:afterAutospacing="0"/>
        <w:rPr>
          <w:rFonts w:eastAsia="Batang"/>
          <w:szCs w:val="24"/>
          <w:lang w:eastAsia="zh-CN"/>
        </w:rPr>
      </w:pPr>
      <w:r w:rsidRPr="007E296C">
        <w:rPr>
          <w:rFonts w:ascii="Times" w:eastAsia="Batang" w:hAnsi="Times"/>
          <w:b/>
          <w:bCs/>
          <w:szCs w:val="24"/>
          <w:highlight w:val="darkYellow"/>
          <w:lang w:eastAsia="en-US"/>
        </w:rPr>
        <w:t>Working assumption</w:t>
      </w:r>
    </w:p>
    <w:p w14:paraId="29A460C4" w14:textId="77777777" w:rsidR="0056279E" w:rsidRPr="007E296C" w:rsidRDefault="0056279E" w:rsidP="0056279E">
      <w:pPr>
        <w:widowControl w:val="0"/>
        <w:numPr>
          <w:ilvl w:val="0"/>
          <w:numId w:val="41"/>
        </w:numPr>
        <w:autoSpaceDE w:val="0"/>
        <w:autoSpaceDN w:val="0"/>
        <w:snapToGrid/>
        <w:spacing w:after="0" w:afterAutospacing="0"/>
        <w:jc w:val="left"/>
        <w:rPr>
          <w:rFonts w:eastAsia="ＭＳ 明朝"/>
          <w:color w:val="FF0000"/>
          <w:szCs w:val="24"/>
          <w:lang w:eastAsia="en-US"/>
        </w:rPr>
      </w:pPr>
      <w:r w:rsidRPr="007E296C">
        <w:rPr>
          <w:rFonts w:eastAsia="ＭＳ 明朝"/>
          <w:szCs w:val="24"/>
          <w:lang w:eastAsia="en-US"/>
        </w:rPr>
        <w:t xml:space="preserve">For dynamic resource pool sharing, select </w:t>
      </w:r>
      <w:r w:rsidRPr="007E296C">
        <w:rPr>
          <w:rFonts w:eastAsia="ＭＳ 明朝"/>
          <w:strike/>
          <w:color w:val="FF0000"/>
          <w:szCs w:val="24"/>
          <w:lang w:eastAsia="en-US"/>
        </w:rPr>
        <w:t xml:space="preserve">one </w:t>
      </w:r>
      <w:r w:rsidRPr="007E296C">
        <w:rPr>
          <w:rFonts w:eastAsia="ＭＳ 明朝"/>
          <w:szCs w:val="24"/>
          <w:lang w:eastAsia="en-US"/>
        </w:rPr>
        <w:t xml:space="preserve">option </w:t>
      </w:r>
      <w:r w:rsidRPr="007E296C">
        <w:rPr>
          <w:rFonts w:eastAsia="ＭＳ 明朝"/>
          <w:strike/>
          <w:color w:val="FF0000"/>
          <w:szCs w:val="24"/>
          <w:lang w:eastAsia="en-US"/>
        </w:rPr>
        <w:t xml:space="preserve">between 1-1 and </w:t>
      </w:r>
      <w:r w:rsidRPr="007E296C">
        <w:rPr>
          <w:rFonts w:eastAsia="ＭＳ 明朝"/>
          <w:szCs w:val="24"/>
          <w:lang w:eastAsia="en-US"/>
        </w:rPr>
        <w:t>1-2</w:t>
      </w:r>
      <w:r w:rsidRPr="007E296C">
        <w:rPr>
          <w:rFonts w:eastAsia="ＭＳ 明朝"/>
          <w:strike/>
          <w:color w:val="FF0000"/>
          <w:szCs w:val="24"/>
          <w:lang w:eastAsia="en-US"/>
        </w:rPr>
        <w:t>, and select one option between 3-1 and 4-1-a, and define how the two selected options can be used in the operation</w:t>
      </w:r>
      <w:r w:rsidRPr="007E296C">
        <w:rPr>
          <w:rFonts w:eastAsia="ＭＳ 明朝"/>
          <w:color w:val="FF0000"/>
          <w:szCs w:val="24"/>
          <w:lang w:eastAsia="en-US"/>
        </w:rPr>
        <w:t>:</w:t>
      </w:r>
    </w:p>
    <w:p w14:paraId="22211393" w14:textId="77777777" w:rsidR="0056279E" w:rsidRPr="007E296C" w:rsidRDefault="0056279E" w:rsidP="0056279E">
      <w:pPr>
        <w:widowControl w:val="0"/>
        <w:numPr>
          <w:ilvl w:val="1"/>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Option 1-1: Avoiding PSFCH transmissions overlapping with LTE SL resources reserved for LTE SL transmissions in the time domain is performed by the UE transmitting PSFCH</w:t>
      </w:r>
    </w:p>
    <w:p w14:paraId="69F8B61B" w14:textId="77777777" w:rsidR="0056279E" w:rsidRPr="007E296C"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FFS whether/how to define condition(s) under which the UE transmitting PSFCH drops its PSFCH transmission overlapping with the LTE SL resources reserved for LTE SL transmission</w:t>
      </w:r>
    </w:p>
    <w:p w14:paraId="056F237F" w14:textId="77777777" w:rsidR="0056279E" w:rsidRPr="007E296C" w:rsidRDefault="0056279E" w:rsidP="0056279E">
      <w:pPr>
        <w:widowControl w:val="0"/>
        <w:numPr>
          <w:ilvl w:val="1"/>
          <w:numId w:val="41"/>
        </w:numPr>
        <w:autoSpaceDE w:val="0"/>
        <w:autoSpaceDN w:val="0"/>
        <w:snapToGrid/>
        <w:spacing w:after="0" w:afterAutospacing="0"/>
        <w:jc w:val="left"/>
        <w:rPr>
          <w:rFonts w:eastAsia="ＭＳ 明朝"/>
          <w:szCs w:val="24"/>
          <w:lang w:eastAsia="en-US"/>
        </w:rPr>
      </w:pPr>
      <w:r w:rsidRPr="007E296C">
        <w:rPr>
          <w:rFonts w:eastAsia="ＭＳ 明朝"/>
          <w:szCs w:val="24"/>
          <w:lang w:eastAsia="en-US"/>
        </w:rPr>
        <w:t>Option 1-2: Avoiding PSFCH transmissions overlapping with LTE SL resources reserved for LTE SL transmissions in the time domain is ensured by the UE transmitting PSSCH</w:t>
      </w:r>
    </w:p>
    <w:p w14:paraId="13B17204" w14:textId="77777777" w:rsidR="0056279E" w:rsidRPr="00E40148"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 xml:space="preserve">FFS whether/how to define condition(s) of </w:t>
      </w:r>
      <w:r w:rsidRPr="007E296C">
        <w:rPr>
          <w:rFonts w:eastAsia="DengXian"/>
          <w:strike/>
          <w:color w:val="FF0000"/>
          <w:szCs w:val="24"/>
          <w:lang w:eastAsia="ko-KR"/>
        </w:rPr>
        <w:t xml:space="preserve">selecting </w:t>
      </w:r>
      <w:r w:rsidRPr="007E296C">
        <w:rPr>
          <w:rFonts w:eastAsia="ＭＳ 明朝"/>
          <w:strike/>
          <w:color w:val="FF0000"/>
          <w:szCs w:val="24"/>
          <w:lang w:eastAsia="en-US"/>
        </w:rPr>
        <w:t xml:space="preserve">NR SL candidate resources </w:t>
      </w:r>
      <w:r w:rsidRPr="007E296C">
        <w:rPr>
          <w:rFonts w:eastAsia="DengXian"/>
          <w:strike/>
          <w:color w:val="FF0000"/>
          <w:szCs w:val="24"/>
          <w:lang w:eastAsia="ko-KR"/>
        </w:rPr>
        <w:t>for</w:t>
      </w:r>
      <w:r w:rsidRPr="007E296C">
        <w:rPr>
          <w:rFonts w:eastAsia="ＭＳ 明朝"/>
          <w:strike/>
          <w:color w:val="FF0000"/>
          <w:szCs w:val="24"/>
          <w:lang w:eastAsia="en-US"/>
        </w:rPr>
        <w:t xml:space="preserve"> </w:t>
      </w:r>
      <w:r w:rsidRPr="007E296C">
        <w:rPr>
          <w:rFonts w:eastAsia="DengXian"/>
          <w:strike/>
          <w:color w:val="FF0000"/>
          <w:szCs w:val="24"/>
          <w:lang w:eastAsia="ko-KR"/>
        </w:rPr>
        <w:t>NR</w:t>
      </w:r>
      <w:r w:rsidRPr="007E296C">
        <w:rPr>
          <w:rFonts w:eastAsia="ＭＳ 明朝"/>
          <w:strike/>
          <w:color w:val="FF0000"/>
          <w:szCs w:val="24"/>
          <w:lang w:eastAsia="en-US"/>
        </w:rPr>
        <w:t xml:space="preserve"> </w:t>
      </w:r>
      <w:r w:rsidRPr="007E296C">
        <w:rPr>
          <w:rFonts w:eastAsia="DengXian"/>
          <w:strike/>
          <w:color w:val="FF0000"/>
          <w:szCs w:val="24"/>
          <w:lang w:eastAsia="ko-KR"/>
        </w:rPr>
        <w:t>SL</w:t>
      </w:r>
      <w:r w:rsidRPr="007E296C">
        <w:rPr>
          <w:rFonts w:eastAsia="ＭＳ 明朝"/>
          <w:strike/>
          <w:color w:val="FF0000"/>
          <w:szCs w:val="24"/>
          <w:lang w:eastAsia="en-US"/>
        </w:rPr>
        <w:t xml:space="preserve"> </w:t>
      </w:r>
      <w:r w:rsidRPr="007E296C">
        <w:rPr>
          <w:rFonts w:eastAsia="DengXian"/>
          <w:strike/>
          <w:color w:val="FF0000"/>
          <w:szCs w:val="24"/>
          <w:lang w:eastAsia="ko-KR"/>
        </w:rPr>
        <w:t>PSCCH/PSSCH</w:t>
      </w:r>
    </w:p>
    <w:p w14:paraId="196FC3BF" w14:textId="77777777" w:rsidR="0056279E" w:rsidRDefault="0056279E" w:rsidP="0056279E">
      <w:pPr>
        <w:widowControl w:val="0"/>
        <w:numPr>
          <w:ilvl w:val="2"/>
          <w:numId w:val="41"/>
        </w:numPr>
        <w:autoSpaceDE w:val="0"/>
        <w:autoSpaceDN w:val="0"/>
        <w:snapToGrid/>
        <w:spacing w:after="0" w:afterAutospacing="0"/>
        <w:jc w:val="left"/>
        <w:rPr>
          <w:rFonts w:eastAsia="ＭＳ 明朝"/>
          <w:color w:val="FF0000"/>
          <w:szCs w:val="24"/>
          <w:lang w:eastAsia="en-US"/>
        </w:rPr>
      </w:pPr>
      <w:r w:rsidRPr="00B16D5E">
        <w:rPr>
          <w:rFonts w:eastAsia="ＭＳ 明朝"/>
          <w:color w:val="FF0000"/>
          <w:szCs w:val="24"/>
          <w:lang w:eastAsia="en-US"/>
        </w:rPr>
        <w:t xml:space="preserve">NR SL UE avoids selecting </w:t>
      </w:r>
      <w:r>
        <w:rPr>
          <w:rFonts w:eastAsia="ＭＳ 明朝"/>
          <w:color w:val="FF0000"/>
          <w:szCs w:val="24"/>
          <w:lang w:eastAsia="en-US"/>
        </w:rPr>
        <w:t xml:space="preserve">NR SL candidate </w:t>
      </w:r>
      <w:r w:rsidRPr="00B16D5E">
        <w:rPr>
          <w:rFonts w:eastAsia="ＭＳ 明朝"/>
          <w:color w:val="FF0000"/>
          <w:szCs w:val="24"/>
          <w:lang w:eastAsia="en-US"/>
        </w:rPr>
        <w:t>resources for PSCCH/PSSCH transmissions where the corresponding PSFCH transmission occasions overlap with LTE SL reservations in time domain</w:t>
      </w:r>
    </w:p>
    <w:p w14:paraId="6FB52404" w14:textId="77777777" w:rsidR="0056279E" w:rsidRPr="007E296C" w:rsidRDefault="0056279E" w:rsidP="0056279E">
      <w:pPr>
        <w:widowControl w:val="0"/>
        <w:numPr>
          <w:ilvl w:val="1"/>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Option 3-1: Additional PSFCH periodicity(</w:t>
      </w:r>
      <w:proofErr w:type="spellStart"/>
      <w:r w:rsidRPr="007E296C">
        <w:rPr>
          <w:rFonts w:eastAsia="ＭＳ 明朝"/>
          <w:strike/>
          <w:color w:val="FF0000"/>
          <w:szCs w:val="24"/>
          <w:lang w:eastAsia="en-US"/>
        </w:rPr>
        <w:t>ies</w:t>
      </w:r>
      <w:proofErr w:type="spellEnd"/>
      <w:r w:rsidRPr="007E296C">
        <w:rPr>
          <w:rFonts w:eastAsia="ＭＳ 明朝"/>
          <w:strike/>
          <w:color w:val="FF0000"/>
          <w:szCs w:val="24"/>
          <w:lang w:eastAsia="en-US"/>
        </w:rPr>
        <w:t>) is introduced</w:t>
      </w:r>
    </w:p>
    <w:p w14:paraId="13339F0C" w14:textId="77777777" w:rsidR="0056279E" w:rsidRPr="007E296C"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3-1-a: 10 logical slots</w:t>
      </w:r>
    </w:p>
    <w:p w14:paraId="3E6950EC" w14:textId="77777777" w:rsidR="0056279E" w:rsidRPr="007E296C"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3-1-b: 8 logical slots</w:t>
      </w:r>
    </w:p>
    <w:p w14:paraId="69524519" w14:textId="77777777" w:rsidR="0056279E" w:rsidRPr="007E296C"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3-1-c: 5 logical slots</w:t>
      </w:r>
    </w:p>
    <w:p w14:paraId="1431C858" w14:textId="77777777" w:rsidR="0056279E" w:rsidRPr="007E296C"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FFS: Alignment between PSFCH periodicity and LTE logical subframes should be ensured by proper configuration</w:t>
      </w:r>
    </w:p>
    <w:p w14:paraId="54DF9FE6" w14:textId="77777777" w:rsidR="0056279E" w:rsidRPr="007E296C" w:rsidRDefault="0056279E" w:rsidP="0056279E">
      <w:pPr>
        <w:widowControl w:val="0"/>
        <w:numPr>
          <w:ilvl w:val="1"/>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 xml:space="preserve">Option 4-1: PSFCH resources and LTE SL resources are </w:t>
      </w:r>
      <w:proofErr w:type="spellStart"/>
      <w:r w:rsidRPr="007E296C">
        <w:rPr>
          <w:rFonts w:eastAsia="ＭＳ 明朝"/>
          <w:strike/>
          <w:color w:val="FF0000"/>
          <w:szCs w:val="24"/>
          <w:lang w:eastAsia="en-US"/>
        </w:rPr>
        <w:t>TDMed</w:t>
      </w:r>
      <w:proofErr w:type="spellEnd"/>
    </w:p>
    <w:p w14:paraId="220622C8" w14:textId="77777777" w:rsidR="0056279E" w:rsidRPr="00B16D5E" w:rsidRDefault="0056279E" w:rsidP="0056279E">
      <w:pPr>
        <w:widowControl w:val="0"/>
        <w:numPr>
          <w:ilvl w:val="2"/>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Alt 4-1-a: PSFCH resources is confined within the guard symbol of the LTE SL subframe in the time domain</w:t>
      </w:r>
    </w:p>
    <w:p w14:paraId="60711F88" w14:textId="77777777" w:rsidR="0056279E" w:rsidRPr="00B16D5E" w:rsidRDefault="0056279E" w:rsidP="0056279E">
      <w:pPr>
        <w:widowControl w:val="0"/>
        <w:numPr>
          <w:ilvl w:val="0"/>
          <w:numId w:val="41"/>
        </w:numPr>
        <w:autoSpaceDE w:val="0"/>
        <w:autoSpaceDN w:val="0"/>
        <w:snapToGrid/>
        <w:spacing w:after="0" w:afterAutospacing="0"/>
        <w:jc w:val="left"/>
        <w:rPr>
          <w:rFonts w:eastAsia="ＭＳ 明朝"/>
          <w:strike/>
          <w:color w:val="FF0000"/>
          <w:szCs w:val="24"/>
          <w:lang w:eastAsia="en-US"/>
        </w:rPr>
      </w:pPr>
      <w:r w:rsidRPr="007E296C">
        <w:rPr>
          <w:rFonts w:eastAsia="ＭＳ 明朝"/>
          <w:strike/>
          <w:color w:val="FF0000"/>
          <w:szCs w:val="24"/>
          <w:lang w:eastAsia="en-US"/>
        </w:rPr>
        <w:t>Note: selecting a single option is not precluded</w:t>
      </w:r>
    </w:p>
    <w:p w14:paraId="15C9475D" w14:textId="77777777" w:rsidR="0056279E" w:rsidRPr="00377B39" w:rsidRDefault="0056279E" w:rsidP="00F6419D">
      <w:pPr>
        <w:snapToGrid/>
        <w:spacing w:after="0" w:afterAutospacing="0" w:line="256" w:lineRule="auto"/>
        <w:jc w:val="left"/>
        <w:rPr>
          <w:rFonts w:eastAsia="ＭＳ 明朝" w:cs="Times"/>
          <w:szCs w:val="24"/>
          <w:lang w:eastAsia="x-none"/>
        </w:rPr>
      </w:pPr>
    </w:p>
    <w:p w14:paraId="4257F253" w14:textId="7237A640" w:rsidR="00D521DD" w:rsidRPr="00AF1D61" w:rsidRDefault="00D521DD" w:rsidP="00D521DD">
      <w:pPr>
        <w:pStyle w:val="10"/>
        <w:spacing w:after="180"/>
        <w:rPr>
          <w:rStyle w:val="af7"/>
        </w:rPr>
      </w:pPr>
      <w:r w:rsidRPr="00AF1D61">
        <w:t>References</w:t>
      </w:r>
    </w:p>
    <w:p w14:paraId="580CB0AF" w14:textId="32958935" w:rsidR="00A34DC2" w:rsidRDefault="000C6808" w:rsidP="000C6808">
      <w:pPr>
        <w:pStyle w:val="textintend2"/>
      </w:pPr>
      <w:bookmarkStart w:id="3" w:name="_Ref71640063"/>
      <w:r w:rsidRPr="000C6808">
        <w:rPr>
          <w:rFonts w:eastAsia="SimSun"/>
          <w:lang w:eastAsia="zh-CN"/>
        </w:rPr>
        <w:t>RP-213678</w:t>
      </w:r>
      <w:r w:rsidR="00950FDD" w:rsidRPr="00A1168C">
        <w:t>, “</w:t>
      </w:r>
      <w:r w:rsidRPr="000C6808">
        <w:rPr>
          <w:szCs w:val="24"/>
          <w:lang w:val="en-GB"/>
        </w:rPr>
        <w:t>New WID on NR sidelink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3"/>
    </w:p>
    <w:p w14:paraId="2DBD7BF0" w14:textId="12C6A481" w:rsidR="00642123" w:rsidRDefault="00642123" w:rsidP="000C6808">
      <w:pPr>
        <w:pStyle w:val="textintend2"/>
      </w:pPr>
      <w:r>
        <w:rPr>
          <w:rFonts w:eastAsia="SimSun"/>
          <w:lang w:eastAsia="zh-CN"/>
        </w:rPr>
        <w:t>RP-230077,</w:t>
      </w:r>
      <w:r w:rsidRPr="00642123">
        <w:t xml:space="preserve"> </w:t>
      </w:r>
      <w:r w:rsidRPr="00A1168C">
        <w:t>“</w:t>
      </w:r>
      <w:r w:rsidRPr="000C6808">
        <w:rPr>
          <w:szCs w:val="24"/>
          <w:lang w:val="en-GB"/>
        </w:rPr>
        <w:t>WID</w:t>
      </w:r>
      <w:r>
        <w:rPr>
          <w:szCs w:val="24"/>
          <w:lang w:val="en-GB"/>
        </w:rPr>
        <w:t xml:space="preserve"> revision:</w:t>
      </w:r>
      <w:r w:rsidRPr="000C6808">
        <w:rPr>
          <w:szCs w:val="24"/>
          <w:lang w:val="en-GB"/>
        </w:rPr>
        <w:t xml:space="preserve"> NR sidelink evolution</w:t>
      </w:r>
      <w:r w:rsidRPr="00A1168C">
        <w:t xml:space="preserve">”, </w:t>
      </w:r>
      <w:r w:rsidRPr="000C6808">
        <w:t>OPPO</w:t>
      </w:r>
      <w:r w:rsidRPr="00A1168C">
        <w:t>, RAN#9</w:t>
      </w:r>
      <w:r>
        <w:rPr>
          <w:rFonts w:eastAsiaTheme="minorEastAsia"/>
          <w:lang w:eastAsia="zh-CN"/>
        </w:rPr>
        <w:t>9</w:t>
      </w:r>
      <w:r w:rsidRPr="00A1168C">
        <w:t>.</w:t>
      </w:r>
    </w:p>
    <w:p w14:paraId="5B695F84" w14:textId="28D1E427" w:rsidR="00E04651" w:rsidRPr="00D16F64" w:rsidRDefault="00E04651" w:rsidP="00E04651">
      <w:pPr>
        <w:snapToGrid/>
        <w:spacing w:after="0" w:afterAutospacing="0"/>
        <w:jc w:val="left"/>
        <w:rPr>
          <w:rFonts w:eastAsia="Gulim"/>
          <w:bCs/>
          <w:iCs/>
          <w:szCs w:val="24"/>
          <w:lang w:val="en-US" w:eastAsia="ko-KR"/>
        </w:rPr>
      </w:pPr>
    </w:p>
    <w:sectPr w:rsidR="00E04651" w:rsidRPr="00D16F6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8DDC" w14:textId="77777777" w:rsidR="00283EC2" w:rsidRDefault="00283EC2">
      <w:r>
        <w:separator/>
      </w:r>
    </w:p>
  </w:endnote>
  <w:endnote w:type="continuationSeparator" w:id="0">
    <w:p w14:paraId="05C57DCA" w14:textId="77777777" w:rsidR="00283EC2" w:rsidRDefault="00283EC2">
      <w:r>
        <w:continuationSeparator/>
      </w:r>
    </w:p>
  </w:endnote>
  <w:endnote w:type="continuationNotice" w:id="1">
    <w:p w14:paraId="72766C27" w14:textId="77777777" w:rsidR="00283EC2" w:rsidRDefault="00283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387683" w:rsidR="00197699" w:rsidRDefault="00197699">
    <w:pPr>
      <w:pStyle w:val="af"/>
      <w:jc w:val="center"/>
    </w:pPr>
    <w:r>
      <w:rPr>
        <w:b/>
      </w:rPr>
      <w:fldChar w:fldCharType="begin"/>
    </w:r>
    <w:r>
      <w:rPr>
        <w:b/>
      </w:rPr>
      <w:instrText>PAGE</w:instrText>
    </w:r>
    <w:r>
      <w:rPr>
        <w:b/>
      </w:rPr>
      <w:fldChar w:fldCharType="separate"/>
    </w:r>
    <w:r w:rsidR="00620DE7">
      <w:rPr>
        <w:b/>
        <w:noProof/>
      </w:rPr>
      <w:t>8</w:t>
    </w:r>
    <w:r>
      <w:rPr>
        <w:b/>
      </w:rPr>
      <w:fldChar w:fldCharType="end"/>
    </w:r>
  </w:p>
  <w:p w14:paraId="3D641BD9" w14:textId="77777777" w:rsidR="00197699" w:rsidRDefault="00197699"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6148" w14:textId="77777777" w:rsidR="00283EC2" w:rsidRDefault="00283EC2">
      <w:r>
        <w:separator/>
      </w:r>
    </w:p>
  </w:footnote>
  <w:footnote w:type="continuationSeparator" w:id="0">
    <w:p w14:paraId="163BCAC5" w14:textId="77777777" w:rsidR="00283EC2" w:rsidRDefault="00283EC2">
      <w:r>
        <w:continuationSeparator/>
      </w:r>
    </w:p>
  </w:footnote>
  <w:footnote w:type="continuationNotice" w:id="1">
    <w:p w14:paraId="0D19E4BB" w14:textId="77777777" w:rsidR="00283EC2" w:rsidRDefault="00283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E73F46"/>
    <w:multiLevelType w:val="hybridMultilevel"/>
    <w:tmpl w:val="4F3899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CB426C"/>
    <w:multiLevelType w:val="multilevel"/>
    <w:tmpl w:val="F42AADA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17BE8"/>
    <w:multiLevelType w:val="hybridMultilevel"/>
    <w:tmpl w:val="E89E932E"/>
    <w:lvl w:ilvl="0" w:tplc="9FBA1AE2">
      <w:numFmt w:val="bullet"/>
      <w:lvlText w:val=""/>
      <w:lvlJc w:val="left"/>
      <w:pPr>
        <w:ind w:left="360" w:hanging="36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55BA3"/>
    <w:multiLevelType w:val="hybridMultilevel"/>
    <w:tmpl w:val="517C5310"/>
    <w:lvl w:ilvl="0" w:tplc="9EC46A04">
      <w:numFmt w:val="bullet"/>
      <w:lvlText w:val=""/>
      <w:lvlJc w:val="left"/>
      <w:pPr>
        <w:ind w:left="360" w:hanging="360"/>
      </w:pPr>
      <w:rPr>
        <w:rFonts w:ascii="Wingdings" w:eastAsia="SimSun" w:hAnsi="Wingdings" w:cs="Times New Roma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DB6744"/>
    <w:multiLevelType w:val="hybridMultilevel"/>
    <w:tmpl w:val="524479DE"/>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15:restartNumberingAfterBreak="0">
    <w:nsid w:val="16916933"/>
    <w:multiLevelType w:val="hybridMultilevel"/>
    <w:tmpl w:val="7A62A5FE"/>
    <w:lvl w:ilvl="0" w:tplc="04090001">
      <w:start w:val="1"/>
      <w:numFmt w:val="bullet"/>
      <w:lvlText w:val=""/>
      <w:lvlJc w:val="left"/>
      <w:pPr>
        <w:ind w:left="360" w:hanging="360"/>
      </w:pPr>
      <w:rPr>
        <w:rFonts w:ascii="Symbol" w:hAnsi="Symbol" w:cs="Symbol" w:hint="default"/>
      </w:rPr>
    </w:lvl>
    <w:lvl w:ilvl="1" w:tplc="EED8648A">
      <w:start w:val="1"/>
      <w:numFmt w:val="bullet"/>
      <w:lvlText w:val=""/>
      <w:lvlJc w:val="left"/>
      <w:pPr>
        <w:ind w:left="840" w:hanging="420"/>
      </w:pPr>
      <w:rPr>
        <w:rFonts w:ascii="Wingdings" w:hAnsi="Wingdings" w:hint="default"/>
        <w:sz w:val="15"/>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59160A"/>
    <w:multiLevelType w:val="hybridMultilevel"/>
    <w:tmpl w:val="C6AC2A66"/>
    <w:lvl w:ilvl="0" w:tplc="97B0C03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173A96"/>
    <w:multiLevelType w:val="hybridMultilevel"/>
    <w:tmpl w:val="E29CFE2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EC1D82"/>
    <w:multiLevelType w:val="hybridMultilevel"/>
    <w:tmpl w:val="51627180"/>
    <w:lvl w:ilvl="0" w:tplc="796CB4D4">
      <w:start w:val="4"/>
      <w:numFmt w:val="decimal"/>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Arial" w:hAnsi="Arial" w:cs="Times New Roman"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D345630"/>
    <w:multiLevelType w:val="hybridMultilevel"/>
    <w:tmpl w:val="83C6AC76"/>
    <w:lvl w:ilvl="0" w:tplc="CBCCDF0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F731728"/>
    <w:multiLevelType w:val="hybridMultilevel"/>
    <w:tmpl w:val="CF6E6590"/>
    <w:lvl w:ilvl="0" w:tplc="2FC050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F6CDD"/>
    <w:multiLevelType w:val="hybridMultilevel"/>
    <w:tmpl w:val="362A5FBE"/>
    <w:lvl w:ilvl="0" w:tplc="04090005">
      <w:start w:val="1"/>
      <w:numFmt w:val="bullet"/>
      <w:lvlText w:val=""/>
      <w:lvlJc w:val="left"/>
      <w:pPr>
        <w:ind w:left="1260" w:hanging="420"/>
      </w:pPr>
      <w:rPr>
        <w:rFonts w:ascii="Wingdings" w:hAnsi="Wingdings" w:hint="default"/>
      </w:rPr>
    </w:lvl>
    <w:lvl w:ilvl="1" w:tplc="CBCCDF00">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6CE67417"/>
    <w:multiLevelType w:val="hybridMultilevel"/>
    <w:tmpl w:val="85988604"/>
    <w:lvl w:ilvl="0" w:tplc="66B6B7FA">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AB54783"/>
    <w:multiLevelType w:val="hybridMultilevel"/>
    <w:tmpl w:val="5620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
  </w:num>
  <w:num w:numId="3">
    <w:abstractNumId w:val="10"/>
  </w:num>
  <w:num w:numId="4">
    <w:abstractNumId w:val="33"/>
  </w:num>
  <w:num w:numId="5">
    <w:abstractNumId w:val="22"/>
  </w:num>
  <w:num w:numId="6">
    <w:abstractNumId w:val="23"/>
  </w:num>
  <w:num w:numId="7">
    <w:abstractNumId w:val="20"/>
  </w:num>
  <w:num w:numId="8">
    <w:abstractNumId w:val="3"/>
  </w:num>
  <w:num w:numId="9">
    <w:abstractNumId w:val="35"/>
  </w:num>
  <w:num w:numId="10">
    <w:abstractNumId w:val="16"/>
  </w:num>
  <w:num w:numId="11">
    <w:abstractNumId w:val="0"/>
  </w:num>
  <w:num w:numId="12">
    <w:abstractNumId w:val="17"/>
  </w:num>
  <w:num w:numId="13">
    <w:abstractNumId w:val="14"/>
  </w:num>
  <w:num w:numId="14">
    <w:abstractNumId w:val="34"/>
  </w:num>
  <w:num w:numId="15">
    <w:abstractNumId w:val="2"/>
  </w:num>
  <w:num w:numId="16">
    <w:abstractNumId w:val="11"/>
  </w:num>
  <w:num w:numId="17">
    <w:abstractNumId w:val="9"/>
  </w:num>
  <w:num w:numId="18">
    <w:abstractNumId w:val="29"/>
  </w:num>
  <w:num w:numId="19">
    <w:abstractNumId w:val="21"/>
  </w:num>
  <w:num w:numId="20">
    <w:abstractNumId w:val="15"/>
  </w:num>
  <w:num w:numId="21">
    <w:abstractNumId w:val="13"/>
  </w:num>
  <w:num w:numId="22">
    <w:abstractNumId w:val="31"/>
  </w:num>
  <w:num w:numId="23">
    <w:abstractNumId w:val="12"/>
  </w:num>
  <w:num w:numId="24">
    <w:abstractNumId w:val="28"/>
  </w:num>
  <w:num w:numId="25">
    <w:abstractNumId w:val="36"/>
  </w:num>
  <w:num w:numId="26">
    <w:abstractNumId w:val="6"/>
  </w:num>
  <w:num w:numId="27">
    <w:abstractNumId w:val="32"/>
  </w:num>
  <w:num w:numId="28">
    <w:abstractNumId w:val="7"/>
  </w:num>
  <w:num w:numId="29">
    <w:abstractNumId w:val="24"/>
  </w:num>
  <w:num w:numId="30">
    <w:abstractNumId w:val="24"/>
  </w:num>
  <w:num w:numId="31">
    <w:abstractNumId w:val="8"/>
  </w:num>
  <w:num w:numId="32">
    <w:abstractNumId w:val="27"/>
  </w:num>
  <w:num w:numId="33">
    <w:abstractNumId w:val="30"/>
  </w:num>
  <w:num w:numId="34">
    <w:abstractNumId w:val="18"/>
  </w:num>
  <w:num w:numId="35">
    <w:abstractNumId w:val="24"/>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9"/>
  </w:num>
  <w:num w:numId="39">
    <w:abstractNumId w:val="25"/>
  </w:num>
  <w:num w:numId="40">
    <w:abstractNumId w:val="5"/>
  </w:num>
  <w:num w:numId="41">
    <w:abstractNumId w:val="5"/>
  </w:num>
  <w:num w:numId="42">
    <w:abstractNumId w:val="26"/>
  </w:num>
  <w:num w:numId="4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4B97"/>
    <w:rsid w:val="000052A9"/>
    <w:rsid w:val="00005559"/>
    <w:rsid w:val="00006C58"/>
    <w:rsid w:val="00006F37"/>
    <w:rsid w:val="0000709F"/>
    <w:rsid w:val="00007535"/>
    <w:rsid w:val="000078A0"/>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6EC"/>
    <w:rsid w:val="0003573F"/>
    <w:rsid w:val="00035799"/>
    <w:rsid w:val="00035B43"/>
    <w:rsid w:val="00035D4D"/>
    <w:rsid w:val="0003645E"/>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419"/>
    <w:rsid w:val="00044512"/>
    <w:rsid w:val="00045078"/>
    <w:rsid w:val="000457A2"/>
    <w:rsid w:val="000459D8"/>
    <w:rsid w:val="00046282"/>
    <w:rsid w:val="000462F7"/>
    <w:rsid w:val="00046A21"/>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09C"/>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91C"/>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189"/>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1A50"/>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699"/>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FD6"/>
    <w:rsid w:val="001F04B4"/>
    <w:rsid w:val="001F09F9"/>
    <w:rsid w:val="001F0E1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0DF7"/>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1ADE"/>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E3D"/>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3EC2"/>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3D9"/>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42A"/>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177"/>
    <w:rsid w:val="00326304"/>
    <w:rsid w:val="0032649A"/>
    <w:rsid w:val="003264CB"/>
    <w:rsid w:val="00326700"/>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8F2"/>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2FFF"/>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307"/>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DA9"/>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85A"/>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2DCB"/>
    <w:rsid w:val="004B310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6A37"/>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3CA"/>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79E"/>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340"/>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54C"/>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80C"/>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616"/>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9EB"/>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E7"/>
    <w:rsid w:val="00620E2A"/>
    <w:rsid w:val="0062155F"/>
    <w:rsid w:val="00621F29"/>
    <w:rsid w:val="00621FE5"/>
    <w:rsid w:val="0062240E"/>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5B8"/>
    <w:rsid w:val="0064171D"/>
    <w:rsid w:val="00641B7F"/>
    <w:rsid w:val="00641DB9"/>
    <w:rsid w:val="00641E5E"/>
    <w:rsid w:val="00641E8C"/>
    <w:rsid w:val="00642123"/>
    <w:rsid w:val="00642269"/>
    <w:rsid w:val="0064283C"/>
    <w:rsid w:val="00642879"/>
    <w:rsid w:val="00642A25"/>
    <w:rsid w:val="006432CB"/>
    <w:rsid w:val="006437A0"/>
    <w:rsid w:val="00643B34"/>
    <w:rsid w:val="00643E13"/>
    <w:rsid w:val="0064448B"/>
    <w:rsid w:val="006456B1"/>
    <w:rsid w:val="00645BFC"/>
    <w:rsid w:val="00646469"/>
    <w:rsid w:val="00647138"/>
    <w:rsid w:val="006478BC"/>
    <w:rsid w:val="006479CC"/>
    <w:rsid w:val="00647AAE"/>
    <w:rsid w:val="00647AEE"/>
    <w:rsid w:val="00647B11"/>
    <w:rsid w:val="006506ED"/>
    <w:rsid w:val="00650DAF"/>
    <w:rsid w:val="00651185"/>
    <w:rsid w:val="00651304"/>
    <w:rsid w:val="0065141E"/>
    <w:rsid w:val="00651437"/>
    <w:rsid w:val="00651B94"/>
    <w:rsid w:val="00651BE9"/>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3F6C"/>
    <w:rsid w:val="00665001"/>
    <w:rsid w:val="00665072"/>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868"/>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2B3"/>
    <w:rsid w:val="00693808"/>
    <w:rsid w:val="00693BAF"/>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97F"/>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91D"/>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17EAA"/>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280"/>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8AA"/>
    <w:rsid w:val="007B2997"/>
    <w:rsid w:val="007B2B22"/>
    <w:rsid w:val="007B2D0E"/>
    <w:rsid w:val="007B2E58"/>
    <w:rsid w:val="007B2F1A"/>
    <w:rsid w:val="007B4F2F"/>
    <w:rsid w:val="007B4FF4"/>
    <w:rsid w:val="007B55BA"/>
    <w:rsid w:val="007B5A21"/>
    <w:rsid w:val="007B5E0A"/>
    <w:rsid w:val="007B5F62"/>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D76"/>
    <w:rsid w:val="007D116A"/>
    <w:rsid w:val="007D14D7"/>
    <w:rsid w:val="007D16CB"/>
    <w:rsid w:val="007D171E"/>
    <w:rsid w:val="007D17D0"/>
    <w:rsid w:val="007D1818"/>
    <w:rsid w:val="007D1A09"/>
    <w:rsid w:val="007D1C4E"/>
    <w:rsid w:val="007D2712"/>
    <w:rsid w:val="007D28CB"/>
    <w:rsid w:val="007D2A79"/>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96C"/>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0E6"/>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4D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CEB"/>
    <w:rsid w:val="00960E40"/>
    <w:rsid w:val="0096130C"/>
    <w:rsid w:val="00961409"/>
    <w:rsid w:val="00961776"/>
    <w:rsid w:val="009618D0"/>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55B1"/>
    <w:rsid w:val="009B6018"/>
    <w:rsid w:val="009B619D"/>
    <w:rsid w:val="009B66A9"/>
    <w:rsid w:val="009B70E1"/>
    <w:rsid w:val="009B7218"/>
    <w:rsid w:val="009B79BA"/>
    <w:rsid w:val="009B7EA8"/>
    <w:rsid w:val="009B7FEC"/>
    <w:rsid w:val="009C02BD"/>
    <w:rsid w:val="009C081B"/>
    <w:rsid w:val="009C08C0"/>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375"/>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443"/>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67BDB"/>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425"/>
    <w:rsid w:val="00A82645"/>
    <w:rsid w:val="00A82A57"/>
    <w:rsid w:val="00A83454"/>
    <w:rsid w:val="00A839B4"/>
    <w:rsid w:val="00A83F45"/>
    <w:rsid w:val="00A83FB4"/>
    <w:rsid w:val="00A83FC0"/>
    <w:rsid w:val="00A843E8"/>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2B4"/>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6C"/>
    <w:rsid w:val="00AB12A4"/>
    <w:rsid w:val="00AB13DD"/>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76D"/>
    <w:rsid w:val="00AB59D1"/>
    <w:rsid w:val="00AB5F48"/>
    <w:rsid w:val="00AB68BE"/>
    <w:rsid w:val="00AB6AC6"/>
    <w:rsid w:val="00AB6E3C"/>
    <w:rsid w:val="00AB7F94"/>
    <w:rsid w:val="00AC0380"/>
    <w:rsid w:val="00AC1402"/>
    <w:rsid w:val="00AC156A"/>
    <w:rsid w:val="00AC1EE3"/>
    <w:rsid w:val="00AC207D"/>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20D"/>
    <w:rsid w:val="00AF1AED"/>
    <w:rsid w:val="00AF1D61"/>
    <w:rsid w:val="00AF25FD"/>
    <w:rsid w:val="00AF308F"/>
    <w:rsid w:val="00AF3A82"/>
    <w:rsid w:val="00AF4739"/>
    <w:rsid w:val="00AF4931"/>
    <w:rsid w:val="00AF58E9"/>
    <w:rsid w:val="00AF5DA1"/>
    <w:rsid w:val="00AF5E6D"/>
    <w:rsid w:val="00AF5F7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5E"/>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71C"/>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7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6A33"/>
    <w:rsid w:val="00B7059F"/>
    <w:rsid w:val="00B70B21"/>
    <w:rsid w:val="00B70D64"/>
    <w:rsid w:val="00B70F85"/>
    <w:rsid w:val="00B7155A"/>
    <w:rsid w:val="00B71D7D"/>
    <w:rsid w:val="00B72547"/>
    <w:rsid w:val="00B72980"/>
    <w:rsid w:val="00B72A0D"/>
    <w:rsid w:val="00B73135"/>
    <w:rsid w:val="00B734EC"/>
    <w:rsid w:val="00B73C4D"/>
    <w:rsid w:val="00B73D1F"/>
    <w:rsid w:val="00B73F0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71"/>
    <w:rsid w:val="00B9529F"/>
    <w:rsid w:val="00B9574B"/>
    <w:rsid w:val="00B95904"/>
    <w:rsid w:val="00B95E82"/>
    <w:rsid w:val="00B9674D"/>
    <w:rsid w:val="00B96789"/>
    <w:rsid w:val="00B97602"/>
    <w:rsid w:val="00B97E5F"/>
    <w:rsid w:val="00BA02B1"/>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0AA"/>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4F87"/>
    <w:rsid w:val="00BD508A"/>
    <w:rsid w:val="00BD5293"/>
    <w:rsid w:val="00BD5576"/>
    <w:rsid w:val="00BD55CE"/>
    <w:rsid w:val="00BD5B58"/>
    <w:rsid w:val="00BD5BF5"/>
    <w:rsid w:val="00BD6951"/>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494"/>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24C"/>
    <w:rsid w:val="00C114A7"/>
    <w:rsid w:val="00C117A0"/>
    <w:rsid w:val="00C117D8"/>
    <w:rsid w:val="00C11895"/>
    <w:rsid w:val="00C11AF5"/>
    <w:rsid w:val="00C12918"/>
    <w:rsid w:val="00C12D44"/>
    <w:rsid w:val="00C13179"/>
    <w:rsid w:val="00C13D34"/>
    <w:rsid w:val="00C13F0A"/>
    <w:rsid w:val="00C142BA"/>
    <w:rsid w:val="00C1450D"/>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0A1"/>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3BF"/>
    <w:rsid w:val="00CC0A60"/>
    <w:rsid w:val="00CC12B7"/>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829"/>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107"/>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817"/>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1F57"/>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148"/>
    <w:rsid w:val="00E4099C"/>
    <w:rsid w:val="00E40CC9"/>
    <w:rsid w:val="00E40CDE"/>
    <w:rsid w:val="00E40CEA"/>
    <w:rsid w:val="00E40DA9"/>
    <w:rsid w:val="00E40FB0"/>
    <w:rsid w:val="00E40FCF"/>
    <w:rsid w:val="00E41634"/>
    <w:rsid w:val="00E4200F"/>
    <w:rsid w:val="00E424F1"/>
    <w:rsid w:val="00E433F3"/>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64D"/>
    <w:rsid w:val="00E56BD4"/>
    <w:rsid w:val="00E570C2"/>
    <w:rsid w:val="00E57415"/>
    <w:rsid w:val="00E577B6"/>
    <w:rsid w:val="00E57854"/>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7CB"/>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7FE"/>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0"/>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7C3"/>
    <w:rsid w:val="00EE3893"/>
    <w:rsid w:val="00EE3B2E"/>
    <w:rsid w:val="00EE4D3C"/>
    <w:rsid w:val="00EE4D7C"/>
    <w:rsid w:val="00EE586C"/>
    <w:rsid w:val="00EE5C79"/>
    <w:rsid w:val="00EE5D0A"/>
    <w:rsid w:val="00EE6FE5"/>
    <w:rsid w:val="00EF0134"/>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4E"/>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ABD"/>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9D"/>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0EFF"/>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2A"/>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C7DB6"/>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D51E0FA-56D2-49FC-94EB-C537D065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f3"/>
    <w:link w:val="3GPPNormalTextChar"/>
    <w:qFormat/>
    <w:rsid w:val="007F5520"/>
    <w:pPr>
      <w:spacing w:line="259" w:lineRule="auto"/>
    </w:pPr>
    <w:rPr>
      <w:rFonts w:ascii="Times New Roman" w:hAnsi="Times New Roman"/>
      <w:sz w:val="22"/>
      <w:szCs w:val="24"/>
    </w:rPr>
  </w:style>
  <w:style w:type="character" w:customStyle="1" w:styleId="3GPPNormalTextChar">
    <w:name w:val="3GPP Normal Text Char"/>
    <w:link w:val="3GPPNormalText"/>
    <w:qFormat/>
    <w:rsid w:val="007F5520"/>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16263270">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14281519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12623351">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684835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34288154">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386561947">
      <w:bodyDiv w:val="1"/>
      <w:marLeft w:val="0"/>
      <w:marRight w:val="0"/>
      <w:marTop w:val="0"/>
      <w:marBottom w:val="0"/>
      <w:divBdr>
        <w:top w:val="none" w:sz="0" w:space="0" w:color="auto"/>
        <w:left w:val="none" w:sz="0" w:space="0" w:color="auto"/>
        <w:bottom w:val="none" w:sz="0" w:space="0" w:color="auto"/>
        <w:right w:val="none" w:sz="0" w:space="0" w:color="auto"/>
      </w:divBdr>
    </w:div>
    <w:div w:id="1466040994">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9195913">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22611836">
      <w:bodyDiv w:val="1"/>
      <w:marLeft w:val="0"/>
      <w:marRight w:val="0"/>
      <w:marTop w:val="0"/>
      <w:marBottom w:val="0"/>
      <w:divBdr>
        <w:top w:val="none" w:sz="0" w:space="0" w:color="auto"/>
        <w:left w:val="none" w:sz="0" w:space="0" w:color="auto"/>
        <w:bottom w:val="none" w:sz="0" w:space="0" w:color="auto"/>
        <w:right w:val="none" w:sz="0" w:space="0" w:color="auto"/>
      </w:divBdr>
    </w:div>
    <w:div w:id="1689260466">
      <w:bodyDiv w:val="1"/>
      <w:marLeft w:val="0"/>
      <w:marRight w:val="0"/>
      <w:marTop w:val="0"/>
      <w:marBottom w:val="0"/>
      <w:divBdr>
        <w:top w:val="none" w:sz="0" w:space="0" w:color="auto"/>
        <w:left w:val="none" w:sz="0" w:space="0" w:color="auto"/>
        <w:bottom w:val="none" w:sz="0" w:space="0" w:color="auto"/>
        <w:right w:val="none" w:sz="0" w:space="0" w:color="auto"/>
      </w:divBdr>
    </w:div>
    <w:div w:id="1736006923">
      <w:bodyDiv w:val="1"/>
      <w:marLeft w:val="0"/>
      <w:marRight w:val="0"/>
      <w:marTop w:val="0"/>
      <w:marBottom w:val="0"/>
      <w:divBdr>
        <w:top w:val="none" w:sz="0" w:space="0" w:color="auto"/>
        <w:left w:val="none" w:sz="0" w:space="0" w:color="auto"/>
        <w:bottom w:val="none" w:sz="0" w:space="0" w:color="auto"/>
        <w:right w:val="none" w:sz="0" w:space="0" w:color="auto"/>
      </w:divBdr>
    </w:div>
    <w:div w:id="193307956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48292204">
      <w:bodyDiv w:val="1"/>
      <w:marLeft w:val="0"/>
      <w:marRight w:val="0"/>
      <w:marTop w:val="0"/>
      <w:marBottom w:val="0"/>
      <w:divBdr>
        <w:top w:val="none" w:sz="0" w:space="0" w:color="auto"/>
        <w:left w:val="none" w:sz="0" w:space="0" w:color="auto"/>
        <w:bottom w:val="none" w:sz="0" w:space="0" w:color="auto"/>
        <w:right w:val="none" w:sz="0" w:space="0" w:color="auto"/>
      </w:divBdr>
    </w:div>
    <w:div w:id="2084720618">
      <w:bodyDiv w:val="1"/>
      <w:marLeft w:val="0"/>
      <w:marRight w:val="0"/>
      <w:marTop w:val="0"/>
      <w:marBottom w:val="0"/>
      <w:divBdr>
        <w:top w:val="none" w:sz="0" w:space="0" w:color="auto"/>
        <w:left w:val="none" w:sz="0" w:space="0" w:color="auto"/>
        <w:bottom w:val="none" w:sz="0" w:space="0" w:color="auto"/>
        <w:right w:val="none" w:sz="0" w:space="0" w:color="auto"/>
      </w:divBdr>
    </w:div>
    <w:div w:id="210221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DA390-23BC-4F04-AD69-C31EF00AA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3062</Words>
  <Characters>17459</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cp:revision>
  <cp:lastPrinted>2013-09-26T07:23:00Z</cp:lastPrinted>
  <dcterms:created xsi:type="dcterms:W3CDTF">2023-04-07T09:58:00Z</dcterms:created>
  <dcterms:modified xsi:type="dcterms:W3CDTF">2023-04-07T09:58:00Z</dcterms:modified>
</cp:coreProperties>
</file>