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AD57E" w14:textId="6B40037D" w:rsidR="00C00058" w:rsidRPr="00DB46BD" w:rsidRDefault="00C00058" w:rsidP="00C00058">
      <w:pPr>
        <w:pStyle w:val="aff3"/>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DB46BD">
        <w:rPr>
          <w:rFonts w:ascii="Arial" w:hAnsi="Arial" w:cs="Arial"/>
          <w:b/>
          <w:bCs/>
          <w:sz w:val="24"/>
          <w:szCs w:val="24"/>
          <w:lang w:val="en-GB"/>
        </w:rPr>
        <w:t>3GPP TSG RAN WG1 #112bis-e</w:t>
      </w:r>
      <w:r w:rsidRPr="00DB46BD">
        <w:rPr>
          <w:rFonts w:ascii="Arial" w:hAnsi="Arial" w:cs="Arial"/>
          <w:b/>
          <w:bCs/>
          <w:sz w:val="24"/>
          <w:szCs w:val="24"/>
          <w:lang w:val="en-GB"/>
        </w:rPr>
        <w:tab/>
      </w:r>
      <w:r w:rsidRPr="00DB46BD">
        <w:rPr>
          <w:rFonts w:ascii="Arial" w:hAnsi="Arial" w:cs="Arial"/>
          <w:b/>
          <w:bCs/>
          <w:sz w:val="24"/>
          <w:szCs w:val="24"/>
          <w:lang w:val="en-GB"/>
        </w:rPr>
        <w:tab/>
      </w:r>
      <w:r w:rsidRPr="00DB46BD">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CD358A" w:rsidRPr="00CD358A">
        <w:rPr>
          <w:rFonts w:ascii="Arial" w:hAnsi="Arial" w:cs="Arial"/>
          <w:b/>
          <w:bCs/>
          <w:sz w:val="24"/>
          <w:szCs w:val="24"/>
          <w:lang w:val="en-GB"/>
        </w:rPr>
        <w:t>R1-2303680</w:t>
      </w:r>
      <w:bookmarkStart w:id="2" w:name="_GoBack"/>
      <w:bookmarkEnd w:id="2"/>
    </w:p>
    <w:p w14:paraId="4FBD2C0C" w14:textId="77777777" w:rsidR="00C00058" w:rsidRDefault="00C00058" w:rsidP="00C00058">
      <w:pPr>
        <w:pStyle w:val="aff3"/>
        <w:tabs>
          <w:tab w:val="left" w:pos="6137"/>
        </w:tabs>
        <w:snapToGrid w:val="0"/>
        <w:ind w:left="2384" w:hangingChars="993" w:hanging="2384"/>
        <w:rPr>
          <w:rFonts w:ascii="Arial" w:hAnsi="Arial" w:cs="Arial"/>
          <w:b/>
          <w:bCs/>
          <w:sz w:val="24"/>
          <w:szCs w:val="24"/>
          <w:lang w:val="en-GB"/>
        </w:rPr>
      </w:pPr>
      <w:proofErr w:type="gramStart"/>
      <w:r w:rsidRPr="00DB46BD">
        <w:rPr>
          <w:rFonts w:ascii="Arial" w:hAnsi="Arial" w:cs="Arial"/>
          <w:b/>
          <w:bCs/>
          <w:sz w:val="24"/>
          <w:szCs w:val="24"/>
          <w:lang w:val="en-GB"/>
        </w:rPr>
        <w:t>e-Meeting</w:t>
      </w:r>
      <w:proofErr w:type="gramEnd"/>
      <w:r w:rsidRPr="00DB46BD">
        <w:rPr>
          <w:rFonts w:ascii="Arial" w:hAnsi="Arial" w:cs="Arial"/>
          <w:b/>
          <w:bCs/>
          <w:sz w:val="24"/>
          <w:szCs w:val="24"/>
          <w:lang w:val="en-GB"/>
        </w:rPr>
        <w:t>, April 17th – April 26th, 2023</w:t>
      </w:r>
      <w:r>
        <w:rPr>
          <w:rFonts w:ascii="Arial" w:hAnsi="Arial" w:cs="Arial"/>
          <w:b/>
          <w:bCs/>
          <w:sz w:val="24"/>
          <w:szCs w:val="24"/>
          <w:lang w:val="en-GB"/>
        </w:rPr>
        <w:tab/>
      </w:r>
    </w:p>
    <w:p w14:paraId="6109EA13" w14:textId="77777777" w:rsidR="003A1311" w:rsidRPr="00C00058" w:rsidRDefault="003A1311" w:rsidP="003A1311">
      <w:pPr>
        <w:pStyle w:val="aff3"/>
        <w:snapToGrid w:val="0"/>
        <w:ind w:left="2393" w:hangingChars="993" w:hanging="2393"/>
        <w:rPr>
          <w:rFonts w:ascii="Arial" w:eastAsiaTheme="minorEastAsia" w:hAnsi="Arial" w:cs="Arial"/>
          <w:b/>
          <w:bCs/>
          <w:sz w:val="24"/>
          <w:szCs w:val="24"/>
          <w:lang w:val="en-GB" w:eastAsia="zh-CN"/>
        </w:rPr>
      </w:pPr>
    </w:p>
    <w:p w14:paraId="47825095" w14:textId="389220E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4</w:t>
      </w:r>
      <w:r w:rsidR="001C49EE">
        <w:rPr>
          <w:rFonts w:ascii="Arial" w:eastAsiaTheme="minorEastAsia" w:hAnsi="Arial" w:cs="Arial"/>
          <w:b/>
          <w:bCs/>
          <w:sz w:val="24"/>
          <w:szCs w:val="24"/>
          <w:lang w:val="en-GB" w:eastAsia="zh-CN"/>
        </w:rPr>
        <w:t>.</w:t>
      </w:r>
      <w:r w:rsidR="0072163B">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AD670F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72163B" w:rsidRPr="0072163B">
        <w:rPr>
          <w:rFonts w:ascii="Arial" w:eastAsiaTheme="minorEastAsia" w:hAnsi="Arial" w:cs="Arial"/>
          <w:b/>
          <w:bCs/>
          <w:sz w:val="24"/>
          <w:szCs w:val="24"/>
          <w:lang w:val="en-GB" w:eastAsia="zh-CN"/>
        </w:rPr>
        <w:t>Discussion on SRI/TPMI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A366A04" w14:textId="6F9CEBD1" w:rsidR="00741FF6" w:rsidRDefault="009C3CB3" w:rsidP="00741FF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will specify </w:t>
      </w:r>
      <w:r w:rsidR="004A0C83">
        <w:rPr>
          <w:rFonts w:eastAsiaTheme="minorEastAsia"/>
          <w:color w:val="000000" w:themeColor="text1"/>
          <w:sz w:val="22"/>
          <w:szCs w:val="22"/>
          <w:lang w:val="en-US" w:eastAsia="zh-CN"/>
        </w:rPr>
        <w:t xml:space="preserve">enhancements to support 8 </w:t>
      </w:r>
      <w:proofErr w:type="spellStart"/>
      <w:r w:rsidR="004A0C83">
        <w:rPr>
          <w:rFonts w:eastAsiaTheme="minorEastAsia"/>
          <w:color w:val="000000" w:themeColor="text1"/>
          <w:sz w:val="22"/>
          <w:szCs w:val="22"/>
          <w:lang w:val="en-US" w:eastAsia="zh-CN"/>
        </w:rPr>
        <w:t>Tx</w:t>
      </w:r>
      <w:proofErr w:type="spellEnd"/>
      <w:r w:rsidR="004A0C83">
        <w:rPr>
          <w:rFonts w:eastAsiaTheme="minorEastAsia"/>
          <w:color w:val="000000" w:themeColor="text1"/>
          <w:sz w:val="22"/>
          <w:szCs w:val="22"/>
          <w:lang w:val="en-US" w:eastAsia="zh-CN"/>
        </w:rPr>
        <w:t xml:space="preserve"> UL operation</w:t>
      </w:r>
      <w:r>
        <w:rPr>
          <w:rFonts w:eastAsiaTheme="minorEastAsia"/>
          <w:color w:val="000000" w:themeColor="text1"/>
          <w:sz w:val="22"/>
          <w:szCs w:val="22"/>
          <w:lang w:val="en-US" w:eastAsia="zh-CN"/>
        </w:rPr>
        <w:t xml:space="preserve">. </w:t>
      </w:r>
      <w:r w:rsidR="00741FF6">
        <w:rPr>
          <w:rFonts w:eastAsiaTheme="minorEastAsia"/>
          <w:color w:val="000000" w:themeColor="text1"/>
          <w:sz w:val="22"/>
          <w:szCs w:val="22"/>
          <w:lang w:val="en-US" w:eastAsia="zh-CN"/>
        </w:rPr>
        <w:t>And in RAN1#1</w:t>
      </w:r>
      <w:r w:rsidR="00F4219B">
        <w:rPr>
          <w:rFonts w:eastAsiaTheme="minorEastAsia"/>
          <w:color w:val="000000" w:themeColor="text1"/>
          <w:sz w:val="22"/>
          <w:szCs w:val="22"/>
          <w:lang w:val="en-US" w:eastAsia="zh-CN"/>
        </w:rPr>
        <w:t>1</w:t>
      </w:r>
      <w:r w:rsidR="00C302FC">
        <w:rPr>
          <w:rFonts w:eastAsiaTheme="minorEastAsia"/>
          <w:color w:val="000000" w:themeColor="text1"/>
          <w:sz w:val="22"/>
          <w:szCs w:val="22"/>
          <w:lang w:val="en-US" w:eastAsia="zh-CN"/>
        </w:rPr>
        <w:t>2</w:t>
      </w:r>
      <w:r w:rsidR="00741FF6">
        <w:rPr>
          <w:rFonts w:eastAsiaTheme="minorEastAsia"/>
          <w:color w:val="000000" w:themeColor="text1"/>
          <w:sz w:val="22"/>
          <w:szCs w:val="22"/>
          <w:lang w:val="en-US" w:eastAsia="zh-CN"/>
        </w:rPr>
        <w:t xml:space="preserve"> meeting [1], agreements were achieved as:</w:t>
      </w:r>
    </w:p>
    <w:p w14:paraId="4C79BAEC" w14:textId="77777777" w:rsidR="00C302FC" w:rsidRPr="00C302FC" w:rsidRDefault="00C302FC" w:rsidP="00C302FC">
      <w:pPr>
        <w:pStyle w:val="mc-p"/>
        <w:spacing w:before="0" w:beforeAutospacing="0" w:after="0" w:afterAutospacing="0"/>
        <w:contextualSpacing/>
        <w:rPr>
          <w:rFonts w:ascii="Times" w:hAnsi="Times" w:cs="Times"/>
          <w:b/>
          <w:bCs/>
          <w:iCs/>
          <w:color w:val="000000"/>
          <w:sz w:val="20"/>
          <w:szCs w:val="20"/>
          <w:highlight w:val="green"/>
          <w:shd w:val="clear" w:color="auto" w:fill="FFFF00"/>
        </w:rPr>
      </w:pPr>
      <w:r w:rsidRPr="00C302FC">
        <w:rPr>
          <w:rFonts w:ascii="Times" w:hAnsi="Times" w:cs="Times"/>
          <w:b/>
          <w:bCs/>
          <w:iCs/>
          <w:color w:val="000000"/>
          <w:sz w:val="20"/>
          <w:szCs w:val="20"/>
          <w:highlight w:val="green"/>
          <w:shd w:val="clear" w:color="auto" w:fill="FFFF00"/>
        </w:rPr>
        <w:t>Agreement</w:t>
      </w:r>
    </w:p>
    <w:p w14:paraId="7504D569" w14:textId="77777777" w:rsidR="00C302FC" w:rsidRPr="00C302FC" w:rsidRDefault="00C302FC" w:rsidP="00C302FC">
      <w:pPr>
        <w:snapToGrid w:val="0"/>
        <w:spacing w:after="0"/>
        <w:contextualSpacing/>
      </w:pPr>
      <w:r w:rsidRPr="00C302FC">
        <w:t>Fully coherent uplink precoding by an 8TX UE, based on NR Rel-15 single panel DL Type I codebook</w:t>
      </w:r>
    </w:p>
    <w:p w14:paraId="557C09A4" w14:textId="77777777" w:rsidR="00C302FC" w:rsidRPr="00E708FC" w:rsidRDefault="00C302FC" w:rsidP="00C302FC">
      <w:pPr>
        <w:pStyle w:val="a7"/>
        <w:numPr>
          <w:ilvl w:val="0"/>
          <w:numId w:val="36"/>
        </w:numPr>
        <w:autoSpaceDE w:val="0"/>
        <w:autoSpaceDN w:val="0"/>
        <w:snapToGrid w:val="0"/>
        <w:spacing w:after="0"/>
        <w:jc w:val="both"/>
        <w:rPr>
          <w:rFonts w:cs="Times"/>
          <w:iCs/>
        </w:rPr>
      </w:pPr>
      <w:r w:rsidRPr="00E708FC">
        <w:rPr>
          <w:rFonts w:cs="Times"/>
          <w:iCs/>
        </w:rPr>
        <w:t>Precoding matrices generated according to (O1, O2) = (1, 1) is supported</w:t>
      </w:r>
    </w:p>
    <w:p w14:paraId="128AB305" w14:textId="77777777" w:rsidR="00C302FC" w:rsidRPr="00E708FC" w:rsidRDefault="00C302FC" w:rsidP="00C302FC">
      <w:pPr>
        <w:pStyle w:val="a7"/>
        <w:numPr>
          <w:ilvl w:val="0"/>
          <w:numId w:val="36"/>
        </w:numPr>
        <w:autoSpaceDE w:val="0"/>
        <w:autoSpaceDN w:val="0"/>
        <w:snapToGrid w:val="0"/>
        <w:spacing w:after="0"/>
        <w:jc w:val="both"/>
        <w:rPr>
          <w:rFonts w:cs="Times"/>
          <w:iCs/>
        </w:rPr>
      </w:pPr>
      <w:r w:rsidRPr="00E708FC">
        <w:rPr>
          <w:rFonts w:cs="Times"/>
          <w:iCs/>
        </w:rPr>
        <w:t>Further study additional support of precoding matrices generated according to (O1, O2) where O1&gt;1 or O2&gt;1</w:t>
      </w:r>
    </w:p>
    <w:p w14:paraId="6E028381" w14:textId="77777777" w:rsidR="00C302FC" w:rsidRPr="00E708FC" w:rsidRDefault="00C302FC" w:rsidP="00C302FC">
      <w:pPr>
        <w:pStyle w:val="a7"/>
        <w:numPr>
          <w:ilvl w:val="1"/>
          <w:numId w:val="36"/>
        </w:numPr>
        <w:autoSpaceDE w:val="0"/>
        <w:autoSpaceDN w:val="0"/>
        <w:snapToGrid w:val="0"/>
        <w:spacing w:after="0"/>
        <w:jc w:val="both"/>
        <w:rPr>
          <w:rFonts w:cs="Times"/>
          <w:iCs/>
        </w:rPr>
      </w:pPr>
      <w:r w:rsidRPr="00E708FC">
        <w:rPr>
          <w:rFonts w:cs="Times"/>
          <w:iCs/>
        </w:rPr>
        <w:t>Subject to UE capability</w:t>
      </w:r>
    </w:p>
    <w:p w14:paraId="717BF102" w14:textId="77777777" w:rsidR="00C302FC" w:rsidRPr="00E708FC" w:rsidRDefault="00C302FC" w:rsidP="00C302FC">
      <w:pPr>
        <w:pStyle w:val="a7"/>
        <w:numPr>
          <w:ilvl w:val="0"/>
          <w:numId w:val="36"/>
        </w:numPr>
        <w:autoSpaceDE w:val="0"/>
        <w:autoSpaceDN w:val="0"/>
        <w:snapToGrid w:val="0"/>
        <w:spacing w:after="0"/>
        <w:jc w:val="both"/>
        <w:rPr>
          <w:rFonts w:cs="Times"/>
          <w:iCs/>
        </w:rPr>
      </w:pPr>
      <w:r w:rsidRPr="00E708FC">
        <w:rPr>
          <w:rFonts w:cs="Times"/>
          <w:iCs/>
        </w:rPr>
        <w:t>FFS: Different O1, O2 values for different ranks</w:t>
      </w:r>
    </w:p>
    <w:p w14:paraId="2B828CD9" w14:textId="77777777" w:rsidR="00A1402E" w:rsidRPr="00A1402E" w:rsidRDefault="00A1402E" w:rsidP="00A1402E">
      <w:pPr>
        <w:pStyle w:val="mc-p"/>
        <w:spacing w:before="0" w:beforeAutospacing="0" w:after="0" w:afterAutospacing="0"/>
        <w:contextualSpacing/>
        <w:rPr>
          <w:rFonts w:ascii="Times" w:hAnsi="Times" w:cs="Times"/>
          <w:b/>
          <w:bCs/>
          <w:iCs/>
          <w:color w:val="000000"/>
          <w:sz w:val="20"/>
          <w:szCs w:val="20"/>
          <w:highlight w:val="green"/>
          <w:shd w:val="clear" w:color="auto" w:fill="FFFF00"/>
        </w:rPr>
      </w:pPr>
      <w:r w:rsidRPr="00A1402E">
        <w:rPr>
          <w:rFonts w:ascii="Times" w:hAnsi="Times" w:cs="Times"/>
          <w:b/>
          <w:bCs/>
          <w:iCs/>
          <w:color w:val="000000"/>
          <w:sz w:val="20"/>
          <w:szCs w:val="20"/>
          <w:highlight w:val="green"/>
          <w:shd w:val="clear" w:color="auto" w:fill="FFFF00"/>
        </w:rPr>
        <w:t>Agreement</w:t>
      </w:r>
    </w:p>
    <w:p w14:paraId="4A621A87" w14:textId="77777777" w:rsidR="00A1402E" w:rsidRPr="00C250E4" w:rsidRDefault="00A1402E" w:rsidP="00A1402E">
      <w:pPr>
        <w:spacing w:after="0"/>
        <w:contextualSpacing/>
        <w:jc w:val="both"/>
        <w:rPr>
          <w:sz w:val="22"/>
          <w:szCs w:val="22"/>
          <w:lang w:val="en-US"/>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30A081A3" w14:textId="77777777" w:rsidR="00A1402E" w:rsidRPr="00C250E4" w:rsidRDefault="00A1402E" w:rsidP="00A1402E">
      <w:pPr>
        <w:pStyle w:val="a7"/>
        <w:numPr>
          <w:ilvl w:val="0"/>
          <w:numId w:val="35"/>
        </w:numPr>
        <w:tabs>
          <w:tab w:val="left" w:pos="720"/>
        </w:tabs>
        <w:spacing w:after="0"/>
        <w:rPr>
          <w:rFonts w:eastAsia="Calibri"/>
          <w:sz w:val="22"/>
          <w:szCs w:val="22"/>
        </w:rPr>
      </w:pPr>
      <w:r w:rsidRPr="00C250E4">
        <w:rPr>
          <w:sz w:val="22"/>
          <w:szCs w:val="22"/>
        </w:rPr>
        <w:t>Study whether/how to support (O1, O2) = (2,1), (2,2)</w:t>
      </w:r>
    </w:p>
    <w:p w14:paraId="189A26D4" w14:textId="77777777" w:rsidR="00A1402E" w:rsidRPr="00C250E4" w:rsidRDefault="00A1402E" w:rsidP="00A1402E">
      <w:pPr>
        <w:pStyle w:val="a7"/>
        <w:numPr>
          <w:ilvl w:val="1"/>
          <w:numId w:val="35"/>
        </w:numPr>
        <w:spacing w:after="0"/>
        <w:rPr>
          <w:rFonts w:eastAsia="Times New Roman"/>
          <w:sz w:val="22"/>
          <w:szCs w:val="22"/>
        </w:rPr>
      </w:pPr>
      <w:r w:rsidRPr="00C250E4">
        <w:rPr>
          <w:sz w:val="22"/>
          <w:szCs w:val="22"/>
        </w:rPr>
        <w:t>whether for all rank, or rank 1-2, or rank 3-8</w:t>
      </w:r>
    </w:p>
    <w:p w14:paraId="6CD059F8" w14:textId="77777777" w:rsidR="00A1402E" w:rsidRPr="00C250E4" w:rsidRDefault="00A1402E" w:rsidP="00A1402E">
      <w:pPr>
        <w:pStyle w:val="a7"/>
        <w:numPr>
          <w:ilvl w:val="1"/>
          <w:numId w:val="35"/>
        </w:numPr>
        <w:spacing w:after="0"/>
        <w:rPr>
          <w:rFonts w:eastAsia="Times New Roman"/>
          <w:sz w:val="22"/>
          <w:szCs w:val="22"/>
        </w:rPr>
      </w:pPr>
      <w:r w:rsidRPr="00C250E4">
        <w:rPr>
          <w:sz w:val="22"/>
          <w:szCs w:val="22"/>
        </w:rPr>
        <w:t>applicability of different (O1, O2) values per agreed (N1, N2)</w:t>
      </w:r>
    </w:p>
    <w:p w14:paraId="10187FD3" w14:textId="77777777" w:rsidR="00A1402E" w:rsidRPr="00C250E4" w:rsidRDefault="00A1402E" w:rsidP="00A1402E">
      <w:pPr>
        <w:pStyle w:val="a7"/>
        <w:numPr>
          <w:ilvl w:val="1"/>
          <w:numId w:val="35"/>
        </w:numPr>
        <w:spacing w:after="0"/>
        <w:rPr>
          <w:rFonts w:eastAsia="Times New Roman"/>
          <w:sz w:val="22"/>
          <w:szCs w:val="22"/>
        </w:rPr>
      </w:pPr>
      <w:r w:rsidRPr="00C250E4">
        <w:rPr>
          <w:sz w:val="22"/>
          <w:szCs w:val="22"/>
        </w:rPr>
        <w:t>companies are encouraged to submit simulation results</w:t>
      </w:r>
    </w:p>
    <w:p w14:paraId="7A0C1C24" w14:textId="77777777" w:rsidR="00E52192" w:rsidRPr="00E708FC" w:rsidRDefault="00E52192" w:rsidP="00E52192">
      <w:pPr>
        <w:spacing w:after="0"/>
        <w:rPr>
          <w:rFonts w:cs="Times"/>
          <w:b/>
          <w:bCs/>
          <w:iCs/>
          <w:highlight w:val="green"/>
        </w:rPr>
      </w:pPr>
      <w:r w:rsidRPr="00E708FC">
        <w:rPr>
          <w:rFonts w:cs="Times"/>
          <w:b/>
          <w:bCs/>
          <w:iCs/>
          <w:highlight w:val="green"/>
        </w:rPr>
        <w:t>Agreement</w:t>
      </w:r>
    </w:p>
    <w:p w14:paraId="3DA091CE" w14:textId="77777777" w:rsidR="00E52192" w:rsidRPr="00B86B2F" w:rsidRDefault="00E52192" w:rsidP="00E52192">
      <w:pPr>
        <w:snapToGrid w:val="0"/>
        <w:spacing w:after="0"/>
        <w:contextualSpacing/>
        <w:jc w:val="both"/>
      </w:pPr>
      <w:r w:rsidRPr="00B86B2F">
        <w:t>To support UCI multiplexing on PUSCH for transmission with rank&gt;4 by an 8TX UE, UCI is always multiplexed only on one of the CWs, down-select from,</w:t>
      </w:r>
    </w:p>
    <w:p w14:paraId="54066812" w14:textId="77777777" w:rsidR="00E52192" w:rsidRPr="00B86B2F" w:rsidRDefault="00E52192" w:rsidP="00E52192">
      <w:pPr>
        <w:pStyle w:val="a7"/>
        <w:numPr>
          <w:ilvl w:val="0"/>
          <w:numId w:val="34"/>
        </w:numPr>
        <w:spacing w:after="0"/>
      </w:pPr>
      <w:r w:rsidRPr="00B86B2F">
        <w:t>Alt1: First CW</w:t>
      </w:r>
    </w:p>
    <w:p w14:paraId="14D36B62" w14:textId="77777777" w:rsidR="00E52192" w:rsidRPr="00B86B2F" w:rsidRDefault="00E52192" w:rsidP="00E52192">
      <w:pPr>
        <w:pStyle w:val="a7"/>
        <w:numPr>
          <w:ilvl w:val="0"/>
          <w:numId w:val="34"/>
        </w:numPr>
        <w:spacing w:after="0"/>
      </w:pPr>
      <w:r w:rsidRPr="00B86B2F">
        <w:t>Alt2: The CW with the highest MCS (if MCSs are the same, UCI is multiplex on the first CW)</w:t>
      </w:r>
    </w:p>
    <w:p w14:paraId="4191376E" w14:textId="77777777" w:rsidR="00E52192" w:rsidRPr="00E708FC" w:rsidRDefault="00E52192" w:rsidP="00E52192">
      <w:pPr>
        <w:spacing w:after="0"/>
        <w:rPr>
          <w:rFonts w:cs="Times"/>
          <w:b/>
          <w:bCs/>
          <w:iCs/>
          <w:highlight w:val="green"/>
        </w:rPr>
      </w:pPr>
      <w:r w:rsidRPr="00E708FC">
        <w:rPr>
          <w:rFonts w:cs="Times"/>
          <w:b/>
          <w:bCs/>
          <w:iCs/>
          <w:highlight w:val="green"/>
        </w:rPr>
        <w:t>Agreement</w:t>
      </w:r>
    </w:p>
    <w:p w14:paraId="7B083CF1" w14:textId="40D75B4A" w:rsidR="00E52192" w:rsidRDefault="00E52192" w:rsidP="00E52192">
      <w:pPr>
        <w:spacing w:after="0"/>
        <w:contextualSpacing/>
        <w:jc w:val="both"/>
      </w:pPr>
      <w:r w:rsidRPr="00626E59">
        <w:t xml:space="preserve">For NCB-based 8TX PUSCH transmission </w:t>
      </w:r>
      <w:proofErr w:type="gramStart"/>
      <w:r w:rsidRPr="00626E59">
        <w:t xml:space="preserve">with </w:t>
      </w:r>
      <w:proofErr w:type="gramEnd"/>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0616DC6B" w14:textId="77777777" w:rsidR="00E52192" w:rsidRDefault="00E52192" w:rsidP="00E52192">
      <w:pPr>
        <w:numPr>
          <w:ilvl w:val="0"/>
          <w:numId w:val="37"/>
        </w:numPr>
        <w:spacing w:after="0"/>
        <w:contextualSpacing/>
        <w:jc w:val="both"/>
      </w:pPr>
      <w:r w:rsidRPr="00626E59">
        <w:t>All SRS port combinations are supported</w:t>
      </w:r>
    </w:p>
    <w:p w14:paraId="3612B9E2" w14:textId="77777777" w:rsidR="00E52192" w:rsidRDefault="00E52192" w:rsidP="00E52192">
      <w:pPr>
        <w:numPr>
          <w:ilvl w:val="0"/>
          <w:numId w:val="37"/>
        </w:numPr>
        <w:spacing w:after="0"/>
        <w:contextualSpacing/>
        <w:jc w:val="both"/>
      </w:pPr>
      <w:r w:rsidRPr="00626E59">
        <w:t>For SRI indication, down-select from,</w:t>
      </w:r>
    </w:p>
    <w:p w14:paraId="0771D1BF" w14:textId="323D1979" w:rsidR="00E52192" w:rsidRDefault="00E52192" w:rsidP="00E52192">
      <w:pPr>
        <w:numPr>
          <w:ilvl w:val="1"/>
          <w:numId w:val="37"/>
        </w:numPr>
        <w:spacing w:after="0"/>
        <w:contextualSpacing/>
        <w:jc w:val="both"/>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34883A2B" w14:textId="77777777" w:rsidR="00E52192" w:rsidRDefault="00E52192" w:rsidP="00E52192">
      <w:pPr>
        <w:numPr>
          <w:ilvl w:val="1"/>
          <w:numId w:val="37"/>
        </w:numPr>
        <w:spacing w:after="0"/>
        <w:contextualSpacing/>
        <w:jc w:val="both"/>
      </w:pPr>
      <w:r w:rsidRPr="00626E59">
        <w:rPr>
          <w:rFonts w:eastAsia="Times New Roman"/>
        </w:rPr>
        <w:t>Option 2: Use a legacy-based solution</w:t>
      </w:r>
    </w:p>
    <w:p w14:paraId="692C5CC9" w14:textId="77777777" w:rsidR="00E52192" w:rsidRPr="00626E59" w:rsidRDefault="00E52192" w:rsidP="00E52192">
      <w:pPr>
        <w:numPr>
          <w:ilvl w:val="0"/>
          <w:numId w:val="37"/>
        </w:numPr>
        <w:spacing w:after="0"/>
        <w:contextualSpacing/>
        <w:jc w:val="both"/>
      </w:pPr>
      <w:r w:rsidRPr="00626E59">
        <w:t xml:space="preserve">Consideration of </w:t>
      </w:r>
      <w:proofErr w:type="spellStart"/>
      <w:r w:rsidRPr="00626E59">
        <w:t>Lmax</w:t>
      </w:r>
      <w:proofErr w:type="spellEnd"/>
      <w:r w:rsidRPr="00626E59">
        <w:t xml:space="preserve"> for SRI indication</w:t>
      </w:r>
    </w:p>
    <w:p w14:paraId="65F06AB3" w14:textId="1451AF83" w:rsidR="00E52192" w:rsidRPr="00626E59" w:rsidRDefault="00E52192" w:rsidP="00E52192">
      <w:pPr>
        <w:snapToGrid w:val="0"/>
        <w:spacing w:after="0"/>
        <w:contextualSpacing/>
        <w:jc w:val="both"/>
      </w:pPr>
      <w:proofErr w:type="gramStart"/>
      <w:r w:rsidRPr="00626E59">
        <w:t xml:space="preserve">For </w:t>
      </w:r>
      <w:proofErr w:type="gramEnd"/>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0C24DF35" w14:textId="77777777" w:rsidR="00E52192" w:rsidRPr="00E708FC" w:rsidRDefault="00E52192" w:rsidP="00E52192">
      <w:pPr>
        <w:spacing w:after="0"/>
        <w:rPr>
          <w:rFonts w:cs="Times"/>
          <w:b/>
          <w:bCs/>
          <w:iCs/>
          <w:highlight w:val="green"/>
        </w:rPr>
      </w:pPr>
      <w:r w:rsidRPr="00E708FC">
        <w:rPr>
          <w:rFonts w:cs="Times"/>
          <w:b/>
          <w:bCs/>
          <w:iCs/>
          <w:highlight w:val="green"/>
        </w:rPr>
        <w:t>Agreement</w:t>
      </w:r>
    </w:p>
    <w:p w14:paraId="7D93A3D4" w14:textId="77777777" w:rsidR="00E52192" w:rsidRPr="00626E59" w:rsidRDefault="00E52192" w:rsidP="00E52192">
      <w:pPr>
        <w:spacing w:after="0"/>
        <w:contextualSpacing/>
        <w:jc w:val="both"/>
        <w:rPr>
          <w:i/>
          <w:iCs/>
        </w:rPr>
      </w:pPr>
      <w:r w:rsidRPr="00626E59">
        <w:rPr>
          <w:rStyle w:val="ac"/>
          <w:i w:val="0"/>
          <w:iCs w:val="0"/>
        </w:rPr>
        <w:t>For partially coherent uplink precoding by an 8TX UE codebook,</w:t>
      </w:r>
    </w:p>
    <w:p w14:paraId="24010955" w14:textId="77777777" w:rsidR="00E52192" w:rsidRPr="00626E59" w:rsidRDefault="00E52192" w:rsidP="00E52192">
      <w:pPr>
        <w:numPr>
          <w:ilvl w:val="0"/>
          <w:numId w:val="34"/>
        </w:numPr>
        <w:autoSpaceDN w:val="0"/>
        <w:snapToGrid w:val="0"/>
        <w:spacing w:after="0"/>
        <w:contextualSpacing/>
        <w:jc w:val="both"/>
        <w:rPr>
          <w:rFonts w:eastAsia="Times New Roman"/>
          <w:i/>
          <w:iCs/>
        </w:rPr>
      </w:pPr>
      <w:r w:rsidRPr="00626E59">
        <w:rPr>
          <w:rStyle w:val="ac"/>
          <w:rFonts w:eastAsia="Times New Roman"/>
          <w:i w:val="0"/>
          <w:iCs w:val="0"/>
        </w:rPr>
        <w:t>When Ng=2</w:t>
      </w:r>
    </w:p>
    <w:p w14:paraId="56CFCB88" w14:textId="77777777" w:rsidR="00E52192" w:rsidRPr="00626E59" w:rsidRDefault="00E52192" w:rsidP="00E52192">
      <w:pPr>
        <w:numPr>
          <w:ilvl w:val="1"/>
          <w:numId w:val="34"/>
        </w:numPr>
        <w:autoSpaceDN w:val="0"/>
        <w:snapToGrid w:val="0"/>
        <w:spacing w:after="0"/>
        <w:ind w:left="1080"/>
        <w:contextualSpacing/>
        <w:jc w:val="both"/>
        <w:rPr>
          <w:rFonts w:eastAsia="Times New Roman"/>
          <w:i/>
          <w:iCs/>
        </w:rPr>
      </w:pPr>
      <w:r w:rsidRPr="00626E59">
        <w:rPr>
          <w:rStyle w:val="ac"/>
          <w:rFonts w:eastAsia="Times New Roman"/>
          <w:i w:val="0"/>
          <w:iCs w:val="0"/>
        </w:rPr>
        <w:t>Precoding design is based on Rel-15 UL 4TX codebook,</w:t>
      </w:r>
    </w:p>
    <w:p w14:paraId="7CC00F72" w14:textId="77777777" w:rsidR="00E52192" w:rsidRPr="00626E59" w:rsidRDefault="00E52192" w:rsidP="00E52192">
      <w:pPr>
        <w:numPr>
          <w:ilvl w:val="2"/>
          <w:numId w:val="34"/>
        </w:numPr>
        <w:autoSpaceDN w:val="0"/>
        <w:snapToGrid w:val="0"/>
        <w:spacing w:after="0"/>
        <w:ind w:left="1440"/>
        <w:contextualSpacing/>
        <w:jc w:val="both"/>
        <w:rPr>
          <w:rStyle w:val="ac"/>
          <w:rFonts w:ascii="Calibri" w:eastAsia="Calibri" w:hAnsi="Calibri" w:cs="Calibri"/>
          <w:i w:val="0"/>
          <w:iCs w:val="0"/>
        </w:rPr>
      </w:pPr>
      <w:r w:rsidRPr="00626E59">
        <w:rPr>
          <w:rStyle w:val="ac"/>
          <w:rFonts w:eastAsia="Times New Roman"/>
          <w:i w:val="0"/>
          <w:iCs w:val="0"/>
        </w:rPr>
        <w:t xml:space="preserve">Full-coherent </w:t>
      </w:r>
      <w:proofErr w:type="spellStart"/>
      <w:r w:rsidRPr="00626E59">
        <w:rPr>
          <w:rStyle w:val="ac"/>
          <w:rFonts w:eastAsia="Times New Roman"/>
          <w:i w:val="0"/>
          <w:iCs w:val="0"/>
        </w:rPr>
        <w:t>precoders</w:t>
      </w:r>
      <w:proofErr w:type="spellEnd"/>
      <w:r w:rsidRPr="00626E59">
        <w:rPr>
          <w:rStyle w:val="ac"/>
          <w:rFonts w:eastAsia="Times New Roman"/>
          <w:i w:val="0"/>
          <w:iCs w:val="0"/>
        </w:rPr>
        <w:t xml:space="preserve"> are used</w:t>
      </w:r>
    </w:p>
    <w:p w14:paraId="6F1D8FF5" w14:textId="77777777" w:rsidR="00E52192" w:rsidRPr="00626E59" w:rsidRDefault="00E52192" w:rsidP="00E52192">
      <w:pPr>
        <w:numPr>
          <w:ilvl w:val="3"/>
          <w:numId w:val="34"/>
        </w:numPr>
        <w:autoSpaceDN w:val="0"/>
        <w:snapToGrid w:val="0"/>
        <w:spacing w:after="0"/>
        <w:ind w:left="1800"/>
        <w:contextualSpacing/>
        <w:jc w:val="both"/>
        <w:rPr>
          <w:i/>
          <w:iCs/>
        </w:rPr>
      </w:pPr>
      <w:r w:rsidRPr="00626E59">
        <w:rPr>
          <w:rStyle w:val="ac"/>
          <w:rFonts w:eastAsia="Times New Roman"/>
          <w:i w:val="0"/>
          <w:iCs w:val="0"/>
        </w:rPr>
        <w:t xml:space="preserve">FFS whether partial-coherent </w:t>
      </w:r>
      <w:proofErr w:type="spellStart"/>
      <w:r w:rsidRPr="00626E59">
        <w:rPr>
          <w:rStyle w:val="ac"/>
          <w:rFonts w:eastAsia="Times New Roman"/>
          <w:i w:val="0"/>
          <w:iCs w:val="0"/>
        </w:rPr>
        <w:t>precoders</w:t>
      </w:r>
      <w:proofErr w:type="spellEnd"/>
      <w:r w:rsidRPr="00626E59">
        <w:rPr>
          <w:rStyle w:val="ac"/>
          <w:rFonts w:eastAsia="Times New Roman"/>
          <w:i w:val="0"/>
          <w:iCs w:val="0"/>
        </w:rPr>
        <w:t xml:space="preserve"> are needed</w:t>
      </w:r>
    </w:p>
    <w:p w14:paraId="5C289A78" w14:textId="77777777" w:rsidR="00E52192" w:rsidRPr="00626E59" w:rsidRDefault="00E52192" w:rsidP="00E52192">
      <w:pPr>
        <w:numPr>
          <w:ilvl w:val="0"/>
          <w:numId w:val="34"/>
        </w:numPr>
        <w:autoSpaceDN w:val="0"/>
        <w:snapToGrid w:val="0"/>
        <w:spacing w:after="0"/>
        <w:contextualSpacing/>
        <w:jc w:val="both"/>
        <w:rPr>
          <w:rFonts w:eastAsia="Times New Roman"/>
          <w:i/>
          <w:iCs/>
        </w:rPr>
      </w:pPr>
      <w:r w:rsidRPr="00626E59">
        <w:rPr>
          <w:rStyle w:val="ac"/>
          <w:rFonts w:eastAsia="Times New Roman"/>
          <w:i w:val="0"/>
          <w:iCs w:val="0"/>
        </w:rPr>
        <w:t>When Ng=4, down-select from,</w:t>
      </w:r>
    </w:p>
    <w:p w14:paraId="1CBAE029" w14:textId="77777777" w:rsidR="00E52192" w:rsidRPr="00626E59" w:rsidRDefault="00E52192" w:rsidP="00E52192">
      <w:pPr>
        <w:numPr>
          <w:ilvl w:val="1"/>
          <w:numId w:val="34"/>
        </w:numPr>
        <w:autoSpaceDN w:val="0"/>
        <w:snapToGrid w:val="0"/>
        <w:spacing w:after="0"/>
        <w:ind w:left="1080"/>
        <w:contextualSpacing/>
        <w:jc w:val="both"/>
        <w:rPr>
          <w:rFonts w:eastAsia="Times New Roman"/>
          <w:i/>
          <w:iCs/>
        </w:rPr>
      </w:pPr>
      <w:r w:rsidRPr="00626E59">
        <w:rPr>
          <w:rStyle w:val="ac"/>
          <w:rFonts w:eastAsia="Times New Roman"/>
          <w:i w:val="0"/>
          <w:iCs w:val="0"/>
        </w:rPr>
        <w:t>Alt1:</w:t>
      </w:r>
    </w:p>
    <w:p w14:paraId="48365451" w14:textId="77777777" w:rsidR="00E52192" w:rsidRPr="00626E59" w:rsidRDefault="00E52192" w:rsidP="00E52192">
      <w:pPr>
        <w:numPr>
          <w:ilvl w:val="2"/>
          <w:numId w:val="34"/>
        </w:numPr>
        <w:autoSpaceDN w:val="0"/>
        <w:snapToGrid w:val="0"/>
        <w:spacing w:after="0"/>
        <w:ind w:left="1440"/>
        <w:contextualSpacing/>
        <w:jc w:val="both"/>
        <w:rPr>
          <w:rFonts w:eastAsia="Times New Roman"/>
          <w:i/>
          <w:iCs/>
        </w:rPr>
      </w:pPr>
      <w:r w:rsidRPr="00626E59">
        <w:rPr>
          <w:rStyle w:val="ac"/>
          <w:rFonts w:eastAsia="Times New Roman"/>
          <w:i w:val="0"/>
          <w:iCs w:val="0"/>
        </w:rPr>
        <w:t>Precoding design is based on Rel-15 UL 2TX codebook,</w:t>
      </w:r>
    </w:p>
    <w:p w14:paraId="674D95F1" w14:textId="77777777" w:rsidR="00E52192" w:rsidRPr="00626E59" w:rsidRDefault="00E52192" w:rsidP="00E52192">
      <w:pPr>
        <w:numPr>
          <w:ilvl w:val="3"/>
          <w:numId w:val="34"/>
        </w:numPr>
        <w:autoSpaceDN w:val="0"/>
        <w:snapToGrid w:val="0"/>
        <w:spacing w:after="0"/>
        <w:ind w:left="1800"/>
        <w:contextualSpacing/>
        <w:jc w:val="both"/>
        <w:rPr>
          <w:rFonts w:eastAsia="Times New Roman"/>
          <w:i/>
          <w:iCs/>
        </w:rPr>
      </w:pPr>
      <w:r w:rsidRPr="00626E59">
        <w:rPr>
          <w:rStyle w:val="ac"/>
          <w:rFonts w:eastAsia="Times New Roman"/>
          <w:i w:val="0"/>
          <w:iCs w:val="0"/>
        </w:rPr>
        <w:t xml:space="preserve">Full-coherent </w:t>
      </w:r>
      <w:proofErr w:type="spellStart"/>
      <w:r w:rsidRPr="00626E59">
        <w:rPr>
          <w:rStyle w:val="ac"/>
          <w:rFonts w:eastAsia="Times New Roman"/>
          <w:i w:val="0"/>
          <w:iCs w:val="0"/>
        </w:rPr>
        <w:t>precoders</w:t>
      </w:r>
      <w:proofErr w:type="spellEnd"/>
      <w:r w:rsidRPr="00626E59">
        <w:rPr>
          <w:rStyle w:val="ac"/>
          <w:rFonts w:eastAsia="Times New Roman"/>
          <w:i w:val="0"/>
          <w:iCs w:val="0"/>
        </w:rPr>
        <w:t xml:space="preserve"> are used</w:t>
      </w:r>
    </w:p>
    <w:p w14:paraId="267E3BAF" w14:textId="77777777" w:rsidR="00E52192" w:rsidRPr="00626E59" w:rsidRDefault="00E52192" w:rsidP="00E52192">
      <w:pPr>
        <w:numPr>
          <w:ilvl w:val="1"/>
          <w:numId w:val="34"/>
        </w:numPr>
        <w:autoSpaceDN w:val="0"/>
        <w:snapToGrid w:val="0"/>
        <w:spacing w:after="0"/>
        <w:ind w:left="1080"/>
        <w:contextualSpacing/>
        <w:jc w:val="both"/>
        <w:rPr>
          <w:rFonts w:eastAsia="Times New Roman"/>
          <w:i/>
          <w:iCs/>
        </w:rPr>
      </w:pPr>
      <w:r w:rsidRPr="00626E59">
        <w:rPr>
          <w:rStyle w:val="ac"/>
          <w:rFonts w:eastAsia="Times New Roman"/>
          <w:i w:val="0"/>
          <w:iCs w:val="0"/>
        </w:rPr>
        <w:t>Alt2:</w:t>
      </w:r>
    </w:p>
    <w:p w14:paraId="53C46916" w14:textId="77777777" w:rsidR="00E52192" w:rsidRPr="00626E59" w:rsidRDefault="00E52192" w:rsidP="00E52192">
      <w:pPr>
        <w:numPr>
          <w:ilvl w:val="2"/>
          <w:numId w:val="34"/>
        </w:numPr>
        <w:autoSpaceDN w:val="0"/>
        <w:snapToGrid w:val="0"/>
        <w:spacing w:after="0"/>
        <w:ind w:left="1440"/>
        <w:contextualSpacing/>
        <w:jc w:val="both"/>
        <w:rPr>
          <w:rFonts w:eastAsia="Times New Roman"/>
          <w:i/>
          <w:iCs/>
        </w:rPr>
      </w:pPr>
      <w:r w:rsidRPr="00626E59">
        <w:rPr>
          <w:rStyle w:val="ac"/>
          <w:rFonts w:eastAsia="Times New Roman"/>
          <w:i w:val="0"/>
          <w:iCs w:val="0"/>
        </w:rPr>
        <w:t>Precoding design is based on Rel-15 UL 4TX codebook,</w:t>
      </w:r>
    </w:p>
    <w:p w14:paraId="310059E5" w14:textId="77777777" w:rsidR="00E52192" w:rsidRPr="00626E59" w:rsidRDefault="00E52192" w:rsidP="00E52192">
      <w:pPr>
        <w:numPr>
          <w:ilvl w:val="3"/>
          <w:numId w:val="34"/>
        </w:numPr>
        <w:autoSpaceDN w:val="0"/>
        <w:snapToGrid w:val="0"/>
        <w:spacing w:after="0"/>
        <w:ind w:left="1800"/>
        <w:contextualSpacing/>
        <w:jc w:val="both"/>
        <w:rPr>
          <w:rStyle w:val="ac"/>
          <w:rFonts w:ascii="Calibri" w:eastAsia="Calibri" w:hAnsi="Calibri" w:cs="Calibri"/>
          <w:i w:val="0"/>
          <w:iCs w:val="0"/>
        </w:rPr>
      </w:pPr>
      <w:r w:rsidRPr="00626E59">
        <w:rPr>
          <w:rStyle w:val="ac"/>
          <w:rFonts w:eastAsia="Times New Roman"/>
          <w:i w:val="0"/>
          <w:iCs w:val="0"/>
        </w:rPr>
        <w:t xml:space="preserve">Partial-coherent </w:t>
      </w:r>
      <w:proofErr w:type="spellStart"/>
      <w:r w:rsidRPr="00626E59">
        <w:rPr>
          <w:rStyle w:val="ac"/>
          <w:rFonts w:eastAsia="Times New Roman"/>
          <w:i w:val="0"/>
          <w:iCs w:val="0"/>
        </w:rPr>
        <w:t>precoders</w:t>
      </w:r>
      <w:proofErr w:type="spellEnd"/>
      <w:r w:rsidRPr="00626E59">
        <w:rPr>
          <w:rStyle w:val="ac"/>
          <w:rFonts w:eastAsia="Times New Roman"/>
          <w:i w:val="0"/>
          <w:iCs w:val="0"/>
        </w:rPr>
        <w:t xml:space="preserve"> are used</w:t>
      </w:r>
    </w:p>
    <w:p w14:paraId="1982B323" w14:textId="77777777" w:rsidR="00E52192" w:rsidRPr="00E708FC" w:rsidRDefault="00E52192" w:rsidP="00E52192">
      <w:pPr>
        <w:spacing w:after="0"/>
        <w:rPr>
          <w:rFonts w:cs="Times"/>
          <w:b/>
          <w:bCs/>
          <w:iCs/>
          <w:highlight w:val="green"/>
        </w:rPr>
      </w:pPr>
      <w:r w:rsidRPr="00E708FC">
        <w:rPr>
          <w:rFonts w:cs="Times"/>
          <w:b/>
          <w:bCs/>
          <w:iCs/>
          <w:highlight w:val="green"/>
        </w:rPr>
        <w:t>Agreement</w:t>
      </w:r>
    </w:p>
    <w:p w14:paraId="461F12AB" w14:textId="77777777" w:rsidR="00E52192" w:rsidRPr="00626E59" w:rsidRDefault="00E52192" w:rsidP="00E52192">
      <w:pPr>
        <w:spacing w:after="0"/>
        <w:contextualSpacing/>
        <w:jc w:val="both"/>
        <w:rPr>
          <w:rStyle w:val="ac"/>
          <w:rFonts w:ascii="Calibri" w:hAnsi="Calibri" w:cs="Calibri"/>
          <w:i w:val="0"/>
          <w:iCs w:val="0"/>
        </w:rPr>
      </w:pPr>
      <w:r w:rsidRPr="00626E59">
        <w:rPr>
          <w:rStyle w:val="ac"/>
          <w:i w:val="0"/>
          <w:iCs w:val="0"/>
        </w:rPr>
        <w:t xml:space="preserve">For partially coherent uplink precoding by an 8TX UE codebook, Ng=2, </w:t>
      </w:r>
    </w:p>
    <w:p w14:paraId="311BF281" w14:textId="77777777" w:rsidR="00E52192" w:rsidRPr="00626E59" w:rsidRDefault="00E52192" w:rsidP="00E52192">
      <w:pPr>
        <w:numPr>
          <w:ilvl w:val="0"/>
          <w:numId w:val="34"/>
        </w:numPr>
        <w:autoSpaceDN w:val="0"/>
        <w:snapToGrid w:val="0"/>
        <w:spacing w:after="0"/>
        <w:contextualSpacing/>
        <w:jc w:val="both"/>
        <w:rPr>
          <w:rStyle w:val="ac"/>
          <w:rFonts w:eastAsia="Times New Roman"/>
          <w:i w:val="0"/>
          <w:iCs w:val="0"/>
        </w:rPr>
      </w:pPr>
      <w:r w:rsidRPr="00626E59">
        <w:rPr>
          <w:rStyle w:val="ac"/>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53"/>
        <w:gridCol w:w="2892"/>
        <w:gridCol w:w="3326"/>
      </w:tblGrid>
      <w:tr w:rsidR="00E52192" w:rsidRPr="00626E59" w14:paraId="7F277FA1" w14:textId="77777777" w:rsidTr="00402B1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3042D" w14:textId="77777777" w:rsidR="00E52192" w:rsidRPr="00626E59" w:rsidRDefault="00E52192" w:rsidP="00E52192">
            <w:pPr>
              <w:spacing w:after="0"/>
              <w:contextualSpacing/>
              <w:rPr>
                <w:rFonts w:eastAsia="Calibri" w:cs="Times"/>
                <w:b/>
                <w:bCs/>
              </w:rPr>
            </w:pPr>
            <w:r w:rsidRPr="00626E59">
              <w:rPr>
                <w:rFonts w:cs="Times"/>
                <w:b/>
                <w:bCs/>
              </w:rPr>
              <w:lastRenderedPageBreak/>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33E67F" w14:textId="77777777" w:rsidR="00E52192" w:rsidRPr="00626E59" w:rsidRDefault="00E52192" w:rsidP="00E52192">
            <w:pPr>
              <w:spacing w:after="0"/>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E8028" w14:textId="77777777" w:rsidR="00E52192" w:rsidRPr="00626E59" w:rsidRDefault="00E52192" w:rsidP="00E52192">
            <w:pPr>
              <w:spacing w:after="0"/>
              <w:contextualSpacing/>
              <w:rPr>
                <w:rFonts w:cs="Times"/>
                <w:b/>
                <w:bCs/>
              </w:rPr>
            </w:pPr>
            <w:r w:rsidRPr="00626E59">
              <w:rPr>
                <w:rFonts w:cs="Times"/>
                <w:b/>
                <w:bCs/>
              </w:rPr>
              <w:t>Layers split across 2 Antenna Groups</w:t>
            </w:r>
          </w:p>
        </w:tc>
      </w:tr>
      <w:tr w:rsidR="00E52192" w:rsidRPr="00626E59" w14:paraId="6A2D3CB4"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8427E" w14:textId="77777777" w:rsidR="00E52192" w:rsidRPr="00626E59" w:rsidRDefault="00E52192" w:rsidP="00E52192">
            <w:pPr>
              <w:spacing w:after="0"/>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BB11E" w14:textId="77777777" w:rsidR="00E52192" w:rsidRPr="00626E59" w:rsidRDefault="00E52192" w:rsidP="00E52192">
            <w:pPr>
              <w:spacing w:after="0"/>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7C6A178" w14:textId="77777777" w:rsidR="00E52192" w:rsidRPr="00626E59" w:rsidRDefault="00E52192" w:rsidP="00E52192">
            <w:pPr>
              <w:pStyle w:val="a7"/>
              <w:numPr>
                <w:ilvl w:val="0"/>
                <w:numId w:val="38"/>
              </w:numPr>
              <w:spacing w:after="0"/>
              <w:rPr>
                <w:rFonts w:eastAsia="Times New Roman" w:cs="Times"/>
                <w:lang w:eastAsia="zh-CN"/>
              </w:rPr>
            </w:pPr>
          </w:p>
        </w:tc>
      </w:tr>
      <w:tr w:rsidR="00E52192" w:rsidRPr="00626E59" w14:paraId="76AB4B4F"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EA380" w14:textId="77777777" w:rsidR="00E52192" w:rsidRPr="00626E59" w:rsidRDefault="00E52192" w:rsidP="00E52192">
            <w:pPr>
              <w:spacing w:after="0"/>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5344BB" w14:textId="77777777" w:rsidR="00E52192" w:rsidRPr="00626E59" w:rsidRDefault="00E52192" w:rsidP="00E52192">
            <w:pPr>
              <w:pStyle w:val="a7"/>
              <w:numPr>
                <w:ilvl w:val="0"/>
                <w:numId w:val="38"/>
              </w:numPr>
              <w:spacing w:after="0"/>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0B4F7" w14:textId="77777777" w:rsidR="00E52192" w:rsidRPr="00626E59" w:rsidRDefault="00E52192" w:rsidP="00E52192">
            <w:pPr>
              <w:spacing w:after="0"/>
              <w:contextualSpacing/>
              <w:rPr>
                <w:rFonts w:eastAsia="Calibri" w:cs="Times"/>
              </w:rPr>
            </w:pPr>
            <w:r w:rsidRPr="00626E59">
              <w:rPr>
                <w:rFonts w:cs="Times"/>
              </w:rPr>
              <w:t>(4,4)</w:t>
            </w:r>
          </w:p>
        </w:tc>
      </w:tr>
    </w:tbl>
    <w:p w14:paraId="2474FEE7" w14:textId="77777777" w:rsidR="00E52192" w:rsidRPr="00626E59" w:rsidRDefault="00E52192" w:rsidP="00E52192">
      <w:pPr>
        <w:spacing w:after="0"/>
        <w:contextualSpacing/>
        <w:jc w:val="both"/>
        <w:rPr>
          <w:rStyle w:val="ac"/>
          <w:rFonts w:eastAsia="Calibri" w:cs="Times"/>
        </w:rPr>
      </w:pPr>
    </w:p>
    <w:p w14:paraId="3763984B" w14:textId="77777777" w:rsidR="00E52192" w:rsidRPr="00626E59" w:rsidRDefault="00E52192" w:rsidP="00E52192">
      <w:pPr>
        <w:numPr>
          <w:ilvl w:val="0"/>
          <w:numId w:val="34"/>
        </w:numPr>
        <w:autoSpaceDN w:val="0"/>
        <w:snapToGrid w:val="0"/>
        <w:spacing w:after="0"/>
        <w:contextualSpacing/>
        <w:jc w:val="both"/>
        <w:rPr>
          <w:rStyle w:val="ac"/>
          <w:rFonts w:eastAsia="Times New Roman" w:cs="Times"/>
        </w:rPr>
      </w:pPr>
      <w:r w:rsidRPr="00626E59">
        <w:rPr>
          <w:rStyle w:val="ac"/>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53"/>
        <w:gridCol w:w="2892"/>
        <w:gridCol w:w="3326"/>
      </w:tblGrid>
      <w:tr w:rsidR="00E52192" w:rsidRPr="00626E59" w14:paraId="5136BAA9" w14:textId="77777777" w:rsidTr="00402B1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64DD1" w14:textId="77777777" w:rsidR="00E52192" w:rsidRPr="00626E59" w:rsidRDefault="00E52192" w:rsidP="00E52192">
            <w:pPr>
              <w:spacing w:after="0"/>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73F2DC" w14:textId="77777777" w:rsidR="00E52192" w:rsidRPr="00626E59" w:rsidRDefault="00E52192" w:rsidP="00E52192">
            <w:pPr>
              <w:spacing w:after="0"/>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8DB02" w14:textId="77777777" w:rsidR="00E52192" w:rsidRPr="00626E59" w:rsidRDefault="00E52192" w:rsidP="00E52192">
            <w:pPr>
              <w:spacing w:after="0"/>
              <w:contextualSpacing/>
              <w:rPr>
                <w:rFonts w:cs="Times"/>
                <w:b/>
                <w:bCs/>
              </w:rPr>
            </w:pPr>
            <w:r w:rsidRPr="00626E59">
              <w:rPr>
                <w:rFonts w:cs="Times"/>
                <w:b/>
                <w:bCs/>
              </w:rPr>
              <w:t>Layers split across 2 Antenna Groups</w:t>
            </w:r>
          </w:p>
        </w:tc>
      </w:tr>
      <w:tr w:rsidR="00E52192" w:rsidRPr="00626E59" w14:paraId="4665162B"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A3C48E" w14:textId="77777777" w:rsidR="00E52192" w:rsidRPr="00626E59" w:rsidRDefault="00E52192" w:rsidP="00E52192">
            <w:pPr>
              <w:spacing w:after="0"/>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8494A" w14:textId="77777777" w:rsidR="00E52192" w:rsidRPr="00626E59" w:rsidRDefault="00E52192" w:rsidP="00E52192">
            <w:pPr>
              <w:spacing w:after="0"/>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CE05D38" w14:textId="77777777" w:rsidR="00E52192" w:rsidRPr="00626E59" w:rsidRDefault="00E52192" w:rsidP="00E52192">
            <w:pPr>
              <w:pStyle w:val="a7"/>
              <w:numPr>
                <w:ilvl w:val="0"/>
                <w:numId w:val="38"/>
              </w:numPr>
              <w:spacing w:after="0"/>
              <w:rPr>
                <w:rFonts w:eastAsia="Times New Roman" w:cs="Times"/>
                <w:lang w:eastAsia="zh-CN"/>
              </w:rPr>
            </w:pPr>
          </w:p>
        </w:tc>
      </w:tr>
      <w:tr w:rsidR="00E52192" w:rsidRPr="00626E59" w14:paraId="5507A712"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04DF5" w14:textId="77777777" w:rsidR="00E52192" w:rsidRPr="00626E59" w:rsidRDefault="00E52192" w:rsidP="00E52192">
            <w:pPr>
              <w:spacing w:after="0"/>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8B7DC8" w14:textId="77777777" w:rsidR="00E52192" w:rsidRPr="00626E59" w:rsidRDefault="00E52192" w:rsidP="00E52192">
            <w:pPr>
              <w:pStyle w:val="a7"/>
              <w:numPr>
                <w:ilvl w:val="0"/>
                <w:numId w:val="38"/>
              </w:numPr>
              <w:spacing w:after="0"/>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56529F6" w14:textId="77777777" w:rsidR="00E52192" w:rsidRPr="00626E59" w:rsidRDefault="00E52192" w:rsidP="00E52192">
            <w:pPr>
              <w:spacing w:after="0"/>
              <w:contextualSpacing/>
              <w:rPr>
                <w:rFonts w:eastAsia="Calibri" w:cs="Times"/>
              </w:rPr>
            </w:pPr>
            <w:r w:rsidRPr="00626E59">
              <w:rPr>
                <w:rFonts w:cs="Times"/>
              </w:rPr>
              <w:t>(1,1)</w:t>
            </w:r>
          </w:p>
        </w:tc>
      </w:tr>
      <w:tr w:rsidR="00E52192" w:rsidRPr="00626E59" w14:paraId="759E2578"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13C2D" w14:textId="77777777" w:rsidR="00E52192" w:rsidRPr="00626E59" w:rsidRDefault="00E52192" w:rsidP="00E52192">
            <w:pPr>
              <w:spacing w:after="0"/>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E4DA2" w14:textId="77777777" w:rsidR="00E52192" w:rsidRPr="00626E59" w:rsidRDefault="00E52192" w:rsidP="00E52192">
            <w:pPr>
              <w:spacing w:after="0"/>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B451E0A" w14:textId="77777777" w:rsidR="00E52192" w:rsidRPr="00626E59" w:rsidRDefault="00E52192" w:rsidP="00E52192">
            <w:pPr>
              <w:pStyle w:val="a7"/>
              <w:numPr>
                <w:ilvl w:val="0"/>
                <w:numId w:val="38"/>
              </w:numPr>
              <w:spacing w:after="0"/>
              <w:rPr>
                <w:rFonts w:eastAsia="Times New Roman" w:cs="Times"/>
                <w:color w:val="000000"/>
                <w:lang w:eastAsia="zh-CN"/>
              </w:rPr>
            </w:pPr>
          </w:p>
        </w:tc>
      </w:tr>
      <w:tr w:rsidR="00E52192" w:rsidRPr="00626E59" w14:paraId="47F24C55"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06381" w14:textId="77777777" w:rsidR="00E52192" w:rsidRPr="00626E59" w:rsidRDefault="00E52192" w:rsidP="00E52192">
            <w:pPr>
              <w:spacing w:after="0"/>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C62FE5" w14:textId="77777777" w:rsidR="00E52192" w:rsidRPr="00626E59" w:rsidRDefault="00E52192" w:rsidP="00E52192">
            <w:pPr>
              <w:pStyle w:val="a7"/>
              <w:numPr>
                <w:ilvl w:val="0"/>
                <w:numId w:val="38"/>
              </w:numPr>
              <w:spacing w:after="0"/>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82A79" w14:textId="77777777" w:rsidR="00E52192" w:rsidRPr="00626E59" w:rsidRDefault="00E52192" w:rsidP="00E52192">
            <w:pPr>
              <w:spacing w:after="0"/>
              <w:contextualSpacing/>
              <w:rPr>
                <w:rFonts w:eastAsia="Calibri" w:cs="Times"/>
                <w:color w:val="000000"/>
              </w:rPr>
            </w:pPr>
            <w:r w:rsidRPr="00626E59">
              <w:rPr>
                <w:rFonts w:cs="Times"/>
                <w:color w:val="000000"/>
              </w:rPr>
              <w:t>(2,1), (1,2)</w:t>
            </w:r>
          </w:p>
        </w:tc>
      </w:tr>
      <w:tr w:rsidR="00E52192" w:rsidRPr="00626E59" w14:paraId="19590BD5"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733B1" w14:textId="77777777" w:rsidR="00E52192" w:rsidRPr="00626E59" w:rsidRDefault="00E52192" w:rsidP="00E52192">
            <w:pPr>
              <w:spacing w:after="0"/>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6ECD5" w14:textId="77777777" w:rsidR="00E52192" w:rsidRPr="00626E59" w:rsidRDefault="00E52192" w:rsidP="00E52192">
            <w:pPr>
              <w:spacing w:after="0"/>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D2897EB" w14:textId="77777777" w:rsidR="00E52192" w:rsidRPr="00626E59" w:rsidRDefault="00E52192" w:rsidP="00E52192">
            <w:pPr>
              <w:pStyle w:val="a7"/>
              <w:numPr>
                <w:ilvl w:val="0"/>
                <w:numId w:val="38"/>
              </w:numPr>
              <w:spacing w:after="0"/>
              <w:rPr>
                <w:rFonts w:eastAsia="Times New Roman" w:cs="Times"/>
                <w:color w:val="000000"/>
              </w:rPr>
            </w:pPr>
          </w:p>
        </w:tc>
      </w:tr>
      <w:tr w:rsidR="00E52192" w:rsidRPr="00626E59" w14:paraId="3B2636C7"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7AECB" w14:textId="77777777" w:rsidR="00E52192" w:rsidRPr="00626E59" w:rsidRDefault="00E52192" w:rsidP="00E52192">
            <w:pPr>
              <w:spacing w:after="0"/>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94F00" w14:textId="77777777" w:rsidR="00E52192" w:rsidRPr="00626E59" w:rsidRDefault="00E52192" w:rsidP="00E52192">
            <w:pPr>
              <w:pStyle w:val="a7"/>
              <w:numPr>
                <w:ilvl w:val="0"/>
                <w:numId w:val="38"/>
              </w:numPr>
              <w:spacing w:after="0"/>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408A81C" w14:textId="77777777" w:rsidR="00E52192" w:rsidRPr="00626E59" w:rsidRDefault="00E52192" w:rsidP="00E52192">
            <w:pPr>
              <w:spacing w:after="0"/>
              <w:contextualSpacing/>
              <w:rPr>
                <w:rFonts w:eastAsia="Calibri" w:cs="Times"/>
                <w:color w:val="000000"/>
              </w:rPr>
            </w:pPr>
            <w:r w:rsidRPr="00626E59">
              <w:rPr>
                <w:rFonts w:cs="Times"/>
                <w:color w:val="000000"/>
              </w:rPr>
              <w:t>(2,2), (3,1), (1,3)</w:t>
            </w:r>
          </w:p>
        </w:tc>
      </w:tr>
      <w:tr w:rsidR="00E52192" w:rsidRPr="00626E59" w14:paraId="09DE355D"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04CC1" w14:textId="77777777" w:rsidR="00E52192" w:rsidRPr="00626E59" w:rsidRDefault="00E52192" w:rsidP="00E52192">
            <w:pPr>
              <w:spacing w:after="0"/>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5D677F" w14:textId="77777777" w:rsidR="00E52192" w:rsidRPr="00626E59" w:rsidRDefault="00E52192" w:rsidP="00E52192">
            <w:pPr>
              <w:pStyle w:val="a7"/>
              <w:numPr>
                <w:ilvl w:val="0"/>
                <w:numId w:val="38"/>
              </w:numPr>
              <w:spacing w:after="0"/>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855BE" w14:textId="77777777" w:rsidR="00E52192" w:rsidRPr="00626E59" w:rsidRDefault="00E52192" w:rsidP="00E52192">
            <w:pPr>
              <w:spacing w:after="0"/>
              <w:contextualSpacing/>
              <w:rPr>
                <w:rFonts w:eastAsia="Calibri" w:cs="Times"/>
                <w:color w:val="000000"/>
              </w:rPr>
            </w:pPr>
            <w:r w:rsidRPr="00626E59">
              <w:rPr>
                <w:rFonts w:cs="Times"/>
                <w:color w:val="000000"/>
              </w:rPr>
              <w:t>(4,1), (1,4), (2,3), (3,2)</w:t>
            </w:r>
          </w:p>
        </w:tc>
      </w:tr>
      <w:tr w:rsidR="00E52192" w:rsidRPr="00626E59" w14:paraId="3C4B6481"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1F45F" w14:textId="77777777" w:rsidR="00E52192" w:rsidRPr="00626E59" w:rsidRDefault="00E52192" w:rsidP="00E52192">
            <w:pPr>
              <w:spacing w:after="0"/>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1F8B435" w14:textId="77777777" w:rsidR="00E52192" w:rsidRPr="00626E59" w:rsidRDefault="00E52192" w:rsidP="00E52192">
            <w:pPr>
              <w:pStyle w:val="a7"/>
              <w:numPr>
                <w:ilvl w:val="0"/>
                <w:numId w:val="38"/>
              </w:numPr>
              <w:spacing w:after="0"/>
              <w:rPr>
                <w:rFonts w:eastAsia="Times New Roman"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62AF8" w14:textId="77777777" w:rsidR="00E52192" w:rsidRPr="00626E59" w:rsidRDefault="00E52192" w:rsidP="00E52192">
            <w:pPr>
              <w:spacing w:after="0"/>
              <w:contextualSpacing/>
              <w:rPr>
                <w:rFonts w:eastAsia="Calibri" w:cs="Times"/>
                <w:color w:val="000000"/>
              </w:rPr>
            </w:pPr>
            <w:r w:rsidRPr="00626E59">
              <w:rPr>
                <w:rFonts w:cs="Times"/>
                <w:color w:val="000000"/>
              </w:rPr>
              <w:t>(4,2), (2,4), (3,3)</w:t>
            </w:r>
          </w:p>
        </w:tc>
      </w:tr>
      <w:tr w:rsidR="00E52192" w:rsidRPr="00626E59" w14:paraId="53EF1E92" w14:textId="77777777" w:rsidTr="00402B1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B7ECF" w14:textId="77777777" w:rsidR="00E52192" w:rsidRPr="00626E59" w:rsidRDefault="00E52192" w:rsidP="00E52192">
            <w:pPr>
              <w:spacing w:after="0"/>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81C8BC9" w14:textId="77777777" w:rsidR="00E52192" w:rsidRPr="00626E59" w:rsidRDefault="00E52192" w:rsidP="00E52192">
            <w:pPr>
              <w:pStyle w:val="a7"/>
              <w:numPr>
                <w:ilvl w:val="0"/>
                <w:numId w:val="38"/>
              </w:numPr>
              <w:spacing w:after="0"/>
              <w:rPr>
                <w:rFonts w:eastAsia="Times New Roman"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B8DE3" w14:textId="77777777" w:rsidR="00E52192" w:rsidRPr="00626E59" w:rsidRDefault="00E52192" w:rsidP="00E52192">
            <w:pPr>
              <w:spacing w:after="0"/>
              <w:contextualSpacing/>
              <w:rPr>
                <w:rFonts w:eastAsia="Calibri" w:cs="Times"/>
              </w:rPr>
            </w:pPr>
            <w:r w:rsidRPr="00626E59">
              <w:rPr>
                <w:rFonts w:cs="Times"/>
              </w:rPr>
              <w:t>(4,3), (3,4)</w:t>
            </w:r>
          </w:p>
        </w:tc>
      </w:tr>
    </w:tbl>
    <w:p w14:paraId="1774B077" w14:textId="77777777" w:rsidR="00E52192" w:rsidRDefault="00E52192" w:rsidP="00E52192">
      <w:pPr>
        <w:spacing w:after="0"/>
        <w:rPr>
          <w:iCs/>
        </w:rPr>
      </w:pPr>
      <w:r>
        <w:rPr>
          <w:iCs/>
        </w:rPr>
        <w:t xml:space="preserve">Note: Above is not relevant to how </w:t>
      </w:r>
      <w:proofErr w:type="spellStart"/>
      <w:r>
        <w:rPr>
          <w:iCs/>
        </w:rPr>
        <w:t>precoders</w:t>
      </w:r>
      <w:proofErr w:type="spellEnd"/>
      <w:r>
        <w:rPr>
          <w:iCs/>
        </w:rPr>
        <w:t xml:space="preserve"> are indicated.</w:t>
      </w:r>
    </w:p>
    <w:p w14:paraId="001C94E4" w14:textId="2E2D7243" w:rsidR="00307ABB" w:rsidRDefault="00352920" w:rsidP="002A0453">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4A0C83">
        <w:rPr>
          <w:rFonts w:eastAsiaTheme="minorEastAsia"/>
          <w:color w:val="000000" w:themeColor="text1"/>
          <w:sz w:val="22"/>
          <w:szCs w:val="22"/>
          <w:lang w:val="en-US" w:eastAsia="zh-CN"/>
        </w:rPr>
        <w:t>TPMI enhancement</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153A153" w14:textId="0DD714D6" w:rsidR="00C302FC" w:rsidRDefault="00C302FC" w:rsidP="00C302F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full coherent codebook, one remaining issue is whether to support (O1</w:t>
      </w:r>
      <w:proofErr w:type="gramStart"/>
      <w:r>
        <w:rPr>
          <w:rFonts w:eastAsiaTheme="minorEastAsia"/>
          <w:color w:val="000000" w:themeColor="text1"/>
          <w:sz w:val="22"/>
          <w:szCs w:val="22"/>
          <w:lang w:val="en-US" w:eastAsia="zh-CN"/>
        </w:rPr>
        <w:t>,O2</w:t>
      </w:r>
      <w:proofErr w:type="gramEnd"/>
      <w:r>
        <w:rPr>
          <w:rFonts w:eastAsiaTheme="minorEastAsia"/>
          <w:color w:val="000000" w:themeColor="text1"/>
          <w:sz w:val="22"/>
          <w:szCs w:val="22"/>
          <w:lang w:val="en-US" w:eastAsia="zh-CN"/>
        </w:rPr>
        <w:t xml:space="preserve">) with value larger than 1. We think oversampling can achieve better performance, at least for advanced device with capability, as the target device include not only handsets, but also CPE, so we support </w:t>
      </w:r>
      <w:r w:rsidRPr="00C302FC">
        <w:rPr>
          <w:rFonts w:eastAsiaTheme="minorEastAsia"/>
          <w:color w:val="000000" w:themeColor="text1"/>
          <w:sz w:val="22"/>
          <w:szCs w:val="22"/>
          <w:lang w:val="en-US" w:eastAsia="zh-CN"/>
        </w:rPr>
        <w:t>(O1, O2) where O1&gt;1 or O2&gt;1</w:t>
      </w:r>
      <w:r>
        <w:rPr>
          <w:rFonts w:eastAsiaTheme="minorEastAsia"/>
          <w:color w:val="000000" w:themeColor="text1"/>
          <w:sz w:val="22"/>
          <w:szCs w:val="22"/>
          <w:lang w:val="en-US" w:eastAsia="zh-CN"/>
        </w:rPr>
        <w:t xml:space="preserve">, for example, </w:t>
      </w:r>
      <w:r w:rsidRPr="00C302FC">
        <w:rPr>
          <w:rFonts w:eastAsiaTheme="minorEastAsia"/>
          <w:color w:val="000000" w:themeColor="text1"/>
          <w:sz w:val="22"/>
          <w:szCs w:val="22"/>
          <w:lang w:val="en-US" w:eastAsia="zh-CN"/>
        </w:rPr>
        <w:t>(O1, O2)</w:t>
      </w:r>
      <w:r>
        <w:rPr>
          <w:rFonts w:eastAsiaTheme="minorEastAsia"/>
          <w:color w:val="000000" w:themeColor="text1"/>
          <w:sz w:val="22"/>
          <w:szCs w:val="22"/>
          <w:lang w:val="en-US" w:eastAsia="zh-CN"/>
        </w:rPr>
        <w:t xml:space="preserve"> = (2,2) for (N1,N2) </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(2,2) and </w:t>
      </w:r>
      <w:r w:rsidRPr="00C302FC">
        <w:rPr>
          <w:rFonts w:eastAsiaTheme="minorEastAsia"/>
          <w:color w:val="000000" w:themeColor="text1"/>
          <w:sz w:val="22"/>
          <w:szCs w:val="22"/>
          <w:lang w:val="en-US" w:eastAsia="zh-CN"/>
        </w:rPr>
        <w:t>(O1, O2)</w:t>
      </w:r>
      <w:r>
        <w:rPr>
          <w:rFonts w:eastAsiaTheme="minorEastAsia"/>
          <w:color w:val="000000" w:themeColor="text1"/>
          <w:sz w:val="22"/>
          <w:szCs w:val="22"/>
          <w:lang w:val="en-US" w:eastAsia="zh-CN"/>
        </w:rPr>
        <w:t xml:space="preserve"> = (2,1) for (N1,N2) = (4,1).</w:t>
      </w:r>
    </w:p>
    <w:p w14:paraId="2060A87F" w14:textId="2198363C" w:rsidR="00C302FC" w:rsidRDefault="00C302FC" w:rsidP="00C302F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(O1,O2) </w:t>
      </w:r>
      <w:r w:rsidRPr="00C302FC">
        <w:rPr>
          <w:rFonts w:eastAsiaTheme="minorEastAsia"/>
          <w:b/>
          <w:i/>
          <w:sz w:val="22"/>
          <w:szCs w:val="22"/>
          <w:lang w:val="en-US" w:eastAsia="zh-CN"/>
        </w:rPr>
        <w:t>where O1&gt;1 or O2&gt;1</w:t>
      </w:r>
      <w:r>
        <w:rPr>
          <w:rFonts w:eastAsiaTheme="minorEastAsia"/>
          <w:b/>
          <w:i/>
          <w:sz w:val="22"/>
          <w:szCs w:val="22"/>
          <w:lang w:val="en-US" w:eastAsia="zh-CN"/>
        </w:rPr>
        <w:t xml:space="preserve">, for example, </w:t>
      </w:r>
      <w:r w:rsidRPr="00C302FC">
        <w:rPr>
          <w:rFonts w:eastAsiaTheme="minorEastAsia"/>
          <w:b/>
          <w:i/>
          <w:sz w:val="22"/>
          <w:szCs w:val="22"/>
          <w:lang w:val="en-US" w:eastAsia="zh-CN"/>
        </w:rPr>
        <w:t>(O1, O2) = (2,2) for (N1,N2) = (2,2) and (O1, O2) = (2,1) for (N1,N2) = (4,1)</w:t>
      </w:r>
      <w:r>
        <w:rPr>
          <w:rFonts w:eastAsiaTheme="minorEastAsia"/>
          <w:b/>
          <w:i/>
          <w:sz w:val="22"/>
          <w:szCs w:val="22"/>
          <w:lang w:val="en-US" w:eastAsia="zh-CN"/>
        </w:rPr>
        <w:t>.</w:t>
      </w:r>
    </w:p>
    <w:p w14:paraId="6D1BD4E9" w14:textId="6E7CC3EA" w:rsidR="00F60D4D" w:rsidRDefault="00B37590"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ne</w:t>
      </w:r>
      <w:r w:rsidR="00F60D4D">
        <w:rPr>
          <w:rFonts w:eastAsiaTheme="minorEastAsia"/>
          <w:color w:val="000000" w:themeColor="text1"/>
          <w:sz w:val="22"/>
          <w:szCs w:val="22"/>
          <w:lang w:val="en-US" w:eastAsia="zh-CN"/>
        </w:rPr>
        <w:t xml:space="preserve"> </w:t>
      </w:r>
      <w:r w:rsidR="00E137C5">
        <w:rPr>
          <w:rFonts w:eastAsiaTheme="minorEastAsia"/>
          <w:color w:val="000000" w:themeColor="text1"/>
          <w:sz w:val="22"/>
          <w:szCs w:val="22"/>
          <w:lang w:val="en-US" w:eastAsia="zh-CN"/>
        </w:rPr>
        <w:t>key</w:t>
      </w:r>
      <w:r w:rsidR="00F60D4D">
        <w:rPr>
          <w:rFonts w:eastAsiaTheme="minorEastAsia"/>
          <w:color w:val="000000" w:themeColor="text1"/>
          <w:sz w:val="22"/>
          <w:szCs w:val="22"/>
          <w:lang w:val="en-US" w:eastAsia="zh-CN"/>
        </w:rPr>
        <w:t xml:space="preserve"> remaining</w:t>
      </w:r>
      <w:r w:rsidR="00E137C5">
        <w:rPr>
          <w:rFonts w:eastAsiaTheme="minorEastAsia"/>
          <w:color w:val="000000" w:themeColor="text1"/>
          <w:sz w:val="22"/>
          <w:szCs w:val="22"/>
          <w:lang w:val="en-US" w:eastAsia="zh-CN"/>
        </w:rPr>
        <w:t xml:space="preserve"> issue </w:t>
      </w:r>
      <w:r w:rsidR="00F60D4D">
        <w:rPr>
          <w:rFonts w:eastAsiaTheme="minorEastAsia"/>
          <w:color w:val="000000" w:themeColor="text1"/>
          <w:sz w:val="22"/>
          <w:szCs w:val="22"/>
          <w:lang w:val="en-US" w:eastAsia="zh-CN"/>
        </w:rPr>
        <w:t>for 8Tx is to design partial coherent codebook. As we already have Rel-15 2Tx and 4Tx codebook, so the partial coherent codebook for Ng=2 and Ng=4 can be separately discussed, Ng=2 can be based on 4Tx codebook, and Ng=2 can be based on 2Tx codebook.</w:t>
      </w:r>
      <w:r w:rsidR="0071307C">
        <w:rPr>
          <w:rFonts w:eastAsiaTheme="minorEastAsia"/>
          <w:color w:val="000000" w:themeColor="text1"/>
          <w:sz w:val="22"/>
          <w:szCs w:val="22"/>
          <w:lang w:val="en-US" w:eastAsia="zh-CN"/>
        </w:rPr>
        <w:t xml:space="preserve"> And we think one SRS resource set for codebook based uplink transmission is sufficient.</w:t>
      </w:r>
    </w:p>
    <w:p w14:paraId="4374ECB5" w14:textId="56D847FC" w:rsidR="00B37590" w:rsidRDefault="00B37590"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nd</w:t>
      </w:r>
      <w:r>
        <w:rPr>
          <w:rFonts w:eastAsiaTheme="minorEastAsia"/>
          <w:color w:val="000000" w:themeColor="text1"/>
          <w:sz w:val="22"/>
          <w:szCs w:val="22"/>
          <w:lang w:val="en-US" w:eastAsia="zh-CN"/>
        </w:rPr>
        <w:t xml:space="preserve"> for Ng = 2, for rank = 2/3/4, we think at least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with layer split should be supported, and considering the precoding design, we think there is no need to support all possibilities at least for rank = 2 (i.e. 16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with rank = 1 * 16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with rank =1), we can start from the 4Tx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with rank = 2, and each column is mapped on one antenna group, which can significantly reduce the signaling overhead.</w:t>
      </w:r>
    </w:p>
    <w:p w14:paraId="424E6B15" w14:textId="79A2822B" w:rsidR="00B37590" w:rsidRDefault="00B37590" w:rsidP="00416DC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considering the layer split, the two antenna groups should have similar number of layers as much as possible, so we support layer split of (2,2) for rank = 4, layer split of (2,3), (3,2) for rank =5, and layer split of (3,3) for rank =6.</w:t>
      </w:r>
    </w:p>
    <w:p w14:paraId="32F9A7B9" w14:textId="422705BB" w:rsidR="0071307C" w:rsidRDefault="00961159" w:rsidP="0096115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02B1C">
        <w:rPr>
          <w:rFonts w:eastAsiaTheme="minorEastAsia"/>
          <w:b/>
          <w:i/>
          <w:sz w:val="22"/>
          <w:szCs w:val="22"/>
          <w:lang w:val="en-US" w:eastAsia="zh-CN"/>
        </w:rPr>
        <w:t>2</w:t>
      </w:r>
      <w:r>
        <w:rPr>
          <w:rFonts w:eastAsiaTheme="minorEastAsia"/>
          <w:b/>
          <w:i/>
          <w:sz w:val="22"/>
          <w:szCs w:val="22"/>
          <w:lang w:val="en-US" w:eastAsia="zh-CN"/>
        </w:rPr>
        <w:t>:</w:t>
      </w:r>
      <w:r w:rsidR="0071307C">
        <w:rPr>
          <w:rFonts w:eastAsiaTheme="minorEastAsia"/>
          <w:b/>
          <w:i/>
          <w:sz w:val="22"/>
          <w:szCs w:val="22"/>
          <w:lang w:val="en-US" w:eastAsia="zh-CN"/>
        </w:rPr>
        <w:t xml:space="preserve"> </w:t>
      </w:r>
      <w:r w:rsidR="00402B1C">
        <w:rPr>
          <w:rFonts w:eastAsiaTheme="minorEastAsia"/>
          <w:b/>
          <w:i/>
          <w:sz w:val="22"/>
          <w:szCs w:val="22"/>
          <w:lang w:val="en-US" w:eastAsia="zh-CN"/>
        </w:rPr>
        <w:t>F</w:t>
      </w:r>
      <w:r w:rsidR="0071307C">
        <w:rPr>
          <w:rFonts w:eastAsiaTheme="minorEastAsia"/>
          <w:b/>
          <w:i/>
          <w:sz w:val="22"/>
          <w:szCs w:val="22"/>
          <w:lang w:val="en-US" w:eastAsia="zh-CN"/>
        </w:rPr>
        <w:t>or 8Tx partial coherent codebook</w:t>
      </w:r>
      <w:r w:rsidR="00402B1C">
        <w:rPr>
          <w:rFonts w:eastAsiaTheme="minorEastAsia"/>
          <w:b/>
          <w:i/>
          <w:sz w:val="22"/>
          <w:szCs w:val="22"/>
          <w:lang w:val="en-US" w:eastAsia="zh-CN"/>
        </w:rPr>
        <w:t xml:space="preserve"> with </w:t>
      </w:r>
      <w:r w:rsidR="0071307C">
        <w:rPr>
          <w:rFonts w:eastAsiaTheme="minorEastAsia"/>
          <w:b/>
          <w:i/>
          <w:sz w:val="22"/>
          <w:szCs w:val="22"/>
          <w:lang w:val="en-US" w:eastAsia="zh-CN"/>
        </w:rPr>
        <w:t>Ng=2</w:t>
      </w:r>
      <w:r w:rsidR="00402B1C">
        <w:rPr>
          <w:rFonts w:eastAsiaTheme="minorEastAsia"/>
          <w:b/>
          <w:i/>
          <w:sz w:val="22"/>
          <w:szCs w:val="22"/>
          <w:lang w:val="en-US" w:eastAsia="zh-CN"/>
        </w:rPr>
        <w:t xml:space="preserve">, at least support </w:t>
      </w:r>
      <w:proofErr w:type="spellStart"/>
      <w:r w:rsidR="00402B1C">
        <w:rPr>
          <w:rFonts w:eastAsiaTheme="minorEastAsia"/>
          <w:b/>
          <w:i/>
          <w:sz w:val="22"/>
          <w:szCs w:val="22"/>
          <w:lang w:val="en-US" w:eastAsia="zh-CN"/>
        </w:rPr>
        <w:t>percoders</w:t>
      </w:r>
      <w:proofErr w:type="spellEnd"/>
      <w:r w:rsidR="00402B1C">
        <w:rPr>
          <w:rFonts w:eastAsiaTheme="minorEastAsia"/>
          <w:b/>
          <w:i/>
          <w:sz w:val="22"/>
          <w:szCs w:val="22"/>
          <w:lang w:val="en-US" w:eastAsia="zh-CN"/>
        </w:rPr>
        <w:t xml:space="preserve"> with layer split for rank = 2/3/4, specifically, support layer split (2,2) for rank =4, </w:t>
      </w:r>
      <w:r w:rsidR="00402B1C" w:rsidRPr="00402B1C">
        <w:rPr>
          <w:rFonts w:eastAsiaTheme="minorEastAsia"/>
          <w:b/>
          <w:i/>
          <w:sz w:val="22"/>
          <w:szCs w:val="22"/>
          <w:lang w:val="en-US" w:eastAsia="zh-CN"/>
        </w:rPr>
        <w:t>layer split of (2,3), (3,2) for rank =5, and layer split of (3,3) for rank =6</w:t>
      </w:r>
      <w:r w:rsidR="0071307C">
        <w:rPr>
          <w:rFonts w:eastAsiaTheme="minorEastAsia"/>
          <w:b/>
          <w:i/>
          <w:sz w:val="22"/>
          <w:szCs w:val="22"/>
          <w:lang w:val="en-US" w:eastAsia="zh-CN"/>
        </w:rPr>
        <w:t>.</w:t>
      </w:r>
    </w:p>
    <w:p w14:paraId="78EABF2D" w14:textId="703A8D3C" w:rsidR="00EE5575" w:rsidRDefault="00EE5575" w:rsidP="00EE557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86725">
        <w:rPr>
          <w:rFonts w:eastAsiaTheme="minorEastAsia"/>
          <w:b/>
          <w:i/>
          <w:sz w:val="22"/>
          <w:szCs w:val="22"/>
          <w:lang w:val="en-US" w:eastAsia="zh-CN"/>
        </w:rPr>
        <w:t>3</w:t>
      </w:r>
      <w:r>
        <w:rPr>
          <w:rFonts w:eastAsiaTheme="minorEastAsia"/>
          <w:b/>
          <w:i/>
          <w:sz w:val="22"/>
          <w:szCs w:val="22"/>
          <w:lang w:val="en-US" w:eastAsia="zh-CN"/>
        </w:rPr>
        <w:t xml:space="preserve">: For 8Tx partial coherent codebook with Ng=2 and rank = 2/3/4, support at least 4Tx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with rank = 2/3/4 with subset of column(s) mapped on one of the two antenna groups, respectively.</w:t>
      </w:r>
    </w:p>
    <w:p w14:paraId="62ECC7B5" w14:textId="39E3990A" w:rsidR="00986725" w:rsidRDefault="00986725" w:rsidP="0098672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nd</w:t>
      </w:r>
      <w:r>
        <w:rPr>
          <w:rFonts w:eastAsiaTheme="minorEastAsia"/>
          <w:color w:val="000000" w:themeColor="text1"/>
          <w:sz w:val="22"/>
          <w:szCs w:val="22"/>
          <w:lang w:val="en-US" w:eastAsia="zh-CN"/>
        </w:rPr>
        <w:t xml:space="preserve"> for Ng = 4, down-selection is needed between full-coherent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of 2Tx or partial-coherent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of 4Tx, actually, both cases are similar except 4Tx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 xml:space="preserve"> with rank =3, we prefer clear design based on 2Tx full coherent </w:t>
      </w:r>
      <w:proofErr w:type="spellStart"/>
      <w:r>
        <w:rPr>
          <w:rFonts w:eastAsiaTheme="minorEastAsia"/>
          <w:color w:val="000000" w:themeColor="text1"/>
          <w:sz w:val="22"/>
          <w:szCs w:val="22"/>
          <w:lang w:val="en-US" w:eastAsia="zh-CN"/>
        </w:rPr>
        <w:t>precoders</w:t>
      </w:r>
      <w:proofErr w:type="spellEnd"/>
      <w:r>
        <w:rPr>
          <w:rFonts w:eastAsiaTheme="minorEastAsia"/>
          <w:color w:val="000000" w:themeColor="text1"/>
          <w:sz w:val="22"/>
          <w:szCs w:val="22"/>
          <w:lang w:val="en-US" w:eastAsia="zh-CN"/>
        </w:rPr>
        <w:t>.</w:t>
      </w:r>
    </w:p>
    <w:p w14:paraId="7E2DACB2" w14:textId="17F197C5" w:rsidR="00986725" w:rsidRDefault="00986725" w:rsidP="0098672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8Tx partial coherent codebook with Ng=4, support precoding design based on 2Tx full-coherent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BDCFC4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AD039A">
        <w:rPr>
          <w:rFonts w:eastAsiaTheme="minorEastAsia"/>
          <w:color w:val="000000" w:themeColor="text1"/>
          <w:sz w:val="22"/>
          <w:szCs w:val="22"/>
          <w:lang w:val="en-US" w:eastAsia="zh-CN"/>
        </w:rPr>
        <w:t>TPMI enhancements</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w:t>
      </w:r>
      <w:r w:rsidR="00AD039A">
        <w:rPr>
          <w:rFonts w:eastAsia="宋体"/>
          <w:color w:val="000000" w:themeColor="text1"/>
          <w:sz w:val="22"/>
          <w:szCs w:val="22"/>
          <w:lang w:eastAsia="zh-CN"/>
        </w:rPr>
        <w:t xml:space="preserve">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1035B71A" w14:textId="77777777" w:rsidR="00986725" w:rsidRDefault="00986725" w:rsidP="00986725">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1: Support (O1,O2) </w:t>
      </w:r>
      <w:r w:rsidRPr="00C302FC">
        <w:rPr>
          <w:rFonts w:eastAsiaTheme="minorEastAsia"/>
          <w:b/>
          <w:i/>
          <w:sz w:val="22"/>
          <w:szCs w:val="22"/>
          <w:lang w:val="en-US" w:eastAsia="zh-CN"/>
        </w:rPr>
        <w:t>where O1&gt;1 or O2&gt;1</w:t>
      </w:r>
      <w:r>
        <w:rPr>
          <w:rFonts w:eastAsiaTheme="minorEastAsia"/>
          <w:b/>
          <w:i/>
          <w:sz w:val="22"/>
          <w:szCs w:val="22"/>
          <w:lang w:val="en-US" w:eastAsia="zh-CN"/>
        </w:rPr>
        <w:t xml:space="preserve">, for example, </w:t>
      </w:r>
      <w:r w:rsidRPr="00C302FC">
        <w:rPr>
          <w:rFonts w:eastAsiaTheme="minorEastAsia"/>
          <w:b/>
          <w:i/>
          <w:sz w:val="22"/>
          <w:szCs w:val="22"/>
          <w:lang w:val="en-US" w:eastAsia="zh-CN"/>
        </w:rPr>
        <w:t>(O1, O2) = (2,2) for (N1,N2) = (2,2) and (O1, O2) = (2,1) for (N1,N2) = (4,1)</w:t>
      </w:r>
      <w:r>
        <w:rPr>
          <w:rFonts w:eastAsiaTheme="minorEastAsia"/>
          <w:b/>
          <w:i/>
          <w:sz w:val="22"/>
          <w:szCs w:val="22"/>
          <w:lang w:val="en-US" w:eastAsia="zh-CN"/>
        </w:rPr>
        <w:t>.</w:t>
      </w:r>
    </w:p>
    <w:p w14:paraId="7BBB7380" w14:textId="77777777" w:rsidR="00986725" w:rsidRDefault="00986725" w:rsidP="0098672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For 8Tx partial coherent codebook with Ng=2, at least support </w:t>
      </w:r>
      <w:proofErr w:type="spellStart"/>
      <w:r>
        <w:rPr>
          <w:rFonts w:eastAsiaTheme="minorEastAsia"/>
          <w:b/>
          <w:i/>
          <w:sz w:val="22"/>
          <w:szCs w:val="22"/>
          <w:lang w:val="en-US" w:eastAsia="zh-CN"/>
        </w:rPr>
        <w:t>percoders</w:t>
      </w:r>
      <w:proofErr w:type="spellEnd"/>
      <w:r>
        <w:rPr>
          <w:rFonts w:eastAsiaTheme="minorEastAsia"/>
          <w:b/>
          <w:i/>
          <w:sz w:val="22"/>
          <w:szCs w:val="22"/>
          <w:lang w:val="en-US" w:eastAsia="zh-CN"/>
        </w:rPr>
        <w:t xml:space="preserve"> with layer split for rank = 2/3/4, specifically, support layer split (2,2) for rank =4, </w:t>
      </w:r>
      <w:r w:rsidRPr="00402B1C">
        <w:rPr>
          <w:rFonts w:eastAsiaTheme="minorEastAsia"/>
          <w:b/>
          <w:i/>
          <w:sz w:val="22"/>
          <w:szCs w:val="22"/>
          <w:lang w:val="en-US" w:eastAsia="zh-CN"/>
        </w:rPr>
        <w:t>layer split of (2,3), (3,2) for rank =5, and layer split of (3,3) for rank =6</w:t>
      </w:r>
      <w:r>
        <w:rPr>
          <w:rFonts w:eastAsiaTheme="minorEastAsia"/>
          <w:b/>
          <w:i/>
          <w:sz w:val="22"/>
          <w:szCs w:val="22"/>
          <w:lang w:val="en-US" w:eastAsia="zh-CN"/>
        </w:rPr>
        <w:t>.</w:t>
      </w:r>
    </w:p>
    <w:p w14:paraId="614ADDB9" w14:textId="77777777" w:rsidR="00986725" w:rsidRDefault="00986725" w:rsidP="0098672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8Tx partial coherent codebook with Ng=2 and rank = 2/3/4, support at least 4Tx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 xml:space="preserve"> with rank = 2/3/4 with subset of column(s) mapped on one of the two antenna groups, respectively.</w:t>
      </w:r>
    </w:p>
    <w:p w14:paraId="3169D78F" w14:textId="00BCDB69" w:rsidR="00F76031" w:rsidRDefault="00986725" w:rsidP="00F76031">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8Tx partial coherent codebook with Ng=4, support precoding design based on 2Tx full-coherent </w:t>
      </w:r>
      <w:proofErr w:type="spellStart"/>
      <w:r>
        <w:rPr>
          <w:rFonts w:eastAsiaTheme="minorEastAsia"/>
          <w:b/>
          <w:i/>
          <w:sz w:val="22"/>
          <w:szCs w:val="22"/>
          <w:lang w:val="en-US" w:eastAsia="zh-CN"/>
        </w:rPr>
        <w:t>precoders</w:t>
      </w:r>
      <w:proofErr w:type="spellEnd"/>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40FF163C" w14:textId="1F4A2092" w:rsidR="0032623F" w:rsidRPr="00370587" w:rsidRDefault="00C00058" w:rsidP="0032623F">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w:t>
      </w:r>
      <w:r w:rsidRPr="00436777">
        <w:rPr>
          <w:rFonts w:eastAsia="宋体"/>
          <w:color w:val="000000"/>
          <w:lang w:eastAsia="zh-CN"/>
        </w:rPr>
        <w:t xml:space="preserve"> </w:t>
      </w:r>
      <w:r w:rsidRPr="00265B14">
        <w:rPr>
          <w:rFonts w:eastAsia="宋体"/>
          <w:color w:val="000000"/>
          <w:lang w:eastAsia="zh-CN"/>
        </w:rPr>
        <w:t>Athens, Greece, February 27th – March 3rd, 2023</w:t>
      </w:r>
      <w:r>
        <w:rPr>
          <w:rFonts w:eastAsia="宋体"/>
          <w:color w:val="000000"/>
          <w:lang w:eastAsia="zh-CN"/>
        </w:rPr>
        <w:t xml:space="preserve"> </w:t>
      </w:r>
      <w:r w:rsidR="0032623F">
        <w:rPr>
          <w:rFonts w:eastAsia="宋体"/>
          <w:color w:val="000000"/>
          <w:lang w:eastAsia="zh-CN"/>
        </w:rPr>
        <w:t xml:space="preserve"> </w:t>
      </w:r>
    </w:p>
    <w:sectPr w:rsidR="0032623F" w:rsidRPr="00370587"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B5D0A" w14:textId="77777777" w:rsidR="00484D69" w:rsidRPr="00D733E0" w:rsidRDefault="00484D69" w:rsidP="00D400AF">
      <w:pPr>
        <w:spacing w:after="0"/>
        <w:rPr>
          <w:rFonts w:ascii="Arial" w:eastAsia="宋体" w:hAnsi="Arial" w:cs="Arial"/>
          <w:color w:val="0000FF"/>
          <w:kern w:val="2"/>
          <w:lang w:val="en-US" w:eastAsia="zh-CN"/>
        </w:rPr>
      </w:pPr>
      <w:r>
        <w:separator/>
      </w:r>
    </w:p>
  </w:endnote>
  <w:endnote w:type="continuationSeparator" w:id="0">
    <w:p w14:paraId="50390E59" w14:textId="77777777" w:rsidR="00484D69" w:rsidRPr="00D733E0" w:rsidRDefault="00484D6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Gulim">
    <w:altName w:val="Arial Unicode MS"/>
    <w:panose1 w:val="020B0600000101010101"/>
    <w:charset w:val="81"/>
    <w:family w:val="roman"/>
    <w:pitch w:val="fixed"/>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A36800B"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D358A" w:rsidRPr="00CD358A">
          <w:rPr>
            <w:noProof/>
            <w:sz w:val="21"/>
            <w:lang w:val="zh-CN" w:eastAsia="zh-CN"/>
          </w:rPr>
          <w:t>3</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BE3EF" w14:textId="77777777" w:rsidR="00484D69" w:rsidRPr="00D733E0" w:rsidRDefault="00484D69" w:rsidP="00D400AF">
      <w:pPr>
        <w:spacing w:after="0"/>
        <w:rPr>
          <w:rFonts w:ascii="Arial" w:eastAsia="宋体" w:hAnsi="Arial" w:cs="Arial"/>
          <w:color w:val="0000FF"/>
          <w:kern w:val="2"/>
          <w:lang w:val="en-US" w:eastAsia="zh-CN"/>
        </w:rPr>
      </w:pPr>
      <w:r>
        <w:separator/>
      </w:r>
    </w:p>
  </w:footnote>
  <w:footnote w:type="continuationSeparator" w:id="0">
    <w:p w14:paraId="5FE6F496" w14:textId="77777777" w:rsidR="00484D69" w:rsidRPr="00D733E0" w:rsidRDefault="00484D6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5"/>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5"/>
  </w:num>
  <w:num w:numId="10">
    <w:abstractNumId w:val="29"/>
  </w:num>
  <w:num w:numId="11">
    <w:abstractNumId w:val="33"/>
  </w:num>
  <w:num w:numId="12">
    <w:abstractNumId w:val="32"/>
  </w:num>
  <w:num w:numId="13">
    <w:abstractNumId w:val="20"/>
  </w:num>
  <w:num w:numId="14">
    <w:abstractNumId w:val="7"/>
  </w:num>
  <w:num w:numId="15">
    <w:abstractNumId w:val="30"/>
  </w:num>
  <w:num w:numId="16">
    <w:abstractNumId w:val="24"/>
  </w:num>
  <w:num w:numId="17">
    <w:abstractNumId w:val="9"/>
  </w:num>
  <w:num w:numId="18">
    <w:abstractNumId w:val="14"/>
  </w:num>
  <w:num w:numId="19">
    <w:abstractNumId w:val="27"/>
  </w:num>
  <w:num w:numId="20">
    <w:abstractNumId w:val="17"/>
  </w:num>
  <w:num w:numId="21">
    <w:abstractNumId w:val="25"/>
  </w:num>
  <w:num w:numId="22">
    <w:abstractNumId w:val="18"/>
  </w:num>
  <w:num w:numId="23">
    <w:abstractNumId w:val="23"/>
  </w:num>
  <w:num w:numId="24">
    <w:abstractNumId w:val="13"/>
  </w:num>
  <w:num w:numId="25">
    <w:abstractNumId w:val="5"/>
  </w:num>
  <w:num w:numId="26">
    <w:abstractNumId w:val="16"/>
  </w:num>
  <w:num w:numId="27">
    <w:abstractNumId w:val="19"/>
  </w:num>
  <w:num w:numId="28">
    <w:abstractNumId w:val="3"/>
  </w:num>
  <w:num w:numId="29">
    <w:abstractNumId w:val="26"/>
  </w:num>
  <w:num w:numId="30">
    <w:abstractNumId w:val="8"/>
  </w:num>
  <w:num w:numId="31">
    <w:abstractNumId w:val="11"/>
  </w:num>
  <w:num w:numId="3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0"/>
  </w:num>
  <w:num w:numId="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66DE"/>
    <w:rsid w:val="000C68BF"/>
    <w:rsid w:val="000D1018"/>
    <w:rsid w:val="000D23E2"/>
    <w:rsid w:val="000D23F1"/>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045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949"/>
    <w:rsid w:val="00346F79"/>
    <w:rsid w:val="00350F97"/>
    <w:rsid w:val="00351A36"/>
    <w:rsid w:val="00352920"/>
    <w:rsid w:val="00352CAA"/>
    <w:rsid w:val="00353288"/>
    <w:rsid w:val="00354E6A"/>
    <w:rsid w:val="003559A5"/>
    <w:rsid w:val="00355F7B"/>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B1C"/>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6DC5"/>
    <w:rsid w:val="0042024A"/>
    <w:rsid w:val="004214B1"/>
    <w:rsid w:val="0042184F"/>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4DF"/>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4398"/>
    <w:rsid w:val="007768C7"/>
    <w:rsid w:val="00777B11"/>
    <w:rsid w:val="00780C4D"/>
    <w:rsid w:val="00781AE0"/>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422"/>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5CD3"/>
    <w:rsid w:val="008A7442"/>
    <w:rsid w:val="008B12EE"/>
    <w:rsid w:val="008B275D"/>
    <w:rsid w:val="008B2B54"/>
    <w:rsid w:val="008B2FB1"/>
    <w:rsid w:val="008B32B3"/>
    <w:rsid w:val="008B3D8C"/>
    <w:rsid w:val="008B4082"/>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80E"/>
    <w:rsid w:val="00AC5B77"/>
    <w:rsid w:val="00AC5C34"/>
    <w:rsid w:val="00AC67D2"/>
    <w:rsid w:val="00AC7B01"/>
    <w:rsid w:val="00AD039A"/>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0058"/>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DF7EB5"/>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2192"/>
    <w:rsid w:val="00E53846"/>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C69"/>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7FC"/>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39A9E-E7A5-499A-A1BD-C079F5EE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3</Pages>
  <Words>929</Words>
  <Characters>5298</Characters>
  <Application>Microsoft Office Word</Application>
  <DocSecurity>0</DocSecurity>
  <Lines>44</Lines>
  <Paragraphs>12</Paragraphs>
  <ScaleCrop>false</ScaleCrop>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72</cp:revision>
  <cp:lastPrinted>2021-09-29T23:28:00Z</cp:lastPrinted>
  <dcterms:created xsi:type="dcterms:W3CDTF">2022-04-21T23:12:00Z</dcterms:created>
  <dcterms:modified xsi:type="dcterms:W3CDTF">2023-04-07T06:20:00Z</dcterms:modified>
</cp:coreProperties>
</file>