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2C311" w14:textId="0ECA8797" w:rsidR="00DD53E0" w:rsidRPr="00B20C2D" w:rsidRDefault="00DD53E0" w:rsidP="00DD53E0">
      <w:pPr>
        <w:tabs>
          <w:tab w:val="right" w:pos="9639"/>
        </w:tabs>
        <w:jc w:val="both"/>
        <w:rPr>
          <w:rFonts w:eastAsia="宋体"/>
          <w:b/>
          <w:noProof/>
          <w:sz w:val="24"/>
        </w:rPr>
      </w:pPr>
      <w:r w:rsidRPr="00910DAD">
        <w:rPr>
          <w:rFonts w:eastAsia="宋体"/>
          <w:b/>
          <w:noProof/>
          <w:sz w:val="24"/>
        </w:rPr>
        <w:t xml:space="preserve">3GPP TSG RAN </w:t>
      </w:r>
      <w:r>
        <w:rPr>
          <w:rFonts w:eastAsia="宋体" w:hint="eastAsia"/>
          <w:b/>
          <w:noProof/>
          <w:sz w:val="24"/>
          <w:lang w:eastAsia="zh-CN"/>
        </w:rPr>
        <w:t>WG</w:t>
      </w:r>
      <w:r>
        <w:rPr>
          <w:rFonts w:eastAsia="宋体"/>
          <w:b/>
          <w:noProof/>
          <w:sz w:val="24"/>
        </w:rPr>
        <w:t xml:space="preserve">1 </w:t>
      </w:r>
      <w:r w:rsidRPr="00910DAD">
        <w:rPr>
          <w:rFonts w:eastAsia="宋体"/>
          <w:b/>
          <w:noProof/>
          <w:sz w:val="24"/>
        </w:rPr>
        <w:t>#</w:t>
      </w:r>
      <w:r w:rsidR="00263559">
        <w:rPr>
          <w:rFonts w:eastAsia="宋体"/>
          <w:b/>
          <w:noProof/>
          <w:sz w:val="24"/>
        </w:rPr>
        <w:t>112</w:t>
      </w:r>
      <w:r w:rsidR="00040C22">
        <w:rPr>
          <w:rFonts w:eastAsia="宋体" w:hint="eastAsia"/>
          <w:b/>
          <w:noProof/>
          <w:sz w:val="24"/>
          <w:lang w:eastAsia="zh-CN"/>
        </w:rPr>
        <w:t>bis-e</w:t>
      </w:r>
      <w:r w:rsidRPr="00910DAD">
        <w:rPr>
          <w:rFonts w:eastAsia="宋体"/>
          <w:b/>
          <w:noProof/>
          <w:sz w:val="24"/>
        </w:rPr>
        <w:tab/>
      </w:r>
      <w:r w:rsidRPr="00EE18DA">
        <w:rPr>
          <w:rFonts w:eastAsia="宋体"/>
          <w:b/>
          <w:noProof/>
          <w:sz w:val="24"/>
        </w:rPr>
        <w:t>R1-</w:t>
      </w:r>
      <w:r w:rsidR="00B36F2B">
        <w:rPr>
          <w:rFonts w:eastAsia="宋体"/>
          <w:b/>
          <w:noProof/>
          <w:sz w:val="24"/>
        </w:rPr>
        <w:t>23</w:t>
      </w:r>
      <w:r w:rsidR="00B36F2B">
        <w:rPr>
          <w:rFonts w:eastAsia="宋体"/>
          <w:b/>
          <w:noProof/>
          <w:sz w:val="24"/>
          <w:lang w:eastAsia="zh-CN"/>
        </w:rPr>
        <w:t>03674</w:t>
      </w:r>
    </w:p>
    <w:p w14:paraId="426A5556" w14:textId="0E37CBE7" w:rsidR="00263559" w:rsidRPr="00910DAD" w:rsidRDefault="00040C22" w:rsidP="00263559">
      <w:pPr>
        <w:tabs>
          <w:tab w:val="right" w:pos="9639"/>
        </w:tabs>
        <w:jc w:val="both"/>
        <w:rPr>
          <w:rFonts w:eastAsia="宋体"/>
          <w:b/>
          <w:noProof/>
          <w:sz w:val="24"/>
        </w:rPr>
      </w:pPr>
      <w:proofErr w:type="gramStart"/>
      <w:r>
        <w:rPr>
          <w:b/>
          <w:sz w:val="24"/>
        </w:rPr>
        <w:t>e-Meeting</w:t>
      </w:r>
      <w:proofErr w:type="gramEnd"/>
      <w:r w:rsidR="00263559" w:rsidRPr="00D2347B">
        <w:rPr>
          <w:b/>
          <w:sz w:val="24"/>
        </w:rPr>
        <w:t>,</w:t>
      </w:r>
      <w:r w:rsidR="00263559">
        <w:rPr>
          <w:b/>
          <w:sz w:val="24"/>
        </w:rPr>
        <w:t xml:space="preserve"> </w:t>
      </w:r>
      <w:r>
        <w:rPr>
          <w:b/>
          <w:sz w:val="24"/>
        </w:rPr>
        <w:t>April</w:t>
      </w:r>
      <w:r w:rsidR="00263559" w:rsidRPr="00D2347B">
        <w:rPr>
          <w:b/>
          <w:sz w:val="24"/>
        </w:rPr>
        <w:t xml:space="preserve"> </w:t>
      </w:r>
      <w:r>
        <w:rPr>
          <w:b/>
          <w:sz w:val="24"/>
        </w:rPr>
        <w:t>1</w:t>
      </w:r>
      <w:r w:rsidR="00263559">
        <w:rPr>
          <w:b/>
          <w:sz w:val="24"/>
        </w:rPr>
        <w:t>7</w:t>
      </w:r>
      <w:r w:rsidR="00263559">
        <w:rPr>
          <w:b/>
          <w:sz w:val="24"/>
          <w:vertAlign w:val="superscript"/>
        </w:rPr>
        <w:t>th</w:t>
      </w:r>
      <w:r w:rsidR="00263559" w:rsidRPr="00D2347B">
        <w:rPr>
          <w:b/>
          <w:sz w:val="24"/>
        </w:rPr>
        <w:t xml:space="preserve"> – </w:t>
      </w:r>
      <w:r>
        <w:rPr>
          <w:b/>
          <w:sz w:val="24"/>
        </w:rPr>
        <w:t>April</w:t>
      </w:r>
      <w:r w:rsidR="00263559">
        <w:rPr>
          <w:b/>
          <w:sz w:val="24"/>
        </w:rPr>
        <w:t xml:space="preserve"> </w:t>
      </w:r>
      <w:r>
        <w:rPr>
          <w:b/>
          <w:sz w:val="24"/>
        </w:rPr>
        <w:t>26</w:t>
      </w:r>
      <w:r>
        <w:rPr>
          <w:b/>
          <w:sz w:val="24"/>
          <w:vertAlign w:val="superscript"/>
        </w:rPr>
        <w:t>th</w:t>
      </w:r>
      <w:r w:rsidR="00263559" w:rsidRPr="00D2347B">
        <w:rPr>
          <w:b/>
          <w:sz w:val="24"/>
        </w:rPr>
        <w:t>,</w:t>
      </w:r>
      <w:r w:rsidR="00263559" w:rsidRPr="00FA0686">
        <w:rPr>
          <w:b/>
          <w:sz w:val="24"/>
        </w:rPr>
        <w:t xml:space="preserve"> 202</w:t>
      </w:r>
      <w:r w:rsidR="00263559">
        <w:rPr>
          <w:b/>
          <w:sz w:val="24"/>
        </w:rPr>
        <w:t>3</w:t>
      </w:r>
    </w:p>
    <w:p w14:paraId="4B1C0589" w14:textId="77777777" w:rsidR="005713F0" w:rsidRPr="00263559" w:rsidRDefault="005713F0" w:rsidP="007B7C22">
      <w:pPr>
        <w:pStyle w:val="a5"/>
        <w:tabs>
          <w:tab w:val="clear" w:pos="4536"/>
          <w:tab w:val="left" w:pos="1800"/>
        </w:tabs>
        <w:ind w:left="1800" w:hanging="1800"/>
        <w:jc w:val="both"/>
        <w:rPr>
          <w:rFonts w:ascii="Times New Roman" w:eastAsia="宋体" w:hAnsi="Times New Roman"/>
          <w:sz w:val="22"/>
          <w:szCs w:val="22"/>
          <w:lang w:eastAsia="zh-CN"/>
        </w:rPr>
      </w:pPr>
    </w:p>
    <w:p w14:paraId="4B1C058A" w14:textId="626F1B30"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Source:</w:t>
      </w:r>
      <w:r w:rsidRPr="00DD53E0">
        <w:rPr>
          <w:rFonts w:ascii="Arial" w:eastAsia="宋体" w:hAnsi="Arial" w:cs="Arial"/>
          <w:b/>
          <w:bCs/>
          <w:sz w:val="22"/>
          <w:szCs w:val="22"/>
          <w:lang w:val="en-GB"/>
        </w:rPr>
        <w:tab/>
      </w:r>
      <w:r w:rsidR="00EF0D37" w:rsidRPr="00DD53E0">
        <w:rPr>
          <w:rFonts w:ascii="Arial" w:eastAsia="宋体" w:hAnsi="Arial" w:cs="Arial"/>
          <w:b/>
          <w:bCs/>
          <w:sz w:val="22"/>
          <w:szCs w:val="22"/>
          <w:lang w:val="en-GB"/>
        </w:rPr>
        <w:t>NEC</w:t>
      </w:r>
      <w:r w:rsidR="00BC4A7D" w:rsidRPr="00DD53E0">
        <w:rPr>
          <w:rFonts w:ascii="Arial" w:eastAsia="宋体" w:hAnsi="Arial" w:cs="Arial"/>
          <w:b/>
          <w:bCs/>
          <w:sz w:val="22"/>
          <w:szCs w:val="22"/>
          <w:lang w:val="en-GB"/>
        </w:rPr>
        <w:t xml:space="preserve"> </w:t>
      </w:r>
    </w:p>
    <w:p w14:paraId="4B1C058B" w14:textId="7DB1132B" w:rsidR="00C81027"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Title:</w:t>
      </w:r>
      <w:r w:rsidRPr="00DD53E0">
        <w:rPr>
          <w:rFonts w:ascii="Arial" w:eastAsia="宋体" w:hAnsi="Arial" w:cs="Arial"/>
          <w:b/>
          <w:bCs/>
          <w:sz w:val="22"/>
          <w:szCs w:val="22"/>
          <w:lang w:val="en-GB"/>
        </w:rPr>
        <w:tab/>
      </w:r>
      <w:r w:rsidR="00E61314" w:rsidRPr="00DD53E0">
        <w:rPr>
          <w:rFonts w:ascii="Arial" w:eastAsia="宋体" w:hAnsi="Arial" w:cs="Arial"/>
          <w:b/>
          <w:bCs/>
          <w:sz w:val="22"/>
          <w:szCs w:val="22"/>
          <w:lang w:val="en-GB"/>
        </w:rPr>
        <w:t>Discussion</w:t>
      </w:r>
      <w:r w:rsidR="000337AB" w:rsidRPr="00DD53E0">
        <w:rPr>
          <w:rFonts w:ascii="Arial" w:eastAsia="宋体" w:hAnsi="Arial" w:cs="Arial" w:hint="eastAsia"/>
          <w:b/>
          <w:bCs/>
          <w:sz w:val="22"/>
          <w:szCs w:val="22"/>
          <w:lang w:val="en-GB"/>
        </w:rPr>
        <w:t xml:space="preserve"> on</w:t>
      </w:r>
      <w:r w:rsidR="000337AB" w:rsidRPr="00DD53E0">
        <w:rPr>
          <w:rFonts w:ascii="Arial" w:eastAsia="宋体" w:hAnsi="Arial" w:cs="Arial"/>
          <w:b/>
          <w:bCs/>
          <w:sz w:val="22"/>
          <w:szCs w:val="22"/>
          <w:lang w:val="en-GB"/>
        </w:rPr>
        <w:t xml:space="preserve"> </w:t>
      </w:r>
      <w:r w:rsidR="00955AC4" w:rsidRPr="00DD53E0">
        <w:rPr>
          <w:rFonts w:ascii="Arial" w:eastAsia="宋体" w:hAnsi="Arial" w:cs="Arial"/>
          <w:b/>
          <w:bCs/>
          <w:sz w:val="22"/>
          <w:szCs w:val="22"/>
          <w:lang w:val="en-GB"/>
        </w:rPr>
        <w:t xml:space="preserve">positioning </w:t>
      </w:r>
      <w:r w:rsidR="00F132FB" w:rsidRPr="00DD53E0">
        <w:rPr>
          <w:rFonts w:ascii="Arial" w:eastAsia="宋体" w:hAnsi="Arial" w:cs="Arial"/>
          <w:b/>
          <w:bCs/>
          <w:sz w:val="22"/>
          <w:szCs w:val="22"/>
          <w:lang w:val="en-GB"/>
        </w:rPr>
        <w:t xml:space="preserve">support </w:t>
      </w:r>
      <w:r w:rsidR="00955AC4" w:rsidRPr="00DD53E0">
        <w:rPr>
          <w:rFonts w:ascii="Arial" w:eastAsia="宋体" w:hAnsi="Arial" w:cs="Arial"/>
          <w:b/>
          <w:bCs/>
          <w:sz w:val="22"/>
          <w:szCs w:val="22"/>
          <w:lang w:val="en-GB"/>
        </w:rPr>
        <w:t xml:space="preserve">for </w:t>
      </w:r>
      <w:proofErr w:type="spellStart"/>
      <w:r w:rsidR="00955AC4" w:rsidRPr="00DD53E0">
        <w:rPr>
          <w:rFonts w:ascii="Arial" w:eastAsia="宋体" w:hAnsi="Arial" w:cs="Arial"/>
          <w:b/>
          <w:bCs/>
          <w:sz w:val="22"/>
          <w:szCs w:val="22"/>
          <w:lang w:val="en-GB"/>
        </w:rPr>
        <w:t>RedCap</w:t>
      </w:r>
      <w:proofErr w:type="spellEnd"/>
      <w:r w:rsidR="00955AC4" w:rsidRPr="00DD53E0">
        <w:rPr>
          <w:rFonts w:ascii="Arial" w:eastAsia="宋体" w:hAnsi="Arial" w:cs="Arial"/>
          <w:b/>
          <w:bCs/>
          <w:sz w:val="22"/>
          <w:szCs w:val="22"/>
          <w:lang w:val="en-GB"/>
        </w:rPr>
        <w:t xml:space="preserve"> UEs</w:t>
      </w:r>
    </w:p>
    <w:p w14:paraId="4B1C058C" w14:textId="04D43F46"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Agenda Item:</w:t>
      </w:r>
      <w:r w:rsidRPr="00DD53E0">
        <w:rPr>
          <w:rFonts w:ascii="Arial" w:eastAsia="宋体" w:hAnsi="Arial" w:cs="Arial"/>
          <w:b/>
          <w:bCs/>
          <w:sz w:val="22"/>
          <w:szCs w:val="22"/>
          <w:lang w:val="en-GB"/>
        </w:rPr>
        <w:tab/>
      </w:r>
      <w:r w:rsidR="00EC2307" w:rsidRPr="00DD53E0">
        <w:rPr>
          <w:rFonts w:ascii="Arial" w:eastAsia="宋体" w:hAnsi="Arial" w:cs="Arial"/>
          <w:b/>
          <w:bCs/>
          <w:sz w:val="22"/>
          <w:szCs w:val="22"/>
          <w:lang w:val="en-GB"/>
        </w:rPr>
        <w:t>9</w:t>
      </w:r>
      <w:r w:rsidR="003C279D" w:rsidRPr="00DD53E0">
        <w:rPr>
          <w:rFonts w:ascii="Arial" w:eastAsia="宋体" w:hAnsi="Arial" w:cs="Arial"/>
          <w:b/>
          <w:bCs/>
          <w:sz w:val="22"/>
          <w:szCs w:val="22"/>
          <w:lang w:val="en-GB"/>
        </w:rPr>
        <w:t>.</w:t>
      </w:r>
      <w:r w:rsidR="00955AC4" w:rsidRPr="00DD53E0">
        <w:rPr>
          <w:rFonts w:ascii="Arial" w:eastAsia="宋体" w:hAnsi="Arial" w:cs="Arial"/>
          <w:b/>
          <w:bCs/>
          <w:sz w:val="22"/>
          <w:szCs w:val="22"/>
          <w:lang w:val="en-GB"/>
        </w:rPr>
        <w:t>5</w:t>
      </w:r>
      <w:r w:rsidR="00AD2C96" w:rsidRPr="00DD53E0">
        <w:rPr>
          <w:rFonts w:ascii="Arial" w:eastAsia="宋体" w:hAnsi="Arial" w:cs="Arial"/>
          <w:b/>
          <w:bCs/>
          <w:sz w:val="22"/>
          <w:szCs w:val="22"/>
          <w:lang w:val="en-GB"/>
        </w:rPr>
        <w:t>.</w:t>
      </w:r>
      <w:r w:rsidR="008E15D9">
        <w:rPr>
          <w:rFonts w:ascii="Arial" w:eastAsia="宋体" w:hAnsi="Arial" w:cs="Arial"/>
          <w:b/>
          <w:bCs/>
          <w:sz w:val="22"/>
          <w:szCs w:val="22"/>
          <w:lang w:val="en-GB"/>
        </w:rPr>
        <w:t>5</w:t>
      </w:r>
    </w:p>
    <w:p w14:paraId="1435BE2B" w14:textId="77777777" w:rsidR="00DD53E0" w:rsidRPr="00910DAD" w:rsidRDefault="00DD53E0" w:rsidP="00DD53E0">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bookmarkStart w:id="0" w:name="_GoBack"/>
      <w:bookmarkEnd w:id="0"/>
    </w:p>
    <w:p w14:paraId="6CCD33F0" w14:textId="77777777" w:rsidR="00DD53E0" w:rsidRPr="00DD53E0" w:rsidRDefault="00DD53E0" w:rsidP="00555EF9">
      <w:pPr>
        <w:pStyle w:val="1"/>
        <w:spacing w:before="0" w:after="0" w:line="259" w:lineRule="auto"/>
        <w:jc w:val="both"/>
        <w:rPr>
          <w:rFonts w:ascii="Times New Roman" w:hAnsi="Times New Roman" w:cs="Times New Roman"/>
        </w:rPr>
      </w:pPr>
      <w:r w:rsidRPr="00DD53E0">
        <w:rPr>
          <w:rFonts w:ascii="Times New Roman" w:hAnsi="Times New Roman" w:cs="Times New Roman"/>
        </w:rPr>
        <w:t>Introduction</w:t>
      </w:r>
    </w:p>
    <w:p w14:paraId="18FF7452" w14:textId="1FF66E2D" w:rsidR="00A338CD" w:rsidRDefault="001643FB" w:rsidP="0069193A">
      <w:pPr>
        <w:spacing w:before="120" w:after="120"/>
        <w:jc w:val="both"/>
        <w:rPr>
          <w:rFonts w:eastAsia="宋体"/>
          <w:kern w:val="2"/>
          <w:lang w:eastAsia="zh-CN"/>
        </w:rPr>
      </w:pPr>
      <w:bookmarkStart w:id="1" w:name="Source"/>
      <w:bookmarkStart w:id="2" w:name="DocumentFor"/>
      <w:bookmarkEnd w:id="1"/>
      <w:bookmarkEnd w:id="2"/>
      <w:r>
        <w:rPr>
          <w:rFonts w:eastAsia="宋体"/>
          <w:kern w:val="2"/>
          <w:lang w:eastAsia="zh-CN"/>
        </w:rPr>
        <w:t>In</w:t>
      </w:r>
      <w:r w:rsidR="007B0F29">
        <w:rPr>
          <w:rFonts w:eastAsia="宋体"/>
          <w:kern w:val="2"/>
          <w:lang w:eastAsia="zh-CN"/>
        </w:rPr>
        <w:t xml:space="preserve"> </w:t>
      </w:r>
      <w:r w:rsidR="00353376">
        <w:rPr>
          <w:rFonts w:eastAsia="宋体"/>
          <w:kern w:val="2"/>
          <w:lang w:eastAsia="zh-CN"/>
        </w:rPr>
        <w:t>RAN1#112</w:t>
      </w:r>
      <w:r w:rsidR="00A338CD" w:rsidRPr="00A338CD">
        <w:rPr>
          <w:rFonts w:eastAsia="宋体"/>
          <w:kern w:val="2"/>
          <w:lang w:eastAsia="zh-CN"/>
        </w:rPr>
        <w:t xml:space="preserve"> meeting</w:t>
      </w:r>
      <w:r w:rsidR="008B6DEC">
        <w:rPr>
          <w:rFonts w:eastAsia="宋体"/>
          <w:kern w:val="2"/>
          <w:lang w:eastAsia="zh-CN"/>
        </w:rPr>
        <w:t xml:space="preserve"> </w:t>
      </w:r>
      <w:r w:rsidR="00D6175A">
        <w:rPr>
          <w:rFonts w:eastAsia="宋体"/>
          <w:kern w:val="2"/>
          <w:lang w:eastAsia="zh-CN"/>
        </w:rPr>
        <w:fldChar w:fldCharType="begin"/>
      </w:r>
      <w:r w:rsidR="00D6175A">
        <w:rPr>
          <w:rFonts w:eastAsia="宋体"/>
          <w:kern w:val="2"/>
          <w:lang w:eastAsia="zh-CN"/>
        </w:rPr>
        <w:instrText xml:space="preserve"> REF _Ref115081771 \r \h </w:instrText>
      </w:r>
      <w:r w:rsidR="007B7C22">
        <w:rPr>
          <w:rFonts w:eastAsia="宋体"/>
          <w:kern w:val="2"/>
          <w:lang w:eastAsia="zh-CN"/>
        </w:rPr>
        <w:instrText xml:space="preserve"> \* MERGEFORMAT </w:instrText>
      </w:r>
      <w:r w:rsidR="00D6175A">
        <w:rPr>
          <w:rFonts w:eastAsia="宋体"/>
          <w:kern w:val="2"/>
          <w:lang w:eastAsia="zh-CN"/>
        </w:rPr>
      </w:r>
      <w:r w:rsidR="00D6175A">
        <w:rPr>
          <w:rFonts w:eastAsia="宋体"/>
          <w:kern w:val="2"/>
          <w:lang w:eastAsia="zh-CN"/>
        </w:rPr>
        <w:fldChar w:fldCharType="separate"/>
      </w:r>
      <w:r w:rsidR="00050900">
        <w:rPr>
          <w:rFonts w:eastAsia="宋体"/>
          <w:kern w:val="2"/>
          <w:lang w:eastAsia="zh-CN"/>
        </w:rPr>
        <w:t>[1]</w:t>
      </w:r>
      <w:r w:rsidR="00D6175A">
        <w:rPr>
          <w:rFonts w:eastAsia="宋体"/>
          <w:kern w:val="2"/>
          <w:lang w:eastAsia="zh-CN"/>
        </w:rPr>
        <w:fldChar w:fldCharType="end"/>
      </w:r>
      <w:r w:rsidR="00A338CD" w:rsidRPr="00A338CD">
        <w:rPr>
          <w:rFonts w:eastAsia="宋体"/>
          <w:kern w:val="2"/>
          <w:lang w:eastAsia="zh-CN"/>
        </w:rPr>
        <w:t>,</w:t>
      </w:r>
      <w:r w:rsidR="00170EDA">
        <w:rPr>
          <w:rFonts w:eastAsia="宋体"/>
          <w:kern w:val="2"/>
          <w:lang w:eastAsia="zh-CN"/>
        </w:rPr>
        <w:t xml:space="preserve"> </w:t>
      </w:r>
      <w:r w:rsidR="00353376">
        <w:rPr>
          <w:rFonts w:eastAsia="宋体"/>
          <w:kern w:val="2"/>
          <w:lang w:eastAsia="zh-CN"/>
        </w:rPr>
        <w:t xml:space="preserve">several aspects including frequency hopping pattern and configuration were discussed for PRS and SRS respectively of </w:t>
      </w:r>
      <w:proofErr w:type="spellStart"/>
      <w:r w:rsidR="00E23773">
        <w:rPr>
          <w:rFonts w:eastAsia="宋体"/>
          <w:kern w:val="2"/>
          <w:lang w:eastAsia="zh-CN"/>
        </w:rPr>
        <w:t>RedCap</w:t>
      </w:r>
      <w:proofErr w:type="spellEnd"/>
      <w:r w:rsidR="00E23773">
        <w:rPr>
          <w:rFonts w:eastAsia="宋体"/>
          <w:kern w:val="2"/>
          <w:lang w:eastAsia="zh-CN"/>
        </w:rPr>
        <w:t xml:space="preserve"> UEs</w:t>
      </w:r>
      <w:r w:rsidR="00353376">
        <w:rPr>
          <w:rFonts w:eastAsia="宋体"/>
          <w:kern w:val="2"/>
          <w:lang w:eastAsia="zh-CN"/>
        </w:rPr>
        <w:t>’ positioning.</w:t>
      </w:r>
      <w:r w:rsidR="00AE0571">
        <w:rPr>
          <w:rFonts w:eastAsia="宋体"/>
          <w:kern w:val="2"/>
          <w:lang w:eastAsia="zh-CN"/>
        </w:rPr>
        <w:t xml:space="preserve"> For DL PRS, both </w:t>
      </w:r>
      <w:proofErr w:type="spellStart"/>
      <w:proofErr w:type="gramStart"/>
      <w:r w:rsidR="00AE0571">
        <w:rPr>
          <w:rFonts w:eastAsia="宋体"/>
          <w:kern w:val="2"/>
          <w:lang w:eastAsia="zh-CN"/>
        </w:rPr>
        <w:t>Tx</w:t>
      </w:r>
      <w:proofErr w:type="spellEnd"/>
      <w:proofErr w:type="gramEnd"/>
      <w:r w:rsidR="00AE0571">
        <w:rPr>
          <w:rFonts w:eastAsia="宋体"/>
          <w:kern w:val="2"/>
          <w:lang w:eastAsia="zh-CN"/>
        </w:rPr>
        <w:t xml:space="preserve"> hopping and Rx hopping were proposed, and only Rx hopping was agreed as the start point for frequency hopping discussion. </w:t>
      </w:r>
      <w:r w:rsidR="002473BB">
        <w:rPr>
          <w:rFonts w:eastAsia="宋体"/>
          <w:kern w:val="2"/>
          <w:lang w:eastAsia="zh-CN"/>
        </w:rPr>
        <w:t>B</w:t>
      </w:r>
      <w:r w:rsidR="00AE0571">
        <w:rPr>
          <w:rFonts w:eastAsia="宋体"/>
          <w:kern w:val="2"/>
          <w:lang w:eastAsia="zh-CN"/>
        </w:rPr>
        <w:t xml:space="preserve">ased on this conclusion, switching gap in time domain between adjacent hops for </w:t>
      </w:r>
      <w:r w:rsidR="002473BB">
        <w:rPr>
          <w:rFonts w:eastAsia="宋体"/>
          <w:kern w:val="2"/>
          <w:lang w:eastAsia="zh-CN"/>
        </w:rPr>
        <w:t xml:space="preserve">DL PRS reception </w:t>
      </w:r>
      <w:r w:rsidR="00CA6E8C">
        <w:rPr>
          <w:rFonts w:eastAsia="宋体"/>
          <w:kern w:val="2"/>
          <w:lang w:eastAsia="zh-CN"/>
        </w:rPr>
        <w:t xml:space="preserve">and UL SRS transmission </w:t>
      </w:r>
      <w:r w:rsidR="002473BB">
        <w:rPr>
          <w:rFonts w:eastAsia="宋体"/>
          <w:kern w:val="2"/>
          <w:lang w:eastAsia="zh-CN"/>
        </w:rPr>
        <w:t>was agr</w:t>
      </w:r>
      <w:r w:rsidR="00AE0571">
        <w:rPr>
          <w:rFonts w:eastAsia="宋体"/>
          <w:kern w:val="2"/>
          <w:lang w:eastAsia="zh-CN"/>
        </w:rPr>
        <w:t xml:space="preserve">eed to associate with </w:t>
      </w:r>
      <w:r w:rsidR="00D348B4">
        <w:rPr>
          <w:rFonts w:eastAsia="宋体" w:hint="eastAsia"/>
          <w:kern w:val="2"/>
          <w:lang w:eastAsia="zh-CN"/>
        </w:rPr>
        <w:t>the</w:t>
      </w:r>
      <w:r w:rsidR="00D348B4">
        <w:rPr>
          <w:rFonts w:eastAsia="宋体"/>
          <w:kern w:val="2"/>
          <w:lang w:eastAsia="zh-CN"/>
        </w:rPr>
        <w:t xml:space="preserve"> </w:t>
      </w:r>
      <w:r w:rsidR="000201D0">
        <w:rPr>
          <w:rFonts w:eastAsia="宋体"/>
          <w:kern w:val="2"/>
          <w:lang w:eastAsia="zh-CN"/>
        </w:rPr>
        <w:t xml:space="preserve">capability of </w:t>
      </w:r>
      <w:r w:rsidR="00AE0571">
        <w:rPr>
          <w:rFonts w:eastAsia="宋体"/>
          <w:kern w:val="2"/>
          <w:lang w:eastAsia="zh-CN"/>
        </w:rPr>
        <w:t xml:space="preserve">the </w:t>
      </w:r>
      <w:proofErr w:type="spellStart"/>
      <w:r w:rsidR="000201D0">
        <w:rPr>
          <w:rFonts w:eastAsia="宋体"/>
          <w:kern w:val="2"/>
          <w:lang w:eastAsia="zh-CN"/>
        </w:rPr>
        <w:t>RedCap</w:t>
      </w:r>
      <w:proofErr w:type="spellEnd"/>
      <w:r w:rsidR="000201D0">
        <w:rPr>
          <w:rFonts w:eastAsia="宋体"/>
          <w:kern w:val="2"/>
          <w:lang w:eastAsia="zh-CN"/>
        </w:rPr>
        <w:t xml:space="preserve"> </w:t>
      </w:r>
      <w:r w:rsidR="000201D0">
        <w:rPr>
          <w:rFonts w:eastAsia="宋体" w:hint="eastAsia"/>
          <w:kern w:val="2"/>
          <w:lang w:eastAsia="zh-CN"/>
        </w:rPr>
        <w:t>UE</w:t>
      </w:r>
      <w:r w:rsidR="00D348B4">
        <w:rPr>
          <w:rFonts w:eastAsia="宋体"/>
          <w:kern w:val="2"/>
          <w:lang w:eastAsia="zh-CN"/>
        </w:rPr>
        <w:t>s</w:t>
      </w:r>
      <w:r w:rsidR="0095525C">
        <w:rPr>
          <w:rFonts w:eastAsia="宋体"/>
          <w:kern w:val="2"/>
          <w:lang w:eastAsia="zh-CN"/>
        </w:rPr>
        <w:t>, which should be determined by RAN4</w:t>
      </w:r>
      <w:r w:rsidR="000201D0">
        <w:rPr>
          <w:rFonts w:eastAsia="宋体"/>
          <w:kern w:val="2"/>
          <w:lang w:eastAsia="zh-CN"/>
        </w:rPr>
        <w:t>.</w:t>
      </w:r>
    </w:p>
    <w:tbl>
      <w:tblPr>
        <w:tblStyle w:val="aa"/>
        <w:tblW w:w="0" w:type="auto"/>
        <w:tblLook w:val="04A0" w:firstRow="1" w:lastRow="0" w:firstColumn="1" w:lastColumn="0" w:noHBand="0" w:noVBand="1"/>
      </w:tblPr>
      <w:tblGrid>
        <w:gridCol w:w="9062"/>
      </w:tblGrid>
      <w:tr w:rsidR="00A338CD" w14:paraId="62676F2C" w14:textId="77777777" w:rsidTr="00A338CD">
        <w:tc>
          <w:tcPr>
            <w:tcW w:w="9062" w:type="dxa"/>
          </w:tcPr>
          <w:p w14:paraId="09170FB9" w14:textId="77777777" w:rsidR="00353376" w:rsidRPr="00106A67" w:rsidRDefault="00353376" w:rsidP="00353376">
            <w:pPr>
              <w:rPr>
                <w:rFonts w:ascii="Times" w:eastAsia="Batang" w:hAnsi="Times"/>
                <w:b/>
                <w:bCs/>
                <w:lang w:val="en-GB" w:eastAsia="ja-JP"/>
              </w:rPr>
            </w:pPr>
            <w:r w:rsidRPr="00106A67">
              <w:rPr>
                <w:rFonts w:ascii="Times" w:eastAsia="Batang" w:hAnsi="Times"/>
                <w:b/>
                <w:bCs/>
                <w:lang w:val="en-GB" w:eastAsia="ja-JP"/>
              </w:rPr>
              <w:t>Conclusion</w:t>
            </w:r>
          </w:p>
          <w:p w14:paraId="54C2EB39" w14:textId="77777777" w:rsidR="00353376" w:rsidRPr="00106A67" w:rsidRDefault="00353376" w:rsidP="00353376">
            <w:pPr>
              <w:rPr>
                <w:rFonts w:ascii="Times" w:eastAsia="Batang" w:hAnsi="Times"/>
                <w:lang w:val="en-GB" w:eastAsia="x-none"/>
              </w:rPr>
            </w:pPr>
            <w:r w:rsidRPr="00106A67">
              <w:rPr>
                <w:rFonts w:ascii="Times" w:eastAsia="Batang" w:hAnsi="Times"/>
                <w:bCs/>
                <w:lang w:val="en-GB" w:eastAsia="ja-JP"/>
              </w:rPr>
              <w:t xml:space="preserve">For positioning enhancements for </w:t>
            </w:r>
            <w:proofErr w:type="spellStart"/>
            <w:r w:rsidRPr="00106A67">
              <w:rPr>
                <w:rFonts w:ascii="Times" w:eastAsia="Batang" w:hAnsi="Times"/>
                <w:bCs/>
                <w:lang w:val="en-GB" w:eastAsia="ja-JP"/>
              </w:rPr>
              <w:t>RedCap</w:t>
            </w:r>
            <w:proofErr w:type="spellEnd"/>
            <w:r w:rsidRPr="00106A67">
              <w:rPr>
                <w:rFonts w:ascii="Times" w:eastAsia="Batang" w:hAnsi="Times"/>
                <w:bCs/>
                <w:lang w:val="en-GB" w:eastAsia="ja-JP"/>
              </w:rPr>
              <w:t xml:space="preserve"> UEs, o</w:t>
            </w:r>
            <w:proofErr w:type="spellStart"/>
            <w:r w:rsidRPr="00106A67">
              <w:rPr>
                <w:rFonts w:ascii="Times" w:eastAsia="Batang" w:hAnsi="Times"/>
                <w:bCs/>
                <w:lang w:eastAsia="ja-JP"/>
              </w:rPr>
              <w:t>nly</w:t>
            </w:r>
            <w:proofErr w:type="spellEnd"/>
            <w:r w:rsidRPr="00106A67">
              <w:rPr>
                <w:rFonts w:ascii="Times" w:eastAsia="Batang" w:hAnsi="Times"/>
                <w:bCs/>
                <w:lang w:eastAsia="ja-JP"/>
              </w:rPr>
              <w:t xml:space="preserve"> Rx frequency hopping </w:t>
            </w:r>
            <w:r w:rsidRPr="00106A67">
              <w:rPr>
                <w:rFonts w:ascii="Times" w:eastAsia="Batang" w:hAnsi="Times"/>
                <w:bCs/>
                <w:lang w:val="en-GB" w:eastAsia="ja-JP"/>
              </w:rPr>
              <w:t>of the DL PRS</w:t>
            </w:r>
            <w:r w:rsidRPr="00106A67">
              <w:rPr>
                <w:rFonts w:ascii="Times" w:eastAsia="Batang" w:hAnsi="Times"/>
                <w:bCs/>
                <w:lang w:eastAsia="ja-JP"/>
              </w:rPr>
              <w:t xml:space="preserve"> is supported.</w:t>
            </w:r>
          </w:p>
          <w:p w14:paraId="54C6BA54" w14:textId="77777777" w:rsidR="00353376" w:rsidRPr="00106A67" w:rsidRDefault="00353376" w:rsidP="00353376">
            <w:pPr>
              <w:rPr>
                <w:rFonts w:ascii="Times" w:eastAsia="Batang" w:hAnsi="Times"/>
                <w:lang w:val="en-GB" w:eastAsia="x-none"/>
              </w:rPr>
            </w:pPr>
          </w:p>
          <w:p w14:paraId="66E71370" w14:textId="77777777" w:rsidR="00353376" w:rsidRPr="00106A67" w:rsidRDefault="00353376" w:rsidP="00353376">
            <w:pPr>
              <w:rPr>
                <w:rFonts w:ascii="Times" w:eastAsia="Batang" w:hAnsi="Times"/>
                <w:b/>
                <w:bCs/>
                <w:lang w:val="en-GB" w:eastAsia="ja-JP"/>
              </w:rPr>
            </w:pPr>
            <w:r w:rsidRPr="00106A67">
              <w:rPr>
                <w:rFonts w:ascii="Times" w:eastAsia="Batang" w:hAnsi="Times"/>
                <w:b/>
                <w:bCs/>
                <w:highlight w:val="green"/>
                <w:lang w:val="en-GB" w:eastAsia="ja-JP"/>
              </w:rPr>
              <w:t>Agreement</w:t>
            </w:r>
          </w:p>
          <w:p w14:paraId="49E1913E" w14:textId="77777777" w:rsidR="00353376" w:rsidRPr="00106A67" w:rsidRDefault="00353376" w:rsidP="00353376">
            <w:pPr>
              <w:rPr>
                <w:rFonts w:ascii="Times" w:eastAsia="Batang" w:hAnsi="Times"/>
                <w:bCs/>
                <w:lang w:val="en-GB" w:eastAsia="ja-JP"/>
              </w:rPr>
            </w:pPr>
            <w:r w:rsidRPr="00106A67">
              <w:rPr>
                <w:rFonts w:ascii="Times" w:eastAsia="Batang" w:hAnsi="Times"/>
                <w:bCs/>
                <w:lang w:val="en-GB" w:eastAsia="ja-JP"/>
              </w:rPr>
              <w:t xml:space="preserve">For </w:t>
            </w:r>
            <w:proofErr w:type="spellStart"/>
            <w:r w:rsidRPr="00106A67">
              <w:rPr>
                <w:rFonts w:ascii="Times" w:eastAsia="Batang" w:hAnsi="Times"/>
                <w:bCs/>
                <w:lang w:val="en-GB" w:eastAsia="ja-JP"/>
              </w:rPr>
              <w:t>RedCap</w:t>
            </w:r>
            <w:proofErr w:type="spellEnd"/>
            <w:r w:rsidRPr="00106A67">
              <w:rPr>
                <w:rFonts w:ascii="Times" w:eastAsia="Batang" w:hAnsi="Times"/>
                <w:bCs/>
                <w:lang w:val="en-GB" w:eastAsia="ja-JP"/>
              </w:rPr>
              <w:t xml:space="preserve"> UEs, support at least measurements on DL PRS with Rx frequency hopping using a measurement gap</w:t>
            </w:r>
          </w:p>
          <w:p w14:paraId="6D8DE464" w14:textId="77777777" w:rsidR="00353376" w:rsidRPr="00106A67" w:rsidRDefault="00353376" w:rsidP="00353376">
            <w:pPr>
              <w:numPr>
                <w:ilvl w:val="0"/>
                <w:numId w:val="22"/>
              </w:numPr>
              <w:snapToGrid w:val="0"/>
              <w:ind w:hanging="363"/>
              <w:contextualSpacing/>
              <w:rPr>
                <w:rFonts w:ascii="Times" w:eastAsia="宋体" w:hAnsi="Times"/>
                <w:szCs w:val="20"/>
                <w:lang w:val="en-GB"/>
              </w:rPr>
            </w:pPr>
            <w:r w:rsidRPr="00106A67">
              <w:rPr>
                <w:rFonts w:ascii="Times" w:eastAsia="宋体" w:hAnsi="Times"/>
                <w:szCs w:val="20"/>
                <w:lang w:val="en-GB"/>
              </w:rPr>
              <w:t xml:space="preserve">FFS: details on </w:t>
            </w:r>
            <w:proofErr w:type="spellStart"/>
            <w:r w:rsidRPr="00106A67">
              <w:rPr>
                <w:rFonts w:ascii="Times" w:eastAsia="宋体" w:hAnsi="Times"/>
                <w:szCs w:val="20"/>
                <w:lang w:val="en-GB"/>
              </w:rPr>
              <w:t>RedCap</w:t>
            </w:r>
            <w:proofErr w:type="spellEnd"/>
            <w:r w:rsidRPr="00106A67">
              <w:rPr>
                <w:rFonts w:ascii="Times" w:eastAsia="宋体" w:hAnsi="Times"/>
                <w:szCs w:val="20"/>
                <w:lang w:val="en-GB"/>
              </w:rPr>
              <w:t xml:space="preserve"> UE processing capabilities for DL PRS with Rx frequency hopping and MG</w:t>
            </w:r>
          </w:p>
          <w:p w14:paraId="777FCD9B" w14:textId="77777777" w:rsidR="00353376" w:rsidRPr="00106A67" w:rsidRDefault="00353376" w:rsidP="00353376">
            <w:pPr>
              <w:numPr>
                <w:ilvl w:val="0"/>
                <w:numId w:val="22"/>
              </w:numPr>
              <w:snapToGrid w:val="0"/>
              <w:ind w:hanging="363"/>
              <w:contextualSpacing/>
              <w:rPr>
                <w:rFonts w:ascii="Times" w:eastAsia="宋体" w:hAnsi="Times"/>
                <w:szCs w:val="20"/>
                <w:lang w:val="en-GB"/>
              </w:rPr>
            </w:pPr>
            <w:r w:rsidRPr="00106A67">
              <w:rPr>
                <w:rFonts w:ascii="Times" w:eastAsia="宋体" w:hAnsi="Times"/>
                <w:szCs w:val="20"/>
                <w:lang w:val="en-GB"/>
              </w:rPr>
              <w:t>FFS: the use of a single or multiple instances of a MGs</w:t>
            </w:r>
          </w:p>
          <w:p w14:paraId="7CFFA81E" w14:textId="77777777" w:rsidR="00353376" w:rsidRPr="00106A67" w:rsidRDefault="00353376" w:rsidP="00353376">
            <w:pPr>
              <w:numPr>
                <w:ilvl w:val="0"/>
                <w:numId w:val="22"/>
              </w:numPr>
              <w:snapToGrid w:val="0"/>
              <w:ind w:hanging="363"/>
              <w:contextualSpacing/>
              <w:rPr>
                <w:rFonts w:ascii="Times" w:eastAsia="宋体" w:hAnsi="Times"/>
                <w:szCs w:val="20"/>
                <w:lang w:val="en-GB"/>
              </w:rPr>
            </w:pPr>
            <w:r w:rsidRPr="00106A67">
              <w:rPr>
                <w:rFonts w:ascii="Times" w:eastAsia="宋体" w:hAnsi="Times" w:hint="eastAsia"/>
                <w:szCs w:val="20"/>
                <w:lang w:val="en-GB"/>
              </w:rPr>
              <w:t>F</w:t>
            </w:r>
            <w:r w:rsidRPr="00106A67">
              <w:rPr>
                <w:rFonts w:ascii="Times" w:eastAsia="宋体" w:hAnsi="Times"/>
                <w:szCs w:val="20"/>
                <w:lang w:val="en-GB"/>
              </w:rPr>
              <w:t>FS: the use of PPW</w:t>
            </w:r>
          </w:p>
          <w:p w14:paraId="76E18DFE" w14:textId="77777777" w:rsidR="00353376" w:rsidRPr="00106A67" w:rsidRDefault="00353376" w:rsidP="00353376">
            <w:pPr>
              <w:rPr>
                <w:rFonts w:ascii="Times" w:eastAsia="Batang" w:hAnsi="Times"/>
                <w:lang w:val="en-GB" w:eastAsia="x-none"/>
              </w:rPr>
            </w:pPr>
          </w:p>
          <w:p w14:paraId="4611364B" w14:textId="77777777" w:rsidR="00353376" w:rsidRPr="00106A67" w:rsidRDefault="00353376" w:rsidP="00353376">
            <w:pPr>
              <w:rPr>
                <w:rFonts w:ascii="Times" w:eastAsia="Batang" w:hAnsi="Times"/>
                <w:b/>
                <w:bCs/>
                <w:lang w:val="en-GB" w:eastAsia="ja-JP"/>
              </w:rPr>
            </w:pPr>
            <w:r w:rsidRPr="00106A67">
              <w:rPr>
                <w:rFonts w:ascii="Times" w:eastAsia="Batang" w:hAnsi="Times"/>
                <w:b/>
                <w:bCs/>
                <w:lang w:val="en-GB" w:eastAsia="ja-JP"/>
              </w:rPr>
              <w:t>Conclusion</w:t>
            </w:r>
          </w:p>
          <w:p w14:paraId="1D5CC02D" w14:textId="77777777" w:rsidR="00353376" w:rsidRPr="00106A67" w:rsidRDefault="00353376" w:rsidP="00353376">
            <w:pPr>
              <w:rPr>
                <w:rFonts w:ascii="Times" w:eastAsia="Batang" w:hAnsi="Times"/>
                <w:bCs/>
                <w:lang w:val="en-GB" w:eastAsia="ja-JP"/>
              </w:rPr>
            </w:pPr>
            <w:r w:rsidRPr="00106A67">
              <w:rPr>
                <w:rFonts w:ascii="Times" w:eastAsia="Batang" w:hAnsi="Times"/>
                <w:bCs/>
                <w:lang w:val="en-GB" w:eastAsia="ja-JP"/>
              </w:rPr>
              <w:t xml:space="preserve">The scope for </w:t>
            </w:r>
            <w:proofErr w:type="spellStart"/>
            <w:r w:rsidRPr="00106A67">
              <w:rPr>
                <w:rFonts w:ascii="Times" w:eastAsia="Batang" w:hAnsi="Times"/>
                <w:bCs/>
                <w:lang w:val="en-GB" w:eastAsia="ja-JP"/>
              </w:rPr>
              <w:t>RedCap</w:t>
            </w:r>
            <w:proofErr w:type="spellEnd"/>
            <w:r w:rsidRPr="00106A67">
              <w:rPr>
                <w:rFonts w:ascii="Times" w:eastAsia="Batang" w:hAnsi="Times"/>
                <w:bCs/>
                <w:lang w:val="en-GB" w:eastAsia="ja-JP"/>
              </w:rPr>
              <w:t xml:space="preserve"> positioning includes FR1 and FR2.</w:t>
            </w:r>
          </w:p>
          <w:p w14:paraId="0A454B87" w14:textId="77777777" w:rsidR="00353376" w:rsidRPr="00106A67" w:rsidRDefault="00353376" w:rsidP="00353376">
            <w:pPr>
              <w:rPr>
                <w:rFonts w:ascii="Times" w:eastAsia="Yu Mincho" w:hAnsi="Times"/>
                <w:bCs/>
                <w:lang w:val="en-GB" w:eastAsia="ja-JP"/>
              </w:rPr>
            </w:pPr>
          </w:p>
          <w:p w14:paraId="1F6F30F8" w14:textId="77777777" w:rsidR="00353376" w:rsidRPr="00106A67" w:rsidRDefault="00353376" w:rsidP="00353376">
            <w:pPr>
              <w:rPr>
                <w:rFonts w:ascii="Times" w:eastAsia="Batang" w:hAnsi="Times"/>
                <w:lang w:val="en-GB" w:eastAsia="x-none"/>
              </w:rPr>
            </w:pPr>
            <w:r w:rsidRPr="00106A67">
              <w:rPr>
                <w:rFonts w:ascii="Times" w:eastAsia="Batang" w:hAnsi="Times"/>
                <w:b/>
                <w:lang w:val="en-GB" w:eastAsia="x-none"/>
              </w:rPr>
              <w:t>R1-2301985</w:t>
            </w:r>
            <w:r w:rsidRPr="00106A67">
              <w:rPr>
                <w:rFonts w:ascii="Times" w:eastAsia="Batang" w:hAnsi="Times"/>
                <w:lang w:val="en-GB" w:eastAsia="x-none"/>
              </w:rPr>
              <w:tab/>
              <w:t xml:space="preserve">Feature Lead Summary #2 for Positioning for </w:t>
            </w:r>
            <w:proofErr w:type="spellStart"/>
            <w:r w:rsidRPr="00106A67">
              <w:rPr>
                <w:rFonts w:ascii="Times" w:eastAsia="Batang" w:hAnsi="Times"/>
                <w:lang w:val="en-GB" w:eastAsia="x-none"/>
              </w:rPr>
              <w:t>RedCap</w:t>
            </w:r>
            <w:proofErr w:type="spellEnd"/>
            <w:r w:rsidRPr="00106A67">
              <w:rPr>
                <w:rFonts w:ascii="Times" w:eastAsia="Batang" w:hAnsi="Times"/>
                <w:lang w:val="en-GB" w:eastAsia="x-none"/>
              </w:rPr>
              <w:t xml:space="preserve"> UEs</w:t>
            </w:r>
            <w:r w:rsidRPr="00106A67">
              <w:rPr>
                <w:rFonts w:ascii="Times" w:eastAsia="Batang" w:hAnsi="Times"/>
                <w:lang w:val="en-GB" w:eastAsia="x-none"/>
              </w:rPr>
              <w:tab/>
              <w:t>Moderator (Ericsson)</w:t>
            </w:r>
          </w:p>
          <w:p w14:paraId="07B6530B" w14:textId="77777777" w:rsidR="00353376" w:rsidRPr="00106A67" w:rsidRDefault="00353376" w:rsidP="00353376">
            <w:pPr>
              <w:rPr>
                <w:rFonts w:ascii="Times" w:eastAsia="Batang" w:hAnsi="Times"/>
                <w:lang w:val="en-GB" w:eastAsia="x-none"/>
              </w:rPr>
            </w:pPr>
          </w:p>
          <w:p w14:paraId="789C8244" w14:textId="77777777" w:rsidR="00353376" w:rsidRPr="00106A67" w:rsidRDefault="00353376" w:rsidP="00353376">
            <w:pPr>
              <w:rPr>
                <w:rFonts w:ascii="Times" w:eastAsia="Batang" w:hAnsi="Times"/>
                <w:b/>
                <w:bCs/>
                <w:lang w:val="en-GB" w:eastAsia="ja-JP"/>
              </w:rPr>
            </w:pPr>
            <w:r w:rsidRPr="00106A67">
              <w:rPr>
                <w:rFonts w:ascii="Times" w:eastAsia="Batang" w:hAnsi="Times"/>
                <w:b/>
                <w:bCs/>
                <w:highlight w:val="green"/>
                <w:lang w:val="en-GB" w:eastAsia="ja-JP"/>
              </w:rPr>
              <w:t>Agreement</w:t>
            </w:r>
          </w:p>
          <w:p w14:paraId="273E7087" w14:textId="77777777" w:rsidR="00353376" w:rsidRPr="00106A67" w:rsidRDefault="00353376" w:rsidP="00353376">
            <w:pPr>
              <w:rPr>
                <w:rFonts w:ascii="Times" w:eastAsia="Batang" w:hAnsi="Times"/>
                <w:lang w:val="en-GB" w:eastAsia="ja-JP"/>
              </w:rPr>
            </w:pPr>
            <w:r w:rsidRPr="00106A67">
              <w:rPr>
                <w:rFonts w:ascii="Times" w:eastAsia="Batang" w:hAnsi="Times"/>
                <w:lang w:val="en-GB" w:eastAsia="ja-JP"/>
              </w:rPr>
              <w:t>For Positioning enhancements for redcap UEs</w:t>
            </w:r>
            <w:r w:rsidRPr="00106A67">
              <w:rPr>
                <w:rFonts w:ascii="Times" w:eastAsia="Batang" w:hAnsi="Times"/>
                <w:bCs/>
                <w:iCs/>
                <w:lang w:val="en-GB" w:eastAsia="ja-JP"/>
              </w:rPr>
              <w:t xml:space="preserve"> for UL SRS </w:t>
            </w:r>
            <w:proofErr w:type="spellStart"/>
            <w:r w:rsidRPr="00106A67">
              <w:rPr>
                <w:rFonts w:ascii="Times" w:eastAsia="Batang" w:hAnsi="Times"/>
                <w:bCs/>
                <w:iCs/>
                <w:lang w:val="en-GB" w:eastAsia="ja-JP"/>
              </w:rPr>
              <w:t>Tx</w:t>
            </w:r>
            <w:proofErr w:type="spellEnd"/>
            <w:r w:rsidRPr="00106A67">
              <w:rPr>
                <w:rFonts w:ascii="Times" w:eastAsia="Batang" w:hAnsi="Times"/>
                <w:bCs/>
                <w:iCs/>
                <w:lang w:val="en-GB" w:eastAsia="ja-JP"/>
              </w:rPr>
              <w:t xml:space="preserve"> and DL PRS Rx frequency hopping</w:t>
            </w:r>
            <w:r w:rsidRPr="00106A67">
              <w:rPr>
                <w:rFonts w:ascii="Times" w:eastAsia="Batang" w:hAnsi="Times"/>
                <w:lang w:val="en-GB" w:eastAsia="ja-JP"/>
              </w:rPr>
              <w:t>, from the RAN1 perspective, short switching time to allow RF retuning between adjacent hops may be beneficial in terms of accuracy and latency performance.</w:t>
            </w:r>
          </w:p>
          <w:p w14:paraId="216FAE68" w14:textId="77777777" w:rsidR="00353376" w:rsidRPr="00106A67" w:rsidRDefault="00353376" w:rsidP="00353376">
            <w:pPr>
              <w:numPr>
                <w:ilvl w:val="0"/>
                <w:numId w:val="22"/>
              </w:numPr>
              <w:snapToGrid w:val="0"/>
              <w:ind w:hanging="363"/>
              <w:contextualSpacing/>
              <w:rPr>
                <w:rFonts w:ascii="Times" w:eastAsia="Batang" w:hAnsi="Times"/>
                <w:lang w:val="en-GB" w:eastAsia="ja-JP"/>
              </w:rPr>
            </w:pPr>
            <w:r w:rsidRPr="00106A67">
              <w:rPr>
                <w:rFonts w:ascii="Times" w:eastAsia="Batang" w:hAnsi="Times"/>
                <w:bCs/>
                <w:iCs/>
                <w:lang w:val="en-GB" w:eastAsia="ja-JP"/>
              </w:rPr>
              <w:t xml:space="preserve">Send an LS to RAN4 requesting feedback on the feasible values for the switching time between hops, </w:t>
            </w:r>
            <w:r w:rsidRPr="00106A67">
              <w:rPr>
                <w:rFonts w:ascii="Times" w:eastAsia="Batang" w:hAnsi="Times"/>
                <w:lang w:val="en-GB" w:eastAsia="ja-JP"/>
              </w:rPr>
              <w:t xml:space="preserve">at least when numerology and bandwidth for each hops can be the same, and the </w:t>
            </w:r>
            <w:proofErr w:type="spellStart"/>
            <w:r w:rsidRPr="00106A67">
              <w:rPr>
                <w:rFonts w:ascii="Times" w:eastAsia="Batang" w:hAnsi="Times"/>
                <w:lang w:val="en-GB" w:eastAsia="ja-JP"/>
              </w:rPr>
              <w:t>Tx</w:t>
            </w:r>
            <w:proofErr w:type="spellEnd"/>
            <w:r w:rsidRPr="00106A67">
              <w:rPr>
                <w:rFonts w:ascii="Times" w:eastAsia="Batang" w:hAnsi="Times"/>
                <w:lang w:val="en-GB" w:eastAsia="ja-JP"/>
              </w:rPr>
              <w:t>/Rx antennas used in all hops can be the same</w:t>
            </w:r>
            <w:r w:rsidRPr="00106A67">
              <w:rPr>
                <w:rFonts w:ascii="Times" w:eastAsia="Batang" w:hAnsi="Times"/>
                <w:bCs/>
                <w:iCs/>
                <w:lang w:val="en-GB" w:eastAsia="ja-JP"/>
              </w:rPr>
              <w:t>.</w:t>
            </w:r>
          </w:p>
          <w:p w14:paraId="54828A92" w14:textId="77777777" w:rsidR="00353376" w:rsidRPr="00106A67" w:rsidRDefault="00353376" w:rsidP="00353376">
            <w:pPr>
              <w:snapToGrid w:val="0"/>
              <w:contextualSpacing/>
              <w:rPr>
                <w:rFonts w:ascii="Times" w:eastAsia="Yu Mincho" w:hAnsi="Times"/>
                <w:lang w:val="en-GB" w:eastAsia="ja-JP"/>
              </w:rPr>
            </w:pPr>
          </w:p>
          <w:p w14:paraId="2F0AE51F" w14:textId="77777777" w:rsidR="00353376" w:rsidRPr="00106A67" w:rsidRDefault="00353376" w:rsidP="00353376">
            <w:pPr>
              <w:snapToGrid w:val="0"/>
              <w:contextualSpacing/>
              <w:rPr>
                <w:rFonts w:ascii="Times" w:eastAsia="Yu Mincho" w:hAnsi="Times"/>
                <w:lang w:val="en-GB" w:eastAsia="ja-JP"/>
              </w:rPr>
            </w:pPr>
            <w:r w:rsidRPr="00106A67">
              <w:rPr>
                <w:rFonts w:ascii="Times" w:eastAsia="Batang" w:hAnsi="Times"/>
                <w:b/>
                <w:lang w:val="en-GB" w:eastAsia="x-none"/>
              </w:rPr>
              <w:t>R1-2302126</w:t>
            </w:r>
            <w:r w:rsidRPr="00106A67">
              <w:rPr>
                <w:rFonts w:ascii="Times" w:eastAsia="Batang" w:hAnsi="Times"/>
                <w:b/>
                <w:lang w:val="en-GB" w:eastAsia="x-none"/>
              </w:rPr>
              <w:tab/>
              <w:t xml:space="preserve">Draft LS on switching time for DL PRS or UL SRS frequency hopping for </w:t>
            </w:r>
            <w:proofErr w:type="spellStart"/>
            <w:r w:rsidRPr="00106A67">
              <w:rPr>
                <w:rFonts w:ascii="Times" w:eastAsia="Batang" w:hAnsi="Times"/>
                <w:b/>
                <w:lang w:val="en-GB" w:eastAsia="x-none"/>
              </w:rPr>
              <w:t>RedCap</w:t>
            </w:r>
            <w:proofErr w:type="spellEnd"/>
            <w:r w:rsidRPr="00106A67">
              <w:rPr>
                <w:rFonts w:ascii="Times" w:eastAsia="Batang" w:hAnsi="Times"/>
                <w:b/>
                <w:lang w:val="en-GB" w:eastAsia="x-none"/>
              </w:rPr>
              <w:t xml:space="preserve"> UEs</w:t>
            </w:r>
            <w:r w:rsidRPr="00106A67">
              <w:rPr>
                <w:rFonts w:ascii="Times" w:eastAsia="Batang" w:hAnsi="Times"/>
                <w:b/>
                <w:lang w:val="en-GB" w:eastAsia="x-none"/>
              </w:rPr>
              <w:tab/>
              <w:t>Ericsson [to be RAN1]</w:t>
            </w:r>
          </w:p>
          <w:p w14:paraId="5004A72F" w14:textId="77777777" w:rsidR="00353376" w:rsidRPr="00106A67" w:rsidRDefault="00353376" w:rsidP="00353376">
            <w:pPr>
              <w:snapToGrid w:val="0"/>
              <w:contextualSpacing/>
              <w:rPr>
                <w:rFonts w:ascii="Times" w:eastAsia="Yu Mincho" w:hAnsi="Times"/>
                <w:lang w:val="en-GB" w:eastAsia="ja-JP"/>
              </w:rPr>
            </w:pPr>
          </w:p>
          <w:p w14:paraId="5D8E9681" w14:textId="77777777" w:rsidR="00353376" w:rsidRPr="00106A67" w:rsidRDefault="00353376" w:rsidP="00353376">
            <w:pPr>
              <w:rPr>
                <w:rFonts w:ascii="Times" w:eastAsia="Batang" w:hAnsi="Times"/>
                <w:lang w:val="en-GB" w:eastAsia="x-none"/>
              </w:rPr>
            </w:pPr>
            <w:r w:rsidRPr="00106A67">
              <w:rPr>
                <w:rFonts w:ascii="Times" w:eastAsia="Batang" w:hAnsi="Times"/>
                <w:lang w:val="en-GB" w:eastAsia="x-none"/>
              </w:rPr>
              <w:t>R1-2301986</w:t>
            </w:r>
            <w:r w:rsidRPr="00106A67">
              <w:rPr>
                <w:rFonts w:ascii="Times" w:eastAsia="Batang" w:hAnsi="Times"/>
                <w:lang w:val="en-GB" w:eastAsia="x-none"/>
              </w:rPr>
              <w:tab/>
              <w:t xml:space="preserve">Feature Lead Summary #3 for Positioning for </w:t>
            </w:r>
            <w:proofErr w:type="spellStart"/>
            <w:r w:rsidRPr="00106A67">
              <w:rPr>
                <w:rFonts w:ascii="Times" w:eastAsia="Batang" w:hAnsi="Times"/>
                <w:lang w:val="en-GB" w:eastAsia="x-none"/>
              </w:rPr>
              <w:t>RedCap</w:t>
            </w:r>
            <w:proofErr w:type="spellEnd"/>
            <w:r w:rsidRPr="00106A67">
              <w:rPr>
                <w:rFonts w:ascii="Times" w:eastAsia="Batang" w:hAnsi="Times"/>
                <w:lang w:val="en-GB" w:eastAsia="x-none"/>
              </w:rPr>
              <w:t xml:space="preserve"> UEs</w:t>
            </w:r>
            <w:r w:rsidRPr="00106A67">
              <w:rPr>
                <w:rFonts w:ascii="Times" w:eastAsia="Batang" w:hAnsi="Times"/>
                <w:lang w:val="en-GB" w:eastAsia="x-none"/>
              </w:rPr>
              <w:tab/>
              <w:t>Moderator (Ericsson)</w:t>
            </w:r>
          </w:p>
          <w:p w14:paraId="4230CA4D" w14:textId="77777777" w:rsidR="00353376" w:rsidRPr="00106A67" w:rsidRDefault="00353376" w:rsidP="00353376">
            <w:pPr>
              <w:rPr>
                <w:rFonts w:ascii="Times" w:eastAsia="Batang" w:hAnsi="Times"/>
                <w:lang w:val="en-GB" w:eastAsia="x-none"/>
              </w:rPr>
            </w:pPr>
            <w:r w:rsidRPr="00106A67">
              <w:rPr>
                <w:rFonts w:ascii="Times" w:eastAsia="Batang" w:hAnsi="Times"/>
                <w:b/>
                <w:lang w:val="en-GB" w:eastAsia="x-none"/>
              </w:rPr>
              <w:t>R1-2302210</w:t>
            </w:r>
            <w:r w:rsidRPr="00106A67">
              <w:rPr>
                <w:rFonts w:ascii="Times" w:eastAsia="Batang" w:hAnsi="Times"/>
                <w:lang w:val="en-GB" w:eastAsia="x-none"/>
              </w:rPr>
              <w:tab/>
              <w:t xml:space="preserve">Feature Lead Summary #4 for Positioning for </w:t>
            </w:r>
            <w:proofErr w:type="spellStart"/>
            <w:r w:rsidRPr="00106A67">
              <w:rPr>
                <w:rFonts w:ascii="Times" w:eastAsia="Batang" w:hAnsi="Times"/>
                <w:lang w:val="en-GB" w:eastAsia="x-none"/>
              </w:rPr>
              <w:t>RedCap</w:t>
            </w:r>
            <w:proofErr w:type="spellEnd"/>
            <w:r w:rsidRPr="00106A67">
              <w:rPr>
                <w:rFonts w:ascii="Times" w:eastAsia="Batang" w:hAnsi="Times"/>
                <w:lang w:val="en-GB" w:eastAsia="x-none"/>
              </w:rPr>
              <w:t xml:space="preserve"> UEs</w:t>
            </w:r>
            <w:r w:rsidRPr="00106A67">
              <w:rPr>
                <w:rFonts w:ascii="Times" w:eastAsia="Batang" w:hAnsi="Times"/>
                <w:lang w:val="en-GB" w:eastAsia="x-none"/>
              </w:rPr>
              <w:tab/>
              <w:t>Moderator (Ericsson)</w:t>
            </w:r>
          </w:p>
          <w:p w14:paraId="64CDB3FA" w14:textId="77777777" w:rsidR="00353376" w:rsidRPr="00106A67" w:rsidRDefault="00353376" w:rsidP="00353376">
            <w:pPr>
              <w:snapToGrid w:val="0"/>
              <w:contextualSpacing/>
              <w:rPr>
                <w:rFonts w:ascii="Times" w:eastAsia="Yu Mincho" w:hAnsi="Times"/>
                <w:lang w:val="en-GB" w:eastAsia="ja-JP"/>
              </w:rPr>
            </w:pPr>
          </w:p>
          <w:p w14:paraId="427E6D04" w14:textId="77777777" w:rsidR="00353376" w:rsidRPr="00106A67" w:rsidRDefault="00353376" w:rsidP="00353376">
            <w:pPr>
              <w:rPr>
                <w:rFonts w:ascii="Times" w:eastAsia="Batang" w:hAnsi="Times"/>
                <w:b/>
                <w:bCs/>
                <w:lang w:val="en-GB" w:eastAsia="ja-JP"/>
              </w:rPr>
            </w:pPr>
            <w:r w:rsidRPr="00106A67">
              <w:rPr>
                <w:rFonts w:ascii="Times" w:eastAsia="Batang" w:hAnsi="Times"/>
                <w:b/>
                <w:bCs/>
                <w:highlight w:val="green"/>
                <w:lang w:val="en-GB" w:eastAsia="ja-JP"/>
              </w:rPr>
              <w:t>Agreement</w:t>
            </w:r>
          </w:p>
          <w:p w14:paraId="0728FB36" w14:textId="77777777" w:rsidR="00353376" w:rsidRPr="00106A67" w:rsidRDefault="00353376" w:rsidP="00353376">
            <w:pPr>
              <w:rPr>
                <w:rFonts w:ascii="Times" w:eastAsia="Batang" w:hAnsi="Times"/>
                <w:bCs/>
                <w:szCs w:val="20"/>
                <w:lang w:val="en-GB" w:eastAsia="ja-JP"/>
              </w:rPr>
            </w:pPr>
            <w:r w:rsidRPr="00106A67">
              <w:rPr>
                <w:rFonts w:ascii="Times" w:eastAsia="Batang" w:hAnsi="Times"/>
                <w:bCs/>
                <w:szCs w:val="20"/>
                <w:lang w:val="en-GB" w:eastAsia="ja-JP"/>
              </w:rPr>
              <w:t xml:space="preserve">For positioning for </w:t>
            </w:r>
            <w:proofErr w:type="spellStart"/>
            <w:r w:rsidRPr="00106A67">
              <w:rPr>
                <w:rFonts w:ascii="Times" w:eastAsia="Batang" w:hAnsi="Times"/>
                <w:bCs/>
                <w:szCs w:val="20"/>
                <w:lang w:val="en-GB" w:eastAsia="ja-JP"/>
              </w:rPr>
              <w:t>RedCap</w:t>
            </w:r>
            <w:proofErr w:type="spellEnd"/>
            <w:r w:rsidRPr="00106A67">
              <w:rPr>
                <w:rFonts w:ascii="Times" w:eastAsia="Batang" w:hAnsi="Times"/>
                <w:bCs/>
                <w:szCs w:val="20"/>
                <w:lang w:val="en-GB" w:eastAsia="ja-JP"/>
              </w:rPr>
              <w:t xml:space="preserve"> UEs with DL PRS Rx Hopping, the UE hops within a DL PRS resource</w:t>
            </w:r>
          </w:p>
          <w:p w14:paraId="4A3A0867" w14:textId="77777777" w:rsidR="00353376" w:rsidRPr="00106A67" w:rsidRDefault="00353376" w:rsidP="00353376">
            <w:pPr>
              <w:numPr>
                <w:ilvl w:val="0"/>
                <w:numId w:val="22"/>
              </w:numPr>
              <w:snapToGrid w:val="0"/>
              <w:ind w:hanging="363"/>
              <w:contextualSpacing/>
              <w:rPr>
                <w:rFonts w:ascii="Times" w:eastAsia="Batang" w:hAnsi="Times"/>
                <w:bCs/>
                <w:iCs/>
                <w:szCs w:val="20"/>
                <w:lang w:val="en-GB" w:eastAsia="ja-JP"/>
              </w:rPr>
            </w:pPr>
            <w:r w:rsidRPr="00106A67">
              <w:rPr>
                <w:rFonts w:ascii="Times" w:eastAsia="Batang" w:hAnsi="Times"/>
                <w:bCs/>
                <w:iCs/>
                <w:szCs w:val="20"/>
                <w:lang w:val="en-GB" w:eastAsia="ja-JP"/>
              </w:rPr>
              <w:t>FFS: whether there is specification update needed for RAN1</w:t>
            </w:r>
          </w:p>
          <w:p w14:paraId="2F6143B1" w14:textId="77777777" w:rsidR="00353376" w:rsidRPr="00106A67" w:rsidRDefault="00353376" w:rsidP="00353376">
            <w:pPr>
              <w:numPr>
                <w:ilvl w:val="0"/>
                <w:numId w:val="22"/>
              </w:numPr>
              <w:snapToGrid w:val="0"/>
              <w:ind w:hanging="363"/>
              <w:contextualSpacing/>
              <w:rPr>
                <w:rFonts w:ascii="Times" w:eastAsia="Batang" w:hAnsi="Times"/>
                <w:bCs/>
                <w:iCs/>
                <w:szCs w:val="20"/>
                <w:lang w:val="en-GB" w:eastAsia="ja-JP"/>
              </w:rPr>
            </w:pPr>
            <w:r w:rsidRPr="00106A67">
              <w:rPr>
                <w:rFonts w:ascii="Times" w:eastAsia="Batang" w:hAnsi="Times"/>
                <w:bCs/>
                <w:iCs/>
                <w:szCs w:val="20"/>
                <w:lang w:val="en-GB" w:eastAsia="ja-JP"/>
              </w:rPr>
              <w:t xml:space="preserve">FFS: remaining details </w:t>
            </w:r>
          </w:p>
          <w:p w14:paraId="416EA2D6" w14:textId="77777777" w:rsidR="00353376" w:rsidRPr="00106A67" w:rsidRDefault="00353376" w:rsidP="00353376">
            <w:pPr>
              <w:rPr>
                <w:rFonts w:ascii="Times" w:eastAsia="Batang" w:hAnsi="Times"/>
                <w:lang w:val="en-GB" w:eastAsia="ja-JP"/>
              </w:rPr>
            </w:pPr>
          </w:p>
          <w:p w14:paraId="4C69B4CC" w14:textId="77777777" w:rsidR="00353376" w:rsidRPr="00106A67" w:rsidRDefault="00353376" w:rsidP="00353376">
            <w:pPr>
              <w:rPr>
                <w:rFonts w:ascii="Times" w:eastAsia="Batang" w:hAnsi="Times"/>
                <w:b/>
                <w:bCs/>
                <w:lang w:val="en-GB" w:eastAsia="ja-JP"/>
              </w:rPr>
            </w:pPr>
            <w:r w:rsidRPr="00106A67">
              <w:rPr>
                <w:rFonts w:ascii="Times" w:eastAsia="Batang" w:hAnsi="Times"/>
                <w:b/>
                <w:bCs/>
                <w:highlight w:val="green"/>
                <w:lang w:val="en-GB" w:eastAsia="ja-JP"/>
              </w:rPr>
              <w:t>Agreement</w:t>
            </w:r>
          </w:p>
          <w:p w14:paraId="0E49D3C6" w14:textId="77777777" w:rsidR="00353376" w:rsidRPr="00106A67" w:rsidRDefault="00353376" w:rsidP="00353376">
            <w:pPr>
              <w:rPr>
                <w:rFonts w:ascii="Times" w:eastAsia="Batang" w:hAnsi="Times"/>
                <w:bCs/>
                <w:lang w:val="en-GB" w:eastAsia="ja-JP"/>
              </w:rPr>
            </w:pPr>
            <w:r w:rsidRPr="00106A67">
              <w:rPr>
                <w:rFonts w:ascii="Times" w:eastAsia="Batang" w:hAnsi="Times"/>
                <w:bCs/>
                <w:lang w:val="en-GB" w:eastAsia="ja-JP"/>
              </w:rPr>
              <w:t xml:space="preserve">For </w:t>
            </w:r>
            <w:proofErr w:type="spellStart"/>
            <w:r w:rsidRPr="00106A67">
              <w:rPr>
                <w:rFonts w:ascii="Times" w:eastAsia="Batang" w:hAnsi="Times"/>
                <w:bCs/>
                <w:lang w:val="en-GB" w:eastAsia="ja-JP"/>
              </w:rPr>
              <w:t>RedCap</w:t>
            </w:r>
            <w:proofErr w:type="spellEnd"/>
            <w:r w:rsidRPr="00106A67">
              <w:rPr>
                <w:rFonts w:ascii="Times" w:eastAsia="Batang" w:hAnsi="Times"/>
                <w:bCs/>
                <w:lang w:val="en-GB" w:eastAsia="ja-JP"/>
              </w:rPr>
              <w:t xml:space="preserve"> UEs, support SRS for positioning frequency hopping by </w:t>
            </w:r>
          </w:p>
          <w:p w14:paraId="414E085B" w14:textId="77777777" w:rsidR="00353376" w:rsidRPr="00106A67" w:rsidRDefault="00353376" w:rsidP="00353376">
            <w:pPr>
              <w:numPr>
                <w:ilvl w:val="0"/>
                <w:numId w:val="33"/>
              </w:numPr>
              <w:rPr>
                <w:rFonts w:ascii="Times" w:eastAsia="Batang" w:hAnsi="Times"/>
                <w:bCs/>
                <w:lang w:eastAsia="ja-JP"/>
              </w:rPr>
            </w:pPr>
            <w:r w:rsidRPr="00106A67">
              <w:rPr>
                <w:rFonts w:ascii="Times" w:eastAsia="Batang" w:hAnsi="Times"/>
                <w:bCs/>
                <w:lang w:eastAsia="ja-JP"/>
              </w:rPr>
              <w:t>Using a configuration separate from the existing BWP configuration</w:t>
            </w:r>
          </w:p>
          <w:p w14:paraId="69A35217" w14:textId="77777777" w:rsidR="00353376" w:rsidRPr="00106A67" w:rsidRDefault="00353376" w:rsidP="00353376">
            <w:pPr>
              <w:numPr>
                <w:ilvl w:val="1"/>
                <w:numId w:val="33"/>
              </w:numPr>
              <w:rPr>
                <w:rFonts w:ascii="Times" w:eastAsia="Batang" w:hAnsi="Times"/>
                <w:bCs/>
                <w:lang w:eastAsia="ja-JP"/>
              </w:rPr>
            </w:pPr>
            <w:r w:rsidRPr="00106A67">
              <w:rPr>
                <w:rFonts w:ascii="Times" w:eastAsia="Batang" w:hAnsi="Times"/>
                <w:bCs/>
                <w:lang w:eastAsia="ja-JP"/>
              </w:rPr>
              <w:t>FFS: hopping is configured within a SRS resource or across SRS resources</w:t>
            </w:r>
          </w:p>
          <w:p w14:paraId="39911DB0" w14:textId="77777777" w:rsidR="00353376" w:rsidRPr="00106A67" w:rsidRDefault="00353376" w:rsidP="00353376">
            <w:pPr>
              <w:rPr>
                <w:rFonts w:ascii="Times" w:eastAsia="Batang" w:hAnsi="Times"/>
                <w:lang w:val="en-GB" w:eastAsia="ja-JP"/>
              </w:rPr>
            </w:pPr>
          </w:p>
          <w:p w14:paraId="0F2CC0E8" w14:textId="77777777" w:rsidR="00353376" w:rsidRPr="00106A67" w:rsidRDefault="00353376" w:rsidP="00353376">
            <w:pPr>
              <w:rPr>
                <w:rFonts w:ascii="Times" w:eastAsia="Batang" w:hAnsi="Times"/>
                <w:b/>
                <w:bCs/>
                <w:lang w:val="en-GB" w:eastAsia="ja-JP"/>
              </w:rPr>
            </w:pPr>
            <w:r w:rsidRPr="00106A67">
              <w:rPr>
                <w:rFonts w:ascii="Times" w:eastAsia="Batang" w:hAnsi="Times"/>
                <w:b/>
                <w:bCs/>
                <w:highlight w:val="green"/>
                <w:lang w:val="en-GB" w:eastAsia="ja-JP"/>
              </w:rPr>
              <w:t>Agreement</w:t>
            </w:r>
          </w:p>
          <w:p w14:paraId="46F93B5E" w14:textId="42F14133" w:rsidR="00B14516" w:rsidRPr="00815872" w:rsidRDefault="00353376" w:rsidP="00353376">
            <w:pPr>
              <w:jc w:val="both"/>
              <w:rPr>
                <w:lang w:val="en-GB"/>
              </w:rPr>
            </w:pPr>
            <w:r w:rsidRPr="00106A67">
              <w:rPr>
                <w:rFonts w:ascii="Times" w:eastAsia="Yu Mincho" w:hAnsi="Times"/>
                <w:lang w:val="en-GB" w:eastAsia="ja-JP"/>
              </w:rPr>
              <w:t xml:space="preserve">The draft LS in </w:t>
            </w:r>
            <w:r w:rsidRPr="00106A67">
              <w:rPr>
                <w:rFonts w:ascii="Times" w:eastAsia="Batang" w:hAnsi="Times"/>
                <w:lang w:val="en-GB" w:eastAsia="x-none"/>
              </w:rPr>
              <w:t>R1-2302126 is endorsed with the addition of the two agreements above. Final LS in R1-2302127.</w:t>
            </w:r>
          </w:p>
        </w:tc>
      </w:tr>
    </w:tbl>
    <w:p w14:paraId="31F46BC9" w14:textId="7FDC1815" w:rsidR="00B87178" w:rsidRDefault="00B87178" w:rsidP="0069193A">
      <w:pPr>
        <w:overflowPunct w:val="0"/>
        <w:autoSpaceDE w:val="0"/>
        <w:autoSpaceDN w:val="0"/>
        <w:adjustRightInd w:val="0"/>
        <w:spacing w:before="180" w:after="180"/>
        <w:contextualSpacing/>
        <w:jc w:val="both"/>
        <w:textAlignment w:val="baseline"/>
      </w:pPr>
    </w:p>
    <w:p w14:paraId="775B5D4B" w14:textId="77777777" w:rsidR="00B87178" w:rsidRPr="00B87178" w:rsidRDefault="00B87178" w:rsidP="0069193A">
      <w:pPr>
        <w:overflowPunct w:val="0"/>
        <w:autoSpaceDE w:val="0"/>
        <w:autoSpaceDN w:val="0"/>
        <w:adjustRightInd w:val="0"/>
        <w:spacing w:before="180" w:after="180"/>
        <w:contextualSpacing/>
        <w:jc w:val="both"/>
        <w:textAlignment w:val="baseline"/>
        <w:rPr>
          <w:rFonts w:eastAsiaTheme="minorEastAsia"/>
          <w:lang w:val="en-GB" w:eastAsia="zh-CN"/>
        </w:rPr>
      </w:pPr>
    </w:p>
    <w:p w14:paraId="429E3A0A" w14:textId="36F14C17" w:rsidR="008E23A1" w:rsidRPr="00486B8D" w:rsidRDefault="00486B8D" w:rsidP="0069193A">
      <w:pPr>
        <w:overflowPunct w:val="0"/>
        <w:autoSpaceDE w:val="0"/>
        <w:autoSpaceDN w:val="0"/>
        <w:adjustRightInd w:val="0"/>
        <w:spacing w:before="180" w:after="180"/>
        <w:contextualSpacing/>
        <w:jc w:val="both"/>
        <w:textAlignment w:val="baseline"/>
      </w:pPr>
      <w:r w:rsidRPr="00486B8D">
        <w:lastRenderedPageBreak/>
        <w:t xml:space="preserve">In this contribution, we provide </w:t>
      </w:r>
      <w:r w:rsidR="00D76D30">
        <w:t xml:space="preserve">some </w:t>
      </w:r>
      <w:r w:rsidR="00D348B4">
        <w:t xml:space="preserve">considerations </w:t>
      </w:r>
      <w:r w:rsidR="00D76D30">
        <w:t xml:space="preserve">on </w:t>
      </w:r>
      <w:r w:rsidR="007D71C6">
        <w:t xml:space="preserve">frequency hopping configuration with measurement gap and muting pattern configuration </w:t>
      </w:r>
      <w:r w:rsidR="00D76D30">
        <w:t>for</w:t>
      </w:r>
      <w:r w:rsidR="00BB4EE6">
        <w:t xml:space="preserve"> </w:t>
      </w:r>
      <w:r w:rsidR="00F132FB" w:rsidRPr="00F132FB">
        <w:t xml:space="preserve">positioning </w:t>
      </w:r>
      <w:r w:rsidR="00D76D30">
        <w:t>of</w:t>
      </w:r>
      <w:r w:rsidR="00F132FB" w:rsidRPr="00F132FB">
        <w:t xml:space="preserve"> </w:t>
      </w:r>
      <w:proofErr w:type="spellStart"/>
      <w:r w:rsidR="00F132FB" w:rsidRPr="00F132FB">
        <w:t>RedCap</w:t>
      </w:r>
      <w:proofErr w:type="spellEnd"/>
      <w:r w:rsidR="00F132FB" w:rsidRPr="00F132FB">
        <w:t xml:space="preserve"> UEs</w:t>
      </w:r>
      <w:r w:rsidR="00D348B4">
        <w:t>, and also the hopping pattern determination</w:t>
      </w:r>
      <w:r w:rsidR="008E23A1" w:rsidRPr="00F132FB">
        <w:t>.</w:t>
      </w:r>
    </w:p>
    <w:p w14:paraId="105CF49B" w14:textId="2229EC66" w:rsidR="00666DD9" w:rsidRDefault="00153E3F" w:rsidP="007B7C22">
      <w:pPr>
        <w:pStyle w:val="1"/>
        <w:spacing w:before="0" w:after="0" w:line="259" w:lineRule="auto"/>
        <w:jc w:val="both"/>
        <w:rPr>
          <w:rFonts w:ascii="Times New Roman" w:hAnsi="Times New Roman" w:cs="Times New Roman"/>
        </w:rPr>
      </w:pPr>
      <w:r w:rsidRPr="00812A0D">
        <w:rPr>
          <w:rFonts w:ascii="Times New Roman" w:hAnsi="Times New Roman" w:cs="Times New Roman"/>
        </w:rPr>
        <w:t>Discussion</w:t>
      </w:r>
    </w:p>
    <w:p w14:paraId="1735C2B7" w14:textId="7EE0D516" w:rsidR="005C763D" w:rsidRPr="005C763D" w:rsidRDefault="0097281E" w:rsidP="005C763D">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 xml:space="preserve">2.1   </w:t>
      </w:r>
      <w:r w:rsidR="00595A11">
        <w:rPr>
          <w:rFonts w:eastAsia="MS Mincho"/>
          <w:kern w:val="2"/>
          <w:sz w:val="28"/>
          <w:szCs w:val="32"/>
          <w:lang w:eastAsia="zh-CN"/>
        </w:rPr>
        <w:t xml:space="preserve">Hopping pattern </w:t>
      </w:r>
      <w:r w:rsidR="004D374B">
        <w:rPr>
          <w:rFonts w:eastAsia="MS Mincho"/>
          <w:kern w:val="2"/>
          <w:sz w:val="28"/>
          <w:szCs w:val="32"/>
          <w:lang w:eastAsia="zh-CN"/>
        </w:rPr>
        <w:t>configuration</w:t>
      </w:r>
    </w:p>
    <w:p w14:paraId="014C86F6" w14:textId="076AA297" w:rsidR="00A2160B" w:rsidRDefault="00A2160B" w:rsidP="0069193A">
      <w:pPr>
        <w:pStyle w:val="maintext"/>
        <w:spacing w:before="120" w:after="120"/>
        <w:ind w:firstLineChars="0" w:firstLine="0"/>
        <w:rPr>
          <w:rFonts w:eastAsia="宋体"/>
          <w:kern w:val="2"/>
          <w:lang w:val="en-US" w:eastAsia="zh-CN"/>
        </w:rPr>
      </w:pPr>
      <w:r>
        <w:rPr>
          <w:rFonts w:eastAsia="宋体"/>
          <w:kern w:val="2"/>
          <w:lang w:val="en-US" w:eastAsia="zh-CN"/>
        </w:rPr>
        <w:t xml:space="preserve">In the last meeting, </w:t>
      </w:r>
      <w:r w:rsidR="00C761A3">
        <w:rPr>
          <w:rFonts w:eastAsia="宋体"/>
          <w:kern w:val="2"/>
          <w:lang w:val="en-US" w:eastAsia="zh-CN"/>
        </w:rPr>
        <w:t xml:space="preserve">only Rx frequency hopping for DL PRS was agreed for the present stage of supporting positioning of </w:t>
      </w:r>
      <w:proofErr w:type="spellStart"/>
      <w:r w:rsidR="00C761A3">
        <w:rPr>
          <w:rFonts w:eastAsia="宋体"/>
          <w:kern w:val="2"/>
          <w:lang w:val="en-US" w:eastAsia="zh-CN"/>
        </w:rPr>
        <w:t>RedCap</w:t>
      </w:r>
      <w:proofErr w:type="spellEnd"/>
      <w:r w:rsidR="00C761A3">
        <w:rPr>
          <w:rFonts w:eastAsia="宋体"/>
          <w:kern w:val="2"/>
          <w:lang w:val="en-US" w:eastAsia="zh-CN"/>
        </w:rPr>
        <w:t xml:space="preserve"> UEs</w:t>
      </w:r>
      <w:r w:rsidR="007C1211">
        <w:rPr>
          <w:rFonts w:eastAsia="宋体"/>
          <w:kern w:val="2"/>
          <w:lang w:val="en-US" w:eastAsia="zh-CN"/>
        </w:rPr>
        <w:t xml:space="preserve">, due to the smaller </w:t>
      </w:r>
      <w:r w:rsidR="00D348B4">
        <w:rPr>
          <w:rFonts w:eastAsia="宋体"/>
          <w:kern w:val="2"/>
          <w:lang w:val="en-US" w:eastAsia="zh-CN"/>
        </w:rPr>
        <w:t>standardization effort</w:t>
      </w:r>
      <w:r w:rsidR="007C1211">
        <w:rPr>
          <w:rFonts w:eastAsia="宋体"/>
          <w:kern w:val="2"/>
          <w:lang w:val="en-US" w:eastAsia="zh-CN"/>
        </w:rPr>
        <w:t xml:space="preserve"> by </w:t>
      </w:r>
      <w:r w:rsidR="00D348B4">
        <w:rPr>
          <w:rFonts w:eastAsia="宋体"/>
          <w:kern w:val="2"/>
          <w:lang w:val="en-US" w:eastAsia="zh-CN"/>
        </w:rPr>
        <w:t xml:space="preserve">reusing the </w:t>
      </w:r>
      <w:r w:rsidR="007C1211">
        <w:rPr>
          <w:rFonts w:eastAsia="宋体"/>
          <w:kern w:val="2"/>
          <w:lang w:val="en-US" w:eastAsia="zh-CN"/>
        </w:rPr>
        <w:t xml:space="preserve">wide band DL PRS </w:t>
      </w:r>
      <w:r w:rsidR="00D348B4">
        <w:rPr>
          <w:rFonts w:eastAsia="宋体"/>
          <w:kern w:val="2"/>
          <w:lang w:val="en-US" w:eastAsia="zh-CN"/>
        </w:rPr>
        <w:t xml:space="preserve">of </w:t>
      </w:r>
      <w:proofErr w:type="spellStart"/>
      <w:r w:rsidR="00D348B4">
        <w:rPr>
          <w:rFonts w:eastAsia="宋体"/>
          <w:kern w:val="2"/>
          <w:lang w:val="en-US" w:eastAsia="zh-CN"/>
        </w:rPr>
        <w:t>eMBB</w:t>
      </w:r>
      <w:proofErr w:type="spellEnd"/>
      <w:r w:rsidR="00D348B4">
        <w:rPr>
          <w:rFonts w:eastAsia="宋体"/>
          <w:kern w:val="2"/>
          <w:lang w:val="en-US" w:eastAsia="zh-CN"/>
        </w:rPr>
        <w:t xml:space="preserve"> UEs for </w:t>
      </w:r>
      <w:proofErr w:type="spellStart"/>
      <w:r w:rsidR="007C1211">
        <w:rPr>
          <w:rFonts w:eastAsia="宋体"/>
          <w:kern w:val="2"/>
          <w:lang w:val="en-US" w:eastAsia="zh-CN"/>
        </w:rPr>
        <w:t>RedCap</w:t>
      </w:r>
      <w:proofErr w:type="spellEnd"/>
      <w:r w:rsidR="007C1211">
        <w:rPr>
          <w:rFonts w:eastAsia="宋体"/>
          <w:kern w:val="2"/>
          <w:lang w:val="en-US" w:eastAsia="zh-CN"/>
        </w:rPr>
        <w:t xml:space="preserve"> UEs in </w:t>
      </w:r>
      <w:proofErr w:type="spellStart"/>
      <w:r w:rsidR="007C1211">
        <w:rPr>
          <w:rFonts w:eastAsia="宋体"/>
          <w:kern w:val="2"/>
          <w:lang w:val="en-US" w:eastAsia="zh-CN"/>
        </w:rPr>
        <w:t>gNB</w:t>
      </w:r>
      <w:proofErr w:type="spellEnd"/>
      <w:r w:rsidR="007C1211">
        <w:rPr>
          <w:rFonts w:eastAsia="宋体"/>
          <w:kern w:val="2"/>
          <w:lang w:val="en-US" w:eastAsia="zh-CN"/>
        </w:rPr>
        <w:t xml:space="preserve">. </w:t>
      </w:r>
      <w:r w:rsidR="00FE075B">
        <w:rPr>
          <w:rFonts w:eastAsia="宋体"/>
          <w:kern w:val="2"/>
          <w:lang w:val="en-US" w:eastAsia="zh-CN"/>
        </w:rPr>
        <w:t xml:space="preserve">To realize Rx frequency hopping of </w:t>
      </w:r>
      <w:proofErr w:type="spellStart"/>
      <w:r w:rsidR="00FE075B">
        <w:rPr>
          <w:rFonts w:eastAsia="宋体"/>
          <w:kern w:val="2"/>
          <w:lang w:val="en-US" w:eastAsia="zh-CN"/>
        </w:rPr>
        <w:t>RedCap</w:t>
      </w:r>
      <w:proofErr w:type="spellEnd"/>
      <w:r w:rsidR="00FE075B">
        <w:rPr>
          <w:rFonts w:eastAsia="宋体"/>
          <w:kern w:val="2"/>
          <w:lang w:val="en-US" w:eastAsia="zh-CN"/>
        </w:rPr>
        <w:t xml:space="preserve"> UE</w:t>
      </w:r>
      <w:r w:rsidR="00D348B4">
        <w:rPr>
          <w:rFonts w:eastAsia="宋体"/>
          <w:kern w:val="2"/>
          <w:lang w:val="en-US" w:eastAsia="zh-CN"/>
        </w:rPr>
        <w:t>,</w:t>
      </w:r>
      <w:r w:rsidR="00FE075B">
        <w:rPr>
          <w:rFonts w:eastAsia="宋体"/>
          <w:kern w:val="2"/>
          <w:lang w:val="en-US" w:eastAsia="zh-CN"/>
        </w:rPr>
        <w:t xml:space="preserve"> RF retuning with sufficient switching time between two adjacent hops</w:t>
      </w:r>
      <w:r w:rsidR="00D348B4">
        <w:rPr>
          <w:rFonts w:eastAsia="宋体"/>
          <w:kern w:val="2"/>
          <w:lang w:val="en-US" w:eastAsia="zh-CN"/>
        </w:rPr>
        <w:t xml:space="preserve"> is proposed</w:t>
      </w:r>
      <w:r w:rsidR="00FE075B">
        <w:rPr>
          <w:rFonts w:eastAsia="宋体"/>
          <w:kern w:val="2"/>
          <w:lang w:val="en-US" w:eastAsia="zh-CN"/>
        </w:rPr>
        <w:t xml:space="preserve">, </w:t>
      </w:r>
      <w:r w:rsidR="00D348B4">
        <w:rPr>
          <w:rFonts w:eastAsia="宋体"/>
          <w:kern w:val="2"/>
          <w:lang w:val="en-US" w:eastAsia="zh-CN"/>
        </w:rPr>
        <w:t xml:space="preserve">therefore </w:t>
      </w:r>
      <w:r w:rsidR="00FE075B">
        <w:rPr>
          <w:rFonts w:eastAsia="宋体"/>
          <w:kern w:val="2"/>
          <w:lang w:val="en-US" w:eastAsia="zh-CN"/>
        </w:rPr>
        <w:t xml:space="preserve">legacy inter slot repetition scheme for PRS resource can be considered. Under these PRS configuration, some additional information indicated to </w:t>
      </w:r>
      <w:proofErr w:type="spellStart"/>
      <w:r w:rsidR="00FE075B">
        <w:rPr>
          <w:rFonts w:eastAsia="宋体"/>
          <w:kern w:val="2"/>
          <w:lang w:val="en-US" w:eastAsia="zh-CN"/>
        </w:rPr>
        <w:t>RedCap</w:t>
      </w:r>
      <w:proofErr w:type="spellEnd"/>
      <w:r w:rsidR="00FE075B">
        <w:rPr>
          <w:rFonts w:eastAsia="宋体"/>
          <w:kern w:val="2"/>
          <w:lang w:val="en-US" w:eastAsia="zh-CN"/>
        </w:rPr>
        <w:t xml:space="preserve"> UE </w:t>
      </w:r>
      <w:r w:rsidR="00E752F4" w:rsidRPr="00E752F4">
        <w:rPr>
          <w:rFonts w:eastAsia="宋体"/>
          <w:kern w:val="2"/>
          <w:lang w:val="en-US" w:eastAsia="zh-CN"/>
        </w:rPr>
        <w:t>specifically</w:t>
      </w:r>
      <w:r w:rsidR="00E752F4">
        <w:rPr>
          <w:rFonts w:eastAsia="宋体"/>
          <w:kern w:val="2"/>
          <w:lang w:val="en-US" w:eastAsia="zh-CN"/>
        </w:rPr>
        <w:t xml:space="preserve"> </w:t>
      </w:r>
      <w:r w:rsidR="00FE075B">
        <w:rPr>
          <w:rFonts w:eastAsia="宋体"/>
          <w:kern w:val="2"/>
          <w:lang w:val="en-US" w:eastAsia="zh-CN"/>
        </w:rPr>
        <w:t>can be used to determine the Rx frequency hopping behavior.</w:t>
      </w:r>
    </w:p>
    <w:p w14:paraId="3DA7138F" w14:textId="40707643" w:rsidR="00E752F4" w:rsidRPr="009A386D" w:rsidRDefault="00C03849" w:rsidP="00E752F4">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1</w:t>
      </w:r>
      <w:r w:rsidR="00E752F4" w:rsidRPr="009A386D">
        <w:rPr>
          <w:rFonts w:eastAsia="Malgun Gothic" w:cs="Batang"/>
          <w:b/>
          <w:i/>
          <w:szCs w:val="20"/>
          <w:lang w:val="en-GB" w:eastAsia="ko-KR"/>
        </w:rPr>
        <w:t xml:space="preserve">: </w:t>
      </w:r>
      <w:r>
        <w:rPr>
          <w:rFonts w:eastAsia="Malgun Gothic" w:cs="Batang"/>
          <w:b/>
          <w:i/>
          <w:szCs w:val="20"/>
          <w:lang w:val="en-GB" w:eastAsia="ko-KR"/>
        </w:rPr>
        <w:t xml:space="preserve">Repetition scheme </w:t>
      </w:r>
      <w:r w:rsidR="0057001B">
        <w:rPr>
          <w:rFonts w:eastAsia="Malgun Gothic" w:cs="Batang"/>
          <w:b/>
          <w:i/>
          <w:szCs w:val="20"/>
          <w:lang w:val="en-GB" w:eastAsia="ko-KR"/>
        </w:rPr>
        <w:t xml:space="preserve">for PRS </w:t>
      </w:r>
      <w:r>
        <w:rPr>
          <w:rFonts w:eastAsia="Malgun Gothic" w:cs="Batang"/>
          <w:b/>
          <w:i/>
          <w:szCs w:val="20"/>
          <w:lang w:val="en-GB" w:eastAsia="ko-KR"/>
        </w:rPr>
        <w:t>can be considered to realize DL PRS frequency hopping in Rx</w:t>
      </w:r>
      <w:r w:rsidR="00E752F4" w:rsidRPr="009A386D">
        <w:rPr>
          <w:rFonts w:eastAsia="Malgun Gothic" w:cs="Batang"/>
          <w:b/>
          <w:i/>
          <w:szCs w:val="20"/>
          <w:lang w:val="en-GB" w:eastAsia="ko-KR"/>
        </w:rPr>
        <w:t>.</w:t>
      </w:r>
    </w:p>
    <w:p w14:paraId="7F177BBB" w14:textId="19B8E735" w:rsidR="005C763D" w:rsidRPr="005C763D" w:rsidRDefault="005C763D" w:rsidP="005C763D">
      <w:pPr>
        <w:pStyle w:val="maintext"/>
        <w:numPr>
          <w:ilvl w:val="0"/>
          <w:numId w:val="34"/>
        </w:numPr>
        <w:spacing w:before="120" w:after="120"/>
        <w:ind w:firstLineChars="0"/>
        <w:rPr>
          <w:rFonts w:eastAsia="宋体"/>
          <w:b/>
          <w:kern w:val="2"/>
          <w:u w:val="single"/>
          <w:lang w:val="en-US" w:eastAsia="zh-CN"/>
        </w:rPr>
      </w:pPr>
      <w:r w:rsidRPr="005C763D">
        <w:rPr>
          <w:rFonts w:eastAsia="宋体"/>
          <w:b/>
          <w:kern w:val="2"/>
          <w:u w:val="single"/>
          <w:lang w:val="en-US" w:eastAsia="zh-CN"/>
        </w:rPr>
        <w:t>Pattern in frequency domain</w:t>
      </w:r>
    </w:p>
    <w:p w14:paraId="567D83C9" w14:textId="43F7C961" w:rsidR="00A43909" w:rsidRDefault="00A43909"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For frequency hopping, some additional aspects were considered together for the positioning performance. Such as influence introduced by phase offset between </w:t>
      </w:r>
      <w:r w:rsidR="00862235">
        <w:rPr>
          <w:rFonts w:eastAsia="宋体" w:cs="Batang"/>
          <w:kern w:val="2"/>
          <w:szCs w:val="20"/>
          <w:lang w:val="en-GB" w:eastAsia="zh-CN"/>
        </w:rPr>
        <w:t xml:space="preserve">adjacent </w:t>
      </w:r>
      <w:r>
        <w:rPr>
          <w:rFonts w:eastAsia="宋体" w:cs="Batang"/>
          <w:kern w:val="2"/>
          <w:szCs w:val="20"/>
          <w:lang w:val="en-GB" w:eastAsia="zh-CN"/>
        </w:rPr>
        <w:t xml:space="preserve">hops, time </w:t>
      </w:r>
      <w:r w:rsidR="00C86A72">
        <w:rPr>
          <w:rFonts w:eastAsia="宋体" w:cs="Batang"/>
          <w:kern w:val="2"/>
          <w:szCs w:val="20"/>
          <w:lang w:val="en-GB" w:eastAsia="zh-CN"/>
        </w:rPr>
        <w:t>error or offset</w:t>
      </w:r>
      <w:r>
        <w:rPr>
          <w:rFonts w:eastAsia="宋体" w:cs="Batang"/>
          <w:kern w:val="2"/>
          <w:szCs w:val="20"/>
          <w:lang w:val="en-GB" w:eastAsia="zh-CN"/>
        </w:rPr>
        <w:t xml:space="preserve"> between </w:t>
      </w:r>
      <w:r w:rsidR="00862235">
        <w:rPr>
          <w:rFonts w:eastAsia="宋体" w:cs="Batang"/>
          <w:kern w:val="2"/>
          <w:szCs w:val="20"/>
          <w:lang w:val="en-GB" w:eastAsia="zh-CN"/>
        </w:rPr>
        <w:t xml:space="preserve">adjacent </w:t>
      </w:r>
      <w:r>
        <w:rPr>
          <w:rFonts w:eastAsia="宋体" w:cs="Batang"/>
          <w:kern w:val="2"/>
          <w:szCs w:val="20"/>
          <w:lang w:val="en-GB" w:eastAsia="zh-CN"/>
        </w:rPr>
        <w:t>hops, and UE speed.</w:t>
      </w:r>
      <w:r w:rsidR="00AD6FDB">
        <w:rPr>
          <w:rFonts w:eastAsia="宋体" w:cs="Batang"/>
          <w:kern w:val="2"/>
          <w:szCs w:val="20"/>
          <w:lang w:val="en-GB" w:eastAsia="zh-CN"/>
        </w:rPr>
        <w:t xml:space="preserve"> To reduce or elimi</w:t>
      </w:r>
      <w:r w:rsidR="006B0D54">
        <w:rPr>
          <w:rFonts w:eastAsia="宋体" w:cs="Batang"/>
          <w:kern w:val="2"/>
          <w:szCs w:val="20"/>
          <w:lang w:val="en-GB" w:eastAsia="zh-CN"/>
        </w:rPr>
        <w:t>n</w:t>
      </w:r>
      <w:r w:rsidR="00AD6FDB">
        <w:rPr>
          <w:rFonts w:eastAsia="宋体" w:cs="Batang"/>
          <w:kern w:val="2"/>
          <w:szCs w:val="20"/>
          <w:lang w:val="en-GB" w:eastAsia="zh-CN"/>
        </w:rPr>
        <w:t>ate the influences, more carefully design for frequency hopping pattern is needed.</w:t>
      </w:r>
      <w:r w:rsidR="006B0D54">
        <w:rPr>
          <w:rFonts w:eastAsia="宋体" w:cs="Batang"/>
          <w:kern w:val="2"/>
          <w:szCs w:val="20"/>
          <w:lang w:val="en-GB" w:eastAsia="zh-CN"/>
        </w:rPr>
        <w:t xml:space="preserve"> </w:t>
      </w:r>
      <w:r w:rsidR="003C723D">
        <w:rPr>
          <w:rFonts w:eastAsia="宋体" w:cs="Batang"/>
          <w:kern w:val="2"/>
          <w:szCs w:val="20"/>
          <w:lang w:val="en-GB" w:eastAsia="zh-CN"/>
        </w:rPr>
        <w:t xml:space="preserve">For example, to address the problem caused by phase offset, overlapped bandwidth between hops </w:t>
      </w:r>
      <w:r w:rsidR="00862235">
        <w:rPr>
          <w:rFonts w:eastAsia="宋体" w:cs="Batang"/>
          <w:kern w:val="2"/>
          <w:szCs w:val="20"/>
          <w:lang w:val="en-GB" w:eastAsia="zh-CN"/>
        </w:rPr>
        <w:t xml:space="preserve">was evaluated, and the benefits was verified in </w:t>
      </w:r>
      <w:r w:rsidR="00862235">
        <w:rPr>
          <w:rFonts w:eastAsia="宋体" w:cs="Batang"/>
          <w:kern w:val="2"/>
          <w:szCs w:val="20"/>
          <w:lang w:val="en-GB" w:eastAsia="zh-CN"/>
        </w:rPr>
        <w:fldChar w:fldCharType="begin"/>
      </w:r>
      <w:r w:rsidR="00862235">
        <w:rPr>
          <w:rFonts w:eastAsia="宋体" w:cs="Batang"/>
          <w:kern w:val="2"/>
          <w:szCs w:val="20"/>
          <w:lang w:val="en-GB" w:eastAsia="zh-CN"/>
        </w:rPr>
        <w:instrText xml:space="preserve"> REF _Ref115081814 \r \h </w:instrText>
      </w:r>
      <w:r w:rsidR="00862235">
        <w:rPr>
          <w:rFonts w:eastAsia="宋体" w:cs="Batang"/>
          <w:kern w:val="2"/>
          <w:szCs w:val="20"/>
          <w:lang w:val="en-GB" w:eastAsia="zh-CN"/>
        </w:rPr>
      </w:r>
      <w:r w:rsidR="00862235">
        <w:rPr>
          <w:rFonts w:eastAsia="宋体" w:cs="Batang"/>
          <w:kern w:val="2"/>
          <w:szCs w:val="20"/>
          <w:lang w:val="en-GB" w:eastAsia="zh-CN"/>
        </w:rPr>
        <w:fldChar w:fldCharType="separate"/>
      </w:r>
      <w:r w:rsidR="00050900">
        <w:rPr>
          <w:rFonts w:eastAsia="宋体" w:cs="Batang"/>
          <w:kern w:val="2"/>
          <w:szCs w:val="20"/>
          <w:lang w:val="en-GB" w:eastAsia="zh-CN"/>
        </w:rPr>
        <w:t>[2]</w:t>
      </w:r>
      <w:r w:rsidR="00862235">
        <w:rPr>
          <w:rFonts w:eastAsia="宋体" w:cs="Batang"/>
          <w:kern w:val="2"/>
          <w:szCs w:val="20"/>
          <w:lang w:val="en-GB" w:eastAsia="zh-CN"/>
        </w:rPr>
        <w:fldChar w:fldCharType="end"/>
      </w:r>
      <w:r w:rsidR="00E345B5">
        <w:rPr>
          <w:rFonts w:eastAsia="宋体" w:cs="Batang"/>
          <w:kern w:val="2"/>
          <w:szCs w:val="20"/>
          <w:lang w:val="en-GB" w:eastAsia="zh-CN"/>
        </w:rPr>
        <w:t xml:space="preserve"> and </w:t>
      </w:r>
      <w:r w:rsidR="00E345B5">
        <w:rPr>
          <w:rFonts w:eastAsia="宋体" w:cs="Batang"/>
          <w:kern w:val="2"/>
          <w:szCs w:val="20"/>
          <w:lang w:val="en-GB" w:eastAsia="zh-CN"/>
        </w:rPr>
        <w:fldChar w:fldCharType="begin"/>
      </w:r>
      <w:r w:rsidR="00E345B5">
        <w:rPr>
          <w:rFonts w:eastAsia="宋体" w:cs="Batang"/>
          <w:kern w:val="2"/>
          <w:szCs w:val="20"/>
          <w:lang w:val="en-GB" w:eastAsia="zh-CN"/>
        </w:rPr>
        <w:instrText xml:space="preserve"> REF _Ref115081825 \r \h </w:instrText>
      </w:r>
      <w:r w:rsidR="00E345B5">
        <w:rPr>
          <w:rFonts w:eastAsia="宋体" w:cs="Batang"/>
          <w:kern w:val="2"/>
          <w:szCs w:val="20"/>
          <w:lang w:val="en-GB" w:eastAsia="zh-CN"/>
        </w:rPr>
      </w:r>
      <w:r w:rsidR="00E345B5">
        <w:rPr>
          <w:rFonts w:eastAsia="宋体" w:cs="Batang"/>
          <w:kern w:val="2"/>
          <w:szCs w:val="20"/>
          <w:lang w:val="en-GB" w:eastAsia="zh-CN"/>
        </w:rPr>
        <w:fldChar w:fldCharType="separate"/>
      </w:r>
      <w:r w:rsidR="00050900">
        <w:rPr>
          <w:rFonts w:eastAsia="宋体" w:cs="Batang"/>
          <w:kern w:val="2"/>
          <w:szCs w:val="20"/>
          <w:lang w:val="en-GB" w:eastAsia="zh-CN"/>
        </w:rPr>
        <w:t>[3]</w:t>
      </w:r>
      <w:r w:rsidR="00E345B5">
        <w:rPr>
          <w:rFonts w:eastAsia="宋体" w:cs="Batang"/>
          <w:kern w:val="2"/>
          <w:szCs w:val="20"/>
          <w:lang w:val="en-GB" w:eastAsia="zh-CN"/>
        </w:rPr>
        <w:fldChar w:fldCharType="end"/>
      </w:r>
      <w:r w:rsidR="003C723D">
        <w:rPr>
          <w:rFonts w:eastAsia="宋体" w:cs="Batang"/>
          <w:kern w:val="2"/>
          <w:szCs w:val="20"/>
          <w:lang w:val="en-GB" w:eastAsia="zh-CN"/>
        </w:rPr>
        <w:t xml:space="preserve">. </w:t>
      </w:r>
      <w:r w:rsidR="00071FFB">
        <w:rPr>
          <w:rFonts w:eastAsia="宋体" w:cs="Batang"/>
          <w:kern w:val="2"/>
          <w:szCs w:val="20"/>
          <w:lang w:val="en-GB" w:eastAsia="zh-CN"/>
        </w:rPr>
        <w:t>Take the phase offset range</w:t>
      </w:r>
      <w:r w:rsidR="00E345B5">
        <w:rPr>
          <w:rFonts w:eastAsia="宋体" w:cs="Batang"/>
          <w:kern w:val="2"/>
          <w:szCs w:val="20"/>
          <w:lang w:val="en-GB" w:eastAsia="zh-CN"/>
        </w:rPr>
        <w:t xml:space="preserve"> between two adjacent hops</w:t>
      </w:r>
      <w:r w:rsidR="00071FFB">
        <w:rPr>
          <w:rFonts w:eastAsia="宋体" w:cs="Batang"/>
          <w:kern w:val="2"/>
          <w:szCs w:val="20"/>
          <w:lang w:val="en-GB" w:eastAsia="zh-CN"/>
        </w:rPr>
        <w:t xml:space="preserve"> is one kind of capability of </w:t>
      </w:r>
      <w:proofErr w:type="spellStart"/>
      <w:r w:rsidR="00071FFB">
        <w:rPr>
          <w:rFonts w:eastAsia="宋体" w:cs="Batang"/>
          <w:kern w:val="2"/>
          <w:szCs w:val="20"/>
          <w:lang w:val="en-GB" w:eastAsia="zh-CN"/>
        </w:rPr>
        <w:t>RedCap</w:t>
      </w:r>
      <w:proofErr w:type="spellEnd"/>
      <w:r w:rsidR="00071FFB">
        <w:rPr>
          <w:rFonts w:eastAsia="宋体" w:cs="Batang"/>
          <w:kern w:val="2"/>
          <w:szCs w:val="20"/>
          <w:lang w:val="en-GB" w:eastAsia="zh-CN"/>
        </w:rPr>
        <w:t xml:space="preserve"> UE into consideration, </w:t>
      </w:r>
      <w:r w:rsidR="00862235">
        <w:rPr>
          <w:rFonts w:eastAsia="宋体" w:cs="Batang"/>
          <w:kern w:val="2"/>
          <w:szCs w:val="20"/>
          <w:lang w:val="en-GB" w:eastAsia="zh-CN"/>
        </w:rPr>
        <w:t xml:space="preserve">UE specific </w:t>
      </w:r>
      <w:r w:rsidR="00071FFB">
        <w:rPr>
          <w:rFonts w:eastAsia="宋体" w:cs="Batang"/>
          <w:kern w:val="2"/>
          <w:szCs w:val="20"/>
          <w:lang w:val="en-GB" w:eastAsia="zh-CN"/>
        </w:rPr>
        <w:t xml:space="preserve">overlapped bandwidth is more sensible to maximum the benefits on positioning </w:t>
      </w:r>
      <w:r w:rsidR="00862235">
        <w:rPr>
          <w:rFonts w:eastAsia="宋体" w:cs="Batang"/>
          <w:kern w:val="2"/>
          <w:szCs w:val="20"/>
          <w:lang w:val="en-GB" w:eastAsia="zh-CN"/>
        </w:rPr>
        <w:t xml:space="preserve">with </w:t>
      </w:r>
      <w:r w:rsidR="00071FFB">
        <w:rPr>
          <w:rFonts w:eastAsia="宋体" w:cs="Batang"/>
          <w:kern w:val="2"/>
          <w:szCs w:val="20"/>
          <w:lang w:val="en-GB" w:eastAsia="zh-CN"/>
        </w:rPr>
        <w:t>frequency hopping.</w:t>
      </w:r>
    </w:p>
    <w:p w14:paraId="5104F1D0" w14:textId="13F559D8" w:rsidR="0063157D" w:rsidRPr="009A386D" w:rsidRDefault="003C723D" w:rsidP="003C723D">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2: </w:t>
      </w:r>
      <w:r w:rsidR="00071FFB" w:rsidRPr="009A386D">
        <w:rPr>
          <w:rFonts w:eastAsia="Malgun Gothic" w:cs="Batang"/>
          <w:b/>
          <w:i/>
          <w:szCs w:val="20"/>
          <w:lang w:val="en-GB" w:eastAsia="ko-KR"/>
        </w:rPr>
        <w:t>F</w:t>
      </w:r>
      <w:r w:rsidRPr="009A386D">
        <w:rPr>
          <w:rFonts w:eastAsia="Malgun Gothic" w:cs="Batang"/>
          <w:b/>
          <w:i/>
          <w:szCs w:val="20"/>
          <w:lang w:val="en-GB" w:eastAsia="ko-KR"/>
        </w:rPr>
        <w:t xml:space="preserve">or frequency hopping of PRS, </w:t>
      </w:r>
      <w:r w:rsidR="001A1380">
        <w:rPr>
          <w:rFonts w:eastAsia="Malgun Gothic" w:cs="Batang"/>
          <w:b/>
          <w:i/>
          <w:szCs w:val="20"/>
          <w:lang w:val="en-GB" w:eastAsia="ko-KR"/>
        </w:rPr>
        <w:t>support configura</w:t>
      </w:r>
      <w:r w:rsidR="00E345B5">
        <w:rPr>
          <w:rFonts w:eastAsia="Malgun Gothic" w:cs="Batang"/>
          <w:b/>
          <w:i/>
          <w:szCs w:val="20"/>
          <w:lang w:val="en-GB" w:eastAsia="ko-KR"/>
        </w:rPr>
        <w:t>ble</w:t>
      </w:r>
      <w:r w:rsidR="001A1380">
        <w:rPr>
          <w:rFonts w:eastAsia="Malgun Gothic" w:cs="Batang"/>
          <w:b/>
          <w:i/>
          <w:szCs w:val="20"/>
          <w:lang w:val="en-GB" w:eastAsia="ko-KR"/>
        </w:rPr>
        <w:t xml:space="preserve"> </w:t>
      </w:r>
      <w:r w:rsidRPr="009A386D">
        <w:rPr>
          <w:rFonts w:eastAsia="Malgun Gothic" w:cs="Batang"/>
          <w:b/>
          <w:i/>
          <w:szCs w:val="20"/>
          <w:lang w:val="en-GB" w:eastAsia="ko-KR"/>
        </w:rPr>
        <w:t xml:space="preserve">overlapped bandwidth between two </w:t>
      </w:r>
      <w:r w:rsidR="0068255B">
        <w:rPr>
          <w:rFonts w:eastAsia="Malgun Gothic" w:cs="Batang"/>
          <w:b/>
          <w:i/>
          <w:szCs w:val="20"/>
          <w:lang w:val="en-GB" w:eastAsia="ko-KR"/>
        </w:rPr>
        <w:t xml:space="preserve">adjacent </w:t>
      </w:r>
      <w:r w:rsidR="00071FFB" w:rsidRPr="009A386D">
        <w:rPr>
          <w:rFonts w:eastAsia="Malgun Gothic" w:cs="Batang"/>
          <w:b/>
          <w:i/>
          <w:szCs w:val="20"/>
          <w:lang w:val="en-GB" w:eastAsia="ko-KR"/>
        </w:rPr>
        <w:t>hops</w:t>
      </w:r>
      <w:r w:rsidR="00A24699" w:rsidRPr="009A386D">
        <w:rPr>
          <w:rFonts w:eastAsia="Malgun Gothic" w:cs="Batang"/>
          <w:b/>
          <w:i/>
          <w:szCs w:val="20"/>
          <w:lang w:val="en-GB" w:eastAsia="ko-KR"/>
        </w:rPr>
        <w:t xml:space="preserve"> to address the influence caused by phase offset</w:t>
      </w:r>
      <w:r w:rsidR="00071FFB" w:rsidRPr="009A386D">
        <w:rPr>
          <w:rFonts w:eastAsia="Malgun Gothic" w:cs="Batang"/>
          <w:b/>
          <w:i/>
          <w:szCs w:val="20"/>
          <w:lang w:val="en-GB" w:eastAsia="ko-KR"/>
        </w:rPr>
        <w:t xml:space="preserve"> </w:t>
      </w:r>
      <w:r w:rsidR="00A24699" w:rsidRPr="009A386D">
        <w:rPr>
          <w:rFonts w:eastAsia="Malgun Gothic" w:cs="Batang"/>
          <w:b/>
          <w:i/>
          <w:szCs w:val="20"/>
          <w:lang w:val="en-GB" w:eastAsia="ko-KR"/>
        </w:rPr>
        <w:t>between hops.</w:t>
      </w:r>
    </w:p>
    <w:p w14:paraId="6A707EF3" w14:textId="11338B6B" w:rsidR="00405642" w:rsidRDefault="00063A8C"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On one hand, a</w:t>
      </w:r>
      <w:r w:rsidR="00024F47">
        <w:rPr>
          <w:rFonts w:eastAsia="宋体" w:cs="Batang"/>
          <w:kern w:val="2"/>
          <w:szCs w:val="20"/>
          <w:lang w:val="en-GB" w:eastAsia="zh-CN"/>
        </w:rPr>
        <w:t xml:space="preserve">s we discussed before, overlapped bandwidth is used to address the influence caused by phase offset between </w:t>
      </w:r>
      <w:r w:rsidR="00E345B5">
        <w:rPr>
          <w:rFonts w:eastAsia="宋体" w:cs="Batang"/>
          <w:kern w:val="2"/>
          <w:szCs w:val="20"/>
          <w:lang w:val="en-GB" w:eastAsia="zh-CN"/>
        </w:rPr>
        <w:t xml:space="preserve">two </w:t>
      </w:r>
      <w:r w:rsidR="00024F47">
        <w:rPr>
          <w:rFonts w:eastAsia="宋体" w:cs="Batang"/>
          <w:kern w:val="2"/>
          <w:szCs w:val="20"/>
          <w:lang w:val="en-GB" w:eastAsia="zh-CN"/>
        </w:rPr>
        <w:t xml:space="preserve">adjacent hops. </w:t>
      </w:r>
      <w:r>
        <w:rPr>
          <w:rFonts w:eastAsia="宋体" w:cs="Batang"/>
          <w:kern w:val="2"/>
          <w:szCs w:val="20"/>
          <w:lang w:val="en-GB" w:eastAsia="zh-CN"/>
        </w:rPr>
        <w:t xml:space="preserve">On the other hand, the </w:t>
      </w:r>
      <w:r w:rsidR="00E345B5">
        <w:rPr>
          <w:rFonts w:eastAsia="宋体" w:cs="Batang"/>
          <w:kern w:val="2"/>
          <w:szCs w:val="20"/>
          <w:lang w:val="en-GB" w:eastAsia="zh-CN"/>
        </w:rPr>
        <w:t>distribution parameters of</w:t>
      </w:r>
      <w:r w:rsidR="00C8503F">
        <w:rPr>
          <w:rFonts w:eastAsia="宋体" w:cs="Batang"/>
          <w:kern w:val="2"/>
          <w:szCs w:val="20"/>
          <w:lang w:val="en-GB" w:eastAsia="zh-CN"/>
        </w:rPr>
        <w:t xml:space="preserve"> phase offset between hops for </w:t>
      </w:r>
      <w:r w:rsidR="00E345B5">
        <w:rPr>
          <w:rFonts w:eastAsia="宋体" w:cs="Batang"/>
          <w:kern w:val="2"/>
          <w:szCs w:val="20"/>
          <w:lang w:val="en-GB" w:eastAsia="zh-CN"/>
        </w:rPr>
        <w:t>different</w:t>
      </w:r>
      <w:r w:rsidR="00C8503F">
        <w:rPr>
          <w:rFonts w:eastAsia="宋体" w:cs="Batang"/>
          <w:kern w:val="2"/>
          <w:szCs w:val="20"/>
          <w:lang w:val="en-GB" w:eastAsia="zh-CN"/>
        </w:rPr>
        <w:t xml:space="preserve"> </w:t>
      </w:r>
      <w:proofErr w:type="spellStart"/>
      <w:r w:rsidR="00C8503F">
        <w:rPr>
          <w:rFonts w:eastAsia="宋体" w:cs="Batang"/>
          <w:kern w:val="2"/>
          <w:szCs w:val="20"/>
          <w:lang w:val="en-GB" w:eastAsia="zh-CN"/>
        </w:rPr>
        <w:t>RedCap</w:t>
      </w:r>
      <w:proofErr w:type="spellEnd"/>
      <w:r w:rsidR="00C8503F">
        <w:rPr>
          <w:rFonts w:eastAsia="宋体" w:cs="Batang"/>
          <w:kern w:val="2"/>
          <w:szCs w:val="20"/>
          <w:lang w:val="en-GB" w:eastAsia="zh-CN"/>
        </w:rPr>
        <w:t xml:space="preserve"> UEs are diverse. </w:t>
      </w:r>
      <w:r w:rsidR="00E345B5">
        <w:rPr>
          <w:rFonts w:eastAsia="宋体" w:cs="Batang"/>
          <w:kern w:val="2"/>
          <w:szCs w:val="20"/>
          <w:lang w:val="en-GB" w:eastAsia="zh-CN"/>
        </w:rPr>
        <w:t>That is to say</w:t>
      </w:r>
      <w:r w:rsidR="00024F47">
        <w:rPr>
          <w:rFonts w:eastAsia="宋体" w:cs="Batang"/>
          <w:kern w:val="2"/>
          <w:szCs w:val="20"/>
          <w:lang w:val="en-GB" w:eastAsia="zh-CN"/>
        </w:rPr>
        <w:t xml:space="preserve">, </w:t>
      </w:r>
      <w:r w:rsidR="00C8503F">
        <w:rPr>
          <w:rFonts w:eastAsia="宋体" w:cs="Batang"/>
          <w:kern w:val="2"/>
          <w:szCs w:val="20"/>
          <w:lang w:val="en-GB" w:eastAsia="zh-CN"/>
        </w:rPr>
        <w:t xml:space="preserve">overlapped bandwidth isn’t a mandatory configuration for a given </w:t>
      </w:r>
      <w:proofErr w:type="spellStart"/>
      <w:r w:rsidR="00C8503F">
        <w:rPr>
          <w:rFonts w:eastAsia="宋体" w:cs="Batang"/>
          <w:kern w:val="2"/>
          <w:szCs w:val="20"/>
          <w:lang w:val="en-GB" w:eastAsia="zh-CN"/>
        </w:rPr>
        <w:t>RedCap</w:t>
      </w:r>
      <w:proofErr w:type="spellEnd"/>
      <w:r w:rsidR="00C8503F">
        <w:rPr>
          <w:rFonts w:eastAsia="宋体" w:cs="Batang"/>
          <w:kern w:val="2"/>
          <w:szCs w:val="20"/>
          <w:lang w:val="en-GB" w:eastAsia="zh-CN"/>
        </w:rPr>
        <w:t xml:space="preserve"> UE</w:t>
      </w:r>
      <w:r w:rsidR="00E345B5">
        <w:rPr>
          <w:rFonts w:eastAsia="宋体" w:cs="Batang"/>
          <w:kern w:val="2"/>
          <w:szCs w:val="20"/>
          <w:lang w:val="en-GB" w:eastAsia="zh-CN"/>
        </w:rPr>
        <w:t xml:space="preserve">. For example, it’s unnecessary when the phase offset range is small for a </w:t>
      </w:r>
      <w:proofErr w:type="spellStart"/>
      <w:r w:rsidR="00E345B5">
        <w:rPr>
          <w:rFonts w:eastAsia="宋体" w:cs="Batang"/>
          <w:kern w:val="2"/>
          <w:szCs w:val="20"/>
          <w:lang w:val="en-GB" w:eastAsia="zh-CN"/>
        </w:rPr>
        <w:t>RedCap</w:t>
      </w:r>
      <w:proofErr w:type="spellEnd"/>
      <w:r w:rsidR="00E345B5">
        <w:rPr>
          <w:rFonts w:eastAsia="宋体" w:cs="Batang"/>
          <w:kern w:val="2"/>
          <w:szCs w:val="20"/>
          <w:lang w:val="en-GB" w:eastAsia="zh-CN"/>
        </w:rPr>
        <w:t xml:space="preserve"> UE with high capability</w:t>
      </w:r>
      <w:r w:rsidR="00C8503F">
        <w:rPr>
          <w:rFonts w:eastAsia="宋体" w:cs="Batang"/>
          <w:kern w:val="2"/>
          <w:szCs w:val="20"/>
          <w:lang w:val="en-GB" w:eastAsia="zh-CN"/>
        </w:rPr>
        <w:t xml:space="preserve">. </w:t>
      </w:r>
      <w:r w:rsidR="00AE5D2A">
        <w:rPr>
          <w:rFonts w:eastAsia="宋体" w:cs="Batang"/>
          <w:kern w:val="2"/>
          <w:szCs w:val="20"/>
          <w:lang w:val="en-GB" w:eastAsia="zh-CN"/>
        </w:rPr>
        <w:t xml:space="preserve">Therefore </w:t>
      </w:r>
      <w:r w:rsidR="00024F47">
        <w:rPr>
          <w:rFonts w:eastAsia="宋体" w:cs="Batang"/>
          <w:kern w:val="2"/>
          <w:szCs w:val="20"/>
          <w:lang w:val="en-GB" w:eastAsia="zh-CN"/>
        </w:rPr>
        <w:t xml:space="preserve">we can </w:t>
      </w:r>
      <w:r w:rsidR="00C8503F">
        <w:rPr>
          <w:rFonts w:eastAsia="宋体" w:cs="Batang"/>
          <w:kern w:val="2"/>
          <w:szCs w:val="20"/>
          <w:lang w:val="en-GB" w:eastAsia="zh-CN"/>
        </w:rPr>
        <w:t>associate</w:t>
      </w:r>
      <w:r w:rsidR="00024F47">
        <w:rPr>
          <w:rFonts w:eastAsia="宋体" w:cs="Batang"/>
          <w:kern w:val="2"/>
          <w:szCs w:val="20"/>
          <w:lang w:val="en-GB" w:eastAsia="zh-CN"/>
        </w:rPr>
        <w:t xml:space="preserve"> the presence </w:t>
      </w:r>
      <w:r w:rsidR="00F6436D">
        <w:rPr>
          <w:rFonts w:eastAsia="宋体" w:cs="Batang"/>
          <w:kern w:val="2"/>
          <w:szCs w:val="20"/>
          <w:lang w:val="en-GB" w:eastAsia="zh-CN"/>
        </w:rPr>
        <w:t xml:space="preserve">of the overlapped bandwidth </w:t>
      </w:r>
      <w:r w:rsidR="00024F47">
        <w:rPr>
          <w:rFonts w:eastAsia="宋体" w:cs="Batang"/>
          <w:kern w:val="2"/>
          <w:szCs w:val="20"/>
          <w:lang w:val="en-GB" w:eastAsia="zh-CN"/>
        </w:rPr>
        <w:t xml:space="preserve">with the level or range of the phase </w:t>
      </w:r>
      <w:r w:rsidR="00AE5D2A">
        <w:rPr>
          <w:rFonts w:eastAsia="宋体" w:cs="Batang"/>
          <w:kern w:val="2"/>
          <w:szCs w:val="20"/>
          <w:lang w:val="en-GB" w:eastAsia="zh-CN"/>
        </w:rPr>
        <w:t>offset</w:t>
      </w:r>
      <w:r w:rsidR="00024F47">
        <w:rPr>
          <w:rFonts w:eastAsia="宋体" w:cs="Batang"/>
          <w:kern w:val="2"/>
          <w:szCs w:val="20"/>
          <w:lang w:val="en-GB" w:eastAsia="zh-CN"/>
        </w:rPr>
        <w:t xml:space="preserve">. For example, if </w:t>
      </w:r>
      <w:r w:rsidR="00F7563C">
        <w:rPr>
          <w:rFonts w:eastAsia="宋体" w:cs="Batang"/>
          <w:kern w:val="2"/>
          <w:szCs w:val="20"/>
          <w:lang w:val="en-GB" w:eastAsia="zh-CN"/>
        </w:rPr>
        <w:t xml:space="preserve">the maximum phase offset between hops of a </w:t>
      </w:r>
      <w:proofErr w:type="spellStart"/>
      <w:r w:rsidR="00F7563C">
        <w:rPr>
          <w:rFonts w:eastAsia="宋体" w:cs="Batang"/>
          <w:kern w:val="2"/>
          <w:szCs w:val="20"/>
          <w:lang w:val="en-GB" w:eastAsia="zh-CN"/>
        </w:rPr>
        <w:t>RedCa</w:t>
      </w:r>
      <w:r w:rsidR="00F6436D">
        <w:rPr>
          <w:rFonts w:eastAsia="宋体" w:cs="Batang"/>
          <w:kern w:val="2"/>
          <w:szCs w:val="20"/>
          <w:lang w:val="en-GB" w:eastAsia="zh-CN"/>
        </w:rPr>
        <w:t>p</w:t>
      </w:r>
      <w:proofErr w:type="spellEnd"/>
      <w:r w:rsidR="00F7563C">
        <w:rPr>
          <w:rFonts w:eastAsia="宋体" w:cs="Batang"/>
          <w:kern w:val="2"/>
          <w:szCs w:val="20"/>
          <w:lang w:val="en-GB" w:eastAsia="zh-CN"/>
        </w:rPr>
        <w:t xml:space="preserve"> UE is lower than a value, with which, positioning accuracy without overlapped bandwidth for frequency hopping still meets the requirement, then overlapped bandwidth </w:t>
      </w:r>
      <w:r w:rsidR="00C8503F">
        <w:rPr>
          <w:rFonts w:eastAsia="宋体" w:cs="Batang"/>
          <w:kern w:val="2"/>
          <w:szCs w:val="20"/>
          <w:lang w:val="en-GB" w:eastAsia="zh-CN"/>
        </w:rPr>
        <w:t xml:space="preserve">configuration will be omitted </w:t>
      </w:r>
      <w:r w:rsidR="00F7563C">
        <w:rPr>
          <w:rFonts w:eastAsia="宋体" w:cs="Batang"/>
          <w:kern w:val="2"/>
          <w:szCs w:val="20"/>
          <w:lang w:val="en-GB" w:eastAsia="zh-CN"/>
        </w:rPr>
        <w:t xml:space="preserve">for this </w:t>
      </w:r>
      <w:proofErr w:type="spellStart"/>
      <w:r w:rsidR="00F7563C">
        <w:rPr>
          <w:rFonts w:eastAsia="宋体" w:cs="Batang"/>
          <w:kern w:val="2"/>
          <w:szCs w:val="20"/>
          <w:lang w:val="en-GB" w:eastAsia="zh-CN"/>
        </w:rPr>
        <w:t>RedCap</w:t>
      </w:r>
      <w:proofErr w:type="spellEnd"/>
      <w:r w:rsidR="00F7563C">
        <w:rPr>
          <w:rFonts w:eastAsia="宋体" w:cs="Batang"/>
          <w:kern w:val="2"/>
          <w:szCs w:val="20"/>
          <w:lang w:val="en-GB" w:eastAsia="zh-CN"/>
        </w:rPr>
        <w:t xml:space="preserve"> UEs</w:t>
      </w:r>
      <w:r w:rsidR="00C8503F">
        <w:rPr>
          <w:rFonts w:eastAsia="宋体" w:cs="Batang"/>
          <w:kern w:val="2"/>
          <w:szCs w:val="20"/>
          <w:lang w:val="en-GB" w:eastAsia="zh-CN"/>
        </w:rPr>
        <w:t xml:space="preserve">, </w:t>
      </w:r>
      <w:r w:rsidR="00AE5D2A">
        <w:rPr>
          <w:rFonts w:eastAsia="宋体" w:cs="Batang"/>
          <w:kern w:val="2"/>
          <w:szCs w:val="20"/>
          <w:lang w:val="en-GB" w:eastAsia="zh-CN"/>
        </w:rPr>
        <w:t xml:space="preserve">and </w:t>
      </w:r>
      <w:r w:rsidR="00C8503F">
        <w:rPr>
          <w:rFonts w:eastAsia="宋体" w:cs="Batang"/>
          <w:kern w:val="2"/>
          <w:szCs w:val="20"/>
          <w:lang w:val="en-GB" w:eastAsia="zh-CN"/>
        </w:rPr>
        <w:t xml:space="preserve">the spectral efficiency </w:t>
      </w:r>
      <w:r w:rsidR="00AE5D2A">
        <w:rPr>
          <w:rFonts w:eastAsia="宋体" w:cs="Batang"/>
          <w:kern w:val="2"/>
          <w:szCs w:val="20"/>
          <w:lang w:val="en-GB" w:eastAsia="zh-CN"/>
        </w:rPr>
        <w:t xml:space="preserve">will be improved </w:t>
      </w:r>
      <w:r w:rsidR="00C8503F">
        <w:rPr>
          <w:rFonts w:eastAsia="宋体" w:cs="Batang"/>
          <w:kern w:val="2"/>
          <w:szCs w:val="20"/>
          <w:lang w:val="en-GB" w:eastAsia="zh-CN"/>
        </w:rPr>
        <w:t>by making use of the overlapped bandwidth do some other things</w:t>
      </w:r>
      <w:r w:rsidR="00F6436D">
        <w:rPr>
          <w:rFonts w:eastAsia="宋体" w:cs="Batang"/>
          <w:kern w:val="2"/>
          <w:szCs w:val="20"/>
          <w:lang w:val="en-GB" w:eastAsia="zh-CN"/>
        </w:rPr>
        <w:t xml:space="preserve">. </w:t>
      </w:r>
    </w:p>
    <w:p w14:paraId="704EB7FF" w14:textId="2CB0132A" w:rsidR="00405642" w:rsidRDefault="00405642" w:rsidP="00405642">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3</w:t>
      </w:r>
      <w:r w:rsidRPr="009A386D">
        <w:rPr>
          <w:rFonts w:eastAsia="Malgun Gothic" w:cs="Batang"/>
          <w:b/>
          <w:i/>
          <w:szCs w:val="20"/>
          <w:lang w:val="en-GB" w:eastAsia="ko-KR"/>
        </w:rPr>
        <w:t xml:space="preserve">: For frequency hopping of PRS, support </w:t>
      </w:r>
      <w:r>
        <w:rPr>
          <w:rFonts w:eastAsia="Malgun Gothic" w:cs="Batang"/>
          <w:b/>
          <w:i/>
          <w:szCs w:val="20"/>
          <w:lang w:val="en-GB" w:eastAsia="ko-KR"/>
        </w:rPr>
        <w:t xml:space="preserve">presence of </w:t>
      </w:r>
      <w:r w:rsidRPr="009A386D">
        <w:rPr>
          <w:rFonts w:eastAsia="Malgun Gothic" w:cs="Batang"/>
          <w:b/>
          <w:i/>
          <w:szCs w:val="20"/>
          <w:lang w:val="en-GB" w:eastAsia="ko-KR"/>
        </w:rPr>
        <w:t xml:space="preserve">overlapped bandwidth between two </w:t>
      </w:r>
      <w:r w:rsidR="00AE5D2A">
        <w:rPr>
          <w:rFonts w:eastAsia="Malgun Gothic" w:cs="Batang"/>
          <w:b/>
          <w:i/>
          <w:szCs w:val="20"/>
          <w:lang w:val="en-GB" w:eastAsia="ko-KR"/>
        </w:rPr>
        <w:t xml:space="preserve">adjacent </w:t>
      </w:r>
      <w:r w:rsidRPr="009A386D">
        <w:rPr>
          <w:rFonts w:eastAsia="Malgun Gothic" w:cs="Batang"/>
          <w:b/>
          <w:i/>
          <w:szCs w:val="20"/>
          <w:lang w:val="en-GB" w:eastAsia="ko-KR"/>
        </w:rPr>
        <w:t xml:space="preserve">hops </w:t>
      </w:r>
      <w:r>
        <w:rPr>
          <w:rFonts w:eastAsia="Malgun Gothic" w:cs="Batang"/>
          <w:b/>
          <w:i/>
          <w:szCs w:val="20"/>
          <w:lang w:val="en-GB" w:eastAsia="ko-KR"/>
        </w:rPr>
        <w:t xml:space="preserve">associates with the level of </w:t>
      </w:r>
      <w:r w:rsidRPr="009A386D">
        <w:rPr>
          <w:rFonts w:eastAsia="Malgun Gothic" w:cs="Batang"/>
          <w:b/>
          <w:i/>
          <w:szCs w:val="20"/>
          <w:lang w:val="en-GB" w:eastAsia="ko-KR"/>
        </w:rPr>
        <w:t>phase offset between hops.</w:t>
      </w:r>
    </w:p>
    <w:p w14:paraId="6E35A500" w14:textId="208485D1" w:rsidR="00C8503F" w:rsidRPr="009A386D" w:rsidRDefault="00C8503F" w:rsidP="00405642">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4: To refine the overlapped bandwidth configuration among kinds of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UEs, support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 reports the related </w:t>
      </w:r>
      <w:r w:rsidR="005D4376">
        <w:rPr>
          <w:rFonts w:eastAsia="Malgun Gothic" w:cs="Batang"/>
          <w:b/>
          <w:i/>
          <w:szCs w:val="20"/>
          <w:lang w:val="en-GB" w:eastAsia="ko-KR"/>
        </w:rPr>
        <w:t>parameters as a capability, such as level of phase offset between hops.</w:t>
      </w:r>
      <w:r>
        <w:rPr>
          <w:rFonts w:eastAsia="Malgun Gothic" w:cs="Batang"/>
          <w:b/>
          <w:i/>
          <w:szCs w:val="20"/>
          <w:lang w:val="en-GB" w:eastAsia="ko-KR"/>
        </w:rPr>
        <w:t xml:space="preserve"> </w:t>
      </w:r>
    </w:p>
    <w:p w14:paraId="67606A83" w14:textId="641F9F99" w:rsidR="00F6436D" w:rsidRDefault="00F6436D"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After determining the presence of overlapped bandwidth based on </w:t>
      </w:r>
      <w:r w:rsidR="005433F2">
        <w:rPr>
          <w:rFonts w:eastAsia="宋体" w:cs="Batang"/>
          <w:kern w:val="2"/>
          <w:szCs w:val="20"/>
          <w:lang w:val="en-GB" w:eastAsia="zh-CN"/>
        </w:rPr>
        <w:t xml:space="preserve">level of </w:t>
      </w:r>
      <w:r>
        <w:rPr>
          <w:rFonts w:eastAsia="宋体" w:cs="Batang"/>
          <w:kern w:val="2"/>
          <w:szCs w:val="20"/>
          <w:lang w:val="en-GB" w:eastAsia="zh-CN"/>
        </w:rPr>
        <w:t>phase error, size of the overlapped bandwidth should be determined further</w:t>
      </w:r>
      <w:r w:rsidR="00DC3D6E">
        <w:rPr>
          <w:rFonts w:eastAsia="宋体" w:cs="Batang"/>
          <w:kern w:val="2"/>
          <w:szCs w:val="20"/>
          <w:lang w:val="en-GB" w:eastAsia="zh-CN"/>
        </w:rPr>
        <w:t xml:space="preserve">. And one solution is that the size of overlapped bandwidth </w:t>
      </w:r>
      <w:r w:rsidR="00AE5D2A">
        <w:rPr>
          <w:rFonts w:eastAsia="宋体" w:cs="Batang"/>
          <w:kern w:val="2"/>
          <w:szCs w:val="20"/>
          <w:lang w:val="en-GB" w:eastAsia="zh-CN"/>
        </w:rPr>
        <w:t xml:space="preserve">is determined </w:t>
      </w:r>
      <w:r>
        <w:rPr>
          <w:rFonts w:eastAsia="宋体" w:cs="Batang"/>
          <w:kern w:val="2"/>
          <w:szCs w:val="20"/>
          <w:lang w:val="en-GB" w:eastAsia="zh-CN"/>
        </w:rPr>
        <w:t>according to the channel state.</w:t>
      </w:r>
      <w:r w:rsidR="00405642">
        <w:rPr>
          <w:rFonts w:eastAsia="宋体" w:cs="Batang"/>
          <w:kern w:val="2"/>
          <w:szCs w:val="20"/>
          <w:lang w:val="en-GB" w:eastAsia="zh-CN"/>
        </w:rPr>
        <w:t xml:space="preserve"> </w:t>
      </w:r>
      <w:r w:rsidR="00DC3D6E">
        <w:rPr>
          <w:rFonts w:eastAsia="宋体" w:cs="Batang"/>
          <w:kern w:val="2"/>
          <w:szCs w:val="20"/>
          <w:lang w:val="en-GB" w:eastAsia="zh-CN"/>
        </w:rPr>
        <w:t>Because</w:t>
      </w:r>
      <w:r w:rsidR="00405642">
        <w:rPr>
          <w:rFonts w:eastAsia="宋体" w:cs="Batang"/>
          <w:kern w:val="2"/>
          <w:szCs w:val="20"/>
          <w:lang w:val="en-GB" w:eastAsia="zh-CN"/>
        </w:rPr>
        <w:t xml:space="preserve">, the phase error estimation accuracy of a PRS RE is improved with a high quality channel state when compared with a low quality channel state. </w:t>
      </w:r>
      <w:r w:rsidR="00AE5D2A">
        <w:rPr>
          <w:rFonts w:eastAsia="宋体" w:cs="Batang"/>
          <w:kern w:val="2"/>
          <w:szCs w:val="20"/>
          <w:lang w:val="en-GB" w:eastAsia="zh-CN"/>
        </w:rPr>
        <w:t>Then</w:t>
      </w:r>
      <w:r w:rsidR="00405642">
        <w:rPr>
          <w:rFonts w:eastAsia="宋体" w:cs="Batang"/>
          <w:kern w:val="2"/>
          <w:szCs w:val="20"/>
          <w:lang w:val="en-GB" w:eastAsia="zh-CN"/>
        </w:rPr>
        <w:t xml:space="preserve">, </w:t>
      </w:r>
      <w:r w:rsidR="00AE5D2A">
        <w:rPr>
          <w:rFonts w:eastAsia="宋体" w:cs="Batang"/>
          <w:kern w:val="2"/>
          <w:szCs w:val="20"/>
          <w:lang w:val="en-GB" w:eastAsia="zh-CN"/>
        </w:rPr>
        <w:t xml:space="preserve">to achieve the same positioning accuracy for a channel with low quality, </w:t>
      </w:r>
      <w:r w:rsidR="00405642">
        <w:rPr>
          <w:rFonts w:eastAsia="宋体" w:cs="Batang"/>
          <w:kern w:val="2"/>
          <w:szCs w:val="20"/>
          <w:lang w:val="en-GB" w:eastAsia="zh-CN"/>
        </w:rPr>
        <w:t>the number of PRS R</w:t>
      </w:r>
      <w:r w:rsidR="00AE5D2A">
        <w:rPr>
          <w:rFonts w:eastAsia="宋体" w:cs="Batang"/>
          <w:kern w:val="2"/>
          <w:szCs w:val="20"/>
          <w:lang w:val="en-GB" w:eastAsia="zh-CN"/>
        </w:rPr>
        <w:t>E</w:t>
      </w:r>
      <w:r w:rsidR="00405642">
        <w:rPr>
          <w:rFonts w:eastAsia="宋体" w:cs="Batang"/>
          <w:kern w:val="2"/>
          <w:szCs w:val="20"/>
          <w:lang w:val="en-GB" w:eastAsia="zh-CN"/>
        </w:rPr>
        <w:t>s</w:t>
      </w:r>
      <w:r w:rsidR="00AE5D2A">
        <w:rPr>
          <w:rFonts w:eastAsia="宋体" w:cs="Batang"/>
          <w:kern w:val="2"/>
          <w:szCs w:val="20"/>
          <w:lang w:val="en-GB" w:eastAsia="zh-CN"/>
        </w:rPr>
        <w:t xml:space="preserve"> included in the overlapped bandwidth</w:t>
      </w:r>
      <w:r w:rsidR="00405642">
        <w:rPr>
          <w:rFonts w:eastAsia="宋体" w:cs="Batang"/>
          <w:kern w:val="2"/>
          <w:szCs w:val="20"/>
          <w:lang w:val="en-GB" w:eastAsia="zh-CN"/>
        </w:rPr>
        <w:t xml:space="preserve"> for phase error estimation can be reduced</w:t>
      </w:r>
      <w:r w:rsidR="00DC3D6E">
        <w:rPr>
          <w:rFonts w:eastAsia="宋体" w:cs="Batang"/>
          <w:kern w:val="2"/>
          <w:szCs w:val="20"/>
          <w:lang w:val="en-GB" w:eastAsia="zh-CN"/>
        </w:rPr>
        <w:t xml:space="preserve"> for a channel with high quality</w:t>
      </w:r>
      <w:r w:rsidR="00405642">
        <w:rPr>
          <w:rFonts w:eastAsia="宋体" w:cs="Batang"/>
          <w:kern w:val="2"/>
          <w:szCs w:val="20"/>
          <w:lang w:val="en-GB" w:eastAsia="zh-CN"/>
        </w:rPr>
        <w:t xml:space="preserve">. That is to say, the overlapped size between </w:t>
      </w:r>
      <w:r w:rsidR="00AE5D2A">
        <w:rPr>
          <w:rFonts w:eastAsia="宋体" w:cs="Batang"/>
          <w:kern w:val="2"/>
          <w:szCs w:val="20"/>
          <w:lang w:val="en-GB" w:eastAsia="zh-CN"/>
        </w:rPr>
        <w:t xml:space="preserve">adjacent </w:t>
      </w:r>
      <w:r w:rsidR="00405642">
        <w:rPr>
          <w:rFonts w:eastAsia="宋体" w:cs="Batang"/>
          <w:kern w:val="2"/>
          <w:szCs w:val="20"/>
          <w:lang w:val="en-GB" w:eastAsia="zh-CN"/>
        </w:rPr>
        <w:t>hops for high quality channel should be smaller than that for low quality channel.</w:t>
      </w:r>
    </w:p>
    <w:p w14:paraId="61FC596E" w14:textId="7FB6F986" w:rsidR="00F7563C" w:rsidRPr="00F7563C" w:rsidRDefault="002E2784" w:rsidP="002E2784">
      <w:pPr>
        <w:snapToGrid w:val="0"/>
        <w:spacing w:before="120" w:after="120" w:line="288" w:lineRule="auto"/>
        <w:jc w:val="both"/>
        <w:rPr>
          <w:rFonts w:eastAsia="宋体" w:cs="Batang"/>
          <w:kern w:val="2"/>
          <w:szCs w:val="20"/>
          <w:lang w:val="en-GB" w:eastAsia="zh-CN"/>
        </w:rPr>
      </w:pPr>
      <w:r>
        <w:rPr>
          <w:rFonts w:eastAsia="Malgun Gothic" w:cs="Batang"/>
          <w:b/>
          <w:i/>
          <w:szCs w:val="20"/>
          <w:lang w:val="en-GB" w:eastAsia="ko-KR"/>
        </w:rPr>
        <w:t xml:space="preserve">Proposal </w:t>
      </w:r>
      <w:r w:rsidR="0068255B">
        <w:rPr>
          <w:rFonts w:eastAsia="Malgun Gothic" w:cs="Batang"/>
          <w:b/>
          <w:i/>
          <w:szCs w:val="20"/>
          <w:lang w:val="en-GB" w:eastAsia="ko-KR"/>
        </w:rPr>
        <w:t>5</w:t>
      </w:r>
      <w:r w:rsidR="00F7563C" w:rsidRPr="009A386D">
        <w:rPr>
          <w:rFonts w:eastAsia="Malgun Gothic" w:cs="Batang"/>
          <w:b/>
          <w:i/>
          <w:szCs w:val="20"/>
          <w:lang w:val="en-GB" w:eastAsia="ko-KR"/>
        </w:rPr>
        <w:t xml:space="preserve">: For frequency hopping of PRS, support </w:t>
      </w:r>
      <w:r w:rsidR="00405642">
        <w:rPr>
          <w:rFonts w:eastAsia="Malgun Gothic" w:cs="Batang"/>
          <w:b/>
          <w:i/>
          <w:szCs w:val="20"/>
          <w:lang w:val="en-GB" w:eastAsia="ko-KR"/>
        </w:rPr>
        <w:t>size of</w:t>
      </w:r>
      <w:r w:rsidR="00F7563C" w:rsidRPr="009A386D">
        <w:rPr>
          <w:rFonts w:eastAsia="Malgun Gothic" w:cs="Batang"/>
          <w:b/>
          <w:i/>
          <w:szCs w:val="20"/>
          <w:lang w:val="en-GB" w:eastAsia="ko-KR"/>
        </w:rPr>
        <w:t xml:space="preserve"> overlapped bandwidth between two </w:t>
      </w:r>
      <w:r w:rsidR="00AE5D2A">
        <w:rPr>
          <w:rFonts w:eastAsia="Malgun Gothic" w:cs="Batang"/>
          <w:b/>
          <w:i/>
          <w:szCs w:val="20"/>
          <w:lang w:val="en-GB" w:eastAsia="ko-KR"/>
        </w:rPr>
        <w:t xml:space="preserve">adjacent </w:t>
      </w:r>
      <w:r w:rsidR="00F7563C" w:rsidRPr="009A386D">
        <w:rPr>
          <w:rFonts w:eastAsia="Malgun Gothic" w:cs="Batang"/>
          <w:b/>
          <w:i/>
          <w:szCs w:val="20"/>
          <w:lang w:val="en-GB" w:eastAsia="ko-KR"/>
        </w:rPr>
        <w:t xml:space="preserve">hops </w:t>
      </w:r>
      <w:r w:rsidR="00405642">
        <w:rPr>
          <w:rFonts w:eastAsia="Malgun Gothic" w:cs="Batang"/>
          <w:b/>
          <w:i/>
          <w:szCs w:val="20"/>
          <w:lang w:val="en-GB" w:eastAsia="ko-KR"/>
        </w:rPr>
        <w:t>is decided by channel quality</w:t>
      </w:r>
      <w:r w:rsidR="00F7563C" w:rsidRPr="009A386D">
        <w:rPr>
          <w:rFonts w:eastAsia="Malgun Gothic" w:cs="Batang"/>
          <w:b/>
          <w:i/>
          <w:szCs w:val="20"/>
          <w:lang w:val="en-GB" w:eastAsia="ko-KR"/>
        </w:rPr>
        <w:t>.</w:t>
      </w:r>
    </w:p>
    <w:p w14:paraId="6005466B" w14:textId="55CBAB0F" w:rsidR="004A72CD" w:rsidRPr="004A72CD" w:rsidRDefault="004A72CD" w:rsidP="004A72CD">
      <w:pPr>
        <w:pStyle w:val="maintext"/>
        <w:numPr>
          <w:ilvl w:val="0"/>
          <w:numId w:val="34"/>
        </w:numPr>
        <w:spacing w:before="120" w:after="120"/>
        <w:ind w:firstLineChars="0"/>
        <w:rPr>
          <w:rFonts w:eastAsia="宋体"/>
          <w:b/>
          <w:kern w:val="2"/>
          <w:u w:val="single"/>
          <w:lang w:val="en-US" w:eastAsia="zh-CN"/>
        </w:rPr>
      </w:pPr>
      <w:r w:rsidRPr="004A72CD">
        <w:rPr>
          <w:rFonts w:eastAsia="宋体"/>
          <w:b/>
          <w:kern w:val="2"/>
          <w:u w:val="single"/>
          <w:lang w:val="en-US" w:eastAsia="zh-CN"/>
        </w:rPr>
        <w:t>Pattern in time domain</w:t>
      </w:r>
    </w:p>
    <w:p w14:paraId="4896EE07" w14:textId="3257487B" w:rsidR="00F37727" w:rsidRDefault="00C86A72"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lastRenderedPageBreak/>
        <w:t xml:space="preserve">By taking a hopping capability of a normal UE as a reference, time gap between two adjacent hops is needed for </w:t>
      </w:r>
      <w:proofErr w:type="spellStart"/>
      <w:r>
        <w:rPr>
          <w:rFonts w:eastAsia="宋体" w:cs="Batang"/>
          <w:kern w:val="2"/>
          <w:szCs w:val="20"/>
          <w:lang w:val="en-GB" w:eastAsia="zh-CN"/>
        </w:rPr>
        <w:t>RedCap</w:t>
      </w:r>
      <w:proofErr w:type="spellEnd"/>
      <w:r>
        <w:rPr>
          <w:rFonts w:eastAsia="宋体" w:cs="Batang"/>
          <w:kern w:val="2"/>
          <w:szCs w:val="20"/>
          <w:lang w:val="en-GB" w:eastAsia="zh-CN"/>
        </w:rPr>
        <w:t xml:space="preserve"> UE to perform the frequency hopping or combination of frequency hopping sub-bands. The minimum time is defined as 100us too. Therefore, i</w:t>
      </w:r>
      <w:r w:rsidR="00B95EF9" w:rsidRPr="00033B6B">
        <w:rPr>
          <w:rFonts w:eastAsia="宋体" w:cs="Batang" w:hint="eastAsia"/>
          <w:kern w:val="2"/>
          <w:szCs w:val="20"/>
          <w:lang w:val="en-GB" w:eastAsia="zh-CN"/>
        </w:rPr>
        <w:t xml:space="preserve">n order to meet the </w:t>
      </w:r>
      <w:r w:rsidR="000572D6">
        <w:rPr>
          <w:rFonts w:eastAsia="宋体" w:cs="Batang"/>
          <w:kern w:val="2"/>
          <w:szCs w:val="20"/>
          <w:lang w:val="en-GB" w:eastAsia="zh-CN"/>
        </w:rPr>
        <w:t xml:space="preserve">positioning </w:t>
      </w:r>
      <w:r w:rsidR="00B95EF9" w:rsidRPr="00033B6B">
        <w:rPr>
          <w:rFonts w:eastAsia="宋体" w:cs="Batang" w:hint="eastAsia"/>
          <w:kern w:val="2"/>
          <w:szCs w:val="20"/>
          <w:lang w:val="en-GB" w:eastAsia="zh-CN"/>
        </w:rPr>
        <w:t xml:space="preserve">accuracy </w:t>
      </w:r>
      <w:r w:rsidR="00B95EF9" w:rsidRPr="00033B6B">
        <w:rPr>
          <w:rFonts w:eastAsia="宋体" w:cs="Batang"/>
          <w:kern w:val="2"/>
          <w:szCs w:val="20"/>
          <w:lang w:val="en-GB" w:eastAsia="zh-CN"/>
        </w:rPr>
        <w:t xml:space="preserve">requirement, </w:t>
      </w:r>
      <w:r w:rsidR="000572D6">
        <w:rPr>
          <w:rFonts w:eastAsia="宋体" w:cs="Batang"/>
          <w:kern w:val="2"/>
          <w:szCs w:val="20"/>
          <w:lang w:val="en-GB" w:eastAsia="zh-CN"/>
        </w:rPr>
        <w:t>more than one</w:t>
      </w:r>
      <w:r w:rsidR="000572D6" w:rsidRPr="00033B6B">
        <w:rPr>
          <w:rFonts w:eastAsia="宋体" w:cs="Batang"/>
          <w:kern w:val="2"/>
          <w:szCs w:val="20"/>
          <w:lang w:val="en-GB" w:eastAsia="zh-CN"/>
        </w:rPr>
        <w:t xml:space="preserve"> </w:t>
      </w:r>
      <w:r w:rsidR="00033B6B" w:rsidRPr="00033B6B">
        <w:rPr>
          <w:rFonts w:eastAsia="宋体" w:cs="Batang" w:hint="eastAsia"/>
          <w:kern w:val="2"/>
          <w:szCs w:val="20"/>
          <w:lang w:val="en-GB" w:eastAsia="zh-CN"/>
        </w:rPr>
        <w:t>measurement period</w:t>
      </w:r>
      <w:r w:rsidR="00033B6B" w:rsidRPr="00033B6B">
        <w:rPr>
          <w:rFonts w:eastAsia="宋体" w:cs="Batang"/>
          <w:kern w:val="2"/>
          <w:szCs w:val="20"/>
          <w:lang w:val="en-GB" w:eastAsia="zh-CN"/>
        </w:rPr>
        <w:t xml:space="preserve"> </w:t>
      </w:r>
      <w:r w:rsidR="00B95EF9" w:rsidRPr="00033B6B">
        <w:rPr>
          <w:rFonts w:eastAsia="宋体" w:cs="Batang"/>
          <w:kern w:val="2"/>
          <w:szCs w:val="20"/>
          <w:lang w:val="en-GB" w:eastAsia="zh-CN"/>
        </w:rPr>
        <w:t>may be need</w:t>
      </w:r>
      <w:r w:rsidR="00033B6B" w:rsidRPr="00033B6B">
        <w:rPr>
          <w:rFonts w:eastAsia="宋体" w:cs="Batang"/>
          <w:kern w:val="2"/>
          <w:szCs w:val="20"/>
          <w:lang w:val="en-GB" w:eastAsia="zh-CN"/>
        </w:rPr>
        <w:t>ed</w:t>
      </w:r>
      <w:r>
        <w:rPr>
          <w:rFonts w:eastAsia="宋体" w:cs="Batang"/>
          <w:kern w:val="2"/>
          <w:szCs w:val="20"/>
          <w:lang w:val="en-GB" w:eastAsia="zh-CN"/>
        </w:rPr>
        <w:t xml:space="preserve"> to contain sufficient hopping sub-bands for positioning. </w:t>
      </w:r>
      <w:r w:rsidR="00FB7075">
        <w:rPr>
          <w:rFonts w:eastAsia="宋体" w:cs="Batang"/>
          <w:kern w:val="2"/>
          <w:szCs w:val="20"/>
          <w:lang w:val="en-GB" w:eastAsia="zh-CN"/>
        </w:rPr>
        <w:t>It</w:t>
      </w:r>
      <w:r w:rsidR="00033B6B" w:rsidRPr="00033B6B">
        <w:rPr>
          <w:rFonts w:eastAsia="宋体" w:cs="Batang"/>
          <w:kern w:val="2"/>
          <w:szCs w:val="20"/>
          <w:lang w:val="en-GB" w:eastAsia="zh-CN"/>
        </w:rPr>
        <w:t xml:space="preserve"> accordingly </w:t>
      </w:r>
      <w:r w:rsidR="00FB7075">
        <w:rPr>
          <w:rFonts w:eastAsia="宋体" w:cs="Batang"/>
          <w:kern w:val="2"/>
          <w:szCs w:val="20"/>
          <w:lang w:val="en-GB" w:eastAsia="zh-CN"/>
        </w:rPr>
        <w:t>causes</w:t>
      </w:r>
      <w:r w:rsidR="000572D6">
        <w:rPr>
          <w:rFonts w:eastAsia="宋体" w:cs="Batang"/>
          <w:kern w:val="2"/>
          <w:szCs w:val="20"/>
          <w:lang w:val="en-GB" w:eastAsia="zh-CN"/>
        </w:rPr>
        <w:t xml:space="preserve"> a longer delay of </w:t>
      </w:r>
      <w:r w:rsidR="00033B6B" w:rsidRPr="00033B6B">
        <w:rPr>
          <w:rFonts w:eastAsia="宋体" w:cs="Batang"/>
          <w:kern w:val="2"/>
          <w:szCs w:val="20"/>
          <w:lang w:val="en-GB" w:eastAsia="zh-CN"/>
        </w:rPr>
        <w:t xml:space="preserve">the measurement </w:t>
      </w:r>
      <w:r w:rsidR="00FB7075">
        <w:rPr>
          <w:rFonts w:eastAsia="宋体" w:cs="Batang"/>
          <w:kern w:val="2"/>
          <w:szCs w:val="20"/>
          <w:lang w:val="en-GB" w:eastAsia="zh-CN"/>
        </w:rPr>
        <w:t xml:space="preserve">determination and </w:t>
      </w:r>
      <w:r w:rsidR="00033B6B" w:rsidRPr="00033B6B">
        <w:rPr>
          <w:rFonts w:eastAsia="宋体" w:cs="Batang"/>
          <w:kern w:val="2"/>
          <w:szCs w:val="20"/>
          <w:lang w:val="en-GB" w:eastAsia="zh-CN"/>
        </w:rPr>
        <w:t>reporting</w:t>
      </w:r>
      <w:r w:rsidR="0068255B">
        <w:rPr>
          <w:rFonts w:eastAsia="宋体" w:cs="Batang"/>
          <w:kern w:val="2"/>
          <w:szCs w:val="20"/>
          <w:lang w:val="en-GB" w:eastAsia="zh-CN"/>
        </w:rPr>
        <w:t xml:space="preserve">. </w:t>
      </w:r>
      <w:r w:rsidR="000572D6">
        <w:rPr>
          <w:rFonts w:eastAsia="宋体" w:cs="Batang"/>
          <w:kern w:val="2"/>
          <w:szCs w:val="20"/>
          <w:lang w:val="en-GB" w:eastAsia="zh-CN"/>
        </w:rPr>
        <w:t>So</w:t>
      </w:r>
      <w:r w:rsidR="00033B6B" w:rsidRPr="00033B6B">
        <w:rPr>
          <w:rFonts w:eastAsia="宋体" w:cs="Batang"/>
          <w:kern w:val="2"/>
          <w:szCs w:val="20"/>
          <w:lang w:val="en-GB" w:eastAsia="zh-CN"/>
        </w:rPr>
        <w:t xml:space="preserve"> </w:t>
      </w:r>
      <w:r w:rsidR="000572D6">
        <w:rPr>
          <w:rFonts w:eastAsia="宋体" w:cs="Batang"/>
          <w:kern w:val="2"/>
          <w:szCs w:val="20"/>
          <w:lang w:val="en-GB" w:eastAsia="zh-CN"/>
        </w:rPr>
        <w:t xml:space="preserve">an aspect needs to be considered further to trade-off </w:t>
      </w:r>
      <w:r w:rsidR="00033B6B" w:rsidRPr="00033B6B">
        <w:rPr>
          <w:rFonts w:eastAsia="宋体" w:cs="Batang"/>
          <w:kern w:val="2"/>
          <w:szCs w:val="20"/>
          <w:lang w:val="en-GB" w:eastAsia="zh-CN"/>
        </w:rPr>
        <w:t xml:space="preserve">between the </w:t>
      </w:r>
      <w:r w:rsidR="00033B6B" w:rsidRPr="00033B6B">
        <w:rPr>
          <w:rFonts w:eastAsia="宋体" w:cs="Batang" w:hint="eastAsia"/>
          <w:kern w:val="2"/>
          <w:szCs w:val="20"/>
          <w:lang w:val="en-GB" w:eastAsia="zh-CN"/>
        </w:rPr>
        <w:t>accuracy</w:t>
      </w:r>
      <w:r w:rsidR="00033B6B" w:rsidRPr="00033B6B">
        <w:rPr>
          <w:rFonts w:eastAsia="宋体" w:cs="Batang"/>
          <w:kern w:val="2"/>
          <w:szCs w:val="20"/>
          <w:lang w:val="en-GB" w:eastAsia="zh-CN"/>
        </w:rPr>
        <w:t xml:space="preserve"> and delay</w:t>
      </w:r>
      <w:r w:rsidR="000572D6">
        <w:rPr>
          <w:rFonts w:eastAsia="宋体" w:cs="Batang"/>
          <w:kern w:val="2"/>
          <w:szCs w:val="20"/>
          <w:lang w:val="en-GB" w:eastAsia="zh-CN"/>
        </w:rPr>
        <w:t xml:space="preserve"> performance of positioning</w:t>
      </w:r>
      <w:r w:rsidR="00033B6B" w:rsidRPr="00033B6B">
        <w:rPr>
          <w:rFonts w:eastAsia="宋体" w:cs="Batang"/>
          <w:kern w:val="2"/>
          <w:szCs w:val="20"/>
          <w:lang w:val="en-GB" w:eastAsia="zh-CN"/>
        </w:rPr>
        <w:t>.</w:t>
      </w:r>
      <w:r w:rsidR="0068255B">
        <w:rPr>
          <w:rFonts w:eastAsia="宋体" w:cs="Batang"/>
          <w:kern w:val="2"/>
          <w:szCs w:val="20"/>
          <w:lang w:val="en-GB" w:eastAsia="zh-CN"/>
        </w:rPr>
        <w:t xml:space="preserve"> Especially when the speed of UE is </w:t>
      </w:r>
      <w:r w:rsidR="0068255B" w:rsidRPr="0068255B">
        <w:rPr>
          <w:rFonts w:eastAsia="宋体" w:cs="Batang"/>
          <w:kern w:val="2"/>
          <w:szCs w:val="20"/>
          <w:lang w:val="en-GB" w:eastAsia="zh-CN"/>
        </w:rPr>
        <w:t>non</w:t>
      </w:r>
      <w:r w:rsidR="0068255B">
        <w:rPr>
          <w:rFonts w:eastAsia="宋体" w:cs="Batang"/>
          <w:kern w:val="2"/>
          <w:szCs w:val="20"/>
          <w:lang w:val="en-GB" w:eastAsia="zh-CN"/>
        </w:rPr>
        <w:t>-</w:t>
      </w:r>
      <w:r w:rsidR="0068255B" w:rsidRPr="0068255B">
        <w:rPr>
          <w:rFonts w:eastAsia="宋体" w:cs="Batang"/>
          <w:kern w:val="2"/>
          <w:szCs w:val="20"/>
          <w:lang w:val="en-GB" w:eastAsia="zh-CN"/>
        </w:rPr>
        <w:t>negligible</w:t>
      </w:r>
      <w:r w:rsidR="00FE11EF">
        <w:rPr>
          <w:rFonts w:eastAsia="宋体" w:cs="Batang"/>
          <w:kern w:val="2"/>
          <w:szCs w:val="20"/>
          <w:lang w:val="en-GB" w:eastAsia="zh-CN"/>
        </w:rPr>
        <w:t>.</w:t>
      </w:r>
    </w:p>
    <w:p w14:paraId="3621F051" w14:textId="734D3B1B" w:rsidR="008F38CB" w:rsidRPr="008F38CB" w:rsidRDefault="005E68BC" w:rsidP="0069193A">
      <w:pPr>
        <w:pStyle w:val="maintext"/>
        <w:spacing w:before="120" w:after="120"/>
        <w:ind w:firstLineChars="0" w:firstLine="0"/>
        <w:rPr>
          <w:rFonts w:eastAsiaTheme="minorEastAsia"/>
          <w:lang w:eastAsia="zh-CN"/>
        </w:rPr>
      </w:pPr>
      <w:r>
        <w:t>In</w:t>
      </w:r>
      <w:r>
        <w:rPr>
          <w:rFonts w:ascii="Times" w:eastAsia="Batang" w:hAnsi="Times" w:hint="eastAsia"/>
          <w:iCs/>
        </w:rPr>
        <w:t xml:space="preserve"> current </w:t>
      </w:r>
      <w:r>
        <w:rPr>
          <w:color w:val="000000"/>
        </w:rPr>
        <w:t>PRS</w:t>
      </w:r>
      <w:r w:rsidRPr="0048482F">
        <w:rPr>
          <w:color w:val="000000"/>
        </w:rPr>
        <w:t xml:space="preserve"> </w:t>
      </w:r>
      <w:r>
        <w:rPr>
          <w:color w:val="000000"/>
        </w:rPr>
        <w:t>reception procedure</w:t>
      </w:r>
      <w:r w:rsidR="00F237C1">
        <w:rPr>
          <w:color w:val="000000"/>
        </w:rPr>
        <w:t xml:space="preserve"> </w:t>
      </w:r>
      <w:r w:rsidR="00F237C1">
        <w:rPr>
          <w:color w:val="000000"/>
        </w:rPr>
        <w:fldChar w:fldCharType="begin"/>
      </w:r>
      <w:r w:rsidR="00F237C1">
        <w:rPr>
          <w:color w:val="000000"/>
        </w:rPr>
        <w:instrText xml:space="preserve"> REF _Ref131752981 \r \h </w:instrText>
      </w:r>
      <w:r w:rsidR="00F237C1">
        <w:rPr>
          <w:color w:val="000000"/>
        </w:rPr>
      </w:r>
      <w:r w:rsidR="00F237C1">
        <w:rPr>
          <w:color w:val="000000"/>
        </w:rPr>
        <w:fldChar w:fldCharType="separate"/>
      </w:r>
      <w:r w:rsidR="00050900">
        <w:rPr>
          <w:color w:val="000000"/>
        </w:rPr>
        <w:t>[4]</w:t>
      </w:r>
      <w:r w:rsidR="00F237C1">
        <w:rPr>
          <w:color w:val="000000"/>
        </w:rPr>
        <w:fldChar w:fldCharType="end"/>
      </w:r>
      <w:r>
        <w:rPr>
          <w:color w:val="000000"/>
        </w:rPr>
        <w:t>,</w:t>
      </w:r>
      <w:r w:rsidR="00D316F6">
        <w:rPr>
          <w:rFonts w:eastAsiaTheme="minorEastAsia"/>
          <w:lang w:eastAsia="zh-CN"/>
        </w:rPr>
        <w:t xml:space="preserve"> </w:t>
      </w:r>
      <w:r w:rsidR="00D316F6">
        <w:t>t</w:t>
      </w:r>
      <w:r w:rsidR="00D316F6" w:rsidRPr="006A29C2">
        <w:t>he UE is expected to measure the DL PRS resource outside the active DL BWP or with a numerology different from the numerology of the active DL BWP if the measurement is made duri</w:t>
      </w:r>
      <w:r>
        <w:t>ng a configured measurement gap</w:t>
      </w:r>
      <w:r w:rsidR="00D22032">
        <w:rPr>
          <w:rFonts w:eastAsiaTheme="minorEastAsia"/>
          <w:lang w:eastAsia="zh-CN"/>
        </w:rPr>
        <w:t>.</w:t>
      </w:r>
      <w:r>
        <w:rPr>
          <w:rFonts w:eastAsiaTheme="minorEastAsia"/>
          <w:lang w:eastAsia="zh-CN"/>
        </w:rPr>
        <w:t xml:space="preserve"> </w:t>
      </w:r>
      <w:r w:rsidR="00B51519">
        <w:rPr>
          <w:rFonts w:eastAsiaTheme="minorEastAsia"/>
          <w:lang w:eastAsia="zh-CN"/>
        </w:rPr>
        <w:t>As description in exist specifications, a periodicity and length can be configured for a measurement gap</w:t>
      </w:r>
      <w:r w:rsidR="00C81B51">
        <w:rPr>
          <w:rFonts w:eastAsiaTheme="minorEastAsia"/>
          <w:lang w:eastAsia="zh-CN"/>
        </w:rPr>
        <w:t xml:space="preserve">, while the minimum length is 1ms. </w:t>
      </w:r>
      <w:r w:rsidR="00F237C1">
        <w:rPr>
          <w:rFonts w:eastAsiaTheme="minorEastAsia"/>
          <w:lang w:eastAsia="zh-CN"/>
        </w:rPr>
        <w:t>And a</w:t>
      </w:r>
      <w:r w:rsidR="00C81B51">
        <w:rPr>
          <w:rFonts w:eastAsiaTheme="minorEastAsia"/>
          <w:lang w:eastAsia="zh-CN"/>
        </w:rPr>
        <w:t xml:space="preserve">s a low complexity and low power consumption configuration, longer period and short length </w:t>
      </w:r>
      <w:r w:rsidR="002B5E51">
        <w:rPr>
          <w:rFonts w:eastAsiaTheme="minorEastAsia"/>
          <w:lang w:eastAsia="zh-CN"/>
        </w:rPr>
        <w:t>are</w:t>
      </w:r>
      <w:r w:rsidR="00C81B51">
        <w:rPr>
          <w:rFonts w:eastAsiaTheme="minorEastAsia"/>
          <w:lang w:eastAsia="zh-CN"/>
        </w:rPr>
        <w:t xml:space="preserve"> typical setting</w:t>
      </w:r>
      <w:r w:rsidR="002B5E51">
        <w:rPr>
          <w:rFonts w:eastAsiaTheme="minorEastAsia"/>
          <w:lang w:eastAsia="zh-CN"/>
        </w:rPr>
        <w:t>s</w:t>
      </w:r>
      <w:r w:rsidR="00F237C1" w:rsidRPr="00F237C1">
        <w:rPr>
          <w:rFonts w:eastAsiaTheme="minorEastAsia"/>
          <w:lang w:eastAsia="zh-CN"/>
        </w:rPr>
        <w:t xml:space="preserve"> </w:t>
      </w:r>
      <w:r w:rsidR="00F237C1">
        <w:rPr>
          <w:rFonts w:eastAsiaTheme="minorEastAsia"/>
          <w:lang w:eastAsia="zh-CN"/>
        </w:rPr>
        <w:t>for the measurement gap</w:t>
      </w:r>
      <w:r w:rsidR="00C81B51">
        <w:rPr>
          <w:rFonts w:eastAsiaTheme="minorEastAsia"/>
          <w:lang w:eastAsia="zh-CN"/>
        </w:rPr>
        <w:t xml:space="preserve">. </w:t>
      </w:r>
      <w:r w:rsidR="007F4FFC">
        <w:rPr>
          <w:rFonts w:eastAsiaTheme="minorEastAsia"/>
          <w:lang w:eastAsia="zh-CN"/>
        </w:rPr>
        <w:t xml:space="preserve">However, the configuration leads to either high processing pressure </w:t>
      </w:r>
      <w:r w:rsidR="00F237C1">
        <w:rPr>
          <w:rFonts w:eastAsiaTheme="minorEastAsia"/>
          <w:lang w:eastAsia="zh-CN"/>
        </w:rPr>
        <w:t xml:space="preserve">for </w:t>
      </w:r>
      <w:proofErr w:type="spellStart"/>
      <w:r w:rsidR="00F237C1">
        <w:rPr>
          <w:rFonts w:eastAsiaTheme="minorEastAsia"/>
          <w:lang w:eastAsia="zh-CN"/>
        </w:rPr>
        <w:t>RedCap</w:t>
      </w:r>
      <w:proofErr w:type="spellEnd"/>
      <w:r w:rsidR="00F237C1">
        <w:rPr>
          <w:rFonts w:eastAsiaTheme="minorEastAsia"/>
          <w:lang w:eastAsia="zh-CN"/>
        </w:rPr>
        <w:t xml:space="preserve"> UEs </w:t>
      </w:r>
      <w:r w:rsidR="007F4FFC">
        <w:rPr>
          <w:rFonts w:eastAsiaTheme="minorEastAsia"/>
          <w:lang w:eastAsia="zh-CN"/>
        </w:rPr>
        <w:t xml:space="preserve">on combining all the hops within a single measurement gap to ensure high positioning accuracy, or sacrifice the </w:t>
      </w:r>
      <w:r w:rsidR="008F38CB">
        <w:rPr>
          <w:rFonts w:eastAsiaTheme="minorEastAsia"/>
          <w:lang w:eastAsia="zh-CN"/>
        </w:rPr>
        <w:t xml:space="preserve">positioning </w:t>
      </w:r>
      <w:r w:rsidR="007F4FFC">
        <w:rPr>
          <w:rFonts w:eastAsiaTheme="minorEastAsia"/>
          <w:lang w:eastAsia="zh-CN"/>
        </w:rPr>
        <w:t>accuracy to control the processing burden</w:t>
      </w:r>
      <w:r w:rsidR="00635C4A">
        <w:rPr>
          <w:rFonts w:eastAsiaTheme="minorEastAsia"/>
          <w:lang w:eastAsia="zh-CN"/>
        </w:rPr>
        <w:t xml:space="preserve"> by combining hops across multiple measurement gaps</w:t>
      </w:r>
      <w:r w:rsidR="007F4FFC">
        <w:rPr>
          <w:rFonts w:eastAsiaTheme="minorEastAsia"/>
          <w:lang w:eastAsia="zh-CN"/>
        </w:rPr>
        <w:t>.</w:t>
      </w:r>
      <w:r w:rsidR="008F38CB">
        <w:rPr>
          <w:rFonts w:eastAsiaTheme="minorEastAsia"/>
          <w:lang w:eastAsia="zh-CN"/>
        </w:rPr>
        <w:t xml:space="preserve"> </w:t>
      </w:r>
      <w:r w:rsidR="00F237C1">
        <w:rPr>
          <w:rFonts w:eastAsiaTheme="minorEastAsia"/>
          <w:lang w:eastAsia="zh-CN"/>
        </w:rPr>
        <w:t xml:space="preserve">Hence, the relationship between hops and measurement gap should take both accuracy and </w:t>
      </w:r>
      <w:proofErr w:type="spellStart"/>
      <w:r w:rsidR="00F237C1">
        <w:rPr>
          <w:rFonts w:eastAsiaTheme="minorEastAsia"/>
          <w:lang w:eastAsia="zh-CN"/>
        </w:rPr>
        <w:t>RedCap</w:t>
      </w:r>
      <w:proofErr w:type="spellEnd"/>
      <w:r w:rsidR="00F237C1">
        <w:rPr>
          <w:rFonts w:eastAsiaTheme="minorEastAsia"/>
          <w:lang w:eastAsia="zh-CN"/>
        </w:rPr>
        <w:t xml:space="preserve"> UE’s capability into consideration. I</w:t>
      </w:r>
      <w:r w:rsidR="008F38CB">
        <w:rPr>
          <w:rFonts w:eastAsiaTheme="minorEastAsia"/>
          <w:lang w:eastAsia="zh-CN"/>
        </w:rPr>
        <w:t>f the length of a measurement gap is sufficient to include all the hops</w:t>
      </w:r>
      <w:r w:rsidR="00F237C1">
        <w:rPr>
          <w:rFonts w:eastAsiaTheme="minorEastAsia"/>
          <w:lang w:eastAsia="zh-CN"/>
        </w:rPr>
        <w:t xml:space="preserve"> </w:t>
      </w:r>
      <w:r w:rsidR="003349ED">
        <w:rPr>
          <w:rFonts w:eastAsiaTheme="minorEastAsia"/>
          <w:lang w:eastAsia="zh-CN"/>
        </w:rPr>
        <w:t xml:space="preserve">under the capability of </w:t>
      </w:r>
      <w:proofErr w:type="spellStart"/>
      <w:r w:rsidR="00F237C1">
        <w:rPr>
          <w:rFonts w:eastAsiaTheme="minorEastAsia"/>
          <w:lang w:eastAsia="zh-CN"/>
        </w:rPr>
        <w:t>RedCap</w:t>
      </w:r>
      <w:proofErr w:type="spellEnd"/>
      <w:r w:rsidR="00F237C1">
        <w:rPr>
          <w:rFonts w:eastAsiaTheme="minorEastAsia"/>
          <w:lang w:eastAsia="zh-CN"/>
        </w:rPr>
        <w:t xml:space="preserve"> UEs</w:t>
      </w:r>
      <w:r w:rsidR="008F38CB">
        <w:rPr>
          <w:rFonts w:eastAsiaTheme="minorEastAsia"/>
          <w:lang w:eastAsia="zh-CN"/>
        </w:rPr>
        <w:t>, then multiple hops configured within a signal measurement gap is preferred for both the higher positioning accuracy and shorter time delay</w:t>
      </w:r>
      <w:r w:rsidR="00F237C1">
        <w:rPr>
          <w:rFonts w:eastAsiaTheme="minorEastAsia"/>
          <w:lang w:eastAsia="zh-CN"/>
        </w:rPr>
        <w:t xml:space="preserve">, otherwise, if </w:t>
      </w:r>
      <w:r w:rsidR="003349ED">
        <w:rPr>
          <w:rFonts w:eastAsiaTheme="minorEastAsia"/>
          <w:lang w:eastAsia="zh-CN"/>
        </w:rPr>
        <w:t>the length of measurement gap can’t include all the hops, then more than one measurement gap is needed</w:t>
      </w:r>
      <w:r w:rsidR="008F38CB">
        <w:rPr>
          <w:rFonts w:eastAsiaTheme="minorEastAsia"/>
          <w:lang w:eastAsia="zh-CN"/>
        </w:rPr>
        <w:t>.</w:t>
      </w:r>
      <w:r w:rsidR="008F38CB">
        <w:rPr>
          <w:rFonts w:eastAsiaTheme="minorEastAsia" w:hint="eastAsia"/>
          <w:lang w:eastAsia="zh-CN"/>
        </w:rPr>
        <w:t xml:space="preserve"> </w:t>
      </w:r>
      <w:r w:rsidR="008F38CB">
        <w:rPr>
          <w:rFonts w:eastAsiaTheme="minorEastAsia"/>
          <w:lang w:eastAsia="zh-CN"/>
        </w:rPr>
        <w:t xml:space="preserve">Therefore, the number of hops included in a single measurement gap can be decided by the measurement gap configuration, and the PRS processing capability of </w:t>
      </w:r>
      <w:proofErr w:type="spellStart"/>
      <w:r w:rsidR="008F38CB">
        <w:rPr>
          <w:rFonts w:eastAsiaTheme="minorEastAsia"/>
          <w:lang w:eastAsia="zh-CN"/>
        </w:rPr>
        <w:t>RedCap</w:t>
      </w:r>
      <w:proofErr w:type="spellEnd"/>
      <w:r w:rsidR="008F38CB">
        <w:rPr>
          <w:rFonts w:eastAsiaTheme="minorEastAsia"/>
          <w:lang w:eastAsia="zh-CN"/>
        </w:rPr>
        <w:t xml:space="preserve"> UE.</w:t>
      </w:r>
    </w:p>
    <w:p w14:paraId="05B8C3C0" w14:textId="2A3E9441" w:rsidR="00AD076D" w:rsidRPr="009A386D" w:rsidRDefault="00AD076D" w:rsidP="00AD076D">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8F38CB">
        <w:rPr>
          <w:rFonts w:eastAsia="Malgun Gothic" w:cs="Batang"/>
          <w:b/>
          <w:i/>
          <w:szCs w:val="20"/>
          <w:lang w:val="en-GB" w:eastAsia="ko-KR"/>
        </w:rPr>
        <w:t>6</w:t>
      </w:r>
      <w:r w:rsidRPr="009A386D">
        <w:rPr>
          <w:rFonts w:eastAsia="Malgun Gothic" w:cs="Batang"/>
          <w:b/>
          <w:i/>
          <w:szCs w:val="20"/>
          <w:lang w:val="en-GB" w:eastAsia="ko-KR"/>
        </w:rPr>
        <w:t xml:space="preserve">: </w:t>
      </w:r>
      <w:r w:rsidR="008F38CB">
        <w:rPr>
          <w:rFonts w:eastAsia="Malgun Gothic" w:cs="Batang"/>
          <w:b/>
          <w:i/>
          <w:szCs w:val="20"/>
          <w:lang w:val="en-GB" w:eastAsia="ko-KR"/>
        </w:rPr>
        <w:t xml:space="preserve">Whether </w:t>
      </w:r>
      <w:r w:rsidR="003349ED">
        <w:rPr>
          <w:rFonts w:eastAsia="Malgun Gothic" w:cs="Batang"/>
          <w:b/>
          <w:i/>
          <w:szCs w:val="20"/>
          <w:lang w:val="en-GB" w:eastAsia="ko-KR"/>
        </w:rPr>
        <w:t xml:space="preserve">all </w:t>
      </w:r>
      <w:r w:rsidR="008F38CB">
        <w:rPr>
          <w:rFonts w:eastAsia="Malgun Gothic" w:cs="Batang"/>
          <w:b/>
          <w:i/>
          <w:szCs w:val="20"/>
          <w:lang w:val="en-GB" w:eastAsia="ko-KR"/>
        </w:rPr>
        <w:t xml:space="preserve">the frequency hops are included in a single measurement gap or multiple measurement gaps, is determined by the measurement gap configuration and the PRS processing capability of </w:t>
      </w:r>
      <w:proofErr w:type="spellStart"/>
      <w:r w:rsidR="008F38CB">
        <w:rPr>
          <w:rFonts w:eastAsia="Malgun Gothic" w:cs="Batang"/>
          <w:b/>
          <w:i/>
          <w:szCs w:val="20"/>
          <w:lang w:val="en-GB" w:eastAsia="ko-KR"/>
        </w:rPr>
        <w:t>RedCap</w:t>
      </w:r>
      <w:proofErr w:type="spellEnd"/>
      <w:r w:rsidR="008F38CB">
        <w:rPr>
          <w:rFonts w:eastAsia="Malgun Gothic" w:cs="Batang"/>
          <w:b/>
          <w:i/>
          <w:szCs w:val="20"/>
          <w:lang w:val="en-GB" w:eastAsia="ko-KR"/>
        </w:rPr>
        <w:t xml:space="preserve"> UE</w:t>
      </w:r>
      <w:r w:rsidRPr="009A386D">
        <w:rPr>
          <w:rFonts w:eastAsia="Malgun Gothic" w:cs="Batang"/>
          <w:b/>
          <w:i/>
          <w:szCs w:val="20"/>
          <w:lang w:val="en-GB" w:eastAsia="ko-KR"/>
        </w:rPr>
        <w:t>.</w:t>
      </w:r>
    </w:p>
    <w:p w14:paraId="72DECBEC" w14:textId="15C65C6D" w:rsidR="00FE4463" w:rsidRPr="00A6710F" w:rsidRDefault="00A6710F" w:rsidP="007B7C22">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2.</w:t>
      </w:r>
      <w:r>
        <w:rPr>
          <w:rFonts w:eastAsiaTheme="minorEastAsia"/>
          <w:sz w:val="28"/>
          <w:szCs w:val="32"/>
          <w:lang w:eastAsia="zh-CN"/>
        </w:rPr>
        <w:t>2</w:t>
      </w:r>
      <w:r w:rsidRPr="00211D76">
        <w:rPr>
          <w:rFonts w:eastAsiaTheme="minorEastAsia"/>
          <w:sz w:val="28"/>
          <w:szCs w:val="32"/>
          <w:lang w:eastAsia="zh-CN"/>
        </w:rPr>
        <w:t xml:space="preserve">  </w:t>
      </w:r>
      <w:r w:rsidR="00EB2BCD">
        <w:rPr>
          <w:rFonts w:eastAsiaTheme="minorEastAsia"/>
          <w:sz w:val="28"/>
          <w:szCs w:val="32"/>
          <w:lang w:eastAsia="zh-CN"/>
        </w:rPr>
        <w:t xml:space="preserve"> </w:t>
      </w:r>
      <w:r w:rsidR="006651A6">
        <w:rPr>
          <w:rFonts w:eastAsia="MS Mincho"/>
          <w:kern w:val="2"/>
          <w:sz w:val="28"/>
          <w:szCs w:val="32"/>
          <w:lang w:eastAsia="zh-CN"/>
        </w:rPr>
        <w:t>Muting pattern</w:t>
      </w:r>
      <w:r>
        <w:rPr>
          <w:rFonts w:eastAsia="MS Mincho"/>
          <w:kern w:val="2"/>
          <w:sz w:val="28"/>
          <w:szCs w:val="32"/>
          <w:lang w:eastAsia="zh-CN"/>
        </w:rPr>
        <w:t xml:space="preserve"> configuration</w:t>
      </w:r>
      <w:r w:rsidR="00EB2BCD" w:rsidRPr="00EB2BCD">
        <w:rPr>
          <w:rFonts w:eastAsia="MS Mincho"/>
          <w:kern w:val="2"/>
          <w:sz w:val="28"/>
          <w:szCs w:val="32"/>
          <w:lang w:eastAsia="zh-CN"/>
        </w:rPr>
        <w:t xml:space="preserve"> </w:t>
      </w:r>
      <w:r w:rsidR="006651A6">
        <w:rPr>
          <w:rFonts w:eastAsia="MS Mincho"/>
          <w:kern w:val="2"/>
          <w:sz w:val="28"/>
          <w:szCs w:val="32"/>
          <w:lang w:eastAsia="zh-CN"/>
        </w:rPr>
        <w:t>for hops</w:t>
      </w:r>
    </w:p>
    <w:p w14:paraId="52A4C8E0" w14:textId="286746F8" w:rsidR="008F38CB" w:rsidRDefault="008F38CB" w:rsidP="008F38CB">
      <w:pPr>
        <w:pStyle w:val="af9"/>
        <w:widowControl w:val="0"/>
        <w:snapToGrid w:val="0"/>
        <w:spacing w:before="120" w:after="120" w:line="288" w:lineRule="auto"/>
        <w:ind w:firstLineChars="0" w:firstLine="0"/>
        <w:jc w:val="both"/>
        <w:rPr>
          <w:rFonts w:ascii="Times New Roman" w:eastAsia="Malgun Gothic" w:hAnsi="Times New Roman" w:cs="Batang"/>
          <w:sz w:val="20"/>
          <w:szCs w:val="20"/>
          <w:lang w:val="en-GB" w:eastAsia="ko-KR"/>
        </w:rPr>
      </w:pPr>
      <w:r>
        <w:rPr>
          <w:rFonts w:ascii="Times New Roman" w:eastAsia="Malgun Gothic" w:hAnsi="Times New Roman" w:cs="Batang"/>
          <w:sz w:val="20"/>
          <w:szCs w:val="20"/>
          <w:lang w:val="en-GB" w:eastAsia="ko-KR"/>
        </w:rPr>
        <w:t xml:space="preserve">Several sub-bands in different time domain and frequency domain </w:t>
      </w:r>
      <w:r w:rsidRPr="00FE4463">
        <w:rPr>
          <w:rFonts w:ascii="Times New Roman" w:eastAsia="Malgun Gothic" w:hAnsi="Times New Roman" w:cs="Batang" w:hint="eastAsia"/>
          <w:sz w:val="20"/>
          <w:szCs w:val="20"/>
          <w:lang w:val="en-GB" w:eastAsia="ko-KR"/>
        </w:rPr>
        <w:t>resources</w:t>
      </w:r>
      <w:r>
        <w:rPr>
          <w:rFonts w:ascii="Times New Roman" w:eastAsia="Malgun Gothic" w:hAnsi="Times New Roman" w:cs="Batang"/>
          <w:sz w:val="20"/>
          <w:szCs w:val="20"/>
          <w:lang w:val="en-GB" w:eastAsia="ko-KR"/>
        </w:rPr>
        <w:t xml:space="preserve"> are included in the pattern for frequency hopping, leading to a larger effective bandwidth for PRS transmission composed with these different resources in different sub-bands. H</w:t>
      </w:r>
      <w:r w:rsidRPr="00FE4463">
        <w:rPr>
          <w:rFonts w:ascii="Times New Roman" w:eastAsia="Malgun Gothic" w:hAnsi="Times New Roman" w:cs="Batang" w:hint="eastAsia"/>
          <w:sz w:val="20"/>
          <w:szCs w:val="20"/>
          <w:lang w:val="en-GB" w:eastAsia="ko-KR"/>
        </w:rPr>
        <w:t xml:space="preserve">owever, </w:t>
      </w:r>
      <w:r>
        <w:rPr>
          <w:rFonts w:ascii="Times New Roman" w:eastAsia="Malgun Gothic" w:hAnsi="Times New Roman" w:cs="Batang"/>
          <w:sz w:val="20"/>
          <w:szCs w:val="20"/>
          <w:lang w:val="en-GB" w:eastAsia="ko-KR"/>
        </w:rPr>
        <w:t xml:space="preserve">the more sub-bands included, the higher probability that part of the effective bandwidth for </w:t>
      </w:r>
      <w:r w:rsidRPr="00FE4463">
        <w:rPr>
          <w:rFonts w:ascii="Times New Roman" w:eastAsia="Malgun Gothic" w:hAnsi="Times New Roman" w:cs="Batang"/>
          <w:sz w:val="20"/>
          <w:szCs w:val="20"/>
          <w:lang w:val="en-GB" w:eastAsia="ko-KR"/>
        </w:rPr>
        <w:t xml:space="preserve">PRS </w:t>
      </w:r>
      <w:r w:rsidRPr="00FE4463">
        <w:rPr>
          <w:rFonts w:ascii="Times New Roman" w:eastAsia="Malgun Gothic" w:hAnsi="Times New Roman" w:cs="Batang" w:hint="eastAsia"/>
          <w:sz w:val="20"/>
          <w:szCs w:val="20"/>
          <w:lang w:val="en-GB" w:eastAsia="ko-KR"/>
        </w:rPr>
        <w:t>transmission fro</w:t>
      </w:r>
      <w:r w:rsidRPr="00FE4463">
        <w:rPr>
          <w:rFonts w:ascii="Times New Roman" w:eastAsia="Malgun Gothic" w:hAnsi="Times New Roman" w:cs="Batang"/>
          <w:sz w:val="20"/>
          <w:szCs w:val="20"/>
          <w:lang w:val="en-GB" w:eastAsia="ko-KR"/>
        </w:rPr>
        <w:t xml:space="preserve">m a cell </w:t>
      </w:r>
      <w:r>
        <w:rPr>
          <w:rFonts w:ascii="Times New Roman" w:eastAsia="Malgun Gothic" w:hAnsi="Times New Roman" w:cs="Batang"/>
          <w:sz w:val="20"/>
          <w:szCs w:val="20"/>
          <w:lang w:val="en-GB" w:eastAsia="ko-KR"/>
        </w:rPr>
        <w:t>is</w:t>
      </w:r>
      <w:r w:rsidRPr="00FE4463">
        <w:rPr>
          <w:rFonts w:ascii="Times New Roman" w:eastAsia="Malgun Gothic" w:hAnsi="Times New Roman" w:cs="Batang" w:hint="eastAsia"/>
          <w:sz w:val="20"/>
          <w:szCs w:val="20"/>
          <w:lang w:val="en-GB" w:eastAsia="ko-KR"/>
        </w:rPr>
        <w:t xml:space="preserve"> </w:t>
      </w:r>
      <w:r w:rsidRPr="00FE4463">
        <w:rPr>
          <w:rFonts w:ascii="Times New Roman" w:eastAsia="Malgun Gothic" w:hAnsi="Times New Roman" w:cs="Batang"/>
          <w:sz w:val="20"/>
          <w:szCs w:val="20"/>
          <w:lang w:val="en-GB" w:eastAsia="ko-KR"/>
        </w:rPr>
        <w:t>occupied</w:t>
      </w:r>
      <w:r w:rsidRPr="00FE4463">
        <w:rPr>
          <w:rFonts w:ascii="Times New Roman" w:eastAsia="Malgun Gothic" w:hAnsi="Times New Roman" w:cs="Batang" w:hint="eastAsia"/>
          <w:sz w:val="20"/>
          <w:szCs w:val="20"/>
          <w:lang w:val="en-GB" w:eastAsia="ko-KR"/>
        </w:rPr>
        <w:t xml:space="preserve"> temporarily </w:t>
      </w:r>
      <w:r w:rsidRPr="00FE4463">
        <w:rPr>
          <w:rFonts w:ascii="Times New Roman" w:eastAsia="Malgun Gothic" w:hAnsi="Times New Roman" w:cs="Batang"/>
          <w:sz w:val="20"/>
          <w:szCs w:val="20"/>
          <w:lang w:val="en-GB" w:eastAsia="ko-KR"/>
        </w:rPr>
        <w:t>by</w:t>
      </w:r>
      <w:r w:rsidRPr="00FE4463">
        <w:rPr>
          <w:rFonts w:ascii="Times New Roman" w:eastAsia="Malgun Gothic" w:hAnsi="Times New Roman" w:cs="Batang" w:hint="eastAsia"/>
          <w:sz w:val="20"/>
          <w:szCs w:val="20"/>
          <w:lang w:val="en-GB" w:eastAsia="ko-KR"/>
        </w:rPr>
        <w:t xml:space="preserve"> other </w:t>
      </w:r>
      <w:r w:rsidRPr="00FE4463">
        <w:rPr>
          <w:rFonts w:ascii="Times New Roman" w:eastAsia="Malgun Gothic" w:hAnsi="Times New Roman" w:cs="Batang"/>
          <w:sz w:val="20"/>
          <w:szCs w:val="20"/>
          <w:lang w:val="en-GB" w:eastAsia="ko-KR"/>
        </w:rPr>
        <w:t>cell</w:t>
      </w:r>
      <w:r>
        <w:rPr>
          <w:rFonts w:ascii="Times New Roman" w:eastAsia="Malgun Gothic" w:hAnsi="Times New Roman" w:cs="Batang"/>
          <w:sz w:val="20"/>
          <w:szCs w:val="20"/>
          <w:lang w:val="en-GB" w:eastAsia="ko-KR"/>
        </w:rPr>
        <w:t>s</w:t>
      </w:r>
      <w:r w:rsidR="00B44078">
        <w:rPr>
          <w:rFonts w:ascii="Times New Roman" w:eastAsia="Malgun Gothic" w:hAnsi="Times New Roman" w:cs="Batang"/>
          <w:sz w:val="20"/>
          <w:szCs w:val="20"/>
          <w:lang w:val="en-GB" w:eastAsia="ko-KR"/>
        </w:rPr>
        <w:t>.</w:t>
      </w:r>
      <w:r w:rsidRPr="00FE4463">
        <w:rPr>
          <w:rFonts w:ascii="Times New Roman" w:eastAsia="Malgun Gothic" w:hAnsi="Times New Roman" w:cs="Batang" w:hint="eastAsia"/>
          <w:sz w:val="20"/>
          <w:szCs w:val="20"/>
          <w:lang w:val="en-GB" w:eastAsia="ko-KR"/>
        </w:rPr>
        <w:t xml:space="preserve">  Therefore, </w:t>
      </w:r>
      <w:r>
        <w:rPr>
          <w:rFonts w:ascii="Times New Roman" w:eastAsia="Malgun Gothic" w:hAnsi="Times New Roman" w:cs="Batang"/>
          <w:sz w:val="20"/>
          <w:szCs w:val="20"/>
          <w:lang w:val="en-GB" w:eastAsia="ko-KR"/>
        </w:rPr>
        <w:t>to</w:t>
      </w:r>
      <w:r w:rsidRPr="00FE4463">
        <w:rPr>
          <w:rFonts w:ascii="Times New Roman" w:eastAsia="Malgun Gothic" w:hAnsi="Times New Roman" w:cs="Batang" w:hint="eastAsia"/>
          <w:sz w:val="20"/>
          <w:szCs w:val="20"/>
          <w:lang w:val="en-GB" w:eastAsia="ko-KR"/>
        </w:rPr>
        <w:t xml:space="preserve"> </w:t>
      </w:r>
      <w:r>
        <w:rPr>
          <w:rFonts w:ascii="Times New Roman" w:eastAsia="Malgun Gothic" w:hAnsi="Times New Roman" w:cs="Batang"/>
          <w:sz w:val="20"/>
          <w:szCs w:val="20"/>
          <w:lang w:val="en-GB" w:eastAsia="ko-KR"/>
        </w:rPr>
        <w:t xml:space="preserve">utilize </w:t>
      </w:r>
      <w:r w:rsidRPr="00FE4463">
        <w:rPr>
          <w:rFonts w:ascii="Times New Roman" w:eastAsia="Malgun Gothic" w:hAnsi="Times New Roman" w:cs="Batang" w:hint="eastAsia"/>
          <w:sz w:val="20"/>
          <w:szCs w:val="20"/>
          <w:lang w:val="en-GB" w:eastAsia="ko-KR"/>
        </w:rPr>
        <w:t xml:space="preserve">the </w:t>
      </w:r>
      <w:r>
        <w:rPr>
          <w:rFonts w:ascii="Times New Roman" w:eastAsia="Malgun Gothic" w:hAnsi="Times New Roman" w:cs="Batang"/>
          <w:sz w:val="20"/>
          <w:szCs w:val="20"/>
          <w:lang w:val="en-GB" w:eastAsia="ko-KR"/>
        </w:rPr>
        <w:t xml:space="preserve">frequency </w:t>
      </w:r>
      <w:r w:rsidRPr="00FE4463">
        <w:rPr>
          <w:rFonts w:ascii="Times New Roman" w:eastAsia="Malgun Gothic" w:hAnsi="Times New Roman" w:cs="Batang" w:hint="eastAsia"/>
          <w:sz w:val="20"/>
          <w:szCs w:val="20"/>
          <w:lang w:val="en-GB" w:eastAsia="ko-KR"/>
        </w:rPr>
        <w:t>resources</w:t>
      </w:r>
      <w:r>
        <w:rPr>
          <w:rFonts w:ascii="Times New Roman" w:eastAsia="Malgun Gothic" w:hAnsi="Times New Roman" w:cs="Batang"/>
          <w:sz w:val="20"/>
          <w:szCs w:val="20"/>
          <w:lang w:val="en-GB" w:eastAsia="ko-KR"/>
        </w:rPr>
        <w:t xml:space="preserve"> better and ensure a higher flexibility on resource allocation in frequency domain</w:t>
      </w:r>
      <w:r w:rsidRPr="00FE4463">
        <w:rPr>
          <w:rFonts w:ascii="Times New Roman" w:eastAsia="Malgun Gothic" w:hAnsi="Times New Roman" w:cs="Batang" w:hint="eastAsia"/>
          <w:sz w:val="20"/>
          <w:szCs w:val="20"/>
          <w:lang w:val="en-GB" w:eastAsia="ko-KR"/>
        </w:rPr>
        <w:t xml:space="preserve">, a </w:t>
      </w:r>
      <w:r>
        <w:rPr>
          <w:rFonts w:ascii="Times New Roman" w:eastAsia="Malgun Gothic" w:hAnsi="Times New Roman" w:cs="Batang"/>
          <w:sz w:val="20"/>
          <w:szCs w:val="20"/>
          <w:lang w:val="en-GB" w:eastAsia="ko-KR"/>
        </w:rPr>
        <w:t xml:space="preserve">corresponding </w:t>
      </w:r>
      <w:r w:rsidRPr="00FE4463">
        <w:rPr>
          <w:rFonts w:ascii="Times New Roman" w:eastAsia="Malgun Gothic" w:hAnsi="Times New Roman" w:cs="Batang" w:hint="eastAsia"/>
          <w:sz w:val="20"/>
          <w:szCs w:val="20"/>
          <w:lang w:val="en-GB" w:eastAsia="ko-KR"/>
        </w:rPr>
        <w:t xml:space="preserve">muting </w:t>
      </w:r>
      <w:r w:rsidRPr="00FE4463">
        <w:rPr>
          <w:rFonts w:ascii="Times New Roman" w:eastAsia="Malgun Gothic" w:hAnsi="Times New Roman" w:cs="Batang"/>
          <w:sz w:val="20"/>
          <w:szCs w:val="20"/>
          <w:lang w:val="en-GB" w:eastAsia="ko-KR"/>
        </w:rPr>
        <w:t>mechanism</w:t>
      </w:r>
      <w:r w:rsidRPr="00FE4463">
        <w:rPr>
          <w:rFonts w:ascii="Times New Roman" w:eastAsia="Malgun Gothic" w:hAnsi="Times New Roman" w:cs="Batang" w:hint="eastAsia"/>
          <w:sz w:val="20"/>
          <w:szCs w:val="20"/>
          <w:lang w:val="en-GB" w:eastAsia="ko-KR"/>
        </w:rPr>
        <w:t xml:space="preserve"> for disabling </w:t>
      </w:r>
      <w:r w:rsidRPr="00FE4463">
        <w:rPr>
          <w:rFonts w:ascii="Times New Roman" w:eastAsia="Malgun Gothic" w:hAnsi="Times New Roman" w:cs="Batang"/>
          <w:sz w:val="20"/>
          <w:szCs w:val="20"/>
          <w:lang w:val="en-GB" w:eastAsia="ko-KR"/>
        </w:rPr>
        <w:t xml:space="preserve">one or </w:t>
      </w:r>
      <w:r w:rsidRPr="00FE4463">
        <w:rPr>
          <w:rFonts w:ascii="Times New Roman" w:eastAsia="Malgun Gothic" w:hAnsi="Times New Roman" w:cs="Batang" w:hint="eastAsia"/>
          <w:sz w:val="20"/>
          <w:szCs w:val="20"/>
          <w:lang w:val="en-GB" w:eastAsia="ko-KR"/>
        </w:rPr>
        <w:t xml:space="preserve">some </w:t>
      </w:r>
      <w:r w:rsidRPr="00FE4463">
        <w:rPr>
          <w:rFonts w:ascii="Times New Roman" w:eastAsia="Malgun Gothic" w:hAnsi="Times New Roman" w:cs="Batang"/>
          <w:sz w:val="20"/>
          <w:szCs w:val="20"/>
          <w:lang w:val="en-GB" w:eastAsia="ko-KR"/>
        </w:rPr>
        <w:t xml:space="preserve">of the </w:t>
      </w:r>
      <w:r w:rsidRPr="00FE4463">
        <w:rPr>
          <w:rFonts w:ascii="Times New Roman" w:eastAsia="Malgun Gothic" w:hAnsi="Times New Roman" w:cs="Batang" w:hint="eastAsia"/>
          <w:sz w:val="20"/>
          <w:szCs w:val="20"/>
          <w:lang w:val="en-GB" w:eastAsia="ko-KR"/>
        </w:rPr>
        <w:t>frequency hopping sub</w:t>
      </w:r>
      <w:r>
        <w:rPr>
          <w:rFonts w:ascii="Times New Roman" w:eastAsia="Malgun Gothic" w:hAnsi="Times New Roman" w:cs="Batang"/>
          <w:sz w:val="20"/>
          <w:szCs w:val="20"/>
          <w:lang w:val="en-GB" w:eastAsia="ko-KR"/>
        </w:rPr>
        <w:t>-</w:t>
      </w:r>
      <w:r w:rsidRPr="00FE4463">
        <w:rPr>
          <w:rFonts w:ascii="Times New Roman" w:eastAsia="Malgun Gothic" w:hAnsi="Times New Roman" w:cs="Batang" w:hint="eastAsia"/>
          <w:sz w:val="20"/>
          <w:szCs w:val="20"/>
          <w:lang w:val="en-GB" w:eastAsia="ko-KR"/>
        </w:rPr>
        <w:t xml:space="preserve">bands </w:t>
      </w:r>
      <w:r w:rsidRPr="00FE4463">
        <w:rPr>
          <w:rFonts w:ascii="Times New Roman" w:eastAsia="Malgun Gothic" w:hAnsi="Times New Roman" w:cs="Batang"/>
          <w:sz w:val="20"/>
          <w:szCs w:val="20"/>
          <w:lang w:val="en-GB" w:eastAsia="ko-KR"/>
        </w:rPr>
        <w:t>should be further studied</w:t>
      </w:r>
      <w:r w:rsidRPr="00FE4463">
        <w:rPr>
          <w:rFonts w:ascii="Times New Roman" w:eastAsia="Malgun Gothic" w:hAnsi="Times New Roman" w:cs="Batang" w:hint="eastAsia"/>
          <w:sz w:val="20"/>
          <w:szCs w:val="20"/>
          <w:lang w:val="en-GB" w:eastAsia="ko-KR"/>
        </w:rPr>
        <w:t xml:space="preserve">.  </w:t>
      </w:r>
    </w:p>
    <w:p w14:paraId="16BB16AA" w14:textId="116158AD" w:rsidR="008F38CB" w:rsidRDefault="008F38CB" w:rsidP="008F38CB">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7</w:t>
      </w:r>
      <w:r w:rsidRPr="009A386D">
        <w:rPr>
          <w:rFonts w:eastAsia="Malgun Gothic" w:cs="Batang"/>
          <w:b/>
          <w:i/>
          <w:szCs w:val="20"/>
          <w:lang w:val="en-GB" w:eastAsia="ko-KR"/>
        </w:rPr>
        <w:t xml:space="preserve">: For NR </w:t>
      </w:r>
      <w:proofErr w:type="spellStart"/>
      <w:r w:rsidRPr="009A386D">
        <w:rPr>
          <w:rFonts w:eastAsia="Malgun Gothic" w:cs="Batang"/>
          <w:b/>
          <w:i/>
          <w:szCs w:val="20"/>
          <w:lang w:val="en-GB" w:eastAsia="ko-KR"/>
        </w:rPr>
        <w:t>RedCap</w:t>
      </w:r>
      <w:proofErr w:type="spellEnd"/>
      <w:r w:rsidRPr="009A386D">
        <w:rPr>
          <w:rFonts w:eastAsia="Malgun Gothic" w:cs="Batang"/>
          <w:b/>
          <w:i/>
          <w:szCs w:val="20"/>
          <w:lang w:val="en-GB" w:eastAsia="ko-KR"/>
        </w:rPr>
        <w:t xml:space="preserve"> UEs, study the muting mechanism for frequency hopping sub-bands.</w:t>
      </w:r>
    </w:p>
    <w:p w14:paraId="368334A4" w14:textId="74E16966" w:rsidR="00B44078" w:rsidRDefault="00B44078" w:rsidP="00B44078">
      <w:pPr>
        <w:pStyle w:val="maintext"/>
        <w:spacing w:before="120" w:after="120"/>
        <w:ind w:firstLineChars="0" w:firstLine="0"/>
        <w:rPr>
          <w:lang w:val="en-US"/>
        </w:rPr>
      </w:pPr>
      <w:r>
        <w:rPr>
          <w:lang w:val="en-US"/>
        </w:rPr>
        <w:t xml:space="preserve">Take the granularity </w:t>
      </w:r>
      <w:r w:rsidR="003349ED">
        <w:rPr>
          <w:lang w:val="en-US"/>
        </w:rPr>
        <w:t xml:space="preserve">of muting pattern configuration </w:t>
      </w:r>
      <w:r>
        <w:rPr>
          <w:lang w:val="en-US"/>
        </w:rPr>
        <w:t>for hops into consideration, there are three options listed as follow:</w:t>
      </w:r>
    </w:p>
    <w:p w14:paraId="4D05AC6D" w14:textId="6CDE635C" w:rsidR="00B44078" w:rsidRDefault="00B44078" w:rsidP="00B44078">
      <w:pPr>
        <w:pStyle w:val="maintext"/>
        <w:spacing w:before="120" w:after="120"/>
        <w:ind w:firstLineChars="0" w:firstLine="0"/>
        <w:rPr>
          <w:lang w:val="en-US"/>
        </w:rPr>
      </w:pPr>
      <w:r>
        <w:rPr>
          <w:lang w:val="en-US"/>
        </w:rPr>
        <w:t xml:space="preserve">Option 1: </w:t>
      </w:r>
      <w:r w:rsidR="00E13411">
        <w:rPr>
          <w:lang w:val="en-US"/>
        </w:rPr>
        <w:t>M</w:t>
      </w:r>
      <w:r>
        <w:rPr>
          <w:lang w:val="en-US"/>
        </w:rPr>
        <w:t xml:space="preserve">uting </w:t>
      </w:r>
      <w:r w:rsidR="00E13411">
        <w:rPr>
          <w:lang w:val="en-US"/>
        </w:rPr>
        <w:t xml:space="preserve">pattern is </w:t>
      </w:r>
      <w:r w:rsidR="003349ED">
        <w:rPr>
          <w:lang w:val="en-US"/>
        </w:rPr>
        <w:t xml:space="preserve">configured by considering all the hops as a whole , and it’s </w:t>
      </w:r>
      <w:r>
        <w:rPr>
          <w:lang w:val="en-US"/>
        </w:rPr>
        <w:t xml:space="preserve">expected to be </w:t>
      </w:r>
      <w:r w:rsidR="00E13411">
        <w:rPr>
          <w:lang w:val="en-US"/>
        </w:rPr>
        <w:t>applied</w:t>
      </w:r>
      <w:r>
        <w:rPr>
          <w:lang w:val="en-US"/>
        </w:rPr>
        <w:t xml:space="preserve"> for all the hops, and </w:t>
      </w:r>
      <w:r w:rsidR="00E13411">
        <w:rPr>
          <w:lang w:val="en-US"/>
        </w:rPr>
        <w:t>legacy muting pattern configuration is used for PRS resource</w:t>
      </w:r>
      <w:r>
        <w:rPr>
          <w:lang w:val="en-US"/>
        </w:rPr>
        <w:t>;</w:t>
      </w:r>
    </w:p>
    <w:p w14:paraId="5EFC6D5B" w14:textId="72DEC3E8" w:rsidR="00E13411" w:rsidRDefault="00E13411" w:rsidP="00B44078">
      <w:pPr>
        <w:pStyle w:val="maintext"/>
        <w:spacing w:before="120" w:after="120"/>
        <w:ind w:firstLineChars="0" w:firstLine="0"/>
        <w:rPr>
          <w:rFonts w:eastAsiaTheme="minorEastAsia"/>
          <w:lang w:eastAsia="zh-CN"/>
        </w:rPr>
      </w:pPr>
      <w:r>
        <w:rPr>
          <w:rFonts w:eastAsiaTheme="minorEastAsia"/>
          <w:lang w:eastAsia="zh-CN"/>
        </w:rPr>
        <w:t>O</w:t>
      </w:r>
      <w:r>
        <w:rPr>
          <w:rFonts w:eastAsiaTheme="minorEastAsia" w:hint="eastAsia"/>
          <w:lang w:eastAsia="zh-CN"/>
        </w:rPr>
        <w:t>p</w:t>
      </w:r>
      <w:r>
        <w:rPr>
          <w:rFonts w:eastAsiaTheme="minorEastAsia"/>
          <w:lang w:eastAsia="zh-CN"/>
        </w:rPr>
        <w:t>tion 2: A dedicated muting pattern is configured for all the hops, and an additional bitmap is used to indicate which hop is to be muted</w:t>
      </w:r>
      <w:r w:rsidR="003349ED">
        <w:rPr>
          <w:rFonts w:eastAsiaTheme="minorEastAsia"/>
          <w:lang w:eastAsia="zh-CN"/>
        </w:rPr>
        <w:t xml:space="preserve"> via the configured muting pattern</w:t>
      </w:r>
      <w:r>
        <w:rPr>
          <w:rFonts w:eastAsiaTheme="minorEastAsia"/>
          <w:lang w:eastAsia="zh-CN"/>
        </w:rPr>
        <w:t>;</w:t>
      </w:r>
    </w:p>
    <w:p w14:paraId="1A860206" w14:textId="471D3AE1" w:rsidR="00B44078" w:rsidRDefault="00E13411" w:rsidP="00B44078">
      <w:pPr>
        <w:pStyle w:val="maintext"/>
        <w:spacing w:before="120" w:after="120"/>
        <w:ind w:firstLineChars="0" w:firstLine="0"/>
        <w:rPr>
          <w:rFonts w:eastAsiaTheme="minorEastAsia"/>
          <w:lang w:eastAsia="zh-CN"/>
        </w:rPr>
      </w:pPr>
      <w:r>
        <w:rPr>
          <w:rFonts w:eastAsiaTheme="minorEastAsia"/>
          <w:lang w:eastAsia="zh-CN"/>
        </w:rPr>
        <w:t xml:space="preserve">Option 3: </w:t>
      </w:r>
      <w:r w:rsidR="003349ED">
        <w:rPr>
          <w:rFonts w:eastAsiaTheme="minorEastAsia"/>
          <w:lang w:eastAsia="zh-CN"/>
        </w:rPr>
        <w:t>M</w:t>
      </w:r>
      <w:r>
        <w:rPr>
          <w:rFonts w:eastAsiaTheme="minorEastAsia"/>
          <w:lang w:eastAsia="zh-CN"/>
        </w:rPr>
        <w:t xml:space="preserve">uting pattern is configured per hops, </w:t>
      </w:r>
      <w:r w:rsidR="003349ED">
        <w:rPr>
          <w:rFonts w:eastAsiaTheme="minorEastAsia"/>
          <w:lang w:eastAsia="zh-CN"/>
        </w:rPr>
        <w:t xml:space="preserve">and </w:t>
      </w:r>
      <w:r>
        <w:rPr>
          <w:rFonts w:eastAsiaTheme="minorEastAsia"/>
          <w:lang w:eastAsia="zh-CN"/>
        </w:rPr>
        <w:t>each hop appl</w:t>
      </w:r>
      <w:r w:rsidR="003349ED">
        <w:rPr>
          <w:rFonts w:eastAsiaTheme="minorEastAsia"/>
          <w:lang w:eastAsia="zh-CN"/>
        </w:rPr>
        <w:t>ies</w:t>
      </w:r>
      <w:r>
        <w:rPr>
          <w:rFonts w:eastAsiaTheme="minorEastAsia"/>
          <w:lang w:eastAsia="zh-CN"/>
        </w:rPr>
        <w:t xml:space="preserve"> the unique muting pattern separately, as shown in Figure 1.</w:t>
      </w:r>
      <w:r w:rsidR="00CB53D1">
        <w:rPr>
          <w:rFonts w:eastAsiaTheme="minorEastAsia"/>
          <w:lang w:eastAsia="zh-CN"/>
        </w:rPr>
        <w:t xml:space="preserve"> Two hops are illustrated in the figure, where muting pattern for each hop </w:t>
      </w:r>
      <w:r w:rsidR="003349ED">
        <w:rPr>
          <w:rFonts w:eastAsiaTheme="minorEastAsia"/>
          <w:lang w:eastAsia="zh-CN"/>
        </w:rPr>
        <w:t>is</w:t>
      </w:r>
      <w:r w:rsidR="003349ED">
        <w:rPr>
          <w:rFonts w:eastAsiaTheme="minorEastAsia"/>
          <w:lang w:eastAsia="zh-CN"/>
        </w:rPr>
        <w:t xml:space="preserve"> </w:t>
      </w:r>
      <w:r w:rsidR="00CB53D1">
        <w:rPr>
          <w:rFonts w:eastAsiaTheme="minorEastAsia"/>
          <w:lang w:eastAsia="zh-CN"/>
        </w:rPr>
        <w:t>shown in Table 1.</w:t>
      </w:r>
      <w:r w:rsidR="00B62EFD">
        <w:rPr>
          <w:rFonts w:eastAsiaTheme="minorEastAsia"/>
          <w:lang w:eastAsia="zh-CN"/>
        </w:rPr>
        <w:t xml:space="preserve"> </w:t>
      </w:r>
      <w:r w:rsidR="009828B6">
        <w:rPr>
          <w:rFonts w:eastAsiaTheme="minorEastAsia"/>
          <w:lang w:eastAsia="zh-CN"/>
        </w:rPr>
        <w:t>It’s slightly preferred due to the flexibility on resource allocation.</w:t>
      </w:r>
    </w:p>
    <w:p w14:paraId="1B54AB1F" w14:textId="18CE59B8" w:rsidR="005D70FB" w:rsidRDefault="005D70FB" w:rsidP="005D70FB">
      <w:pPr>
        <w:pStyle w:val="maintext"/>
        <w:spacing w:before="120" w:after="120"/>
        <w:ind w:firstLineChars="0" w:firstLine="0"/>
        <w:jc w:val="center"/>
        <w:rPr>
          <w:rFonts w:eastAsiaTheme="minorEastAsia"/>
          <w:lang w:eastAsia="zh-CN"/>
        </w:rPr>
      </w:pPr>
      <w:r>
        <w:rPr>
          <w:rFonts w:eastAsiaTheme="minorEastAsia"/>
          <w:lang w:eastAsia="zh-CN"/>
        </w:rPr>
        <w:t>Table 1: Muting pattern configuration for hops separately</w:t>
      </w:r>
    </w:p>
    <w:tbl>
      <w:tblPr>
        <w:tblStyle w:val="aa"/>
        <w:tblW w:w="0" w:type="auto"/>
        <w:tblInd w:w="704" w:type="dxa"/>
        <w:tblLook w:val="04A0" w:firstRow="1" w:lastRow="0" w:firstColumn="1" w:lastColumn="0" w:noHBand="0" w:noVBand="1"/>
      </w:tblPr>
      <w:tblGrid>
        <w:gridCol w:w="2316"/>
        <w:gridCol w:w="2220"/>
        <w:gridCol w:w="2268"/>
      </w:tblGrid>
      <w:tr w:rsidR="005D70FB" w14:paraId="5FA720FD" w14:textId="77777777" w:rsidTr="005D70FB">
        <w:tc>
          <w:tcPr>
            <w:tcW w:w="2316" w:type="dxa"/>
          </w:tcPr>
          <w:p w14:paraId="6166CB4B" w14:textId="77A0BDC4" w:rsidR="005D70FB" w:rsidRDefault="005D70FB" w:rsidP="005D70FB">
            <w:pPr>
              <w:pStyle w:val="maintext"/>
              <w:spacing w:before="120" w:after="120"/>
              <w:ind w:firstLineChars="0" w:firstLine="0"/>
              <w:jc w:val="center"/>
              <w:rPr>
                <w:rFonts w:eastAsiaTheme="minorEastAsia"/>
                <w:lang w:eastAsia="zh-CN"/>
              </w:rPr>
            </w:pPr>
            <w:r>
              <w:rPr>
                <w:rFonts w:eastAsiaTheme="minorEastAsia"/>
                <w:lang w:eastAsia="zh-CN"/>
              </w:rPr>
              <w:t>Hop index</w:t>
            </w:r>
          </w:p>
        </w:tc>
        <w:tc>
          <w:tcPr>
            <w:tcW w:w="2220" w:type="dxa"/>
          </w:tcPr>
          <w:p w14:paraId="3F91D423" w14:textId="3D13A00B"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1</w:t>
            </w:r>
          </w:p>
        </w:tc>
        <w:tc>
          <w:tcPr>
            <w:tcW w:w="2268" w:type="dxa"/>
          </w:tcPr>
          <w:p w14:paraId="58841F06" w14:textId="72A44B6A"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2</w:t>
            </w:r>
          </w:p>
        </w:tc>
      </w:tr>
      <w:tr w:rsidR="005D70FB" w14:paraId="20554C61" w14:textId="77777777" w:rsidTr="005D70FB">
        <w:tc>
          <w:tcPr>
            <w:tcW w:w="2316" w:type="dxa"/>
          </w:tcPr>
          <w:p w14:paraId="29A974C2" w14:textId="1033A461"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d</w:t>
            </w:r>
            <w:r>
              <w:rPr>
                <w:rFonts w:eastAsiaTheme="minorEastAsia"/>
                <w:lang w:eastAsia="zh-CN"/>
              </w:rPr>
              <w:t>l-PRS-MutingOption1</w:t>
            </w:r>
          </w:p>
        </w:tc>
        <w:tc>
          <w:tcPr>
            <w:tcW w:w="2220" w:type="dxa"/>
          </w:tcPr>
          <w:p w14:paraId="64F11110" w14:textId="6FC0B606"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1,1,1,0}</w:t>
            </w:r>
          </w:p>
        </w:tc>
        <w:tc>
          <w:tcPr>
            <w:tcW w:w="2268" w:type="dxa"/>
          </w:tcPr>
          <w:p w14:paraId="0F2883CF" w14:textId="7156336C"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1,0,1,0}</w:t>
            </w:r>
          </w:p>
        </w:tc>
      </w:tr>
      <w:tr w:rsidR="005D70FB" w14:paraId="3983F1B3" w14:textId="77777777" w:rsidTr="005D70FB">
        <w:trPr>
          <w:trHeight w:val="94"/>
        </w:trPr>
        <w:tc>
          <w:tcPr>
            <w:tcW w:w="2316" w:type="dxa"/>
          </w:tcPr>
          <w:p w14:paraId="035FF737" w14:textId="34308DBD"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lastRenderedPageBreak/>
              <w:t>d</w:t>
            </w:r>
            <w:r>
              <w:rPr>
                <w:rFonts w:eastAsiaTheme="minorEastAsia"/>
                <w:lang w:eastAsia="zh-CN"/>
              </w:rPr>
              <w:t>l-PRS-MutingOption2</w:t>
            </w:r>
          </w:p>
        </w:tc>
        <w:tc>
          <w:tcPr>
            <w:tcW w:w="2220" w:type="dxa"/>
          </w:tcPr>
          <w:p w14:paraId="139BA185" w14:textId="4A046CE5"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1,1,0,1}</w:t>
            </w:r>
          </w:p>
        </w:tc>
        <w:tc>
          <w:tcPr>
            <w:tcW w:w="2268" w:type="dxa"/>
          </w:tcPr>
          <w:p w14:paraId="5490290E" w14:textId="2504F268" w:rsidR="005D70FB" w:rsidRDefault="005D70FB" w:rsidP="005D70FB">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1,0,0,1}</w:t>
            </w:r>
          </w:p>
        </w:tc>
      </w:tr>
    </w:tbl>
    <w:p w14:paraId="663369D9" w14:textId="4CD086AD" w:rsidR="008D429D" w:rsidRDefault="004B4520" w:rsidP="008D429D">
      <w:pPr>
        <w:pStyle w:val="maintext"/>
        <w:spacing w:before="120" w:after="120"/>
        <w:ind w:firstLineChars="0" w:firstLine="0"/>
        <w:jc w:val="center"/>
      </w:pPr>
      <w:r>
        <w:rPr>
          <w:noProof/>
          <w:lang w:val="en-US" w:eastAsia="zh-CN"/>
        </w:rPr>
        <w:drawing>
          <wp:inline distT="0" distB="0" distL="0" distR="0" wp14:anchorId="1AED893C" wp14:editId="5158434E">
            <wp:extent cx="4431600" cy="2923200"/>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uting patter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31600" cy="2923200"/>
                    </a:xfrm>
                    <a:prstGeom prst="rect">
                      <a:avLst/>
                    </a:prstGeom>
                  </pic:spPr>
                </pic:pic>
              </a:graphicData>
            </a:graphic>
          </wp:inline>
        </w:drawing>
      </w:r>
    </w:p>
    <w:p w14:paraId="76CB7655" w14:textId="59BE2757" w:rsidR="004B4520" w:rsidRPr="004B4520" w:rsidRDefault="00E41D63" w:rsidP="008D429D">
      <w:pPr>
        <w:pStyle w:val="maintext"/>
        <w:spacing w:before="120" w:after="120"/>
        <w:ind w:firstLineChars="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1 </w:t>
      </w:r>
      <w:r w:rsidR="004B4520">
        <w:rPr>
          <w:rFonts w:eastAsiaTheme="minorEastAsia"/>
          <w:lang w:eastAsia="zh-CN"/>
        </w:rPr>
        <w:t>Separate muting pattern for e</w:t>
      </w:r>
      <w:r w:rsidR="004071F1">
        <w:rPr>
          <w:rFonts w:eastAsiaTheme="minorEastAsia"/>
          <w:lang w:eastAsia="zh-CN"/>
        </w:rPr>
        <w:t>ach hop</w:t>
      </w:r>
      <w:r w:rsidR="007408A0">
        <w:rPr>
          <w:rFonts w:eastAsiaTheme="minorEastAsia"/>
          <w:lang w:eastAsia="zh-CN"/>
        </w:rPr>
        <w:t xml:space="preserve"> </w:t>
      </w:r>
      <w:r w:rsidR="008168B1">
        <w:rPr>
          <w:rFonts w:eastAsiaTheme="minorEastAsia"/>
          <w:lang w:eastAsia="zh-CN"/>
        </w:rPr>
        <w:t>(up: hop1, down: hop</w:t>
      </w:r>
      <w:r w:rsidR="007408A0">
        <w:rPr>
          <w:rFonts w:eastAsiaTheme="minorEastAsia"/>
          <w:lang w:eastAsia="zh-CN"/>
        </w:rPr>
        <w:t>2</w:t>
      </w:r>
      <w:r w:rsidR="008168B1">
        <w:rPr>
          <w:rFonts w:eastAsiaTheme="minorEastAsia"/>
          <w:lang w:eastAsia="zh-CN"/>
        </w:rPr>
        <w:t>)</w:t>
      </w:r>
    </w:p>
    <w:p w14:paraId="500612DF" w14:textId="0269A38F" w:rsidR="00E50605" w:rsidRPr="009A386D" w:rsidRDefault="00E50605" w:rsidP="0069193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8F38CB">
        <w:rPr>
          <w:rFonts w:eastAsia="Malgun Gothic" w:cs="Batang"/>
          <w:b/>
          <w:i/>
          <w:szCs w:val="20"/>
          <w:lang w:val="en-GB" w:eastAsia="ko-KR"/>
        </w:rPr>
        <w:t>8</w:t>
      </w:r>
      <w:r w:rsidR="00FB3846">
        <w:rPr>
          <w:rFonts w:eastAsia="Malgun Gothic" w:cs="Batang"/>
          <w:b/>
          <w:i/>
          <w:szCs w:val="20"/>
          <w:lang w:val="en-GB" w:eastAsia="ko-KR"/>
        </w:rPr>
        <w:t xml:space="preserve">: For NR </w:t>
      </w:r>
      <w:proofErr w:type="spellStart"/>
      <w:r w:rsidR="00FB3846">
        <w:rPr>
          <w:rFonts w:eastAsia="Malgun Gothic" w:cs="Batang"/>
          <w:b/>
          <w:i/>
          <w:szCs w:val="20"/>
          <w:lang w:val="en-GB" w:eastAsia="ko-KR"/>
        </w:rPr>
        <w:t>RedCap</w:t>
      </w:r>
      <w:proofErr w:type="spellEnd"/>
      <w:r w:rsidR="00FB3846">
        <w:rPr>
          <w:rFonts w:eastAsia="Malgun Gothic" w:cs="Batang"/>
          <w:b/>
          <w:i/>
          <w:szCs w:val="20"/>
          <w:lang w:val="en-GB" w:eastAsia="ko-KR"/>
        </w:rPr>
        <w:t xml:space="preserve"> UEs, separate muting options configured for each hop is slightly preferred due to the flexibility on resource allocation</w:t>
      </w:r>
      <w:r w:rsidR="006A76FD" w:rsidRPr="009A386D">
        <w:rPr>
          <w:rFonts w:eastAsia="Malgun Gothic" w:cs="Batang"/>
          <w:b/>
          <w:i/>
          <w:szCs w:val="20"/>
          <w:lang w:val="en-GB" w:eastAsia="ko-KR"/>
        </w:rPr>
        <w:t>.</w:t>
      </w:r>
    </w:p>
    <w:p w14:paraId="7C8015C8" w14:textId="7E91972D" w:rsidR="009E2FD3" w:rsidRPr="00FC1A3B" w:rsidRDefault="00FC1A3B" w:rsidP="00FC1A3B">
      <w:pPr>
        <w:keepNext/>
        <w:keepLines/>
        <w:spacing w:beforeLines="50" w:before="120" w:afterLines="50" w:after="120" w:line="300" w:lineRule="auto"/>
        <w:ind w:rightChars="100" w:right="200"/>
        <w:jc w:val="both"/>
        <w:outlineLvl w:val="1"/>
        <w:rPr>
          <w:rFonts w:eastAsiaTheme="minorEastAsia"/>
          <w:sz w:val="28"/>
          <w:szCs w:val="32"/>
          <w:lang w:eastAsia="zh-CN"/>
        </w:rPr>
      </w:pPr>
      <w:r>
        <w:rPr>
          <w:rFonts w:eastAsiaTheme="minorEastAsia"/>
          <w:sz w:val="28"/>
          <w:szCs w:val="32"/>
          <w:lang w:eastAsia="zh-CN"/>
        </w:rPr>
        <w:t>2.3</w:t>
      </w:r>
      <w:r w:rsidRPr="00211D76">
        <w:rPr>
          <w:rFonts w:eastAsiaTheme="minorEastAsia"/>
          <w:sz w:val="28"/>
          <w:szCs w:val="32"/>
          <w:lang w:eastAsia="zh-CN"/>
        </w:rPr>
        <w:t xml:space="preserve">  </w:t>
      </w:r>
      <w:r>
        <w:rPr>
          <w:rFonts w:eastAsiaTheme="minorEastAsia"/>
          <w:sz w:val="28"/>
          <w:szCs w:val="32"/>
          <w:lang w:eastAsia="zh-CN"/>
        </w:rPr>
        <w:t xml:space="preserve"> </w:t>
      </w:r>
      <w:r w:rsidRPr="00FC1A3B">
        <w:rPr>
          <w:rFonts w:eastAsiaTheme="minorEastAsia"/>
          <w:sz w:val="28"/>
          <w:szCs w:val="32"/>
          <w:lang w:eastAsia="zh-CN"/>
        </w:rPr>
        <w:t>Others</w:t>
      </w:r>
    </w:p>
    <w:p w14:paraId="2C148EBB" w14:textId="4AEB53F8" w:rsidR="005F7980" w:rsidRDefault="005F7980" w:rsidP="00845FAA">
      <w:pPr>
        <w:pStyle w:val="maintext"/>
        <w:spacing w:before="120" w:after="120"/>
        <w:ind w:firstLineChars="0" w:firstLine="0"/>
        <w:rPr>
          <w:rFonts w:eastAsiaTheme="minorEastAsia"/>
          <w:lang w:eastAsia="zh-CN"/>
        </w:rPr>
      </w:pPr>
      <w:r>
        <w:rPr>
          <w:rFonts w:eastAsiaTheme="minorEastAsia"/>
          <w:lang w:eastAsia="zh-CN"/>
        </w:rPr>
        <w:t xml:space="preserve">To achieve the required accuracy of positioning for </w:t>
      </w:r>
      <w:proofErr w:type="spellStart"/>
      <w:r>
        <w:rPr>
          <w:rFonts w:eastAsiaTheme="minorEastAsia"/>
          <w:lang w:eastAsia="zh-CN"/>
        </w:rPr>
        <w:t>RedCap</w:t>
      </w:r>
      <w:proofErr w:type="spellEnd"/>
      <w:r>
        <w:rPr>
          <w:rFonts w:eastAsiaTheme="minorEastAsia"/>
          <w:lang w:eastAsia="zh-CN"/>
        </w:rPr>
        <w:t xml:space="preserve"> UEs, solutions other than frequency hopping is referred. Such as CPP, for which, evaluations </w:t>
      </w:r>
      <w:r>
        <w:rPr>
          <w:rFonts w:eastAsiaTheme="minorEastAsia" w:hint="eastAsia"/>
          <w:lang w:eastAsia="zh-CN"/>
        </w:rPr>
        <w:t>w</w:t>
      </w:r>
      <w:r>
        <w:rPr>
          <w:rFonts w:eastAsiaTheme="minorEastAsia"/>
          <w:lang w:eastAsia="zh-CN"/>
        </w:rPr>
        <w:t xml:space="preserve">ith limited bandwidth can be used to </w:t>
      </w:r>
      <w:r w:rsidRPr="005F7980">
        <w:rPr>
          <w:rFonts w:eastAsiaTheme="minorEastAsia"/>
          <w:lang w:eastAsia="zh-CN"/>
        </w:rPr>
        <w:t>preliminarily verify whether it is a possible solution</w:t>
      </w:r>
      <w:r>
        <w:rPr>
          <w:rFonts w:eastAsiaTheme="minorEastAsia" w:hint="eastAsia"/>
          <w:lang w:eastAsia="zh-CN"/>
        </w:rPr>
        <w:t>.</w:t>
      </w:r>
      <w:r>
        <w:rPr>
          <w:rFonts w:eastAsiaTheme="minorEastAsia"/>
          <w:lang w:eastAsia="zh-CN"/>
        </w:rPr>
        <w:t xml:space="preserve"> </w:t>
      </w:r>
      <w:r w:rsidR="00C3605F">
        <w:rPr>
          <w:rFonts w:eastAsiaTheme="minorEastAsia"/>
          <w:lang w:eastAsia="zh-CN"/>
        </w:rPr>
        <w:t xml:space="preserve">It can be further considered in the related AI if it works for </w:t>
      </w:r>
      <w:proofErr w:type="spellStart"/>
      <w:r w:rsidR="00C3605F">
        <w:rPr>
          <w:rFonts w:eastAsiaTheme="minorEastAsia"/>
          <w:lang w:eastAsia="zh-CN"/>
        </w:rPr>
        <w:t>RedCap</w:t>
      </w:r>
      <w:proofErr w:type="spellEnd"/>
      <w:r w:rsidR="00C3605F">
        <w:rPr>
          <w:rFonts w:eastAsiaTheme="minorEastAsia"/>
          <w:lang w:eastAsia="zh-CN"/>
        </w:rPr>
        <w:t xml:space="preserve"> UEs.</w:t>
      </w:r>
    </w:p>
    <w:p w14:paraId="7D50B9E6" w14:textId="27100AB4" w:rsidR="00C3605F" w:rsidRDefault="00C3605F" w:rsidP="00845FAA">
      <w:pPr>
        <w:pStyle w:val="maintext"/>
        <w:spacing w:before="120" w:after="120"/>
        <w:ind w:firstLineChars="0" w:firstLine="0"/>
        <w:rPr>
          <w:rFonts w:eastAsiaTheme="minorEastAsia"/>
          <w:lang w:eastAsia="zh-CN"/>
        </w:rPr>
      </w:pPr>
      <w:r>
        <w:rPr>
          <w:rFonts w:eastAsiaTheme="minorEastAsia"/>
          <w:lang w:eastAsia="zh-CN"/>
        </w:rPr>
        <w:t>With the limited bandwidth, increas</w:t>
      </w:r>
      <w:r w:rsidR="003349ED">
        <w:rPr>
          <w:rFonts w:eastAsiaTheme="minorEastAsia"/>
          <w:lang w:eastAsia="zh-CN"/>
        </w:rPr>
        <w:t>ing</w:t>
      </w:r>
      <w:r>
        <w:rPr>
          <w:rFonts w:eastAsiaTheme="minorEastAsia"/>
          <w:lang w:eastAsia="zh-CN"/>
        </w:rPr>
        <w:t xml:space="preserve"> </w:t>
      </w:r>
      <w:r w:rsidR="003349ED">
        <w:rPr>
          <w:rFonts w:eastAsiaTheme="minorEastAsia"/>
          <w:lang w:eastAsia="zh-CN"/>
        </w:rPr>
        <w:t xml:space="preserve">the time length of </w:t>
      </w:r>
      <w:r>
        <w:rPr>
          <w:rFonts w:eastAsiaTheme="minorEastAsia"/>
          <w:lang w:eastAsia="zh-CN"/>
        </w:rPr>
        <w:t xml:space="preserve">the resource can be considered </w:t>
      </w:r>
      <w:r w:rsidR="00662F4F">
        <w:rPr>
          <w:rFonts w:eastAsiaTheme="minorEastAsia"/>
          <w:lang w:eastAsia="zh-CN"/>
        </w:rPr>
        <w:t xml:space="preserve">as another method </w:t>
      </w:r>
      <w:r>
        <w:rPr>
          <w:rFonts w:eastAsiaTheme="minorEastAsia"/>
          <w:lang w:eastAsia="zh-CN"/>
        </w:rPr>
        <w:t xml:space="preserve">to increase the positioning performance for </w:t>
      </w:r>
      <w:proofErr w:type="spellStart"/>
      <w:r>
        <w:rPr>
          <w:rFonts w:eastAsiaTheme="minorEastAsia"/>
          <w:lang w:eastAsia="zh-CN"/>
        </w:rPr>
        <w:t>RedCap</w:t>
      </w:r>
      <w:proofErr w:type="spellEnd"/>
      <w:r>
        <w:rPr>
          <w:rFonts w:eastAsiaTheme="minorEastAsia"/>
          <w:lang w:eastAsia="zh-CN"/>
        </w:rPr>
        <w:t xml:space="preserve"> UEs</w:t>
      </w:r>
      <w:r w:rsidR="008D7FDE">
        <w:rPr>
          <w:rFonts w:eastAsiaTheme="minorEastAsia"/>
          <w:lang w:eastAsia="zh-CN"/>
        </w:rPr>
        <w:t xml:space="preserve"> with low speed</w:t>
      </w:r>
      <w:r>
        <w:rPr>
          <w:rFonts w:eastAsiaTheme="minorEastAsia"/>
          <w:lang w:eastAsia="zh-CN"/>
        </w:rPr>
        <w:t xml:space="preserve">. </w:t>
      </w:r>
      <w:r w:rsidR="00E83DF5">
        <w:rPr>
          <w:rFonts w:eastAsiaTheme="minorEastAsia"/>
          <w:lang w:eastAsia="zh-CN"/>
        </w:rPr>
        <w:t xml:space="preserve">For example, using a small SCS for PRS in the limited bandwidth, smaller than 15 kHz in FR1, </w:t>
      </w:r>
      <w:r w:rsidR="007122E6">
        <w:rPr>
          <w:rFonts w:eastAsiaTheme="minorEastAsia"/>
          <w:lang w:eastAsia="zh-CN"/>
        </w:rPr>
        <w:t xml:space="preserve">ensures </w:t>
      </w:r>
      <w:r w:rsidR="003349ED">
        <w:rPr>
          <w:rFonts w:eastAsiaTheme="minorEastAsia"/>
          <w:lang w:eastAsia="zh-CN"/>
        </w:rPr>
        <w:t xml:space="preserve">a sufficient time duration for energy accumulation, </w:t>
      </w:r>
      <w:r w:rsidR="00661783">
        <w:rPr>
          <w:rFonts w:eastAsiaTheme="minorEastAsia"/>
          <w:lang w:eastAsia="zh-CN"/>
        </w:rPr>
        <w:t xml:space="preserve">and increases the number of RS REs </w:t>
      </w:r>
      <w:r w:rsidR="007122E6">
        <w:rPr>
          <w:rFonts w:eastAsiaTheme="minorEastAsia"/>
          <w:lang w:eastAsia="zh-CN"/>
        </w:rPr>
        <w:t xml:space="preserve">per symbol, </w:t>
      </w:r>
      <w:r w:rsidR="00661783">
        <w:rPr>
          <w:rFonts w:eastAsiaTheme="minorEastAsia"/>
          <w:lang w:eastAsia="zh-CN"/>
        </w:rPr>
        <w:t>which improves the positioning performance</w:t>
      </w:r>
      <w:r w:rsidR="007122E6">
        <w:rPr>
          <w:rFonts w:eastAsiaTheme="minorEastAsia"/>
          <w:lang w:eastAsia="zh-CN"/>
        </w:rPr>
        <w:t xml:space="preserve">. </w:t>
      </w:r>
      <w:r w:rsidR="008F4AFD">
        <w:rPr>
          <w:rFonts w:eastAsiaTheme="minorEastAsia"/>
          <w:lang w:eastAsia="zh-CN"/>
        </w:rPr>
        <w:t xml:space="preserve">Then the aspects on co-existence of different SCSs on a same BWP should be studied further, including the resource alignment. </w:t>
      </w:r>
    </w:p>
    <w:p w14:paraId="23564F05" w14:textId="78B235F7" w:rsidR="00D33197" w:rsidRDefault="00D33197" w:rsidP="00D33197">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8F38CB">
        <w:rPr>
          <w:rFonts w:eastAsia="Malgun Gothic" w:cs="Batang"/>
          <w:b/>
          <w:i/>
          <w:szCs w:val="20"/>
          <w:lang w:val="en-GB" w:eastAsia="ko-KR"/>
        </w:rPr>
        <w:t>9</w:t>
      </w:r>
      <w:r w:rsidRPr="009A386D">
        <w:rPr>
          <w:rFonts w:eastAsia="Malgun Gothic" w:cs="Batang"/>
          <w:b/>
          <w:i/>
          <w:szCs w:val="20"/>
          <w:lang w:val="en-GB" w:eastAsia="ko-KR"/>
        </w:rPr>
        <w:t xml:space="preserve">: </w:t>
      </w:r>
      <w:r w:rsidR="001D271A">
        <w:rPr>
          <w:rFonts w:eastAsia="Malgun Gothic" w:cs="Batang"/>
          <w:b/>
          <w:i/>
          <w:szCs w:val="20"/>
          <w:lang w:val="en-GB" w:eastAsia="ko-KR"/>
        </w:rPr>
        <w:t xml:space="preserve">Consider using small SCS to increase the positioning performance for </w:t>
      </w:r>
      <w:proofErr w:type="spellStart"/>
      <w:r w:rsidR="001D271A">
        <w:rPr>
          <w:rFonts w:eastAsia="Malgun Gothic" w:cs="Batang"/>
          <w:b/>
          <w:i/>
          <w:szCs w:val="20"/>
          <w:lang w:val="en-GB" w:eastAsia="ko-KR"/>
        </w:rPr>
        <w:t>RedCap</w:t>
      </w:r>
      <w:proofErr w:type="spellEnd"/>
      <w:r w:rsidR="001D271A">
        <w:rPr>
          <w:rFonts w:eastAsia="Malgun Gothic" w:cs="Batang"/>
          <w:b/>
          <w:i/>
          <w:szCs w:val="20"/>
          <w:lang w:val="en-GB" w:eastAsia="ko-KR"/>
        </w:rPr>
        <w:t xml:space="preserve"> UEs with low speed at least</w:t>
      </w:r>
      <w:r w:rsidRPr="009A386D">
        <w:rPr>
          <w:rFonts w:eastAsia="Malgun Gothic" w:cs="Batang"/>
          <w:b/>
          <w:i/>
          <w:szCs w:val="20"/>
          <w:lang w:val="en-GB" w:eastAsia="ko-KR"/>
        </w:rPr>
        <w:t>.</w:t>
      </w:r>
    </w:p>
    <w:p w14:paraId="68421DC2" w14:textId="77777777" w:rsidR="00FE4463" w:rsidRPr="001C4CED" w:rsidRDefault="00FE4463" w:rsidP="007B7C22">
      <w:pPr>
        <w:pStyle w:val="1"/>
        <w:tabs>
          <w:tab w:val="clear" w:pos="612"/>
          <w:tab w:val="num" w:pos="567"/>
        </w:tabs>
        <w:spacing w:before="240" w:after="60"/>
        <w:ind w:left="567" w:hanging="567"/>
        <w:jc w:val="both"/>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0536C1DB" w14:textId="18C92C0F" w:rsidR="00FE4463" w:rsidRDefault="00FE4463"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r w:rsidRPr="00FE4463">
        <w:rPr>
          <w:rFonts w:eastAsia="Malgun Gothic" w:cs="Batang"/>
          <w:szCs w:val="20"/>
          <w:lang w:val="en-GB" w:eastAsia="ko-KR"/>
        </w:rPr>
        <w:t xml:space="preserve">In this contribution, we share our </w:t>
      </w:r>
      <w:r w:rsidR="0069193A">
        <w:rPr>
          <w:rFonts w:eastAsia="Malgun Gothic" w:cs="Batang"/>
          <w:szCs w:val="20"/>
          <w:lang w:val="en-GB" w:eastAsia="ko-KR"/>
        </w:rPr>
        <w:t>considerations</w:t>
      </w:r>
      <w:r w:rsidRPr="00FE4463">
        <w:rPr>
          <w:rFonts w:eastAsia="Malgun Gothic" w:cs="Batang"/>
          <w:szCs w:val="20"/>
          <w:lang w:val="en-GB" w:eastAsia="ko-KR"/>
        </w:rPr>
        <w:t xml:space="preserve"> on positioning support for </w:t>
      </w:r>
      <w:proofErr w:type="spellStart"/>
      <w:r w:rsidRPr="00FE4463">
        <w:rPr>
          <w:rFonts w:eastAsia="Malgun Gothic" w:cs="Batang"/>
          <w:szCs w:val="20"/>
          <w:lang w:val="en-GB" w:eastAsia="ko-KR"/>
        </w:rPr>
        <w:t>RedCap</w:t>
      </w:r>
      <w:proofErr w:type="spellEnd"/>
      <w:r w:rsidRPr="00FE4463">
        <w:rPr>
          <w:rFonts w:eastAsia="Malgun Gothic" w:cs="Batang"/>
          <w:szCs w:val="20"/>
          <w:lang w:val="en-GB" w:eastAsia="ko-KR"/>
        </w:rPr>
        <w:t xml:space="preserve"> UEs, and t</w:t>
      </w:r>
      <w:r w:rsidR="0069193A">
        <w:rPr>
          <w:rFonts w:eastAsia="Malgun Gothic" w:cs="Batang"/>
          <w:szCs w:val="20"/>
          <w:lang w:val="en-GB" w:eastAsia="ko-KR"/>
        </w:rPr>
        <w:t>he following proposals are made:</w:t>
      </w:r>
    </w:p>
    <w:p w14:paraId="3BC46498" w14:textId="77777777" w:rsidR="0069193A" w:rsidRPr="00FE4463" w:rsidRDefault="0069193A"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p>
    <w:p w14:paraId="418F8102" w14:textId="6020BAB8" w:rsidR="0069193A" w:rsidRPr="003F0646" w:rsidRDefault="0071067C" w:rsidP="0069193A">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1</w:t>
      </w:r>
      <w:r w:rsidRPr="009A386D">
        <w:rPr>
          <w:rFonts w:eastAsia="Malgun Gothic" w:cs="Batang"/>
          <w:b/>
          <w:i/>
          <w:szCs w:val="20"/>
          <w:lang w:val="en-GB" w:eastAsia="ko-KR"/>
        </w:rPr>
        <w:t xml:space="preserve">: </w:t>
      </w:r>
      <w:r>
        <w:rPr>
          <w:rFonts w:eastAsia="Malgun Gothic" w:cs="Batang"/>
          <w:b/>
          <w:i/>
          <w:szCs w:val="20"/>
          <w:lang w:val="en-GB" w:eastAsia="ko-KR"/>
        </w:rPr>
        <w:t>Repetition scheme for PRS can be considered to realize DL PRS frequency hopping in Rx</w:t>
      </w:r>
      <w:r w:rsidR="0069193A" w:rsidRPr="003F0646">
        <w:rPr>
          <w:rFonts w:eastAsia="Malgun Gothic" w:cs="Batang"/>
          <w:b/>
          <w:i/>
          <w:szCs w:val="20"/>
          <w:lang w:val="en-GB" w:eastAsia="ko-KR"/>
        </w:rPr>
        <w:t>.</w:t>
      </w:r>
    </w:p>
    <w:p w14:paraId="155CA710" w14:textId="58A003B6" w:rsidR="003F0646" w:rsidRDefault="003F0646" w:rsidP="003F0646">
      <w:pPr>
        <w:snapToGrid w:val="0"/>
        <w:spacing w:before="120" w:after="120" w:line="288" w:lineRule="auto"/>
        <w:jc w:val="both"/>
        <w:rPr>
          <w:rFonts w:eastAsia="Malgun Gothic" w:cs="Batang"/>
          <w:b/>
          <w:i/>
          <w:szCs w:val="20"/>
          <w:lang w:val="en-GB" w:eastAsia="ko-KR"/>
        </w:rPr>
      </w:pPr>
      <w:r w:rsidRPr="003F0646">
        <w:rPr>
          <w:rFonts w:eastAsia="Malgun Gothic" w:cs="Batang"/>
          <w:b/>
          <w:i/>
          <w:szCs w:val="20"/>
          <w:lang w:val="en-GB" w:eastAsia="ko-KR"/>
        </w:rPr>
        <w:t>Proposal 2: For frequency hopping of PRS, support configura</w:t>
      </w:r>
      <w:r w:rsidR="00AE5D2A">
        <w:rPr>
          <w:rFonts w:eastAsia="Malgun Gothic" w:cs="Batang"/>
          <w:b/>
          <w:i/>
          <w:szCs w:val="20"/>
          <w:lang w:val="en-GB" w:eastAsia="ko-KR"/>
        </w:rPr>
        <w:t>ble</w:t>
      </w:r>
      <w:r w:rsidR="001A1380">
        <w:rPr>
          <w:rFonts w:eastAsia="Malgun Gothic" w:cs="Batang"/>
          <w:b/>
          <w:i/>
          <w:szCs w:val="20"/>
          <w:lang w:val="en-GB" w:eastAsia="ko-KR"/>
        </w:rPr>
        <w:t xml:space="preserve"> </w:t>
      </w:r>
      <w:r w:rsidRPr="003F0646">
        <w:rPr>
          <w:rFonts w:eastAsia="Malgun Gothic" w:cs="Batang"/>
          <w:b/>
          <w:i/>
          <w:szCs w:val="20"/>
          <w:lang w:val="en-GB" w:eastAsia="ko-KR"/>
        </w:rPr>
        <w:t xml:space="preserve">overlapped bandwidth between two </w:t>
      </w:r>
      <w:r w:rsidR="0071067C">
        <w:rPr>
          <w:rFonts w:eastAsia="Malgun Gothic" w:cs="Batang"/>
          <w:b/>
          <w:i/>
          <w:szCs w:val="20"/>
          <w:lang w:val="en-GB" w:eastAsia="ko-KR"/>
        </w:rPr>
        <w:t xml:space="preserve">adjacent </w:t>
      </w:r>
      <w:r w:rsidRPr="003F0646">
        <w:rPr>
          <w:rFonts w:eastAsia="Malgun Gothic" w:cs="Batang"/>
          <w:b/>
          <w:i/>
          <w:szCs w:val="20"/>
          <w:lang w:val="en-GB" w:eastAsia="ko-KR"/>
        </w:rPr>
        <w:t>hops to address the influence caused by phase offset between hops.</w:t>
      </w:r>
    </w:p>
    <w:p w14:paraId="41B2CC98" w14:textId="799052C4" w:rsidR="002E2784" w:rsidRDefault="002E2784" w:rsidP="002E2784">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3</w:t>
      </w:r>
      <w:r w:rsidRPr="009A386D">
        <w:rPr>
          <w:rFonts w:eastAsia="Malgun Gothic" w:cs="Batang"/>
          <w:b/>
          <w:i/>
          <w:szCs w:val="20"/>
          <w:lang w:val="en-GB" w:eastAsia="ko-KR"/>
        </w:rPr>
        <w:t xml:space="preserve">: For frequency hopping of PRS, support </w:t>
      </w:r>
      <w:r>
        <w:rPr>
          <w:rFonts w:eastAsia="Malgun Gothic" w:cs="Batang"/>
          <w:b/>
          <w:i/>
          <w:szCs w:val="20"/>
          <w:lang w:val="en-GB" w:eastAsia="ko-KR"/>
        </w:rPr>
        <w:t xml:space="preserve">presence of </w:t>
      </w:r>
      <w:r w:rsidRPr="009A386D">
        <w:rPr>
          <w:rFonts w:eastAsia="Malgun Gothic" w:cs="Batang"/>
          <w:b/>
          <w:i/>
          <w:szCs w:val="20"/>
          <w:lang w:val="en-GB" w:eastAsia="ko-KR"/>
        </w:rPr>
        <w:t xml:space="preserve">overlapped bandwidth between two </w:t>
      </w:r>
      <w:r w:rsidR="00AE5D2A">
        <w:rPr>
          <w:rFonts w:eastAsia="Malgun Gothic" w:cs="Batang"/>
          <w:b/>
          <w:i/>
          <w:szCs w:val="20"/>
          <w:lang w:val="en-GB" w:eastAsia="ko-KR"/>
        </w:rPr>
        <w:t xml:space="preserve">adjacent </w:t>
      </w:r>
      <w:r w:rsidRPr="009A386D">
        <w:rPr>
          <w:rFonts w:eastAsia="Malgun Gothic" w:cs="Batang"/>
          <w:b/>
          <w:i/>
          <w:szCs w:val="20"/>
          <w:lang w:val="en-GB" w:eastAsia="ko-KR"/>
        </w:rPr>
        <w:t xml:space="preserve">hops </w:t>
      </w:r>
      <w:r>
        <w:rPr>
          <w:rFonts w:eastAsia="Malgun Gothic" w:cs="Batang"/>
          <w:b/>
          <w:i/>
          <w:szCs w:val="20"/>
          <w:lang w:val="en-GB" w:eastAsia="ko-KR"/>
        </w:rPr>
        <w:t xml:space="preserve">associates with the level of </w:t>
      </w:r>
      <w:r w:rsidRPr="009A386D">
        <w:rPr>
          <w:rFonts w:eastAsia="Malgun Gothic" w:cs="Batang"/>
          <w:b/>
          <w:i/>
          <w:szCs w:val="20"/>
          <w:lang w:val="en-GB" w:eastAsia="ko-KR"/>
        </w:rPr>
        <w:t>phase offset between hops.</w:t>
      </w:r>
    </w:p>
    <w:p w14:paraId="0E1D7F31" w14:textId="66B8B42F" w:rsidR="005D4376" w:rsidRPr="005D4376" w:rsidRDefault="005D4376" w:rsidP="002E2784">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4: To refine the overlapped bandwidth configuration among kinds of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UEs, support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 reports the related parameters as a capability, such as level of phase offset between hops. </w:t>
      </w:r>
    </w:p>
    <w:p w14:paraId="446B82A8" w14:textId="5337218D" w:rsidR="002E2784" w:rsidRPr="002E2784" w:rsidRDefault="0071067C" w:rsidP="003F064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5</w:t>
      </w:r>
      <w:r w:rsidR="002E2784" w:rsidRPr="009A386D">
        <w:rPr>
          <w:rFonts w:eastAsia="Malgun Gothic" w:cs="Batang"/>
          <w:b/>
          <w:i/>
          <w:szCs w:val="20"/>
          <w:lang w:val="en-GB" w:eastAsia="ko-KR"/>
        </w:rPr>
        <w:t xml:space="preserve">: For frequency hopping of PRS, support </w:t>
      </w:r>
      <w:r w:rsidR="002E2784">
        <w:rPr>
          <w:rFonts w:eastAsia="Malgun Gothic" w:cs="Batang"/>
          <w:b/>
          <w:i/>
          <w:szCs w:val="20"/>
          <w:lang w:val="en-GB" w:eastAsia="ko-KR"/>
        </w:rPr>
        <w:t>size of</w:t>
      </w:r>
      <w:r w:rsidR="002E2784" w:rsidRPr="009A386D">
        <w:rPr>
          <w:rFonts w:eastAsia="Malgun Gothic" w:cs="Batang"/>
          <w:b/>
          <w:i/>
          <w:szCs w:val="20"/>
          <w:lang w:val="en-GB" w:eastAsia="ko-KR"/>
        </w:rPr>
        <w:t xml:space="preserve"> overlapped bandwidth between two </w:t>
      </w:r>
      <w:r w:rsidR="00AE5D2A">
        <w:rPr>
          <w:rFonts w:eastAsia="Malgun Gothic" w:cs="Batang"/>
          <w:b/>
          <w:i/>
          <w:szCs w:val="20"/>
          <w:lang w:val="en-GB" w:eastAsia="ko-KR"/>
        </w:rPr>
        <w:t xml:space="preserve">adjacent </w:t>
      </w:r>
      <w:r w:rsidR="002E2784" w:rsidRPr="009A386D">
        <w:rPr>
          <w:rFonts w:eastAsia="Malgun Gothic" w:cs="Batang"/>
          <w:b/>
          <w:i/>
          <w:szCs w:val="20"/>
          <w:lang w:val="en-GB" w:eastAsia="ko-KR"/>
        </w:rPr>
        <w:t xml:space="preserve">hops </w:t>
      </w:r>
      <w:r w:rsidR="002E2784">
        <w:rPr>
          <w:rFonts w:eastAsia="Malgun Gothic" w:cs="Batang"/>
          <w:b/>
          <w:i/>
          <w:szCs w:val="20"/>
          <w:lang w:val="en-GB" w:eastAsia="ko-KR"/>
        </w:rPr>
        <w:t>is decided by channel quality</w:t>
      </w:r>
      <w:r w:rsidR="002E2784" w:rsidRPr="009A386D">
        <w:rPr>
          <w:rFonts w:eastAsia="Malgun Gothic" w:cs="Batang"/>
          <w:b/>
          <w:i/>
          <w:szCs w:val="20"/>
          <w:lang w:val="en-GB" w:eastAsia="ko-KR"/>
        </w:rPr>
        <w:t>.</w:t>
      </w:r>
    </w:p>
    <w:p w14:paraId="02578990" w14:textId="69FC994A" w:rsidR="00AD076D" w:rsidRPr="009A386D" w:rsidRDefault="0071067C" w:rsidP="00AD076D">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lastRenderedPageBreak/>
        <w:t xml:space="preserve">Proposal </w:t>
      </w:r>
      <w:r>
        <w:rPr>
          <w:rFonts w:eastAsia="Malgun Gothic" w:cs="Batang"/>
          <w:b/>
          <w:i/>
          <w:szCs w:val="20"/>
          <w:lang w:val="en-GB" w:eastAsia="ko-KR"/>
        </w:rPr>
        <w:t>6</w:t>
      </w:r>
      <w:r w:rsidRPr="009A386D">
        <w:rPr>
          <w:rFonts w:eastAsia="Malgun Gothic" w:cs="Batang"/>
          <w:b/>
          <w:i/>
          <w:szCs w:val="20"/>
          <w:lang w:val="en-GB" w:eastAsia="ko-KR"/>
        </w:rPr>
        <w:t xml:space="preserve">: </w:t>
      </w:r>
      <w:r>
        <w:rPr>
          <w:rFonts w:eastAsia="Malgun Gothic" w:cs="Batang"/>
          <w:b/>
          <w:i/>
          <w:szCs w:val="20"/>
          <w:lang w:val="en-GB" w:eastAsia="ko-KR"/>
        </w:rPr>
        <w:t xml:space="preserve">Whether </w:t>
      </w:r>
      <w:r w:rsidR="003349ED">
        <w:rPr>
          <w:rFonts w:eastAsia="Malgun Gothic" w:cs="Batang"/>
          <w:b/>
          <w:i/>
          <w:szCs w:val="20"/>
          <w:lang w:val="en-GB" w:eastAsia="ko-KR"/>
        </w:rPr>
        <w:t xml:space="preserve">all </w:t>
      </w:r>
      <w:r>
        <w:rPr>
          <w:rFonts w:eastAsia="Malgun Gothic" w:cs="Batang"/>
          <w:b/>
          <w:i/>
          <w:szCs w:val="20"/>
          <w:lang w:val="en-GB" w:eastAsia="ko-KR"/>
        </w:rPr>
        <w:t xml:space="preserve">the frequency hops are included in a single measurement gap or multiple measurement gaps, is determined by the measurement gap configuration and the PRS processing capability of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w:t>
      </w:r>
      <w:r w:rsidR="00AD076D" w:rsidRPr="009A386D">
        <w:rPr>
          <w:rFonts w:eastAsia="Malgun Gothic" w:cs="Batang"/>
          <w:b/>
          <w:i/>
          <w:szCs w:val="20"/>
          <w:lang w:val="en-GB" w:eastAsia="ko-KR"/>
        </w:rPr>
        <w:t>.</w:t>
      </w:r>
    </w:p>
    <w:p w14:paraId="399CA303" w14:textId="6C55EB1A" w:rsidR="00E50605" w:rsidRPr="003F0646" w:rsidRDefault="0071067C" w:rsidP="0069193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7</w:t>
      </w:r>
      <w:r w:rsidRPr="009A386D">
        <w:rPr>
          <w:rFonts w:eastAsia="Malgun Gothic" w:cs="Batang"/>
          <w:b/>
          <w:i/>
          <w:szCs w:val="20"/>
          <w:lang w:val="en-GB" w:eastAsia="ko-KR"/>
        </w:rPr>
        <w:t xml:space="preserve">: For NR </w:t>
      </w:r>
      <w:proofErr w:type="spellStart"/>
      <w:r w:rsidRPr="009A386D">
        <w:rPr>
          <w:rFonts w:eastAsia="Malgun Gothic" w:cs="Batang"/>
          <w:b/>
          <w:i/>
          <w:szCs w:val="20"/>
          <w:lang w:val="en-GB" w:eastAsia="ko-KR"/>
        </w:rPr>
        <w:t>RedCap</w:t>
      </w:r>
      <w:proofErr w:type="spellEnd"/>
      <w:r w:rsidRPr="009A386D">
        <w:rPr>
          <w:rFonts w:eastAsia="Malgun Gothic" w:cs="Batang"/>
          <w:b/>
          <w:i/>
          <w:szCs w:val="20"/>
          <w:lang w:val="en-GB" w:eastAsia="ko-KR"/>
        </w:rPr>
        <w:t xml:space="preserve"> UEs, study the muting mechanism for frequency hopping sub-bands</w:t>
      </w:r>
      <w:r w:rsidR="00E50605" w:rsidRPr="003F0646">
        <w:rPr>
          <w:rFonts w:eastAsia="Malgun Gothic" w:cs="Batang"/>
          <w:b/>
          <w:i/>
          <w:szCs w:val="20"/>
          <w:lang w:val="en-GB" w:eastAsia="ko-KR"/>
        </w:rPr>
        <w:t>.</w:t>
      </w:r>
    </w:p>
    <w:p w14:paraId="35EF60DC" w14:textId="629C6DBF" w:rsidR="00FE4463" w:rsidRDefault="0071067C" w:rsidP="001D271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 xml:space="preserve">8: For NR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UEs, separate muting options configured for each hop is slightly preferred due to the flexibility on resource allocation</w:t>
      </w:r>
      <w:r w:rsidR="001D271A" w:rsidRPr="009A386D">
        <w:rPr>
          <w:rFonts w:eastAsia="Malgun Gothic" w:cs="Batang"/>
          <w:b/>
          <w:i/>
          <w:szCs w:val="20"/>
          <w:lang w:val="en-GB" w:eastAsia="ko-KR"/>
        </w:rPr>
        <w:t>.</w:t>
      </w:r>
    </w:p>
    <w:p w14:paraId="262B251C" w14:textId="169089C0" w:rsidR="00AC39C1" w:rsidRPr="00AC39C1" w:rsidRDefault="00AC39C1" w:rsidP="001D271A">
      <w:pPr>
        <w:snapToGrid w:val="0"/>
        <w:spacing w:before="120" w:after="120" w:line="288" w:lineRule="auto"/>
        <w:jc w:val="both"/>
        <w:rPr>
          <w:rFonts w:eastAsia="Malgun Gothic" w:cs="Batang"/>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9</w:t>
      </w:r>
      <w:r w:rsidRPr="009A386D">
        <w:rPr>
          <w:rFonts w:eastAsia="Malgun Gothic" w:cs="Batang"/>
          <w:b/>
          <w:i/>
          <w:szCs w:val="20"/>
          <w:lang w:val="en-GB" w:eastAsia="ko-KR"/>
        </w:rPr>
        <w:t xml:space="preserve">: </w:t>
      </w:r>
      <w:r>
        <w:rPr>
          <w:rFonts w:eastAsia="Malgun Gothic" w:cs="Batang"/>
          <w:b/>
          <w:i/>
          <w:szCs w:val="20"/>
          <w:lang w:val="en-GB" w:eastAsia="ko-KR"/>
        </w:rPr>
        <w:t xml:space="preserve">Consider using small SCS to increase the positioning performance for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UEs with low speed at least</w:t>
      </w:r>
      <w:r w:rsidRPr="009A386D">
        <w:rPr>
          <w:rFonts w:eastAsia="Malgun Gothic" w:cs="Batang"/>
          <w:b/>
          <w:i/>
          <w:szCs w:val="20"/>
          <w:lang w:val="en-GB" w:eastAsia="ko-KR"/>
        </w:rPr>
        <w:t>.</w:t>
      </w:r>
    </w:p>
    <w:p w14:paraId="25BC3801" w14:textId="206A0E70" w:rsidR="00FE4463" w:rsidRPr="00FE4463" w:rsidRDefault="00FE4463" w:rsidP="007B7C22">
      <w:pPr>
        <w:pStyle w:val="1"/>
        <w:tabs>
          <w:tab w:val="clear" w:pos="612"/>
          <w:tab w:val="num" w:pos="567"/>
        </w:tabs>
        <w:spacing w:before="240" w:after="60"/>
        <w:ind w:left="567" w:hanging="567"/>
        <w:jc w:val="both"/>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14ABC68B" w14:textId="3B3ED12F" w:rsidR="00D1410F" w:rsidRDefault="00C47656" w:rsidP="007B7C22">
      <w:pPr>
        <w:pStyle w:val="af9"/>
        <w:numPr>
          <w:ilvl w:val="0"/>
          <w:numId w:val="7"/>
        </w:numPr>
        <w:ind w:firstLineChars="0"/>
        <w:contextualSpacing/>
        <w:jc w:val="both"/>
        <w:rPr>
          <w:rFonts w:ascii="Times New Roman" w:hAnsi="Times New Roman" w:cs="Times New Roman"/>
          <w:kern w:val="2"/>
          <w:sz w:val="20"/>
          <w:szCs w:val="16"/>
          <w:lang w:eastAsia="ja-JP"/>
        </w:rPr>
      </w:pPr>
      <w:bookmarkStart w:id="3" w:name="_Ref115081771"/>
      <w:bookmarkStart w:id="4" w:name="specType1"/>
      <w:r>
        <w:rPr>
          <w:rFonts w:ascii="Times New Roman" w:hAnsi="Times New Roman" w:cs="Times New Roman"/>
          <w:kern w:val="2"/>
          <w:sz w:val="20"/>
          <w:szCs w:val="16"/>
          <w:lang w:eastAsia="ja-JP"/>
        </w:rPr>
        <w:t>3GPP RAN1#11</w:t>
      </w:r>
      <w:r w:rsidR="00FB6789">
        <w:rPr>
          <w:rFonts w:ascii="Times New Roman" w:hAnsi="Times New Roman" w:cs="Times New Roman"/>
          <w:kern w:val="2"/>
          <w:sz w:val="20"/>
          <w:szCs w:val="16"/>
          <w:lang w:eastAsia="ja-JP"/>
        </w:rPr>
        <w:t>2</w:t>
      </w:r>
      <w:r w:rsidR="00A338B1" w:rsidRPr="00A338B1">
        <w:rPr>
          <w:rFonts w:ascii="Times New Roman" w:hAnsi="Times New Roman" w:cs="Times New Roman"/>
          <w:kern w:val="2"/>
          <w:sz w:val="20"/>
          <w:szCs w:val="16"/>
          <w:lang w:eastAsia="ja-JP"/>
        </w:rPr>
        <w:t xml:space="preserve"> Chairman’s notes</w:t>
      </w:r>
      <w:bookmarkEnd w:id="3"/>
    </w:p>
    <w:p w14:paraId="6654E0D4" w14:textId="77777777" w:rsidR="00F237C1" w:rsidRPr="00050900" w:rsidRDefault="00862235" w:rsidP="00862235">
      <w:pPr>
        <w:pStyle w:val="af9"/>
        <w:numPr>
          <w:ilvl w:val="0"/>
          <w:numId w:val="7"/>
        </w:numPr>
        <w:ind w:firstLineChars="0"/>
        <w:contextualSpacing/>
        <w:jc w:val="both"/>
        <w:rPr>
          <w:rFonts w:ascii="Times New Roman" w:hAnsi="Times New Roman" w:cs="Times New Roman"/>
          <w:kern w:val="2"/>
          <w:sz w:val="20"/>
          <w:szCs w:val="16"/>
          <w:lang w:eastAsia="ja-JP"/>
        </w:rPr>
      </w:pPr>
      <w:bookmarkStart w:id="5" w:name="_Ref115081814"/>
      <w:bookmarkEnd w:id="4"/>
      <w:r w:rsidRPr="00862235">
        <w:rPr>
          <w:rFonts w:ascii="Times New Roman" w:hAnsi="Times New Roman" w:cs="Times New Roman"/>
          <w:kern w:val="2"/>
          <w:sz w:val="20"/>
          <w:szCs w:val="16"/>
          <w:lang w:eastAsia="ja-JP"/>
        </w:rPr>
        <w:t>R1-2212601</w:t>
      </w:r>
      <w:r>
        <w:rPr>
          <w:rFonts w:ascii="Times New Roman" w:hAnsi="Times New Roman" w:cs="Times New Roman"/>
          <w:kern w:val="2"/>
          <w:sz w:val="20"/>
          <w:szCs w:val="16"/>
          <w:lang w:eastAsia="ja-JP"/>
        </w:rPr>
        <w:t xml:space="preserve">, </w:t>
      </w:r>
      <w:r w:rsidRPr="002E6FCD">
        <w:rPr>
          <w:rFonts w:ascii="Times New Roman" w:eastAsia="Batang" w:hAnsi="Times New Roman" w:cs="Times New Roman"/>
          <w:sz w:val="20"/>
          <w:lang w:val="en-GB" w:eastAsia="x-none"/>
        </w:rPr>
        <w:t xml:space="preserve">Feature lead summary #1 for Positioning for </w:t>
      </w:r>
      <w:proofErr w:type="spellStart"/>
      <w:r w:rsidRPr="002E6FCD">
        <w:rPr>
          <w:rFonts w:ascii="Times New Roman" w:eastAsia="Batang" w:hAnsi="Times New Roman" w:cs="Times New Roman"/>
          <w:sz w:val="20"/>
          <w:lang w:val="en-GB" w:eastAsia="x-none"/>
        </w:rPr>
        <w:t>RedCap</w:t>
      </w:r>
      <w:proofErr w:type="spellEnd"/>
      <w:r w:rsidRPr="002E6FCD">
        <w:rPr>
          <w:rFonts w:ascii="Times New Roman" w:eastAsia="Batang" w:hAnsi="Times New Roman" w:cs="Times New Roman"/>
          <w:sz w:val="20"/>
          <w:lang w:val="en-GB" w:eastAsia="x-none"/>
        </w:rPr>
        <w:t xml:space="preserve"> UEs</w:t>
      </w:r>
      <w:r>
        <w:rPr>
          <w:rFonts w:ascii="Times New Roman" w:eastAsia="Batang" w:hAnsi="Times New Roman" w:cs="Times New Roman"/>
          <w:sz w:val="20"/>
          <w:lang w:val="en-GB" w:eastAsia="x-none"/>
        </w:rPr>
        <w:t>,</w:t>
      </w:r>
      <w:r w:rsidRPr="00862235">
        <w:rPr>
          <w:rFonts w:ascii="Times New Roman" w:eastAsia="Batang" w:hAnsi="Times New Roman" w:cs="Times New Roman"/>
          <w:sz w:val="20"/>
          <w:lang w:val="en-GB" w:eastAsia="x-none"/>
        </w:rPr>
        <w:t xml:space="preserve"> </w:t>
      </w:r>
      <w:r w:rsidRPr="002E6FCD">
        <w:rPr>
          <w:rFonts w:ascii="Times New Roman" w:eastAsia="Batang" w:hAnsi="Times New Roman" w:cs="Times New Roman"/>
          <w:sz w:val="20"/>
          <w:lang w:val="en-GB" w:eastAsia="x-none"/>
        </w:rPr>
        <w:t>Moderator (Ericsson)</w:t>
      </w:r>
    </w:p>
    <w:p w14:paraId="5DF407CB" w14:textId="5D3D69B0" w:rsidR="00A73ABA" w:rsidRPr="00EF27EE" w:rsidRDefault="00862235" w:rsidP="00862235">
      <w:pPr>
        <w:pStyle w:val="af9"/>
        <w:numPr>
          <w:ilvl w:val="0"/>
          <w:numId w:val="7"/>
        </w:numPr>
        <w:ind w:firstLineChars="0"/>
        <w:contextualSpacing/>
        <w:jc w:val="both"/>
        <w:rPr>
          <w:rFonts w:ascii="Times New Roman" w:hAnsi="Times New Roman" w:cs="Times New Roman"/>
          <w:kern w:val="2"/>
          <w:sz w:val="20"/>
          <w:szCs w:val="16"/>
          <w:lang w:eastAsia="ja-JP"/>
        </w:rPr>
      </w:pPr>
      <w:bookmarkStart w:id="6" w:name="_Ref115081825"/>
      <w:bookmarkEnd w:id="5"/>
      <w:r w:rsidRPr="00862235">
        <w:rPr>
          <w:rFonts w:ascii="Times New Roman" w:hAnsi="Times New Roman" w:cs="Times New Roman"/>
          <w:kern w:val="2"/>
          <w:sz w:val="20"/>
          <w:szCs w:val="16"/>
          <w:lang w:eastAsia="ja-JP"/>
        </w:rPr>
        <w:t>R1-2302210</w:t>
      </w:r>
      <w:r>
        <w:rPr>
          <w:rFonts w:ascii="Times New Roman" w:hAnsi="Times New Roman" w:cs="Times New Roman"/>
          <w:kern w:val="2"/>
          <w:sz w:val="20"/>
          <w:szCs w:val="16"/>
          <w:lang w:eastAsia="ja-JP"/>
        </w:rPr>
        <w:t xml:space="preserve">, </w:t>
      </w:r>
      <w:r w:rsidRPr="00862235">
        <w:rPr>
          <w:rFonts w:ascii="Times New Roman" w:hAnsi="Times New Roman" w:cs="Times New Roman"/>
          <w:kern w:val="2"/>
          <w:sz w:val="20"/>
          <w:szCs w:val="16"/>
          <w:lang w:eastAsia="ja-JP"/>
        </w:rPr>
        <w:t xml:space="preserve">Feature Lead Summary #4 for Positioning for </w:t>
      </w:r>
      <w:proofErr w:type="spellStart"/>
      <w:r w:rsidRPr="00862235">
        <w:rPr>
          <w:rFonts w:ascii="Times New Roman" w:hAnsi="Times New Roman" w:cs="Times New Roman"/>
          <w:kern w:val="2"/>
          <w:sz w:val="20"/>
          <w:szCs w:val="16"/>
          <w:lang w:eastAsia="ja-JP"/>
        </w:rPr>
        <w:t>RedCap</w:t>
      </w:r>
      <w:proofErr w:type="spellEnd"/>
      <w:r w:rsidRPr="00862235">
        <w:rPr>
          <w:rFonts w:ascii="Times New Roman" w:hAnsi="Times New Roman" w:cs="Times New Roman"/>
          <w:kern w:val="2"/>
          <w:sz w:val="20"/>
          <w:szCs w:val="16"/>
          <w:lang w:eastAsia="ja-JP"/>
        </w:rPr>
        <w:t xml:space="preserve"> UEs</w:t>
      </w:r>
      <w:r>
        <w:rPr>
          <w:rFonts w:ascii="Times New Roman" w:hAnsi="Times New Roman" w:cs="Times New Roman"/>
          <w:kern w:val="2"/>
          <w:sz w:val="20"/>
          <w:szCs w:val="16"/>
          <w:lang w:eastAsia="ja-JP"/>
        </w:rPr>
        <w:t xml:space="preserve">, </w:t>
      </w:r>
      <w:r w:rsidRPr="00862235">
        <w:rPr>
          <w:rFonts w:ascii="Times New Roman" w:hAnsi="Times New Roman" w:cs="Times New Roman"/>
          <w:kern w:val="2"/>
          <w:sz w:val="20"/>
          <w:szCs w:val="16"/>
          <w:lang w:eastAsia="ja-JP"/>
        </w:rPr>
        <w:t>Moderator (Ericsson)</w:t>
      </w:r>
      <w:bookmarkEnd w:id="6"/>
    </w:p>
    <w:p w14:paraId="25F21F21" w14:textId="77777777" w:rsidR="00F237C1" w:rsidRDefault="00F237C1" w:rsidP="00F237C1">
      <w:pPr>
        <w:pStyle w:val="af9"/>
        <w:numPr>
          <w:ilvl w:val="0"/>
          <w:numId w:val="7"/>
        </w:numPr>
        <w:ind w:firstLineChars="0"/>
        <w:contextualSpacing/>
        <w:jc w:val="both"/>
        <w:rPr>
          <w:rFonts w:ascii="Times New Roman" w:hAnsi="Times New Roman" w:cs="Times New Roman"/>
          <w:kern w:val="2"/>
          <w:sz w:val="20"/>
          <w:szCs w:val="16"/>
          <w:lang w:eastAsia="ja-JP"/>
        </w:rPr>
      </w:pPr>
      <w:bookmarkStart w:id="7" w:name="_Ref131752981"/>
      <w:r w:rsidRPr="007711D5">
        <w:rPr>
          <w:rFonts w:ascii="Times New Roman" w:hAnsi="Times New Roman" w:cs="Times New Roman"/>
          <w:kern w:val="2"/>
          <w:sz w:val="20"/>
          <w:szCs w:val="16"/>
          <w:lang w:eastAsia="ja-JP"/>
        </w:rPr>
        <w:t>3GPP TS 38.214 V17.2.0 (2022-06)</w:t>
      </w:r>
      <w:bookmarkEnd w:id="7"/>
    </w:p>
    <w:p w14:paraId="65C93B9A" w14:textId="3B4D3A82" w:rsidR="0063729D" w:rsidRPr="0063729D" w:rsidRDefault="0063729D" w:rsidP="007B7C22">
      <w:pPr>
        <w:spacing w:line="259" w:lineRule="auto"/>
        <w:contextualSpacing/>
        <w:jc w:val="both"/>
        <w:rPr>
          <w:rFonts w:eastAsiaTheme="minorEastAsia"/>
          <w:szCs w:val="20"/>
          <w:lang w:eastAsia="zh-CN"/>
        </w:rPr>
      </w:pPr>
    </w:p>
    <w:sectPr w:rsidR="0063729D" w:rsidRPr="0063729D" w:rsidSect="00CB31DE">
      <w:headerReference w:type="default" r:id="rId9"/>
      <w:footerReference w:type="even" r:id="rId10"/>
      <w:footerReference w:type="default"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937F7" w14:textId="77777777" w:rsidR="00382176" w:rsidRDefault="00382176">
      <w:r>
        <w:separator/>
      </w:r>
    </w:p>
  </w:endnote>
  <w:endnote w:type="continuationSeparator" w:id="0">
    <w:p w14:paraId="362AB48A" w14:textId="77777777" w:rsidR="00382176" w:rsidRDefault="0038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F237C1" w:rsidRDefault="00F237C1"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F237C1" w:rsidRDefault="00F237C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Content>
      <w:p w14:paraId="4D8621FD" w14:textId="7B4D2955" w:rsidR="00F237C1" w:rsidRDefault="00F237C1" w:rsidP="00F526B7">
        <w:pPr>
          <w:pStyle w:val="af0"/>
          <w:jc w:val="center"/>
        </w:pPr>
        <w:r>
          <w:fldChar w:fldCharType="begin"/>
        </w:r>
        <w:r>
          <w:instrText>PAGE   \* MERGEFORMAT</w:instrText>
        </w:r>
        <w:r>
          <w:fldChar w:fldCharType="separate"/>
        </w:r>
        <w:r w:rsidR="00B36F2B" w:rsidRPr="00B36F2B">
          <w:rPr>
            <w:noProof/>
            <w:lang w:val="zh-CN" w:eastAsia="zh-CN"/>
          </w:rPr>
          <w:t>1</w:t>
        </w:r>
        <w:r>
          <w:fldChar w:fldCharType="end"/>
        </w:r>
      </w:p>
    </w:sdtContent>
  </w:sdt>
  <w:p w14:paraId="7DB18367" w14:textId="77777777" w:rsidR="00F237C1" w:rsidRDefault="00F237C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15B7B" w14:textId="77777777" w:rsidR="00382176" w:rsidRDefault="00382176">
      <w:r>
        <w:separator/>
      </w:r>
    </w:p>
  </w:footnote>
  <w:footnote w:type="continuationSeparator" w:id="0">
    <w:p w14:paraId="54059E6F" w14:textId="77777777" w:rsidR="00382176" w:rsidRDefault="00382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F237C1" w:rsidRDefault="00F237C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4054A0"/>
    <w:multiLevelType w:val="hybridMultilevel"/>
    <w:tmpl w:val="3D7E91A2"/>
    <w:lvl w:ilvl="0" w:tplc="49FE2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182F13"/>
    <w:multiLevelType w:val="hybridMultilevel"/>
    <w:tmpl w:val="5050A27A"/>
    <w:lvl w:ilvl="0" w:tplc="ED3CBB1C">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7D1C01"/>
    <w:multiLevelType w:val="hybridMultilevel"/>
    <w:tmpl w:val="0A34A874"/>
    <w:lvl w:ilvl="0" w:tplc="B54CB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E2211B"/>
    <w:multiLevelType w:val="hybridMultilevel"/>
    <w:tmpl w:val="97480AF8"/>
    <w:lvl w:ilvl="0" w:tplc="D5E68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D92187"/>
    <w:multiLevelType w:val="hybridMultilevel"/>
    <w:tmpl w:val="00E23E80"/>
    <w:lvl w:ilvl="0" w:tplc="7DCC88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5A378F"/>
    <w:multiLevelType w:val="hybridMultilevel"/>
    <w:tmpl w:val="8D9ABB4E"/>
    <w:lvl w:ilvl="0" w:tplc="F93AC266">
      <w:start w:val="1"/>
      <w:numFmt w:val="decimal"/>
      <w:lvlText w:val="%1."/>
      <w:lvlJc w:val="left"/>
      <w:pPr>
        <w:ind w:left="360" w:hanging="360"/>
      </w:pPr>
      <w:rPr>
        <w:rFonts w:hint="default"/>
      </w:rPr>
    </w:lvl>
    <w:lvl w:ilvl="1" w:tplc="1874A3B4">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EFD5A55"/>
    <w:multiLevelType w:val="hybridMultilevel"/>
    <w:tmpl w:val="5E6A9266"/>
    <w:lvl w:ilvl="0" w:tplc="ED3CBB1C">
      <w:start w:val="1"/>
      <w:numFmt w:val="bullet"/>
      <w:lvlText w:val=""/>
      <w:lvlJc w:val="left"/>
      <w:pPr>
        <w:tabs>
          <w:tab w:val="num" w:pos="360"/>
        </w:tabs>
        <w:ind w:left="360" w:hanging="360"/>
      </w:pPr>
      <w:rPr>
        <w:rFonts w:ascii="Wingdings" w:hAnsi="Wingdings" w:hint="default"/>
      </w:rPr>
    </w:lvl>
    <w:lvl w:ilvl="1" w:tplc="D4961898">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25B7927"/>
    <w:multiLevelType w:val="hybridMultilevel"/>
    <w:tmpl w:val="8CF2AC0C"/>
    <w:lvl w:ilvl="0" w:tplc="CE44BA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F90D8A"/>
    <w:multiLevelType w:val="hybridMultilevel"/>
    <w:tmpl w:val="45B48892"/>
    <w:lvl w:ilvl="0" w:tplc="B8924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891148"/>
    <w:multiLevelType w:val="hybridMultilevel"/>
    <w:tmpl w:val="5F1A0556"/>
    <w:lvl w:ilvl="0" w:tplc="78F837A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4B1535"/>
    <w:multiLevelType w:val="hybridMultilevel"/>
    <w:tmpl w:val="340037C4"/>
    <w:lvl w:ilvl="0" w:tplc="4F7EE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2"/>
  </w:num>
  <w:num w:numId="2">
    <w:abstractNumId w:val="29"/>
  </w:num>
  <w:num w:numId="3">
    <w:abstractNumId w:val="31"/>
  </w:num>
  <w:num w:numId="4">
    <w:abstractNumId w:val="28"/>
  </w:num>
  <w:num w:numId="5">
    <w:abstractNumId w:val="17"/>
  </w:num>
  <w:num w:numId="6">
    <w:abstractNumId w:val="0"/>
  </w:num>
  <w:num w:numId="7">
    <w:abstractNumId w:val="8"/>
  </w:num>
  <w:num w:numId="8">
    <w:abstractNumId w:val="14"/>
  </w:num>
  <w:num w:numId="9">
    <w:abstractNumId w:val="23"/>
  </w:num>
  <w:num w:numId="10">
    <w:abstractNumId w:val="16"/>
  </w:num>
  <w:num w:numId="11">
    <w:abstractNumId w:val="9"/>
  </w:num>
  <w:num w:numId="12">
    <w:abstractNumId w:val="2"/>
  </w:num>
  <w:num w:numId="13">
    <w:abstractNumId w:val="21"/>
  </w:num>
  <w:num w:numId="14">
    <w:abstractNumId w:val="13"/>
  </w:num>
  <w:num w:numId="15">
    <w:abstractNumId w:val="20"/>
  </w:num>
  <w:num w:numId="16">
    <w:abstractNumId w:val="22"/>
  </w:num>
  <w:num w:numId="17">
    <w:abstractNumId w:val="10"/>
  </w:num>
  <w:num w:numId="18">
    <w:abstractNumId w:val="12"/>
  </w:num>
  <w:num w:numId="19">
    <w:abstractNumId w:val="4"/>
  </w:num>
  <w:num w:numId="20">
    <w:abstractNumId w:val="15"/>
  </w:num>
  <w:num w:numId="21">
    <w:abstractNumId w:val="32"/>
  </w:num>
  <w:num w:numId="22">
    <w:abstractNumId w:val="24"/>
  </w:num>
  <w:num w:numId="23">
    <w:abstractNumId w:val="18"/>
  </w:num>
  <w:num w:numId="24">
    <w:abstractNumId w:val="30"/>
  </w:num>
  <w:num w:numId="25">
    <w:abstractNumId w:val="7"/>
  </w:num>
  <w:num w:numId="26">
    <w:abstractNumId w:val="6"/>
  </w:num>
  <w:num w:numId="27">
    <w:abstractNumId w:val="19"/>
  </w:num>
  <w:num w:numId="28">
    <w:abstractNumId w:val="11"/>
  </w:num>
  <w:num w:numId="29">
    <w:abstractNumId w:val="27"/>
  </w:num>
  <w:num w:numId="30">
    <w:abstractNumId w:val="5"/>
  </w:num>
  <w:num w:numId="31">
    <w:abstractNumId w:val="1"/>
  </w:num>
  <w:num w:numId="32">
    <w:abstractNumId w:val="3"/>
  </w:num>
  <w:num w:numId="33">
    <w:abstractNumId w:val="26"/>
  </w:num>
  <w:num w:numId="34">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4AD"/>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1D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8A1"/>
    <w:rsid w:val="00024A52"/>
    <w:rsid w:val="00024C26"/>
    <w:rsid w:val="00024F47"/>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7AB"/>
    <w:rsid w:val="00033901"/>
    <w:rsid w:val="00033B02"/>
    <w:rsid w:val="00033B6B"/>
    <w:rsid w:val="00033DA1"/>
    <w:rsid w:val="00034048"/>
    <w:rsid w:val="0003433D"/>
    <w:rsid w:val="0003446F"/>
    <w:rsid w:val="000345AE"/>
    <w:rsid w:val="00034737"/>
    <w:rsid w:val="00034931"/>
    <w:rsid w:val="00034D69"/>
    <w:rsid w:val="00034E17"/>
    <w:rsid w:val="00034E36"/>
    <w:rsid w:val="00035030"/>
    <w:rsid w:val="0003547C"/>
    <w:rsid w:val="0003599A"/>
    <w:rsid w:val="00036344"/>
    <w:rsid w:val="00036B0E"/>
    <w:rsid w:val="00036D8B"/>
    <w:rsid w:val="00036E47"/>
    <w:rsid w:val="00036F78"/>
    <w:rsid w:val="000373E8"/>
    <w:rsid w:val="0003741A"/>
    <w:rsid w:val="00037611"/>
    <w:rsid w:val="00040094"/>
    <w:rsid w:val="000401C8"/>
    <w:rsid w:val="00040819"/>
    <w:rsid w:val="0004081C"/>
    <w:rsid w:val="00040940"/>
    <w:rsid w:val="00040C22"/>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2E"/>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5F85"/>
    <w:rsid w:val="00046325"/>
    <w:rsid w:val="000463B7"/>
    <w:rsid w:val="00046536"/>
    <w:rsid w:val="0004667D"/>
    <w:rsid w:val="00046C0C"/>
    <w:rsid w:val="00046E98"/>
    <w:rsid w:val="00047464"/>
    <w:rsid w:val="000474C2"/>
    <w:rsid w:val="000474FD"/>
    <w:rsid w:val="0004769F"/>
    <w:rsid w:val="00047C7A"/>
    <w:rsid w:val="00047EFC"/>
    <w:rsid w:val="000500F7"/>
    <w:rsid w:val="000501CC"/>
    <w:rsid w:val="00050574"/>
    <w:rsid w:val="000505BE"/>
    <w:rsid w:val="0005071B"/>
    <w:rsid w:val="000507E7"/>
    <w:rsid w:val="00050900"/>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2D6"/>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A8C"/>
    <w:rsid w:val="00063D12"/>
    <w:rsid w:val="00063F7F"/>
    <w:rsid w:val="00063F9C"/>
    <w:rsid w:val="00063FBD"/>
    <w:rsid w:val="00063FCD"/>
    <w:rsid w:val="00064830"/>
    <w:rsid w:val="000657C6"/>
    <w:rsid w:val="000657DB"/>
    <w:rsid w:val="00065B98"/>
    <w:rsid w:val="000660E0"/>
    <w:rsid w:val="00066139"/>
    <w:rsid w:val="00066209"/>
    <w:rsid w:val="000664B6"/>
    <w:rsid w:val="00066676"/>
    <w:rsid w:val="00066ABC"/>
    <w:rsid w:val="00066E4C"/>
    <w:rsid w:val="00070026"/>
    <w:rsid w:val="00070818"/>
    <w:rsid w:val="00070DA9"/>
    <w:rsid w:val="00071769"/>
    <w:rsid w:val="00071FFB"/>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398"/>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AEC"/>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C53"/>
    <w:rsid w:val="000A5E81"/>
    <w:rsid w:val="000A5FD3"/>
    <w:rsid w:val="000A6418"/>
    <w:rsid w:val="000A6535"/>
    <w:rsid w:val="000A6F6A"/>
    <w:rsid w:val="000A6FA7"/>
    <w:rsid w:val="000A71A4"/>
    <w:rsid w:val="000A71AE"/>
    <w:rsid w:val="000A78C0"/>
    <w:rsid w:val="000A7BF6"/>
    <w:rsid w:val="000A7F3F"/>
    <w:rsid w:val="000B001E"/>
    <w:rsid w:val="000B004C"/>
    <w:rsid w:val="000B04CF"/>
    <w:rsid w:val="000B0780"/>
    <w:rsid w:val="000B090B"/>
    <w:rsid w:val="000B0D52"/>
    <w:rsid w:val="000B11A7"/>
    <w:rsid w:val="000B12EB"/>
    <w:rsid w:val="000B14E7"/>
    <w:rsid w:val="000B1D31"/>
    <w:rsid w:val="000B23FD"/>
    <w:rsid w:val="000B24D0"/>
    <w:rsid w:val="000B29A9"/>
    <w:rsid w:val="000B2B8B"/>
    <w:rsid w:val="000B2C08"/>
    <w:rsid w:val="000B2E6D"/>
    <w:rsid w:val="000B2F4E"/>
    <w:rsid w:val="000B3142"/>
    <w:rsid w:val="000B3216"/>
    <w:rsid w:val="000B347C"/>
    <w:rsid w:val="000B34CA"/>
    <w:rsid w:val="000B3674"/>
    <w:rsid w:val="000B38FF"/>
    <w:rsid w:val="000B40EB"/>
    <w:rsid w:val="000B421E"/>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D76"/>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4C7"/>
    <w:rsid w:val="00105570"/>
    <w:rsid w:val="00105618"/>
    <w:rsid w:val="0010581C"/>
    <w:rsid w:val="0010628A"/>
    <w:rsid w:val="00106364"/>
    <w:rsid w:val="00106589"/>
    <w:rsid w:val="00106A32"/>
    <w:rsid w:val="00106A60"/>
    <w:rsid w:val="00107891"/>
    <w:rsid w:val="00107ABF"/>
    <w:rsid w:val="001100D2"/>
    <w:rsid w:val="001102B4"/>
    <w:rsid w:val="0011055F"/>
    <w:rsid w:val="001107B2"/>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61B"/>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28E"/>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2EF"/>
    <w:rsid w:val="00141403"/>
    <w:rsid w:val="00141617"/>
    <w:rsid w:val="00141885"/>
    <w:rsid w:val="00141909"/>
    <w:rsid w:val="00141E10"/>
    <w:rsid w:val="001422D4"/>
    <w:rsid w:val="0014234E"/>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B65"/>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3FB"/>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154"/>
    <w:rsid w:val="001677FE"/>
    <w:rsid w:val="00167ABA"/>
    <w:rsid w:val="00167CA6"/>
    <w:rsid w:val="00167EB5"/>
    <w:rsid w:val="00170168"/>
    <w:rsid w:val="001701E3"/>
    <w:rsid w:val="001701F8"/>
    <w:rsid w:val="0017025F"/>
    <w:rsid w:val="001703C6"/>
    <w:rsid w:val="001707EE"/>
    <w:rsid w:val="00170EDA"/>
    <w:rsid w:val="0017164E"/>
    <w:rsid w:val="00171755"/>
    <w:rsid w:val="00172896"/>
    <w:rsid w:val="001730A5"/>
    <w:rsid w:val="0017348D"/>
    <w:rsid w:val="00173642"/>
    <w:rsid w:val="00173649"/>
    <w:rsid w:val="00173A81"/>
    <w:rsid w:val="00173DCF"/>
    <w:rsid w:val="0017403B"/>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D36"/>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0E0"/>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8C9"/>
    <w:rsid w:val="00194E16"/>
    <w:rsid w:val="00195058"/>
    <w:rsid w:val="00195C46"/>
    <w:rsid w:val="00195CD4"/>
    <w:rsid w:val="0019605D"/>
    <w:rsid w:val="001960CB"/>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380"/>
    <w:rsid w:val="001A1697"/>
    <w:rsid w:val="001A1B8A"/>
    <w:rsid w:val="001A1D56"/>
    <w:rsid w:val="001A2244"/>
    <w:rsid w:val="001A275B"/>
    <w:rsid w:val="001A2C55"/>
    <w:rsid w:val="001A3062"/>
    <w:rsid w:val="001A33C7"/>
    <w:rsid w:val="001A368F"/>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BCD"/>
    <w:rsid w:val="001B3CD4"/>
    <w:rsid w:val="001B3F79"/>
    <w:rsid w:val="001B3FE1"/>
    <w:rsid w:val="001B46D1"/>
    <w:rsid w:val="001B48D8"/>
    <w:rsid w:val="001B4C13"/>
    <w:rsid w:val="001B583D"/>
    <w:rsid w:val="001B5D4E"/>
    <w:rsid w:val="001B60F6"/>
    <w:rsid w:val="001B635C"/>
    <w:rsid w:val="001B6603"/>
    <w:rsid w:val="001B6851"/>
    <w:rsid w:val="001B6AEF"/>
    <w:rsid w:val="001B6B1A"/>
    <w:rsid w:val="001B6C54"/>
    <w:rsid w:val="001B6DC8"/>
    <w:rsid w:val="001B7295"/>
    <w:rsid w:val="001B7814"/>
    <w:rsid w:val="001B7DEA"/>
    <w:rsid w:val="001C025D"/>
    <w:rsid w:val="001C0514"/>
    <w:rsid w:val="001C189C"/>
    <w:rsid w:val="001C1A09"/>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1A"/>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691"/>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145"/>
    <w:rsid w:val="001F0285"/>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AE5"/>
    <w:rsid w:val="001F6FE5"/>
    <w:rsid w:val="001F70E2"/>
    <w:rsid w:val="001F74B5"/>
    <w:rsid w:val="001F775E"/>
    <w:rsid w:val="00200383"/>
    <w:rsid w:val="002003D3"/>
    <w:rsid w:val="002007B1"/>
    <w:rsid w:val="00200EB6"/>
    <w:rsid w:val="00200EC9"/>
    <w:rsid w:val="00201576"/>
    <w:rsid w:val="00201745"/>
    <w:rsid w:val="0020174C"/>
    <w:rsid w:val="002018B9"/>
    <w:rsid w:val="00201930"/>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76"/>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87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72D"/>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BB"/>
    <w:rsid w:val="00247511"/>
    <w:rsid w:val="002475B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92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559"/>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1A"/>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DEC"/>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02B"/>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091"/>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2EE3"/>
    <w:rsid w:val="002B3294"/>
    <w:rsid w:val="002B37E8"/>
    <w:rsid w:val="002B384E"/>
    <w:rsid w:val="002B3DC3"/>
    <w:rsid w:val="002B413E"/>
    <w:rsid w:val="002B422D"/>
    <w:rsid w:val="002B4301"/>
    <w:rsid w:val="002B454B"/>
    <w:rsid w:val="002B4CF2"/>
    <w:rsid w:val="002B4F14"/>
    <w:rsid w:val="002B5344"/>
    <w:rsid w:val="002B54E5"/>
    <w:rsid w:val="002B58B5"/>
    <w:rsid w:val="002B5AE3"/>
    <w:rsid w:val="002B5E51"/>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88C"/>
    <w:rsid w:val="002D3C39"/>
    <w:rsid w:val="002D3E51"/>
    <w:rsid w:val="002D3F4B"/>
    <w:rsid w:val="002D4091"/>
    <w:rsid w:val="002D40EF"/>
    <w:rsid w:val="002D4397"/>
    <w:rsid w:val="002D4620"/>
    <w:rsid w:val="002D4BE3"/>
    <w:rsid w:val="002D4C07"/>
    <w:rsid w:val="002D4C42"/>
    <w:rsid w:val="002D5271"/>
    <w:rsid w:val="002D53A8"/>
    <w:rsid w:val="002D54DB"/>
    <w:rsid w:val="002D5636"/>
    <w:rsid w:val="002D570C"/>
    <w:rsid w:val="002D612D"/>
    <w:rsid w:val="002D62AC"/>
    <w:rsid w:val="002D669B"/>
    <w:rsid w:val="002D6869"/>
    <w:rsid w:val="002D6DC2"/>
    <w:rsid w:val="002D6DE3"/>
    <w:rsid w:val="002D6E24"/>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929"/>
    <w:rsid w:val="002E1A64"/>
    <w:rsid w:val="002E1B19"/>
    <w:rsid w:val="002E23EC"/>
    <w:rsid w:val="002E2784"/>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3F7"/>
    <w:rsid w:val="002F540F"/>
    <w:rsid w:val="002F5425"/>
    <w:rsid w:val="002F5924"/>
    <w:rsid w:val="002F5E5A"/>
    <w:rsid w:val="002F67E6"/>
    <w:rsid w:val="002F694D"/>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7B"/>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817"/>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9ED"/>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A1"/>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F87"/>
    <w:rsid w:val="00343FD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0F6"/>
    <w:rsid w:val="003521D6"/>
    <w:rsid w:val="003522C0"/>
    <w:rsid w:val="00352347"/>
    <w:rsid w:val="0035234F"/>
    <w:rsid w:val="0035272B"/>
    <w:rsid w:val="003528E2"/>
    <w:rsid w:val="003529ED"/>
    <w:rsid w:val="00352C97"/>
    <w:rsid w:val="00352D3F"/>
    <w:rsid w:val="00352F45"/>
    <w:rsid w:val="003531D7"/>
    <w:rsid w:val="00353376"/>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1A"/>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B5F"/>
    <w:rsid w:val="00365D7C"/>
    <w:rsid w:val="00366148"/>
    <w:rsid w:val="0036619A"/>
    <w:rsid w:val="003661B7"/>
    <w:rsid w:val="003662A0"/>
    <w:rsid w:val="003662C2"/>
    <w:rsid w:val="00366324"/>
    <w:rsid w:val="0036633D"/>
    <w:rsid w:val="003664EB"/>
    <w:rsid w:val="00366852"/>
    <w:rsid w:val="00366ACE"/>
    <w:rsid w:val="00366B3B"/>
    <w:rsid w:val="00367206"/>
    <w:rsid w:val="00367BC5"/>
    <w:rsid w:val="00367FA4"/>
    <w:rsid w:val="003700B7"/>
    <w:rsid w:val="003706CF"/>
    <w:rsid w:val="00370FE9"/>
    <w:rsid w:val="00371079"/>
    <w:rsid w:val="003714C5"/>
    <w:rsid w:val="003715A8"/>
    <w:rsid w:val="00371A1A"/>
    <w:rsid w:val="00371A4B"/>
    <w:rsid w:val="00371D16"/>
    <w:rsid w:val="00372478"/>
    <w:rsid w:val="00372639"/>
    <w:rsid w:val="003727F2"/>
    <w:rsid w:val="00372EBC"/>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176"/>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624"/>
    <w:rsid w:val="0038682B"/>
    <w:rsid w:val="00386C37"/>
    <w:rsid w:val="003870EF"/>
    <w:rsid w:val="0038762F"/>
    <w:rsid w:val="00387C70"/>
    <w:rsid w:val="00387FE2"/>
    <w:rsid w:val="00390279"/>
    <w:rsid w:val="0039072E"/>
    <w:rsid w:val="00391174"/>
    <w:rsid w:val="00391699"/>
    <w:rsid w:val="00391BF9"/>
    <w:rsid w:val="0039218F"/>
    <w:rsid w:val="00393358"/>
    <w:rsid w:val="003933CE"/>
    <w:rsid w:val="003933E4"/>
    <w:rsid w:val="00393948"/>
    <w:rsid w:val="003939B0"/>
    <w:rsid w:val="0039409D"/>
    <w:rsid w:val="003943FC"/>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23D"/>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5CF"/>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518"/>
    <w:rsid w:val="003F0646"/>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1E2C"/>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53B"/>
    <w:rsid w:val="00405642"/>
    <w:rsid w:val="00405647"/>
    <w:rsid w:val="00405AC8"/>
    <w:rsid w:val="00405CF7"/>
    <w:rsid w:val="00405CF9"/>
    <w:rsid w:val="00405F7F"/>
    <w:rsid w:val="00405FFF"/>
    <w:rsid w:val="00406274"/>
    <w:rsid w:val="00406DD1"/>
    <w:rsid w:val="00406E4A"/>
    <w:rsid w:val="004071F1"/>
    <w:rsid w:val="004072B9"/>
    <w:rsid w:val="004074AB"/>
    <w:rsid w:val="004077CF"/>
    <w:rsid w:val="004079DE"/>
    <w:rsid w:val="00407F44"/>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51"/>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8A9"/>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3FDE"/>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5E0"/>
    <w:rsid w:val="00437819"/>
    <w:rsid w:val="004379FB"/>
    <w:rsid w:val="00437D5C"/>
    <w:rsid w:val="004400FE"/>
    <w:rsid w:val="00440605"/>
    <w:rsid w:val="0044068C"/>
    <w:rsid w:val="00440779"/>
    <w:rsid w:val="00441030"/>
    <w:rsid w:val="004412C2"/>
    <w:rsid w:val="004415FC"/>
    <w:rsid w:val="004417CD"/>
    <w:rsid w:val="004417E3"/>
    <w:rsid w:val="00441D70"/>
    <w:rsid w:val="00441F2F"/>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60"/>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B29"/>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09"/>
    <w:rsid w:val="00483C4F"/>
    <w:rsid w:val="00483D7C"/>
    <w:rsid w:val="00484059"/>
    <w:rsid w:val="00484092"/>
    <w:rsid w:val="004840EC"/>
    <w:rsid w:val="0048419A"/>
    <w:rsid w:val="00484650"/>
    <w:rsid w:val="00484773"/>
    <w:rsid w:val="004848A5"/>
    <w:rsid w:val="00484D61"/>
    <w:rsid w:val="00484FE2"/>
    <w:rsid w:val="004860FC"/>
    <w:rsid w:val="00486817"/>
    <w:rsid w:val="00486B8D"/>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0F0"/>
    <w:rsid w:val="0049224A"/>
    <w:rsid w:val="0049235E"/>
    <w:rsid w:val="00492866"/>
    <w:rsid w:val="00492E5D"/>
    <w:rsid w:val="00493218"/>
    <w:rsid w:val="004933AF"/>
    <w:rsid w:val="00493516"/>
    <w:rsid w:val="0049358C"/>
    <w:rsid w:val="0049370D"/>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B12"/>
    <w:rsid w:val="004A5D13"/>
    <w:rsid w:val="004A5F23"/>
    <w:rsid w:val="004A5FC5"/>
    <w:rsid w:val="004A605E"/>
    <w:rsid w:val="004A61CB"/>
    <w:rsid w:val="004A66B7"/>
    <w:rsid w:val="004A67AD"/>
    <w:rsid w:val="004A6BD0"/>
    <w:rsid w:val="004A6D0A"/>
    <w:rsid w:val="004A6E3B"/>
    <w:rsid w:val="004A6FC3"/>
    <w:rsid w:val="004A7221"/>
    <w:rsid w:val="004A7263"/>
    <w:rsid w:val="004A72CD"/>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20"/>
    <w:rsid w:val="004B45D5"/>
    <w:rsid w:val="004B4756"/>
    <w:rsid w:val="004B5010"/>
    <w:rsid w:val="004B53FA"/>
    <w:rsid w:val="004B561D"/>
    <w:rsid w:val="004B5C45"/>
    <w:rsid w:val="004B5D12"/>
    <w:rsid w:val="004B651C"/>
    <w:rsid w:val="004B6916"/>
    <w:rsid w:val="004B6995"/>
    <w:rsid w:val="004B6D1C"/>
    <w:rsid w:val="004B78D2"/>
    <w:rsid w:val="004B7A28"/>
    <w:rsid w:val="004B7E91"/>
    <w:rsid w:val="004B7FB3"/>
    <w:rsid w:val="004C0066"/>
    <w:rsid w:val="004C032F"/>
    <w:rsid w:val="004C06A8"/>
    <w:rsid w:val="004C0F34"/>
    <w:rsid w:val="004C15D2"/>
    <w:rsid w:val="004C173B"/>
    <w:rsid w:val="004C184E"/>
    <w:rsid w:val="004C18DD"/>
    <w:rsid w:val="004C19E8"/>
    <w:rsid w:val="004C1A99"/>
    <w:rsid w:val="004C1C96"/>
    <w:rsid w:val="004C1CDC"/>
    <w:rsid w:val="004C1D9B"/>
    <w:rsid w:val="004C1E9A"/>
    <w:rsid w:val="004C1F25"/>
    <w:rsid w:val="004C1FAA"/>
    <w:rsid w:val="004C20A5"/>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539"/>
    <w:rsid w:val="004D286F"/>
    <w:rsid w:val="004D296A"/>
    <w:rsid w:val="004D2BBB"/>
    <w:rsid w:val="004D350E"/>
    <w:rsid w:val="004D374B"/>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A6B"/>
    <w:rsid w:val="00510CD1"/>
    <w:rsid w:val="00510F51"/>
    <w:rsid w:val="005111E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5D2"/>
    <w:rsid w:val="00534E78"/>
    <w:rsid w:val="005352A3"/>
    <w:rsid w:val="005355A3"/>
    <w:rsid w:val="0053587F"/>
    <w:rsid w:val="00535AC2"/>
    <w:rsid w:val="00535C6F"/>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3F2"/>
    <w:rsid w:val="0054340B"/>
    <w:rsid w:val="0054372A"/>
    <w:rsid w:val="005438CF"/>
    <w:rsid w:val="00543C2D"/>
    <w:rsid w:val="00543FC3"/>
    <w:rsid w:val="0054441D"/>
    <w:rsid w:val="0054468E"/>
    <w:rsid w:val="00544A65"/>
    <w:rsid w:val="00544AAC"/>
    <w:rsid w:val="00545090"/>
    <w:rsid w:val="0054513C"/>
    <w:rsid w:val="00545AB1"/>
    <w:rsid w:val="00545C35"/>
    <w:rsid w:val="00545DF4"/>
    <w:rsid w:val="005460F3"/>
    <w:rsid w:val="005462B4"/>
    <w:rsid w:val="005464E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C57"/>
    <w:rsid w:val="00553F91"/>
    <w:rsid w:val="005548DC"/>
    <w:rsid w:val="00554CC0"/>
    <w:rsid w:val="0055503D"/>
    <w:rsid w:val="0055589B"/>
    <w:rsid w:val="00555A96"/>
    <w:rsid w:val="00555BB0"/>
    <w:rsid w:val="00555EF9"/>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5A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01B"/>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2AB"/>
    <w:rsid w:val="00572C5B"/>
    <w:rsid w:val="00572D1F"/>
    <w:rsid w:val="00573395"/>
    <w:rsid w:val="005733DF"/>
    <w:rsid w:val="005737FE"/>
    <w:rsid w:val="00573CFC"/>
    <w:rsid w:val="00574034"/>
    <w:rsid w:val="00574F55"/>
    <w:rsid w:val="005756A8"/>
    <w:rsid w:val="00575C6B"/>
    <w:rsid w:val="00575D65"/>
    <w:rsid w:val="005761C7"/>
    <w:rsid w:val="00576416"/>
    <w:rsid w:val="005767C9"/>
    <w:rsid w:val="00576D54"/>
    <w:rsid w:val="00576E16"/>
    <w:rsid w:val="0057709B"/>
    <w:rsid w:val="0057756C"/>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26"/>
    <w:rsid w:val="005959CF"/>
    <w:rsid w:val="00595A11"/>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8EF"/>
    <w:rsid w:val="005A4A0C"/>
    <w:rsid w:val="005A4A9D"/>
    <w:rsid w:val="005A50A3"/>
    <w:rsid w:val="005A5132"/>
    <w:rsid w:val="005A515E"/>
    <w:rsid w:val="005A5664"/>
    <w:rsid w:val="005A5722"/>
    <w:rsid w:val="005A698B"/>
    <w:rsid w:val="005A71E6"/>
    <w:rsid w:val="005A7379"/>
    <w:rsid w:val="005A744B"/>
    <w:rsid w:val="005A794A"/>
    <w:rsid w:val="005A7A93"/>
    <w:rsid w:val="005A7BDA"/>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D62"/>
    <w:rsid w:val="005B2E61"/>
    <w:rsid w:val="005B31F1"/>
    <w:rsid w:val="005B3339"/>
    <w:rsid w:val="005B353F"/>
    <w:rsid w:val="005B3731"/>
    <w:rsid w:val="005B46A1"/>
    <w:rsid w:val="005B4D62"/>
    <w:rsid w:val="005B4DA5"/>
    <w:rsid w:val="005B4F96"/>
    <w:rsid w:val="005B5157"/>
    <w:rsid w:val="005B56BE"/>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BC7"/>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63D"/>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376"/>
    <w:rsid w:val="005D4479"/>
    <w:rsid w:val="005D44C9"/>
    <w:rsid w:val="005D457E"/>
    <w:rsid w:val="005D45D0"/>
    <w:rsid w:val="005D4A26"/>
    <w:rsid w:val="005D4B60"/>
    <w:rsid w:val="005D4DF5"/>
    <w:rsid w:val="005D56D6"/>
    <w:rsid w:val="005D5745"/>
    <w:rsid w:val="005D590A"/>
    <w:rsid w:val="005D61EC"/>
    <w:rsid w:val="005D6272"/>
    <w:rsid w:val="005D62D7"/>
    <w:rsid w:val="005D65D6"/>
    <w:rsid w:val="005D67D7"/>
    <w:rsid w:val="005D6AAA"/>
    <w:rsid w:val="005D6DBE"/>
    <w:rsid w:val="005D7056"/>
    <w:rsid w:val="005D70FB"/>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9A5"/>
    <w:rsid w:val="005E5A52"/>
    <w:rsid w:val="005E6198"/>
    <w:rsid w:val="005E673A"/>
    <w:rsid w:val="005E68BC"/>
    <w:rsid w:val="005E6B2B"/>
    <w:rsid w:val="005E6B9C"/>
    <w:rsid w:val="005E6EEE"/>
    <w:rsid w:val="005E70F2"/>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66E"/>
    <w:rsid w:val="005F2D82"/>
    <w:rsid w:val="005F2E38"/>
    <w:rsid w:val="005F2E5E"/>
    <w:rsid w:val="005F2F03"/>
    <w:rsid w:val="005F2FE3"/>
    <w:rsid w:val="005F319C"/>
    <w:rsid w:val="005F362B"/>
    <w:rsid w:val="005F36D2"/>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5F7980"/>
    <w:rsid w:val="0060005A"/>
    <w:rsid w:val="006001A4"/>
    <w:rsid w:val="0060064D"/>
    <w:rsid w:val="00600B3D"/>
    <w:rsid w:val="00600BE2"/>
    <w:rsid w:val="00600C11"/>
    <w:rsid w:val="00600DE9"/>
    <w:rsid w:val="0060115F"/>
    <w:rsid w:val="0060177F"/>
    <w:rsid w:val="0060193F"/>
    <w:rsid w:val="006019AF"/>
    <w:rsid w:val="00602093"/>
    <w:rsid w:val="006024A8"/>
    <w:rsid w:val="006029B5"/>
    <w:rsid w:val="00602B71"/>
    <w:rsid w:val="00603303"/>
    <w:rsid w:val="006033EA"/>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680"/>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28E1"/>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1DE"/>
    <w:rsid w:val="0063140B"/>
    <w:rsid w:val="006314D1"/>
    <w:rsid w:val="0063157D"/>
    <w:rsid w:val="00631679"/>
    <w:rsid w:val="0063174B"/>
    <w:rsid w:val="00631759"/>
    <w:rsid w:val="00631792"/>
    <w:rsid w:val="00631EBD"/>
    <w:rsid w:val="00631FF7"/>
    <w:rsid w:val="00632007"/>
    <w:rsid w:val="00632060"/>
    <w:rsid w:val="006320DA"/>
    <w:rsid w:val="00632110"/>
    <w:rsid w:val="0063228C"/>
    <w:rsid w:val="00632756"/>
    <w:rsid w:val="00632790"/>
    <w:rsid w:val="00632E21"/>
    <w:rsid w:val="00633042"/>
    <w:rsid w:val="00633361"/>
    <w:rsid w:val="00633721"/>
    <w:rsid w:val="00633724"/>
    <w:rsid w:val="00633C65"/>
    <w:rsid w:val="00634395"/>
    <w:rsid w:val="00635071"/>
    <w:rsid w:val="006352A0"/>
    <w:rsid w:val="006355E0"/>
    <w:rsid w:val="006359A0"/>
    <w:rsid w:val="00635C4A"/>
    <w:rsid w:val="00636529"/>
    <w:rsid w:val="006365C5"/>
    <w:rsid w:val="00636D1B"/>
    <w:rsid w:val="00637055"/>
    <w:rsid w:val="0063729D"/>
    <w:rsid w:val="0063732F"/>
    <w:rsid w:val="006373FB"/>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57B4C"/>
    <w:rsid w:val="006601AC"/>
    <w:rsid w:val="00660265"/>
    <w:rsid w:val="00660445"/>
    <w:rsid w:val="0066051C"/>
    <w:rsid w:val="00660A95"/>
    <w:rsid w:val="00661076"/>
    <w:rsid w:val="006611C8"/>
    <w:rsid w:val="0066130F"/>
    <w:rsid w:val="0066144B"/>
    <w:rsid w:val="006616DD"/>
    <w:rsid w:val="00661783"/>
    <w:rsid w:val="006617E7"/>
    <w:rsid w:val="006618AC"/>
    <w:rsid w:val="00661A46"/>
    <w:rsid w:val="00661C41"/>
    <w:rsid w:val="0066204F"/>
    <w:rsid w:val="006623DC"/>
    <w:rsid w:val="00662B85"/>
    <w:rsid w:val="00662F39"/>
    <w:rsid w:val="00662F4F"/>
    <w:rsid w:val="00663416"/>
    <w:rsid w:val="00663468"/>
    <w:rsid w:val="00663C11"/>
    <w:rsid w:val="006641DB"/>
    <w:rsid w:val="0066487A"/>
    <w:rsid w:val="00664DD0"/>
    <w:rsid w:val="00664E76"/>
    <w:rsid w:val="006650EE"/>
    <w:rsid w:val="006651A6"/>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55B"/>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96E"/>
    <w:rsid w:val="00685E05"/>
    <w:rsid w:val="00685E87"/>
    <w:rsid w:val="006864E8"/>
    <w:rsid w:val="006874CB"/>
    <w:rsid w:val="0068785A"/>
    <w:rsid w:val="00690783"/>
    <w:rsid w:val="00691189"/>
    <w:rsid w:val="00691198"/>
    <w:rsid w:val="006911DF"/>
    <w:rsid w:val="00691346"/>
    <w:rsid w:val="0069175A"/>
    <w:rsid w:val="006917FC"/>
    <w:rsid w:val="0069193A"/>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AAB"/>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931"/>
    <w:rsid w:val="006A2C3F"/>
    <w:rsid w:val="006A2C6A"/>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6FD"/>
    <w:rsid w:val="006A7F55"/>
    <w:rsid w:val="006B0548"/>
    <w:rsid w:val="006B08EC"/>
    <w:rsid w:val="006B0D54"/>
    <w:rsid w:val="006B0EEC"/>
    <w:rsid w:val="006B12AA"/>
    <w:rsid w:val="006B13E9"/>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6F5"/>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67C"/>
    <w:rsid w:val="00710AFB"/>
    <w:rsid w:val="007115FE"/>
    <w:rsid w:val="007118CA"/>
    <w:rsid w:val="00711D82"/>
    <w:rsid w:val="00711FED"/>
    <w:rsid w:val="007122E6"/>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591"/>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A02"/>
    <w:rsid w:val="00735ED6"/>
    <w:rsid w:val="007362E6"/>
    <w:rsid w:val="007366A8"/>
    <w:rsid w:val="007366BE"/>
    <w:rsid w:val="00736715"/>
    <w:rsid w:val="0073687D"/>
    <w:rsid w:val="00736980"/>
    <w:rsid w:val="00736D6D"/>
    <w:rsid w:val="00736D9D"/>
    <w:rsid w:val="00737031"/>
    <w:rsid w:val="00737051"/>
    <w:rsid w:val="0073744C"/>
    <w:rsid w:val="007376CB"/>
    <w:rsid w:val="00737989"/>
    <w:rsid w:val="00737BDD"/>
    <w:rsid w:val="00737F60"/>
    <w:rsid w:val="00740276"/>
    <w:rsid w:val="00740671"/>
    <w:rsid w:val="007408A0"/>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07"/>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5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17F"/>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5F09"/>
    <w:rsid w:val="0076625F"/>
    <w:rsid w:val="00766694"/>
    <w:rsid w:val="007669EE"/>
    <w:rsid w:val="0076736B"/>
    <w:rsid w:val="00767952"/>
    <w:rsid w:val="00767B6E"/>
    <w:rsid w:val="00767BA0"/>
    <w:rsid w:val="00767D04"/>
    <w:rsid w:val="0077028A"/>
    <w:rsid w:val="007703FD"/>
    <w:rsid w:val="007704CE"/>
    <w:rsid w:val="00770634"/>
    <w:rsid w:val="00770DEA"/>
    <w:rsid w:val="007711D5"/>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20B"/>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29"/>
    <w:rsid w:val="007B0F6D"/>
    <w:rsid w:val="007B1429"/>
    <w:rsid w:val="007B1D15"/>
    <w:rsid w:val="007B2022"/>
    <w:rsid w:val="007B226D"/>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C22"/>
    <w:rsid w:val="007B7FD3"/>
    <w:rsid w:val="007C0107"/>
    <w:rsid w:val="007C0151"/>
    <w:rsid w:val="007C03C4"/>
    <w:rsid w:val="007C0D05"/>
    <w:rsid w:val="007C0D8E"/>
    <w:rsid w:val="007C1211"/>
    <w:rsid w:val="007C1470"/>
    <w:rsid w:val="007C207E"/>
    <w:rsid w:val="007C2283"/>
    <w:rsid w:val="007C237A"/>
    <w:rsid w:val="007C2703"/>
    <w:rsid w:val="007C275C"/>
    <w:rsid w:val="007C32A8"/>
    <w:rsid w:val="007C3597"/>
    <w:rsid w:val="007C3775"/>
    <w:rsid w:val="007C3A51"/>
    <w:rsid w:val="007C3CD6"/>
    <w:rsid w:val="007C42B3"/>
    <w:rsid w:val="007C4498"/>
    <w:rsid w:val="007C44BD"/>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1C6"/>
    <w:rsid w:val="007D7495"/>
    <w:rsid w:val="007D7789"/>
    <w:rsid w:val="007D7BFE"/>
    <w:rsid w:val="007E017A"/>
    <w:rsid w:val="007E063F"/>
    <w:rsid w:val="007E07CD"/>
    <w:rsid w:val="007E08DF"/>
    <w:rsid w:val="007E095D"/>
    <w:rsid w:val="007E0CF4"/>
    <w:rsid w:val="007E15AB"/>
    <w:rsid w:val="007E16C8"/>
    <w:rsid w:val="007E1811"/>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07"/>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4FFC"/>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872"/>
    <w:rsid w:val="00815AB0"/>
    <w:rsid w:val="008167BB"/>
    <w:rsid w:val="00816878"/>
    <w:rsid w:val="008168B1"/>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A5E"/>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178"/>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3A9"/>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5FAA"/>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4FD"/>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27B"/>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235"/>
    <w:rsid w:val="00862535"/>
    <w:rsid w:val="00862C51"/>
    <w:rsid w:val="0086328C"/>
    <w:rsid w:val="00863670"/>
    <w:rsid w:val="008636CC"/>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71"/>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93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826"/>
    <w:rsid w:val="00896938"/>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6DEC"/>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4DB6"/>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29D"/>
    <w:rsid w:val="008D47E2"/>
    <w:rsid w:val="008D4C50"/>
    <w:rsid w:val="008D4E5E"/>
    <w:rsid w:val="008D4F31"/>
    <w:rsid w:val="008D5058"/>
    <w:rsid w:val="008D51CD"/>
    <w:rsid w:val="008D57D1"/>
    <w:rsid w:val="008D5BD8"/>
    <w:rsid w:val="008D5CFE"/>
    <w:rsid w:val="008D5FD1"/>
    <w:rsid w:val="008D6F31"/>
    <w:rsid w:val="008D74D6"/>
    <w:rsid w:val="008D7996"/>
    <w:rsid w:val="008D7BE8"/>
    <w:rsid w:val="008D7CC9"/>
    <w:rsid w:val="008D7FDE"/>
    <w:rsid w:val="008E01A0"/>
    <w:rsid w:val="008E0406"/>
    <w:rsid w:val="008E06E7"/>
    <w:rsid w:val="008E074A"/>
    <w:rsid w:val="008E0861"/>
    <w:rsid w:val="008E0A12"/>
    <w:rsid w:val="008E0A4C"/>
    <w:rsid w:val="008E0BAE"/>
    <w:rsid w:val="008E0BBF"/>
    <w:rsid w:val="008E124C"/>
    <w:rsid w:val="008E12FF"/>
    <w:rsid w:val="008E132C"/>
    <w:rsid w:val="008E14EA"/>
    <w:rsid w:val="008E15D9"/>
    <w:rsid w:val="008E177C"/>
    <w:rsid w:val="008E1BA0"/>
    <w:rsid w:val="008E1E8D"/>
    <w:rsid w:val="008E1F00"/>
    <w:rsid w:val="008E2162"/>
    <w:rsid w:val="008E23A1"/>
    <w:rsid w:val="008E23B6"/>
    <w:rsid w:val="008E2749"/>
    <w:rsid w:val="008E282C"/>
    <w:rsid w:val="008E2E24"/>
    <w:rsid w:val="008E3086"/>
    <w:rsid w:val="008E329C"/>
    <w:rsid w:val="008E3444"/>
    <w:rsid w:val="008E359F"/>
    <w:rsid w:val="008E35BB"/>
    <w:rsid w:val="008E38E8"/>
    <w:rsid w:val="008E38EE"/>
    <w:rsid w:val="008E398A"/>
    <w:rsid w:val="008E3993"/>
    <w:rsid w:val="008E39C9"/>
    <w:rsid w:val="008E3CE6"/>
    <w:rsid w:val="008E413B"/>
    <w:rsid w:val="008E438F"/>
    <w:rsid w:val="008E475F"/>
    <w:rsid w:val="008E497D"/>
    <w:rsid w:val="008E49DA"/>
    <w:rsid w:val="008E4EC9"/>
    <w:rsid w:val="008E545C"/>
    <w:rsid w:val="008E57EC"/>
    <w:rsid w:val="008E5CE7"/>
    <w:rsid w:val="008E660E"/>
    <w:rsid w:val="008E6842"/>
    <w:rsid w:val="008E6E23"/>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8CB"/>
    <w:rsid w:val="008F3B9E"/>
    <w:rsid w:val="008F3BB2"/>
    <w:rsid w:val="008F3BC1"/>
    <w:rsid w:val="008F3CB7"/>
    <w:rsid w:val="008F3D2E"/>
    <w:rsid w:val="008F3D89"/>
    <w:rsid w:val="008F40D3"/>
    <w:rsid w:val="008F4169"/>
    <w:rsid w:val="008F4594"/>
    <w:rsid w:val="008F4977"/>
    <w:rsid w:val="008F4AFD"/>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2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16F"/>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5C"/>
    <w:rsid w:val="00955289"/>
    <w:rsid w:val="009552C6"/>
    <w:rsid w:val="00955420"/>
    <w:rsid w:val="009554B8"/>
    <w:rsid w:val="009556D8"/>
    <w:rsid w:val="00955A71"/>
    <w:rsid w:val="00955AC4"/>
    <w:rsid w:val="00955F12"/>
    <w:rsid w:val="00956116"/>
    <w:rsid w:val="00956402"/>
    <w:rsid w:val="009565C6"/>
    <w:rsid w:val="0095689F"/>
    <w:rsid w:val="00956B2C"/>
    <w:rsid w:val="00956F84"/>
    <w:rsid w:val="00956FEA"/>
    <w:rsid w:val="00957561"/>
    <w:rsid w:val="0095764C"/>
    <w:rsid w:val="00957742"/>
    <w:rsid w:val="0095775F"/>
    <w:rsid w:val="009577E4"/>
    <w:rsid w:val="00957932"/>
    <w:rsid w:val="0095797A"/>
    <w:rsid w:val="00957C33"/>
    <w:rsid w:val="00957E11"/>
    <w:rsid w:val="00957FFC"/>
    <w:rsid w:val="00960000"/>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4DCF"/>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81E"/>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77E84"/>
    <w:rsid w:val="009804DE"/>
    <w:rsid w:val="0098109F"/>
    <w:rsid w:val="009815A0"/>
    <w:rsid w:val="00981698"/>
    <w:rsid w:val="00981AA0"/>
    <w:rsid w:val="00981C03"/>
    <w:rsid w:val="00981C66"/>
    <w:rsid w:val="00981FCA"/>
    <w:rsid w:val="009820EF"/>
    <w:rsid w:val="0098226E"/>
    <w:rsid w:val="009828B6"/>
    <w:rsid w:val="0098333D"/>
    <w:rsid w:val="0098347A"/>
    <w:rsid w:val="0098357D"/>
    <w:rsid w:val="0098364C"/>
    <w:rsid w:val="00984142"/>
    <w:rsid w:val="00984759"/>
    <w:rsid w:val="00984A13"/>
    <w:rsid w:val="00984A87"/>
    <w:rsid w:val="00984FA9"/>
    <w:rsid w:val="0098557A"/>
    <w:rsid w:val="0098565C"/>
    <w:rsid w:val="0098591D"/>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5FC9"/>
    <w:rsid w:val="009963EC"/>
    <w:rsid w:val="00996703"/>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6D"/>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02A"/>
    <w:rsid w:val="009B6176"/>
    <w:rsid w:val="009B63C8"/>
    <w:rsid w:val="009B64F8"/>
    <w:rsid w:val="009B64FF"/>
    <w:rsid w:val="009B6865"/>
    <w:rsid w:val="009B6E07"/>
    <w:rsid w:val="009B70ED"/>
    <w:rsid w:val="009B71B6"/>
    <w:rsid w:val="009B71E7"/>
    <w:rsid w:val="009B727C"/>
    <w:rsid w:val="009B7667"/>
    <w:rsid w:val="009B7804"/>
    <w:rsid w:val="009B7ACA"/>
    <w:rsid w:val="009C0763"/>
    <w:rsid w:val="009C07E4"/>
    <w:rsid w:val="009C08E7"/>
    <w:rsid w:val="009C0CFE"/>
    <w:rsid w:val="009C0D0C"/>
    <w:rsid w:val="009C15B3"/>
    <w:rsid w:val="009C1B5E"/>
    <w:rsid w:val="009C1C0A"/>
    <w:rsid w:val="009C22A4"/>
    <w:rsid w:val="009C2344"/>
    <w:rsid w:val="009C2623"/>
    <w:rsid w:val="009C2695"/>
    <w:rsid w:val="009C2A6E"/>
    <w:rsid w:val="009C2CDA"/>
    <w:rsid w:val="009C3469"/>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21"/>
    <w:rsid w:val="009C6E45"/>
    <w:rsid w:val="009C7528"/>
    <w:rsid w:val="009C7B4B"/>
    <w:rsid w:val="009C7BF1"/>
    <w:rsid w:val="009C7DF3"/>
    <w:rsid w:val="009C7E07"/>
    <w:rsid w:val="009D0170"/>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2FD3"/>
    <w:rsid w:val="009E38F4"/>
    <w:rsid w:val="009E3999"/>
    <w:rsid w:val="009E39A2"/>
    <w:rsid w:val="009E3AA7"/>
    <w:rsid w:val="009E414B"/>
    <w:rsid w:val="009E41E5"/>
    <w:rsid w:val="009E4823"/>
    <w:rsid w:val="009E494E"/>
    <w:rsid w:val="009E5098"/>
    <w:rsid w:val="009E5375"/>
    <w:rsid w:val="009E5C98"/>
    <w:rsid w:val="009E5F3B"/>
    <w:rsid w:val="009E62E1"/>
    <w:rsid w:val="009E6802"/>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90"/>
    <w:rsid w:val="009F1B4B"/>
    <w:rsid w:val="009F1C96"/>
    <w:rsid w:val="009F1FBE"/>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E9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887"/>
    <w:rsid w:val="00A01940"/>
    <w:rsid w:val="00A01A3D"/>
    <w:rsid w:val="00A01AAE"/>
    <w:rsid w:val="00A01BA6"/>
    <w:rsid w:val="00A01D81"/>
    <w:rsid w:val="00A0221F"/>
    <w:rsid w:val="00A022AC"/>
    <w:rsid w:val="00A02657"/>
    <w:rsid w:val="00A026B8"/>
    <w:rsid w:val="00A02A51"/>
    <w:rsid w:val="00A02ABF"/>
    <w:rsid w:val="00A02C31"/>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4B6"/>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60B"/>
    <w:rsid w:val="00A216CE"/>
    <w:rsid w:val="00A21AE2"/>
    <w:rsid w:val="00A21AE4"/>
    <w:rsid w:val="00A21BE6"/>
    <w:rsid w:val="00A21DE4"/>
    <w:rsid w:val="00A226AA"/>
    <w:rsid w:val="00A22B97"/>
    <w:rsid w:val="00A22C0A"/>
    <w:rsid w:val="00A22FBA"/>
    <w:rsid w:val="00A23AD1"/>
    <w:rsid w:val="00A24484"/>
    <w:rsid w:val="00A24699"/>
    <w:rsid w:val="00A24B4F"/>
    <w:rsid w:val="00A25281"/>
    <w:rsid w:val="00A253F8"/>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B1"/>
    <w:rsid w:val="00A338CD"/>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97B"/>
    <w:rsid w:val="00A42D80"/>
    <w:rsid w:val="00A42D81"/>
    <w:rsid w:val="00A430E8"/>
    <w:rsid w:val="00A4333F"/>
    <w:rsid w:val="00A433E0"/>
    <w:rsid w:val="00A436E7"/>
    <w:rsid w:val="00A43909"/>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00"/>
    <w:rsid w:val="00A6619C"/>
    <w:rsid w:val="00A668D9"/>
    <w:rsid w:val="00A66E02"/>
    <w:rsid w:val="00A66F9A"/>
    <w:rsid w:val="00A6710F"/>
    <w:rsid w:val="00A67244"/>
    <w:rsid w:val="00A674E4"/>
    <w:rsid w:val="00A675A7"/>
    <w:rsid w:val="00A67CED"/>
    <w:rsid w:val="00A70A80"/>
    <w:rsid w:val="00A71627"/>
    <w:rsid w:val="00A71B0E"/>
    <w:rsid w:val="00A71FC3"/>
    <w:rsid w:val="00A727F5"/>
    <w:rsid w:val="00A72A2A"/>
    <w:rsid w:val="00A72FE7"/>
    <w:rsid w:val="00A73035"/>
    <w:rsid w:val="00A73471"/>
    <w:rsid w:val="00A73ABA"/>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BD8"/>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15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765"/>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014"/>
    <w:rsid w:val="00AC3454"/>
    <w:rsid w:val="00AC39C1"/>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0248"/>
    <w:rsid w:val="00AD076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0C1"/>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6FDB"/>
    <w:rsid w:val="00AD7032"/>
    <w:rsid w:val="00AD7808"/>
    <w:rsid w:val="00AE0042"/>
    <w:rsid w:val="00AE0571"/>
    <w:rsid w:val="00AE07E8"/>
    <w:rsid w:val="00AE08F8"/>
    <w:rsid w:val="00AE0A5B"/>
    <w:rsid w:val="00AE1335"/>
    <w:rsid w:val="00AE1722"/>
    <w:rsid w:val="00AE178C"/>
    <w:rsid w:val="00AE179F"/>
    <w:rsid w:val="00AE188B"/>
    <w:rsid w:val="00AE18CF"/>
    <w:rsid w:val="00AE1DB1"/>
    <w:rsid w:val="00AE1F33"/>
    <w:rsid w:val="00AE2336"/>
    <w:rsid w:val="00AE2C55"/>
    <w:rsid w:val="00AE2E62"/>
    <w:rsid w:val="00AE30DC"/>
    <w:rsid w:val="00AE318B"/>
    <w:rsid w:val="00AE347F"/>
    <w:rsid w:val="00AE3667"/>
    <w:rsid w:val="00AE3911"/>
    <w:rsid w:val="00AE3E84"/>
    <w:rsid w:val="00AE48DA"/>
    <w:rsid w:val="00AE4C62"/>
    <w:rsid w:val="00AE4CDC"/>
    <w:rsid w:val="00AE505D"/>
    <w:rsid w:val="00AE528C"/>
    <w:rsid w:val="00AE578B"/>
    <w:rsid w:val="00AE5811"/>
    <w:rsid w:val="00AE5CF1"/>
    <w:rsid w:val="00AE5CF5"/>
    <w:rsid w:val="00AE5D2A"/>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FEF"/>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1BCB"/>
    <w:rsid w:val="00B12342"/>
    <w:rsid w:val="00B12578"/>
    <w:rsid w:val="00B134C8"/>
    <w:rsid w:val="00B138BC"/>
    <w:rsid w:val="00B138DE"/>
    <w:rsid w:val="00B13C01"/>
    <w:rsid w:val="00B13D6F"/>
    <w:rsid w:val="00B1402C"/>
    <w:rsid w:val="00B1427D"/>
    <w:rsid w:val="00B144E6"/>
    <w:rsid w:val="00B14516"/>
    <w:rsid w:val="00B14EDF"/>
    <w:rsid w:val="00B151EF"/>
    <w:rsid w:val="00B1521D"/>
    <w:rsid w:val="00B15283"/>
    <w:rsid w:val="00B152B1"/>
    <w:rsid w:val="00B156F4"/>
    <w:rsid w:val="00B157D2"/>
    <w:rsid w:val="00B15B0E"/>
    <w:rsid w:val="00B15D31"/>
    <w:rsid w:val="00B15ECA"/>
    <w:rsid w:val="00B15F96"/>
    <w:rsid w:val="00B16798"/>
    <w:rsid w:val="00B16927"/>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6F2B"/>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7AD"/>
    <w:rsid w:val="00B428A7"/>
    <w:rsid w:val="00B42ABC"/>
    <w:rsid w:val="00B42CFE"/>
    <w:rsid w:val="00B42D17"/>
    <w:rsid w:val="00B431F9"/>
    <w:rsid w:val="00B437DC"/>
    <w:rsid w:val="00B43950"/>
    <w:rsid w:val="00B43F04"/>
    <w:rsid w:val="00B44078"/>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6F2"/>
    <w:rsid w:val="00B47A74"/>
    <w:rsid w:val="00B50071"/>
    <w:rsid w:val="00B50434"/>
    <w:rsid w:val="00B504AA"/>
    <w:rsid w:val="00B509FC"/>
    <w:rsid w:val="00B50C2A"/>
    <w:rsid w:val="00B50F34"/>
    <w:rsid w:val="00B511B3"/>
    <w:rsid w:val="00B51519"/>
    <w:rsid w:val="00B51725"/>
    <w:rsid w:val="00B517AB"/>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4D0"/>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EFD"/>
    <w:rsid w:val="00B62F6C"/>
    <w:rsid w:val="00B63130"/>
    <w:rsid w:val="00B63715"/>
    <w:rsid w:val="00B63773"/>
    <w:rsid w:val="00B63C27"/>
    <w:rsid w:val="00B63E7B"/>
    <w:rsid w:val="00B64063"/>
    <w:rsid w:val="00B642A1"/>
    <w:rsid w:val="00B64311"/>
    <w:rsid w:val="00B64527"/>
    <w:rsid w:val="00B6452C"/>
    <w:rsid w:val="00B64A3D"/>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C1A"/>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7396"/>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891"/>
    <w:rsid w:val="00B8595B"/>
    <w:rsid w:val="00B85A8E"/>
    <w:rsid w:val="00B861A6"/>
    <w:rsid w:val="00B863D4"/>
    <w:rsid w:val="00B865F3"/>
    <w:rsid w:val="00B8686D"/>
    <w:rsid w:val="00B86A78"/>
    <w:rsid w:val="00B86BA1"/>
    <w:rsid w:val="00B86D11"/>
    <w:rsid w:val="00B86DAD"/>
    <w:rsid w:val="00B87178"/>
    <w:rsid w:val="00B878EA"/>
    <w:rsid w:val="00B87BB8"/>
    <w:rsid w:val="00B87CFB"/>
    <w:rsid w:val="00B87E43"/>
    <w:rsid w:val="00B87FB6"/>
    <w:rsid w:val="00B87FBC"/>
    <w:rsid w:val="00B900AF"/>
    <w:rsid w:val="00B90621"/>
    <w:rsid w:val="00B909D4"/>
    <w:rsid w:val="00B91497"/>
    <w:rsid w:val="00B91D7E"/>
    <w:rsid w:val="00B91F83"/>
    <w:rsid w:val="00B9218B"/>
    <w:rsid w:val="00B92507"/>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859"/>
    <w:rsid w:val="00B95EF9"/>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640"/>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4EE6"/>
    <w:rsid w:val="00BB52F1"/>
    <w:rsid w:val="00BB56DF"/>
    <w:rsid w:val="00BB57AC"/>
    <w:rsid w:val="00BB5BB1"/>
    <w:rsid w:val="00BB5BDA"/>
    <w:rsid w:val="00BB5C88"/>
    <w:rsid w:val="00BB6170"/>
    <w:rsid w:val="00BB641C"/>
    <w:rsid w:val="00BB68A1"/>
    <w:rsid w:val="00BB68C0"/>
    <w:rsid w:val="00BB6C9A"/>
    <w:rsid w:val="00BB7060"/>
    <w:rsid w:val="00BB7073"/>
    <w:rsid w:val="00BB72DF"/>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37"/>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49"/>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76D"/>
    <w:rsid w:val="00C07863"/>
    <w:rsid w:val="00C079F7"/>
    <w:rsid w:val="00C07B11"/>
    <w:rsid w:val="00C108E2"/>
    <w:rsid w:val="00C10DF9"/>
    <w:rsid w:val="00C11037"/>
    <w:rsid w:val="00C110DD"/>
    <w:rsid w:val="00C11906"/>
    <w:rsid w:val="00C11E69"/>
    <w:rsid w:val="00C12149"/>
    <w:rsid w:val="00C12460"/>
    <w:rsid w:val="00C12516"/>
    <w:rsid w:val="00C1280E"/>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016"/>
    <w:rsid w:val="00C30417"/>
    <w:rsid w:val="00C3045F"/>
    <w:rsid w:val="00C304D3"/>
    <w:rsid w:val="00C30734"/>
    <w:rsid w:val="00C30E7B"/>
    <w:rsid w:val="00C31046"/>
    <w:rsid w:val="00C3134C"/>
    <w:rsid w:val="00C31375"/>
    <w:rsid w:val="00C315B6"/>
    <w:rsid w:val="00C315E6"/>
    <w:rsid w:val="00C31B20"/>
    <w:rsid w:val="00C31B26"/>
    <w:rsid w:val="00C32242"/>
    <w:rsid w:val="00C32E31"/>
    <w:rsid w:val="00C32EBD"/>
    <w:rsid w:val="00C332E7"/>
    <w:rsid w:val="00C33519"/>
    <w:rsid w:val="00C337E8"/>
    <w:rsid w:val="00C33C3D"/>
    <w:rsid w:val="00C33EE4"/>
    <w:rsid w:val="00C34135"/>
    <w:rsid w:val="00C341CD"/>
    <w:rsid w:val="00C34796"/>
    <w:rsid w:val="00C34B73"/>
    <w:rsid w:val="00C34FE8"/>
    <w:rsid w:val="00C35055"/>
    <w:rsid w:val="00C352F8"/>
    <w:rsid w:val="00C355FD"/>
    <w:rsid w:val="00C357E9"/>
    <w:rsid w:val="00C359DB"/>
    <w:rsid w:val="00C35AE2"/>
    <w:rsid w:val="00C35C69"/>
    <w:rsid w:val="00C35ECB"/>
    <w:rsid w:val="00C35F32"/>
    <w:rsid w:val="00C35F6B"/>
    <w:rsid w:val="00C3605F"/>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0D0"/>
    <w:rsid w:val="00C42716"/>
    <w:rsid w:val="00C42733"/>
    <w:rsid w:val="00C42989"/>
    <w:rsid w:val="00C42B42"/>
    <w:rsid w:val="00C42D68"/>
    <w:rsid w:val="00C43490"/>
    <w:rsid w:val="00C434B8"/>
    <w:rsid w:val="00C4382D"/>
    <w:rsid w:val="00C4384C"/>
    <w:rsid w:val="00C43A1A"/>
    <w:rsid w:val="00C43BAE"/>
    <w:rsid w:val="00C43ED9"/>
    <w:rsid w:val="00C44122"/>
    <w:rsid w:val="00C442D8"/>
    <w:rsid w:val="00C4431F"/>
    <w:rsid w:val="00C44803"/>
    <w:rsid w:val="00C44C94"/>
    <w:rsid w:val="00C451CC"/>
    <w:rsid w:val="00C45618"/>
    <w:rsid w:val="00C45CB5"/>
    <w:rsid w:val="00C45D6D"/>
    <w:rsid w:val="00C45DDD"/>
    <w:rsid w:val="00C45F0C"/>
    <w:rsid w:val="00C46042"/>
    <w:rsid w:val="00C463BE"/>
    <w:rsid w:val="00C464B9"/>
    <w:rsid w:val="00C466A4"/>
    <w:rsid w:val="00C46AC3"/>
    <w:rsid w:val="00C46E4E"/>
    <w:rsid w:val="00C46FA7"/>
    <w:rsid w:val="00C47656"/>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4F"/>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737"/>
    <w:rsid w:val="00C55810"/>
    <w:rsid w:val="00C55939"/>
    <w:rsid w:val="00C55961"/>
    <w:rsid w:val="00C55ACF"/>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7A1"/>
    <w:rsid w:val="00C65A49"/>
    <w:rsid w:val="00C65B3D"/>
    <w:rsid w:val="00C66122"/>
    <w:rsid w:val="00C66715"/>
    <w:rsid w:val="00C66B99"/>
    <w:rsid w:val="00C67394"/>
    <w:rsid w:val="00C674CD"/>
    <w:rsid w:val="00C67575"/>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1A3"/>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B51"/>
    <w:rsid w:val="00C81E02"/>
    <w:rsid w:val="00C82150"/>
    <w:rsid w:val="00C82322"/>
    <w:rsid w:val="00C8237D"/>
    <w:rsid w:val="00C82E2A"/>
    <w:rsid w:val="00C833D7"/>
    <w:rsid w:val="00C83821"/>
    <w:rsid w:val="00C83BBE"/>
    <w:rsid w:val="00C84185"/>
    <w:rsid w:val="00C84BA2"/>
    <w:rsid w:val="00C8503F"/>
    <w:rsid w:val="00C85756"/>
    <w:rsid w:val="00C85A36"/>
    <w:rsid w:val="00C869C2"/>
    <w:rsid w:val="00C86A72"/>
    <w:rsid w:val="00C86C80"/>
    <w:rsid w:val="00C86EE6"/>
    <w:rsid w:val="00C86FFC"/>
    <w:rsid w:val="00C87111"/>
    <w:rsid w:val="00C90603"/>
    <w:rsid w:val="00C9088C"/>
    <w:rsid w:val="00C90E5A"/>
    <w:rsid w:val="00C91172"/>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6E8C"/>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73D"/>
    <w:rsid w:val="00CB4A97"/>
    <w:rsid w:val="00CB50CC"/>
    <w:rsid w:val="00CB53D1"/>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6A3"/>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1CC"/>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635"/>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1FF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469"/>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10F"/>
    <w:rsid w:val="00D1421B"/>
    <w:rsid w:val="00D1427B"/>
    <w:rsid w:val="00D143E2"/>
    <w:rsid w:val="00D148FD"/>
    <w:rsid w:val="00D14DD4"/>
    <w:rsid w:val="00D1537C"/>
    <w:rsid w:val="00D156A7"/>
    <w:rsid w:val="00D15F56"/>
    <w:rsid w:val="00D163FF"/>
    <w:rsid w:val="00D16CD4"/>
    <w:rsid w:val="00D17438"/>
    <w:rsid w:val="00D177AC"/>
    <w:rsid w:val="00D20226"/>
    <w:rsid w:val="00D206DA"/>
    <w:rsid w:val="00D20992"/>
    <w:rsid w:val="00D209B3"/>
    <w:rsid w:val="00D209FC"/>
    <w:rsid w:val="00D20BF3"/>
    <w:rsid w:val="00D2192B"/>
    <w:rsid w:val="00D22032"/>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6F6"/>
    <w:rsid w:val="00D319A1"/>
    <w:rsid w:val="00D31B6E"/>
    <w:rsid w:val="00D31C5B"/>
    <w:rsid w:val="00D31CBC"/>
    <w:rsid w:val="00D31CF6"/>
    <w:rsid w:val="00D32592"/>
    <w:rsid w:val="00D33197"/>
    <w:rsid w:val="00D33259"/>
    <w:rsid w:val="00D33266"/>
    <w:rsid w:val="00D3350D"/>
    <w:rsid w:val="00D336F3"/>
    <w:rsid w:val="00D337EE"/>
    <w:rsid w:val="00D33EE8"/>
    <w:rsid w:val="00D33F11"/>
    <w:rsid w:val="00D33FAE"/>
    <w:rsid w:val="00D340B7"/>
    <w:rsid w:val="00D34158"/>
    <w:rsid w:val="00D34318"/>
    <w:rsid w:val="00D345CF"/>
    <w:rsid w:val="00D3466C"/>
    <w:rsid w:val="00D348B4"/>
    <w:rsid w:val="00D34A10"/>
    <w:rsid w:val="00D34B9F"/>
    <w:rsid w:val="00D34DCF"/>
    <w:rsid w:val="00D350AC"/>
    <w:rsid w:val="00D3520B"/>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B32"/>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4EE6"/>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75A"/>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83F"/>
    <w:rsid w:val="00D66A31"/>
    <w:rsid w:val="00D66DE0"/>
    <w:rsid w:val="00D670C5"/>
    <w:rsid w:val="00D674DA"/>
    <w:rsid w:val="00D675E0"/>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900"/>
    <w:rsid w:val="00D76BB1"/>
    <w:rsid w:val="00D76C3C"/>
    <w:rsid w:val="00D76D13"/>
    <w:rsid w:val="00D76D30"/>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953"/>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5DBE"/>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63"/>
    <w:rsid w:val="00D947A8"/>
    <w:rsid w:val="00D953B2"/>
    <w:rsid w:val="00D95415"/>
    <w:rsid w:val="00D95A26"/>
    <w:rsid w:val="00D95FCA"/>
    <w:rsid w:val="00D964A6"/>
    <w:rsid w:val="00D9652D"/>
    <w:rsid w:val="00D9680F"/>
    <w:rsid w:val="00D96CF8"/>
    <w:rsid w:val="00D96D5D"/>
    <w:rsid w:val="00D96FB7"/>
    <w:rsid w:val="00D97EEC"/>
    <w:rsid w:val="00D97F9B"/>
    <w:rsid w:val="00DA08D9"/>
    <w:rsid w:val="00DA099E"/>
    <w:rsid w:val="00DA0B01"/>
    <w:rsid w:val="00DA0E7E"/>
    <w:rsid w:val="00DA1397"/>
    <w:rsid w:val="00DA14FA"/>
    <w:rsid w:val="00DA1979"/>
    <w:rsid w:val="00DA19F4"/>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2DD1"/>
    <w:rsid w:val="00DB36BE"/>
    <w:rsid w:val="00DB398E"/>
    <w:rsid w:val="00DB3A37"/>
    <w:rsid w:val="00DB3A61"/>
    <w:rsid w:val="00DB3BB4"/>
    <w:rsid w:val="00DB3C40"/>
    <w:rsid w:val="00DB3C91"/>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0B3"/>
    <w:rsid w:val="00DC123D"/>
    <w:rsid w:val="00DC1D17"/>
    <w:rsid w:val="00DC2E8D"/>
    <w:rsid w:val="00DC31FD"/>
    <w:rsid w:val="00DC351F"/>
    <w:rsid w:val="00DC372B"/>
    <w:rsid w:val="00DC3D6E"/>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3E0"/>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29"/>
    <w:rsid w:val="00DE0F6F"/>
    <w:rsid w:val="00DE0F77"/>
    <w:rsid w:val="00DE0FB0"/>
    <w:rsid w:val="00DE116C"/>
    <w:rsid w:val="00DE12BF"/>
    <w:rsid w:val="00DE14B6"/>
    <w:rsid w:val="00DE1523"/>
    <w:rsid w:val="00DE1897"/>
    <w:rsid w:val="00DE1990"/>
    <w:rsid w:val="00DE1BAF"/>
    <w:rsid w:val="00DE1C20"/>
    <w:rsid w:val="00DE1DED"/>
    <w:rsid w:val="00DE201B"/>
    <w:rsid w:val="00DE203F"/>
    <w:rsid w:val="00DE20CE"/>
    <w:rsid w:val="00DE2138"/>
    <w:rsid w:val="00DE2393"/>
    <w:rsid w:val="00DE2701"/>
    <w:rsid w:val="00DE2B5B"/>
    <w:rsid w:val="00DE2D31"/>
    <w:rsid w:val="00DE2E01"/>
    <w:rsid w:val="00DE303A"/>
    <w:rsid w:val="00DE312B"/>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12B"/>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42F"/>
    <w:rsid w:val="00E0192D"/>
    <w:rsid w:val="00E01AA5"/>
    <w:rsid w:val="00E01B8D"/>
    <w:rsid w:val="00E0270E"/>
    <w:rsid w:val="00E0288E"/>
    <w:rsid w:val="00E02DEE"/>
    <w:rsid w:val="00E02F8C"/>
    <w:rsid w:val="00E02F9E"/>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1F3"/>
    <w:rsid w:val="00E06ACF"/>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411"/>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773"/>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5B5"/>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63"/>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605"/>
    <w:rsid w:val="00E50752"/>
    <w:rsid w:val="00E50778"/>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314"/>
    <w:rsid w:val="00E61B2C"/>
    <w:rsid w:val="00E61CD3"/>
    <w:rsid w:val="00E6216E"/>
    <w:rsid w:val="00E62296"/>
    <w:rsid w:val="00E625AA"/>
    <w:rsid w:val="00E62902"/>
    <w:rsid w:val="00E62C3E"/>
    <w:rsid w:val="00E62CA9"/>
    <w:rsid w:val="00E62EF4"/>
    <w:rsid w:val="00E6369F"/>
    <w:rsid w:val="00E63DBB"/>
    <w:rsid w:val="00E640D5"/>
    <w:rsid w:val="00E64508"/>
    <w:rsid w:val="00E645A5"/>
    <w:rsid w:val="00E645B9"/>
    <w:rsid w:val="00E64818"/>
    <w:rsid w:val="00E64F81"/>
    <w:rsid w:val="00E65190"/>
    <w:rsid w:val="00E65248"/>
    <w:rsid w:val="00E652D6"/>
    <w:rsid w:val="00E65749"/>
    <w:rsid w:val="00E659A5"/>
    <w:rsid w:val="00E65E1E"/>
    <w:rsid w:val="00E66031"/>
    <w:rsid w:val="00E6672A"/>
    <w:rsid w:val="00E668BE"/>
    <w:rsid w:val="00E66C61"/>
    <w:rsid w:val="00E66DB5"/>
    <w:rsid w:val="00E66E62"/>
    <w:rsid w:val="00E67A5A"/>
    <w:rsid w:val="00E7038F"/>
    <w:rsid w:val="00E70632"/>
    <w:rsid w:val="00E70AAE"/>
    <w:rsid w:val="00E70CD9"/>
    <w:rsid w:val="00E70CFB"/>
    <w:rsid w:val="00E713C7"/>
    <w:rsid w:val="00E71825"/>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2F4"/>
    <w:rsid w:val="00E7573A"/>
    <w:rsid w:val="00E75E92"/>
    <w:rsid w:val="00E76377"/>
    <w:rsid w:val="00E763AC"/>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D8D"/>
    <w:rsid w:val="00E83DF5"/>
    <w:rsid w:val="00E83E05"/>
    <w:rsid w:val="00E840E1"/>
    <w:rsid w:val="00E84424"/>
    <w:rsid w:val="00E84A9F"/>
    <w:rsid w:val="00E84DCB"/>
    <w:rsid w:val="00E84E84"/>
    <w:rsid w:val="00E854F4"/>
    <w:rsid w:val="00E85689"/>
    <w:rsid w:val="00E85AE2"/>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E14"/>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BCD"/>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C00AD"/>
    <w:rsid w:val="00EC0142"/>
    <w:rsid w:val="00EC0C26"/>
    <w:rsid w:val="00EC106C"/>
    <w:rsid w:val="00EC11F3"/>
    <w:rsid w:val="00EC1595"/>
    <w:rsid w:val="00EC1615"/>
    <w:rsid w:val="00EC1659"/>
    <w:rsid w:val="00EC20A8"/>
    <w:rsid w:val="00EC20C0"/>
    <w:rsid w:val="00EC2229"/>
    <w:rsid w:val="00EC2307"/>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824"/>
    <w:rsid w:val="00EC5BEE"/>
    <w:rsid w:val="00EC5D72"/>
    <w:rsid w:val="00EC60C2"/>
    <w:rsid w:val="00EC6226"/>
    <w:rsid w:val="00EC6512"/>
    <w:rsid w:val="00EC78AC"/>
    <w:rsid w:val="00ED045F"/>
    <w:rsid w:val="00ED1586"/>
    <w:rsid w:val="00ED184E"/>
    <w:rsid w:val="00ED19FA"/>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917"/>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44"/>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4B3"/>
    <w:rsid w:val="00EF052B"/>
    <w:rsid w:val="00EF0726"/>
    <w:rsid w:val="00EF07EE"/>
    <w:rsid w:val="00EF0859"/>
    <w:rsid w:val="00EF0CD3"/>
    <w:rsid w:val="00EF0D37"/>
    <w:rsid w:val="00EF0EED"/>
    <w:rsid w:val="00EF145B"/>
    <w:rsid w:val="00EF1585"/>
    <w:rsid w:val="00EF166E"/>
    <w:rsid w:val="00EF202D"/>
    <w:rsid w:val="00EF2082"/>
    <w:rsid w:val="00EF25FC"/>
    <w:rsid w:val="00EF27EE"/>
    <w:rsid w:val="00EF2C31"/>
    <w:rsid w:val="00EF2D19"/>
    <w:rsid w:val="00EF2E48"/>
    <w:rsid w:val="00EF3667"/>
    <w:rsid w:val="00EF3A43"/>
    <w:rsid w:val="00EF3A9D"/>
    <w:rsid w:val="00EF3B3C"/>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D24"/>
    <w:rsid w:val="00F05E35"/>
    <w:rsid w:val="00F0692C"/>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2FB"/>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C1"/>
    <w:rsid w:val="00F237FC"/>
    <w:rsid w:val="00F2403B"/>
    <w:rsid w:val="00F24096"/>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27EC2"/>
    <w:rsid w:val="00F30128"/>
    <w:rsid w:val="00F30282"/>
    <w:rsid w:val="00F3063D"/>
    <w:rsid w:val="00F3068A"/>
    <w:rsid w:val="00F308EC"/>
    <w:rsid w:val="00F3114E"/>
    <w:rsid w:val="00F31268"/>
    <w:rsid w:val="00F314AE"/>
    <w:rsid w:val="00F31615"/>
    <w:rsid w:val="00F3161D"/>
    <w:rsid w:val="00F3174B"/>
    <w:rsid w:val="00F32691"/>
    <w:rsid w:val="00F3270D"/>
    <w:rsid w:val="00F32735"/>
    <w:rsid w:val="00F32934"/>
    <w:rsid w:val="00F32E27"/>
    <w:rsid w:val="00F33413"/>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5C59"/>
    <w:rsid w:val="00F3613F"/>
    <w:rsid w:val="00F3624D"/>
    <w:rsid w:val="00F36339"/>
    <w:rsid w:val="00F364E2"/>
    <w:rsid w:val="00F3663C"/>
    <w:rsid w:val="00F3664F"/>
    <w:rsid w:val="00F3676B"/>
    <w:rsid w:val="00F367F1"/>
    <w:rsid w:val="00F369CD"/>
    <w:rsid w:val="00F36A84"/>
    <w:rsid w:val="00F36E94"/>
    <w:rsid w:val="00F37112"/>
    <w:rsid w:val="00F371EC"/>
    <w:rsid w:val="00F37727"/>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4E12"/>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301"/>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36D"/>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62A"/>
    <w:rsid w:val="00F66EC8"/>
    <w:rsid w:val="00F66F6D"/>
    <w:rsid w:val="00F670B6"/>
    <w:rsid w:val="00F671EF"/>
    <w:rsid w:val="00F673CA"/>
    <w:rsid w:val="00F675BC"/>
    <w:rsid w:val="00F67B4D"/>
    <w:rsid w:val="00F67D32"/>
    <w:rsid w:val="00F67DCD"/>
    <w:rsid w:val="00F67F01"/>
    <w:rsid w:val="00F705CB"/>
    <w:rsid w:val="00F71442"/>
    <w:rsid w:val="00F7158F"/>
    <w:rsid w:val="00F7165D"/>
    <w:rsid w:val="00F72D81"/>
    <w:rsid w:val="00F72E7B"/>
    <w:rsid w:val="00F72FE6"/>
    <w:rsid w:val="00F73063"/>
    <w:rsid w:val="00F735C4"/>
    <w:rsid w:val="00F73817"/>
    <w:rsid w:val="00F738BF"/>
    <w:rsid w:val="00F73B76"/>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63C"/>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503"/>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CD4"/>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6FAE"/>
    <w:rsid w:val="00FA7C9D"/>
    <w:rsid w:val="00FA7D00"/>
    <w:rsid w:val="00FA7F2F"/>
    <w:rsid w:val="00FB0618"/>
    <w:rsid w:val="00FB0909"/>
    <w:rsid w:val="00FB0B54"/>
    <w:rsid w:val="00FB11B4"/>
    <w:rsid w:val="00FB1596"/>
    <w:rsid w:val="00FB1621"/>
    <w:rsid w:val="00FB1630"/>
    <w:rsid w:val="00FB164C"/>
    <w:rsid w:val="00FB166A"/>
    <w:rsid w:val="00FB17FD"/>
    <w:rsid w:val="00FB1C39"/>
    <w:rsid w:val="00FB2C0D"/>
    <w:rsid w:val="00FB2DEF"/>
    <w:rsid w:val="00FB32B0"/>
    <w:rsid w:val="00FB34AB"/>
    <w:rsid w:val="00FB3846"/>
    <w:rsid w:val="00FB4347"/>
    <w:rsid w:val="00FB44CD"/>
    <w:rsid w:val="00FB4DEF"/>
    <w:rsid w:val="00FB4FF4"/>
    <w:rsid w:val="00FB52F3"/>
    <w:rsid w:val="00FB5746"/>
    <w:rsid w:val="00FB57E7"/>
    <w:rsid w:val="00FB5942"/>
    <w:rsid w:val="00FB59C2"/>
    <w:rsid w:val="00FB5D03"/>
    <w:rsid w:val="00FB5D2A"/>
    <w:rsid w:val="00FB5E6D"/>
    <w:rsid w:val="00FB637A"/>
    <w:rsid w:val="00FB6789"/>
    <w:rsid w:val="00FB6A58"/>
    <w:rsid w:val="00FB6BCE"/>
    <w:rsid w:val="00FB6EF2"/>
    <w:rsid w:val="00FB7075"/>
    <w:rsid w:val="00FB71E3"/>
    <w:rsid w:val="00FB72BD"/>
    <w:rsid w:val="00FB7B44"/>
    <w:rsid w:val="00FB7CDE"/>
    <w:rsid w:val="00FB7D52"/>
    <w:rsid w:val="00FC00A6"/>
    <w:rsid w:val="00FC0435"/>
    <w:rsid w:val="00FC063C"/>
    <w:rsid w:val="00FC0ADC"/>
    <w:rsid w:val="00FC14EC"/>
    <w:rsid w:val="00FC156F"/>
    <w:rsid w:val="00FC1A3B"/>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48"/>
    <w:rsid w:val="00FC6AA0"/>
    <w:rsid w:val="00FC6C36"/>
    <w:rsid w:val="00FC6CC4"/>
    <w:rsid w:val="00FC6E7F"/>
    <w:rsid w:val="00FC726E"/>
    <w:rsid w:val="00FC735D"/>
    <w:rsid w:val="00FC7A67"/>
    <w:rsid w:val="00FC7ACE"/>
    <w:rsid w:val="00FC7BA7"/>
    <w:rsid w:val="00FC7F62"/>
    <w:rsid w:val="00FD09E1"/>
    <w:rsid w:val="00FD0A5C"/>
    <w:rsid w:val="00FD120A"/>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75B"/>
    <w:rsid w:val="00FE09D4"/>
    <w:rsid w:val="00FE0BC5"/>
    <w:rsid w:val="00FE114D"/>
    <w:rsid w:val="00FE11EF"/>
    <w:rsid w:val="00FE12D4"/>
    <w:rsid w:val="00FE14C6"/>
    <w:rsid w:val="00FE14D0"/>
    <w:rsid w:val="00FE17F5"/>
    <w:rsid w:val="00FE1C13"/>
    <w:rsid w:val="00FE1DBC"/>
    <w:rsid w:val="00FE2304"/>
    <w:rsid w:val="00FE253A"/>
    <w:rsid w:val="00FE2B6B"/>
    <w:rsid w:val="00FE2C41"/>
    <w:rsid w:val="00FE2C4B"/>
    <w:rsid w:val="00FE313E"/>
    <w:rsid w:val="00FE32D7"/>
    <w:rsid w:val="00FE3381"/>
    <w:rsid w:val="00FE3620"/>
    <w:rsid w:val="00FE38BF"/>
    <w:rsid w:val="00FE3B85"/>
    <w:rsid w:val="00FE4168"/>
    <w:rsid w:val="00FE41C3"/>
    <w:rsid w:val="00FE4463"/>
    <w:rsid w:val="00FE4859"/>
    <w:rsid w:val="00FE49CA"/>
    <w:rsid w:val="00FE4B2E"/>
    <w:rsid w:val="00FE4CB1"/>
    <w:rsid w:val="00FE50BC"/>
    <w:rsid w:val="00FE5484"/>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qFormat/>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10"/>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 w:type="paragraph" w:customStyle="1" w:styleId="References">
    <w:name w:val="References"/>
    <w:basedOn w:val="a"/>
    <w:qFormat/>
    <w:rsid w:val="008E23A1"/>
    <w:pPr>
      <w:tabs>
        <w:tab w:val="left" w:pos="360"/>
      </w:tabs>
      <w:spacing w:beforeLines="50" w:before="50" w:afterLines="50" w:after="60" w:line="259" w:lineRule="auto"/>
      <w:ind w:left="360" w:hanging="360"/>
      <w:jc w:val="both"/>
    </w:pPr>
    <w:rPr>
      <w:rFonts w:eastAsia="宋体"/>
      <w:kern w:val="2"/>
      <w:sz w:val="21"/>
      <w:szCs w:val="16"/>
      <w:lang w:eastAsia="zh-CN"/>
    </w:rPr>
  </w:style>
  <w:style w:type="paragraph" w:customStyle="1" w:styleId="Proposal">
    <w:name w:val="Proposal"/>
    <w:basedOn w:val="a"/>
    <w:link w:val="ProposalChar"/>
    <w:qFormat/>
    <w:rsid w:val="00A338B1"/>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A338B1"/>
    <w:rPr>
      <w:rFonts w:eastAsia="Times New Roman"/>
      <w:b/>
      <w:bCs/>
      <w:lang w:val="en-GB"/>
    </w:rPr>
  </w:style>
  <w:style w:type="character" w:customStyle="1" w:styleId="spellingerror">
    <w:name w:val="spellingerror"/>
    <w:qFormat/>
    <w:rsid w:val="00A33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71398441">
      <w:bodyDiv w:val="1"/>
      <w:marLeft w:val="0"/>
      <w:marRight w:val="0"/>
      <w:marTop w:val="0"/>
      <w:marBottom w:val="0"/>
      <w:divBdr>
        <w:top w:val="none" w:sz="0" w:space="0" w:color="auto"/>
        <w:left w:val="none" w:sz="0" w:space="0" w:color="auto"/>
        <w:bottom w:val="none" w:sz="0" w:space="0" w:color="auto"/>
        <w:right w:val="none" w:sz="0" w:space="0" w:color="auto"/>
      </w:divBdr>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2373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4083374">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47168961">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3301364">
      <w:bodyDiv w:val="1"/>
      <w:marLeft w:val="0"/>
      <w:marRight w:val="0"/>
      <w:marTop w:val="0"/>
      <w:marBottom w:val="0"/>
      <w:divBdr>
        <w:top w:val="none" w:sz="0" w:space="0" w:color="auto"/>
        <w:left w:val="none" w:sz="0" w:space="0" w:color="auto"/>
        <w:bottom w:val="none" w:sz="0" w:space="0" w:color="auto"/>
        <w:right w:val="none" w:sz="0" w:space="0" w:color="auto"/>
      </w:divBdr>
      <w:divsChild>
        <w:div w:id="799154823">
          <w:marLeft w:val="0"/>
          <w:marRight w:val="0"/>
          <w:marTop w:val="0"/>
          <w:marBottom w:val="0"/>
          <w:divBdr>
            <w:top w:val="none" w:sz="0" w:space="0" w:color="auto"/>
            <w:left w:val="none" w:sz="0" w:space="0" w:color="auto"/>
            <w:bottom w:val="none" w:sz="0" w:space="0" w:color="auto"/>
            <w:right w:val="none" w:sz="0" w:space="0" w:color="auto"/>
          </w:divBdr>
          <w:divsChild>
            <w:div w:id="597517961">
              <w:marLeft w:val="0"/>
              <w:marRight w:val="0"/>
              <w:marTop w:val="0"/>
              <w:marBottom w:val="0"/>
              <w:divBdr>
                <w:top w:val="none" w:sz="0" w:space="0" w:color="auto"/>
                <w:left w:val="none" w:sz="0" w:space="0" w:color="auto"/>
                <w:bottom w:val="none" w:sz="0" w:space="0" w:color="auto"/>
                <w:right w:val="none" w:sz="0" w:space="0" w:color="auto"/>
              </w:divBdr>
              <w:divsChild>
                <w:div w:id="236213518">
                  <w:marLeft w:val="0"/>
                  <w:marRight w:val="0"/>
                  <w:marTop w:val="0"/>
                  <w:marBottom w:val="0"/>
                  <w:divBdr>
                    <w:top w:val="none" w:sz="0" w:space="0" w:color="auto"/>
                    <w:left w:val="none" w:sz="0" w:space="0" w:color="auto"/>
                    <w:bottom w:val="none" w:sz="0" w:space="0" w:color="auto"/>
                    <w:right w:val="none" w:sz="0" w:space="0" w:color="auto"/>
                  </w:divBdr>
                  <w:divsChild>
                    <w:div w:id="1075200795">
                      <w:marLeft w:val="0"/>
                      <w:marRight w:val="0"/>
                      <w:marTop w:val="0"/>
                      <w:marBottom w:val="0"/>
                      <w:divBdr>
                        <w:top w:val="none" w:sz="0" w:space="0" w:color="auto"/>
                        <w:left w:val="none" w:sz="0" w:space="0" w:color="auto"/>
                        <w:bottom w:val="none" w:sz="0" w:space="0" w:color="auto"/>
                        <w:right w:val="none" w:sz="0" w:space="0" w:color="auto"/>
                      </w:divBdr>
                      <w:divsChild>
                        <w:div w:id="1306080908">
                          <w:marLeft w:val="0"/>
                          <w:marRight w:val="0"/>
                          <w:marTop w:val="0"/>
                          <w:marBottom w:val="0"/>
                          <w:divBdr>
                            <w:top w:val="none" w:sz="0" w:space="0" w:color="auto"/>
                            <w:left w:val="none" w:sz="0" w:space="0" w:color="auto"/>
                            <w:bottom w:val="none" w:sz="0" w:space="0" w:color="auto"/>
                            <w:right w:val="none" w:sz="0" w:space="0" w:color="auto"/>
                          </w:divBdr>
                          <w:divsChild>
                            <w:div w:id="1017655778">
                              <w:marLeft w:val="0"/>
                              <w:marRight w:val="0"/>
                              <w:marTop w:val="0"/>
                              <w:marBottom w:val="0"/>
                              <w:divBdr>
                                <w:top w:val="none" w:sz="0" w:space="0" w:color="auto"/>
                                <w:left w:val="none" w:sz="0" w:space="0" w:color="auto"/>
                                <w:bottom w:val="none" w:sz="0" w:space="0" w:color="auto"/>
                                <w:right w:val="none" w:sz="0" w:space="0" w:color="auto"/>
                              </w:divBdr>
                              <w:divsChild>
                                <w:div w:id="1269506275">
                                  <w:marLeft w:val="0"/>
                                  <w:marRight w:val="0"/>
                                  <w:marTop w:val="0"/>
                                  <w:marBottom w:val="0"/>
                                  <w:divBdr>
                                    <w:top w:val="none" w:sz="0" w:space="0" w:color="auto"/>
                                    <w:left w:val="none" w:sz="0" w:space="0" w:color="auto"/>
                                    <w:bottom w:val="none" w:sz="0" w:space="0" w:color="auto"/>
                                    <w:right w:val="none" w:sz="0" w:space="0" w:color="auto"/>
                                  </w:divBdr>
                                  <w:divsChild>
                                    <w:div w:id="2011905143">
                                      <w:marLeft w:val="0"/>
                                      <w:marRight w:val="0"/>
                                      <w:marTop w:val="0"/>
                                      <w:marBottom w:val="0"/>
                                      <w:divBdr>
                                        <w:top w:val="none" w:sz="0" w:space="0" w:color="auto"/>
                                        <w:left w:val="none" w:sz="0" w:space="0" w:color="auto"/>
                                        <w:bottom w:val="none" w:sz="0" w:space="0" w:color="auto"/>
                                        <w:right w:val="none" w:sz="0" w:space="0" w:color="auto"/>
                                      </w:divBdr>
                                      <w:divsChild>
                                        <w:div w:id="1712609046">
                                          <w:marLeft w:val="0"/>
                                          <w:marRight w:val="0"/>
                                          <w:marTop w:val="0"/>
                                          <w:marBottom w:val="0"/>
                                          <w:divBdr>
                                            <w:top w:val="none" w:sz="0" w:space="0" w:color="auto"/>
                                            <w:left w:val="none" w:sz="0" w:space="0" w:color="auto"/>
                                            <w:bottom w:val="none" w:sz="0" w:space="0" w:color="auto"/>
                                            <w:right w:val="none" w:sz="0" w:space="0" w:color="auto"/>
                                          </w:divBdr>
                                          <w:divsChild>
                                            <w:div w:id="323164304">
                                              <w:marLeft w:val="0"/>
                                              <w:marRight w:val="0"/>
                                              <w:marTop w:val="0"/>
                                              <w:marBottom w:val="0"/>
                                              <w:divBdr>
                                                <w:top w:val="none" w:sz="0" w:space="0" w:color="auto"/>
                                                <w:left w:val="none" w:sz="0" w:space="0" w:color="auto"/>
                                                <w:bottom w:val="none" w:sz="0" w:space="0" w:color="auto"/>
                                                <w:right w:val="none" w:sz="0" w:space="0" w:color="auto"/>
                                              </w:divBdr>
                                              <w:divsChild>
                                                <w:div w:id="201021481">
                                                  <w:marLeft w:val="0"/>
                                                  <w:marRight w:val="0"/>
                                                  <w:marTop w:val="0"/>
                                                  <w:marBottom w:val="0"/>
                                                  <w:divBdr>
                                                    <w:top w:val="none" w:sz="0" w:space="0" w:color="auto"/>
                                                    <w:left w:val="none" w:sz="0" w:space="0" w:color="auto"/>
                                                    <w:bottom w:val="none" w:sz="0" w:space="0" w:color="auto"/>
                                                    <w:right w:val="none" w:sz="0" w:space="0" w:color="auto"/>
                                                  </w:divBdr>
                                                </w:div>
                                                <w:div w:id="106445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489138">
      <w:bodyDiv w:val="1"/>
      <w:marLeft w:val="0"/>
      <w:marRight w:val="0"/>
      <w:marTop w:val="0"/>
      <w:marBottom w:val="0"/>
      <w:divBdr>
        <w:top w:val="none" w:sz="0" w:space="0" w:color="auto"/>
        <w:left w:val="none" w:sz="0" w:space="0" w:color="auto"/>
        <w:bottom w:val="none" w:sz="0" w:space="0" w:color="auto"/>
        <w:right w:val="none" w:sz="0" w:space="0" w:color="auto"/>
      </w:divBdr>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614617">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9401535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194832">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092589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74001164">
      <w:bodyDiv w:val="1"/>
      <w:marLeft w:val="0"/>
      <w:marRight w:val="0"/>
      <w:marTop w:val="0"/>
      <w:marBottom w:val="0"/>
      <w:divBdr>
        <w:top w:val="none" w:sz="0" w:space="0" w:color="auto"/>
        <w:left w:val="none" w:sz="0" w:space="0" w:color="auto"/>
        <w:bottom w:val="none" w:sz="0" w:space="0" w:color="auto"/>
        <w:right w:val="none" w:sz="0" w:space="0" w:color="auto"/>
      </w:divBdr>
      <w:divsChild>
        <w:div w:id="1802187355">
          <w:marLeft w:val="1166"/>
          <w:marRight w:val="0"/>
          <w:marTop w:val="58"/>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18736">
      <w:bodyDiv w:val="1"/>
      <w:marLeft w:val="0"/>
      <w:marRight w:val="0"/>
      <w:marTop w:val="0"/>
      <w:marBottom w:val="0"/>
      <w:divBdr>
        <w:top w:val="none" w:sz="0" w:space="0" w:color="auto"/>
        <w:left w:val="none" w:sz="0" w:space="0" w:color="auto"/>
        <w:bottom w:val="none" w:sz="0" w:space="0" w:color="auto"/>
        <w:right w:val="none" w:sz="0" w:space="0" w:color="auto"/>
      </w:divBdr>
      <w:divsChild>
        <w:div w:id="536435979">
          <w:marLeft w:val="3240"/>
          <w:marRight w:val="0"/>
          <w:marTop w:val="58"/>
          <w:marBottom w:val="0"/>
          <w:divBdr>
            <w:top w:val="none" w:sz="0" w:space="0" w:color="auto"/>
            <w:left w:val="none" w:sz="0" w:space="0" w:color="auto"/>
            <w:bottom w:val="none" w:sz="0" w:space="0" w:color="auto"/>
            <w:right w:val="none" w:sz="0" w:space="0" w:color="auto"/>
          </w:divBdr>
        </w:div>
        <w:div w:id="442572965">
          <w:marLeft w:val="3960"/>
          <w:marRight w:val="0"/>
          <w:marTop w:val="58"/>
          <w:marBottom w:val="0"/>
          <w:divBdr>
            <w:top w:val="none" w:sz="0" w:space="0" w:color="auto"/>
            <w:left w:val="none" w:sz="0" w:space="0" w:color="auto"/>
            <w:bottom w:val="none" w:sz="0" w:space="0" w:color="auto"/>
            <w:right w:val="none" w:sz="0" w:space="0" w:color="auto"/>
          </w:divBdr>
        </w:div>
        <w:div w:id="425425964">
          <w:marLeft w:val="3960"/>
          <w:marRight w:val="0"/>
          <w:marTop w:val="58"/>
          <w:marBottom w:val="0"/>
          <w:divBdr>
            <w:top w:val="none" w:sz="0" w:space="0" w:color="auto"/>
            <w:left w:val="none" w:sz="0" w:space="0" w:color="auto"/>
            <w:bottom w:val="none" w:sz="0" w:space="0" w:color="auto"/>
            <w:right w:val="none" w:sz="0" w:space="0" w:color="auto"/>
          </w:divBdr>
        </w:div>
        <w:div w:id="1603998923">
          <w:marLeft w:val="3240"/>
          <w:marRight w:val="0"/>
          <w:marTop w:val="58"/>
          <w:marBottom w:val="0"/>
          <w:divBdr>
            <w:top w:val="none" w:sz="0" w:space="0" w:color="auto"/>
            <w:left w:val="none" w:sz="0" w:space="0" w:color="auto"/>
            <w:bottom w:val="none" w:sz="0" w:space="0" w:color="auto"/>
            <w:right w:val="none" w:sz="0" w:space="0" w:color="auto"/>
          </w:divBdr>
        </w:div>
        <w:div w:id="141895966">
          <w:marLeft w:val="3240"/>
          <w:marRight w:val="0"/>
          <w:marTop w:val="58"/>
          <w:marBottom w:val="0"/>
          <w:divBdr>
            <w:top w:val="none" w:sz="0" w:space="0" w:color="auto"/>
            <w:left w:val="none" w:sz="0" w:space="0" w:color="auto"/>
            <w:bottom w:val="none" w:sz="0" w:space="0" w:color="auto"/>
            <w:right w:val="none" w:sz="0" w:space="0" w:color="auto"/>
          </w:divBdr>
        </w:div>
        <w:div w:id="807672202">
          <w:marLeft w:val="3240"/>
          <w:marRight w:val="0"/>
          <w:marTop w:val="58"/>
          <w:marBottom w:val="0"/>
          <w:divBdr>
            <w:top w:val="none" w:sz="0" w:space="0" w:color="auto"/>
            <w:left w:val="none" w:sz="0" w:space="0" w:color="auto"/>
            <w:bottom w:val="none" w:sz="0" w:space="0" w:color="auto"/>
            <w:right w:val="none" w:sz="0" w:space="0" w:color="auto"/>
          </w:divBdr>
        </w:div>
        <w:div w:id="739592934">
          <w:marLeft w:val="3240"/>
          <w:marRight w:val="0"/>
          <w:marTop w:val="58"/>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79214832">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9427331">
      <w:bodyDiv w:val="1"/>
      <w:marLeft w:val="0"/>
      <w:marRight w:val="0"/>
      <w:marTop w:val="0"/>
      <w:marBottom w:val="0"/>
      <w:divBdr>
        <w:top w:val="none" w:sz="0" w:space="0" w:color="auto"/>
        <w:left w:val="none" w:sz="0" w:space="0" w:color="auto"/>
        <w:bottom w:val="none" w:sz="0" w:space="0" w:color="auto"/>
        <w:right w:val="none" w:sz="0" w:space="0" w:color="auto"/>
      </w:divBdr>
    </w:div>
    <w:div w:id="2114982561">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B8CF05-FFFA-4132-87D6-C331CE95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5</Pages>
  <Words>2079</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徐明慧</cp:lastModifiedBy>
  <cp:revision>189</cp:revision>
  <cp:lastPrinted>2007-08-28T02:45:00Z</cp:lastPrinted>
  <dcterms:created xsi:type="dcterms:W3CDTF">2022-08-11T02:47:00Z</dcterms:created>
  <dcterms:modified xsi:type="dcterms:W3CDTF">2023-04-07T05:05:00Z</dcterms:modified>
</cp:coreProperties>
</file>