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B013B1" w:rsidR="007621D4" w:rsidP="007621D4" w:rsidRDefault="007621D4" w14:paraId="61CA0ED0" w14:textId="11239A2F">
      <w:pPr>
        <w:ind w:left="1800" w:hanging="1800"/>
        <w:rPr>
          <w:b/>
          <w:sz w:val="24"/>
          <w:szCs w:val="24"/>
        </w:rPr>
      </w:pPr>
      <w:r w:rsidRPr="00B013B1">
        <w:rPr>
          <w:b/>
          <w:sz w:val="24"/>
          <w:szCs w:val="24"/>
        </w:rPr>
        <w:t>3GPP TSG RAN WG1 #11</w:t>
      </w:r>
      <w:r w:rsidR="00A44891">
        <w:rPr>
          <w:b/>
          <w:sz w:val="24"/>
          <w:szCs w:val="24"/>
        </w:rPr>
        <w:t>2</w:t>
      </w:r>
      <w:r w:rsidR="00EF1FBD">
        <w:rPr>
          <w:b/>
          <w:sz w:val="24"/>
          <w:szCs w:val="24"/>
        </w:rPr>
        <w:t>-</w:t>
      </w:r>
      <w:r w:rsidR="00603F53">
        <w:rPr>
          <w:b/>
          <w:sz w:val="24"/>
          <w:szCs w:val="24"/>
        </w:rPr>
        <w:t>b</w:t>
      </w:r>
      <w:r w:rsidR="00BA3CF9">
        <w:rPr>
          <w:b/>
          <w:sz w:val="24"/>
          <w:szCs w:val="24"/>
        </w:rPr>
        <w:t>is-e</w:t>
      </w:r>
      <w:r w:rsidRPr="00B013B1">
        <w:rPr>
          <w:b/>
          <w:sz w:val="24"/>
          <w:szCs w:val="24"/>
        </w:rPr>
        <w:tab/>
      </w:r>
      <w:r w:rsidRPr="00B013B1">
        <w:rPr>
          <w:b/>
          <w:sz w:val="24"/>
          <w:szCs w:val="24"/>
        </w:rPr>
        <w:tab/>
      </w:r>
      <w:r w:rsidRPr="00B013B1">
        <w:rPr>
          <w:b/>
          <w:sz w:val="24"/>
          <w:szCs w:val="24"/>
        </w:rPr>
        <w:tab/>
      </w:r>
      <w:r>
        <w:rPr>
          <w:b/>
          <w:sz w:val="24"/>
          <w:szCs w:val="24"/>
        </w:rPr>
        <w:tab/>
      </w:r>
      <w:r>
        <w:rPr>
          <w:b/>
          <w:sz w:val="24"/>
          <w:szCs w:val="24"/>
        </w:rPr>
        <w:tab/>
      </w:r>
      <w:r>
        <w:rPr>
          <w:b/>
          <w:sz w:val="24"/>
          <w:szCs w:val="24"/>
        </w:rPr>
        <w:tab/>
      </w:r>
      <w:r>
        <w:rPr>
          <w:b/>
          <w:sz w:val="24"/>
          <w:szCs w:val="24"/>
        </w:rPr>
        <w:tab/>
      </w:r>
      <w:r w:rsidRPr="00B013B1">
        <w:rPr>
          <w:b/>
          <w:sz w:val="24"/>
          <w:szCs w:val="24"/>
        </w:rPr>
        <w:t>R1-2</w:t>
      </w:r>
      <w:r w:rsidR="00A44891">
        <w:rPr>
          <w:b/>
          <w:sz w:val="24"/>
          <w:szCs w:val="24"/>
        </w:rPr>
        <w:t>3</w:t>
      </w:r>
      <w:r w:rsidR="00281882">
        <w:rPr>
          <w:b/>
          <w:sz w:val="24"/>
          <w:szCs w:val="24"/>
        </w:rPr>
        <w:t>0</w:t>
      </w:r>
      <w:r w:rsidR="00BA3CF9">
        <w:rPr>
          <w:b/>
          <w:sz w:val="24"/>
          <w:szCs w:val="24"/>
        </w:rPr>
        <w:t>3649</w:t>
      </w:r>
    </w:p>
    <w:p w:rsidR="007621D4" w:rsidP="007621D4" w:rsidRDefault="00EF1FBD" w14:paraId="1FA734E2" w14:textId="2C6DAC7E">
      <w:pPr>
        <w:ind w:left="1800" w:hanging="1800"/>
        <w:rPr>
          <w:b/>
          <w:sz w:val="24"/>
          <w:szCs w:val="24"/>
        </w:rPr>
      </w:pPr>
      <w:r>
        <w:rPr>
          <w:b/>
          <w:sz w:val="24"/>
          <w:szCs w:val="24"/>
        </w:rPr>
        <w:t>e-meeting</w:t>
      </w:r>
      <w:r w:rsidRPr="00B013B1" w:rsidR="007621D4">
        <w:rPr>
          <w:b/>
          <w:sz w:val="24"/>
          <w:szCs w:val="24"/>
        </w:rPr>
        <w:t xml:space="preserve">, </w:t>
      </w:r>
      <w:r>
        <w:rPr>
          <w:b/>
          <w:sz w:val="24"/>
          <w:szCs w:val="24"/>
        </w:rPr>
        <w:t>April</w:t>
      </w:r>
      <w:r w:rsidRPr="00B013B1" w:rsidR="007621D4">
        <w:rPr>
          <w:b/>
          <w:sz w:val="24"/>
          <w:szCs w:val="24"/>
        </w:rPr>
        <w:t xml:space="preserve"> </w:t>
      </w:r>
      <w:r>
        <w:rPr>
          <w:b/>
          <w:sz w:val="24"/>
          <w:szCs w:val="24"/>
        </w:rPr>
        <w:t>1</w:t>
      </w:r>
      <w:r w:rsidR="00A44891">
        <w:rPr>
          <w:b/>
          <w:sz w:val="24"/>
          <w:szCs w:val="24"/>
        </w:rPr>
        <w:t>7</w:t>
      </w:r>
      <w:r w:rsidRPr="00A44891" w:rsidR="00A44891">
        <w:rPr>
          <w:b/>
          <w:sz w:val="24"/>
          <w:szCs w:val="24"/>
          <w:vertAlign w:val="superscript"/>
        </w:rPr>
        <w:t>th</w:t>
      </w:r>
      <w:r w:rsidRPr="00B013B1" w:rsidR="007621D4">
        <w:rPr>
          <w:b/>
          <w:sz w:val="24"/>
          <w:szCs w:val="24"/>
        </w:rPr>
        <w:t xml:space="preserve"> – </w:t>
      </w:r>
      <w:r>
        <w:rPr>
          <w:b/>
          <w:sz w:val="24"/>
          <w:szCs w:val="24"/>
        </w:rPr>
        <w:t>April</w:t>
      </w:r>
      <w:r w:rsidR="00A44891">
        <w:rPr>
          <w:b/>
          <w:sz w:val="24"/>
          <w:szCs w:val="24"/>
        </w:rPr>
        <w:t xml:space="preserve"> </w:t>
      </w:r>
      <w:r>
        <w:rPr>
          <w:b/>
          <w:sz w:val="24"/>
          <w:szCs w:val="24"/>
        </w:rPr>
        <w:t>26</w:t>
      </w:r>
      <w:r>
        <w:rPr>
          <w:b/>
          <w:sz w:val="24"/>
          <w:szCs w:val="24"/>
          <w:vertAlign w:val="superscript"/>
        </w:rPr>
        <w:t>th</w:t>
      </w:r>
      <w:r w:rsidRPr="00B013B1" w:rsidR="007621D4">
        <w:rPr>
          <w:b/>
          <w:sz w:val="24"/>
          <w:szCs w:val="24"/>
        </w:rPr>
        <w:t>, 202</w:t>
      </w:r>
      <w:r w:rsidR="00A44891">
        <w:rPr>
          <w:b/>
          <w:sz w:val="24"/>
          <w:szCs w:val="24"/>
        </w:rPr>
        <w:t>3</w:t>
      </w:r>
    </w:p>
    <w:p w:rsidRPr="00212204" w:rsidR="0060603E" w:rsidP="002D479B" w:rsidRDefault="0060603E" w14:paraId="4ECEF67E" w14:textId="51347721">
      <w:pPr>
        <w:ind w:left="1800" w:hanging="1800"/>
        <w:rPr>
          <w:b/>
          <w:sz w:val="24"/>
          <w:szCs w:val="24"/>
        </w:rPr>
      </w:pPr>
      <w:r w:rsidRPr="00212204">
        <w:rPr>
          <w:b/>
          <w:sz w:val="24"/>
          <w:szCs w:val="24"/>
        </w:rPr>
        <w:t>Agenda Item:</w:t>
      </w:r>
      <w:r w:rsidRPr="00212204">
        <w:rPr>
          <w:sz w:val="24"/>
          <w:szCs w:val="24"/>
        </w:rPr>
        <w:tab/>
      </w:r>
      <w:bookmarkStart w:name="Source" w:id="0"/>
      <w:bookmarkEnd w:id="0"/>
      <w:r w:rsidR="004627EF">
        <w:rPr>
          <w:b/>
          <w:sz w:val="24"/>
          <w:szCs w:val="24"/>
        </w:rPr>
        <w:t>9.2.</w:t>
      </w:r>
      <w:r w:rsidR="00631960">
        <w:rPr>
          <w:b/>
          <w:sz w:val="24"/>
          <w:szCs w:val="24"/>
        </w:rPr>
        <w:t>1</w:t>
      </w:r>
    </w:p>
    <w:p w:rsidRPr="00212204" w:rsidR="00CE0C9D" w:rsidP="002D479B" w:rsidRDefault="0060603E" w14:paraId="74D32287" w14:textId="77777777">
      <w:pPr>
        <w:ind w:left="1800" w:hanging="1800"/>
        <w:rPr>
          <w:sz w:val="24"/>
          <w:szCs w:val="24"/>
        </w:rPr>
      </w:pPr>
      <w:r w:rsidRPr="00212204">
        <w:rPr>
          <w:b/>
          <w:sz w:val="24"/>
          <w:szCs w:val="24"/>
        </w:rPr>
        <w:t>Source:</w:t>
      </w:r>
      <w:r w:rsidRPr="00212204">
        <w:rPr>
          <w:b/>
          <w:sz w:val="24"/>
          <w:szCs w:val="24"/>
        </w:rPr>
        <w:tab/>
      </w:r>
      <w:r w:rsidRPr="00212204" w:rsidR="00AB7FC6">
        <w:rPr>
          <w:b/>
          <w:sz w:val="24"/>
          <w:szCs w:val="24"/>
        </w:rPr>
        <w:t>AT&amp;T</w:t>
      </w:r>
    </w:p>
    <w:p w:rsidR="000C1344" w:rsidP="00326FF6" w:rsidRDefault="0060603E" w14:paraId="242867D0" w14:textId="11B78ACE">
      <w:pPr>
        <w:ind w:left="1800" w:hanging="1800"/>
        <w:rPr>
          <w:b/>
          <w:sz w:val="24"/>
          <w:szCs w:val="24"/>
        </w:rPr>
      </w:pPr>
      <w:r w:rsidRPr="00212204">
        <w:rPr>
          <w:b/>
          <w:sz w:val="24"/>
          <w:szCs w:val="24"/>
        </w:rPr>
        <w:t>Title:</w:t>
      </w:r>
      <w:r w:rsidRPr="00212204" w:rsidR="002D479B">
        <w:rPr>
          <w:sz w:val="24"/>
          <w:szCs w:val="24"/>
        </w:rPr>
        <w:tab/>
      </w:r>
      <w:r w:rsidRPr="00631960" w:rsidR="00631960">
        <w:rPr>
          <w:b/>
          <w:bCs/>
          <w:sz w:val="24"/>
          <w:szCs w:val="24"/>
        </w:rPr>
        <w:t>General aspects of AI/ML framework for NR air interface</w:t>
      </w:r>
    </w:p>
    <w:p w:rsidRPr="000052FF" w:rsidR="002D479B" w:rsidP="00326FF6" w:rsidRDefault="0060603E" w14:paraId="595ACB35" w14:textId="2042223E">
      <w:pPr>
        <w:ind w:left="1800" w:hanging="1800"/>
        <w:rPr>
          <w:b/>
          <w:sz w:val="21"/>
          <w:szCs w:val="21"/>
        </w:rPr>
      </w:pPr>
      <w:r w:rsidRPr="00212204">
        <w:rPr>
          <w:b/>
          <w:sz w:val="24"/>
          <w:szCs w:val="24"/>
        </w:rPr>
        <w:t>Document for:</w:t>
      </w:r>
      <w:r w:rsidRPr="00212204">
        <w:rPr>
          <w:sz w:val="24"/>
          <w:szCs w:val="24"/>
        </w:rPr>
        <w:tab/>
      </w:r>
      <w:bookmarkStart w:name="DocumentFor" w:id="1"/>
      <w:bookmarkEnd w:id="1"/>
      <w:r w:rsidRPr="00212204" w:rsidR="000052FF">
        <w:rPr>
          <w:b/>
          <w:sz w:val="24"/>
          <w:szCs w:val="24"/>
        </w:rPr>
        <w:t>Discussion/</w:t>
      </w:r>
      <w:r w:rsidRPr="00212204">
        <w:rPr>
          <w:b/>
          <w:sz w:val="24"/>
          <w:szCs w:val="24"/>
        </w:rPr>
        <w:t>Approval</w:t>
      </w:r>
    </w:p>
    <w:p w:rsidRPr="00A11840" w:rsidR="00A64CF7" w:rsidP="00424124" w:rsidRDefault="00A64CF7" w14:paraId="0B328BAC" w14:textId="77777777">
      <w:pPr>
        <w:pStyle w:val="NoSpacing"/>
        <w:jc w:val="left"/>
        <w:rPr>
          <w:sz w:val="16"/>
          <w:szCs w:val="16"/>
        </w:rPr>
      </w:pPr>
    </w:p>
    <w:p w:rsidRPr="00172743" w:rsidR="00707D20" w:rsidP="00326FF6" w:rsidRDefault="00424124" w14:paraId="2D24E9AD" w14:textId="77777777">
      <w:pPr>
        <w:pStyle w:val="Heading1"/>
      </w:pPr>
      <w:r w:rsidRPr="00172743">
        <w:t>Introduction</w:t>
      </w:r>
    </w:p>
    <w:p w:rsidR="009B5F13" w:rsidP="00504E73" w:rsidRDefault="00921CC4" w14:paraId="62475995" w14:textId="1D30CBBC">
      <w:pPr>
        <w:rPr>
          <w:rFonts w:ascii="Calibri" w:hAnsi="Calibri" w:eastAsia="Malgun Gothic" w:cs="Batang"/>
          <w:lang w:val="en-GB" w:eastAsia="ko-KR"/>
        </w:rPr>
      </w:pPr>
      <w:r>
        <w:rPr>
          <w:rFonts w:ascii="Calibri" w:hAnsi="Calibri" w:eastAsia="Malgun Gothic" w:cs="Batang"/>
          <w:lang w:val="en-GB" w:eastAsia="ko-KR"/>
        </w:rPr>
        <w:t>As part of</w:t>
      </w:r>
      <w:r w:rsidRPr="00C724F1" w:rsidR="00C724F1">
        <w:rPr>
          <w:rFonts w:ascii="Calibri" w:hAnsi="Calibri" w:eastAsia="Malgun Gothic" w:cs="Batang"/>
          <w:lang w:val="en-GB" w:eastAsia="ko-KR"/>
        </w:rPr>
        <w:t xml:space="preserve"> </w:t>
      </w:r>
      <w:r w:rsidR="00504E73">
        <w:rPr>
          <w:rFonts w:ascii="Calibri" w:hAnsi="Calibri" w:eastAsia="Malgun Gothic" w:cs="Batang"/>
          <w:lang w:val="en-GB" w:eastAsia="ko-KR"/>
        </w:rPr>
        <w:t>Rel-1</w:t>
      </w:r>
      <w:r w:rsidR="00C61EB9">
        <w:rPr>
          <w:rFonts w:ascii="Calibri" w:hAnsi="Calibri" w:eastAsia="Malgun Gothic" w:cs="Batang"/>
          <w:lang w:val="en-GB" w:eastAsia="ko-KR"/>
        </w:rPr>
        <w:t xml:space="preserve">8 </w:t>
      </w:r>
      <w:r>
        <w:rPr>
          <w:rFonts w:ascii="Calibri" w:hAnsi="Calibri" w:eastAsia="Malgun Gothic" w:cs="Batang"/>
          <w:lang w:val="en-GB" w:eastAsia="ko-KR"/>
        </w:rPr>
        <w:t>Study</w:t>
      </w:r>
      <w:r w:rsidRPr="00C724F1" w:rsidR="00C724F1">
        <w:rPr>
          <w:rFonts w:ascii="Calibri" w:hAnsi="Calibri" w:eastAsia="Malgun Gothic" w:cs="Batang"/>
          <w:lang w:val="en-GB" w:eastAsia="ko-KR"/>
        </w:rPr>
        <w:t xml:space="preserve"> Item on</w:t>
      </w:r>
      <w:r w:rsidR="00504E73">
        <w:rPr>
          <w:rFonts w:ascii="Calibri" w:hAnsi="Calibri" w:eastAsia="Malgun Gothic" w:cs="Batang"/>
          <w:lang w:val="en-GB" w:eastAsia="ko-KR"/>
        </w:rPr>
        <w:t xml:space="preserve"> </w:t>
      </w:r>
      <w:r w:rsidR="00635D05">
        <w:rPr>
          <w:rFonts w:ascii="Calibri" w:hAnsi="Calibri" w:cs="Calibri"/>
        </w:rPr>
        <w:t>Artificial Intelligence (AI)/Machine Learning (ML) for NR Air Interface</w:t>
      </w:r>
      <w:r w:rsidRPr="00C724F1" w:rsidR="00C724F1">
        <w:rPr>
          <w:rFonts w:ascii="Calibri" w:hAnsi="Calibri" w:eastAsia="Malgun Gothic" w:cs="Batang"/>
          <w:lang w:val="en-GB" w:eastAsia="ko-KR"/>
        </w:rPr>
        <w:t xml:space="preserve"> [1], 3GPP has agreed </w:t>
      </w:r>
      <w:r w:rsidR="00F44535">
        <w:rPr>
          <w:rFonts w:ascii="Calibri" w:hAnsi="Calibri" w:eastAsia="Malgun Gothic" w:cs="Batang"/>
          <w:lang w:val="en-GB" w:eastAsia="ko-KR"/>
        </w:rPr>
        <w:t xml:space="preserve">to study </w:t>
      </w:r>
      <w:r w:rsidR="004047F5">
        <w:rPr>
          <w:rFonts w:ascii="Calibri" w:hAnsi="Calibri" w:eastAsia="Malgun Gothic" w:cs="Batang"/>
          <w:lang w:val="en-GB" w:eastAsia="ko-KR"/>
        </w:rPr>
        <w:t xml:space="preserve">the framework for AI/ML for air-interface </w:t>
      </w:r>
      <w:r w:rsidR="00FF0F79">
        <w:rPr>
          <w:rFonts w:ascii="Calibri" w:hAnsi="Calibri" w:eastAsia="Malgun Gothic" w:cs="Batang"/>
          <w:lang w:val="en-GB" w:eastAsia="ko-KR"/>
        </w:rPr>
        <w:t>corresponding to target use cases considering aspects such as performance, complexity, and potential specification aspects.</w:t>
      </w:r>
      <w:r w:rsidR="009B5F13">
        <w:rPr>
          <w:rFonts w:ascii="Calibri" w:hAnsi="Calibri" w:eastAsia="Malgun Gothic" w:cs="Batang"/>
          <w:lang w:val="en-GB" w:eastAsia="ko-KR"/>
        </w:rPr>
        <w:t xml:space="preserve"> </w:t>
      </w:r>
      <w:r w:rsidR="001E0D18">
        <w:rPr>
          <w:rFonts w:ascii="Calibri" w:hAnsi="Calibri" w:eastAsia="Malgun Gothic" w:cs="Batang"/>
          <w:lang w:val="en-GB" w:eastAsia="ko-KR"/>
        </w:rPr>
        <w:t>Some of the aspects of the study item include:</w:t>
      </w:r>
    </w:p>
    <w:p w:rsidR="001E0D18" w:rsidP="001E0D18" w:rsidRDefault="001E0D18" w14:paraId="4FFA33B9" w14:textId="77777777">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rsidR="001E0D18" w:rsidP="001E0D18" w:rsidRDefault="001E0D18" w14:paraId="4C9F2B81" w14:textId="77777777">
      <w:pPr>
        <w:numPr>
          <w:ilvl w:val="0"/>
          <w:numId w:val="21"/>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rsidR="001E0D18" w:rsidP="001E0D18" w:rsidRDefault="001E0D18" w14:paraId="1154D1E7" w14:textId="77777777">
      <w:pPr>
        <w:numPr>
          <w:ilvl w:val="1"/>
          <w:numId w:val="21"/>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rsidR="001E0D18" w:rsidP="001E0D18" w:rsidRDefault="001E0D18" w14:paraId="7E053CD1" w14:textId="77777777">
      <w:pPr>
        <w:numPr>
          <w:ilvl w:val="1"/>
          <w:numId w:val="21"/>
        </w:numPr>
        <w:overflowPunct w:val="0"/>
        <w:autoSpaceDE w:val="0"/>
        <w:autoSpaceDN w:val="0"/>
        <w:adjustRightInd w:val="0"/>
        <w:spacing w:before="0" w:after="0"/>
        <w:jc w:val="left"/>
        <w:textAlignment w:val="baseline"/>
        <w:rPr>
          <w:bCs/>
        </w:rPr>
      </w:pPr>
      <w:r>
        <w:rPr>
          <w:bCs/>
        </w:rPr>
        <w:t>Inference operation, e.g., input/output, pre-/post-process, as applicable</w:t>
      </w:r>
    </w:p>
    <w:p w:rsidR="001E0D18" w:rsidP="001E0D18" w:rsidRDefault="001E0D18" w14:paraId="29FB1D15" w14:textId="77777777">
      <w:pPr>
        <w:numPr>
          <w:ilvl w:val="0"/>
          <w:numId w:val="21"/>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rsidR="001E0D18" w:rsidP="001E0D18" w:rsidRDefault="001E0D18" w14:paraId="21976B8C" w14:textId="77777777">
      <w:pPr>
        <w:numPr>
          <w:ilvl w:val="1"/>
          <w:numId w:val="21"/>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rsidR="001E0D18" w:rsidP="001E0D18" w:rsidRDefault="001E0D18" w14:paraId="4905A72F" w14:textId="77777777">
      <w:pPr>
        <w:numPr>
          <w:ilvl w:val="1"/>
          <w:numId w:val="21"/>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rsidR="001E0D18" w:rsidP="001E0D18" w:rsidRDefault="001E0D18" w14:paraId="78EBA14B" w14:textId="77777777">
      <w:pPr>
        <w:numPr>
          <w:ilvl w:val="0"/>
          <w:numId w:val="21"/>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rsidR="001E0D18" w:rsidP="001E0D18" w:rsidRDefault="001E0D18" w14:paraId="0297B7AE" w14:textId="77777777">
      <w:pPr>
        <w:numPr>
          <w:ilvl w:val="0"/>
          <w:numId w:val="21"/>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rsidR="001E0D18" w:rsidP="001E0D18" w:rsidRDefault="001E0D18" w14:paraId="116E4463" w14:textId="77777777">
      <w:pPr>
        <w:numPr>
          <w:ilvl w:val="0"/>
          <w:numId w:val="21"/>
        </w:numPr>
        <w:overflowPunct w:val="0"/>
        <w:autoSpaceDE w:val="0"/>
        <w:autoSpaceDN w:val="0"/>
        <w:adjustRightInd w:val="0"/>
        <w:spacing w:before="0" w:after="0"/>
        <w:jc w:val="left"/>
        <w:textAlignment w:val="baseline"/>
        <w:rPr>
          <w:bCs/>
        </w:rPr>
      </w:pPr>
      <w:r>
        <w:rPr>
          <w:bCs/>
        </w:rPr>
        <w:t xml:space="preserve">Identify common notation and terminology for AI/ML related functions, </w:t>
      </w:r>
      <w:proofErr w:type="gramStart"/>
      <w:r>
        <w:rPr>
          <w:bCs/>
        </w:rPr>
        <w:t>procedures</w:t>
      </w:r>
      <w:proofErr w:type="gramEnd"/>
      <w:r>
        <w:rPr>
          <w:bCs/>
        </w:rPr>
        <w:t xml:space="preserve"> and interfaces</w:t>
      </w:r>
    </w:p>
    <w:p w:rsidRPr="00FB74BF" w:rsidR="001E0D18" w:rsidP="001E0D18" w:rsidRDefault="001E0D18" w14:paraId="4E4249F5" w14:textId="77777777">
      <w:pPr>
        <w:numPr>
          <w:ilvl w:val="0"/>
          <w:numId w:val="21"/>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rsidR="00795A55" w:rsidP="00795A55" w:rsidRDefault="00795A55" w14:paraId="3D787061" w14:textId="35ABA58B">
      <w:pPr>
        <w:pStyle w:val="Doc-text2"/>
        <w:ind w:left="0" w:firstLine="0"/>
        <w:rPr>
          <w:rFonts w:ascii="Calibri" w:hAnsi="Calibri" w:eastAsia="Malgun Gothic" w:cs="Batang"/>
          <w:lang w:val="en-GB" w:eastAsia="ko-KR"/>
        </w:rPr>
      </w:pPr>
    </w:p>
    <w:p w:rsidRPr="00045AED" w:rsidR="00F765DB" w:rsidP="00045AED" w:rsidRDefault="00F765DB" w14:paraId="084904BB" w14:textId="7F37BD52">
      <w:pPr>
        <w:pStyle w:val="Doc-text2"/>
        <w:ind w:left="0" w:firstLine="0"/>
        <w:rPr>
          <w:rFonts w:ascii="Calibri" w:hAnsi="Calibri" w:eastAsia="Malgun Gothic" w:cs="Batang"/>
          <w:lang w:val="en-GB" w:eastAsia="ko-KR"/>
        </w:rPr>
      </w:pPr>
      <w:r>
        <w:rPr>
          <w:rFonts w:ascii="Calibri" w:hAnsi="Calibri" w:eastAsia="Malgun Gothic" w:cs="Batang"/>
          <w:lang w:val="en-GB" w:eastAsia="ko-KR"/>
        </w:rPr>
        <w:t xml:space="preserve">This contribution </w:t>
      </w:r>
      <w:r w:rsidR="00C008BD">
        <w:rPr>
          <w:rFonts w:ascii="Calibri" w:hAnsi="Calibri" w:eastAsia="Malgun Gothic" w:cs="Batang"/>
          <w:lang w:val="en-GB" w:eastAsia="ko-KR"/>
        </w:rPr>
        <w:t>discusses</w:t>
      </w:r>
      <w:r>
        <w:rPr>
          <w:rFonts w:ascii="Calibri" w:hAnsi="Calibri" w:eastAsia="Malgun Gothic" w:cs="Batang"/>
          <w:lang w:val="en-GB" w:eastAsia="ko-KR"/>
        </w:rPr>
        <w:t xml:space="preserve"> </w:t>
      </w:r>
      <w:r w:rsidR="00884E77">
        <w:rPr>
          <w:rFonts w:ascii="Calibri" w:hAnsi="Calibri" w:eastAsia="Malgun Gothic" w:cs="Batang"/>
          <w:lang w:val="en-GB" w:eastAsia="ko-KR"/>
        </w:rPr>
        <w:t>the general framework of</w:t>
      </w:r>
      <w:r w:rsidR="00C55AFA">
        <w:rPr>
          <w:rFonts w:ascii="Calibri" w:hAnsi="Calibri" w:eastAsia="Malgun Gothic" w:cs="Batang"/>
          <w:lang w:val="en-GB" w:eastAsia="ko-KR"/>
        </w:rPr>
        <w:t xml:space="preserve"> AI/ML </w:t>
      </w:r>
      <w:r w:rsidR="00884E77">
        <w:rPr>
          <w:rFonts w:ascii="Calibri" w:hAnsi="Calibri" w:eastAsia="Malgun Gothic" w:cs="Batang"/>
          <w:lang w:val="en-GB" w:eastAsia="ko-KR"/>
        </w:rPr>
        <w:t>applied to the</w:t>
      </w:r>
      <w:r w:rsidR="00C55AFA">
        <w:rPr>
          <w:rFonts w:ascii="Calibri" w:hAnsi="Calibri" w:eastAsia="Malgun Gothic" w:cs="Batang"/>
          <w:lang w:val="en-GB" w:eastAsia="ko-KR"/>
        </w:rPr>
        <w:t xml:space="preserve"> </w:t>
      </w:r>
      <w:r w:rsidR="00884E77">
        <w:rPr>
          <w:rFonts w:ascii="Calibri" w:hAnsi="Calibri" w:eastAsia="Malgun Gothic" w:cs="Batang"/>
          <w:lang w:val="en-GB" w:eastAsia="ko-KR"/>
        </w:rPr>
        <w:t>NR air interface</w:t>
      </w:r>
      <w:r w:rsidR="001440CA">
        <w:rPr>
          <w:rFonts w:ascii="Calibri" w:hAnsi="Calibri" w:eastAsia="Malgun Gothic" w:cs="Batang"/>
          <w:lang w:val="en-GB" w:eastAsia="ko-KR"/>
        </w:rPr>
        <w:t xml:space="preserve">, specifically the </w:t>
      </w:r>
      <w:r w:rsidR="00487790">
        <w:rPr>
          <w:rFonts w:ascii="Calibri" w:hAnsi="Calibri" w:eastAsia="Malgun Gothic" w:cs="Batang"/>
          <w:lang w:val="en-GB" w:eastAsia="ko-KR"/>
        </w:rPr>
        <w:t>remaining open issues regarding basic AI/ML</w:t>
      </w:r>
      <w:r w:rsidR="00731398">
        <w:rPr>
          <w:rFonts w:ascii="Calibri" w:hAnsi="Calibri" w:eastAsia="Malgun Gothic" w:cs="Batang"/>
          <w:lang w:val="en-GB" w:eastAsia="ko-KR"/>
        </w:rPr>
        <w:t xml:space="preserve"> model</w:t>
      </w:r>
      <w:r w:rsidR="00487790">
        <w:rPr>
          <w:rFonts w:ascii="Calibri" w:hAnsi="Calibri" w:eastAsia="Malgun Gothic" w:cs="Batang"/>
          <w:lang w:val="en-GB" w:eastAsia="ko-KR"/>
        </w:rPr>
        <w:t xml:space="preserve"> terminology</w:t>
      </w:r>
      <w:r w:rsidRPr="01EAEFC5" w:rsidR="6A5611DA">
        <w:rPr>
          <w:rFonts w:ascii="Calibri" w:hAnsi="Calibri" w:eastAsia="Malgun Gothic" w:cs="Batang"/>
          <w:lang w:val="en-GB" w:eastAsia="ko-KR"/>
        </w:rPr>
        <w:t>, and the</w:t>
      </w:r>
      <w:r w:rsidR="00731398">
        <w:rPr>
          <w:rFonts w:ascii="Calibri" w:hAnsi="Calibri" w:eastAsia="Malgun Gothic" w:cs="Batang"/>
          <w:lang w:val="en-GB" w:eastAsia="ko-KR"/>
        </w:rPr>
        <w:t xml:space="preserve"> LCM procedures for one-sided and two-sided models.</w:t>
      </w:r>
      <w:r w:rsidR="009B5F13">
        <w:rPr>
          <w:rFonts w:ascii="Calibri" w:hAnsi="Calibri" w:eastAsia="Malgun Gothic" w:cs="Batang"/>
          <w:lang w:val="en-GB" w:eastAsia="ko-KR"/>
        </w:rPr>
        <w:t xml:space="preserve"> </w:t>
      </w:r>
    </w:p>
    <w:p w:rsidR="00F765DB" w:rsidP="00EE2068" w:rsidRDefault="00F765DB" w14:paraId="6CB6A382" w14:textId="77777777">
      <w:pPr>
        <w:pStyle w:val="maintext"/>
        <w:ind w:firstLine="0" w:firstLineChars="0"/>
        <w:rPr>
          <w:rFonts w:ascii="Calibri" w:hAnsi="Calibri"/>
        </w:rPr>
      </w:pPr>
    </w:p>
    <w:p w:rsidRPr="00172743" w:rsidR="00346605" w:rsidP="00326FF6" w:rsidRDefault="00704D12" w14:paraId="4600A3D6" w14:textId="3AFD078D">
      <w:pPr>
        <w:pStyle w:val="Heading1"/>
      </w:pPr>
      <w:r>
        <w:t>General</w:t>
      </w:r>
      <w:r w:rsidRPr="00AA5136" w:rsidR="00AA5136">
        <w:t xml:space="preserve"> AI/ML framework for NR air interface</w:t>
      </w:r>
    </w:p>
    <w:p w:rsidRPr="00281882" w:rsidR="00371563" w:rsidP="00371563" w:rsidRDefault="00371563" w14:paraId="52D21F9B" w14:textId="4DEEEA5A">
      <w:pPr>
        <w:pStyle w:val="paragraph"/>
        <w:spacing w:before="0" w:beforeAutospacing="0" w:after="0" w:afterAutospacing="0"/>
        <w:jc w:val="both"/>
        <w:textAlignment w:val="baseline"/>
        <w:rPr>
          <w:rStyle w:val="eop"/>
          <w:rFonts w:ascii="Calibri" w:hAnsi="Calibri" w:cs="Calibri"/>
          <w:sz w:val="20"/>
          <w:szCs w:val="20"/>
        </w:rPr>
      </w:pPr>
      <w:r w:rsidRPr="00281882">
        <w:rPr>
          <w:rStyle w:val="normaltextrun"/>
          <w:rFonts w:ascii="Calibri" w:hAnsi="Calibri" w:cs="Calibri"/>
          <w:sz w:val="20"/>
          <w:szCs w:val="20"/>
          <w:lang w:val="en-GB"/>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281882">
        <w:rPr>
          <w:rStyle w:val="normaltextrun"/>
          <w:rFonts w:ascii="Calibri" w:hAnsi="Calibri" w:cs="Calibri"/>
          <w:sz w:val="20"/>
          <w:szCs w:val="20"/>
          <w:lang w:val="en-GB"/>
        </w:rPr>
        <w:t>QoE</w:t>
      </w:r>
      <w:proofErr w:type="spellEnd"/>
      <w:r w:rsidRPr="00281882">
        <w:rPr>
          <w:rStyle w:val="normaltextrun"/>
          <w:rFonts w:ascii="Calibri" w:hAnsi="Calibri" w:cs="Calibri"/>
          <w:sz w:val="20"/>
          <w:szCs w:val="20"/>
          <w:lang w:val="en-GB"/>
        </w:rPr>
        <w:t>, latency, reliability, coverage, and numbers of active users, etc. </w:t>
      </w:r>
      <w:r w:rsidRPr="00281882">
        <w:rPr>
          <w:rStyle w:val="eop"/>
          <w:rFonts w:ascii="Calibri" w:hAnsi="Calibri" w:cs="Calibri"/>
          <w:sz w:val="20"/>
          <w:szCs w:val="20"/>
        </w:rPr>
        <w:t> </w:t>
      </w:r>
      <w:r w:rsidRPr="00281882">
        <w:rPr>
          <w:rStyle w:val="normaltextrun"/>
          <w:rFonts w:ascii="Calibri" w:hAnsi="Calibri" w:cs="Calibri"/>
          <w:sz w:val="20"/>
          <w:szCs w:val="20"/>
          <w:lang w:val="en-GB"/>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r w:rsidRPr="00281882">
        <w:rPr>
          <w:rStyle w:val="eop"/>
          <w:rFonts w:ascii="Calibri" w:hAnsi="Calibri" w:cs="Calibri"/>
          <w:sz w:val="20"/>
          <w:szCs w:val="20"/>
        </w:rPr>
        <w:t> </w:t>
      </w:r>
      <w:r w:rsidRPr="00281882">
        <w:rPr>
          <w:rStyle w:val="normaltextrun"/>
          <w:rFonts w:ascii="Calibri" w:hAnsi="Calibri" w:cs="Calibri"/>
          <w:sz w:val="20"/>
          <w:szCs w:val="20"/>
          <w:lang w:val="en-GB"/>
        </w:rPr>
        <w:t xml:space="preserve">The same industry trends which enable network virtualization and deployment of </w:t>
      </w:r>
      <w:r w:rsidRPr="00281882" w:rsidR="00A44891">
        <w:rPr>
          <w:rStyle w:val="normaltextrun"/>
          <w:rFonts w:ascii="Calibri" w:hAnsi="Calibri" w:cs="Calibri"/>
          <w:sz w:val="20"/>
          <w:szCs w:val="20"/>
          <w:lang w:val="en-GB"/>
        </w:rPr>
        <w:t>low latency</w:t>
      </w:r>
      <w:r w:rsidRPr="00281882">
        <w:rPr>
          <w:rStyle w:val="normaltextrun"/>
          <w:rFonts w:ascii="Calibri" w:hAnsi="Calibri" w:cs="Calibri"/>
          <w:sz w:val="20"/>
          <w:szCs w:val="20"/>
          <w:lang w:val="en-GB"/>
        </w:rPr>
        <w:t>/high bandwidth services are also making application of Artificial Intelligence (AI) tools such as machine learning (ML) algorithms to 5G networks feasible and scalable. </w:t>
      </w:r>
      <w:r w:rsidRPr="00281882">
        <w:rPr>
          <w:rStyle w:val="eop"/>
          <w:rFonts w:ascii="Calibri" w:hAnsi="Calibri" w:cs="Calibri"/>
          <w:sz w:val="20"/>
          <w:szCs w:val="20"/>
        </w:rPr>
        <w:t> </w:t>
      </w:r>
    </w:p>
    <w:p w:rsidRPr="00281882" w:rsidR="00A4670C" w:rsidP="00371563" w:rsidRDefault="00A4670C" w14:paraId="5EDDF018" w14:textId="77777777">
      <w:pPr>
        <w:pStyle w:val="paragraph"/>
        <w:spacing w:before="0" w:beforeAutospacing="0" w:after="0" w:afterAutospacing="0"/>
        <w:jc w:val="both"/>
        <w:textAlignment w:val="baseline"/>
        <w:rPr>
          <w:rFonts w:ascii="Segoe UI" w:hAnsi="Segoe UI" w:cs="Segoe UI"/>
          <w:sz w:val="20"/>
          <w:szCs w:val="20"/>
        </w:rPr>
      </w:pPr>
    </w:p>
    <w:p w:rsidR="00371563" w:rsidP="00371563" w:rsidRDefault="00371563" w14:paraId="6213689B" w14:textId="3DB73D33">
      <w:pPr>
        <w:pStyle w:val="paragraph"/>
        <w:spacing w:before="0" w:beforeAutospacing="0" w:after="0" w:afterAutospacing="0"/>
        <w:jc w:val="both"/>
        <w:textAlignment w:val="baseline"/>
        <w:rPr>
          <w:rStyle w:val="eop"/>
          <w:rFonts w:ascii="Calibri" w:hAnsi="Calibri" w:cs="Calibri"/>
          <w:sz w:val="20"/>
          <w:szCs w:val="20"/>
        </w:rPr>
      </w:pPr>
      <w:r w:rsidRPr="00281882">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Pr="00281882" w:rsidR="00A4670C">
        <w:rPr>
          <w:rStyle w:val="normaltextrun"/>
          <w:rFonts w:ascii="Calibri" w:hAnsi="Calibri" w:cs="Calibri"/>
          <w:sz w:val="20"/>
          <w:szCs w:val="20"/>
          <w:lang w:val="en-GB"/>
        </w:rPr>
        <w:t>CSI feedback optimization, beam management, and positioning</w:t>
      </w:r>
      <w:r w:rsidRPr="00281882">
        <w:rPr>
          <w:rStyle w:val="normaltextrun"/>
          <w:rFonts w:ascii="Calibri" w:hAnsi="Calibri" w:cs="Calibri"/>
          <w:sz w:val="20"/>
          <w:szCs w:val="20"/>
          <w:lang w:val="en-GB"/>
        </w:rPr>
        <w:t>. Many of these use cases have common requirements in terms of data collection</w:t>
      </w:r>
      <w:r w:rsidR="00731398">
        <w:rPr>
          <w:rStyle w:val="normaltextrun"/>
          <w:rFonts w:ascii="Calibri" w:hAnsi="Calibri" w:cs="Calibri"/>
          <w:sz w:val="20"/>
          <w:szCs w:val="20"/>
          <w:lang w:val="en-GB"/>
        </w:rPr>
        <w:t xml:space="preserve">, </w:t>
      </w:r>
      <w:r w:rsidRPr="00281882">
        <w:rPr>
          <w:rStyle w:val="normaltextrun"/>
          <w:rFonts w:ascii="Calibri" w:hAnsi="Calibri" w:cs="Calibri"/>
          <w:sz w:val="20"/>
          <w:szCs w:val="20"/>
          <w:lang w:val="en-GB"/>
        </w:rPr>
        <w:t>KPIs for monitoring</w:t>
      </w:r>
      <w:r w:rsidR="00731398">
        <w:rPr>
          <w:rStyle w:val="normaltextrun"/>
          <w:rFonts w:ascii="Calibri" w:hAnsi="Calibri" w:cs="Calibri"/>
          <w:sz w:val="20"/>
          <w:szCs w:val="20"/>
          <w:lang w:val="en-GB"/>
        </w:rPr>
        <w:t xml:space="preserve"> and LCM procedure</w:t>
      </w:r>
      <w:r w:rsidRPr="00281882">
        <w:rPr>
          <w:rStyle w:val="normaltextrun"/>
          <w:rFonts w:ascii="Calibri" w:hAnsi="Calibri" w:cs="Calibri"/>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Pr>
          <w:rStyle w:val="normaltextrun"/>
          <w:rFonts w:ascii="Calibri" w:hAnsi="Calibri" w:cs="Calibri"/>
          <w:sz w:val="20"/>
          <w:szCs w:val="20"/>
          <w:lang w:val="en-GB"/>
        </w:rPr>
        <w:t xml:space="preserve"> and LCM requirements</w:t>
      </w:r>
      <w:r w:rsidRPr="00281882">
        <w:rPr>
          <w:rStyle w:val="normaltextrun"/>
          <w:rFonts w:ascii="Calibri" w:hAnsi="Calibri" w:cs="Calibri"/>
          <w:sz w:val="20"/>
          <w:szCs w:val="20"/>
          <w:lang w:val="en-GB"/>
        </w:rPr>
        <w:t>. </w:t>
      </w:r>
      <w:r w:rsidRPr="00281882">
        <w:rPr>
          <w:rStyle w:val="eop"/>
          <w:rFonts w:ascii="Calibri" w:hAnsi="Calibri" w:cs="Calibri"/>
          <w:sz w:val="20"/>
          <w:szCs w:val="20"/>
        </w:rPr>
        <w:t> </w:t>
      </w:r>
      <w:r w:rsidR="003B7919">
        <w:rPr>
          <w:rStyle w:val="eop"/>
          <w:rFonts w:ascii="Calibri" w:hAnsi="Calibri" w:cs="Calibri"/>
          <w:sz w:val="20"/>
          <w:szCs w:val="20"/>
        </w:rPr>
        <w:t xml:space="preserve">A common framework for model identification and signaling procedures is however important to be put in </w:t>
      </w:r>
      <w:r w:rsidR="003B7919">
        <w:rPr>
          <w:rStyle w:val="eop"/>
          <w:rFonts w:ascii="Calibri" w:hAnsi="Calibri" w:cs="Calibri"/>
          <w:sz w:val="20"/>
          <w:szCs w:val="20"/>
        </w:rPr>
        <w:lastRenderedPageBreak/>
        <w:t xml:space="preserve">place to be used for all the sub use cases being considered in this study item, as well as any future use cases that may be considered for 5G-A. </w:t>
      </w:r>
    </w:p>
    <w:p w:rsidR="003B7919" w:rsidP="00371563" w:rsidRDefault="003B7919" w14:paraId="261C03DA" w14:textId="1BCC9A63">
      <w:pPr>
        <w:pStyle w:val="paragraph"/>
        <w:spacing w:before="0" w:beforeAutospacing="0" w:after="0" w:afterAutospacing="0"/>
        <w:jc w:val="both"/>
        <w:textAlignment w:val="baseline"/>
        <w:rPr>
          <w:rStyle w:val="eop"/>
          <w:rFonts w:ascii="Calibri" w:hAnsi="Calibri" w:cs="Calibri"/>
          <w:sz w:val="20"/>
          <w:szCs w:val="20"/>
        </w:rPr>
      </w:pPr>
    </w:p>
    <w:p w:rsidRPr="00D85626" w:rsidR="003B7919" w:rsidP="00371563" w:rsidRDefault="003B7919" w14:paraId="134B99CA" w14:textId="36C7AA35">
      <w:pPr>
        <w:pStyle w:val="paragraph"/>
        <w:spacing w:before="0" w:beforeAutospacing="0" w:after="0" w:afterAutospacing="0"/>
        <w:jc w:val="both"/>
        <w:textAlignment w:val="baseline"/>
        <w:rPr>
          <w:rStyle w:val="eop"/>
          <w:rFonts w:ascii="Calibri" w:hAnsi="Calibri" w:cs="Calibri"/>
          <w:b/>
          <w:bCs/>
          <w:sz w:val="21"/>
          <w:szCs w:val="21"/>
        </w:rPr>
      </w:pPr>
      <w:r w:rsidRPr="00D85626">
        <w:rPr>
          <w:rStyle w:val="eop"/>
          <w:rFonts w:ascii="Calibri" w:hAnsi="Calibri" w:cs="Calibri"/>
          <w:b/>
          <w:bCs/>
          <w:sz w:val="21"/>
          <w:szCs w:val="21"/>
        </w:rPr>
        <w:t xml:space="preserve">Proposal 1: Study a common framework for model identification </w:t>
      </w:r>
      <w:r w:rsidR="00F21C69">
        <w:rPr>
          <w:rStyle w:val="eop"/>
          <w:rFonts w:ascii="Calibri" w:hAnsi="Calibri" w:cs="Calibri"/>
          <w:b/>
          <w:bCs/>
          <w:sz w:val="21"/>
          <w:szCs w:val="21"/>
        </w:rPr>
        <w:t xml:space="preserve">to indicate a </w:t>
      </w:r>
      <w:r w:rsidR="00C731A6">
        <w:rPr>
          <w:rStyle w:val="eop"/>
          <w:rFonts w:ascii="Calibri" w:hAnsi="Calibri" w:cs="Calibri"/>
          <w:b/>
          <w:bCs/>
          <w:sz w:val="21"/>
          <w:szCs w:val="21"/>
        </w:rPr>
        <w:t xml:space="preserve">common understanding between network and UE </w:t>
      </w:r>
      <w:r w:rsidRPr="00D85626">
        <w:rPr>
          <w:rStyle w:val="eop"/>
          <w:rFonts w:ascii="Calibri" w:hAnsi="Calibri" w:cs="Calibri"/>
          <w:b/>
          <w:bCs/>
          <w:sz w:val="21"/>
          <w:szCs w:val="21"/>
        </w:rPr>
        <w:t xml:space="preserve">across all sub-use cases. </w:t>
      </w:r>
    </w:p>
    <w:p w:rsidRPr="00FB4193" w:rsidR="003B7919" w:rsidP="00371563" w:rsidRDefault="003B7919" w14:paraId="158C5A06" w14:textId="50B52C7C">
      <w:pPr>
        <w:pStyle w:val="paragraph"/>
        <w:spacing w:before="0" w:beforeAutospacing="0" w:after="0" w:afterAutospacing="0"/>
        <w:jc w:val="both"/>
        <w:textAlignment w:val="baseline"/>
        <w:rPr>
          <w:rStyle w:val="eop"/>
          <w:rFonts w:ascii="Calibri" w:hAnsi="Calibri" w:cs="Calibri"/>
          <w:b/>
          <w:bCs/>
          <w:sz w:val="20"/>
          <w:szCs w:val="20"/>
        </w:rPr>
      </w:pPr>
    </w:p>
    <w:p w:rsidR="003B7919" w:rsidP="00371563" w:rsidRDefault="003B7919" w14:paraId="7084A46A" w14:textId="50985AB0">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a very important part of the 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rsidR="00C854D6" w:rsidP="00371563" w:rsidRDefault="00C854D6" w14:paraId="7A30255C" w14:textId="3E3CD37B">
      <w:pPr>
        <w:pStyle w:val="paragraph"/>
        <w:spacing w:before="0" w:beforeAutospacing="0" w:after="0" w:afterAutospacing="0"/>
        <w:jc w:val="both"/>
        <w:textAlignment w:val="baseline"/>
        <w:rPr>
          <w:rStyle w:val="eop"/>
          <w:rFonts w:ascii="Calibri" w:hAnsi="Calibri" w:cs="Calibri"/>
          <w:sz w:val="20"/>
          <w:szCs w:val="20"/>
        </w:rPr>
      </w:pPr>
    </w:p>
    <w:p w:rsidR="00C854D6" w:rsidP="00371563" w:rsidRDefault="00C854D6" w14:paraId="03A02034" w14:textId="300E2C8B">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[2]</w:t>
      </w:r>
      <w:r>
        <w:rPr>
          <w:rStyle w:val="eop"/>
          <w:rFonts w:ascii="Calibri" w:hAnsi="Calibri" w:cs="Calibri"/>
          <w:sz w:val="20"/>
          <w:szCs w:val="20"/>
        </w:rPr>
        <w:t xml:space="preserve">, the following agreements were made regarding AI/ML model identification. </w:t>
      </w:r>
    </w:p>
    <w:p w:rsidR="00C854D6" w:rsidP="00371563" w:rsidRDefault="00C854D6" w14:paraId="78EB4279" w14:textId="746211E4">
      <w:pPr>
        <w:pStyle w:val="paragraph"/>
        <w:spacing w:before="0" w:beforeAutospacing="0" w:after="0" w:afterAutospacing="0"/>
        <w:jc w:val="both"/>
        <w:textAlignment w:val="baseline"/>
        <w:rPr>
          <w:rStyle w:val="eop"/>
          <w:rFonts w:ascii="Calibri" w:hAnsi="Calibri" w:cs="Calibri"/>
          <w:sz w:val="20"/>
          <w:szCs w:val="20"/>
        </w:rPr>
      </w:pPr>
    </w:p>
    <w:p w:rsidRPr="00C854D6" w:rsidR="00C854D6" w:rsidP="00C854D6" w:rsidRDefault="00C854D6" w14:paraId="719502DC" w14:textId="77777777">
      <w:pPr>
        <w:rPr>
          <w:rFonts w:ascii="Times" w:hAnsi="Times"/>
          <w:sz w:val="16"/>
          <w:szCs w:val="16"/>
          <w:highlight w:val="green"/>
        </w:rPr>
      </w:pPr>
      <w:r w:rsidRPr="00C854D6">
        <w:rPr>
          <w:rFonts w:ascii="Times" w:hAnsi="Times"/>
          <w:sz w:val="16"/>
          <w:szCs w:val="16"/>
          <w:highlight w:val="green"/>
        </w:rPr>
        <w:t>Agreement</w:t>
      </w:r>
    </w:p>
    <w:p w:rsidRPr="00C854D6" w:rsidR="00C854D6" w:rsidP="00C854D6" w:rsidRDefault="00C854D6" w14:paraId="7C9B9858" w14:textId="77777777">
      <w:pPr>
        <w:rPr>
          <w:rFonts w:ascii="Times" w:hAnsi="Times"/>
          <w:sz w:val="16"/>
          <w:szCs w:val="16"/>
        </w:rPr>
      </w:pPr>
      <w:r w:rsidRPr="00C854D6">
        <w:rPr>
          <w:rFonts w:ascii="Times" w:hAnsi="Times"/>
          <w:sz w:val="16"/>
          <w:szCs w:val="16"/>
        </w:rPr>
        <w:t xml:space="preserve">Study LCM procedure on the basis that an AI/ML model has a model ID with associated information and/or model functionality at least for some AI/ML operations </w:t>
      </w:r>
      <w:r w:rsidRPr="00C854D6">
        <w:rPr>
          <w:rFonts w:ascii="Times" w:hAnsi="Times"/>
          <w:strike/>
          <w:sz w:val="16"/>
          <w:szCs w:val="16"/>
        </w:rPr>
        <w:t>when network needs to be aware of UE AI/ML models</w:t>
      </w:r>
    </w:p>
    <w:p w:rsidRPr="00C854D6" w:rsidR="00C854D6" w:rsidP="00C854D6" w:rsidRDefault="00C854D6" w14:paraId="783073DB" w14:textId="77777777">
      <w:pPr>
        <w:pStyle w:val="ListParagraph"/>
        <w:numPr>
          <w:ilvl w:val="0"/>
          <w:numId w:val="28"/>
        </w:numPr>
        <w:overflowPunct w:val="0"/>
        <w:autoSpaceDE w:val="0"/>
        <w:autoSpaceDN w:val="0"/>
        <w:adjustRightInd w:val="0"/>
        <w:spacing w:before="0" w:after="180"/>
        <w:jc w:val="left"/>
        <w:textAlignment w:val="baseline"/>
        <w:rPr>
          <w:rFonts w:ascii="Times" w:hAnsi="Times"/>
          <w:sz w:val="16"/>
          <w:szCs w:val="16"/>
        </w:rPr>
      </w:pPr>
      <w:r w:rsidRPr="00C854D6">
        <w:rPr>
          <w:rFonts w:ascii="Times" w:hAnsi="Times"/>
          <w:sz w:val="16"/>
          <w:szCs w:val="16"/>
        </w:rPr>
        <w:t>FFS: Detailed discussion of model ID with associated information and/or model functionality.</w:t>
      </w:r>
    </w:p>
    <w:p w:rsidRPr="00C854D6" w:rsidR="00C854D6" w:rsidP="00C854D6" w:rsidRDefault="00C854D6" w14:paraId="75D99D8E" w14:textId="77777777">
      <w:pPr>
        <w:pStyle w:val="ListParagraph"/>
        <w:numPr>
          <w:ilvl w:val="0"/>
          <w:numId w:val="28"/>
        </w:numPr>
        <w:overflowPunct w:val="0"/>
        <w:autoSpaceDE w:val="0"/>
        <w:autoSpaceDN w:val="0"/>
        <w:adjustRightInd w:val="0"/>
        <w:spacing w:before="0" w:after="180"/>
        <w:jc w:val="left"/>
        <w:textAlignment w:val="baseline"/>
        <w:rPr>
          <w:rFonts w:ascii="Times" w:hAnsi="Times" w:eastAsia="DengXian"/>
          <w:sz w:val="16"/>
          <w:szCs w:val="16"/>
          <w:lang w:eastAsia="zh-CN"/>
        </w:rPr>
      </w:pPr>
      <w:r w:rsidRPr="00C854D6">
        <w:rPr>
          <w:rFonts w:ascii="Times" w:hAnsi="Times" w:eastAsia="DengXian"/>
          <w:sz w:val="16"/>
          <w:szCs w:val="16"/>
          <w:lang w:eastAsia="zh-CN"/>
        </w:rPr>
        <w:t xml:space="preserve">FFS: usage of </w:t>
      </w:r>
      <w:r w:rsidRPr="00C854D6">
        <w:rPr>
          <w:rFonts w:ascii="Times" w:hAnsi="Times"/>
          <w:sz w:val="16"/>
          <w:szCs w:val="16"/>
        </w:rPr>
        <w:t xml:space="preserve">model ID with associated information and/or model </w:t>
      </w:r>
      <w:proofErr w:type="gramStart"/>
      <w:r w:rsidRPr="00C854D6">
        <w:rPr>
          <w:rFonts w:ascii="Times" w:hAnsi="Times"/>
          <w:sz w:val="16"/>
          <w:szCs w:val="16"/>
        </w:rPr>
        <w:t>functionality</w:t>
      </w:r>
      <w:r w:rsidRPr="00C854D6">
        <w:rPr>
          <w:rFonts w:ascii="Times" w:hAnsi="Times" w:eastAsia="DengXian"/>
          <w:sz w:val="16"/>
          <w:szCs w:val="16"/>
          <w:lang w:eastAsia="zh-CN"/>
        </w:rPr>
        <w:t xml:space="preserve"> based</w:t>
      </w:r>
      <w:proofErr w:type="gramEnd"/>
      <w:r w:rsidRPr="00C854D6">
        <w:rPr>
          <w:rFonts w:ascii="Times" w:hAnsi="Times" w:eastAsia="DengXian"/>
          <w:sz w:val="16"/>
          <w:szCs w:val="16"/>
          <w:lang w:eastAsia="zh-CN"/>
        </w:rPr>
        <w:t xml:space="preserve"> LCM procedure</w:t>
      </w:r>
    </w:p>
    <w:p w:rsidRPr="00C854D6" w:rsidR="00C854D6" w:rsidP="00C854D6" w:rsidRDefault="00C854D6" w14:paraId="387E3A50" w14:textId="77777777">
      <w:pPr>
        <w:pStyle w:val="ListParagraph"/>
        <w:numPr>
          <w:ilvl w:val="0"/>
          <w:numId w:val="28"/>
        </w:numPr>
        <w:overflowPunct w:val="0"/>
        <w:autoSpaceDE w:val="0"/>
        <w:autoSpaceDN w:val="0"/>
        <w:adjustRightInd w:val="0"/>
        <w:spacing w:before="0" w:after="180"/>
        <w:jc w:val="left"/>
        <w:textAlignment w:val="baseline"/>
        <w:rPr>
          <w:rFonts w:ascii="Times" w:hAnsi="Times" w:eastAsia="DengXian"/>
          <w:sz w:val="16"/>
          <w:szCs w:val="16"/>
          <w:lang w:eastAsia="zh-CN"/>
        </w:rPr>
      </w:pPr>
      <w:r w:rsidRPr="00C854D6">
        <w:rPr>
          <w:rFonts w:ascii="Times" w:hAnsi="Times" w:eastAsia="DengXian"/>
          <w:sz w:val="16"/>
          <w:szCs w:val="16"/>
          <w:lang w:eastAsia="zh-CN"/>
        </w:rPr>
        <w:t>FFS: whether support of model ID</w:t>
      </w:r>
    </w:p>
    <w:p w:rsidRPr="00C854D6" w:rsidR="00C854D6" w:rsidP="00C854D6" w:rsidRDefault="00C854D6" w14:paraId="5D8FCDED" w14:textId="77777777">
      <w:pPr>
        <w:pStyle w:val="ListParagraph"/>
        <w:numPr>
          <w:ilvl w:val="0"/>
          <w:numId w:val="28"/>
        </w:numPr>
        <w:overflowPunct w:val="0"/>
        <w:autoSpaceDE w:val="0"/>
        <w:autoSpaceDN w:val="0"/>
        <w:adjustRightInd w:val="0"/>
        <w:spacing w:before="0" w:after="180"/>
        <w:jc w:val="left"/>
        <w:textAlignment w:val="baseline"/>
        <w:rPr>
          <w:rFonts w:ascii="Times" w:hAnsi="Times" w:eastAsia="DengXian"/>
          <w:sz w:val="16"/>
          <w:szCs w:val="16"/>
          <w:lang w:eastAsia="zh-CN"/>
        </w:rPr>
      </w:pPr>
      <w:r w:rsidRPr="00C854D6">
        <w:rPr>
          <w:rFonts w:ascii="Times" w:hAnsi="Times" w:eastAsia="DengXian"/>
          <w:sz w:val="16"/>
          <w:szCs w:val="16"/>
          <w:lang w:eastAsia="zh-CN"/>
        </w:rPr>
        <w:t>FFS: the detailed applicable AI/ML operations</w:t>
      </w:r>
    </w:p>
    <w:p w:rsidRPr="00C854D6" w:rsidR="00C854D6" w:rsidP="00C854D6" w:rsidRDefault="00C854D6" w14:paraId="3E1EC898" w14:textId="77777777">
      <w:pPr>
        <w:rPr>
          <w:rFonts w:ascii="Times" w:hAnsi="Times" w:eastAsia="DengXian"/>
          <w:sz w:val="16"/>
          <w:szCs w:val="16"/>
          <w:highlight w:val="green"/>
          <w:lang w:eastAsia="zh-CN"/>
        </w:rPr>
      </w:pPr>
      <w:r w:rsidRPr="00C854D6">
        <w:rPr>
          <w:rFonts w:ascii="Times" w:hAnsi="Times" w:eastAsia="DengXian"/>
          <w:sz w:val="16"/>
          <w:szCs w:val="16"/>
          <w:highlight w:val="green"/>
          <w:lang w:eastAsia="zh-CN"/>
        </w:rPr>
        <w:t>Agreement</w:t>
      </w:r>
    </w:p>
    <w:p w:rsidRPr="00C854D6" w:rsidR="00C854D6" w:rsidP="00C854D6" w:rsidRDefault="00C854D6" w14:paraId="3E024264" w14:textId="77777777">
      <w:pPr>
        <w:rPr>
          <w:rFonts w:ascii="Times" w:hAnsi="Times"/>
          <w:sz w:val="16"/>
          <w:szCs w:val="16"/>
        </w:rPr>
      </w:pPr>
      <w:r w:rsidRPr="00C854D6">
        <w:rPr>
          <w:rFonts w:ascii="Times" w:hAnsi="Times"/>
          <w:sz w:val="16"/>
          <w:szCs w:val="16"/>
        </w:rPr>
        <w:t>Study potential specification impact needed to enable the development of a set of specific models, e.g., scenario-/configuration-specific and site-specific models, as compared to unified models.</w:t>
      </w:r>
    </w:p>
    <w:p w:rsidRPr="00C854D6" w:rsidR="00C854D6" w:rsidP="00C854D6" w:rsidRDefault="00C854D6" w14:paraId="77B9C1A1" w14:textId="77777777">
      <w:pPr>
        <w:rPr>
          <w:rFonts w:ascii="Times" w:hAnsi="Times"/>
          <w:sz w:val="16"/>
          <w:szCs w:val="16"/>
          <w:lang w:eastAsia="zh-CN"/>
        </w:rPr>
      </w:pPr>
      <w:r w:rsidRPr="00C854D6">
        <w:rPr>
          <w:rFonts w:ascii="Times" w:hAnsi="Times"/>
          <w:sz w:val="16"/>
          <w:szCs w:val="16"/>
        </w:rPr>
        <w:t xml:space="preserve">Note: </w:t>
      </w:r>
      <w:r w:rsidRPr="00C854D6">
        <w:rPr>
          <w:rFonts w:ascii="Times" w:hAnsi="Times"/>
          <w:bCs/>
          <w:sz w:val="16"/>
          <w:szCs w:val="16"/>
        </w:rPr>
        <w:t xml:space="preserve">User data privacy needs to be preserved. </w:t>
      </w:r>
      <w:r w:rsidRPr="00C854D6">
        <w:rPr>
          <w:rFonts w:ascii="Times" w:hAnsi="Times"/>
          <w:sz w:val="16"/>
          <w:szCs w:val="16"/>
          <w:lang w:eastAsia="zh-CN"/>
        </w:rPr>
        <w:t>The provision of assistance information may need to consider feasibility of disclosing proprietary information to the other side.</w:t>
      </w:r>
    </w:p>
    <w:p w:rsidRPr="00C854D6" w:rsidR="00C854D6" w:rsidP="00C854D6" w:rsidRDefault="00C854D6" w14:paraId="2C462C62" w14:textId="77777777">
      <w:pPr>
        <w:rPr>
          <w:rFonts w:ascii="Times" w:hAnsi="Times"/>
          <w:sz w:val="16"/>
          <w:szCs w:val="16"/>
        </w:rPr>
      </w:pPr>
    </w:p>
    <w:p w:rsidRPr="00C854D6" w:rsidR="00C854D6" w:rsidP="00C854D6" w:rsidRDefault="00C854D6" w14:paraId="1B217ED9" w14:textId="77777777">
      <w:pPr>
        <w:rPr>
          <w:rFonts w:ascii="Times" w:hAnsi="Times" w:eastAsia="DengXian"/>
          <w:sz w:val="16"/>
          <w:szCs w:val="16"/>
          <w:highlight w:val="green"/>
          <w:lang w:eastAsia="zh-CN"/>
        </w:rPr>
      </w:pPr>
      <w:r w:rsidRPr="00C854D6">
        <w:rPr>
          <w:rFonts w:ascii="Times" w:hAnsi="Times" w:eastAsia="DengXian"/>
          <w:sz w:val="16"/>
          <w:szCs w:val="16"/>
          <w:highlight w:val="green"/>
          <w:lang w:eastAsia="zh-CN"/>
        </w:rPr>
        <w:t>Agreement</w:t>
      </w:r>
    </w:p>
    <w:p w:rsidRPr="00C854D6" w:rsidR="00C854D6" w:rsidP="00C854D6" w:rsidRDefault="00C854D6" w14:paraId="6F0C1D1A" w14:textId="77777777">
      <w:pPr>
        <w:rPr>
          <w:rFonts w:ascii="Times" w:hAnsi="Times"/>
          <w:sz w:val="16"/>
          <w:szCs w:val="16"/>
        </w:rPr>
      </w:pPr>
      <w:r w:rsidRPr="00C854D6">
        <w:rPr>
          <w:rFonts w:ascii="Times" w:hAnsi="Times"/>
          <w:sz w:val="16"/>
          <w:szCs w:val="16"/>
        </w:rPr>
        <w:t>Study the specification impact to support multiple AI models for the same functionality, at least including the following aspects:</w:t>
      </w:r>
    </w:p>
    <w:p w:rsidRPr="00C854D6" w:rsidR="00C854D6" w:rsidP="00C854D6" w:rsidRDefault="00C854D6" w14:paraId="3EC55938" w14:textId="77777777">
      <w:pPr>
        <w:pStyle w:val="ListParagraph"/>
        <w:numPr>
          <w:ilvl w:val="0"/>
          <w:numId w:val="32"/>
        </w:numPr>
        <w:overflowPunct w:val="0"/>
        <w:autoSpaceDE w:val="0"/>
        <w:autoSpaceDN w:val="0"/>
        <w:adjustRightInd w:val="0"/>
        <w:spacing w:before="0" w:after="180"/>
        <w:jc w:val="left"/>
        <w:textAlignment w:val="baseline"/>
        <w:rPr>
          <w:rFonts w:ascii="Times" w:hAnsi="Times"/>
          <w:sz w:val="16"/>
          <w:szCs w:val="16"/>
        </w:rPr>
      </w:pPr>
      <w:r w:rsidRPr="00C854D6">
        <w:rPr>
          <w:rFonts w:ascii="Times" w:hAnsi="Times"/>
          <w:sz w:val="16"/>
          <w:szCs w:val="16"/>
        </w:rPr>
        <w:t>Procedure and assistance signaling for the AI model switching and/or selection</w:t>
      </w:r>
    </w:p>
    <w:p w:rsidRPr="00C854D6" w:rsidR="00C854D6" w:rsidP="00C854D6" w:rsidRDefault="00C854D6" w14:paraId="33FC8D0A" w14:textId="77777777">
      <w:pPr>
        <w:rPr>
          <w:rFonts w:ascii="Times" w:hAnsi="Times"/>
          <w:sz w:val="16"/>
          <w:szCs w:val="16"/>
        </w:rPr>
      </w:pPr>
      <w:r w:rsidRPr="00C854D6">
        <w:rPr>
          <w:rFonts w:ascii="Times" w:hAnsi="Times"/>
          <w:sz w:val="16"/>
          <w:szCs w:val="16"/>
        </w:rPr>
        <w:t>FFS: Model selection refers to the selection of an AI/ML model among models for the same functionality. (Exact terminology to be discussed/defined)</w:t>
      </w:r>
    </w:p>
    <w:p w:rsidR="00C854D6" w:rsidP="00371563" w:rsidRDefault="00C854D6" w14:paraId="7155546E" w14:textId="77777777">
      <w:pPr>
        <w:pStyle w:val="paragraph"/>
        <w:spacing w:before="0" w:beforeAutospacing="0" w:after="0" w:afterAutospacing="0"/>
        <w:jc w:val="both"/>
        <w:textAlignment w:val="baseline"/>
        <w:rPr>
          <w:rStyle w:val="eop"/>
          <w:rFonts w:ascii="Calibri" w:hAnsi="Calibri" w:cs="Calibri"/>
          <w:sz w:val="20"/>
          <w:szCs w:val="20"/>
        </w:rPr>
      </w:pPr>
    </w:p>
    <w:p w:rsidR="00C854D6" w:rsidP="00371563" w:rsidRDefault="00391364" w14:paraId="6D3226F7" w14:textId="79BB4E7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rsidR="00391364" w:rsidP="00371563" w:rsidRDefault="00391364" w14:paraId="64FE6B87" w14:textId="0F6FFA41">
      <w:pPr>
        <w:pStyle w:val="paragraph"/>
        <w:spacing w:before="0" w:beforeAutospacing="0" w:after="0" w:afterAutospacing="0"/>
        <w:jc w:val="both"/>
        <w:textAlignment w:val="baseline"/>
        <w:rPr>
          <w:rStyle w:val="eop"/>
          <w:rFonts w:ascii="Calibri" w:hAnsi="Calibri" w:cs="Calibri"/>
          <w:sz w:val="20"/>
          <w:szCs w:val="20"/>
        </w:rPr>
      </w:pPr>
    </w:p>
    <w:p w:rsidRPr="00391364" w:rsidR="00391364" w:rsidP="00391364" w:rsidRDefault="00391364" w14:paraId="34D58C2F" w14:textId="77777777">
      <w:pPr>
        <w:rPr>
          <w:rFonts w:ascii="Times New Roman" w:hAnsi="Times New Roman"/>
          <w:sz w:val="16"/>
          <w:szCs w:val="16"/>
        </w:rPr>
      </w:pPr>
    </w:p>
    <w:p w:rsidRPr="00391364" w:rsidR="00391364" w:rsidP="00391364" w:rsidRDefault="00391364" w14:paraId="7F6FC3E8" w14:textId="77777777">
      <w:pPr>
        <w:rPr>
          <w:rFonts w:ascii="Times New Roman" w:hAnsi="Times New Roman"/>
          <w:sz w:val="16"/>
          <w:szCs w:val="16"/>
        </w:rPr>
      </w:pPr>
      <w:r w:rsidRPr="00391364">
        <w:rPr>
          <w:rFonts w:ascii="Times New Roman" w:hAnsi="Times New Roman" w:eastAsia="Times"/>
          <w:sz w:val="16"/>
          <w:szCs w:val="16"/>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Pr="00391364" w:rsidR="00391364" w:rsidTr="00A2330F" w14:paraId="1EE3181A" w14:textId="77777777">
        <w:tc>
          <w:tcPr>
            <w:tcW w:w="3046"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7DBB9D81" w14:textId="77777777">
            <w:pPr>
              <w:rPr>
                <w:rFonts w:ascii="Times New Roman" w:hAnsi="Times New Roman"/>
                <w:sz w:val="16"/>
                <w:szCs w:val="16"/>
              </w:rPr>
            </w:pPr>
            <w:r w:rsidRPr="00391364">
              <w:rPr>
                <w:rFonts w:ascii="Times New Roman" w:hAnsi="Times New Roman" w:eastAsia="Times"/>
                <w:sz w:val="16"/>
                <w:szCs w:val="16"/>
              </w:rPr>
              <w:t>Terminology</w:t>
            </w:r>
          </w:p>
        </w:tc>
        <w:tc>
          <w:tcPr>
            <w:tcW w:w="6584"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21965261" w14:textId="77777777">
            <w:pPr>
              <w:rPr>
                <w:rFonts w:ascii="Times New Roman" w:hAnsi="Times New Roman"/>
                <w:sz w:val="16"/>
                <w:szCs w:val="16"/>
              </w:rPr>
            </w:pPr>
            <w:r w:rsidRPr="00391364">
              <w:rPr>
                <w:rFonts w:ascii="Times New Roman" w:hAnsi="Times New Roman" w:eastAsia="Times"/>
                <w:sz w:val="16"/>
                <w:szCs w:val="16"/>
              </w:rPr>
              <w:t>Description</w:t>
            </w:r>
          </w:p>
        </w:tc>
      </w:tr>
      <w:tr w:rsidRPr="00391364" w:rsidR="00391364" w:rsidTr="00A2330F" w14:paraId="528632B7" w14:textId="77777777">
        <w:tc>
          <w:tcPr>
            <w:tcW w:w="3046"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09204E27" w14:textId="77777777">
            <w:pPr>
              <w:rPr>
                <w:rFonts w:ascii="Times New Roman" w:hAnsi="Times New Roman"/>
                <w:sz w:val="16"/>
                <w:szCs w:val="16"/>
              </w:rPr>
            </w:pPr>
            <w:r w:rsidRPr="00391364">
              <w:rPr>
                <w:rFonts w:ascii="Times New Roman" w:hAnsi="Times New Roman"/>
                <w:sz w:val="16"/>
                <w:szCs w:val="16"/>
              </w:rPr>
              <w:t>Model identification</w:t>
            </w:r>
          </w:p>
        </w:tc>
        <w:tc>
          <w:tcPr>
            <w:tcW w:w="6584"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3762E431" w14:textId="77777777">
            <w:pPr>
              <w:rPr>
                <w:rFonts w:ascii="Times New Roman" w:hAnsi="Times New Roman"/>
                <w:sz w:val="16"/>
                <w:szCs w:val="16"/>
              </w:rPr>
            </w:pPr>
            <w:r w:rsidRPr="00391364">
              <w:rPr>
                <w:rFonts w:ascii="Times New Roman" w:hAnsi="Times New Roman"/>
                <w:sz w:val="16"/>
                <w:szCs w:val="16"/>
              </w:rPr>
              <w:t>A process/method of identifying an AI/ML model for the common understanding between the NW and the UE</w:t>
            </w:r>
          </w:p>
          <w:p w:rsidRPr="00391364" w:rsidR="00391364" w:rsidP="00A2330F" w:rsidRDefault="00391364" w14:paraId="67D90437" w14:textId="77777777">
            <w:pPr>
              <w:rPr>
                <w:rFonts w:ascii="Times New Roman" w:hAnsi="Times New Roman"/>
                <w:sz w:val="16"/>
                <w:szCs w:val="16"/>
              </w:rPr>
            </w:pPr>
            <w:r w:rsidRPr="00391364">
              <w:rPr>
                <w:rFonts w:ascii="Times New Roman" w:hAnsi="Times New Roman"/>
                <w:sz w:val="16"/>
                <w:szCs w:val="16"/>
              </w:rPr>
              <w:t>Note: The process/method of model identification may or may not be applicable.</w:t>
            </w:r>
          </w:p>
          <w:p w:rsidRPr="00391364" w:rsidR="00391364" w:rsidP="00A2330F" w:rsidRDefault="00391364" w14:paraId="0B8398B6" w14:textId="77777777">
            <w:pPr>
              <w:rPr>
                <w:rFonts w:ascii="Times New Roman" w:hAnsi="Times New Roman"/>
                <w:sz w:val="16"/>
                <w:szCs w:val="16"/>
              </w:rPr>
            </w:pPr>
            <w:r w:rsidRPr="00391364">
              <w:rPr>
                <w:rFonts w:ascii="Times New Roman" w:hAnsi="Times New Roman"/>
                <w:sz w:val="16"/>
                <w:szCs w:val="16"/>
              </w:rPr>
              <w:t>Note: Information regarding the AI/ML model may be shared during model identification.</w:t>
            </w:r>
          </w:p>
        </w:tc>
      </w:tr>
    </w:tbl>
    <w:p w:rsidRPr="00391364" w:rsidR="00391364" w:rsidP="00391364" w:rsidRDefault="00391364" w14:paraId="015483F4" w14:textId="77777777">
      <w:pPr>
        <w:rPr>
          <w:rFonts w:ascii="Times New Roman" w:hAnsi="Times New Roman"/>
          <w:sz w:val="16"/>
          <w:szCs w:val="16"/>
          <w:u w:val="single"/>
        </w:rPr>
      </w:pPr>
    </w:p>
    <w:tbl>
      <w:tblPr>
        <w:tblW w:w="0" w:type="auto"/>
        <w:tblLayout w:type="fixed"/>
        <w:tblLook w:val="04A0" w:firstRow="1" w:lastRow="0" w:firstColumn="1" w:lastColumn="0" w:noHBand="0" w:noVBand="1"/>
      </w:tblPr>
      <w:tblGrid>
        <w:gridCol w:w="3046"/>
        <w:gridCol w:w="6584"/>
      </w:tblGrid>
      <w:tr w:rsidRPr="00391364" w:rsidR="00391364" w:rsidTr="00A2330F" w14:paraId="20439DD5" w14:textId="77777777">
        <w:tc>
          <w:tcPr>
            <w:tcW w:w="3046"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2256E994" w14:textId="77777777">
            <w:pPr>
              <w:rPr>
                <w:rFonts w:ascii="Times New Roman" w:hAnsi="Times New Roman"/>
                <w:sz w:val="16"/>
                <w:szCs w:val="16"/>
              </w:rPr>
            </w:pPr>
            <w:r w:rsidRPr="00391364">
              <w:rPr>
                <w:rFonts w:ascii="Times New Roman" w:hAnsi="Times New Roman" w:eastAsia="Times"/>
                <w:sz w:val="16"/>
                <w:szCs w:val="16"/>
              </w:rPr>
              <w:t>Terminology</w:t>
            </w:r>
          </w:p>
        </w:tc>
        <w:tc>
          <w:tcPr>
            <w:tcW w:w="6584"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7B4BA69C" w14:textId="77777777">
            <w:pPr>
              <w:rPr>
                <w:rFonts w:ascii="Times New Roman" w:hAnsi="Times New Roman"/>
                <w:sz w:val="16"/>
                <w:szCs w:val="16"/>
              </w:rPr>
            </w:pPr>
            <w:r w:rsidRPr="00391364">
              <w:rPr>
                <w:rFonts w:ascii="Times New Roman" w:hAnsi="Times New Roman" w:eastAsia="Times"/>
                <w:sz w:val="16"/>
                <w:szCs w:val="16"/>
              </w:rPr>
              <w:t>Description</w:t>
            </w:r>
          </w:p>
        </w:tc>
      </w:tr>
      <w:tr w:rsidRPr="00391364" w:rsidR="00391364" w:rsidTr="00A2330F" w14:paraId="592430B8" w14:textId="77777777">
        <w:tc>
          <w:tcPr>
            <w:tcW w:w="3046"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5D0AA681" w14:textId="77777777">
            <w:pPr>
              <w:rPr>
                <w:rFonts w:ascii="Times New Roman" w:hAnsi="Times New Roman"/>
                <w:sz w:val="16"/>
                <w:szCs w:val="16"/>
              </w:rPr>
            </w:pP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tc>
        <w:tc>
          <w:tcPr>
            <w:tcW w:w="6584" w:type="dxa"/>
            <w:tcBorders>
              <w:top w:val="single" w:color="auto" w:sz="8" w:space="0"/>
              <w:left w:val="single" w:color="auto" w:sz="8" w:space="0"/>
              <w:bottom w:val="single" w:color="auto" w:sz="8" w:space="0"/>
              <w:right w:val="single" w:color="auto" w:sz="8" w:space="0"/>
            </w:tcBorders>
          </w:tcPr>
          <w:p w:rsidRPr="00391364" w:rsidR="00391364" w:rsidP="00A2330F" w:rsidRDefault="00391364" w14:paraId="7CA2908E" w14:textId="77777777">
            <w:pPr>
              <w:rPr>
                <w:rFonts w:ascii="Times New Roman" w:hAnsi="Times New Roman"/>
                <w:sz w:val="16"/>
                <w:szCs w:val="16"/>
              </w:rPr>
            </w:pPr>
            <w:r w:rsidRPr="00391364">
              <w:rPr>
                <w:rFonts w:ascii="Times New Roman" w:hAnsi="Times New Roman"/>
                <w:sz w:val="16"/>
                <w:szCs w:val="16"/>
              </w:rPr>
              <w:t>A process/method of identifying an AI/ML functionality for the common understanding between the NW and the UE</w:t>
            </w:r>
          </w:p>
          <w:p w:rsidRPr="00391364" w:rsidR="00391364" w:rsidP="00A2330F" w:rsidRDefault="00391364" w14:paraId="039094CC" w14:textId="77777777">
            <w:pPr>
              <w:rPr>
                <w:rFonts w:ascii="Times New Roman" w:hAnsi="Times New Roman"/>
                <w:sz w:val="16"/>
                <w:szCs w:val="16"/>
              </w:rPr>
            </w:pPr>
            <w:r w:rsidRPr="00391364">
              <w:rPr>
                <w:rFonts w:ascii="Times New Roman" w:hAnsi="Times New Roman"/>
                <w:sz w:val="16"/>
                <w:szCs w:val="16"/>
              </w:rPr>
              <w:t xml:space="preserve">Note: Information regarding the AI/ML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 xml:space="preserve">may be shared during </w:t>
            </w:r>
            <w:r w:rsidRPr="00391364">
              <w:rPr>
                <w:rFonts w:ascii="Times New Roman" w:hAnsi="Times New Roman"/>
                <w:color w:val="000000"/>
                <w:sz w:val="16"/>
                <w:szCs w:val="16"/>
                <w:lang w:eastAsia="zh-CN"/>
              </w:rPr>
              <w:t xml:space="preserve">functionality </w:t>
            </w:r>
            <w:r w:rsidRPr="00391364">
              <w:rPr>
                <w:rFonts w:ascii="Times New Roman" w:hAnsi="Times New Roman"/>
                <w:sz w:val="16"/>
                <w:szCs w:val="16"/>
              </w:rPr>
              <w:t>identification.</w:t>
            </w:r>
          </w:p>
          <w:p w:rsidRPr="00391364" w:rsidR="00391364" w:rsidP="00A2330F" w:rsidRDefault="00391364" w14:paraId="5CA8F74D" w14:textId="77777777">
            <w:pPr>
              <w:rPr>
                <w:rFonts w:ascii="Times New Roman" w:hAnsi="Times New Roman"/>
                <w:color w:val="000000"/>
                <w:sz w:val="16"/>
                <w:szCs w:val="16"/>
                <w:lang w:eastAsia="zh-CN"/>
              </w:rPr>
            </w:pPr>
            <w:r w:rsidRPr="00391364">
              <w:rPr>
                <w:rFonts w:ascii="Times New Roman" w:hAnsi="Times New Roman"/>
                <w:sz w:val="16"/>
                <w:szCs w:val="16"/>
              </w:rPr>
              <w:t>FFS: granularity of functionality</w:t>
            </w:r>
          </w:p>
        </w:tc>
      </w:tr>
    </w:tbl>
    <w:p w:rsidRPr="00391364" w:rsidR="00391364" w:rsidP="00391364" w:rsidRDefault="00391364" w14:paraId="5C6DE453" w14:textId="77777777">
      <w:pPr>
        <w:rPr>
          <w:rFonts w:ascii="Times New Roman" w:hAnsi="Times New Roman" w:eastAsia="DengXian"/>
          <w:sz w:val="16"/>
          <w:szCs w:val="16"/>
          <w:lang w:eastAsia="zh-CN"/>
        </w:rPr>
      </w:pPr>
      <w:r w:rsidRPr="00391364">
        <w:rPr>
          <w:rFonts w:ascii="Times New Roman" w:hAnsi="Times New Roman" w:eastAsia="DengXian"/>
          <w:sz w:val="16"/>
          <w:szCs w:val="16"/>
          <w:lang w:eastAsia="zh-CN"/>
        </w:rPr>
        <w:t xml:space="preserve">Note: whether and how to indicate Functionality will be discussed separately. </w:t>
      </w:r>
    </w:p>
    <w:p w:rsidRPr="00391364" w:rsidR="00391364" w:rsidP="00391364" w:rsidRDefault="00391364" w14:paraId="7EDD2A0D" w14:textId="77777777">
      <w:pPr>
        <w:rPr>
          <w:rFonts w:ascii="Times New Roman" w:hAnsi="Times New Roman"/>
          <w:sz w:val="16"/>
          <w:szCs w:val="16"/>
        </w:rPr>
      </w:pPr>
    </w:p>
    <w:p w:rsidRPr="00391364" w:rsidR="00391364" w:rsidP="00391364" w:rsidRDefault="00391364" w14:paraId="05A33621" w14:textId="77777777">
      <w:pPr>
        <w:rPr>
          <w:rFonts w:ascii="Times New Roman" w:hAnsi="Times New Roman"/>
          <w:sz w:val="16"/>
          <w:szCs w:val="16"/>
          <w:highlight w:val="darkYellow"/>
        </w:rPr>
      </w:pPr>
      <w:r w:rsidRPr="00391364">
        <w:rPr>
          <w:rFonts w:ascii="Times New Roman" w:hAnsi="Times New Roman"/>
          <w:sz w:val="16"/>
          <w:szCs w:val="16"/>
          <w:highlight w:val="darkYellow"/>
        </w:rPr>
        <w:lastRenderedPageBreak/>
        <w:t>Working Assumption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66"/>
        <w:gridCol w:w="6563"/>
      </w:tblGrid>
      <w:tr w:rsidRPr="00391364" w:rsidR="00391364" w:rsidTr="00A2330F" w14:paraId="5218D95D" w14:textId="77777777">
        <w:tc>
          <w:tcPr>
            <w:tcW w:w="3066"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616037C6" w14:textId="77777777">
            <w:pPr>
              <w:rPr>
                <w:rFonts w:ascii="Times New Roman" w:hAnsi="Times New Roman"/>
                <w:sz w:val="16"/>
                <w:szCs w:val="16"/>
                <w:lang w:eastAsia="zh-CN"/>
              </w:rPr>
            </w:pPr>
            <w:r w:rsidRPr="00391364">
              <w:rPr>
                <w:rFonts w:ascii="Times New Roman" w:hAnsi="Times New Roman" w:eastAsia="Times"/>
                <w:sz w:val="16"/>
                <w:szCs w:val="16"/>
              </w:rPr>
              <w:t>Terminology</w:t>
            </w:r>
          </w:p>
        </w:tc>
        <w:tc>
          <w:tcPr>
            <w:tcW w:w="6563"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43489214" w14:textId="77777777">
            <w:pPr>
              <w:rPr>
                <w:rFonts w:ascii="Times New Roman" w:hAnsi="Times New Roman" w:eastAsia="Malgun Gothic"/>
                <w:sz w:val="16"/>
                <w:szCs w:val="16"/>
                <w:lang w:eastAsia="zh-CN"/>
              </w:rPr>
            </w:pPr>
            <w:r w:rsidRPr="00391364">
              <w:rPr>
                <w:rFonts w:ascii="Times New Roman" w:hAnsi="Times New Roman" w:eastAsia="Times"/>
                <w:sz w:val="16"/>
                <w:szCs w:val="16"/>
              </w:rPr>
              <w:t>Description</w:t>
            </w:r>
          </w:p>
        </w:tc>
      </w:tr>
      <w:tr w:rsidRPr="00391364" w:rsidR="00391364" w:rsidTr="00A2330F" w14:paraId="289708C5" w14:textId="77777777">
        <w:tc>
          <w:tcPr>
            <w:tcW w:w="3066"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1E57A54C" w14:textId="77777777">
            <w:pPr>
              <w:rPr>
                <w:rFonts w:ascii="Times New Roman" w:hAnsi="Times New Roman"/>
                <w:sz w:val="16"/>
                <w:szCs w:val="16"/>
                <w:lang w:eastAsia="zh-CN"/>
              </w:rPr>
            </w:pPr>
            <w:r w:rsidRPr="00391364">
              <w:rPr>
                <w:rFonts w:ascii="Times New Roman" w:hAnsi="Times New Roman"/>
                <w:sz w:val="16"/>
                <w:szCs w:val="16"/>
                <w:lang w:eastAsia="zh-CN"/>
              </w:rPr>
              <w:t>Model update</w:t>
            </w:r>
          </w:p>
        </w:tc>
        <w:tc>
          <w:tcPr>
            <w:tcW w:w="6563"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236D064A" w14:textId="77777777">
            <w:pPr>
              <w:rPr>
                <w:rFonts w:ascii="Times New Roman" w:hAnsi="Times New Roman" w:eastAsia="DengXian"/>
                <w:sz w:val="16"/>
                <w:szCs w:val="16"/>
                <w:lang w:eastAsia="zh-CN"/>
              </w:rPr>
            </w:pPr>
            <w:r w:rsidRPr="00391364">
              <w:rPr>
                <w:rFonts w:ascii="Times New Roman" w:hAnsi="Times New Roman" w:eastAsia="Malgun Gothic"/>
                <w:sz w:val="16"/>
                <w:szCs w:val="16"/>
                <w:lang w:eastAsia="zh-CN"/>
              </w:rPr>
              <w:t>Process of updating the model parameters and/or model structure of a model</w:t>
            </w:r>
          </w:p>
        </w:tc>
      </w:tr>
      <w:tr w:rsidRPr="00391364" w:rsidR="00391364" w:rsidTr="00A2330F" w14:paraId="694491CD" w14:textId="77777777">
        <w:tc>
          <w:tcPr>
            <w:tcW w:w="3066"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453836C5" w14:textId="77777777">
            <w:pPr>
              <w:rPr>
                <w:rFonts w:ascii="Times New Roman" w:hAnsi="Times New Roman" w:eastAsia="DengXian"/>
                <w:sz w:val="16"/>
                <w:szCs w:val="16"/>
                <w:lang w:eastAsia="zh-CN"/>
              </w:rPr>
            </w:pPr>
            <w:r w:rsidRPr="00391364">
              <w:rPr>
                <w:rFonts w:ascii="Times New Roman" w:hAnsi="Times New Roman" w:eastAsia="DengXian"/>
                <w:sz w:val="16"/>
                <w:szCs w:val="16"/>
                <w:lang w:eastAsia="zh-CN"/>
              </w:rPr>
              <w:t>Model parameter update</w:t>
            </w:r>
          </w:p>
        </w:tc>
        <w:tc>
          <w:tcPr>
            <w:tcW w:w="6563" w:type="dxa"/>
            <w:tcBorders>
              <w:top w:val="single" w:color="auto" w:sz="4" w:space="0"/>
              <w:left w:val="single" w:color="auto" w:sz="4" w:space="0"/>
              <w:bottom w:val="single" w:color="auto" w:sz="4" w:space="0"/>
              <w:right w:val="single" w:color="auto" w:sz="4" w:space="0"/>
            </w:tcBorders>
            <w:shd w:val="clear" w:color="auto" w:fill="auto"/>
          </w:tcPr>
          <w:p w:rsidRPr="00391364" w:rsidR="00391364" w:rsidP="00A2330F" w:rsidRDefault="00391364" w14:paraId="189A0F2B" w14:textId="77777777">
            <w:pPr>
              <w:rPr>
                <w:rFonts w:ascii="Times New Roman" w:hAnsi="Times New Roman" w:eastAsia="Malgun Gothic"/>
                <w:sz w:val="16"/>
                <w:szCs w:val="16"/>
                <w:lang w:eastAsia="zh-CN"/>
              </w:rPr>
            </w:pPr>
            <w:r w:rsidRPr="00391364">
              <w:rPr>
                <w:rFonts w:ascii="Times New Roman" w:hAnsi="Times New Roman" w:eastAsia="Malgun Gothic"/>
                <w:sz w:val="16"/>
                <w:szCs w:val="16"/>
                <w:lang w:eastAsia="zh-CN"/>
              </w:rPr>
              <w:t>Process of updating the model parameters of a model</w:t>
            </w:r>
          </w:p>
        </w:tc>
      </w:tr>
    </w:tbl>
    <w:p w:rsidRPr="00391364" w:rsidR="00391364" w:rsidP="00371563" w:rsidRDefault="00391364" w14:paraId="55E04BC8" w14:textId="77777777">
      <w:pPr>
        <w:pStyle w:val="paragraph"/>
        <w:spacing w:before="0" w:beforeAutospacing="0" w:after="0" w:afterAutospacing="0"/>
        <w:jc w:val="both"/>
        <w:textAlignment w:val="baseline"/>
        <w:rPr>
          <w:rStyle w:val="eop"/>
          <w:sz w:val="16"/>
          <w:szCs w:val="16"/>
        </w:rPr>
      </w:pPr>
    </w:p>
    <w:p w:rsidR="00391364" w:rsidP="00371563" w:rsidRDefault="00391364" w14:paraId="14F97B68" w14:textId="41FFFC74">
      <w:pPr>
        <w:pStyle w:val="paragraph"/>
        <w:spacing w:before="0" w:beforeAutospacing="0" w:after="0" w:afterAutospacing="0"/>
        <w:jc w:val="both"/>
        <w:textAlignment w:val="baseline"/>
        <w:rPr>
          <w:rStyle w:val="eop"/>
          <w:rFonts w:ascii="Calibri" w:hAnsi="Calibri" w:cs="Calibri"/>
          <w:sz w:val="20"/>
          <w:szCs w:val="20"/>
        </w:rPr>
      </w:pPr>
    </w:p>
    <w:p w:rsidR="00391364" w:rsidP="00371563" w:rsidRDefault="00391364" w14:paraId="1484C669" w14:textId="7DEFBA7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[4]</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p>
    <w:p w:rsidR="00391364" w:rsidP="00371563" w:rsidRDefault="00391364" w14:paraId="4AE68F9D" w14:textId="0A205274">
      <w:pPr>
        <w:pStyle w:val="paragraph"/>
        <w:spacing w:before="0" w:beforeAutospacing="0" w:after="0" w:afterAutospacing="0"/>
        <w:jc w:val="both"/>
        <w:textAlignment w:val="baseline"/>
        <w:rPr>
          <w:rStyle w:val="eop"/>
          <w:rFonts w:ascii="Calibri" w:hAnsi="Calibri" w:cs="Calibri"/>
          <w:sz w:val="20"/>
          <w:szCs w:val="20"/>
        </w:rPr>
      </w:pPr>
    </w:p>
    <w:p w:rsidRPr="00391364" w:rsidR="00391364" w:rsidP="00391364" w:rsidRDefault="00391364" w14:paraId="6C08EBD3" w14:textId="77777777">
      <w:pPr>
        <w:rPr>
          <w:rFonts w:ascii="Times New Roman" w:hAnsi="Times New Roman" w:eastAsia="DengXian"/>
          <w:sz w:val="16"/>
          <w:szCs w:val="16"/>
          <w:highlight w:val="green"/>
          <w:lang w:eastAsia="zh-CN"/>
        </w:rPr>
      </w:pPr>
      <w:r w:rsidRPr="00391364">
        <w:rPr>
          <w:rFonts w:ascii="Times New Roman" w:hAnsi="Times New Roman" w:eastAsia="DengXian"/>
          <w:sz w:val="16"/>
          <w:szCs w:val="16"/>
          <w:highlight w:val="green"/>
          <w:lang w:eastAsia="zh-CN"/>
        </w:rPr>
        <w:t>Agreement</w:t>
      </w:r>
    </w:p>
    <w:p w:rsidRPr="00391364" w:rsidR="00391364" w:rsidP="00391364" w:rsidRDefault="00391364" w14:paraId="2D4BEB20" w14:textId="77777777">
      <w:pPr>
        <w:rPr>
          <w:rFonts w:ascii="Times New Roman" w:hAnsi="Times New Roman"/>
          <w:sz w:val="16"/>
          <w:szCs w:val="16"/>
        </w:rPr>
      </w:pPr>
      <w:r w:rsidRPr="00391364">
        <w:rPr>
          <w:rFonts w:ascii="Times New Roman" w:hAnsi="Times New Roman"/>
          <w:sz w:val="16"/>
          <w:szCs w:val="16"/>
        </w:rPr>
        <w:t>For UE-side models and UE-part of two-sided models:</w:t>
      </w:r>
    </w:p>
    <w:p w:rsidRPr="00391364" w:rsidR="00391364" w:rsidP="00391364" w:rsidRDefault="00391364" w14:paraId="5487ECA3" w14:textId="77777777">
      <w:pPr>
        <w:pStyle w:val="ListParagraph"/>
        <w:numPr>
          <w:ilvl w:val="0"/>
          <w:numId w:val="31"/>
        </w:numPr>
        <w:spacing w:before="0" w:after="160" w:line="252" w:lineRule="auto"/>
        <w:contextualSpacing w:val="0"/>
        <w:jc w:val="left"/>
        <w:rPr>
          <w:rFonts w:ascii="Times New Roman" w:hAnsi="Times New Roman"/>
          <w:sz w:val="16"/>
          <w:szCs w:val="16"/>
        </w:rPr>
      </w:pPr>
      <w:r w:rsidRPr="00391364">
        <w:rPr>
          <w:rFonts w:ascii="Times New Roman" w:hAnsi="Times New Roman"/>
          <w:sz w:val="16"/>
          <w:szCs w:val="16"/>
        </w:rPr>
        <w:t>For AI/ML functionality identification</w:t>
      </w:r>
    </w:p>
    <w:p w:rsidRPr="00391364" w:rsidR="00391364" w:rsidP="00391364" w:rsidRDefault="00391364" w14:paraId="7D8E0406" w14:textId="77777777">
      <w:pPr>
        <w:pStyle w:val="ListParagraph"/>
        <w:numPr>
          <w:ilvl w:val="1"/>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Reuse legacy 3GPP framework of Features as a starting point for discussion.</w:t>
      </w:r>
    </w:p>
    <w:p w:rsidRPr="00391364" w:rsidR="00391364" w:rsidP="00391364" w:rsidRDefault="00391364" w14:paraId="4C3D6013" w14:textId="77777777">
      <w:pPr>
        <w:pStyle w:val="ListParagraph"/>
        <w:numPr>
          <w:ilvl w:val="1"/>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UE indicates supported functionalities/functionality for a given sub-use-case.</w:t>
      </w:r>
    </w:p>
    <w:p w:rsidRPr="00391364" w:rsidR="00391364" w:rsidP="00391364" w:rsidRDefault="00391364" w14:paraId="699BA984" w14:textId="77777777">
      <w:pPr>
        <w:pStyle w:val="ListParagraph"/>
        <w:numPr>
          <w:ilvl w:val="2"/>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eastAsia="DengXian"/>
          <w:sz w:val="16"/>
          <w:szCs w:val="16"/>
          <w:lang w:eastAsia="zh-CN"/>
        </w:rPr>
        <w:t>UE capability reporting is taken as starting point.</w:t>
      </w:r>
    </w:p>
    <w:p w:rsidRPr="00391364" w:rsidR="00391364" w:rsidP="00391364" w:rsidRDefault="00391364" w14:paraId="13C32D62" w14:textId="77777777">
      <w:pPr>
        <w:pStyle w:val="ListParagraph"/>
        <w:numPr>
          <w:ilvl w:val="0"/>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 xml:space="preserve">For AI/ML model identification </w:t>
      </w:r>
    </w:p>
    <w:p w:rsidRPr="00391364" w:rsidR="00391364" w:rsidP="00391364" w:rsidRDefault="00391364" w14:paraId="41B0C8D1" w14:textId="77777777">
      <w:pPr>
        <w:pStyle w:val="ListParagraph"/>
        <w:numPr>
          <w:ilvl w:val="1"/>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Models are identified by model ID at the Network. UE indicates supported AI/ML models.</w:t>
      </w:r>
    </w:p>
    <w:p w:rsidRPr="00391364" w:rsidR="00391364" w:rsidP="00391364" w:rsidRDefault="00391364" w14:paraId="3614C6F4" w14:textId="77777777">
      <w:pPr>
        <w:pStyle w:val="ListParagraph"/>
        <w:numPr>
          <w:ilvl w:val="0"/>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In functionality-based LCM</w:t>
      </w:r>
    </w:p>
    <w:p w:rsidRPr="00391364" w:rsidR="00391364" w:rsidP="00391364" w:rsidRDefault="00391364" w14:paraId="56214DFD" w14:textId="77777777">
      <w:pPr>
        <w:pStyle w:val="ListParagraph"/>
        <w:numPr>
          <w:ilvl w:val="1"/>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 xml:space="preserve">Network indicates activation/deactivation/fallback/switching of AI/ML functionality via 3GPP signaling (e.g., RRC, MAC-CE, DCI). </w:t>
      </w:r>
    </w:p>
    <w:p w:rsidRPr="00391364" w:rsidR="00391364" w:rsidP="00391364" w:rsidRDefault="00391364" w14:paraId="56B9CA76" w14:textId="77777777">
      <w:pPr>
        <w:pStyle w:val="ListParagraph"/>
        <w:numPr>
          <w:ilvl w:val="1"/>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Models may not be identified at the Network, and UE may perform model-level LCM.</w:t>
      </w:r>
    </w:p>
    <w:p w:rsidRPr="00391364" w:rsidR="00391364" w:rsidP="00391364" w:rsidRDefault="00391364" w14:paraId="3098EBC2" w14:textId="77777777">
      <w:pPr>
        <w:pStyle w:val="ListParagraph"/>
        <w:numPr>
          <w:ilvl w:val="2"/>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Study whether and how much awareness/interaction NW should have about model-level LCM</w:t>
      </w:r>
    </w:p>
    <w:p w:rsidRPr="00391364" w:rsidR="00391364" w:rsidP="00391364" w:rsidRDefault="00391364" w14:paraId="7599319D" w14:textId="77777777">
      <w:pPr>
        <w:pStyle w:val="ListParagraph"/>
        <w:numPr>
          <w:ilvl w:val="0"/>
          <w:numId w:val="31"/>
        </w:numPr>
        <w:spacing w:before="100" w:beforeAutospacing="1" w:after="160" w:line="252" w:lineRule="auto"/>
        <w:contextualSpacing w:val="0"/>
        <w:jc w:val="left"/>
        <w:rPr>
          <w:rFonts w:ascii="Times New Roman" w:hAnsi="Times New Roman"/>
          <w:sz w:val="16"/>
          <w:szCs w:val="16"/>
        </w:rPr>
      </w:pPr>
      <w:r w:rsidRPr="00391364">
        <w:rPr>
          <w:rFonts w:ascii="Times New Roman" w:hAnsi="Times New Roman"/>
          <w:sz w:val="16"/>
          <w:szCs w:val="16"/>
        </w:rPr>
        <w:t xml:space="preserve">In model-ID-based LCM, models are identified at the Network, and Network/UE may activate/deactivate/select/switch individual AI/ML models via model ID. </w:t>
      </w:r>
    </w:p>
    <w:p w:rsidRPr="00391364" w:rsidR="00391364" w:rsidP="00391364" w:rsidRDefault="00391364" w14:paraId="11114076" w14:textId="77777777">
      <w:pPr>
        <w:spacing w:line="252" w:lineRule="auto"/>
        <w:rPr>
          <w:rFonts w:ascii="Times New Roman" w:hAnsi="Times New Roman"/>
          <w:sz w:val="16"/>
          <w:szCs w:val="16"/>
        </w:rPr>
      </w:pPr>
      <w:r w:rsidRPr="00956F71">
        <w:rPr>
          <w:rFonts w:ascii="Times New Roman" w:hAnsi="Times New Roman"/>
          <w:sz w:val="16"/>
          <w:szCs w:val="16"/>
          <w:highlight w:val="yellow"/>
        </w:rPr>
        <w:t>FFS: Relationship between functionality identification and model identification</w:t>
      </w:r>
    </w:p>
    <w:p w:rsidRPr="00391364" w:rsidR="00391364" w:rsidP="00391364" w:rsidRDefault="00391364" w14:paraId="5DE29C0C" w14:textId="77777777">
      <w:pPr>
        <w:rPr>
          <w:rFonts w:ascii="Times New Roman" w:hAnsi="Times New Roman"/>
          <w:sz w:val="16"/>
          <w:szCs w:val="16"/>
        </w:rPr>
      </w:pPr>
      <w:r w:rsidRPr="00391364">
        <w:rPr>
          <w:rFonts w:ascii="Times New Roman" w:hAnsi="Times New Roman"/>
          <w:sz w:val="16"/>
          <w:szCs w:val="16"/>
        </w:rPr>
        <w:t>FFS: Performance monitoring and RAN4 impact</w:t>
      </w:r>
      <w:r w:rsidRPr="00391364">
        <w:rPr>
          <w:rFonts w:ascii="Times New Roman" w:hAnsi="Times New Roman"/>
          <w:strike/>
          <w:sz w:val="16"/>
          <w:szCs w:val="16"/>
        </w:rPr>
        <w:t xml:space="preserve"> </w:t>
      </w:r>
    </w:p>
    <w:p w:rsidRPr="00391364" w:rsidR="00391364" w:rsidP="00391364" w:rsidRDefault="00391364" w14:paraId="59896681" w14:textId="77777777">
      <w:pPr>
        <w:rPr>
          <w:rFonts w:ascii="Times New Roman" w:hAnsi="Times New Roman"/>
          <w:sz w:val="16"/>
          <w:szCs w:val="16"/>
        </w:rPr>
      </w:pPr>
      <w:r w:rsidRPr="00956F71">
        <w:rPr>
          <w:rFonts w:ascii="Times New Roman" w:hAnsi="Times New Roman"/>
          <w:sz w:val="16"/>
          <w:szCs w:val="16"/>
          <w:highlight w:val="yellow"/>
        </w:rPr>
        <w:t>FFS: detailed understanding on model</w:t>
      </w:r>
      <w:r w:rsidRPr="00391364">
        <w:rPr>
          <w:rFonts w:ascii="Times New Roman" w:hAnsi="Times New Roman"/>
          <w:sz w:val="16"/>
          <w:szCs w:val="16"/>
        </w:rPr>
        <w:t xml:space="preserve"> </w:t>
      </w:r>
    </w:p>
    <w:p w:rsidRPr="00391364" w:rsidR="00391364" w:rsidP="00391364" w:rsidRDefault="00391364" w14:paraId="072E3D28" w14:textId="77777777">
      <w:pPr>
        <w:rPr>
          <w:rFonts w:ascii="Times New Roman" w:hAnsi="Times New Roman"/>
          <w:sz w:val="16"/>
          <w:szCs w:val="16"/>
        </w:rPr>
      </w:pPr>
    </w:p>
    <w:p w:rsidRPr="00391364" w:rsidR="00391364" w:rsidP="00391364" w:rsidRDefault="00391364" w14:paraId="13ECD64A" w14:textId="77777777">
      <w:pPr>
        <w:pStyle w:val="ListParagraph"/>
        <w:ind w:left="0"/>
        <w:rPr>
          <w:rFonts w:ascii="Times New Roman" w:hAnsi="Times New Roman" w:eastAsia="DengXian"/>
          <w:sz w:val="16"/>
          <w:szCs w:val="16"/>
          <w:highlight w:val="green"/>
          <w:lang w:eastAsia="zh-CN"/>
        </w:rPr>
      </w:pPr>
      <w:r w:rsidRPr="00391364">
        <w:rPr>
          <w:rFonts w:ascii="Times New Roman" w:hAnsi="Times New Roman" w:eastAsia="DengXian"/>
          <w:sz w:val="16"/>
          <w:szCs w:val="16"/>
          <w:highlight w:val="green"/>
          <w:lang w:eastAsia="zh-CN"/>
        </w:rPr>
        <w:t>Agreement</w:t>
      </w:r>
    </w:p>
    <w:p w:rsidRPr="00391364" w:rsidR="00391364" w:rsidP="00391364" w:rsidRDefault="00391364" w14:paraId="7FE5958B" w14:textId="77777777">
      <w:pPr>
        <w:pStyle w:val="ListParagraph"/>
        <w:numPr>
          <w:ilvl w:val="0"/>
          <w:numId w:val="31"/>
        </w:numPr>
        <w:spacing w:before="0" w:after="0"/>
        <w:contextualSpacing w:val="0"/>
        <w:jc w:val="left"/>
        <w:rPr>
          <w:rFonts w:ascii="Times New Roman" w:hAnsi="Times New Roman"/>
          <w:sz w:val="16"/>
          <w:szCs w:val="16"/>
        </w:rPr>
      </w:pPr>
      <w:r w:rsidRPr="00391364">
        <w:rPr>
          <w:rFonts w:ascii="Times New Roman" w:hAnsi="Times New Roman"/>
          <w:sz w:val="16"/>
          <w:szCs w:val="16"/>
        </w:rPr>
        <w:t xml:space="preserve">AI/ML-enabled Feature refers to a Feature where AI/ML may be used. </w:t>
      </w:r>
    </w:p>
    <w:p w:rsidRPr="00391364" w:rsidR="00391364" w:rsidP="00391364" w:rsidRDefault="00391364" w14:paraId="25A6EC56" w14:textId="77777777">
      <w:pPr>
        <w:pStyle w:val="ListParagraph"/>
        <w:ind w:left="0"/>
        <w:rPr>
          <w:rFonts w:ascii="Times New Roman" w:hAnsi="Times New Roman" w:eastAsia="DengXian"/>
          <w:sz w:val="16"/>
          <w:szCs w:val="16"/>
          <w:highlight w:val="green"/>
          <w:lang w:eastAsia="zh-CN"/>
        </w:rPr>
      </w:pPr>
      <w:r w:rsidRPr="00391364">
        <w:rPr>
          <w:rFonts w:ascii="Times New Roman" w:hAnsi="Times New Roman" w:eastAsia="DengXian"/>
          <w:sz w:val="16"/>
          <w:szCs w:val="16"/>
          <w:highlight w:val="green"/>
          <w:lang w:eastAsia="zh-CN"/>
        </w:rPr>
        <w:t>Agreement</w:t>
      </w:r>
    </w:p>
    <w:p w:rsidRPr="00391364" w:rsidR="00391364" w:rsidP="00391364" w:rsidRDefault="00391364" w14:paraId="0FC55605" w14:textId="77777777">
      <w:pPr>
        <w:pStyle w:val="ListParagraph"/>
        <w:numPr>
          <w:ilvl w:val="0"/>
          <w:numId w:val="31"/>
        </w:numPr>
        <w:spacing w:before="0" w:after="0"/>
        <w:contextualSpacing w:val="0"/>
        <w:jc w:val="left"/>
        <w:rPr>
          <w:rFonts w:ascii="Times New Roman" w:hAnsi="Times New Roman"/>
          <w:sz w:val="16"/>
          <w:szCs w:val="16"/>
        </w:rPr>
      </w:pPr>
      <w:r w:rsidRPr="00391364">
        <w:rPr>
          <w:rFonts w:ascii="Times New Roman" w:hAnsi="Times New Roman"/>
          <w:sz w:val="16"/>
          <w:szCs w:val="16"/>
        </w:rPr>
        <w:t>For functionality identification, there may be either one or more than one Functionalities defined within an AI/ML-enabled feature.</w:t>
      </w:r>
    </w:p>
    <w:p w:rsidRPr="00391364" w:rsidR="00391364" w:rsidP="00371563" w:rsidRDefault="00391364" w14:paraId="1507EC82" w14:textId="77777777">
      <w:pPr>
        <w:pStyle w:val="paragraph"/>
        <w:spacing w:before="0" w:beforeAutospacing="0" w:after="0" w:afterAutospacing="0"/>
        <w:jc w:val="both"/>
        <w:textAlignment w:val="baseline"/>
        <w:rPr>
          <w:rStyle w:val="eop"/>
          <w:sz w:val="16"/>
          <w:szCs w:val="16"/>
        </w:rPr>
      </w:pPr>
    </w:p>
    <w:p w:rsidR="00C854D6" w:rsidP="00371563" w:rsidRDefault="00C854D6" w14:paraId="012DDE56" w14:textId="57B741BD">
      <w:pPr>
        <w:pStyle w:val="paragraph"/>
        <w:spacing w:before="0" w:beforeAutospacing="0" w:after="0" w:afterAutospacing="0"/>
        <w:jc w:val="both"/>
        <w:textAlignment w:val="baseline"/>
        <w:rPr>
          <w:rStyle w:val="eop"/>
          <w:rFonts w:ascii="Calibri" w:hAnsi="Calibri" w:cs="Calibri"/>
          <w:sz w:val="20"/>
          <w:szCs w:val="20"/>
        </w:rPr>
      </w:pPr>
    </w:p>
    <w:p w:rsidR="00C854D6" w:rsidP="00371563" w:rsidRDefault="00C854D6" w14:paraId="2C61C7DA" w14:textId="77777777">
      <w:pPr>
        <w:pStyle w:val="paragraph"/>
        <w:spacing w:before="0" w:beforeAutospacing="0" w:after="0" w:afterAutospacing="0"/>
        <w:jc w:val="both"/>
        <w:textAlignment w:val="baseline"/>
        <w:rPr>
          <w:rStyle w:val="eop"/>
          <w:rFonts w:ascii="Calibri" w:hAnsi="Calibri" w:cs="Calibri"/>
          <w:sz w:val="20"/>
          <w:szCs w:val="20"/>
        </w:rPr>
      </w:pPr>
    </w:p>
    <w:p w:rsidR="00EF6A24" w:rsidP="00371563" w:rsidRDefault="00EF6A24" w14:paraId="52CE0FB4" w14:textId="463D4F5F">
      <w:pPr>
        <w:pStyle w:val="paragraph"/>
        <w:spacing w:before="0" w:beforeAutospacing="0" w:after="0" w:afterAutospacing="0"/>
        <w:jc w:val="both"/>
        <w:textAlignment w:val="baseline"/>
        <w:rPr>
          <w:rStyle w:val="eop"/>
          <w:rFonts w:ascii="Calibri" w:hAnsi="Calibri" w:cs="Calibri"/>
          <w:sz w:val="20"/>
          <w:szCs w:val="20"/>
        </w:rPr>
      </w:pPr>
    </w:p>
    <w:p w:rsidR="00EF6A24" w:rsidP="00371563" w:rsidRDefault="00391364" w14:paraId="391AC754" w14:textId="48C2CB61">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Building on </w:t>
      </w:r>
      <w:r w:rsidR="00C731A6">
        <w:rPr>
          <w:rStyle w:val="eop"/>
          <w:rFonts w:ascii="Calibri" w:hAnsi="Calibri" w:cs="Calibri"/>
          <w:sz w:val="20"/>
          <w:szCs w:val="20"/>
        </w:rPr>
        <w:t>the previous meetings agreements on functionality and model identification</w:t>
      </w:r>
      <w:r>
        <w:rPr>
          <w:rStyle w:val="eop"/>
          <w:rFonts w:ascii="Calibri" w:hAnsi="Calibri" w:cs="Calibri"/>
          <w:sz w:val="20"/>
          <w:szCs w:val="20"/>
        </w:rPr>
        <w:t xml:space="preserve">, we propose a categorization of the AI/ML models and subsequently a framework for </w:t>
      </w:r>
      <w:r w:rsidR="00C731A6">
        <w:rPr>
          <w:rStyle w:val="eop"/>
          <w:rFonts w:ascii="Calibri" w:hAnsi="Calibri" w:cs="Calibri"/>
          <w:sz w:val="20"/>
          <w:szCs w:val="20"/>
        </w:rPr>
        <w:t xml:space="preserve">usage for </w:t>
      </w:r>
      <w:r>
        <w:rPr>
          <w:rStyle w:val="eop"/>
          <w:rFonts w:ascii="Calibri" w:hAnsi="Calibri" w:cs="Calibri"/>
          <w:sz w:val="20"/>
          <w:szCs w:val="20"/>
        </w:rPr>
        <w:t xml:space="preserve">model and functionality identification, that encompasses different model formats, model structures, signaling procedures for model identification, as well as location of the inference. </w:t>
      </w:r>
      <w:r w:rsidR="00920F11">
        <w:rPr>
          <w:rStyle w:val="eop"/>
          <w:rFonts w:ascii="Calibri" w:hAnsi="Calibri" w:cs="Calibri"/>
          <w:sz w:val="20"/>
          <w:szCs w:val="20"/>
        </w:rPr>
        <w:t>The AI/ML model categorization is illustrated in Figure 1.</w:t>
      </w:r>
      <w:r w:rsidR="00E31793">
        <w:rPr>
          <w:rStyle w:val="eop"/>
          <w:rFonts w:ascii="Calibri" w:hAnsi="Calibri" w:cs="Calibri"/>
          <w:sz w:val="20"/>
          <w:szCs w:val="20"/>
        </w:rPr>
        <w:t xml:space="preserve"> </w:t>
      </w:r>
    </w:p>
    <w:p w:rsidR="00E31793" w:rsidP="00371563" w:rsidRDefault="00E31793" w14:paraId="7228C9E8" w14:textId="21D6C61D">
      <w:pPr>
        <w:pStyle w:val="paragraph"/>
        <w:spacing w:before="0" w:beforeAutospacing="0" w:after="0" w:afterAutospacing="0"/>
        <w:jc w:val="both"/>
        <w:textAlignment w:val="baseline"/>
        <w:rPr>
          <w:rStyle w:val="eop"/>
          <w:rFonts w:ascii="Calibri" w:hAnsi="Calibri" w:cs="Calibri"/>
          <w:sz w:val="20"/>
          <w:szCs w:val="20"/>
        </w:rPr>
      </w:pPr>
    </w:p>
    <w:p w:rsidR="00E31793" w:rsidP="00371563" w:rsidRDefault="00E31793" w14:paraId="477B11B0" w14:textId="57626DE5">
      <w:pPr>
        <w:pStyle w:val="paragraph"/>
        <w:spacing w:before="0" w:beforeAutospacing="0" w:after="0" w:afterAutospacing="0"/>
        <w:jc w:val="both"/>
        <w:textAlignment w:val="baseline"/>
        <w:rPr>
          <w:rStyle w:val="eop"/>
          <w:rFonts w:ascii="Calibri" w:hAnsi="Calibri" w:cs="Calibri"/>
          <w:sz w:val="20"/>
          <w:szCs w:val="20"/>
        </w:rPr>
      </w:pPr>
    </w:p>
    <w:p w:rsidR="00E31793" w:rsidP="00E31793" w:rsidRDefault="00E31793" w14:paraId="7B9D4A5E" w14:textId="77777777">
      <w:pPr>
        <w:pStyle w:val="paragraph"/>
        <w:keepNext/>
        <w:spacing w:before="0" w:beforeAutospacing="0" w:after="0" w:afterAutospacing="0"/>
        <w:ind w:left="1440"/>
        <w:jc w:val="both"/>
        <w:textAlignment w:val="baseline"/>
      </w:pPr>
      <w:r>
        <w:rPr>
          <w:noProof/>
          <w:sz w:val="22"/>
          <w:szCs w:val="22"/>
        </w:rPr>
        <w:lastRenderedPageBreak/>
        <mc:AlternateContent>
          <mc:Choice Requires="wpg">
            <w:drawing>
              <wp:inline distT="0" distB="0" distL="0" distR="0" wp14:anchorId="1221DD77" wp14:editId="3839E2A4">
                <wp:extent cx="4516755" cy="3776345"/>
                <wp:effectExtent l="12700" t="12700" r="29845" b="8255"/>
                <wp:docPr id="29" name="Group 29"/>
                <wp:cNvGraphicFramePr/>
                <a:graphic xmlns:a="http://schemas.openxmlformats.org/drawingml/2006/main">
                  <a:graphicData uri="http://schemas.microsoft.com/office/word/2010/wordprocessingGroup">
                    <wpg:wgp>
                      <wpg:cNvGrpSpPr/>
                      <wpg:grpSpPr>
                        <a:xfrm>
                          <a:off x="0" y="0"/>
                          <a:ext cx="4516755" cy="3776345"/>
                          <a:chOff x="0" y="0"/>
                          <a:chExt cx="4517136" cy="3776472"/>
                        </a:xfrm>
                      </wpg:grpSpPr>
                      <wps:wsp>
                        <wps:cNvPr id="19" name="Isosceles Triangle 19"/>
                        <wps:cNvSpPr>
                          <a:spLocks noChangeAspect="1"/>
                        </wps:cNvSpPr>
                        <wps:spPr>
                          <a:xfrm>
                            <a:off x="0" y="0"/>
                            <a:ext cx="4517136" cy="3776472"/>
                          </a:xfrm>
                          <a:prstGeom prst="triangle">
                            <a:avLst/>
                          </a:prstGeom>
                          <a:solidFill>
                            <a:schemeClr val="accent1"/>
                          </a:solidFill>
                          <a:ln w="12700" cap="flat" cmpd="sng" algn="ctr">
                            <a:solidFill>
                              <a:srgbClr val="4472C4">
                                <a:shade val="50000"/>
                              </a:srgbClr>
                            </a:solidFill>
                            <a:prstDash val="solid"/>
                            <a:miter lim="800000"/>
                          </a:ln>
                          <a:effectLst/>
                        </wps:spPr>
                        <wps:txbx>
                          <w:txbxContent>
                            <w:p w:rsidR="00E31793" w:rsidP="00E31793" w:rsidRDefault="00E31793" w14:paraId="484D965F" w14:textId="77777777">
                              <w:pPr>
                                <w:jc w:val="center"/>
                              </w:pPr>
                            </w:p>
                            <w:p w:rsidR="00E31793" w:rsidP="00E31793" w:rsidRDefault="00E31793" w14:paraId="638E8D02" w14:textId="77777777">
                              <w:pPr>
                                <w:jc w:val="center"/>
                              </w:pPr>
                            </w:p>
                            <w:p w:rsidR="00E31793" w:rsidP="00E31793" w:rsidRDefault="00E31793" w14:paraId="6EC46CAD" w14:textId="77777777">
                              <w:pPr>
                                <w:jc w:val="center"/>
                              </w:pPr>
                            </w:p>
                            <w:p w:rsidR="00E31793" w:rsidP="00E31793" w:rsidRDefault="00E31793" w14:paraId="008A18B8" w14:textId="77777777">
                              <w:pPr>
                                <w:jc w:val="center"/>
                              </w:pPr>
                            </w:p>
                            <w:p w:rsidR="00E31793" w:rsidP="00E31793" w:rsidRDefault="00E31793" w14:paraId="4CE305A9" w14:textId="77777777">
                              <w:pPr>
                                <w:jc w:val="center"/>
                              </w:pPr>
                            </w:p>
                            <w:p w:rsidR="00E31793" w:rsidP="00E31793" w:rsidRDefault="00E31793" w14:paraId="3C5D14CA" w14:textId="77777777">
                              <w:pPr>
                                <w:jc w:val="center"/>
                              </w:pPr>
                            </w:p>
                            <w:p w:rsidR="00E31793" w:rsidP="00E31793" w:rsidRDefault="00E31793" w14:paraId="59F35A01" w14:textId="77777777">
                              <w:pPr>
                                <w:jc w:val="center"/>
                              </w:pPr>
                            </w:p>
                            <w:p w:rsidR="00E31793" w:rsidP="00E31793" w:rsidRDefault="00E31793" w14:paraId="67D0C349" w14:textId="77777777">
                              <w:pPr>
                                <w:jc w:val="center"/>
                              </w:pPr>
                              <w:r>
                                <w:t>Level 3: Trained AI/ML Models</w:t>
                              </w:r>
                            </w:p>
                            <w:p w:rsidR="00E31793" w:rsidP="00E31793" w:rsidRDefault="00E31793" w14:paraId="4EE0A913" w14:textId="77777777">
                              <w:pPr>
                                <w:jc w:val="center"/>
                              </w:pPr>
                            </w:p>
                            <w:p w:rsidR="00E31793" w:rsidP="00E31793" w:rsidRDefault="00E31793" w14:paraId="1BC32AC7" w14:textId="77777777">
                              <w:pPr>
                                <w:jc w:val="center"/>
                              </w:pPr>
                            </w:p>
                            <w:p w:rsidR="00E31793" w:rsidP="00E31793" w:rsidRDefault="00E31793" w14:paraId="294CC4D9"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Isosceles Triangle 10"/>
                        <wps:cNvSpPr>
                          <a:spLocks noChangeAspect="1"/>
                        </wps:cNvSpPr>
                        <wps:spPr>
                          <a:xfrm>
                            <a:off x="755833" y="5286"/>
                            <a:ext cx="3007995" cy="2514600"/>
                          </a:xfrm>
                          <a:prstGeom prst="triangle">
                            <a:avLst/>
                          </a:prstGeom>
                          <a:solidFill>
                            <a:schemeClr val="accent2"/>
                          </a:solidFill>
                          <a:ln w="12700" cap="flat" cmpd="sng" algn="ctr">
                            <a:solidFill>
                              <a:srgbClr val="4472C4">
                                <a:shade val="50000"/>
                              </a:srgbClr>
                            </a:solidFill>
                            <a:prstDash val="solid"/>
                            <a:miter lim="800000"/>
                          </a:ln>
                          <a:effectLst/>
                        </wps:spPr>
                        <wps:txbx>
                          <w:txbxContent>
                            <w:p w:rsidRPr="00EF6A24" w:rsidR="00E31793" w:rsidP="00E31793" w:rsidRDefault="00E31793" w14:paraId="01288749" w14:textId="77777777">
                              <w:pPr>
                                <w:jc w:val="center"/>
                                <w:rPr>
                                  <w:sz w:val="18"/>
                                  <w:szCs w:val="18"/>
                                </w:rPr>
                              </w:pPr>
                              <w:r w:rsidRPr="00EF6A24">
                                <w:rPr>
                                  <w:sz w:val="18"/>
                                  <w:szCs w:val="18"/>
                                </w:rPr>
                                <w:t>Level 2: Untrained Model Structure</w:t>
                              </w:r>
                            </w:p>
                            <w:p w:rsidRPr="00EF6A24" w:rsidR="00E31793" w:rsidP="00E31793" w:rsidRDefault="00E31793" w14:paraId="0ADAB5D1" w14:textId="77777777">
                              <w:pPr>
                                <w:jc w:val="center"/>
                                <w:rPr>
                                  <w:sz w:val="18"/>
                                  <w:szCs w:val="18"/>
                                </w:rPr>
                              </w:pPr>
                            </w:p>
                            <w:p w:rsidRPr="00EF6A24" w:rsidR="00E31793" w:rsidP="00E31793" w:rsidRDefault="00E31793" w14:paraId="037DD28C" w14:textId="77777777">
                              <w:pPr>
                                <w:jc w:val="center"/>
                                <w:rPr>
                                  <w:sz w:val="18"/>
                                  <w:szCs w:val="18"/>
                                </w:rPr>
                              </w:pPr>
                            </w:p>
                            <w:p w:rsidRPr="00EF6A24" w:rsidR="00E31793" w:rsidP="00E31793" w:rsidRDefault="00E31793" w14:paraId="0D02E5A5" w14:textId="77777777">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Isosceles Triangle 7"/>
                        <wps:cNvSpPr>
                          <a:spLocks noChangeAspect="1"/>
                        </wps:cNvSpPr>
                        <wps:spPr>
                          <a:xfrm>
                            <a:off x="1516824" y="5286"/>
                            <a:ext cx="1508346" cy="1257450"/>
                          </a:xfrm>
                          <a:prstGeom prst="triangle">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txbx>
                          <w:txbxContent>
                            <w:p w:rsidRPr="00EF6A24" w:rsidR="00E31793" w:rsidP="00E31793" w:rsidRDefault="00E31793" w14:paraId="43309D2E" w14:textId="77777777">
                              <w:pPr>
                                <w:jc w:val="center"/>
                                <w:rPr>
                                  <w:sz w:val="15"/>
                                  <w:szCs w:val="15"/>
                                </w:rPr>
                              </w:pPr>
                              <w:r w:rsidRPr="00EF6A24">
                                <w:rPr>
                                  <w:sz w:val="15"/>
                                  <w:szCs w:val="15"/>
                                </w:rPr>
                                <w:t xml:space="preserve">Level 1: Functionality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154341" y="1862606"/>
                            <a:ext cx="1078252" cy="634266"/>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rsidRPr="00EF6A24" w:rsidR="00E31793" w:rsidP="00E31793" w:rsidRDefault="00E31793" w14:paraId="3B0AD2AD" w14:textId="77777777">
                              <w:pPr>
                                <w:jc w:val="center"/>
                                <w:rPr>
                                  <w:sz w:val="16"/>
                                  <w:szCs w:val="16"/>
                                </w:rPr>
                              </w:pPr>
                              <w:r w:rsidRPr="00EF6A24">
                                <w:rPr>
                                  <w:sz w:val="16"/>
                                  <w:szCs w:val="16"/>
                                </w:rPr>
                                <w:t xml:space="preserve">Level 2.1: </w:t>
                              </w:r>
                              <w:proofErr w:type="gramStart"/>
                              <w:r w:rsidRPr="00EF6A24">
                                <w:rPr>
                                  <w:sz w:val="16"/>
                                  <w:szCs w:val="16"/>
                                </w:rPr>
                                <w:t>Open source</w:t>
                              </w:r>
                              <w:proofErr w:type="gramEnd"/>
                              <w:r w:rsidRPr="00EF6A24">
                                <w:rPr>
                                  <w:sz w:val="16"/>
                                  <w:szCs w:val="16"/>
                                </w:rPr>
                                <w:t xml:space="preserve">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259021" y="1862606"/>
                            <a:ext cx="1078252" cy="634266"/>
                          </a:xfrm>
                          <a:prstGeom prst="rect">
                            <a:avLst/>
                          </a:prstGeom>
                          <a:solidFill>
                            <a:schemeClr val="accent3"/>
                          </a:solidFill>
                          <a:ln w="12700" cap="flat" cmpd="sng" algn="ctr">
                            <a:solidFill>
                              <a:srgbClr val="4472C4">
                                <a:shade val="50000"/>
                              </a:srgbClr>
                            </a:solidFill>
                            <a:prstDash val="solid"/>
                            <a:miter lim="800000"/>
                          </a:ln>
                          <a:effectLst/>
                        </wps:spPr>
                        <wps:txbx>
                          <w:txbxContent>
                            <w:p w:rsidRPr="00EF6A24" w:rsidR="00E31793" w:rsidP="00E31793" w:rsidRDefault="00E31793" w14:paraId="29411AA7" w14:textId="77777777">
                              <w:pPr>
                                <w:jc w:val="center"/>
                                <w:rPr>
                                  <w:sz w:val="16"/>
                                  <w:szCs w:val="16"/>
                                </w:rPr>
                              </w:pPr>
                              <w:r w:rsidRPr="00EF6A24">
                                <w:rPr>
                                  <w:sz w:val="16"/>
                                  <w:szCs w:val="16"/>
                                </w:rPr>
                                <w:t>Level 2.2: Proprietary AI/ML model structure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742069" y="2618439"/>
                            <a:ext cx="734691" cy="824230"/>
                          </a:xfrm>
                          <a:prstGeom prst="rect">
                            <a:avLst/>
                          </a:prstGeom>
                          <a:solidFill>
                            <a:schemeClr val="accent4">
                              <a:lumMod val="60000"/>
                              <a:lumOff val="40000"/>
                            </a:schemeClr>
                          </a:solidFill>
                          <a:ln w="12700" cap="flat" cmpd="sng" algn="ctr">
                            <a:solidFill>
                              <a:srgbClr val="4472C4">
                                <a:shade val="50000"/>
                              </a:srgbClr>
                            </a:solidFill>
                            <a:prstDash val="solid"/>
                            <a:miter lim="800000"/>
                          </a:ln>
                          <a:effectLst/>
                        </wps:spPr>
                        <wps:txbx>
                          <w:txbxContent>
                            <w:p w:rsidRPr="00EF6A24" w:rsidR="00E31793" w:rsidP="00E31793" w:rsidRDefault="00E31793" w14:paraId="41A85069" w14:textId="77777777">
                              <w:pPr>
                                <w:jc w:val="center"/>
                                <w:rPr>
                                  <w:sz w:val="15"/>
                                  <w:szCs w:val="15"/>
                                </w:rPr>
                              </w:pPr>
                              <w:r w:rsidRPr="00EF6A24">
                                <w:rPr>
                                  <w:sz w:val="15"/>
                                  <w:szCs w:val="15"/>
                                </w:rPr>
                                <w:t>Level 3.1.1: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524330" y="2618439"/>
                            <a:ext cx="734691" cy="824230"/>
                          </a:xfrm>
                          <a:prstGeom prst="rect">
                            <a:avLst/>
                          </a:prstGeom>
                          <a:solidFill>
                            <a:schemeClr val="accent4">
                              <a:lumMod val="40000"/>
                              <a:lumOff val="60000"/>
                            </a:schemeClr>
                          </a:solidFill>
                          <a:ln w="12700" cap="flat" cmpd="sng" algn="ctr">
                            <a:solidFill>
                              <a:srgbClr val="4472C4">
                                <a:shade val="50000"/>
                              </a:srgbClr>
                            </a:solidFill>
                            <a:prstDash val="solid"/>
                            <a:miter lim="800000"/>
                          </a:ln>
                          <a:effectLst/>
                        </wps:spPr>
                        <wps:txbx>
                          <w:txbxContent>
                            <w:p w:rsidRPr="00EF6A24" w:rsidR="00E31793" w:rsidP="00E31793" w:rsidRDefault="00E31793" w14:paraId="71219A84" w14:textId="77777777">
                              <w:pPr>
                                <w:jc w:val="center"/>
                                <w:rPr>
                                  <w:sz w:val="15"/>
                                  <w:szCs w:val="15"/>
                                </w:rPr>
                              </w:pPr>
                              <w:r w:rsidRPr="00EF6A24">
                                <w:rPr>
                                  <w:sz w:val="15"/>
                                  <w:szCs w:val="15"/>
                                </w:rPr>
                                <w:t>Level 3.1.2: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290734" y="2618439"/>
                            <a:ext cx="734691" cy="824230"/>
                          </a:xfrm>
                          <a:prstGeom prst="rect">
                            <a:avLst/>
                          </a:prstGeom>
                          <a:solidFill>
                            <a:schemeClr val="accent3">
                              <a:lumMod val="60000"/>
                              <a:lumOff val="40000"/>
                            </a:schemeClr>
                          </a:solidFill>
                          <a:ln w="12700" cap="flat" cmpd="sng" algn="ctr">
                            <a:solidFill>
                              <a:srgbClr val="4472C4">
                                <a:shade val="50000"/>
                              </a:srgbClr>
                            </a:solidFill>
                            <a:prstDash val="solid"/>
                            <a:miter lim="800000"/>
                          </a:ln>
                          <a:effectLst/>
                        </wps:spPr>
                        <wps:txbx>
                          <w:txbxContent>
                            <w:p w:rsidRPr="00EF6A24" w:rsidR="00E31793" w:rsidP="00E31793" w:rsidRDefault="00E31793" w14:paraId="3131BA02" w14:textId="77777777">
                              <w:pPr>
                                <w:jc w:val="center"/>
                                <w:rPr>
                                  <w:sz w:val="15"/>
                                  <w:szCs w:val="15"/>
                                </w:rPr>
                              </w:pPr>
                              <w:r w:rsidRPr="00EF6A24">
                                <w:rPr>
                                  <w:sz w:val="15"/>
                                  <w:szCs w:val="15"/>
                                </w:rPr>
                                <w:t>Level 3.2.1: Proprietary-format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072996" y="2618439"/>
                            <a:ext cx="750548" cy="824230"/>
                          </a:xfrm>
                          <a:prstGeom prst="rect">
                            <a:avLst/>
                          </a:prstGeom>
                          <a:solidFill>
                            <a:schemeClr val="accent3">
                              <a:lumMod val="75000"/>
                            </a:schemeClr>
                          </a:solidFill>
                          <a:ln w="12700" cap="flat" cmpd="sng" algn="ctr">
                            <a:solidFill>
                              <a:srgbClr val="4472C4">
                                <a:shade val="50000"/>
                              </a:srgbClr>
                            </a:solidFill>
                            <a:prstDash val="solid"/>
                            <a:miter lim="800000"/>
                          </a:ln>
                          <a:effectLst/>
                        </wps:spPr>
                        <wps:txbx>
                          <w:txbxContent>
                            <w:p w:rsidRPr="00EF6A24" w:rsidR="00E31793" w:rsidP="00E31793" w:rsidRDefault="00E31793" w14:paraId="5BB9A289" w14:textId="77777777">
                              <w:pPr>
                                <w:jc w:val="center"/>
                                <w:rPr>
                                  <w:sz w:val="15"/>
                                  <w:szCs w:val="15"/>
                                </w:rPr>
                              </w:pPr>
                              <w:r w:rsidRPr="00EF6A24">
                                <w:rPr>
                                  <w:sz w:val="15"/>
                                  <w:szCs w:val="15"/>
                                </w:rPr>
                                <w:t>Level 3.2.2: Open-format models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H="1">
                            <a:off x="1187156" y="2518014"/>
                            <a:ext cx="157465" cy="10355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788607" y="2507443"/>
                            <a:ext cx="142710" cy="110996"/>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Straight Arrow Connector 27"/>
                        <wps:cNvCnPr/>
                        <wps:spPr>
                          <a:xfrm flipH="1">
                            <a:off x="2529685" y="2518014"/>
                            <a:ext cx="157465" cy="103556"/>
                          </a:xfrm>
                          <a:prstGeom prst="straightConnector1">
                            <a:avLst/>
                          </a:prstGeom>
                          <a:noFill/>
                          <a:ln w="6350" cap="flat" cmpd="sng" algn="ctr">
                            <a:solidFill>
                              <a:sysClr val="windowText" lastClr="000000"/>
                            </a:solidFill>
                            <a:prstDash val="solid"/>
                            <a:miter lim="800000"/>
                            <a:tailEnd type="triangle"/>
                          </a:ln>
                          <a:effectLst/>
                        </wps:spPr>
                        <wps:bodyPr/>
                      </wps:wsp>
                      <wps:wsp>
                        <wps:cNvPr id="28" name="Straight Arrow Connector 28"/>
                        <wps:cNvCnPr/>
                        <wps:spPr>
                          <a:xfrm>
                            <a:off x="3131137" y="2502157"/>
                            <a:ext cx="142240" cy="11049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inline>
            </w:drawing>
          </mc:Choice>
          <mc:Fallback>
            <w:pict w14:anchorId="54588CF4">
              <v:group id="Group 29" style="width:355.65pt;height:297.35pt;mso-position-horizontal-relative:char;mso-position-vertical-relative:line" coordsize="45171,37764" o:spid="_x0000_s1026" w14:anchorId="1221DD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">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9" style="position:absolute;width:45171;height:37764;visibility:visible;mso-wrap-style:square;v-text-anchor:middle" o:spid="_x0000_s1027" fillcolor="#5b9bd5 [3204]" strokecolor="#2f528f" strokeweight="1pt" type="#_x0000_t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">
                  <v:path arrowok="t"/>
                  <o:lock v:ext="edit" aspectratio="t"/>
                  <v:textbox>
                    <w:txbxContent>
                      <w:p w:rsidR="00E31793" w:rsidP="00E31793" w:rsidRDefault="00E31793" w14:paraId="672A6659" w14:textId="77777777">
                        <w:pPr>
                          <w:jc w:val="center"/>
                        </w:pPr>
                      </w:p>
                      <w:p w:rsidR="00E31793" w:rsidP="00E31793" w:rsidRDefault="00E31793" w14:paraId="0A37501D" w14:textId="77777777">
                        <w:pPr>
                          <w:jc w:val="center"/>
                        </w:pPr>
                      </w:p>
                      <w:p w:rsidR="00E31793" w:rsidP="00E31793" w:rsidRDefault="00E31793" w14:paraId="5DAB6C7B" w14:textId="77777777">
                        <w:pPr>
                          <w:jc w:val="center"/>
                        </w:pPr>
                      </w:p>
                      <w:p w:rsidR="00E31793" w:rsidP="00E31793" w:rsidRDefault="00E31793" w14:paraId="02EB378F" w14:textId="77777777">
                        <w:pPr>
                          <w:jc w:val="center"/>
                        </w:pPr>
                      </w:p>
                      <w:p w:rsidR="00E31793" w:rsidP="00E31793" w:rsidRDefault="00E31793" w14:paraId="6A05A809" w14:textId="77777777">
                        <w:pPr>
                          <w:jc w:val="center"/>
                        </w:pPr>
                      </w:p>
                      <w:p w:rsidR="00E31793" w:rsidP="00E31793" w:rsidRDefault="00E31793" w14:paraId="5A39BBE3" w14:textId="77777777">
                        <w:pPr>
                          <w:jc w:val="center"/>
                        </w:pPr>
                      </w:p>
                      <w:p w:rsidR="00E31793" w:rsidP="00E31793" w:rsidRDefault="00E31793" w14:paraId="41C8F396" w14:textId="77777777">
                        <w:pPr>
                          <w:jc w:val="center"/>
                        </w:pPr>
                      </w:p>
                      <w:p w:rsidR="00E31793" w:rsidP="00E31793" w:rsidRDefault="00E31793" w14:paraId="2F92A375" w14:textId="77777777">
                        <w:pPr>
                          <w:jc w:val="center"/>
                        </w:pPr>
                        <w:r>
                          <w:t>Level 3: Trained AI/ML Models</w:t>
                        </w:r>
                      </w:p>
                      <w:p w:rsidR="00E31793" w:rsidP="00E31793" w:rsidRDefault="00E31793" w14:paraId="72A3D3EC" w14:textId="77777777">
                        <w:pPr>
                          <w:jc w:val="center"/>
                        </w:pPr>
                      </w:p>
                      <w:p w:rsidR="00E31793" w:rsidP="00E31793" w:rsidRDefault="00E31793" w14:paraId="0D0B940D" w14:textId="77777777">
                        <w:pPr>
                          <w:jc w:val="center"/>
                        </w:pPr>
                      </w:p>
                      <w:p w:rsidR="00E31793" w:rsidP="00E31793" w:rsidRDefault="00E31793" w14:paraId="0E27B00A" w14:textId="77777777">
                        <w:pPr>
                          <w:jc w:val="center"/>
                        </w:pPr>
                      </w:p>
                    </w:txbxContent>
                  </v:textbox>
                </v:shape>
                <v:shape id="Isosceles Triangle 10" style="position:absolute;left:7558;top:52;width:30080;height:25146;visibility:visible;mso-wrap-style:square;v-text-anchor:middle" o:spid="_x0000_s1028" fillcolor="#ed7d31 [3205]" strokecolor="#2f528f" strokeweight="1pt" type="#_x0000_t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">
                  <v:path arrowok="t"/>
                  <o:lock v:ext="edit" aspectratio="t"/>
                  <v:textbox>
                    <w:txbxContent>
                      <w:p w:rsidRPr="00EF6A24" w:rsidR="00E31793" w:rsidP="00E31793" w:rsidRDefault="00E31793" w14:paraId="53B11A2D" w14:textId="77777777">
                        <w:pPr>
                          <w:jc w:val="center"/>
                          <w:rPr>
                            <w:sz w:val="18"/>
                            <w:szCs w:val="18"/>
                          </w:rPr>
                        </w:pPr>
                        <w:r w:rsidRPr="00EF6A24">
                          <w:rPr>
                            <w:sz w:val="18"/>
                            <w:szCs w:val="18"/>
                          </w:rPr>
                          <w:t>Level 2: Untrained Model Structure</w:t>
                        </w:r>
                      </w:p>
                      <w:p w:rsidRPr="00EF6A24" w:rsidR="00E31793" w:rsidP="00E31793" w:rsidRDefault="00E31793" w14:paraId="60061E4C" w14:textId="77777777">
                        <w:pPr>
                          <w:jc w:val="center"/>
                          <w:rPr>
                            <w:sz w:val="18"/>
                            <w:szCs w:val="18"/>
                          </w:rPr>
                        </w:pPr>
                      </w:p>
                      <w:p w:rsidRPr="00EF6A24" w:rsidR="00E31793" w:rsidP="00E31793" w:rsidRDefault="00E31793" w14:paraId="44EAFD9C" w14:textId="77777777">
                        <w:pPr>
                          <w:jc w:val="center"/>
                          <w:rPr>
                            <w:sz w:val="18"/>
                            <w:szCs w:val="18"/>
                          </w:rPr>
                        </w:pPr>
                      </w:p>
                      <w:p w:rsidRPr="00EF6A24" w:rsidR="00E31793" w:rsidP="00E31793" w:rsidRDefault="00E31793" w14:paraId="4B94D5A5" w14:textId="77777777">
                        <w:pPr>
                          <w:jc w:val="center"/>
                          <w:rPr>
                            <w:sz w:val="18"/>
                            <w:szCs w:val="18"/>
                          </w:rPr>
                        </w:pPr>
                      </w:p>
                    </w:txbxContent>
                  </v:textbox>
                </v:shape>
                <v:shape id="Isosceles Triangle 7" style="position:absolute;left:15168;top:52;width:15083;height:12575;visibility:visible;mso-wrap-style:square;v-text-anchor:middle" o:spid="_x0000_s1029" fillcolor="#70ad47 [3209]" strokecolor="#1f4d78 [1604]" strokeweight="1pt" type="#_x0000_t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">
                  <v:path arrowok="t"/>
                  <o:lock v:ext="edit" aspectratio="t"/>
                  <v:textbox>
                    <w:txbxContent>
                      <w:p w:rsidRPr="00EF6A24" w:rsidR="00E31793" w:rsidP="00E31793" w:rsidRDefault="00E31793" w14:paraId="106B5945" w14:textId="77777777">
                        <w:pPr>
                          <w:jc w:val="center"/>
                          <w:rPr>
                            <w:sz w:val="15"/>
                            <w:szCs w:val="15"/>
                          </w:rPr>
                        </w:pPr>
                        <w:r w:rsidRPr="00EF6A24">
                          <w:rPr>
                            <w:sz w:val="15"/>
                            <w:szCs w:val="15"/>
                          </w:rPr>
                          <w:t xml:space="preserve">Level 1: Functionality </w:t>
                        </w:r>
                      </w:p>
                    </w:txbxContent>
                  </v:textbox>
                </v:shape>
                <v:rect id="Rectangle 11" style="position:absolute;left:11543;top:18626;width:10782;height:6342;visibility:visible;mso-wrap-style:square;v-text-anchor:middle" o:spid="_x0000_s1030" fillcolor="#ffc000 [3207]" strokecolor="#1f4d78 [1604]"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">
                  <v:textbox>
                    <w:txbxContent>
                      <w:p w:rsidRPr="00EF6A24" w:rsidR="00E31793" w:rsidP="00E31793" w:rsidRDefault="00E31793" w14:paraId="791ECCD6" w14:textId="77777777">
                        <w:pPr>
                          <w:jc w:val="center"/>
                          <w:rPr>
                            <w:sz w:val="16"/>
                            <w:szCs w:val="16"/>
                          </w:rPr>
                        </w:pPr>
                        <w:r w:rsidRPr="00EF6A24">
                          <w:rPr>
                            <w:sz w:val="16"/>
                            <w:szCs w:val="16"/>
                          </w:rPr>
                          <w:t xml:space="preserve">Level 2.1: </w:t>
                        </w:r>
                        <w:proofErr w:type="gramStart"/>
                        <w:r w:rsidRPr="00EF6A24">
                          <w:rPr>
                            <w:sz w:val="16"/>
                            <w:szCs w:val="16"/>
                          </w:rPr>
                          <w:t>Open source</w:t>
                        </w:r>
                        <w:proofErr w:type="gramEnd"/>
                        <w:r w:rsidRPr="00EF6A24">
                          <w:rPr>
                            <w:sz w:val="16"/>
                            <w:szCs w:val="16"/>
                          </w:rPr>
                          <w:t xml:space="preserve"> AI/ML model structure</w:t>
                        </w:r>
                      </w:p>
                    </w:txbxContent>
                  </v:textbox>
                </v:rect>
                <v:rect id="Rectangle 14" style="position:absolute;left:22590;top:18626;width:10782;height:6342;visibility:visible;mso-wrap-style:square;v-text-anchor:middle" o:spid="_x0000_s1031" fillcolor="#a5a5a5 [3206]"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">
                  <v:textbox>
                    <w:txbxContent>
                      <w:p w:rsidRPr="00EF6A24" w:rsidR="00E31793" w:rsidP="00E31793" w:rsidRDefault="00E31793" w14:paraId="067899FA" w14:textId="77777777">
                        <w:pPr>
                          <w:jc w:val="center"/>
                          <w:rPr>
                            <w:sz w:val="16"/>
                            <w:szCs w:val="16"/>
                          </w:rPr>
                        </w:pPr>
                        <w:r w:rsidRPr="00EF6A24">
                          <w:rPr>
                            <w:sz w:val="16"/>
                            <w:szCs w:val="16"/>
                          </w:rPr>
                          <w:t>Level 2.2: Proprietary AI/ML model structure</w:t>
                        </w:r>
                      </w:p>
                    </w:txbxContent>
                  </v:textbox>
                </v:rect>
                <v:rect id="Rectangle 21" style="position:absolute;left:7420;top:26184;width:7347;height:8242;visibility:visible;mso-wrap-style:square;v-text-anchor:middle" o:spid="_x0000_s1032" fillcolor="#ffd966 [1943]"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">
                  <v:textbox>
                    <w:txbxContent>
                      <w:p w:rsidRPr="00EF6A24" w:rsidR="00E31793" w:rsidP="00E31793" w:rsidRDefault="00E31793" w14:paraId="46033F13" w14:textId="77777777">
                        <w:pPr>
                          <w:jc w:val="center"/>
                          <w:rPr>
                            <w:sz w:val="15"/>
                            <w:szCs w:val="15"/>
                          </w:rPr>
                        </w:pPr>
                        <w:r w:rsidRPr="00EF6A24">
                          <w:rPr>
                            <w:sz w:val="15"/>
                            <w:szCs w:val="15"/>
                          </w:rPr>
                          <w:t>Level 3.1.1: Proprietary-format models</w:t>
                        </w:r>
                      </w:p>
                    </w:txbxContent>
                  </v:textbox>
                </v:rect>
                <v:rect id="Rectangle 22" style="position:absolute;left:15243;top:26184;width:7347;height:8242;visibility:visible;mso-wrap-style:square;v-text-anchor:middle" o:spid="_x0000_s1033" fillcolor="#ffe599 [1303]"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">
                  <v:textbox>
                    <w:txbxContent>
                      <w:p w:rsidRPr="00EF6A24" w:rsidR="00E31793" w:rsidP="00E31793" w:rsidRDefault="00E31793" w14:paraId="24055047" w14:textId="77777777">
                        <w:pPr>
                          <w:jc w:val="center"/>
                          <w:rPr>
                            <w:sz w:val="15"/>
                            <w:szCs w:val="15"/>
                          </w:rPr>
                        </w:pPr>
                        <w:r w:rsidRPr="00EF6A24">
                          <w:rPr>
                            <w:sz w:val="15"/>
                            <w:szCs w:val="15"/>
                          </w:rPr>
                          <w:t>Level 3.1.2: Open-format models</w:t>
                        </w:r>
                      </w:p>
                    </w:txbxContent>
                  </v:textbox>
                </v:rect>
                <v:rect id="Rectangle 23" style="position:absolute;left:22907;top:26184;width:7347;height:8242;visibility:visible;mso-wrap-style:square;v-text-anchor:middle" o:spid="_x0000_s1034" fillcolor="#c9c9c9 [1942]"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">
                  <v:textbox>
                    <w:txbxContent>
                      <w:p w:rsidRPr="00EF6A24" w:rsidR="00E31793" w:rsidP="00E31793" w:rsidRDefault="00E31793" w14:paraId="7AAA3CDD" w14:textId="77777777">
                        <w:pPr>
                          <w:jc w:val="center"/>
                          <w:rPr>
                            <w:sz w:val="15"/>
                            <w:szCs w:val="15"/>
                          </w:rPr>
                        </w:pPr>
                        <w:r w:rsidRPr="00EF6A24">
                          <w:rPr>
                            <w:sz w:val="15"/>
                            <w:szCs w:val="15"/>
                          </w:rPr>
                          <w:t>Level 3.2.1: Proprietary-format models</w:t>
                        </w:r>
                      </w:p>
                    </w:txbxContent>
                  </v:textbox>
                </v:rect>
                <v:rect id="Rectangle 24" style="position:absolute;left:30729;top:26184;width:7506;height:8242;visibility:visible;mso-wrap-style:square;v-text-anchor:middle" o:spid="_x0000_s1035" fillcolor="#7b7b7b [2406]"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">
                  <v:textbox>
                    <w:txbxContent>
                      <w:p w:rsidRPr="00EF6A24" w:rsidR="00E31793" w:rsidP="00E31793" w:rsidRDefault="00E31793" w14:paraId="039F52C5" w14:textId="77777777">
                        <w:pPr>
                          <w:jc w:val="center"/>
                          <w:rPr>
                            <w:sz w:val="15"/>
                            <w:szCs w:val="15"/>
                          </w:rPr>
                        </w:pPr>
                        <w:r w:rsidRPr="00EF6A24">
                          <w:rPr>
                            <w:sz w:val="15"/>
                            <w:szCs w:val="15"/>
                          </w:rPr>
                          <w:t>Level 3.2.2: Open-format models</w:t>
                        </w:r>
                      </w:p>
                    </w:txbxContent>
                  </v:textbox>
                </v:rect>
                <v:shapetype id="_x0000_t32" coordsize="21600,21600" o:oned="t" filled="f" o:spt="32" path="m,l21600,21600e">
                  <v:path fillok="f" arrowok="t" o:connecttype="none"/>
                  <o:lock v:ext="edit" shapetype="t"/>
                </v:shapetype>
                <v:shape id="Straight Arrow Connector 25" style="position:absolute;left:11871;top:25180;width:1575;height:1035;flip:x;visibility:visible;mso-wrap-style:square" o:spid="_x0000_s1036" strokecolor="black [3213]"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">
                  <v:stroke joinstyle="miter" endarrow="block"/>
                </v:shape>
                <v:shape id="Straight Arrow Connector 26" style="position:absolute;left:17886;top:25074;width:1427;height:1110;visibility:visible;mso-wrap-style:square" o:spid="_x0000_s1037"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">
                  <v:stroke joinstyle="miter" endarrow="block"/>
                </v:shape>
                <v:shape id="Straight Arrow Connector 27" style="position:absolute;left:25296;top:25180;width:1575;height:1035;flip:x;visibility:visible;mso-wrap-style:square" o:spid="_x0000_s1038"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">
                  <v:stroke joinstyle="miter" endarrow="block"/>
                </v:shape>
                <v:shape id="Straight Arrow Connector 28" style="position:absolute;left:31311;top:25021;width:1422;height:1105;visibility:visible;mso-wrap-style:square" o:spid="_x0000_s1039" strokecolor="windowText" strokeweight=".5pt" o:connectortype="straight" type="#_x0000_t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">
                  <v:stroke joinstyle="miter" endarrow="block"/>
                </v:shape>
                <w10:anchorlock/>
              </v:group>
            </w:pict>
          </mc:Fallback>
        </mc:AlternateContent>
      </w:r>
    </w:p>
    <w:p w:rsidR="00E31793" w:rsidP="00E31793" w:rsidRDefault="00E31793" w14:paraId="5C3AE7DD" w14:textId="0740132F">
      <w:pPr>
        <w:pStyle w:val="Caption"/>
        <w:rPr>
          <w:rFonts w:ascii="Segoe UI" w:hAnsi="Segoe UI" w:cs="Segoe UI"/>
          <w:sz w:val="18"/>
          <w:szCs w:val="18"/>
        </w:rPr>
      </w:pPr>
      <w:r>
        <w:t xml:space="preserve">Figure </w:t>
      </w:r>
      <w:r>
        <w:fldChar w:fldCharType="begin"/>
      </w:r>
      <w:r>
        <w:instrText xml:space="preserve"> SEQ Figure \* ARABIC </w:instrText>
      </w:r>
      <w:r>
        <w:fldChar w:fldCharType="separate"/>
      </w:r>
      <w:r w:rsidR="00D85626">
        <w:rPr>
          <w:noProof/>
        </w:rPr>
        <w:t>1</w:t>
      </w:r>
      <w:r>
        <w:fldChar w:fldCharType="end"/>
      </w:r>
      <w:r>
        <w:t xml:space="preserve"> AI/ML Model Categorization</w:t>
      </w:r>
    </w:p>
    <w:p w:rsidR="00D85626" w:rsidP="00D85626" w:rsidRDefault="00D85626" w14:paraId="1309CED7" w14:textId="77777777">
      <w:pPr>
        <w:spacing w:before="0" w:after="200" w:line="276" w:lineRule="auto"/>
        <w:jc w:val="left"/>
        <w:rPr>
          <w:rFonts w:ascii="Calibri" w:hAnsi="Calibri" w:cs="Calibri"/>
        </w:rPr>
      </w:pPr>
    </w:p>
    <w:p w:rsidRPr="00D85626" w:rsidR="00EF6A24" w:rsidP="00D85626" w:rsidRDefault="00391364" w14:paraId="0225DC78" w14:textId="19815E42">
      <w:pPr>
        <w:pStyle w:val="ListParagraph"/>
        <w:numPr>
          <w:ilvl w:val="0"/>
          <w:numId w:val="35"/>
        </w:numPr>
        <w:spacing w:before="0" w:after="200" w:line="276" w:lineRule="auto"/>
        <w:jc w:val="left"/>
        <w:rPr>
          <w:rFonts w:ascii="Calibri" w:hAnsi="Calibri" w:cs="Calibri"/>
          <w:highlight w:val="yellow"/>
        </w:rPr>
      </w:pPr>
      <w:r w:rsidRPr="00D85626">
        <w:rPr>
          <w:rFonts w:ascii="Calibri" w:hAnsi="Calibri" w:cs="Calibri"/>
        </w:rPr>
        <w:t>Model Level 1: functionality</w:t>
      </w:r>
      <w:r w:rsidRPr="00D85626">
        <w:rPr>
          <w:rFonts w:ascii="Calibri" w:hAnsi="Calibri" w:cs="Calibri"/>
        </w:rPr>
        <w:br/>
      </w:r>
      <w:r w:rsidRPr="00D85626">
        <w:rPr>
          <w:rFonts w:ascii="Calibri" w:hAnsi="Calibri" w:cs="Calibri"/>
        </w:rPr>
        <w:t xml:space="preserve">Model level 1 describes the AI/ML model functionality </w:t>
      </w:r>
      <w:r w:rsidRPr="00D85626" w:rsidR="00E15D91">
        <w:rPr>
          <w:rFonts w:ascii="Calibri" w:hAnsi="Calibri" w:cs="Calibri"/>
        </w:rPr>
        <w:t>i.e.,</w:t>
      </w:r>
      <w:r w:rsidRPr="00D85626">
        <w:rPr>
          <w:rFonts w:ascii="Calibri" w:hAnsi="Calibri" w:cs="Calibri"/>
        </w:rPr>
        <w:t xml:space="preserve"> use case of the AI/ML model (</w:t>
      </w:r>
      <w:r w:rsidRPr="00D85626" w:rsidR="00E15D91">
        <w:rPr>
          <w:rFonts w:ascii="Calibri" w:hAnsi="Calibri" w:cs="Calibri"/>
        </w:rPr>
        <w:t>e.g.,</w:t>
      </w:r>
      <w:r w:rsidRPr="00D85626">
        <w:rPr>
          <w:rFonts w:ascii="Calibri" w:hAnsi="Calibri" w:cs="Calibri"/>
        </w:rPr>
        <w:t xml:space="preserve"> CSI prediction, Beam Management), possible scenario/configurations (</w:t>
      </w:r>
      <w:proofErr w:type="gramStart"/>
      <w:r w:rsidRPr="00D85626">
        <w:rPr>
          <w:rFonts w:ascii="Calibri" w:hAnsi="Calibri" w:cs="Calibri"/>
        </w:rPr>
        <w:t>e.g.</w:t>
      </w:r>
      <w:proofErr w:type="gramEnd"/>
      <w:r w:rsidRPr="00D85626">
        <w:rPr>
          <w:rFonts w:ascii="Calibri" w:hAnsi="Calibri" w:cs="Calibri"/>
        </w:rPr>
        <w:t xml:space="preserve"> indoor/outdoor, rank, prediction time, number of beams), performance requirements and/or input/output details (e.g. input/output number of bits). Typically, this will be used for one sided model where we are only interested in the functionality of AI/ML model. There may be multiple AI/ML models corresponding to a given functionality and the UE/network will decide the AI/ML algorithm to use</w:t>
      </w:r>
      <w:r w:rsidRPr="00D85626" w:rsidR="00E15D91">
        <w:rPr>
          <w:rFonts w:ascii="Calibri" w:hAnsi="Calibri" w:cs="Calibri"/>
        </w:rPr>
        <w:t xml:space="preserve"> </w:t>
      </w:r>
      <w:r w:rsidRPr="00D85626">
        <w:rPr>
          <w:rFonts w:ascii="Calibri" w:hAnsi="Calibri" w:cs="Calibri"/>
        </w:rPr>
        <w:t xml:space="preserve">for the functionality. It can also be potentially used for two sided models (if there is no model transfer). </w:t>
      </w:r>
      <w:r w:rsidRPr="00D85626">
        <w:rPr>
          <w:rFonts w:ascii="Calibri" w:hAnsi="Calibri" w:cs="Calibri"/>
        </w:rPr>
        <w:br/>
      </w:r>
      <w:r w:rsidRPr="00D85626">
        <w:rPr>
          <w:rFonts w:ascii="Calibri" w:hAnsi="Calibri" w:cs="Calibri"/>
        </w:rPr>
        <w:t xml:space="preserve">The functionalities </w:t>
      </w:r>
      <w:r w:rsidRPr="00D85626" w:rsidR="00E15D91">
        <w:rPr>
          <w:rFonts w:ascii="Calibri" w:hAnsi="Calibri" w:cs="Calibri"/>
        </w:rPr>
        <w:t>can be</w:t>
      </w:r>
      <w:r w:rsidRPr="00D85626">
        <w:rPr>
          <w:rFonts w:ascii="Calibri" w:hAnsi="Calibri" w:cs="Calibri"/>
        </w:rPr>
        <w:t xml:space="preserve"> standardized into a functionality ID which corresponds to a standardized signaling (to/</w:t>
      </w:r>
      <w:r w:rsidRPr="00D85626" w:rsidR="00E15D91">
        <w:rPr>
          <w:rFonts w:ascii="Calibri" w:hAnsi="Calibri" w:cs="Calibri"/>
        </w:rPr>
        <w:t>from the</w:t>
      </w:r>
      <w:r w:rsidRPr="00D85626">
        <w:rPr>
          <w:rFonts w:ascii="Calibri" w:hAnsi="Calibri" w:cs="Calibri"/>
        </w:rPr>
        <w:t xml:space="preserve"> </w:t>
      </w:r>
      <w:r w:rsidRPr="00D85626" w:rsidR="00E15D91">
        <w:rPr>
          <w:rFonts w:ascii="Calibri" w:hAnsi="Calibri" w:cs="Calibri"/>
        </w:rPr>
        <w:t>network</w:t>
      </w:r>
      <w:r w:rsidRPr="00D85626">
        <w:rPr>
          <w:rFonts w:ascii="Calibri" w:hAnsi="Calibri" w:cs="Calibri"/>
        </w:rPr>
        <w:t>) used for functionality-based LCM such as model activation/deactivation/fallback, functionality update/switching, performance monitoring etc. It should be noted that multiple AI/ML functionalities can be defined for each sub-use case at each UE.</w:t>
      </w:r>
    </w:p>
    <w:p w:rsidRPr="00D85626" w:rsidR="00E15D91" w:rsidP="00D85626" w:rsidRDefault="00E15D91" w14:paraId="4BD1D8FC" w14:textId="19B2F455">
      <w:pPr>
        <w:pStyle w:val="ListParagraph"/>
        <w:numPr>
          <w:ilvl w:val="0"/>
          <w:numId w:val="35"/>
        </w:numPr>
        <w:spacing w:before="0" w:after="200" w:line="276" w:lineRule="auto"/>
        <w:jc w:val="left"/>
        <w:rPr>
          <w:rFonts w:ascii="Calibri" w:hAnsi="Calibri" w:cs="Calibri"/>
        </w:rPr>
      </w:pPr>
      <w:r w:rsidRPr="00D85626">
        <w:rPr>
          <w:rFonts w:ascii="Calibri" w:hAnsi="Calibri" w:cs="Calibri"/>
        </w:rPr>
        <w:t>Model Level 2: untrained model structure</w:t>
      </w:r>
      <w:r w:rsidRPr="00D85626">
        <w:rPr>
          <w:rFonts w:ascii="Calibri" w:hAnsi="Calibri" w:cs="Calibri"/>
        </w:rPr>
        <w:br/>
      </w:r>
      <w:r w:rsidRPr="00D85626" w:rsidR="00EC73C3">
        <w:rPr>
          <w:rFonts w:ascii="Calibri" w:hAnsi="Calibri" w:cs="Calibri"/>
        </w:rPr>
        <w:t>M</w:t>
      </w:r>
      <w:r w:rsidRPr="00D85626">
        <w:rPr>
          <w:rFonts w:ascii="Calibri" w:hAnsi="Calibri" w:cs="Calibri"/>
        </w:rPr>
        <w:t>odel level 2 describes the AI/ML algorithm (</w:t>
      </w:r>
      <w:proofErr w:type="gramStart"/>
      <w:r w:rsidRPr="00D85626">
        <w:rPr>
          <w:rFonts w:ascii="Calibri" w:hAnsi="Calibri" w:cs="Calibri"/>
        </w:rPr>
        <w:t>e.g.</w:t>
      </w:r>
      <w:proofErr w:type="gramEnd"/>
      <w:r w:rsidRPr="00D85626">
        <w:rPr>
          <w:rFonts w:ascii="Calibri" w:hAnsi="Calibri" w:cs="Calibri"/>
        </w:rPr>
        <w:t xml:space="preserve"> CNN, LSTM) and structure (number of layers, number of neurons in each layer) and input/outputs details (e.g. input/output number of bits). The input/output details are provided if they are not provided in the functionality. Model level 2 is required to have a common understanding between the </w:t>
      </w:r>
      <w:proofErr w:type="spellStart"/>
      <w:r w:rsidRPr="00D85626">
        <w:rPr>
          <w:rFonts w:ascii="Calibri" w:hAnsi="Calibri" w:cs="Calibri"/>
        </w:rPr>
        <w:t>gNB</w:t>
      </w:r>
      <w:proofErr w:type="spellEnd"/>
      <w:r w:rsidRPr="00D85626">
        <w:rPr>
          <w:rFonts w:ascii="Calibri" w:hAnsi="Calibri" w:cs="Calibri"/>
        </w:rPr>
        <w:t xml:space="preserve"> and UE regarding the UE capability. It is needed for two-sided models using collaboration level z where both </w:t>
      </w:r>
      <w:proofErr w:type="spellStart"/>
      <w:r w:rsidRPr="00D85626">
        <w:rPr>
          <w:rFonts w:ascii="Calibri" w:hAnsi="Calibri" w:cs="Calibri"/>
        </w:rPr>
        <w:t>gNB</w:t>
      </w:r>
      <w:proofErr w:type="spellEnd"/>
      <w:r w:rsidRPr="00D85626">
        <w:rPr>
          <w:rFonts w:ascii="Calibri" w:hAnsi="Calibri" w:cs="Calibri"/>
        </w:rPr>
        <w:t xml:space="preserve"> and UE are running a part of AI/ML model. It can also be used for collaboration level z with one sided </w:t>
      </w:r>
      <w:r w:rsidRPr="00D85626" w:rsidR="00920F11">
        <w:rPr>
          <w:rFonts w:ascii="Calibri" w:hAnsi="Calibri" w:cs="Calibri"/>
        </w:rPr>
        <w:t>model</w:t>
      </w:r>
      <w:r w:rsidRPr="00D85626">
        <w:rPr>
          <w:rFonts w:ascii="Calibri" w:hAnsi="Calibri" w:cs="Calibri"/>
        </w:rPr>
        <w:t xml:space="preserve"> at UE to understand if the UE is able to run the AI/ML model of this complexity. Furthermore, it may provide a limited level of control in level y where the network may use it </w:t>
      </w:r>
      <w:r w:rsidRPr="00D85626" w:rsidR="00920F11">
        <w:rPr>
          <w:rFonts w:ascii="Calibri" w:hAnsi="Calibri" w:cs="Calibri"/>
        </w:rPr>
        <w:t xml:space="preserve">for model switching at the UE. </w:t>
      </w:r>
      <w:proofErr w:type="gramStart"/>
      <w:r w:rsidRPr="00D85626" w:rsidR="00920F11">
        <w:rPr>
          <w:rFonts w:ascii="Calibri" w:hAnsi="Calibri" w:cs="Calibri"/>
        </w:rPr>
        <w:t xml:space="preserve">A </w:t>
      </w:r>
      <w:r w:rsidRPr="00D85626">
        <w:rPr>
          <w:rFonts w:ascii="Calibri" w:hAnsi="Calibri" w:cs="Calibri"/>
        </w:rPr>
        <w:t xml:space="preserve"> “</w:t>
      </w:r>
      <w:proofErr w:type="gramEnd"/>
      <w:r w:rsidRPr="00D85626">
        <w:rPr>
          <w:rFonts w:ascii="Calibri" w:hAnsi="Calibri" w:cs="Calibri"/>
        </w:rPr>
        <w:t xml:space="preserve">model structure ID” </w:t>
      </w:r>
      <w:r w:rsidRPr="00D85626" w:rsidR="00920F11">
        <w:rPr>
          <w:rFonts w:ascii="Calibri" w:hAnsi="Calibri" w:cs="Calibri"/>
        </w:rPr>
        <w:t>is thus required to</w:t>
      </w:r>
      <w:r w:rsidRPr="00D85626">
        <w:rPr>
          <w:rFonts w:ascii="Calibri" w:hAnsi="Calibri" w:cs="Calibri"/>
        </w:rPr>
        <w:t xml:space="preserve"> determine the structure of AI/ML models. </w:t>
      </w:r>
      <w:r w:rsidRPr="00D85626" w:rsidR="00920F11">
        <w:rPr>
          <w:rFonts w:ascii="Calibri" w:hAnsi="Calibri" w:cs="Calibri"/>
        </w:rPr>
        <w:t xml:space="preserve">This level can further be divided into 2 sub-levels depending on whether the AI/ML model structure is open-source or proprietary. </w:t>
      </w:r>
    </w:p>
    <w:p w:rsidRPr="00C731A6" w:rsidR="00FB4193" w:rsidP="00920F11" w:rsidRDefault="00920F11" w14:paraId="65165A67" w14:textId="51156371">
      <w:pPr>
        <w:pStyle w:val="ListParagraph"/>
        <w:numPr>
          <w:ilvl w:val="0"/>
          <w:numId w:val="35"/>
        </w:numPr>
        <w:spacing w:before="0" w:after="200" w:line="276" w:lineRule="auto"/>
        <w:jc w:val="left"/>
        <w:rPr>
          <w:rFonts w:ascii="Calibri" w:hAnsi="Calibri" w:cs="Calibri"/>
        </w:rPr>
      </w:pPr>
      <w:r w:rsidRPr="00D85626">
        <w:rPr>
          <w:rFonts w:ascii="Calibri" w:hAnsi="Calibri" w:cs="Calibri"/>
        </w:rPr>
        <w:t>Level 3: Trained AI/ML model</w:t>
      </w:r>
      <w:r w:rsidRPr="00D85626" w:rsidR="00FB4193">
        <w:rPr>
          <w:rFonts w:ascii="Calibri" w:hAnsi="Calibri" w:cs="Calibri"/>
        </w:rPr>
        <w:t xml:space="preserve"> </w:t>
      </w:r>
      <w:r w:rsidRPr="00D85626">
        <w:rPr>
          <w:rFonts w:ascii="Calibri" w:hAnsi="Calibri" w:cs="Calibri"/>
        </w:rPr>
        <w:br/>
      </w:r>
      <w:r w:rsidRPr="00D85626">
        <w:rPr>
          <w:rFonts w:ascii="Calibri" w:hAnsi="Calibri" w:cs="Calibri"/>
        </w:rPr>
        <w:t xml:space="preserve">Model level 3 describes an AI/ML model that is trained or fine-tuned using a given dataset. This model can then be </w:t>
      </w:r>
      <w:r w:rsidRPr="00D85626">
        <w:rPr>
          <w:rFonts w:ascii="Calibri" w:hAnsi="Calibri" w:cs="Calibri"/>
        </w:rPr>
        <w:lastRenderedPageBreak/>
        <w:t>used for inference, directly or after compilation, for a single or multiple use cases. The trained AI/ML model can be labelled with a unique global model ID. The global model ID can be used to determine information such as version number (of the model), dataset ID, time stamp, source ID (</w:t>
      </w:r>
      <w:proofErr w:type="gramStart"/>
      <w:r w:rsidRPr="00D85626">
        <w:rPr>
          <w:rFonts w:ascii="Calibri" w:hAnsi="Calibri" w:cs="Calibri"/>
        </w:rPr>
        <w:t>e.g.</w:t>
      </w:r>
      <w:proofErr w:type="gramEnd"/>
      <w:r w:rsidRPr="00D85626">
        <w:rPr>
          <w:rFonts w:ascii="Calibri" w:hAnsi="Calibri" w:cs="Calibri"/>
        </w:rPr>
        <w:t xml:space="preserve"> device/network/chipset/software/service provider vendor), in addition to the functionality and the untrained model structure. It should be noted that any time when a new AI/ML model is generated or there is a model update (with the same model structure) using a new dataset for a given use case or functionality a new “time stamp” and/or “version number” and/or “dataset ID” is generated.</w:t>
      </w:r>
      <w:r w:rsidR="00B23816">
        <w:rPr>
          <w:rFonts w:ascii="Calibri" w:hAnsi="Calibri" w:cs="Calibri"/>
        </w:rPr>
        <w:t xml:space="preserve"> </w:t>
      </w:r>
      <w:r w:rsidRPr="00D85626">
        <w:rPr>
          <w:rFonts w:ascii="Calibri" w:hAnsi="Calibri" w:cs="Calibri"/>
        </w:rPr>
        <w:t xml:space="preserve">For collaboration level z the trained AI/ML models can be in either proprietary format or open format with </w:t>
      </w:r>
      <w:proofErr w:type="gramStart"/>
      <w:r w:rsidRPr="00D85626">
        <w:rPr>
          <w:rFonts w:ascii="Calibri" w:hAnsi="Calibri" w:cs="Calibri"/>
        </w:rPr>
        <w:t>both of them</w:t>
      </w:r>
      <w:proofErr w:type="gramEnd"/>
      <w:r w:rsidRPr="00D85626">
        <w:rPr>
          <w:rFonts w:ascii="Calibri" w:hAnsi="Calibri" w:cs="Calibri"/>
        </w:rPr>
        <w:t xml:space="preserve"> having slightly different LCM. Furthermore, the LCM will be different if the model structure is open source or proprietary. </w:t>
      </w:r>
    </w:p>
    <w:p w:rsidRPr="00D85626" w:rsidR="00FB4193" w:rsidP="00920F11" w:rsidRDefault="00FB4193" w14:paraId="612491E2" w14:textId="6660C0D4">
      <w:pPr>
        <w:spacing w:before="0" w:after="200" w:line="276" w:lineRule="auto"/>
        <w:jc w:val="left"/>
        <w:rPr>
          <w:rFonts w:ascii="Calibri" w:hAnsi="Calibri" w:cs="Calibri"/>
          <w:b/>
          <w:bCs/>
          <w:sz w:val="21"/>
          <w:szCs w:val="21"/>
        </w:rPr>
      </w:pPr>
      <w:r w:rsidRPr="00D85626">
        <w:rPr>
          <w:rFonts w:ascii="Calibri" w:hAnsi="Calibri" w:cs="Calibri"/>
          <w:b/>
          <w:bCs/>
          <w:sz w:val="21"/>
          <w:szCs w:val="21"/>
        </w:rPr>
        <w:t xml:space="preserve">Proposal 2:  </w:t>
      </w:r>
      <w:r w:rsidR="00C731A6">
        <w:rPr>
          <w:rFonts w:ascii="Calibri" w:hAnsi="Calibri" w:cs="Calibri"/>
          <w:b/>
          <w:bCs/>
          <w:sz w:val="21"/>
          <w:szCs w:val="21"/>
        </w:rPr>
        <w:t xml:space="preserve">Characterize AI/ML model identification </w:t>
      </w:r>
      <w:r w:rsidRPr="00D85626">
        <w:rPr>
          <w:rFonts w:ascii="Calibri" w:hAnsi="Calibri" w:cs="Calibri"/>
          <w:b/>
          <w:bCs/>
          <w:sz w:val="21"/>
          <w:szCs w:val="21"/>
        </w:rPr>
        <w:t xml:space="preserve">as a function of the associated information </w:t>
      </w:r>
      <w:r w:rsidR="00C731A6">
        <w:rPr>
          <w:rFonts w:ascii="Calibri" w:hAnsi="Calibri" w:cs="Calibri"/>
          <w:b/>
          <w:bCs/>
          <w:sz w:val="21"/>
          <w:szCs w:val="21"/>
        </w:rPr>
        <w:t>needed for the common understanding between the UE and the network,</w:t>
      </w:r>
      <w:r w:rsidRPr="00D85626">
        <w:rPr>
          <w:rFonts w:ascii="Calibri" w:hAnsi="Calibri" w:cs="Calibri"/>
          <w:b/>
          <w:bCs/>
          <w:sz w:val="21"/>
          <w:szCs w:val="21"/>
        </w:rPr>
        <w:t xml:space="preserve"> used for AI/ML LCM procedure</w:t>
      </w:r>
    </w:p>
    <w:p w:rsidR="00B23816" w:rsidP="00CB624E" w:rsidRDefault="00FB4193" w14:paraId="62B0C62A" w14:textId="4F781389">
      <w:pPr>
        <w:spacing w:before="0" w:after="200" w:line="276" w:lineRule="auto"/>
        <w:jc w:val="left"/>
        <w:rPr>
          <w:rFonts w:ascii="Calibri" w:hAnsi="Calibri" w:cs="Calibri"/>
          <w:sz w:val="21"/>
          <w:szCs w:val="21"/>
        </w:rPr>
      </w:pPr>
      <w:r w:rsidRPr="00D85626">
        <w:rPr>
          <w:rFonts w:ascii="Calibri" w:hAnsi="Calibri" w:cs="Calibri"/>
          <w:b/>
          <w:bCs/>
          <w:sz w:val="21"/>
          <w:szCs w:val="21"/>
        </w:rPr>
        <w:t xml:space="preserve">Proposal 3: Define three levels of AI/ML model </w:t>
      </w:r>
      <w:r w:rsidR="00C731A6">
        <w:rPr>
          <w:rFonts w:ascii="Calibri" w:hAnsi="Calibri" w:cs="Calibri"/>
          <w:b/>
          <w:bCs/>
          <w:sz w:val="21"/>
          <w:szCs w:val="21"/>
        </w:rPr>
        <w:t xml:space="preserve">identification </w:t>
      </w:r>
      <w:r w:rsidRPr="00D85626">
        <w:rPr>
          <w:rFonts w:ascii="Calibri" w:hAnsi="Calibri" w:cs="Calibri"/>
          <w:b/>
          <w:bCs/>
          <w:sz w:val="21"/>
          <w:szCs w:val="21"/>
        </w:rPr>
        <w:t>categories</w:t>
      </w:r>
      <w:r w:rsidR="00C731A6">
        <w:rPr>
          <w:rFonts w:ascii="Calibri" w:hAnsi="Calibri" w:cs="Calibri"/>
          <w:b/>
          <w:bCs/>
          <w:sz w:val="21"/>
          <w:szCs w:val="21"/>
        </w:rPr>
        <w:t xml:space="preserve">: model </w:t>
      </w:r>
      <w:r w:rsidRPr="00D85626">
        <w:rPr>
          <w:rFonts w:ascii="Calibri" w:hAnsi="Calibri" w:cs="Calibri"/>
          <w:b/>
          <w:bCs/>
          <w:sz w:val="21"/>
          <w:szCs w:val="21"/>
        </w:rPr>
        <w:t xml:space="preserve">functionality, </w:t>
      </w:r>
      <w:r w:rsidRPr="00D85626" w:rsidR="00CB624E">
        <w:rPr>
          <w:rFonts w:ascii="Calibri" w:hAnsi="Calibri" w:cs="Calibri"/>
          <w:b/>
          <w:bCs/>
          <w:sz w:val="21"/>
          <w:szCs w:val="21"/>
        </w:rPr>
        <w:t>AI/ML untrained model structure, and AI/ML trained model.</w:t>
      </w:r>
    </w:p>
    <w:p w:rsidR="00654083" w:rsidP="00654083" w:rsidRDefault="00654083" w14:paraId="5FBE5E22" w14:textId="77777777">
      <w:pPr>
        <w:rPr>
          <w:rFonts w:ascii="Times New Roman" w:hAnsi="Times New Roman" w:eastAsia="DengXian"/>
          <w:iCs/>
          <w:sz w:val="16"/>
          <w:szCs w:val="16"/>
          <w:highlight w:val="darkYellow"/>
          <w:lang w:eastAsia="zh-CN"/>
        </w:rPr>
      </w:pPr>
      <w:bookmarkStart w:name="_Hlk131575555" w:id="2"/>
    </w:p>
    <w:p w:rsidRPr="00654083" w:rsidR="00654083" w:rsidP="00654083" w:rsidRDefault="00654083" w14:paraId="773B6AFE" w14:textId="5BA06F7E">
      <w:pPr>
        <w:rPr>
          <w:rFonts w:ascii="Times New Roman" w:hAnsi="Times New Roman" w:eastAsia="DengXian"/>
          <w:iCs/>
          <w:sz w:val="16"/>
          <w:szCs w:val="16"/>
          <w:lang w:eastAsia="zh-CN"/>
        </w:rPr>
      </w:pPr>
      <w:r w:rsidRPr="00654083">
        <w:rPr>
          <w:rFonts w:ascii="Times New Roman" w:hAnsi="Times New Roman" w:eastAsia="DengXian"/>
          <w:iCs/>
          <w:sz w:val="16"/>
          <w:szCs w:val="16"/>
          <w:lang w:eastAsia="zh-CN"/>
        </w:rPr>
        <w:t xml:space="preserve">In RAN1#111, a </w:t>
      </w:r>
      <w:r>
        <w:rPr>
          <w:rFonts w:ascii="Times New Roman" w:hAnsi="Times New Roman" w:eastAsia="DengXian"/>
          <w:iCs/>
          <w:sz w:val="16"/>
          <w:szCs w:val="16"/>
          <w:lang w:eastAsia="zh-CN"/>
        </w:rPr>
        <w:t xml:space="preserve">working assumption was made on the model formats. </w:t>
      </w:r>
    </w:p>
    <w:p w:rsidRPr="00391364" w:rsidR="00654083" w:rsidP="00654083" w:rsidRDefault="00654083" w14:paraId="000E7225" w14:textId="3F889EA8">
      <w:pPr>
        <w:rPr>
          <w:rFonts w:ascii="Times New Roman" w:hAnsi="Times New Roman" w:eastAsia="DengXian"/>
          <w:iCs/>
          <w:sz w:val="16"/>
          <w:szCs w:val="16"/>
          <w:highlight w:val="darkYellow"/>
          <w:lang w:eastAsia="zh-CN"/>
        </w:rPr>
      </w:pPr>
      <w:r w:rsidRPr="00391364">
        <w:rPr>
          <w:rFonts w:ascii="Times New Roman" w:hAnsi="Times New Roman" w:eastAsia="DengXian"/>
          <w:iCs/>
          <w:sz w:val="16"/>
          <w:szCs w:val="16"/>
          <w:highlight w:val="darkYellow"/>
          <w:lang w:eastAsia="zh-CN"/>
        </w:rPr>
        <w:t>Working Assumption</w:t>
      </w:r>
    </w:p>
    <w:p w:rsidRPr="00391364" w:rsidR="00654083" w:rsidP="00654083" w:rsidRDefault="00654083" w14:paraId="453D997B" w14:textId="77777777">
      <w:pPr>
        <w:rPr>
          <w:rFonts w:ascii="Times New Roman" w:hAnsi="Times New Roman" w:eastAsia="Batang"/>
          <w:sz w:val="16"/>
          <w:szCs w:val="16"/>
        </w:rPr>
      </w:pPr>
      <w:r w:rsidRPr="00391364">
        <w:rPr>
          <w:rFonts w:ascii="Times New Roman" w:hAnsi="Times New Roman"/>
          <w:sz w:val="16"/>
          <w:szCs w:val="16"/>
        </w:rPr>
        <w:t xml:space="preserve">Consider “proprietary model” and “open-format model” as two separate model format categories for RAN1 discussion, </w:t>
      </w:r>
    </w:p>
    <w:p w:rsidRPr="00391364" w:rsidR="00654083" w:rsidP="00654083" w:rsidRDefault="00654083" w14:paraId="6735EBAF" w14:textId="77777777">
      <w:pPr>
        <w:rPr>
          <w:rFonts w:ascii="Times New Roman" w:hAnsi="Times New Roman"/>
          <w:sz w:val="16"/>
          <w:szCs w:val="16"/>
        </w:rPr>
      </w:pPr>
    </w:p>
    <w:tbl>
      <w:tblPr>
        <w:tblW w:w="0" w:type="auto"/>
        <w:tblLook w:val="04A0" w:firstRow="1" w:lastRow="0" w:firstColumn="1" w:lastColumn="0" w:noHBand="0" w:noVBand="1"/>
      </w:tblPr>
      <w:tblGrid>
        <w:gridCol w:w="2902"/>
        <w:gridCol w:w="6717"/>
      </w:tblGrid>
      <w:tr w:rsidRPr="00391364" w:rsidR="00654083" w:rsidTr="006F23CB" w14:paraId="502F18D0" w14:textId="77777777">
        <w:trPr>
          <w:trHeight w:val="410"/>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391364" w:rsidR="00654083" w:rsidP="006F23CB" w:rsidRDefault="00654083" w14:paraId="1A9F848C" w14:textId="77777777">
            <w:pPr>
              <w:rPr>
                <w:rFonts w:ascii="Times New Roman" w:hAnsi="Times New Roman"/>
                <w:sz w:val="16"/>
                <w:szCs w:val="16"/>
                <w:lang w:eastAsia="ja-JP"/>
              </w:rPr>
            </w:pPr>
            <w:r w:rsidRPr="00391364">
              <w:rPr>
                <w:rFonts w:ascii="Times New Roman" w:hAnsi="Times New Roman"/>
                <w:sz w:val="16"/>
                <w:szCs w:val="16"/>
              </w:rPr>
              <w:t>Proprietary-format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391364" w:rsidR="00654083" w:rsidP="006F23CB" w:rsidRDefault="00654083" w14:paraId="74ACBEE1" w14:textId="77777777">
            <w:pPr>
              <w:rPr>
                <w:rFonts w:ascii="Times New Roman" w:hAnsi="Times New Roman"/>
                <w:b/>
                <w:bCs/>
                <w:sz w:val="16"/>
                <w:szCs w:val="16"/>
                <w:lang w:eastAsia="ja-JP"/>
              </w:rPr>
            </w:pPr>
            <w:r w:rsidRPr="00391364">
              <w:rPr>
                <w:rFonts w:ascii="Times New Roman" w:hAnsi="Times New Roman"/>
                <w:sz w:val="16"/>
                <w:szCs w:val="16"/>
                <w:lang w:eastAsia="ja-JP"/>
              </w:rPr>
              <w:t>ML models of vendor-/device-specific proprietary format, from 3GPP perspective</w:t>
            </w:r>
          </w:p>
          <w:p w:rsidRPr="00391364" w:rsidR="00654083" w:rsidP="006F23CB" w:rsidRDefault="00654083" w14:paraId="2223BDA5" w14:textId="77777777">
            <w:pPr>
              <w:rPr>
                <w:rFonts w:ascii="Times New Roman" w:hAnsi="Times New Roman"/>
                <w:sz w:val="16"/>
                <w:szCs w:val="16"/>
                <w:lang w:eastAsia="ja-JP"/>
              </w:rPr>
            </w:pPr>
            <w:r w:rsidRPr="00391364">
              <w:rPr>
                <w:rFonts w:ascii="Times New Roman" w:hAnsi="Times New Roman"/>
                <w:sz w:val="16"/>
                <w:szCs w:val="16"/>
                <w:lang w:eastAsia="ja-JP"/>
              </w:rPr>
              <w:t>NOTE: An example is a device-specific binary executable format</w:t>
            </w:r>
          </w:p>
        </w:tc>
      </w:tr>
      <w:tr w:rsidRPr="00391364" w:rsidR="00654083" w:rsidTr="006F23CB" w14:paraId="18574A2E" w14:textId="77777777">
        <w:trPr>
          <w:trHeight w:val="410"/>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391364" w:rsidR="00654083" w:rsidP="006F23CB" w:rsidRDefault="00654083" w14:paraId="39D7D468" w14:textId="77777777">
            <w:pPr>
              <w:rPr>
                <w:rFonts w:ascii="Times New Roman" w:hAnsi="Times New Roman"/>
                <w:sz w:val="16"/>
                <w:szCs w:val="16"/>
                <w:lang w:eastAsia="ja-JP"/>
              </w:rPr>
            </w:pPr>
            <w:r w:rsidRPr="00391364">
              <w:rPr>
                <w:rFonts w:ascii="Times New Roman" w:hAnsi="Times New Roman"/>
                <w:sz w:val="16"/>
                <w:szCs w:val="16"/>
              </w:rPr>
              <w:t>Open-format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391364" w:rsidR="00654083" w:rsidP="006F23CB" w:rsidRDefault="00654083" w14:paraId="27FC6263" w14:textId="77777777">
            <w:pPr>
              <w:rPr>
                <w:rFonts w:ascii="Times New Roman" w:hAnsi="Times New Roman" w:eastAsia="Yu Mincho"/>
                <w:sz w:val="16"/>
                <w:szCs w:val="16"/>
                <w:lang w:eastAsia="ja-JP"/>
              </w:rPr>
            </w:pPr>
            <w:r w:rsidRPr="00391364">
              <w:rPr>
                <w:rFonts w:ascii="Times New Roman" w:hAnsi="Times New Roman"/>
                <w:sz w:val="16"/>
                <w:szCs w:val="16"/>
                <w:lang w:eastAsia="ja-JP"/>
              </w:rPr>
              <w:t xml:space="preserve">ML models of specified format that are mutually recognizable across vendors and allow interoperability, from 3GPP </w:t>
            </w:r>
            <w:proofErr w:type="spellStart"/>
            <w:r w:rsidRPr="00391364">
              <w:rPr>
                <w:rFonts w:ascii="Times New Roman" w:hAnsi="Times New Roman"/>
                <w:sz w:val="16"/>
                <w:szCs w:val="16"/>
                <w:lang w:eastAsia="ja-JP"/>
              </w:rPr>
              <w:t>perspecive</w:t>
            </w:r>
            <w:proofErr w:type="spellEnd"/>
          </w:p>
        </w:tc>
      </w:tr>
    </w:tbl>
    <w:p w:rsidRPr="00391364" w:rsidR="00654083" w:rsidP="00654083" w:rsidRDefault="00654083" w14:paraId="67C594DC" w14:textId="77777777">
      <w:pPr>
        <w:rPr>
          <w:rFonts w:ascii="Times New Roman" w:hAnsi="Times New Roman" w:eastAsia="Batang"/>
          <w:sz w:val="16"/>
          <w:szCs w:val="16"/>
          <w:lang w:val="en-GB"/>
        </w:rPr>
      </w:pPr>
      <w:r w:rsidRPr="00391364">
        <w:rPr>
          <w:rFonts w:ascii="Times New Roman" w:hAnsi="Times New Roman"/>
          <w:sz w:val="16"/>
          <w:szCs w:val="16"/>
        </w:rPr>
        <w:t>From RAN1 discussion viewpoint, RAN1 may assume that:</w:t>
      </w:r>
    </w:p>
    <w:p w:rsidRPr="00391364" w:rsidR="00654083" w:rsidP="00654083" w:rsidRDefault="00654083" w14:paraId="21ECA712" w14:textId="77777777">
      <w:pPr>
        <w:pStyle w:val="ListParagraph"/>
        <w:numPr>
          <w:ilvl w:val="0"/>
          <w:numId w:val="29"/>
        </w:numPr>
        <w:spacing w:before="0" w:after="0"/>
        <w:contextualSpacing w:val="0"/>
        <w:jc w:val="left"/>
        <w:rPr>
          <w:rFonts w:ascii="Times New Roman" w:hAnsi="Times New Roman"/>
          <w:sz w:val="16"/>
          <w:szCs w:val="16"/>
        </w:rPr>
      </w:pPr>
      <w:r w:rsidRPr="00391364">
        <w:rPr>
          <w:rFonts w:ascii="Times New Roman" w:hAnsi="Times New Roman"/>
          <w:sz w:val="16"/>
          <w:szCs w:val="16"/>
        </w:rPr>
        <w:t>Proprietary-format models are not mutually recognizable across vendors, hide model design information from other vendors when shared.</w:t>
      </w:r>
    </w:p>
    <w:p w:rsidRPr="00391364" w:rsidR="00654083" w:rsidP="00654083" w:rsidRDefault="00654083" w14:paraId="0ED22DA4" w14:textId="77777777">
      <w:pPr>
        <w:pStyle w:val="ListParagraph"/>
        <w:numPr>
          <w:ilvl w:val="0"/>
          <w:numId w:val="29"/>
        </w:numPr>
        <w:spacing w:before="0" w:after="0"/>
        <w:contextualSpacing w:val="0"/>
        <w:jc w:val="left"/>
        <w:rPr>
          <w:rFonts w:ascii="Times New Roman" w:hAnsi="Times New Roman"/>
          <w:sz w:val="16"/>
          <w:szCs w:val="16"/>
        </w:rPr>
      </w:pPr>
      <w:r w:rsidRPr="00391364">
        <w:rPr>
          <w:rFonts w:ascii="Times New Roman" w:hAnsi="Times New Roman"/>
          <w:sz w:val="16"/>
          <w:szCs w:val="16"/>
        </w:rPr>
        <w:t>Open-format models are mutually recognizable between vendors, do not hide model design information from other vendors when shared</w:t>
      </w:r>
    </w:p>
    <w:p w:rsidR="00654083" w:rsidP="00654083" w:rsidRDefault="00654083" w14:paraId="302DA6B9" w14:textId="34E22EE8">
      <w:pPr>
        <w:rPr>
          <w:rFonts w:ascii="Times New Roman" w:hAnsi="Times New Roman"/>
          <w:sz w:val="16"/>
          <w:szCs w:val="16"/>
        </w:rPr>
      </w:pPr>
    </w:p>
    <w:p w:rsidR="00654083" w:rsidP="00654083" w:rsidRDefault="00654083" w14:paraId="746224A3" w14:textId="65449381">
      <w:pPr>
        <w:rPr>
          <w:rFonts w:ascii="Calibri" w:hAnsi="Calibri" w:cs="Calibri"/>
        </w:rPr>
      </w:pPr>
      <w:r w:rsidRPr="00654083">
        <w:rPr>
          <w:rFonts w:ascii="Calibri" w:hAnsi="Calibri" w:cs="Calibri"/>
        </w:rPr>
        <w:t xml:space="preserve">The AI/ML model has different LCM depending </w:t>
      </w:r>
      <w:r>
        <w:rPr>
          <w:rFonts w:ascii="Calibri" w:hAnsi="Calibri" w:cs="Calibri"/>
        </w:rPr>
        <w:t>on whether it is</w:t>
      </w:r>
      <w:r w:rsidRPr="00654083">
        <w:rPr>
          <w:rFonts w:ascii="Calibri" w:hAnsi="Calibri" w:cs="Calibri"/>
        </w:rPr>
        <w:t xml:space="preserve"> a proprietary format model, or open format model. </w:t>
      </w:r>
      <w:bookmarkEnd w:id="2"/>
      <w:r w:rsidRPr="00654083">
        <w:rPr>
          <w:rFonts w:ascii="Calibri" w:hAnsi="Calibri" w:cs="Calibri"/>
        </w:rPr>
        <w:t>The proprietary format models would likely consist of the AI/ML model structure, input/</w:t>
      </w:r>
      <w:r w:rsidRPr="00654083" w:rsidR="00A374DE">
        <w:rPr>
          <w:rFonts w:ascii="Calibri" w:hAnsi="Calibri" w:cs="Calibri"/>
        </w:rPr>
        <w:t>output,</w:t>
      </w:r>
      <w:r w:rsidRPr="00654083">
        <w:rPr>
          <w:rFonts w:ascii="Calibri" w:hAnsi="Calibri" w:cs="Calibri"/>
        </w:rPr>
        <w:t xml:space="preserve"> and weights(/parameter) compiled into a single file that can be used directly for inference. </w:t>
      </w:r>
      <w:r w:rsidR="00A374DE">
        <w:rPr>
          <w:rFonts w:ascii="Calibri" w:hAnsi="Calibri" w:cs="Calibri"/>
        </w:rPr>
        <w:t>The</w:t>
      </w:r>
      <w:r w:rsidRPr="00654083">
        <w:rPr>
          <w:rFonts w:ascii="Calibri" w:hAnsi="Calibri" w:cs="Calibri"/>
        </w:rPr>
        <w:t xml:space="preserve"> open-format models would consist of the AI/ML model structure and/or input/output and/or weights/parameters compressed through a known format across vendors. This model information would likely need to be decompressed and complied before it can be used for model update and inference.</w:t>
      </w:r>
      <w:r>
        <w:rPr>
          <w:rFonts w:ascii="Calibri" w:hAnsi="Calibri" w:cs="Calibri"/>
        </w:rPr>
        <w:t xml:space="preserve"> </w:t>
      </w:r>
    </w:p>
    <w:p w:rsidR="00A374DE" w:rsidP="00A374DE" w:rsidRDefault="00654083" w14:paraId="64DB56A6" w14:textId="77777777">
      <w:pPr>
        <w:rPr>
          <w:rFonts w:ascii="Calibri" w:hAnsi="Calibri" w:cs="Calibri"/>
        </w:rPr>
      </w:pPr>
      <w:r>
        <w:rPr>
          <w:rFonts w:ascii="Calibri" w:hAnsi="Calibri" w:cs="Calibri"/>
        </w:rPr>
        <w:t>In addition to defining proprietary and open format models, it is beneficial to also define and differentiate between open and proprietary model structures.</w:t>
      </w:r>
      <w:r w:rsidR="00A374DE">
        <w:rPr>
          <w:rFonts w:ascii="Calibri" w:hAnsi="Calibri" w:cs="Calibri"/>
        </w:rPr>
        <w:t xml:space="preserve"> </w:t>
      </w:r>
      <w:r w:rsidRPr="00A374DE" w:rsidR="00A374DE">
        <w:rPr>
          <w:rFonts w:ascii="Calibri" w:hAnsi="Calibri" w:cs="Calibri"/>
        </w:rPr>
        <w:t>The knowledge of AI/ML model structure is important for an online (over-the-air) capability reporting of a UE device for a common understanding at the network if the UE can support the given AI/ML model. It will also result in a different LCM procedure</w:t>
      </w:r>
      <w:r w:rsidR="00A374DE">
        <w:rPr>
          <w:rFonts w:ascii="Calibri" w:hAnsi="Calibri" w:cs="Calibri"/>
        </w:rPr>
        <w:t xml:space="preserve"> than a proprietary structure AI/ML model.</w:t>
      </w:r>
      <w:r w:rsidRPr="00A374DE" w:rsidR="00A374DE">
        <w:rPr>
          <w:rFonts w:ascii="Calibri" w:hAnsi="Calibri" w:cs="Calibri"/>
        </w:rPr>
        <w:t xml:space="preserve"> </w:t>
      </w:r>
    </w:p>
    <w:p w:rsidR="00A374DE" w:rsidP="00A374DE" w:rsidRDefault="00A374DE" w14:paraId="3C7AF6B3" w14:textId="39987A17">
      <w:pPr>
        <w:rPr>
          <w:rFonts w:ascii="Calibri" w:hAnsi="Calibri" w:cs="Calibri"/>
        </w:rPr>
      </w:pPr>
      <w:r>
        <w:rPr>
          <w:rFonts w:ascii="Calibri" w:hAnsi="Calibri" w:cs="Calibri"/>
        </w:rPr>
        <w:t>For</w:t>
      </w:r>
      <w:r w:rsidRPr="00A374DE">
        <w:rPr>
          <w:rFonts w:ascii="Calibri" w:hAnsi="Calibri" w:cs="Calibri"/>
        </w:rPr>
        <w:t xml:space="preserve"> an open-source AI/ML model, the model update/transfer, would likely correspond to transmission of new/updated weights/parameters of the AI/ML model as the structure is already known. </w:t>
      </w:r>
      <w:r>
        <w:rPr>
          <w:rFonts w:ascii="Calibri" w:hAnsi="Calibri" w:cs="Calibri"/>
        </w:rPr>
        <w:t xml:space="preserve">For </w:t>
      </w:r>
      <w:r w:rsidRPr="00A374DE">
        <w:rPr>
          <w:rFonts w:ascii="Calibri" w:hAnsi="Calibri" w:cs="Calibri"/>
        </w:rPr>
        <w:t>a proprietary model format</w:t>
      </w:r>
      <w:r>
        <w:rPr>
          <w:rFonts w:ascii="Calibri" w:hAnsi="Calibri" w:cs="Calibri"/>
        </w:rPr>
        <w:t>,</w:t>
      </w:r>
      <w:r w:rsidRPr="00A374DE">
        <w:rPr>
          <w:rFonts w:ascii="Calibri" w:hAnsi="Calibri" w:cs="Calibri"/>
        </w:rPr>
        <w:t xml:space="preserve"> the model transfer/update would likely result in compiling and transmission of the complete AI/ML model containing both model structure and weights. In the event of common understanding between the UE and network regarding the proprietary model structure (It is still proprietary to any third party), the model transfer/update can be performed by transmitting the new/updated weights/parameters.</w:t>
      </w:r>
      <w:r>
        <w:rPr>
          <w:rFonts w:ascii="Calibri" w:hAnsi="Calibri" w:cs="Calibri"/>
        </w:rPr>
        <w:t xml:space="preserve"> </w:t>
      </w:r>
    </w:p>
    <w:p w:rsidRPr="00A374DE" w:rsidR="00A374DE" w:rsidP="00A374DE" w:rsidRDefault="00A374DE" w14:paraId="29908A6A" w14:textId="4E029AA3">
      <w:pPr>
        <w:rPr>
          <w:rFonts w:ascii="Calibri" w:hAnsi="Calibri" w:cs="Calibri"/>
        </w:rPr>
      </w:pPr>
      <w:r>
        <w:rPr>
          <w:rFonts w:ascii="Calibri" w:hAnsi="Calibri" w:cs="Calibri"/>
        </w:rPr>
        <w:t>We thus propose the following definitions for the open and proprietary model structures:</w:t>
      </w:r>
    </w:p>
    <w:p w:rsidRPr="00A374DE" w:rsidR="00A374DE" w:rsidP="00654083" w:rsidRDefault="00A374DE" w14:paraId="26DC5783" w14:textId="6E160FE8">
      <w:pPr>
        <w:rPr>
          <w:rFonts w:ascii="Calibri" w:hAnsi="Calibri" w:cs="Calibri"/>
        </w:rPr>
      </w:pPr>
    </w:p>
    <w:p w:rsidRPr="00A374DE" w:rsidR="00A374DE" w:rsidP="00654083" w:rsidRDefault="00A374DE" w14:paraId="5F6D36E2" w14:textId="7BDF62D3">
      <w:pPr>
        <w:rPr>
          <w:rFonts w:ascii="Calibri" w:hAnsi="Calibri" w:cs="Calibri"/>
        </w:rPr>
      </w:pPr>
    </w:p>
    <w:p w:rsidR="00A374DE" w:rsidP="00654083" w:rsidRDefault="00A374DE" w14:paraId="43DF39FB" w14:textId="65C01970">
      <w:pPr>
        <w:rPr>
          <w:rFonts w:ascii="Calibri" w:hAnsi="Calibri" w:cs="Calibri"/>
        </w:rPr>
      </w:pPr>
    </w:p>
    <w:p w:rsidRPr="00654083" w:rsidR="00A374DE" w:rsidP="00654083" w:rsidRDefault="00A374DE" w14:paraId="159CD3ED" w14:textId="77777777">
      <w:pPr>
        <w:rPr>
          <w:rFonts w:ascii="Calibri" w:hAnsi="Calibri" w:cs="Calibri"/>
        </w:rPr>
      </w:pPr>
    </w:p>
    <w:p w:rsidRPr="00654083" w:rsidR="00654083" w:rsidP="00654083" w:rsidRDefault="00654083" w14:paraId="40DBBC68" w14:textId="77777777">
      <w:pPr>
        <w:rPr>
          <w:rFonts w:ascii="Calibri" w:hAnsi="Calibri" w:cs="Calibri"/>
        </w:rPr>
      </w:pPr>
      <w:r w:rsidRPr="00654083">
        <w:rPr>
          <w:rFonts w:ascii="Calibri" w:hAnsi="Calibri" w:cs="Calibri"/>
        </w:rPr>
        <w:t>Proprietary AI/ML model structure: An AI/ML model that uses an AI/ML algorithm and/or input/outputs that are proprietary from 3GPP perspective.</w:t>
      </w:r>
    </w:p>
    <w:p w:rsidR="00654083" w:rsidP="00A374DE" w:rsidRDefault="00654083" w14:paraId="118BF251" w14:textId="6FA323C4">
      <w:pPr>
        <w:rPr>
          <w:rFonts w:ascii="Calibri" w:hAnsi="Calibri" w:cs="Calibri"/>
        </w:rPr>
      </w:pPr>
      <w:r w:rsidRPr="00654083">
        <w:rPr>
          <w:rFonts w:ascii="Calibri" w:hAnsi="Calibri" w:cs="Calibri"/>
        </w:rPr>
        <w:t xml:space="preserve">Open-source AI/ML model structure: An AI/ML model that uses an AI/ML algorithm and input/outputs that are mutually recognizable across vendors and can allow interoperability, from 3GPP perspective. </w:t>
      </w:r>
    </w:p>
    <w:p w:rsidRPr="00A374DE" w:rsidR="00A374DE" w:rsidP="00A374DE" w:rsidRDefault="00A374DE" w14:paraId="60A0143B" w14:textId="77777777">
      <w:pPr>
        <w:rPr>
          <w:rFonts w:ascii="Calibri" w:hAnsi="Calibri" w:cs="Calibri"/>
        </w:rPr>
      </w:pPr>
    </w:p>
    <w:p w:rsidRPr="00A374DE" w:rsidR="00A374DE" w:rsidP="00A374DE" w:rsidRDefault="00A374DE" w14:paraId="5D31C216" w14:textId="091C9A25">
      <w:pPr>
        <w:rPr>
          <w:rFonts w:ascii="Calibri" w:hAnsi="Calibri" w:eastAsia="Batang" w:cs="Calibri"/>
          <w:b/>
          <w:bCs/>
        </w:rPr>
      </w:pPr>
      <w:r w:rsidRPr="00A374DE">
        <w:rPr>
          <w:rFonts w:ascii="Calibri" w:hAnsi="Calibri" w:cs="Calibri"/>
          <w:b/>
          <w:bCs/>
          <w:sz w:val="21"/>
          <w:szCs w:val="21"/>
        </w:rPr>
        <w:t xml:space="preserve">Proposal 4: </w:t>
      </w:r>
      <w:r w:rsidRPr="00A374DE">
        <w:rPr>
          <w:rFonts w:ascii="Calibri" w:hAnsi="Calibri" w:cs="Calibri"/>
          <w:b/>
          <w:bCs/>
        </w:rPr>
        <w:t xml:space="preserve">Consider “proprietary </w:t>
      </w:r>
      <w:r w:rsidRPr="00A374DE">
        <w:rPr>
          <w:rFonts w:ascii="Calibri" w:hAnsi="Calibri" w:cs="Calibri"/>
          <w:b/>
          <w:bCs/>
        </w:rPr>
        <w:t xml:space="preserve">AI/ML </w:t>
      </w:r>
      <w:r w:rsidRPr="00A374DE">
        <w:rPr>
          <w:rFonts w:ascii="Calibri" w:hAnsi="Calibri" w:cs="Calibri"/>
          <w:b/>
          <w:bCs/>
        </w:rPr>
        <w:t>model</w:t>
      </w:r>
      <w:r w:rsidRPr="00A374DE">
        <w:rPr>
          <w:rFonts w:ascii="Calibri" w:hAnsi="Calibri" w:cs="Calibri"/>
          <w:b/>
          <w:bCs/>
        </w:rPr>
        <w:t xml:space="preserve"> structure</w:t>
      </w:r>
      <w:r w:rsidRPr="00A374DE">
        <w:rPr>
          <w:rFonts w:ascii="Calibri" w:hAnsi="Calibri" w:cs="Calibri"/>
          <w:b/>
          <w:bCs/>
        </w:rPr>
        <w:t>” and “open-</w:t>
      </w:r>
      <w:r w:rsidRPr="00A374DE">
        <w:rPr>
          <w:rFonts w:ascii="Calibri" w:hAnsi="Calibri" w:cs="Calibri"/>
          <w:b/>
          <w:bCs/>
        </w:rPr>
        <w:t>source AI/ML</w:t>
      </w:r>
      <w:r w:rsidRPr="00A374DE">
        <w:rPr>
          <w:rFonts w:ascii="Calibri" w:hAnsi="Calibri" w:cs="Calibri"/>
          <w:b/>
          <w:bCs/>
        </w:rPr>
        <w:t xml:space="preserve"> model</w:t>
      </w:r>
      <w:r w:rsidRPr="00A374DE">
        <w:rPr>
          <w:rFonts w:ascii="Calibri" w:hAnsi="Calibri" w:cs="Calibri"/>
          <w:b/>
          <w:bCs/>
        </w:rPr>
        <w:t xml:space="preserve"> structure</w:t>
      </w:r>
      <w:r w:rsidRPr="00A374DE">
        <w:rPr>
          <w:rFonts w:ascii="Calibri" w:hAnsi="Calibri" w:cs="Calibri"/>
          <w:b/>
          <w:bCs/>
        </w:rPr>
        <w:t xml:space="preserve">” as two separate </w:t>
      </w:r>
      <w:r w:rsidRPr="00A374DE">
        <w:rPr>
          <w:rFonts w:ascii="Calibri" w:hAnsi="Calibri" w:cs="Calibri"/>
          <w:b/>
          <w:bCs/>
        </w:rPr>
        <w:t xml:space="preserve">AI/ML </w:t>
      </w:r>
      <w:r w:rsidRPr="00A374DE">
        <w:rPr>
          <w:rFonts w:ascii="Calibri" w:hAnsi="Calibri" w:cs="Calibri"/>
          <w:b/>
          <w:bCs/>
        </w:rPr>
        <w:t xml:space="preserve">model </w:t>
      </w:r>
      <w:r w:rsidRPr="00A374DE">
        <w:rPr>
          <w:rFonts w:ascii="Calibri" w:hAnsi="Calibri" w:cs="Calibri"/>
          <w:b/>
          <w:bCs/>
        </w:rPr>
        <w:t>structure</w:t>
      </w:r>
      <w:r w:rsidRPr="00A374DE">
        <w:rPr>
          <w:rFonts w:ascii="Calibri" w:hAnsi="Calibri" w:cs="Calibri"/>
          <w:b/>
          <w:bCs/>
        </w:rPr>
        <w:t xml:space="preserve"> categories for RAN1 discussion, </w:t>
      </w:r>
    </w:p>
    <w:p w:rsidRPr="00A374DE" w:rsidR="00A374DE" w:rsidP="00A374DE" w:rsidRDefault="00A374DE" w14:paraId="58EFB389" w14:textId="77777777">
      <w:pPr>
        <w:rPr>
          <w:rFonts w:ascii="Times New Roman" w:hAnsi="Times New Roman"/>
          <w:b/>
          <w:bCs/>
          <w:sz w:val="16"/>
          <w:szCs w:val="16"/>
        </w:rPr>
      </w:pPr>
    </w:p>
    <w:tbl>
      <w:tblPr>
        <w:tblW w:w="0" w:type="auto"/>
        <w:tblLook w:val="04A0" w:firstRow="1" w:lastRow="0" w:firstColumn="1" w:lastColumn="0" w:noHBand="0" w:noVBand="1"/>
      </w:tblPr>
      <w:tblGrid>
        <w:gridCol w:w="2902"/>
        <w:gridCol w:w="6717"/>
      </w:tblGrid>
      <w:tr w:rsidRPr="00A374DE" w:rsidR="00A374DE" w:rsidTr="006F23CB" w14:paraId="51A1C0A3" w14:textId="77777777">
        <w:trPr>
          <w:trHeight w:val="410"/>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A374DE" w:rsidP="006F23CB" w:rsidRDefault="00A374DE" w14:paraId="7EC77E09" w14:textId="03B76FB5">
            <w:pPr>
              <w:rPr>
                <w:rFonts w:ascii="Times New Roman" w:hAnsi="Times New Roman"/>
                <w:b/>
                <w:bCs/>
                <w:sz w:val="16"/>
                <w:szCs w:val="16"/>
                <w:lang w:eastAsia="ja-JP"/>
              </w:rPr>
            </w:pPr>
            <w:r w:rsidRPr="00A374DE">
              <w:rPr>
                <w:rFonts w:ascii="Calibri" w:hAnsi="Calibri" w:cs="Calibri"/>
                <w:b/>
                <w:bCs/>
              </w:rPr>
              <w:t>Proprietary AI/ML model structure</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A374DE" w:rsidP="006F23CB" w:rsidRDefault="00A374DE" w14:paraId="63AF2816" w14:textId="7D020E6E">
            <w:pPr>
              <w:rPr>
                <w:rFonts w:ascii="Calibri" w:hAnsi="Calibri" w:cs="Calibri"/>
                <w:b/>
                <w:bCs/>
              </w:rPr>
            </w:pPr>
            <w:r w:rsidRPr="00A374DE">
              <w:rPr>
                <w:rFonts w:ascii="Calibri" w:hAnsi="Calibri" w:cs="Calibri"/>
                <w:b/>
                <w:bCs/>
              </w:rPr>
              <w:t>An AI/ML model that uses an AI/ML algorithm and/or input/outputs that are proprietary from 3GPP perspective.</w:t>
            </w:r>
          </w:p>
        </w:tc>
      </w:tr>
      <w:tr w:rsidRPr="00A374DE" w:rsidR="00A374DE" w:rsidTr="00A374DE" w14:paraId="3C85ABA8" w14:textId="77777777">
        <w:trPr>
          <w:trHeight w:val="811"/>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A374DE" w:rsidP="006F23CB" w:rsidRDefault="00A374DE" w14:paraId="45681597" w14:textId="053D6693">
            <w:pPr>
              <w:rPr>
                <w:rFonts w:ascii="Times New Roman" w:hAnsi="Times New Roman"/>
                <w:b/>
                <w:bCs/>
                <w:sz w:val="16"/>
                <w:szCs w:val="16"/>
                <w:lang w:eastAsia="ja-JP"/>
              </w:rPr>
            </w:pPr>
            <w:r w:rsidRPr="00A374DE">
              <w:rPr>
                <w:rFonts w:ascii="Calibri" w:hAnsi="Calibri" w:cs="Calibri"/>
                <w:b/>
                <w:bCs/>
              </w:rPr>
              <w:t>Open-source AI/ML model structure</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A374DE" w:rsidP="006F23CB" w:rsidRDefault="00A374DE" w14:paraId="45111CAB" w14:textId="46FD430C">
            <w:pPr>
              <w:rPr>
                <w:rFonts w:ascii="Calibri" w:hAnsi="Calibri" w:cs="Calibri"/>
                <w:b/>
                <w:bCs/>
              </w:rPr>
            </w:pPr>
            <w:r w:rsidRPr="00A374DE">
              <w:rPr>
                <w:rFonts w:ascii="Calibri" w:hAnsi="Calibri" w:cs="Calibri"/>
                <w:b/>
                <w:bCs/>
              </w:rPr>
              <w:t xml:space="preserve">An AI/ML model that uses an AI/ML algorithm and input/outputs that are mutually recognizable across vendors and can allow interoperability, from 3GPP perspective. </w:t>
            </w:r>
          </w:p>
        </w:tc>
      </w:tr>
    </w:tbl>
    <w:p w:rsidR="00A374DE" w:rsidP="00CB624E" w:rsidRDefault="00A374DE" w14:paraId="41E85A6B" w14:textId="77777777">
      <w:pPr>
        <w:spacing w:before="0" w:after="200" w:line="276" w:lineRule="auto"/>
        <w:jc w:val="left"/>
        <w:rPr>
          <w:rFonts w:ascii="Calibri" w:hAnsi="Calibri" w:cs="Calibri"/>
          <w:sz w:val="21"/>
          <w:szCs w:val="21"/>
        </w:rPr>
      </w:pPr>
    </w:p>
    <w:p w:rsidR="00945CC4" w:rsidP="00704D12" w:rsidRDefault="00704D12" w14:paraId="78C11CCF" w14:textId="55A11EB5">
      <w:pPr>
        <w:pStyle w:val="Heading1"/>
      </w:pPr>
      <w:r>
        <w:t>ML Model Life Cycle Management</w:t>
      </w:r>
    </w:p>
    <w:p w:rsidR="00704D12" w:rsidP="00945CC4" w:rsidRDefault="00704D12" w14:paraId="5D247D8B" w14:textId="77777777">
      <w:pPr>
        <w:pStyle w:val="paragraph"/>
        <w:spacing w:before="0" w:beforeAutospacing="0" w:after="0" w:afterAutospacing="0"/>
        <w:jc w:val="both"/>
        <w:textAlignment w:val="baseline"/>
        <w:rPr>
          <w:rFonts w:ascii="Segoe UI" w:hAnsi="Segoe UI" w:cs="Segoe UI"/>
          <w:sz w:val="18"/>
          <w:szCs w:val="18"/>
        </w:rPr>
      </w:pPr>
    </w:p>
    <w:p w:rsidR="00D85626" w:rsidP="009A48CA" w:rsidRDefault="00D85626" w14:paraId="6D38F8CB" w14:textId="0054A43C">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The LCM procedure follows naturally from the AI/ML model categorization</w:t>
      </w:r>
      <w:r w:rsidR="00CB624E">
        <w:rPr>
          <w:rFonts w:ascii="Calibri" w:hAnsi="Calibri" w:cs="Calibri"/>
          <w:sz w:val="20"/>
          <w:szCs w:val="20"/>
        </w:rPr>
        <w:t xml:space="preserve">. Two LCM procedures </w:t>
      </w:r>
      <w:r>
        <w:rPr>
          <w:rFonts w:ascii="Calibri" w:hAnsi="Calibri" w:cs="Calibri"/>
          <w:sz w:val="20"/>
          <w:szCs w:val="20"/>
        </w:rPr>
        <w:t>were previously</w:t>
      </w:r>
      <w:r w:rsidR="00CB624E">
        <w:rPr>
          <w:rFonts w:ascii="Calibri" w:hAnsi="Calibri" w:cs="Calibri"/>
          <w:sz w:val="20"/>
          <w:szCs w:val="20"/>
        </w:rPr>
        <w:t xml:space="preserve"> defined and </w:t>
      </w:r>
      <w:r>
        <w:rPr>
          <w:rFonts w:ascii="Calibri" w:hAnsi="Calibri" w:cs="Calibri"/>
          <w:sz w:val="20"/>
          <w:szCs w:val="20"/>
        </w:rPr>
        <w:t xml:space="preserve">are </w:t>
      </w:r>
      <w:r w:rsidR="00CB624E">
        <w:rPr>
          <w:rFonts w:ascii="Calibri" w:hAnsi="Calibri" w:cs="Calibri"/>
          <w:sz w:val="20"/>
          <w:szCs w:val="20"/>
        </w:rPr>
        <w:t>possible</w:t>
      </w:r>
      <w:r>
        <w:rPr>
          <w:rFonts w:ascii="Calibri" w:hAnsi="Calibri" w:cs="Calibri"/>
          <w:sz w:val="20"/>
          <w:szCs w:val="20"/>
        </w:rPr>
        <w:t xml:space="preserve"> to use</w:t>
      </w:r>
      <w:r w:rsidR="00CB624E">
        <w:rPr>
          <w:rFonts w:ascii="Calibri" w:hAnsi="Calibri" w:cs="Calibri"/>
          <w:sz w:val="20"/>
          <w:szCs w:val="20"/>
        </w:rPr>
        <w:t>: functionality-based LCM procedure, and model-</w:t>
      </w:r>
      <w:r w:rsidR="00B23816">
        <w:rPr>
          <w:rFonts w:ascii="Calibri" w:hAnsi="Calibri" w:cs="Calibri"/>
          <w:sz w:val="20"/>
          <w:szCs w:val="20"/>
        </w:rPr>
        <w:t>ID-</w:t>
      </w:r>
      <w:r w:rsidR="00CB624E">
        <w:rPr>
          <w:rFonts w:ascii="Calibri" w:hAnsi="Calibri" w:cs="Calibri"/>
          <w:sz w:val="20"/>
          <w:szCs w:val="20"/>
        </w:rPr>
        <w:t xml:space="preserve">based LCM procedure. </w:t>
      </w:r>
    </w:p>
    <w:p w:rsidR="00CB624E" w:rsidP="009A48CA" w:rsidRDefault="00C731A6" w14:paraId="34B26B51" w14:textId="27BCAF4D">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w:t>
      </w:r>
      <w:r w:rsidR="00D85626">
        <w:rPr>
          <w:rFonts w:ascii="Calibri" w:hAnsi="Calibri" w:cs="Calibri"/>
          <w:sz w:val="20"/>
          <w:szCs w:val="20"/>
        </w:rPr>
        <w:t>functionality is captured as one way to categorize the model, for a common understanding between the UE and the network about the model</w:t>
      </w:r>
      <w:r>
        <w:rPr>
          <w:rFonts w:ascii="Calibri" w:hAnsi="Calibri" w:cs="Calibri"/>
          <w:sz w:val="20"/>
          <w:szCs w:val="20"/>
        </w:rPr>
        <w:t>. S</w:t>
      </w:r>
      <w:r w:rsidR="00CB624E">
        <w:rPr>
          <w:rFonts w:ascii="Calibri" w:hAnsi="Calibri" w:cs="Calibri"/>
          <w:sz w:val="20"/>
          <w:szCs w:val="20"/>
        </w:rPr>
        <w:t xml:space="preserve">ignaling of model structure and/or format or parameters is not always needed </w:t>
      </w:r>
      <w:r w:rsidR="00D85626">
        <w:rPr>
          <w:rFonts w:ascii="Calibri" w:hAnsi="Calibri" w:cs="Calibri"/>
          <w:sz w:val="20"/>
          <w:szCs w:val="20"/>
        </w:rPr>
        <w:t xml:space="preserve">for the common understanding </w:t>
      </w:r>
      <w:r w:rsidR="00CB624E">
        <w:rPr>
          <w:rFonts w:ascii="Calibri" w:hAnsi="Calibri" w:cs="Calibri"/>
          <w:sz w:val="20"/>
          <w:szCs w:val="20"/>
        </w:rPr>
        <w:t>depending on the type of use case or AI/ML feature considered</w:t>
      </w:r>
      <w:r>
        <w:rPr>
          <w:rFonts w:ascii="Calibri" w:hAnsi="Calibri" w:cs="Calibri"/>
          <w:sz w:val="20"/>
          <w:szCs w:val="20"/>
        </w:rPr>
        <w:t>. We thus propose a</w:t>
      </w:r>
      <w:r w:rsidR="00D85626">
        <w:rPr>
          <w:rFonts w:ascii="Calibri" w:hAnsi="Calibri" w:cs="Calibri"/>
          <w:sz w:val="20"/>
          <w:szCs w:val="20"/>
        </w:rPr>
        <w:t xml:space="preserve"> hierarchical</w:t>
      </w:r>
      <w:r w:rsidR="00CB624E">
        <w:rPr>
          <w:rFonts w:ascii="Calibri" w:hAnsi="Calibri" w:cs="Calibri"/>
          <w:sz w:val="20"/>
          <w:szCs w:val="20"/>
        </w:rPr>
        <w:t xml:space="preserve"> LCM procedure </w:t>
      </w:r>
      <w:r w:rsidR="00D85626">
        <w:rPr>
          <w:rFonts w:ascii="Calibri" w:hAnsi="Calibri" w:cs="Calibri"/>
          <w:sz w:val="20"/>
          <w:szCs w:val="20"/>
        </w:rPr>
        <w:t xml:space="preserve">that always starts with a functionality based </w:t>
      </w:r>
      <w:proofErr w:type="gramStart"/>
      <w:r w:rsidR="00D85626">
        <w:rPr>
          <w:rFonts w:ascii="Calibri" w:hAnsi="Calibri" w:cs="Calibri"/>
          <w:sz w:val="20"/>
          <w:szCs w:val="20"/>
        </w:rPr>
        <w:t>LCM, and</w:t>
      </w:r>
      <w:proofErr w:type="gramEnd"/>
      <w:r w:rsidR="00D85626">
        <w:rPr>
          <w:rFonts w:ascii="Calibri" w:hAnsi="Calibri" w:cs="Calibri"/>
          <w:sz w:val="20"/>
          <w:szCs w:val="20"/>
        </w:rPr>
        <w:t xml:space="preserve"> can use a model</w:t>
      </w:r>
      <w:r w:rsidR="00F21C69">
        <w:rPr>
          <w:rFonts w:ascii="Calibri" w:hAnsi="Calibri" w:cs="Calibri"/>
          <w:sz w:val="20"/>
          <w:szCs w:val="20"/>
        </w:rPr>
        <w:t>-ID-</w:t>
      </w:r>
      <w:r w:rsidR="00D85626">
        <w:rPr>
          <w:rFonts w:ascii="Calibri" w:hAnsi="Calibri" w:cs="Calibri"/>
          <w:sz w:val="20"/>
          <w:szCs w:val="20"/>
        </w:rPr>
        <w:t xml:space="preserve">based LCM when needed (depending on the use case), </w:t>
      </w:r>
      <w:r>
        <w:rPr>
          <w:rFonts w:ascii="Calibri" w:hAnsi="Calibri" w:cs="Calibri"/>
          <w:sz w:val="20"/>
          <w:szCs w:val="20"/>
        </w:rPr>
        <w:t xml:space="preserve">as </w:t>
      </w:r>
      <w:r w:rsidR="00D85626">
        <w:rPr>
          <w:rFonts w:ascii="Calibri" w:hAnsi="Calibri" w:cs="Calibri"/>
          <w:sz w:val="20"/>
          <w:szCs w:val="20"/>
        </w:rPr>
        <w:t>the best way forward.</w:t>
      </w:r>
    </w:p>
    <w:p w:rsidR="00956F71" w:rsidP="009A48CA" w:rsidRDefault="00956F71" w14:paraId="0625810E" w14:textId="67D4B2DA">
      <w:pPr>
        <w:pStyle w:val="paragraph"/>
        <w:spacing w:before="0" w:beforeAutospacing="0" w:after="0" w:afterAutospacing="0"/>
        <w:jc w:val="both"/>
        <w:textAlignment w:val="baseline"/>
        <w:rPr>
          <w:rFonts w:ascii="Calibri" w:hAnsi="Calibri" w:cs="Calibri"/>
          <w:sz w:val="20"/>
          <w:szCs w:val="20"/>
        </w:rPr>
      </w:pPr>
    </w:p>
    <w:p w:rsidRPr="00956F71" w:rsidR="00956F71" w:rsidP="009A48CA" w:rsidRDefault="00956F71" w14:paraId="65DE3AF2" w14:textId="15D4D234">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4: Functionality based LCM procedure is used for both UE-sided and two-sided models. </w:t>
      </w:r>
    </w:p>
    <w:p w:rsidR="00CB624E" w:rsidP="009A48CA" w:rsidRDefault="00CB624E" w14:paraId="13E29001" w14:textId="75BB26B0">
      <w:pPr>
        <w:pStyle w:val="paragraph"/>
        <w:spacing w:before="0" w:beforeAutospacing="0" w:after="0" w:afterAutospacing="0"/>
        <w:jc w:val="both"/>
        <w:textAlignment w:val="baseline"/>
        <w:rPr>
          <w:rFonts w:ascii="Calibri" w:hAnsi="Calibri" w:cs="Calibri"/>
          <w:sz w:val="20"/>
          <w:szCs w:val="20"/>
        </w:rPr>
      </w:pPr>
    </w:p>
    <w:p w:rsidR="00CB624E" w:rsidP="009A48CA" w:rsidRDefault="00CB624E" w14:paraId="27C83436" w14:textId="77777777">
      <w:pPr>
        <w:pStyle w:val="paragraph"/>
        <w:spacing w:before="0" w:beforeAutospacing="0" w:after="0" w:afterAutospacing="0"/>
        <w:jc w:val="both"/>
        <w:textAlignment w:val="baseline"/>
        <w:rPr>
          <w:rFonts w:ascii="Calibri" w:hAnsi="Calibri" w:cs="Calibri"/>
          <w:sz w:val="20"/>
          <w:szCs w:val="20"/>
        </w:rPr>
      </w:pPr>
    </w:p>
    <w:p w:rsidRPr="00FA4AC7" w:rsidR="00832169" w:rsidP="00AC54A2" w:rsidRDefault="00D85626" w14:paraId="36061885" w14:textId="5A546A87">
      <w:pPr>
        <w:rPr>
          <w:rFonts w:eastAsia="DengXian"/>
          <w:sz w:val="16"/>
          <w:szCs w:val="16"/>
          <w:lang w:eastAsia="zh-CN"/>
        </w:rPr>
      </w:pPr>
      <w:r>
        <w:rPr>
          <w:noProof/>
        </w:rPr>
        <mc:AlternateContent>
          <mc:Choice Requires="wps">
            <w:drawing>
              <wp:anchor distT="0" distB="0" distL="114300" distR="114300" simplePos="0" relativeHeight="251669504" behindDoc="0" locked="0" layoutInCell="1" allowOverlap="1" wp14:anchorId="73879887" wp14:editId="0D165C2D">
                <wp:simplePos x="0" y="0"/>
                <wp:positionH relativeFrom="column">
                  <wp:posOffset>146050</wp:posOffset>
                </wp:positionH>
                <wp:positionV relativeFrom="paragraph">
                  <wp:posOffset>1390650</wp:posOffset>
                </wp:positionV>
                <wp:extent cx="5549900" cy="635"/>
                <wp:effectExtent l="0" t="0" r="0" b="12065"/>
                <wp:wrapNone/>
                <wp:docPr id="5" name="Text Box 5"/>
                <wp:cNvGraphicFramePr/>
                <a:graphic xmlns:a="http://schemas.openxmlformats.org/drawingml/2006/main">
                  <a:graphicData uri="http://schemas.microsoft.com/office/word/2010/wordprocessingShape">
                    <wps:wsp>
                      <wps:cNvSpPr txBox="1"/>
                      <wps:spPr>
                        <a:xfrm>
                          <a:off x="0" y="0"/>
                          <a:ext cx="5549900" cy="635"/>
                        </a:xfrm>
                        <a:prstGeom prst="rect">
                          <a:avLst/>
                        </a:prstGeom>
                        <a:solidFill>
                          <a:prstClr val="white"/>
                        </a:solidFill>
                        <a:ln>
                          <a:noFill/>
                        </a:ln>
                      </wps:spPr>
                      <wps:txbx>
                        <w:txbxContent>
                          <w:p w:rsidRPr="007F7759" w:rsidR="00D85626" w:rsidP="00D85626" w:rsidRDefault="00D85626" w14:paraId="76030849" w14:textId="564C24FA">
                            <w:pPr>
                              <w:pStyle w:val="Caption"/>
                              <w:rPr>
                                <w:rFonts w:ascii="Arial" w:hAnsi="Arial" w:eastAsia="DengXian"/>
                                <w:noProof/>
                                <w:sz w:val="16"/>
                                <w:szCs w:val="16"/>
                              </w:rPr>
                            </w:pPr>
                            <w:r>
                              <w:t xml:space="preserve">Figure </w:t>
                            </w:r>
                            <w:r>
                              <w:fldChar w:fldCharType="begin"/>
                            </w:r>
                            <w:r>
                              <w:instrText xml:space="preserve"> SEQ Figure \* ARABIC </w:instrText>
                            </w:r>
                            <w:r>
                              <w:fldChar w:fldCharType="separate"/>
                            </w:r>
                            <w:r>
                              <w:rPr>
                                <w:noProof/>
                              </w:rPr>
                              <w:t>2</w:t>
                            </w:r>
                            <w:r>
                              <w:fldChar w:fldCharType="end"/>
                            </w:r>
                            <w:r>
                              <w:t>: Model Categorization and Life Cycle Management Procedure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w14:anchorId="43928950">
              <v:shapetype id="_x0000_t202" coordsize="21600,21600" o:spt="202" path="m,l,21600r21600,l21600,xe" w14:anchorId="73879887">
                <v:stroke joinstyle="miter"/>
                <v:path gradientshapeok="t" o:connecttype="rect"/>
              </v:shapetype>
              <v:shape id="Text Box 5" style="position:absolute;left:0;text-align:left;margin-left:11.5pt;margin-top:109.5pt;width:437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spid="_x0000_s1040"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">
                <v:textbox style="mso-fit-shape-to-text:t" inset="0,0,0,0">
                  <w:txbxContent>
                    <w:p w:rsidRPr="007F7759" w:rsidR="00D85626" w:rsidP="00D85626" w:rsidRDefault="00D85626" w14:paraId="196150D2" w14:textId="564C24FA">
                      <w:pPr>
                        <w:pStyle w:val="Caption"/>
                        <w:rPr>
                          <w:rFonts w:ascii="Arial" w:hAnsi="Arial" w:eastAsia="DengXian"/>
                          <w:noProof/>
                          <w:sz w:val="16"/>
                          <w:szCs w:val="16"/>
                        </w:rPr>
                      </w:pPr>
                      <w:r>
                        <w:t xml:space="preserve">Figure </w:t>
                      </w:r>
                      <w:r>
                        <w:fldChar w:fldCharType="begin"/>
                      </w:r>
                      <w:r>
                        <w:instrText xml:space="preserve"> SEQ Figure \* ARABIC </w:instrText>
                      </w:r>
                      <w:r>
                        <w:fldChar w:fldCharType="separate"/>
                      </w:r>
                      <w:r>
                        <w:rPr>
                          <w:noProof/>
                        </w:rPr>
                        <w:t>2</w:t>
                      </w:r>
                      <w:r>
                        <w:fldChar w:fldCharType="end"/>
                      </w:r>
                      <w:r>
                        <w:t>: Model Categorization and Life Cycle Management Procedure</w:t>
                      </w:r>
                    </w:p>
                  </w:txbxContent>
                </v:textbox>
              </v:shape>
            </w:pict>
          </mc:Fallback>
        </mc:AlternateContent>
      </w:r>
      <w:r w:rsidR="00E31793">
        <w:rPr>
          <w:rFonts w:eastAsia="DengXian"/>
          <w:noProof/>
          <w:sz w:val="16"/>
          <w:szCs w:val="16"/>
          <w:lang w:eastAsia="zh-CN"/>
        </w:rPr>
        <mc:AlternateContent>
          <mc:Choice Requires="wpg">
            <w:drawing>
              <wp:anchor distT="0" distB="0" distL="114300" distR="114300" simplePos="0" relativeHeight="251667456" behindDoc="0" locked="0" layoutInCell="1" allowOverlap="1" wp14:anchorId="138965CE" wp14:editId="3A6C96BD">
                <wp:simplePos x="0" y="0"/>
                <wp:positionH relativeFrom="column">
                  <wp:posOffset>146050</wp:posOffset>
                </wp:positionH>
                <wp:positionV relativeFrom="paragraph">
                  <wp:posOffset>69850</wp:posOffset>
                </wp:positionV>
                <wp:extent cx="5549900" cy="1263650"/>
                <wp:effectExtent l="0" t="0" r="12700" b="19050"/>
                <wp:wrapNone/>
                <wp:docPr id="32" name="Group 32"/>
                <wp:cNvGraphicFramePr/>
                <a:graphic xmlns:a="http://schemas.openxmlformats.org/drawingml/2006/main">
                  <a:graphicData uri="http://schemas.microsoft.com/office/word/2010/wordprocessingGroup">
                    <wpg:wgp>
                      <wpg:cNvGrpSpPr/>
                      <wpg:grpSpPr>
                        <a:xfrm>
                          <a:off x="0" y="0"/>
                          <a:ext cx="5549900" cy="1263650"/>
                          <a:chOff x="0" y="0"/>
                          <a:chExt cx="5549900" cy="1263650"/>
                        </a:xfrm>
                      </wpg:grpSpPr>
                      <wps:wsp>
                        <wps:cNvPr id="1" name="Rounded Rectangle 1"/>
                        <wps:cNvSpPr/>
                        <wps:spPr>
                          <a:xfrm>
                            <a:off x="3168650" y="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73C3" w:rsidP="00EC73C3" w:rsidRDefault="00EC73C3" w14:paraId="774B2611" w14:textId="62DD1ECB">
                              <w:pPr>
                                <w:jc w:val="center"/>
                              </w:pPr>
                              <w:r>
                                <w:t>Functionality-based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3168650" y="825500"/>
                            <a:ext cx="2381250"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73C3" w:rsidP="00EC73C3" w:rsidRDefault="00EC73C3" w14:paraId="424D2CE4" w14:textId="0A84C87D">
                              <w:pPr>
                                <w:jc w:val="center"/>
                              </w:pPr>
                              <w:r>
                                <w:t>Model-based LCM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0"/>
                            <a:ext cx="2628900" cy="12255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C73C3" w:rsidP="00EC73C3" w:rsidRDefault="00EC73C3" w14:paraId="704A9A54" w14:textId="3C922C2F">
                              <w:pPr>
                                <w:jc w:val="center"/>
                              </w:pPr>
                              <w:r>
                                <w:t>Model Identification</w:t>
                              </w:r>
                            </w:p>
                            <w:p w:rsidR="00EC73C3" w:rsidP="00EC73C3" w:rsidRDefault="00EC73C3" w14:paraId="50AF0461" w14:textId="1538697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oup 13"/>
                        <wpg:cNvGrpSpPr/>
                        <wpg:grpSpPr>
                          <a:xfrm>
                            <a:off x="31750" y="749300"/>
                            <a:ext cx="2540000" cy="381041"/>
                            <a:chOff x="3" y="-72"/>
                            <a:chExt cx="2656487" cy="280051"/>
                          </a:xfrm>
                        </wpg:grpSpPr>
                        <wps:wsp>
                          <wps:cNvPr id="15" name="Rectangle 15"/>
                          <wps:cNvSpPr/>
                          <wps:spPr>
                            <a:xfrm>
                              <a:off x="3" y="0"/>
                              <a:ext cx="710610" cy="279979"/>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rsidRPr="00E31793" w:rsidR="00E31793" w:rsidP="00E31793" w:rsidRDefault="00E31793" w14:paraId="302D6B2A" w14:textId="2D8DF321">
                                <w:pPr>
                                  <w:jc w:val="center"/>
                                  <w:rPr>
                                    <w:sz w:val="13"/>
                                    <w:szCs w:val="13"/>
                                  </w:rPr>
                                </w:pPr>
                                <w:r w:rsidRPr="00E31793">
                                  <w:rPr>
                                    <w:sz w:val="13"/>
                                    <w:szCs w:val="13"/>
                                  </w:rPr>
                                  <w:t>Functionality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710460" y="158"/>
                              <a:ext cx="644352" cy="279821"/>
                            </a:xfrm>
                            <a:prstGeom prst="rect">
                              <a:avLst/>
                            </a:prstGeom>
                            <a:solidFill>
                              <a:schemeClr val="tx2"/>
                            </a:solidFill>
                            <a:ln w="12700" cap="flat" cmpd="sng" algn="ctr">
                              <a:solidFill>
                                <a:srgbClr val="4472C4">
                                  <a:shade val="50000"/>
                                </a:srgbClr>
                              </a:solidFill>
                              <a:prstDash val="solid"/>
                              <a:miter lim="800000"/>
                            </a:ln>
                            <a:effectLst/>
                          </wps:spPr>
                          <wps:txbx>
                            <w:txbxContent>
                              <w:p w:rsidRPr="00E31793" w:rsidR="00E31793" w:rsidP="00E31793" w:rsidRDefault="00E31793" w14:paraId="77761869" w14:textId="77777777">
                                <w:pPr>
                                  <w:jc w:val="center"/>
                                  <w:rPr>
                                    <w:sz w:val="16"/>
                                    <w:szCs w:val="16"/>
                                  </w:rPr>
                                </w:pPr>
                                <w:r w:rsidRPr="00E31793">
                                  <w:rPr>
                                    <w:sz w:val="16"/>
                                    <w:szCs w:val="16"/>
                                  </w:rPr>
                                  <w:t xml:space="preserve">Model Structure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924135" y="-72"/>
                              <a:ext cx="732355" cy="279926"/>
                            </a:xfrm>
                            <a:prstGeom prst="rect">
                              <a:avLst/>
                            </a:prstGeom>
                            <a:solidFill>
                              <a:schemeClr val="accent3"/>
                            </a:solidFill>
                            <a:ln w="12700" cap="flat" cmpd="sng" algn="ctr">
                              <a:solidFill>
                                <a:srgbClr val="4472C4">
                                  <a:shade val="50000"/>
                                </a:srgbClr>
                              </a:solidFill>
                              <a:prstDash val="solid"/>
                              <a:miter lim="800000"/>
                            </a:ln>
                            <a:effectLst/>
                          </wps:spPr>
                          <wps:txbx>
                            <w:txbxContent>
                              <w:p w:rsidRPr="00E31793" w:rsidR="00E31793" w:rsidP="00E31793" w:rsidRDefault="00E31793" w14:paraId="17F53958" w14:textId="77777777">
                                <w:pPr>
                                  <w:jc w:val="center"/>
                                  <w:rPr>
                                    <w:sz w:val="15"/>
                                    <w:szCs w:val="15"/>
                                  </w:rPr>
                                </w:pPr>
                                <w:r w:rsidRPr="00E31793">
                                  <w:rPr>
                                    <w:sz w:val="15"/>
                                    <w:szCs w:val="15"/>
                                  </w:rPr>
                                  <w:t xml:space="preserve">Additional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354380" y="-72"/>
                              <a:ext cx="591350" cy="279895"/>
                            </a:xfrm>
                            <a:prstGeom prst="rect">
                              <a:avLst/>
                            </a:prstGeom>
                            <a:solidFill>
                              <a:srgbClr val="92D050"/>
                            </a:solidFill>
                            <a:ln w="12700" cap="flat" cmpd="sng" algn="ctr">
                              <a:solidFill>
                                <a:srgbClr val="4472C4">
                                  <a:shade val="50000"/>
                                </a:srgbClr>
                              </a:solidFill>
                              <a:prstDash val="solid"/>
                              <a:miter lim="800000"/>
                            </a:ln>
                            <a:effectLst/>
                          </wps:spPr>
                          <wps:txbx>
                            <w:txbxContent>
                              <w:p w:rsidRPr="00E31793" w:rsidR="00E31793" w:rsidP="00E31793" w:rsidRDefault="00E31793" w14:paraId="4F9F6583" w14:textId="77777777">
                                <w:pPr>
                                  <w:jc w:val="center"/>
                                  <w:rPr>
                                    <w:sz w:val="15"/>
                                    <w:szCs w:val="15"/>
                                  </w:rPr>
                                </w:pPr>
                                <w:r w:rsidRPr="00E31793">
                                  <w:rPr>
                                    <w:sz w:val="15"/>
                                    <w:szCs w:val="15"/>
                                  </w:rPr>
                                  <w:t xml:space="preserve">Model format ID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Right Arrow 31"/>
                        <wps:cNvSpPr/>
                        <wps:spPr>
                          <a:xfrm>
                            <a:off x="2724150" y="482600"/>
                            <a:ext cx="349250" cy="2667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w14:anchorId="5ABB9492">
              <v:group id="Group 32" style="position:absolute;left:0;text-align:left;margin-left:11.5pt;margin-top:5.5pt;width:437pt;height:99.5pt;z-index:251667456;mso-position-horizontal-relative:text;mso-position-vertical-relative:text" coordsize="55499,12636" o:spid="_x0000_s1041" w14:anchorId="138965C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">
                <v:roundrect id="Rounded Rectangle 1" style="position:absolute;left:31686;width:23813;height:4381;visibility:visible;mso-wrap-style:square;v-text-anchor:middle" o:spid="_x0000_s1042" fillcolor="#5b9bd5 [3204]" strokecolor="#1f4d78 [1604]"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">
                  <v:stroke joinstyle="miter"/>
                  <v:textbox>
                    <w:txbxContent>
                      <w:p w:rsidR="00EC73C3" w:rsidP="00EC73C3" w:rsidRDefault="00EC73C3" w14:paraId="33F9583A" w14:textId="62DD1ECB">
                        <w:pPr>
                          <w:jc w:val="center"/>
                        </w:pPr>
                        <w:r>
                          <w:t>Functionality-based LCM</w:t>
                        </w:r>
                      </w:p>
                    </w:txbxContent>
                  </v:textbox>
                </v:roundrect>
                <v:roundrect id="Rounded Rectangle 3" style="position:absolute;left:31686;top:8255;width:23813;height:4381;visibility:visible;mso-wrap-style:square;v-text-anchor:middle" o:spid="_x0000_s1043" fillcolor="#5b9bd5 [3204]" strokecolor="#1f4d78 [1604]"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">
                  <v:stroke joinstyle="miter"/>
                  <v:textbox>
                    <w:txbxContent>
                      <w:p w:rsidR="00EC73C3" w:rsidP="00EC73C3" w:rsidRDefault="00EC73C3" w14:paraId="137D2F03" w14:textId="0A84C87D">
                        <w:pPr>
                          <w:jc w:val="center"/>
                        </w:pPr>
                        <w:r>
                          <w:t>Model-based LCM</w:t>
                        </w:r>
                      </w:p>
                    </w:txbxContent>
                  </v:textbox>
                </v:roundrect>
                <v:roundrect id="Rounded Rectangle 4" style="position:absolute;width:26289;height:12255;visibility:visible;mso-wrap-style:square;v-text-anchor:middle" o:spid="_x0000_s1044" fillcolor="#5b9bd5 [3204]" strokecolor="#1f4d78 [1604]" strokeweight="1pt"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">
                  <v:stroke joinstyle="miter"/>
                  <v:textbox>
                    <w:txbxContent>
                      <w:p w:rsidR="00EC73C3" w:rsidP="00EC73C3" w:rsidRDefault="00EC73C3" w14:paraId="244ED708" w14:textId="3C922C2F">
                        <w:pPr>
                          <w:jc w:val="center"/>
                        </w:pPr>
                        <w:r>
                          <w:t>Model Identification</w:t>
                        </w:r>
                      </w:p>
                      <w:p w:rsidR="00EC73C3" w:rsidP="00EC73C3" w:rsidRDefault="00EC73C3" w14:paraId="3DEEC669" w14:textId="1538697D">
                        <w:pPr>
                          <w:jc w:val="center"/>
                        </w:pPr>
                      </w:p>
                    </w:txbxContent>
                  </v:textbox>
                </v:roundrect>
                <v:group id="Group 13" style="position:absolute;left:317;top:7493;width:25400;height:3810" coordsize="26564,2800" coordorigin="" o:spid="_x0000_s10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rect id="Rectangle 15" style="position:absolute;width:7106;height:2799;visibility:visible;mso-wrap-style:square;v-text-anchor:middle" o:spid="_x0000_s1046" fillcolor="#ed7d31 [3205]" strokecolor="#1f4d78 [1604]"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">
                    <v:textbox>
                      <w:txbxContent>
                        <w:p w:rsidRPr="00E31793" w:rsidR="00E31793" w:rsidP="00E31793" w:rsidRDefault="00E31793" w14:paraId="3AB2F18C" w14:textId="2D8DF321">
                          <w:pPr>
                            <w:jc w:val="center"/>
                            <w:rPr>
                              <w:sz w:val="13"/>
                              <w:szCs w:val="13"/>
                            </w:rPr>
                          </w:pPr>
                          <w:r w:rsidRPr="00E31793">
                            <w:rPr>
                              <w:sz w:val="13"/>
                              <w:szCs w:val="13"/>
                            </w:rPr>
                            <w:t>Functionality</w:t>
                          </w:r>
                        </w:p>
                      </w:txbxContent>
                    </v:textbox>
                  </v:rect>
                  <v:rect id="Rectangle 16" style="position:absolute;left:7104;top:1;width:6444;height:2798;visibility:visible;mso-wrap-style:square;v-text-anchor:middle" o:spid="_x0000_s1047" fillcolor="#44546a [3215]"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">
                    <v:textbox>
                      <w:txbxContent>
                        <w:p w:rsidRPr="00E31793" w:rsidR="00E31793" w:rsidP="00E31793" w:rsidRDefault="00E31793" w14:paraId="0ED2D4B1" w14:textId="77777777">
                          <w:pPr>
                            <w:jc w:val="center"/>
                            <w:rPr>
                              <w:sz w:val="16"/>
                              <w:szCs w:val="16"/>
                            </w:rPr>
                          </w:pPr>
                          <w:r w:rsidRPr="00E31793">
                            <w:rPr>
                              <w:sz w:val="16"/>
                              <w:szCs w:val="16"/>
                            </w:rPr>
                            <w:t xml:space="preserve">Model Structure ID  </w:t>
                          </w:r>
                        </w:p>
                      </w:txbxContent>
                    </v:textbox>
                  </v:rect>
                  <v:rect id="Rectangle 17" style="position:absolute;left:19241;width:7323;height:2798;visibility:visible;mso-wrap-style:square;v-text-anchor:middle" o:spid="_x0000_s1048" fillcolor="#a5a5a5 [3206]"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">
                    <v:textbox>
                      <w:txbxContent>
                        <w:p w:rsidRPr="00E31793" w:rsidR="00E31793" w:rsidP="00E31793" w:rsidRDefault="00E31793" w14:paraId="2F3F16E2" w14:textId="77777777">
                          <w:pPr>
                            <w:jc w:val="center"/>
                            <w:rPr>
                              <w:sz w:val="15"/>
                              <w:szCs w:val="15"/>
                            </w:rPr>
                          </w:pPr>
                          <w:r w:rsidRPr="00E31793">
                            <w:rPr>
                              <w:sz w:val="15"/>
                              <w:szCs w:val="15"/>
                            </w:rPr>
                            <w:t xml:space="preserve">Additional ID  </w:t>
                          </w:r>
                        </w:p>
                      </w:txbxContent>
                    </v:textbox>
                  </v:rect>
                  <v:rect id="Rectangle 20" style="position:absolute;left:13543;width:5914;height:2798;visibility:visible;mso-wrap-style:square;v-text-anchor:middle" o:spid="_x0000_s1049" fillcolor="#92d050" strokecolor="#2f528f" strokeweight="1p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">
                    <v:textbox>
                      <w:txbxContent>
                        <w:p w:rsidRPr="00E31793" w:rsidR="00E31793" w:rsidP="00E31793" w:rsidRDefault="00E31793" w14:paraId="18672239" w14:textId="77777777">
                          <w:pPr>
                            <w:jc w:val="center"/>
                            <w:rPr>
                              <w:sz w:val="15"/>
                              <w:szCs w:val="15"/>
                            </w:rPr>
                          </w:pPr>
                          <w:r w:rsidRPr="00E31793">
                            <w:rPr>
                              <w:sz w:val="15"/>
                              <w:szCs w:val="15"/>
                            </w:rPr>
                            <w:t xml:space="preserve">Model format ID  </w:t>
                          </w:r>
                        </w:p>
                      </w:txbxContent>
                    </v:textbox>
                  </v:rec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Right Arrow 31" style="position:absolute;left:27241;top:4826;width:3493;height:2667;visibility:visible;mso-wrap-style:square;v-text-anchor:middle" o:spid="_x0000_s1050" fillcolor="#5b9bd5 [3204]" strokecolor="#1f4d78 [1604]" strokeweight="1pt" type="#_x0000_t13" adj="133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"/>
              </v:group>
            </w:pict>
          </mc:Fallback>
        </mc:AlternateContent>
      </w:r>
    </w:p>
    <w:p w:rsidRPr="008A2CE6" w:rsidR="009A48CA" w:rsidP="009A48CA" w:rsidRDefault="009A48CA" w14:paraId="517EFF65" w14:textId="375A124A">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18FCC6F9" w14:textId="3315F3F1">
      <w:pPr>
        <w:pStyle w:val="paragraph"/>
        <w:spacing w:before="0" w:beforeAutospacing="0" w:after="0" w:afterAutospacing="0"/>
        <w:jc w:val="both"/>
        <w:textAlignment w:val="baseline"/>
        <w:rPr>
          <w:rFonts w:ascii="Calibri" w:hAnsi="Calibri" w:cs="Calibri"/>
          <w:sz w:val="20"/>
          <w:szCs w:val="20"/>
        </w:rPr>
      </w:pPr>
      <w:r>
        <w:rPr>
          <w:rFonts w:ascii="Calibri" w:hAnsi="Calibri" w:cs="Calibri"/>
          <w:noProof/>
          <w:sz w:val="20"/>
          <w:szCs w:val="20"/>
        </w:rPr>
        <mc:AlternateContent>
          <mc:Choice Requires="wps">
            <w:drawing>
              <wp:anchor distT="0" distB="0" distL="114300" distR="114300" simplePos="0" relativeHeight="251657216" behindDoc="0" locked="0" layoutInCell="1" allowOverlap="1" wp14:anchorId="02B71F82" wp14:editId="4DBCC0BF">
                <wp:simplePos x="0" y="0"/>
                <wp:positionH relativeFrom="column">
                  <wp:posOffset>4502150</wp:posOffset>
                </wp:positionH>
                <wp:positionV relativeFrom="paragraph">
                  <wp:posOffset>121920</wp:posOffset>
                </wp:positionV>
                <wp:extent cx="0" cy="355600"/>
                <wp:effectExtent l="50800" t="0" r="38100" b="38100"/>
                <wp:wrapNone/>
                <wp:docPr id="2" name="Straight Arrow Connector 2"/>
                <wp:cNvGraphicFramePr/>
                <a:graphic xmlns:a="http://schemas.openxmlformats.org/drawingml/2006/main">
                  <a:graphicData uri="http://schemas.microsoft.com/office/word/2010/wordprocessingShape">
                    <wps:wsp>
                      <wps:cNvCnPr/>
                      <wps:spPr>
                        <a:xfrm>
                          <a:off x="0" y="0"/>
                          <a:ext cx="0"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w14:anchorId="756F9436">
              <v:shape id="Straight Arrow Connector 2" style="position:absolute;margin-left:354.5pt;margin-top:9.6pt;width:0;height:28pt;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5b9bd5 [3204]"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" w14:anchorId="65745A76">
                <v:stroke joinstyle="miter" endarrow="block"/>
              </v:shape>
            </w:pict>
          </mc:Fallback>
        </mc:AlternateContent>
      </w:r>
    </w:p>
    <w:p w:rsidR="00EC73C3" w:rsidP="009A48CA" w:rsidRDefault="00EC73C3" w14:paraId="61C634B9" w14:textId="542E05B0">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67F3873D" w14:textId="0F4DE44E">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5B3E8CE6" w14:textId="49C963C9">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48769A18" w14:textId="16005168">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3BBEB4C9" w14:textId="5F3F41D1">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59F71891" w14:textId="17178CBC">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1305B73D" w14:textId="245BD4B8">
      <w:pPr>
        <w:pStyle w:val="paragraph"/>
        <w:spacing w:before="0" w:beforeAutospacing="0" w:after="0" w:afterAutospacing="0"/>
        <w:jc w:val="both"/>
        <w:textAlignment w:val="baseline"/>
        <w:rPr>
          <w:rFonts w:ascii="Calibri" w:hAnsi="Calibri" w:cs="Calibri"/>
          <w:sz w:val="20"/>
          <w:szCs w:val="20"/>
        </w:rPr>
      </w:pPr>
    </w:p>
    <w:p w:rsidR="00EC73C3" w:rsidP="009A48CA" w:rsidRDefault="00EC73C3" w14:paraId="5F2059B3" w14:textId="486E5019">
      <w:pPr>
        <w:pStyle w:val="paragraph"/>
        <w:spacing w:before="0" w:beforeAutospacing="0" w:after="0" w:afterAutospacing="0"/>
        <w:jc w:val="both"/>
        <w:textAlignment w:val="baseline"/>
        <w:rPr>
          <w:rFonts w:ascii="Calibri" w:hAnsi="Calibri" w:cs="Calibri"/>
          <w:sz w:val="20"/>
          <w:szCs w:val="20"/>
        </w:rPr>
      </w:pPr>
    </w:p>
    <w:p w:rsidR="00F41C10" w:rsidP="00F41C10" w:rsidRDefault="00C731A6" w14:paraId="768FC4F8" w14:textId="40197EA6">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For</w:t>
      </w:r>
      <w:r w:rsidR="00CB624E">
        <w:rPr>
          <w:rFonts w:ascii="Calibri" w:hAnsi="Calibri" w:cs="Calibri"/>
          <w:sz w:val="20"/>
          <w:szCs w:val="20"/>
        </w:rPr>
        <w:t xml:space="preserve"> </w:t>
      </w:r>
      <w:r w:rsidRPr="008A2CE6" w:rsidR="00B469AE">
        <w:rPr>
          <w:rFonts w:ascii="Calibri" w:hAnsi="Calibri" w:cs="Calibri"/>
          <w:sz w:val="20"/>
          <w:szCs w:val="20"/>
        </w:rPr>
        <w:t>UE-sided models,</w:t>
      </w:r>
      <w:r w:rsidRPr="008A2CE6" w:rsidR="00185C59">
        <w:rPr>
          <w:rFonts w:ascii="Calibri" w:hAnsi="Calibri" w:cs="Calibri"/>
          <w:sz w:val="20"/>
          <w:szCs w:val="20"/>
        </w:rPr>
        <w:t xml:space="preserve"> functionality ID </w:t>
      </w:r>
      <w:r w:rsidR="0016022B">
        <w:rPr>
          <w:rFonts w:ascii="Calibri" w:hAnsi="Calibri" w:cs="Calibri"/>
          <w:sz w:val="20"/>
          <w:szCs w:val="20"/>
        </w:rPr>
        <w:t>can give</w:t>
      </w:r>
      <w:r w:rsidRPr="008A2CE6" w:rsidR="00185C59">
        <w:rPr>
          <w:rFonts w:ascii="Calibri" w:hAnsi="Calibri" w:cs="Calibri"/>
          <w:sz w:val="20"/>
          <w:szCs w:val="20"/>
        </w:rPr>
        <w:t xml:space="preserve"> a flexible, streamlined procedure on how to identify a model or a family of models used at the UE to the network</w:t>
      </w:r>
      <w:r w:rsidRPr="008A2CE6" w:rsidR="006F1048">
        <w:rPr>
          <w:rFonts w:ascii="Calibri" w:hAnsi="Calibri" w:cs="Calibri"/>
          <w:sz w:val="20"/>
          <w:szCs w:val="20"/>
        </w:rPr>
        <w:t xml:space="preserve">, without the need to necessarily identify the model itself. </w:t>
      </w:r>
      <w:r w:rsidR="00F41C10">
        <w:rPr>
          <w:rFonts w:ascii="Calibri" w:hAnsi="Calibri" w:cs="Calibri"/>
          <w:sz w:val="20"/>
          <w:szCs w:val="20"/>
        </w:rPr>
        <w:t xml:space="preserve">When the functionality ID is </w:t>
      </w:r>
      <w:r w:rsidR="00CC23FF">
        <w:rPr>
          <w:rFonts w:ascii="Calibri" w:hAnsi="Calibri" w:cs="Calibri"/>
          <w:sz w:val="20"/>
          <w:szCs w:val="20"/>
        </w:rPr>
        <w:t>signaled and</w:t>
      </w:r>
      <w:r w:rsidR="00F41C10">
        <w:rPr>
          <w:rFonts w:ascii="Calibri" w:hAnsi="Calibri" w:cs="Calibri"/>
          <w:sz w:val="20"/>
          <w:szCs w:val="20"/>
        </w:rPr>
        <w:t xml:space="preserve"> encompasses information such as input/output parameters of the model, performance KPIs, pre-processing, and post-processing requirements, and associated information for enabling a certain feature, network does not need to be aware of the </w:t>
      </w:r>
      <w:r w:rsidR="00324AB0">
        <w:rPr>
          <w:rFonts w:ascii="Calibri" w:hAnsi="Calibri" w:cs="Calibri"/>
          <w:sz w:val="20"/>
          <w:szCs w:val="20"/>
        </w:rPr>
        <w:t xml:space="preserve">model that is used at the UE, and correspondingly, the </w:t>
      </w:r>
      <w:r w:rsidR="00F41C10">
        <w:rPr>
          <w:rFonts w:ascii="Calibri" w:hAnsi="Calibri" w:cs="Calibri"/>
          <w:sz w:val="20"/>
          <w:szCs w:val="20"/>
        </w:rPr>
        <w:t>model ID</w:t>
      </w:r>
      <w:r w:rsidR="00324AB0">
        <w:rPr>
          <w:rFonts w:ascii="Calibri" w:hAnsi="Calibri" w:cs="Calibri"/>
          <w:sz w:val="20"/>
          <w:szCs w:val="20"/>
        </w:rPr>
        <w:t xml:space="preserve"> does not need to be signaled</w:t>
      </w:r>
      <w:r w:rsidR="00F41C10">
        <w:rPr>
          <w:rFonts w:ascii="Calibri" w:hAnsi="Calibri" w:cs="Calibri"/>
          <w:sz w:val="20"/>
          <w:szCs w:val="20"/>
        </w:rPr>
        <w:t xml:space="preserve">. </w:t>
      </w:r>
    </w:p>
    <w:p w:rsidR="005A3FD0" w:rsidP="009A48CA" w:rsidRDefault="00CB624E" w14:paraId="01F0FBCF" w14:textId="4E6D86A4">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For one sided </w:t>
      </w:r>
      <w:proofErr w:type="gramStart"/>
      <w:r>
        <w:rPr>
          <w:rFonts w:ascii="Calibri" w:hAnsi="Calibri" w:cs="Calibri"/>
          <w:sz w:val="20"/>
          <w:szCs w:val="20"/>
        </w:rPr>
        <w:t>models</w:t>
      </w:r>
      <w:proofErr w:type="gramEnd"/>
      <w:r>
        <w:rPr>
          <w:rFonts w:ascii="Calibri" w:hAnsi="Calibri" w:cs="Calibri"/>
          <w:sz w:val="20"/>
          <w:szCs w:val="20"/>
        </w:rPr>
        <w:t xml:space="preserve">, functionality based LCM can thus be sufficient. </w:t>
      </w:r>
    </w:p>
    <w:p w:rsidR="00CB624E" w:rsidP="009A48CA" w:rsidRDefault="00CB624E" w14:paraId="5AD31F76" w14:textId="762A8104">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Furthermore, for UE-sided models, model</w:t>
      </w:r>
      <w:r w:rsidR="00F21C69">
        <w:rPr>
          <w:rFonts w:ascii="Calibri" w:hAnsi="Calibri" w:cs="Calibri"/>
          <w:sz w:val="20"/>
          <w:szCs w:val="20"/>
        </w:rPr>
        <w:t>-ID-</w:t>
      </w:r>
      <w:r>
        <w:rPr>
          <w:rFonts w:ascii="Calibri" w:hAnsi="Calibri" w:cs="Calibri"/>
          <w:sz w:val="20"/>
          <w:szCs w:val="20"/>
        </w:rPr>
        <w:t xml:space="preserve">based LCM </w:t>
      </w:r>
      <w:r w:rsidR="000A754D">
        <w:rPr>
          <w:rFonts w:ascii="Calibri" w:hAnsi="Calibri" w:cs="Calibri"/>
          <w:sz w:val="20"/>
          <w:szCs w:val="20"/>
        </w:rPr>
        <w:t>can be</w:t>
      </w:r>
      <w:r>
        <w:rPr>
          <w:rFonts w:ascii="Calibri" w:hAnsi="Calibri" w:cs="Calibri"/>
          <w:sz w:val="20"/>
          <w:szCs w:val="20"/>
        </w:rPr>
        <w:t xml:space="preserve"> signaled for collaboration level </w:t>
      </w:r>
      <w:r w:rsidR="00C731A6">
        <w:rPr>
          <w:rFonts w:ascii="Calibri" w:hAnsi="Calibri" w:cs="Calibri"/>
          <w:sz w:val="20"/>
          <w:szCs w:val="20"/>
        </w:rPr>
        <w:t>z</w:t>
      </w:r>
      <w:r>
        <w:rPr>
          <w:rFonts w:ascii="Calibri" w:hAnsi="Calibri" w:cs="Calibri"/>
          <w:sz w:val="20"/>
          <w:szCs w:val="20"/>
        </w:rPr>
        <w:t xml:space="preserve"> to signal if the UE is able to run a given AI/ML model for </w:t>
      </w:r>
      <w:proofErr w:type="gramStart"/>
      <w:r>
        <w:rPr>
          <w:rFonts w:ascii="Calibri" w:hAnsi="Calibri" w:cs="Calibri"/>
          <w:sz w:val="20"/>
          <w:szCs w:val="20"/>
        </w:rPr>
        <w:t>e.g.</w:t>
      </w:r>
      <w:proofErr w:type="gramEnd"/>
      <w:r>
        <w:rPr>
          <w:rFonts w:ascii="Calibri" w:hAnsi="Calibri" w:cs="Calibri"/>
          <w:sz w:val="20"/>
          <w:szCs w:val="20"/>
        </w:rPr>
        <w:t xml:space="preserve"> complexity purposes. </w:t>
      </w:r>
    </w:p>
    <w:p w:rsidR="00956F71" w:rsidP="009A48CA" w:rsidRDefault="00956F71" w14:paraId="22A6F635" w14:textId="77777777">
      <w:pPr>
        <w:pStyle w:val="paragraph"/>
        <w:spacing w:before="0" w:beforeAutospacing="0" w:after="0" w:afterAutospacing="0"/>
        <w:jc w:val="both"/>
        <w:textAlignment w:val="baseline"/>
        <w:rPr>
          <w:rFonts w:ascii="Calibri" w:hAnsi="Calibri" w:cs="Calibri"/>
          <w:b/>
          <w:bCs/>
          <w:sz w:val="20"/>
          <w:szCs w:val="20"/>
        </w:rPr>
      </w:pPr>
    </w:p>
    <w:p w:rsidR="00FF6FAE" w:rsidP="009A48CA" w:rsidRDefault="00FF6FAE" w14:paraId="2337A44B" w14:textId="073571AC">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lastRenderedPageBreak/>
        <w:t xml:space="preserve">Proposal </w:t>
      </w:r>
      <w:r w:rsidR="00956F71">
        <w:rPr>
          <w:rFonts w:ascii="Calibri" w:hAnsi="Calibri" w:cs="Calibri"/>
          <w:b/>
          <w:bCs/>
          <w:sz w:val="20"/>
          <w:szCs w:val="20"/>
        </w:rPr>
        <w:t>5</w:t>
      </w:r>
      <w:r w:rsidRPr="00956F71">
        <w:rPr>
          <w:rFonts w:ascii="Calibri" w:hAnsi="Calibri" w:cs="Calibri"/>
          <w:b/>
          <w:bCs/>
          <w:sz w:val="20"/>
          <w:szCs w:val="20"/>
        </w:rPr>
        <w:t xml:space="preserve">: </w:t>
      </w:r>
      <w:r w:rsidRPr="00956F71" w:rsidR="002F2AFD">
        <w:rPr>
          <w:rFonts w:ascii="Calibri" w:hAnsi="Calibri" w:cs="Calibri"/>
          <w:b/>
          <w:bCs/>
          <w:sz w:val="20"/>
          <w:szCs w:val="20"/>
        </w:rPr>
        <w:t xml:space="preserve">For UE-side models and UE-part of two-sided models, </w:t>
      </w:r>
      <w:r w:rsidRPr="00956F71" w:rsidR="00956F71">
        <w:rPr>
          <w:rFonts w:ascii="Calibri" w:hAnsi="Calibri" w:cs="Calibri"/>
          <w:b/>
          <w:bCs/>
          <w:sz w:val="20"/>
          <w:szCs w:val="20"/>
        </w:rPr>
        <w:t>functionality-based LCM is used</w:t>
      </w:r>
      <w:r w:rsidR="00956F71">
        <w:rPr>
          <w:rFonts w:ascii="Calibri" w:hAnsi="Calibri" w:cs="Calibri"/>
          <w:b/>
          <w:bCs/>
          <w:sz w:val="20"/>
          <w:szCs w:val="20"/>
        </w:rPr>
        <w:t>.</w:t>
      </w:r>
    </w:p>
    <w:p w:rsidR="00C731A6" w:rsidP="009A48CA" w:rsidRDefault="00C731A6" w14:paraId="28567A26" w14:textId="20400A4A">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6: For UE-sided models, model-</w:t>
      </w:r>
      <w:r w:rsidR="00B23816">
        <w:rPr>
          <w:rFonts w:ascii="Calibri" w:hAnsi="Calibri" w:cs="Calibri"/>
          <w:b/>
          <w:bCs/>
          <w:sz w:val="20"/>
          <w:szCs w:val="20"/>
        </w:rPr>
        <w:t>ID-</w:t>
      </w:r>
      <w:r>
        <w:rPr>
          <w:rFonts w:ascii="Calibri" w:hAnsi="Calibri" w:cs="Calibri"/>
          <w:b/>
          <w:bCs/>
          <w:sz w:val="20"/>
          <w:szCs w:val="20"/>
        </w:rPr>
        <w:t xml:space="preserve">based LCM procedure can be optional. </w:t>
      </w:r>
    </w:p>
    <w:p w:rsidR="00956F71" w:rsidP="009A48CA" w:rsidRDefault="00956F71" w14:paraId="44D0CD0F" w14:textId="19578CAC">
      <w:pPr>
        <w:pStyle w:val="paragraph"/>
        <w:spacing w:before="0" w:beforeAutospacing="0" w:after="0" w:afterAutospacing="0"/>
        <w:jc w:val="both"/>
        <w:textAlignment w:val="baseline"/>
        <w:rPr>
          <w:rFonts w:ascii="Calibri" w:hAnsi="Calibri" w:cs="Calibri"/>
          <w:sz w:val="20"/>
          <w:szCs w:val="20"/>
        </w:rPr>
      </w:pPr>
    </w:p>
    <w:p w:rsidR="00956F71" w:rsidP="009A48CA" w:rsidRDefault="00956F71" w14:paraId="4EBC5C41" w14:textId="5AAB2550">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sidR="00C731A6">
        <w:rPr>
          <w:rFonts w:ascii="Calibri" w:hAnsi="Calibri" w:cs="Calibri"/>
          <w:b/>
          <w:bCs/>
          <w:sz w:val="20"/>
          <w:szCs w:val="20"/>
        </w:rPr>
        <w:t>7</w:t>
      </w:r>
      <w:r w:rsidRPr="00956F71">
        <w:rPr>
          <w:rFonts w:ascii="Calibri" w:hAnsi="Calibri" w:cs="Calibri"/>
          <w:b/>
          <w:bCs/>
          <w:sz w:val="20"/>
          <w:szCs w:val="20"/>
        </w:rPr>
        <w:t xml:space="preserve">: For two-sided models, </w:t>
      </w:r>
      <w:r w:rsidR="000A754D">
        <w:rPr>
          <w:rFonts w:ascii="Calibri" w:hAnsi="Calibri" w:cs="Calibri"/>
          <w:b/>
          <w:bCs/>
          <w:sz w:val="20"/>
          <w:szCs w:val="20"/>
        </w:rPr>
        <w:t>both functionality and model-</w:t>
      </w:r>
      <w:r w:rsidR="00B23816">
        <w:rPr>
          <w:rFonts w:ascii="Calibri" w:hAnsi="Calibri" w:cs="Calibri"/>
          <w:b/>
          <w:bCs/>
          <w:sz w:val="20"/>
          <w:szCs w:val="20"/>
        </w:rPr>
        <w:t>I</w:t>
      </w:r>
      <w:r w:rsidR="00F21C69">
        <w:rPr>
          <w:rFonts w:ascii="Calibri" w:hAnsi="Calibri" w:cs="Calibri"/>
          <w:b/>
          <w:bCs/>
          <w:sz w:val="20"/>
          <w:szCs w:val="20"/>
        </w:rPr>
        <w:t>D</w:t>
      </w:r>
      <w:r w:rsidR="00B23816">
        <w:rPr>
          <w:rFonts w:ascii="Calibri" w:hAnsi="Calibri" w:cs="Calibri"/>
          <w:b/>
          <w:bCs/>
          <w:sz w:val="20"/>
          <w:szCs w:val="20"/>
        </w:rPr>
        <w:t>-</w:t>
      </w:r>
      <w:r w:rsidRPr="00956F71">
        <w:rPr>
          <w:rFonts w:ascii="Calibri" w:hAnsi="Calibri" w:cs="Calibri"/>
          <w:b/>
          <w:bCs/>
          <w:sz w:val="20"/>
          <w:szCs w:val="20"/>
        </w:rPr>
        <w:t>based LCM are used.</w:t>
      </w:r>
    </w:p>
    <w:p w:rsidR="000A754D" w:rsidP="009A48CA" w:rsidRDefault="000A754D" w14:paraId="71698B5F" w14:textId="7914B066">
      <w:pPr>
        <w:pStyle w:val="paragraph"/>
        <w:spacing w:before="0" w:beforeAutospacing="0" w:after="0" w:afterAutospacing="0"/>
        <w:jc w:val="both"/>
        <w:textAlignment w:val="baseline"/>
        <w:rPr>
          <w:rFonts w:ascii="Calibri" w:hAnsi="Calibri" w:cs="Calibri"/>
          <w:b/>
          <w:bCs/>
          <w:sz w:val="20"/>
          <w:szCs w:val="20"/>
        </w:rPr>
      </w:pPr>
    </w:p>
    <w:p w:rsidR="00C731A6" w:rsidP="009A48CA" w:rsidRDefault="00C731A6" w14:paraId="088D4DEA" w14:textId="77777777">
      <w:pPr>
        <w:pStyle w:val="paragraph"/>
        <w:spacing w:before="0" w:beforeAutospacing="0" w:after="0" w:afterAutospacing="0"/>
        <w:jc w:val="both"/>
        <w:textAlignment w:val="baseline"/>
        <w:rPr>
          <w:rFonts w:ascii="Calibri" w:hAnsi="Calibri" w:cs="Calibri"/>
          <w:sz w:val="20"/>
          <w:szCs w:val="20"/>
        </w:rPr>
      </w:pPr>
    </w:p>
    <w:p w:rsidR="00C731A6" w:rsidP="00C731A6" w:rsidRDefault="00C731A6" w14:paraId="0D5C3B3B" w14:textId="02695A65">
      <w:pPr>
        <w:pStyle w:val="Heading2"/>
      </w:pPr>
      <w:r>
        <w:t>UE-sided model Example sub-use case</w:t>
      </w:r>
    </w:p>
    <w:p w:rsidR="00C731A6" w:rsidP="009A48CA" w:rsidRDefault="00C731A6" w14:paraId="419FECFA" w14:textId="77777777">
      <w:pPr>
        <w:pStyle w:val="paragraph"/>
        <w:spacing w:before="0" w:beforeAutospacing="0" w:after="0" w:afterAutospacing="0"/>
        <w:jc w:val="both"/>
        <w:textAlignment w:val="baseline"/>
        <w:rPr>
          <w:rFonts w:ascii="Calibri" w:hAnsi="Calibri" w:cs="Calibri"/>
          <w:sz w:val="20"/>
          <w:szCs w:val="20"/>
        </w:rPr>
      </w:pPr>
    </w:p>
    <w:p w:rsidR="00CB624E" w:rsidP="34E81E56" w:rsidRDefault="00CB624E" w14:paraId="2BEB5AB3" w14:textId="65F06CAE">
      <w:pPr>
        <w:pStyle w:val="paragraph"/>
        <w:spacing w:before="0" w:beforeAutospacing="off" w:after="0" w:afterAutospacing="off"/>
        <w:jc w:val="both"/>
        <w:textAlignment w:val="baseline"/>
        <w:rPr>
          <w:rFonts w:ascii="Calibri" w:hAnsi="Calibri" w:cs="Calibri"/>
          <w:sz w:val="20"/>
          <w:szCs w:val="20"/>
        </w:rPr>
      </w:pPr>
      <w:r w:rsidRPr="34E81E56" w:rsidR="00CB624E">
        <w:rPr>
          <w:rFonts w:ascii="Calibri" w:hAnsi="Calibri" w:cs="Calibri"/>
          <w:sz w:val="20"/>
          <w:szCs w:val="20"/>
        </w:rPr>
        <w:t xml:space="preserve">An example that can be given </w:t>
      </w:r>
      <w:r w:rsidRPr="34E81E56" w:rsidR="00C731A6">
        <w:rPr>
          <w:rFonts w:ascii="Calibri" w:hAnsi="Calibri" w:cs="Calibri"/>
          <w:sz w:val="20"/>
          <w:szCs w:val="20"/>
        </w:rPr>
        <w:t xml:space="preserve">to illustrate the functionality-based LCM procedure, </w:t>
      </w:r>
      <w:r w:rsidRPr="34E81E56" w:rsidR="00CB624E">
        <w:rPr>
          <w:rFonts w:ascii="Calibri" w:hAnsi="Calibri" w:cs="Calibri"/>
          <w:sz w:val="20"/>
          <w:szCs w:val="20"/>
        </w:rPr>
        <w:t xml:space="preserve">is a </w:t>
      </w:r>
      <w:r w:rsidRPr="34E81E56" w:rsidR="00C731A6">
        <w:rPr>
          <w:rFonts w:ascii="Calibri" w:hAnsi="Calibri" w:cs="Calibri"/>
          <w:sz w:val="20"/>
          <w:szCs w:val="20"/>
        </w:rPr>
        <w:t xml:space="preserve">UE-sided </w:t>
      </w:r>
      <w:r w:rsidRPr="34E81E56" w:rsidR="00CB624E">
        <w:rPr>
          <w:rFonts w:ascii="Calibri" w:hAnsi="Calibri" w:cs="Calibri"/>
          <w:sz w:val="20"/>
          <w:szCs w:val="20"/>
        </w:rPr>
        <w:t xml:space="preserve">CSI prediction sub-use case. For such a use case, different functionalities can be </w:t>
      </w:r>
      <w:r w:rsidRPr="34E81E56" w:rsidR="00BC1C17">
        <w:rPr>
          <w:rFonts w:ascii="Calibri" w:hAnsi="Calibri" w:cs="Calibri"/>
          <w:sz w:val="20"/>
          <w:szCs w:val="20"/>
        </w:rPr>
        <w:t xml:space="preserve">defined, </w:t>
      </w:r>
      <w:r w:rsidRPr="34E81E56" w:rsidR="00CF765E">
        <w:rPr>
          <w:rFonts w:ascii="Calibri" w:hAnsi="Calibri" w:cs="Calibri"/>
          <w:sz w:val="20"/>
          <w:szCs w:val="20"/>
        </w:rPr>
        <w:t>one functionality for each UE speed range</w:t>
      </w:r>
      <w:r w:rsidRPr="34E81E56" w:rsidR="00C731A6">
        <w:rPr>
          <w:rFonts w:ascii="Calibri" w:hAnsi="Calibri" w:cs="Calibri"/>
          <w:sz w:val="20"/>
          <w:szCs w:val="20"/>
        </w:rPr>
        <w:t xml:space="preserve"> (</w:t>
      </w:r>
      <w:proofErr w:type="gramStart"/>
      <w:r w:rsidRPr="34E81E56" w:rsidR="00C731A6">
        <w:rPr>
          <w:rFonts w:ascii="Calibri" w:hAnsi="Calibri" w:cs="Calibri"/>
          <w:sz w:val="20"/>
          <w:szCs w:val="20"/>
        </w:rPr>
        <w:t>e.g.</w:t>
      </w:r>
      <w:proofErr w:type="gramEnd"/>
      <w:r w:rsidRPr="34E81E56" w:rsidR="00C731A6">
        <w:rPr>
          <w:rFonts w:ascii="Calibri" w:hAnsi="Calibri" w:cs="Calibri"/>
          <w:sz w:val="20"/>
          <w:szCs w:val="20"/>
        </w:rPr>
        <w:t xml:space="preserve"> very high speed, high speed, medium speed, etc.)</w:t>
      </w:r>
      <w:r w:rsidRPr="34E81E56" w:rsidR="00CF765E">
        <w:rPr>
          <w:rFonts w:ascii="Calibri" w:hAnsi="Calibri" w:cs="Calibri"/>
          <w:sz w:val="20"/>
          <w:szCs w:val="20"/>
        </w:rPr>
        <w:t xml:space="preserve">. </w:t>
      </w:r>
      <w:r w:rsidRPr="34E81E56" w:rsidR="00BC1C17">
        <w:rPr>
          <w:rFonts w:ascii="Calibri" w:hAnsi="Calibri" w:cs="Calibri"/>
          <w:sz w:val="20"/>
          <w:szCs w:val="20"/>
        </w:rPr>
        <w:t xml:space="preserve">When a functionality-based LCM procedure is used, for a given model ID, a given </w:t>
      </w:r>
      <w:r w:rsidRPr="34E81E56" w:rsidR="00CF765E">
        <w:rPr>
          <w:rFonts w:ascii="Calibri" w:hAnsi="Calibri" w:cs="Calibri"/>
          <w:sz w:val="20"/>
          <w:szCs w:val="20"/>
        </w:rPr>
        <w:t>functionality (</w:t>
      </w:r>
      <w:r w:rsidRPr="34E81E56" w:rsidR="00BE7774">
        <w:rPr>
          <w:rFonts w:ascii="Calibri" w:hAnsi="Calibri" w:cs="Calibri"/>
          <w:sz w:val="20"/>
          <w:szCs w:val="20"/>
        </w:rPr>
        <w:t>e.g.,</w:t>
      </w:r>
      <w:r w:rsidRPr="34E81E56" w:rsidR="00CF765E">
        <w:rPr>
          <w:rFonts w:ascii="Calibri" w:hAnsi="Calibri" w:cs="Calibri"/>
          <w:sz w:val="20"/>
          <w:szCs w:val="20"/>
        </w:rPr>
        <w:t xml:space="preserve"> for high speed UEs)</w:t>
      </w:r>
      <w:r w:rsidRPr="34E81E56" w:rsidR="00BC1C17">
        <w:rPr>
          <w:rFonts w:ascii="Calibri" w:hAnsi="Calibri" w:cs="Calibri"/>
          <w:sz w:val="20"/>
          <w:szCs w:val="20"/>
        </w:rPr>
        <w:t xml:space="preserve"> is activated at a time</w:t>
      </w:r>
      <w:r w:rsidRPr="34E81E56" w:rsidR="004E4596">
        <w:rPr>
          <w:rFonts w:ascii="Calibri" w:hAnsi="Calibri" w:cs="Calibri"/>
          <w:sz w:val="20"/>
          <w:szCs w:val="20"/>
        </w:rPr>
        <w:t>. T</w:t>
      </w:r>
      <w:r w:rsidRPr="34E81E56" w:rsidR="00BC1C17">
        <w:rPr>
          <w:rFonts w:ascii="Calibri" w:hAnsi="Calibri" w:cs="Calibri"/>
          <w:sz w:val="20"/>
          <w:szCs w:val="20"/>
        </w:rPr>
        <w:t xml:space="preserve">he network monitors that </w:t>
      </w:r>
      <w:r w:rsidRPr="34E81E56" w:rsidR="009F5BC7">
        <w:rPr>
          <w:rFonts w:ascii="Calibri" w:hAnsi="Calibri" w:cs="Calibri"/>
          <w:sz w:val="20"/>
          <w:szCs w:val="20"/>
        </w:rPr>
        <w:t>functionality and</w:t>
      </w:r>
      <w:r w:rsidRPr="34E81E56" w:rsidR="00BC1C17">
        <w:rPr>
          <w:rFonts w:ascii="Calibri" w:hAnsi="Calibri" w:cs="Calibri"/>
          <w:sz w:val="20"/>
          <w:szCs w:val="20"/>
        </w:rPr>
        <w:t xml:space="preserve"> may request the UE to deactivate the model for that given functionality if the performance requirement is not met. </w:t>
      </w:r>
      <w:r w:rsidRPr="34E81E56" w:rsidR="00CF765E">
        <w:rPr>
          <w:rFonts w:ascii="Calibri" w:hAnsi="Calibri" w:cs="Calibri"/>
          <w:sz w:val="20"/>
          <w:szCs w:val="20"/>
        </w:rPr>
        <w:t>Similarly, the U</w:t>
      </w:r>
      <w:r w:rsidRPr="34E81E56" w:rsidR="00BE7774">
        <w:rPr>
          <w:rFonts w:ascii="Calibri" w:hAnsi="Calibri" w:cs="Calibri"/>
          <w:sz w:val="20"/>
          <w:szCs w:val="20"/>
        </w:rPr>
        <w:t>E can have different models for the same use case</w:t>
      </w:r>
      <w:r w:rsidRPr="34E81E56" w:rsidR="004E4596">
        <w:rPr>
          <w:rFonts w:ascii="Calibri" w:hAnsi="Calibri" w:cs="Calibri"/>
          <w:sz w:val="20"/>
          <w:szCs w:val="20"/>
        </w:rPr>
        <w:t xml:space="preserve"> </w:t>
      </w:r>
      <w:r w:rsidRPr="34E81E56" w:rsidR="00BE7774">
        <w:rPr>
          <w:rFonts w:ascii="Calibri" w:hAnsi="Calibri" w:cs="Calibri"/>
          <w:sz w:val="20"/>
          <w:szCs w:val="20"/>
        </w:rPr>
        <w:t>and for each of these models, a functionality corresponding to the UE speed</w:t>
      </w:r>
      <w:r w:rsidRPr="34E81E56" w:rsidR="004E4596">
        <w:rPr>
          <w:rFonts w:ascii="Calibri" w:hAnsi="Calibri" w:cs="Calibri"/>
          <w:sz w:val="20"/>
          <w:szCs w:val="20"/>
        </w:rPr>
        <w:t xml:space="preserve"> range</w:t>
      </w:r>
      <w:r w:rsidRPr="34E81E56" w:rsidR="00BE7774">
        <w:rPr>
          <w:rFonts w:ascii="Calibri" w:hAnsi="Calibri" w:cs="Calibri"/>
          <w:sz w:val="20"/>
          <w:szCs w:val="20"/>
        </w:rPr>
        <w:t xml:space="preserve">. For a given model, the functionality related to high speed will be activated by the network, and the network does not need to be aware of the models at the UE. </w:t>
      </w:r>
      <w:r w:rsidRPr="34E81E56" w:rsidR="004E4596">
        <w:rPr>
          <w:rFonts w:ascii="Calibri" w:hAnsi="Calibri" w:cs="Calibri"/>
          <w:sz w:val="20"/>
          <w:szCs w:val="20"/>
        </w:rPr>
        <w:t xml:space="preserve">The network is not aware of the model(s) used at the </w:t>
      </w:r>
      <w:r w:rsidRPr="34E81E56" w:rsidR="009F5BC7">
        <w:rPr>
          <w:rFonts w:ascii="Calibri" w:hAnsi="Calibri" w:cs="Calibri"/>
          <w:sz w:val="20"/>
          <w:szCs w:val="20"/>
        </w:rPr>
        <w:t>UE and</w:t>
      </w:r>
      <w:r w:rsidRPr="34E81E56" w:rsidR="004E4596">
        <w:rPr>
          <w:rFonts w:ascii="Calibri" w:hAnsi="Calibri" w:cs="Calibri"/>
          <w:sz w:val="20"/>
          <w:szCs w:val="20"/>
        </w:rPr>
        <w:t xml:space="preserve"> is only concerned with activating/deactivating the functionality to achieve a certain KPI. </w:t>
      </w:r>
      <w:r w:rsidRPr="34E81E56" w:rsidR="537BC74F">
        <w:rPr>
          <w:rFonts w:ascii="Calibri" w:hAnsi="Calibri" w:cs="Calibri"/>
          <w:sz w:val="20"/>
          <w:szCs w:val="20"/>
        </w:rPr>
        <w:t xml:space="preserve">For instance, for the CSI prediction we can have the following proposal regarding the functionality </w:t>
      </w:r>
    </w:p>
    <w:p w:rsidR="537BC74F" w:rsidP="34E81E56" w:rsidRDefault="537BC74F" w14:paraId="4503A52D" w14:textId="1F39EED1">
      <w:pPr>
        <w:spacing w:line="288" w:lineRule="auto"/>
        <w:jc w:val="both"/>
        <w:rPr>
          <w:rFonts w:ascii="Calibri" w:hAnsi="Calibri" w:eastAsia="Calibri" w:cs="Calibri"/>
          <w:b w:val="1"/>
          <w:bCs w:val="1"/>
          <w:noProof w:val="0"/>
          <w:sz w:val="20"/>
          <w:szCs w:val="20"/>
          <w:lang w:val="en-US"/>
        </w:rPr>
      </w:pPr>
      <w:r w:rsidRPr="34E81E56" w:rsidR="537BC74F">
        <w:rPr>
          <w:rFonts w:ascii="Calibri" w:hAnsi="Calibri" w:eastAsia="Calibri" w:cs="Calibri"/>
          <w:b w:val="1"/>
          <w:bCs w:val="1"/>
          <w:noProof w:val="0"/>
          <w:sz w:val="20"/>
          <w:szCs w:val="20"/>
          <w:lang w:val="en-US"/>
        </w:rPr>
        <w:t xml:space="preserve">Proposal </w:t>
      </w:r>
      <w:r w:rsidRPr="34E81E56" w:rsidR="01E2677E">
        <w:rPr>
          <w:rFonts w:ascii="Calibri" w:hAnsi="Calibri" w:eastAsia="Calibri" w:cs="Calibri"/>
          <w:b w:val="1"/>
          <w:bCs w:val="1"/>
          <w:noProof w:val="0"/>
          <w:sz w:val="20"/>
          <w:szCs w:val="20"/>
          <w:lang w:val="en-US"/>
        </w:rPr>
        <w:t>8</w:t>
      </w:r>
      <w:r w:rsidRPr="34E81E56" w:rsidR="537BC74F">
        <w:rPr>
          <w:rFonts w:ascii="Calibri" w:hAnsi="Calibri" w:eastAsia="Calibri" w:cs="Calibri"/>
          <w:b w:val="1"/>
          <w:bCs w:val="1"/>
          <w:noProof w:val="0"/>
          <w:sz w:val="20"/>
          <w:szCs w:val="20"/>
          <w:lang w:val="en-US"/>
        </w:rPr>
        <w:t>: For CSI prediction using UE sided model study the following configurations and their granularity that will be signaled through the functionality, and the corresponding specification impact in functionality-based LCM</w:t>
      </w:r>
    </w:p>
    <w:p w:rsidR="537BC74F" w:rsidP="34E81E56" w:rsidRDefault="537BC74F" w14:paraId="17480DA8" w14:textId="3A53C22A">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UE speed</w:t>
      </w:r>
    </w:p>
    <w:p w:rsidR="537BC74F" w:rsidP="34E81E56" w:rsidRDefault="537BC74F" w14:paraId="3264AB98" w14:textId="0ACAF118">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Frequency PRB’s</w:t>
      </w:r>
    </w:p>
    <w:p w:rsidR="537BC74F" w:rsidP="34E81E56" w:rsidRDefault="537BC74F" w14:paraId="2399719D" w14:textId="1FA5AD7B">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Prediction window</w:t>
      </w:r>
    </w:p>
    <w:p w:rsidR="537BC74F" w:rsidP="34E81E56" w:rsidRDefault="537BC74F" w14:paraId="69928D4B" w14:textId="5D3AE1C0">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Observation window</w:t>
      </w:r>
    </w:p>
    <w:p w:rsidR="537BC74F" w:rsidP="34E81E56" w:rsidRDefault="537BC74F" w14:paraId="3CA3781E" w14:textId="607D3536">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Scenario (Uma etc.)</w:t>
      </w:r>
    </w:p>
    <w:p w:rsidR="537BC74F" w:rsidP="34E81E56" w:rsidRDefault="537BC74F" w14:paraId="31942EF0" w14:textId="18FAF471">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Performance requirement/monitoring</w:t>
      </w:r>
    </w:p>
    <w:p w:rsidR="537BC74F" w:rsidP="34E81E56" w:rsidRDefault="537BC74F" w14:paraId="11EDC715" w14:textId="5DAB323B">
      <w:pPr>
        <w:pStyle w:val="ListParagraph"/>
        <w:numPr>
          <w:ilvl w:val="0"/>
          <w:numId w:val="36"/>
        </w:numPr>
        <w:rPr>
          <w:rFonts w:ascii="Calibri" w:hAnsi="Calibri" w:eastAsia="Calibri" w:cs="Calibri"/>
          <w:b w:val="1"/>
          <w:bCs w:val="1"/>
          <w:noProof w:val="0"/>
          <w:lang w:val="en-US"/>
        </w:rPr>
      </w:pPr>
      <w:r w:rsidRPr="34E81E56" w:rsidR="537BC74F">
        <w:rPr>
          <w:rFonts w:ascii="Calibri" w:hAnsi="Calibri" w:eastAsia="Calibri" w:cs="Calibri"/>
          <w:b w:val="1"/>
          <w:bCs w:val="1"/>
          <w:noProof w:val="0"/>
          <w:lang w:val="en-US"/>
        </w:rPr>
        <w:t>Other additional configurations</w:t>
      </w:r>
    </w:p>
    <w:p w:rsidR="34E81E56" w:rsidP="34E81E56" w:rsidRDefault="34E81E56" w14:paraId="2F2F5A08" w14:textId="36A9AC8B">
      <w:pPr>
        <w:pStyle w:val="paragraph"/>
        <w:bidi w:val="0"/>
        <w:spacing w:before="0" w:beforeAutospacing="off" w:after="0" w:afterAutospacing="off" w:line="259" w:lineRule="auto"/>
        <w:ind w:left="0" w:right="0"/>
        <w:jc w:val="both"/>
        <w:rPr>
          <w:rFonts w:ascii="Calibri" w:hAnsi="Calibri" w:cs="Calibri"/>
          <w:noProof w:val="0"/>
          <w:sz w:val="20"/>
          <w:szCs w:val="20"/>
          <w:lang w:val="en-GB"/>
        </w:rPr>
      </w:pPr>
    </w:p>
    <w:p w:rsidR="537BC74F" w:rsidP="34E81E56" w:rsidRDefault="537BC74F" w14:paraId="031E2B2C" w14:textId="5AACBA32">
      <w:pPr>
        <w:pStyle w:val="paragraph"/>
        <w:bidi w:val="0"/>
        <w:spacing w:before="0" w:beforeAutospacing="off" w:after="0" w:afterAutospacing="off" w:line="259" w:lineRule="auto"/>
        <w:ind w:left="0" w:right="0"/>
        <w:jc w:val="both"/>
        <w:rPr>
          <w:rFonts w:ascii="Calibri" w:hAnsi="Calibri" w:cs="Calibri"/>
          <w:noProof w:val="0"/>
          <w:sz w:val="20"/>
          <w:szCs w:val="20"/>
          <w:lang w:val="en-GB"/>
        </w:rPr>
      </w:pPr>
      <w:r w:rsidRPr="34E81E56" w:rsidR="537BC74F">
        <w:rPr>
          <w:rFonts w:ascii="Calibri" w:hAnsi="Calibri" w:cs="Calibri"/>
          <w:noProof w:val="0"/>
          <w:sz w:val="20"/>
          <w:szCs w:val="20"/>
          <w:lang w:val="en-GB"/>
        </w:rPr>
        <w:t xml:space="preserve">Finally, it is important to discuss </w:t>
      </w:r>
      <w:r w:rsidRPr="34E81E56" w:rsidR="31122364">
        <w:rPr>
          <w:rFonts w:ascii="Calibri" w:hAnsi="Calibri" w:cs="Calibri"/>
          <w:noProof w:val="0"/>
          <w:sz w:val="20"/>
          <w:szCs w:val="20"/>
          <w:lang w:val="en-GB"/>
        </w:rPr>
        <w:t>the</w:t>
      </w:r>
      <w:r w:rsidRPr="34E81E56" w:rsidR="537BC74F">
        <w:rPr>
          <w:rFonts w:ascii="Calibri" w:hAnsi="Calibri" w:cs="Calibri"/>
          <w:noProof w:val="0"/>
          <w:sz w:val="20"/>
          <w:szCs w:val="20"/>
          <w:lang w:val="en-GB"/>
        </w:rPr>
        <w:t xml:space="preserve"> requirement to study the model-ID based functionality </w:t>
      </w:r>
      <w:r w:rsidRPr="34E81E56" w:rsidR="537BC74F">
        <w:rPr>
          <w:rFonts w:ascii="Calibri" w:hAnsi="Calibri" w:cs="Calibri"/>
          <w:noProof w:val="0"/>
          <w:sz w:val="20"/>
          <w:szCs w:val="20"/>
          <w:lang w:val="en-GB"/>
        </w:rPr>
        <w:t>in order to</w:t>
      </w:r>
      <w:r w:rsidRPr="34E81E56" w:rsidR="537BC74F">
        <w:rPr>
          <w:rFonts w:ascii="Calibri" w:hAnsi="Calibri" w:cs="Calibri"/>
          <w:noProof w:val="0"/>
          <w:sz w:val="20"/>
          <w:szCs w:val="20"/>
          <w:lang w:val="en-GB"/>
        </w:rPr>
        <w:t xml:space="preserve"> support any </w:t>
      </w:r>
      <w:r w:rsidRPr="34E81E56" w:rsidR="537BC74F">
        <w:rPr>
          <w:rFonts w:ascii="Calibri" w:hAnsi="Calibri" w:cs="Calibri"/>
          <w:noProof w:val="0"/>
          <w:sz w:val="20"/>
          <w:szCs w:val="20"/>
          <w:lang w:val="en-GB"/>
        </w:rPr>
        <w:t>additional</w:t>
      </w:r>
      <w:r w:rsidRPr="34E81E56" w:rsidR="537BC74F">
        <w:rPr>
          <w:rFonts w:ascii="Calibri" w:hAnsi="Calibri" w:cs="Calibri"/>
          <w:noProof w:val="0"/>
          <w:sz w:val="20"/>
          <w:szCs w:val="20"/>
          <w:lang w:val="en-GB"/>
        </w:rPr>
        <w:t xml:space="preserve"> functionalities that are not specified within functionality-based LCM</w:t>
      </w:r>
      <w:r w:rsidRPr="34E81E56" w:rsidR="343E5209">
        <w:rPr>
          <w:rFonts w:ascii="Calibri" w:hAnsi="Calibri" w:cs="Calibri"/>
          <w:noProof w:val="0"/>
          <w:sz w:val="20"/>
          <w:szCs w:val="20"/>
          <w:lang w:val="en-GB"/>
        </w:rPr>
        <w:t xml:space="preserve">. These functionalities can be due to a UE or network wanting to support </w:t>
      </w:r>
      <w:r w:rsidRPr="34E81E56" w:rsidR="343E5209">
        <w:rPr>
          <w:rFonts w:ascii="Calibri" w:hAnsi="Calibri" w:cs="Calibri"/>
          <w:noProof w:val="0"/>
          <w:sz w:val="20"/>
          <w:szCs w:val="20"/>
          <w:lang w:val="en-GB"/>
        </w:rPr>
        <w:t>additional</w:t>
      </w:r>
      <w:r w:rsidRPr="34E81E56" w:rsidR="343E5209">
        <w:rPr>
          <w:rFonts w:ascii="Calibri" w:hAnsi="Calibri" w:cs="Calibri"/>
          <w:noProof w:val="0"/>
          <w:sz w:val="20"/>
          <w:szCs w:val="20"/>
          <w:lang w:val="en-GB"/>
        </w:rPr>
        <w:t xml:space="preserve"> </w:t>
      </w:r>
      <w:r w:rsidRPr="34E81E56" w:rsidR="4C534591">
        <w:rPr>
          <w:rFonts w:ascii="Calibri" w:hAnsi="Calibri" w:cs="Calibri"/>
          <w:noProof w:val="0"/>
          <w:sz w:val="20"/>
          <w:szCs w:val="20"/>
          <w:lang w:val="en-GB"/>
        </w:rPr>
        <w:t>features (</w:t>
      </w:r>
      <w:r w:rsidRPr="34E81E56" w:rsidR="5235A9D3">
        <w:rPr>
          <w:rFonts w:ascii="Calibri" w:hAnsi="Calibri" w:cs="Calibri"/>
          <w:noProof w:val="0"/>
          <w:sz w:val="20"/>
          <w:szCs w:val="20"/>
          <w:lang w:val="en-GB"/>
        </w:rPr>
        <w:t xml:space="preserve">such as model transfer), </w:t>
      </w:r>
      <w:r w:rsidRPr="34E81E56" w:rsidR="669A3C94">
        <w:rPr>
          <w:rFonts w:ascii="Calibri" w:hAnsi="Calibri" w:cs="Calibri"/>
          <w:noProof w:val="0"/>
          <w:sz w:val="20"/>
          <w:szCs w:val="20"/>
          <w:lang w:val="en-GB"/>
        </w:rPr>
        <w:t xml:space="preserve">configuration or </w:t>
      </w:r>
      <w:r w:rsidRPr="34E81E56" w:rsidR="343E5209">
        <w:rPr>
          <w:rFonts w:ascii="Calibri" w:hAnsi="Calibri" w:cs="Calibri"/>
          <w:noProof w:val="0"/>
          <w:sz w:val="20"/>
          <w:szCs w:val="20"/>
          <w:lang w:val="en-GB"/>
        </w:rPr>
        <w:t>granularitie</w:t>
      </w:r>
      <w:r w:rsidRPr="34E81E56" w:rsidR="6C10359F">
        <w:rPr>
          <w:rFonts w:ascii="Calibri" w:hAnsi="Calibri" w:cs="Calibri"/>
          <w:noProof w:val="0"/>
          <w:sz w:val="20"/>
          <w:szCs w:val="20"/>
          <w:lang w:val="en-GB"/>
        </w:rPr>
        <w:t xml:space="preserve">s apart from ones specified </w:t>
      </w:r>
      <w:r w:rsidRPr="34E81E56" w:rsidR="41767AEB">
        <w:rPr>
          <w:rFonts w:ascii="Calibri" w:hAnsi="Calibri" w:cs="Calibri"/>
          <w:noProof w:val="0"/>
          <w:sz w:val="20"/>
          <w:szCs w:val="20"/>
          <w:lang w:val="en-GB"/>
        </w:rPr>
        <w:t xml:space="preserve">within </w:t>
      </w:r>
      <w:r w:rsidRPr="34E81E56" w:rsidR="6FEACCAC">
        <w:rPr>
          <w:rFonts w:ascii="Calibri" w:hAnsi="Calibri" w:cs="Calibri"/>
          <w:noProof w:val="0"/>
          <w:sz w:val="20"/>
          <w:szCs w:val="20"/>
          <w:lang w:val="en-GB"/>
        </w:rPr>
        <w:t>functionality-based</w:t>
      </w:r>
      <w:r w:rsidRPr="34E81E56" w:rsidR="41767AEB">
        <w:rPr>
          <w:rFonts w:ascii="Calibri" w:hAnsi="Calibri" w:cs="Calibri"/>
          <w:noProof w:val="0"/>
          <w:sz w:val="20"/>
          <w:szCs w:val="20"/>
          <w:lang w:val="en-GB"/>
        </w:rPr>
        <w:t xml:space="preserve"> LCM.</w:t>
      </w:r>
    </w:p>
    <w:p w:rsidR="34E81E56" w:rsidP="34E81E56" w:rsidRDefault="34E81E56" w14:paraId="76060B70" w14:textId="2CB74C47">
      <w:pPr>
        <w:pStyle w:val="Normal"/>
        <w:spacing w:line="288" w:lineRule="auto"/>
        <w:jc w:val="both"/>
        <w:rPr>
          <w:rFonts w:ascii="Calibri" w:hAnsi="Calibri" w:eastAsia="Calibri" w:cs="Calibri"/>
          <w:b w:val="1"/>
          <w:bCs w:val="1"/>
          <w:noProof w:val="0"/>
          <w:sz w:val="20"/>
          <w:szCs w:val="20"/>
          <w:lang w:val="en-US"/>
        </w:rPr>
      </w:pPr>
    </w:p>
    <w:p w:rsidR="537BC74F" w:rsidP="34E81E56" w:rsidRDefault="537BC74F" w14:paraId="4E6A666C" w14:textId="0D897797">
      <w:pPr>
        <w:spacing w:line="288" w:lineRule="auto"/>
        <w:jc w:val="both"/>
        <w:rPr>
          <w:rFonts w:ascii="Calibri" w:hAnsi="Calibri" w:eastAsia="Calibri" w:cs="Calibri"/>
          <w:b w:val="1"/>
          <w:bCs w:val="1"/>
          <w:noProof w:val="0"/>
          <w:sz w:val="20"/>
          <w:szCs w:val="20"/>
          <w:lang w:val="en-US"/>
        </w:rPr>
      </w:pPr>
      <w:r w:rsidRPr="34E81E56" w:rsidR="537BC74F">
        <w:rPr>
          <w:rFonts w:ascii="Calibri" w:hAnsi="Calibri" w:eastAsia="Calibri" w:cs="Calibri"/>
          <w:b w:val="1"/>
          <w:bCs w:val="1"/>
          <w:noProof w:val="0"/>
          <w:sz w:val="20"/>
          <w:szCs w:val="20"/>
          <w:lang w:val="en-US"/>
        </w:rPr>
        <w:t xml:space="preserve">Proposal </w:t>
      </w:r>
      <w:r w:rsidRPr="34E81E56" w:rsidR="75176886">
        <w:rPr>
          <w:rFonts w:ascii="Calibri" w:hAnsi="Calibri" w:eastAsia="Calibri" w:cs="Calibri"/>
          <w:b w:val="1"/>
          <w:bCs w:val="1"/>
          <w:noProof w:val="0"/>
          <w:sz w:val="20"/>
          <w:szCs w:val="20"/>
          <w:lang w:val="en-US"/>
        </w:rPr>
        <w:t>9</w:t>
      </w:r>
      <w:r w:rsidRPr="34E81E56" w:rsidR="537BC74F">
        <w:rPr>
          <w:rFonts w:ascii="Calibri" w:hAnsi="Calibri" w:eastAsia="Calibri" w:cs="Calibri"/>
          <w:b w:val="1"/>
          <w:bCs w:val="1"/>
          <w:noProof w:val="0"/>
          <w:sz w:val="20"/>
          <w:szCs w:val="20"/>
          <w:lang w:val="en-US"/>
        </w:rPr>
        <w:t xml:space="preserve">: </w:t>
      </w:r>
      <w:r w:rsidRPr="34E81E56" w:rsidR="1C1A93ED">
        <w:rPr>
          <w:rFonts w:ascii="Calibri" w:hAnsi="Calibri" w:eastAsia="Calibri" w:cs="Calibri"/>
          <w:b w:val="1"/>
          <w:bCs w:val="1"/>
          <w:noProof w:val="0"/>
          <w:sz w:val="20"/>
          <w:szCs w:val="20"/>
          <w:lang w:val="en-US"/>
        </w:rPr>
        <w:t>S</w:t>
      </w:r>
      <w:r w:rsidRPr="34E81E56" w:rsidR="537BC74F">
        <w:rPr>
          <w:rFonts w:ascii="Calibri" w:hAnsi="Calibri" w:eastAsia="Calibri" w:cs="Calibri"/>
          <w:b w:val="1"/>
          <w:bCs w:val="1"/>
          <w:noProof w:val="0"/>
          <w:sz w:val="20"/>
          <w:szCs w:val="20"/>
          <w:lang w:val="en-US"/>
        </w:rPr>
        <w:t>tudy the</w:t>
      </w:r>
      <w:r w:rsidRPr="34E81E56" w:rsidR="6FB70895">
        <w:rPr>
          <w:rFonts w:ascii="Calibri" w:hAnsi="Calibri" w:eastAsia="Calibri" w:cs="Calibri"/>
          <w:b w:val="1"/>
          <w:bCs w:val="1"/>
          <w:noProof w:val="0"/>
          <w:sz w:val="20"/>
          <w:szCs w:val="20"/>
          <w:lang w:val="en-US"/>
        </w:rPr>
        <w:t xml:space="preserve"> necessity for</w:t>
      </w:r>
      <w:r w:rsidRPr="34E81E56" w:rsidR="537BC74F">
        <w:rPr>
          <w:rFonts w:ascii="Calibri" w:hAnsi="Calibri" w:eastAsia="Calibri" w:cs="Calibri"/>
          <w:b w:val="1"/>
          <w:bCs w:val="1"/>
          <w:noProof w:val="0"/>
          <w:sz w:val="20"/>
          <w:szCs w:val="20"/>
          <w:lang w:val="en-US"/>
        </w:rPr>
        <w:t xml:space="preserve"> model-ID based LCM to support </w:t>
      </w:r>
      <w:r w:rsidRPr="34E81E56" w:rsidR="74E8160F">
        <w:rPr>
          <w:rFonts w:ascii="Calibri" w:hAnsi="Calibri" w:eastAsia="Calibri" w:cs="Calibri"/>
          <w:b w:val="1"/>
          <w:bCs w:val="1"/>
          <w:noProof w:val="0"/>
          <w:sz w:val="20"/>
          <w:szCs w:val="20"/>
          <w:lang w:val="en-US"/>
        </w:rPr>
        <w:t xml:space="preserve">any </w:t>
      </w:r>
      <w:r w:rsidRPr="34E81E56" w:rsidR="537BC74F">
        <w:rPr>
          <w:rFonts w:ascii="Calibri" w:hAnsi="Calibri" w:eastAsia="Calibri" w:cs="Calibri"/>
          <w:b w:val="1"/>
          <w:bCs w:val="1"/>
          <w:noProof w:val="0"/>
          <w:sz w:val="20"/>
          <w:szCs w:val="20"/>
          <w:lang w:val="en-US"/>
        </w:rPr>
        <w:t>additional</w:t>
      </w:r>
      <w:r w:rsidRPr="34E81E56" w:rsidR="537BC74F">
        <w:rPr>
          <w:rFonts w:ascii="Calibri" w:hAnsi="Calibri" w:eastAsia="Calibri" w:cs="Calibri"/>
          <w:b w:val="1"/>
          <w:bCs w:val="1"/>
          <w:noProof w:val="0"/>
          <w:sz w:val="20"/>
          <w:szCs w:val="20"/>
          <w:lang w:val="en-US"/>
        </w:rPr>
        <w:t xml:space="preserve"> functionalities that will not be supported through functionality-based LCM.</w:t>
      </w:r>
    </w:p>
    <w:p w:rsidR="34E81E56" w:rsidP="34E81E56" w:rsidRDefault="34E81E56" w14:paraId="6F5294C1" w14:textId="29E92C34">
      <w:pPr>
        <w:pStyle w:val="paragraph"/>
        <w:spacing w:before="0" w:beforeAutospacing="off" w:after="0" w:afterAutospacing="off"/>
        <w:jc w:val="both"/>
        <w:rPr>
          <w:rFonts w:ascii="Calibri" w:hAnsi="Calibri" w:cs="Calibri"/>
          <w:sz w:val="20"/>
          <w:szCs w:val="20"/>
        </w:rPr>
      </w:pPr>
    </w:p>
    <w:p w:rsidR="00BC1C17" w:rsidP="009A48CA" w:rsidRDefault="00BC1C17" w14:paraId="17EC30AC" w14:textId="5B13FBF1">
      <w:pPr>
        <w:pStyle w:val="paragraph"/>
        <w:spacing w:before="0" w:beforeAutospacing="0" w:after="0" w:afterAutospacing="0"/>
        <w:jc w:val="both"/>
        <w:textAlignment w:val="baseline"/>
        <w:rPr>
          <w:rFonts w:ascii="Calibri" w:hAnsi="Calibri" w:cs="Calibri"/>
          <w:sz w:val="20"/>
          <w:szCs w:val="20"/>
        </w:rPr>
      </w:pPr>
    </w:p>
    <w:p w:rsidR="00037B30" w:rsidP="009A48CA" w:rsidRDefault="00037B30" w14:paraId="42F98079" w14:textId="77777777">
      <w:pPr>
        <w:pStyle w:val="paragraph"/>
        <w:spacing w:before="0" w:beforeAutospacing="0" w:after="0" w:afterAutospacing="0"/>
        <w:jc w:val="both"/>
        <w:textAlignment w:val="baseline"/>
        <w:rPr>
          <w:rFonts w:ascii="Calibri" w:hAnsi="Calibri" w:cs="Calibri"/>
          <w:sz w:val="20"/>
          <w:szCs w:val="20"/>
        </w:rPr>
      </w:pPr>
    </w:p>
    <w:p w:rsidR="00FA4AC7" w:rsidP="009A48CA" w:rsidRDefault="00FA4AC7" w14:paraId="75439E30" w14:textId="77777777">
      <w:pPr>
        <w:pStyle w:val="paragraph"/>
        <w:spacing w:before="0" w:beforeAutospacing="0" w:after="0" w:afterAutospacing="0"/>
        <w:jc w:val="both"/>
        <w:textAlignment w:val="baseline"/>
        <w:rPr>
          <w:rFonts w:ascii="Segoe UI" w:hAnsi="Segoe UI" w:cs="Segoe UI"/>
          <w:sz w:val="18"/>
          <w:szCs w:val="18"/>
        </w:rPr>
      </w:pPr>
    </w:p>
    <w:p w:rsidR="007338D6" w:rsidP="00326FF6" w:rsidRDefault="003A566A" w14:paraId="4A48FAC3" w14:textId="5AA9797C">
      <w:pPr>
        <w:pStyle w:val="Heading1"/>
      </w:pPr>
      <w:r w:rsidRPr="00172743">
        <w:t>Conclusion</w:t>
      </w:r>
    </w:p>
    <w:p w:rsidR="00F00551" w:rsidP="00172743" w:rsidRDefault="0045180D" w14:paraId="20F1F7C4" w14:textId="6DEDDB1A">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hAnsi="Calibri" w:eastAsia="Malgun Gothic"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rsidR="00061DA8" w:rsidP="00172743" w:rsidRDefault="00061DA8" w14:paraId="74C7E2FC" w14:textId="03A29975">
      <w:pPr>
        <w:spacing w:before="0" w:after="0"/>
        <w:rPr>
          <w:rFonts w:ascii="Calibri" w:hAnsi="Calibri"/>
        </w:rPr>
      </w:pPr>
    </w:p>
    <w:p w:rsidR="002656FF" w:rsidP="002656FF" w:rsidRDefault="00A374DE" w14:paraId="631030F7" w14:textId="77777777">
      <w:pPr>
        <w:pStyle w:val="paragraph"/>
        <w:spacing w:before="0" w:beforeAutospacing="0" w:after="0" w:afterAutospacing="0"/>
        <w:textAlignment w:val="baseline"/>
        <w:rPr>
          <w:rStyle w:val="eop"/>
          <w:rFonts w:ascii="Calibri" w:hAnsi="Calibri" w:cs="Calibri"/>
          <w:b/>
          <w:bCs/>
          <w:sz w:val="20"/>
          <w:szCs w:val="20"/>
        </w:rPr>
      </w:pPr>
      <w:r w:rsidRPr="002656FF">
        <w:rPr>
          <w:rStyle w:val="eop"/>
          <w:rFonts w:ascii="Calibri" w:hAnsi="Calibri" w:cs="Calibri"/>
          <w:b/>
          <w:bCs/>
          <w:sz w:val="20"/>
          <w:szCs w:val="20"/>
        </w:rPr>
        <w:t xml:space="preserve">Proposal 1: Study a common framework for model identification to indicate a common understanding between network and UE across all sub-use cases. </w:t>
      </w:r>
    </w:p>
    <w:p w:rsidRPr="002656FF" w:rsidR="002656FF" w:rsidP="002656FF" w:rsidRDefault="002656FF" w14:paraId="0FE83C51" w14:textId="149995B0">
      <w:pPr>
        <w:pStyle w:val="paragraph"/>
        <w:spacing w:before="0" w:beforeAutospacing="0" w:after="0" w:afterAutospacing="0"/>
        <w:textAlignment w:val="baseline"/>
        <w:rPr>
          <w:rFonts w:ascii="Calibri" w:hAnsi="Calibri" w:cs="Calibri"/>
          <w:b/>
          <w:bCs/>
          <w:sz w:val="20"/>
          <w:szCs w:val="20"/>
        </w:rPr>
      </w:pPr>
      <w:r w:rsidRPr="002656FF">
        <w:rPr>
          <w:rFonts w:ascii="Calibri" w:hAnsi="Calibri" w:cs="Calibri"/>
          <w:b/>
          <w:bCs/>
          <w:sz w:val="20"/>
          <w:szCs w:val="20"/>
        </w:rPr>
        <w:t>Proposal 2:  Characterize AI/ML model identification as a function of the associated information needed for the common understanding between the UE and the network, used for AI/ML LCM procedure</w:t>
      </w:r>
    </w:p>
    <w:p w:rsidR="002656FF" w:rsidP="002656FF" w:rsidRDefault="002656FF" w14:paraId="0218A86C" w14:textId="77777777">
      <w:pPr>
        <w:spacing w:before="0" w:after="200"/>
        <w:jc w:val="left"/>
        <w:rPr>
          <w:rFonts w:ascii="Calibri" w:hAnsi="Calibri" w:cs="Calibri"/>
          <w:b/>
          <w:bCs/>
        </w:rPr>
      </w:pPr>
      <w:r w:rsidRPr="002656FF">
        <w:rPr>
          <w:rFonts w:ascii="Calibri" w:hAnsi="Calibri" w:cs="Calibri"/>
          <w:b/>
          <w:bCs/>
        </w:rPr>
        <w:t>Proposal 3: Define three levels of AI/ML model identification categories: model functionality, AI/ML untrained model structure, and AI/ML trained model</w:t>
      </w:r>
    </w:p>
    <w:p w:rsidRPr="002656FF" w:rsidR="002656FF" w:rsidP="002656FF" w:rsidRDefault="002656FF" w14:paraId="648FF617" w14:textId="70AEEF21">
      <w:pPr>
        <w:spacing w:before="0" w:after="200"/>
        <w:jc w:val="left"/>
        <w:rPr>
          <w:rFonts w:ascii="Calibri" w:hAnsi="Calibri" w:cs="Calibri"/>
          <w:b/>
          <w:bCs/>
        </w:rPr>
      </w:pPr>
      <w:r w:rsidRPr="002656FF">
        <w:rPr>
          <w:rFonts w:ascii="Calibri" w:hAnsi="Calibri" w:cs="Calibri"/>
          <w:b/>
          <w:bCs/>
        </w:rPr>
        <w:t>Proposal 4: Consider “proprietary AI/ML model structure” and “open-source AI/ML model structure” as two separate AI/ML model structure categories for RAN1 discussion</w:t>
      </w:r>
    </w:p>
    <w:p w:rsidRPr="00A374DE" w:rsidR="002656FF" w:rsidP="002656FF" w:rsidRDefault="002656FF" w14:paraId="01E0BA62" w14:textId="77777777">
      <w:pPr>
        <w:rPr>
          <w:rFonts w:ascii="Times New Roman" w:hAnsi="Times New Roman"/>
          <w:b/>
          <w:bCs/>
          <w:sz w:val="16"/>
          <w:szCs w:val="16"/>
        </w:rPr>
      </w:pPr>
    </w:p>
    <w:tbl>
      <w:tblPr>
        <w:tblW w:w="0" w:type="auto"/>
        <w:tblLook w:val="04A0" w:firstRow="1" w:lastRow="0" w:firstColumn="1" w:lastColumn="0" w:noHBand="0" w:noVBand="1"/>
      </w:tblPr>
      <w:tblGrid>
        <w:gridCol w:w="2902"/>
        <w:gridCol w:w="6717"/>
      </w:tblGrid>
      <w:tr w:rsidRPr="00A374DE" w:rsidR="002656FF" w:rsidTr="006F23CB" w14:paraId="4C216160" w14:textId="77777777">
        <w:trPr>
          <w:trHeight w:val="410"/>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2656FF" w:rsidP="002656FF" w:rsidRDefault="002656FF" w14:paraId="255AF5E7" w14:textId="77777777">
            <w:pPr>
              <w:rPr>
                <w:rFonts w:ascii="Times New Roman" w:hAnsi="Times New Roman"/>
                <w:b/>
                <w:bCs/>
                <w:sz w:val="16"/>
                <w:szCs w:val="16"/>
                <w:lang w:eastAsia="ja-JP"/>
              </w:rPr>
            </w:pPr>
            <w:r w:rsidRPr="00A374DE">
              <w:rPr>
                <w:rFonts w:ascii="Calibri" w:hAnsi="Calibri" w:cs="Calibri"/>
                <w:b/>
                <w:bCs/>
              </w:rPr>
              <w:t>Proprietary AI/ML model structure</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2656FF" w:rsidP="002656FF" w:rsidRDefault="002656FF" w14:paraId="2D987085" w14:textId="77777777">
            <w:pPr>
              <w:rPr>
                <w:rFonts w:ascii="Calibri" w:hAnsi="Calibri" w:cs="Calibri"/>
                <w:b/>
                <w:bCs/>
              </w:rPr>
            </w:pPr>
            <w:r w:rsidRPr="00A374DE">
              <w:rPr>
                <w:rFonts w:ascii="Calibri" w:hAnsi="Calibri" w:cs="Calibri"/>
                <w:b/>
                <w:bCs/>
              </w:rPr>
              <w:t>An AI/ML model that uses an AI/ML algorithm and/or input/outputs that are proprietary from 3GPP perspective.</w:t>
            </w:r>
          </w:p>
        </w:tc>
      </w:tr>
      <w:tr w:rsidRPr="00A374DE" w:rsidR="002656FF" w:rsidTr="006F23CB" w14:paraId="770C96BD" w14:textId="77777777">
        <w:trPr>
          <w:trHeight w:val="811"/>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2656FF" w:rsidP="002656FF" w:rsidRDefault="002656FF" w14:paraId="37A18F85" w14:textId="77777777">
            <w:pPr>
              <w:rPr>
                <w:rFonts w:ascii="Times New Roman" w:hAnsi="Times New Roman"/>
                <w:b/>
                <w:bCs/>
                <w:sz w:val="16"/>
                <w:szCs w:val="16"/>
                <w:lang w:eastAsia="ja-JP"/>
              </w:rPr>
            </w:pPr>
            <w:r w:rsidRPr="00A374DE">
              <w:rPr>
                <w:rFonts w:ascii="Calibri" w:hAnsi="Calibri" w:cs="Calibri"/>
                <w:b/>
                <w:bCs/>
              </w:rPr>
              <w:t>Open-source AI/ML model structure</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bottom w:w="0" w:type="dxa"/>
              <w:right w:w="51" w:type="dxa"/>
            </w:tcMar>
          </w:tcPr>
          <w:p w:rsidRPr="00A374DE" w:rsidR="002656FF" w:rsidP="002656FF" w:rsidRDefault="002656FF" w14:paraId="4C0BAD85" w14:textId="77777777">
            <w:pPr>
              <w:rPr>
                <w:rFonts w:ascii="Calibri" w:hAnsi="Calibri" w:cs="Calibri"/>
                <w:b/>
                <w:bCs/>
              </w:rPr>
            </w:pPr>
            <w:r w:rsidRPr="00A374DE">
              <w:rPr>
                <w:rFonts w:ascii="Calibri" w:hAnsi="Calibri" w:cs="Calibri"/>
                <w:b/>
                <w:bCs/>
              </w:rPr>
              <w:t xml:space="preserve">An AI/ML model that uses an AI/ML algorithm and input/outputs that are mutually recognizable across vendors and can allow interoperability, from 3GPP perspective. </w:t>
            </w:r>
          </w:p>
        </w:tc>
      </w:tr>
    </w:tbl>
    <w:p w:rsidR="002656FF" w:rsidP="002656FF" w:rsidRDefault="002656FF" w14:paraId="1D5FEF63" w14:textId="046F7159">
      <w:pPr>
        <w:spacing w:before="0" w:after="200"/>
        <w:jc w:val="left"/>
        <w:rPr>
          <w:rFonts w:ascii="Calibri" w:hAnsi="Calibri" w:cs="Calibri"/>
          <w:b/>
          <w:bCs/>
          <w:sz w:val="21"/>
          <w:szCs w:val="21"/>
        </w:rPr>
      </w:pPr>
    </w:p>
    <w:p w:rsidR="002656FF" w:rsidP="002656FF" w:rsidRDefault="002656FF" w14:paraId="3F5C8352" w14:textId="77777777">
      <w:pPr>
        <w:pStyle w:val="paragraph"/>
        <w:spacing w:before="0" w:beforeAutospacing="0" w:after="0" w:afterAutospacing="0"/>
        <w:jc w:val="both"/>
        <w:textAlignment w:val="baseline"/>
        <w:rPr>
          <w:rFonts w:ascii="Calibri" w:hAnsi="Calibri" w:cs="Calibri"/>
          <w:b/>
          <w:bCs/>
          <w:sz w:val="20"/>
          <w:szCs w:val="20"/>
        </w:rPr>
      </w:pPr>
      <w:r w:rsidRPr="00956F71">
        <w:rPr>
          <w:rFonts w:ascii="Calibri" w:hAnsi="Calibri" w:cs="Calibri"/>
          <w:b/>
          <w:bCs/>
          <w:sz w:val="20"/>
          <w:szCs w:val="20"/>
        </w:rPr>
        <w:t xml:space="preserve">Proposal </w:t>
      </w:r>
      <w:r>
        <w:rPr>
          <w:rFonts w:ascii="Calibri" w:hAnsi="Calibri" w:cs="Calibri"/>
          <w:b/>
          <w:bCs/>
          <w:sz w:val="20"/>
          <w:szCs w:val="20"/>
        </w:rPr>
        <w:t>5</w:t>
      </w:r>
      <w:r w:rsidRPr="00956F71">
        <w:rPr>
          <w:rFonts w:ascii="Calibri" w:hAnsi="Calibri" w:cs="Calibri"/>
          <w:b/>
          <w:bCs/>
          <w:sz w:val="20"/>
          <w:szCs w:val="20"/>
        </w:rPr>
        <w:t>: For UE-side models and UE-part of two-sided models, functionality-based LCM is used</w:t>
      </w:r>
      <w:r>
        <w:rPr>
          <w:rFonts w:ascii="Calibri" w:hAnsi="Calibri" w:cs="Calibri"/>
          <w:b/>
          <w:bCs/>
          <w:sz w:val="20"/>
          <w:szCs w:val="20"/>
        </w:rPr>
        <w:t>.</w:t>
      </w:r>
    </w:p>
    <w:p w:rsidRPr="002656FF" w:rsidR="002656FF" w:rsidP="002656FF" w:rsidRDefault="002656FF" w14:paraId="74DE862C" w14:textId="67310F71">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6: For UE-sided models, model-ID-based LCM procedure can be optional. </w:t>
      </w:r>
    </w:p>
    <w:p w:rsidR="002656FF" w:rsidP="002656FF" w:rsidRDefault="002656FF" w14:paraId="17CE290B" w14:textId="77777777">
      <w:pPr>
        <w:pStyle w:val="paragraph"/>
        <w:spacing w:before="0" w:beforeAutospacing="0" w:after="0" w:afterAutospacing="0"/>
        <w:jc w:val="both"/>
        <w:textAlignment w:val="baseline"/>
        <w:rPr>
          <w:rFonts w:ascii="Calibri" w:hAnsi="Calibri" w:cs="Calibri"/>
          <w:b/>
          <w:bCs/>
          <w:sz w:val="20"/>
          <w:szCs w:val="20"/>
        </w:rPr>
      </w:pPr>
      <w:r w:rsidRPr="34E81E56" w:rsidR="002656FF">
        <w:rPr>
          <w:rFonts w:ascii="Calibri" w:hAnsi="Calibri" w:cs="Calibri"/>
          <w:b w:val="1"/>
          <w:bCs w:val="1"/>
          <w:sz w:val="20"/>
          <w:szCs w:val="20"/>
        </w:rPr>
        <w:t xml:space="preserve">Proposal </w:t>
      </w:r>
      <w:r w:rsidRPr="34E81E56" w:rsidR="002656FF">
        <w:rPr>
          <w:rFonts w:ascii="Calibri" w:hAnsi="Calibri" w:cs="Calibri"/>
          <w:b w:val="1"/>
          <w:bCs w:val="1"/>
          <w:sz w:val="20"/>
          <w:szCs w:val="20"/>
        </w:rPr>
        <w:t>7</w:t>
      </w:r>
      <w:r w:rsidRPr="34E81E56" w:rsidR="002656FF">
        <w:rPr>
          <w:rFonts w:ascii="Calibri" w:hAnsi="Calibri" w:cs="Calibri"/>
          <w:b w:val="1"/>
          <w:bCs w:val="1"/>
          <w:sz w:val="20"/>
          <w:szCs w:val="20"/>
        </w:rPr>
        <w:t xml:space="preserve">: For two-sided models, </w:t>
      </w:r>
      <w:r w:rsidRPr="34E81E56" w:rsidR="002656FF">
        <w:rPr>
          <w:rFonts w:ascii="Calibri" w:hAnsi="Calibri" w:cs="Calibri"/>
          <w:b w:val="1"/>
          <w:bCs w:val="1"/>
          <w:sz w:val="20"/>
          <w:szCs w:val="20"/>
        </w:rPr>
        <w:t>both functionality and model-ID-</w:t>
      </w:r>
      <w:r w:rsidRPr="34E81E56" w:rsidR="002656FF">
        <w:rPr>
          <w:rFonts w:ascii="Calibri" w:hAnsi="Calibri" w:cs="Calibri"/>
          <w:b w:val="1"/>
          <w:bCs w:val="1"/>
          <w:sz w:val="20"/>
          <w:szCs w:val="20"/>
        </w:rPr>
        <w:t>based LCM are used.</w:t>
      </w:r>
    </w:p>
    <w:p w:rsidR="67E12EF7" w:rsidP="34E81E56" w:rsidRDefault="67E12EF7" w14:paraId="378544A4" w14:textId="1F39EED1">
      <w:pPr>
        <w:spacing w:line="288" w:lineRule="auto"/>
        <w:jc w:val="both"/>
        <w:rPr>
          <w:rFonts w:ascii="Calibri" w:hAnsi="Calibri" w:eastAsia="Calibri" w:cs="Calibri"/>
          <w:b w:val="1"/>
          <w:bCs w:val="1"/>
          <w:noProof w:val="0"/>
          <w:sz w:val="20"/>
          <w:szCs w:val="20"/>
          <w:lang w:val="en-US"/>
        </w:rPr>
      </w:pPr>
      <w:r w:rsidRPr="34E81E56" w:rsidR="67E12EF7">
        <w:rPr>
          <w:rFonts w:ascii="Calibri" w:hAnsi="Calibri" w:eastAsia="Calibri" w:cs="Calibri"/>
          <w:b w:val="1"/>
          <w:bCs w:val="1"/>
          <w:noProof w:val="0"/>
          <w:sz w:val="20"/>
          <w:szCs w:val="20"/>
          <w:lang w:val="en-US"/>
        </w:rPr>
        <w:t>Proposal 8: For CSI prediction using UE sided model study the following configurations and their granularity that will be signaled through the functionality, and the corresponding specification impact in functionality-based LCM</w:t>
      </w:r>
    </w:p>
    <w:p w:rsidR="67E12EF7" w:rsidP="34E81E56" w:rsidRDefault="67E12EF7" w14:paraId="1EE23648" w14:textId="3A53C22A">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UE speed</w:t>
      </w:r>
    </w:p>
    <w:p w:rsidR="67E12EF7" w:rsidP="34E81E56" w:rsidRDefault="67E12EF7" w14:paraId="3144763F" w14:textId="0ACAF118">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Frequency PRB’s</w:t>
      </w:r>
    </w:p>
    <w:p w:rsidR="67E12EF7" w:rsidP="34E81E56" w:rsidRDefault="67E12EF7" w14:paraId="7954EE8D" w14:textId="1FA5AD7B">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Prediction window</w:t>
      </w:r>
    </w:p>
    <w:p w:rsidR="67E12EF7" w:rsidP="34E81E56" w:rsidRDefault="67E12EF7" w14:paraId="0DA8DC9E" w14:textId="5D3AE1C0">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Observation window</w:t>
      </w:r>
    </w:p>
    <w:p w:rsidR="67E12EF7" w:rsidP="34E81E56" w:rsidRDefault="67E12EF7" w14:paraId="5BED4BA9" w14:textId="607D3536">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Scenario (Uma etc.)</w:t>
      </w:r>
    </w:p>
    <w:p w:rsidR="67E12EF7" w:rsidP="34E81E56" w:rsidRDefault="67E12EF7" w14:paraId="6A8C87C9" w14:textId="18FAF471">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Performance requirement/monitoring</w:t>
      </w:r>
    </w:p>
    <w:p w:rsidR="67E12EF7" w:rsidP="34E81E56" w:rsidRDefault="67E12EF7" w14:paraId="5CB9A327" w14:textId="5DAB323B">
      <w:pPr>
        <w:pStyle w:val="ListParagraph"/>
        <w:numPr>
          <w:ilvl w:val="0"/>
          <w:numId w:val="36"/>
        </w:numPr>
        <w:rPr>
          <w:rFonts w:ascii="Calibri" w:hAnsi="Calibri" w:eastAsia="Calibri" w:cs="Calibri"/>
          <w:b w:val="1"/>
          <w:bCs w:val="1"/>
          <w:noProof w:val="0"/>
          <w:lang w:val="en-US"/>
        </w:rPr>
      </w:pPr>
      <w:r w:rsidRPr="34E81E56" w:rsidR="67E12EF7">
        <w:rPr>
          <w:rFonts w:ascii="Calibri" w:hAnsi="Calibri" w:eastAsia="Calibri" w:cs="Calibri"/>
          <w:b w:val="1"/>
          <w:bCs w:val="1"/>
          <w:noProof w:val="0"/>
          <w:lang w:val="en-US"/>
        </w:rPr>
        <w:t>Other additional configurations</w:t>
      </w:r>
    </w:p>
    <w:p w:rsidR="67E12EF7" w:rsidP="34E81E56" w:rsidRDefault="67E12EF7" w14:paraId="7332398C" w14:textId="0D897797">
      <w:pPr>
        <w:spacing w:line="288" w:lineRule="auto"/>
        <w:jc w:val="both"/>
        <w:rPr>
          <w:rFonts w:ascii="Calibri" w:hAnsi="Calibri" w:eastAsia="Calibri" w:cs="Calibri"/>
          <w:b w:val="1"/>
          <w:bCs w:val="1"/>
          <w:noProof w:val="0"/>
          <w:sz w:val="20"/>
          <w:szCs w:val="20"/>
          <w:lang w:val="en-US"/>
        </w:rPr>
      </w:pPr>
      <w:r w:rsidRPr="34E81E56" w:rsidR="67E12EF7">
        <w:rPr>
          <w:rFonts w:ascii="Calibri" w:hAnsi="Calibri" w:eastAsia="Calibri" w:cs="Calibri"/>
          <w:b w:val="1"/>
          <w:bCs w:val="1"/>
          <w:noProof w:val="0"/>
          <w:sz w:val="20"/>
          <w:szCs w:val="20"/>
          <w:lang w:val="en-US"/>
        </w:rPr>
        <w:t>Proposal 9: Study the necessity for model-ID based LCM to support any additional functionalities that will not be supported through functionality-based LCM.</w:t>
      </w:r>
    </w:p>
    <w:p w:rsidRPr="0076067D" w:rsidR="00FE6C15" w:rsidP="0076067D" w:rsidRDefault="00FE6C15" w14:paraId="0BD12FC0" w14:textId="77777777">
      <w:pPr>
        <w:pStyle w:val="Heading1"/>
      </w:pPr>
      <w:r>
        <w:t>Reference</w:t>
      </w:r>
    </w:p>
    <w:p w:rsidR="00FE6C15" w:rsidP="0098270C" w:rsidRDefault="0098270C" w14:paraId="6BCD9F0E" w14:textId="0A5C758B">
      <w:pPr>
        <w:pStyle w:val="2222"/>
        <w:spacing w:after="120" w:line="288" w:lineRule="auto"/>
        <w:ind w:firstLine="0" w:firstLineChars="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Pr="006843E1" w:rsidR="006843E1">
        <w:rPr>
          <w:rFonts w:cs="Times New Roman"/>
          <w:lang w:eastAsia="ko-KR"/>
        </w:rPr>
        <w:t xml:space="preserve">Study on </w:t>
      </w:r>
      <w:r w:rsidR="004E4188">
        <w:rPr>
          <w:rFonts w:cs="Times New Roman"/>
          <w:lang w:eastAsia="ko-KR"/>
        </w:rPr>
        <w:t>AI/ML for Air-Interface.</w:t>
      </w:r>
    </w:p>
    <w:p w:rsidR="00984A81" w:rsidP="0098270C" w:rsidRDefault="00984A81" w14:paraId="50F0368B" w14:textId="1F7D6283">
      <w:pPr>
        <w:pStyle w:val="2222"/>
        <w:spacing w:after="120" w:line="288" w:lineRule="auto"/>
        <w:ind w:firstLine="0" w:firstLineChars="0"/>
        <w:jc w:val="left"/>
        <w:rPr>
          <w:rFonts w:cs="Times New Roman"/>
          <w:lang w:eastAsia="ko-KR"/>
        </w:rPr>
      </w:pPr>
      <w:r>
        <w:rPr>
          <w:rFonts w:cs="Times New Roman"/>
          <w:lang w:eastAsia="ko-KR"/>
        </w:rPr>
        <w:t>[</w:t>
      </w:r>
      <w:r w:rsidR="004F6975">
        <w:rPr>
          <w:rFonts w:cs="Times New Roman"/>
          <w:lang w:eastAsia="ko-KR"/>
        </w:rPr>
        <w:t>2</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rsidR="00EE1812" w:rsidP="00EE1812" w:rsidRDefault="00772B3C" w14:paraId="367189E1" w14:textId="2B8B8D19">
      <w:pPr>
        <w:pStyle w:val="2222"/>
        <w:spacing w:after="120" w:line="288" w:lineRule="auto"/>
        <w:ind w:firstLine="0" w:firstLineChars="0"/>
        <w:jc w:val="left"/>
        <w:rPr>
          <w:rFonts w:cs="Times New Roman"/>
          <w:lang w:eastAsia="ko-KR"/>
        </w:rPr>
      </w:pPr>
      <w:r>
        <w:rPr>
          <w:rFonts w:cs="Times New Roman"/>
          <w:lang w:eastAsia="ko-KR"/>
        </w:rPr>
        <w:lastRenderedPageBreak/>
        <w:t>[</w:t>
      </w:r>
      <w:r w:rsidR="004F6975">
        <w:rPr>
          <w:rFonts w:cs="Times New Roman"/>
          <w:lang w:eastAsia="ko-KR"/>
        </w:rPr>
        <w:t>3</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rsidR="004E4596" w:rsidP="00EE1812" w:rsidRDefault="004E4596" w14:paraId="2EB464F9" w14:textId="50B744D0">
      <w:pPr>
        <w:pStyle w:val="2222"/>
        <w:spacing w:after="120" w:line="288" w:lineRule="auto"/>
        <w:ind w:firstLine="0" w:firstLineChars="0"/>
        <w:jc w:val="left"/>
        <w:rPr>
          <w:rFonts w:cs="Times New Roman"/>
          <w:lang w:eastAsia="ko-KR"/>
        </w:rPr>
      </w:pPr>
      <w:r>
        <w:rPr>
          <w:rFonts w:cs="Times New Roman"/>
          <w:lang w:eastAsia="ko-KR"/>
        </w:rPr>
        <w:t>[</w:t>
      </w:r>
      <w:r w:rsidR="004F6975">
        <w:rPr>
          <w:rFonts w:cs="Times New Roman"/>
          <w:lang w:eastAsia="ko-KR"/>
        </w:rPr>
        <w:t>4</w:t>
      </w:r>
      <w:r>
        <w:rPr>
          <w:rFonts w:cs="Times New Roman"/>
          <w:lang w:eastAsia="ko-KR"/>
        </w:rPr>
        <w:t>] Chair’s notes, RAN1#112, Athens, Greece, February 2023</w:t>
      </w:r>
    </w:p>
    <w:p w:rsidRPr="0098270C" w:rsidR="00984A81" w:rsidP="0098270C" w:rsidRDefault="00984A81" w14:paraId="2E4AB48E" w14:textId="0D983828">
      <w:pPr>
        <w:pStyle w:val="2222"/>
        <w:spacing w:after="120" w:line="288" w:lineRule="auto"/>
        <w:ind w:firstLine="0" w:firstLineChars="0"/>
        <w:jc w:val="left"/>
        <w:rPr>
          <w:rFonts w:cs="Times New Roman"/>
          <w:lang w:eastAsia="ko-KR"/>
        </w:rPr>
      </w:pPr>
    </w:p>
    <w:sectPr w:rsidRPr="0098270C" w:rsidR="00984A81" w:rsidSect="0001485D">
      <w:pgSz w:w="12240" w:h="15840" w:orient="portrait"/>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1D2A" w:rsidP="00424124" w:rsidRDefault="00B01D2A" w14:paraId="5DF17A27" w14:textId="77777777">
      <w:pPr>
        <w:spacing w:before="0" w:after="0"/>
      </w:pPr>
      <w:r>
        <w:separator/>
      </w:r>
    </w:p>
  </w:endnote>
  <w:endnote w:type="continuationSeparator" w:id="0">
    <w:p w:rsidR="00B01D2A" w:rsidP="00424124" w:rsidRDefault="00B01D2A" w14:paraId="49641613" w14:textId="77777777">
      <w:pPr>
        <w:spacing w:before="0" w:after="0"/>
      </w:pPr>
      <w:r>
        <w:continuationSeparator/>
      </w:r>
    </w:p>
  </w:endnote>
  <w:endnote w:type="continuationNotice" w:id="1">
    <w:p w:rsidR="00B01D2A" w:rsidRDefault="00B01D2A" w14:paraId="34C57C0C"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1D2A" w:rsidP="00424124" w:rsidRDefault="00B01D2A" w14:paraId="1553118C" w14:textId="77777777">
      <w:pPr>
        <w:spacing w:before="0" w:after="0"/>
      </w:pPr>
      <w:r>
        <w:separator/>
      </w:r>
    </w:p>
  </w:footnote>
  <w:footnote w:type="continuationSeparator" w:id="0">
    <w:p w:rsidR="00B01D2A" w:rsidP="00424124" w:rsidRDefault="00B01D2A" w14:paraId="36FDA345" w14:textId="77777777">
      <w:pPr>
        <w:spacing w:before="0" w:after="0"/>
      </w:pPr>
      <w:r>
        <w:continuationSeparator/>
      </w:r>
    </w:p>
  </w:footnote>
  <w:footnote w:type="continuationNotice" w:id="1">
    <w:p w:rsidR="00B01D2A" w:rsidRDefault="00B01D2A" w14:paraId="6C10454B" w14:textId="7777777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1">
    <w:nsid w:val="48375c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32d326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2636d24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f78cf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38561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72ce36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13abbb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hint="default" w:ascii="Arial" w:hAnsi="Arial"/>
      </w:rPr>
    </w:lvl>
    <w:lvl w:ilvl="1" w:tplc="CF36E2D4" w:tentative="1">
      <w:start w:val="1"/>
      <w:numFmt w:val="bullet"/>
      <w:lvlText w:val="•"/>
      <w:lvlJc w:val="left"/>
      <w:pPr>
        <w:tabs>
          <w:tab w:val="num" w:pos="1440"/>
        </w:tabs>
        <w:ind w:left="1440" w:hanging="360"/>
      </w:pPr>
      <w:rPr>
        <w:rFonts w:hint="default" w:ascii="Arial" w:hAnsi="Arial"/>
      </w:rPr>
    </w:lvl>
    <w:lvl w:ilvl="2" w:tplc="96F81914" w:tentative="1">
      <w:start w:val="1"/>
      <w:numFmt w:val="bullet"/>
      <w:lvlText w:val="•"/>
      <w:lvlJc w:val="left"/>
      <w:pPr>
        <w:tabs>
          <w:tab w:val="num" w:pos="2160"/>
        </w:tabs>
        <w:ind w:left="2160" w:hanging="360"/>
      </w:pPr>
      <w:rPr>
        <w:rFonts w:hint="default" w:ascii="Arial" w:hAnsi="Arial"/>
      </w:rPr>
    </w:lvl>
    <w:lvl w:ilvl="3" w:tplc="8576928A" w:tentative="1">
      <w:start w:val="1"/>
      <w:numFmt w:val="bullet"/>
      <w:lvlText w:val="•"/>
      <w:lvlJc w:val="left"/>
      <w:pPr>
        <w:tabs>
          <w:tab w:val="num" w:pos="2880"/>
        </w:tabs>
        <w:ind w:left="2880" w:hanging="360"/>
      </w:pPr>
      <w:rPr>
        <w:rFonts w:hint="default" w:ascii="Arial" w:hAnsi="Arial"/>
      </w:rPr>
    </w:lvl>
    <w:lvl w:ilvl="4" w:tplc="5F862D5A" w:tentative="1">
      <w:start w:val="1"/>
      <w:numFmt w:val="bullet"/>
      <w:lvlText w:val="•"/>
      <w:lvlJc w:val="left"/>
      <w:pPr>
        <w:tabs>
          <w:tab w:val="num" w:pos="3600"/>
        </w:tabs>
        <w:ind w:left="3600" w:hanging="360"/>
      </w:pPr>
      <w:rPr>
        <w:rFonts w:hint="default" w:ascii="Arial" w:hAnsi="Arial"/>
      </w:rPr>
    </w:lvl>
    <w:lvl w:ilvl="5" w:tplc="53208186" w:tentative="1">
      <w:start w:val="1"/>
      <w:numFmt w:val="bullet"/>
      <w:lvlText w:val="•"/>
      <w:lvlJc w:val="left"/>
      <w:pPr>
        <w:tabs>
          <w:tab w:val="num" w:pos="4320"/>
        </w:tabs>
        <w:ind w:left="4320" w:hanging="360"/>
      </w:pPr>
      <w:rPr>
        <w:rFonts w:hint="default" w:ascii="Arial" w:hAnsi="Arial"/>
      </w:rPr>
    </w:lvl>
    <w:lvl w:ilvl="6" w:tplc="803CFD8E" w:tentative="1">
      <w:start w:val="1"/>
      <w:numFmt w:val="bullet"/>
      <w:lvlText w:val="•"/>
      <w:lvlJc w:val="left"/>
      <w:pPr>
        <w:tabs>
          <w:tab w:val="num" w:pos="5040"/>
        </w:tabs>
        <w:ind w:left="5040" w:hanging="360"/>
      </w:pPr>
      <w:rPr>
        <w:rFonts w:hint="default" w:ascii="Arial" w:hAnsi="Arial"/>
      </w:rPr>
    </w:lvl>
    <w:lvl w:ilvl="7" w:tplc="F5846F84" w:tentative="1">
      <w:start w:val="1"/>
      <w:numFmt w:val="bullet"/>
      <w:lvlText w:val="•"/>
      <w:lvlJc w:val="left"/>
      <w:pPr>
        <w:tabs>
          <w:tab w:val="num" w:pos="5760"/>
        </w:tabs>
        <w:ind w:left="5760" w:hanging="360"/>
      </w:pPr>
      <w:rPr>
        <w:rFonts w:hint="default" w:ascii="Arial" w:hAnsi="Arial"/>
      </w:rPr>
    </w:lvl>
    <w:lvl w:ilvl="8" w:tplc="8F5073A4"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36111F9"/>
    <w:multiLevelType w:val="hybridMultilevel"/>
    <w:tmpl w:val="3F643AF0"/>
    <w:lvl w:ilvl="0" w:tplc="EC74D15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hint="default" w:ascii="Times" w:hAnsi="Times" w:eastAsia="Batang" w:cs="Time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19395836"/>
    <w:multiLevelType w:val="multilevel"/>
    <w:tmpl w:val="8C40FAEE"/>
    <w:lvl w:ilvl="0">
      <w:start w:val="1"/>
      <w:numFmt w:val="decimal"/>
      <w:lvlText w:val="%1."/>
      <w:lvlJc w:val="left"/>
      <w:pPr>
        <w:ind w:left="4020" w:hanging="420"/>
      </w:pPr>
      <w:rPr>
        <w:rFonts w:ascii="Calibri" w:hAnsi="Calibri" w:eastAsia="Malgun Gothic"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hint="default" w:ascii="Times New Roman" w:hAnsi="Times New Roman"/>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hint="default" w:ascii="Symbol" w:hAnsi="Symbol" w:eastAsia="Batang"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2D6B1FEC"/>
    <w:multiLevelType w:val="multilevel"/>
    <w:tmpl w:val="2D6B1F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2F726B6F"/>
    <w:multiLevelType w:val="multilevel"/>
    <w:tmpl w:val="2F726B6F"/>
    <w:lvl w:ilvl="0">
      <w:start w:val="2"/>
      <w:numFmt w:val="bullet"/>
      <w:lvlText w:val="-"/>
      <w:lvlJc w:val="left"/>
      <w:rPr>
        <w:rFonts w:hint="default" w:ascii="Times New Roman" w:hAnsi="Times New Roman" w:eastAsia="DengXian" w:cs="Times New Roman"/>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11" w15:restartNumberingAfterBreak="0">
    <w:nsid w:val="300E3F8B"/>
    <w:multiLevelType w:val="hybridMultilevel"/>
    <w:tmpl w:val="10864156"/>
    <w:lvl w:ilvl="0" w:tplc="EB5A8584">
      <w:start w:val="1"/>
      <w:numFmt w:val="none"/>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03191"/>
    <w:multiLevelType w:val="hybridMultilevel"/>
    <w:tmpl w:val="8BF2413A"/>
    <w:lvl w:ilvl="0" w:tplc="B0DEBFB8">
      <w:start w:val="1"/>
      <w:numFmt w:val="bullet"/>
      <w:lvlText w:val="•"/>
      <w:lvlJc w:val="left"/>
      <w:pPr>
        <w:tabs>
          <w:tab w:val="num" w:pos="720"/>
        </w:tabs>
        <w:ind w:left="720" w:hanging="360"/>
      </w:pPr>
      <w:rPr>
        <w:rFonts w:hint="default" w:ascii="Arial" w:hAnsi="Arial"/>
      </w:rPr>
    </w:lvl>
    <w:lvl w:ilvl="1" w:tplc="8E4ED0D4" w:tentative="1">
      <w:start w:val="1"/>
      <w:numFmt w:val="bullet"/>
      <w:lvlText w:val="•"/>
      <w:lvlJc w:val="left"/>
      <w:pPr>
        <w:tabs>
          <w:tab w:val="num" w:pos="1440"/>
        </w:tabs>
        <w:ind w:left="1440" w:hanging="360"/>
      </w:pPr>
      <w:rPr>
        <w:rFonts w:hint="default" w:ascii="Arial" w:hAnsi="Arial"/>
      </w:rPr>
    </w:lvl>
    <w:lvl w:ilvl="2" w:tplc="E5E417C0" w:tentative="1">
      <w:start w:val="1"/>
      <w:numFmt w:val="bullet"/>
      <w:lvlText w:val="•"/>
      <w:lvlJc w:val="left"/>
      <w:pPr>
        <w:tabs>
          <w:tab w:val="num" w:pos="2160"/>
        </w:tabs>
        <w:ind w:left="2160" w:hanging="360"/>
      </w:pPr>
      <w:rPr>
        <w:rFonts w:hint="default" w:ascii="Arial" w:hAnsi="Arial"/>
      </w:rPr>
    </w:lvl>
    <w:lvl w:ilvl="3" w:tplc="9160870A" w:tentative="1">
      <w:start w:val="1"/>
      <w:numFmt w:val="bullet"/>
      <w:lvlText w:val="•"/>
      <w:lvlJc w:val="left"/>
      <w:pPr>
        <w:tabs>
          <w:tab w:val="num" w:pos="2880"/>
        </w:tabs>
        <w:ind w:left="2880" w:hanging="360"/>
      </w:pPr>
      <w:rPr>
        <w:rFonts w:hint="default" w:ascii="Arial" w:hAnsi="Arial"/>
      </w:rPr>
    </w:lvl>
    <w:lvl w:ilvl="4" w:tplc="F7D4489A" w:tentative="1">
      <w:start w:val="1"/>
      <w:numFmt w:val="bullet"/>
      <w:lvlText w:val="•"/>
      <w:lvlJc w:val="left"/>
      <w:pPr>
        <w:tabs>
          <w:tab w:val="num" w:pos="3600"/>
        </w:tabs>
        <w:ind w:left="3600" w:hanging="360"/>
      </w:pPr>
      <w:rPr>
        <w:rFonts w:hint="default" w:ascii="Arial" w:hAnsi="Arial"/>
      </w:rPr>
    </w:lvl>
    <w:lvl w:ilvl="5" w:tplc="8CCAA234" w:tentative="1">
      <w:start w:val="1"/>
      <w:numFmt w:val="bullet"/>
      <w:lvlText w:val="•"/>
      <w:lvlJc w:val="left"/>
      <w:pPr>
        <w:tabs>
          <w:tab w:val="num" w:pos="4320"/>
        </w:tabs>
        <w:ind w:left="4320" w:hanging="360"/>
      </w:pPr>
      <w:rPr>
        <w:rFonts w:hint="default" w:ascii="Arial" w:hAnsi="Arial"/>
      </w:rPr>
    </w:lvl>
    <w:lvl w:ilvl="6" w:tplc="428EC38C" w:tentative="1">
      <w:start w:val="1"/>
      <w:numFmt w:val="bullet"/>
      <w:lvlText w:val="•"/>
      <w:lvlJc w:val="left"/>
      <w:pPr>
        <w:tabs>
          <w:tab w:val="num" w:pos="5040"/>
        </w:tabs>
        <w:ind w:left="5040" w:hanging="360"/>
      </w:pPr>
      <w:rPr>
        <w:rFonts w:hint="default" w:ascii="Arial" w:hAnsi="Arial"/>
      </w:rPr>
    </w:lvl>
    <w:lvl w:ilvl="7" w:tplc="707A65D2" w:tentative="1">
      <w:start w:val="1"/>
      <w:numFmt w:val="bullet"/>
      <w:lvlText w:val="•"/>
      <w:lvlJc w:val="left"/>
      <w:pPr>
        <w:tabs>
          <w:tab w:val="num" w:pos="5760"/>
        </w:tabs>
        <w:ind w:left="5760" w:hanging="360"/>
      </w:pPr>
      <w:rPr>
        <w:rFonts w:hint="default" w:ascii="Arial" w:hAnsi="Arial"/>
      </w:rPr>
    </w:lvl>
    <w:lvl w:ilvl="8" w:tplc="AC32A196"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348A4E6E"/>
    <w:multiLevelType w:val="hybridMultilevel"/>
    <w:tmpl w:val="1F1A70C8"/>
    <w:lvl w:ilvl="0" w:tplc="3AF8BA56">
      <w:start w:val="1"/>
      <w:numFmt w:val="bullet"/>
      <w:lvlText w:val="•"/>
      <w:lvlJc w:val="left"/>
      <w:pPr>
        <w:tabs>
          <w:tab w:val="num" w:pos="720"/>
        </w:tabs>
        <w:ind w:left="720" w:hanging="360"/>
      </w:pPr>
      <w:rPr>
        <w:rFonts w:hint="default" w:ascii="Arial" w:hAnsi="Arial"/>
      </w:rPr>
    </w:lvl>
    <w:lvl w:ilvl="1" w:tplc="FD36AE0A" w:tentative="1">
      <w:start w:val="1"/>
      <w:numFmt w:val="bullet"/>
      <w:lvlText w:val="•"/>
      <w:lvlJc w:val="left"/>
      <w:pPr>
        <w:tabs>
          <w:tab w:val="num" w:pos="1440"/>
        </w:tabs>
        <w:ind w:left="1440" w:hanging="360"/>
      </w:pPr>
      <w:rPr>
        <w:rFonts w:hint="default" w:ascii="Arial" w:hAnsi="Arial"/>
      </w:rPr>
    </w:lvl>
    <w:lvl w:ilvl="2" w:tplc="366EAAAA" w:tentative="1">
      <w:start w:val="1"/>
      <w:numFmt w:val="bullet"/>
      <w:lvlText w:val="•"/>
      <w:lvlJc w:val="left"/>
      <w:pPr>
        <w:tabs>
          <w:tab w:val="num" w:pos="2160"/>
        </w:tabs>
        <w:ind w:left="2160" w:hanging="360"/>
      </w:pPr>
      <w:rPr>
        <w:rFonts w:hint="default" w:ascii="Arial" w:hAnsi="Arial"/>
      </w:rPr>
    </w:lvl>
    <w:lvl w:ilvl="3" w:tplc="B1CC5CB2" w:tentative="1">
      <w:start w:val="1"/>
      <w:numFmt w:val="bullet"/>
      <w:lvlText w:val="•"/>
      <w:lvlJc w:val="left"/>
      <w:pPr>
        <w:tabs>
          <w:tab w:val="num" w:pos="2880"/>
        </w:tabs>
        <w:ind w:left="2880" w:hanging="360"/>
      </w:pPr>
      <w:rPr>
        <w:rFonts w:hint="default" w:ascii="Arial" w:hAnsi="Arial"/>
      </w:rPr>
    </w:lvl>
    <w:lvl w:ilvl="4" w:tplc="8528F192" w:tentative="1">
      <w:start w:val="1"/>
      <w:numFmt w:val="bullet"/>
      <w:lvlText w:val="•"/>
      <w:lvlJc w:val="left"/>
      <w:pPr>
        <w:tabs>
          <w:tab w:val="num" w:pos="3600"/>
        </w:tabs>
        <w:ind w:left="3600" w:hanging="360"/>
      </w:pPr>
      <w:rPr>
        <w:rFonts w:hint="default" w:ascii="Arial" w:hAnsi="Arial"/>
      </w:rPr>
    </w:lvl>
    <w:lvl w:ilvl="5" w:tplc="2EA26E1A" w:tentative="1">
      <w:start w:val="1"/>
      <w:numFmt w:val="bullet"/>
      <w:lvlText w:val="•"/>
      <w:lvlJc w:val="left"/>
      <w:pPr>
        <w:tabs>
          <w:tab w:val="num" w:pos="4320"/>
        </w:tabs>
        <w:ind w:left="4320" w:hanging="360"/>
      </w:pPr>
      <w:rPr>
        <w:rFonts w:hint="default" w:ascii="Arial" w:hAnsi="Arial"/>
      </w:rPr>
    </w:lvl>
    <w:lvl w:ilvl="6" w:tplc="76506470" w:tentative="1">
      <w:start w:val="1"/>
      <w:numFmt w:val="bullet"/>
      <w:lvlText w:val="•"/>
      <w:lvlJc w:val="left"/>
      <w:pPr>
        <w:tabs>
          <w:tab w:val="num" w:pos="5040"/>
        </w:tabs>
        <w:ind w:left="5040" w:hanging="360"/>
      </w:pPr>
      <w:rPr>
        <w:rFonts w:hint="default" w:ascii="Arial" w:hAnsi="Arial"/>
      </w:rPr>
    </w:lvl>
    <w:lvl w:ilvl="7" w:tplc="8A8EEA6C" w:tentative="1">
      <w:start w:val="1"/>
      <w:numFmt w:val="bullet"/>
      <w:lvlText w:val="•"/>
      <w:lvlJc w:val="left"/>
      <w:pPr>
        <w:tabs>
          <w:tab w:val="num" w:pos="5760"/>
        </w:tabs>
        <w:ind w:left="5760" w:hanging="360"/>
      </w:pPr>
      <w:rPr>
        <w:rFonts w:hint="default" w:ascii="Arial" w:hAnsi="Arial"/>
      </w:rPr>
    </w:lvl>
    <w:lvl w:ilvl="8" w:tplc="D2E4FD2C"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5" w15:restartNumberingAfterBreak="0">
    <w:nsid w:val="38F37CB4"/>
    <w:multiLevelType w:val="hybridMultilevel"/>
    <w:tmpl w:val="5554F484"/>
    <w:lvl w:ilvl="0" w:tplc="39EA4012">
      <w:numFmt w:val="bullet"/>
      <w:lvlText w:val="-"/>
      <w:lvlJc w:val="left"/>
      <w:pPr>
        <w:ind w:left="720" w:hanging="360"/>
      </w:pPr>
      <w:rPr>
        <w:rFonts w:hint="default" w:ascii="Calibri" w:hAnsi="Calibri" w:eastAsia="Malgun Gothic"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7" w15:restartNumberingAfterBreak="0">
    <w:nsid w:val="3FA131E9"/>
    <w:multiLevelType w:val="multilevel"/>
    <w:tmpl w:val="C6264E60"/>
    <w:lvl w:ilvl="0">
      <w:start w:val="1"/>
      <w:numFmt w:val="decimal"/>
      <w:lvlText w:val="%1."/>
      <w:lvlJc w:val="left"/>
      <w:pPr>
        <w:ind w:left="4020" w:hanging="420"/>
      </w:pPr>
      <w:rPr>
        <w:rFonts w:ascii="Calibri" w:hAnsi="Calibri" w:eastAsia="Malgun Gothic"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8" w15:restartNumberingAfterBreak="0">
    <w:nsid w:val="40135A74"/>
    <w:multiLevelType w:val="hybridMultilevel"/>
    <w:tmpl w:val="DB1C7F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hint="default" w:ascii="Times New Roman" w:hAnsi="Times New Roman"/>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D0722F"/>
    <w:multiLevelType w:val="hybridMultilevel"/>
    <w:tmpl w:val="80D032FC"/>
    <w:lvl w:ilvl="0" w:tplc="52364BE4">
      <w:start w:val="1"/>
      <w:numFmt w:val="bullet"/>
      <w:lvlText w:val="•"/>
      <w:lvlJc w:val="left"/>
      <w:pPr>
        <w:tabs>
          <w:tab w:val="num" w:pos="0"/>
        </w:tabs>
        <w:ind w:left="0" w:hanging="360"/>
      </w:pPr>
      <w:rPr>
        <w:rFonts w:hint="default" w:ascii="Arial" w:hAnsi="Arial"/>
      </w:rPr>
    </w:lvl>
    <w:lvl w:ilvl="1" w:tplc="F6C69D0C" w:tentative="1">
      <w:start w:val="1"/>
      <w:numFmt w:val="bullet"/>
      <w:lvlText w:val="•"/>
      <w:lvlJc w:val="left"/>
      <w:pPr>
        <w:tabs>
          <w:tab w:val="num" w:pos="720"/>
        </w:tabs>
        <w:ind w:left="720" w:hanging="360"/>
      </w:pPr>
      <w:rPr>
        <w:rFonts w:hint="default" w:ascii="Arial" w:hAnsi="Arial"/>
      </w:rPr>
    </w:lvl>
    <w:lvl w:ilvl="2" w:tplc="4392C668" w:tentative="1">
      <w:start w:val="1"/>
      <w:numFmt w:val="bullet"/>
      <w:lvlText w:val="•"/>
      <w:lvlJc w:val="left"/>
      <w:pPr>
        <w:tabs>
          <w:tab w:val="num" w:pos="1440"/>
        </w:tabs>
        <w:ind w:left="1440" w:hanging="360"/>
      </w:pPr>
      <w:rPr>
        <w:rFonts w:hint="default" w:ascii="Arial" w:hAnsi="Arial"/>
      </w:rPr>
    </w:lvl>
    <w:lvl w:ilvl="3" w:tplc="2F2CF86C" w:tentative="1">
      <w:start w:val="1"/>
      <w:numFmt w:val="bullet"/>
      <w:lvlText w:val="•"/>
      <w:lvlJc w:val="left"/>
      <w:pPr>
        <w:tabs>
          <w:tab w:val="num" w:pos="2160"/>
        </w:tabs>
        <w:ind w:left="2160" w:hanging="360"/>
      </w:pPr>
      <w:rPr>
        <w:rFonts w:hint="default" w:ascii="Arial" w:hAnsi="Arial"/>
      </w:rPr>
    </w:lvl>
    <w:lvl w:ilvl="4" w:tplc="EE1C7040" w:tentative="1">
      <w:start w:val="1"/>
      <w:numFmt w:val="bullet"/>
      <w:lvlText w:val="•"/>
      <w:lvlJc w:val="left"/>
      <w:pPr>
        <w:tabs>
          <w:tab w:val="num" w:pos="2880"/>
        </w:tabs>
        <w:ind w:left="2880" w:hanging="360"/>
      </w:pPr>
      <w:rPr>
        <w:rFonts w:hint="default" w:ascii="Arial" w:hAnsi="Arial"/>
      </w:rPr>
    </w:lvl>
    <w:lvl w:ilvl="5" w:tplc="D0BA19E6" w:tentative="1">
      <w:start w:val="1"/>
      <w:numFmt w:val="bullet"/>
      <w:lvlText w:val="•"/>
      <w:lvlJc w:val="left"/>
      <w:pPr>
        <w:tabs>
          <w:tab w:val="num" w:pos="3600"/>
        </w:tabs>
        <w:ind w:left="3600" w:hanging="360"/>
      </w:pPr>
      <w:rPr>
        <w:rFonts w:hint="default" w:ascii="Arial" w:hAnsi="Arial"/>
      </w:rPr>
    </w:lvl>
    <w:lvl w:ilvl="6" w:tplc="F6863D82" w:tentative="1">
      <w:start w:val="1"/>
      <w:numFmt w:val="bullet"/>
      <w:lvlText w:val="•"/>
      <w:lvlJc w:val="left"/>
      <w:pPr>
        <w:tabs>
          <w:tab w:val="num" w:pos="4320"/>
        </w:tabs>
        <w:ind w:left="4320" w:hanging="360"/>
      </w:pPr>
      <w:rPr>
        <w:rFonts w:hint="default" w:ascii="Arial" w:hAnsi="Arial"/>
      </w:rPr>
    </w:lvl>
    <w:lvl w:ilvl="7" w:tplc="0AFCCB3E" w:tentative="1">
      <w:start w:val="1"/>
      <w:numFmt w:val="bullet"/>
      <w:lvlText w:val="•"/>
      <w:lvlJc w:val="left"/>
      <w:pPr>
        <w:tabs>
          <w:tab w:val="num" w:pos="5040"/>
        </w:tabs>
        <w:ind w:left="5040" w:hanging="360"/>
      </w:pPr>
      <w:rPr>
        <w:rFonts w:hint="default" w:ascii="Arial" w:hAnsi="Arial"/>
      </w:rPr>
    </w:lvl>
    <w:lvl w:ilvl="8" w:tplc="8FAAD68C" w:tentative="1">
      <w:start w:val="1"/>
      <w:numFmt w:val="bullet"/>
      <w:lvlText w:val="•"/>
      <w:lvlJc w:val="left"/>
      <w:pPr>
        <w:tabs>
          <w:tab w:val="num" w:pos="5760"/>
        </w:tabs>
        <w:ind w:left="5760" w:hanging="360"/>
      </w:pPr>
      <w:rPr>
        <w:rFonts w:hint="default" w:ascii="Arial" w:hAnsi="Arial"/>
      </w:rPr>
    </w:lvl>
  </w:abstractNum>
  <w:abstractNum w:abstractNumId="21" w15:restartNumberingAfterBreak="0">
    <w:nsid w:val="52524DD5"/>
    <w:multiLevelType w:val="hybridMultilevel"/>
    <w:tmpl w:val="6A24626C"/>
    <w:lvl w:ilvl="0" w:tplc="50D8E09E">
      <w:start w:val="1"/>
      <w:numFmt w:val="bullet"/>
      <w:lvlText w:val="•"/>
      <w:lvlJc w:val="left"/>
      <w:pPr>
        <w:tabs>
          <w:tab w:val="num" w:pos="720"/>
        </w:tabs>
        <w:ind w:left="720" w:hanging="360"/>
      </w:pPr>
      <w:rPr>
        <w:rFonts w:hint="default" w:ascii="Arial" w:hAnsi="Arial"/>
      </w:rPr>
    </w:lvl>
    <w:lvl w:ilvl="1" w:tplc="96303276" w:tentative="1">
      <w:start w:val="1"/>
      <w:numFmt w:val="bullet"/>
      <w:lvlText w:val="•"/>
      <w:lvlJc w:val="left"/>
      <w:pPr>
        <w:tabs>
          <w:tab w:val="num" w:pos="1440"/>
        </w:tabs>
        <w:ind w:left="1440" w:hanging="360"/>
      </w:pPr>
      <w:rPr>
        <w:rFonts w:hint="default" w:ascii="Arial" w:hAnsi="Arial"/>
      </w:rPr>
    </w:lvl>
    <w:lvl w:ilvl="2" w:tplc="4E1AC188" w:tentative="1">
      <w:start w:val="1"/>
      <w:numFmt w:val="bullet"/>
      <w:lvlText w:val="•"/>
      <w:lvlJc w:val="left"/>
      <w:pPr>
        <w:tabs>
          <w:tab w:val="num" w:pos="2160"/>
        </w:tabs>
        <w:ind w:left="2160" w:hanging="360"/>
      </w:pPr>
      <w:rPr>
        <w:rFonts w:hint="default" w:ascii="Arial" w:hAnsi="Arial"/>
      </w:rPr>
    </w:lvl>
    <w:lvl w:ilvl="3" w:tplc="34A63330" w:tentative="1">
      <w:start w:val="1"/>
      <w:numFmt w:val="bullet"/>
      <w:lvlText w:val="•"/>
      <w:lvlJc w:val="left"/>
      <w:pPr>
        <w:tabs>
          <w:tab w:val="num" w:pos="2880"/>
        </w:tabs>
        <w:ind w:left="2880" w:hanging="360"/>
      </w:pPr>
      <w:rPr>
        <w:rFonts w:hint="default" w:ascii="Arial" w:hAnsi="Arial"/>
      </w:rPr>
    </w:lvl>
    <w:lvl w:ilvl="4" w:tplc="364A3500" w:tentative="1">
      <w:start w:val="1"/>
      <w:numFmt w:val="bullet"/>
      <w:lvlText w:val="•"/>
      <w:lvlJc w:val="left"/>
      <w:pPr>
        <w:tabs>
          <w:tab w:val="num" w:pos="3600"/>
        </w:tabs>
        <w:ind w:left="3600" w:hanging="360"/>
      </w:pPr>
      <w:rPr>
        <w:rFonts w:hint="default" w:ascii="Arial" w:hAnsi="Arial"/>
      </w:rPr>
    </w:lvl>
    <w:lvl w:ilvl="5" w:tplc="9FE6B30C" w:tentative="1">
      <w:start w:val="1"/>
      <w:numFmt w:val="bullet"/>
      <w:lvlText w:val="•"/>
      <w:lvlJc w:val="left"/>
      <w:pPr>
        <w:tabs>
          <w:tab w:val="num" w:pos="4320"/>
        </w:tabs>
        <w:ind w:left="4320" w:hanging="360"/>
      </w:pPr>
      <w:rPr>
        <w:rFonts w:hint="default" w:ascii="Arial" w:hAnsi="Arial"/>
      </w:rPr>
    </w:lvl>
    <w:lvl w:ilvl="6" w:tplc="4A6C78B0" w:tentative="1">
      <w:start w:val="1"/>
      <w:numFmt w:val="bullet"/>
      <w:lvlText w:val="•"/>
      <w:lvlJc w:val="left"/>
      <w:pPr>
        <w:tabs>
          <w:tab w:val="num" w:pos="5040"/>
        </w:tabs>
        <w:ind w:left="5040" w:hanging="360"/>
      </w:pPr>
      <w:rPr>
        <w:rFonts w:hint="default" w:ascii="Arial" w:hAnsi="Arial"/>
      </w:rPr>
    </w:lvl>
    <w:lvl w:ilvl="7" w:tplc="529A34E0" w:tentative="1">
      <w:start w:val="1"/>
      <w:numFmt w:val="bullet"/>
      <w:lvlText w:val="•"/>
      <w:lvlJc w:val="left"/>
      <w:pPr>
        <w:tabs>
          <w:tab w:val="num" w:pos="5760"/>
        </w:tabs>
        <w:ind w:left="5760" w:hanging="360"/>
      </w:pPr>
      <w:rPr>
        <w:rFonts w:hint="default" w:ascii="Arial" w:hAnsi="Arial"/>
      </w:rPr>
    </w:lvl>
    <w:lvl w:ilvl="8" w:tplc="D8D4E322" w:tentative="1">
      <w:start w:val="1"/>
      <w:numFmt w:val="bullet"/>
      <w:lvlText w:val="•"/>
      <w:lvlJc w:val="left"/>
      <w:pPr>
        <w:tabs>
          <w:tab w:val="num" w:pos="6480"/>
        </w:tabs>
        <w:ind w:left="6480" w:hanging="360"/>
      </w:pPr>
      <w:rPr>
        <w:rFonts w:hint="default" w:ascii="Arial" w:hAnsi="Arial"/>
      </w:rPr>
    </w:lvl>
  </w:abstractNum>
  <w:abstractNum w:abstractNumId="22" w15:restartNumberingAfterBreak="0">
    <w:nsid w:val="52793CEA"/>
    <w:multiLevelType w:val="hybridMultilevel"/>
    <w:tmpl w:val="15CA6B8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2AD01E5"/>
    <w:multiLevelType w:val="hybridMultilevel"/>
    <w:tmpl w:val="DDE4F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3E740E"/>
    <w:multiLevelType w:val="hybridMultilevel"/>
    <w:tmpl w:val="776E3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9A5586"/>
    <w:multiLevelType w:val="hybridMultilevel"/>
    <w:tmpl w:val="6220E882"/>
    <w:lvl w:ilvl="0" w:tplc="71F2E27E">
      <w:start w:val="1"/>
      <w:numFmt w:val="bullet"/>
      <w:lvlText w:val="•"/>
      <w:lvlJc w:val="left"/>
      <w:pPr>
        <w:tabs>
          <w:tab w:val="num" w:pos="720"/>
        </w:tabs>
        <w:ind w:left="720" w:hanging="360"/>
      </w:pPr>
      <w:rPr>
        <w:rFonts w:hint="default" w:ascii="Arial" w:hAnsi="Arial"/>
      </w:rPr>
    </w:lvl>
    <w:lvl w:ilvl="1" w:tplc="9E500BCC" w:tentative="1">
      <w:start w:val="1"/>
      <w:numFmt w:val="bullet"/>
      <w:lvlText w:val="•"/>
      <w:lvlJc w:val="left"/>
      <w:pPr>
        <w:tabs>
          <w:tab w:val="num" w:pos="1440"/>
        </w:tabs>
        <w:ind w:left="1440" w:hanging="360"/>
      </w:pPr>
      <w:rPr>
        <w:rFonts w:hint="default" w:ascii="Arial" w:hAnsi="Arial"/>
      </w:rPr>
    </w:lvl>
    <w:lvl w:ilvl="2" w:tplc="0804C132" w:tentative="1">
      <w:start w:val="1"/>
      <w:numFmt w:val="bullet"/>
      <w:lvlText w:val="•"/>
      <w:lvlJc w:val="left"/>
      <w:pPr>
        <w:tabs>
          <w:tab w:val="num" w:pos="2160"/>
        </w:tabs>
        <w:ind w:left="2160" w:hanging="360"/>
      </w:pPr>
      <w:rPr>
        <w:rFonts w:hint="default" w:ascii="Arial" w:hAnsi="Arial"/>
      </w:rPr>
    </w:lvl>
    <w:lvl w:ilvl="3" w:tplc="3BE2B02C" w:tentative="1">
      <w:start w:val="1"/>
      <w:numFmt w:val="bullet"/>
      <w:lvlText w:val="•"/>
      <w:lvlJc w:val="left"/>
      <w:pPr>
        <w:tabs>
          <w:tab w:val="num" w:pos="2880"/>
        </w:tabs>
        <w:ind w:left="2880" w:hanging="360"/>
      </w:pPr>
      <w:rPr>
        <w:rFonts w:hint="default" w:ascii="Arial" w:hAnsi="Arial"/>
      </w:rPr>
    </w:lvl>
    <w:lvl w:ilvl="4" w:tplc="FCD889D2" w:tentative="1">
      <w:start w:val="1"/>
      <w:numFmt w:val="bullet"/>
      <w:lvlText w:val="•"/>
      <w:lvlJc w:val="left"/>
      <w:pPr>
        <w:tabs>
          <w:tab w:val="num" w:pos="3600"/>
        </w:tabs>
        <w:ind w:left="3600" w:hanging="360"/>
      </w:pPr>
      <w:rPr>
        <w:rFonts w:hint="default" w:ascii="Arial" w:hAnsi="Arial"/>
      </w:rPr>
    </w:lvl>
    <w:lvl w:ilvl="5" w:tplc="BC406EE6" w:tentative="1">
      <w:start w:val="1"/>
      <w:numFmt w:val="bullet"/>
      <w:lvlText w:val="•"/>
      <w:lvlJc w:val="left"/>
      <w:pPr>
        <w:tabs>
          <w:tab w:val="num" w:pos="4320"/>
        </w:tabs>
        <w:ind w:left="4320" w:hanging="360"/>
      </w:pPr>
      <w:rPr>
        <w:rFonts w:hint="default" w:ascii="Arial" w:hAnsi="Arial"/>
      </w:rPr>
    </w:lvl>
    <w:lvl w:ilvl="6" w:tplc="07DA9930" w:tentative="1">
      <w:start w:val="1"/>
      <w:numFmt w:val="bullet"/>
      <w:lvlText w:val="•"/>
      <w:lvlJc w:val="left"/>
      <w:pPr>
        <w:tabs>
          <w:tab w:val="num" w:pos="5040"/>
        </w:tabs>
        <w:ind w:left="5040" w:hanging="360"/>
      </w:pPr>
      <w:rPr>
        <w:rFonts w:hint="default" w:ascii="Arial" w:hAnsi="Arial"/>
      </w:rPr>
    </w:lvl>
    <w:lvl w:ilvl="7" w:tplc="333E293E" w:tentative="1">
      <w:start w:val="1"/>
      <w:numFmt w:val="bullet"/>
      <w:lvlText w:val="•"/>
      <w:lvlJc w:val="left"/>
      <w:pPr>
        <w:tabs>
          <w:tab w:val="num" w:pos="5760"/>
        </w:tabs>
        <w:ind w:left="5760" w:hanging="360"/>
      </w:pPr>
      <w:rPr>
        <w:rFonts w:hint="default" w:ascii="Arial" w:hAnsi="Arial"/>
      </w:rPr>
    </w:lvl>
    <w:lvl w:ilvl="8" w:tplc="7400904E"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6CD02C57"/>
    <w:multiLevelType w:val="hybridMultilevel"/>
    <w:tmpl w:val="9BD266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1FC301F"/>
    <w:multiLevelType w:val="multilevel"/>
    <w:tmpl w:val="71FC301F"/>
    <w:lvl w:ilvl="0">
      <w:start w:val="1"/>
      <w:numFmt w:val="bullet"/>
      <w:lvlText w:val=""/>
      <w:lvlJc w:val="left"/>
      <w:pPr>
        <w:ind w:left="540" w:hanging="420"/>
      </w:pPr>
      <w:rPr>
        <w:rFonts w:hint="default" w:ascii="Symbol" w:hAnsi="Symbol"/>
      </w:rPr>
    </w:lvl>
    <w:lvl w:ilvl="1">
      <w:start w:val="1"/>
      <w:numFmt w:val="bullet"/>
      <w:lvlText w:val=""/>
      <w:lvlJc w:val="left"/>
      <w:pPr>
        <w:ind w:left="960" w:hanging="420"/>
      </w:pPr>
      <w:rPr>
        <w:rFonts w:hint="default" w:ascii="Wingdings" w:hAnsi="Wingdings"/>
      </w:rPr>
    </w:lvl>
    <w:lvl w:ilvl="2">
      <w:start w:val="1"/>
      <w:numFmt w:val="bullet"/>
      <w:lvlText w:val=""/>
      <w:lvlJc w:val="left"/>
      <w:pPr>
        <w:ind w:left="1380" w:hanging="420"/>
      </w:pPr>
      <w:rPr>
        <w:rFonts w:hint="default" w:ascii="Wingdings" w:hAnsi="Wingdings"/>
      </w:rPr>
    </w:lvl>
    <w:lvl w:ilvl="3">
      <w:start w:val="1"/>
      <w:numFmt w:val="bullet"/>
      <w:lvlText w:val=""/>
      <w:lvlJc w:val="left"/>
      <w:pPr>
        <w:ind w:left="1800" w:hanging="420"/>
      </w:pPr>
      <w:rPr>
        <w:rFonts w:hint="default" w:ascii="Wingdings" w:hAnsi="Wingdings"/>
      </w:rPr>
    </w:lvl>
    <w:lvl w:ilvl="4">
      <w:start w:val="1"/>
      <w:numFmt w:val="bullet"/>
      <w:lvlText w:val=""/>
      <w:lvlJc w:val="left"/>
      <w:pPr>
        <w:ind w:left="2220" w:hanging="420"/>
      </w:pPr>
      <w:rPr>
        <w:rFonts w:hint="default" w:ascii="Wingdings" w:hAnsi="Wingdings"/>
      </w:rPr>
    </w:lvl>
    <w:lvl w:ilvl="5">
      <w:start w:val="1"/>
      <w:numFmt w:val="bullet"/>
      <w:lvlText w:val=""/>
      <w:lvlJc w:val="left"/>
      <w:pPr>
        <w:ind w:left="2640" w:hanging="420"/>
      </w:pPr>
      <w:rPr>
        <w:rFonts w:hint="default" w:ascii="Wingdings" w:hAnsi="Wingdings"/>
      </w:rPr>
    </w:lvl>
    <w:lvl w:ilvl="6">
      <w:start w:val="1"/>
      <w:numFmt w:val="bullet"/>
      <w:lvlText w:val=""/>
      <w:lvlJc w:val="left"/>
      <w:pPr>
        <w:ind w:left="3060" w:hanging="420"/>
      </w:pPr>
      <w:rPr>
        <w:rFonts w:hint="default" w:ascii="Wingdings" w:hAnsi="Wingdings"/>
      </w:rPr>
    </w:lvl>
    <w:lvl w:ilvl="7">
      <w:start w:val="1"/>
      <w:numFmt w:val="bullet"/>
      <w:lvlText w:val=""/>
      <w:lvlJc w:val="left"/>
      <w:pPr>
        <w:ind w:left="3480" w:hanging="420"/>
      </w:pPr>
      <w:rPr>
        <w:rFonts w:hint="default" w:ascii="Wingdings" w:hAnsi="Wingdings"/>
      </w:rPr>
    </w:lvl>
    <w:lvl w:ilvl="8">
      <w:start w:val="1"/>
      <w:numFmt w:val="bullet"/>
      <w:lvlText w:val=""/>
      <w:lvlJc w:val="left"/>
      <w:pPr>
        <w:ind w:left="3900" w:hanging="420"/>
      </w:pPr>
      <w:rPr>
        <w:rFonts w:hint="default" w:ascii="Wingdings" w:hAnsi="Wingdings"/>
      </w:rPr>
    </w:lvl>
  </w:abstractNum>
  <w:abstractNum w:abstractNumId="32" w15:restartNumberingAfterBreak="0">
    <w:nsid w:val="756D2E16"/>
    <w:multiLevelType w:val="hybridMultilevel"/>
    <w:tmpl w:val="81F4F6EA"/>
    <w:lvl w:ilvl="0" w:tplc="09AC9090">
      <w:start w:val="1"/>
      <w:numFmt w:val="bullet"/>
      <w:lvlText w:val="•"/>
      <w:lvlJc w:val="left"/>
      <w:pPr>
        <w:tabs>
          <w:tab w:val="num" w:pos="720"/>
        </w:tabs>
        <w:ind w:left="720" w:hanging="360"/>
      </w:pPr>
      <w:rPr>
        <w:rFonts w:hint="default" w:ascii="Arial" w:hAnsi="Arial"/>
      </w:rPr>
    </w:lvl>
    <w:lvl w:ilvl="1" w:tplc="46825B7E" w:tentative="1">
      <w:start w:val="1"/>
      <w:numFmt w:val="bullet"/>
      <w:lvlText w:val="•"/>
      <w:lvlJc w:val="left"/>
      <w:pPr>
        <w:tabs>
          <w:tab w:val="num" w:pos="1440"/>
        </w:tabs>
        <w:ind w:left="1440" w:hanging="360"/>
      </w:pPr>
      <w:rPr>
        <w:rFonts w:hint="default" w:ascii="Arial" w:hAnsi="Arial"/>
      </w:rPr>
    </w:lvl>
    <w:lvl w:ilvl="2" w:tplc="563224C6" w:tentative="1">
      <w:start w:val="1"/>
      <w:numFmt w:val="bullet"/>
      <w:lvlText w:val="•"/>
      <w:lvlJc w:val="left"/>
      <w:pPr>
        <w:tabs>
          <w:tab w:val="num" w:pos="2160"/>
        </w:tabs>
        <w:ind w:left="2160" w:hanging="360"/>
      </w:pPr>
      <w:rPr>
        <w:rFonts w:hint="default" w:ascii="Arial" w:hAnsi="Arial"/>
      </w:rPr>
    </w:lvl>
    <w:lvl w:ilvl="3" w:tplc="2F6A52E8" w:tentative="1">
      <w:start w:val="1"/>
      <w:numFmt w:val="bullet"/>
      <w:lvlText w:val="•"/>
      <w:lvlJc w:val="left"/>
      <w:pPr>
        <w:tabs>
          <w:tab w:val="num" w:pos="2880"/>
        </w:tabs>
        <w:ind w:left="2880" w:hanging="360"/>
      </w:pPr>
      <w:rPr>
        <w:rFonts w:hint="default" w:ascii="Arial" w:hAnsi="Arial"/>
      </w:rPr>
    </w:lvl>
    <w:lvl w:ilvl="4" w:tplc="F7A4E0FC" w:tentative="1">
      <w:start w:val="1"/>
      <w:numFmt w:val="bullet"/>
      <w:lvlText w:val="•"/>
      <w:lvlJc w:val="left"/>
      <w:pPr>
        <w:tabs>
          <w:tab w:val="num" w:pos="3600"/>
        </w:tabs>
        <w:ind w:left="3600" w:hanging="360"/>
      </w:pPr>
      <w:rPr>
        <w:rFonts w:hint="default" w:ascii="Arial" w:hAnsi="Arial"/>
      </w:rPr>
    </w:lvl>
    <w:lvl w:ilvl="5" w:tplc="C584CC92" w:tentative="1">
      <w:start w:val="1"/>
      <w:numFmt w:val="bullet"/>
      <w:lvlText w:val="•"/>
      <w:lvlJc w:val="left"/>
      <w:pPr>
        <w:tabs>
          <w:tab w:val="num" w:pos="4320"/>
        </w:tabs>
        <w:ind w:left="4320" w:hanging="360"/>
      </w:pPr>
      <w:rPr>
        <w:rFonts w:hint="default" w:ascii="Arial" w:hAnsi="Arial"/>
      </w:rPr>
    </w:lvl>
    <w:lvl w:ilvl="6" w:tplc="8C46F8AC" w:tentative="1">
      <w:start w:val="1"/>
      <w:numFmt w:val="bullet"/>
      <w:lvlText w:val="•"/>
      <w:lvlJc w:val="left"/>
      <w:pPr>
        <w:tabs>
          <w:tab w:val="num" w:pos="5040"/>
        </w:tabs>
        <w:ind w:left="5040" w:hanging="360"/>
      </w:pPr>
      <w:rPr>
        <w:rFonts w:hint="default" w:ascii="Arial" w:hAnsi="Arial"/>
      </w:rPr>
    </w:lvl>
    <w:lvl w:ilvl="7" w:tplc="73DE9056" w:tentative="1">
      <w:start w:val="1"/>
      <w:numFmt w:val="bullet"/>
      <w:lvlText w:val="•"/>
      <w:lvlJc w:val="left"/>
      <w:pPr>
        <w:tabs>
          <w:tab w:val="num" w:pos="5760"/>
        </w:tabs>
        <w:ind w:left="5760" w:hanging="360"/>
      </w:pPr>
      <w:rPr>
        <w:rFonts w:hint="default" w:ascii="Arial" w:hAnsi="Arial"/>
      </w:rPr>
    </w:lvl>
    <w:lvl w:ilvl="8" w:tplc="C7D4A234" w:tentative="1">
      <w:start w:val="1"/>
      <w:numFmt w:val="bullet"/>
      <w:lvlText w:val="•"/>
      <w:lvlJc w:val="left"/>
      <w:pPr>
        <w:tabs>
          <w:tab w:val="num" w:pos="6480"/>
        </w:tabs>
        <w:ind w:left="6480" w:hanging="360"/>
      </w:pPr>
      <w:rPr>
        <w:rFonts w:hint="default" w:ascii="Arial" w:hAnsi="Arial"/>
      </w:rPr>
    </w:lvl>
  </w:abstractNum>
  <w:abstractNum w:abstractNumId="33" w15:restartNumberingAfterBreak="0">
    <w:nsid w:val="7C07761C"/>
    <w:multiLevelType w:val="multilevel"/>
    <w:tmpl w:val="7C07761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7C4C4606"/>
    <w:multiLevelType w:val="hybridMultilevel"/>
    <w:tmpl w:val="9BC2DEB6"/>
    <w:lvl w:ilvl="0" w:tplc="5D90C4CE">
      <w:numFmt w:val="bullet"/>
      <w:lvlText w:val="-"/>
      <w:lvlJc w:val="left"/>
      <w:pPr>
        <w:ind w:left="720" w:hanging="360"/>
      </w:pPr>
      <w:rPr>
        <w:rFonts w:hint="default" w:ascii="Times" w:hAnsi="Times"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1" w16cid:durableId="1494100183">
    <w:abstractNumId w:val="19"/>
  </w:num>
  <w:num w:numId="2" w16cid:durableId="208803445">
    <w:abstractNumId w:val="7"/>
  </w:num>
  <w:num w:numId="3" w16cid:durableId="122625555">
    <w:abstractNumId w:val="26"/>
  </w:num>
  <w:num w:numId="4" w16cid:durableId="261184448">
    <w:abstractNumId w:val="0"/>
  </w:num>
  <w:num w:numId="5" w16cid:durableId="18353398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5924880">
    <w:abstractNumId w:val="18"/>
  </w:num>
  <w:num w:numId="7" w16cid:durableId="1938365470">
    <w:abstractNumId w:val="16"/>
  </w:num>
  <w:num w:numId="8" w16cid:durableId="877595357">
    <w:abstractNumId w:val="14"/>
  </w:num>
  <w:num w:numId="9" w16cid:durableId="912665197">
    <w:abstractNumId w:val="28"/>
  </w:num>
  <w:num w:numId="10" w16cid:durableId="1784766063">
    <w:abstractNumId w:val="3"/>
  </w:num>
  <w:num w:numId="11" w16cid:durableId="1441031121">
    <w:abstractNumId w:val="17"/>
  </w:num>
  <w:num w:numId="12" w16cid:durableId="919024687">
    <w:abstractNumId w:val="6"/>
  </w:num>
  <w:num w:numId="13" w16cid:durableId="1931615760">
    <w:abstractNumId w:val="29"/>
  </w:num>
  <w:num w:numId="14" w16cid:durableId="1679576885">
    <w:abstractNumId w:val="20"/>
  </w:num>
  <w:num w:numId="15" w16cid:durableId="1126385927">
    <w:abstractNumId w:val="22"/>
  </w:num>
  <w:num w:numId="16" w16cid:durableId="2040274685">
    <w:abstractNumId w:val="13"/>
  </w:num>
  <w:num w:numId="17" w16cid:durableId="1945728541">
    <w:abstractNumId w:val="21"/>
  </w:num>
  <w:num w:numId="18" w16cid:durableId="1645575968">
    <w:abstractNumId w:val="32"/>
  </w:num>
  <w:num w:numId="19" w16cid:durableId="274872171">
    <w:abstractNumId w:val="12"/>
  </w:num>
  <w:num w:numId="20" w16cid:durableId="944925335">
    <w:abstractNumId w:val="15"/>
  </w:num>
  <w:num w:numId="21" w16cid:durableId="483013141">
    <w:abstractNumId w:val="25"/>
  </w:num>
  <w:num w:numId="22" w16cid:durableId="1036082849">
    <w:abstractNumId w:val="27"/>
  </w:num>
  <w:num w:numId="23" w16cid:durableId="865993079">
    <w:abstractNumId w:val="34"/>
  </w:num>
  <w:num w:numId="24" w16cid:durableId="775637191">
    <w:abstractNumId w:val="2"/>
  </w:num>
  <w:num w:numId="25" w16cid:durableId="1716464190">
    <w:abstractNumId w:val="8"/>
  </w:num>
  <w:num w:numId="26" w16cid:durableId="1254783652">
    <w:abstractNumId w:val="10"/>
  </w:num>
  <w:num w:numId="27" w16cid:durableId="1496916258">
    <w:abstractNumId w:val="30"/>
  </w:num>
  <w:num w:numId="28" w16cid:durableId="1818300009">
    <w:abstractNumId w:val="9"/>
  </w:num>
  <w:num w:numId="29" w16cid:durableId="95058577">
    <w:abstractNumId w:val="31"/>
  </w:num>
  <w:num w:numId="30" w16cid:durableId="486944020">
    <w:abstractNumId w:val="24"/>
  </w:num>
  <w:num w:numId="31" w16cid:durableId="1057320470">
    <w:abstractNumId w:val="5"/>
  </w:num>
  <w:num w:numId="32" w16cid:durableId="53360533">
    <w:abstractNumId w:val="33"/>
  </w:num>
  <w:num w:numId="33" w16cid:durableId="175077752">
    <w:abstractNumId w:val="4"/>
  </w:num>
  <w:num w:numId="34" w16cid:durableId="15422317">
    <w:abstractNumId w:val="23"/>
  </w:num>
  <w:num w:numId="35" w16cid:durableId="315959969">
    <w:abstractNumId w:val="11"/>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22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313F"/>
    <w:rsid w:val="0001485D"/>
    <w:rsid w:val="000149EC"/>
    <w:rsid w:val="0001798D"/>
    <w:rsid w:val="000208A6"/>
    <w:rsid w:val="00020F1A"/>
    <w:rsid w:val="0002174D"/>
    <w:rsid w:val="00032D47"/>
    <w:rsid w:val="00034E1E"/>
    <w:rsid w:val="00035EAF"/>
    <w:rsid w:val="000369C6"/>
    <w:rsid w:val="00037B30"/>
    <w:rsid w:val="0004545E"/>
    <w:rsid w:val="00045AED"/>
    <w:rsid w:val="000463E4"/>
    <w:rsid w:val="0004664E"/>
    <w:rsid w:val="00046D84"/>
    <w:rsid w:val="00051B4B"/>
    <w:rsid w:val="00051EBB"/>
    <w:rsid w:val="000550BC"/>
    <w:rsid w:val="00057E9B"/>
    <w:rsid w:val="00061DA8"/>
    <w:rsid w:val="000643FA"/>
    <w:rsid w:val="000724AF"/>
    <w:rsid w:val="000730C9"/>
    <w:rsid w:val="0007575F"/>
    <w:rsid w:val="00075B2C"/>
    <w:rsid w:val="00075FD1"/>
    <w:rsid w:val="00077712"/>
    <w:rsid w:val="00083563"/>
    <w:rsid w:val="00085800"/>
    <w:rsid w:val="000865E3"/>
    <w:rsid w:val="00087E5C"/>
    <w:rsid w:val="00090197"/>
    <w:rsid w:val="000917C5"/>
    <w:rsid w:val="00095E02"/>
    <w:rsid w:val="00097DC6"/>
    <w:rsid w:val="000A0769"/>
    <w:rsid w:val="000A093A"/>
    <w:rsid w:val="000A36A9"/>
    <w:rsid w:val="000A3F8F"/>
    <w:rsid w:val="000A5953"/>
    <w:rsid w:val="000A754D"/>
    <w:rsid w:val="000B0720"/>
    <w:rsid w:val="000B58AF"/>
    <w:rsid w:val="000B6C3E"/>
    <w:rsid w:val="000B6D99"/>
    <w:rsid w:val="000C12C2"/>
    <w:rsid w:val="000C1344"/>
    <w:rsid w:val="000C21D0"/>
    <w:rsid w:val="000C2F78"/>
    <w:rsid w:val="000C42E2"/>
    <w:rsid w:val="000C57B9"/>
    <w:rsid w:val="000C5F24"/>
    <w:rsid w:val="000D38DC"/>
    <w:rsid w:val="000E2714"/>
    <w:rsid w:val="000E29D8"/>
    <w:rsid w:val="000E4ED5"/>
    <w:rsid w:val="000E7738"/>
    <w:rsid w:val="000F6423"/>
    <w:rsid w:val="0010303E"/>
    <w:rsid w:val="001030D7"/>
    <w:rsid w:val="00103B76"/>
    <w:rsid w:val="001129A1"/>
    <w:rsid w:val="0011327D"/>
    <w:rsid w:val="00114309"/>
    <w:rsid w:val="00116DA6"/>
    <w:rsid w:val="00126BEC"/>
    <w:rsid w:val="001306D1"/>
    <w:rsid w:val="00137E15"/>
    <w:rsid w:val="001417A8"/>
    <w:rsid w:val="001440CA"/>
    <w:rsid w:val="00145540"/>
    <w:rsid w:val="00153793"/>
    <w:rsid w:val="001547B6"/>
    <w:rsid w:val="00154BF8"/>
    <w:rsid w:val="00155C3C"/>
    <w:rsid w:val="0016022B"/>
    <w:rsid w:val="00161146"/>
    <w:rsid w:val="0016445D"/>
    <w:rsid w:val="00164BF6"/>
    <w:rsid w:val="001677A3"/>
    <w:rsid w:val="00172743"/>
    <w:rsid w:val="00172CE2"/>
    <w:rsid w:val="00175301"/>
    <w:rsid w:val="00176A86"/>
    <w:rsid w:val="00185C59"/>
    <w:rsid w:val="001A12F1"/>
    <w:rsid w:val="001A5A68"/>
    <w:rsid w:val="001A6212"/>
    <w:rsid w:val="001A75E0"/>
    <w:rsid w:val="001B0152"/>
    <w:rsid w:val="001B731B"/>
    <w:rsid w:val="001C2A51"/>
    <w:rsid w:val="001C2DBE"/>
    <w:rsid w:val="001C4ACE"/>
    <w:rsid w:val="001C5A57"/>
    <w:rsid w:val="001C699C"/>
    <w:rsid w:val="001D1016"/>
    <w:rsid w:val="001D303D"/>
    <w:rsid w:val="001D7D9E"/>
    <w:rsid w:val="001E0CE1"/>
    <w:rsid w:val="001E0D18"/>
    <w:rsid w:val="001E58CC"/>
    <w:rsid w:val="001F2A01"/>
    <w:rsid w:val="001F59ED"/>
    <w:rsid w:val="001F5BD2"/>
    <w:rsid w:val="001F6ECF"/>
    <w:rsid w:val="00203D7A"/>
    <w:rsid w:val="00206C3B"/>
    <w:rsid w:val="00211D37"/>
    <w:rsid w:val="00212204"/>
    <w:rsid w:val="00216763"/>
    <w:rsid w:val="002221B6"/>
    <w:rsid w:val="00222269"/>
    <w:rsid w:val="00222811"/>
    <w:rsid w:val="00225464"/>
    <w:rsid w:val="00227E55"/>
    <w:rsid w:val="00233D70"/>
    <w:rsid w:val="00235373"/>
    <w:rsid w:val="0023687E"/>
    <w:rsid w:val="00237B1C"/>
    <w:rsid w:val="00242080"/>
    <w:rsid w:val="002449FC"/>
    <w:rsid w:val="00245C5D"/>
    <w:rsid w:val="00246D61"/>
    <w:rsid w:val="0024786A"/>
    <w:rsid w:val="0025058B"/>
    <w:rsid w:val="00251480"/>
    <w:rsid w:val="002522AA"/>
    <w:rsid w:val="00252F50"/>
    <w:rsid w:val="00256F8B"/>
    <w:rsid w:val="00260D45"/>
    <w:rsid w:val="00262116"/>
    <w:rsid w:val="002641FE"/>
    <w:rsid w:val="0026429B"/>
    <w:rsid w:val="00265254"/>
    <w:rsid w:val="002656FF"/>
    <w:rsid w:val="00267362"/>
    <w:rsid w:val="00267672"/>
    <w:rsid w:val="00271E06"/>
    <w:rsid w:val="002725E8"/>
    <w:rsid w:val="00272EC2"/>
    <w:rsid w:val="00273B2A"/>
    <w:rsid w:val="00274677"/>
    <w:rsid w:val="00276785"/>
    <w:rsid w:val="0027687A"/>
    <w:rsid w:val="00281882"/>
    <w:rsid w:val="00287A79"/>
    <w:rsid w:val="0029147A"/>
    <w:rsid w:val="00297225"/>
    <w:rsid w:val="00297B17"/>
    <w:rsid w:val="002A005E"/>
    <w:rsid w:val="002A0270"/>
    <w:rsid w:val="002A189A"/>
    <w:rsid w:val="002A50E9"/>
    <w:rsid w:val="002A66E2"/>
    <w:rsid w:val="002B5D64"/>
    <w:rsid w:val="002B6DBB"/>
    <w:rsid w:val="002B7AEB"/>
    <w:rsid w:val="002C0488"/>
    <w:rsid w:val="002C4097"/>
    <w:rsid w:val="002C594E"/>
    <w:rsid w:val="002D3164"/>
    <w:rsid w:val="002D3D42"/>
    <w:rsid w:val="002D479B"/>
    <w:rsid w:val="002D4DDC"/>
    <w:rsid w:val="002D6EC9"/>
    <w:rsid w:val="002D787B"/>
    <w:rsid w:val="002E04E4"/>
    <w:rsid w:val="002E188B"/>
    <w:rsid w:val="002E5135"/>
    <w:rsid w:val="002F2AFD"/>
    <w:rsid w:val="002F3991"/>
    <w:rsid w:val="002F692C"/>
    <w:rsid w:val="00315DC4"/>
    <w:rsid w:val="00317020"/>
    <w:rsid w:val="00320B4D"/>
    <w:rsid w:val="00324AB0"/>
    <w:rsid w:val="00326EBB"/>
    <w:rsid w:val="00326FF6"/>
    <w:rsid w:val="00327A22"/>
    <w:rsid w:val="00332BB8"/>
    <w:rsid w:val="0033513A"/>
    <w:rsid w:val="00335E18"/>
    <w:rsid w:val="00342130"/>
    <w:rsid w:val="00343561"/>
    <w:rsid w:val="00346605"/>
    <w:rsid w:val="0035318F"/>
    <w:rsid w:val="00354C01"/>
    <w:rsid w:val="00355FF9"/>
    <w:rsid w:val="0036306A"/>
    <w:rsid w:val="00371563"/>
    <w:rsid w:val="003727DB"/>
    <w:rsid w:val="00374D38"/>
    <w:rsid w:val="00377FEB"/>
    <w:rsid w:val="00380DE5"/>
    <w:rsid w:val="003822EF"/>
    <w:rsid w:val="00384E6A"/>
    <w:rsid w:val="00386642"/>
    <w:rsid w:val="0039078B"/>
    <w:rsid w:val="00391364"/>
    <w:rsid w:val="00392176"/>
    <w:rsid w:val="003921D6"/>
    <w:rsid w:val="00396946"/>
    <w:rsid w:val="003A298A"/>
    <w:rsid w:val="003A553B"/>
    <w:rsid w:val="003A566A"/>
    <w:rsid w:val="003B1EC9"/>
    <w:rsid w:val="003B2DFA"/>
    <w:rsid w:val="003B32A7"/>
    <w:rsid w:val="003B4548"/>
    <w:rsid w:val="003B7919"/>
    <w:rsid w:val="003C2392"/>
    <w:rsid w:val="003C2E75"/>
    <w:rsid w:val="003D3004"/>
    <w:rsid w:val="003E1304"/>
    <w:rsid w:val="003E35D4"/>
    <w:rsid w:val="003E3DEA"/>
    <w:rsid w:val="003E4685"/>
    <w:rsid w:val="003E7121"/>
    <w:rsid w:val="003E7650"/>
    <w:rsid w:val="003F0731"/>
    <w:rsid w:val="003F33B4"/>
    <w:rsid w:val="003F36B0"/>
    <w:rsid w:val="003F5CAC"/>
    <w:rsid w:val="004022EC"/>
    <w:rsid w:val="0040372C"/>
    <w:rsid w:val="004047F5"/>
    <w:rsid w:val="00405A08"/>
    <w:rsid w:val="00405F6D"/>
    <w:rsid w:val="00406F10"/>
    <w:rsid w:val="00424124"/>
    <w:rsid w:val="00426E81"/>
    <w:rsid w:val="00430A05"/>
    <w:rsid w:val="00434212"/>
    <w:rsid w:val="0043652D"/>
    <w:rsid w:val="00440BAB"/>
    <w:rsid w:val="00440F6E"/>
    <w:rsid w:val="004416F1"/>
    <w:rsid w:val="00443645"/>
    <w:rsid w:val="00443CD6"/>
    <w:rsid w:val="00446236"/>
    <w:rsid w:val="00446250"/>
    <w:rsid w:val="0045180D"/>
    <w:rsid w:val="004552C9"/>
    <w:rsid w:val="004606CF"/>
    <w:rsid w:val="004607AC"/>
    <w:rsid w:val="0046127E"/>
    <w:rsid w:val="004627EF"/>
    <w:rsid w:val="00466D7E"/>
    <w:rsid w:val="00466E46"/>
    <w:rsid w:val="004678E1"/>
    <w:rsid w:val="004729B6"/>
    <w:rsid w:val="00473281"/>
    <w:rsid w:val="00473B68"/>
    <w:rsid w:val="004776CE"/>
    <w:rsid w:val="00480799"/>
    <w:rsid w:val="00480BBD"/>
    <w:rsid w:val="00481601"/>
    <w:rsid w:val="0048301B"/>
    <w:rsid w:val="004866E3"/>
    <w:rsid w:val="00487790"/>
    <w:rsid w:val="00492168"/>
    <w:rsid w:val="004A311D"/>
    <w:rsid w:val="004A517A"/>
    <w:rsid w:val="004A5ABE"/>
    <w:rsid w:val="004A5F42"/>
    <w:rsid w:val="004A6424"/>
    <w:rsid w:val="004A69D0"/>
    <w:rsid w:val="004A6A82"/>
    <w:rsid w:val="004B185B"/>
    <w:rsid w:val="004B22E2"/>
    <w:rsid w:val="004B272F"/>
    <w:rsid w:val="004B2D38"/>
    <w:rsid w:val="004B6AA8"/>
    <w:rsid w:val="004B6E00"/>
    <w:rsid w:val="004C130E"/>
    <w:rsid w:val="004C186B"/>
    <w:rsid w:val="004C38DD"/>
    <w:rsid w:val="004C3F2E"/>
    <w:rsid w:val="004C4856"/>
    <w:rsid w:val="004C6DC3"/>
    <w:rsid w:val="004C7784"/>
    <w:rsid w:val="004D1CAD"/>
    <w:rsid w:val="004D453B"/>
    <w:rsid w:val="004D7328"/>
    <w:rsid w:val="004D780D"/>
    <w:rsid w:val="004D7CF8"/>
    <w:rsid w:val="004E4188"/>
    <w:rsid w:val="004E4596"/>
    <w:rsid w:val="004E6BC0"/>
    <w:rsid w:val="004E6D3B"/>
    <w:rsid w:val="004F3417"/>
    <w:rsid w:val="004F39D2"/>
    <w:rsid w:val="004F47DC"/>
    <w:rsid w:val="004F6975"/>
    <w:rsid w:val="005007E9"/>
    <w:rsid w:val="00504C05"/>
    <w:rsid w:val="00504E5F"/>
    <w:rsid w:val="00504E73"/>
    <w:rsid w:val="005055A6"/>
    <w:rsid w:val="00507060"/>
    <w:rsid w:val="0051179B"/>
    <w:rsid w:val="00511900"/>
    <w:rsid w:val="005138F3"/>
    <w:rsid w:val="0051424F"/>
    <w:rsid w:val="00514ADF"/>
    <w:rsid w:val="005174AE"/>
    <w:rsid w:val="00523623"/>
    <w:rsid w:val="0052718B"/>
    <w:rsid w:val="005300F0"/>
    <w:rsid w:val="00532506"/>
    <w:rsid w:val="00534DE7"/>
    <w:rsid w:val="005363F5"/>
    <w:rsid w:val="0054010E"/>
    <w:rsid w:val="00541A36"/>
    <w:rsid w:val="0054560C"/>
    <w:rsid w:val="00545FD3"/>
    <w:rsid w:val="00547141"/>
    <w:rsid w:val="0055464C"/>
    <w:rsid w:val="00561FB7"/>
    <w:rsid w:val="0056238B"/>
    <w:rsid w:val="00563129"/>
    <w:rsid w:val="0056535B"/>
    <w:rsid w:val="00565B88"/>
    <w:rsid w:val="00565BDB"/>
    <w:rsid w:val="005666A4"/>
    <w:rsid w:val="00570674"/>
    <w:rsid w:val="0057145F"/>
    <w:rsid w:val="005758E7"/>
    <w:rsid w:val="005778C8"/>
    <w:rsid w:val="0058120D"/>
    <w:rsid w:val="00582DE9"/>
    <w:rsid w:val="00586C5F"/>
    <w:rsid w:val="00591529"/>
    <w:rsid w:val="005A0E71"/>
    <w:rsid w:val="005A1A97"/>
    <w:rsid w:val="005A1F9F"/>
    <w:rsid w:val="005A3FD0"/>
    <w:rsid w:val="005A5CEB"/>
    <w:rsid w:val="005A7038"/>
    <w:rsid w:val="005B101E"/>
    <w:rsid w:val="005B31EF"/>
    <w:rsid w:val="005B47BD"/>
    <w:rsid w:val="005B6FA6"/>
    <w:rsid w:val="005C0F4C"/>
    <w:rsid w:val="005C463E"/>
    <w:rsid w:val="005D2C51"/>
    <w:rsid w:val="005D2F78"/>
    <w:rsid w:val="005D5500"/>
    <w:rsid w:val="005F1619"/>
    <w:rsid w:val="005F21BF"/>
    <w:rsid w:val="005F613D"/>
    <w:rsid w:val="005F7630"/>
    <w:rsid w:val="006010E0"/>
    <w:rsid w:val="00603015"/>
    <w:rsid w:val="00603F53"/>
    <w:rsid w:val="0060603E"/>
    <w:rsid w:val="00614D0B"/>
    <w:rsid w:val="00616A59"/>
    <w:rsid w:val="00620C27"/>
    <w:rsid w:val="00623A42"/>
    <w:rsid w:val="00623B38"/>
    <w:rsid w:val="00627685"/>
    <w:rsid w:val="0063087B"/>
    <w:rsid w:val="00631960"/>
    <w:rsid w:val="00632789"/>
    <w:rsid w:val="006329A2"/>
    <w:rsid w:val="00634707"/>
    <w:rsid w:val="00635210"/>
    <w:rsid w:val="00635D05"/>
    <w:rsid w:val="006439F2"/>
    <w:rsid w:val="00644034"/>
    <w:rsid w:val="006477B7"/>
    <w:rsid w:val="00652AC8"/>
    <w:rsid w:val="00652D6B"/>
    <w:rsid w:val="00654083"/>
    <w:rsid w:val="00661155"/>
    <w:rsid w:val="0066157D"/>
    <w:rsid w:val="00662936"/>
    <w:rsid w:val="0066731E"/>
    <w:rsid w:val="0067125A"/>
    <w:rsid w:val="00671E30"/>
    <w:rsid w:val="006756FB"/>
    <w:rsid w:val="00677BD0"/>
    <w:rsid w:val="006843E1"/>
    <w:rsid w:val="006857E4"/>
    <w:rsid w:val="00685B82"/>
    <w:rsid w:val="00685E11"/>
    <w:rsid w:val="00690898"/>
    <w:rsid w:val="00691A5E"/>
    <w:rsid w:val="0069705B"/>
    <w:rsid w:val="006A0EDC"/>
    <w:rsid w:val="006A18DB"/>
    <w:rsid w:val="006A2D2E"/>
    <w:rsid w:val="006A4324"/>
    <w:rsid w:val="006A583A"/>
    <w:rsid w:val="006A6C76"/>
    <w:rsid w:val="006A7498"/>
    <w:rsid w:val="006B16C1"/>
    <w:rsid w:val="006B68CA"/>
    <w:rsid w:val="006B7DFA"/>
    <w:rsid w:val="006C05D2"/>
    <w:rsid w:val="006C1C85"/>
    <w:rsid w:val="006C452E"/>
    <w:rsid w:val="006C48AC"/>
    <w:rsid w:val="006C6840"/>
    <w:rsid w:val="006D4C42"/>
    <w:rsid w:val="006D5D87"/>
    <w:rsid w:val="006D6ABC"/>
    <w:rsid w:val="006E1CF4"/>
    <w:rsid w:val="006E5009"/>
    <w:rsid w:val="006E790B"/>
    <w:rsid w:val="006F055C"/>
    <w:rsid w:val="006F1048"/>
    <w:rsid w:val="006F5485"/>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398"/>
    <w:rsid w:val="007338D6"/>
    <w:rsid w:val="00737F2A"/>
    <w:rsid w:val="00740AA3"/>
    <w:rsid w:val="00740B36"/>
    <w:rsid w:val="00741B79"/>
    <w:rsid w:val="007438F8"/>
    <w:rsid w:val="00747A6F"/>
    <w:rsid w:val="007511C6"/>
    <w:rsid w:val="007531BC"/>
    <w:rsid w:val="00755E5E"/>
    <w:rsid w:val="0075622F"/>
    <w:rsid w:val="0075696D"/>
    <w:rsid w:val="0076067D"/>
    <w:rsid w:val="007621D4"/>
    <w:rsid w:val="007623AF"/>
    <w:rsid w:val="007635ED"/>
    <w:rsid w:val="007677CC"/>
    <w:rsid w:val="007704B9"/>
    <w:rsid w:val="00772B3C"/>
    <w:rsid w:val="00774063"/>
    <w:rsid w:val="00776EF2"/>
    <w:rsid w:val="00782CDC"/>
    <w:rsid w:val="007839F9"/>
    <w:rsid w:val="00784132"/>
    <w:rsid w:val="00786229"/>
    <w:rsid w:val="00786271"/>
    <w:rsid w:val="007863E8"/>
    <w:rsid w:val="00791D57"/>
    <w:rsid w:val="00795A55"/>
    <w:rsid w:val="0079796F"/>
    <w:rsid w:val="007A2765"/>
    <w:rsid w:val="007B0716"/>
    <w:rsid w:val="007B13E5"/>
    <w:rsid w:val="007B2F6B"/>
    <w:rsid w:val="007B473A"/>
    <w:rsid w:val="007B4C06"/>
    <w:rsid w:val="007C72F8"/>
    <w:rsid w:val="007D0BB2"/>
    <w:rsid w:val="007D2C48"/>
    <w:rsid w:val="007E40AE"/>
    <w:rsid w:val="007E546F"/>
    <w:rsid w:val="007E76FA"/>
    <w:rsid w:val="007E7A5F"/>
    <w:rsid w:val="007F0AF3"/>
    <w:rsid w:val="007F1928"/>
    <w:rsid w:val="007F3600"/>
    <w:rsid w:val="007F392E"/>
    <w:rsid w:val="007F520F"/>
    <w:rsid w:val="00807435"/>
    <w:rsid w:val="0080796C"/>
    <w:rsid w:val="00811A1B"/>
    <w:rsid w:val="00813DEF"/>
    <w:rsid w:val="00814422"/>
    <w:rsid w:val="00814815"/>
    <w:rsid w:val="00814F68"/>
    <w:rsid w:val="0082196B"/>
    <w:rsid w:val="00822C1C"/>
    <w:rsid w:val="00824C74"/>
    <w:rsid w:val="00824DED"/>
    <w:rsid w:val="00826E5A"/>
    <w:rsid w:val="00830875"/>
    <w:rsid w:val="00832169"/>
    <w:rsid w:val="00832C7E"/>
    <w:rsid w:val="0083513D"/>
    <w:rsid w:val="0083713D"/>
    <w:rsid w:val="008379D1"/>
    <w:rsid w:val="008437B2"/>
    <w:rsid w:val="00843F1C"/>
    <w:rsid w:val="00850DCE"/>
    <w:rsid w:val="00853591"/>
    <w:rsid w:val="00854FBB"/>
    <w:rsid w:val="00855E3B"/>
    <w:rsid w:val="0086373E"/>
    <w:rsid w:val="008650DB"/>
    <w:rsid w:val="00865D30"/>
    <w:rsid w:val="00866142"/>
    <w:rsid w:val="008661BA"/>
    <w:rsid w:val="008671A6"/>
    <w:rsid w:val="00867840"/>
    <w:rsid w:val="00871CA8"/>
    <w:rsid w:val="00872E80"/>
    <w:rsid w:val="00874586"/>
    <w:rsid w:val="00884E77"/>
    <w:rsid w:val="00885004"/>
    <w:rsid w:val="00885672"/>
    <w:rsid w:val="00886B7B"/>
    <w:rsid w:val="00887AB4"/>
    <w:rsid w:val="00894290"/>
    <w:rsid w:val="00894488"/>
    <w:rsid w:val="008A03FB"/>
    <w:rsid w:val="008A25A1"/>
    <w:rsid w:val="008A2CE6"/>
    <w:rsid w:val="008B001D"/>
    <w:rsid w:val="008B39B6"/>
    <w:rsid w:val="008B4455"/>
    <w:rsid w:val="008C1AFD"/>
    <w:rsid w:val="008C2217"/>
    <w:rsid w:val="008C4B67"/>
    <w:rsid w:val="008D1AEF"/>
    <w:rsid w:val="008D508C"/>
    <w:rsid w:val="008D5DB8"/>
    <w:rsid w:val="008E04E6"/>
    <w:rsid w:val="008E05BE"/>
    <w:rsid w:val="008E48C2"/>
    <w:rsid w:val="008E526C"/>
    <w:rsid w:val="008F1CFE"/>
    <w:rsid w:val="008F2160"/>
    <w:rsid w:val="009007B0"/>
    <w:rsid w:val="00905E86"/>
    <w:rsid w:val="00911647"/>
    <w:rsid w:val="009124E4"/>
    <w:rsid w:val="009127A9"/>
    <w:rsid w:val="00917077"/>
    <w:rsid w:val="00917D0F"/>
    <w:rsid w:val="00920F11"/>
    <w:rsid w:val="00921CC4"/>
    <w:rsid w:val="00922992"/>
    <w:rsid w:val="00924EA9"/>
    <w:rsid w:val="00924F9C"/>
    <w:rsid w:val="00925FA2"/>
    <w:rsid w:val="009268AE"/>
    <w:rsid w:val="00926A9C"/>
    <w:rsid w:val="00927803"/>
    <w:rsid w:val="0093139A"/>
    <w:rsid w:val="00933275"/>
    <w:rsid w:val="009335FF"/>
    <w:rsid w:val="00934D79"/>
    <w:rsid w:val="00937D86"/>
    <w:rsid w:val="009453B3"/>
    <w:rsid w:val="00945CC4"/>
    <w:rsid w:val="00947A00"/>
    <w:rsid w:val="00950E8F"/>
    <w:rsid w:val="00955196"/>
    <w:rsid w:val="00956F71"/>
    <w:rsid w:val="00957CD1"/>
    <w:rsid w:val="00960F96"/>
    <w:rsid w:val="00961DB2"/>
    <w:rsid w:val="00962456"/>
    <w:rsid w:val="0097292F"/>
    <w:rsid w:val="009741D9"/>
    <w:rsid w:val="0098270C"/>
    <w:rsid w:val="00982CA4"/>
    <w:rsid w:val="00984235"/>
    <w:rsid w:val="00984A81"/>
    <w:rsid w:val="00987F02"/>
    <w:rsid w:val="00990B8B"/>
    <w:rsid w:val="00993D92"/>
    <w:rsid w:val="00996BC6"/>
    <w:rsid w:val="009A0092"/>
    <w:rsid w:val="009A2180"/>
    <w:rsid w:val="009A24FF"/>
    <w:rsid w:val="009A48CA"/>
    <w:rsid w:val="009A4D63"/>
    <w:rsid w:val="009A54FC"/>
    <w:rsid w:val="009B08C5"/>
    <w:rsid w:val="009B121F"/>
    <w:rsid w:val="009B18C6"/>
    <w:rsid w:val="009B52C0"/>
    <w:rsid w:val="009B5F13"/>
    <w:rsid w:val="009C2167"/>
    <w:rsid w:val="009C27CC"/>
    <w:rsid w:val="009C7547"/>
    <w:rsid w:val="009D46C1"/>
    <w:rsid w:val="009E0D02"/>
    <w:rsid w:val="009E15DD"/>
    <w:rsid w:val="009E330D"/>
    <w:rsid w:val="009E4418"/>
    <w:rsid w:val="009E5838"/>
    <w:rsid w:val="009F202F"/>
    <w:rsid w:val="009F5BC7"/>
    <w:rsid w:val="00A0235E"/>
    <w:rsid w:val="00A024AB"/>
    <w:rsid w:val="00A04526"/>
    <w:rsid w:val="00A04B1F"/>
    <w:rsid w:val="00A11704"/>
    <w:rsid w:val="00A11840"/>
    <w:rsid w:val="00A127C5"/>
    <w:rsid w:val="00A13AA6"/>
    <w:rsid w:val="00A22671"/>
    <w:rsid w:val="00A22C61"/>
    <w:rsid w:val="00A262E4"/>
    <w:rsid w:val="00A26EC3"/>
    <w:rsid w:val="00A300E0"/>
    <w:rsid w:val="00A32AA9"/>
    <w:rsid w:val="00A353D2"/>
    <w:rsid w:val="00A359C7"/>
    <w:rsid w:val="00A35C6E"/>
    <w:rsid w:val="00A35DBF"/>
    <w:rsid w:val="00A374DE"/>
    <w:rsid w:val="00A41CF3"/>
    <w:rsid w:val="00A4200A"/>
    <w:rsid w:val="00A44891"/>
    <w:rsid w:val="00A44A41"/>
    <w:rsid w:val="00A4670C"/>
    <w:rsid w:val="00A4674D"/>
    <w:rsid w:val="00A46926"/>
    <w:rsid w:val="00A547CE"/>
    <w:rsid w:val="00A55D5D"/>
    <w:rsid w:val="00A55FF3"/>
    <w:rsid w:val="00A603CE"/>
    <w:rsid w:val="00A64CF7"/>
    <w:rsid w:val="00A65FD7"/>
    <w:rsid w:val="00A7535D"/>
    <w:rsid w:val="00A7677A"/>
    <w:rsid w:val="00A80FA1"/>
    <w:rsid w:val="00A821EA"/>
    <w:rsid w:val="00A8721E"/>
    <w:rsid w:val="00A923CB"/>
    <w:rsid w:val="00A92495"/>
    <w:rsid w:val="00A94331"/>
    <w:rsid w:val="00AA5003"/>
    <w:rsid w:val="00AA5136"/>
    <w:rsid w:val="00AA5160"/>
    <w:rsid w:val="00AA5899"/>
    <w:rsid w:val="00AA6DEA"/>
    <w:rsid w:val="00AB12E3"/>
    <w:rsid w:val="00AB38F0"/>
    <w:rsid w:val="00AB41B3"/>
    <w:rsid w:val="00AB75A3"/>
    <w:rsid w:val="00AB773E"/>
    <w:rsid w:val="00AB7857"/>
    <w:rsid w:val="00AB7FC6"/>
    <w:rsid w:val="00AC05AE"/>
    <w:rsid w:val="00AC54A2"/>
    <w:rsid w:val="00AD115D"/>
    <w:rsid w:val="00AD16AE"/>
    <w:rsid w:val="00AD6C53"/>
    <w:rsid w:val="00AE72F4"/>
    <w:rsid w:val="00AF0A4B"/>
    <w:rsid w:val="00AF2761"/>
    <w:rsid w:val="00AF4BBC"/>
    <w:rsid w:val="00AF637C"/>
    <w:rsid w:val="00AF65DE"/>
    <w:rsid w:val="00B01D2A"/>
    <w:rsid w:val="00B04278"/>
    <w:rsid w:val="00B12672"/>
    <w:rsid w:val="00B14ADC"/>
    <w:rsid w:val="00B23816"/>
    <w:rsid w:val="00B240D4"/>
    <w:rsid w:val="00B2434D"/>
    <w:rsid w:val="00B24D29"/>
    <w:rsid w:val="00B27A25"/>
    <w:rsid w:val="00B34716"/>
    <w:rsid w:val="00B3707E"/>
    <w:rsid w:val="00B468FE"/>
    <w:rsid w:val="00B469AE"/>
    <w:rsid w:val="00B47508"/>
    <w:rsid w:val="00B50950"/>
    <w:rsid w:val="00B61A13"/>
    <w:rsid w:val="00B62196"/>
    <w:rsid w:val="00B6232D"/>
    <w:rsid w:val="00B648CA"/>
    <w:rsid w:val="00B66CC1"/>
    <w:rsid w:val="00B72879"/>
    <w:rsid w:val="00B72CE9"/>
    <w:rsid w:val="00B747E3"/>
    <w:rsid w:val="00B74894"/>
    <w:rsid w:val="00B749FB"/>
    <w:rsid w:val="00B75800"/>
    <w:rsid w:val="00B75FF7"/>
    <w:rsid w:val="00B82B83"/>
    <w:rsid w:val="00B8611D"/>
    <w:rsid w:val="00B86A23"/>
    <w:rsid w:val="00B909F7"/>
    <w:rsid w:val="00B96A24"/>
    <w:rsid w:val="00BA3CF9"/>
    <w:rsid w:val="00BA5467"/>
    <w:rsid w:val="00BA677D"/>
    <w:rsid w:val="00BA6FDB"/>
    <w:rsid w:val="00BB02ED"/>
    <w:rsid w:val="00BB3771"/>
    <w:rsid w:val="00BB3CBF"/>
    <w:rsid w:val="00BB4181"/>
    <w:rsid w:val="00BB5132"/>
    <w:rsid w:val="00BB606C"/>
    <w:rsid w:val="00BB65B4"/>
    <w:rsid w:val="00BC1C17"/>
    <w:rsid w:val="00BC31F9"/>
    <w:rsid w:val="00BC3D50"/>
    <w:rsid w:val="00BC6F83"/>
    <w:rsid w:val="00BC704C"/>
    <w:rsid w:val="00BD34B4"/>
    <w:rsid w:val="00BD4EE7"/>
    <w:rsid w:val="00BD5AD8"/>
    <w:rsid w:val="00BD70CD"/>
    <w:rsid w:val="00BE1F41"/>
    <w:rsid w:val="00BE7774"/>
    <w:rsid w:val="00BF0CD4"/>
    <w:rsid w:val="00BF0E9C"/>
    <w:rsid w:val="00BF1232"/>
    <w:rsid w:val="00BF2C5D"/>
    <w:rsid w:val="00BF31E3"/>
    <w:rsid w:val="00BF5F1C"/>
    <w:rsid w:val="00C008BD"/>
    <w:rsid w:val="00C02CC3"/>
    <w:rsid w:val="00C0471E"/>
    <w:rsid w:val="00C07731"/>
    <w:rsid w:val="00C17339"/>
    <w:rsid w:val="00C17E83"/>
    <w:rsid w:val="00C218A9"/>
    <w:rsid w:val="00C2430C"/>
    <w:rsid w:val="00C40BE6"/>
    <w:rsid w:val="00C47EE0"/>
    <w:rsid w:val="00C517CE"/>
    <w:rsid w:val="00C55337"/>
    <w:rsid w:val="00C55AFA"/>
    <w:rsid w:val="00C60F90"/>
    <w:rsid w:val="00C61EB9"/>
    <w:rsid w:val="00C627A2"/>
    <w:rsid w:val="00C63006"/>
    <w:rsid w:val="00C6623E"/>
    <w:rsid w:val="00C67568"/>
    <w:rsid w:val="00C67B33"/>
    <w:rsid w:val="00C7007B"/>
    <w:rsid w:val="00C71871"/>
    <w:rsid w:val="00C724F1"/>
    <w:rsid w:val="00C731A6"/>
    <w:rsid w:val="00C735F1"/>
    <w:rsid w:val="00C73ADE"/>
    <w:rsid w:val="00C8028D"/>
    <w:rsid w:val="00C854D6"/>
    <w:rsid w:val="00C90ED1"/>
    <w:rsid w:val="00C913B6"/>
    <w:rsid w:val="00C91C5E"/>
    <w:rsid w:val="00C92E44"/>
    <w:rsid w:val="00C96AFD"/>
    <w:rsid w:val="00C9772B"/>
    <w:rsid w:val="00CA34A4"/>
    <w:rsid w:val="00CA4FD7"/>
    <w:rsid w:val="00CA50CD"/>
    <w:rsid w:val="00CA6EA3"/>
    <w:rsid w:val="00CB15A7"/>
    <w:rsid w:val="00CB3398"/>
    <w:rsid w:val="00CB367A"/>
    <w:rsid w:val="00CB37E8"/>
    <w:rsid w:val="00CB37E9"/>
    <w:rsid w:val="00CB424D"/>
    <w:rsid w:val="00CB624E"/>
    <w:rsid w:val="00CB6D97"/>
    <w:rsid w:val="00CC09CE"/>
    <w:rsid w:val="00CC13A4"/>
    <w:rsid w:val="00CC18CA"/>
    <w:rsid w:val="00CC23FF"/>
    <w:rsid w:val="00CC243C"/>
    <w:rsid w:val="00CC2B1A"/>
    <w:rsid w:val="00CD32A6"/>
    <w:rsid w:val="00CD451E"/>
    <w:rsid w:val="00CD5267"/>
    <w:rsid w:val="00CD7021"/>
    <w:rsid w:val="00CE0C9D"/>
    <w:rsid w:val="00CE46DB"/>
    <w:rsid w:val="00CF29C8"/>
    <w:rsid w:val="00CF3623"/>
    <w:rsid w:val="00CF5216"/>
    <w:rsid w:val="00CF765E"/>
    <w:rsid w:val="00D000C4"/>
    <w:rsid w:val="00D00F1E"/>
    <w:rsid w:val="00D01A67"/>
    <w:rsid w:val="00D042FB"/>
    <w:rsid w:val="00D11258"/>
    <w:rsid w:val="00D12496"/>
    <w:rsid w:val="00D134C5"/>
    <w:rsid w:val="00D15E83"/>
    <w:rsid w:val="00D16B9B"/>
    <w:rsid w:val="00D23CDC"/>
    <w:rsid w:val="00D26593"/>
    <w:rsid w:val="00D268EB"/>
    <w:rsid w:val="00D26CFF"/>
    <w:rsid w:val="00D274C6"/>
    <w:rsid w:val="00D35FCB"/>
    <w:rsid w:val="00D41056"/>
    <w:rsid w:val="00D41BBC"/>
    <w:rsid w:val="00D43AC9"/>
    <w:rsid w:val="00D446F1"/>
    <w:rsid w:val="00D4500C"/>
    <w:rsid w:val="00D456D8"/>
    <w:rsid w:val="00D45A0E"/>
    <w:rsid w:val="00D4758C"/>
    <w:rsid w:val="00D50169"/>
    <w:rsid w:val="00D506AA"/>
    <w:rsid w:val="00D522CC"/>
    <w:rsid w:val="00D5391C"/>
    <w:rsid w:val="00D55FAB"/>
    <w:rsid w:val="00D56786"/>
    <w:rsid w:val="00D61A31"/>
    <w:rsid w:val="00D61EAB"/>
    <w:rsid w:val="00D645A9"/>
    <w:rsid w:val="00D701D3"/>
    <w:rsid w:val="00D7445F"/>
    <w:rsid w:val="00D7491E"/>
    <w:rsid w:val="00D75E47"/>
    <w:rsid w:val="00D7603F"/>
    <w:rsid w:val="00D85626"/>
    <w:rsid w:val="00D87CB2"/>
    <w:rsid w:val="00D91D4C"/>
    <w:rsid w:val="00D91E8D"/>
    <w:rsid w:val="00D92B1D"/>
    <w:rsid w:val="00D96445"/>
    <w:rsid w:val="00DA56DF"/>
    <w:rsid w:val="00DB0323"/>
    <w:rsid w:val="00DB1FA7"/>
    <w:rsid w:val="00DB3BFC"/>
    <w:rsid w:val="00DB5910"/>
    <w:rsid w:val="00DC0E31"/>
    <w:rsid w:val="00DC3C53"/>
    <w:rsid w:val="00DC70D0"/>
    <w:rsid w:val="00DC7DD6"/>
    <w:rsid w:val="00DD125A"/>
    <w:rsid w:val="00DD3971"/>
    <w:rsid w:val="00DD527A"/>
    <w:rsid w:val="00DE176B"/>
    <w:rsid w:val="00DE277A"/>
    <w:rsid w:val="00DE2A3F"/>
    <w:rsid w:val="00DF5F45"/>
    <w:rsid w:val="00DF7853"/>
    <w:rsid w:val="00E03E65"/>
    <w:rsid w:val="00E11516"/>
    <w:rsid w:val="00E13146"/>
    <w:rsid w:val="00E15D91"/>
    <w:rsid w:val="00E16989"/>
    <w:rsid w:val="00E174FC"/>
    <w:rsid w:val="00E20070"/>
    <w:rsid w:val="00E20994"/>
    <w:rsid w:val="00E22124"/>
    <w:rsid w:val="00E261AD"/>
    <w:rsid w:val="00E2727C"/>
    <w:rsid w:val="00E30F50"/>
    <w:rsid w:val="00E31793"/>
    <w:rsid w:val="00E324C0"/>
    <w:rsid w:val="00E40344"/>
    <w:rsid w:val="00E43107"/>
    <w:rsid w:val="00E4527B"/>
    <w:rsid w:val="00E5056A"/>
    <w:rsid w:val="00E56C7E"/>
    <w:rsid w:val="00E576BD"/>
    <w:rsid w:val="00E57BE9"/>
    <w:rsid w:val="00E604D6"/>
    <w:rsid w:val="00E67086"/>
    <w:rsid w:val="00E67A6E"/>
    <w:rsid w:val="00E744D2"/>
    <w:rsid w:val="00E857E4"/>
    <w:rsid w:val="00E85B05"/>
    <w:rsid w:val="00E902C6"/>
    <w:rsid w:val="00E9139D"/>
    <w:rsid w:val="00E92487"/>
    <w:rsid w:val="00E94123"/>
    <w:rsid w:val="00EA26E5"/>
    <w:rsid w:val="00EA3B02"/>
    <w:rsid w:val="00EA5A59"/>
    <w:rsid w:val="00EA6213"/>
    <w:rsid w:val="00EB0C39"/>
    <w:rsid w:val="00EB3301"/>
    <w:rsid w:val="00EB7F64"/>
    <w:rsid w:val="00EC5BC3"/>
    <w:rsid w:val="00EC5C93"/>
    <w:rsid w:val="00EC66AA"/>
    <w:rsid w:val="00EC73C3"/>
    <w:rsid w:val="00EE013E"/>
    <w:rsid w:val="00EE1812"/>
    <w:rsid w:val="00EE2068"/>
    <w:rsid w:val="00EE4A18"/>
    <w:rsid w:val="00EE5D1B"/>
    <w:rsid w:val="00EF1F69"/>
    <w:rsid w:val="00EF1FBD"/>
    <w:rsid w:val="00EF3978"/>
    <w:rsid w:val="00EF61D1"/>
    <w:rsid w:val="00EF6A24"/>
    <w:rsid w:val="00F00551"/>
    <w:rsid w:val="00F01D00"/>
    <w:rsid w:val="00F05333"/>
    <w:rsid w:val="00F05B49"/>
    <w:rsid w:val="00F154D0"/>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65CD"/>
    <w:rsid w:val="00F557CE"/>
    <w:rsid w:val="00F56855"/>
    <w:rsid w:val="00F569A6"/>
    <w:rsid w:val="00F57965"/>
    <w:rsid w:val="00F60351"/>
    <w:rsid w:val="00F60640"/>
    <w:rsid w:val="00F6398D"/>
    <w:rsid w:val="00F66A95"/>
    <w:rsid w:val="00F700AA"/>
    <w:rsid w:val="00F70A83"/>
    <w:rsid w:val="00F70F29"/>
    <w:rsid w:val="00F71810"/>
    <w:rsid w:val="00F72ABE"/>
    <w:rsid w:val="00F72B1B"/>
    <w:rsid w:val="00F7596C"/>
    <w:rsid w:val="00F765DB"/>
    <w:rsid w:val="00F77C54"/>
    <w:rsid w:val="00F77E12"/>
    <w:rsid w:val="00F80CBC"/>
    <w:rsid w:val="00F814DE"/>
    <w:rsid w:val="00F849EB"/>
    <w:rsid w:val="00F90045"/>
    <w:rsid w:val="00F925FE"/>
    <w:rsid w:val="00F961CD"/>
    <w:rsid w:val="00FA0472"/>
    <w:rsid w:val="00FA0B67"/>
    <w:rsid w:val="00FA1D5C"/>
    <w:rsid w:val="00FA28D1"/>
    <w:rsid w:val="00FA2FD9"/>
    <w:rsid w:val="00FA41E9"/>
    <w:rsid w:val="00FA4AC7"/>
    <w:rsid w:val="00FA6558"/>
    <w:rsid w:val="00FB2665"/>
    <w:rsid w:val="00FB4193"/>
    <w:rsid w:val="00FC46AF"/>
    <w:rsid w:val="00FD086F"/>
    <w:rsid w:val="00FD3733"/>
    <w:rsid w:val="00FD489B"/>
    <w:rsid w:val="00FD530D"/>
    <w:rsid w:val="00FD66C1"/>
    <w:rsid w:val="00FD791D"/>
    <w:rsid w:val="00FE0217"/>
    <w:rsid w:val="00FE6C15"/>
    <w:rsid w:val="00FF0019"/>
    <w:rsid w:val="00FF02B6"/>
    <w:rsid w:val="00FF0F79"/>
    <w:rsid w:val="00FF1DFC"/>
    <w:rsid w:val="00FF3CC2"/>
    <w:rsid w:val="00FF57EB"/>
    <w:rsid w:val="00FF6FAE"/>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F8A701D4-AF33-BD4E-920E-6CC00B5090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00551"/>
    <w:pPr>
      <w:spacing w:before="60" w:after="120"/>
      <w:jc w:val="both"/>
    </w:pPr>
    <w:rPr>
      <w:rFonts w:ascii="Arial" w:hAnsi="Arial" w:eastAsia="Times New Roman"/>
    </w:rPr>
  </w:style>
  <w:style w:type="paragraph" w:styleId="Heading1">
    <w:name w:val="heading 1"/>
    <w:aliases w:val="H1"/>
    <w:basedOn w:val="Normal"/>
    <w:next w:val="Normal"/>
    <w:link w:val="Heading1Char"/>
    <w:autoRedefine/>
    <w:qFormat/>
    <w:rsid w:val="00424124"/>
    <w:pPr>
      <w:keepNext/>
      <w:numPr>
        <w:numId w:val="3"/>
      </w:numPr>
      <w:pBdr>
        <w:bottom w:val="single" w:color="auto" w:sz="4" w:space="1"/>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ind w:left="576"/>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link w:val="Heading1"/>
    <w:rsid w:val="00424124"/>
    <w:rPr>
      <w:rFonts w:ascii="Arial" w:hAnsi="Arial" w:eastAsia="Times New Roman"/>
      <w:b/>
      <w:sz w:val="32"/>
    </w:rPr>
  </w:style>
  <w:style w:type="character" w:styleId="Heading2Char" w:customStyle="1">
    <w:name w:val="Heading 2 Char"/>
    <w:aliases w:val="H2 Char"/>
    <w:link w:val="Heading2"/>
    <w:rsid w:val="00424124"/>
    <w:rPr>
      <w:rFonts w:ascii="Arial" w:hAnsi="Arial" w:eastAsia="Times New Roman"/>
      <w:b/>
      <w:i/>
      <w:sz w:val="28"/>
    </w:rPr>
  </w:style>
  <w:style w:type="character" w:styleId="Heading3Char" w:customStyle="1">
    <w:name w:val="Heading 3 Char"/>
    <w:link w:val="Heading3"/>
    <w:rsid w:val="00424124"/>
    <w:rPr>
      <w:rFonts w:ascii="Arial" w:hAnsi="Arial" w:eastAsia="Times New Roman"/>
      <w:b/>
      <w:sz w:val="24"/>
    </w:rPr>
  </w:style>
  <w:style w:type="character" w:styleId="Heading4Char" w:customStyle="1">
    <w:name w:val="Heading 4 Char"/>
    <w:aliases w:val="H4 Char"/>
    <w:link w:val="Heading4"/>
    <w:rsid w:val="00424124"/>
    <w:rPr>
      <w:rFonts w:ascii="Arial" w:hAnsi="Arial" w:eastAsia="Times New Roman"/>
      <w:b/>
      <w:sz w:val="24"/>
      <w:szCs w:val="24"/>
    </w:rPr>
  </w:style>
  <w:style w:type="character" w:styleId="Heading5Char" w:customStyle="1">
    <w:name w:val="Heading 5 Char"/>
    <w:aliases w:val="h5 Char"/>
    <w:link w:val="Heading5"/>
    <w:rsid w:val="00424124"/>
    <w:rPr>
      <w:rFonts w:ascii="Arial" w:hAnsi="Arial" w:eastAsia="Times New Roman"/>
    </w:rPr>
  </w:style>
  <w:style w:type="character" w:styleId="Heading6Char" w:customStyle="1">
    <w:name w:val="Heading 6 Char"/>
    <w:aliases w:val="figure Char,h6 Char"/>
    <w:link w:val="Heading6"/>
    <w:rsid w:val="00424124"/>
    <w:rPr>
      <w:rFonts w:ascii="Arial" w:hAnsi="Arial" w:eastAsia="Times New Roman"/>
      <w:i/>
    </w:rPr>
  </w:style>
  <w:style w:type="character" w:styleId="Heading7Char" w:customStyle="1">
    <w:name w:val="Heading 7 Char"/>
    <w:aliases w:val="table Char,st Char,h7 Char"/>
    <w:link w:val="Heading7"/>
    <w:rsid w:val="00424124"/>
    <w:rPr>
      <w:rFonts w:ascii="Arial" w:hAnsi="Arial" w:eastAsia="Times New Roman"/>
    </w:rPr>
  </w:style>
  <w:style w:type="character" w:styleId="Heading8Char" w:customStyle="1">
    <w:name w:val="Heading 8 Char"/>
    <w:aliases w:val="acronym Char"/>
    <w:link w:val="Heading8"/>
    <w:rsid w:val="00424124"/>
    <w:rPr>
      <w:rFonts w:ascii="Arial" w:hAnsi="Arial" w:eastAsia="Times New Roman"/>
      <w:i/>
    </w:rPr>
  </w:style>
  <w:style w:type="character" w:styleId="Heading9Char" w:customStyle="1">
    <w:name w:val="Heading 9 Char"/>
    <w:aliases w:val="appendix Char"/>
    <w:link w:val="Heading9"/>
    <w:rsid w:val="00424124"/>
    <w:rPr>
      <w:rFonts w:ascii="Arial" w:hAnsi="Arial"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styleId="FootnoteTextChar" w:customStyle="1">
    <w:name w:val="Footnote Text Char"/>
    <w:link w:val="FootnoteText"/>
    <w:rsid w:val="00424124"/>
    <w:rPr>
      <w:rFonts w:ascii="Arial" w:hAnsi="Arial" w:eastAsia="Times New Roman" w:cs="Times New Roman"/>
      <w:sz w:val="18"/>
      <w:szCs w:val="20"/>
    </w:rPr>
  </w:style>
  <w:style w:type="character" w:styleId="Hyperlink">
    <w:name w:val="Hyperlink"/>
    <w:uiPriority w:val="99"/>
    <w:rsid w:val="00424124"/>
    <w:rPr>
      <w:color w:val="0000FF"/>
      <w:u w:val="single"/>
    </w:rPr>
  </w:style>
  <w:style w:type="paragraph" w:styleId="Steps-8thset" w:customStyle="1">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styleId="Steps-9thset" w:customStyle="1">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styleId="NoSpacingChar" w:customStyle="1">
    <w:name w:val="No Spacing Char"/>
    <w:link w:val="NoSpacing"/>
    <w:uiPriority w:val="1"/>
    <w:rsid w:val="00424124"/>
    <w:rPr>
      <w:rFonts w:ascii="Arial" w:hAnsi="Arial" w:eastAsia="Times New Roman"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hAnsi="Arial" w:eastAsia="Times New Roman"/>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styleId="BalloonTextChar" w:customStyle="1">
    <w:name w:val="Balloon Text Char"/>
    <w:link w:val="BalloonText"/>
    <w:uiPriority w:val="99"/>
    <w:semiHidden/>
    <w:rsid w:val="00A8721E"/>
    <w:rPr>
      <w:rFonts w:ascii="Segoe UI" w:hAnsi="Segoe UI" w:eastAsia="Times New Roman"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styleId="HeaderChar" w:customStyle="1">
    <w:name w:val="Header Char"/>
    <w:link w:val="Header"/>
    <w:uiPriority w:val="99"/>
    <w:rsid w:val="00AD115D"/>
    <w:rPr>
      <w:rFonts w:ascii="Arial" w:hAnsi="Arial" w:eastAsia="Times New Roman"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styleId="FooterChar" w:customStyle="1">
    <w:name w:val="Footer Char"/>
    <w:link w:val="Footer"/>
    <w:uiPriority w:val="99"/>
    <w:rsid w:val="00AD115D"/>
    <w:rPr>
      <w:rFonts w:ascii="Arial" w:hAnsi="Arial" w:eastAsia="Times New Roman" w:cs="Times New Roman"/>
      <w:sz w:val="20"/>
      <w:szCs w:val="20"/>
    </w:rPr>
  </w:style>
  <w:style w:type="character" w:styleId="apple-style-span" w:customStyle="1">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styleId="CommentTextChar" w:customStyle="1">
    <w:name w:val="Comment Text Char"/>
    <w:link w:val="CommentText"/>
    <w:uiPriority w:val="99"/>
    <w:semiHidden/>
    <w:rsid w:val="00FF3CC2"/>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styleId="CommentSubjectChar" w:customStyle="1">
    <w:name w:val="Comment Subject Char"/>
    <w:link w:val="CommentSubject"/>
    <w:uiPriority w:val="99"/>
    <w:semiHidden/>
    <w:rsid w:val="00FF3CC2"/>
    <w:rPr>
      <w:rFonts w:ascii="Arial" w:hAnsi="Arial" w:eastAsia="Times New Roman" w:cs="Times New Roman"/>
      <w:b/>
      <w:bCs/>
      <w:sz w:val="20"/>
      <w:szCs w:val="20"/>
    </w:rPr>
  </w:style>
  <w:style w:type="paragraph" w:styleId="maintext" w:customStyle="1">
    <w:name w:val="main text"/>
    <w:basedOn w:val="Normal"/>
    <w:link w:val="maintextChar"/>
    <w:qFormat/>
    <w:rsid w:val="008A25A1"/>
    <w:pPr>
      <w:spacing w:after="60" w:line="288" w:lineRule="auto"/>
      <w:ind w:firstLine="200" w:firstLineChars="200"/>
    </w:pPr>
    <w:rPr>
      <w:rFonts w:ascii="Times New Roman" w:hAnsi="Times New Roman" w:eastAsia="Malgun Gothic" w:cs="Batang"/>
      <w:lang w:val="en-GB" w:eastAsia="ko-KR"/>
    </w:rPr>
  </w:style>
  <w:style w:type="character" w:styleId="maintextChar" w:customStyle="1">
    <w:name w:val="main text Char"/>
    <w:link w:val="maintext"/>
    <w:qFormat/>
    <w:rsid w:val="008A25A1"/>
    <w:rPr>
      <w:rFonts w:ascii="Times New Roman" w:hAnsi="Times New Roman" w:eastAsia="Malgun Gothic" w:cs="Batang"/>
      <w:lang w:val="en-GB" w:eastAsia="ko-KR"/>
    </w:rPr>
  </w:style>
  <w:style w:type="paragraph" w:styleId="TAL" w:customStyle="1">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styleId="2222" w:customStyle="1">
    <w:name w:val="스타일 스타일 스타일 스타일 양쪽 첫 줄:  2 글자 + 첫 줄:  2 글자 + 첫 줄:  2 글자 + 첫 줄:  2..."/>
    <w:basedOn w:val="Normal"/>
    <w:link w:val="2222Char"/>
    <w:rsid w:val="00235373"/>
    <w:pPr>
      <w:spacing w:before="0" w:after="180" w:line="336" w:lineRule="auto"/>
      <w:ind w:firstLine="200" w:firstLineChars="200"/>
    </w:pPr>
    <w:rPr>
      <w:rFonts w:ascii="Times New Roman" w:hAnsi="Times New Roman" w:eastAsia="Malgun Gothic" w:cs="Batang"/>
      <w:lang w:val="en-GB"/>
    </w:rPr>
  </w:style>
  <w:style w:type="character" w:styleId="2222Char" w:customStyle="1">
    <w:name w:val="스타일 스타일 스타일 스타일 양쪽 첫 줄:  2 글자 + 첫 줄:  2 글자 + 첫 줄:  2 글자 + 첫 줄:  2... Char"/>
    <w:link w:val="2222"/>
    <w:rsid w:val="00235373"/>
    <w:rPr>
      <w:rFonts w:ascii="Times New Roman" w:hAnsi="Times New Roman" w:eastAsia="Malgun Gothic"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styleId="Doc-text2Char" w:customStyle="1">
    <w:name w:val="Doc-text2 Char"/>
    <w:link w:val="Doc-text2"/>
    <w:locked/>
    <w:rsid w:val="00EE2068"/>
    <w:rPr>
      <w:rFonts w:ascii="Arial" w:hAnsi="Arial" w:cs="Arial"/>
      <w:lang w:eastAsia="en-GB"/>
    </w:rPr>
  </w:style>
  <w:style w:type="paragraph" w:styleId="Doc-text2" w:customStyle="1">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styleId="ListParagraphChar" w:customStyle="1">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hAnsi="Arial" w:eastAsia="Times New Roman"/>
    </w:rPr>
  </w:style>
  <w:style w:type="table" w:styleId="TableGrid">
    <w:name w:val="Table Grid"/>
    <w:basedOn w:val="TableNormal"/>
    <w:uiPriority w:val="39"/>
    <w:rsid w:val="00A127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WW8Num10z1" w:customStyle="1">
    <w:name w:val="WW8Num10z1"/>
    <w:rsid w:val="002D4DDC"/>
    <w:rPr>
      <w:rFonts w:hint="default" w:ascii="Courier New" w:hAnsi="Courier New" w:cs="Courier New"/>
    </w:rPr>
  </w:style>
  <w:style w:type="character" w:styleId="normaltextrun" w:customStyle="1">
    <w:name w:val="normaltextrun"/>
    <w:basedOn w:val="DefaultParagraphFont"/>
    <w:rsid w:val="00561FB7"/>
  </w:style>
  <w:style w:type="paragraph" w:styleId="paragraph" w:customStyle="1">
    <w:name w:val="paragraph"/>
    <w:basedOn w:val="Normal"/>
    <w:rsid w:val="00371563"/>
    <w:pPr>
      <w:spacing w:before="100" w:beforeAutospacing="1" w:after="100" w:afterAutospacing="1"/>
      <w:jc w:val="left"/>
    </w:pPr>
    <w:rPr>
      <w:rFonts w:ascii="Times New Roman" w:hAnsi="Times New Roman"/>
      <w:sz w:val="24"/>
      <w:szCs w:val="24"/>
    </w:rPr>
  </w:style>
  <w:style w:type="character" w:styleId="eop" w:customStyle="1">
    <w:name w:val="eop"/>
    <w:basedOn w:val="DefaultParagraphFont"/>
    <w:rsid w:val="00371563"/>
  </w:style>
  <w:style w:type="character" w:styleId="mc-span" w:customStyle="1">
    <w:name w:val="mc-span"/>
    <w:rsid w:val="00466D7E"/>
  </w:style>
  <w:style w:type="paragraph" w:styleId="Agreement" w:customStyle="1">
    <w:name w:val="Agreement"/>
    <w:basedOn w:val="Normal"/>
    <w:next w:val="Doc-text2"/>
    <w:qFormat/>
    <w:rsid w:val="009335FF"/>
    <w:pPr>
      <w:numPr>
        <w:numId w:val="27"/>
      </w:numPr>
      <w:tabs>
        <w:tab w:val="clear" w:pos="1352"/>
        <w:tab w:val="num" w:pos="1619"/>
      </w:tabs>
      <w:spacing w:after="0"/>
      <w:ind w:left="1619"/>
      <w:jc w:val="left"/>
    </w:pPr>
    <w:rPr>
      <w:rFonts w:eastAsia="MS Mincho"/>
      <w:b/>
      <w:szCs w:val="24"/>
      <w:lang w:val="en-GB" w:eastAsia="en-GB"/>
    </w:rPr>
  </w:style>
  <w:style w:type="character" w:styleId="CaptionChar1" w:customStyle="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hAnsi="Times New Roman" w:eastAsia="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AT&amp;T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ZELMER, DONALD E</dc:creator>
  <keywords/>
  <lastModifiedBy>TARIQ, ISFAR</lastModifiedBy>
  <revision>3</revision>
  <lastPrinted>2016-02-23T14:51:00.0000000Z</lastPrinted>
  <dcterms:created xsi:type="dcterms:W3CDTF">2023-04-07T17:51:00.0000000Z</dcterms:created>
  <dcterms:modified xsi:type="dcterms:W3CDTF">2023-04-07T22:47:27.8098380Z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