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28626D" w14:textId="26CD32CF" w:rsidR="003608DB" w:rsidRPr="00303DD2" w:rsidRDefault="003608DB" w:rsidP="003608DB">
      <w:pPr>
        <w:pStyle w:val="3GPPHeader"/>
      </w:pPr>
      <w:r w:rsidRPr="00AF28BF">
        <w:t>3GPP TSG-RAN WG1 #112bis</w:t>
      </w:r>
      <w:r w:rsidR="00EB75A9">
        <w:rPr>
          <w:lang w:val="sv-SE"/>
        </w:rPr>
        <w:t>-e</w:t>
      </w:r>
      <w:r w:rsidRPr="00AF28BF">
        <w:tab/>
        <w:t>R1-</w:t>
      </w:r>
      <w:r w:rsidR="00AF28BF" w:rsidRPr="00AF28BF">
        <w:t>2303550</w:t>
      </w:r>
    </w:p>
    <w:p w14:paraId="15443567" w14:textId="77777777" w:rsidR="00EB75A9" w:rsidRDefault="00EB75A9" w:rsidP="00C031D1">
      <w:pPr>
        <w:pStyle w:val="3GPPHeader"/>
      </w:pPr>
      <w:r w:rsidRPr="00EB75A9">
        <w:t>e-Meeting, April 17th – April 26th, 2023</w:t>
      </w:r>
    </w:p>
    <w:p w14:paraId="7064A0B2" w14:textId="51BB3099" w:rsidR="009335B2" w:rsidRPr="00E94CEE" w:rsidRDefault="00E90E49" w:rsidP="00C031D1">
      <w:pPr>
        <w:pStyle w:val="3GPPHeader"/>
      </w:pPr>
      <w:r w:rsidRPr="001C2DC4">
        <w:t>Agenda Item:</w:t>
      </w:r>
      <w:r w:rsidRPr="001C2DC4">
        <w:tab/>
      </w:r>
      <w:r w:rsidR="0070603D" w:rsidRPr="001C2DC4">
        <w:t>9</w:t>
      </w:r>
      <w:r w:rsidR="00F32C5D" w:rsidRPr="001C2DC4">
        <w:t>.</w:t>
      </w:r>
      <w:r w:rsidR="0070603D" w:rsidRPr="001C2DC4">
        <w:t>5</w:t>
      </w:r>
      <w:r w:rsidR="00F32C5D" w:rsidRPr="001C2DC4">
        <w:t>.1.</w:t>
      </w:r>
      <w:r w:rsidR="00A97DDD" w:rsidRPr="001C2DC4">
        <w:t>1</w:t>
      </w:r>
    </w:p>
    <w:p w14:paraId="6EF2A4EE" w14:textId="77777777" w:rsidR="00E90E49" w:rsidRPr="0037429B" w:rsidRDefault="003D3C45" w:rsidP="00F64C2B">
      <w:pPr>
        <w:pStyle w:val="3GPPHeader"/>
      </w:pPr>
      <w:r w:rsidRPr="0037429B">
        <w:t>Source:</w:t>
      </w:r>
      <w:r w:rsidR="00E90E49" w:rsidRPr="0037429B">
        <w:tab/>
      </w:r>
      <w:r w:rsidR="00F64C2B" w:rsidRPr="0037429B">
        <w:t>Ericsson</w:t>
      </w:r>
    </w:p>
    <w:p w14:paraId="6DAE37EB" w14:textId="6E364A4A" w:rsidR="00E90E49" w:rsidRPr="007B748B" w:rsidRDefault="003D3C45" w:rsidP="00311702">
      <w:pPr>
        <w:pStyle w:val="3GPPHeader"/>
      </w:pPr>
      <w:r w:rsidRPr="0037429B">
        <w:t>Title:</w:t>
      </w:r>
      <w:r w:rsidR="00E90E49" w:rsidRPr="0037429B">
        <w:tab/>
      </w:r>
      <w:r w:rsidR="007B748B" w:rsidRPr="007B748B">
        <w:t xml:space="preserve">On the design of the SL </w:t>
      </w:r>
      <w:r w:rsidR="007B748B">
        <w:t xml:space="preserve">PRS  </w:t>
      </w:r>
    </w:p>
    <w:p w14:paraId="65FEE822" w14:textId="7E836E28" w:rsidR="00E90E49" w:rsidRPr="00396C7C" w:rsidRDefault="00E90E49" w:rsidP="00DB6D1F">
      <w:pPr>
        <w:pStyle w:val="3GPPHeader"/>
      </w:pPr>
      <w:r w:rsidRPr="00396C7C">
        <w:t>Document for:</w:t>
      </w:r>
      <w:r w:rsidRPr="00396C7C">
        <w:tab/>
      </w:r>
      <w:r w:rsidRPr="00273A4F">
        <w:t>Discussion, Decision</w:t>
      </w:r>
    </w:p>
    <w:p w14:paraId="7F1C5C6E" w14:textId="42EE78CE" w:rsidR="00E90E49" w:rsidRPr="006F1DAC" w:rsidRDefault="00E90E49" w:rsidP="006F1DAC">
      <w:pPr>
        <w:pStyle w:val="Heading1"/>
      </w:pPr>
      <w:r w:rsidRPr="006F1DAC">
        <w:t>Introduction</w:t>
      </w:r>
    </w:p>
    <w:p w14:paraId="217405E7" w14:textId="36A97FE1" w:rsidR="007F7247" w:rsidRPr="00CD3FEC" w:rsidRDefault="00CD3FEC" w:rsidP="001673F3">
      <w:r w:rsidRPr="00CD3FEC">
        <w:t xml:space="preserve">In this </w:t>
      </w:r>
      <w:r w:rsidR="003B5864" w:rsidRPr="00CD3FEC">
        <w:t>contribution</w:t>
      </w:r>
      <w:r w:rsidRPr="00CD3FEC">
        <w:t xml:space="preserve">, we present our views on the design for the SL-PRS. </w:t>
      </w:r>
      <w:r w:rsidR="003B5864">
        <w:t>Additional information is present in our contribution on resource allocation</w:t>
      </w:r>
      <w:r w:rsidR="004B2ECF">
        <w:t xml:space="preserve"> </w:t>
      </w:r>
      <w:r w:rsidR="003B5864">
        <w:t>[1].</w:t>
      </w:r>
      <w:r w:rsidR="007B748B" w:rsidRPr="00CD3FEC">
        <w:t xml:space="preserve"> </w:t>
      </w:r>
    </w:p>
    <w:p w14:paraId="63E80E11" w14:textId="77777777" w:rsidR="0012448B" w:rsidRPr="00AE5129" w:rsidRDefault="0012448B" w:rsidP="0012448B">
      <w:pPr>
        <w:rPr>
          <w:rFonts w:cstheme="minorHAnsi"/>
        </w:rPr>
      </w:pPr>
    </w:p>
    <w:p w14:paraId="0FE22FDD" w14:textId="43004636" w:rsidR="007B0B4E" w:rsidRPr="00AE5129" w:rsidRDefault="007B748B" w:rsidP="0062732C">
      <w:pPr>
        <w:pStyle w:val="Heading1"/>
        <w:rPr>
          <w:rFonts w:asciiTheme="minorHAnsi" w:hAnsiTheme="minorHAnsi" w:cstheme="minorHAnsi"/>
        </w:rPr>
      </w:pPr>
      <w:r>
        <w:rPr>
          <w:rFonts w:asciiTheme="minorHAnsi" w:hAnsiTheme="minorHAnsi" w:cstheme="minorHAnsi"/>
        </w:rPr>
        <w:t>Discussion</w:t>
      </w:r>
    </w:p>
    <w:p w14:paraId="73F4743E" w14:textId="32B5459D" w:rsidR="007E34DB" w:rsidRPr="00517BD2" w:rsidRDefault="007103E8" w:rsidP="00517BD2">
      <w:pPr>
        <w:pStyle w:val="Heading2"/>
        <w:rPr>
          <w:lang w:val="sv-SE"/>
        </w:rPr>
      </w:pPr>
      <w:bookmarkStart w:id="0" w:name="_Ref111129351"/>
      <w:r w:rsidRPr="00517BD2">
        <w:rPr>
          <w:rFonts w:asciiTheme="minorHAnsi" w:hAnsiTheme="minorHAnsi" w:cstheme="minorHAnsi"/>
        </w:rPr>
        <w:t>Positioning Reference Signal design</w:t>
      </w:r>
    </w:p>
    <w:p w14:paraId="7C5C9661" w14:textId="2F707C5E" w:rsidR="00EF3213" w:rsidRPr="000F4ED7" w:rsidRDefault="00EF3213">
      <w:pPr>
        <w:pStyle w:val="Heading3"/>
      </w:pPr>
      <w:r w:rsidRPr="000F4ED7">
        <w:t>SL PRS resources and resource sets</w:t>
      </w:r>
      <w:r w:rsidR="004E5A29" w:rsidRPr="000F4ED7">
        <w:t xml:space="preserve"> </w:t>
      </w:r>
      <w:r w:rsidR="00C3520B" w:rsidRPr="000F4ED7">
        <w:t xml:space="preserve"> </w:t>
      </w:r>
    </w:p>
    <w:p w14:paraId="13239C70" w14:textId="7EB7834F" w:rsidR="007D53A9" w:rsidRDefault="002B149F" w:rsidP="00993586">
      <w:pPr>
        <w:jc w:val="both"/>
        <w:rPr>
          <w:lang w:eastAsia="ja-JP"/>
        </w:rPr>
      </w:pPr>
      <w:r>
        <w:rPr>
          <w:lang w:eastAsia="ja-JP"/>
        </w:rPr>
        <w:t xml:space="preserve">During RAN1#112, it was agreed not to define a SL PRS PFL. Regarding the organization of SL PRS resources in resource sets, </w:t>
      </w:r>
      <w:r w:rsidR="00633D0F">
        <w:rPr>
          <w:lang w:eastAsia="ja-JP"/>
        </w:rPr>
        <w:t>t</w:t>
      </w:r>
      <w:r>
        <w:rPr>
          <w:lang w:eastAsia="ja-JP"/>
        </w:rPr>
        <w:t>he FL summary [REF] had the following:</w:t>
      </w:r>
    </w:p>
    <w:p w14:paraId="00977175" w14:textId="77777777" w:rsidR="002B149F" w:rsidRPr="007D53A9" w:rsidRDefault="002B149F" w:rsidP="007D53A9">
      <w:pPr>
        <w:rPr>
          <w:lang w:eastAsia="ja-JP"/>
        </w:rPr>
      </w:pPr>
    </w:p>
    <w:tbl>
      <w:tblPr>
        <w:tblStyle w:val="TableGrid"/>
        <w:tblW w:w="0" w:type="auto"/>
        <w:tblLook w:val="04A0" w:firstRow="1" w:lastRow="0" w:firstColumn="1" w:lastColumn="0" w:noHBand="0" w:noVBand="1"/>
      </w:tblPr>
      <w:tblGrid>
        <w:gridCol w:w="9629"/>
      </w:tblGrid>
      <w:tr w:rsidR="007D53A9" w14:paraId="2E1F3B6D" w14:textId="77777777" w:rsidTr="007D53A9">
        <w:tc>
          <w:tcPr>
            <w:tcW w:w="9629" w:type="dxa"/>
          </w:tcPr>
          <w:p w14:paraId="5BD393C2" w14:textId="77777777" w:rsidR="008778FF" w:rsidRPr="00B92687" w:rsidRDefault="008778FF" w:rsidP="008778FF">
            <w:pPr>
              <w:rPr>
                <w:rFonts w:ascii="Times" w:eastAsia="Batang" w:hAnsi="Times"/>
                <w:b/>
                <w:sz w:val="20"/>
                <w:lang w:eastAsia="x-none"/>
              </w:rPr>
            </w:pPr>
            <w:r w:rsidRPr="00B92687">
              <w:rPr>
                <w:rFonts w:ascii="Times" w:eastAsia="Batang" w:hAnsi="Times"/>
                <w:b/>
                <w:sz w:val="20"/>
                <w:highlight w:val="green"/>
                <w:lang w:eastAsia="x-none"/>
              </w:rPr>
              <w:t>Agreement</w:t>
            </w:r>
          </w:p>
          <w:p w14:paraId="4DD0BC45" w14:textId="5ED85A82" w:rsidR="008778FF" w:rsidRDefault="008778FF" w:rsidP="008778FF">
            <w:pPr>
              <w:pStyle w:val="Heading3"/>
              <w:numPr>
                <w:ilvl w:val="0"/>
                <w:numId w:val="0"/>
              </w:numPr>
              <w:ind w:left="720" w:hanging="720"/>
              <w:rPr>
                <w:sz w:val="21"/>
                <w:szCs w:val="18"/>
              </w:rPr>
            </w:pPr>
            <w:r w:rsidRPr="00B92687">
              <w:rPr>
                <w:rFonts w:ascii="Times" w:eastAsia="Batang" w:hAnsi="Times"/>
                <w:bCs/>
                <w:sz w:val="20"/>
                <w:szCs w:val="24"/>
                <w:lang w:val="en-GB"/>
              </w:rPr>
              <w:t>A SL PFL is not defined. SL positioning RS are defined directly with respect to and contained within a single SL BWP and carrier.</w:t>
            </w:r>
          </w:p>
          <w:p w14:paraId="7F377FA3" w14:textId="3A724BBF" w:rsidR="007D53A9" w:rsidRPr="002B149F" w:rsidRDefault="007D53A9" w:rsidP="007D53A9">
            <w:pPr>
              <w:pStyle w:val="Heading3"/>
              <w:numPr>
                <w:ilvl w:val="0"/>
                <w:numId w:val="0"/>
              </w:numPr>
              <w:ind w:left="720" w:hanging="720"/>
              <w:rPr>
                <w:sz w:val="21"/>
                <w:szCs w:val="18"/>
              </w:rPr>
            </w:pPr>
            <w:r w:rsidRPr="002B149F">
              <w:rPr>
                <w:sz w:val="21"/>
                <w:szCs w:val="18"/>
              </w:rPr>
              <w:t xml:space="preserve">[Medium] FL1 </w:t>
            </w:r>
            <w:proofErr w:type="spellStart"/>
            <w:r w:rsidRPr="002B149F">
              <w:rPr>
                <w:sz w:val="21"/>
                <w:szCs w:val="18"/>
              </w:rPr>
              <w:t>Proposal</w:t>
            </w:r>
            <w:proofErr w:type="spellEnd"/>
            <w:r w:rsidRPr="002B149F">
              <w:rPr>
                <w:sz w:val="21"/>
                <w:szCs w:val="18"/>
              </w:rPr>
              <w:t xml:space="preserve"> 2.1-2</w:t>
            </w:r>
          </w:p>
          <w:p w14:paraId="0F289584" w14:textId="77777777" w:rsidR="007D53A9" w:rsidRDefault="007D53A9" w:rsidP="007D53A9">
            <w:pPr>
              <w:numPr>
                <w:ilvl w:val="0"/>
                <w:numId w:val="26"/>
              </w:numPr>
              <w:rPr>
                <w:rFonts w:ascii="Calibri" w:eastAsia="Calibri" w:hAnsi="Calibri"/>
              </w:rPr>
            </w:pPr>
            <w:r>
              <w:rPr>
                <w:bCs/>
                <w:i/>
              </w:rPr>
              <w:t xml:space="preserve">As a starting point, SL PRS resources and SL PRS resource sets are defined similar to the definitions for DL PRS resources and DL PRS resource sets respectively. </w:t>
            </w:r>
          </w:p>
          <w:p w14:paraId="22FCA1D3" w14:textId="77777777" w:rsidR="007D53A9" w:rsidRDefault="007D53A9" w:rsidP="007D53A9">
            <w:pPr>
              <w:pStyle w:val="ListParagraph"/>
              <w:numPr>
                <w:ilvl w:val="1"/>
                <w:numId w:val="26"/>
              </w:numPr>
              <w:autoSpaceDE w:val="0"/>
              <w:autoSpaceDN w:val="0"/>
              <w:adjustRightInd w:val="0"/>
              <w:snapToGrid w:val="0"/>
              <w:spacing w:after="120"/>
              <w:contextualSpacing/>
              <w:jc w:val="both"/>
              <w:rPr>
                <w:i/>
                <w:iCs/>
              </w:rPr>
            </w:pPr>
            <w:r>
              <w:rPr>
                <w:i/>
                <w:iCs/>
              </w:rPr>
              <w:t>FFS: Detailed definitions and configuration parameters.</w:t>
            </w:r>
          </w:p>
          <w:p w14:paraId="0A31A8A3" w14:textId="77777777" w:rsidR="007D53A9" w:rsidRDefault="007D53A9" w:rsidP="00EF3213">
            <w:pPr>
              <w:rPr>
                <w:lang w:val="en-GB" w:eastAsia="ja-JP"/>
              </w:rPr>
            </w:pPr>
          </w:p>
        </w:tc>
      </w:tr>
    </w:tbl>
    <w:p w14:paraId="6BB19578" w14:textId="77777777" w:rsidR="00EF3213" w:rsidRDefault="00EF3213" w:rsidP="00EF3213">
      <w:pPr>
        <w:rPr>
          <w:lang w:eastAsia="ja-JP"/>
        </w:rPr>
      </w:pPr>
    </w:p>
    <w:p w14:paraId="2AE8DA9E" w14:textId="69A30464" w:rsidR="00234FB7" w:rsidRDefault="00783C42" w:rsidP="00993586">
      <w:pPr>
        <w:jc w:val="both"/>
        <w:rPr>
          <w:lang w:eastAsia="ja-JP"/>
        </w:rPr>
      </w:pPr>
      <w:r>
        <w:rPr>
          <w:lang w:eastAsia="ja-JP"/>
        </w:rPr>
        <w:t>We think it is important to understand the purpose of resource sets for SL PRS</w:t>
      </w:r>
      <w:r w:rsidR="00FB0094">
        <w:rPr>
          <w:lang w:eastAsia="ja-JP"/>
        </w:rPr>
        <w:t xml:space="preserve"> before agreeing on specifying them. For DL PRS, the PRS resource sets where </w:t>
      </w:r>
      <w:r w:rsidR="00A06BE6">
        <w:rPr>
          <w:lang w:eastAsia="ja-JP"/>
        </w:rPr>
        <w:t>specific to a given TRP, and it was agreed to use two resource sets per TRP</w:t>
      </w:r>
      <w:r w:rsidR="00807BA3">
        <w:rPr>
          <w:lang w:eastAsia="ja-JP"/>
        </w:rPr>
        <w:t>. From the resource pool perspective, it is not clear what purpose would be served by a SL PRS resource set.</w:t>
      </w:r>
      <w:r w:rsidR="0044518F">
        <w:rPr>
          <w:lang w:eastAsia="ja-JP"/>
        </w:rPr>
        <w:t xml:space="preserve"> </w:t>
      </w:r>
      <w:r w:rsidR="009D441B">
        <w:rPr>
          <w:lang w:eastAsia="ja-JP"/>
        </w:rPr>
        <w:t xml:space="preserve">For scheme 1, DCI based resource allocation relies on the SL PRS resource directly, and the resource set level is not used. In Scheme 2, a similar </w:t>
      </w:r>
      <w:r w:rsidR="002811D4">
        <w:rPr>
          <w:lang w:eastAsia="ja-JP"/>
        </w:rPr>
        <w:t xml:space="preserve">hierarchy (or lack thereof, actually) is used. It is therefore </w:t>
      </w:r>
      <w:r w:rsidR="00D11111">
        <w:rPr>
          <w:lang w:eastAsia="ja-JP"/>
        </w:rPr>
        <w:t>proposed to have a single level of hierarchy</w:t>
      </w:r>
      <w:r w:rsidR="0098175A">
        <w:rPr>
          <w:lang w:eastAsia="ja-JP"/>
        </w:rPr>
        <w:t xml:space="preserve">. </w:t>
      </w:r>
      <w:r w:rsidR="00D4182E">
        <w:rPr>
          <w:lang w:eastAsia="ja-JP"/>
        </w:rPr>
        <w:t xml:space="preserve"> For SL CSI RS, similarly there is no resource set level. </w:t>
      </w:r>
    </w:p>
    <w:p w14:paraId="138B4289" w14:textId="77777777" w:rsidR="00D4182E" w:rsidRDefault="00D4182E" w:rsidP="00EF3213">
      <w:pPr>
        <w:rPr>
          <w:lang w:eastAsia="ja-JP"/>
        </w:rPr>
      </w:pPr>
    </w:p>
    <w:p w14:paraId="499CD356" w14:textId="0B9C7E73" w:rsidR="00D4182E" w:rsidRDefault="00F248C3" w:rsidP="00993586">
      <w:pPr>
        <w:jc w:val="both"/>
        <w:rPr>
          <w:lang w:eastAsia="ja-JP"/>
        </w:rPr>
      </w:pPr>
      <w:r>
        <w:rPr>
          <w:lang w:eastAsia="ja-JP"/>
        </w:rPr>
        <w:t>For the DL PRS</w:t>
      </w:r>
      <w:r w:rsidR="00C22677">
        <w:rPr>
          <w:lang w:eastAsia="ja-JP"/>
        </w:rPr>
        <w:t xml:space="preserve"> assistance data</w:t>
      </w:r>
      <w:r>
        <w:rPr>
          <w:lang w:eastAsia="ja-JP"/>
        </w:rPr>
        <w:t xml:space="preserve">, resource sets configure the </w:t>
      </w:r>
      <w:r w:rsidR="000B4283">
        <w:rPr>
          <w:lang w:eastAsia="ja-JP"/>
        </w:rPr>
        <w:t xml:space="preserve">periodicity, </w:t>
      </w:r>
      <w:r w:rsidR="00984767">
        <w:rPr>
          <w:lang w:eastAsia="ja-JP"/>
        </w:rPr>
        <w:t>muting mechanism</w:t>
      </w:r>
      <w:r w:rsidR="000B4283">
        <w:rPr>
          <w:lang w:eastAsia="ja-JP"/>
        </w:rPr>
        <w:t>, and repetition framework fo</w:t>
      </w:r>
      <w:r w:rsidR="006B367D">
        <w:rPr>
          <w:lang w:eastAsia="ja-JP"/>
        </w:rPr>
        <w:t>r</w:t>
      </w:r>
      <w:r w:rsidR="000B4283">
        <w:rPr>
          <w:lang w:eastAsia="ja-JP"/>
        </w:rPr>
        <w:t xml:space="preserve"> the resource set. </w:t>
      </w:r>
      <w:r w:rsidR="007D153A">
        <w:rPr>
          <w:lang w:eastAsia="ja-JP"/>
        </w:rPr>
        <w:t xml:space="preserve"> In sidelink, periodicity </w:t>
      </w:r>
      <w:r w:rsidR="005A6C33">
        <w:rPr>
          <w:lang w:eastAsia="ja-JP"/>
        </w:rPr>
        <w:t xml:space="preserve">and repetitions </w:t>
      </w:r>
      <w:r w:rsidR="007D153A">
        <w:rPr>
          <w:lang w:eastAsia="ja-JP"/>
        </w:rPr>
        <w:t xml:space="preserve">is </w:t>
      </w:r>
      <w:r w:rsidR="005A6C33">
        <w:rPr>
          <w:lang w:eastAsia="ja-JP"/>
        </w:rPr>
        <w:t xml:space="preserve">resource specific </w:t>
      </w:r>
      <w:r w:rsidR="005A6C33">
        <w:rPr>
          <w:lang w:eastAsia="ja-JP"/>
        </w:rPr>
        <w:lastRenderedPageBreak/>
        <w:t>and relates to reservation</w:t>
      </w:r>
      <w:r w:rsidR="00724C7D">
        <w:rPr>
          <w:lang w:eastAsia="ja-JP"/>
        </w:rPr>
        <w:t>/ time domain resource allocation.</w:t>
      </w:r>
      <w:r w:rsidR="00C22677">
        <w:rPr>
          <w:lang w:eastAsia="ja-JP"/>
        </w:rPr>
        <w:t xml:space="preserve"> On the reporting side, resource sets may be omitted from the reporting if there is only one resource set.</w:t>
      </w:r>
      <w:r w:rsidR="00ED21E7">
        <w:rPr>
          <w:lang w:eastAsia="ja-JP"/>
        </w:rPr>
        <w:t xml:space="preserve"> Thus, we do not see any issues not using resource sets to </w:t>
      </w:r>
      <w:r w:rsidR="00BD1FA3">
        <w:rPr>
          <w:lang w:eastAsia="ja-JP"/>
        </w:rPr>
        <w:t xml:space="preserve">configure the SL PRS. </w:t>
      </w:r>
    </w:p>
    <w:p w14:paraId="5418444D" w14:textId="77777777" w:rsidR="00EA0448" w:rsidRDefault="00EA0448" w:rsidP="00EF3213">
      <w:pPr>
        <w:rPr>
          <w:lang w:eastAsia="ja-JP"/>
        </w:rPr>
      </w:pPr>
    </w:p>
    <w:p w14:paraId="3E8B3D47" w14:textId="78AFB641" w:rsidR="00EA0448" w:rsidRDefault="00EA0448" w:rsidP="00580930">
      <w:pPr>
        <w:pStyle w:val="Proposal"/>
      </w:pPr>
      <w:bookmarkStart w:id="1" w:name="_Toc131753059"/>
      <w:r>
        <w:t>For SL PRS, only SL PRS resources are used to configure the SL PRS in a resource pools, without SL PRS resource sets or SL PRS PFL.</w:t>
      </w:r>
      <w:bookmarkEnd w:id="1"/>
      <w:r>
        <w:t xml:space="preserve"> </w:t>
      </w:r>
    </w:p>
    <w:p w14:paraId="1FFCAF6F" w14:textId="77777777" w:rsidR="00234FB7" w:rsidRPr="00EF3213" w:rsidRDefault="00234FB7" w:rsidP="00EF3213">
      <w:pPr>
        <w:rPr>
          <w:lang w:eastAsia="ja-JP"/>
        </w:rPr>
      </w:pPr>
    </w:p>
    <w:p w14:paraId="6013C05C" w14:textId="77777777" w:rsidR="007B6A11" w:rsidRDefault="007B6A11" w:rsidP="00797AF2">
      <w:pPr>
        <w:tabs>
          <w:tab w:val="left" w:pos="1520"/>
        </w:tabs>
        <w:rPr>
          <w:lang w:eastAsia="ja-JP"/>
        </w:rPr>
      </w:pPr>
    </w:p>
    <w:p w14:paraId="41D521E0" w14:textId="77777777" w:rsidR="007B6A11" w:rsidRPr="002025F4" w:rsidRDefault="007B6A11" w:rsidP="00797AF2">
      <w:pPr>
        <w:tabs>
          <w:tab w:val="left" w:pos="1520"/>
        </w:tabs>
        <w:rPr>
          <w:lang w:eastAsia="ja-JP"/>
        </w:rPr>
      </w:pPr>
    </w:p>
    <w:p w14:paraId="2CD95C2D" w14:textId="095FE4EA" w:rsidR="00694EE8" w:rsidRDefault="00694EE8" w:rsidP="00694EE8">
      <w:pPr>
        <w:pStyle w:val="Heading3"/>
      </w:pPr>
      <w:r>
        <w:t>Sequence design</w:t>
      </w:r>
      <w:r w:rsidR="00B74700">
        <w:t xml:space="preserve"> </w:t>
      </w:r>
      <w:r w:rsidR="00C3520B">
        <w:t xml:space="preserve"> </w:t>
      </w:r>
    </w:p>
    <w:p w14:paraId="7F6DF11D" w14:textId="74134448" w:rsidR="00F7031B" w:rsidRPr="00F7031B" w:rsidRDefault="00F7031B" w:rsidP="00F7031B">
      <w:pPr>
        <w:rPr>
          <w:lang w:eastAsia="ja-JP"/>
        </w:rPr>
      </w:pPr>
      <w:r>
        <w:rPr>
          <w:lang w:eastAsia="ja-JP"/>
        </w:rPr>
        <w:t>The following agreement were captured during RAN1#112:</w:t>
      </w:r>
    </w:p>
    <w:p w14:paraId="5EDD23EF" w14:textId="77777777" w:rsidR="00694EE8" w:rsidRDefault="00694EE8" w:rsidP="00694EE8">
      <w:pPr>
        <w:rPr>
          <w:lang w:eastAsia="ja-JP"/>
        </w:rPr>
      </w:pPr>
    </w:p>
    <w:tbl>
      <w:tblPr>
        <w:tblStyle w:val="TableGrid"/>
        <w:tblW w:w="0" w:type="auto"/>
        <w:tblLook w:val="04A0" w:firstRow="1" w:lastRow="0" w:firstColumn="1" w:lastColumn="0" w:noHBand="0" w:noVBand="1"/>
      </w:tblPr>
      <w:tblGrid>
        <w:gridCol w:w="9629"/>
      </w:tblGrid>
      <w:tr w:rsidR="00694EE8" w14:paraId="10EB7D72" w14:textId="77777777" w:rsidTr="00694EE8">
        <w:tc>
          <w:tcPr>
            <w:tcW w:w="9629" w:type="dxa"/>
          </w:tcPr>
          <w:p w14:paraId="08B36C3D" w14:textId="77777777" w:rsidR="00F7031B" w:rsidRDefault="00F7031B" w:rsidP="00F7031B">
            <w:pPr>
              <w:rPr>
                <w:iCs/>
              </w:rPr>
            </w:pPr>
          </w:p>
          <w:p w14:paraId="664C17AE" w14:textId="77777777" w:rsidR="00F7031B" w:rsidRDefault="00F7031B" w:rsidP="00F7031B">
            <w:pPr>
              <w:autoSpaceDE w:val="0"/>
              <w:autoSpaceDN w:val="0"/>
              <w:adjustRightInd w:val="0"/>
              <w:snapToGrid w:val="0"/>
              <w:spacing w:after="120"/>
              <w:contextualSpacing/>
              <w:jc w:val="both"/>
              <w:rPr>
                <w:b/>
              </w:rPr>
            </w:pPr>
            <w:r w:rsidRPr="00515947">
              <w:rPr>
                <w:b/>
                <w:highlight w:val="green"/>
              </w:rPr>
              <w:t>Agreement</w:t>
            </w:r>
          </w:p>
          <w:p w14:paraId="10355EE8" w14:textId="77777777" w:rsidR="00F7031B" w:rsidRPr="00515947" w:rsidRDefault="00F7031B" w:rsidP="00F7031B">
            <w:pPr>
              <w:autoSpaceDE w:val="0"/>
              <w:autoSpaceDN w:val="0"/>
              <w:adjustRightInd w:val="0"/>
              <w:snapToGrid w:val="0"/>
              <w:spacing w:after="120"/>
              <w:contextualSpacing/>
              <w:jc w:val="both"/>
              <w:rPr>
                <w:iCs/>
              </w:rPr>
            </w:pPr>
            <w:r w:rsidRPr="00515947">
              <w:rPr>
                <w:iCs/>
              </w:rPr>
              <w:t>SL PRS sequence is generated based on Gold sequence:</w:t>
            </w:r>
          </w:p>
          <w:p w14:paraId="6A86A4F3" w14:textId="77777777" w:rsidR="00F7031B" w:rsidRPr="00515947" w:rsidRDefault="00F7031B" w:rsidP="00F7031B">
            <w:pPr>
              <w:autoSpaceDE w:val="0"/>
              <w:autoSpaceDN w:val="0"/>
              <w:adjustRightInd w:val="0"/>
              <w:snapToGrid w:val="0"/>
              <w:spacing w:after="120"/>
              <w:ind w:left="360"/>
              <w:contextualSpacing/>
              <w:rPr>
                <w:iCs/>
              </w:rPr>
            </w:pPr>
            <w:r w:rsidRPr="00515947">
              <w:rPr>
                <w:iCs/>
              </w:rPr>
              <w:fldChar w:fldCharType="begin"/>
            </w:r>
            <w:r w:rsidRPr="00515947">
              <w:rPr>
                <w:iCs/>
              </w:rPr>
              <w:instrText xml:space="preserve"> QUOTE </w:instrText>
            </w:r>
            <w:r w:rsidR="008D0F0E" w:rsidRPr="008D0F0E">
              <w:rPr>
                <w:noProof/>
                <w:position w:val="-12"/>
                <w:lang w:val="en-GB"/>
                <w14:ligatures w14:val="none"/>
              </w:rPr>
              <w:pict w14:anchorId="0996C1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6" type="#_x0000_t75" alt="" style="width:218pt;height:18pt;mso-width-percent:0;mso-height-percent:0;mso-width-percent:0;mso-height-percent:0" equationxml="&lt;?xml version=&quot;1.0&quot; encoding=&quot;UTF-8&quot; standalone=&quot;yes&quot;?&gt;&#13;&#13;&#13;&#13;&#10;&#13;&#13;&#13;&#13;&#10;&#13;&#13;&#13;&#13;&#10;&#13;&#13;&#13;&#13;&#10;&#13;&#13;&#13;&#13;&#10;&#13;&#13;&#13;&#13;&#10;&#13;&#13;&#13;&#13;&#10;&#13;&#13;&#13;&#13;&#10;&#13;&#13;&#13;&#13;&#10;&#13;&#13;&#13;&#13;&#10;&#13;&#13;&#13;&#13;&#10;&#13;&#13;&#13;&#13;&#10;&#13;&#13;&#13;&#13;&#10;&#13;&#13;&#13;&#13;&#10;&#13;&#13;&#13;&#13;&#10;&#13;&#13;&#13;&#13;&#10;&#13;&#13;&#13;&#13;&#10;&#13;&#13;&#13;&#13;&#10;&#13;&#13;&#13;&#13;&#10;&#13;&#13;&#13;&#13;&#10;&lt;?mso-application progid=&quot;Word.Document&quot;?&gt;&#13;&#13;&#13;&#13;&#10;&#13;&#13;&#13;&#13;&#10;&#13;&#13;&#13;&#13;&#10;&#13;&#13;&#13;&#13;&#10;&#13;&#13;&#13;&#13;&#10;&#13;&#13;&#13;&#13;&#10;&#13;&#13;&#13;&#13;&#10;&#13;&#13;&#13;&#13;&#10;&#13;&#13;&#13;&#13;&#10;&#13;&#13;&#13;&#13;&#10;&#13;&#13;&#13;&#13;&#10;&#13;&#13;&#13;&#13;&#10;&#13;&#13;&#13;&#13;&#10;&#13;&#13;&#13;&#13;&#10;&#13;&#13;&#13;&#13;&#10;&#13;&#13;&#13;&#13;&#10;&#13;&#13;&#13;&#13;&#10;&#13;&#13;&#13;&#13;&#10;&#13;&#13;&#13;&#13;&#10;&#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20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1B96&quot;/&gt;&lt;wsp:rsid wsp:val=&quot;000049DC&quot;/&gt;&lt;wsp:rsid wsp:val=&quot;00004B60&quot;/&gt;&lt;wsp:rsid wsp:val=&quot;00006E91&quot;/&gt;&lt;wsp:rsid wsp:val=&quot;00010987&quot;/&gt;&lt;wsp:rsid wsp:val=&quot;0001459F&quot;/&gt;&lt;wsp:rsid wsp:val=&quot;000154E8&quot;/&gt;&lt;wsp:rsid wsp:val=&quot;00017452&quot;/&gt;&lt;wsp:rsid wsp:val=&quot;000206F5&quot;/&gt;&lt;wsp:rsid wsp:val=&quot;00021963&quot;/&gt;&lt;wsp:rsid wsp:val=&quot;00021A46&quot;/&gt;&lt;wsp:rsid wsp:val=&quot;0002493D&quot;/&gt;&lt;wsp:rsid wsp:val=&quot;00027418&quot;/&gt;&lt;wsp:rsid wsp:val=&quot;00035C3D&quot;/&gt;&lt;wsp:rsid wsp:val=&quot;000404D0&quot;/&gt;&lt;wsp:rsid wsp:val=&quot;000469F1&quot;/&gt;&lt;wsp:rsid wsp:val=&quot;0004760D&quot;/&gt;&lt;wsp:rsid wsp:val=&quot;00052672&quot;/&gt;&lt;wsp:rsid wsp:val=&quot;00053611&quot;/&gt;&lt;wsp:rsid wsp:val=&quot;00054572&quot;/&gt;&lt;wsp:rsid wsp:val=&quot;00054DD5&quot;/&gt;&lt;wsp:rsid wsp:val=&quot;00060542&quot;/&gt;&lt;wsp:rsid wsp:val=&quot;000605DA&quot;/&gt;&lt;wsp:rsid wsp:val=&quot;00060FB0&quot;/&gt;&lt;wsp:rsid wsp:val=&quot;00066DDB&quot;/&gt;&lt;wsp:rsid wsp:val=&quot;00070E52&quot;/&gt;&lt;wsp:rsid wsp:val=&quot;00073953&quot;/&gt;&lt;wsp:rsid wsp:val=&quot;00073C45&quot;/&gt;&lt;wsp:rsid wsp:val=&quot;0007466B&quot;/&gt;&lt;wsp:rsid wsp:val=&quot;00074A3E&quot;/&gt;&lt;wsp:rsid wsp:val=&quot;00076C50&quot;/&gt;&lt;wsp:rsid wsp:val=&quot;000809D1&quot;/&gt;&lt;wsp:rsid wsp:val=&quot;00083D4D&quot;/&gt;&lt;wsp:rsid wsp:val=&quot;000845D8&quot;/&gt;&lt;wsp:rsid wsp:val=&quot;000847D7&quot;/&gt;&lt;wsp:rsid wsp:val=&quot;00084952&quot;/&gt;&lt;wsp:rsid wsp:val=&quot;00085529&quot;/&gt;&lt;wsp:rsid wsp:val=&quot;00091BCB&quot;/&gt;&lt;wsp:rsid wsp:val=&quot;00092439&quot;/&gt;&lt;wsp:rsid wsp:val=&quot;000942B3&quot;/&gt;&lt;wsp:rsid wsp:val=&quot;000A0641&quot;/&gt;&lt;wsp:rsid wsp:val=&quot;000A431C&quot;/&gt;&lt;wsp:rsid wsp:val=&quot;000B11A6&quot;/&gt;&lt;wsp:rsid wsp:val=&quot;000B2B55&quot;/&gt;&lt;wsp:rsid wsp:val=&quot;000B34FA&quot;/&gt;&lt;wsp:rsid wsp:val=&quot;000C256E&quot;/&gt;&lt;wsp:rsid wsp:val=&quot;000C748B&quot;/&gt;&lt;wsp:rsid wsp:val=&quot;000C74E2&quot;/&gt;&lt;wsp:rsid wsp:val=&quot;000D242E&quot;/&gt;&lt;wsp:rsid wsp:val=&quot;000D38C6&quot;/&gt;&lt;wsp:rsid wsp:val=&quot;000E0372&quot;/&gt;&lt;wsp:rsid wsp:val=&quot;000E4369&quot;/&gt;&lt;wsp:rsid wsp:val=&quot;000E474A&quot;/&gt;&lt;wsp:rsid wsp:val=&quot;000E5BCB&quot;/&gt;&lt;wsp:rsid wsp:val=&quot;000E67A5&quot;/&gt;&lt;wsp:rsid wsp:val=&quot;000F59FD&quot;/&gt;&lt;wsp:rsid wsp:val=&quot;0010230E&quot;/&gt;&lt;wsp:rsid wsp:val=&quot;00103337&quot;/&gt;&lt;wsp:rsid wsp:val=&quot;00111908&quot;/&gt;&lt;wsp:rsid wsp:val=&quot;00115813&quot;/&gt;&lt;wsp:rsid wsp:val=&quot;0012713F&quot;/&gt;&lt;wsp:rsid wsp:val=&quot;00131CB0&quot;/&gt;&lt;wsp:rsid wsp:val=&quot;00132CBE&quot;/&gt;&lt;wsp:rsid wsp:val=&quot;001374E4&quot;/&gt;&lt;wsp:rsid wsp:val=&quot;0014092A&quot;/&gt;&lt;wsp:rsid wsp:val=&quot;001435E4&quot;/&gt;&lt;wsp:rsid wsp:val=&quot;0014584C&quot;/&gt;&lt;wsp:rsid wsp:val=&quot;00154EC6&quot;/&gt;&lt;wsp:rsid wsp:val=&quot;00156174&quot;/&gt;&lt;wsp:rsid wsp:val=&quot;00161637&quot;/&gt;&lt;wsp:rsid wsp:val=&quot;0016549C&quot;/&gt;&lt;wsp:rsid wsp:val=&quot;00166BB5&quot;/&gt;&lt;wsp:rsid wsp:val=&quot;00166FB4&quot;/&gt;&lt;wsp:rsid wsp:val=&quot;001671FB&quot;/&gt;&lt;wsp:rsid wsp:val=&quot;00171F4D&quot;/&gt;&lt;wsp:rsid wsp:val=&quot;0017210B&quot;/&gt;&lt;wsp:rsid wsp:val=&quot;001777C6&quot;/&gt;&lt;wsp:rsid wsp:val=&quot;0018004F&quot;/&gt;&lt;wsp:rsid wsp:val=&quot;00181906&quot;/&gt;&lt;wsp:rsid wsp:val=&quot;00182437&quot;/&gt;&lt;wsp:rsid wsp:val=&quot;00184862&quot;/&gt;&lt;wsp:rsid wsp:val=&quot;00186520&quot;/&gt;&lt;wsp:rsid wsp:val=&quot;001925C0&quot;/&gt;&lt;wsp:rsid wsp:val=&quot;0019426E&quot;/&gt;&lt;wsp:rsid wsp:val=&quot;001A1026&quot;/&gt;&lt;wsp:rsid wsp:val=&quot;001A235A&quot;/&gt;&lt;wsp:rsid wsp:val=&quot;001A35F9&quot;/&gt;&lt;wsp:rsid wsp:val=&quot;001A68A2&quot;/&gt;&lt;wsp:rsid wsp:val=&quot;001B141B&quot;/&gt;&lt;wsp:rsid wsp:val=&quot;001B7772&quot;/&gt;&lt;wsp:rsid wsp:val=&quot;001C40D9&quot;/&gt;&lt;wsp:rsid wsp:val=&quot;001C5621&quot;/&gt;&lt;wsp:rsid wsp:val=&quot;001C74BE&quot;/&gt;&lt;wsp:rsid wsp:val=&quot;001D0263&quot;/&gt;&lt;wsp:rsid wsp:val=&quot;001D150F&quot;/&gt;&lt;wsp:rsid wsp:val=&quot;001D2AE5&quot;/&gt;&lt;wsp:rsid wsp:val=&quot;001D52A5&quot;/&gt;&lt;wsp:rsid wsp:val=&quot;001D7AE8&quot;/&gt;&lt;wsp:rsid wsp:val=&quot;001E1449&quot;/&gt;&lt;wsp:rsid wsp:val=&quot;001F0301&quot;/&gt;&lt;wsp:rsid wsp:val=&quot;001F0B04&quot;/&gt;&lt;wsp:rsid wsp:val=&quot;001F2C8F&quot;/&gt;&lt;wsp:rsid wsp:val=&quot;00202C71&quot;/&gt;&lt;wsp:rsid wsp:val=&quot;00205A7D&quot;/&gt;&lt;wsp:rsid wsp:val=&quot;00207C8A&quot;/&gt;&lt;wsp:rsid wsp:val=&quot;00211448&quot;/&gt;&lt;wsp:rsid wsp:val=&quot;002148DC&quot;/&gt;&lt;wsp:rsid wsp:val=&quot;00214F2A&quot;/&gt;&lt;wsp:rsid wsp:val=&quot;002216DD&quot;/&gt;&lt;wsp:rsid wsp:val=&quot;00221E20&quot;/&gt;&lt;wsp:rsid wsp:val=&quot;00222232&quot;/&gt;&lt;wsp:rsid wsp:val=&quot;002318A4&quot;/&gt;&lt;wsp:rsid wsp:val=&quot;00236A71&quot;/&gt;&lt;wsp:rsid wsp:val=&quot;00237671&quot;/&gt;&lt;wsp:rsid wsp:val=&quot;002403C8&quot;/&gt;&lt;wsp:rsid wsp:val=&quot;002418CB&quot;/&gt;&lt;wsp:rsid wsp:val=&quot;00246843&quot;/&gt;&lt;wsp:rsid wsp:val=&quot;0025466B&quot;/&gt;&lt;wsp:rsid wsp:val=&quot;00254BF2&quot;/&gt;&lt;wsp:rsid wsp:val=&quot;00255925&quot;/&gt;&lt;wsp:rsid wsp:val=&quot;00256228&quot;/&gt;&lt;wsp:rsid wsp:val=&quot;0025690C&quot;/&gt;&lt;wsp:rsid wsp:val=&quot;0025787C&quot;/&gt;&lt;wsp:rsid wsp:val=&quot;00260B3C&quot;/&gt;&lt;wsp:rsid wsp:val=&quot;00264362&quot;/&gt;&lt;wsp:rsid wsp:val=&quot;00265760&quot;/&gt;&lt;wsp:rsid wsp:val=&quot;00271CD9&quot;/&gt;&lt;wsp:rsid wsp:val=&quot;00276EA8&quot;/&gt;&lt;wsp:rsid wsp:val=&quot;00277FBD&quot;/&gt;&lt;wsp:rsid wsp:val=&quot;00282066&quot;/&gt;&lt;wsp:rsid wsp:val=&quot;00282E2C&quot;/&gt;&lt;wsp:rsid wsp:val=&quot;00286AF9&quot;/&gt;&lt;wsp:rsid wsp:val=&quot;00290918&quot;/&gt;&lt;wsp:rsid wsp:val=&quot;00293C36&quot;/&gt;&lt;wsp:rsid wsp:val=&quot;00293DB3&quot;/&gt;&lt;wsp:rsid wsp:val=&quot;0029433B&quot;/&gt;&lt;wsp:rsid wsp:val=&quot;0029757E&quot;/&gt;&lt;wsp:rsid wsp:val=&quot;002975B2&quot;/&gt;&lt;wsp:rsid wsp:val=&quot;002A1E7D&quot;/&gt;&lt;wsp:rsid wsp:val=&quot;002A6961&quot;/&gt;&lt;wsp:rsid wsp:val=&quot;002B0873&quot;/&gt;&lt;wsp:rsid wsp:val=&quot;002B1FFA&quot;/&gt;&lt;wsp:rsid wsp:val=&quot;002B4B78&quot;/&gt;&lt;wsp:rsid wsp:val=&quot;002B544D&quot;/&gt;&lt;wsp:rsid wsp:val=&quot;002B6E04&quot;/&gt;&lt;wsp:rsid wsp:val=&quot;002B6E21&quot;/&gt;&lt;wsp:rsid wsp:val=&quot;002C2D41&quot;/&gt;&lt;wsp:rsid wsp:val=&quot;002C7702&quot;/&gt;&lt;wsp:rsid wsp:val=&quot;002D152B&quot;/&gt;&lt;wsp:rsid wsp:val=&quot;002D4D40&quot;/&gt;&lt;wsp:rsid wsp:val=&quot;002D7FC3&quot;/&gt;&lt;wsp:rsid wsp:val=&quot;002E1140&quot;/&gt;&lt;wsp:rsid wsp:val=&quot;002E1DF6&quot;/&gt;&lt;wsp:rsid wsp:val=&quot;002F4411&quot;/&gt;&lt;wsp:rsid wsp:val=&quot;002F4938&quot;/&gt;&lt;wsp:rsid wsp:val=&quot;002F58CD&quot;/&gt;&lt;wsp:rsid wsp:val=&quot;002F7271&quot;/&gt;&lt;wsp:rsid wsp:val=&quot;00315DC3&quot;/&gt;&lt;wsp:rsid wsp:val=&quot;00316115&quot;/&gt;&lt;wsp:rsid wsp:val=&quot;003161EF&quot;/&gt;&lt;wsp:rsid wsp:val=&quot;003218BF&quot;/&gt;&lt;wsp:rsid wsp:val=&quot;0032301D&quot;/&gt;&lt;wsp:rsid wsp:val=&quot;003230FF&quot;/&gt;&lt;wsp:rsid wsp:val=&quot;003234F6&quot;/&gt;&lt;wsp:rsid wsp:val=&quot;003269DE&quot;/&gt;&lt;wsp:rsid wsp:val=&quot;0033037F&quot;/&gt;&lt;wsp:rsid wsp:val=&quot;00334D5B&quot;/&gt;&lt;wsp:rsid wsp:val=&quot;00343017&quot;/&gt;&lt;wsp:rsid wsp:val=&quot;00343A55&quot;/&gt;&lt;wsp:rsid wsp:val=&quot;00345EEA&quot;/&gt;&lt;wsp:rsid wsp:val=&quot;003470C9&quot;/&gt;&lt;wsp:rsid wsp:val=&quot;003521DB&quot;/&gt;&lt;wsp:rsid wsp:val=&quot;003544C1&quot;/&gt;&lt;wsp:rsid wsp:val=&quot;0036084B&quot;/&gt;&lt;wsp:rsid wsp:val=&quot;00363209&quot;/&gt;&lt;wsp:rsid wsp:val=&quot;00364947&quot;/&gt;&lt;wsp:rsid wsp:val=&quot;003653F4&quot;/&gt;&lt;wsp:rsid wsp:val=&quot;00365442&quot;/&gt;&lt;wsp:rsid wsp:val=&quot;003713F7&quot;/&gt;&lt;wsp:rsid wsp:val=&quot;0037212B&quot;/&gt;&lt;wsp:rsid wsp:val=&quot;00373044&quot;/&gt;&lt;wsp:rsid wsp:val=&quot;00376E15&quot;/&gt;&lt;wsp:rsid wsp:val=&quot;00382901&quot;/&gt;&lt;wsp:rsid wsp:val=&quot;00387D1C&quot;/&gt;&lt;wsp:rsid wsp:val=&quot;00392A3A&quot;/&gt;&lt;wsp:rsid wsp:val=&quot;003A135F&quot;/&gt;&lt;wsp:rsid wsp:val=&quot;003A4607&quot;/&gt;&lt;wsp:rsid wsp:val=&quot;003B0BF8&quot;/&gt;&lt;wsp:rsid wsp:val=&quot;003B3DC0&quot;/&gt;&lt;wsp:rsid wsp:val=&quot;003B5963&quot;/&gt;&lt;wsp:rsid wsp:val=&quot;003B6501&quot;/&gt;&lt;wsp:rsid wsp:val=&quot;003B6548&quot;/&gt;&lt;wsp:rsid wsp:val=&quot;003C272B&quot;/&gt;&lt;wsp:rsid wsp:val=&quot;003D33A8&quot;/&gt;&lt;wsp:rsid wsp:val=&quot;003E0305&quot;/&gt;&lt;wsp:rsid wsp:val=&quot;003E525B&quot;/&gt;&lt;wsp:rsid wsp:val=&quot;003E6F27&quot;/&gt;&lt;wsp:rsid wsp:val=&quot;003E7642&quot;/&gt;&lt;wsp:rsid wsp:val=&quot;003F4797&quot;/&gt;&lt;wsp:rsid wsp:val=&quot;003F47B5&quot;/&gt;&lt;wsp:rsid wsp:val=&quot;00405119&quot;/&gt;&lt;wsp:rsid wsp:val=&quot;004109C3&quot;/&gt;&lt;wsp:rsid wsp:val=&quot;00413B4E&quot;/&gt;&lt;wsp:rsid wsp:val=&quot;00414181&quot;/&gt;&lt;wsp:rsid wsp:val=&quot;00414E39&quot;/&gt;&lt;wsp:rsid wsp:val=&quot;0041659D&quot;/&gt;&lt;wsp:rsid wsp:val=&quot;004206FA&quot;/&gt;&lt;wsp:rsid wsp:val=&quot;00431123&quot;/&gt;&lt;wsp:rsid wsp:val=&quot;00431E83&quot;/&gt;&lt;wsp:rsid wsp:val=&quot;00432F62&quot;/&gt;&lt;wsp:rsid wsp:val=&quot;00437B5E&quot;/&gt;&lt;wsp:rsid wsp:val=&quot;00455581&quot;/&gt;&lt;wsp:rsid wsp:val=&quot;004604FD&quot;/&gt;&lt;wsp:rsid wsp:val=&quot;00460DBF&quot;/&gt;&lt;wsp:rsid wsp:val=&quot;00462878&quot;/&gt;&lt;wsp:rsid wsp:val=&quot;00462B81&quot;/&gt;&lt;wsp:rsid wsp:val=&quot;00462BD0&quot;/&gt;&lt;wsp:rsid wsp:val=&quot;0048579F&quot;/&gt;&lt;wsp:rsid wsp:val=&quot;00486B60&quot;/&gt;&lt;wsp:rsid wsp:val=&quot;0049013E&quot;/&gt;&lt;wsp:rsid wsp:val=&quot;004902E0&quot;/&gt;&lt;wsp:rsid wsp:val=&quot;00490947&quot;/&gt;&lt;wsp:rsid wsp:val=&quot;004910AC&quot;/&gt;&lt;wsp:rsid wsp:val=&quot;0049258D&quot;/&gt;&lt;wsp:rsid wsp:val=&quot;00493C09&quot;/&gt;&lt;wsp:rsid wsp:val=&quot;00493DEF&quot;/&gt;&lt;wsp:rsid wsp:val=&quot;0049422F&quot;/&gt;&lt;wsp:rsid wsp:val=&quot;004945F3&quot;/&gt;&lt;wsp:rsid wsp:val=&quot;004952EA&quot;/&gt;&lt;wsp:rsid wsp:val=&quot;004A0F44&quot;/&gt;&lt;wsp:rsid wsp:val=&quot;004A12C6&quot;/&gt;&lt;wsp:rsid wsp:val=&quot;004A3FB8&quot;/&gt;&lt;wsp:rsid wsp:val=&quot;004A5270&quot;/&gt;&lt;wsp:rsid wsp:val=&quot;004A7E9C&quot;/&gt;&lt;wsp:rsid wsp:val=&quot;004C1070&quot;/&gt;&lt;wsp:rsid wsp:val=&quot;004C20CB&quot;/&gt;&lt;wsp:rsid wsp:val=&quot;004C2920&quot;/&gt;&lt;wsp:rsid wsp:val=&quot;004C3E45&quot;/&gt;&lt;wsp:rsid wsp:val=&quot;004C5181&quot;/&gt;&lt;wsp:rsid wsp:val=&quot;004C6851&quot;/&gt;&lt;wsp:rsid wsp:val=&quot;004C6C1E&quot;/&gt;&lt;wsp:rsid wsp:val=&quot;004C7A79&quot;/&gt;&lt;wsp:rsid wsp:val=&quot;004D31D3&quot;/&gt;&lt;wsp:rsid wsp:val=&quot;004E14BC&quot;/&gt;&lt;wsp:rsid wsp:val=&quot;004E1DF7&quot;/&gt;&lt;wsp:rsid wsp:val=&quot;004E1E2B&quot;/&gt;&lt;wsp:rsid wsp:val=&quot;004E40C3&quot;/&gt;&lt;wsp:rsid wsp:val=&quot;004E4D94&quot;/&gt;&lt;wsp:rsid wsp:val=&quot;004F3692&quot;/&gt;&lt;wsp:rsid wsp:val=&quot;004F7BC8&quot;/&gt;&lt;wsp:rsid wsp:val=&quot;005104F5&quot;/&gt;&lt;wsp:rsid wsp:val=&quot;005121D4&quot;/&gt;&lt;wsp:rsid wsp:val=&quot;00514701&quot;/&gt;&lt;wsp:rsid wsp:val=&quot;00515947&quot;/&gt;&lt;wsp:rsid wsp:val=&quot;00516177&quot;/&gt;&lt;wsp:rsid wsp:val=&quot;00521FA7&quot;/&gt;&lt;wsp:rsid wsp:val=&quot;00524E96&quot;/&gt;&lt;wsp:rsid wsp:val=&quot;00533CEF&quot;/&gt;&lt;wsp:rsid wsp:val=&quot;00545925&quot;/&gt;&lt;wsp:rsid wsp:val=&quot;00546BEF&quot;/&gt;&lt;wsp:rsid wsp:val=&quot;00547AEB&quot;/&gt;&lt;wsp:rsid wsp:val=&quot;005519E2&quot;/&gt;&lt;wsp:rsid wsp:val=&quot;00553E3A&quot;/&gt;&lt;wsp:rsid wsp:val=&quot;00554E95&quot;/&gt;&lt;wsp:rsid wsp:val=&quot;00556A4D&quot;/&gt;&lt;wsp:rsid wsp:val=&quot;00561587&quot;/&gt;&lt;wsp:rsid wsp:val=&quot;005634EC&quot;/&gt;&lt;wsp:rsid wsp:val=&quot;0056693D&quot;/&gt;&lt;wsp:rsid wsp:val=&quot;00570536&quot;/&gt;&lt;wsp:rsid wsp:val=&quot;00571A20&quot;/&gt;&lt;wsp:rsid wsp:val=&quot;00571B80&quot;/&gt;&lt;wsp:rsid wsp:val=&quot;00573FA2&quot;/&gt;&lt;wsp:rsid wsp:val=&quot;005765F4&quot;/&gt;&lt;wsp:rsid wsp:val=&quot;00585CC3&quot;/&gt;&lt;wsp:rsid wsp:val=&quot;00587DE1&quot;/&gt;&lt;wsp:rsid wsp:val=&quot;005936B6&quot;/&gt;&lt;wsp:rsid wsp:val=&quot;0059417F&quot;/&gt;&lt;wsp:rsid wsp:val=&quot;00595848&quot;/&gt;&lt;wsp:rsid wsp:val=&quot;00595D38&quot;/&gt;&lt;wsp:rsid wsp:val=&quot;005A4C61&quot;/&gt;&lt;wsp:rsid wsp:val=&quot;005B1E78&quot;/&gt;&lt;wsp:rsid wsp:val=&quot;005B25BC&quot;/&gt;&lt;wsp:rsid wsp:val=&quot;005B2EE8&quot;/&gt;&lt;wsp:rsid wsp:val=&quot;005B374C&quot;/&gt;&lt;wsp:rsid wsp:val=&quot;005C3943&quot;/&gt;&lt;wsp:rsid wsp:val=&quot;005D08B4&quot;/&gt;&lt;wsp:rsid wsp:val=&quot;005D15B1&quot;/&gt;&lt;wsp:rsid wsp:val=&quot;005D4467&quot;/&gt;&lt;wsp:rsid wsp:val=&quot;005E1E3F&quot;/&gt;&lt;wsp:rsid wsp:val=&quot;005E1F74&quot;/&gt;&lt;wsp:rsid wsp:val=&quot;005E4C37&quot;/&gt;&lt;wsp:rsid wsp:val=&quot;005F1309&quot;/&gt;&lt;wsp:rsid wsp:val=&quot;0060301B&quot;/&gt;&lt;wsp:rsid wsp:val=&quot;00603782&quot;/&gt;&lt;wsp:rsid wsp:val=&quot;00613ABD&quot;/&gt;&lt;wsp:rsid wsp:val=&quot;00623D44&quot;/&gt;&lt;wsp:rsid wsp:val=&quot;00625E37&quot;/&gt;&lt;wsp:rsid wsp:val=&quot;006322FD&quot;/&gt;&lt;wsp:rsid wsp:val=&quot;00640051&quot;/&gt;&lt;wsp:rsid wsp:val=&quot;00642348&quot;/&gt;&lt;wsp:rsid wsp:val=&quot;00645CFD&quot;/&gt;&lt;wsp:rsid wsp:val=&quot;00645E6A&quot;/&gt;&lt;wsp:rsid wsp:val=&quot;0065079B&quot;/&gt;&lt;wsp:rsid wsp:val=&quot;0065303B&quot;/&gt;&lt;wsp:rsid wsp:val=&quot;00661AA0&quot;/&gt;&lt;wsp:rsid wsp:val=&quot;00664087&quot;/&gt;&lt;wsp:rsid wsp:val=&quot;006656BB&quot;/&gt;&lt;wsp:rsid wsp:val=&quot;00666238&quot;/&gt;&lt;wsp:rsid wsp:val=&quot;00673FC7&quot;/&gt;&lt;wsp:rsid wsp:val=&quot;006804ED&quot;/&gt;&lt;wsp:rsid wsp:val=&quot;00683F5D&quot;/&gt;&lt;wsp:rsid wsp:val=&quot;00684F21&quot;/&gt;&lt;wsp:rsid wsp:val=&quot;00687EE3&quot;/&gt;&lt;wsp:rsid wsp:val=&quot;0069331A&quot;/&gt;&lt;wsp:rsid wsp:val=&quot;0069360C&quot;/&gt;&lt;wsp:rsid wsp:val=&quot;00694EA4&quot;/&gt;&lt;wsp:rsid wsp:val=&quot;0069635A&quot;/&gt;&lt;wsp:rsid wsp:val=&quot;0069736D&quot;/&gt;&lt;wsp:rsid wsp:val=&quot;006A128A&quot;/&gt;&lt;wsp:rsid wsp:val=&quot;006A3605&quot;/&gt;&lt;wsp:rsid wsp:val=&quot;006A45C1&quot;/&gt;&lt;wsp:rsid wsp:val=&quot;006A5060&quot;/&gt;&lt;wsp:rsid wsp:val=&quot;006B2A42&quot;/&gt;&lt;wsp:rsid wsp:val=&quot;006B2FA0&quot;/&gt;&lt;wsp:rsid wsp:val=&quot;006B3BB5&quot;/&gt;&lt;wsp:rsid wsp:val=&quot;006B4237&quot;/&gt;&lt;wsp:rsid wsp:val=&quot;006C2835&quot;/&gt;&lt;wsp:rsid wsp:val=&quot;006C5718&quot;/&gt;&lt;wsp:rsid wsp:val=&quot;006D3378&quot;/&gt;&lt;wsp:rsid wsp:val=&quot;006E4A82&quot;/&gt;&lt;wsp:rsid wsp:val=&quot;006E5CA0&quot;/&gt;&lt;wsp:rsid wsp:val=&quot;006F1592&quot;/&gt;&lt;wsp:rsid wsp:val=&quot;006F4666&quot;/&gt;&lt;wsp:rsid wsp:val=&quot;007003FC&quot;/&gt;&lt;wsp:rsid wsp:val=&quot;007040C1&quot;/&gt;&lt;wsp:rsid wsp:val=&quot;00704221&quot;/&gt;&lt;wsp:rsid wsp:val=&quot;00704D87&quot;/&gt;&lt;wsp:rsid wsp:val=&quot;00705161&quot;/&gt;&lt;wsp:rsid wsp:val=&quot;0070760A&quot;/&gt;&lt;wsp:rsid wsp:val=&quot;007127F2&quot;/&gt;&lt;wsp:rsid wsp:val=&quot;00720496&quot;/&gt;&lt;wsp:rsid wsp:val=&quot;00725484&quot;/&gt;&lt;wsp:rsid wsp:val=&quot;00726297&quot;/&gt;&lt;wsp:rsid wsp:val=&quot;007333B3&quot;/&gt;&lt;wsp:rsid wsp:val=&quot;00735851&quot;/&gt;&lt;wsp:rsid wsp:val=&quot;0073588B&quot;/&gt;&lt;wsp:rsid wsp:val=&quot;00737671&quot;/&gt;&lt;wsp:rsid wsp:val=&quot;007436B8&quot;/&gt;&lt;wsp:rsid wsp:val=&quot;0075540E&quot;/&gt;&lt;wsp:rsid wsp:val=&quot;00756874&quot;/&gt;&lt;wsp:rsid wsp:val=&quot;00757025&quot;/&gt;&lt;wsp:rsid wsp:val=&quot;0075736E&quot;/&gt;&lt;wsp:rsid wsp:val=&quot;00757FA9&quot;/&gt;&lt;wsp:rsid wsp:val=&quot;007603CA&quot;/&gt;&lt;wsp:rsid wsp:val=&quot;00763C91&quot;/&gt;&lt;wsp:rsid wsp:val=&quot;00770DAF&quot;/&gt;&lt;wsp:rsid wsp:val=&quot;00774F27&quot;/&gt;&lt;wsp:rsid wsp:val=&quot;007771B0&quot;/&gt;&lt;wsp:rsid wsp:val=&quot;00777298&quot;/&gt;&lt;wsp:rsid wsp:val=&quot;0078005E&quot;/&gt;&lt;wsp:rsid wsp:val=&quot;007831B0&quot;/&gt;&lt;wsp:rsid wsp:val=&quot;00784592&quot;/&gt;&lt;wsp:rsid wsp:val=&quot;00785E7F&quot;/&gt;&lt;wsp:rsid wsp:val=&quot;007860DD&quot;/&gt;&lt;wsp:rsid wsp:val=&quot;007861D4&quot;/&gt;&lt;wsp:rsid wsp:val=&quot;007864FE&quot;/&gt;&lt;wsp:rsid wsp:val=&quot;00792320&quot;/&gt;&lt;wsp:rsid wsp:val=&quot;007A24A4&quot;/&gt;&lt;wsp:rsid wsp:val=&quot;007A6225&quot;/&gt;&lt;wsp:rsid wsp:val=&quot;007B25A3&quot;/&gt;&lt;wsp:rsid wsp:val=&quot;007B701E&quot;/&gt;&lt;wsp:rsid wsp:val=&quot;007B76E3&quot;/&gt;&lt;wsp:rsid wsp:val=&quot;007B7F47&quot;/&gt;&lt;wsp:rsid wsp:val=&quot;007C3C20&quot;/&gt;&lt;wsp:rsid wsp:val=&quot;007D02D4&quot;/&gt;&lt;wsp:rsid wsp:val=&quot;007E07F5&quot;/&gt;&lt;wsp:rsid wsp:val=&quot;007E116C&quot;/&gt;&lt;wsp:rsid wsp:val=&quot;007E5906&quot;/&gt;&lt;wsp:rsid wsp:val=&quot;007F2445&quot;/&gt;&lt;wsp:rsid wsp:val=&quot;007F5957&quot;/&gt;&lt;wsp:rsid wsp:val=&quot;00807555&quot;/&gt;&lt;wsp:rsid wsp:val=&quot;008120B3&quot;/&gt;&lt;wsp:rsid wsp:val=&quot;00813F2B&quot;/&gt;&lt;wsp:rsid wsp:val=&quot;008143FF&quot;/&gt;&lt;wsp:rsid wsp:val=&quot;00826148&quot;/&gt;&lt;wsp:rsid wsp:val=&quot;00827074&quot;/&gt;&lt;wsp:rsid wsp:val=&quot;00830CB6&quot;/&gt;&lt;wsp:rsid wsp:val=&quot;00832EF8&quot;/&gt;&lt;wsp:rsid wsp:val=&quot;008337B3&quot;/&gt;&lt;wsp:rsid wsp:val=&quot;00837944&quot;/&gt;&lt;wsp:rsid wsp:val=&quot;00842958&quot;/&gt;&lt;wsp:rsid wsp:val=&quot;008429B0&quot;/&gt;&lt;wsp:rsid wsp:val=&quot;00845785&quot;/&gt;&lt;wsp:rsid wsp:val=&quot;00851F31&quot;/&gt;&lt;wsp:rsid wsp:val=&quot;00854556&quot;/&gt;&lt;wsp:rsid wsp:val=&quot;00857655&quot;/&gt;&lt;wsp:rsid wsp:val=&quot;008618F4&quot;/&gt;&lt;wsp:rsid wsp:val=&quot;00864E0E&quot;/&gt;&lt;wsp:rsid wsp:val=&quot;00865124&quot;/&gt;&lt;wsp:rsid wsp:val=&quot;008679A8&quot;/&gt;&lt;wsp:rsid wsp:val=&quot;00872180&quot;/&gt;&lt;wsp:rsid wsp:val=&quot;0087282C&quot;/&gt;&lt;wsp:rsid wsp:val=&quot;00874F8B&quot;/&gt;&lt;wsp:rsid wsp:val=&quot;0088067A&quot;/&gt;&lt;wsp:rsid wsp:val=&quot;008821C6&quot;/&gt;&lt;wsp:rsid wsp:val=&quot;00884A5F&quot;/&gt;&lt;wsp:rsid wsp:val=&quot;00884ADD&quot;/&gt;&lt;wsp:rsid wsp:val=&quot;00885B20&quot;/&gt;&lt;wsp:rsid wsp:val=&quot;0088611D&quot;/&gt;&lt;wsp:rsid wsp:val=&quot;00896910&quot;/&gt;&lt;wsp:rsid wsp:val=&quot;008A1787&quot;/&gt;&lt;wsp:rsid wsp:val=&quot;008A34F1&quot;/&gt;&lt;wsp:rsid wsp:val=&quot;008A4FFD&quot;/&gt;&lt;wsp:rsid wsp:val=&quot;008A7D17&quot;/&gt;&lt;wsp:rsid wsp:val=&quot;008B0F75&quot;/&gt;&lt;wsp:rsid wsp:val=&quot;008B3A24&quot;/&gt;&lt;wsp:rsid wsp:val=&quot;008B4981&quot;/&gt;&lt;wsp:rsid wsp:val=&quot;008C4B6E&quot;/&gt;&lt;wsp:rsid wsp:val=&quot;008C655F&quot;/&gt;&lt;wsp:rsid wsp:val=&quot;008C753E&quot;/&gt;&lt;wsp:rsid wsp:val=&quot;008D2F4B&quot;/&gt;&lt;wsp:rsid wsp:val=&quot;008D31DC&quot;/&gt;&lt;wsp:rsid wsp:val=&quot;008D32AD&quot;/&gt;&lt;wsp:rsid wsp:val=&quot;008D34CA&quot;/&gt;&lt;wsp:rsid wsp:val=&quot;008D7005&quot;/&gt;&lt;wsp:rsid wsp:val=&quot;008D7C21&quot;/&gt;&lt;wsp:rsid wsp:val=&quot;008E2992&quot;/&gt;&lt;wsp:rsid wsp:val=&quot;008E3830&quot;/&gt;&lt;wsp:rsid wsp:val=&quot;008F04BE&quot;/&gt;&lt;wsp:rsid wsp:val=&quot;008F0BFF&quot;/&gt;&lt;wsp:rsid wsp:val=&quot;008F621B&quot;/&gt;&lt;wsp:rsid wsp:val=&quot;008F7720&quot;/&gt;&lt;wsp:rsid wsp:val=&quot;008F7C25&quot;/&gt;&lt;wsp:rsid wsp:val=&quot;0090119C&quot;/&gt;&lt;wsp:rsid wsp:val=&quot;009117D5&quot;/&gt;&lt;wsp:rsid wsp:val=&quot;009121B0&quot;/&gt;&lt;wsp:rsid wsp:val=&quot;0091240F&quot;/&gt;&lt;wsp:rsid wsp:val=&quot;0091254E&quot;/&gt;&lt;wsp:rsid wsp:val=&quot;009170A8&quot;/&gt;&lt;wsp:rsid wsp:val=&quot;009219A7&quot;/&gt;&lt;wsp:rsid wsp:val=&quot;00921C56&quot;/&gt;&lt;wsp:rsid wsp:val=&quot;009241EA&quot;/&gt;&lt;wsp:rsid wsp:val=&quot;00924E2C&quot;/&gt;&lt;wsp:rsid wsp:val=&quot;00930024&quot;/&gt;&lt;wsp:rsid wsp:val=&quot;00931DD4&quot;/&gt;&lt;wsp:rsid wsp:val=&quot;00931F66&quot;/&gt;&lt;wsp:rsid wsp:val=&quot;0093445B&quot;/&gt;&lt;wsp:rsid wsp:val=&quot;009347F2&quot;/&gt;&lt;wsp:rsid wsp:val=&quot;009401DF&quot;/&gt;&lt;wsp:rsid wsp:val=&quot;00943BDE&quot;/&gt;&lt;wsp:rsid wsp:val=&quot;00947247&quot;/&gt;&lt;wsp:rsid wsp:val=&quot;009478AF&quot;/&gt;&lt;wsp:rsid wsp:val=&quot;00953883&quot;/&gt;&lt;wsp:rsid wsp:val=&quot;0096265B&quot;/&gt;&lt;wsp:rsid wsp:val=&quot;00964EF6&quot;/&gt;&lt;wsp:rsid wsp:val=&quot;009657DE&quot;/&gt;&lt;wsp:rsid wsp:val=&quot;00973FA2&quot;/&gt;&lt;wsp:rsid wsp:val=&quot;00974FA5&quot;/&gt;&lt;wsp:rsid wsp:val=&quot;00981741&quot;/&gt;&lt;wsp:rsid wsp:val=&quot;00981D9F&quot;/&gt;&lt;wsp:rsid wsp:val=&quot;00983F11&quot;/&gt;&lt;wsp:rsid wsp:val=&quot;00985935&quot;/&gt;&lt;wsp:rsid wsp:val=&quot;00986B2F&quot;/&gt;&lt;wsp:rsid wsp:val=&quot;00990FB5&quot;/&gt;&lt;wsp:rsid wsp:val=&quot;009A02D8&quot;/&gt;&lt;wsp:rsid wsp:val=&quot;009A10FC&quot;/&gt;&lt;wsp:rsid wsp:val=&quot;009A4ABB&quot;/&gt;&lt;wsp:rsid wsp:val=&quot;009A5A09&quot;/&gt;&lt;wsp:rsid wsp:val=&quot;009A6F45&quot;/&gt;&lt;wsp:rsid wsp:val=&quot;009B1D77&quot;/&gt;&lt;wsp:rsid wsp:val=&quot;009B3214&quot;/&gt;&lt;wsp:rsid wsp:val=&quot;009B39A7&quot;/&gt;&lt;wsp:rsid wsp:val=&quot;009B64D0&quot;/&gt;&lt;wsp:rsid wsp:val=&quot;009C2CD7&quot;/&gt;&lt;wsp:rsid wsp:val=&quot;009C6F41&quot;/&gt;&lt;wsp:rsid wsp:val=&quot;009D0A7F&quot;/&gt;&lt;wsp:rsid wsp:val=&quot;009D11EC&quot;/&gt;&lt;wsp:rsid wsp:val=&quot;009D25E3&quot;/&gt;&lt;wsp:rsid wsp:val=&quot;009D2C46&quot;/&gt;&lt;wsp:rsid wsp:val=&quot;009D34E2&quot;/&gt;&lt;wsp:rsid wsp:val=&quot;009D440D&quot;/&gt;&lt;wsp:rsid wsp:val=&quot;009E111F&quot;/&gt;&lt;wsp:rsid wsp:val=&quot;009E2165&quot;/&gt;&lt;wsp:rsid wsp:val=&quot;009E2F39&quot;/&gt;&lt;wsp:rsid wsp:val=&quot;009E4A2A&quot;/&gt;&lt;wsp:rsid wsp:val=&quot;009E55B6&quot;/&gt;&lt;wsp:rsid wsp:val=&quot;009F1E10&quot;/&gt;&lt;wsp:rsid wsp:val=&quot;009F69FB&quot;/&gt;&lt;wsp:rsid wsp:val=&quot;00A020CE&quot;/&gt;&lt;wsp:rsid wsp:val=&quot;00A04774&quot;/&gt;&lt;wsp:rsid wsp:val=&quot;00A053FA&quot;/&gt;&lt;wsp:rsid wsp:val=&quot;00A1200A&quot;/&gt;&lt;wsp:rsid wsp:val=&quot;00A120D8&quot;/&gt;&lt;wsp:rsid wsp:val=&quot;00A12501&quot;/&gt;&lt;wsp:rsid wsp:val=&quot;00A1288C&quot;/&gt;&lt;wsp:rsid wsp:val=&quot;00A16B00&quot;/&gt;&lt;wsp:rsid wsp:val=&quot;00A16B41&quot;/&gt;&lt;wsp:rsid wsp:val=&quot;00A22E24&quot;/&gt;&lt;wsp:rsid wsp:val=&quot;00A23F34&quot;/&gt;&lt;wsp:rsid wsp:val=&quot;00A31351&quot;/&gt;&lt;wsp:rsid wsp:val=&quot;00A320EB&quot;/&gt;&lt;wsp:rsid wsp:val=&quot;00A3258C&quot;/&gt;&lt;wsp:rsid wsp:val=&quot;00A43A40&quot;/&gt;&lt;wsp:rsid wsp:val=&quot;00A453E9&quot;/&gt;&lt;wsp:rsid wsp:val=&quot;00A54C47&quot;/&gt;&lt;wsp:rsid wsp:val=&quot;00A64AA6&quot;/&gt;&lt;wsp:rsid wsp:val=&quot;00A71D04&quot;/&gt;&lt;wsp:rsid wsp:val=&quot;00A750A4&quot;/&gt;&lt;wsp:rsid wsp:val=&quot;00A80D3B&quot;/&gt;&lt;wsp:rsid wsp:val=&quot;00A95126&quot;/&gt;&lt;wsp:rsid wsp:val=&quot;00A97DC5&quot;/&gt;&lt;wsp:rsid wsp:val=&quot;00AA0D38&quot;/&gt;&lt;wsp:rsid wsp:val=&quot;00AA1F42&quot;/&gt;&lt;wsp:rsid wsp:val=&quot;00AA341E&quot;/&gt;&lt;wsp:rsid wsp:val=&quot;00AA3D35&quot;/&gt;&lt;wsp:rsid wsp:val=&quot;00AA4CE7&quot;/&gt;&lt;wsp:rsid wsp:val=&quot;00AA5C7C&quot;/&gt;&lt;wsp:rsid wsp:val=&quot;00AB1B52&quot;/&gt;&lt;wsp:rsid wsp:val=&quot;00AB5C38&quot;/&gt;&lt;wsp:rsid wsp:val=&quot;00AC278D&quot;/&gt;&lt;wsp:rsid wsp:val=&quot;00AC632F&quot;/&gt;&lt;wsp:rsid wsp:val=&quot;00AD1C5F&quot;/&gt;&lt;wsp:rsid wsp:val=&quot;00AD2700&quot;/&gt;&lt;wsp:rsid wsp:val=&quot;00AD2B73&quot;/&gt;&lt;wsp:rsid wsp:val=&quot;00AD2F16&quot;/&gt;&lt;wsp:rsid wsp:val=&quot;00AD7C0A&quot;/&gt;&lt;wsp:rsid wsp:val=&quot;00AE554F&quot;/&gt;&lt;wsp:rsid wsp:val=&quot;00AE7351&quot;/&gt;&lt;wsp:rsid wsp:val=&quot;00AF04E2&quot;/&gt;&lt;wsp:rsid wsp:val=&quot;00AF1EBA&quot;/&gt;&lt;wsp:rsid wsp:val=&quot;00AF676F&quot;/&gt;&lt;wsp:rsid wsp:val=&quot;00AF6EBE&quot;/&gt;&lt;wsp:rsid wsp:val=&quot;00B057B7&quot;/&gt;&lt;wsp:rsid wsp:val=&quot;00B06AB1&quot;/&gt;&lt;wsp:rsid wsp:val=&quot;00B100FD&quot;/&gt;&lt;wsp:rsid wsp:val=&quot;00B112C6&quot;/&gt;&lt;wsp:rsid wsp:val=&quot;00B20627&quot;/&gt;&lt;wsp:rsid wsp:val=&quot;00B210A5&quot;/&gt;&lt;wsp:rsid wsp:val=&quot;00B23921&quot;/&gt;&lt;wsp:rsid wsp:val=&quot;00B26221&quot;/&gt;&lt;wsp:rsid wsp:val=&quot;00B32B26&quot;/&gt;&lt;wsp:rsid wsp:val=&quot;00B33182&quot;/&gt;&lt;wsp:rsid wsp:val=&quot;00B34F32&quot;/&gt;&lt;wsp:rsid wsp:val=&quot;00B40D93&quot;/&gt;&lt;wsp:rsid wsp:val=&quot;00B4445A&quot;/&gt;&lt;wsp:rsid wsp:val=&quot;00B51372&quot;/&gt;&lt;wsp:rsid wsp:val=&quot;00B57312&quot;/&gt;&lt;wsp:rsid wsp:val=&quot;00B601DC&quot;/&gt;&lt;wsp:rsid wsp:val=&quot;00B62D9D&quot;/&gt;&lt;wsp:rsid wsp:val=&quot;00B631FD&quot;/&gt;&lt;wsp:rsid wsp:val=&quot;00B639F2&quot;/&gt;&lt;wsp:rsid wsp:val=&quot;00B640E8&quot;/&gt;&lt;wsp:rsid wsp:val=&quot;00B75DE1&quot;/&gt;&lt;wsp:rsid wsp:val=&quot;00B80F17&quot;/&gt;&lt;wsp:rsid wsp:val=&quot;00B841E5&quot;/&gt;&lt;wsp:rsid wsp:val=&quot;00B906C7&quot;/&gt;&lt;wsp:rsid wsp:val=&quot;00B91FB7&quot;/&gt;&lt;wsp:rsid wsp:val=&quot;00B92266&quot;/&gt;&lt;wsp:rsid wsp:val=&quot;00B93DA4&quot;/&gt;&lt;wsp:rsid wsp:val=&quot;00B97AAA&quot;/&gt;&lt;wsp:rsid wsp:val=&quot;00BA0874&quot;/&gt;&lt;wsp:rsid wsp:val=&quot;00BA74B0&quot;/&gt;&lt;wsp:rsid wsp:val=&quot;00BB0DD4&quot;/&gt;&lt;wsp:rsid wsp:val=&quot;00BC0B79&quot;/&gt;&lt;wsp:rsid wsp:val=&quot;00BC1F1E&quot;/&gt;&lt;wsp:rsid wsp:val=&quot;00BC3D43&quot;/&gt;&lt;wsp:rsid wsp:val=&quot;00BC5D8B&quot;/&gt;&lt;wsp:rsid wsp:val=&quot;00BC75B5&quot;/&gt;&lt;wsp:rsid wsp:val=&quot;00BD15B5&quot;/&gt;&lt;wsp:rsid wsp:val=&quot;00BD3B97&quot;/&gt;&lt;wsp:rsid wsp:val=&quot;00BD4762&quot;/&gt;&lt;wsp:rsid wsp:val=&quot;00BD563B&quot;/&gt;&lt;wsp:rsid wsp:val=&quot;00BD5E6D&quot;/&gt;&lt;wsp:rsid wsp:val=&quot;00BD6102&quot;/&gt;&lt;wsp:rsid wsp:val=&quot;00BF1F78&quot;/&gt;&lt;wsp:rsid wsp:val=&quot;00BF568E&quot;/&gt;&lt;wsp:rsid wsp:val=&quot;00BF6CE0&quot;/&gt;&lt;wsp:rsid wsp:val=&quot;00C015D7&quot;/&gt;&lt;wsp:rsid wsp:val=&quot;00C05269&quot;/&gt;&lt;wsp:rsid wsp:val=&quot;00C122C3&quot;/&gt;&lt;wsp:rsid wsp:val=&quot;00C16B72&quot;/&gt;&lt;wsp:rsid wsp:val=&quot;00C2530B&quot;/&gt;&lt;wsp:rsid wsp:val=&quot;00C2565D&quot;/&gt;&lt;wsp:rsid wsp:val=&quot;00C264AD&quot;/&gt;&lt;wsp:rsid wsp:val=&quot;00C2739B&quot;/&gt;&lt;wsp:rsid wsp:val=&quot;00C313E3&quot;/&gt;&lt;wsp:rsid wsp:val=&quot;00C317A6&quot;/&gt;&lt;wsp:rsid wsp:val=&quot;00C32B95&quot;/&gt;&lt;wsp:rsid wsp:val=&quot;00C3477D&quot;/&gt;&lt;wsp:rsid wsp:val=&quot;00C3609D&quot;/&gt;&lt;wsp:rsid wsp:val=&quot;00C37194&quot;/&gt;&lt;wsp:rsid wsp:val=&quot;00C418B6&quot;/&gt;&lt;wsp:rsid wsp:val=&quot;00C42D30&quot;/&gt;&lt;wsp:rsid wsp:val=&quot;00C43382&quot;/&gt;&lt;wsp:rsid wsp:val=&quot;00C447E1&quot;/&gt;&lt;wsp:rsid wsp:val=&quot;00C4769F&quot;/&gt;&lt;wsp:rsid wsp:val=&quot;00C51723&quot;/&gt;&lt;wsp:rsid wsp:val=&quot;00C54454&quot;/&gt;&lt;wsp:rsid wsp:val=&quot;00C54F31&quot;/&gt;&lt;wsp:rsid wsp:val=&quot;00C569CC&quot;/&gt;&lt;wsp:rsid wsp:val=&quot;00C603D9&quot;/&gt;&lt;wsp:rsid wsp:val=&quot;00C6529A&quot;/&gt;&lt;wsp:rsid wsp:val=&quot;00C677AE&quot;/&gt;&lt;wsp:rsid wsp:val=&quot;00C707D9&quot;/&gt;&lt;wsp:rsid wsp:val=&quot;00C72E52&quot;/&gt;&lt;wsp:rsid wsp:val=&quot;00C73A93&quot;/&gt;&lt;wsp:rsid wsp:val=&quot;00C758A0&quot;/&gt;&lt;wsp:rsid wsp:val=&quot;00C765A2&quot;/&gt;&lt;wsp:rsid wsp:val=&quot;00C82732&quot;/&gt;&lt;wsp:rsid wsp:val=&quot;00C83ACC&quot;/&gt;&lt;wsp:rsid wsp:val=&quot;00C86B16&quot;/&gt;&lt;wsp:rsid wsp:val=&quot;00C878E9&quot;/&gt;&lt;wsp:rsid wsp:val=&quot;00C9432E&quot;/&gt;&lt;wsp:rsid wsp:val=&quot;00C965E2&quot;/&gt;&lt;wsp:rsid wsp:val=&quot;00CA1113&quot;/&gt;&lt;wsp:rsid wsp:val=&quot;00CA3C7D&quot;/&gt;&lt;wsp:rsid wsp:val=&quot;00CA4A7A&quot;/&gt;&lt;wsp:rsid wsp:val=&quot;00CA5520&quot;/&gt;&lt;wsp:rsid wsp:val=&quot;00CA5629&quot;/&gt;&lt;wsp:rsid wsp:val=&quot;00CA662E&quot;/&gt;&lt;wsp:rsid wsp:val=&quot;00CB0561&quot;/&gt;&lt;wsp:rsid wsp:val=&quot;00CB37D9&quot;/&gt;&lt;wsp:rsid wsp:val=&quot;00CB7B9B&quot;/&gt;&lt;wsp:rsid wsp:val=&quot;00CC44D4&quot;/&gt;&lt;wsp:rsid wsp:val=&quot;00CC4FB3&quot;/&gt;&lt;wsp:rsid wsp:val=&quot;00CC5365&quot;/&gt;&lt;wsp:rsid wsp:val=&quot;00CC58B9&quot;/&gt;&lt;wsp:rsid wsp:val=&quot;00CD1153&quot;/&gt;&lt;wsp:rsid wsp:val=&quot;00CD1D60&quot;/&gt;&lt;wsp:rsid wsp:val=&quot;00CD660F&quot;/&gt;&lt;wsp:rsid wsp:val=&quot;00CE35EA&quot;/&gt;&lt;wsp:rsid wsp:val=&quot;00CE4A18&quot;/&gt;&lt;wsp:rsid wsp:val=&quot;00CF2307&quot;/&gt;&lt;wsp:rsid wsp:val=&quot;00CF43FB&quot;/&gt;&lt;wsp:rsid wsp:val=&quot;00CF5366&quot;/&gt;&lt;wsp:rsid wsp:val=&quot;00D01079&quot;/&gt;&lt;wsp:rsid wsp:val=&quot;00D0138D&quot;/&gt;&lt;wsp:rsid wsp:val=&quot;00D02D0D&quot;/&gt;&lt;wsp:rsid wsp:val=&quot;00D033F5&quot;/&gt;&lt;wsp:rsid wsp:val=&quot;00D1164E&quot;/&gt;&lt;wsp:rsid wsp:val=&quot;00D1420E&quot;/&gt;&lt;wsp:rsid wsp:val=&quot;00D15FAF&quot;/&gt;&lt;wsp:rsid wsp:val=&quot;00D26D98&quot;/&gt;&lt;wsp:rsid wsp:val=&quot;00D327B2&quot;/&gt;&lt;wsp:rsid wsp:val=&quot;00D344BC&quot;/&gt;&lt;wsp:rsid wsp:val=&quot;00D43CBF&quot;/&gt;&lt;wsp:rsid wsp:val=&quot;00D5711F&quot;/&gt;&lt;wsp:rsid wsp:val=&quot;00D60B06&quot;/&gt;&lt;wsp:rsid wsp:val=&quot;00D66373&quot;/&gt;&lt;wsp:rsid wsp:val=&quot;00D6781B&quot;/&gt;&lt;wsp:rsid wsp:val=&quot;00D67EE8&quot;/&gt;&lt;wsp:rsid wsp:val=&quot;00D71069&quot;/&gt;&lt;wsp:rsid wsp:val=&quot;00D82F8E&quot;/&gt;&lt;wsp:rsid wsp:val=&quot;00D978A0&quot;/&gt;&lt;wsp:rsid wsp:val=&quot;00D97D4D&quot;/&gt;&lt;wsp:rsid wsp:val=&quot;00DA4A9C&quot;/&gt;&lt;wsp:rsid wsp:val=&quot;00DB156D&quot;/&gt;&lt;wsp:rsid wsp:val=&quot;00DB50C8&quot;/&gt;&lt;wsp:rsid wsp:val=&quot;00DB5B7F&quot;/&gt;&lt;wsp:rsid wsp:val=&quot;00DB7E00&quot;/&gt;&lt;wsp:rsid wsp:val=&quot;00DC06AB&quot;/&gt;&lt;wsp:rsid wsp:val=&quot;00DC4EF2&quot;/&gt;&lt;wsp:rsid wsp:val=&quot;00DC4FAB&quot;/&gt;&lt;wsp:rsid wsp:val=&quot;00DC7C0E&quot;/&gt;&lt;wsp:rsid wsp:val=&quot;00DD110B&quot;/&gt;&lt;wsp:rsid wsp:val=&quot;00DD5063&quot;/&gt;&lt;wsp:rsid wsp:val=&quot;00DD7B0B&quot;/&gt;&lt;wsp:rsid wsp:val=&quot;00DE0182&quot;/&gt;&lt;wsp:rsid wsp:val=&quot;00DE0B19&quot;/&gt;&lt;wsp:rsid wsp:val=&quot;00DF0111&quot;/&gt;&lt;wsp:rsid wsp:val=&quot;00DF46B1&quot;/&gt;&lt;wsp:rsid wsp:val=&quot;00DF5416&quot;/&gt;&lt;wsp:rsid wsp:val=&quot;00DF637B&quot;/&gt;&lt;wsp:rsid wsp:val=&quot;00DF6FA4&quot;/&gt;&lt;wsp:rsid wsp:val=&quot;00DF7A7A&quot;/&gt;&lt;wsp:rsid wsp:val=&quot;00E03022&quot;/&gt;&lt;wsp:rsid wsp:val=&quot;00E11436&quot;/&gt;&lt;wsp:rsid wsp:val=&quot;00E149B9&quot;/&gt;&lt;wsp:rsid wsp:val=&quot;00E173FD&quot;/&gt;&lt;wsp:rsid wsp:val=&quot;00E20892&quot;/&gt;&lt;wsp:rsid wsp:val=&quot;00E22F20&quot;/&gt;&lt;wsp:rsid wsp:val=&quot;00E2627F&quot;/&gt;&lt;wsp:rsid wsp:val=&quot;00E32BEE&quot;/&gt;&lt;wsp:rsid wsp:val=&quot;00E404E9&quot;/&gt;&lt;wsp:rsid wsp:val=&quot;00E435D3&quot;/&gt;&lt;wsp:rsid wsp:val=&quot;00E46490&quot;/&gt;&lt;wsp:rsid wsp:val=&quot;00E524D0&quot;/&gt;&lt;wsp:rsid wsp:val=&quot;00E64A49&quot;/&gt;&lt;wsp:rsid wsp:val=&quot;00E66CB5&quot;/&gt;&lt;wsp:rsid wsp:val=&quot;00E67062&quot;/&gt;&lt;wsp:rsid wsp:val=&quot;00E70311&quot;/&gt;&lt;wsp:rsid wsp:val=&quot;00E75E82&quot;/&gt;&lt;wsp:rsid wsp:val=&quot;00E7769E&quot;/&gt;&lt;wsp:rsid wsp:val=&quot;00E801DA&quot;/&gt;&lt;wsp:rsid wsp:val=&quot;00E83CC5&quot;/&gt;&lt;wsp:rsid wsp:val=&quot;00E87E09&quot;/&gt;&lt;wsp:rsid wsp:val=&quot;00E91FF8&quot;/&gt;&lt;wsp:rsid wsp:val=&quot;00E95F0A&quot;/&gt;&lt;wsp:rsid wsp:val=&quot;00EA235C&quot;/&gt;&lt;wsp:rsid wsp:val=&quot;00EA7990&quot;/&gt;&lt;wsp:rsid wsp:val=&quot;00EB14BE&quot;/&gt;&lt;wsp:rsid wsp:val=&quot;00EB2988&quot;/&gt;&lt;wsp:rsid wsp:val=&quot;00EB37A1&quot;/&gt;&lt;wsp:rsid wsp:val=&quot;00EB4922&quot;/&gt;&lt;wsp:rsid wsp:val=&quot;00EB53DA&quot;/&gt;&lt;wsp:rsid wsp:val=&quot;00EC25D2&quot;/&gt;&lt;wsp:rsid wsp:val=&quot;00EC7B40&quot;/&gt;&lt;wsp:rsid wsp:val=&quot;00ED034C&quot;/&gt;&lt;wsp:rsid wsp:val=&quot;00ED1810&quot;/&gt;&lt;wsp:rsid wsp:val=&quot;00ED2DFB&quot;/&gt;&lt;wsp:rsid wsp:val=&quot;00ED2E01&quot;/&gt;&lt;wsp:rsid wsp:val=&quot;00ED55AE&quot;/&gt;&lt;wsp:rsid wsp:val=&quot;00ED5E1C&quot;/&gt;&lt;wsp:rsid wsp:val=&quot;00EE1DB6&quot;/&gt;&lt;wsp:rsid wsp:val=&quot;00EE528B&quot;/&gt;&lt;wsp:rsid wsp:val=&quot;00EF1AAC&quot;/&gt;&lt;wsp:rsid wsp:val=&quot;00EF3910&quot;/&gt;&lt;wsp:rsid wsp:val=&quot;00EF4F07&quot;/&gt;&lt;wsp:rsid wsp:val=&quot;00EF6036&quot;/&gt;&lt;wsp:rsid wsp:val=&quot;00F000D6&quot;/&gt;&lt;wsp:rsid wsp:val=&quot;00F0023E&quot;/&gt;&lt;wsp:rsid wsp:val=&quot;00F0400D&quot;/&gt;&lt;wsp:rsid wsp:val=&quot;00F07B8D&quot;/&gt;&lt;wsp:rsid wsp:val=&quot;00F112C5&quot;/&gt;&lt;wsp:rsid wsp:val=&quot;00F1304F&quot;/&gt;&lt;wsp:rsid wsp:val=&quot;00F1786E&quot;/&gt;&lt;wsp:rsid wsp:val=&quot;00F202E6&quot;/&gt;&lt;wsp:rsid wsp:val=&quot;00F2175C&quot;/&gt;&lt;wsp:rsid wsp:val=&quot;00F230BA&quot;/&gt;&lt;wsp:rsid wsp:val=&quot;00F23620&quot;/&gt;&lt;wsp:rsid wsp:val=&quot;00F261B5&quot;/&gt;&lt;wsp:rsid wsp:val=&quot;00F26BD4&quot;/&gt;&lt;wsp:rsid wsp:val=&quot;00F27DE6&quot;/&gt;&lt;wsp:rsid wsp:val=&quot;00F30FD9&quot;/&gt;&lt;wsp:rsid wsp:val=&quot;00F31341&quot;/&gt;&lt;wsp:rsid wsp:val=&quot;00F4032A&quot;/&gt;&lt;wsp:rsid wsp:val=&quot;00F44ADB&quot;/&gt;&lt;wsp:rsid wsp:val=&quot;00F4586C&quot;/&gt;&lt;wsp:rsid wsp:val=&quot;00F52B54&quot;/&gt;&lt;wsp:rsid wsp:val=&quot;00F61405&quot;/&gt;&lt;wsp:rsid wsp:val=&quot;00F61573&quot;/&gt;&lt;wsp:rsid wsp:val=&quot;00F61C89&quot;/&gt;&lt;wsp:rsid wsp:val=&quot;00F67E59&quot;/&gt;&lt;wsp:rsid wsp:val=&quot;00F71576&quot;/&gt;&lt;wsp:rsid wsp:val=&quot;00F724AE&quot;/&gt;&lt;wsp:rsid wsp:val=&quot;00F72F7C&quot;/&gt;&lt;wsp:rsid wsp:val=&quot;00F75264&quot;/&gt;&lt;wsp:rsid wsp:val=&quot;00F756A4&quot;/&gt;&lt;wsp:rsid wsp:val=&quot;00F75CFD&quot;/&gt;&lt;wsp:rsid wsp:val=&quot;00F775DF&quot;/&gt;&lt;wsp:rsid wsp:val=&quot;00F8182A&quot;/&gt;&lt;wsp:rsid wsp:val=&quot;00F82E18&quot;/&gt;&lt;wsp:rsid wsp:val=&quot;00F85221&quot;/&gt;&lt;wsp:rsid wsp:val=&quot;00F8638F&quot;/&gt;&lt;wsp:rsid wsp:val=&quot;00F91B6E&quot;/&gt;&lt;wsp:rsid wsp:val=&quot;00F9253D&quot;/&gt;&lt;wsp:rsid wsp:val=&quot;00F92A66&quot;/&gt;&lt;wsp:rsid wsp:val=&quot;00F95794&quot;/&gt;&lt;wsp:rsid wsp:val=&quot;00F962C8&quot;/&gt;&lt;wsp:rsid wsp:val=&quot;00F9692E&quot;/&gt;&lt;wsp:rsid wsp:val=&quot;00FB02B8&quot;/&gt;&lt;wsp:rsid wsp:val=&quot;00FB0F0E&quot;/&gt;&lt;wsp:rsid wsp:val=&quot;00FB1020&quot;/&gt;&lt;wsp:rsid wsp:val=&quot;00FB3721&quot;/&gt;&lt;wsp:rsid wsp:val=&quot;00FB3C72&quot;/&gt;&lt;wsp:rsid wsp:val=&quot;00FB667B&quot;/&gt;&lt;wsp:rsid wsp:val=&quot;00FC5F97&quot;/&gt;&lt;wsp:rsid wsp:val=&quot;00FC6459&quot;/&gt;&lt;wsp:rsid wsp:val=&quot;00FD04CC&quot;/&gt;&lt;wsp:rsid wsp:val=&quot;00FD2A5F&quot;/&gt;&lt;wsp:rsid wsp:val=&quot;00FD3B74&quot;/&gt;&lt;wsp:rsid wsp:val=&quot;00FD439E&quot;/&gt;&lt;wsp:rsid wsp:val=&quot;00FD43E6&quot;/&gt;&lt;wsp:rsid wsp:val=&quot;00FE1FEE&quot;/&gt;&lt;wsp:rsid wsp:val=&quot;00FE6A52&quot;/&gt;&lt;wsp:rsid wsp:val=&quot;00FF33BB&quot;/&gt;&lt;wsp:rsid wsp:val=&quot;00FF45F8&quot;/&gt;&lt;/wsp:rsids&gt;&lt;/w:docPr&gt;&lt;w:body&gt;&lt;wx:sect&gt;&lt;w:p wsp:rsidR=&quot;00000000&quot; wsp:rsidRDefault=&quot;003E525B&quot; wsp:rsidP=&quot;003E525B&quot;&gt;&lt;m:oMathPara&gt;&lt;m:oMath&gt;&lt;m:r&gt;&lt;w:rPr&gt;&lt;w:rFonts w:ascii=&quot;Cambria Math&quot; w:fareast=&quot;Times New Roman&quot;/&gt;&lt;wx:font wx:val=&quot;Cambria Math&quot;/&gt;&lt;w:i/&gt;&lt;/w:rPr&gt;&lt;m:t&gt;r&lt;/m:t&gt;&lt;/m:r&gt;&lt;m:d&gt;&lt;m:dPr&gt;&lt;m:ctrlPr&gt;&lt;w:rPr&gt;&lt;w:rFonts w:ascii=&quot;Cambria Math&quot; w:fareast=&quot;Times New Roman&quot; w:h-ansi=&quot;Cambria Math&quot;/&gt;&lt;wx:font wx:val=&quot;Cambria Math&quot;/&gt;&lt;w:i/&gt;&lt;/w:rPr&gt;&lt;/m:ctrlPr&gt;&lt;/m:dPr&gt;&lt;m:e&gt;&lt;m:r&gt;&lt;w:rPr&gt;&lt;w:rFonts w:ascii=&quot;Cambria Math&quot; w:fareast=&quot;Times New Roman&quot;/&gt;&lt;wx:font wx:val=&quot;Cambria Math&quot;/&gt;&lt;w:i/&gt;&lt;/w:rPr&gt;&lt;m:t&gt;n&lt;/m:t&gt;&lt;/m:r&gt;&lt;/m:e&gt;&lt;/m:d&gt;&lt;m:r&gt;&lt;w:rPr&gt;&lt;w:rFonts w:ascii=&quot;Cambria Math&quot; w:fareast=&quot;Times New Roman&quot;/&gt;&lt;wx:font wx:val=&quot;Cambria Math&quot;/&gt;&lt;w:i/&gt;&lt;/w:rPr&gt;&lt;m:t&gt;=&lt;/m:t&gt;&lt;/m:r&gt;&lt;m:f&gt;&lt;m:fPr&gt;&lt;m:ctrlPr&gt;&lt;w:rPr&gt;&lt;w:rFonts w:ascii=&quot;Cambria Math&quot; w:fareast=&quot;Times New Roman&quot; w:h-ansi=&quot;Cambria Math&quot;/&gt;&lt;wx:font wx:val=&quot;Cambria Math&quot;/&gt;&lt;w:i/&gt;&lt;/w:rPr&gt;&lt;/m:ctrlPr&gt;&lt;/m:fPr&gt;&lt;m:num&gt;&lt;m:r&gt;&lt;w:rPr&gt;&lt;w:rFonts w:ascii=&quot;Cambria Math&quot; w:fareast=&quot;Times New Roman&quot;/&gt;&lt;wx:font wx:val=&quot;Cambria Math&quot;/&gt;&lt;w:i/&gt;&lt;/w:rPr&gt;&lt;m:t&gt;1&lt;/m:t&gt;&lt;/m:r&gt;&lt;/m:num&gt;&lt;m:den&gt;&lt;m:rad&gt;&lt;m:radPr&gt;&lt;m:degHide m:val=&quot;1&quot;/&gt;&lt;m:ctrlPr&gt;&lt;w:rPr&gt;&lt;w:rFonts w:ascii=&quot;Cambria Math&quot; w:fareast=&quot;Times New Roman&quot; w:h-ansi=&quot;Cambria Math&quot;/&gt;&lt;wx:font wx:val=&quot;Cambria Math&quot;/&gt;&lt;w:i/&gt;&lt;/w:rPr&gt;&lt;/m:ctrlPr&gt;&lt;/m:radPr&gt;&lt;m:deg/&gt;&lt;m:e&gt;&lt;m:r&gt;&lt;w:rPr&gt;&lt;w:rFonts w:ascii=&quot;Cambria Math&quot; w:fareast=&quot;Times New Roman&quot;/&gt;&lt;wx:font wx:val=&quot;Cambria Math&quot;/&gt;&lt;w:i/&gt;&lt;/w:rPr&gt;&lt;m:t&gt;2&lt;/m:t&gt;&lt;/m:r&gt;&lt;/m:e&gt;&lt;/m:rad&gt;&lt;/m:den&gt;&lt;/m:f&gt;&lt;m:d&gt;&lt;m:dPr&gt;&lt;m:ctrlPr&gt;&lt;w:rPr&gt;&lt;w:rFonts w:ascii=&quot;Cambria Math&quot; w:fareast=&quot;Times New Roman&quot; w:h-ansi=&quot;Cambria Math&quot;/&gt;&lt;wx:font wx:val=&quot;Cambria Math&quot;/&gt;&lt;w:i/&gt;&lt;/w:rPr&gt;&lt;/m:ctrlPr&gt;&lt;/m:dPr&gt;&lt;m:e&gt;&lt;m:r&gt;&lt;w:rPr&gt;&lt;w:rFonts w:ascii=&quot;Cambria Math&quot; w:fareast=&quot;Times New Roman&quot;/&gt;&lt;wx:font wx:val=&quot;Cambria Math&quot;/&gt;&lt;w:i/&gt;&lt;/w:rPr&gt;&lt;m:t&gt;1&lt;/m:t&gt;&lt;/m:r&gt;&lt;m:r&gt;&lt;w:rPr&gt;&lt;w:rFonts w:ascii=&quot;Cambria Math&quot; w:fareast=&quot;Times New Roman&quot;/&gt;&lt;w:i/&gt;&lt;/w:rPr&gt;&lt;m:t&gt;-&lt;/m:t&gt;&lt;/m:r&gt;&lt;m:r&gt;&lt;w:rPr&gt;&lt;w:rFonts w:ascii=&quot;Cambria Math&quot; w:fareast=&quot;Times New Roman&quot;/&gt;&lt;wx:font wx:val=&quot;Cambria Math&quot;/&gt;&lt;w:i/&gt;&lt;/w:rPr&gt;&lt;m:t&gt;2&lt;/m:t&gt;&lt;/m:r&gt;&lt;m:r&gt;&lt;w:rPr&gt;&lt;w:rFonts w:ascii=&quot;MS Gothic&quot; w:fareast=&quot;MS Gothic&quot; w:h-ansi=&quot;MS Gothic&quot; w:cs=&quot;MS Gothic&quot; w:hint=&quot;fareast&quot;/&gt;&lt;wx:font wx:val=&quot;MS Gothic&quot;/&gt;&lt;w:i/&gt;&lt;/w:rPr&gt;&lt;m:t&gt;â‹…&lt;/m:t&gt;&lt;/m:r&gt;&lt;m:r&gt;&lt;w:rPr&gt;&lt;w:rFonts w:ascii=&quot;Cambria Math&quot; w:fareast=&quot;Times New Roman&quot;/&gt;&lt;wx:font wx:val=&quot;Cambria Math&quot;/&gt;&lt;w:i/&gt;&lt;/w:rPr&gt;&lt;m:t&gt;c&lt;/m:t&gt;&lt;/m:r&gt;&lt;m:d&gt;&lt;m:dPr&gt;&lt;m:ctrlPr&gt;&lt;w:rPr&gt;&lt;w:rFonts w:ascii=&quot;Cambria Math&quot; w:fareast=&quot;Times New Roman&quot; w:h-ansi=&quot;Cambria Math&quot;/&gt;&lt;wx:font wx:val=&quot;Cambria Math&quot;/&gt;&lt;w:i/&gt;&lt;/w:rPr&gt;&lt;/m:ctrlPr&gt;&lt;/m:dPr&gt;&lt;m:e&gt;&lt;m:r&gt;&lt;w:rPr&gt;&lt;w:rFonts w:ascii=&quot;Cambria Math&quot; w:fareast=&quot;Times New Roman&quot;/&gt;&lt;wx:font wx:val=&quot;Cambria Math&quot;/&gt;&lt;w:i/&gt;&lt;/w:rPr&gt;&lt;m:t&gt;2n&lt;/m:t&gt;&lt;/m:r&gt;&lt;/m:e&gt;&lt;/m:d&gt;&lt;/m:e&gt;&lt;/m:d&gt;&lt;m:r&gt;&lt;w:rPr&gt;&lt;w:rFonts w:ascii=&quot;Cambria Math&quot; w:fareast=&quot;Times New Roman&quot;/&gt;&lt;wx:font wx:val=&quot;Cambria Math&quot;/&gt;&lt;w:i/&gt;&lt;/w:rPr&gt;&lt;m:t&gt;+j&lt;/m:t&gt;&lt;/m:r&gt;&lt;m:f&gt;&lt;m:fPr&gt;&lt;m:ctrlPr&gt;&lt;w:rPr&gt;&lt;w:rFonts w:ascii=&quot;Cambria Math&quot; w:fareast=&quot;Times New Roman&quot; w:h-ansi=&quot;Cambria Math&quot;/&gt;&lt;wx:font wx:val=&quot;Cambria Math&quot;/&gt;&lt;w:i/&gt;&lt;/w:rPr&gt;&lt;/m:ctrlPr&gt;&lt;/m:fPr&gt;&lt;m:num&gt;&lt;m:r&gt;&lt;w:rPr&gt;&lt;w:rFonts w:ascii=&quot;Cambria Math&quot; w:fareast=&quot;Times New Roman&quot;/&gt;&lt;wx:font wx:val=&quot;Cambria Math&quot;/&gt;&lt;w:i/&gt;&lt;/w:rPr&gt;&lt;m:t&gt;1&lt;/m:t&gt;&lt;/m:r&gt;&lt;/m:num&gt;&lt;m:den&gt;&lt;m:rad&gt;&lt;m:radPr&gt;&lt;m:degHide m:val=&quot;1&quot;/&gt;&lt;m:ctrlPr&gt;&lt;w:rPr&gt;&lt;w:rFonts w:ascii=&quot;Cambria Math&quot; w:fareast=&quot;Times New Roman&quot; w:h-ansi=&quot;Cambria Math&quot;/&gt;&lt;wx:font wx:val=&quot;Cambria Math&quot;/&gt;&lt;w:i/&gt;&lt;/w:rPr&gt;&lt;/m:ctrlPr&gt;&lt;/m:radPr&gt;&lt;m:deg/&gt;&lt;m:e&gt;&lt;m:r&gt;&lt;w:rPr&gt;&lt;w:rFonts w:ascii=&quot;Cambria Math&quot; w:fareast=&quot;Times New Roman&quot;/&gt;&lt;wx:font wx:val=&quot;Cambria Math&quot;/&gt;&lt;w:i/&gt;&lt;/w:rPr&gt;&lt;m:t&gt;2&lt;/m:t&gt;&lt;/m:r&gt;&lt;/m:e&gt;&lt;/m:rad&gt;&lt;/m:den&gt;&lt;/m:f&gt;&lt;m:d&gt;&lt;m:dPr&gt;&lt;m:ctrlPr&gt;&lt;w:rPr&gt;&lt;w:rFonts w:ascii=&quot;Cambria Math&quot; w:fareast=&quot;Times New Roman&quot; w:h-ansi=&quot;Cambria Math&quot;/&gt;&lt;wx:font wx:val=&quot;Cambria Math&quot;/&gt;&lt;w:i/&gt;&lt;/w:rPr&gt;&lt;/m:ctrlPr&gt;&lt;/m:dPr&gt;&lt;m:e&gt;&lt;m:r&gt;&lt;w:rPr&gt;&lt;w:rFonts w:ascii=&quot;Cambria Math&quot; w:fareast=&quot;Times New Roman&quot;/&gt;&lt;wx:font wx:val=&quot;Cambria Math&quot;/&gt;&lt;w:i/&gt;&lt;/w:rPr&gt;&lt;m:t&gt;1&lt;/m:t&gt;&lt;/m:r&gt;&lt;m:r&gt;&lt;w:rPr&gt;&lt;w:rFonts w:ascii=&quot;Cambria Math&quot; w:fareast=&quot;Times New Roman&quot;/&gt;&lt;w:i/&gt;&lt;/w:rPr&gt;&lt;m:t&gt;-&lt;/m:t&gt;&lt;/m:r&gt;&lt;m:r&gt;&lt;w:rPr&gt;&lt;w:rFonts w:ascii=&quot;Cambria Math&quot; w:fareast=&quot;Times New Roman&quot;/&gt;&lt;wx:font wx:val=&quot;Cambria Math&quot;/&gt;&lt;w:i/&gt;&lt;/w:rPr&gt;&lt;m:t&gt;2&lt;/m:t&gt;&lt;/m:r&gt;&lt;m:r&gt;&lt;w:rPr&gt;&lt;w:rFonts w:ascii=&quot;MS Gothic&quot; w:fareast=&quot;MS Gothic&quot; w:h-ansi=&quot;MS Gothic&quot; w:cs=&quot;MS Gothic&quot; w:hint=&quot;fareast&quot;/&gt;&lt;wx:font wx:val=&quot;MS Gothic&quot;/&gt;&lt;w:i/&gt;&lt;/w:rPr&gt;&lt;m:t&gt;â‹…&lt;/m:t&gt;&lt;/m:r&gt;&lt;m:r&gt;&lt;w:rPr&gt;&lt;w:rFonts w:ascii=&quot;Cambria Math&quot; w:fareast=&quot;Times New Roman&quot;/&gt;&lt;wx:font wx:val=&quot;Cambria Math&quot;/&gt;&lt;w:i/&gt;&lt;/w:rPr&gt;&lt;m:t&gt;c&lt;/m:t&gt;&lt;/m:r&gt;&lt;m:d&gt;&lt;m:dPr&gt;&lt;m:ctrlPr&gt;&lt;w:rPr&gt;&lt;w:rFonts w:ascii=&quot;Cambria Math&quot; w:fareast=&quot;Times New Roman&quot; w:h-ansi=&quot;Cambria Math&quot;/&gt;&lt;wx:font wx:val=&quot;Cambria Math&quot;/&gt;&lt;w:i/&gt;&lt;/w:rPr&gt;&lt;/m:ctrlPr&gt;&lt;/m:dPr&gt;&lt;m:e&gt;&lt;m:r&gt;&lt;w:rPr&gt;&lt;w:rFonts w:ascii=&quot;Cambria Math&quot; w:fareast=&quot;Times New Roman&quot;/&gt;&lt;wx:font wx:val=&quot;Cambria Math&quot;/&gt;&lt;w:i/&gt;&lt;/w:rPr&gt;&lt;m:t&gt;2n+1&lt;/m:t&gt;&lt;/m:r&gt;&lt;/m:e&gt;&lt;/m:d&gt;&lt;/m:e&gt;&lt;/m:d&gt;&lt;m:r&gt;&lt;w:rPr&gt;&lt;w:rFonts w:ascii=&quot;Cambria Math&quot; w:fareast=&quot;Times New Roman&quot; w:h-ansi=&quot;Cambria Math&quot;/&gt;&lt;wx:font wx:val=&quot;Cambria Math&quot;/&gt;&lt;w:i/&gt;&lt;/w:rPr&gt;&lt;m:t&gt;,&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sidRPr="00515947">
              <w:rPr>
                <w:iCs/>
              </w:rPr>
              <w:instrText xml:space="preserve"> </w:instrText>
            </w:r>
            <w:r w:rsidRPr="00515947">
              <w:rPr>
                <w:iCs/>
              </w:rPr>
              <w:fldChar w:fldCharType="separate"/>
            </w:r>
            <w:r w:rsidR="008D0F0E" w:rsidRPr="008D0F0E">
              <w:rPr>
                <w:noProof/>
                <w:position w:val="-12"/>
                <w:lang w:val="en-GB"/>
                <w14:ligatures w14:val="none"/>
              </w:rPr>
              <w:pict w14:anchorId="45EB179C">
                <v:shape id="_x0000_i1045" type="#_x0000_t75" alt="" style="width:218pt;height:18pt;mso-width-percent:0;mso-height-percent:0;mso-width-percent:0;mso-height-percent:0" equationxml="&lt;?xml version=&quot;1.0&quot; encoding=&quot;UTF-8&quot; standalone=&quot;yes&quot;?&gt;&#13;&#13;&#13;&#13;&#10;&#13;&#13;&#13;&#13;&#10;&#13;&#13;&#13;&#13;&#10;&#13;&#13;&#13;&#13;&#10;&#13;&#13;&#13;&#13;&#10;&#13;&#13;&#13;&#13;&#10;&#13;&#13;&#13;&#13;&#10;&#13;&#13;&#13;&#13;&#10;&#13;&#13;&#13;&#13;&#10;&#13;&#13;&#13;&#13;&#10;&#13;&#13;&#13;&#13;&#10;&#13;&#13;&#13;&#13;&#10;&#13;&#13;&#13;&#13;&#10;&#13;&#13;&#13;&#13;&#10;&#13;&#13;&#13;&#13;&#10;&#13;&#13;&#13;&#13;&#10;&#13;&#13;&#13;&#13;&#10;&#13;&#13;&#13;&#13;&#10;&#13;&#13;&#13;&#13;&#10;&#13;&#13;&#13;&#13;&#10;&lt;?mso-application progid=&quot;Word.Document&quot;?&gt;&#13;&#13;&#13;&#13;&#10;&#13;&#13;&#13;&#13;&#10;&#13;&#13;&#13;&#13;&#10;&#13;&#13;&#13;&#13;&#10;&#13;&#13;&#13;&#13;&#10;&#13;&#13;&#13;&#13;&#10;&#13;&#13;&#13;&#13;&#10;&#13;&#13;&#13;&#13;&#10;&#13;&#13;&#13;&#13;&#10;&#13;&#13;&#13;&#13;&#10;&#13;&#13;&#13;&#13;&#10;&#13;&#13;&#13;&#13;&#10;&#13;&#13;&#13;&#13;&#10;&#13;&#13;&#13;&#13;&#10;&#13;&#13;&#13;&#13;&#10;&#13;&#13;&#13;&#13;&#10;&#13;&#13;&#13;&#13;&#10;&#13;&#13;&#13;&#13;&#10;&#13;&#13;&#13;&#13;&#10;&#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20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1B96&quot;/&gt;&lt;wsp:rsid wsp:val=&quot;000049DC&quot;/&gt;&lt;wsp:rsid wsp:val=&quot;00004B60&quot;/&gt;&lt;wsp:rsid wsp:val=&quot;00006E91&quot;/&gt;&lt;wsp:rsid wsp:val=&quot;00010987&quot;/&gt;&lt;wsp:rsid wsp:val=&quot;0001459F&quot;/&gt;&lt;wsp:rsid wsp:val=&quot;000154E8&quot;/&gt;&lt;wsp:rsid wsp:val=&quot;00017452&quot;/&gt;&lt;wsp:rsid wsp:val=&quot;000206F5&quot;/&gt;&lt;wsp:rsid wsp:val=&quot;00021963&quot;/&gt;&lt;wsp:rsid wsp:val=&quot;00021A46&quot;/&gt;&lt;wsp:rsid wsp:val=&quot;0002493D&quot;/&gt;&lt;wsp:rsid wsp:val=&quot;00027418&quot;/&gt;&lt;wsp:rsid wsp:val=&quot;00035C3D&quot;/&gt;&lt;wsp:rsid wsp:val=&quot;000404D0&quot;/&gt;&lt;wsp:rsid wsp:val=&quot;000469F1&quot;/&gt;&lt;wsp:rsid wsp:val=&quot;0004760D&quot;/&gt;&lt;wsp:rsid wsp:val=&quot;00052672&quot;/&gt;&lt;wsp:rsid wsp:val=&quot;00053611&quot;/&gt;&lt;wsp:rsid wsp:val=&quot;00054572&quot;/&gt;&lt;wsp:rsid wsp:val=&quot;00054DD5&quot;/&gt;&lt;wsp:rsid wsp:val=&quot;00060542&quot;/&gt;&lt;wsp:rsid wsp:val=&quot;000605DA&quot;/&gt;&lt;wsp:rsid wsp:val=&quot;00060FB0&quot;/&gt;&lt;wsp:rsid wsp:val=&quot;00066DDB&quot;/&gt;&lt;wsp:rsid wsp:val=&quot;00070E52&quot;/&gt;&lt;wsp:rsid wsp:val=&quot;00073953&quot;/&gt;&lt;wsp:rsid wsp:val=&quot;00073C45&quot;/&gt;&lt;wsp:rsid wsp:val=&quot;0007466B&quot;/&gt;&lt;wsp:rsid wsp:val=&quot;00074A3E&quot;/&gt;&lt;wsp:rsid wsp:val=&quot;00076C50&quot;/&gt;&lt;wsp:rsid wsp:val=&quot;000809D1&quot;/&gt;&lt;wsp:rsid wsp:val=&quot;00083D4D&quot;/&gt;&lt;wsp:rsid wsp:val=&quot;000845D8&quot;/&gt;&lt;wsp:rsid wsp:val=&quot;000847D7&quot;/&gt;&lt;wsp:rsid wsp:val=&quot;00084952&quot;/&gt;&lt;wsp:rsid wsp:val=&quot;00085529&quot;/&gt;&lt;wsp:rsid wsp:val=&quot;00091BCB&quot;/&gt;&lt;wsp:rsid wsp:val=&quot;00092439&quot;/&gt;&lt;wsp:rsid wsp:val=&quot;000942B3&quot;/&gt;&lt;wsp:rsid wsp:val=&quot;000A0641&quot;/&gt;&lt;wsp:rsid wsp:val=&quot;000A431C&quot;/&gt;&lt;wsp:rsid wsp:val=&quot;000B11A6&quot;/&gt;&lt;wsp:rsid wsp:val=&quot;000B2B55&quot;/&gt;&lt;wsp:rsid wsp:val=&quot;000B34FA&quot;/&gt;&lt;wsp:rsid wsp:val=&quot;000C256E&quot;/&gt;&lt;wsp:rsid wsp:val=&quot;000C748B&quot;/&gt;&lt;wsp:rsid wsp:val=&quot;000C74E2&quot;/&gt;&lt;wsp:rsid wsp:val=&quot;000D242E&quot;/&gt;&lt;wsp:rsid wsp:val=&quot;000D38C6&quot;/&gt;&lt;wsp:rsid wsp:val=&quot;000E0372&quot;/&gt;&lt;wsp:rsid wsp:val=&quot;000E4369&quot;/&gt;&lt;wsp:rsid wsp:val=&quot;000E474A&quot;/&gt;&lt;wsp:rsid wsp:val=&quot;000E5BCB&quot;/&gt;&lt;wsp:rsid wsp:val=&quot;000E67A5&quot;/&gt;&lt;wsp:rsid wsp:val=&quot;000F59FD&quot;/&gt;&lt;wsp:rsid wsp:val=&quot;0010230E&quot;/&gt;&lt;wsp:rsid wsp:val=&quot;00103337&quot;/&gt;&lt;wsp:rsid wsp:val=&quot;00111908&quot;/&gt;&lt;wsp:rsid wsp:val=&quot;00115813&quot;/&gt;&lt;wsp:rsid wsp:val=&quot;0012713F&quot;/&gt;&lt;wsp:rsid wsp:val=&quot;00131CB0&quot;/&gt;&lt;wsp:rsid wsp:val=&quot;00132CBE&quot;/&gt;&lt;wsp:rsid wsp:val=&quot;001374E4&quot;/&gt;&lt;wsp:rsid wsp:val=&quot;0014092A&quot;/&gt;&lt;wsp:rsid wsp:val=&quot;001435E4&quot;/&gt;&lt;wsp:rsid wsp:val=&quot;0014584C&quot;/&gt;&lt;wsp:rsid wsp:val=&quot;00154EC6&quot;/&gt;&lt;wsp:rsid wsp:val=&quot;00156174&quot;/&gt;&lt;wsp:rsid wsp:val=&quot;00161637&quot;/&gt;&lt;wsp:rsid wsp:val=&quot;0016549C&quot;/&gt;&lt;wsp:rsid wsp:val=&quot;00166BB5&quot;/&gt;&lt;wsp:rsid wsp:val=&quot;00166FB4&quot;/&gt;&lt;wsp:rsid wsp:val=&quot;001671FB&quot;/&gt;&lt;wsp:rsid wsp:val=&quot;00171F4D&quot;/&gt;&lt;wsp:rsid wsp:val=&quot;0017210B&quot;/&gt;&lt;wsp:rsid wsp:val=&quot;001777C6&quot;/&gt;&lt;wsp:rsid wsp:val=&quot;0018004F&quot;/&gt;&lt;wsp:rsid wsp:val=&quot;00181906&quot;/&gt;&lt;wsp:rsid wsp:val=&quot;00182437&quot;/&gt;&lt;wsp:rsid wsp:val=&quot;00184862&quot;/&gt;&lt;wsp:rsid wsp:val=&quot;00186520&quot;/&gt;&lt;wsp:rsid wsp:val=&quot;001925C0&quot;/&gt;&lt;wsp:rsid wsp:val=&quot;0019426E&quot;/&gt;&lt;wsp:rsid wsp:val=&quot;001A1026&quot;/&gt;&lt;wsp:rsid wsp:val=&quot;001A235A&quot;/&gt;&lt;wsp:rsid wsp:val=&quot;001A35F9&quot;/&gt;&lt;wsp:rsid wsp:val=&quot;001A68A2&quot;/&gt;&lt;wsp:rsid wsp:val=&quot;001B141B&quot;/&gt;&lt;wsp:rsid wsp:val=&quot;001B7772&quot;/&gt;&lt;wsp:rsid wsp:val=&quot;001C40D9&quot;/&gt;&lt;wsp:rsid wsp:val=&quot;001C5621&quot;/&gt;&lt;wsp:rsid wsp:val=&quot;001C74BE&quot;/&gt;&lt;wsp:rsid wsp:val=&quot;001D0263&quot;/&gt;&lt;wsp:rsid wsp:val=&quot;001D150F&quot;/&gt;&lt;wsp:rsid wsp:val=&quot;001D2AE5&quot;/&gt;&lt;wsp:rsid wsp:val=&quot;001D52A5&quot;/&gt;&lt;wsp:rsid wsp:val=&quot;001D7AE8&quot;/&gt;&lt;wsp:rsid wsp:val=&quot;001E1449&quot;/&gt;&lt;wsp:rsid wsp:val=&quot;001F0301&quot;/&gt;&lt;wsp:rsid wsp:val=&quot;001F0B04&quot;/&gt;&lt;wsp:rsid wsp:val=&quot;001F2C8F&quot;/&gt;&lt;wsp:rsid wsp:val=&quot;00202C71&quot;/&gt;&lt;wsp:rsid wsp:val=&quot;00205A7D&quot;/&gt;&lt;wsp:rsid wsp:val=&quot;00207C8A&quot;/&gt;&lt;wsp:rsid wsp:val=&quot;00211448&quot;/&gt;&lt;wsp:rsid wsp:val=&quot;002148DC&quot;/&gt;&lt;wsp:rsid wsp:val=&quot;00214F2A&quot;/&gt;&lt;wsp:rsid wsp:val=&quot;002216DD&quot;/&gt;&lt;wsp:rsid wsp:val=&quot;00221E20&quot;/&gt;&lt;wsp:rsid wsp:val=&quot;00222232&quot;/&gt;&lt;wsp:rsid wsp:val=&quot;002318A4&quot;/&gt;&lt;wsp:rsid wsp:val=&quot;00236A71&quot;/&gt;&lt;wsp:rsid wsp:val=&quot;00237671&quot;/&gt;&lt;wsp:rsid wsp:val=&quot;002403C8&quot;/&gt;&lt;wsp:rsid wsp:val=&quot;002418CB&quot;/&gt;&lt;wsp:rsid wsp:val=&quot;00246843&quot;/&gt;&lt;wsp:rsid wsp:val=&quot;0025466B&quot;/&gt;&lt;wsp:rsid wsp:val=&quot;00254BF2&quot;/&gt;&lt;wsp:rsid wsp:val=&quot;00255925&quot;/&gt;&lt;wsp:rsid wsp:val=&quot;00256228&quot;/&gt;&lt;wsp:rsid wsp:val=&quot;0025690C&quot;/&gt;&lt;wsp:rsid wsp:val=&quot;0025787C&quot;/&gt;&lt;wsp:rsid wsp:val=&quot;00260B3C&quot;/&gt;&lt;wsp:rsid wsp:val=&quot;00264362&quot;/&gt;&lt;wsp:rsid wsp:val=&quot;00265760&quot;/&gt;&lt;wsp:rsid wsp:val=&quot;00271CD9&quot;/&gt;&lt;wsp:rsid wsp:val=&quot;00276EA8&quot;/&gt;&lt;wsp:rsid wsp:val=&quot;00277FBD&quot;/&gt;&lt;wsp:rsid wsp:val=&quot;00282066&quot;/&gt;&lt;wsp:rsid wsp:val=&quot;00282E2C&quot;/&gt;&lt;wsp:rsid wsp:val=&quot;00286AF9&quot;/&gt;&lt;wsp:rsid wsp:val=&quot;00290918&quot;/&gt;&lt;wsp:rsid wsp:val=&quot;00293C36&quot;/&gt;&lt;wsp:rsid wsp:val=&quot;00293DB3&quot;/&gt;&lt;wsp:rsid wsp:val=&quot;0029433B&quot;/&gt;&lt;wsp:rsid wsp:val=&quot;0029757E&quot;/&gt;&lt;wsp:rsid wsp:val=&quot;002975B2&quot;/&gt;&lt;wsp:rsid wsp:val=&quot;002A1E7D&quot;/&gt;&lt;wsp:rsid wsp:val=&quot;002A6961&quot;/&gt;&lt;wsp:rsid wsp:val=&quot;002B0873&quot;/&gt;&lt;wsp:rsid wsp:val=&quot;002B1FFA&quot;/&gt;&lt;wsp:rsid wsp:val=&quot;002B4B78&quot;/&gt;&lt;wsp:rsid wsp:val=&quot;002B544D&quot;/&gt;&lt;wsp:rsid wsp:val=&quot;002B6E04&quot;/&gt;&lt;wsp:rsid wsp:val=&quot;002B6E21&quot;/&gt;&lt;wsp:rsid wsp:val=&quot;002C2D41&quot;/&gt;&lt;wsp:rsid wsp:val=&quot;002C7702&quot;/&gt;&lt;wsp:rsid wsp:val=&quot;002D152B&quot;/&gt;&lt;wsp:rsid wsp:val=&quot;002D4D40&quot;/&gt;&lt;wsp:rsid wsp:val=&quot;002D7FC3&quot;/&gt;&lt;wsp:rsid wsp:val=&quot;002E1140&quot;/&gt;&lt;wsp:rsid wsp:val=&quot;002E1DF6&quot;/&gt;&lt;wsp:rsid wsp:val=&quot;002F4411&quot;/&gt;&lt;wsp:rsid wsp:val=&quot;002F4938&quot;/&gt;&lt;wsp:rsid wsp:val=&quot;002F58CD&quot;/&gt;&lt;wsp:rsid wsp:val=&quot;002F7271&quot;/&gt;&lt;wsp:rsid wsp:val=&quot;00315DC3&quot;/&gt;&lt;wsp:rsid wsp:val=&quot;00316115&quot;/&gt;&lt;wsp:rsid wsp:val=&quot;003161EF&quot;/&gt;&lt;wsp:rsid wsp:val=&quot;003218BF&quot;/&gt;&lt;wsp:rsid wsp:val=&quot;0032301D&quot;/&gt;&lt;wsp:rsid wsp:val=&quot;003230FF&quot;/&gt;&lt;wsp:rsid wsp:val=&quot;003234F6&quot;/&gt;&lt;wsp:rsid wsp:val=&quot;003269DE&quot;/&gt;&lt;wsp:rsid wsp:val=&quot;0033037F&quot;/&gt;&lt;wsp:rsid wsp:val=&quot;00334D5B&quot;/&gt;&lt;wsp:rsid wsp:val=&quot;00343017&quot;/&gt;&lt;wsp:rsid wsp:val=&quot;00343A55&quot;/&gt;&lt;wsp:rsid wsp:val=&quot;00345EEA&quot;/&gt;&lt;wsp:rsid wsp:val=&quot;003470C9&quot;/&gt;&lt;wsp:rsid wsp:val=&quot;003521DB&quot;/&gt;&lt;wsp:rsid wsp:val=&quot;003544C1&quot;/&gt;&lt;wsp:rsid wsp:val=&quot;0036084B&quot;/&gt;&lt;wsp:rsid wsp:val=&quot;00363209&quot;/&gt;&lt;wsp:rsid wsp:val=&quot;00364947&quot;/&gt;&lt;wsp:rsid wsp:val=&quot;003653F4&quot;/&gt;&lt;wsp:rsid wsp:val=&quot;00365442&quot;/&gt;&lt;wsp:rsid wsp:val=&quot;003713F7&quot;/&gt;&lt;wsp:rsid wsp:val=&quot;0037212B&quot;/&gt;&lt;wsp:rsid wsp:val=&quot;00373044&quot;/&gt;&lt;wsp:rsid wsp:val=&quot;00376E15&quot;/&gt;&lt;wsp:rsid wsp:val=&quot;00382901&quot;/&gt;&lt;wsp:rsid wsp:val=&quot;00387D1C&quot;/&gt;&lt;wsp:rsid wsp:val=&quot;00392A3A&quot;/&gt;&lt;wsp:rsid wsp:val=&quot;003A135F&quot;/&gt;&lt;wsp:rsid wsp:val=&quot;003A4607&quot;/&gt;&lt;wsp:rsid wsp:val=&quot;003B0BF8&quot;/&gt;&lt;wsp:rsid wsp:val=&quot;003B3DC0&quot;/&gt;&lt;wsp:rsid wsp:val=&quot;003B5963&quot;/&gt;&lt;wsp:rsid wsp:val=&quot;003B6501&quot;/&gt;&lt;wsp:rsid wsp:val=&quot;003B6548&quot;/&gt;&lt;wsp:rsid wsp:val=&quot;003C272B&quot;/&gt;&lt;wsp:rsid wsp:val=&quot;003D33A8&quot;/&gt;&lt;wsp:rsid wsp:val=&quot;003E0305&quot;/&gt;&lt;wsp:rsid wsp:val=&quot;003E525B&quot;/&gt;&lt;wsp:rsid wsp:val=&quot;003E6F27&quot;/&gt;&lt;wsp:rsid wsp:val=&quot;003E7642&quot;/&gt;&lt;wsp:rsid wsp:val=&quot;003F4797&quot;/&gt;&lt;wsp:rsid wsp:val=&quot;003F47B5&quot;/&gt;&lt;wsp:rsid wsp:val=&quot;00405119&quot;/&gt;&lt;wsp:rsid wsp:val=&quot;004109C3&quot;/&gt;&lt;wsp:rsid wsp:val=&quot;00413B4E&quot;/&gt;&lt;wsp:rsid wsp:val=&quot;00414181&quot;/&gt;&lt;wsp:rsid wsp:val=&quot;00414E39&quot;/&gt;&lt;wsp:rsid wsp:val=&quot;0041659D&quot;/&gt;&lt;wsp:rsid wsp:val=&quot;004206FA&quot;/&gt;&lt;wsp:rsid wsp:val=&quot;00431123&quot;/&gt;&lt;wsp:rsid wsp:val=&quot;00431E83&quot;/&gt;&lt;wsp:rsid wsp:val=&quot;00432F62&quot;/&gt;&lt;wsp:rsid wsp:val=&quot;00437B5E&quot;/&gt;&lt;wsp:rsid wsp:val=&quot;00455581&quot;/&gt;&lt;wsp:rsid wsp:val=&quot;004604FD&quot;/&gt;&lt;wsp:rsid wsp:val=&quot;00460DBF&quot;/&gt;&lt;wsp:rsid wsp:val=&quot;00462878&quot;/&gt;&lt;wsp:rsid wsp:val=&quot;00462B81&quot;/&gt;&lt;wsp:rsid wsp:val=&quot;00462BD0&quot;/&gt;&lt;wsp:rsid wsp:val=&quot;0048579F&quot;/&gt;&lt;wsp:rsid wsp:val=&quot;00486B60&quot;/&gt;&lt;wsp:rsid wsp:val=&quot;0049013E&quot;/&gt;&lt;wsp:rsid wsp:val=&quot;004902E0&quot;/&gt;&lt;wsp:rsid wsp:val=&quot;00490947&quot;/&gt;&lt;wsp:rsid wsp:val=&quot;004910AC&quot;/&gt;&lt;wsp:rsid wsp:val=&quot;0049258D&quot;/&gt;&lt;wsp:rsid wsp:val=&quot;00493C09&quot;/&gt;&lt;wsp:rsid wsp:val=&quot;00493DEF&quot;/&gt;&lt;wsp:rsid wsp:val=&quot;0049422F&quot;/&gt;&lt;wsp:rsid wsp:val=&quot;004945F3&quot;/&gt;&lt;wsp:rsid wsp:val=&quot;004952EA&quot;/&gt;&lt;wsp:rsid wsp:val=&quot;004A0F44&quot;/&gt;&lt;wsp:rsid wsp:val=&quot;004A12C6&quot;/&gt;&lt;wsp:rsid wsp:val=&quot;004A3FB8&quot;/&gt;&lt;wsp:rsid wsp:val=&quot;004A5270&quot;/&gt;&lt;wsp:rsid wsp:val=&quot;004A7E9C&quot;/&gt;&lt;wsp:rsid wsp:val=&quot;004C1070&quot;/&gt;&lt;wsp:rsid wsp:val=&quot;004C20CB&quot;/&gt;&lt;wsp:rsid wsp:val=&quot;004C2920&quot;/&gt;&lt;wsp:rsid wsp:val=&quot;004C3E45&quot;/&gt;&lt;wsp:rsid wsp:val=&quot;004C5181&quot;/&gt;&lt;wsp:rsid wsp:val=&quot;004C6851&quot;/&gt;&lt;wsp:rsid wsp:val=&quot;004C6C1E&quot;/&gt;&lt;wsp:rsid wsp:val=&quot;004C7A79&quot;/&gt;&lt;wsp:rsid wsp:val=&quot;004D31D3&quot;/&gt;&lt;wsp:rsid wsp:val=&quot;004E14BC&quot;/&gt;&lt;wsp:rsid wsp:val=&quot;004E1DF7&quot;/&gt;&lt;wsp:rsid wsp:val=&quot;004E1E2B&quot;/&gt;&lt;wsp:rsid wsp:val=&quot;004E40C3&quot;/&gt;&lt;wsp:rsid wsp:val=&quot;004E4D94&quot;/&gt;&lt;wsp:rsid wsp:val=&quot;004F3692&quot;/&gt;&lt;wsp:rsid wsp:val=&quot;004F7BC8&quot;/&gt;&lt;wsp:rsid wsp:val=&quot;005104F5&quot;/&gt;&lt;wsp:rsid wsp:val=&quot;005121D4&quot;/&gt;&lt;wsp:rsid wsp:val=&quot;00514701&quot;/&gt;&lt;wsp:rsid wsp:val=&quot;00515947&quot;/&gt;&lt;wsp:rsid wsp:val=&quot;00516177&quot;/&gt;&lt;wsp:rsid wsp:val=&quot;00521FA7&quot;/&gt;&lt;wsp:rsid wsp:val=&quot;00524E96&quot;/&gt;&lt;wsp:rsid wsp:val=&quot;00533CEF&quot;/&gt;&lt;wsp:rsid wsp:val=&quot;00545925&quot;/&gt;&lt;wsp:rsid wsp:val=&quot;00546BEF&quot;/&gt;&lt;wsp:rsid wsp:val=&quot;00547AEB&quot;/&gt;&lt;wsp:rsid wsp:val=&quot;005519E2&quot;/&gt;&lt;wsp:rsid wsp:val=&quot;00553E3A&quot;/&gt;&lt;wsp:rsid wsp:val=&quot;00554E95&quot;/&gt;&lt;wsp:rsid wsp:val=&quot;00556A4D&quot;/&gt;&lt;wsp:rsid wsp:val=&quot;00561587&quot;/&gt;&lt;wsp:rsid wsp:val=&quot;005634EC&quot;/&gt;&lt;wsp:rsid wsp:val=&quot;0056693D&quot;/&gt;&lt;wsp:rsid wsp:val=&quot;00570536&quot;/&gt;&lt;wsp:rsid wsp:val=&quot;00571A20&quot;/&gt;&lt;wsp:rsid wsp:val=&quot;00571B80&quot;/&gt;&lt;wsp:rsid wsp:val=&quot;00573FA2&quot;/&gt;&lt;wsp:rsid wsp:val=&quot;005765F4&quot;/&gt;&lt;wsp:rsid wsp:val=&quot;00585CC3&quot;/&gt;&lt;wsp:rsid wsp:val=&quot;00587DE1&quot;/&gt;&lt;wsp:rsid wsp:val=&quot;005936B6&quot;/&gt;&lt;wsp:rsid wsp:val=&quot;0059417F&quot;/&gt;&lt;wsp:rsid wsp:val=&quot;00595848&quot;/&gt;&lt;wsp:rsid wsp:val=&quot;00595D38&quot;/&gt;&lt;wsp:rsid wsp:val=&quot;005A4C61&quot;/&gt;&lt;wsp:rsid wsp:val=&quot;005B1E78&quot;/&gt;&lt;wsp:rsid wsp:val=&quot;005B25BC&quot;/&gt;&lt;wsp:rsid wsp:val=&quot;005B2EE8&quot;/&gt;&lt;wsp:rsid wsp:val=&quot;005B374C&quot;/&gt;&lt;wsp:rsid wsp:val=&quot;005C3943&quot;/&gt;&lt;wsp:rsid wsp:val=&quot;005D08B4&quot;/&gt;&lt;wsp:rsid wsp:val=&quot;005D15B1&quot;/&gt;&lt;wsp:rsid wsp:val=&quot;005D4467&quot;/&gt;&lt;wsp:rsid wsp:val=&quot;005E1E3F&quot;/&gt;&lt;wsp:rsid wsp:val=&quot;005E1F74&quot;/&gt;&lt;wsp:rsid wsp:val=&quot;005E4C37&quot;/&gt;&lt;wsp:rsid wsp:val=&quot;005F1309&quot;/&gt;&lt;wsp:rsid wsp:val=&quot;0060301B&quot;/&gt;&lt;wsp:rsid wsp:val=&quot;00603782&quot;/&gt;&lt;wsp:rsid wsp:val=&quot;00613ABD&quot;/&gt;&lt;wsp:rsid wsp:val=&quot;00623D44&quot;/&gt;&lt;wsp:rsid wsp:val=&quot;00625E37&quot;/&gt;&lt;wsp:rsid wsp:val=&quot;006322FD&quot;/&gt;&lt;wsp:rsid wsp:val=&quot;00640051&quot;/&gt;&lt;wsp:rsid wsp:val=&quot;00642348&quot;/&gt;&lt;wsp:rsid wsp:val=&quot;00645CFD&quot;/&gt;&lt;wsp:rsid wsp:val=&quot;00645E6A&quot;/&gt;&lt;wsp:rsid wsp:val=&quot;0065079B&quot;/&gt;&lt;wsp:rsid wsp:val=&quot;0065303B&quot;/&gt;&lt;wsp:rsid wsp:val=&quot;00661AA0&quot;/&gt;&lt;wsp:rsid wsp:val=&quot;00664087&quot;/&gt;&lt;wsp:rsid wsp:val=&quot;006656BB&quot;/&gt;&lt;wsp:rsid wsp:val=&quot;00666238&quot;/&gt;&lt;wsp:rsid wsp:val=&quot;00673FC7&quot;/&gt;&lt;wsp:rsid wsp:val=&quot;006804ED&quot;/&gt;&lt;wsp:rsid wsp:val=&quot;00683F5D&quot;/&gt;&lt;wsp:rsid wsp:val=&quot;00684F21&quot;/&gt;&lt;wsp:rsid wsp:val=&quot;00687EE3&quot;/&gt;&lt;wsp:rsid wsp:val=&quot;0069331A&quot;/&gt;&lt;wsp:rsid wsp:val=&quot;0069360C&quot;/&gt;&lt;wsp:rsid wsp:val=&quot;00694EA4&quot;/&gt;&lt;wsp:rsid wsp:val=&quot;0069635A&quot;/&gt;&lt;wsp:rsid wsp:val=&quot;0069736D&quot;/&gt;&lt;wsp:rsid wsp:val=&quot;006A128A&quot;/&gt;&lt;wsp:rsid wsp:val=&quot;006A3605&quot;/&gt;&lt;wsp:rsid wsp:val=&quot;006A45C1&quot;/&gt;&lt;wsp:rsid wsp:val=&quot;006A5060&quot;/&gt;&lt;wsp:rsid wsp:val=&quot;006B2A42&quot;/&gt;&lt;wsp:rsid wsp:val=&quot;006B2FA0&quot;/&gt;&lt;wsp:rsid wsp:val=&quot;006B3BB5&quot;/&gt;&lt;wsp:rsid wsp:val=&quot;006B4237&quot;/&gt;&lt;wsp:rsid wsp:val=&quot;006C2835&quot;/&gt;&lt;wsp:rsid wsp:val=&quot;006C5718&quot;/&gt;&lt;wsp:rsid wsp:val=&quot;006D3378&quot;/&gt;&lt;wsp:rsid wsp:val=&quot;006E4A82&quot;/&gt;&lt;wsp:rsid wsp:val=&quot;006E5CA0&quot;/&gt;&lt;wsp:rsid wsp:val=&quot;006F1592&quot;/&gt;&lt;wsp:rsid wsp:val=&quot;006F4666&quot;/&gt;&lt;wsp:rsid wsp:val=&quot;007003FC&quot;/&gt;&lt;wsp:rsid wsp:val=&quot;007040C1&quot;/&gt;&lt;wsp:rsid wsp:val=&quot;00704221&quot;/&gt;&lt;wsp:rsid wsp:val=&quot;00704D87&quot;/&gt;&lt;wsp:rsid wsp:val=&quot;00705161&quot;/&gt;&lt;wsp:rsid wsp:val=&quot;0070760A&quot;/&gt;&lt;wsp:rsid wsp:val=&quot;007127F2&quot;/&gt;&lt;wsp:rsid wsp:val=&quot;00720496&quot;/&gt;&lt;wsp:rsid wsp:val=&quot;00725484&quot;/&gt;&lt;wsp:rsid wsp:val=&quot;00726297&quot;/&gt;&lt;wsp:rsid wsp:val=&quot;007333B3&quot;/&gt;&lt;wsp:rsid wsp:val=&quot;00735851&quot;/&gt;&lt;wsp:rsid wsp:val=&quot;0073588B&quot;/&gt;&lt;wsp:rsid wsp:val=&quot;00737671&quot;/&gt;&lt;wsp:rsid wsp:val=&quot;007436B8&quot;/&gt;&lt;wsp:rsid wsp:val=&quot;0075540E&quot;/&gt;&lt;wsp:rsid wsp:val=&quot;00756874&quot;/&gt;&lt;wsp:rsid wsp:val=&quot;00757025&quot;/&gt;&lt;wsp:rsid wsp:val=&quot;0075736E&quot;/&gt;&lt;wsp:rsid wsp:val=&quot;00757FA9&quot;/&gt;&lt;wsp:rsid wsp:val=&quot;007603CA&quot;/&gt;&lt;wsp:rsid wsp:val=&quot;00763C91&quot;/&gt;&lt;wsp:rsid wsp:val=&quot;00770DAF&quot;/&gt;&lt;wsp:rsid wsp:val=&quot;00774F27&quot;/&gt;&lt;wsp:rsid wsp:val=&quot;007771B0&quot;/&gt;&lt;wsp:rsid wsp:val=&quot;00777298&quot;/&gt;&lt;wsp:rsid wsp:val=&quot;0078005E&quot;/&gt;&lt;wsp:rsid wsp:val=&quot;007831B0&quot;/&gt;&lt;wsp:rsid wsp:val=&quot;00784592&quot;/&gt;&lt;wsp:rsid wsp:val=&quot;00785E7F&quot;/&gt;&lt;wsp:rsid wsp:val=&quot;007860DD&quot;/&gt;&lt;wsp:rsid wsp:val=&quot;007861D4&quot;/&gt;&lt;wsp:rsid wsp:val=&quot;007864FE&quot;/&gt;&lt;wsp:rsid wsp:val=&quot;00792320&quot;/&gt;&lt;wsp:rsid wsp:val=&quot;007A24A4&quot;/&gt;&lt;wsp:rsid wsp:val=&quot;007A6225&quot;/&gt;&lt;wsp:rsid wsp:val=&quot;007B25A3&quot;/&gt;&lt;wsp:rsid wsp:val=&quot;007B701E&quot;/&gt;&lt;wsp:rsid wsp:val=&quot;007B76E3&quot;/&gt;&lt;wsp:rsid wsp:val=&quot;007B7F47&quot;/&gt;&lt;wsp:rsid wsp:val=&quot;007C3C20&quot;/&gt;&lt;wsp:rsid wsp:val=&quot;007D02D4&quot;/&gt;&lt;wsp:rsid wsp:val=&quot;007E07F5&quot;/&gt;&lt;wsp:rsid wsp:val=&quot;007E116C&quot;/&gt;&lt;wsp:rsid wsp:val=&quot;007E5906&quot;/&gt;&lt;wsp:rsid wsp:val=&quot;007F2445&quot;/&gt;&lt;wsp:rsid wsp:val=&quot;007F5957&quot;/&gt;&lt;wsp:rsid wsp:val=&quot;00807555&quot;/&gt;&lt;wsp:rsid wsp:val=&quot;008120B3&quot;/&gt;&lt;wsp:rsid wsp:val=&quot;00813F2B&quot;/&gt;&lt;wsp:rsid wsp:val=&quot;008143FF&quot;/&gt;&lt;wsp:rsid wsp:val=&quot;00826148&quot;/&gt;&lt;wsp:rsid wsp:val=&quot;00827074&quot;/&gt;&lt;wsp:rsid wsp:val=&quot;00830CB6&quot;/&gt;&lt;wsp:rsid wsp:val=&quot;00832EF8&quot;/&gt;&lt;wsp:rsid wsp:val=&quot;008337B3&quot;/&gt;&lt;wsp:rsid wsp:val=&quot;00837944&quot;/&gt;&lt;wsp:rsid wsp:val=&quot;00842958&quot;/&gt;&lt;wsp:rsid wsp:val=&quot;008429B0&quot;/&gt;&lt;wsp:rsid wsp:val=&quot;00845785&quot;/&gt;&lt;wsp:rsid wsp:val=&quot;00851F31&quot;/&gt;&lt;wsp:rsid wsp:val=&quot;00854556&quot;/&gt;&lt;wsp:rsid wsp:val=&quot;00857655&quot;/&gt;&lt;wsp:rsid wsp:val=&quot;008618F4&quot;/&gt;&lt;wsp:rsid wsp:val=&quot;00864E0E&quot;/&gt;&lt;wsp:rsid wsp:val=&quot;00865124&quot;/&gt;&lt;wsp:rsid wsp:val=&quot;008679A8&quot;/&gt;&lt;wsp:rsid wsp:val=&quot;00872180&quot;/&gt;&lt;wsp:rsid wsp:val=&quot;0087282C&quot;/&gt;&lt;wsp:rsid wsp:val=&quot;00874F8B&quot;/&gt;&lt;wsp:rsid wsp:val=&quot;0088067A&quot;/&gt;&lt;wsp:rsid wsp:val=&quot;008821C6&quot;/&gt;&lt;wsp:rsid wsp:val=&quot;00884A5F&quot;/&gt;&lt;wsp:rsid wsp:val=&quot;00884ADD&quot;/&gt;&lt;wsp:rsid wsp:val=&quot;00885B20&quot;/&gt;&lt;wsp:rsid wsp:val=&quot;0088611D&quot;/&gt;&lt;wsp:rsid wsp:val=&quot;00896910&quot;/&gt;&lt;wsp:rsid wsp:val=&quot;008A1787&quot;/&gt;&lt;wsp:rsid wsp:val=&quot;008A34F1&quot;/&gt;&lt;wsp:rsid wsp:val=&quot;008A4FFD&quot;/&gt;&lt;wsp:rsid wsp:val=&quot;008A7D17&quot;/&gt;&lt;wsp:rsid wsp:val=&quot;008B0F75&quot;/&gt;&lt;wsp:rsid wsp:val=&quot;008B3A24&quot;/&gt;&lt;wsp:rsid wsp:val=&quot;008B4981&quot;/&gt;&lt;wsp:rsid wsp:val=&quot;008C4B6E&quot;/&gt;&lt;wsp:rsid wsp:val=&quot;008C655F&quot;/&gt;&lt;wsp:rsid wsp:val=&quot;008C753E&quot;/&gt;&lt;wsp:rsid wsp:val=&quot;008D2F4B&quot;/&gt;&lt;wsp:rsid wsp:val=&quot;008D31DC&quot;/&gt;&lt;wsp:rsid wsp:val=&quot;008D32AD&quot;/&gt;&lt;wsp:rsid wsp:val=&quot;008D34CA&quot;/&gt;&lt;wsp:rsid wsp:val=&quot;008D7005&quot;/&gt;&lt;wsp:rsid wsp:val=&quot;008D7C21&quot;/&gt;&lt;wsp:rsid wsp:val=&quot;008E2992&quot;/&gt;&lt;wsp:rsid wsp:val=&quot;008E3830&quot;/&gt;&lt;wsp:rsid wsp:val=&quot;008F04BE&quot;/&gt;&lt;wsp:rsid wsp:val=&quot;008F0BFF&quot;/&gt;&lt;wsp:rsid wsp:val=&quot;008F621B&quot;/&gt;&lt;wsp:rsid wsp:val=&quot;008F7720&quot;/&gt;&lt;wsp:rsid wsp:val=&quot;008F7C25&quot;/&gt;&lt;wsp:rsid wsp:val=&quot;0090119C&quot;/&gt;&lt;wsp:rsid wsp:val=&quot;009117D5&quot;/&gt;&lt;wsp:rsid wsp:val=&quot;009121B0&quot;/&gt;&lt;wsp:rsid wsp:val=&quot;0091240F&quot;/&gt;&lt;wsp:rsid wsp:val=&quot;0091254E&quot;/&gt;&lt;wsp:rsid wsp:val=&quot;009170A8&quot;/&gt;&lt;wsp:rsid wsp:val=&quot;009219A7&quot;/&gt;&lt;wsp:rsid wsp:val=&quot;00921C56&quot;/&gt;&lt;wsp:rsid wsp:val=&quot;009241EA&quot;/&gt;&lt;wsp:rsid wsp:val=&quot;00924E2C&quot;/&gt;&lt;wsp:rsid wsp:val=&quot;00930024&quot;/&gt;&lt;wsp:rsid wsp:val=&quot;00931DD4&quot;/&gt;&lt;wsp:rsid wsp:val=&quot;00931F66&quot;/&gt;&lt;wsp:rsid wsp:val=&quot;0093445B&quot;/&gt;&lt;wsp:rsid wsp:val=&quot;009347F2&quot;/&gt;&lt;wsp:rsid wsp:val=&quot;009401DF&quot;/&gt;&lt;wsp:rsid wsp:val=&quot;00943BDE&quot;/&gt;&lt;wsp:rsid wsp:val=&quot;00947247&quot;/&gt;&lt;wsp:rsid wsp:val=&quot;009478AF&quot;/&gt;&lt;wsp:rsid wsp:val=&quot;00953883&quot;/&gt;&lt;wsp:rsid wsp:val=&quot;0096265B&quot;/&gt;&lt;wsp:rsid wsp:val=&quot;00964EF6&quot;/&gt;&lt;wsp:rsid wsp:val=&quot;009657DE&quot;/&gt;&lt;wsp:rsid wsp:val=&quot;00973FA2&quot;/&gt;&lt;wsp:rsid wsp:val=&quot;00974FA5&quot;/&gt;&lt;wsp:rsid wsp:val=&quot;00981741&quot;/&gt;&lt;wsp:rsid wsp:val=&quot;00981D9F&quot;/&gt;&lt;wsp:rsid wsp:val=&quot;00983F11&quot;/&gt;&lt;wsp:rsid wsp:val=&quot;00985935&quot;/&gt;&lt;wsp:rsid wsp:val=&quot;00986B2F&quot;/&gt;&lt;wsp:rsid wsp:val=&quot;00990FB5&quot;/&gt;&lt;wsp:rsid wsp:val=&quot;009A02D8&quot;/&gt;&lt;wsp:rsid wsp:val=&quot;009A10FC&quot;/&gt;&lt;wsp:rsid wsp:val=&quot;009A4ABB&quot;/&gt;&lt;wsp:rsid wsp:val=&quot;009A5A09&quot;/&gt;&lt;wsp:rsid wsp:val=&quot;009A6F45&quot;/&gt;&lt;wsp:rsid wsp:val=&quot;009B1D77&quot;/&gt;&lt;wsp:rsid wsp:val=&quot;009B3214&quot;/&gt;&lt;wsp:rsid wsp:val=&quot;009B39A7&quot;/&gt;&lt;wsp:rsid wsp:val=&quot;009B64D0&quot;/&gt;&lt;wsp:rsid wsp:val=&quot;009C2CD7&quot;/&gt;&lt;wsp:rsid wsp:val=&quot;009C6F41&quot;/&gt;&lt;wsp:rsid wsp:val=&quot;009D0A7F&quot;/&gt;&lt;wsp:rsid wsp:val=&quot;009D11EC&quot;/&gt;&lt;wsp:rsid wsp:val=&quot;009D25E3&quot;/&gt;&lt;wsp:rsid wsp:val=&quot;009D2C46&quot;/&gt;&lt;wsp:rsid wsp:val=&quot;009D34E2&quot;/&gt;&lt;wsp:rsid wsp:val=&quot;009D440D&quot;/&gt;&lt;wsp:rsid wsp:val=&quot;009E111F&quot;/&gt;&lt;wsp:rsid wsp:val=&quot;009E2165&quot;/&gt;&lt;wsp:rsid wsp:val=&quot;009E2F39&quot;/&gt;&lt;wsp:rsid wsp:val=&quot;009E4A2A&quot;/&gt;&lt;wsp:rsid wsp:val=&quot;009E55B6&quot;/&gt;&lt;wsp:rsid wsp:val=&quot;009F1E10&quot;/&gt;&lt;wsp:rsid wsp:val=&quot;009F69FB&quot;/&gt;&lt;wsp:rsid wsp:val=&quot;00A020CE&quot;/&gt;&lt;wsp:rsid wsp:val=&quot;00A04774&quot;/&gt;&lt;wsp:rsid wsp:val=&quot;00A053FA&quot;/&gt;&lt;wsp:rsid wsp:val=&quot;00A1200A&quot;/&gt;&lt;wsp:rsid wsp:val=&quot;00A120D8&quot;/&gt;&lt;wsp:rsid wsp:val=&quot;00A12501&quot;/&gt;&lt;wsp:rsid wsp:val=&quot;00A1288C&quot;/&gt;&lt;wsp:rsid wsp:val=&quot;00A16B00&quot;/&gt;&lt;wsp:rsid wsp:val=&quot;00A16B41&quot;/&gt;&lt;wsp:rsid wsp:val=&quot;00A22E24&quot;/&gt;&lt;wsp:rsid wsp:val=&quot;00A23F34&quot;/&gt;&lt;wsp:rsid wsp:val=&quot;00A31351&quot;/&gt;&lt;wsp:rsid wsp:val=&quot;00A320EB&quot;/&gt;&lt;wsp:rsid wsp:val=&quot;00A3258C&quot;/&gt;&lt;wsp:rsid wsp:val=&quot;00A43A40&quot;/&gt;&lt;wsp:rsid wsp:val=&quot;00A453E9&quot;/&gt;&lt;wsp:rsid wsp:val=&quot;00A54C47&quot;/&gt;&lt;wsp:rsid wsp:val=&quot;00A64AA6&quot;/&gt;&lt;wsp:rsid wsp:val=&quot;00A71D04&quot;/&gt;&lt;wsp:rsid wsp:val=&quot;00A750A4&quot;/&gt;&lt;wsp:rsid wsp:val=&quot;00A80D3B&quot;/&gt;&lt;wsp:rsid wsp:val=&quot;00A95126&quot;/&gt;&lt;wsp:rsid wsp:val=&quot;00A97DC5&quot;/&gt;&lt;wsp:rsid wsp:val=&quot;00AA0D38&quot;/&gt;&lt;wsp:rsid wsp:val=&quot;00AA1F42&quot;/&gt;&lt;wsp:rsid wsp:val=&quot;00AA341E&quot;/&gt;&lt;wsp:rsid wsp:val=&quot;00AA3D35&quot;/&gt;&lt;wsp:rsid wsp:val=&quot;00AA4CE7&quot;/&gt;&lt;wsp:rsid wsp:val=&quot;00AA5C7C&quot;/&gt;&lt;wsp:rsid wsp:val=&quot;00AB1B52&quot;/&gt;&lt;wsp:rsid wsp:val=&quot;00AB5C38&quot;/&gt;&lt;wsp:rsid wsp:val=&quot;00AC278D&quot;/&gt;&lt;wsp:rsid wsp:val=&quot;00AC632F&quot;/&gt;&lt;wsp:rsid wsp:val=&quot;00AD1C5F&quot;/&gt;&lt;wsp:rsid wsp:val=&quot;00AD2700&quot;/&gt;&lt;wsp:rsid wsp:val=&quot;00AD2B73&quot;/&gt;&lt;wsp:rsid wsp:val=&quot;00AD2F16&quot;/&gt;&lt;wsp:rsid wsp:val=&quot;00AD7C0A&quot;/&gt;&lt;wsp:rsid wsp:val=&quot;00AE554F&quot;/&gt;&lt;wsp:rsid wsp:val=&quot;00AE7351&quot;/&gt;&lt;wsp:rsid wsp:val=&quot;00AF04E2&quot;/&gt;&lt;wsp:rsid wsp:val=&quot;00AF1EBA&quot;/&gt;&lt;wsp:rsid wsp:val=&quot;00AF676F&quot;/&gt;&lt;wsp:rsid wsp:val=&quot;00AF6EBE&quot;/&gt;&lt;wsp:rsid wsp:val=&quot;00B057B7&quot;/&gt;&lt;wsp:rsid wsp:val=&quot;00B06AB1&quot;/&gt;&lt;wsp:rsid wsp:val=&quot;00B100FD&quot;/&gt;&lt;wsp:rsid wsp:val=&quot;00B112C6&quot;/&gt;&lt;wsp:rsid wsp:val=&quot;00B20627&quot;/&gt;&lt;wsp:rsid wsp:val=&quot;00B210A5&quot;/&gt;&lt;wsp:rsid wsp:val=&quot;00B23921&quot;/&gt;&lt;wsp:rsid wsp:val=&quot;00B26221&quot;/&gt;&lt;wsp:rsid wsp:val=&quot;00B32B26&quot;/&gt;&lt;wsp:rsid wsp:val=&quot;00B33182&quot;/&gt;&lt;wsp:rsid wsp:val=&quot;00B34F32&quot;/&gt;&lt;wsp:rsid wsp:val=&quot;00B40D93&quot;/&gt;&lt;wsp:rsid wsp:val=&quot;00B4445A&quot;/&gt;&lt;wsp:rsid wsp:val=&quot;00B51372&quot;/&gt;&lt;wsp:rsid wsp:val=&quot;00B57312&quot;/&gt;&lt;wsp:rsid wsp:val=&quot;00B601DC&quot;/&gt;&lt;wsp:rsid wsp:val=&quot;00B62D9D&quot;/&gt;&lt;wsp:rsid wsp:val=&quot;00B631FD&quot;/&gt;&lt;wsp:rsid wsp:val=&quot;00B639F2&quot;/&gt;&lt;wsp:rsid wsp:val=&quot;00B640E8&quot;/&gt;&lt;wsp:rsid wsp:val=&quot;00B75DE1&quot;/&gt;&lt;wsp:rsid wsp:val=&quot;00B80F17&quot;/&gt;&lt;wsp:rsid wsp:val=&quot;00B841E5&quot;/&gt;&lt;wsp:rsid wsp:val=&quot;00B906C7&quot;/&gt;&lt;wsp:rsid wsp:val=&quot;00B91FB7&quot;/&gt;&lt;wsp:rsid wsp:val=&quot;00B92266&quot;/&gt;&lt;wsp:rsid wsp:val=&quot;00B93DA4&quot;/&gt;&lt;wsp:rsid wsp:val=&quot;00B97AAA&quot;/&gt;&lt;wsp:rsid wsp:val=&quot;00BA0874&quot;/&gt;&lt;wsp:rsid wsp:val=&quot;00BA74B0&quot;/&gt;&lt;wsp:rsid wsp:val=&quot;00BB0DD4&quot;/&gt;&lt;wsp:rsid wsp:val=&quot;00BC0B79&quot;/&gt;&lt;wsp:rsid wsp:val=&quot;00BC1F1E&quot;/&gt;&lt;wsp:rsid wsp:val=&quot;00BC3D43&quot;/&gt;&lt;wsp:rsid wsp:val=&quot;00BC5D8B&quot;/&gt;&lt;wsp:rsid wsp:val=&quot;00BC75B5&quot;/&gt;&lt;wsp:rsid wsp:val=&quot;00BD15B5&quot;/&gt;&lt;wsp:rsid wsp:val=&quot;00BD3B97&quot;/&gt;&lt;wsp:rsid wsp:val=&quot;00BD4762&quot;/&gt;&lt;wsp:rsid wsp:val=&quot;00BD563B&quot;/&gt;&lt;wsp:rsid wsp:val=&quot;00BD5E6D&quot;/&gt;&lt;wsp:rsid wsp:val=&quot;00BD6102&quot;/&gt;&lt;wsp:rsid wsp:val=&quot;00BF1F78&quot;/&gt;&lt;wsp:rsid wsp:val=&quot;00BF568E&quot;/&gt;&lt;wsp:rsid wsp:val=&quot;00BF6CE0&quot;/&gt;&lt;wsp:rsid wsp:val=&quot;00C015D7&quot;/&gt;&lt;wsp:rsid wsp:val=&quot;00C05269&quot;/&gt;&lt;wsp:rsid wsp:val=&quot;00C122C3&quot;/&gt;&lt;wsp:rsid wsp:val=&quot;00C16B72&quot;/&gt;&lt;wsp:rsid wsp:val=&quot;00C2530B&quot;/&gt;&lt;wsp:rsid wsp:val=&quot;00C2565D&quot;/&gt;&lt;wsp:rsid wsp:val=&quot;00C264AD&quot;/&gt;&lt;wsp:rsid wsp:val=&quot;00C2739B&quot;/&gt;&lt;wsp:rsid wsp:val=&quot;00C313E3&quot;/&gt;&lt;wsp:rsid wsp:val=&quot;00C317A6&quot;/&gt;&lt;wsp:rsid wsp:val=&quot;00C32B95&quot;/&gt;&lt;wsp:rsid wsp:val=&quot;00C3477D&quot;/&gt;&lt;wsp:rsid wsp:val=&quot;00C3609D&quot;/&gt;&lt;wsp:rsid wsp:val=&quot;00C37194&quot;/&gt;&lt;wsp:rsid wsp:val=&quot;00C418B6&quot;/&gt;&lt;wsp:rsid wsp:val=&quot;00C42D30&quot;/&gt;&lt;wsp:rsid wsp:val=&quot;00C43382&quot;/&gt;&lt;wsp:rsid wsp:val=&quot;00C447E1&quot;/&gt;&lt;wsp:rsid wsp:val=&quot;00C4769F&quot;/&gt;&lt;wsp:rsid wsp:val=&quot;00C51723&quot;/&gt;&lt;wsp:rsid wsp:val=&quot;00C54454&quot;/&gt;&lt;wsp:rsid wsp:val=&quot;00C54F31&quot;/&gt;&lt;wsp:rsid wsp:val=&quot;00C569CC&quot;/&gt;&lt;wsp:rsid wsp:val=&quot;00C603D9&quot;/&gt;&lt;wsp:rsid wsp:val=&quot;00C6529A&quot;/&gt;&lt;wsp:rsid wsp:val=&quot;00C677AE&quot;/&gt;&lt;wsp:rsid wsp:val=&quot;00C707D9&quot;/&gt;&lt;wsp:rsid wsp:val=&quot;00C72E52&quot;/&gt;&lt;wsp:rsid wsp:val=&quot;00C73A93&quot;/&gt;&lt;wsp:rsid wsp:val=&quot;00C758A0&quot;/&gt;&lt;wsp:rsid wsp:val=&quot;00C765A2&quot;/&gt;&lt;wsp:rsid wsp:val=&quot;00C82732&quot;/&gt;&lt;wsp:rsid wsp:val=&quot;00C83ACC&quot;/&gt;&lt;wsp:rsid wsp:val=&quot;00C86B16&quot;/&gt;&lt;wsp:rsid wsp:val=&quot;00C878E9&quot;/&gt;&lt;wsp:rsid wsp:val=&quot;00C9432E&quot;/&gt;&lt;wsp:rsid wsp:val=&quot;00C965E2&quot;/&gt;&lt;wsp:rsid wsp:val=&quot;00CA1113&quot;/&gt;&lt;wsp:rsid wsp:val=&quot;00CA3C7D&quot;/&gt;&lt;wsp:rsid wsp:val=&quot;00CA4A7A&quot;/&gt;&lt;wsp:rsid wsp:val=&quot;00CA5520&quot;/&gt;&lt;wsp:rsid wsp:val=&quot;00CA5629&quot;/&gt;&lt;wsp:rsid wsp:val=&quot;00CA662E&quot;/&gt;&lt;wsp:rsid wsp:val=&quot;00CB0561&quot;/&gt;&lt;wsp:rsid wsp:val=&quot;00CB37D9&quot;/&gt;&lt;wsp:rsid wsp:val=&quot;00CB7B9B&quot;/&gt;&lt;wsp:rsid wsp:val=&quot;00CC44D4&quot;/&gt;&lt;wsp:rsid wsp:val=&quot;00CC4FB3&quot;/&gt;&lt;wsp:rsid wsp:val=&quot;00CC5365&quot;/&gt;&lt;wsp:rsid wsp:val=&quot;00CC58B9&quot;/&gt;&lt;wsp:rsid wsp:val=&quot;00CD1153&quot;/&gt;&lt;wsp:rsid wsp:val=&quot;00CD1D60&quot;/&gt;&lt;wsp:rsid wsp:val=&quot;00CD660F&quot;/&gt;&lt;wsp:rsid wsp:val=&quot;00CE35EA&quot;/&gt;&lt;wsp:rsid wsp:val=&quot;00CE4A18&quot;/&gt;&lt;wsp:rsid wsp:val=&quot;00CF2307&quot;/&gt;&lt;wsp:rsid wsp:val=&quot;00CF43FB&quot;/&gt;&lt;wsp:rsid wsp:val=&quot;00CF5366&quot;/&gt;&lt;wsp:rsid wsp:val=&quot;00D01079&quot;/&gt;&lt;wsp:rsid wsp:val=&quot;00D0138D&quot;/&gt;&lt;wsp:rsid wsp:val=&quot;00D02D0D&quot;/&gt;&lt;wsp:rsid wsp:val=&quot;00D033F5&quot;/&gt;&lt;wsp:rsid wsp:val=&quot;00D1164E&quot;/&gt;&lt;wsp:rsid wsp:val=&quot;00D1420E&quot;/&gt;&lt;wsp:rsid wsp:val=&quot;00D15FAF&quot;/&gt;&lt;wsp:rsid wsp:val=&quot;00D26D98&quot;/&gt;&lt;wsp:rsid wsp:val=&quot;00D327B2&quot;/&gt;&lt;wsp:rsid wsp:val=&quot;00D344BC&quot;/&gt;&lt;wsp:rsid wsp:val=&quot;00D43CBF&quot;/&gt;&lt;wsp:rsid wsp:val=&quot;00D5711F&quot;/&gt;&lt;wsp:rsid wsp:val=&quot;00D60B06&quot;/&gt;&lt;wsp:rsid wsp:val=&quot;00D66373&quot;/&gt;&lt;wsp:rsid wsp:val=&quot;00D6781B&quot;/&gt;&lt;wsp:rsid wsp:val=&quot;00D67EE8&quot;/&gt;&lt;wsp:rsid wsp:val=&quot;00D71069&quot;/&gt;&lt;wsp:rsid wsp:val=&quot;00D82F8E&quot;/&gt;&lt;wsp:rsid wsp:val=&quot;00D978A0&quot;/&gt;&lt;wsp:rsid wsp:val=&quot;00D97D4D&quot;/&gt;&lt;wsp:rsid wsp:val=&quot;00DA4A9C&quot;/&gt;&lt;wsp:rsid wsp:val=&quot;00DB156D&quot;/&gt;&lt;wsp:rsid wsp:val=&quot;00DB50C8&quot;/&gt;&lt;wsp:rsid wsp:val=&quot;00DB5B7F&quot;/&gt;&lt;wsp:rsid wsp:val=&quot;00DB7E00&quot;/&gt;&lt;wsp:rsid wsp:val=&quot;00DC06AB&quot;/&gt;&lt;wsp:rsid wsp:val=&quot;00DC4EF2&quot;/&gt;&lt;wsp:rsid wsp:val=&quot;00DC4FAB&quot;/&gt;&lt;wsp:rsid wsp:val=&quot;00DC7C0E&quot;/&gt;&lt;wsp:rsid wsp:val=&quot;00DD110B&quot;/&gt;&lt;wsp:rsid wsp:val=&quot;00DD5063&quot;/&gt;&lt;wsp:rsid wsp:val=&quot;00DD7B0B&quot;/&gt;&lt;wsp:rsid wsp:val=&quot;00DE0182&quot;/&gt;&lt;wsp:rsid wsp:val=&quot;00DE0B19&quot;/&gt;&lt;wsp:rsid wsp:val=&quot;00DF0111&quot;/&gt;&lt;wsp:rsid wsp:val=&quot;00DF46B1&quot;/&gt;&lt;wsp:rsid wsp:val=&quot;00DF5416&quot;/&gt;&lt;wsp:rsid wsp:val=&quot;00DF637B&quot;/&gt;&lt;wsp:rsid wsp:val=&quot;00DF6FA4&quot;/&gt;&lt;wsp:rsid wsp:val=&quot;00DF7A7A&quot;/&gt;&lt;wsp:rsid wsp:val=&quot;00E03022&quot;/&gt;&lt;wsp:rsid wsp:val=&quot;00E11436&quot;/&gt;&lt;wsp:rsid wsp:val=&quot;00E149B9&quot;/&gt;&lt;wsp:rsid wsp:val=&quot;00E173FD&quot;/&gt;&lt;wsp:rsid wsp:val=&quot;00E20892&quot;/&gt;&lt;wsp:rsid wsp:val=&quot;00E22F20&quot;/&gt;&lt;wsp:rsid wsp:val=&quot;00E2627F&quot;/&gt;&lt;wsp:rsid wsp:val=&quot;00E32BEE&quot;/&gt;&lt;wsp:rsid wsp:val=&quot;00E404E9&quot;/&gt;&lt;wsp:rsid wsp:val=&quot;00E435D3&quot;/&gt;&lt;wsp:rsid wsp:val=&quot;00E46490&quot;/&gt;&lt;wsp:rsid wsp:val=&quot;00E524D0&quot;/&gt;&lt;wsp:rsid wsp:val=&quot;00E64A49&quot;/&gt;&lt;wsp:rsid wsp:val=&quot;00E66CB5&quot;/&gt;&lt;wsp:rsid wsp:val=&quot;00E67062&quot;/&gt;&lt;wsp:rsid wsp:val=&quot;00E70311&quot;/&gt;&lt;wsp:rsid wsp:val=&quot;00E75E82&quot;/&gt;&lt;wsp:rsid wsp:val=&quot;00E7769E&quot;/&gt;&lt;wsp:rsid wsp:val=&quot;00E801DA&quot;/&gt;&lt;wsp:rsid wsp:val=&quot;00E83CC5&quot;/&gt;&lt;wsp:rsid wsp:val=&quot;00E87E09&quot;/&gt;&lt;wsp:rsid wsp:val=&quot;00E91FF8&quot;/&gt;&lt;wsp:rsid wsp:val=&quot;00E95F0A&quot;/&gt;&lt;wsp:rsid wsp:val=&quot;00EA235C&quot;/&gt;&lt;wsp:rsid wsp:val=&quot;00EA7990&quot;/&gt;&lt;wsp:rsid wsp:val=&quot;00EB14BE&quot;/&gt;&lt;wsp:rsid wsp:val=&quot;00EB2988&quot;/&gt;&lt;wsp:rsid wsp:val=&quot;00EB37A1&quot;/&gt;&lt;wsp:rsid wsp:val=&quot;00EB4922&quot;/&gt;&lt;wsp:rsid wsp:val=&quot;00EB53DA&quot;/&gt;&lt;wsp:rsid wsp:val=&quot;00EC25D2&quot;/&gt;&lt;wsp:rsid wsp:val=&quot;00EC7B40&quot;/&gt;&lt;wsp:rsid wsp:val=&quot;00ED034C&quot;/&gt;&lt;wsp:rsid wsp:val=&quot;00ED1810&quot;/&gt;&lt;wsp:rsid wsp:val=&quot;00ED2DFB&quot;/&gt;&lt;wsp:rsid wsp:val=&quot;00ED2E01&quot;/&gt;&lt;wsp:rsid wsp:val=&quot;00ED55AE&quot;/&gt;&lt;wsp:rsid wsp:val=&quot;00ED5E1C&quot;/&gt;&lt;wsp:rsid wsp:val=&quot;00EE1DB6&quot;/&gt;&lt;wsp:rsid wsp:val=&quot;00EE528B&quot;/&gt;&lt;wsp:rsid wsp:val=&quot;00EF1AAC&quot;/&gt;&lt;wsp:rsid wsp:val=&quot;00EF3910&quot;/&gt;&lt;wsp:rsid wsp:val=&quot;00EF4F07&quot;/&gt;&lt;wsp:rsid wsp:val=&quot;00EF6036&quot;/&gt;&lt;wsp:rsid wsp:val=&quot;00F000D6&quot;/&gt;&lt;wsp:rsid wsp:val=&quot;00F0023E&quot;/&gt;&lt;wsp:rsid wsp:val=&quot;00F0400D&quot;/&gt;&lt;wsp:rsid wsp:val=&quot;00F07B8D&quot;/&gt;&lt;wsp:rsid wsp:val=&quot;00F112C5&quot;/&gt;&lt;wsp:rsid wsp:val=&quot;00F1304F&quot;/&gt;&lt;wsp:rsid wsp:val=&quot;00F1786E&quot;/&gt;&lt;wsp:rsid wsp:val=&quot;00F202E6&quot;/&gt;&lt;wsp:rsid wsp:val=&quot;00F2175C&quot;/&gt;&lt;wsp:rsid wsp:val=&quot;00F230BA&quot;/&gt;&lt;wsp:rsid wsp:val=&quot;00F23620&quot;/&gt;&lt;wsp:rsid wsp:val=&quot;00F261B5&quot;/&gt;&lt;wsp:rsid wsp:val=&quot;00F26BD4&quot;/&gt;&lt;wsp:rsid wsp:val=&quot;00F27DE6&quot;/&gt;&lt;wsp:rsid wsp:val=&quot;00F30FD9&quot;/&gt;&lt;wsp:rsid wsp:val=&quot;00F31341&quot;/&gt;&lt;wsp:rsid wsp:val=&quot;00F4032A&quot;/&gt;&lt;wsp:rsid wsp:val=&quot;00F44ADB&quot;/&gt;&lt;wsp:rsid wsp:val=&quot;00F4586C&quot;/&gt;&lt;wsp:rsid wsp:val=&quot;00F52B54&quot;/&gt;&lt;wsp:rsid wsp:val=&quot;00F61405&quot;/&gt;&lt;wsp:rsid wsp:val=&quot;00F61573&quot;/&gt;&lt;wsp:rsid wsp:val=&quot;00F61C89&quot;/&gt;&lt;wsp:rsid wsp:val=&quot;00F67E59&quot;/&gt;&lt;wsp:rsid wsp:val=&quot;00F71576&quot;/&gt;&lt;wsp:rsid wsp:val=&quot;00F724AE&quot;/&gt;&lt;wsp:rsid wsp:val=&quot;00F72F7C&quot;/&gt;&lt;wsp:rsid wsp:val=&quot;00F75264&quot;/&gt;&lt;wsp:rsid wsp:val=&quot;00F756A4&quot;/&gt;&lt;wsp:rsid wsp:val=&quot;00F75CFD&quot;/&gt;&lt;wsp:rsid wsp:val=&quot;00F775DF&quot;/&gt;&lt;wsp:rsid wsp:val=&quot;00F8182A&quot;/&gt;&lt;wsp:rsid wsp:val=&quot;00F82E18&quot;/&gt;&lt;wsp:rsid wsp:val=&quot;00F85221&quot;/&gt;&lt;wsp:rsid wsp:val=&quot;00F8638F&quot;/&gt;&lt;wsp:rsid wsp:val=&quot;00F91B6E&quot;/&gt;&lt;wsp:rsid wsp:val=&quot;00F9253D&quot;/&gt;&lt;wsp:rsid wsp:val=&quot;00F92A66&quot;/&gt;&lt;wsp:rsid wsp:val=&quot;00F95794&quot;/&gt;&lt;wsp:rsid wsp:val=&quot;00F962C8&quot;/&gt;&lt;wsp:rsid wsp:val=&quot;00F9692E&quot;/&gt;&lt;wsp:rsid wsp:val=&quot;00FB02B8&quot;/&gt;&lt;wsp:rsid wsp:val=&quot;00FB0F0E&quot;/&gt;&lt;wsp:rsid wsp:val=&quot;00FB1020&quot;/&gt;&lt;wsp:rsid wsp:val=&quot;00FB3721&quot;/&gt;&lt;wsp:rsid wsp:val=&quot;00FB3C72&quot;/&gt;&lt;wsp:rsid wsp:val=&quot;00FB667B&quot;/&gt;&lt;wsp:rsid wsp:val=&quot;00FC5F97&quot;/&gt;&lt;wsp:rsid wsp:val=&quot;00FC6459&quot;/&gt;&lt;wsp:rsid wsp:val=&quot;00FD04CC&quot;/&gt;&lt;wsp:rsid wsp:val=&quot;00FD2A5F&quot;/&gt;&lt;wsp:rsid wsp:val=&quot;00FD3B74&quot;/&gt;&lt;wsp:rsid wsp:val=&quot;00FD439E&quot;/&gt;&lt;wsp:rsid wsp:val=&quot;00FD43E6&quot;/&gt;&lt;wsp:rsid wsp:val=&quot;00FE1FEE&quot;/&gt;&lt;wsp:rsid wsp:val=&quot;00FE6A52&quot;/&gt;&lt;wsp:rsid wsp:val=&quot;00FF33BB&quot;/&gt;&lt;wsp:rsid wsp:val=&quot;00FF45F8&quot;/&gt;&lt;/wsp:rsids&gt;&lt;/w:docPr&gt;&lt;w:body&gt;&lt;wx:sect&gt;&lt;w:p wsp:rsidR=&quot;00000000&quot; wsp:rsidRDefault=&quot;003E525B&quot; wsp:rsidP=&quot;003E525B&quot;&gt;&lt;m:oMathPara&gt;&lt;m:oMath&gt;&lt;m:r&gt;&lt;w:rPr&gt;&lt;w:rFonts w:ascii=&quot;Cambria Math&quot; w:fareast=&quot;Times New Roman&quot;/&gt;&lt;wx:font wx:val=&quot;Cambria Math&quot;/&gt;&lt;w:i/&gt;&lt;/w:rPr&gt;&lt;m:t&gt;r&lt;/m:t&gt;&lt;/m:r&gt;&lt;m:d&gt;&lt;m:dPr&gt;&lt;m:ctrlPr&gt;&lt;w:rPr&gt;&lt;w:rFonts w:ascii=&quot;Cambria Math&quot; w:fareast=&quot;Times New Roman&quot; w:h-ansi=&quot;Cambria Math&quot;/&gt;&lt;wx:font wx:val=&quot;Cambria Math&quot;/&gt;&lt;w:i/&gt;&lt;/w:rPr&gt;&lt;/m:ctrlPr&gt;&lt;/m:dPr&gt;&lt;m:e&gt;&lt;m:r&gt;&lt;w:rPr&gt;&lt;w:rFonts w:ascii=&quot;Cambria Math&quot; w:fareast=&quot;Times New Roman&quot;/&gt;&lt;wx:font wx:val=&quot;Cambria Math&quot;/&gt;&lt;w:i/&gt;&lt;/w:rPr&gt;&lt;m:t&gt;n&lt;/m:t&gt;&lt;/m:r&gt;&lt;/m:e&gt;&lt;/m:d&gt;&lt;m:r&gt;&lt;w:rPr&gt;&lt;w:rFonts w:ascii=&quot;Cambria Math&quot; w:fareast=&quot;Times New Roman&quot;/&gt;&lt;wx:font wx:val=&quot;Cambria Math&quot;/&gt;&lt;w:i/&gt;&lt;/w:rPr&gt;&lt;m:t&gt;=&lt;/m:t&gt;&lt;/m:r&gt;&lt;m:f&gt;&lt;m:fPr&gt;&lt;m:ctrlPr&gt;&lt;w:rPr&gt;&lt;w:rFonts w:ascii=&quot;Cambria Math&quot; w:fareast=&quot;Times New Roman&quot; w:h-ansi=&quot;Cambria Math&quot;/&gt;&lt;wx:font wx:val=&quot;Cambria Math&quot;/&gt;&lt;w:i/&gt;&lt;/w:rPr&gt;&lt;/m:ctrlPr&gt;&lt;/m:fPr&gt;&lt;m:num&gt;&lt;m:r&gt;&lt;w:rPr&gt;&lt;w:rFonts w:ascii=&quot;Cambria Math&quot; w:fareast=&quot;Times New Roman&quot;/&gt;&lt;wx:font wx:val=&quot;Cambria Math&quot;/&gt;&lt;w:i/&gt;&lt;/w:rPr&gt;&lt;m:t&gt;1&lt;/m:t&gt;&lt;/m:r&gt;&lt;/m:num&gt;&lt;m:den&gt;&lt;m:rad&gt;&lt;m:radPr&gt;&lt;m:degHide m:val=&quot;1&quot;/&gt;&lt;m:ctrlPr&gt;&lt;w:rPr&gt;&lt;w:rFonts w:ascii=&quot;Cambria Math&quot; w:fareast=&quot;Times New Roman&quot; w:h-ansi=&quot;Cambria Math&quot;/&gt;&lt;wx:font wx:val=&quot;Cambria Math&quot;/&gt;&lt;w:i/&gt;&lt;/w:rPr&gt;&lt;/m:ctrlPr&gt;&lt;/m:radPr&gt;&lt;m:deg/&gt;&lt;m:e&gt;&lt;m:r&gt;&lt;w:rPr&gt;&lt;w:rFonts w:ascii=&quot;Cambria Math&quot; w:fareast=&quot;Times New Roman&quot;/&gt;&lt;wx:font wx:val=&quot;Cambria Math&quot;/&gt;&lt;w:i/&gt;&lt;/w:rPr&gt;&lt;m:t&gt;2&lt;/m:t&gt;&lt;/m:r&gt;&lt;/m:e&gt;&lt;/m:rad&gt;&lt;/m:den&gt;&lt;/m:f&gt;&lt;m:d&gt;&lt;m:dPr&gt;&lt;m:ctrlPr&gt;&lt;w:rPr&gt;&lt;w:rFonts w:ascii=&quot;Cambria Math&quot; w:fareast=&quot;Times New Roman&quot; w:h-ansi=&quot;Cambria Math&quot;/&gt;&lt;wx:font wx:val=&quot;Cambria Math&quot;/&gt;&lt;w:i/&gt;&lt;/w:rPr&gt;&lt;/m:ctrlPr&gt;&lt;/m:dPr&gt;&lt;m:e&gt;&lt;m:r&gt;&lt;w:rPr&gt;&lt;w:rFonts w:ascii=&quot;Cambria Math&quot; w:fareast=&quot;Times New Roman&quot;/&gt;&lt;wx:font wx:val=&quot;Cambria Math&quot;/&gt;&lt;w:i/&gt;&lt;/w:rPr&gt;&lt;m:t&gt;1&lt;/m:t&gt;&lt;/m:r&gt;&lt;m:r&gt;&lt;w:rPr&gt;&lt;w:rFonts w:ascii=&quot;Cambria Math&quot; w:fareast=&quot;Times New Roman&quot;/&gt;&lt;w:i/&gt;&lt;/w:rPr&gt;&lt;m:t&gt;-&lt;/m:t&gt;&lt;/m:r&gt;&lt;m:r&gt;&lt;w:rPr&gt;&lt;w:rFonts w:ascii=&quot;Cambria Math&quot; w:fareast=&quot;Times New Roman&quot;/&gt;&lt;wx:font wx:val=&quot;Cambria Math&quot;/&gt;&lt;w:i/&gt;&lt;/w:rPr&gt;&lt;m:t&gt;2&lt;/m:t&gt;&lt;/m:r&gt;&lt;m:r&gt;&lt;w:rPr&gt;&lt;w:rFonts w:ascii=&quot;MS Gothic&quot; w:fareast=&quot;MS Gothic&quot; w:h-ansi=&quot;MS Gothic&quot; w:cs=&quot;MS Gothic&quot; w:hint=&quot;fareast&quot;/&gt;&lt;wx:font wx:val=&quot;MS Gothic&quot;/&gt;&lt;w:i/&gt;&lt;/w:rPr&gt;&lt;m:t&gt;â‹…&lt;/m:t&gt;&lt;/m:r&gt;&lt;m:r&gt;&lt;w:rPr&gt;&lt;w:rFonts w:ascii=&quot;Cambria Math&quot; w:fareast=&quot;Times New Roman&quot;/&gt;&lt;wx:font wx:val=&quot;Cambria Math&quot;/&gt;&lt;w:i/&gt;&lt;/w:rPr&gt;&lt;m:t&gt;c&lt;/m:t&gt;&lt;/m:r&gt;&lt;m:d&gt;&lt;m:dPr&gt;&lt;m:ctrlPr&gt;&lt;w:rPr&gt;&lt;w:rFonts w:ascii=&quot;Cambria Math&quot; w:fareast=&quot;Times New Roman&quot; w:h-ansi=&quot;Cambria Math&quot;/&gt;&lt;wx:font wx:val=&quot;Cambria Math&quot;/&gt;&lt;w:i/&gt;&lt;/w:rPr&gt;&lt;/m:ctrlPr&gt;&lt;/m:dPr&gt;&lt;m:e&gt;&lt;m:r&gt;&lt;w:rPr&gt;&lt;w:rFonts w:ascii=&quot;Cambria Math&quot; w:fareast=&quot;Times New Roman&quot;/&gt;&lt;wx:font wx:val=&quot;Cambria Math&quot;/&gt;&lt;w:i/&gt;&lt;/w:rPr&gt;&lt;m:t&gt;2n&lt;/m:t&gt;&lt;/m:r&gt;&lt;/m:e&gt;&lt;/m:d&gt;&lt;/m:e&gt;&lt;/m:d&gt;&lt;m:r&gt;&lt;w:rPr&gt;&lt;w:rFonts w:ascii=&quot;Cambria Math&quot; w:fareast=&quot;Times New Roman&quot;/&gt;&lt;wx:font wx:val=&quot;Cambria Math&quot;/&gt;&lt;w:i/&gt;&lt;/w:rPr&gt;&lt;m:t&gt;+j&lt;/m:t&gt;&lt;/m:r&gt;&lt;m:f&gt;&lt;m:fPr&gt;&lt;m:ctrlPr&gt;&lt;w:rPr&gt;&lt;w:rFonts w:ascii=&quot;Cambria Math&quot; w:fareast=&quot;Times New Roman&quot; w:h-ansi=&quot;Cambria Math&quot;/&gt;&lt;wx:font wx:val=&quot;Cambria Math&quot;/&gt;&lt;w:i/&gt;&lt;/w:rPr&gt;&lt;/m:ctrlPr&gt;&lt;/m:fPr&gt;&lt;m:num&gt;&lt;m:r&gt;&lt;w:rPr&gt;&lt;w:rFonts w:ascii=&quot;Cambria Math&quot; w:fareast=&quot;Times New Roman&quot;/&gt;&lt;wx:font wx:val=&quot;Cambria Math&quot;/&gt;&lt;w:i/&gt;&lt;/w:rPr&gt;&lt;m:t&gt;1&lt;/m:t&gt;&lt;/m:r&gt;&lt;/m:num&gt;&lt;m:den&gt;&lt;m:rad&gt;&lt;m:radPr&gt;&lt;m:degHide m:val=&quot;1&quot;/&gt;&lt;m:ctrlPr&gt;&lt;w:rPr&gt;&lt;w:rFonts w:ascii=&quot;Cambria Math&quot; w:fareast=&quot;Times New Roman&quot; w:h-ansi=&quot;Cambria Math&quot;/&gt;&lt;wx:font wx:val=&quot;Cambria Math&quot;/&gt;&lt;w:i/&gt;&lt;/w:rPr&gt;&lt;/m:ctrlPr&gt;&lt;/m:radPr&gt;&lt;m:deg/&gt;&lt;m:e&gt;&lt;m:r&gt;&lt;w:rPr&gt;&lt;w:rFonts w:ascii=&quot;Cambria Math&quot; w:fareast=&quot;Times New Roman&quot;/&gt;&lt;wx:font wx:val=&quot;Cambria Math&quot;/&gt;&lt;w:i/&gt;&lt;/w:rPr&gt;&lt;m:t&gt;2&lt;/m:t&gt;&lt;/m:r&gt;&lt;/m:e&gt;&lt;/m:rad&gt;&lt;/m:den&gt;&lt;/m:f&gt;&lt;m:d&gt;&lt;m:dPr&gt;&lt;m:ctrlPr&gt;&lt;w:rPr&gt;&lt;w:rFonts w:ascii=&quot;Cambria Math&quot; w:fareast=&quot;Times New Roman&quot; w:h-ansi=&quot;Cambria Math&quot;/&gt;&lt;wx:font wx:val=&quot;Cambria Math&quot;/&gt;&lt;w:i/&gt;&lt;/w:rPr&gt;&lt;/m:ctrlPr&gt;&lt;/m:dPr&gt;&lt;m:e&gt;&lt;m:r&gt;&lt;w:rPr&gt;&lt;w:rFonts w:ascii=&quot;Cambria Math&quot; w:fareast=&quot;Times New Roman&quot;/&gt;&lt;wx:font wx:val=&quot;Cambria Math&quot;/&gt;&lt;w:i/&gt;&lt;/w:rPr&gt;&lt;m:t&gt;1&lt;/m:t&gt;&lt;/m:r&gt;&lt;m:r&gt;&lt;w:rPr&gt;&lt;w:rFonts w:ascii=&quot;Cambria Math&quot; w:fareast=&quot;Times New Roman&quot;/&gt;&lt;w:i/&gt;&lt;/w:rPr&gt;&lt;m:t&gt;-&lt;/m:t&gt;&lt;/m:r&gt;&lt;m:r&gt;&lt;w:rPr&gt;&lt;w:rFonts w:ascii=&quot;Cambria Math&quot; w:fareast=&quot;Times New Roman&quot;/&gt;&lt;wx:font wx:val=&quot;Cambria Math&quot;/&gt;&lt;w:i/&gt;&lt;/w:rPr&gt;&lt;m:t&gt;2&lt;/m:t&gt;&lt;/m:r&gt;&lt;m:r&gt;&lt;w:rPr&gt;&lt;w:rFonts w:ascii=&quot;MS Gothic&quot; w:fareast=&quot;MS Gothic&quot; w:h-ansi=&quot;MS Gothic&quot; w:cs=&quot;MS Gothic&quot; w:hint=&quot;fareast&quot;/&gt;&lt;wx:font wx:val=&quot;MS Gothic&quot;/&gt;&lt;w:i/&gt;&lt;/w:rPr&gt;&lt;m:t&gt;â‹…&lt;/m:t&gt;&lt;/m:r&gt;&lt;m:r&gt;&lt;w:rPr&gt;&lt;w:rFonts w:ascii=&quot;Cambria Math&quot; w:fareast=&quot;Times New Roman&quot;/&gt;&lt;wx:font wx:val=&quot;Cambria Math&quot;/&gt;&lt;w:i/&gt;&lt;/w:rPr&gt;&lt;m:t&gt;c&lt;/m:t&gt;&lt;/m:r&gt;&lt;m:d&gt;&lt;m:dPr&gt;&lt;m:ctrlPr&gt;&lt;w:rPr&gt;&lt;w:rFonts w:ascii=&quot;Cambria Math&quot; w:fareast=&quot;Times New Roman&quot; w:h-ansi=&quot;Cambria Math&quot;/&gt;&lt;wx:font wx:val=&quot;Cambria Math&quot;/&gt;&lt;w:i/&gt;&lt;/w:rPr&gt;&lt;/m:ctrlPr&gt;&lt;/m:dPr&gt;&lt;m:e&gt;&lt;m:r&gt;&lt;w:rPr&gt;&lt;w:rFonts w:ascii=&quot;Cambria Math&quot; w:fareast=&quot;Times New Roman&quot;/&gt;&lt;wx:font wx:val=&quot;Cambria Math&quot;/&gt;&lt;w:i/&gt;&lt;/w:rPr&gt;&lt;m:t&gt;2n+1&lt;/m:t&gt;&lt;/m:r&gt;&lt;/m:e&gt;&lt;/m:d&gt;&lt;/m:e&gt;&lt;/m:d&gt;&lt;m:r&gt;&lt;w:rPr&gt;&lt;w:rFonts w:ascii=&quot;Cambria Math&quot; w:fareast=&quot;Times New Roman&quot; w:h-ansi=&quot;Cambria Math&quot;/&gt;&lt;wx:font wx:val=&quot;Cambria Math&quot;/&gt;&lt;w:i/&gt;&lt;/w:rPr&gt;&lt;m:t&gt;,&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sidRPr="00515947">
              <w:rPr>
                <w:iCs/>
              </w:rPr>
              <w:fldChar w:fldCharType="end"/>
            </w:r>
          </w:p>
          <w:p w14:paraId="4A72E0BC" w14:textId="77777777" w:rsidR="00F7031B" w:rsidRPr="00515947" w:rsidRDefault="00F7031B" w:rsidP="00F7031B">
            <w:r w:rsidRPr="00515947">
              <w:t>where c(i) is a pseudo-random sequence as defined in Clause 5.2.1 of TS 38.211.</w:t>
            </w:r>
          </w:p>
          <w:p w14:paraId="342459B3" w14:textId="77777777" w:rsidR="00F7031B" w:rsidRDefault="00F7031B" w:rsidP="00F7031B">
            <w:pPr>
              <w:rPr>
                <w:iCs/>
              </w:rPr>
            </w:pPr>
          </w:p>
          <w:p w14:paraId="7191F3DA" w14:textId="77777777" w:rsidR="00F7031B" w:rsidRDefault="00F7031B" w:rsidP="00F7031B">
            <w:pPr>
              <w:rPr>
                <w:iCs/>
              </w:rPr>
            </w:pPr>
          </w:p>
          <w:p w14:paraId="0744EB82" w14:textId="77777777" w:rsidR="00F7031B" w:rsidRDefault="00F7031B" w:rsidP="00F7031B">
            <w:pPr>
              <w:pStyle w:val="ListParagraph"/>
              <w:autoSpaceDE w:val="0"/>
              <w:autoSpaceDN w:val="0"/>
              <w:adjustRightInd w:val="0"/>
              <w:snapToGrid w:val="0"/>
              <w:spacing w:after="120"/>
              <w:ind w:left="0"/>
              <w:contextualSpacing/>
              <w:jc w:val="both"/>
              <w:rPr>
                <w:iCs/>
              </w:rPr>
            </w:pPr>
            <w:r w:rsidRPr="00515947">
              <w:rPr>
                <w:b/>
                <w:highlight w:val="green"/>
              </w:rPr>
              <w:t>Agreement</w:t>
            </w:r>
            <w:r w:rsidRPr="00515947">
              <w:rPr>
                <w:iCs/>
              </w:rPr>
              <w:t xml:space="preserve"> </w:t>
            </w:r>
          </w:p>
          <w:p w14:paraId="7A0B90B2" w14:textId="77777777" w:rsidR="00F7031B" w:rsidRPr="00515947" w:rsidRDefault="00F7031B" w:rsidP="00F7031B">
            <w:pPr>
              <w:pStyle w:val="ListParagraph"/>
              <w:numPr>
                <w:ilvl w:val="0"/>
                <w:numId w:val="26"/>
              </w:numPr>
              <w:autoSpaceDE w:val="0"/>
              <w:autoSpaceDN w:val="0"/>
              <w:adjustRightInd w:val="0"/>
              <w:snapToGrid w:val="0"/>
              <w:spacing w:after="120"/>
              <w:contextualSpacing/>
              <w:jc w:val="both"/>
              <w:rPr>
                <w:iCs/>
              </w:rPr>
            </w:pPr>
            <w:r w:rsidRPr="00515947">
              <w:rPr>
                <w:iCs/>
              </w:rPr>
              <w:t>For SL PRS sequence generation, the pseudo-random sequence c(</w:t>
            </w:r>
            <w:proofErr w:type="spellStart"/>
            <w:r w:rsidRPr="00515947">
              <w:rPr>
                <w:iCs/>
              </w:rPr>
              <w:t>i</w:t>
            </w:r>
            <w:proofErr w:type="spellEnd"/>
            <w:r w:rsidRPr="00515947">
              <w:rPr>
                <w:iCs/>
              </w:rPr>
              <w:t xml:space="preserve">) initialization equation is defined as a function of at least: </w:t>
            </w:r>
            <w:r w:rsidRPr="00515947">
              <w:rPr>
                <w:bCs/>
              </w:rPr>
              <w:t xml:space="preserve">slot number, symbol number, and a parameter </w:t>
            </w:r>
            <w:r w:rsidRPr="00515947">
              <w:fldChar w:fldCharType="begin"/>
            </w:r>
            <w:r w:rsidRPr="00515947">
              <w:instrText xml:space="preserve"> QUOTE </w:instrText>
            </w:r>
            <w:r w:rsidR="008D0F0E" w:rsidRPr="008D0F0E">
              <w:rPr>
                <w:noProof/>
                <w:position w:val="-9"/>
                <w14:ligatures w14:val="none"/>
              </w:rPr>
              <w:pict w14:anchorId="7464AC0E">
                <v:shape id="_x0000_i1044" type="#_x0000_t75" alt="" style="width:29pt;height:15pt;mso-width-percent:0;mso-height-percent:0;mso-width-percent:0;mso-height-percent:0" equationxml="&lt;?xml version=&quot;1.0&quot; encoding=&quot;UTF-8&quot; standalone=&quot;yes&quot;?&gt;&#13;&#13;&#13;&#13;&#10;&#13;&#13;&#13;&#13;&#10;&#13;&#13;&#13;&#13;&#10;&#13;&#13;&#13;&#13;&#10;&#13;&#13;&#13;&#13;&#10;&#13;&#13;&#13;&#13;&#10;&#13;&#13;&#13;&#13;&#10;&#13;&#13;&#13;&#13;&#10;&#13;&#13;&#13;&#13;&#10;&#13;&#13;&#13;&#13;&#10;&#13;&#13;&#13;&#13;&#10;&#13;&#13;&#13;&#13;&#10;&#13;&#13;&#13;&#13;&#10;&#13;&#13;&#13;&#13;&#10;&#13;&#13;&#13;&#13;&#10;&#13;&#13;&#13;&#13;&#10;&#13;&#13;&#13;&#13;&#10;&#13;&#13;&#13;&#13;&#10;&#13;&#13;&#13;&#13;&#10;&#13;&#13;&#13;&#13;&#10;&lt;?mso-application progid=&quot;Word.Document&quot;?&gt;&#13;&#13;&#13;&#13;&#10;&#13;&#13;&#13;&#13;&#10;&#13;&#13;&#13;&#13;&#10;&#13;&#13;&#13;&#13;&#10;&#13;&#13;&#13;&#13;&#10;&#13;&#13;&#13;&#13;&#10;&#13;&#13;&#13;&#13;&#10;&#13;&#13;&#13;&#13;&#10;&#13;&#13;&#13;&#13;&#10;&#13;&#13;&#13;&#13;&#10;&#13;&#13;&#13;&#13;&#10;&#13;&#13;&#13;&#13;&#10;&#13;&#13;&#13;&#13;&#10;&#13;&#13;&#13;&#13;&#10;&#13;&#13;&#13;&#13;&#10;&#13;&#13;&#13;&#13;&#10;&#13;&#13;&#13;&#13;&#10;&#13;&#13;&#13;&#13;&#10;&#13;&#13;&#13;&#13;&#10;&#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20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1B96&quot;/&gt;&lt;wsp:rsid wsp:val=&quot;000049DC&quot;/&gt;&lt;wsp:rsid wsp:val=&quot;00004B60&quot;/&gt;&lt;wsp:rsid wsp:val=&quot;00006E91&quot;/&gt;&lt;wsp:rsid wsp:val=&quot;00010987&quot;/&gt;&lt;wsp:rsid wsp:val=&quot;0001459F&quot;/&gt;&lt;wsp:rsid wsp:val=&quot;000154E8&quot;/&gt;&lt;wsp:rsid wsp:val=&quot;00017452&quot;/&gt;&lt;wsp:rsid wsp:val=&quot;000206F5&quot;/&gt;&lt;wsp:rsid wsp:val=&quot;00021963&quot;/&gt;&lt;wsp:rsid wsp:val=&quot;00021A46&quot;/&gt;&lt;wsp:rsid wsp:val=&quot;0002493D&quot;/&gt;&lt;wsp:rsid wsp:val=&quot;00027418&quot;/&gt;&lt;wsp:rsid wsp:val=&quot;00035C3D&quot;/&gt;&lt;wsp:rsid wsp:val=&quot;000404D0&quot;/&gt;&lt;wsp:rsid wsp:val=&quot;000469F1&quot;/&gt;&lt;wsp:rsid wsp:val=&quot;0004760D&quot;/&gt;&lt;wsp:rsid wsp:val=&quot;00052672&quot;/&gt;&lt;wsp:rsid wsp:val=&quot;00053611&quot;/&gt;&lt;wsp:rsid wsp:val=&quot;00054572&quot;/&gt;&lt;wsp:rsid wsp:val=&quot;00054DD5&quot;/&gt;&lt;wsp:rsid wsp:val=&quot;00060542&quot;/&gt;&lt;wsp:rsid wsp:val=&quot;000605DA&quot;/&gt;&lt;wsp:rsid wsp:val=&quot;00060FB0&quot;/&gt;&lt;wsp:rsid wsp:val=&quot;00066DDB&quot;/&gt;&lt;wsp:rsid wsp:val=&quot;00070E52&quot;/&gt;&lt;wsp:rsid wsp:val=&quot;00073953&quot;/&gt;&lt;wsp:rsid wsp:val=&quot;00073C45&quot;/&gt;&lt;wsp:rsid wsp:val=&quot;0007466B&quot;/&gt;&lt;wsp:rsid wsp:val=&quot;00074A3E&quot;/&gt;&lt;wsp:rsid wsp:val=&quot;00076C50&quot;/&gt;&lt;wsp:rsid wsp:val=&quot;000809D1&quot;/&gt;&lt;wsp:rsid wsp:val=&quot;00083D4D&quot;/&gt;&lt;wsp:rsid wsp:val=&quot;000845D8&quot;/&gt;&lt;wsp:rsid wsp:val=&quot;000847D7&quot;/&gt;&lt;wsp:rsid wsp:val=&quot;00084952&quot;/&gt;&lt;wsp:rsid wsp:val=&quot;00085529&quot;/&gt;&lt;wsp:rsid wsp:val=&quot;00091BCB&quot;/&gt;&lt;wsp:rsid wsp:val=&quot;00092439&quot;/&gt;&lt;wsp:rsid wsp:val=&quot;000942B3&quot;/&gt;&lt;wsp:rsid wsp:val=&quot;000A0641&quot;/&gt;&lt;wsp:rsid wsp:val=&quot;000A431C&quot;/&gt;&lt;wsp:rsid wsp:val=&quot;000B11A6&quot;/&gt;&lt;wsp:rsid wsp:val=&quot;000B2B55&quot;/&gt;&lt;wsp:rsid wsp:val=&quot;000B34FA&quot;/&gt;&lt;wsp:rsid wsp:val=&quot;000C256E&quot;/&gt;&lt;wsp:rsid wsp:val=&quot;000C748B&quot;/&gt;&lt;wsp:rsid wsp:val=&quot;000C74E2&quot;/&gt;&lt;wsp:rsid wsp:val=&quot;000D242E&quot;/&gt;&lt;wsp:rsid wsp:val=&quot;000D38C6&quot;/&gt;&lt;wsp:rsid wsp:val=&quot;000E0372&quot;/&gt;&lt;wsp:rsid wsp:val=&quot;000E4369&quot;/&gt;&lt;wsp:rsid wsp:val=&quot;000E474A&quot;/&gt;&lt;wsp:rsid wsp:val=&quot;000E5BCB&quot;/&gt;&lt;wsp:rsid wsp:val=&quot;000E67A5&quot;/&gt;&lt;wsp:rsid wsp:val=&quot;000F59FD&quot;/&gt;&lt;wsp:rsid wsp:val=&quot;0010230E&quot;/&gt;&lt;wsp:rsid wsp:val=&quot;00103337&quot;/&gt;&lt;wsp:rsid wsp:val=&quot;00111908&quot;/&gt;&lt;wsp:rsid wsp:val=&quot;00115813&quot;/&gt;&lt;wsp:rsid wsp:val=&quot;0012713F&quot;/&gt;&lt;wsp:rsid wsp:val=&quot;00131CB0&quot;/&gt;&lt;wsp:rsid wsp:val=&quot;00132CBE&quot;/&gt;&lt;wsp:rsid wsp:val=&quot;001374E4&quot;/&gt;&lt;wsp:rsid wsp:val=&quot;0014092A&quot;/&gt;&lt;wsp:rsid wsp:val=&quot;001435E4&quot;/&gt;&lt;wsp:rsid wsp:val=&quot;0014584C&quot;/&gt;&lt;wsp:rsid wsp:val=&quot;00154EC6&quot;/&gt;&lt;wsp:rsid wsp:val=&quot;00156174&quot;/&gt;&lt;wsp:rsid wsp:val=&quot;00161637&quot;/&gt;&lt;wsp:rsid wsp:val=&quot;0016549C&quot;/&gt;&lt;wsp:rsid wsp:val=&quot;00166BB5&quot;/&gt;&lt;wsp:rsid wsp:val=&quot;00166FB4&quot;/&gt;&lt;wsp:rsid wsp:val=&quot;001671FB&quot;/&gt;&lt;wsp:rsid wsp:val=&quot;00171F4D&quot;/&gt;&lt;wsp:rsid wsp:val=&quot;0017210B&quot;/&gt;&lt;wsp:rsid wsp:val=&quot;001777C6&quot;/&gt;&lt;wsp:rsid wsp:val=&quot;0018004F&quot;/&gt;&lt;wsp:rsid wsp:val=&quot;00181906&quot;/&gt;&lt;wsp:rsid wsp:val=&quot;00182437&quot;/&gt;&lt;wsp:rsid wsp:val=&quot;00184862&quot;/&gt;&lt;wsp:rsid wsp:val=&quot;00186520&quot;/&gt;&lt;wsp:rsid wsp:val=&quot;001925C0&quot;/&gt;&lt;wsp:rsid wsp:val=&quot;0019426E&quot;/&gt;&lt;wsp:rsid wsp:val=&quot;001A1026&quot;/&gt;&lt;wsp:rsid wsp:val=&quot;001A235A&quot;/&gt;&lt;wsp:rsid wsp:val=&quot;001A35F9&quot;/&gt;&lt;wsp:rsid wsp:val=&quot;001A68A2&quot;/&gt;&lt;wsp:rsid wsp:val=&quot;001B141B&quot;/&gt;&lt;wsp:rsid wsp:val=&quot;001B7772&quot;/&gt;&lt;wsp:rsid wsp:val=&quot;001C40D9&quot;/&gt;&lt;wsp:rsid wsp:val=&quot;001C5621&quot;/&gt;&lt;wsp:rsid wsp:val=&quot;001C74BE&quot;/&gt;&lt;wsp:rsid wsp:val=&quot;001D0263&quot;/&gt;&lt;wsp:rsid wsp:val=&quot;001D150F&quot;/&gt;&lt;wsp:rsid wsp:val=&quot;001D2AE5&quot;/&gt;&lt;wsp:rsid wsp:val=&quot;001D52A5&quot;/&gt;&lt;wsp:rsid wsp:val=&quot;001D7AE8&quot;/&gt;&lt;wsp:rsid wsp:val=&quot;001E1449&quot;/&gt;&lt;wsp:rsid wsp:val=&quot;001F0301&quot;/&gt;&lt;wsp:rsid wsp:val=&quot;001F0B04&quot;/&gt;&lt;wsp:rsid wsp:val=&quot;001F2C8F&quot;/&gt;&lt;wsp:rsid wsp:val=&quot;00202C71&quot;/&gt;&lt;wsp:rsid wsp:val=&quot;00205A7D&quot;/&gt;&lt;wsp:rsid wsp:val=&quot;00207C8A&quot;/&gt;&lt;wsp:rsid wsp:val=&quot;00211448&quot;/&gt;&lt;wsp:rsid wsp:val=&quot;002148DC&quot;/&gt;&lt;wsp:rsid wsp:val=&quot;00214F2A&quot;/&gt;&lt;wsp:rsid wsp:val=&quot;002216DD&quot;/&gt;&lt;wsp:rsid wsp:val=&quot;00221E20&quot;/&gt;&lt;wsp:rsid wsp:val=&quot;00222232&quot;/&gt;&lt;wsp:rsid wsp:val=&quot;002318A4&quot;/&gt;&lt;wsp:rsid wsp:val=&quot;00236A71&quot;/&gt;&lt;wsp:rsid wsp:val=&quot;00237671&quot;/&gt;&lt;wsp:rsid wsp:val=&quot;002403C8&quot;/&gt;&lt;wsp:rsid wsp:val=&quot;002418CB&quot;/&gt;&lt;wsp:rsid wsp:val=&quot;00246843&quot;/&gt;&lt;wsp:rsid wsp:val=&quot;0025466B&quot;/&gt;&lt;wsp:rsid wsp:val=&quot;00254BF2&quot;/&gt;&lt;wsp:rsid wsp:val=&quot;00255925&quot;/&gt;&lt;wsp:rsid wsp:val=&quot;00256228&quot;/&gt;&lt;wsp:rsid wsp:val=&quot;0025690C&quot;/&gt;&lt;wsp:rsid wsp:val=&quot;0025787C&quot;/&gt;&lt;wsp:rsid wsp:val=&quot;00260B3C&quot;/&gt;&lt;wsp:rsid wsp:val=&quot;00264362&quot;/&gt;&lt;wsp:rsid wsp:val=&quot;00265760&quot;/&gt;&lt;wsp:rsid wsp:val=&quot;00271CD9&quot;/&gt;&lt;wsp:rsid wsp:val=&quot;00276EA8&quot;/&gt;&lt;wsp:rsid wsp:val=&quot;00277FBD&quot;/&gt;&lt;wsp:rsid wsp:val=&quot;00282066&quot;/&gt;&lt;wsp:rsid wsp:val=&quot;00282E2C&quot;/&gt;&lt;wsp:rsid wsp:val=&quot;00286AF9&quot;/&gt;&lt;wsp:rsid wsp:val=&quot;00290918&quot;/&gt;&lt;wsp:rsid wsp:val=&quot;00293C36&quot;/&gt;&lt;wsp:rsid wsp:val=&quot;00293DB3&quot;/&gt;&lt;wsp:rsid wsp:val=&quot;0029433B&quot;/&gt;&lt;wsp:rsid wsp:val=&quot;0029757E&quot;/&gt;&lt;wsp:rsid wsp:val=&quot;002975B2&quot;/&gt;&lt;wsp:rsid wsp:val=&quot;002A1E7D&quot;/&gt;&lt;wsp:rsid wsp:val=&quot;002A6961&quot;/&gt;&lt;wsp:rsid wsp:val=&quot;002B0873&quot;/&gt;&lt;wsp:rsid wsp:val=&quot;002B1FFA&quot;/&gt;&lt;wsp:rsid wsp:val=&quot;002B4B78&quot;/&gt;&lt;wsp:rsid wsp:val=&quot;002B544D&quot;/&gt;&lt;wsp:rsid wsp:val=&quot;002B6E04&quot;/&gt;&lt;wsp:rsid wsp:val=&quot;002B6E21&quot;/&gt;&lt;wsp:rsid wsp:val=&quot;002C2D41&quot;/&gt;&lt;wsp:rsid wsp:val=&quot;002C7702&quot;/&gt;&lt;wsp:rsid wsp:val=&quot;002D152B&quot;/&gt;&lt;wsp:rsid wsp:val=&quot;002D4D40&quot;/&gt;&lt;wsp:rsid wsp:val=&quot;002D7FC3&quot;/&gt;&lt;wsp:rsid wsp:val=&quot;002E1140&quot;/&gt;&lt;wsp:rsid wsp:val=&quot;002E1DF6&quot;/&gt;&lt;wsp:rsid wsp:val=&quot;002F4411&quot;/&gt;&lt;wsp:rsid wsp:val=&quot;002F4938&quot;/&gt;&lt;wsp:rsid wsp:val=&quot;002F58CD&quot;/&gt;&lt;wsp:rsid wsp:val=&quot;002F7271&quot;/&gt;&lt;wsp:rsid wsp:val=&quot;00315DC3&quot;/&gt;&lt;wsp:rsid wsp:val=&quot;00316115&quot;/&gt;&lt;wsp:rsid wsp:val=&quot;003161EF&quot;/&gt;&lt;wsp:rsid wsp:val=&quot;003218BF&quot;/&gt;&lt;wsp:rsid wsp:val=&quot;0032301D&quot;/&gt;&lt;wsp:rsid wsp:val=&quot;003230FF&quot;/&gt;&lt;wsp:rsid wsp:val=&quot;003234F6&quot;/&gt;&lt;wsp:rsid wsp:val=&quot;003269DE&quot;/&gt;&lt;wsp:rsid wsp:val=&quot;0033037F&quot;/&gt;&lt;wsp:rsid wsp:val=&quot;00334D5B&quot;/&gt;&lt;wsp:rsid wsp:val=&quot;00343017&quot;/&gt;&lt;wsp:rsid wsp:val=&quot;00343A55&quot;/&gt;&lt;wsp:rsid wsp:val=&quot;00345EEA&quot;/&gt;&lt;wsp:rsid wsp:val=&quot;003470C9&quot;/&gt;&lt;wsp:rsid wsp:val=&quot;003521DB&quot;/&gt;&lt;wsp:rsid wsp:val=&quot;003544C1&quot;/&gt;&lt;wsp:rsid wsp:val=&quot;0036084B&quot;/&gt;&lt;wsp:rsid wsp:val=&quot;00363209&quot;/&gt;&lt;wsp:rsid wsp:val=&quot;00364947&quot;/&gt;&lt;wsp:rsid wsp:val=&quot;003653F4&quot;/&gt;&lt;wsp:rsid wsp:val=&quot;00365442&quot;/&gt;&lt;wsp:rsid wsp:val=&quot;003713F7&quot;/&gt;&lt;wsp:rsid wsp:val=&quot;0037212B&quot;/&gt;&lt;wsp:rsid wsp:val=&quot;00373044&quot;/&gt;&lt;wsp:rsid wsp:val=&quot;00376E15&quot;/&gt;&lt;wsp:rsid wsp:val=&quot;00382901&quot;/&gt;&lt;wsp:rsid wsp:val=&quot;00387D1C&quot;/&gt;&lt;wsp:rsid wsp:val=&quot;00392A3A&quot;/&gt;&lt;wsp:rsid wsp:val=&quot;003A135F&quot;/&gt;&lt;wsp:rsid wsp:val=&quot;003A4607&quot;/&gt;&lt;wsp:rsid wsp:val=&quot;003B0BF8&quot;/&gt;&lt;wsp:rsid wsp:val=&quot;003B3DC0&quot;/&gt;&lt;wsp:rsid wsp:val=&quot;003B5963&quot;/&gt;&lt;wsp:rsid wsp:val=&quot;003B6501&quot;/&gt;&lt;wsp:rsid wsp:val=&quot;003B6548&quot;/&gt;&lt;wsp:rsid wsp:val=&quot;003C272B&quot;/&gt;&lt;wsp:rsid wsp:val=&quot;003D33A8&quot;/&gt;&lt;wsp:rsid wsp:val=&quot;003E0305&quot;/&gt;&lt;wsp:rsid wsp:val=&quot;003E6F27&quot;/&gt;&lt;wsp:rsid wsp:val=&quot;003E7642&quot;/&gt;&lt;wsp:rsid wsp:val=&quot;003F4797&quot;/&gt;&lt;wsp:rsid wsp:val=&quot;003F47B5&quot;/&gt;&lt;wsp:rsid wsp:val=&quot;00405119&quot;/&gt;&lt;wsp:rsid wsp:val=&quot;004109C3&quot;/&gt;&lt;wsp:rsid wsp:val=&quot;00413B4E&quot;/&gt;&lt;wsp:rsid wsp:val=&quot;00414181&quot;/&gt;&lt;wsp:rsid wsp:val=&quot;00414E39&quot;/&gt;&lt;wsp:rsid wsp:val=&quot;0041659D&quot;/&gt;&lt;wsp:rsid wsp:val=&quot;004206FA&quot;/&gt;&lt;wsp:rsid wsp:val=&quot;00431123&quot;/&gt;&lt;wsp:rsid wsp:val=&quot;00431E83&quot;/&gt;&lt;wsp:rsid wsp:val=&quot;00432F62&quot;/&gt;&lt;wsp:rsid wsp:val=&quot;00437B5E&quot;/&gt;&lt;wsp:rsid wsp:val=&quot;00455581&quot;/&gt;&lt;wsp:rsid wsp:val=&quot;004604FD&quot;/&gt;&lt;wsp:rsid wsp:val=&quot;00460DBF&quot;/&gt;&lt;wsp:rsid wsp:val=&quot;00462878&quot;/&gt;&lt;wsp:rsid wsp:val=&quot;00462B81&quot;/&gt;&lt;wsp:rsid wsp:val=&quot;00462BD0&quot;/&gt;&lt;wsp:rsid wsp:val=&quot;0048579F&quot;/&gt;&lt;wsp:rsid wsp:val=&quot;00486B60&quot;/&gt;&lt;wsp:rsid wsp:val=&quot;0049013E&quot;/&gt;&lt;wsp:rsid wsp:val=&quot;004902E0&quot;/&gt;&lt;wsp:rsid wsp:val=&quot;00490947&quot;/&gt;&lt;wsp:rsid wsp:val=&quot;004910AC&quot;/&gt;&lt;wsp:rsid wsp:val=&quot;0049258D&quot;/&gt;&lt;wsp:rsid wsp:val=&quot;00493C09&quot;/&gt;&lt;wsp:rsid wsp:val=&quot;00493DEF&quot;/&gt;&lt;wsp:rsid wsp:val=&quot;0049422F&quot;/&gt;&lt;wsp:rsid wsp:val=&quot;004945F3&quot;/&gt;&lt;wsp:rsid wsp:val=&quot;004952EA&quot;/&gt;&lt;wsp:rsid wsp:val=&quot;004A0F44&quot;/&gt;&lt;wsp:rsid wsp:val=&quot;004A12C6&quot;/&gt;&lt;wsp:rsid wsp:val=&quot;004A3FB8&quot;/&gt;&lt;wsp:rsid wsp:val=&quot;004A5270&quot;/&gt;&lt;wsp:rsid wsp:val=&quot;004A7E9C&quot;/&gt;&lt;wsp:rsid wsp:val=&quot;004C1070&quot;/&gt;&lt;wsp:rsid wsp:val=&quot;004C20CB&quot;/&gt;&lt;wsp:rsid wsp:val=&quot;004C2920&quot;/&gt;&lt;wsp:rsid wsp:val=&quot;004C3E45&quot;/&gt;&lt;wsp:rsid wsp:val=&quot;004C5181&quot;/&gt;&lt;wsp:rsid wsp:val=&quot;004C6851&quot;/&gt;&lt;wsp:rsid wsp:val=&quot;004C6C1E&quot;/&gt;&lt;wsp:rsid wsp:val=&quot;004C7A79&quot;/&gt;&lt;wsp:rsid wsp:val=&quot;004D31D3&quot;/&gt;&lt;wsp:rsid wsp:val=&quot;004E14BC&quot;/&gt;&lt;wsp:rsid wsp:val=&quot;004E1DF7&quot;/&gt;&lt;wsp:rsid wsp:val=&quot;004E1E2B&quot;/&gt;&lt;wsp:rsid wsp:val=&quot;004E40C3&quot;/&gt;&lt;wsp:rsid wsp:val=&quot;004E4D94&quot;/&gt;&lt;wsp:rsid wsp:val=&quot;004F3692&quot;/&gt;&lt;wsp:rsid wsp:val=&quot;004F7BC8&quot;/&gt;&lt;wsp:rsid wsp:val=&quot;005104F5&quot;/&gt;&lt;wsp:rsid wsp:val=&quot;005121D4&quot;/&gt;&lt;wsp:rsid wsp:val=&quot;00514701&quot;/&gt;&lt;wsp:rsid wsp:val=&quot;00515947&quot;/&gt;&lt;wsp:rsid wsp:val=&quot;00516177&quot;/&gt;&lt;wsp:rsid wsp:val=&quot;00521FA7&quot;/&gt;&lt;wsp:rsid wsp:val=&quot;00524E96&quot;/&gt;&lt;wsp:rsid wsp:val=&quot;00533CEF&quot;/&gt;&lt;wsp:rsid wsp:val=&quot;00545925&quot;/&gt;&lt;wsp:rsid wsp:val=&quot;00546BEF&quot;/&gt;&lt;wsp:rsid wsp:val=&quot;00547AEB&quot;/&gt;&lt;wsp:rsid wsp:val=&quot;005519E2&quot;/&gt;&lt;wsp:rsid wsp:val=&quot;00553E3A&quot;/&gt;&lt;wsp:rsid wsp:val=&quot;00554E95&quot;/&gt;&lt;wsp:rsid wsp:val=&quot;00556A4D&quot;/&gt;&lt;wsp:rsid wsp:val=&quot;00561587&quot;/&gt;&lt;wsp:rsid wsp:val=&quot;005634EC&quot;/&gt;&lt;wsp:rsid wsp:val=&quot;0056693D&quot;/&gt;&lt;wsp:rsid wsp:val=&quot;00570536&quot;/&gt;&lt;wsp:rsid wsp:val=&quot;00571A20&quot;/&gt;&lt;wsp:rsid wsp:val=&quot;00571B80&quot;/&gt;&lt;wsp:rsid wsp:val=&quot;00573FA2&quot;/&gt;&lt;wsp:rsid wsp:val=&quot;005765F4&quot;/&gt;&lt;wsp:rsid wsp:val=&quot;00585CC3&quot;/&gt;&lt;wsp:rsid wsp:val=&quot;00587DE1&quot;/&gt;&lt;wsp:rsid wsp:val=&quot;005936B6&quot;/&gt;&lt;wsp:rsid wsp:val=&quot;0059417F&quot;/&gt;&lt;wsp:rsid wsp:val=&quot;00595848&quot;/&gt;&lt;wsp:rsid wsp:val=&quot;00595D38&quot;/&gt;&lt;wsp:rsid wsp:val=&quot;005A4C61&quot;/&gt;&lt;wsp:rsid wsp:val=&quot;005B1E78&quot;/&gt;&lt;wsp:rsid wsp:val=&quot;005B25BC&quot;/&gt;&lt;wsp:rsid wsp:val=&quot;005B2EE8&quot;/&gt;&lt;wsp:rsid wsp:val=&quot;005B374C&quot;/&gt;&lt;wsp:rsid wsp:val=&quot;005C3943&quot;/&gt;&lt;wsp:rsid wsp:val=&quot;005D08B4&quot;/&gt;&lt;wsp:rsid wsp:val=&quot;005D15B1&quot;/&gt;&lt;wsp:rsid wsp:val=&quot;005D4467&quot;/&gt;&lt;wsp:rsid wsp:val=&quot;005E1E3F&quot;/&gt;&lt;wsp:rsid wsp:val=&quot;005E1F74&quot;/&gt;&lt;wsp:rsid wsp:val=&quot;005E4C37&quot;/&gt;&lt;wsp:rsid wsp:val=&quot;005F1309&quot;/&gt;&lt;wsp:rsid wsp:val=&quot;0060301B&quot;/&gt;&lt;wsp:rsid wsp:val=&quot;00603782&quot;/&gt;&lt;wsp:rsid wsp:val=&quot;00613ABD&quot;/&gt;&lt;wsp:rsid wsp:val=&quot;00623D44&quot;/&gt;&lt;wsp:rsid wsp:val=&quot;00625E37&quot;/&gt;&lt;wsp:rsid wsp:val=&quot;006322FD&quot;/&gt;&lt;wsp:rsid wsp:val=&quot;00640051&quot;/&gt;&lt;wsp:rsid wsp:val=&quot;00642348&quot;/&gt;&lt;wsp:rsid wsp:val=&quot;00645CFD&quot;/&gt;&lt;wsp:rsid wsp:val=&quot;00645E6A&quot;/&gt;&lt;wsp:rsid wsp:val=&quot;0065079B&quot;/&gt;&lt;wsp:rsid wsp:val=&quot;0065303B&quot;/&gt;&lt;wsp:rsid wsp:val=&quot;00661AA0&quot;/&gt;&lt;wsp:rsid wsp:val=&quot;00664087&quot;/&gt;&lt;wsp:rsid wsp:val=&quot;006656BB&quot;/&gt;&lt;wsp:rsid wsp:val=&quot;00666238&quot;/&gt;&lt;wsp:rsid wsp:val=&quot;00673FC7&quot;/&gt;&lt;wsp:rsid wsp:val=&quot;006804ED&quot;/&gt;&lt;wsp:rsid wsp:val=&quot;00683F5D&quot;/&gt;&lt;wsp:rsid wsp:val=&quot;00684F21&quot;/&gt;&lt;wsp:rsid wsp:val=&quot;00687EE3&quot;/&gt;&lt;wsp:rsid wsp:val=&quot;0069331A&quot;/&gt;&lt;wsp:rsid wsp:val=&quot;0069360C&quot;/&gt;&lt;wsp:rsid wsp:val=&quot;00694EA4&quot;/&gt;&lt;wsp:rsid wsp:val=&quot;0069635A&quot;/&gt;&lt;wsp:rsid wsp:val=&quot;0069736D&quot;/&gt;&lt;wsp:rsid wsp:val=&quot;006A128A&quot;/&gt;&lt;wsp:rsid wsp:val=&quot;006A3605&quot;/&gt;&lt;wsp:rsid wsp:val=&quot;006A45C1&quot;/&gt;&lt;wsp:rsid wsp:val=&quot;006A5060&quot;/&gt;&lt;wsp:rsid wsp:val=&quot;006B2A42&quot;/&gt;&lt;wsp:rsid wsp:val=&quot;006B2FA0&quot;/&gt;&lt;wsp:rsid wsp:val=&quot;006B3BB5&quot;/&gt;&lt;wsp:rsid wsp:val=&quot;006B4237&quot;/&gt;&lt;wsp:rsid wsp:val=&quot;006C2835&quot;/&gt;&lt;wsp:rsid wsp:val=&quot;006C5718&quot;/&gt;&lt;wsp:rsid wsp:val=&quot;006D3378&quot;/&gt;&lt;wsp:rsid wsp:val=&quot;006E4A82&quot;/&gt;&lt;wsp:rsid wsp:val=&quot;006E5CA0&quot;/&gt;&lt;wsp:rsid wsp:val=&quot;006F1592&quot;/&gt;&lt;wsp:rsid wsp:val=&quot;006F4666&quot;/&gt;&lt;wsp:rsid wsp:val=&quot;007003FC&quot;/&gt;&lt;wsp:rsid wsp:val=&quot;007040C1&quot;/&gt;&lt;wsp:rsid wsp:val=&quot;00704221&quot;/&gt;&lt;wsp:rsid wsp:val=&quot;00704D87&quot;/&gt;&lt;wsp:rsid wsp:val=&quot;00705161&quot;/&gt;&lt;wsp:rsid wsp:val=&quot;0070760A&quot;/&gt;&lt;wsp:rsid wsp:val=&quot;007127F2&quot;/&gt;&lt;wsp:rsid wsp:val=&quot;00720496&quot;/&gt;&lt;wsp:rsid wsp:val=&quot;00725484&quot;/&gt;&lt;wsp:rsid wsp:val=&quot;00726297&quot;/&gt;&lt;wsp:rsid wsp:val=&quot;007333B3&quot;/&gt;&lt;wsp:rsid wsp:val=&quot;00735851&quot;/&gt;&lt;wsp:rsid wsp:val=&quot;0073588B&quot;/&gt;&lt;wsp:rsid wsp:val=&quot;00737671&quot;/&gt;&lt;wsp:rsid wsp:val=&quot;007436B8&quot;/&gt;&lt;wsp:rsid wsp:val=&quot;0075540E&quot;/&gt;&lt;wsp:rsid wsp:val=&quot;00756874&quot;/&gt;&lt;wsp:rsid wsp:val=&quot;00757025&quot;/&gt;&lt;wsp:rsid wsp:val=&quot;0075736E&quot;/&gt;&lt;wsp:rsid wsp:val=&quot;00757FA9&quot;/&gt;&lt;wsp:rsid wsp:val=&quot;007603CA&quot;/&gt;&lt;wsp:rsid wsp:val=&quot;00763C91&quot;/&gt;&lt;wsp:rsid wsp:val=&quot;00770DAF&quot;/&gt;&lt;wsp:rsid wsp:val=&quot;00774F27&quot;/&gt;&lt;wsp:rsid wsp:val=&quot;007771B0&quot;/&gt;&lt;wsp:rsid wsp:val=&quot;00777298&quot;/&gt;&lt;wsp:rsid wsp:val=&quot;0078005E&quot;/&gt;&lt;wsp:rsid wsp:val=&quot;007831B0&quot;/&gt;&lt;wsp:rsid wsp:val=&quot;00784592&quot;/&gt;&lt;wsp:rsid wsp:val=&quot;00785E7F&quot;/&gt;&lt;wsp:rsid wsp:val=&quot;007860DD&quot;/&gt;&lt;wsp:rsid wsp:val=&quot;007861D4&quot;/&gt;&lt;wsp:rsid wsp:val=&quot;007864FE&quot;/&gt;&lt;wsp:rsid wsp:val=&quot;00792320&quot;/&gt;&lt;wsp:rsid wsp:val=&quot;007A24A4&quot;/&gt;&lt;wsp:rsid wsp:val=&quot;007A6225&quot;/&gt;&lt;wsp:rsid wsp:val=&quot;007B25A3&quot;/&gt;&lt;wsp:rsid wsp:val=&quot;007B701E&quot;/&gt;&lt;wsp:rsid wsp:val=&quot;007B76E3&quot;/&gt;&lt;wsp:rsid wsp:val=&quot;007B7F47&quot;/&gt;&lt;wsp:rsid wsp:val=&quot;007C3C20&quot;/&gt;&lt;wsp:rsid wsp:val=&quot;007D02D4&quot;/&gt;&lt;wsp:rsid wsp:val=&quot;007E07F5&quot;/&gt;&lt;wsp:rsid wsp:val=&quot;007E116C&quot;/&gt;&lt;wsp:rsid wsp:val=&quot;007E5906&quot;/&gt;&lt;wsp:rsid wsp:val=&quot;007F2445&quot;/&gt;&lt;wsp:rsid wsp:val=&quot;007F5957&quot;/&gt;&lt;wsp:rsid wsp:val=&quot;00807555&quot;/&gt;&lt;wsp:rsid wsp:val=&quot;008120B3&quot;/&gt;&lt;wsp:rsid wsp:val=&quot;00813F2B&quot;/&gt;&lt;wsp:rsid wsp:val=&quot;008143FF&quot;/&gt;&lt;wsp:rsid wsp:val=&quot;00826148&quot;/&gt;&lt;wsp:rsid wsp:val=&quot;00827074&quot;/&gt;&lt;wsp:rsid wsp:val=&quot;00830CB6&quot;/&gt;&lt;wsp:rsid wsp:val=&quot;00832EF8&quot;/&gt;&lt;wsp:rsid wsp:val=&quot;008337B3&quot;/&gt;&lt;wsp:rsid wsp:val=&quot;00837944&quot;/&gt;&lt;wsp:rsid wsp:val=&quot;00842958&quot;/&gt;&lt;wsp:rsid wsp:val=&quot;008429B0&quot;/&gt;&lt;wsp:rsid wsp:val=&quot;00845785&quot;/&gt;&lt;wsp:rsid wsp:val=&quot;00851F31&quot;/&gt;&lt;wsp:rsid wsp:val=&quot;00854556&quot;/&gt;&lt;wsp:rsid wsp:val=&quot;00857655&quot;/&gt;&lt;wsp:rsid wsp:val=&quot;008618F4&quot;/&gt;&lt;wsp:rsid wsp:val=&quot;00864E0E&quot;/&gt;&lt;wsp:rsid wsp:val=&quot;00865124&quot;/&gt;&lt;wsp:rsid wsp:val=&quot;008679A8&quot;/&gt;&lt;wsp:rsid wsp:val=&quot;00872180&quot;/&gt;&lt;wsp:rsid wsp:val=&quot;0087282C&quot;/&gt;&lt;wsp:rsid wsp:val=&quot;00874F8B&quot;/&gt;&lt;wsp:rsid wsp:val=&quot;0088067A&quot;/&gt;&lt;wsp:rsid wsp:val=&quot;008821C6&quot;/&gt;&lt;wsp:rsid wsp:val=&quot;00884A5F&quot;/&gt;&lt;wsp:rsid wsp:val=&quot;00884ADD&quot;/&gt;&lt;wsp:rsid wsp:val=&quot;00885B20&quot;/&gt;&lt;wsp:rsid wsp:val=&quot;0088611D&quot;/&gt;&lt;wsp:rsid wsp:val=&quot;00896910&quot;/&gt;&lt;wsp:rsid wsp:val=&quot;008A1787&quot;/&gt;&lt;wsp:rsid wsp:val=&quot;008A34F1&quot;/&gt;&lt;wsp:rsid wsp:val=&quot;008A4FFD&quot;/&gt;&lt;wsp:rsid wsp:val=&quot;008A7D17&quot;/&gt;&lt;wsp:rsid wsp:val=&quot;008B0F75&quot;/&gt;&lt;wsp:rsid wsp:val=&quot;008B3A24&quot;/&gt;&lt;wsp:rsid wsp:val=&quot;008B4981&quot;/&gt;&lt;wsp:rsid wsp:val=&quot;008C4B6E&quot;/&gt;&lt;wsp:rsid wsp:val=&quot;008C655F&quot;/&gt;&lt;wsp:rsid wsp:val=&quot;008C753E&quot;/&gt;&lt;wsp:rsid wsp:val=&quot;008D2F4B&quot;/&gt;&lt;wsp:rsid wsp:val=&quot;008D31DC&quot;/&gt;&lt;wsp:rsid wsp:val=&quot;008D32AD&quot;/&gt;&lt;wsp:rsid wsp:val=&quot;008D34CA&quot;/&gt;&lt;wsp:rsid wsp:val=&quot;008D7005&quot;/&gt;&lt;wsp:rsid wsp:val=&quot;008D7C21&quot;/&gt;&lt;wsp:rsid wsp:val=&quot;008E2992&quot;/&gt;&lt;wsp:rsid wsp:val=&quot;008E3830&quot;/&gt;&lt;wsp:rsid wsp:val=&quot;008F04BE&quot;/&gt;&lt;wsp:rsid wsp:val=&quot;008F0BFF&quot;/&gt;&lt;wsp:rsid wsp:val=&quot;008F621B&quot;/&gt;&lt;wsp:rsid wsp:val=&quot;008F7720&quot;/&gt;&lt;wsp:rsid wsp:val=&quot;008F7C25&quot;/&gt;&lt;wsp:rsid wsp:val=&quot;0090119C&quot;/&gt;&lt;wsp:rsid wsp:val=&quot;009117D5&quot;/&gt;&lt;wsp:rsid wsp:val=&quot;009121B0&quot;/&gt;&lt;wsp:rsid wsp:val=&quot;0091240F&quot;/&gt;&lt;wsp:rsid wsp:val=&quot;0091254E&quot;/&gt;&lt;wsp:rsid wsp:val=&quot;009170A8&quot;/&gt;&lt;wsp:rsid wsp:val=&quot;009219A7&quot;/&gt;&lt;wsp:rsid wsp:val=&quot;00921C56&quot;/&gt;&lt;wsp:rsid wsp:val=&quot;009241EA&quot;/&gt;&lt;wsp:rsid wsp:val=&quot;00924E2C&quot;/&gt;&lt;wsp:rsid wsp:val=&quot;00930024&quot;/&gt;&lt;wsp:rsid wsp:val=&quot;00931DD4&quot;/&gt;&lt;wsp:rsid wsp:val=&quot;00931F66&quot;/&gt;&lt;wsp:rsid wsp:val=&quot;0093445B&quot;/&gt;&lt;wsp:rsid wsp:val=&quot;009347F2&quot;/&gt;&lt;wsp:rsid wsp:val=&quot;009401DF&quot;/&gt;&lt;wsp:rsid wsp:val=&quot;00943BDE&quot;/&gt;&lt;wsp:rsid wsp:val=&quot;00947247&quot;/&gt;&lt;wsp:rsid wsp:val=&quot;009478AF&quot;/&gt;&lt;wsp:rsid wsp:val=&quot;00953883&quot;/&gt;&lt;wsp:rsid wsp:val=&quot;0096265B&quot;/&gt;&lt;wsp:rsid wsp:val=&quot;00964EF6&quot;/&gt;&lt;wsp:rsid wsp:val=&quot;009657DE&quot;/&gt;&lt;wsp:rsid wsp:val=&quot;00973FA2&quot;/&gt;&lt;wsp:rsid wsp:val=&quot;00974FA5&quot;/&gt;&lt;wsp:rsid wsp:val=&quot;00981741&quot;/&gt;&lt;wsp:rsid wsp:val=&quot;00981D9F&quot;/&gt;&lt;wsp:rsid wsp:val=&quot;00983F11&quot;/&gt;&lt;wsp:rsid wsp:val=&quot;00985935&quot;/&gt;&lt;wsp:rsid wsp:val=&quot;00986B2F&quot;/&gt;&lt;wsp:rsid wsp:val=&quot;00990FB5&quot;/&gt;&lt;wsp:rsid wsp:val=&quot;009A02D8&quot;/&gt;&lt;wsp:rsid wsp:val=&quot;009A10FC&quot;/&gt;&lt;wsp:rsid wsp:val=&quot;009A4ABB&quot;/&gt;&lt;wsp:rsid wsp:val=&quot;009A5A09&quot;/&gt;&lt;wsp:rsid wsp:val=&quot;009A6F45&quot;/&gt;&lt;wsp:rsid wsp:val=&quot;009B1D77&quot;/&gt;&lt;wsp:rsid wsp:val=&quot;009B3214&quot;/&gt;&lt;wsp:rsid wsp:val=&quot;009B39A7&quot;/&gt;&lt;wsp:rsid wsp:val=&quot;009B64D0&quot;/&gt;&lt;wsp:rsid wsp:val=&quot;009C2CD7&quot;/&gt;&lt;wsp:rsid wsp:val=&quot;009C6F41&quot;/&gt;&lt;wsp:rsid wsp:val=&quot;009D0A7F&quot;/&gt;&lt;wsp:rsid wsp:val=&quot;009D11EC&quot;/&gt;&lt;wsp:rsid wsp:val=&quot;009D25E3&quot;/&gt;&lt;wsp:rsid wsp:val=&quot;009D2C46&quot;/&gt;&lt;wsp:rsid wsp:val=&quot;009D34E2&quot;/&gt;&lt;wsp:rsid wsp:val=&quot;009D440D&quot;/&gt;&lt;wsp:rsid wsp:val=&quot;009E111F&quot;/&gt;&lt;wsp:rsid wsp:val=&quot;009E2165&quot;/&gt;&lt;wsp:rsid wsp:val=&quot;009E2F39&quot;/&gt;&lt;wsp:rsid wsp:val=&quot;009E4A2A&quot;/&gt;&lt;wsp:rsid wsp:val=&quot;009E55B6&quot;/&gt;&lt;wsp:rsid wsp:val=&quot;009F1E10&quot;/&gt;&lt;wsp:rsid wsp:val=&quot;009F69FB&quot;/&gt;&lt;wsp:rsid wsp:val=&quot;00A020CE&quot;/&gt;&lt;wsp:rsid wsp:val=&quot;00A04774&quot;/&gt;&lt;wsp:rsid wsp:val=&quot;00A053FA&quot;/&gt;&lt;wsp:rsid wsp:val=&quot;00A1200A&quot;/&gt;&lt;wsp:rsid wsp:val=&quot;00A120D8&quot;/&gt;&lt;wsp:rsid wsp:val=&quot;00A12501&quot;/&gt;&lt;wsp:rsid wsp:val=&quot;00A1288C&quot;/&gt;&lt;wsp:rsid wsp:val=&quot;00A16B00&quot;/&gt;&lt;wsp:rsid wsp:val=&quot;00A16B41&quot;/&gt;&lt;wsp:rsid wsp:val=&quot;00A22E24&quot;/&gt;&lt;wsp:rsid wsp:val=&quot;00A23F34&quot;/&gt;&lt;wsp:rsid wsp:val=&quot;00A31351&quot;/&gt;&lt;wsp:rsid wsp:val=&quot;00A320EB&quot;/&gt;&lt;wsp:rsid wsp:val=&quot;00A3258C&quot;/&gt;&lt;wsp:rsid wsp:val=&quot;00A43A40&quot;/&gt;&lt;wsp:rsid wsp:val=&quot;00A453E9&quot;/&gt;&lt;wsp:rsid wsp:val=&quot;00A54C47&quot;/&gt;&lt;wsp:rsid wsp:val=&quot;00A64AA6&quot;/&gt;&lt;wsp:rsid wsp:val=&quot;00A71D04&quot;/&gt;&lt;wsp:rsid wsp:val=&quot;00A750A4&quot;/&gt;&lt;wsp:rsid wsp:val=&quot;00A80D3B&quot;/&gt;&lt;wsp:rsid wsp:val=&quot;00A95126&quot;/&gt;&lt;wsp:rsid wsp:val=&quot;00A97DC5&quot;/&gt;&lt;wsp:rsid wsp:val=&quot;00AA0D38&quot;/&gt;&lt;wsp:rsid wsp:val=&quot;00AA1F42&quot;/&gt;&lt;wsp:rsid wsp:val=&quot;00AA341E&quot;/&gt;&lt;wsp:rsid wsp:val=&quot;00AA3D35&quot;/&gt;&lt;wsp:rsid wsp:val=&quot;00AA4CE7&quot;/&gt;&lt;wsp:rsid wsp:val=&quot;00AA5C7C&quot;/&gt;&lt;wsp:rsid wsp:val=&quot;00AB1B52&quot;/&gt;&lt;wsp:rsid wsp:val=&quot;00AB5C38&quot;/&gt;&lt;wsp:rsid wsp:val=&quot;00AC278D&quot;/&gt;&lt;wsp:rsid wsp:val=&quot;00AC632F&quot;/&gt;&lt;wsp:rsid wsp:val=&quot;00AD1C5F&quot;/&gt;&lt;wsp:rsid wsp:val=&quot;00AD2700&quot;/&gt;&lt;wsp:rsid wsp:val=&quot;00AD2B73&quot;/&gt;&lt;wsp:rsid wsp:val=&quot;00AD2F16&quot;/&gt;&lt;wsp:rsid wsp:val=&quot;00AD7C0A&quot;/&gt;&lt;wsp:rsid wsp:val=&quot;00AE554F&quot;/&gt;&lt;wsp:rsid wsp:val=&quot;00AE7351&quot;/&gt;&lt;wsp:rsid wsp:val=&quot;00AF04E2&quot;/&gt;&lt;wsp:rsid wsp:val=&quot;00AF1EBA&quot;/&gt;&lt;wsp:rsid wsp:val=&quot;00AF676F&quot;/&gt;&lt;wsp:rsid wsp:val=&quot;00AF6EBE&quot;/&gt;&lt;wsp:rsid wsp:val=&quot;00B057B7&quot;/&gt;&lt;wsp:rsid wsp:val=&quot;00B06AB1&quot;/&gt;&lt;wsp:rsid wsp:val=&quot;00B100FD&quot;/&gt;&lt;wsp:rsid wsp:val=&quot;00B112C6&quot;/&gt;&lt;wsp:rsid wsp:val=&quot;00B20627&quot;/&gt;&lt;wsp:rsid wsp:val=&quot;00B210A5&quot;/&gt;&lt;wsp:rsid wsp:val=&quot;00B23921&quot;/&gt;&lt;wsp:rsid wsp:val=&quot;00B26221&quot;/&gt;&lt;wsp:rsid wsp:val=&quot;00B32B26&quot;/&gt;&lt;wsp:rsid wsp:val=&quot;00B33182&quot;/&gt;&lt;wsp:rsid wsp:val=&quot;00B34F32&quot;/&gt;&lt;wsp:rsid wsp:val=&quot;00B40D93&quot;/&gt;&lt;wsp:rsid wsp:val=&quot;00B4445A&quot;/&gt;&lt;wsp:rsid wsp:val=&quot;00B51372&quot;/&gt;&lt;wsp:rsid wsp:val=&quot;00B57312&quot;/&gt;&lt;wsp:rsid wsp:val=&quot;00B601DC&quot;/&gt;&lt;wsp:rsid wsp:val=&quot;00B62D9D&quot;/&gt;&lt;wsp:rsid wsp:val=&quot;00B631FD&quot;/&gt;&lt;wsp:rsid wsp:val=&quot;00B639F2&quot;/&gt;&lt;wsp:rsid wsp:val=&quot;00B640E8&quot;/&gt;&lt;wsp:rsid wsp:val=&quot;00B75DE1&quot;/&gt;&lt;wsp:rsid wsp:val=&quot;00B80F17&quot;/&gt;&lt;wsp:rsid wsp:val=&quot;00B841E5&quot;/&gt;&lt;wsp:rsid wsp:val=&quot;00B906C7&quot;/&gt;&lt;wsp:rsid wsp:val=&quot;00B91FB7&quot;/&gt;&lt;wsp:rsid wsp:val=&quot;00B92266&quot;/&gt;&lt;wsp:rsid wsp:val=&quot;00B93DA4&quot;/&gt;&lt;wsp:rsid wsp:val=&quot;00B97AAA&quot;/&gt;&lt;wsp:rsid wsp:val=&quot;00BA0874&quot;/&gt;&lt;wsp:rsid wsp:val=&quot;00BA74B0&quot;/&gt;&lt;wsp:rsid wsp:val=&quot;00BB0DD4&quot;/&gt;&lt;wsp:rsid wsp:val=&quot;00BC0B79&quot;/&gt;&lt;wsp:rsid wsp:val=&quot;00BC1F1E&quot;/&gt;&lt;wsp:rsid wsp:val=&quot;00BC3D43&quot;/&gt;&lt;wsp:rsid wsp:val=&quot;00BC5D8B&quot;/&gt;&lt;wsp:rsid wsp:val=&quot;00BC75B5&quot;/&gt;&lt;wsp:rsid wsp:val=&quot;00BD15B5&quot;/&gt;&lt;wsp:rsid wsp:val=&quot;00BD3B97&quot;/&gt;&lt;wsp:rsid wsp:val=&quot;00BD4762&quot;/&gt;&lt;wsp:rsid wsp:val=&quot;00BD563B&quot;/&gt;&lt;wsp:rsid wsp:val=&quot;00BD5E6D&quot;/&gt;&lt;wsp:rsid wsp:val=&quot;00BD6102&quot;/&gt;&lt;wsp:rsid wsp:val=&quot;00BF1F78&quot;/&gt;&lt;wsp:rsid wsp:val=&quot;00BF568E&quot;/&gt;&lt;wsp:rsid wsp:val=&quot;00BF6CE0&quot;/&gt;&lt;wsp:rsid wsp:val=&quot;00C015D7&quot;/&gt;&lt;wsp:rsid wsp:val=&quot;00C05269&quot;/&gt;&lt;wsp:rsid wsp:val=&quot;00C122C3&quot;/&gt;&lt;wsp:rsid wsp:val=&quot;00C16B72&quot;/&gt;&lt;wsp:rsid wsp:val=&quot;00C2530B&quot;/&gt;&lt;wsp:rsid wsp:val=&quot;00C2565D&quot;/&gt;&lt;wsp:rsid wsp:val=&quot;00C264AD&quot;/&gt;&lt;wsp:rsid wsp:val=&quot;00C2739B&quot;/&gt;&lt;wsp:rsid wsp:val=&quot;00C313E3&quot;/&gt;&lt;wsp:rsid wsp:val=&quot;00C317A6&quot;/&gt;&lt;wsp:rsid wsp:val=&quot;00C32B95&quot;/&gt;&lt;wsp:rsid wsp:val=&quot;00C3477D&quot;/&gt;&lt;wsp:rsid wsp:val=&quot;00C3609D&quot;/&gt;&lt;wsp:rsid wsp:val=&quot;00C37194&quot;/&gt;&lt;wsp:rsid wsp:val=&quot;00C418B6&quot;/&gt;&lt;wsp:rsid wsp:val=&quot;00C42D30&quot;/&gt;&lt;wsp:rsid wsp:val=&quot;00C43382&quot;/&gt;&lt;wsp:rsid wsp:val=&quot;00C447E1&quot;/&gt;&lt;wsp:rsid wsp:val=&quot;00C4769F&quot;/&gt;&lt;wsp:rsid wsp:val=&quot;00C51723&quot;/&gt;&lt;wsp:rsid wsp:val=&quot;00C54454&quot;/&gt;&lt;wsp:rsid wsp:val=&quot;00C54F31&quot;/&gt;&lt;wsp:rsid wsp:val=&quot;00C569CC&quot;/&gt;&lt;wsp:rsid wsp:val=&quot;00C603D9&quot;/&gt;&lt;wsp:rsid wsp:val=&quot;00C6529A&quot;/&gt;&lt;wsp:rsid wsp:val=&quot;00C677AE&quot;/&gt;&lt;wsp:rsid wsp:val=&quot;00C707D9&quot;/&gt;&lt;wsp:rsid wsp:val=&quot;00C72E52&quot;/&gt;&lt;wsp:rsid wsp:val=&quot;00C73A93&quot;/&gt;&lt;wsp:rsid wsp:val=&quot;00C758A0&quot;/&gt;&lt;wsp:rsid wsp:val=&quot;00C765A2&quot;/&gt;&lt;wsp:rsid wsp:val=&quot;00C82732&quot;/&gt;&lt;wsp:rsid wsp:val=&quot;00C83ACC&quot;/&gt;&lt;wsp:rsid wsp:val=&quot;00C86B16&quot;/&gt;&lt;wsp:rsid wsp:val=&quot;00C878E9&quot;/&gt;&lt;wsp:rsid wsp:val=&quot;00C9432E&quot;/&gt;&lt;wsp:rsid wsp:val=&quot;00C965E2&quot;/&gt;&lt;wsp:rsid wsp:val=&quot;00CA1113&quot;/&gt;&lt;wsp:rsid wsp:val=&quot;00CA3C7D&quot;/&gt;&lt;wsp:rsid wsp:val=&quot;00CA4A7A&quot;/&gt;&lt;wsp:rsid wsp:val=&quot;00CA5520&quot;/&gt;&lt;wsp:rsid wsp:val=&quot;00CA5629&quot;/&gt;&lt;wsp:rsid wsp:val=&quot;00CA61D0&quot;/&gt;&lt;wsp:rsid wsp:val=&quot;00CA662E&quot;/&gt;&lt;wsp:rsid wsp:val=&quot;00CB0561&quot;/&gt;&lt;wsp:rsid wsp:val=&quot;00CB37D9&quot;/&gt;&lt;wsp:rsid wsp:val=&quot;00CB7B9B&quot;/&gt;&lt;wsp:rsid wsp:val=&quot;00CC44D4&quot;/&gt;&lt;wsp:rsid wsp:val=&quot;00CC4FB3&quot;/&gt;&lt;wsp:rsid wsp:val=&quot;00CC5365&quot;/&gt;&lt;wsp:rsid wsp:val=&quot;00CC58B9&quot;/&gt;&lt;wsp:rsid wsp:val=&quot;00CD1153&quot;/&gt;&lt;wsp:rsid wsp:val=&quot;00CD1D60&quot;/&gt;&lt;wsp:rsid wsp:val=&quot;00CD660F&quot;/&gt;&lt;wsp:rsid wsp:val=&quot;00CE35EA&quot;/&gt;&lt;wsp:rsid wsp:val=&quot;00CE4A18&quot;/&gt;&lt;wsp:rsid wsp:val=&quot;00CF2307&quot;/&gt;&lt;wsp:rsid wsp:val=&quot;00CF43FB&quot;/&gt;&lt;wsp:rsid wsp:val=&quot;00CF5366&quot;/&gt;&lt;wsp:rsid wsp:val=&quot;00D01079&quot;/&gt;&lt;wsp:rsid wsp:val=&quot;00D0138D&quot;/&gt;&lt;wsp:rsid wsp:val=&quot;00D02D0D&quot;/&gt;&lt;wsp:rsid wsp:val=&quot;00D033F5&quot;/&gt;&lt;wsp:rsid wsp:val=&quot;00D1164E&quot;/&gt;&lt;wsp:rsid wsp:val=&quot;00D1420E&quot;/&gt;&lt;wsp:rsid wsp:val=&quot;00D15FAF&quot;/&gt;&lt;wsp:rsid wsp:val=&quot;00D26D98&quot;/&gt;&lt;wsp:rsid wsp:val=&quot;00D327B2&quot;/&gt;&lt;wsp:rsid wsp:val=&quot;00D344BC&quot;/&gt;&lt;wsp:rsid wsp:val=&quot;00D43CBF&quot;/&gt;&lt;wsp:rsid wsp:val=&quot;00D5711F&quot;/&gt;&lt;wsp:rsid wsp:val=&quot;00D60B06&quot;/&gt;&lt;wsp:rsid wsp:val=&quot;00D66373&quot;/&gt;&lt;wsp:rsid wsp:val=&quot;00D6781B&quot;/&gt;&lt;wsp:rsid wsp:val=&quot;00D67EE8&quot;/&gt;&lt;wsp:rsid wsp:val=&quot;00D71069&quot;/&gt;&lt;wsp:rsid wsp:val=&quot;00D82F8E&quot;/&gt;&lt;wsp:rsid wsp:val=&quot;00D978A0&quot;/&gt;&lt;wsp:rsid wsp:val=&quot;00D97D4D&quot;/&gt;&lt;wsp:rsid wsp:val=&quot;00DA4A9C&quot;/&gt;&lt;wsp:rsid wsp:val=&quot;00DB156D&quot;/&gt;&lt;wsp:rsid wsp:val=&quot;00DB50C8&quot;/&gt;&lt;wsp:rsid wsp:val=&quot;00DB5B7F&quot;/&gt;&lt;wsp:rsid wsp:val=&quot;00DB7E00&quot;/&gt;&lt;wsp:rsid wsp:val=&quot;00DC06AB&quot;/&gt;&lt;wsp:rsid wsp:val=&quot;00DC4EF2&quot;/&gt;&lt;wsp:rsid wsp:val=&quot;00DC4FAB&quot;/&gt;&lt;wsp:rsid wsp:val=&quot;00DC7C0E&quot;/&gt;&lt;wsp:rsid wsp:val=&quot;00DD110B&quot;/&gt;&lt;wsp:rsid wsp:val=&quot;00DD5063&quot;/&gt;&lt;wsp:rsid wsp:val=&quot;00DD7B0B&quot;/&gt;&lt;wsp:rsid wsp:val=&quot;00DE0182&quot;/&gt;&lt;wsp:rsid wsp:val=&quot;00DE0B19&quot;/&gt;&lt;wsp:rsid wsp:val=&quot;00DF0111&quot;/&gt;&lt;wsp:rsid wsp:val=&quot;00DF46B1&quot;/&gt;&lt;wsp:rsid wsp:val=&quot;00DF5416&quot;/&gt;&lt;wsp:rsid wsp:val=&quot;00DF637B&quot;/&gt;&lt;wsp:rsid wsp:val=&quot;00DF6FA4&quot;/&gt;&lt;wsp:rsid wsp:val=&quot;00DF7A7A&quot;/&gt;&lt;wsp:rsid wsp:val=&quot;00E03022&quot;/&gt;&lt;wsp:rsid wsp:val=&quot;00E11436&quot;/&gt;&lt;wsp:rsid wsp:val=&quot;00E149B9&quot;/&gt;&lt;wsp:rsid wsp:val=&quot;00E173FD&quot;/&gt;&lt;wsp:rsid wsp:val=&quot;00E20892&quot;/&gt;&lt;wsp:rsid wsp:val=&quot;00E22F20&quot;/&gt;&lt;wsp:rsid wsp:val=&quot;00E2627F&quot;/&gt;&lt;wsp:rsid wsp:val=&quot;00E32BEE&quot;/&gt;&lt;wsp:rsid wsp:val=&quot;00E404E9&quot;/&gt;&lt;wsp:rsid wsp:val=&quot;00E435D3&quot;/&gt;&lt;wsp:rsid wsp:val=&quot;00E46490&quot;/&gt;&lt;wsp:rsid wsp:val=&quot;00E524D0&quot;/&gt;&lt;wsp:rsid wsp:val=&quot;00E64A49&quot;/&gt;&lt;wsp:rsid wsp:val=&quot;00E66CB5&quot;/&gt;&lt;wsp:rsid wsp:val=&quot;00E67062&quot;/&gt;&lt;wsp:rsid wsp:val=&quot;00E70311&quot;/&gt;&lt;wsp:rsid wsp:val=&quot;00E75E82&quot;/&gt;&lt;wsp:rsid wsp:val=&quot;00E7769E&quot;/&gt;&lt;wsp:rsid wsp:val=&quot;00E801DA&quot;/&gt;&lt;wsp:rsid wsp:val=&quot;00E83CC5&quot;/&gt;&lt;wsp:rsid wsp:val=&quot;00E87E09&quot;/&gt;&lt;wsp:rsid wsp:val=&quot;00E91FF8&quot;/&gt;&lt;wsp:rsid wsp:val=&quot;00E95F0A&quot;/&gt;&lt;wsp:rsid wsp:val=&quot;00EA235C&quot;/&gt;&lt;wsp:rsid wsp:val=&quot;00EA7990&quot;/&gt;&lt;wsp:rsid wsp:val=&quot;00EB14BE&quot;/&gt;&lt;wsp:rsid wsp:val=&quot;00EB2988&quot;/&gt;&lt;wsp:rsid wsp:val=&quot;00EB37A1&quot;/&gt;&lt;wsp:rsid wsp:val=&quot;00EB4922&quot;/&gt;&lt;wsp:rsid wsp:val=&quot;00EB53DA&quot;/&gt;&lt;wsp:rsid wsp:val=&quot;00EC25D2&quot;/&gt;&lt;wsp:rsid wsp:val=&quot;00EC7B40&quot;/&gt;&lt;wsp:rsid wsp:val=&quot;00ED034C&quot;/&gt;&lt;wsp:rsid wsp:val=&quot;00ED1810&quot;/&gt;&lt;wsp:rsid wsp:val=&quot;00ED2DFB&quot;/&gt;&lt;wsp:rsid wsp:val=&quot;00ED2E01&quot;/&gt;&lt;wsp:rsid wsp:val=&quot;00ED55AE&quot;/&gt;&lt;wsp:rsid wsp:val=&quot;00ED5E1C&quot;/&gt;&lt;wsp:rsid wsp:val=&quot;00EE1DB6&quot;/&gt;&lt;wsp:rsid wsp:val=&quot;00EE528B&quot;/&gt;&lt;wsp:rsid wsp:val=&quot;00EF1AAC&quot;/&gt;&lt;wsp:rsid wsp:val=&quot;00EF3910&quot;/&gt;&lt;wsp:rsid wsp:val=&quot;00EF4F07&quot;/&gt;&lt;wsp:rsid wsp:val=&quot;00EF6036&quot;/&gt;&lt;wsp:rsid wsp:val=&quot;00F000D6&quot;/&gt;&lt;wsp:rsid wsp:val=&quot;00F0023E&quot;/&gt;&lt;wsp:rsid wsp:val=&quot;00F0400D&quot;/&gt;&lt;wsp:rsid wsp:val=&quot;00F07B8D&quot;/&gt;&lt;wsp:rsid wsp:val=&quot;00F112C5&quot;/&gt;&lt;wsp:rsid wsp:val=&quot;00F1304F&quot;/&gt;&lt;wsp:rsid wsp:val=&quot;00F1786E&quot;/&gt;&lt;wsp:rsid wsp:val=&quot;00F202E6&quot;/&gt;&lt;wsp:rsid wsp:val=&quot;00F2175C&quot;/&gt;&lt;wsp:rsid wsp:val=&quot;00F230BA&quot;/&gt;&lt;wsp:rsid wsp:val=&quot;00F23620&quot;/&gt;&lt;wsp:rsid wsp:val=&quot;00F261B5&quot;/&gt;&lt;wsp:rsid wsp:val=&quot;00F26BD4&quot;/&gt;&lt;wsp:rsid wsp:val=&quot;00F27DE6&quot;/&gt;&lt;wsp:rsid wsp:val=&quot;00F30FD9&quot;/&gt;&lt;wsp:rsid wsp:val=&quot;00F31341&quot;/&gt;&lt;wsp:rsid wsp:val=&quot;00F4032A&quot;/&gt;&lt;wsp:rsid wsp:val=&quot;00F44ADB&quot;/&gt;&lt;wsp:rsid wsp:val=&quot;00F4586C&quot;/&gt;&lt;wsp:rsid wsp:val=&quot;00F52B54&quot;/&gt;&lt;wsp:rsid wsp:val=&quot;00F61405&quot;/&gt;&lt;wsp:rsid wsp:val=&quot;00F61573&quot;/&gt;&lt;wsp:rsid wsp:val=&quot;00F61C89&quot;/&gt;&lt;wsp:rsid wsp:val=&quot;00F67E59&quot;/&gt;&lt;wsp:rsid wsp:val=&quot;00F71576&quot;/&gt;&lt;wsp:rsid wsp:val=&quot;00F724AE&quot;/&gt;&lt;wsp:rsid wsp:val=&quot;00F72F7C&quot;/&gt;&lt;wsp:rsid wsp:val=&quot;00F75264&quot;/&gt;&lt;wsp:rsid wsp:val=&quot;00F756A4&quot;/&gt;&lt;wsp:rsid wsp:val=&quot;00F75CFD&quot;/&gt;&lt;wsp:rsid wsp:val=&quot;00F775DF&quot;/&gt;&lt;wsp:rsid wsp:val=&quot;00F8182A&quot;/&gt;&lt;wsp:rsid wsp:val=&quot;00F82E18&quot;/&gt;&lt;wsp:rsid wsp:val=&quot;00F85221&quot;/&gt;&lt;wsp:rsid wsp:val=&quot;00F8638F&quot;/&gt;&lt;wsp:rsid wsp:val=&quot;00F91B6E&quot;/&gt;&lt;wsp:rsid wsp:val=&quot;00F9253D&quot;/&gt;&lt;wsp:rsid wsp:val=&quot;00F92A66&quot;/&gt;&lt;wsp:rsid wsp:val=&quot;00F95794&quot;/&gt;&lt;wsp:rsid wsp:val=&quot;00F962C8&quot;/&gt;&lt;wsp:rsid wsp:val=&quot;00F9692E&quot;/&gt;&lt;wsp:rsid wsp:val=&quot;00FB02B8&quot;/&gt;&lt;wsp:rsid wsp:val=&quot;00FB0F0E&quot;/&gt;&lt;wsp:rsid wsp:val=&quot;00FB1020&quot;/&gt;&lt;wsp:rsid wsp:val=&quot;00FB3721&quot;/&gt;&lt;wsp:rsid wsp:val=&quot;00FB3C72&quot;/&gt;&lt;wsp:rsid wsp:val=&quot;00FB667B&quot;/&gt;&lt;wsp:rsid wsp:val=&quot;00FC5F97&quot;/&gt;&lt;wsp:rsid wsp:val=&quot;00FC6459&quot;/&gt;&lt;wsp:rsid wsp:val=&quot;00FD04CC&quot;/&gt;&lt;wsp:rsid wsp:val=&quot;00FD2A5F&quot;/&gt;&lt;wsp:rsid wsp:val=&quot;00FD3B74&quot;/&gt;&lt;wsp:rsid wsp:val=&quot;00FD439E&quot;/&gt;&lt;wsp:rsid wsp:val=&quot;00FD43E6&quot;/&gt;&lt;wsp:rsid wsp:val=&quot;00FE1FEE&quot;/&gt;&lt;wsp:rsid wsp:val=&quot;00FE6A52&quot;/&gt;&lt;wsp:rsid wsp:val=&quot;00FF33BB&quot;/&gt;&lt;wsp:rsid wsp:val=&quot;00FF45F8&quot;/&gt;&lt;/wsp:rsids&gt;&lt;/w:docPr&gt;&lt;w:body&gt;&lt;wx:sect&gt;&lt;w:p wsp:rsidR=&quot;00000000&quot; wsp:rsidRDefault=&quot;00CA61D0&quot; wsp:rsidP=&quot;00CA61D0&quot;&gt;&lt;m:oMathPara&gt;&lt;m:oMath&gt;&lt;m:sSubSup&gt;&lt;m:sSubSupPr&gt;&lt;m:ctrlPr&gt;&lt;w:rPr&gt;&lt;w:rFonts w:ascii=&quot;Cambria Math&quot; w:fareast=&quot;SimSun&quot; w:h-ansi=&quot;Cambria Math&quot; w:cs=&quot;SimSun&quot;/&gt;&lt;wx:font wx:val=&quot;Cambria Math&quot;/&gt;&lt;w:sz w:val=&quot;24&quot;/&gt;&lt;/w:rPr&gt;&lt;/m:ctrlPr&gt;&lt;/m:sSubSupPr&gt;&lt;m:e&gt;&lt;m:r&gt;&lt;w:rPr&gt;&lt;w:rFonts w:ascii=&quot;Cambria Math&quot; w:fareast=&quot;SimSun&quot; w:h-ansi=&quot;Cambria Math&quot;/&gt;&lt;wx:font wx:val=&quot;Cambria Math&quot;/&gt;&lt;w:i/&gt;&lt;/w:rPr&gt;&lt;m:t&gt;n&lt;/m:t&gt;&lt;/m:r&gt;&lt;/m:e&gt;&lt;m:sub&gt;&lt;m:r&gt;&lt;m:rPr&gt;&lt;m:nor/&gt;&lt;/m:rPr&gt;&lt;w:rPr&gt;&lt;w:rFonts w:fareast=&quot;SimSun&quot;/&gt;&lt;/w:rPr&gt;&lt;m:t&gt;ID,seq&lt;/m:t&gt;&lt;/m:r&gt;&lt;/m:sub&gt;&lt;m:sup&gt;&lt;m:r&gt;&lt;m:rPr&gt;&lt;m:nor/&gt;&lt;/m:rPr&gt;&lt;w:rPr&gt;&lt;w:rFonts w:ascii=&quot;Cambria Math&quot; w:fareast=&quot;SimSun&quot;/&gt;&lt;wx:font wx:val=&quot;Cambria Math&quot;/&gt;&lt;/w:rPr&gt;&lt;m:t&gt;SL-&lt;/m:t&gt;&lt;/m:r&gt;&lt;m:r&gt;&lt;m:rPr&gt;&lt;m:nor/&gt;&lt;/m:rPr&gt;&lt;w:rPr&gt;&lt;w:rFonts w:fareast=&quot;SimSun&quot;/&gt;&lt;/w:rPr&gt;&lt;m:t&gt;PRS&lt;/m:t&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4" o:title="" chromakey="white"/>
                </v:shape>
              </w:pict>
            </w:r>
            <w:r w:rsidRPr="00515947">
              <w:instrText xml:space="preserve"> </w:instrText>
            </w:r>
            <w:r w:rsidRPr="00515947">
              <w:fldChar w:fldCharType="separate"/>
            </w:r>
            <w:r w:rsidR="008D0F0E" w:rsidRPr="008D0F0E">
              <w:rPr>
                <w:noProof/>
                <w:position w:val="-9"/>
                <w14:ligatures w14:val="none"/>
              </w:rPr>
              <w:pict w14:anchorId="35E6D9ED">
                <v:shape id="_x0000_i1043" type="#_x0000_t75" alt="" style="width:29pt;height:15pt;mso-width-percent:0;mso-height-percent:0;mso-width-percent:0;mso-height-percent:0" equationxml="&lt;?xml version=&quot;1.0&quot; encoding=&quot;UTF-8&quot; standalone=&quot;yes&quot;?&gt;&#13;&#13;&#13;&#13;&#10;&#13;&#13;&#13;&#13;&#10;&#13;&#13;&#13;&#13;&#10;&#13;&#13;&#13;&#13;&#10;&#13;&#13;&#13;&#13;&#10;&#13;&#13;&#13;&#13;&#10;&#13;&#13;&#13;&#13;&#10;&#13;&#13;&#13;&#13;&#10;&#13;&#13;&#13;&#13;&#10;&#13;&#13;&#13;&#13;&#10;&#13;&#13;&#13;&#13;&#10;&#13;&#13;&#13;&#13;&#10;&#13;&#13;&#13;&#13;&#10;&#13;&#13;&#13;&#13;&#10;&#13;&#13;&#13;&#13;&#10;&#13;&#13;&#13;&#13;&#10;&#13;&#13;&#13;&#13;&#10;&#13;&#13;&#13;&#13;&#10;&#13;&#13;&#13;&#13;&#10;&#13;&#13;&#13;&#13;&#10;&lt;?mso-application progid=&quot;Word.Document&quot;?&gt;&#13;&#13;&#13;&#13;&#10;&#13;&#13;&#13;&#13;&#10;&#13;&#13;&#13;&#13;&#10;&#13;&#13;&#13;&#13;&#10;&#13;&#13;&#13;&#13;&#10;&#13;&#13;&#13;&#13;&#10;&#13;&#13;&#13;&#13;&#10;&#13;&#13;&#13;&#13;&#10;&#13;&#13;&#13;&#13;&#10;&#13;&#13;&#13;&#13;&#10;&#13;&#13;&#13;&#13;&#10;&#13;&#13;&#13;&#13;&#10;&#13;&#13;&#13;&#13;&#10;&#13;&#13;&#13;&#13;&#10;&#13;&#13;&#13;&#13;&#10;&#13;&#13;&#13;&#13;&#10;&#13;&#13;&#13;&#13;&#10;&#13;&#13;&#13;&#13;&#10;&#13;&#13;&#13;&#13;&#10;&#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20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1B96&quot;/&gt;&lt;wsp:rsid wsp:val=&quot;000049DC&quot;/&gt;&lt;wsp:rsid wsp:val=&quot;00004B60&quot;/&gt;&lt;wsp:rsid wsp:val=&quot;00006E91&quot;/&gt;&lt;wsp:rsid wsp:val=&quot;00010987&quot;/&gt;&lt;wsp:rsid wsp:val=&quot;0001459F&quot;/&gt;&lt;wsp:rsid wsp:val=&quot;000154E8&quot;/&gt;&lt;wsp:rsid wsp:val=&quot;00017452&quot;/&gt;&lt;wsp:rsid wsp:val=&quot;000206F5&quot;/&gt;&lt;wsp:rsid wsp:val=&quot;00021963&quot;/&gt;&lt;wsp:rsid wsp:val=&quot;00021A46&quot;/&gt;&lt;wsp:rsid wsp:val=&quot;0002493D&quot;/&gt;&lt;wsp:rsid wsp:val=&quot;00027418&quot;/&gt;&lt;wsp:rsid wsp:val=&quot;00035C3D&quot;/&gt;&lt;wsp:rsid wsp:val=&quot;000404D0&quot;/&gt;&lt;wsp:rsid wsp:val=&quot;000469F1&quot;/&gt;&lt;wsp:rsid wsp:val=&quot;0004760D&quot;/&gt;&lt;wsp:rsid wsp:val=&quot;00052672&quot;/&gt;&lt;wsp:rsid wsp:val=&quot;00053611&quot;/&gt;&lt;wsp:rsid wsp:val=&quot;00054572&quot;/&gt;&lt;wsp:rsid wsp:val=&quot;00054DD5&quot;/&gt;&lt;wsp:rsid wsp:val=&quot;00060542&quot;/&gt;&lt;wsp:rsid wsp:val=&quot;000605DA&quot;/&gt;&lt;wsp:rsid wsp:val=&quot;00060FB0&quot;/&gt;&lt;wsp:rsid wsp:val=&quot;00066DDB&quot;/&gt;&lt;wsp:rsid wsp:val=&quot;00070E52&quot;/&gt;&lt;wsp:rsid wsp:val=&quot;00073953&quot;/&gt;&lt;wsp:rsid wsp:val=&quot;00073C45&quot;/&gt;&lt;wsp:rsid wsp:val=&quot;0007466B&quot;/&gt;&lt;wsp:rsid wsp:val=&quot;00074A3E&quot;/&gt;&lt;wsp:rsid wsp:val=&quot;00076C50&quot;/&gt;&lt;wsp:rsid wsp:val=&quot;000809D1&quot;/&gt;&lt;wsp:rsid wsp:val=&quot;00083D4D&quot;/&gt;&lt;wsp:rsid wsp:val=&quot;000845D8&quot;/&gt;&lt;wsp:rsid wsp:val=&quot;000847D7&quot;/&gt;&lt;wsp:rsid wsp:val=&quot;00084952&quot;/&gt;&lt;wsp:rsid wsp:val=&quot;00085529&quot;/&gt;&lt;wsp:rsid wsp:val=&quot;00091BCB&quot;/&gt;&lt;wsp:rsid wsp:val=&quot;00092439&quot;/&gt;&lt;wsp:rsid wsp:val=&quot;000942B3&quot;/&gt;&lt;wsp:rsid wsp:val=&quot;000A0641&quot;/&gt;&lt;wsp:rsid wsp:val=&quot;000A431C&quot;/&gt;&lt;wsp:rsid wsp:val=&quot;000B11A6&quot;/&gt;&lt;wsp:rsid wsp:val=&quot;000B2B55&quot;/&gt;&lt;wsp:rsid wsp:val=&quot;000B34FA&quot;/&gt;&lt;wsp:rsid wsp:val=&quot;000C256E&quot;/&gt;&lt;wsp:rsid wsp:val=&quot;000C748B&quot;/&gt;&lt;wsp:rsid wsp:val=&quot;000C74E2&quot;/&gt;&lt;wsp:rsid wsp:val=&quot;000D242E&quot;/&gt;&lt;wsp:rsid wsp:val=&quot;000D38C6&quot;/&gt;&lt;wsp:rsid wsp:val=&quot;000E0372&quot;/&gt;&lt;wsp:rsid wsp:val=&quot;000E4369&quot;/&gt;&lt;wsp:rsid wsp:val=&quot;000E474A&quot;/&gt;&lt;wsp:rsid wsp:val=&quot;000E5BCB&quot;/&gt;&lt;wsp:rsid wsp:val=&quot;000E67A5&quot;/&gt;&lt;wsp:rsid wsp:val=&quot;000F59FD&quot;/&gt;&lt;wsp:rsid wsp:val=&quot;0010230E&quot;/&gt;&lt;wsp:rsid wsp:val=&quot;00103337&quot;/&gt;&lt;wsp:rsid wsp:val=&quot;00111908&quot;/&gt;&lt;wsp:rsid wsp:val=&quot;00115813&quot;/&gt;&lt;wsp:rsid wsp:val=&quot;0012713F&quot;/&gt;&lt;wsp:rsid wsp:val=&quot;00131CB0&quot;/&gt;&lt;wsp:rsid wsp:val=&quot;00132CBE&quot;/&gt;&lt;wsp:rsid wsp:val=&quot;001374E4&quot;/&gt;&lt;wsp:rsid wsp:val=&quot;0014092A&quot;/&gt;&lt;wsp:rsid wsp:val=&quot;001435E4&quot;/&gt;&lt;wsp:rsid wsp:val=&quot;0014584C&quot;/&gt;&lt;wsp:rsid wsp:val=&quot;00154EC6&quot;/&gt;&lt;wsp:rsid wsp:val=&quot;00156174&quot;/&gt;&lt;wsp:rsid wsp:val=&quot;00161637&quot;/&gt;&lt;wsp:rsid wsp:val=&quot;0016549C&quot;/&gt;&lt;wsp:rsid wsp:val=&quot;00166BB5&quot;/&gt;&lt;wsp:rsid wsp:val=&quot;00166FB4&quot;/&gt;&lt;wsp:rsid wsp:val=&quot;001671FB&quot;/&gt;&lt;wsp:rsid wsp:val=&quot;00171F4D&quot;/&gt;&lt;wsp:rsid wsp:val=&quot;0017210B&quot;/&gt;&lt;wsp:rsid wsp:val=&quot;001777C6&quot;/&gt;&lt;wsp:rsid wsp:val=&quot;0018004F&quot;/&gt;&lt;wsp:rsid wsp:val=&quot;00181906&quot;/&gt;&lt;wsp:rsid wsp:val=&quot;00182437&quot;/&gt;&lt;wsp:rsid wsp:val=&quot;00184862&quot;/&gt;&lt;wsp:rsid wsp:val=&quot;00186520&quot;/&gt;&lt;wsp:rsid wsp:val=&quot;001925C0&quot;/&gt;&lt;wsp:rsid wsp:val=&quot;0019426E&quot;/&gt;&lt;wsp:rsid wsp:val=&quot;001A1026&quot;/&gt;&lt;wsp:rsid wsp:val=&quot;001A235A&quot;/&gt;&lt;wsp:rsid wsp:val=&quot;001A35F9&quot;/&gt;&lt;wsp:rsid wsp:val=&quot;001A68A2&quot;/&gt;&lt;wsp:rsid wsp:val=&quot;001B141B&quot;/&gt;&lt;wsp:rsid wsp:val=&quot;001B7772&quot;/&gt;&lt;wsp:rsid wsp:val=&quot;001C40D9&quot;/&gt;&lt;wsp:rsid wsp:val=&quot;001C5621&quot;/&gt;&lt;wsp:rsid wsp:val=&quot;001C74BE&quot;/&gt;&lt;wsp:rsid wsp:val=&quot;001D0263&quot;/&gt;&lt;wsp:rsid wsp:val=&quot;001D150F&quot;/&gt;&lt;wsp:rsid wsp:val=&quot;001D2AE5&quot;/&gt;&lt;wsp:rsid wsp:val=&quot;001D52A5&quot;/&gt;&lt;wsp:rsid wsp:val=&quot;001D7AE8&quot;/&gt;&lt;wsp:rsid wsp:val=&quot;001E1449&quot;/&gt;&lt;wsp:rsid wsp:val=&quot;001F0301&quot;/&gt;&lt;wsp:rsid wsp:val=&quot;001F0B04&quot;/&gt;&lt;wsp:rsid wsp:val=&quot;001F2C8F&quot;/&gt;&lt;wsp:rsid wsp:val=&quot;00202C71&quot;/&gt;&lt;wsp:rsid wsp:val=&quot;00205A7D&quot;/&gt;&lt;wsp:rsid wsp:val=&quot;00207C8A&quot;/&gt;&lt;wsp:rsid wsp:val=&quot;00211448&quot;/&gt;&lt;wsp:rsid wsp:val=&quot;002148DC&quot;/&gt;&lt;wsp:rsid wsp:val=&quot;00214F2A&quot;/&gt;&lt;wsp:rsid wsp:val=&quot;002216DD&quot;/&gt;&lt;wsp:rsid wsp:val=&quot;00221E20&quot;/&gt;&lt;wsp:rsid wsp:val=&quot;00222232&quot;/&gt;&lt;wsp:rsid wsp:val=&quot;002318A4&quot;/&gt;&lt;wsp:rsid wsp:val=&quot;00236A71&quot;/&gt;&lt;wsp:rsid wsp:val=&quot;00237671&quot;/&gt;&lt;wsp:rsid wsp:val=&quot;002403C8&quot;/&gt;&lt;wsp:rsid wsp:val=&quot;002418CB&quot;/&gt;&lt;wsp:rsid wsp:val=&quot;00246843&quot;/&gt;&lt;wsp:rsid wsp:val=&quot;0025466B&quot;/&gt;&lt;wsp:rsid wsp:val=&quot;00254BF2&quot;/&gt;&lt;wsp:rsid wsp:val=&quot;00255925&quot;/&gt;&lt;wsp:rsid wsp:val=&quot;00256228&quot;/&gt;&lt;wsp:rsid wsp:val=&quot;0025690C&quot;/&gt;&lt;wsp:rsid wsp:val=&quot;0025787C&quot;/&gt;&lt;wsp:rsid wsp:val=&quot;00260B3C&quot;/&gt;&lt;wsp:rsid wsp:val=&quot;00264362&quot;/&gt;&lt;wsp:rsid wsp:val=&quot;00265760&quot;/&gt;&lt;wsp:rsid wsp:val=&quot;00271CD9&quot;/&gt;&lt;wsp:rsid wsp:val=&quot;00276EA8&quot;/&gt;&lt;wsp:rsid wsp:val=&quot;00277FBD&quot;/&gt;&lt;wsp:rsid wsp:val=&quot;00282066&quot;/&gt;&lt;wsp:rsid wsp:val=&quot;00282E2C&quot;/&gt;&lt;wsp:rsid wsp:val=&quot;00286AF9&quot;/&gt;&lt;wsp:rsid wsp:val=&quot;00290918&quot;/&gt;&lt;wsp:rsid wsp:val=&quot;00293C36&quot;/&gt;&lt;wsp:rsid wsp:val=&quot;00293DB3&quot;/&gt;&lt;wsp:rsid wsp:val=&quot;0029433B&quot;/&gt;&lt;wsp:rsid wsp:val=&quot;0029757E&quot;/&gt;&lt;wsp:rsid wsp:val=&quot;002975B2&quot;/&gt;&lt;wsp:rsid wsp:val=&quot;002A1E7D&quot;/&gt;&lt;wsp:rsid wsp:val=&quot;002A6961&quot;/&gt;&lt;wsp:rsid wsp:val=&quot;002B0873&quot;/&gt;&lt;wsp:rsid wsp:val=&quot;002B1FFA&quot;/&gt;&lt;wsp:rsid wsp:val=&quot;002B4B78&quot;/&gt;&lt;wsp:rsid wsp:val=&quot;002B544D&quot;/&gt;&lt;wsp:rsid wsp:val=&quot;002B6E04&quot;/&gt;&lt;wsp:rsid wsp:val=&quot;002B6E21&quot;/&gt;&lt;wsp:rsid wsp:val=&quot;002C2D41&quot;/&gt;&lt;wsp:rsid wsp:val=&quot;002C7702&quot;/&gt;&lt;wsp:rsid wsp:val=&quot;002D152B&quot;/&gt;&lt;wsp:rsid wsp:val=&quot;002D4D40&quot;/&gt;&lt;wsp:rsid wsp:val=&quot;002D7FC3&quot;/&gt;&lt;wsp:rsid wsp:val=&quot;002E1140&quot;/&gt;&lt;wsp:rsid wsp:val=&quot;002E1DF6&quot;/&gt;&lt;wsp:rsid wsp:val=&quot;002F4411&quot;/&gt;&lt;wsp:rsid wsp:val=&quot;002F4938&quot;/&gt;&lt;wsp:rsid wsp:val=&quot;002F58CD&quot;/&gt;&lt;wsp:rsid wsp:val=&quot;002F7271&quot;/&gt;&lt;wsp:rsid wsp:val=&quot;00315DC3&quot;/&gt;&lt;wsp:rsid wsp:val=&quot;00316115&quot;/&gt;&lt;wsp:rsid wsp:val=&quot;003161EF&quot;/&gt;&lt;wsp:rsid wsp:val=&quot;003218BF&quot;/&gt;&lt;wsp:rsid wsp:val=&quot;0032301D&quot;/&gt;&lt;wsp:rsid wsp:val=&quot;003230FF&quot;/&gt;&lt;wsp:rsid wsp:val=&quot;003234F6&quot;/&gt;&lt;wsp:rsid wsp:val=&quot;003269DE&quot;/&gt;&lt;wsp:rsid wsp:val=&quot;0033037F&quot;/&gt;&lt;wsp:rsid wsp:val=&quot;00334D5B&quot;/&gt;&lt;wsp:rsid wsp:val=&quot;00343017&quot;/&gt;&lt;wsp:rsid wsp:val=&quot;00343A55&quot;/&gt;&lt;wsp:rsid wsp:val=&quot;00345EEA&quot;/&gt;&lt;wsp:rsid wsp:val=&quot;003470C9&quot;/&gt;&lt;wsp:rsid wsp:val=&quot;003521DB&quot;/&gt;&lt;wsp:rsid wsp:val=&quot;003544C1&quot;/&gt;&lt;wsp:rsid wsp:val=&quot;0036084B&quot;/&gt;&lt;wsp:rsid wsp:val=&quot;00363209&quot;/&gt;&lt;wsp:rsid wsp:val=&quot;00364947&quot;/&gt;&lt;wsp:rsid wsp:val=&quot;003653F4&quot;/&gt;&lt;wsp:rsid wsp:val=&quot;00365442&quot;/&gt;&lt;wsp:rsid wsp:val=&quot;003713F7&quot;/&gt;&lt;wsp:rsid wsp:val=&quot;0037212B&quot;/&gt;&lt;wsp:rsid wsp:val=&quot;00373044&quot;/&gt;&lt;wsp:rsid wsp:val=&quot;00376E15&quot;/&gt;&lt;wsp:rsid wsp:val=&quot;00382901&quot;/&gt;&lt;wsp:rsid wsp:val=&quot;00387D1C&quot;/&gt;&lt;wsp:rsid wsp:val=&quot;00392A3A&quot;/&gt;&lt;wsp:rsid wsp:val=&quot;003A135F&quot;/&gt;&lt;wsp:rsid wsp:val=&quot;003A4607&quot;/&gt;&lt;wsp:rsid wsp:val=&quot;003B0BF8&quot;/&gt;&lt;wsp:rsid wsp:val=&quot;003B3DC0&quot;/&gt;&lt;wsp:rsid wsp:val=&quot;003B5963&quot;/&gt;&lt;wsp:rsid wsp:val=&quot;003B6501&quot;/&gt;&lt;wsp:rsid wsp:val=&quot;003B6548&quot;/&gt;&lt;wsp:rsid wsp:val=&quot;003C272B&quot;/&gt;&lt;wsp:rsid wsp:val=&quot;003D33A8&quot;/&gt;&lt;wsp:rsid wsp:val=&quot;003E0305&quot;/&gt;&lt;wsp:rsid wsp:val=&quot;003E6F27&quot;/&gt;&lt;wsp:rsid wsp:val=&quot;003E7642&quot;/&gt;&lt;wsp:rsid wsp:val=&quot;003F4797&quot;/&gt;&lt;wsp:rsid wsp:val=&quot;003F47B5&quot;/&gt;&lt;wsp:rsid wsp:val=&quot;00405119&quot;/&gt;&lt;wsp:rsid wsp:val=&quot;004109C3&quot;/&gt;&lt;wsp:rsid wsp:val=&quot;00413B4E&quot;/&gt;&lt;wsp:rsid wsp:val=&quot;00414181&quot;/&gt;&lt;wsp:rsid wsp:val=&quot;00414E39&quot;/&gt;&lt;wsp:rsid wsp:val=&quot;0041659D&quot;/&gt;&lt;wsp:rsid wsp:val=&quot;004206FA&quot;/&gt;&lt;wsp:rsid wsp:val=&quot;00431123&quot;/&gt;&lt;wsp:rsid wsp:val=&quot;00431E83&quot;/&gt;&lt;wsp:rsid wsp:val=&quot;00432F62&quot;/&gt;&lt;wsp:rsid wsp:val=&quot;00437B5E&quot;/&gt;&lt;wsp:rsid wsp:val=&quot;00455581&quot;/&gt;&lt;wsp:rsid wsp:val=&quot;004604FD&quot;/&gt;&lt;wsp:rsid wsp:val=&quot;00460DBF&quot;/&gt;&lt;wsp:rsid wsp:val=&quot;00462878&quot;/&gt;&lt;wsp:rsid wsp:val=&quot;00462B81&quot;/&gt;&lt;wsp:rsid wsp:val=&quot;00462BD0&quot;/&gt;&lt;wsp:rsid wsp:val=&quot;0048579F&quot;/&gt;&lt;wsp:rsid wsp:val=&quot;00486B60&quot;/&gt;&lt;wsp:rsid wsp:val=&quot;0049013E&quot;/&gt;&lt;wsp:rsid wsp:val=&quot;004902E0&quot;/&gt;&lt;wsp:rsid wsp:val=&quot;00490947&quot;/&gt;&lt;wsp:rsid wsp:val=&quot;004910AC&quot;/&gt;&lt;wsp:rsid wsp:val=&quot;0049258D&quot;/&gt;&lt;wsp:rsid wsp:val=&quot;00493C09&quot;/&gt;&lt;wsp:rsid wsp:val=&quot;00493DEF&quot;/&gt;&lt;wsp:rsid wsp:val=&quot;0049422F&quot;/&gt;&lt;wsp:rsid wsp:val=&quot;004945F3&quot;/&gt;&lt;wsp:rsid wsp:val=&quot;004952EA&quot;/&gt;&lt;wsp:rsid wsp:val=&quot;004A0F44&quot;/&gt;&lt;wsp:rsid wsp:val=&quot;004A12C6&quot;/&gt;&lt;wsp:rsid wsp:val=&quot;004A3FB8&quot;/&gt;&lt;wsp:rsid wsp:val=&quot;004A5270&quot;/&gt;&lt;wsp:rsid wsp:val=&quot;004A7E9C&quot;/&gt;&lt;wsp:rsid wsp:val=&quot;004C1070&quot;/&gt;&lt;wsp:rsid wsp:val=&quot;004C20CB&quot;/&gt;&lt;wsp:rsid wsp:val=&quot;004C2920&quot;/&gt;&lt;wsp:rsid wsp:val=&quot;004C3E45&quot;/&gt;&lt;wsp:rsid wsp:val=&quot;004C5181&quot;/&gt;&lt;wsp:rsid wsp:val=&quot;004C6851&quot;/&gt;&lt;wsp:rsid wsp:val=&quot;004C6C1E&quot;/&gt;&lt;wsp:rsid wsp:val=&quot;004C7A79&quot;/&gt;&lt;wsp:rsid wsp:val=&quot;004D31D3&quot;/&gt;&lt;wsp:rsid wsp:val=&quot;004E14BC&quot;/&gt;&lt;wsp:rsid wsp:val=&quot;004E1DF7&quot;/&gt;&lt;wsp:rsid wsp:val=&quot;004E1E2B&quot;/&gt;&lt;wsp:rsid wsp:val=&quot;004E40C3&quot;/&gt;&lt;wsp:rsid wsp:val=&quot;004E4D94&quot;/&gt;&lt;wsp:rsid wsp:val=&quot;004F3692&quot;/&gt;&lt;wsp:rsid wsp:val=&quot;004F7BC8&quot;/&gt;&lt;wsp:rsid wsp:val=&quot;005104F5&quot;/&gt;&lt;wsp:rsid wsp:val=&quot;005121D4&quot;/&gt;&lt;wsp:rsid wsp:val=&quot;00514701&quot;/&gt;&lt;wsp:rsid wsp:val=&quot;00515947&quot;/&gt;&lt;wsp:rsid wsp:val=&quot;00516177&quot;/&gt;&lt;wsp:rsid wsp:val=&quot;00521FA7&quot;/&gt;&lt;wsp:rsid wsp:val=&quot;00524E96&quot;/&gt;&lt;wsp:rsid wsp:val=&quot;00533CEF&quot;/&gt;&lt;wsp:rsid wsp:val=&quot;00545925&quot;/&gt;&lt;wsp:rsid wsp:val=&quot;00546BEF&quot;/&gt;&lt;wsp:rsid wsp:val=&quot;00547AEB&quot;/&gt;&lt;wsp:rsid wsp:val=&quot;005519E2&quot;/&gt;&lt;wsp:rsid wsp:val=&quot;00553E3A&quot;/&gt;&lt;wsp:rsid wsp:val=&quot;00554E95&quot;/&gt;&lt;wsp:rsid wsp:val=&quot;00556A4D&quot;/&gt;&lt;wsp:rsid wsp:val=&quot;00561587&quot;/&gt;&lt;wsp:rsid wsp:val=&quot;005634EC&quot;/&gt;&lt;wsp:rsid wsp:val=&quot;0056693D&quot;/&gt;&lt;wsp:rsid wsp:val=&quot;00570536&quot;/&gt;&lt;wsp:rsid wsp:val=&quot;00571A20&quot;/&gt;&lt;wsp:rsid wsp:val=&quot;00571B80&quot;/&gt;&lt;wsp:rsid wsp:val=&quot;00573FA2&quot;/&gt;&lt;wsp:rsid wsp:val=&quot;005765F4&quot;/&gt;&lt;wsp:rsid wsp:val=&quot;00585CC3&quot;/&gt;&lt;wsp:rsid wsp:val=&quot;00587DE1&quot;/&gt;&lt;wsp:rsid wsp:val=&quot;005936B6&quot;/&gt;&lt;wsp:rsid wsp:val=&quot;0059417F&quot;/&gt;&lt;wsp:rsid wsp:val=&quot;00595848&quot;/&gt;&lt;wsp:rsid wsp:val=&quot;00595D38&quot;/&gt;&lt;wsp:rsid wsp:val=&quot;005A4C61&quot;/&gt;&lt;wsp:rsid wsp:val=&quot;005B1E78&quot;/&gt;&lt;wsp:rsid wsp:val=&quot;005B25BC&quot;/&gt;&lt;wsp:rsid wsp:val=&quot;005B2EE8&quot;/&gt;&lt;wsp:rsid wsp:val=&quot;005B374C&quot;/&gt;&lt;wsp:rsid wsp:val=&quot;005C3943&quot;/&gt;&lt;wsp:rsid wsp:val=&quot;005D08B4&quot;/&gt;&lt;wsp:rsid wsp:val=&quot;005D15B1&quot;/&gt;&lt;wsp:rsid wsp:val=&quot;005D4467&quot;/&gt;&lt;wsp:rsid wsp:val=&quot;005E1E3F&quot;/&gt;&lt;wsp:rsid wsp:val=&quot;005E1F74&quot;/&gt;&lt;wsp:rsid wsp:val=&quot;005E4C37&quot;/&gt;&lt;wsp:rsid wsp:val=&quot;005F1309&quot;/&gt;&lt;wsp:rsid wsp:val=&quot;0060301B&quot;/&gt;&lt;wsp:rsid wsp:val=&quot;00603782&quot;/&gt;&lt;wsp:rsid wsp:val=&quot;00613ABD&quot;/&gt;&lt;wsp:rsid wsp:val=&quot;00623D44&quot;/&gt;&lt;wsp:rsid wsp:val=&quot;00625E37&quot;/&gt;&lt;wsp:rsid wsp:val=&quot;006322FD&quot;/&gt;&lt;wsp:rsid wsp:val=&quot;00640051&quot;/&gt;&lt;wsp:rsid wsp:val=&quot;00642348&quot;/&gt;&lt;wsp:rsid wsp:val=&quot;00645CFD&quot;/&gt;&lt;wsp:rsid wsp:val=&quot;00645E6A&quot;/&gt;&lt;wsp:rsid wsp:val=&quot;0065079B&quot;/&gt;&lt;wsp:rsid wsp:val=&quot;0065303B&quot;/&gt;&lt;wsp:rsid wsp:val=&quot;00661AA0&quot;/&gt;&lt;wsp:rsid wsp:val=&quot;00664087&quot;/&gt;&lt;wsp:rsid wsp:val=&quot;006656BB&quot;/&gt;&lt;wsp:rsid wsp:val=&quot;00666238&quot;/&gt;&lt;wsp:rsid wsp:val=&quot;00673FC7&quot;/&gt;&lt;wsp:rsid wsp:val=&quot;006804ED&quot;/&gt;&lt;wsp:rsid wsp:val=&quot;00683F5D&quot;/&gt;&lt;wsp:rsid wsp:val=&quot;00684F21&quot;/&gt;&lt;wsp:rsid wsp:val=&quot;00687EE3&quot;/&gt;&lt;wsp:rsid wsp:val=&quot;0069331A&quot;/&gt;&lt;wsp:rsid wsp:val=&quot;0069360C&quot;/&gt;&lt;wsp:rsid wsp:val=&quot;00694EA4&quot;/&gt;&lt;wsp:rsid wsp:val=&quot;0069635A&quot;/&gt;&lt;wsp:rsid wsp:val=&quot;0069736D&quot;/&gt;&lt;wsp:rsid wsp:val=&quot;006A128A&quot;/&gt;&lt;wsp:rsid wsp:val=&quot;006A3605&quot;/&gt;&lt;wsp:rsid wsp:val=&quot;006A45C1&quot;/&gt;&lt;wsp:rsid wsp:val=&quot;006A5060&quot;/&gt;&lt;wsp:rsid wsp:val=&quot;006B2A42&quot;/&gt;&lt;wsp:rsid wsp:val=&quot;006B2FA0&quot;/&gt;&lt;wsp:rsid wsp:val=&quot;006B3BB5&quot;/&gt;&lt;wsp:rsid wsp:val=&quot;006B4237&quot;/&gt;&lt;wsp:rsid wsp:val=&quot;006C2835&quot;/&gt;&lt;wsp:rsid wsp:val=&quot;006C5718&quot;/&gt;&lt;wsp:rsid wsp:val=&quot;006D3378&quot;/&gt;&lt;wsp:rsid wsp:val=&quot;006E4A82&quot;/&gt;&lt;wsp:rsid wsp:val=&quot;006E5CA0&quot;/&gt;&lt;wsp:rsid wsp:val=&quot;006F1592&quot;/&gt;&lt;wsp:rsid wsp:val=&quot;006F4666&quot;/&gt;&lt;wsp:rsid wsp:val=&quot;007003FC&quot;/&gt;&lt;wsp:rsid wsp:val=&quot;007040C1&quot;/&gt;&lt;wsp:rsid wsp:val=&quot;00704221&quot;/&gt;&lt;wsp:rsid wsp:val=&quot;00704D87&quot;/&gt;&lt;wsp:rsid wsp:val=&quot;00705161&quot;/&gt;&lt;wsp:rsid wsp:val=&quot;0070760A&quot;/&gt;&lt;wsp:rsid wsp:val=&quot;007127F2&quot;/&gt;&lt;wsp:rsid wsp:val=&quot;00720496&quot;/&gt;&lt;wsp:rsid wsp:val=&quot;00725484&quot;/&gt;&lt;wsp:rsid wsp:val=&quot;00726297&quot;/&gt;&lt;wsp:rsid wsp:val=&quot;007333B3&quot;/&gt;&lt;wsp:rsid wsp:val=&quot;00735851&quot;/&gt;&lt;wsp:rsid wsp:val=&quot;0073588B&quot;/&gt;&lt;wsp:rsid wsp:val=&quot;00737671&quot;/&gt;&lt;wsp:rsid wsp:val=&quot;007436B8&quot;/&gt;&lt;wsp:rsid wsp:val=&quot;0075540E&quot;/&gt;&lt;wsp:rsid wsp:val=&quot;00756874&quot;/&gt;&lt;wsp:rsid wsp:val=&quot;00757025&quot;/&gt;&lt;wsp:rsid wsp:val=&quot;0075736E&quot;/&gt;&lt;wsp:rsid wsp:val=&quot;00757FA9&quot;/&gt;&lt;wsp:rsid wsp:val=&quot;007603CA&quot;/&gt;&lt;wsp:rsid wsp:val=&quot;00763C91&quot;/&gt;&lt;wsp:rsid wsp:val=&quot;00770DAF&quot;/&gt;&lt;wsp:rsid wsp:val=&quot;00774F27&quot;/&gt;&lt;wsp:rsid wsp:val=&quot;007771B0&quot;/&gt;&lt;wsp:rsid wsp:val=&quot;00777298&quot;/&gt;&lt;wsp:rsid wsp:val=&quot;0078005E&quot;/&gt;&lt;wsp:rsid wsp:val=&quot;007831B0&quot;/&gt;&lt;wsp:rsid wsp:val=&quot;00784592&quot;/&gt;&lt;wsp:rsid wsp:val=&quot;00785E7F&quot;/&gt;&lt;wsp:rsid wsp:val=&quot;007860DD&quot;/&gt;&lt;wsp:rsid wsp:val=&quot;007861D4&quot;/&gt;&lt;wsp:rsid wsp:val=&quot;007864FE&quot;/&gt;&lt;wsp:rsid wsp:val=&quot;00792320&quot;/&gt;&lt;wsp:rsid wsp:val=&quot;007A24A4&quot;/&gt;&lt;wsp:rsid wsp:val=&quot;007A6225&quot;/&gt;&lt;wsp:rsid wsp:val=&quot;007B25A3&quot;/&gt;&lt;wsp:rsid wsp:val=&quot;007B701E&quot;/&gt;&lt;wsp:rsid wsp:val=&quot;007B76E3&quot;/&gt;&lt;wsp:rsid wsp:val=&quot;007B7F47&quot;/&gt;&lt;wsp:rsid wsp:val=&quot;007C3C20&quot;/&gt;&lt;wsp:rsid wsp:val=&quot;007D02D4&quot;/&gt;&lt;wsp:rsid wsp:val=&quot;007E07F5&quot;/&gt;&lt;wsp:rsid wsp:val=&quot;007E116C&quot;/&gt;&lt;wsp:rsid wsp:val=&quot;007E5906&quot;/&gt;&lt;wsp:rsid wsp:val=&quot;007F2445&quot;/&gt;&lt;wsp:rsid wsp:val=&quot;007F5957&quot;/&gt;&lt;wsp:rsid wsp:val=&quot;00807555&quot;/&gt;&lt;wsp:rsid wsp:val=&quot;008120B3&quot;/&gt;&lt;wsp:rsid wsp:val=&quot;00813F2B&quot;/&gt;&lt;wsp:rsid wsp:val=&quot;008143FF&quot;/&gt;&lt;wsp:rsid wsp:val=&quot;00826148&quot;/&gt;&lt;wsp:rsid wsp:val=&quot;00827074&quot;/&gt;&lt;wsp:rsid wsp:val=&quot;00830CB6&quot;/&gt;&lt;wsp:rsid wsp:val=&quot;00832EF8&quot;/&gt;&lt;wsp:rsid wsp:val=&quot;008337B3&quot;/&gt;&lt;wsp:rsid wsp:val=&quot;00837944&quot;/&gt;&lt;wsp:rsid wsp:val=&quot;00842958&quot;/&gt;&lt;wsp:rsid wsp:val=&quot;008429B0&quot;/&gt;&lt;wsp:rsid wsp:val=&quot;00845785&quot;/&gt;&lt;wsp:rsid wsp:val=&quot;00851F31&quot;/&gt;&lt;wsp:rsid wsp:val=&quot;00854556&quot;/&gt;&lt;wsp:rsid wsp:val=&quot;00857655&quot;/&gt;&lt;wsp:rsid wsp:val=&quot;008618F4&quot;/&gt;&lt;wsp:rsid wsp:val=&quot;00864E0E&quot;/&gt;&lt;wsp:rsid wsp:val=&quot;00865124&quot;/&gt;&lt;wsp:rsid wsp:val=&quot;008679A8&quot;/&gt;&lt;wsp:rsid wsp:val=&quot;00872180&quot;/&gt;&lt;wsp:rsid wsp:val=&quot;0087282C&quot;/&gt;&lt;wsp:rsid wsp:val=&quot;00874F8B&quot;/&gt;&lt;wsp:rsid wsp:val=&quot;0088067A&quot;/&gt;&lt;wsp:rsid wsp:val=&quot;008821C6&quot;/&gt;&lt;wsp:rsid wsp:val=&quot;00884A5F&quot;/&gt;&lt;wsp:rsid wsp:val=&quot;00884ADD&quot;/&gt;&lt;wsp:rsid wsp:val=&quot;00885B20&quot;/&gt;&lt;wsp:rsid wsp:val=&quot;0088611D&quot;/&gt;&lt;wsp:rsid wsp:val=&quot;00896910&quot;/&gt;&lt;wsp:rsid wsp:val=&quot;008A1787&quot;/&gt;&lt;wsp:rsid wsp:val=&quot;008A34F1&quot;/&gt;&lt;wsp:rsid wsp:val=&quot;008A4FFD&quot;/&gt;&lt;wsp:rsid wsp:val=&quot;008A7D17&quot;/&gt;&lt;wsp:rsid wsp:val=&quot;008B0F75&quot;/&gt;&lt;wsp:rsid wsp:val=&quot;008B3A24&quot;/&gt;&lt;wsp:rsid wsp:val=&quot;008B4981&quot;/&gt;&lt;wsp:rsid wsp:val=&quot;008C4B6E&quot;/&gt;&lt;wsp:rsid wsp:val=&quot;008C655F&quot;/&gt;&lt;wsp:rsid wsp:val=&quot;008C753E&quot;/&gt;&lt;wsp:rsid wsp:val=&quot;008D2F4B&quot;/&gt;&lt;wsp:rsid wsp:val=&quot;008D31DC&quot;/&gt;&lt;wsp:rsid wsp:val=&quot;008D32AD&quot;/&gt;&lt;wsp:rsid wsp:val=&quot;008D34CA&quot;/&gt;&lt;wsp:rsid wsp:val=&quot;008D7005&quot;/&gt;&lt;wsp:rsid wsp:val=&quot;008D7C21&quot;/&gt;&lt;wsp:rsid wsp:val=&quot;008E2992&quot;/&gt;&lt;wsp:rsid wsp:val=&quot;008E3830&quot;/&gt;&lt;wsp:rsid wsp:val=&quot;008F04BE&quot;/&gt;&lt;wsp:rsid wsp:val=&quot;008F0BFF&quot;/&gt;&lt;wsp:rsid wsp:val=&quot;008F621B&quot;/&gt;&lt;wsp:rsid wsp:val=&quot;008F7720&quot;/&gt;&lt;wsp:rsid wsp:val=&quot;008F7C25&quot;/&gt;&lt;wsp:rsid wsp:val=&quot;0090119C&quot;/&gt;&lt;wsp:rsid wsp:val=&quot;009117D5&quot;/&gt;&lt;wsp:rsid wsp:val=&quot;009121B0&quot;/&gt;&lt;wsp:rsid wsp:val=&quot;0091240F&quot;/&gt;&lt;wsp:rsid wsp:val=&quot;0091254E&quot;/&gt;&lt;wsp:rsid wsp:val=&quot;009170A8&quot;/&gt;&lt;wsp:rsid wsp:val=&quot;009219A7&quot;/&gt;&lt;wsp:rsid wsp:val=&quot;00921C56&quot;/&gt;&lt;wsp:rsid wsp:val=&quot;009241EA&quot;/&gt;&lt;wsp:rsid wsp:val=&quot;00924E2C&quot;/&gt;&lt;wsp:rsid wsp:val=&quot;00930024&quot;/&gt;&lt;wsp:rsid wsp:val=&quot;00931DD4&quot;/&gt;&lt;wsp:rsid wsp:val=&quot;00931F66&quot;/&gt;&lt;wsp:rsid wsp:val=&quot;0093445B&quot;/&gt;&lt;wsp:rsid wsp:val=&quot;009347F2&quot;/&gt;&lt;wsp:rsid wsp:val=&quot;009401DF&quot;/&gt;&lt;wsp:rsid wsp:val=&quot;00943BDE&quot;/&gt;&lt;wsp:rsid wsp:val=&quot;00947247&quot;/&gt;&lt;wsp:rsid wsp:val=&quot;009478AF&quot;/&gt;&lt;wsp:rsid wsp:val=&quot;00953883&quot;/&gt;&lt;wsp:rsid wsp:val=&quot;0096265B&quot;/&gt;&lt;wsp:rsid wsp:val=&quot;00964EF6&quot;/&gt;&lt;wsp:rsid wsp:val=&quot;009657DE&quot;/&gt;&lt;wsp:rsid wsp:val=&quot;00973FA2&quot;/&gt;&lt;wsp:rsid wsp:val=&quot;00974FA5&quot;/&gt;&lt;wsp:rsid wsp:val=&quot;00981741&quot;/&gt;&lt;wsp:rsid wsp:val=&quot;00981D9F&quot;/&gt;&lt;wsp:rsid wsp:val=&quot;00983F11&quot;/&gt;&lt;wsp:rsid wsp:val=&quot;00985935&quot;/&gt;&lt;wsp:rsid wsp:val=&quot;00986B2F&quot;/&gt;&lt;wsp:rsid wsp:val=&quot;00990FB5&quot;/&gt;&lt;wsp:rsid wsp:val=&quot;009A02D8&quot;/&gt;&lt;wsp:rsid wsp:val=&quot;009A10FC&quot;/&gt;&lt;wsp:rsid wsp:val=&quot;009A4ABB&quot;/&gt;&lt;wsp:rsid wsp:val=&quot;009A5A09&quot;/&gt;&lt;wsp:rsid wsp:val=&quot;009A6F45&quot;/&gt;&lt;wsp:rsid wsp:val=&quot;009B1D77&quot;/&gt;&lt;wsp:rsid wsp:val=&quot;009B3214&quot;/&gt;&lt;wsp:rsid wsp:val=&quot;009B39A7&quot;/&gt;&lt;wsp:rsid wsp:val=&quot;009B64D0&quot;/&gt;&lt;wsp:rsid wsp:val=&quot;009C2CD7&quot;/&gt;&lt;wsp:rsid wsp:val=&quot;009C6F41&quot;/&gt;&lt;wsp:rsid wsp:val=&quot;009D0A7F&quot;/&gt;&lt;wsp:rsid wsp:val=&quot;009D11EC&quot;/&gt;&lt;wsp:rsid wsp:val=&quot;009D25E3&quot;/&gt;&lt;wsp:rsid wsp:val=&quot;009D2C46&quot;/&gt;&lt;wsp:rsid wsp:val=&quot;009D34E2&quot;/&gt;&lt;wsp:rsid wsp:val=&quot;009D440D&quot;/&gt;&lt;wsp:rsid wsp:val=&quot;009E111F&quot;/&gt;&lt;wsp:rsid wsp:val=&quot;009E2165&quot;/&gt;&lt;wsp:rsid wsp:val=&quot;009E2F39&quot;/&gt;&lt;wsp:rsid wsp:val=&quot;009E4A2A&quot;/&gt;&lt;wsp:rsid wsp:val=&quot;009E55B6&quot;/&gt;&lt;wsp:rsid wsp:val=&quot;009F1E10&quot;/&gt;&lt;wsp:rsid wsp:val=&quot;009F69FB&quot;/&gt;&lt;wsp:rsid wsp:val=&quot;00A020CE&quot;/&gt;&lt;wsp:rsid wsp:val=&quot;00A04774&quot;/&gt;&lt;wsp:rsid wsp:val=&quot;00A053FA&quot;/&gt;&lt;wsp:rsid wsp:val=&quot;00A1200A&quot;/&gt;&lt;wsp:rsid wsp:val=&quot;00A120D8&quot;/&gt;&lt;wsp:rsid wsp:val=&quot;00A12501&quot;/&gt;&lt;wsp:rsid wsp:val=&quot;00A1288C&quot;/&gt;&lt;wsp:rsid wsp:val=&quot;00A16B00&quot;/&gt;&lt;wsp:rsid wsp:val=&quot;00A16B41&quot;/&gt;&lt;wsp:rsid wsp:val=&quot;00A22E24&quot;/&gt;&lt;wsp:rsid wsp:val=&quot;00A23F34&quot;/&gt;&lt;wsp:rsid wsp:val=&quot;00A31351&quot;/&gt;&lt;wsp:rsid wsp:val=&quot;00A320EB&quot;/&gt;&lt;wsp:rsid wsp:val=&quot;00A3258C&quot;/&gt;&lt;wsp:rsid wsp:val=&quot;00A43A40&quot;/&gt;&lt;wsp:rsid wsp:val=&quot;00A453E9&quot;/&gt;&lt;wsp:rsid wsp:val=&quot;00A54C47&quot;/&gt;&lt;wsp:rsid wsp:val=&quot;00A64AA6&quot;/&gt;&lt;wsp:rsid wsp:val=&quot;00A71D04&quot;/&gt;&lt;wsp:rsid wsp:val=&quot;00A750A4&quot;/&gt;&lt;wsp:rsid wsp:val=&quot;00A80D3B&quot;/&gt;&lt;wsp:rsid wsp:val=&quot;00A95126&quot;/&gt;&lt;wsp:rsid wsp:val=&quot;00A97DC5&quot;/&gt;&lt;wsp:rsid wsp:val=&quot;00AA0D38&quot;/&gt;&lt;wsp:rsid wsp:val=&quot;00AA1F42&quot;/&gt;&lt;wsp:rsid wsp:val=&quot;00AA341E&quot;/&gt;&lt;wsp:rsid wsp:val=&quot;00AA3D35&quot;/&gt;&lt;wsp:rsid wsp:val=&quot;00AA4CE7&quot;/&gt;&lt;wsp:rsid wsp:val=&quot;00AA5C7C&quot;/&gt;&lt;wsp:rsid wsp:val=&quot;00AB1B52&quot;/&gt;&lt;wsp:rsid wsp:val=&quot;00AB5C38&quot;/&gt;&lt;wsp:rsid wsp:val=&quot;00AC278D&quot;/&gt;&lt;wsp:rsid wsp:val=&quot;00AC632F&quot;/&gt;&lt;wsp:rsid wsp:val=&quot;00AD1C5F&quot;/&gt;&lt;wsp:rsid wsp:val=&quot;00AD2700&quot;/&gt;&lt;wsp:rsid wsp:val=&quot;00AD2B73&quot;/&gt;&lt;wsp:rsid wsp:val=&quot;00AD2F16&quot;/&gt;&lt;wsp:rsid wsp:val=&quot;00AD7C0A&quot;/&gt;&lt;wsp:rsid wsp:val=&quot;00AE554F&quot;/&gt;&lt;wsp:rsid wsp:val=&quot;00AE7351&quot;/&gt;&lt;wsp:rsid wsp:val=&quot;00AF04E2&quot;/&gt;&lt;wsp:rsid wsp:val=&quot;00AF1EBA&quot;/&gt;&lt;wsp:rsid wsp:val=&quot;00AF676F&quot;/&gt;&lt;wsp:rsid wsp:val=&quot;00AF6EBE&quot;/&gt;&lt;wsp:rsid wsp:val=&quot;00B057B7&quot;/&gt;&lt;wsp:rsid wsp:val=&quot;00B06AB1&quot;/&gt;&lt;wsp:rsid wsp:val=&quot;00B100FD&quot;/&gt;&lt;wsp:rsid wsp:val=&quot;00B112C6&quot;/&gt;&lt;wsp:rsid wsp:val=&quot;00B20627&quot;/&gt;&lt;wsp:rsid wsp:val=&quot;00B210A5&quot;/&gt;&lt;wsp:rsid wsp:val=&quot;00B23921&quot;/&gt;&lt;wsp:rsid wsp:val=&quot;00B26221&quot;/&gt;&lt;wsp:rsid wsp:val=&quot;00B32B26&quot;/&gt;&lt;wsp:rsid wsp:val=&quot;00B33182&quot;/&gt;&lt;wsp:rsid wsp:val=&quot;00B34F32&quot;/&gt;&lt;wsp:rsid wsp:val=&quot;00B40D93&quot;/&gt;&lt;wsp:rsid wsp:val=&quot;00B4445A&quot;/&gt;&lt;wsp:rsid wsp:val=&quot;00B51372&quot;/&gt;&lt;wsp:rsid wsp:val=&quot;00B57312&quot;/&gt;&lt;wsp:rsid wsp:val=&quot;00B601DC&quot;/&gt;&lt;wsp:rsid wsp:val=&quot;00B62D9D&quot;/&gt;&lt;wsp:rsid wsp:val=&quot;00B631FD&quot;/&gt;&lt;wsp:rsid wsp:val=&quot;00B639F2&quot;/&gt;&lt;wsp:rsid wsp:val=&quot;00B640E8&quot;/&gt;&lt;wsp:rsid wsp:val=&quot;00B75DE1&quot;/&gt;&lt;wsp:rsid wsp:val=&quot;00B80F17&quot;/&gt;&lt;wsp:rsid wsp:val=&quot;00B841E5&quot;/&gt;&lt;wsp:rsid wsp:val=&quot;00B906C7&quot;/&gt;&lt;wsp:rsid wsp:val=&quot;00B91FB7&quot;/&gt;&lt;wsp:rsid wsp:val=&quot;00B92266&quot;/&gt;&lt;wsp:rsid wsp:val=&quot;00B93DA4&quot;/&gt;&lt;wsp:rsid wsp:val=&quot;00B97AAA&quot;/&gt;&lt;wsp:rsid wsp:val=&quot;00BA0874&quot;/&gt;&lt;wsp:rsid wsp:val=&quot;00BA74B0&quot;/&gt;&lt;wsp:rsid wsp:val=&quot;00BB0DD4&quot;/&gt;&lt;wsp:rsid wsp:val=&quot;00BC0B79&quot;/&gt;&lt;wsp:rsid wsp:val=&quot;00BC1F1E&quot;/&gt;&lt;wsp:rsid wsp:val=&quot;00BC3D43&quot;/&gt;&lt;wsp:rsid wsp:val=&quot;00BC5D8B&quot;/&gt;&lt;wsp:rsid wsp:val=&quot;00BC75B5&quot;/&gt;&lt;wsp:rsid wsp:val=&quot;00BD15B5&quot;/&gt;&lt;wsp:rsid wsp:val=&quot;00BD3B97&quot;/&gt;&lt;wsp:rsid wsp:val=&quot;00BD4762&quot;/&gt;&lt;wsp:rsid wsp:val=&quot;00BD563B&quot;/&gt;&lt;wsp:rsid wsp:val=&quot;00BD5E6D&quot;/&gt;&lt;wsp:rsid wsp:val=&quot;00BD6102&quot;/&gt;&lt;wsp:rsid wsp:val=&quot;00BF1F78&quot;/&gt;&lt;wsp:rsid wsp:val=&quot;00BF568E&quot;/&gt;&lt;wsp:rsid wsp:val=&quot;00BF6CE0&quot;/&gt;&lt;wsp:rsid wsp:val=&quot;00C015D7&quot;/&gt;&lt;wsp:rsid wsp:val=&quot;00C05269&quot;/&gt;&lt;wsp:rsid wsp:val=&quot;00C122C3&quot;/&gt;&lt;wsp:rsid wsp:val=&quot;00C16B72&quot;/&gt;&lt;wsp:rsid wsp:val=&quot;00C2530B&quot;/&gt;&lt;wsp:rsid wsp:val=&quot;00C2565D&quot;/&gt;&lt;wsp:rsid wsp:val=&quot;00C264AD&quot;/&gt;&lt;wsp:rsid wsp:val=&quot;00C2739B&quot;/&gt;&lt;wsp:rsid wsp:val=&quot;00C313E3&quot;/&gt;&lt;wsp:rsid wsp:val=&quot;00C317A6&quot;/&gt;&lt;wsp:rsid wsp:val=&quot;00C32B95&quot;/&gt;&lt;wsp:rsid wsp:val=&quot;00C3477D&quot;/&gt;&lt;wsp:rsid wsp:val=&quot;00C3609D&quot;/&gt;&lt;wsp:rsid wsp:val=&quot;00C37194&quot;/&gt;&lt;wsp:rsid wsp:val=&quot;00C418B6&quot;/&gt;&lt;wsp:rsid wsp:val=&quot;00C42D30&quot;/&gt;&lt;wsp:rsid wsp:val=&quot;00C43382&quot;/&gt;&lt;wsp:rsid wsp:val=&quot;00C447E1&quot;/&gt;&lt;wsp:rsid wsp:val=&quot;00C4769F&quot;/&gt;&lt;wsp:rsid wsp:val=&quot;00C51723&quot;/&gt;&lt;wsp:rsid wsp:val=&quot;00C54454&quot;/&gt;&lt;wsp:rsid wsp:val=&quot;00C54F31&quot;/&gt;&lt;wsp:rsid wsp:val=&quot;00C569CC&quot;/&gt;&lt;wsp:rsid wsp:val=&quot;00C603D9&quot;/&gt;&lt;wsp:rsid wsp:val=&quot;00C6529A&quot;/&gt;&lt;wsp:rsid wsp:val=&quot;00C677AE&quot;/&gt;&lt;wsp:rsid wsp:val=&quot;00C707D9&quot;/&gt;&lt;wsp:rsid wsp:val=&quot;00C72E52&quot;/&gt;&lt;wsp:rsid wsp:val=&quot;00C73A93&quot;/&gt;&lt;wsp:rsid wsp:val=&quot;00C758A0&quot;/&gt;&lt;wsp:rsid wsp:val=&quot;00C765A2&quot;/&gt;&lt;wsp:rsid wsp:val=&quot;00C82732&quot;/&gt;&lt;wsp:rsid wsp:val=&quot;00C83ACC&quot;/&gt;&lt;wsp:rsid wsp:val=&quot;00C86B16&quot;/&gt;&lt;wsp:rsid wsp:val=&quot;00C878E9&quot;/&gt;&lt;wsp:rsid wsp:val=&quot;00C9432E&quot;/&gt;&lt;wsp:rsid wsp:val=&quot;00C965E2&quot;/&gt;&lt;wsp:rsid wsp:val=&quot;00CA1113&quot;/&gt;&lt;wsp:rsid wsp:val=&quot;00CA3C7D&quot;/&gt;&lt;wsp:rsid wsp:val=&quot;00CA4A7A&quot;/&gt;&lt;wsp:rsid wsp:val=&quot;00CA5520&quot;/&gt;&lt;wsp:rsid wsp:val=&quot;00CA5629&quot;/&gt;&lt;wsp:rsid wsp:val=&quot;00CA61D0&quot;/&gt;&lt;wsp:rsid wsp:val=&quot;00CA662E&quot;/&gt;&lt;wsp:rsid wsp:val=&quot;00CB0561&quot;/&gt;&lt;wsp:rsid wsp:val=&quot;00CB37D9&quot;/&gt;&lt;wsp:rsid wsp:val=&quot;00CB7B9B&quot;/&gt;&lt;wsp:rsid wsp:val=&quot;00CC44D4&quot;/&gt;&lt;wsp:rsid wsp:val=&quot;00CC4FB3&quot;/&gt;&lt;wsp:rsid wsp:val=&quot;00CC5365&quot;/&gt;&lt;wsp:rsid wsp:val=&quot;00CC58B9&quot;/&gt;&lt;wsp:rsid wsp:val=&quot;00CD1153&quot;/&gt;&lt;wsp:rsid wsp:val=&quot;00CD1D60&quot;/&gt;&lt;wsp:rsid wsp:val=&quot;00CD660F&quot;/&gt;&lt;wsp:rsid wsp:val=&quot;00CE35EA&quot;/&gt;&lt;wsp:rsid wsp:val=&quot;00CE4A18&quot;/&gt;&lt;wsp:rsid wsp:val=&quot;00CF2307&quot;/&gt;&lt;wsp:rsid wsp:val=&quot;00CF43FB&quot;/&gt;&lt;wsp:rsid wsp:val=&quot;00CF5366&quot;/&gt;&lt;wsp:rsid wsp:val=&quot;00D01079&quot;/&gt;&lt;wsp:rsid wsp:val=&quot;00D0138D&quot;/&gt;&lt;wsp:rsid wsp:val=&quot;00D02D0D&quot;/&gt;&lt;wsp:rsid wsp:val=&quot;00D033F5&quot;/&gt;&lt;wsp:rsid wsp:val=&quot;00D1164E&quot;/&gt;&lt;wsp:rsid wsp:val=&quot;00D1420E&quot;/&gt;&lt;wsp:rsid wsp:val=&quot;00D15FAF&quot;/&gt;&lt;wsp:rsid wsp:val=&quot;00D26D98&quot;/&gt;&lt;wsp:rsid wsp:val=&quot;00D327B2&quot;/&gt;&lt;wsp:rsid wsp:val=&quot;00D344BC&quot;/&gt;&lt;wsp:rsid wsp:val=&quot;00D43CBF&quot;/&gt;&lt;wsp:rsid wsp:val=&quot;00D5711F&quot;/&gt;&lt;wsp:rsid wsp:val=&quot;00D60B06&quot;/&gt;&lt;wsp:rsid wsp:val=&quot;00D66373&quot;/&gt;&lt;wsp:rsid wsp:val=&quot;00D6781B&quot;/&gt;&lt;wsp:rsid wsp:val=&quot;00D67EE8&quot;/&gt;&lt;wsp:rsid wsp:val=&quot;00D71069&quot;/&gt;&lt;wsp:rsid wsp:val=&quot;00D82F8E&quot;/&gt;&lt;wsp:rsid wsp:val=&quot;00D978A0&quot;/&gt;&lt;wsp:rsid wsp:val=&quot;00D97D4D&quot;/&gt;&lt;wsp:rsid wsp:val=&quot;00DA4A9C&quot;/&gt;&lt;wsp:rsid wsp:val=&quot;00DB156D&quot;/&gt;&lt;wsp:rsid wsp:val=&quot;00DB50C8&quot;/&gt;&lt;wsp:rsid wsp:val=&quot;00DB5B7F&quot;/&gt;&lt;wsp:rsid wsp:val=&quot;00DB7E00&quot;/&gt;&lt;wsp:rsid wsp:val=&quot;00DC06AB&quot;/&gt;&lt;wsp:rsid wsp:val=&quot;00DC4EF2&quot;/&gt;&lt;wsp:rsid wsp:val=&quot;00DC4FAB&quot;/&gt;&lt;wsp:rsid wsp:val=&quot;00DC7C0E&quot;/&gt;&lt;wsp:rsid wsp:val=&quot;00DD110B&quot;/&gt;&lt;wsp:rsid wsp:val=&quot;00DD5063&quot;/&gt;&lt;wsp:rsid wsp:val=&quot;00DD7B0B&quot;/&gt;&lt;wsp:rsid wsp:val=&quot;00DE0182&quot;/&gt;&lt;wsp:rsid wsp:val=&quot;00DE0B19&quot;/&gt;&lt;wsp:rsid wsp:val=&quot;00DF0111&quot;/&gt;&lt;wsp:rsid wsp:val=&quot;00DF46B1&quot;/&gt;&lt;wsp:rsid wsp:val=&quot;00DF5416&quot;/&gt;&lt;wsp:rsid wsp:val=&quot;00DF637B&quot;/&gt;&lt;wsp:rsid wsp:val=&quot;00DF6FA4&quot;/&gt;&lt;wsp:rsid wsp:val=&quot;00DF7A7A&quot;/&gt;&lt;wsp:rsid wsp:val=&quot;00E03022&quot;/&gt;&lt;wsp:rsid wsp:val=&quot;00E11436&quot;/&gt;&lt;wsp:rsid wsp:val=&quot;00E149B9&quot;/&gt;&lt;wsp:rsid wsp:val=&quot;00E173FD&quot;/&gt;&lt;wsp:rsid wsp:val=&quot;00E20892&quot;/&gt;&lt;wsp:rsid wsp:val=&quot;00E22F20&quot;/&gt;&lt;wsp:rsid wsp:val=&quot;00E2627F&quot;/&gt;&lt;wsp:rsid wsp:val=&quot;00E32BEE&quot;/&gt;&lt;wsp:rsid wsp:val=&quot;00E404E9&quot;/&gt;&lt;wsp:rsid wsp:val=&quot;00E435D3&quot;/&gt;&lt;wsp:rsid wsp:val=&quot;00E46490&quot;/&gt;&lt;wsp:rsid wsp:val=&quot;00E524D0&quot;/&gt;&lt;wsp:rsid wsp:val=&quot;00E64A49&quot;/&gt;&lt;wsp:rsid wsp:val=&quot;00E66CB5&quot;/&gt;&lt;wsp:rsid wsp:val=&quot;00E67062&quot;/&gt;&lt;wsp:rsid wsp:val=&quot;00E70311&quot;/&gt;&lt;wsp:rsid wsp:val=&quot;00E75E82&quot;/&gt;&lt;wsp:rsid wsp:val=&quot;00E7769E&quot;/&gt;&lt;wsp:rsid wsp:val=&quot;00E801DA&quot;/&gt;&lt;wsp:rsid wsp:val=&quot;00E83CC5&quot;/&gt;&lt;wsp:rsid wsp:val=&quot;00E87E09&quot;/&gt;&lt;wsp:rsid wsp:val=&quot;00E91FF8&quot;/&gt;&lt;wsp:rsid wsp:val=&quot;00E95F0A&quot;/&gt;&lt;wsp:rsid wsp:val=&quot;00EA235C&quot;/&gt;&lt;wsp:rsid wsp:val=&quot;00EA7990&quot;/&gt;&lt;wsp:rsid wsp:val=&quot;00EB14BE&quot;/&gt;&lt;wsp:rsid wsp:val=&quot;00EB2988&quot;/&gt;&lt;wsp:rsid wsp:val=&quot;00EB37A1&quot;/&gt;&lt;wsp:rsid wsp:val=&quot;00EB4922&quot;/&gt;&lt;wsp:rsid wsp:val=&quot;00EB53DA&quot;/&gt;&lt;wsp:rsid wsp:val=&quot;00EC25D2&quot;/&gt;&lt;wsp:rsid wsp:val=&quot;00EC7B40&quot;/&gt;&lt;wsp:rsid wsp:val=&quot;00ED034C&quot;/&gt;&lt;wsp:rsid wsp:val=&quot;00ED1810&quot;/&gt;&lt;wsp:rsid wsp:val=&quot;00ED2DFB&quot;/&gt;&lt;wsp:rsid wsp:val=&quot;00ED2E01&quot;/&gt;&lt;wsp:rsid wsp:val=&quot;00ED55AE&quot;/&gt;&lt;wsp:rsid wsp:val=&quot;00ED5E1C&quot;/&gt;&lt;wsp:rsid wsp:val=&quot;00EE1DB6&quot;/&gt;&lt;wsp:rsid wsp:val=&quot;00EE528B&quot;/&gt;&lt;wsp:rsid wsp:val=&quot;00EF1AAC&quot;/&gt;&lt;wsp:rsid wsp:val=&quot;00EF3910&quot;/&gt;&lt;wsp:rsid wsp:val=&quot;00EF4F07&quot;/&gt;&lt;wsp:rsid wsp:val=&quot;00EF6036&quot;/&gt;&lt;wsp:rsid wsp:val=&quot;00F000D6&quot;/&gt;&lt;wsp:rsid wsp:val=&quot;00F0023E&quot;/&gt;&lt;wsp:rsid wsp:val=&quot;00F0400D&quot;/&gt;&lt;wsp:rsid wsp:val=&quot;00F07B8D&quot;/&gt;&lt;wsp:rsid wsp:val=&quot;00F112C5&quot;/&gt;&lt;wsp:rsid wsp:val=&quot;00F1304F&quot;/&gt;&lt;wsp:rsid wsp:val=&quot;00F1786E&quot;/&gt;&lt;wsp:rsid wsp:val=&quot;00F202E6&quot;/&gt;&lt;wsp:rsid wsp:val=&quot;00F2175C&quot;/&gt;&lt;wsp:rsid wsp:val=&quot;00F230BA&quot;/&gt;&lt;wsp:rsid wsp:val=&quot;00F23620&quot;/&gt;&lt;wsp:rsid wsp:val=&quot;00F261B5&quot;/&gt;&lt;wsp:rsid wsp:val=&quot;00F26BD4&quot;/&gt;&lt;wsp:rsid wsp:val=&quot;00F27DE6&quot;/&gt;&lt;wsp:rsid wsp:val=&quot;00F30FD9&quot;/&gt;&lt;wsp:rsid wsp:val=&quot;00F31341&quot;/&gt;&lt;wsp:rsid wsp:val=&quot;00F4032A&quot;/&gt;&lt;wsp:rsid wsp:val=&quot;00F44ADB&quot;/&gt;&lt;wsp:rsid wsp:val=&quot;00F4586C&quot;/&gt;&lt;wsp:rsid wsp:val=&quot;00F52B54&quot;/&gt;&lt;wsp:rsid wsp:val=&quot;00F61405&quot;/&gt;&lt;wsp:rsid wsp:val=&quot;00F61573&quot;/&gt;&lt;wsp:rsid wsp:val=&quot;00F61C89&quot;/&gt;&lt;wsp:rsid wsp:val=&quot;00F67E59&quot;/&gt;&lt;wsp:rsid wsp:val=&quot;00F71576&quot;/&gt;&lt;wsp:rsid wsp:val=&quot;00F724AE&quot;/&gt;&lt;wsp:rsid wsp:val=&quot;00F72F7C&quot;/&gt;&lt;wsp:rsid wsp:val=&quot;00F75264&quot;/&gt;&lt;wsp:rsid wsp:val=&quot;00F756A4&quot;/&gt;&lt;wsp:rsid wsp:val=&quot;00F75CFD&quot;/&gt;&lt;wsp:rsid wsp:val=&quot;00F775DF&quot;/&gt;&lt;wsp:rsid wsp:val=&quot;00F8182A&quot;/&gt;&lt;wsp:rsid wsp:val=&quot;00F82E18&quot;/&gt;&lt;wsp:rsid wsp:val=&quot;00F85221&quot;/&gt;&lt;wsp:rsid wsp:val=&quot;00F8638F&quot;/&gt;&lt;wsp:rsid wsp:val=&quot;00F91B6E&quot;/&gt;&lt;wsp:rsid wsp:val=&quot;00F9253D&quot;/&gt;&lt;wsp:rsid wsp:val=&quot;00F92A66&quot;/&gt;&lt;wsp:rsid wsp:val=&quot;00F95794&quot;/&gt;&lt;wsp:rsid wsp:val=&quot;00F962C8&quot;/&gt;&lt;wsp:rsid wsp:val=&quot;00F9692E&quot;/&gt;&lt;wsp:rsid wsp:val=&quot;00FB02B8&quot;/&gt;&lt;wsp:rsid wsp:val=&quot;00FB0F0E&quot;/&gt;&lt;wsp:rsid wsp:val=&quot;00FB1020&quot;/&gt;&lt;wsp:rsid wsp:val=&quot;00FB3721&quot;/&gt;&lt;wsp:rsid wsp:val=&quot;00FB3C72&quot;/&gt;&lt;wsp:rsid wsp:val=&quot;00FB667B&quot;/&gt;&lt;wsp:rsid wsp:val=&quot;00FC5F97&quot;/&gt;&lt;wsp:rsid wsp:val=&quot;00FC6459&quot;/&gt;&lt;wsp:rsid wsp:val=&quot;00FD04CC&quot;/&gt;&lt;wsp:rsid wsp:val=&quot;00FD2A5F&quot;/&gt;&lt;wsp:rsid wsp:val=&quot;00FD3B74&quot;/&gt;&lt;wsp:rsid wsp:val=&quot;00FD439E&quot;/&gt;&lt;wsp:rsid wsp:val=&quot;00FD43E6&quot;/&gt;&lt;wsp:rsid wsp:val=&quot;00FE1FEE&quot;/&gt;&lt;wsp:rsid wsp:val=&quot;00FE6A52&quot;/&gt;&lt;wsp:rsid wsp:val=&quot;00FF33BB&quot;/&gt;&lt;wsp:rsid wsp:val=&quot;00FF45F8&quot;/&gt;&lt;/wsp:rsids&gt;&lt;/w:docPr&gt;&lt;w:body&gt;&lt;wx:sect&gt;&lt;w:p wsp:rsidR=&quot;00000000&quot; wsp:rsidRDefault=&quot;00CA61D0&quot; wsp:rsidP=&quot;00CA61D0&quot;&gt;&lt;m:oMathPara&gt;&lt;m:oMath&gt;&lt;m:sSubSup&gt;&lt;m:sSubSupPr&gt;&lt;m:ctrlPr&gt;&lt;w:rPr&gt;&lt;w:rFonts w:ascii=&quot;Cambria Math&quot; w:fareast=&quot;SimSun&quot; w:h-ansi=&quot;Cambria Math&quot; w:cs=&quot;SimSun&quot;/&gt;&lt;wx:font wx:val=&quot;Cambria Math&quot;/&gt;&lt;w:sz w:val=&quot;24&quot;/&gt;&lt;/w:rPr&gt;&lt;/m:ctrlPr&gt;&lt;/m:sSubSupPr&gt;&lt;m:e&gt;&lt;m:r&gt;&lt;w:rPr&gt;&lt;w:rFonts w:ascii=&quot;Cambria Math&quot; w:fareast=&quot;SimSun&quot; w:h-ansi=&quot;Cambria Math&quot;/&gt;&lt;wx:font wx:val=&quot;Cambria Math&quot;/&gt;&lt;w:i/&gt;&lt;/w:rPr&gt;&lt;m:t&gt;n&lt;/m:t&gt;&lt;/m:r&gt;&lt;/m:e&gt;&lt;m:sub&gt;&lt;m:r&gt;&lt;m:rPr&gt;&lt;m:nor/&gt;&lt;/m:rPr&gt;&lt;w:rPr&gt;&lt;w:rFonts w:fareast=&quot;SimSun&quot;/&gt;&lt;/w:rPr&gt;&lt;m:t&gt;ID,seq&lt;/m:t&gt;&lt;/m:r&gt;&lt;/m:sub&gt;&lt;m:sup&gt;&lt;m:r&gt;&lt;m:rPr&gt;&lt;m:nor/&gt;&lt;/m:rPr&gt;&lt;w:rPr&gt;&lt;w:rFonts w:ascii=&quot;Cambria Math&quot; w:fareast=&quot;SimSun&quot;/&gt;&lt;wx:font wx:val=&quot;Cambria Math&quot;/&gt;&lt;/w:rPr&gt;&lt;m:t&gt;SL-&lt;/m:t&gt;&lt;/m:r&gt;&lt;m:r&gt;&lt;m:rPr&gt;&lt;m:nor/&gt;&lt;/m:rPr&gt;&lt;w:rPr&gt;&lt;w:rFonts w:fareast=&quot;SimSun&quot;/&gt;&lt;/w:rPr&gt;&lt;m:t&gt;PRS&lt;/m:t&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4" o:title="" chromakey="white"/>
                </v:shape>
              </w:pict>
            </w:r>
            <w:r w:rsidRPr="00515947">
              <w:fldChar w:fldCharType="end"/>
            </w:r>
            <w:r w:rsidRPr="00515947">
              <w:t>.</w:t>
            </w:r>
          </w:p>
          <w:p w14:paraId="28BAFEE4" w14:textId="77777777" w:rsidR="00F7031B" w:rsidRPr="0010496E" w:rsidRDefault="00F7031B" w:rsidP="00F7031B">
            <w:pPr>
              <w:pStyle w:val="ListParagraph"/>
              <w:numPr>
                <w:ilvl w:val="0"/>
                <w:numId w:val="26"/>
              </w:numPr>
              <w:autoSpaceDE w:val="0"/>
              <w:autoSpaceDN w:val="0"/>
              <w:adjustRightInd w:val="0"/>
              <w:snapToGrid w:val="0"/>
              <w:spacing w:after="120"/>
              <w:contextualSpacing/>
              <w:jc w:val="both"/>
              <w:rPr>
                <w:b/>
                <w:iCs/>
              </w:rPr>
            </w:pPr>
            <w:r w:rsidRPr="00515947">
              <w:rPr>
                <w:iCs/>
              </w:rPr>
              <w:t>The pseudo-random sequence c(</w:t>
            </w:r>
            <w:proofErr w:type="spellStart"/>
            <w:r w:rsidRPr="00515947">
              <w:rPr>
                <w:iCs/>
              </w:rPr>
              <w:t>i</w:t>
            </w:r>
            <w:proofErr w:type="spellEnd"/>
            <w:r w:rsidRPr="00515947">
              <w:rPr>
                <w:iCs/>
              </w:rPr>
              <w:t xml:space="preserve">) initialization equation is based on </w:t>
            </w:r>
            <w:r>
              <w:rPr>
                <w:iCs/>
              </w:rPr>
              <w:t>i</w:t>
            </w:r>
            <w:r w:rsidRPr="0010496E">
              <w:rPr>
                <w:iCs/>
              </w:rPr>
              <w:t>nitialization equation as for DL PRS</w:t>
            </w:r>
          </w:p>
          <w:p w14:paraId="28D13EFB" w14:textId="77777777" w:rsidR="00F7031B" w:rsidRDefault="00F7031B" w:rsidP="00F7031B">
            <w:pPr>
              <w:rPr>
                <w:iCs/>
              </w:rPr>
            </w:pPr>
          </w:p>
          <w:p w14:paraId="7E69E7F7" w14:textId="77777777" w:rsidR="00F7031B" w:rsidRDefault="00F7031B" w:rsidP="00F7031B">
            <w:pPr>
              <w:pStyle w:val="ListParagraph"/>
              <w:autoSpaceDE w:val="0"/>
              <w:autoSpaceDN w:val="0"/>
              <w:adjustRightInd w:val="0"/>
              <w:snapToGrid w:val="0"/>
              <w:spacing w:after="120"/>
              <w:ind w:left="0"/>
              <w:contextualSpacing/>
              <w:jc w:val="both"/>
              <w:rPr>
                <w:iCs/>
              </w:rPr>
            </w:pPr>
            <w:r w:rsidRPr="00515947">
              <w:rPr>
                <w:b/>
                <w:highlight w:val="green"/>
              </w:rPr>
              <w:t>Agreement</w:t>
            </w:r>
            <w:r w:rsidRPr="00515947">
              <w:rPr>
                <w:iCs/>
              </w:rPr>
              <w:t xml:space="preserve"> </w:t>
            </w:r>
          </w:p>
          <w:p w14:paraId="3FF4E531" w14:textId="77777777" w:rsidR="00F7031B" w:rsidRPr="00BC516B" w:rsidRDefault="00F7031B" w:rsidP="00F7031B">
            <w:pPr>
              <w:pStyle w:val="ListParagraph"/>
              <w:autoSpaceDE w:val="0"/>
              <w:autoSpaceDN w:val="0"/>
              <w:adjustRightInd w:val="0"/>
              <w:snapToGrid w:val="0"/>
              <w:spacing w:after="120"/>
              <w:ind w:left="0"/>
              <w:contextualSpacing/>
              <w:jc w:val="both"/>
              <w:rPr>
                <w:iCs/>
              </w:rPr>
            </w:pPr>
            <w:r w:rsidRPr="00BC516B">
              <w:rPr>
                <w:iCs/>
              </w:rPr>
              <w:t>For SL PRS sequence generation, consider at least the following options to define the</w:t>
            </w:r>
            <w:r w:rsidRPr="00BC516B">
              <w:rPr>
                <w:bCs/>
              </w:rPr>
              <w:t xml:space="preserve"> parameter </w:t>
            </w:r>
            <w:r w:rsidRPr="00BC516B">
              <w:fldChar w:fldCharType="begin"/>
            </w:r>
            <w:r w:rsidRPr="00BC516B">
              <w:instrText xml:space="preserve"> QUOTE </w:instrText>
            </w:r>
            <w:r w:rsidR="008D0F0E" w:rsidRPr="008D0F0E">
              <w:rPr>
                <w:noProof/>
                <w:position w:val="-9"/>
                <w14:ligatures w14:val="none"/>
              </w:rPr>
              <w:pict w14:anchorId="4F53E663">
                <v:shape id="_x0000_i1042" type="#_x0000_t75" alt="" style="width:29pt;height:15pt;mso-width-percent:0;mso-height-percent:0;mso-width-percent:0;mso-height-percent:0" equationxml="&lt;?xml version=&quot;1.0&quot; encoding=&quot;UTF-8&quot; standalone=&quot;yes&quot;?&gt;&#13;&#13;&#13;&#13;&#10;&#13;&#13;&#13;&#13;&#10;&#13;&#13;&#13;&#13;&#10;&#13;&#13;&#13;&#13;&#10;&#13;&#13;&#13;&#13;&#10;&#13;&#13;&#13;&#13;&#10;&#13;&#13;&#13;&#13;&#10;&#13;&#13;&#13;&#13;&#10;&#13;&#13;&#13;&#13;&#10;&#13;&#13;&#13;&#13;&#10;&#13;&#13;&#13;&#13;&#10;&#13;&#13;&#13;&#13;&#10;&#13;&#13;&#13;&#13;&#10;&#13;&#13;&#13;&#13;&#10;&#13;&#13;&#13;&#13;&#10;&#13;&#13;&#13;&#13;&#10;&#13;&#13;&#13;&#13;&#10;&#13;&#13;&#13;&#13;&#10;&#13;&#13;&#13;&#13;&#10;&#13;&#13;&#13;&#13;&#10;&lt;?mso-application progid=&quot;Word.Document&quot;?&gt;&#13;&#13;&#13;&#13;&#10;&#13;&#13;&#13;&#13;&#10;&#13;&#13;&#13;&#13;&#10;&#13;&#13;&#13;&#13;&#10;&#13;&#13;&#13;&#13;&#10;&#13;&#13;&#13;&#13;&#10;&#13;&#13;&#13;&#13;&#10;&#13;&#13;&#13;&#13;&#10;&#13;&#13;&#13;&#13;&#10;&#13;&#13;&#13;&#13;&#10;&#13;&#13;&#13;&#13;&#10;&#13;&#13;&#13;&#13;&#10;&#13;&#13;&#13;&#13;&#10;&#13;&#13;&#13;&#13;&#10;&#13;&#13;&#13;&#13;&#10;&#13;&#13;&#13;&#13;&#10;&#13;&#13;&#13;&#13;&#10;&#13;&#13;&#13;&#13;&#10;&#13;&#13;&#13;&#13;&#10;&#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20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1B96&quot;/&gt;&lt;wsp:rsid wsp:val=&quot;000049DC&quot;/&gt;&lt;wsp:rsid wsp:val=&quot;00004B60&quot;/&gt;&lt;wsp:rsid wsp:val=&quot;00006E91&quot;/&gt;&lt;wsp:rsid wsp:val=&quot;00010987&quot;/&gt;&lt;wsp:rsid wsp:val=&quot;0001459F&quot;/&gt;&lt;wsp:rsid wsp:val=&quot;000154E8&quot;/&gt;&lt;wsp:rsid wsp:val=&quot;00017452&quot;/&gt;&lt;wsp:rsid wsp:val=&quot;000206F5&quot;/&gt;&lt;wsp:rsid wsp:val=&quot;00021963&quot;/&gt;&lt;wsp:rsid wsp:val=&quot;00021A46&quot;/&gt;&lt;wsp:rsid wsp:val=&quot;0002493D&quot;/&gt;&lt;wsp:rsid wsp:val=&quot;00027418&quot;/&gt;&lt;wsp:rsid wsp:val=&quot;00035C3D&quot;/&gt;&lt;wsp:rsid wsp:val=&quot;000404D0&quot;/&gt;&lt;wsp:rsid wsp:val=&quot;000469F1&quot;/&gt;&lt;wsp:rsid wsp:val=&quot;0004760D&quot;/&gt;&lt;wsp:rsid wsp:val=&quot;00052672&quot;/&gt;&lt;wsp:rsid wsp:val=&quot;00053611&quot;/&gt;&lt;wsp:rsid wsp:val=&quot;00054572&quot;/&gt;&lt;wsp:rsid wsp:val=&quot;00054DD5&quot;/&gt;&lt;wsp:rsid wsp:val=&quot;00060542&quot;/&gt;&lt;wsp:rsid wsp:val=&quot;000605DA&quot;/&gt;&lt;wsp:rsid wsp:val=&quot;00060FB0&quot;/&gt;&lt;wsp:rsid wsp:val=&quot;00066DDB&quot;/&gt;&lt;wsp:rsid wsp:val=&quot;00070E52&quot;/&gt;&lt;wsp:rsid wsp:val=&quot;00073953&quot;/&gt;&lt;wsp:rsid wsp:val=&quot;00073C45&quot;/&gt;&lt;wsp:rsid wsp:val=&quot;0007466B&quot;/&gt;&lt;wsp:rsid wsp:val=&quot;00074A3E&quot;/&gt;&lt;wsp:rsid wsp:val=&quot;00076C50&quot;/&gt;&lt;wsp:rsid wsp:val=&quot;000809D1&quot;/&gt;&lt;wsp:rsid wsp:val=&quot;00083D4D&quot;/&gt;&lt;wsp:rsid wsp:val=&quot;000845D8&quot;/&gt;&lt;wsp:rsid wsp:val=&quot;000847D7&quot;/&gt;&lt;wsp:rsid wsp:val=&quot;00084952&quot;/&gt;&lt;wsp:rsid wsp:val=&quot;00085529&quot;/&gt;&lt;wsp:rsid wsp:val=&quot;00091BCB&quot;/&gt;&lt;wsp:rsid wsp:val=&quot;00092439&quot;/&gt;&lt;wsp:rsid wsp:val=&quot;000942B3&quot;/&gt;&lt;wsp:rsid wsp:val=&quot;000A0641&quot;/&gt;&lt;wsp:rsid wsp:val=&quot;000A431C&quot;/&gt;&lt;wsp:rsid wsp:val=&quot;000B11A6&quot;/&gt;&lt;wsp:rsid wsp:val=&quot;000B2B55&quot;/&gt;&lt;wsp:rsid wsp:val=&quot;000B34FA&quot;/&gt;&lt;wsp:rsid wsp:val=&quot;000C256E&quot;/&gt;&lt;wsp:rsid wsp:val=&quot;000C748B&quot;/&gt;&lt;wsp:rsid wsp:val=&quot;000C74E2&quot;/&gt;&lt;wsp:rsid wsp:val=&quot;000D242E&quot;/&gt;&lt;wsp:rsid wsp:val=&quot;000D38C6&quot;/&gt;&lt;wsp:rsid wsp:val=&quot;000E0372&quot;/&gt;&lt;wsp:rsid wsp:val=&quot;000E4369&quot;/&gt;&lt;wsp:rsid wsp:val=&quot;000E474A&quot;/&gt;&lt;wsp:rsid wsp:val=&quot;000E5BCB&quot;/&gt;&lt;wsp:rsid wsp:val=&quot;000E67A5&quot;/&gt;&lt;wsp:rsid wsp:val=&quot;000F59FD&quot;/&gt;&lt;wsp:rsid wsp:val=&quot;0010230E&quot;/&gt;&lt;wsp:rsid wsp:val=&quot;00103337&quot;/&gt;&lt;wsp:rsid wsp:val=&quot;0010496E&quot;/&gt;&lt;wsp:rsid wsp:val=&quot;00111908&quot;/&gt;&lt;wsp:rsid wsp:val=&quot;00115813&quot;/&gt;&lt;wsp:rsid wsp:val=&quot;0012713F&quot;/&gt;&lt;wsp:rsid wsp:val=&quot;00131CB0&quot;/&gt;&lt;wsp:rsid wsp:val=&quot;00132CBE&quot;/&gt;&lt;wsp:rsid wsp:val=&quot;001374E4&quot;/&gt;&lt;wsp:rsid wsp:val=&quot;0014092A&quot;/&gt;&lt;wsp:rsid wsp:val=&quot;001435E4&quot;/&gt;&lt;wsp:rsid wsp:val=&quot;0014584C&quot;/&gt;&lt;wsp:rsid wsp:val=&quot;00154EC6&quot;/&gt;&lt;wsp:rsid wsp:val=&quot;00156174&quot;/&gt;&lt;wsp:rsid wsp:val=&quot;00161637&quot;/&gt;&lt;wsp:rsid wsp:val=&quot;0016549C&quot;/&gt;&lt;wsp:rsid wsp:val=&quot;00166BB5&quot;/&gt;&lt;wsp:rsid wsp:val=&quot;00166FB4&quot;/&gt;&lt;wsp:rsid wsp:val=&quot;001671FB&quot;/&gt;&lt;wsp:rsid wsp:val=&quot;00171F4D&quot;/&gt;&lt;wsp:rsid wsp:val=&quot;0017210B&quot;/&gt;&lt;wsp:rsid wsp:val=&quot;001777C6&quot;/&gt;&lt;wsp:rsid wsp:val=&quot;0018004F&quot;/&gt;&lt;wsp:rsid wsp:val=&quot;00181906&quot;/&gt;&lt;wsp:rsid wsp:val=&quot;00182437&quot;/&gt;&lt;wsp:rsid wsp:val=&quot;00184862&quot;/&gt;&lt;wsp:rsid wsp:val=&quot;00186520&quot;/&gt;&lt;wsp:rsid wsp:val=&quot;001925C0&quot;/&gt;&lt;wsp:rsid wsp:val=&quot;0019426E&quot;/&gt;&lt;wsp:rsid wsp:val=&quot;001A1026&quot;/&gt;&lt;wsp:rsid wsp:val=&quot;001A235A&quot;/&gt;&lt;wsp:rsid wsp:val=&quot;001A35F9&quot;/&gt;&lt;wsp:rsid wsp:val=&quot;001A68A2&quot;/&gt;&lt;wsp:rsid wsp:val=&quot;001B141B&quot;/&gt;&lt;wsp:rsid wsp:val=&quot;001B7772&quot;/&gt;&lt;wsp:rsid wsp:val=&quot;001C40D9&quot;/&gt;&lt;wsp:rsid wsp:val=&quot;001C5621&quot;/&gt;&lt;wsp:rsid wsp:val=&quot;001C74BE&quot;/&gt;&lt;wsp:rsid wsp:val=&quot;001D0263&quot;/&gt;&lt;wsp:rsid wsp:val=&quot;001D150F&quot;/&gt;&lt;wsp:rsid wsp:val=&quot;001D2AE5&quot;/&gt;&lt;wsp:rsid wsp:val=&quot;001D52A5&quot;/&gt;&lt;wsp:rsid wsp:val=&quot;001D7AE8&quot;/&gt;&lt;wsp:rsid wsp:val=&quot;001E1449&quot;/&gt;&lt;wsp:rsid wsp:val=&quot;001F0301&quot;/&gt;&lt;wsp:rsid wsp:val=&quot;001F0B04&quot;/&gt;&lt;wsp:rsid wsp:val=&quot;001F2C8F&quot;/&gt;&lt;wsp:rsid wsp:val=&quot;00202C71&quot;/&gt;&lt;wsp:rsid wsp:val=&quot;00205A7D&quot;/&gt;&lt;wsp:rsid wsp:val=&quot;00207C8A&quot;/&gt;&lt;wsp:rsid wsp:val=&quot;00211448&quot;/&gt;&lt;wsp:rsid wsp:val=&quot;002148DC&quot;/&gt;&lt;wsp:rsid wsp:val=&quot;00214F2A&quot;/&gt;&lt;wsp:rsid wsp:val=&quot;002216DD&quot;/&gt;&lt;wsp:rsid wsp:val=&quot;00221E20&quot;/&gt;&lt;wsp:rsid wsp:val=&quot;00222232&quot;/&gt;&lt;wsp:rsid wsp:val=&quot;002318A4&quot;/&gt;&lt;wsp:rsid wsp:val=&quot;00236A71&quot;/&gt;&lt;wsp:rsid wsp:val=&quot;00237671&quot;/&gt;&lt;wsp:rsid wsp:val=&quot;002403C8&quot;/&gt;&lt;wsp:rsid wsp:val=&quot;002418CB&quot;/&gt;&lt;wsp:rsid wsp:val=&quot;00246843&quot;/&gt;&lt;wsp:rsid wsp:val=&quot;0025466B&quot;/&gt;&lt;wsp:rsid wsp:val=&quot;00254BF2&quot;/&gt;&lt;wsp:rsid wsp:val=&quot;00255925&quot;/&gt;&lt;wsp:rsid wsp:val=&quot;00256228&quot;/&gt;&lt;wsp:rsid wsp:val=&quot;0025690C&quot;/&gt;&lt;wsp:rsid wsp:val=&quot;0025787C&quot;/&gt;&lt;wsp:rsid wsp:val=&quot;00260B3C&quot;/&gt;&lt;wsp:rsid wsp:val=&quot;00264362&quot;/&gt;&lt;wsp:rsid wsp:val=&quot;00265760&quot;/&gt;&lt;wsp:rsid wsp:val=&quot;00271CD9&quot;/&gt;&lt;wsp:rsid wsp:val=&quot;00276EA8&quot;/&gt;&lt;wsp:rsid wsp:val=&quot;00277FBD&quot;/&gt;&lt;wsp:rsid wsp:val=&quot;00282066&quot;/&gt;&lt;wsp:rsid wsp:val=&quot;00282E2C&quot;/&gt;&lt;wsp:rsid wsp:val=&quot;00286AF9&quot;/&gt;&lt;wsp:rsid wsp:val=&quot;00290918&quot;/&gt;&lt;wsp:rsid wsp:val=&quot;00293C36&quot;/&gt;&lt;wsp:rsid wsp:val=&quot;00293DB3&quot;/&gt;&lt;wsp:rsid wsp:val=&quot;0029433B&quot;/&gt;&lt;wsp:rsid wsp:val=&quot;0029757E&quot;/&gt;&lt;wsp:rsid wsp:val=&quot;002975B2&quot;/&gt;&lt;wsp:rsid wsp:val=&quot;002A1E7D&quot;/&gt;&lt;wsp:rsid wsp:val=&quot;002A6961&quot;/&gt;&lt;wsp:rsid wsp:val=&quot;002B0873&quot;/&gt;&lt;wsp:rsid wsp:val=&quot;002B1FFA&quot;/&gt;&lt;wsp:rsid wsp:val=&quot;002B4B78&quot;/&gt;&lt;wsp:rsid wsp:val=&quot;002B544D&quot;/&gt;&lt;wsp:rsid wsp:val=&quot;002B6E04&quot;/&gt;&lt;wsp:rsid wsp:val=&quot;002B6E21&quot;/&gt;&lt;wsp:rsid wsp:val=&quot;002C2D41&quot;/&gt;&lt;wsp:rsid wsp:val=&quot;002C7702&quot;/&gt;&lt;wsp:rsid wsp:val=&quot;002D152B&quot;/&gt;&lt;wsp:rsid wsp:val=&quot;002D4D40&quot;/&gt;&lt;wsp:rsid wsp:val=&quot;002D7FC3&quot;/&gt;&lt;wsp:rsid wsp:val=&quot;002E1140&quot;/&gt;&lt;wsp:rsid wsp:val=&quot;002E1DF6&quot;/&gt;&lt;wsp:rsid wsp:val=&quot;002F4411&quot;/&gt;&lt;wsp:rsid wsp:val=&quot;002F4938&quot;/&gt;&lt;wsp:rsid wsp:val=&quot;002F58CD&quot;/&gt;&lt;wsp:rsid wsp:val=&quot;002F7271&quot;/&gt;&lt;wsp:rsid wsp:val=&quot;00315DC3&quot;/&gt;&lt;wsp:rsid wsp:val=&quot;00316115&quot;/&gt;&lt;wsp:rsid wsp:val=&quot;003161EF&quot;/&gt;&lt;wsp:rsid wsp:val=&quot;003218BF&quot;/&gt;&lt;wsp:rsid wsp:val=&quot;0032301D&quot;/&gt;&lt;wsp:rsid wsp:val=&quot;003230FF&quot;/&gt;&lt;wsp:rsid wsp:val=&quot;003234F6&quot;/&gt;&lt;wsp:rsid wsp:val=&quot;003269DE&quot;/&gt;&lt;wsp:rsid wsp:val=&quot;0033037F&quot;/&gt;&lt;wsp:rsid wsp:val=&quot;00334D5B&quot;/&gt;&lt;wsp:rsid wsp:val=&quot;00343017&quot;/&gt;&lt;wsp:rsid wsp:val=&quot;00343A55&quot;/&gt;&lt;wsp:rsid wsp:val=&quot;00345EEA&quot;/&gt;&lt;wsp:rsid wsp:val=&quot;003470C9&quot;/&gt;&lt;wsp:rsid wsp:val=&quot;003521DB&quot;/&gt;&lt;wsp:rsid wsp:val=&quot;003544C1&quot;/&gt;&lt;wsp:rsid wsp:val=&quot;0036084B&quot;/&gt;&lt;wsp:rsid wsp:val=&quot;00363209&quot;/&gt;&lt;wsp:rsid wsp:val=&quot;00364947&quot;/&gt;&lt;wsp:rsid wsp:val=&quot;003653F4&quot;/&gt;&lt;wsp:rsid wsp:val=&quot;00365442&quot;/&gt;&lt;wsp:rsid wsp:val=&quot;003713F7&quot;/&gt;&lt;wsp:rsid wsp:val=&quot;0037212B&quot;/&gt;&lt;wsp:rsid wsp:val=&quot;00373044&quot;/&gt;&lt;wsp:rsid wsp:val=&quot;00376E15&quot;/&gt;&lt;wsp:rsid wsp:val=&quot;00382901&quot;/&gt;&lt;wsp:rsid wsp:val=&quot;00387D1C&quot;/&gt;&lt;wsp:rsid wsp:val=&quot;00392A3A&quot;/&gt;&lt;wsp:rsid wsp:val=&quot;003A135F&quot;/&gt;&lt;wsp:rsid wsp:val=&quot;003A4607&quot;/&gt;&lt;wsp:rsid wsp:val=&quot;003B0BF8&quot;/&gt;&lt;wsp:rsid wsp:val=&quot;003B3DC0&quot;/&gt;&lt;wsp:rsid wsp:val=&quot;003B5963&quot;/&gt;&lt;wsp:rsid wsp:val=&quot;003B6501&quot;/&gt;&lt;wsp:rsid wsp:val=&quot;003B6548&quot;/&gt;&lt;wsp:rsid wsp:val=&quot;003C272B&quot;/&gt;&lt;wsp:rsid wsp:val=&quot;003D33A8&quot;/&gt;&lt;wsp:rsid wsp:val=&quot;003E0305&quot;/&gt;&lt;wsp:rsid wsp:val=&quot;003E6F27&quot;/&gt;&lt;wsp:rsid wsp:val=&quot;003E7642&quot;/&gt;&lt;wsp:rsid wsp:val=&quot;003F4797&quot;/&gt;&lt;wsp:rsid wsp:val=&quot;003F47B5&quot;/&gt;&lt;wsp:rsid wsp:val=&quot;00405119&quot;/&gt;&lt;wsp:rsid wsp:val=&quot;004109C3&quot;/&gt;&lt;wsp:rsid wsp:val=&quot;00413B4E&quot;/&gt;&lt;wsp:rsid wsp:val=&quot;00414181&quot;/&gt;&lt;wsp:rsid wsp:val=&quot;00414E39&quot;/&gt;&lt;wsp:rsid wsp:val=&quot;0041659D&quot;/&gt;&lt;wsp:rsid wsp:val=&quot;004206FA&quot;/&gt;&lt;wsp:rsid wsp:val=&quot;00431123&quot;/&gt;&lt;wsp:rsid wsp:val=&quot;00431E83&quot;/&gt;&lt;wsp:rsid wsp:val=&quot;00432F62&quot;/&gt;&lt;wsp:rsid wsp:val=&quot;00437B5E&quot;/&gt;&lt;wsp:rsid wsp:val=&quot;00455581&quot;/&gt;&lt;wsp:rsid wsp:val=&quot;004604FD&quot;/&gt;&lt;wsp:rsid wsp:val=&quot;00460DBF&quot;/&gt;&lt;wsp:rsid wsp:val=&quot;00462878&quot;/&gt;&lt;wsp:rsid wsp:val=&quot;00462B81&quot;/&gt;&lt;wsp:rsid wsp:val=&quot;00462BD0&quot;/&gt;&lt;wsp:rsid wsp:val=&quot;0048579F&quot;/&gt;&lt;wsp:rsid wsp:val=&quot;00486B60&quot;/&gt;&lt;wsp:rsid wsp:val=&quot;0049013E&quot;/&gt;&lt;wsp:rsid wsp:val=&quot;004902E0&quot;/&gt;&lt;wsp:rsid wsp:val=&quot;00490947&quot;/&gt;&lt;wsp:rsid wsp:val=&quot;004910AC&quot;/&gt;&lt;wsp:rsid wsp:val=&quot;0049258D&quot;/&gt;&lt;wsp:rsid wsp:val=&quot;00493C09&quot;/&gt;&lt;wsp:rsid wsp:val=&quot;00493DEF&quot;/&gt;&lt;wsp:rsid wsp:val=&quot;0049422F&quot;/&gt;&lt;wsp:rsid wsp:val=&quot;004945F3&quot;/&gt;&lt;wsp:rsid wsp:val=&quot;004952EA&quot;/&gt;&lt;wsp:rsid wsp:val=&quot;004A0F44&quot;/&gt;&lt;wsp:rsid wsp:val=&quot;004A12C6&quot;/&gt;&lt;wsp:rsid wsp:val=&quot;004A3FB8&quot;/&gt;&lt;wsp:rsid wsp:val=&quot;004A5270&quot;/&gt;&lt;wsp:rsid wsp:val=&quot;004A7E9C&quot;/&gt;&lt;wsp:rsid wsp:val=&quot;004C1070&quot;/&gt;&lt;wsp:rsid wsp:val=&quot;004C20CB&quot;/&gt;&lt;wsp:rsid wsp:val=&quot;004C2920&quot;/&gt;&lt;wsp:rsid wsp:val=&quot;004C3E45&quot;/&gt;&lt;wsp:rsid wsp:val=&quot;004C5181&quot;/&gt;&lt;wsp:rsid wsp:val=&quot;004C6851&quot;/&gt;&lt;wsp:rsid wsp:val=&quot;004C6C1E&quot;/&gt;&lt;wsp:rsid wsp:val=&quot;004C7A79&quot;/&gt;&lt;wsp:rsid wsp:val=&quot;004D31D3&quot;/&gt;&lt;wsp:rsid wsp:val=&quot;004E14BC&quot;/&gt;&lt;wsp:rsid wsp:val=&quot;004E1DF7&quot;/&gt;&lt;wsp:rsid wsp:val=&quot;004E1E2B&quot;/&gt;&lt;wsp:rsid wsp:val=&quot;004E40C3&quot;/&gt;&lt;wsp:rsid wsp:val=&quot;004E4D94&quot;/&gt;&lt;wsp:rsid wsp:val=&quot;004F3692&quot;/&gt;&lt;wsp:rsid wsp:val=&quot;004F7BC8&quot;/&gt;&lt;wsp:rsid wsp:val=&quot;005104F5&quot;/&gt;&lt;wsp:rsid wsp:val=&quot;005121D4&quot;/&gt;&lt;wsp:rsid wsp:val=&quot;00514701&quot;/&gt;&lt;wsp:rsid wsp:val=&quot;00515947&quot;/&gt;&lt;wsp:rsid wsp:val=&quot;00516177&quot;/&gt;&lt;wsp:rsid wsp:val=&quot;00521FA7&quot;/&gt;&lt;wsp:rsid wsp:val=&quot;00524E96&quot;/&gt;&lt;wsp:rsid wsp:val=&quot;00533CEF&quot;/&gt;&lt;wsp:rsid wsp:val=&quot;00545925&quot;/&gt;&lt;wsp:rsid wsp:val=&quot;00546BEF&quot;/&gt;&lt;wsp:rsid wsp:val=&quot;00547AEB&quot;/&gt;&lt;wsp:rsid wsp:val=&quot;005519E2&quot;/&gt;&lt;wsp:rsid wsp:val=&quot;00553E3A&quot;/&gt;&lt;wsp:rsid wsp:val=&quot;00554E95&quot;/&gt;&lt;wsp:rsid wsp:val=&quot;00556A4D&quot;/&gt;&lt;wsp:rsid wsp:val=&quot;00561587&quot;/&gt;&lt;wsp:rsid wsp:val=&quot;005634EC&quot;/&gt;&lt;wsp:rsid wsp:val=&quot;0056693D&quot;/&gt;&lt;wsp:rsid wsp:val=&quot;00570536&quot;/&gt;&lt;wsp:rsid wsp:val=&quot;00571A20&quot;/&gt;&lt;wsp:rsid wsp:val=&quot;00571B80&quot;/&gt;&lt;wsp:rsid wsp:val=&quot;00573FA2&quot;/&gt;&lt;wsp:rsid wsp:val=&quot;005765F4&quot;/&gt;&lt;wsp:rsid wsp:val=&quot;00585CC3&quot;/&gt;&lt;wsp:rsid wsp:val=&quot;00587DE1&quot;/&gt;&lt;wsp:rsid wsp:val=&quot;005936B6&quot;/&gt;&lt;wsp:rsid wsp:val=&quot;0059417F&quot;/&gt;&lt;wsp:rsid wsp:val=&quot;00595848&quot;/&gt;&lt;wsp:rsid wsp:val=&quot;00595D38&quot;/&gt;&lt;wsp:rsid wsp:val=&quot;005A4C61&quot;/&gt;&lt;wsp:rsid wsp:val=&quot;005B1E78&quot;/&gt;&lt;wsp:rsid wsp:val=&quot;005B25BC&quot;/&gt;&lt;wsp:rsid wsp:val=&quot;005B2EE8&quot;/&gt;&lt;wsp:rsid wsp:val=&quot;005B374C&quot;/&gt;&lt;wsp:rsid wsp:val=&quot;005C3943&quot;/&gt;&lt;wsp:rsid wsp:val=&quot;005D08B4&quot;/&gt;&lt;wsp:rsid wsp:val=&quot;005D15B1&quot;/&gt;&lt;wsp:rsid wsp:val=&quot;005D4467&quot;/&gt;&lt;wsp:rsid wsp:val=&quot;005E1E3F&quot;/&gt;&lt;wsp:rsid wsp:val=&quot;005E1F74&quot;/&gt;&lt;wsp:rsid wsp:val=&quot;005E4C37&quot;/&gt;&lt;wsp:rsid wsp:val=&quot;005F1309&quot;/&gt;&lt;wsp:rsid wsp:val=&quot;0060301B&quot;/&gt;&lt;wsp:rsid wsp:val=&quot;00603782&quot;/&gt;&lt;wsp:rsid wsp:val=&quot;00613ABD&quot;/&gt;&lt;wsp:rsid wsp:val=&quot;00623D44&quot;/&gt;&lt;wsp:rsid wsp:val=&quot;00625E37&quot;/&gt;&lt;wsp:rsid wsp:val=&quot;006322FD&quot;/&gt;&lt;wsp:rsid wsp:val=&quot;00640051&quot;/&gt;&lt;wsp:rsid wsp:val=&quot;00642348&quot;/&gt;&lt;wsp:rsid wsp:val=&quot;00645CFD&quot;/&gt;&lt;wsp:rsid wsp:val=&quot;00645E6A&quot;/&gt;&lt;wsp:rsid wsp:val=&quot;0065079B&quot;/&gt;&lt;wsp:rsid wsp:val=&quot;0065303B&quot;/&gt;&lt;wsp:rsid wsp:val=&quot;00661AA0&quot;/&gt;&lt;wsp:rsid wsp:val=&quot;00664087&quot;/&gt;&lt;wsp:rsid wsp:val=&quot;006656BB&quot;/&gt;&lt;wsp:rsid wsp:val=&quot;00666238&quot;/&gt;&lt;wsp:rsid wsp:val=&quot;00673FC7&quot;/&gt;&lt;wsp:rsid wsp:val=&quot;006804ED&quot;/&gt;&lt;wsp:rsid wsp:val=&quot;00683F5D&quot;/&gt;&lt;wsp:rsid wsp:val=&quot;00684F21&quot;/&gt;&lt;wsp:rsid wsp:val=&quot;00687EE3&quot;/&gt;&lt;wsp:rsid wsp:val=&quot;0069331A&quot;/&gt;&lt;wsp:rsid wsp:val=&quot;0069360C&quot;/&gt;&lt;wsp:rsid wsp:val=&quot;00694EA4&quot;/&gt;&lt;wsp:rsid wsp:val=&quot;0069635A&quot;/&gt;&lt;wsp:rsid wsp:val=&quot;0069736D&quot;/&gt;&lt;wsp:rsid wsp:val=&quot;006A128A&quot;/&gt;&lt;wsp:rsid wsp:val=&quot;006A3605&quot;/&gt;&lt;wsp:rsid wsp:val=&quot;006A45C1&quot;/&gt;&lt;wsp:rsid wsp:val=&quot;006A5060&quot;/&gt;&lt;wsp:rsid wsp:val=&quot;006B2A42&quot;/&gt;&lt;wsp:rsid wsp:val=&quot;006B2FA0&quot;/&gt;&lt;wsp:rsid wsp:val=&quot;006B3BB5&quot;/&gt;&lt;wsp:rsid wsp:val=&quot;006B4237&quot;/&gt;&lt;wsp:rsid wsp:val=&quot;006C2835&quot;/&gt;&lt;wsp:rsid wsp:val=&quot;006C5718&quot;/&gt;&lt;wsp:rsid wsp:val=&quot;006D3378&quot;/&gt;&lt;wsp:rsid wsp:val=&quot;006E4A82&quot;/&gt;&lt;wsp:rsid wsp:val=&quot;006E5CA0&quot;/&gt;&lt;wsp:rsid wsp:val=&quot;006F1592&quot;/&gt;&lt;wsp:rsid wsp:val=&quot;006F4666&quot;/&gt;&lt;wsp:rsid wsp:val=&quot;007003FC&quot;/&gt;&lt;wsp:rsid wsp:val=&quot;007040C1&quot;/&gt;&lt;wsp:rsid wsp:val=&quot;00704221&quot;/&gt;&lt;wsp:rsid wsp:val=&quot;00704D87&quot;/&gt;&lt;wsp:rsid wsp:val=&quot;00705161&quot;/&gt;&lt;wsp:rsid wsp:val=&quot;0070760A&quot;/&gt;&lt;wsp:rsid wsp:val=&quot;007127F2&quot;/&gt;&lt;wsp:rsid wsp:val=&quot;00717B7A&quot;/&gt;&lt;wsp:rsid wsp:val=&quot;00720496&quot;/&gt;&lt;wsp:rsid wsp:val=&quot;00725484&quot;/&gt;&lt;wsp:rsid wsp:val=&quot;00726297&quot;/&gt;&lt;wsp:rsid wsp:val=&quot;007333B3&quot;/&gt;&lt;wsp:rsid wsp:val=&quot;00735851&quot;/&gt;&lt;wsp:rsid wsp:val=&quot;0073588B&quot;/&gt;&lt;wsp:rsid wsp:val=&quot;00737671&quot;/&gt;&lt;wsp:rsid wsp:val=&quot;007436B8&quot;/&gt;&lt;wsp:rsid wsp:val=&quot;0075540E&quot;/&gt;&lt;wsp:rsid wsp:val=&quot;00756874&quot;/&gt;&lt;wsp:rsid wsp:val=&quot;00757025&quot;/&gt;&lt;wsp:rsid wsp:val=&quot;0075736E&quot;/&gt;&lt;wsp:rsid wsp:val=&quot;00757FA9&quot;/&gt;&lt;wsp:rsid wsp:val=&quot;007603CA&quot;/&gt;&lt;wsp:rsid wsp:val=&quot;00763C91&quot;/&gt;&lt;wsp:rsid wsp:val=&quot;00770DAF&quot;/&gt;&lt;wsp:rsid wsp:val=&quot;00774F27&quot;/&gt;&lt;wsp:rsid wsp:val=&quot;007771B0&quot;/&gt;&lt;wsp:rsid wsp:val=&quot;00777298&quot;/&gt;&lt;wsp:rsid wsp:val=&quot;0078005E&quot;/&gt;&lt;wsp:rsid wsp:val=&quot;007831B0&quot;/&gt;&lt;wsp:rsid wsp:val=&quot;00784592&quot;/&gt;&lt;wsp:rsid wsp:val=&quot;00785E7F&quot;/&gt;&lt;wsp:rsid wsp:val=&quot;007860DD&quot;/&gt;&lt;wsp:rsid wsp:val=&quot;007861D4&quot;/&gt;&lt;wsp:rsid wsp:val=&quot;007864FE&quot;/&gt;&lt;wsp:rsid wsp:val=&quot;00792320&quot;/&gt;&lt;wsp:rsid wsp:val=&quot;007A24A4&quot;/&gt;&lt;wsp:rsid wsp:val=&quot;007A6225&quot;/&gt;&lt;wsp:rsid wsp:val=&quot;007B25A3&quot;/&gt;&lt;wsp:rsid wsp:val=&quot;007B701E&quot;/&gt;&lt;wsp:rsid wsp:val=&quot;007B76E3&quot;/&gt;&lt;wsp:rsid wsp:val=&quot;007B7F47&quot;/&gt;&lt;wsp:rsid wsp:val=&quot;007C3C20&quot;/&gt;&lt;wsp:rsid wsp:val=&quot;007D02D4&quot;/&gt;&lt;wsp:rsid wsp:val=&quot;007E07F5&quot;/&gt;&lt;wsp:rsid wsp:val=&quot;007E116C&quot;/&gt;&lt;wsp:rsid wsp:val=&quot;007E5906&quot;/&gt;&lt;wsp:rsid wsp:val=&quot;007F2445&quot;/&gt;&lt;wsp:rsid wsp:val=&quot;007F5957&quot;/&gt;&lt;wsp:rsid wsp:val=&quot;00807555&quot;/&gt;&lt;wsp:rsid wsp:val=&quot;008120B3&quot;/&gt;&lt;wsp:rsid wsp:val=&quot;00813F2B&quot;/&gt;&lt;wsp:rsid wsp:val=&quot;008143FF&quot;/&gt;&lt;wsp:rsid wsp:val=&quot;00826148&quot;/&gt;&lt;wsp:rsid wsp:val=&quot;00827074&quot;/&gt;&lt;wsp:rsid wsp:val=&quot;00830CB6&quot;/&gt;&lt;wsp:rsid wsp:val=&quot;00832EF8&quot;/&gt;&lt;wsp:rsid wsp:val=&quot;008337B3&quot;/&gt;&lt;wsp:rsid wsp:val=&quot;00837944&quot;/&gt;&lt;wsp:rsid wsp:val=&quot;00842958&quot;/&gt;&lt;wsp:rsid wsp:val=&quot;008429B0&quot;/&gt;&lt;wsp:rsid wsp:val=&quot;00845785&quot;/&gt;&lt;wsp:rsid wsp:val=&quot;00851F31&quot;/&gt;&lt;wsp:rsid wsp:val=&quot;00854556&quot;/&gt;&lt;wsp:rsid wsp:val=&quot;00857655&quot;/&gt;&lt;wsp:rsid wsp:val=&quot;008618F4&quot;/&gt;&lt;wsp:rsid wsp:val=&quot;00864E0E&quot;/&gt;&lt;wsp:rsid wsp:val=&quot;00865124&quot;/&gt;&lt;wsp:rsid wsp:val=&quot;008679A8&quot;/&gt;&lt;wsp:rsid wsp:val=&quot;00872180&quot;/&gt;&lt;wsp:rsid wsp:val=&quot;0087282C&quot;/&gt;&lt;wsp:rsid wsp:val=&quot;00874F8B&quot;/&gt;&lt;wsp:rsid wsp:val=&quot;0088067A&quot;/&gt;&lt;wsp:rsid wsp:val=&quot;008821C6&quot;/&gt;&lt;wsp:rsid wsp:val=&quot;00884A5F&quot;/&gt;&lt;wsp:rsid wsp:val=&quot;00884ADD&quot;/&gt;&lt;wsp:rsid wsp:val=&quot;00885B20&quot;/&gt;&lt;wsp:rsid wsp:val=&quot;0088611D&quot;/&gt;&lt;wsp:rsid wsp:val=&quot;00896910&quot;/&gt;&lt;wsp:rsid wsp:val=&quot;008A1787&quot;/&gt;&lt;wsp:rsid wsp:val=&quot;008A34F1&quot;/&gt;&lt;wsp:rsid wsp:val=&quot;008A4FFD&quot;/&gt;&lt;wsp:rsid wsp:val=&quot;008A7D17&quot;/&gt;&lt;wsp:rsid wsp:val=&quot;008B0F75&quot;/&gt;&lt;wsp:rsid wsp:val=&quot;008B3A24&quot;/&gt;&lt;wsp:rsid wsp:val=&quot;008B4981&quot;/&gt;&lt;wsp:rsid wsp:val=&quot;008C4B6E&quot;/&gt;&lt;wsp:rsid wsp:val=&quot;008C655F&quot;/&gt;&lt;wsp:rsid wsp:val=&quot;008C753E&quot;/&gt;&lt;wsp:rsid wsp:val=&quot;008D2F4B&quot;/&gt;&lt;wsp:rsid wsp:val=&quot;008D31DC&quot;/&gt;&lt;wsp:rsid wsp:val=&quot;008D32AD&quot;/&gt;&lt;wsp:rsid wsp:val=&quot;008D34CA&quot;/&gt;&lt;wsp:rsid wsp:val=&quot;008D7005&quot;/&gt;&lt;wsp:rsid wsp:val=&quot;008D7C21&quot;/&gt;&lt;wsp:rsid wsp:val=&quot;008E2992&quot;/&gt;&lt;wsp:rsid wsp:val=&quot;008E3830&quot;/&gt;&lt;wsp:rsid wsp:val=&quot;008F04BE&quot;/&gt;&lt;wsp:rsid wsp:val=&quot;008F0BFF&quot;/&gt;&lt;wsp:rsid wsp:val=&quot;008F621B&quot;/&gt;&lt;wsp:rsid wsp:val=&quot;008F7720&quot;/&gt;&lt;wsp:rsid wsp:val=&quot;008F7C25&quot;/&gt;&lt;wsp:rsid wsp:val=&quot;0090119C&quot;/&gt;&lt;wsp:rsid wsp:val=&quot;009117D5&quot;/&gt;&lt;wsp:rsid wsp:val=&quot;009121B0&quot;/&gt;&lt;wsp:rsid wsp:val=&quot;0091240F&quot;/&gt;&lt;wsp:rsid wsp:val=&quot;0091254E&quot;/&gt;&lt;wsp:rsid wsp:val=&quot;009170A8&quot;/&gt;&lt;wsp:rsid wsp:val=&quot;009219A7&quot;/&gt;&lt;wsp:rsid wsp:val=&quot;00921C56&quot;/&gt;&lt;wsp:rsid wsp:val=&quot;009241EA&quot;/&gt;&lt;wsp:rsid wsp:val=&quot;00924E2C&quot;/&gt;&lt;wsp:rsid wsp:val=&quot;00930024&quot;/&gt;&lt;wsp:rsid wsp:val=&quot;00931DD4&quot;/&gt;&lt;wsp:rsid wsp:val=&quot;00931F66&quot;/&gt;&lt;wsp:rsid wsp:val=&quot;0093445B&quot;/&gt;&lt;wsp:rsid wsp:val=&quot;009347F2&quot;/&gt;&lt;wsp:rsid wsp:val=&quot;009401DF&quot;/&gt;&lt;wsp:rsid wsp:val=&quot;00943BDE&quot;/&gt;&lt;wsp:rsid wsp:val=&quot;00947247&quot;/&gt;&lt;wsp:rsid wsp:val=&quot;009478AF&quot;/&gt;&lt;wsp:rsid wsp:val=&quot;00953883&quot;/&gt;&lt;wsp:rsid wsp:val=&quot;0096265B&quot;/&gt;&lt;wsp:rsid wsp:val=&quot;00964EF6&quot;/&gt;&lt;wsp:rsid wsp:val=&quot;009657DE&quot;/&gt;&lt;wsp:rsid wsp:val=&quot;00973FA2&quot;/&gt;&lt;wsp:rsid wsp:val=&quot;00974FA5&quot;/&gt;&lt;wsp:rsid wsp:val=&quot;00981741&quot;/&gt;&lt;wsp:rsid wsp:val=&quot;00981D9F&quot;/&gt;&lt;wsp:rsid wsp:val=&quot;00983F11&quot;/&gt;&lt;wsp:rsid wsp:val=&quot;00985935&quot;/&gt;&lt;wsp:rsid wsp:val=&quot;00986B2F&quot;/&gt;&lt;wsp:rsid wsp:val=&quot;00990FB5&quot;/&gt;&lt;wsp:rsid wsp:val=&quot;009A02D8&quot;/&gt;&lt;wsp:rsid wsp:val=&quot;009A10FC&quot;/&gt;&lt;wsp:rsid wsp:val=&quot;009A4ABB&quot;/&gt;&lt;wsp:rsid wsp:val=&quot;009A5A09&quot;/&gt;&lt;wsp:rsid wsp:val=&quot;009A6F45&quot;/&gt;&lt;wsp:rsid wsp:val=&quot;009B1D77&quot;/&gt;&lt;wsp:rsid wsp:val=&quot;009B3214&quot;/&gt;&lt;wsp:rsid wsp:val=&quot;009B39A7&quot;/&gt;&lt;wsp:rsid wsp:val=&quot;009B64D0&quot;/&gt;&lt;wsp:rsid wsp:val=&quot;009C2CD7&quot;/&gt;&lt;wsp:rsid wsp:val=&quot;009C6F41&quot;/&gt;&lt;wsp:rsid wsp:val=&quot;009D0A7F&quot;/&gt;&lt;wsp:rsid wsp:val=&quot;009D11EC&quot;/&gt;&lt;wsp:rsid wsp:val=&quot;009D25E3&quot;/&gt;&lt;wsp:rsid wsp:val=&quot;009D2C46&quot;/&gt;&lt;wsp:rsid wsp:val=&quot;009D34E2&quot;/&gt;&lt;wsp:rsid wsp:val=&quot;009D440D&quot;/&gt;&lt;wsp:rsid wsp:val=&quot;009E111F&quot;/&gt;&lt;wsp:rsid wsp:val=&quot;009E2165&quot;/&gt;&lt;wsp:rsid wsp:val=&quot;009E2F39&quot;/&gt;&lt;wsp:rsid wsp:val=&quot;009E4A2A&quot;/&gt;&lt;wsp:rsid wsp:val=&quot;009E55B6&quot;/&gt;&lt;wsp:rsid wsp:val=&quot;009F1E10&quot;/&gt;&lt;wsp:rsid wsp:val=&quot;009F69FB&quot;/&gt;&lt;wsp:rsid wsp:val=&quot;00A020CE&quot;/&gt;&lt;wsp:rsid wsp:val=&quot;00A04774&quot;/&gt;&lt;wsp:rsid wsp:val=&quot;00A053FA&quot;/&gt;&lt;wsp:rsid wsp:val=&quot;00A1200A&quot;/&gt;&lt;wsp:rsid wsp:val=&quot;00A120D8&quot;/&gt;&lt;wsp:rsid wsp:val=&quot;00A12501&quot;/&gt;&lt;wsp:rsid wsp:val=&quot;00A1288C&quot;/&gt;&lt;wsp:rsid wsp:val=&quot;00A16B00&quot;/&gt;&lt;wsp:rsid wsp:val=&quot;00A16B41&quot;/&gt;&lt;wsp:rsid wsp:val=&quot;00A22E24&quot;/&gt;&lt;wsp:rsid wsp:val=&quot;00A23F34&quot;/&gt;&lt;wsp:rsid wsp:val=&quot;00A31351&quot;/&gt;&lt;wsp:rsid wsp:val=&quot;00A320EB&quot;/&gt;&lt;wsp:rsid wsp:val=&quot;00A3258C&quot;/&gt;&lt;wsp:rsid wsp:val=&quot;00A43A40&quot;/&gt;&lt;wsp:rsid wsp:val=&quot;00A453E9&quot;/&gt;&lt;wsp:rsid wsp:val=&quot;00A54C47&quot;/&gt;&lt;wsp:rsid wsp:val=&quot;00A64AA6&quot;/&gt;&lt;wsp:rsid wsp:val=&quot;00A71D04&quot;/&gt;&lt;wsp:rsid wsp:val=&quot;00A750A4&quot;/&gt;&lt;wsp:rsid wsp:val=&quot;00A80D3B&quot;/&gt;&lt;wsp:rsid wsp:val=&quot;00A95126&quot;/&gt;&lt;wsp:rsid wsp:val=&quot;00A97DC5&quot;/&gt;&lt;wsp:rsid wsp:val=&quot;00AA0D38&quot;/&gt;&lt;wsp:rsid wsp:val=&quot;00AA1F42&quot;/&gt;&lt;wsp:rsid wsp:val=&quot;00AA341E&quot;/&gt;&lt;wsp:rsid wsp:val=&quot;00AA3D35&quot;/&gt;&lt;wsp:rsid wsp:val=&quot;00AA4CE7&quot;/&gt;&lt;wsp:rsid wsp:val=&quot;00AA5C7C&quot;/&gt;&lt;wsp:rsid wsp:val=&quot;00AB1B52&quot;/&gt;&lt;wsp:rsid wsp:val=&quot;00AB5C38&quot;/&gt;&lt;wsp:rsid wsp:val=&quot;00AC278D&quot;/&gt;&lt;wsp:rsid wsp:val=&quot;00AC632F&quot;/&gt;&lt;wsp:rsid wsp:val=&quot;00AD1C5F&quot;/&gt;&lt;wsp:rsid wsp:val=&quot;00AD2700&quot;/&gt;&lt;wsp:rsid wsp:val=&quot;00AD2B73&quot;/&gt;&lt;wsp:rsid wsp:val=&quot;00AD2F16&quot;/&gt;&lt;wsp:rsid wsp:val=&quot;00AD7C0A&quot;/&gt;&lt;wsp:rsid wsp:val=&quot;00AE554F&quot;/&gt;&lt;wsp:rsid wsp:val=&quot;00AE7351&quot;/&gt;&lt;wsp:rsid wsp:val=&quot;00AF04E2&quot;/&gt;&lt;wsp:rsid wsp:val=&quot;00AF1EBA&quot;/&gt;&lt;wsp:rsid wsp:val=&quot;00AF676F&quot;/&gt;&lt;wsp:rsid wsp:val=&quot;00AF6EBE&quot;/&gt;&lt;wsp:rsid wsp:val=&quot;00B057B7&quot;/&gt;&lt;wsp:rsid wsp:val=&quot;00B06AB1&quot;/&gt;&lt;wsp:rsid wsp:val=&quot;00B100FD&quot;/&gt;&lt;wsp:rsid wsp:val=&quot;00B112C6&quot;/&gt;&lt;wsp:rsid wsp:val=&quot;00B20627&quot;/&gt;&lt;wsp:rsid wsp:val=&quot;00B210A5&quot;/&gt;&lt;wsp:rsid wsp:val=&quot;00B23921&quot;/&gt;&lt;wsp:rsid wsp:val=&quot;00B26221&quot;/&gt;&lt;wsp:rsid wsp:val=&quot;00B32B26&quot;/&gt;&lt;wsp:rsid wsp:val=&quot;00B33182&quot;/&gt;&lt;wsp:rsid wsp:val=&quot;00B34F32&quot;/&gt;&lt;wsp:rsid wsp:val=&quot;00B40D93&quot;/&gt;&lt;wsp:rsid wsp:val=&quot;00B4445A&quot;/&gt;&lt;wsp:rsid wsp:val=&quot;00B51372&quot;/&gt;&lt;wsp:rsid wsp:val=&quot;00B57312&quot;/&gt;&lt;wsp:rsid wsp:val=&quot;00B601DC&quot;/&gt;&lt;wsp:rsid wsp:val=&quot;00B62D9D&quot;/&gt;&lt;wsp:rsid wsp:val=&quot;00B631FD&quot;/&gt;&lt;wsp:rsid wsp:val=&quot;00B639F2&quot;/&gt;&lt;wsp:rsid wsp:val=&quot;00B640E8&quot;/&gt;&lt;wsp:rsid wsp:val=&quot;00B75DE1&quot;/&gt;&lt;wsp:rsid wsp:val=&quot;00B80F17&quot;/&gt;&lt;wsp:rsid wsp:val=&quot;00B841E5&quot;/&gt;&lt;wsp:rsid wsp:val=&quot;00B906C7&quot;/&gt;&lt;wsp:rsid wsp:val=&quot;00B91FB7&quot;/&gt;&lt;wsp:rsid wsp:val=&quot;00B92266&quot;/&gt;&lt;wsp:rsid wsp:val=&quot;00B93DA4&quot;/&gt;&lt;wsp:rsid wsp:val=&quot;00B97AAA&quot;/&gt;&lt;wsp:rsid wsp:val=&quot;00BA0874&quot;/&gt;&lt;wsp:rsid wsp:val=&quot;00BA74B0&quot;/&gt;&lt;wsp:rsid wsp:val=&quot;00BB0DD4&quot;/&gt;&lt;wsp:rsid wsp:val=&quot;00BC0B79&quot;/&gt;&lt;wsp:rsid wsp:val=&quot;00BC1F1E&quot;/&gt;&lt;wsp:rsid wsp:val=&quot;00BC3D43&quot;/&gt;&lt;wsp:rsid wsp:val=&quot;00BC516B&quot;/&gt;&lt;wsp:rsid wsp:val=&quot;00BC5D8B&quot;/&gt;&lt;wsp:rsid wsp:val=&quot;00BC75B5&quot;/&gt;&lt;wsp:rsid wsp:val=&quot;00BD15B5&quot;/&gt;&lt;wsp:rsid wsp:val=&quot;00BD3B97&quot;/&gt;&lt;wsp:rsid wsp:val=&quot;00BD4762&quot;/&gt;&lt;wsp:rsid wsp:val=&quot;00BD563B&quot;/&gt;&lt;wsp:rsid wsp:val=&quot;00BD5E6D&quot;/&gt;&lt;wsp:rsid wsp:val=&quot;00BD6102&quot;/&gt;&lt;wsp:rsid wsp:val=&quot;00BF1F78&quot;/&gt;&lt;wsp:rsid wsp:val=&quot;00BF568E&quot;/&gt;&lt;wsp:rsid wsp:val=&quot;00BF6CE0&quot;/&gt;&lt;wsp:rsid wsp:val=&quot;00C015D7&quot;/&gt;&lt;wsp:rsid wsp:val=&quot;00C05269&quot;/&gt;&lt;wsp:rsid wsp:val=&quot;00C122C3&quot;/&gt;&lt;wsp:rsid wsp:val=&quot;00C16B72&quot;/&gt;&lt;wsp:rsid wsp:val=&quot;00C2530B&quot;/&gt;&lt;wsp:rsid wsp:val=&quot;00C2565D&quot;/&gt;&lt;wsp:rsid wsp:val=&quot;00C264AD&quot;/&gt;&lt;wsp:rsid wsp:val=&quot;00C2739B&quot;/&gt;&lt;wsp:rsid wsp:val=&quot;00C313E3&quot;/&gt;&lt;wsp:rsid wsp:val=&quot;00C317A6&quot;/&gt;&lt;wsp:rsid wsp:val=&quot;00C32B95&quot;/&gt;&lt;wsp:rsid wsp:val=&quot;00C3477D&quot;/&gt;&lt;wsp:rsid wsp:val=&quot;00C3609D&quot;/&gt;&lt;wsp:rsid wsp:val=&quot;00C37194&quot;/&gt;&lt;wsp:rsid wsp:val=&quot;00C418B6&quot;/&gt;&lt;wsp:rsid wsp:val=&quot;00C42D30&quot;/&gt;&lt;wsp:rsid wsp:val=&quot;00C43382&quot;/&gt;&lt;wsp:rsid wsp:val=&quot;00C447E1&quot;/&gt;&lt;wsp:rsid wsp:val=&quot;00C4769F&quot;/&gt;&lt;wsp:rsid wsp:val=&quot;00C51723&quot;/&gt;&lt;wsp:rsid wsp:val=&quot;00C54454&quot;/&gt;&lt;wsp:rsid wsp:val=&quot;00C54F31&quot;/&gt;&lt;wsp:rsid wsp:val=&quot;00C569CC&quot;/&gt;&lt;wsp:rsid wsp:val=&quot;00C603D9&quot;/&gt;&lt;wsp:rsid wsp:val=&quot;00C6529A&quot;/&gt;&lt;wsp:rsid wsp:val=&quot;00C677AE&quot;/&gt;&lt;wsp:rsid wsp:val=&quot;00C707D9&quot;/&gt;&lt;wsp:rsid wsp:val=&quot;00C72E52&quot;/&gt;&lt;wsp:rsid wsp:val=&quot;00C73A93&quot;/&gt;&lt;wsp:rsid wsp:val=&quot;00C758A0&quot;/&gt;&lt;wsp:rsid wsp:val=&quot;00C765A2&quot;/&gt;&lt;wsp:rsid wsp:val=&quot;00C82732&quot;/&gt;&lt;wsp:rsid wsp:val=&quot;00C83ACC&quot;/&gt;&lt;wsp:rsid wsp:val=&quot;00C86B16&quot;/&gt;&lt;wsp:rsid wsp:val=&quot;00C878E9&quot;/&gt;&lt;wsp:rsid wsp:val=&quot;00C9432E&quot;/&gt;&lt;wsp:rsid wsp:val=&quot;00C965E2&quot;/&gt;&lt;wsp:rsid wsp:val=&quot;00CA1113&quot;/&gt;&lt;wsp:rsid wsp:val=&quot;00CA3C7D&quot;/&gt;&lt;wsp:rsid wsp:val=&quot;00CA4A7A&quot;/&gt;&lt;wsp:rsid wsp:val=&quot;00CA5520&quot;/&gt;&lt;wsp:rsid wsp:val=&quot;00CA5629&quot;/&gt;&lt;wsp:rsid wsp:val=&quot;00CA662E&quot;/&gt;&lt;wsp:rsid wsp:val=&quot;00CB0561&quot;/&gt;&lt;wsp:rsid wsp:val=&quot;00CB37D9&quot;/&gt;&lt;wsp:rsid wsp:val=&quot;00CB7B9B&quot;/&gt;&lt;wsp:rsid wsp:val=&quot;00CC44D4&quot;/&gt;&lt;wsp:rsid wsp:val=&quot;00CC4FB3&quot;/&gt;&lt;wsp:rsid wsp:val=&quot;00CC5365&quot;/&gt;&lt;wsp:rsid wsp:val=&quot;00CC58B9&quot;/&gt;&lt;wsp:rsid wsp:val=&quot;00CD1153&quot;/&gt;&lt;wsp:rsid wsp:val=&quot;00CD1D60&quot;/&gt;&lt;wsp:rsid wsp:val=&quot;00CD660F&quot;/&gt;&lt;wsp:rsid wsp:val=&quot;00CE35EA&quot;/&gt;&lt;wsp:rsid wsp:val=&quot;00CE4A18&quot;/&gt;&lt;wsp:rsid wsp:val=&quot;00CF2307&quot;/&gt;&lt;wsp:rsid wsp:val=&quot;00CF43FB&quot;/&gt;&lt;wsp:rsid wsp:val=&quot;00CF5366&quot;/&gt;&lt;wsp:rsid wsp:val=&quot;00D01079&quot;/&gt;&lt;wsp:rsid wsp:val=&quot;00D0138D&quot;/&gt;&lt;wsp:rsid wsp:val=&quot;00D02D0D&quot;/&gt;&lt;wsp:rsid wsp:val=&quot;00D033F5&quot;/&gt;&lt;wsp:rsid wsp:val=&quot;00D1164E&quot;/&gt;&lt;wsp:rsid wsp:val=&quot;00D1420E&quot;/&gt;&lt;wsp:rsid wsp:val=&quot;00D15FAF&quot;/&gt;&lt;wsp:rsid wsp:val=&quot;00D26D98&quot;/&gt;&lt;wsp:rsid wsp:val=&quot;00D327B2&quot;/&gt;&lt;wsp:rsid wsp:val=&quot;00D344BC&quot;/&gt;&lt;wsp:rsid wsp:val=&quot;00D43CBF&quot;/&gt;&lt;wsp:rsid wsp:val=&quot;00D5711F&quot;/&gt;&lt;wsp:rsid wsp:val=&quot;00D60B06&quot;/&gt;&lt;wsp:rsid wsp:val=&quot;00D66373&quot;/&gt;&lt;wsp:rsid wsp:val=&quot;00D6781B&quot;/&gt;&lt;wsp:rsid wsp:val=&quot;00D67EE8&quot;/&gt;&lt;wsp:rsid wsp:val=&quot;00D71069&quot;/&gt;&lt;wsp:rsid wsp:val=&quot;00D82F8E&quot;/&gt;&lt;wsp:rsid wsp:val=&quot;00D978A0&quot;/&gt;&lt;wsp:rsid wsp:val=&quot;00D97D4D&quot;/&gt;&lt;wsp:rsid wsp:val=&quot;00DA4A9C&quot;/&gt;&lt;wsp:rsid wsp:val=&quot;00DB156D&quot;/&gt;&lt;wsp:rsid wsp:val=&quot;00DB50C8&quot;/&gt;&lt;wsp:rsid wsp:val=&quot;00DB5B7F&quot;/&gt;&lt;wsp:rsid wsp:val=&quot;00DB7E00&quot;/&gt;&lt;wsp:rsid wsp:val=&quot;00DC06AB&quot;/&gt;&lt;wsp:rsid wsp:val=&quot;00DC4EF2&quot;/&gt;&lt;wsp:rsid wsp:val=&quot;00DC4FAB&quot;/&gt;&lt;wsp:rsid wsp:val=&quot;00DC7C0E&quot;/&gt;&lt;wsp:rsid wsp:val=&quot;00DD110B&quot;/&gt;&lt;wsp:rsid wsp:val=&quot;00DD5063&quot;/&gt;&lt;wsp:rsid wsp:val=&quot;00DD7B0B&quot;/&gt;&lt;wsp:rsid wsp:val=&quot;00DE0182&quot;/&gt;&lt;wsp:rsid wsp:val=&quot;00DE0B19&quot;/&gt;&lt;wsp:rsid wsp:val=&quot;00DF0111&quot;/&gt;&lt;wsp:rsid wsp:val=&quot;00DF46B1&quot;/&gt;&lt;wsp:rsid wsp:val=&quot;00DF5416&quot;/&gt;&lt;wsp:rsid wsp:val=&quot;00DF637B&quot;/&gt;&lt;wsp:rsid wsp:val=&quot;00DF6FA4&quot;/&gt;&lt;wsp:rsid wsp:val=&quot;00DF7A7A&quot;/&gt;&lt;wsp:rsid wsp:val=&quot;00E03022&quot;/&gt;&lt;wsp:rsid wsp:val=&quot;00E11436&quot;/&gt;&lt;wsp:rsid wsp:val=&quot;00E149B9&quot;/&gt;&lt;wsp:rsid wsp:val=&quot;00E173FD&quot;/&gt;&lt;wsp:rsid wsp:val=&quot;00E20892&quot;/&gt;&lt;wsp:rsid wsp:val=&quot;00E22F20&quot;/&gt;&lt;wsp:rsid wsp:val=&quot;00E2627F&quot;/&gt;&lt;wsp:rsid wsp:val=&quot;00E32BEE&quot;/&gt;&lt;wsp:rsid wsp:val=&quot;00E404E9&quot;/&gt;&lt;wsp:rsid wsp:val=&quot;00E435D3&quot;/&gt;&lt;wsp:rsid wsp:val=&quot;00E46490&quot;/&gt;&lt;wsp:rsid wsp:val=&quot;00E524D0&quot;/&gt;&lt;wsp:rsid wsp:val=&quot;00E64A49&quot;/&gt;&lt;wsp:rsid wsp:val=&quot;00E66CB5&quot;/&gt;&lt;wsp:rsid wsp:val=&quot;00E67062&quot;/&gt;&lt;wsp:rsid wsp:val=&quot;00E70311&quot;/&gt;&lt;wsp:rsid wsp:val=&quot;00E75E82&quot;/&gt;&lt;wsp:rsid wsp:val=&quot;00E7769E&quot;/&gt;&lt;wsp:rsid wsp:val=&quot;00E801DA&quot;/&gt;&lt;wsp:rsid wsp:val=&quot;00E83CC5&quot;/&gt;&lt;wsp:rsid wsp:val=&quot;00E87E09&quot;/&gt;&lt;wsp:rsid wsp:val=&quot;00E91FF8&quot;/&gt;&lt;wsp:rsid wsp:val=&quot;00E95F0A&quot;/&gt;&lt;wsp:rsid wsp:val=&quot;00EA235C&quot;/&gt;&lt;wsp:rsid wsp:val=&quot;00EA7990&quot;/&gt;&lt;wsp:rsid wsp:val=&quot;00EB14BE&quot;/&gt;&lt;wsp:rsid wsp:val=&quot;00EB2988&quot;/&gt;&lt;wsp:rsid wsp:val=&quot;00EB37A1&quot;/&gt;&lt;wsp:rsid wsp:val=&quot;00EB4922&quot;/&gt;&lt;wsp:rsid wsp:val=&quot;00EB53DA&quot;/&gt;&lt;wsp:rsid wsp:val=&quot;00EC25D2&quot;/&gt;&lt;wsp:rsid wsp:val=&quot;00EC7B40&quot;/&gt;&lt;wsp:rsid wsp:val=&quot;00ED034C&quot;/&gt;&lt;wsp:rsid wsp:val=&quot;00ED1810&quot;/&gt;&lt;wsp:rsid wsp:val=&quot;00ED2DFB&quot;/&gt;&lt;wsp:rsid wsp:val=&quot;00ED2E01&quot;/&gt;&lt;wsp:rsid wsp:val=&quot;00ED55AE&quot;/&gt;&lt;wsp:rsid wsp:val=&quot;00ED5E1C&quot;/&gt;&lt;wsp:rsid wsp:val=&quot;00EE1DB6&quot;/&gt;&lt;wsp:rsid wsp:val=&quot;00EE528B&quot;/&gt;&lt;wsp:rsid wsp:val=&quot;00EF1AAC&quot;/&gt;&lt;wsp:rsid wsp:val=&quot;00EF3910&quot;/&gt;&lt;wsp:rsid wsp:val=&quot;00EF4F07&quot;/&gt;&lt;wsp:rsid wsp:val=&quot;00EF6036&quot;/&gt;&lt;wsp:rsid wsp:val=&quot;00F000D6&quot;/&gt;&lt;wsp:rsid wsp:val=&quot;00F0023E&quot;/&gt;&lt;wsp:rsid wsp:val=&quot;00F0400D&quot;/&gt;&lt;wsp:rsid wsp:val=&quot;00F07B8D&quot;/&gt;&lt;wsp:rsid wsp:val=&quot;00F112C5&quot;/&gt;&lt;wsp:rsid wsp:val=&quot;00F1304F&quot;/&gt;&lt;wsp:rsid wsp:val=&quot;00F1786E&quot;/&gt;&lt;wsp:rsid wsp:val=&quot;00F202E6&quot;/&gt;&lt;wsp:rsid wsp:val=&quot;00F2175C&quot;/&gt;&lt;wsp:rsid wsp:val=&quot;00F230BA&quot;/&gt;&lt;wsp:rsid wsp:val=&quot;00F23620&quot;/&gt;&lt;wsp:rsid wsp:val=&quot;00F261B5&quot;/&gt;&lt;wsp:rsid wsp:val=&quot;00F26BD4&quot;/&gt;&lt;wsp:rsid wsp:val=&quot;00F27DE6&quot;/&gt;&lt;wsp:rsid wsp:val=&quot;00F30FD9&quot;/&gt;&lt;wsp:rsid wsp:val=&quot;00F31341&quot;/&gt;&lt;wsp:rsid wsp:val=&quot;00F4032A&quot;/&gt;&lt;wsp:rsid wsp:val=&quot;00F44ADB&quot;/&gt;&lt;wsp:rsid wsp:val=&quot;00F4586C&quot;/&gt;&lt;wsp:rsid wsp:val=&quot;00F52B54&quot;/&gt;&lt;wsp:rsid wsp:val=&quot;00F61405&quot;/&gt;&lt;wsp:rsid wsp:val=&quot;00F61573&quot;/&gt;&lt;wsp:rsid wsp:val=&quot;00F61C89&quot;/&gt;&lt;wsp:rsid wsp:val=&quot;00F67E59&quot;/&gt;&lt;wsp:rsid wsp:val=&quot;00F71576&quot;/&gt;&lt;wsp:rsid wsp:val=&quot;00F724AE&quot;/&gt;&lt;wsp:rsid wsp:val=&quot;00F72F7C&quot;/&gt;&lt;wsp:rsid wsp:val=&quot;00F75264&quot;/&gt;&lt;wsp:rsid wsp:val=&quot;00F756A4&quot;/&gt;&lt;wsp:rsid wsp:val=&quot;00F75CFD&quot;/&gt;&lt;wsp:rsid wsp:val=&quot;00F775DF&quot;/&gt;&lt;wsp:rsid wsp:val=&quot;00F8182A&quot;/&gt;&lt;wsp:rsid wsp:val=&quot;00F82E18&quot;/&gt;&lt;wsp:rsid wsp:val=&quot;00F85221&quot;/&gt;&lt;wsp:rsid wsp:val=&quot;00F8638F&quot;/&gt;&lt;wsp:rsid wsp:val=&quot;00F91B6E&quot;/&gt;&lt;wsp:rsid wsp:val=&quot;00F9253D&quot;/&gt;&lt;wsp:rsid wsp:val=&quot;00F92A66&quot;/&gt;&lt;wsp:rsid wsp:val=&quot;00F95794&quot;/&gt;&lt;wsp:rsid wsp:val=&quot;00F962C8&quot;/&gt;&lt;wsp:rsid wsp:val=&quot;00F9692E&quot;/&gt;&lt;wsp:rsid wsp:val=&quot;00FB02B8&quot;/&gt;&lt;wsp:rsid wsp:val=&quot;00FB0F0E&quot;/&gt;&lt;wsp:rsid wsp:val=&quot;00FB1020&quot;/&gt;&lt;wsp:rsid wsp:val=&quot;00FB3721&quot;/&gt;&lt;wsp:rsid wsp:val=&quot;00FB3C72&quot;/&gt;&lt;wsp:rsid wsp:val=&quot;00FB667B&quot;/&gt;&lt;wsp:rsid wsp:val=&quot;00FC5F97&quot;/&gt;&lt;wsp:rsid wsp:val=&quot;00FC6459&quot;/&gt;&lt;wsp:rsid wsp:val=&quot;00FD04CC&quot;/&gt;&lt;wsp:rsid wsp:val=&quot;00FD2A5F&quot;/&gt;&lt;wsp:rsid wsp:val=&quot;00FD3B74&quot;/&gt;&lt;wsp:rsid wsp:val=&quot;00FD439E&quot;/&gt;&lt;wsp:rsid wsp:val=&quot;00FD43E6&quot;/&gt;&lt;wsp:rsid wsp:val=&quot;00FE1FEE&quot;/&gt;&lt;wsp:rsid wsp:val=&quot;00FE6A52&quot;/&gt;&lt;wsp:rsid wsp:val=&quot;00FF33BB&quot;/&gt;&lt;wsp:rsid wsp:val=&quot;00FF45F8&quot;/&gt;&lt;/wsp:rsids&gt;&lt;/w:docPr&gt;&lt;w:body&gt;&lt;wx:sect&gt;&lt;w:p wsp:rsidR=&quot;00000000&quot; wsp:rsidRDefault=&quot;00717B7A&quot; wsp:rsidP=&quot;00717B7A&quot;&gt;&lt;m:oMathPara&gt;&lt;m:oMath&gt;&lt;m:sSubSup&gt;&lt;m:sSubSupPr&gt;&lt;m:ctrlPr&gt;&lt;w:rPr&gt;&lt;w:rFonts w:ascii=&quot;Cambria Math&quot; w:fareast=&quot;SimSun&quot; w:h-ansi=&quot;Cambria Math&quot; w:cs=&quot;SimSun&quot;/&gt;&lt;wx:font wx:val=&quot;Cambria Math&quot;/&gt;&lt;w:sz w:val=&quot;24&quot;/&gt;&lt;/w:rPr&gt;&lt;/m:ctrlPr&gt;&lt;/m:sSubSupPr&gt;&lt;m:e&gt;&lt;m:r&gt;&lt;w:rPr&gt;&lt;w:rFonts w:ascii=&quot;Cambria Math&quot; w:fareast=&quot;SimSun&quot; w:h-ansi=&quot;Cambria Math&quot;/&gt;&lt;wx:font wx:val=&quot;Cambria Math&quot;/&gt;&lt;w:i/&gt;&lt;/w:rPr&gt;&lt;m:t&gt;n&lt;/m:t&gt;&lt;/m:r&gt;&lt;/m:e&gt;&lt;m:sub&gt;&lt;m:r&gt;&lt;m:rPr&gt;&lt;m:nor/&gt;&lt;/m:rPr&gt;&lt;w:rPr&gt;&lt;w:rFonts w:fareast=&quot;SimSun&quot;/&gt;&lt;/w:rPr&gt;&lt;m:t&gt;ID,seq&lt;/m:t&gt;&lt;/m:r&gt;&lt;/m:sub&gt;&lt;m:sup&gt;&lt;m:r&gt;&lt;m:rPr&gt;&lt;m:nor/&gt;&lt;/m:rPr&gt;&lt;w:rPr&gt;&lt;w:rFonts w:ascii=&quot;Cambria Math&quot; w:fareast=&quot;SimSun&quot;/&gt;&lt;wx:font wx:val=&quot;Cambria Math&quot;/&gt;&lt;/w:rPr&gt;&lt;m:t&gt;SL-&lt;/m:t&gt;&lt;/m:r&gt;&lt;m:r&gt;&lt;m:rPr&gt;&lt;m:nor/&gt;&lt;/m:rPr&gt;&lt;w:rPr&gt;&lt;w:rFonts w:fareast=&quot;SimSun&quot;/&gt;&lt;/w:rPr&gt;&lt;m:t&gt;PRS&lt;/m:t&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4" o:title="" chromakey="white"/>
                </v:shape>
              </w:pict>
            </w:r>
            <w:r w:rsidRPr="00BC516B">
              <w:instrText xml:space="preserve"> </w:instrText>
            </w:r>
            <w:r w:rsidRPr="00BC516B">
              <w:fldChar w:fldCharType="separate"/>
            </w:r>
            <w:r w:rsidR="008D0F0E" w:rsidRPr="008D0F0E">
              <w:rPr>
                <w:noProof/>
                <w:position w:val="-9"/>
                <w14:ligatures w14:val="none"/>
              </w:rPr>
              <w:pict w14:anchorId="65184B8A">
                <v:shape id="_x0000_i1041" type="#_x0000_t75" alt="" style="width:29pt;height:15pt;mso-width-percent:0;mso-height-percent:0;mso-width-percent:0;mso-height-percent:0" equationxml="&lt;?xml version=&quot;1.0&quot; encoding=&quot;UTF-8&quot; standalone=&quot;yes&quot;?&gt;&#13;&#13;&#13;&#13;&#10;&#13;&#13;&#13;&#13;&#10;&#13;&#13;&#13;&#13;&#10;&#13;&#13;&#13;&#13;&#10;&#13;&#13;&#13;&#13;&#10;&#13;&#13;&#13;&#13;&#10;&#13;&#13;&#13;&#13;&#10;&#13;&#13;&#13;&#13;&#10;&#13;&#13;&#13;&#13;&#10;&#13;&#13;&#13;&#13;&#10;&#13;&#13;&#13;&#13;&#10;&#13;&#13;&#13;&#13;&#10;&#13;&#13;&#13;&#13;&#10;&#13;&#13;&#13;&#13;&#10;&#13;&#13;&#13;&#13;&#10;&#13;&#13;&#13;&#13;&#10;&#13;&#13;&#13;&#13;&#10;&#13;&#13;&#13;&#13;&#10;&#13;&#13;&#13;&#13;&#10;&#13;&#13;&#13;&#13;&#10;&lt;?mso-application progid=&quot;Word.Document&quot;?&gt;&#13;&#13;&#13;&#13;&#10;&#13;&#13;&#13;&#13;&#10;&#13;&#13;&#13;&#13;&#10;&#13;&#13;&#13;&#13;&#10;&#13;&#13;&#13;&#13;&#10;&#13;&#13;&#13;&#13;&#10;&#13;&#13;&#13;&#13;&#10;&#13;&#13;&#13;&#13;&#10;&#13;&#13;&#13;&#13;&#10;&#13;&#13;&#13;&#13;&#10;&#13;&#13;&#13;&#13;&#10;&#13;&#13;&#13;&#13;&#10;&#13;&#13;&#13;&#13;&#10;&#13;&#13;&#13;&#13;&#10;&#13;&#13;&#13;&#13;&#10;&#13;&#13;&#13;&#13;&#10;&#13;&#13;&#13;&#13;&#10;&#13;&#13;&#13;&#13;&#10;&#13;&#13;&#13;&#13;&#10;&#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20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1B96&quot;/&gt;&lt;wsp:rsid wsp:val=&quot;000049DC&quot;/&gt;&lt;wsp:rsid wsp:val=&quot;00004B60&quot;/&gt;&lt;wsp:rsid wsp:val=&quot;00006E91&quot;/&gt;&lt;wsp:rsid wsp:val=&quot;00010987&quot;/&gt;&lt;wsp:rsid wsp:val=&quot;0001459F&quot;/&gt;&lt;wsp:rsid wsp:val=&quot;000154E8&quot;/&gt;&lt;wsp:rsid wsp:val=&quot;00017452&quot;/&gt;&lt;wsp:rsid wsp:val=&quot;000206F5&quot;/&gt;&lt;wsp:rsid wsp:val=&quot;00021963&quot;/&gt;&lt;wsp:rsid wsp:val=&quot;00021A46&quot;/&gt;&lt;wsp:rsid wsp:val=&quot;0002493D&quot;/&gt;&lt;wsp:rsid wsp:val=&quot;00027418&quot;/&gt;&lt;wsp:rsid wsp:val=&quot;00035C3D&quot;/&gt;&lt;wsp:rsid wsp:val=&quot;000404D0&quot;/&gt;&lt;wsp:rsid wsp:val=&quot;000469F1&quot;/&gt;&lt;wsp:rsid wsp:val=&quot;0004760D&quot;/&gt;&lt;wsp:rsid wsp:val=&quot;00052672&quot;/&gt;&lt;wsp:rsid wsp:val=&quot;00053611&quot;/&gt;&lt;wsp:rsid wsp:val=&quot;00054572&quot;/&gt;&lt;wsp:rsid wsp:val=&quot;00054DD5&quot;/&gt;&lt;wsp:rsid wsp:val=&quot;00060542&quot;/&gt;&lt;wsp:rsid wsp:val=&quot;000605DA&quot;/&gt;&lt;wsp:rsid wsp:val=&quot;00060FB0&quot;/&gt;&lt;wsp:rsid wsp:val=&quot;00066DDB&quot;/&gt;&lt;wsp:rsid wsp:val=&quot;00070E52&quot;/&gt;&lt;wsp:rsid wsp:val=&quot;00073953&quot;/&gt;&lt;wsp:rsid wsp:val=&quot;00073C45&quot;/&gt;&lt;wsp:rsid wsp:val=&quot;0007466B&quot;/&gt;&lt;wsp:rsid wsp:val=&quot;00074A3E&quot;/&gt;&lt;wsp:rsid wsp:val=&quot;00076C50&quot;/&gt;&lt;wsp:rsid wsp:val=&quot;000809D1&quot;/&gt;&lt;wsp:rsid wsp:val=&quot;00083D4D&quot;/&gt;&lt;wsp:rsid wsp:val=&quot;000845D8&quot;/&gt;&lt;wsp:rsid wsp:val=&quot;000847D7&quot;/&gt;&lt;wsp:rsid wsp:val=&quot;00084952&quot;/&gt;&lt;wsp:rsid wsp:val=&quot;00085529&quot;/&gt;&lt;wsp:rsid wsp:val=&quot;00091BCB&quot;/&gt;&lt;wsp:rsid wsp:val=&quot;00092439&quot;/&gt;&lt;wsp:rsid wsp:val=&quot;000942B3&quot;/&gt;&lt;wsp:rsid wsp:val=&quot;000A0641&quot;/&gt;&lt;wsp:rsid wsp:val=&quot;000A431C&quot;/&gt;&lt;wsp:rsid wsp:val=&quot;000B11A6&quot;/&gt;&lt;wsp:rsid wsp:val=&quot;000B2B55&quot;/&gt;&lt;wsp:rsid wsp:val=&quot;000B34FA&quot;/&gt;&lt;wsp:rsid wsp:val=&quot;000C256E&quot;/&gt;&lt;wsp:rsid wsp:val=&quot;000C748B&quot;/&gt;&lt;wsp:rsid wsp:val=&quot;000C74E2&quot;/&gt;&lt;wsp:rsid wsp:val=&quot;000D242E&quot;/&gt;&lt;wsp:rsid wsp:val=&quot;000D38C6&quot;/&gt;&lt;wsp:rsid wsp:val=&quot;000E0372&quot;/&gt;&lt;wsp:rsid wsp:val=&quot;000E4369&quot;/&gt;&lt;wsp:rsid wsp:val=&quot;000E474A&quot;/&gt;&lt;wsp:rsid wsp:val=&quot;000E5BCB&quot;/&gt;&lt;wsp:rsid wsp:val=&quot;000E67A5&quot;/&gt;&lt;wsp:rsid wsp:val=&quot;000F59FD&quot;/&gt;&lt;wsp:rsid wsp:val=&quot;0010230E&quot;/&gt;&lt;wsp:rsid wsp:val=&quot;00103337&quot;/&gt;&lt;wsp:rsid wsp:val=&quot;0010496E&quot;/&gt;&lt;wsp:rsid wsp:val=&quot;00111908&quot;/&gt;&lt;wsp:rsid wsp:val=&quot;00115813&quot;/&gt;&lt;wsp:rsid wsp:val=&quot;0012713F&quot;/&gt;&lt;wsp:rsid wsp:val=&quot;00131CB0&quot;/&gt;&lt;wsp:rsid wsp:val=&quot;00132CBE&quot;/&gt;&lt;wsp:rsid wsp:val=&quot;001374E4&quot;/&gt;&lt;wsp:rsid wsp:val=&quot;0014092A&quot;/&gt;&lt;wsp:rsid wsp:val=&quot;001435E4&quot;/&gt;&lt;wsp:rsid wsp:val=&quot;0014584C&quot;/&gt;&lt;wsp:rsid wsp:val=&quot;00154EC6&quot;/&gt;&lt;wsp:rsid wsp:val=&quot;00156174&quot;/&gt;&lt;wsp:rsid wsp:val=&quot;00161637&quot;/&gt;&lt;wsp:rsid wsp:val=&quot;0016549C&quot;/&gt;&lt;wsp:rsid wsp:val=&quot;00166BB5&quot;/&gt;&lt;wsp:rsid wsp:val=&quot;00166FB4&quot;/&gt;&lt;wsp:rsid wsp:val=&quot;001671FB&quot;/&gt;&lt;wsp:rsid wsp:val=&quot;00171F4D&quot;/&gt;&lt;wsp:rsid wsp:val=&quot;0017210B&quot;/&gt;&lt;wsp:rsid wsp:val=&quot;001777C6&quot;/&gt;&lt;wsp:rsid wsp:val=&quot;0018004F&quot;/&gt;&lt;wsp:rsid wsp:val=&quot;00181906&quot;/&gt;&lt;wsp:rsid wsp:val=&quot;00182437&quot;/&gt;&lt;wsp:rsid wsp:val=&quot;00184862&quot;/&gt;&lt;wsp:rsid wsp:val=&quot;00186520&quot;/&gt;&lt;wsp:rsid wsp:val=&quot;001925C0&quot;/&gt;&lt;wsp:rsid wsp:val=&quot;0019426E&quot;/&gt;&lt;wsp:rsid wsp:val=&quot;001A1026&quot;/&gt;&lt;wsp:rsid wsp:val=&quot;001A235A&quot;/&gt;&lt;wsp:rsid wsp:val=&quot;001A35F9&quot;/&gt;&lt;wsp:rsid wsp:val=&quot;001A68A2&quot;/&gt;&lt;wsp:rsid wsp:val=&quot;001B141B&quot;/&gt;&lt;wsp:rsid wsp:val=&quot;001B7772&quot;/&gt;&lt;wsp:rsid wsp:val=&quot;001C40D9&quot;/&gt;&lt;wsp:rsid wsp:val=&quot;001C5621&quot;/&gt;&lt;wsp:rsid wsp:val=&quot;001C74BE&quot;/&gt;&lt;wsp:rsid wsp:val=&quot;001D0263&quot;/&gt;&lt;wsp:rsid wsp:val=&quot;001D150F&quot;/&gt;&lt;wsp:rsid wsp:val=&quot;001D2AE5&quot;/&gt;&lt;wsp:rsid wsp:val=&quot;001D52A5&quot;/&gt;&lt;wsp:rsid wsp:val=&quot;001D7AE8&quot;/&gt;&lt;wsp:rsid wsp:val=&quot;001E1449&quot;/&gt;&lt;wsp:rsid wsp:val=&quot;001F0301&quot;/&gt;&lt;wsp:rsid wsp:val=&quot;001F0B04&quot;/&gt;&lt;wsp:rsid wsp:val=&quot;001F2C8F&quot;/&gt;&lt;wsp:rsid wsp:val=&quot;00202C71&quot;/&gt;&lt;wsp:rsid wsp:val=&quot;00205A7D&quot;/&gt;&lt;wsp:rsid wsp:val=&quot;00207C8A&quot;/&gt;&lt;wsp:rsid wsp:val=&quot;00211448&quot;/&gt;&lt;wsp:rsid wsp:val=&quot;002148DC&quot;/&gt;&lt;wsp:rsid wsp:val=&quot;00214F2A&quot;/&gt;&lt;wsp:rsid wsp:val=&quot;002216DD&quot;/&gt;&lt;wsp:rsid wsp:val=&quot;00221E20&quot;/&gt;&lt;wsp:rsid wsp:val=&quot;00222232&quot;/&gt;&lt;wsp:rsid wsp:val=&quot;002318A4&quot;/&gt;&lt;wsp:rsid wsp:val=&quot;00236A71&quot;/&gt;&lt;wsp:rsid wsp:val=&quot;00237671&quot;/&gt;&lt;wsp:rsid wsp:val=&quot;002403C8&quot;/&gt;&lt;wsp:rsid wsp:val=&quot;002418CB&quot;/&gt;&lt;wsp:rsid wsp:val=&quot;00246843&quot;/&gt;&lt;wsp:rsid wsp:val=&quot;0025466B&quot;/&gt;&lt;wsp:rsid wsp:val=&quot;00254BF2&quot;/&gt;&lt;wsp:rsid wsp:val=&quot;00255925&quot;/&gt;&lt;wsp:rsid wsp:val=&quot;00256228&quot;/&gt;&lt;wsp:rsid wsp:val=&quot;0025690C&quot;/&gt;&lt;wsp:rsid wsp:val=&quot;0025787C&quot;/&gt;&lt;wsp:rsid wsp:val=&quot;00260B3C&quot;/&gt;&lt;wsp:rsid wsp:val=&quot;00264362&quot;/&gt;&lt;wsp:rsid wsp:val=&quot;00265760&quot;/&gt;&lt;wsp:rsid wsp:val=&quot;00271CD9&quot;/&gt;&lt;wsp:rsid wsp:val=&quot;00276EA8&quot;/&gt;&lt;wsp:rsid wsp:val=&quot;00277FBD&quot;/&gt;&lt;wsp:rsid wsp:val=&quot;00282066&quot;/&gt;&lt;wsp:rsid wsp:val=&quot;00282E2C&quot;/&gt;&lt;wsp:rsid wsp:val=&quot;00286AF9&quot;/&gt;&lt;wsp:rsid wsp:val=&quot;00290918&quot;/&gt;&lt;wsp:rsid wsp:val=&quot;00293C36&quot;/&gt;&lt;wsp:rsid wsp:val=&quot;00293DB3&quot;/&gt;&lt;wsp:rsid wsp:val=&quot;0029433B&quot;/&gt;&lt;wsp:rsid wsp:val=&quot;0029757E&quot;/&gt;&lt;wsp:rsid wsp:val=&quot;002975B2&quot;/&gt;&lt;wsp:rsid wsp:val=&quot;002A1E7D&quot;/&gt;&lt;wsp:rsid wsp:val=&quot;002A6961&quot;/&gt;&lt;wsp:rsid wsp:val=&quot;002B0873&quot;/&gt;&lt;wsp:rsid wsp:val=&quot;002B1FFA&quot;/&gt;&lt;wsp:rsid wsp:val=&quot;002B4B78&quot;/&gt;&lt;wsp:rsid wsp:val=&quot;002B544D&quot;/&gt;&lt;wsp:rsid wsp:val=&quot;002B6E04&quot;/&gt;&lt;wsp:rsid wsp:val=&quot;002B6E21&quot;/&gt;&lt;wsp:rsid wsp:val=&quot;002C2D41&quot;/&gt;&lt;wsp:rsid wsp:val=&quot;002C7702&quot;/&gt;&lt;wsp:rsid wsp:val=&quot;002D152B&quot;/&gt;&lt;wsp:rsid wsp:val=&quot;002D4D40&quot;/&gt;&lt;wsp:rsid wsp:val=&quot;002D7FC3&quot;/&gt;&lt;wsp:rsid wsp:val=&quot;002E1140&quot;/&gt;&lt;wsp:rsid wsp:val=&quot;002E1DF6&quot;/&gt;&lt;wsp:rsid wsp:val=&quot;002F4411&quot;/&gt;&lt;wsp:rsid wsp:val=&quot;002F4938&quot;/&gt;&lt;wsp:rsid wsp:val=&quot;002F58CD&quot;/&gt;&lt;wsp:rsid wsp:val=&quot;002F7271&quot;/&gt;&lt;wsp:rsid wsp:val=&quot;00315DC3&quot;/&gt;&lt;wsp:rsid wsp:val=&quot;00316115&quot;/&gt;&lt;wsp:rsid wsp:val=&quot;003161EF&quot;/&gt;&lt;wsp:rsid wsp:val=&quot;003218BF&quot;/&gt;&lt;wsp:rsid wsp:val=&quot;0032301D&quot;/&gt;&lt;wsp:rsid wsp:val=&quot;003230FF&quot;/&gt;&lt;wsp:rsid wsp:val=&quot;003234F6&quot;/&gt;&lt;wsp:rsid wsp:val=&quot;003269DE&quot;/&gt;&lt;wsp:rsid wsp:val=&quot;0033037F&quot;/&gt;&lt;wsp:rsid wsp:val=&quot;00334D5B&quot;/&gt;&lt;wsp:rsid wsp:val=&quot;00343017&quot;/&gt;&lt;wsp:rsid wsp:val=&quot;00343A55&quot;/&gt;&lt;wsp:rsid wsp:val=&quot;00345EEA&quot;/&gt;&lt;wsp:rsid wsp:val=&quot;003470C9&quot;/&gt;&lt;wsp:rsid wsp:val=&quot;003521DB&quot;/&gt;&lt;wsp:rsid wsp:val=&quot;003544C1&quot;/&gt;&lt;wsp:rsid wsp:val=&quot;0036084B&quot;/&gt;&lt;wsp:rsid wsp:val=&quot;00363209&quot;/&gt;&lt;wsp:rsid wsp:val=&quot;00364947&quot;/&gt;&lt;wsp:rsid wsp:val=&quot;003653F4&quot;/&gt;&lt;wsp:rsid wsp:val=&quot;00365442&quot;/&gt;&lt;wsp:rsid wsp:val=&quot;003713F7&quot;/&gt;&lt;wsp:rsid wsp:val=&quot;0037212B&quot;/&gt;&lt;wsp:rsid wsp:val=&quot;00373044&quot;/&gt;&lt;wsp:rsid wsp:val=&quot;00376E15&quot;/&gt;&lt;wsp:rsid wsp:val=&quot;00382901&quot;/&gt;&lt;wsp:rsid wsp:val=&quot;00387D1C&quot;/&gt;&lt;wsp:rsid wsp:val=&quot;00392A3A&quot;/&gt;&lt;wsp:rsid wsp:val=&quot;003A135F&quot;/&gt;&lt;wsp:rsid wsp:val=&quot;003A4607&quot;/&gt;&lt;wsp:rsid wsp:val=&quot;003B0BF8&quot;/&gt;&lt;wsp:rsid wsp:val=&quot;003B3DC0&quot;/&gt;&lt;wsp:rsid wsp:val=&quot;003B5963&quot;/&gt;&lt;wsp:rsid wsp:val=&quot;003B6501&quot;/&gt;&lt;wsp:rsid wsp:val=&quot;003B6548&quot;/&gt;&lt;wsp:rsid wsp:val=&quot;003C272B&quot;/&gt;&lt;wsp:rsid wsp:val=&quot;003D33A8&quot;/&gt;&lt;wsp:rsid wsp:val=&quot;003E0305&quot;/&gt;&lt;wsp:rsid wsp:val=&quot;003E6F27&quot;/&gt;&lt;wsp:rsid wsp:val=&quot;003E7642&quot;/&gt;&lt;wsp:rsid wsp:val=&quot;003F4797&quot;/&gt;&lt;wsp:rsid wsp:val=&quot;003F47B5&quot;/&gt;&lt;wsp:rsid wsp:val=&quot;00405119&quot;/&gt;&lt;wsp:rsid wsp:val=&quot;004109C3&quot;/&gt;&lt;wsp:rsid wsp:val=&quot;00413B4E&quot;/&gt;&lt;wsp:rsid wsp:val=&quot;00414181&quot;/&gt;&lt;wsp:rsid wsp:val=&quot;00414E39&quot;/&gt;&lt;wsp:rsid wsp:val=&quot;0041659D&quot;/&gt;&lt;wsp:rsid wsp:val=&quot;004206FA&quot;/&gt;&lt;wsp:rsid wsp:val=&quot;00431123&quot;/&gt;&lt;wsp:rsid wsp:val=&quot;00431E83&quot;/&gt;&lt;wsp:rsid wsp:val=&quot;00432F62&quot;/&gt;&lt;wsp:rsid wsp:val=&quot;00437B5E&quot;/&gt;&lt;wsp:rsid wsp:val=&quot;00455581&quot;/&gt;&lt;wsp:rsid wsp:val=&quot;004604FD&quot;/&gt;&lt;wsp:rsid wsp:val=&quot;00460DBF&quot;/&gt;&lt;wsp:rsid wsp:val=&quot;00462878&quot;/&gt;&lt;wsp:rsid wsp:val=&quot;00462B81&quot;/&gt;&lt;wsp:rsid wsp:val=&quot;00462BD0&quot;/&gt;&lt;wsp:rsid wsp:val=&quot;0048579F&quot;/&gt;&lt;wsp:rsid wsp:val=&quot;00486B60&quot;/&gt;&lt;wsp:rsid wsp:val=&quot;0049013E&quot;/&gt;&lt;wsp:rsid wsp:val=&quot;004902E0&quot;/&gt;&lt;wsp:rsid wsp:val=&quot;00490947&quot;/&gt;&lt;wsp:rsid wsp:val=&quot;004910AC&quot;/&gt;&lt;wsp:rsid wsp:val=&quot;0049258D&quot;/&gt;&lt;wsp:rsid wsp:val=&quot;00493C09&quot;/&gt;&lt;wsp:rsid wsp:val=&quot;00493DEF&quot;/&gt;&lt;wsp:rsid wsp:val=&quot;0049422F&quot;/&gt;&lt;wsp:rsid wsp:val=&quot;004945F3&quot;/&gt;&lt;wsp:rsid wsp:val=&quot;004952EA&quot;/&gt;&lt;wsp:rsid wsp:val=&quot;004A0F44&quot;/&gt;&lt;wsp:rsid wsp:val=&quot;004A12C6&quot;/&gt;&lt;wsp:rsid wsp:val=&quot;004A3FB8&quot;/&gt;&lt;wsp:rsid wsp:val=&quot;004A5270&quot;/&gt;&lt;wsp:rsid wsp:val=&quot;004A7E9C&quot;/&gt;&lt;wsp:rsid wsp:val=&quot;004C1070&quot;/&gt;&lt;wsp:rsid wsp:val=&quot;004C20CB&quot;/&gt;&lt;wsp:rsid wsp:val=&quot;004C2920&quot;/&gt;&lt;wsp:rsid wsp:val=&quot;004C3E45&quot;/&gt;&lt;wsp:rsid wsp:val=&quot;004C5181&quot;/&gt;&lt;wsp:rsid wsp:val=&quot;004C6851&quot;/&gt;&lt;wsp:rsid wsp:val=&quot;004C6C1E&quot;/&gt;&lt;wsp:rsid wsp:val=&quot;004C7A79&quot;/&gt;&lt;wsp:rsid wsp:val=&quot;004D31D3&quot;/&gt;&lt;wsp:rsid wsp:val=&quot;004E14BC&quot;/&gt;&lt;wsp:rsid wsp:val=&quot;004E1DF7&quot;/&gt;&lt;wsp:rsid wsp:val=&quot;004E1E2B&quot;/&gt;&lt;wsp:rsid wsp:val=&quot;004E40C3&quot;/&gt;&lt;wsp:rsid wsp:val=&quot;004E4D94&quot;/&gt;&lt;wsp:rsid wsp:val=&quot;004F3692&quot;/&gt;&lt;wsp:rsid wsp:val=&quot;004F7BC8&quot;/&gt;&lt;wsp:rsid wsp:val=&quot;005104F5&quot;/&gt;&lt;wsp:rsid wsp:val=&quot;005121D4&quot;/&gt;&lt;wsp:rsid wsp:val=&quot;00514701&quot;/&gt;&lt;wsp:rsid wsp:val=&quot;00515947&quot;/&gt;&lt;wsp:rsid wsp:val=&quot;00516177&quot;/&gt;&lt;wsp:rsid wsp:val=&quot;00521FA7&quot;/&gt;&lt;wsp:rsid wsp:val=&quot;00524E96&quot;/&gt;&lt;wsp:rsid wsp:val=&quot;00533CEF&quot;/&gt;&lt;wsp:rsid wsp:val=&quot;00545925&quot;/&gt;&lt;wsp:rsid wsp:val=&quot;00546BEF&quot;/&gt;&lt;wsp:rsid wsp:val=&quot;00547AEB&quot;/&gt;&lt;wsp:rsid wsp:val=&quot;005519E2&quot;/&gt;&lt;wsp:rsid wsp:val=&quot;00553E3A&quot;/&gt;&lt;wsp:rsid wsp:val=&quot;00554E95&quot;/&gt;&lt;wsp:rsid wsp:val=&quot;00556A4D&quot;/&gt;&lt;wsp:rsid wsp:val=&quot;00561587&quot;/&gt;&lt;wsp:rsid wsp:val=&quot;005634EC&quot;/&gt;&lt;wsp:rsid wsp:val=&quot;0056693D&quot;/&gt;&lt;wsp:rsid wsp:val=&quot;00570536&quot;/&gt;&lt;wsp:rsid wsp:val=&quot;00571A20&quot;/&gt;&lt;wsp:rsid wsp:val=&quot;00571B80&quot;/&gt;&lt;wsp:rsid wsp:val=&quot;00573FA2&quot;/&gt;&lt;wsp:rsid wsp:val=&quot;005765F4&quot;/&gt;&lt;wsp:rsid wsp:val=&quot;00585CC3&quot;/&gt;&lt;wsp:rsid wsp:val=&quot;00587DE1&quot;/&gt;&lt;wsp:rsid wsp:val=&quot;005936B6&quot;/&gt;&lt;wsp:rsid wsp:val=&quot;0059417F&quot;/&gt;&lt;wsp:rsid wsp:val=&quot;00595848&quot;/&gt;&lt;wsp:rsid wsp:val=&quot;00595D38&quot;/&gt;&lt;wsp:rsid wsp:val=&quot;005A4C61&quot;/&gt;&lt;wsp:rsid wsp:val=&quot;005B1E78&quot;/&gt;&lt;wsp:rsid wsp:val=&quot;005B25BC&quot;/&gt;&lt;wsp:rsid wsp:val=&quot;005B2EE8&quot;/&gt;&lt;wsp:rsid wsp:val=&quot;005B374C&quot;/&gt;&lt;wsp:rsid wsp:val=&quot;005C3943&quot;/&gt;&lt;wsp:rsid wsp:val=&quot;005D08B4&quot;/&gt;&lt;wsp:rsid wsp:val=&quot;005D15B1&quot;/&gt;&lt;wsp:rsid wsp:val=&quot;005D4467&quot;/&gt;&lt;wsp:rsid wsp:val=&quot;005E1E3F&quot;/&gt;&lt;wsp:rsid wsp:val=&quot;005E1F74&quot;/&gt;&lt;wsp:rsid wsp:val=&quot;005E4C37&quot;/&gt;&lt;wsp:rsid wsp:val=&quot;005F1309&quot;/&gt;&lt;wsp:rsid wsp:val=&quot;0060301B&quot;/&gt;&lt;wsp:rsid wsp:val=&quot;00603782&quot;/&gt;&lt;wsp:rsid wsp:val=&quot;00613ABD&quot;/&gt;&lt;wsp:rsid wsp:val=&quot;00623D44&quot;/&gt;&lt;wsp:rsid wsp:val=&quot;00625E37&quot;/&gt;&lt;wsp:rsid wsp:val=&quot;006322FD&quot;/&gt;&lt;wsp:rsid wsp:val=&quot;00640051&quot;/&gt;&lt;wsp:rsid wsp:val=&quot;00642348&quot;/&gt;&lt;wsp:rsid wsp:val=&quot;00645CFD&quot;/&gt;&lt;wsp:rsid wsp:val=&quot;00645E6A&quot;/&gt;&lt;wsp:rsid wsp:val=&quot;0065079B&quot;/&gt;&lt;wsp:rsid wsp:val=&quot;0065303B&quot;/&gt;&lt;wsp:rsid wsp:val=&quot;00661AA0&quot;/&gt;&lt;wsp:rsid wsp:val=&quot;00664087&quot;/&gt;&lt;wsp:rsid wsp:val=&quot;006656BB&quot;/&gt;&lt;wsp:rsid wsp:val=&quot;00666238&quot;/&gt;&lt;wsp:rsid wsp:val=&quot;00673FC7&quot;/&gt;&lt;wsp:rsid wsp:val=&quot;006804ED&quot;/&gt;&lt;wsp:rsid wsp:val=&quot;00683F5D&quot;/&gt;&lt;wsp:rsid wsp:val=&quot;00684F21&quot;/&gt;&lt;wsp:rsid wsp:val=&quot;00687EE3&quot;/&gt;&lt;wsp:rsid wsp:val=&quot;0069331A&quot;/&gt;&lt;wsp:rsid wsp:val=&quot;0069360C&quot;/&gt;&lt;wsp:rsid wsp:val=&quot;00694EA4&quot;/&gt;&lt;wsp:rsid wsp:val=&quot;0069635A&quot;/&gt;&lt;wsp:rsid wsp:val=&quot;0069736D&quot;/&gt;&lt;wsp:rsid wsp:val=&quot;006A128A&quot;/&gt;&lt;wsp:rsid wsp:val=&quot;006A3605&quot;/&gt;&lt;wsp:rsid wsp:val=&quot;006A45C1&quot;/&gt;&lt;wsp:rsid wsp:val=&quot;006A5060&quot;/&gt;&lt;wsp:rsid wsp:val=&quot;006B2A42&quot;/&gt;&lt;wsp:rsid wsp:val=&quot;006B2FA0&quot;/&gt;&lt;wsp:rsid wsp:val=&quot;006B3BB5&quot;/&gt;&lt;wsp:rsid wsp:val=&quot;006B4237&quot;/&gt;&lt;wsp:rsid wsp:val=&quot;006C2835&quot;/&gt;&lt;wsp:rsid wsp:val=&quot;006C5718&quot;/&gt;&lt;wsp:rsid wsp:val=&quot;006D3378&quot;/&gt;&lt;wsp:rsid wsp:val=&quot;006E4A82&quot;/&gt;&lt;wsp:rsid wsp:val=&quot;006E5CA0&quot;/&gt;&lt;wsp:rsid wsp:val=&quot;006F1592&quot;/&gt;&lt;wsp:rsid wsp:val=&quot;006F4666&quot;/&gt;&lt;wsp:rsid wsp:val=&quot;007003FC&quot;/&gt;&lt;wsp:rsid wsp:val=&quot;007040C1&quot;/&gt;&lt;wsp:rsid wsp:val=&quot;00704221&quot;/&gt;&lt;wsp:rsid wsp:val=&quot;00704D87&quot;/&gt;&lt;wsp:rsid wsp:val=&quot;00705161&quot;/&gt;&lt;wsp:rsid wsp:val=&quot;0070760A&quot;/&gt;&lt;wsp:rsid wsp:val=&quot;007127F2&quot;/&gt;&lt;wsp:rsid wsp:val=&quot;00717B7A&quot;/&gt;&lt;wsp:rsid wsp:val=&quot;00720496&quot;/&gt;&lt;wsp:rsid wsp:val=&quot;00725484&quot;/&gt;&lt;wsp:rsid wsp:val=&quot;00726297&quot;/&gt;&lt;wsp:rsid wsp:val=&quot;007333B3&quot;/&gt;&lt;wsp:rsid wsp:val=&quot;00735851&quot;/&gt;&lt;wsp:rsid wsp:val=&quot;0073588B&quot;/&gt;&lt;wsp:rsid wsp:val=&quot;00737671&quot;/&gt;&lt;wsp:rsid wsp:val=&quot;007436B8&quot;/&gt;&lt;wsp:rsid wsp:val=&quot;0075540E&quot;/&gt;&lt;wsp:rsid wsp:val=&quot;00756874&quot;/&gt;&lt;wsp:rsid wsp:val=&quot;00757025&quot;/&gt;&lt;wsp:rsid wsp:val=&quot;0075736E&quot;/&gt;&lt;wsp:rsid wsp:val=&quot;00757FA9&quot;/&gt;&lt;wsp:rsid wsp:val=&quot;007603CA&quot;/&gt;&lt;wsp:rsid wsp:val=&quot;00763C91&quot;/&gt;&lt;wsp:rsid wsp:val=&quot;00770DAF&quot;/&gt;&lt;wsp:rsid wsp:val=&quot;00774F27&quot;/&gt;&lt;wsp:rsid wsp:val=&quot;007771B0&quot;/&gt;&lt;wsp:rsid wsp:val=&quot;00777298&quot;/&gt;&lt;wsp:rsid wsp:val=&quot;0078005E&quot;/&gt;&lt;wsp:rsid wsp:val=&quot;007831B0&quot;/&gt;&lt;wsp:rsid wsp:val=&quot;00784592&quot;/&gt;&lt;wsp:rsid wsp:val=&quot;00785E7F&quot;/&gt;&lt;wsp:rsid wsp:val=&quot;007860DD&quot;/&gt;&lt;wsp:rsid wsp:val=&quot;007861D4&quot;/&gt;&lt;wsp:rsid wsp:val=&quot;007864FE&quot;/&gt;&lt;wsp:rsid wsp:val=&quot;00792320&quot;/&gt;&lt;wsp:rsid wsp:val=&quot;007A24A4&quot;/&gt;&lt;wsp:rsid wsp:val=&quot;007A6225&quot;/&gt;&lt;wsp:rsid wsp:val=&quot;007B25A3&quot;/&gt;&lt;wsp:rsid wsp:val=&quot;007B701E&quot;/&gt;&lt;wsp:rsid wsp:val=&quot;007B76E3&quot;/&gt;&lt;wsp:rsid wsp:val=&quot;007B7F47&quot;/&gt;&lt;wsp:rsid wsp:val=&quot;007C3C20&quot;/&gt;&lt;wsp:rsid wsp:val=&quot;007D02D4&quot;/&gt;&lt;wsp:rsid wsp:val=&quot;007E07F5&quot;/&gt;&lt;wsp:rsid wsp:val=&quot;007E116C&quot;/&gt;&lt;wsp:rsid wsp:val=&quot;007E5906&quot;/&gt;&lt;wsp:rsid wsp:val=&quot;007F2445&quot;/&gt;&lt;wsp:rsid wsp:val=&quot;007F5957&quot;/&gt;&lt;wsp:rsid wsp:val=&quot;00807555&quot;/&gt;&lt;wsp:rsid wsp:val=&quot;008120B3&quot;/&gt;&lt;wsp:rsid wsp:val=&quot;00813F2B&quot;/&gt;&lt;wsp:rsid wsp:val=&quot;008143FF&quot;/&gt;&lt;wsp:rsid wsp:val=&quot;00826148&quot;/&gt;&lt;wsp:rsid wsp:val=&quot;00827074&quot;/&gt;&lt;wsp:rsid wsp:val=&quot;00830CB6&quot;/&gt;&lt;wsp:rsid wsp:val=&quot;00832EF8&quot;/&gt;&lt;wsp:rsid wsp:val=&quot;008337B3&quot;/&gt;&lt;wsp:rsid wsp:val=&quot;00837944&quot;/&gt;&lt;wsp:rsid wsp:val=&quot;00842958&quot;/&gt;&lt;wsp:rsid wsp:val=&quot;008429B0&quot;/&gt;&lt;wsp:rsid wsp:val=&quot;00845785&quot;/&gt;&lt;wsp:rsid wsp:val=&quot;00851F31&quot;/&gt;&lt;wsp:rsid wsp:val=&quot;00854556&quot;/&gt;&lt;wsp:rsid wsp:val=&quot;00857655&quot;/&gt;&lt;wsp:rsid wsp:val=&quot;008618F4&quot;/&gt;&lt;wsp:rsid wsp:val=&quot;00864E0E&quot;/&gt;&lt;wsp:rsid wsp:val=&quot;00865124&quot;/&gt;&lt;wsp:rsid wsp:val=&quot;008679A8&quot;/&gt;&lt;wsp:rsid wsp:val=&quot;00872180&quot;/&gt;&lt;wsp:rsid wsp:val=&quot;0087282C&quot;/&gt;&lt;wsp:rsid wsp:val=&quot;00874F8B&quot;/&gt;&lt;wsp:rsid wsp:val=&quot;0088067A&quot;/&gt;&lt;wsp:rsid wsp:val=&quot;008821C6&quot;/&gt;&lt;wsp:rsid wsp:val=&quot;00884A5F&quot;/&gt;&lt;wsp:rsid wsp:val=&quot;00884ADD&quot;/&gt;&lt;wsp:rsid wsp:val=&quot;00885B20&quot;/&gt;&lt;wsp:rsid wsp:val=&quot;0088611D&quot;/&gt;&lt;wsp:rsid wsp:val=&quot;00896910&quot;/&gt;&lt;wsp:rsid wsp:val=&quot;008A1787&quot;/&gt;&lt;wsp:rsid wsp:val=&quot;008A34F1&quot;/&gt;&lt;wsp:rsid wsp:val=&quot;008A4FFD&quot;/&gt;&lt;wsp:rsid wsp:val=&quot;008A7D17&quot;/&gt;&lt;wsp:rsid wsp:val=&quot;008B0F75&quot;/&gt;&lt;wsp:rsid wsp:val=&quot;008B3A24&quot;/&gt;&lt;wsp:rsid wsp:val=&quot;008B4981&quot;/&gt;&lt;wsp:rsid wsp:val=&quot;008C4B6E&quot;/&gt;&lt;wsp:rsid wsp:val=&quot;008C655F&quot;/&gt;&lt;wsp:rsid wsp:val=&quot;008C753E&quot;/&gt;&lt;wsp:rsid wsp:val=&quot;008D2F4B&quot;/&gt;&lt;wsp:rsid wsp:val=&quot;008D31DC&quot;/&gt;&lt;wsp:rsid wsp:val=&quot;008D32AD&quot;/&gt;&lt;wsp:rsid wsp:val=&quot;008D34CA&quot;/&gt;&lt;wsp:rsid wsp:val=&quot;008D7005&quot;/&gt;&lt;wsp:rsid wsp:val=&quot;008D7C21&quot;/&gt;&lt;wsp:rsid wsp:val=&quot;008E2992&quot;/&gt;&lt;wsp:rsid wsp:val=&quot;008E3830&quot;/&gt;&lt;wsp:rsid wsp:val=&quot;008F04BE&quot;/&gt;&lt;wsp:rsid wsp:val=&quot;008F0BFF&quot;/&gt;&lt;wsp:rsid wsp:val=&quot;008F621B&quot;/&gt;&lt;wsp:rsid wsp:val=&quot;008F7720&quot;/&gt;&lt;wsp:rsid wsp:val=&quot;008F7C25&quot;/&gt;&lt;wsp:rsid wsp:val=&quot;0090119C&quot;/&gt;&lt;wsp:rsid wsp:val=&quot;009117D5&quot;/&gt;&lt;wsp:rsid wsp:val=&quot;009121B0&quot;/&gt;&lt;wsp:rsid wsp:val=&quot;0091240F&quot;/&gt;&lt;wsp:rsid wsp:val=&quot;0091254E&quot;/&gt;&lt;wsp:rsid wsp:val=&quot;009170A8&quot;/&gt;&lt;wsp:rsid wsp:val=&quot;009219A7&quot;/&gt;&lt;wsp:rsid wsp:val=&quot;00921C56&quot;/&gt;&lt;wsp:rsid wsp:val=&quot;009241EA&quot;/&gt;&lt;wsp:rsid wsp:val=&quot;00924E2C&quot;/&gt;&lt;wsp:rsid wsp:val=&quot;00930024&quot;/&gt;&lt;wsp:rsid wsp:val=&quot;00931DD4&quot;/&gt;&lt;wsp:rsid wsp:val=&quot;00931F66&quot;/&gt;&lt;wsp:rsid wsp:val=&quot;0093445B&quot;/&gt;&lt;wsp:rsid wsp:val=&quot;009347F2&quot;/&gt;&lt;wsp:rsid wsp:val=&quot;009401DF&quot;/&gt;&lt;wsp:rsid wsp:val=&quot;00943BDE&quot;/&gt;&lt;wsp:rsid wsp:val=&quot;00947247&quot;/&gt;&lt;wsp:rsid wsp:val=&quot;009478AF&quot;/&gt;&lt;wsp:rsid wsp:val=&quot;00953883&quot;/&gt;&lt;wsp:rsid wsp:val=&quot;0096265B&quot;/&gt;&lt;wsp:rsid wsp:val=&quot;00964EF6&quot;/&gt;&lt;wsp:rsid wsp:val=&quot;009657DE&quot;/&gt;&lt;wsp:rsid wsp:val=&quot;00973FA2&quot;/&gt;&lt;wsp:rsid wsp:val=&quot;00974FA5&quot;/&gt;&lt;wsp:rsid wsp:val=&quot;00981741&quot;/&gt;&lt;wsp:rsid wsp:val=&quot;00981D9F&quot;/&gt;&lt;wsp:rsid wsp:val=&quot;00983F11&quot;/&gt;&lt;wsp:rsid wsp:val=&quot;00985935&quot;/&gt;&lt;wsp:rsid wsp:val=&quot;00986B2F&quot;/&gt;&lt;wsp:rsid wsp:val=&quot;00990FB5&quot;/&gt;&lt;wsp:rsid wsp:val=&quot;009A02D8&quot;/&gt;&lt;wsp:rsid wsp:val=&quot;009A10FC&quot;/&gt;&lt;wsp:rsid wsp:val=&quot;009A4ABB&quot;/&gt;&lt;wsp:rsid wsp:val=&quot;009A5A09&quot;/&gt;&lt;wsp:rsid wsp:val=&quot;009A6F45&quot;/&gt;&lt;wsp:rsid wsp:val=&quot;009B1D77&quot;/&gt;&lt;wsp:rsid wsp:val=&quot;009B3214&quot;/&gt;&lt;wsp:rsid wsp:val=&quot;009B39A7&quot;/&gt;&lt;wsp:rsid wsp:val=&quot;009B64D0&quot;/&gt;&lt;wsp:rsid wsp:val=&quot;009C2CD7&quot;/&gt;&lt;wsp:rsid wsp:val=&quot;009C6F41&quot;/&gt;&lt;wsp:rsid wsp:val=&quot;009D0A7F&quot;/&gt;&lt;wsp:rsid wsp:val=&quot;009D11EC&quot;/&gt;&lt;wsp:rsid wsp:val=&quot;009D25E3&quot;/&gt;&lt;wsp:rsid wsp:val=&quot;009D2C46&quot;/&gt;&lt;wsp:rsid wsp:val=&quot;009D34E2&quot;/&gt;&lt;wsp:rsid wsp:val=&quot;009D440D&quot;/&gt;&lt;wsp:rsid wsp:val=&quot;009E111F&quot;/&gt;&lt;wsp:rsid wsp:val=&quot;009E2165&quot;/&gt;&lt;wsp:rsid wsp:val=&quot;009E2F39&quot;/&gt;&lt;wsp:rsid wsp:val=&quot;009E4A2A&quot;/&gt;&lt;wsp:rsid wsp:val=&quot;009E55B6&quot;/&gt;&lt;wsp:rsid wsp:val=&quot;009F1E10&quot;/&gt;&lt;wsp:rsid wsp:val=&quot;009F69FB&quot;/&gt;&lt;wsp:rsid wsp:val=&quot;00A020CE&quot;/&gt;&lt;wsp:rsid wsp:val=&quot;00A04774&quot;/&gt;&lt;wsp:rsid wsp:val=&quot;00A053FA&quot;/&gt;&lt;wsp:rsid wsp:val=&quot;00A1200A&quot;/&gt;&lt;wsp:rsid wsp:val=&quot;00A120D8&quot;/&gt;&lt;wsp:rsid wsp:val=&quot;00A12501&quot;/&gt;&lt;wsp:rsid wsp:val=&quot;00A1288C&quot;/&gt;&lt;wsp:rsid wsp:val=&quot;00A16B00&quot;/&gt;&lt;wsp:rsid wsp:val=&quot;00A16B41&quot;/&gt;&lt;wsp:rsid wsp:val=&quot;00A22E24&quot;/&gt;&lt;wsp:rsid wsp:val=&quot;00A23F34&quot;/&gt;&lt;wsp:rsid wsp:val=&quot;00A31351&quot;/&gt;&lt;wsp:rsid wsp:val=&quot;00A320EB&quot;/&gt;&lt;wsp:rsid wsp:val=&quot;00A3258C&quot;/&gt;&lt;wsp:rsid wsp:val=&quot;00A43A40&quot;/&gt;&lt;wsp:rsid wsp:val=&quot;00A453E9&quot;/&gt;&lt;wsp:rsid wsp:val=&quot;00A54C47&quot;/&gt;&lt;wsp:rsid wsp:val=&quot;00A64AA6&quot;/&gt;&lt;wsp:rsid wsp:val=&quot;00A71D04&quot;/&gt;&lt;wsp:rsid wsp:val=&quot;00A750A4&quot;/&gt;&lt;wsp:rsid wsp:val=&quot;00A80D3B&quot;/&gt;&lt;wsp:rsid wsp:val=&quot;00A95126&quot;/&gt;&lt;wsp:rsid wsp:val=&quot;00A97DC5&quot;/&gt;&lt;wsp:rsid wsp:val=&quot;00AA0D38&quot;/&gt;&lt;wsp:rsid wsp:val=&quot;00AA1F42&quot;/&gt;&lt;wsp:rsid wsp:val=&quot;00AA341E&quot;/&gt;&lt;wsp:rsid wsp:val=&quot;00AA3D35&quot;/&gt;&lt;wsp:rsid wsp:val=&quot;00AA4CE7&quot;/&gt;&lt;wsp:rsid wsp:val=&quot;00AA5C7C&quot;/&gt;&lt;wsp:rsid wsp:val=&quot;00AB1B52&quot;/&gt;&lt;wsp:rsid wsp:val=&quot;00AB5C38&quot;/&gt;&lt;wsp:rsid wsp:val=&quot;00AC278D&quot;/&gt;&lt;wsp:rsid wsp:val=&quot;00AC632F&quot;/&gt;&lt;wsp:rsid wsp:val=&quot;00AD1C5F&quot;/&gt;&lt;wsp:rsid wsp:val=&quot;00AD2700&quot;/&gt;&lt;wsp:rsid wsp:val=&quot;00AD2B73&quot;/&gt;&lt;wsp:rsid wsp:val=&quot;00AD2F16&quot;/&gt;&lt;wsp:rsid wsp:val=&quot;00AD7C0A&quot;/&gt;&lt;wsp:rsid wsp:val=&quot;00AE554F&quot;/&gt;&lt;wsp:rsid wsp:val=&quot;00AE7351&quot;/&gt;&lt;wsp:rsid wsp:val=&quot;00AF04E2&quot;/&gt;&lt;wsp:rsid wsp:val=&quot;00AF1EBA&quot;/&gt;&lt;wsp:rsid wsp:val=&quot;00AF676F&quot;/&gt;&lt;wsp:rsid wsp:val=&quot;00AF6EBE&quot;/&gt;&lt;wsp:rsid wsp:val=&quot;00B057B7&quot;/&gt;&lt;wsp:rsid wsp:val=&quot;00B06AB1&quot;/&gt;&lt;wsp:rsid wsp:val=&quot;00B100FD&quot;/&gt;&lt;wsp:rsid wsp:val=&quot;00B112C6&quot;/&gt;&lt;wsp:rsid wsp:val=&quot;00B20627&quot;/&gt;&lt;wsp:rsid wsp:val=&quot;00B210A5&quot;/&gt;&lt;wsp:rsid wsp:val=&quot;00B23921&quot;/&gt;&lt;wsp:rsid wsp:val=&quot;00B26221&quot;/&gt;&lt;wsp:rsid wsp:val=&quot;00B32B26&quot;/&gt;&lt;wsp:rsid wsp:val=&quot;00B33182&quot;/&gt;&lt;wsp:rsid wsp:val=&quot;00B34F32&quot;/&gt;&lt;wsp:rsid wsp:val=&quot;00B40D93&quot;/&gt;&lt;wsp:rsid wsp:val=&quot;00B4445A&quot;/&gt;&lt;wsp:rsid wsp:val=&quot;00B51372&quot;/&gt;&lt;wsp:rsid wsp:val=&quot;00B57312&quot;/&gt;&lt;wsp:rsid wsp:val=&quot;00B601DC&quot;/&gt;&lt;wsp:rsid wsp:val=&quot;00B62D9D&quot;/&gt;&lt;wsp:rsid wsp:val=&quot;00B631FD&quot;/&gt;&lt;wsp:rsid wsp:val=&quot;00B639F2&quot;/&gt;&lt;wsp:rsid wsp:val=&quot;00B640E8&quot;/&gt;&lt;wsp:rsid wsp:val=&quot;00B75DE1&quot;/&gt;&lt;wsp:rsid wsp:val=&quot;00B80F17&quot;/&gt;&lt;wsp:rsid wsp:val=&quot;00B841E5&quot;/&gt;&lt;wsp:rsid wsp:val=&quot;00B906C7&quot;/&gt;&lt;wsp:rsid wsp:val=&quot;00B91FB7&quot;/&gt;&lt;wsp:rsid wsp:val=&quot;00B92266&quot;/&gt;&lt;wsp:rsid wsp:val=&quot;00B93DA4&quot;/&gt;&lt;wsp:rsid wsp:val=&quot;00B97AAA&quot;/&gt;&lt;wsp:rsid wsp:val=&quot;00BA0874&quot;/&gt;&lt;wsp:rsid wsp:val=&quot;00BA74B0&quot;/&gt;&lt;wsp:rsid wsp:val=&quot;00BB0DD4&quot;/&gt;&lt;wsp:rsid wsp:val=&quot;00BC0B79&quot;/&gt;&lt;wsp:rsid wsp:val=&quot;00BC1F1E&quot;/&gt;&lt;wsp:rsid wsp:val=&quot;00BC3D43&quot;/&gt;&lt;wsp:rsid wsp:val=&quot;00BC516B&quot;/&gt;&lt;wsp:rsid wsp:val=&quot;00BC5D8B&quot;/&gt;&lt;wsp:rsid wsp:val=&quot;00BC75B5&quot;/&gt;&lt;wsp:rsid wsp:val=&quot;00BD15B5&quot;/&gt;&lt;wsp:rsid wsp:val=&quot;00BD3B97&quot;/&gt;&lt;wsp:rsid wsp:val=&quot;00BD4762&quot;/&gt;&lt;wsp:rsid wsp:val=&quot;00BD563B&quot;/&gt;&lt;wsp:rsid wsp:val=&quot;00BD5E6D&quot;/&gt;&lt;wsp:rsid wsp:val=&quot;00BD6102&quot;/&gt;&lt;wsp:rsid wsp:val=&quot;00BF1F78&quot;/&gt;&lt;wsp:rsid wsp:val=&quot;00BF568E&quot;/&gt;&lt;wsp:rsid wsp:val=&quot;00BF6CE0&quot;/&gt;&lt;wsp:rsid wsp:val=&quot;00C015D7&quot;/&gt;&lt;wsp:rsid wsp:val=&quot;00C05269&quot;/&gt;&lt;wsp:rsid wsp:val=&quot;00C122C3&quot;/&gt;&lt;wsp:rsid wsp:val=&quot;00C16B72&quot;/&gt;&lt;wsp:rsid wsp:val=&quot;00C2530B&quot;/&gt;&lt;wsp:rsid wsp:val=&quot;00C2565D&quot;/&gt;&lt;wsp:rsid wsp:val=&quot;00C264AD&quot;/&gt;&lt;wsp:rsid wsp:val=&quot;00C2739B&quot;/&gt;&lt;wsp:rsid wsp:val=&quot;00C313E3&quot;/&gt;&lt;wsp:rsid wsp:val=&quot;00C317A6&quot;/&gt;&lt;wsp:rsid wsp:val=&quot;00C32B95&quot;/&gt;&lt;wsp:rsid wsp:val=&quot;00C3477D&quot;/&gt;&lt;wsp:rsid wsp:val=&quot;00C3609D&quot;/&gt;&lt;wsp:rsid wsp:val=&quot;00C37194&quot;/&gt;&lt;wsp:rsid wsp:val=&quot;00C418B6&quot;/&gt;&lt;wsp:rsid wsp:val=&quot;00C42D30&quot;/&gt;&lt;wsp:rsid wsp:val=&quot;00C43382&quot;/&gt;&lt;wsp:rsid wsp:val=&quot;00C447E1&quot;/&gt;&lt;wsp:rsid wsp:val=&quot;00C4769F&quot;/&gt;&lt;wsp:rsid wsp:val=&quot;00C51723&quot;/&gt;&lt;wsp:rsid wsp:val=&quot;00C54454&quot;/&gt;&lt;wsp:rsid wsp:val=&quot;00C54F31&quot;/&gt;&lt;wsp:rsid wsp:val=&quot;00C569CC&quot;/&gt;&lt;wsp:rsid wsp:val=&quot;00C603D9&quot;/&gt;&lt;wsp:rsid wsp:val=&quot;00C6529A&quot;/&gt;&lt;wsp:rsid wsp:val=&quot;00C677AE&quot;/&gt;&lt;wsp:rsid wsp:val=&quot;00C707D9&quot;/&gt;&lt;wsp:rsid wsp:val=&quot;00C72E52&quot;/&gt;&lt;wsp:rsid wsp:val=&quot;00C73A93&quot;/&gt;&lt;wsp:rsid wsp:val=&quot;00C758A0&quot;/&gt;&lt;wsp:rsid wsp:val=&quot;00C765A2&quot;/&gt;&lt;wsp:rsid wsp:val=&quot;00C82732&quot;/&gt;&lt;wsp:rsid wsp:val=&quot;00C83ACC&quot;/&gt;&lt;wsp:rsid wsp:val=&quot;00C86B16&quot;/&gt;&lt;wsp:rsid wsp:val=&quot;00C878E9&quot;/&gt;&lt;wsp:rsid wsp:val=&quot;00C9432E&quot;/&gt;&lt;wsp:rsid wsp:val=&quot;00C965E2&quot;/&gt;&lt;wsp:rsid wsp:val=&quot;00CA1113&quot;/&gt;&lt;wsp:rsid wsp:val=&quot;00CA3C7D&quot;/&gt;&lt;wsp:rsid wsp:val=&quot;00CA4A7A&quot;/&gt;&lt;wsp:rsid wsp:val=&quot;00CA5520&quot;/&gt;&lt;wsp:rsid wsp:val=&quot;00CA5629&quot;/&gt;&lt;wsp:rsid wsp:val=&quot;00CA662E&quot;/&gt;&lt;wsp:rsid wsp:val=&quot;00CB0561&quot;/&gt;&lt;wsp:rsid wsp:val=&quot;00CB37D9&quot;/&gt;&lt;wsp:rsid wsp:val=&quot;00CB7B9B&quot;/&gt;&lt;wsp:rsid wsp:val=&quot;00CC44D4&quot;/&gt;&lt;wsp:rsid wsp:val=&quot;00CC4FB3&quot;/&gt;&lt;wsp:rsid wsp:val=&quot;00CC5365&quot;/&gt;&lt;wsp:rsid wsp:val=&quot;00CC58B9&quot;/&gt;&lt;wsp:rsid wsp:val=&quot;00CD1153&quot;/&gt;&lt;wsp:rsid wsp:val=&quot;00CD1D60&quot;/&gt;&lt;wsp:rsid wsp:val=&quot;00CD660F&quot;/&gt;&lt;wsp:rsid wsp:val=&quot;00CE35EA&quot;/&gt;&lt;wsp:rsid wsp:val=&quot;00CE4A18&quot;/&gt;&lt;wsp:rsid wsp:val=&quot;00CF2307&quot;/&gt;&lt;wsp:rsid wsp:val=&quot;00CF43FB&quot;/&gt;&lt;wsp:rsid wsp:val=&quot;00CF5366&quot;/&gt;&lt;wsp:rsid wsp:val=&quot;00D01079&quot;/&gt;&lt;wsp:rsid wsp:val=&quot;00D0138D&quot;/&gt;&lt;wsp:rsid wsp:val=&quot;00D02D0D&quot;/&gt;&lt;wsp:rsid wsp:val=&quot;00D033F5&quot;/&gt;&lt;wsp:rsid wsp:val=&quot;00D1164E&quot;/&gt;&lt;wsp:rsid wsp:val=&quot;00D1420E&quot;/&gt;&lt;wsp:rsid wsp:val=&quot;00D15FAF&quot;/&gt;&lt;wsp:rsid wsp:val=&quot;00D26D98&quot;/&gt;&lt;wsp:rsid wsp:val=&quot;00D327B2&quot;/&gt;&lt;wsp:rsid wsp:val=&quot;00D344BC&quot;/&gt;&lt;wsp:rsid wsp:val=&quot;00D43CBF&quot;/&gt;&lt;wsp:rsid wsp:val=&quot;00D5711F&quot;/&gt;&lt;wsp:rsid wsp:val=&quot;00D60B06&quot;/&gt;&lt;wsp:rsid wsp:val=&quot;00D66373&quot;/&gt;&lt;wsp:rsid wsp:val=&quot;00D6781B&quot;/&gt;&lt;wsp:rsid wsp:val=&quot;00D67EE8&quot;/&gt;&lt;wsp:rsid wsp:val=&quot;00D71069&quot;/&gt;&lt;wsp:rsid wsp:val=&quot;00D82F8E&quot;/&gt;&lt;wsp:rsid wsp:val=&quot;00D978A0&quot;/&gt;&lt;wsp:rsid wsp:val=&quot;00D97D4D&quot;/&gt;&lt;wsp:rsid wsp:val=&quot;00DA4A9C&quot;/&gt;&lt;wsp:rsid wsp:val=&quot;00DB156D&quot;/&gt;&lt;wsp:rsid wsp:val=&quot;00DB50C8&quot;/&gt;&lt;wsp:rsid wsp:val=&quot;00DB5B7F&quot;/&gt;&lt;wsp:rsid wsp:val=&quot;00DB7E00&quot;/&gt;&lt;wsp:rsid wsp:val=&quot;00DC06AB&quot;/&gt;&lt;wsp:rsid wsp:val=&quot;00DC4EF2&quot;/&gt;&lt;wsp:rsid wsp:val=&quot;00DC4FAB&quot;/&gt;&lt;wsp:rsid wsp:val=&quot;00DC7C0E&quot;/&gt;&lt;wsp:rsid wsp:val=&quot;00DD110B&quot;/&gt;&lt;wsp:rsid wsp:val=&quot;00DD5063&quot;/&gt;&lt;wsp:rsid wsp:val=&quot;00DD7B0B&quot;/&gt;&lt;wsp:rsid wsp:val=&quot;00DE0182&quot;/&gt;&lt;wsp:rsid wsp:val=&quot;00DE0B19&quot;/&gt;&lt;wsp:rsid wsp:val=&quot;00DF0111&quot;/&gt;&lt;wsp:rsid wsp:val=&quot;00DF46B1&quot;/&gt;&lt;wsp:rsid wsp:val=&quot;00DF5416&quot;/&gt;&lt;wsp:rsid wsp:val=&quot;00DF637B&quot;/&gt;&lt;wsp:rsid wsp:val=&quot;00DF6FA4&quot;/&gt;&lt;wsp:rsid wsp:val=&quot;00DF7A7A&quot;/&gt;&lt;wsp:rsid wsp:val=&quot;00E03022&quot;/&gt;&lt;wsp:rsid wsp:val=&quot;00E11436&quot;/&gt;&lt;wsp:rsid wsp:val=&quot;00E149B9&quot;/&gt;&lt;wsp:rsid wsp:val=&quot;00E173FD&quot;/&gt;&lt;wsp:rsid wsp:val=&quot;00E20892&quot;/&gt;&lt;wsp:rsid wsp:val=&quot;00E22F20&quot;/&gt;&lt;wsp:rsid wsp:val=&quot;00E2627F&quot;/&gt;&lt;wsp:rsid wsp:val=&quot;00E32BEE&quot;/&gt;&lt;wsp:rsid wsp:val=&quot;00E404E9&quot;/&gt;&lt;wsp:rsid wsp:val=&quot;00E435D3&quot;/&gt;&lt;wsp:rsid wsp:val=&quot;00E46490&quot;/&gt;&lt;wsp:rsid wsp:val=&quot;00E524D0&quot;/&gt;&lt;wsp:rsid wsp:val=&quot;00E64A49&quot;/&gt;&lt;wsp:rsid wsp:val=&quot;00E66CB5&quot;/&gt;&lt;wsp:rsid wsp:val=&quot;00E67062&quot;/&gt;&lt;wsp:rsid wsp:val=&quot;00E70311&quot;/&gt;&lt;wsp:rsid wsp:val=&quot;00E75E82&quot;/&gt;&lt;wsp:rsid wsp:val=&quot;00E7769E&quot;/&gt;&lt;wsp:rsid wsp:val=&quot;00E801DA&quot;/&gt;&lt;wsp:rsid wsp:val=&quot;00E83CC5&quot;/&gt;&lt;wsp:rsid wsp:val=&quot;00E87E09&quot;/&gt;&lt;wsp:rsid wsp:val=&quot;00E91FF8&quot;/&gt;&lt;wsp:rsid wsp:val=&quot;00E95F0A&quot;/&gt;&lt;wsp:rsid wsp:val=&quot;00EA235C&quot;/&gt;&lt;wsp:rsid wsp:val=&quot;00EA7990&quot;/&gt;&lt;wsp:rsid wsp:val=&quot;00EB14BE&quot;/&gt;&lt;wsp:rsid wsp:val=&quot;00EB2988&quot;/&gt;&lt;wsp:rsid wsp:val=&quot;00EB37A1&quot;/&gt;&lt;wsp:rsid wsp:val=&quot;00EB4922&quot;/&gt;&lt;wsp:rsid wsp:val=&quot;00EB53DA&quot;/&gt;&lt;wsp:rsid wsp:val=&quot;00EC25D2&quot;/&gt;&lt;wsp:rsid wsp:val=&quot;00EC7B40&quot;/&gt;&lt;wsp:rsid wsp:val=&quot;00ED034C&quot;/&gt;&lt;wsp:rsid wsp:val=&quot;00ED1810&quot;/&gt;&lt;wsp:rsid wsp:val=&quot;00ED2DFB&quot;/&gt;&lt;wsp:rsid wsp:val=&quot;00ED2E01&quot;/&gt;&lt;wsp:rsid wsp:val=&quot;00ED55AE&quot;/&gt;&lt;wsp:rsid wsp:val=&quot;00ED5E1C&quot;/&gt;&lt;wsp:rsid wsp:val=&quot;00EE1DB6&quot;/&gt;&lt;wsp:rsid wsp:val=&quot;00EE528B&quot;/&gt;&lt;wsp:rsid wsp:val=&quot;00EF1AAC&quot;/&gt;&lt;wsp:rsid wsp:val=&quot;00EF3910&quot;/&gt;&lt;wsp:rsid wsp:val=&quot;00EF4F07&quot;/&gt;&lt;wsp:rsid wsp:val=&quot;00EF6036&quot;/&gt;&lt;wsp:rsid wsp:val=&quot;00F000D6&quot;/&gt;&lt;wsp:rsid wsp:val=&quot;00F0023E&quot;/&gt;&lt;wsp:rsid wsp:val=&quot;00F0400D&quot;/&gt;&lt;wsp:rsid wsp:val=&quot;00F07B8D&quot;/&gt;&lt;wsp:rsid wsp:val=&quot;00F112C5&quot;/&gt;&lt;wsp:rsid wsp:val=&quot;00F1304F&quot;/&gt;&lt;wsp:rsid wsp:val=&quot;00F1786E&quot;/&gt;&lt;wsp:rsid wsp:val=&quot;00F202E6&quot;/&gt;&lt;wsp:rsid wsp:val=&quot;00F2175C&quot;/&gt;&lt;wsp:rsid wsp:val=&quot;00F230BA&quot;/&gt;&lt;wsp:rsid wsp:val=&quot;00F23620&quot;/&gt;&lt;wsp:rsid wsp:val=&quot;00F261B5&quot;/&gt;&lt;wsp:rsid wsp:val=&quot;00F26BD4&quot;/&gt;&lt;wsp:rsid wsp:val=&quot;00F27DE6&quot;/&gt;&lt;wsp:rsid wsp:val=&quot;00F30FD9&quot;/&gt;&lt;wsp:rsid wsp:val=&quot;00F31341&quot;/&gt;&lt;wsp:rsid wsp:val=&quot;00F4032A&quot;/&gt;&lt;wsp:rsid wsp:val=&quot;00F44ADB&quot;/&gt;&lt;wsp:rsid wsp:val=&quot;00F4586C&quot;/&gt;&lt;wsp:rsid wsp:val=&quot;00F52B54&quot;/&gt;&lt;wsp:rsid wsp:val=&quot;00F61405&quot;/&gt;&lt;wsp:rsid wsp:val=&quot;00F61573&quot;/&gt;&lt;wsp:rsid wsp:val=&quot;00F61C89&quot;/&gt;&lt;wsp:rsid wsp:val=&quot;00F67E59&quot;/&gt;&lt;wsp:rsid wsp:val=&quot;00F71576&quot;/&gt;&lt;wsp:rsid wsp:val=&quot;00F724AE&quot;/&gt;&lt;wsp:rsid wsp:val=&quot;00F72F7C&quot;/&gt;&lt;wsp:rsid wsp:val=&quot;00F75264&quot;/&gt;&lt;wsp:rsid wsp:val=&quot;00F756A4&quot;/&gt;&lt;wsp:rsid wsp:val=&quot;00F75CFD&quot;/&gt;&lt;wsp:rsid wsp:val=&quot;00F775DF&quot;/&gt;&lt;wsp:rsid wsp:val=&quot;00F8182A&quot;/&gt;&lt;wsp:rsid wsp:val=&quot;00F82E18&quot;/&gt;&lt;wsp:rsid wsp:val=&quot;00F85221&quot;/&gt;&lt;wsp:rsid wsp:val=&quot;00F8638F&quot;/&gt;&lt;wsp:rsid wsp:val=&quot;00F91B6E&quot;/&gt;&lt;wsp:rsid wsp:val=&quot;00F9253D&quot;/&gt;&lt;wsp:rsid wsp:val=&quot;00F92A66&quot;/&gt;&lt;wsp:rsid wsp:val=&quot;00F95794&quot;/&gt;&lt;wsp:rsid wsp:val=&quot;00F962C8&quot;/&gt;&lt;wsp:rsid wsp:val=&quot;00F9692E&quot;/&gt;&lt;wsp:rsid wsp:val=&quot;00FB02B8&quot;/&gt;&lt;wsp:rsid wsp:val=&quot;00FB0F0E&quot;/&gt;&lt;wsp:rsid wsp:val=&quot;00FB1020&quot;/&gt;&lt;wsp:rsid wsp:val=&quot;00FB3721&quot;/&gt;&lt;wsp:rsid wsp:val=&quot;00FB3C72&quot;/&gt;&lt;wsp:rsid wsp:val=&quot;00FB667B&quot;/&gt;&lt;wsp:rsid wsp:val=&quot;00FC5F97&quot;/&gt;&lt;wsp:rsid wsp:val=&quot;00FC6459&quot;/&gt;&lt;wsp:rsid wsp:val=&quot;00FD04CC&quot;/&gt;&lt;wsp:rsid wsp:val=&quot;00FD2A5F&quot;/&gt;&lt;wsp:rsid wsp:val=&quot;00FD3B74&quot;/&gt;&lt;wsp:rsid wsp:val=&quot;00FD439E&quot;/&gt;&lt;wsp:rsid wsp:val=&quot;00FD43E6&quot;/&gt;&lt;wsp:rsid wsp:val=&quot;00FE1FEE&quot;/&gt;&lt;wsp:rsid wsp:val=&quot;00FE6A52&quot;/&gt;&lt;wsp:rsid wsp:val=&quot;00FF33BB&quot;/&gt;&lt;wsp:rsid wsp:val=&quot;00FF45F8&quot;/&gt;&lt;/wsp:rsids&gt;&lt;/w:docPr&gt;&lt;w:body&gt;&lt;wx:sect&gt;&lt;w:p wsp:rsidR=&quot;00000000&quot; wsp:rsidRDefault=&quot;00717B7A&quot; wsp:rsidP=&quot;00717B7A&quot;&gt;&lt;m:oMathPara&gt;&lt;m:oMath&gt;&lt;m:sSubSup&gt;&lt;m:sSubSupPr&gt;&lt;m:ctrlPr&gt;&lt;w:rPr&gt;&lt;w:rFonts w:ascii=&quot;Cambria Math&quot; w:fareast=&quot;SimSun&quot; w:h-ansi=&quot;Cambria Math&quot; w:cs=&quot;SimSun&quot;/&gt;&lt;wx:font wx:val=&quot;Cambria Math&quot;/&gt;&lt;w:sz w:val=&quot;24&quot;/&gt;&lt;/w:rPr&gt;&lt;/m:ctrlPr&gt;&lt;/m:sSubSupPr&gt;&lt;m:e&gt;&lt;m:r&gt;&lt;w:rPr&gt;&lt;w:rFonts w:ascii=&quot;Cambria Math&quot; w:fareast=&quot;SimSun&quot; w:h-ansi=&quot;Cambria Math&quot;/&gt;&lt;wx:font wx:val=&quot;Cambria Math&quot;/&gt;&lt;w:i/&gt;&lt;/w:rPr&gt;&lt;m:t&gt;n&lt;/m:t&gt;&lt;/m:r&gt;&lt;/m:e&gt;&lt;m:sub&gt;&lt;m:r&gt;&lt;m:rPr&gt;&lt;m:nor/&gt;&lt;/m:rPr&gt;&lt;w:rPr&gt;&lt;w:rFonts w:fareast=&quot;SimSun&quot;/&gt;&lt;/w:rPr&gt;&lt;m:t&gt;ID,seq&lt;/m:t&gt;&lt;/m:r&gt;&lt;/m:sub&gt;&lt;m:sup&gt;&lt;m:r&gt;&lt;m:rPr&gt;&lt;m:nor/&gt;&lt;/m:rPr&gt;&lt;w:rPr&gt;&lt;w:rFonts w:ascii=&quot;Cambria Math&quot; w:fareast=&quot;SimSun&quot;/&gt;&lt;wx:font wx:val=&quot;Cambria Math&quot;/&gt;&lt;/w:rPr&gt;&lt;m:t&gt;SL-&lt;/m:t&gt;&lt;/m:r&gt;&lt;m:r&gt;&lt;m:rPr&gt;&lt;m:nor/&gt;&lt;/m:rPr&gt;&lt;w:rPr&gt;&lt;w:rFonts w:fareast=&quot;SimSun&quot;/&gt;&lt;/w:rPr&gt;&lt;m:t&gt;PRS&lt;/m:t&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4" o:title="" chromakey="white"/>
                </v:shape>
              </w:pict>
            </w:r>
            <w:r w:rsidRPr="00BC516B">
              <w:fldChar w:fldCharType="end"/>
            </w:r>
            <w:r w:rsidRPr="00BC516B">
              <w:rPr>
                <w:iCs/>
              </w:rPr>
              <w:t>, and select one option:</w:t>
            </w:r>
          </w:p>
          <w:p w14:paraId="31096962" w14:textId="77777777" w:rsidR="00F7031B" w:rsidRPr="00BC516B" w:rsidRDefault="00F7031B" w:rsidP="00F7031B">
            <w:pPr>
              <w:pStyle w:val="ListParagraph"/>
              <w:numPr>
                <w:ilvl w:val="1"/>
                <w:numId w:val="26"/>
              </w:numPr>
              <w:autoSpaceDE w:val="0"/>
              <w:autoSpaceDN w:val="0"/>
              <w:adjustRightInd w:val="0"/>
              <w:snapToGrid w:val="0"/>
              <w:spacing w:after="120"/>
              <w:contextualSpacing/>
              <w:rPr>
                <w:bCs/>
                <w:iCs/>
              </w:rPr>
            </w:pPr>
            <w:r w:rsidRPr="00BC516B">
              <w:rPr>
                <w:iCs/>
              </w:rPr>
              <w:t xml:space="preserve">Option 1: </w:t>
            </w:r>
            <w:r w:rsidRPr="00BC516B">
              <w:fldChar w:fldCharType="begin"/>
            </w:r>
            <w:r w:rsidRPr="00BC516B">
              <w:instrText xml:space="preserve"> QUOTE </w:instrText>
            </w:r>
            <w:r w:rsidR="008D0F0E" w:rsidRPr="008D0F0E">
              <w:rPr>
                <w:noProof/>
                <w:position w:val="-9"/>
                <w14:ligatures w14:val="none"/>
              </w:rPr>
              <w:pict w14:anchorId="37153686">
                <v:shape id="_x0000_i1040" type="#_x0000_t75" alt="" style="width:29pt;height:15pt;mso-width-percent:0;mso-height-percent:0;mso-width-percent:0;mso-height-percent:0" equationxml="&lt;?xml version=&quot;1.0&quot; encoding=&quot;UTF-8&quot; standalone=&quot;yes&quot;?&gt;&#13;&#13;&#13;&#13;&#10;&#13;&#13;&#13;&#13;&#10;&#13;&#13;&#13;&#13;&#10;&#13;&#13;&#13;&#13;&#10;&#13;&#13;&#13;&#13;&#10;&#13;&#13;&#13;&#13;&#10;&#13;&#13;&#13;&#13;&#10;&#13;&#13;&#13;&#13;&#10;&#13;&#13;&#13;&#13;&#10;&#13;&#13;&#13;&#13;&#10;&#13;&#13;&#13;&#13;&#10;&#13;&#13;&#13;&#13;&#10;&#13;&#13;&#13;&#13;&#10;&#13;&#13;&#13;&#13;&#10;&#13;&#13;&#13;&#13;&#10;&#13;&#13;&#13;&#13;&#10;&#13;&#13;&#13;&#13;&#10;&#13;&#13;&#13;&#13;&#10;&#13;&#13;&#13;&#13;&#10;&#13;&#13;&#13;&#13;&#10;&lt;?mso-application progid=&quot;Word.Document&quot;?&gt;&#13;&#13;&#13;&#13;&#10;&#13;&#13;&#13;&#13;&#10;&#13;&#13;&#13;&#13;&#10;&#13;&#13;&#13;&#13;&#10;&#13;&#13;&#13;&#13;&#10;&#13;&#13;&#13;&#13;&#10;&#13;&#13;&#13;&#13;&#10;&#13;&#13;&#13;&#13;&#10;&#13;&#13;&#13;&#13;&#10;&#13;&#13;&#13;&#13;&#10;&#13;&#13;&#13;&#13;&#10;&#13;&#13;&#13;&#13;&#10;&#13;&#13;&#13;&#13;&#10;&#13;&#13;&#13;&#13;&#10;&#13;&#13;&#13;&#13;&#10;&#13;&#13;&#13;&#13;&#10;&#13;&#13;&#13;&#13;&#10;&#13;&#13;&#13;&#13;&#10;&#13;&#13;&#13;&#13;&#10;&#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20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1B96&quot;/&gt;&lt;wsp:rsid wsp:val=&quot;000049DC&quot;/&gt;&lt;wsp:rsid wsp:val=&quot;00004B60&quot;/&gt;&lt;wsp:rsid wsp:val=&quot;00006E91&quot;/&gt;&lt;wsp:rsid wsp:val=&quot;00010987&quot;/&gt;&lt;wsp:rsid wsp:val=&quot;0001459F&quot;/&gt;&lt;wsp:rsid wsp:val=&quot;000154E8&quot;/&gt;&lt;wsp:rsid wsp:val=&quot;00017452&quot;/&gt;&lt;wsp:rsid wsp:val=&quot;000206F5&quot;/&gt;&lt;wsp:rsid wsp:val=&quot;00021963&quot;/&gt;&lt;wsp:rsid wsp:val=&quot;00021A46&quot;/&gt;&lt;wsp:rsid wsp:val=&quot;0002493D&quot;/&gt;&lt;wsp:rsid wsp:val=&quot;00027418&quot;/&gt;&lt;wsp:rsid wsp:val=&quot;00035C3D&quot;/&gt;&lt;wsp:rsid wsp:val=&quot;000404D0&quot;/&gt;&lt;wsp:rsid wsp:val=&quot;000469F1&quot;/&gt;&lt;wsp:rsid wsp:val=&quot;0004760D&quot;/&gt;&lt;wsp:rsid wsp:val=&quot;00052672&quot;/&gt;&lt;wsp:rsid wsp:val=&quot;00053611&quot;/&gt;&lt;wsp:rsid wsp:val=&quot;00054572&quot;/&gt;&lt;wsp:rsid wsp:val=&quot;00054DD5&quot;/&gt;&lt;wsp:rsid wsp:val=&quot;00060542&quot;/&gt;&lt;wsp:rsid wsp:val=&quot;000605DA&quot;/&gt;&lt;wsp:rsid wsp:val=&quot;00060FB0&quot;/&gt;&lt;wsp:rsid wsp:val=&quot;00066DDB&quot;/&gt;&lt;wsp:rsid wsp:val=&quot;00070E52&quot;/&gt;&lt;wsp:rsid wsp:val=&quot;00073953&quot;/&gt;&lt;wsp:rsid wsp:val=&quot;00073C45&quot;/&gt;&lt;wsp:rsid wsp:val=&quot;0007466B&quot;/&gt;&lt;wsp:rsid wsp:val=&quot;00074A3E&quot;/&gt;&lt;wsp:rsid wsp:val=&quot;00076C50&quot;/&gt;&lt;wsp:rsid wsp:val=&quot;000809D1&quot;/&gt;&lt;wsp:rsid wsp:val=&quot;00083D4D&quot;/&gt;&lt;wsp:rsid wsp:val=&quot;000845D8&quot;/&gt;&lt;wsp:rsid wsp:val=&quot;000847D7&quot;/&gt;&lt;wsp:rsid wsp:val=&quot;00084952&quot;/&gt;&lt;wsp:rsid wsp:val=&quot;00085529&quot;/&gt;&lt;wsp:rsid wsp:val=&quot;00091BCB&quot;/&gt;&lt;wsp:rsid wsp:val=&quot;00092439&quot;/&gt;&lt;wsp:rsid wsp:val=&quot;000942B3&quot;/&gt;&lt;wsp:rsid wsp:val=&quot;000A0641&quot;/&gt;&lt;wsp:rsid wsp:val=&quot;000A431C&quot;/&gt;&lt;wsp:rsid wsp:val=&quot;000B11A6&quot;/&gt;&lt;wsp:rsid wsp:val=&quot;000B2B55&quot;/&gt;&lt;wsp:rsid wsp:val=&quot;000B34FA&quot;/&gt;&lt;wsp:rsid wsp:val=&quot;000C256E&quot;/&gt;&lt;wsp:rsid wsp:val=&quot;000C748B&quot;/&gt;&lt;wsp:rsid wsp:val=&quot;000C74E2&quot;/&gt;&lt;wsp:rsid wsp:val=&quot;000D242E&quot;/&gt;&lt;wsp:rsid wsp:val=&quot;000D38C6&quot;/&gt;&lt;wsp:rsid wsp:val=&quot;000E0372&quot;/&gt;&lt;wsp:rsid wsp:val=&quot;000E4369&quot;/&gt;&lt;wsp:rsid wsp:val=&quot;000E474A&quot;/&gt;&lt;wsp:rsid wsp:val=&quot;000E5BCB&quot;/&gt;&lt;wsp:rsid wsp:val=&quot;000E67A5&quot;/&gt;&lt;wsp:rsid wsp:val=&quot;000F59FD&quot;/&gt;&lt;wsp:rsid wsp:val=&quot;0010230E&quot;/&gt;&lt;wsp:rsid wsp:val=&quot;00103337&quot;/&gt;&lt;wsp:rsid wsp:val=&quot;0010496E&quot;/&gt;&lt;wsp:rsid wsp:val=&quot;00111908&quot;/&gt;&lt;wsp:rsid wsp:val=&quot;00115813&quot;/&gt;&lt;wsp:rsid wsp:val=&quot;0012713F&quot;/&gt;&lt;wsp:rsid wsp:val=&quot;00131CB0&quot;/&gt;&lt;wsp:rsid wsp:val=&quot;00132CBE&quot;/&gt;&lt;wsp:rsid wsp:val=&quot;001374E4&quot;/&gt;&lt;wsp:rsid wsp:val=&quot;0014092A&quot;/&gt;&lt;wsp:rsid wsp:val=&quot;001435E4&quot;/&gt;&lt;wsp:rsid wsp:val=&quot;0014584C&quot;/&gt;&lt;wsp:rsid wsp:val=&quot;00154EC6&quot;/&gt;&lt;wsp:rsid wsp:val=&quot;00156174&quot;/&gt;&lt;wsp:rsid wsp:val=&quot;00161637&quot;/&gt;&lt;wsp:rsid wsp:val=&quot;0016549C&quot;/&gt;&lt;wsp:rsid wsp:val=&quot;00166BB5&quot;/&gt;&lt;wsp:rsid wsp:val=&quot;00166FB4&quot;/&gt;&lt;wsp:rsid wsp:val=&quot;001671FB&quot;/&gt;&lt;wsp:rsid wsp:val=&quot;00171F4D&quot;/&gt;&lt;wsp:rsid wsp:val=&quot;0017210B&quot;/&gt;&lt;wsp:rsid wsp:val=&quot;001777C6&quot;/&gt;&lt;wsp:rsid wsp:val=&quot;0018004F&quot;/&gt;&lt;wsp:rsid wsp:val=&quot;00181906&quot;/&gt;&lt;wsp:rsid wsp:val=&quot;00182437&quot;/&gt;&lt;wsp:rsid wsp:val=&quot;00184862&quot;/&gt;&lt;wsp:rsid wsp:val=&quot;00186520&quot;/&gt;&lt;wsp:rsid wsp:val=&quot;001925C0&quot;/&gt;&lt;wsp:rsid wsp:val=&quot;0019426E&quot;/&gt;&lt;wsp:rsid wsp:val=&quot;001A1026&quot;/&gt;&lt;wsp:rsid wsp:val=&quot;001A235A&quot;/&gt;&lt;wsp:rsid wsp:val=&quot;001A35F9&quot;/&gt;&lt;wsp:rsid wsp:val=&quot;001A68A2&quot;/&gt;&lt;wsp:rsid wsp:val=&quot;001B141B&quot;/&gt;&lt;wsp:rsid wsp:val=&quot;001B7772&quot;/&gt;&lt;wsp:rsid wsp:val=&quot;001C40D9&quot;/&gt;&lt;wsp:rsid wsp:val=&quot;001C47CE&quot;/&gt;&lt;wsp:rsid wsp:val=&quot;001C5621&quot;/&gt;&lt;wsp:rsid wsp:val=&quot;001C74BE&quot;/&gt;&lt;wsp:rsid wsp:val=&quot;001D0263&quot;/&gt;&lt;wsp:rsid wsp:val=&quot;001D150F&quot;/&gt;&lt;wsp:rsid wsp:val=&quot;001D2AE5&quot;/&gt;&lt;wsp:rsid wsp:val=&quot;001D52A5&quot;/&gt;&lt;wsp:rsid wsp:val=&quot;001D7AE8&quot;/&gt;&lt;wsp:rsid wsp:val=&quot;001E1449&quot;/&gt;&lt;wsp:rsid wsp:val=&quot;001F0301&quot;/&gt;&lt;wsp:rsid wsp:val=&quot;001F0B04&quot;/&gt;&lt;wsp:rsid wsp:val=&quot;001F2C8F&quot;/&gt;&lt;wsp:rsid wsp:val=&quot;00202C71&quot;/&gt;&lt;wsp:rsid wsp:val=&quot;00205A7D&quot;/&gt;&lt;wsp:rsid wsp:val=&quot;00207C8A&quot;/&gt;&lt;wsp:rsid wsp:val=&quot;00211448&quot;/&gt;&lt;wsp:rsid wsp:val=&quot;002148DC&quot;/&gt;&lt;wsp:rsid wsp:val=&quot;00214F2A&quot;/&gt;&lt;wsp:rsid wsp:val=&quot;002216DD&quot;/&gt;&lt;wsp:rsid wsp:val=&quot;00221E20&quot;/&gt;&lt;wsp:rsid wsp:val=&quot;00222232&quot;/&gt;&lt;wsp:rsid wsp:val=&quot;002318A4&quot;/&gt;&lt;wsp:rsid wsp:val=&quot;00236A71&quot;/&gt;&lt;wsp:rsid wsp:val=&quot;00237671&quot;/&gt;&lt;wsp:rsid wsp:val=&quot;002403C8&quot;/&gt;&lt;wsp:rsid wsp:val=&quot;002418CB&quot;/&gt;&lt;wsp:rsid wsp:val=&quot;00246843&quot;/&gt;&lt;wsp:rsid wsp:val=&quot;0025466B&quot;/&gt;&lt;wsp:rsid wsp:val=&quot;00254BF2&quot;/&gt;&lt;wsp:rsid wsp:val=&quot;00255925&quot;/&gt;&lt;wsp:rsid wsp:val=&quot;00256228&quot;/&gt;&lt;wsp:rsid wsp:val=&quot;0025690C&quot;/&gt;&lt;wsp:rsid wsp:val=&quot;0025787C&quot;/&gt;&lt;wsp:rsid wsp:val=&quot;00260B3C&quot;/&gt;&lt;wsp:rsid wsp:val=&quot;00264362&quot;/&gt;&lt;wsp:rsid wsp:val=&quot;00265760&quot;/&gt;&lt;wsp:rsid wsp:val=&quot;00271CD9&quot;/&gt;&lt;wsp:rsid wsp:val=&quot;00276EA8&quot;/&gt;&lt;wsp:rsid wsp:val=&quot;00277FBD&quot;/&gt;&lt;wsp:rsid wsp:val=&quot;00282066&quot;/&gt;&lt;wsp:rsid wsp:val=&quot;00282E2C&quot;/&gt;&lt;wsp:rsid wsp:val=&quot;00286AF9&quot;/&gt;&lt;wsp:rsid wsp:val=&quot;00290918&quot;/&gt;&lt;wsp:rsid wsp:val=&quot;00293C36&quot;/&gt;&lt;wsp:rsid wsp:val=&quot;00293DB3&quot;/&gt;&lt;wsp:rsid wsp:val=&quot;0029433B&quot;/&gt;&lt;wsp:rsid wsp:val=&quot;0029757E&quot;/&gt;&lt;wsp:rsid wsp:val=&quot;002975B2&quot;/&gt;&lt;wsp:rsid wsp:val=&quot;002A1E7D&quot;/&gt;&lt;wsp:rsid wsp:val=&quot;002A6961&quot;/&gt;&lt;wsp:rsid wsp:val=&quot;002B0873&quot;/&gt;&lt;wsp:rsid wsp:val=&quot;002B1FFA&quot;/&gt;&lt;wsp:rsid wsp:val=&quot;002B4B78&quot;/&gt;&lt;wsp:rsid wsp:val=&quot;002B544D&quot;/&gt;&lt;wsp:rsid wsp:val=&quot;002B6E04&quot;/&gt;&lt;wsp:rsid wsp:val=&quot;002B6E21&quot;/&gt;&lt;wsp:rsid wsp:val=&quot;002C2D41&quot;/&gt;&lt;wsp:rsid wsp:val=&quot;002C7702&quot;/&gt;&lt;wsp:rsid wsp:val=&quot;002D152B&quot;/&gt;&lt;wsp:rsid wsp:val=&quot;002D4D40&quot;/&gt;&lt;wsp:rsid wsp:val=&quot;002D7FC3&quot;/&gt;&lt;wsp:rsid wsp:val=&quot;002E1140&quot;/&gt;&lt;wsp:rsid wsp:val=&quot;002E1DF6&quot;/&gt;&lt;wsp:rsid wsp:val=&quot;002F4411&quot;/&gt;&lt;wsp:rsid wsp:val=&quot;002F4938&quot;/&gt;&lt;wsp:rsid wsp:val=&quot;002F58CD&quot;/&gt;&lt;wsp:rsid wsp:val=&quot;002F7271&quot;/&gt;&lt;wsp:rsid wsp:val=&quot;00315DC3&quot;/&gt;&lt;wsp:rsid wsp:val=&quot;00316115&quot;/&gt;&lt;wsp:rsid wsp:val=&quot;003161EF&quot;/&gt;&lt;wsp:rsid wsp:val=&quot;003218BF&quot;/&gt;&lt;wsp:rsid wsp:val=&quot;0032301D&quot;/&gt;&lt;wsp:rsid wsp:val=&quot;003230FF&quot;/&gt;&lt;wsp:rsid wsp:val=&quot;003234F6&quot;/&gt;&lt;wsp:rsid wsp:val=&quot;003269DE&quot;/&gt;&lt;wsp:rsid wsp:val=&quot;0033037F&quot;/&gt;&lt;wsp:rsid wsp:val=&quot;00334D5B&quot;/&gt;&lt;wsp:rsid wsp:val=&quot;00343017&quot;/&gt;&lt;wsp:rsid wsp:val=&quot;00343A55&quot;/&gt;&lt;wsp:rsid wsp:val=&quot;00345EEA&quot;/&gt;&lt;wsp:rsid wsp:val=&quot;003470C9&quot;/&gt;&lt;wsp:rsid wsp:val=&quot;003521DB&quot;/&gt;&lt;wsp:rsid wsp:val=&quot;003544C1&quot;/&gt;&lt;wsp:rsid wsp:val=&quot;0036084B&quot;/&gt;&lt;wsp:rsid wsp:val=&quot;00363209&quot;/&gt;&lt;wsp:rsid wsp:val=&quot;00364947&quot;/&gt;&lt;wsp:rsid wsp:val=&quot;003653F4&quot;/&gt;&lt;wsp:rsid wsp:val=&quot;00365442&quot;/&gt;&lt;wsp:rsid wsp:val=&quot;003713F7&quot;/&gt;&lt;wsp:rsid wsp:val=&quot;0037212B&quot;/&gt;&lt;wsp:rsid wsp:val=&quot;00373044&quot;/&gt;&lt;wsp:rsid wsp:val=&quot;00376E15&quot;/&gt;&lt;wsp:rsid wsp:val=&quot;00382901&quot;/&gt;&lt;wsp:rsid wsp:val=&quot;00387D1C&quot;/&gt;&lt;wsp:rsid wsp:val=&quot;00392A3A&quot;/&gt;&lt;wsp:rsid wsp:val=&quot;003A135F&quot;/&gt;&lt;wsp:rsid wsp:val=&quot;003A4607&quot;/&gt;&lt;wsp:rsid wsp:val=&quot;003B0BF8&quot;/&gt;&lt;wsp:rsid wsp:val=&quot;003B3DC0&quot;/&gt;&lt;wsp:rsid wsp:val=&quot;003B5963&quot;/&gt;&lt;wsp:rsid wsp:val=&quot;003B6501&quot;/&gt;&lt;wsp:rsid wsp:val=&quot;003B6548&quot;/&gt;&lt;wsp:rsid wsp:val=&quot;003C272B&quot;/&gt;&lt;wsp:rsid wsp:val=&quot;003D33A8&quot;/&gt;&lt;wsp:rsid wsp:val=&quot;003E0305&quot;/&gt;&lt;wsp:rsid wsp:val=&quot;003E6F27&quot;/&gt;&lt;wsp:rsid wsp:val=&quot;003E7642&quot;/&gt;&lt;wsp:rsid wsp:val=&quot;003F4797&quot;/&gt;&lt;wsp:rsid wsp:val=&quot;003F47B5&quot;/&gt;&lt;wsp:rsid wsp:val=&quot;00405119&quot;/&gt;&lt;wsp:rsid wsp:val=&quot;004109C3&quot;/&gt;&lt;wsp:rsid wsp:val=&quot;00413B4E&quot;/&gt;&lt;wsp:rsid wsp:val=&quot;00414181&quot;/&gt;&lt;wsp:rsid wsp:val=&quot;00414E39&quot;/&gt;&lt;wsp:rsid wsp:val=&quot;0041659D&quot;/&gt;&lt;wsp:rsid wsp:val=&quot;004206FA&quot;/&gt;&lt;wsp:rsid wsp:val=&quot;00431123&quot;/&gt;&lt;wsp:rsid wsp:val=&quot;00431E83&quot;/&gt;&lt;wsp:rsid wsp:val=&quot;00432F62&quot;/&gt;&lt;wsp:rsid wsp:val=&quot;00437B5E&quot;/&gt;&lt;wsp:rsid wsp:val=&quot;00455581&quot;/&gt;&lt;wsp:rsid wsp:val=&quot;004604FD&quot;/&gt;&lt;wsp:rsid wsp:val=&quot;00460DBF&quot;/&gt;&lt;wsp:rsid wsp:val=&quot;00462878&quot;/&gt;&lt;wsp:rsid wsp:val=&quot;00462B81&quot;/&gt;&lt;wsp:rsid wsp:val=&quot;00462BD0&quot;/&gt;&lt;wsp:rsid wsp:val=&quot;0048579F&quot;/&gt;&lt;wsp:rsid wsp:val=&quot;00486B60&quot;/&gt;&lt;wsp:rsid wsp:val=&quot;0049013E&quot;/&gt;&lt;wsp:rsid wsp:val=&quot;004902E0&quot;/&gt;&lt;wsp:rsid wsp:val=&quot;00490947&quot;/&gt;&lt;wsp:rsid wsp:val=&quot;004910AC&quot;/&gt;&lt;wsp:rsid wsp:val=&quot;0049258D&quot;/&gt;&lt;wsp:rsid wsp:val=&quot;00493C09&quot;/&gt;&lt;wsp:rsid wsp:val=&quot;00493DEF&quot;/&gt;&lt;wsp:rsid wsp:val=&quot;0049422F&quot;/&gt;&lt;wsp:rsid wsp:val=&quot;004945F3&quot;/&gt;&lt;wsp:rsid wsp:val=&quot;004952EA&quot;/&gt;&lt;wsp:rsid wsp:val=&quot;004A0F44&quot;/&gt;&lt;wsp:rsid wsp:val=&quot;004A12C6&quot;/&gt;&lt;wsp:rsid wsp:val=&quot;004A3FB8&quot;/&gt;&lt;wsp:rsid wsp:val=&quot;004A5270&quot;/&gt;&lt;wsp:rsid wsp:val=&quot;004A7E9C&quot;/&gt;&lt;wsp:rsid wsp:val=&quot;004C1070&quot;/&gt;&lt;wsp:rsid wsp:val=&quot;004C20CB&quot;/&gt;&lt;wsp:rsid wsp:val=&quot;004C2920&quot;/&gt;&lt;wsp:rsid wsp:val=&quot;004C3E45&quot;/&gt;&lt;wsp:rsid wsp:val=&quot;004C5181&quot;/&gt;&lt;wsp:rsid wsp:val=&quot;004C6851&quot;/&gt;&lt;wsp:rsid wsp:val=&quot;004C6C1E&quot;/&gt;&lt;wsp:rsid wsp:val=&quot;004C7A79&quot;/&gt;&lt;wsp:rsid wsp:val=&quot;004D31D3&quot;/&gt;&lt;wsp:rsid wsp:val=&quot;004E14BC&quot;/&gt;&lt;wsp:rsid wsp:val=&quot;004E1DF7&quot;/&gt;&lt;wsp:rsid wsp:val=&quot;004E1E2B&quot;/&gt;&lt;wsp:rsid wsp:val=&quot;004E40C3&quot;/&gt;&lt;wsp:rsid wsp:val=&quot;004E4D94&quot;/&gt;&lt;wsp:rsid wsp:val=&quot;004F3692&quot;/&gt;&lt;wsp:rsid wsp:val=&quot;004F7BC8&quot;/&gt;&lt;wsp:rsid wsp:val=&quot;005104F5&quot;/&gt;&lt;wsp:rsid wsp:val=&quot;005121D4&quot;/&gt;&lt;wsp:rsid wsp:val=&quot;00514701&quot;/&gt;&lt;wsp:rsid wsp:val=&quot;00515947&quot;/&gt;&lt;wsp:rsid wsp:val=&quot;00516177&quot;/&gt;&lt;wsp:rsid wsp:val=&quot;00521FA7&quot;/&gt;&lt;wsp:rsid wsp:val=&quot;00524E96&quot;/&gt;&lt;wsp:rsid wsp:val=&quot;00533CEF&quot;/&gt;&lt;wsp:rsid wsp:val=&quot;00545925&quot;/&gt;&lt;wsp:rsid wsp:val=&quot;00546BEF&quot;/&gt;&lt;wsp:rsid wsp:val=&quot;00547AEB&quot;/&gt;&lt;wsp:rsid wsp:val=&quot;005519E2&quot;/&gt;&lt;wsp:rsid wsp:val=&quot;00553E3A&quot;/&gt;&lt;wsp:rsid wsp:val=&quot;00554E95&quot;/&gt;&lt;wsp:rsid wsp:val=&quot;00556A4D&quot;/&gt;&lt;wsp:rsid wsp:val=&quot;00561587&quot;/&gt;&lt;wsp:rsid wsp:val=&quot;005634EC&quot;/&gt;&lt;wsp:rsid wsp:val=&quot;0056693D&quot;/&gt;&lt;wsp:rsid wsp:val=&quot;00570536&quot;/&gt;&lt;wsp:rsid wsp:val=&quot;00571A20&quot;/&gt;&lt;wsp:rsid wsp:val=&quot;00571B80&quot;/&gt;&lt;wsp:rsid wsp:val=&quot;00573FA2&quot;/&gt;&lt;wsp:rsid wsp:val=&quot;005765F4&quot;/&gt;&lt;wsp:rsid wsp:val=&quot;00585CC3&quot;/&gt;&lt;wsp:rsid wsp:val=&quot;00587DE1&quot;/&gt;&lt;wsp:rsid wsp:val=&quot;005936B6&quot;/&gt;&lt;wsp:rsid wsp:val=&quot;0059417F&quot;/&gt;&lt;wsp:rsid wsp:val=&quot;00595848&quot;/&gt;&lt;wsp:rsid wsp:val=&quot;00595D38&quot;/&gt;&lt;wsp:rsid wsp:val=&quot;005A4C61&quot;/&gt;&lt;wsp:rsid wsp:val=&quot;005B1E78&quot;/&gt;&lt;wsp:rsid wsp:val=&quot;005B25BC&quot;/&gt;&lt;wsp:rsid wsp:val=&quot;005B2EE8&quot;/&gt;&lt;wsp:rsid wsp:val=&quot;005B374C&quot;/&gt;&lt;wsp:rsid wsp:val=&quot;005C3943&quot;/&gt;&lt;wsp:rsid wsp:val=&quot;005D08B4&quot;/&gt;&lt;wsp:rsid wsp:val=&quot;005D15B1&quot;/&gt;&lt;wsp:rsid wsp:val=&quot;005D4467&quot;/&gt;&lt;wsp:rsid wsp:val=&quot;005E1E3F&quot;/&gt;&lt;wsp:rsid wsp:val=&quot;005E1F74&quot;/&gt;&lt;wsp:rsid wsp:val=&quot;005E4C37&quot;/&gt;&lt;wsp:rsid wsp:val=&quot;005F1309&quot;/&gt;&lt;wsp:rsid wsp:val=&quot;0060301B&quot;/&gt;&lt;wsp:rsid wsp:val=&quot;00603782&quot;/&gt;&lt;wsp:rsid wsp:val=&quot;00613ABD&quot;/&gt;&lt;wsp:rsid wsp:val=&quot;00623D44&quot;/&gt;&lt;wsp:rsid wsp:val=&quot;00625E37&quot;/&gt;&lt;wsp:rsid wsp:val=&quot;006322FD&quot;/&gt;&lt;wsp:rsid wsp:val=&quot;00640051&quot;/&gt;&lt;wsp:rsid wsp:val=&quot;00642348&quot;/&gt;&lt;wsp:rsid wsp:val=&quot;00645CFD&quot;/&gt;&lt;wsp:rsid wsp:val=&quot;00645E6A&quot;/&gt;&lt;wsp:rsid wsp:val=&quot;0065079B&quot;/&gt;&lt;wsp:rsid wsp:val=&quot;0065303B&quot;/&gt;&lt;wsp:rsid wsp:val=&quot;00661AA0&quot;/&gt;&lt;wsp:rsid wsp:val=&quot;00664087&quot;/&gt;&lt;wsp:rsid wsp:val=&quot;006656BB&quot;/&gt;&lt;wsp:rsid wsp:val=&quot;00666238&quot;/&gt;&lt;wsp:rsid wsp:val=&quot;00673FC7&quot;/&gt;&lt;wsp:rsid wsp:val=&quot;006804ED&quot;/&gt;&lt;wsp:rsid wsp:val=&quot;00683F5D&quot;/&gt;&lt;wsp:rsid wsp:val=&quot;00684F21&quot;/&gt;&lt;wsp:rsid wsp:val=&quot;00687EE3&quot;/&gt;&lt;wsp:rsid wsp:val=&quot;0069331A&quot;/&gt;&lt;wsp:rsid wsp:val=&quot;0069360C&quot;/&gt;&lt;wsp:rsid wsp:val=&quot;00694EA4&quot;/&gt;&lt;wsp:rsid wsp:val=&quot;0069635A&quot;/&gt;&lt;wsp:rsid wsp:val=&quot;0069736D&quot;/&gt;&lt;wsp:rsid wsp:val=&quot;006A128A&quot;/&gt;&lt;wsp:rsid wsp:val=&quot;006A3605&quot;/&gt;&lt;wsp:rsid wsp:val=&quot;006A45C1&quot;/&gt;&lt;wsp:rsid wsp:val=&quot;006A5060&quot;/&gt;&lt;wsp:rsid wsp:val=&quot;006B2A42&quot;/&gt;&lt;wsp:rsid wsp:val=&quot;006B2FA0&quot;/&gt;&lt;wsp:rsid wsp:val=&quot;006B3BB5&quot;/&gt;&lt;wsp:rsid wsp:val=&quot;006B4237&quot;/&gt;&lt;wsp:rsid wsp:val=&quot;006C2835&quot;/&gt;&lt;wsp:rsid wsp:val=&quot;006C5718&quot;/&gt;&lt;wsp:rsid wsp:val=&quot;006D3378&quot;/&gt;&lt;wsp:rsid wsp:val=&quot;006E4A82&quot;/&gt;&lt;wsp:rsid wsp:val=&quot;006E5CA0&quot;/&gt;&lt;wsp:rsid wsp:val=&quot;006F1592&quot;/&gt;&lt;wsp:rsid wsp:val=&quot;006F4666&quot;/&gt;&lt;wsp:rsid wsp:val=&quot;007003FC&quot;/&gt;&lt;wsp:rsid wsp:val=&quot;007040C1&quot;/&gt;&lt;wsp:rsid wsp:val=&quot;00704221&quot;/&gt;&lt;wsp:rsid wsp:val=&quot;00704D87&quot;/&gt;&lt;wsp:rsid wsp:val=&quot;00705161&quot;/&gt;&lt;wsp:rsid wsp:val=&quot;0070760A&quot;/&gt;&lt;wsp:rsid wsp:val=&quot;007127F2&quot;/&gt;&lt;wsp:rsid wsp:val=&quot;00720496&quot;/&gt;&lt;wsp:rsid wsp:val=&quot;00725484&quot;/&gt;&lt;wsp:rsid wsp:val=&quot;00726297&quot;/&gt;&lt;wsp:rsid wsp:val=&quot;007333B3&quot;/&gt;&lt;wsp:rsid wsp:val=&quot;00735851&quot;/&gt;&lt;wsp:rsid wsp:val=&quot;0073588B&quot;/&gt;&lt;wsp:rsid wsp:val=&quot;00737671&quot;/&gt;&lt;wsp:rsid wsp:val=&quot;007436B8&quot;/&gt;&lt;wsp:rsid wsp:val=&quot;0075540E&quot;/&gt;&lt;wsp:rsid wsp:val=&quot;00756874&quot;/&gt;&lt;wsp:rsid wsp:val=&quot;00757025&quot;/&gt;&lt;wsp:rsid wsp:val=&quot;0075736E&quot;/&gt;&lt;wsp:rsid wsp:val=&quot;00757FA9&quot;/&gt;&lt;wsp:rsid wsp:val=&quot;007603CA&quot;/&gt;&lt;wsp:rsid wsp:val=&quot;00763C91&quot;/&gt;&lt;wsp:rsid wsp:val=&quot;00770DAF&quot;/&gt;&lt;wsp:rsid wsp:val=&quot;00774F27&quot;/&gt;&lt;wsp:rsid wsp:val=&quot;007771B0&quot;/&gt;&lt;wsp:rsid wsp:val=&quot;00777298&quot;/&gt;&lt;wsp:rsid wsp:val=&quot;0078005E&quot;/&gt;&lt;wsp:rsid wsp:val=&quot;007831B0&quot;/&gt;&lt;wsp:rsid wsp:val=&quot;00784592&quot;/&gt;&lt;wsp:rsid wsp:val=&quot;00785E7F&quot;/&gt;&lt;wsp:rsid wsp:val=&quot;007860DD&quot;/&gt;&lt;wsp:rsid wsp:val=&quot;007861D4&quot;/&gt;&lt;wsp:rsid wsp:val=&quot;007864FE&quot;/&gt;&lt;wsp:rsid wsp:val=&quot;00792320&quot;/&gt;&lt;wsp:rsid wsp:val=&quot;007A24A4&quot;/&gt;&lt;wsp:rsid wsp:val=&quot;007A6225&quot;/&gt;&lt;wsp:rsid wsp:val=&quot;007B25A3&quot;/&gt;&lt;wsp:rsid wsp:val=&quot;007B701E&quot;/&gt;&lt;wsp:rsid wsp:val=&quot;007B76E3&quot;/&gt;&lt;wsp:rsid wsp:val=&quot;007B7F47&quot;/&gt;&lt;wsp:rsid wsp:val=&quot;007C3C20&quot;/&gt;&lt;wsp:rsid wsp:val=&quot;007D02D4&quot;/&gt;&lt;wsp:rsid wsp:val=&quot;007E07F5&quot;/&gt;&lt;wsp:rsid wsp:val=&quot;007E116C&quot;/&gt;&lt;wsp:rsid wsp:val=&quot;007E5906&quot;/&gt;&lt;wsp:rsid wsp:val=&quot;007F2445&quot;/&gt;&lt;wsp:rsid wsp:val=&quot;007F5957&quot;/&gt;&lt;wsp:rsid wsp:val=&quot;00807555&quot;/&gt;&lt;wsp:rsid wsp:val=&quot;008120B3&quot;/&gt;&lt;wsp:rsid wsp:val=&quot;00813F2B&quot;/&gt;&lt;wsp:rsid wsp:val=&quot;008143FF&quot;/&gt;&lt;wsp:rsid wsp:val=&quot;00826148&quot;/&gt;&lt;wsp:rsid wsp:val=&quot;00827074&quot;/&gt;&lt;wsp:rsid wsp:val=&quot;00830CB6&quot;/&gt;&lt;wsp:rsid wsp:val=&quot;00832EF8&quot;/&gt;&lt;wsp:rsid wsp:val=&quot;008337B3&quot;/&gt;&lt;wsp:rsid wsp:val=&quot;00837944&quot;/&gt;&lt;wsp:rsid wsp:val=&quot;00842958&quot;/&gt;&lt;wsp:rsid wsp:val=&quot;008429B0&quot;/&gt;&lt;wsp:rsid wsp:val=&quot;00845785&quot;/&gt;&lt;wsp:rsid wsp:val=&quot;00851F31&quot;/&gt;&lt;wsp:rsid wsp:val=&quot;00854556&quot;/&gt;&lt;wsp:rsid wsp:val=&quot;00857655&quot;/&gt;&lt;wsp:rsid wsp:val=&quot;008618F4&quot;/&gt;&lt;wsp:rsid wsp:val=&quot;00864E0E&quot;/&gt;&lt;wsp:rsid wsp:val=&quot;00865124&quot;/&gt;&lt;wsp:rsid wsp:val=&quot;008679A8&quot;/&gt;&lt;wsp:rsid wsp:val=&quot;00872180&quot;/&gt;&lt;wsp:rsid wsp:val=&quot;0087282C&quot;/&gt;&lt;wsp:rsid wsp:val=&quot;00874F8B&quot;/&gt;&lt;wsp:rsid wsp:val=&quot;0088067A&quot;/&gt;&lt;wsp:rsid wsp:val=&quot;008821C6&quot;/&gt;&lt;wsp:rsid wsp:val=&quot;00884A5F&quot;/&gt;&lt;wsp:rsid wsp:val=&quot;00884ADD&quot;/&gt;&lt;wsp:rsid wsp:val=&quot;00885B20&quot;/&gt;&lt;wsp:rsid wsp:val=&quot;0088611D&quot;/&gt;&lt;wsp:rsid wsp:val=&quot;00896910&quot;/&gt;&lt;wsp:rsid wsp:val=&quot;008A1787&quot;/&gt;&lt;wsp:rsid wsp:val=&quot;008A34F1&quot;/&gt;&lt;wsp:rsid wsp:val=&quot;008A4FFD&quot;/&gt;&lt;wsp:rsid wsp:val=&quot;008A7D17&quot;/&gt;&lt;wsp:rsid wsp:val=&quot;008B0F75&quot;/&gt;&lt;wsp:rsid wsp:val=&quot;008B3A24&quot;/&gt;&lt;wsp:rsid wsp:val=&quot;008B4981&quot;/&gt;&lt;wsp:rsid wsp:val=&quot;008C4B6E&quot;/&gt;&lt;wsp:rsid wsp:val=&quot;008C655F&quot;/&gt;&lt;wsp:rsid wsp:val=&quot;008C753E&quot;/&gt;&lt;wsp:rsid wsp:val=&quot;008D2F4B&quot;/&gt;&lt;wsp:rsid wsp:val=&quot;008D31DC&quot;/&gt;&lt;wsp:rsid wsp:val=&quot;008D32AD&quot;/&gt;&lt;wsp:rsid wsp:val=&quot;008D34CA&quot;/&gt;&lt;wsp:rsid wsp:val=&quot;008D7005&quot;/&gt;&lt;wsp:rsid wsp:val=&quot;008D7C21&quot;/&gt;&lt;wsp:rsid wsp:val=&quot;008E2992&quot;/&gt;&lt;wsp:rsid wsp:val=&quot;008E3830&quot;/&gt;&lt;wsp:rsid wsp:val=&quot;008F04BE&quot;/&gt;&lt;wsp:rsid wsp:val=&quot;008F0BFF&quot;/&gt;&lt;wsp:rsid wsp:val=&quot;008F621B&quot;/&gt;&lt;wsp:rsid wsp:val=&quot;008F7720&quot;/&gt;&lt;wsp:rsid wsp:val=&quot;008F7C25&quot;/&gt;&lt;wsp:rsid wsp:val=&quot;0090119C&quot;/&gt;&lt;wsp:rsid wsp:val=&quot;009117D5&quot;/&gt;&lt;wsp:rsid wsp:val=&quot;009121B0&quot;/&gt;&lt;wsp:rsid wsp:val=&quot;0091240F&quot;/&gt;&lt;wsp:rsid wsp:val=&quot;0091254E&quot;/&gt;&lt;wsp:rsid wsp:val=&quot;009170A8&quot;/&gt;&lt;wsp:rsid wsp:val=&quot;009219A7&quot;/&gt;&lt;wsp:rsid wsp:val=&quot;00921C56&quot;/&gt;&lt;wsp:rsid wsp:val=&quot;009241EA&quot;/&gt;&lt;wsp:rsid wsp:val=&quot;00924E2C&quot;/&gt;&lt;wsp:rsid wsp:val=&quot;00930024&quot;/&gt;&lt;wsp:rsid wsp:val=&quot;00931DD4&quot;/&gt;&lt;wsp:rsid wsp:val=&quot;00931F66&quot;/&gt;&lt;wsp:rsid wsp:val=&quot;0093445B&quot;/&gt;&lt;wsp:rsid wsp:val=&quot;009347F2&quot;/&gt;&lt;wsp:rsid wsp:val=&quot;009401DF&quot;/&gt;&lt;wsp:rsid wsp:val=&quot;00943BDE&quot;/&gt;&lt;wsp:rsid wsp:val=&quot;00947247&quot;/&gt;&lt;wsp:rsid wsp:val=&quot;009478AF&quot;/&gt;&lt;wsp:rsid wsp:val=&quot;00953883&quot;/&gt;&lt;wsp:rsid wsp:val=&quot;0096265B&quot;/&gt;&lt;wsp:rsid wsp:val=&quot;00964EF6&quot;/&gt;&lt;wsp:rsid wsp:val=&quot;009657DE&quot;/&gt;&lt;wsp:rsid wsp:val=&quot;00973FA2&quot;/&gt;&lt;wsp:rsid wsp:val=&quot;00974FA5&quot;/&gt;&lt;wsp:rsid wsp:val=&quot;00981741&quot;/&gt;&lt;wsp:rsid wsp:val=&quot;00981D9F&quot;/&gt;&lt;wsp:rsid wsp:val=&quot;00983F11&quot;/&gt;&lt;wsp:rsid wsp:val=&quot;00985935&quot;/&gt;&lt;wsp:rsid wsp:val=&quot;00986B2F&quot;/&gt;&lt;wsp:rsid wsp:val=&quot;00990FB5&quot;/&gt;&lt;wsp:rsid wsp:val=&quot;009A02D8&quot;/&gt;&lt;wsp:rsid wsp:val=&quot;009A10FC&quot;/&gt;&lt;wsp:rsid wsp:val=&quot;009A4ABB&quot;/&gt;&lt;wsp:rsid wsp:val=&quot;009A5A09&quot;/&gt;&lt;wsp:rsid wsp:val=&quot;009A6F45&quot;/&gt;&lt;wsp:rsid wsp:val=&quot;009B1D77&quot;/&gt;&lt;wsp:rsid wsp:val=&quot;009B3214&quot;/&gt;&lt;wsp:rsid wsp:val=&quot;009B39A7&quot;/&gt;&lt;wsp:rsid wsp:val=&quot;009B64D0&quot;/&gt;&lt;wsp:rsid wsp:val=&quot;009C2CD7&quot;/&gt;&lt;wsp:rsid wsp:val=&quot;009C6F41&quot;/&gt;&lt;wsp:rsid wsp:val=&quot;009D0A7F&quot;/&gt;&lt;wsp:rsid wsp:val=&quot;009D11EC&quot;/&gt;&lt;wsp:rsid wsp:val=&quot;009D25E3&quot;/&gt;&lt;wsp:rsid wsp:val=&quot;009D2C46&quot;/&gt;&lt;wsp:rsid wsp:val=&quot;009D34E2&quot;/&gt;&lt;wsp:rsid wsp:val=&quot;009D440D&quot;/&gt;&lt;wsp:rsid wsp:val=&quot;009E111F&quot;/&gt;&lt;wsp:rsid wsp:val=&quot;009E2165&quot;/&gt;&lt;wsp:rsid wsp:val=&quot;009E2F39&quot;/&gt;&lt;wsp:rsid wsp:val=&quot;009E4A2A&quot;/&gt;&lt;wsp:rsid wsp:val=&quot;009E55B6&quot;/&gt;&lt;wsp:rsid wsp:val=&quot;009F1E10&quot;/&gt;&lt;wsp:rsid wsp:val=&quot;009F69FB&quot;/&gt;&lt;wsp:rsid wsp:val=&quot;00A020CE&quot;/&gt;&lt;wsp:rsid wsp:val=&quot;00A04774&quot;/&gt;&lt;wsp:rsid wsp:val=&quot;00A053FA&quot;/&gt;&lt;wsp:rsid wsp:val=&quot;00A1200A&quot;/&gt;&lt;wsp:rsid wsp:val=&quot;00A120D8&quot;/&gt;&lt;wsp:rsid wsp:val=&quot;00A12501&quot;/&gt;&lt;wsp:rsid wsp:val=&quot;00A1288C&quot;/&gt;&lt;wsp:rsid wsp:val=&quot;00A16B00&quot;/&gt;&lt;wsp:rsid wsp:val=&quot;00A16B41&quot;/&gt;&lt;wsp:rsid wsp:val=&quot;00A22E24&quot;/&gt;&lt;wsp:rsid wsp:val=&quot;00A23F34&quot;/&gt;&lt;wsp:rsid wsp:val=&quot;00A31351&quot;/&gt;&lt;wsp:rsid wsp:val=&quot;00A320EB&quot;/&gt;&lt;wsp:rsid wsp:val=&quot;00A3258C&quot;/&gt;&lt;wsp:rsid wsp:val=&quot;00A43A40&quot;/&gt;&lt;wsp:rsid wsp:val=&quot;00A453E9&quot;/&gt;&lt;wsp:rsid wsp:val=&quot;00A54C47&quot;/&gt;&lt;wsp:rsid wsp:val=&quot;00A64AA6&quot;/&gt;&lt;wsp:rsid wsp:val=&quot;00A71D04&quot;/&gt;&lt;wsp:rsid wsp:val=&quot;00A750A4&quot;/&gt;&lt;wsp:rsid wsp:val=&quot;00A80D3B&quot;/&gt;&lt;wsp:rsid wsp:val=&quot;00A95126&quot;/&gt;&lt;wsp:rsid wsp:val=&quot;00A97DC5&quot;/&gt;&lt;wsp:rsid wsp:val=&quot;00AA0D38&quot;/&gt;&lt;wsp:rsid wsp:val=&quot;00AA1F42&quot;/&gt;&lt;wsp:rsid wsp:val=&quot;00AA341E&quot;/&gt;&lt;wsp:rsid wsp:val=&quot;00AA3D35&quot;/&gt;&lt;wsp:rsid wsp:val=&quot;00AA4CE7&quot;/&gt;&lt;wsp:rsid wsp:val=&quot;00AA5C7C&quot;/&gt;&lt;wsp:rsid wsp:val=&quot;00AB1B52&quot;/&gt;&lt;wsp:rsid wsp:val=&quot;00AB5C38&quot;/&gt;&lt;wsp:rsid wsp:val=&quot;00AC278D&quot;/&gt;&lt;wsp:rsid wsp:val=&quot;00AC632F&quot;/&gt;&lt;wsp:rsid wsp:val=&quot;00AD1C5F&quot;/&gt;&lt;wsp:rsid wsp:val=&quot;00AD2700&quot;/&gt;&lt;wsp:rsid wsp:val=&quot;00AD2B73&quot;/&gt;&lt;wsp:rsid wsp:val=&quot;00AD2F16&quot;/&gt;&lt;wsp:rsid wsp:val=&quot;00AD7C0A&quot;/&gt;&lt;wsp:rsid wsp:val=&quot;00AE554F&quot;/&gt;&lt;wsp:rsid wsp:val=&quot;00AE7351&quot;/&gt;&lt;wsp:rsid wsp:val=&quot;00AF04E2&quot;/&gt;&lt;wsp:rsid wsp:val=&quot;00AF1EBA&quot;/&gt;&lt;wsp:rsid wsp:val=&quot;00AF676F&quot;/&gt;&lt;wsp:rsid wsp:val=&quot;00AF6EBE&quot;/&gt;&lt;wsp:rsid wsp:val=&quot;00B057B7&quot;/&gt;&lt;wsp:rsid wsp:val=&quot;00B06AB1&quot;/&gt;&lt;wsp:rsid wsp:val=&quot;00B100FD&quot;/&gt;&lt;wsp:rsid wsp:val=&quot;00B112C6&quot;/&gt;&lt;wsp:rsid wsp:val=&quot;00B20627&quot;/&gt;&lt;wsp:rsid wsp:val=&quot;00B210A5&quot;/&gt;&lt;wsp:rsid wsp:val=&quot;00B23921&quot;/&gt;&lt;wsp:rsid wsp:val=&quot;00B26221&quot;/&gt;&lt;wsp:rsid wsp:val=&quot;00B32B26&quot;/&gt;&lt;wsp:rsid wsp:val=&quot;00B33182&quot;/&gt;&lt;wsp:rsid wsp:val=&quot;00B34F32&quot;/&gt;&lt;wsp:rsid wsp:val=&quot;00B40D93&quot;/&gt;&lt;wsp:rsid wsp:val=&quot;00B4445A&quot;/&gt;&lt;wsp:rsid wsp:val=&quot;00B51372&quot;/&gt;&lt;wsp:rsid wsp:val=&quot;00B57312&quot;/&gt;&lt;wsp:rsid wsp:val=&quot;00B601DC&quot;/&gt;&lt;wsp:rsid wsp:val=&quot;00B62D9D&quot;/&gt;&lt;wsp:rsid wsp:val=&quot;00B631FD&quot;/&gt;&lt;wsp:rsid wsp:val=&quot;00B639F2&quot;/&gt;&lt;wsp:rsid wsp:val=&quot;00B640E8&quot;/&gt;&lt;wsp:rsid wsp:val=&quot;00B75DE1&quot;/&gt;&lt;wsp:rsid wsp:val=&quot;00B80F17&quot;/&gt;&lt;wsp:rsid wsp:val=&quot;00B841E5&quot;/&gt;&lt;wsp:rsid wsp:val=&quot;00B906C7&quot;/&gt;&lt;wsp:rsid wsp:val=&quot;00B91FB7&quot;/&gt;&lt;wsp:rsid wsp:val=&quot;00B92266&quot;/&gt;&lt;wsp:rsid wsp:val=&quot;00B93DA4&quot;/&gt;&lt;wsp:rsid wsp:val=&quot;00B97AAA&quot;/&gt;&lt;wsp:rsid wsp:val=&quot;00BA0874&quot;/&gt;&lt;wsp:rsid wsp:val=&quot;00BA74B0&quot;/&gt;&lt;wsp:rsid wsp:val=&quot;00BB0DD4&quot;/&gt;&lt;wsp:rsid wsp:val=&quot;00BC0B79&quot;/&gt;&lt;wsp:rsid wsp:val=&quot;00BC1F1E&quot;/&gt;&lt;wsp:rsid wsp:val=&quot;00BC3D43&quot;/&gt;&lt;wsp:rsid wsp:val=&quot;00BC516B&quot;/&gt;&lt;wsp:rsid wsp:val=&quot;00BC5D8B&quot;/&gt;&lt;wsp:rsid wsp:val=&quot;00BC75B5&quot;/&gt;&lt;wsp:rsid wsp:val=&quot;00BD15B5&quot;/&gt;&lt;wsp:rsid wsp:val=&quot;00BD3B97&quot;/&gt;&lt;wsp:rsid wsp:val=&quot;00BD4762&quot;/&gt;&lt;wsp:rsid wsp:val=&quot;00BD563B&quot;/&gt;&lt;wsp:rsid wsp:val=&quot;00BD5E6D&quot;/&gt;&lt;wsp:rsid wsp:val=&quot;00BD6102&quot;/&gt;&lt;wsp:rsid wsp:val=&quot;00BF1F78&quot;/&gt;&lt;wsp:rsid wsp:val=&quot;00BF568E&quot;/&gt;&lt;wsp:rsid wsp:val=&quot;00BF6CE0&quot;/&gt;&lt;wsp:rsid wsp:val=&quot;00C015D7&quot;/&gt;&lt;wsp:rsid wsp:val=&quot;00C05269&quot;/&gt;&lt;wsp:rsid wsp:val=&quot;00C122C3&quot;/&gt;&lt;wsp:rsid wsp:val=&quot;00C16B72&quot;/&gt;&lt;wsp:rsid wsp:val=&quot;00C2530B&quot;/&gt;&lt;wsp:rsid wsp:val=&quot;00C2565D&quot;/&gt;&lt;wsp:rsid wsp:val=&quot;00C264AD&quot;/&gt;&lt;wsp:rsid wsp:val=&quot;00C2739B&quot;/&gt;&lt;wsp:rsid wsp:val=&quot;00C313E3&quot;/&gt;&lt;wsp:rsid wsp:val=&quot;00C317A6&quot;/&gt;&lt;wsp:rsid wsp:val=&quot;00C32B95&quot;/&gt;&lt;wsp:rsid wsp:val=&quot;00C3477D&quot;/&gt;&lt;wsp:rsid wsp:val=&quot;00C3609D&quot;/&gt;&lt;wsp:rsid wsp:val=&quot;00C37194&quot;/&gt;&lt;wsp:rsid wsp:val=&quot;00C418B6&quot;/&gt;&lt;wsp:rsid wsp:val=&quot;00C42D30&quot;/&gt;&lt;wsp:rsid wsp:val=&quot;00C43382&quot;/&gt;&lt;wsp:rsid wsp:val=&quot;00C447E1&quot;/&gt;&lt;wsp:rsid wsp:val=&quot;00C4769F&quot;/&gt;&lt;wsp:rsid wsp:val=&quot;00C51723&quot;/&gt;&lt;wsp:rsid wsp:val=&quot;00C54454&quot;/&gt;&lt;wsp:rsid wsp:val=&quot;00C54F31&quot;/&gt;&lt;wsp:rsid wsp:val=&quot;00C569CC&quot;/&gt;&lt;wsp:rsid wsp:val=&quot;00C603D9&quot;/&gt;&lt;wsp:rsid wsp:val=&quot;00C6529A&quot;/&gt;&lt;wsp:rsid wsp:val=&quot;00C677AE&quot;/&gt;&lt;wsp:rsid wsp:val=&quot;00C707D9&quot;/&gt;&lt;wsp:rsid wsp:val=&quot;00C72E52&quot;/&gt;&lt;wsp:rsid wsp:val=&quot;00C73A93&quot;/&gt;&lt;wsp:rsid wsp:val=&quot;00C758A0&quot;/&gt;&lt;wsp:rsid wsp:val=&quot;00C765A2&quot;/&gt;&lt;wsp:rsid wsp:val=&quot;00C82732&quot;/&gt;&lt;wsp:rsid wsp:val=&quot;00C83ACC&quot;/&gt;&lt;wsp:rsid wsp:val=&quot;00C86B16&quot;/&gt;&lt;wsp:rsid wsp:val=&quot;00C878E9&quot;/&gt;&lt;wsp:rsid wsp:val=&quot;00C9432E&quot;/&gt;&lt;wsp:rsid wsp:val=&quot;00C965E2&quot;/&gt;&lt;wsp:rsid wsp:val=&quot;00CA1113&quot;/&gt;&lt;wsp:rsid wsp:val=&quot;00CA3C7D&quot;/&gt;&lt;wsp:rsid wsp:val=&quot;00CA4A7A&quot;/&gt;&lt;wsp:rsid wsp:val=&quot;00CA5520&quot;/&gt;&lt;wsp:rsid wsp:val=&quot;00CA5629&quot;/&gt;&lt;wsp:rsid wsp:val=&quot;00CA662E&quot;/&gt;&lt;wsp:rsid wsp:val=&quot;00CB0561&quot;/&gt;&lt;wsp:rsid wsp:val=&quot;00CB37D9&quot;/&gt;&lt;wsp:rsid wsp:val=&quot;00CB7B9B&quot;/&gt;&lt;wsp:rsid wsp:val=&quot;00CC44D4&quot;/&gt;&lt;wsp:rsid wsp:val=&quot;00CC4FB3&quot;/&gt;&lt;wsp:rsid wsp:val=&quot;00CC5365&quot;/&gt;&lt;wsp:rsid wsp:val=&quot;00CC58B9&quot;/&gt;&lt;wsp:rsid wsp:val=&quot;00CD1153&quot;/&gt;&lt;wsp:rsid wsp:val=&quot;00CD1D60&quot;/&gt;&lt;wsp:rsid wsp:val=&quot;00CD660F&quot;/&gt;&lt;wsp:rsid wsp:val=&quot;00CE35EA&quot;/&gt;&lt;wsp:rsid wsp:val=&quot;00CE4A18&quot;/&gt;&lt;wsp:rsid wsp:val=&quot;00CF2307&quot;/&gt;&lt;wsp:rsid wsp:val=&quot;00CF43FB&quot;/&gt;&lt;wsp:rsid wsp:val=&quot;00CF5366&quot;/&gt;&lt;wsp:rsid wsp:val=&quot;00D01079&quot;/&gt;&lt;wsp:rsid wsp:val=&quot;00D0138D&quot;/&gt;&lt;wsp:rsid wsp:val=&quot;00D02D0D&quot;/&gt;&lt;wsp:rsid wsp:val=&quot;00D033F5&quot;/&gt;&lt;wsp:rsid wsp:val=&quot;00D1164E&quot;/&gt;&lt;wsp:rsid wsp:val=&quot;00D1420E&quot;/&gt;&lt;wsp:rsid wsp:val=&quot;00D15FAF&quot;/&gt;&lt;wsp:rsid wsp:val=&quot;00D26D98&quot;/&gt;&lt;wsp:rsid wsp:val=&quot;00D327B2&quot;/&gt;&lt;wsp:rsid wsp:val=&quot;00D344BC&quot;/&gt;&lt;wsp:rsid wsp:val=&quot;00D43CBF&quot;/&gt;&lt;wsp:rsid wsp:val=&quot;00D5711F&quot;/&gt;&lt;wsp:rsid wsp:val=&quot;00D60B06&quot;/&gt;&lt;wsp:rsid wsp:val=&quot;00D66373&quot;/&gt;&lt;wsp:rsid wsp:val=&quot;00D6781B&quot;/&gt;&lt;wsp:rsid wsp:val=&quot;00D67EE8&quot;/&gt;&lt;wsp:rsid wsp:val=&quot;00D71069&quot;/&gt;&lt;wsp:rsid wsp:val=&quot;00D82F8E&quot;/&gt;&lt;wsp:rsid wsp:val=&quot;00D978A0&quot;/&gt;&lt;wsp:rsid wsp:val=&quot;00D97D4D&quot;/&gt;&lt;wsp:rsid wsp:val=&quot;00DA4A9C&quot;/&gt;&lt;wsp:rsid wsp:val=&quot;00DB156D&quot;/&gt;&lt;wsp:rsid wsp:val=&quot;00DB50C8&quot;/&gt;&lt;wsp:rsid wsp:val=&quot;00DB5B7F&quot;/&gt;&lt;wsp:rsid wsp:val=&quot;00DB7E00&quot;/&gt;&lt;wsp:rsid wsp:val=&quot;00DC06AB&quot;/&gt;&lt;wsp:rsid wsp:val=&quot;00DC4EF2&quot;/&gt;&lt;wsp:rsid wsp:val=&quot;00DC4FAB&quot;/&gt;&lt;wsp:rsid wsp:val=&quot;00DC7C0E&quot;/&gt;&lt;wsp:rsid wsp:val=&quot;00DD110B&quot;/&gt;&lt;wsp:rsid wsp:val=&quot;00DD5063&quot;/&gt;&lt;wsp:rsid wsp:val=&quot;00DD7B0B&quot;/&gt;&lt;wsp:rsid wsp:val=&quot;00DE0182&quot;/&gt;&lt;wsp:rsid wsp:val=&quot;00DE0B19&quot;/&gt;&lt;wsp:rsid wsp:val=&quot;00DF0111&quot;/&gt;&lt;wsp:rsid wsp:val=&quot;00DF46B1&quot;/&gt;&lt;wsp:rsid wsp:val=&quot;00DF5416&quot;/&gt;&lt;wsp:rsid wsp:val=&quot;00DF637B&quot;/&gt;&lt;wsp:rsid wsp:val=&quot;00DF6FA4&quot;/&gt;&lt;wsp:rsid wsp:val=&quot;00DF7A7A&quot;/&gt;&lt;wsp:rsid wsp:val=&quot;00E03022&quot;/&gt;&lt;wsp:rsid wsp:val=&quot;00E11436&quot;/&gt;&lt;wsp:rsid wsp:val=&quot;00E149B9&quot;/&gt;&lt;wsp:rsid wsp:val=&quot;00E173FD&quot;/&gt;&lt;wsp:rsid wsp:val=&quot;00E20892&quot;/&gt;&lt;wsp:rsid wsp:val=&quot;00E22F20&quot;/&gt;&lt;wsp:rsid wsp:val=&quot;00E2627F&quot;/&gt;&lt;wsp:rsid wsp:val=&quot;00E32BEE&quot;/&gt;&lt;wsp:rsid wsp:val=&quot;00E404E9&quot;/&gt;&lt;wsp:rsid wsp:val=&quot;00E435D3&quot;/&gt;&lt;wsp:rsid wsp:val=&quot;00E46490&quot;/&gt;&lt;wsp:rsid wsp:val=&quot;00E524D0&quot;/&gt;&lt;wsp:rsid wsp:val=&quot;00E64A49&quot;/&gt;&lt;wsp:rsid wsp:val=&quot;00E66CB5&quot;/&gt;&lt;wsp:rsid wsp:val=&quot;00E67062&quot;/&gt;&lt;wsp:rsid wsp:val=&quot;00E70311&quot;/&gt;&lt;wsp:rsid wsp:val=&quot;00E75E82&quot;/&gt;&lt;wsp:rsid wsp:val=&quot;00E7769E&quot;/&gt;&lt;wsp:rsid wsp:val=&quot;00E801DA&quot;/&gt;&lt;wsp:rsid wsp:val=&quot;00E83CC5&quot;/&gt;&lt;wsp:rsid wsp:val=&quot;00E87E09&quot;/&gt;&lt;wsp:rsid wsp:val=&quot;00E91FF8&quot;/&gt;&lt;wsp:rsid wsp:val=&quot;00E95F0A&quot;/&gt;&lt;wsp:rsid wsp:val=&quot;00EA235C&quot;/&gt;&lt;wsp:rsid wsp:val=&quot;00EA7990&quot;/&gt;&lt;wsp:rsid wsp:val=&quot;00EB14BE&quot;/&gt;&lt;wsp:rsid wsp:val=&quot;00EB2988&quot;/&gt;&lt;wsp:rsid wsp:val=&quot;00EB37A1&quot;/&gt;&lt;wsp:rsid wsp:val=&quot;00EB4922&quot;/&gt;&lt;wsp:rsid wsp:val=&quot;00EB53DA&quot;/&gt;&lt;wsp:rsid wsp:val=&quot;00EC25D2&quot;/&gt;&lt;wsp:rsid wsp:val=&quot;00EC7B40&quot;/&gt;&lt;wsp:rsid wsp:val=&quot;00ED034C&quot;/&gt;&lt;wsp:rsid wsp:val=&quot;00ED1810&quot;/&gt;&lt;wsp:rsid wsp:val=&quot;00ED2DFB&quot;/&gt;&lt;wsp:rsid wsp:val=&quot;00ED2E01&quot;/&gt;&lt;wsp:rsid wsp:val=&quot;00ED55AE&quot;/&gt;&lt;wsp:rsid wsp:val=&quot;00ED5E1C&quot;/&gt;&lt;wsp:rsid wsp:val=&quot;00EE1DB6&quot;/&gt;&lt;wsp:rsid wsp:val=&quot;00EE528B&quot;/&gt;&lt;wsp:rsid wsp:val=&quot;00EF1AAC&quot;/&gt;&lt;wsp:rsid wsp:val=&quot;00EF3910&quot;/&gt;&lt;wsp:rsid wsp:val=&quot;00EF4F07&quot;/&gt;&lt;wsp:rsid wsp:val=&quot;00EF6036&quot;/&gt;&lt;wsp:rsid wsp:val=&quot;00F000D6&quot;/&gt;&lt;wsp:rsid wsp:val=&quot;00F0023E&quot;/&gt;&lt;wsp:rsid wsp:val=&quot;00F0400D&quot;/&gt;&lt;wsp:rsid wsp:val=&quot;00F07B8D&quot;/&gt;&lt;wsp:rsid wsp:val=&quot;00F112C5&quot;/&gt;&lt;wsp:rsid wsp:val=&quot;00F1304F&quot;/&gt;&lt;wsp:rsid wsp:val=&quot;00F1786E&quot;/&gt;&lt;wsp:rsid wsp:val=&quot;00F202E6&quot;/&gt;&lt;wsp:rsid wsp:val=&quot;00F2175C&quot;/&gt;&lt;wsp:rsid wsp:val=&quot;00F230BA&quot;/&gt;&lt;wsp:rsid wsp:val=&quot;00F23620&quot;/&gt;&lt;wsp:rsid wsp:val=&quot;00F261B5&quot;/&gt;&lt;wsp:rsid wsp:val=&quot;00F26BD4&quot;/&gt;&lt;wsp:rsid wsp:val=&quot;00F27DE6&quot;/&gt;&lt;wsp:rsid wsp:val=&quot;00F30FD9&quot;/&gt;&lt;wsp:rsid wsp:val=&quot;00F31341&quot;/&gt;&lt;wsp:rsid wsp:val=&quot;00F4032A&quot;/&gt;&lt;wsp:rsid wsp:val=&quot;00F44ADB&quot;/&gt;&lt;wsp:rsid wsp:val=&quot;00F4586C&quot;/&gt;&lt;wsp:rsid wsp:val=&quot;00F52B54&quot;/&gt;&lt;wsp:rsid wsp:val=&quot;00F61405&quot;/&gt;&lt;wsp:rsid wsp:val=&quot;00F61573&quot;/&gt;&lt;wsp:rsid wsp:val=&quot;00F61C89&quot;/&gt;&lt;wsp:rsid wsp:val=&quot;00F67E59&quot;/&gt;&lt;wsp:rsid wsp:val=&quot;00F71576&quot;/&gt;&lt;wsp:rsid wsp:val=&quot;00F724AE&quot;/&gt;&lt;wsp:rsid wsp:val=&quot;00F72F7C&quot;/&gt;&lt;wsp:rsid wsp:val=&quot;00F75264&quot;/&gt;&lt;wsp:rsid wsp:val=&quot;00F756A4&quot;/&gt;&lt;wsp:rsid wsp:val=&quot;00F75CFD&quot;/&gt;&lt;wsp:rsid wsp:val=&quot;00F775DF&quot;/&gt;&lt;wsp:rsid wsp:val=&quot;00F8182A&quot;/&gt;&lt;wsp:rsid wsp:val=&quot;00F82E18&quot;/&gt;&lt;wsp:rsid wsp:val=&quot;00F85221&quot;/&gt;&lt;wsp:rsid wsp:val=&quot;00F8638F&quot;/&gt;&lt;wsp:rsid wsp:val=&quot;00F91B6E&quot;/&gt;&lt;wsp:rsid wsp:val=&quot;00F9253D&quot;/&gt;&lt;wsp:rsid wsp:val=&quot;00F92A66&quot;/&gt;&lt;wsp:rsid wsp:val=&quot;00F95794&quot;/&gt;&lt;wsp:rsid wsp:val=&quot;00F962C8&quot;/&gt;&lt;wsp:rsid wsp:val=&quot;00F9692E&quot;/&gt;&lt;wsp:rsid wsp:val=&quot;00FB02B8&quot;/&gt;&lt;wsp:rsid wsp:val=&quot;00FB0F0E&quot;/&gt;&lt;wsp:rsid wsp:val=&quot;00FB1020&quot;/&gt;&lt;wsp:rsid wsp:val=&quot;00FB3721&quot;/&gt;&lt;wsp:rsid wsp:val=&quot;00FB3C72&quot;/&gt;&lt;wsp:rsid wsp:val=&quot;00FB667B&quot;/&gt;&lt;wsp:rsid wsp:val=&quot;00FC5F97&quot;/&gt;&lt;wsp:rsid wsp:val=&quot;00FC6459&quot;/&gt;&lt;wsp:rsid wsp:val=&quot;00FD04CC&quot;/&gt;&lt;wsp:rsid wsp:val=&quot;00FD2A5F&quot;/&gt;&lt;wsp:rsid wsp:val=&quot;00FD3B74&quot;/&gt;&lt;wsp:rsid wsp:val=&quot;00FD439E&quot;/&gt;&lt;wsp:rsid wsp:val=&quot;00FD43E6&quot;/&gt;&lt;wsp:rsid wsp:val=&quot;00FE1FEE&quot;/&gt;&lt;wsp:rsid wsp:val=&quot;00FE6A52&quot;/&gt;&lt;wsp:rsid wsp:val=&quot;00FF33BB&quot;/&gt;&lt;wsp:rsid wsp:val=&quot;00FF45F8&quot;/&gt;&lt;/wsp:rsids&gt;&lt;/w:docPr&gt;&lt;w:body&gt;&lt;wx:sect&gt;&lt;w:p wsp:rsidR=&quot;00000000&quot; wsp:rsidRDefault=&quot;001C47CE&quot; wsp:rsidP=&quot;001C47CE&quot;&gt;&lt;m:oMathPara&gt;&lt;m:oMath&gt;&lt;m:sSubSup&gt;&lt;m:sSubSupPr&gt;&lt;m:ctrlPr&gt;&lt;w:rPr&gt;&lt;w:rFonts w:ascii=&quot;Cambria Math&quot; w:fareast=&quot;SimSun&quot; w:h-ansi=&quot;Cambria Math&quot; w:cs=&quot;SimSun&quot;/&gt;&lt;wx:font wx:val=&quot;Cambria Math&quot;/&gt;&lt;w:sz w:val=&quot;24&quot;/&gt;&lt;/w:rPr&gt;&lt;/m:ctrlPr&gt;&lt;/m:sSubSupPr&gt;&lt;m:e&gt;&lt;m:r&gt;&lt;w:rPr&gt;&lt;w:rFonts w:ascii=&quot;Cambria Math&quot; w:fareast=&quot;SimSun&quot; w:h-ansi=&quot;Cambria Math&quot;/&gt;&lt;wx:font wx:val=&quot;Cambria Math&quot;/&gt;&lt;w:i/&gt;&lt;/w:rPr&gt;&lt;m:t&gt;n&lt;/m:t&gt;&lt;/m:r&gt;&lt;/m:e&gt;&lt;m:sub&gt;&lt;m:r&gt;&lt;m:rPr&gt;&lt;m:nor/&gt;&lt;/m:rPr&gt;&lt;w:rPr&gt;&lt;w:rFonts w:fareast=&quot;SimSun&quot;/&gt;&lt;/w:rPr&gt;&lt;m:t&gt;ID,seq&lt;/m:t&gt;&lt;/m:r&gt;&lt;/m:sub&gt;&lt;m:sup&gt;&lt;m:r&gt;&lt;m:rPr&gt;&lt;m:nor/&gt;&lt;/m:rPr&gt;&lt;w:rPr&gt;&lt;w:rFonts w:ascii=&quot;Cambria Math&quot; w:fareast=&quot;SimSun&quot;/&gt;&lt;wx:font wx:val=&quot;Cambria Math&quot;/&gt;&lt;/w:rPr&gt;&lt;m:t&gt;SL-&lt;/m:t&gt;&lt;/m:r&gt;&lt;m:r&gt;&lt;m:rPr&gt;&lt;m:nor/&gt;&lt;/m:rPr&gt;&lt;w:rPr&gt;&lt;w:rFonts w:fareast=&quot;SimSun&quot;/&gt;&lt;/w:rPr&gt;&lt;m:t&gt;PRS&lt;/m:t&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4" o:title="" chromakey="white"/>
                </v:shape>
              </w:pict>
            </w:r>
            <w:r w:rsidRPr="00BC516B">
              <w:instrText xml:space="preserve"> </w:instrText>
            </w:r>
            <w:r w:rsidRPr="00BC516B">
              <w:fldChar w:fldCharType="separate"/>
            </w:r>
            <w:r w:rsidR="008D0F0E" w:rsidRPr="008D0F0E">
              <w:rPr>
                <w:noProof/>
                <w:position w:val="-9"/>
                <w14:ligatures w14:val="none"/>
              </w:rPr>
              <w:pict w14:anchorId="0A52AE9D">
                <v:shape id="_x0000_i1039" type="#_x0000_t75" alt="" style="width:29pt;height:15pt;mso-width-percent:0;mso-height-percent:0;mso-width-percent:0;mso-height-percent:0" equationxml="&lt;?xml version=&quot;1.0&quot; encoding=&quot;UTF-8&quot; standalone=&quot;yes&quot;?&gt;&#13;&#13;&#13;&#13;&#10;&#13;&#13;&#13;&#13;&#10;&#13;&#13;&#13;&#13;&#10;&#13;&#13;&#13;&#13;&#10;&#13;&#13;&#13;&#13;&#10;&#13;&#13;&#13;&#13;&#10;&#13;&#13;&#13;&#13;&#10;&#13;&#13;&#13;&#13;&#10;&#13;&#13;&#13;&#13;&#10;&#13;&#13;&#13;&#13;&#10;&#13;&#13;&#13;&#13;&#10;&#13;&#13;&#13;&#13;&#10;&#13;&#13;&#13;&#13;&#10;&#13;&#13;&#13;&#13;&#10;&#13;&#13;&#13;&#13;&#10;&#13;&#13;&#13;&#13;&#10;&#13;&#13;&#13;&#13;&#10;&#13;&#13;&#13;&#13;&#10;&#13;&#13;&#13;&#13;&#10;&#13;&#13;&#13;&#13;&#10;&lt;?mso-application progid=&quot;Word.Document&quot;?&gt;&#13;&#13;&#13;&#13;&#10;&#13;&#13;&#13;&#13;&#10;&#13;&#13;&#13;&#13;&#10;&#13;&#13;&#13;&#13;&#10;&#13;&#13;&#13;&#13;&#10;&#13;&#13;&#13;&#13;&#10;&#13;&#13;&#13;&#13;&#10;&#13;&#13;&#13;&#13;&#10;&#13;&#13;&#13;&#13;&#10;&#13;&#13;&#13;&#13;&#10;&#13;&#13;&#13;&#13;&#10;&#13;&#13;&#13;&#13;&#10;&#13;&#13;&#13;&#13;&#10;&#13;&#13;&#13;&#13;&#10;&#13;&#13;&#13;&#13;&#10;&#13;&#13;&#13;&#13;&#10;&#13;&#13;&#13;&#13;&#10;&#13;&#13;&#13;&#13;&#10;&#13;&#13;&#13;&#13;&#10;&#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20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1B96&quot;/&gt;&lt;wsp:rsid wsp:val=&quot;000049DC&quot;/&gt;&lt;wsp:rsid wsp:val=&quot;00004B60&quot;/&gt;&lt;wsp:rsid wsp:val=&quot;00006E91&quot;/&gt;&lt;wsp:rsid wsp:val=&quot;00010987&quot;/&gt;&lt;wsp:rsid wsp:val=&quot;0001459F&quot;/&gt;&lt;wsp:rsid wsp:val=&quot;000154E8&quot;/&gt;&lt;wsp:rsid wsp:val=&quot;00017452&quot;/&gt;&lt;wsp:rsid wsp:val=&quot;000206F5&quot;/&gt;&lt;wsp:rsid wsp:val=&quot;00021963&quot;/&gt;&lt;wsp:rsid wsp:val=&quot;00021A46&quot;/&gt;&lt;wsp:rsid wsp:val=&quot;0002493D&quot;/&gt;&lt;wsp:rsid wsp:val=&quot;00027418&quot;/&gt;&lt;wsp:rsid wsp:val=&quot;00035C3D&quot;/&gt;&lt;wsp:rsid wsp:val=&quot;000404D0&quot;/&gt;&lt;wsp:rsid wsp:val=&quot;000469F1&quot;/&gt;&lt;wsp:rsid wsp:val=&quot;0004760D&quot;/&gt;&lt;wsp:rsid wsp:val=&quot;00052672&quot;/&gt;&lt;wsp:rsid wsp:val=&quot;00053611&quot;/&gt;&lt;wsp:rsid wsp:val=&quot;00054572&quot;/&gt;&lt;wsp:rsid wsp:val=&quot;00054DD5&quot;/&gt;&lt;wsp:rsid wsp:val=&quot;00060542&quot;/&gt;&lt;wsp:rsid wsp:val=&quot;000605DA&quot;/&gt;&lt;wsp:rsid wsp:val=&quot;00060FB0&quot;/&gt;&lt;wsp:rsid wsp:val=&quot;00066DDB&quot;/&gt;&lt;wsp:rsid wsp:val=&quot;00070E52&quot;/&gt;&lt;wsp:rsid wsp:val=&quot;00073953&quot;/&gt;&lt;wsp:rsid wsp:val=&quot;00073C45&quot;/&gt;&lt;wsp:rsid wsp:val=&quot;0007466B&quot;/&gt;&lt;wsp:rsid wsp:val=&quot;00074A3E&quot;/&gt;&lt;wsp:rsid wsp:val=&quot;00076C50&quot;/&gt;&lt;wsp:rsid wsp:val=&quot;000809D1&quot;/&gt;&lt;wsp:rsid wsp:val=&quot;00083D4D&quot;/&gt;&lt;wsp:rsid wsp:val=&quot;000845D8&quot;/&gt;&lt;wsp:rsid wsp:val=&quot;000847D7&quot;/&gt;&lt;wsp:rsid wsp:val=&quot;00084952&quot;/&gt;&lt;wsp:rsid wsp:val=&quot;00085529&quot;/&gt;&lt;wsp:rsid wsp:val=&quot;00091BCB&quot;/&gt;&lt;wsp:rsid wsp:val=&quot;00092439&quot;/&gt;&lt;wsp:rsid wsp:val=&quot;000942B3&quot;/&gt;&lt;wsp:rsid wsp:val=&quot;000A0641&quot;/&gt;&lt;wsp:rsid wsp:val=&quot;000A431C&quot;/&gt;&lt;wsp:rsid wsp:val=&quot;000B11A6&quot;/&gt;&lt;wsp:rsid wsp:val=&quot;000B2B55&quot;/&gt;&lt;wsp:rsid wsp:val=&quot;000B34FA&quot;/&gt;&lt;wsp:rsid wsp:val=&quot;000C256E&quot;/&gt;&lt;wsp:rsid wsp:val=&quot;000C748B&quot;/&gt;&lt;wsp:rsid wsp:val=&quot;000C74E2&quot;/&gt;&lt;wsp:rsid wsp:val=&quot;000D242E&quot;/&gt;&lt;wsp:rsid wsp:val=&quot;000D38C6&quot;/&gt;&lt;wsp:rsid wsp:val=&quot;000E0372&quot;/&gt;&lt;wsp:rsid wsp:val=&quot;000E4369&quot;/&gt;&lt;wsp:rsid wsp:val=&quot;000E474A&quot;/&gt;&lt;wsp:rsid wsp:val=&quot;000E5BCB&quot;/&gt;&lt;wsp:rsid wsp:val=&quot;000E67A5&quot;/&gt;&lt;wsp:rsid wsp:val=&quot;000F59FD&quot;/&gt;&lt;wsp:rsid wsp:val=&quot;0010230E&quot;/&gt;&lt;wsp:rsid wsp:val=&quot;00103337&quot;/&gt;&lt;wsp:rsid wsp:val=&quot;0010496E&quot;/&gt;&lt;wsp:rsid wsp:val=&quot;00111908&quot;/&gt;&lt;wsp:rsid wsp:val=&quot;00115813&quot;/&gt;&lt;wsp:rsid wsp:val=&quot;0012713F&quot;/&gt;&lt;wsp:rsid wsp:val=&quot;00131CB0&quot;/&gt;&lt;wsp:rsid wsp:val=&quot;00132CBE&quot;/&gt;&lt;wsp:rsid wsp:val=&quot;001374E4&quot;/&gt;&lt;wsp:rsid wsp:val=&quot;0014092A&quot;/&gt;&lt;wsp:rsid wsp:val=&quot;001435E4&quot;/&gt;&lt;wsp:rsid wsp:val=&quot;0014584C&quot;/&gt;&lt;wsp:rsid wsp:val=&quot;00154EC6&quot;/&gt;&lt;wsp:rsid wsp:val=&quot;00156174&quot;/&gt;&lt;wsp:rsid wsp:val=&quot;00161637&quot;/&gt;&lt;wsp:rsid wsp:val=&quot;0016549C&quot;/&gt;&lt;wsp:rsid wsp:val=&quot;00166BB5&quot;/&gt;&lt;wsp:rsid wsp:val=&quot;00166FB4&quot;/&gt;&lt;wsp:rsid wsp:val=&quot;001671FB&quot;/&gt;&lt;wsp:rsid wsp:val=&quot;00171F4D&quot;/&gt;&lt;wsp:rsid wsp:val=&quot;0017210B&quot;/&gt;&lt;wsp:rsid wsp:val=&quot;001777C6&quot;/&gt;&lt;wsp:rsid wsp:val=&quot;0018004F&quot;/&gt;&lt;wsp:rsid wsp:val=&quot;00181906&quot;/&gt;&lt;wsp:rsid wsp:val=&quot;00182437&quot;/&gt;&lt;wsp:rsid wsp:val=&quot;00184862&quot;/&gt;&lt;wsp:rsid wsp:val=&quot;00186520&quot;/&gt;&lt;wsp:rsid wsp:val=&quot;001925C0&quot;/&gt;&lt;wsp:rsid wsp:val=&quot;0019426E&quot;/&gt;&lt;wsp:rsid wsp:val=&quot;001A1026&quot;/&gt;&lt;wsp:rsid wsp:val=&quot;001A235A&quot;/&gt;&lt;wsp:rsid wsp:val=&quot;001A35F9&quot;/&gt;&lt;wsp:rsid wsp:val=&quot;001A68A2&quot;/&gt;&lt;wsp:rsid wsp:val=&quot;001B141B&quot;/&gt;&lt;wsp:rsid wsp:val=&quot;001B7772&quot;/&gt;&lt;wsp:rsid wsp:val=&quot;001C40D9&quot;/&gt;&lt;wsp:rsid wsp:val=&quot;001C47CE&quot;/&gt;&lt;wsp:rsid wsp:val=&quot;001C5621&quot;/&gt;&lt;wsp:rsid wsp:val=&quot;001C74BE&quot;/&gt;&lt;wsp:rsid wsp:val=&quot;001D0263&quot;/&gt;&lt;wsp:rsid wsp:val=&quot;001D150F&quot;/&gt;&lt;wsp:rsid wsp:val=&quot;001D2AE5&quot;/&gt;&lt;wsp:rsid wsp:val=&quot;001D52A5&quot;/&gt;&lt;wsp:rsid wsp:val=&quot;001D7AE8&quot;/&gt;&lt;wsp:rsid wsp:val=&quot;001E1449&quot;/&gt;&lt;wsp:rsid wsp:val=&quot;001F0301&quot;/&gt;&lt;wsp:rsid wsp:val=&quot;001F0B04&quot;/&gt;&lt;wsp:rsid wsp:val=&quot;001F2C8F&quot;/&gt;&lt;wsp:rsid wsp:val=&quot;00202C71&quot;/&gt;&lt;wsp:rsid wsp:val=&quot;00205A7D&quot;/&gt;&lt;wsp:rsid wsp:val=&quot;00207C8A&quot;/&gt;&lt;wsp:rsid wsp:val=&quot;00211448&quot;/&gt;&lt;wsp:rsid wsp:val=&quot;002148DC&quot;/&gt;&lt;wsp:rsid wsp:val=&quot;00214F2A&quot;/&gt;&lt;wsp:rsid wsp:val=&quot;002216DD&quot;/&gt;&lt;wsp:rsid wsp:val=&quot;00221E20&quot;/&gt;&lt;wsp:rsid wsp:val=&quot;00222232&quot;/&gt;&lt;wsp:rsid wsp:val=&quot;002318A4&quot;/&gt;&lt;wsp:rsid wsp:val=&quot;00236A71&quot;/&gt;&lt;wsp:rsid wsp:val=&quot;00237671&quot;/&gt;&lt;wsp:rsid wsp:val=&quot;002403C8&quot;/&gt;&lt;wsp:rsid wsp:val=&quot;002418CB&quot;/&gt;&lt;wsp:rsid wsp:val=&quot;00246843&quot;/&gt;&lt;wsp:rsid wsp:val=&quot;0025466B&quot;/&gt;&lt;wsp:rsid wsp:val=&quot;00254BF2&quot;/&gt;&lt;wsp:rsid wsp:val=&quot;00255925&quot;/&gt;&lt;wsp:rsid wsp:val=&quot;00256228&quot;/&gt;&lt;wsp:rsid wsp:val=&quot;0025690C&quot;/&gt;&lt;wsp:rsid wsp:val=&quot;0025787C&quot;/&gt;&lt;wsp:rsid wsp:val=&quot;00260B3C&quot;/&gt;&lt;wsp:rsid wsp:val=&quot;00264362&quot;/&gt;&lt;wsp:rsid wsp:val=&quot;00265760&quot;/&gt;&lt;wsp:rsid wsp:val=&quot;00271CD9&quot;/&gt;&lt;wsp:rsid wsp:val=&quot;00276EA8&quot;/&gt;&lt;wsp:rsid wsp:val=&quot;00277FBD&quot;/&gt;&lt;wsp:rsid wsp:val=&quot;00282066&quot;/&gt;&lt;wsp:rsid wsp:val=&quot;00282E2C&quot;/&gt;&lt;wsp:rsid wsp:val=&quot;00286AF9&quot;/&gt;&lt;wsp:rsid wsp:val=&quot;00290918&quot;/&gt;&lt;wsp:rsid wsp:val=&quot;00293C36&quot;/&gt;&lt;wsp:rsid wsp:val=&quot;00293DB3&quot;/&gt;&lt;wsp:rsid wsp:val=&quot;0029433B&quot;/&gt;&lt;wsp:rsid wsp:val=&quot;0029757E&quot;/&gt;&lt;wsp:rsid wsp:val=&quot;002975B2&quot;/&gt;&lt;wsp:rsid wsp:val=&quot;002A1E7D&quot;/&gt;&lt;wsp:rsid wsp:val=&quot;002A6961&quot;/&gt;&lt;wsp:rsid wsp:val=&quot;002B0873&quot;/&gt;&lt;wsp:rsid wsp:val=&quot;002B1FFA&quot;/&gt;&lt;wsp:rsid wsp:val=&quot;002B4B78&quot;/&gt;&lt;wsp:rsid wsp:val=&quot;002B544D&quot;/&gt;&lt;wsp:rsid wsp:val=&quot;002B6E04&quot;/&gt;&lt;wsp:rsid wsp:val=&quot;002B6E21&quot;/&gt;&lt;wsp:rsid wsp:val=&quot;002C2D41&quot;/&gt;&lt;wsp:rsid wsp:val=&quot;002C7702&quot;/&gt;&lt;wsp:rsid wsp:val=&quot;002D152B&quot;/&gt;&lt;wsp:rsid wsp:val=&quot;002D4D40&quot;/&gt;&lt;wsp:rsid wsp:val=&quot;002D7FC3&quot;/&gt;&lt;wsp:rsid wsp:val=&quot;002E1140&quot;/&gt;&lt;wsp:rsid wsp:val=&quot;002E1DF6&quot;/&gt;&lt;wsp:rsid wsp:val=&quot;002F4411&quot;/&gt;&lt;wsp:rsid wsp:val=&quot;002F4938&quot;/&gt;&lt;wsp:rsid wsp:val=&quot;002F58CD&quot;/&gt;&lt;wsp:rsid wsp:val=&quot;002F7271&quot;/&gt;&lt;wsp:rsid wsp:val=&quot;00315DC3&quot;/&gt;&lt;wsp:rsid wsp:val=&quot;00316115&quot;/&gt;&lt;wsp:rsid wsp:val=&quot;003161EF&quot;/&gt;&lt;wsp:rsid wsp:val=&quot;003218BF&quot;/&gt;&lt;wsp:rsid wsp:val=&quot;0032301D&quot;/&gt;&lt;wsp:rsid wsp:val=&quot;003230FF&quot;/&gt;&lt;wsp:rsid wsp:val=&quot;003234F6&quot;/&gt;&lt;wsp:rsid wsp:val=&quot;003269DE&quot;/&gt;&lt;wsp:rsid wsp:val=&quot;0033037F&quot;/&gt;&lt;wsp:rsid wsp:val=&quot;00334D5B&quot;/&gt;&lt;wsp:rsid wsp:val=&quot;00343017&quot;/&gt;&lt;wsp:rsid wsp:val=&quot;00343A55&quot;/&gt;&lt;wsp:rsid wsp:val=&quot;00345EEA&quot;/&gt;&lt;wsp:rsid wsp:val=&quot;003470C9&quot;/&gt;&lt;wsp:rsid wsp:val=&quot;003521DB&quot;/&gt;&lt;wsp:rsid wsp:val=&quot;003544C1&quot;/&gt;&lt;wsp:rsid wsp:val=&quot;0036084B&quot;/&gt;&lt;wsp:rsid wsp:val=&quot;00363209&quot;/&gt;&lt;wsp:rsid wsp:val=&quot;00364947&quot;/&gt;&lt;wsp:rsid wsp:val=&quot;003653F4&quot;/&gt;&lt;wsp:rsid wsp:val=&quot;00365442&quot;/&gt;&lt;wsp:rsid wsp:val=&quot;003713F7&quot;/&gt;&lt;wsp:rsid wsp:val=&quot;0037212B&quot;/&gt;&lt;wsp:rsid wsp:val=&quot;00373044&quot;/&gt;&lt;wsp:rsid wsp:val=&quot;00376E15&quot;/&gt;&lt;wsp:rsid wsp:val=&quot;00382901&quot;/&gt;&lt;wsp:rsid wsp:val=&quot;00387D1C&quot;/&gt;&lt;wsp:rsid wsp:val=&quot;00392A3A&quot;/&gt;&lt;wsp:rsid wsp:val=&quot;003A135F&quot;/&gt;&lt;wsp:rsid wsp:val=&quot;003A4607&quot;/&gt;&lt;wsp:rsid wsp:val=&quot;003B0BF8&quot;/&gt;&lt;wsp:rsid wsp:val=&quot;003B3DC0&quot;/&gt;&lt;wsp:rsid wsp:val=&quot;003B5963&quot;/&gt;&lt;wsp:rsid wsp:val=&quot;003B6501&quot;/&gt;&lt;wsp:rsid wsp:val=&quot;003B6548&quot;/&gt;&lt;wsp:rsid wsp:val=&quot;003C272B&quot;/&gt;&lt;wsp:rsid wsp:val=&quot;003D33A8&quot;/&gt;&lt;wsp:rsid wsp:val=&quot;003E0305&quot;/&gt;&lt;wsp:rsid wsp:val=&quot;003E6F27&quot;/&gt;&lt;wsp:rsid wsp:val=&quot;003E7642&quot;/&gt;&lt;wsp:rsid wsp:val=&quot;003F4797&quot;/&gt;&lt;wsp:rsid wsp:val=&quot;003F47B5&quot;/&gt;&lt;wsp:rsid wsp:val=&quot;00405119&quot;/&gt;&lt;wsp:rsid wsp:val=&quot;004109C3&quot;/&gt;&lt;wsp:rsid wsp:val=&quot;00413B4E&quot;/&gt;&lt;wsp:rsid wsp:val=&quot;00414181&quot;/&gt;&lt;wsp:rsid wsp:val=&quot;00414E39&quot;/&gt;&lt;wsp:rsid wsp:val=&quot;0041659D&quot;/&gt;&lt;wsp:rsid wsp:val=&quot;004206FA&quot;/&gt;&lt;wsp:rsid wsp:val=&quot;00431123&quot;/&gt;&lt;wsp:rsid wsp:val=&quot;00431E83&quot;/&gt;&lt;wsp:rsid wsp:val=&quot;00432F62&quot;/&gt;&lt;wsp:rsid wsp:val=&quot;00437B5E&quot;/&gt;&lt;wsp:rsid wsp:val=&quot;00455581&quot;/&gt;&lt;wsp:rsid wsp:val=&quot;004604FD&quot;/&gt;&lt;wsp:rsid wsp:val=&quot;00460DBF&quot;/&gt;&lt;wsp:rsid wsp:val=&quot;00462878&quot;/&gt;&lt;wsp:rsid wsp:val=&quot;00462B81&quot;/&gt;&lt;wsp:rsid wsp:val=&quot;00462BD0&quot;/&gt;&lt;wsp:rsid wsp:val=&quot;0048579F&quot;/&gt;&lt;wsp:rsid wsp:val=&quot;00486B60&quot;/&gt;&lt;wsp:rsid wsp:val=&quot;0049013E&quot;/&gt;&lt;wsp:rsid wsp:val=&quot;004902E0&quot;/&gt;&lt;wsp:rsid wsp:val=&quot;00490947&quot;/&gt;&lt;wsp:rsid wsp:val=&quot;004910AC&quot;/&gt;&lt;wsp:rsid wsp:val=&quot;0049258D&quot;/&gt;&lt;wsp:rsid wsp:val=&quot;00493C09&quot;/&gt;&lt;wsp:rsid wsp:val=&quot;00493DEF&quot;/&gt;&lt;wsp:rsid wsp:val=&quot;0049422F&quot;/&gt;&lt;wsp:rsid wsp:val=&quot;004945F3&quot;/&gt;&lt;wsp:rsid wsp:val=&quot;004952EA&quot;/&gt;&lt;wsp:rsid wsp:val=&quot;004A0F44&quot;/&gt;&lt;wsp:rsid wsp:val=&quot;004A12C6&quot;/&gt;&lt;wsp:rsid wsp:val=&quot;004A3FB8&quot;/&gt;&lt;wsp:rsid wsp:val=&quot;004A5270&quot;/&gt;&lt;wsp:rsid wsp:val=&quot;004A7E9C&quot;/&gt;&lt;wsp:rsid wsp:val=&quot;004C1070&quot;/&gt;&lt;wsp:rsid wsp:val=&quot;004C20CB&quot;/&gt;&lt;wsp:rsid wsp:val=&quot;004C2920&quot;/&gt;&lt;wsp:rsid wsp:val=&quot;004C3E45&quot;/&gt;&lt;wsp:rsid wsp:val=&quot;004C5181&quot;/&gt;&lt;wsp:rsid wsp:val=&quot;004C6851&quot;/&gt;&lt;wsp:rsid wsp:val=&quot;004C6C1E&quot;/&gt;&lt;wsp:rsid wsp:val=&quot;004C7A79&quot;/&gt;&lt;wsp:rsid wsp:val=&quot;004D31D3&quot;/&gt;&lt;wsp:rsid wsp:val=&quot;004E14BC&quot;/&gt;&lt;wsp:rsid wsp:val=&quot;004E1DF7&quot;/&gt;&lt;wsp:rsid wsp:val=&quot;004E1E2B&quot;/&gt;&lt;wsp:rsid wsp:val=&quot;004E40C3&quot;/&gt;&lt;wsp:rsid wsp:val=&quot;004E4D94&quot;/&gt;&lt;wsp:rsid wsp:val=&quot;004F3692&quot;/&gt;&lt;wsp:rsid wsp:val=&quot;004F7BC8&quot;/&gt;&lt;wsp:rsid wsp:val=&quot;005104F5&quot;/&gt;&lt;wsp:rsid wsp:val=&quot;005121D4&quot;/&gt;&lt;wsp:rsid wsp:val=&quot;00514701&quot;/&gt;&lt;wsp:rsid wsp:val=&quot;00515947&quot;/&gt;&lt;wsp:rsid wsp:val=&quot;00516177&quot;/&gt;&lt;wsp:rsid wsp:val=&quot;00521FA7&quot;/&gt;&lt;wsp:rsid wsp:val=&quot;00524E96&quot;/&gt;&lt;wsp:rsid wsp:val=&quot;00533CEF&quot;/&gt;&lt;wsp:rsid wsp:val=&quot;00545925&quot;/&gt;&lt;wsp:rsid wsp:val=&quot;00546BEF&quot;/&gt;&lt;wsp:rsid wsp:val=&quot;00547AEB&quot;/&gt;&lt;wsp:rsid wsp:val=&quot;005519E2&quot;/&gt;&lt;wsp:rsid wsp:val=&quot;00553E3A&quot;/&gt;&lt;wsp:rsid wsp:val=&quot;00554E95&quot;/&gt;&lt;wsp:rsid wsp:val=&quot;00556A4D&quot;/&gt;&lt;wsp:rsid wsp:val=&quot;00561587&quot;/&gt;&lt;wsp:rsid wsp:val=&quot;005634EC&quot;/&gt;&lt;wsp:rsid wsp:val=&quot;0056693D&quot;/&gt;&lt;wsp:rsid wsp:val=&quot;00570536&quot;/&gt;&lt;wsp:rsid wsp:val=&quot;00571A20&quot;/&gt;&lt;wsp:rsid wsp:val=&quot;00571B80&quot;/&gt;&lt;wsp:rsid wsp:val=&quot;00573FA2&quot;/&gt;&lt;wsp:rsid wsp:val=&quot;005765F4&quot;/&gt;&lt;wsp:rsid wsp:val=&quot;00585CC3&quot;/&gt;&lt;wsp:rsid wsp:val=&quot;00587DE1&quot;/&gt;&lt;wsp:rsid wsp:val=&quot;005936B6&quot;/&gt;&lt;wsp:rsid wsp:val=&quot;0059417F&quot;/&gt;&lt;wsp:rsid wsp:val=&quot;00595848&quot;/&gt;&lt;wsp:rsid wsp:val=&quot;00595D38&quot;/&gt;&lt;wsp:rsid wsp:val=&quot;005A4C61&quot;/&gt;&lt;wsp:rsid wsp:val=&quot;005B1E78&quot;/&gt;&lt;wsp:rsid wsp:val=&quot;005B25BC&quot;/&gt;&lt;wsp:rsid wsp:val=&quot;005B2EE8&quot;/&gt;&lt;wsp:rsid wsp:val=&quot;005B374C&quot;/&gt;&lt;wsp:rsid wsp:val=&quot;005C3943&quot;/&gt;&lt;wsp:rsid wsp:val=&quot;005D08B4&quot;/&gt;&lt;wsp:rsid wsp:val=&quot;005D15B1&quot;/&gt;&lt;wsp:rsid wsp:val=&quot;005D4467&quot;/&gt;&lt;wsp:rsid wsp:val=&quot;005E1E3F&quot;/&gt;&lt;wsp:rsid wsp:val=&quot;005E1F74&quot;/&gt;&lt;wsp:rsid wsp:val=&quot;005E4C37&quot;/&gt;&lt;wsp:rsid wsp:val=&quot;005F1309&quot;/&gt;&lt;wsp:rsid wsp:val=&quot;0060301B&quot;/&gt;&lt;wsp:rsid wsp:val=&quot;00603782&quot;/&gt;&lt;wsp:rsid wsp:val=&quot;00613ABD&quot;/&gt;&lt;wsp:rsid wsp:val=&quot;00623D44&quot;/&gt;&lt;wsp:rsid wsp:val=&quot;00625E37&quot;/&gt;&lt;wsp:rsid wsp:val=&quot;006322FD&quot;/&gt;&lt;wsp:rsid wsp:val=&quot;00640051&quot;/&gt;&lt;wsp:rsid wsp:val=&quot;00642348&quot;/&gt;&lt;wsp:rsid wsp:val=&quot;00645CFD&quot;/&gt;&lt;wsp:rsid wsp:val=&quot;00645E6A&quot;/&gt;&lt;wsp:rsid wsp:val=&quot;0065079B&quot;/&gt;&lt;wsp:rsid wsp:val=&quot;0065303B&quot;/&gt;&lt;wsp:rsid wsp:val=&quot;00661AA0&quot;/&gt;&lt;wsp:rsid wsp:val=&quot;00664087&quot;/&gt;&lt;wsp:rsid wsp:val=&quot;006656BB&quot;/&gt;&lt;wsp:rsid wsp:val=&quot;00666238&quot;/&gt;&lt;wsp:rsid wsp:val=&quot;00673FC7&quot;/&gt;&lt;wsp:rsid wsp:val=&quot;006804ED&quot;/&gt;&lt;wsp:rsid wsp:val=&quot;00683F5D&quot;/&gt;&lt;wsp:rsid wsp:val=&quot;00684F21&quot;/&gt;&lt;wsp:rsid wsp:val=&quot;00687EE3&quot;/&gt;&lt;wsp:rsid wsp:val=&quot;0069331A&quot;/&gt;&lt;wsp:rsid wsp:val=&quot;0069360C&quot;/&gt;&lt;wsp:rsid wsp:val=&quot;00694EA4&quot;/&gt;&lt;wsp:rsid wsp:val=&quot;0069635A&quot;/&gt;&lt;wsp:rsid wsp:val=&quot;0069736D&quot;/&gt;&lt;wsp:rsid wsp:val=&quot;006A128A&quot;/&gt;&lt;wsp:rsid wsp:val=&quot;006A3605&quot;/&gt;&lt;wsp:rsid wsp:val=&quot;006A45C1&quot;/&gt;&lt;wsp:rsid wsp:val=&quot;006A5060&quot;/&gt;&lt;wsp:rsid wsp:val=&quot;006B2A42&quot;/&gt;&lt;wsp:rsid wsp:val=&quot;006B2FA0&quot;/&gt;&lt;wsp:rsid wsp:val=&quot;006B3BB5&quot;/&gt;&lt;wsp:rsid wsp:val=&quot;006B4237&quot;/&gt;&lt;wsp:rsid wsp:val=&quot;006C2835&quot;/&gt;&lt;wsp:rsid wsp:val=&quot;006C5718&quot;/&gt;&lt;wsp:rsid wsp:val=&quot;006D3378&quot;/&gt;&lt;wsp:rsid wsp:val=&quot;006E4A82&quot;/&gt;&lt;wsp:rsid wsp:val=&quot;006E5CA0&quot;/&gt;&lt;wsp:rsid wsp:val=&quot;006F1592&quot;/&gt;&lt;wsp:rsid wsp:val=&quot;006F4666&quot;/&gt;&lt;wsp:rsid wsp:val=&quot;007003FC&quot;/&gt;&lt;wsp:rsid wsp:val=&quot;007040C1&quot;/&gt;&lt;wsp:rsid wsp:val=&quot;00704221&quot;/&gt;&lt;wsp:rsid wsp:val=&quot;00704D87&quot;/&gt;&lt;wsp:rsid wsp:val=&quot;00705161&quot;/&gt;&lt;wsp:rsid wsp:val=&quot;0070760A&quot;/&gt;&lt;wsp:rsid wsp:val=&quot;007127F2&quot;/&gt;&lt;wsp:rsid wsp:val=&quot;00720496&quot;/&gt;&lt;wsp:rsid wsp:val=&quot;00725484&quot;/&gt;&lt;wsp:rsid wsp:val=&quot;00726297&quot;/&gt;&lt;wsp:rsid wsp:val=&quot;007333B3&quot;/&gt;&lt;wsp:rsid wsp:val=&quot;00735851&quot;/&gt;&lt;wsp:rsid wsp:val=&quot;0073588B&quot;/&gt;&lt;wsp:rsid wsp:val=&quot;00737671&quot;/&gt;&lt;wsp:rsid wsp:val=&quot;007436B8&quot;/&gt;&lt;wsp:rsid wsp:val=&quot;0075540E&quot;/&gt;&lt;wsp:rsid wsp:val=&quot;00756874&quot;/&gt;&lt;wsp:rsid wsp:val=&quot;00757025&quot;/&gt;&lt;wsp:rsid wsp:val=&quot;0075736E&quot;/&gt;&lt;wsp:rsid wsp:val=&quot;00757FA9&quot;/&gt;&lt;wsp:rsid wsp:val=&quot;007603CA&quot;/&gt;&lt;wsp:rsid wsp:val=&quot;00763C91&quot;/&gt;&lt;wsp:rsid wsp:val=&quot;00770DAF&quot;/&gt;&lt;wsp:rsid wsp:val=&quot;00774F27&quot;/&gt;&lt;wsp:rsid wsp:val=&quot;007771B0&quot;/&gt;&lt;wsp:rsid wsp:val=&quot;00777298&quot;/&gt;&lt;wsp:rsid wsp:val=&quot;0078005E&quot;/&gt;&lt;wsp:rsid wsp:val=&quot;007831B0&quot;/&gt;&lt;wsp:rsid wsp:val=&quot;00784592&quot;/&gt;&lt;wsp:rsid wsp:val=&quot;00785E7F&quot;/&gt;&lt;wsp:rsid wsp:val=&quot;007860DD&quot;/&gt;&lt;wsp:rsid wsp:val=&quot;007861D4&quot;/&gt;&lt;wsp:rsid wsp:val=&quot;007864FE&quot;/&gt;&lt;wsp:rsid wsp:val=&quot;00792320&quot;/&gt;&lt;wsp:rsid wsp:val=&quot;007A24A4&quot;/&gt;&lt;wsp:rsid wsp:val=&quot;007A6225&quot;/&gt;&lt;wsp:rsid wsp:val=&quot;007B25A3&quot;/&gt;&lt;wsp:rsid wsp:val=&quot;007B701E&quot;/&gt;&lt;wsp:rsid wsp:val=&quot;007B76E3&quot;/&gt;&lt;wsp:rsid wsp:val=&quot;007B7F47&quot;/&gt;&lt;wsp:rsid wsp:val=&quot;007C3C20&quot;/&gt;&lt;wsp:rsid wsp:val=&quot;007D02D4&quot;/&gt;&lt;wsp:rsid wsp:val=&quot;007E07F5&quot;/&gt;&lt;wsp:rsid wsp:val=&quot;007E116C&quot;/&gt;&lt;wsp:rsid wsp:val=&quot;007E5906&quot;/&gt;&lt;wsp:rsid wsp:val=&quot;007F2445&quot;/&gt;&lt;wsp:rsid wsp:val=&quot;007F5957&quot;/&gt;&lt;wsp:rsid wsp:val=&quot;00807555&quot;/&gt;&lt;wsp:rsid wsp:val=&quot;008120B3&quot;/&gt;&lt;wsp:rsid wsp:val=&quot;00813F2B&quot;/&gt;&lt;wsp:rsid wsp:val=&quot;008143FF&quot;/&gt;&lt;wsp:rsid wsp:val=&quot;00826148&quot;/&gt;&lt;wsp:rsid wsp:val=&quot;00827074&quot;/&gt;&lt;wsp:rsid wsp:val=&quot;00830CB6&quot;/&gt;&lt;wsp:rsid wsp:val=&quot;00832EF8&quot;/&gt;&lt;wsp:rsid wsp:val=&quot;008337B3&quot;/&gt;&lt;wsp:rsid wsp:val=&quot;00837944&quot;/&gt;&lt;wsp:rsid wsp:val=&quot;00842958&quot;/&gt;&lt;wsp:rsid wsp:val=&quot;008429B0&quot;/&gt;&lt;wsp:rsid wsp:val=&quot;00845785&quot;/&gt;&lt;wsp:rsid wsp:val=&quot;00851F31&quot;/&gt;&lt;wsp:rsid wsp:val=&quot;00854556&quot;/&gt;&lt;wsp:rsid wsp:val=&quot;00857655&quot;/&gt;&lt;wsp:rsid wsp:val=&quot;008618F4&quot;/&gt;&lt;wsp:rsid wsp:val=&quot;00864E0E&quot;/&gt;&lt;wsp:rsid wsp:val=&quot;00865124&quot;/&gt;&lt;wsp:rsid wsp:val=&quot;008679A8&quot;/&gt;&lt;wsp:rsid wsp:val=&quot;00872180&quot;/&gt;&lt;wsp:rsid wsp:val=&quot;0087282C&quot;/&gt;&lt;wsp:rsid wsp:val=&quot;00874F8B&quot;/&gt;&lt;wsp:rsid wsp:val=&quot;0088067A&quot;/&gt;&lt;wsp:rsid wsp:val=&quot;008821C6&quot;/&gt;&lt;wsp:rsid wsp:val=&quot;00884A5F&quot;/&gt;&lt;wsp:rsid wsp:val=&quot;00884ADD&quot;/&gt;&lt;wsp:rsid wsp:val=&quot;00885B20&quot;/&gt;&lt;wsp:rsid wsp:val=&quot;0088611D&quot;/&gt;&lt;wsp:rsid wsp:val=&quot;00896910&quot;/&gt;&lt;wsp:rsid wsp:val=&quot;008A1787&quot;/&gt;&lt;wsp:rsid wsp:val=&quot;008A34F1&quot;/&gt;&lt;wsp:rsid wsp:val=&quot;008A4FFD&quot;/&gt;&lt;wsp:rsid wsp:val=&quot;008A7D17&quot;/&gt;&lt;wsp:rsid wsp:val=&quot;008B0F75&quot;/&gt;&lt;wsp:rsid wsp:val=&quot;008B3A24&quot;/&gt;&lt;wsp:rsid wsp:val=&quot;008B4981&quot;/&gt;&lt;wsp:rsid wsp:val=&quot;008C4B6E&quot;/&gt;&lt;wsp:rsid wsp:val=&quot;008C655F&quot;/&gt;&lt;wsp:rsid wsp:val=&quot;008C753E&quot;/&gt;&lt;wsp:rsid wsp:val=&quot;008D2F4B&quot;/&gt;&lt;wsp:rsid wsp:val=&quot;008D31DC&quot;/&gt;&lt;wsp:rsid wsp:val=&quot;008D32AD&quot;/&gt;&lt;wsp:rsid wsp:val=&quot;008D34CA&quot;/&gt;&lt;wsp:rsid wsp:val=&quot;008D7005&quot;/&gt;&lt;wsp:rsid wsp:val=&quot;008D7C21&quot;/&gt;&lt;wsp:rsid wsp:val=&quot;008E2992&quot;/&gt;&lt;wsp:rsid wsp:val=&quot;008E3830&quot;/&gt;&lt;wsp:rsid wsp:val=&quot;008F04BE&quot;/&gt;&lt;wsp:rsid wsp:val=&quot;008F0BFF&quot;/&gt;&lt;wsp:rsid wsp:val=&quot;008F621B&quot;/&gt;&lt;wsp:rsid wsp:val=&quot;008F7720&quot;/&gt;&lt;wsp:rsid wsp:val=&quot;008F7C25&quot;/&gt;&lt;wsp:rsid wsp:val=&quot;0090119C&quot;/&gt;&lt;wsp:rsid wsp:val=&quot;009117D5&quot;/&gt;&lt;wsp:rsid wsp:val=&quot;009121B0&quot;/&gt;&lt;wsp:rsid wsp:val=&quot;0091240F&quot;/&gt;&lt;wsp:rsid wsp:val=&quot;0091254E&quot;/&gt;&lt;wsp:rsid wsp:val=&quot;009170A8&quot;/&gt;&lt;wsp:rsid wsp:val=&quot;009219A7&quot;/&gt;&lt;wsp:rsid wsp:val=&quot;00921C56&quot;/&gt;&lt;wsp:rsid wsp:val=&quot;009241EA&quot;/&gt;&lt;wsp:rsid wsp:val=&quot;00924E2C&quot;/&gt;&lt;wsp:rsid wsp:val=&quot;00930024&quot;/&gt;&lt;wsp:rsid wsp:val=&quot;00931DD4&quot;/&gt;&lt;wsp:rsid wsp:val=&quot;00931F66&quot;/&gt;&lt;wsp:rsid wsp:val=&quot;0093445B&quot;/&gt;&lt;wsp:rsid wsp:val=&quot;009347F2&quot;/&gt;&lt;wsp:rsid wsp:val=&quot;009401DF&quot;/&gt;&lt;wsp:rsid wsp:val=&quot;00943BDE&quot;/&gt;&lt;wsp:rsid wsp:val=&quot;00947247&quot;/&gt;&lt;wsp:rsid wsp:val=&quot;009478AF&quot;/&gt;&lt;wsp:rsid wsp:val=&quot;00953883&quot;/&gt;&lt;wsp:rsid wsp:val=&quot;0096265B&quot;/&gt;&lt;wsp:rsid wsp:val=&quot;00964EF6&quot;/&gt;&lt;wsp:rsid wsp:val=&quot;009657DE&quot;/&gt;&lt;wsp:rsid wsp:val=&quot;00973FA2&quot;/&gt;&lt;wsp:rsid wsp:val=&quot;00974FA5&quot;/&gt;&lt;wsp:rsid wsp:val=&quot;00981741&quot;/&gt;&lt;wsp:rsid wsp:val=&quot;00981D9F&quot;/&gt;&lt;wsp:rsid wsp:val=&quot;00983F11&quot;/&gt;&lt;wsp:rsid wsp:val=&quot;00985935&quot;/&gt;&lt;wsp:rsid wsp:val=&quot;00986B2F&quot;/&gt;&lt;wsp:rsid wsp:val=&quot;00990FB5&quot;/&gt;&lt;wsp:rsid wsp:val=&quot;009A02D8&quot;/&gt;&lt;wsp:rsid wsp:val=&quot;009A10FC&quot;/&gt;&lt;wsp:rsid wsp:val=&quot;009A4ABB&quot;/&gt;&lt;wsp:rsid wsp:val=&quot;009A5A09&quot;/&gt;&lt;wsp:rsid wsp:val=&quot;009A6F45&quot;/&gt;&lt;wsp:rsid wsp:val=&quot;009B1D77&quot;/&gt;&lt;wsp:rsid wsp:val=&quot;009B3214&quot;/&gt;&lt;wsp:rsid wsp:val=&quot;009B39A7&quot;/&gt;&lt;wsp:rsid wsp:val=&quot;009B64D0&quot;/&gt;&lt;wsp:rsid wsp:val=&quot;009C2CD7&quot;/&gt;&lt;wsp:rsid wsp:val=&quot;009C6F41&quot;/&gt;&lt;wsp:rsid wsp:val=&quot;009D0A7F&quot;/&gt;&lt;wsp:rsid wsp:val=&quot;009D11EC&quot;/&gt;&lt;wsp:rsid wsp:val=&quot;009D25E3&quot;/&gt;&lt;wsp:rsid wsp:val=&quot;009D2C46&quot;/&gt;&lt;wsp:rsid wsp:val=&quot;009D34E2&quot;/&gt;&lt;wsp:rsid wsp:val=&quot;009D440D&quot;/&gt;&lt;wsp:rsid wsp:val=&quot;009E111F&quot;/&gt;&lt;wsp:rsid wsp:val=&quot;009E2165&quot;/&gt;&lt;wsp:rsid wsp:val=&quot;009E2F39&quot;/&gt;&lt;wsp:rsid wsp:val=&quot;009E4A2A&quot;/&gt;&lt;wsp:rsid wsp:val=&quot;009E55B6&quot;/&gt;&lt;wsp:rsid wsp:val=&quot;009F1E10&quot;/&gt;&lt;wsp:rsid wsp:val=&quot;009F69FB&quot;/&gt;&lt;wsp:rsid wsp:val=&quot;00A020CE&quot;/&gt;&lt;wsp:rsid wsp:val=&quot;00A04774&quot;/&gt;&lt;wsp:rsid wsp:val=&quot;00A053FA&quot;/&gt;&lt;wsp:rsid wsp:val=&quot;00A1200A&quot;/&gt;&lt;wsp:rsid wsp:val=&quot;00A120D8&quot;/&gt;&lt;wsp:rsid wsp:val=&quot;00A12501&quot;/&gt;&lt;wsp:rsid wsp:val=&quot;00A1288C&quot;/&gt;&lt;wsp:rsid wsp:val=&quot;00A16B00&quot;/&gt;&lt;wsp:rsid wsp:val=&quot;00A16B41&quot;/&gt;&lt;wsp:rsid wsp:val=&quot;00A22E24&quot;/&gt;&lt;wsp:rsid wsp:val=&quot;00A23F34&quot;/&gt;&lt;wsp:rsid wsp:val=&quot;00A31351&quot;/&gt;&lt;wsp:rsid wsp:val=&quot;00A320EB&quot;/&gt;&lt;wsp:rsid wsp:val=&quot;00A3258C&quot;/&gt;&lt;wsp:rsid wsp:val=&quot;00A43A40&quot;/&gt;&lt;wsp:rsid wsp:val=&quot;00A453E9&quot;/&gt;&lt;wsp:rsid wsp:val=&quot;00A54C47&quot;/&gt;&lt;wsp:rsid wsp:val=&quot;00A64AA6&quot;/&gt;&lt;wsp:rsid wsp:val=&quot;00A71D04&quot;/&gt;&lt;wsp:rsid wsp:val=&quot;00A750A4&quot;/&gt;&lt;wsp:rsid wsp:val=&quot;00A80D3B&quot;/&gt;&lt;wsp:rsid wsp:val=&quot;00A95126&quot;/&gt;&lt;wsp:rsid wsp:val=&quot;00A97DC5&quot;/&gt;&lt;wsp:rsid wsp:val=&quot;00AA0D38&quot;/&gt;&lt;wsp:rsid wsp:val=&quot;00AA1F42&quot;/&gt;&lt;wsp:rsid wsp:val=&quot;00AA341E&quot;/&gt;&lt;wsp:rsid wsp:val=&quot;00AA3D35&quot;/&gt;&lt;wsp:rsid wsp:val=&quot;00AA4CE7&quot;/&gt;&lt;wsp:rsid wsp:val=&quot;00AA5C7C&quot;/&gt;&lt;wsp:rsid wsp:val=&quot;00AB1B52&quot;/&gt;&lt;wsp:rsid wsp:val=&quot;00AB5C38&quot;/&gt;&lt;wsp:rsid wsp:val=&quot;00AC278D&quot;/&gt;&lt;wsp:rsid wsp:val=&quot;00AC632F&quot;/&gt;&lt;wsp:rsid wsp:val=&quot;00AD1C5F&quot;/&gt;&lt;wsp:rsid wsp:val=&quot;00AD2700&quot;/&gt;&lt;wsp:rsid wsp:val=&quot;00AD2B73&quot;/&gt;&lt;wsp:rsid wsp:val=&quot;00AD2F16&quot;/&gt;&lt;wsp:rsid wsp:val=&quot;00AD7C0A&quot;/&gt;&lt;wsp:rsid wsp:val=&quot;00AE554F&quot;/&gt;&lt;wsp:rsid wsp:val=&quot;00AE7351&quot;/&gt;&lt;wsp:rsid wsp:val=&quot;00AF04E2&quot;/&gt;&lt;wsp:rsid wsp:val=&quot;00AF1EBA&quot;/&gt;&lt;wsp:rsid wsp:val=&quot;00AF676F&quot;/&gt;&lt;wsp:rsid wsp:val=&quot;00AF6EBE&quot;/&gt;&lt;wsp:rsid wsp:val=&quot;00B057B7&quot;/&gt;&lt;wsp:rsid wsp:val=&quot;00B06AB1&quot;/&gt;&lt;wsp:rsid wsp:val=&quot;00B100FD&quot;/&gt;&lt;wsp:rsid wsp:val=&quot;00B112C6&quot;/&gt;&lt;wsp:rsid wsp:val=&quot;00B20627&quot;/&gt;&lt;wsp:rsid wsp:val=&quot;00B210A5&quot;/&gt;&lt;wsp:rsid wsp:val=&quot;00B23921&quot;/&gt;&lt;wsp:rsid wsp:val=&quot;00B26221&quot;/&gt;&lt;wsp:rsid wsp:val=&quot;00B32B26&quot;/&gt;&lt;wsp:rsid wsp:val=&quot;00B33182&quot;/&gt;&lt;wsp:rsid wsp:val=&quot;00B34F32&quot;/&gt;&lt;wsp:rsid wsp:val=&quot;00B40D93&quot;/&gt;&lt;wsp:rsid wsp:val=&quot;00B4445A&quot;/&gt;&lt;wsp:rsid wsp:val=&quot;00B51372&quot;/&gt;&lt;wsp:rsid wsp:val=&quot;00B57312&quot;/&gt;&lt;wsp:rsid wsp:val=&quot;00B601DC&quot;/&gt;&lt;wsp:rsid wsp:val=&quot;00B62D9D&quot;/&gt;&lt;wsp:rsid wsp:val=&quot;00B631FD&quot;/&gt;&lt;wsp:rsid wsp:val=&quot;00B639F2&quot;/&gt;&lt;wsp:rsid wsp:val=&quot;00B640E8&quot;/&gt;&lt;wsp:rsid wsp:val=&quot;00B75DE1&quot;/&gt;&lt;wsp:rsid wsp:val=&quot;00B80F17&quot;/&gt;&lt;wsp:rsid wsp:val=&quot;00B841E5&quot;/&gt;&lt;wsp:rsid wsp:val=&quot;00B906C7&quot;/&gt;&lt;wsp:rsid wsp:val=&quot;00B91FB7&quot;/&gt;&lt;wsp:rsid wsp:val=&quot;00B92266&quot;/&gt;&lt;wsp:rsid wsp:val=&quot;00B93DA4&quot;/&gt;&lt;wsp:rsid wsp:val=&quot;00B97AAA&quot;/&gt;&lt;wsp:rsid wsp:val=&quot;00BA0874&quot;/&gt;&lt;wsp:rsid wsp:val=&quot;00BA74B0&quot;/&gt;&lt;wsp:rsid wsp:val=&quot;00BB0DD4&quot;/&gt;&lt;wsp:rsid wsp:val=&quot;00BC0B79&quot;/&gt;&lt;wsp:rsid wsp:val=&quot;00BC1F1E&quot;/&gt;&lt;wsp:rsid wsp:val=&quot;00BC3D43&quot;/&gt;&lt;wsp:rsid wsp:val=&quot;00BC516B&quot;/&gt;&lt;wsp:rsid wsp:val=&quot;00BC5D8B&quot;/&gt;&lt;wsp:rsid wsp:val=&quot;00BC75B5&quot;/&gt;&lt;wsp:rsid wsp:val=&quot;00BD15B5&quot;/&gt;&lt;wsp:rsid wsp:val=&quot;00BD3B97&quot;/&gt;&lt;wsp:rsid wsp:val=&quot;00BD4762&quot;/&gt;&lt;wsp:rsid wsp:val=&quot;00BD563B&quot;/&gt;&lt;wsp:rsid wsp:val=&quot;00BD5E6D&quot;/&gt;&lt;wsp:rsid wsp:val=&quot;00BD6102&quot;/&gt;&lt;wsp:rsid wsp:val=&quot;00BF1F78&quot;/&gt;&lt;wsp:rsid wsp:val=&quot;00BF568E&quot;/&gt;&lt;wsp:rsid wsp:val=&quot;00BF6CE0&quot;/&gt;&lt;wsp:rsid wsp:val=&quot;00C015D7&quot;/&gt;&lt;wsp:rsid wsp:val=&quot;00C05269&quot;/&gt;&lt;wsp:rsid wsp:val=&quot;00C122C3&quot;/&gt;&lt;wsp:rsid wsp:val=&quot;00C16B72&quot;/&gt;&lt;wsp:rsid wsp:val=&quot;00C2530B&quot;/&gt;&lt;wsp:rsid wsp:val=&quot;00C2565D&quot;/&gt;&lt;wsp:rsid wsp:val=&quot;00C264AD&quot;/&gt;&lt;wsp:rsid wsp:val=&quot;00C2739B&quot;/&gt;&lt;wsp:rsid wsp:val=&quot;00C313E3&quot;/&gt;&lt;wsp:rsid wsp:val=&quot;00C317A6&quot;/&gt;&lt;wsp:rsid wsp:val=&quot;00C32B95&quot;/&gt;&lt;wsp:rsid wsp:val=&quot;00C3477D&quot;/&gt;&lt;wsp:rsid wsp:val=&quot;00C3609D&quot;/&gt;&lt;wsp:rsid wsp:val=&quot;00C37194&quot;/&gt;&lt;wsp:rsid wsp:val=&quot;00C418B6&quot;/&gt;&lt;wsp:rsid wsp:val=&quot;00C42D30&quot;/&gt;&lt;wsp:rsid wsp:val=&quot;00C43382&quot;/&gt;&lt;wsp:rsid wsp:val=&quot;00C447E1&quot;/&gt;&lt;wsp:rsid wsp:val=&quot;00C4769F&quot;/&gt;&lt;wsp:rsid wsp:val=&quot;00C51723&quot;/&gt;&lt;wsp:rsid wsp:val=&quot;00C54454&quot;/&gt;&lt;wsp:rsid wsp:val=&quot;00C54F31&quot;/&gt;&lt;wsp:rsid wsp:val=&quot;00C569CC&quot;/&gt;&lt;wsp:rsid wsp:val=&quot;00C603D9&quot;/&gt;&lt;wsp:rsid wsp:val=&quot;00C6529A&quot;/&gt;&lt;wsp:rsid wsp:val=&quot;00C677AE&quot;/&gt;&lt;wsp:rsid wsp:val=&quot;00C707D9&quot;/&gt;&lt;wsp:rsid wsp:val=&quot;00C72E52&quot;/&gt;&lt;wsp:rsid wsp:val=&quot;00C73A93&quot;/&gt;&lt;wsp:rsid wsp:val=&quot;00C758A0&quot;/&gt;&lt;wsp:rsid wsp:val=&quot;00C765A2&quot;/&gt;&lt;wsp:rsid wsp:val=&quot;00C82732&quot;/&gt;&lt;wsp:rsid wsp:val=&quot;00C83ACC&quot;/&gt;&lt;wsp:rsid wsp:val=&quot;00C86B16&quot;/&gt;&lt;wsp:rsid wsp:val=&quot;00C878E9&quot;/&gt;&lt;wsp:rsid wsp:val=&quot;00C9432E&quot;/&gt;&lt;wsp:rsid wsp:val=&quot;00C965E2&quot;/&gt;&lt;wsp:rsid wsp:val=&quot;00CA1113&quot;/&gt;&lt;wsp:rsid wsp:val=&quot;00CA3C7D&quot;/&gt;&lt;wsp:rsid wsp:val=&quot;00CA4A7A&quot;/&gt;&lt;wsp:rsid wsp:val=&quot;00CA5520&quot;/&gt;&lt;wsp:rsid wsp:val=&quot;00CA5629&quot;/&gt;&lt;wsp:rsid wsp:val=&quot;00CA662E&quot;/&gt;&lt;wsp:rsid wsp:val=&quot;00CB0561&quot;/&gt;&lt;wsp:rsid wsp:val=&quot;00CB37D9&quot;/&gt;&lt;wsp:rsid wsp:val=&quot;00CB7B9B&quot;/&gt;&lt;wsp:rsid wsp:val=&quot;00CC44D4&quot;/&gt;&lt;wsp:rsid wsp:val=&quot;00CC4FB3&quot;/&gt;&lt;wsp:rsid wsp:val=&quot;00CC5365&quot;/&gt;&lt;wsp:rsid wsp:val=&quot;00CC58B9&quot;/&gt;&lt;wsp:rsid wsp:val=&quot;00CD1153&quot;/&gt;&lt;wsp:rsid wsp:val=&quot;00CD1D60&quot;/&gt;&lt;wsp:rsid wsp:val=&quot;00CD660F&quot;/&gt;&lt;wsp:rsid wsp:val=&quot;00CE35EA&quot;/&gt;&lt;wsp:rsid wsp:val=&quot;00CE4A18&quot;/&gt;&lt;wsp:rsid wsp:val=&quot;00CF2307&quot;/&gt;&lt;wsp:rsid wsp:val=&quot;00CF43FB&quot;/&gt;&lt;wsp:rsid wsp:val=&quot;00CF5366&quot;/&gt;&lt;wsp:rsid wsp:val=&quot;00D01079&quot;/&gt;&lt;wsp:rsid wsp:val=&quot;00D0138D&quot;/&gt;&lt;wsp:rsid wsp:val=&quot;00D02D0D&quot;/&gt;&lt;wsp:rsid wsp:val=&quot;00D033F5&quot;/&gt;&lt;wsp:rsid wsp:val=&quot;00D1164E&quot;/&gt;&lt;wsp:rsid wsp:val=&quot;00D1420E&quot;/&gt;&lt;wsp:rsid wsp:val=&quot;00D15FAF&quot;/&gt;&lt;wsp:rsid wsp:val=&quot;00D26D98&quot;/&gt;&lt;wsp:rsid wsp:val=&quot;00D327B2&quot;/&gt;&lt;wsp:rsid wsp:val=&quot;00D344BC&quot;/&gt;&lt;wsp:rsid wsp:val=&quot;00D43CBF&quot;/&gt;&lt;wsp:rsid wsp:val=&quot;00D5711F&quot;/&gt;&lt;wsp:rsid wsp:val=&quot;00D60B06&quot;/&gt;&lt;wsp:rsid wsp:val=&quot;00D66373&quot;/&gt;&lt;wsp:rsid wsp:val=&quot;00D6781B&quot;/&gt;&lt;wsp:rsid wsp:val=&quot;00D67EE8&quot;/&gt;&lt;wsp:rsid wsp:val=&quot;00D71069&quot;/&gt;&lt;wsp:rsid wsp:val=&quot;00D82F8E&quot;/&gt;&lt;wsp:rsid wsp:val=&quot;00D978A0&quot;/&gt;&lt;wsp:rsid wsp:val=&quot;00D97D4D&quot;/&gt;&lt;wsp:rsid wsp:val=&quot;00DA4A9C&quot;/&gt;&lt;wsp:rsid wsp:val=&quot;00DB156D&quot;/&gt;&lt;wsp:rsid wsp:val=&quot;00DB50C8&quot;/&gt;&lt;wsp:rsid wsp:val=&quot;00DB5B7F&quot;/&gt;&lt;wsp:rsid wsp:val=&quot;00DB7E00&quot;/&gt;&lt;wsp:rsid wsp:val=&quot;00DC06AB&quot;/&gt;&lt;wsp:rsid wsp:val=&quot;00DC4EF2&quot;/&gt;&lt;wsp:rsid wsp:val=&quot;00DC4FAB&quot;/&gt;&lt;wsp:rsid wsp:val=&quot;00DC7C0E&quot;/&gt;&lt;wsp:rsid wsp:val=&quot;00DD110B&quot;/&gt;&lt;wsp:rsid wsp:val=&quot;00DD5063&quot;/&gt;&lt;wsp:rsid wsp:val=&quot;00DD7B0B&quot;/&gt;&lt;wsp:rsid wsp:val=&quot;00DE0182&quot;/&gt;&lt;wsp:rsid wsp:val=&quot;00DE0B19&quot;/&gt;&lt;wsp:rsid wsp:val=&quot;00DF0111&quot;/&gt;&lt;wsp:rsid wsp:val=&quot;00DF46B1&quot;/&gt;&lt;wsp:rsid wsp:val=&quot;00DF5416&quot;/&gt;&lt;wsp:rsid wsp:val=&quot;00DF637B&quot;/&gt;&lt;wsp:rsid wsp:val=&quot;00DF6FA4&quot;/&gt;&lt;wsp:rsid wsp:val=&quot;00DF7A7A&quot;/&gt;&lt;wsp:rsid wsp:val=&quot;00E03022&quot;/&gt;&lt;wsp:rsid wsp:val=&quot;00E11436&quot;/&gt;&lt;wsp:rsid wsp:val=&quot;00E149B9&quot;/&gt;&lt;wsp:rsid wsp:val=&quot;00E173FD&quot;/&gt;&lt;wsp:rsid wsp:val=&quot;00E20892&quot;/&gt;&lt;wsp:rsid wsp:val=&quot;00E22F20&quot;/&gt;&lt;wsp:rsid wsp:val=&quot;00E2627F&quot;/&gt;&lt;wsp:rsid wsp:val=&quot;00E32BEE&quot;/&gt;&lt;wsp:rsid wsp:val=&quot;00E404E9&quot;/&gt;&lt;wsp:rsid wsp:val=&quot;00E435D3&quot;/&gt;&lt;wsp:rsid wsp:val=&quot;00E46490&quot;/&gt;&lt;wsp:rsid wsp:val=&quot;00E524D0&quot;/&gt;&lt;wsp:rsid wsp:val=&quot;00E64A49&quot;/&gt;&lt;wsp:rsid wsp:val=&quot;00E66CB5&quot;/&gt;&lt;wsp:rsid wsp:val=&quot;00E67062&quot;/&gt;&lt;wsp:rsid wsp:val=&quot;00E70311&quot;/&gt;&lt;wsp:rsid wsp:val=&quot;00E75E82&quot;/&gt;&lt;wsp:rsid wsp:val=&quot;00E7769E&quot;/&gt;&lt;wsp:rsid wsp:val=&quot;00E801DA&quot;/&gt;&lt;wsp:rsid wsp:val=&quot;00E83CC5&quot;/&gt;&lt;wsp:rsid wsp:val=&quot;00E87E09&quot;/&gt;&lt;wsp:rsid wsp:val=&quot;00E91FF8&quot;/&gt;&lt;wsp:rsid wsp:val=&quot;00E95F0A&quot;/&gt;&lt;wsp:rsid wsp:val=&quot;00EA235C&quot;/&gt;&lt;wsp:rsid wsp:val=&quot;00EA7990&quot;/&gt;&lt;wsp:rsid wsp:val=&quot;00EB14BE&quot;/&gt;&lt;wsp:rsid wsp:val=&quot;00EB2988&quot;/&gt;&lt;wsp:rsid wsp:val=&quot;00EB37A1&quot;/&gt;&lt;wsp:rsid wsp:val=&quot;00EB4922&quot;/&gt;&lt;wsp:rsid wsp:val=&quot;00EB53DA&quot;/&gt;&lt;wsp:rsid wsp:val=&quot;00EC25D2&quot;/&gt;&lt;wsp:rsid wsp:val=&quot;00EC7B40&quot;/&gt;&lt;wsp:rsid wsp:val=&quot;00ED034C&quot;/&gt;&lt;wsp:rsid wsp:val=&quot;00ED1810&quot;/&gt;&lt;wsp:rsid wsp:val=&quot;00ED2DFB&quot;/&gt;&lt;wsp:rsid wsp:val=&quot;00ED2E01&quot;/&gt;&lt;wsp:rsid wsp:val=&quot;00ED55AE&quot;/&gt;&lt;wsp:rsid wsp:val=&quot;00ED5E1C&quot;/&gt;&lt;wsp:rsid wsp:val=&quot;00EE1DB6&quot;/&gt;&lt;wsp:rsid wsp:val=&quot;00EE528B&quot;/&gt;&lt;wsp:rsid wsp:val=&quot;00EF1AAC&quot;/&gt;&lt;wsp:rsid wsp:val=&quot;00EF3910&quot;/&gt;&lt;wsp:rsid wsp:val=&quot;00EF4F07&quot;/&gt;&lt;wsp:rsid wsp:val=&quot;00EF6036&quot;/&gt;&lt;wsp:rsid wsp:val=&quot;00F000D6&quot;/&gt;&lt;wsp:rsid wsp:val=&quot;00F0023E&quot;/&gt;&lt;wsp:rsid wsp:val=&quot;00F0400D&quot;/&gt;&lt;wsp:rsid wsp:val=&quot;00F07B8D&quot;/&gt;&lt;wsp:rsid wsp:val=&quot;00F112C5&quot;/&gt;&lt;wsp:rsid wsp:val=&quot;00F1304F&quot;/&gt;&lt;wsp:rsid wsp:val=&quot;00F1786E&quot;/&gt;&lt;wsp:rsid wsp:val=&quot;00F202E6&quot;/&gt;&lt;wsp:rsid wsp:val=&quot;00F2175C&quot;/&gt;&lt;wsp:rsid wsp:val=&quot;00F230BA&quot;/&gt;&lt;wsp:rsid wsp:val=&quot;00F23620&quot;/&gt;&lt;wsp:rsid wsp:val=&quot;00F261B5&quot;/&gt;&lt;wsp:rsid wsp:val=&quot;00F26BD4&quot;/&gt;&lt;wsp:rsid wsp:val=&quot;00F27DE6&quot;/&gt;&lt;wsp:rsid wsp:val=&quot;00F30FD9&quot;/&gt;&lt;wsp:rsid wsp:val=&quot;00F31341&quot;/&gt;&lt;wsp:rsid wsp:val=&quot;00F4032A&quot;/&gt;&lt;wsp:rsid wsp:val=&quot;00F44ADB&quot;/&gt;&lt;wsp:rsid wsp:val=&quot;00F4586C&quot;/&gt;&lt;wsp:rsid wsp:val=&quot;00F52B54&quot;/&gt;&lt;wsp:rsid wsp:val=&quot;00F61405&quot;/&gt;&lt;wsp:rsid wsp:val=&quot;00F61573&quot;/&gt;&lt;wsp:rsid wsp:val=&quot;00F61C89&quot;/&gt;&lt;wsp:rsid wsp:val=&quot;00F67E59&quot;/&gt;&lt;wsp:rsid wsp:val=&quot;00F71576&quot;/&gt;&lt;wsp:rsid wsp:val=&quot;00F724AE&quot;/&gt;&lt;wsp:rsid wsp:val=&quot;00F72F7C&quot;/&gt;&lt;wsp:rsid wsp:val=&quot;00F75264&quot;/&gt;&lt;wsp:rsid wsp:val=&quot;00F756A4&quot;/&gt;&lt;wsp:rsid wsp:val=&quot;00F75CFD&quot;/&gt;&lt;wsp:rsid wsp:val=&quot;00F775DF&quot;/&gt;&lt;wsp:rsid wsp:val=&quot;00F8182A&quot;/&gt;&lt;wsp:rsid wsp:val=&quot;00F82E18&quot;/&gt;&lt;wsp:rsid wsp:val=&quot;00F85221&quot;/&gt;&lt;wsp:rsid wsp:val=&quot;00F8638F&quot;/&gt;&lt;wsp:rsid wsp:val=&quot;00F91B6E&quot;/&gt;&lt;wsp:rsid wsp:val=&quot;00F9253D&quot;/&gt;&lt;wsp:rsid wsp:val=&quot;00F92A66&quot;/&gt;&lt;wsp:rsid wsp:val=&quot;00F95794&quot;/&gt;&lt;wsp:rsid wsp:val=&quot;00F962C8&quot;/&gt;&lt;wsp:rsid wsp:val=&quot;00F9692E&quot;/&gt;&lt;wsp:rsid wsp:val=&quot;00FB02B8&quot;/&gt;&lt;wsp:rsid wsp:val=&quot;00FB0F0E&quot;/&gt;&lt;wsp:rsid wsp:val=&quot;00FB1020&quot;/&gt;&lt;wsp:rsid wsp:val=&quot;00FB3721&quot;/&gt;&lt;wsp:rsid wsp:val=&quot;00FB3C72&quot;/&gt;&lt;wsp:rsid wsp:val=&quot;00FB667B&quot;/&gt;&lt;wsp:rsid wsp:val=&quot;00FC5F97&quot;/&gt;&lt;wsp:rsid wsp:val=&quot;00FC6459&quot;/&gt;&lt;wsp:rsid wsp:val=&quot;00FD04CC&quot;/&gt;&lt;wsp:rsid wsp:val=&quot;00FD2A5F&quot;/&gt;&lt;wsp:rsid wsp:val=&quot;00FD3B74&quot;/&gt;&lt;wsp:rsid wsp:val=&quot;00FD439E&quot;/&gt;&lt;wsp:rsid wsp:val=&quot;00FD43E6&quot;/&gt;&lt;wsp:rsid wsp:val=&quot;00FE1FEE&quot;/&gt;&lt;wsp:rsid wsp:val=&quot;00FE6A52&quot;/&gt;&lt;wsp:rsid wsp:val=&quot;00FF33BB&quot;/&gt;&lt;wsp:rsid wsp:val=&quot;00FF45F8&quot;/&gt;&lt;/wsp:rsids&gt;&lt;/w:docPr&gt;&lt;w:body&gt;&lt;wx:sect&gt;&lt;w:p wsp:rsidR=&quot;00000000&quot; wsp:rsidRDefault=&quot;001C47CE&quot; wsp:rsidP=&quot;001C47CE&quot;&gt;&lt;m:oMathPara&gt;&lt;m:oMath&gt;&lt;m:sSubSup&gt;&lt;m:sSubSupPr&gt;&lt;m:ctrlPr&gt;&lt;w:rPr&gt;&lt;w:rFonts w:ascii=&quot;Cambria Math&quot; w:fareast=&quot;SimSun&quot; w:h-ansi=&quot;Cambria Math&quot; w:cs=&quot;SimSun&quot;/&gt;&lt;wx:font wx:val=&quot;Cambria Math&quot;/&gt;&lt;w:sz w:val=&quot;24&quot;/&gt;&lt;/w:rPr&gt;&lt;/m:ctrlPr&gt;&lt;/m:sSubSupPr&gt;&lt;m:e&gt;&lt;m:r&gt;&lt;w:rPr&gt;&lt;w:rFonts w:ascii=&quot;Cambria Math&quot; w:fareast=&quot;SimSun&quot; w:h-ansi=&quot;Cambria Math&quot;/&gt;&lt;wx:font wx:val=&quot;Cambria Math&quot;/&gt;&lt;w:i/&gt;&lt;/w:rPr&gt;&lt;m:t&gt;n&lt;/m:t&gt;&lt;/m:r&gt;&lt;/m:e&gt;&lt;m:sub&gt;&lt;m:r&gt;&lt;m:rPr&gt;&lt;m:nor/&gt;&lt;/m:rPr&gt;&lt;w:rPr&gt;&lt;w:rFonts w:fareast=&quot;SimSun&quot;/&gt;&lt;/w:rPr&gt;&lt;m:t&gt;ID,seq&lt;/m:t&gt;&lt;/m:r&gt;&lt;/m:sub&gt;&lt;m:sup&gt;&lt;m:r&gt;&lt;m:rPr&gt;&lt;m:nor/&gt;&lt;/m:rPr&gt;&lt;w:rPr&gt;&lt;w:rFonts w:ascii=&quot;Cambria Math&quot; w:fareast=&quot;SimSun&quot;/&gt;&lt;wx:font wx:val=&quot;Cambria Math&quot;/&gt;&lt;/w:rPr&gt;&lt;m:t&gt;SL-&lt;/m:t&gt;&lt;/m:r&gt;&lt;m:r&gt;&lt;m:rPr&gt;&lt;m:nor/&gt;&lt;/m:rPr&gt;&lt;w:rPr&gt;&lt;w:rFonts w:fareast=&quot;SimSun&quot;/&gt;&lt;/w:rPr&gt;&lt;m:t&gt;PRS&lt;/m:t&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4" o:title="" chromakey="white"/>
                </v:shape>
              </w:pict>
            </w:r>
            <w:r w:rsidRPr="00BC516B">
              <w:fldChar w:fldCharType="end"/>
            </w:r>
            <w:r w:rsidRPr="00BC516B">
              <w:t xml:space="preserve"> is </w:t>
            </w:r>
            <w:r w:rsidRPr="00BC516B">
              <w:rPr>
                <w:bCs/>
                <w:iCs/>
              </w:rPr>
              <w:t>a higher layer configured parameter</w:t>
            </w:r>
          </w:p>
          <w:p w14:paraId="511CB39C" w14:textId="77777777" w:rsidR="00F7031B" w:rsidRPr="00BC516B" w:rsidRDefault="00F7031B" w:rsidP="00F7031B">
            <w:pPr>
              <w:pStyle w:val="ListParagraph"/>
              <w:numPr>
                <w:ilvl w:val="1"/>
                <w:numId w:val="26"/>
              </w:numPr>
              <w:autoSpaceDE w:val="0"/>
              <w:autoSpaceDN w:val="0"/>
              <w:adjustRightInd w:val="0"/>
              <w:snapToGrid w:val="0"/>
              <w:spacing w:after="120"/>
              <w:contextualSpacing/>
              <w:rPr>
                <w:bCs/>
                <w:iCs/>
              </w:rPr>
            </w:pPr>
            <w:r w:rsidRPr="00BC516B">
              <w:rPr>
                <w:iCs/>
              </w:rPr>
              <w:t xml:space="preserve">Option 2: </w:t>
            </w:r>
            <w:r w:rsidRPr="00BC516B">
              <w:fldChar w:fldCharType="begin"/>
            </w:r>
            <w:r w:rsidRPr="00BC516B">
              <w:instrText xml:space="preserve"> QUOTE </w:instrText>
            </w:r>
            <w:r w:rsidR="008D0F0E" w:rsidRPr="008D0F0E">
              <w:rPr>
                <w:noProof/>
                <w:position w:val="-9"/>
                <w14:ligatures w14:val="none"/>
              </w:rPr>
              <w:pict w14:anchorId="51E6C500">
                <v:shape id="_x0000_i1038" type="#_x0000_t75" alt="" style="width:29pt;height:15pt;mso-width-percent:0;mso-height-percent:0;mso-width-percent:0;mso-height-percent:0" equationxml="&lt;?xml version=&quot;1.0&quot; encoding=&quot;UTF-8&quot; standalone=&quot;yes&quot;?&gt;&#13;&#13;&#13;&#13;&#10;&#13;&#13;&#13;&#13;&#10;&#13;&#13;&#13;&#13;&#10;&#13;&#13;&#13;&#13;&#10;&#13;&#13;&#13;&#13;&#10;&#13;&#13;&#13;&#13;&#10;&#13;&#13;&#13;&#13;&#10;&#13;&#13;&#13;&#13;&#10;&#13;&#13;&#13;&#13;&#10;&#13;&#13;&#13;&#13;&#10;&#13;&#13;&#13;&#13;&#10;&#13;&#13;&#13;&#13;&#10;&#13;&#13;&#13;&#13;&#10;&#13;&#13;&#13;&#13;&#10;&#13;&#13;&#13;&#13;&#10;&#13;&#13;&#13;&#13;&#10;&#13;&#13;&#13;&#13;&#10;&#13;&#13;&#13;&#13;&#10;&#13;&#13;&#13;&#13;&#10;&#13;&#13;&#13;&#13;&#10;&lt;?mso-application progid=&quot;Word.Document&quot;?&gt;&#13;&#13;&#13;&#13;&#10;&#13;&#13;&#13;&#13;&#10;&#13;&#13;&#13;&#13;&#10;&#13;&#13;&#13;&#13;&#10;&#13;&#13;&#13;&#13;&#10;&#13;&#13;&#13;&#13;&#10;&#13;&#13;&#13;&#13;&#10;&#13;&#13;&#13;&#13;&#10;&#13;&#13;&#13;&#13;&#10;&#13;&#13;&#13;&#13;&#10;&#13;&#13;&#13;&#13;&#10;&#13;&#13;&#13;&#13;&#10;&#13;&#13;&#13;&#13;&#10;&#13;&#13;&#13;&#13;&#10;&#13;&#13;&#13;&#13;&#10;&#13;&#13;&#13;&#13;&#10;&#13;&#13;&#13;&#13;&#10;&#13;&#13;&#13;&#13;&#10;&#13;&#13;&#13;&#13;&#10;&#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20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1B96&quot;/&gt;&lt;wsp:rsid wsp:val=&quot;000049DC&quot;/&gt;&lt;wsp:rsid wsp:val=&quot;00004B60&quot;/&gt;&lt;wsp:rsid wsp:val=&quot;00006E91&quot;/&gt;&lt;wsp:rsid wsp:val=&quot;00010987&quot;/&gt;&lt;wsp:rsid wsp:val=&quot;0001459F&quot;/&gt;&lt;wsp:rsid wsp:val=&quot;000154E8&quot;/&gt;&lt;wsp:rsid wsp:val=&quot;00017452&quot;/&gt;&lt;wsp:rsid wsp:val=&quot;000206F5&quot;/&gt;&lt;wsp:rsid wsp:val=&quot;00021963&quot;/&gt;&lt;wsp:rsid wsp:val=&quot;00021A46&quot;/&gt;&lt;wsp:rsid wsp:val=&quot;0002493D&quot;/&gt;&lt;wsp:rsid wsp:val=&quot;00027418&quot;/&gt;&lt;wsp:rsid wsp:val=&quot;0003181F&quot;/&gt;&lt;wsp:rsid wsp:val=&quot;00035C3D&quot;/&gt;&lt;wsp:rsid wsp:val=&quot;000404D0&quot;/&gt;&lt;wsp:rsid wsp:val=&quot;000469F1&quot;/&gt;&lt;wsp:rsid wsp:val=&quot;0004760D&quot;/&gt;&lt;wsp:rsid wsp:val=&quot;00052672&quot;/&gt;&lt;wsp:rsid wsp:val=&quot;00053611&quot;/&gt;&lt;wsp:rsid wsp:val=&quot;00054572&quot;/&gt;&lt;wsp:rsid wsp:val=&quot;00054DD5&quot;/&gt;&lt;wsp:rsid wsp:val=&quot;00060542&quot;/&gt;&lt;wsp:rsid wsp:val=&quot;000605DA&quot;/&gt;&lt;wsp:rsid wsp:val=&quot;00060FB0&quot;/&gt;&lt;wsp:rsid wsp:val=&quot;00066DDB&quot;/&gt;&lt;wsp:rsid wsp:val=&quot;00070E52&quot;/&gt;&lt;wsp:rsid wsp:val=&quot;00073953&quot;/&gt;&lt;wsp:rsid wsp:val=&quot;00073C45&quot;/&gt;&lt;wsp:rsid wsp:val=&quot;0007466B&quot;/&gt;&lt;wsp:rsid wsp:val=&quot;00074A3E&quot;/&gt;&lt;wsp:rsid wsp:val=&quot;00076C50&quot;/&gt;&lt;wsp:rsid wsp:val=&quot;000809D1&quot;/&gt;&lt;wsp:rsid wsp:val=&quot;00083D4D&quot;/&gt;&lt;wsp:rsid wsp:val=&quot;000845D8&quot;/&gt;&lt;wsp:rsid wsp:val=&quot;000847D7&quot;/&gt;&lt;wsp:rsid wsp:val=&quot;00084952&quot;/&gt;&lt;wsp:rsid wsp:val=&quot;00085529&quot;/&gt;&lt;wsp:rsid wsp:val=&quot;00091BCB&quot;/&gt;&lt;wsp:rsid wsp:val=&quot;00092439&quot;/&gt;&lt;wsp:rsid wsp:val=&quot;000942B3&quot;/&gt;&lt;wsp:rsid wsp:val=&quot;000A0641&quot;/&gt;&lt;wsp:rsid wsp:val=&quot;000A431C&quot;/&gt;&lt;wsp:rsid wsp:val=&quot;000B11A6&quot;/&gt;&lt;wsp:rsid wsp:val=&quot;000B2B55&quot;/&gt;&lt;wsp:rsid wsp:val=&quot;000B34FA&quot;/&gt;&lt;wsp:rsid wsp:val=&quot;000C256E&quot;/&gt;&lt;wsp:rsid wsp:val=&quot;000C748B&quot;/&gt;&lt;wsp:rsid wsp:val=&quot;000C74E2&quot;/&gt;&lt;wsp:rsid wsp:val=&quot;000D242E&quot;/&gt;&lt;wsp:rsid wsp:val=&quot;000D38C6&quot;/&gt;&lt;wsp:rsid wsp:val=&quot;000E0372&quot;/&gt;&lt;wsp:rsid wsp:val=&quot;000E4369&quot;/&gt;&lt;wsp:rsid wsp:val=&quot;000E474A&quot;/&gt;&lt;wsp:rsid wsp:val=&quot;000E5BCB&quot;/&gt;&lt;wsp:rsid wsp:val=&quot;000E67A5&quot;/&gt;&lt;wsp:rsid wsp:val=&quot;000F59FD&quot;/&gt;&lt;wsp:rsid wsp:val=&quot;0010230E&quot;/&gt;&lt;wsp:rsid wsp:val=&quot;00103337&quot;/&gt;&lt;wsp:rsid wsp:val=&quot;0010496E&quot;/&gt;&lt;wsp:rsid wsp:val=&quot;00111908&quot;/&gt;&lt;wsp:rsid wsp:val=&quot;00115813&quot;/&gt;&lt;wsp:rsid wsp:val=&quot;0012713F&quot;/&gt;&lt;wsp:rsid wsp:val=&quot;00131CB0&quot;/&gt;&lt;wsp:rsid wsp:val=&quot;00132CBE&quot;/&gt;&lt;wsp:rsid wsp:val=&quot;001374E4&quot;/&gt;&lt;wsp:rsid wsp:val=&quot;0014092A&quot;/&gt;&lt;wsp:rsid wsp:val=&quot;001435E4&quot;/&gt;&lt;wsp:rsid wsp:val=&quot;0014584C&quot;/&gt;&lt;wsp:rsid wsp:val=&quot;00154EC6&quot;/&gt;&lt;wsp:rsid wsp:val=&quot;00156174&quot;/&gt;&lt;wsp:rsid wsp:val=&quot;00161637&quot;/&gt;&lt;wsp:rsid wsp:val=&quot;0016549C&quot;/&gt;&lt;wsp:rsid wsp:val=&quot;00166BB5&quot;/&gt;&lt;wsp:rsid wsp:val=&quot;00166FB4&quot;/&gt;&lt;wsp:rsid wsp:val=&quot;001671FB&quot;/&gt;&lt;wsp:rsid wsp:val=&quot;00171F4D&quot;/&gt;&lt;wsp:rsid wsp:val=&quot;0017210B&quot;/&gt;&lt;wsp:rsid wsp:val=&quot;001777C6&quot;/&gt;&lt;wsp:rsid wsp:val=&quot;0018004F&quot;/&gt;&lt;wsp:rsid wsp:val=&quot;00181906&quot;/&gt;&lt;wsp:rsid wsp:val=&quot;00182437&quot;/&gt;&lt;wsp:rsid wsp:val=&quot;00184862&quot;/&gt;&lt;wsp:rsid wsp:val=&quot;00186520&quot;/&gt;&lt;wsp:rsid wsp:val=&quot;001925C0&quot;/&gt;&lt;wsp:rsid wsp:val=&quot;0019426E&quot;/&gt;&lt;wsp:rsid wsp:val=&quot;001A1026&quot;/&gt;&lt;wsp:rsid wsp:val=&quot;001A235A&quot;/&gt;&lt;wsp:rsid wsp:val=&quot;001A35F9&quot;/&gt;&lt;wsp:rsid wsp:val=&quot;001A68A2&quot;/&gt;&lt;wsp:rsid wsp:val=&quot;001B141B&quot;/&gt;&lt;wsp:rsid wsp:val=&quot;001B7772&quot;/&gt;&lt;wsp:rsid wsp:val=&quot;001C40D9&quot;/&gt;&lt;wsp:rsid wsp:val=&quot;001C5621&quot;/&gt;&lt;wsp:rsid wsp:val=&quot;001C74BE&quot;/&gt;&lt;wsp:rsid wsp:val=&quot;001D0263&quot;/&gt;&lt;wsp:rsid wsp:val=&quot;001D150F&quot;/&gt;&lt;wsp:rsid wsp:val=&quot;001D2AE5&quot;/&gt;&lt;wsp:rsid wsp:val=&quot;001D52A5&quot;/&gt;&lt;wsp:rsid wsp:val=&quot;001D7AE8&quot;/&gt;&lt;wsp:rsid wsp:val=&quot;001E1449&quot;/&gt;&lt;wsp:rsid wsp:val=&quot;001F0301&quot;/&gt;&lt;wsp:rsid wsp:val=&quot;001F0B04&quot;/&gt;&lt;wsp:rsid wsp:val=&quot;001F2C8F&quot;/&gt;&lt;wsp:rsid wsp:val=&quot;00202C71&quot;/&gt;&lt;wsp:rsid wsp:val=&quot;00205A7D&quot;/&gt;&lt;wsp:rsid wsp:val=&quot;00207C8A&quot;/&gt;&lt;wsp:rsid wsp:val=&quot;00211448&quot;/&gt;&lt;wsp:rsid wsp:val=&quot;002148DC&quot;/&gt;&lt;wsp:rsid wsp:val=&quot;00214F2A&quot;/&gt;&lt;wsp:rsid wsp:val=&quot;002216DD&quot;/&gt;&lt;wsp:rsid wsp:val=&quot;00221E20&quot;/&gt;&lt;wsp:rsid wsp:val=&quot;00222232&quot;/&gt;&lt;wsp:rsid wsp:val=&quot;002318A4&quot;/&gt;&lt;wsp:rsid wsp:val=&quot;00236A71&quot;/&gt;&lt;wsp:rsid wsp:val=&quot;00237671&quot;/&gt;&lt;wsp:rsid wsp:val=&quot;002403C8&quot;/&gt;&lt;wsp:rsid wsp:val=&quot;002418CB&quot;/&gt;&lt;wsp:rsid wsp:val=&quot;00246843&quot;/&gt;&lt;wsp:rsid wsp:val=&quot;0025466B&quot;/&gt;&lt;wsp:rsid wsp:val=&quot;00254BF2&quot;/&gt;&lt;wsp:rsid wsp:val=&quot;00255925&quot;/&gt;&lt;wsp:rsid wsp:val=&quot;00256228&quot;/&gt;&lt;wsp:rsid wsp:val=&quot;0025690C&quot;/&gt;&lt;wsp:rsid wsp:val=&quot;0025787C&quot;/&gt;&lt;wsp:rsid wsp:val=&quot;00260B3C&quot;/&gt;&lt;wsp:rsid wsp:val=&quot;00264362&quot;/&gt;&lt;wsp:rsid wsp:val=&quot;00265760&quot;/&gt;&lt;wsp:rsid wsp:val=&quot;00271CD9&quot;/&gt;&lt;wsp:rsid wsp:val=&quot;00276EA8&quot;/&gt;&lt;wsp:rsid wsp:val=&quot;00277FBD&quot;/&gt;&lt;wsp:rsid wsp:val=&quot;00282066&quot;/&gt;&lt;wsp:rsid wsp:val=&quot;00282E2C&quot;/&gt;&lt;wsp:rsid wsp:val=&quot;00286AF9&quot;/&gt;&lt;wsp:rsid wsp:val=&quot;00290918&quot;/&gt;&lt;wsp:rsid wsp:val=&quot;00293C36&quot;/&gt;&lt;wsp:rsid wsp:val=&quot;00293DB3&quot;/&gt;&lt;wsp:rsid wsp:val=&quot;0029433B&quot;/&gt;&lt;wsp:rsid wsp:val=&quot;0029757E&quot;/&gt;&lt;wsp:rsid wsp:val=&quot;002975B2&quot;/&gt;&lt;wsp:rsid wsp:val=&quot;002A1E7D&quot;/&gt;&lt;wsp:rsid wsp:val=&quot;002A6961&quot;/&gt;&lt;wsp:rsid wsp:val=&quot;002B0873&quot;/&gt;&lt;wsp:rsid wsp:val=&quot;002B1FFA&quot;/&gt;&lt;wsp:rsid wsp:val=&quot;002B4B78&quot;/&gt;&lt;wsp:rsid wsp:val=&quot;002B544D&quot;/&gt;&lt;wsp:rsid wsp:val=&quot;002B6E04&quot;/&gt;&lt;wsp:rsid wsp:val=&quot;002B6E21&quot;/&gt;&lt;wsp:rsid wsp:val=&quot;002C2D41&quot;/&gt;&lt;wsp:rsid wsp:val=&quot;002C7702&quot;/&gt;&lt;wsp:rsid wsp:val=&quot;002D152B&quot;/&gt;&lt;wsp:rsid wsp:val=&quot;002D4D40&quot;/&gt;&lt;wsp:rsid wsp:val=&quot;002D7FC3&quot;/&gt;&lt;wsp:rsid wsp:val=&quot;002E1140&quot;/&gt;&lt;wsp:rsid wsp:val=&quot;002E1DF6&quot;/&gt;&lt;wsp:rsid wsp:val=&quot;002F4411&quot;/&gt;&lt;wsp:rsid wsp:val=&quot;002F4938&quot;/&gt;&lt;wsp:rsid wsp:val=&quot;002F58CD&quot;/&gt;&lt;wsp:rsid wsp:val=&quot;002F7271&quot;/&gt;&lt;wsp:rsid wsp:val=&quot;00315DC3&quot;/&gt;&lt;wsp:rsid wsp:val=&quot;00316115&quot;/&gt;&lt;wsp:rsid wsp:val=&quot;003161EF&quot;/&gt;&lt;wsp:rsid wsp:val=&quot;003218BF&quot;/&gt;&lt;wsp:rsid wsp:val=&quot;0032301D&quot;/&gt;&lt;wsp:rsid wsp:val=&quot;003230FF&quot;/&gt;&lt;wsp:rsid wsp:val=&quot;003234F6&quot;/&gt;&lt;wsp:rsid wsp:val=&quot;003269DE&quot;/&gt;&lt;wsp:rsid wsp:val=&quot;0033037F&quot;/&gt;&lt;wsp:rsid wsp:val=&quot;00334D5B&quot;/&gt;&lt;wsp:rsid wsp:val=&quot;00343017&quot;/&gt;&lt;wsp:rsid wsp:val=&quot;00343A55&quot;/&gt;&lt;wsp:rsid wsp:val=&quot;00345EEA&quot;/&gt;&lt;wsp:rsid wsp:val=&quot;003470C9&quot;/&gt;&lt;wsp:rsid wsp:val=&quot;003521DB&quot;/&gt;&lt;wsp:rsid wsp:val=&quot;003544C1&quot;/&gt;&lt;wsp:rsid wsp:val=&quot;0036084B&quot;/&gt;&lt;wsp:rsid wsp:val=&quot;00363209&quot;/&gt;&lt;wsp:rsid wsp:val=&quot;00364947&quot;/&gt;&lt;wsp:rsid wsp:val=&quot;003653F4&quot;/&gt;&lt;wsp:rsid wsp:val=&quot;00365442&quot;/&gt;&lt;wsp:rsid wsp:val=&quot;003713F7&quot;/&gt;&lt;wsp:rsid wsp:val=&quot;0037212B&quot;/&gt;&lt;wsp:rsid wsp:val=&quot;00373044&quot;/&gt;&lt;wsp:rsid wsp:val=&quot;00376E15&quot;/&gt;&lt;wsp:rsid wsp:val=&quot;00382901&quot;/&gt;&lt;wsp:rsid wsp:val=&quot;00387D1C&quot;/&gt;&lt;wsp:rsid wsp:val=&quot;00392A3A&quot;/&gt;&lt;wsp:rsid wsp:val=&quot;003A135F&quot;/&gt;&lt;wsp:rsid wsp:val=&quot;003A4607&quot;/&gt;&lt;wsp:rsid wsp:val=&quot;003B0BF8&quot;/&gt;&lt;wsp:rsid wsp:val=&quot;003B3DC0&quot;/&gt;&lt;wsp:rsid wsp:val=&quot;003B5963&quot;/&gt;&lt;wsp:rsid wsp:val=&quot;003B6501&quot;/&gt;&lt;wsp:rsid wsp:val=&quot;003B6548&quot;/&gt;&lt;wsp:rsid wsp:val=&quot;003C272B&quot;/&gt;&lt;wsp:rsid wsp:val=&quot;003D33A8&quot;/&gt;&lt;wsp:rsid wsp:val=&quot;003E0305&quot;/&gt;&lt;wsp:rsid wsp:val=&quot;003E6F27&quot;/&gt;&lt;wsp:rsid wsp:val=&quot;003E7642&quot;/&gt;&lt;wsp:rsid wsp:val=&quot;003F4797&quot;/&gt;&lt;wsp:rsid wsp:val=&quot;003F47B5&quot;/&gt;&lt;wsp:rsid wsp:val=&quot;00405119&quot;/&gt;&lt;wsp:rsid wsp:val=&quot;004109C3&quot;/&gt;&lt;wsp:rsid wsp:val=&quot;00413B4E&quot;/&gt;&lt;wsp:rsid wsp:val=&quot;00414181&quot;/&gt;&lt;wsp:rsid wsp:val=&quot;00414E39&quot;/&gt;&lt;wsp:rsid wsp:val=&quot;0041659D&quot;/&gt;&lt;wsp:rsid wsp:val=&quot;004206FA&quot;/&gt;&lt;wsp:rsid wsp:val=&quot;00431123&quot;/&gt;&lt;wsp:rsid wsp:val=&quot;00431E83&quot;/&gt;&lt;wsp:rsid wsp:val=&quot;00432F62&quot;/&gt;&lt;wsp:rsid wsp:val=&quot;00437B5E&quot;/&gt;&lt;wsp:rsid wsp:val=&quot;00455581&quot;/&gt;&lt;wsp:rsid wsp:val=&quot;004604FD&quot;/&gt;&lt;wsp:rsid wsp:val=&quot;00460DBF&quot;/&gt;&lt;wsp:rsid wsp:val=&quot;00462878&quot;/&gt;&lt;wsp:rsid wsp:val=&quot;00462B81&quot;/&gt;&lt;wsp:rsid wsp:val=&quot;00462BD0&quot;/&gt;&lt;wsp:rsid wsp:val=&quot;0048579F&quot;/&gt;&lt;wsp:rsid wsp:val=&quot;00486B60&quot;/&gt;&lt;wsp:rsid wsp:val=&quot;0049013E&quot;/&gt;&lt;wsp:rsid wsp:val=&quot;004902E0&quot;/&gt;&lt;wsp:rsid wsp:val=&quot;00490947&quot;/&gt;&lt;wsp:rsid wsp:val=&quot;004910AC&quot;/&gt;&lt;wsp:rsid wsp:val=&quot;0049258D&quot;/&gt;&lt;wsp:rsid wsp:val=&quot;00493C09&quot;/&gt;&lt;wsp:rsid wsp:val=&quot;00493DEF&quot;/&gt;&lt;wsp:rsid wsp:val=&quot;0049422F&quot;/&gt;&lt;wsp:rsid wsp:val=&quot;004945F3&quot;/&gt;&lt;wsp:rsid wsp:val=&quot;004952EA&quot;/&gt;&lt;wsp:rsid wsp:val=&quot;004A0F44&quot;/&gt;&lt;wsp:rsid wsp:val=&quot;004A12C6&quot;/&gt;&lt;wsp:rsid wsp:val=&quot;004A3FB8&quot;/&gt;&lt;wsp:rsid wsp:val=&quot;004A5270&quot;/&gt;&lt;wsp:rsid wsp:val=&quot;004A7E9C&quot;/&gt;&lt;wsp:rsid wsp:val=&quot;004C1070&quot;/&gt;&lt;wsp:rsid wsp:val=&quot;004C20CB&quot;/&gt;&lt;wsp:rsid wsp:val=&quot;004C2920&quot;/&gt;&lt;wsp:rsid wsp:val=&quot;004C3E45&quot;/&gt;&lt;wsp:rsid wsp:val=&quot;004C5181&quot;/&gt;&lt;wsp:rsid wsp:val=&quot;004C6851&quot;/&gt;&lt;wsp:rsid wsp:val=&quot;004C6C1E&quot;/&gt;&lt;wsp:rsid wsp:val=&quot;004C7A79&quot;/&gt;&lt;wsp:rsid wsp:val=&quot;004D31D3&quot;/&gt;&lt;wsp:rsid wsp:val=&quot;004E14BC&quot;/&gt;&lt;wsp:rsid wsp:val=&quot;004E1DF7&quot;/&gt;&lt;wsp:rsid wsp:val=&quot;004E1E2B&quot;/&gt;&lt;wsp:rsid wsp:val=&quot;004E40C3&quot;/&gt;&lt;wsp:rsid wsp:val=&quot;004E4D94&quot;/&gt;&lt;wsp:rsid wsp:val=&quot;004F3692&quot;/&gt;&lt;wsp:rsid wsp:val=&quot;004F7BC8&quot;/&gt;&lt;wsp:rsid wsp:val=&quot;005104F5&quot;/&gt;&lt;wsp:rsid wsp:val=&quot;005121D4&quot;/&gt;&lt;wsp:rsid wsp:val=&quot;00514701&quot;/&gt;&lt;wsp:rsid wsp:val=&quot;00515947&quot;/&gt;&lt;wsp:rsid wsp:val=&quot;00516177&quot;/&gt;&lt;wsp:rsid wsp:val=&quot;00521FA7&quot;/&gt;&lt;wsp:rsid wsp:val=&quot;00524E96&quot;/&gt;&lt;wsp:rsid wsp:val=&quot;00533CEF&quot;/&gt;&lt;wsp:rsid wsp:val=&quot;00545925&quot;/&gt;&lt;wsp:rsid wsp:val=&quot;00546BEF&quot;/&gt;&lt;wsp:rsid wsp:val=&quot;00547AEB&quot;/&gt;&lt;wsp:rsid wsp:val=&quot;005519E2&quot;/&gt;&lt;wsp:rsid wsp:val=&quot;00553E3A&quot;/&gt;&lt;wsp:rsid wsp:val=&quot;00554E95&quot;/&gt;&lt;wsp:rsid wsp:val=&quot;00556A4D&quot;/&gt;&lt;wsp:rsid wsp:val=&quot;00561587&quot;/&gt;&lt;wsp:rsid wsp:val=&quot;005634EC&quot;/&gt;&lt;wsp:rsid wsp:val=&quot;0056693D&quot;/&gt;&lt;wsp:rsid wsp:val=&quot;00570536&quot;/&gt;&lt;wsp:rsid wsp:val=&quot;00571A20&quot;/&gt;&lt;wsp:rsid wsp:val=&quot;00571B80&quot;/&gt;&lt;wsp:rsid wsp:val=&quot;00573FA2&quot;/&gt;&lt;wsp:rsid wsp:val=&quot;005765F4&quot;/&gt;&lt;wsp:rsid wsp:val=&quot;00585CC3&quot;/&gt;&lt;wsp:rsid wsp:val=&quot;00587DE1&quot;/&gt;&lt;wsp:rsid wsp:val=&quot;005936B6&quot;/&gt;&lt;wsp:rsid wsp:val=&quot;0059417F&quot;/&gt;&lt;wsp:rsid wsp:val=&quot;00595848&quot;/&gt;&lt;wsp:rsid wsp:val=&quot;00595D38&quot;/&gt;&lt;wsp:rsid wsp:val=&quot;005A4C61&quot;/&gt;&lt;wsp:rsid wsp:val=&quot;005B1E78&quot;/&gt;&lt;wsp:rsid wsp:val=&quot;005B25BC&quot;/&gt;&lt;wsp:rsid wsp:val=&quot;005B2EE8&quot;/&gt;&lt;wsp:rsid wsp:val=&quot;005B374C&quot;/&gt;&lt;wsp:rsid wsp:val=&quot;005C3943&quot;/&gt;&lt;wsp:rsid wsp:val=&quot;005D08B4&quot;/&gt;&lt;wsp:rsid wsp:val=&quot;005D15B1&quot;/&gt;&lt;wsp:rsid wsp:val=&quot;005D4467&quot;/&gt;&lt;wsp:rsid wsp:val=&quot;005E1E3F&quot;/&gt;&lt;wsp:rsid wsp:val=&quot;005E1F74&quot;/&gt;&lt;wsp:rsid wsp:val=&quot;005E4C37&quot;/&gt;&lt;wsp:rsid wsp:val=&quot;005F1309&quot;/&gt;&lt;wsp:rsid wsp:val=&quot;0060301B&quot;/&gt;&lt;wsp:rsid wsp:val=&quot;00603782&quot;/&gt;&lt;wsp:rsid wsp:val=&quot;00613ABD&quot;/&gt;&lt;wsp:rsid wsp:val=&quot;00623D44&quot;/&gt;&lt;wsp:rsid wsp:val=&quot;00625E37&quot;/&gt;&lt;wsp:rsid wsp:val=&quot;006322FD&quot;/&gt;&lt;wsp:rsid wsp:val=&quot;00640051&quot;/&gt;&lt;wsp:rsid wsp:val=&quot;00642348&quot;/&gt;&lt;wsp:rsid wsp:val=&quot;00645CFD&quot;/&gt;&lt;wsp:rsid wsp:val=&quot;00645E6A&quot;/&gt;&lt;wsp:rsid wsp:val=&quot;0065079B&quot;/&gt;&lt;wsp:rsid wsp:val=&quot;0065303B&quot;/&gt;&lt;wsp:rsid wsp:val=&quot;00661AA0&quot;/&gt;&lt;wsp:rsid wsp:val=&quot;00664087&quot;/&gt;&lt;wsp:rsid wsp:val=&quot;006656BB&quot;/&gt;&lt;wsp:rsid wsp:val=&quot;00666238&quot;/&gt;&lt;wsp:rsid wsp:val=&quot;00673FC7&quot;/&gt;&lt;wsp:rsid wsp:val=&quot;006804ED&quot;/&gt;&lt;wsp:rsid wsp:val=&quot;00683F5D&quot;/&gt;&lt;wsp:rsid wsp:val=&quot;00684F21&quot;/&gt;&lt;wsp:rsid wsp:val=&quot;00687EE3&quot;/&gt;&lt;wsp:rsid wsp:val=&quot;0069331A&quot;/&gt;&lt;wsp:rsid wsp:val=&quot;0069360C&quot;/&gt;&lt;wsp:rsid wsp:val=&quot;00694EA4&quot;/&gt;&lt;wsp:rsid wsp:val=&quot;0069635A&quot;/&gt;&lt;wsp:rsid wsp:val=&quot;0069736D&quot;/&gt;&lt;wsp:rsid wsp:val=&quot;006A128A&quot;/&gt;&lt;wsp:rsid wsp:val=&quot;006A3605&quot;/&gt;&lt;wsp:rsid wsp:val=&quot;006A45C1&quot;/&gt;&lt;wsp:rsid wsp:val=&quot;006A5060&quot;/&gt;&lt;wsp:rsid wsp:val=&quot;006B2A42&quot;/&gt;&lt;wsp:rsid wsp:val=&quot;006B2FA0&quot;/&gt;&lt;wsp:rsid wsp:val=&quot;006B3BB5&quot;/&gt;&lt;wsp:rsid wsp:val=&quot;006B4237&quot;/&gt;&lt;wsp:rsid wsp:val=&quot;006C2835&quot;/&gt;&lt;wsp:rsid wsp:val=&quot;006C5718&quot;/&gt;&lt;wsp:rsid wsp:val=&quot;006D3378&quot;/&gt;&lt;wsp:rsid wsp:val=&quot;006E4A82&quot;/&gt;&lt;wsp:rsid wsp:val=&quot;006E5CA0&quot;/&gt;&lt;wsp:rsid wsp:val=&quot;006F1592&quot;/&gt;&lt;wsp:rsid wsp:val=&quot;006F4666&quot;/&gt;&lt;wsp:rsid wsp:val=&quot;007003FC&quot;/&gt;&lt;wsp:rsid wsp:val=&quot;007040C1&quot;/&gt;&lt;wsp:rsid wsp:val=&quot;00704221&quot;/&gt;&lt;wsp:rsid wsp:val=&quot;00704D87&quot;/&gt;&lt;wsp:rsid wsp:val=&quot;00705161&quot;/&gt;&lt;wsp:rsid wsp:val=&quot;0070760A&quot;/&gt;&lt;wsp:rsid wsp:val=&quot;007127F2&quot;/&gt;&lt;wsp:rsid wsp:val=&quot;00720496&quot;/&gt;&lt;wsp:rsid wsp:val=&quot;00725484&quot;/&gt;&lt;wsp:rsid wsp:val=&quot;00726297&quot;/&gt;&lt;wsp:rsid wsp:val=&quot;007333B3&quot;/&gt;&lt;wsp:rsid wsp:val=&quot;00735851&quot;/&gt;&lt;wsp:rsid wsp:val=&quot;0073588B&quot;/&gt;&lt;wsp:rsid wsp:val=&quot;00737671&quot;/&gt;&lt;wsp:rsid wsp:val=&quot;007436B8&quot;/&gt;&lt;wsp:rsid wsp:val=&quot;0075540E&quot;/&gt;&lt;wsp:rsid wsp:val=&quot;00756874&quot;/&gt;&lt;wsp:rsid wsp:val=&quot;00757025&quot;/&gt;&lt;wsp:rsid wsp:val=&quot;0075736E&quot;/&gt;&lt;wsp:rsid wsp:val=&quot;00757FA9&quot;/&gt;&lt;wsp:rsid wsp:val=&quot;007603CA&quot;/&gt;&lt;wsp:rsid wsp:val=&quot;00763C91&quot;/&gt;&lt;wsp:rsid wsp:val=&quot;00770DAF&quot;/&gt;&lt;wsp:rsid wsp:val=&quot;00774F27&quot;/&gt;&lt;wsp:rsid wsp:val=&quot;007771B0&quot;/&gt;&lt;wsp:rsid wsp:val=&quot;00777298&quot;/&gt;&lt;wsp:rsid wsp:val=&quot;0078005E&quot;/&gt;&lt;wsp:rsid wsp:val=&quot;007831B0&quot;/&gt;&lt;wsp:rsid wsp:val=&quot;00784592&quot;/&gt;&lt;wsp:rsid wsp:val=&quot;00785E7F&quot;/&gt;&lt;wsp:rsid wsp:val=&quot;007860DD&quot;/&gt;&lt;wsp:rsid wsp:val=&quot;007861D4&quot;/&gt;&lt;wsp:rsid wsp:val=&quot;007864FE&quot;/&gt;&lt;wsp:rsid wsp:val=&quot;00792320&quot;/&gt;&lt;wsp:rsid wsp:val=&quot;007A24A4&quot;/&gt;&lt;wsp:rsid wsp:val=&quot;007A6225&quot;/&gt;&lt;wsp:rsid wsp:val=&quot;007B25A3&quot;/&gt;&lt;wsp:rsid wsp:val=&quot;007B701E&quot;/&gt;&lt;wsp:rsid wsp:val=&quot;007B76E3&quot;/&gt;&lt;wsp:rsid wsp:val=&quot;007B7F47&quot;/&gt;&lt;wsp:rsid wsp:val=&quot;007C3C20&quot;/&gt;&lt;wsp:rsid wsp:val=&quot;007D02D4&quot;/&gt;&lt;wsp:rsid wsp:val=&quot;007E07F5&quot;/&gt;&lt;wsp:rsid wsp:val=&quot;007E116C&quot;/&gt;&lt;wsp:rsid wsp:val=&quot;007E5906&quot;/&gt;&lt;wsp:rsid wsp:val=&quot;007F2445&quot;/&gt;&lt;wsp:rsid wsp:val=&quot;007F5957&quot;/&gt;&lt;wsp:rsid wsp:val=&quot;00807555&quot;/&gt;&lt;wsp:rsid wsp:val=&quot;008120B3&quot;/&gt;&lt;wsp:rsid wsp:val=&quot;00813F2B&quot;/&gt;&lt;wsp:rsid wsp:val=&quot;008143FF&quot;/&gt;&lt;wsp:rsid wsp:val=&quot;00826148&quot;/&gt;&lt;wsp:rsid wsp:val=&quot;00827074&quot;/&gt;&lt;wsp:rsid wsp:val=&quot;00830CB6&quot;/&gt;&lt;wsp:rsid wsp:val=&quot;00832EF8&quot;/&gt;&lt;wsp:rsid wsp:val=&quot;008337B3&quot;/&gt;&lt;wsp:rsid wsp:val=&quot;00837944&quot;/&gt;&lt;wsp:rsid wsp:val=&quot;00842958&quot;/&gt;&lt;wsp:rsid wsp:val=&quot;008429B0&quot;/&gt;&lt;wsp:rsid wsp:val=&quot;00845785&quot;/&gt;&lt;wsp:rsid wsp:val=&quot;00851F31&quot;/&gt;&lt;wsp:rsid wsp:val=&quot;00854556&quot;/&gt;&lt;wsp:rsid wsp:val=&quot;00857655&quot;/&gt;&lt;wsp:rsid wsp:val=&quot;008618F4&quot;/&gt;&lt;wsp:rsid wsp:val=&quot;00864E0E&quot;/&gt;&lt;wsp:rsid wsp:val=&quot;00865124&quot;/&gt;&lt;wsp:rsid wsp:val=&quot;008679A8&quot;/&gt;&lt;wsp:rsid wsp:val=&quot;00872180&quot;/&gt;&lt;wsp:rsid wsp:val=&quot;0087282C&quot;/&gt;&lt;wsp:rsid wsp:val=&quot;00874F8B&quot;/&gt;&lt;wsp:rsid wsp:val=&quot;0088067A&quot;/&gt;&lt;wsp:rsid wsp:val=&quot;008821C6&quot;/&gt;&lt;wsp:rsid wsp:val=&quot;00884A5F&quot;/&gt;&lt;wsp:rsid wsp:val=&quot;00884ADD&quot;/&gt;&lt;wsp:rsid wsp:val=&quot;00885B20&quot;/&gt;&lt;wsp:rsid wsp:val=&quot;0088611D&quot;/&gt;&lt;wsp:rsid wsp:val=&quot;00896910&quot;/&gt;&lt;wsp:rsid wsp:val=&quot;008A1787&quot;/&gt;&lt;wsp:rsid wsp:val=&quot;008A34F1&quot;/&gt;&lt;wsp:rsid wsp:val=&quot;008A4FFD&quot;/&gt;&lt;wsp:rsid wsp:val=&quot;008A7D17&quot;/&gt;&lt;wsp:rsid wsp:val=&quot;008B0F75&quot;/&gt;&lt;wsp:rsid wsp:val=&quot;008B3A24&quot;/&gt;&lt;wsp:rsid wsp:val=&quot;008B4981&quot;/&gt;&lt;wsp:rsid wsp:val=&quot;008C4B6E&quot;/&gt;&lt;wsp:rsid wsp:val=&quot;008C655F&quot;/&gt;&lt;wsp:rsid wsp:val=&quot;008C753E&quot;/&gt;&lt;wsp:rsid wsp:val=&quot;008D2F4B&quot;/&gt;&lt;wsp:rsid wsp:val=&quot;008D31DC&quot;/&gt;&lt;wsp:rsid wsp:val=&quot;008D32AD&quot;/&gt;&lt;wsp:rsid wsp:val=&quot;008D34CA&quot;/&gt;&lt;wsp:rsid wsp:val=&quot;008D7005&quot;/&gt;&lt;wsp:rsid wsp:val=&quot;008D7C21&quot;/&gt;&lt;wsp:rsid wsp:val=&quot;008E2992&quot;/&gt;&lt;wsp:rsid wsp:val=&quot;008E3830&quot;/&gt;&lt;wsp:rsid wsp:val=&quot;008F04BE&quot;/&gt;&lt;wsp:rsid wsp:val=&quot;008F0BFF&quot;/&gt;&lt;wsp:rsid wsp:val=&quot;008F621B&quot;/&gt;&lt;wsp:rsid wsp:val=&quot;008F7720&quot;/&gt;&lt;wsp:rsid wsp:val=&quot;008F7C25&quot;/&gt;&lt;wsp:rsid wsp:val=&quot;0090119C&quot;/&gt;&lt;wsp:rsid wsp:val=&quot;009117D5&quot;/&gt;&lt;wsp:rsid wsp:val=&quot;009121B0&quot;/&gt;&lt;wsp:rsid wsp:val=&quot;0091240F&quot;/&gt;&lt;wsp:rsid wsp:val=&quot;0091254E&quot;/&gt;&lt;wsp:rsid wsp:val=&quot;009170A8&quot;/&gt;&lt;wsp:rsid wsp:val=&quot;009219A7&quot;/&gt;&lt;wsp:rsid wsp:val=&quot;00921C56&quot;/&gt;&lt;wsp:rsid wsp:val=&quot;009241EA&quot;/&gt;&lt;wsp:rsid wsp:val=&quot;00924E2C&quot;/&gt;&lt;wsp:rsid wsp:val=&quot;00930024&quot;/&gt;&lt;wsp:rsid wsp:val=&quot;00931DD4&quot;/&gt;&lt;wsp:rsid wsp:val=&quot;00931F66&quot;/&gt;&lt;wsp:rsid wsp:val=&quot;0093445B&quot;/&gt;&lt;wsp:rsid wsp:val=&quot;009347F2&quot;/&gt;&lt;wsp:rsid wsp:val=&quot;009401DF&quot;/&gt;&lt;wsp:rsid wsp:val=&quot;00943BDE&quot;/&gt;&lt;wsp:rsid wsp:val=&quot;00947247&quot;/&gt;&lt;wsp:rsid wsp:val=&quot;009478AF&quot;/&gt;&lt;wsp:rsid wsp:val=&quot;00953883&quot;/&gt;&lt;wsp:rsid wsp:val=&quot;0096265B&quot;/&gt;&lt;wsp:rsid wsp:val=&quot;00964EF6&quot;/&gt;&lt;wsp:rsid wsp:val=&quot;009657DE&quot;/&gt;&lt;wsp:rsid wsp:val=&quot;00973FA2&quot;/&gt;&lt;wsp:rsid wsp:val=&quot;00974FA5&quot;/&gt;&lt;wsp:rsid wsp:val=&quot;00981741&quot;/&gt;&lt;wsp:rsid wsp:val=&quot;00981D9F&quot;/&gt;&lt;wsp:rsid wsp:val=&quot;00983F11&quot;/&gt;&lt;wsp:rsid wsp:val=&quot;00985935&quot;/&gt;&lt;wsp:rsid wsp:val=&quot;00986B2F&quot;/&gt;&lt;wsp:rsid wsp:val=&quot;00990FB5&quot;/&gt;&lt;wsp:rsid wsp:val=&quot;009A02D8&quot;/&gt;&lt;wsp:rsid wsp:val=&quot;009A10FC&quot;/&gt;&lt;wsp:rsid wsp:val=&quot;009A4ABB&quot;/&gt;&lt;wsp:rsid wsp:val=&quot;009A5A09&quot;/&gt;&lt;wsp:rsid wsp:val=&quot;009A6F45&quot;/&gt;&lt;wsp:rsid wsp:val=&quot;009B1D77&quot;/&gt;&lt;wsp:rsid wsp:val=&quot;009B3214&quot;/&gt;&lt;wsp:rsid wsp:val=&quot;009B39A7&quot;/&gt;&lt;wsp:rsid wsp:val=&quot;009B64D0&quot;/&gt;&lt;wsp:rsid wsp:val=&quot;009C2CD7&quot;/&gt;&lt;wsp:rsid wsp:val=&quot;009C6F41&quot;/&gt;&lt;wsp:rsid wsp:val=&quot;009D0A7F&quot;/&gt;&lt;wsp:rsid wsp:val=&quot;009D11EC&quot;/&gt;&lt;wsp:rsid wsp:val=&quot;009D25E3&quot;/&gt;&lt;wsp:rsid wsp:val=&quot;009D2C46&quot;/&gt;&lt;wsp:rsid wsp:val=&quot;009D34E2&quot;/&gt;&lt;wsp:rsid wsp:val=&quot;009D440D&quot;/&gt;&lt;wsp:rsid wsp:val=&quot;009E111F&quot;/&gt;&lt;wsp:rsid wsp:val=&quot;009E2165&quot;/&gt;&lt;wsp:rsid wsp:val=&quot;009E2F39&quot;/&gt;&lt;wsp:rsid wsp:val=&quot;009E4A2A&quot;/&gt;&lt;wsp:rsid wsp:val=&quot;009E55B6&quot;/&gt;&lt;wsp:rsid wsp:val=&quot;009F1E10&quot;/&gt;&lt;wsp:rsid wsp:val=&quot;009F69FB&quot;/&gt;&lt;wsp:rsid wsp:val=&quot;00A020CE&quot;/&gt;&lt;wsp:rsid wsp:val=&quot;00A04774&quot;/&gt;&lt;wsp:rsid wsp:val=&quot;00A053FA&quot;/&gt;&lt;wsp:rsid wsp:val=&quot;00A1200A&quot;/&gt;&lt;wsp:rsid wsp:val=&quot;00A120D8&quot;/&gt;&lt;wsp:rsid wsp:val=&quot;00A12501&quot;/&gt;&lt;wsp:rsid wsp:val=&quot;00A1288C&quot;/&gt;&lt;wsp:rsid wsp:val=&quot;00A16B00&quot;/&gt;&lt;wsp:rsid wsp:val=&quot;00A16B41&quot;/&gt;&lt;wsp:rsid wsp:val=&quot;00A22E24&quot;/&gt;&lt;wsp:rsid wsp:val=&quot;00A23F34&quot;/&gt;&lt;wsp:rsid wsp:val=&quot;00A31351&quot;/&gt;&lt;wsp:rsid wsp:val=&quot;00A320EB&quot;/&gt;&lt;wsp:rsid wsp:val=&quot;00A3258C&quot;/&gt;&lt;wsp:rsid wsp:val=&quot;00A43A40&quot;/&gt;&lt;wsp:rsid wsp:val=&quot;00A453E9&quot;/&gt;&lt;wsp:rsid wsp:val=&quot;00A54C47&quot;/&gt;&lt;wsp:rsid wsp:val=&quot;00A64AA6&quot;/&gt;&lt;wsp:rsid wsp:val=&quot;00A71D04&quot;/&gt;&lt;wsp:rsid wsp:val=&quot;00A750A4&quot;/&gt;&lt;wsp:rsid wsp:val=&quot;00A80D3B&quot;/&gt;&lt;wsp:rsid wsp:val=&quot;00A95126&quot;/&gt;&lt;wsp:rsid wsp:val=&quot;00A97DC5&quot;/&gt;&lt;wsp:rsid wsp:val=&quot;00AA0D38&quot;/&gt;&lt;wsp:rsid wsp:val=&quot;00AA1F42&quot;/&gt;&lt;wsp:rsid wsp:val=&quot;00AA341E&quot;/&gt;&lt;wsp:rsid wsp:val=&quot;00AA3D35&quot;/&gt;&lt;wsp:rsid wsp:val=&quot;00AA4CE7&quot;/&gt;&lt;wsp:rsid wsp:val=&quot;00AA5C7C&quot;/&gt;&lt;wsp:rsid wsp:val=&quot;00AB1B52&quot;/&gt;&lt;wsp:rsid wsp:val=&quot;00AB5C38&quot;/&gt;&lt;wsp:rsid wsp:val=&quot;00AC278D&quot;/&gt;&lt;wsp:rsid wsp:val=&quot;00AC632F&quot;/&gt;&lt;wsp:rsid wsp:val=&quot;00AD1C5F&quot;/&gt;&lt;wsp:rsid wsp:val=&quot;00AD2700&quot;/&gt;&lt;wsp:rsid wsp:val=&quot;00AD2B73&quot;/&gt;&lt;wsp:rsid wsp:val=&quot;00AD2F16&quot;/&gt;&lt;wsp:rsid wsp:val=&quot;00AD7C0A&quot;/&gt;&lt;wsp:rsid wsp:val=&quot;00AE554F&quot;/&gt;&lt;wsp:rsid wsp:val=&quot;00AE7351&quot;/&gt;&lt;wsp:rsid wsp:val=&quot;00AF04E2&quot;/&gt;&lt;wsp:rsid wsp:val=&quot;00AF1EBA&quot;/&gt;&lt;wsp:rsid wsp:val=&quot;00AF676F&quot;/&gt;&lt;wsp:rsid wsp:val=&quot;00AF6EBE&quot;/&gt;&lt;wsp:rsid wsp:val=&quot;00B057B7&quot;/&gt;&lt;wsp:rsid wsp:val=&quot;00B06AB1&quot;/&gt;&lt;wsp:rsid wsp:val=&quot;00B100FD&quot;/&gt;&lt;wsp:rsid wsp:val=&quot;00B112C6&quot;/&gt;&lt;wsp:rsid wsp:val=&quot;00B20627&quot;/&gt;&lt;wsp:rsid wsp:val=&quot;00B210A5&quot;/&gt;&lt;wsp:rsid wsp:val=&quot;00B23921&quot;/&gt;&lt;wsp:rsid wsp:val=&quot;00B26221&quot;/&gt;&lt;wsp:rsid wsp:val=&quot;00B32B26&quot;/&gt;&lt;wsp:rsid wsp:val=&quot;00B33182&quot;/&gt;&lt;wsp:rsid wsp:val=&quot;00B34F32&quot;/&gt;&lt;wsp:rsid wsp:val=&quot;00B40D93&quot;/&gt;&lt;wsp:rsid wsp:val=&quot;00B4445A&quot;/&gt;&lt;wsp:rsid wsp:val=&quot;00B51372&quot;/&gt;&lt;wsp:rsid wsp:val=&quot;00B57312&quot;/&gt;&lt;wsp:rsid wsp:val=&quot;00B601DC&quot;/&gt;&lt;wsp:rsid wsp:val=&quot;00B62D9D&quot;/&gt;&lt;wsp:rsid wsp:val=&quot;00B631FD&quot;/&gt;&lt;wsp:rsid wsp:val=&quot;00B639F2&quot;/&gt;&lt;wsp:rsid wsp:val=&quot;00B640E8&quot;/&gt;&lt;wsp:rsid wsp:val=&quot;00B75DE1&quot;/&gt;&lt;wsp:rsid wsp:val=&quot;00B80F17&quot;/&gt;&lt;wsp:rsid wsp:val=&quot;00B841E5&quot;/&gt;&lt;wsp:rsid wsp:val=&quot;00B906C7&quot;/&gt;&lt;wsp:rsid wsp:val=&quot;00B91FB7&quot;/&gt;&lt;wsp:rsid wsp:val=&quot;00B92266&quot;/&gt;&lt;wsp:rsid wsp:val=&quot;00B93DA4&quot;/&gt;&lt;wsp:rsid wsp:val=&quot;00B97AAA&quot;/&gt;&lt;wsp:rsid wsp:val=&quot;00BA0874&quot;/&gt;&lt;wsp:rsid wsp:val=&quot;00BA74B0&quot;/&gt;&lt;wsp:rsid wsp:val=&quot;00BB0DD4&quot;/&gt;&lt;wsp:rsid wsp:val=&quot;00BC0B79&quot;/&gt;&lt;wsp:rsid wsp:val=&quot;00BC1F1E&quot;/&gt;&lt;wsp:rsid wsp:val=&quot;00BC3D43&quot;/&gt;&lt;wsp:rsid wsp:val=&quot;00BC516B&quot;/&gt;&lt;wsp:rsid wsp:val=&quot;00BC5D8B&quot;/&gt;&lt;wsp:rsid wsp:val=&quot;00BC75B5&quot;/&gt;&lt;wsp:rsid wsp:val=&quot;00BD15B5&quot;/&gt;&lt;wsp:rsid wsp:val=&quot;00BD3B97&quot;/&gt;&lt;wsp:rsid wsp:val=&quot;00BD4762&quot;/&gt;&lt;wsp:rsid wsp:val=&quot;00BD563B&quot;/&gt;&lt;wsp:rsid wsp:val=&quot;00BD5E6D&quot;/&gt;&lt;wsp:rsid wsp:val=&quot;00BD6102&quot;/&gt;&lt;wsp:rsid wsp:val=&quot;00BF1F78&quot;/&gt;&lt;wsp:rsid wsp:val=&quot;00BF568E&quot;/&gt;&lt;wsp:rsid wsp:val=&quot;00BF6CE0&quot;/&gt;&lt;wsp:rsid wsp:val=&quot;00C015D7&quot;/&gt;&lt;wsp:rsid wsp:val=&quot;00C05269&quot;/&gt;&lt;wsp:rsid wsp:val=&quot;00C122C3&quot;/&gt;&lt;wsp:rsid wsp:val=&quot;00C16B72&quot;/&gt;&lt;wsp:rsid wsp:val=&quot;00C2530B&quot;/&gt;&lt;wsp:rsid wsp:val=&quot;00C2565D&quot;/&gt;&lt;wsp:rsid wsp:val=&quot;00C264AD&quot;/&gt;&lt;wsp:rsid wsp:val=&quot;00C2739B&quot;/&gt;&lt;wsp:rsid wsp:val=&quot;00C313E3&quot;/&gt;&lt;wsp:rsid wsp:val=&quot;00C317A6&quot;/&gt;&lt;wsp:rsid wsp:val=&quot;00C32B95&quot;/&gt;&lt;wsp:rsid wsp:val=&quot;00C3477D&quot;/&gt;&lt;wsp:rsid wsp:val=&quot;00C3609D&quot;/&gt;&lt;wsp:rsid wsp:val=&quot;00C37194&quot;/&gt;&lt;wsp:rsid wsp:val=&quot;00C418B6&quot;/&gt;&lt;wsp:rsid wsp:val=&quot;00C42D30&quot;/&gt;&lt;wsp:rsid wsp:val=&quot;00C43382&quot;/&gt;&lt;wsp:rsid wsp:val=&quot;00C447E1&quot;/&gt;&lt;wsp:rsid wsp:val=&quot;00C4769F&quot;/&gt;&lt;wsp:rsid wsp:val=&quot;00C51723&quot;/&gt;&lt;wsp:rsid wsp:val=&quot;00C54454&quot;/&gt;&lt;wsp:rsid wsp:val=&quot;00C54F31&quot;/&gt;&lt;wsp:rsid wsp:val=&quot;00C569CC&quot;/&gt;&lt;wsp:rsid wsp:val=&quot;00C603D9&quot;/&gt;&lt;wsp:rsid wsp:val=&quot;00C6529A&quot;/&gt;&lt;wsp:rsid wsp:val=&quot;00C677AE&quot;/&gt;&lt;wsp:rsid wsp:val=&quot;00C707D9&quot;/&gt;&lt;wsp:rsid wsp:val=&quot;00C72E52&quot;/&gt;&lt;wsp:rsid wsp:val=&quot;00C73A93&quot;/&gt;&lt;wsp:rsid wsp:val=&quot;00C758A0&quot;/&gt;&lt;wsp:rsid wsp:val=&quot;00C765A2&quot;/&gt;&lt;wsp:rsid wsp:val=&quot;00C82732&quot;/&gt;&lt;wsp:rsid wsp:val=&quot;00C83ACC&quot;/&gt;&lt;wsp:rsid wsp:val=&quot;00C86B16&quot;/&gt;&lt;wsp:rsid wsp:val=&quot;00C878E9&quot;/&gt;&lt;wsp:rsid wsp:val=&quot;00C9432E&quot;/&gt;&lt;wsp:rsid wsp:val=&quot;00C965E2&quot;/&gt;&lt;wsp:rsid wsp:val=&quot;00CA1113&quot;/&gt;&lt;wsp:rsid wsp:val=&quot;00CA3C7D&quot;/&gt;&lt;wsp:rsid wsp:val=&quot;00CA4A7A&quot;/&gt;&lt;wsp:rsid wsp:val=&quot;00CA5520&quot;/&gt;&lt;wsp:rsid wsp:val=&quot;00CA5629&quot;/&gt;&lt;wsp:rsid wsp:val=&quot;00CA662E&quot;/&gt;&lt;wsp:rsid wsp:val=&quot;00CB0561&quot;/&gt;&lt;wsp:rsid wsp:val=&quot;00CB37D9&quot;/&gt;&lt;wsp:rsid wsp:val=&quot;00CB7B9B&quot;/&gt;&lt;wsp:rsid wsp:val=&quot;00CC44D4&quot;/&gt;&lt;wsp:rsid wsp:val=&quot;00CC4FB3&quot;/&gt;&lt;wsp:rsid wsp:val=&quot;00CC5365&quot;/&gt;&lt;wsp:rsid wsp:val=&quot;00CC58B9&quot;/&gt;&lt;wsp:rsid wsp:val=&quot;00CD1153&quot;/&gt;&lt;wsp:rsid wsp:val=&quot;00CD1D60&quot;/&gt;&lt;wsp:rsid wsp:val=&quot;00CD660F&quot;/&gt;&lt;wsp:rsid wsp:val=&quot;00CE35EA&quot;/&gt;&lt;wsp:rsid wsp:val=&quot;00CE4A18&quot;/&gt;&lt;wsp:rsid wsp:val=&quot;00CF2307&quot;/&gt;&lt;wsp:rsid wsp:val=&quot;00CF43FB&quot;/&gt;&lt;wsp:rsid wsp:val=&quot;00CF5366&quot;/&gt;&lt;wsp:rsid wsp:val=&quot;00D01079&quot;/&gt;&lt;wsp:rsid wsp:val=&quot;00D0138D&quot;/&gt;&lt;wsp:rsid wsp:val=&quot;00D02D0D&quot;/&gt;&lt;wsp:rsid wsp:val=&quot;00D033F5&quot;/&gt;&lt;wsp:rsid wsp:val=&quot;00D1164E&quot;/&gt;&lt;wsp:rsid wsp:val=&quot;00D1420E&quot;/&gt;&lt;wsp:rsid wsp:val=&quot;00D15FAF&quot;/&gt;&lt;wsp:rsid wsp:val=&quot;00D26D98&quot;/&gt;&lt;wsp:rsid wsp:val=&quot;00D327B2&quot;/&gt;&lt;wsp:rsid wsp:val=&quot;00D344BC&quot;/&gt;&lt;wsp:rsid wsp:val=&quot;00D43CBF&quot;/&gt;&lt;wsp:rsid wsp:val=&quot;00D5711F&quot;/&gt;&lt;wsp:rsid wsp:val=&quot;00D60B06&quot;/&gt;&lt;wsp:rsid wsp:val=&quot;00D66373&quot;/&gt;&lt;wsp:rsid wsp:val=&quot;00D6781B&quot;/&gt;&lt;wsp:rsid wsp:val=&quot;00D67EE8&quot;/&gt;&lt;wsp:rsid wsp:val=&quot;00D71069&quot;/&gt;&lt;wsp:rsid wsp:val=&quot;00D82F8E&quot;/&gt;&lt;wsp:rsid wsp:val=&quot;00D978A0&quot;/&gt;&lt;wsp:rsid wsp:val=&quot;00D97D4D&quot;/&gt;&lt;wsp:rsid wsp:val=&quot;00DA4A9C&quot;/&gt;&lt;wsp:rsid wsp:val=&quot;00DB156D&quot;/&gt;&lt;wsp:rsid wsp:val=&quot;00DB50C8&quot;/&gt;&lt;wsp:rsid wsp:val=&quot;00DB5B7F&quot;/&gt;&lt;wsp:rsid wsp:val=&quot;00DB7E00&quot;/&gt;&lt;wsp:rsid wsp:val=&quot;00DC06AB&quot;/&gt;&lt;wsp:rsid wsp:val=&quot;00DC4EF2&quot;/&gt;&lt;wsp:rsid wsp:val=&quot;00DC4FAB&quot;/&gt;&lt;wsp:rsid wsp:val=&quot;00DC7C0E&quot;/&gt;&lt;wsp:rsid wsp:val=&quot;00DD110B&quot;/&gt;&lt;wsp:rsid wsp:val=&quot;00DD5063&quot;/&gt;&lt;wsp:rsid wsp:val=&quot;00DD7B0B&quot;/&gt;&lt;wsp:rsid wsp:val=&quot;00DE0182&quot;/&gt;&lt;wsp:rsid wsp:val=&quot;00DE0B19&quot;/&gt;&lt;wsp:rsid wsp:val=&quot;00DF0111&quot;/&gt;&lt;wsp:rsid wsp:val=&quot;00DF46B1&quot;/&gt;&lt;wsp:rsid wsp:val=&quot;00DF5416&quot;/&gt;&lt;wsp:rsid wsp:val=&quot;00DF637B&quot;/&gt;&lt;wsp:rsid wsp:val=&quot;00DF6FA4&quot;/&gt;&lt;wsp:rsid wsp:val=&quot;00DF7A7A&quot;/&gt;&lt;wsp:rsid wsp:val=&quot;00E03022&quot;/&gt;&lt;wsp:rsid wsp:val=&quot;00E11436&quot;/&gt;&lt;wsp:rsid wsp:val=&quot;00E149B9&quot;/&gt;&lt;wsp:rsid wsp:val=&quot;00E173FD&quot;/&gt;&lt;wsp:rsid wsp:val=&quot;00E20892&quot;/&gt;&lt;wsp:rsid wsp:val=&quot;00E22F20&quot;/&gt;&lt;wsp:rsid wsp:val=&quot;00E2627F&quot;/&gt;&lt;wsp:rsid wsp:val=&quot;00E32BEE&quot;/&gt;&lt;wsp:rsid wsp:val=&quot;00E404E9&quot;/&gt;&lt;wsp:rsid wsp:val=&quot;00E435D3&quot;/&gt;&lt;wsp:rsid wsp:val=&quot;00E46490&quot;/&gt;&lt;wsp:rsid wsp:val=&quot;00E524D0&quot;/&gt;&lt;wsp:rsid wsp:val=&quot;00E64A49&quot;/&gt;&lt;wsp:rsid wsp:val=&quot;00E66CB5&quot;/&gt;&lt;wsp:rsid wsp:val=&quot;00E67062&quot;/&gt;&lt;wsp:rsid wsp:val=&quot;00E70311&quot;/&gt;&lt;wsp:rsid wsp:val=&quot;00E75E82&quot;/&gt;&lt;wsp:rsid wsp:val=&quot;00E7769E&quot;/&gt;&lt;wsp:rsid wsp:val=&quot;00E801DA&quot;/&gt;&lt;wsp:rsid wsp:val=&quot;00E83CC5&quot;/&gt;&lt;wsp:rsid wsp:val=&quot;00E87E09&quot;/&gt;&lt;wsp:rsid wsp:val=&quot;00E91FF8&quot;/&gt;&lt;wsp:rsid wsp:val=&quot;00E95F0A&quot;/&gt;&lt;wsp:rsid wsp:val=&quot;00EA235C&quot;/&gt;&lt;wsp:rsid wsp:val=&quot;00EA7990&quot;/&gt;&lt;wsp:rsid wsp:val=&quot;00EB14BE&quot;/&gt;&lt;wsp:rsid wsp:val=&quot;00EB2988&quot;/&gt;&lt;wsp:rsid wsp:val=&quot;00EB37A1&quot;/&gt;&lt;wsp:rsid wsp:val=&quot;00EB4922&quot;/&gt;&lt;wsp:rsid wsp:val=&quot;00EB53DA&quot;/&gt;&lt;wsp:rsid wsp:val=&quot;00EC25D2&quot;/&gt;&lt;wsp:rsid wsp:val=&quot;00EC7B40&quot;/&gt;&lt;wsp:rsid wsp:val=&quot;00ED034C&quot;/&gt;&lt;wsp:rsid wsp:val=&quot;00ED1810&quot;/&gt;&lt;wsp:rsid wsp:val=&quot;00ED2DFB&quot;/&gt;&lt;wsp:rsid wsp:val=&quot;00ED2E01&quot;/&gt;&lt;wsp:rsid wsp:val=&quot;00ED55AE&quot;/&gt;&lt;wsp:rsid wsp:val=&quot;00ED5E1C&quot;/&gt;&lt;wsp:rsid wsp:val=&quot;00EE1DB6&quot;/&gt;&lt;wsp:rsid wsp:val=&quot;00EE528B&quot;/&gt;&lt;wsp:rsid wsp:val=&quot;00EF1AAC&quot;/&gt;&lt;wsp:rsid wsp:val=&quot;00EF3910&quot;/&gt;&lt;wsp:rsid wsp:val=&quot;00EF4F07&quot;/&gt;&lt;wsp:rsid wsp:val=&quot;00EF6036&quot;/&gt;&lt;wsp:rsid wsp:val=&quot;00F000D6&quot;/&gt;&lt;wsp:rsid wsp:val=&quot;00F0023E&quot;/&gt;&lt;wsp:rsid wsp:val=&quot;00F0400D&quot;/&gt;&lt;wsp:rsid wsp:val=&quot;00F07B8D&quot;/&gt;&lt;wsp:rsid wsp:val=&quot;00F112C5&quot;/&gt;&lt;wsp:rsid wsp:val=&quot;00F1304F&quot;/&gt;&lt;wsp:rsid wsp:val=&quot;00F1786E&quot;/&gt;&lt;wsp:rsid wsp:val=&quot;00F202E6&quot;/&gt;&lt;wsp:rsid wsp:val=&quot;00F2175C&quot;/&gt;&lt;wsp:rsid wsp:val=&quot;00F230BA&quot;/&gt;&lt;wsp:rsid wsp:val=&quot;00F23620&quot;/&gt;&lt;wsp:rsid wsp:val=&quot;00F261B5&quot;/&gt;&lt;wsp:rsid wsp:val=&quot;00F26BD4&quot;/&gt;&lt;wsp:rsid wsp:val=&quot;00F27DE6&quot;/&gt;&lt;wsp:rsid wsp:val=&quot;00F30FD9&quot;/&gt;&lt;wsp:rsid wsp:val=&quot;00F31341&quot;/&gt;&lt;wsp:rsid wsp:val=&quot;00F4032A&quot;/&gt;&lt;wsp:rsid wsp:val=&quot;00F44ADB&quot;/&gt;&lt;wsp:rsid wsp:val=&quot;00F4586C&quot;/&gt;&lt;wsp:rsid wsp:val=&quot;00F52B54&quot;/&gt;&lt;wsp:rsid wsp:val=&quot;00F61405&quot;/&gt;&lt;wsp:rsid wsp:val=&quot;00F61573&quot;/&gt;&lt;wsp:rsid wsp:val=&quot;00F61C89&quot;/&gt;&lt;wsp:rsid wsp:val=&quot;00F67E59&quot;/&gt;&lt;wsp:rsid wsp:val=&quot;00F71576&quot;/&gt;&lt;wsp:rsid wsp:val=&quot;00F724AE&quot;/&gt;&lt;wsp:rsid wsp:val=&quot;00F72F7C&quot;/&gt;&lt;wsp:rsid wsp:val=&quot;00F75264&quot;/&gt;&lt;wsp:rsid wsp:val=&quot;00F756A4&quot;/&gt;&lt;wsp:rsid wsp:val=&quot;00F75CFD&quot;/&gt;&lt;wsp:rsid wsp:val=&quot;00F775DF&quot;/&gt;&lt;wsp:rsid wsp:val=&quot;00F8182A&quot;/&gt;&lt;wsp:rsid wsp:val=&quot;00F82E18&quot;/&gt;&lt;wsp:rsid wsp:val=&quot;00F85221&quot;/&gt;&lt;wsp:rsid wsp:val=&quot;00F8638F&quot;/&gt;&lt;wsp:rsid wsp:val=&quot;00F91B6E&quot;/&gt;&lt;wsp:rsid wsp:val=&quot;00F9253D&quot;/&gt;&lt;wsp:rsid wsp:val=&quot;00F92A66&quot;/&gt;&lt;wsp:rsid wsp:val=&quot;00F95794&quot;/&gt;&lt;wsp:rsid wsp:val=&quot;00F962C8&quot;/&gt;&lt;wsp:rsid wsp:val=&quot;00F9692E&quot;/&gt;&lt;wsp:rsid wsp:val=&quot;00FB02B8&quot;/&gt;&lt;wsp:rsid wsp:val=&quot;00FB0F0E&quot;/&gt;&lt;wsp:rsid wsp:val=&quot;00FB1020&quot;/&gt;&lt;wsp:rsid wsp:val=&quot;00FB3721&quot;/&gt;&lt;wsp:rsid wsp:val=&quot;00FB3C72&quot;/&gt;&lt;wsp:rsid wsp:val=&quot;00FB667B&quot;/&gt;&lt;wsp:rsid wsp:val=&quot;00FC5F97&quot;/&gt;&lt;wsp:rsid wsp:val=&quot;00FC6459&quot;/&gt;&lt;wsp:rsid wsp:val=&quot;00FD04CC&quot;/&gt;&lt;wsp:rsid wsp:val=&quot;00FD2A5F&quot;/&gt;&lt;wsp:rsid wsp:val=&quot;00FD3B74&quot;/&gt;&lt;wsp:rsid wsp:val=&quot;00FD439E&quot;/&gt;&lt;wsp:rsid wsp:val=&quot;00FD43E6&quot;/&gt;&lt;wsp:rsid wsp:val=&quot;00FE1FEE&quot;/&gt;&lt;wsp:rsid wsp:val=&quot;00FE6A52&quot;/&gt;&lt;wsp:rsid wsp:val=&quot;00FF33BB&quot;/&gt;&lt;wsp:rsid wsp:val=&quot;00FF45F8&quot;/&gt;&lt;/wsp:rsids&gt;&lt;/w:docPr&gt;&lt;w:body&gt;&lt;wx:sect&gt;&lt;w:p wsp:rsidR=&quot;00000000&quot; wsp:rsidRDefault=&quot;0003181F&quot; wsp:rsidP=&quot;0003181F&quot;&gt;&lt;m:oMathPara&gt;&lt;m:oMath&gt;&lt;m:sSubSup&gt;&lt;m:sSubSupPr&gt;&lt;m:ctrlPr&gt;&lt;w:rPr&gt;&lt;w:rFonts w:ascii=&quot;Cambria Math&quot; w:fareast=&quot;SimSun&quot; w:h-ansi=&quot;Cambria Math&quot; w:cs=&quot;SimSun&quot;/&gt;&lt;wx:font wx:val=&quot;Cambria Math&quot;/&gt;&lt;w:sz w:val=&quot;24&quot;/&gt;&lt;/w:rPr&gt;&lt;/m:ctrlPr&gt;&lt;/m:sSubSupPr&gt;&lt;m:e&gt;&lt;m:r&gt;&lt;w:rPr&gt;&lt;w:rFonts w:ascii=&quot;Cambria Math&quot; w:fareast=&quot;SimSun&quot; w:h-ansi=&quot;Cambria Math&quot;/&gt;&lt;wx:font wx:val=&quot;Cambria Math&quot;/&gt;&lt;w:i/&gt;&lt;/w:rPr&gt;&lt;m:t&gt;n&lt;/m:t&gt;&lt;/m:r&gt;&lt;/m:e&gt;&lt;m:sub&gt;&lt;m:r&gt;&lt;m:rPr&gt;&lt;m:nor/&gt;&lt;/m:rPr&gt;&lt;w:rPr&gt;&lt;w:rFonts w:fareast=&quot;SimSun&quot;/&gt;&lt;/w:rPr&gt;&lt;m:t&gt;ID,seq&lt;/m:t&gt;&lt;/m:r&gt;&lt;/m:sub&gt;&lt;m:sup&gt;&lt;m:r&gt;&lt;m:rPr&gt;&lt;m:nor/&gt;&lt;/m:rPr&gt;&lt;w:rPr&gt;&lt;w:rFonts w:ascii=&quot;Cambria Math&quot; w:fareast=&quot;SimSun&quot;/&gt;&lt;wx:font wx:val=&quot;Cambria Math&quot;/&gt;&lt;/w:rPr&gt;&lt;m:t&gt;SL-&lt;/m:t&gt;&lt;/m:r&gt;&lt;m:r&gt;&lt;m:rPr&gt;&lt;m:nor/&gt;&lt;/m:rPr&gt;&lt;w:rPr&gt;&lt;w:rFonts w:fareast=&quot;SimSun&quot;/&gt;&lt;/w:rPr&gt;&lt;m:t&gt;PRS&lt;/m:t&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4" o:title="" chromakey="white"/>
                </v:shape>
              </w:pict>
            </w:r>
            <w:r w:rsidRPr="00BC516B">
              <w:instrText xml:space="preserve"> </w:instrText>
            </w:r>
            <w:r w:rsidRPr="00BC516B">
              <w:fldChar w:fldCharType="separate"/>
            </w:r>
            <w:r w:rsidR="008D0F0E" w:rsidRPr="008D0F0E">
              <w:rPr>
                <w:noProof/>
                <w:position w:val="-9"/>
                <w14:ligatures w14:val="none"/>
              </w:rPr>
              <w:pict w14:anchorId="7ED5159A">
                <v:shape id="_x0000_i1037" type="#_x0000_t75" alt="" style="width:29pt;height:15pt;mso-width-percent:0;mso-height-percent:0;mso-width-percent:0;mso-height-percent:0" equationxml="&lt;?xml version=&quot;1.0&quot; encoding=&quot;UTF-8&quot; standalone=&quot;yes&quot;?&gt;&#13;&#13;&#13;&#13;&#10;&#13;&#13;&#13;&#13;&#10;&#13;&#13;&#13;&#13;&#10;&#13;&#13;&#13;&#13;&#10;&#13;&#13;&#13;&#13;&#10;&#13;&#13;&#13;&#13;&#10;&#13;&#13;&#13;&#13;&#10;&#13;&#13;&#13;&#13;&#10;&#13;&#13;&#13;&#13;&#10;&#13;&#13;&#13;&#13;&#10;&#13;&#13;&#13;&#13;&#10;&#13;&#13;&#13;&#13;&#10;&#13;&#13;&#13;&#13;&#10;&#13;&#13;&#13;&#13;&#10;&#13;&#13;&#13;&#13;&#10;&#13;&#13;&#13;&#13;&#10;&#13;&#13;&#13;&#13;&#10;&#13;&#13;&#13;&#13;&#10;&#13;&#13;&#13;&#13;&#10;&#13;&#13;&#13;&#13;&#10;&lt;?mso-application progid=&quot;Word.Document&quot;?&gt;&#13;&#13;&#13;&#13;&#10;&#13;&#13;&#13;&#13;&#10;&#13;&#13;&#13;&#13;&#10;&#13;&#13;&#13;&#13;&#10;&#13;&#13;&#13;&#13;&#10;&#13;&#13;&#13;&#13;&#10;&#13;&#13;&#13;&#13;&#10;&#13;&#13;&#13;&#13;&#10;&#13;&#13;&#13;&#13;&#10;&#13;&#13;&#13;&#13;&#10;&#13;&#13;&#13;&#13;&#10;&#13;&#13;&#13;&#13;&#10;&#13;&#13;&#13;&#13;&#10;&#13;&#13;&#13;&#13;&#10;&#13;&#13;&#13;&#13;&#10;&#13;&#13;&#13;&#13;&#10;&#13;&#13;&#13;&#13;&#10;&#13;&#13;&#13;&#13;&#10;&#13;&#13;&#13;&#13;&#10;&#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20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1B96&quot;/&gt;&lt;wsp:rsid wsp:val=&quot;000049DC&quot;/&gt;&lt;wsp:rsid wsp:val=&quot;00004B60&quot;/&gt;&lt;wsp:rsid wsp:val=&quot;00006E91&quot;/&gt;&lt;wsp:rsid wsp:val=&quot;00010987&quot;/&gt;&lt;wsp:rsid wsp:val=&quot;0001459F&quot;/&gt;&lt;wsp:rsid wsp:val=&quot;000154E8&quot;/&gt;&lt;wsp:rsid wsp:val=&quot;00017452&quot;/&gt;&lt;wsp:rsid wsp:val=&quot;000206F5&quot;/&gt;&lt;wsp:rsid wsp:val=&quot;00021963&quot;/&gt;&lt;wsp:rsid wsp:val=&quot;00021A46&quot;/&gt;&lt;wsp:rsid wsp:val=&quot;0002493D&quot;/&gt;&lt;wsp:rsid wsp:val=&quot;00027418&quot;/&gt;&lt;wsp:rsid wsp:val=&quot;0003181F&quot;/&gt;&lt;wsp:rsid wsp:val=&quot;00035C3D&quot;/&gt;&lt;wsp:rsid wsp:val=&quot;000404D0&quot;/&gt;&lt;wsp:rsid wsp:val=&quot;000469F1&quot;/&gt;&lt;wsp:rsid wsp:val=&quot;0004760D&quot;/&gt;&lt;wsp:rsid wsp:val=&quot;00052672&quot;/&gt;&lt;wsp:rsid wsp:val=&quot;00053611&quot;/&gt;&lt;wsp:rsid wsp:val=&quot;00054572&quot;/&gt;&lt;wsp:rsid wsp:val=&quot;00054DD5&quot;/&gt;&lt;wsp:rsid wsp:val=&quot;00060542&quot;/&gt;&lt;wsp:rsid wsp:val=&quot;000605DA&quot;/&gt;&lt;wsp:rsid wsp:val=&quot;00060FB0&quot;/&gt;&lt;wsp:rsid wsp:val=&quot;00066DDB&quot;/&gt;&lt;wsp:rsid wsp:val=&quot;00070E52&quot;/&gt;&lt;wsp:rsid wsp:val=&quot;00073953&quot;/&gt;&lt;wsp:rsid wsp:val=&quot;00073C45&quot;/&gt;&lt;wsp:rsid wsp:val=&quot;0007466B&quot;/&gt;&lt;wsp:rsid wsp:val=&quot;00074A3E&quot;/&gt;&lt;wsp:rsid wsp:val=&quot;00076C50&quot;/&gt;&lt;wsp:rsid wsp:val=&quot;000809D1&quot;/&gt;&lt;wsp:rsid wsp:val=&quot;00083D4D&quot;/&gt;&lt;wsp:rsid wsp:val=&quot;000845D8&quot;/&gt;&lt;wsp:rsid wsp:val=&quot;000847D7&quot;/&gt;&lt;wsp:rsid wsp:val=&quot;00084952&quot;/&gt;&lt;wsp:rsid wsp:val=&quot;00085529&quot;/&gt;&lt;wsp:rsid wsp:val=&quot;00091BCB&quot;/&gt;&lt;wsp:rsid wsp:val=&quot;00092439&quot;/&gt;&lt;wsp:rsid wsp:val=&quot;000942B3&quot;/&gt;&lt;wsp:rsid wsp:val=&quot;000A0641&quot;/&gt;&lt;wsp:rsid wsp:val=&quot;000A431C&quot;/&gt;&lt;wsp:rsid wsp:val=&quot;000B11A6&quot;/&gt;&lt;wsp:rsid wsp:val=&quot;000B2B55&quot;/&gt;&lt;wsp:rsid wsp:val=&quot;000B34FA&quot;/&gt;&lt;wsp:rsid wsp:val=&quot;000C256E&quot;/&gt;&lt;wsp:rsid wsp:val=&quot;000C748B&quot;/&gt;&lt;wsp:rsid wsp:val=&quot;000C74E2&quot;/&gt;&lt;wsp:rsid wsp:val=&quot;000D242E&quot;/&gt;&lt;wsp:rsid wsp:val=&quot;000D38C6&quot;/&gt;&lt;wsp:rsid wsp:val=&quot;000E0372&quot;/&gt;&lt;wsp:rsid wsp:val=&quot;000E4369&quot;/&gt;&lt;wsp:rsid wsp:val=&quot;000E474A&quot;/&gt;&lt;wsp:rsid wsp:val=&quot;000E5BCB&quot;/&gt;&lt;wsp:rsid wsp:val=&quot;000E67A5&quot;/&gt;&lt;wsp:rsid wsp:val=&quot;000F59FD&quot;/&gt;&lt;wsp:rsid wsp:val=&quot;0010230E&quot;/&gt;&lt;wsp:rsid wsp:val=&quot;00103337&quot;/&gt;&lt;wsp:rsid wsp:val=&quot;0010496E&quot;/&gt;&lt;wsp:rsid wsp:val=&quot;00111908&quot;/&gt;&lt;wsp:rsid wsp:val=&quot;00115813&quot;/&gt;&lt;wsp:rsid wsp:val=&quot;0012713F&quot;/&gt;&lt;wsp:rsid wsp:val=&quot;00131CB0&quot;/&gt;&lt;wsp:rsid wsp:val=&quot;00132CBE&quot;/&gt;&lt;wsp:rsid wsp:val=&quot;001374E4&quot;/&gt;&lt;wsp:rsid wsp:val=&quot;0014092A&quot;/&gt;&lt;wsp:rsid wsp:val=&quot;001435E4&quot;/&gt;&lt;wsp:rsid wsp:val=&quot;0014584C&quot;/&gt;&lt;wsp:rsid wsp:val=&quot;00154EC6&quot;/&gt;&lt;wsp:rsid wsp:val=&quot;00156174&quot;/&gt;&lt;wsp:rsid wsp:val=&quot;00161637&quot;/&gt;&lt;wsp:rsid wsp:val=&quot;0016549C&quot;/&gt;&lt;wsp:rsid wsp:val=&quot;00166BB5&quot;/&gt;&lt;wsp:rsid wsp:val=&quot;00166FB4&quot;/&gt;&lt;wsp:rsid wsp:val=&quot;001671FB&quot;/&gt;&lt;wsp:rsid wsp:val=&quot;00171F4D&quot;/&gt;&lt;wsp:rsid wsp:val=&quot;0017210B&quot;/&gt;&lt;wsp:rsid wsp:val=&quot;001777C6&quot;/&gt;&lt;wsp:rsid wsp:val=&quot;0018004F&quot;/&gt;&lt;wsp:rsid wsp:val=&quot;00181906&quot;/&gt;&lt;wsp:rsid wsp:val=&quot;00182437&quot;/&gt;&lt;wsp:rsid wsp:val=&quot;00184862&quot;/&gt;&lt;wsp:rsid wsp:val=&quot;00186520&quot;/&gt;&lt;wsp:rsid wsp:val=&quot;001925C0&quot;/&gt;&lt;wsp:rsid wsp:val=&quot;0019426E&quot;/&gt;&lt;wsp:rsid wsp:val=&quot;001A1026&quot;/&gt;&lt;wsp:rsid wsp:val=&quot;001A235A&quot;/&gt;&lt;wsp:rsid wsp:val=&quot;001A35F9&quot;/&gt;&lt;wsp:rsid wsp:val=&quot;001A68A2&quot;/&gt;&lt;wsp:rsid wsp:val=&quot;001B141B&quot;/&gt;&lt;wsp:rsid wsp:val=&quot;001B7772&quot;/&gt;&lt;wsp:rsid wsp:val=&quot;001C40D9&quot;/&gt;&lt;wsp:rsid wsp:val=&quot;001C5621&quot;/&gt;&lt;wsp:rsid wsp:val=&quot;001C74BE&quot;/&gt;&lt;wsp:rsid wsp:val=&quot;001D0263&quot;/&gt;&lt;wsp:rsid wsp:val=&quot;001D150F&quot;/&gt;&lt;wsp:rsid wsp:val=&quot;001D2AE5&quot;/&gt;&lt;wsp:rsid wsp:val=&quot;001D52A5&quot;/&gt;&lt;wsp:rsid wsp:val=&quot;001D7AE8&quot;/&gt;&lt;wsp:rsid wsp:val=&quot;001E1449&quot;/&gt;&lt;wsp:rsid wsp:val=&quot;001F0301&quot;/&gt;&lt;wsp:rsid wsp:val=&quot;001F0B04&quot;/&gt;&lt;wsp:rsid wsp:val=&quot;001F2C8F&quot;/&gt;&lt;wsp:rsid wsp:val=&quot;00202C71&quot;/&gt;&lt;wsp:rsid wsp:val=&quot;00205A7D&quot;/&gt;&lt;wsp:rsid wsp:val=&quot;00207C8A&quot;/&gt;&lt;wsp:rsid wsp:val=&quot;00211448&quot;/&gt;&lt;wsp:rsid wsp:val=&quot;002148DC&quot;/&gt;&lt;wsp:rsid wsp:val=&quot;00214F2A&quot;/&gt;&lt;wsp:rsid wsp:val=&quot;002216DD&quot;/&gt;&lt;wsp:rsid wsp:val=&quot;00221E20&quot;/&gt;&lt;wsp:rsid wsp:val=&quot;00222232&quot;/&gt;&lt;wsp:rsid wsp:val=&quot;002318A4&quot;/&gt;&lt;wsp:rsid wsp:val=&quot;00236A71&quot;/&gt;&lt;wsp:rsid wsp:val=&quot;00237671&quot;/&gt;&lt;wsp:rsid wsp:val=&quot;002403C8&quot;/&gt;&lt;wsp:rsid wsp:val=&quot;002418CB&quot;/&gt;&lt;wsp:rsid wsp:val=&quot;00246843&quot;/&gt;&lt;wsp:rsid wsp:val=&quot;0025466B&quot;/&gt;&lt;wsp:rsid wsp:val=&quot;00254BF2&quot;/&gt;&lt;wsp:rsid wsp:val=&quot;00255925&quot;/&gt;&lt;wsp:rsid wsp:val=&quot;00256228&quot;/&gt;&lt;wsp:rsid wsp:val=&quot;0025690C&quot;/&gt;&lt;wsp:rsid wsp:val=&quot;0025787C&quot;/&gt;&lt;wsp:rsid wsp:val=&quot;00260B3C&quot;/&gt;&lt;wsp:rsid wsp:val=&quot;00264362&quot;/&gt;&lt;wsp:rsid wsp:val=&quot;00265760&quot;/&gt;&lt;wsp:rsid wsp:val=&quot;00271CD9&quot;/&gt;&lt;wsp:rsid wsp:val=&quot;00276EA8&quot;/&gt;&lt;wsp:rsid wsp:val=&quot;00277FBD&quot;/&gt;&lt;wsp:rsid wsp:val=&quot;00282066&quot;/&gt;&lt;wsp:rsid wsp:val=&quot;00282E2C&quot;/&gt;&lt;wsp:rsid wsp:val=&quot;00286AF9&quot;/&gt;&lt;wsp:rsid wsp:val=&quot;00290918&quot;/&gt;&lt;wsp:rsid wsp:val=&quot;00293C36&quot;/&gt;&lt;wsp:rsid wsp:val=&quot;00293DB3&quot;/&gt;&lt;wsp:rsid wsp:val=&quot;0029433B&quot;/&gt;&lt;wsp:rsid wsp:val=&quot;0029757E&quot;/&gt;&lt;wsp:rsid wsp:val=&quot;002975B2&quot;/&gt;&lt;wsp:rsid wsp:val=&quot;002A1E7D&quot;/&gt;&lt;wsp:rsid wsp:val=&quot;002A6961&quot;/&gt;&lt;wsp:rsid wsp:val=&quot;002B0873&quot;/&gt;&lt;wsp:rsid wsp:val=&quot;002B1FFA&quot;/&gt;&lt;wsp:rsid wsp:val=&quot;002B4B78&quot;/&gt;&lt;wsp:rsid wsp:val=&quot;002B544D&quot;/&gt;&lt;wsp:rsid wsp:val=&quot;002B6E04&quot;/&gt;&lt;wsp:rsid wsp:val=&quot;002B6E21&quot;/&gt;&lt;wsp:rsid wsp:val=&quot;002C2D41&quot;/&gt;&lt;wsp:rsid wsp:val=&quot;002C7702&quot;/&gt;&lt;wsp:rsid wsp:val=&quot;002D152B&quot;/&gt;&lt;wsp:rsid wsp:val=&quot;002D4D40&quot;/&gt;&lt;wsp:rsid wsp:val=&quot;002D7FC3&quot;/&gt;&lt;wsp:rsid wsp:val=&quot;002E1140&quot;/&gt;&lt;wsp:rsid wsp:val=&quot;002E1DF6&quot;/&gt;&lt;wsp:rsid wsp:val=&quot;002F4411&quot;/&gt;&lt;wsp:rsid wsp:val=&quot;002F4938&quot;/&gt;&lt;wsp:rsid wsp:val=&quot;002F58CD&quot;/&gt;&lt;wsp:rsid wsp:val=&quot;002F7271&quot;/&gt;&lt;wsp:rsid wsp:val=&quot;00315DC3&quot;/&gt;&lt;wsp:rsid wsp:val=&quot;00316115&quot;/&gt;&lt;wsp:rsid wsp:val=&quot;003161EF&quot;/&gt;&lt;wsp:rsid wsp:val=&quot;003218BF&quot;/&gt;&lt;wsp:rsid wsp:val=&quot;0032301D&quot;/&gt;&lt;wsp:rsid wsp:val=&quot;003230FF&quot;/&gt;&lt;wsp:rsid wsp:val=&quot;003234F6&quot;/&gt;&lt;wsp:rsid wsp:val=&quot;003269DE&quot;/&gt;&lt;wsp:rsid wsp:val=&quot;0033037F&quot;/&gt;&lt;wsp:rsid wsp:val=&quot;00334D5B&quot;/&gt;&lt;wsp:rsid wsp:val=&quot;00343017&quot;/&gt;&lt;wsp:rsid wsp:val=&quot;00343A55&quot;/&gt;&lt;wsp:rsid wsp:val=&quot;00345EEA&quot;/&gt;&lt;wsp:rsid wsp:val=&quot;003470C9&quot;/&gt;&lt;wsp:rsid wsp:val=&quot;003521DB&quot;/&gt;&lt;wsp:rsid wsp:val=&quot;003544C1&quot;/&gt;&lt;wsp:rsid wsp:val=&quot;0036084B&quot;/&gt;&lt;wsp:rsid wsp:val=&quot;00363209&quot;/&gt;&lt;wsp:rsid wsp:val=&quot;00364947&quot;/&gt;&lt;wsp:rsid wsp:val=&quot;003653F4&quot;/&gt;&lt;wsp:rsid wsp:val=&quot;00365442&quot;/&gt;&lt;wsp:rsid wsp:val=&quot;003713F7&quot;/&gt;&lt;wsp:rsid wsp:val=&quot;0037212B&quot;/&gt;&lt;wsp:rsid wsp:val=&quot;00373044&quot;/&gt;&lt;wsp:rsid wsp:val=&quot;00376E15&quot;/&gt;&lt;wsp:rsid wsp:val=&quot;00382901&quot;/&gt;&lt;wsp:rsid wsp:val=&quot;00387D1C&quot;/&gt;&lt;wsp:rsid wsp:val=&quot;00392A3A&quot;/&gt;&lt;wsp:rsid wsp:val=&quot;003A135F&quot;/&gt;&lt;wsp:rsid wsp:val=&quot;003A4607&quot;/&gt;&lt;wsp:rsid wsp:val=&quot;003B0BF8&quot;/&gt;&lt;wsp:rsid wsp:val=&quot;003B3DC0&quot;/&gt;&lt;wsp:rsid wsp:val=&quot;003B5963&quot;/&gt;&lt;wsp:rsid wsp:val=&quot;003B6501&quot;/&gt;&lt;wsp:rsid wsp:val=&quot;003B6548&quot;/&gt;&lt;wsp:rsid wsp:val=&quot;003C272B&quot;/&gt;&lt;wsp:rsid wsp:val=&quot;003D33A8&quot;/&gt;&lt;wsp:rsid wsp:val=&quot;003E0305&quot;/&gt;&lt;wsp:rsid wsp:val=&quot;003E6F27&quot;/&gt;&lt;wsp:rsid wsp:val=&quot;003E7642&quot;/&gt;&lt;wsp:rsid wsp:val=&quot;003F4797&quot;/&gt;&lt;wsp:rsid wsp:val=&quot;003F47B5&quot;/&gt;&lt;wsp:rsid wsp:val=&quot;00405119&quot;/&gt;&lt;wsp:rsid wsp:val=&quot;004109C3&quot;/&gt;&lt;wsp:rsid wsp:val=&quot;00413B4E&quot;/&gt;&lt;wsp:rsid wsp:val=&quot;00414181&quot;/&gt;&lt;wsp:rsid wsp:val=&quot;00414E39&quot;/&gt;&lt;wsp:rsid wsp:val=&quot;0041659D&quot;/&gt;&lt;wsp:rsid wsp:val=&quot;004206FA&quot;/&gt;&lt;wsp:rsid wsp:val=&quot;00431123&quot;/&gt;&lt;wsp:rsid wsp:val=&quot;00431E83&quot;/&gt;&lt;wsp:rsid wsp:val=&quot;00432F62&quot;/&gt;&lt;wsp:rsid wsp:val=&quot;00437B5E&quot;/&gt;&lt;wsp:rsid wsp:val=&quot;00455581&quot;/&gt;&lt;wsp:rsid wsp:val=&quot;004604FD&quot;/&gt;&lt;wsp:rsid wsp:val=&quot;00460DBF&quot;/&gt;&lt;wsp:rsid wsp:val=&quot;00462878&quot;/&gt;&lt;wsp:rsid wsp:val=&quot;00462B81&quot;/&gt;&lt;wsp:rsid wsp:val=&quot;00462BD0&quot;/&gt;&lt;wsp:rsid wsp:val=&quot;0048579F&quot;/&gt;&lt;wsp:rsid wsp:val=&quot;00486B60&quot;/&gt;&lt;wsp:rsid wsp:val=&quot;0049013E&quot;/&gt;&lt;wsp:rsid wsp:val=&quot;004902E0&quot;/&gt;&lt;wsp:rsid wsp:val=&quot;00490947&quot;/&gt;&lt;wsp:rsid wsp:val=&quot;004910AC&quot;/&gt;&lt;wsp:rsid wsp:val=&quot;0049258D&quot;/&gt;&lt;wsp:rsid wsp:val=&quot;00493C09&quot;/&gt;&lt;wsp:rsid wsp:val=&quot;00493DEF&quot;/&gt;&lt;wsp:rsid wsp:val=&quot;0049422F&quot;/&gt;&lt;wsp:rsid wsp:val=&quot;004945F3&quot;/&gt;&lt;wsp:rsid wsp:val=&quot;004952EA&quot;/&gt;&lt;wsp:rsid wsp:val=&quot;004A0F44&quot;/&gt;&lt;wsp:rsid wsp:val=&quot;004A12C6&quot;/&gt;&lt;wsp:rsid wsp:val=&quot;004A3FB8&quot;/&gt;&lt;wsp:rsid wsp:val=&quot;004A5270&quot;/&gt;&lt;wsp:rsid wsp:val=&quot;004A7E9C&quot;/&gt;&lt;wsp:rsid wsp:val=&quot;004C1070&quot;/&gt;&lt;wsp:rsid wsp:val=&quot;004C20CB&quot;/&gt;&lt;wsp:rsid wsp:val=&quot;004C2920&quot;/&gt;&lt;wsp:rsid wsp:val=&quot;004C3E45&quot;/&gt;&lt;wsp:rsid wsp:val=&quot;004C5181&quot;/&gt;&lt;wsp:rsid wsp:val=&quot;004C6851&quot;/&gt;&lt;wsp:rsid wsp:val=&quot;004C6C1E&quot;/&gt;&lt;wsp:rsid wsp:val=&quot;004C7A79&quot;/&gt;&lt;wsp:rsid wsp:val=&quot;004D31D3&quot;/&gt;&lt;wsp:rsid wsp:val=&quot;004E14BC&quot;/&gt;&lt;wsp:rsid wsp:val=&quot;004E1DF7&quot;/&gt;&lt;wsp:rsid wsp:val=&quot;004E1E2B&quot;/&gt;&lt;wsp:rsid wsp:val=&quot;004E40C3&quot;/&gt;&lt;wsp:rsid wsp:val=&quot;004E4D94&quot;/&gt;&lt;wsp:rsid wsp:val=&quot;004F3692&quot;/&gt;&lt;wsp:rsid wsp:val=&quot;004F7BC8&quot;/&gt;&lt;wsp:rsid wsp:val=&quot;005104F5&quot;/&gt;&lt;wsp:rsid wsp:val=&quot;005121D4&quot;/&gt;&lt;wsp:rsid wsp:val=&quot;00514701&quot;/&gt;&lt;wsp:rsid wsp:val=&quot;00515947&quot;/&gt;&lt;wsp:rsid wsp:val=&quot;00516177&quot;/&gt;&lt;wsp:rsid wsp:val=&quot;00521FA7&quot;/&gt;&lt;wsp:rsid wsp:val=&quot;00524E96&quot;/&gt;&lt;wsp:rsid wsp:val=&quot;00533CEF&quot;/&gt;&lt;wsp:rsid wsp:val=&quot;00545925&quot;/&gt;&lt;wsp:rsid wsp:val=&quot;00546BEF&quot;/&gt;&lt;wsp:rsid wsp:val=&quot;00547AEB&quot;/&gt;&lt;wsp:rsid wsp:val=&quot;005519E2&quot;/&gt;&lt;wsp:rsid wsp:val=&quot;00553E3A&quot;/&gt;&lt;wsp:rsid wsp:val=&quot;00554E95&quot;/&gt;&lt;wsp:rsid wsp:val=&quot;00556A4D&quot;/&gt;&lt;wsp:rsid wsp:val=&quot;00561587&quot;/&gt;&lt;wsp:rsid wsp:val=&quot;005634EC&quot;/&gt;&lt;wsp:rsid wsp:val=&quot;0056693D&quot;/&gt;&lt;wsp:rsid wsp:val=&quot;00570536&quot;/&gt;&lt;wsp:rsid wsp:val=&quot;00571A20&quot;/&gt;&lt;wsp:rsid wsp:val=&quot;00571B80&quot;/&gt;&lt;wsp:rsid wsp:val=&quot;00573FA2&quot;/&gt;&lt;wsp:rsid wsp:val=&quot;005765F4&quot;/&gt;&lt;wsp:rsid wsp:val=&quot;00585CC3&quot;/&gt;&lt;wsp:rsid wsp:val=&quot;00587DE1&quot;/&gt;&lt;wsp:rsid wsp:val=&quot;005936B6&quot;/&gt;&lt;wsp:rsid wsp:val=&quot;0059417F&quot;/&gt;&lt;wsp:rsid wsp:val=&quot;00595848&quot;/&gt;&lt;wsp:rsid wsp:val=&quot;00595D38&quot;/&gt;&lt;wsp:rsid wsp:val=&quot;005A4C61&quot;/&gt;&lt;wsp:rsid wsp:val=&quot;005B1E78&quot;/&gt;&lt;wsp:rsid wsp:val=&quot;005B25BC&quot;/&gt;&lt;wsp:rsid wsp:val=&quot;005B2EE8&quot;/&gt;&lt;wsp:rsid wsp:val=&quot;005B374C&quot;/&gt;&lt;wsp:rsid wsp:val=&quot;005C3943&quot;/&gt;&lt;wsp:rsid wsp:val=&quot;005D08B4&quot;/&gt;&lt;wsp:rsid wsp:val=&quot;005D15B1&quot;/&gt;&lt;wsp:rsid wsp:val=&quot;005D4467&quot;/&gt;&lt;wsp:rsid wsp:val=&quot;005E1E3F&quot;/&gt;&lt;wsp:rsid wsp:val=&quot;005E1F74&quot;/&gt;&lt;wsp:rsid wsp:val=&quot;005E4C37&quot;/&gt;&lt;wsp:rsid wsp:val=&quot;005F1309&quot;/&gt;&lt;wsp:rsid wsp:val=&quot;0060301B&quot;/&gt;&lt;wsp:rsid wsp:val=&quot;00603782&quot;/&gt;&lt;wsp:rsid wsp:val=&quot;00613ABD&quot;/&gt;&lt;wsp:rsid wsp:val=&quot;00623D44&quot;/&gt;&lt;wsp:rsid wsp:val=&quot;00625E37&quot;/&gt;&lt;wsp:rsid wsp:val=&quot;006322FD&quot;/&gt;&lt;wsp:rsid wsp:val=&quot;00640051&quot;/&gt;&lt;wsp:rsid wsp:val=&quot;00642348&quot;/&gt;&lt;wsp:rsid wsp:val=&quot;00645CFD&quot;/&gt;&lt;wsp:rsid wsp:val=&quot;00645E6A&quot;/&gt;&lt;wsp:rsid wsp:val=&quot;0065079B&quot;/&gt;&lt;wsp:rsid wsp:val=&quot;0065303B&quot;/&gt;&lt;wsp:rsid wsp:val=&quot;00661AA0&quot;/&gt;&lt;wsp:rsid wsp:val=&quot;00664087&quot;/&gt;&lt;wsp:rsid wsp:val=&quot;006656BB&quot;/&gt;&lt;wsp:rsid wsp:val=&quot;00666238&quot;/&gt;&lt;wsp:rsid wsp:val=&quot;00673FC7&quot;/&gt;&lt;wsp:rsid wsp:val=&quot;006804ED&quot;/&gt;&lt;wsp:rsid wsp:val=&quot;00683F5D&quot;/&gt;&lt;wsp:rsid wsp:val=&quot;00684F21&quot;/&gt;&lt;wsp:rsid wsp:val=&quot;00687EE3&quot;/&gt;&lt;wsp:rsid wsp:val=&quot;0069331A&quot;/&gt;&lt;wsp:rsid wsp:val=&quot;0069360C&quot;/&gt;&lt;wsp:rsid wsp:val=&quot;00694EA4&quot;/&gt;&lt;wsp:rsid wsp:val=&quot;0069635A&quot;/&gt;&lt;wsp:rsid wsp:val=&quot;0069736D&quot;/&gt;&lt;wsp:rsid wsp:val=&quot;006A128A&quot;/&gt;&lt;wsp:rsid wsp:val=&quot;006A3605&quot;/&gt;&lt;wsp:rsid wsp:val=&quot;006A45C1&quot;/&gt;&lt;wsp:rsid wsp:val=&quot;006A5060&quot;/&gt;&lt;wsp:rsid wsp:val=&quot;006B2A42&quot;/&gt;&lt;wsp:rsid wsp:val=&quot;006B2FA0&quot;/&gt;&lt;wsp:rsid wsp:val=&quot;006B3BB5&quot;/&gt;&lt;wsp:rsid wsp:val=&quot;006B4237&quot;/&gt;&lt;wsp:rsid wsp:val=&quot;006C2835&quot;/&gt;&lt;wsp:rsid wsp:val=&quot;006C5718&quot;/&gt;&lt;wsp:rsid wsp:val=&quot;006D3378&quot;/&gt;&lt;wsp:rsid wsp:val=&quot;006E4A82&quot;/&gt;&lt;wsp:rsid wsp:val=&quot;006E5CA0&quot;/&gt;&lt;wsp:rsid wsp:val=&quot;006F1592&quot;/&gt;&lt;wsp:rsid wsp:val=&quot;006F4666&quot;/&gt;&lt;wsp:rsid wsp:val=&quot;007003FC&quot;/&gt;&lt;wsp:rsid wsp:val=&quot;007040C1&quot;/&gt;&lt;wsp:rsid wsp:val=&quot;00704221&quot;/&gt;&lt;wsp:rsid wsp:val=&quot;00704D87&quot;/&gt;&lt;wsp:rsid wsp:val=&quot;00705161&quot;/&gt;&lt;wsp:rsid wsp:val=&quot;0070760A&quot;/&gt;&lt;wsp:rsid wsp:val=&quot;007127F2&quot;/&gt;&lt;wsp:rsid wsp:val=&quot;00720496&quot;/&gt;&lt;wsp:rsid wsp:val=&quot;00725484&quot;/&gt;&lt;wsp:rsid wsp:val=&quot;00726297&quot;/&gt;&lt;wsp:rsid wsp:val=&quot;007333B3&quot;/&gt;&lt;wsp:rsid wsp:val=&quot;00735851&quot;/&gt;&lt;wsp:rsid wsp:val=&quot;0073588B&quot;/&gt;&lt;wsp:rsid wsp:val=&quot;00737671&quot;/&gt;&lt;wsp:rsid wsp:val=&quot;007436B8&quot;/&gt;&lt;wsp:rsid wsp:val=&quot;0075540E&quot;/&gt;&lt;wsp:rsid wsp:val=&quot;00756874&quot;/&gt;&lt;wsp:rsid wsp:val=&quot;00757025&quot;/&gt;&lt;wsp:rsid wsp:val=&quot;0075736E&quot;/&gt;&lt;wsp:rsid wsp:val=&quot;00757FA9&quot;/&gt;&lt;wsp:rsid wsp:val=&quot;007603CA&quot;/&gt;&lt;wsp:rsid wsp:val=&quot;00763C91&quot;/&gt;&lt;wsp:rsid wsp:val=&quot;00770DAF&quot;/&gt;&lt;wsp:rsid wsp:val=&quot;00774F27&quot;/&gt;&lt;wsp:rsid wsp:val=&quot;007771B0&quot;/&gt;&lt;wsp:rsid wsp:val=&quot;00777298&quot;/&gt;&lt;wsp:rsid wsp:val=&quot;0078005E&quot;/&gt;&lt;wsp:rsid wsp:val=&quot;007831B0&quot;/&gt;&lt;wsp:rsid wsp:val=&quot;00784592&quot;/&gt;&lt;wsp:rsid wsp:val=&quot;00785E7F&quot;/&gt;&lt;wsp:rsid wsp:val=&quot;007860DD&quot;/&gt;&lt;wsp:rsid wsp:val=&quot;007861D4&quot;/&gt;&lt;wsp:rsid wsp:val=&quot;007864FE&quot;/&gt;&lt;wsp:rsid wsp:val=&quot;00792320&quot;/&gt;&lt;wsp:rsid wsp:val=&quot;007A24A4&quot;/&gt;&lt;wsp:rsid wsp:val=&quot;007A6225&quot;/&gt;&lt;wsp:rsid wsp:val=&quot;007B25A3&quot;/&gt;&lt;wsp:rsid wsp:val=&quot;007B701E&quot;/&gt;&lt;wsp:rsid wsp:val=&quot;007B76E3&quot;/&gt;&lt;wsp:rsid wsp:val=&quot;007B7F47&quot;/&gt;&lt;wsp:rsid wsp:val=&quot;007C3C20&quot;/&gt;&lt;wsp:rsid wsp:val=&quot;007D02D4&quot;/&gt;&lt;wsp:rsid wsp:val=&quot;007E07F5&quot;/&gt;&lt;wsp:rsid wsp:val=&quot;007E116C&quot;/&gt;&lt;wsp:rsid wsp:val=&quot;007E5906&quot;/&gt;&lt;wsp:rsid wsp:val=&quot;007F2445&quot;/&gt;&lt;wsp:rsid wsp:val=&quot;007F5957&quot;/&gt;&lt;wsp:rsid wsp:val=&quot;00807555&quot;/&gt;&lt;wsp:rsid wsp:val=&quot;008120B3&quot;/&gt;&lt;wsp:rsid wsp:val=&quot;00813F2B&quot;/&gt;&lt;wsp:rsid wsp:val=&quot;008143FF&quot;/&gt;&lt;wsp:rsid wsp:val=&quot;00826148&quot;/&gt;&lt;wsp:rsid wsp:val=&quot;00827074&quot;/&gt;&lt;wsp:rsid wsp:val=&quot;00830CB6&quot;/&gt;&lt;wsp:rsid wsp:val=&quot;00832EF8&quot;/&gt;&lt;wsp:rsid wsp:val=&quot;008337B3&quot;/&gt;&lt;wsp:rsid wsp:val=&quot;00837944&quot;/&gt;&lt;wsp:rsid wsp:val=&quot;00842958&quot;/&gt;&lt;wsp:rsid wsp:val=&quot;008429B0&quot;/&gt;&lt;wsp:rsid wsp:val=&quot;00845785&quot;/&gt;&lt;wsp:rsid wsp:val=&quot;00851F31&quot;/&gt;&lt;wsp:rsid wsp:val=&quot;00854556&quot;/&gt;&lt;wsp:rsid wsp:val=&quot;00857655&quot;/&gt;&lt;wsp:rsid wsp:val=&quot;008618F4&quot;/&gt;&lt;wsp:rsid wsp:val=&quot;00864E0E&quot;/&gt;&lt;wsp:rsid wsp:val=&quot;00865124&quot;/&gt;&lt;wsp:rsid wsp:val=&quot;008679A8&quot;/&gt;&lt;wsp:rsid wsp:val=&quot;00872180&quot;/&gt;&lt;wsp:rsid wsp:val=&quot;0087282C&quot;/&gt;&lt;wsp:rsid wsp:val=&quot;00874F8B&quot;/&gt;&lt;wsp:rsid wsp:val=&quot;0088067A&quot;/&gt;&lt;wsp:rsid wsp:val=&quot;008821C6&quot;/&gt;&lt;wsp:rsid wsp:val=&quot;00884A5F&quot;/&gt;&lt;wsp:rsid wsp:val=&quot;00884ADD&quot;/&gt;&lt;wsp:rsid wsp:val=&quot;00885B20&quot;/&gt;&lt;wsp:rsid wsp:val=&quot;0088611D&quot;/&gt;&lt;wsp:rsid wsp:val=&quot;00896910&quot;/&gt;&lt;wsp:rsid wsp:val=&quot;008A1787&quot;/&gt;&lt;wsp:rsid wsp:val=&quot;008A34F1&quot;/&gt;&lt;wsp:rsid wsp:val=&quot;008A4FFD&quot;/&gt;&lt;wsp:rsid wsp:val=&quot;008A7D17&quot;/&gt;&lt;wsp:rsid wsp:val=&quot;008B0F75&quot;/&gt;&lt;wsp:rsid wsp:val=&quot;008B3A24&quot;/&gt;&lt;wsp:rsid wsp:val=&quot;008B4981&quot;/&gt;&lt;wsp:rsid wsp:val=&quot;008C4B6E&quot;/&gt;&lt;wsp:rsid wsp:val=&quot;008C655F&quot;/&gt;&lt;wsp:rsid wsp:val=&quot;008C753E&quot;/&gt;&lt;wsp:rsid wsp:val=&quot;008D2F4B&quot;/&gt;&lt;wsp:rsid wsp:val=&quot;008D31DC&quot;/&gt;&lt;wsp:rsid wsp:val=&quot;008D32AD&quot;/&gt;&lt;wsp:rsid wsp:val=&quot;008D34CA&quot;/&gt;&lt;wsp:rsid wsp:val=&quot;008D7005&quot;/&gt;&lt;wsp:rsid wsp:val=&quot;008D7C21&quot;/&gt;&lt;wsp:rsid wsp:val=&quot;008E2992&quot;/&gt;&lt;wsp:rsid wsp:val=&quot;008E3830&quot;/&gt;&lt;wsp:rsid wsp:val=&quot;008F04BE&quot;/&gt;&lt;wsp:rsid wsp:val=&quot;008F0BFF&quot;/&gt;&lt;wsp:rsid wsp:val=&quot;008F621B&quot;/&gt;&lt;wsp:rsid wsp:val=&quot;008F7720&quot;/&gt;&lt;wsp:rsid wsp:val=&quot;008F7C25&quot;/&gt;&lt;wsp:rsid wsp:val=&quot;0090119C&quot;/&gt;&lt;wsp:rsid wsp:val=&quot;009117D5&quot;/&gt;&lt;wsp:rsid wsp:val=&quot;009121B0&quot;/&gt;&lt;wsp:rsid wsp:val=&quot;0091240F&quot;/&gt;&lt;wsp:rsid wsp:val=&quot;0091254E&quot;/&gt;&lt;wsp:rsid wsp:val=&quot;009170A8&quot;/&gt;&lt;wsp:rsid wsp:val=&quot;009219A7&quot;/&gt;&lt;wsp:rsid wsp:val=&quot;00921C56&quot;/&gt;&lt;wsp:rsid wsp:val=&quot;009241EA&quot;/&gt;&lt;wsp:rsid wsp:val=&quot;00924E2C&quot;/&gt;&lt;wsp:rsid wsp:val=&quot;00930024&quot;/&gt;&lt;wsp:rsid wsp:val=&quot;00931DD4&quot;/&gt;&lt;wsp:rsid wsp:val=&quot;00931F66&quot;/&gt;&lt;wsp:rsid wsp:val=&quot;0093445B&quot;/&gt;&lt;wsp:rsid wsp:val=&quot;009347F2&quot;/&gt;&lt;wsp:rsid wsp:val=&quot;009401DF&quot;/&gt;&lt;wsp:rsid wsp:val=&quot;00943BDE&quot;/&gt;&lt;wsp:rsid wsp:val=&quot;00947247&quot;/&gt;&lt;wsp:rsid wsp:val=&quot;009478AF&quot;/&gt;&lt;wsp:rsid wsp:val=&quot;00953883&quot;/&gt;&lt;wsp:rsid wsp:val=&quot;0096265B&quot;/&gt;&lt;wsp:rsid wsp:val=&quot;00964EF6&quot;/&gt;&lt;wsp:rsid wsp:val=&quot;009657DE&quot;/&gt;&lt;wsp:rsid wsp:val=&quot;00973FA2&quot;/&gt;&lt;wsp:rsid wsp:val=&quot;00974FA5&quot;/&gt;&lt;wsp:rsid wsp:val=&quot;00981741&quot;/&gt;&lt;wsp:rsid wsp:val=&quot;00981D9F&quot;/&gt;&lt;wsp:rsid wsp:val=&quot;00983F11&quot;/&gt;&lt;wsp:rsid wsp:val=&quot;00985935&quot;/&gt;&lt;wsp:rsid wsp:val=&quot;00986B2F&quot;/&gt;&lt;wsp:rsid wsp:val=&quot;00990FB5&quot;/&gt;&lt;wsp:rsid wsp:val=&quot;009A02D8&quot;/&gt;&lt;wsp:rsid wsp:val=&quot;009A10FC&quot;/&gt;&lt;wsp:rsid wsp:val=&quot;009A4ABB&quot;/&gt;&lt;wsp:rsid wsp:val=&quot;009A5A09&quot;/&gt;&lt;wsp:rsid wsp:val=&quot;009A6F45&quot;/&gt;&lt;wsp:rsid wsp:val=&quot;009B1D77&quot;/&gt;&lt;wsp:rsid wsp:val=&quot;009B3214&quot;/&gt;&lt;wsp:rsid wsp:val=&quot;009B39A7&quot;/&gt;&lt;wsp:rsid wsp:val=&quot;009B64D0&quot;/&gt;&lt;wsp:rsid wsp:val=&quot;009C2CD7&quot;/&gt;&lt;wsp:rsid wsp:val=&quot;009C6F41&quot;/&gt;&lt;wsp:rsid wsp:val=&quot;009D0A7F&quot;/&gt;&lt;wsp:rsid wsp:val=&quot;009D11EC&quot;/&gt;&lt;wsp:rsid wsp:val=&quot;009D25E3&quot;/&gt;&lt;wsp:rsid wsp:val=&quot;009D2C46&quot;/&gt;&lt;wsp:rsid wsp:val=&quot;009D34E2&quot;/&gt;&lt;wsp:rsid wsp:val=&quot;009D440D&quot;/&gt;&lt;wsp:rsid wsp:val=&quot;009E111F&quot;/&gt;&lt;wsp:rsid wsp:val=&quot;009E2165&quot;/&gt;&lt;wsp:rsid wsp:val=&quot;009E2F39&quot;/&gt;&lt;wsp:rsid wsp:val=&quot;009E4A2A&quot;/&gt;&lt;wsp:rsid wsp:val=&quot;009E55B6&quot;/&gt;&lt;wsp:rsid wsp:val=&quot;009F1E10&quot;/&gt;&lt;wsp:rsid wsp:val=&quot;009F69FB&quot;/&gt;&lt;wsp:rsid wsp:val=&quot;00A020CE&quot;/&gt;&lt;wsp:rsid wsp:val=&quot;00A04774&quot;/&gt;&lt;wsp:rsid wsp:val=&quot;00A053FA&quot;/&gt;&lt;wsp:rsid wsp:val=&quot;00A1200A&quot;/&gt;&lt;wsp:rsid wsp:val=&quot;00A120D8&quot;/&gt;&lt;wsp:rsid wsp:val=&quot;00A12501&quot;/&gt;&lt;wsp:rsid wsp:val=&quot;00A1288C&quot;/&gt;&lt;wsp:rsid wsp:val=&quot;00A16B00&quot;/&gt;&lt;wsp:rsid wsp:val=&quot;00A16B41&quot;/&gt;&lt;wsp:rsid wsp:val=&quot;00A22E24&quot;/&gt;&lt;wsp:rsid wsp:val=&quot;00A23F34&quot;/&gt;&lt;wsp:rsid wsp:val=&quot;00A31351&quot;/&gt;&lt;wsp:rsid wsp:val=&quot;00A320EB&quot;/&gt;&lt;wsp:rsid wsp:val=&quot;00A3258C&quot;/&gt;&lt;wsp:rsid wsp:val=&quot;00A43A40&quot;/&gt;&lt;wsp:rsid wsp:val=&quot;00A453E9&quot;/&gt;&lt;wsp:rsid wsp:val=&quot;00A54C47&quot;/&gt;&lt;wsp:rsid wsp:val=&quot;00A64AA6&quot;/&gt;&lt;wsp:rsid wsp:val=&quot;00A71D04&quot;/&gt;&lt;wsp:rsid wsp:val=&quot;00A750A4&quot;/&gt;&lt;wsp:rsid wsp:val=&quot;00A80D3B&quot;/&gt;&lt;wsp:rsid wsp:val=&quot;00A95126&quot;/&gt;&lt;wsp:rsid wsp:val=&quot;00A97DC5&quot;/&gt;&lt;wsp:rsid wsp:val=&quot;00AA0D38&quot;/&gt;&lt;wsp:rsid wsp:val=&quot;00AA1F42&quot;/&gt;&lt;wsp:rsid wsp:val=&quot;00AA341E&quot;/&gt;&lt;wsp:rsid wsp:val=&quot;00AA3D35&quot;/&gt;&lt;wsp:rsid wsp:val=&quot;00AA4CE7&quot;/&gt;&lt;wsp:rsid wsp:val=&quot;00AA5C7C&quot;/&gt;&lt;wsp:rsid wsp:val=&quot;00AB1B52&quot;/&gt;&lt;wsp:rsid wsp:val=&quot;00AB5C38&quot;/&gt;&lt;wsp:rsid wsp:val=&quot;00AC278D&quot;/&gt;&lt;wsp:rsid wsp:val=&quot;00AC632F&quot;/&gt;&lt;wsp:rsid wsp:val=&quot;00AD1C5F&quot;/&gt;&lt;wsp:rsid wsp:val=&quot;00AD2700&quot;/&gt;&lt;wsp:rsid wsp:val=&quot;00AD2B73&quot;/&gt;&lt;wsp:rsid wsp:val=&quot;00AD2F16&quot;/&gt;&lt;wsp:rsid wsp:val=&quot;00AD7C0A&quot;/&gt;&lt;wsp:rsid wsp:val=&quot;00AE554F&quot;/&gt;&lt;wsp:rsid wsp:val=&quot;00AE7351&quot;/&gt;&lt;wsp:rsid wsp:val=&quot;00AF04E2&quot;/&gt;&lt;wsp:rsid wsp:val=&quot;00AF1EBA&quot;/&gt;&lt;wsp:rsid wsp:val=&quot;00AF676F&quot;/&gt;&lt;wsp:rsid wsp:val=&quot;00AF6EBE&quot;/&gt;&lt;wsp:rsid wsp:val=&quot;00B057B7&quot;/&gt;&lt;wsp:rsid wsp:val=&quot;00B06AB1&quot;/&gt;&lt;wsp:rsid wsp:val=&quot;00B100FD&quot;/&gt;&lt;wsp:rsid wsp:val=&quot;00B112C6&quot;/&gt;&lt;wsp:rsid wsp:val=&quot;00B20627&quot;/&gt;&lt;wsp:rsid wsp:val=&quot;00B210A5&quot;/&gt;&lt;wsp:rsid wsp:val=&quot;00B23921&quot;/&gt;&lt;wsp:rsid wsp:val=&quot;00B26221&quot;/&gt;&lt;wsp:rsid wsp:val=&quot;00B32B26&quot;/&gt;&lt;wsp:rsid wsp:val=&quot;00B33182&quot;/&gt;&lt;wsp:rsid wsp:val=&quot;00B34F32&quot;/&gt;&lt;wsp:rsid wsp:val=&quot;00B40D93&quot;/&gt;&lt;wsp:rsid wsp:val=&quot;00B4445A&quot;/&gt;&lt;wsp:rsid wsp:val=&quot;00B51372&quot;/&gt;&lt;wsp:rsid wsp:val=&quot;00B57312&quot;/&gt;&lt;wsp:rsid wsp:val=&quot;00B601DC&quot;/&gt;&lt;wsp:rsid wsp:val=&quot;00B62D9D&quot;/&gt;&lt;wsp:rsid wsp:val=&quot;00B631FD&quot;/&gt;&lt;wsp:rsid wsp:val=&quot;00B639F2&quot;/&gt;&lt;wsp:rsid wsp:val=&quot;00B640E8&quot;/&gt;&lt;wsp:rsid wsp:val=&quot;00B75DE1&quot;/&gt;&lt;wsp:rsid wsp:val=&quot;00B80F17&quot;/&gt;&lt;wsp:rsid wsp:val=&quot;00B841E5&quot;/&gt;&lt;wsp:rsid wsp:val=&quot;00B906C7&quot;/&gt;&lt;wsp:rsid wsp:val=&quot;00B91FB7&quot;/&gt;&lt;wsp:rsid wsp:val=&quot;00B92266&quot;/&gt;&lt;wsp:rsid wsp:val=&quot;00B93DA4&quot;/&gt;&lt;wsp:rsid wsp:val=&quot;00B97AAA&quot;/&gt;&lt;wsp:rsid wsp:val=&quot;00BA0874&quot;/&gt;&lt;wsp:rsid wsp:val=&quot;00BA74B0&quot;/&gt;&lt;wsp:rsid wsp:val=&quot;00BB0DD4&quot;/&gt;&lt;wsp:rsid wsp:val=&quot;00BC0B79&quot;/&gt;&lt;wsp:rsid wsp:val=&quot;00BC1F1E&quot;/&gt;&lt;wsp:rsid wsp:val=&quot;00BC3D43&quot;/&gt;&lt;wsp:rsid wsp:val=&quot;00BC516B&quot;/&gt;&lt;wsp:rsid wsp:val=&quot;00BC5D8B&quot;/&gt;&lt;wsp:rsid wsp:val=&quot;00BC75B5&quot;/&gt;&lt;wsp:rsid wsp:val=&quot;00BD15B5&quot;/&gt;&lt;wsp:rsid wsp:val=&quot;00BD3B97&quot;/&gt;&lt;wsp:rsid wsp:val=&quot;00BD4762&quot;/&gt;&lt;wsp:rsid wsp:val=&quot;00BD563B&quot;/&gt;&lt;wsp:rsid wsp:val=&quot;00BD5E6D&quot;/&gt;&lt;wsp:rsid wsp:val=&quot;00BD6102&quot;/&gt;&lt;wsp:rsid wsp:val=&quot;00BF1F78&quot;/&gt;&lt;wsp:rsid wsp:val=&quot;00BF568E&quot;/&gt;&lt;wsp:rsid wsp:val=&quot;00BF6CE0&quot;/&gt;&lt;wsp:rsid wsp:val=&quot;00C015D7&quot;/&gt;&lt;wsp:rsid wsp:val=&quot;00C05269&quot;/&gt;&lt;wsp:rsid wsp:val=&quot;00C122C3&quot;/&gt;&lt;wsp:rsid wsp:val=&quot;00C16B72&quot;/&gt;&lt;wsp:rsid wsp:val=&quot;00C2530B&quot;/&gt;&lt;wsp:rsid wsp:val=&quot;00C2565D&quot;/&gt;&lt;wsp:rsid wsp:val=&quot;00C264AD&quot;/&gt;&lt;wsp:rsid wsp:val=&quot;00C2739B&quot;/&gt;&lt;wsp:rsid wsp:val=&quot;00C313E3&quot;/&gt;&lt;wsp:rsid wsp:val=&quot;00C317A6&quot;/&gt;&lt;wsp:rsid wsp:val=&quot;00C32B95&quot;/&gt;&lt;wsp:rsid wsp:val=&quot;00C3477D&quot;/&gt;&lt;wsp:rsid wsp:val=&quot;00C3609D&quot;/&gt;&lt;wsp:rsid wsp:val=&quot;00C37194&quot;/&gt;&lt;wsp:rsid wsp:val=&quot;00C418B6&quot;/&gt;&lt;wsp:rsid wsp:val=&quot;00C42D30&quot;/&gt;&lt;wsp:rsid wsp:val=&quot;00C43382&quot;/&gt;&lt;wsp:rsid wsp:val=&quot;00C447E1&quot;/&gt;&lt;wsp:rsid wsp:val=&quot;00C4769F&quot;/&gt;&lt;wsp:rsid wsp:val=&quot;00C51723&quot;/&gt;&lt;wsp:rsid wsp:val=&quot;00C54454&quot;/&gt;&lt;wsp:rsid wsp:val=&quot;00C54F31&quot;/&gt;&lt;wsp:rsid wsp:val=&quot;00C569CC&quot;/&gt;&lt;wsp:rsid wsp:val=&quot;00C603D9&quot;/&gt;&lt;wsp:rsid wsp:val=&quot;00C6529A&quot;/&gt;&lt;wsp:rsid wsp:val=&quot;00C677AE&quot;/&gt;&lt;wsp:rsid wsp:val=&quot;00C707D9&quot;/&gt;&lt;wsp:rsid wsp:val=&quot;00C72E52&quot;/&gt;&lt;wsp:rsid wsp:val=&quot;00C73A93&quot;/&gt;&lt;wsp:rsid wsp:val=&quot;00C758A0&quot;/&gt;&lt;wsp:rsid wsp:val=&quot;00C765A2&quot;/&gt;&lt;wsp:rsid wsp:val=&quot;00C82732&quot;/&gt;&lt;wsp:rsid wsp:val=&quot;00C83ACC&quot;/&gt;&lt;wsp:rsid wsp:val=&quot;00C86B16&quot;/&gt;&lt;wsp:rsid wsp:val=&quot;00C878E9&quot;/&gt;&lt;wsp:rsid wsp:val=&quot;00C9432E&quot;/&gt;&lt;wsp:rsid wsp:val=&quot;00C965E2&quot;/&gt;&lt;wsp:rsid wsp:val=&quot;00CA1113&quot;/&gt;&lt;wsp:rsid wsp:val=&quot;00CA3C7D&quot;/&gt;&lt;wsp:rsid wsp:val=&quot;00CA4A7A&quot;/&gt;&lt;wsp:rsid wsp:val=&quot;00CA5520&quot;/&gt;&lt;wsp:rsid wsp:val=&quot;00CA5629&quot;/&gt;&lt;wsp:rsid wsp:val=&quot;00CA662E&quot;/&gt;&lt;wsp:rsid wsp:val=&quot;00CB0561&quot;/&gt;&lt;wsp:rsid wsp:val=&quot;00CB37D9&quot;/&gt;&lt;wsp:rsid wsp:val=&quot;00CB7B9B&quot;/&gt;&lt;wsp:rsid wsp:val=&quot;00CC44D4&quot;/&gt;&lt;wsp:rsid wsp:val=&quot;00CC4FB3&quot;/&gt;&lt;wsp:rsid wsp:val=&quot;00CC5365&quot;/&gt;&lt;wsp:rsid wsp:val=&quot;00CC58B9&quot;/&gt;&lt;wsp:rsid wsp:val=&quot;00CD1153&quot;/&gt;&lt;wsp:rsid wsp:val=&quot;00CD1D60&quot;/&gt;&lt;wsp:rsid wsp:val=&quot;00CD660F&quot;/&gt;&lt;wsp:rsid wsp:val=&quot;00CE35EA&quot;/&gt;&lt;wsp:rsid wsp:val=&quot;00CE4A18&quot;/&gt;&lt;wsp:rsid wsp:val=&quot;00CF2307&quot;/&gt;&lt;wsp:rsid wsp:val=&quot;00CF43FB&quot;/&gt;&lt;wsp:rsid wsp:val=&quot;00CF5366&quot;/&gt;&lt;wsp:rsid wsp:val=&quot;00D01079&quot;/&gt;&lt;wsp:rsid wsp:val=&quot;00D0138D&quot;/&gt;&lt;wsp:rsid wsp:val=&quot;00D02D0D&quot;/&gt;&lt;wsp:rsid wsp:val=&quot;00D033F5&quot;/&gt;&lt;wsp:rsid wsp:val=&quot;00D1164E&quot;/&gt;&lt;wsp:rsid wsp:val=&quot;00D1420E&quot;/&gt;&lt;wsp:rsid wsp:val=&quot;00D15FAF&quot;/&gt;&lt;wsp:rsid wsp:val=&quot;00D26D98&quot;/&gt;&lt;wsp:rsid wsp:val=&quot;00D327B2&quot;/&gt;&lt;wsp:rsid wsp:val=&quot;00D344BC&quot;/&gt;&lt;wsp:rsid wsp:val=&quot;00D43CBF&quot;/&gt;&lt;wsp:rsid wsp:val=&quot;00D5711F&quot;/&gt;&lt;wsp:rsid wsp:val=&quot;00D60B06&quot;/&gt;&lt;wsp:rsid wsp:val=&quot;00D66373&quot;/&gt;&lt;wsp:rsid wsp:val=&quot;00D6781B&quot;/&gt;&lt;wsp:rsid wsp:val=&quot;00D67EE8&quot;/&gt;&lt;wsp:rsid wsp:val=&quot;00D71069&quot;/&gt;&lt;wsp:rsid wsp:val=&quot;00D82F8E&quot;/&gt;&lt;wsp:rsid wsp:val=&quot;00D978A0&quot;/&gt;&lt;wsp:rsid wsp:val=&quot;00D97D4D&quot;/&gt;&lt;wsp:rsid wsp:val=&quot;00DA4A9C&quot;/&gt;&lt;wsp:rsid wsp:val=&quot;00DB156D&quot;/&gt;&lt;wsp:rsid wsp:val=&quot;00DB50C8&quot;/&gt;&lt;wsp:rsid wsp:val=&quot;00DB5B7F&quot;/&gt;&lt;wsp:rsid wsp:val=&quot;00DB7E00&quot;/&gt;&lt;wsp:rsid wsp:val=&quot;00DC06AB&quot;/&gt;&lt;wsp:rsid wsp:val=&quot;00DC4EF2&quot;/&gt;&lt;wsp:rsid wsp:val=&quot;00DC4FAB&quot;/&gt;&lt;wsp:rsid wsp:val=&quot;00DC7C0E&quot;/&gt;&lt;wsp:rsid wsp:val=&quot;00DD110B&quot;/&gt;&lt;wsp:rsid wsp:val=&quot;00DD5063&quot;/&gt;&lt;wsp:rsid wsp:val=&quot;00DD7B0B&quot;/&gt;&lt;wsp:rsid wsp:val=&quot;00DE0182&quot;/&gt;&lt;wsp:rsid wsp:val=&quot;00DE0B19&quot;/&gt;&lt;wsp:rsid wsp:val=&quot;00DF0111&quot;/&gt;&lt;wsp:rsid wsp:val=&quot;00DF46B1&quot;/&gt;&lt;wsp:rsid wsp:val=&quot;00DF5416&quot;/&gt;&lt;wsp:rsid wsp:val=&quot;00DF637B&quot;/&gt;&lt;wsp:rsid wsp:val=&quot;00DF6FA4&quot;/&gt;&lt;wsp:rsid wsp:val=&quot;00DF7A7A&quot;/&gt;&lt;wsp:rsid wsp:val=&quot;00E03022&quot;/&gt;&lt;wsp:rsid wsp:val=&quot;00E11436&quot;/&gt;&lt;wsp:rsid wsp:val=&quot;00E149B9&quot;/&gt;&lt;wsp:rsid wsp:val=&quot;00E173FD&quot;/&gt;&lt;wsp:rsid wsp:val=&quot;00E20892&quot;/&gt;&lt;wsp:rsid wsp:val=&quot;00E22F20&quot;/&gt;&lt;wsp:rsid wsp:val=&quot;00E2627F&quot;/&gt;&lt;wsp:rsid wsp:val=&quot;00E32BEE&quot;/&gt;&lt;wsp:rsid wsp:val=&quot;00E404E9&quot;/&gt;&lt;wsp:rsid wsp:val=&quot;00E435D3&quot;/&gt;&lt;wsp:rsid wsp:val=&quot;00E46490&quot;/&gt;&lt;wsp:rsid wsp:val=&quot;00E524D0&quot;/&gt;&lt;wsp:rsid wsp:val=&quot;00E64A49&quot;/&gt;&lt;wsp:rsid wsp:val=&quot;00E66CB5&quot;/&gt;&lt;wsp:rsid wsp:val=&quot;00E67062&quot;/&gt;&lt;wsp:rsid wsp:val=&quot;00E70311&quot;/&gt;&lt;wsp:rsid wsp:val=&quot;00E75E82&quot;/&gt;&lt;wsp:rsid wsp:val=&quot;00E7769E&quot;/&gt;&lt;wsp:rsid wsp:val=&quot;00E801DA&quot;/&gt;&lt;wsp:rsid wsp:val=&quot;00E83CC5&quot;/&gt;&lt;wsp:rsid wsp:val=&quot;00E87E09&quot;/&gt;&lt;wsp:rsid wsp:val=&quot;00E91FF8&quot;/&gt;&lt;wsp:rsid wsp:val=&quot;00E95F0A&quot;/&gt;&lt;wsp:rsid wsp:val=&quot;00EA235C&quot;/&gt;&lt;wsp:rsid wsp:val=&quot;00EA7990&quot;/&gt;&lt;wsp:rsid wsp:val=&quot;00EB14BE&quot;/&gt;&lt;wsp:rsid wsp:val=&quot;00EB2988&quot;/&gt;&lt;wsp:rsid wsp:val=&quot;00EB37A1&quot;/&gt;&lt;wsp:rsid wsp:val=&quot;00EB4922&quot;/&gt;&lt;wsp:rsid wsp:val=&quot;00EB53DA&quot;/&gt;&lt;wsp:rsid wsp:val=&quot;00EC25D2&quot;/&gt;&lt;wsp:rsid wsp:val=&quot;00EC7B40&quot;/&gt;&lt;wsp:rsid wsp:val=&quot;00ED034C&quot;/&gt;&lt;wsp:rsid wsp:val=&quot;00ED1810&quot;/&gt;&lt;wsp:rsid wsp:val=&quot;00ED2DFB&quot;/&gt;&lt;wsp:rsid wsp:val=&quot;00ED2E01&quot;/&gt;&lt;wsp:rsid wsp:val=&quot;00ED55AE&quot;/&gt;&lt;wsp:rsid wsp:val=&quot;00ED5E1C&quot;/&gt;&lt;wsp:rsid wsp:val=&quot;00EE1DB6&quot;/&gt;&lt;wsp:rsid wsp:val=&quot;00EE528B&quot;/&gt;&lt;wsp:rsid wsp:val=&quot;00EF1AAC&quot;/&gt;&lt;wsp:rsid wsp:val=&quot;00EF3910&quot;/&gt;&lt;wsp:rsid wsp:val=&quot;00EF4F07&quot;/&gt;&lt;wsp:rsid wsp:val=&quot;00EF6036&quot;/&gt;&lt;wsp:rsid wsp:val=&quot;00F000D6&quot;/&gt;&lt;wsp:rsid wsp:val=&quot;00F0023E&quot;/&gt;&lt;wsp:rsid wsp:val=&quot;00F0400D&quot;/&gt;&lt;wsp:rsid wsp:val=&quot;00F07B8D&quot;/&gt;&lt;wsp:rsid wsp:val=&quot;00F112C5&quot;/&gt;&lt;wsp:rsid wsp:val=&quot;00F1304F&quot;/&gt;&lt;wsp:rsid wsp:val=&quot;00F1786E&quot;/&gt;&lt;wsp:rsid wsp:val=&quot;00F202E6&quot;/&gt;&lt;wsp:rsid wsp:val=&quot;00F2175C&quot;/&gt;&lt;wsp:rsid wsp:val=&quot;00F230BA&quot;/&gt;&lt;wsp:rsid wsp:val=&quot;00F23620&quot;/&gt;&lt;wsp:rsid wsp:val=&quot;00F261B5&quot;/&gt;&lt;wsp:rsid wsp:val=&quot;00F26BD4&quot;/&gt;&lt;wsp:rsid wsp:val=&quot;00F27DE6&quot;/&gt;&lt;wsp:rsid wsp:val=&quot;00F30FD9&quot;/&gt;&lt;wsp:rsid wsp:val=&quot;00F31341&quot;/&gt;&lt;wsp:rsid wsp:val=&quot;00F4032A&quot;/&gt;&lt;wsp:rsid wsp:val=&quot;00F44ADB&quot;/&gt;&lt;wsp:rsid wsp:val=&quot;00F4586C&quot;/&gt;&lt;wsp:rsid wsp:val=&quot;00F52B54&quot;/&gt;&lt;wsp:rsid wsp:val=&quot;00F61405&quot;/&gt;&lt;wsp:rsid wsp:val=&quot;00F61573&quot;/&gt;&lt;wsp:rsid wsp:val=&quot;00F61C89&quot;/&gt;&lt;wsp:rsid wsp:val=&quot;00F67E59&quot;/&gt;&lt;wsp:rsid wsp:val=&quot;00F71576&quot;/&gt;&lt;wsp:rsid wsp:val=&quot;00F724AE&quot;/&gt;&lt;wsp:rsid wsp:val=&quot;00F72F7C&quot;/&gt;&lt;wsp:rsid wsp:val=&quot;00F75264&quot;/&gt;&lt;wsp:rsid wsp:val=&quot;00F756A4&quot;/&gt;&lt;wsp:rsid wsp:val=&quot;00F75CFD&quot;/&gt;&lt;wsp:rsid wsp:val=&quot;00F775DF&quot;/&gt;&lt;wsp:rsid wsp:val=&quot;00F8182A&quot;/&gt;&lt;wsp:rsid wsp:val=&quot;00F82E18&quot;/&gt;&lt;wsp:rsid wsp:val=&quot;00F85221&quot;/&gt;&lt;wsp:rsid wsp:val=&quot;00F8638F&quot;/&gt;&lt;wsp:rsid wsp:val=&quot;00F91B6E&quot;/&gt;&lt;wsp:rsid wsp:val=&quot;00F9253D&quot;/&gt;&lt;wsp:rsid wsp:val=&quot;00F92A66&quot;/&gt;&lt;wsp:rsid wsp:val=&quot;00F95794&quot;/&gt;&lt;wsp:rsid wsp:val=&quot;00F962C8&quot;/&gt;&lt;wsp:rsid wsp:val=&quot;00F9692E&quot;/&gt;&lt;wsp:rsid wsp:val=&quot;00FB02B8&quot;/&gt;&lt;wsp:rsid wsp:val=&quot;00FB0F0E&quot;/&gt;&lt;wsp:rsid wsp:val=&quot;00FB1020&quot;/&gt;&lt;wsp:rsid wsp:val=&quot;00FB3721&quot;/&gt;&lt;wsp:rsid wsp:val=&quot;00FB3C72&quot;/&gt;&lt;wsp:rsid wsp:val=&quot;00FB667B&quot;/&gt;&lt;wsp:rsid wsp:val=&quot;00FC5F97&quot;/&gt;&lt;wsp:rsid wsp:val=&quot;00FC6459&quot;/&gt;&lt;wsp:rsid wsp:val=&quot;00FD04CC&quot;/&gt;&lt;wsp:rsid wsp:val=&quot;00FD2A5F&quot;/&gt;&lt;wsp:rsid wsp:val=&quot;00FD3B74&quot;/&gt;&lt;wsp:rsid wsp:val=&quot;00FD439E&quot;/&gt;&lt;wsp:rsid wsp:val=&quot;00FD43E6&quot;/&gt;&lt;wsp:rsid wsp:val=&quot;00FE1FEE&quot;/&gt;&lt;wsp:rsid wsp:val=&quot;00FE6A52&quot;/&gt;&lt;wsp:rsid wsp:val=&quot;00FF33BB&quot;/&gt;&lt;wsp:rsid wsp:val=&quot;00FF45F8&quot;/&gt;&lt;/wsp:rsids&gt;&lt;/w:docPr&gt;&lt;w:body&gt;&lt;wx:sect&gt;&lt;w:p wsp:rsidR=&quot;00000000&quot; wsp:rsidRDefault=&quot;0003181F&quot; wsp:rsidP=&quot;0003181F&quot;&gt;&lt;m:oMathPara&gt;&lt;m:oMath&gt;&lt;m:sSubSup&gt;&lt;m:sSubSupPr&gt;&lt;m:ctrlPr&gt;&lt;w:rPr&gt;&lt;w:rFonts w:ascii=&quot;Cambria Math&quot; w:fareast=&quot;SimSun&quot; w:h-ansi=&quot;Cambria Math&quot; w:cs=&quot;SimSun&quot;/&gt;&lt;wx:font wx:val=&quot;Cambria Math&quot;/&gt;&lt;w:sz w:val=&quot;24&quot;/&gt;&lt;/w:rPr&gt;&lt;/m:ctrlPr&gt;&lt;/m:sSubSupPr&gt;&lt;m:e&gt;&lt;m:r&gt;&lt;w:rPr&gt;&lt;w:rFonts w:ascii=&quot;Cambria Math&quot; w:fareast=&quot;SimSun&quot; w:h-ansi=&quot;Cambria Math&quot;/&gt;&lt;wx:font wx:val=&quot;Cambria Math&quot;/&gt;&lt;w:i/&gt;&lt;/w:rPr&gt;&lt;m:t&gt;n&lt;/m:t&gt;&lt;/m:r&gt;&lt;/m:e&gt;&lt;m:sub&gt;&lt;m:r&gt;&lt;m:rPr&gt;&lt;m:nor/&gt;&lt;/m:rPr&gt;&lt;w:rPr&gt;&lt;w:rFonts w:fareast=&quot;SimSun&quot;/&gt;&lt;/w:rPr&gt;&lt;m:t&gt;ID,seq&lt;/m:t&gt;&lt;/m:r&gt;&lt;/m:sub&gt;&lt;m:sup&gt;&lt;m:r&gt;&lt;m:rPr&gt;&lt;m:nor/&gt;&lt;/m:rPr&gt;&lt;w:rPr&gt;&lt;w:rFonts w:ascii=&quot;Cambria Math&quot; w:fareast=&quot;SimSun&quot;/&gt;&lt;wx:font wx:val=&quot;Cambria Math&quot;/&gt;&lt;/w:rPr&gt;&lt;m:t&gt;SL-&lt;/m:t&gt;&lt;/m:r&gt;&lt;m:r&gt;&lt;m:rPr&gt;&lt;m:nor/&gt;&lt;/m:rPr&gt;&lt;w:rPr&gt;&lt;w:rFonts w:fareast=&quot;SimSun&quot;/&gt;&lt;/w:rPr&gt;&lt;m:t&gt;PRS&lt;/m:t&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4" o:title="" chromakey="white"/>
                </v:shape>
              </w:pict>
            </w:r>
            <w:r w:rsidRPr="00BC516B">
              <w:fldChar w:fldCharType="end"/>
            </w:r>
            <w:r w:rsidRPr="00BC516B">
              <w:t xml:space="preserve"> is </w:t>
            </w:r>
            <w:r w:rsidRPr="00BC516B">
              <w:rPr>
                <w:iCs/>
              </w:rPr>
              <w:t xml:space="preserve">based on 12 bits CRC of PSCCH </w:t>
            </w:r>
            <w:r>
              <w:rPr>
                <w:iCs/>
              </w:rPr>
              <w:t>associated with the SL PRS transmission</w:t>
            </w:r>
          </w:p>
          <w:p w14:paraId="55234DCC" w14:textId="77777777" w:rsidR="00F7031B" w:rsidRPr="00BC516B" w:rsidRDefault="00F7031B" w:rsidP="00F7031B">
            <w:pPr>
              <w:numPr>
                <w:ilvl w:val="1"/>
                <w:numId w:val="26"/>
              </w:numPr>
              <w:autoSpaceDE w:val="0"/>
              <w:autoSpaceDN w:val="0"/>
              <w:adjustRightInd w:val="0"/>
              <w:snapToGrid w:val="0"/>
              <w:spacing w:after="120"/>
              <w:rPr>
                <w:iCs/>
              </w:rPr>
            </w:pPr>
            <w:r w:rsidRPr="00BC516B">
              <w:rPr>
                <w:iCs/>
              </w:rPr>
              <w:t xml:space="preserve">Option 3: based on a combination of higher layer configured parameter from a configured ID list and 12 bits of CRC of PSCCH </w:t>
            </w:r>
            <w:r>
              <w:rPr>
                <w:iCs/>
              </w:rPr>
              <w:t>associated with the SL PRS transmission</w:t>
            </w:r>
          </w:p>
          <w:p w14:paraId="466C7B0D" w14:textId="77777777" w:rsidR="00F7031B" w:rsidRPr="00BC516B" w:rsidRDefault="00F7031B" w:rsidP="00F7031B">
            <w:pPr>
              <w:pStyle w:val="ListParagraph"/>
              <w:numPr>
                <w:ilvl w:val="1"/>
                <w:numId w:val="26"/>
              </w:numPr>
              <w:autoSpaceDE w:val="0"/>
              <w:autoSpaceDN w:val="0"/>
              <w:adjustRightInd w:val="0"/>
              <w:snapToGrid w:val="0"/>
              <w:spacing w:after="120"/>
              <w:contextualSpacing/>
              <w:rPr>
                <w:bCs/>
                <w:iCs/>
              </w:rPr>
            </w:pPr>
            <w:r w:rsidRPr="00BC516B">
              <w:rPr>
                <w:iCs/>
              </w:rPr>
              <w:t xml:space="preserve">Option 5: </w:t>
            </w:r>
            <w:r w:rsidRPr="00BC516B">
              <w:fldChar w:fldCharType="begin"/>
            </w:r>
            <w:r w:rsidRPr="00BC516B">
              <w:instrText xml:space="preserve"> QUOTE </w:instrText>
            </w:r>
            <w:r w:rsidR="008D0F0E" w:rsidRPr="008D0F0E">
              <w:rPr>
                <w:noProof/>
                <w:position w:val="-9"/>
                <w14:ligatures w14:val="none"/>
              </w:rPr>
              <w:pict w14:anchorId="63D47A76">
                <v:shape id="_x0000_i1036" type="#_x0000_t75" alt="" style="width:29pt;height:15pt;mso-width-percent:0;mso-height-percent:0;mso-width-percent:0;mso-height-percent:0" equationxml="&lt;?xml version=&quot;1.0&quot; encoding=&quot;UTF-8&quot; standalone=&quot;yes&quot;?&gt;&#13;&#13;&#13;&#13;&#10;&#13;&#13;&#13;&#13;&#10;&#13;&#13;&#13;&#13;&#10;&#13;&#13;&#13;&#13;&#10;&#13;&#13;&#13;&#13;&#10;&#13;&#13;&#13;&#13;&#10;&#13;&#13;&#13;&#13;&#10;&#13;&#13;&#13;&#13;&#10;&#13;&#13;&#13;&#13;&#10;&#13;&#13;&#13;&#13;&#10;&#13;&#13;&#13;&#13;&#10;&#13;&#13;&#13;&#13;&#10;&#13;&#13;&#13;&#13;&#10;&#13;&#13;&#13;&#13;&#10;&#13;&#13;&#13;&#13;&#10;&#13;&#13;&#13;&#13;&#10;&#13;&#13;&#13;&#13;&#10;&#13;&#13;&#13;&#13;&#10;&#13;&#13;&#13;&#13;&#10;&#13;&#13;&#13;&#13;&#10;&lt;?mso-application progid=&quot;Word.Document&quot;?&gt;&#13;&#13;&#13;&#13;&#10;&#13;&#13;&#13;&#13;&#10;&#13;&#13;&#13;&#13;&#10;&#13;&#13;&#13;&#13;&#10;&#13;&#13;&#13;&#13;&#10;&#13;&#13;&#13;&#13;&#10;&#13;&#13;&#13;&#13;&#10;&#13;&#13;&#13;&#13;&#10;&#13;&#13;&#13;&#13;&#10;&#13;&#13;&#13;&#13;&#10;&#13;&#13;&#13;&#13;&#10;&#13;&#13;&#13;&#13;&#10;&#13;&#13;&#13;&#13;&#10;&#13;&#13;&#13;&#13;&#10;&#13;&#13;&#13;&#13;&#10;&#13;&#13;&#13;&#13;&#10;&#13;&#13;&#13;&#13;&#10;&#13;&#13;&#13;&#13;&#10;&#13;&#13;&#13;&#13;&#10;&#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20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1B96&quot;/&gt;&lt;wsp:rsid wsp:val=&quot;000049DC&quot;/&gt;&lt;wsp:rsid wsp:val=&quot;00004B60&quot;/&gt;&lt;wsp:rsid wsp:val=&quot;00006E91&quot;/&gt;&lt;wsp:rsid wsp:val=&quot;00010987&quot;/&gt;&lt;wsp:rsid wsp:val=&quot;0001459F&quot;/&gt;&lt;wsp:rsid wsp:val=&quot;000154E8&quot;/&gt;&lt;wsp:rsid wsp:val=&quot;00017452&quot;/&gt;&lt;wsp:rsid wsp:val=&quot;000206F5&quot;/&gt;&lt;wsp:rsid wsp:val=&quot;00021963&quot;/&gt;&lt;wsp:rsid wsp:val=&quot;00021A46&quot;/&gt;&lt;wsp:rsid wsp:val=&quot;0002493D&quot;/&gt;&lt;wsp:rsid wsp:val=&quot;00027418&quot;/&gt;&lt;wsp:rsid wsp:val=&quot;00035C3D&quot;/&gt;&lt;wsp:rsid wsp:val=&quot;000404D0&quot;/&gt;&lt;wsp:rsid wsp:val=&quot;000469F1&quot;/&gt;&lt;wsp:rsid wsp:val=&quot;0004760D&quot;/&gt;&lt;wsp:rsid wsp:val=&quot;00052672&quot;/&gt;&lt;wsp:rsid wsp:val=&quot;00053611&quot;/&gt;&lt;wsp:rsid wsp:val=&quot;00054572&quot;/&gt;&lt;wsp:rsid wsp:val=&quot;00054DD5&quot;/&gt;&lt;wsp:rsid wsp:val=&quot;00060542&quot;/&gt;&lt;wsp:rsid wsp:val=&quot;000605DA&quot;/&gt;&lt;wsp:rsid wsp:val=&quot;00060FB0&quot;/&gt;&lt;wsp:rsid wsp:val=&quot;00066DDB&quot;/&gt;&lt;wsp:rsid wsp:val=&quot;00070E52&quot;/&gt;&lt;wsp:rsid wsp:val=&quot;00073953&quot;/&gt;&lt;wsp:rsid wsp:val=&quot;00073C45&quot;/&gt;&lt;wsp:rsid wsp:val=&quot;0007466B&quot;/&gt;&lt;wsp:rsid wsp:val=&quot;00074A3E&quot;/&gt;&lt;wsp:rsid wsp:val=&quot;00076C50&quot;/&gt;&lt;wsp:rsid wsp:val=&quot;000809D1&quot;/&gt;&lt;wsp:rsid wsp:val=&quot;00083D4D&quot;/&gt;&lt;wsp:rsid wsp:val=&quot;000845D8&quot;/&gt;&lt;wsp:rsid wsp:val=&quot;000847D7&quot;/&gt;&lt;wsp:rsid wsp:val=&quot;00084952&quot;/&gt;&lt;wsp:rsid wsp:val=&quot;00085529&quot;/&gt;&lt;wsp:rsid wsp:val=&quot;00091BCB&quot;/&gt;&lt;wsp:rsid wsp:val=&quot;00092439&quot;/&gt;&lt;wsp:rsid wsp:val=&quot;000942B3&quot;/&gt;&lt;wsp:rsid wsp:val=&quot;000A0641&quot;/&gt;&lt;wsp:rsid wsp:val=&quot;000A431C&quot;/&gt;&lt;wsp:rsid wsp:val=&quot;000B11A6&quot;/&gt;&lt;wsp:rsid wsp:val=&quot;000B2B55&quot;/&gt;&lt;wsp:rsid wsp:val=&quot;000B34FA&quot;/&gt;&lt;wsp:rsid wsp:val=&quot;000C256E&quot;/&gt;&lt;wsp:rsid wsp:val=&quot;000C748B&quot;/&gt;&lt;wsp:rsid wsp:val=&quot;000C74E2&quot;/&gt;&lt;wsp:rsid wsp:val=&quot;000D242E&quot;/&gt;&lt;wsp:rsid wsp:val=&quot;000D38C6&quot;/&gt;&lt;wsp:rsid wsp:val=&quot;000E0372&quot;/&gt;&lt;wsp:rsid wsp:val=&quot;000E4369&quot;/&gt;&lt;wsp:rsid wsp:val=&quot;000E474A&quot;/&gt;&lt;wsp:rsid wsp:val=&quot;000E5BCB&quot;/&gt;&lt;wsp:rsid wsp:val=&quot;000E67A5&quot;/&gt;&lt;wsp:rsid wsp:val=&quot;000F59FD&quot;/&gt;&lt;wsp:rsid wsp:val=&quot;0010230E&quot;/&gt;&lt;wsp:rsid wsp:val=&quot;00103337&quot;/&gt;&lt;wsp:rsid wsp:val=&quot;0010496E&quot;/&gt;&lt;wsp:rsid wsp:val=&quot;00111908&quot;/&gt;&lt;wsp:rsid wsp:val=&quot;00115813&quot;/&gt;&lt;wsp:rsid wsp:val=&quot;0012713F&quot;/&gt;&lt;wsp:rsid wsp:val=&quot;00131CB0&quot;/&gt;&lt;wsp:rsid wsp:val=&quot;00132CBE&quot;/&gt;&lt;wsp:rsid wsp:val=&quot;001374E4&quot;/&gt;&lt;wsp:rsid wsp:val=&quot;0014092A&quot;/&gt;&lt;wsp:rsid wsp:val=&quot;001435E4&quot;/&gt;&lt;wsp:rsid wsp:val=&quot;0014584C&quot;/&gt;&lt;wsp:rsid wsp:val=&quot;00154EC6&quot;/&gt;&lt;wsp:rsid wsp:val=&quot;00156174&quot;/&gt;&lt;wsp:rsid wsp:val=&quot;00161637&quot;/&gt;&lt;wsp:rsid wsp:val=&quot;0016549C&quot;/&gt;&lt;wsp:rsid wsp:val=&quot;00166BB5&quot;/&gt;&lt;wsp:rsid wsp:val=&quot;00166FB4&quot;/&gt;&lt;wsp:rsid wsp:val=&quot;001671FB&quot;/&gt;&lt;wsp:rsid wsp:val=&quot;00171F4D&quot;/&gt;&lt;wsp:rsid wsp:val=&quot;0017210B&quot;/&gt;&lt;wsp:rsid wsp:val=&quot;001777C6&quot;/&gt;&lt;wsp:rsid wsp:val=&quot;0018004F&quot;/&gt;&lt;wsp:rsid wsp:val=&quot;00181906&quot;/&gt;&lt;wsp:rsid wsp:val=&quot;00182437&quot;/&gt;&lt;wsp:rsid wsp:val=&quot;00184862&quot;/&gt;&lt;wsp:rsid wsp:val=&quot;00186520&quot;/&gt;&lt;wsp:rsid wsp:val=&quot;001925C0&quot;/&gt;&lt;wsp:rsid wsp:val=&quot;0019426E&quot;/&gt;&lt;wsp:rsid wsp:val=&quot;001A1026&quot;/&gt;&lt;wsp:rsid wsp:val=&quot;001A235A&quot;/&gt;&lt;wsp:rsid wsp:val=&quot;001A35F9&quot;/&gt;&lt;wsp:rsid wsp:val=&quot;001A68A2&quot;/&gt;&lt;wsp:rsid wsp:val=&quot;001B141B&quot;/&gt;&lt;wsp:rsid wsp:val=&quot;001B7772&quot;/&gt;&lt;wsp:rsid wsp:val=&quot;001C40D9&quot;/&gt;&lt;wsp:rsid wsp:val=&quot;001C5621&quot;/&gt;&lt;wsp:rsid wsp:val=&quot;001C74BE&quot;/&gt;&lt;wsp:rsid wsp:val=&quot;001D0263&quot;/&gt;&lt;wsp:rsid wsp:val=&quot;001D150F&quot;/&gt;&lt;wsp:rsid wsp:val=&quot;001D2AE5&quot;/&gt;&lt;wsp:rsid wsp:val=&quot;001D52A5&quot;/&gt;&lt;wsp:rsid wsp:val=&quot;001D7AE8&quot;/&gt;&lt;wsp:rsid wsp:val=&quot;001E1449&quot;/&gt;&lt;wsp:rsid wsp:val=&quot;001F0301&quot;/&gt;&lt;wsp:rsid wsp:val=&quot;001F0B04&quot;/&gt;&lt;wsp:rsid wsp:val=&quot;001F2C8F&quot;/&gt;&lt;wsp:rsid wsp:val=&quot;00202C71&quot;/&gt;&lt;wsp:rsid wsp:val=&quot;00205A7D&quot;/&gt;&lt;wsp:rsid wsp:val=&quot;00207C8A&quot;/&gt;&lt;wsp:rsid wsp:val=&quot;00211448&quot;/&gt;&lt;wsp:rsid wsp:val=&quot;002148DC&quot;/&gt;&lt;wsp:rsid wsp:val=&quot;00214F2A&quot;/&gt;&lt;wsp:rsid wsp:val=&quot;002216DD&quot;/&gt;&lt;wsp:rsid wsp:val=&quot;00221E20&quot;/&gt;&lt;wsp:rsid wsp:val=&quot;00222232&quot;/&gt;&lt;wsp:rsid wsp:val=&quot;002318A4&quot;/&gt;&lt;wsp:rsid wsp:val=&quot;00236A71&quot;/&gt;&lt;wsp:rsid wsp:val=&quot;00237671&quot;/&gt;&lt;wsp:rsid wsp:val=&quot;002403C8&quot;/&gt;&lt;wsp:rsid wsp:val=&quot;002418CB&quot;/&gt;&lt;wsp:rsid wsp:val=&quot;00246843&quot;/&gt;&lt;wsp:rsid wsp:val=&quot;0025466B&quot;/&gt;&lt;wsp:rsid wsp:val=&quot;00254BF2&quot;/&gt;&lt;wsp:rsid wsp:val=&quot;00255925&quot;/&gt;&lt;wsp:rsid wsp:val=&quot;00256228&quot;/&gt;&lt;wsp:rsid wsp:val=&quot;0025690C&quot;/&gt;&lt;wsp:rsid wsp:val=&quot;0025787C&quot;/&gt;&lt;wsp:rsid wsp:val=&quot;00260B3C&quot;/&gt;&lt;wsp:rsid wsp:val=&quot;00264362&quot;/&gt;&lt;wsp:rsid wsp:val=&quot;00265760&quot;/&gt;&lt;wsp:rsid wsp:val=&quot;00271CD9&quot;/&gt;&lt;wsp:rsid wsp:val=&quot;00276EA8&quot;/&gt;&lt;wsp:rsid wsp:val=&quot;00277FBD&quot;/&gt;&lt;wsp:rsid wsp:val=&quot;00282066&quot;/&gt;&lt;wsp:rsid wsp:val=&quot;00282E2C&quot;/&gt;&lt;wsp:rsid wsp:val=&quot;00286AF9&quot;/&gt;&lt;wsp:rsid wsp:val=&quot;00290918&quot;/&gt;&lt;wsp:rsid wsp:val=&quot;00293C36&quot;/&gt;&lt;wsp:rsid wsp:val=&quot;00293DB3&quot;/&gt;&lt;wsp:rsid wsp:val=&quot;0029433B&quot;/&gt;&lt;wsp:rsid wsp:val=&quot;0029757E&quot;/&gt;&lt;wsp:rsid wsp:val=&quot;002975B2&quot;/&gt;&lt;wsp:rsid wsp:val=&quot;002A1E7D&quot;/&gt;&lt;wsp:rsid wsp:val=&quot;002A6961&quot;/&gt;&lt;wsp:rsid wsp:val=&quot;002B0873&quot;/&gt;&lt;wsp:rsid wsp:val=&quot;002B1FFA&quot;/&gt;&lt;wsp:rsid wsp:val=&quot;002B4B78&quot;/&gt;&lt;wsp:rsid wsp:val=&quot;002B544D&quot;/&gt;&lt;wsp:rsid wsp:val=&quot;002B6E04&quot;/&gt;&lt;wsp:rsid wsp:val=&quot;002B6E21&quot;/&gt;&lt;wsp:rsid wsp:val=&quot;002C2D41&quot;/&gt;&lt;wsp:rsid wsp:val=&quot;002C7702&quot;/&gt;&lt;wsp:rsid wsp:val=&quot;002D152B&quot;/&gt;&lt;wsp:rsid wsp:val=&quot;002D4D40&quot;/&gt;&lt;wsp:rsid wsp:val=&quot;002D7FC3&quot;/&gt;&lt;wsp:rsid wsp:val=&quot;002E1140&quot;/&gt;&lt;wsp:rsid wsp:val=&quot;002E1DF6&quot;/&gt;&lt;wsp:rsid wsp:val=&quot;002F4411&quot;/&gt;&lt;wsp:rsid wsp:val=&quot;002F4938&quot;/&gt;&lt;wsp:rsid wsp:val=&quot;002F58CD&quot;/&gt;&lt;wsp:rsid wsp:val=&quot;002F7271&quot;/&gt;&lt;wsp:rsid wsp:val=&quot;00315DC3&quot;/&gt;&lt;wsp:rsid wsp:val=&quot;00316115&quot;/&gt;&lt;wsp:rsid wsp:val=&quot;003161EF&quot;/&gt;&lt;wsp:rsid wsp:val=&quot;003218BF&quot;/&gt;&lt;wsp:rsid wsp:val=&quot;0032301D&quot;/&gt;&lt;wsp:rsid wsp:val=&quot;003230FF&quot;/&gt;&lt;wsp:rsid wsp:val=&quot;003234F6&quot;/&gt;&lt;wsp:rsid wsp:val=&quot;003269DE&quot;/&gt;&lt;wsp:rsid wsp:val=&quot;0033037F&quot;/&gt;&lt;wsp:rsid wsp:val=&quot;00334D5B&quot;/&gt;&lt;wsp:rsid wsp:val=&quot;00343017&quot;/&gt;&lt;wsp:rsid wsp:val=&quot;00343A55&quot;/&gt;&lt;wsp:rsid wsp:val=&quot;00345EEA&quot;/&gt;&lt;wsp:rsid wsp:val=&quot;003470C9&quot;/&gt;&lt;wsp:rsid wsp:val=&quot;003521DB&quot;/&gt;&lt;wsp:rsid wsp:val=&quot;003544C1&quot;/&gt;&lt;wsp:rsid wsp:val=&quot;0036084B&quot;/&gt;&lt;wsp:rsid wsp:val=&quot;00363209&quot;/&gt;&lt;wsp:rsid wsp:val=&quot;00364947&quot;/&gt;&lt;wsp:rsid wsp:val=&quot;003653F4&quot;/&gt;&lt;wsp:rsid wsp:val=&quot;00365442&quot;/&gt;&lt;wsp:rsid wsp:val=&quot;003713F7&quot;/&gt;&lt;wsp:rsid wsp:val=&quot;0037212B&quot;/&gt;&lt;wsp:rsid wsp:val=&quot;00373044&quot;/&gt;&lt;wsp:rsid wsp:val=&quot;00376E15&quot;/&gt;&lt;wsp:rsid wsp:val=&quot;00382901&quot;/&gt;&lt;wsp:rsid wsp:val=&quot;00387D1C&quot;/&gt;&lt;wsp:rsid wsp:val=&quot;00392A3A&quot;/&gt;&lt;wsp:rsid wsp:val=&quot;003A135F&quot;/&gt;&lt;wsp:rsid wsp:val=&quot;003A4607&quot;/&gt;&lt;wsp:rsid wsp:val=&quot;003B0BF8&quot;/&gt;&lt;wsp:rsid wsp:val=&quot;003B3DC0&quot;/&gt;&lt;wsp:rsid wsp:val=&quot;003B5963&quot;/&gt;&lt;wsp:rsid wsp:val=&quot;003B6501&quot;/&gt;&lt;wsp:rsid wsp:val=&quot;003B6548&quot;/&gt;&lt;wsp:rsid wsp:val=&quot;003C272B&quot;/&gt;&lt;wsp:rsid wsp:val=&quot;003D33A8&quot;/&gt;&lt;wsp:rsid wsp:val=&quot;003E0305&quot;/&gt;&lt;wsp:rsid wsp:val=&quot;003E6F27&quot;/&gt;&lt;wsp:rsid wsp:val=&quot;003E7642&quot;/&gt;&lt;wsp:rsid wsp:val=&quot;003F4797&quot;/&gt;&lt;wsp:rsid wsp:val=&quot;003F47B5&quot;/&gt;&lt;wsp:rsid wsp:val=&quot;00405119&quot;/&gt;&lt;wsp:rsid wsp:val=&quot;004109C3&quot;/&gt;&lt;wsp:rsid wsp:val=&quot;00413B4E&quot;/&gt;&lt;wsp:rsid wsp:val=&quot;00414181&quot;/&gt;&lt;wsp:rsid wsp:val=&quot;00414E39&quot;/&gt;&lt;wsp:rsid wsp:val=&quot;0041659D&quot;/&gt;&lt;wsp:rsid wsp:val=&quot;004206FA&quot;/&gt;&lt;wsp:rsid wsp:val=&quot;00431123&quot;/&gt;&lt;wsp:rsid wsp:val=&quot;00431E83&quot;/&gt;&lt;wsp:rsid wsp:val=&quot;00432F62&quot;/&gt;&lt;wsp:rsid wsp:val=&quot;00437B5E&quot;/&gt;&lt;wsp:rsid wsp:val=&quot;00455581&quot;/&gt;&lt;wsp:rsid wsp:val=&quot;004604FD&quot;/&gt;&lt;wsp:rsid wsp:val=&quot;00460DBF&quot;/&gt;&lt;wsp:rsid wsp:val=&quot;00462878&quot;/&gt;&lt;wsp:rsid wsp:val=&quot;00462B81&quot;/&gt;&lt;wsp:rsid wsp:val=&quot;00462BD0&quot;/&gt;&lt;wsp:rsid wsp:val=&quot;0048579F&quot;/&gt;&lt;wsp:rsid wsp:val=&quot;00486B60&quot;/&gt;&lt;wsp:rsid wsp:val=&quot;0049013E&quot;/&gt;&lt;wsp:rsid wsp:val=&quot;004902E0&quot;/&gt;&lt;wsp:rsid wsp:val=&quot;00490947&quot;/&gt;&lt;wsp:rsid wsp:val=&quot;004910AC&quot;/&gt;&lt;wsp:rsid wsp:val=&quot;0049258D&quot;/&gt;&lt;wsp:rsid wsp:val=&quot;00493C09&quot;/&gt;&lt;wsp:rsid wsp:val=&quot;00493DEF&quot;/&gt;&lt;wsp:rsid wsp:val=&quot;0049422F&quot;/&gt;&lt;wsp:rsid wsp:val=&quot;004945F3&quot;/&gt;&lt;wsp:rsid wsp:val=&quot;004952EA&quot;/&gt;&lt;wsp:rsid wsp:val=&quot;004A0F44&quot;/&gt;&lt;wsp:rsid wsp:val=&quot;004A12C6&quot;/&gt;&lt;wsp:rsid wsp:val=&quot;004A3FB8&quot;/&gt;&lt;wsp:rsid wsp:val=&quot;004A5270&quot;/&gt;&lt;wsp:rsid wsp:val=&quot;004A7E9C&quot;/&gt;&lt;wsp:rsid wsp:val=&quot;004C1070&quot;/&gt;&lt;wsp:rsid wsp:val=&quot;004C20CB&quot;/&gt;&lt;wsp:rsid wsp:val=&quot;004C2920&quot;/&gt;&lt;wsp:rsid wsp:val=&quot;004C3E45&quot;/&gt;&lt;wsp:rsid wsp:val=&quot;004C5181&quot;/&gt;&lt;wsp:rsid wsp:val=&quot;004C6851&quot;/&gt;&lt;wsp:rsid wsp:val=&quot;004C6C1E&quot;/&gt;&lt;wsp:rsid wsp:val=&quot;004C7A79&quot;/&gt;&lt;wsp:rsid wsp:val=&quot;004D31D3&quot;/&gt;&lt;wsp:rsid wsp:val=&quot;004E14BC&quot;/&gt;&lt;wsp:rsid wsp:val=&quot;004E1DF7&quot;/&gt;&lt;wsp:rsid wsp:val=&quot;004E1E2B&quot;/&gt;&lt;wsp:rsid wsp:val=&quot;004E40C3&quot;/&gt;&lt;wsp:rsid wsp:val=&quot;004E4D94&quot;/&gt;&lt;wsp:rsid wsp:val=&quot;004F3692&quot;/&gt;&lt;wsp:rsid wsp:val=&quot;004F7BC8&quot;/&gt;&lt;wsp:rsid wsp:val=&quot;005104F5&quot;/&gt;&lt;wsp:rsid wsp:val=&quot;005121D4&quot;/&gt;&lt;wsp:rsid wsp:val=&quot;00514701&quot;/&gt;&lt;wsp:rsid wsp:val=&quot;00515947&quot;/&gt;&lt;wsp:rsid wsp:val=&quot;00516177&quot;/&gt;&lt;wsp:rsid wsp:val=&quot;00521FA7&quot;/&gt;&lt;wsp:rsid wsp:val=&quot;00524E96&quot;/&gt;&lt;wsp:rsid wsp:val=&quot;00533CEF&quot;/&gt;&lt;wsp:rsid wsp:val=&quot;00545925&quot;/&gt;&lt;wsp:rsid wsp:val=&quot;00546BEF&quot;/&gt;&lt;wsp:rsid wsp:val=&quot;00547AEB&quot;/&gt;&lt;wsp:rsid wsp:val=&quot;005519E2&quot;/&gt;&lt;wsp:rsid wsp:val=&quot;00553E3A&quot;/&gt;&lt;wsp:rsid wsp:val=&quot;00554E95&quot;/&gt;&lt;wsp:rsid wsp:val=&quot;00556A4D&quot;/&gt;&lt;wsp:rsid wsp:val=&quot;00561587&quot;/&gt;&lt;wsp:rsid wsp:val=&quot;005634EC&quot;/&gt;&lt;wsp:rsid wsp:val=&quot;0056693D&quot;/&gt;&lt;wsp:rsid wsp:val=&quot;00570536&quot;/&gt;&lt;wsp:rsid wsp:val=&quot;00571A20&quot;/&gt;&lt;wsp:rsid wsp:val=&quot;00571B80&quot;/&gt;&lt;wsp:rsid wsp:val=&quot;00573FA2&quot;/&gt;&lt;wsp:rsid wsp:val=&quot;005765F4&quot;/&gt;&lt;wsp:rsid wsp:val=&quot;00585CC3&quot;/&gt;&lt;wsp:rsid wsp:val=&quot;00587DE1&quot;/&gt;&lt;wsp:rsid wsp:val=&quot;005936B6&quot;/&gt;&lt;wsp:rsid wsp:val=&quot;0059417F&quot;/&gt;&lt;wsp:rsid wsp:val=&quot;00595848&quot;/&gt;&lt;wsp:rsid wsp:val=&quot;00595D38&quot;/&gt;&lt;wsp:rsid wsp:val=&quot;005A4C61&quot;/&gt;&lt;wsp:rsid wsp:val=&quot;005B1E78&quot;/&gt;&lt;wsp:rsid wsp:val=&quot;005B25BC&quot;/&gt;&lt;wsp:rsid wsp:val=&quot;005B2EE8&quot;/&gt;&lt;wsp:rsid wsp:val=&quot;005B374C&quot;/&gt;&lt;wsp:rsid wsp:val=&quot;005C3943&quot;/&gt;&lt;wsp:rsid wsp:val=&quot;005D08B4&quot;/&gt;&lt;wsp:rsid wsp:val=&quot;005D15B1&quot;/&gt;&lt;wsp:rsid wsp:val=&quot;005D4467&quot;/&gt;&lt;wsp:rsid wsp:val=&quot;005E1E3F&quot;/&gt;&lt;wsp:rsid wsp:val=&quot;005E1F74&quot;/&gt;&lt;wsp:rsid wsp:val=&quot;005E4C37&quot;/&gt;&lt;wsp:rsid wsp:val=&quot;005F1309&quot;/&gt;&lt;wsp:rsid wsp:val=&quot;0060301B&quot;/&gt;&lt;wsp:rsid wsp:val=&quot;00603782&quot;/&gt;&lt;wsp:rsid wsp:val=&quot;00613ABD&quot;/&gt;&lt;wsp:rsid wsp:val=&quot;00623D44&quot;/&gt;&lt;wsp:rsid wsp:val=&quot;00625E37&quot;/&gt;&lt;wsp:rsid wsp:val=&quot;006322FD&quot;/&gt;&lt;wsp:rsid wsp:val=&quot;00640051&quot;/&gt;&lt;wsp:rsid wsp:val=&quot;00642348&quot;/&gt;&lt;wsp:rsid wsp:val=&quot;00645CFD&quot;/&gt;&lt;wsp:rsid wsp:val=&quot;00645E6A&quot;/&gt;&lt;wsp:rsid wsp:val=&quot;0065079B&quot;/&gt;&lt;wsp:rsid wsp:val=&quot;0065303B&quot;/&gt;&lt;wsp:rsid wsp:val=&quot;00661AA0&quot;/&gt;&lt;wsp:rsid wsp:val=&quot;00664087&quot;/&gt;&lt;wsp:rsid wsp:val=&quot;006656BB&quot;/&gt;&lt;wsp:rsid wsp:val=&quot;00666238&quot;/&gt;&lt;wsp:rsid wsp:val=&quot;00673FC7&quot;/&gt;&lt;wsp:rsid wsp:val=&quot;006804ED&quot;/&gt;&lt;wsp:rsid wsp:val=&quot;00683F5D&quot;/&gt;&lt;wsp:rsid wsp:val=&quot;00684F21&quot;/&gt;&lt;wsp:rsid wsp:val=&quot;00687EE3&quot;/&gt;&lt;wsp:rsid wsp:val=&quot;0069331A&quot;/&gt;&lt;wsp:rsid wsp:val=&quot;0069360C&quot;/&gt;&lt;wsp:rsid wsp:val=&quot;00694EA4&quot;/&gt;&lt;wsp:rsid wsp:val=&quot;0069635A&quot;/&gt;&lt;wsp:rsid wsp:val=&quot;0069736D&quot;/&gt;&lt;wsp:rsid wsp:val=&quot;006A128A&quot;/&gt;&lt;wsp:rsid wsp:val=&quot;006A3605&quot;/&gt;&lt;wsp:rsid wsp:val=&quot;006A45C1&quot;/&gt;&lt;wsp:rsid wsp:val=&quot;006A5060&quot;/&gt;&lt;wsp:rsid wsp:val=&quot;006B2A42&quot;/&gt;&lt;wsp:rsid wsp:val=&quot;006B2FA0&quot;/&gt;&lt;wsp:rsid wsp:val=&quot;006B3BB5&quot;/&gt;&lt;wsp:rsid wsp:val=&quot;006B4237&quot;/&gt;&lt;wsp:rsid wsp:val=&quot;006C2835&quot;/&gt;&lt;wsp:rsid wsp:val=&quot;006C5718&quot;/&gt;&lt;wsp:rsid wsp:val=&quot;006D3378&quot;/&gt;&lt;wsp:rsid wsp:val=&quot;006E4A82&quot;/&gt;&lt;wsp:rsid wsp:val=&quot;006E5CA0&quot;/&gt;&lt;wsp:rsid wsp:val=&quot;006F1592&quot;/&gt;&lt;wsp:rsid wsp:val=&quot;006F4666&quot;/&gt;&lt;wsp:rsid wsp:val=&quot;007003FC&quot;/&gt;&lt;wsp:rsid wsp:val=&quot;007040C1&quot;/&gt;&lt;wsp:rsid wsp:val=&quot;00704221&quot;/&gt;&lt;wsp:rsid wsp:val=&quot;00704D87&quot;/&gt;&lt;wsp:rsid wsp:val=&quot;00705161&quot;/&gt;&lt;wsp:rsid wsp:val=&quot;0070760A&quot;/&gt;&lt;wsp:rsid wsp:val=&quot;007127F2&quot;/&gt;&lt;wsp:rsid wsp:val=&quot;00720496&quot;/&gt;&lt;wsp:rsid wsp:val=&quot;00724E89&quot;/&gt;&lt;wsp:rsid wsp:val=&quot;00725484&quot;/&gt;&lt;wsp:rsid wsp:val=&quot;00726297&quot;/&gt;&lt;wsp:rsid wsp:val=&quot;007333B3&quot;/&gt;&lt;wsp:rsid wsp:val=&quot;00735851&quot;/&gt;&lt;wsp:rsid wsp:val=&quot;0073588B&quot;/&gt;&lt;wsp:rsid wsp:val=&quot;00737671&quot;/&gt;&lt;wsp:rsid wsp:val=&quot;007436B8&quot;/&gt;&lt;wsp:rsid wsp:val=&quot;0075540E&quot;/&gt;&lt;wsp:rsid wsp:val=&quot;00756874&quot;/&gt;&lt;wsp:rsid wsp:val=&quot;00757025&quot;/&gt;&lt;wsp:rsid wsp:val=&quot;0075736E&quot;/&gt;&lt;wsp:rsid wsp:val=&quot;00757FA9&quot;/&gt;&lt;wsp:rsid wsp:val=&quot;007603CA&quot;/&gt;&lt;wsp:rsid wsp:val=&quot;00763C91&quot;/&gt;&lt;wsp:rsid wsp:val=&quot;00770DAF&quot;/&gt;&lt;wsp:rsid wsp:val=&quot;00774F27&quot;/&gt;&lt;wsp:rsid wsp:val=&quot;007771B0&quot;/&gt;&lt;wsp:rsid wsp:val=&quot;00777298&quot;/&gt;&lt;wsp:rsid wsp:val=&quot;0078005E&quot;/&gt;&lt;wsp:rsid wsp:val=&quot;007831B0&quot;/&gt;&lt;wsp:rsid wsp:val=&quot;00784592&quot;/&gt;&lt;wsp:rsid wsp:val=&quot;00785E7F&quot;/&gt;&lt;wsp:rsid wsp:val=&quot;007860DD&quot;/&gt;&lt;wsp:rsid wsp:val=&quot;007861D4&quot;/&gt;&lt;wsp:rsid wsp:val=&quot;007864FE&quot;/&gt;&lt;wsp:rsid wsp:val=&quot;00792320&quot;/&gt;&lt;wsp:rsid wsp:val=&quot;007A24A4&quot;/&gt;&lt;wsp:rsid wsp:val=&quot;007A6225&quot;/&gt;&lt;wsp:rsid wsp:val=&quot;007B25A3&quot;/&gt;&lt;wsp:rsid wsp:val=&quot;007B701E&quot;/&gt;&lt;wsp:rsid wsp:val=&quot;007B76E3&quot;/&gt;&lt;wsp:rsid wsp:val=&quot;007B7F47&quot;/&gt;&lt;wsp:rsid wsp:val=&quot;007C3C20&quot;/&gt;&lt;wsp:rsid wsp:val=&quot;007D02D4&quot;/&gt;&lt;wsp:rsid wsp:val=&quot;007E07F5&quot;/&gt;&lt;wsp:rsid wsp:val=&quot;007E116C&quot;/&gt;&lt;wsp:rsid wsp:val=&quot;007E5906&quot;/&gt;&lt;wsp:rsid wsp:val=&quot;007F2445&quot;/&gt;&lt;wsp:rsid wsp:val=&quot;007F5957&quot;/&gt;&lt;wsp:rsid wsp:val=&quot;00807555&quot;/&gt;&lt;wsp:rsid wsp:val=&quot;008120B3&quot;/&gt;&lt;wsp:rsid wsp:val=&quot;00813F2B&quot;/&gt;&lt;wsp:rsid wsp:val=&quot;008143FF&quot;/&gt;&lt;wsp:rsid wsp:val=&quot;00826148&quot;/&gt;&lt;wsp:rsid wsp:val=&quot;00827074&quot;/&gt;&lt;wsp:rsid wsp:val=&quot;00830CB6&quot;/&gt;&lt;wsp:rsid wsp:val=&quot;00832EF8&quot;/&gt;&lt;wsp:rsid wsp:val=&quot;008337B3&quot;/&gt;&lt;wsp:rsid wsp:val=&quot;00837944&quot;/&gt;&lt;wsp:rsid wsp:val=&quot;00842958&quot;/&gt;&lt;wsp:rsid wsp:val=&quot;008429B0&quot;/&gt;&lt;wsp:rsid wsp:val=&quot;00845785&quot;/&gt;&lt;wsp:rsid wsp:val=&quot;00851F31&quot;/&gt;&lt;wsp:rsid wsp:val=&quot;00854556&quot;/&gt;&lt;wsp:rsid wsp:val=&quot;00857655&quot;/&gt;&lt;wsp:rsid wsp:val=&quot;008618F4&quot;/&gt;&lt;wsp:rsid wsp:val=&quot;00864E0E&quot;/&gt;&lt;wsp:rsid wsp:val=&quot;00865124&quot;/&gt;&lt;wsp:rsid wsp:val=&quot;008679A8&quot;/&gt;&lt;wsp:rsid wsp:val=&quot;00872180&quot;/&gt;&lt;wsp:rsid wsp:val=&quot;0087282C&quot;/&gt;&lt;wsp:rsid wsp:val=&quot;00874F8B&quot;/&gt;&lt;wsp:rsid wsp:val=&quot;0088067A&quot;/&gt;&lt;wsp:rsid wsp:val=&quot;008821C6&quot;/&gt;&lt;wsp:rsid wsp:val=&quot;00884A5F&quot;/&gt;&lt;wsp:rsid wsp:val=&quot;00884ADD&quot;/&gt;&lt;wsp:rsid wsp:val=&quot;00885B20&quot;/&gt;&lt;wsp:rsid wsp:val=&quot;0088611D&quot;/&gt;&lt;wsp:rsid wsp:val=&quot;00896910&quot;/&gt;&lt;wsp:rsid wsp:val=&quot;008A1787&quot;/&gt;&lt;wsp:rsid wsp:val=&quot;008A34F1&quot;/&gt;&lt;wsp:rsid wsp:val=&quot;008A4FFD&quot;/&gt;&lt;wsp:rsid wsp:val=&quot;008A7D17&quot;/&gt;&lt;wsp:rsid wsp:val=&quot;008B0F75&quot;/&gt;&lt;wsp:rsid wsp:val=&quot;008B3A24&quot;/&gt;&lt;wsp:rsid wsp:val=&quot;008B4981&quot;/&gt;&lt;wsp:rsid wsp:val=&quot;008C4B6E&quot;/&gt;&lt;wsp:rsid wsp:val=&quot;008C655F&quot;/&gt;&lt;wsp:rsid wsp:val=&quot;008C753E&quot;/&gt;&lt;wsp:rsid wsp:val=&quot;008D2F4B&quot;/&gt;&lt;wsp:rsid wsp:val=&quot;008D31DC&quot;/&gt;&lt;wsp:rsid wsp:val=&quot;008D32AD&quot;/&gt;&lt;wsp:rsid wsp:val=&quot;008D34CA&quot;/&gt;&lt;wsp:rsid wsp:val=&quot;008D7005&quot;/&gt;&lt;wsp:rsid wsp:val=&quot;008D7C21&quot;/&gt;&lt;wsp:rsid wsp:val=&quot;008E2992&quot;/&gt;&lt;wsp:rsid wsp:val=&quot;008E3830&quot;/&gt;&lt;wsp:rsid wsp:val=&quot;008F04BE&quot;/&gt;&lt;wsp:rsid wsp:val=&quot;008F0BFF&quot;/&gt;&lt;wsp:rsid wsp:val=&quot;008F621B&quot;/&gt;&lt;wsp:rsid wsp:val=&quot;008F7720&quot;/&gt;&lt;wsp:rsid wsp:val=&quot;008F7C25&quot;/&gt;&lt;wsp:rsid wsp:val=&quot;0090119C&quot;/&gt;&lt;wsp:rsid wsp:val=&quot;009117D5&quot;/&gt;&lt;wsp:rsid wsp:val=&quot;009121B0&quot;/&gt;&lt;wsp:rsid wsp:val=&quot;0091240F&quot;/&gt;&lt;wsp:rsid wsp:val=&quot;0091254E&quot;/&gt;&lt;wsp:rsid wsp:val=&quot;009170A8&quot;/&gt;&lt;wsp:rsid wsp:val=&quot;009219A7&quot;/&gt;&lt;wsp:rsid wsp:val=&quot;00921C56&quot;/&gt;&lt;wsp:rsid wsp:val=&quot;009241EA&quot;/&gt;&lt;wsp:rsid wsp:val=&quot;00924E2C&quot;/&gt;&lt;wsp:rsid wsp:val=&quot;00930024&quot;/&gt;&lt;wsp:rsid wsp:val=&quot;00931DD4&quot;/&gt;&lt;wsp:rsid wsp:val=&quot;00931F66&quot;/&gt;&lt;wsp:rsid wsp:val=&quot;0093445B&quot;/&gt;&lt;wsp:rsid wsp:val=&quot;009347F2&quot;/&gt;&lt;wsp:rsid wsp:val=&quot;009401DF&quot;/&gt;&lt;wsp:rsid wsp:val=&quot;00943BDE&quot;/&gt;&lt;wsp:rsid wsp:val=&quot;00947247&quot;/&gt;&lt;wsp:rsid wsp:val=&quot;009478AF&quot;/&gt;&lt;wsp:rsid wsp:val=&quot;00953883&quot;/&gt;&lt;wsp:rsid wsp:val=&quot;0096265B&quot;/&gt;&lt;wsp:rsid wsp:val=&quot;00964EF6&quot;/&gt;&lt;wsp:rsid wsp:val=&quot;009657DE&quot;/&gt;&lt;wsp:rsid wsp:val=&quot;00973FA2&quot;/&gt;&lt;wsp:rsid wsp:val=&quot;00974FA5&quot;/&gt;&lt;wsp:rsid wsp:val=&quot;00981741&quot;/&gt;&lt;wsp:rsid wsp:val=&quot;00981D9F&quot;/&gt;&lt;wsp:rsid wsp:val=&quot;00983F11&quot;/&gt;&lt;wsp:rsid wsp:val=&quot;00985935&quot;/&gt;&lt;wsp:rsid wsp:val=&quot;00986B2F&quot;/&gt;&lt;wsp:rsid wsp:val=&quot;00990FB5&quot;/&gt;&lt;wsp:rsid wsp:val=&quot;009A02D8&quot;/&gt;&lt;wsp:rsid wsp:val=&quot;009A10FC&quot;/&gt;&lt;wsp:rsid wsp:val=&quot;009A4ABB&quot;/&gt;&lt;wsp:rsid wsp:val=&quot;009A5A09&quot;/&gt;&lt;wsp:rsid wsp:val=&quot;009A6F45&quot;/&gt;&lt;wsp:rsid wsp:val=&quot;009B1D77&quot;/&gt;&lt;wsp:rsid wsp:val=&quot;009B3214&quot;/&gt;&lt;wsp:rsid wsp:val=&quot;009B39A7&quot;/&gt;&lt;wsp:rsid wsp:val=&quot;009B64D0&quot;/&gt;&lt;wsp:rsid wsp:val=&quot;009C2CD7&quot;/&gt;&lt;wsp:rsid wsp:val=&quot;009C6F41&quot;/&gt;&lt;wsp:rsid wsp:val=&quot;009D0A7F&quot;/&gt;&lt;wsp:rsid wsp:val=&quot;009D11EC&quot;/&gt;&lt;wsp:rsid wsp:val=&quot;009D25E3&quot;/&gt;&lt;wsp:rsid wsp:val=&quot;009D2C46&quot;/&gt;&lt;wsp:rsid wsp:val=&quot;009D34E2&quot;/&gt;&lt;wsp:rsid wsp:val=&quot;009D440D&quot;/&gt;&lt;wsp:rsid wsp:val=&quot;009E111F&quot;/&gt;&lt;wsp:rsid wsp:val=&quot;009E2165&quot;/&gt;&lt;wsp:rsid wsp:val=&quot;009E2F39&quot;/&gt;&lt;wsp:rsid wsp:val=&quot;009E4A2A&quot;/&gt;&lt;wsp:rsid wsp:val=&quot;009E55B6&quot;/&gt;&lt;wsp:rsid wsp:val=&quot;009F1E10&quot;/&gt;&lt;wsp:rsid wsp:val=&quot;009F69FB&quot;/&gt;&lt;wsp:rsid wsp:val=&quot;00A020CE&quot;/&gt;&lt;wsp:rsid wsp:val=&quot;00A04774&quot;/&gt;&lt;wsp:rsid wsp:val=&quot;00A053FA&quot;/&gt;&lt;wsp:rsid wsp:val=&quot;00A1200A&quot;/&gt;&lt;wsp:rsid wsp:val=&quot;00A120D8&quot;/&gt;&lt;wsp:rsid wsp:val=&quot;00A12501&quot;/&gt;&lt;wsp:rsid wsp:val=&quot;00A1288C&quot;/&gt;&lt;wsp:rsid wsp:val=&quot;00A16B00&quot;/&gt;&lt;wsp:rsid wsp:val=&quot;00A16B41&quot;/&gt;&lt;wsp:rsid wsp:val=&quot;00A22E24&quot;/&gt;&lt;wsp:rsid wsp:val=&quot;00A23F34&quot;/&gt;&lt;wsp:rsid wsp:val=&quot;00A31351&quot;/&gt;&lt;wsp:rsid wsp:val=&quot;00A320EB&quot;/&gt;&lt;wsp:rsid wsp:val=&quot;00A3258C&quot;/&gt;&lt;wsp:rsid wsp:val=&quot;00A43A40&quot;/&gt;&lt;wsp:rsid wsp:val=&quot;00A453E9&quot;/&gt;&lt;wsp:rsid wsp:val=&quot;00A54C47&quot;/&gt;&lt;wsp:rsid wsp:val=&quot;00A64AA6&quot;/&gt;&lt;wsp:rsid wsp:val=&quot;00A71D04&quot;/&gt;&lt;wsp:rsid wsp:val=&quot;00A750A4&quot;/&gt;&lt;wsp:rsid wsp:val=&quot;00A80D3B&quot;/&gt;&lt;wsp:rsid wsp:val=&quot;00A95126&quot;/&gt;&lt;wsp:rsid wsp:val=&quot;00A97DC5&quot;/&gt;&lt;wsp:rsid wsp:val=&quot;00AA0D38&quot;/&gt;&lt;wsp:rsid wsp:val=&quot;00AA1F42&quot;/&gt;&lt;wsp:rsid wsp:val=&quot;00AA341E&quot;/&gt;&lt;wsp:rsid wsp:val=&quot;00AA3D35&quot;/&gt;&lt;wsp:rsid wsp:val=&quot;00AA4CE7&quot;/&gt;&lt;wsp:rsid wsp:val=&quot;00AA5C7C&quot;/&gt;&lt;wsp:rsid wsp:val=&quot;00AB1B52&quot;/&gt;&lt;wsp:rsid wsp:val=&quot;00AB5C38&quot;/&gt;&lt;wsp:rsid wsp:val=&quot;00AC278D&quot;/&gt;&lt;wsp:rsid wsp:val=&quot;00AC632F&quot;/&gt;&lt;wsp:rsid wsp:val=&quot;00AD1C5F&quot;/&gt;&lt;wsp:rsid wsp:val=&quot;00AD2700&quot;/&gt;&lt;wsp:rsid wsp:val=&quot;00AD2B73&quot;/&gt;&lt;wsp:rsid wsp:val=&quot;00AD2F16&quot;/&gt;&lt;wsp:rsid wsp:val=&quot;00AD7C0A&quot;/&gt;&lt;wsp:rsid wsp:val=&quot;00AE554F&quot;/&gt;&lt;wsp:rsid wsp:val=&quot;00AE7351&quot;/&gt;&lt;wsp:rsid wsp:val=&quot;00AF04E2&quot;/&gt;&lt;wsp:rsid wsp:val=&quot;00AF1EBA&quot;/&gt;&lt;wsp:rsid wsp:val=&quot;00AF676F&quot;/&gt;&lt;wsp:rsid wsp:val=&quot;00AF6EBE&quot;/&gt;&lt;wsp:rsid wsp:val=&quot;00B057B7&quot;/&gt;&lt;wsp:rsid wsp:val=&quot;00B06AB1&quot;/&gt;&lt;wsp:rsid wsp:val=&quot;00B100FD&quot;/&gt;&lt;wsp:rsid wsp:val=&quot;00B112C6&quot;/&gt;&lt;wsp:rsid wsp:val=&quot;00B20627&quot;/&gt;&lt;wsp:rsid wsp:val=&quot;00B210A5&quot;/&gt;&lt;wsp:rsid wsp:val=&quot;00B23921&quot;/&gt;&lt;wsp:rsid wsp:val=&quot;00B26221&quot;/&gt;&lt;wsp:rsid wsp:val=&quot;00B32B26&quot;/&gt;&lt;wsp:rsid wsp:val=&quot;00B33182&quot;/&gt;&lt;wsp:rsid wsp:val=&quot;00B34F32&quot;/&gt;&lt;wsp:rsid wsp:val=&quot;00B40D93&quot;/&gt;&lt;wsp:rsid wsp:val=&quot;00B4445A&quot;/&gt;&lt;wsp:rsid wsp:val=&quot;00B51372&quot;/&gt;&lt;wsp:rsid wsp:val=&quot;00B57312&quot;/&gt;&lt;wsp:rsid wsp:val=&quot;00B601DC&quot;/&gt;&lt;wsp:rsid wsp:val=&quot;00B62D9D&quot;/&gt;&lt;wsp:rsid wsp:val=&quot;00B631FD&quot;/&gt;&lt;wsp:rsid wsp:val=&quot;00B639F2&quot;/&gt;&lt;wsp:rsid wsp:val=&quot;00B640E8&quot;/&gt;&lt;wsp:rsid wsp:val=&quot;00B75DE1&quot;/&gt;&lt;wsp:rsid wsp:val=&quot;00B80F17&quot;/&gt;&lt;wsp:rsid wsp:val=&quot;00B841E5&quot;/&gt;&lt;wsp:rsid wsp:val=&quot;00B906C7&quot;/&gt;&lt;wsp:rsid wsp:val=&quot;00B91FB7&quot;/&gt;&lt;wsp:rsid wsp:val=&quot;00B92266&quot;/&gt;&lt;wsp:rsid wsp:val=&quot;00B93DA4&quot;/&gt;&lt;wsp:rsid wsp:val=&quot;00B97AAA&quot;/&gt;&lt;wsp:rsid wsp:val=&quot;00BA0874&quot;/&gt;&lt;wsp:rsid wsp:val=&quot;00BA74B0&quot;/&gt;&lt;wsp:rsid wsp:val=&quot;00BB0DD4&quot;/&gt;&lt;wsp:rsid wsp:val=&quot;00BC0B79&quot;/&gt;&lt;wsp:rsid wsp:val=&quot;00BC1F1E&quot;/&gt;&lt;wsp:rsid wsp:val=&quot;00BC3D43&quot;/&gt;&lt;wsp:rsid wsp:val=&quot;00BC516B&quot;/&gt;&lt;wsp:rsid wsp:val=&quot;00BC5D8B&quot;/&gt;&lt;wsp:rsid wsp:val=&quot;00BC75B5&quot;/&gt;&lt;wsp:rsid wsp:val=&quot;00BD15B5&quot;/&gt;&lt;wsp:rsid wsp:val=&quot;00BD3B97&quot;/&gt;&lt;wsp:rsid wsp:val=&quot;00BD4762&quot;/&gt;&lt;wsp:rsid wsp:val=&quot;00BD563B&quot;/&gt;&lt;wsp:rsid wsp:val=&quot;00BD5E6D&quot;/&gt;&lt;wsp:rsid wsp:val=&quot;00BD6102&quot;/&gt;&lt;wsp:rsid wsp:val=&quot;00BF1F78&quot;/&gt;&lt;wsp:rsid wsp:val=&quot;00BF568E&quot;/&gt;&lt;wsp:rsid wsp:val=&quot;00BF6CE0&quot;/&gt;&lt;wsp:rsid wsp:val=&quot;00C015D7&quot;/&gt;&lt;wsp:rsid wsp:val=&quot;00C05269&quot;/&gt;&lt;wsp:rsid wsp:val=&quot;00C122C3&quot;/&gt;&lt;wsp:rsid wsp:val=&quot;00C16B72&quot;/&gt;&lt;wsp:rsid wsp:val=&quot;00C2530B&quot;/&gt;&lt;wsp:rsid wsp:val=&quot;00C2565D&quot;/&gt;&lt;wsp:rsid wsp:val=&quot;00C264AD&quot;/&gt;&lt;wsp:rsid wsp:val=&quot;00C2739B&quot;/&gt;&lt;wsp:rsid wsp:val=&quot;00C313E3&quot;/&gt;&lt;wsp:rsid wsp:val=&quot;00C317A6&quot;/&gt;&lt;wsp:rsid wsp:val=&quot;00C32B95&quot;/&gt;&lt;wsp:rsid wsp:val=&quot;00C3477D&quot;/&gt;&lt;wsp:rsid wsp:val=&quot;00C3609D&quot;/&gt;&lt;wsp:rsid wsp:val=&quot;00C37194&quot;/&gt;&lt;wsp:rsid wsp:val=&quot;00C418B6&quot;/&gt;&lt;wsp:rsid wsp:val=&quot;00C42D30&quot;/&gt;&lt;wsp:rsid wsp:val=&quot;00C43382&quot;/&gt;&lt;wsp:rsid wsp:val=&quot;00C447E1&quot;/&gt;&lt;wsp:rsid wsp:val=&quot;00C4769F&quot;/&gt;&lt;wsp:rsid wsp:val=&quot;00C51723&quot;/&gt;&lt;wsp:rsid wsp:val=&quot;00C54454&quot;/&gt;&lt;wsp:rsid wsp:val=&quot;00C54F31&quot;/&gt;&lt;wsp:rsid wsp:val=&quot;00C569CC&quot;/&gt;&lt;wsp:rsid wsp:val=&quot;00C603D9&quot;/&gt;&lt;wsp:rsid wsp:val=&quot;00C6529A&quot;/&gt;&lt;wsp:rsid wsp:val=&quot;00C677AE&quot;/&gt;&lt;wsp:rsid wsp:val=&quot;00C707D9&quot;/&gt;&lt;wsp:rsid wsp:val=&quot;00C72E52&quot;/&gt;&lt;wsp:rsid wsp:val=&quot;00C73A93&quot;/&gt;&lt;wsp:rsid wsp:val=&quot;00C758A0&quot;/&gt;&lt;wsp:rsid wsp:val=&quot;00C765A2&quot;/&gt;&lt;wsp:rsid wsp:val=&quot;00C82732&quot;/&gt;&lt;wsp:rsid wsp:val=&quot;00C83ACC&quot;/&gt;&lt;wsp:rsid wsp:val=&quot;00C86B16&quot;/&gt;&lt;wsp:rsid wsp:val=&quot;00C878E9&quot;/&gt;&lt;wsp:rsid wsp:val=&quot;00C9432E&quot;/&gt;&lt;wsp:rsid wsp:val=&quot;00C965E2&quot;/&gt;&lt;wsp:rsid wsp:val=&quot;00CA1113&quot;/&gt;&lt;wsp:rsid wsp:val=&quot;00CA3C7D&quot;/&gt;&lt;wsp:rsid wsp:val=&quot;00CA4A7A&quot;/&gt;&lt;wsp:rsid wsp:val=&quot;00CA5520&quot;/&gt;&lt;wsp:rsid wsp:val=&quot;00CA5629&quot;/&gt;&lt;wsp:rsid wsp:val=&quot;00CA662E&quot;/&gt;&lt;wsp:rsid wsp:val=&quot;00CB0561&quot;/&gt;&lt;wsp:rsid wsp:val=&quot;00CB37D9&quot;/&gt;&lt;wsp:rsid wsp:val=&quot;00CB7B9B&quot;/&gt;&lt;wsp:rsid wsp:val=&quot;00CC44D4&quot;/&gt;&lt;wsp:rsid wsp:val=&quot;00CC4FB3&quot;/&gt;&lt;wsp:rsid wsp:val=&quot;00CC5365&quot;/&gt;&lt;wsp:rsid wsp:val=&quot;00CC58B9&quot;/&gt;&lt;wsp:rsid wsp:val=&quot;00CD1153&quot;/&gt;&lt;wsp:rsid wsp:val=&quot;00CD1D60&quot;/&gt;&lt;wsp:rsid wsp:val=&quot;00CD660F&quot;/&gt;&lt;wsp:rsid wsp:val=&quot;00CE35EA&quot;/&gt;&lt;wsp:rsid wsp:val=&quot;00CE4A18&quot;/&gt;&lt;wsp:rsid wsp:val=&quot;00CF2307&quot;/&gt;&lt;wsp:rsid wsp:val=&quot;00CF43FB&quot;/&gt;&lt;wsp:rsid wsp:val=&quot;00CF5366&quot;/&gt;&lt;wsp:rsid wsp:val=&quot;00D01079&quot;/&gt;&lt;wsp:rsid wsp:val=&quot;00D0138D&quot;/&gt;&lt;wsp:rsid wsp:val=&quot;00D02D0D&quot;/&gt;&lt;wsp:rsid wsp:val=&quot;00D033F5&quot;/&gt;&lt;wsp:rsid wsp:val=&quot;00D1164E&quot;/&gt;&lt;wsp:rsid wsp:val=&quot;00D1420E&quot;/&gt;&lt;wsp:rsid wsp:val=&quot;00D15FAF&quot;/&gt;&lt;wsp:rsid wsp:val=&quot;00D26D98&quot;/&gt;&lt;wsp:rsid wsp:val=&quot;00D327B2&quot;/&gt;&lt;wsp:rsid wsp:val=&quot;00D344BC&quot;/&gt;&lt;wsp:rsid wsp:val=&quot;00D43CBF&quot;/&gt;&lt;wsp:rsid wsp:val=&quot;00D5711F&quot;/&gt;&lt;wsp:rsid wsp:val=&quot;00D60B06&quot;/&gt;&lt;wsp:rsid wsp:val=&quot;00D66373&quot;/&gt;&lt;wsp:rsid wsp:val=&quot;00D6781B&quot;/&gt;&lt;wsp:rsid wsp:val=&quot;00D67EE8&quot;/&gt;&lt;wsp:rsid wsp:val=&quot;00D71069&quot;/&gt;&lt;wsp:rsid wsp:val=&quot;00D82F8E&quot;/&gt;&lt;wsp:rsid wsp:val=&quot;00D978A0&quot;/&gt;&lt;wsp:rsid wsp:val=&quot;00D97D4D&quot;/&gt;&lt;wsp:rsid wsp:val=&quot;00DA4A9C&quot;/&gt;&lt;wsp:rsid wsp:val=&quot;00DB156D&quot;/&gt;&lt;wsp:rsid wsp:val=&quot;00DB50C8&quot;/&gt;&lt;wsp:rsid wsp:val=&quot;00DB5B7F&quot;/&gt;&lt;wsp:rsid wsp:val=&quot;00DB7E00&quot;/&gt;&lt;wsp:rsid wsp:val=&quot;00DC06AB&quot;/&gt;&lt;wsp:rsid wsp:val=&quot;00DC4EF2&quot;/&gt;&lt;wsp:rsid wsp:val=&quot;00DC4FAB&quot;/&gt;&lt;wsp:rsid wsp:val=&quot;00DC7C0E&quot;/&gt;&lt;wsp:rsid wsp:val=&quot;00DD110B&quot;/&gt;&lt;wsp:rsid wsp:val=&quot;00DD5063&quot;/&gt;&lt;wsp:rsid wsp:val=&quot;00DD7B0B&quot;/&gt;&lt;wsp:rsid wsp:val=&quot;00DE0182&quot;/&gt;&lt;wsp:rsid wsp:val=&quot;00DE0B19&quot;/&gt;&lt;wsp:rsid wsp:val=&quot;00DF0111&quot;/&gt;&lt;wsp:rsid wsp:val=&quot;00DF46B1&quot;/&gt;&lt;wsp:rsid wsp:val=&quot;00DF5416&quot;/&gt;&lt;wsp:rsid wsp:val=&quot;00DF637B&quot;/&gt;&lt;wsp:rsid wsp:val=&quot;00DF6FA4&quot;/&gt;&lt;wsp:rsid wsp:val=&quot;00DF7A7A&quot;/&gt;&lt;wsp:rsid wsp:val=&quot;00E03022&quot;/&gt;&lt;wsp:rsid wsp:val=&quot;00E11436&quot;/&gt;&lt;wsp:rsid wsp:val=&quot;00E149B9&quot;/&gt;&lt;wsp:rsid wsp:val=&quot;00E173FD&quot;/&gt;&lt;wsp:rsid wsp:val=&quot;00E20892&quot;/&gt;&lt;wsp:rsid wsp:val=&quot;00E22F20&quot;/&gt;&lt;wsp:rsid wsp:val=&quot;00E2627F&quot;/&gt;&lt;wsp:rsid wsp:val=&quot;00E32BEE&quot;/&gt;&lt;wsp:rsid wsp:val=&quot;00E404E9&quot;/&gt;&lt;wsp:rsid wsp:val=&quot;00E435D3&quot;/&gt;&lt;wsp:rsid wsp:val=&quot;00E46490&quot;/&gt;&lt;wsp:rsid wsp:val=&quot;00E524D0&quot;/&gt;&lt;wsp:rsid wsp:val=&quot;00E64A49&quot;/&gt;&lt;wsp:rsid wsp:val=&quot;00E66CB5&quot;/&gt;&lt;wsp:rsid wsp:val=&quot;00E67062&quot;/&gt;&lt;wsp:rsid wsp:val=&quot;00E70311&quot;/&gt;&lt;wsp:rsid wsp:val=&quot;00E75E82&quot;/&gt;&lt;wsp:rsid wsp:val=&quot;00E7769E&quot;/&gt;&lt;wsp:rsid wsp:val=&quot;00E801DA&quot;/&gt;&lt;wsp:rsid wsp:val=&quot;00E83CC5&quot;/&gt;&lt;wsp:rsid wsp:val=&quot;00E87E09&quot;/&gt;&lt;wsp:rsid wsp:val=&quot;00E91FF8&quot;/&gt;&lt;wsp:rsid wsp:val=&quot;00E95F0A&quot;/&gt;&lt;wsp:rsid wsp:val=&quot;00EA235C&quot;/&gt;&lt;wsp:rsid wsp:val=&quot;00EA7990&quot;/&gt;&lt;wsp:rsid wsp:val=&quot;00EB14BE&quot;/&gt;&lt;wsp:rsid wsp:val=&quot;00EB2988&quot;/&gt;&lt;wsp:rsid wsp:val=&quot;00EB37A1&quot;/&gt;&lt;wsp:rsid wsp:val=&quot;00EB4922&quot;/&gt;&lt;wsp:rsid wsp:val=&quot;00EB53DA&quot;/&gt;&lt;wsp:rsid wsp:val=&quot;00EC25D2&quot;/&gt;&lt;wsp:rsid wsp:val=&quot;00EC7B40&quot;/&gt;&lt;wsp:rsid wsp:val=&quot;00ED034C&quot;/&gt;&lt;wsp:rsid wsp:val=&quot;00ED1810&quot;/&gt;&lt;wsp:rsid wsp:val=&quot;00ED2DFB&quot;/&gt;&lt;wsp:rsid wsp:val=&quot;00ED2E01&quot;/&gt;&lt;wsp:rsid wsp:val=&quot;00ED55AE&quot;/&gt;&lt;wsp:rsid wsp:val=&quot;00ED5E1C&quot;/&gt;&lt;wsp:rsid wsp:val=&quot;00EE1DB6&quot;/&gt;&lt;wsp:rsid wsp:val=&quot;00EE528B&quot;/&gt;&lt;wsp:rsid wsp:val=&quot;00EF1AAC&quot;/&gt;&lt;wsp:rsid wsp:val=&quot;00EF3910&quot;/&gt;&lt;wsp:rsid wsp:val=&quot;00EF4F07&quot;/&gt;&lt;wsp:rsid wsp:val=&quot;00EF6036&quot;/&gt;&lt;wsp:rsid wsp:val=&quot;00F000D6&quot;/&gt;&lt;wsp:rsid wsp:val=&quot;00F0023E&quot;/&gt;&lt;wsp:rsid wsp:val=&quot;00F0400D&quot;/&gt;&lt;wsp:rsid wsp:val=&quot;00F07B8D&quot;/&gt;&lt;wsp:rsid wsp:val=&quot;00F112C5&quot;/&gt;&lt;wsp:rsid wsp:val=&quot;00F1304F&quot;/&gt;&lt;wsp:rsid wsp:val=&quot;00F1786E&quot;/&gt;&lt;wsp:rsid wsp:val=&quot;00F202E6&quot;/&gt;&lt;wsp:rsid wsp:val=&quot;00F2175C&quot;/&gt;&lt;wsp:rsid wsp:val=&quot;00F230BA&quot;/&gt;&lt;wsp:rsid wsp:val=&quot;00F23620&quot;/&gt;&lt;wsp:rsid wsp:val=&quot;00F261B5&quot;/&gt;&lt;wsp:rsid wsp:val=&quot;00F26BD4&quot;/&gt;&lt;wsp:rsid wsp:val=&quot;00F27DE6&quot;/&gt;&lt;wsp:rsid wsp:val=&quot;00F30FD9&quot;/&gt;&lt;wsp:rsid wsp:val=&quot;00F31341&quot;/&gt;&lt;wsp:rsid wsp:val=&quot;00F4032A&quot;/&gt;&lt;wsp:rsid wsp:val=&quot;00F44ADB&quot;/&gt;&lt;wsp:rsid wsp:val=&quot;00F4586C&quot;/&gt;&lt;wsp:rsid wsp:val=&quot;00F52B54&quot;/&gt;&lt;wsp:rsid wsp:val=&quot;00F61405&quot;/&gt;&lt;wsp:rsid wsp:val=&quot;00F61573&quot;/&gt;&lt;wsp:rsid wsp:val=&quot;00F61C89&quot;/&gt;&lt;wsp:rsid wsp:val=&quot;00F67E59&quot;/&gt;&lt;wsp:rsid wsp:val=&quot;00F71576&quot;/&gt;&lt;wsp:rsid wsp:val=&quot;00F724AE&quot;/&gt;&lt;wsp:rsid wsp:val=&quot;00F72F7C&quot;/&gt;&lt;wsp:rsid wsp:val=&quot;00F75264&quot;/&gt;&lt;wsp:rsid wsp:val=&quot;00F756A4&quot;/&gt;&lt;wsp:rsid wsp:val=&quot;00F75CFD&quot;/&gt;&lt;wsp:rsid wsp:val=&quot;00F775DF&quot;/&gt;&lt;wsp:rsid wsp:val=&quot;00F8182A&quot;/&gt;&lt;wsp:rsid wsp:val=&quot;00F82E18&quot;/&gt;&lt;wsp:rsid wsp:val=&quot;00F85221&quot;/&gt;&lt;wsp:rsid wsp:val=&quot;00F8638F&quot;/&gt;&lt;wsp:rsid wsp:val=&quot;00F91B6E&quot;/&gt;&lt;wsp:rsid wsp:val=&quot;00F9253D&quot;/&gt;&lt;wsp:rsid wsp:val=&quot;00F92A66&quot;/&gt;&lt;wsp:rsid wsp:val=&quot;00F95794&quot;/&gt;&lt;wsp:rsid wsp:val=&quot;00F962C8&quot;/&gt;&lt;wsp:rsid wsp:val=&quot;00F9692E&quot;/&gt;&lt;wsp:rsid wsp:val=&quot;00FB02B8&quot;/&gt;&lt;wsp:rsid wsp:val=&quot;00FB0F0E&quot;/&gt;&lt;wsp:rsid wsp:val=&quot;00FB1020&quot;/&gt;&lt;wsp:rsid wsp:val=&quot;00FB3721&quot;/&gt;&lt;wsp:rsid wsp:val=&quot;00FB3C72&quot;/&gt;&lt;wsp:rsid wsp:val=&quot;00FB667B&quot;/&gt;&lt;wsp:rsid wsp:val=&quot;00FC5F97&quot;/&gt;&lt;wsp:rsid wsp:val=&quot;00FC6459&quot;/&gt;&lt;wsp:rsid wsp:val=&quot;00FD04CC&quot;/&gt;&lt;wsp:rsid wsp:val=&quot;00FD2A5F&quot;/&gt;&lt;wsp:rsid wsp:val=&quot;00FD3B74&quot;/&gt;&lt;wsp:rsid wsp:val=&quot;00FD439E&quot;/&gt;&lt;wsp:rsid wsp:val=&quot;00FD43E6&quot;/&gt;&lt;wsp:rsid wsp:val=&quot;00FE1FEE&quot;/&gt;&lt;wsp:rsid wsp:val=&quot;00FE6A52&quot;/&gt;&lt;wsp:rsid wsp:val=&quot;00FF33BB&quot;/&gt;&lt;wsp:rsid wsp:val=&quot;00FF45F8&quot;/&gt;&lt;/wsp:rsids&gt;&lt;/w:docPr&gt;&lt;w:body&gt;&lt;wx:sect&gt;&lt;w:p wsp:rsidR=&quot;00000000&quot; wsp:rsidRDefault=&quot;00724E89&quot; wsp:rsidP=&quot;00724E89&quot;&gt;&lt;m:oMathPara&gt;&lt;m:oMath&gt;&lt;m:sSubSup&gt;&lt;m:sSubSupPr&gt;&lt;m:ctrlPr&gt;&lt;w:rPr&gt;&lt;w:rFonts w:ascii=&quot;Cambria Math&quot; w:fareast=&quot;SimSun&quot; w:h-ansi=&quot;Cambria Math&quot; w:cs=&quot;SimSun&quot;/&gt;&lt;wx:font wx:val=&quot;Cambria Math&quot;/&gt;&lt;w:sz w:val=&quot;24&quot;/&gt;&lt;/w:rPr&gt;&lt;/m:ctrlPr&gt;&lt;/m:sSubSupPr&gt;&lt;m:e&gt;&lt;m:r&gt;&lt;w:rPr&gt;&lt;w:rFonts w:ascii=&quot;Cambria Math&quot; w:fareast=&quot;SimSun&quot; w:h-ansi=&quot;Cambria Math&quot;/&gt;&lt;wx:font wx:val=&quot;Cambria Math&quot;/&gt;&lt;w:i/&gt;&lt;/w:rPr&gt;&lt;m:t&gt;n&lt;/m:t&gt;&lt;/m:r&gt;&lt;/m:e&gt;&lt;m:sub&gt;&lt;m:r&gt;&lt;m:rPr&gt;&lt;m:nor/&gt;&lt;/m:rPr&gt;&lt;w:rPr&gt;&lt;w:rFonts w:fareast=&quot;SimSun&quot;/&gt;&lt;/w:rPr&gt;&lt;m:t&gt;ID,seq&lt;/m:t&gt;&lt;/m:r&gt;&lt;/m:sub&gt;&lt;m:sup&gt;&lt;m:r&gt;&lt;m:rPr&gt;&lt;m:nor/&gt;&lt;/m:rPr&gt;&lt;w:rPr&gt;&lt;w:rFonts w:ascii=&quot;Cambria Math&quot; w:fareast=&quot;SimSun&quot;/&gt;&lt;wx:font wx:val=&quot;Cambria Math&quot;/&gt;&lt;/w:rPr&gt;&lt;m:t&gt;SL-&lt;/m:t&gt;&lt;/m:r&gt;&lt;m:r&gt;&lt;m:rPr&gt;&lt;m:nor/&gt;&lt;/m:rPr&gt;&lt;w:rPr&gt;&lt;w:rFonts w:fareast=&quot;SimSun&quot;/&gt;&lt;/w:rPr&gt;&lt;m:t&gt;PRS&lt;/m:t&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4" o:title="" chromakey="white"/>
                </v:shape>
              </w:pict>
            </w:r>
            <w:r w:rsidRPr="00BC516B">
              <w:instrText xml:space="preserve"> </w:instrText>
            </w:r>
            <w:r w:rsidRPr="00BC516B">
              <w:fldChar w:fldCharType="separate"/>
            </w:r>
            <w:r w:rsidR="008D0F0E" w:rsidRPr="008D0F0E">
              <w:rPr>
                <w:noProof/>
                <w:position w:val="-9"/>
                <w14:ligatures w14:val="none"/>
              </w:rPr>
              <w:pict w14:anchorId="47E14F0C">
                <v:shape id="_x0000_i1035" type="#_x0000_t75" alt="" style="width:29pt;height:15pt;mso-width-percent:0;mso-height-percent:0;mso-width-percent:0;mso-height-percent:0" equationxml="&lt;?xml version=&quot;1.0&quot; encoding=&quot;UTF-8&quot; standalone=&quot;yes&quot;?&gt;&#13;&#13;&#13;&#13;&#10;&#13;&#13;&#13;&#13;&#10;&#13;&#13;&#13;&#13;&#10;&#13;&#13;&#13;&#13;&#10;&#13;&#13;&#13;&#13;&#10;&#13;&#13;&#13;&#13;&#10;&#13;&#13;&#13;&#13;&#10;&#13;&#13;&#13;&#13;&#10;&#13;&#13;&#13;&#13;&#10;&#13;&#13;&#13;&#13;&#10;&#13;&#13;&#13;&#13;&#10;&#13;&#13;&#13;&#13;&#10;&#13;&#13;&#13;&#13;&#10;&#13;&#13;&#13;&#13;&#10;&#13;&#13;&#13;&#13;&#10;&#13;&#13;&#13;&#13;&#10;&#13;&#13;&#13;&#13;&#10;&#13;&#13;&#13;&#13;&#10;&#13;&#13;&#13;&#13;&#10;&#13;&#13;&#13;&#13;&#10;&lt;?mso-application progid=&quot;Word.Document&quot;?&gt;&#13;&#13;&#13;&#13;&#10;&#13;&#13;&#13;&#13;&#10;&#13;&#13;&#13;&#13;&#10;&#13;&#13;&#13;&#13;&#10;&#13;&#13;&#13;&#13;&#10;&#13;&#13;&#13;&#13;&#10;&#13;&#13;&#13;&#13;&#10;&#13;&#13;&#13;&#13;&#10;&#13;&#13;&#13;&#13;&#10;&#13;&#13;&#13;&#13;&#10;&#13;&#13;&#13;&#13;&#10;&#13;&#13;&#13;&#13;&#10;&#13;&#13;&#13;&#13;&#10;&#13;&#13;&#13;&#13;&#10;&#13;&#13;&#13;&#13;&#10;&#13;&#13;&#13;&#13;&#10;&#13;&#13;&#13;&#13;&#10;&#13;&#13;&#13;&#13;&#10;&#13;&#13;&#13;&#13;&#10;&#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20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1B96&quot;/&gt;&lt;wsp:rsid wsp:val=&quot;000049DC&quot;/&gt;&lt;wsp:rsid wsp:val=&quot;00004B60&quot;/&gt;&lt;wsp:rsid wsp:val=&quot;00006E91&quot;/&gt;&lt;wsp:rsid wsp:val=&quot;00010987&quot;/&gt;&lt;wsp:rsid wsp:val=&quot;0001459F&quot;/&gt;&lt;wsp:rsid wsp:val=&quot;000154E8&quot;/&gt;&lt;wsp:rsid wsp:val=&quot;00017452&quot;/&gt;&lt;wsp:rsid wsp:val=&quot;000206F5&quot;/&gt;&lt;wsp:rsid wsp:val=&quot;00021963&quot;/&gt;&lt;wsp:rsid wsp:val=&quot;00021A46&quot;/&gt;&lt;wsp:rsid wsp:val=&quot;0002493D&quot;/&gt;&lt;wsp:rsid wsp:val=&quot;00027418&quot;/&gt;&lt;wsp:rsid wsp:val=&quot;00035C3D&quot;/&gt;&lt;wsp:rsid wsp:val=&quot;000404D0&quot;/&gt;&lt;wsp:rsid wsp:val=&quot;000469F1&quot;/&gt;&lt;wsp:rsid wsp:val=&quot;0004760D&quot;/&gt;&lt;wsp:rsid wsp:val=&quot;00052672&quot;/&gt;&lt;wsp:rsid wsp:val=&quot;00053611&quot;/&gt;&lt;wsp:rsid wsp:val=&quot;00054572&quot;/&gt;&lt;wsp:rsid wsp:val=&quot;00054DD5&quot;/&gt;&lt;wsp:rsid wsp:val=&quot;00060542&quot;/&gt;&lt;wsp:rsid wsp:val=&quot;000605DA&quot;/&gt;&lt;wsp:rsid wsp:val=&quot;00060FB0&quot;/&gt;&lt;wsp:rsid wsp:val=&quot;00066DDB&quot;/&gt;&lt;wsp:rsid wsp:val=&quot;00070E52&quot;/&gt;&lt;wsp:rsid wsp:val=&quot;00073953&quot;/&gt;&lt;wsp:rsid wsp:val=&quot;00073C45&quot;/&gt;&lt;wsp:rsid wsp:val=&quot;0007466B&quot;/&gt;&lt;wsp:rsid wsp:val=&quot;00074A3E&quot;/&gt;&lt;wsp:rsid wsp:val=&quot;00076C50&quot;/&gt;&lt;wsp:rsid wsp:val=&quot;000809D1&quot;/&gt;&lt;wsp:rsid wsp:val=&quot;00083D4D&quot;/&gt;&lt;wsp:rsid wsp:val=&quot;000845D8&quot;/&gt;&lt;wsp:rsid wsp:val=&quot;000847D7&quot;/&gt;&lt;wsp:rsid wsp:val=&quot;00084952&quot;/&gt;&lt;wsp:rsid wsp:val=&quot;00085529&quot;/&gt;&lt;wsp:rsid wsp:val=&quot;00091BCB&quot;/&gt;&lt;wsp:rsid wsp:val=&quot;00092439&quot;/&gt;&lt;wsp:rsid wsp:val=&quot;000942B3&quot;/&gt;&lt;wsp:rsid wsp:val=&quot;000A0641&quot;/&gt;&lt;wsp:rsid wsp:val=&quot;000A431C&quot;/&gt;&lt;wsp:rsid wsp:val=&quot;000B11A6&quot;/&gt;&lt;wsp:rsid wsp:val=&quot;000B2B55&quot;/&gt;&lt;wsp:rsid wsp:val=&quot;000B34FA&quot;/&gt;&lt;wsp:rsid wsp:val=&quot;000C256E&quot;/&gt;&lt;wsp:rsid wsp:val=&quot;000C748B&quot;/&gt;&lt;wsp:rsid wsp:val=&quot;000C74E2&quot;/&gt;&lt;wsp:rsid wsp:val=&quot;000D242E&quot;/&gt;&lt;wsp:rsid wsp:val=&quot;000D38C6&quot;/&gt;&lt;wsp:rsid wsp:val=&quot;000E0372&quot;/&gt;&lt;wsp:rsid wsp:val=&quot;000E4369&quot;/&gt;&lt;wsp:rsid wsp:val=&quot;000E474A&quot;/&gt;&lt;wsp:rsid wsp:val=&quot;000E5BCB&quot;/&gt;&lt;wsp:rsid wsp:val=&quot;000E67A5&quot;/&gt;&lt;wsp:rsid wsp:val=&quot;000F59FD&quot;/&gt;&lt;wsp:rsid wsp:val=&quot;0010230E&quot;/&gt;&lt;wsp:rsid wsp:val=&quot;00103337&quot;/&gt;&lt;wsp:rsid wsp:val=&quot;0010496E&quot;/&gt;&lt;wsp:rsid wsp:val=&quot;00111908&quot;/&gt;&lt;wsp:rsid wsp:val=&quot;00115813&quot;/&gt;&lt;wsp:rsid wsp:val=&quot;0012713F&quot;/&gt;&lt;wsp:rsid wsp:val=&quot;00131CB0&quot;/&gt;&lt;wsp:rsid wsp:val=&quot;00132CBE&quot;/&gt;&lt;wsp:rsid wsp:val=&quot;001374E4&quot;/&gt;&lt;wsp:rsid wsp:val=&quot;0014092A&quot;/&gt;&lt;wsp:rsid wsp:val=&quot;001435E4&quot;/&gt;&lt;wsp:rsid wsp:val=&quot;0014584C&quot;/&gt;&lt;wsp:rsid wsp:val=&quot;00154EC6&quot;/&gt;&lt;wsp:rsid wsp:val=&quot;00156174&quot;/&gt;&lt;wsp:rsid wsp:val=&quot;00161637&quot;/&gt;&lt;wsp:rsid wsp:val=&quot;0016549C&quot;/&gt;&lt;wsp:rsid wsp:val=&quot;00166BB5&quot;/&gt;&lt;wsp:rsid wsp:val=&quot;00166FB4&quot;/&gt;&lt;wsp:rsid wsp:val=&quot;001671FB&quot;/&gt;&lt;wsp:rsid wsp:val=&quot;00171F4D&quot;/&gt;&lt;wsp:rsid wsp:val=&quot;0017210B&quot;/&gt;&lt;wsp:rsid wsp:val=&quot;001777C6&quot;/&gt;&lt;wsp:rsid wsp:val=&quot;0018004F&quot;/&gt;&lt;wsp:rsid wsp:val=&quot;00181906&quot;/&gt;&lt;wsp:rsid wsp:val=&quot;00182437&quot;/&gt;&lt;wsp:rsid wsp:val=&quot;00184862&quot;/&gt;&lt;wsp:rsid wsp:val=&quot;00186520&quot;/&gt;&lt;wsp:rsid wsp:val=&quot;001925C0&quot;/&gt;&lt;wsp:rsid wsp:val=&quot;0019426E&quot;/&gt;&lt;wsp:rsid wsp:val=&quot;001A1026&quot;/&gt;&lt;wsp:rsid wsp:val=&quot;001A235A&quot;/&gt;&lt;wsp:rsid wsp:val=&quot;001A35F9&quot;/&gt;&lt;wsp:rsid wsp:val=&quot;001A68A2&quot;/&gt;&lt;wsp:rsid wsp:val=&quot;001B141B&quot;/&gt;&lt;wsp:rsid wsp:val=&quot;001B7772&quot;/&gt;&lt;wsp:rsid wsp:val=&quot;001C40D9&quot;/&gt;&lt;wsp:rsid wsp:val=&quot;001C5621&quot;/&gt;&lt;wsp:rsid wsp:val=&quot;001C74BE&quot;/&gt;&lt;wsp:rsid wsp:val=&quot;001D0263&quot;/&gt;&lt;wsp:rsid wsp:val=&quot;001D150F&quot;/&gt;&lt;wsp:rsid wsp:val=&quot;001D2AE5&quot;/&gt;&lt;wsp:rsid wsp:val=&quot;001D52A5&quot;/&gt;&lt;wsp:rsid wsp:val=&quot;001D7AE8&quot;/&gt;&lt;wsp:rsid wsp:val=&quot;001E1449&quot;/&gt;&lt;wsp:rsid wsp:val=&quot;001F0301&quot;/&gt;&lt;wsp:rsid wsp:val=&quot;001F0B04&quot;/&gt;&lt;wsp:rsid wsp:val=&quot;001F2C8F&quot;/&gt;&lt;wsp:rsid wsp:val=&quot;00202C71&quot;/&gt;&lt;wsp:rsid wsp:val=&quot;00205A7D&quot;/&gt;&lt;wsp:rsid wsp:val=&quot;00207C8A&quot;/&gt;&lt;wsp:rsid wsp:val=&quot;00211448&quot;/&gt;&lt;wsp:rsid wsp:val=&quot;002148DC&quot;/&gt;&lt;wsp:rsid wsp:val=&quot;00214F2A&quot;/&gt;&lt;wsp:rsid wsp:val=&quot;002216DD&quot;/&gt;&lt;wsp:rsid wsp:val=&quot;00221E20&quot;/&gt;&lt;wsp:rsid wsp:val=&quot;00222232&quot;/&gt;&lt;wsp:rsid wsp:val=&quot;002318A4&quot;/&gt;&lt;wsp:rsid wsp:val=&quot;00236A71&quot;/&gt;&lt;wsp:rsid wsp:val=&quot;00237671&quot;/&gt;&lt;wsp:rsid wsp:val=&quot;002403C8&quot;/&gt;&lt;wsp:rsid wsp:val=&quot;002418CB&quot;/&gt;&lt;wsp:rsid wsp:val=&quot;00246843&quot;/&gt;&lt;wsp:rsid wsp:val=&quot;0025466B&quot;/&gt;&lt;wsp:rsid wsp:val=&quot;00254BF2&quot;/&gt;&lt;wsp:rsid wsp:val=&quot;00255925&quot;/&gt;&lt;wsp:rsid wsp:val=&quot;00256228&quot;/&gt;&lt;wsp:rsid wsp:val=&quot;0025690C&quot;/&gt;&lt;wsp:rsid wsp:val=&quot;0025787C&quot;/&gt;&lt;wsp:rsid wsp:val=&quot;00260B3C&quot;/&gt;&lt;wsp:rsid wsp:val=&quot;00264362&quot;/&gt;&lt;wsp:rsid wsp:val=&quot;00265760&quot;/&gt;&lt;wsp:rsid wsp:val=&quot;00271CD9&quot;/&gt;&lt;wsp:rsid wsp:val=&quot;00276EA8&quot;/&gt;&lt;wsp:rsid wsp:val=&quot;00277FBD&quot;/&gt;&lt;wsp:rsid wsp:val=&quot;00282066&quot;/&gt;&lt;wsp:rsid wsp:val=&quot;00282E2C&quot;/&gt;&lt;wsp:rsid wsp:val=&quot;00286AF9&quot;/&gt;&lt;wsp:rsid wsp:val=&quot;00290918&quot;/&gt;&lt;wsp:rsid wsp:val=&quot;00293C36&quot;/&gt;&lt;wsp:rsid wsp:val=&quot;00293DB3&quot;/&gt;&lt;wsp:rsid wsp:val=&quot;0029433B&quot;/&gt;&lt;wsp:rsid wsp:val=&quot;0029757E&quot;/&gt;&lt;wsp:rsid wsp:val=&quot;002975B2&quot;/&gt;&lt;wsp:rsid wsp:val=&quot;002A1E7D&quot;/&gt;&lt;wsp:rsid wsp:val=&quot;002A6961&quot;/&gt;&lt;wsp:rsid wsp:val=&quot;002B0873&quot;/&gt;&lt;wsp:rsid wsp:val=&quot;002B1FFA&quot;/&gt;&lt;wsp:rsid wsp:val=&quot;002B4B78&quot;/&gt;&lt;wsp:rsid wsp:val=&quot;002B544D&quot;/&gt;&lt;wsp:rsid wsp:val=&quot;002B6E04&quot;/&gt;&lt;wsp:rsid wsp:val=&quot;002B6E21&quot;/&gt;&lt;wsp:rsid wsp:val=&quot;002C2D41&quot;/&gt;&lt;wsp:rsid wsp:val=&quot;002C7702&quot;/&gt;&lt;wsp:rsid wsp:val=&quot;002D152B&quot;/&gt;&lt;wsp:rsid wsp:val=&quot;002D4D40&quot;/&gt;&lt;wsp:rsid wsp:val=&quot;002D7FC3&quot;/&gt;&lt;wsp:rsid wsp:val=&quot;002E1140&quot;/&gt;&lt;wsp:rsid wsp:val=&quot;002E1DF6&quot;/&gt;&lt;wsp:rsid wsp:val=&quot;002F4411&quot;/&gt;&lt;wsp:rsid wsp:val=&quot;002F4938&quot;/&gt;&lt;wsp:rsid wsp:val=&quot;002F58CD&quot;/&gt;&lt;wsp:rsid wsp:val=&quot;002F7271&quot;/&gt;&lt;wsp:rsid wsp:val=&quot;00315DC3&quot;/&gt;&lt;wsp:rsid wsp:val=&quot;00316115&quot;/&gt;&lt;wsp:rsid wsp:val=&quot;003161EF&quot;/&gt;&lt;wsp:rsid wsp:val=&quot;003218BF&quot;/&gt;&lt;wsp:rsid wsp:val=&quot;0032301D&quot;/&gt;&lt;wsp:rsid wsp:val=&quot;003230FF&quot;/&gt;&lt;wsp:rsid wsp:val=&quot;003234F6&quot;/&gt;&lt;wsp:rsid wsp:val=&quot;003269DE&quot;/&gt;&lt;wsp:rsid wsp:val=&quot;0033037F&quot;/&gt;&lt;wsp:rsid wsp:val=&quot;00334D5B&quot;/&gt;&lt;wsp:rsid wsp:val=&quot;00343017&quot;/&gt;&lt;wsp:rsid wsp:val=&quot;00343A55&quot;/&gt;&lt;wsp:rsid wsp:val=&quot;00345EEA&quot;/&gt;&lt;wsp:rsid wsp:val=&quot;003470C9&quot;/&gt;&lt;wsp:rsid wsp:val=&quot;003521DB&quot;/&gt;&lt;wsp:rsid wsp:val=&quot;003544C1&quot;/&gt;&lt;wsp:rsid wsp:val=&quot;0036084B&quot;/&gt;&lt;wsp:rsid wsp:val=&quot;00363209&quot;/&gt;&lt;wsp:rsid wsp:val=&quot;00364947&quot;/&gt;&lt;wsp:rsid wsp:val=&quot;003653F4&quot;/&gt;&lt;wsp:rsid wsp:val=&quot;00365442&quot;/&gt;&lt;wsp:rsid wsp:val=&quot;003713F7&quot;/&gt;&lt;wsp:rsid wsp:val=&quot;0037212B&quot;/&gt;&lt;wsp:rsid wsp:val=&quot;00373044&quot;/&gt;&lt;wsp:rsid wsp:val=&quot;00376E15&quot;/&gt;&lt;wsp:rsid wsp:val=&quot;00382901&quot;/&gt;&lt;wsp:rsid wsp:val=&quot;00387D1C&quot;/&gt;&lt;wsp:rsid wsp:val=&quot;00392A3A&quot;/&gt;&lt;wsp:rsid wsp:val=&quot;003A135F&quot;/&gt;&lt;wsp:rsid wsp:val=&quot;003A4607&quot;/&gt;&lt;wsp:rsid wsp:val=&quot;003B0BF8&quot;/&gt;&lt;wsp:rsid wsp:val=&quot;003B3DC0&quot;/&gt;&lt;wsp:rsid wsp:val=&quot;003B5963&quot;/&gt;&lt;wsp:rsid wsp:val=&quot;003B6501&quot;/&gt;&lt;wsp:rsid wsp:val=&quot;003B6548&quot;/&gt;&lt;wsp:rsid wsp:val=&quot;003C272B&quot;/&gt;&lt;wsp:rsid wsp:val=&quot;003D33A8&quot;/&gt;&lt;wsp:rsid wsp:val=&quot;003E0305&quot;/&gt;&lt;wsp:rsid wsp:val=&quot;003E6F27&quot;/&gt;&lt;wsp:rsid wsp:val=&quot;003E7642&quot;/&gt;&lt;wsp:rsid wsp:val=&quot;003F4797&quot;/&gt;&lt;wsp:rsid wsp:val=&quot;003F47B5&quot;/&gt;&lt;wsp:rsid wsp:val=&quot;00405119&quot;/&gt;&lt;wsp:rsid wsp:val=&quot;004109C3&quot;/&gt;&lt;wsp:rsid wsp:val=&quot;00413B4E&quot;/&gt;&lt;wsp:rsid wsp:val=&quot;00414181&quot;/&gt;&lt;wsp:rsid wsp:val=&quot;00414E39&quot;/&gt;&lt;wsp:rsid wsp:val=&quot;0041659D&quot;/&gt;&lt;wsp:rsid wsp:val=&quot;004206FA&quot;/&gt;&lt;wsp:rsid wsp:val=&quot;00431123&quot;/&gt;&lt;wsp:rsid wsp:val=&quot;00431E83&quot;/&gt;&lt;wsp:rsid wsp:val=&quot;00432F62&quot;/&gt;&lt;wsp:rsid wsp:val=&quot;00437B5E&quot;/&gt;&lt;wsp:rsid wsp:val=&quot;00455581&quot;/&gt;&lt;wsp:rsid wsp:val=&quot;004604FD&quot;/&gt;&lt;wsp:rsid wsp:val=&quot;00460DBF&quot;/&gt;&lt;wsp:rsid wsp:val=&quot;00462878&quot;/&gt;&lt;wsp:rsid wsp:val=&quot;00462B81&quot;/&gt;&lt;wsp:rsid wsp:val=&quot;00462BD0&quot;/&gt;&lt;wsp:rsid wsp:val=&quot;0048579F&quot;/&gt;&lt;wsp:rsid wsp:val=&quot;00486B60&quot;/&gt;&lt;wsp:rsid wsp:val=&quot;0049013E&quot;/&gt;&lt;wsp:rsid wsp:val=&quot;004902E0&quot;/&gt;&lt;wsp:rsid wsp:val=&quot;00490947&quot;/&gt;&lt;wsp:rsid wsp:val=&quot;004910AC&quot;/&gt;&lt;wsp:rsid wsp:val=&quot;0049258D&quot;/&gt;&lt;wsp:rsid wsp:val=&quot;00493C09&quot;/&gt;&lt;wsp:rsid wsp:val=&quot;00493DEF&quot;/&gt;&lt;wsp:rsid wsp:val=&quot;0049422F&quot;/&gt;&lt;wsp:rsid wsp:val=&quot;004945F3&quot;/&gt;&lt;wsp:rsid wsp:val=&quot;004952EA&quot;/&gt;&lt;wsp:rsid wsp:val=&quot;004A0F44&quot;/&gt;&lt;wsp:rsid wsp:val=&quot;004A12C6&quot;/&gt;&lt;wsp:rsid wsp:val=&quot;004A3FB8&quot;/&gt;&lt;wsp:rsid wsp:val=&quot;004A5270&quot;/&gt;&lt;wsp:rsid wsp:val=&quot;004A7E9C&quot;/&gt;&lt;wsp:rsid wsp:val=&quot;004C1070&quot;/&gt;&lt;wsp:rsid wsp:val=&quot;004C20CB&quot;/&gt;&lt;wsp:rsid wsp:val=&quot;004C2920&quot;/&gt;&lt;wsp:rsid wsp:val=&quot;004C3E45&quot;/&gt;&lt;wsp:rsid wsp:val=&quot;004C5181&quot;/&gt;&lt;wsp:rsid wsp:val=&quot;004C6851&quot;/&gt;&lt;wsp:rsid wsp:val=&quot;004C6C1E&quot;/&gt;&lt;wsp:rsid wsp:val=&quot;004C7A79&quot;/&gt;&lt;wsp:rsid wsp:val=&quot;004D31D3&quot;/&gt;&lt;wsp:rsid wsp:val=&quot;004E14BC&quot;/&gt;&lt;wsp:rsid wsp:val=&quot;004E1DF7&quot;/&gt;&lt;wsp:rsid wsp:val=&quot;004E1E2B&quot;/&gt;&lt;wsp:rsid wsp:val=&quot;004E40C3&quot;/&gt;&lt;wsp:rsid wsp:val=&quot;004E4D94&quot;/&gt;&lt;wsp:rsid wsp:val=&quot;004F3692&quot;/&gt;&lt;wsp:rsid wsp:val=&quot;004F7BC8&quot;/&gt;&lt;wsp:rsid wsp:val=&quot;005104F5&quot;/&gt;&lt;wsp:rsid wsp:val=&quot;005121D4&quot;/&gt;&lt;wsp:rsid wsp:val=&quot;00514701&quot;/&gt;&lt;wsp:rsid wsp:val=&quot;00515947&quot;/&gt;&lt;wsp:rsid wsp:val=&quot;00516177&quot;/&gt;&lt;wsp:rsid wsp:val=&quot;00521FA7&quot;/&gt;&lt;wsp:rsid wsp:val=&quot;00524E96&quot;/&gt;&lt;wsp:rsid wsp:val=&quot;00533CEF&quot;/&gt;&lt;wsp:rsid wsp:val=&quot;00545925&quot;/&gt;&lt;wsp:rsid wsp:val=&quot;00546BEF&quot;/&gt;&lt;wsp:rsid wsp:val=&quot;00547AEB&quot;/&gt;&lt;wsp:rsid wsp:val=&quot;005519E2&quot;/&gt;&lt;wsp:rsid wsp:val=&quot;00553E3A&quot;/&gt;&lt;wsp:rsid wsp:val=&quot;00554E95&quot;/&gt;&lt;wsp:rsid wsp:val=&quot;00556A4D&quot;/&gt;&lt;wsp:rsid wsp:val=&quot;00561587&quot;/&gt;&lt;wsp:rsid wsp:val=&quot;005634EC&quot;/&gt;&lt;wsp:rsid wsp:val=&quot;0056693D&quot;/&gt;&lt;wsp:rsid wsp:val=&quot;00570536&quot;/&gt;&lt;wsp:rsid wsp:val=&quot;00571A20&quot;/&gt;&lt;wsp:rsid wsp:val=&quot;00571B80&quot;/&gt;&lt;wsp:rsid wsp:val=&quot;00573FA2&quot;/&gt;&lt;wsp:rsid wsp:val=&quot;005765F4&quot;/&gt;&lt;wsp:rsid wsp:val=&quot;00585CC3&quot;/&gt;&lt;wsp:rsid wsp:val=&quot;00587DE1&quot;/&gt;&lt;wsp:rsid wsp:val=&quot;005936B6&quot;/&gt;&lt;wsp:rsid wsp:val=&quot;0059417F&quot;/&gt;&lt;wsp:rsid wsp:val=&quot;00595848&quot;/&gt;&lt;wsp:rsid wsp:val=&quot;00595D38&quot;/&gt;&lt;wsp:rsid wsp:val=&quot;005A4C61&quot;/&gt;&lt;wsp:rsid wsp:val=&quot;005B1E78&quot;/&gt;&lt;wsp:rsid wsp:val=&quot;005B25BC&quot;/&gt;&lt;wsp:rsid wsp:val=&quot;005B2EE8&quot;/&gt;&lt;wsp:rsid wsp:val=&quot;005B374C&quot;/&gt;&lt;wsp:rsid wsp:val=&quot;005C3943&quot;/&gt;&lt;wsp:rsid wsp:val=&quot;005D08B4&quot;/&gt;&lt;wsp:rsid wsp:val=&quot;005D15B1&quot;/&gt;&lt;wsp:rsid wsp:val=&quot;005D4467&quot;/&gt;&lt;wsp:rsid wsp:val=&quot;005E1E3F&quot;/&gt;&lt;wsp:rsid wsp:val=&quot;005E1F74&quot;/&gt;&lt;wsp:rsid wsp:val=&quot;005E4C37&quot;/&gt;&lt;wsp:rsid wsp:val=&quot;005F1309&quot;/&gt;&lt;wsp:rsid wsp:val=&quot;0060301B&quot;/&gt;&lt;wsp:rsid wsp:val=&quot;00603782&quot;/&gt;&lt;wsp:rsid wsp:val=&quot;00613ABD&quot;/&gt;&lt;wsp:rsid wsp:val=&quot;00623D44&quot;/&gt;&lt;wsp:rsid wsp:val=&quot;00625E37&quot;/&gt;&lt;wsp:rsid wsp:val=&quot;006322FD&quot;/&gt;&lt;wsp:rsid wsp:val=&quot;00640051&quot;/&gt;&lt;wsp:rsid wsp:val=&quot;00642348&quot;/&gt;&lt;wsp:rsid wsp:val=&quot;00645CFD&quot;/&gt;&lt;wsp:rsid wsp:val=&quot;00645E6A&quot;/&gt;&lt;wsp:rsid wsp:val=&quot;0065079B&quot;/&gt;&lt;wsp:rsid wsp:val=&quot;0065303B&quot;/&gt;&lt;wsp:rsid wsp:val=&quot;00661AA0&quot;/&gt;&lt;wsp:rsid wsp:val=&quot;00664087&quot;/&gt;&lt;wsp:rsid wsp:val=&quot;006656BB&quot;/&gt;&lt;wsp:rsid wsp:val=&quot;00666238&quot;/&gt;&lt;wsp:rsid wsp:val=&quot;00673FC7&quot;/&gt;&lt;wsp:rsid wsp:val=&quot;006804ED&quot;/&gt;&lt;wsp:rsid wsp:val=&quot;00683F5D&quot;/&gt;&lt;wsp:rsid wsp:val=&quot;00684F21&quot;/&gt;&lt;wsp:rsid wsp:val=&quot;00687EE3&quot;/&gt;&lt;wsp:rsid wsp:val=&quot;0069331A&quot;/&gt;&lt;wsp:rsid wsp:val=&quot;0069360C&quot;/&gt;&lt;wsp:rsid wsp:val=&quot;00694EA4&quot;/&gt;&lt;wsp:rsid wsp:val=&quot;0069635A&quot;/&gt;&lt;wsp:rsid wsp:val=&quot;0069736D&quot;/&gt;&lt;wsp:rsid wsp:val=&quot;006A128A&quot;/&gt;&lt;wsp:rsid wsp:val=&quot;006A3605&quot;/&gt;&lt;wsp:rsid wsp:val=&quot;006A45C1&quot;/&gt;&lt;wsp:rsid wsp:val=&quot;006A5060&quot;/&gt;&lt;wsp:rsid wsp:val=&quot;006B2A42&quot;/&gt;&lt;wsp:rsid wsp:val=&quot;006B2FA0&quot;/&gt;&lt;wsp:rsid wsp:val=&quot;006B3BB5&quot;/&gt;&lt;wsp:rsid wsp:val=&quot;006B4237&quot;/&gt;&lt;wsp:rsid wsp:val=&quot;006C2835&quot;/&gt;&lt;wsp:rsid wsp:val=&quot;006C5718&quot;/&gt;&lt;wsp:rsid wsp:val=&quot;006D3378&quot;/&gt;&lt;wsp:rsid wsp:val=&quot;006E4A82&quot;/&gt;&lt;wsp:rsid wsp:val=&quot;006E5CA0&quot;/&gt;&lt;wsp:rsid wsp:val=&quot;006F1592&quot;/&gt;&lt;wsp:rsid wsp:val=&quot;006F4666&quot;/&gt;&lt;wsp:rsid wsp:val=&quot;007003FC&quot;/&gt;&lt;wsp:rsid wsp:val=&quot;007040C1&quot;/&gt;&lt;wsp:rsid wsp:val=&quot;00704221&quot;/&gt;&lt;wsp:rsid wsp:val=&quot;00704D87&quot;/&gt;&lt;wsp:rsid wsp:val=&quot;00705161&quot;/&gt;&lt;wsp:rsid wsp:val=&quot;0070760A&quot;/&gt;&lt;wsp:rsid wsp:val=&quot;007127F2&quot;/&gt;&lt;wsp:rsid wsp:val=&quot;00720496&quot;/&gt;&lt;wsp:rsid wsp:val=&quot;00724E89&quot;/&gt;&lt;wsp:rsid wsp:val=&quot;00725484&quot;/&gt;&lt;wsp:rsid wsp:val=&quot;00726297&quot;/&gt;&lt;wsp:rsid wsp:val=&quot;007333B3&quot;/&gt;&lt;wsp:rsid wsp:val=&quot;00735851&quot;/&gt;&lt;wsp:rsid wsp:val=&quot;0073588B&quot;/&gt;&lt;wsp:rsid wsp:val=&quot;00737671&quot;/&gt;&lt;wsp:rsid wsp:val=&quot;007436B8&quot;/&gt;&lt;wsp:rsid wsp:val=&quot;0075540E&quot;/&gt;&lt;wsp:rsid wsp:val=&quot;00756874&quot;/&gt;&lt;wsp:rsid wsp:val=&quot;00757025&quot;/&gt;&lt;wsp:rsid wsp:val=&quot;0075736E&quot;/&gt;&lt;wsp:rsid wsp:val=&quot;00757FA9&quot;/&gt;&lt;wsp:rsid wsp:val=&quot;007603CA&quot;/&gt;&lt;wsp:rsid wsp:val=&quot;00763C91&quot;/&gt;&lt;wsp:rsid wsp:val=&quot;00770DAF&quot;/&gt;&lt;wsp:rsid wsp:val=&quot;00774F27&quot;/&gt;&lt;wsp:rsid wsp:val=&quot;007771B0&quot;/&gt;&lt;wsp:rsid wsp:val=&quot;00777298&quot;/&gt;&lt;wsp:rsid wsp:val=&quot;0078005E&quot;/&gt;&lt;wsp:rsid wsp:val=&quot;007831B0&quot;/&gt;&lt;wsp:rsid wsp:val=&quot;00784592&quot;/&gt;&lt;wsp:rsid wsp:val=&quot;00785E7F&quot;/&gt;&lt;wsp:rsid wsp:val=&quot;007860DD&quot;/&gt;&lt;wsp:rsid wsp:val=&quot;007861D4&quot;/&gt;&lt;wsp:rsid wsp:val=&quot;007864FE&quot;/&gt;&lt;wsp:rsid wsp:val=&quot;00792320&quot;/&gt;&lt;wsp:rsid wsp:val=&quot;007A24A4&quot;/&gt;&lt;wsp:rsid wsp:val=&quot;007A6225&quot;/&gt;&lt;wsp:rsid wsp:val=&quot;007B25A3&quot;/&gt;&lt;wsp:rsid wsp:val=&quot;007B701E&quot;/&gt;&lt;wsp:rsid wsp:val=&quot;007B76E3&quot;/&gt;&lt;wsp:rsid wsp:val=&quot;007B7F47&quot;/&gt;&lt;wsp:rsid wsp:val=&quot;007C3C20&quot;/&gt;&lt;wsp:rsid wsp:val=&quot;007D02D4&quot;/&gt;&lt;wsp:rsid wsp:val=&quot;007E07F5&quot;/&gt;&lt;wsp:rsid wsp:val=&quot;007E116C&quot;/&gt;&lt;wsp:rsid wsp:val=&quot;007E5906&quot;/&gt;&lt;wsp:rsid wsp:val=&quot;007F2445&quot;/&gt;&lt;wsp:rsid wsp:val=&quot;007F5957&quot;/&gt;&lt;wsp:rsid wsp:val=&quot;00807555&quot;/&gt;&lt;wsp:rsid wsp:val=&quot;008120B3&quot;/&gt;&lt;wsp:rsid wsp:val=&quot;00813F2B&quot;/&gt;&lt;wsp:rsid wsp:val=&quot;008143FF&quot;/&gt;&lt;wsp:rsid wsp:val=&quot;00826148&quot;/&gt;&lt;wsp:rsid wsp:val=&quot;00827074&quot;/&gt;&lt;wsp:rsid wsp:val=&quot;00830CB6&quot;/&gt;&lt;wsp:rsid wsp:val=&quot;00832EF8&quot;/&gt;&lt;wsp:rsid wsp:val=&quot;008337B3&quot;/&gt;&lt;wsp:rsid wsp:val=&quot;00837944&quot;/&gt;&lt;wsp:rsid wsp:val=&quot;00842958&quot;/&gt;&lt;wsp:rsid wsp:val=&quot;008429B0&quot;/&gt;&lt;wsp:rsid wsp:val=&quot;00845785&quot;/&gt;&lt;wsp:rsid wsp:val=&quot;00851F31&quot;/&gt;&lt;wsp:rsid wsp:val=&quot;00854556&quot;/&gt;&lt;wsp:rsid wsp:val=&quot;00857655&quot;/&gt;&lt;wsp:rsid wsp:val=&quot;008618F4&quot;/&gt;&lt;wsp:rsid wsp:val=&quot;00864E0E&quot;/&gt;&lt;wsp:rsid wsp:val=&quot;00865124&quot;/&gt;&lt;wsp:rsid wsp:val=&quot;008679A8&quot;/&gt;&lt;wsp:rsid wsp:val=&quot;00872180&quot;/&gt;&lt;wsp:rsid wsp:val=&quot;0087282C&quot;/&gt;&lt;wsp:rsid wsp:val=&quot;00874F8B&quot;/&gt;&lt;wsp:rsid wsp:val=&quot;0088067A&quot;/&gt;&lt;wsp:rsid wsp:val=&quot;008821C6&quot;/&gt;&lt;wsp:rsid wsp:val=&quot;00884A5F&quot;/&gt;&lt;wsp:rsid wsp:val=&quot;00884ADD&quot;/&gt;&lt;wsp:rsid wsp:val=&quot;00885B20&quot;/&gt;&lt;wsp:rsid wsp:val=&quot;0088611D&quot;/&gt;&lt;wsp:rsid wsp:val=&quot;00896910&quot;/&gt;&lt;wsp:rsid wsp:val=&quot;008A1787&quot;/&gt;&lt;wsp:rsid wsp:val=&quot;008A34F1&quot;/&gt;&lt;wsp:rsid wsp:val=&quot;008A4FFD&quot;/&gt;&lt;wsp:rsid wsp:val=&quot;008A7D17&quot;/&gt;&lt;wsp:rsid wsp:val=&quot;008B0F75&quot;/&gt;&lt;wsp:rsid wsp:val=&quot;008B3A24&quot;/&gt;&lt;wsp:rsid wsp:val=&quot;008B4981&quot;/&gt;&lt;wsp:rsid wsp:val=&quot;008C4B6E&quot;/&gt;&lt;wsp:rsid wsp:val=&quot;008C655F&quot;/&gt;&lt;wsp:rsid wsp:val=&quot;008C753E&quot;/&gt;&lt;wsp:rsid wsp:val=&quot;008D2F4B&quot;/&gt;&lt;wsp:rsid wsp:val=&quot;008D31DC&quot;/&gt;&lt;wsp:rsid wsp:val=&quot;008D32AD&quot;/&gt;&lt;wsp:rsid wsp:val=&quot;008D34CA&quot;/&gt;&lt;wsp:rsid wsp:val=&quot;008D7005&quot;/&gt;&lt;wsp:rsid wsp:val=&quot;008D7C21&quot;/&gt;&lt;wsp:rsid wsp:val=&quot;008E2992&quot;/&gt;&lt;wsp:rsid wsp:val=&quot;008E3830&quot;/&gt;&lt;wsp:rsid wsp:val=&quot;008F04BE&quot;/&gt;&lt;wsp:rsid wsp:val=&quot;008F0BFF&quot;/&gt;&lt;wsp:rsid wsp:val=&quot;008F621B&quot;/&gt;&lt;wsp:rsid wsp:val=&quot;008F7720&quot;/&gt;&lt;wsp:rsid wsp:val=&quot;008F7C25&quot;/&gt;&lt;wsp:rsid wsp:val=&quot;0090119C&quot;/&gt;&lt;wsp:rsid wsp:val=&quot;009117D5&quot;/&gt;&lt;wsp:rsid wsp:val=&quot;009121B0&quot;/&gt;&lt;wsp:rsid wsp:val=&quot;0091240F&quot;/&gt;&lt;wsp:rsid wsp:val=&quot;0091254E&quot;/&gt;&lt;wsp:rsid wsp:val=&quot;009170A8&quot;/&gt;&lt;wsp:rsid wsp:val=&quot;009219A7&quot;/&gt;&lt;wsp:rsid wsp:val=&quot;00921C56&quot;/&gt;&lt;wsp:rsid wsp:val=&quot;009241EA&quot;/&gt;&lt;wsp:rsid wsp:val=&quot;00924E2C&quot;/&gt;&lt;wsp:rsid wsp:val=&quot;00930024&quot;/&gt;&lt;wsp:rsid wsp:val=&quot;00931DD4&quot;/&gt;&lt;wsp:rsid wsp:val=&quot;00931F66&quot;/&gt;&lt;wsp:rsid wsp:val=&quot;0093445B&quot;/&gt;&lt;wsp:rsid wsp:val=&quot;009347F2&quot;/&gt;&lt;wsp:rsid wsp:val=&quot;009401DF&quot;/&gt;&lt;wsp:rsid wsp:val=&quot;00943BDE&quot;/&gt;&lt;wsp:rsid wsp:val=&quot;00947247&quot;/&gt;&lt;wsp:rsid wsp:val=&quot;009478AF&quot;/&gt;&lt;wsp:rsid wsp:val=&quot;00953883&quot;/&gt;&lt;wsp:rsid wsp:val=&quot;0096265B&quot;/&gt;&lt;wsp:rsid wsp:val=&quot;00964EF6&quot;/&gt;&lt;wsp:rsid wsp:val=&quot;009657DE&quot;/&gt;&lt;wsp:rsid wsp:val=&quot;00973FA2&quot;/&gt;&lt;wsp:rsid wsp:val=&quot;00974FA5&quot;/&gt;&lt;wsp:rsid wsp:val=&quot;00981741&quot;/&gt;&lt;wsp:rsid wsp:val=&quot;00981D9F&quot;/&gt;&lt;wsp:rsid wsp:val=&quot;00983F11&quot;/&gt;&lt;wsp:rsid wsp:val=&quot;00985935&quot;/&gt;&lt;wsp:rsid wsp:val=&quot;00986B2F&quot;/&gt;&lt;wsp:rsid wsp:val=&quot;00990FB5&quot;/&gt;&lt;wsp:rsid wsp:val=&quot;009A02D8&quot;/&gt;&lt;wsp:rsid wsp:val=&quot;009A10FC&quot;/&gt;&lt;wsp:rsid wsp:val=&quot;009A4ABB&quot;/&gt;&lt;wsp:rsid wsp:val=&quot;009A5A09&quot;/&gt;&lt;wsp:rsid wsp:val=&quot;009A6F45&quot;/&gt;&lt;wsp:rsid wsp:val=&quot;009B1D77&quot;/&gt;&lt;wsp:rsid wsp:val=&quot;009B3214&quot;/&gt;&lt;wsp:rsid wsp:val=&quot;009B39A7&quot;/&gt;&lt;wsp:rsid wsp:val=&quot;009B64D0&quot;/&gt;&lt;wsp:rsid wsp:val=&quot;009C2CD7&quot;/&gt;&lt;wsp:rsid wsp:val=&quot;009C6F41&quot;/&gt;&lt;wsp:rsid wsp:val=&quot;009D0A7F&quot;/&gt;&lt;wsp:rsid wsp:val=&quot;009D11EC&quot;/&gt;&lt;wsp:rsid wsp:val=&quot;009D25E3&quot;/&gt;&lt;wsp:rsid wsp:val=&quot;009D2C46&quot;/&gt;&lt;wsp:rsid wsp:val=&quot;009D34E2&quot;/&gt;&lt;wsp:rsid wsp:val=&quot;009D440D&quot;/&gt;&lt;wsp:rsid wsp:val=&quot;009E111F&quot;/&gt;&lt;wsp:rsid wsp:val=&quot;009E2165&quot;/&gt;&lt;wsp:rsid wsp:val=&quot;009E2F39&quot;/&gt;&lt;wsp:rsid wsp:val=&quot;009E4A2A&quot;/&gt;&lt;wsp:rsid wsp:val=&quot;009E55B6&quot;/&gt;&lt;wsp:rsid wsp:val=&quot;009F1E10&quot;/&gt;&lt;wsp:rsid wsp:val=&quot;009F69FB&quot;/&gt;&lt;wsp:rsid wsp:val=&quot;00A020CE&quot;/&gt;&lt;wsp:rsid wsp:val=&quot;00A04774&quot;/&gt;&lt;wsp:rsid wsp:val=&quot;00A053FA&quot;/&gt;&lt;wsp:rsid wsp:val=&quot;00A1200A&quot;/&gt;&lt;wsp:rsid wsp:val=&quot;00A120D8&quot;/&gt;&lt;wsp:rsid wsp:val=&quot;00A12501&quot;/&gt;&lt;wsp:rsid wsp:val=&quot;00A1288C&quot;/&gt;&lt;wsp:rsid wsp:val=&quot;00A16B00&quot;/&gt;&lt;wsp:rsid wsp:val=&quot;00A16B41&quot;/&gt;&lt;wsp:rsid wsp:val=&quot;00A22E24&quot;/&gt;&lt;wsp:rsid wsp:val=&quot;00A23F34&quot;/&gt;&lt;wsp:rsid wsp:val=&quot;00A31351&quot;/&gt;&lt;wsp:rsid wsp:val=&quot;00A320EB&quot;/&gt;&lt;wsp:rsid wsp:val=&quot;00A3258C&quot;/&gt;&lt;wsp:rsid wsp:val=&quot;00A43A40&quot;/&gt;&lt;wsp:rsid wsp:val=&quot;00A453E9&quot;/&gt;&lt;wsp:rsid wsp:val=&quot;00A54C47&quot;/&gt;&lt;wsp:rsid wsp:val=&quot;00A64AA6&quot;/&gt;&lt;wsp:rsid wsp:val=&quot;00A71D04&quot;/&gt;&lt;wsp:rsid wsp:val=&quot;00A750A4&quot;/&gt;&lt;wsp:rsid wsp:val=&quot;00A80D3B&quot;/&gt;&lt;wsp:rsid wsp:val=&quot;00A95126&quot;/&gt;&lt;wsp:rsid wsp:val=&quot;00A97DC5&quot;/&gt;&lt;wsp:rsid wsp:val=&quot;00AA0D38&quot;/&gt;&lt;wsp:rsid wsp:val=&quot;00AA1F42&quot;/&gt;&lt;wsp:rsid wsp:val=&quot;00AA341E&quot;/&gt;&lt;wsp:rsid wsp:val=&quot;00AA3D35&quot;/&gt;&lt;wsp:rsid wsp:val=&quot;00AA4CE7&quot;/&gt;&lt;wsp:rsid wsp:val=&quot;00AA5C7C&quot;/&gt;&lt;wsp:rsid wsp:val=&quot;00AB1B52&quot;/&gt;&lt;wsp:rsid wsp:val=&quot;00AB5C38&quot;/&gt;&lt;wsp:rsid wsp:val=&quot;00AC278D&quot;/&gt;&lt;wsp:rsid wsp:val=&quot;00AC632F&quot;/&gt;&lt;wsp:rsid wsp:val=&quot;00AD1C5F&quot;/&gt;&lt;wsp:rsid wsp:val=&quot;00AD2700&quot;/&gt;&lt;wsp:rsid wsp:val=&quot;00AD2B73&quot;/&gt;&lt;wsp:rsid wsp:val=&quot;00AD2F16&quot;/&gt;&lt;wsp:rsid wsp:val=&quot;00AD7C0A&quot;/&gt;&lt;wsp:rsid wsp:val=&quot;00AE554F&quot;/&gt;&lt;wsp:rsid wsp:val=&quot;00AE7351&quot;/&gt;&lt;wsp:rsid wsp:val=&quot;00AF04E2&quot;/&gt;&lt;wsp:rsid wsp:val=&quot;00AF1EBA&quot;/&gt;&lt;wsp:rsid wsp:val=&quot;00AF676F&quot;/&gt;&lt;wsp:rsid wsp:val=&quot;00AF6EBE&quot;/&gt;&lt;wsp:rsid wsp:val=&quot;00B057B7&quot;/&gt;&lt;wsp:rsid wsp:val=&quot;00B06AB1&quot;/&gt;&lt;wsp:rsid wsp:val=&quot;00B100FD&quot;/&gt;&lt;wsp:rsid wsp:val=&quot;00B112C6&quot;/&gt;&lt;wsp:rsid wsp:val=&quot;00B20627&quot;/&gt;&lt;wsp:rsid wsp:val=&quot;00B210A5&quot;/&gt;&lt;wsp:rsid wsp:val=&quot;00B23921&quot;/&gt;&lt;wsp:rsid wsp:val=&quot;00B26221&quot;/&gt;&lt;wsp:rsid wsp:val=&quot;00B32B26&quot;/&gt;&lt;wsp:rsid wsp:val=&quot;00B33182&quot;/&gt;&lt;wsp:rsid wsp:val=&quot;00B34F32&quot;/&gt;&lt;wsp:rsid wsp:val=&quot;00B40D93&quot;/&gt;&lt;wsp:rsid wsp:val=&quot;00B4445A&quot;/&gt;&lt;wsp:rsid wsp:val=&quot;00B51372&quot;/&gt;&lt;wsp:rsid wsp:val=&quot;00B57312&quot;/&gt;&lt;wsp:rsid wsp:val=&quot;00B601DC&quot;/&gt;&lt;wsp:rsid wsp:val=&quot;00B62D9D&quot;/&gt;&lt;wsp:rsid wsp:val=&quot;00B631FD&quot;/&gt;&lt;wsp:rsid wsp:val=&quot;00B639F2&quot;/&gt;&lt;wsp:rsid wsp:val=&quot;00B640E8&quot;/&gt;&lt;wsp:rsid wsp:val=&quot;00B75DE1&quot;/&gt;&lt;wsp:rsid wsp:val=&quot;00B80F17&quot;/&gt;&lt;wsp:rsid wsp:val=&quot;00B841E5&quot;/&gt;&lt;wsp:rsid wsp:val=&quot;00B906C7&quot;/&gt;&lt;wsp:rsid wsp:val=&quot;00B91FB7&quot;/&gt;&lt;wsp:rsid wsp:val=&quot;00B92266&quot;/&gt;&lt;wsp:rsid wsp:val=&quot;00B93DA4&quot;/&gt;&lt;wsp:rsid wsp:val=&quot;00B97AAA&quot;/&gt;&lt;wsp:rsid wsp:val=&quot;00BA0874&quot;/&gt;&lt;wsp:rsid wsp:val=&quot;00BA74B0&quot;/&gt;&lt;wsp:rsid wsp:val=&quot;00BB0DD4&quot;/&gt;&lt;wsp:rsid wsp:val=&quot;00BC0B79&quot;/&gt;&lt;wsp:rsid wsp:val=&quot;00BC1F1E&quot;/&gt;&lt;wsp:rsid wsp:val=&quot;00BC3D43&quot;/&gt;&lt;wsp:rsid wsp:val=&quot;00BC516B&quot;/&gt;&lt;wsp:rsid wsp:val=&quot;00BC5D8B&quot;/&gt;&lt;wsp:rsid wsp:val=&quot;00BC75B5&quot;/&gt;&lt;wsp:rsid wsp:val=&quot;00BD15B5&quot;/&gt;&lt;wsp:rsid wsp:val=&quot;00BD3B97&quot;/&gt;&lt;wsp:rsid wsp:val=&quot;00BD4762&quot;/&gt;&lt;wsp:rsid wsp:val=&quot;00BD563B&quot;/&gt;&lt;wsp:rsid wsp:val=&quot;00BD5E6D&quot;/&gt;&lt;wsp:rsid wsp:val=&quot;00BD6102&quot;/&gt;&lt;wsp:rsid wsp:val=&quot;00BF1F78&quot;/&gt;&lt;wsp:rsid wsp:val=&quot;00BF568E&quot;/&gt;&lt;wsp:rsid wsp:val=&quot;00BF6CE0&quot;/&gt;&lt;wsp:rsid wsp:val=&quot;00C015D7&quot;/&gt;&lt;wsp:rsid wsp:val=&quot;00C05269&quot;/&gt;&lt;wsp:rsid wsp:val=&quot;00C122C3&quot;/&gt;&lt;wsp:rsid wsp:val=&quot;00C16B72&quot;/&gt;&lt;wsp:rsid wsp:val=&quot;00C2530B&quot;/&gt;&lt;wsp:rsid wsp:val=&quot;00C2565D&quot;/&gt;&lt;wsp:rsid wsp:val=&quot;00C264AD&quot;/&gt;&lt;wsp:rsid wsp:val=&quot;00C2739B&quot;/&gt;&lt;wsp:rsid wsp:val=&quot;00C313E3&quot;/&gt;&lt;wsp:rsid wsp:val=&quot;00C317A6&quot;/&gt;&lt;wsp:rsid wsp:val=&quot;00C32B95&quot;/&gt;&lt;wsp:rsid wsp:val=&quot;00C3477D&quot;/&gt;&lt;wsp:rsid wsp:val=&quot;00C3609D&quot;/&gt;&lt;wsp:rsid wsp:val=&quot;00C37194&quot;/&gt;&lt;wsp:rsid wsp:val=&quot;00C418B6&quot;/&gt;&lt;wsp:rsid wsp:val=&quot;00C42D30&quot;/&gt;&lt;wsp:rsid wsp:val=&quot;00C43382&quot;/&gt;&lt;wsp:rsid wsp:val=&quot;00C447E1&quot;/&gt;&lt;wsp:rsid wsp:val=&quot;00C4769F&quot;/&gt;&lt;wsp:rsid wsp:val=&quot;00C51723&quot;/&gt;&lt;wsp:rsid wsp:val=&quot;00C54454&quot;/&gt;&lt;wsp:rsid wsp:val=&quot;00C54F31&quot;/&gt;&lt;wsp:rsid wsp:val=&quot;00C569CC&quot;/&gt;&lt;wsp:rsid wsp:val=&quot;00C603D9&quot;/&gt;&lt;wsp:rsid wsp:val=&quot;00C6529A&quot;/&gt;&lt;wsp:rsid wsp:val=&quot;00C677AE&quot;/&gt;&lt;wsp:rsid wsp:val=&quot;00C707D9&quot;/&gt;&lt;wsp:rsid wsp:val=&quot;00C72E52&quot;/&gt;&lt;wsp:rsid wsp:val=&quot;00C73A93&quot;/&gt;&lt;wsp:rsid wsp:val=&quot;00C758A0&quot;/&gt;&lt;wsp:rsid wsp:val=&quot;00C765A2&quot;/&gt;&lt;wsp:rsid wsp:val=&quot;00C82732&quot;/&gt;&lt;wsp:rsid wsp:val=&quot;00C83ACC&quot;/&gt;&lt;wsp:rsid wsp:val=&quot;00C86B16&quot;/&gt;&lt;wsp:rsid wsp:val=&quot;00C878E9&quot;/&gt;&lt;wsp:rsid wsp:val=&quot;00C9432E&quot;/&gt;&lt;wsp:rsid wsp:val=&quot;00C965E2&quot;/&gt;&lt;wsp:rsid wsp:val=&quot;00CA1113&quot;/&gt;&lt;wsp:rsid wsp:val=&quot;00CA3C7D&quot;/&gt;&lt;wsp:rsid wsp:val=&quot;00CA4A7A&quot;/&gt;&lt;wsp:rsid wsp:val=&quot;00CA5520&quot;/&gt;&lt;wsp:rsid wsp:val=&quot;00CA5629&quot;/&gt;&lt;wsp:rsid wsp:val=&quot;00CA662E&quot;/&gt;&lt;wsp:rsid wsp:val=&quot;00CB0561&quot;/&gt;&lt;wsp:rsid wsp:val=&quot;00CB37D9&quot;/&gt;&lt;wsp:rsid wsp:val=&quot;00CB7B9B&quot;/&gt;&lt;wsp:rsid wsp:val=&quot;00CC44D4&quot;/&gt;&lt;wsp:rsid wsp:val=&quot;00CC4FB3&quot;/&gt;&lt;wsp:rsid wsp:val=&quot;00CC5365&quot;/&gt;&lt;wsp:rsid wsp:val=&quot;00CC58B9&quot;/&gt;&lt;wsp:rsid wsp:val=&quot;00CD1153&quot;/&gt;&lt;wsp:rsid wsp:val=&quot;00CD1D60&quot;/&gt;&lt;wsp:rsid wsp:val=&quot;00CD660F&quot;/&gt;&lt;wsp:rsid wsp:val=&quot;00CE35EA&quot;/&gt;&lt;wsp:rsid wsp:val=&quot;00CE4A18&quot;/&gt;&lt;wsp:rsid wsp:val=&quot;00CF2307&quot;/&gt;&lt;wsp:rsid wsp:val=&quot;00CF43FB&quot;/&gt;&lt;wsp:rsid wsp:val=&quot;00CF5366&quot;/&gt;&lt;wsp:rsid wsp:val=&quot;00D01079&quot;/&gt;&lt;wsp:rsid wsp:val=&quot;00D0138D&quot;/&gt;&lt;wsp:rsid wsp:val=&quot;00D02D0D&quot;/&gt;&lt;wsp:rsid wsp:val=&quot;00D033F5&quot;/&gt;&lt;wsp:rsid wsp:val=&quot;00D1164E&quot;/&gt;&lt;wsp:rsid wsp:val=&quot;00D1420E&quot;/&gt;&lt;wsp:rsid wsp:val=&quot;00D15FAF&quot;/&gt;&lt;wsp:rsid wsp:val=&quot;00D26D98&quot;/&gt;&lt;wsp:rsid wsp:val=&quot;00D327B2&quot;/&gt;&lt;wsp:rsid wsp:val=&quot;00D344BC&quot;/&gt;&lt;wsp:rsid wsp:val=&quot;00D43CBF&quot;/&gt;&lt;wsp:rsid wsp:val=&quot;00D5711F&quot;/&gt;&lt;wsp:rsid wsp:val=&quot;00D60B06&quot;/&gt;&lt;wsp:rsid wsp:val=&quot;00D66373&quot;/&gt;&lt;wsp:rsid wsp:val=&quot;00D6781B&quot;/&gt;&lt;wsp:rsid wsp:val=&quot;00D67EE8&quot;/&gt;&lt;wsp:rsid wsp:val=&quot;00D71069&quot;/&gt;&lt;wsp:rsid wsp:val=&quot;00D82F8E&quot;/&gt;&lt;wsp:rsid wsp:val=&quot;00D978A0&quot;/&gt;&lt;wsp:rsid wsp:val=&quot;00D97D4D&quot;/&gt;&lt;wsp:rsid wsp:val=&quot;00DA4A9C&quot;/&gt;&lt;wsp:rsid wsp:val=&quot;00DB156D&quot;/&gt;&lt;wsp:rsid wsp:val=&quot;00DB50C8&quot;/&gt;&lt;wsp:rsid wsp:val=&quot;00DB5B7F&quot;/&gt;&lt;wsp:rsid wsp:val=&quot;00DB7E00&quot;/&gt;&lt;wsp:rsid wsp:val=&quot;00DC06AB&quot;/&gt;&lt;wsp:rsid wsp:val=&quot;00DC4EF2&quot;/&gt;&lt;wsp:rsid wsp:val=&quot;00DC4FAB&quot;/&gt;&lt;wsp:rsid wsp:val=&quot;00DC7C0E&quot;/&gt;&lt;wsp:rsid wsp:val=&quot;00DD110B&quot;/&gt;&lt;wsp:rsid wsp:val=&quot;00DD5063&quot;/&gt;&lt;wsp:rsid wsp:val=&quot;00DD7B0B&quot;/&gt;&lt;wsp:rsid wsp:val=&quot;00DE0182&quot;/&gt;&lt;wsp:rsid wsp:val=&quot;00DE0B19&quot;/&gt;&lt;wsp:rsid wsp:val=&quot;00DF0111&quot;/&gt;&lt;wsp:rsid wsp:val=&quot;00DF46B1&quot;/&gt;&lt;wsp:rsid wsp:val=&quot;00DF5416&quot;/&gt;&lt;wsp:rsid wsp:val=&quot;00DF637B&quot;/&gt;&lt;wsp:rsid wsp:val=&quot;00DF6FA4&quot;/&gt;&lt;wsp:rsid wsp:val=&quot;00DF7A7A&quot;/&gt;&lt;wsp:rsid wsp:val=&quot;00E03022&quot;/&gt;&lt;wsp:rsid wsp:val=&quot;00E11436&quot;/&gt;&lt;wsp:rsid wsp:val=&quot;00E149B9&quot;/&gt;&lt;wsp:rsid wsp:val=&quot;00E173FD&quot;/&gt;&lt;wsp:rsid wsp:val=&quot;00E20892&quot;/&gt;&lt;wsp:rsid wsp:val=&quot;00E22F20&quot;/&gt;&lt;wsp:rsid wsp:val=&quot;00E2627F&quot;/&gt;&lt;wsp:rsid wsp:val=&quot;00E32BEE&quot;/&gt;&lt;wsp:rsid wsp:val=&quot;00E404E9&quot;/&gt;&lt;wsp:rsid wsp:val=&quot;00E435D3&quot;/&gt;&lt;wsp:rsid wsp:val=&quot;00E46490&quot;/&gt;&lt;wsp:rsid wsp:val=&quot;00E524D0&quot;/&gt;&lt;wsp:rsid wsp:val=&quot;00E64A49&quot;/&gt;&lt;wsp:rsid wsp:val=&quot;00E66CB5&quot;/&gt;&lt;wsp:rsid wsp:val=&quot;00E67062&quot;/&gt;&lt;wsp:rsid wsp:val=&quot;00E70311&quot;/&gt;&lt;wsp:rsid wsp:val=&quot;00E75E82&quot;/&gt;&lt;wsp:rsid wsp:val=&quot;00E7769E&quot;/&gt;&lt;wsp:rsid wsp:val=&quot;00E801DA&quot;/&gt;&lt;wsp:rsid wsp:val=&quot;00E83CC5&quot;/&gt;&lt;wsp:rsid wsp:val=&quot;00E87E09&quot;/&gt;&lt;wsp:rsid wsp:val=&quot;00E91FF8&quot;/&gt;&lt;wsp:rsid wsp:val=&quot;00E95F0A&quot;/&gt;&lt;wsp:rsid wsp:val=&quot;00EA235C&quot;/&gt;&lt;wsp:rsid wsp:val=&quot;00EA7990&quot;/&gt;&lt;wsp:rsid wsp:val=&quot;00EB14BE&quot;/&gt;&lt;wsp:rsid wsp:val=&quot;00EB2988&quot;/&gt;&lt;wsp:rsid wsp:val=&quot;00EB37A1&quot;/&gt;&lt;wsp:rsid wsp:val=&quot;00EB4922&quot;/&gt;&lt;wsp:rsid wsp:val=&quot;00EB53DA&quot;/&gt;&lt;wsp:rsid wsp:val=&quot;00EC25D2&quot;/&gt;&lt;wsp:rsid wsp:val=&quot;00EC7B40&quot;/&gt;&lt;wsp:rsid wsp:val=&quot;00ED034C&quot;/&gt;&lt;wsp:rsid wsp:val=&quot;00ED1810&quot;/&gt;&lt;wsp:rsid wsp:val=&quot;00ED2DFB&quot;/&gt;&lt;wsp:rsid wsp:val=&quot;00ED2E01&quot;/&gt;&lt;wsp:rsid wsp:val=&quot;00ED55AE&quot;/&gt;&lt;wsp:rsid wsp:val=&quot;00ED5E1C&quot;/&gt;&lt;wsp:rsid wsp:val=&quot;00EE1DB6&quot;/&gt;&lt;wsp:rsid wsp:val=&quot;00EE528B&quot;/&gt;&lt;wsp:rsid wsp:val=&quot;00EF1AAC&quot;/&gt;&lt;wsp:rsid wsp:val=&quot;00EF3910&quot;/&gt;&lt;wsp:rsid wsp:val=&quot;00EF4F07&quot;/&gt;&lt;wsp:rsid wsp:val=&quot;00EF6036&quot;/&gt;&lt;wsp:rsid wsp:val=&quot;00F000D6&quot;/&gt;&lt;wsp:rsid wsp:val=&quot;00F0023E&quot;/&gt;&lt;wsp:rsid wsp:val=&quot;00F0400D&quot;/&gt;&lt;wsp:rsid wsp:val=&quot;00F07B8D&quot;/&gt;&lt;wsp:rsid wsp:val=&quot;00F112C5&quot;/&gt;&lt;wsp:rsid wsp:val=&quot;00F1304F&quot;/&gt;&lt;wsp:rsid wsp:val=&quot;00F1786E&quot;/&gt;&lt;wsp:rsid wsp:val=&quot;00F202E6&quot;/&gt;&lt;wsp:rsid wsp:val=&quot;00F2175C&quot;/&gt;&lt;wsp:rsid wsp:val=&quot;00F230BA&quot;/&gt;&lt;wsp:rsid wsp:val=&quot;00F23620&quot;/&gt;&lt;wsp:rsid wsp:val=&quot;00F261B5&quot;/&gt;&lt;wsp:rsid wsp:val=&quot;00F26BD4&quot;/&gt;&lt;wsp:rsid wsp:val=&quot;00F27DE6&quot;/&gt;&lt;wsp:rsid wsp:val=&quot;00F30FD9&quot;/&gt;&lt;wsp:rsid wsp:val=&quot;00F31341&quot;/&gt;&lt;wsp:rsid wsp:val=&quot;00F4032A&quot;/&gt;&lt;wsp:rsid wsp:val=&quot;00F44ADB&quot;/&gt;&lt;wsp:rsid wsp:val=&quot;00F4586C&quot;/&gt;&lt;wsp:rsid wsp:val=&quot;00F52B54&quot;/&gt;&lt;wsp:rsid wsp:val=&quot;00F61405&quot;/&gt;&lt;wsp:rsid wsp:val=&quot;00F61573&quot;/&gt;&lt;wsp:rsid wsp:val=&quot;00F61C89&quot;/&gt;&lt;wsp:rsid wsp:val=&quot;00F67E59&quot;/&gt;&lt;wsp:rsid wsp:val=&quot;00F71576&quot;/&gt;&lt;wsp:rsid wsp:val=&quot;00F724AE&quot;/&gt;&lt;wsp:rsid wsp:val=&quot;00F72F7C&quot;/&gt;&lt;wsp:rsid wsp:val=&quot;00F75264&quot;/&gt;&lt;wsp:rsid wsp:val=&quot;00F756A4&quot;/&gt;&lt;wsp:rsid wsp:val=&quot;00F75CFD&quot;/&gt;&lt;wsp:rsid wsp:val=&quot;00F775DF&quot;/&gt;&lt;wsp:rsid wsp:val=&quot;00F8182A&quot;/&gt;&lt;wsp:rsid wsp:val=&quot;00F82E18&quot;/&gt;&lt;wsp:rsid wsp:val=&quot;00F85221&quot;/&gt;&lt;wsp:rsid wsp:val=&quot;00F8638F&quot;/&gt;&lt;wsp:rsid wsp:val=&quot;00F91B6E&quot;/&gt;&lt;wsp:rsid wsp:val=&quot;00F9253D&quot;/&gt;&lt;wsp:rsid wsp:val=&quot;00F92A66&quot;/&gt;&lt;wsp:rsid wsp:val=&quot;00F95794&quot;/&gt;&lt;wsp:rsid wsp:val=&quot;00F962C8&quot;/&gt;&lt;wsp:rsid wsp:val=&quot;00F9692E&quot;/&gt;&lt;wsp:rsid wsp:val=&quot;00FB02B8&quot;/&gt;&lt;wsp:rsid wsp:val=&quot;00FB0F0E&quot;/&gt;&lt;wsp:rsid wsp:val=&quot;00FB1020&quot;/&gt;&lt;wsp:rsid wsp:val=&quot;00FB3721&quot;/&gt;&lt;wsp:rsid wsp:val=&quot;00FB3C72&quot;/&gt;&lt;wsp:rsid wsp:val=&quot;00FB667B&quot;/&gt;&lt;wsp:rsid wsp:val=&quot;00FC5F97&quot;/&gt;&lt;wsp:rsid wsp:val=&quot;00FC6459&quot;/&gt;&lt;wsp:rsid wsp:val=&quot;00FD04CC&quot;/&gt;&lt;wsp:rsid wsp:val=&quot;00FD2A5F&quot;/&gt;&lt;wsp:rsid wsp:val=&quot;00FD3B74&quot;/&gt;&lt;wsp:rsid wsp:val=&quot;00FD439E&quot;/&gt;&lt;wsp:rsid wsp:val=&quot;00FD43E6&quot;/&gt;&lt;wsp:rsid wsp:val=&quot;00FE1FEE&quot;/&gt;&lt;wsp:rsid wsp:val=&quot;00FE6A52&quot;/&gt;&lt;wsp:rsid wsp:val=&quot;00FF33BB&quot;/&gt;&lt;wsp:rsid wsp:val=&quot;00FF45F8&quot;/&gt;&lt;/wsp:rsids&gt;&lt;/w:docPr&gt;&lt;w:body&gt;&lt;wx:sect&gt;&lt;w:p wsp:rsidR=&quot;00000000&quot; wsp:rsidRDefault=&quot;00724E89&quot; wsp:rsidP=&quot;00724E89&quot;&gt;&lt;m:oMathPara&gt;&lt;m:oMath&gt;&lt;m:sSubSup&gt;&lt;m:sSubSupPr&gt;&lt;m:ctrlPr&gt;&lt;w:rPr&gt;&lt;w:rFonts w:ascii=&quot;Cambria Math&quot; w:fareast=&quot;SimSun&quot; w:h-ansi=&quot;Cambria Math&quot; w:cs=&quot;SimSun&quot;/&gt;&lt;wx:font wx:val=&quot;Cambria Math&quot;/&gt;&lt;w:sz w:val=&quot;24&quot;/&gt;&lt;/w:rPr&gt;&lt;/m:ctrlPr&gt;&lt;/m:sSubSupPr&gt;&lt;m:e&gt;&lt;m:r&gt;&lt;w:rPr&gt;&lt;w:rFonts w:ascii=&quot;Cambria Math&quot; w:fareast=&quot;SimSun&quot; w:h-ansi=&quot;Cambria Math&quot;/&gt;&lt;wx:font wx:val=&quot;Cambria Math&quot;/&gt;&lt;w:i/&gt;&lt;/w:rPr&gt;&lt;m:t&gt;n&lt;/m:t&gt;&lt;/m:r&gt;&lt;/m:e&gt;&lt;m:sub&gt;&lt;m:r&gt;&lt;m:rPr&gt;&lt;m:nor/&gt;&lt;/m:rPr&gt;&lt;w:rPr&gt;&lt;w:rFonts w:fareast=&quot;SimSun&quot;/&gt;&lt;/w:rPr&gt;&lt;m:t&gt;ID,seq&lt;/m:t&gt;&lt;/m:r&gt;&lt;/m:sub&gt;&lt;m:sup&gt;&lt;m:r&gt;&lt;m:rPr&gt;&lt;m:nor/&gt;&lt;/m:rPr&gt;&lt;w:rPr&gt;&lt;w:rFonts w:ascii=&quot;Cambria Math&quot; w:fareast=&quot;SimSun&quot;/&gt;&lt;wx:font wx:val=&quot;Cambria Math&quot;/&gt;&lt;/w:rPr&gt;&lt;m:t&gt;SL-&lt;/m:t&gt;&lt;/m:r&gt;&lt;m:r&gt;&lt;m:rPr&gt;&lt;m:nor/&gt;&lt;/m:rPr&gt;&lt;w:rPr&gt;&lt;w:rFonts w:fareast=&quot;SimSun&quot;/&gt;&lt;/w:rPr&gt;&lt;m:t&gt;PRS&lt;/m:t&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4" o:title="" chromakey="white"/>
                </v:shape>
              </w:pict>
            </w:r>
            <w:r w:rsidRPr="00BC516B">
              <w:fldChar w:fldCharType="end"/>
            </w:r>
            <w:r w:rsidRPr="00BC516B">
              <w:t xml:space="preserve"> is </w:t>
            </w:r>
            <w:r w:rsidRPr="00BC516B">
              <w:rPr>
                <w:bCs/>
                <w:iCs/>
              </w:rPr>
              <w:t>based on 12bits LSB of destination ID</w:t>
            </w:r>
          </w:p>
          <w:p w14:paraId="4AB989CC" w14:textId="77777777" w:rsidR="00F7031B" w:rsidRPr="00BC516B" w:rsidRDefault="00F7031B" w:rsidP="00F7031B">
            <w:pPr>
              <w:pStyle w:val="ListParagraph"/>
              <w:numPr>
                <w:ilvl w:val="1"/>
                <w:numId w:val="26"/>
              </w:numPr>
              <w:autoSpaceDE w:val="0"/>
              <w:autoSpaceDN w:val="0"/>
              <w:adjustRightInd w:val="0"/>
              <w:snapToGrid w:val="0"/>
              <w:spacing w:after="120"/>
              <w:contextualSpacing/>
              <w:rPr>
                <w:bCs/>
                <w:iCs/>
              </w:rPr>
            </w:pPr>
            <w:r w:rsidRPr="00BC516B">
              <w:rPr>
                <w:iCs/>
              </w:rPr>
              <w:t xml:space="preserve">Option 6: </w:t>
            </w:r>
            <w:r w:rsidRPr="00BC516B">
              <w:fldChar w:fldCharType="begin"/>
            </w:r>
            <w:r w:rsidRPr="00BC516B">
              <w:instrText xml:space="preserve"> QUOTE </w:instrText>
            </w:r>
            <w:r w:rsidR="008D0F0E" w:rsidRPr="008D0F0E">
              <w:rPr>
                <w:noProof/>
                <w:position w:val="-9"/>
                <w14:ligatures w14:val="none"/>
              </w:rPr>
              <w:pict w14:anchorId="570ACB41">
                <v:shape id="_x0000_i1034" type="#_x0000_t75" alt="" style="width:29pt;height:15pt;mso-width-percent:0;mso-height-percent:0;mso-width-percent:0;mso-height-percent:0" equationxml="&lt;?xml version=&quot;1.0&quot; encoding=&quot;UTF-8&quot; standalone=&quot;yes&quot;?&gt;&#13;&#13;&#13;&#13;&#10;&#13;&#13;&#13;&#13;&#10;&#13;&#13;&#13;&#13;&#10;&#13;&#13;&#13;&#13;&#10;&#13;&#13;&#13;&#13;&#10;&#13;&#13;&#13;&#13;&#10;&#13;&#13;&#13;&#13;&#10;&#13;&#13;&#13;&#13;&#10;&#13;&#13;&#13;&#13;&#10;&#13;&#13;&#13;&#13;&#10;&#13;&#13;&#13;&#13;&#10;&#13;&#13;&#13;&#13;&#10;&#13;&#13;&#13;&#13;&#10;&#13;&#13;&#13;&#13;&#10;&#13;&#13;&#13;&#13;&#10;&#13;&#13;&#13;&#13;&#10;&#13;&#13;&#13;&#13;&#10;&#13;&#13;&#13;&#13;&#10;&#13;&#13;&#13;&#13;&#10;&#13;&#13;&#13;&#13;&#10;&lt;?mso-application progid=&quot;Word.Document&quot;?&gt;&#13;&#13;&#13;&#13;&#10;&#13;&#13;&#13;&#13;&#10;&#13;&#13;&#13;&#13;&#10;&#13;&#13;&#13;&#13;&#10;&#13;&#13;&#13;&#13;&#10;&#13;&#13;&#13;&#13;&#10;&#13;&#13;&#13;&#13;&#10;&#13;&#13;&#13;&#13;&#10;&#13;&#13;&#13;&#13;&#10;&#13;&#13;&#13;&#13;&#10;&#13;&#13;&#13;&#13;&#10;&#13;&#13;&#13;&#13;&#10;&#13;&#13;&#13;&#13;&#10;&#13;&#13;&#13;&#13;&#10;&#13;&#13;&#13;&#13;&#10;&#13;&#13;&#13;&#13;&#10;&#13;&#13;&#13;&#13;&#10;&#13;&#13;&#13;&#13;&#10;&#13;&#13;&#13;&#13;&#10;&#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20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1B96&quot;/&gt;&lt;wsp:rsid wsp:val=&quot;000049DC&quot;/&gt;&lt;wsp:rsid wsp:val=&quot;00004B60&quot;/&gt;&lt;wsp:rsid wsp:val=&quot;00006E91&quot;/&gt;&lt;wsp:rsid wsp:val=&quot;00010987&quot;/&gt;&lt;wsp:rsid wsp:val=&quot;0001459F&quot;/&gt;&lt;wsp:rsid wsp:val=&quot;000154E8&quot;/&gt;&lt;wsp:rsid wsp:val=&quot;00017452&quot;/&gt;&lt;wsp:rsid wsp:val=&quot;000206F5&quot;/&gt;&lt;wsp:rsid wsp:val=&quot;00021963&quot;/&gt;&lt;wsp:rsid wsp:val=&quot;00021A46&quot;/&gt;&lt;wsp:rsid wsp:val=&quot;0002493D&quot;/&gt;&lt;wsp:rsid wsp:val=&quot;00027418&quot;/&gt;&lt;wsp:rsid wsp:val=&quot;00035C3D&quot;/&gt;&lt;wsp:rsid wsp:val=&quot;000404D0&quot;/&gt;&lt;wsp:rsid wsp:val=&quot;000469F1&quot;/&gt;&lt;wsp:rsid wsp:val=&quot;0004760D&quot;/&gt;&lt;wsp:rsid wsp:val=&quot;00052672&quot;/&gt;&lt;wsp:rsid wsp:val=&quot;00053611&quot;/&gt;&lt;wsp:rsid wsp:val=&quot;00054572&quot;/&gt;&lt;wsp:rsid wsp:val=&quot;00054DD5&quot;/&gt;&lt;wsp:rsid wsp:val=&quot;00060542&quot;/&gt;&lt;wsp:rsid wsp:val=&quot;000605DA&quot;/&gt;&lt;wsp:rsid wsp:val=&quot;00060FB0&quot;/&gt;&lt;wsp:rsid wsp:val=&quot;00066DDB&quot;/&gt;&lt;wsp:rsid wsp:val=&quot;00070E52&quot;/&gt;&lt;wsp:rsid wsp:val=&quot;00073953&quot;/&gt;&lt;wsp:rsid wsp:val=&quot;00073C45&quot;/&gt;&lt;wsp:rsid wsp:val=&quot;0007466B&quot;/&gt;&lt;wsp:rsid wsp:val=&quot;00074A3E&quot;/&gt;&lt;wsp:rsid wsp:val=&quot;00076C50&quot;/&gt;&lt;wsp:rsid wsp:val=&quot;000809D1&quot;/&gt;&lt;wsp:rsid wsp:val=&quot;00083D4D&quot;/&gt;&lt;wsp:rsid wsp:val=&quot;000845D8&quot;/&gt;&lt;wsp:rsid wsp:val=&quot;000847D7&quot;/&gt;&lt;wsp:rsid wsp:val=&quot;00084952&quot;/&gt;&lt;wsp:rsid wsp:val=&quot;00085529&quot;/&gt;&lt;wsp:rsid wsp:val=&quot;00091BCB&quot;/&gt;&lt;wsp:rsid wsp:val=&quot;00092439&quot;/&gt;&lt;wsp:rsid wsp:val=&quot;000942B3&quot;/&gt;&lt;wsp:rsid wsp:val=&quot;000A0641&quot;/&gt;&lt;wsp:rsid wsp:val=&quot;000A431C&quot;/&gt;&lt;wsp:rsid wsp:val=&quot;000B11A6&quot;/&gt;&lt;wsp:rsid wsp:val=&quot;000B2B55&quot;/&gt;&lt;wsp:rsid wsp:val=&quot;000B34FA&quot;/&gt;&lt;wsp:rsid wsp:val=&quot;000C256E&quot;/&gt;&lt;wsp:rsid wsp:val=&quot;000C748B&quot;/&gt;&lt;wsp:rsid wsp:val=&quot;000C74E2&quot;/&gt;&lt;wsp:rsid wsp:val=&quot;000D242E&quot;/&gt;&lt;wsp:rsid wsp:val=&quot;000D38C6&quot;/&gt;&lt;wsp:rsid wsp:val=&quot;000E0372&quot;/&gt;&lt;wsp:rsid wsp:val=&quot;000E4369&quot;/&gt;&lt;wsp:rsid wsp:val=&quot;000E474A&quot;/&gt;&lt;wsp:rsid wsp:val=&quot;000E5BCB&quot;/&gt;&lt;wsp:rsid wsp:val=&quot;000E67A5&quot;/&gt;&lt;wsp:rsid wsp:val=&quot;000F59FD&quot;/&gt;&lt;wsp:rsid wsp:val=&quot;0010230E&quot;/&gt;&lt;wsp:rsid wsp:val=&quot;00103337&quot;/&gt;&lt;wsp:rsid wsp:val=&quot;0010496E&quot;/&gt;&lt;wsp:rsid wsp:val=&quot;00111908&quot;/&gt;&lt;wsp:rsid wsp:val=&quot;00115813&quot;/&gt;&lt;wsp:rsid wsp:val=&quot;0012713F&quot;/&gt;&lt;wsp:rsid wsp:val=&quot;00131CB0&quot;/&gt;&lt;wsp:rsid wsp:val=&quot;00132CBE&quot;/&gt;&lt;wsp:rsid wsp:val=&quot;001374E4&quot;/&gt;&lt;wsp:rsid wsp:val=&quot;0014092A&quot;/&gt;&lt;wsp:rsid wsp:val=&quot;001435E4&quot;/&gt;&lt;wsp:rsid wsp:val=&quot;0014584C&quot;/&gt;&lt;wsp:rsid wsp:val=&quot;00154EC6&quot;/&gt;&lt;wsp:rsid wsp:val=&quot;00156174&quot;/&gt;&lt;wsp:rsid wsp:val=&quot;00161637&quot;/&gt;&lt;wsp:rsid wsp:val=&quot;0016549C&quot;/&gt;&lt;wsp:rsid wsp:val=&quot;00166BB5&quot;/&gt;&lt;wsp:rsid wsp:val=&quot;00166FB4&quot;/&gt;&lt;wsp:rsid wsp:val=&quot;001671FB&quot;/&gt;&lt;wsp:rsid wsp:val=&quot;00171F4D&quot;/&gt;&lt;wsp:rsid wsp:val=&quot;0017210B&quot;/&gt;&lt;wsp:rsid wsp:val=&quot;001777C6&quot;/&gt;&lt;wsp:rsid wsp:val=&quot;0018004F&quot;/&gt;&lt;wsp:rsid wsp:val=&quot;00181906&quot;/&gt;&lt;wsp:rsid wsp:val=&quot;00182437&quot;/&gt;&lt;wsp:rsid wsp:val=&quot;00184862&quot;/&gt;&lt;wsp:rsid wsp:val=&quot;00186520&quot;/&gt;&lt;wsp:rsid wsp:val=&quot;001925C0&quot;/&gt;&lt;wsp:rsid wsp:val=&quot;0019426E&quot;/&gt;&lt;wsp:rsid wsp:val=&quot;001A1026&quot;/&gt;&lt;wsp:rsid wsp:val=&quot;001A235A&quot;/&gt;&lt;wsp:rsid wsp:val=&quot;001A35F9&quot;/&gt;&lt;wsp:rsid wsp:val=&quot;001A68A2&quot;/&gt;&lt;wsp:rsid wsp:val=&quot;001B141B&quot;/&gt;&lt;wsp:rsid wsp:val=&quot;001B7772&quot;/&gt;&lt;wsp:rsid wsp:val=&quot;001C40D9&quot;/&gt;&lt;wsp:rsid wsp:val=&quot;001C5621&quot;/&gt;&lt;wsp:rsid wsp:val=&quot;001C74BE&quot;/&gt;&lt;wsp:rsid wsp:val=&quot;001D0263&quot;/&gt;&lt;wsp:rsid wsp:val=&quot;001D150F&quot;/&gt;&lt;wsp:rsid wsp:val=&quot;001D2AE5&quot;/&gt;&lt;wsp:rsid wsp:val=&quot;001D52A5&quot;/&gt;&lt;wsp:rsid wsp:val=&quot;001D7AE8&quot;/&gt;&lt;wsp:rsid wsp:val=&quot;001E1449&quot;/&gt;&lt;wsp:rsid wsp:val=&quot;001F0301&quot;/&gt;&lt;wsp:rsid wsp:val=&quot;001F0B04&quot;/&gt;&lt;wsp:rsid wsp:val=&quot;001F2C8F&quot;/&gt;&lt;wsp:rsid wsp:val=&quot;00202C71&quot;/&gt;&lt;wsp:rsid wsp:val=&quot;00205A7D&quot;/&gt;&lt;wsp:rsid wsp:val=&quot;00207C8A&quot;/&gt;&lt;wsp:rsid wsp:val=&quot;00211448&quot;/&gt;&lt;wsp:rsid wsp:val=&quot;002148DC&quot;/&gt;&lt;wsp:rsid wsp:val=&quot;00214F2A&quot;/&gt;&lt;wsp:rsid wsp:val=&quot;002216DD&quot;/&gt;&lt;wsp:rsid wsp:val=&quot;00221E20&quot;/&gt;&lt;wsp:rsid wsp:val=&quot;00222232&quot;/&gt;&lt;wsp:rsid wsp:val=&quot;002318A4&quot;/&gt;&lt;wsp:rsid wsp:val=&quot;00236A71&quot;/&gt;&lt;wsp:rsid wsp:val=&quot;00237671&quot;/&gt;&lt;wsp:rsid wsp:val=&quot;002403C8&quot;/&gt;&lt;wsp:rsid wsp:val=&quot;002418CB&quot;/&gt;&lt;wsp:rsid wsp:val=&quot;00246843&quot;/&gt;&lt;wsp:rsid wsp:val=&quot;0025466B&quot;/&gt;&lt;wsp:rsid wsp:val=&quot;00254BF2&quot;/&gt;&lt;wsp:rsid wsp:val=&quot;00255925&quot;/&gt;&lt;wsp:rsid wsp:val=&quot;00256228&quot;/&gt;&lt;wsp:rsid wsp:val=&quot;0025690C&quot;/&gt;&lt;wsp:rsid wsp:val=&quot;0025787C&quot;/&gt;&lt;wsp:rsid wsp:val=&quot;00260B3C&quot;/&gt;&lt;wsp:rsid wsp:val=&quot;00264362&quot;/&gt;&lt;wsp:rsid wsp:val=&quot;00265760&quot;/&gt;&lt;wsp:rsid wsp:val=&quot;00271CD9&quot;/&gt;&lt;wsp:rsid wsp:val=&quot;00276EA8&quot;/&gt;&lt;wsp:rsid wsp:val=&quot;00277FBD&quot;/&gt;&lt;wsp:rsid wsp:val=&quot;00282066&quot;/&gt;&lt;wsp:rsid wsp:val=&quot;00282E2C&quot;/&gt;&lt;wsp:rsid wsp:val=&quot;00286AF9&quot;/&gt;&lt;wsp:rsid wsp:val=&quot;00290918&quot;/&gt;&lt;wsp:rsid wsp:val=&quot;00293C36&quot;/&gt;&lt;wsp:rsid wsp:val=&quot;00293DB3&quot;/&gt;&lt;wsp:rsid wsp:val=&quot;0029433B&quot;/&gt;&lt;wsp:rsid wsp:val=&quot;0029757E&quot;/&gt;&lt;wsp:rsid wsp:val=&quot;002975B2&quot;/&gt;&lt;wsp:rsid wsp:val=&quot;002A1E7D&quot;/&gt;&lt;wsp:rsid wsp:val=&quot;002A6961&quot;/&gt;&lt;wsp:rsid wsp:val=&quot;002B0873&quot;/&gt;&lt;wsp:rsid wsp:val=&quot;002B1FFA&quot;/&gt;&lt;wsp:rsid wsp:val=&quot;002B4B78&quot;/&gt;&lt;wsp:rsid wsp:val=&quot;002B544D&quot;/&gt;&lt;wsp:rsid wsp:val=&quot;002B6E04&quot;/&gt;&lt;wsp:rsid wsp:val=&quot;002B6E21&quot;/&gt;&lt;wsp:rsid wsp:val=&quot;002C2D41&quot;/&gt;&lt;wsp:rsid wsp:val=&quot;002C7702&quot;/&gt;&lt;wsp:rsid wsp:val=&quot;002D152B&quot;/&gt;&lt;wsp:rsid wsp:val=&quot;002D4D40&quot;/&gt;&lt;wsp:rsid wsp:val=&quot;002D7FC3&quot;/&gt;&lt;wsp:rsid wsp:val=&quot;002E1140&quot;/&gt;&lt;wsp:rsid wsp:val=&quot;002E1DF6&quot;/&gt;&lt;wsp:rsid wsp:val=&quot;002F4411&quot;/&gt;&lt;wsp:rsid wsp:val=&quot;002F4938&quot;/&gt;&lt;wsp:rsid wsp:val=&quot;002F58CD&quot;/&gt;&lt;wsp:rsid wsp:val=&quot;002F7271&quot;/&gt;&lt;wsp:rsid wsp:val=&quot;00315DC3&quot;/&gt;&lt;wsp:rsid wsp:val=&quot;00316115&quot;/&gt;&lt;wsp:rsid wsp:val=&quot;003161EF&quot;/&gt;&lt;wsp:rsid wsp:val=&quot;003218BF&quot;/&gt;&lt;wsp:rsid wsp:val=&quot;0032301D&quot;/&gt;&lt;wsp:rsid wsp:val=&quot;003230FF&quot;/&gt;&lt;wsp:rsid wsp:val=&quot;003234F6&quot;/&gt;&lt;wsp:rsid wsp:val=&quot;003269DE&quot;/&gt;&lt;wsp:rsid wsp:val=&quot;0033037F&quot;/&gt;&lt;wsp:rsid wsp:val=&quot;00334D5B&quot;/&gt;&lt;wsp:rsid wsp:val=&quot;00343017&quot;/&gt;&lt;wsp:rsid wsp:val=&quot;00343A55&quot;/&gt;&lt;wsp:rsid wsp:val=&quot;00345EEA&quot;/&gt;&lt;wsp:rsid wsp:val=&quot;003470C9&quot;/&gt;&lt;wsp:rsid wsp:val=&quot;003521DB&quot;/&gt;&lt;wsp:rsid wsp:val=&quot;003544C1&quot;/&gt;&lt;wsp:rsid wsp:val=&quot;0036084B&quot;/&gt;&lt;wsp:rsid wsp:val=&quot;00363209&quot;/&gt;&lt;wsp:rsid wsp:val=&quot;00364947&quot;/&gt;&lt;wsp:rsid wsp:val=&quot;003653F4&quot;/&gt;&lt;wsp:rsid wsp:val=&quot;00365442&quot;/&gt;&lt;wsp:rsid wsp:val=&quot;003713F7&quot;/&gt;&lt;wsp:rsid wsp:val=&quot;0037212B&quot;/&gt;&lt;wsp:rsid wsp:val=&quot;00373044&quot;/&gt;&lt;wsp:rsid wsp:val=&quot;00376E15&quot;/&gt;&lt;wsp:rsid wsp:val=&quot;00382901&quot;/&gt;&lt;wsp:rsid wsp:val=&quot;00387D1C&quot;/&gt;&lt;wsp:rsid wsp:val=&quot;00392A3A&quot;/&gt;&lt;wsp:rsid wsp:val=&quot;003A135F&quot;/&gt;&lt;wsp:rsid wsp:val=&quot;003A4607&quot;/&gt;&lt;wsp:rsid wsp:val=&quot;003B0BF8&quot;/&gt;&lt;wsp:rsid wsp:val=&quot;003B3DC0&quot;/&gt;&lt;wsp:rsid wsp:val=&quot;003B5963&quot;/&gt;&lt;wsp:rsid wsp:val=&quot;003B6501&quot;/&gt;&lt;wsp:rsid wsp:val=&quot;003B6548&quot;/&gt;&lt;wsp:rsid wsp:val=&quot;003C272B&quot;/&gt;&lt;wsp:rsid wsp:val=&quot;003D33A8&quot;/&gt;&lt;wsp:rsid wsp:val=&quot;003E0305&quot;/&gt;&lt;wsp:rsid wsp:val=&quot;003E6F27&quot;/&gt;&lt;wsp:rsid wsp:val=&quot;003E7642&quot;/&gt;&lt;wsp:rsid wsp:val=&quot;003F4797&quot;/&gt;&lt;wsp:rsid wsp:val=&quot;003F47B5&quot;/&gt;&lt;wsp:rsid wsp:val=&quot;00405119&quot;/&gt;&lt;wsp:rsid wsp:val=&quot;004109C3&quot;/&gt;&lt;wsp:rsid wsp:val=&quot;00413B4E&quot;/&gt;&lt;wsp:rsid wsp:val=&quot;00414181&quot;/&gt;&lt;wsp:rsid wsp:val=&quot;00414E39&quot;/&gt;&lt;wsp:rsid wsp:val=&quot;0041659D&quot;/&gt;&lt;wsp:rsid wsp:val=&quot;004206FA&quot;/&gt;&lt;wsp:rsid wsp:val=&quot;00431123&quot;/&gt;&lt;wsp:rsid wsp:val=&quot;00431E83&quot;/&gt;&lt;wsp:rsid wsp:val=&quot;00432F62&quot;/&gt;&lt;wsp:rsid wsp:val=&quot;00437B5E&quot;/&gt;&lt;wsp:rsid wsp:val=&quot;00455581&quot;/&gt;&lt;wsp:rsid wsp:val=&quot;004604FD&quot;/&gt;&lt;wsp:rsid wsp:val=&quot;00460DBF&quot;/&gt;&lt;wsp:rsid wsp:val=&quot;00462878&quot;/&gt;&lt;wsp:rsid wsp:val=&quot;00462B81&quot;/&gt;&lt;wsp:rsid wsp:val=&quot;00462BD0&quot;/&gt;&lt;wsp:rsid wsp:val=&quot;0048579F&quot;/&gt;&lt;wsp:rsid wsp:val=&quot;00486B60&quot;/&gt;&lt;wsp:rsid wsp:val=&quot;0049013E&quot;/&gt;&lt;wsp:rsid wsp:val=&quot;004902E0&quot;/&gt;&lt;wsp:rsid wsp:val=&quot;00490947&quot;/&gt;&lt;wsp:rsid wsp:val=&quot;004910AC&quot;/&gt;&lt;wsp:rsid wsp:val=&quot;0049258D&quot;/&gt;&lt;wsp:rsid wsp:val=&quot;00493C09&quot;/&gt;&lt;wsp:rsid wsp:val=&quot;00493DEF&quot;/&gt;&lt;wsp:rsid wsp:val=&quot;0049422F&quot;/&gt;&lt;wsp:rsid wsp:val=&quot;004945F3&quot;/&gt;&lt;wsp:rsid wsp:val=&quot;004952EA&quot;/&gt;&lt;wsp:rsid wsp:val=&quot;004A0F44&quot;/&gt;&lt;wsp:rsid wsp:val=&quot;004A12C6&quot;/&gt;&lt;wsp:rsid wsp:val=&quot;004A3FB8&quot;/&gt;&lt;wsp:rsid wsp:val=&quot;004A5270&quot;/&gt;&lt;wsp:rsid wsp:val=&quot;004A7E9C&quot;/&gt;&lt;wsp:rsid wsp:val=&quot;004C1070&quot;/&gt;&lt;wsp:rsid wsp:val=&quot;004C20CB&quot;/&gt;&lt;wsp:rsid wsp:val=&quot;004C2920&quot;/&gt;&lt;wsp:rsid wsp:val=&quot;004C3E45&quot;/&gt;&lt;wsp:rsid wsp:val=&quot;004C5181&quot;/&gt;&lt;wsp:rsid wsp:val=&quot;004C6851&quot;/&gt;&lt;wsp:rsid wsp:val=&quot;004C6C1E&quot;/&gt;&lt;wsp:rsid wsp:val=&quot;004C7A79&quot;/&gt;&lt;wsp:rsid wsp:val=&quot;004D31D3&quot;/&gt;&lt;wsp:rsid wsp:val=&quot;004E14BC&quot;/&gt;&lt;wsp:rsid wsp:val=&quot;004E1DF7&quot;/&gt;&lt;wsp:rsid wsp:val=&quot;004E1E2B&quot;/&gt;&lt;wsp:rsid wsp:val=&quot;004E40C3&quot;/&gt;&lt;wsp:rsid wsp:val=&quot;004E4D94&quot;/&gt;&lt;wsp:rsid wsp:val=&quot;004F3692&quot;/&gt;&lt;wsp:rsid wsp:val=&quot;004F7BC8&quot;/&gt;&lt;wsp:rsid wsp:val=&quot;005104F5&quot;/&gt;&lt;wsp:rsid wsp:val=&quot;005121D4&quot;/&gt;&lt;wsp:rsid wsp:val=&quot;00514701&quot;/&gt;&lt;wsp:rsid wsp:val=&quot;00515947&quot;/&gt;&lt;wsp:rsid wsp:val=&quot;00516177&quot;/&gt;&lt;wsp:rsid wsp:val=&quot;00521FA7&quot;/&gt;&lt;wsp:rsid wsp:val=&quot;00524E96&quot;/&gt;&lt;wsp:rsid wsp:val=&quot;00533CEF&quot;/&gt;&lt;wsp:rsid wsp:val=&quot;00545925&quot;/&gt;&lt;wsp:rsid wsp:val=&quot;00546BEF&quot;/&gt;&lt;wsp:rsid wsp:val=&quot;00547AEB&quot;/&gt;&lt;wsp:rsid wsp:val=&quot;005519E2&quot;/&gt;&lt;wsp:rsid wsp:val=&quot;00553E3A&quot;/&gt;&lt;wsp:rsid wsp:val=&quot;00554E95&quot;/&gt;&lt;wsp:rsid wsp:val=&quot;00556A4D&quot;/&gt;&lt;wsp:rsid wsp:val=&quot;00561587&quot;/&gt;&lt;wsp:rsid wsp:val=&quot;005634EC&quot;/&gt;&lt;wsp:rsid wsp:val=&quot;0056693D&quot;/&gt;&lt;wsp:rsid wsp:val=&quot;00570536&quot;/&gt;&lt;wsp:rsid wsp:val=&quot;00571A20&quot;/&gt;&lt;wsp:rsid wsp:val=&quot;00571B80&quot;/&gt;&lt;wsp:rsid wsp:val=&quot;00573FA2&quot;/&gt;&lt;wsp:rsid wsp:val=&quot;005765F4&quot;/&gt;&lt;wsp:rsid wsp:val=&quot;00585CC3&quot;/&gt;&lt;wsp:rsid wsp:val=&quot;00587DE1&quot;/&gt;&lt;wsp:rsid wsp:val=&quot;005936B6&quot;/&gt;&lt;wsp:rsid wsp:val=&quot;0059417F&quot;/&gt;&lt;wsp:rsid wsp:val=&quot;00595848&quot;/&gt;&lt;wsp:rsid wsp:val=&quot;00595D38&quot;/&gt;&lt;wsp:rsid wsp:val=&quot;005A4C61&quot;/&gt;&lt;wsp:rsid wsp:val=&quot;005B1E78&quot;/&gt;&lt;wsp:rsid wsp:val=&quot;005B25BC&quot;/&gt;&lt;wsp:rsid wsp:val=&quot;005B2EE8&quot;/&gt;&lt;wsp:rsid wsp:val=&quot;005B374C&quot;/&gt;&lt;wsp:rsid wsp:val=&quot;005C3943&quot;/&gt;&lt;wsp:rsid wsp:val=&quot;005D08B4&quot;/&gt;&lt;wsp:rsid wsp:val=&quot;005D15B1&quot;/&gt;&lt;wsp:rsid wsp:val=&quot;005D4467&quot;/&gt;&lt;wsp:rsid wsp:val=&quot;005E1E3F&quot;/&gt;&lt;wsp:rsid wsp:val=&quot;005E1F74&quot;/&gt;&lt;wsp:rsid wsp:val=&quot;005E4C37&quot;/&gt;&lt;wsp:rsid wsp:val=&quot;005F1309&quot;/&gt;&lt;wsp:rsid wsp:val=&quot;0060301B&quot;/&gt;&lt;wsp:rsid wsp:val=&quot;00603782&quot;/&gt;&lt;wsp:rsid wsp:val=&quot;00613ABD&quot;/&gt;&lt;wsp:rsid wsp:val=&quot;00623D44&quot;/&gt;&lt;wsp:rsid wsp:val=&quot;00625E37&quot;/&gt;&lt;wsp:rsid wsp:val=&quot;006322FD&quot;/&gt;&lt;wsp:rsid wsp:val=&quot;00640051&quot;/&gt;&lt;wsp:rsid wsp:val=&quot;00642348&quot;/&gt;&lt;wsp:rsid wsp:val=&quot;00645CFD&quot;/&gt;&lt;wsp:rsid wsp:val=&quot;00645E6A&quot;/&gt;&lt;wsp:rsid wsp:val=&quot;0065079B&quot;/&gt;&lt;wsp:rsid wsp:val=&quot;0065303B&quot;/&gt;&lt;wsp:rsid wsp:val=&quot;00661AA0&quot;/&gt;&lt;wsp:rsid wsp:val=&quot;00664087&quot;/&gt;&lt;wsp:rsid wsp:val=&quot;006656BB&quot;/&gt;&lt;wsp:rsid wsp:val=&quot;00666238&quot;/&gt;&lt;wsp:rsid wsp:val=&quot;00673FC7&quot;/&gt;&lt;wsp:rsid wsp:val=&quot;006804ED&quot;/&gt;&lt;wsp:rsid wsp:val=&quot;00683F5D&quot;/&gt;&lt;wsp:rsid wsp:val=&quot;00684F21&quot;/&gt;&lt;wsp:rsid wsp:val=&quot;00687EE3&quot;/&gt;&lt;wsp:rsid wsp:val=&quot;0069331A&quot;/&gt;&lt;wsp:rsid wsp:val=&quot;0069360C&quot;/&gt;&lt;wsp:rsid wsp:val=&quot;00694EA4&quot;/&gt;&lt;wsp:rsid wsp:val=&quot;0069635A&quot;/&gt;&lt;wsp:rsid wsp:val=&quot;0069736D&quot;/&gt;&lt;wsp:rsid wsp:val=&quot;006A128A&quot;/&gt;&lt;wsp:rsid wsp:val=&quot;006A3605&quot;/&gt;&lt;wsp:rsid wsp:val=&quot;006A45C1&quot;/&gt;&lt;wsp:rsid wsp:val=&quot;006A5060&quot;/&gt;&lt;wsp:rsid wsp:val=&quot;006B2A42&quot;/&gt;&lt;wsp:rsid wsp:val=&quot;006B2FA0&quot;/&gt;&lt;wsp:rsid wsp:val=&quot;006B3BB5&quot;/&gt;&lt;wsp:rsid wsp:val=&quot;006B4237&quot;/&gt;&lt;wsp:rsid wsp:val=&quot;006C2835&quot;/&gt;&lt;wsp:rsid wsp:val=&quot;006C5718&quot;/&gt;&lt;wsp:rsid wsp:val=&quot;006D3378&quot;/&gt;&lt;wsp:rsid wsp:val=&quot;006E4A82&quot;/&gt;&lt;wsp:rsid wsp:val=&quot;006E5CA0&quot;/&gt;&lt;wsp:rsid wsp:val=&quot;006F1592&quot;/&gt;&lt;wsp:rsid wsp:val=&quot;006F4666&quot;/&gt;&lt;wsp:rsid wsp:val=&quot;007003FC&quot;/&gt;&lt;wsp:rsid wsp:val=&quot;007040C1&quot;/&gt;&lt;wsp:rsid wsp:val=&quot;00704221&quot;/&gt;&lt;wsp:rsid wsp:val=&quot;00704D87&quot;/&gt;&lt;wsp:rsid wsp:val=&quot;00705161&quot;/&gt;&lt;wsp:rsid wsp:val=&quot;0070760A&quot;/&gt;&lt;wsp:rsid wsp:val=&quot;007127F2&quot;/&gt;&lt;wsp:rsid wsp:val=&quot;00720496&quot;/&gt;&lt;wsp:rsid wsp:val=&quot;00725484&quot;/&gt;&lt;wsp:rsid wsp:val=&quot;00726297&quot;/&gt;&lt;wsp:rsid wsp:val=&quot;007333B3&quot;/&gt;&lt;wsp:rsid wsp:val=&quot;00735851&quot;/&gt;&lt;wsp:rsid wsp:val=&quot;0073588B&quot;/&gt;&lt;wsp:rsid wsp:val=&quot;00737671&quot;/&gt;&lt;wsp:rsid wsp:val=&quot;007436B8&quot;/&gt;&lt;wsp:rsid wsp:val=&quot;0075540E&quot;/&gt;&lt;wsp:rsid wsp:val=&quot;00756874&quot;/&gt;&lt;wsp:rsid wsp:val=&quot;00757025&quot;/&gt;&lt;wsp:rsid wsp:val=&quot;0075736E&quot;/&gt;&lt;wsp:rsid wsp:val=&quot;00757FA9&quot;/&gt;&lt;wsp:rsid wsp:val=&quot;007603CA&quot;/&gt;&lt;wsp:rsid wsp:val=&quot;00763C91&quot;/&gt;&lt;wsp:rsid wsp:val=&quot;00770DAF&quot;/&gt;&lt;wsp:rsid wsp:val=&quot;00774F27&quot;/&gt;&lt;wsp:rsid wsp:val=&quot;007771B0&quot;/&gt;&lt;wsp:rsid wsp:val=&quot;00777298&quot;/&gt;&lt;wsp:rsid wsp:val=&quot;0078005E&quot;/&gt;&lt;wsp:rsid wsp:val=&quot;007831B0&quot;/&gt;&lt;wsp:rsid wsp:val=&quot;00784592&quot;/&gt;&lt;wsp:rsid wsp:val=&quot;00785E7F&quot;/&gt;&lt;wsp:rsid wsp:val=&quot;007860DD&quot;/&gt;&lt;wsp:rsid wsp:val=&quot;007861D4&quot;/&gt;&lt;wsp:rsid wsp:val=&quot;007864FE&quot;/&gt;&lt;wsp:rsid wsp:val=&quot;00792320&quot;/&gt;&lt;wsp:rsid wsp:val=&quot;007A24A4&quot;/&gt;&lt;wsp:rsid wsp:val=&quot;007A6225&quot;/&gt;&lt;wsp:rsid wsp:val=&quot;007B25A3&quot;/&gt;&lt;wsp:rsid wsp:val=&quot;007B701E&quot;/&gt;&lt;wsp:rsid wsp:val=&quot;007B76E3&quot;/&gt;&lt;wsp:rsid wsp:val=&quot;007B7F47&quot;/&gt;&lt;wsp:rsid wsp:val=&quot;007C3C20&quot;/&gt;&lt;wsp:rsid wsp:val=&quot;007D02D4&quot;/&gt;&lt;wsp:rsid wsp:val=&quot;007E07F5&quot;/&gt;&lt;wsp:rsid wsp:val=&quot;007E116C&quot;/&gt;&lt;wsp:rsid wsp:val=&quot;007E5906&quot;/&gt;&lt;wsp:rsid wsp:val=&quot;007F2445&quot;/&gt;&lt;wsp:rsid wsp:val=&quot;007F5957&quot;/&gt;&lt;wsp:rsid wsp:val=&quot;00807555&quot;/&gt;&lt;wsp:rsid wsp:val=&quot;008120B3&quot;/&gt;&lt;wsp:rsid wsp:val=&quot;00813F2B&quot;/&gt;&lt;wsp:rsid wsp:val=&quot;008143FF&quot;/&gt;&lt;wsp:rsid wsp:val=&quot;00826148&quot;/&gt;&lt;wsp:rsid wsp:val=&quot;00827074&quot;/&gt;&lt;wsp:rsid wsp:val=&quot;00830CB6&quot;/&gt;&lt;wsp:rsid wsp:val=&quot;00832EF8&quot;/&gt;&lt;wsp:rsid wsp:val=&quot;008337B3&quot;/&gt;&lt;wsp:rsid wsp:val=&quot;00837944&quot;/&gt;&lt;wsp:rsid wsp:val=&quot;00842958&quot;/&gt;&lt;wsp:rsid wsp:val=&quot;008429B0&quot;/&gt;&lt;wsp:rsid wsp:val=&quot;00845785&quot;/&gt;&lt;wsp:rsid wsp:val=&quot;00851F31&quot;/&gt;&lt;wsp:rsid wsp:val=&quot;00854556&quot;/&gt;&lt;wsp:rsid wsp:val=&quot;00857655&quot;/&gt;&lt;wsp:rsid wsp:val=&quot;008618F4&quot;/&gt;&lt;wsp:rsid wsp:val=&quot;00864E0E&quot;/&gt;&lt;wsp:rsid wsp:val=&quot;00865124&quot;/&gt;&lt;wsp:rsid wsp:val=&quot;008679A8&quot;/&gt;&lt;wsp:rsid wsp:val=&quot;00872180&quot;/&gt;&lt;wsp:rsid wsp:val=&quot;0087282C&quot;/&gt;&lt;wsp:rsid wsp:val=&quot;00874F8B&quot;/&gt;&lt;wsp:rsid wsp:val=&quot;0088067A&quot;/&gt;&lt;wsp:rsid wsp:val=&quot;008821C6&quot;/&gt;&lt;wsp:rsid wsp:val=&quot;00884A5F&quot;/&gt;&lt;wsp:rsid wsp:val=&quot;00884ADD&quot;/&gt;&lt;wsp:rsid wsp:val=&quot;00885B20&quot;/&gt;&lt;wsp:rsid wsp:val=&quot;0088611D&quot;/&gt;&lt;wsp:rsid wsp:val=&quot;00896910&quot;/&gt;&lt;wsp:rsid wsp:val=&quot;008A1787&quot;/&gt;&lt;wsp:rsid wsp:val=&quot;008A34F1&quot;/&gt;&lt;wsp:rsid wsp:val=&quot;008A4FFD&quot;/&gt;&lt;wsp:rsid wsp:val=&quot;008A7D17&quot;/&gt;&lt;wsp:rsid wsp:val=&quot;008B0F75&quot;/&gt;&lt;wsp:rsid wsp:val=&quot;008B3A24&quot;/&gt;&lt;wsp:rsid wsp:val=&quot;008B4981&quot;/&gt;&lt;wsp:rsid wsp:val=&quot;008C4B6E&quot;/&gt;&lt;wsp:rsid wsp:val=&quot;008C655F&quot;/&gt;&lt;wsp:rsid wsp:val=&quot;008C753E&quot;/&gt;&lt;wsp:rsid wsp:val=&quot;008D2F4B&quot;/&gt;&lt;wsp:rsid wsp:val=&quot;008D31DC&quot;/&gt;&lt;wsp:rsid wsp:val=&quot;008D32AD&quot;/&gt;&lt;wsp:rsid wsp:val=&quot;008D34CA&quot;/&gt;&lt;wsp:rsid wsp:val=&quot;008D7005&quot;/&gt;&lt;wsp:rsid wsp:val=&quot;008D7C21&quot;/&gt;&lt;wsp:rsid wsp:val=&quot;008E2992&quot;/&gt;&lt;wsp:rsid wsp:val=&quot;008E3830&quot;/&gt;&lt;wsp:rsid wsp:val=&quot;008F04BE&quot;/&gt;&lt;wsp:rsid wsp:val=&quot;008F0BFF&quot;/&gt;&lt;wsp:rsid wsp:val=&quot;008F621B&quot;/&gt;&lt;wsp:rsid wsp:val=&quot;008F7720&quot;/&gt;&lt;wsp:rsid wsp:val=&quot;008F7C25&quot;/&gt;&lt;wsp:rsid wsp:val=&quot;0090119C&quot;/&gt;&lt;wsp:rsid wsp:val=&quot;009117D5&quot;/&gt;&lt;wsp:rsid wsp:val=&quot;009121B0&quot;/&gt;&lt;wsp:rsid wsp:val=&quot;0091240F&quot;/&gt;&lt;wsp:rsid wsp:val=&quot;0091254E&quot;/&gt;&lt;wsp:rsid wsp:val=&quot;009170A8&quot;/&gt;&lt;wsp:rsid wsp:val=&quot;009219A7&quot;/&gt;&lt;wsp:rsid wsp:val=&quot;00921C56&quot;/&gt;&lt;wsp:rsid wsp:val=&quot;009241EA&quot;/&gt;&lt;wsp:rsid wsp:val=&quot;00924E2C&quot;/&gt;&lt;wsp:rsid wsp:val=&quot;00930024&quot;/&gt;&lt;wsp:rsid wsp:val=&quot;00931DD4&quot;/&gt;&lt;wsp:rsid wsp:val=&quot;00931F66&quot;/&gt;&lt;wsp:rsid wsp:val=&quot;0093445B&quot;/&gt;&lt;wsp:rsid wsp:val=&quot;009347F2&quot;/&gt;&lt;wsp:rsid wsp:val=&quot;009401DF&quot;/&gt;&lt;wsp:rsid wsp:val=&quot;00943BDE&quot;/&gt;&lt;wsp:rsid wsp:val=&quot;00947247&quot;/&gt;&lt;wsp:rsid wsp:val=&quot;009478AF&quot;/&gt;&lt;wsp:rsid wsp:val=&quot;00953883&quot;/&gt;&lt;wsp:rsid wsp:val=&quot;0096265B&quot;/&gt;&lt;wsp:rsid wsp:val=&quot;00964EF6&quot;/&gt;&lt;wsp:rsid wsp:val=&quot;009657DE&quot;/&gt;&lt;wsp:rsid wsp:val=&quot;00972283&quot;/&gt;&lt;wsp:rsid wsp:val=&quot;00973FA2&quot;/&gt;&lt;wsp:rsid wsp:val=&quot;00974FA5&quot;/&gt;&lt;wsp:rsid wsp:val=&quot;00981741&quot;/&gt;&lt;wsp:rsid wsp:val=&quot;00981D9F&quot;/&gt;&lt;wsp:rsid wsp:val=&quot;00983F11&quot;/&gt;&lt;wsp:rsid wsp:val=&quot;00985935&quot;/&gt;&lt;wsp:rsid wsp:val=&quot;00986B2F&quot;/&gt;&lt;wsp:rsid wsp:val=&quot;00990FB5&quot;/&gt;&lt;wsp:rsid wsp:val=&quot;009A02D8&quot;/&gt;&lt;wsp:rsid wsp:val=&quot;009A10FC&quot;/&gt;&lt;wsp:rsid wsp:val=&quot;009A4ABB&quot;/&gt;&lt;wsp:rsid wsp:val=&quot;009A5A09&quot;/&gt;&lt;wsp:rsid wsp:val=&quot;009A6F45&quot;/&gt;&lt;wsp:rsid wsp:val=&quot;009B1D77&quot;/&gt;&lt;wsp:rsid wsp:val=&quot;009B3214&quot;/&gt;&lt;wsp:rsid wsp:val=&quot;009B39A7&quot;/&gt;&lt;wsp:rsid wsp:val=&quot;009B64D0&quot;/&gt;&lt;wsp:rsid wsp:val=&quot;009C2CD7&quot;/&gt;&lt;wsp:rsid wsp:val=&quot;009C6F41&quot;/&gt;&lt;wsp:rsid wsp:val=&quot;009D0A7F&quot;/&gt;&lt;wsp:rsid wsp:val=&quot;009D11EC&quot;/&gt;&lt;wsp:rsid wsp:val=&quot;009D25E3&quot;/&gt;&lt;wsp:rsid wsp:val=&quot;009D2C46&quot;/&gt;&lt;wsp:rsid wsp:val=&quot;009D34E2&quot;/&gt;&lt;wsp:rsid wsp:val=&quot;009D440D&quot;/&gt;&lt;wsp:rsid wsp:val=&quot;009E111F&quot;/&gt;&lt;wsp:rsid wsp:val=&quot;009E2165&quot;/&gt;&lt;wsp:rsid wsp:val=&quot;009E2F39&quot;/&gt;&lt;wsp:rsid wsp:val=&quot;009E4A2A&quot;/&gt;&lt;wsp:rsid wsp:val=&quot;009E55B6&quot;/&gt;&lt;wsp:rsid wsp:val=&quot;009F1E10&quot;/&gt;&lt;wsp:rsid wsp:val=&quot;009F69FB&quot;/&gt;&lt;wsp:rsid wsp:val=&quot;00A020CE&quot;/&gt;&lt;wsp:rsid wsp:val=&quot;00A04774&quot;/&gt;&lt;wsp:rsid wsp:val=&quot;00A053FA&quot;/&gt;&lt;wsp:rsid wsp:val=&quot;00A1200A&quot;/&gt;&lt;wsp:rsid wsp:val=&quot;00A120D8&quot;/&gt;&lt;wsp:rsid wsp:val=&quot;00A12501&quot;/&gt;&lt;wsp:rsid wsp:val=&quot;00A1288C&quot;/&gt;&lt;wsp:rsid wsp:val=&quot;00A16B00&quot;/&gt;&lt;wsp:rsid wsp:val=&quot;00A16B41&quot;/&gt;&lt;wsp:rsid wsp:val=&quot;00A22E24&quot;/&gt;&lt;wsp:rsid wsp:val=&quot;00A23F34&quot;/&gt;&lt;wsp:rsid wsp:val=&quot;00A31351&quot;/&gt;&lt;wsp:rsid wsp:val=&quot;00A320EB&quot;/&gt;&lt;wsp:rsid wsp:val=&quot;00A3258C&quot;/&gt;&lt;wsp:rsid wsp:val=&quot;00A43A40&quot;/&gt;&lt;wsp:rsid wsp:val=&quot;00A453E9&quot;/&gt;&lt;wsp:rsid wsp:val=&quot;00A54C47&quot;/&gt;&lt;wsp:rsid wsp:val=&quot;00A64AA6&quot;/&gt;&lt;wsp:rsid wsp:val=&quot;00A71D04&quot;/&gt;&lt;wsp:rsid wsp:val=&quot;00A750A4&quot;/&gt;&lt;wsp:rsid wsp:val=&quot;00A80D3B&quot;/&gt;&lt;wsp:rsid wsp:val=&quot;00A95126&quot;/&gt;&lt;wsp:rsid wsp:val=&quot;00A97DC5&quot;/&gt;&lt;wsp:rsid wsp:val=&quot;00AA0D38&quot;/&gt;&lt;wsp:rsid wsp:val=&quot;00AA1F42&quot;/&gt;&lt;wsp:rsid wsp:val=&quot;00AA341E&quot;/&gt;&lt;wsp:rsid wsp:val=&quot;00AA3D35&quot;/&gt;&lt;wsp:rsid wsp:val=&quot;00AA4CE7&quot;/&gt;&lt;wsp:rsid wsp:val=&quot;00AA5C7C&quot;/&gt;&lt;wsp:rsid wsp:val=&quot;00AB1B52&quot;/&gt;&lt;wsp:rsid wsp:val=&quot;00AB5C38&quot;/&gt;&lt;wsp:rsid wsp:val=&quot;00AC278D&quot;/&gt;&lt;wsp:rsid wsp:val=&quot;00AC632F&quot;/&gt;&lt;wsp:rsid wsp:val=&quot;00AD1C5F&quot;/&gt;&lt;wsp:rsid wsp:val=&quot;00AD2700&quot;/&gt;&lt;wsp:rsid wsp:val=&quot;00AD2B73&quot;/&gt;&lt;wsp:rsid wsp:val=&quot;00AD2F16&quot;/&gt;&lt;wsp:rsid wsp:val=&quot;00AD7C0A&quot;/&gt;&lt;wsp:rsid wsp:val=&quot;00AE554F&quot;/&gt;&lt;wsp:rsid wsp:val=&quot;00AE7351&quot;/&gt;&lt;wsp:rsid wsp:val=&quot;00AF04E2&quot;/&gt;&lt;wsp:rsid wsp:val=&quot;00AF1EBA&quot;/&gt;&lt;wsp:rsid wsp:val=&quot;00AF676F&quot;/&gt;&lt;wsp:rsid wsp:val=&quot;00AF6EBE&quot;/&gt;&lt;wsp:rsid wsp:val=&quot;00B057B7&quot;/&gt;&lt;wsp:rsid wsp:val=&quot;00B06AB1&quot;/&gt;&lt;wsp:rsid wsp:val=&quot;00B100FD&quot;/&gt;&lt;wsp:rsid wsp:val=&quot;00B112C6&quot;/&gt;&lt;wsp:rsid wsp:val=&quot;00B20627&quot;/&gt;&lt;wsp:rsid wsp:val=&quot;00B210A5&quot;/&gt;&lt;wsp:rsid wsp:val=&quot;00B23921&quot;/&gt;&lt;wsp:rsid wsp:val=&quot;00B26221&quot;/&gt;&lt;wsp:rsid wsp:val=&quot;00B32B26&quot;/&gt;&lt;wsp:rsid wsp:val=&quot;00B33182&quot;/&gt;&lt;wsp:rsid wsp:val=&quot;00B34F32&quot;/&gt;&lt;wsp:rsid wsp:val=&quot;00B40D93&quot;/&gt;&lt;wsp:rsid wsp:val=&quot;00B4445A&quot;/&gt;&lt;wsp:rsid wsp:val=&quot;00B51372&quot;/&gt;&lt;wsp:rsid wsp:val=&quot;00B57312&quot;/&gt;&lt;wsp:rsid wsp:val=&quot;00B601DC&quot;/&gt;&lt;wsp:rsid wsp:val=&quot;00B62D9D&quot;/&gt;&lt;wsp:rsid wsp:val=&quot;00B631FD&quot;/&gt;&lt;wsp:rsid wsp:val=&quot;00B639F2&quot;/&gt;&lt;wsp:rsid wsp:val=&quot;00B640E8&quot;/&gt;&lt;wsp:rsid wsp:val=&quot;00B75DE1&quot;/&gt;&lt;wsp:rsid wsp:val=&quot;00B80F17&quot;/&gt;&lt;wsp:rsid wsp:val=&quot;00B841E5&quot;/&gt;&lt;wsp:rsid wsp:val=&quot;00B906C7&quot;/&gt;&lt;wsp:rsid wsp:val=&quot;00B91FB7&quot;/&gt;&lt;wsp:rsid wsp:val=&quot;00B92266&quot;/&gt;&lt;wsp:rsid wsp:val=&quot;00B93DA4&quot;/&gt;&lt;wsp:rsid wsp:val=&quot;00B97AAA&quot;/&gt;&lt;wsp:rsid wsp:val=&quot;00BA0874&quot;/&gt;&lt;wsp:rsid wsp:val=&quot;00BA74B0&quot;/&gt;&lt;wsp:rsid wsp:val=&quot;00BB0DD4&quot;/&gt;&lt;wsp:rsid wsp:val=&quot;00BC0B79&quot;/&gt;&lt;wsp:rsid wsp:val=&quot;00BC1F1E&quot;/&gt;&lt;wsp:rsid wsp:val=&quot;00BC3D43&quot;/&gt;&lt;wsp:rsid wsp:val=&quot;00BC516B&quot;/&gt;&lt;wsp:rsid wsp:val=&quot;00BC5D8B&quot;/&gt;&lt;wsp:rsid wsp:val=&quot;00BC75B5&quot;/&gt;&lt;wsp:rsid wsp:val=&quot;00BD15B5&quot;/&gt;&lt;wsp:rsid wsp:val=&quot;00BD3B97&quot;/&gt;&lt;wsp:rsid wsp:val=&quot;00BD4762&quot;/&gt;&lt;wsp:rsid wsp:val=&quot;00BD563B&quot;/&gt;&lt;wsp:rsid wsp:val=&quot;00BD5E6D&quot;/&gt;&lt;wsp:rsid wsp:val=&quot;00BD6102&quot;/&gt;&lt;wsp:rsid wsp:val=&quot;00BF1F78&quot;/&gt;&lt;wsp:rsid wsp:val=&quot;00BF568E&quot;/&gt;&lt;wsp:rsid wsp:val=&quot;00BF6CE0&quot;/&gt;&lt;wsp:rsid wsp:val=&quot;00C015D7&quot;/&gt;&lt;wsp:rsid wsp:val=&quot;00C05269&quot;/&gt;&lt;wsp:rsid wsp:val=&quot;00C122C3&quot;/&gt;&lt;wsp:rsid wsp:val=&quot;00C16B72&quot;/&gt;&lt;wsp:rsid wsp:val=&quot;00C2530B&quot;/&gt;&lt;wsp:rsid wsp:val=&quot;00C2565D&quot;/&gt;&lt;wsp:rsid wsp:val=&quot;00C264AD&quot;/&gt;&lt;wsp:rsid wsp:val=&quot;00C2739B&quot;/&gt;&lt;wsp:rsid wsp:val=&quot;00C313E3&quot;/&gt;&lt;wsp:rsid wsp:val=&quot;00C317A6&quot;/&gt;&lt;wsp:rsid wsp:val=&quot;00C32B95&quot;/&gt;&lt;wsp:rsid wsp:val=&quot;00C3477D&quot;/&gt;&lt;wsp:rsid wsp:val=&quot;00C3609D&quot;/&gt;&lt;wsp:rsid wsp:val=&quot;00C37194&quot;/&gt;&lt;wsp:rsid wsp:val=&quot;00C418B6&quot;/&gt;&lt;wsp:rsid wsp:val=&quot;00C42D30&quot;/&gt;&lt;wsp:rsid wsp:val=&quot;00C43382&quot;/&gt;&lt;wsp:rsid wsp:val=&quot;00C447E1&quot;/&gt;&lt;wsp:rsid wsp:val=&quot;00C4769F&quot;/&gt;&lt;wsp:rsid wsp:val=&quot;00C51723&quot;/&gt;&lt;wsp:rsid wsp:val=&quot;00C54454&quot;/&gt;&lt;wsp:rsid wsp:val=&quot;00C54F31&quot;/&gt;&lt;wsp:rsid wsp:val=&quot;00C569CC&quot;/&gt;&lt;wsp:rsid wsp:val=&quot;00C603D9&quot;/&gt;&lt;wsp:rsid wsp:val=&quot;00C6529A&quot;/&gt;&lt;wsp:rsid wsp:val=&quot;00C677AE&quot;/&gt;&lt;wsp:rsid wsp:val=&quot;00C707D9&quot;/&gt;&lt;wsp:rsid wsp:val=&quot;00C72E52&quot;/&gt;&lt;wsp:rsid wsp:val=&quot;00C73A93&quot;/&gt;&lt;wsp:rsid wsp:val=&quot;00C758A0&quot;/&gt;&lt;wsp:rsid wsp:val=&quot;00C765A2&quot;/&gt;&lt;wsp:rsid wsp:val=&quot;00C82732&quot;/&gt;&lt;wsp:rsid wsp:val=&quot;00C83ACC&quot;/&gt;&lt;wsp:rsid wsp:val=&quot;00C86B16&quot;/&gt;&lt;wsp:rsid wsp:val=&quot;00C878E9&quot;/&gt;&lt;wsp:rsid wsp:val=&quot;00C9432E&quot;/&gt;&lt;wsp:rsid wsp:val=&quot;00C965E2&quot;/&gt;&lt;wsp:rsid wsp:val=&quot;00CA1113&quot;/&gt;&lt;wsp:rsid wsp:val=&quot;00CA3C7D&quot;/&gt;&lt;wsp:rsid wsp:val=&quot;00CA4A7A&quot;/&gt;&lt;wsp:rsid wsp:val=&quot;00CA5520&quot;/&gt;&lt;wsp:rsid wsp:val=&quot;00CA5629&quot;/&gt;&lt;wsp:rsid wsp:val=&quot;00CA662E&quot;/&gt;&lt;wsp:rsid wsp:val=&quot;00CB0561&quot;/&gt;&lt;wsp:rsid wsp:val=&quot;00CB37D9&quot;/&gt;&lt;wsp:rsid wsp:val=&quot;00CB7B9B&quot;/&gt;&lt;wsp:rsid wsp:val=&quot;00CC44D4&quot;/&gt;&lt;wsp:rsid wsp:val=&quot;00CC4FB3&quot;/&gt;&lt;wsp:rsid wsp:val=&quot;00CC5365&quot;/&gt;&lt;wsp:rsid wsp:val=&quot;00CC58B9&quot;/&gt;&lt;wsp:rsid wsp:val=&quot;00CD1153&quot;/&gt;&lt;wsp:rsid wsp:val=&quot;00CD1D60&quot;/&gt;&lt;wsp:rsid wsp:val=&quot;00CD660F&quot;/&gt;&lt;wsp:rsid wsp:val=&quot;00CE35EA&quot;/&gt;&lt;wsp:rsid wsp:val=&quot;00CE4A18&quot;/&gt;&lt;wsp:rsid wsp:val=&quot;00CF2307&quot;/&gt;&lt;wsp:rsid wsp:val=&quot;00CF43FB&quot;/&gt;&lt;wsp:rsid wsp:val=&quot;00CF5366&quot;/&gt;&lt;wsp:rsid wsp:val=&quot;00D01079&quot;/&gt;&lt;wsp:rsid wsp:val=&quot;00D0138D&quot;/&gt;&lt;wsp:rsid wsp:val=&quot;00D02D0D&quot;/&gt;&lt;wsp:rsid wsp:val=&quot;00D033F5&quot;/&gt;&lt;wsp:rsid wsp:val=&quot;00D1164E&quot;/&gt;&lt;wsp:rsid wsp:val=&quot;00D1420E&quot;/&gt;&lt;wsp:rsid wsp:val=&quot;00D15FAF&quot;/&gt;&lt;wsp:rsid wsp:val=&quot;00D26D98&quot;/&gt;&lt;wsp:rsid wsp:val=&quot;00D327B2&quot;/&gt;&lt;wsp:rsid wsp:val=&quot;00D344BC&quot;/&gt;&lt;wsp:rsid wsp:val=&quot;00D43CBF&quot;/&gt;&lt;wsp:rsid wsp:val=&quot;00D5711F&quot;/&gt;&lt;wsp:rsid wsp:val=&quot;00D60B06&quot;/&gt;&lt;wsp:rsid wsp:val=&quot;00D66373&quot;/&gt;&lt;wsp:rsid wsp:val=&quot;00D6781B&quot;/&gt;&lt;wsp:rsid wsp:val=&quot;00D67EE8&quot;/&gt;&lt;wsp:rsid wsp:val=&quot;00D71069&quot;/&gt;&lt;wsp:rsid wsp:val=&quot;00D82F8E&quot;/&gt;&lt;wsp:rsid wsp:val=&quot;00D978A0&quot;/&gt;&lt;wsp:rsid wsp:val=&quot;00D97D4D&quot;/&gt;&lt;wsp:rsid wsp:val=&quot;00DA4A9C&quot;/&gt;&lt;wsp:rsid wsp:val=&quot;00DB156D&quot;/&gt;&lt;wsp:rsid wsp:val=&quot;00DB50C8&quot;/&gt;&lt;wsp:rsid wsp:val=&quot;00DB5B7F&quot;/&gt;&lt;wsp:rsid wsp:val=&quot;00DB7E00&quot;/&gt;&lt;wsp:rsid wsp:val=&quot;00DC06AB&quot;/&gt;&lt;wsp:rsid wsp:val=&quot;00DC4EF2&quot;/&gt;&lt;wsp:rsid wsp:val=&quot;00DC4FAB&quot;/&gt;&lt;wsp:rsid wsp:val=&quot;00DC7C0E&quot;/&gt;&lt;wsp:rsid wsp:val=&quot;00DD110B&quot;/&gt;&lt;wsp:rsid wsp:val=&quot;00DD5063&quot;/&gt;&lt;wsp:rsid wsp:val=&quot;00DD7B0B&quot;/&gt;&lt;wsp:rsid wsp:val=&quot;00DE0182&quot;/&gt;&lt;wsp:rsid wsp:val=&quot;00DE0B19&quot;/&gt;&lt;wsp:rsid wsp:val=&quot;00DF0111&quot;/&gt;&lt;wsp:rsid wsp:val=&quot;00DF46B1&quot;/&gt;&lt;wsp:rsid wsp:val=&quot;00DF5416&quot;/&gt;&lt;wsp:rsid wsp:val=&quot;00DF637B&quot;/&gt;&lt;wsp:rsid wsp:val=&quot;00DF6FA4&quot;/&gt;&lt;wsp:rsid wsp:val=&quot;00DF7A7A&quot;/&gt;&lt;wsp:rsid wsp:val=&quot;00E03022&quot;/&gt;&lt;wsp:rsid wsp:val=&quot;00E11436&quot;/&gt;&lt;wsp:rsid wsp:val=&quot;00E149B9&quot;/&gt;&lt;wsp:rsid wsp:val=&quot;00E173FD&quot;/&gt;&lt;wsp:rsid wsp:val=&quot;00E20892&quot;/&gt;&lt;wsp:rsid wsp:val=&quot;00E22F20&quot;/&gt;&lt;wsp:rsid wsp:val=&quot;00E2627F&quot;/&gt;&lt;wsp:rsid wsp:val=&quot;00E32BEE&quot;/&gt;&lt;wsp:rsid wsp:val=&quot;00E404E9&quot;/&gt;&lt;wsp:rsid wsp:val=&quot;00E435D3&quot;/&gt;&lt;wsp:rsid wsp:val=&quot;00E46490&quot;/&gt;&lt;wsp:rsid wsp:val=&quot;00E524D0&quot;/&gt;&lt;wsp:rsid wsp:val=&quot;00E64A49&quot;/&gt;&lt;wsp:rsid wsp:val=&quot;00E66CB5&quot;/&gt;&lt;wsp:rsid wsp:val=&quot;00E67062&quot;/&gt;&lt;wsp:rsid wsp:val=&quot;00E70311&quot;/&gt;&lt;wsp:rsid wsp:val=&quot;00E75E82&quot;/&gt;&lt;wsp:rsid wsp:val=&quot;00E7769E&quot;/&gt;&lt;wsp:rsid wsp:val=&quot;00E801DA&quot;/&gt;&lt;wsp:rsid wsp:val=&quot;00E83CC5&quot;/&gt;&lt;wsp:rsid wsp:val=&quot;00E87E09&quot;/&gt;&lt;wsp:rsid wsp:val=&quot;00E91FF8&quot;/&gt;&lt;wsp:rsid wsp:val=&quot;00E95F0A&quot;/&gt;&lt;wsp:rsid wsp:val=&quot;00EA235C&quot;/&gt;&lt;wsp:rsid wsp:val=&quot;00EA7990&quot;/&gt;&lt;wsp:rsid wsp:val=&quot;00EB14BE&quot;/&gt;&lt;wsp:rsid wsp:val=&quot;00EB2988&quot;/&gt;&lt;wsp:rsid wsp:val=&quot;00EB37A1&quot;/&gt;&lt;wsp:rsid wsp:val=&quot;00EB4922&quot;/&gt;&lt;wsp:rsid wsp:val=&quot;00EB53DA&quot;/&gt;&lt;wsp:rsid wsp:val=&quot;00EC25D2&quot;/&gt;&lt;wsp:rsid wsp:val=&quot;00EC7B40&quot;/&gt;&lt;wsp:rsid wsp:val=&quot;00ED034C&quot;/&gt;&lt;wsp:rsid wsp:val=&quot;00ED1810&quot;/&gt;&lt;wsp:rsid wsp:val=&quot;00ED2DFB&quot;/&gt;&lt;wsp:rsid wsp:val=&quot;00ED2E01&quot;/&gt;&lt;wsp:rsid wsp:val=&quot;00ED55AE&quot;/&gt;&lt;wsp:rsid wsp:val=&quot;00ED5E1C&quot;/&gt;&lt;wsp:rsid wsp:val=&quot;00EE1DB6&quot;/&gt;&lt;wsp:rsid wsp:val=&quot;00EE528B&quot;/&gt;&lt;wsp:rsid wsp:val=&quot;00EF1AAC&quot;/&gt;&lt;wsp:rsid wsp:val=&quot;00EF3910&quot;/&gt;&lt;wsp:rsid wsp:val=&quot;00EF4F07&quot;/&gt;&lt;wsp:rsid wsp:val=&quot;00EF6036&quot;/&gt;&lt;wsp:rsid wsp:val=&quot;00F000D6&quot;/&gt;&lt;wsp:rsid wsp:val=&quot;00F0023E&quot;/&gt;&lt;wsp:rsid wsp:val=&quot;00F0400D&quot;/&gt;&lt;wsp:rsid wsp:val=&quot;00F07B8D&quot;/&gt;&lt;wsp:rsid wsp:val=&quot;00F112C5&quot;/&gt;&lt;wsp:rsid wsp:val=&quot;00F1304F&quot;/&gt;&lt;wsp:rsid wsp:val=&quot;00F1786E&quot;/&gt;&lt;wsp:rsid wsp:val=&quot;00F202E6&quot;/&gt;&lt;wsp:rsid wsp:val=&quot;00F2175C&quot;/&gt;&lt;wsp:rsid wsp:val=&quot;00F230BA&quot;/&gt;&lt;wsp:rsid wsp:val=&quot;00F23620&quot;/&gt;&lt;wsp:rsid wsp:val=&quot;00F261B5&quot;/&gt;&lt;wsp:rsid wsp:val=&quot;00F26BD4&quot;/&gt;&lt;wsp:rsid wsp:val=&quot;00F27DE6&quot;/&gt;&lt;wsp:rsid wsp:val=&quot;00F30FD9&quot;/&gt;&lt;wsp:rsid wsp:val=&quot;00F31341&quot;/&gt;&lt;wsp:rsid wsp:val=&quot;00F4032A&quot;/&gt;&lt;wsp:rsid wsp:val=&quot;00F44ADB&quot;/&gt;&lt;wsp:rsid wsp:val=&quot;00F4586C&quot;/&gt;&lt;wsp:rsid wsp:val=&quot;00F52B54&quot;/&gt;&lt;wsp:rsid wsp:val=&quot;00F61405&quot;/&gt;&lt;wsp:rsid wsp:val=&quot;00F61573&quot;/&gt;&lt;wsp:rsid wsp:val=&quot;00F61C89&quot;/&gt;&lt;wsp:rsid wsp:val=&quot;00F67E59&quot;/&gt;&lt;wsp:rsid wsp:val=&quot;00F71576&quot;/&gt;&lt;wsp:rsid wsp:val=&quot;00F724AE&quot;/&gt;&lt;wsp:rsid wsp:val=&quot;00F72F7C&quot;/&gt;&lt;wsp:rsid wsp:val=&quot;00F75264&quot;/&gt;&lt;wsp:rsid wsp:val=&quot;00F756A4&quot;/&gt;&lt;wsp:rsid wsp:val=&quot;00F75CFD&quot;/&gt;&lt;wsp:rsid wsp:val=&quot;00F775DF&quot;/&gt;&lt;wsp:rsid wsp:val=&quot;00F8182A&quot;/&gt;&lt;wsp:rsid wsp:val=&quot;00F82E18&quot;/&gt;&lt;wsp:rsid wsp:val=&quot;00F85221&quot;/&gt;&lt;wsp:rsid wsp:val=&quot;00F8638F&quot;/&gt;&lt;wsp:rsid wsp:val=&quot;00F91B6E&quot;/&gt;&lt;wsp:rsid wsp:val=&quot;00F9253D&quot;/&gt;&lt;wsp:rsid wsp:val=&quot;00F92A66&quot;/&gt;&lt;wsp:rsid wsp:val=&quot;00F95794&quot;/&gt;&lt;wsp:rsid wsp:val=&quot;00F962C8&quot;/&gt;&lt;wsp:rsid wsp:val=&quot;00F9692E&quot;/&gt;&lt;wsp:rsid wsp:val=&quot;00FB02B8&quot;/&gt;&lt;wsp:rsid wsp:val=&quot;00FB0F0E&quot;/&gt;&lt;wsp:rsid wsp:val=&quot;00FB1020&quot;/&gt;&lt;wsp:rsid wsp:val=&quot;00FB3721&quot;/&gt;&lt;wsp:rsid wsp:val=&quot;00FB3C72&quot;/&gt;&lt;wsp:rsid wsp:val=&quot;00FB667B&quot;/&gt;&lt;wsp:rsid wsp:val=&quot;00FC5F97&quot;/&gt;&lt;wsp:rsid wsp:val=&quot;00FC6459&quot;/&gt;&lt;wsp:rsid wsp:val=&quot;00FD04CC&quot;/&gt;&lt;wsp:rsid wsp:val=&quot;00FD2A5F&quot;/&gt;&lt;wsp:rsid wsp:val=&quot;00FD3B74&quot;/&gt;&lt;wsp:rsid wsp:val=&quot;00FD439E&quot;/&gt;&lt;wsp:rsid wsp:val=&quot;00FD43E6&quot;/&gt;&lt;wsp:rsid wsp:val=&quot;00FE1FEE&quot;/&gt;&lt;wsp:rsid wsp:val=&quot;00FE6A52&quot;/&gt;&lt;wsp:rsid wsp:val=&quot;00FF33BB&quot;/&gt;&lt;wsp:rsid wsp:val=&quot;00FF45F8&quot;/&gt;&lt;/wsp:rsids&gt;&lt;/w:docPr&gt;&lt;w:body&gt;&lt;wx:sect&gt;&lt;w:p wsp:rsidR=&quot;00000000&quot; wsp:rsidRDefault=&quot;00972283&quot; wsp:rsidP=&quot;00972283&quot;&gt;&lt;m:oMathPara&gt;&lt;m:oMath&gt;&lt;m:sSubSup&gt;&lt;m:sSubSupPr&gt;&lt;m:ctrlPr&gt;&lt;w:rPr&gt;&lt;w:rFonts w:ascii=&quot;Cambria Math&quot; w:fareast=&quot;SimSun&quot; w:h-ansi=&quot;Cambria Math&quot; w:cs=&quot;SimSun&quot;/&gt;&lt;wx:font wx:val=&quot;Cambria Math&quot;/&gt;&lt;w:sz w:val=&quot;24&quot;/&gt;&lt;/w:rPr&gt;&lt;/m:ctrlPr&gt;&lt;/m:sSubSupPr&gt;&lt;m:e&gt;&lt;m:r&gt;&lt;w:rPr&gt;&lt;w:rFonts w:ascii=&quot;Cambria Math&quot; w:fareast=&quot;SimSun&quot; w:h-ansi=&quot;Cambria Math&quot;/&gt;&lt;wx:font wx:val=&quot;Cambria Math&quot;/&gt;&lt;w:i/&gt;&lt;/w:rPr&gt;&lt;m:t&gt;n&lt;/m:t&gt;&lt;/m:r&gt;&lt;/m:e&gt;&lt;m:sub&gt;&lt;m:r&gt;&lt;m:rPr&gt;&lt;m:nor/&gt;&lt;/m:rPr&gt;&lt;w:rPr&gt;&lt;w:rFonts w:fareast=&quot;SimSun&quot;/&gt;&lt;/w:rPr&gt;&lt;m:t&gt;ID,seq&lt;/m:t&gt;&lt;/m:r&gt;&lt;/m:sub&gt;&lt;m:sup&gt;&lt;m:r&gt;&lt;m:rPr&gt;&lt;m:nor/&gt;&lt;/m:rPr&gt;&lt;w:rPr&gt;&lt;w:rFonts w:ascii=&quot;Cambria Math&quot; w:fareast=&quot;SimSun&quot;/&gt;&lt;wx:font wx:val=&quot;Cambria Math&quot;/&gt;&lt;/w:rPr&gt;&lt;m:t&gt;SL-&lt;/m:t&gt;&lt;/m:r&gt;&lt;m:r&gt;&lt;m:rPr&gt;&lt;m:nor/&gt;&lt;/m:rPr&gt;&lt;w:rPr&gt;&lt;w:rFonts w:fareast=&quot;SimSun&quot;/&gt;&lt;/w:rPr&gt;&lt;m:t&gt;PRS&lt;/m:t&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4" o:title="" chromakey="white"/>
                </v:shape>
              </w:pict>
            </w:r>
            <w:r w:rsidRPr="00BC516B">
              <w:instrText xml:space="preserve"> </w:instrText>
            </w:r>
            <w:r w:rsidRPr="00BC516B">
              <w:fldChar w:fldCharType="separate"/>
            </w:r>
            <w:r w:rsidR="008D0F0E" w:rsidRPr="008D0F0E">
              <w:rPr>
                <w:noProof/>
                <w:position w:val="-9"/>
                <w14:ligatures w14:val="none"/>
              </w:rPr>
              <w:pict w14:anchorId="13B333AF">
                <v:shape id="_x0000_i1033" type="#_x0000_t75" alt="" style="width:29pt;height:15pt;mso-width-percent:0;mso-height-percent:0;mso-width-percent:0;mso-height-percent:0" equationxml="&lt;?xml version=&quot;1.0&quot; encoding=&quot;UTF-8&quot; standalone=&quot;yes&quot;?&gt;&#13;&#13;&#13;&#13;&#10;&#13;&#13;&#13;&#13;&#10;&#13;&#13;&#13;&#13;&#10;&#13;&#13;&#13;&#13;&#10;&#13;&#13;&#13;&#13;&#10;&#13;&#13;&#13;&#13;&#10;&#13;&#13;&#13;&#13;&#10;&#13;&#13;&#13;&#13;&#10;&#13;&#13;&#13;&#13;&#10;&#13;&#13;&#13;&#13;&#10;&#13;&#13;&#13;&#13;&#10;&#13;&#13;&#13;&#13;&#10;&#13;&#13;&#13;&#13;&#10;&#13;&#13;&#13;&#13;&#10;&#13;&#13;&#13;&#13;&#10;&#13;&#13;&#13;&#13;&#10;&#13;&#13;&#13;&#13;&#10;&#13;&#13;&#13;&#13;&#10;&#13;&#13;&#13;&#13;&#10;&#13;&#13;&#13;&#13;&#10;&lt;?mso-application progid=&quot;Word.Document&quot;?&gt;&#13;&#13;&#13;&#13;&#10;&#13;&#13;&#13;&#13;&#10;&#13;&#13;&#13;&#13;&#10;&#13;&#13;&#13;&#13;&#10;&#13;&#13;&#13;&#13;&#10;&#13;&#13;&#13;&#13;&#10;&#13;&#13;&#13;&#13;&#10;&#13;&#13;&#13;&#13;&#10;&#13;&#13;&#13;&#13;&#10;&#13;&#13;&#13;&#13;&#10;&#13;&#13;&#13;&#13;&#10;&#13;&#13;&#13;&#13;&#10;&#13;&#13;&#13;&#13;&#10;&#13;&#13;&#13;&#13;&#10;&#13;&#13;&#13;&#13;&#10;&#13;&#13;&#13;&#13;&#10;&#13;&#13;&#13;&#13;&#10;&#13;&#13;&#13;&#13;&#10;&#13;&#13;&#13;&#13;&#10;&#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20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1B96&quot;/&gt;&lt;wsp:rsid wsp:val=&quot;000049DC&quot;/&gt;&lt;wsp:rsid wsp:val=&quot;00004B60&quot;/&gt;&lt;wsp:rsid wsp:val=&quot;00006E91&quot;/&gt;&lt;wsp:rsid wsp:val=&quot;00010987&quot;/&gt;&lt;wsp:rsid wsp:val=&quot;0001459F&quot;/&gt;&lt;wsp:rsid wsp:val=&quot;000154E8&quot;/&gt;&lt;wsp:rsid wsp:val=&quot;00017452&quot;/&gt;&lt;wsp:rsid wsp:val=&quot;000206F5&quot;/&gt;&lt;wsp:rsid wsp:val=&quot;00021963&quot;/&gt;&lt;wsp:rsid wsp:val=&quot;00021A46&quot;/&gt;&lt;wsp:rsid wsp:val=&quot;0002493D&quot;/&gt;&lt;wsp:rsid wsp:val=&quot;00027418&quot;/&gt;&lt;wsp:rsid wsp:val=&quot;00035C3D&quot;/&gt;&lt;wsp:rsid wsp:val=&quot;000404D0&quot;/&gt;&lt;wsp:rsid wsp:val=&quot;000469F1&quot;/&gt;&lt;wsp:rsid wsp:val=&quot;0004760D&quot;/&gt;&lt;wsp:rsid wsp:val=&quot;00052672&quot;/&gt;&lt;wsp:rsid wsp:val=&quot;00053611&quot;/&gt;&lt;wsp:rsid wsp:val=&quot;00054572&quot;/&gt;&lt;wsp:rsid wsp:val=&quot;00054DD5&quot;/&gt;&lt;wsp:rsid wsp:val=&quot;00060542&quot;/&gt;&lt;wsp:rsid wsp:val=&quot;000605DA&quot;/&gt;&lt;wsp:rsid wsp:val=&quot;00060FB0&quot;/&gt;&lt;wsp:rsid wsp:val=&quot;00066DDB&quot;/&gt;&lt;wsp:rsid wsp:val=&quot;00070E52&quot;/&gt;&lt;wsp:rsid wsp:val=&quot;00073953&quot;/&gt;&lt;wsp:rsid wsp:val=&quot;00073C45&quot;/&gt;&lt;wsp:rsid wsp:val=&quot;0007466B&quot;/&gt;&lt;wsp:rsid wsp:val=&quot;00074A3E&quot;/&gt;&lt;wsp:rsid wsp:val=&quot;00076C50&quot;/&gt;&lt;wsp:rsid wsp:val=&quot;000809D1&quot;/&gt;&lt;wsp:rsid wsp:val=&quot;00083D4D&quot;/&gt;&lt;wsp:rsid wsp:val=&quot;000845D8&quot;/&gt;&lt;wsp:rsid wsp:val=&quot;000847D7&quot;/&gt;&lt;wsp:rsid wsp:val=&quot;00084952&quot;/&gt;&lt;wsp:rsid wsp:val=&quot;00085529&quot;/&gt;&lt;wsp:rsid wsp:val=&quot;00091BCB&quot;/&gt;&lt;wsp:rsid wsp:val=&quot;00092439&quot;/&gt;&lt;wsp:rsid wsp:val=&quot;000942B3&quot;/&gt;&lt;wsp:rsid wsp:val=&quot;000A0641&quot;/&gt;&lt;wsp:rsid wsp:val=&quot;000A431C&quot;/&gt;&lt;wsp:rsid wsp:val=&quot;000B11A6&quot;/&gt;&lt;wsp:rsid wsp:val=&quot;000B2B55&quot;/&gt;&lt;wsp:rsid wsp:val=&quot;000B34FA&quot;/&gt;&lt;wsp:rsid wsp:val=&quot;000C256E&quot;/&gt;&lt;wsp:rsid wsp:val=&quot;000C748B&quot;/&gt;&lt;wsp:rsid wsp:val=&quot;000C74E2&quot;/&gt;&lt;wsp:rsid wsp:val=&quot;000D242E&quot;/&gt;&lt;wsp:rsid wsp:val=&quot;000D38C6&quot;/&gt;&lt;wsp:rsid wsp:val=&quot;000E0372&quot;/&gt;&lt;wsp:rsid wsp:val=&quot;000E4369&quot;/&gt;&lt;wsp:rsid wsp:val=&quot;000E474A&quot;/&gt;&lt;wsp:rsid wsp:val=&quot;000E5BCB&quot;/&gt;&lt;wsp:rsid wsp:val=&quot;000E67A5&quot;/&gt;&lt;wsp:rsid wsp:val=&quot;000F59FD&quot;/&gt;&lt;wsp:rsid wsp:val=&quot;0010230E&quot;/&gt;&lt;wsp:rsid wsp:val=&quot;00103337&quot;/&gt;&lt;wsp:rsid wsp:val=&quot;0010496E&quot;/&gt;&lt;wsp:rsid wsp:val=&quot;00111908&quot;/&gt;&lt;wsp:rsid wsp:val=&quot;00115813&quot;/&gt;&lt;wsp:rsid wsp:val=&quot;0012713F&quot;/&gt;&lt;wsp:rsid wsp:val=&quot;00131CB0&quot;/&gt;&lt;wsp:rsid wsp:val=&quot;00132CBE&quot;/&gt;&lt;wsp:rsid wsp:val=&quot;001374E4&quot;/&gt;&lt;wsp:rsid wsp:val=&quot;0014092A&quot;/&gt;&lt;wsp:rsid wsp:val=&quot;001435E4&quot;/&gt;&lt;wsp:rsid wsp:val=&quot;0014584C&quot;/&gt;&lt;wsp:rsid wsp:val=&quot;00154EC6&quot;/&gt;&lt;wsp:rsid wsp:val=&quot;00156174&quot;/&gt;&lt;wsp:rsid wsp:val=&quot;00161637&quot;/&gt;&lt;wsp:rsid wsp:val=&quot;0016549C&quot;/&gt;&lt;wsp:rsid wsp:val=&quot;00166BB5&quot;/&gt;&lt;wsp:rsid wsp:val=&quot;00166FB4&quot;/&gt;&lt;wsp:rsid wsp:val=&quot;001671FB&quot;/&gt;&lt;wsp:rsid wsp:val=&quot;00171F4D&quot;/&gt;&lt;wsp:rsid wsp:val=&quot;0017210B&quot;/&gt;&lt;wsp:rsid wsp:val=&quot;001777C6&quot;/&gt;&lt;wsp:rsid wsp:val=&quot;0018004F&quot;/&gt;&lt;wsp:rsid wsp:val=&quot;00181906&quot;/&gt;&lt;wsp:rsid wsp:val=&quot;00182437&quot;/&gt;&lt;wsp:rsid wsp:val=&quot;00184862&quot;/&gt;&lt;wsp:rsid wsp:val=&quot;00186520&quot;/&gt;&lt;wsp:rsid wsp:val=&quot;001925C0&quot;/&gt;&lt;wsp:rsid wsp:val=&quot;0019426E&quot;/&gt;&lt;wsp:rsid wsp:val=&quot;001A1026&quot;/&gt;&lt;wsp:rsid wsp:val=&quot;001A235A&quot;/&gt;&lt;wsp:rsid wsp:val=&quot;001A35F9&quot;/&gt;&lt;wsp:rsid wsp:val=&quot;001A68A2&quot;/&gt;&lt;wsp:rsid wsp:val=&quot;001B141B&quot;/&gt;&lt;wsp:rsid wsp:val=&quot;001B7772&quot;/&gt;&lt;wsp:rsid wsp:val=&quot;001C40D9&quot;/&gt;&lt;wsp:rsid wsp:val=&quot;001C5621&quot;/&gt;&lt;wsp:rsid wsp:val=&quot;001C74BE&quot;/&gt;&lt;wsp:rsid wsp:val=&quot;001D0263&quot;/&gt;&lt;wsp:rsid wsp:val=&quot;001D150F&quot;/&gt;&lt;wsp:rsid wsp:val=&quot;001D2AE5&quot;/&gt;&lt;wsp:rsid wsp:val=&quot;001D52A5&quot;/&gt;&lt;wsp:rsid wsp:val=&quot;001D7AE8&quot;/&gt;&lt;wsp:rsid wsp:val=&quot;001E1449&quot;/&gt;&lt;wsp:rsid wsp:val=&quot;001F0301&quot;/&gt;&lt;wsp:rsid wsp:val=&quot;001F0B04&quot;/&gt;&lt;wsp:rsid wsp:val=&quot;001F2C8F&quot;/&gt;&lt;wsp:rsid wsp:val=&quot;00202C71&quot;/&gt;&lt;wsp:rsid wsp:val=&quot;00205A7D&quot;/&gt;&lt;wsp:rsid wsp:val=&quot;00207C8A&quot;/&gt;&lt;wsp:rsid wsp:val=&quot;00211448&quot;/&gt;&lt;wsp:rsid wsp:val=&quot;002148DC&quot;/&gt;&lt;wsp:rsid wsp:val=&quot;00214F2A&quot;/&gt;&lt;wsp:rsid wsp:val=&quot;002216DD&quot;/&gt;&lt;wsp:rsid wsp:val=&quot;00221E20&quot;/&gt;&lt;wsp:rsid wsp:val=&quot;00222232&quot;/&gt;&lt;wsp:rsid wsp:val=&quot;002318A4&quot;/&gt;&lt;wsp:rsid wsp:val=&quot;00236A71&quot;/&gt;&lt;wsp:rsid wsp:val=&quot;00237671&quot;/&gt;&lt;wsp:rsid wsp:val=&quot;002403C8&quot;/&gt;&lt;wsp:rsid wsp:val=&quot;002418CB&quot;/&gt;&lt;wsp:rsid wsp:val=&quot;00246843&quot;/&gt;&lt;wsp:rsid wsp:val=&quot;0025466B&quot;/&gt;&lt;wsp:rsid wsp:val=&quot;00254BF2&quot;/&gt;&lt;wsp:rsid wsp:val=&quot;00255925&quot;/&gt;&lt;wsp:rsid wsp:val=&quot;00256228&quot;/&gt;&lt;wsp:rsid wsp:val=&quot;0025690C&quot;/&gt;&lt;wsp:rsid wsp:val=&quot;0025787C&quot;/&gt;&lt;wsp:rsid wsp:val=&quot;00260B3C&quot;/&gt;&lt;wsp:rsid wsp:val=&quot;00264362&quot;/&gt;&lt;wsp:rsid wsp:val=&quot;00265760&quot;/&gt;&lt;wsp:rsid wsp:val=&quot;00271CD9&quot;/&gt;&lt;wsp:rsid wsp:val=&quot;00276EA8&quot;/&gt;&lt;wsp:rsid wsp:val=&quot;00277FBD&quot;/&gt;&lt;wsp:rsid wsp:val=&quot;00282066&quot;/&gt;&lt;wsp:rsid wsp:val=&quot;00282E2C&quot;/&gt;&lt;wsp:rsid wsp:val=&quot;00286AF9&quot;/&gt;&lt;wsp:rsid wsp:val=&quot;00290918&quot;/&gt;&lt;wsp:rsid wsp:val=&quot;00293C36&quot;/&gt;&lt;wsp:rsid wsp:val=&quot;00293DB3&quot;/&gt;&lt;wsp:rsid wsp:val=&quot;0029433B&quot;/&gt;&lt;wsp:rsid wsp:val=&quot;0029757E&quot;/&gt;&lt;wsp:rsid wsp:val=&quot;002975B2&quot;/&gt;&lt;wsp:rsid wsp:val=&quot;002A1E7D&quot;/&gt;&lt;wsp:rsid wsp:val=&quot;002A6961&quot;/&gt;&lt;wsp:rsid wsp:val=&quot;002B0873&quot;/&gt;&lt;wsp:rsid wsp:val=&quot;002B1FFA&quot;/&gt;&lt;wsp:rsid wsp:val=&quot;002B4B78&quot;/&gt;&lt;wsp:rsid wsp:val=&quot;002B544D&quot;/&gt;&lt;wsp:rsid wsp:val=&quot;002B6E04&quot;/&gt;&lt;wsp:rsid wsp:val=&quot;002B6E21&quot;/&gt;&lt;wsp:rsid wsp:val=&quot;002C2D41&quot;/&gt;&lt;wsp:rsid wsp:val=&quot;002C7702&quot;/&gt;&lt;wsp:rsid wsp:val=&quot;002D152B&quot;/&gt;&lt;wsp:rsid wsp:val=&quot;002D4D40&quot;/&gt;&lt;wsp:rsid wsp:val=&quot;002D7FC3&quot;/&gt;&lt;wsp:rsid wsp:val=&quot;002E1140&quot;/&gt;&lt;wsp:rsid wsp:val=&quot;002E1DF6&quot;/&gt;&lt;wsp:rsid wsp:val=&quot;002F4411&quot;/&gt;&lt;wsp:rsid wsp:val=&quot;002F4938&quot;/&gt;&lt;wsp:rsid wsp:val=&quot;002F58CD&quot;/&gt;&lt;wsp:rsid wsp:val=&quot;002F7271&quot;/&gt;&lt;wsp:rsid wsp:val=&quot;00315DC3&quot;/&gt;&lt;wsp:rsid wsp:val=&quot;00316115&quot;/&gt;&lt;wsp:rsid wsp:val=&quot;003161EF&quot;/&gt;&lt;wsp:rsid wsp:val=&quot;003218BF&quot;/&gt;&lt;wsp:rsid wsp:val=&quot;0032301D&quot;/&gt;&lt;wsp:rsid wsp:val=&quot;003230FF&quot;/&gt;&lt;wsp:rsid wsp:val=&quot;003234F6&quot;/&gt;&lt;wsp:rsid wsp:val=&quot;003269DE&quot;/&gt;&lt;wsp:rsid wsp:val=&quot;0033037F&quot;/&gt;&lt;wsp:rsid wsp:val=&quot;00334D5B&quot;/&gt;&lt;wsp:rsid wsp:val=&quot;00343017&quot;/&gt;&lt;wsp:rsid wsp:val=&quot;00343A55&quot;/&gt;&lt;wsp:rsid wsp:val=&quot;00345EEA&quot;/&gt;&lt;wsp:rsid wsp:val=&quot;003470C9&quot;/&gt;&lt;wsp:rsid wsp:val=&quot;003521DB&quot;/&gt;&lt;wsp:rsid wsp:val=&quot;003544C1&quot;/&gt;&lt;wsp:rsid wsp:val=&quot;0036084B&quot;/&gt;&lt;wsp:rsid wsp:val=&quot;00363209&quot;/&gt;&lt;wsp:rsid wsp:val=&quot;00364947&quot;/&gt;&lt;wsp:rsid wsp:val=&quot;003653F4&quot;/&gt;&lt;wsp:rsid wsp:val=&quot;00365442&quot;/&gt;&lt;wsp:rsid wsp:val=&quot;003713F7&quot;/&gt;&lt;wsp:rsid wsp:val=&quot;0037212B&quot;/&gt;&lt;wsp:rsid wsp:val=&quot;00373044&quot;/&gt;&lt;wsp:rsid wsp:val=&quot;00376E15&quot;/&gt;&lt;wsp:rsid wsp:val=&quot;00382901&quot;/&gt;&lt;wsp:rsid wsp:val=&quot;00387D1C&quot;/&gt;&lt;wsp:rsid wsp:val=&quot;00392A3A&quot;/&gt;&lt;wsp:rsid wsp:val=&quot;003A135F&quot;/&gt;&lt;wsp:rsid wsp:val=&quot;003A4607&quot;/&gt;&lt;wsp:rsid wsp:val=&quot;003B0BF8&quot;/&gt;&lt;wsp:rsid wsp:val=&quot;003B3DC0&quot;/&gt;&lt;wsp:rsid wsp:val=&quot;003B5963&quot;/&gt;&lt;wsp:rsid wsp:val=&quot;003B6501&quot;/&gt;&lt;wsp:rsid wsp:val=&quot;003B6548&quot;/&gt;&lt;wsp:rsid wsp:val=&quot;003C272B&quot;/&gt;&lt;wsp:rsid wsp:val=&quot;003D33A8&quot;/&gt;&lt;wsp:rsid wsp:val=&quot;003E0305&quot;/&gt;&lt;wsp:rsid wsp:val=&quot;003E6F27&quot;/&gt;&lt;wsp:rsid wsp:val=&quot;003E7642&quot;/&gt;&lt;wsp:rsid wsp:val=&quot;003F4797&quot;/&gt;&lt;wsp:rsid wsp:val=&quot;003F47B5&quot;/&gt;&lt;wsp:rsid wsp:val=&quot;00405119&quot;/&gt;&lt;wsp:rsid wsp:val=&quot;004109C3&quot;/&gt;&lt;wsp:rsid wsp:val=&quot;00413B4E&quot;/&gt;&lt;wsp:rsid wsp:val=&quot;00414181&quot;/&gt;&lt;wsp:rsid wsp:val=&quot;00414E39&quot;/&gt;&lt;wsp:rsid wsp:val=&quot;0041659D&quot;/&gt;&lt;wsp:rsid wsp:val=&quot;004206FA&quot;/&gt;&lt;wsp:rsid wsp:val=&quot;00431123&quot;/&gt;&lt;wsp:rsid wsp:val=&quot;00431E83&quot;/&gt;&lt;wsp:rsid wsp:val=&quot;00432F62&quot;/&gt;&lt;wsp:rsid wsp:val=&quot;00437B5E&quot;/&gt;&lt;wsp:rsid wsp:val=&quot;00455581&quot;/&gt;&lt;wsp:rsid wsp:val=&quot;004604FD&quot;/&gt;&lt;wsp:rsid wsp:val=&quot;00460DBF&quot;/&gt;&lt;wsp:rsid wsp:val=&quot;00462878&quot;/&gt;&lt;wsp:rsid wsp:val=&quot;00462B81&quot;/&gt;&lt;wsp:rsid wsp:val=&quot;00462BD0&quot;/&gt;&lt;wsp:rsid wsp:val=&quot;0048579F&quot;/&gt;&lt;wsp:rsid wsp:val=&quot;00486B60&quot;/&gt;&lt;wsp:rsid wsp:val=&quot;0049013E&quot;/&gt;&lt;wsp:rsid wsp:val=&quot;004902E0&quot;/&gt;&lt;wsp:rsid wsp:val=&quot;00490947&quot;/&gt;&lt;wsp:rsid wsp:val=&quot;004910AC&quot;/&gt;&lt;wsp:rsid wsp:val=&quot;0049258D&quot;/&gt;&lt;wsp:rsid wsp:val=&quot;00493C09&quot;/&gt;&lt;wsp:rsid wsp:val=&quot;00493DEF&quot;/&gt;&lt;wsp:rsid wsp:val=&quot;0049422F&quot;/&gt;&lt;wsp:rsid wsp:val=&quot;004945F3&quot;/&gt;&lt;wsp:rsid wsp:val=&quot;004952EA&quot;/&gt;&lt;wsp:rsid wsp:val=&quot;004A0F44&quot;/&gt;&lt;wsp:rsid wsp:val=&quot;004A12C6&quot;/&gt;&lt;wsp:rsid wsp:val=&quot;004A3FB8&quot;/&gt;&lt;wsp:rsid wsp:val=&quot;004A5270&quot;/&gt;&lt;wsp:rsid wsp:val=&quot;004A7E9C&quot;/&gt;&lt;wsp:rsid wsp:val=&quot;004C1070&quot;/&gt;&lt;wsp:rsid wsp:val=&quot;004C20CB&quot;/&gt;&lt;wsp:rsid wsp:val=&quot;004C2920&quot;/&gt;&lt;wsp:rsid wsp:val=&quot;004C3E45&quot;/&gt;&lt;wsp:rsid wsp:val=&quot;004C5181&quot;/&gt;&lt;wsp:rsid wsp:val=&quot;004C6851&quot;/&gt;&lt;wsp:rsid wsp:val=&quot;004C6C1E&quot;/&gt;&lt;wsp:rsid wsp:val=&quot;004C7A79&quot;/&gt;&lt;wsp:rsid wsp:val=&quot;004D31D3&quot;/&gt;&lt;wsp:rsid wsp:val=&quot;004E14BC&quot;/&gt;&lt;wsp:rsid wsp:val=&quot;004E1DF7&quot;/&gt;&lt;wsp:rsid wsp:val=&quot;004E1E2B&quot;/&gt;&lt;wsp:rsid wsp:val=&quot;004E40C3&quot;/&gt;&lt;wsp:rsid wsp:val=&quot;004E4D94&quot;/&gt;&lt;wsp:rsid wsp:val=&quot;004F3692&quot;/&gt;&lt;wsp:rsid wsp:val=&quot;004F7BC8&quot;/&gt;&lt;wsp:rsid wsp:val=&quot;005104F5&quot;/&gt;&lt;wsp:rsid wsp:val=&quot;005121D4&quot;/&gt;&lt;wsp:rsid wsp:val=&quot;00514701&quot;/&gt;&lt;wsp:rsid wsp:val=&quot;00515947&quot;/&gt;&lt;wsp:rsid wsp:val=&quot;00516177&quot;/&gt;&lt;wsp:rsid wsp:val=&quot;00521FA7&quot;/&gt;&lt;wsp:rsid wsp:val=&quot;00524E96&quot;/&gt;&lt;wsp:rsid wsp:val=&quot;00533CEF&quot;/&gt;&lt;wsp:rsid wsp:val=&quot;00545925&quot;/&gt;&lt;wsp:rsid wsp:val=&quot;00546BEF&quot;/&gt;&lt;wsp:rsid wsp:val=&quot;00547AEB&quot;/&gt;&lt;wsp:rsid wsp:val=&quot;005519E2&quot;/&gt;&lt;wsp:rsid wsp:val=&quot;00553E3A&quot;/&gt;&lt;wsp:rsid wsp:val=&quot;00554E95&quot;/&gt;&lt;wsp:rsid wsp:val=&quot;00556A4D&quot;/&gt;&lt;wsp:rsid wsp:val=&quot;00561587&quot;/&gt;&lt;wsp:rsid wsp:val=&quot;005634EC&quot;/&gt;&lt;wsp:rsid wsp:val=&quot;0056693D&quot;/&gt;&lt;wsp:rsid wsp:val=&quot;00570536&quot;/&gt;&lt;wsp:rsid wsp:val=&quot;00571A20&quot;/&gt;&lt;wsp:rsid wsp:val=&quot;00571B80&quot;/&gt;&lt;wsp:rsid wsp:val=&quot;00573FA2&quot;/&gt;&lt;wsp:rsid wsp:val=&quot;005765F4&quot;/&gt;&lt;wsp:rsid wsp:val=&quot;00585CC3&quot;/&gt;&lt;wsp:rsid wsp:val=&quot;00587DE1&quot;/&gt;&lt;wsp:rsid wsp:val=&quot;005936B6&quot;/&gt;&lt;wsp:rsid wsp:val=&quot;0059417F&quot;/&gt;&lt;wsp:rsid wsp:val=&quot;00595848&quot;/&gt;&lt;wsp:rsid wsp:val=&quot;00595D38&quot;/&gt;&lt;wsp:rsid wsp:val=&quot;005A4C61&quot;/&gt;&lt;wsp:rsid wsp:val=&quot;005B1E78&quot;/&gt;&lt;wsp:rsid wsp:val=&quot;005B25BC&quot;/&gt;&lt;wsp:rsid wsp:val=&quot;005B2EE8&quot;/&gt;&lt;wsp:rsid wsp:val=&quot;005B374C&quot;/&gt;&lt;wsp:rsid wsp:val=&quot;005C3943&quot;/&gt;&lt;wsp:rsid wsp:val=&quot;005D08B4&quot;/&gt;&lt;wsp:rsid wsp:val=&quot;005D15B1&quot;/&gt;&lt;wsp:rsid wsp:val=&quot;005D4467&quot;/&gt;&lt;wsp:rsid wsp:val=&quot;005E1E3F&quot;/&gt;&lt;wsp:rsid wsp:val=&quot;005E1F74&quot;/&gt;&lt;wsp:rsid wsp:val=&quot;005E4C37&quot;/&gt;&lt;wsp:rsid wsp:val=&quot;005F1309&quot;/&gt;&lt;wsp:rsid wsp:val=&quot;0060301B&quot;/&gt;&lt;wsp:rsid wsp:val=&quot;00603782&quot;/&gt;&lt;wsp:rsid wsp:val=&quot;00613ABD&quot;/&gt;&lt;wsp:rsid wsp:val=&quot;00623D44&quot;/&gt;&lt;wsp:rsid wsp:val=&quot;00625E37&quot;/&gt;&lt;wsp:rsid wsp:val=&quot;006322FD&quot;/&gt;&lt;wsp:rsid wsp:val=&quot;00640051&quot;/&gt;&lt;wsp:rsid wsp:val=&quot;00642348&quot;/&gt;&lt;wsp:rsid wsp:val=&quot;00645CFD&quot;/&gt;&lt;wsp:rsid wsp:val=&quot;00645E6A&quot;/&gt;&lt;wsp:rsid wsp:val=&quot;0065079B&quot;/&gt;&lt;wsp:rsid wsp:val=&quot;0065303B&quot;/&gt;&lt;wsp:rsid wsp:val=&quot;00661AA0&quot;/&gt;&lt;wsp:rsid wsp:val=&quot;00664087&quot;/&gt;&lt;wsp:rsid wsp:val=&quot;006656BB&quot;/&gt;&lt;wsp:rsid wsp:val=&quot;00666238&quot;/&gt;&lt;wsp:rsid wsp:val=&quot;00673FC7&quot;/&gt;&lt;wsp:rsid wsp:val=&quot;006804ED&quot;/&gt;&lt;wsp:rsid wsp:val=&quot;00683F5D&quot;/&gt;&lt;wsp:rsid wsp:val=&quot;00684F21&quot;/&gt;&lt;wsp:rsid wsp:val=&quot;00687EE3&quot;/&gt;&lt;wsp:rsid wsp:val=&quot;0069331A&quot;/&gt;&lt;wsp:rsid wsp:val=&quot;0069360C&quot;/&gt;&lt;wsp:rsid wsp:val=&quot;00694EA4&quot;/&gt;&lt;wsp:rsid wsp:val=&quot;0069635A&quot;/&gt;&lt;wsp:rsid wsp:val=&quot;0069736D&quot;/&gt;&lt;wsp:rsid wsp:val=&quot;006A128A&quot;/&gt;&lt;wsp:rsid wsp:val=&quot;006A3605&quot;/&gt;&lt;wsp:rsid wsp:val=&quot;006A45C1&quot;/&gt;&lt;wsp:rsid wsp:val=&quot;006A5060&quot;/&gt;&lt;wsp:rsid wsp:val=&quot;006B2A42&quot;/&gt;&lt;wsp:rsid wsp:val=&quot;006B2FA0&quot;/&gt;&lt;wsp:rsid wsp:val=&quot;006B3BB5&quot;/&gt;&lt;wsp:rsid wsp:val=&quot;006B4237&quot;/&gt;&lt;wsp:rsid wsp:val=&quot;006C2835&quot;/&gt;&lt;wsp:rsid wsp:val=&quot;006C5718&quot;/&gt;&lt;wsp:rsid wsp:val=&quot;006D3378&quot;/&gt;&lt;wsp:rsid wsp:val=&quot;006E4A82&quot;/&gt;&lt;wsp:rsid wsp:val=&quot;006E5CA0&quot;/&gt;&lt;wsp:rsid wsp:val=&quot;006F1592&quot;/&gt;&lt;wsp:rsid wsp:val=&quot;006F4666&quot;/&gt;&lt;wsp:rsid wsp:val=&quot;007003FC&quot;/&gt;&lt;wsp:rsid wsp:val=&quot;007040C1&quot;/&gt;&lt;wsp:rsid wsp:val=&quot;00704221&quot;/&gt;&lt;wsp:rsid wsp:val=&quot;00704D87&quot;/&gt;&lt;wsp:rsid wsp:val=&quot;00705161&quot;/&gt;&lt;wsp:rsid wsp:val=&quot;0070760A&quot;/&gt;&lt;wsp:rsid wsp:val=&quot;007127F2&quot;/&gt;&lt;wsp:rsid wsp:val=&quot;00720496&quot;/&gt;&lt;wsp:rsid wsp:val=&quot;00725484&quot;/&gt;&lt;wsp:rsid wsp:val=&quot;00726297&quot;/&gt;&lt;wsp:rsid wsp:val=&quot;007333B3&quot;/&gt;&lt;wsp:rsid wsp:val=&quot;00735851&quot;/&gt;&lt;wsp:rsid wsp:val=&quot;0073588B&quot;/&gt;&lt;wsp:rsid wsp:val=&quot;00737671&quot;/&gt;&lt;wsp:rsid wsp:val=&quot;007436B8&quot;/&gt;&lt;wsp:rsid wsp:val=&quot;0075540E&quot;/&gt;&lt;wsp:rsid wsp:val=&quot;00756874&quot;/&gt;&lt;wsp:rsid wsp:val=&quot;00757025&quot;/&gt;&lt;wsp:rsid wsp:val=&quot;0075736E&quot;/&gt;&lt;wsp:rsid wsp:val=&quot;00757FA9&quot;/&gt;&lt;wsp:rsid wsp:val=&quot;007603CA&quot;/&gt;&lt;wsp:rsid wsp:val=&quot;00763C91&quot;/&gt;&lt;wsp:rsid wsp:val=&quot;00770DAF&quot;/&gt;&lt;wsp:rsid wsp:val=&quot;00774F27&quot;/&gt;&lt;wsp:rsid wsp:val=&quot;007771B0&quot;/&gt;&lt;wsp:rsid wsp:val=&quot;00777298&quot;/&gt;&lt;wsp:rsid wsp:val=&quot;0078005E&quot;/&gt;&lt;wsp:rsid wsp:val=&quot;007831B0&quot;/&gt;&lt;wsp:rsid wsp:val=&quot;00784592&quot;/&gt;&lt;wsp:rsid wsp:val=&quot;00785E7F&quot;/&gt;&lt;wsp:rsid wsp:val=&quot;007860DD&quot;/&gt;&lt;wsp:rsid wsp:val=&quot;007861D4&quot;/&gt;&lt;wsp:rsid wsp:val=&quot;007864FE&quot;/&gt;&lt;wsp:rsid wsp:val=&quot;00792320&quot;/&gt;&lt;wsp:rsid wsp:val=&quot;007A24A4&quot;/&gt;&lt;wsp:rsid wsp:val=&quot;007A6225&quot;/&gt;&lt;wsp:rsid wsp:val=&quot;007B25A3&quot;/&gt;&lt;wsp:rsid wsp:val=&quot;007B701E&quot;/&gt;&lt;wsp:rsid wsp:val=&quot;007B76E3&quot;/&gt;&lt;wsp:rsid wsp:val=&quot;007B7F47&quot;/&gt;&lt;wsp:rsid wsp:val=&quot;007C3C20&quot;/&gt;&lt;wsp:rsid wsp:val=&quot;007D02D4&quot;/&gt;&lt;wsp:rsid wsp:val=&quot;007E07F5&quot;/&gt;&lt;wsp:rsid wsp:val=&quot;007E116C&quot;/&gt;&lt;wsp:rsid wsp:val=&quot;007E5906&quot;/&gt;&lt;wsp:rsid wsp:val=&quot;007F2445&quot;/&gt;&lt;wsp:rsid wsp:val=&quot;007F5957&quot;/&gt;&lt;wsp:rsid wsp:val=&quot;00807555&quot;/&gt;&lt;wsp:rsid wsp:val=&quot;008120B3&quot;/&gt;&lt;wsp:rsid wsp:val=&quot;00813F2B&quot;/&gt;&lt;wsp:rsid wsp:val=&quot;008143FF&quot;/&gt;&lt;wsp:rsid wsp:val=&quot;00826148&quot;/&gt;&lt;wsp:rsid wsp:val=&quot;00827074&quot;/&gt;&lt;wsp:rsid wsp:val=&quot;00830CB6&quot;/&gt;&lt;wsp:rsid wsp:val=&quot;00832EF8&quot;/&gt;&lt;wsp:rsid wsp:val=&quot;008337B3&quot;/&gt;&lt;wsp:rsid wsp:val=&quot;00837944&quot;/&gt;&lt;wsp:rsid wsp:val=&quot;00842958&quot;/&gt;&lt;wsp:rsid wsp:val=&quot;008429B0&quot;/&gt;&lt;wsp:rsid wsp:val=&quot;00845785&quot;/&gt;&lt;wsp:rsid wsp:val=&quot;00851F31&quot;/&gt;&lt;wsp:rsid wsp:val=&quot;00854556&quot;/&gt;&lt;wsp:rsid wsp:val=&quot;00857655&quot;/&gt;&lt;wsp:rsid wsp:val=&quot;008618F4&quot;/&gt;&lt;wsp:rsid wsp:val=&quot;00864E0E&quot;/&gt;&lt;wsp:rsid wsp:val=&quot;00865124&quot;/&gt;&lt;wsp:rsid wsp:val=&quot;008679A8&quot;/&gt;&lt;wsp:rsid wsp:val=&quot;00872180&quot;/&gt;&lt;wsp:rsid wsp:val=&quot;0087282C&quot;/&gt;&lt;wsp:rsid wsp:val=&quot;00874F8B&quot;/&gt;&lt;wsp:rsid wsp:val=&quot;0088067A&quot;/&gt;&lt;wsp:rsid wsp:val=&quot;008821C6&quot;/&gt;&lt;wsp:rsid wsp:val=&quot;00884A5F&quot;/&gt;&lt;wsp:rsid wsp:val=&quot;00884ADD&quot;/&gt;&lt;wsp:rsid wsp:val=&quot;00885B20&quot;/&gt;&lt;wsp:rsid wsp:val=&quot;0088611D&quot;/&gt;&lt;wsp:rsid wsp:val=&quot;00896910&quot;/&gt;&lt;wsp:rsid wsp:val=&quot;008A1787&quot;/&gt;&lt;wsp:rsid wsp:val=&quot;008A34F1&quot;/&gt;&lt;wsp:rsid wsp:val=&quot;008A4FFD&quot;/&gt;&lt;wsp:rsid wsp:val=&quot;008A7D17&quot;/&gt;&lt;wsp:rsid wsp:val=&quot;008B0F75&quot;/&gt;&lt;wsp:rsid wsp:val=&quot;008B3A24&quot;/&gt;&lt;wsp:rsid wsp:val=&quot;008B4981&quot;/&gt;&lt;wsp:rsid wsp:val=&quot;008C4B6E&quot;/&gt;&lt;wsp:rsid wsp:val=&quot;008C655F&quot;/&gt;&lt;wsp:rsid wsp:val=&quot;008C753E&quot;/&gt;&lt;wsp:rsid wsp:val=&quot;008D2F4B&quot;/&gt;&lt;wsp:rsid wsp:val=&quot;008D31DC&quot;/&gt;&lt;wsp:rsid wsp:val=&quot;008D32AD&quot;/&gt;&lt;wsp:rsid wsp:val=&quot;008D34CA&quot;/&gt;&lt;wsp:rsid wsp:val=&quot;008D7005&quot;/&gt;&lt;wsp:rsid wsp:val=&quot;008D7C21&quot;/&gt;&lt;wsp:rsid wsp:val=&quot;008E2992&quot;/&gt;&lt;wsp:rsid wsp:val=&quot;008E3830&quot;/&gt;&lt;wsp:rsid wsp:val=&quot;008F04BE&quot;/&gt;&lt;wsp:rsid wsp:val=&quot;008F0BFF&quot;/&gt;&lt;wsp:rsid wsp:val=&quot;008F621B&quot;/&gt;&lt;wsp:rsid wsp:val=&quot;008F7720&quot;/&gt;&lt;wsp:rsid wsp:val=&quot;008F7C25&quot;/&gt;&lt;wsp:rsid wsp:val=&quot;0090119C&quot;/&gt;&lt;wsp:rsid wsp:val=&quot;009117D5&quot;/&gt;&lt;wsp:rsid wsp:val=&quot;009121B0&quot;/&gt;&lt;wsp:rsid wsp:val=&quot;0091240F&quot;/&gt;&lt;wsp:rsid wsp:val=&quot;0091254E&quot;/&gt;&lt;wsp:rsid wsp:val=&quot;009170A8&quot;/&gt;&lt;wsp:rsid wsp:val=&quot;009219A7&quot;/&gt;&lt;wsp:rsid wsp:val=&quot;00921C56&quot;/&gt;&lt;wsp:rsid wsp:val=&quot;009241EA&quot;/&gt;&lt;wsp:rsid wsp:val=&quot;00924E2C&quot;/&gt;&lt;wsp:rsid wsp:val=&quot;00930024&quot;/&gt;&lt;wsp:rsid wsp:val=&quot;00931DD4&quot;/&gt;&lt;wsp:rsid wsp:val=&quot;00931F66&quot;/&gt;&lt;wsp:rsid wsp:val=&quot;0093445B&quot;/&gt;&lt;wsp:rsid wsp:val=&quot;009347F2&quot;/&gt;&lt;wsp:rsid wsp:val=&quot;009401DF&quot;/&gt;&lt;wsp:rsid wsp:val=&quot;00943BDE&quot;/&gt;&lt;wsp:rsid wsp:val=&quot;00947247&quot;/&gt;&lt;wsp:rsid wsp:val=&quot;009478AF&quot;/&gt;&lt;wsp:rsid wsp:val=&quot;00953883&quot;/&gt;&lt;wsp:rsid wsp:val=&quot;0096265B&quot;/&gt;&lt;wsp:rsid wsp:val=&quot;00964EF6&quot;/&gt;&lt;wsp:rsid wsp:val=&quot;009657DE&quot;/&gt;&lt;wsp:rsid wsp:val=&quot;00972283&quot;/&gt;&lt;wsp:rsid wsp:val=&quot;00973FA2&quot;/&gt;&lt;wsp:rsid wsp:val=&quot;00974FA5&quot;/&gt;&lt;wsp:rsid wsp:val=&quot;00981741&quot;/&gt;&lt;wsp:rsid wsp:val=&quot;00981D9F&quot;/&gt;&lt;wsp:rsid wsp:val=&quot;00983F11&quot;/&gt;&lt;wsp:rsid wsp:val=&quot;00985935&quot;/&gt;&lt;wsp:rsid wsp:val=&quot;00986B2F&quot;/&gt;&lt;wsp:rsid wsp:val=&quot;00990FB5&quot;/&gt;&lt;wsp:rsid wsp:val=&quot;009A02D8&quot;/&gt;&lt;wsp:rsid wsp:val=&quot;009A10FC&quot;/&gt;&lt;wsp:rsid wsp:val=&quot;009A4ABB&quot;/&gt;&lt;wsp:rsid wsp:val=&quot;009A5A09&quot;/&gt;&lt;wsp:rsid wsp:val=&quot;009A6F45&quot;/&gt;&lt;wsp:rsid wsp:val=&quot;009B1D77&quot;/&gt;&lt;wsp:rsid wsp:val=&quot;009B3214&quot;/&gt;&lt;wsp:rsid wsp:val=&quot;009B39A7&quot;/&gt;&lt;wsp:rsid wsp:val=&quot;009B64D0&quot;/&gt;&lt;wsp:rsid wsp:val=&quot;009C2CD7&quot;/&gt;&lt;wsp:rsid wsp:val=&quot;009C6F41&quot;/&gt;&lt;wsp:rsid wsp:val=&quot;009D0A7F&quot;/&gt;&lt;wsp:rsid wsp:val=&quot;009D11EC&quot;/&gt;&lt;wsp:rsid wsp:val=&quot;009D25E3&quot;/&gt;&lt;wsp:rsid wsp:val=&quot;009D2C46&quot;/&gt;&lt;wsp:rsid wsp:val=&quot;009D34E2&quot;/&gt;&lt;wsp:rsid wsp:val=&quot;009D440D&quot;/&gt;&lt;wsp:rsid wsp:val=&quot;009E111F&quot;/&gt;&lt;wsp:rsid wsp:val=&quot;009E2165&quot;/&gt;&lt;wsp:rsid wsp:val=&quot;009E2F39&quot;/&gt;&lt;wsp:rsid wsp:val=&quot;009E4A2A&quot;/&gt;&lt;wsp:rsid wsp:val=&quot;009E55B6&quot;/&gt;&lt;wsp:rsid wsp:val=&quot;009F1E10&quot;/&gt;&lt;wsp:rsid wsp:val=&quot;009F69FB&quot;/&gt;&lt;wsp:rsid wsp:val=&quot;00A020CE&quot;/&gt;&lt;wsp:rsid wsp:val=&quot;00A04774&quot;/&gt;&lt;wsp:rsid wsp:val=&quot;00A053FA&quot;/&gt;&lt;wsp:rsid wsp:val=&quot;00A1200A&quot;/&gt;&lt;wsp:rsid wsp:val=&quot;00A120D8&quot;/&gt;&lt;wsp:rsid wsp:val=&quot;00A12501&quot;/&gt;&lt;wsp:rsid wsp:val=&quot;00A1288C&quot;/&gt;&lt;wsp:rsid wsp:val=&quot;00A16B00&quot;/&gt;&lt;wsp:rsid wsp:val=&quot;00A16B41&quot;/&gt;&lt;wsp:rsid wsp:val=&quot;00A22E24&quot;/&gt;&lt;wsp:rsid wsp:val=&quot;00A23F34&quot;/&gt;&lt;wsp:rsid wsp:val=&quot;00A31351&quot;/&gt;&lt;wsp:rsid wsp:val=&quot;00A320EB&quot;/&gt;&lt;wsp:rsid wsp:val=&quot;00A3258C&quot;/&gt;&lt;wsp:rsid wsp:val=&quot;00A43A40&quot;/&gt;&lt;wsp:rsid wsp:val=&quot;00A453E9&quot;/&gt;&lt;wsp:rsid wsp:val=&quot;00A54C47&quot;/&gt;&lt;wsp:rsid wsp:val=&quot;00A64AA6&quot;/&gt;&lt;wsp:rsid wsp:val=&quot;00A71D04&quot;/&gt;&lt;wsp:rsid wsp:val=&quot;00A750A4&quot;/&gt;&lt;wsp:rsid wsp:val=&quot;00A80D3B&quot;/&gt;&lt;wsp:rsid wsp:val=&quot;00A95126&quot;/&gt;&lt;wsp:rsid wsp:val=&quot;00A97DC5&quot;/&gt;&lt;wsp:rsid wsp:val=&quot;00AA0D38&quot;/&gt;&lt;wsp:rsid wsp:val=&quot;00AA1F42&quot;/&gt;&lt;wsp:rsid wsp:val=&quot;00AA341E&quot;/&gt;&lt;wsp:rsid wsp:val=&quot;00AA3D35&quot;/&gt;&lt;wsp:rsid wsp:val=&quot;00AA4CE7&quot;/&gt;&lt;wsp:rsid wsp:val=&quot;00AA5C7C&quot;/&gt;&lt;wsp:rsid wsp:val=&quot;00AB1B52&quot;/&gt;&lt;wsp:rsid wsp:val=&quot;00AB5C38&quot;/&gt;&lt;wsp:rsid wsp:val=&quot;00AC278D&quot;/&gt;&lt;wsp:rsid wsp:val=&quot;00AC632F&quot;/&gt;&lt;wsp:rsid wsp:val=&quot;00AD1C5F&quot;/&gt;&lt;wsp:rsid wsp:val=&quot;00AD2700&quot;/&gt;&lt;wsp:rsid wsp:val=&quot;00AD2B73&quot;/&gt;&lt;wsp:rsid wsp:val=&quot;00AD2F16&quot;/&gt;&lt;wsp:rsid wsp:val=&quot;00AD7C0A&quot;/&gt;&lt;wsp:rsid wsp:val=&quot;00AE554F&quot;/&gt;&lt;wsp:rsid wsp:val=&quot;00AE7351&quot;/&gt;&lt;wsp:rsid wsp:val=&quot;00AF04E2&quot;/&gt;&lt;wsp:rsid wsp:val=&quot;00AF1EBA&quot;/&gt;&lt;wsp:rsid wsp:val=&quot;00AF676F&quot;/&gt;&lt;wsp:rsid wsp:val=&quot;00AF6EBE&quot;/&gt;&lt;wsp:rsid wsp:val=&quot;00B057B7&quot;/&gt;&lt;wsp:rsid wsp:val=&quot;00B06AB1&quot;/&gt;&lt;wsp:rsid wsp:val=&quot;00B100FD&quot;/&gt;&lt;wsp:rsid wsp:val=&quot;00B112C6&quot;/&gt;&lt;wsp:rsid wsp:val=&quot;00B20627&quot;/&gt;&lt;wsp:rsid wsp:val=&quot;00B210A5&quot;/&gt;&lt;wsp:rsid wsp:val=&quot;00B23921&quot;/&gt;&lt;wsp:rsid wsp:val=&quot;00B26221&quot;/&gt;&lt;wsp:rsid wsp:val=&quot;00B32B26&quot;/&gt;&lt;wsp:rsid wsp:val=&quot;00B33182&quot;/&gt;&lt;wsp:rsid wsp:val=&quot;00B34F32&quot;/&gt;&lt;wsp:rsid wsp:val=&quot;00B40D93&quot;/&gt;&lt;wsp:rsid wsp:val=&quot;00B4445A&quot;/&gt;&lt;wsp:rsid wsp:val=&quot;00B51372&quot;/&gt;&lt;wsp:rsid wsp:val=&quot;00B57312&quot;/&gt;&lt;wsp:rsid wsp:val=&quot;00B601DC&quot;/&gt;&lt;wsp:rsid wsp:val=&quot;00B62D9D&quot;/&gt;&lt;wsp:rsid wsp:val=&quot;00B631FD&quot;/&gt;&lt;wsp:rsid wsp:val=&quot;00B639F2&quot;/&gt;&lt;wsp:rsid wsp:val=&quot;00B640E8&quot;/&gt;&lt;wsp:rsid wsp:val=&quot;00B75DE1&quot;/&gt;&lt;wsp:rsid wsp:val=&quot;00B80F17&quot;/&gt;&lt;wsp:rsid wsp:val=&quot;00B841E5&quot;/&gt;&lt;wsp:rsid wsp:val=&quot;00B906C7&quot;/&gt;&lt;wsp:rsid wsp:val=&quot;00B91FB7&quot;/&gt;&lt;wsp:rsid wsp:val=&quot;00B92266&quot;/&gt;&lt;wsp:rsid wsp:val=&quot;00B93DA4&quot;/&gt;&lt;wsp:rsid wsp:val=&quot;00B97AAA&quot;/&gt;&lt;wsp:rsid wsp:val=&quot;00BA0874&quot;/&gt;&lt;wsp:rsid wsp:val=&quot;00BA74B0&quot;/&gt;&lt;wsp:rsid wsp:val=&quot;00BB0DD4&quot;/&gt;&lt;wsp:rsid wsp:val=&quot;00BC0B79&quot;/&gt;&lt;wsp:rsid wsp:val=&quot;00BC1F1E&quot;/&gt;&lt;wsp:rsid wsp:val=&quot;00BC3D43&quot;/&gt;&lt;wsp:rsid wsp:val=&quot;00BC516B&quot;/&gt;&lt;wsp:rsid wsp:val=&quot;00BC5D8B&quot;/&gt;&lt;wsp:rsid wsp:val=&quot;00BC75B5&quot;/&gt;&lt;wsp:rsid wsp:val=&quot;00BD15B5&quot;/&gt;&lt;wsp:rsid wsp:val=&quot;00BD3B97&quot;/&gt;&lt;wsp:rsid wsp:val=&quot;00BD4762&quot;/&gt;&lt;wsp:rsid wsp:val=&quot;00BD563B&quot;/&gt;&lt;wsp:rsid wsp:val=&quot;00BD5E6D&quot;/&gt;&lt;wsp:rsid wsp:val=&quot;00BD6102&quot;/&gt;&lt;wsp:rsid wsp:val=&quot;00BF1F78&quot;/&gt;&lt;wsp:rsid wsp:val=&quot;00BF568E&quot;/&gt;&lt;wsp:rsid wsp:val=&quot;00BF6CE0&quot;/&gt;&lt;wsp:rsid wsp:val=&quot;00C015D7&quot;/&gt;&lt;wsp:rsid wsp:val=&quot;00C05269&quot;/&gt;&lt;wsp:rsid wsp:val=&quot;00C122C3&quot;/&gt;&lt;wsp:rsid wsp:val=&quot;00C16B72&quot;/&gt;&lt;wsp:rsid wsp:val=&quot;00C2530B&quot;/&gt;&lt;wsp:rsid wsp:val=&quot;00C2565D&quot;/&gt;&lt;wsp:rsid wsp:val=&quot;00C264AD&quot;/&gt;&lt;wsp:rsid wsp:val=&quot;00C2739B&quot;/&gt;&lt;wsp:rsid wsp:val=&quot;00C313E3&quot;/&gt;&lt;wsp:rsid wsp:val=&quot;00C317A6&quot;/&gt;&lt;wsp:rsid wsp:val=&quot;00C32B95&quot;/&gt;&lt;wsp:rsid wsp:val=&quot;00C3477D&quot;/&gt;&lt;wsp:rsid wsp:val=&quot;00C3609D&quot;/&gt;&lt;wsp:rsid wsp:val=&quot;00C37194&quot;/&gt;&lt;wsp:rsid wsp:val=&quot;00C418B6&quot;/&gt;&lt;wsp:rsid wsp:val=&quot;00C42D30&quot;/&gt;&lt;wsp:rsid wsp:val=&quot;00C43382&quot;/&gt;&lt;wsp:rsid wsp:val=&quot;00C447E1&quot;/&gt;&lt;wsp:rsid wsp:val=&quot;00C4769F&quot;/&gt;&lt;wsp:rsid wsp:val=&quot;00C51723&quot;/&gt;&lt;wsp:rsid wsp:val=&quot;00C54454&quot;/&gt;&lt;wsp:rsid wsp:val=&quot;00C54F31&quot;/&gt;&lt;wsp:rsid wsp:val=&quot;00C569CC&quot;/&gt;&lt;wsp:rsid wsp:val=&quot;00C603D9&quot;/&gt;&lt;wsp:rsid wsp:val=&quot;00C6529A&quot;/&gt;&lt;wsp:rsid wsp:val=&quot;00C677AE&quot;/&gt;&lt;wsp:rsid wsp:val=&quot;00C707D9&quot;/&gt;&lt;wsp:rsid wsp:val=&quot;00C72E52&quot;/&gt;&lt;wsp:rsid wsp:val=&quot;00C73A93&quot;/&gt;&lt;wsp:rsid wsp:val=&quot;00C758A0&quot;/&gt;&lt;wsp:rsid wsp:val=&quot;00C765A2&quot;/&gt;&lt;wsp:rsid wsp:val=&quot;00C82732&quot;/&gt;&lt;wsp:rsid wsp:val=&quot;00C83ACC&quot;/&gt;&lt;wsp:rsid wsp:val=&quot;00C86B16&quot;/&gt;&lt;wsp:rsid wsp:val=&quot;00C878E9&quot;/&gt;&lt;wsp:rsid wsp:val=&quot;00C9432E&quot;/&gt;&lt;wsp:rsid wsp:val=&quot;00C965E2&quot;/&gt;&lt;wsp:rsid wsp:val=&quot;00CA1113&quot;/&gt;&lt;wsp:rsid wsp:val=&quot;00CA3C7D&quot;/&gt;&lt;wsp:rsid wsp:val=&quot;00CA4A7A&quot;/&gt;&lt;wsp:rsid wsp:val=&quot;00CA5520&quot;/&gt;&lt;wsp:rsid wsp:val=&quot;00CA5629&quot;/&gt;&lt;wsp:rsid wsp:val=&quot;00CA662E&quot;/&gt;&lt;wsp:rsid wsp:val=&quot;00CB0561&quot;/&gt;&lt;wsp:rsid wsp:val=&quot;00CB37D9&quot;/&gt;&lt;wsp:rsid wsp:val=&quot;00CB7B9B&quot;/&gt;&lt;wsp:rsid wsp:val=&quot;00CC44D4&quot;/&gt;&lt;wsp:rsid wsp:val=&quot;00CC4FB3&quot;/&gt;&lt;wsp:rsid wsp:val=&quot;00CC5365&quot;/&gt;&lt;wsp:rsid wsp:val=&quot;00CC58B9&quot;/&gt;&lt;wsp:rsid wsp:val=&quot;00CD1153&quot;/&gt;&lt;wsp:rsid wsp:val=&quot;00CD1D60&quot;/&gt;&lt;wsp:rsid wsp:val=&quot;00CD660F&quot;/&gt;&lt;wsp:rsid wsp:val=&quot;00CE35EA&quot;/&gt;&lt;wsp:rsid wsp:val=&quot;00CE4A18&quot;/&gt;&lt;wsp:rsid wsp:val=&quot;00CF2307&quot;/&gt;&lt;wsp:rsid wsp:val=&quot;00CF43FB&quot;/&gt;&lt;wsp:rsid wsp:val=&quot;00CF5366&quot;/&gt;&lt;wsp:rsid wsp:val=&quot;00D01079&quot;/&gt;&lt;wsp:rsid wsp:val=&quot;00D0138D&quot;/&gt;&lt;wsp:rsid wsp:val=&quot;00D02D0D&quot;/&gt;&lt;wsp:rsid wsp:val=&quot;00D033F5&quot;/&gt;&lt;wsp:rsid wsp:val=&quot;00D1164E&quot;/&gt;&lt;wsp:rsid wsp:val=&quot;00D1420E&quot;/&gt;&lt;wsp:rsid wsp:val=&quot;00D15FAF&quot;/&gt;&lt;wsp:rsid wsp:val=&quot;00D26D98&quot;/&gt;&lt;wsp:rsid wsp:val=&quot;00D327B2&quot;/&gt;&lt;wsp:rsid wsp:val=&quot;00D344BC&quot;/&gt;&lt;wsp:rsid wsp:val=&quot;00D43CBF&quot;/&gt;&lt;wsp:rsid wsp:val=&quot;00D5711F&quot;/&gt;&lt;wsp:rsid wsp:val=&quot;00D60B06&quot;/&gt;&lt;wsp:rsid wsp:val=&quot;00D66373&quot;/&gt;&lt;wsp:rsid wsp:val=&quot;00D6781B&quot;/&gt;&lt;wsp:rsid wsp:val=&quot;00D67EE8&quot;/&gt;&lt;wsp:rsid wsp:val=&quot;00D71069&quot;/&gt;&lt;wsp:rsid wsp:val=&quot;00D82F8E&quot;/&gt;&lt;wsp:rsid wsp:val=&quot;00D978A0&quot;/&gt;&lt;wsp:rsid wsp:val=&quot;00D97D4D&quot;/&gt;&lt;wsp:rsid wsp:val=&quot;00DA4A9C&quot;/&gt;&lt;wsp:rsid wsp:val=&quot;00DB156D&quot;/&gt;&lt;wsp:rsid wsp:val=&quot;00DB50C8&quot;/&gt;&lt;wsp:rsid wsp:val=&quot;00DB5B7F&quot;/&gt;&lt;wsp:rsid wsp:val=&quot;00DB7E00&quot;/&gt;&lt;wsp:rsid wsp:val=&quot;00DC06AB&quot;/&gt;&lt;wsp:rsid wsp:val=&quot;00DC4EF2&quot;/&gt;&lt;wsp:rsid wsp:val=&quot;00DC4FAB&quot;/&gt;&lt;wsp:rsid wsp:val=&quot;00DC7C0E&quot;/&gt;&lt;wsp:rsid wsp:val=&quot;00DD110B&quot;/&gt;&lt;wsp:rsid wsp:val=&quot;00DD5063&quot;/&gt;&lt;wsp:rsid wsp:val=&quot;00DD7B0B&quot;/&gt;&lt;wsp:rsid wsp:val=&quot;00DE0182&quot;/&gt;&lt;wsp:rsid wsp:val=&quot;00DE0B19&quot;/&gt;&lt;wsp:rsid wsp:val=&quot;00DF0111&quot;/&gt;&lt;wsp:rsid wsp:val=&quot;00DF46B1&quot;/&gt;&lt;wsp:rsid wsp:val=&quot;00DF5416&quot;/&gt;&lt;wsp:rsid wsp:val=&quot;00DF637B&quot;/&gt;&lt;wsp:rsid wsp:val=&quot;00DF6FA4&quot;/&gt;&lt;wsp:rsid wsp:val=&quot;00DF7A7A&quot;/&gt;&lt;wsp:rsid wsp:val=&quot;00E03022&quot;/&gt;&lt;wsp:rsid wsp:val=&quot;00E11436&quot;/&gt;&lt;wsp:rsid wsp:val=&quot;00E149B9&quot;/&gt;&lt;wsp:rsid wsp:val=&quot;00E173FD&quot;/&gt;&lt;wsp:rsid wsp:val=&quot;00E20892&quot;/&gt;&lt;wsp:rsid wsp:val=&quot;00E22F20&quot;/&gt;&lt;wsp:rsid wsp:val=&quot;00E2627F&quot;/&gt;&lt;wsp:rsid wsp:val=&quot;00E32BEE&quot;/&gt;&lt;wsp:rsid wsp:val=&quot;00E404E9&quot;/&gt;&lt;wsp:rsid wsp:val=&quot;00E435D3&quot;/&gt;&lt;wsp:rsid wsp:val=&quot;00E46490&quot;/&gt;&lt;wsp:rsid wsp:val=&quot;00E524D0&quot;/&gt;&lt;wsp:rsid wsp:val=&quot;00E64A49&quot;/&gt;&lt;wsp:rsid wsp:val=&quot;00E66CB5&quot;/&gt;&lt;wsp:rsid wsp:val=&quot;00E67062&quot;/&gt;&lt;wsp:rsid wsp:val=&quot;00E70311&quot;/&gt;&lt;wsp:rsid wsp:val=&quot;00E75E82&quot;/&gt;&lt;wsp:rsid wsp:val=&quot;00E7769E&quot;/&gt;&lt;wsp:rsid wsp:val=&quot;00E801DA&quot;/&gt;&lt;wsp:rsid wsp:val=&quot;00E83CC5&quot;/&gt;&lt;wsp:rsid wsp:val=&quot;00E87E09&quot;/&gt;&lt;wsp:rsid wsp:val=&quot;00E91FF8&quot;/&gt;&lt;wsp:rsid wsp:val=&quot;00E95F0A&quot;/&gt;&lt;wsp:rsid wsp:val=&quot;00EA235C&quot;/&gt;&lt;wsp:rsid wsp:val=&quot;00EA7990&quot;/&gt;&lt;wsp:rsid wsp:val=&quot;00EB14BE&quot;/&gt;&lt;wsp:rsid wsp:val=&quot;00EB2988&quot;/&gt;&lt;wsp:rsid wsp:val=&quot;00EB37A1&quot;/&gt;&lt;wsp:rsid wsp:val=&quot;00EB4922&quot;/&gt;&lt;wsp:rsid wsp:val=&quot;00EB53DA&quot;/&gt;&lt;wsp:rsid wsp:val=&quot;00EC25D2&quot;/&gt;&lt;wsp:rsid wsp:val=&quot;00EC7B40&quot;/&gt;&lt;wsp:rsid wsp:val=&quot;00ED034C&quot;/&gt;&lt;wsp:rsid wsp:val=&quot;00ED1810&quot;/&gt;&lt;wsp:rsid wsp:val=&quot;00ED2DFB&quot;/&gt;&lt;wsp:rsid wsp:val=&quot;00ED2E01&quot;/&gt;&lt;wsp:rsid wsp:val=&quot;00ED55AE&quot;/&gt;&lt;wsp:rsid wsp:val=&quot;00ED5E1C&quot;/&gt;&lt;wsp:rsid wsp:val=&quot;00EE1DB6&quot;/&gt;&lt;wsp:rsid wsp:val=&quot;00EE528B&quot;/&gt;&lt;wsp:rsid wsp:val=&quot;00EF1AAC&quot;/&gt;&lt;wsp:rsid wsp:val=&quot;00EF3910&quot;/&gt;&lt;wsp:rsid wsp:val=&quot;00EF4F07&quot;/&gt;&lt;wsp:rsid wsp:val=&quot;00EF6036&quot;/&gt;&lt;wsp:rsid wsp:val=&quot;00F000D6&quot;/&gt;&lt;wsp:rsid wsp:val=&quot;00F0023E&quot;/&gt;&lt;wsp:rsid wsp:val=&quot;00F0400D&quot;/&gt;&lt;wsp:rsid wsp:val=&quot;00F07B8D&quot;/&gt;&lt;wsp:rsid wsp:val=&quot;00F112C5&quot;/&gt;&lt;wsp:rsid wsp:val=&quot;00F1304F&quot;/&gt;&lt;wsp:rsid wsp:val=&quot;00F1786E&quot;/&gt;&lt;wsp:rsid wsp:val=&quot;00F202E6&quot;/&gt;&lt;wsp:rsid wsp:val=&quot;00F2175C&quot;/&gt;&lt;wsp:rsid wsp:val=&quot;00F230BA&quot;/&gt;&lt;wsp:rsid wsp:val=&quot;00F23620&quot;/&gt;&lt;wsp:rsid wsp:val=&quot;00F261B5&quot;/&gt;&lt;wsp:rsid wsp:val=&quot;00F26BD4&quot;/&gt;&lt;wsp:rsid wsp:val=&quot;00F27DE6&quot;/&gt;&lt;wsp:rsid wsp:val=&quot;00F30FD9&quot;/&gt;&lt;wsp:rsid wsp:val=&quot;00F31341&quot;/&gt;&lt;wsp:rsid wsp:val=&quot;00F4032A&quot;/&gt;&lt;wsp:rsid wsp:val=&quot;00F44ADB&quot;/&gt;&lt;wsp:rsid wsp:val=&quot;00F4586C&quot;/&gt;&lt;wsp:rsid wsp:val=&quot;00F52B54&quot;/&gt;&lt;wsp:rsid wsp:val=&quot;00F61405&quot;/&gt;&lt;wsp:rsid wsp:val=&quot;00F61573&quot;/&gt;&lt;wsp:rsid wsp:val=&quot;00F61C89&quot;/&gt;&lt;wsp:rsid wsp:val=&quot;00F67E59&quot;/&gt;&lt;wsp:rsid wsp:val=&quot;00F71576&quot;/&gt;&lt;wsp:rsid wsp:val=&quot;00F724AE&quot;/&gt;&lt;wsp:rsid wsp:val=&quot;00F72F7C&quot;/&gt;&lt;wsp:rsid wsp:val=&quot;00F75264&quot;/&gt;&lt;wsp:rsid wsp:val=&quot;00F756A4&quot;/&gt;&lt;wsp:rsid wsp:val=&quot;00F75CFD&quot;/&gt;&lt;wsp:rsid wsp:val=&quot;00F775DF&quot;/&gt;&lt;wsp:rsid wsp:val=&quot;00F8182A&quot;/&gt;&lt;wsp:rsid wsp:val=&quot;00F82E18&quot;/&gt;&lt;wsp:rsid wsp:val=&quot;00F85221&quot;/&gt;&lt;wsp:rsid wsp:val=&quot;00F8638F&quot;/&gt;&lt;wsp:rsid wsp:val=&quot;00F91B6E&quot;/&gt;&lt;wsp:rsid wsp:val=&quot;00F9253D&quot;/&gt;&lt;wsp:rsid wsp:val=&quot;00F92A66&quot;/&gt;&lt;wsp:rsid wsp:val=&quot;00F95794&quot;/&gt;&lt;wsp:rsid wsp:val=&quot;00F962C8&quot;/&gt;&lt;wsp:rsid wsp:val=&quot;00F9692E&quot;/&gt;&lt;wsp:rsid wsp:val=&quot;00FB02B8&quot;/&gt;&lt;wsp:rsid wsp:val=&quot;00FB0F0E&quot;/&gt;&lt;wsp:rsid wsp:val=&quot;00FB1020&quot;/&gt;&lt;wsp:rsid wsp:val=&quot;00FB3721&quot;/&gt;&lt;wsp:rsid wsp:val=&quot;00FB3C72&quot;/&gt;&lt;wsp:rsid wsp:val=&quot;00FB667B&quot;/&gt;&lt;wsp:rsid wsp:val=&quot;00FC5F97&quot;/&gt;&lt;wsp:rsid wsp:val=&quot;00FC6459&quot;/&gt;&lt;wsp:rsid wsp:val=&quot;00FD04CC&quot;/&gt;&lt;wsp:rsid wsp:val=&quot;00FD2A5F&quot;/&gt;&lt;wsp:rsid wsp:val=&quot;00FD3B74&quot;/&gt;&lt;wsp:rsid wsp:val=&quot;00FD439E&quot;/&gt;&lt;wsp:rsid wsp:val=&quot;00FD43E6&quot;/&gt;&lt;wsp:rsid wsp:val=&quot;00FE1FEE&quot;/&gt;&lt;wsp:rsid wsp:val=&quot;00FE6A52&quot;/&gt;&lt;wsp:rsid wsp:val=&quot;00FF33BB&quot;/&gt;&lt;wsp:rsid wsp:val=&quot;00FF45F8&quot;/&gt;&lt;/wsp:rsids&gt;&lt;/w:docPr&gt;&lt;w:body&gt;&lt;wx:sect&gt;&lt;w:p wsp:rsidR=&quot;00000000&quot; wsp:rsidRDefault=&quot;00972283&quot; wsp:rsidP=&quot;00972283&quot;&gt;&lt;m:oMathPara&gt;&lt;m:oMath&gt;&lt;m:sSubSup&gt;&lt;m:sSubSupPr&gt;&lt;m:ctrlPr&gt;&lt;w:rPr&gt;&lt;w:rFonts w:ascii=&quot;Cambria Math&quot; w:fareast=&quot;SimSun&quot; w:h-ansi=&quot;Cambria Math&quot; w:cs=&quot;SimSun&quot;/&gt;&lt;wx:font wx:val=&quot;Cambria Math&quot;/&gt;&lt;w:sz w:val=&quot;24&quot;/&gt;&lt;/w:rPr&gt;&lt;/m:ctrlPr&gt;&lt;/m:sSubSupPr&gt;&lt;m:e&gt;&lt;m:r&gt;&lt;w:rPr&gt;&lt;w:rFonts w:ascii=&quot;Cambria Math&quot; w:fareast=&quot;SimSun&quot; w:h-ansi=&quot;Cambria Math&quot;/&gt;&lt;wx:font wx:val=&quot;Cambria Math&quot;/&gt;&lt;w:i/&gt;&lt;/w:rPr&gt;&lt;m:t&gt;n&lt;/m:t&gt;&lt;/m:r&gt;&lt;/m:e&gt;&lt;m:sub&gt;&lt;m:r&gt;&lt;m:rPr&gt;&lt;m:nor/&gt;&lt;/m:rPr&gt;&lt;w:rPr&gt;&lt;w:rFonts w:fareast=&quot;SimSun&quot;/&gt;&lt;/w:rPr&gt;&lt;m:t&gt;ID,seq&lt;/m:t&gt;&lt;/m:r&gt;&lt;/m:sub&gt;&lt;m:sup&gt;&lt;m:r&gt;&lt;m:rPr&gt;&lt;m:nor/&gt;&lt;/m:rPr&gt;&lt;w:rPr&gt;&lt;w:rFonts w:ascii=&quot;Cambria Math&quot; w:fareast=&quot;SimSun&quot;/&gt;&lt;wx:font wx:val=&quot;Cambria Math&quot;/&gt;&lt;/w:rPr&gt;&lt;m:t&gt;SL-&lt;/m:t&gt;&lt;/m:r&gt;&lt;m:r&gt;&lt;m:rPr&gt;&lt;m:nor/&gt;&lt;/m:rPr&gt;&lt;w:rPr&gt;&lt;w:rFonts w:fareast=&quot;SimSun&quot;/&gt;&lt;/w:rPr&gt;&lt;m:t&gt;PRS&lt;/m:t&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4" o:title="" chromakey="white"/>
                </v:shape>
              </w:pict>
            </w:r>
            <w:r w:rsidRPr="00BC516B">
              <w:fldChar w:fldCharType="end"/>
            </w:r>
            <w:r w:rsidRPr="00BC516B">
              <w:t xml:space="preserve"> is </w:t>
            </w:r>
            <w:r w:rsidRPr="00BC516B">
              <w:rPr>
                <w:bCs/>
                <w:iCs/>
              </w:rPr>
              <w:t>based on 8 bits of source ID + 4 zero bits</w:t>
            </w:r>
          </w:p>
          <w:p w14:paraId="4AE83C69" w14:textId="77777777" w:rsidR="00F7031B" w:rsidRPr="00BC516B" w:rsidRDefault="00F7031B" w:rsidP="00F7031B">
            <w:pPr>
              <w:pStyle w:val="ListParagraph"/>
              <w:numPr>
                <w:ilvl w:val="1"/>
                <w:numId w:val="26"/>
              </w:numPr>
              <w:autoSpaceDE w:val="0"/>
              <w:autoSpaceDN w:val="0"/>
              <w:adjustRightInd w:val="0"/>
              <w:snapToGrid w:val="0"/>
              <w:spacing w:after="120"/>
              <w:contextualSpacing/>
              <w:rPr>
                <w:bCs/>
                <w:iCs/>
              </w:rPr>
            </w:pPr>
            <w:r w:rsidRPr="00BC516B">
              <w:rPr>
                <w:iCs/>
              </w:rPr>
              <w:t xml:space="preserve">Option 7: </w:t>
            </w:r>
            <w:r w:rsidRPr="00BC516B">
              <w:fldChar w:fldCharType="begin"/>
            </w:r>
            <w:r w:rsidRPr="00BC516B">
              <w:instrText xml:space="preserve"> QUOTE </w:instrText>
            </w:r>
            <w:r w:rsidR="008D0F0E" w:rsidRPr="008D0F0E">
              <w:rPr>
                <w:noProof/>
                <w:position w:val="-9"/>
                <w14:ligatures w14:val="none"/>
              </w:rPr>
              <w:pict w14:anchorId="107E8B1D">
                <v:shape id="_x0000_i1032" type="#_x0000_t75" alt="" style="width:29pt;height:15pt;mso-width-percent:0;mso-height-percent:0;mso-width-percent:0;mso-height-percent:0" equationxml="&lt;?xml version=&quot;1.0&quot; encoding=&quot;UTF-8&quot; standalone=&quot;yes&quot;?&gt;&#13;&#13;&#13;&#13;&#10;&#13;&#13;&#13;&#13;&#10;&#13;&#13;&#13;&#13;&#10;&#13;&#13;&#13;&#13;&#10;&#13;&#13;&#13;&#13;&#10;&#13;&#13;&#13;&#13;&#10;&#13;&#13;&#13;&#13;&#10;&#13;&#13;&#13;&#13;&#10;&#13;&#13;&#13;&#13;&#10;&#13;&#13;&#13;&#13;&#10;&#13;&#13;&#13;&#13;&#10;&#13;&#13;&#13;&#13;&#10;&#13;&#13;&#13;&#13;&#10;&#13;&#13;&#13;&#13;&#10;&#13;&#13;&#13;&#13;&#10;&#13;&#13;&#13;&#13;&#10;&#13;&#13;&#13;&#13;&#10;&#13;&#13;&#13;&#13;&#10;&#13;&#13;&#13;&#13;&#10;&#13;&#13;&#13;&#13;&#10;&lt;?mso-application progid=&quot;Word.Document&quot;?&gt;&#13;&#13;&#13;&#13;&#10;&#13;&#13;&#13;&#13;&#10;&#13;&#13;&#13;&#13;&#10;&#13;&#13;&#13;&#13;&#10;&#13;&#13;&#13;&#13;&#10;&#13;&#13;&#13;&#13;&#10;&#13;&#13;&#13;&#13;&#10;&#13;&#13;&#13;&#13;&#10;&#13;&#13;&#13;&#13;&#10;&#13;&#13;&#13;&#13;&#10;&#13;&#13;&#13;&#13;&#10;&#13;&#13;&#13;&#13;&#10;&#13;&#13;&#13;&#13;&#10;&#13;&#13;&#13;&#13;&#10;&#13;&#13;&#13;&#13;&#10;&#13;&#13;&#13;&#13;&#10;&#13;&#13;&#13;&#13;&#10;&#13;&#13;&#13;&#13;&#10;&#13;&#13;&#13;&#13;&#10;&#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20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1B96&quot;/&gt;&lt;wsp:rsid wsp:val=&quot;000049DC&quot;/&gt;&lt;wsp:rsid wsp:val=&quot;00004B60&quot;/&gt;&lt;wsp:rsid wsp:val=&quot;00006E91&quot;/&gt;&lt;wsp:rsid wsp:val=&quot;00010987&quot;/&gt;&lt;wsp:rsid wsp:val=&quot;0001459F&quot;/&gt;&lt;wsp:rsid wsp:val=&quot;000154E8&quot;/&gt;&lt;wsp:rsid wsp:val=&quot;00017452&quot;/&gt;&lt;wsp:rsid wsp:val=&quot;000206F5&quot;/&gt;&lt;wsp:rsid wsp:val=&quot;00021963&quot;/&gt;&lt;wsp:rsid wsp:val=&quot;00021A46&quot;/&gt;&lt;wsp:rsid wsp:val=&quot;0002493D&quot;/&gt;&lt;wsp:rsid wsp:val=&quot;00027418&quot;/&gt;&lt;wsp:rsid wsp:val=&quot;00035C3D&quot;/&gt;&lt;wsp:rsid wsp:val=&quot;000404D0&quot;/&gt;&lt;wsp:rsid wsp:val=&quot;000469F1&quot;/&gt;&lt;wsp:rsid wsp:val=&quot;0004760D&quot;/&gt;&lt;wsp:rsid wsp:val=&quot;00052672&quot;/&gt;&lt;wsp:rsid wsp:val=&quot;00053611&quot;/&gt;&lt;wsp:rsid wsp:val=&quot;00054572&quot;/&gt;&lt;wsp:rsid wsp:val=&quot;00054DD5&quot;/&gt;&lt;wsp:rsid wsp:val=&quot;00060542&quot;/&gt;&lt;wsp:rsid wsp:val=&quot;000605DA&quot;/&gt;&lt;wsp:rsid wsp:val=&quot;00060FB0&quot;/&gt;&lt;wsp:rsid wsp:val=&quot;00066DDB&quot;/&gt;&lt;wsp:rsid wsp:val=&quot;00070E52&quot;/&gt;&lt;wsp:rsid wsp:val=&quot;00073953&quot;/&gt;&lt;wsp:rsid wsp:val=&quot;00073C45&quot;/&gt;&lt;wsp:rsid wsp:val=&quot;0007466B&quot;/&gt;&lt;wsp:rsid wsp:val=&quot;00074A3E&quot;/&gt;&lt;wsp:rsid wsp:val=&quot;00076C50&quot;/&gt;&lt;wsp:rsid wsp:val=&quot;000809D1&quot;/&gt;&lt;wsp:rsid wsp:val=&quot;00083D4D&quot;/&gt;&lt;wsp:rsid wsp:val=&quot;000845D8&quot;/&gt;&lt;wsp:rsid wsp:val=&quot;000847D7&quot;/&gt;&lt;wsp:rsid wsp:val=&quot;00084952&quot;/&gt;&lt;wsp:rsid wsp:val=&quot;00085529&quot;/&gt;&lt;wsp:rsid wsp:val=&quot;00091BCB&quot;/&gt;&lt;wsp:rsid wsp:val=&quot;00092439&quot;/&gt;&lt;wsp:rsid wsp:val=&quot;000942B3&quot;/&gt;&lt;wsp:rsid wsp:val=&quot;000A0641&quot;/&gt;&lt;wsp:rsid wsp:val=&quot;000A431C&quot;/&gt;&lt;wsp:rsid wsp:val=&quot;000B11A6&quot;/&gt;&lt;wsp:rsid wsp:val=&quot;000B2B55&quot;/&gt;&lt;wsp:rsid wsp:val=&quot;000B34FA&quot;/&gt;&lt;wsp:rsid wsp:val=&quot;000C256E&quot;/&gt;&lt;wsp:rsid wsp:val=&quot;000C748B&quot;/&gt;&lt;wsp:rsid wsp:val=&quot;000C74E2&quot;/&gt;&lt;wsp:rsid wsp:val=&quot;000D242E&quot;/&gt;&lt;wsp:rsid wsp:val=&quot;000D38C6&quot;/&gt;&lt;wsp:rsid wsp:val=&quot;000E0372&quot;/&gt;&lt;wsp:rsid wsp:val=&quot;000E4369&quot;/&gt;&lt;wsp:rsid wsp:val=&quot;000E474A&quot;/&gt;&lt;wsp:rsid wsp:val=&quot;000E5BCB&quot;/&gt;&lt;wsp:rsid wsp:val=&quot;000E67A5&quot;/&gt;&lt;wsp:rsid wsp:val=&quot;000F59FD&quot;/&gt;&lt;wsp:rsid wsp:val=&quot;0010230E&quot;/&gt;&lt;wsp:rsid wsp:val=&quot;00103337&quot;/&gt;&lt;wsp:rsid wsp:val=&quot;0010496E&quot;/&gt;&lt;wsp:rsid wsp:val=&quot;00111908&quot;/&gt;&lt;wsp:rsid wsp:val=&quot;00115813&quot;/&gt;&lt;wsp:rsid wsp:val=&quot;0012713F&quot;/&gt;&lt;wsp:rsid wsp:val=&quot;00131CB0&quot;/&gt;&lt;wsp:rsid wsp:val=&quot;00132CBE&quot;/&gt;&lt;wsp:rsid wsp:val=&quot;001374E4&quot;/&gt;&lt;wsp:rsid wsp:val=&quot;0014092A&quot;/&gt;&lt;wsp:rsid wsp:val=&quot;001435E4&quot;/&gt;&lt;wsp:rsid wsp:val=&quot;0014584C&quot;/&gt;&lt;wsp:rsid wsp:val=&quot;00154EC6&quot;/&gt;&lt;wsp:rsid wsp:val=&quot;00156174&quot;/&gt;&lt;wsp:rsid wsp:val=&quot;00161637&quot;/&gt;&lt;wsp:rsid wsp:val=&quot;0016549C&quot;/&gt;&lt;wsp:rsid wsp:val=&quot;00166BB5&quot;/&gt;&lt;wsp:rsid wsp:val=&quot;00166FB4&quot;/&gt;&lt;wsp:rsid wsp:val=&quot;001671FB&quot;/&gt;&lt;wsp:rsid wsp:val=&quot;00171F4D&quot;/&gt;&lt;wsp:rsid wsp:val=&quot;0017210B&quot;/&gt;&lt;wsp:rsid wsp:val=&quot;001777C6&quot;/&gt;&lt;wsp:rsid wsp:val=&quot;0018004F&quot;/&gt;&lt;wsp:rsid wsp:val=&quot;00181906&quot;/&gt;&lt;wsp:rsid wsp:val=&quot;00182437&quot;/&gt;&lt;wsp:rsid wsp:val=&quot;00184862&quot;/&gt;&lt;wsp:rsid wsp:val=&quot;00186520&quot;/&gt;&lt;wsp:rsid wsp:val=&quot;001925C0&quot;/&gt;&lt;wsp:rsid wsp:val=&quot;0019426E&quot;/&gt;&lt;wsp:rsid wsp:val=&quot;001A1026&quot;/&gt;&lt;wsp:rsid wsp:val=&quot;001A235A&quot;/&gt;&lt;wsp:rsid wsp:val=&quot;001A35F9&quot;/&gt;&lt;wsp:rsid wsp:val=&quot;001A68A2&quot;/&gt;&lt;wsp:rsid wsp:val=&quot;001B141B&quot;/&gt;&lt;wsp:rsid wsp:val=&quot;001B7772&quot;/&gt;&lt;wsp:rsid wsp:val=&quot;001C40D9&quot;/&gt;&lt;wsp:rsid wsp:val=&quot;001C5621&quot;/&gt;&lt;wsp:rsid wsp:val=&quot;001C74BE&quot;/&gt;&lt;wsp:rsid wsp:val=&quot;001D0263&quot;/&gt;&lt;wsp:rsid wsp:val=&quot;001D150F&quot;/&gt;&lt;wsp:rsid wsp:val=&quot;001D2AE5&quot;/&gt;&lt;wsp:rsid wsp:val=&quot;001D52A5&quot;/&gt;&lt;wsp:rsid wsp:val=&quot;001D7AE8&quot;/&gt;&lt;wsp:rsid wsp:val=&quot;001E1449&quot;/&gt;&lt;wsp:rsid wsp:val=&quot;001F0301&quot;/&gt;&lt;wsp:rsid wsp:val=&quot;001F0B04&quot;/&gt;&lt;wsp:rsid wsp:val=&quot;001F2C8F&quot;/&gt;&lt;wsp:rsid wsp:val=&quot;00202C71&quot;/&gt;&lt;wsp:rsid wsp:val=&quot;00205A7D&quot;/&gt;&lt;wsp:rsid wsp:val=&quot;00207C8A&quot;/&gt;&lt;wsp:rsid wsp:val=&quot;00211448&quot;/&gt;&lt;wsp:rsid wsp:val=&quot;002148DC&quot;/&gt;&lt;wsp:rsid wsp:val=&quot;00214F2A&quot;/&gt;&lt;wsp:rsid wsp:val=&quot;002216DD&quot;/&gt;&lt;wsp:rsid wsp:val=&quot;00221E20&quot;/&gt;&lt;wsp:rsid wsp:val=&quot;00222232&quot;/&gt;&lt;wsp:rsid wsp:val=&quot;002318A4&quot;/&gt;&lt;wsp:rsid wsp:val=&quot;00236A71&quot;/&gt;&lt;wsp:rsid wsp:val=&quot;00237671&quot;/&gt;&lt;wsp:rsid wsp:val=&quot;002403C8&quot;/&gt;&lt;wsp:rsid wsp:val=&quot;002418CB&quot;/&gt;&lt;wsp:rsid wsp:val=&quot;00246843&quot;/&gt;&lt;wsp:rsid wsp:val=&quot;0025466B&quot;/&gt;&lt;wsp:rsid wsp:val=&quot;00254BF2&quot;/&gt;&lt;wsp:rsid wsp:val=&quot;00255925&quot;/&gt;&lt;wsp:rsid wsp:val=&quot;00256228&quot;/&gt;&lt;wsp:rsid wsp:val=&quot;0025690C&quot;/&gt;&lt;wsp:rsid wsp:val=&quot;0025787C&quot;/&gt;&lt;wsp:rsid wsp:val=&quot;00260B3C&quot;/&gt;&lt;wsp:rsid wsp:val=&quot;00264362&quot;/&gt;&lt;wsp:rsid wsp:val=&quot;00265760&quot;/&gt;&lt;wsp:rsid wsp:val=&quot;00271CD9&quot;/&gt;&lt;wsp:rsid wsp:val=&quot;00276EA8&quot;/&gt;&lt;wsp:rsid wsp:val=&quot;00277FBD&quot;/&gt;&lt;wsp:rsid wsp:val=&quot;00282066&quot;/&gt;&lt;wsp:rsid wsp:val=&quot;00282E2C&quot;/&gt;&lt;wsp:rsid wsp:val=&quot;00286AF9&quot;/&gt;&lt;wsp:rsid wsp:val=&quot;00287661&quot;/&gt;&lt;wsp:rsid wsp:val=&quot;00290918&quot;/&gt;&lt;wsp:rsid wsp:val=&quot;00293C36&quot;/&gt;&lt;wsp:rsid wsp:val=&quot;00293DB3&quot;/&gt;&lt;wsp:rsid wsp:val=&quot;0029433B&quot;/&gt;&lt;wsp:rsid wsp:val=&quot;0029757E&quot;/&gt;&lt;wsp:rsid wsp:val=&quot;002975B2&quot;/&gt;&lt;wsp:rsid wsp:val=&quot;002A1E7D&quot;/&gt;&lt;wsp:rsid wsp:val=&quot;002A6961&quot;/&gt;&lt;wsp:rsid wsp:val=&quot;002B0873&quot;/&gt;&lt;wsp:rsid wsp:val=&quot;002B1FFA&quot;/&gt;&lt;wsp:rsid wsp:val=&quot;002B4B78&quot;/&gt;&lt;wsp:rsid wsp:val=&quot;002B544D&quot;/&gt;&lt;wsp:rsid wsp:val=&quot;002B6E04&quot;/&gt;&lt;wsp:rsid wsp:val=&quot;002B6E21&quot;/&gt;&lt;wsp:rsid wsp:val=&quot;002C2D41&quot;/&gt;&lt;wsp:rsid wsp:val=&quot;002C7702&quot;/&gt;&lt;wsp:rsid wsp:val=&quot;002D152B&quot;/&gt;&lt;wsp:rsid wsp:val=&quot;002D4D40&quot;/&gt;&lt;wsp:rsid wsp:val=&quot;002D7FC3&quot;/&gt;&lt;wsp:rsid wsp:val=&quot;002E1140&quot;/&gt;&lt;wsp:rsid wsp:val=&quot;002E1DF6&quot;/&gt;&lt;wsp:rsid wsp:val=&quot;002F4411&quot;/&gt;&lt;wsp:rsid wsp:val=&quot;002F4938&quot;/&gt;&lt;wsp:rsid wsp:val=&quot;002F58CD&quot;/&gt;&lt;wsp:rsid wsp:val=&quot;002F7271&quot;/&gt;&lt;wsp:rsid wsp:val=&quot;00315DC3&quot;/&gt;&lt;wsp:rsid wsp:val=&quot;00316115&quot;/&gt;&lt;wsp:rsid wsp:val=&quot;003161EF&quot;/&gt;&lt;wsp:rsid wsp:val=&quot;003218BF&quot;/&gt;&lt;wsp:rsid wsp:val=&quot;0032301D&quot;/&gt;&lt;wsp:rsid wsp:val=&quot;003230FF&quot;/&gt;&lt;wsp:rsid wsp:val=&quot;003234F6&quot;/&gt;&lt;wsp:rsid wsp:val=&quot;003269DE&quot;/&gt;&lt;wsp:rsid wsp:val=&quot;0033037F&quot;/&gt;&lt;wsp:rsid wsp:val=&quot;00334D5B&quot;/&gt;&lt;wsp:rsid wsp:val=&quot;00343017&quot;/&gt;&lt;wsp:rsid wsp:val=&quot;00343A55&quot;/&gt;&lt;wsp:rsid wsp:val=&quot;00345EEA&quot;/&gt;&lt;wsp:rsid wsp:val=&quot;003470C9&quot;/&gt;&lt;wsp:rsid wsp:val=&quot;003521DB&quot;/&gt;&lt;wsp:rsid wsp:val=&quot;003544C1&quot;/&gt;&lt;wsp:rsid wsp:val=&quot;0036084B&quot;/&gt;&lt;wsp:rsid wsp:val=&quot;00363209&quot;/&gt;&lt;wsp:rsid wsp:val=&quot;00364947&quot;/&gt;&lt;wsp:rsid wsp:val=&quot;003653F4&quot;/&gt;&lt;wsp:rsid wsp:val=&quot;00365442&quot;/&gt;&lt;wsp:rsid wsp:val=&quot;003713F7&quot;/&gt;&lt;wsp:rsid wsp:val=&quot;0037212B&quot;/&gt;&lt;wsp:rsid wsp:val=&quot;00373044&quot;/&gt;&lt;wsp:rsid wsp:val=&quot;00376E15&quot;/&gt;&lt;wsp:rsid wsp:val=&quot;00382901&quot;/&gt;&lt;wsp:rsid wsp:val=&quot;00387D1C&quot;/&gt;&lt;wsp:rsid wsp:val=&quot;00392A3A&quot;/&gt;&lt;wsp:rsid wsp:val=&quot;003A135F&quot;/&gt;&lt;wsp:rsid wsp:val=&quot;003A4607&quot;/&gt;&lt;wsp:rsid wsp:val=&quot;003B0BF8&quot;/&gt;&lt;wsp:rsid wsp:val=&quot;003B3DC0&quot;/&gt;&lt;wsp:rsid wsp:val=&quot;003B5963&quot;/&gt;&lt;wsp:rsid wsp:val=&quot;003B6501&quot;/&gt;&lt;wsp:rsid wsp:val=&quot;003B6548&quot;/&gt;&lt;wsp:rsid wsp:val=&quot;003C272B&quot;/&gt;&lt;wsp:rsid wsp:val=&quot;003D33A8&quot;/&gt;&lt;wsp:rsid wsp:val=&quot;003E0305&quot;/&gt;&lt;wsp:rsid wsp:val=&quot;003E6F27&quot;/&gt;&lt;wsp:rsid wsp:val=&quot;003E7642&quot;/&gt;&lt;wsp:rsid wsp:val=&quot;003F4797&quot;/&gt;&lt;wsp:rsid wsp:val=&quot;003F47B5&quot;/&gt;&lt;wsp:rsid wsp:val=&quot;00405119&quot;/&gt;&lt;wsp:rsid wsp:val=&quot;004109C3&quot;/&gt;&lt;wsp:rsid wsp:val=&quot;00413B4E&quot;/&gt;&lt;wsp:rsid wsp:val=&quot;00414181&quot;/&gt;&lt;wsp:rsid wsp:val=&quot;00414E39&quot;/&gt;&lt;wsp:rsid wsp:val=&quot;0041659D&quot;/&gt;&lt;wsp:rsid wsp:val=&quot;004206FA&quot;/&gt;&lt;wsp:rsid wsp:val=&quot;00431123&quot;/&gt;&lt;wsp:rsid wsp:val=&quot;00431E83&quot;/&gt;&lt;wsp:rsid wsp:val=&quot;00432F62&quot;/&gt;&lt;wsp:rsid wsp:val=&quot;00437B5E&quot;/&gt;&lt;wsp:rsid wsp:val=&quot;00455581&quot;/&gt;&lt;wsp:rsid wsp:val=&quot;004604FD&quot;/&gt;&lt;wsp:rsid wsp:val=&quot;00460DBF&quot;/&gt;&lt;wsp:rsid wsp:val=&quot;00462878&quot;/&gt;&lt;wsp:rsid wsp:val=&quot;00462B81&quot;/&gt;&lt;wsp:rsid wsp:val=&quot;00462BD0&quot;/&gt;&lt;wsp:rsid wsp:val=&quot;0048579F&quot;/&gt;&lt;wsp:rsid wsp:val=&quot;00486B60&quot;/&gt;&lt;wsp:rsid wsp:val=&quot;0049013E&quot;/&gt;&lt;wsp:rsid wsp:val=&quot;004902E0&quot;/&gt;&lt;wsp:rsid wsp:val=&quot;00490947&quot;/&gt;&lt;wsp:rsid wsp:val=&quot;004910AC&quot;/&gt;&lt;wsp:rsid wsp:val=&quot;0049258D&quot;/&gt;&lt;wsp:rsid wsp:val=&quot;00493C09&quot;/&gt;&lt;wsp:rsid wsp:val=&quot;00493DEF&quot;/&gt;&lt;wsp:rsid wsp:val=&quot;0049422F&quot;/&gt;&lt;wsp:rsid wsp:val=&quot;004945F3&quot;/&gt;&lt;wsp:rsid wsp:val=&quot;004952EA&quot;/&gt;&lt;wsp:rsid wsp:val=&quot;004A0F44&quot;/&gt;&lt;wsp:rsid wsp:val=&quot;004A12C6&quot;/&gt;&lt;wsp:rsid wsp:val=&quot;004A3FB8&quot;/&gt;&lt;wsp:rsid wsp:val=&quot;004A5270&quot;/&gt;&lt;wsp:rsid wsp:val=&quot;004A7E9C&quot;/&gt;&lt;wsp:rsid wsp:val=&quot;004C1070&quot;/&gt;&lt;wsp:rsid wsp:val=&quot;004C20CB&quot;/&gt;&lt;wsp:rsid wsp:val=&quot;004C2920&quot;/&gt;&lt;wsp:rsid wsp:val=&quot;004C3E45&quot;/&gt;&lt;wsp:rsid wsp:val=&quot;004C5181&quot;/&gt;&lt;wsp:rsid wsp:val=&quot;004C6851&quot;/&gt;&lt;wsp:rsid wsp:val=&quot;004C6C1E&quot;/&gt;&lt;wsp:rsid wsp:val=&quot;004C7A79&quot;/&gt;&lt;wsp:rsid wsp:val=&quot;004D31D3&quot;/&gt;&lt;wsp:rsid wsp:val=&quot;004E14BC&quot;/&gt;&lt;wsp:rsid wsp:val=&quot;004E1DF7&quot;/&gt;&lt;wsp:rsid wsp:val=&quot;004E1E2B&quot;/&gt;&lt;wsp:rsid wsp:val=&quot;004E40C3&quot;/&gt;&lt;wsp:rsid wsp:val=&quot;004E4D94&quot;/&gt;&lt;wsp:rsid wsp:val=&quot;004F3692&quot;/&gt;&lt;wsp:rsid wsp:val=&quot;004F7BC8&quot;/&gt;&lt;wsp:rsid wsp:val=&quot;005104F5&quot;/&gt;&lt;wsp:rsid wsp:val=&quot;005121D4&quot;/&gt;&lt;wsp:rsid wsp:val=&quot;00514701&quot;/&gt;&lt;wsp:rsid wsp:val=&quot;00515947&quot;/&gt;&lt;wsp:rsid wsp:val=&quot;00516177&quot;/&gt;&lt;wsp:rsid wsp:val=&quot;00521FA7&quot;/&gt;&lt;wsp:rsid wsp:val=&quot;00524E96&quot;/&gt;&lt;wsp:rsid wsp:val=&quot;00533CEF&quot;/&gt;&lt;wsp:rsid wsp:val=&quot;00545925&quot;/&gt;&lt;wsp:rsid wsp:val=&quot;00546BEF&quot;/&gt;&lt;wsp:rsid wsp:val=&quot;00547AEB&quot;/&gt;&lt;wsp:rsid wsp:val=&quot;005519E2&quot;/&gt;&lt;wsp:rsid wsp:val=&quot;00553E3A&quot;/&gt;&lt;wsp:rsid wsp:val=&quot;00554E95&quot;/&gt;&lt;wsp:rsid wsp:val=&quot;00556A4D&quot;/&gt;&lt;wsp:rsid wsp:val=&quot;00561587&quot;/&gt;&lt;wsp:rsid wsp:val=&quot;005634EC&quot;/&gt;&lt;wsp:rsid wsp:val=&quot;0056693D&quot;/&gt;&lt;wsp:rsid wsp:val=&quot;00570536&quot;/&gt;&lt;wsp:rsid wsp:val=&quot;00571A20&quot;/&gt;&lt;wsp:rsid wsp:val=&quot;00571B80&quot;/&gt;&lt;wsp:rsid wsp:val=&quot;00573FA2&quot;/&gt;&lt;wsp:rsid wsp:val=&quot;005765F4&quot;/&gt;&lt;wsp:rsid wsp:val=&quot;00585CC3&quot;/&gt;&lt;wsp:rsid wsp:val=&quot;00587DE1&quot;/&gt;&lt;wsp:rsid wsp:val=&quot;005936B6&quot;/&gt;&lt;wsp:rsid wsp:val=&quot;0059417F&quot;/&gt;&lt;wsp:rsid wsp:val=&quot;00595848&quot;/&gt;&lt;wsp:rsid wsp:val=&quot;00595D38&quot;/&gt;&lt;wsp:rsid wsp:val=&quot;005A4C61&quot;/&gt;&lt;wsp:rsid wsp:val=&quot;005B1E78&quot;/&gt;&lt;wsp:rsid wsp:val=&quot;005B25BC&quot;/&gt;&lt;wsp:rsid wsp:val=&quot;005B2EE8&quot;/&gt;&lt;wsp:rsid wsp:val=&quot;005B374C&quot;/&gt;&lt;wsp:rsid wsp:val=&quot;005C3943&quot;/&gt;&lt;wsp:rsid wsp:val=&quot;005D08B4&quot;/&gt;&lt;wsp:rsid wsp:val=&quot;005D15B1&quot;/&gt;&lt;wsp:rsid wsp:val=&quot;005D4467&quot;/&gt;&lt;wsp:rsid wsp:val=&quot;005E1E3F&quot;/&gt;&lt;wsp:rsid wsp:val=&quot;005E1F74&quot;/&gt;&lt;wsp:rsid wsp:val=&quot;005E4C37&quot;/&gt;&lt;wsp:rsid wsp:val=&quot;005F1309&quot;/&gt;&lt;wsp:rsid wsp:val=&quot;0060301B&quot;/&gt;&lt;wsp:rsid wsp:val=&quot;00603782&quot;/&gt;&lt;wsp:rsid wsp:val=&quot;00613ABD&quot;/&gt;&lt;wsp:rsid wsp:val=&quot;00623D44&quot;/&gt;&lt;wsp:rsid wsp:val=&quot;00625E37&quot;/&gt;&lt;wsp:rsid wsp:val=&quot;006322FD&quot;/&gt;&lt;wsp:rsid wsp:val=&quot;00640051&quot;/&gt;&lt;wsp:rsid wsp:val=&quot;00642348&quot;/&gt;&lt;wsp:rsid wsp:val=&quot;00645CFD&quot;/&gt;&lt;wsp:rsid wsp:val=&quot;00645E6A&quot;/&gt;&lt;wsp:rsid wsp:val=&quot;0065079B&quot;/&gt;&lt;wsp:rsid wsp:val=&quot;0065303B&quot;/&gt;&lt;wsp:rsid wsp:val=&quot;00661AA0&quot;/&gt;&lt;wsp:rsid wsp:val=&quot;00664087&quot;/&gt;&lt;wsp:rsid wsp:val=&quot;006656BB&quot;/&gt;&lt;wsp:rsid wsp:val=&quot;00666238&quot;/&gt;&lt;wsp:rsid wsp:val=&quot;00673FC7&quot;/&gt;&lt;wsp:rsid wsp:val=&quot;006804ED&quot;/&gt;&lt;wsp:rsid wsp:val=&quot;00683F5D&quot;/&gt;&lt;wsp:rsid wsp:val=&quot;00684F21&quot;/&gt;&lt;wsp:rsid wsp:val=&quot;00687EE3&quot;/&gt;&lt;wsp:rsid wsp:val=&quot;0069331A&quot;/&gt;&lt;wsp:rsid wsp:val=&quot;0069360C&quot;/&gt;&lt;wsp:rsid wsp:val=&quot;00694EA4&quot;/&gt;&lt;wsp:rsid wsp:val=&quot;0069635A&quot;/&gt;&lt;wsp:rsid wsp:val=&quot;0069736D&quot;/&gt;&lt;wsp:rsid wsp:val=&quot;006A128A&quot;/&gt;&lt;wsp:rsid wsp:val=&quot;006A3605&quot;/&gt;&lt;wsp:rsid wsp:val=&quot;006A45C1&quot;/&gt;&lt;wsp:rsid wsp:val=&quot;006A5060&quot;/&gt;&lt;wsp:rsid wsp:val=&quot;006B2A42&quot;/&gt;&lt;wsp:rsid wsp:val=&quot;006B2FA0&quot;/&gt;&lt;wsp:rsid wsp:val=&quot;006B3BB5&quot;/&gt;&lt;wsp:rsid wsp:val=&quot;006B4237&quot;/&gt;&lt;wsp:rsid wsp:val=&quot;006C2835&quot;/&gt;&lt;wsp:rsid wsp:val=&quot;006C5718&quot;/&gt;&lt;wsp:rsid wsp:val=&quot;006D3378&quot;/&gt;&lt;wsp:rsid wsp:val=&quot;006E4A82&quot;/&gt;&lt;wsp:rsid wsp:val=&quot;006E5CA0&quot;/&gt;&lt;wsp:rsid wsp:val=&quot;006F1592&quot;/&gt;&lt;wsp:rsid wsp:val=&quot;006F4666&quot;/&gt;&lt;wsp:rsid wsp:val=&quot;007003FC&quot;/&gt;&lt;wsp:rsid wsp:val=&quot;007040C1&quot;/&gt;&lt;wsp:rsid wsp:val=&quot;00704221&quot;/&gt;&lt;wsp:rsid wsp:val=&quot;00704D87&quot;/&gt;&lt;wsp:rsid wsp:val=&quot;00705161&quot;/&gt;&lt;wsp:rsid wsp:val=&quot;0070760A&quot;/&gt;&lt;wsp:rsid wsp:val=&quot;007127F2&quot;/&gt;&lt;wsp:rsid wsp:val=&quot;00720496&quot;/&gt;&lt;wsp:rsid wsp:val=&quot;00725484&quot;/&gt;&lt;wsp:rsid wsp:val=&quot;00726297&quot;/&gt;&lt;wsp:rsid wsp:val=&quot;007333B3&quot;/&gt;&lt;wsp:rsid wsp:val=&quot;00735851&quot;/&gt;&lt;wsp:rsid wsp:val=&quot;0073588B&quot;/&gt;&lt;wsp:rsid wsp:val=&quot;00737671&quot;/&gt;&lt;wsp:rsid wsp:val=&quot;007436B8&quot;/&gt;&lt;wsp:rsid wsp:val=&quot;0075540E&quot;/&gt;&lt;wsp:rsid wsp:val=&quot;00756874&quot;/&gt;&lt;wsp:rsid wsp:val=&quot;00757025&quot;/&gt;&lt;wsp:rsid wsp:val=&quot;0075736E&quot;/&gt;&lt;wsp:rsid wsp:val=&quot;00757FA9&quot;/&gt;&lt;wsp:rsid wsp:val=&quot;007603CA&quot;/&gt;&lt;wsp:rsid wsp:val=&quot;00763C91&quot;/&gt;&lt;wsp:rsid wsp:val=&quot;00770DAF&quot;/&gt;&lt;wsp:rsid wsp:val=&quot;00774F27&quot;/&gt;&lt;wsp:rsid wsp:val=&quot;007771B0&quot;/&gt;&lt;wsp:rsid wsp:val=&quot;00777298&quot;/&gt;&lt;wsp:rsid wsp:val=&quot;0078005E&quot;/&gt;&lt;wsp:rsid wsp:val=&quot;007831B0&quot;/&gt;&lt;wsp:rsid wsp:val=&quot;00784592&quot;/&gt;&lt;wsp:rsid wsp:val=&quot;00785E7F&quot;/&gt;&lt;wsp:rsid wsp:val=&quot;007860DD&quot;/&gt;&lt;wsp:rsid wsp:val=&quot;007861D4&quot;/&gt;&lt;wsp:rsid wsp:val=&quot;007864FE&quot;/&gt;&lt;wsp:rsid wsp:val=&quot;00792320&quot;/&gt;&lt;wsp:rsid wsp:val=&quot;007A24A4&quot;/&gt;&lt;wsp:rsid wsp:val=&quot;007A6225&quot;/&gt;&lt;wsp:rsid wsp:val=&quot;007B25A3&quot;/&gt;&lt;wsp:rsid wsp:val=&quot;007B701E&quot;/&gt;&lt;wsp:rsid wsp:val=&quot;007B76E3&quot;/&gt;&lt;wsp:rsid wsp:val=&quot;007B7F47&quot;/&gt;&lt;wsp:rsid wsp:val=&quot;007C3C20&quot;/&gt;&lt;wsp:rsid wsp:val=&quot;007D02D4&quot;/&gt;&lt;wsp:rsid wsp:val=&quot;007E07F5&quot;/&gt;&lt;wsp:rsid wsp:val=&quot;007E116C&quot;/&gt;&lt;wsp:rsid wsp:val=&quot;007E5906&quot;/&gt;&lt;wsp:rsid wsp:val=&quot;007F2445&quot;/&gt;&lt;wsp:rsid wsp:val=&quot;007F5957&quot;/&gt;&lt;wsp:rsid wsp:val=&quot;00807555&quot;/&gt;&lt;wsp:rsid wsp:val=&quot;008120B3&quot;/&gt;&lt;wsp:rsid wsp:val=&quot;00813F2B&quot;/&gt;&lt;wsp:rsid wsp:val=&quot;008143FF&quot;/&gt;&lt;wsp:rsid wsp:val=&quot;00826148&quot;/&gt;&lt;wsp:rsid wsp:val=&quot;00827074&quot;/&gt;&lt;wsp:rsid wsp:val=&quot;00830CB6&quot;/&gt;&lt;wsp:rsid wsp:val=&quot;00832EF8&quot;/&gt;&lt;wsp:rsid wsp:val=&quot;008337B3&quot;/&gt;&lt;wsp:rsid wsp:val=&quot;00837944&quot;/&gt;&lt;wsp:rsid wsp:val=&quot;00842958&quot;/&gt;&lt;wsp:rsid wsp:val=&quot;008429B0&quot;/&gt;&lt;wsp:rsid wsp:val=&quot;00845785&quot;/&gt;&lt;wsp:rsid wsp:val=&quot;00851F31&quot;/&gt;&lt;wsp:rsid wsp:val=&quot;00854556&quot;/&gt;&lt;wsp:rsid wsp:val=&quot;00857655&quot;/&gt;&lt;wsp:rsid wsp:val=&quot;008618F4&quot;/&gt;&lt;wsp:rsid wsp:val=&quot;00864E0E&quot;/&gt;&lt;wsp:rsid wsp:val=&quot;00865124&quot;/&gt;&lt;wsp:rsid wsp:val=&quot;008679A8&quot;/&gt;&lt;wsp:rsid wsp:val=&quot;00872180&quot;/&gt;&lt;wsp:rsid wsp:val=&quot;0087282C&quot;/&gt;&lt;wsp:rsid wsp:val=&quot;00874F8B&quot;/&gt;&lt;wsp:rsid wsp:val=&quot;0088067A&quot;/&gt;&lt;wsp:rsid wsp:val=&quot;008821C6&quot;/&gt;&lt;wsp:rsid wsp:val=&quot;00884A5F&quot;/&gt;&lt;wsp:rsid wsp:val=&quot;00884ADD&quot;/&gt;&lt;wsp:rsid wsp:val=&quot;00885B20&quot;/&gt;&lt;wsp:rsid wsp:val=&quot;0088611D&quot;/&gt;&lt;wsp:rsid wsp:val=&quot;00896910&quot;/&gt;&lt;wsp:rsid wsp:val=&quot;008A1787&quot;/&gt;&lt;wsp:rsid wsp:val=&quot;008A34F1&quot;/&gt;&lt;wsp:rsid wsp:val=&quot;008A4FFD&quot;/&gt;&lt;wsp:rsid wsp:val=&quot;008A7D17&quot;/&gt;&lt;wsp:rsid wsp:val=&quot;008B0F75&quot;/&gt;&lt;wsp:rsid wsp:val=&quot;008B3A24&quot;/&gt;&lt;wsp:rsid wsp:val=&quot;008B4981&quot;/&gt;&lt;wsp:rsid wsp:val=&quot;008C4B6E&quot;/&gt;&lt;wsp:rsid wsp:val=&quot;008C655F&quot;/&gt;&lt;wsp:rsid wsp:val=&quot;008C753E&quot;/&gt;&lt;wsp:rsid wsp:val=&quot;008D2F4B&quot;/&gt;&lt;wsp:rsid wsp:val=&quot;008D31DC&quot;/&gt;&lt;wsp:rsid wsp:val=&quot;008D32AD&quot;/&gt;&lt;wsp:rsid wsp:val=&quot;008D34CA&quot;/&gt;&lt;wsp:rsid wsp:val=&quot;008D7005&quot;/&gt;&lt;wsp:rsid wsp:val=&quot;008D7C21&quot;/&gt;&lt;wsp:rsid wsp:val=&quot;008E2992&quot;/&gt;&lt;wsp:rsid wsp:val=&quot;008E3830&quot;/&gt;&lt;wsp:rsid wsp:val=&quot;008F04BE&quot;/&gt;&lt;wsp:rsid wsp:val=&quot;008F0BFF&quot;/&gt;&lt;wsp:rsid wsp:val=&quot;008F621B&quot;/&gt;&lt;wsp:rsid wsp:val=&quot;008F7720&quot;/&gt;&lt;wsp:rsid wsp:val=&quot;008F7C25&quot;/&gt;&lt;wsp:rsid wsp:val=&quot;0090119C&quot;/&gt;&lt;wsp:rsid wsp:val=&quot;009117D5&quot;/&gt;&lt;wsp:rsid wsp:val=&quot;009121B0&quot;/&gt;&lt;wsp:rsid wsp:val=&quot;0091240F&quot;/&gt;&lt;wsp:rsid wsp:val=&quot;0091254E&quot;/&gt;&lt;wsp:rsid wsp:val=&quot;009170A8&quot;/&gt;&lt;wsp:rsid wsp:val=&quot;009219A7&quot;/&gt;&lt;wsp:rsid wsp:val=&quot;00921C56&quot;/&gt;&lt;wsp:rsid wsp:val=&quot;009241EA&quot;/&gt;&lt;wsp:rsid wsp:val=&quot;00924E2C&quot;/&gt;&lt;wsp:rsid wsp:val=&quot;00930024&quot;/&gt;&lt;wsp:rsid wsp:val=&quot;00931DD4&quot;/&gt;&lt;wsp:rsid wsp:val=&quot;00931F66&quot;/&gt;&lt;wsp:rsid wsp:val=&quot;0093445B&quot;/&gt;&lt;wsp:rsid wsp:val=&quot;009347F2&quot;/&gt;&lt;wsp:rsid wsp:val=&quot;009401DF&quot;/&gt;&lt;wsp:rsid wsp:val=&quot;00943BDE&quot;/&gt;&lt;wsp:rsid wsp:val=&quot;00947247&quot;/&gt;&lt;wsp:rsid wsp:val=&quot;009478AF&quot;/&gt;&lt;wsp:rsid wsp:val=&quot;00953883&quot;/&gt;&lt;wsp:rsid wsp:val=&quot;0096265B&quot;/&gt;&lt;wsp:rsid wsp:val=&quot;00964EF6&quot;/&gt;&lt;wsp:rsid wsp:val=&quot;009657DE&quot;/&gt;&lt;wsp:rsid wsp:val=&quot;00973FA2&quot;/&gt;&lt;wsp:rsid wsp:val=&quot;00974FA5&quot;/&gt;&lt;wsp:rsid wsp:val=&quot;00981741&quot;/&gt;&lt;wsp:rsid wsp:val=&quot;00981D9F&quot;/&gt;&lt;wsp:rsid wsp:val=&quot;00983F11&quot;/&gt;&lt;wsp:rsid wsp:val=&quot;00985935&quot;/&gt;&lt;wsp:rsid wsp:val=&quot;00986B2F&quot;/&gt;&lt;wsp:rsid wsp:val=&quot;00990FB5&quot;/&gt;&lt;wsp:rsid wsp:val=&quot;009A02D8&quot;/&gt;&lt;wsp:rsid wsp:val=&quot;009A10FC&quot;/&gt;&lt;wsp:rsid wsp:val=&quot;009A4ABB&quot;/&gt;&lt;wsp:rsid wsp:val=&quot;009A5A09&quot;/&gt;&lt;wsp:rsid wsp:val=&quot;009A6F45&quot;/&gt;&lt;wsp:rsid wsp:val=&quot;009B1D77&quot;/&gt;&lt;wsp:rsid wsp:val=&quot;009B3214&quot;/&gt;&lt;wsp:rsid wsp:val=&quot;009B39A7&quot;/&gt;&lt;wsp:rsid wsp:val=&quot;009B64D0&quot;/&gt;&lt;wsp:rsid wsp:val=&quot;009C2CD7&quot;/&gt;&lt;wsp:rsid wsp:val=&quot;009C6F41&quot;/&gt;&lt;wsp:rsid wsp:val=&quot;009D0A7F&quot;/&gt;&lt;wsp:rsid wsp:val=&quot;009D11EC&quot;/&gt;&lt;wsp:rsid wsp:val=&quot;009D25E3&quot;/&gt;&lt;wsp:rsid wsp:val=&quot;009D2C46&quot;/&gt;&lt;wsp:rsid wsp:val=&quot;009D34E2&quot;/&gt;&lt;wsp:rsid wsp:val=&quot;009D440D&quot;/&gt;&lt;wsp:rsid wsp:val=&quot;009E111F&quot;/&gt;&lt;wsp:rsid wsp:val=&quot;009E2165&quot;/&gt;&lt;wsp:rsid wsp:val=&quot;009E2F39&quot;/&gt;&lt;wsp:rsid wsp:val=&quot;009E4A2A&quot;/&gt;&lt;wsp:rsid wsp:val=&quot;009E55B6&quot;/&gt;&lt;wsp:rsid wsp:val=&quot;009F1E10&quot;/&gt;&lt;wsp:rsid wsp:val=&quot;009F69FB&quot;/&gt;&lt;wsp:rsid wsp:val=&quot;00A020CE&quot;/&gt;&lt;wsp:rsid wsp:val=&quot;00A04774&quot;/&gt;&lt;wsp:rsid wsp:val=&quot;00A053FA&quot;/&gt;&lt;wsp:rsid wsp:val=&quot;00A1200A&quot;/&gt;&lt;wsp:rsid wsp:val=&quot;00A120D8&quot;/&gt;&lt;wsp:rsid wsp:val=&quot;00A12501&quot;/&gt;&lt;wsp:rsid wsp:val=&quot;00A1288C&quot;/&gt;&lt;wsp:rsid wsp:val=&quot;00A16B00&quot;/&gt;&lt;wsp:rsid wsp:val=&quot;00A16B41&quot;/&gt;&lt;wsp:rsid wsp:val=&quot;00A22E24&quot;/&gt;&lt;wsp:rsid wsp:val=&quot;00A23F34&quot;/&gt;&lt;wsp:rsid wsp:val=&quot;00A31351&quot;/&gt;&lt;wsp:rsid wsp:val=&quot;00A320EB&quot;/&gt;&lt;wsp:rsid wsp:val=&quot;00A3258C&quot;/&gt;&lt;wsp:rsid wsp:val=&quot;00A43A40&quot;/&gt;&lt;wsp:rsid wsp:val=&quot;00A453E9&quot;/&gt;&lt;wsp:rsid wsp:val=&quot;00A54C47&quot;/&gt;&lt;wsp:rsid wsp:val=&quot;00A64AA6&quot;/&gt;&lt;wsp:rsid wsp:val=&quot;00A71D04&quot;/&gt;&lt;wsp:rsid wsp:val=&quot;00A750A4&quot;/&gt;&lt;wsp:rsid wsp:val=&quot;00A80D3B&quot;/&gt;&lt;wsp:rsid wsp:val=&quot;00A95126&quot;/&gt;&lt;wsp:rsid wsp:val=&quot;00A97DC5&quot;/&gt;&lt;wsp:rsid wsp:val=&quot;00AA0D38&quot;/&gt;&lt;wsp:rsid wsp:val=&quot;00AA1F42&quot;/&gt;&lt;wsp:rsid wsp:val=&quot;00AA341E&quot;/&gt;&lt;wsp:rsid wsp:val=&quot;00AA3D35&quot;/&gt;&lt;wsp:rsid wsp:val=&quot;00AA4CE7&quot;/&gt;&lt;wsp:rsid wsp:val=&quot;00AA5C7C&quot;/&gt;&lt;wsp:rsid wsp:val=&quot;00AB1B52&quot;/&gt;&lt;wsp:rsid wsp:val=&quot;00AB5C38&quot;/&gt;&lt;wsp:rsid wsp:val=&quot;00AC278D&quot;/&gt;&lt;wsp:rsid wsp:val=&quot;00AC632F&quot;/&gt;&lt;wsp:rsid wsp:val=&quot;00AD1C5F&quot;/&gt;&lt;wsp:rsid wsp:val=&quot;00AD2700&quot;/&gt;&lt;wsp:rsid wsp:val=&quot;00AD2B73&quot;/&gt;&lt;wsp:rsid wsp:val=&quot;00AD2F16&quot;/&gt;&lt;wsp:rsid wsp:val=&quot;00AD7C0A&quot;/&gt;&lt;wsp:rsid wsp:val=&quot;00AE554F&quot;/&gt;&lt;wsp:rsid wsp:val=&quot;00AE7351&quot;/&gt;&lt;wsp:rsid wsp:val=&quot;00AF04E2&quot;/&gt;&lt;wsp:rsid wsp:val=&quot;00AF1EBA&quot;/&gt;&lt;wsp:rsid wsp:val=&quot;00AF676F&quot;/&gt;&lt;wsp:rsid wsp:val=&quot;00AF6EBE&quot;/&gt;&lt;wsp:rsid wsp:val=&quot;00B057B7&quot;/&gt;&lt;wsp:rsid wsp:val=&quot;00B06AB1&quot;/&gt;&lt;wsp:rsid wsp:val=&quot;00B100FD&quot;/&gt;&lt;wsp:rsid wsp:val=&quot;00B112C6&quot;/&gt;&lt;wsp:rsid wsp:val=&quot;00B20627&quot;/&gt;&lt;wsp:rsid wsp:val=&quot;00B210A5&quot;/&gt;&lt;wsp:rsid wsp:val=&quot;00B23921&quot;/&gt;&lt;wsp:rsid wsp:val=&quot;00B26221&quot;/&gt;&lt;wsp:rsid wsp:val=&quot;00B32B26&quot;/&gt;&lt;wsp:rsid wsp:val=&quot;00B33182&quot;/&gt;&lt;wsp:rsid wsp:val=&quot;00B34F32&quot;/&gt;&lt;wsp:rsid wsp:val=&quot;00B40D93&quot;/&gt;&lt;wsp:rsid wsp:val=&quot;00B4445A&quot;/&gt;&lt;wsp:rsid wsp:val=&quot;00B51372&quot;/&gt;&lt;wsp:rsid wsp:val=&quot;00B57312&quot;/&gt;&lt;wsp:rsid wsp:val=&quot;00B601DC&quot;/&gt;&lt;wsp:rsid wsp:val=&quot;00B62D9D&quot;/&gt;&lt;wsp:rsid wsp:val=&quot;00B631FD&quot;/&gt;&lt;wsp:rsid wsp:val=&quot;00B639F2&quot;/&gt;&lt;wsp:rsid wsp:val=&quot;00B640E8&quot;/&gt;&lt;wsp:rsid wsp:val=&quot;00B75DE1&quot;/&gt;&lt;wsp:rsid wsp:val=&quot;00B80F17&quot;/&gt;&lt;wsp:rsid wsp:val=&quot;00B841E5&quot;/&gt;&lt;wsp:rsid wsp:val=&quot;00B906C7&quot;/&gt;&lt;wsp:rsid wsp:val=&quot;00B91FB7&quot;/&gt;&lt;wsp:rsid wsp:val=&quot;00B92266&quot;/&gt;&lt;wsp:rsid wsp:val=&quot;00B93DA4&quot;/&gt;&lt;wsp:rsid wsp:val=&quot;00B97AAA&quot;/&gt;&lt;wsp:rsid wsp:val=&quot;00BA0874&quot;/&gt;&lt;wsp:rsid wsp:val=&quot;00BA74B0&quot;/&gt;&lt;wsp:rsid wsp:val=&quot;00BB0DD4&quot;/&gt;&lt;wsp:rsid wsp:val=&quot;00BC0B79&quot;/&gt;&lt;wsp:rsid wsp:val=&quot;00BC1F1E&quot;/&gt;&lt;wsp:rsid wsp:val=&quot;00BC3D43&quot;/&gt;&lt;wsp:rsid wsp:val=&quot;00BC516B&quot;/&gt;&lt;wsp:rsid wsp:val=&quot;00BC5D8B&quot;/&gt;&lt;wsp:rsid wsp:val=&quot;00BC75B5&quot;/&gt;&lt;wsp:rsid wsp:val=&quot;00BD15B5&quot;/&gt;&lt;wsp:rsid wsp:val=&quot;00BD3B97&quot;/&gt;&lt;wsp:rsid wsp:val=&quot;00BD4762&quot;/&gt;&lt;wsp:rsid wsp:val=&quot;00BD563B&quot;/&gt;&lt;wsp:rsid wsp:val=&quot;00BD5E6D&quot;/&gt;&lt;wsp:rsid wsp:val=&quot;00BD6102&quot;/&gt;&lt;wsp:rsid wsp:val=&quot;00BF1F78&quot;/&gt;&lt;wsp:rsid wsp:val=&quot;00BF568E&quot;/&gt;&lt;wsp:rsid wsp:val=&quot;00BF6CE0&quot;/&gt;&lt;wsp:rsid wsp:val=&quot;00C015D7&quot;/&gt;&lt;wsp:rsid wsp:val=&quot;00C05269&quot;/&gt;&lt;wsp:rsid wsp:val=&quot;00C122C3&quot;/&gt;&lt;wsp:rsid wsp:val=&quot;00C16B72&quot;/&gt;&lt;wsp:rsid wsp:val=&quot;00C2530B&quot;/&gt;&lt;wsp:rsid wsp:val=&quot;00C2565D&quot;/&gt;&lt;wsp:rsid wsp:val=&quot;00C264AD&quot;/&gt;&lt;wsp:rsid wsp:val=&quot;00C2739B&quot;/&gt;&lt;wsp:rsid wsp:val=&quot;00C313E3&quot;/&gt;&lt;wsp:rsid wsp:val=&quot;00C317A6&quot;/&gt;&lt;wsp:rsid wsp:val=&quot;00C32B95&quot;/&gt;&lt;wsp:rsid wsp:val=&quot;00C3477D&quot;/&gt;&lt;wsp:rsid wsp:val=&quot;00C3609D&quot;/&gt;&lt;wsp:rsid wsp:val=&quot;00C37194&quot;/&gt;&lt;wsp:rsid wsp:val=&quot;00C418B6&quot;/&gt;&lt;wsp:rsid wsp:val=&quot;00C42D30&quot;/&gt;&lt;wsp:rsid wsp:val=&quot;00C43382&quot;/&gt;&lt;wsp:rsid wsp:val=&quot;00C447E1&quot;/&gt;&lt;wsp:rsid wsp:val=&quot;00C4769F&quot;/&gt;&lt;wsp:rsid wsp:val=&quot;00C51723&quot;/&gt;&lt;wsp:rsid wsp:val=&quot;00C54454&quot;/&gt;&lt;wsp:rsid wsp:val=&quot;00C54F31&quot;/&gt;&lt;wsp:rsid wsp:val=&quot;00C569CC&quot;/&gt;&lt;wsp:rsid wsp:val=&quot;00C603D9&quot;/&gt;&lt;wsp:rsid wsp:val=&quot;00C6529A&quot;/&gt;&lt;wsp:rsid wsp:val=&quot;00C677AE&quot;/&gt;&lt;wsp:rsid wsp:val=&quot;00C707D9&quot;/&gt;&lt;wsp:rsid wsp:val=&quot;00C72E52&quot;/&gt;&lt;wsp:rsid wsp:val=&quot;00C73A93&quot;/&gt;&lt;wsp:rsid wsp:val=&quot;00C758A0&quot;/&gt;&lt;wsp:rsid wsp:val=&quot;00C765A2&quot;/&gt;&lt;wsp:rsid wsp:val=&quot;00C82732&quot;/&gt;&lt;wsp:rsid wsp:val=&quot;00C83ACC&quot;/&gt;&lt;wsp:rsid wsp:val=&quot;00C86B16&quot;/&gt;&lt;wsp:rsid wsp:val=&quot;00C878E9&quot;/&gt;&lt;wsp:rsid wsp:val=&quot;00C9432E&quot;/&gt;&lt;wsp:rsid wsp:val=&quot;00C965E2&quot;/&gt;&lt;wsp:rsid wsp:val=&quot;00CA1113&quot;/&gt;&lt;wsp:rsid wsp:val=&quot;00CA3C7D&quot;/&gt;&lt;wsp:rsid wsp:val=&quot;00CA4A7A&quot;/&gt;&lt;wsp:rsid wsp:val=&quot;00CA5520&quot;/&gt;&lt;wsp:rsid wsp:val=&quot;00CA5629&quot;/&gt;&lt;wsp:rsid wsp:val=&quot;00CA662E&quot;/&gt;&lt;wsp:rsid wsp:val=&quot;00CB0561&quot;/&gt;&lt;wsp:rsid wsp:val=&quot;00CB37D9&quot;/&gt;&lt;wsp:rsid wsp:val=&quot;00CB7B9B&quot;/&gt;&lt;wsp:rsid wsp:val=&quot;00CC44D4&quot;/&gt;&lt;wsp:rsid wsp:val=&quot;00CC4FB3&quot;/&gt;&lt;wsp:rsid wsp:val=&quot;00CC5365&quot;/&gt;&lt;wsp:rsid wsp:val=&quot;00CC58B9&quot;/&gt;&lt;wsp:rsid wsp:val=&quot;00CD1153&quot;/&gt;&lt;wsp:rsid wsp:val=&quot;00CD1D60&quot;/&gt;&lt;wsp:rsid wsp:val=&quot;00CD660F&quot;/&gt;&lt;wsp:rsid wsp:val=&quot;00CE35EA&quot;/&gt;&lt;wsp:rsid wsp:val=&quot;00CE4A18&quot;/&gt;&lt;wsp:rsid wsp:val=&quot;00CF2307&quot;/&gt;&lt;wsp:rsid wsp:val=&quot;00CF43FB&quot;/&gt;&lt;wsp:rsid wsp:val=&quot;00CF5366&quot;/&gt;&lt;wsp:rsid wsp:val=&quot;00D01079&quot;/&gt;&lt;wsp:rsid wsp:val=&quot;00D0138D&quot;/&gt;&lt;wsp:rsid wsp:val=&quot;00D02D0D&quot;/&gt;&lt;wsp:rsid wsp:val=&quot;00D033F5&quot;/&gt;&lt;wsp:rsid wsp:val=&quot;00D1164E&quot;/&gt;&lt;wsp:rsid wsp:val=&quot;00D1420E&quot;/&gt;&lt;wsp:rsid wsp:val=&quot;00D15FAF&quot;/&gt;&lt;wsp:rsid wsp:val=&quot;00D26D98&quot;/&gt;&lt;wsp:rsid wsp:val=&quot;00D327B2&quot;/&gt;&lt;wsp:rsid wsp:val=&quot;00D344BC&quot;/&gt;&lt;wsp:rsid wsp:val=&quot;00D43CBF&quot;/&gt;&lt;wsp:rsid wsp:val=&quot;00D5711F&quot;/&gt;&lt;wsp:rsid wsp:val=&quot;00D60B06&quot;/&gt;&lt;wsp:rsid wsp:val=&quot;00D66373&quot;/&gt;&lt;wsp:rsid wsp:val=&quot;00D6781B&quot;/&gt;&lt;wsp:rsid wsp:val=&quot;00D67EE8&quot;/&gt;&lt;wsp:rsid wsp:val=&quot;00D71069&quot;/&gt;&lt;wsp:rsid wsp:val=&quot;00D82F8E&quot;/&gt;&lt;wsp:rsid wsp:val=&quot;00D978A0&quot;/&gt;&lt;wsp:rsid wsp:val=&quot;00D97D4D&quot;/&gt;&lt;wsp:rsid wsp:val=&quot;00DA4A9C&quot;/&gt;&lt;wsp:rsid wsp:val=&quot;00DB156D&quot;/&gt;&lt;wsp:rsid wsp:val=&quot;00DB50C8&quot;/&gt;&lt;wsp:rsid wsp:val=&quot;00DB5B7F&quot;/&gt;&lt;wsp:rsid wsp:val=&quot;00DB7E00&quot;/&gt;&lt;wsp:rsid wsp:val=&quot;00DC06AB&quot;/&gt;&lt;wsp:rsid wsp:val=&quot;00DC4EF2&quot;/&gt;&lt;wsp:rsid wsp:val=&quot;00DC4FAB&quot;/&gt;&lt;wsp:rsid wsp:val=&quot;00DC7C0E&quot;/&gt;&lt;wsp:rsid wsp:val=&quot;00DD110B&quot;/&gt;&lt;wsp:rsid wsp:val=&quot;00DD5063&quot;/&gt;&lt;wsp:rsid wsp:val=&quot;00DD7B0B&quot;/&gt;&lt;wsp:rsid wsp:val=&quot;00DE0182&quot;/&gt;&lt;wsp:rsid wsp:val=&quot;00DE0B19&quot;/&gt;&lt;wsp:rsid wsp:val=&quot;00DF0111&quot;/&gt;&lt;wsp:rsid wsp:val=&quot;00DF46B1&quot;/&gt;&lt;wsp:rsid wsp:val=&quot;00DF5416&quot;/&gt;&lt;wsp:rsid wsp:val=&quot;00DF637B&quot;/&gt;&lt;wsp:rsid wsp:val=&quot;00DF6FA4&quot;/&gt;&lt;wsp:rsid wsp:val=&quot;00DF7A7A&quot;/&gt;&lt;wsp:rsid wsp:val=&quot;00E03022&quot;/&gt;&lt;wsp:rsid wsp:val=&quot;00E11436&quot;/&gt;&lt;wsp:rsid wsp:val=&quot;00E149B9&quot;/&gt;&lt;wsp:rsid wsp:val=&quot;00E173FD&quot;/&gt;&lt;wsp:rsid wsp:val=&quot;00E20892&quot;/&gt;&lt;wsp:rsid wsp:val=&quot;00E22F20&quot;/&gt;&lt;wsp:rsid wsp:val=&quot;00E2627F&quot;/&gt;&lt;wsp:rsid wsp:val=&quot;00E32BEE&quot;/&gt;&lt;wsp:rsid wsp:val=&quot;00E404E9&quot;/&gt;&lt;wsp:rsid wsp:val=&quot;00E435D3&quot;/&gt;&lt;wsp:rsid wsp:val=&quot;00E46490&quot;/&gt;&lt;wsp:rsid wsp:val=&quot;00E524D0&quot;/&gt;&lt;wsp:rsid wsp:val=&quot;00E64A49&quot;/&gt;&lt;wsp:rsid wsp:val=&quot;00E66CB5&quot;/&gt;&lt;wsp:rsid wsp:val=&quot;00E67062&quot;/&gt;&lt;wsp:rsid wsp:val=&quot;00E70311&quot;/&gt;&lt;wsp:rsid wsp:val=&quot;00E75E82&quot;/&gt;&lt;wsp:rsid wsp:val=&quot;00E7769E&quot;/&gt;&lt;wsp:rsid wsp:val=&quot;00E801DA&quot;/&gt;&lt;wsp:rsid wsp:val=&quot;00E83CC5&quot;/&gt;&lt;wsp:rsid wsp:val=&quot;00E87E09&quot;/&gt;&lt;wsp:rsid wsp:val=&quot;00E91FF8&quot;/&gt;&lt;wsp:rsid wsp:val=&quot;00E95F0A&quot;/&gt;&lt;wsp:rsid wsp:val=&quot;00EA235C&quot;/&gt;&lt;wsp:rsid wsp:val=&quot;00EA7990&quot;/&gt;&lt;wsp:rsid wsp:val=&quot;00EB14BE&quot;/&gt;&lt;wsp:rsid wsp:val=&quot;00EB2988&quot;/&gt;&lt;wsp:rsid wsp:val=&quot;00EB37A1&quot;/&gt;&lt;wsp:rsid wsp:val=&quot;00EB4922&quot;/&gt;&lt;wsp:rsid wsp:val=&quot;00EB53DA&quot;/&gt;&lt;wsp:rsid wsp:val=&quot;00EC25D2&quot;/&gt;&lt;wsp:rsid wsp:val=&quot;00EC7B40&quot;/&gt;&lt;wsp:rsid wsp:val=&quot;00ED034C&quot;/&gt;&lt;wsp:rsid wsp:val=&quot;00ED1810&quot;/&gt;&lt;wsp:rsid wsp:val=&quot;00ED2DFB&quot;/&gt;&lt;wsp:rsid wsp:val=&quot;00ED2E01&quot;/&gt;&lt;wsp:rsid wsp:val=&quot;00ED55AE&quot;/&gt;&lt;wsp:rsid wsp:val=&quot;00ED5E1C&quot;/&gt;&lt;wsp:rsid wsp:val=&quot;00EE1DB6&quot;/&gt;&lt;wsp:rsid wsp:val=&quot;00EE528B&quot;/&gt;&lt;wsp:rsid wsp:val=&quot;00EF1AAC&quot;/&gt;&lt;wsp:rsid wsp:val=&quot;00EF3910&quot;/&gt;&lt;wsp:rsid wsp:val=&quot;00EF4F07&quot;/&gt;&lt;wsp:rsid wsp:val=&quot;00EF6036&quot;/&gt;&lt;wsp:rsid wsp:val=&quot;00F000D6&quot;/&gt;&lt;wsp:rsid wsp:val=&quot;00F0023E&quot;/&gt;&lt;wsp:rsid wsp:val=&quot;00F0400D&quot;/&gt;&lt;wsp:rsid wsp:val=&quot;00F07B8D&quot;/&gt;&lt;wsp:rsid wsp:val=&quot;00F112C5&quot;/&gt;&lt;wsp:rsid wsp:val=&quot;00F1304F&quot;/&gt;&lt;wsp:rsid wsp:val=&quot;00F1786E&quot;/&gt;&lt;wsp:rsid wsp:val=&quot;00F202E6&quot;/&gt;&lt;wsp:rsid wsp:val=&quot;00F2175C&quot;/&gt;&lt;wsp:rsid wsp:val=&quot;00F230BA&quot;/&gt;&lt;wsp:rsid wsp:val=&quot;00F23620&quot;/&gt;&lt;wsp:rsid wsp:val=&quot;00F261B5&quot;/&gt;&lt;wsp:rsid wsp:val=&quot;00F26BD4&quot;/&gt;&lt;wsp:rsid wsp:val=&quot;00F27DE6&quot;/&gt;&lt;wsp:rsid wsp:val=&quot;00F30FD9&quot;/&gt;&lt;wsp:rsid wsp:val=&quot;00F31341&quot;/&gt;&lt;wsp:rsid wsp:val=&quot;00F4032A&quot;/&gt;&lt;wsp:rsid wsp:val=&quot;00F44ADB&quot;/&gt;&lt;wsp:rsid wsp:val=&quot;00F4586C&quot;/&gt;&lt;wsp:rsid wsp:val=&quot;00F52B54&quot;/&gt;&lt;wsp:rsid wsp:val=&quot;00F61405&quot;/&gt;&lt;wsp:rsid wsp:val=&quot;00F61573&quot;/&gt;&lt;wsp:rsid wsp:val=&quot;00F61C89&quot;/&gt;&lt;wsp:rsid wsp:val=&quot;00F67E59&quot;/&gt;&lt;wsp:rsid wsp:val=&quot;00F71576&quot;/&gt;&lt;wsp:rsid wsp:val=&quot;00F724AE&quot;/&gt;&lt;wsp:rsid wsp:val=&quot;00F72F7C&quot;/&gt;&lt;wsp:rsid wsp:val=&quot;00F75264&quot;/&gt;&lt;wsp:rsid wsp:val=&quot;00F756A4&quot;/&gt;&lt;wsp:rsid wsp:val=&quot;00F75CFD&quot;/&gt;&lt;wsp:rsid wsp:val=&quot;00F775DF&quot;/&gt;&lt;wsp:rsid wsp:val=&quot;00F8182A&quot;/&gt;&lt;wsp:rsid wsp:val=&quot;00F82E18&quot;/&gt;&lt;wsp:rsid wsp:val=&quot;00F85221&quot;/&gt;&lt;wsp:rsid wsp:val=&quot;00F8638F&quot;/&gt;&lt;wsp:rsid wsp:val=&quot;00F91B6E&quot;/&gt;&lt;wsp:rsid wsp:val=&quot;00F9253D&quot;/&gt;&lt;wsp:rsid wsp:val=&quot;00F92A66&quot;/&gt;&lt;wsp:rsid wsp:val=&quot;00F95794&quot;/&gt;&lt;wsp:rsid wsp:val=&quot;00F962C8&quot;/&gt;&lt;wsp:rsid wsp:val=&quot;00F9692E&quot;/&gt;&lt;wsp:rsid wsp:val=&quot;00FB02B8&quot;/&gt;&lt;wsp:rsid wsp:val=&quot;00FB0F0E&quot;/&gt;&lt;wsp:rsid wsp:val=&quot;00FB1020&quot;/&gt;&lt;wsp:rsid wsp:val=&quot;00FB3721&quot;/&gt;&lt;wsp:rsid wsp:val=&quot;00FB3C72&quot;/&gt;&lt;wsp:rsid wsp:val=&quot;00FB667B&quot;/&gt;&lt;wsp:rsid wsp:val=&quot;00FC5F97&quot;/&gt;&lt;wsp:rsid wsp:val=&quot;00FC6459&quot;/&gt;&lt;wsp:rsid wsp:val=&quot;00FD04CC&quot;/&gt;&lt;wsp:rsid wsp:val=&quot;00FD2A5F&quot;/&gt;&lt;wsp:rsid wsp:val=&quot;00FD3B74&quot;/&gt;&lt;wsp:rsid wsp:val=&quot;00FD439E&quot;/&gt;&lt;wsp:rsid wsp:val=&quot;00FD43E6&quot;/&gt;&lt;wsp:rsid wsp:val=&quot;00FE1FEE&quot;/&gt;&lt;wsp:rsid wsp:val=&quot;00FE6A52&quot;/&gt;&lt;wsp:rsid wsp:val=&quot;00FF33BB&quot;/&gt;&lt;wsp:rsid wsp:val=&quot;00FF45F8&quot;/&gt;&lt;/wsp:rsids&gt;&lt;/w:docPr&gt;&lt;w:body&gt;&lt;wx:sect&gt;&lt;w:p wsp:rsidR=&quot;00000000&quot; wsp:rsidRDefault=&quot;00287661&quot; wsp:rsidP=&quot;00287661&quot;&gt;&lt;m:oMathPara&gt;&lt;m:oMath&gt;&lt;m:sSubSup&gt;&lt;m:sSubSupPr&gt;&lt;m:ctrlPr&gt;&lt;w:rPr&gt;&lt;w:rFonts w:ascii=&quot;Cambria Math&quot; w:fareast=&quot;SimSun&quot; w:h-ansi=&quot;Cambria Math&quot; w:cs=&quot;SimSun&quot;/&gt;&lt;wx:font wx:val=&quot;Cambria Math&quot;/&gt;&lt;w:sz w:val=&quot;24&quot;/&gt;&lt;/w:rPr&gt;&lt;/m:ctrlPr&gt;&lt;/m:sSubSupPr&gt;&lt;m:e&gt;&lt;m:r&gt;&lt;w:rPr&gt;&lt;w:rFonts w:ascii=&quot;Cambria Math&quot; w:fareast=&quot;SimSun&quot; w:h-ansi=&quot;Cambria Math&quot;/&gt;&lt;wx:font wx:val=&quot;Cambria Math&quot;/&gt;&lt;w:i/&gt;&lt;/w:rPr&gt;&lt;m:t&gt;n&lt;/m:t&gt;&lt;/m:r&gt;&lt;/m:e&gt;&lt;m:sub&gt;&lt;m:r&gt;&lt;m:rPr&gt;&lt;m:nor/&gt;&lt;/m:rPr&gt;&lt;w:rPr&gt;&lt;w:rFonts w:fareast=&quot;SimSun&quot;/&gt;&lt;/w:rPr&gt;&lt;m:t&gt;ID,seq&lt;/m:t&gt;&lt;/m:r&gt;&lt;/m:sub&gt;&lt;m:sup&gt;&lt;m:r&gt;&lt;m:rPr&gt;&lt;m:nor/&gt;&lt;/m:rPr&gt;&lt;w:rPr&gt;&lt;w:rFonts w:ascii=&quot;Cambria Math&quot; w:fareast=&quot;SimSun&quot;/&gt;&lt;wx:font wx:val=&quot;Cambria Math&quot;/&gt;&lt;/w:rPr&gt;&lt;m:t&gt;SL-&lt;/m:t&gt;&lt;/m:r&gt;&lt;m:r&gt;&lt;m:rPr&gt;&lt;m:nor/&gt;&lt;/m:rPr&gt;&lt;w:rPr&gt;&lt;w:rFonts w:fareast=&quot;SimSun&quot;/&gt;&lt;/w:rPr&gt;&lt;m:t&gt;PRS&lt;/m:t&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4" o:title="" chromakey="white"/>
                </v:shape>
              </w:pict>
            </w:r>
            <w:r w:rsidRPr="00BC516B">
              <w:instrText xml:space="preserve"> </w:instrText>
            </w:r>
            <w:r w:rsidRPr="00BC516B">
              <w:fldChar w:fldCharType="separate"/>
            </w:r>
            <w:r w:rsidR="008D0F0E" w:rsidRPr="008D0F0E">
              <w:rPr>
                <w:noProof/>
                <w:position w:val="-9"/>
                <w14:ligatures w14:val="none"/>
              </w:rPr>
              <w:pict w14:anchorId="0E681399">
                <v:shape id="_x0000_i1031" type="#_x0000_t75" alt="" style="width:29pt;height:15pt;mso-width-percent:0;mso-height-percent:0;mso-width-percent:0;mso-height-percent:0" equationxml="&lt;?xml version=&quot;1.0&quot; encoding=&quot;UTF-8&quot; standalone=&quot;yes&quot;?&gt;&#13;&#13;&#13;&#13;&#10;&#13;&#13;&#13;&#13;&#10;&#13;&#13;&#13;&#13;&#10;&#13;&#13;&#13;&#13;&#10;&#13;&#13;&#13;&#13;&#10;&#13;&#13;&#13;&#13;&#10;&#13;&#13;&#13;&#13;&#10;&#13;&#13;&#13;&#13;&#10;&#13;&#13;&#13;&#13;&#10;&#13;&#13;&#13;&#13;&#10;&#13;&#13;&#13;&#13;&#10;&#13;&#13;&#13;&#13;&#10;&#13;&#13;&#13;&#13;&#10;&#13;&#13;&#13;&#13;&#10;&#13;&#13;&#13;&#13;&#10;&#13;&#13;&#13;&#13;&#10;&#13;&#13;&#13;&#13;&#10;&#13;&#13;&#13;&#13;&#10;&#13;&#13;&#13;&#13;&#10;&#13;&#13;&#13;&#13;&#10;&lt;?mso-application progid=&quot;Word.Document&quot;?&gt;&#13;&#13;&#13;&#13;&#10;&#13;&#13;&#13;&#13;&#10;&#13;&#13;&#13;&#13;&#10;&#13;&#13;&#13;&#13;&#10;&#13;&#13;&#13;&#13;&#10;&#13;&#13;&#13;&#13;&#10;&#13;&#13;&#13;&#13;&#10;&#13;&#13;&#13;&#13;&#10;&#13;&#13;&#13;&#13;&#10;&#13;&#13;&#13;&#13;&#10;&#13;&#13;&#13;&#13;&#10;&#13;&#13;&#13;&#13;&#10;&#13;&#13;&#13;&#13;&#10;&#13;&#13;&#13;&#13;&#10;&#13;&#13;&#13;&#13;&#10;&#13;&#13;&#13;&#13;&#10;&#13;&#13;&#13;&#13;&#10;&#13;&#13;&#13;&#13;&#10;&#13;&#13;&#13;&#13;&#10;&#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20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1B96&quot;/&gt;&lt;wsp:rsid wsp:val=&quot;000049DC&quot;/&gt;&lt;wsp:rsid wsp:val=&quot;00004B60&quot;/&gt;&lt;wsp:rsid wsp:val=&quot;00006E91&quot;/&gt;&lt;wsp:rsid wsp:val=&quot;00010987&quot;/&gt;&lt;wsp:rsid wsp:val=&quot;0001459F&quot;/&gt;&lt;wsp:rsid wsp:val=&quot;000154E8&quot;/&gt;&lt;wsp:rsid wsp:val=&quot;00017452&quot;/&gt;&lt;wsp:rsid wsp:val=&quot;000206F5&quot;/&gt;&lt;wsp:rsid wsp:val=&quot;00021963&quot;/&gt;&lt;wsp:rsid wsp:val=&quot;00021A46&quot;/&gt;&lt;wsp:rsid wsp:val=&quot;0002493D&quot;/&gt;&lt;wsp:rsid wsp:val=&quot;00027418&quot;/&gt;&lt;wsp:rsid wsp:val=&quot;00035C3D&quot;/&gt;&lt;wsp:rsid wsp:val=&quot;000404D0&quot;/&gt;&lt;wsp:rsid wsp:val=&quot;000469F1&quot;/&gt;&lt;wsp:rsid wsp:val=&quot;0004760D&quot;/&gt;&lt;wsp:rsid wsp:val=&quot;00052672&quot;/&gt;&lt;wsp:rsid wsp:val=&quot;00053611&quot;/&gt;&lt;wsp:rsid wsp:val=&quot;00054572&quot;/&gt;&lt;wsp:rsid wsp:val=&quot;00054DD5&quot;/&gt;&lt;wsp:rsid wsp:val=&quot;00060542&quot;/&gt;&lt;wsp:rsid wsp:val=&quot;000605DA&quot;/&gt;&lt;wsp:rsid wsp:val=&quot;00060FB0&quot;/&gt;&lt;wsp:rsid wsp:val=&quot;00066DDB&quot;/&gt;&lt;wsp:rsid wsp:val=&quot;00070E52&quot;/&gt;&lt;wsp:rsid wsp:val=&quot;00073953&quot;/&gt;&lt;wsp:rsid wsp:val=&quot;00073C45&quot;/&gt;&lt;wsp:rsid wsp:val=&quot;0007466B&quot;/&gt;&lt;wsp:rsid wsp:val=&quot;00074A3E&quot;/&gt;&lt;wsp:rsid wsp:val=&quot;00076C50&quot;/&gt;&lt;wsp:rsid wsp:val=&quot;000809D1&quot;/&gt;&lt;wsp:rsid wsp:val=&quot;00083D4D&quot;/&gt;&lt;wsp:rsid wsp:val=&quot;000845D8&quot;/&gt;&lt;wsp:rsid wsp:val=&quot;000847D7&quot;/&gt;&lt;wsp:rsid wsp:val=&quot;00084952&quot;/&gt;&lt;wsp:rsid wsp:val=&quot;00085529&quot;/&gt;&lt;wsp:rsid wsp:val=&quot;00091BCB&quot;/&gt;&lt;wsp:rsid wsp:val=&quot;00092439&quot;/&gt;&lt;wsp:rsid wsp:val=&quot;000942B3&quot;/&gt;&lt;wsp:rsid wsp:val=&quot;000A0641&quot;/&gt;&lt;wsp:rsid wsp:val=&quot;000A431C&quot;/&gt;&lt;wsp:rsid wsp:val=&quot;000B11A6&quot;/&gt;&lt;wsp:rsid wsp:val=&quot;000B2B55&quot;/&gt;&lt;wsp:rsid wsp:val=&quot;000B34FA&quot;/&gt;&lt;wsp:rsid wsp:val=&quot;000C256E&quot;/&gt;&lt;wsp:rsid wsp:val=&quot;000C748B&quot;/&gt;&lt;wsp:rsid wsp:val=&quot;000C74E2&quot;/&gt;&lt;wsp:rsid wsp:val=&quot;000D242E&quot;/&gt;&lt;wsp:rsid wsp:val=&quot;000D38C6&quot;/&gt;&lt;wsp:rsid wsp:val=&quot;000E0372&quot;/&gt;&lt;wsp:rsid wsp:val=&quot;000E4369&quot;/&gt;&lt;wsp:rsid wsp:val=&quot;000E474A&quot;/&gt;&lt;wsp:rsid wsp:val=&quot;000E5BCB&quot;/&gt;&lt;wsp:rsid wsp:val=&quot;000E67A5&quot;/&gt;&lt;wsp:rsid wsp:val=&quot;000F59FD&quot;/&gt;&lt;wsp:rsid wsp:val=&quot;0010230E&quot;/&gt;&lt;wsp:rsid wsp:val=&quot;00103337&quot;/&gt;&lt;wsp:rsid wsp:val=&quot;0010496E&quot;/&gt;&lt;wsp:rsid wsp:val=&quot;00111908&quot;/&gt;&lt;wsp:rsid wsp:val=&quot;00115813&quot;/&gt;&lt;wsp:rsid wsp:val=&quot;0012713F&quot;/&gt;&lt;wsp:rsid wsp:val=&quot;00131CB0&quot;/&gt;&lt;wsp:rsid wsp:val=&quot;00132CBE&quot;/&gt;&lt;wsp:rsid wsp:val=&quot;001374E4&quot;/&gt;&lt;wsp:rsid wsp:val=&quot;0014092A&quot;/&gt;&lt;wsp:rsid wsp:val=&quot;001435E4&quot;/&gt;&lt;wsp:rsid wsp:val=&quot;0014584C&quot;/&gt;&lt;wsp:rsid wsp:val=&quot;00154EC6&quot;/&gt;&lt;wsp:rsid wsp:val=&quot;00156174&quot;/&gt;&lt;wsp:rsid wsp:val=&quot;00161637&quot;/&gt;&lt;wsp:rsid wsp:val=&quot;0016549C&quot;/&gt;&lt;wsp:rsid wsp:val=&quot;00166BB5&quot;/&gt;&lt;wsp:rsid wsp:val=&quot;00166FB4&quot;/&gt;&lt;wsp:rsid wsp:val=&quot;001671FB&quot;/&gt;&lt;wsp:rsid wsp:val=&quot;00171F4D&quot;/&gt;&lt;wsp:rsid wsp:val=&quot;0017210B&quot;/&gt;&lt;wsp:rsid wsp:val=&quot;001777C6&quot;/&gt;&lt;wsp:rsid wsp:val=&quot;0018004F&quot;/&gt;&lt;wsp:rsid wsp:val=&quot;00181906&quot;/&gt;&lt;wsp:rsid wsp:val=&quot;00182437&quot;/&gt;&lt;wsp:rsid wsp:val=&quot;00184862&quot;/&gt;&lt;wsp:rsid wsp:val=&quot;00186520&quot;/&gt;&lt;wsp:rsid wsp:val=&quot;001925C0&quot;/&gt;&lt;wsp:rsid wsp:val=&quot;0019426E&quot;/&gt;&lt;wsp:rsid wsp:val=&quot;001A1026&quot;/&gt;&lt;wsp:rsid wsp:val=&quot;001A235A&quot;/&gt;&lt;wsp:rsid wsp:val=&quot;001A35F9&quot;/&gt;&lt;wsp:rsid wsp:val=&quot;001A68A2&quot;/&gt;&lt;wsp:rsid wsp:val=&quot;001B141B&quot;/&gt;&lt;wsp:rsid wsp:val=&quot;001B7772&quot;/&gt;&lt;wsp:rsid wsp:val=&quot;001C40D9&quot;/&gt;&lt;wsp:rsid wsp:val=&quot;001C5621&quot;/&gt;&lt;wsp:rsid wsp:val=&quot;001C74BE&quot;/&gt;&lt;wsp:rsid wsp:val=&quot;001D0263&quot;/&gt;&lt;wsp:rsid wsp:val=&quot;001D150F&quot;/&gt;&lt;wsp:rsid wsp:val=&quot;001D2AE5&quot;/&gt;&lt;wsp:rsid wsp:val=&quot;001D52A5&quot;/&gt;&lt;wsp:rsid wsp:val=&quot;001D7AE8&quot;/&gt;&lt;wsp:rsid wsp:val=&quot;001E1449&quot;/&gt;&lt;wsp:rsid wsp:val=&quot;001F0301&quot;/&gt;&lt;wsp:rsid wsp:val=&quot;001F0B04&quot;/&gt;&lt;wsp:rsid wsp:val=&quot;001F2C8F&quot;/&gt;&lt;wsp:rsid wsp:val=&quot;00202C71&quot;/&gt;&lt;wsp:rsid wsp:val=&quot;00205A7D&quot;/&gt;&lt;wsp:rsid wsp:val=&quot;00207C8A&quot;/&gt;&lt;wsp:rsid wsp:val=&quot;00211448&quot;/&gt;&lt;wsp:rsid wsp:val=&quot;002148DC&quot;/&gt;&lt;wsp:rsid wsp:val=&quot;00214F2A&quot;/&gt;&lt;wsp:rsid wsp:val=&quot;002216DD&quot;/&gt;&lt;wsp:rsid wsp:val=&quot;00221E20&quot;/&gt;&lt;wsp:rsid wsp:val=&quot;00222232&quot;/&gt;&lt;wsp:rsid wsp:val=&quot;002318A4&quot;/&gt;&lt;wsp:rsid wsp:val=&quot;00236A71&quot;/&gt;&lt;wsp:rsid wsp:val=&quot;00237671&quot;/&gt;&lt;wsp:rsid wsp:val=&quot;002403C8&quot;/&gt;&lt;wsp:rsid wsp:val=&quot;002418CB&quot;/&gt;&lt;wsp:rsid wsp:val=&quot;00246843&quot;/&gt;&lt;wsp:rsid wsp:val=&quot;0025466B&quot;/&gt;&lt;wsp:rsid wsp:val=&quot;00254BF2&quot;/&gt;&lt;wsp:rsid wsp:val=&quot;00255925&quot;/&gt;&lt;wsp:rsid wsp:val=&quot;00256228&quot;/&gt;&lt;wsp:rsid wsp:val=&quot;0025690C&quot;/&gt;&lt;wsp:rsid wsp:val=&quot;0025787C&quot;/&gt;&lt;wsp:rsid wsp:val=&quot;00260B3C&quot;/&gt;&lt;wsp:rsid wsp:val=&quot;00264362&quot;/&gt;&lt;wsp:rsid wsp:val=&quot;00265760&quot;/&gt;&lt;wsp:rsid wsp:val=&quot;00271CD9&quot;/&gt;&lt;wsp:rsid wsp:val=&quot;00276EA8&quot;/&gt;&lt;wsp:rsid wsp:val=&quot;00277FBD&quot;/&gt;&lt;wsp:rsid wsp:val=&quot;00282066&quot;/&gt;&lt;wsp:rsid wsp:val=&quot;00282E2C&quot;/&gt;&lt;wsp:rsid wsp:val=&quot;00286AF9&quot;/&gt;&lt;wsp:rsid wsp:val=&quot;00287661&quot;/&gt;&lt;wsp:rsid wsp:val=&quot;00290918&quot;/&gt;&lt;wsp:rsid wsp:val=&quot;00293C36&quot;/&gt;&lt;wsp:rsid wsp:val=&quot;00293DB3&quot;/&gt;&lt;wsp:rsid wsp:val=&quot;0029433B&quot;/&gt;&lt;wsp:rsid wsp:val=&quot;0029757E&quot;/&gt;&lt;wsp:rsid wsp:val=&quot;002975B2&quot;/&gt;&lt;wsp:rsid wsp:val=&quot;002A1E7D&quot;/&gt;&lt;wsp:rsid wsp:val=&quot;002A6961&quot;/&gt;&lt;wsp:rsid wsp:val=&quot;002B0873&quot;/&gt;&lt;wsp:rsid wsp:val=&quot;002B1FFA&quot;/&gt;&lt;wsp:rsid wsp:val=&quot;002B4B78&quot;/&gt;&lt;wsp:rsid wsp:val=&quot;002B544D&quot;/&gt;&lt;wsp:rsid wsp:val=&quot;002B6E04&quot;/&gt;&lt;wsp:rsid wsp:val=&quot;002B6E21&quot;/&gt;&lt;wsp:rsid wsp:val=&quot;002C2D41&quot;/&gt;&lt;wsp:rsid wsp:val=&quot;002C7702&quot;/&gt;&lt;wsp:rsid wsp:val=&quot;002D152B&quot;/&gt;&lt;wsp:rsid wsp:val=&quot;002D4D40&quot;/&gt;&lt;wsp:rsid wsp:val=&quot;002D7FC3&quot;/&gt;&lt;wsp:rsid wsp:val=&quot;002E1140&quot;/&gt;&lt;wsp:rsid wsp:val=&quot;002E1DF6&quot;/&gt;&lt;wsp:rsid wsp:val=&quot;002F4411&quot;/&gt;&lt;wsp:rsid wsp:val=&quot;002F4938&quot;/&gt;&lt;wsp:rsid wsp:val=&quot;002F58CD&quot;/&gt;&lt;wsp:rsid wsp:val=&quot;002F7271&quot;/&gt;&lt;wsp:rsid wsp:val=&quot;00315DC3&quot;/&gt;&lt;wsp:rsid wsp:val=&quot;00316115&quot;/&gt;&lt;wsp:rsid wsp:val=&quot;003161EF&quot;/&gt;&lt;wsp:rsid wsp:val=&quot;003218BF&quot;/&gt;&lt;wsp:rsid wsp:val=&quot;0032301D&quot;/&gt;&lt;wsp:rsid wsp:val=&quot;003230FF&quot;/&gt;&lt;wsp:rsid wsp:val=&quot;003234F6&quot;/&gt;&lt;wsp:rsid wsp:val=&quot;003269DE&quot;/&gt;&lt;wsp:rsid wsp:val=&quot;0033037F&quot;/&gt;&lt;wsp:rsid wsp:val=&quot;00334D5B&quot;/&gt;&lt;wsp:rsid wsp:val=&quot;00343017&quot;/&gt;&lt;wsp:rsid wsp:val=&quot;00343A55&quot;/&gt;&lt;wsp:rsid wsp:val=&quot;00345EEA&quot;/&gt;&lt;wsp:rsid wsp:val=&quot;003470C9&quot;/&gt;&lt;wsp:rsid wsp:val=&quot;003521DB&quot;/&gt;&lt;wsp:rsid wsp:val=&quot;003544C1&quot;/&gt;&lt;wsp:rsid wsp:val=&quot;0036084B&quot;/&gt;&lt;wsp:rsid wsp:val=&quot;00363209&quot;/&gt;&lt;wsp:rsid wsp:val=&quot;00364947&quot;/&gt;&lt;wsp:rsid wsp:val=&quot;003653F4&quot;/&gt;&lt;wsp:rsid wsp:val=&quot;00365442&quot;/&gt;&lt;wsp:rsid wsp:val=&quot;003713F7&quot;/&gt;&lt;wsp:rsid wsp:val=&quot;0037212B&quot;/&gt;&lt;wsp:rsid wsp:val=&quot;00373044&quot;/&gt;&lt;wsp:rsid wsp:val=&quot;00376E15&quot;/&gt;&lt;wsp:rsid wsp:val=&quot;00382901&quot;/&gt;&lt;wsp:rsid wsp:val=&quot;00387D1C&quot;/&gt;&lt;wsp:rsid wsp:val=&quot;00392A3A&quot;/&gt;&lt;wsp:rsid wsp:val=&quot;003A135F&quot;/&gt;&lt;wsp:rsid wsp:val=&quot;003A4607&quot;/&gt;&lt;wsp:rsid wsp:val=&quot;003B0BF8&quot;/&gt;&lt;wsp:rsid wsp:val=&quot;003B3DC0&quot;/&gt;&lt;wsp:rsid wsp:val=&quot;003B5963&quot;/&gt;&lt;wsp:rsid wsp:val=&quot;003B6501&quot;/&gt;&lt;wsp:rsid wsp:val=&quot;003B6548&quot;/&gt;&lt;wsp:rsid wsp:val=&quot;003C272B&quot;/&gt;&lt;wsp:rsid wsp:val=&quot;003D33A8&quot;/&gt;&lt;wsp:rsid wsp:val=&quot;003E0305&quot;/&gt;&lt;wsp:rsid wsp:val=&quot;003E6F27&quot;/&gt;&lt;wsp:rsid wsp:val=&quot;003E7642&quot;/&gt;&lt;wsp:rsid wsp:val=&quot;003F4797&quot;/&gt;&lt;wsp:rsid wsp:val=&quot;003F47B5&quot;/&gt;&lt;wsp:rsid wsp:val=&quot;00405119&quot;/&gt;&lt;wsp:rsid wsp:val=&quot;004109C3&quot;/&gt;&lt;wsp:rsid wsp:val=&quot;00413B4E&quot;/&gt;&lt;wsp:rsid wsp:val=&quot;00414181&quot;/&gt;&lt;wsp:rsid wsp:val=&quot;00414E39&quot;/&gt;&lt;wsp:rsid wsp:val=&quot;0041659D&quot;/&gt;&lt;wsp:rsid wsp:val=&quot;004206FA&quot;/&gt;&lt;wsp:rsid wsp:val=&quot;00431123&quot;/&gt;&lt;wsp:rsid wsp:val=&quot;00431E83&quot;/&gt;&lt;wsp:rsid wsp:val=&quot;00432F62&quot;/&gt;&lt;wsp:rsid wsp:val=&quot;00437B5E&quot;/&gt;&lt;wsp:rsid wsp:val=&quot;00455581&quot;/&gt;&lt;wsp:rsid wsp:val=&quot;004604FD&quot;/&gt;&lt;wsp:rsid wsp:val=&quot;00460DBF&quot;/&gt;&lt;wsp:rsid wsp:val=&quot;00462878&quot;/&gt;&lt;wsp:rsid wsp:val=&quot;00462B81&quot;/&gt;&lt;wsp:rsid wsp:val=&quot;00462BD0&quot;/&gt;&lt;wsp:rsid wsp:val=&quot;0048579F&quot;/&gt;&lt;wsp:rsid wsp:val=&quot;00486B60&quot;/&gt;&lt;wsp:rsid wsp:val=&quot;0049013E&quot;/&gt;&lt;wsp:rsid wsp:val=&quot;004902E0&quot;/&gt;&lt;wsp:rsid wsp:val=&quot;00490947&quot;/&gt;&lt;wsp:rsid wsp:val=&quot;004910AC&quot;/&gt;&lt;wsp:rsid wsp:val=&quot;0049258D&quot;/&gt;&lt;wsp:rsid wsp:val=&quot;00493C09&quot;/&gt;&lt;wsp:rsid wsp:val=&quot;00493DEF&quot;/&gt;&lt;wsp:rsid wsp:val=&quot;0049422F&quot;/&gt;&lt;wsp:rsid wsp:val=&quot;004945F3&quot;/&gt;&lt;wsp:rsid wsp:val=&quot;004952EA&quot;/&gt;&lt;wsp:rsid wsp:val=&quot;004A0F44&quot;/&gt;&lt;wsp:rsid wsp:val=&quot;004A12C6&quot;/&gt;&lt;wsp:rsid wsp:val=&quot;004A3FB8&quot;/&gt;&lt;wsp:rsid wsp:val=&quot;004A5270&quot;/&gt;&lt;wsp:rsid wsp:val=&quot;004A7E9C&quot;/&gt;&lt;wsp:rsid wsp:val=&quot;004C1070&quot;/&gt;&lt;wsp:rsid wsp:val=&quot;004C20CB&quot;/&gt;&lt;wsp:rsid wsp:val=&quot;004C2920&quot;/&gt;&lt;wsp:rsid wsp:val=&quot;004C3E45&quot;/&gt;&lt;wsp:rsid wsp:val=&quot;004C5181&quot;/&gt;&lt;wsp:rsid wsp:val=&quot;004C6851&quot;/&gt;&lt;wsp:rsid wsp:val=&quot;004C6C1E&quot;/&gt;&lt;wsp:rsid wsp:val=&quot;004C7A79&quot;/&gt;&lt;wsp:rsid wsp:val=&quot;004D31D3&quot;/&gt;&lt;wsp:rsid wsp:val=&quot;004E14BC&quot;/&gt;&lt;wsp:rsid wsp:val=&quot;004E1DF7&quot;/&gt;&lt;wsp:rsid wsp:val=&quot;004E1E2B&quot;/&gt;&lt;wsp:rsid wsp:val=&quot;004E40C3&quot;/&gt;&lt;wsp:rsid wsp:val=&quot;004E4D94&quot;/&gt;&lt;wsp:rsid wsp:val=&quot;004F3692&quot;/&gt;&lt;wsp:rsid wsp:val=&quot;004F7BC8&quot;/&gt;&lt;wsp:rsid wsp:val=&quot;005104F5&quot;/&gt;&lt;wsp:rsid wsp:val=&quot;005121D4&quot;/&gt;&lt;wsp:rsid wsp:val=&quot;00514701&quot;/&gt;&lt;wsp:rsid wsp:val=&quot;00515947&quot;/&gt;&lt;wsp:rsid wsp:val=&quot;00516177&quot;/&gt;&lt;wsp:rsid wsp:val=&quot;00521FA7&quot;/&gt;&lt;wsp:rsid wsp:val=&quot;00524E96&quot;/&gt;&lt;wsp:rsid wsp:val=&quot;00533CEF&quot;/&gt;&lt;wsp:rsid wsp:val=&quot;00545925&quot;/&gt;&lt;wsp:rsid wsp:val=&quot;00546BEF&quot;/&gt;&lt;wsp:rsid wsp:val=&quot;00547AEB&quot;/&gt;&lt;wsp:rsid wsp:val=&quot;005519E2&quot;/&gt;&lt;wsp:rsid wsp:val=&quot;00553E3A&quot;/&gt;&lt;wsp:rsid wsp:val=&quot;00554E95&quot;/&gt;&lt;wsp:rsid wsp:val=&quot;00556A4D&quot;/&gt;&lt;wsp:rsid wsp:val=&quot;00561587&quot;/&gt;&lt;wsp:rsid wsp:val=&quot;005634EC&quot;/&gt;&lt;wsp:rsid wsp:val=&quot;0056693D&quot;/&gt;&lt;wsp:rsid wsp:val=&quot;00570536&quot;/&gt;&lt;wsp:rsid wsp:val=&quot;00571A20&quot;/&gt;&lt;wsp:rsid wsp:val=&quot;00571B80&quot;/&gt;&lt;wsp:rsid wsp:val=&quot;00573FA2&quot;/&gt;&lt;wsp:rsid wsp:val=&quot;005765F4&quot;/&gt;&lt;wsp:rsid wsp:val=&quot;00585CC3&quot;/&gt;&lt;wsp:rsid wsp:val=&quot;00587DE1&quot;/&gt;&lt;wsp:rsid wsp:val=&quot;005936B6&quot;/&gt;&lt;wsp:rsid wsp:val=&quot;0059417F&quot;/&gt;&lt;wsp:rsid wsp:val=&quot;00595848&quot;/&gt;&lt;wsp:rsid wsp:val=&quot;00595D38&quot;/&gt;&lt;wsp:rsid wsp:val=&quot;005A4C61&quot;/&gt;&lt;wsp:rsid wsp:val=&quot;005B1E78&quot;/&gt;&lt;wsp:rsid wsp:val=&quot;005B25BC&quot;/&gt;&lt;wsp:rsid wsp:val=&quot;005B2EE8&quot;/&gt;&lt;wsp:rsid wsp:val=&quot;005B374C&quot;/&gt;&lt;wsp:rsid wsp:val=&quot;005C3943&quot;/&gt;&lt;wsp:rsid wsp:val=&quot;005D08B4&quot;/&gt;&lt;wsp:rsid wsp:val=&quot;005D15B1&quot;/&gt;&lt;wsp:rsid wsp:val=&quot;005D4467&quot;/&gt;&lt;wsp:rsid wsp:val=&quot;005E1E3F&quot;/&gt;&lt;wsp:rsid wsp:val=&quot;005E1F74&quot;/&gt;&lt;wsp:rsid wsp:val=&quot;005E4C37&quot;/&gt;&lt;wsp:rsid wsp:val=&quot;005F1309&quot;/&gt;&lt;wsp:rsid wsp:val=&quot;0060301B&quot;/&gt;&lt;wsp:rsid wsp:val=&quot;00603782&quot;/&gt;&lt;wsp:rsid wsp:val=&quot;00613ABD&quot;/&gt;&lt;wsp:rsid wsp:val=&quot;00623D44&quot;/&gt;&lt;wsp:rsid wsp:val=&quot;00625E37&quot;/&gt;&lt;wsp:rsid wsp:val=&quot;006322FD&quot;/&gt;&lt;wsp:rsid wsp:val=&quot;00640051&quot;/&gt;&lt;wsp:rsid wsp:val=&quot;00642348&quot;/&gt;&lt;wsp:rsid wsp:val=&quot;00645CFD&quot;/&gt;&lt;wsp:rsid wsp:val=&quot;00645E6A&quot;/&gt;&lt;wsp:rsid wsp:val=&quot;0065079B&quot;/&gt;&lt;wsp:rsid wsp:val=&quot;0065303B&quot;/&gt;&lt;wsp:rsid wsp:val=&quot;00661AA0&quot;/&gt;&lt;wsp:rsid wsp:val=&quot;00664087&quot;/&gt;&lt;wsp:rsid wsp:val=&quot;006656BB&quot;/&gt;&lt;wsp:rsid wsp:val=&quot;00666238&quot;/&gt;&lt;wsp:rsid wsp:val=&quot;00673FC7&quot;/&gt;&lt;wsp:rsid wsp:val=&quot;006804ED&quot;/&gt;&lt;wsp:rsid wsp:val=&quot;00683F5D&quot;/&gt;&lt;wsp:rsid wsp:val=&quot;00684F21&quot;/&gt;&lt;wsp:rsid wsp:val=&quot;00687EE3&quot;/&gt;&lt;wsp:rsid wsp:val=&quot;0069331A&quot;/&gt;&lt;wsp:rsid wsp:val=&quot;0069360C&quot;/&gt;&lt;wsp:rsid wsp:val=&quot;00694EA4&quot;/&gt;&lt;wsp:rsid wsp:val=&quot;0069635A&quot;/&gt;&lt;wsp:rsid wsp:val=&quot;0069736D&quot;/&gt;&lt;wsp:rsid wsp:val=&quot;006A128A&quot;/&gt;&lt;wsp:rsid wsp:val=&quot;006A3605&quot;/&gt;&lt;wsp:rsid wsp:val=&quot;006A45C1&quot;/&gt;&lt;wsp:rsid wsp:val=&quot;006A5060&quot;/&gt;&lt;wsp:rsid wsp:val=&quot;006B2A42&quot;/&gt;&lt;wsp:rsid wsp:val=&quot;006B2FA0&quot;/&gt;&lt;wsp:rsid wsp:val=&quot;006B3BB5&quot;/&gt;&lt;wsp:rsid wsp:val=&quot;006B4237&quot;/&gt;&lt;wsp:rsid wsp:val=&quot;006C2835&quot;/&gt;&lt;wsp:rsid wsp:val=&quot;006C5718&quot;/&gt;&lt;wsp:rsid wsp:val=&quot;006D3378&quot;/&gt;&lt;wsp:rsid wsp:val=&quot;006E4A82&quot;/&gt;&lt;wsp:rsid wsp:val=&quot;006E5CA0&quot;/&gt;&lt;wsp:rsid wsp:val=&quot;006F1592&quot;/&gt;&lt;wsp:rsid wsp:val=&quot;006F4666&quot;/&gt;&lt;wsp:rsid wsp:val=&quot;007003FC&quot;/&gt;&lt;wsp:rsid wsp:val=&quot;007040C1&quot;/&gt;&lt;wsp:rsid wsp:val=&quot;00704221&quot;/&gt;&lt;wsp:rsid wsp:val=&quot;00704D87&quot;/&gt;&lt;wsp:rsid wsp:val=&quot;00705161&quot;/&gt;&lt;wsp:rsid wsp:val=&quot;0070760A&quot;/&gt;&lt;wsp:rsid wsp:val=&quot;007127F2&quot;/&gt;&lt;wsp:rsid wsp:val=&quot;00720496&quot;/&gt;&lt;wsp:rsid wsp:val=&quot;00725484&quot;/&gt;&lt;wsp:rsid wsp:val=&quot;00726297&quot;/&gt;&lt;wsp:rsid wsp:val=&quot;007333B3&quot;/&gt;&lt;wsp:rsid wsp:val=&quot;00735851&quot;/&gt;&lt;wsp:rsid wsp:val=&quot;0073588B&quot;/&gt;&lt;wsp:rsid wsp:val=&quot;00737671&quot;/&gt;&lt;wsp:rsid wsp:val=&quot;007436B8&quot;/&gt;&lt;wsp:rsid wsp:val=&quot;0075540E&quot;/&gt;&lt;wsp:rsid wsp:val=&quot;00756874&quot;/&gt;&lt;wsp:rsid wsp:val=&quot;00757025&quot;/&gt;&lt;wsp:rsid wsp:val=&quot;0075736E&quot;/&gt;&lt;wsp:rsid wsp:val=&quot;00757FA9&quot;/&gt;&lt;wsp:rsid wsp:val=&quot;007603CA&quot;/&gt;&lt;wsp:rsid wsp:val=&quot;00763C91&quot;/&gt;&lt;wsp:rsid wsp:val=&quot;00770DAF&quot;/&gt;&lt;wsp:rsid wsp:val=&quot;00774F27&quot;/&gt;&lt;wsp:rsid wsp:val=&quot;007771B0&quot;/&gt;&lt;wsp:rsid wsp:val=&quot;00777298&quot;/&gt;&lt;wsp:rsid wsp:val=&quot;0078005E&quot;/&gt;&lt;wsp:rsid wsp:val=&quot;007831B0&quot;/&gt;&lt;wsp:rsid wsp:val=&quot;00784592&quot;/&gt;&lt;wsp:rsid wsp:val=&quot;00785E7F&quot;/&gt;&lt;wsp:rsid wsp:val=&quot;007860DD&quot;/&gt;&lt;wsp:rsid wsp:val=&quot;007861D4&quot;/&gt;&lt;wsp:rsid wsp:val=&quot;007864FE&quot;/&gt;&lt;wsp:rsid wsp:val=&quot;00792320&quot;/&gt;&lt;wsp:rsid wsp:val=&quot;007A24A4&quot;/&gt;&lt;wsp:rsid wsp:val=&quot;007A6225&quot;/&gt;&lt;wsp:rsid wsp:val=&quot;007B25A3&quot;/&gt;&lt;wsp:rsid wsp:val=&quot;007B701E&quot;/&gt;&lt;wsp:rsid wsp:val=&quot;007B76E3&quot;/&gt;&lt;wsp:rsid wsp:val=&quot;007B7F47&quot;/&gt;&lt;wsp:rsid wsp:val=&quot;007C3C20&quot;/&gt;&lt;wsp:rsid wsp:val=&quot;007D02D4&quot;/&gt;&lt;wsp:rsid wsp:val=&quot;007E07F5&quot;/&gt;&lt;wsp:rsid wsp:val=&quot;007E116C&quot;/&gt;&lt;wsp:rsid wsp:val=&quot;007E5906&quot;/&gt;&lt;wsp:rsid wsp:val=&quot;007F2445&quot;/&gt;&lt;wsp:rsid wsp:val=&quot;007F5957&quot;/&gt;&lt;wsp:rsid wsp:val=&quot;00807555&quot;/&gt;&lt;wsp:rsid wsp:val=&quot;008120B3&quot;/&gt;&lt;wsp:rsid wsp:val=&quot;00813F2B&quot;/&gt;&lt;wsp:rsid wsp:val=&quot;008143FF&quot;/&gt;&lt;wsp:rsid wsp:val=&quot;00826148&quot;/&gt;&lt;wsp:rsid wsp:val=&quot;00827074&quot;/&gt;&lt;wsp:rsid wsp:val=&quot;00830CB6&quot;/&gt;&lt;wsp:rsid wsp:val=&quot;00832EF8&quot;/&gt;&lt;wsp:rsid wsp:val=&quot;008337B3&quot;/&gt;&lt;wsp:rsid wsp:val=&quot;00837944&quot;/&gt;&lt;wsp:rsid wsp:val=&quot;00842958&quot;/&gt;&lt;wsp:rsid wsp:val=&quot;008429B0&quot;/&gt;&lt;wsp:rsid wsp:val=&quot;00845785&quot;/&gt;&lt;wsp:rsid wsp:val=&quot;00851F31&quot;/&gt;&lt;wsp:rsid wsp:val=&quot;00854556&quot;/&gt;&lt;wsp:rsid wsp:val=&quot;00857655&quot;/&gt;&lt;wsp:rsid wsp:val=&quot;008618F4&quot;/&gt;&lt;wsp:rsid wsp:val=&quot;00864E0E&quot;/&gt;&lt;wsp:rsid wsp:val=&quot;00865124&quot;/&gt;&lt;wsp:rsid wsp:val=&quot;008679A8&quot;/&gt;&lt;wsp:rsid wsp:val=&quot;00872180&quot;/&gt;&lt;wsp:rsid wsp:val=&quot;0087282C&quot;/&gt;&lt;wsp:rsid wsp:val=&quot;00874F8B&quot;/&gt;&lt;wsp:rsid wsp:val=&quot;0088067A&quot;/&gt;&lt;wsp:rsid wsp:val=&quot;008821C6&quot;/&gt;&lt;wsp:rsid wsp:val=&quot;00884A5F&quot;/&gt;&lt;wsp:rsid wsp:val=&quot;00884ADD&quot;/&gt;&lt;wsp:rsid wsp:val=&quot;00885B20&quot;/&gt;&lt;wsp:rsid wsp:val=&quot;0088611D&quot;/&gt;&lt;wsp:rsid wsp:val=&quot;00896910&quot;/&gt;&lt;wsp:rsid wsp:val=&quot;008A1787&quot;/&gt;&lt;wsp:rsid wsp:val=&quot;008A34F1&quot;/&gt;&lt;wsp:rsid wsp:val=&quot;008A4FFD&quot;/&gt;&lt;wsp:rsid wsp:val=&quot;008A7D17&quot;/&gt;&lt;wsp:rsid wsp:val=&quot;008B0F75&quot;/&gt;&lt;wsp:rsid wsp:val=&quot;008B3A24&quot;/&gt;&lt;wsp:rsid wsp:val=&quot;008B4981&quot;/&gt;&lt;wsp:rsid wsp:val=&quot;008C4B6E&quot;/&gt;&lt;wsp:rsid wsp:val=&quot;008C655F&quot;/&gt;&lt;wsp:rsid wsp:val=&quot;008C753E&quot;/&gt;&lt;wsp:rsid wsp:val=&quot;008D2F4B&quot;/&gt;&lt;wsp:rsid wsp:val=&quot;008D31DC&quot;/&gt;&lt;wsp:rsid wsp:val=&quot;008D32AD&quot;/&gt;&lt;wsp:rsid wsp:val=&quot;008D34CA&quot;/&gt;&lt;wsp:rsid wsp:val=&quot;008D7005&quot;/&gt;&lt;wsp:rsid wsp:val=&quot;008D7C21&quot;/&gt;&lt;wsp:rsid wsp:val=&quot;008E2992&quot;/&gt;&lt;wsp:rsid wsp:val=&quot;008E3830&quot;/&gt;&lt;wsp:rsid wsp:val=&quot;008F04BE&quot;/&gt;&lt;wsp:rsid wsp:val=&quot;008F0BFF&quot;/&gt;&lt;wsp:rsid wsp:val=&quot;008F621B&quot;/&gt;&lt;wsp:rsid wsp:val=&quot;008F7720&quot;/&gt;&lt;wsp:rsid wsp:val=&quot;008F7C25&quot;/&gt;&lt;wsp:rsid wsp:val=&quot;0090119C&quot;/&gt;&lt;wsp:rsid wsp:val=&quot;009117D5&quot;/&gt;&lt;wsp:rsid wsp:val=&quot;009121B0&quot;/&gt;&lt;wsp:rsid wsp:val=&quot;0091240F&quot;/&gt;&lt;wsp:rsid wsp:val=&quot;0091254E&quot;/&gt;&lt;wsp:rsid wsp:val=&quot;009170A8&quot;/&gt;&lt;wsp:rsid wsp:val=&quot;009219A7&quot;/&gt;&lt;wsp:rsid wsp:val=&quot;00921C56&quot;/&gt;&lt;wsp:rsid wsp:val=&quot;009241EA&quot;/&gt;&lt;wsp:rsid wsp:val=&quot;00924E2C&quot;/&gt;&lt;wsp:rsid wsp:val=&quot;00930024&quot;/&gt;&lt;wsp:rsid wsp:val=&quot;00931DD4&quot;/&gt;&lt;wsp:rsid wsp:val=&quot;00931F66&quot;/&gt;&lt;wsp:rsid wsp:val=&quot;0093445B&quot;/&gt;&lt;wsp:rsid wsp:val=&quot;009347F2&quot;/&gt;&lt;wsp:rsid wsp:val=&quot;009401DF&quot;/&gt;&lt;wsp:rsid wsp:val=&quot;00943BDE&quot;/&gt;&lt;wsp:rsid wsp:val=&quot;00947247&quot;/&gt;&lt;wsp:rsid wsp:val=&quot;009478AF&quot;/&gt;&lt;wsp:rsid wsp:val=&quot;00953883&quot;/&gt;&lt;wsp:rsid wsp:val=&quot;0096265B&quot;/&gt;&lt;wsp:rsid wsp:val=&quot;00964EF6&quot;/&gt;&lt;wsp:rsid wsp:val=&quot;009657DE&quot;/&gt;&lt;wsp:rsid wsp:val=&quot;00973FA2&quot;/&gt;&lt;wsp:rsid wsp:val=&quot;00974FA5&quot;/&gt;&lt;wsp:rsid wsp:val=&quot;00981741&quot;/&gt;&lt;wsp:rsid wsp:val=&quot;00981D9F&quot;/&gt;&lt;wsp:rsid wsp:val=&quot;00983F11&quot;/&gt;&lt;wsp:rsid wsp:val=&quot;00985935&quot;/&gt;&lt;wsp:rsid wsp:val=&quot;00986B2F&quot;/&gt;&lt;wsp:rsid wsp:val=&quot;00990FB5&quot;/&gt;&lt;wsp:rsid wsp:val=&quot;009A02D8&quot;/&gt;&lt;wsp:rsid wsp:val=&quot;009A10FC&quot;/&gt;&lt;wsp:rsid wsp:val=&quot;009A4ABB&quot;/&gt;&lt;wsp:rsid wsp:val=&quot;009A5A09&quot;/&gt;&lt;wsp:rsid wsp:val=&quot;009A6F45&quot;/&gt;&lt;wsp:rsid wsp:val=&quot;009B1D77&quot;/&gt;&lt;wsp:rsid wsp:val=&quot;009B3214&quot;/&gt;&lt;wsp:rsid wsp:val=&quot;009B39A7&quot;/&gt;&lt;wsp:rsid wsp:val=&quot;009B64D0&quot;/&gt;&lt;wsp:rsid wsp:val=&quot;009C2CD7&quot;/&gt;&lt;wsp:rsid wsp:val=&quot;009C6F41&quot;/&gt;&lt;wsp:rsid wsp:val=&quot;009D0A7F&quot;/&gt;&lt;wsp:rsid wsp:val=&quot;009D11EC&quot;/&gt;&lt;wsp:rsid wsp:val=&quot;009D25E3&quot;/&gt;&lt;wsp:rsid wsp:val=&quot;009D2C46&quot;/&gt;&lt;wsp:rsid wsp:val=&quot;009D34E2&quot;/&gt;&lt;wsp:rsid wsp:val=&quot;009D440D&quot;/&gt;&lt;wsp:rsid wsp:val=&quot;009E111F&quot;/&gt;&lt;wsp:rsid wsp:val=&quot;009E2165&quot;/&gt;&lt;wsp:rsid wsp:val=&quot;009E2F39&quot;/&gt;&lt;wsp:rsid wsp:val=&quot;009E4A2A&quot;/&gt;&lt;wsp:rsid wsp:val=&quot;009E55B6&quot;/&gt;&lt;wsp:rsid wsp:val=&quot;009F1E10&quot;/&gt;&lt;wsp:rsid wsp:val=&quot;009F69FB&quot;/&gt;&lt;wsp:rsid wsp:val=&quot;00A020CE&quot;/&gt;&lt;wsp:rsid wsp:val=&quot;00A04774&quot;/&gt;&lt;wsp:rsid wsp:val=&quot;00A053FA&quot;/&gt;&lt;wsp:rsid wsp:val=&quot;00A1200A&quot;/&gt;&lt;wsp:rsid wsp:val=&quot;00A120D8&quot;/&gt;&lt;wsp:rsid wsp:val=&quot;00A12501&quot;/&gt;&lt;wsp:rsid wsp:val=&quot;00A1288C&quot;/&gt;&lt;wsp:rsid wsp:val=&quot;00A16B00&quot;/&gt;&lt;wsp:rsid wsp:val=&quot;00A16B41&quot;/&gt;&lt;wsp:rsid wsp:val=&quot;00A22E24&quot;/&gt;&lt;wsp:rsid wsp:val=&quot;00A23F34&quot;/&gt;&lt;wsp:rsid wsp:val=&quot;00A31351&quot;/&gt;&lt;wsp:rsid wsp:val=&quot;00A320EB&quot;/&gt;&lt;wsp:rsid wsp:val=&quot;00A3258C&quot;/&gt;&lt;wsp:rsid wsp:val=&quot;00A43A40&quot;/&gt;&lt;wsp:rsid wsp:val=&quot;00A453E9&quot;/&gt;&lt;wsp:rsid wsp:val=&quot;00A54C47&quot;/&gt;&lt;wsp:rsid wsp:val=&quot;00A64AA6&quot;/&gt;&lt;wsp:rsid wsp:val=&quot;00A71D04&quot;/&gt;&lt;wsp:rsid wsp:val=&quot;00A750A4&quot;/&gt;&lt;wsp:rsid wsp:val=&quot;00A80D3B&quot;/&gt;&lt;wsp:rsid wsp:val=&quot;00A95126&quot;/&gt;&lt;wsp:rsid wsp:val=&quot;00A97DC5&quot;/&gt;&lt;wsp:rsid wsp:val=&quot;00AA0D38&quot;/&gt;&lt;wsp:rsid wsp:val=&quot;00AA1F42&quot;/&gt;&lt;wsp:rsid wsp:val=&quot;00AA341E&quot;/&gt;&lt;wsp:rsid wsp:val=&quot;00AA3D35&quot;/&gt;&lt;wsp:rsid wsp:val=&quot;00AA4CE7&quot;/&gt;&lt;wsp:rsid wsp:val=&quot;00AA5C7C&quot;/&gt;&lt;wsp:rsid wsp:val=&quot;00AB1B52&quot;/&gt;&lt;wsp:rsid wsp:val=&quot;00AB5C38&quot;/&gt;&lt;wsp:rsid wsp:val=&quot;00AC278D&quot;/&gt;&lt;wsp:rsid wsp:val=&quot;00AC632F&quot;/&gt;&lt;wsp:rsid wsp:val=&quot;00AD1C5F&quot;/&gt;&lt;wsp:rsid wsp:val=&quot;00AD2700&quot;/&gt;&lt;wsp:rsid wsp:val=&quot;00AD2B73&quot;/&gt;&lt;wsp:rsid wsp:val=&quot;00AD2F16&quot;/&gt;&lt;wsp:rsid wsp:val=&quot;00AD7C0A&quot;/&gt;&lt;wsp:rsid wsp:val=&quot;00AE554F&quot;/&gt;&lt;wsp:rsid wsp:val=&quot;00AE7351&quot;/&gt;&lt;wsp:rsid wsp:val=&quot;00AF04E2&quot;/&gt;&lt;wsp:rsid wsp:val=&quot;00AF1EBA&quot;/&gt;&lt;wsp:rsid wsp:val=&quot;00AF676F&quot;/&gt;&lt;wsp:rsid wsp:val=&quot;00AF6EBE&quot;/&gt;&lt;wsp:rsid wsp:val=&quot;00B057B7&quot;/&gt;&lt;wsp:rsid wsp:val=&quot;00B06AB1&quot;/&gt;&lt;wsp:rsid wsp:val=&quot;00B100FD&quot;/&gt;&lt;wsp:rsid wsp:val=&quot;00B112C6&quot;/&gt;&lt;wsp:rsid wsp:val=&quot;00B20627&quot;/&gt;&lt;wsp:rsid wsp:val=&quot;00B210A5&quot;/&gt;&lt;wsp:rsid wsp:val=&quot;00B23921&quot;/&gt;&lt;wsp:rsid wsp:val=&quot;00B26221&quot;/&gt;&lt;wsp:rsid wsp:val=&quot;00B32B26&quot;/&gt;&lt;wsp:rsid wsp:val=&quot;00B33182&quot;/&gt;&lt;wsp:rsid wsp:val=&quot;00B34F32&quot;/&gt;&lt;wsp:rsid wsp:val=&quot;00B40D93&quot;/&gt;&lt;wsp:rsid wsp:val=&quot;00B4445A&quot;/&gt;&lt;wsp:rsid wsp:val=&quot;00B51372&quot;/&gt;&lt;wsp:rsid wsp:val=&quot;00B57312&quot;/&gt;&lt;wsp:rsid wsp:val=&quot;00B601DC&quot;/&gt;&lt;wsp:rsid wsp:val=&quot;00B62D9D&quot;/&gt;&lt;wsp:rsid wsp:val=&quot;00B631FD&quot;/&gt;&lt;wsp:rsid wsp:val=&quot;00B639F2&quot;/&gt;&lt;wsp:rsid wsp:val=&quot;00B640E8&quot;/&gt;&lt;wsp:rsid wsp:val=&quot;00B75DE1&quot;/&gt;&lt;wsp:rsid wsp:val=&quot;00B80F17&quot;/&gt;&lt;wsp:rsid wsp:val=&quot;00B841E5&quot;/&gt;&lt;wsp:rsid wsp:val=&quot;00B906C7&quot;/&gt;&lt;wsp:rsid wsp:val=&quot;00B91FB7&quot;/&gt;&lt;wsp:rsid wsp:val=&quot;00B92266&quot;/&gt;&lt;wsp:rsid wsp:val=&quot;00B93DA4&quot;/&gt;&lt;wsp:rsid wsp:val=&quot;00B97AAA&quot;/&gt;&lt;wsp:rsid wsp:val=&quot;00BA0874&quot;/&gt;&lt;wsp:rsid wsp:val=&quot;00BA74B0&quot;/&gt;&lt;wsp:rsid wsp:val=&quot;00BB0DD4&quot;/&gt;&lt;wsp:rsid wsp:val=&quot;00BC0B79&quot;/&gt;&lt;wsp:rsid wsp:val=&quot;00BC1F1E&quot;/&gt;&lt;wsp:rsid wsp:val=&quot;00BC3D43&quot;/&gt;&lt;wsp:rsid wsp:val=&quot;00BC516B&quot;/&gt;&lt;wsp:rsid wsp:val=&quot;00BC5D8B&quot;/&gt;&lt;wsp:rsid wsp:val=&quot;00BC75B5&quot;/&gt;&lt;wsp:rsid wsp:val=&quot;00BD15B5&quot;/&gt;&lt;wsp:rsid wsp:val=&quot;00BD3B97&quot;/&gt;&lt;wsp:rsid wsp:val=&quot;00BD4762&quot;/&gt;&lt;wsp:rsid wsp:val=&quot;00BD563B&quot;/&gt;&lt;wsp:rsid wsp:val=&quot;00BD5E6D&quot;/&gt;&lt;wsp:rsid wsp:val=&quot;00BD6102&quot;/&gt;&lt;wsp:rsid wsp:val=&quot;00BF1F78&quot;/&gt;&lt;wsp:rsid wsp:val=&quot;00BF568E&quot;/&gt;&lt;wsp:rsid wsp:val=&quot;00BF6CE0&quot;/&gt;&lt;wsp:rsid wsp:val=&quot;00C015D7&quot;/&gt;&lt;wsp:rsid wsp:val=&quot;00C05269&quot;/&gt;&lt;wsp:rsid wsp:val=&quot;00C122C3&quot;/&gt;&lt;wsp:rsid wsp:val=&quot;00C16B72&quot;/&gt;&lt;wsp:rsid wsp:val=&quot;00C2530B&quot;/&gt;&lt;wsp:rsid wsp:val=&quot;00C2565D&quot;/&gt;&lt;wsp:rsid wsp:val=&quot;00C264AD&quot;/&gt;&lt;wsp:rsid wsp:val=&quot;00C2739B&quot;/&gt;&lt;wsp:rsid wsp:val=&quot;00C313E3&quot;/&gt;&lt;wsp:rsid wsp:val=&quot;00C317A6&quot;/&gt;&lt;wsp:rsid wsp:val=&quot;00C32B95&quot;/&gt;&lt;wsp:rsid wsp:val=&quot;00C3477D&quot;/&gt;&lt;wsp:rsid wsp:val=&quot;00C3609D&quot;/&gt;&lt;wsp:rsid wsp:val=&quot;00C37194&quot;/&gt;&lt;wsp:rsid wsp:val=&quot;00C418B6&quot;/&gt;&lt;wsp:rsid wsp:val=&quot;00C42D30&quot;/&gt;&lt;wsp:rsid wsp:val=&quot;00C43382&quot;/&gt;&lt;wsp:rsid wsp:val=&quot;00C447E1&quot;/&gt;&lt;wsp:rsid wsp:val=&quot;00C4769F&quot;/&gt;&lt;wsp:rsid wsp:val=&quot;00C51723&quot;/&gt;&lt;wsp:rsid wsp:val=&quot;00C54454&quot;/&gt;&lt;wsp:rsid wsp:val=&quot;00C54F31&quot;/&gt;&lt;wsp:rsid wsp:val=&quot;00C569CC&quot;/&gt;&lt;wsp:rsid wsp:val=&quot;00C603D9&quot;/&gt;&lt;wsp:rsid wsp:val=&quot;00C6529A&quot;/&gt;&lt;wsp:rsid wsp:val=&quot;00C677AE&quot;/&gt;&lt;wsp:rsid wsp:val=&quot;00C707D9&quot;/&gt;&lt;wsp:rsid wsp:val=&quot;00C72E52&quot;/&gt;&lt;wsp:rsid wsp:val=&quot;00C73A93&quot;/&gt;&lt;wsp:rsid wsp:val=&quot;00C758A0&quot;/&gt;&lt;wsp:rsid wsp:val=&quot;00C765A2&quot;/&gt;&lt;wsp:rsid wsp:val=&quot;00C82732&quot;/&gt;&lt;wsp:rsid wsp:val=&quot;00C83ACC&quot;/&gt;&lt;wsp:rsid wsp:val=&quot;00C86B16&quot;/&gt;&lt;wsp:rsid wsp:val=&quot;00C878E9&quot;/&gt;&lt;wsp:rsid wsp:val=&quot;00C9432E&quot;/&gt;&lt;wsp:rsid wsp:val=&quot;00C965E2&quot;/&gt;&lt;wsp:rsid wsp:val=&quot;00CA1113&quot;/&gt;&lt;wsp:rsid wsp:val=&quot;00CA3C7D&quot;/&gt;&lt;wsp:rsid wsp:val=&quot;00CA4A7A&quot;/&gt;&lt;wsp:rsid wsp:val=&quot;00CA5520&quot;/&gt;&lt;wsp:rsid wsp:val=&quot;00CA5629&quot;/&gt;&lt;wsp:rsid wsp:val=&quot;00CA662E&quot;/&gt;&lt;wsp:rsid wsp:val=&quot;00CB0561&quot;/&gt;&lt;wsp:rsid wsp:val=&quot;00CB37D9&quot;/&gt;&lt;wsp:rsid wsp:val=&quot;00CB7B9B&quot;/&gt;&lt;wsp:rsid wsp:val=&quot;00CC44D4&quot;/&gt;&lt;wsp:rsid wsp:val=&quot;00CC4FB3&quot;/&gt;&lt;wsp:rsid wsp:val=&quot;00CC5365&quot;/&gt;&lt;wsp:rsid wsp:val=&quot;00CC58B9&quot;/&gt;&lt;wsp:rsid wsp:val=&quot;00CD1153&quot;/&gt;&lt;wsp:rsid wsp:val=&quot;00CD1D60&quot;/&gt;&lt;wsp:rsid wsp:val=&quot;00CD660F&quot;/&gt;&lt;wsp:rsid wsp:val=&quot;00CE35EA&quot;/&gt;&lt;wsp:rsid wsp:val=&quot;00CE4A18&quot;/&gt;&lt;wsp:rsid wsp:val=&quot;00CF2307&quot;/&gt;&lt;wsp:rsid wsp:val=&quot;00CF43FB&quot;/&gt;&lt;wsp:rsid wsp:val=&quot;00CF5366&quot;/&gt;&lt;wsp:rsid wsp:val=&quot;00D01079&quot;/&gt;&lt;wsp:rsid wsp:val=&quot;00D0138D&quot;/&gt;&lt;wsp:rsid wsp:val=&quot;00D02D0D&quot;/&gt;&lt;wsp:rsid wsp:val=&quot;00D033F5&quot;/&gt;&lt;wsp:rsid wsp:val=&quot;00D1164E&quot;/&gt;&lt;wsp:rsid wsp:val=&quot;00D1420E&quot;/&gt;&lt;wsp:rsid wsp:val=&quot;00D15FAF&quot;/&gt;&lt;wsp:rsid wsp:val=&quot;00D26D98&quot;/&gt;&lt;wsp:rsid wsp:val=&quot;00D327B2&quot;/&gt;&lt;wsp:rsid wsp:val=&quot;00D344BC&quot;/&gt;&lt;wsp:rsid wsp:val=&quot;00D43CBF&quot;/&gt;&lt;wsp:rsid wsp:val=&quot;00D5711F&quot;/&gt;&lt;wsp:rsid wsp:val=&quot;00D60B06&quot;/&gt;&lt;wsp:rsid wsp:val=&quot;00D66373&quot;/&gt;&lt;wsp:rsid wsp:val=&quot;00D6781B&quot;/&gt;&lt;wsp:rsid wsp:val=&quot;00D67EE8&quot;/&gt;&lt;wsp:rsid wsp:val=&quot;00D71069&quot;/&gt;&lt;wsp:rsid wsp:val=&quot;00D82F8E&quot;/&gt;&lt;wsp:rsid wsp:val=&quot;00D978A0&quot;/&gt;&lt;wsp:rsid wsp:val=&quot;00D97D4D&quot;/&gt;&lt;wsp:rsid wsp:val=&quot;00DA4A9C&quot;/&gt;&lt;wsp:rsid wsp:val=&quot;00DB156D&quot;/&gt;&lt;wsp:rsid wsp:val=&quot;00DB50C8&quot;/&gt;&lt;wsp:rsid wsp:val=&quot;00DB5B7F&quot;/&gt;&lt;wsp:rsid wsp:val=&quot;00DB7E00&quot;/&gt;&lt;wsp:rsid wsp:val=&quot;00DC06AB&quot;/&gt;&lt;wsp:rsid wsp:val=&quot;00DC4EF2&quot;/&gt;&lt;wsp:rsid wsp:val=&quot;00DC4FAB&quot;/&gt;&lt;wsp:rsid wsp:val=&quot;00DC7C0E&quot;/&gt;&lt;wsp:rsid wsp:val=&quot;00DD110B&quot;/&gt;&lt;wsp:rsid wsp:val=&quot;00DD5063&quot;/&gt;&lt;wsp:rsid wsp:val=&quot;00DD7B0B&quot;/&gt;&lt;wsp:rsid wsp:val=&quot;00DE0182&quot;/&gt;&lt;wsp:rsid wsp:val=&quot;00DE0B19&quot;/&gt;&lt;wsp:rsid wsp:val=&quot;00DF0111&quot;/&gt;&lt;wsp:rsid wsp:val=&quot;00DF46B1&quot;/&gt;&lt;wsp:rsid wsp:val=&quot;00DF5416&quot;/&gt;&lt;wsp:rsid wsp:val=&quot;00DF637B&quot;/&gt;&lt;wsp:rsid wsp:val=&quot;00DF6FA4&quot;/&gt;&lt;wsp:rsid wsp:val=&quot;00DF7A7A&quot;/&gt;&lt;wsp:rsid wsp:val=&quot;00E03022&quot;/&gt;&lt;wsp:rsid wsp:val=&quot;00E11436&quot;/&gt;&lt;wsp:rsid wsp:val=&quot;00E149B9&quot;/&gt;&lt;wsp:rsid wsp:val=&quot;00E173FD&quot;/&gt;&lt;wsp:rsid wsp:val=&quot;00E20892&quot;/&gt;&lt;wsp:rsid wsp:val=&quot;00E22F20&quot;/&gt;&lt;wsp:rsid wsp:val=&quot;00E2627F&quot;/&gt;&lt;wsp:rsid wsp:val=&quot;00E32BEE&quot;/&gt;&lt;wsp:rsid wsp:val=&quot;00E404E9&quot;/&gt;&lt;wsp:rsid wsp:val=&quot;00E435D3&quot;/&gt;&lt;wsp:rsid wsp:val=&quot;00E46490&quot;/&gt;&lt;wsp:rsid wsp:val=&quot;00E524D0&quot;/&gt;&lt;wsp:rsid wsp:val=&quot;00E64A49&quot;/&gt;&lt;wsp:rsid wsp:val=&quot;00E66CB5&quot;/&gt;&lt;wsp:rsid wsp:val=&quot;00E67062&quot;/&gt;&lt;wsp:rsid wsp:val=&quot;00E70311&quot;/&gt;&lt;wsp:rsid wsp:val=&quot;00E75E82&quot;/&gt;&lt;wsp:rsid wsp:val=&quot;00E7769E&quot;/&gt;&lt;wsp:rsid wsp:val=&quot;00E801DA&quot;/&gt;&lt;wsp:rsid wsp:val=&quot;00E83CC5&quot;/&gt;&lt;wsp:rsid wsp:val=&quot;00E87E09&quot;/&gt;&lt;wsp:rsid wsp:val=&quot;00E91FF8&quot;/&gt;&lt;wsp:rsid wsp:val=&quot;00E95F0A&quot;/&gt;&lt;wsp:rsid wsp:val=&quot;00EA235C&quot;/&gt;&lt;wsp:rsid wsp:val=&quot;00EA7990&quot;/&gt;&lt;wsp:rsid wsp:val=&quot;00EB14BE&quot;/&gt;&lt;wsp:rsid wsp:val=&quot;00EB2988&quot;/&gt;&lt;wsp:rsid wsp:val=&quot;00EB37A1&quot;/&gt;&lt;wsp:rsid wsp:val=&quot;00EB4922&quot;/&gt;&lt;wsp:rsid wsp:val=&quot;00EB53DA&quot;/&gt;&lt;wsp:rsid wsp:val=&quot;00EC25D2&quot;/&gt;&lt;wsp:rsid wsp:val=&quot;00EC7B40&quot;/&gt;&lt;wsp:rsid wsp:val=&quot;00ED034C&quot;/&gt;&lt;wsp:rsid wsp:val=&quot;00ED1810&quot;/&gt;&lt;wsp:rsid wsp:val=&quot;00ED2DFB&quot;/&gt;&lt;wsp:rsid wsp:val=&quot;00ED2E01&quot;/&gt;&lt;wsp:rsid wsp:val=&quot;00ED55AE&quot;/&gt;&lt;wsp:rsid wsp:val=&quot;00ED5E1C&quot;/&gt;&lt;wsp:rsid wsp:val=&quot;00EE1DB6&quot;/&gt;&lt;wsp:rsid wsp:val=&quot;00EE528B&quot;/&gt;&lt;wsp:rsid wsp:val=&quot;00EF1AAC&quot;/&gt;&lt;wsp:rsid wsp:val=&quot;00EF3910&quot;/&gt;&lt;wsp:rsid wsp:val=&quot;00EF4F07&quot;/&gt;&lt;wsp:rsid wsp:val=&quot;00EF6036&quot;/&gt;&lt;wsp:rsid wsp:val=&quot;00F000D6&quot;/&gt;&lt;wsp:rsid wsp:val=&quot;00F0023E&quot;/&gt;&lt;wsp:rsid wsp:val=&quot;00F0400D&quot;/&gt;&lt;wsp:rsid wsp:val=&quot;00F07B8D&quot;/&gt;&lt;wsp:rsid wsp:val=&quot;00F112C5&quot;/&gt;&lt;wsp:rsid wsp:val=&quot;00F1304F&quot;/&gt;&lt;wsp:rsid wsp:val=&quot;00F1786E&quot;/&gt;&lt;wsp:rsid wsp:val=&quot;00F202E6&quot;/&gt;&lt;wsp:rsid wsp:val=&quot;00F2175C&quot;/&gt;&lt;wsp:rsid wsp:val=&quot;00F230BA&quot;/&gt;&lt;wsp:rsid wsp:val=&quot;00F23620&quot;/&gt;&lt;wsp:rsid wsp:val=&quot;00F261B5&quot;/&gt;&lt;wsp:rsid wsp:val=&quot;00F26BD4&quot;/&gt;&lt;wsp:rsid wsp:val=&quot;00F27DE6&quot;/&gt;&lt;wsp:rsid wsp:val=&quot;00F30FD9&quot;/&gt;&lt;wsp:rsid wsp:val=&quot;00F31341&quot;/&gt;&lt;wsp:rsid wsp:val=&quot;00F4032A&quot;/&gt;&lt;wsp:rsid wsp:val=&quot;00F44ADB&quot;/&gt;&lt;wsp:rsid wsp:val=&quot;00F4586C&quot;/&gt;&lt;wsp:rsid wsp:val=&quot;00F52B54&quot;/&gt;&lt;wsp:rsid wsp:val=&quot;00F61405&quot;/&gt;&lt;wsp:rsid wsp:val=&quot;00F61573&quot;/&gt;&lt;wsp:rsid wsp:val=&quot;00F61C89&quot;/&gt;&lt;wsp:rsid wsp:val=&quot;00F67E59&quot;/&gt;&lt;wsp:rsid wsp:val=&quot;00F71576&quot;/&gt;&lt;wsp:rsid wsp:val=&quot;00F724AE&quot;/&gt;&lt;wsp:rsid wsp:val=&quot;00F72F7C&quot;/&gt;&lt;wsp:rsid wsp:val=&quot;00F75264&quot;/&gt;&lt;wsp:rsid wsp:val=&quot;00F756A4&quot;/&gt;&lt;wsp:rsid wsp:val=&quot;00F75CFD&quot;/&gt;&lt;wsp:rsid wsp:val=&quot;00F775DF&quot;/&gt;&lt;wsp:rsid wsp:val=&quot;00F8182A&quot;/&gt;&lt;wsp:rsid wsp:val=&quot;00F82E18&quot;/&gt;&lt;wsp:rsid wsp:val=&quot;00F85221&quot;/&gt;&lt;wsp:rsid wsp:val=&quot;00F8638F&quot;/&gt;&lt;wsp:rsid wsp:val=&quot;00F91B6E&quot;/&gt;&lt;wsp:rsid wsp:val=&quot;00F9253D&quot;/&gt;&lt;wsp:rsid wsp:val=&quot;00F92A66&quot;/&gt;&lt;wsp:rsid wsp:val=&quot;00F95794&quot;/&gt;&lt;wsp:rsid wsp:val=&quot;00F962C8&quot;/&gt;&lt;wsp:rsid wsp:val=&quot;00F9692E&quot;/&gt;&lt;wsp:rsid wsp:val=&quot;00FB02B8&quot;/&gt;&lt;wsp:rsid wsp:val=&quot;00FB0F0E&quot;/&gt;&lt;wsp:rsid wsp:val=&quot;00FB1020&quot;/&gt;&lt;wsp:rsid wsp:val=&quot;00FB3721&quot;/&gt;&lt;wsp:rsid wsp:val=&quot;00FB3C72&quot;/&gt;&lt;wsp:rsid wsp:val=&quot;00FB667B&quot;/&gt;&lt;wsp:rsid wsp:val=&quot;00FC5F97&quot;/&gt;&lt;wsp:rsid wsp:val=&quot;00FC6459&quot;/&gt;&lt;wsp:rsid wsp:val=&quot;00FD04CC&quot;/&gt;&lt;wsp:rsid wsp:val=&quot;00FD2A5F&quot;/&gt;&lt;wsp:rsid wsp:val=&quot;00FD3B74&quot;/&gt;&lt;wsp:rsid wsp:val=&quot;00FD439E&quot;/&gt;&lt;wsp:rsid wsp:val=&quot;00FD43E6&quot;/&gt;&lt;wsp:rsid wsp:val=&quot;00FE1FEE&quot;/&gt;&lt;wsp:rsid wsp:val=&quot;00FE6A52&quot;/&gt;&lt;wsp:rsid wsp:val=&quot;00FF33BB&quot;/&gt;&lt;wsp:rsid wsp:val=&quot;00FF45F8&quot;/&gt;&lt;/wsp:rsids&gt;&lt;/w:docPr&gt;&lt;w:body&gt;&lt;wx:sect&gt;&lt;w:p wsp:rsidR=&quot;00000000&quot; wsp:rsidRDefault=&quot;00287661&quot; wsp:rsidP=&quot;00287661&quot;&gt;&lt;m:oMathPara&gt;&lt;m:oMath&gt;&lt;m:sSubSup&gt;&lt;m:sSubSupPr&gt;&lt;m:ctrlPr&gt;&lt;w:rPr&gt;&lt;w:rFonts w:ascii=&quot;Cambria Math&quot; w:fareast=&quot;SimSun&quot; w:h-ansi=&quot;Cambria Math&quot; w:cs=&quot;SimSun&quot;/&gt;&lt;wx:font wx:val=&quot;Cambria Math&quot;/&gt;&lt;w:sz w:val=&quot;24&quot;/&gt;&lt;/w:rPr&gt;&lt;/m:ctrlPr&gt;&lt;/m:sSubSupPr&gt;&lt;m:e&gt;&lt;m:r&gt;&lt;w:rPr&gt;&lt;w:rFonts w:ascii=&quot;Cambria Math&quot; w:fareast=&quot;SimSun&quot; w:h-ansi=&quot;Cambria Math&quot;/&gt;&lt;wx:font wx:val=&quot;Cambria Math&quot;/&gt;&lt;w:i/&gt;&lt;/w:rPr&gt;&lt;m:t&gt;n&lt;/m:t&gt;&lt;/m:r&gt;&lt;/m:e&gt;&lt;m:sub&gt;&lt;m:r&gt;&lt;m:rPr&gt;&lt;m:nor/&gt;&lt;/m:rPr&gt;&lt;w:rPr&gt;&lt;w:rFonts w:fareast=&quot;SimSun&quot;/&gt;&lt;/w:rPr&gt;&lt;m:t&gt;ID,seq&lt;/m:t&gt;&lt;/m:r&gt;&lt;/m:sub&gt;&lt;m:sup&gt;&lt;m:r&gt;&lt;m:rPr&gt;&lt;m:nor/&gt;&lt;/m:rPr&gt;&lt;w:rPr&gt;&lt;w:rFonts w:ascii=&quot;Cambria Math&quot; w:fareast=&quot;SimSun&quot;/&gt;&lt;wx:font wx:val=&quot;Cambria Math&quot;/&gt;&lt;/w:rPr&gt;&lt;m:t&gt;SL-&lt;/m:t&gt;&lt;/m:r&gt;&lt;m:r&gt;&lt;m:rPr&gt;&lt;m:nor/&gt;&lt;/m:rPr&gt;&lt;w:rPr&gt;&lt;w:rFonts w:fareast=&quot;SimSun&quot;/&gt;&lt;/w:rPr&gt;&lt;m:t&gt;PRS&lt;/m:t&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4" o:title="" chromakey="white"/>
                </v:shape>
              </w:pict>
            </w:r>
            <w:r w:rsidRPr="00BC516B">
              <w:fldChar w:fldCharType="end"/>
            </w:r>
            <w:r w:rsidRPr="00BC516B">
              <w:t xml:space="preserve"> is </w:t>
            </w:r>
            <w:r w:rsidRPr="00BC516B">
              <w:rPr>
                <w:bCs/>
                <w:iCs/>
              </w:rPr>
              <w:t>based on the CRC field of the 2nd SCI associated with SL PRS transmission</w:t>
            </w:r>
            <w:r>
              <w:rPr>
                <w:bCs/>
                <w:iCs/>
              </w:rPr>
              <w:t>, if there is a 2</w:t>
            </w:r>
            <w:r w:rsidRPr="00BC516B">
              <w:rPr>
                <w:bCs/>
                <w:iCs/>
                <w:vertAlign w:val="superscript"/>
              </w:rPr>
              <w:t>nd</w:t>
            </w:r>
            <w:r>
              <w:rPr>
                <w:bCs/>
                <w:iCs/>
              </w:rPr>
              <w:t xml:space="preserve"> SCI defined</w:t>
            </w:r>
            <w:r w:rsidRPr="00BC516B">
              <w:rPr>
                <w:bCs/>
                <w:iCs/>
              </w:rPr>
              <w:t>.</w:t>
            </w:r>
          </w:p>
          <w:p w14:paraId="4A627829" w14:textId="77777777" w:rsidR="00F7031B" w:rsidRPr="00BC516B" w:rsidRDefault="00F7031B" w:rsidP="00F7031B">
            <w:pPr>
              <w:rPr>
                <w:iCs/>
              </w:rPr>
            </w:pPr>
          </w:p>
          <w:p w14:paraId="3EA8ABF0" w14:textId="77777777" w:rsidR="00F7031B" w:rsidRDefault="00F7031B" w:rsidP="00F7031B">
            <w:pPr>
              <w:pStyle w:val="ListParagraph"/>
              <w:autoSpaceDE w:val="0"/>
              <w:autoSpaceDN w:val="0"/>
              <w:adjustRightInd w:val="0"/>
              <w:snapToGrid w:val="0"/>
              <w:spacing w:after="120"/>
              <w:ind w:left="0"/>
              <w:contextualSpacing/>
              <w:jc w:val="both"/>
              <w:rPr>
                <w:iCs/>
              </w:rPr>
            </w:pPr>
            <w:r w:rsidRPr="00515947">
              <w:rPr>
                <w:b/>
                <w:highlight w:val="green"/>
              </w:rPr>
              <w:t>Agreement</w:t>
            </w:r>
            <w:r w:rsidRPr="00515947">
              <w:rPr>
                <w:iCs/>
              </w:rPr>
              <w:t xml:space="preserve"> </w:t>
            </w:r>
          </w:p>
          <w:p w14:paraId="67D8F75E" w14:textId="77777777" w:rsidR="00F7031B" w:rsidRPr="00BC516B" w:rsidRDefault="00F7031B" w:rsidP="00F7031B">
            <w:pPr>
              <w:pStyle w:val="ListParagraph"/>
              <w:autoSpaceDE w:val="0"/>
              <w:autoSpaceDN w:val="0"/>
              <w:adjustRightInd w:val="0"/>
              <w:snapToGrid w:val="0"/>
              <w:spacing w:after="120"/>
              <w:ind w:left="0"/>
              <w:contextualSpacing/>
              <w:jc w:val="both"/>
              <w:rPr>
                <w:iCs/>
              </w:rPr>
            </w:pPr>
            <w:r w:rsidRPr="00BC516B">
              <w:rPr>
                <w:iCs/>
              </w:rPr>
              <w:t>Range of the</w:t>
            </w:r>
            <w:r w:rsidRPr="00BC516B">
              <w:rPr>
                <w:bCs/>
              </w:rPr>
              <w:t xml:space="preserve"> parameter </w:t>
            </w:r>
            <w:r w:rsidRPr="00BC516B">
              <w:fldChar w:fldCharType="begin"/>
            </w:r>
            <w:r w:rsidRPr="00BC516B">
              <w:instrText xml:space="preserve"> QUOTE </w:instrText>
            </w:r>
            <w:r w:rsidR="008D0F0E" w:rsidRPr="008D0F0E">
              <w:rPr>
                <w:noProof/>
                <w:position w:val="-9"/>
                <w14:ligatures w14:val="none"/>
              </w:rPr>
              <w:pict w14:anchorId="16DD7402">
                <v:shape id="_x0000_i1030" type="#_x0000_t75" alt="" style="width:29pt;height:15pt;mso-width-percent:0;mso-height-percent:0;mso-width-percent:0;mso-height-percent:0" equationxml="&lt;?xml version=&quot;1.0&quot; encoding=&quot;UTF-8&quot; standalone=&quot;yes&quot;?&gt;&#13;&#13;&#13;&#13;&#10;&#13;&#13;&#13;&#13;&#10;&#13;&#13;&#13;&#13;&#10;&#13;&#13;&#13;&#13;&#10;&#13;&#13;&#13;&#13;&#10;&#13;&#13;&#13;&#13;&#10;&#13;&#13;&#13;&#13;&#10;&#13;&#13;&#13;&#13;&#10;&#13;&#13;&#13;&#13;&#10;&#13;&#13;&#13;&#13;&#10;&#13;&#13;&#13;&#13;&#10;&#13;&#13;&#13;&#13;&#10;&#13;&#13;&#13;&#13;&#10;&#13;&#13;&#13;&#13;&#10;&#13;&#13;&#13;&#13;&#10;&#13;&#13;&#13;&#13;&#10;&#13;&#13;&#13;&#13;&#10;&#13;&#13;&#13;&#13;&#10;&#13;&#13;&#13;&#13;&#10;&#13;&#13;&#13;&#13;&#10;&lt;?mso-application progid=&quot;Word.Document&quot;?&gt;&#13;&#13;&#13;&#13;&#10;&#13;&#13;&#13;&#13;&#10;&#13;&#13;&#13;&#13;&#10;&#13;&#13;&#13;&#13;&#10;&#13;&#13;&#13;&#13;&#10;&#13;&#13;&#13;&#13;&#10;&#13;&#13;&#13;&#13;&#10;&#13;&#13;&#13;&#13;&#10;&#13;&#13;&#13;&#13;&#10;&#13;&#13;&#13;&#13;&#10;&#13;&#13;&#13;&#13;&#10;&#13;&#13;&#13;&#13;&#10;&#13;&#13;&#13;&#13;&#10;&#13;&#13;&#13;&#13;&#10;&#13;&#13;&#13;&#13;&#10;&#13;&#13;&#13;&#13;&#10;&#13;&#13;&#13;&#13;&#10;&#13;&#13;&#13;&#13;&#10;&#13;&#13;&#13;&#13;&#10;&#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20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1B96&quot;/&gt;&lt;wsp:rsid wsp:val=&quot;000049DC&quot;/&gt;&lt;wsp:rsid wsp:val=&quot;00004B60&quot;/&gt;&lt;wsp:rsid wsp:val=&quot;00006E91&quot;/&gt;&lt;wsp:rsid wsp:val=&quot;00010987&quot;/&gt;&lt;wsp:rsid wsp:val=&quot;0001459F&quot;/&gt;&lt;wsp:rsid wsp:val=&quot;000154E8&quot;/&gt;&lt;wsp:rsid wsp:val=&quot;00017452&quot;/&gt;&lt;wsp:rsid wsp:val=&quot;000206F5&quot;/&gt;&lt;wsp:rsid wsp:val=&quot;00021963&quot;/&gt;&lt;wsp:rsid wsp:val=&quot;00021A46&quot;/&gt;&lt;wsp:rsid wsp:val=&quot;0002493D&quot;/&gt;&lt;wsp:rsid wsp:val=&quot;00027418&quot;/&gt;&lt;wsp:rsid wsp:val=&quot;00035C3D&quot;/&gt;&lt;wsp:rsid wsp:val=&quot;000404D0&quot;/&gt;&lt;wsp:rsid wsp:val=&quot;000469F1&quot;/&gt;&lt;wsp:rsid wsp:val=&quot;0004760D&quot;/&gt;&lt;wsp:rsid wsp:val=&quot;00052672&quot;/&gt;&lt;wsp:rsid wsp:val=&quot;00053611&quot;/&gt;&lt;wsp:rsid wsp:val=&quot;00054572&quot;/&gt;&lt;wsp:rsid wsp:val=&quot;00054DD5&quot;/&gt;&lt;wsp:rsid wsp:val=&quot;00060542&quot;/&gt;&lt;wsp:rsid wsp:val=&quot;000605DA&quot;/&gt;&lt;wsp:rsid wsp:val=&quot;00060FB0&quot;/&gt;&lt;wsp:rsid wsp:val=&quot;00066DDB&quot;/&gt;&lt;wsp:rsid wsp:val=&quot;00070E52&quot;/&gt;&lt;wsp:rsid wsp:val=&quot;00073953&quot;/&gt;&lt;wsp:rsid wsp:val=&quot;00073C45&quot;/&gt;&lt;wsp:rsid wsp:val=&quot;0007466B&quot;/&gt;&lt;wsp:rsid wsp:val=&quot;00074A3E&quot;/&gt;&lt;wsp:rsid wsp:val=&quot;00076C50&quot;/&gt;&lt;wsp:rsid wsp:val=&quot;000809D1&quot;/&gt;&lt;wsp:rsid wsp:val=&quot;00083D4D&quot;/&gt;&lt;wsp:rsid wsp:val=&quot;000845D8&quot;/&gt;&lt;wsp:rsid wsp:val=&quot;000847D7&quot;/&gt;&lt;wsp:rsid wsp:val=&quot;00084952&quot;/&gt;&lt;wsp:rsid wsp:val=&quot;00085529&quot;/&gt;&lt;wsp:rsid wsp:val=&quot;00091BCB&quot;/&gt;&lt;wsp:rsid wsp:val=&quot;00092439&quot;/&gt;&lt;wsp:rsid wsp:val=&quot;000942B3&quot;/&gt;&lt;wsp:rsid wsp:val=&quot;000A0641&quot;/&gt;&lt;wsp:rsid wsp:val=&quot;000A431C&quot;/&gt;&lt;wsp:rsid wsp:val=&quot;000B11A6&quot;/&gt;&lt;wsp:rsid wsp:val=&quot;000B2B55&quot;/&gt;&lt;wsp:rsid wsp:val=&quot;000B34FA&quot;/&gt;&lt;wsp:rsid wsp:val=&quot;000C256E&quot;/&gt;&lt;wsp:rsid wsp:val=&quot;000C748B&quot;/&gt;&lt;wsp:rsid wsp:val=&quot;000C74E2&quot;/&gt;&lt;wsp:rsid wsp:val=&quot;000D242E&quot;/&gt;&lt;wsp:rsid wsp:val=&quot;000D38C6&quot;/&gt;&lt;wsp:rsid wsp:val=&quot;000E0372&quot;/&gt;&lt;wsp:rsid wsp:val=&quot;000E4369&quot;/&gt;&lt;wsp:rsid wsp:val=&quot;000E474A&quot;/&gt;&lt;wsp:rsid wsp:val=&quot;000E5BCB&quot;/&gt;&lt;wsp:rsid wsp:val=&quot;000E67A5&quot;/&gt;&lt;wsp:rsid wsp:val=&quot;000F59FD&quot;/&gt;&lt;wsp:rsid wsp:val=&quot;0010230E&quot;/&gt;&lt;wsp:rsid wsp:val=&quot;00103337&quot;/&gt;&lt;wsp:rsid wsp:val=&quot;0010496E&quot;/&gt;&lt;wsp:rsid wsp:val=&quot;00111908&quot;/&gt;&lt;wsp:rsid wsp:val=&quot;00115813&quot;/&gt;&lt;wsp:rsid wsp:val=&quot;0012713F&quot;/&gt;&lt;wsp:rsid wsp:val=&quot;00131CB0&quot;/&gt;&lt;wsp:rsid wsp:val=&quot;00132CBE&quot;/&gt;&lt;wsp:rsid wsp:val=&quot;001374E4&quot;/&gt;&lt;wsp:rsid wsp:val=&quot;0014092A&quot;/&gt;&lt;wsp:rsid wsp:val=&quot;001435E4&quot;/&gt;&lt;wsp:rsid wsp:val=&quot;0014584C&quot;/&gt;&lt;wsp:rsid wsp:val=&quot;00154EC6&quot;/&gt;&lt;wsp:rsid wsp:val=&quot;00156174&quot;/&gt;&lt;wsp:rsid wsp:val=&quot;00161637&quot;/&gt;&lt;wsp:rsid wsp:val=&quot;0016549C&quot;/&gt;&lt;wsp:rsid wsp:val=&quot;00166BB5&quot;/&gt;&lt;wsp:rsid wsp:val=&quot;00166FB4&quot;/&gt;&lt;wsp:rsid wsp:val=&quot;001671FB&quot;/&gt;&lt;wsp:rsid wsp:val=&quot;00171F4D&quot;/&gt;&lt;wsp:rsid wsp:val=&quot;0017210B&quot;/&gt;&lt;wsp:rsid wsp:val=&quot;001777C6&quot;/&gt;&lt;wsp:rsid wsp:val=&quot;0018004F&quot;/&gt;&lt;wsp:rsid wsp:val=&quot;0018172F&quot;/&gt;&lt;wsp:rsid wsp:val=&quot;00181906&quot;/&gt;&lt;wsp:rsid wsp:val=&quot;00182437&quot;/&gt;&lt;wsp:rsid wsp:val=&quot;00184862&quot;/&gt;&lt;wsp:rsid wsp:val=&quot;00186520&quot;/&gt;&lt;wsp:rsid wsp:val=&quot;001925C0&quot;/&gt;&lt;wsp:rsid wsp:val=&quot;0019426E&quot;/&gt;&lt;wsp:rsid wsp:val=&quot;001A1026&quot;/&gt;&lt;wsp:rsid wsp:val=&quot;001A235A&quot;/&gt;&lt;wsp:rsid wsp:val=&quot;001A35F9&quot;/&gt;&lt;wsp:rsid wsp:val=&quot;001A68A2&quot;/&gt;&lt;wsp:rsid wsp:val=&quot;001B141B&quot;/&gt;&lt;wsp:rsid wsp:val=&quot;001B7772&quot;/&gt;&lt;wsp:rsid wsp:val=&quot;001C40D9&quot;/&gt;&lt;wsp:rsid wsp:val=&quot;001C5621&quot;/&gt;&lt;wsp:rsid wsp:val=&quot;001C74BE&quot;/&gt;&lt;wsp:rsid wsp:val=&quot;001D0263&quot;/&gt;&lt;wsp:rsid wsp:val=&quot;001D150F&quot;/&gt;&lt;wsp:rsid wsp:val=&quot;001D2AE5&quot;/&gt;&lt;wsp:rsid wsp:val=&quot;001D52A5&quot;/&gt;&lt;wsp:rsid wsp:val=&quot;001D7AE8&quot;/&gt;&lt;wsp:rsid wsp:val=&quot;001E1449&quot;/&gt;&lt;wsp:rsid wsp:val=&quot;001F0301&quot;/&gt;&lt;wsp:rsid wsp:val=&quot;001F0B04&quot;/&gt;&lt;wsp:rsid wsp:val=&quot;001F2C8F&quot;/&gt;&lt;wsp:rsid wsp:val=&quot;00202C71&quot;/&gt;&lt;wsp:rsid wsp:val=&quot;00205A7D&quot;/&gt;&lt;wsp:rsid wsp:val=&quot;00207C8A&quot;/&gt;&lt;wsp:rsid wsp:val=&quot;00211448&quot;/&gt;&lt;wsp:rsid wsp:val=&quot;002148DC&quot;/&gt;&lt;wsp:rsid wsp:val=&quot;00214F2A&quot;/&gt;&lt;wsp:rsid wsp:val=&quot;002216DD&quot;/&gt;&lt;wsp:rsid wsp:val=&quot;00221E20&quot;/&gt;&lt;wsp:rsid wsp:val=&quot;00222232&quot;/&gt;&lt;wsp:rsid wsp:val=&quot;002318A4&quot;/&gt;&lt;wsp:rsid wsp:val=&quot;00236A71&quot;/&gt;&lt;wsp:rsid wsp:val=&quot;00237671&quot;/&gt;&lt;wsp:rsid wsp:val=&quot;002403C8&quot;/&gt;&lt;wsp:rsid wsp:val=&quot;002418CB&quot;/&gt;&lt;wsp:rsid wsp:val=&quot;00246843&quot;/&gt;&lt;wsp:rsid wsp:val=&quot;0025466B&quot;/&gt;&lt;wsp:rsid wsp:val=&quot;00254BF2&quot;/&gt;&lt;wsp:rsid wsp:val=&quot;00255925&quot;/&gt;&lt;wsp:rsid wsp:val=&quot;00256228&quot;/&gt;&lt;wsp:rsid wsp:val=&quot;0025690C&quot;/&gt;&lt;wsp:rsid wsp:val=&quot;0025787C&quot;/&gt;&lt;wsp:rsid wsp:val=&quot;00260B3C&quot;/&gt;&lt;wsp:rsid wsp:val=&quot;00264362&quot;/&gt;&lt;wsp:rsid wsp:val=&quot;00265760&quot;/&gt;&lt;wsp:rsid wsp:val=&quot;00271CD9&quot;/&gt;&lt;wsp:rsid wsp:val=&quot;00276EA8&quot;/&gt;&lt;wsp:rsid wsp:val=&quot;00277FBD&quot;/&gt;&lt;wsp:rsid wsp:val=&quot;00282066&quot;/&gt;&lt;wsp:rsid wsp:val=&quot;00282E2C&quot;/&gt;&lt;wsp:rsid wsp:val=&quot;00286AF9&quot;/&gt;&lt;wsp:rsid wsp:val=&quot;00290918&quot;/&gt;&lt;wsp:rsid wsp:val=&quot;00293C36&quot;/&gt;&lt;wsp:rsid wsp:val=&quot;00293DB3&quot;/&gt;&lt;wsp:rsid wsp:val=&quot;0029433B&quot;/&gt;&lt;wsp:rsid wsp:val=&quot;0029757E&quot;/&gt;&lt;wsp:rsid wsp:val=&quot;002975B2&quot;/&gt;&lt;wsp:rsid wsp:val=&quot;002A1E7D&quot;/&gt;&lt;wsp:rsid wsp:val=&quot;002A6961&quot;/&gt;&lt;wsp:rsid wsp:val=&quot;002B0873&quot;/&gt;&lt;wsp:rsid wsp:val=&quot;002B1FFA&quot;/&gt;&lt;wsp:rsid wsp:val=&quot;002B4B78&quot;/&gt;&lt;wsp:rsid wsp:val=&quot;002B544D&quot;/&gt;&lt;wsp:rsid wsp:val=&quot;002B6E04&quot;/&gt;&lt;wsp:rsid wsp:val=&quot;002B6E21&quot;/&gt;&lt;wsp:rsid wsp:val=&quot;002C2D41&quot;/&gt;&lt;wsp:rsid wsp:val=&quot;002C7702&quot;/&gt;&lt;wsp:rsid wsp:val=&quot;002D152B&quot;/&gt;&lt;wsp:rsid wsp:val=&quot;002D4D40&quot;/&gt;&lt;wsp:rsid wsp:val=&quot;002D7FC3&quot;/&gt;&lt;wsp:rsid wsp:val=&quot;002E1140&quot;/&gt;&lt;wsp:rsid wsp:val=&quot;002E1DF6&quot;/&gt;&lt;wsp:rsid wsp:val=&quot;002F4411&quot;/&gt;&lt;wsp:rsid wsp:val=&quot;002F4938&quot;/&gt;&lt;wsp:rsid wsp:val=&quot;002F58CD&quot;/&gt;&lt;wsp:rsid wsp:val=&quot;002F7271&quot;/&gt;&lt;wsp:rsid wsp:val=&quot;00315DC3&quot;/&gt;&lt;wsp:rsid wsp:val=&quot;00316115&quot;/&gt;&lt;wsp:rsid wsp:val=&quot;003161EF&quot;/&gt;&lt;wsp:rsid wsp:val=&quot;003218BF&quot;/&gt;&lt;wsp:rsid wsp:val=&quot;0032301D&quot;/&gt;&lt;wsp:rsid wsp:val=&quot;003230FF&quot;/&gt;&lt;wsp:rsid wsp:val=&quot;003234F6&quot;/&gt;&lt;wsp:rsid wsp:val=&quot;003269DE&quot;/&gt;&lt;wsp:rsid wsp:val=&quot;0033037F&quot;/&gt;&lt;wsp:rsid wsp:val=&quot;00334D5B&quot;/&gt;&lt;wsp:rsid wsp:val=&quot;00343017&quot;/&gt;&lt;wsp:rsid wsp:val=&quot;00343A55&quot;/&gt;&lt;wsp:rsid wsp:val=&quot;00345EEA&quot;/&gt;&lt;wsp:rsid wsp:val=&quot;003470C9&quot;/&gt;&lt;wsp:rsid wsp:val=&quot;003521DB&quot;/&gt;&lt;wsp:rsid wsp:val=&quot;003544C1&quot;/&gt;&lt;wsp:rsid wsp:val=&quot;0036084B&quot;/&gt;&lt;wsp:rsid wsp:val=&quot;00363209&quot;/&gt;&lt;wsp:rsid wsp:val=&quot;00364947&quot;/&gt;&lt;wsp:rsid wsp:val=&quot;003653F4&quot;/&gt;&lt;wsp:rsid wsp:val=&quot;00365442&quot;/&gt;&lt;wsp:rsid wsp:val=&quot;003713F7&quot;/&gt;&lt;wsp:rsid wsp:val=&quot;0037212B&quot;/&gt;&lt;wsp:rsid wsp:val=&quot;00373044&quot;/&gt;&lt;wsp:rsid wsp:val=&quot;00376E15&quot;/&gt;&lt;wsp:rsid wsp:val=&quot;00382901&quot;/&gt;&lt;wsp:rsid wsp:val=&quot;00387D1C&quot;/&gt;&lt;wsp:rsid wsp:val=&quot;00392A3A&quot;/&gt;&lt;wsp:rsid wsp:val=&quot;003A135F&quot;/&gt;&lt;wsp:rsid wsp:val=&quot;003A4607&quot;/&gt;&lt;wsp:rsid wsp:val=&quot;003B0BF8&quot;/&gt;&lt;wsp:rsid wsp:val=&quot;003B3DC0&quot;/&gt;&lt;wsp:rsid wsp:val=&quot;003B5963&quot;/&gt;&lt;wsp:rsid wsp:val=&quot;003B6501&quot;/&gt;&lt;wsp:rsid wsp:val=&quot;003B6548&quot;/&gt;&lt;wsp:rsid wsp:val=&quot;003C272B&quot;/&gt;&lt;wsp:rsid wsp:val=&quot;003D33A8&quot;/&gt;&lt;wsp:rsid wsp:val=&quot;003E0305&quot;/&gt;&lt;wsp:rsid wsp:val=&quot;003E6F27&quot;/&gt;&lt;wsp:rsid wsp:val=&quot;003E7642&quot;/&gt;&lt;wsp:rsid wsp:val=&quot;003F4797&quot;/&gt;&lt;wsp:rsid wsp:val=&quot;003F47B5&quot;/&gt;&lt;wsp:rsid wsp:val=&quot;00405119&quot;/&gt;&lt;wsp:rsid wsp:val=&quot;004109C3&quot;/&gt;&lt;wsp:rsid wsp:val=&quot;00413B4E&quot;/&gt;&lt;wsp:rsid wsp:val=&quot;00414181&quot;/&gt;&lt;wsp:rsid wsp:val=&quot;00414E39&quot;/&gt;&lt;wsp:rsid wsp:val=&quot;0041659D&quot;/&gt;&lt;wsp:rsid wsp:val=&quot;004206FA&quot;/&gt;&lt;wsp:rsid wsp:val=&quot;00431123&quot;/&gt;&lt;wsp:rsid wsp:val=&quot;00431E83&quot;/&gt;&lt;wsp:rsid wsp:val=&quot;00432F62&quot;/&gt;&lt;wsp:rsid wsp:val=&quot;00437B5E&quot;/&gt;&lt;wsp:rsid wsp:val=&quot;00455581&quot;/&gt;&lt;wsp:rsid wsp:val=&quot;004604FD&quot;/&gt;&lt;wsp:rsid wsp:val=&quot;00460DBF&quot;/&gt;&lt;wsp:rsid wsp:val=&quot;00462878&quot;/&gt;&lt;wsp:rsid wsp:val=&quot;00462B81&quot;/&gt;&lt;wsp:rsid wsp:val=&quot;00462BD0&quot;/&gt;&lt;wsp:rsid wsp:val=&quot;0048579F&quot;/&gt;&lt;wsp:rsid wsp:val=&quot;00486B60&quot;/&gt;&lt;wsp:rsid wsp:val=&quot;0049013E&quot;/&gt;&lt;wsp:rsid wsp:val=&quot;004902E0&quot;/&gt;&lt;wsp:rsid wsp:val=&quot;00490947&quot;/&gt;&lt;wsp:rsid wsp:val=&quot;004910AC&quot;/&gt;&lt;wsp:rsid wsp:val=&quot;0049258D&quot;/&gt;&lt;wsp:rsid wsp:val=&quot;00493C09&quot;/&gt;&lt;wsp:rsid wsp:val=&quot;00493DEF&quot;/&gt;&lt;wsp:rsid wsp:val=&quot;0049422F&quot;/&gt;&lt;wsp:rsid wsp:val=&quot;004945F3&quot;/&gt;&lt;wsp:rsid wsp:val=&quot;004952EA&quot;/&gt;&lt;wsp:rsid wsp:val=&quot;004A0F44&quot;/&gt;&lt;wsp:rsid wsp:val=&quot;004A12C6&quot;/&gt;&lt;wsp:rsid wsp:val=&quot;004A3FB8&quot;/&gt;&lt;wsp:rsid wsp:val=&quot;004A5270&quot;/&gt;&lt;wsp:rsid wsp:val=&quot;004A7E9C&quot;/&gt;&lt;wsp:rsid wsp:val=&quot;004C1070&quot;/&gt;&lt;wsp:rsid wsp:val=&quot;004C20CB&quot;/&gt;&lt;wsp:rsid wsp:val=&quot;004C2920&quot;/&gt;&lt;wsp:rsid wsp:val=&quot;004C3E45&quot;/&gt;&lt;wsp:rsid wsp:val=&quot;004C5181&quot;/&gt;&lt;wsp:rsid wsp:val=&quot;004C6851&quot;/&gt;&lt;wsp:rsid wsp:val=&quot;004C6C1E&quot;/&gt;&lt;wsp:rsid wsp:val=&quot;004C7A79&quot;/&gt;&lt;wsp:rsid wsp:val=&quot;004D31D3&quot;/&gt;&lt;wsp:rsid wsp:val=&quot;004E14BC&quot;/&gt;&lt;wsp:rsid wsp:val=&quot;004E1DF7&quot;/&gt;&lt;wsp:rsid wsp:val=&quot;004E1E2B&quot;/&gt;&lt;wsp:rsid wsp:val=&quot;004E40C3&quot;/&gt;&lt;wsp:rsid wsp:val=&quot;004E4D94&quot;/&gt;&lt;wsp:rsid wsp:val=&quot;004F3692&quot;/&gt;&lt;wsp:rsid wsp:val=&quot;004F7BC8&quot;/&gt;&lt;wsp:rsid wsp:val=&quot;005104F5&quot;/&gt;&lt;wsp:rsid wsp:val=&quot;005121D4&quot;/&gt;&lt;wsp:rsid wsp:val=&quot;00514701&quot;/&gt;&lt;wsp:rsid wsp:val=&quot;00515947&quot;/&gt;&lt;wsp:rsid wsp:val=&quot;00516177&quot;/&gt;&lt;wsp:rsid wsp:val=&quot;00521FA7&quot;/&gt;&lt;wsp:rsid wsp:val=&quot;00524E96&quot;/&gt;&lt;wsp:rsid wsp:val=&quot;00533CEF&quot;/&gt;&lt;wsp:rsid wsp:val=&quot;00545925&quot;/&gt;&lt;wsp:rsid wsp:val=&quot;00546BEF&quot;/&gt;&lt;wsp:rsid wsp:val=&quot;00547AEB&quot;/&gt;&lt;wsp:rsid wsp:val=&quot;005519E2&quot;/&gt;&lt;wsp:rsid wsp:val=&quot;00553E3A&quot;/&gt;&lt;wsp:rsid wsp:val=&quot;00554E95&quot;/&gt;&lt;wsp:rsid wsp:val=&quot;00556A4D&quot;/&gt;&lt;wsp:rsid wsp:val=&quot;00561587&quot;/&gt;&lt;wsp:rsid wsp:val=&quot;005634EC&quot;/&gt;&lt;wsp:rsid wsp:val=&quot;0056693D&quot;/&gt;&lt;wsp:rsid wsp:val=&quot;00570536&quot;/&gt;&lt;wsp:rsid wsp:val=&quot;00571A20&quot;/&gt;&lt;wsp:rsid wsp:val=&quot;00571B80&quot;/&gt;&lt;wsp:rsid wsp:val=&quot;00573FA2&quot;/&gt;&lt;wsp:rsid wsp:val=&quot;005765F4&quot;/&gt;&lt;wsp:rsid wsp:val=&quot;00585CC3&quot;/&gt;&lt;wsp:rsid wsp:val=&quot;00587DE1&quot;/&gt;&lt;wsp:rsid wsp:val=&quot;005936B6&quot;/&gt;&lt;wsp:rsid wsp:val=&quot;0059417F&quot;/&gt;&lt;wsp:rsid wsp:val=&quot;00595848&quot;/&gt;&lt;wsp:rsid wsp:val=&quot;00595D38&quot;/&gt;&lt;wsp:rsid wsp:val=&quot;005A4C61&quot;/&gt;&lt;wsp:rsid wsp:val=&quot;005B1E78&quot;/&gt;&lt;wsp:rsid wsp:val=&quot;005B25BC&quot;/&gt;&lt;wsp:rsid wsp:val=&quot;005B2EE8&quot;/&gt;&lt;wsp:rsid wsp:val=&quot;005B374C&quot;/&gt;&lt;wsp:rsid wsp:val=&quot;005C3943&quot;/&gt;&lt;wsp:rsid wsp:val=&quot;005D08B4&quot;/&gt;&lt;wsp:rsid wsp:val=&quot;005D15B1&quot;/&gt;&lt;wsp:rsid wsp:val=&quot;005D4467&quot;/&gt;&lt;wsp:rsid wsp:val=&quot;005E1E3F&quot;/&gt;&lt;wsp:rsid wsp:val=&quot;005E1F74&quot;/&gt;&lt;wsp:rsid wsp:val=&quot;005E4C37&quot;/&gt;&lt;wsp:rsid wsp:val=&quot;005F1309&quot;/&gt;&lt;wsp:rsid wsp:val=&quot;0060301B&quot;/&gt;&lt;wsp:rsid wsp:val=&quot;00603782&quot;/&gt;&lt;wsp:rsid wsp:val=&quot;00613ABD&quot;/&gt;&lt;wsp:rsid wsp:val=&quot;00623D44&quot;/&gt;&lt;wsp:rsid wsp:val=&quot;00625E37&quot;/&gt;&lt;wsp:rsid wsp:val=&quot;006322FD&quot;/&gt;&lt;wsp:rsid wsp:val=&quot;00640051&quot;/&gt;&lt;wsp:rsid wsp:val=&quot;00642348&quot;/&gt;&lt;wsp:rsid wsp:val=&quot;00645CFD&quot;/&gt;&lt;wsp:rsid wsp:val=&quot;00645E6A&quot;/&gt;&lt;wsp:rsid wsp:val=&quot;0065079B&quot;/&gt;&lt;wsp:rsid wsp:val=&quot;0065303B&quot;/&gt;&lt;wsp:rsid wsp:val=&quot;00661AA0&quot;/&gt;&lt;wsp:rsid wsp:val=&quot;00664087&quot;/&gt;&lt;wsp:rsid wsp:val=&quot;006656BB&quot;/&gt;&lt;wsp:rsid wsp:val=&quot;00666238&quot;/&gt;&lt;wsp:rsid wsp:val=&quot;00673FC7&quot;/&gt;&lt;wsp:rsid wsp:val=&quot;006804ED&quot;/&gt;&lt;wsp:rsid wsp:val=&quot;00683F5D&quot;/&gt;&lt;wsp:rsid wsp:val=&quot;00684F21&quot;/&gt;&lt;wsp:rsid wsp:val=&quot;00687EE3&quot;/&gt;&lt;wsp:rsid wsp:val=&quot;0069331A&quot;/&gt;&lt;wsp:rsid wsp:val=&quot;0069360C&quot;/&gt;&lt;wsp:rsid wsp:val=&quot;00694EA4&quot;/&gt;&lt;wsp:rsid wsp:val=&quot;0069635A&quot;/&gt;&lt;wsp:rsid wsp:val=&quot;0069736D&quot;/&gt;&lt;wsp:rsid wsp:val=&quot;006A128A&quot;/&gt;&lt;wsp:rsid wsp:val=&quot;006A3605&quot;/&gt;&lt;wsp:rsid wsp:val=&quot;006A45C1&quot;/&gt;&lt;wsp:rsid wsp:val=&quot;006A5060&quot;/&gt;&lt;wsp:rsid wsp:val=&quot;006B2A42&quot;/&gt;&lt;wsp:rsid wsp:val=&quot;006B2FA0&quot;/&gt;&lt;wsp:rsid wsp:val=&quot;006B3BB5&quot;/&gt;&lt;wsp:rsid wsp:val=&quot;006B4237&quot;/&gt;&lt;wsp:rsid wsp:val=&quot;006C2835&quot;/&gt;&lt;wsp:rsid wsp:val=&quot;006C5718&quot;/&gt;&lt;wsp:rsid wsp:val=&quot;006D3378&quot;/&gt;&lt;wsp:rsid wsp:val=&quot;006E4A82&quot;/&gt;&lt;wsp:rsid wsp:val=&quot;006E5CA0&quot;/&gt;&lt;wsp:rsid wsp:val=&quot;006F1592&quot;/&gt;&lt;wsp:rsid wsp:val=&quot;006F4666&quot;/&gt;&lt;wsp:rsid wsp:val=&quot;007003FC&quot;/&gt;&lt;wsp:rsid wsp:val=&quot;007040C1&quot;/&gt;&lt;wsp:rsid wsp:val=&quot;00704221&quot;/&gt;&lt;wsp:rsid wsp:val=&quot;00704D87&quot;/&gt;&lt;wsp:rsid wsp:val=&quot;00705161&quot;/&gt;&lt;wsp:rsid wsp:val=&quot;0070760A&quot;/&gt;&lt;wsp:rsid wsp:val=&quot;007127F2&quot;/&gt;&lt;wsp:rsid wsp:val=&quot;00720496&quot;/&gt;&lt;wsp:rsid wsp:val=&quot;00725484&quot;/&gt;&lt;wsp:rsid wsp:val=&quot;00726297&quot;/&gt;&lt;wsp:rsid wsp:val=&quot;007333B3&quot;/&gt;&lt;wsp:rsid wsp:val=&quot;00735851&quot;/&gt;&lt;wsp:rsid wsp:val=&quot;0073588B&quot;/&gt;&lt;wsp:rsid wsp:val=&quot;00737671&quot;/&gt;&lt;wsp:rsid wsp:val=&quot;007436B8&quot;/&gt;&lt;wsp:rsid wsp:val=&quot;0075540E&quot;/&gt;&lt;wsp:rsid wsp:val=&quot;00756874&quot;/&gt;&lt;wsp:rsid wsp:val=&quot;00757025&quot;/&gt;&lt;wsp:rsid wsp:val=&quot;0075736E&quot;/&gt;&lt;wsp:rsid wsp:val=&quot;00757FA9&quot;/&gt;&lt;wsp:rsid wsp:val=&quot;007603CA&quot;/&gt;&lt;wsp:rsid wsp:val=&quot;00763C91&quot;/&gt;&lt;wsp:rsid wsp:val=&quot;00770DAF&quot;/&gt;&lt;wsp:rsid wsp:val=&quot;00774F27&quot;/&gt;&lt;wsp:rsid wsp:val=&quot;007771B0&quot;/&gt;&lt;wsp:rsid wsp:val=&quot;00777298&quot;/&gt;&lt;wsp:rsid wsp:val=&quot;0078005E&quot;/&gt;&lt;wsp:rsid wsp:val=&quot;007831B0&quot;/&gt;&lt;wsp:rsid wsp:val=&quot;00784592&quot;/&gt;&lt;wsp:rsid wsp:val=&quot;00785E7F&quot;/&gt;&lt;wsp:rsid wsp:val=&quot;007860DD&quot;/&gt;&lt;wsp:rsid wsp:val=&quot;007861D4&quot;/&gt;&lt;wsp:rsid wsp:val=&quot;007864FE&quot;/&gt;&lt;wsp:rsid wsp:val=&quot;00792320&quot;/&gt;&lt;wsp:rsid wsp:val=&quot;007A24A4&quot;/&gt;&lt;wsp:rsid wsp:val=&quot;007A6225&quot;/&gt;&lt;wsp:rsid wsp:val=&quot;007B25A3&quot;/&gt;&lt;wsp:rsid wsp:val=&quot;007B701E&quot;/&gt;&lt;wsp:rsid wsp:val=&quot;007B76E3&quot;/&gt;&lt;wsp:rsid wsp:val=&quot;007B7F47&quot;/&gt;&lt;wsp:rsid wsp:val=&quot;007C3C20&quot;/&gt;&lt;wsp:rsid wsp:val=&quot;007D02D4&quot;/&gt;&lt;wsp:rsid wsp:val=&quot;007E07F5&quot;/&gt;&lt;wsp:rsid wsp:val=&quot;007E116C&quot;/&gt;&lt;wsp:rsid wsp:val=&quot;007E5906&quot;/&gt;&lt;wsp:rsid wsp:val=&quot;007F2445&quot;/&gt;&lt;wsp:rsid wsp:val=&quot;007F5957&quot;/&gt;&lt;wsp:rsid wsp:val=&quot;00807555&quot;/&gt;&lt;wsp:rsid wsp:val=&quot;008120B3&quot;/&gt;&lt;wsp:rsid wsp:val=&quot;00813F2B&quot;/&gt;&lt;wsp:rsid wsp:val=&quot;008143FF&quot;/&gt;&lt;wsp:rsid wsp:val=&quot;00826148&quot;/&gt;&lt;wsp:rsid wsp:val=&quot;00827074&quot;/&gt;&lt;wsp:rsid wsp:val=&quot;00830CB6&quot;/&gt;&lt;wsp:rsid wsp:val=&quot;00832EF8&quot;/&gt;&lt;wsp:rsid wsp:val=&quot;008337B3&quot;/&gt;&lt;wsp:rsid wsp:val=&quot;00837944&quot;/&gt;&lt;wsp:rsid wsp:val=&quot;00842958&quot;/&gt;&lt;wsp:rsid wsp:val=&quot;008429B0&quot;/&gt;&lt;wsp:rsid wsp:val=&quot;00845785&quot;/&gt;&lt;wsp:rsid wsp:val=&quot;00851F31&quot;/&gt;&lt;wsp:rsid wsp:val=&quot;00854556&quot;/&gt;&lt;wsp:rsid wsp:val=&quot;00857655&quot;/&gt;&lt;wsp:rsid wsp:val=&quot;008618F4&quot;/&gt;&lt;wsp:rsid wsp:val=&quot;00864E0E&quot;/&gt;&lt;wsp:rsid wsp:val=&quot;00865124&quot;/&gt;&lt;wsp:rsid wsp:val=&quot;008679A8&quot;/&gt;&lt;wsp:rsid wsp:val=&quot;00872180&quot;/&gt;&lt;wsp:rsid wsp:val=&quot;0087282C&quot;/&gt;&lt;wsp:rsid wsp:val=&quot;00874F8B&quot;/&gt;&lt;wsp:rsid wsp:val=&quot;0088067A&quot;/&gt;&lt;wsp:rsid wsp:val=&quot;008821C6&quot;/&gt;&lt;wsp:rsid wsp:val=&quot;00884A5F&quot;/&gt;&lt;wsp:rsid wsp:val=&quot;00884ADD&quot;/&gt;&lt;wsp:rsid wsp:val=&quot;00885B20&quot;/&gt;&lt;wsp:rsid wsp:val=&quot;0088611D&quot;/&gt;&lt;wsp:rsid wsp:val=&quot;00896910&quot;/&gt;&lt;wsp:rsid wsp:val=&quot;008A1787&quot;/&gt;&lt;wsp:rsid wsp:val=&quot;008A34F1&quot;/&gt;&lt;wsp:rsid wsp:val=&quot;008A4FFD&quot;/&gt;&lt;wsp:rsid wsp:val=&quot;008A7D17&quot;/&gt;&lt;wsp:rsid wsp:val=&quot;008B0F75&quot;/&gt;&lt;wsp:rsid wsp:val=&quot;008B3A24&quot;/&gt;&lt;wsp:rsid wsp:val=&quot;008B4981&quot;/&gt;&lt;wsp:rsid wsp:val=&quot;008C4B6E&quot;/&gt;&lt;wsp:rsid wsp:val=&quot;008C655F&quot;/&gt;&lt;wsp:rsid wsp:val=&quot;008C753E&quot;/&gt;&lt;wsp:rsid wsp:val=&quot;008D2F4B&quot;/&gt;&lt;wsp:rsid wsp:val=&quot;008D31DC&quot;/&gt;&lt;wsp:rsid wsp:val=&quot;008D32AD&quot;/&gt;&lt;wsp:rsid wsp:val=&quot;008D34CA&quot;/&gt;&lt;wsp:rsid wsp:val=&quot;008D7005&quot;/&gt;&lt;wsp:rsid wsp:val=&quot;008D7C21&quot;/&gt;&lt;wsp:rsid wsp:val=&quot;008E2992&quot;/&gt;&lt;wsp:rsid wsp:val=&quot;008E3830&quot;/&gt;&lt;wsp:rsid wsp:val=&quot;008F04BE&quot;/&gt;&lt;wsp:rsid wsp:val=&quot;008F0BFF&quot;/&gt;&lt;wsp:rsid wsp:val=&quot;008F621B&quot;/&gt;&lt;wsp:rsid wsp:val=&quot;008F7720&quot;/&gt;&lt;wsp:rsid wsp:val=&quot;008F7C25&quot;/&gt;&lt;wsp:rsid wsp:val=&quot;0090119C&quot;/&gt;&lt;wsp:rsid wsp:val=&quot;009117D5&quot;/&gt;&lt;wsp:rsid wsp:val=&quot;009121B0&quot;/&gt;&lt;wsp:rsid wsp:val=&quot;0091240F&quot;/&gt;&lt;wsp:rsid wsp:val=&quot;0091254E&quot;/&gt;&lt;wsp:rsid wsp:val=&quot;009170A8&quot;/&gt;&lt;wsp:rsid wsp:val=&quot;009219A7&quot;/&gt;&lt;wsp:rsid wsp:val=&quot;00921C56&quot;/&gt;&lt;wsp:rsid wsp:val=&quot;009241EA&quot;/&gt;&lt;wsp:rsid wsp:val=&quot;00924E2C&quot;/&gt;&lt;wsp:rsid wsp:val=&quot;00930024&quot;/&gt;&lt;wsp:rsid wsp:val=&quot;00931DD4&quot;/&gt;&lt;wsp:rsid wsp:val=&quot;00931F66&quot;/&gt;&lt;wsp:rsid wsp:val=&quot;0093445B&quot;/&gt;&lt;wsp:rsid wsp:val=&quot;009347F2&quot;/&gt;&lt;wsp:rsid wsp:val=&quot;009401DF&quot;/&gt;&lt;wsp:rsid wsp:val=&quot;00943BDE&quot;/&gt;&lt;wsp:rsid wsp:val=&quot;00947247&quot;/&gt;&lt;wsp:rsid wsp:val=&quot;009478AF&quot;/&gt;&lt;wsp:rsid wsp:val=&quot;00953883&quot;/&gt;&lt;wsp:rsid wsp:val=&quot;0096265B&quot;/&gt;&lt;wsp:rsid wsp:val=&quot;00964EF6&quot;/&gt;&lt;wsp:rsid wsp:val=&quot;009657DE&quot;/&gt;&lt;wsp:rsid wsp:val=&quot;00973FA2&quot;/&gt;&lt;wsp:rsid wsp:val=&quot;00974FA5&quot;/&gt;&lt;wsp:rsid wsp:val=&quot;00981741&quot;/&gt;&lt;wsp:rsid wsp:val=&quot;00981D9F&quot;/&gt;&lt;wsp:rsid wsp:val=&quot;00983F11&quot;/&gt;&lt;wsp:rsid wsp:val=&quot;00985935&quot;/&gt;&lt;wsp:rsid wsp:val=&quot;00986B2F&quot;/&gt;&lt;wsp:rsid wsp:val=&quot;00990FB5&quot;/&gt;&lt;wsp:rsid wsp:val=&quot;009A02D8&quot;/&gt;&lt;wsp:rsid wsp:val=&quot;009A10FC&quot;/&gt;&lt;wsp:rsid wsp:val=&quot;009A4ABB&quot;/&gt;&lt;wsp:rsid wsp:val=&quot;009A5A09&quot;/&gt;&lt;wsp:rsid wsp:val=&quot;009A6F45&quot;/&gt;&lt;wsp:rsid wsp:val=&quot;009B1D77&quot;/&gt;&lt;wsp:rsid wsp:val=&quot;009B3214&quot;/&gt;&lt;wsp:rsid wsp:val=&quot;009B39A7&quot;/&gt;&lt;wsp:rsid wsp:val=&quot;009B64D0&quot;/&gt;&lt;wsp:rsid wsp:val=&quot;009C2CD7&quot;/&gt;&lt;wsp:rsid wsp:val=&quot;009C6F41&quot;/&gt;&lt;wsp:rsid wsp:val=&quot;009D0A7F&quot;/&gt;&lt;wsp:rsid wsp:val=&quot;009D11EC&quot;/&gt;&lt;wsp:rsid wsp:val=&quot;009D25E3&quot;/&gt;&lt;wsp:rsid wsp:val=&quot;009D2C46&quot;/&gt;&lt;wsp:rsid wsp:val=&quot;009D34E2&quot;/&gt;&lt;wsp:rsid wsp:val=&quot;009D440D&quot;/&gt;&lt;wsp:rsid wsp:val=&quot;009E111F&quot;/&gt;&lt;wsp:rsid wsp:val=&quot;009E2165&quot;/&gt;&lt;wsp:rsid wsp:val=&quot;009E2F39&quot;/&gt;&lt;wsp:rsid wsp:val=&quot;009E4A2A&quot;/&gt;&lt;wsp:rsid wsp:val=&quot;009E55B6&quot;/&gt;&lt;wsp:rsid wsp:val=&quot;009F1E10&quot;/&gt;&lt;wsp:rsid wsp:val=&quot;009F69FB&quot;/&gt;&lt;wsp:rsid wsp:val=&quot;00A020CE&quot;/&gt;&lt;wsp:rsid wsp:val=&quot;00A04774&quot;/&gt;&lt;wsp:rsid wsp:val=&quot;00A053FA&quot;/&gt;&lt;wsp:rsid wsp:val=&quot;00A1200A&quot;/&gt;&lt;wsp:rsid wsp:val=&quot;00A120D8&quot;/&gt;&lt;wsp:rsid wsp:val=&quot;00A12501&quot;/&gt;&lt;wsp:rsid wsp:val=&quot;00A1288C&quot;/&gt;&lt;wsp:rsid wsp:val=&quot;00A16B00&quot;/&gt;&lt;wsp:rsid wsp:val=&quot;00A16B41&quot;/&gt;&lt;wsp:rsid wsp:val=&quot;00A22E24&quot;/&gt;&lt;wsp:rsid wsp:val=&quot;00A23F34&quot;/&gt;&lt;wsp:rsid wsp:val=&quot;00A31351&quot;/&gt;&lt;wsp:rsid wsp:val=&quot;00A320EB&quot;/&gt;&lt;wsp:rsid wsp:val=&quot;00A3258C&quot;/&gt;&lt;wsp:rsid wsp:val=&quot;00A43A40&quot;/&gt;&lt;wsp:rsid wsp:val=&quot;00A453E9&quot;/&gt;&lt;wsp:rsid wsp:val=&quot;00A54C47&quot;/&gt;&lt;wsp:rsid wsp:val=&quot;00A64AA6&quot;/&gt;&lt;wsp:rsid wsp:val=&quot;00A71D04&quot;/&gt;&lt;wsp:rsid wsp:val=&quot;00A750A4&quot;/&gt;&lt;wsp:rsid wsp:val=&quot;00A80D3B&quot;/&gt;&lt;wsp:rsid wsp:val=&quot;00A95126&quot;/&gt;&lt;wsp:rsid wsp:val=&quot;00A97DC5&quot;/&gt;&lt;wsp:rsid wsp:val=&quot;00AA0D38&quot;/&gt;&lt;wsp:rsid wsp:val=&quot;00AA1F42&quot;/&gt;&lt;wsp:rsid wsp:val=&quot;00AA341E&quot;/&gt;&lt;wsp:rsid wsp:val=&quot;00AA3D35&quot;/&gt;&lt;wsp:rsid wsp:val=&quot;00AA4CE7&quot;/&gt;&lt;wsp:rsid wsp:val=&quot;00AA5C7C&quot;/&gt;&lt;wsp:rsid wsp:val=&quot;00AB1B52&quot;/&gt;&lt;wsp:rsid wsp:val=&quot;00AB5C38&quot;/&gt;&lt;wsp:rsid wsp:val=&quot;00AC278D&quot;/&gt;&lt;wsp:rsid wsp:val=&quot;00AC632F&quot;/&gt;&lt;wsp:rsid wsp:val=&quot;00AD1C5F&quot;/&gt;&lt;wsp:rsid wsp:val=&quot;00AD2700&quot;/&gt;&lt;wsp:rsid wsp:val=&quot;00AD2B73&quot;/&gt;&lt;wsp:rsid wsp:val=&quot;00AD2F16&quot;/&gt;&lt;wsp:rsid wsp:val=&quot;00AD7C0A&quot;/&gt;&lt;wsp:rsid wsp:val=&quot;00AE554F&quot;/&gt;&lt;wsp:rsid wsp:val=&quot;00AE7351&quot;/&gt;&lt;wsp:rsid wsp:val=&quot;00AF04E2&quot;/&gt;&lt;wsp:rsid wsp:val=&quot;00AF1EBA&quot;/&gt;&lt;wsp:rsid wsp:val=&quot;00AF676F&quot;/&gt;&lt;wsp:rsid wsp:val=&quot;00AF6EBE&quot;/&gt;&lt;wsp:rsid wsp:val=&quot;00B057B7&quot;/&gt;&lt;wsp:rsid wsp:val=&quot;00B06AB1&quot;/&gt;&lt;wsp:rsid wsp:val=&quot;00B100FD&quot;/&gt;&lt;wsp:rsid wsp:val=&quot;00B112C6&quot;/&gt;&lt;wsp:rsid wsp:val=&quot;00B20627&quot;/&gt;&lt;wsp:rsid wsp:val=&quot;00B210A5&quot;/&gt;&lt;wsp:rsid wsp:val=&quot;00B23921&quot;/&gt;&lt;wsp:rsid wsp:val=&quot;00B26221&quot;/&gt;&lt;wsp:rsid wsp:val=&quot;00B32B26&quot;/&gt;&lt;wsp:rsid wsp:val=&quot;00B33182&quot;/&gt;&lt;wsp:rsid wsp:val=&quot;00B34F32&quot;/&gt;&lt;wsp:rsid wsp:val=&quot;00B40D93&quot;/&gt;&lt;wsp:rsid wsp:val=&quot;00B4445A&quot;/&gt;&lt;wsp:rsid wsp:val=&quot;00B51372&quot;/&gt;&lt;wsp:rsid wsp:val=&quot;00B57312&quot;/&gt;&lt;wsp:rsid wsp:val=&quot;00B601DC&quot;/&gt;&lt;wsp:rsid wsp:val=&quot;00B62D9D&quot;/&gt;&lt;wsp:rsid wsp:val=&quot;00B631FD&quot;/&gt;&lt;wsp:rsid wsp:val=&quot;00B639F2&quot;/&gt;&lt;wsp:rsid wsp:val=&quot;00B640E8&quot;/&gt;&lt;wsp:rsid wsp:val=&quot;00B75DE1&quot;/&gt;&lt;wsp:rsid wsp:val=&quot;00B80F17&quot;/&gt;&lt;wsp:rsid wsp:val=&quot;00B841E5&quot;/&gt;&lt;wsp:rsid wsp:val=&quot;00B906C7&quot;/&gt;&lt;wsp:rsid wsp:val=&quot;00B91FB7&quot;/&gt;&lt;wsp:rsid wsp:val=&quot;00B92266&quot;/&gt;&lt;wsp:rsid wsp:val=&quot;00B93DA4&quot;/&gt;&lt;wsp:rsid wsp:val=&quot;00B97AAA&quot;/&gt;&lt;wsp:rsid wsp:val=&quot;00BA0874&quot;/&gt;&lt;wsp:rsid wsp:val=&quot;00BA74B0&quot;/&gt;&lt;wsp:rsid wsp:val=&quot;00BB0DD4&quot;/&gt;&lt;wsp:rsid wsp:val=&quot;00BC0B79&quot;/&gt;&lt;wsp:rsid wsp:val=&quot;00BC1F1E&quot;/&gt;&lt;wsp:rsid wsp:val=&quot;00BC3D43&quot;/&gt;&lt;wsp:rsid wsp:val=&quot;00BC516B&quot;/&gt;&lt;wsp:rsid wsp:val=&quot;00BC5D8B&quot;/&gt;&lt;wsp:rsid wsp:val=&quot;00BC75B5&quot;/&gt;&lt;wsp:rsid wsp:val=&quot;00BD15B5&quot;/&gt;&lt;wsp:rsid wsp:val=&quot;00BD3B97&quot;/&gt;&lt;wsp:rsid wsp:val=&quot;00BD4762&quot;/&gt;&lt;wsp:rsid wsp:val=&quot;00BD563B&quot;/&gt;&lt;wsp:rsid wsp:val=&quot;00BD5E6D&quot;/&gt;&lt;wsp:rsid wsp:val=&quot;00BD6102&quot;/&gt;&lt;wsp:rsid wsp:val=&quot;00BF1F78&quot;/&gt;&lt;wsp:rsid wsp:val=&quot;00BF568E&quot;/&gt;&lt;wsp:rsid wsp:val=&quot;00BF6CE0&quot;/&gt;&lt;wsp:rsid wsp:val=&quot;00C015D7&quot;/&gt;&lt;wsp:rsid wsp:val=&quot;00C05269&quot;/&gt;&lt;wsp:rsid wsp:val=&quot;00C122C3&quot;/&gt;&lt;wsp:rsid wsp:val=&quot;00C16B72&quot;/&gt;&lt;wsp:rsid wsp:val=&quot;00C2530B&quot;/&gt;&lt;wsp:rsid wsp:val=&quot;00C2565D&quot;/&gt;&lt;wsp:rsid wsp:val=&quot;00C264AD&quot;/&gt;&lt;wsp:rsid wsp:val=&quot;00C2739B&quot;/&gt;&lt;wsp:rsid wsp:val=&quot;00C313E3&quot;/&gt;&lt;wsp:rsid wsp:val=&quot;00C317A6&quot;/&gt;&lt;wsp:rsid wsp:val=&quot;00C32B95&quot;/&gt;&lt;wsp:rsid wsp:val=&quot;00C3477D&quot;/&gt;&lt;wsp:rsid wsp:val=&quot;00C3609D&quot;/&gt;&lt;wsp:rsid wsp:val=&quot;00C37194&quot;/&gt;&lt;wsp:rsid wsp:val=&quot;00C418B6&quot;/&gt;&lt;wsp:rsid wsp:val=&quot;00C42D30&quot;/&gt;&lt;wsp:rsid wsp:val=&quot;00C43382&quot;/&gt;&lt;wsp:rsid wsp:val=&quot;00C447E1&quot;/&gt;&lt;wsp:rsid wsp:val=&quot;00C4769F&quot;/&gt;&lt;wsp:rsid wsp:val=&quot;00C51723&quot;/&gt;&lt;wsp:rsid wsp:val=&quot;00C54454&quot;/&gt;&lt;wsp:rsid wsp:val=&quot;00C54F31&quot;/&gt;&lt;wsp:rsid wsp:val=&quot;00C569CC&quot;/&gt;&lt;wsp:rsid wsp:val=&quot;00C603D9&quot;/&gt;&lt;wsp:rsid wsp:val=&quot;00C6529A&quot;/&gt;&lt;wsp:rsid wsp:val=&quot;00C677AE&quot;/&gt;&lt;wsp:rsid wsp:val=&quot;00C707D9&quot;/&gt;&lt;wsp:rsid wsp:val=&quot;00C72E52&quot;/&gt;&lt;wsp:rsid wsp:val=&quot;00C73A93&quot;/&gt;&lt;wsp:rsid wsp:val=&quot;00C758A0&quot;/&gt;&lt;wsp:rsid wsp:val=&quot;00C765A2&quot;/&gt;&lt;wsp:rsid wsp:val=&quot;00C82732&quot;/&gt;&lt;wsp:rsid wsp:val=&quot;00C83ACC&quot;/&gt;&lt;wsp:rsid wsp:val=&quot;00C86B16&quot;/&gt;&lt;wsp:rsid wsp:val=&quot;00C878E9&quot;/&gt;&lt;wsp:rsid wsp:val=&quot;00C9432E&quot;/&gt;&lt;wsp:rsid wsp:val=&quot;00C965E2&quot;/&gt;&lt;wsp:rsid wsp:val=&quot;00CA1113&quot;/&gt;&lt;wsp:rsid wsp:val=&quot;00CA3C7D&quot;/&gt;&lt;wsp:rsid wsp:val=&quot;00CA4A7A&quot;/&gt;&lt;wsp:rsid wsp:val=&quot;00CA5520&quot;/&gt;&lt;wsp:rsid wsp:val=&quot;00CA5629&quot;/&gt;&lt;wsp:rsid wsp:val=&quot;00CA662E&quot;/&gt;&lt;wsp:rsid wsp:val=&quot;00CB0561&quot;/&gt;&lt;wsp:rsid wsp:val=&quot;00CB37D9&quot;/&gt;&lt;wsp:rsid wsp:val=&quot;00CB7B9B&quot;/&gt;&lt;wsp:rsid wsp:val=&quot;00CC44D4&quot;/&gt;&lt;wsp:rsid wsp:val=&quot;00CC4FB3&quot;/&gt;&lt;wsp:rsid wsp:val=&quot;00CC5365&quot;/&gt;&lt;wsp:rsid wsp:val=&quot;00CC58B9&quot;/&gt;&lt;wsp:rsid wsp:val=&quot;00CD1153&quot;/&gt;&lt;wsp:rsid wsp:val=&quot;00CD1D60&quot;/&gt;&lt;wsp:rsid wsp:val=&quot;00CD660F&quot;/&gt;&lt;wsp:rsid wsp:val=&quot;00CE35EA&quot;/&gt;&lt;wsp:rsid wsp:val=&quot;00CE4A18&quot;/&gt;&lt;wsp:rsid wsp:val=&quot;00CF2307&quot;/&gt;&lt;wsp:rsid wsp:val=&quot;00CF43FB&quot;/&gt;&lt;wsp:rsid wsp:val=&quot;00CF5366&quot;/&gt;&lt;wsp:rsid wsp:val=&quot;00D01079&quot;/&gt;&lt;wsp:rsid wsp:val=&quot;00D0138D&quot;/&gt;&lt;wsp:rsid wsp:val=&quot;00D02D0D&quot;/&gt;&lt;wsp:rsid wsp:val=&quot;00D033F5&quot;/&gt;&lt;wsp:rsid wsp:val=&quot;00D1164E&quot;/&gt;&lt;wsp:rsid wsp:val=&quot;00D1420E&quot;/&gt;&lt;wsp:rsid wsp:val=&quot;00D15FAF&quot;/&gt;&lt;wsp:rsid wsp:val=&quot;00D26D98&quot;/&gt;&lt;wsp:rsid wsp:val=&quot;00D327B2&quot;/&gt;&lt;wsp:rsid wsp:val=&quot;00D344BC&quot;/&gt;&lt;wsp:rsid wsp:val=&quot;00D43CBF&quot;/&gt;&lt;wsp:rsid wsp:val=&quot;00D5711F&quot;/&gt;&lt;wsp:rsid wsp:val=&quot;00D60B06&quot;/&gt;&lt;wsp:rsid wsp:val=&quot;00D66373&quot;/&gt;&lt;wsp:rsid wsp:val=&quot;00D6781B&quot;/&gt;&lt;wsp:rsid wsp:val=&quot;00D67EE8&quot;/&gt;&lt;wsp:rsid wsp:val=&quot;00D71069&quot;/&gt;&lt;wsp:rsid wsp:val=&quot;00D82F8E&quot;/&gt;&lt;wsp:rsid wsp:val=&quot;00D978A0&quot;/&gt;&lt;wsp:rsid wsp:val=&quot;00D97D4D&quot;/&gt;&lt;wsp:rsid wsp:val=&quot;00DA4A9C&quot;/&gt;&lt;wsp:rsid wsp:val=&quot;00DB156D&quot;/&gt;&lt;wsp:rsid wsp:val=&quot;00DB50C8&quot;/&gt;&lt;wsp:rsid wsp:val=&quot;00DB5B7F&quot;/&gt;&lt;wsp:rsid wsp:val=&quot;00DB7E00&quot;/&gt;&lt;wsp:rsid wsp:val=&quot;00DC06AB&quot;/&gt;&lt;wsp:rsid wsp:val=&quot;00DC4EF2&quot;/&gt;&lt;wsp:rsid wsp:val=&quot;00DC4FAB&quot;/&gt;&lt;wsp:rsid wsp:val=&quot;00DC7C0E&quot;/&gt;&lt;wsp:rsid wsp:val=&quot;00DD110B&quot;/&gt;&lt;wsp:rsid wsp:val=&quot;00DD5063&quot;/&gt;&lt;wsp:rsid wsp:val=&quot;00DD7B0B&quot;/&gt;&lt;wsp:rsid wsp:val=&quot;00DE0182&quot;/&gt;&lt;wsp:rsid wsp:val=&quot;00DE0B19&quot;/&gt;&lt;wsp:rsid wsp:val=&quot;00DF0111&quot;/&gt;&lt;wsp:rsid wsp:val=&quot;00DF46B1&quot;/&gt;&lt;wsp:rsid wsp:val=&quot;00DF5416&quot;/&gt;&lt;wsp:rsid wsp:val=&quot;00DF637B&quot;/&gt;&lt;wsp:rsid wsp:val=&quot;00DF6FA4&quot;/&gt;&lt;wsp:rsid wsp:val=&quot;00DF7A7A&quot;/&gt;&lt;wsp:rsid wsp:val=&quot;00E03022&quot;/&gt;&lt;wsp:rsid wsp:val=&quot;00E11436&quot;/&gt;&lt;wsp:rsid wsp:val=&quot;00E149B9&quot;/&gt;&lt;wsp:rsid wsp:val=&quot;00E173FD&quot;/&gt;&lt;wsp:rsid wsp:val=&quot;00E20892&quot;/&gt;&lt;wsp:rsid wsp:val=&quot;00E22F20&quot;/&gt;&lt;wsp:rsid wsp:val=&quot;00E2627F&quot;/&gt;&lt;wsp:rsid wsp:val=&quot;00E32BEE&quot;/&gt;&lt;wsp:rsid wsp:val=&quot;00E404E9&quot;/&gt;&lt;wsp:rsid wsp:val=&quot;00E435D3&quot;/&gt;&lt;wsp:rsid wsp:val=&quot;00E46490&quot;/&gt;&lt;wsp:rsid wsp:val=&quot;00E524D0&quot;/&gt;&lt;wsp:rsid wsp:val=&quot;00E64A49&quot;/&gt;&lt;wsp:rsid wsp:val=&quot;00E66CB5&quot;/&gt;&lt;wsp:rsid wsp:val=&quot;00E67062&quot;/&gt;&lt;wsp:rsid wsp:val=&quot;00E70311&quot;/&gt;&lt;wsp:rsid wsp:val=&quot;00E75E82&quot;/&gt;&lt;wsp:rsid wsp:val=&quot;00E7769E&quot;/&gt;&lt;wsp:rsid wsp:val=&quot;00E801DA&quot;/&gt;&lt;wsp:rsid wsp:val=&quot;00E83CC5&quot;/&gt;&lt;wsp:rsid wsp:val=&quot;00E87E09&quot;/&gt;&lt;wsp:rsid wsp:val=&quot;00E91FF8&quot;/&gt;&lt;wsp:rsid wsp:val=&quot;00E95F0A&quot;/&gt;&lt;wsp:rsid wsp:val=&quot;00EA235C&quot;/&gt;&lt;wsp:rsid wsp:val=&quot;00EA7990&quot;/&gt;&lt;wsp:rsid wsp:val=&quot;00EB14BE&quot;/&gt;&lt;wsp:rsid wsp:val=&quot;00EB2988&quot;/&gt;&lt;wsp:rsid wsp:val=&quot;00EB37A1&quot;/&gt;&lt;wsp:rsid wsp:val=&quot;00EB4922&quot;/&gt;&lt;wsp:rsid wsp:val=&quot;00EB53DA&quot;/&gt;&lt;wsp:rsid wsp:val=&quot;00EC25D2&quot;/&gt;&lt;wsp:rsid wsp:val=&quot;00EC7B40&quot;/&gt;&lt;wsp:rsid wsp:val=&quot;00ED034C&quot;/&gt;&lt;wsp:rsid wsp:val=&quot;00ED1810&quot;/&gt;&lt;wsp:rsid wsp:val=&quot;00ED2DFB&quot;/&gt;&lt;wsp:rsid wsp:val=&quot;00ED2E01&quot;/&gt;&lt;wsp:rsid wsp:val=&quot;00ED55AE&quot;/&gt;&lt;wsp:rsid wsp:val=&quot;00ED5E1C&quot;/&gt;&lt;wsp:rsid wsp:val=&quot;00EE1DB6&quot;/&gt;&lt;wsp:rsid wsp:val=&quot;00EE528B&quot;/&gt;&lt;wsp:rsid wsp:val=&quot;00EF1AAC&quot;/&gt;&lt;wsp:rsid wsp:val=&quot;00EF3910&quot;/&gt;&lt;wsp:rsid wsp:val=&quot;00EF4F07&quot;/&gt;&lt;wsp:rsid wsp:val=&quot;00EF6036&quot;/&gt;&lt;wsp:rsid wsp:val=&quot;00F000D6&quot;/&gt;&lt;wsp:rsid wsp:val=&quot;00F0023E&quot;/&gt;&lt;wsp:rsid wsp:val=&quot;00F0400D&quot;/&gt;&lt;wsp:rsid wsp:val=&quot;00F07B8D&quot;/&gt;&lt;wsp:rsid wsp:val=&quot;00F112C5&quot;/&gt;&lt;wsp:rsid wsp:val=&quot;00F1304F&quot;/&gt;&lt;wsp:rsid wsp:val=&quot;00F1786E&quot;/&gt;&lt;wsp:rsid wsp:val=&quot;00F202E6&quot;/&gt;&lt;wsp:rsid wsp:val=&quot;00F2175C&quot;/&gt;&lt;wsp:rsid wsp:val=&quot;00F230BA&quot;/&gt;&lt;wsp:rsid wsp:val=&quot;00F23620&quot;/&gt;&lt;wsp:rsid wsp:val=&quot;00F261B5&quot;/&gt;&lt;wsp:rsid wsp:val=&quot;00F26BD4&quot;/&gt;&lt;wsp:rsid wsp:val=&quot;00F27DE6&quot;/&gt;&lt;wsp:rsid wsp:val=&quot;00F30FD9&quot;/&gt;&lt;wsp:rsid wsp:val=&quot;00F31341&quot;/&gt;&lt;wsp:rsid wsp:val=&quot;00F4032A&quot;/&gt;&lt;wsp:rsid wsp:val=&quot;00F44ADB&quot;/&gt;&lt;wsp:rsid wsp:val=&quot;00F4586C&quot;/&gt;&lt;wsp:rsid wsp:val=&quot;00F52B54&quot;/&gt;&lt;wsp:rsid wsp:val=&quot;00F61405&quot;/&gt;&lt;wsp:rsid wsp:val=&quot;00F61573&quot;/&gt;&lt;wsp:rsid wsp:val=&quot;00F61C89&quot;/&gt;&lt;wsp:rsid wsp:val=&quot;00F67E59&quot;/&gt;&lt;wsp:rsid wsp:val=&quot;00F71576&quot;/&gt;&lt;wsp:rsid wsp:val=&quot;00F724AE&quot;/&gt;&lt;wsp:rsid wsp:val=&quot;00F72F7C&quot;/&gt;&lt;wsp:rsid wsp:val=&quot;00F75264&quot;/&gt;&lt;wsp:rsid wsp:val=&quot;00F756A4&quot;/&gt;&lt;wsp:rsid wsp:val=&quot;00F75CFD&quot;/&gt;&lt;wsp:rsid wsp:val=&quot;00F775DF&quot;/&gt;&lt;wsp:rsid wsp:val=&quot;00F8182A&quot;/&gt;&lt;wsp:rsid wsp:val=&quot;00F82E18&quot;/&gt;&lt;wsp:rsid wsp:val=&quot;00F85221&quot;/&gt;&lt;wsp:rsid wsp:val=&quot;00F8638F&quot;/&gt;&lt;wsp:rsid wsp:val=&quot;00F91B6E&quot;/&gt;&lt;wsp:rsid wsp:val=&quot;00F9253D&quot;/&gt;&lt;wsp:rsid wsp:val=&quot;00F92A66&quot;/&gt;&lt;wsp:rsid wsp:val=&quot;00F95794&quot;/&gt;&lt;wsp:rsid wsp:val=&quot;00F962C8&quot;/&gt;&lt;wsp:rsid wsp:val=&quot;00F9692E&quot;/&gt;&lt;wsp:rsid wsp:val=&quot;00FB02B8&quot;/&gt;&lt;wsp:rsid wsp:val=&quot;00FB0F0E&quot;/&gt;&lt;wsp:rsid wsp:val=&quot;00FB1020&quot;/&gt;&lt;wsp:rsid wsp:val=&quot;00FB3721&quot;/&gt;&lt;wsp:rsid wsp:val=&quot;00FB3C72&quot;/&gt;&lt;wsp:rsid wsp:val=&quot;00FB667B&quot;/&gt;&lt;wsp:rsid wsp:val=&quot;00FC5F97&quot;/&gt;&lt;wsp:rsid wsp:val=&quot;00FC6459&quot;/&gt;&lt;wsp:rsid wsp:val=&quot;00FD04CC&quot;/&gt;&lt;wsp:rsid wsp:val=&quot;00FD2A5F&quot;/&gt;&lt;wsp:rsid wsp:val=&quot;00FD3B74&quot;/&gt;&lt;wsp:rsid wsp:val=&quot;00FD439E&quot;/&gt;&lt;wsp:rsid wsp:val=&quot;00FD43E6&quot;/&gt;&lt;wsp:rsid wsp:val=&quot;00FE1FEE&quot;/&gt;&lt;wsp:rsid wsp:val=&quot;00FE6A52&quot;/&gt;&lt;wsp:rsid wsp:val=&quot;00FF33BB&quot;/&gt;&lt;wsp:rsid wsp:val=&quot;00FF45F8&quot;/&gt;&lt;/wsp:rsids&gt;&lt;/w:docPr&gt;&lt;w:body&gt;&lt;wx:sect&gt;&lt;w:p wsp:rsidR=&quot;00000000&quot; wsp:rsidRDefault=&quot;0018172F&quot; wsp:rsidP=&quot;0018172F&quot;&gt;&lt;m:oMathPara&gt;&lt;m:oMath&gt;&lt;m:sSubSup&gt;&lt;m:sSubSupPr&gt;&lt;m:ctrlPr&gt;&lt;w:rPr&gt;&lt;w:rFonts w:ascii=&quot;Cambria Math&quot; w:fareast=&quot;SimSun&quot; w:h-ansi=&quot;Cambria Math&quot; w:cs=&quot;SimSun&quot;/&gt;&lt;wx:font wx:val=&quot;Cambria Math&quot;/&gt;&lt;w:sz w:val=&quot;24&quot;/&gt;&lt;/w:rPr&gt;&lt;/m:ctrlPr&gt;&lt;/m:sSubSupPr&gt;&lt;m:e&gt;&lt;m:r&gt;&lt;w:rPr&gt;&lt;w:rFonts w:ascii=&quot;Cambria Math&quot; w:fareast=&quot;SimSun&quot; w:h-ansi=&quot;Cambria Math&quot;/&gt;&lt;wx:font wx:val=&quot;Cambria Math&quot;/&gt;&lt;w:i/&gt;&lt;/w:rPr&gt;&lt;m:t&gt;n&lt;/m:t&gt;&lt;/m:r&gt;&lt;/m:e&gt;&lt;m:sub&gt;&lt;m:r&gt;&lt;m:rPr&gt;&lt;m:nor/&gt;&lt;/m:rPr&gt;&lt;w:rPr&gt;&lt;w:rFonts w:fareast=&quot;SimSun&quot;/&gt;&lt;/w:rPr&gt;&lt;m:t&gt;ID,seq&lt;/m:t&gt;&lt;/m:r&gt;&lt;/m:sub&gt;&lt;m:sup&gt;&lt;m:r&gt;&lt;m:rPr&gt;&lt;m:nor/&gt;&lt;/m:rPr&gt;&lt;w:rPr&gt;&lt;w:rFonts w:ascii=&quot;Cambria Math&quot; w:fareast=&quot;SimSun&quot;/&gt;&lt;wx:font wx:val=&quot;Cambria Math&quot;/&gt;&lt;/w:rPr&gt;&lt;m:t&gt;SL-&lt;/m:t&gt;&lt;/m:r&gt;&lt;m:r&gt;&lt;m:rPr&gt;&lt;m:nor/&gt;&lt;/m:rPr&gt;&lt;w:rPr&gt;&lt;w:rFonts w:fareast=&quot;SimSun&quot;/&gt;&lt;/w:rPr&gt;&lt;m:t&gt;PRS&lt;/m:t&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4" o:title="" chromakey="white"/>
                </v:shape>
              </w:pict>
            </w:r>
            <w:r w:rsidRPr="00BC516B">
              <w:instrText xml:space="preserve"> </w:instrText>
            </w:r>
            <w:r w:rsidRPr="00BC516B">
              <w:fldChar w:fldCharType="separate"/>
            </w:r>
            <w:r w:rsidR="008D0F0E" w:rsidRPr="008D0F0E">
              <w:rPr>
                <w:noProof/>
                <w:position w:val="-9"/>
                <w14:ligatures w14:val="none"/>
              </w:rPr>
              <w:pict w14:anchorId="5C3A8616">
                <v:shape id="_x0000_i1029" type="#_x0000_t75" alt="" style="width:29pt;height:15pt;mso-width-percent:0;mso-height-percent:0;mso-width-percent:0;mso-height-percent:0" equationxml="&lt;?xml version=&quot;1.0&quot; encoding=&quot;UTF-8&quot; standalone=&quot;yes&quot;?&gt;&#13;&#13;&#13;&#13;&#10;&#13;&#13;&#13;&#13;&#10;&#13;&#13;&#13;&#13;&#10;&#13;&#13;&#13;&#13;&#10;&#13;&#13;&#13;&#13;&#10;&#13;&#13;&#13;&#13;&#10;&#13;&#13;&#13;&#13;&#10;&#13;&#13;&#13;&#13;&#10;&#13;&#13;&#13;&#13;&#10;&#13;&#13;&#13;&#13;&#10;&#13;&#13;&#13;&#13;&#10;&#13;&#13;&#13;&#13;&#10;&#13;&#13;&#13;&#13;&#10;&#13;&#13;&#13;&#13;&#10;&#13;&#13;&#13;&#13;&#10;&#13;&#13;&#13;&#13;&#10;&#13;&#13;&#13;&#13;&#10;&#13;&#13;&#13;&#13;&#10;&#13;&#13;&#13;&#13;&#10;&#13;&#13;&#13;&#13;&#10;&lt;?mso-application progid=&quot;Word.Document&quot;?&gt;&#13;&#13;&#13;&#13;&#10;&#13;&#13;&#13;&#13;&#10;&#13;&#13;&#13;&#13;&#10;&#13;&#13;&#13;&#13;&#10;&#13;&#13;&#13;&#13;&#10;&#13;&#13;&#13;&#13;&#10;&#13;&#13;&#13;&#13;&#10;&#13;&#13;&#13;&#13;&#10;&#13;&#13;&#13;&#13;&#10;&#13;&#13;&#13;&#13;&#10;&#13;&#13;&#13;&#13;&#10;&#13;&#13;&#13;&#13;&#10;&#13;&#13;&#13;&#13;&#10;&#13;&#13;&#13;&#13;&#10;&#13;&#13;&#13;&#13;&#10;&#13;&#13;&#13;&#13;&#10;&#13;&#13;&#13;&#13;&#10;&#13;&#13;&#13;&#13;&#10;&#13;&#13;&#13;&#13;&#10;&#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20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1B96&quot;/&gt;&lt;wsp:rsid wsp:val=&quot;000049DC&quot;/&gt;&lt;wsp:rsid wsp:val=&quot;00004B60&quot;/&gt;&lt;wsp:rsid wsp:val=&quot;00006E91&quot;/&gt;&lt;wsp:rsid wsp:val=&quot;00010987&quot;/&gt;&lt;wsp:rsid wsp:val=&quot;0001459F&quot;/&gt;&lt;wsp:rsid wsp:val=&quot;000154E8&quot;/&gt;&lt;wsp:rsid wsp:val=&quot;00017452&quot;/&gt;&lt;wsp:rsid wsp:val=&quot;000206F5&quot;/&gt;&lt;wsp:rsid wsp:val=&quot;00021963&quot;/&gt;&lt;wsp:rsid wsp:val=&quot;00021A46&quot;/&gt;&lt;wsp:rsid wsp:val=&quot;0002493D&quot;/&gt;&lt;wsp:rsid wsp:val=&quot;00027418&quot;/&gt;&lt;wsp:rsid wsp:val=&quot;00035C3D&quot;/&gt;&lt;wsp:rsid wsp:val=&quot;000404D0&quot;/&gt;&lt;wsp:rsid wsp:val=&quot;000469F1&quot;/&gt;&lt;wsp:rsid wsp:val=&quot;0004760D&quot;/&gt;&lt;wsp:rsid wsp:val=&quot;00052672&quot;/&gt;&lt;wsp:rsid wsp:val=&quot;00053611&quot;/&gt;&lt;wsp:rsid wsp:val=&quot;00054572&quot;/&gt;&lt;wsp:rsid wsp:val=&quot;00054DD5&quot;/&gt;&lt;wsp:rsid wsp:val=&quot;00060542&quot;/&gt;&lt;wsp:rsid wsp:val=&quot;000605DA&quot;/&gt;&lt;wsp:rsid wsp:val=&quot;00060FB0&quot;/&gt;&lt;wsp:rsid wsp:val=&quot;00066DDB&quot;/&gt;&lt;wsp:rsid wsp:val=&quot;00070E52&quot;/&gt;&lt;wsp:rsid wsp:val=&quot;00073953&quot;/&gt;&lt;wsp:rsid wsp:val=&quot;00073C45&quot;/&gt;&lt;wsp:rsid wsp:val=&quot;0007466B&quot;/&gt;&lt;wsp:rsid wsp:val=&quot;00074A3E&quot;/&gt;&lt;wsp:rsid wsp:val=&quot;00076C50&quot;/&gt;&lt;wsp:rsid wsp:val=&quot;000809D1&quot;/&gt;&lt;wsp:rsid wsp:val=&quot;00083D4D&quot;/&gt;&lt;wsp:rsid wsp:val=&quot;000845D8&quot;/&gt;&lt;wsp:rsid wsp:val=&quot;000847D7&quot;/&gt;&lt;wsp:rsid wsp:val=&quot;00084952&quot;/&gt;&lt;wsp:rsid wsp:val=&quot;00085529&quot;/&gt;&lt;wsp:rsid wsp:val=&quot;00091BCB&quot;/&gt;&lt;wsp:rsid wsp:val=&quot;00092439&quot;/&gt;&lt;wsp:rsid wsp:val=&quot;000942B3&quot;/&gt;&lt;wsp:rsid wsp:val=&quot;000A0641&quot;/&gt;&lt;wsp:rsid wsp:val=&quot;000A431C&quot;/&gt;&lt;wsp:rsid wsp:val=&quot;000B11A6&quot;/&gt;&lt;wsp:rsid wsp:val=&quot;000B2B55&quot;/&gt;&lt;wsp:rsid wsp:val=&quot;000B34FA&quot;/&gt;&lt;wsp:rsid wsp:val=&quot;000C256E&quot;/&gt;&lt;wsp:rsid wsp:val=&quot;000C748B&quot;/&gt;&lt;wsp:rsid wsp:val=&quot;000C74E2&quot;/&gt;&lt;wsp:rsid wsp:val=&quot;000D242E&quot;/&gt;&lt;wsp:rsid wsp:val=&quot;000D38C6&quot;/&gt;&lt;wsp:rsid wsp:val=&quot;000E0372&quot;/&gt;&lt;wsp:rsid wsp:val=&quot;000E4369&quot;/&gt;&lt;wsp:rsid wsp:val=&quot;000E474A&quot;/&gt;&lt;wsp:rsid wsp:val=&quot;000E5BCB&quot;/&gt;&lt;wsp:rsid wsp:val=&quot;000E67A5&quot;/&gt;&lt;wsp:rsid wsp:val=&quot;000F59FD&quot;/&gt;&lt;wsp:rsid wsp:val=&quot;0010230E&quot;/&gt;&lt;wsp:rsid wsp:val=&quot;00103337&quot;/&gt;&lt;wsp:rsid wsp:val=&quot;0010496E&quot;/&gt;&lt;wsp:rsid wsp:val=&quot;00111908&quot;/&gt;&lt;wsp:rsid wsp:val=&quot;00115813&quot;/&gt;&lt;wsp:rsid wsp:val=&quot;0012713F&quot;/&gt;&lt;wsp:rsid wsp:val=&quot;00131CB0&quot;/&gt;&lt;wsp:rsid wsp:val=&quot;00132CBE&quot;/&gt;&lt;wsp:rsid wsp:val=&quot;001374E4&quot;/&gt;&lt;wsp:rsid wsp:val=&quot;0014092A&quot;/&gt;&lt;wsp:rsid wsp:val=&quot;001435E4&quot;/&gt;&lt;wsp:rsid wsp:val=&quot;0014584C&quot;/&gt;&lt;wsp:rsid wsp:val=&quot;00154EC6&quot;/&gt;&lt;wsp:rsid wsp:val=&quot;00156174&quot;/&gt;&lt;wsp:rsid wsp:val=&quot;00161637&quot;/&gt;&lt;wsp:rsid wsp:val=&quot;0016549C&quot;/&gt;&lt;wsp:rsid wsp:val=&quot;00166BB5&quot;/&gt;&lt;wsp:rsid wsp:val=&quot;00166FB4&quot;/&gt;&lt;wsp:rsid wsp:val=&quot;001671FB&quot;/&gt;&lt;wsp:rsid wsp:val=&quot;00171F4D&quot;/&gt;&lt;wsp:rsid wsp:val=&quot;0017210B&quot;/&gt;&lt;wsp:rsid wsp:val=&quot;001777C6&quot;/&gt;&lt;wsp:rsid wsp:val=&quot;0018004F&quot;/&gt;&lt;wsp:rsid wsp:val=&quot;0018172F&quot;/&gt;&lt;wsp:rsid wsp:val=&quot;00181906&quot;/&gt;&lt;wsp:rsid wsp:val=&quot;00182437&quot;/&gt;&lt;wsp:rsid wsp:val=&quot;00184862&quot;/&gt;&lt;wsp:rsid wsp:val=&quot;00186520&quot;/&gt;&lt;wsp:rsid wsp:val=&quot;001925C0&quot;/&gt;&lt;wsp:rsid wsp:val=&quot;0019426E&quot;/&gt;&lt;wsp:rsid wsp:val=&quot;001A1026&quot;/&gt;&lt;wsp:rsid wsp:val=&quot;001A235A&quot;/&gt;&lt;wsp:rsid wsp:val=&quot;001A35F9&quot;/&gt;&lt;wsp:rsid wsp:val=&quot;001A68A2&quot;/&gt;&lt;wsp:rsid wsp:val=&quot;001B141B&quot;/&gt;&lt;wsp:rsid wsp:val=&quot;001B7772&quot;/&gt;&lt;wsp:rsid wsp:val=&quot;001C40D9&quot;/&gt;&lt;wsp:rsid wsp:val=&quot;001C5621&quot;/&gt;&lt;wsp:rsid wsp:val=&quot;001C74BE&quot;/&gt;&lt;wsp:rsid wsp:val=&quot;001D0263&quot;/&gt;&lt;wsp:rsid wsp:val=&quot;001D150F&quot;/&gt;&lt;wsp:rsid wsp:val=&quot;001D2AE5&quot;/&gt;&lt;wsp:rsid wsp:val=&quot;001D52A5&quot;/&gt;&lt;wsp:rsid wsp:val=&quot;001D7AE8&quot;/&gt;&lt;wsp:rsid wsp:val=&quot;001E1449&quot;/&gt;&lt;wsp:rsid wsp:val=&quot;001F0301&quot;/&gt;&lt;wsp:rsid wsp:val=&quot;001F0B04&quot;/&gt;&lt;wsp:rsid wsp:val=&quot;001F2C8F&quot;/&gt;&lt;wsp:rsid wsp:val=&quot;00202C71&quot;/&gt;&lt;wsp:rsid wsp:val=&quot;00205A7D&quot;/&gt;&lt;wsp:rsid wsp:val=&quot;00207C8A&quot;/&gt;&lt;wsp:rsid wsp:val=&quot;00211448&quot;/&gt;&lt;wsp:rsid wsp:val=&quot;002148DC&quot;/&gt;&lt;wsp:rsid wsp:val=&quot;00214F2A&quot;/&gt;&lt;wsp:rsid wsp:val=&quot;002216DD&quot;/&gt;&lt;wsp:rsid wsp:val=&quot;00221E20&quot;/&gt;&lt;wsp:rsid wsp:val=&quot;00222232&quot;/&gt;&lt;wsp:rsid wsp:val=&quot;002318A4&quot;/&gt;&lt;wsp:rsid wsp:val=&quot;00236A71&quot;/&gt;&lt;wsp:rsid wsp:val=&quot;00237671&quot;/&gt;&lt;wsp:rsid wsp:val=&quot;002403C8&quot;/&gt;&lt;wsp:rsid wsp:val=&quot;002418CB&quot;/&gt;&lt;wsp:rsid wsp:val=&quot;00246843&quot;/&gt;&lt;wsp:rsid wsp:val=&quot;0025466B&quot;/&gt;&lt;wsp:rsid wsp:val=&quot;00254BF2&quot;/&gt;&lt;wsp:rsid wsp:val=&quot;00255925&quot;/&gt;&lt;wsp:rsid wsp:val=&quot;00256228&quot;/&gt;&lt;wsp:rsid wsp:val=&quot;0025690C&quot;/&gt;&lt;wsp:rsid wsp:val=&quot;0025787C&quot;/&gt;&lt;wsp:rsid wsp:val=&quot;00260B3C&quot;/&gt;&lt;wsp:rsid wsp:val=&quot;00264362&quot;/&gt;&lt;wsp:rsid wsp:val=&quot;00265760&quot;/&gt;&lt;wsp:rsid wsp:val=&quot;00271CD9&quot;/&gt;&lt;wsp:rsid wsp:val=&quot;00276EA8&quot;/&gt;&lt;wsp:rsid wsp:val=&quot;00277FBD&quot;/&gt;&lt;wsp:rsid wsp:val=&quot;00282066&quot;/&gt;&lt;wsp:rsid wsp:val=&quot;00282E2C&quot;/&gt;&lt;wsp:rsid wsp:val=&quot;00286AF9&quot;/&gt;&lt;wsp:rsid wsp:val=&quot;00290918&quot;/&gt;&lt;wsp:rsid wsp:val=&quot;00293C36&quot;/&gt;&lt;wsp:rsid wsp:val=&quot;00293DB3&quot;/&gt;&lt;wsp:rsid wsp:val=&quot;0029433B&quot;/&gt;&lt;wsp:rsid wsp:val=&quot;0029757E&quot;/&gt;&lt;wsp:rsid wsp:val=&quot;002975B2&quot;/&gt;&lt;wsp:rsid wsp:val=&quot;002A1E7D&quot;/&gt;&lt;wsp:rsid wsp:val=&quot;002A6961&quot;/&gt;&lt;wsp:rsid wsp:val=&quot;002B0873&quot;/&gt;&lt;wsp:rsid wsp:val=&quot;002B1FFA&quot;/&gt;&lt;wsp:rsid wsp:val=&quot;002B4B78&quot;/&gt;&lt;wsp:rsid wsp:val=&quot;002B544D&quot;/&gt;&lt;wsp:rsid wsp:val=&quot;002B6E04&quot;/&gt;&lt;wsp:rsid wsp:val=&quot;002B6E21&quot;/&gt;&lt;wsp:rsid wsp:val=&quot;002C2D41&quot;/&gt;&lt;wsp:rsid wsp:val=&quot;002C7702&quot;/&gt;&lt;wsp:rsid wsp:val=&quot;002D152B&quot;/&gt;&lt;wsp:rsid wsp:val=&quot;002D4D40&quot;/&gt;&lt;wsp:rsid wsp:val=&quot;002D7FC3&quot;/&gt;&lt;wsp:rsid wsp:val=&quot;002E1140&quot;/&gt;&lt;wsp:rsid wsp:val=&quot;002E1DF6&quot;/&gt;&lt;wsp:rsid wsp:val=&quot;002F4411&quot;/&gt;&lt;wsp:rsid wsp:val=&quot;002F4938&quot;/&gt;&lt;wsp:rsid wsp:val=&quot;002F58CD&quot;/&gt;&lt;wsp:rsid wsp:val=&quot;002F7271&quot;/&gt;&lt;wsp:rsid wsp:val=&quot;00315DC3&quot;/&gt;&lt;wsp:rsid wsp:val=&quot;00316115&quot;/&gt;&lt;wsp:rsid wsp:val=&quot;003161EF&quot;/&gt;&lt;wsp:rsid wsp:val=&quot;003218BF&quot;/&gt;&lt;wsp:rsid wsp:val=&quot;0032301D&quot;/&gt;&lt;wsp:rsid wsp:val=&quot;003230FF&quot;/&gt;&lt;wsp:rsid wsp:val=&quot;003234F6&quot;/&gt;&lt;wsp:rsid wsp:val=&quot;003269DE&quot;/&gt;&lt;wsp:rsid wsp:val=&quot;0033037F&quot;/&gt;&lt;wsp:rsid wsp:val=&quot;00334D5B&quot;/&gt;&lt;wsp:rsid wsp:val=&quot;00343017&quot;/&gt;&lt;wsp:rsid wsp:val=&quot;00343A55&quot;/&gt;&lt;wsp:rsid wsp:val=&quot;00345EEA&quot;/&gt;&lt;wsp:rsid wsp:val=&quot;003470C9&quot;/&gt;&lt;wsp:rsid wsp:val=&quot;003521DB&quot;/&gt;&lt;wsp:rsid wsp:val=&quot;003544C1&quot;/&gt;&lt;wsp:rsid wsp:val=&quot;0036084B&quot;/&gt;&lt;wsp:rsid wsp:val=&quot;00363209&quot;/&gt;&lt;wsp:rsid wsp:val=&quot;00364947&quot;/&gt;&lt;wsp:rsid wsp:val=&quot;003653F4&quot;/&gt;&lt;wsp:rsid wsp:val=&quot;00365442&quot;/&gt;&lt;wsp:rsid wsp:val=&quot;003713F7&quot;/&gt;&lt;wsp:rsid wsp:val=&quot;0037212B&quot;/&gt;&lt;wsp:rsid wsp:val=&quot;00373044&quot;/&gt;&lt;wsp:rsid wsp:val=&quot;00376E15&quot;/&gt;&lt;wsp:rsid wsp:val=&quot;00382901&quot;/&gt;&lt;wsp:rsid wsp:val=&quot;00387D1C&quot;/&gt;&lt;wsp:rsid wsp:val=&quot;00392A3A&quot;/&gt;&lt;wsp:rsid wsp:val=&quot;003A135F&quot;/&gt;&lt;wsp:rsid wsp:val=&quot;003A4607&quot;/&gt;&lt;wsp:rsid wsp:val=&quot;003B0BF8&quot;/&gt;&lt;wsp:rsid wsp:val=&quot;003B3DC0&quot;/&gt;&lt;wsp:rsid wsp:val=&quot;003B5963&quot;/&gt;&lt;wsp:rsid wsp:val=&quot;003B6501&quot;/&gt;&lt;wsp:rsid wsp:val=&quot;003B6548&quot;/&gt;&lt;wsp:rsid wsp:val=&quot;003C272B&quot;/&gt;&lt;wsp:rsid wsp:val=&quot;003D33A8&quot;/&gt;&lt;wsp:rsid wsp:val=&quot;003E0305&quot;/&gt;&lt;wsp:rsid wsp:val=&quot;003E6F27&quot;/&gt;&lt;wsp:rsid wsp:val=&quot;003E7642&quot;/&gt;&lt;wsp:rsid wsp:val=&quot;003F4797&quot;/&gt;&lt;wsp:rsid wsp:val=&quot;003F47B5&quot;/&gt;&lt;wsp:rsid wsp:val=&quot;00405119&quot;/&gt;&lt;wsp:rsid wsp:val=&quot;004109C3&quot;/&gt;&lt;wsp:rsid wsp:val=&quot;00413B4E&quot;/&gt;&lt;wsp:rsid wsp:val=&quot;00414181&quot;/&gt;&lt;wsp:rsid wsp:val=&quot;00414E39&quot;/&gt;&lt;wsp:rsid wsp:val=&quot;0041659D&quot;/&gt;&lt;wsp:rsid wsp:val=&quot;004206FA&quot;/&gt;&lt;wsp:rsid wsp:val=&quot;00431123&quot;/&gt;&lt;wsp:rsid wsp:val=&quot;00431E83&quot;/&gt;&lt;wsp:rsid wsp:val=&quot;00432F62&quot;/&gt;&lt;wsp:rsid wsp:val=&quot;00437B5E&quot;/&gt;&lt;wsp:rsid wsp:val=&quot;00455581&quot;/&gt;&lt;wsp:rsid wsp:val=&quot;004604FD&quot;/&gt;&lt;wsp:rsid wsp:val=&quot;00460DBF&quot;/&gt;&lt;wsp:rsid wsp:val=&quot;00462878&quot;/&gt;&lt;wsp:rsid wsp:val=&quot;00462B81&quot;/&gt;&lt;wsp:rsid wsp:val=&quot;00462BD0&quot;/&gt;&lt;wsp:rsid wsp:val=&quot;0048579F&quot;/&gt;&lt;wsp:rsid wsp:val=&quot;00486B60&quot;/&gt;&lt;wsp:rsid wsp:val=&quot;0049013E&quot;/&gt;&lt;wsp:rsid wsp:val=&quot;004902E0&quot;/&gt;&lt;wsp:rsid wsp:val=&quot;00490947&quot;/&gt;&lt;wsp:rsid wsp:val=&quot;004910AC&quot;/&gt;&lt;wsp:rsid wsp:val=&quot;0049258D&quot;/&gt;&lt;wsp:rsid wsp:val=&quot;00493C09&quot;/&gt;&lt;wsp:rsid wsp:val=&quot;00493DEF&quot;/&gt;&lt;wsp:rsid wsp:val=&quot;0049422F&quot;/&gt;&lt;wsp:rsid wsp:val=&quot;004945F3&quot;/&gt;&lt;wsp:rsid wsp:val=&quot;004952EA&quot;/&gt;&lt;wsp:rsid wsp:val=&quot;004A0F44&quot;/&gt;&lt;wsp:rsid wsp:val=&quot;004A12C6&quot;/&gt;&lt;wsp:rsid wsp:val=&quot;004A3FB8&quot;/&gt;&lt;wsp:rsid wsp:val=&quot;004A5270&quot;/&gt;&lt;wsp:rsid wsp:val=&quot;004A7E9C&quot;/&gt;&lt;wsp:rsid wsp:val=&quot;004C1070&quot;/&gt;&lt;wsp:rsid wsp:val=&quot;004C20CB&quot;/&gt;&lt;wsp:rsid wsp:val=&quot;004C2920&quot;/&gt;&lt;wsp:rsid wsp:val=&quot;004C3E45&quot;/&gt;&lt;wsp:rsid wsp:val=&quot;004C5181&quot;/&gt;&lt;wsp:rsid wsp:val=&quot;004C6851&quot;/&gt;&lt;wsp:rsid wsp:val=&quot;004C6C1E&quot;/&gt;&lt;wsp:rsid wsp:val=&quot;004C7A79&quot;/&gt;&lt;wsp:rsid wsp:val=&quot;004D31D3&quot;/&gt;&lt;wsp:rsid wsp:val=&quot;004E14BC&quot;/&gt;&lt;wsp:rsid wsp:val=&quot;004E1DF7&quot;/&gt;&lt;wsp:rsid wsp:val=&quot;004E1E2B&quot;/&gt;&lt;wsp:rsid wsp:val=&quot;004E40C3&quot;/&gt;&lt;wsp:rsid wsp:val=&quot;004E4D94&quot;/&gt;&lt;wsp:rsid wsp:val=&quot;004F3692&quot;/&gt;&lt;wsp:rsid wsp:val=&quot;004F7BC8&quot;/&gt;&lt;wsp:rsid wsp:val=&quot;005104F5&quot;/&gt;&lt;wsp:rsid wsp:val=&quot;005121D4&quot;/&gt;&lt;wsp:rsid wsp:val=&quot;00514701&quot;/&gt;&lt;wsp:rsid wsp:val=&quot;00515947&quot;/&gt;&lt;wsp:rsid wsp:val=&quot;00516177&quot;/&gt;&lt;wsp:rsid wsp:val=&quot;00521FA7&quot;/&gt;&lt;wsp:rsid wsp:val=&quot;00524E96&quot;/&gt;&lt;wsp:rsid wsp:val=&quot;00533CEF&quot;/&gt;&lt;wsp:rsid wsp:val=&quot;00545925&quot;/&gt;&lt;wsp:rsid wsp:val=&quot;00546BEF&quot;/&gt;&lt;wsp:rsid wsp:val=&quot;00547AEB&quot;/&gt;&lt;wsp:rsid wsp:val=&quot;005519E2&quot;/&gt;&lt;wsp:rsid wsp:val=&quot;00553E3A&quot;/&gt;&lt;wsp:rsid wsp:val=&quot;00554E95&quot;/&gt;&lt;wsp:rsid wsp:val=&quot;00556A4D&quot;/&gt;&lt;wsp:rsid wsp:val=&quot;00561587&quot;/&gt;&lt;wsp:rsid wsp:val=&quot;005634EC&quot;/&gt;&lt;wsp:rsid wsp:val=&quot;0056693D&quot;/&gt;&lt;wsp:rsid wsp:val=&quot;00570536&quot;/&gt;&lt;wsp:rsid wsp:val=&quot;00571A20&quot;/&gt;&lt;wsp:rsid wsp:val=&quot;00571B80&quot;/&gt;&lt;wsp:rsid wsp:val=&quot;00573FA2&quot;/&gt;&lt;wsp:rsid wsp:val=&quot;005765F4&quot;/&gt;&lt;wsp:rsid wsp:val=&quot;00585CC3&quot;/&gt;&lt;wsp:rsid wsp:val=&quot;00587DE1&quot;/&gt;&lt;wsp:rsid wsp:val=&quot;005936B6&quot;/&gt;&lt;wsp:rsid wsp:val=&quot;0059417F&quot;/&gt;&lt;wsp:rsid wsp:val=&quot;00595848&quot;/&gt;&lt;wsp:rsid wsp:val=&quot;00595D38&quot;/&gt;&lt;wsp:rsid wsp:val=&quot;005A4C61&quot;/&gt;&lt;wsp:rsid wsp:val=&quot;005B1E78&quot;/&gt;&lt;wsp:rsid wsp:val=&quot;005B25BC&quot;/&gt;&lt;wsp:rsid wsp:val=&quot;005B2EE8&quot;/&gt;&lt;wsp:rsid wsp:val=&quot;005B374C&quot;/&gt;&lt;wsp:rsid wsp:val=&quot;005C3943&quot;/&gt;&lt;wsp:rsid wsp:val=&quot;005D08B4&quot;/&gt;&lt;wsp:rsid wsp:val=&quot;005D15B1&quot;/&gt;&lt;wsp:rsid wsp:val=&quot;005D4467&quot;/&gt;&lt;wsp:rsid wsp:val=&quot;005E1E3F&quot;/&gt;&lt;wsp:rsid wsp:val=&quot;005E1F74&quot;/&gt;&lt;wsp:rsid wsp:val=&quot;005E4C37&quot;/&gt;&lt;wsp:rsid wsp:val=&quot;005F1309&quot;/&gt;&lt;wsp:rsid wsp:val=&quot;0060301B&quot;/&gt;&lt;wsp:rsid wsp:val=&quot;00603782&quot;/&gt;&lt;wsp:rsid wsp:val=&quot;00613ABD&quot;/&gt;&lt;wsp:rsid wsp:val=&quot;00623D44&quot;/&gt;&lt;wsp:rsid wsp:val=&quot;00625E37&quot;/&gt;&lt;wsp:rsid wsp:val=&quot;006322FD&quot;/&gt;&lt;wsp:rsid wsp:val=&quot;00640051&quot;/&gt;&lt;wsp:rsid wsp:val=&quot;00642348&quot;/&gt;&lt;wsp:rsid wsp:val=&quot;00645CFD&quot;/&gt;&lt;wsp:rsid wsp:val=&quot;00645E6A&quot;/&gt;&lt;wsp:rsid wsp:val=&quot;0065079B&quot;/&gt;&lt;wsp:rsid wsp:val=&quot;0065303B&quot;/&gt;&lt;wsp:rsid wsp:val=&quot;00661AA0&quot;/&gt;&lt;wsp:rsid wsp:val=&quot;00664087&quot;/&gt;&lt;wsp:rsid wsp:val=&quot;006656BB&quot;/&gt;&lt;wsp:rsid wsp:val=&quot;00666238&quot;/&gt;&lt;wsp:rsid wsp:val=&quot;00673FC7&quot;/&gt;&lt;wsp:rsid wsp:val=&quot;006804ED&quot;/&gt;&lt;wsp:rsid wsp:val=&quot;00683F5D&quot;/&gt;&lt;wsp:rsid wsp:val=&quot;00684F21&quot;/&gt;&lt;wsp:rsid wsp:val=&quot;00687EE3&quot;/&gt;&lt;wsp:rsid wsp:val=&quot;0069331A&quot;/&gt;&lt;wsp:rsid wsp:val=&quot;0069360C&quot;/&gt;&lt;wsp:rsid wsp:val=&quot;00694EA4&quot;/&gt;&lt;wsp:rsid wsp:val=&quot;0069635A&quot;/&gt;&lt;wsp:rsid wsp:val=&quot;0069736D&quot;/&gt;&lt;wsp:rsid wsp:val=&quot;006A128A&quot;/&gt;&lt;wsp:rsid wsp:val=&quot;006A3605&quot;/&gt;&lt;wsp:rsid wsp:val=&quot;006A45C1&quot;/&gt;&lt;wsp:rsid wsp:val=&quot;006A5060&quot;/&gt;&lt;wsp:rsid wsp:val=&quot;006B2A42&quot;/&gt;&lt;wsp:rsid wsp:val=&quot;006B2FA0&quot;/&gt;&lt;wsp:rsid wsp:val=&quot;006B3BB5&quot;/&gt;&lt;wsp:rsid wsp:val=&quot;006B4237&quot;/&gt;&lt;wsp:rsid wsp:val=&quot;006C2835&quot;/&gt;&lt;wsp:rsid wsp:val=&quot;006C5718&quot;/&gt;&lt;wsp:rsid wsp:val=&quot;006D3378&quot;/&gt;&lt;wsp:rsid wsp:val=&quot;006E4A82&quot;/&gt;&lt;wsp:rsid wsp:val=&quot;006E5CA0&quot;/&gt;&lt;wsp:rsid wsp:val=&quot;006F1592&quot;/&gt;&lt;wsp:rsid wsp:val=&quot;006F4666&quot;/&gt;&lt;wsp:rsid wsp:val=&quot;007003FC&quot;/&gt;&lt;wsp:rsid wsp:val=&quot;007040C1&quot;/&gt;&lt;wsp:rsid wsp:val=&quot;00704221&quot;/&gt;&lt;wsp:rsid wsp:val=&quot;00704D87&quot;/&gt;&lt;wsp:rsid wsp:val=&quot;00705161&quot;/&gt;&lt;wsp:rsid wsp:val=&quot;0070760A&quot;/&gt;&lt;wsp:rsid wsp:val=&quot;007127F2&quot;/&gt;&lt;wsp:rsid wsp:val=&quot;00720496&quot;/&gt;&lt;wsp:rsid wsp:val=&quot;00725484&quot;/&gt;&lt;wsp:rsid wsp:val=&quot;00726297&quot;/&gt;&lt;wsp:rsid wsp:val=&quot;007333B3&quot;/&gt;&lt;wsp:rsid wsp:val=&quot;00735851&quot;/&gt;&lt;wsp:rsid wsp:val=&quot;0073588B&quot;/&gt;&lt;wsp:rsid wsp:val=&quot;00737671&quot;/&gt;&lt;wsp:rsid wsp:val=&quot;007436B8&quot;/&gt;&lt;wsp:rsid wsp:val=&quot;0075540E&quot;/&gt;&lt;wsp:rsid wsp:val=&quot;00756874&quot;/&gt;&lt;wsp:rsid wsp:val=&quot;00757025&quot;/&gt;&lt;wsp:rsid wsp:val=&quot;0075736E&quot;/&gt;&lt;wsp:rsid wsp:val=&quot;00757FA9&quot;/&gt;&lt;wsp:rsid wsp:val=&quot;007603CA&quot;/&gt;&lt;wsp:rsid wsp:val=&quot;00763C91&quot;/&gt;&lt;wsp:rsid wsp:val=&quot;00770DAF&quot;/&gt;&lt;wsp:rsid wsp:val=&quot;00774F27&quot;/&gt;&lt;wsp:rsid wsp:val=&quot;007771B0&quot;/&gt;&lt;wsp:rsid wsp:val=&quot;00777298&quot;/&gt;&lt;wsp:rsid wsp:val=&quot;0078005E&quot;/&gt;&lt;wsp:rsid wsp:val=&quot;007831B0&quot;/&gt;&lt;wsp:rsid wsp:val=&quot;00784592&quot;/&gt;&lt;wsp:rsid wsp:val=&quot;00785E7F&quot;/&gt;&lt;wsp:rsid wsp:val=&quot;007860DD&quot;/&gt;&lt;wsp:rsid wsp:val=&quot;007861D4&quot;/&gt;&lt;wsp:rsid wsp:val=&quot;007864FE&quot;/&gt;&lt;wsp:rsid wsp:val=&quot;00792320&quot;/&gt;&lt;wsp:rsid wsp:val=&quot;007A24A4&quot;/&gt;&lt;wsp:rsid wsp:val=&quot;007A6225&quot;/&gt;&lt;wsp:rsid wsp:val=&quot;007B25A3&quot;/&gt;&lt;wsp:rsid wsp:val=&quot;007B701E&quot;/&gt;&lt;wsp:rsid wsp:val=&quot;007B76E3&quot;/&gt;&lt;wsp:rsid wsp:val=&quot;007B7F47&quot;/&gt;&lt;wsp:rsid wsp:val=&quot;007C3C20&quot;/&gt;&lt;wsp:rsid wsp:val=&quot;007D02D4&quot;/&gt;&lt;wsp:rsid wsp:val=&quot;007E07F5&quot;/&gt;&lt;wsp:rsid wsp:val=&quot;007E116C&quot;/&gt;&lt;wsp:rsid wsp:val=&quot;007E5906&quot;/&gt;&lt;wsp:rsid wsp:val=&quot;007F2445&quot;/&gt;&lt;wsp:rsid wsp:val=&quot;007F5957&quot;/&gt;&lt;wsp:rsid wsp:val=&quot;00807555&quot;/&gt;&lt;wsp:rsid wsp:val=&quot;008120B3&quot;/&gt;&lt;wsp:rsid wsp:val=&quot;00813F2B&quot;/&gt;&lt;wsp:rsid wsp:val=&quot;008143FF&quot;/&gt;&lt;wsp:rsid wsp:val=&quot;00826148&quot;/&gt;&lt;wsp:rsid wsp:val=&quot;00827074&quot;/&gt;&lt;wsp:rsid wsp:val=&quot;00830CB6&quot;/&gt;&lt;wsp:rsid wsp:val=&quot;00832EF8&quot;/&gt;&lt;wsp:rsid wsp:val=&quot;008337B3&quot;/&gt;&lt;wsp:rsid wsp:val=&quot;00837944&quot;/&gt;&lt;wsp:rsid wsp:val=&quot;00842958&quot;/&gt;&lt;wsp:rsid wsp:val=&quot;008429B0&quot;/&gt;&lt;wsp:rsid wsp:val=&quot;00845785&quot;/&gt;&lt;wsp:rsid wsp:val=&quot;00851F31&quot;/&gt;&lt;wsp:rsid wsp:val=&quot;00854556&quot;/&gt;&lt;wsp:rsid wsp:val=&quot;00857655&quot;/&gt;&lt;wsp:rsid wsp:val=&quot;008618F4&quot;/&gt;&lt;wsp:rsid wsp:val=&quot;00864E0E&quot;/&gt;&lt;wsp:rsid wsp:val=&quot;00865124&quot;/&gt;&lt;wsp:rsid wsp:val=&quot;008679A8&quot;/&gt;&lt;wsp:rsid wsp:val=&quot;00872180&quot;/&gt;&lt;wsp:rsid wsp:val=&quot;0087282C&quot;/&gt;&lt;wsp:rsid wsp:val=&quot;00874F8B&quot;/&gt;&lt;wsp:rsid wsp:val=&quot;0088067A&quot;/&gt;&lt;wsp:rsid wsp:val=&quot;008821C6&quot;/&gt;&lt;wsp:rsid wsp:val=&quot;00884A5F&quot;/&gt;&lt;wsp:rsid wsp:val=&quot;00884ADD&quot;/&gt;&lt;wsp:rsid wsp:val=&quot;00885B20&quot;/&gt;&lt;wsp:rsid wsp:val=&quot;0088611D&quot;/&gt;&lt;wsp:rsid wsp:val=&quot;00896910&quot;/&gt;&lt;wsp:rsid wsp:val=&quot;008A1787&quot;/&gt;&lt;wsp:rsid wsp:val=&quot;008A34F1&quot;/&gt;&lt;wsp:rsid wsp:val=&quot;008A4FFD&quot;/&gt;&lt;wsp:rsid wsp:val=&quot;008A7D17&quot;/&gt;&lt;wsp:rsid wsp:val=&quot;008B0F75&quot;/&gt;&lt;wsp:rsid wsp:val=&quot;008B3A24&quot;/&gt;&lt;wsp:rsid wsp:val=&quot;008B4981&quot;/&gt;&lt;wsp:rsid wsp:val=&quot;008C4B6E&quot;/&gt;&lt;wsp:rsid wsp:val=&quot;008C655F&quot;/&gt;&lt;wsp:rsid wsp:val=&quot;008C753E&quot;/&gt;&lt;wsp:rsid wsp:val=&quot;008D2F4B&quot;/&gt;&lt;wsp:rsid wsp:val=&quot;008D31DC&quot;/&gt;&lt;wsp:rsid wsp:val=&quot;008D32AD&quot;/&gt;&lt;wsp:rsid wsp:val=&quot;008D34CA&quot;/&gt;&lt;wsp:rsid wsp:val=&quot;008D7005&quot;/&gt;&lt;wsp:rsid wsp:val=&quot;008D7C21&quot;/&gt;&lt;wsp:rsid wsp:val=&quot;008E2992&quot;/&gt;&lt;wsp:rsid wsp:val=&quot;008E3830&quot;/&gt;&lt;wsp:rsid wsp:val=&quot;008F04BE&quot;/&gt;&lt;wsp:rsid wsp:val=&quot;008F0BFF&quot;/&gt;&lt;wsp:rsid wsp:val=&quot;008F621B&quot;/&gt;&lt;wsp:rsid wsp:val=&quot;008F7720&quot;/&gt;&lt;wsp:rsid wsp:val=&quot;008F7C25&quot;/&gt;&lt;wsp:rsid wsp:val=&quot;0090119C&quot;/&gt;&lt;wsp:rsid wsp:val=&quot;009117D5&quot;/&gt;&lt;wsp:rsid wsp:val=&quot;009121B0&quot;/&gt;&lt;wsp:rsid wsp:val=&quot;0091240F&quot;/&gt;&lt;wsp:rsid wsp:val=&quot;0091254E&quot;/&gt;&lt;wsp:rsid wsp:val=&quot;009170A8&quot;/&gt;&lt;wsp:rsid wsp:val=&quot;009219A7&quot;/&gt;&lt;wsp:rsid wsp:val=&quot;00921C56&quot;/&gt;&lt;wsp:rsid wsp:val=&quot;009241EA&quot;/&gt;&lt;wsp:rsid wsp:val=&quot;00924E2C&quot;/&gt;&lt;wsp:rsid wsp:val=&quot;00930024&quot;/&gt;&lt;wsp:rsid wsp:val=&quot;00931DD4&quot;/&gt;&lt;wsp:rsid wsp:val=&quot;00931F66&quot;/&gt;&lt;wsp:rsid wsp:val=&quot;0093445B&quot;/&gt;&lt;wsp:rsid wsp:val=&quot;009347F2&quot;/&gt;&lt;wsp:rsid wsp:val=&quot;009401DF&quot;/&gt;&lt;wsp:rsid wsp:val=&quot;00943BDE&quot;/&gt;&lt;wsp:rsid wsp:val=&quot;00947247&quot;/&gt;&lt;wsp:rsid wsp:val=&quot;009478AF&quot;/&gt;&lt;wsp:rsid wsp:val=&quot;00953883&quot;/&gt;&lt;wsp:rsid wsp:val=&quot;0096265B&quot;/&gt;&lt;wsp:rsid wsp:val=&quot;00964EF6&quot;/&gt;&lt;wsp:rsid wsp:val=&quot;009657DE&quot;/&gt;&lt;wsp:rsid wsp:val=&quot;00973FA2&quot;/&gt;&lt;wsp:rsid wsp:val=&quot;00974FA5&quot;/&gt;&lt;wsp:rsid wsp:val=&quot;00981741&quot;/&gt;&lt;wsp:rsid wsp:val=&quot;00981D9F&quot;/&gt;&lt;wsp:rsid wsp:val=&quot;00983F11&quot;/&gt;&lt;wsp:rsid wsp:val=&quot;00985935&quot;/&gt;&lt;wsp:rsid wsp:val=&quot;00986B2F&quot;/&gt;&lt;wsp:rsid wsp:val=&quot;00990FB5&quot;/&gt;&lt;wsp:rsid wsp:val=&quot;009A02D8&quot;/&gt;&lt;wsp:rsid wsp:val=&quot;009A10FC&quot;/&gt;&lt;wsp:rsid wsp:val=&quot;009A4ABB&quot;/&gt;&lt;wsp:rsid wsp:val=&quot;009A5A09&quot;/&gt;&lt;wsp:rsid wsp:val=&quot;009A6F45&quot;/&gt;&lt;wsp:rsid wsp:val=&quot;009B1D77&quot;/&gt;&lt;wsp:rsid wsp:val=&quot;009B3214&quot;/&gt;&lt;wsp:rsid wsp:val=&quot;009B39A7&quot;/&gt;&lt;wsp:rsid wsp:val=&quot;009B64D0&quot;/&gt;&lt;wsp:rsid wsp:val=&quot;009C2CD7&quot;/&gt;&lt;wsp:rsid wsp:val=&quot;009C6F41&quot;/&gt;&lt;wsp:rsid wsp:val=&quot;009D0A7F&quot;/&gt;&lt;wsp:rsid wsp:val=&quot;009D11EC&quot;/&gt;&lt;wsp:rsid wsp:val=&quot;009D25E3&quot;/&gt;&lt;wsp:rsid wsp:val=&quot;009D2C46&quot;/&gt;&lt;wsp:rsid wsp:val=&quot;009D34E2&quot;/&gt;&lt;wsp:rsid wsp:val=&quot;009D440D&quot;/&gt;&lt;wsp:rsid wsp:val=&quot;009E111F&quot;/&gt;&lt;wsp:rsid wsp:val=&quot;009E2165&quot;/&gt;&lt;wsp:rsid wsp:val=&quot;009E2F39&quot;/&gt;&lt;wsp:rsid wsp:val=&quot;009E4A2A&quot;/&gt;&lt;wsp:rsid wsp:val=&quot;009E55B6&quot;/&gt;&lt;wsp:rsid wsp:val=&quot;009F1E10&quot;/&gt;&lt;wsp:rsid wsp:val=&quot;009F69FB&quot;/&gt;&lt;wsp:rsid wsp:val=&quot;00A020CE&quot;/&gt;&lt;wsp:rsid wsp:val=&quot;00A04774&quot;/&gt;&lt;wsp:rsid wsp:val=&quot;00A053FA&quot;/&gt;&lt;wsp:rsid wsp:val=&quot;00A1200A&quot;/&gt;&lt;wsp:rsid wsp:val=&quot;00A120D8&quot;/&gt;&lt;wsp:rsid wsp:val=&quot;00A12501&quot;/&gt;&lt;wsp:rsid wsp:val=&quot;00A1288C&quot;/&gt;&lt;wsp:rsid wsp:val=&quot;00A16B00&quot;/&gt;&lt;wsp:rsid wsp:val=&quot;00A16B41&quot;/&gt;&lt;wsp:rsid wsp:val=&quot;00A22E24&quot;/&gt;&lt;wsp:rsid wsp:val=&quot;00A23F34&quot;/&gt;&lt;wsp:rsid wsp:val=&quot;00A31351&quot;/&gt;&lt;wsp:rsid wsp:val=&quot;00A320EB&quot;/&gt;&lt;wsp:rsid wsp:val=&quot;00A3258C&quot;/&gt;&lt;wsp:rsid wsp:val=&quot;00A43A40&quot;/&gt;&lt;wsp:rsid wsp:val=&quot;00A453E9&quot;/&gt;&lt;wsp:rsid wsp:val=&quot;00A54C47&quot;/&gt;&lt;wsp:rsid wsp:val=&quot;00A64AA6&quot;/&gt;&lt;wsp:rsid wsp:val=&quot;00A71D04&quot;/&gt;&lt;wsp:rsid wsp:val=&quot;00A750A4&quot;/&gt;&lt;wsp:rsid wsp:val=&quot;00A80D3B&quot;/&gt;&lt;wsp:rsid wsp:val=&quot;00A95126&quot;/&gt;&lt;wsp:rsid wsp:val=&quot;00A97DC5&quot;/&gt;&lt;wsp:rsid wsp:val=&quot;00AA0D38&quot;/&gt;&lt;wsp:rsid wsp:val=&quot;00AA1F42&quot;/&gt;&lt;wsp:rsid wsp:val=&quot;00AA341E&quot;/&gt;&lt;wsp:rsid wsp:val=&quot;00AA3D35&quot;/&gt;&lt;wsp:rsid wsp:val=&quot;00AA4CE7&quot;/&gt;&lt;wsp:rsid wsp:val=&quot;00AA5C7C&quot;/&gt;&lt;wsp:rsid wsp:val=&quot;00AB1B52&quot;/&gt;&lt;wsp:rsid wsp:val=&quot;00AB5C38&quot;/&gt;&lt;wsp:rsid wsp:val=&quot;00AC278D&quot;/&gt;&lt;wsp:rsid wsp:val=&quot;00AC632F&quot;/&gt;&lt;wsp:rsid wsp:val=&quot;00AD1C5F&quot;/&gt;&lt;wsp:rsid wsp:val=&quot;00AD2700&quot;/&gt;&lt;wsp:rsid wsp:val=&quot;00AD2B73&quot;/&gt;&lt;wsp:rsid wsp:val=&quot;00AD2F16&quot;/&gt;&lt;wsp:rsid wsp:val=&quot;00AD7C0A&quot;/&gt;&lt;wsp:rsid wsp:val=&quot;00AE554F&quot;/&gt;&lt;wsp:rsid wsp:val=&quot;00AE7351&quot;/&gt;&lt;wsp:rsid wsp:val=&quot;00AF04E2&quot;/&gt;&lt;wsp:rsid wsp:val=&quot;00AF1EBA&quot;/&gt;&lt;wsp:rsid wsp:val=&quot;00AF676F&quot;/&gt;&lt;wsp:rsid wsp:val=&quot;00AF6EBE&quot;/&gt;&lt;wsp:rsid wsp:val=&quot;00B057B7&quot;/&gt;&lt;wsp:rsid wsp:val=&quot;00B06AB1&quot;/&gt;&lt;wsp:rsid wsp:val=&quot;00B100FD&quot;/&gt;&lt;wsp:rsid wsp:val=&quot;00B112C6&quot;/&gt;&lt;wsp:rsid wsp:val=&quot;00B20627&quot;/&gt;&lt;wsp:rsid wsp:val=&quot;00B210A5&quot;/&gt;&lt;wsp:rsid wsp:val=&quot;00B23921&quot;/&gt;&lt;wsp:rsid wsp:val=&quot;00B26221&quot;/&gt;&lt;wsp:rsid wsp:val=&quot;00B32B26&quot;/&gt;&lt;wsp:rsid wsp:val=&quot;00B33182&quot;/&gt;&lt;wsp:rsid wsp:val=&quot;00B34F32&quot;/&gt;&lt;wsp:rsid wsp:val=&quot;00B40D93&quot;/&gt;&lt;wsp:rsid wsp:val=&quot;00B4445A&quot;/&gt;&lt;wsp:rsid wsp:val=&quot;00B51372&quot;/&gt;&lt;wsp:rsid wsp:val=&quot;00B57312&quot;/&gt;&lt;wsp:rsid wsp:val=&quot;00B601DC&quot;/&gt;&lt;wsp:rsid wsp:val=&quot;00B62D9D&quot;/&gt;&lt;wsp:rsid wsp:val=&quot;00B631FD&quot;/&gt;&lt;wsp:rsid wsp:val=&quot;00B639F2&quot;/&gt;&lt;wsp:rsid wsp:val=&quot;00B640E8&quot;/&gt;&lt;wsp:rsid wsp:val=&quot;00B75DE1&quot;/&gt;&lt;wsp:rsid wsp:val=&quot;00B80F17&quot;/&gt;&lt;wsp:rsid wsp:val=&quot;00B841E5&quot;/&gt;&lt;wsp:rsid wsp:val=&quot;00B906C7&quot;/&gt;&lt;wsp:rsid wsp:val=&quot;00B91FB7&quot;/&gt;&lt;wsp:rsid wsp:val=&quot;00B92266&quot;/&gt;&lt;wsp:rsid wsp:val=&quot;00B93DA4&quot;/&gt;&lt;wsp:rsid wsp:val=&quot;00B97AAA&quot;/&gt;&lt;wsp:rsid wsp:val=&quot;00BA0874&quot;/&gt;&lt;wsp:rsid wsp:val=&quot;00BA74B0&quot;/&gt;&lt;wsp:rsid wsp:val=&quot;00BB0DD4&quot;/&gt;&lt;wsp:rsid wsp:val=&quot;00BC0B79&quot;/&gt;&lt;wsp:rsid wsp:val=&quot;00BC1F1E&quot;/&gt;&lt;wsp:rsid wsp:val=&quot;00BC3D43&quot;/&gt;&lt;wsp:rsid wsp:val=&quot;00BC516B&quot;/&gt;&lt;wsp:rsid wsp:val=&quot;00BC5D8B&quot;/&gt;&lt;wsp:rsid wsp:val=&quot;00BC75B5&quot;/&gt;&lt;wsp:rsid wsp:val=&quot;00BD15B5&quot;/&gt;&lt;wsp:rsid wsp:val=&quot;00BD3B97&quot;/&gt;&lt;wsp:rsid wsp:val=&quot;00BD4762&quot;/&gt;&lt;wsp:rsid wsp:val=&quot;00BD563B&quot;/&gt;&lt;wsp:rsid wsp:val=&quot;00BD5E6D&quot;/&gt;&lt;wsp:rsid wsp:val=&quot;00BD6102&quot;/&gt;&lt;wsp:rsid wsp:val=&quot;00BF1F78&quot;/&gt;&lt;wsp:rsid wsp:val=&quot;00BF568E&quot;/&gt;&lt;wsp:rsid wsp:val=&quot;00BF6CE0&quot;/&gt;&lt;wsp:rsid wsp:val=&quot;00C015D7&quot;/&gt;&lt;wsp:rsid wsp:val=&quot;00C05269&quot;/&gt;&lt;wsp:rsid wsp:val=&quot;00C122C3&quot;/&gt;&lt;wsp:rsid wsp:val=&quot;00C16B72&quot;/&gt;&lt;wsp:rsid wsp:val=&quot;00C2530B&quot;/&gt;&lt;wsp:rsid wsp:val=&quot;00C2565D&quot;/&gt;&lt;wsp:rsid wsp:val=&quot;00C264AD&quot;/&gt;&lt;wsp:rsid wsp:val=&quot;00C2739B&quot;/&gt;&lt;wsp:rsid wsp:val=&quot;00C313E3&quot;/&gt;&lt;wsp:rsid wsp:val=&quot;00C317A6&quot;/&gt;&lt;wsp:rsid wsp:val=&quot;00C32B95&quot;/&gt;&lt;wsp:rsid wsp:val=&quot;00C3477D&quot;/&gt;&lt;wsp:rsid wsp:val=&quot;00C3609D&quot;/&gt;&lt;wsp:rsid wsp:val=&quot;00C37194&quot;/&gt;&lt;wsp:rsid wsp:val=&quot;00C418B6&quot;/&gt;&lt;wsp:rsid wsp:val=&quot;00C42D30&quot;/&gt;&lt;wsp:rsid wsp:val=&quot;00C43382&quot;/&gt;&lt;wsp:rsid wsp:val=&quot;00C447E1&quot;/&gt;&lt;wsp:rsid wsp:val=&quot;00C4769F&quot;/&gt;&lt;wsp:rsid wsp:val=&quot;00C51723&quot;/&gt;&lt;wsp:rsid wsp:val=&quot;00C54454&quot;/&gt;&lt;wsp:rsid wsp:val=&quot;00C54F31&quot;/&gt;&lt;wsp:rsid wsp:val=&quot;00C569CC&quot;/&gt;&lt;wsp:rsid wsp:val=&quot;00C603D9&quot;/&gt;&lt;wsp:rsid wsp:val=&quot;00C6529A&quot;/&gt;&lt;wsp:rsid wsp:val=&quot;00C677AE&quot;/&gt;&lt;wsp:rsid wsp:val=&quot;00C707D9&quot;/&gt;&lt;wsp:rsid wsp:val=&quot;00C72E52&quot;/&gt;&lt;wsp:rsid wsp:val=&quot;00C73A93&quot;/&gt;&lt;wsp:rsid wsp:val=&quot;00C758A0&quot;/&gt;&lt;wsp:rsid wsp:val=&quot;00C765A2&quot;/&gt;&lt;wsp:rsid wsp:val=&quot;00C82732&quot;/&gt;&lt;wsp:rsid wsp:val=&quot;00C83ACC&quot;/&gt;&lt;wsp:rsid wsp:val=&quot;00C86B16&quot;/&gt;&lt;wsp:rsid wsp:val=&quot;00C878E9&quot;/&gt;&lt;wsp:rsid wsp:val=&quot;00C9432E&quot;/&gt;&lt;wsp:rsid wsp:val=&quot;00C965E2&quot;/&gt;&lt;wsp:rsid wsp:val=&quot;00CA1113&quot;/&gt;&lt;wsp:rsid wsp:val=&quot;00CA3C7D&quot;/&gt;&lt;wsp:rsid wsp:val=&quot;00CA4A7A&quot;/&gt;&lt;wsp:rsid wsp:val=&quot;00CA5520&quot;/&gt;&lt;wsp:rsid wsp:val=&quot;00CA5629&quot;/&gt;&lt;wsp:rsid wsp:val=&quot;00CA662E&quot;/&gt;&lt;wsp:rsid wsp:val=&quot;00CB0561&quot;/&gt;&lt;wsp:rsid wsp:val=&quot;00CB37D9&quot;/&gt;&lt;wsp:rsid wsp:val=&quot;00CB7B9B&quot;/&gt;&lt;wsp:rsid wsp:val=&quot;00CC44D4&quot;/&gt;&lt;wsp:rsid wsp:val=&quot;00CC4FB3&quot;/&gt;&lt;wsp:rsid wsp:val=&quot;00CC5365&quot;/&gt;&lt;wsp:rsid wsp:val=&quot;00CC58B9&quot;/&gt;&lt;wsp:rsid wsp:val=&quot;00CD1153&quot;/&gt;&lt;wsp:rsid wsp:val=&quot;00CD1D60&quot;/&gt;&lt;wsp:rsid wsp:val=&quot;00CD660F&quot;/&gt;&lt;wsp:rsid wsp:val=&quot;00CE35EA&quot;/&gt;&lt;wsp:rsid wsp:val=&quot;00CE4A18&quot;/&gt;&lt;wsp:rsid wsp:val=&quot;00CF2307&quot;/&gt;&lt;wsp:rsid wsp:val=&quot;00CF43FB&quot;/&gt;&lt;wsp:rsid wsp:val=&quot;00CF5366&quot;/&gt;&lt;wsp:rsid wsp:val=&quot;00D01079&quot;/&gt;&lt;wsp:rsid wsp:val=&quot;00D0138D&quot;/&gt;&lt;wsp:rsid wsp:val=&quot;00D02D0D&quot;/&gt;&lt;wsp:rsid wsp:val=&quot;00D033F5&quot;/&gt;&lt;wsp:rsid wsp:val=&quot;00D1164E&quot;/&gt;&lt;wsp:rsid wsp:val=&quot;00D1420E&quot;/&gt;&lt;wsp:rsid wsp:val=&quot;00D15FAF&quot;/&gt;&lt;wsp:rsid wsp:val=&quot;00D26D98&quot;/&gt;&lt;wsp:rsid wsp:val=&quot;00D327B2&quot;/&gt;&lt;wsp:rsid wsp:val=&quot;00D344BC&quot;/&gt;&lt;wsp:rsid wsp:val=&quot;00D43CBF&quot;/&gt;&lt;wsp:rsid wsp:val=&quot;00D5711F&quot;/&gt;&lt;wsp:rsid wsp:val=&quot;00D60B06&quot;/&gt;&lt;wsp:rsid wsp:val=&quot;00D66373&quot;/&gt;&lt;wsp:rsid wsp:val=&quot;00D6781B&quot;/&gt;&lt;wsp:rsid wsp:val=&quot;00D67EE8&quot;/&gt;&lt;wsp:rsid wsp:val=&quot;00D71069&quot;/&gt;&lt;wsp:rsid wsp:val=&quot;00D82F8E&quot;/&gt;&lt;wsp:rsid wsp:val=&quot;00D978A0&quot;/&gt;&lt;wsp:rsid wsp:val=&quot;00D97D4D&quot;/&gt;&lt;wsp:rsid wsp:val=&quot;00DA4A9C&quot;/&gt;&lt;wsp:rsid wsp:val=&quot;00DB156D&quot;/&gt;&lt;wsp:rsid wsp:val=&quot;00DB50C8&quot;/&gt;&lt;wsp:rsid wsp:val=&quot;00DB5B7F&quot;/&gt;&lt;wsp:rsid wsp:val=&quot;00DB7E00&quot;/&gt;&lt;wsp:rsid wsp:val=&quot;00DC06AB&quot;/&gt;&lt;wsp:rsid wsp:val=&quot;00DC4EF2&quot;/&gt;&lt;wsp:rsid wsp:val=&quot;00DC4FAB&quot;/&gt;&lt;wsp:rsid wsp:val=&quot;00DC7C0E&quot;/&gt;&lt;wsp:rsid wsp:val=&quot;00DD110B&quot;/&gt;&lt;wsp:rsid wsp:val=&quot;00DD5063&quot;/&gt;&lt;wsp:rsid wsp:val=&quot;00DD7B0B&quot;/&gt;&lt;wsp:rsid wsp:val=&quot;00DE0182&quot;/&gt;&lt;wsp:rsid wsp:val=&quot;00DE0B19&quot;/&gt;&lt;wsp:rsid wsp:val=&quot;00DF0111&quot;/&gt;&lt;wsp:rsid wsp:val=&quot;00DF46B1&quot;/&gt;&lt;wsp:rsid wsp:val=&quot;00DF5416&quot;/&gt;&lt;wsp:rsid wsp:val=&quot;00DF637B&quot;/&gt;&lt;wsp:rsid wsp:val=&quot;00DF6FA4&quot;/&gt;&lt;wsp:rsid wsp:val=&quot;00DF7A7A&quot;/&gt;&lt;wsp:rsid wsp:val=&quot;00E03022&quot;/&gt;&lt;wsp:rsid wsp:val=&quot;00E11436&quot;/&gt;&lt;wsp:rsid wsp:val=&quot;00E149B9&quot;/&gt;&lt;wsp:rsid wsp:val=&quot;00E173FD&quot;/&gt;&lt;wsp:rsid wsp:val=&quot;00E20892&quot;/&gt;&lt;wsp:rsid wsp:val=&quot;00E22F20&quot;/&gt;&lt;wsp:rsid wsp:val=&quot;00E2627F&quot;/&gt;&lt;wsp:rsid wsp:val=&quot;00E32BEE&quot;/&gt;&lt;wsp:rsid wsp:val=&quot;00E404E9&quot;/&gt;&lt;wsp:rsid wsp:val=&quot;00E435D3&quot;/&gt;&lt;wsp:rsid wsp:val=&quot;00E46490&quot;/&gt;&lt;wsp:rsid wsp:val=&quot;00E524D0&quot;/&gt;&lt;wsp:rsid wsp:val=&quot;00E64A49&quot;/&gt;&lt;wsp:rsid wsp:val=&quot;00E66CB5&quot;/&gt;&lt;wsp:rsid wsp:val=&quot;00E67062&quot;/&gt;&lt;wsp:rsid wsp:val=&quot;00E70311&quot;/&gt;&lt;wsp:rsid wsp:val=&quot;00E75E82&quot;/&gt;&lt;wsp:rsid wsp:val=&quot;00E7769E&quot;/&gt;&lt;wsp:rsid wsp:val=&quot;00E801DA&quot;/&gt;&lt;wsp:rsid wsp:val=&quot;00E83CC5&quot;/&gt;&lt;wsp:rsid wsp:val=&quot;00E87E09&quot;/&gt;&lt;wsp:rsid wsp:val=&quot;00E91FF8&quot;/&gt;&lt;wsp:rsid wsp:val=&quot;00E95F0A&quot;/&gt;&lt;wsp:rsid wsp:val=&quot;00EA235C&quot;/&gt;&lt;wsp:rsid wsp:val=&quot;00EA7990&quot;/&gt;&lt;wsp:rsid wsp:val=&quot;00EB14BE&quot;/&gt;&lt;wsp:rsid wsp:val=&quot;00EB2988&quot;/&gt;&lt;wsp:rsid wsp:val=&quot;00EB37A1&quot;/&gt;&lt;wsp:rsid wsp:val=&quot;00EB4922&quot;/&gt;&lt;wsp:rsid wsp:val=&quot;00EB53DA&quot;/&gt;&lt;wsp:rsid wsp:val=&quot;00EC25D2&quot;/&gt;&lt;wsp:rsid wsp:val=&quot;00EC7B40&quot;/&gt;&lt;wsp:rsid wsp:val=&quot;00ED034C&quot;/&gt;&lt;wsp:rsid wsp:val=&quot;00ED1810&quot;/&gt;&lt;wsp:rsid wsp:val=&quot;00ED2DFB&quot;/&gt;&lt;wsp:rsid wsp:val=&quot;00ED2E01&quot;/&gt;&lt;wsp:rsid wsp:val=&quot;00ED55AE&quot;/&gt;&lt;wsp:rsid wsp:val=&quot;00ED5E1C&quot;/&gt;&lt;wsp:rsid wsp:val=&quot;00EE1DB6&quot;/&gt;&lt;wsp:rsid wsp:val=&quot;00EE528B&quot;/&gt;&lt;wsp:rsid wsp:val=&quot;00EF1AAC&quot;/&gt;&lt;wsp:rsid wsp:val=&quot;00EF3910&quot;/&gt;&lt;wsp:rsid wsp:val=&quot;00EF4F07&quot;/&gt;&lt;wsp:rsid wsp:val=&quot;00EF6036&quot;/&gt;&lt;wsp:rsid wsp:val=&quot;00F000D6&quot;/&gt;&lt;wsp:rsid wsp:val=&quot;00F0023E&quot;/&gt;&lt;wsp:rsid wsp:val=&quot;00F0400D&quot;/&gt;&lt;wsp:rsid wsp:val=&quot;00F07B8D&quot;/&gt;&lt;wsp:rsid wsp:val=&quot;00F112C5&quot;/&gt;&lt;wsp:rsid wsp:val=&quot;00F1304F&quot;/&gt;&lt;wsp:rsid wsp:val=&quot;00F1786E&quot;/&gt;&lt;wsp:rsid wsp:val=&quot;00F202E6&quot;/&gt;&lt;wsp:rsid wsp:val=&quot;00F2175C&quot;/&gt;&lt;wsp:rsid wsp:val=&quot;00F230BA&quot;/&gt;&lt;wsp:rsid wsp:val=&quot;00F23620&quot;/&gt;&lt;wsp:rsid wsp:val=&quot;00F261B5&quot;/&gt;&lt;wsp:rsid wsp:val=&quot;00F26BD4&quot;/&gt;&lt;wsp:rsid wsp:val=&quot;00F27DE6&quot;/&gt;&lt;wsp:rsid wsp:val=&quot;00F30FD9&quot;/&gt;&lt;wsp:rsid wsp:val=&quot;00F31341&quot;/&gt;&lt;wsp:rsid wsp:val=&quot;00F4032A&quot;/&gt;&lt;wsp:rsid wsp:val=&quot;00F44ADB&quot;/&gt;&lt;wsp:rsid wsp:val=&quot;00F4586C&quot;/&gt;&lt;wsp:rsid wsp:val=&quot;00F52B54&quot;/&gt;&lt;wsp:rsid wsp:val=&quot;00F61405&quot;/&gt;&lt;wsp:rsid wsp:val=&quot;00F61573&quot;/&gt;&lt;wsp:rsid wsp:val=&quot;00F61C89&quot;/&gt;&lt;wsp:rsid wsp:val=&quot;00F67E59&quot;/&gt;&lt;wsp:rsid wsp:val=&quot;00F71576&quot;/&gt;&lt;wsp:rsid wsp:val=&quot;00F724AE&quot;/&gt;&lt;wsp:rsid wsp:val=&quot;00F72F7C&quot;/&gt;&lt;wsp:rsid wsp:val=&quot;00F75264&quot;/&gt;&lt;wsp:rsid wsp:val=&quot;00F756A4&quot;/&gt;&lt;wsp:rsid wsp:val=&quot;00F75CFD&quot;/&gt;&lt;wsp:rsid wsp:val=&quot;00F775DF&quot;/&gt;&lt;wsp:rsid wsp:val=&quot;00F8182A&quot;/&gt;&lt;wsp:rsid wsp:val=&quot;00F82E18&quot;/&gt;&lt;wsp:rsid wsp:val=&quot;00F85221&quot;/&gt;&lt;wsp:rsid wsp:val=&quot;00F8638F&quot;/&gt;&lt;wsp:rsid wsp:val=&quot;00F91B6E&quot;/&gt;&lt;wsp:rsid wsp:val=&quot;00F9253D&quot;/&gt;&lt;wsp:rsid wsp:val=&quot;00F92A66&quot;/&gt;&lt;wsp:rsid wsp:val=&quot;00F95794&quot;/&gt;&lt;wsp:rsid wsp:val=&quot;00F962C8&quot;/&gt;&lt;wsp:rsid wsp:val=&quot;00F9692E&quot;/&gt;&lt;wsp:rsid wsp:val=&quot;00FB02B8&quot;/&gt;&lt;wsp:rsid wsp:val=&quot;00FB0F0E&quot;/&gt;&lt;wsp:rsid wsp:val=&quot;00FB1020&quot;/&gt;&lt;wsp:rsid wsp:val=&quot;00FB3721&quot;/&gt;&lt;wsp:rsid wsp:val=&quot;00FB3C72&quot;/&gt;&lt;wsp:rsid wsp:val=&quot;00FB667B&quot;/&gt;&lt;wsp:rsid wsp:val=&quot;00FC5F97&quot;/&gt;&lt;wsp:rsid wsp:val=&quot;00FC6459&quot;/&gt;&lt;wsp:rsid wsp:val=&quot;00FD04CC&quot;/&gt;&lt;wsp:rsid wsp:val=&quot;00FD2A5F&quot;/&gt;&lt;wsp:rsid wsp:val=&quot;00FD3B74&quot;/&gt;&lt;wsp:rsid wsp:val=&quot;00FD439E&quot;/&gt;&lt;wsp:rsid wsp:val=&quot;00FD43E6&quot;/&gt;&lt;wsp:rsid wsp:val=&quot;00FE1FEE&quot;/&gt;&lt;wsp:rsid wsp:val=&quot;00FE6A52&quot;/&gt;&lt;wsp:rsid wsp:val=&quot;00FF33BB&quot;/&gt;&lt;wsp:rsid wsp:val=&quot;00FF45F8&quot;/&gt;&lt;/wsp:rsids&gt;&lt;/w:docPr&gt;&lt;w:body&gt;&lt;wx:sect&gt;&lt;w:p wsp:rsidR=&quot;00000000&quot; wsp:rsidRDefault=&quot;0018172F&quot; wsp:rsidP=&quot;0018172F&quot;&gt;&lt;m:oMathPara&gt;&lt;m:oMath&gt;&lt;m:sSubSup&gt;&lt;m:sSubSupPr&gt;&lt;m:ctrlPr&gt;&lt;w:rPr&gt;&lt;w:rFonts w:ascii=&quot;Cambria Math&quot; w:fareast=&quot;SimSun&quot; w:h-ansi=&quot;Cambria Math&quot; w:cs=&quot;SimSun&quot;/&gt;&lt;wx:font wx:val=&quot;Cambria Math&quot;/&gt;&lt;w:sz w:val=&quot;24&quot;/&gt;&lt;/w:rPr&gt;&lt;/m:ctrlPr&gt;&lt;/m:sSubSupPr&gt;&lt;m:e&gt;&lt;m:r&gt;&lt;w:rPr&gt;&lt;w:rFonts w:ascii=&quot;Cambria Math&quot; w:fareast=&quot;SimSun&quot; w:h-ansi=&quot;Cambria Math&quot;/&gt;&lt;wx:font wx:val=&quot;Cambria Math&quot;/&gt;&lt;w:i/&gt;&lt;/w:rPr&gt;&lt;m:t&gt;n&lt;/m:t&gt;&lt;/m:r&gt;&lt;/m:e&gt;&lt;m:sub&gt;&lt;m:r&gt;&lt;m:rPr&gt;&lt;m:nor/&gt;&lt;/m:rPr&gt;&lt;w:rPr&gt;&lt;w:rFonts w:fareast=&quot;SimSun&quot;/&gt;&lt;/w:rPr&gt;&lt;m:t&gt;ID,seq&lt;/m:t&gt;&lt;/m:r&gt;&lt;/m:sub&gt;&lt;m:sup&gt;&lt;m:r&gt;&lt;m:rPr&gt;&lt;m:nor/&gt;&lt;/m:rPr&gt;&lt;w:rPr&gt;&lt;w:rFonts w:ascii=&quot;Cambria Math&quot; w:fareast=&quot;SimSun&quot;/&gt;&lt;wx:font wx:val=&quot;Cambria Math&quot;/&gt;&lt;/w:rPr&gt;&lt;m:t&gt;SL-&lt;/m:t&gt;&lt;/m:r&gt;&lt;m:r&gt;&lt;m:rPr&gt;&lt;m:nor/&gt;&lt;/m:rPr&gt;&lt;w:rPr&gt;&lt;w:rFonts w:fareast=&quot;SimSun&quot;/&gt;&lt;/w:rPr&gt;&lt;m:t&gt;PRS&lt;/m:t&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4" o:title="" chromakey="white"/>
                </v:shape>
              </w:pict>
            </w:r>
            <w:r w:rsidRPr="00BC516B">
              <w:fldChar w:fldCharType="end"/>
            </w:r>
            <w:r w:rsidRPr="00BC516B">
              <w:t xml:space="preserve"> is:  </w:t>
            </w:r>
            <w:r w:rsidRPr="00BC516B">
              <w:rPr>
                <w:iCs/>
              </w:rPr>
              <w:fldChar w:fldCharType="begin"/>
            </w:r>
            <w:r w:rsidRPr="00BC516B">
              <w:rPr>
                <w:iCs/>
              </w:rPr>
              <w:instrText xml:space="preserve"> QUOTE </w:instrText>
            </w:r>
            <w:r w:rsidR="008D0F0E" w:rsidRPr="008D0F0E">
              <w:rPr>
                <w:noProof/>
                <w:position w:val="-8"/>
                <w14:ligatures w14:val="none"/>
              </w:rPr>
              <w:pict w14:anchorId="700FF10A">
                <v:shape id="_x0000_i1028" type="#_x0000_t75" alt="" style="width:98pt;height:13pt;mso-width-percent:0;mso-height-percent:0;mso-width-percent:0;mso-height-percent:0" equationxml="&lt;?xml version=&quot;1.0&quot; encoding=&quot;UTF-8&quot; standalone=&quot;yes&quot;?&gt;&#13;&#13;&#13;&#13;&#10;&#13;&#13;&#13;&#13;&#10;&#13;&#13;&#13;&#13;&#10;&#13;&#13;&#13;&#13;&#10;&#13;&#13;&#13;&#13;&#10;&#13;&#13;&#13;&#13;&#10;&#13;&#13;&#13;&#13;&#10;&#13;&#13;&#13;&#13;&#10;&#13;&#13;&#13;&#13;&#10;&#13;&#13;&#13;&#13;&#10;&#13;&#13;&#13;&#13;&#10;&#13;&#13;&#13;&#13;&#10;&lt;?mso-application progid=&quot;Word.Document&quot;?&gt;&#13;&#13;&#13;&#13;&#10;&#13;&#13;&#13;&#13;&#10;&#13;&#13;&#13;&#13;&#10;&#13;&#13;&#13;&#13;&#10;&#13;&#13;&#13;&#13;&#10;&#13;&#13;&#13;&#13;&#10;&#13;&#13;&#13;&#13;&#10;&#13;&#13;&#13;&#13;&#10;&#13;&#13;&#13;&#13;&#10;&#13;&#13;&#13;&#13;&#10;&#13;&#13;&#13;&#13;&#10;&#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20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1B96&quot;/&gt;&lt;wsp:rsid wsp:val=&quot;000049DC&quot;/&gt;&lt;wsp:rsid wsp:val=&quot;00004B60&quot;/&gt;&lt;wsp:rsid wsp:val=&quot;00006E91&quot;/&gt;&lt;wsp:rsid wsp:val=&quot;00010987&quot;/&gt;&lt;wsp:rsid wsp:val=&quot;0001459F&quot;/&gt;&lt;wsp:rsid wsp:val=&quot;000154E8&quot;/&gt;&lt;wsp:rsid wsp:val=&quot;00017452&quot;/&gt;&lt;wsp:rsid wsp:val=&quot;000206F5&quot;/&gt;&lt;wsp:rsid wsp:val=&quot;00021963&quot;/&gt;&lt;wsp:rsid wsp:val=&quot;00021A46&quot;/&gt;&lt;wsp:rsid wsp:val=&quot;0002493D&quot;/&gt;&lt;wsp:rsid wsp:val=&quot;00027418&quot;/&gt;&lt;wsp:rsid wsp:val=&quot;00035C3D&quot;/&gt;&lt;wsp:rsid wsp:val=&quot;000404D0&quot;/&gt;&lt;wsp:rsid wsp:val=&quot;000469F1&quot;/&gt;&lt;wsp:rsid wsp:val=&quot;0004760D&quot;/&gt;&lt;wsp:rsid wsp:val=&quot;00052672&quot;/&gt;&lt;wsp:rsid wsp:val=&quot;00053611&quot;/&gt;&lt;wsp:rsid wsp:val=&quot;00054572&quot;/&gt;&lt;wsp:rsid wsp:val=&quot;00054DD5&quot;/&gt;&lt;wsp:rsid wsp:val=&quot;00060542&quot;/&gt;&lt;wsp:rsid wsp:val=&quot;000605DA&quot;/&gt;&lt;wsp:rsid wsp:val=&quot;00060FB0&quot;/&gt;&lt;wsp:rsid wsp:val=&quot;00066DDB&quot;/&gt;&lt;wsp:rsid wsp:val=&quot;00070E52&quot;/&gt;&lt;wsp:rsid wsp:val=&quot;00073953&quot;/&gt;&lt;wsp:rsid wsp:val=&quot;00073C45&quot;/&gt;&lt;wsp:rsid wsp:val=&quot;0007466B&quot;/&gt;&lt;wsp:rsid wsp:val=&quot;00074A3E&quot;/&gt;&lt;wsp:rsid wsp:val=&quot;00076C50&quot;/&gt;&lt;wsp:rsid wsp:val=&quot;000809D1&quot;/&gt;&lt;wsp:rsid wsp:val=&quot;00083D4D&quot;/&gt;&lt;wsp:rsid wsp:val=&quot;000845D8&quot;/&gt;&lt;wsp:rsid wsp:val=&quot;000847D7&quot;/&gt;&lt;wsp:rsid wsp:val=&quot;00084952&quot;/&gt;&lt;wsp:rsid wsp:val=&quot;00085529&quot;/&gt;&lt;wsp:rsid wsp:val=&quot;00091BCB&quot;/&gt;&lt;wsp:rsid wsp:val=&quot;00092439&quot;/&gt;&lt;wsp:rsid wsp:val=&quot;000942B3&quot;/&gt;&lt;wsp:rsid wsp:val=&quot;000A0641&quot;/&gt;&lt;wsp:rsid wsp:val=&quot;000A431C&quot;/&gt;&lt;wsp:rsid wsp:val=&quot;000B11A6&quot;/&gt;&lt;wsp:rsid wsp:val=&quot;000B2B55&quot;/&gt;&lt;wsp:rsid wsp:val=&quot;000B34FA&quot;/&gt;&lt;wsp:rsid wsp:val=&quot;000C256E&quot;/&gt;&lt;wsp:rsid wsp:val=&quot;000C748B&quot;/&gt;&lt;wsp:rsid wsp:val=&quot;000C74E2&quot;/&gt;&lt;wsp:rsid wsp:val=&quot;000D242E&quot;/&gt;&lt;wsp:rsid wsp:val=&quot;000D38C6&quot;/&gt;&lt;wsp:rsid wsp:val=&quot;000E0372&quot;/&gt;&lt;wsp:rsid wsp:val=&quot;000E4369&quot;/&gt;&lt;wsp:rsid wsp:val=&quot;000E474A&quot;/&gt;&lt;wsp:rsid wsp:val=&quot;000E5BCB&quot;/&gt;&lt;wsp:rsid wsp:val=&quot;000E67A5&quot;/&gt;&lt;wsp:rsid wsp:val=&quot;000F59FD&quot;/&gt;&lt;wsp:rsid wsp:val=&quot;0010230E&quot;/&gt;&lt;wsp:rsid wsp:val=&quot;00103337&quot;/&gt;&lt;wsp:rsid wsp:val=&quot;0010496E&quot;/&gt;&lt;wsp:rsid wsp:val=&quot;00111908&quot;/&gt;&lt;wsp:rsid wsp:val=&quot;00115813&quot;/&gt;&lt;wsp:rsid wsp:val=&quot;0012713F&quot;/&gt;&lt;wsp:rsid wsp:val=&quot;00131CB0&quot;/&gt;&lt;wsp:rsid wsp:val=&quot;00132CBE&quot;/&gt;&lt;wsp:rsid wsp:val=&quot;001374E4&quot;/&gt;&lt;wsp:rsid wsp:val=&quot;0014092A&quot;/&gt;&lt;wsp:rsid wsp:val=&quot;001435E4&quot;/&gt;&lt;wsp:rsid wsp:val=&quot;0014584C&quot;/&gt;&lt;wsp:rsid wsp:val=&quot;00154EC6&quot;/&gt;&lt;wsp:rsid wsp:val=&quot;00156174&quot;/&gt;&lt;wsp:rsid wsp:val=&quot;00161637&quot;/&gt;&lt;wsp:rsid wsp:val=&quot;0016549C&quot;/&gt;&lt;wsp:rsid wsp:val=&quot;00166BB5&quot;/&gt;&lt;wsp:rsid wsp:val=&quot;00166FB4&quot;/&gt;&lt;wsp:rsid wsp:val=&quot;001671FB&quot;/&gt;&lt;wsp:rsid wsp:val=&quot;00171F4D&quot;/&gt;&lt;wsp:rsid wsp:val=&quot;0017210B&quot;/&gt;&lt;wsp:rsid wsp:val=&quot;001777C6&quot;/&gt;&lt;wsp:rsid wsp:val=&quot;0018004F&quot;/&gt;&lt;wsp:rsid wsp:val=&quot;00181906&quot;/&gt;&lt;wsp:rsid wsp:val=&quot;00182437&quot;/&gt;&lt;wsp:rsid wsp:val=&quot;00184862&quot;/&gt;&lt;wsp:rsid wsp:val=&quot;00186520&quot;/&gt;&lt;wsp:rsid wsp:val=&quot;001925C0&quot;/&gt;&lt;wsp:rsid wsp:val=&quot;0019426E&quot;/&gt;&lt;wsp:rsid wsp:val=&quot;001A1026&quot;/&gt;&lt;wsp:rsid wsp:val=&quot;001A235A&quot;/&gt;&lt;wsp:rsid wsp:val=&quot;001A35F9&quot;/&gt;&lt;wsp:rsid wsp:val=&quot;001A68A2&quot;/&gt;&lt;wsp:rsid wsp:val=&quot;001B141B&quot;/&gt;&lt;wsp:rsid wsp:val=&quot;001B7772&quot;/&gt;&lt;wsp:rsid wsp:val=&quot;001C40D9&quot;/&gt;&lt;wsp:rsid wsp:val=&quot;001C5621&quot;/&gt;&lt;wsp:rsid wsp:val=&quot;001C74BE&quot;/&gt;&lt;wsp:rsid wsp:val=&quot;001D0263&quot;/&gt;&lt;wsp:rsid wsp:val=&quot;001D150F&quot;/&gt;&lt;wsp:rsid wsp:val=&quot;001D2AE5&quot;/&gt;&lt;wsp:rsid wsp:val=&quot;001D52A5&quot;/&gt;&lt;wsp:rsid wsp:val=&quot;001D7AE8&quot;/&gt;&lt;wsp:rsid wsp:val=&quot;001E1449&quot;/&gt;&lt;wsp:rsid wsp:val=&quot;001F0301&quot;/&gt;&lt;wsp:rsid wsp:val=&quot;001F0B04&quot;/&gt;&lt;wsp:rsid wsp:val=&quot;001F2C8F&quot;/&gt;&lt;wsp:rsid wsp:val=&quot;00202C71&quot;/&gt;&lt;wsp:rsid wsp:val=&quot;00205A7D&quot;/&gt;&lt;wsp:rsid wsp:val=&quot;00207C8A&quot;/&gt;&lt;wsp:rsid wsp:val=&quot;00211448&quot;/&gt;&lt;wsp:rsid wsp:val=&quot;002148DC&quot;/&gt;&lt;wsp:rsid wsp:val=&quot;00214F2A&quot;/&gt;&lt;wsp:rsid wsp:val=&quot;002216DD&quot;/&gt;&lt;wsp:rsid wsp:val=&quot;00221E20&quot;/&gt;&lt;wsp:rsid wsp:val=&quot;00222232&quot;/&gt;&lt;wsp:rsid wsp:val=&quot;002318A4&quot;/&gt;&lt;wsp:rsid wsp:val=&quot;00236A71&quot;/&gt;&lt;wsp:rsid wsp:val=&quot;00237671&quot;/&gt;&lt;wsp:rsid wsp:val=&quot;002403C8&quot;/&gt;&lt;wsp:rsid wsp:val=&quot;002418CB&quot;/&gt;&lt;wsp:rsid wsp:val=&quot;00246843&quot;/&gt;&lt;wsp:rsid wsp:val=&quot;0025466B&quot;/&gt;&lt;wsp:rsid wsp:val=&quot;00254BF2&quot;/&gt;&lt;wsp:rsid wsp:val=&quot;00255925&quot;/&gt;&lt;wsp:rsid wsp:val=&quot;00256228&quot;/&gt;&lt;wsp:rsid wsp:val=&quot;0025690C&quot;/&gt;&lt;wsp:rsid wsp:val=&quot;0025787C&quot;/&gt;&lt;wsp:rsid wsp:val=&quot;00260B3C&quot;/&gt;&lt;wsp:rsid wsp:val=&quot;00264362&quot;/&gt;&lt;wsp:rsid wsp:val=&quot;00265760&quot;/&gt;&lt;wsp:rsid wsp:val=&quot;00271CD9&quot;/&gt;&lt;wsp:rsid wsp:val=&quot;00276EA8&quot;/&gt;&lt;wsp:rsid wsp:val=&quot;00277FBD&quot;/&gt;&lt;wsp:rsid wsp:val=&quot;00282066&quot;/&gt;&lt;wsp:rsid wsp:val=&quot;00282E2C&quot;/&gt;&lt;wsp:rsid wsp:val=&quot;00286AF9&quot;/&gt;&lt;wsp:rsid wsp:val=&quot;00290918&quot;/&gt;&lt;wsp:rsid wsp:val=&quot;00293C36&quot;/&gt;&lt;wsp:rsid wsp:val=&quot;00293DB3&quot;/&gt;&lt;wsp:rsid wsp:val=&quot;0029433B&quot;/&gt;&lt;wsp:rsid wsp:val=&quot;0029757E&quot;/&gt;&lt;wsp:rsid wsp:val=&quot;002975B2&quot;/&gt;&lt;wsp:rsid wsp:val=&quot;002A1E7D&quot;/&gt;&lt;wsp:rsid wsp:val=&quot;002A6961&quot;/&gt;&lt;wsp:rsid wsp:val=&quot;002B0873&quot;/&gt;&lt;wsp:rsid wsp:val=&quot;002B1FFA&quot;/&gt;&lt;wsp:rsid wsp:val=&quot;002B4B78&quot;/&gt;&lt;wsp:rsid wsp:val=&quot;002B544D&quot;/&gt;&lt;wsp:rsid wsp:val=&quot;002B6E04&quot;/&gt;&lt;wsp:rsid wsp:val=&quot;002B6E21&quot;/&gt;&lt;wsp:rsid wsp:val=&quot;002C2D41&quot;/&gt;&lt;wsp:rsid wsp:val=&quot;002C7702&quot;/&gt;&lt;wsp:rsid wsp:val=&quot;002D152B&quot;/&gt;&lt;wsp:rsid wsp:val=&quot;002D4D40&quot;/&gt;&lt;wsp:rsid wsp:val=&quot;002D7FC3&quot;/&gt;&lt;wsp:rsid wsp:val=&quot;002E1140&quot;/&gt;&lt;wsp:rsid wsp:val=&quot;002E1DF6&quot;/&gt;&lt;wsp:rsid wsp:val=&quot;002F4411&quot;/&gt;&lt;wsp:rsid wsp:val=&quot;002F4938&quot;/&gt;&lt;wsp:rsid wsp:val=&quot;002F58CD&quot;/&gt;&lt;wsp:rsid wsp:val=&quot;002F7271&quot;/&gt;&lt;wsp:rsid wsp:val=&quot;00315DC3&quot;/&gt;&lt;wsp:rsid wsp:val=&quot;00316115&quot;/&gt;&lt;wsp:rsid wsp:val=&quot;003161EF&quot;/&gt;&lt;wsp:rsid wsp:val=&quot;003218BF&quot;/&gt;&lt;wsp:rsid wsp:val=&quot;0032301D&quot;/&gt;&lt;wsp:rsid wsp:val=&quot;003230FF&quot;/&gt;&lt;wsp:rsid wsp:val=&quot;003234F6&quot;/&gt;&lt;wsp:rsid wsp:val=&quot;003269DE&quot;/&gt;&lt;wsp:rsid wsp:val=&quot;0033037F&quot;/&gt;&lt;wsp:rsid wsp:val=&quot;00334D5B&quot;/&gt;&lt;wsp:rsid wsp:val=&quot;00343017&quot;/&gt;&lt;wsp:rsid wsp:val=&quot;00343A55&quot;/&gt;&lt;wsp:rsid wsp:val=&quot;00345EEA&quot;/&gt;&lt;wsp:rsid wsp:val=&quot;003470C9&quot;/&gt;&lt;wsp:rsid wsp:val=&quot;003521DB&quot;/&gt;&lt;wsp:rsid wsp:val=&quot;003544C1&quot;/&gt;&lt;wsp:rsid wsp:val=&quot;0036084B&quot;/&gt;&lt;wsp:rsid wsp:val=&quot;00363209&quot;/&gt;&lt;wsp:rsid wsp:val=&quot;00364947&quot;/&gt;&lt;wsp:rsid wsp:val=&quot;003653F4&quot;/&gt;&lt;wsp:rsid wsp:val=&quot;00365442&quot;/&gt;&lt;wsp:rsid wsp:val=&quot;003713F7&quot;/&gt;&lt;wsp:rsid wsp:val=&quot;0037212B&quot;/&gt;&lt;wsp:rsid wsp:val=&quot;00373044&quot;/&gt;&lt;wsp:rsid wsp:val=&quot;00376E15&quot;/&gt;&lt;wsp:rsid wsp:val=&quot;00382901&quot;/&gt;&lt;wsp:rsid wsp:val=&quot;00387D1C&quot;/&gt;&lt;wsp:rsid wsp:val=&quot;00392A3A&quot;/&gt;&lt;wsp:rsid wsp:val=&quot;003A135F&quot;/&gt;&lt;wsp:rsid wsp:val=&quot;003A4607&quot;/&gt;&lt;wsp:rsid wsp:val=&quot;003B0BF8&quot;/&gt;&lt;wsp:rsid wsp:val=&quot;003B3DC0&quot;/&gt;&lt;wsp:rsid wsp:val=&quot;003B5963&quot;/&gt;&lt;wsp:rsid wsp:val=&quot;003B6501&quot;/&gt;&lt;wsp:rsid wsp:val=&quot;003B6548&quot;/&gt;&lt;wsp:rsid wsp:val=&quot;003C272B&quot;/&gt;&lt;wsp:rsid wsp:val=&quot;003D33A8&quot;/&gt;&lt;wsp:rsid wsp:val=&quot;003E0305&quot;/&gt;&lt;wsp:rsid wsp:val=&quot;003E6F27&quot;/&gt;&lt;wsp:rsid wsp:val=&quot;003E7642&quot;/&gt;&lt;wsp:rsid wsp:val=&quot;003F4797&quot;/&gt;&lt;wsp:rsid wsp:val=&quot;003F47B5&quot;/&gt;&lt;wsp:rsid wsp:val=&quot;00405119&quot;/&gt;&lt;wsp:rsid wsp:val=&quot;004109C3&quot;/&gt;&lt;wsp:rsid wsp:val=&quot;00413B4E&quot;/&gt;&lt;wsp:rsid wsp:val=&quot;00414181&quot;/&gt;&lt;wsp:rsid wsp:val=&quot;00414E39&quot;/&gt;&lt;wsp:rsid wsp:val=&quot;0041659D&quot;/&gt;&lt;wsp:rsid wsp:val=&quot;004206FA&quot;/&gt;&lt;wsp:rsid wsp:val=&quot;00431123&quot;/&gt;&lt;wsp:rsid wsp:val=&quot;00431E83&quot;/&gt;&lt;wsp:rsid wsp:val=&quot;00432F62&quot;/&gt;&lt;wsp:rsid wsp:val=&quot;00437B5E&quot;/&gt;&lt;wsp:rsid wsp:val=&quot;00455581&quot;/&gt;&lt;wsp:rsid wsp:val=&quot;004604FD&quot;/&gt;&lt;wsp:rsid wsp:val=&quot;00460DBF&quot;/&gt;&lt;wsp:rsid wsp:val=&quot;00462878&quot;/&gt;&lt;wsp:rsid wsp:val=&quot;00462B81&quot;/&gt;&lt;wsp:rsid wsp:val=&quot;00462BD0&quot;/&gt;&lt;wsp:rsid wsp:val=&quot;0048579F&quot;/&gt;&lt;wsp:rsid wsp:val=&quot;00486B60&quot;/&gt;&lt;wsp:rsid wsp:val=&quot;0049013E&quot;/&gt;&lt;wsp:rsid wsp:val=&quot;004902E0&quot;/&gt;&lt;wsp:rsid wsp:val=&quot;00490947&quot;/&gt;&lt;wsp:rsid wsp:val=&quot;004910AC&quot;/&gt;&lt;wsp:rsid wsp:val=&quot;0049258D&quot;/&gt;&lt;wsp:rsid wsp:val=&quot;00493C09&quot;/&gt;&lt;wsp:rsid wsp:val=&quot;00493DEF&quot;/&gt;&lt;wsp:rsid wsp:val=&quot;0049422F&quot;/&gt;&lt;wsp:rsid wsp:val=&quot;004945F3&quot;/&gt;&lt;wsp:rsid wsp:val=&quot;004952EA&quot;/&gt;&lt;wsp:rsid wsp:val=&quot;004A0F44&quot;/&gt;&lt;wsp:rsid wsp:val=&quot;004A12C6&quot;/&gt;&lt;wsp:rsid wsp:val=&quot;004A3FB8&quot;/&gt;&lt;wsp:rsid wsp:val=&quot;004A5270&quot;/&gt;&lt;wsp:rsid wsp:val=&quot;004A7E9C&quot;/&gt;&lt;wsp:rsid wsp:val=&quot;004C1070&quot;/&gt;&lt;wsp:rsid wsp:val=&quot;004C20CB&quot;/&gt;&lt;wsp:rsid wsp:val=&quot;004C2920&quot;/&gt;&lt;wsp:rsid wsp:val=&quot;004C3E45&quot;/&gt;&lt;wsp:rsid wsp:val=&quot;004C5181&quot;/&gt;&lt;wsp:rsid wsp:val=&quot;004C6851&quot;/&gt;&lt;wsp:rsid wsp:val=&quot;004C6C1E&quot;/&gt;&lt;wsp:rsid wsp:val=&quot;004C7A79&quot;/&gt;&lt;wsp:rsid wsp:val=&quot;004D31D3&quot;/&gt;&lt;wsp:rsid wsp:val=&quot;004E14BC&quot;/&gt;&lt;wsp:rsid wsp:val=&quot;004E1DF7&quot;/&gt;&lt;wsp:rsid wsp:val=&quot;004E1E2B&quot;/&gt;&lt;wsp:rsid wsp:val=&quot;004E40C3&quot;/&gt;&lt;wsp:rsid wsp:val=&quot;004E4D94&quot;/&gt;&lt;wsp:rsid wsp:val=&quot;004F3692&quot;/&gt;&lt;wsp:rsid wsp:val=&quot;004F7BC8&quot;/&gt;&lt;wsp:rsid wsp:val=&quot;005104F5&quot;/&gt;&lt;wsp:rsid wsp:val=&quot;005121D4&quot;/&gt;&lt;wsp:rsid wsp:val=&quot;00514701&quot;/&gt;&lt;wsp:rsid wsp:val=&quot;00515947&quot;/&gt;&lt;wsp:rsid wsp:val=&quot;00516177&quot;/&gt;&lt;wsp:rsid wsp:val=&quot;00521FA7&quot;/&gt;&lt;wsp:rsid wsp:val=&quot;00524E96&quot;/&gt;&lt;wsp:rsid wsp:val=&quot;00533CEF&quot;/&gt;&lt;wsp:rsid wsp:val=&quot;00545925&quot;/&gt;&lt;wsp:rsid wsp:val=&quot;00546BEF&quot;/&gt;&lt;wsp:rsid wsp:val=&quot;00547AEB&quot;/&gt;&lt;wsp:rsid wsp:val=&quot;005519E2&quot;/&gt;&lt;wsp:rsid wsp:val=&quot;00553E3A&quot;/&gt;&lt;wsp:rsid wsp:val=&quot;00554E95&quot;/&gt;&lt;wsp:rsid wsp:val=&quot;00556A4D&quot;/&gt;&lt;wsp:rsid wsp:val=&quot;00561587&quot;/&gt;&lt;wsp:rsid wsp:val=&quot;005634EC&quot;/&gt;&lt;wsp:rsid wsp:val=&quot;0056693D&quot;/&gt;&lt;wsp:rsid wsp:val=&quot;00570536&quot;/&gt;&lt;wsp:rsid wsp:val=&quot;00571A20&quot;/&gt;&lt;wsp:rsid wsp:val=&quot;00571B80&quot;/&gt;&lt;wsp:rsid wsp:val=&quot;00573FA2&quot;/&gt;&lt;wsp:rsid wsp:val=&quot;005765F4&quot;/&gt;&lt;wsp:rsid wsp:val=&quot;00585CC3&quot;/&gt;&lt;wsp:rsid wsp:val=&quot;00587DE1&quot;/&gt;&lt;wsp:rsid wsp:val=&quot;005936B6&quot;/&gt;&lt;wsp:rsid wsp:val=&quot;0059417F&quot;/&gt;&lt;wsp:rsid wsp:val=&quot;00595848&quot;/&gt;&lt;wsp:rsid wsp:val=&quot;00595D38&quot;/&gt;&lt;wsp:rsid wsp:val=&quot;005A4C61&quot;/&gt;&lt;wsp:rsid wsp:val=&quot;005B1E78&quot;/&gt;&lt;wsp:rsid wsp:val=&quot;005B25BC&quot;/&gt;&lt;wsp:rsid wsp:val=&quot;005B2EE8&quot;/&gt;&lt;wsp:rsid wsp:val=&quot;005B374C&quot;/&gt;&lt;wsp:rsid wsp:val=&quot;005C3943&quot;/&gt;&lt;wsp:rsid wsp:val=&quot;005D08B4&quot;/&gt;&lt;wsp:rsid wsp:val=&quot;005D15B1&quot;/&gt;&lt;wsp:rsid wsp:val=&quot;005D4467&quot;/&gt;&lt;wsp:rsid wsp:val=&quot;005E1E3F&quot;/&gt;&lt;wsp:rsid wsp:val=&quot;005E1F74&quot;/&gt;&lt;wsp:rsid wsp:val=&quot;005E4C37&quot;/&gt;&lt;wsp:rsid wsp:val=&quot;005F1309&quot;/&gt;&lt;wsp:rsid wsp:val=&quot;0060301B&quot;/&gt;&lt;wsp:rsid wsp:val=&quot;00603782&quot;/&gt;&lt;wsp:rsid wsp:val=&quot;00613ABD&quot;/&gt;&lt;wsp:rsid wsp:val=&quot;00623D44&quot;/&gt;&lt;wsp:rsid wsp:val=&quot;00625E37&quot;/&gt;&lt;wsp:rsid wsp:val=&quot;006322FD&quot;/&gt;&lt;wsp:rsid wsp:val=&quot;00640051&quot;/&gt;&lt;wsp:rsid wsp:val=&quot;00642348&quot;/&gt;&lt;wsp:rsid wsp:val=&quot;00645CFD&quot;/&gt;&lt;wsp:rsid wsp:val=&quot;00645E6A&quot;/&gt;&lt;wsp:rsid wsp:val=&quot;0065079B&quot;/&gt;&lt;wsp:rsid wsp:val=&quot;0065303B&quot;/&gt;&lt;wsp:rsid wsp:val=&quot;00661AA0&quot;/&gt;&lt;wsp:rsid wsp:val=&quot;00664087&quot;/&gt;&lt;wsp:rsid wsp:val=&quot;006656BB&quot;/&gt;&lt;wsp:rsid wsp:val=&quot;00666238&quot;/&gt;&lt;wsp:rsid wsp:val=&quot;00673FC7&quot;/&gt;&lt;wsp:rsid wsp:val=&quot;006804ED&quot;/&gt;&lt;wsp:rsid wsp:val=&quot;00683F5D&quot;/&gt;&lt;wsp:rsid wsp:val=&quot;00684F21&quot;/&gt;&lt;wsp:rsid wsp:val=&quot;00687EE3&quot;/&gt;&lt;wsp:rsid wsp:val=&quot;0069331A&quot;/&gt;&lt;wsp:rsid wsp:val=&quot;0069360C&quot;/&gt;&lt;wsp:rsid wsp:val=&quot;00694EA4&quot;/&gt;&lt;wsp:rsid wsp:val=&quot;0069635A&quot;/&gt;&lt;wsp:rsid wsp:val=&quot;0069736D&quot;/&gt;&lt;wsp:rsid wsp:val=&quot;006A128A&quot;/&gt;&lt;wsp:rsid wsp:val=&quot;006A3605&quot;/&gt;&lt;wsp:rsid wsp:val=&quot;006A45C1&quot;/&gt;&lt;wsp:rsid wsp:val=&quot;006A5060&quot;/&gt;&lt;wsp:rsid wsp:val=&quot;006B2A42&quot;/&gt;&lt;wsp:rsid wsp:val=&quot;006B2FA0&quot;/&gt;&lt;wsp:rsid wsp:val=&quot;006B3BB5&quot;/&gt;&lt;wsp:rsid wsp:val=&quot;006B4237&quot;/&gt;&lt;wsp:rsid wsp:val=&quot;006C2835&quot;/&gt;&lt;wsp:rsid wsp:val=&quot;006C5718&quot;/&gt;&lt;wsp:rsid wsp:val=&quot;006D3378&quot;/&gt;&lt;wsp:rsid wsp:val=&quot;006E4A82&quot;/&gt;&lt;wsp:rsid wsp:val=&quot;006E5CA0&quot;/&gt;&lt;wsp:rsid wsp:val=&quot;006F1592&quot;/&gt;&lt;wsp:rsid wsp:val=&quot;006F4666&quot;/&gt;&lt;wsp:rsid wsp:val=&quot;007003FC&quot;/&gt;&lt;wsp:rsid wsp:val=&quot;007040C1&quot;/&gt;&lt;wsp:rsid wsp:val=&quot;00704221&quot;/&gt;&lt;wsp:rsid wsp:val=&quot;00704D87&quot;/&gt;&lt;wsp:rsid wsp:val=&quot;00705161&quot;/&gt;&lt;wsp:rsid wsp:val=&quot;0070760A&quot;/&gt;&lt;wsp:rsid wsp:val=&quot;007127F2&quot;/&gt;&lt;wsp:rsid wsp:val=&quot;00720496&quot;/&gt;&lt;wsp:rsid wsp:val=&quot;00725484&quot;/&gt;&lt;wsp:rsid wsp:val=&quot;00726297&quot;/&gt;&lt;wsp:rsid wsp:val=&quot;007333B3&quot;/&gt;&lt;wsp:rsid wsp:val=&quot;00735851&quot;/&gt;&lt;wsp:rsid wsp:val=&quot;0073588B&quot;/&gt;&lt;wsp:rsid wsp:val=&quot;00737671&quot;/&gt;&lt;wsp:rsid wsp:val=&quot;007436B8&quot;/&gt;&lt;wsp:rsid wsp:val=&quot;0075540E&quot;/&gt;&lt;wsp:rsid wsp:val=&quot;00756874&quot;/&gt;&lt;wsp:rsid wsp:val=&quot;00757025&quot;/&gt;&lt;wsp:rsid wsp:val=&quot;0075736E&quot;/&gt;&lt;wsp:rsid wsp:val=&quot;00757FA9&quot;/&gt;&lt;wsp:rsid wsp:val=&quot;007603CA&quot;/&gt;&lt;wsp:rsid wsp:val=&quot;00763C91&quot;/&gt;&lt;wsp:rsid wsp:val=&quot;00770DAF&quot;/&gt;&lt;wsp:rsid wsp:val=&quot;00774F27&quot;/&gt;&lt;wsp:rsid wsp:val=&quot;007771B0&quot;/&gt;&lt;wsp:rsid wsp:val=&quot;00777298&quot;/&gt;&lt;wsp:rsid wsp:val=&quot;0078005E&quot;/&gt;&lt;wsp:rsid wsp:val=&quot;007831B0&quot;/&gt;&lt;wsp:rsid wsp:val=&quot;00784592&quot;/&gt;&lt;wsp:rsid wsp:val=&quot;00785E7F&quot;/&gt;&lt;wsp:rsid wsp:val=&quot;007860DD&quot;/&gt;&lt;wsp:rsid wsp:val=&quot;007861D4&quot;/&gt;&lt;wsp:rsid wsp:val=&quot;007864FE&quot;/&gt;&lt;wsp:rsid wsp:val=&quot;00792320&quot;/&gt;&lt;wsp:rsid wsp:val=&quot;007A24A4&quot;/&gt;&lt;wsp:rsid wsp:val=&quot;007A6225&quot;/&gt;&lt;wsp:rsid wsp:val=&quot;007B25A3&quot;/&gt;&lt;wsp:rsid wsp:val=&quot;007B701E&quot;/&gt;&lt;wsp:rsid wsp:val=&quot;007B76E3&quot;/&gt;&lt;wsp:rsid wsp:val=&quot;007B7F47&quot;/&gt;&lt;wsp:rsid wsp:val=&quot;007C3C20&quot;/&gt;&lt;wsp:rsid wsp:val=&quot;007D02D4&quot;/&gt;&lt;wsp:rsid wsp:val=&quot;007E07F5&quot;/&gt;&lt;wsp:rsid wsp:val=&quot;007E116C&quot;/&gt;&lt;wsp:rsid wsp:val=&quot;007E5906&quot;/&gt;&lt;wsp:rsid wsp:val=&quot;007F2445&quot;/&gt;&lt;wsp:rsid wsp:val=&quot;007F5957&quot;/&gt;&lt;wsp:rsid wsp:val=&quot;00807555&quot;/&gt;&lt;wsp:rsid wsp:val=&quot;008120B3&quot;/&gt;&lt;wsp:rsid wsp:val=&quot;00813F2B&quot;/&gt;&lt;wsp:rsid wsp:val=&quot;008143FF&quot;/&gt;&lt;wsp:rsid wsp:val=&quot;00826148&quot;/&gt;&lt;wsp:rsid wsp:val=&quot;00827074&quot;/&gt;&lt;wsp:rsid wsp:val=&quot;00830CB6&quot;/&gt;&lt;wsp:rsid wsp:val=&quot;00832EF8&quot;/&gt;&lt;wsp:rsid wsp:val=&quot;008337B3&quot;/&gt;&lt;wsp:rsid wsp:val=&quot;00837944&quot;/&gt;&lt;wsp:rsid wsp:val=&quot;00842958&quot;/&gt;&lt;wsp:rsid wsp:val=&quot;008429B0&quot;/&gt;&lt;wsp:rsid wsp:val=&quot;00845785&quot;/&gt;&lt;wsp:rsid wsp:val=&quot;00851F31&quot;/&gt;&lt;wsp:rsid wsp:val=&quot;00854556&quot;/&gt;&lt;wsp:rsid wsp:val=&quot;00857655&quot;/&gt;&lt;wsp:rsid wsp:val=&quot;008618F4&quot;/&gt;&lt;wsp:rsid wsp:val=&quot;00864E0E&quot;/&gt;&lt;wsp:rsid wsp:val=&quot;00865124&quot;/&gt;&lt;wsp:rsid wsp:val=&quot;008679A8&quot;/&gt;&lt;wsp:rsid wsp:val=&quot;00872180&quot;/&gt;&lt;wsp:rsid wsp:val=&quot;0087282C&quot;/&gt;&lt;wsp:rsid wsp:val=&quot;00874F8B&quot;/&gt;&lt;wsp:rsid wsp:val=&quot;0088067A&quot;/&gt;&lt;wsp:rsid wsp:val=&quot;008821C6&quot;/&gt;&lt;wsp:rsid wsp:val=&quot;00884A5F&quot;/&gt;&lt;wsp:rsid wsp:val=&quot;00884ADD&quot;/&gt;&lt;wsp:rsid wsp:val=&quot;00885B20&quot;/&gt;&lt;wsp:rsid wsp:val=&quot;0088611D&quot;/&gt;&lt;wsp:rsid wsp:val=&quot;00896910&quot;/&gt;&lt;wsp:rsid wsp:val=&quot;008A1787&quot;/&gt;&lt;wsp:rsid wsp:val=&quot;008A34F1&quot;/&gt;&lt;wsp:rsid wsp:val=&quot;008A4FFD&quot;/&gt;&lt;wsp:rsid wsp:val=&quot;008A7D17&quot;/&gt;&lt;wsp:rsid wsp:val=&quot;008B0F75&quot;/&gt;&lt;wsp:rsid wsp:val=&quot;008B3A24&quot;/&gt;&lt;wsp:rsid wsp:val=&quot;008B4981&quot;/&gt;&lt;wsp:rsid wsp:val=&quot;008C4B6E&quot;/&gt;&lt;wsp:rsid wsp:val=&quot;008C655F&quot;/&gt;&lt;wsp:rsid wsp:val=&quot;008C753E&quot;/&gt;&lt;wsp:rsid wsp:val=&quot;008D2F4B&quot;/&gt;&lt;wsp:rsid wsp:val=&quot;008D31DC&quot;/&gt;&lt;wsp:rsid wsp:val=&quot;008D32AD&quot;/&gt;&lt;wsp:rsid wsp:val=&quot;008D34CA&quot;/&gt;&lt;wsp:rsid wsp:val=&quot;008D7005&quot;/&gt;&lt;wsp:rsid wsp:val=&quot;008D7C21&quot;/&gt;&lt;wsp:rsid wsp:val=&quot;008E2992&quot;/&gt;&lt;wsp:rsid wsp:val=&quot;008E3830&quot;/&gt;&lt;wsp:rsid wsp:val=&quot;008F04BE&quot;/&gt;&lt;wsp:rsid wsp:val=&quot;008F0BFF&quot;/&gt;&lt;wsp:rsid wsp:val=&quot;008F621B&quot;/&gt;&lt;wsp:rsid wsp:val=&quot;008F7720&quot;/&gt;&lt;wsp:rsid wsp:val=&quot;008F7C25&quot;/&gt;&lt;wsp:rsid wsp:val=&quot;0090119C&quot;/&gt;&lt;wsp:rsid wsp:val=&quot;009117D5&quot;/&gt;&lt;wsp:rsid wsp:val=&quot;009121B0&quot;/&gt;&lt;wsp:rsid wsp:val=&quot;0091240F&quot;/&gt;&lt;wsp:rsid wsp:val=&quot;0091254E&quot;/&gt;&lt;wsp:rsid wsp:val=&quot;009170A8&quot;/&gt;&lt;wsp:rsid wsp:val=&quot;009219A7&quot;/&gt;&lt;wsp:rsid wsp:val=&quot;00921C56&quot;/&gt;&lt;wsp:rsid wsp:val=&quot;009241EA&quot;/&gt;&lt;wsp:rsid wsp:val=&quot;00924E2C&quot;/&gt;&lt;wsp:rsid wsp:val=&quot;00930024&quot;/&gt;&lt;wsp:rsid wsp:val=&quot;00931DD4&quot;/&gt;&lt;wsp:rsid wsp:val=&quot;00931F66&quot;/&gt;&lt;wsp:rsid wsp:val=&quot;0093445B&quot;/&gt;&lt;wsp:rsid wsp:val=&quot;009347F2&quot;/&gt;&lt;wsp:rsid wsp:val=&quot;009401DF&quot;/&gt;&lt;wsp:rsid wsp:val=&quot;00943BDE&quot;/&gt;&lt;wsp:rsid wsp:val=&quot;00947247&quot;/&gt;&lt;wsp:rsid wsp:val=&quot;009478AF&quot;/&gt;&lt;wsp:rsid wsp:val=&quot;00953883&quot;/&gt;&lt;wsp:rsid wsp:val=&quot;0096265B&quot;/&gt;&lt;wsp:rsid wsp:val=&quot;00964EF6&quot;/&gt;&lt;wsp:rsid wsp:val=&quot;009657DE&quot;/&gt;&lt;wsp:rsid wsp:val=&quot;00973FA2&quot;/&gt;&lt;wsp:rsid wsp:val=&quot;00974FA5&quot;/&gt;&lt;wsp:rsid wsp:val=&quot;00981741&quot;/&gt;&lt;wsp:rsid wsp:val=&quot;00981D9F&quot;/&gt;&lt;wsp:rsid wsp:val=&quot;00983F11&quot;/&gt;&lt;wsp:rsid wsp:val=&quot;00985935&quot;/&gt;&lt;wsp:rsid wsp:val=&quot;00986B2F&quot;/&gt;&lt;wsp:rsid wsp:val=&quot;00990FB5&quot;/&gt;&lt;wsp:rsid wsp:val=&quot;009A02D8&quot;/&gt;&lt;wsp:rsid wsp:val=&quot;009A10FC&quot;/&gt;&lt;wsp:rsid wsp:val=&quot;009A4ABB&quot;/&gt;&lt;wsp:rsid wsp:val=&quot;009A5A09&quot;/&gt;&lt;wsp:rsid wsp:val=&quot;009A6F45&quot;/&gt;&lt;wsp:rsid wsp:val=&quot;009B1D77&quot;/&gt;&lt;wsp:rsid wsp:val=&quot;009B3214&quot;/&gt;&lt;wsp:rsid wsp:val=&quot;009B39A7&quot;/&gt;&lt;wsp:rsid wsp:val=&quot;009B64D0&quot;/&gt;&lt;wsp:rsid wsp:val=&quot;009C2CD7&quot;/&gt;&lt;wsp:rsid wsp:val=&quot;009C6F41&quot;/&gt;&lt;wsp:rsid wsp:val=&quot;009D0A7F&quot;/&gt;&lt;wsp:rsid wsp:val=&quot;009D11EC&quot;/&gt;&lt;wsp:rsid wsp:val=&quot;009D25E3&quot;/&gt;&lt;wsp:rsid wsp:val=&quot;009D2C46&quot;/&gt;&lt;wsp:rsid wsp:val=&quot;009D34E2&quot;/&gt;&lt;wsp:rsid wsp:val=&quot;009D440D&quot;/&gt;&lt;wsp:rsid wsp:val=&quot;009E111F&quot;/&gt;&lt;wsp:rsid wsp:val=&quot;009E2165&quot;/&gt;&lt;wsp:rsid wsp:val=&quot;009E2F39&quot;/&gt;&lt;wsp:rsid wsp:val=&quot;009E4A2A&quot;/&gt;&lt;wsp:rsid wsp:val=&quot;009E55B6&quot;/&gt;&lt;wsp:rsid wsp:val=&quot;009F1E10&quot;/&gt;&lt;wsp:rsid wsp:val=&quot;009F69FB&quot;/&gt;&lt;wsp:rsid wsp:val=&quot;00A020CE&quot;/&gt;&lt;wsp:rsid wsp:val=&quot;00A04774&quot;/&gt;&lt;wsp:rsid wsp:val=&quot;00A053FA&quot;/&gt;&lt;wsp:rsid wsp:val=&quot;00A1200A&quot;/&gt;&lt;wsp:rsid wsp:val=&quot;00A120D8&quot;/&gt;&lt;wsp:rsid wsp:val=&quot;00A12501&quot;/&gt;&lt;wsp:rsid wsp:val=&quot;00A1288C&quot;/&gt;&lt;wsp:rsid wsp:val=&quot;00A16B00&quot;/&gt;&lt;wsp:rsid wsp:val=&quot;00A16B41&quot;/&gt;&lt;wsp:rsid wsp:val=&quot;00A22E24&quot;/&gt;&lt;wsp:rsid wsp:val=&quot;00A23F34&quot;/&gt;&lt;wsp:rsid wsp:val=&quot;00A31351&quot;/&gt;&lt;wsp:rsid wsp:val=&quot;00A320EB&quot;/&gt;&lt;wsp:rsid wsp:val=&quot;00A3258C&quot;/&gt;&lt;wsp:rsid wsp:val=&quot;00A43A40&quot;/&gt;&lt;wsp:rsid wsp:val=&quot;00A453E9&quot;/&gt;&lt;wsp:rsid wsp:val=&quot;00A54C47&quot;/&gt;&lt;wsp:rsid wsp:val=&quot;00A64AA6&quot;/&gt;&lt;wsp:rsid wsp:val=&quot;00A71D04&quot;/&gt;&lt;wsp:rsid wsp:val=&quot;00A750A4&quot;/&gt;&lt;wsp:rsid wsp:val=&quot;00A80D3B&quot;/&gt;&lt;wsp:rsid wsp:val=&quot;00A95126&quot;/&gt;&lt;wsp:rsid wsp:val=&quot;00A97DC5&quot;/&gt;&lt;wsp:rsid wsp:val=&quot;00AA0D38&quot;/&gt;&lt;wsp:rsid wsp:val=&quot;00AA1F42&quot;/&gt;&lt;wsp:rsid wsp:val=&quot;00AA341E&quot;/&gt;&lt;wsp:rsid wsp:val=&quot;00AA3D35&quot;/&gt;&lt;wsp:rsid wsp:val=&quot;00AA4CE7&quot;/&gt;&lt;wsp:rsid wsp:val=&quot;00AA5C7C&quot;/&gt;&lt;wsp:rsid wsp:val=&quot;00AB1B52&quot;/&gt;&lt;wsp:rsid wsp:val=&quot;00AB5C38&quot;/&gt;&lt;wsp:rsid wsp:val=&quot;00AC278D&quot;/&gt;&lt;wsp:rsid wsp:val=&quot;00AC632F&quot;/&gt;&lt;wsp:rsid wsp:val=&quot;00AD1C5F&quot;/&gt;&lt;wsp:rsid wsp:val=&quot;00AD2700&quot;/&gt;&lt;wsp:rsid wsp:val=&quot;00AD2B73&quot;/&gt;&lt;wsp:rsid wsp:val=&quot;00AD2F16&quot;/&gt;&lt;wsp:rsid wsp:val=&quot;00AD7C0A&quot;/&gt;&lt;wsp:rsid wsp:val=&quot;00AE554F&quot;/&gt;&lt;wsp:rsid wsp:val=&quot;00AE7351&quot;/&gt;&lt;wsp:rsid wsp:val=&quot;00AF04E2&quot;/&gt;&lt;wsp:rsid wsp:val=&quot;00AF1EBA&quot;/&gt;&lt;wsp:rsid wsp:val=&quot;00AF676F&quot;/&gt;&lt;wsp:rsid wsp:val=&quot;00AF6EBE&quot;/&gt;&lt;wsp:rsid wsp:val=&quot;00B057B7&quot;/&gt;&lt;wsp:rsid wsp:val=&quot;00B06AB1&quot;/&gt;&lt;wsp:rsid wsp:val=&quot;00B100FD&quot;/&gt;&lt;wsp:rsid wsp:val=&quot;00B112C6&quot;/&gt;&lt;wsp:rsid wsp:val=&quot;00B20627&quot;/&gt;&lt;wsp:rsid wsp:val=&quot;00B210A5&quot;/&gt;&lt;wsp:rsid wsp:val=&quot;00B23921&quot;/&gt;&lt;wsp:rsid wsp:val=&quot;00B26221&quot;/&gt;&lt;wsp:rsid wsp:val=&quot;00B32B26&quot;/&gt;&lt;wsp:rsid wsp:val=&quot;00B33182&quot;/&gt;&lt;wsp:rsid wsp:val=&quot;00B34F32&quot;/&gt;&lt;wsp:rsid wsp:val=&quot;00B40D93&quot;/&gt;&lt;wsp:rsid wsp:val=&quot;00B4445A&quot;/&gt;&lt;wsp:rsid wsp:val=&quot;00B51372&quot;/&gt;&lt;wsp:rsid wsp:val=&quot;00B57312&quot;/&gt;&lt;wsp:rsid wsp:val=&quot;00B601DC&quot;/&gt;&lt;wsp:rsid wsp:val=&quot;00B62D9D&quot;/&gt;&lt;wsp:rsid wsp:val=&quot;00B631FD&quot;/&gt;&lt;wsp:rsid wsp:val=&quot;00B639F2&quot;/&gt;&lt;wsp:rsid wsp:val=&quot;00B640E8&quot;/&gt;&lt;wsp:rsid wsp:val=&quot;00B75DE1&quot;/&gt;&lt;wsp:rsid wsp:val=&quot;00B80F17&quot;/&gt;&lt;wsp:rsid wsp:val=&quot;00B841E5&quot;/&gt;&lt;wsp:rsid wsp:val=&quot;00B906C7&quot;/&gt;&lt;wsp:rsid wsp:val=&quot;00B91FB7&quot;/&gt;&lt;wsp:rsid wsp:val=&quot;00B92266&quot;/&gt;&lt;wsp:rsid wsp:val=&quot;00B93DA4&quot;/&gt;&lt;wsp:rsid wsp:val=&quot;00B97AAA&quot;/&gt;&lt;wsp:rsid wsp:val=&quot;00BA0874&quot;/&gt;&lt;wsp:rsid wsp:val=&quot;00BA74B0&quot;/&gt;&lt;wsp:rsid wsp:val=&quot;00BB0DD4&quot;/&gt;&lt;wsp:rsid wsp:val=&quot;00BC0B79&quot;/&gt;&lt;wsp:rsid wsp:val=&quot;00BC1F1E&quot;/&gt;&lt;wsp:rsid wsp:val=&quot;00BC3D43&quot;/&gt;&lt;wsp:rsid wsp:val=&quot;00BC516B&quot;/&gt;&lt;wsp:rsid wsp:val=&quot;00BC5D8B&quot;/&gt;&lt;wsp:rsid wsp:val=&quot;00BC75B5&quot;/&gt;&lt;wsp:rsid wsp:val=&quot;00BD15B5&quot;/&gt;&lt;wsp:rsid wsp:val=&quot;00BD3B97&quot;/&gt;&lt;wsp:rsid wsp:val=&quot;00BD4762&quot;/&gt;&lt;wsp:rsid wsp:val=&quot;00BD563B&quot;/&gt;&lt;wsp:rsid wsp:val=&quot;00BD5E6D&quot;/&gt;&lt;wsp:rsid wsp:val=&quot;00BD6102&quot;/&gt;&lt;wsp:rsid wsp:val=&quot;00BF1F78&quot;/&gt;&lt;wsp:rsid wsp:val=&quot;00BF568E&quot;/&gt;&lt;wsp:rsid wsp:val=&quot;00BF6CE0&quot;/&gt;&lt;wsp:rsid wsp:val=&quot;00C015D7&quot;/&gt;&lt;wsp:rsid wsp:val=&quot;00C05269&quot;/&gt;&lt;wsp:rsid wsp:val=&quot;00C122C3&quot;/&gt;&lt;wsp:rsid wsp:val=&quot;00C16B72&quot;/&gt;&lt;wsp:rsid wsp:val=&quot;00C2530B&quot;/&gt;&lt;wsp:rsid wsp:val=&quot;00C2565D&quot;/&gt;&lt;wsp:rsid wsp:val=&quot;00C264AD&quot;/&gt;&lt;wsp:rsid wsp:val=&quot;00C2739B&quot;/&gt;&lt;wsp:rsid wsp:val=&quot;00C313E3&quot;/&gt;&lt;wsp:rsid wsp:val=&quot;00C317A6&quot;/&gt;&lt;wsp:rsid wsp:val=&quot;00C32B95&quot;/&gt;&lt;wsp:rsid wsp:val=&quot;00C3477D&quot;/&gt;&lt;wsp:rsid wsp:val=&quot;00C3609D&quot;/&gt;&lt;wsp:rsid wsp:val=&quot;00C37194&quot;/&gt;&lt;wsp:rsid wsp:val=&quot;00C418B6&quot;/&gt;&lt;wsp:rsid wsp:val=&quot;00C42D30&quot;/&gt;&lt;wsp:rsid wsp:val=&quot;00C43382&quot;/&gt;&lt;wsp:rsid wsp:val=&quot;00C447E1&quot;/&gt;&lt;wsp:rsid wsp:val=&quot;00C4769F&quot;/&gt;&lt;wsp:rsid wsp:val=&quot;00C51723&quot;/&gt;&lt;wsp:rsid wsp:val=&quot;00C54454&quot;/&gt;&lt;wsp:rsid wsp:val=&quot;00C54F31&quot;/&gt;&lt;wsp:rsid wsp:val=&quot;00C569CC&quot;/&gt;&lt;wsp:rsid wsp:val=&quot;00C603D9&quot;/&gt;&lt;wsp:rsid wsp:val=&quot;00C6529A&quot;/&gt;&lt;wsp:rsid wsp:val=&quot;00C677AE&quot;/&gt;&lt;wsp:rsid wsp:val=&quot;00C707D9&quot;/&gt;&lt;wsp:rsid wsp:val=&quot;00C72E52&quot;/&gt;&lt;wsp:rsid wsp:val=&quot;00C73A93&quot;/&gt;&lt;wsp:rsid wsp:val=&quot;00C758A0&quot;/&gt;&lt;wsp:rsid wsp:val=&quot;00C765A2&quot;/&gt;&lt;wsp:rsid wsp:val=&quot;00C82732&quot;/&gt;&lt;wsp:rsid wsp:val=&quot;00C83ACC&quot;/&gt;&lt;wsp:rsid wsp:val=&quot;00C86B16&quot;/&gt;&lt;wsp:rsid wsp:val=&quot;00C878E9&quot;/&gt;&lt;wsp:rsid wsp:val=&quot;00C9432E&quot;/&gt;&lt;wsp:rsid wsp:val=&quot;00C965E2&quot;/&gt;&lt;wsp:rsid wsp:val=&quot;00CA1113&quot;/&gt;&lt;wsp:rsid wsp:val=&quot;00CA3C7D&quot;/&gt;&lt;wsp:rsid wsp:val=&quot;00CA4A7A&quot;/&gt;&lt;wsp:rsid wsp:val=&quot;00CA5520&quot;/&gt;&lt;wsp:rsid wsp:val=&quot;00CA5629&quot;/&gt;&lt;wsp:rsid wsp:val=&quot;00CA662E&quot;/&gt;&lt;wsp:rsid wsp:val=&quot;00CB0561&quot;/&gt;&lt;wsp:rsid wsp:val=&quot;00CB37D9&quot;/&gt;&lt;wsp:rsid wsp:val=&quot;00CB7B9B&quot;/&gt;&lt;wsp:rsid wsp:val=&quot;00CC44D4&quot;/&gt;&lt;wsp:rsid wsp:val=&quot;00CC4FB3&quot;/&gt;&lt;wsp:rsid wsp:val=&quot;00CC5365&quot;/&gt;&lt;wsp:rsid wsp:val=&quot;00CC58B9&quot;/&gt;&lt;wsp:rsid wsp:val=&quot;00CD1153&quot;/&gt;&lt;wsp:rsid wsp:val=&quot;00CD1D60&quot;/&gt;&lt;wsp:rsid wsp:val=&quot;00CD660F&quot;/&gt;&lt;wsp:rsid wsp:val=&quot;00CE35EA&quot;/&gt;&lt;wsp:rsid wsp:val=&quot;00CE4A18&quot;/&gt;&lt;wsp:rsid wsp:val=&quot;00CF2307&quot;/&gt;&lt;wsp:rsid wsp:val=&quot;00CF43FB&quot;/&gt;&lt;wsp:rsid wsp:val=&quot;00CF5366&quot;/&gt;&lt;wsp:rsid wsp:val=&quot;00D01079&quot;/&gt;&lt;wsp:rsid wsp:val=&quot;00D0138D&quot;/&gt;&lt;wsp:rsid wsp:val=&quot;00D02D0D&quot;/&gt;&lt;wsp:rsid wsp:val=&quot;00D033F5&quot;/&gt;&lt;wsp:rsid wsp:val=&quot;00D1164E&quot;/&gt;&lt;wsp:rsid wsp:val=&quot;00D1420E&quot;/&gt;&lt;wsp:rsid wsp:val=&quot;00D15FAF&quot;/&gt;&lt;wsp:rsid wsp:val=&quot;00D26D98&quot;/&gt;&lt;wsp:rsid wsp:val=&quot;00D327B2&quot;/&gt;&lt;wsp:rsid wsp:val=&quot;00D344BC&quot;/&gt;&lt;wsp:rsid wsp:val=&quot;00D43CBF&quot;/&gt;&lt;wsp:rsid wsp:val=&quot;00D5711F&quot;/&gt;&lt;wsp:rsid wsp:val=&quot;00D60B06&quot;/&gt;&lt;wsp:rsid wsp:val=&quot;00D66373&quot;/&gt;&lt;wsp:rsid wsp:val=&quot;00D6781B&quot;/&gt;&lt;wsp:rsid wsp:val=&quot;00D67EE8&quot;/&gt;&lt;wsp:rsid wsp:val=&quot;00D71069&quot;/&gt;&lt;wsp:rsid wsp:val=&quot;00D82F8E&quot;/&gt;&lt;wsp:rsid wsp:val=&quot;00D978A0&quot;/&gt;&lt;wsp:rsid wsp:val=&quot;00D97D4D&quot;/&gt;&lt;wsp:rsid wsp:val=&quot;00DA328B&quot;/&gt;&lt;wsp:rsid wsp:val=&quot;00DA4A9C&quot;/&gt;&lt;wsp:rsid wsp:val=&quot;00DB156D&quot;/&gt;&lt;wsp:rsid wsp:val=&quot;00DB50C8&quot;/&gt;&lt;wsp:rsid wsp:val=&quot;00DB5B7F&quot;/&gt;&lt;wsp:rsid wsp:val=&quot;00DB7E00&quot;/&gt;&lt;wsp:rsid wsp:val=&quot;00DC06AB&quot;/&gt;&lt;wsp:rsid wsp:val=&quot;00DC4EF2&quot;/&gt;&lt;wsp:rsid wsp:val=&quot;00DC4FAB&quot;/&gt;&lt;wsp:rsid wsp:val=&quot;00DC7C0E&quot;/&gt;&lt;wsp:rsid wsp:val=&quot;00DD110B&quot;/&gt;&lt;wsp:rsid wsp:val=&quot;00DD5063&quot;/&gt;&lt;wsp:rsid wsp:val=&quot;00DD7B0B&quot;/&gt;&lt;wsp:rsid wsp:val=&quot;00DE0182&quot;/&gt;&lt;wsp:rsid wsp:val=&quot;00DE0B19&quot;/&gt;&lt;wsp:rsid wsp:val=&quot;00DF0111&quot;/&gt;&lt;wsp:rsid wsp:val=&quot;00DF46B1&quot;/&gt;&lt;wsp:rsid wsp:val=&quot;00DF5416&quot;/&gt;&lt;wsp:rsid wsp:val=&quot;00DF637B&quot;/&gt;&lt;wsp:rsid wsp:val=&quot;00DF6FA4&quot;/&gt;&lt;wsp:rsid wsp:val=&quot;00DF7A7A&quot;/&gt;&lt;wsp:rsid wsp:val=&quot;00E03022&quot;/&gt;&lt;wsp:rsid wsp:val=&quot;00E11436&quot;/&gt;&lt;wsp:rsid wsp:val=&quot;00E149B9&quot;/&gt;&lt;wsp:rsid wsp:val=&quot;00E173FD&quot;/&gt;&lt;wsp:rsid wsp:val=&quot;00E20892&quot;/&gt;&lt;wsp:rsid wsp:val=&quot;00E22F20&quot;/&gt;&lt;wsp:rsid wsp:val=&quot;00E2627F&quot;/&gt;&lt;wsp:rsid wsp:val=&quot;00E32BEE&quot;/&gt;&lt;wsp:rsid wsp:val=&quot;00E404E9&quot;/&gt;&lt;wsp:rsid wsp:val=&quot;00E435D3&quot;/&gt;&lt;wsp:rsid wsp:val=&quot;00E46490&quot;/&gt;&lt;wsp:rsid wsp:val=&quot;00E524D0&quot;/&gt;&lt;wsp:rsid wsp:val=&quot;00E64A49&quot;/&gt;&lt;wsp:rsid wsp:val=&quot;00E66CB5&quot;/&gt;&lt;wsp:rsid wsp:val=&quot;00E67062&quot;/&gt;&lt;wsp:rsid wsp:val=&quot;00E70311&quot;/&gt;&lt;wsp:rsid wsp:val=&quot;00E75E82&quot;/&gt;&lt;wsp:rsid wsp:val=&quot;00E7769E&quot;/&gt;&lt;wsp:rsid wsp:val=&quot;00E801DA&quot;/&gt;&lt;wsp:rsid wsp:val=&quot;00E83CC5&quot;/&gt;&lt;wsp:rsid wsp:val=&quot;00E87E09&quot;/&gt;&lt;wsp:rsid wsp:val=&quot;00E91FF8&quot;/&gt;&lt;wsp:rsid wsp:val=&quot;00E95F0A&quot;/&gt;&lt;wsp:rsid wsp:val=&quot;00EA235C&quot;/&gt;&lt;wsp:rsid wsp:val=&quot;00EA7990&quot;/&gt;&lt;wsp:rsid wsp:val=&quot;00EB14BE&quot;/&gt;&lt;wsp:rsid wsp:val=&quot;00EB2988&quot;/&gt;&lt;wsp:rsid wsp:val=&quot;00EB37A1&quot;/&gt;&lt;wsp:rsid wsp:val=&quot;00EB4922&quot;/&gt;&lt;wsp:rsid wsp:val=&quot;00EB53DA&quot;/&gt;&lt;wsp:rsid wsp:val=&quot;00EC25D2&quot;/&gt;&lt;wsp:rsid wsp:val=&quot;00EC7B40&quot;/&gt;&lt;wsp:rsid wsp:val=&quot;00ED034C&quot;/&gt;&lt;wsp:rsid wsp:val=&quot;00ED1810&quot;/&gt;&lt;wsp:rsid wsp:val=&quot;00ED2DFB&quot;/&gt;&lt;wsp:rsid wsp:val=&quot;00ED2E01&quot;/&gt;&lt;wsp:rsid wsp:val=&quot;00ED55AE&quot;/&gt;&lt;wsp:rsid wsp:val=&quot;00ED5E1C&quot;/&gt;&lt;wsp:rsid wsp:val=&quot;00EE1DB6&quot;/&gt;&lt;wsp:rsid wsp:val=&quot;00EE528B&quot;/&gt;&lt;wsp:rsid wsp:val=&quot;00EF1AAC&quot;/&gt;&lt;wsp:rsid wsp:val=&quot;00EF3910&quot;/&gt;&lt;wsp:rsid wsp:val=&quot;00EF4F07&quot;/&gt;&lt;wsp:rsid wsp:val=&quot;00EF6036&quot;/&gt;&lt;wsp:rsid wsp:val=&quot;00F000D6&quot;/&gt;&lt;wsp:rsid wsp:val=&quot;00F0023E&quot;/&gt;&lt;wsp:rsid wsp:val=&quot;00F0400D&quot;/&gt;&lt;wsp:rsid wsp:val=&quot;00F07B8D&quot;/&gt;&lt;wsp:rsid wsp:val=&quot;00F112C5&quot;/&gt;&lt;wsp:rsid wsp:val=&quot;00F1304F&quot;/&gt;&lt;wsp:rsid wsp:val=&quot;00F1786E&quot;/&gt;&lt;wsp:rsid wsp:val=&quot;00F202E6&quot;/&gt;&lt;wsp:rsid wsp:val=&quot;00F2175C&quot;/&gt;&lt;wsp:rsid wsp:val=&quot;00F230BA&quot;/&gt;&lt;wsp:rsid wsp:val=&quot;00F23620&quot;/&gt;&lt;wsp:rsid wsp:val=&quot;00F261B5&quot;/&gt;&lt;wsp:rsid wsp:val=&quot;00F26BD4&quot;/&gt;&lt;wsp:rsid wsp:val=&quot;00F27DE6&quot;/&gt;&lt;wsp:rsid wsp:val=&quot;00F30FD9&quot;/&gt;&lt;wsp:rsid wsp:val=&quot;00F31341&quot;/&gt;&lt;wsp:rsid wsp:val=&quot;00F4032A&quot;/&gt;&lt;wsp:rsid wsp:val=&quot;00F44ADB&quot;/&gt;&lt;wsp:rsid wsp:val=&quot;00F4586C&quot;/&gt;&lt;wsp:rsid wsp:val=&quot;00F52B54&quot;/&gt;&lt;wsp:rsid wsp:val=&quot;00F61405&quot;/&gt;&lt;wsp:rsid wsp:val=&quot;00F61573&quot;/&gt;&lt;wsp:rsid wsp:val=&quot;00F61C89&quot;/&gt;&lt;wsp:rsid wsp:val=&quot;00F67E59&quot;/&gt;&lt;wsp:rsid wsp:val=&quot;00F71576&quot;/&gt;&lt;wsp:rsid wsp:val=&quot;00F724AE&quot;/&gt;&lt;wsp:rsid wsp:val=&quot;00F72F7C&quot;/&gt;&lt;wsp:rsid wsp:val=&quot;00F75264&quot;/&gt;&lt;wsp:rsid wsp:val=&quot;00F756A4&quot;/&gt;&lt;wsp:rsid wsp:val=&quot;00F75CFD&quot;/&gt;&lt;wsp:rsid wsp:val=&quot;00F775DF&quot;/&gt;&lt;wsp:rsid wsp:val=&quot;00F8182A&quot;/&gt;&lt;wsp:rsid wsp:val=&quot;00F82E18&quot;/&gt;&lt;wsp:rsid wsp:val=&quot;00F85221&quot;/&gt;&lt;wsp:rsid wsp:val=&quot;00F8638F&quot;/&gt;&lt;wsp:rsid wsp:val=&quot;00F91B6E&quot;/&gt;&lt;wsp:rsid wsp:val=&quot;00F9253D&quot;/&gt;&lt;wsp:rsid wsp:val=&quot;00F92A66&quot;/&gt;&lt;wsp:rsid wsp:val=&quot;00F95794&quot;/&gt;&lt;wsp:rsid wsp:val=&quot;00F962C8&quot;/&gt;&lt;wsp:rsid wsp:val=&quot;00F9692E&quot;/&gt;&lt;wsp:rsid wsp:val=&quot;00FB02B8&quot;/&gt;&lt;wsp:rsid wsp:val=&quot;00FB0F0E&quot;/&gt;&lt;wsp:rsid wsp:val=&quot;00FB1020&quot;/&gt;&lt;wsp:rsid wsp:val=&quot;00FB3721&quot;/&gt;&lt;wsp:rsid wsp:val=&quot;00FB3C72&quot;/&gt;&lt;wsp:rsid wsp:val=&quot;00FB667B&quot;/&gt;&lt;wsp:rsid wsp:val=&quot;00FC5F97&quot;/&gt;&lt;wsp:rsid wsp:val=&quot;00FC6459&quot;/&gt;&lt;wsp:rsid wsp:val=&quot;00FD04CC&quot;/&gt;&lt;wsp:rsid wsp:val=&quot;00FD2A5F&quot;/&gt;&lt;wsp:rsid wsp:val=&quot;00FD3B74&quot;/&gt;&lt;wsp:rsid wsp:val=&quot;00FD439E&quot;/&gt;&lt;wsp:rsid wsp:val=&quot;00FD43E6&quot;/&gt;&lt;wsp:rsid wsp:val=&quot;00FE1FEE&quot;/&gt;&lt;wsp:rsid wsp:val=&quot;00FE6A52&quot;/&gt;&lt;wsp:rsid wsp:val=&quot;00FF33BB&quot;/&gt;&lt;wsp:rsid wsp:val=&quot;00FF45F8&quot;/&gt;&lt;/wsp:rsids&gt;&lt;/w:docPr&gt;&lt;w:body&gt;&lt;wx:sect&gt;&lt;w:p wsp:rsidR=&quot;00000000&quot; wsp:rsidRDefault=&quot;00DA328B&quot; wsp:rsidP=&quot;00DA328B&quot;&gt;&lt;m:oMathPara&gt;&lt;m:oMath&gt;&lt;m:sSubSup&gt;&lt;m:sSubSupPr&gt;&lt;m:ctrlPr&gt;&lt;w:rPr&gt;&lt;w:rFonts w:ascii=&quot;Cambria Math&quot; w:h-ansi=&quot;Cambria Math&quot;/&gt;&lt;wx:font wx:val=&quot;Cambria Math&quot;/&gt;&lt;w:b-cs/&gt;&lt;w:i/&gt;&lt;w:i-cs/&gt;&lt;/w:rPr&gt;&lt;/m:ctrlPr&gt;&lt;/m:sSubSupPr&gt;&lt;m:e&gt;&lt;m:r&gt;&lt;w:rPr&gt;&lt;w:rFonts w:ascii=&quot;Cambria Math&quot; w:h-ansi=&quot;Cambria Math&quot;/&gt;&lt;wx:font wx:val=&quot;Cambria Math&quot;/&gt;&lt;w:i/&gt;&lt;/w:rPr&gt;&lt;m:t&gt;n&lt;/m:t&gt;&lt;/m:r&gt;&lt;/m:e&gt;&lt;m:sub&gt;&lt;m:r&gt;&lt;m:rPr&gt;&lt;m:nor/&gt;&lt;/m:rPr&gt;&lt;w:rPr&gt;&lt;w:b-cs/&gt;&lt;w:i/&gt;&lt;w:i-cs/&gt;&lt;/w:rPr&gt;&lt;m:t&gt;ID,&lt;/m:t&gt;&lt;/m:r&gt;&lt;m:r&gt;&lt;m:rPr&gt;&lt;m:nor/&gt;&lt;/m:rPr&gt;&lt;w:rPr&gt;&lt;w:rFonts w:ascii=&quot;Cambria Math&quot;/&gt;&lt;wx:font wx:val=&quot;Cambria Math&quot;/&gt;&lt;w:b-cs/&gt;&lt;w:i/&gt;&lt;w:i-cs/&gt;&lt;/w:rPr&gt;&lt;m:t&gt;seq&lt;/m:t&gt;&lt;/m:r&gt;&lt;/m:sub&gt;&lt;m:sup&gt;&lt;m:r&gt;&lt;m:rPr&gt;&lt;m:nor/&gt;&lt;/m:rPr&gt;&lt;w:rPr&gt;&lt;w:rFonts w:ascii=&quot;Cambria Math&quot;/&gt;&lt;wx:font wx:val=&quot;Cambria Math&quot;/&gt;&lt;w:b-cs/&gt;&lt;w:i/&gt;&lt;w:i-cs/&gt;&lt;/w:rPr&gt;&lt;m:t&gt;SL-&lt;/m:t&gt;&lt;/m:r&gt;&lt;m:r&gt;&lt;m:rPr&gt;&lt;m:nor/&gt;&lt;/m:rPr&gt;&lt;w:rPr&gt;&lt;w:b-cs/&gt;&lt;w:i/&gt;&lt;w:i-cs/&gt;&lt;/w:rPr&gt;&lt;m:t&gt;PRS&lt;/m:t&gt;&lt;/m:r&gt;&lt;/m:sup&gt;&lt;/m:sSubSup&gt;&lt;m:r&gt;&lt;w:rPr&gt;&lt;w:rFonts w:ascii=&quot;Cambria Math&quot; w:h-ansi=&quot;Cambria Math&quot;/&gt;&lt;wx:font wx:val=&quot;Cambria Math&quot;/&gt;&lt;w:i/&gt;&lt;/w:rPr&gt;&lt;m:t&gt;‚àà&lt;/m:t&gt;&lt;/m:r&gt;&lt;m:d&gt;&lt;m:dPr&gt;&lt;m:begChr m:val=&quot;{&quot;/&gt;&lt;m:endChr m:val=&quot;}&quot;/&gt;&lt;m:ctrlPr&gt;&lt;w:rPr&gt;&lt;w:rFonts w:ascii=&quot;Cambria Math&quot; w:h-ansi=&quot;Cambria Math&quot;/&gt;&lt;wx:font wx:val=&quot;Cambria Math&quot;/&gt;&lt;w:b-cs/&gt;&lt;w:i/&gt;&lt;w:i-cs/&gt;&lt;/w:rPr&gt;&lt;/m:ctrlPr&gt;&lt;/m:dPr&gt;&lt;m:e&gt;&lt;m:r&gt;&lt;w:rPr&gt;&lt;w:rFonts w:ascii=&quot;Cambria Math&quot; w:h-ansi=&quot;Cambria Math&quot;/&gt;&lt;wx:font wx:val=&quot;Cambria Math&quot;/&gt;&lt;w:i/&gt;&lt;/w:rPr&gt;&lt;m:t&gt;0,1,‚Ä?,4095&lt;/m:t&gt;&lt;/m:r&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5" o:title="" chromakey="white"/>
                </v:shape>
              </w:pict>
            </w:r>
            <w:r w:rsidRPr="00BC516B">
              <w:rPr>
                <w:iCs/>
              </w:rPr>
              <w:instrText xml:space="preserve"> </w:instrText>
            </w:r>
            <w:r w:rsidRPr="00BC516B">
              <w:rPr>
                <w:iCs/>
              </w:rPr>
              <w:fldChar w:fldCharType="separate"/>
            </w:r>
            <w:r w:rsidR="008D0F0E" w:rsidRPr="008D0F0E">
              <w:rPr>
                <w:noProof/>
                <w:position w:val="-8"/>
                <w14:ligatures w14:val="none"/>
              </w:rPr>
              <w:pict w14:anchorId="221ED492">
                <v:shape id="_x0000_i1027" type="#_x0000_t75" alt="" style="width:98pt;height:13pt;mso-width-percent:0;mso-height-percent:0;mso-width-percent:0;mso-height-percent:0" equationxml="&lt;?xml version=&quot;1.0&quot; encoding=&quot;UTF-8&quot; standalone=&quot;yes&quot;?&gt;&#13;&#13;&#13;&#13;&#10;&#13;&#13;&#13;&#13;&#10;&#13;&#13;&#13;&#13;&#10;&#13;&#13;&#13;&#13;&#10;&#13;&#13;&#13;&#13;&#10;&#13;&#13;&#13;&#13;&#10;&#13;&#13;&#13;&#13;&#10;&#13;&#13;&#13;&#13;&#10;&#13;&#13;&#13;&#13;&#10;&#13;&#13;&#13;&#13;&#10;&#13;&#13;&#13;&#13;&#10;&#13;&#13;&#13;&#13;&#10;&lt;?mso-application progid=&quot;Word.Document&quot;?&gt;&#13;&#13;&#13;&#13;&#10;&#13;&#13;&#13;&#13;&#10;&#13;&#13;&#13;&#13;&#10;&#13;&#13;&#13;&#13;&#10;&#13;&#13;&#13;&#13;&#10;&#13;&#13;&#13;&#13;&#10;&#13;&#13;&#13;&#13;&#10;&#13;&#13;&#13;&#13;&#10;&#13;&#13;&#13;&#13;&#10;&#13;&#13;&#13;&#13;&#10;&#13;&#13;&#13;&#13;&#10;&#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20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1B96&quot;/&gt;&lt;wsp:rsid wsp:val=&quot;000049DC&quot;/&gt;&lt;wsp:rsid wsp:val=&quot;00004B60&quot;/&gt;&lt;wsp:rsid wsp:val=&quot;00006E91&quot;/&gt;&lt;wsp:rsid wsp:val=&quot;00010987&quot;/&gt;&lt;wsp:rsid wsp:val=&quot;0001459F&quot;/&gt;&lt;wsp:rsid wsp:val=&quot;000154E8&quot;/&gt;&lt;wsp:rsid wsp:val=&quot;00017452&quot;/&gt;&lt;wsp:rsid wsp:val=&quot;000206F5&quot;/&gt;&lt;wsp:rsid wsp:val=&quot;00021963&quot;/&gt;&lt;wsp:rsid wsp:val=&quot;00021A46&quot;/&gt;&lt;wsp:rsid wsp:val=&quot;0002493D&quot;/&gt;&lt;wsp:rsid wsp:val=&quot;00027418&quot;/&gt;&lt;wsp:rsid wsp:val=&quot;00035C3D&quot;/&gt;&lt;wsp:rsid wsp:val=&quot;000404D0&quot;/&gt;&lt;wsp:rsid wsp:val=&quot;000469F1&quot;/&gt;&lt;wsp:rsid wsp:val=&quot;0004760D&quot;/&gt;&lt;wsp:rsid wsp:val=&quot;00052672&quot;/&gt;&lt;wsp:rsid wsp:val=&quot;00053611&quot;/&gt;&lt;wsp:rsid wsp:val=&quot;00054572&quot;/&gt;&lt;wsp:rsid wsp:val=&quot;00054DD5&quot;/&gt;&lt;wsp:rsid wsp:val=&quot;00060542&quot;/&gt;&lt;wsp:rsid wsp:val=&quot;000605DA&quot;/&gt;&lt;wsp:rsid wsp:val=&quot;00060FB0&quot;/&gt;&lt;wsp:rsid wsp:val=&quot;00066DDB&quot;/&gt;&lt;wsp:rsid wsp:val=&quot;00070E52&quot;/&gt;&lt;wsp:rsid wsp:val=&quot;00073953&quot;/&gt;&lt;wsp:rsid wsp:val=&quot;00073C45&quot;/&gt;&lt;wsp:rsid wsp:val=&quot;0007466B&quot;/&gt;&lt;wsp:rsid wsp:val=&quot;00074A3E&quot;/&gt;&lt;wsp:rsid wsp:val=&quot;00076C50&quot;/&gt;&lt;wsp:rsid wsp:val=&quot;000809D1&quot;/&gt;&lt;wsp:rsid wsp:val=&quot;00083D4D&quot;/&gt;&lt;wsp:rsid wsp:val=&quot;000845D8&quot;/&gt;&lt;wsp:rsid wsp:val=&quot;000847D7&quot;/&gt;&lt;wsp:rsid wsp:val=&quot;00084952&quot;/&gt;&lt;wsp:rsid wsp:val=&quot;00085529&quot;/&gt;&lt;wsp:rsid wsp:val=&quot;00091BCB&quot;/&gt;&lt;wsp:rsid wsp:val=&quot;00092439&quot;/&gt;&lt;wsp:rsid wsp:val=&quot;000942B3&quot;/&gt;&lt;wsp:rsid wsp:val=&quot;000A0641&quot;/&gt;&lt;wsp:rsid wsp:val=&quot;000A431C&quot;/&gt;&lt;wsp:rsid wsp:val=&quot;000B11A6&quot;/&gt;&lt;wsp:rsid wsp:val=&quot;000B2B55&quot;/&gt;&lt;wsp:rsid wsp:val=&quot;000B34FA&quot;/&gt;&lt;wsp:rsid wsp:val=&quot;000C256E&quot;/&gt;&lt;wsp:rsid wsp:val=&quot;000C748B&quot;/&gt;&lt;wsp:rsid wsp:val=&quot;000C74E2&quot;/&gt;&lt;wsp:rsid wsp:val=&quot;000D242E&quot;/&gt;&lt;wsp:rsid wsp:val=&quot;000D38C6&quot;/&gt;&lt;wsp:rsid wsp:val=&quot;000E0372&quot;/&gt;&lt;wsp:rsid wsp:val=&quot;000E4369&quot;/&gt;&lt;wsp:rsid wsp:val=&quot;000E474A&quot;/&gt;&lt;wsp:rsid wsp:val=&quot;000E5BCB&quot;/&gt;&lt;wsp:rsid wsp:val=&quot;000E67A5&quot;/&gt;&lt;wsp:rsid wsp:val=&quot;000F59FD&quot;/&gt;&lt;wsp:rsid wsp:val=&quot;0010230E&quot;/&gt;&lt;wsp:rsid wsp:val=&quot;00103337&quot;/&gt;&lt;wsp:rsid wsp:val=&quot;0010496E&quot;/&gt;&lt;wsp:rsid wsp:val=&quot;00111908&quot;/&gt;&lt;wsp:rsid wsp:val=&quot;00115813&quot;/&gt;&lt;wsp:rsid wsp:val=&quot;0012713F&quot;/&gt;&lt;wsp:rsid wsp:val=&quot;00131CB0&quot;/&gt;&lt;wsp:rsid wsp:val=&quot;00132CBE&quot;/&gt;&lt;wsp:rsid wsp:val=&quot;001374E4&quot;/&gt;&lt;wsp:rsid wsp:val=&quot;0014092A&quot;/&gt;&lt;wsp:rsid wsp:val=&quot;001435E4&quot;/&gt;&lt;wsp:rsid wsp:val=&quot;0014584C&quot;/&gt;&lt;wsp:rsid wsp:val=&quot;00154EC6&quot;/&gt;&lt;wsp:rsid wsp:val=&quot;00156174&quot;/&gt;&lt;wsp:rsid wsp:val=&quot;00161637&quot;/&gt;&lt;wsp:rsid wsp:val=&quot;0016549C&quot;/&gt;&lt;wsp:rsid wsp:val=&quot;00166BB5&quot;/&gt;&lt;wsp:rsid wsp:val=&quot;00166FB4&quot;/&gt;&lt;wsp:rsid wsp:val=&quot;001671FB&quot;/&gt;&lt;wsp:rsid wsp:val=&quot;00171F4D&quot;/&gt;&lt;wsp:rsid wsp:val=&quot;0017210B&quot;/&gt;&lt;wsp:rsid wsp:val=&quot;001777C6&quot;/&gt;&lt;wsp:rsid wsp:val=&quot;0018004F&quot;/&gt;&lt;wsp:rsid wsp:val=&quot;00181906&quot;/&gt;&lt;wsp:rsid wsp:val=&quot;00182437&quot;/&gt;&lt;wsp:rsid wsp:val=&quot;00184862&quot;/&gt;&lt;wsp:rsid wsp:val=&quot;00186520&quot;/&gt;&lt;wsp:rsid wsp:val=&quot;001925C0&quot;/&gt;&lt;wsp:rsid wsp:val=&quot;0019426E&quot;/&gt;&lt;wsp:rsid wsp:val=&quot;001A1026&quot;/&gt;&lt;wsp:rsid wsp:val=&quot;001A235A&quot;/&gt;&lt;wsp:rsid wsp:val=&quot;001A35F9&quot;/&gt;&lt;wsp:rsid wsp:val=&quot;001A68A2&quot;/&gt;&lt;wsp:rsid wsp:val=&quot;001B141B&quot;/&gt;&lt;wsp:rsid wsp:val=&quot;001B7772&quot;/&gt;&lt;wsp:rsid wsp:val=&quot;001C40D9&quot;/&gt;&lt;wsp:rsid wsp:val=&quot;001C5621&quot;/&gt;&lt;wsp:rsid wsp:val=&quot;001C74BE&quot;/&gt;&lt;wsp:rsid wsp:val=&quot;001D0263&quot;/&gt;&lt;wsp:rsid wsp:val=&quot;001D150F&quot;/&gt;&lt;wsp:rsid wsp:val=&quot;001D2AE5&quot;/&gt;&lt;wsp:rsid wsp:val=&quot;001D52A5&quot;/&gt;&lt;wsp:rsid wsp:val=&quot;001D7AE8&quot;/&gt;&lt;wsp:rsid wsp:val=&quot;001E1449&quot;/&gt;&lt;wsp:rsid wsp:val=&quot;001F0301&quot;/&gt;&lt;wsp:rsid wsp:val=&quot;001F0B04&quot;/&gt;&lt;wsp:rsid wsp:val=&quot;001F2C8F&quot;/&gt;&lt;wsp:rsid wsp:val=&quot;00202C71&quot;/&gt;&lt;wsp:rsid wsp:val=&quot;00205A7D&quot;/&gt;&lt;wsp:rsid wsp:val=&quot;00207C8A&quot;/&gt;&lt;wsp:rsid wsp:val=&quot;00211448&quot;/&gt;&lt;wsp:rsid wsp:val=&quot;002148DC&quot;/&gt;&lt;wsp:rsid wsp:val=&quot;00214F2A&quot;/&gt;&lt;wsp:rsid wsp:val=&quot;002216DD&quot;/&gt;&lt;wsp:rsid wsp:val=&quot;00221E20&quot;/&gt;&lt;wsp:rsid wsp:val=&quot;00222232&quot;/&gt;&lt;wsp:rsid wsp:val=&quot;002318A4&quot;/&gt;&lt;wsp:rsid wsp:val=&quot;00236A71&quot;/&gt;&lt;wsp:rsid wsp:val=&quot;00237671&quot;/&gt;&lt;wsp:rsid wsp:val=&quot;002403C8&quot;/&gt;&lt;wsp:rsid wsp:val=&quot;002418CB&quot;/&gt;&lt;wsp:rsid wsp:val=&quot;00246843&quot;/&gt;&lt;wsp:rsid wsp:val=&quot;0025466B&quot;/&gt;&lt;wsp:rsid wsp:val=&quot;00254BF2&quot;/&gt;&lt;wsp:rsid wsp:val=&quot;00255925&quot;/&gt;&lt;wsp:rsid wsp:val=&quot;00256228&quot;/&gt;&lt;wsp:rsid wsp:val=&quot;0025690C&quot;/&gt;&lt;wsp:rsid wsp:val=&quot;0025787C&quot;/&gt;&lt;wsp:rsid wsp:val=&quot;00260B3C&quot;/&gt;&lt;wsp:rsid wsp:val=&quot;00264362&quot;/&gt;&lt;wsp:rsid wsp:val=&quot;00265760&quot;/&gt;&lt;wsp:rsid wsp:val=&quot;00271CD9&quot;/&gt;&lt;wsp:rsid wsp:val=&quot;00276EA8&quot;/&gt;&lt;wsp:rsid wsp:val=&quot;00277FBD&quot;/&gt;&lt;wsp:rsid wsp:val=&quot;00282066&quot;/&gt;&lt;wsp:rsid wsp:val=&quot;00282E2C&quot;/&gt;&lt;wsp:rsid wsp:val=&quot;00286AF9&quot;/&gt;&lt;wsp:rsid wsp:val=&quot;00290918&quot;/&gt;&lt;wsp:rsid wsp:val=&quot;00293C36&quot;/&gt;&lt;wsp:rsid wsp:val=&quot;00293DB3&quot;/&gt;&lt;wsp:rsid wsp:val=&quot;0029433B&quot;/&gt;&lt;wsp:rsid wsp:val=&quot;0029757E&quot;/&gt;&lt;wsp:rsid wsp:val=&quot;002975B2&quot;/&gt;&lt;wsp:rsid wsp:val=&quot;002A1E7D&quot;/&gt;&lt;wsp:rsid wsp:val=&quot;002A6961&quot;/&gt;&lt;wsp:rsid wsp:val=&quot;002B0873&quot;/&gt;&lt;wsp:rsid wsp:val=&quot;002B1FFA&quot;/&gt;&lt;wsp:rsid wsp:val=&quot;002B4B78&quot;/&gt;&lt;wsp:rsid wsp:val=&quot;002B544D&quot;/&gt;&lt;wsp:rsid wsp:val=&quot;002B6E04&quot;/&gt;&lt;wsp:rsid wsp:val=&quot;002B6E21&quot;/&gt;&lt;wsp:rsid wsp:val=&quot;002C2D41&quot;/&gt;&lt;wsp:rsid wsp:val=&quot;002C7702&quot;/&gt;&lt;wsp:rsid wsp:val=&quot;002D152B&quot;/&gt;&lt;wsp:rsid wsp:val=&quot;002D4D40&quot;/&gt;&lt;wsp:rsid wsp:val=&quot;002D7FC3&quot;/&gt;&lt;wsp:rsid wsp:val=&quot;002E1140&quot;/&gt;&lt;wsp:rsid wsp:val=&quot;002E1DF6&quot;/&gt;&lt;wsp:rsid wsp:val=&quot;002F4411&quot;/&gt;&lt;wsp:rsid wsp:val=&quot;002F4938&quot;/&gt;&lt;wsp:rsid wsp:val=&quot;002F58CD&quot;/&gt;&lt;wsp:rsid wsp:val=&quot;002F7271&quot;/&gt;&lt;wsp:rsid wsp:val=&quot;00315DC3&quot;/&gt;&lt;wsp:rsid wsp:val=&quot;00316115&quot;/&gt;&lt;wsp:rsid wsp:val=&quot;003161EF&quot;/&gt;&lt;wsp:rsid wsp:val=&quot;003218BF&quot;/&gt;&lt;wsp:rsid wsp:val=&quot;0032301D&quot;/&gt;&lt;wsp:rsid wsp:val=&quot;003230FF&quot;/&gt;&lt;wsp:rsid wsp:val=&quot;003234F6&quot;/&gt;&lt;wsp:rsid wsp:val=&quot;003269DE&quot;/&gt;&lt;wsp:rsid wsp:val=&quot;0033037F&quot;/&gt;&lt;wsp:rsid wsp:val=&quot;00334D5B&quot;/&gt;&lt;wsp:rsid wsp:val=&quot;00343017&quot;/&gt;&lt;wsp:rsid wsp:val=&quot;00343A55&quot;/&gt;&lt;wsp:rsid wsp:val=&quot;00345EEA&quot;/&gt;&lt;wsp:rsid wsp:val=&quot;003470C9&quot;/&gt;&lt;wsp:rsid wsp:val=&quot;003521DB&quot;/&gt;&lt;wsp:rsid wsp:val=&quot;003544C1&quot;/&gt;&lt;wsp:rsid wsp:val=&quot;0036084B&quot;/&gt;&lt;wsp:rsid wsp:val=&quot;00363209&quot;/&gt;&lt;wsp:rsid wsp:val=&quot;00364947&quot;/&gt;&lt;wsp:rsid wsp:val=&quot;003653F4&quot;/&gt;&lt;wsp:rsid wsp:val=&quot;00365442&quot;/&gt;&lt;wsp:rsid wsp:val=&quot;003713F7&quot;/&gt;&lt;wsp:rsid wsp:val=&quot;0037212B&quot;/&gt;&lt;wsp:rsid wsp:val=&quot;00373044&quot;/&gt;&lt;wsp:rsid wsp:val=&quot;00376E15&quot;/&gt;&lt;wsp:rsid wsp:val=&quot;00382901&quot;/&gt;&lt;wsp:rsid wsp:val=&quot;00387D1C&quot;/&gt;&lt;wsp:rsid wsp:val=&quot;00392A3A&quot;/&gt;&lt;wsp:rsid wsp:val=&quot;003A135F&quot;/&gt;&lt;wsp:rsid wsp:val=&quot;003A4607&quot;/&gt;&lt;wsp:rsid wsp:val=&quot;003B0BF8&quot;/&gt;&lt;wsp:rsid wsp:val=&quot;003B3DC0&quot;/&gt;&lt;wsp:rsid wsp:val=&quot;003B5963&quot;/&gt;&lt;wsp:rsid wsp:val=&quot;003B6501&quot;/&gt;&lt;wsp:rsid wsp:val=&quot;003B6548&quot;/&gt;&lt;wsp:rsid wsp:val=&quot;003C272B&quot;/&gt;&lt;wsp:rsid wsp:val=&quot;003D33A8&quot;/&gt;&lt;wsp:rsid wsp:val=&quot;003E0305&quot;/&gt;&lt;wsp:rsid wsp:val=&quot;003E6F27&quot;/&gt;&lt;wsp:rsid wsp:val=&quot;003E7642&quot;/&gt;&lt;wsp:rsid wsp:val=&quot;003F4797&quot;/&gt;&lt;wsp:rsid wsp:val=&quot;003F47B5&quot;/&gt;&lt;wsp:rsid wsp:val=&quot;00405119&quot;/&gt;&lt;wsp:rsid wsp:val=&quot;004109C3&quot;/&gt;&lt;wsp:rsid wsp:val=&quot;00413B4E&quot;/&gt;&lt;wsp:rsid wsp:val=&quot;00414181&quot;/&gt;&lt;wsp:rsid wsp:val=&quot;00414E39&quot;/&gt;&lt;wsp:rsid wsp:val=&quot;0041659D&quot;/&gt;&lt;wsp:rsid wsp:val=&quot;004206FA&quot;/&gt;&lt;wsp:rsid wsp:val=&quot;00431123&quot;/&gt;&lt;wsp:rsid wsp:val=&quot;00431E83&quot;/&gt;&lt;wsp:rsid wsp:val=&quot;00432F62&quot;/&gt;&lt;wsp:rsid wsp:val=&quot;00437B5E&quot;/&gt;&lt;wsp:rsid wsp:val=&quot;00455581&quot;/&gt;&lt;wsp:rsid wsp:val=&quot;004604FD&quot;/&gt;&lt;wsp:rsid wsp:val=&quot;00460DBF&quot;/&gt;&lt;wsp:rsid wsp:val=&quot;00462878&quot;/&gt;&lt;wsp:rsid wsp:val=&quot;00462B81&quot;/&gt;&lt;wsp:rsid wsp:val=&quot;00462BD0&quot;/&gt;&lt;wsp:rsid wsp:val=&quot;0048579F&quot;/&gt;&lt;wsp:rsid wsp:val=&quot;00486B60&quot;/&gt;&lt;wsp:rsid wsp:val=&quot;0049013E&quot;/&gt;&lt;wsp:rsid wsp:val=&quot;004902E0&quot;/&gt;&lt;wsp:rsid wsp:val=&quot;00490947&quot;/&gt;&lt;wsp:rsid wsp:val=&quot;004910AC&quot;/&gt;&lt;wsp:rsid wsp:val=&quot;0049258D&quot;/&gt;&lt;wsp:rsid wsp:val=&quot;00493C09&quot;/&gt;&lt;wsp:rsid wsp:val=&quot;00493DEF&quot;/&gt;&lt;wsp:rsid wsp:val=&quot;0049422F&quot;/&gt;&lt;wsp:rsid wsp:val=&quot;004945F3&quot;/&gt;&lt;wsp:rsid wsp:val=&quot;004952EA&quot;/&gt;&lt;wsp:rsid wsp:val=&quot;004A0F44&quot;/&gt;&lt;wsp:rsid wsp:val=&quot;004A12C6&quot;/&gt;&lt;wsp:rsid wsp:val=&quot;004A3FB8&quot;/&gt;&lt;wsp:rsid wsp:val=&quot;004A5270&quot;/&gt;&lt;wsp:rsid wsp:val=&quot;004A7E9C&quot;/&gt;&lt;wsp:rsid wsp:val=&quot;004C1070&quot;/&gt;&lt;wsp:rsid wsp:val=&quot;004C20CB&quot;/&gt;&lt;wsp:rsid wsp:val=&quot;004C2920&quot;/&gt;&lt;wsp:rsid wsp:val=&quot;004C3E45&quot;/&gt;&lt;wsp:rsid wsp:val=&quot;004C5181&quot;/&gt;&lt;wsp:rsid wsp:val=&quot;004C6851&quot;/&gt;&lt;wsp:rsid wsp:val=&quot;004C6C1E&quot;/&gt;&lt;wsp:rsid wsp:val=&quot;004C7A79&quot;/&gt;&lt;wsp:rsid wsp:val=&quot;004D31D3&quot;/&gt;&lt;wsp:rsid wsp:val=&quot;004E14BC&quot;/&gt;&lt;wsp:rsid wsp:val=&quot;004E1DF7&quot;/&gt;&lt;wsp:rsid wsp:val=&quot;004E1E2B&quot;/&gt;&lt;wsp:rsid wsp:val=&quot;004E40C3&quot;/&gt;&lt;wsp:rsid wsp:val=&quot;004E4D94&quot;/&gt;&lt;wsp:rsid wsp:val=&quot;004F3692&quot;/&gt;&lt;wsp:rsid wsp:val=&quot;004F7BC8&quot;/&gt;&lt;wsp:rsid wsp:val=&quot;005104F5&quot;/&gt;&lt;wsp:rsid wsp:val=&quot;005121D4&quot;/&gt;&lt;wsp:rsid wsp:val=&quot;00514701&quot;/&gt;&lt;wsp:rsid wsp:val=&quot;00515947&quot;/&gt;&lt;wsp:rsid wsp:val=&quot;00516177&quot;/&gt;&lt;wsp:rsid wsp:val=&quot;00521FA7&quot;/&gt;&lt;wsp:rsid wsp:val=&quot;00524E96&quot;/&gt;&lt;wsp:rsid wsp:val=&quot;00533CEF&quot;/&gt;&lt;wsp:rsid wsp:val=&quot;00545925&quot;/&gt;&lt;wsp:rsid wsp:val=&quot;00546BEF&quot;/&gt;&lt;wsp:rsid wsp:val=&quot;00547AEB&quot;/&gt;&lt;wsp:rsid wsp:val=&quot;005519E2&quot;/&gt;&lt;wsp:rsid wsp:val=&quot;00553E3A&quot;/&gt;&lt;wsp:rsid wsp:val=&quot;00554E95&quot;/&gt;&lt;wsp:rsid wsp:val=&quot;00556A4D&quot;/&gt;&lt;wsp:rsid wsp:val=&quot;00561587&quot;/&gt;&lt;wsp:rsid wsp:val=&quot;005634EC&quot;/&gt;&lt;wsp:rsid wsp:val=&quot;0056693D&quot;/&gt;&lt;wsp:rsid wsp:val=&quot;00570536&quot;/&gt;&lt;wsp:rsid wsp:val=&quot;00571A20&quot;/&gt;&lt;wsp:rsid wsp:val=&quot;00571B80&quot;/&gt;&lt;wsp:rsid wsp:val=&quot;00573FA2&quot;/&gt;&lt;wsp:rsid wsp:val=&quot;005765F4&quot;/&gt;&lt;wsp:rsid wsp:val=&quot;00585CC3&quot;/&gt;&lt;wsp:rsid wsp:val=&quot;00587DE1&quot;/&gt;&lt;wsp:rsid wsp:val=&quot;005936B6&quot;/&gt;&lt;wsp:rsid wsp:val=&quot;0059417F&quot;/&gt;&lt;wsp:rsid wsp:val=&quot;00595848&quot;/&gt;&lt;wsp:rsid wsp:val=&quot;00595D38&quot;/&gt;&lt;wsp:rsid wsp:val=&quot;005A4C61&quot;/&gt;&lt;wsp:rsid wsp:val=&quot;005B1E78&quot;/&gt;&lt;wsp:rsid wsp:val=&quot;005B25BC&quot;/&gt;&lt;wsp:rsid wsp:val=&quot;005B2EE8&quot;/&gt;&lt;wsp:rsid wsp:val=&quot;005B374C&quot;/&gt;&lt;wsp:rsid wsp:val=&quot;005C3943&quot;/&gt;&lt;wsp:rsid wsp:val=&quot;005D08B4&quot;/&gt;&lt;wsp:rsid wsp:val=&quot;005D15B1&quot;/&gt;&lt;wsp:rsid wsp:val=&quot;005D4467&quot;/&gt;&lt;wsp:rsid wsp:val=&quot;005E1E3F&quot;/&gt;&lt;wsp:rsid wsp:val=&quot;005E1F74&quot;/&gt;&lt;wsp:rsid wsp:val=&quot;005E4C37&quot;/&gt;&lt;wsp:rsid wsp:val=&quot;005F1309&quot;/&gt;&lt;wsp:rsid wsp:val=&quot;0060301B&quot;/&gt;&lt;wsp:rsid wsp:val=&quot;00603782&quot;/&gt;&lt;wsp:rsid wsp:val=&quot;00613ABD&quot;/&gt;&lt;wsp:rsid wsp:val=&quot;00623D44&quot;/&gt;&lt;wsp:rsid wsp:val=&quot;00625E37&quot;/&gt;&lt;wsp:rsid wsp:val=&quot;006322FD&quot;/&gt;&lt;wsp:rsid wsp:val=&quot;00640051&quot;/&gt;&lt;wsp:rsid wsp:val=&quot;00642348&quot;/&gt;&lt;wsp:rsid wsp:val=&quot;00645CFD&quot;/&gt;&lt;wsp:rsid wsp:val=&quot;00645E6A&quot;/&gt;&lt;wsp:rsid wsp:val=&quot;0065079B&quot;/&gt;&lt;wsp:rsid wsp:val=&quot;0065303B&quot;/&gt;&lt;wsp:rsid wsp:val=&quot;00661AA0&quot;/&gt;&lt;wsp:rsid wsp:val=&quot;00664087&quot;/&gt;&lt;wsp:rsid wsp:val=&quot;006656BB&quot;/&gt;&lt;wsp:rsid wsp:val=&quot;00666238&quot;/&gt;&lt;wsp:rsid wsp:val=&quot;00673FC7&quot;/&gt;&lt;wsp:rsid wsp:val=&quot;006804ED&quot;/&gt;&lt;wsp:rsid wsp:val=&quot;00683F5D&quot;/&gt;&lt;wsp:rsid wsp:val=&quot;00684F21&quot;/&gt;&lt;wsp:rsid wsp:val=&quot;00687EE3&quot;/&gt;&lt;wsp:rsid wsp:val=&quot;0069331A&quot;/&gt;&lt;wsp:rsid wsp:val=&quot;0069360C&quot;/&gt;&lt;wsp:rsid wsp:val=&quot;00694EA4&quot;/&gt;&lt;wsp:rsid wsp:val=&quot;0069635A&quot;/&gt;&lt;wsp:rsid wsp:val=&quot;0069736D&quot;/&gt;&lt;wsp:rsid wsp:val=&quot;006A128A&quot;/&gt;&lt;wsp:rsid wsp:val=&quot;006A3605&quot;/&gt;&lt;wsp:rsid wsp:val=&quot;006A45C1&quot;/&gt;&lt;wsp:rsid wsp:val=&quot;006A5060&quot;/&gt;&lt;wsp:rsid wsp:val=&quot;006B2A42&quot;/&gt;&lt;wsp:rsid wsp:val=&quot;006B2FA0&quot;/&gt;&lt;wsp:rsid wsp:val=&quot;006B3BB5&quot;/&gt;&lt;wsp:rsid wsp:val=&quot;006B4237&quot;/&gt;&lt;wsp:rsid wsp:val=&quot;006C2835&quot;/&gt;&lt;wsp:rsid wsp:val=&quot;006C5718&quot;/&gt;&lt;wsp:rsid wsp:val=&quot;006D3378&quot;/&gt;&lt;wsp:rsid wsp:val=&quot;006E4A82&quot;/&gt;&lt;wsp:rsid wsp:val=&quot;006E5CA0&quot;/&gt;&lt;wsp:rsid wsp:val=&quot;006F1592&quot;/&gt;&lt;wsp:rsid wsp:val=&quot;006F4666&quot;/&gt;&lt;wsp:rsid wsp:val=&quot;007003FC&quot;/&gt;&lt;wsp:rsid wsp:val=&quot;007040C1&quot;/&gt;&lt;wsp:rsid wsp:val=&quot;00704221&quot;/&gt;&lt;wsp:rsid wsp:val=&quot;00704D87&quot;/&gt;&lt;wsp:rsid wsp:val=&quot;00705161&quot;/&gt;&lt;wsp:rsid wsp:val=&quot;0070760A&quot;/&gt;&lt;wsp:rsid wsp:val=&quot;007127F2&quot;/&gt;&lt;wsp:rsid wsp:val=&quot;00720496&quot;/&gt;&lt;wsp:rsid wsp:val=&quot;00725484&quot;/&gt;&lt;wsp:rsid wsp:val=&quot;00726297&quot;/&gt;&lt;wsp:rsid wsp:val=&quot;007333B3&quot;/&gt;&lt;wsp:rsid wsp:val=&quot;00735851&quot;/&gt;&lt;wsp:rsid wsp:val=&quot;0073588B&quot;/&gt;&lt;wsp:rsid wsp:val=&quot;00737671&quot;/&gt;&lt;wsp:rsid wsp:val=&quot;007436B8&quot;/&gt;&lt;wsp:rsid wsp:val=&quot;0075540E&quot;/&gt;&lt;wsp:rsid wsp:val=&quot;00756874&quot;/&gt;&lt;wsp:rsid wsp:val=&quot;00757025&quot;/&gt;&lt;wsp:rsid wsp:val=&quot;0075736E&quot;/&gt;&lt;wsp:rsid wsp:val=&quot;00757FA9&quot;/&gt;&lt;wsp:rsid wsp:val=&quot;007603CA&quot;/&gt;&lt;wsp:rsid wsp:val=&quot;00763C91&quot;/&gt;&lt;wsp:rsid wsp:val=&quot;00770DAF&quot;/&gt;&lt;wsp:rsid wsp:val=&quot;00774F27&quot;/&gt;&lt;wsp:rsid wsp:val=&quot;007771B0&quot;/&gt;&lt;wsp:rsid wsp:val=&quot;00777298&quot;/&gt;&lt;wsp:rsid wsp:val=&quot;0078005E&quot;/&gt;&lt;wsp:rsid wsp:val=&quot;007831B0&quot;/&gt;&lt;wsp:rsid wsp:val=&quot;00784592&quot;/&gt;&lt;wsp:rsid wsp:val=&quot;00785E7F&quot;/&gt;&lt;wsp:rsid wsp:val=&quot;007860DD&quot;/&gt;&lt;wsp:rsid wsp:val=&quot;007861D4&quot;/&gt;&lt;wsp:rsid wsp:val=&quot;007864FE&quot;/&gt;&lt;wsp:rsid wsp:val=&quot;00792320&quot;/&gt;&lt;wsp:rsid wsp:val=&quot;007A24A4&quot;/&gt;&lt;wsp:rsid wsp:val=&quot;007A6225&quot;/&gt;&lt;wsp:rsid wsp:val=&quot;007B25A3&quot;/&gt;&lt;wsp:rsid wsp:val=&quot;007B701E&quot;/&gt;&lt;wsp:rsid wsp:val=&quot;007B76E3&quot;/&gt;&lt;wsp:rsid wsp:val=&quot;007B7F47&quot;/&gt;&lt;wsp:rsid wsp:val=&quot;007C3C20&quot;/&gt;&lt;wsp:rsid wsp:val=&quot;007D02D4&quot;/&gt;&lt;wsp:rsid wsp:val=&quot;007E07F5&quot;/&gt;&lt;wsp:rsid wsp:val=&quot;007E116C&quot;/&gt;&lt;wsp:rsid wsp:val=&quot;007E5906&quot;/&gt;&lt;wsp:rsid wsp:val=&quot;007F2445&quot;/&gt;&lt;wsp:rsid wsp:val=&quot;007F5957&quot;/&gt;&lt;wsp:rsid wsp:val=&quot;00807555&quot;/&gt;&lt;wsp:rsid wsp:val=&quot;008120B3&quot;/&gt;&lt;wsp:rsid wsp:val=&quot;00813F2B&quot;/&gt;&lt;wsp:rsid wsp:val=&quot;008143FF&quot;/&gt;&lt;wsp:rsid wsp:val=&quot;00826148&quot;/&gt;&lt;wsp:rsid wsp:val=&quot;00827074&quot;/&gt;&lt;wsp:rsid wsp:val=&quot;00830CB6&quot;/&gt;&lt;wsp:rsid wsp:val=&quot;00832EF8&quot;/&gt;&lt;wsp:rsid wsp:val=&quot;008337B3&quot;/&gt;&lt;wsp:rsid wsp:val=&quot;00837944&quot;/&gt;&lt;wsp:rsid wsp:val=&quot;00842958&quot;/&gt;&lt;wsp:rsid wsp:val=&quot;008429B0&quot;/&gt;&lt;wsp:rsid wsp:val=&quot;00845785&quot;/&gt;&lt;wsp:rsid wsp:val=&quot;00851F31&quot;/&gt;&lt;wsp:rsid wsp:val=&quot;00854556&quot;/&gt;&lt;wsp:rsid wsp:val=&quot;00857655&quot;/&gt;&lt;wsp:rsid wsp:val=&quot;008618F4&quot;/&gt;&lt;wsp:rsid wsp:val=&quot;00864E0E&quot;/&gt;&lt;wsp:rsid wsp:val=&quot;00865124&quot;/&gt;&lt;wsp:rsid wsp:val=&quot;008679A8&quot;/&gt;&lt;wsp:rsid wsp:val=&quot;00872180&quot;/&gt;&lt;wsp:rsid wsp:val=&quot;0087282C&quot;/&gt;&lt;wsp:rsid wsp:val=&quot;00874F8B&quot;/&gt;&lt;wsp:rsid wsp:val=&quot;0088067A&quot;/&gt;&lt;wsp:rsid wsp:val=&quot;008821C6&quot;/&gt;&lt;wsp:rsid wsp:val=&quot;00884A5F&quot;/&gt;&lt;wsp:rsid wsp:val=&quot;00884ADD&quot;/&gt;&lt;wsp:rsid wsp:val=&quot;00885B20&quot;/&gt;&lt;wsp:rsid wsp:val=&quot;0088611D&quot;/&gt;&lt;wsp:rsid wsp:val=&quot;00896910&quot;/&gt;&lt;wsp:rsid wsp:val=&quot;008A1787&quot;/&gt;&lt;wsp:rsid wsp:val=&quot;008A34F1&quot;/&gt;&lt;wsp:rsid wsp:val=&quot;008A4FFD&quot;/&gt;&lt;wsp:rsid wsp:val=&quot;008A7D17&quot;/&gt;&lt;wsp:rsid wsp:val=&quot;008B0F75&quot;/&gt;&lt;wsp:rsid wsp:val=&quot;008B3A24&quot;/&gt;&lt;wsp:rsid wsp:val=&quot;008B4981&quot;/&gt;&lt;wsp:rsid wsp:val=&quot;008C4B6E&quot;/&gt;&lt;wsp:rsid wsp:val=&quot;008C655F&quot;/&gt;&lt;wsp:rsid wsp:val=&quot;008C753E&quot;/&gt;&lt;wsp:rsid wsp:val=&quot;008D2F4B&quot;/&gt;&lt;wsp:rsid wsp:val=&quot;008D31DC&quot;/&gt;&lt;wsp:rsid wsp:val=&quot;008D32AD&quot;/&gt;&lt;wsp:rsid wsp:val=&quot;008D34CA&quot;/&gt;&lt;wsp:rsid wsp:val=&quot;008D7005&quot;/&gt;&lt;wsp:rsid wsp:val=&quot;008D7C21&quot;/&gt;&lt;wsp:rsid wsp:val=&quot;008E2992&quot;/&gt;&lt;wsp:rsid wsp:val=&quot;008E3830&quot;/&gt;&lt;wsp:rsid wsp:val=&quot;008F04BE&quot;/&gt;&lt;wsp:rsid wsp:val=&quot;008F0BFF&quot;/&gt;&lt;wsp:rsid wsp:val=&quot;008F621B&quot;/&gt;&lt;wsp:rsid wsp:val=&quot;008F7720&quot;/&gt;&lt;wsp:rsid wsp:val=&quot;008F7C25&quot;/&gt;&lt;wsp:rsid wsp:val=&quot;0090119C&quot;/&gt;&lt;wsp:rsid wsp:val=&quot;009117D5&quot;/&gt;&lt;wsp:rsid wsp:val=&quot;009121B0&quot;/&gt;&lt;wsp:rsid wsp:val=&quot;0091240F&quot;/&gt;&lt;wsp:rsid wsp:val=&quot;0091254E&quot;/&gt;&lt;wsp:rsid wsp:val=&quot;009170A8&quot;/&gt;&lt;wsp:rsid wsp:val=&quot;009219A7&quot;/&gt;&lt;wsp:rsid wsp:val=&quot;00921C56&quot;/&gt;&lt;wsp:rsid wsp:val=&quot;009241EA&quot;/&gt;&lt;wsp:rsid wsp:val=&quot;00924E2C&quot;/&gt;&lt;wsp:rsid wsp:val=&quot;00930024&quot;/&gt;&lt;wsp:rsid wsp:val=&quot;00931DD4&quot;/&gt;&lt;wsp:rsid wsp:val=&quot;00931F66&quot;/&gt;&lt;wsp:rsid wsp:val=&quot;0093445B&quot;/&gt;&lt;wsp:rsid wsp:val=&quot;009347F2&quot;/&gt;&lt;wsp:rsid wsp:val=&quot;009401DF&quot;/&gt;&lt;wsp:rsid wsp:val=&quot;00943BDE&quot;/&gt;&lt;wsp:rsid wsp:val=&quot;00947247&quot;/&gt;&lt;wsp:rsid wsp:val=&quot;009478AF&quot;/&gt;&lt;wsp:rsid wsp:val=&quot;00953883&quot;/&gt;&lt;wsp:rsid wsp:val=&quot;0096265B&quot;/&gt;&lt;wsp:rsid wsp:val=&quot;00964EF6&quot;/&gt;&lt;wsp:rsid wsp:val=&quot;009657DE&quot;/&gt;&lt;wsp:rsid wsp:val=&quot;00973FA2&quot;/&gt;&lt;wsp:rsid wsp:val=&quot;00974FA5&quot;/&gt;&lt;wsp:rsid wsp:val=&quot;00981741&quot;/&gt;&lt;wsp:rsid wsp:val=&quot;00981D9F&quot;/&gt;&lt;wsp:rsid wsp:val=&quot;00983F11&quot;/&gt;&lt;wsp:rsid wsp:val=&quot;00985935&quot;/&gt;&lt;wsp:rsid wsp:val=&quot;00986B2F&quot;/&gt;&lt;wsp:rsid wsp:val=&quot;00990FB5&quot;/&gt;&lt;wsp:rsid wsp:val=&quot;009A02D8&quot;/&gt;&lt;wsp:rsid wsp:val=&quot;009A10FC&quot;/&gt;&lt;wsp:rsid wsp:val=&quot;009A4ABB&quot;/&gt;&lt;wsp:rsid wsp:val=&quot;009A5A09&quot;/&gt;&lt;wsp:rsid wsp:val=&quot;009A6F45&quot;/&gt;&lt;wsp:rsid wsp:val=&quot;009B1D77&quot;/&gt;&lt;wsp:rsid wsp:val=&quot;009B3214&quot;/&gt;&lt;wsp:rsid wsp:val=&quot;009B39A7&quot;/&gt;&lt;wsp:rsid wsp:val=&quot;009B64D0&quot;/&gt;&lt;wsp:rsid wsp:val=&quot;009C2CD7&quot;/&gt;&lt;wsp:rsid wsp:val=&quot;009C6F41&quot;/&gt;&lt;wsp:rsid wsp:val=&quot;009D0A7F&quot;/&gt;&lt;wsp:rsid wsp:val=&quot;009D11EC&quot;/&gt;&lt;wsp:rsid wsp:val=&quot;009D25E3&quot;/&gt;&lt;wsp:rsid wsp:val=&quot;009D2C46&quot;/&gt;&lt;wsp:rsid wsp:val=&quot;009D34E2&quot;/&gt;&lt;wsp:rsid wsp:val=&quot;009D440D&quot;/&gt;&lt;wsp:rsid wsp:val=&quot;009E111F&quot;/&gt;&lt;wsp:rsid wsp:val=&quot;009E2165&quot;/&gt;&lt;wsp:rsid wsp:val=&quot;009E2F39&quot;/&gt;&lt;wsp:rsid wsp:val=&quot;009E4A2A&quot;/&gt;&lt;wsp:rsid wsp:val=&quot;009E55B6&quot;/&gt;&lt;wsp:rsid wsp:val=&quot;009F1E10&quot;/&gt;&lt;wsp:rsid wsp:val=&quot;009F69FB&quot;/&gt;&lt;wsp:rsid wsp:val=&quot;00A020CE&quot;/&gt;&lt;wsp:rsid wsp:val=&quot;00A04774&quot;/&gt;&lt;wsp:rsid wsp:val=&quot;00A053FA&quot;/&gt;&lt;wsp:rsid wsp:val=&quot;00A1200A&quot;/&gt;&lt;wsp:rsid wsp:val=&quot;00A120D8&quot;/&gt;&lt;wsp:rsid wsp:val=&quot;00A12501&quot;/&gt;&lt;wsp:rsid wsp:val=&quot;00A1288C&quot;/&gt;&lt;wsp:rsid wsp:val=&quot;00A16B00&quot;/&gt;&lt;wsp:rsid wsp:val=&quot;00A16B41&quot;/&gt;&lt;wsp:rsid wsp:val=&quot;00A22E24&quot;/&gt;&lt;wsp:rsid wsp:val=&quot;00A23F34&quot;/&gt;&lt;wsp:rsid wsp:val=&quot;00A31351&quot;/&gt;&lt;wsp:rsid wsp:val=&quot;00A320EB&quot;/&gt;&lt;wsp:rsid wsp:val=&quot;00A3258C&quot;/&gt;&lt;wsp:rsid wsp:val=&quot;00A43A40&quot;/&gt;&lt;wsp:rsid wsp:val=&quot;00A453E9&quot;/&gt;&lt;wsp:rsid wsp:val=&quot;00A54C47&quot;/&gt;&lt;wsp:rsid wsp:val=&quot;00A64AA6&quot;/&gt;&lt;wsp:rsid wsp:val=&quot;00A71D04&quot;/&gt;&lt;wsp:rsid wsp:val=&quot;00A750A4&quot;/&gt;&lt;wsp:rsid wsp:val=&quot;00A80D3B&quot;/&gt;&lt;wsp:rsid wsp:val=&quot;00A95126&quot;/&gt;&lt;wsp:rsid wsp:val=&quot;00A97DC5&quot;/&gt;&lt;wsp:rsid wsp:val=&quot;00AA0D38&quot;/&gt;&lt;wsp:rsid wsp:val=&quot;00AA1F42&quot;/&gt;&lt;wsp:rsid wsp:val=&quot;00AA341E&quot;/&gt;&lt;wsp:rsid wsp:val=&quot;00AA3D35&quot;/&gt;&lt;wsp:rsid wsp:val=&quot;00AA4CE7&quot;/&gt;&lt;wsp:rsid wsp:val=&quot;00AA5C7C&quot;/&gt;&lt;wsp:rsid wsp:val=&quot;00AB1B52&quot;/&gt;&lt;wsp:rsid wsp:val=&quot;00AB5C38&quot;/&gt;&lt;wsp:rsid wsp:val=&quot;00AC278D&quot;/&gt;&lt;wsp:rsid wsp:val=&quot;00AC632F&quot;/&gt;&lt;wsp:rsid wsp:val=&quot;00AD1C5F&quot;/&gt;&lt;wsp:rsid wsp:val=&quot;00AD2700&quot;/&gt;&lt;wsp:rsid wsp:val=&quot;00AD2B73&quot;/&gt;&lt;wsp:rsid wsp:val=&quot;00AD2F16&quot;/&gt;&lt;wsp:rsid wsp:val=&quot;00AD7C0A&quot;/&gt;&lt;wsp:rsid wsp:val=&quot;00AE554F&quot;/&gt;&lt;wsp:rsid wsp:val=&quot;00AE7351&quot;/&gt;&lt;wsp:rsid wsp:val=&quot;00AF04E2&quot;/&gt;&lt;wsp:rsid wsp:val=&quot;00AF1EBA&quot;/&gt;&lt;wsp:rsid wsp:val=&quot;00AF676F&quot;/&gt;&lt;wsp:rsid wsp:val=&quot;00AF6EBE&quot;/&gt;&lt;wsp:rsid wsp:val=&quot;00B057B7&quot;/&gt;&lt;wsp:rsid wsp:val=&quot;00B06AB1&quot;/&gt;&lt;wsp:rsid wsp:val=&quot;00B100FD&quot;/&gt;&lt;wsp:rsid wsp:val=&quot;00B112C6&quot;/&gt;&lt;wsp:rsid wsp:val=&quot;00B20627&quot;/&gt;&lt;wsp:rsid wsp:val=&quot;00B210A5&quot;/&gt;&lt;wsp:rsid wsp:val=&quot;00B23921&quot;/&gt;&lt;wsp:rsid wsp:val=&quot;00B26221&quot;/&gt;&lt;wsp:rsid wsp:val=&quot;00B32B26&quot;/&gt;&lt;wsp:rsid wsp:val=&quot;00B33182&quot;/&gt;&lt;wsp:rsid wsp:val=&quot;00B34F32&quot;/&gt;&lt;wsp:rsid wsp:val=&quot;00B40D93&quot;/&gt;&lt;wsp:rsid wsp:val=&quot;00B4445A&quot;/&gt;&lt;wsp:rsid wsp:val=&quot;00B51372&quot;/&gt;&lt;wsp:rsid wsp:val=&quot;00B57312&quot;/&gt;&lt;wsp:rsid wsp:val=&quot;00B601DC&quot;/&gt;&lt;wsp:rsid wsp:val=&quot;00B62D9D&quot;/&gt;&lt;wsp:rsid wsp:val=&quot;00B631FD&quot;/&gt;&lt;wsp:rsid wsp:val=&quot;00B639F2&quot;/&gt;&lt;wsp:rsid wsp:val=&quot;00B640E8&quot;/&gt;&lt;wsp:rsid wsp:val=&quot;00B75DE1&quot;/&gt;&lt;wsp:rsid wsp:val=&quot;00B80F17&quot;/&gt;&lt;wsp:rsid wsp:val=&quot;00B841E5&quot;/&gt;&lt;wsp:rsid wsp:val=&quot;00B906C7&quot;/&gt;&lt;wsp:rsid wsp:val=&quot;00B91FB7&quot;/&gt;&lt;wsp:rsid wsp:val=&quot;00B92266&quot;/&gt;&lt;wsp:rsid wsp:val=&quot;00B93DA4&quot;/&gt;&lt;wsp:rsid wsp:val=&quot;00B97AAA&quot;/&gt;&lt;wsp:rsid wsp:val=&quot;00BA0874&quot;/&gt;&lt;wsp:rsid wsp:val=&quot;00BA74B0&quot;/&gt;&lt;wsp:rsid wsp:val=&quot;00BB0DD4&quot;/&gt;&lt;wsp:rsid wsp:val=&quot;00BC0B79&quot;/&gt;&lt;wsp:rsid wsp:val=&quot;00BC1F1E&quot;/&gt;&lt;wsp:rsid wsp:val=&quot;00BC3D43&quot;/&gt;&lt;wsp:rsid wsp:val=&quot;00BC516B&quot;/&gt;&lt;wsp:rsid wsp:val=&quot;00BC5D8B&quot;/&gt;&lt;wsp:rsid wsp:val=&quot;00BC75B5&quot;/&gt;&lt;wsp:rsid wsp:val=&quot;00BD15B5&quot;/&gt;&lt;wsp:rsid wsp:val=&quot;00BD3B97&quot;/&gt;&lt;wsp:rsid wsp:val=&quot;00BD4762&quot;/&gt;&lt;wsp:rsid wsp:val=&quot;00BD563B&quot;/&gt;&lt;wsp:rsid wsp:val=&quot;00BD5E6D&quot;/&gt;&lt;wsp:rsid wsp:val=&quot;00BD6102&quot;/&gt;&lt;wsp:rsid wsp:val=&quot;00BF1F78&quot;/&gt;&lt;wsp:rsid wsp:val=&quot;00BF568E&quot;/&gt;&lt;wsp:rsid wsp:val=&quot;00BF6CE0&quot;/&gt;&lt;wsp:rsid wsp:val=&quot;00C015D7&quot;/&gt;&lt;wsp:rsid wsp:val=&quot;00C05269&quot;/&gt;&lt;wsp:rsid wsp:val=&quot;00C122C3&quot;/&gt;&lt;wsp:rsid wsp:val=&quot;00C16B72&quot;/&gt;&lt;wsp:rsid wsp:val=&quot;00C2530B&quot;/&gt;&lt;wsp:rsid wsp:val=&quot;00C2565D&quot;/&gt;&lt;wsp:rsid wsp:val=&quot;00C264AD&quot;/&gt;&lt;wsp:rsid wsp:val=&quot;00C2739B&quot;/&gt;&lt;wsp:rsid wsp:val=&quot;00C313E3&quot;/&gt;&lt;wsp:rsid wsp:val=&quot;00C317A6&quot;/&gt;&lt;wsp:rsid wsp:val=&quot;00C32B95&quot;/&gt;&lt;wsp:rsid wsp:val=&quot;00C3477D&quot;/&gt;&lt;wsp:rsid wsp:val=&quot;00C3609D&quot;/&gt;&lt;wsp:rsid wsp:val=&quot;00C37194&quot;/&gt;&lt;wsp:rsid wsp:val=&quot;00C418B6&quot;/&gt;&lt;wsp:rsid wsp:val=&quot;00C42D30&quot;/&gt;&lt;wsp:rsid wsp:val=&quot;00C43382&quot;/&gt;&lt;wsp:rsid wsp:val=&quot;00C447E1&quot;/&gt;&lt;wsp:rsid wsp:val=&quot;00C4769F&quot;/&gt;&lt;wsp:rsid wsp:val=&quot;00C51723&quot;/&gt;&lt;wsp:rsid wsp:val=&quot;00C54454&quot;/&gt;&lt;wsp:rsid wsp:val=&quot;00C54F31&quot;/&gt;&lt;wsp:rsid wsp:val=&quot;00C569CC&quot;/&gt;&lt;wsp:rsid wsp:val=&quot;00C603D9&quot;/&gt;&lt;wsp:rsid wsp:val=&quot;00C6529A&quot;/&gt;&lt;wsp:rsid wsp:val=&quot;00C677AE&quot;/&gt;&lt;wsp:rsid wsp:val=&quot;00C707D9&quot;/&gt;&lt;wsp:rsid wsp:val=&quot;00C72E52&quot;/&gt;&lt;wsp:rsid wsp:val=&quot;00C73A93&quot;/&gt;&lt;wsp:rsid wsp:val=&quot;00C758A0&quot;/&gt;&lt;wsp:rsid wsp:val=&quot;00C765A2&quot;/&gt;&lt;wsp:rsid wsp:val=&quot;00C82732&quot;/&gt;&lt;wsp:rsid wsp:val=&quot;00C83ACC&quot;/&gt;&lt;wsp:rsid wsp:val=&quot;00C86B16&quot;/&gt;&lt;wsp:rsid wsp:val=&quot;00C878E9&quot;/&gt;&lt;wsp:rsid wsp:val=&quot;00C9432E&quot;/&gt;&lt;wsp:rsid wsp:val=&quot;00C965E2&quot;/&gt;&lt;wsp:rsid wsp:val=&quot;00CA1113&quot;/&gt;&lt;wsp:rsid wsp:val=&quot;00CA3C7D&quot;/&gt;&lt;wsp:rsid wsp:val=&quot;00CA4A7A&quot;/&gt;&lt;wsp:rsid wsp:val=&quot;00CA5520&quot;/&gt;&lt;wsp:rsid wsp:val=&quot;00CA5629&quot;/&gt;&lt;wsp:rsid wsp:val=&quot;00CA662E&quot;/&gt;&lt;wsp:rsid wsp:val=&quot;00CB0561&quot;/&gt;&lt;wsp:rsid wsp:val=&quot;00CB37D9&quot;/&gt;&lt;wsp:rsid wsp:val=&quot;00CB7B9B&quot;/&gt;&lt;wsp:rsid wsp:val=&quot;00CC44D4&quot;/&gt;&lt;wsp:rsid wsp:val=&quot;00CC4FB3&quot;/&gt;&lt;wsp:rsid wsp:val=&quot;00CC5365&quot;/&gt;&lt;wsp:rsid wsp:val=&quot;00CC58B9&quot;/&gt;&lt;wsp:rsid wsp:val=&quot;00CD1153&quot;/&gt;&lt;wsp:rsid wsp:val=&quot;00CD1D60&quot;/&gt;&lt;wsp:rsid wsp:val=&quot;00CD660F&quot;/&gt;&lt;wsp:rsid wsp:val=&quot;00CE35EA&quot;/&gt;&lt;wsp:rsid wsp:val=&quot;00CE4A18&quot;/&gt;&lt;wsp:rsid wsp:val=&quot;00CF2307&quot;/&gt;&lt;wsp:rsid wsp:val=&quot;00CF43FB&quot;/&gt;&lt;wsp:rsid wsp:val=&quot;00CF5366&quot;/&gt;&lt;wsp:rsid wsp:val=&quot;00D01079&quot;/&gt;&lt;wsp:rsid wsp:val=&quot;00D0138D&quot;/&gt;&lt;wsp:rsid wsp:val=&quot;00D02D0D&quot;/&gt;&lt;wsp:rsid wsp:val=&quot;00D033F5&quot;/&gt;&lt;wsp:rsid wsp:val=&quot;00D1164E&quot;/&gt;&lt;wsp:rsid wsp:val=&quot;00D1420E&quot;/&gt;&lt;wsp:rsid wsp:val=&quot;00D15FAF&quot;/&gt;&lt;wsp:rsid wsp:val=&quot;00D26D98&quot;/&gt;&lt;wsp:rsid wsp:val=&quot;00D327B2&quot;/&gt;&lt;wsp:rsid wsp:val=&quot;00D344BC&quot;/&gt;&lt;wsp:rsid wsp:val=&quot;00D43CBF&quot;/&gt;&lt;wsp:rsid wsp:val=&quot;00D5711F&quot;/&gt;&lt;wsp:rsid wsp:val=&quot;00D60B06&quot;/&gt;&lt;wsp:rsid wsp:val=&quot;00D66373&quot;/&gt;&lt;wsp:rsid wsp:val=&quot;00D6781B&quot;/&gt;&lt;wsp:rsid wsp:val=&quot;00D67EE8&quot;/&gt;&lt;wsp:rsid wsp:val=&quot;00D71069&quot;/&gt;&lt;wsp:rsid wsp:val=&quot;00D82F8E&quot;/&gt;&lt;wsp:rsid wsp:val=&quot;00D978A0&quot;/&gt;&lt;wsp:rsid wsp:val=&quot;00D97D4D&quot;/&gt;&lt;wsp:rsid wsp:val=&quot;00DA328B&quot;/&gt;&lt;wsp:rsid wsp:val=&quot;00DA4A9C&quot;/&gt;&lt;wsp:rsid wsp:val=&quot;00DB156D&quot;/&gt;&lt;wsp:rsid wsp:val=&quot;00DB50C8&quot;/&gt;&lt;wsp:rsid wsp:val=&quot;00DB5B7F&quot;/&gt;&lt;wsp:rsid wsp:val=&quot;00DB7E00&quot;/&gt;&lt;wsp:rsid wsp:val=&quot;00DC06AB&quot;/&gt;&lt;wsp:rsid wsp:val=&quot;00DC4EF2&quot;/&gt;&lt;wsp:rsid wsp:val=&quot;00DC4FAB&quot;/&gt;&lt;wsp:rsid wsp:val=&quot;00DC7C0E&quot;/&gt;&lt;wsp:rsid wsp:val=&quot;00DD110B&quot;/&gt;&lt;wsp:rsid wsp:val=&quot;00DD5063&quot;/&gt;&lt;wsp:rsid wsp:val=&quot;00DD7B0B&quot;/&gt;&lt;wsp:rsid wsp:val=&quot;00DE0182&quot;/&gt;&lt;wsp:rsid wsp:val=&quot;00DE0B19&quot;/&gt;&lt;wsp:rsid wsp:val=&quot;00DF0111&quot;/&gt;&lt;wsp:rsid wsp:val=&quot;00DF46B1&quot;/&gt;&lt;wsp:rsid wsp:val=&quot;00DF5416&quot;/&gt;&lt;wsp:rsid wsp:val=&quot;00DF637B&quot;/&gt;&lt;wsp:rsid wsp:val=&quot;00DF6FA4&quot;/&gt;&lt;wsp:rsid wsp:val=&quot;00DF7A7A&quot;/&gt;&lt;wsp:rsid wsp:val=&quot;00E03022&quot;/&gt;&lt;wsp:rsid wsp:val=&quot;00E11436&quot;/&gt;&lt;wsp:rsid wsp:val=&quot;00E149B9&quot;/&gt;&lt;wsp:rsid wsp:val=&quot;00E173FD&quot;/&gt;&lt;wsp:rsid wsp:val=&quot;00E20892&quot;/&gt;&lt;wsp:rsid wsp:val=&quot;00E22F20&quot;/&gt;&lt;wsp:rsid wsp:val=&quot;00E2627F&quot;/&gt;&lt;wsp:rsid wsp:val=&quot;00E32BEE&quot;/&gt;&lt;wsp:rsid wsp:val=&quot;00E404E9&quot;/&gt;&lt;wsp:rsid wsp:val=&quot;00E435D3&quot;/&gt;&lt;wsp:rsid wsp:val=&quot;00E46490&quot;/&gt;&lt;wsp:rsid wsp:val=&quot;00E524D0&quot;/&gt;&lt;wsp:rsid wsp:val=&quot;00E64A49&quot;/&gt;&lt;wsp:rsid wsp:val=&quot;00E66CB5&quot;/&gt;&lt;wsp:rsid wsp:val=&quot;00E67062&quot;/&gt;&lt;wsp:rsid wsp:val=&quot;00E70311&quot;/&gt;&lt;wsp:rsid wsp:val=&quot;00E75E82&quot;/&gt;&lt;wsp:rsid wsp:val=&quot;00E7769E&quot;/&gt;&lt;wsp:rsid wsp:val=&quot;00E801DA&quot;/&gt;&lt;wsp:rsid wsp:val=&quot;00E83CC5&quot;/&gt;&lt;wsp:rsid wsp:val=&quot;00E87E09&quot;/&gt;&lt;wsp:rsid wsp:val=&quot;00E91FF8&quot;/&gt;&lt;wsp:rsid wsp:val=&quot;00E95F0A&quot;/&gt;&lt;wsp:rsid wsp:val=&quot;00EA235C&quot;/&gt;&lt;wsp:rsid wsp:val=&quot;00EA7990&quot;/&gt;&lt;wsp:rsid wsp:val=&quot;00EB14BE&quot;/&gt;&lt;wsp:rsid wsp:val=&quot;00EB2988&quot;/&gt;&lt;wsp:rsid wsp:val=&quot;00EB37A1&quot;/&gt;&lt;wsp:rsid wsp:val=&quot;00EB4922&quot;/&gt;&lt;wsp:rsid wsp:val=&quot;00EB53DA&quot;/&gt;&lt;wsp:rsid wsp:val=&quot;00EC25D2&quot;/&gt;&lt;wsp:rsid wsp:val=&quot;00EC7B40&quot;/&gt;&lt;wsp:rsid wsp:val=&quot;00ED034C&quot;/&gt;&lt;wsp:rsid wsp:val=&quot;00ED1810&quot;/&gt;&lt;wsp:rsid wsp:val=&quot;00ED2DFB&quot;/&gt;&lt;wsp:rsid wsp:val=&quot;00ED2E01&quot;/&gt;&lt;wsp:rsid wsp:val=&quot;00ED55AE&quot;/&gt;&lt;wsp:rsid wsp:val=&quot;00ED5E1C&quot;/&gt;&lt;wsp:rsid wsp:val=&quot;00EE1DB6&quot;/&gt;&lt;wsp:rsid wsp:val=&quot;00EE528B&quot;/&gt;&lt;wsp:rsid wsp:val=&quot;00EF1AAC&quot;/&gt;&lt;wsp:rsid wsp:val=&quot;00EF3910&quot;/&gt;&lt;wsp:rsid wsp:val=&quot;00EF4F07&quot;/&gt;&lt;wsp:rsid wsp:val=&quot;00EF6036&quot;/&gt;&lt;wsp:rsid wsp:val=&quot;00F000D6&quot;/&gt;&lt;wsp:rsid wsp:val=&quot;00F0023E&quot;/&gt;&lt;wsp:rsid wsp:val=&quot;00F0400D&quot;/&gt;&lt;wsp:rsid wsp:val=&quot;00F07B8D&quot;/&gt;&lt;wsp:rsid wsp:val=&quot;00F112C5&quot;/&gt;&lt;wsp:rsid wsp:val=&quot;00F1304F&quot;/&gt;&lt;wsp:rsid wsp:val=&quot;00F1786E&quot;/&gt;&lt;wsp:rsid wsp:val=&quot;00F202E6&quot;/&gt;&lt;wsp:rsid wsp:val=&quot;00F2175C&quot;/&gt;&lt;wsp:rsid wsp:val=&quot;00F230BA&quot;/&gt;&lt;wsp:rsid wsp:val=&quot;00F23620&quot;/&gt;&lt;wsp:rsid wsp:val=&quot;00F261B5&quot;/&gt;&lt;wsp:rsid wsp:val=&quot;00F26BD4&quot;/&gt;&lt;wsp:rsid wsp:val=&quot;00F27DE6&quot;/&gt;&lt;wsp:rsid wsp:val=&quot;00F30FD9&quot;/&gt;&lt;wsp:rsid wsp:val=&quot;00F31341&quot;/&gt;&lt;wsp:rsid wsp:val=&quot;00F4032A&quot;/&gt;&lt;wsp:rsid wsp:val=&quot;00F44ADB&quot;/&gt;&lt;wsp:rsid wsp:val=&quot;00F4586C&quot;/&gt;&lt;wsp:rsid wsp:val=&quot;00F52B54&quot;/&gt;&lt;wsp:rsid wsp:val=&quot;00F61405&quot;/&gt;&lt;wsp:rsid wsp:val=&quot;00F61573&quot;/&gt;&lt;wsp:rsid wsp:val=&quot;00F61C89&quot;/&gt;&lt;wsp:rsid wsp:val=&quot;00F67E59&quot;/&gt;&lt;wsp:rsid wsp:val=&quot;00F71576&quot;/&gt;&lt;wsp:rsid wsp:val=&quot;00F724AE&quot;/&gt;&lt;wsp:rsid wsp:val=&quot;00F72F7C&quot;/&gt;&lt;wsp:rsid wsp:val=&quot;00F75264&quot;/&gt;&lt;wsp:rsid wsp:val=&quot;00F756A4&quot;/&gt;&lt;wsp:rsid wsp:val=&quot;00F75CFD&quot;/&gt;&lt;wsp:rsid wsp:val=&quot;00F775DF&quot;/&gt;&lt;wsp:rsid wsp:val=&quot;00F8182A&quot;/&gt;&lt;wsp:rsid wsp:val=&quot;00F82E18&quot;/&gt;&lt;wsp:rsid wsp:val=&quot;00F85221&quot;/&gt;&lt;wsp:rsid wsp:val=&quot;00F8638F&quot;/&gt;&lt;wsp:rsid wsp:val=&quot;00F91B6E&quot;/&gt;&lt;wsp:rsid wsp:val=&quot;00F9253D&quot;/&gt;&lt;wsp:rsid wsp:val=&quot;00F92A66&quot;/&gt;&lt;wsp:rsid wsp:val=&quot;00F95794&quot;/&gt;&lt;wsp:rsid wsp:val=&quot;00F962C8&quot;/&gt;&lt;wsp:rsid wsp:val=&quot;00F9692E&quot;/&gt;&lt;wsp:rsid wsp:val=&quot;00FB02B8&quot;/&gt;&lt;wsp:rsid wsp:val=&quot;00FB0F0E&quot;/&gt;&lt;wsp:rsid wsp:val=&quot;00FB1020&quot;/&gt;&lt;wsp:rsid wsp:val=&quot;00FB3721&quot;/&gt;&lt;wsp:rsid wsp:val=&quot;00FB3C72&quot;/&gt;&lt;wsp:rsid wsp:val=&quot;00FB667B&quot;/&gt;&lt;wsp:rsid wsp:val=&quot;00FC5F97&quot;/&gt;&lt;wsp:rsid wsp:val=&quot;00FC6459&quot;/&gt;&lt;wsp:rsid wsp:val=&quot;00FD04CC&quot;/&gt;&lt;wsp:rsid wsp:val=&quot;00FD2A5F&quot;/&gt;&lt;wsp:rsid wsp:val=&quot;00FD3B74&quot;/&gt;&lt;wsp:rsid wsp:val=&quot;00FD439E&quot;/&gt;&lt;wsp:rsid wsp:val=&quot;00FD43E6&quot;/&gt;&lt;wsp:rsid wsp:val=&quot;00FE1FEE&quot;/&gt;&lt;wsp:rsid wsp:val=&quot;00FE6A52&quot;/&gt;&lt;wsp:rsid wsp:val=&quot;00FF33BB&quot;/&gt;&lt;wsp:rsid wsp:val=&quot;00FF45F8&quot;/&gt;&lt;/wsp:rsids&gt;&lt;/w:docPr&gt;&lt;w:body&gt;&lt;wx:sect&gt;&lt;w:p wsp:rsidR=&quot;00000000&quot; wsp:rsidRDefault=&quot;00DA328B&quot; wsp:rsidP=&quot;00DA328B&quot;&gt;&lt;m:oMathPara&gt;&lt;m:oMath&gt;&lt;m:sSubSup&gt;&lt;m:sSubSupPr&gt;&lt;m:ctrlPr&gt;&lt;w:rPr&gt;&lt;w:rFonts w:ascii=&quot;Cambria Math&quot; w:h-ansi=&quot;Cambria Math&quot;/&gt;&lt;wx:font wx:val=&quot;Cambria Math&quot;/&gt;&lt;w:b-cs/&gt;&lt;w:i/&gt;&lt;w:i-cs/&gt;&lt;/w:rPr&gt;&lt;/m:ctrlPr&gt;&lt;/m:sSubSupPr&gt;&lt;m:e&gt;&lt;m:r&gt;&lt;w:rPr&gt;&lt;w:rFonts w:ascii=&quot;Cambria Math&quot; w:h-ansi=&quot;Cambria Math&quot;/&gt;&lt;wx:font wx:val=&quot;Cambria Math&quot;/&gt;&lt;w:i/&gt;&lt;/w:rPr&gt;&lt;m:t&gt;n&lt;/m:t&gt;&lt;/m:r&gt;&lt;/m:e&gt;&lt;m:sub&gt;&lt;m:r&gt;&lt;m:rPr&gt;&lt;m:nor/&gt;&lt;/m:rPr&gt;&lt;w:rPr&gt;&lt;w:b-cs/&gt;&lt;w:i/&gt;&lt;w:i-cs/&gt;&lt;/w:rPr&gt;&lt;m:t&gt;ID,&lt;/m:t&gt;&lt;/m:r&gt;&lt;m:r&gt;&lt;m:rPr&gt;&lt;m:nor/&gt;&lt;/m:rPr&gt;&lt;w:rPr&gt;&lt;w:rFonts w:ascii=&quot;Cambria Math&quot;/&gt;&lt;wx:font wx:val=&quot;Cambria Math&quot;/&gt;&lt;w:b-cs/&gt;&lt;w:i/&gt;&lt;w:i-cs/&gt;&lt;/w:rPr&gt;&lt;m:t&gt;seq&lt;/m:t&gt;&lt;/m:r&gt;&lt;/m:sub&gt;&lt;m:sup&gt;&lt;m:r&gt;&lt;m:rPr&gt;&lt;m:nor/&gt;&lt;/m:rPr&gt;&lt;w:rPr&gt;&lt;w:rFonts w:ascii=&quot;Cambria Math&quot;/&gt;&lt;wx:font wx:val=&quot;Cambria Math&quot;/&gt;&lt;w:b-cs/&gt;&lt;w:i/&gt;&lt;w:i-cs/&gt;&lt;/w:rPr&gt;&lt;m:t&gt;SL-&lt;/m:t&gt;&lt;/m:r&gt;&lt;m:r&gt;&lt;m:rPr&gt;&lt;m:nor/&gt;&lt;/m:rPr&gt;&lt;w:rPr&gt;&lt;w:b-cs/&gt;&lt;w:i/&gt;&lt;w:i-cs/&gt;&lt;/w:rPr&gt;&lt;m:t&gt;PRS&lt;/m:t&gt;&lt;/m:r&gt;&lt;/m:sup&gt;&lt;/m:sSubSup&gt;&lt;m:r&gt;&lt;w:rPr&gt;&lt;w:rFonts w:ascii=&quot;Cambria Math&quot; w:h-ansi=&quot;Cambria Math&quot;/&gt;&lt;wx:font wx:val=&quot;Cambria Math&quot;/&gt;&lt;w:i/&gt;&lt;/w:rPr&gt;&lt;m:t&gt;‚àà&lt;/m:t&gt;&lt;/m:r&gt;&lt;m:d&gt;&lt;m:dPr&gt;&lt;m:begChr m:val=&quot;{&quot;/&gt;&lt;m:endChr m:val=&quot;}&quot;/&gt;&lt;m:ctrlPr&gt;&lt;w:rPr&gt;&lt;w:rFonts w:ascii=&quot;Cambria Math&quot; w:h-ansi=&quot;Cambria Math&quot;/&gt;&lt;wx:font wx:val=&quot;Cambria Math&quot;/&gt;&lt;w:b-cs/&gt;&lt;w:i/&gt;&lt;w:i-cs/&gt;&lt;/w:rPr&gt;&lt;/m:ctrlPr&gt;&lt;/m:dPr&gt;&lt;m:e&gt;&lt;m:r&gt;&lt;w:rPr&gt;&lt;w:rFonts w:ascii=&quot;Cambria Math&quot; w:h-ansi=&quot;Cambria Math&quot;/&gt;&lt;wx:font wx:val=&quot;Cambria Math&quot;/&gt;&lt;w:i/&gt;&lt;/w:rPr&gt;&lt;m:t&gt;0,1,‚Ä?,4095&lt;/m:t&gt;&lt;/m:r&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5" o:title="" chromakey="white"/>
                </v:shape>
              </w:pict>
            </w:r>
            <w:r w:rsidRPr="00BC516B">
              <w:rPr>
                <w:iCs/>
              </w:rPr>
              <w:fldChar w:fldCharType="end"/>
            </w:r>
          </w:p>
          <w:p w14:paraId="54530B76" w14:textId="77777777" w:rsidR="00694EE8" w:rsidRPr="00F7031B" w:rsidRDefault="00694EE8" w:rsidP="00694EE8">
            <w:pPr>
              <w:rPr>
                <w:lang w:val="x-none" w:eastAsia="ja-JP"/>
              </w:rPr>
            </w:pPr>
          </w:p>
        </w:tc>
      </w:tr>
    </w:tbl>
    <w:p w14:paraId="12B80F37" w14:textId="77777777" w:rsidR="00694EE8" w:rsidRDefault="00694EE8" w:rsidP="00694EE8">
      <w:pPr>
        <w:rPr>
          <w:lang w:eastAsia="ja-JP"/>
        </w:rPr>
      </w:pPr>
    </w:p>
    <w:p w14:paraId="25313286" w14:textId="006837C8" w:rsidR="003E2763" w:rsidRPr="00694EE8" w:rsidRDefault="003E2763" w:rsidP="00993586">
      <w:pPr>
        <w:jc w:val="both"/>
        <w:rPr>
          <w:lang w:eastAsia="ja-JP"/>
        </w:rPr>
      </w:pPr>
      <w:r>
        <w:rPr>
          <w:lang w:eastAsia="ja-JP"/>
        </w:rPr>
        <w:t>We have the following comments on the different options for the configuration of the SL PRS sequence initialization:</w:t>
      </w:r>
    </w:p>
    <w:p w14:paraId="1C23A289" w14:textId="22B0B59A" w:rsidR="003E2763" w:rsidRPr="00993586" w:rsidRDefault="00A62166" w:rsidP="00993586">
      <w:pPr>
        <w:jc w:val="both"/>
      </w:pPr>
      <w:r w:rsidRPr="00993586">
        <w:rPr>
          <w:lang w:val="en-US"/>
        </w:rPr>
        <w:lastRenderedPageBreak/>
        <w:t>Option 2</w:t>
      </w:r>
      <w:r w:rsidR="00553220" w:rsidRPr="00993586">
        <w:rPr>
          <w:lang w:val="en-US"/>
        </w:rPr>
        <w:t xml:space="preserve">, using the </w:t>
      </w:r>
      <w:r w:rsidR="00282680" w:rsidRPr="00993586">
        <w:rPr>
          <w:lang w:val="en-US"/>
        </w:rPr>
        <w:t>CRC of PSSCH, would mean that SL PRS would be measurable by any UE able to decode the PSCCH</w:t>
      </w:r>
      <w:r w:rsidR="003E2763" w:rsidRPr="00993586">
        <w:rPr>
          <w:lang w:val="en-US"/>
        </w:rPr>
        <w:t xml:space="preserve">, which is undesirable from the privacy perspective. </w:t>
      </w:r>
    </w:p>
    <w:p w14:paraId="0E3DDB78" w14:textId="7236DFEB" w:rsidR="00690A8E" w:rsidRPr="00993586" w:rsidRDefault="00A6605A" w:rsidP="00993586">
      <w:pPr>
        <w:jc w:val="both"/>
      </w:pPr>
      <w:r w:rsidRPr="00993586">
        <w:rPr>
          <w:lang w:val="en-US"/>
        </w:rPr>
        <w:t>Option</w:t>
      </w:r>
      <w:r w:rsidR="00A44082" w:rsidRPr="00993586">
        <w:rPr>
          <w:lang w:val="en-US"/>
        </w:rPr>
        <w:t xml:space="preserve"> </w:t>
      </w:r>
      <w:r w:rsidRPr="00993586">
        <w:rPr>
          <w:lang w:val="en-US"/>
        </w:rPr>
        <w:t>5</w:t>
      </w:r>
      <w:r w:rsidR="00A44082" w:rsidRPr="00993586">
        <w:rPr>
          <w:lang w:val="en-US"/>
        </w:rPr>
        <w:t xml:space="preserve">,6,7 </w:t>
      </w:r>
      <w:proofErr w:type="gramStart"/>
      <w:r w:rsidR="00A44082" w:rsidRPr="00993586">
        <w:rPr>
          <w:lang w:val="en-US"/>
        </w:rPr>
        <w:t>are</w:t>
      </w:r>
      <w:proofErr w:type="gramEnd"/>
      <w:r w:rsidR="00A44082" w:rsidRPr="00993586">
        <w:rPr>
          <w:lang w:val="en-US"/>
        </w:rPr>
        <w:t xml:space="preserve"> all based on a second stage SCI, and thus rely on the presence of PSSCH</w:t>
      </w:r>
      <w:r w:rsidR="00AC3D75" w:rsidRPr="00993586">
        <w:rPr>
          <w:lang w:val="en-US"/>
        </w:rPr>
        <w:t xml:space="preserve">, which is not guaranteed at least for the dedicated pool. </w:t>
      </w:r>
      <w:r w:rsidR="003D40DB" w:rsidRPr="00993586">
        <w:rPr>
          <w:lang w:val="en-US"/>
        </w:rPr>
        <w:t xml:space="preserve">Additionally, these options share the same </w:t>
      </w:r>
      <w:r w:rsidR="002B1469" w:rsidRPr="00993586">
        <w:rPr>
          <w:lang w:val="en-US"/>
        </w:rPr>
        <w:t xml:space="preserve">issue on </w:t>
      </w:r>
      <w:r w:rsidR="003D40DB" w:rsidRPr="00993586">
        <w:rPr>
          <w:lang w:val="en-US"/>
        </w:rPr>
        <w:t>priva</w:t>
      </w:r>
      <w:r w:rsidR="002B1469" w:rsidRPr="00993586">
        <w:rPr>
          <w:lang w:val="en-US"/>
        </w:rPr>
        <w:t>cy as Option 2.</w:t>
      </w:r>
    </w:p>
    <w:p w14:paraId="5AF52BAF" w14:textId="4A463791" w:rsidR="007A0297" w:rsidRPr="00993586" w:rsidRDefault="00690A8E" w:rsidP="00993586">
      <w:pPr>
        <w:jc w:val="both"/>
      </w:pPr>
      <w:r w:rsidRPr="00993586">
        <w:rPr>
          <w:lang w:val="en-US"/>
        </w:rPr>
        <w:t xml:space="preserve">Option 1 and 3 are both feasible from the privacy perspective, and </w:t>
      </w:r>
      <w:r w:rsidR="00EC2F63" w:rsidRPr="00993586">
        <w:rPr>
          <w:lang w:val="en-US"/>
        </w:rPr>
        <w:t xml:space="preserve">for shared and dedicated resource pools. </w:t>
      </w:r>
      <w:r w:rsidR="0089247E" w:rsidRPr="00993586">
        <w:rPr>
          <w:lang w:val="en-US"/>
        </w:rPr>
        <w:t xml:space="preserve">However, we note that the listening UE </w:t>
      </w:r>
      <w:r w:rsidR="00635EC2" w:rsidRPr="00993586">
        <w:rPr>
          <w:lang w:val="en-US"/>
        </w:rPr>
        <w:t>does not necessarily have to receive SCI for the purpose of</w:t>
      </w:r>
      <w:r w:rsidR="00B67808" w:rsidRPr="00993586">
        <w:rPr>
          <w:lang w:val="en-US"/>
        </w:rPr>
        <w:t xml:space="preserve"> receiving the PRS. The listening UE should be able to receive PRS based on higher layer assistance data received in SLPP and / or LPP</w:t>
      </w:r>
      <w:r w:rsidR="00FB0875" w:rsidRPr="00993586">
        <w:rPr>
          <w:lang w:val="en-US"/>
        </w:rPr>
        <w:t>. O</w:t>
      </w:r>
      <w:r w:rsidR="006A50E4" w:rsidRPr="00993586">
        <w:rPr>
          <w:lang w:val="en-US"/>
        </w:rPr>
        <w:t xml:space="preserve">therwise, reception of SL PRS is conditioned on the </w:t>
      </w:r>
      <w:proofErr w:type="spellStart"/>
      <w:r w:rsidR="006A50E4" w:rsidRPr="00993586">
        <w:rPr>
          <w:lang w:val="en-US"/>
        </w:rPr>
        <w:t>hearability</w:t>
      </w:r>
      <w:proofErr w:type="spellEnd"/>
      <w:r w:rsidR="006A50E4" w:rsidRPr="00993586">
        <w:rPr>
          <w:lang w:val="en-US"/>
        </w:rPr>
        <w:t xml:space="preserve"> of PSCCH</w:t>
      </w:r>
      <w:r w:rsidR="007A0297" w:rsidRPr="00993586">
        <w:rPr>
          <w:lang w:val="en-US"/>
        </w:rPr>
        <w:t>, for which there is no feedback mechanism</w:t>
      </w:r>
      <w:r w:rsidR="00B67808" w:rsidRPr="00993586">
        <w:rPr>
          <w:lang w:val="en-US"/>
        </w:rPr>
        <w:t xml:space="preserve">. </w:t>
      </w:r>
      <w:r w:rsidR="007A0297" w:rsidRPr="00993586">
        <w:rPr>
          <w:lang w:val="en-US"/>
        </w:rPr>
        <w:t xml:space="preserve">Hence </w:t>
      </w:r>
      <w:r w:rsidR="006575B4" w:rsidRPr="00993586">
        <w:rPr>
          <w:lang w:val="en-US"/>
        </w:rPr>
        <w:t xml:space="preserve">SCI should only be assisting sensing. For this reason, we prefer </w:t>
      </w:r>
      <w:r w:rsidR="0093763F" w:rsidRPr="00993586">
        <w:rPr>
          <w:lang w:val="en-US"/>
        </w:rPr>
        <w:t xml:space="preserve">selecting </w:t>
      </w:r>
      <w:r w:rsidR="00EE6416" w:rsidRPr="00993586">
        <w:rPr>
          <w:lang w:val="en-US"/>
        </w:rPr>
        <w:t>O</w:t>
      </w:r>
      <w:r w:rsidR="0093763F" w:rsidRPr="00993586">
        <w:rPr>
          <w:lang w:val="en-US"/>
        </w:rPr>
        <w:t xml:space="preserve">ption 1. </w:t>
      </w:r>
    </w:p>
    <w:p w14:paraId="0B4EAD09" w14:textId="6C7D2ECC" w:rsidR="00E46ECE" w:rsidRDefault="009B32AC" w:rsidP="00993586">
      <w:pPr>
        <w:jc w:val="both"/>
      </w:pPr>
      <w:r w:rsidRPr="00993586">
        <w:rPr>
          <w:lang w:val="en-US"/>
        </w:rPr>
        <w:t xml:space="preserve">For </w:t>
      </w:r>
      <w:r w:rsidR="00346CBB" w:rsidRPr="00993586">
        <w:rPr>
          <w:lang w:val="en-US"/>
        </w:rPr>
        <w:t>scheme 1</w:t>
      </w:r>
      <w:r w:rsidR="00737393" w:rsidRPr="00993586">
        <w:rPr>
          <w:lang w:val="en-US"/>
        </w:rPr>
        <w:t xml:space="preserve"> resource allocation</w:t>
      </w:r>
      <w:r w:rsidRPr="00993586">
        <w:rPr>
          <w:lang w:val="en-US"/>
        </w:rPr>
        <w:t>, the network can configure</w:t>
      </w:r>
      <w:r w:rsidR="007B2B49" w:rsidRPr="00993586">
        <w:rPr>
          <w:lang w:val="en-US"/>
        </w:rPr>
        <w:t xml:space="preserve"> the SL PRS</w:t>
      </w:r>
      <w:r w:rsidR="004A518D" w:rsidRPr="00993586">
        <w:rPr>
          <w:lang w:val="en-US"/>
        </w:rPr>
        <w:t xml:space="preserve"> sequence initialization </w:t>
      </w:r>
      <w:r w:rsidR="007B2B49" w:rsidRPr="00993586">
        <w:rPr>
          <w:lang w:val="en-US"/>
        </w:rPr>
        <w:t>within the SL PRS configuration</w:t>
      </w:r>
      <w:r w:rsidR="00756F21" w:rsidRPr="00993586">
        <w:rPr>
          <w:lang w:val="en-US"/>
        </w:rPr>
        <w:t xml:space="preserve">. </w:t>
      </w:r>
      <w:r w:rsidR="00271844" w:rsidRPr="00993586">
        <w:rPr>
          <w:lang w:val="en-US"/>
        </w:rPr>
        <w:t>For scheme 2 resource</w:t>
      </w:r>
      <w:r w:rsidR="00737393" w:rsidRPr="00993586">
        <w:rPr>
          <w:lang w:val="en-US"/>
        </w:rPr>
        <w:t xml:space="preserve"> allocation</w:t>
      </w:r>
      <w:r w:rsidR="00271844" w:rsidRPr="00993586">
        <w:rPr>
          <w:lang w:val="en-US"/>
        </w:rPr>
        <w:t>, which</w:t>
      </w:r>
      <w:r w:rsidR="00271844">
        <w:rPr>
          <w:lang w:val="en-US"/>
        </w:rPr>
        <w:t xml:space="preserve"> are used for autonomous transmission</w:t>
      </w:r>
      <w:r w:rsidR="00E46ECE">
        <w:rPr>
          <w:lang w:val="en-US"/>
        </w:rPr>
        <w:t xml:space="preserve">, the configuration </w:t>
      </w:r>
      <w:r w:rsidR="004A518D">
        <w:rPr>
          <w:lang w:val="en-US"/>
        </w:rPr>
        <w:t xml:space="preserve">of the PRS sequence initialization could </w:t>
      </w:r>
      <w:r w:rsidR="00E46ECE">
        <w:rPr>
          <w:lang w:val="en-US"/>
        </w:rPr>
        <w:t xml:space="preserve">come from the UE’s own higher </w:t>
      </w:r>
      <w:proofErr w:type="gramStart"/>
      <w:r w:rsidR="00E46ECE">
        <w:rPr>
          <w:lang w:val="en-US"/>
        </w:rPr>
        <w:t>layer</w:t>
      </w:r>
      <w:r w:rsidR="00346CBB">
        <w:rPr>
          <w:lang w:val="en-US"/>
        </w:rPr>
        <w:t>, or</w:t>
      </w:r>
      <w:proofErr w:type="gramEnd"/>
      <w:r w:rsidR="00346CBB">
        <w:rPr>
          <w:lang w:val="en-US"/>
        </w:rPr>
        <w:t xml:space="preserve"> </w:t>
      </w:r>
      <w:r w:rsidR="00453CF7">
        <w:rPr>
          <w:lang w:val="en-US"/>
        </w:rPr>
        <w:t>be based on</w:t>
      </w:r>
      <w:r w:rsidR="00346CBB">
        <w:rPr>
          <w:lang w:val="en-US"/>
        </w:rPr>
        <w:t xml:space="preserve"> a default value provided in the resource configuration</w:t>
      </w:r>
      <w:r w:rsidR="00E46ECE">
        <w:rPr>
          <w:lang w:val="en-US"/>
        </w:rPr>
        <w:t xml:space="preserve">. </w:t>
      </w:r>
    </w:p>
    <w:p w14:paraId="0D42F0CE" w14:textId="77777777" w:rsidR="00E46ECE" w:rsidRPr="009B32AC" w:rsidRDefault="00E46ECE" w:rsidP="00694EE8"/>
    <w:p w14:paraId="55AC553B" w14:textId="77777777" w:rsidR="00080499" w:rsidRDefault="007A0297" w:rsidP="007A0297">
      <w:pPr>
        <w:pStyle w:val="Proposal"/>
      </w:pPr>
      <w:bookmarkStart w:id="2" w:name="_Toc131753060"/>
      <w:r w:rsidRPr="00BC516B">
        <w:rPr>
          <w:iCs/>
        </w:rPr>
        <w:t xml:space="preserve">For SL PRS sequence generation, </w:t>
      </w:r>
      <w:r w:rsidR="008D0F0E" w:rsidRPr="008D0F0E">
        <w:rPr>
          <w:noProof/>
          <w:position w:val="-9"/>
          <w14:ligatures w14:val="none"/>
        </w:rPr>
        <w:pict w14:anchorId="534CBBE0">
          <v:shape id="_x0000_i1026" type="#_x0000_t75" alt="" style="width:29pt;height:15pt;mso-width-percent:0;mso-height-percent:0;mso-width-percent:0;mso-height-percent:0" equationxml="&lt;?xml version=&quot;1.0&quot; encoding=&quot;UTF-8&quot; standalone=&quot;yes&quot;?&gt;&#13;&#13;&#13;&#13;&#10;&#13;&#13;&#13;&#13;&#10;&#13;&#13;&#13;&#13;&#10;&#13;&#13;&#13;&#13;&#10;&#13;&#13;&#13;&#13;&#10;&#13;&#13;&#13;&#13;&#10;&#13;&#13;&#13;&#13;&#10;&#13;&#13;&#13;&#13;&#10;&#13;&#13;&#13;&#13;&#10;&#13;&#13;&#13;&#13;&#10;&#13;&#13;&#13;&#13;&#10;&#13;&#13;&#13;&#13;&#10;&#13;&#13;&#13;&#13;&#10;&#13;&#13;&#13;&#13;&#10;&#13;&#13;&#13;&#13;&#10;&#13;&#13;&#13;&#13;&#10;&#13;&#13;&#13;&#13;&#10;&#13;&#13;&#13;&#13;&#10;&#13;&#13;&#13;&#13;&#10;&#13;&#13;&#13;&#13;&#10;&lt;?mso-application progid=&quot;Word.Document&quot;?&gt;&#13;&#13;&#13;&#13;&#10;&#13;&#13;&#13;&#13;&#10;&#13;&#13;&#13;&#13;&#10;&#13;&#13;&#13;&#13;&#10;&#13;&#13;&#13;&#13;&#10;&#13;&#13;&#13;&#13;&#10;&#13;&#13;&#13;&#13;&#10;&#13;&#13;&#13;&#13;&#10;&#13;&#13;&#13;&#13;&#10;&#13;&#13;&#13;&#13;&#10;&#13;&#13;&#13;&#13;&#10;&#13;&#13;&#13;&#13;&#10;&#13;&#13;&#13;&#13;&#10;&#13;&#13;&#13;&#13;&#10;&#13;&#13;&#13;&#13;&#10;&#13;&#13;&#13;&#13;&#10;&#13;&#13;&#13;&#13;&#10;&#13;&#13;&#13;&#13;&#10;&#13;&#13;&#13;&#13;&#10;&#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20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1B96&quot;/&gt;&lt;wsp:rsid wsp:val=&quot;000049DC&quot;/&gt;&lt;wsp:rsid wsp:val=&quot;00004B60&quot;/&gt;&lt;wsp:rsid wsp:val=&quot;00006E91&quot;/&gt;&lt;wsp:rsid wsp:val=&quot;00010987&quot;/&gt;&lt;wsp:rsid wsp:val=&quot;0001459F&quot;/&gt;&lt;wsp:rsid wsp:val=&quot;000154E8&quot;/&gt;&lt;wsp:rsid wsp:val=&quot;00017452&quot;/&gt;&lt;wsp:rsid wsp:val=&quot;000206F5&quot;/&gt;&lt;wsp:rsid wsp:val=&quot;00021963&quot;/&gt;&lt;wsp:rsid wsp:val=&quot;00021A46&quot;/&gt;&lt;wsp:rsid wsp:val=&quot;0002493D&quot;/&gt;&lt;wsp:rsid wsp:val=&quot;00027418&quot;/&gt;&lt;wsp:rsid wsp:val=&quot;00035C3D&quot;/&gt;&lt;wsp:rsid wsp:val=&quot;000404D0&quot;/&gt;&lt;wsp:rsid wsp:val=&quot;000469F1&quot;/&gt;&lt;wsp:rsid wsp:val=&quot;0004760D&quot;/&gt;&lt;wsp:rsid wsp:val=&quot;00052672&quot;/&gt;&lt;wsp:rsid wsp:val=&quot;00053611&quot;/&gt;&lt;wsp:rsid wsp:val=&quot;00054572&quot;/&gt;&lt;wsp:rsid wsp:val=&quot;00054DD5&quot;/&gt;&lt;wsp:rsid wsp:val=&quot;00060542&quot;/&gt;&lt;wsp:rsid wsp:val=&quot;000605DA&quot;/&gt;&lt;wsp:rsid wsp:val=&quot;00060FB0&quot;/&gt;&lt;wsp:rsid wsp:val=&quot;00066DDB&quot;/&gt;&lt;wsp:rsid wsp:val=&quot;00070E52&quot;/&gt;&lt;wsp:rsid wsp:val=&quot;00073953&quot;/&gt;&lt;wsp:rsid wsp:val=&quot;00073C45&quot;/&gt;&lt;wsp:rsid wsp:val=&quot;0007466B&quot;/&gt;&lt;wsp:rsid wsp:val=&quot;00074A3E&quot;/&gt;&lt;wsp:rsid wsp:val=&quot;00076C50&quot;/&gt;&lt;wsp:rsid wsp:val=&quot;000809D1&quot;/&gt;&lt;wsp:rsid wsp:val=&quot;00083D4D&quot;/&gt;&lt;wsp:rsid wsp:val=&quot;000845D8&quot;/&gt;&lt;wsp:rsid wsp:val=&quot;000847D7&quot;/&gt;&lt;wsp:rsid wsp:val=&quot;00084952&quot;/&gt;&lt;wsp:rsid wsp:val=&quot;00085529&quot;/&gt;&lt;wsp:rsid wsp:val=&quot;00091BCB&quot;/&gt;&lt;wsp:rsid wsp:val=&quot;00092439&quot;/&gt;&lt;wsp:rsid wsp:val=&quot;000942B3&quot;/&gt;&lt;wsp:rsid wsp:val=&quot;000A0641&quot;/&gt;&lt;wsp:rsid wsp:val=&quot;000A431C&quot;/&gt;&lt;wsp:rsid wsp:val=&quot;000B11A6&quot;/&gt;&lt;wsp:rsid wsp:val=&quot;000B2B55&quot;/&gt;&lt;wsp:rsid wsp:val=&quot;000B34FA&quot;/&gt;&lt;wsp:rsid wsp:val=&quot;000C256E&quot;/&gt;&lt;wsp:rsid wsp:val=&quot;000C748B&quot;/&gt;&lt;wsp:rsid wsp:val=&quot;000C74E2&quot;/&gt;&lt;wsp:rsid wsp:val=&quot;000D242E&quot;/&gt;&lt;wsp:rsid wsp:val=&quot;000D38C6&quot;/&gt;&lt;wsp:rsid wsp:val=&quot;000E0372&quot;/&gt;&lt;wsp:rsid wsp:val=&quot;000E4369&quot;/&gt;&lt;wsp:rsid wsp:val=&quot;000E474A&quot;/&gt;&lt;wsp:rsid wsp:val=&quot;000E5BCB&quot;/&gt;&lt;wsp:rsid wsp:val=&quot;000E67A5&quot;/&gt;&lt;wsp:rsid wsp:val=&quot;000F59FD&quot;/&gt;&lt;wsp:rsid wsp:val=&quot;0010230E&quot;/&gt;&lt;wsp:rsid wsp:val=&quot;00103337&quot;/&gt;&lt;wsp:rsid wsp:val=&quot;0010496E&quot;/&gt;&lt;wsp:rsid wsp:val=&quot;00111908&quot;/&gt;&lt;wsp:rsid wsp:val=&quot;00115813&quot;/&gt;&lt;wsp:rsid wsp:val=&quot;0012713F&quot;/&gt;&lt;wsp:rsid wsp:val=&quot;00131CB0&quot;/&gt;&lt;wsp:rsid wsp:val=&quot;00132CBE&quot;/&gt;&lt;wsp:rsid wsp:val=&quot;001374E4&quot;/&gt;&lt;wsp:rsid wsp:val=&quot;0014092A&quot;/&gt;&lt;wsp:rsid wsp:val=&quot;001435E4&quot;/&gt;&lt;wsp:rsid wsp:val=&quot;0014584C&quot;/&gt;&lt;wsp:rsid wsp:val=&quot;00154EC6&quot;/&gt;&lt;wsp:rsid wsp:val=&quot;00156174&quot;/&gt;&lt;wsp:rsid wsp:val=&quot;00161637&quot;/&gt;&lt;wsp:rsid wsp:val=&quot;0016549C&quot;/&gt;&lt;wsp:rsid wsp:val=&quot;00166BB5&quot;/&gt;&lt;wsp:rsid wsp:val=&quot;00166FB4&quot;/&gt;&lt;wsp:rsid wsp:val=&quot;001671FB&quot;/&gt;&lt;wsp:rsid wsp:val=&quot;00171F4D&quot;/&gt;&lt;wsp:rsid wsp:val=&quot;0017210B&quot;/&gt;&lt;wsp:rsid wsp:val=&quot;001777C6&quot;/&gt;&lt;wsp:rsid wsp:val=&quot;0018004F&quot;/&gt;&lt;wsp:rsid wsp:val=&quot;00181906&quot;/&gt;&lt;wsp:rsid wsp:val=&quot;00182437&quot;/&gt;&lt;wsp:rsid wsp:val=&quot;00184862&quot;/&gt;&lt;wsp:rsid wsp:val=&quot;00186520&quot;/&gt;&lt;wsp:rsid wsp:val=&quot;001925C0&quot;/&gt;&lt;wsp:rsid wsp:val=&quot;0019426E&quot;/&gt;&lt;wsp:rsid wsp:val=&quot;001A1026&quot;/&gt;&lt;wsp:rsid wsp:val=&quot;001A235A&quot;/&gt;&lt;wsp:rsid wsp:val=&quot;001A35F9&quot;/&gt;&lt;wsp:rsid wsp:val=&quot;001A68A2&quot;/&gt;&lt;wsp:rsid wsp:val=&quot;001B141B&quot;/&gt;&lt;wsp:rsid wsp:val=&quot;001B7772&quot;/&gt;&lt;wsp:rsid wsp:val=&quot;001C40D9&quot;/&gt;&lt;wsp:rsid wsp:val=&quot;001C47CE&quot;/&gt;&lt;wsp:rsid wsp:val=&quot;001C5621&quot;/&gt;&lt;wsp:rsid wsp:val=&quot;001C74BE&quot;/&gt;&lt;wsp:rsid wsp:val=&quot;001D0263&quot;/&gt;&lt;wsp:rsid wsp:val=&quot;001D150F&quot;/&gt;&lt;wsp:rsid wsp:val=&quot;001D2AE5&quot;/&gt;&lt;wsp:rsid wsp:val=&quot;001D52A5&quot;/&gt;&lt;wsp:rsid wsp:val=&quot;001D7AE8&quot;/&gt;&lt;wsp:rsid wsp:val=&quot;001E1449&quot;/&gt;&lt;wsp:rsid wsp:val=&quot;001F0301&quot;/&gt;&lt;wsp:rsid wsp:val=&quot;001F0B04&quot;/&gt;&lt;wsp:rsid wsp:val=&quot;001F2C8F&quot;/&gt;&lt;wsp:rsid wsp:val=&quot;00202C71&quot;/&gt;&lt;wsp:rsid wsp:val=&quot;00205A7D&quot;/&gt;&lt;wsp:rsid wsp:val=&quot;00207C8A&quot;/&gt;&lt;wsp:rsid wsp:val=&quot;00211448&quot;/&gt;&lt;wsp:rsid wsp:val=&quot;002148DC&quot;/&gt;&lt;wsp:rsid wsp:val=&quot;00214F2A&quot;/&gt;&lt;wsp:rsid wsp:val=&quot;002216DD&quot;/&gt;&lt;wsp:rsid wsp:val=&quot;00221E20&quot;/&gt;&lt;wsp:rsid wsp:val=&quot;00222232&quot;/&gt;&lt;wsp:rsid wsp:val=&quot;002318A4&quot;/&gt;&lt;wsp:rsid wsp:val=&quot;00236A71&quot;/&gt;&lt;wsp:rsid wsp:val=&quot;00237671&quot;/&gt;&lt;wsp:rsid wsp:val=&quot;002403C8&quot;/&gt;&lt;wsp:rsid wsp:val=&quot;002418CB&quot;/&gt;&lt;wsp:rsid wsp:val=&quot;00246843&quot;/&gt;&lt;wsp:rsid wsp:val=&quot;0025466B&quot;/&gt;&lt;wsp:rsid wsp:val=&quot;00254BF2&quot;/&gt;&lt;wsp:rsid wsp:val=&quot;00255925&quot;/&gt;&lt;wsp:rsid wsp:val=&quot;00256228&quot;/&gt;&lt;wsp:rsid wsp:val=&quot;0025690C&quot;/&gt;&lt;wsp:rsid wsp:val=&quot;0025787C&quot;/&gt;&lt;wsp:rsid wsp:val=&quot;00260B3C&quot;/&gt;&lt;wsp:rsid wsp:val=&quot;00264362&quot;/&gt;&lt;wsp:rsid wsp:val=&quot;00265760&quot;/&gt;&lt;wsp:rsid wsp:val=&quot;00271CD9&quot;/&gt;&lt;wsp:rsid wsp:val=&quot;00276EA8&quot;/&gt;&lt;wsp:rsid wsp:val=&quot;00277FBD&quot;/&gt;&lt;wsp:rsid wsp:val=&quot;00282066&quot;/&gt;&lt;wsp:rsid wsp:val=&quot;00282E2C&quot;/&gt;&lt;wsp:rsid wsp:val=&quot;00286AF9&quot;/&gt;&lt;wsp:rsid wsp:val=&quot;00290918&quot;/&gt;&lt;wsp:rsid wsp:val=&quot;00293C36&quot;/&gt;&lt;wsp:rsid wsp:val=&quot;00293DB3&quot;/&gt;&lt;wsp:rsid wsp:val=&quot;0029433B&quot;/&gt;&lt;wsp:rsid wsp:val=&quot;0029757E&quot;/&gt;&lt;wsp:rsid wsp:val=&quot;002975B2&quot;/&gt;&lt;wsp:rsid wsp:val=&quot;002A1E7D&quot;/&gt;&lt;wsp:rsid wsp:val=&quot;002A6961&quot;/&gt;&lt;wsp:rsid wsp:val=&quot;002B0873&quot;/&gt;&lt;wsp:rsid wsp:val=&quot;002B1FFA&quot;/&gt;&lt;wsp:rsid wsp:val=&quot;002B4B78&quot;/&gt;&lt;wsp:rsid wsp:val=&quot;002B544D&quot;/&gt;&lt;wsp:rsid wsp:val=&quot;002B6E04&quot;/&gt;&lt;wsp:rsid wsp:val=&quot;002B6E21&quot;/&gt;&lt;wsp:rsid wsp:val=&quot;002C2D41&quot;/&gt;&lt;wsp:rsid wsp:val=&quot;002C7702&quot;/&gt;&lt;wsp:rsid wsp:val=&quot;002D152B&quot;/&gt;&lt;wsp:rsid wsp:val=&quot;002D4D40&quot;/&gt;&lt;wsp:rsid wsp:val=&quot;002D7FC3&quot;/&gt;&lt;wsp:rsid wsp:val=&quot;002E1140&quot;/&gt;&lt;wsp:rsid wsp:val=&quot;002E1DF6&quot;/&gt;&lt;wsp:rsid wsp:val=&quot;002F4411&quot;/&gt;&lt;wsp:rsid wsp:val=&quot;002F4938&quot;/&gt;&lt;wsp:rsid wsp:val=&quot;002F58CD&quot;/&gt;&lt;wsp:rsid wsp:val=&quot;002F7271&quot;/&gt;&lt;wsp:rsid wsp:val=&quot;00315DC3&quot;/&gt;&lt;wsp:rsid wsp:val=&quot;00316115&quot;/&gt;&lt;wsp:rsid wsp:val=&quot;003161EF&quot;/&gt;&lt;wsp:rsid wsp:val=&quot;003218BF&quot;/&gt;&lt;wsp:rsid wsp:val=&quot;0032301D&quot;/&gt;&lt;wsp:rsid wsp:val=&quot;003230FF&quot;/&gt;&lt;wsp:rsid wsp:val=&quot;003234F6&quot;/&gt;&lt;wsp:rsid wsp:val=&quot;003269DE&quot;/&gt;&lt;wsp:rsid wsp:val=&quot;0033037F&quot;/&gt;&lt;wsp:rsid wsp:val=&quot;00334D5B&quot;/&gt;&lt;wsp:rsid wsp:val=&quot;00343017&quot;/&gt;&lt;wsp:rsid wsp:val=&quot;00343A55&quot;/&gt;&lt;wsp:rsid wsp:val=&quot;00345EEA&quot;/&gt;&lt;wsp:rsid wsp:val=&quot;003470C9&quot;/&gt;&lt;wsp:rsid wsp:val=&quot;003521DB&quot;/&gt;&lt;wsp:rsid wsp:val=&quot;003544C1&quot;/&gt;&lt;wsp:rsid wsp:val=&quot;0036084B&quot;/&gt;&lt;wsp:rsid wsp:val=&quot;00363209&quot;/&gt;&lt;wsp:rsid wsp:val=&quot;00364947&quot;/&gt;&lt;wsp:rsid wsp:val=&quot;003653F4&quot;/&gt;&lt;wsp:rsid wsp:val=&quot;00365442&quot;/&gt;&lt;wsp:rsid wsp:val=&quot;003713F7&quot;/&gt;&lt;wsp:rsid wsp:val=&quot;0037212B&quot;/&gt;&lt;wsp:rsid wsp:val=&quot;00373044&quot;/&gt;&lt;wsp:rsid wsp:val=&quot;00376E15&quot;/&gt;&lt;wsp:rsid wsp:val=&quot;00382901&quot;/&gt;&lt;wsp:rsid wsp:val=&quot;00387D1C&quot;/&gt;&lt;wsp:rsid wsp:val=&quot;00392A3A&quot;/&gt;&lt;wsp:rsid wsp:val=&quot;003A135F&quot;/&gt;&lt;wsp:rsid wsp:val=&quot;003A4607&quot;/&gt;&lt;wsp:rsid wsp:val=&quot;003B0BF8&quot;/&gt;&lt;wsp:rsid wsp:val=&quot;003B3DC0&quot;/&gt;&lt;wsp:rsid wsp:val=&quot;003B5963&quot;/&gt;&lt;wsp:rsid wsp:val=&quot;003B6501&quot;/&gt;&lt;wsp:rsid wsp:val=&quot;003B6548&quot;/&gt;&lt;wsp:rsid wsp:val=&quot;003C272B&quot;/&gt;&lt;wsp:rsid wsp:val=&quot;003D33A8&quot;/&gt;&lt;wsp:rsid wsp:val=&quot;003E0305&quot;/&gt;&lt;wsp:rsid wsp:val=&quot;003E6F27&quot;/&gt;&lt;wsp:rsid wsp:val=&quot;003E7642&quot;/&gt;&lt;wsp:rsid wsp:val=&quot;003F4797&quot;/&gt;&lt;wsp:rsid wsp:val=&quot;003F47B5&quot;/&gt;&lt;wsp:rsid wsp:val=&quot;00405119&quot;/&gt;&lt;wsp:rsid wsp:val=&quot;004109C3&quot;/&gt;&lt;wsp:rsid wsp:val=&quot;00413B4E&quot;/&gt;&lt;wsp:rsid wsp:val=&quot;00414181&quot;/&gt;&lt;wsp:rsid wsp:val=&quot;00414E39&quot;/&gt;&lt;wsp:rsid wsp:val=&quot;0041659D&quot;/&gt;&lt;wsp:rsid wsp:val=&quot;004206FA&quot;/&gt;&lt;wsp:rsid wsp:val=&quot;00431123&quot;/&gt;&lt;wsp:rsid wsp:val=&quot;00431E83&quot;/&gt;&lt;wsp:rsid wsp:val=&quot;00432F62&quot;/&gt;&lt;wsp:rsid wsp:val=&quot;00437B5E&quot;/&gt;&lt;wsp:rsid wsp:val=&quot;00455581&quot;/&gt;&lt;wsp:rsid wsp:val=&quot;004604FD&quot;/&gt;&lt;wsp:rsid wsp:val=&quot;00460DBF&quot;/&gt;&lt;wsp:rsid wsp:val=&quot;00462878&quot;/&gt;&lt;wsp:rsid wsp:val=&quot;00462B81&quot;/&gt;&lt;wsp:rsid wsp:val=&quot;00462BD0&quot;/&gt;&lt;wsp:rsid wsp:val=&quot;0048579F&quot;/&gt;&lt;wsp:rsid wsp:val=&quot;00486B60&quot;/&gt;&lt;wsp:rsid wsp:val=&quot;0049013E&quot;/&gt;&lt;wsp:rsid wsp:val=&quot;004902E0&quot;/&gt;&lt;wsp:rsid wsp:val=&quot;00490947&quot;/&gt;&lt;wsp:rsid wsp:val=&quot;004910AC&quot;/&gt;&lt;wsp:rsid wsp:val=&quot;0049258D&quot;/&gt;&lt;wsp:rsid wsp:val=&quot;00493C09&quot;/&gt;&lt;wsp:rsid wsp:val=&quot;00493DEF&quot;/&gt;&lt;wsp:rsid wsp:val=&quot;0049422F&quot;/&gt;&lt;wsp:rsid wsp:val=&quot;004945F3&quot;/&gt;&lt;wsp:rsid wsp:val=&quot;004952EA&quot;/&gt;&lt;wsp:rsid wsp:val=&quot;004A0F44&quot;/&gt;&lt;wsp:rsid wsp:val=&quot;004A12C6&quot;/&gt;&lt;wsp:rsid wsp:val=&quot;004A3FB8&quot;/&gt;&lt;wsp:rsid wsp:val=&quot;004A5270&quot;/&gt;&lt;wsp:rsid wsp:val=&quot;004A7E9C&quot;/&gt;&lt;wsp:rsid wsp:val=&quot;004C1070&quot;/&gt;&lt;wsp:rsid wsp:val=&quot;004C20CB&quot;/&gt;&lt;wsp:rsid wsp:val=&quot;004C2920&quot;/&gt;&lt;wsp:rsid wsp:val=&quot;004C3E45&quot;/&gt;&lt;wsp:rsid wsp:val=&quot;004C5181&quot;/&gt;&lt;wsp:rsid wsp:val=&quot;004C6851&quot;/&gt;&lt;wsp:rsid wsp:val=&quot;004C6C1E&quot;/&gt;&lt;wsp:rsid wsp:val=&quot;004C7A79&quot;/&gt;&lt;wsp:rsid wsp:val=&quot;004D31D3&quot;/&gt;&lt;wsp:rsid wsp:val=&quot;004E14BC&quot;/&gt;&lt;wsp:rsid wsp:val=&quot;004E1DF7&quot;/&gt;&lt;wsp:rsid wsp:val=&quot;004E1E2B&quot;/&gt;&lt;wsp:rsid wsp:val=&quot;004E40C3&quot;/&gt;&lt;wsp:rsid wsp:val=&quot;004E4D94&quot;/&gt;&lt;wsp:rsid wsp:val=&quot;004F3692&quot;/&gt;&lt;wsp:rsid wsp:val=&quot;004F7BC8&quot;/&gt;&lt;wsp:rsid wsp:val=&quot;005104F5&quot;/&gt;&lt;wsp:rsid wsp:val=&quot;005121D4&quot;/&gt;&lt;wsp:rsid wsp:val=&quot;00514701&quot;/&gt;&lt;wsp:rsid wsp:val=&quot;00515947&quot;/&gt;&lt;wsp:rsid wsp:val=&quot;00516177&quot;/&gt;&lt;wsp:rsid wsp:val=&quot;00521FA7&quot;/&gt;&lt;wsp:rsid wsp:val=&quot;00524E96&quot;/&gt;&lt;wsp:rsid wsp:val=&quot;00533CEF&quot;/&gt;&lt;wsp:rsid wsp:val=&quot;00545925&quot;/&gt;&lt;wsp:rsid wsp:val=&quot;00546BEF&quot;/&gt;&lt;wsp:rsid wsp:val=&quot;00547AEB&quot;/&gt;&lt;wsp:rsid wsp:val=&quot;005519E2&quot;/&gt;&lt;wsp:rsid wsp:val=&quot;00553E3A&quot;/&gt;&lt;wsp:rsid wsp:val=&quot;00554E95&quot;/&gt;&lt;wsp:rsid wsp:val=&quot;00556A4D&quot;/&gt;&lt;wsp:rsid wsp:val=&quot;00561587&quot;/&gt;&lt;wsp:rsid wsp:val=&quot;005634EC&quot;/&gt;&lt;wsp:rsid wsp:val=&quot;0056693D&quot;/&gt;&lt;wsp:rsid wsp:val=&quot;00570536&quot;/&gt;&lt;wsp:rsid wsp:val=&quot;00571A20&quot;/&gt;&lt;wsp:rsid wsp:val=&quot;00571B80&quot;/&gt;&lt;wsp:rsid wsp:val=&quot;00573FA2&quot;/&gt;&lt;wsp:rsid wsp:val=&quot;005765F4&quot;/&gt;&lt;wsp:rsid wsp:val=&quot;00585CC3&quot;/&gt;&lt;wsp:rsid wsp:val=&quot;00587DE1&quot;/&gt;&lt;wsp:rsid wsp:val=&quot;005936B6&quot;/&gt;&lt;wsp:rsid wsp:val=&quot;0059417F&quot;/&gt;&lt;wsp:rsid wsp:val=&quot;00595848&quot;/&gt;&lt;wsp:rsid wsp:val=&quot;00595D38&quot;/&gt;&lt;wsp:rsid wsp:val=&quot;005A4C61&quot;/&gt;&lt;wsp:rsid wsp:val=&quot;005B1E78&quot;/&gt;&lt;wsp:rsid wsp:val=&quot;005B25BC&quot;/&gt;&lt;wsp:rsid wsp:val=&quot;005B2EE8&quot;/&gt;&lt;wsp:rsid wsp:val=&quot;005B374C&quot;/&gt;&lt;wsp:rsid wsp:val=&quot;005C3943&quot;/&gt;&lt;wsp:rsid wsp:val=&quot;005D08B4&quot;/&gt;&lt;wsp:rsid wsp:val=&quot;005D15B1&quot;/&gt;&lt;wsp:rsid wsp:val=&quot;005D4467&quot;/&gt;&lt;wsp:rsid wsp:val=&quot;005E1E3F&quot;/&gt;&lt;wsp:rsid wsp:val=&quot;005E1F74&quot;/&gt;&lt;wsp:rsid wsp:val=&quot;005E4C37&quot;/&gt;&lt;wsp:rsid wsp:val=&quot;005F1309&quot;/&gt;&lt;wsp:rsid wsp:val=&quot;0060301B&quot;/&gt;&lt;wsp:rsid wsp:val=&quot;00603782&quot;/&gt;&lt;wsp:rsid wsp:val=&quot;00613ABD&quot;/&gt;&lt;wsp:rsid wsp:val=&quot;00623D44&quot;/&gt;&lt;wsp:rsid wsp:val=&quot;00625E37&quot;/&gt;&lt;wsp:rsid wsp:val=&quot;006322FD&quot;/&gt;&lt;wsp:rsid wsp:val=&quot;00640051&quot;/&gt;&lt;wsp:rsid wsp:val=&quot;00642348&quot;/&gt;&lt;wsp:rsid wsp:val=&quot;00645CFD&quot;/&gt;&lt;wsp:rsid wsp:val=&quot;00645E6A&quot;/&gt;&lt;wsp:rsid wsp:val=&quot;0065079B&quot;/&gt;&lt;wsp:rsid wsp:val=&quot;0065303B&quot;/&gt;&lt;wsp:rsid wsp:val=&quot;00661AA0&quot;/&gt;&lt;wsp:rsid wsp:val=&quot;00664087&quot;/&gt;&lt;wsp:rsid wsp:val=&quot;006656BB&quot;/&gt;&lt;wsp:rsid wsp:val=&quot;00666238&quot;/&gt;&lt;wsp:rsid wsp:val=&quot;00673FC7&quot;/&gt;&lt;wsp:rsid wsp:val=&quot;006804ED&quot;/&gt;&lt;wsp:rsid wsp:val=&quot;00683F5D&quot;/&gt;&lt;wsp:rsid wsp:val=&quot;00684F21&quot;/&gt;&lt;wsp:rsid wsp:val=&quot;00687EE3&quot;/&gt;&lt;wsp:rsid wsp:val=&quot;0069331A&quot;/&gt;&lt;wsp:rsid wsp:val=&quot;0069360C&quot;/&gt;&lt;wsp:rsid wsp:val=&quot;00694EA4&quot;/&gt;&lt;wsp:rsid wsp:val=&quot;0069635A&quot;/&gt;&lt;wsp:rsid wsp:val=&quot;0069736D&quot;/&gt;&lt;wsp:rsid wsp:val=&quot;006A128A&quot;/&gt;&lt;wsp:rsid wsp:val=&quot;006A3605&quot;/&gt;&lt;wsp:rsid wsp:val=&quot;006A45C1&quot;/&gt;&lt;wsp:rsid wsp:val=&quot;006A5060&quot;/&gt;&lt;wsp:rsid wsp:val=&quot;006B2A42&quot;/&gt;&lt;wsp:rsid wsp:val=&quot;006B2FA0&quot;/&gt;&lt;wsp:rsid wsp:val=&quot;006B3BB5&quot;/&gt;&lt;wsp:rsid wsp:val=&quot;006B4237&quot;/&gt;&lt;wsp:rsid wsp:val=&quot;006C2835&quot;/&gt;&lt;wsp:rsid wsp:val=&quot;006C5718&quot;/&gt;&lt;wsp:rsid wsp:val=&quot;006D3378&quot;/&gt;&lt;wsp:rsid wsp:val=&quot;006E4A82&quot;/&gt;&lt;wsp:rsid wsp:val=&quot;006E5CA0&quot;/&gt;&lt;wsp:rsid wsp:val=&quot;006F1592&quot;/&gt;&lt;wsp:rsid wsp:val=&quot;006F4666&quot;/&gt;&lt;wsp:rsid wsp:val=&quot;007003FC&quot;/&gt;&lt;wsp:rsid wsp:val=&quot;007040C1&quot;/&gt;&lt;wsp:rsid wsp:val=&quot;00704221&quot;/&gt;&lt;wsp:rsid wsp:val=&quot;00704D87&quot;/&gt;&lt;wsp:rsid wsp:val=&quot;00705161&quot;/&gt;&lt;wsp:rsid wsp:val=&quot;0070760A&quot;/&gt;&lt;wsp:rsid wsp:val=&quot;007127F2&quot;/&gt;&lt;wsp:rsid wsp:val=&quot;00720496&quot;/&gt;&lt;wsp:rsid wsp:val=&quot;00725484&quot;/&gt;&lt;wsp:rsid wsp:val=&quot;00726297&quot;/&gt;&lt;wsp:rsid wsp:val=&quot;007333B3&quot;/&gt;&lt;wsp:rsid wsp:val=&quot;00735851&quot;/&gt;&lt;wsp:rsid wsp:val=&quot;0073588B&quot;/&gt;&lt;wsp:rsid wsp:val=&quot;00737671&quot;/&gt;&lt;wsp:rsid wsp:val=&quot;007436B8&quot;/&gt;&lt;wsp:rsid wsp:val=&quot;0075540E&quot;/&gt;&lt;wsp:rsid wsp:val=&quot;00756874&quot;/&gt;&lt;wsp:rsid wsp:val=&quot;00757025&quot;/&gt;&lt;wsp:rsid wsp:val=&quot;0075736E&quot;/&gt;&lt;wsp:rsid wsp:val=&quot;00757FA9&quot;/&gt;&lt;wsp:rsid wsp:val=&quot;007603CA&quot;/&gt;&lt;wsp:rsid wsp:val=&quot;00763C91&quot;/&gt;&lt;wsp:rsid wsp:val=&quot;00770DAF&quot;/&gt;&lt;wsp:rsid wsp:val=&quot;00774F27&quot;/&gt;&lt;wsp:rsid wsp:val=&quot;007771B0&quot;/&gt;&lt;wsp:rsid wsp:val=&quot;00777298&quot;/&gt;&lt;wsp:rsid wsp:val=&quot;0078005E&quot;/&gt;&lt;wsp:rsid wsp:val=&quot;007831B0&quot;/&gt;&lt;wsp:rsid wsp:val=&quot;00784592&quot;/&gt;&lt;wsp:rsid wsp:val=&quot;00785E7F&quot;/&gt;&lt;wsp:rsid wsp:val=&quot;007860DD&quot;/&gt;&lt;wsp:rsid wsp:val=&quot;007861D4&quot;/&gt;&lt;wsp:rsid wsp:val=&quot;007864FE&quot;/&gt;&lt;wsp:rsid wsp:val=&quot;00792320&quot;/&gt;&lt;wsp:rsid wsp:val=&quot;007A24A4&quot;/&gt;&lt;wsp:rsid wsp:val=&quot;007A6225&quot;/&gt;&lt;wsp:rsid wsp:val=&quot;007B25A3&quot;/&gt;&lt;wsp:rsid wsp:val=&quot;007B701E&quot;/&gt;&lt;wsp:rsid wsp:val=&quot;007B76E3&quot;/&gt;&lt;wsp:rsid wsp:val=&quot;007B7F47&quot;/&gt;&lt;wsp:rsid wsp:val=&quot;007C3C20&quot;/&gt;&lt;wsp:rsid wsp:val=&quot;007D02D4&quot;/&gt;&lt;wsp:rsid wsp:val=&quot;007E07F5&quot;/&gt;&lt;wsp:rsid wsp:val=&quot;007E116C&quot;/&gt;&lt;wsp:rsid wsp:val=&quot;007E5906&quot;/&gt;&lt;wsp:rsid wsp:val=&quot;007F2445&quot;/&gt;&lt;wsp:rsid wsp:val=&quot;007F5957&quot;/&gt;&lt;wsp:rsid wsp:val=&quot;00807555&quot;/&gt;&lt;wsp:rsid wsp:val=&quot;008120B3&quot;/&gt;&lt;wsp:rsid wsp:val=&quot;00813F2B&quot;/&gt;&lt;wsp:rsid wsp:val=&quot;008143FF&quot;/&gt;&lt;wsp:rsid wsp:val=&quot;00826148&quot;/&gt;&lt;wsp:rsid wsp:val=&quot;00827074&quot;/&gt;&lt;wsp:rsid wsp:val=&quot;00830CB6&quot;/&gt;&lt;wsp:rsid wsp:val=&quot;00832EF8&quot;/&gt;&lt;wsp:rsid wsp:val=&quot;008337B3&quot;/&gt;&lt;wsp:rsid wsp:val=&quot;00837944&quot;/&gt;&lt;wsp:rsid wsp:val=&quot;00842958&quot;/&gt;&lt;wsp:rsid wsp:val=&quot;008429B0&quot;/&gt;&lt;wsp:rsid wsp:val=&quot;00845785&quot;/&gt;&lt;wsp:rsid wsp:val=&quot;00851F31&quot;/&gt;&lt;wsp:rsid wsp:val=&quot;00854556&quot;/&gt;&lt;wsp:rsid wsp:val=&quot;00857655&quot;/&gt;&lt;wsp:rsid wsp:val=&quot;008618F4&quot;/&gt;&lt;wsp:rsid wsp:val=&quot;00864E0E&quot;/&gt;&lt;wsp:rsid wsp:val=&quot;00865124&quot;/&gt;&lt;wsp:rsid wsp:val=&quot;008679A8&quot;/&gt;&lt;wsp:rsid wsp:val=&quot;00872180&quot;/&gt;&lt;wsp:rsid wsp:val=&quot;0087282C&quot;/&gt;&lt;wsp:rsid wsp:val=&quot;00874F8B&quot;/&gt;&lt;wsp:rsid wsp:val=&quot;0088067A&quot;/&gt;&lt;wsp:rsid wsp:val=&quot;008821C6&quot;/&gt;&lt;wsp:rsid wsp:val=&quot;00884A5F&quot;/&gt;&lt;wsp:rsid wsp:val=&quot;00884ADD&quot;/&gt;&lt;wsp:rsid wsp:val=&quot;00885B20&quot;/&gt;&lt;wsp:rsid wsp:val=&quot;0088611D&quot;/&gt;&lt;wsp:rsid wsp:val=&quot;00896910&quot;/&gt;&lt;wsp:rsid wsp:val=&quot;008A1787&quot;/&gt;&lt;wsp:rsid wsp:val=&quot;008A34F1&quot;/&gt;&lt;wsp:rsid wsp:val=&quot;008A4FFD&quot;/&gt;&lt;wsp:rsid wsp:val=&quot;008A7D17&quot;/&gt;&lt;wsp:rsid wsp:val=&quot;008B0F75&quot;/&gt;&lt;wsp:rsid wsp:val=&quot;008B3A24&quot;/&gt;&lt;wsp:rsid wsp:val=&quot;008B4981&quot;/&gt;&lt;wsp:rsid wsp:val=&quot;008C4B6E&quot;/&gt;&lt;wsp:rsid wsp:val=&quot;008C655F&quot;/&gt;&lt;wsp:rsid wsp:val=&quot;008C753E&quot;/&gt;&lt;wsp:rsid wsp:val=&quot;008D2F4B&quot;/&gt;&lt;wsp:rsid wsp:val=&quot;008D31DC&quot;/&gt;&lt;wsp:rsid wsp:val=&quot;008D32AD&quot;/&gt;&lt;wsp:rsid wsp:val=&quot;008D34CA&quot;/&gt;&lt;wsp:rsid wsp:val=&quot;008D7005&quot;/&gt;&lt;wsp:rsid wsp:val=&quot;008D7C21&quot;/&gt;&lt;wsp:rsid wsp:val=&quot;008E2992&quot;/&gt;&lt;wsp:rsid wsp:val=&quot;008E3830&quot;/&gt;&lt;wsp:rsid wsp:val=&quot;008F04BE&quot;/&gt;&lt;wsp:rsid wsp:val=&quot;008F0BFF&quot;/&gt;&lt;wsp:rsid wsp:val=&quot;008F621B&quot;/&gt;&lt;wsp:rsid wsp:val=&quot;008F7720&quot;/&gt;&lt;wsp:rsid wsp:val=&quot;008F7C25&quot;/&gt;&lt;wsp:rsid wsp:val=&quot;0090119C&quot;/&gt;&lt;wsp:rsid wsp:val=&quot;009117D5&quot;/&gt;&lt;wsp:rsid wsp:val=&quot;009121B0&quot;/&gt;&lt;wsp:rsid wsp:val=&quot;0091240F&quot;/&gt;&lt;wsp:rsid wsp:val=&quot;0091254E&quot;/&gt;&lt;wsp:rsid wsp:val=&quot;009170A8&quot;/&gt;&lt;wsp:rsid wsp:val=&quot;009219A7&quot;/&gt;&lt;wsp:rsid wsp:val=&quot;00921C56&quot;/&gt;&lt;wsp:rsid wsp:val=&quot;009241EA&quot;/&gt;&lt;wsp:rsid wsp:val=&quot;00924E2C&quot;/&gt;&lt;wsp:rsid wsp:val=&quot;00930024&quot;/&gt;&lt;wsp:rsid wsp:val=&quot;00931DD4&quot;/&gt;&lt;wsp:rsid wsp:val=&quot;00931F66&quot;/&gt;&lt;wsp:rsid wsp:val=&quot;0093445B&quot;/&gt;&lt;wsp:rsid wsp:val=&quot;009347F2&quot;/&gt;&lt;wsp:rsid wsp:val=&quot;009401DF&quot;/&gt;&lt;wsp:rsid wsp:val=&quot;00943BDE&quot;/&gt;&lt;wsp:rsid wsp:val=&quot;00947247&quot;/&gt;&lt;wsp:rsid wsp:val=&quot;009478AF&quot;/&gt;&lt;wsp:rsid wsp:val=&quot;00953883&quot;/&gt;&lt;wsp:rsid wsp:val=&quot;0096265B&quot;/&gt;&lt;wsp:rsid wsp:val=&quot;00964EF6&quot;/&gt;&lt;wsp:rsid wsp:val=&quot;009657DE&quot;/&gt;&lt;wsp:rsid wsp:val=&quot;00973FA2&quot;/&gt;&lt;wsp:rsid wsp:val=&quot;00974FA5&quot;/&gt;&lt;wsp:rsid wsp:val=&quot;00981741&quot;/&gt;&lt;wsp:rsid wsp:val=&quot;00981D9F&quot;/&gt;&lt;wsp:rsid wsp:val=&quot;00983F11&quot;/&gt;&lt;wsp:rsid wsp:val=&quot;00985935&quot;/&gt;&lt;wsp:rsid wsp:val=&quot;00986B2F&quot;/&gt;&lt;wsp:rsid wsp:val=&quot;00990FB5&quot;/&gt;&lt;wsp:rsid wsp:val=&quot;009A02D8&quot;/&gt;&lt;wsp:rsid wsp:val=&quot;009A10FC&quot;/&gt;&lt;wsp:rsid wsp:val=&quot;009A4ABB&quot;/&gt;&lt;wsp:rsid wsp:val=&quot;009A5A09&quot;/&gt;&lt;wsp:rsid wsp:val=&quot;009A6F45&quot;/&gt;&lt;wsp:rsid wsp:val=&quot;009B1D77&quot;/&gt;&lt;wsp:rsid wsp:val=&quot;009B3214&quot;/&gt;&lt;wsp:rsid wsp:val=&quot;009B39A7&quot;/&gt;&lt;wsp:rsid wsp:val=&quot;009B64D0&quot;/&gt;&lt;wsp:rsid wsp:val=&quot;009C2CD7&quot;/&gt;&lt;wsp:rsid wsp:val=&quot;009C6F41&quot;/&gt;&lt;wsp:rsid wsp:val=&quot;009D0A7F&quot;/&gt;&lt;wsp:rsid wsp:val=&quot;009D11EC&quot;/&gt;&lt;wsp:rsid wsp:val=&quot;009D25E3&quot;/&gt;&lt;wsp:rsid wsp:val=&quot;009D2C46&quot;/&gt;&lt;wsp:rsid wsp:val=&quot;009D34E2&quot;/&gt;&lt;wsp:rsid wsp:val=&quot;009D440D&quot;/&gt;&lt;wsp:rsid wsp:val=&quot;009E111F&quot;/&gt;&lt;wsp:rsid wsp:val=&quot;009E2165&quot;/&gt;&lt;wsp:rsid wsp:val=&quot;009E2F39&quot;/&gt;&lt;wsp:rsid wsp:val=&quot;009E4A2A&quot;/&gt;&lt;wsp:rsid wsp:val=&quot;009E55B6&quot;/&gt;&lt;wsp:rsid wsp:val=&quot;009F1E10&quot;/&gt;&lt;wsp:rsid wsp:val=&quot;009F69FB&quot;/&gt;&lt;wsp:rsid wsp:val=&quot;00A020CE&quot;/&gt;&lt;wsp:rsid wsp:val=&quot;00A04774&quot;/&gt;&lt;wsp:rsid wsp:val=&quot;00A053FA&quot;/&gt;&lt;wsp:rsid wsp:val=&quot;00A1200A&quot;/&gt;&lt;wsp:rsid wsp:val=&quot;00A120D8&quot;/&gt;&lt;wsp:rsid wsp:val=&quot;00A12501&quot;/&gt;&lt;wsp:rsid wsp:val=&quot;00A1288C&quot;/&gt;&lt;wsp:rsid wsp:val=&quot;00A16B00&quot;/&gt;&lt;wsp:rsid wsp:val=&quot;00A16B41&quot;/&gt;&lt;wsp:rsid wsp:val=&quot;00A22E24&quot;/&gt;&lt;wsp:rsid wsp:val=&quot;00A23F34&quot;/&gt;&lt;wsp:rsid wsp:val=&quot;00A31351&quot;/&gt;&lt;wsp:rsid wsp:val=&quot;00A320EB&quot;/&gt;&lt;wsp:rsid wsp:val=&quot;00A3258C&quot;/&gt;&lt;wsp:rsid wsp:val=&quot;00A43A40&quot;/&gt;&lt;wsp:rsid wsp:val=&quot;00A453E9&quot;/&gt;&lt;wsp:rsid wsp:val=&quot;00A54C47&quot;/&gt;&lt;wsp:rsid wsp:val=&quot;00A64AA6&quot;/&gt;&lt;wsp:rsid wsp:val=&quot;00A71D04&quot;/&gt;&lt;wsp:rsid wsp:val=&quot;00A750A4&quot;/&gt;&lt;wsp:rsid wsp:val=&quot;00A80D3B&quot;/&gt;&lt;wsp:rsid wsp:val=&quot;00A95126&quot;/&gt;&lt;wsp:rsid wsp:val=&quot;00A97DC5&quot;/&gt;&lt;wsp:rsid wsp:val=&quot;00AA0D38&quot;/&gt;&lt;wsp:rsid wsp:val=&quot;00AA1F42&quot;/&gt;&lt;wsp:rsid wsp:val=&quot;00AA341E&quot;/&gt;&lt;wsp:rsid wsp:val=&quot;00AA3D35&quot;/&gt;&lt;wsp:rsid wsp:val=&quot;00AA4CE7&quot;/&gt;&lt;wsp:rsid wsp:val=&quot;00AA5C7C&quot;/&gt;&lt;wsp:rsid wsp:val=&quot;00AB1B52&quot;/&gt;&lt;wsp:rsid wsp:val=&quot;00AB5C38&quot;/&gt;&lt;wsp:rsid wsp:val=&quot;00AC278D&quot;/&gt;&lt;wsp:rsid wsp:val=&quot;00AC632F&quot;/&gt;&lt;wsp:rsid wsp:val=&quot;00AD1C5F&quot;/&gt;&lt;wsp:rsid wsp:val=&quot;00AD2700&quot;/&gt;&lt;wsp:rsid wsp:val=&quot;00AD2B73&quot;/&gt;&lt;wsp:rsid wsp:val=&quot;00AD2F16&quot;/&gt;&lt;wsp:rsid wsp:val=&quot;00AD7C0A&quot;/&gt;&lt;wsp:rsid wsp:val=&quot;00AE554F&quot;/&gt;&lt;wsp:rsid wsp:val=&quot;00AE7351&quot;/&gt;&lt;wsp:rsid wsp:val=&quot;00AF04E2&quot;/&gt;&lt;wsp:rsid wsp:val=&quot;00AF1EBA&quot;/&gt;&lt;wsp:rsid wsp:val=&quot;00AF676F&quot;/&gt;&lt;wsp:rsid wsp:val=&quot;00AF6EBE&quot;/&gt;&lt;wsp:rsid wsp:val=&quot;00B057B7&quot;/&gt;&lt;wsp:rsid wsp:val=&quot;00B06AB1&quot;/&gt;&lt;wsp:rsid wsp:val=&quot;00B100FD&quot;/&gt;&lt;wsp:rsid wsp:val=&quot;00B112C6&quot;/&gt;&lt;wsp:rsid wsp:val=&quot;00B20627&quot;/&gt;&lt;wsp:rsid wsp:val=&quot;00B210A5&quot;/&gt;&lt;wsp:rsid wsp:val=&quot;00B23921&quot;/&gt;&lt;wsp:rsid wsp:val=&quot;00B26221&quot;/&gt;&lt;wsp:rsid wsp:val=&quot;00B32B26&quot;/&gt;&lt;wsp:rsid wsp:val=&quot;00B33182&quot;/&gt;&lt;wsp:rsid wsp:val=&quot;00B34F32&quot;/&gt;&lt;wsp:rsid wsp:val=&quot;00B40D93&quot;/&gt;&lt;wsp:rsid wsp:val=&quot;00B4445A&quot;/&gt;&lt;wsp:rsid wsp:val=&quot;00B51372&quot;/&gt;&lt;wsp:rsid wsp:val=&quot;00B57312&quot;/&gt;&lt;wsp:rsid wsp:val=&quot;00B601DC&quot;/&gt;&lt;wsp:rsid wsp:val=&quot;00B62D9D&quot;/&gt;&lt;wsp:rsid wsp:val=&quot;00B631FD&quot;/&gt;&lt;wsp:rsid wsp:val=&quot;00B639F2&quot;/&gt;&lt;wsp:rsid wsp:val=&quot;00B640E8&quot;/&gt;&lt;wsp:rsid wsp:val=&quot;00B75DE1&quot;/&gt;&lt;wsp:rsid wsp:val=&quot;00B80F17&quot;/&gt;&lt;wsp:rsid wsp:val=&quot;00B841E5&quot;/&gt;&lt;wsp:rsid wsp:val=&quot;00B906C7&quot;/&gt;&lt;wsp:rsid wsp:val=&quot;00B91FB7&quot;/&gt;&lt;wsp:rsid wsp:val=&quot;00B92266&quot;/&gt;&lt;wsp:rsid wsp:val=&quot;00B93DA4&quot;/&gt;&lt;wsp:rsid wsp:val=&quot;00B97AAA&quot;/&gt;&lt;wsp:rsid wsp:val=&quot;00BA0874&quot;/&gt;&lt;wsp:rsid wsp:val=&quot;00BA74B0&quot;/&gt;&lt;wsp:rsid wsp:val=&quot;00BB0DD4&quot;/&gt;&lt;wsp:rsid wsp:val=&quot;00BC0B79&quot;/&gt;&lt;wsp:rsid wsp:val=&quot;00BC1F1E&quot;/&gt;&lt;wsp:rsid wsp:val=&quot;00BC3D43&quot;/&gt;&lt;wsp:rsid wsp:val=&quot;00BC516B&quot;/&gt;&lt;wsp:rsid wsp:val=&quot;00BC5D8B&quot;/&gt;&lt;wsp:rsid wsp:val=&quot;00BC75B5&quot;/&gt;&lt;wsp:rsid wsp:val=&quot;00BD15B5&quot;/&gt;&lt;wsp:rsid wsp:val=&quot;00BD3B97&quot;/&gt;&lt;wsp:rsid wsp:val=&quot;00BD4762&quot;/&gt;&lt;wsp:rsid wsp:val=&quot;00BD563B&quot;/&gt;&lt;wsp:rsid wsp:val=&quot;00BD5E6D&quot;/&gt;&lt;wsp:rsid wsp:val=&quot;00BD6102&quot;/&gt;&lt;wsp:rsid wsp:val=&quot;00BF1F78&quot;/&gt;&lt;wsp:rsid wsp:val=&quot;00BF568E&quot;/&gt;&lt;wsp:rsid wsp:val=&quot;00BF6CE0&quot;/&gt;&lt;wsp:rsid wsp:val=&quot;00C015D7&quot;/&gt;&lt;wsp:rsid wsp:val=&quot;00C05269&quot;/&gt;&lt;wsp:rsid wsp:val=&quot;00C122C3&quot;/&gt;&lt;wsp:rsid wsp:val=&quot;00C16B72&quot;/&gt;&lt;wsp:rsid wsp:val=&quot;00C2530B&quot;/&gt;&lt;wsp:rsid wsp:val=&quot;00C2565D&quot;/&gt;&lt;wsp:rsid wsp:val=&quot;00C264AD&quot;/&gt;&lt;wsp:rsid wsp:val=&quot;00C2739B&quot;/&gt;&lt;wsp:rsid wsp:val=&quot;00C313E3&quot;/&gt;&lt;wsp:rsid wsp:val=&quot;00C317A6&quot;/&gt;&lt;wsp:rsid wsp:val=&quot;00C32B95&quot;/&gt;&lt;wsp:rsid wsp:val=&quot;00C3477D&quot;/&gt;&lt;wsp:rsid wsp:val=&quot;00C3609D&quot;/&gt;&lt;wsp:rsid wsp:val=&quot;00C37194&quot;/&gt;&lt;wsp:rsid wsp:val=&quot;00C418B6&quot;/&gt;&lt;wsp:rsid wsp:val=&quot;00C42D30&quot;/&gt;&lt;wsp:rsid wsp:val=&quot;00C43382&quot;/&gt;&lt;wsp:rsid wsp:val=&quot;00C447E1&quot;/&gt;&lt;wsp:rsid wsp:val=&quot;00C4769F&quot;/&gt;&lt;wsp:rsid wsp:val=&quot;00C51723&quot;/&gt;&lt;wsp:rsid wsp:val=&quot;00C54454&quot;/&gt;&lt;wsp:rsid wsp:val=&quot;00C54F31&quot;/&gt;&lt;wsp:rsid wsp:val=&quot;00C569CC&quot;/&gt;&lt;wsp:rsid wsp:val=&quot;00C603D9&quot;/&gt;&lt;wsp:rsid wsp:val=&quot;00C6529A&quot;/&gt;&lt;wsp:rsid wsp:val=&quot;00C677AE&quot;/&gt;&lt;wsp:rsid wsp:val=&quot;00C707D9&quot;/&gt;&lt;wsp:rsid wsp:val=&quot;00C72E52&quot;/&gt;&lt;wsp:rsid wsp:val=&quot;00C73A93&quot;/&gt;&lt;wsp:rsid wsp:val=&quot;00C758A0&quot;/&gt;&lt;wsp:rsid wsp:val=&quot;00C765A2&quot;/&gt;&lt;wsp:rsid wsp:val=&quot;00C82732&quot;/&gt;&lt;wsp:rsid wsp:val=&quot;00C83ACC&quot;/&gt;&lt;wsp:rsid wsp:val=&quot;00C86B16&quot;/&gt;&lt;wsp:rsid wsp:val=&quot;00C878E9&quot;/&gt;&lt;wsp:rsid wsp:val=&quot;00C9432E&quot;/&gt;&lt;wsp:rsid wsp:val=&quot;00C965E2&quot;/&gt;&lt;wsp:rsid wsp:val=&quot;00CA1113&quot;/&gt;&lt;wsp:rsid wsp:val=&quot;00CA3C7D&quot;/&gt;&lt;wsp:rsid wsp:val=&quot;00CA4A7A&quot;/&gt;&lt;wsp:rsid wsp:val=&quot;00CA5520&quot;/&gt;&lt;wsp:rsid wsp:val=&quot;00CA5629&quot;/&gt;&lt;wsp:rsid wsp:val=&quot;00CA662E&quot;/&gt;&lt;wsp:rsid wsp:val=&quot;00CB0561&quot;/&gt;&lt;wsp:rsid wsp:val=&quot;00CB37D9&quot;/&gt;&lt;wsp:rsid wsp:val=&quot;00CB7B9B&quot;/&gt;&lt;wsp:rsid wsp:val=&quot;00CC44D4&quot;/&gt;&lt;wsp:rsid wsp:val=&quot;00CC4FB3&quot;/&gt;&lt;wsp:rsid wsp:val=&quot;00CC5365&quot;/&gt;&lt;wsp:rsid wsp:val=&quot;00CC58B9&quot;/&gt;&lt;wsp:rsid wsp:val=&quot;00CD1153&quot;/&gt;&lt;wsp:rsid wsp:val=&quot;00CD1D60&quot;/&gt;&lt;wsp:rsid wsp:val=&quot;00CD660F&quot;/&gt;&lt;wsp:rsid wsp:val=&quot;00CE35EA&quot;/&gt;&lt;wsp:rsid wsp:val=&quot;00CE4A18&quot;/&gt;&lt;wsp:rsid wsp:val=&quot;00CF2307&quot;/&gt;&lt;wsp:rsid wsp:val=&quot;00CF43FB&quot;/&gt;&lt;wsp:rsid wsp:val=&quot;00CF5366&quot;/&gt;&lt;wsp:rsid wsp:val=&quot;00D01079&quot;/&gt;&lt;wsp:rsid wsp:val=&quot;00D0138D&quot;/&gt;&lt;wsp:rsid wsp:val=&quot;00D02D0D&quot;/&gt;&lt;wsp:rsid wsp:val=&quot;00D033F5&quot;/&gt;&lt;wsp:rsid wsp:val=&quot;00D1164E&quot;/&gt;&lt;wsp:rsid wsp:val=&quot;00D1420E&quot;/&gt;&lt;wsp:rsid wsp:val=&quot;00D15FAF&quot;/&gt;&lt;wsp:rsid wsp:val=&quot;00D26D98&quot;/&gt;&lt;wsp:rsid wsp:val=&quot;00D327B2&quot;/&gt;&lt;wsp:rsid wsp:val=&quot;00D344BC&quot;/&gt;&lt;wsp:rsid wsp:val=&quot;00D43CBF&quot;/&gt;&lt;wsp:rsid wsp:val=&quot;00D5711F&quot;/&gt;&lt;wsp:rsid wsp:val=&quot;00D60B06&quot;/&gt;&lt;wsp:rsid wsp:val=&quot;00D66373&quot;/&gt;&lt;wsp:rsid wsp:val=&quot;00D6781B&quot;/&gt;&lt;wsp:rsid wsp:val=&quot;00D67EE8&quot;/&gt;&lt;wsp:rsid wsp:val=&quot;00D71069&quot;/&gt;&lt;wsp:rsid wsp:val=&quot;00D82F8E&quot;/&gt;&lt;wsp:rsid wsp:val=&quot;00D978A0&quot;/&gt;&lt;wsp:rsid wsp:val=&quot;00D97D4D&quot;/&gt;&lt;wsp:rsid wsp:val=&quot;00DA4A9C&quot;/&gt;&lt;wsp:rsid wsp:val=&quot;00DB156D&quot;/&gt;&lt;wsp:rsid wsp:val=&quot;00DB50C8&quot;/&gt;&lt;wsp:rsid wsp:val=&quot;00DB5B7F&quot;/&gt;&lt;wsp:rsid wsp:val=&quot;00DB7E00&quot;/&gt;&lt;wsp:rsid wsp:val=&quot;00DC06AB&quot;/&gt;&lt;wsp:rsid wsp:val=&quot;00DC4EF2&quot;/&gt;&lt;wsp:rsid wsp:val=&quot;00DC4FAB&quot;/&gt;&lt;wsp:rsid wsp:val=&quot;00DC7C0E&quot;/&gt;&lt;wsp:rsid wsp:val=&quot;00DD110B&quot;/&gt;&lt;wsp:rsid wsp:val=&quot;00DD5063&quot;/&gt;&lt;wsp:rsid wsp:val=&quot;00DD7B0B&quot;/&gt;&lt;wsp:rsid wsp:val=&quot;00DE0182&quot;/&gt;&lt;wsp:rsid wsp:val=&quot;00DE0B19&quot;/&gt;&lt;wsp:rsid wsp:val=&quot;00DF0111&quot;/&gt;&lt;wsp:rsid wsp:val=&quot;00DF46B1&quot;/&gt;&lt;wsp:rsid wsp:val=&quot;00DF5416&quot;/&gt;&lt;wsp:rsid wsp:val=&quot;00DF637B&quot;/&gt;&lt;wsp:rsid wsp:val=&quot;00DF6FA4&quot;/&gt;&lt;wsp:rsid wsp:val=&quot;00DF7A7A&quot;/&gt;&lt;wsp:rsid wsp:val=&quot;00E03022&quot;/&gt;&lt;wsp:rsid wsp:val=&quot;00E11436&quot;/&gt;&lt;wsp:rsid wsp:val=&quot;00E149B9&quot;/&gt;&lt;wsp:rsid wsp:val=&quot;00E173FD&quot;/&gt;&lt;wsp:rsid wsp:val=&quot;00E20892&quot;/&gt;&lt;wsp:rsid wsp:val=&quot;00E22F20&quot;/&gt;&lt;wsp:rsid wsp:val=&quot;00E2627F&quot;/&gt;&lt;wsp:rsid wsp:val=&quot;00E32BEE&quot;/&gt;&lt;wsp:rsid wsp:val=&quot;00E404E9&quot;/&gt;&lt;wsp:rsid wsp:val=&quot;00E435D3&quot;/&gt;&lt;wsp:rsid wsp:val=&quot;00E46490&quot;/&gt;&lt;wsp:rsid wsp:val=&quot;00E524D0&quot;/&gt;&lt;wsp:rsid wsp:val=&quot;00E64A49&quot;/&gt;&lt;wsp:rsid wsp:val=&quot;00E66CB5&quot;/&gt;&lt;wsp:rsid wsp:val=&quot;00E67062&quot;/&gt;&lt;wsp:rsid wsp:val=&quot;00E70311&quot;/&gt;&lt;wsp:rsid wsp:val=&quot;00E75E82&quot;/&gt;&lt;wsp:rsid wsp:val=&quot;00E7769E&quot;/&gt;&lt;wsp:rsid wsp:val=&quot;00E801DA&quot;/&gt;&lt;wsp:rsid wsp:val=&quot;00E83CC5&quot;/&gt;&lt;wsp:rsid wsp:val=&quot;00E87E09&quot;/&gt;&lt;wsp:rsid wsp:val=&quot;00E91FF8&quot;/&gt;&lt;wsp:rsid wsp:val=&quot;00E95F0A&quot;/&gt;&lt;wsp:rsid wsp:val=&quot;00EA235C&quot;/&gt;&lt;wsp:rsid wsp:val=&quot;00EA7990&quot;/&gt;&lt;wsp:rsid wsp:val=&quot;00EB14BE&quot;/&gt;&lt;wsp:rsid wsp:val=&quot;00EB2988&quot;/&gt;&lt;wsp:rsid wsp:val=&quot;00EB37A1&quot;/&gt;&lt;wsp:rsid wsp:val=&quot;00EB4922&quot;/&gt;&lt;wsp:rsid wsp:val=&quot;00EB53DA&quot;/&gt;&lt;wsp:rsid wsp:val=&quot;00EC25D2&quot;/&gt;&lt;wsp:rsid wsp:val=&quot;00EC7B40&quot;/&gt;&lt;wsp:rsid wsp:val=&quot;00ED034C&quot;/&gt;&lt;wsp:rsid wsp:val=&quot;00ED1810&quot;/&gt;&lt;wsp:rsid wsp:val=&quot;00ED2DFB&quot;/&gt;&lt;wsp:rsid wsp:val=&quot;00ED2E01&quot;/&gt;&lt;wsp:rsid wsp:val=&quot;00ED55AE&quot;/&gt;&lt;wsp:rsid wsp:val=&quot;00ED5E1C&quot;/&gt;&lt;wsp:rsid wsp:val=&quot;00EE1DB6&quot;/&gt;&lt;wsp:rsid wsp:val=&quot;00EE528B&quot;/&gt;&lt;wsp:rsid wsp:val=&quot;00EF1AAC&quot;/&gt;&lt;wsp:rsid wsp:val=&quot;00EF3910&quot;/&gt;&lt;wsp:rsid wsp:val=&quot;00EF4F07&quot;/&gt;&lt;wsp:rsid wsp:val=&quot;00EF6036&quot;/&gt;&lt;wsp:rsid wsp:val=&quot;00F000D6&quot;/&gt;&lt;wsp:rsid wsp:val=&quot;00F0023E&quot;/&gt;&lt;wsp:rsid wsp:val=&quot;00F0400D&quot;/&gt;&lt;wsp:rsid wsp:val=&quot;00F07B8D&quot;/&gt;&lt;wsp:rsid wsp:val=&quot;00F112C5&quot;/&gt;&lt;wsp:rsid wsp:val=&quot;00F1304F&quot;/&gt;&lt;wsp:rsid wsp:val=&quot;00F1786E&quot;/&gt;&lt;wsp:rsid wsp:val=&quot;00F202E6&quot;/&gt;&lt;wsp:rsid wsp:val=&quot;00F2175C&quot;/&gt;&lt;wsp:rsid wsp:val=&quot;00F230BA&quot;/&gt;&lt;wsp:rsid wsp:val=&quot;00F23620&quot;/&gt;&lt;wsp:rsid wsp:val=&quot;00F261B5&quot;/&gt;&lt;wsp:rsid wsp:val=&quot;00F26BD4&quot;/&gt;&lt;wsp:rsid wsp:val=&quot;00F27DE6&quot;/&gt;&lt;wsp:rsid wsp:val=&quot;00F30FD9&quot;/&gt;&lt;wsp:rsid wsp:val=&quot;00F31341&quot;/&gt;&lt;wsp:rsid wsp:val=&quot;00F4032A&quot;/&gt;&lt;wsp:rsid wsp:val=&quot;00F44ADB&quot;/&gt;&lt;wsp:rsid wsp:val=&quot;00F4586C&quot;/&gt;&lt;wsp:rsid wsp:val=&quot;00F52B54&quot;/&gt;&lt;wsp:rsid wsp:val=&quot;00F61405&quot;/&gt;&lt;wsp:rsid wsp:val=&quot;00F61573&quot;/&gt;&lt;wsp:rsid wsp:val=&quot;00F61C89&quot;/&gt;&lt;wsp:rsid wsp:val=&quot;00F67E59&quot;/&gt;&lt;wsp:rsid wsp:val=&quot;00F71576&quot;/&gt;&lt;wsp:rsid wsp:val=&quot;00F724AE&quot;/&gt;&lt;wsp:rsid wsp:val=&quot;00F72F7C&quot;/&gt;&lt;wsp:rsid wsp:val=&quot;00F75264&quot;/&gt;&lt;wsp:rsid wsp:val=&quot;00F756A4&quot;/&gt;&lt;wsp:rsid wsp:val=&quot;00F75CFD&quot;/&gt;&lt;wsp:rsid wsp:val=&quot;00F775DF&quot;/&gt;&lt;wsp:rsid wsp:val=&quot;00F8182A&quot;/&gt;&lt;wsp:rsid wsp:val=&quot;00F82E18&quot;/&gt;&lt;wsp:rsid wsp:val=&quot;00F85221&quot;/&gt;&lt;wsp:rsid wsp:val=&quot;00F8638F&quot;/&gt;&lt;wsp:rsid wsp:val=&quot;00F91B6E&quot;/&gt;&lt;wsp:rsid wsp:val=&quot;00F9253D&quot;/&gt;&lt;wsp:rsid wsp:val=&quot;00F92A66&quot;/&gt;&lt;wsp:rsid wsp:val=&quot;00F95794&quot;/&gt;&lt;wsp:rsid wsp:val=&quot;00F962C8&quot;/&gt;&lt;wsp:rsid wsp:val=&quot;00F9692E&quot;/&gt;&lt;wsp:rsid wsp:val=&quot;00FB02B8&quot;/&gt;&lt;wsp:rsid wsp:val=&quot;00FB0F0E&quot;/&gt;&lt;wsp:rsid wsp:val=&quot;00FB1020&quot;/&gt;&lt;wsp:rsid wsp:val=&quot;00FB3721&quot;/&gt;&lt;wsp:rsid wsp:val=&quot;00FB3C72&quot;/&gt;&lt;wsp:rsid wsp:val=&quot;00FB667B&quot;/&gt;&lt;wsp:rsid wsp:val=&quot;00FC5F97&quot;/&gt;&lt;wsp:rsid wsp:val=&quot;00FC6459&quot;/&gt;&lt;wsp:rsid wsp:val=&quot;00FD04CC&quot;/&gt;&lt;wsp:rsid wsp:val=&quot;00FD2A5F&quot;/&gt;&lt;wsp:rsid wsp:val=&quot;00FD3B74&quot;/&gt;&lt;wsp:rsid wsp:val=&quot;00FD439E&quot;/&gt;&lt;wsp:rsid wsp:val=&quot;00FD43E6&quot;/&gt;&lt;wsp:rsid wsp:val=&quot;00FE1FEE&quot;/&gt;&lt;wsp:rsid wsp:val=&quot;00FE6A52&quot;/&gt;&lt;wsp:rsid wsp:val=&quot;00FF33BB&quot;/&gt;&lt;wsp:rsid wsp:val=&quot;00FF45F8&quot;/&gt;&lt;/wsp:rsids&gt;&lt;/w:docPr&gt;&lt;w:body&gt;&lt;wx:sect&gt;&lt;w:p wsp:rsidR=&quot;00000000&quot; wsp:rsidRDefault=&quot;001C47CE&quot; wsp:rsidP=&quot;001C47CE&quot;&gt;&lt;m:oMathPara&gt;&lt;m:oMath&gt;&lt;m:sSubSup&gt;&lt;m:sSubSupPr&gt;&lt;m:ctrlPr&gt;&lt;w:rPr&gt;&lt;w:rFonts w:ascii=&quot;Cambria Math&quot; w:fareast=&quot;SimSun&quot; w:h-ansi=&quot;Cambria Math&quot; w:cs=&quot;SimSun&quot;/&gt;&lt;wx:font wx:val=&quot;Cambria Math&quot;/&gt;&lt;w:sz w:val=&quot;24&quot;/&gt;&lt;/w:rPr&gt;&lt;/m:ctrlPr&gt;&lt;/m:sSubSupPr&gt;&lt;m:e&gt;&lt;m:r&gt;&lt;w:rPr&gt;&lt;w:rFonts w:ascii=&quot;Cambria Math&quot; w:fareast=&quot;SimSun&quot; w:h-ansi=&quot;Cambria Math&quot;/&gt;&lt;wx:font wx:val=&quot;Cambria Math&quot;/&gt;&lt;w:i/&gt;&lt;/w:rPr&gt;&lt;m:t&gt;n&lt;/m:t&gt;&lt;/m:r&gt;&lt;/m:e&gt;&lt;m:sub&gt;&lt;m:r&gt;&lt;m:rPr&gt;&lt;m:nor/&gt;&lt;/m:rPr&gt;&lt;w:rPr&gt;&lt;w:rFonts w:fareast=&quot;SimSun&quot;/&gt;&lt;/w:rPr&gt;&lt;m:t&gt;ID,seq&lt;/m:t&gt;&lt;/m:r&gt;&lt;/m:sub&gt;&lt;m:sup&gt;&lt;m:r&gt;&lt;m:rPr&gt;&lt;m:nor/&gt;&lt;/m:rPr&gt;&lt;w:rPr&gt;&lt;w:rFonts w:ascii=&quot;Cambria Math&quot; w:fareast=&quot;SimSun&quot;/&gt;&lt;wx:font wx:val=&quot;Cambria Math&quot;/&gt;&lt;/w:rPr&gt;&lt;m:t&gt;SL-&lt;/m:t&gt;&lt;/m:r&gt;&lt;m:r&gt;&lt;m:rPr&gt;&lt;m:nor/&gt;&lt;/m:rPr&gt;&lt;w:rPr&gt;&lt;w:rFonts w:fareast=&quot;SimSun&quot;/&gt;&lt;/w:rPr&gt;&lt;m:t&gt;PRS&lt;/m:t&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4" o:title="" chromakey="white"/>
          </v:shape>
        </w:pict>
      </w:r>
      <w:r w:rsidRPr="007A0297">
        <w:rPr>
          <w:lang w:val="en-US"/>
        </w:rPr>
        <w:t xml:space="preserve"> </w:t>
      </w:r>
      <w:r w:rsidRPr="007A0297">
        <w:t>is a higher layer configured parameter</w:t>
      </w:r>
      <w:bookmarkEnd w:id="2"/>
    </w:p>
    <w:p w14:paraId="3D460FD9" w14:textId="79F39BC3" w:rsidR="007103E8" w:rsidRDefault="00080499" w:rsidP="00080499">
      <w:pPr>
        <w:pStyle w:val="Proposal"/>
        <w:numPr>
          <w:ilvl w:val="1"/>
          <w:numId w:val="2"/>
        </w:numPr>
      </w:pPr>
      <w:bookmarkStart w:id="3" w:name="_Toc131753061"/>
      <w:r w:rsidRPr="00080499">
        <w:rPr>
          <w:lang w:val="en-US"/>
        </w:rPr>
        <w:t xml:space="preserve">The listening UE receives the SL PRS </w:t>
      </w:r>
      <w:r w:rsidR="004A518D">
        <w:rPr>
          <w:lang w:val="en-US"/>
        </w:rPr>
        <w:t>sequence initialization</w:t>
      </w:r>
      <w:r w:rsidR="00562BB3">
        <w:rPr>
          <w:lang w:val="en-US"/>
        </w:rPr>
        <w:t xml:space="preserve"> as part of the assistance data</w:t>
      </w:r>
      <w:r w:rsidRPr="00080499">
        <w:rPr>
          <w:lang w:val="en-US"/>
        </w:rPr>
        <w:t xml:space="preserve"> via the transmitting UE </w:t>
      </w:r>
      <w:r>
        <w:rPr>
          <w:lang w:val="en-US"/>
        </w:rPr>
        <w:t>higher layers or the LMF (LPP, SLPP).</w:t>
      </w:r>
      <w:bookmarkEnd w:id="3"/>
      <w:r w:rsidR="007A0297" w:rsidRPr="007A0297">
        <w:rPr>
          <w:lang w:val="en-US"/>
        </w:rPr>
        <w:t xml:space="preserve"> </w:t>
      </w:r>
    </w:p>
    <w:p w14:paraId="1A1B2292" w14:textId="4617C581" w:rsidR="00562BB3" w:rsidRPr="00562BB3" w:rsidRDefault="000D6A90" w:rsidP="00C937F7">
      <w:pPr>
        <w:pStyle w:val="Proposal"/>
        <w:numPr>
          <w:ilvl w:val="1"/>
          <w:numId w:val="2"/>
        </w:numPr>
      </w:pPr>
      <w:bookmarkStart w:id="4" w:name="_Toc131753062"/>
      <w:r>
        <w:rPr>
          <w:lang w:val="en-US"/>
        </w:rPr>
        <w:t>For resources in Scheme 1,</w:t>
      </w:r>
      <w:r w:rsidRPr="00C937F7">
        <w:rPr>
          <w:lang w:val="en-US"/>
        </w:rPr>
        <w:t xml:space="preserve"> </w:t>
      </w:r>
      <w:r w:rsidR="00DD628D">
        <w:rPr>
          <w:lang w:val="en-US"/>
        </w:rPr>
        <w:t>t</w:t>
      </w:r>
      <w:r w:rsidR="00080499">
        <w:rPr>
          <w:lang w:val="en-US"/>
        </w:rPr>
        <w:t xml:space="preserve">he transmitting UE receives the SL PRS </w:t>
      </w:r>
      <w:r w:rsidR="00562BB3">
        <w:rPr>
          <w:lang w:val="en-US"/>
        </w:rPr>
        <w:t xml:space="preserve">sequence initialization </w:t>
      </w:r>
      <w:r w:rsidR="007B76DA">
        <w:rPr>
          <w:lang w:val="en-US"/>
        </w:rPr>
        <w:t xml:space="preserve">ID </w:t>
      </w:r>
      <w:r w:rsidR="00080499">
        <w:rPr>
          <w:lang w:val="en-US"/>
        </w:rPr>
        <w:t>from the network</w:t>
      </w:r>
      <w:r w:rsidR="00562BB3">
        <w:rPr>
          <w:lang w:val="en-US"/>
        </w:rPr>
        <w:t xml:space="preserve"> higher layers</w:t>
      </w:r>
      <w:r w:rsidR="00DD628D">
        <w:rPr>
          <w:lang w:val="en-US"/>
        </w:rPr>
        <w:t>, i.e.</w:t>
      </w:r>
      <w:r w:rsidR="00453CF7">
        <w:rPr>
          <w:lang w:val="en-US"/>
        </w:rPr>
        <w:t>,</w:t>
      </w:r>
      <w:r w:rsidR="00DD628D">
        <w:rPr>
          <w:lang w:val="en-US"/>
        </w:rPr>
        <w:t xml:space="preserve"> via RRC </w:t>
      </w:r>
      <w:proofErr w:type="spellStart"/>
      <w:r w:rsidR="00DD628D">
        <w:rPr>
          <w:lang w:val="en-US"/>
        </w:rPr>
        <w:t>signalling</w:t>
      </w:r>
      <w:proofErr w:type="spellEnd"/>
      <w:r w:rsidR="00DD628D">
        <w:rPr>
          <w:lang w:val="en-US"/>
        </w:rPr>
        <w:t>.</w:t>
      </w:r>
      <w:bookmarkEnd w:id="4"/>
      <w:r w:rsidR="00DD628D">
        <w:rPr>
          <w:lang w:val="en-US"/>
        </w:rPr>
        <w:t xml:space="preserve"> </w:t>
      </w:r>
    </w:p>
    <w:p w14:paraId="2054858C" w14:textId="06E91A5B" w:rsidR="00981DCF" w:rsidRDefault="00DD628D" w:rsidP="00D171E0">
      <w:pPr>
        <w:pStyle w:val="Proposal"/>
        <w:numPr>
          <w:ilvl w:val="1"/>
          <w:numId w:val="2"/>
        </w:numPr>
      </w:pPr>
      <w:bookmarkStart w:id="5" w:name="_Toc131753063"/>
      <w:r>
        <w:rPr>
          <w:lang w:val="en-US"/>
        </w:rPr>
        <w:t>For resources in Scheme 2, t</w:t>
      </w:r>
      <w:r w:rsidR="000D6A90">
        <w:rPr>
          <w:lang w:val="en-US"/>
        </w:rPr>
        <w:t xml:space="preserve">he transmitting UE </w:t>
      </w:r>
      <w:r w:rsidR="00ED6F8F">
        <w:rPr>
          <w:lang w:val="en-US"/>
        </w:rPr>
        <w:t xml:space="preserve">may </w:t>
      </w:r>
      <w:r w:rsidR="000D6A90">
        <w:rPr>
          <w:lang w:val="en-US"/>
        </w:rPr>
        <w:t xml:space="preserve">receive </w:t>
      </w:r>
      <w:r>
        <w:rPr>
          <w:lang w:val="en-US"/>
        </w:rPr>
        <w:t>a default</w:t>
      </w:r>
      <w:r w:rsidR="000D6A90">
        <w:rPr>
          <w:lang w:val="en-US"/>
        </w:rPr>
        <w:t xml:space="preserve"> SL PRS sequence initialization </w:t>
      </w:r>
      <w:r w:rsidR="007B76DA">
        <w:rPr>
          <w:lang w:val="en-US"/>
        </w:rPr>
        <w:t xml:space="preserve">ID </w:t>
      </w:r>
      <w:r w:rsidR="000D6A90">
        <w:rPr>
          <w:lang w:val="en-US"/>
        </w:rPr>
        <w:t xml:space="preserve">as part of the PRS resource </w:t>
      </w:r>
      <w:proofErr w:type="gramStart"/>
      <w:r w:rsidR="000D6A90">
        <w:rPr>
          <w:lang w:val="en-US"/>
        </w:rPr>
        <w:t>configuration</w:t>
      </w:r>
      <w:r>
        <w:rPr>
          <w:lang w:val="en-US"/>
        </w:rPr>
        <w:t>,</w:t>
      </w:r>
      <w:r w:rsidR="00D171E0">
        <w:rPr>
          <w:lang w:val="en-US"/>
        </w:rPr>
        <w:t xml:space="preserve"> </w:t>
      </w:r>
      <w:r w:rsidR="009008FB">
        <w:rPr>
          <w:lang w:val="en-US"/>
        </w:rPr>
        <w:t>or</w:t>
      </w:r>
      <w:proofErr w:type="gramEnd"/>
      <w:r w:rsidR="00D171E0">
        <w:rPr>
          <w:lang w:val="en-US"/>
        </w:rPr>
        <w:t xml:space="preserve"> choose a specific sequence initialization provided by its own higher layers</w:t>
      </w:r>
      <w:r w:rsidR="009008FB">
        <w:rPr>
          <w:lang w:val="en-US"/>
        </w:rPr>
        <w:t>, if it is not provided by the network.</w:t>
      </w:r>
      <w:bookmarkEnd w:id="5"/>
      <w:r w:rsidR="009008FB">
        <w:rPr>
          <w:lang w:val="en-US"/>
        </w:rPr>
        <w:t xml:space="preserve"> </w:t>
      </w:r>
      <w:r w:rsidR="00D171E0" w:rsidRPr="009B2C13">
        <w:rPr>
          <w:lang w:val="en-US"/>
        </w:rPr>
        <w:t xml:space="preserve"> </w:t>
      </w:r>
    </w:p>
    <w:p w14:paraId="0742DF25" w14:textId="4A409563" w:rsidR="00754946" w:rsidRPr="007A0297" w:rsidRDefault="007A0297" w:rsidP="009248DA">
      <w:r w:rsidRPr="007A0297">
        <w:rPr>
          <w:lang w:val="en-US"/>
        </w:rPr>
        <w:t xml:space="preserve"> </w:t>
      </w:r>
    </w:p>
    <w:p w14:paraId="01A9ABD3" w14:textId="51736DED" w:rsidR="00110BC2" w:rsidRDefault="007A0297" w:rsidP="009248DA">
      <w:r w:rsidRPr="008F433E">
        <w:rPr>
          <w:lang w:val="en-US"/>
        </w:rPr>
        <w:t xml:space="preserve"> </w:t>
      </w:r>
      <w:r w:rsidR="00DC6EBC">
        <w:rPr>
          <w:lang w:val="en-US"/>
        </w:rPr>
        <w:t xml:space="preserve"> </w:t>
      </w:r>
    </w:p>
    <w:p w14:paraId="29A76CD0" w14:textId="13698160" w:rsidR="003716AD" w:rsidRPr="00521C00" w:rsidRDefault="003716AD" w:rsidP="00FE1707"/>
    <w:p w14:paraId="3144C7B4" w14:textId="7B4E9E5B" w:rsidR="001D3CE2" w:rsidRPr="000F4ED7" w:rsidRDefault="00AD3775" w:rsidP="001D3CE2">
      <w:pPr>
        <w:pStyle w:val="Heading3"/>
      </w:pPr>
      <w:r w:rsidRPr="000F4ED7">
        <w:t>Number of symbols in PRS resource</w:t>
      </w:r>
      <w:r w:rsidR="001D3CE2" w:rsidRPr="000F4ED7">
        <w:t xml:space="preserve"> </w:t>
      </w:r>
      <w:r w:rsidR="00EB1B69" w:rsidRPr="000F4ED7">
        <w:t>and</w:t>
      </w:r>
      <w:r w:rsidR="002E4F93" w:rsidRPr="000F4ED7">
        <w:t xml:space="preserve"> c</w:t>
      </w:r>
      <w:r w:rsidR="001D3CE2" w:rsidRPr="000F4ED7">
        <w:t>omb size for SL PRS</w:t>
      </w:r>
      <w:r w:rsidR="009D4BA1" w:rsidRPr="000F4ED7">
        <w:t xml:space="preserve"> </w:t>
      </w:r>
      <w:r w:rsidR="00C3520B">
        <w:t xml:space="preserve"> </w:t>
      </w:r>
    </w:p>
    <w:p w14:paraId="5447C288" w14:textId="77777777" w:rsidR="00326808" w:rsidRDefault="00326808" w:rsidP="00326808">
      <w:pPr>
        <w:rPr>
          <w:lang w:eastAsia="ja-JP"/>
        </w:rPr>
      </w:pPr>
    </w:p>
    <w:p w14:paraId="49E93EA5" w14:textId="34DE14C1" w:rsidR="00326808" w:rsidRDefault="00326808" w:rsidP="00993586">
      <w:pPr>
        <w:jc w:val="both"/>
        <w:rPr>
          <w:lang w:eastAsia="ja-JP"/>
        </w:rPr>
      </w:pPr>
      <w:r>
        <w:rPr>
          <w:lang w:eastAsia="ja-JP"/>
        </w:rPr>
        <w:t>Durin</w:t>
      </w:r>
      <w:r w:rsidR="00C91869">
        <w:rPr>
          <w:lang w:val="en-US" w:eastAsia="ja-JP"/>
        </w:rPr>
        <w:t>g</w:t>
      </w:r>
      <w:r>
        <w:rPr>
          <w:lang w:eastAsia="ja-JP"/>
        </w:rPr>
        <w:t xml:space="preserve"> RAN1#112, the following issue </w:t>
      </w:r>
      <w:r w:rsidR="00EB1B69">
        <w:rPr>
          <w:lang w:eastAsia="ja-JP"/>
        </w:rPr>
        <w:t>were discussed</w:t>
      </w:r>
      <w:r>
        <w:rPr>
          <w:lang w:eastAsia="ja-JP"/>
        </w:rPr>
        <w:t xml:space="preserve"> regarding the SL PRS comb</w:t>
      </w:r>
      <w:r w:rsidR="00833442">
        <w:rPr>
          <w:lang w:eastAsia="ja-JP"/>
        </w:rPr>
        <w:t xml:space="preserve"> </w:t>
      </w:r>
      <w:r>
        <w:rPr>
          <w:lang w:eastAsia="ja-JP"/>
        </w:rPr>
        <w:t>size</w:t>
      </w:r>
      <w:r w:rsidR="00833442">
        <w:rPr>
          <w:lang w:eastAsia="ja-JP"/>
        </w:rPr>
        <w:t xml:space="preserve"> and number of symbol</w:t>
      </w:r>
      <w:r>
        <w:rPr>
          <w:lang w:eastAsia="ja-JP"/>
        </w:rPr>
        <w:t>:</w:t>
      </w:r>
    </w:p>
    <w:p w14:paraId="6D3C3AEC" w14:textId="4E773064" w:rsidR="00326808" w:rsidRDefault="007E5673" w:rsidP="007E5673">
      <w:pPr>
        <w:tabs>
          <w:tab w:val="left" w:pos="2800"/>
        </w:tabs>
        <w:rPr>
          <w:lang w:eastAsia="ja-JP"/>
        </w:rPr>
      </w:pPr>
      <w:r>
        <w:rPr>
          <w:lang w:eastAsia="ja-JP"/>
        </w:rPr>
        <w:tab/>
      </w:r>
    </w:p>
    <w:tbl>
      <w:tblPr>
        <w:tblStyle w:val="TableGrid"/>
        <w:tblW w:w="0" w:type="auto"/>
        <w:tblLook w:val="04A0" w:firstRow="1" w:lastRow="0" w:firstColumn="1" w:lastColumn="0" w:noHBand="0" w:noVBand="1"/>
      </w:tblPr>
      <w:tblGrid>
        <w:gridCol w:w="9629"/>
      </w:tblGrid>
      <w:tr w:rsidR="007E5673" w14:paraId="3013DC9C" w14:textId="77777777" w:rsidTr="007E5673">
        <w:tc>
          <w:tcPr>
            <w:tcW w:w="9629" w:type="dxa"/>
          </w:tcPr>
          <w:p w14:paraId="75F61ADB" w14:textId="77777777" w:rsidR="007E5673" w:rsidRDefault="007E5673" w:rsidP="007E5673">
            <w:pPr>
              <w:tabs>
                <w:tab w:val="left" w:pos="2800"/>
              </w:tabs>
              <w:rPr>
                <w:lang w:eastAsia="ja-JP"/>
              </w:rPr>
            </w:pPr>
          </w:p>
          <w:p w14:paraId="1E57BBBB" w14:textId="77777777" w:rsidR="007A6607" w:rsidRDefault="007A6607" w:rsidP="007A6607">
            <w:pPr>
              <w:pStyle w:val="ListParagraph"/>
              <w:autoSpaceDE w:val="0"/>
              <w:autoSpaceDN w:val="0"/>
              <w:adjustRightInd w:val="0"/>
              <w:snapToGrid w:val="0"/>
              <w:ind w:left="0"/>
              <w:contextualSpacing/>
              <w:jc w:val="both"/>
              <w:rPr>
                <w:iCs/>
              </w:rPr>
            </w:pPr>
            <w:r w:rsidRPr="00515947">
              <w:rPr>
                <w:b/>
                <w:highlight w:val="green"/>
              </w:rPr>
              <w:t>Agreement</w:t>
            </w:r>
            <w:r w:rsidRPr="00515947">
              <w:rPr>
                <w:iCs/>
              </w:rPr>
              <w:t xml:space="preserve"> </w:t>
            </w:r>
          </w:p>
          <w:p w14:paraId="26C9A5CA" w14:textId="77777777" w:rsidR="007A6607" w:rsidRPr="00B730EC" w:rsidRDefault="007A6607" w:rsidP="007A6607">
            <w:pPr>
              <w:rPr>
                <w:rFonts w:eastAsia="Calibri"/>
                <w:iCs/>
              </w:rPr>
            </w:pPr>
            <w:r w:rsidRPr="00B730EC">
              <w:rPr>
                <w:rFonts w:eastAsia="Calibri"/>
                <w:iCs/>
              </w:rPr>
              <w:t xml:space="preserve">For SL PRS in shared or dedicated resource pools, </w:t>
            </w:r>
          </w:p>
          <w:p w14:paraId="20E9FA58" w14:textId="77777777" w:rsidR="007A6607" w:rsidRPr="004D6E93" w:rsidRDefault="007A6607" w:rsidP="007A6607">
            <w:pPr>
              <w:numPr>
                <w:ilvl w:val="0"/>
                <w:numId w:val="29"/>
              </w:numPr>
              <w:rPr>
                <w:bCs/>
              </w:rPr>
            </w:pPr>
            <w:r w:rsidRPr="004D6E93">
              <w:rPr>
                <w:bCs/>
              </w:rPr>
              <w:t>at least comb sizes (N) 2, 4 are supported.</w:t>
            </w:r>
          </w:p>
          <w:p w14:paraId="4B35D224" w14:textId="77777777" w:rsidR="007A6607" w:rsidRPr="004D6E93" w:rsidRDefault="007A6607" w:rsidP="007A6607">
            <w:pPr>
              <w:numPr>
                <w:ilvl w:val="0"/>
                <w:numId w:val="29"/>
              </w:numPr>
              <w:rPr>
                <w:bCs/>
              </w:rPr>
            </w:pPr>
            <w:r w:rsidRPr="004D6E93">
              <w:rPr>
                <w:bCs/>
              </w:rPr>
              <w:t>Comb size 6 is supported at least in dedicated resource pool</w:t>
            </w:r>
          </w:p>
          <w:p w14:paraId="6ACB968D" w14:textId="77777777" w:rsidR="007A6607" w:rsidRPr="004D6E93" w:rsidRDefault="007A6607" w:rsidP="007A6607">
            <w:pPr>
              <w:numPr>
                <w:ilvl w:val="1"/>
                <w:numId w:val="29"/>
              </w:numPr>
              <w:rPr>
                <w:bCs/>
              </w:rPr>
            </w:pPr>
            <w:r w:rsidRPr="004D6E93">
              <w:rPr>
                <w:bCs/>
              </w:rPr>
              <w:t>FFS: comb size 6 in shared resource pool</w:t>
            </w:r>
          </w:p>
          <w:p w14:paraId="1F5B9982" w14:textId="77777777" w:rsidR="007A6607" w:rsidRPr="004D6E93" w:rsidRDefault="007A6607" w:rsidP="007A6607">
            <w:pPr>
              <w:numPr>
                <w:ilvl w:val="0"/>
                <w:numId w:val="29"/>
              </w:numPr>
              <w:rPr>
                <w:bCs/>
              </w:rPr>
            </w:pPr>
            <w:r w:rsidRPr="004D6E93">
              <w:rPr>
                <w:bCs/>
              </w:rPr>
              <w:t>Comb size 1 is supported at least in shared resource pool</w:t>
            </w:r>
          </w:p>
          <w:p w14:paraId="181CD47D" w14:textId="77777777" w:rsidR="007A6607" w:rsidRPr="004D6E93" w:rsidRDefault="007A6607" w:rsidP="007A6607">
            <w:pPr>
              <w:numPr>
                <w:ilvl w:val="1"/>
                <w:numId w:val="29"/>
              </w:numPr>
              <w:rPr>
                <w:bCs/>
              </w:rPr>
            </w:pPr>
            <w:r w:rsidRPr="004D6E93">
              <w:rPr>
                <w:bCs/>
              </w:rPr>
              <w:t>FFS: comb size 1 in dedicated resource pool</w:t>
            </w:r>
          </w:p>
          <w:p w14:paraId="25108518" w14:textId="77777777" w:rsidR="007A6607" w:rsidRPr="004D6E93" w:rsidRDefault="007A6607" w:rsidP="007A6607">
            <w:pPr>
              <w:numPr>
                <w:ilvl w:val="0"/>
                <w:numId w:val="29"/>
              </w:numPr>
              <w:rPr>
                <w:bCs/>
              </w:rPr>
            </w:pPr>
            <w:r w:rsidRPr="004D6E93">
              <w:rPr>
                <w:bCs/>
              </w:rPr>
              <w:t>comb sizes (N) &gt; 12 are not supported.</w:t>
            </w:r>
          </w:p>
          <w:p w14:paraId="05CEC0B7" w14:textId="77777777" w:rsidR="007A6607" w:rsidRPr="004D6E93" w:rsidRDefault="007A6607" w:rsidP="007A6607">
            <w:pPr>
              <w:numPr>
                <w:ilvl w:val="0"/>
                <w:numId w:val="29"/>
              </w:numPr>
              <w:rPr>
                <w:bCs/>
              </w:rPr>
            </w:pPr>
            <w:r w:rsidRPr="004D6E93">
              <w:rPr>
                <w:bCs/>
              </w:rPr>
              <w:t>FFS: support of comb sizes (N) of 8, 12.</w:t>
            </w:r>
          </w:p>
          <w:p w14:paraId="752FD353" w14:textId="77777777" w:rsidR="007E5673" w:rsidRDefault="007E5673" w:rsidP="007E5673">
            <w:pPr>
              <w:tabs>
                <w:tab w:val="left" w:pos="2800"/>
              </w:tabs>
              <w:rPr>
                <w:lang w:eastAsia="ja-JP"/>
              </w:rPr>
            </w:pPr>
          </w:p>
          <w:p w14:paraId="46CB0E5D" w14:textId="77777777" w:rsidR="00B3433E" w:rsidRDefault="00B3433E" w:rsidP="00B3433E">
            <w:pPr>
              <w:pStyle w:val="ListParagraph"/>
              <w:autoSpaceDE w:val="0"/>
              <w:autoSpaceDN w:val="0"/>
              <w:adjustRightInd w:val="0"/>
              <w:snapToGrid w:val="0"/>
              <w:ind w:left="0"/>
              <w:contextualSpacing/>
              <w:jc w:val="both"/>
              <w:rPr>
                <w:iCs/>
              </w:rPr>
            </w:pPr>
            <w:r w:rsidRPr="00515947">
              <w:rPr>
                <w:b/>
                <w:highlight w:val="green"/>
              </w:rPr>
              <w:t>Agreement</w:t>
            </w:r>
            <w:r w:rsidRPr="00515947">
              <w:rPr>
                <w:iCs/>
              </w:rPr>
              <w:t xml:space="preserve"> </w:t>
            </w:r>
          </w:p>
          <w:p w14:paraId="76F2DF52" w14:textId="77777777" w:rsidR="00B3433E" w:rsidRPr="00707ED1" w:rsidRDefault="00B3433E" w:rsidP="00B3433E">
            <w:pPr>
              <w:autoSpaceDE w:val="0"/>
              <w:autoSpaceDN w:val="0"/>
              <w:adjustRightInd w:val="0"/>
              <w:snapToGrid w:val="0"/>
              <w:jc w:val="both"/>
              <w:rPr>
                <w:iCs/>
              </w:rPr>
            </w:pPr>
            <w:r w:rsidRPr="00707ED1">
              <w:rPr>
                <w:rFonts w:eastAsia="Calibri"/>
                <w:iCs/>
              </w:rPr>
              <w:t xml:space="preserve">For SL PRS in shared </w:t>
            </w:r>
            <w:r>
              <w:rPr>
                <w:rFonts w:eastAsia="Calibri"/>
                <w:iCs/>
              </w:rPr>
              <w:t xml:space="preserve">and </w:t>
            </w:r>
            <w:r w:rsidRPr="00707ED1">
              <w:rPr>
                <w:rFonts w:eastAsia="Calibri"/>
                <w:iCs/>
              </w:rPr>
              <w:t xml:space="preserve">dedicated resource pools, </w:t>
            </w:r>
          </w:p>
          <w:p w14:paraId="5E6E4F50" w14:textId="77777777" w:rsidR="00B3433E" w:rsidRDefault="00B3433E" w:rsidP="00B3433E">
            <w:pPr>
              <w:numPr>
                <w:ilvl w:val="0"/>
                <w:numId w:val="29"/>
              </w:numPr>
              <w:rPr>
                <w:bCs/>
              </w:rPr>
            </w:pPr>
            <w:r w:rsidRPr="00707ED1">
              <w:rPr>
                <w:bCs/>
              </w:rPr>
              <w:t>SL PRS patterns with full staggering</w:t>
            </w:r>
            <w:r w:rsidRPr="004D6E93">
              <w:rPr>
                <w:bCs/>
              </w:rPr>
              <w:t xml:space="preserve"> are supported.</w:t>
            </w:r>
          </w:p>
          <w:p w14:paraId="48E59A16" w14:textId="77777777" w:rsidR="00B3433E" w:rsidRPr="004D6E93" w:rsidRDefault="00B3433E" w:rsidP="00B3433E">
            <w:pPr>
              <w:numPr>
                <w:ilvl w:val="1"/>
                <w:numId w:val="29"/>
              </w:numPr>
              <w:rPr>
                <w:bCs/>
              </w:rPr>
            </w:pPr>
            <w:r w:rsidRPr="004D6E93">
              <w:rPr>
                <w:rFonts w:hint="eastAsia"/>
                <w:bCs/>
              </w:rPr>
              <w:t>F</w:t>
            </w:r>
            <w:r w:rsidRPr="004D6E93">
              <w:rPr>
                <w:bCs/>
              </w:rPr>
              <w:t>FS: whether (M,N)=(6,6) is supported</w:t>
            </w:r>
          </w:p>
          <w:p w14:paraId="2B5518A8" w14:textId="77777777" w:rsidR="00B3433E" w:rsidRPr="004D6E93" w:rsidRDefault="00B3433E" w:rsidP="00B3433E">
            <w:pPr>
              <w:numPr>
                <w:ilvl w:val="0"/>
                <w:numId w:val="29"/>
              </w:numPr>
              <w:rPr>
                <w:bCs/>
              </w:rPr>
            </w:pPr>
            <w:r w:rsidRPr="004D6E93">
              <w:rPr>
                <w:bCs/>
              </w:rPr>
              <w:t>SL PRS patterns with partial staggering are supported at least for the following (M,N) pairs:</w:t>
            </w:r>
          </w:p>
          <w:p w14:paraId="7A9FB6A0" w14:textId="77777777" w:rsidR="00B3433E" w:rsidRPr="004D6E93" w:rsidRDefault="00B3433E" w:rsidP="00B3433E">
            <w:pPr>
              <w:numPr>
                <w:ilvl w:val="1"/>
                <w:numId w:val="29"/>
              </w:numPr>
              <w:rPr>
                <w:bCs/>
              </w:rPr>
            </w:pPr>
            <w:r w:rsidRPr="004D6E93">
              <w:rPr>
                <w:bCs/>
              </w:rPr>
              <w:t xml:space="preserve">(M, 2) with M = {1} </w:t>
            </w:r>
          </w:p>
          <w:p w14:paraId="5C2E10E8" w14:textId="77777777" w:rsidR="00B3433E" w:rsidRPr="004D6E93" w:rsidRDefault="00B3433E" w:rsidP="00B3433E">
            <w:pPr>
              <w:numPr>
                <w:ilvl w:val="1"/>
                <w:numId w:val="29"/>
              </w:numPr>
              <w:rPr>
                <w:bCs/>
              </w:rPr>
            </w:pPr>
            <w:r w:rsidRPr="004D6E93">
              <w:rPr>
                <w:bCs/>
              </w:rPr>
              <w:t xml:space="preserve">(M, 4) with M = {2} </w:t>
            </w:r>
          </w:p>
          <w:p w14:paraId="6E4B8CFD" w14:textId="77777777" w:rsidR="00B3433E" w:rsidRPr="004D6E93" w:rsidRDefault="00B3433E" w:rsidP="00B3433E">
            <w:pPr>
              <w:numPr>
                <w:ilvl w:val="1"/>
                <w:numId w:val="29"/>
              </w:numPr>
              <w:rPr>
                <w:bCs/>
              </w:rPr>
            </w:pPr>
            <w:r w:rsidRPr="004D6E93">
              <w:rPr>
                <w:bCs/>
              </w:rPr>
              <w:t>FFS: constraints on maximum effective comb size</w:t>
            </w:r>
          </w:p>
          <w:p w14:paraId="636CB7A6" w14:textId="77777777" w:rsidR="00B3433E" w:rsidRPr="004D6E93" w:rsidRDefault="00B3433E" w:rsidP="00B3433E">
            <w:pPr>
              <w:numPr>
                <w:ilvl w:val="1"/>
                <w:numId w:val="29"/>
              </w:numPr>
              <w:rPr>
                <w:bCs/>
              </w:rPr>
            </w:pPr>
            <w:r w:rsidRPr="004D6E93">
              <w:rPr>
                <w:bCs/>
              </w:rPr>
              <w:t>FFS: support of partial staggering for other comb sizes</w:t>
            </w:r>
          </w:p>
          <w:p w14:paraId="5CCE5151" w14:textId="77777777" w:rsidR="00B3433E" w:rsidRPr="004D6E93" w:rsidRDefault="00B3433E" w:rsidP="00B3433E">
            <w:pPr>
              <w:numPr>
                <w:ilvl w:val="0"/>
                <w:numId w:val="29"/>
              </w:numPr>
              <w:rPr>
                <w:bCs/>
              </w:rPr>
            </w:pPr>
            <w:r w:rsidRPr="004D6E93">
              <w:rPr>
                <w:bCs/>
              </w:rPr>
              <w:t xml:space="preserve">FFS: Support of </w:t>
            </w:r>
            <w:r w:rsidRPr="00707ED1">
              <w:rPr>
                <w:bCs/>
              </w:rPr>
              <w:t>SL PRS patterns with M &gt; N</w:t>
            </w:r>
            <w:r>
              <w:rPr>
                <w:bCs/>
              </w:rPr>
              <w:t xml:space="preserve"> at least </w:t>
            </w:r>
            <w:r w:rsidRPr="00707ED1">
              <w:rPr>
                <w:bCs/>
              </w:rPr>
              <w:t>with full staggering.</w:t>
            </w:r>
          </w:p>
          <w:p w14:paraId="321D7B67" w14:textId="3FE9535C" w:rsidR="00B3433E" w:rsidRPr="007E5673" w:rsidRDefault="00B3433E" w:rsidP="007E5673">
            <w:pPr>
              <w:tabs>
                <w:tab w:val="left" w:pos="2800"/>
              </w:tabs>
              <w:rPr>
                <w:lang w:eastAsia="ja-JP"/>
              </w:rPr>
            </w:pPr>
          </w:p>
        </w:tc>
      </w:tr>
    </w:tbl>
    <w:p w14:paraId="2A7B3E36" w14:textId="77777777" w:rsidR="00326808" w:rsidRPr="00326808" w:rsidRDefault="00326808" w:rsidP="00326808">
      <w:pPr>
        <w:rPr>
          <w:lang w:eastAsia="ja-JP"/>
        </w:rPr>
      </w:pPr>
    </w:p>
    <w:p w14:paraId="2395B4D0" w14:textId="2287816C" w:rsidR="002372B6" w:rsidRDefault="002372B6" w:rsidP="00993586">
      <w:pPr>
        <w:jc w:val="both"/>
      </w:pPr>
      <w:r>
        <w:t xml:space="preserve">Sidelink positioning differs from </w:t>
      </w:r>
      <w:r w:rsidR="00FC57BB">
        <w:t>downlink positioning in that the distances between the devices involved (RSU, UEs) can be very large</w:t>
      </w:r>
      <w:r w:rsidR="00E171D3">
        <w:t xml:space="preserve"> in principle</w:t>
      </w:r>
      <w:r w:rsidR="00FC57BB">
        <w:t xml:space="preserve">, but are typically </w:t>
      </w:r>
      <w:r w:rsidR="00E171D3">
        <w:t xml:space="preserve">very </w:t>
      </w:r>
      <w:r w:rsidR="00FC57BB">
        <w:t>short</w:t>
      </w:r>
      <w:r w:rsidR="00D262FD">
        <w:t xml:space="preserve"> compared to the coverage required for DL PRS</w:t>
      </w:r>
      <w:r w:rsidR="00837B3A" w:rsidRPr="00837B3A">
        <w:t>, due to the</w:t>
      </w:r>
      <w:r w:rsidR="00837B3A">
        <w:t xml:space="preserve"> UE</w:t>
      </w:r>
      <w:r w:rsidR="00837B3A" w:rsidRPr="00837B3A">
        <w:t xml:space="preserve"> output power limitation</w:t>
      </w:r>
      <w:r w:rsidR="00D262FD">
        <w:t xml:space="preserve">. </w:t>
      </w:r>
      <w:r w:rsidR="00B56DBC">
        <w:t>T</w:t>
      </w:r>
      <w:r w:rsidR="00D262FD">
        <w:t>herefore, partial</w:t>
      </w:r>
      <w:r w:rsidR="00647B09">
        <w:t xml:space="preserve">ly staggered </w:t>
      </w:r>
      <w:r w:rsidR="00D262FD">
        <w:t>combs, using a subset of the staggered comb patterns</w:t>
      </w:r>
      <w:r w:rsidR="00064531">
        <w:rPr>
          <w:lang w:val="en-US"/>
        </w:rPr>
        <w:t>,</w:t>
      </w:r>
      <w:r w:rsidR="00D262FD">
        <w:t xml:space="preserve"> </w:t>
      </w:r>
      <w:r w:rsidR="00647B09">
        <w:t xml:space="preserve">are a possibility. Such </w:t>
      </w:r>
      <w:r w:rsidR="00332B2D">
        <w:t xml:space="preserve">partially staggered patterns would allow very </w:t>
      </w:r>
      <w:r w:rsidR="00AE7F3C">
        <w:rPr>
          <w:lang w:val="en-US"/>
        </w:rPr>
        <w:t>short</w:t>
      </w:r>
      <w:r w:rsidR="00332B2D">
        <w:t xml:space="preserve"> PRS measurement</w:t>
      </w:r>
      <w:r w:rsidR="00AE7F3C">
        <w:rPr>
          <w:lang w:val="en-US"/>
        </w:rPr>
        <w:t xml:space="preserve"> </w:t>
      </w:r>
      <w:r w:rsidR="001D2C3D">
        <w:rPr>
          <w:lang w:val="en-US"/>
        </w:rPr>
        <w:pgNum/>
      </w:r>
      <w:r w:rsidR="007325D0">
        <w:rPr>
          <w:lang w:val="en-US"/>
        </w:rPr>
        <w:t>o</w:t>
      </w:r>
      <w:r w:rsidR="001D2C3D">
        <w:rPr>
          <w:lang w:val="en-US"/>
        </w:rPr>
        <w:t>ccasions</w:t>
      </w:r>
      <w:r w:rsidR="00332B2D">
        <w:t>,</w:t>
      </w:r>
      <w:r w:rsidR="00560F25">
        <w:t xml:space="preserve"> providing space for the UE to measure </w:t>
      </w:r>
      <w:r w:rsidR="00A33C51" w:rsidRPr="00A33C51">
        <w:t>or transmit</w:t>
      </w:r>
      <w:r w:rsidR="00560F25">
        <w:t xml:space="preserve"> multiple PRSs in a slot</w:t>
      </w:r>
      <w:r w:rsidR="00A33C51" w:rsidRPr="00A33C51">
        <w:t xml:space="preserve">, </w:t>
      </w:r>
      <w:r w:rsidR="00A33C51">
        <w:t>which is critical for SL multi-RTT</w:t>
      </w:r>
      <w:r w:rsidR="00560F25">
        <w:t xml:space="preserve">. </w:t>
      </w:r>
    </w:p>
    <w:p w14:paraId="7F41A0B1" w14:textId="437CC0AF" w:rsidR="00053CD9" w:rsidRDefault="00627BC4" w:rsidP="00993586">
      <w:pPr>
        <w:jc w:val="both"/>
      </w:pPr>
      <w:r>
        <w:t>In Table 1</w:t>
      </w:r>
      <w:r w:rsidR="00E171D3">
        <w:t>, we provide the range for different comb sizes</w:t>
      </w:r>
      <w:r w:rsidR="00053CD9">
        <w:t xml:space="preserve"> and number of symbol</w:t>
      </w:r>
      <w:r w:rsidR="003A6672">
        <w:t>s</w:t>
      </w:r>
      <w:r w:rsidR="001D2C3D">
        <w:rPr>
          <w:lang w:val="en-US"/>
        </w:rPr>
        <w:t>.</w:t>
      </w:r>
    </w:p>
    <w:p w14:paraId="13BEA1C9" w14:textId="568EA769" w:rsidR="00053CD9" w:rsidRDefault="00053CD9" w:rsidP="00053CD9">
      <w:pPr>
        <w:pStyle w:val="Caption"/>
        <w:keepNext/>
      </w:pPr>
      <w:bookmarkStart w:id="6" w:name="_Ref20937805"/>
      <w:r w:rsidRPr="00DC561D">
        <w:t xml:space="preserve">Table </w:t>
      </w:r>
      <w:r>
        <w:fldChar w:fldCharType="begin"/>
      </w:r>
      <w:r w:rsidRPr="00DC561D">
        <w:instrText xml:space="preserve"> SEQ Table \* ARABIC </w:instrText>
      </w:r>
      <w:r>
        <w:fldChar w:fldCharType="separate"/>
      </w:r>
      <w:r w:rsidR="0001388B">
        <w:rPr>
          <w:noProof/>
        </w:rPr>
        <w:t>1</w:t>
      </w:r>
      <w:r>
        <w:fldChar w:fldCharType="end"/>
      </w:r>
      <w:bookmarkEnd w:id="6"/>
      <w:r w:rsidR="001D2C3D">
        <w:rPr>
          <w:lang w:val="en-US"/>
        </w:rPr>
        <w:t>:</w:t>
      </w:r>
      <w:r w:rsidRPr="00DC561D">
        <w:t xml:space="preserve"> The TOA measurement range in microseconds </w:t>
      </w:r>
      <w:r w:rsidR="00064AE7">
        <w:t xml:space="preserve">and meters </w:t>
      </w:r>
      <w:r w:rsidRPr="00DC561D">
        <w:t xml:space="preserve">for a </w:t>
      </w:r>
      <w:r w:rsidR="002C4F4B">
        <w:t xml:space="preserve">partially </w:t>
      </w:r>
      <w:r w:rsidRPr="00DC561D">
        <w:t>staggered Comb-12 signal of varying length for different numerologies.</w:t>
      </w:r>
    </w:p>
    <w:p w14:paraId="310CC637" w14:textId="77777777" w:rsidR="00627BC4" w:rsidRPr="00627BC4" w:rsidRDefault="00627BC4" w:rsidP="00627BC4">
      <w:pPr>
        <w:rPr>
          <w:lang w:eastAsia="en-GB"/>
        </w:rPr>
      </w:pPr>
    </w:p>
    <w:tbl>
      <w:tblPr>
        <w:tblW w:w="9025" w:type="dxa"/>
        <w:tblLook w:val="04A0" w:firstRow="1" w:lastRow="0" w:firstColumn="1" w:lastColumn="0" w:noHBand="0" w:noVBand="1"/>
      </w:tblPr>
      <w:tblGrid>
        <w:gridCol w:w="1696"/>
        <w:gridCol w:w="1134"/>
        <w:gridCol w:w="1560"/>
        <w:gridCol w:w="1559"/>
        <w:gridCol w:w="1417"/>
        <w:gridCol w:w="1659"/>
      </w:tblGrid>
      <w:tr w:rsidR="00011EBF" w:rsidRPr="000C2099" w14:paraId="3E9CF6B4" w14:textId="77777777" w:rsidTr="005E7A40">
        <w:trPr>
          <w:trHeight w:val="272"/>
        </w:trPr>
        <w:tc>
          <w:tcPr>
            <w:tcW w:w="1696" w:type="dxa"/>
            <w:tcBorders>
              <w:top w:val="single" w:sz="4" w:space="0" w:color="auto"/>
              <w:left w:val="single" w:sz="4" w:space="0" w:color="auto"/>
              <w:bottom w:val="single" w:sz="4" w:space="0" w:color="auto"/>
              <w:right w:val="single" w:sz="4" w:space="0" w:color="auto"/>
            </w:tcBorders>
            <w:shd w:val="clear" w:color="auto" w:fill="BDD6EE" w:themeFill="accent5" w:themeFillTint="66"/>
            <w:noWrap/>
            <w:vAlign w:val="bottom"/>
            <w:hideMark/>
          </w:tcPr>
          <w:p w14:paraId="13515CB0" w14:textId="77777777" w:rsidR="00053CD9" w:rsidRPr="00DC561D" w:rsidRDefault="00053CD9">
            <w:pPr>
              <w:rPr>
                <w:rFonts w:ascii="Calibri" w:eastAsia="Times New Roman" w:hAnsi="Calibri" w:cs="Calibri"/>
                <w:color w:val="000000"/>
              </w:rPr>
            </w:pPr>
            <w:r w:rsidRPr="00DC561D">
              <w:rPr>
                <w:rFonts w:ascii="Calibri" w:eastAsia="Times New Roman" w:hAnsi="Calibri" w:cs="Calibri"/>
                <w:color w:val="000000"/>
              </w:rPr>
              <w:t> </w:t>
            </w:r>
          </w:p>
        </w:tc>
        <w:tc>
          <w:tcPr>
            <w:tcW w:w="1134" w:type="dxa"/>
            <w:tcBorders>
              <w:top w:val="single" w:sz="4" w:space="0" w:color="auto"/>
              <w:left w:val="nil"/>
              <w:bottom w:val="single" w:sz="4" w:space="0" w:color="auto"/>
              <w:right w:val="single" w:sz="4" w:space="0" w:color="auto"/>
            </w:tcBorders>
            <w:shd w:val="clear" w:color="auto" w:fill="BDD6EE" w:themeFill="accent5" w:themeFillTint="66"/>
            <w:noWrap/>
            <w:vAlign w:val="bottom"/>
            <w:hideMark/>
          </w:tcPr>
          <w:p w14:paraId="335D760C" w14:textId="77777777" w:rsidR="00053CD9" w:rsidRPr="000C2099" w:rsidRDefault="00053CD9">
            <w:pPr>
              <w:rPr>
                <w:rFonts w:ascii="Calibri" w:eastAsia="Times New Roman" w:hAnsi="Calibri" w:cs="Calibri"/>
                <w:color w:val="000000"/>
              </w:rPr>
            </w:pPr>
            <w:r w:rsidRPr="000C2099">
              <w:rPr>
                <w:rFonts w:ascii="Calibri" w:eastAsia="Times New Roman" w:hAnsi="Calibri" w:cs="Calibri"/>
                <w:color w:val="000000"/>
              </w:rPr>
              <w:t>Effective comb</w:t>
            </w:r>
          </w:p>
        </w:tc>
        <w:tc>
          <w:tcPr>
            <w:tcW w:w="1560" w:type="dxa"/>
            <w:tcBorders>
              <w:top w:val="single" w:sz="4" w:space="0" w:color="auto"/>
              <w:left w:val="nil"/>
              <w:bottom w:val="single" w:sz="4" w:space="0" w:color="auto"/>
              <w:right w:val="single" w:sz="4" w:space="0" w:color="auto"/>
            </w:tcBorders>
            <w:shd w:val="clear" w:color="auto" w:fill="BDD6EE" w:themeFill="accent5" w:themeFillTint="66"/>
            <w:noWrap/>
            <w:vAlign w:val="bottom"/>
            <w:hideMark/>
          </w:tcPr>
          <w:p w14:paraId="23868759" w14:textId="77777777" w:rsidR="00053CD9" w:rsidRPr="000C2099" w:rsidRDefault="00053CD9">
            <w:pPr>
              <w:jc w:val="right"/>
              <w:rPr>
                <w:rFonts w:ascii="Calibri" w:eastAsia="Times New Roman" w:hAnsi="Calibri" w:cs="Calibri"/>
                <w:color w:val="000000"/>
              </w:rPr>
            </w:pPr>
            <w:r w:rsidRPr="000C2099">
              <w:rPr>
                <w:rFonts w:ascii="Calibri" w:eastAsia="Times New Roman" w:hAnsi="Calibri" w:cs="Calibri"/>
                <w:color w:val="000000"/>
              </w:rPr>
              <w:t>15</w:t>
            </w:r>
            <w:r>
              <w:rPr>
                <w:rFonts w:ascii="Calibri" w:eastAsia="Times New Roman" w:hAnsi="Calibri" w:cs="Calibri"/>
                <w:color w:val="000000"/>
              </w:rPr>
              <w:t>kHz</w:t>
            </w:r>
          </w:p>
        </w:tc>
        <w:tc>
          <w:tcPr>
            <w:tcW w:w="1559" w:type="dxa"/>
            <w:tcBorders>
              <w:top w:val="single" w:sz="4" w:space="0" w:color="auto"/>
              <w:left w:val="nil"/>
              <w:bottom w:val="single" w:sz="4" w:space="0" w:color="auto"/>
              <w:right w:val="single" w:sz="4" w:space="0" w:color="auto"/>
            </w:tcBorders>
            <w:shd w:val="clear" w:color="auto" w:fill="BDD6EE" w:themeFill="accent5" w:themeFillTint="66"/>
            <w:noWrap/>
            <w:vAlign w:val="bottom"/>
            <w:hideMark/>
          </w:tcPr>
          <w:p w14:paraId="7B0324C4" w14:textId="77777777" w:rsidR="00053CD9" w:rsidRPr="000C2099" w:rsidRDefault="00053CD9">
            <w:pPr>
              <w:jc w:val="right"/>
              <w:rPr>
                <w:rFonts w:ascii="Calibri" w:eastAsia="Times New Roman" w:hAnsi="Calibri" w:cs="Calibri"/>
                <w:color w:val="000000"/>
              </w:rPr>
            </w:pPr>
            <w:r w:rsidRPr="000C2099">
              <w:rPr>
                <w:rFonts w:ascii="Calibri" w:eastAsia="Times New Roman" w:hAnsi="Calibri" w:cs="Calibri"/>
                <w:color w:val="000000"/>
              </w:rPr>
              <w:t>30</w:t>
            </w:r>
            <w:r>
              <w:rPr>
                <w:rFonts w:ascii="Calibri" w:eastAsia="Times New Roman" w:hAnsi="Calibri" w:cs="Calibri"/>
                <w:color w:val="000000"/>
              </w:rPr>
              <w:t>kHz</w:t>
            </w:r>
          </w:p>
        </w:tc>
        <w:tc>
          <w:tcPr>
            <w:tcW w:w="1417" w:type="dxa"/>
            <w:tcBorders>
              <w:top w:val="single" w:sz="4" w:space="0" w:color="auto"/>
              <w:left w:val="nil"/>
              <w:bottom w:val="single" w:sz="4" w:space="0" w:color="auto"/>
              <w:right w:val="single" w:sz="4" w:space="0" w:color="auto"/>
            </w:tcBorders>
            <w:shd w:val="clear" w:color="auto" w:fill="BDD6EE" w:themeFill="accent5" w:themeFillTint="66"/>
            <w:noWrap/>
            <w:vAlign w:val="bottom"/>
            <w:hideMark/>
          </w:tcPr>
          <w:p w14:paraId="42A65F53" w14:textId="77777777" w:rsidR="00053CD9" w:rsidRPr="000C2099" w:rsidRDefault="00053CD9">
            <w:pPr>
              <w:jc w:val="right"/>
              <w:rPr>
                <w:rFonts w:ascii="Calibri" w:eastAsia="Times New Roman" w:hAnsi="Calibri" w:cs="Calibri"/>
                <w:color w:val="000000"/>
              </w:rPr>
            </w:pPr>
            <w:r w:rsidRPr="000C2099">
              <w:rPr>
                <w:rFonts w:ascii="Calibri" w:eastAsia="Times New Roman" w:hAnsi="Calibri" w:cs="Calibri"/>
                <w:color w:val="000000"/>
              </w:rPr>
              <w:t>60</w:t>
            </w:r>
            <w:r>
              <w:rPr>
                <w:rFonts w:ascii="Calibri" w:eastAsia="Times New Roman" w:hAnsi="Calibri" w:cs="Calibri"/>
                <w:color w:val="000000"/>
              </w:rPr>
              <w:t>kHz</w:t>
            </w:r>
          </w:p>
        </w:tc>
        <w:tc>
          <w:tcPr>
            <w:tcW w:w="1659" w:type="dxa"/>
            <w:tcBorders>
              <w:top w:val="single" w:sz="4" w:space="0" w:color="auto"/>
              <w:left w:val="nil"/>
              <w:bottom w:val="single" w:sz="4" w:space="0" w:color="auto"/>
              <w:right w:val="single" w:sz="4" w:space="0" w:color="auto"/>
            </w:tcBorders>
            <w:shd w:val="clear" w:color="auto" w:fill="BDD6EE" w:themeFill="accent5" w:themeFillTint="66"/>
            <w:noWrap/>
            <w:vAlign w:val="bottom"/>
            <w:hideMark/>
          </w:tcPr>
          <w:p w14:paraId="03A3D131" w14:textId="77777777" w:rsidR="00053CD9" w:rsidRPr="000C2099" w:rsidRDefault="00053CD9">
            <w:pPr>
              <w:jc w:val="right"/>
              <w:rPr>
                <w:rFonts w:ascii="Calibri" w:eastAsia="Times New Roman" w:hAnsi="Calibri" w:cs="Calibri"/>
                <w:color w:val="000000"/>
              </w:rPr>
            </w:pPr>
            <w:r w:rsidRPr="000C2099">
              <w:rPr>
                <w:rFonts w:ascii="Calibri" w:eastAsia="Times New Roman" w:hAnsi="Calibri" w:cs="Calibri"/>
                <w:color w:val="000000"/>
              </w:rPr>
              <w:t>120</w:t>
            </w:r>
            <w:r>
              <w:rPr>
                <w:rFonts w:ascii="Calibri" w:eastAsia="Times New Roman" w:hAnsi="Calibri" w:cs="Calibri"/>
                <w:color w:val="000000"/>
              </w:rPr>
              <w:t>kHz</w:t>
            </w:r>
          </w:p>
        </w:tc>
      </w:tr>
      <w:tr w:rsidR="00E86215" w:rsidRPr="000C2099" w14:paraId="4AF1951F" w14:textId="77777777" w:rsidTr="005E7A40">
        <w:trPr>
          <w:trHeight w:val="272"/>
        </w:trPr>
        <w:tc>
          <w:tcPr>
            <w:tcW w:w="1696" w:type="dxa"/>
            <w:tcBorders>
              <w:top w:val="nil"/>
              <w:left w:val="single" w:sz="4" w:space="0" w:color="auto"/>
              <w:bottom w:val="single" w:sz="4" w:space="0" w:color="auto"/>
              <w:right w:val="single" w:sz="4" w:space="0" w:color="auto"/>
            </w:tcBorders>
            <w:shd w:val="clear" w:color="auto" w:fill="BDD6EE" w:themeFill="accent5" w:themeFillTint="66"/>
            <w:noWrap/>
            <w:vAlign w:val="bottom"/>
            <w:hideMark/>
          </w:tcPr>
          <w:p w14:paraId="26B1302F" w14:textId="77777777" w:rsidR="00053CD9" w:rsidRPr="000C2099" w:rsidRDefault="00053CD9">
            <w:pPr>
              <w:rPr>
                <w:rFonts w:ascii="Calibri" w:eastAsia="Times New Roman" w:hAnsi="Calibri" w:cs="Calibri"/>
                <w:color w:val="000000"/>
              </w:rPr>
            </w:pPr>
            <w:r w:rsidRPr="000C2099">
              <w:rPr>
                <w:rFonts w:ascii="Calibri" w:eastAsia="Times New Roman" w:hAnsi="Calibri" w:cs="Calibri"/>
                <w:color w:val="000000"/>
              </w:rPr>
              <w:t>One symbol comb 12</w:t>
            </w:r>
          </w:p>
        </w:tc>
        <w:tc>
          <w:tcPr>
            <w:tcW w:w="1134" w:type="dxa"/>
            <w:tcBorders>
              <w:top w:val="nil"/>
              <w:left w:val="nil"/>
              <w:bottom w:val="single" w:sz="4" w:space="0" w:color="auto"/>
              <w:right w:val="single" w:sz="4" w:space="0" w:color="auto"/>
            </w:tcBorders>
            <w:shd w:val="clear" w:color="auto" w:fill="BDD6EE" w:themeFill="accent5" w:themeFillTint="66"/>
            <w:noWrap/>
            <w:vAlign w:val="bottom"/>
            <w:hideMark/>
          </w:tcPr>
          <w:p w14:paraId="769237EA" w14:textId="77777777" w:rsidR="00053CD9" w:rsidRPr="000C2099" w:rsidRDefault="00053CD9">
            <w:pPr>
              <w:jc w:val="right"/>
              <w:rPr>
                <w:rFonts w:ascii="Calibri" w:eastAsia="Times New Roman" w:hAnsi="Calibri" w:cs="Calibri"/>
                <w:color w:val="000000"/>
              </w:rPr>
            </w:pPr>
            <w:r w:rsidRPr="000C2099">
              <w:rPr>
                <w:rFonts w:ascii="Calibri" w:eastAsia="Times New Roman" w:hAnsi="Calibri" w:cs="Calibri"/>
                <w:color w:val="000000"/>
              </w:rPr>
              <w:t>12</w:t>
            </w:r>
          </w:p>
        </w:tc>
        <w:tc>
          <w:tcPr>
            <w:tcW w:w="1560" w:type="dxa"/>
            <w:tcBorders>
              <w:top w:val="nil"/>
              <w:left w:val="nil"/>
              <w:bottom w:val="single" w:sz="4" w:space="0" w:color="auto"/>
              <w:right w:val="single" w:sz="4" w:space="0" w:color="auto"/>
            </w:tcBorders>
            <w:shd w:val="clear" w:color="auto" w:fill="auto"/>
            <w:noWrap/>
            <w:vAlign w:val="bottom"/>
            <w:hideMark/>
          </w:tcPr>
          <w:p w14:paraId="6277F8BA" w14:textId="7496216C" w:rsidR="00053CD9" w:rsidRPr="00011EBF" w:rsidRDefault="00053CD9">
            <w:pPr>
              <w:jc w:val="right"/>
              <w:rPr>
                <w:rFonts w:ascii="Calibri" w:eastAsia="Times New Roman" w:hAnsi="Calibri" w:cs="Calibri"/>
                <w:color w:val="000000"/>
                <w:lang w:val="sv-SE"/>
              </w:rPr>
            </w:pPr>
            <w:r w:rsidRPr="000C2099">
              <w:rPr>
                <w:rFonts w:ascii="Calibri" w:eastAsia="Times New Roman" w:hAnsi="Calibri" w:cs="Calibri"/>
                <w:color w:val="000000"/>
              </w:rPr>
              <w:t>5.6</w:t>
            </w:r>
            <w:r w:rsidR="00011EBF">
              <w:rPr>
                <w:rFonts w:ascii="Calibri" w:eastAsia="Times New Roman" w:hAnsi="Calibri" w:cs="Calibri"/>
                <w:color w:val="000000"/>
                <w:lang w:val="sv-SE"/>
              </w:rPr>
              <w:t xml:space="preserve"> / 1666m</w:t>
            </w:r>
          </w:p>
        </w:tc>
        <w:tc>
          <w:tcPr>
            <w:tcW w:w="1559" w:type="dxa"/>
            <w:tcBorders>
              <w:top w:val="nil"/>
              <w:left w:val="nil"/>
              <w:bottom w:val="single" w:sz="4" w:space="0" w:color="auto"/>
              <w:right w:val="single" w:sz="4" w:space="0" w:color="auto"/>
            </w:tcBorders>
            <w:shd w:val="clear" w:color="auto" w:fill="auto"/>
            <w:noWrap/>
            <w:vAlign w:val="bottom"/>
            <w:hideMark/>
          </w:tcPr>
          <w:p w14:paraId="2F8DE6FD" w14:textId="60C48844" w:rsidR="00053CD9" w:rsidRPr="00985AC6" w:rsidRDefault="00053CD9">
            <w:pPr>
              <w:jc w:val="right"/>
              <w:rPr>
                <w:rFonts w:ascii="Calibri" w:eastAsia="Times New Roman" w:hAnsi="Calibri" w:cs="Calibri"/>
                <w:color w:val="000000"/>
                <w:lang w:val="sv-SE"/>
              </w:rPr>
            </w:pPr>
            <w:r w:rsidRPr="000C2099">
              <w:rPr>
                <w:rFonts w:ascii="Calibri" w:eastAsia="Times New Roman" w:hAnsi="Calibri" w:cs="Calibri"/>
                <w:color w:val="000000"/>
              </w:rPr>
              <w:t>2.8</w:t>
            </w:r>
            <w:r w:rsidR="00985AC6">
              <w:rPr>
                <w:rFonts w:ascii="Calibri" w:eastAsia="Times New Roman" w:hAnsi="Calibri" w:cs="Calibri"/>
                <w:color w:val="000000"/>
                <w:lang w:val="sv-SE"/>
              </w:rPr>
              <w:t xml:space="preserve"> / 833m </w:t>
            </w:r>
          </w:p>
        </w:tc>
        <w:tc>
          <w:tcPr>
            <w:tcW w:w="1417" w:type="dxa"/>
            <w:tcBorders>
              <w:top w:val="nil"/>
              <w:left w:val="nil"/>
              <w:bottom w:val="single" w:sz="4" w:space="0" w:color="auto"/>
              <w:right w:val="single" w:sz="4" w:space="0" w:color="auto"/>
            </w:tcBorders>
            <w:shd w:val="clear" w:color="auto" w:fill="auto"/>
            <w:noWrap/>
            <w:vAlign w:val="bottom"/>
            <w:hideMark/>
          </w:tcPr>
          <w:p w14:paraId="71E35591" w14:textId="603D158D" w:rsidR="00053CD9" w:rsidRPr="003A0DAA" w:rsidRDefault="00053CD9">
            <w:pPr>
              <w:jc w:val="right"/>
              <w:rPr>
                <w:rFonts w:ascii="Calibri" w:eastAsia="Times New Roman" w:hAnsi="Calibri" w:cs="Calibri"/>
                <w:color w:val="000000"/>
                <w:lang w:val="sv-SE"/>
              </w:rPr>
            </w:pPr>
            <w:r w:rsidRPr="000C2099">
              <w:rPr>
                <w:rFonts w:ascii="Calibri" w:eastAsia="Times New Roman" w:hAnsi="Calibri" w:cs="Calibri"/>
                <w:color w:val="000000"/>
              </w:rPr>
              <w:t>1.4</w:t>
            </w:r>
            <w:r w:rsidR="003A0DAA">
              <w:rPr>
                <w:rFonts w:ascii="Calibri" w:eastAsia="Times New Roman" w:hAnsi="Calibri" w:cs="Calibri"/>
                <w:color w:val="000000"/>
                <w:lang w:val="sv-SE"/>
              </w:rPr>
              <w:t xml:space="preserve"> / </w:t>
            </w:r>
            <w:r w:rsidR="00985AC6">
              <w:rPr>
                <w:rFonts w:ascii="Calibri" w:eastAsia="Times New Roman" w:hAnsi="Calibri" w:cs="Calibri"/>
                <w:color w:val="000000"/>
                <w:lang w:val="sv-SE"/>
              </w:rPr>
              <w:t>416m</w:t>
            </w:r>
          </w:p>
        </w:tc>
        <w:tc>
          <w:tcPr>
            <w:tcW w:w="1659" w:type="dxa"/>
            <w:tcBorders>
              <w:top w:val="nil"/>
              <w:left w:val="nil"/>
              <w:bottom w:val="single" w:sz="4" w:space="0" w:color="auto"/>
              <w:right w:val="single" w:sz="4" w:space="0" w:color="auto"/>
            </w:tcBorders>
            <w:shd w:val="clear" w:color="auto" w:fill="auto"/>
            <w:noWrap/>
            <w:vAlign w:val="bottom"/>
            <w:hideMark/>
          </w:tcPr>
          <w:p w14:paraId="39569DD4" w14:textId="473A2DE3" w:rsidR="00053CD9" w:rsidRPr="003A0DAA" w:rsidRDefault="00053CD9">
            <w:pPr>
              <w:jc w:val="right"/>
              <w:rPr>
                <w:rFonts w:ascii="Calibri" w:eastAsia="Times New Roman" w:hAnsi="Calibri" w:cs="Calibri"/>
                <w:color w:val="000000"/>
                <w:lang w:val="sv-SE"/>
              </w:rPr>
            </w:pPr>
            <w:r w:rsidRPr="000C2099">
              <w:rPr>
                <w:rFonts w:ascii="Calibri" w:eastAsia="Times New Roman" w:hAnsi="Calibri" w:cs="Calibri"/>
                <w:color w:val="000000"/>
              </w:rPr>
              <w:t>0.7</w:t>
            </w:r>
            <w:r w:rsidR="003A0DAA">
              <w:rPr>
                <w:rFonts w:ascii="Calibri" w:eastAsia="Times New Roman" w:hAnsi="Calibri" w:cs="Calibri"/>
                <w:color w:val="000000"/>
              </w:rPr>
              <w:t xml:space="preserve"> </w:t>
            </w:r>
            <w:r w:rsidR="003A0DAA">
              <w:rPr>
                <w:rFonts w:ascii="Calibri" w:eastAsia="Times New Roman" w:hAnsi="Calibri" w:cs="Calibri"/>
                <w:color w:val="000000"/>
                <w:lang w:val="sv-SE"/>
              </w:rPr>
              <w:t xml:space="preserve"> </w:t>
            </w:r>
            <w:r w:rsidR="003A0DAA">
              <w:rPr>
                <w:rFonts w:ascii="Calibri" w:eastAsia="Times New Roman" w:hAnsi="Calibri" w:cs="Calibri"/>
                <w:color w:val="000000"/>
              </w:rPr>
              <w:t>/</w:t>
            </w:r>
            <w:r w:rsidR="003A0DAA">
              <w:rPr>
                <w:rFonts w:ascii="Calibri" w:eastAsia="Times New Roman" w:hAnsi="Calibri" w:cs="Calibri"/>
                <w:color w:val="000000"/>
                <w:lang w:val="sv-SE"/>
              </w:rPr>
              <w:t xml:space="preserve"> </w:t>
            </w:r>
            <w:r w:rsidR="003A0DAA">
              <w:rPr>
                <w:rFonts w:ascii="Calibri" w:eastAsia="Times New Roman" w:hAnsi="Calibri" w:cs="Calibri"/>
                <w:color w:val="000000"/>
              </w:rPr>
              <w:t>208m</w:t>
            </w:r>
          </w:p>
        </w:tc>
      </w:tr>
      <w:tr w:rsidR="00E86215" w:rsidRPr="000C2099" w14:paraId="3407297D" w14:textId="77777777" w:rsidTr="005E7A40">
        <w:trPr>
          <w:trHeight w:val="272"/>
        </w:trPr>
        <w:tc>
          <w:tcPr>
            <w:tcW w:w="1696" w:type="dxa"/>
            <w:tcBorders>
              <w:top w:val="nil"/>
              <w:left w:val="single" w:sz="4" w:space="0" w:color="auto"/>
              <w:bottom w:val="single" w:sz="4" w:space="0" w:color="auto"/>
              <w:right w:val="single" w:sz="4" w:space="0" w:color="auto"/>
            </w:tcBorders>
            <w:shd w:val="clear" w:color="auto" w:fill="BDD6EE" w:themeFill="accent5" w:themeFillTint="66"/>
            <w:noWrap/>
            <w:vAlign w:val="bottom"/>
            <w:hideMark/>
          </w:tcPr>
          <w:p w14:paraId="30F2AE90" w14:textId="77777777" w:rsidR="00053CD9" w:rsidRPr="000C2099" w:rsidRDefault="00053CD9">
            <w:pPr>
              <w:rPr>
                <w:rFonts w:ascii="Calibri" w:eastAsia="Times New Roman" w:hAnsi="Calibri" w:cs="Calibri"/>
                <w:color w:val="000000"/>
              </w:rPr>
            </w:pPr>
            <w:r w:rsidRPr="000C2099">
              <w:rPr>
                <w:rFonts w:ascii="Calibri" w:eastAsia="Times New Roman" w:hAnsi="Calibri" w:cs="Calibri"/>
                <w:color w:val="000000"/>
              </w:rPr>
              <w:t>Two symbol comb 12</w:t>
            </w:r>
          </w:p>
        </w:tc>
        <w:tc>
          <w:tcPr>
            <w:tcW w:w="1134" w:type="dxa"/>
            <w:tcBorders>
              <w:top w:val="nil"/>
              <w:left w:val="nil"/>
              <w:bottom w:val="single" w:sz="4" w:space="0" w:color="auto"/>
              <w:right w:val="single" w:sz="4" w:space="0" w:color="auto"/>
            </w:tcBorders>
            <w:shd w:val="clear" w:color="auto" w:fill="BDD6EE" w:themeFill="accent5" w:themeFillTint="66"/>
            <w:noWrap/>
            <w:vAlign w:val="bottom"/>
            <w:hideMark/>
          </w:tcPr>
          <w:p w14:paraId="691F9E28" w14:textId="77777777" w:rsidR="00053CD9" w:rsidRPr="000C2099" w:rsidRDefault="00053CD9">
            <w:pPr>
              <w:jc w:val="right"/>
              <w:rPr>
                <w:rFonts w:ascii="Calibri" w:eastAsia="Times New Roman" w:hAnsi="Calibri" w:cs="Calibri"/>
                <w:color w:val="000000"/>
              </w:rPr>
            </w:pPr>
            <w:r w:rsidRPr="000C2099">
              <w:rPr>
                <w:rFonts w:ascii="Calibri" w:eastAsia="Times New Roman" w:hAnsi="Calibri" w:cs="Calibri"/>
                <w:color w:val="000000"/>
              </w:rPr>
              <w:t>6</w:t>
            </w:r>
          </w:p>
        </w:tc>
        <w:tc>
          <w:tcPr>
            <w:tcW w:w="1560" w:type="dxa"/>
            <w:tcBorders>
              <w:top w:val="nil"/>
              <w:left w:val="nil"/>
              <w:bottom w:val="single" w:sz="4" w:space="0" w:color="auto"/>
              <w:right w:val="single" w:sz="4" w:space="0" w:color="auto"/>
            </w:tcBorders>
            <w:shd w:val="clear" w:color="auto" w:fill="auto"/>
            <w:noWrap/>
            <w:vAlign w:val="bottom"/>
            <w:hideMark/>
          </w:tcPr>
          <w:p w14:paraId="7D03482F" w14:textId="045E99A2" w:rsidR="00053CD9" w:rsidRPr="000568FA" w:rsidRDefault="00053CD9">
            <w:pPr>
              <w:jc w:val="right"/>
              <w:rPr>
                <w:rFonts w:ascii="Calibri" w:eastAsia="Times New Roman" w:hAnsi="Calibri" w:cs="Calibri"/>
                <w:color w:val="000000"/>
                <w:lang w:val="sv-SE"/>
              </w:rPr>
            </w:pPr>
            <w:r w:rsidRPr="000C2099">
              <w:rPr>
                <w:rFonts w:ascii="Calibri" w:eastAsia="Times New Roman" w:hAnsi="Calibri" w:cs="Calibri"/>
                <w:color w:val="000000"/>
              </w:rPr>
              <w:t>11.1</w:t>
            </w:r>
            <w:r w:rsidR="000568FA">
              <w:rPr>
                <w:rFonts w:ascii="Calibri" w:eastAsia="Times New Roman" w:hAnsi="Calibri" w:cs="Calibri"/>
                <w:color w:val="000000"/>
                <w:lang w:val="sv-SE"/>
              </w:rPr>
              <w:t xml:space="preserve"> / 3333m</w:t>
            </w:r>
          </w:p>
        </w:tc>
        <w:tc>
          <w:tcPr>
            <w:tcW w:w="1559" w:type="dxa"/>
            <w:tcBorders>
              <w:top w:val="nil"/>
              <w:left w:val="nil"/>
              <w:bottom w:val="single" w:sz="4" w:space="0" w:color="auto"/>
              <w:right w:val="single" w:sz="4" w:space="0" w:color="auto"/>
            </w:tcBorders>
            <w:shd w:val="clear" w:color="auto" w:fill="auto"/>
            <w:noWrap/>
            <w:vAlign w:val="bottom"/>
            <w:hideMark/>
          </w:tcPr>
          <w:p w14:paraId="01F5233F" w14:textId="7CD08D78" w:rsidR="00053CD9" w:rsidRPr="000C2099" w:rsidRDefault="00053CD9">
            <w:pPr>
              <w:jc w:val="right"/>
              <w:rPr>
                <w:rFonts w:ascii="Calibri" w:eastAsia="Times New Roman" w:hAnsi="Calibri" w:cs="Calibri"/>
                <w:color w:val="000000"/>
              </w:rPr>
            </w:pPr>
            <w:r w:rsidRPr="000C2099">
              <w:rPr>
                <w:rFonts w:ascii="Calibri" w:eastAsia="Times New Roman" w:hAnsi="Calibri" w:cs="Calibri"/>
                <w:color w:val="000000"/>
              </w:rPr>
              <w:t>5.6</w:t>
            </w:r>
            <w:r w:rsidR="001718B1">
              <w:rPr>
                <w:rFonts w:ascii="Calibri" w:eastAsia="Times New Roman" w:hAnsi="Calibri" w:cs="Calibri"/>
                <w:color w:val="000000"/>
                <w:lang w:val="sv-SE"/>
              </w:rPr>
              <w:t xml:space="preserve"> / 1666m</w:t>
            </w:r>
          </w:p>
        </w:tc>
        <w:tc>
          <w:tcPr>
            <w:tcW w:w="1417" w:type="dxa"/>
            <w:tcBorders>
              <w:top w:val="nil"/>
              <w:left w:val="nil"/>
              <w:bottom w:val="single" w:sz="4" w:space="0" w:color="auto"/>
              <w:right w:val="single" w:sz="4" w:space="0" w:color="auto"/>
            </w:tcBorders>
            <w:shd w:val="clear" w:color="auto" w:fill="auto"/>
            <w:noWrap/>
            <w:vAlign w:val="bottom"/>
            <w:hideMark/>
          </w:tcPr>
          <w:p w14:paraId="3455D837" w14:textId="2073AFBB" w:rsidR="00053CD9" w:rsidRPr="000C2099" w:rsidRDefault="00053CD9">
            <w:pPr>
              <w:jc w:val="right"/>
              <w:rPr>
                <w:rFonts w:ascii="Calibri" w:eastAsia="Times New Roman" w:hAnsi="Calibri" w:cs="Calibri"/>
                <w:color w:val="000000"/>
              </w:rPr>
            </w:pPr>
            <w:r w:rsidRPr="000C2099">
              <w:rPr>
                <w:rFonts w:ascii="Calibri" w:eastAsia="Times New Roman" w:hAnsi="Calibri" w:cs="Calibri"/>
                <w:color w:val="000000"/>
              </w:rPr>
              <w:t>2.8</w:t>
            </w:r>
            <w:r w:rsidR="00730279">
              <w:rPr>
                <w:rFonts w:ascii="Calibri" w:eastAsia="Times New Roman" w:hAnsi="Calibri" w:cs="Calibri"/>
                <w:color w:val="000000"/>
                <w:lang w:val="sv-SE"/>
              </w:rPr>
              <w:t>/ 833m</w:t>
            </w:r>
          </w:p>
        </w:tc>
        <w:tc>
          <w:tcPr>
            <w:tcW w:w="1659" w:type="dxa"/>
            <w:tcBorders>
              <w:top w:val="nil"/>
              <w:left w:val="nil"/>
              <w:bottom w:val="single" w:sz="4" w:space="0" w:color="auto"/>
              <w:right w:val="single" w:sz="4" w:space="0" w:color="auto"/>
            </w:tcBorders>
            <w:shd w:val="clear" w:color="auto" w:fill="auto"/>
            <w:noWrap/>
            <w:vAlign w:val="bottom"/>
            <w:hideMark/>
          </w:tcPr>
          <w:p w14:paraId="5C5495E4" w14:textId="166CCEC6" w:rsidR="00053CD9" w:rsidRPr="000C2099" w:rsidRDefault="00053CD9">
            <w:pPr>
              <w:jc w:val="right"/>
              <w:rPr>
                <w:rFonts w:ascii="Calibri" w:eastAsia="Times New Roman" w:hAnsi="Calibri" w:cs="Calibri"/>
                <w:color w:val="000000"/>
              </w:rPr>
            </w:pPr>
            <w:r w:rsidRPr="000C2099">
              <w:rPr>
                <w:rFonts w:ascii="Calibri" w:eastAsia="Times New Roman" w:hAnsi="Calibri" w:cs="Calibri"/>
                <w:color w:val="000000"/>
              </w:rPr>
              <w:t>1.4</w:t>
            </w:r>
            <w:r w:rsidR="00730279">
              <w:rPr>
                <w:rFonts w:ascii="Calibri" w:eastAsia="Times New Roman" w:hAnsi="Calibri" w:cs="Calibri"/>
                <w:color w:val="000000"/>
                <w:lang w:val="sv-SE"/>
              </w:rPr>
              <w:t xml:space="preserve"> / 416m</w:t>
            </w:r>
          </w:p>
        </w:tc>
      </w:tr>
      <w:tr w:rsidR="00E86215" w:rsidRPr="000C2099" w14:paraId="7FC57C82" w14:textId="77777777" w:rsidTr="005E7A40">
        <w:trPr>
          <w:trHeight w:val="272"/>
        </w:trPr>
        <w:tc>
          <w:tcPr>
            <w:tcW w:w="1696" w:type="dxa"/>
            <w:tcBorders>
              <w:top w:val="nil"/>
              <w:left w:val="single" w:sz="4" w:space="0" w:color="auto"/>
              <w:bottom w:val="single" w:sz="4" w:space="0" w:color="auto"/>
              <w:right w:val="single" w:sz="4" w:space="0" w:color="auto"/>
            </w:tcBorders>
            <w:shd w:val="clear" w:color="auto" w:fill="BDD6EE" w:themeFill="accent5" w:themeFillTint="66"/>
            <w:noWrap/>
            <w:vAlign w:val="bottom"/>
            <w:hideMark/>
          </w:tcPr>
          <w:p w14:paraId="11CF7C33" w14:textId="77777777" w:rsidR="00053CD9" w:rsidRPr="000C2099" w:rsidRDefault="00053CD9">
            <w:pPr>
              <w:rPr>
                <w:rFonts w:ascii="Calibri" w:eastAsia="Times New Roman" w:hAnsi="Calibri" w:cs="Calibri"/>
                <w:color w:val="000000"/>
              </w:rPr>
            </w:pPr>
            <w:r w:rsidRPr="000C2099">
              <w:rPr>
                <w:rFonts w:ascii="Calibri" w:eastAsia="Times New Roman" w:hAnsi="Calibri" w:cs="Calibri"/>
                <w:color w:val="000000"/>
              </w:rPr>
              <w:t>Four symbol comb 12</w:t>
            </w:r>
          </w:p>
        </w:tc>
        <w:tc>
          <w:tcPr>
            <w:tcW w:w="1134" w:type="dxa"/>
            <w:tcBorders>
              <w:top w:val="nil"/>
              <w:left w:val="nil"/>
              <w:bottom w:val="single" w:sz="4" w:space="0" w:color="auto"/>
              <w:right w:val="single" w:sz="4" w:space="0" w:color="auto"/>
            </w:tcBorders>
            <w:shd w:val="clear" w:color="auto" w:fill="BDD6EE" w:themeFill="accent5" w:themeFillTint="66"/>
            <w:noWrap/>
            <w:vAlign w:val="bottom"/>
            <w:hideMark/>
          </w:tcPr>
          <w:p w14:paraId="5FDC778F" w14:textId="77777777" w:rsidR="00053CD9" w:rsidRPr="000C2099" w:rsidRDefault="00053CD9">
            <w:pPr>
              <w:jc w:val="right"/>
              <w:rPr>
                <w:rFonts w:ascii="Calibri" w:eastAsia="Times New Roman" w:hAnsi="Calibri" w:cs="Calibri"/>
                <w:color w:val="000000"/>
              </w:rPr>
            </w:pPr>
            <w:r w:rsidRPr="000C2099">
              <w:rPr>
                <w:rFonts w:ascii="Calibri" w:eastAsia="Times New Roman" w:hAnsi="Calibri" w:cs="Calibri"/>
                <w:color w:val="000000"/>
              </w:rPr>
              <w:t>3</w:t>
            </w:r>
          </w:p>
        </w:tc>
        <w:tc>
          <w:tcPr>
            <w:tcW w:w="1560" w:type="dxa"/>
            <w:tcBorders>
              <w:top w:val="nil"/>
              <w:left w:val="nil"/>
              <w:bottom w:val="single" w:sz="4" w:space="0" w:color="auto"/>
              <w:right w:val="single" w:sz="4" w:space="0" w:color="auto"/>
            </w:tcBorders>
            <w:shd w:val="clear" w:color="auto" w:fill="auto"/>
            <w:noWrap/>
            <w:vAlign w:val="bottom"/>
            <w:hideMark/>
          </w:tcPr>
          <w:p w14:paraId="27E38A48" w14:textId="3E9505E9" w:rsidR="00053CD9" w:rsidRPr="000568FA" w:rsidRDefault="00053CD9">
            <w:pPr>
              <w:jc w:val="right"/>
              <w:rPr>
                <w:rFonts w:ascii="Calibri" w:eastAsia="Times New Roman" w:hAnsi="Calibri" w:cs="Calibri"/>
                <w:color w:val="000000"/>
                <w:lang w:val="sv-SE"/>
              </w:rPr>
            </w:pPr>
            <w:r w:rsidRPr="000C2099">
              <w:rPr>
                <w:rFonts w:ascii="Calibri" w:eastAsia="Times New Roman" w:hAnsi="Calibri" w:cs="Calibri"/>
                <w:color w:val="000000"/>
              </w:rPr>
              <w:t>22.2</w:t>
            </w:r>
            <w:r w:rsidR="000568FA">
              <w:rPr>
                <w:rFonts w:ascii="Calibri" w:eastAsia="Times New Roman" w:hAnsi="Calibri" w:cs="Calibri"/>
                <w:color w:val="000000"/>
                <w:lang w:val="sv-SE"/>
              </w:rPr>
              <w:t xml:space="preserve"> / 6666m</w:t>
            </w:r>
          </w:p>
        </w:tc>
        <w:tc>
          <w:tcPr>
            <w:tcW w:w="1559" w:type="dxa"/>
            <w:tcBorders>
              <w:top w:val="nil"/>
              <w:left w:val="nil"/>
              <w:bottom w:val="single" w:sz="4" w:space="0" w:color="auto"/>
              <w:right w:val="single" w:sz="4" w:space="0" w:color="auto"/>
            </w:tcBorders>
            <w:shd w:val="clear" w:color="auto" w:fill="auto"/>
            <w:noWrap/>
            <w:vAlign w:val="bottom"/>
            <w:hideMark/>
          </w:tcPr>
          <w:p w14:paraId="5F3CC41F" w14:textId="1651D1FE" w:rsidR="00053CD9" w:rsidRPr="000C2099" w:rsidRDefault="00053CD9">
            <w:pPr>
              <w:jc w:val="right"/>
              <w:rPr>
                <w:rFonts w:ascii="Calibri" w:eastAsia="Times New Roman" w:hAnsi="Calibri" w:cs="Calibri"/>
                <w:color w:val="000000"/>
              </w:rPr>
            </w:pPr>
            <w:r w:rsidRPr="000C2099">
              <w:rPr>
                <w:rFonts w:ascii="Calibri" w:eastAsia="Times New Roman" w:hAnsi="Calibri" w:cs="Calibri"/>
                <w:color w:val="000000"/>
              </w:rPr>
              <w:t>11.1</w:t>
            </w:r>
            <w:r w:rsidR="000568FA">
              <w:rPr>
                <w:rFonts w:ascii="Calibri" w:eastAsia="Times New Roman" w:hAnsi="Calibri" w:cs="Calibri"/>
                <w:color w:val="000000"/>
                <w:lang w:val="sv-SE"/>
              </w:rPr>
              <w:t xml:space="preserve"> / 3333m</w:t>
            </w:r>
          </w:p>
        </w:tc>
        <w:tc>
          <w:tcPr>
            <w:tcW w:w="1417" w:type="dxa"/>
            <w:tcBorders>
              <w:top w:val="nil"/>
              <w:left w:val="nil"/>
              <w:bottom w:val="single" w:sz="4" w:space="0" w:color="auto"/>
              <w:right w:val="single" w:sz="4" w:space="0" w:color="auto"/>
            </w:tcBorders>
            <w:shd w:val="clear" w:color="auto" w:fill="auto"/>
            <w:noWrap/>
            <w:vAlign w:val="bottom"/>
            <w:hideMark/>
          </w:tcPr>
          <w:p w14:paraId="393CBC8B" w14:textId="2DA26AF7" w:rsidR="00053CD9" w:rsidRPr="000C2099" w:rsidRDefault="00053CD9">
            <w:pPr>
              <w:jc w:val="right"/>
              <w:rPr>
                <w:rFonts w:ascii="Calibri" w:eastAsia="Times New Roman" w:hAnsi="Calibri" w:cs="Calibri"/>
                <w:color w:val="000000"/>
              </w:rPr>
            </w:pPr>
            <w:r w:rsidRPr="000C2099">
              <w:rPr>
                <w:rFonts w:ascii="Calibri" w:eastAsia="Times New Roman" w:hAnsi="Calibri" w:cs="Calibri"/>
                <w:color w:val="000000"/>
              </w:rPr>
              <w:t>5.6</w:t>
            </w:r>
            <w:r w:rsidR="001718B1">
              <w:rPr>
                <w:rFonts w:ascii="Calibri" w:eastAsia="Times New Roman" w:hAnsi="Calibri" w:cs="Calibri"/>
                <w:color w:val="000000"/>
                <w:lang w:val="sv-SE"/>
              </w:rPr>
              <w:t xml:space="preserve"> / 1666m</w:t>
            </w:r>
          </w:p>
        </w:tc>
        <w:tc>
          <w:tcPr>
            <w:tcW w:w="1659" w:type="dxa"/>
            <w:tcBorders>
              <w:top w:val="nil"/>
              <w:left w:val="nil"/>
              <w:bottom w:val="single" w:sz="4" w:space="0" w:color="auto"/>
              <w:right w:val="single" w:sz="4" w:space="0" w:color="auto"/>
            </w:tcBorders>
            <w:shd w:val="clear" w:color="auto" w:fill="auto"/>
            <w:noWrap/>
            <w:vAlign w:val="bottom"/>
            <w:hideMark/>
          </w:tcPr>
          <w:p w14:paraId="6A19EDD2" w14:textId="60FFB7FB" w:rsidR="00053CD9" w:rsidRPr="000C2099" w:rsidRDefault="00053CD9">
            <w:pPr>
              <w:jc w:val="right"/>
              <w:rPr>
                <w:rFonts w:ascii="Calibri" w:eastAsia="Times New Roman" w:hAnsi="Calibri" w:cs="Calibri"/>
                <w:color w:val="000000"/>
              </w:rPr>
            </w:pPr>
            <w:r w:rsidRPr="000C2099">
              <w:rPr>
                <w:rFonts w:ascii="Calibri" w:eastAsia="Times New Roman" w:hAnsi="Calibri" w:cs="Calibri"/>
                <w:color w:val="000000"/>
              </w:rPr>
              <w:t>2.8</w:t>
            </w:r>
            <w:r w:rsidR="00D31DD5">
              <w:rPr>
                <w:rFonts w:ascii="Calibri" w:eastAsia="Times New Roman" w:hAnsi="Calibri" w:cs="Calibri"/>
                <w:color w:val="000000"/>
                <w:lang w:val="sv-SE"/>
              </w:rPr>
              <w:t>/ 833m</w:t>
            </w:r>
          </w:p>
        </w:tc>
      </w:tr>
      <w:tr w:rsidR="00E86215" w:rsidRPr="000C2099" w14:paraId="31B26229" w14:textId="77777777" w:rsidTr="005E7A40">
        <w:trPr>
          <w:trHeight w:val="272"/>
        </w:trPr>
        <w:tc>
          <w:tcPr>
            <w:tcW w:w="1696" w:type="dxa"/>
            <w:tcBorders>
              <w:top w:val="nil"/>
              <w:left w:val="single" w:sz="4" w:space="0" w:color="auto"/>
              <w:bottom w:val="single" w:sz="4" w:space="0" w:color="auto"/>
              <w:right w:val="single" w:sz="4" w:space="0" w:color="auto"/>
            </w:tcBorders>
            <w:shd w:val="clear" w:color="auto" w:fill="BDD6EE" w:themeFill="accent5" w:themeFillTint="66"/>
            <w:noWrap/>
            <w:vAlign w:val="bottom"/>
            <w:hideMark/>
          </w:tcPr>
          <w:p w14:paraId="564684A8" w14:textId="30D5A4E8" w:rsidR="00053CD9" w:rsidRPr="002C4F4B" w:rsidRDefault="00053CD9">
            <w:pPr>
              <w:rPr>
                <w:rFonts w:ascii="Calibri" w:eastAsia="Times New Roman" w:hAnsi="Calibri" w:cs="Calibri"/>
                <w:color w:val="000000"/>
              </w:rPr>
            </w:pPr>
            <w:r w:rsidRPr="000C2099">
              <w:rPr>
                <w:rFonts w:ascii="Calibri" w:eastAsia="Times New Roman" w:hAnsi="Calibri" w:cs="Calibri"/>
                <w:color w:val="000000"/>
              </w:rPr>
              <w:t>Twelve symbol comb 12</w:t>
            </w:r>
            <w:r w:rsidR="002C4F4B" w:rsidRPr="002C4F4B">
              <w:rPr>
                <w:rFonts w:ascii="Calibri" w:eastAsia="Times New Roman" w:hAnsi="Calibri" w:cs="Calibri"/>
                <w:color w:val="000000"/>
              </w:rPr>
              <w:t xml:space="preserve"> (full sta</w:t>
            </w:r>
            <w:r w:rsidR="002C4F4B">
              <w:rPr>
                <w:rFonts w:ascii="Calibri" w:eastAsia="Times New Roman" w:hAnsi="Calibri" w:cs="Calibri"/>
                <w:color w:val="000000"/>
              </w:rPr>
              <w:t>ggered pattern)</w:t>
            </w:r>
          </w:p>
        </w:tc>
        <w:tc>
          <w:tcPr>
            <w:tcW w:w="1134" w:type="dxa"/>
            <w:tcBorders>
              <w:top w:val="nil"/>
              <w:left w:val="nil"/>
              <w:bottom w:val="single" w:sz="4" w:space="0" w:color="auto"/>
              <w:right w:val="single" w:sz="4" w:space="0" w:color="auto"/>
            </w:tcBorders>
            <w:shd w:val="clear" w:color="auto" w:fill="BDD6EE" w:themeFill="accent5" w:themeFillTint="66"/>
            <w:noWrap/>
            <w:vAlign w:val="bottom"/>
            <w:hideMark/>
          </w:tcPr>
          <w:p w14:paraId="6A5BFD91" w14:textId="77777777" w:rsidR="00053CD9" w:rsidRPr="000C2099" w:rsidRDefault="00053CD9">
            <w:pPr>
              <w:jc w:val="right"/>
              <w:rPr>
                <w:rFonts w:ascii="Calibri" w:eastAsia="Times New Roman" w:hAnsi="Calibri" w:cs="Calibri"/>
                <w:color w:val="000000"/>
              </w:rPr>
            </w:pPr>
            <w:r w:rsidRPr="000C2099">
              <w:rPr>
                <w:rFonts w:ascii="Calibri" w:eastAsia="Times New Roman" w:hAnsi="Calibri" w:cs="Calibri"/>
                <w:color w:val="000000"/>
              </w:rPr>
              <w:t>1</w:t>
            </w:r>
          </w:p>
        </w:tc>
        <w:tc>
          <w:tcPr>
            <w:tcW w:w="1560" w:type="dxa"/>
            <w:tcBorders>
              <w:top w:val="nil"/>
              <w:left w:val="nil"/>
              <w:bottom w:val="single" w:sz="4" w:space="0" w:color="auto"/>
              <w:right w:val="single" w:sz="4" w:space="0" w:color="auto"/>
            </w:tcBorders>
            <w:shd w:val="clear" w:color="auto" w:fill="auto"/>
            <w:noWrap/>
            <w:vAlign w:val="bottom"/>
            <w:hideMark/>
          </w:tcPr>
          <w:p w14:paraId="661B8A07" w14:textId="3AE520AC" w:rsidR="00053CD9" w:rsidRPr="00BF7A95" w:rsidRDefault="00053CD9">
            <w:pPr>
              <w:jc w:val="right"/>
              <w:rPr>
                <w:rFonts w:ascii="Calibri" w:eastAsia="Times New Roman" w:hAnsi="Calibri" w:cs="Calibri"/>
                <w:color w:val="000000"/>
                <w:lang w:val="sv-SE"/>
              </w:rPr>
            </w:pPr>
            <w:r w:rsidRPr="000C2099">
              <w:rPr>
                <w:rFonts w:ascii="Calibri" w:eastAsia="Times New Roman" w:hAnsi="Calibri" w:cs="Calibri"/>
                <w:color w:val="000000"/>
              </w:rPr>
              <w:t>66.7</w:t>
            </w:r>
            <w:r w:rsidR="00BF7A95">
              <w:rPr>
                <w:rFonts w:ascii="Calibri" w:eastAsia="Times New Roman" w:hAnsi="Calibri" w:cs="Calibri"/>
                <w:color w:val="000000"/>
                <w:lang w:val="sv-SE"/>
              </w:rPr>
              <w:t xml:space="preserve"> / 20000m</w:t>
            </w:r>
          </w:p>
        </w:tc>
        <w:tc>
          <w:tcPr>
            <w:tcW w:w="1559" w:type="dxa"/>
            <w:tcBorders>
              <w:top w:val="nil"/>
              <w:left w:val="nil"/>
              <w:bottom w:val="single" w:sz="4" w:space="0" w:color="auto"/>
              <w:right w:val="single" w:sz="4" w:space="0" w:color="auto"/>
            </w:tcBorders>
            <w:shd w:val="clear" w:color="auto" w:fill="auto"/>
            <w:noWrap/>
            <w:vAlign w:val="bottom"/>
            <w:hideMark/>
          </w:tcPr>
          <w:p w14:paraId="498B0D07" w14:textId="542D7BA4" w:rsidR="00053CD9" w:rsidRPr="00BF7A95" w:rsidRDefault="00053CD9">
            <w:pPr>
              <w:jc w:val="right"/>
              <w:rPr>
                <w:rFonts w:ascii="Calibri" w:eastAsia="Times New Roman" w:hAnsi="Calibri" w:cs="Calibri"/>
                <w:color w:val="000000"/>
                <w:lang w:val="sv-SE"/>
              </w:rPr>
            </w:pPr>
            <w:r w:rsidRPr="000C2099">
              <w:rPr>
                <w:rFonts w:ascii="Calibri" w:eastAsia="Times New Roman" w:hAnsi="Calibri" w:cs="Calibri"/>
                <w:color w:val="000000"/>
              </w:rPr>
              <w:t>33.3</w:t>
            </w:r>
            <w:r w:rsidR="00BF7A95">
              <w:rPr>
                <w:rFonts w:ascii="Calibri" w:eastAsia="Times New Roman" w:hAnsi="Calibri" w:cs="Calibri"/>
                <w:color w:val="000000"/>
                <w:lang w:val="sv-SE"/>
              </w:rPr>
              <w:t xml:space="preserve"> / 10000m</w:t>
            </w:r>
          </w:p>
        </w:tc>
        <w:tc>
          <w:tcPr>
            <w:tcW w:w="1417" w:type="dxa"/>
            <w:tcBorders>
              <w:top w:val="nil"/>
              <w:left w:val="nil"/>
              <w:bottom w:val="single" w:sz="4" w:space="0" w:color="auto"/>
              <w:right w:val="single" w:sz="4" w:space="0" w:color="auto"/>
            </w:tcBorders>
            <w:shd w:val="clear" w:color="auto" w:fill="auto"/>
            <w:noWrap/>
            <w:vAlign w:val="bottom"/>
            <w:hideMark/>
          </w:tcPr>
          <w:p w14:paraId="767FA141" w14:textId="07AFD8C1" w:rsidR="00053CD9" w:rsidRPr="00BF7A95" w:rsidRDefault="00053CD9">
            <w:pPr>
              <w:jc w:val="right"/>
              <w:rPr>
                <w:rFonts w:ascii="Calibri" w:eastAsia="Times New Roman" w:hAnsi="Calibri" w:cs="Calibri"/>
                <w:color w:val="000000"/>
                <w:lang w:val="sv-SE"/>
              </w:rPr>
            </w:pPr>
            <w:r w:rsidRPr="000C2099">
              <w:rPr>
                <w:rFonts w:ascii="Calibri" w:eastAsia="Times New Roman" w:hAnsi="Calibri" w:cs="Calibri"/>
                <w:color w:val="000000"/>
              </w:rPr>
              <w:t>16.7</w:t>
            </w:r>
            <w:r w:rsidR="00BF7A95">
              <w:rPr>
                <w:rFonts w:ascii="Calibri" w:eastAsia="Times New Roman" w:hAnsi="Calibri" w:cs="Calibri"/>
                <w:color w:val="000000"/>
                <w:lang w:val="sv-SE"/>
              </w:rPr>
              <w:t xml:space="preserve"> / 5000m</w:t>
            </w:r>
          </w:p>
        </w:tc>
        <w:tc>
          <w:tcPr>
            <w:tcW w:w="1659" w:type="dxa"/>
            <w:tcBorders>
              <w:top w:val="nil"/>
              <w:left w:val="nil"/>
              <w:bottom w:val="single" w:sz="4" w:space="0" w:color="auto"/>
              <w:right w:val="single" w:sz="4" w:space="0" w:color="auto"/>
            </w:tcBorders>
            <w:shd w:val="clear" w:color="auto" w:fill="auto"/>
            <w:noWrap/>
            <w:vAlign w:val="bottom"/>
            <w:hideMark/>
          </w:tcPr>
          <w:p w14:paraId="195A210B" w14:textId="08B18416" w:rsidR="00053CD9" w:rsidRPr="00E86215" w:rsidRDefault="00053CD9">
            <w:pPr>
              <w:jc w:val="right"/>
              <w:rPr>
                <w:rFonts w:ascii="Calibri" w:eastAsia="Times New Roman" w:hAnsi="Calibri" w:cs="Calibri"/>
                <w:color w:val="000000"/>
                <w:lang w:val="sv-SE"/>
              </w:rPr>
            </w:pPr>
            <w:r w:rsidRPr="000C2099">
              <w:rPr>
                <w:rFonts w:ascii="Calibri" w:eastAsia="Times New Roman" w:hAnsi="Calibri" w:cs="Calibri"/>
                <w:color w:val="000000"/>
              </w:rPr>
              <w:t>8.3</w:t>
            </w:r>
            <w:r w:rsidR="00E86215">
              <w:rPr>
                <w:rFonts w:ascii="Calibri" w:eastAsia="Times New Roman" w:hAnsi="Calibri" w:cs="Calibri"/>
                <w:color w:val="000000"/>
                <w:lang w:val="sv-SE"/>
              </w:rPr>
              <w:t xml:space="preserve"> / 2500m</w:t>
            </w:r>
          </w:p>
        </w:tc>
      </w:tr>
    </w:tbl>
    <w:p w14:paraId="779116D4" w14:textId="05079993" w:rsidR="00D62482" w:rsidRDefault="00D62482" w:rsidP="00053CD9">
      <w:pPr>
        <w:pStyle w:val="3GPPText"/>
      </w:pPr>
    </w:p>
    <w:p w14:paraId="5FBFA4B2" w14:textId="08798E26" w:rsidR="001D2C3D" w:rsidRPr="000F4ED7" w:rsidRDefault="001D2C3D" w:rsidP="00053CD9">
      <w:pPr>
        <w:pStyle w:val="3GPPText"/>
        <w:rPr>
          <w:rFonts w:asciiTheme="minorHAnsi" w:hAnsiTheme="minorHAnsi" w:cstheme="minorHAnsi"/>
          <w:lang w:val="en-US"/>
        </w:rPr>
      </w:pPr>
      <w:r>
        <w:rPr>
          <w:rFonts w:asciiTheme="minorHAnsi" w:hAnsiTheme="minorHAnsi" w:cstheme="minorHAnsi"/>
          <w:lang w:val="en-US"/>
        </w:rPr>
        <w:t>Based on the content of</w:t>
      </w:r>
      <w:r w:rsidRPr="000F4ED7">
        <w:rPr>
          <w:rFonts w:asciiTheme="minorHAnsi" w:hAnsiTheme="minorHAnsi" w:cstheme="minorHAnsi"/>
        </w:rPr>
        <w:t xml:space="preserve"> Table 1, we </w:t>
      </w:r>
      <w:r w:rsidR="00204387">
        <w:rPr>
          <w:rFonts w:asciiTheme="minorHAnsi" w:hAnsiTheme="minorHAnsi" w:cstheme="minorHAnsi"/>
          <w:lang w:val="en-US"/>
        </w:rPr>
        <w:t>observe the following:</w:t>
      </w:r>
    </w:p>
    <w:p w14:paraId="2C91F194" w14:textId="77777777" w:rsidR="00736FF5" w:rsidRDefault="00D62482" w:rsidP="00736FF5">
      <w:pPr>
        <w:pStyle w:val="Observation"/>
      </w:pPr>
      <w:bookmarkStart w:id="7" w:name="_Toc131686646"/>
      <w:r>
        <w:t xml:space="preserve">Partially staggered comb patterns have a TOA range </w:t>
      </w:r>
      <w:r w:rsidR="008D152E">
        <w:t xml:space="preserve">of at least 200m for comb 12, up to </w:t>
      </w:r>
      <w:r w:rsidR="00736FF5">
        <w:t>1.5km for comb 2 with the largest SCS, which is well in range for the use cases in sidelink positioning.</w:t>
      </w:r>
      <w:bookmarkEnd w:id="7"/>
      <w:r w:rsidR="00736FF5">
        <w:t xml:space="preserve"> </w:t>
      </w:r>
    </w:p>
    <w:p w14:paraId="36201358" w14:textId="77777777" w:rsidR="00736FF5" w:rsidRDefault="00736FF5" w:rsidP="00423153"/>
    <w:p w14:paraId="015A5749" w14:textId="518A53C7" w:rsidR="00291C93" w:rsidRPr="00686DE7" w:rsidRDefault="00B940C2" w:rsidP="002C647E">
      <w:pPr>
        <w:jc w:val="both"/>
      </w:pPr>
      <w:r>
        <w:t xml:space="preserve">For relatively short ranges, </w:t>
      </w:r>
      <w:r w:rsidR="006F20D6">
        <w:t xml:space="preserve">the comb size can be kept </w:t>
      </w:r>
      <w:r w:rsidR="004724C9">
        <w:t>large,</w:t>
      </w:r>
      <w:r w:rsidR="006F20D6">
        <w:t xml:space="preserve"> </w:t>
      </w:r>
      <w:r>
        <w:t xml:space="preserve">and </w:t>
      </w:r>
      <w:r w:rsidR="006F20D6">
        <w:t>t</w:t>
      </w:r>
      <w:r w:rsidR="00DF1363">
        <w:t xml:space="preserve">he </w:t>
      </w:r>
      <w:r w:rsidR="0054044D">
        <w:t>use of partial staggered comb size</w:t>
      </w:r>
      <w:r w:rsidR="0081665D">
        <w:t xml:space="preserve"> </w:t>
      </w:r>
      <w:r w:rsidR="00A01A12">
        <w:t xml:space="preserve">enables short transmission time. </w:t>
      </w:r>
      <w:r w:rsidR="00295983">
        <w:t>P</w:t>
      </w:r>
      <w:r w:rsidR="00DD3516">
        <w:t xml:space="preserve">ower boosting, </w:t>
      </w:r>
      <w:r w:rsidR="00A01A12">
        <w:t>from unused R</w:t>
      </w:r>
      <w:r w:rsidR="00820292">
        <w:rPr>
          <w:lang w:val="en-US"/>
        </w:rPr>
        <w:t>E</w:t>
      </w:r>
      <w:r w:rsidR="00A01A12">
        <w:t xml:space="preserve">s in the comb </w:t>
      </w:r>
      <w:r w:rsidR="004724C9">
        <w:t>increase</w:t>
      </w:r>
      <w:r w:rsidR="00820292">
        <w:rPr>
          <w:lang w:val="en-US"/>
        </w:rPr>
        <w:t>s</w:t>
      </w:r>
      <w:r w:rsidR="004724C9">
        <w:t xml:space="preserve"> the</w:t>
      </w:r>
      <w:r w:rsidR="00DD3516">
        <w:t xml:space="preserve"> hearability per symbol and in turns enables shorter transmission time.</w:t>
      </w:r>
      <w:r w:rsidR="00A01A12">
        <w:t xml:space="preserve"> </w:t>
      </w:r>
      <w:r w:rsidR="00ED674F">
        <w:t>W</w:t>
      </w:r>
      <w:r w:rsidR="00657B46">
        <w:t xml:space="preserve">e </w:t>
      </w:r>
      <w:r w:rsidR="004A1644">
        <w:t xml:space="preserve">have seen already in </w:t>
      </w:r>
      <w:r w:rsidR="004A1644">
        <w:lastRenderedPageBreak/>
        <w:t xml:space="preserve">previous releases that short ranges such as the ones in indoor cases </w:t>
      </w:r>
      <w:r w:rsidR="00EE52D1">
        <w:t xml:space="preserve">can be </w:t>
      </w:r>
      <w:r w:rsidR="007F2586">
        <w:t>realized</w:t>
      </w:r>
      <w:r w:rsidR="00EE52D1">
        <w:t xml:space="preserve"> with 1-symbol transmissions</w:t>
      </w:r>
      <w:r w:rsidR="009B2C13" w:rsidRPr="009B2C13">
        <w:rPr>
          <w:lang w:val="en-US"/>
        </w:rPr>
        <w:t xml:space="preserve"> and </w:t>
      </w:r>
      <w:r w:rsidR="009B2C13">
        <w:rPr>
          <w:lang w:val="en-US"/>
        </w:rPr>
        <w:t xml:space="preserve">release 18 will support 1-symbol </w:t>
      </w:r>
      <w:r w:rsidR="00DA2EF6">
        <w:rPr>
          <w:lang w:val="en-US"/>
        </w:rPr>
        <w:t xml:space="preserve">DL </w:t>
      </w:r>
      <w:r w:rsidR="009B2C13">
        <w:rPr>
          <w:lang w:val="en-US"/>
        </w:rPr>
        <w:t xml:space="preserve">PRS based on the TEI18 agreement. </w:t>
      </w:r>
      <w:r w:rsidR="00793D35">
        <w:t xml:space="preserve">Therefore, 1 symbol transmission should be considered for SL PRS. </w:t>
      </w:r>
      <w:r w:rsidR="00C30489">
        <w:t xml:space="preserve"> </w:t>
      </w:r>
      <w:r w:rsidR="009E6F1D">
        <w:t>F</w:t>
      </w:r>
      <w:r w:rsidR="00C30489">
        <w:t>or the largest number of transmitted symbol</w:t>
      </w:r>
      <w:r w:rsidR="00834DEE">
        <w:t>s</w:t>
      </w:r>
      <w:r w:rsidR="00C30489">
        <w:t>, DL</w:t>
      </w:r>
      <w:r w:rsidR="006969C1">
        <w:t>-</w:t>
      </w:r>
      <w:r w:rsidR="00C30489">
        <w:t>PRS s</w:t>
      </w:r>
      <w:r w:rsidR="006969C1">
        <w:t>u</w:t>
      </w:r>
      <w:r w:rsidR="00C30489">
        <w:t xml:space="preserve">pports up to 12 symbols, for comb 12 transmission. </w:t>
      </w:r>
      <w:r w:rsidR="002D6E93">
        <w:t>Such long transmission may not be needed for SL PRS, where distances between devices will not be as large as for</w:t>
      </w:r>
      <w:r w:rsidR="00674652">
        <w:rPr>
          <w:lang w:val="en-US"/>
        </w:rPr>
        <w:t>,</w:t>
      </w:r>
      <w:r w:rsidR="002D6E93">
        <w:t xml:space="preserve"> e.g.</w:t>
      </w:r>
      <w:r w:rsidR="00674652">
        <w:rPr>
          <w:lang w:val="en-US"/>
        </w:rPr>
        <w:t>,</w:t>
      </w:r>
      <w:r w:rsidR="002D6E93">
        <w:t xml:space="preserve"> macro cells</w:t>
      </w:r>
      <w:r w:rsidR="00297101">
        <w:t xml:space="preserve">, </w:t>
      </w:r>
      <w:r w:rsidR="006B3882">
        <w:t xml:space="preserve">therefore we propose to </w:t>
      </w:r>
      <w:r w:rsidR="00471130">
        <w:t>support</w:t>
      </w:r>
      <w:r w:rsidR="00B408EC">
        <w:t xml:space="preserve"> partial staggering, where the comb size can exceed the number of symbols. </w:t>
      </w:r>
    </w:p>
    <w:p w14:paraId="4780CCEB" w14:textId="3E839497" w:rsidR="00C64324" w:rsidRDefault="00C64324" w:rsidP="00A61693">
      <w:pPr>
        <w:pStyle w:val="Observation"/>
      </w:pPr>
      <w:bookmarkStart w:id="8" w:name="_Toc131686647"/>
      <w:r>
        <w:t>Large comb sizes with partial staggering are compatible with the use cases for sidelink PRS</w:t>
      </w:r>
      <w:r w:rsidR="00A61693">
        <w:t>.</w:t>
      </w:r>
      <w:bookmarkEnd w:id="8"/>
    </w:p>
    <w:p w14:paraId="5B31190E" w14:textId="3DD99EA9" w:rsidR="00346846" w:rsidRDefault="002267BA" w:rsidP="00423153">
      <w:r w:rsidRPr="00686DE7">
        <w:rPr>
          <w:lang w:val="en-US"/>
        </w:rPr>
        <w:t xml:space="preserve"> </w:t>
      </w:r>
    </w:p>
    <w:p w14:paraId="41A7FF56" w14:textId="2B4BB083" w:rsidR="006D0EA0" w:rsidRPr="00752E2E" w:rsidRDefault="00FB3A5D" w:rsidP="002C647E">
      <w:pPr>
        <w:jc w:val="both"/>
      </w:pPr>
      <w:r w:rsidRPr="00FB3A5D">
        <w:rPr>
          <w:lang w:val="en-US"/>
        </w:rPr>
        <w:t xml:space="preserve">During RAN1#112, comb-8 was additionally discussed. </w:t>
      </w:r>
      <w:r w:rsidR="002267BA">
        <w:rPr>
          <w:lang w:val="en-US"/>
        </w:rPr>
        <w:t xml:space="preserve">For the dedicated pool, comb-6 and comb-12 are already agreed. </w:t>
      </w:r>
      <w:r w:rsidR="005641B8">
        <w:rPr>
          <w:lang w:val="en-US"/>
        </w:rPr>
        <w:t>It is thus difficult to motivate an additional comb size</w:t>
      </w:r>
      <w:r w:rsidR="007B0449">
        <w:rPr>
          <w:lang w:val="en-US"/>
        </w:rPr>
        <w:t xml:space="preserve">. </w:t>
      </w:r>
      <w:r w:rsidR="006D0EA0">
        <w:rPr>
          <w:lang w:val="en-US"/>
        </w:rPr>
        <w:t xml:space="preserve"> The use of comb </w:t>
      </w:r>
      <w:r w:rsidR="00162357">
        <w:rPr>
          <w:lang w:val="en-US"/>
        </w:rPr>
        <w:t>6 was</w:t>
      </w:r>
      <w:r w:rsidR="006D0EA0">
        <w:rPr>
          <w:lang w:val="en-US"/>
        </w:rPr>
        <w:t xml:space="preserve"> also left FFS for shared pool. </w:t>
      </w:r>
      <w:r w:rsidR="00657EDF">
        <w:rPr>
          <w:lang w:val="en-US"/>
        </w:rPr>
        <w:t xml:space="preserve">In our view, large comb sizes are also beneficial in the shared pool, </w:t>
      </w:r>
      <w:proofErr w:type="gramStart"/>
      <w:r w:rsidR="00657EDF">
        <w:rPr>
          <w:lang w:val="en-US"/>
        </w:rPr>
        <w:t>in order to</w:t>
      </w:r>
      <w:proofErr w:type="gramEnd"/>
      <w:r w:rsidR="00657EDF">
        <w:rPr>
          <w:lang w:val="en-US"/>
        </w:rPr>
        <w:t xml:space="preserve"> take advantage of the unused R</w:t>
      </w:r>
      <w:r w:rsidR="0050354E">
        <w:rPr>
          <w:lang w:val="en-US"/>
        </w:rPr>
        <w:t>E</w:t>
      </w:r>
      <w:r w:rsidR="00657EDF">
        <w:rPr>
          <w:lang w:val="en-US"/>
        </w:rPr>
        <w:t xml:space="preserve">s for power boosting. </w:t>
      </w:r>
    </w:p>
    <w:p w14:paraId="67FB64B4" w14:textId="1DA353B4" w:rsidR="00B0052A" w:rsidRPr="00B0052A" w:rsidRDefault="00B0052A" w:rsidP="00687F31">
      <w:pPr>
        <w:pStyle w:val="Proposal"/>
      </w:pPr>
      <w:bookmarkStart w:id="9" w:name="_Toc127532780"/>
      <w:bookmarkStart w:id="10" w:name="_Toc127532814"/>
      <w:bookmarkStart w:id="11" w:name="_Toc127532846"/>
      <w:bookmarkStart w:id="12" w:name="_Toc127532878"/>
      <w:bookmarkStart w:id="13" w:name="_Toc131753064"/>
      <w:bookmarkEnd w:id="9"/>
      <w:bookmarkEnd w:id="10"/>
      <w:bookmarkEnd w:id="11"/>
      <w:bookmarkEnd w:id="12"/>
      <w:r w:rsidRPr="00B0052A">
        <w:t>The existing comb sizes</w:t>
      </w:r>
      <w:r>
        <w:t xml:space="preserve"> (e.g.</w:t>
      </w:r>
      <w:r w:rsidR="00162437">
        <w:rPr>
          <w:lang w:val="en-US"/>
        </w:rPr>
        <w:t>,</w:t>
      </w:r>
      <w:r>
        <w:t xml:space="preserve"> </w:t>
      </w:r>
      <w:r w:rsidR="007B0449" w:rsidRPr="004432C0">
        <w:rPr>
          <w:lang w:val="en-US"/>
        </w:rPr>
        <w:t>1,</w:t>
      </w:r>
      <w:r>
        <w:t>2,</w:t>
      </w:r>
      <w:r w:rsidR="00687F31">
        <w:t>4,6,12)</w:t>
      </w:r>
      <w:r w:rsidRPr="00B0052A">
        <w:t xml:space="preserve"> for DL PRS are supported for SL PRS</w:t>
      </w:r>
      <w:r w:rsidR="00687F31">
        <w:t>.</w:t>
      </w:r>
      <w:bookmarkEnd w:id="13"/>
    </w:p>
    <w:p w14:paraId="56DEA8FE" w14:textId="5ED88346" w:rsidR="005C51BF" w:rsidRDefault="00176DED" w:rsidP="000F4ED7">
      <w:pPr>
        <w:pStyle w:val="Proposal"/>
        <w:jc w:val="left"/>
      </w:pPr>
      <w:bookmarkStart w:id="14" w:name="_Toc127532782"/>
      <w:bookmarkStart w:id="15" w:name="_Toc127532816"/>
      <w:bookmarkStart w:id="16" w:name="_Toc127532848"/>
      <w:bookmarkStart w:id="17" w:name="_Toc127532880"/>
      <w:bookmarkStart w:id="18" w:name="_Toc127532783"/>
      <w:bookmarkStart w:id="19" w:name="_Toc127532817"/>
      <w:bookmarkStart w:id="20" w:name="_Toc127532849"/>
      <w:bookmarkStart w:id="21" w:name="_Toc127532881"/>
      <w:bookmarkStart w:id="22" w:name="_Toc131753065"/>
      <w:bookmarkEnd w:id="14"/>
      <w:bookmarkEnd w:id="15"/>
      <w:bookmarkEnd w:id="16"/>
      <w:bookmarkEnd w:id="17"/>
      <w:bookmarkEnd w:id="18"/>
      <w:bookmarkEnd w:id="19"/>
      <w:bookmarkEnd w:id="20"/>
      <w:bookmarkEnd w:id="21"/>
      <w:r w:rsidRPr="00517BD2">
        <w:t>Support partial staggering in SL-PRS</w:t>
      </w:r>
      <w:r w:rsidR="00C868AB" w:rsidRPr="00517BD2">
        <w:t xml:space="preserve"> with the following combinations (M,N)</w:t>
      </w:r>
      <w:r w:rsidR="00D8412A" w:rsidRPr="00517BD2">
        <w:t xml:space="preserve"> </w:t>
      </w:r>
      <w:r w:rsidR="00C868AB" w:rsidRPr="00517BD2">
        <w:t xml:space="preserve">of M-symbols for comb </w:t>
      </w:r>
      <w:r w:rsidR="00DB2E34" w:rsidRPr="00517BD2">
        <w:t>N</w:t>
      </w:r>
      <w:r w:rsidR="005C51BF" w:rsidRPr="005C51BF">
        <w:rPr>
          <w:lang w:val="en-US"/>
        </w:rPr>
        <w:t>:</w:t>
      </w:r>
      <w:bookmarkEnd w:id="22"/>
    </w:p>
    <w:p w14:paraId="49DD2679" w14:textId="6C1AA0D8" w:rsidR="005C51BF" w:rsidRDefault="005C51BF" w:rsidP="005C51BF">
      <w:pPr>
        <w:pStyle w:val="Proposal"/>
        <w:numPr>
          <w:ilvl w:val="1"/>
          <w:numId w:val="2"/>
        </w:numPr>
        <w:jc w:val="left"/>
      </w:pPr>
      <w:bookmarkStart w:id="23" w:name="_Toc131753066"/>
      <w:r>
        <w:rPr>
          <w:lang w:val="sv-SE"/>
        </w:rPr>
        <w:t>1 symbol SL PRS:</w:t>
      </w:r>
      <w:r w:rsidR="0026674C" w:rsidRPr="00517BD2">
        <w:t xml:space="preserve"> </w:t>
      </w:r>
      <w:r w:rsidR="008C21BC" w:rsidRPr="00517BD2">
        <w:t>{</w:t>
      </w:r>
      <w:r w:rsidR="0078429D" w:rsidRPr="00517BD2">
        <w:t>1,2</w:t>
      </w:r>
      <w:r w:rsidR="008C21BC" w:rsidRPr="00517BD2">
        <w:t>}</w:t>
      </w:r>
      <w:r w:rsidR="0078429D" w:rsidRPr="00517BD2">
        <w:t>,</w:t>
      </w:r>
      <w:r w:rsidR="00DB2E34" w:rsidRPr="00517BD2">
        <w:t xml:space="preserve"> </w:t>
      </w:r>
      <w:r w:rsidR="0078429D" w:rsidRPr="00517BD2">
        <w:t>{1,</w:t>
      </w:r>
      <w:r w:rsidR="00A253F8" w:rsidRPr="00517BD2">
        <w:t>4</w:t>
      </w:r>
      <w:r w:rsidR="0078429D" w:rsidRPr="00517BD2">
        <w:t>},</w:t>
      </w:r>
      <w:r w:rsidR="00DB2E34" w:rsidRPr="00517BD2">
        <w:t xml:space="preserve"> </w:t>
      </w:r>
      <w:r w:rsidR="00A253F8" w:rsidRPr="00517BD2">
        <w:t>{1,6},</w:t>
      </w:r>
      <w:r w:rsidR="00DB2E34" w:rsidRPr="00517BD2">
        <w:t xml:space="preserve"> </w:t>
      </w:r>
      <w:r w:rsidR="00A253F8" w:rsidRPr="00517BD2">
        <w:t>{1,12},</w:t>
      </w:r>
      <w:bookmarkEnd w:id="23"/>
    </w:p>
    <w:p w14:paraId="73326FEF" w14:textId="784C7A94" w:rsidR="00F5058C" w:rsidRDefault="005C51BF" w:rsidP="005C51BF">
      <w:pPr>
        <w:pStyle w:val="Proposal"/>
        <w:numPr>
          <w:ilvl w:val="1"/>
          <w:numId w:val="2"/>
        </w:numPr>
        <w:jc w:val="left"/>
      </w:pPr>
      <w:bookmarkStart w:id="24" w:name="_Toc131753067"/>
      <w:r>
        <w:rPr>
          <w:lang w:val="sv-SE"/>
        </w:rPr>
        <w:t>2 symbols SL PRS:</w:t>
      </w:r>
      <w:r w:rsidR="00DB2E34" w:rsidRPr="00517BD2">
        <w:t xml:space="preserve"> </w:t>
      </w:r>
      <w:r w:rsidR="00A253F8" w:rsidRPr="00517BD2">
        <w:t>{2,2},</w:t>
      </w:r>
      <w:r w:rsidR="00DB2E34" w:rsidRPr="00517BD2">
        <w:t xml:space="preserve"> </w:t>
      </w:r>
      <w:r w:rsidR="00A253F8" w:rsidRPr="00517BD2">
        <w:t>{2,4},</w:t>
      </w:r>
      <w:r w:rsidR="00DB2E34" w:rsidRPr="00517BD2">
        <w:t xml:space="preserve"> </w:t>
      </w:r>
      <w:r w:rsidR="00A253F8" w:rsidRPr="00517BD2">
        <w:t>{</w:t>
      </w:r>
      <w:r w:rsidR="00DB0892" w:rsidRPr="00517BD2">
        <w:t>2</w:t>
      </w:r>
      <w:r w:rsidR="00A253F8" w:rsidRPr="00517BD2">
        <w:t>,6},</w:t>
      </w:r>
      <w:r w:rsidR="00DB2E34" w:rsidRPr="00517BD2">
        <w:t xml:space="preserve"> </w:t>
      </w:r>
      <w:r w:rsidR="00A253F8" w:rsidRPr="00517BD2">
        <w:t>{</w:t>
      </w:r>
      <w:r w:rsidR="0060566B" w:rsidRPr="00517BD2">
        <w:t>2</w:t>
      </w:r>
      <w:r w:rsidR="00A253F8" w:rsidRPr="00517BD2">
        <w:t>,12},</w:t>
      </w:r>
      <w:bookmarkEnd w:id="24"/>
      <w:r w:rsidR="007666BC" w:rsidRPr="00517BD2">
        <w:t xml:space="preserve"> </w:t>
      </w:r>
    </w:p>
    <w:p w14:paraId="16023344" w14:textId="77777777" w:rsidR="00F5058C" w:rsidRDefault="00F5058C" w:rsidP="005C51BF">
      <w:pPr>
        <w:pStyle w:val="Proposal"/>
        <w:numPr>
          <w:ilvl w:val="1"/>
          <w:numId w:val="2"/>
        </w:numPr>
        <w:jc w:val="left"/>
      </w:pPr>
      <w:bookmarkStart w:id="25" w:name="_Toc131753068"/>
      <w:r>
        <w:rPr>
          <w:lang w:val="sv-SE"/>
        </w:rPr>
        <w:t xml:space="preserve">4 symbols SL PRS: </w:t>
      </w:r>
      <w:r w:rsidR="00985B76" w:rsidRPr="00517BD2">
        <w:t>{</w:t>
      </w:r>
      <w:r w:rsidR="0060566B" w:rsidRPr="00517BD2">
        <w:t>4</w:t>
      </w:r>
      <w:r w:rsidR="00985B76" w:rsidRPr="00517BD2">
        <w:t>,4},</w:t>
      </w:r>
      <w:r w:rsidR="00DB2E34" w:rsidRPr="00517BD2">
        <w:t xml:space="preserve"> </w:t>
      </w:r>
      <w:r w:rsidR="00985B76" w:rsidRPr="00517BD2">
        <w:t>{</w:t>
      </w:r>
      <w:r w:rsidR="00B01338" w:rsidRPr="00517BD2">
        <w:t>4</w:t>
      </w:r>
      <w:r w:rsidR="00985B76" w:rsidRPr="00517BD2">
        <w:t>,12},</w:t>
      </w:r>
      <w:bookmarkEnd w:id="25"/>
      <w:r w:rsidR="00B267B1" w:rsidRPr="00517BD2">
        <w:t xml:space="preserve"> </w:t>
      </w:r>
    </w:p>
    <w:p w14:paraId="15C9FD7D" w14:textId="26B0DDE9" w:rsidR="00F5058C" w:rsidRDefault="0034037B" w:rsidP="005C51BF">
      <w:pPr>
        <w:pStyle w:val="Proposal"/>
        <w:numPr>
          <w:ilvl w:val="1"/>
          <w:numId w:val="2"/>
        </w:numPr>
        <w:jc w:val="left"/>
      </w:pPr>
      <w:bookmarkStart w:id="26" w:name="_Toc131753069"/>
      <w:r>
        <w:rPr>
          <w:lang w:val="sv-SE"/>
        </w:rPr>
        <w:t>6</w:t>
      </w:r>
      <w:r w:rsidR="00F5058C">
        <w:rPr>
          <w:lang w:val="sv-SE"/>
        </w:rPr>
        <w:t xml:space="preserve"> symbols SL PRS: </w:t>
      </w:r>
      <w:r w:rsidR="00D22417" w:rsidRPr="00517BD2">
        <w:t>{6,</w:t>
      </w:r>
      <w:r w:rsidR="003C53A6" w:rsidRPr="00517BD2">
        <w:t>6</w:t>
      </w:r>
      <w:r w:rsidR="00D22417" w:rsidRPr="00517BD2">
        <w:t>}</w:t>
      </w:r>
      <w:bookmarkEnd w:id="26"/>
    </w:p>
    <w:p w14:paraId="2E7221CE" w14:textId="6F661016" w:rsidR="00E01BD5" w:rsidRPr="00517BD2" w:rsidRDefault="00D22417" w:rsidP="005C51BF">
      <w:pPr>
        <w:pStyle w:val="Proposal"/>
        <w:numPr>
          <w:ilvl w:val="1"/>
          <w:numId w:val="2"/>
        </w:numPr>
        <w:jc w:val="left"/>
      </w:pPr>
      <w:bookmarkStart w:id="27" w:name="_Toc131753070"/>
      <w:r>
        <w:rPr>
          <w:lang w:val="sv-SE"/>
        </w:rPr>
        <w:t>12</w:t>
      </w:r>
      <w:r w:rsidR="00F5058C">
        <w:rPr>
          <w:lang w:val="sv-SE"/>
        </w:rPr>
        <w:t xml:space="preserve"> symbols SL PRS: </w:t>
      </w:r>
      <w:r w:rsidRPr="00517BD2">
        <w:t>{</w:t>
      </w:r>
      <w:r w:rsidR="003C53A6" w:rsidRPr="00517BD2">
        <w:t>6</w:t>
      </w:r>
      <w:r w:rsidRPr="00517BD2">
        <w:t>,12}</w:t>
      </w:r>
      <w:r w:rsidR="00844F58" w:rsidRPr="00517BD2">
        <w:t>,</w:t>
      </w:r>
      <w:r w:rsidR="00B267B1" w:rsidRPr="00517BD2">
        <w:t xml:space="preserve"> </w:t>
      </w:r>
      <w:r w:rsidR="00251139" w:rsidRPr="00517BD2">
        <w:t>{12,12},</w:t>
      </w:r>
      <w:bookmarkEnd w:id="27"/>
    </w:p>
    <w:p w14:paraId="459A675D" w14:textId="56881A87" w:rsidR="00CB32AC" w:rsidRPr="00B74700" w:rsidRDefault="004545F3" w:rsidP="00162357">
      <w:pPr>
        <w:spacing w:before="240"/>
        <w:jc w:val="both"/>
        <w:rPr>
          <w:highlight w:val="yellow"/>
        </w:rPr>
      </w:pPr>
      <w:r>
        <w:t xml:space="preserve">Below we additionally propose new patterns for comb 6 and comb 12, to optimize the use of the SL PRS symbols transmitted. </w:t>
      </w:r>
      <w:r w:rsidR="00E85A6B" w:rsidRPr="00E85A6B">
        <w:rPr>
          <w:lang w:val="en-US"/>
        </w:rPr>
        <w:t xml:space="preserve"> </w:t>
      </w:r>
      <w:r w:rsidR="00472CAB" w:rsidRPr="00B74700">
        <w:rPr>
          <w:lang w:val="en-US"/>
        </w:rPr>
        <w:t xml:space="preserve"> </w:t>
      </w:r>
    </w:p>
    <w:p w14:paraId="47528F07" w14:textId="77777777" w:rsidR="00CB32AC" w:rsidRPr="00914E08" w:rsidRDefault="00CB32AC" w:rsidP="00517BD2">
      <w:pPr>
        <w:rPr>
          <w:highlight w:val="yellow"/>
        </w:rPr>
      </w:pPr>
    </w:p>
    <w:p w14:paraId="3313D876" w14:textId="3E6EA215" w:rsidR="00424611" w:rsidRPr="00C3520B" w:rsidRDefault="006F5269" w:rsidP="00424611">
      <w:pPr>
        <w:pStyle w:val="Heading3"/>
      </w:pPr>
      <w:r w:rsidRPr="00C3520B">
        <w:t xml:space="preserve">Patterns for </w:t>
      </w:r>
      <w:r w:rsidR="00486230" w:rsidRPr="00C3520B">
        <w:t>SL-PRS</w:t>
      </w:r>
      <w:r w:rsidR="001E7E2B" w:rsidRPr="00C3520B">
        <w:t xml:space="preserve"> </w:t>
      </w:r>
      <w:r w:rsidR="00C3520B" w:rsidRPr="00C3520B">
        <w:t xml:space="preserve"> </w:t>
      </w:r>
    </w:p>
    <w:p w14:paraId="1746C621" w14:textId="354CCED4" w:rsidR="00332843" w:rsidRPr="00332843" w:rsidRDefault="00332843" w:rsidP="00332843">
      <w:pPr>
        <w:rPr>
          <w:lang w:eastAsia="ja-JP"/>
        </w:rPr>
      </w:pPr>
      <w:r>
        <w:rPr>
          <w:lang w:eastAsia="ja-JP"/>
        </w:rPr>
        <w:t xml:space="preserve">During RAN1#112, </w:t>
      </w:r>
      <w:r w:rsidR="006B2247">
        <w:rPr>
          <w:lang w:eastAsia="ja-JP"/>
        </w:rPr>
        <w:t>the RE offset sequence for SL PRS was discussed with the following agreement and proposal:</w:t>
      </w:r>
    </w:p>
    <w:p w14:paraId="77ECDFB3" w14:textId="77777777" w:rsidR="00727892" w:rsidRDefault="00727892" w:rsidP="00727892">
      <w:pPr>
        <w:rPr>
          <w:lang w:eastAsia="ja-JP"/>
        </w:rPr>
      </w:pPr>
    </w:p>
    <w:tbl>
      <w:tblPr>
        <w:tblStyle w:val="TableGrid"/>
        <w:tblW w:w="0" w:type="auto"/>
        <w:tblLook w:val="04A0" w:firstRow="1" w:lastRow="0" w:firstColumn="1" w:lastColumn="0" w:noHBand="0" w:noVBand="1"/>
      </w:tblPr>
      <w:tblGrid>
        <w:gridCol w:w="9629"/>
      </w:tblGrid>
      <w:tr w:rsidR="00727892" w14:paraId="142D2F91" w14:textId="77777777" w:rsidTr="00727892">
        <w:tc>
          <w:tcPr>
            <w:tcW w:w="9629" w:type="dxa"/>
          </w:tcPr>
          <w:p w14:paraId="24868919" w14:textId="77777777" w:rsidR="00727892" w:rsidRDefault="00727892" w:rsidP="00727892">
            <w:pPr>
              <w:pStyle w:val="ListParagraph"/>
              <w:autoSpaceDE w:val="0"/>
              <w:autoSpaceDN w:val="0"/>
              <w:adjustRightInd w:val="0"/>
              <w:snapToGrid w:val="0"/>
              <w:ind w:left="0"/>
              <w:contextualSpacing/>
              <w:jc w:val="both"/>
              <w:rPr>
                <w:iCs/>
              </w:rPr>
            </w:pPr>
            <w:r w:rsidRPr="00515947">
              <w:rPr>
                <w:b/>
                <w:highlight w:val="green"/>
              </w:rPr>
              <w:t>Agreement</w:t>
            </w:r>
            <w:r w:rsidRPr="00515947">
              <w:rPr>
                <w:iCs/>
              </w:rPr>
              <w:t xml:space="preserve"> </w:t>
            </w:r>
          </w:p>
          <w:p w14:paraId="58463921" w14:textId="77777777" w:rsidR="00727892" w:rsidRPr="00BF0518" w:rsidRDefault="00727892" w:rsidP="00727892">
            <w:pPr>
              <w:rPr>
                <w:iCs/>
              </w:rPr>
            </w:pPr>
            <w:r w:rsidRPr="00BF0518">
              <w:rPr>
                <w:iCs/>
              </w:rPr>
              <w:t>For RE-offset sequence for SL PRS, the RE-offset sequences specified for DL PRS are considered as a starting point.</w:t>
            </w:r>
          </w:p>
          <w:p w14:paraId="190A97E8" w14:textId="77777777" w:rsidR="00727892" w:rsidRPr="00BF0518" w:rsidRDefault="00727892" w:rsidP="00727892">
            <w:pPr>
              <w:numPr>
                <w:ilvl w:val="0"/>
                <w:numId w:val="29"/>
              </w:numPr>
              <w:rPr>
                <w:rFonts w:eastAsia="Calibri"/>
                <w:iCs/>
              </w:rPr>
            </w:pPr>
            <w:r w:rsidRPr="00BF0518">
              <w:rPr>
                <w:rFonts w:eastAsia="Calibri"/>
                <w:iCs/>
              </w:rPr>
              <w:t xml:space="preserve">FFS: Exact RE-offset sequences </w:t>
            </w:r>
          </w:p>
          <w:p w14:paraId="7935A618" w14:textId="77777777" w:rsidR="0000158B" w:rsidRDefault="0000158B" w:rsidP="00727892">
            <w:pPr>
              <w:rPr>
                <w:lang w:val="en-GB" w:eastAsia="ja-JP"/>
              </w:rPr>
            </w:pPr>
          </w:p>
          <w:p w14:paraId="3127113D" w14:textId="77777777" w:rsidR="00927F2E" w:rsidRPr="00191404" w:rsidRDefault="00927F2E" w:rsidP="00927F2E">
            <w:pPr>
              <w:pStyle w:val="Heading3"/>
              <w:numPr>
                <w:ilvl w:val="0"/>
                <w:numId w:val="0"/>
              </w:numPr>
              <w:ind w:left="720" w:hanging="720"/>
              <w:rPr>
                <w:sz w:val="24"/>
                <w:szCs w:val="24"/>
              </w:rPr>
            </w:pPr>
            <w:r w:rsidRPr="00191404">
              <w:rPr>
                <w:sz w:val="24"/>
                <w:szCs w:val="24"/>
                <w:highlight w:val="yellow"/>
              </w:rPr>
              <w:t xml:space="preserve">[Medium] FL1 </w:t>
            </w:r>
            <w:proofErr w:type="spellStart"/>
            <w:r w:rsidRPr="00191404">
              <w:rPr>
                <w:sz w:val="24"/>
                <w:szCs w:val="24"/>
                <w:highlight w:val="yellow"/>
              </w:rPr>
              <w:t>Proposal</w:t>
            </w:r>
            <w:proofErr w:type="spellEnd"/>
            <w:r w:rsidRPr="00191404">
              <w:rPr>
                <w:sz w:val="24"/>
                <w:szCs w:val="24"/>
                <w:highlight w:val="yellow"/>
              </w:rPr>
              <w:t xml:space="preserve"> 2.3-6</w:t>
            </w:r>
          </w:p>
          <w:p w14:paraId="1F8FF882" w14:textId="77777777" w:rsidR="00907C86" w:rsidRDefault="00907C86" w:rsidP="00907C86">
            <w:pPr>
              <w:numPr>
                <w:ilvl w:val="0"/>
                <w:numId w:val="30"/>
              </w:numPr>
              <w:autoSpaceDE w:val="0"/>
              <w:autoSpaceDN w:val="0"/>
              <w:adjustRightInd w:val="0"/>
              <w:snapToGrid w:val="0"/>
              <w:spacing w:after="120"/>
              <w:jc w:val="both"/>
              <w:rPr>
                <w:bCs/>
                <w:i/>
                <w:iCs/>
              </w:rPr>
            </w:pPr>
            <w:r>
              <w:rPr>
                <w:bCs/>
                <w:i/>
                <w:iCs/>
                <w:lang w:val="en-GB"/>
              </w:rPr>
              <w:t>Repetition of the RE-offset of the first SL-PRS symbol in the last SL-PRS symbol to further facilitate phase-tracking/Doppler estimation (to be down-selected from amongst the following):</w:t>
            </w:r>
          </w:p>
          <w:p w14:paraId="713D450D" w14:textId="77777777" w:rsidR="00907C86" w:rsidRDefault="00907C86" w:rsidP="00907C86">
            <w:pPr>
              <w:numPr>
                <w:ilvl w:val="1"/>
                <w:numId w:val="30"/>
              </w:numPr>
              <w:autoSpaceDE w:val="0"/>
              <w:autoSpaceDN w:val="0"/>
              <w:adjustRightInd w:val="0"/>
              <w:snapToGrid w:val="0"/>
              <w:spacing w:after="120"/>
              <w:jc w:val="both"/>
              <w:rPr>
                <w:bCs/>
                <w:i/>
                <w:iCs/>
              </w:rPr>
            </w:pPr>
            <w:r>
              <w:rPr>
                <w:bCs/>
                <w:i/>
                <w:iCs/>
                <w:lang w:val="en-GB"/>
              </w:rPr>
              <w:t xml:space="preserve">is supported by design for all (M, N) SL PRS </w:t>
            </w:r>
            <w:proofErr w:type="gramStart"/>
            <w:r>
              <w:rPr>
                <w:bCs/>
                <w:i/>
                <w:iCs/>
                <w:lang w:val="en-GB"/>
              </w:rPr>
              <w:t>patterns</w:t>
            </w:r>
            <w:proofErr w:type="gramEnd"/>
          </w:p>
          <w:p w14:paraId="568EFBE8" w14:textId="77777777" w:rsidR="00907C86" w:rsidRDefault="00907C86" w:rsidP="00907C86">
            <w:pPr>
              <w:numPr>
                <w:ilvl w:val="1"/>
                <w:numId w:val="30"/>
              </w:numPr>
              <w:autoSpaceDE w:val="0"/>
              <w:autoSpaceDN w:val="0"/>
              <w:adjustRightInd w:val="0"/>
              <w:snapToGrid w:val="0"/>
              <w:spacing w:after="120"/>
              <w:jc w:val="both"/>
              <w:rPr>
                <w:bCs/>
                <w:i/>
                <w:iCs/>
              </w:rPr>
            </w:pPr>
            <w:r>
              <w:rPr>
                <w:bCs/>
                <w:i/>
                <w:iCs/>
                <w:lang w:val="en-GB"/>
              </w:rPr>
              <w:t xml:space="preserve">is supported for all (M, N) SL PRS patterns with N &gt; </w:t>
            </w:r>
            <w:proofErr w:type="gramStart"/>
            <w:r>
              <w:rPr>
                <w:bCs/>
                <w:i/>
                <w:iCs/>
                <w:lang w:val="en-GB"/>
              </w:rPr>
              <w:t>4</w:t>
            </w:r>
            <w:proofErr w:type="gramEnd"/>
          </w:p>
          <w:p w14:paraId="4662DA9B" w14:textId="77777777" w:rsidR="00907C86" w:rsidRDefault="00907C86" w:rsidP="00907C86">
            <w:pPr>
              <w:numPr>
                <w:ilvl w:val="1"/>
                <w:numId w:val="30"/>
              </w:numPr>
              <w:autoSpaceDE w:val="0"/>
              <w:autoSpaceDN w:val="0"/>
              <w:adjustRightInd w:val="0"/>
              <w:snapToGrid w:val="0"/>
              <w:spacing w:after="120"/>
              <w:jc w:val="both"/>
              <w:rPr>
                <w:i/>
                <w:iCs/>
              </w:rPr>
            </w:pPr>
            <w:r>
              <w:rPr>
                <w:bCs/>
                <w:i/>
                <w:iCs/>
                <w:lang w:val="en-GB"/>
              </w:rPr>
              <w:lastRenderedPageBreak/>
              <w:t xml:space="preserve">may be realized based on proper SL PRS resource configuration (e.g., with proper choice of M&gt;N) and/or </w:t>
            </w:r>
            <w:r>
              <w:rPr>
                <w:i/>
                <w:iCs/>
              </w:rPr>
              <w:t>may be realized using repetitions of SL PRS resources (if supported)</w:t>
            </w:r>
          </w:p>
          <w:p w14:paraId="596958A7" w14:textId="77777777" w:rsidR="00907C86" w:rsidRDefault="00907C86" w:rsidP="00907C86">
            <w:pPr>
              <w:numPr>
                <w:ilvl w:val="1"/>
                <w:numId w:val="30"/>
              </w:numPr>
              <w:autoSpaceDE w:val="0"/>
              <w:autoSpaceDN w:val="0"/>
              <w:adjustRightInd w:val="0"/>
              <w:snapToGrid w:val="0"/>
              <w:spacing w:after="120"/>
              <w:jc w:val="both"/>
              <w:rPr>
                <w:i/>
                <w:iCs/>
              </w:rPr>
            </w:pPr>
            <w:r>
              <w:rPr>
                <w:i/>
                <w:iCs/>
              </w:rPr>
              <w:t>is not supported.</w:t>
            </w:r>
          </w:p>
          <w:p w14:paraId="30C517C2" w14:textId="7FC273C8" w:rsidR="00907C86" w:rsidRDefault="00907C86" w:rsidP="00727892">
            <w:pPr>
              <w:rPr>
                <w:lang w:val="en-GB" w:eastAsia="ja-JP"/>
              </w:rPr>
            </w:pPr>
          </w:p>
        </w:tc>
      </w:tr>
    </w:tbl>
    <w:p w14:paraId="4D1E5FF0" w14:textId="77777777" w:rsidR="00727892" w:rsidRDefault="00727892" w:rsidP="00727892">
      <w:pPr>
        <w:rPr>
          <w:lang w:eastAsia="ja-JP"/>
        </w:rPr>
      </w:pPr>
    </w:p>
    <w:p w14:paraId="78CDC6C5" w14:textId="7426BE26" w:rsidR="00124A4E" w:rsidRPr="000F4ED7" w:rsidRDefault="00074181" w:rsidP="00486230">
      <w:pPr>
        <w:rPr>
          <w:lang w:val="en-US"/>
        </w:rPr>
      </w:pPr>
      <w:r w:rsidRPr="00074181">
        <w:t xml:space="preserve">Patterns for DL PRS have been </w:t>
      </w:r>
      <w:r w:rsidR="00A9272C">
        <w:rPr>
          <w:lang w:val="en-US"/>
        </w:rPr>
        <w:t>constructed</w:t>
      </w:r>
      <w:r w:rsidRPr="00074181">
        <w:t xml:space="preserve"> </w:t>
      </w:r>
      <w:r w:rsidR="00DB35A0">
        <w:t xml:space="preserve">so that </w:t>
      </w:r>
      <w:r w:rsidR="00FF1007">
        <w:t xml:space="preserve">for a given comb size, each symbol </w:t>
      </w:r>
      <w:r w:rsidR="00114EB9">
        <w:t>provides</w:t>
      </w:r>
      <w:r w:rsidR="00D90A8D">
        <w:t xml:space="preserve"> </w:t>
      </w:r>
      <w:r w:rsidR="00807F81">
        <w:t>increased range</w:t>
      </w:r>
      <w:r w:rsidR="009C15B1">
        <w:t xml:space="preserve">. For example, </w:t>
      </w:r>
      <w:r w:rsidR="00FE03C7">
        <w:t xml:space="preserve">reception of the first symbol of comb </w:t>
      </w:r>
      <w:r w:rsidR="005D3F90">
        <w:t>4</w:t>
      </w:r>
      <w:r w:rsidR="00FE03C7">
        <w:t xml:space="preserve"> provides a range of Ts/</w:t>
      </w:r>
      <w:r w:rsidR="005D3F90">
        <w:t>4</w:t>
      </w:r>
      <w:r w:rsidR="00FE03C7">
        <w:t xml:space="preserve"> (where Ts is the </w:t>
      </w:r>
      <w:r w:rsidR="00F42AD0">
        <w:t>OFDM</w:t>
      </w:r>
      <w:r w:rsidR="00FE03C7">
        <w:t xml:space="preserve"> symbol duration), after 2 symbol</w:t>
      </w:r>
      <w:r w:rsidR="008F07BD">
        <w:t>s</w:t>
      </w:r>
      <w:r w:rsidR="00FE03C7">
        <w:t xml:space="preserve">, the pattern effectively becomes a comb </w:t>
      </w:r>
      <w:r w:rsidR="008152E1">
        <w:t>2</w:t>
      </w:r>
      <w:r w:rsidR="009B7C78">
        <w:t xml:space="preserve">, </w:t>
      </w:r>
      <w:r w:rsidR="00503984">
        <w:t>after 4</w:t>
      </w:r>
      <w:r w:rsidR="009B7C78">
        <w:t xml:space="preserve"> symbols </w:t>
      </w:r>
      <w:r w:rsidR="00927219">
        <w:t>com</w:t>
      </w:r>
      <w:r w:rsidR="00503984">
        <w:t xml:space="preserve">b </w:t>
      </w:r>
      <w:r w:rsidR="008152E1">
        <w:t>1.</w:t>
      </w:r>
      <w:r w:rsidR="000D5AFC">
        <w:t xml:space="preserve"> </w:t>
      </w:r>
      <w:r w:rsidR="0001388B">
        <w:t xml:space="preserve"> In the table below, we summarize the effective comb of the DL PRS after different number of symbols</w:t>
      </w:r>
      <w:r w:rsidR="00AD18B1">
        <w:rPr>
          <w:lang w:val="en-US"/>
        </w:rPr>
        <w:t>.</w:t>
      </w:r>
    </w:p>
    <w:p w14:paraId="07F9E95B" w14:textId="5265C8AC" w:rsidR="0001388B" w:rsidRDefault="0001388B" w:rsidP="0001388B">
      <w:pPr>
        <w:pStyle w:val="Caption"/>
        <w:keepNext/>
      </w:pPr>
      <w:r>
        <w:t xml:space="preserve">Table </w:t>
      </w:r>
      <w:r>
        <w:fldChar w:fldCharType="begin"/>
      </w:r>
      <w:r>
        <w:instrText xml:space="preserve"> SEQ Table \* ARABIC </w:instrText>
      </w:r>
      <w:r>
        <w:fldChar w:fldCharType="separate"/>
      </w:r>
      <w:r w:rsidR="00732B9F">
        <w:rPr>
          <w:noProof/>
        </w:rPr>
        <w:t>3</w:t>
      </w:r>
      <w:r>
        <w:rPr>
          <w:noProof/>
        </w:rPr>
        <w:fldChar w:fldCharType="end"/>
      </w:r>
      <w:r>
        <w:t xml:space="preserve"> effective comb of DL PRS for a given comb-size and number of symbols</w:t>
      </w:r>
      <w:r w:rsidR="00BE4BF5">
        <w:t>. Shaded cells indicated supported combinations for DL PRS in Rel-17.</w:t>
      </w:r>
    </w:p>
    <w:tbl>
      <w:tblPr>
        <w:tblStyle w:val="TableGrid"/>
        <w:tblW w:w="0" w:type="auto"/>
        <w:tblLook w:val="04A0" w:firstRow="1" w:lastRow="0" w:firstColumn="1" w:lastColumn="0" w:noHBand="0" w:noVBand="1"/>
      </w:tblPr>
      <w:tblGrid>
        <w:gridCol w:w="1012"/>
        <w:gridCol w:w="728"/>
        <w:gridCol w:w="728"/>
        <w:gridCol w:w="729"/>
        <w:gridCol w:w="729"/>
        <w:gridCol w:w="729"/>
        <w:gridCol w:w="729"/>
        <w:gridCol w:w="729"/>
        <w:gridCol w:w="729"/>
        <w:gridCol w:w="729"/>
        <w:gridCol w:w="686"/>
        <w:gridCol w:w="686"/>
        <w:gridCol w:w="686"/>
      </w:tblGrid>
      <w:tr w:rsidR="00912155" w14:paraId="5F99D356" w14:textId="0602C1AC" w:rsidTr="00912155">
        <w:tc>
          <w:tcPr>
            <w:tcW w:w="1012" w:type="dxa"/>
          </w:tcPr>
          <w:p w14:paraId="4717E4B8" w14:textId="12BBF211" w:rsidR="00912155" w:rsidRDefault="00912155" w:rsidP="00486230">
            <w:r>
              <w:t>Comb size / nrof symbols</w:t>
            </w:r>
          </w:p>
        </w:tc>
        <w:tc>
          <w:tcPr>
            <w:tcW w:w="728" w:type="dxa"/>
          </w:tcPr>
          <w:p w14:paraId="7AAE4C38" w14:textId="4F423F88" w:rsidR="00912155" w:rsidRDefault="00912155" w:rsidP="00486230">
            <w:r>
              <w:t>1</w:t>
            </w:r>
          </w:p>
        </w:tc>
        <w:tc>
          <w:tcPr>
            <w:tcW w:w="728" w:type="dxa"/>
          </w:tcPr>
          <w:p w14:paraId="0BAEF755" w14:textId="3B8C1794" w:rsidR="00912155" w:rsidRDefault="00912155" w:rsidP="00486230">
            <w:r>
              <w:t>2</w:t>
            </w:r>
          </w:p>
        </w:tc>
        <w:tc>
          <w:tcPr>
            <w:tcW w:w="729" w:type="dxa"/>
          </w:tcPr>
          <w:p w14:paraId="52533C70" w14:textId="08715413" w:rsidR="00912155" w:rsidRDefault="00912155" w:rsidP="00486230">
            <w:r>
              <w:t>3</w:t>
            </w:r>
          </w:p>
        </w:tc>
        <w:tc>
          <w:tcPr>
            <w:tcW w:w="729" w:type="dxa"/>
          </w:tcPr>
          <w:p w14:paraId="5E42763E" w14:textId="7EB2FF11" w:rsidR="00912155" w:rsidRDefault="00912155" w:rsidP="00486230">
            <w:r>
              <w:t>4</w:t>
            </w:r>
          </w:p>
        </w:tc>
        <w:tc>
          <w:tcPr>
            <w:tcW w:w="729" w:type="dxa"/>
          </w:tcPr>
          <w:p w14:paraId="36BF1565" w14:textId="33F028C9" w:rsidR="00912155" w:rsidRDefault="00912155" w:rsidP="00486230">
            <w:r>
              <w:t>5</w:t>
            </w:r>
          </w:p>
        </w:tc>
        <w:tc>
          <w:tcPr>
            <w:tcW w:w="729" w:type="dxa"/>
          </w:tcPr>
          <w:p w14:paraId="5BA49A9B" w14:textId="1F59795E" w:rsidR="00912155" w:rsidRDefault="00912155" w:rsidP="00486230">
            <w:r>
              <w:t>6</w:t>
            </w:r>
          </w:p>
        </w:tc>
        <w:tc>
          <w:tcPr>
            <w:tcW w:w="729" w:type="dxa"/>
          </w:tcPr>
          <w:p w14:paraId="54CC211F" w14:textId="4691D687" w:rsidR="00912155" w:rsidRDefault="00912155" w:rsidP="00486230">
            <w:r>
              <w:t>7</w:t>
            </w:r>
          </w:p>
        </w:tc>
        <w:tc>
          <w:tcPr>
            <w:tcW w:w="729" w:type="dxa"/>
          </w:tcPr>
          <w:p w14:paraId="361F82EC" w14:textId="63DFC88A" w:rsidR="00912155" w:rsidRDefault="00912155" w:rsidP="00486230">
            <w:r>
              <w:t>8</w:t>
            </w:r>
          </w:p>
        </w:tc>
        <w:tc>
          <w:tcPr>
            <w:tcW w:w="729" w:type="dxa"/>
          </w:tcPr>
          <w:p w14:paraId="71EE5759" w14:textId="1B1D4B9F" w:rsidR="00912155" w:rsidRDefault="00912155" w:rsidP="00486230">
            <w:r>
              <w:t>9</w:t>
            </w:r>
          </w:p>
        </w:tc>
        <w:tc>
          <w:tcPr>
            <w:tcW w:w="686" w:type="dxa"/>
          </w:tcPr>
          <w:p w14:paraId="49ED008E" w14:textId="28A42608" w:rsidR="00912155" w:rsidRDefault="00912155" w:rsidP="00486230">
            <w:r>
              <w:t>10</w:t>
            </w:r>
          </w:p>
        </w:tc>
        <w:tc>
          <w:tcPr>
            <w:tcW w:w="686" w:type="dxa"/>
          </w:tcPr>
          <w:p w14:paraId="7D9D55FB" w14:textId="77B3DD4B" w:rsidR="00912155" w:rsidRDefault="00912155" w:rsidP="00486230">
            <w:r>
              <w:t>11</w:t>
            </w:r>
          </w:p>
        </w:tc>
        <w:tc>
          <w:tcPr>
            <w:tcW w:w="686" w:type="dxa"/>
          </w:tcPr>
          <w:p w14:paraId="32CCA25A" w14:textId="321FE0C5" w:rsidR="00912155" w:rsidRDefault="00912155" w:rsidP="00486230">
            <w:r>
              <w:t>12</w:t>
            </w:r>
          </w:p>
        </w:tc>
      </w:tr>
      <w:tr w:rsidR="00912155" w14:paraId="4404779B" w14:textId="142DFD4E" w:rsidTr="007E3C16">
        <w:tc>
          <w:tcPr>
            <w:tcW w:w="1012" w:type="dxa"/>
            <w:shd w:val="clear" w:color="auto" w:fill="auto"/>
          </w:tcPr>
          <w:p w14:paraId="2B4D7A90" w14:textId="629EDB3F" w:rsidR="00912155" w:rsidRDefault="00912155" w:rsidP="00486230">
            <w:r>
              <w:t>2</w:t>
            </w:r>
          </w:p>
        </w:tc>
        <w:tc>
          <w:tcPr>
            <w:tcW w:w="728" w:type="dxa"/>
            <w:shd w:val="clear" w:color="auto" w:fill="auto"/>
          </w:tcPr>
          <w:p w14:paraId="5663A480" w14:textId="79BB4447" w:rsidR="00912155" w:rsidRDefault="005950D6" w:rsidP="00486230">
            <w:r>
              <w:t>2</w:t>
            </w:r>
          </w:p>
        </w:tc>
        <w:tc>
          <w:tcPr>
            <w:tcW w:w="728" w:type="dxa"/>
            <w:shd w:val="clear" w:color="auto" w:fill="FFC000" w:themeFill="accent4"/>
          </w:tcPr>
          <w:p w14:paraId="47AAB990" w14:textId="2037602A" w:rsidR="00912155" w:rsidRDefault="005950D6" w:rsidP="00486230">
            <w:r>
              <w:t>1</w:t>
            </w:r>
          </w:p>
        </w:tc>
        <w:tc>
          <w:tcPr>
            <w:tcW w:w="729" w:type="dxa"/>
            <w:shd w:val="clear" w:color="auto" w:fill="auto"/>
          </w:tcPr>
          <w:p w14:paraId="7B9D94D6" w14:textId="0770F537" w:rsidR="00912155" w:rsidRDefault="005950D6" w:rsidP="00486230">
            <w:r>
              <w:t>1</w:t>
            </w:r>
          </w:p>
        </w:tc>
        <w:tc>
          <w:tcPr>
            <w:tcW w:w="729" w:type="dxa"/>
            <w:shd w:val="clear" w:color="auto" w:fill="FFC000" w:themeFill="accent4"/>
          </w:tcPr>
          <w:p w14:paraId="6763D98A" w14:textId="137BFD2D" w:rsidR="00912155" w:rsidRDefault="005950D6" w:rsidP="00486230">
            <w:r>
              <w:t>1</w:t>
            </w:r>
          </w:p>
        </w:tc>
        <w:tc>
          <w:tcPr>
            <w:tcW w:w="729" w:type="dxa"/>
            <w:shd w:val="clear" w:color="auto" w:fill="auto"/>
          </w:tcPr>
          <w:p w14:paraId="7C9D7073" w14:textId="16AC51AF" w:rsidR="00912155" w:rsidRDefault="005950D6" w:rsidP="00486230">
            <w:r>
              <w:t>1</w:t>
            </w:r>
          </w:p>
        </w:tc>
        <w:tc>
          <w:tcPr>
            <w:tcW w:w="729" w:type="dxa"/>
            <w:shd w:val="clear" w:color="auto" w:fill="FFC000" w:themeFill="accent4"/>
          </w:tcPr>
          <w:p w14:paraId="3EEFEC81" w14:textId="6BC67219" w:rsidR="00912155" w:rsidRDefault="005950D6" w:rsidP="00486230">
            <w:r>
              <w:t>1</w:t>
            </w:r>
          </w:p>
        </w:tc>
        <w:tc>
          <w:tcPr>
            <w:tcW w:w="729" w:type="dxa"/>
            <w:shd w:val="clear" w:color="auto" w:fill="auto"/>
          </w:tcPr>
          <w:p w14:paraId="1550ED1A" w14:textId="37142CE2" w:rsidR="00912155" w:rsidRDefault="005950D6" w:rsidP="00486230">
            <w:r>
              <w:t>1</w:t>
            </w:r>
          </w:p>
        </w:tc>
        <w:tc>
          <w:tcPr>
            <w:tcW w:w="729" w:type="dxa"/>
            <w:shd w:val="clear" w:color="auto" w:fill="auto"/>
          </w:tcPr>
          <w:p w14:paraId="5CA4C8EC" w14:textId="1C0AA110" w:rsidR="00912155" w:rsidRDefault="005950D6" w:rsidP="00486230">
            <w:r>
              <w:t>1</w:t>
            </w:r>
          </w:p>
        </w:tc>
        <w:tc>
          <w:tcPr>
            <w:tcW w:w="729" w:type="dxa"/>
            <w:shd w:val="clear" w:color="auto" w:fill="auto"/>
          </w:tcPr>
          <w:p w14:paraId="38BCF4B4" w14:textId="5ED196D0" w:rsidR="00912155" w:rsidRDefault="005950D6" w:rsidP="00486230">
            <w:r>
              <w:t>1</w:t>
            </w:r>
          </w:p>
        </w:tc>
        <w:tc>
          <w:tcPr>
            <w:tcW w:w="686" w:type="dxa"/>
            <w:shd w:val="clear" w:color="auto" w:fill="auto"/>
          </w:tcPr>
          <w:p w14:paraId="2C009E3C" w14:textId="299385A7" w:rsidR="00912155" w:rsidRDefault="005950D6" w:rsidP="00486230">
            <w:r>
              <w:t>1</w:t>
            </w:r>
          </w:p>
        </w:tc>
        <w:tc>
          <w:tcPr>
            <w:tcW w:w="686" w:type="dxa"/>
            <w:shd w:val="clear" w:color="auto" w:fill="auto"/>
          </w:tcPr>
          <w:p w14:paraId="5A24BFF8" w14:textId="1B7B1436" w:rsidR="00912155" w:rsidRDefault="005950D6" w:rsidP="00486230">
            <w:r>
              <w:t>1</w:t>
            </w:r>
          </w:p>
        </w:tc>
        <w:tc>
          <w:tcPr>
            <w:tcW w:w="686" w:type="dxa"/>
            <w:shd w:val="clear" w:color="auto" w:fill="FFC000" w:themeFill="accent4"/>
          </w:tcPr>
          <w:p w14:paraId="435B477E" w14:textId="5BC32C77" w:rsidR="00912155" w:rsidRDefault="005950D6" w:rsidP="00486230">
            <w:r>
              <w:t>1</w:t>
            </w:r>
          </w:p>
        </w:tc>
      </w:tr>
      <w:tr w:rsidR="00912155" w14:paraId="4B99620F" w14:textId="203DFD45" w:rsidTr="007E3C16">
        <w:tc>
          <w:tcPr>
            <w:tcW w:w="1012" w:type="dxa"/>
            <w:shd w:val="clear" w:color="auto" w:fill="auto"/>
          </w:tcPr>
          <w:p w14:paraId="7A6D4375" w14:textId="034DDF46" w:rsidR="00912155" w:rsidRDefault="00912155" w:rsidP="00486230">
            <w:r>
              <w:t>4</w:t>
            </w:r>
          </w:p>
        </w:tc>
        <w:tc>
          <w:tcPr>
            <w:tcW w:w="728" w:type="dxa"/>
            <w:shd w:val="clear" w:color="auto" w:fill="auto"/>
          </w:tcPr>
          <w:p w14:paraId="4CC1CAA7" w14:textId="04F11311" w:rsidR="00912155" w:rsidRDefault="00E763C7" w:rsidP="00486230">
            <w:r>
              <w:t>4</w:t>
            </w:r>
          </w:p>
        </w:tc>
        <w:tc>
          <w:tcPr>
            <w:tcW w:w="728" w:type="dxa"/>
            <w:shd w:val="clear" w:color="auto" w:fill="auto"/>
          </w:tcPr>
          <w:p w14:paraId="418838EB" w14:textId="188B934E" w:rsidR="00912155" w:rsidRDefault="007E16FA" w:rsidP="00486230">
            <w:r>
              <w:t>2</w:t>
            </w:r>
          </w:p>
        </w:tc>
        <w:tc>
          <w:tcPr>
            <w:tcW w:w="729" w:type="dxa"/>
            <w:shd w:val="clear" w:color="auto" w:fill="auto"/>
          </w:tcPr>
          <w:p w14:paraId="21FC5774" w14:textId="0F037E99" w:rsidR="00912155" w:rsidRDefault="00C21530" w:rsidP="00486230">
            <w:r>
              <w:t>2</w:t>
            </w:r>
          </w:p>
        </w:tc>
        <w:tc>
          <w:tcPr>
            <w:tcW w:w="729" w:type="dxa"/>
            <w:shd w:val="clear" w:color="auto" w:fill="FFC000" w:themeFill="accent4"/>
          </w:tcPr>
          <w:p w14:paraId="68B3CCF0" w14:textId="6A6E08E7" w:rsidR="00912155" w:rsidRDefault="005D211C" w:rsidP="00486230">
            <w:r>
              <w:t>1</w:t>
            </w:r>
          </w:p>
        </w:tc>
        <w:tc>
          <w:tcPr>
            <w:tcW w:w="729" w:type="dxa"/>
            <w:shd w:val="clear" w:color="auto" w:fill="auto"/>
          </w:tcPr>
          <w:p w14:paraId="54C9FE2F" w14:textId="5BF325A0" w:rsidR="00912155" w:rsidRDefault="00A81E69" w:rsidP="00486230">
            <w:r>
              <w:t>1</w:t>
            </w:r>
          </w:p>
        </w:tc>
        <w:tc>
          <w:tcPr>
            <w:tcW w:w="729" w:type="dxa"/>
            <w:shd w:val="clear" w:color="auto" w:fill="auto"/>
          </w:tcPr>
          <w:p w14:paraId="64293999" w14:textId="19F7591F" w:rsidR="00912155" w:rsidRDefault="00A81E69" w:rsidP="00486230">
            <w:r>
              <w:t>1</w:t>
            </w:r>
          </w:p>
        </w:tc>
        <w:tc>
          <w:tcPr>
            <w:tcW w:w="729" w:type="dxa"/>
            <w:shd w:val="clear" w:color="auto" w:fill="auto"/>
          </w:tcPr>
          <w:p w14:paraId="1C938B56" w14:textId="4122C69D" w:rsidR="00912155" w:rsidRDefault="00A81E69" w:rsidP="00486230">
            <w:r>
              <w:t>1</w:t>
            </w:r>
          </w:p>
        </w:tc>
        <w:tc>
          <w:tcPr>
            <w:tcW w:w="729" w:type="dxa"/>
            <w:shd w:val="clear" w:color="auto" w:fill="auto"/>
          </w:tcPr>
          <w:p w14:paraId="6355132B" w14:textId="6E2A5265" w:rsidR="00912155" w:rsidRDefault="00A81E69" w:rsidP="00486230">
            <w:r>
              <w:t>1</w:t>
            </w:r>
          </w:p>
        </w:tc>
        <w:tc>
          <w:tcPr>
            <w:tcW w:w="729" w:type="dxa"/>
            <w:shd w:val="clear" w:color="auto" w:fill="auto"/>
          </w:tcPr>
          <w:p w14:paraId="51CD49E9" w14:textId="68A7D2F7" w:rsidR="00912155" w:rsidRDefault="00A81E69" w:rsidP="00486230">
            <w:r>
              <w:t>1</w:t>
            </w:r>
          </w:p>
        </w:tc>
        <w:tc>
          <w:tcPr>
            <w:tcW w:w="686" w:type="dxa"/>
            <w:shd w:val="clear" w:color="auto" w:fill="auto"/>
          </w:tcPr>
          <w:p w14:paraId="3DC0C139" w14:textId="09554BB0" w:rsidR="00912155" w:rsidRDefault="00A81E69" w:rsidP="00486230">
            <w:r>
              <w:t>1</w:t>
            </w:r>
          </w:p>
        </w:tc>
        <w:tc>
          <w:tcPr>
            <w:tcW w:w="686" w:type="dxa"/>
            <w:shd w:val="clear" w:color="auto" w:fill="auto"/>
          </w:tcPr>
          <w:p w14:paraId="4716F8AF" w14:textId="28455F61" w:rsidR="00912155" w:rsidRDefault="00A81E69" w:rsidP="00486230">
            <w:r>
              <w:t>1</w:t>
            </w:r>
          </w:p>
        </w:tc>
        <w:tc>
          <w:tcPr>
            <w:tcW w:w="686" w:type="dxa"/>
            <w:shd w:val="clear" w:color="auto" w:fill="FFC000" w:themeFill="accent4"/>
          </w:tcPr>
          <w:p w14:paraId="0529F951" w14:textId="0868C7CF" w:rsidR="00912155" w:rsidRDefault="00A81E69" w:rsidP="00486230">
            <w:r>
              <w:t>1</w:t>
            </w:r>
          </w:p>
        </w:tc>
      </w:tr>
      <w:tr w:rsidR="00912155" w14:paraId="3499166A" w14:textId="73C8B4ED" w:rsidTr="007E3C16">
        <w:tc>
          <w:tcPr>
            <w:tcW w:w="1012" w:type="dxa"/>
            <w:shd w:val="clear" w:color="auto" w:fill="auto"/>
          </w:tcPr>
          <w:p w14:paraId="5653C14C" w14:textId="5D7B3CAC" w:rsidR="00912155" w:rsidRDefault="00912155" w:rsidP="00486230">
            <w:r>
              <w:t>6</w:t>
            </w:r>
          </w:p>
        </w:tc>
        <w:tc>
          <w:tcPr>
            <w:tcW w:w="728" w:type="dxa"/>
            <w:shd w:val="clear" w:color="auto" w:fill="auto"/>
          </w:tcPr>
          <w:p w14:paraId="662B775E" w14:textId="36C61330" w:rsidR="00912155" w:rsidRDefault="00A81E69" w:rsidP="00486230">
            <w:r>
              <w:t>6</w:t>
            </w:r>
          </w:p>
        </w:tc>
        <w:tc>
          <w:tcPr>
            <w:tcW w:w="728" w:type="dxa"/>
            <w:shd w:val="clear" w:color="auto" w:fill="auto"/>
          </w:tcPr>
          <w:p w14:paraId="2C8F4D88" w14:textId="3A7C50B3" w:rsidR="00912155" w:rsidRDefault="00A20126" w:rsidP="00486230">
            <w:r>
              <w:t>3</w:t>
            </w:r>
          </w:p>
        </w:tc>
        <w:tc>
          <w:tcPr>
            <w:tcW w:w="729" w:type="dxa"/>
            <w:shd w:val="clear" w:color="auto" w:fill="auto"/>
          </w:tcPr>
          <w:p w14:paraId="109E21F7" w14:textId="7EE75CCA" w:rsidR="00912155" w:rsidRDefault="00C45DA0" w:rsidP="00486230">
            <w:r>
              <w:t>3</w:t>
            </w:r>
          </w:p>
        </w:tc>
        <w:tc>
          <w:tcPr>
            <w:tcW w:w="729" w:type="dxa"/>
            <w:shd w:val="clear" w:color="auto" w:fill="auto"/>
          </w:tcPr>
          <w:p w14:paraId="1D89C61E" w14:textId="0CDFA753" w:rsidR="00912155" w:rsidRDefault="00C45DA0" w:rsidP="00486230">
            <w:r>
              <w:t>3</w:t>
            </w:r>
          </w:p>
        </w:tc>
        <w:tc>
          <w:tcPr>
            <w:tcW w:w="729" w:type="dxa"/>
            <w:shd w:val="clear" w:color="auto" w:fill="auto"/>
          </w:tcPr>
          <w:p w14:paraId="49822804" w14:textId="174FE79C" w:rsidR="00912155" w:rsidRDefault="00C45DA0" w:rsidP="00486230">
            <w:r>
              <w:t>2</w:t>
            </w:r>
          </w:p>
        </w:tc>
        <w:tc>
          <w:tcPr>
            <w:tcW w:w="729" w:type="dxa"/>
            <w:shd w:val="clear" w:color="auto" w:fill="FFC000" w:themeFill="accent4"/>
          </w:tcPr>
          <w:p w14:paraId="2146075C" w14:textId="6F7504D7" w:rsidR="00912155" w:rsidRDefault="00C45DA0" w:rsidP="00486230">
            <w:r>
              <w:t>1</w:t>
            </w:r>
          </w:p>
        </w:tc>
        <w:tc>
          <w:tcPr>
            <w:tcW w:w="729" w:type="dxa"/>
            <w:shd w:val="clear" w:color="auto" w:fill="auto"/>
          </w:tcPr>
          <w:p w14:paraId="16950919" w14:textId="77479CA5" w:rsidR="00912155" w:rsidRDefault="00C45DA0" w:rsidP="00486230">
            <w:r>
              <w:t>1</w:t>
            </w:r>
          </w:p>
        </w:tc>
        <w:tc>
          <w:tcPr>
            <w:tcW w:w="729" w:type="dxa"/>
            <w:shd w:val="clear" w:color="auto" w:fill="auto"/>
          </w:tcPr>
          <w:p w14:paraId="6E8AD228" w14:textId="11515F8E" w:rsidR="00912155" w:rsidRDefault="00C45DA0" w:rsidP="00486230">
            <w:r>
              <w:t>1</w:t>
            </w:r>
          </w:p>
        </w:tc>
        <w:tc>
          <w:tcPr>
            <w:tcW w:w="729" w:type="dxa"/>
            <w:shd w:val="clear" w:color="auto" w:fill="auto"/>
          </w:tcPr>
          <w:p w14:paraId="5EAD2CB5" w14:textId="79CB7691" w:rsidR="00912155" w:rsidRDefault="00C45DA0" w:rsidP="00486230">
            <w:r>
              <w:t>1</w:t>
            </w:r>
          </w:p>
        </w:tc>
        <w:tc>
          <w:tcPr>
            <w:tcW w:w="686" w:type="dxa"/>
            <w:shd w:val="clear" w:color="auto" w:fill="auto"/>
          </w:tcPr>
          <w:p w14:paraId="532A7789" w14:textId="0D908A6C" w:rsidR="00912155" w:rsidRDefault="00C45DA0" w:rsidP="00486230">
            <w:r>
              <w:t>1</w:t>
            </w:r>
          </w:p>
        </w:tc>
        <w:tc>
          <w:tcPr>
            <w:tcW w:w="686" w:type="dxa"/>
            <w:shd w:val="clear" w:color="auto" w:fill="auto"/>
          </w:tcPr>
          <w:p w14:paraId="36EB1E2A" w14:textId="7D1AFA84" w:rsidR="00912155" w:rsidRDefault="00C45DA0" w:rsidP="00486230">
            <w:r>
              <w:t>1</w:t>
            </w:r>
          </w:p>
        </w:tc>
        <w:tc>
          <w:tcPr>
            <w:tcW w:w="686" w:type="dxa"/>
            <w:shd w:val="clear" w:color="auto" w:fill="FFC000" w:themeFill="accent4"/>
          </w:tcPr>
          <w:p w14:paraId="75D1D7AA" w14:textId="0F099D61" w:rsidR="00912155" w:rsidRDefault="00C45DA0" w:rsidP="00486230">
            <w:r>
              <w:t>1</w:t>
            </w:r>
          </w:p>
        </w:tc>
      </w:tr>
      <w:tr w:rsidR="00912155" w14:paraId="6CF0B7E4" w14:textId="4655A9DA" w:rsidTr="007E3C16">
        <w:tc>
          <w:tcPr>
            <w:tcW w:w="1012" w:type="dxa"/>
            <w:shd w:val="clear" w:color="auto" w:fill="auto"/>
          </w:tcPr>
          <w:p w14:paraId="6FFDA13E" w14:textId="5929123D" w:rsidR="00912155" w:rsidRDefault="00912155" w:rsidP="00486230">
            <w:r>
              <w:t>12</w:t>
            </w:r>
          </w:p>
        </w:tc>
        <w:tc>
          <w:tcPr>
            <w:tcW w:w="728" w:type="dxa"/>
            <w:shd w:val="clear" w:color="auto" w:fill="auto"/>
          </w:tcPr>
          <w:p w14:paraId="701FC553" w14:textId="18CD273E" w:rsidR="00912155" w:rsidRDefault="0048324D" w:rsidP="00486230">
            <w:r>
              <w:t>12</w:t>
            </w:r>
          </w:p>
        </w:tc>
        <w:tc>
          <w:tcPr>
            <w:tcW w:w="728" w:type="dxa"/>
            <w:shd w:val="clear" w:color="auto" w:fill="auto"/>
          </w:tcPr>
          <w:p w14:paraId="0DE20075" w14:textId="2540D068" w:rsidR="00912155" w:rsidRDefault="004D2A33" w:rsidP="00486230">
            <w:r>
              <w:t>6</w:t>
            </w:r>
          </w:p>
        </w:tc>
        <w:tc>
          <w:tcPr>
            <w:tcW w:w="729" w:type="dxa"/>
            <w:shd w:val="clear" w:color="auto" w:fill="auto"/>
          </w:tcPr>
          <w:p w14:paraId="3238535C" w14:textId="4F184EF0" w:rsidR="00912155" w:rsidRDefault="00535933" w:rsidP="00486230">
            <w:r>
              <w:t>6</w:t>
            </w:r>
          </w:p>
        </w:tc>
        <w:tc>
          <w:tcPr>
            <w:tcW w:w="729" w:type="dxa"/>
            <w:shd w:val="clear" w:color="auto" w:fill="auto"/>
          </w:tcPr>
          <w:p w14:paraId="35E2B582" w14:textId="299E8A79" w:rsidR="00912155" w:rsidRDefault="00535933" w:rsidP="00486230">
            <w:r>
              <w:t>3</w:t>
            </w:r>
          </w:p>
        </w:tc>
        <w:tc>
          <w:tcPr>
            <w:tcW w:w="729" w:type="dxa"/>
            <w:shd w:val="clear" w:color="auto" w:fill="auto"/>
          </w:tcPr>
          <w:p w14:paraId="555A01D5" w14:textId="04D25EC1" w:rsidR="00912155" w:rsidRDefault="00862A2F" w:rsidP="00486230">
            <w:r>
              <w:t>3</w:t>
            </w:r>
          </w:p>
        </w:tc>
        <w:tc>
          <w:tcPr>
            <w:tcW w:w="729" w:type="dxa"/>
            <w:shd w:val="clear" w:color="auto" w:fill="auto"/>
          </w:tcPr>
          <w:p w14:paraId="79053EC3" w14:textId="7252091B" w:rsidR="00912155" w:rsidRDefault="00FD584E" w:rsidP="00486230">
            <w:r>
              <w:t>3</w:t>
            </w:r>
          </w:p>
        </w:tc>
        <w:tc>
          <w:tcPr>
            <w:tcW w:w="729" w:type="dxa"/>
            <w:shd w:val="clear" w:color="auto" w:fill="auto"/>
          </w:tcPr>
          <w:p w14:paraId="5945BEBE" w14:textId="503437C2" w:rsidR="00912155" w:rsidRDefault="00FD584E" w:rsidP="00486230">
            <w:r>
              <w:t>3</w:t>
            </w:r>
          </w:p>
        </w:tc>
        <w:tc>
          <w:tcPr>
            <w:tcW w:w="729" w:type="dxa"/>
            <w:shd w:val="clear" w:color="auto" w:fill="auto"/>
          </w:tcPr>
          <w:p w14:paraId="63B35B42" w14:textId="7E4BFD7E" w:rsidR="00912155" w:rsidRDefault="00FD584E" w:rsidP="00486230">
            <w:r>
              <w:t>3</w:t>
            </w:r>
          </w:p>
        </w:tc>
        <w:tc>
          <w:tcPr>
            <w:tcW w:w="729" w:type="dxa"/>
            <w:shd w:val="clear" w:color="auto" w:fill="auto"/>
          </w:tcPr>
          <w:p w14:paraId="72C0E3D1" w14:textId="4448B9D1" w:rsidR="00912155" w:rsidRDefault="00FD584E" w:rsidP="00486230">
            <w:r>
              <w:t>3</w:t>
            </w:r>
          </w:p>
        </w:tc>
        <w:tc>
          <w:tcPr>
            <w:tcW w:w="686" w:type="dxa"/>
            <w:shd w:val="clear" w:color="auto" w:fill="auto"/>
          </w:tcPr>
          <w:p w14:paraId="1B901A81" w14:textId="350D6842" w:rsidR="00912155" w:rsidRDefault="00FD584E" w:rsidP="00486230">
            <w:r>
              <w:t>2</w:t>
            </w:r>
          </w:p>
        </w:tc>
        <w:tc>
          <w:tcPr>
            <w:tcW w:w="686" w:type="dxa"/>
            <w:shd w:val="clear" w:color="auto" w:fill="auto"/>
          </w:tcPr>
          <w:p w14:paraId="1854C8D8" w14:textId="024A6280" w:rsidR="00912155" w:rsidRDefault="009C0C00" w:rsidP="00486230">
            <w:r>
              <w:t>2</w:t>
            </w:r>
          </w:p>
        </w:tc>
        <w:tc>
          <w:tcPr>
            <w:tcW w:w="686" w:type="dxa"/>
            <w:shd w:val="clear" w:color="auto" w:fill="FFC000" w:themeFill="accent4"/>
          </w:tcPr>
          <w:p w14:paraId="5F61E6BD" w14:textId="7AB16E26" w:rsidR="00912155" w:rsidRDefault="009C0C00" w:rsidP="00486230">
            <w:r>
              <w:t>1</w:t>
            </w:r>
          </w:p>
        </w:tc>
      </w:tr>
      <w:tr w:rsidR="00912155" w14:paraId="6B93DEA1" w14:textId="5A505620" w:rsidTr="00912155">
        <w:tc>
          <w:tcPr>
            <w:tcW w:w="1012" w:type="dxa"/>
          </w:tcPr>
          <w:p w14:paraId="69CBA67A" w14:textId="77777777" w:rsidR="00912155" w:rsidRDefault="00912155" w:rsidP="00486230"/>
        </w:tc>
        <w:tc>
          <w:tcPr>
            <w:tcW w:w="728" w:type="dxa"/>
          </w:tcPr>
          <w:p w14:paraId="44BE91E1" w14:textId="77777777" w:rsidR="00912155" w:rsidRDefault="00912155" w:rsidP="00486230"/>
        </w:tc>
        <w:tc>
          <w:tcPr>
            <w:tcW w:w="728" w:type="dxa"/>
          </w:tcPr>
          <w:p w14:paraId="5DEF2C5E" w14:textId="77777777" w:rsidR="00912155" w:rsidRDefault="00912155" w:rsidP="00486230"/>
        </w:tc>
        <w:tc>
          <w:tcPr>
            <w:tcW w:w="729" w:type="dxa"/>
          </w:tcPr>
          <w:p w14:paraId="3B8604DD" w14:textId="77777777" w:rsidR="00912155" w:rsidRDefault="00912155" w:rsidP="00486230"/>
        </w:tc>
        <w:tc>
          <w:tcPr>
            <w:tcW w:w="729" w:type="dxa"/>
          </w:tcPr>
          <w:p w14:paraId="1F756FA6" w14:textId="77777777" w:rsidR="00912155" w:rsidRDefault="00912155" w:rsidP="00486230"/>
        </w:tc>
        <w:tc>
          <w:tcPr>
            <w:tcW w:w="729" w:type="dxa"/>
          </w:tcPr>
          <w:p w14:paraId="7748F337" w14:textId="77777777" w:rsidR="00912155" w:rsidRDefault="00912155" w:rsidP="00486230"/>
        </w:tc>
        <w:tc>
          <w:tcPr>
            <w:tcW w:w="729" w:type="dxa"/>
          </w:tcPr>
          <w:p w14:paraId="44A782DC" w14:textId="77777777" w:rsidR="00912155" w:rsidRDefault="00912155" w:rsidP="00486230"/>
        </w:tc>
        <w:tc>
          <w:tcPr>
            <w:tcW w:w="729" w:type="dxa"/>
          </w:tcPr>
          <w:p w14:paraId="695411C1" w14:textId="77777777" w:rsidR="00912155" w:rsidRDefault="00912155" w:rsidP="00486230"/>
        </w:tc>
        <w:tc>
          <w:tcPr>
            <w:tcW w:w="729" w:type="dxa"/>
          </w:tcPr>
          <w:p w14:paraId="5939FF2A" w14:textId="77777777" w:rsidR="00912155" w:rsidRDefault="00912155" w:rsidP="00486230"/>
        </w:tc>
        <w:tc>
          <w:tcPr>
            <w:tcW w:w="729" w:type="dxa"/>
          </w:tcPr>
          <w:p w14:paraId="20FED73C" w14:textId="77777777" w:rsidR="00912155" w:rsidRDefault="00912155" w:rsidP="00486230"/>
        </w:tc>
        <w:tc>
          <w:tcPr>
            <w:tcW w:w="686" w:type="dxa"/>
          </w:tcPr>
          <w:p w14:paraId="5E5CAB0E" w14:textId="77777777" w:rsidR="00912155" w:rsidRDefault="00912155" w:rsidP="00486230"/>
        </w:tc>
        <w:tc>
          <w:tcPr>
            <w:tcW w:w="686" w:type="dxa"/>
          </w:tcPr>
          <w:p w14:paraId="7E200260" w14:textId="77777777" w:rsidR="00912155" w:rsidRDefault="00912155" w:rsidP="00486230"/>
        </w:tc>
        <w:tc>
          <w:tcPr>
            <w:tcW w:w="686" w:type="dxa"/>
          </w:tcPr>
          <w:p w14:paraId="5704E9D5" w14:textId="77777777" w:rsidR="00912155" w:rsidRDefault="00912155" w:rsidP="00486230"/>
        </w:tc>
      </w:tr>
    </w:tbl>
    <w:p w14:paraId="0094DDCD" w14:textId="77777777" w:rsidR="00447B30" w:rsidRPr="00074181" w:rsidRDefault="00447B30" w:rsidP="00486230"/>
    <w:p w14:paraId="02CF8569" w14:textId="0D59AB46" w:rsidR="001D76C4" w:rsidRDefault="002454AB" w:rsidP="00486230">
      <w:r>
        <w:t xml:space="preserve">The patterns of DL PRS could be </w:t>
      </w:r>
      <w:r w:rsidR="006E4F30">
        <w:t>optimized</w:t>
      </w:r>
      <w:r>
        <w:t xml:space="preserve"> </w:t>
      </w:r>
      <w:r w:rsidR="00C1352C">
        <w:t xml:space="preserve">to allow the number of symbols of SL PRS to be kept short </w:t>
      </w:r>
      <w:r w:rsidR="00EE6A4E">
        <w:t xml:space="preserve">while also </w:t>
      </w:r>
      <w:r w:rsidR="005E36A0">
        <w:t xml:space="preserve">keeping the </w:t>
      </w:r>
      <w:r w:rsidR="00E40555">
        <w:t>effective comb size to a minimum.</w:t>
      </w:r>
      <w:r w:rsidR="005D0382">
        <w:t xml:space="preserve"> </w:t>
      </w:r>
      <w:r w:rsidR="000364FC">
        <w:t xml:space="preserve">Comb-2 </w:t>
      </w:r>
      <w:r w:rsidR="001963DE">
        <w:t xml:space="preserve">and comb-4 </w:t>
      </w:r>
      <w:r w:rsidR="000364FC">
        <w:t xml:space="preserve">DL PRS </w:t>
      </w:r>
      <w:r w:rsidR="001963DE">
        <w:t>are</w:t>
      </w:r>
      <w:r w:rsidR="000364FC">
        <w:t xml:space="preserve"> already optimized. In the table below, the patterns for DL have been shifted to optimize the effective comb size:</w:t>
      </w:r>
    </w:p>
    <w:p w14:paraId="32ED2603" w14:textId="77777777" w:rsidR="000364FC" w:rsidRDefault="000364FC" w:rsidP="00486230"/>
    <w:tbl>
      <w:tblPr>
        <w:tblStyle w:val="TableGrid"/>
        <w:tblW w:w="10421" w:type="dxa"/>
        <w:tblLook w:val="04A0" w:firstRow="1" w:lastRow="0" w:firstColumn="1" w:lastColumn="0" w:noHBand="0" w:noVBand="1"/>
      </w:tblPr>
      <w:tblGrid>
        <w:gridCol w:w="789"/>
        <w:gridCol w:w="3296"/>
        <w:gridCol w:w="3281"/>
        <w:gridCol w:w="3055"/>
      </w:tblGrid>
      <w:tr w:rsidR="007E1B45" w14:paraId="5F7AD88E" w14:textId="77777777" w:rsidTr="00FD6984">
        <w:trPr>
          <w:trHeight w:val="2318"/>
        </w:trPr>
        <w:tc>
          <w:tcPr>
            <w:tcW w:w="789" w:type="dxa"/>
          </w:tcPr>
          <w:p w14:paraId="7E805794" w14:textId="5882443F" w:rsidR="00F87DAD" w:rsidRDefault="00F87DAD">
            <w:r>
              <w:t xml:space="preserve">Comb size </w:t>
            </w:r>
            <w:r w:rsidR="00FD6984">
              <w:t xml:space="preserve"> </w:t>
            </w:r>
          </w:p>
        </w:tc>
        <w:tc>
          <w:tcPr>
            <w:tcW w:w="3296" w:type="dxa"/>
          </w:tcPr>
          <w:p w14:paraId="1CACC141" w14:textId="08766A80" w:rsidR="00F87DAD" w:rsidRDefault="00F87DAD">
            <w:r>
              <w:t>Current pattern</w:t>
            </w:r>
            <w:r w:rsidR="007D42DB">
              <w:t xml:space="preserve"> for DL PRS</w:t>
            </w:r>
          </w:p>
        </w:tc>
        <w:tc>
          <w:tcPr>
            <w:tcW w:w="3281" w:type="dxa"/>
          </w:tcPr>
          <w:p w14:paraId="2A7E9116" w14:textId="26072F48" w:rsidR="00F87DAD" w:rsidRDefault="00F87DAD">
            <w:r>
              <w:t>Proposed pattern for SL PRS</w:t>
            </w:r>
          </w:p>
        </w:tc>
        <w:tc>
          <w:tcPr>
            <w:tcW w:w="3055" w:type="dxa"/>
          </w:tcPr>
          <w:p w14:paraId="5490D4DA" w14:textId="336F4884" w:rsidR="00F87DAD" w:rsidRDefault="00F87DAD">
            <w:r>
              <w:t xml:space="preserve"> Effective Comb size after a number of symbols</w:t>
            </w:r>
            <w:r w:rsidR="0026400A">
              <w:t xml:space="preserve"> for the new proposed pattern</w:t>
            </w:r>
          </w:p>
        </w:tc>
      </w:tr>
      <w:tr w:rsidR="007E1B45" w14:paraId="50F9CDB6" w14:textId="77777777" w:rsidTr="00FD6984">
        <w:trPr>
          <w:trHeight w:val="287"/>
        </w:trPr>
        <w:tc>
          <w:tcPr>
            <w:tcW w:w="789" w:type="dxa"/>
          </w:tcPr>
          <w:p w14:paraId="3091A475" w14:textId="77777777" w:rsidR="00F87DAD" w:rsidRDefault="00F87DAD">
            <w:r>
              <w:t>6</w:t>
            </w:r>
          </w:p>
        </w:tc>
        <w:tc>
          <w:tcPr>
            <w:tcW w:w="3296" w:type="dxa"/>
            <w:shd w:val="clear" w:color="auto" w:fill="auto"/>
          </w:tcPr>
          <w:p w14:paraId="5E5EEA0E" w14:textId="6621211D" w:rsidR="00F87DAD" w:rsidRDefault="00B20A7D">
            <w:r w:rsidRPr="00B20A7D">
              <w:rPr>
                <w:noProof/>
              </w:rPr>
              <w:drawing>
                <wp:inline distT="0" distB="0" distL="0" distR="0" wp14:anchorId="200030F3" wp14:editId="1E0ED01F">
                  <wp:extent cx="1952106" cy="1899227"/>
                  <wp:effectExtent l="0" t="0" r="3810" b="635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1969991" cy="1916627"/>
                          </a:xfrm>
                          <a:prstGeom prst="rect">
                            <a:avLst/>
                          </a:prstGeom>
                        </pic:spPr>
                      </pic:pic>
                    </a:graphicData>
                  </a:graphic>
                </wp:inline>
              </w:drawing>
            </w:r>
          </w:p>
        </w:tc>
        <w:tc>
          <w:tcPr>
            <w:tcW w:w="3281" w:type="dxa"/>
            <w:shd w:val="clear" w:color="auto" w:fill="auto"/>
          </w:tcPr>
          <w:p w14:paraId="7A45F4D9" w14:textId="1D628F00" w:rsidR="00F87DAD" w:rsidRDefault="006E054E">
            <w:r w:rsidRPr="006E054E">
              <w:rPr>
                <w:noProof/>
              </w:rPr>
              <w:drawing>
                <wp:inline distT="0" distB="0" distL="0" distR="0" wp14:anchorId="6914BA54" wp14:editId="086BC81C">
                  <wp:extent cx="1914437" cy="186690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1923728" cy="1875960"/>
                          </a:xfrm>
                          <a:prstGeom prst="rect">
                            <a:avLst/>
                          </a:prstGeom>
                        </pic:spPr>
                      </pic:pic>
                    </a:graphicData>
                  </a:graphic>
                </wp:inline>
              </w:drawing>
            </w:r>
          </w:p>
        </w:tc>
        <w:tc>
          <w:tcPr>
            <w:tcW w:w="3055" w:type="dxa"/>
            <w:shd w:val="clear" w:color="auto" w:fill="auto"/>
          </w:tcPr>
          <w:p w14:paraId="7BA551CF" w14:textId="77777777" w:rsidR="00F87DAD" w:rsidRDefault="00FD6984" w:rsidP="00A32C54">
            <w:pPr>
              <w:pStyle w:val="ListParagraph"/>
              <w:numPr>
                <w:ilvl w:val="0"/>
                <w:numId w:val="23"/>
              </w:numPr>
            </w:pPr>
            <w:r>
              <w:t xml:space="preserve">1 symbol: </w:t>
            </w:r>
            <w:r w:rsidR="00456A49">
              <w:t xml:space="preserve">6 </w:t>
            </w:r>
          </w:p>
          <w:p w14:paraId="051D9DA3" w14:textId="77777777" w:rsidR="00A32C54" w:rsidRPr="0026400A" w:rsidRDefault="00A32C54" w:rsidP="00A32C54">
            <w:pPr>
              <w:pStyle w:val="ListParagraph"/>
              <w:numPr>
                <w:ilvl w:val="0"/>
                <w:numId w:val="23"/>
              </w:numPr>
            </w:pPr>
            <w:r>
              <w:rPr>
                <w:lang w:val="sv-SE"/>
              </w:rPr>
              <w:t>2 symbols:</w:t>
            </w:r>
            <w:r w:rsidR="0026400A">
              <w:rPr>
                <w:lang w:val="sv-SE"/>
              </w:rPr>
              <w:t>3</w:t>
            </w:r>
          </w:p>
          <w:p w14:paraId="0008ABE8" w14:textId="5D10A98B" w:rsidR="0026400A" w:rsidRPr="0026400A" w:rsidRDefault="0026400A" w:rsidP="0026400A">
            <w:pPr>
              <w:pStyle w:val="ListParagraph"/>
              <w:numPr>
                <w:ilvl w:val="0"/>
                <w:numId w:val="23"/>
              </w:numPr>
            </w:pPr>
            <w:r>
              <w:rPr>
                <w:lang w:val="sv-SE"/>
              </w:rPr>
              <w:t>3 symbols:3</w:t>
            </w:r>
          </w:p>
          <w:p w14:paraId="1EAE2D27" w14:textId="77777777" w:rsidR="0026400A" w:rsidRPr="00FA64FC" w:rsidRDefault="003D0C4D" w:rsidP="00FA64FC">
            <w:pPr>
              <w:pStyle w:val="ListParagraph"/>
              <w:numPr>
                <w:ilvl w:val="0"/>
                <w:numId w:val="23"/>
              </w:numPr>
            </w:pPr>
            <w:r>
              <w:rPr>
                <w:lang w:val="sv-SE"/>
              </w:rPr>
              <w:t>4 symbols:2</w:t>
            </w:r>
          </w:p>
          <w:p w14:paraId="68CF19E6" w14:textId="4C60BD22" w:rsidR="00F87DAD" w:rsidRDefault="00AC3896" w:rsidP="00FA64FC">
            <w:pPr>
              <w:pStyle w:val="ListParagraph"/>
              <w:numPr>
                <w:ilvl w:val="0"/>
                <w:numId w:val="23"/>
              </w:numPr>
            </w:pPr>
            <w:r>
              <w:rPr>
                <w:lang w:val="sv-SE"/>
              </w:rPr>
              <w:t>6 symbols:1</w:t>
            </w:r>
          </w:p>
        </w:tc>
      </w:tr>
      <w:tr w:rsidR="007E1B45" w14:paraId="180230E4" w14:textId="77777777" w:rsidTr="00FD6984">
        <w:trPr>
          <w:trHeight w:val="287"/>
        </w:trPr>
        <w:tc>
          <w:tcPr>
            <w:tcW w:w="789" w:type="dxa"/>
          </w:tcPr>
          <w:p w14:paraId="1A559A9B" w14:textId="77777777" w:rsidR="00F87DAD" w:rsidRDefault="00F87DAD">
            <w:r>
              <w:lastRenderedPageBreak/>
              <w:t>12</w:t>
            </w:r>
          </w:p>
        </w:tc>
        <w:tc>
          <w:tcPr>
            <w:tcW w:w="3296" w:type="dxa"/>
            <w:shd w:val="clear" w:color="auto" w:fill="auto"/>
          </w:tcPr>
          <w:p w14:paraId="6118FDD4" w14:textId="5784A538" w:rsidR="00F87DAD" w:rsidRDefault="00FE4821">
            <w:r w:rsidRPr="00FE4821">
              <w:rPr>
                <w:noProof/>
              </w:rPr>
              <w:drawing>
                <wp:inline distT="0" distB="0" distL="0" distR="0" wp14:anchorId="16C33D46" wp14:editId="7119A664">
                  <wp:extent cx="1954776" cy="1901825"/>
                  <wp:effectExtent l="0" t="0" r="1270" b="317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1962695" cy="1909529"/>
                          </a:xfrm>
                          <a:prstGeom prst="rect">
                            <a:avLst/>
                          </a:prstGeom>
                        </pic:spPr>
                      </pic:pic>
                    </a:graphicData>
                  </a:graphic>
                </wp:inline>
              </w:drawing>
            </w:r>
          </w:p>
        </w:tc>
        <w:tc>
          <w:tcPr>
            <w:tcW w:w="3281" w:type="dxa"/>
            <w:shd w:val="clear" w:color="auto" w:fill="auto"/>
          </w:tcPr>
          <w:p w14:paraId="16CE9FD6" w14:textId="6DD3EA8B" w:rsidR="00F87DAD" w:rsidRDefault="006C2D92">
            <w:r w:rsidRPr="006C2D92">
              <w:rPr>
                <w:noProof/>
              </w:rPr>
              <w:drawing>
                <wp:inline distT="0" distB="0" distL="0" distR="0" wp14:anchorId="75D9BCB2" wp14:editId="642B493C">
                  <wp:extent cx="1941830" cy="1884974"/>
                  <wp:effectExtent l="0" t="0" r="127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1955295" cy="1898045"/>
                          </a:xfrm>
                          <a:prstGeom prst="rect">
                            <a:avLst/>
                          </a:prstGeom>
                        </pic:spPr>
                      </pic:pic>
                    </a:graphicData>
                  </a:graphic>
                </wp:inline>
              </w:drawing>
            </w:r>
          </w:p>
        </w:tc>
        <w:tc>
          <w:tcPr>
            <w:tcW w:w="3055" w:type="dxa"/>
            <w:shd w:val="clear" w:color="auto" w:fill="auto"/>
          </w:tcPr>
          <w:p w14:paraId="4842AC40" w14:textId="6FD6D722" w:rsidR="002E35DA" w:rsidRDefault="002E35DA" w:rsidP="002E35DA">
            <w:pPr>
              <w:pStyle w:val="ListParagraph"/>
              <w:numPr>
                <w:ilvl w:val="0"/>
                <w:numId w:val="23"/>
              </w:numPr>
            </w:pPr>
            <w:r>
              <w:t xml:space="preserve">1 symbol: </w:t>
            </w:r>
            <w:r>
              <w:rPr>
                <w:lang w:val="sv-SE"/>
              </w:rPr>
              <w:t>12</w:t>
            </w:r>
            <w:r>
              <w:t xml:space="preserve"> </w:t>
            </w:r>
          </w:p>
          <w:p w14:paraId="40D6E153" w14:textId="7521C6BE" w:rsidR="002E35DA" w:rsidRPr="0026400A" w:rsidRDefault="002E35DA" w:rsidP="002E35DA">
            <w:pPr>
              <w:pStyle w:val="ListParagraph"/>
              <w:numPr>
                <w:ilvl w:val="0"/>
                <w:numId w:val="23"/>
              </w:numPr>
            </w:pPr>
            <w:r>
              <w:rPr>
                <w:lang w:val="sv-SE"/>
              </w:rPr>
              <w:t>2 symbols:6</w:t>
            </w:r>
          </w:p>
          <w:p w14:paraId="0E8F1156" w14:textId="77777777" w:rsidR="002E35DA" w:rsidRPr="0026400A" w:rsidRDefault="002E35DA" w:rsidP="002E35DA">
            <w:pPr>
              <w:pStyle w:val="ListParagraph"/>
              <w:numPr>
                <w:ilvl w:val="0"/>
                <w:numId w:val="23"/>
              </w:numPr>
            </w:pPr>
            <w:r>
              <w:rPr>
                <w:lang w:val="sv-SE"/>
              </w:rPr>
              <w:t>3 symbols:3</w:t>
            </w:r>
          </w:p>
          <w:p w14:paraId="7CDE6345" w14:textId="77777777" w:rsidR="00F87DAD" w:rsidRPr="007A78F7" w:rsidRDefault="002E35DA" w:rsidP="002E35DA">
            <w:pPr>
              <w:pStyle w:val="ListParagraph"/>
              <w:numPr>
                <w:ilvl w:val="0"/>
                <w:numId w:val="23"/>
              </w:numPr>
            </w:pPr>
            <w:r>
              <w:rPr>
                <w:lang w:val="sv-SE"/>
              </w:rPr>
              <w:t>4 symbols:</w:t>
            </w:r>
            <w:r w:rsidR="00AA14C1">
              <w:rPr>
                <w:lang w:val="sv-SE"/>
              </w:rPr>
              <w:t>3</w:t>
            </w:r>
          </w:p>
          <w:p w14:paraId="5E029187" w14:textId="6953CC68" w:rsidR="007A78F7" w:rsidRDefault="00C93F4C" w:rsidP="002E35DA">
            <w:pPr>
              <w:pStyle w:val="ListParagraph"/>
              <w:numPr>
                <w:ilvl w:val="0"/>
                <w:numId w:val="23"/>
              </w:numPr>
            </w:pPr>
            <w:r>
              <w:rPr>
                <w:lang w:val="sv-SE"/>
              </w:rPr>
              <w:t>8</w:t>
            </w:r>
            <w:r w:rsidR="00743D04">
              <w:t xml:space="preserve"> symbols: 2</w:t>
            </w:r>
          </w:p>
          <w:p w14:paraId="0FD684D9" w14:textId="353C14AD" w:rsidR="00F87DAD" w:rsidRDefault="00743D04" w:rsidP="002E35DA">
            <w:pPr>
              <w:pStyle w:val="ListParagraph"/>
              <w:numPr>
                <w:ilvl w:val="0"/>
                <w:numId w:val="23"/>
              </w:numPr>
            </w:pPr>
            <w:r>
              <w:t>12 symbols: 1</w:t>
            </w:r>
          </w:p>
        </w:tc>
      </w:tr>
    </w:tbl>
    <w:p w14:paraId="534EB0FA" w14:textId="77777777" w:rsidR="000364FC" w:rsidRDefault="000364FC" w:rsidP="00486230"/>
    <w:p w14:paraId="5AB6A72D" w14:textId="261A706E" w:rsidR="004C2F0A" w:rsidRPr="00486230" w:rsidRDefault="003552E4" w:rsidP="00BE385A">
      <w:pPr>
        <w:pStyle w:val="Proposal"/>
      </w:pPr>
      <w:bookmarkStart w:id="28" w:name="_Toc131753071"/>
      <w:r w:rsidRPr="003552E4">
        <w:t xml:space="preserve">For SL PRS patterns, </w:t>
      </w:r>
      <w:r w:rsidR="006F2A57">
        <w:t xml:space="preserve">reuse the </w:t>
      </w:r>
      <w:r w:rsidR="00F12480">
        <w:t xml:space="preserve">SL PRS mapping equation, with the </w:t>
      </w:r>
      <w:r w:rsidR="00D6698F">
        <w:t>offset table updated as follow:</w:t>
      </w:r>
      <w:bookmarkEnd w:id="28"/>
    </w:p>
    <w:tbl>
      <w:tblPr>
        <w:tblStyle w:val="TableGrid"/>
        <w:tblW w:w="0" w:type="auto"/>
        <w:jc w:val="center"/>
        <w:tblLook w:val="04A0" w:firstRow="1" w:lastRow="0" w:firstColumn="1" w:lastColumn="0" w:noHBand="0" w:noVBand="1"/>
      </w:tblPr>
      <w:tblGrid>
        <w:gridCol w:w="709"/>
        <w:gridCol w:w="567"/>
        <w:gridCol w:w="567"/>
        <w:gridCol w:w="567"/>
        <w:gridCol w:w="567"/>
        <w:gridCol w:w="567"/>
        <w:gridCol w:w="567"/>
        <w:gridCol w:w="567"/>
        <w:gridCol w:w="567"/>
        <w:gridCol w:w="567"/>
        <w:gridCol w:w="567"/>
        <w:gridCol w:w="567"/>
        <w:gridCol w:w="567"/>
      </w:tblGrid>
      <w:tr w:rsidR="00D6698F" w14:paraId="38302EE9" w14:textId="77777777">
        <w:trPr>
          <w:jc w:val="center"/>
        </w:trPr>
        <w:tc>
          <w:tcPr>
            <w:tcW w:w="709" w:type="dxa"/>
            <w:vMerge w:val="restart"/>
          </w:tcPr>
          <w:p w14:paraId="7452AAA3" w14:textId="77777777" w:rsidR="00D6698F" w:rsidRPr="00B1521C" w:rsidRDefault="00000000">
            <w:pPr>
              <w:pStyle w:val="TAH"/>
            </w:pPr>
            <m:oMathPara>
              <m:oMath>
                <m:sSubSup>
                  <m:sSubSupPr>
                    <m:ctrlPr>
                      <w:rPr>
                        <w:rFonts w:ascii="Cambria Math" w:hAnsi="Cambria Math"/>
                      </w:rPr>
                    </m:ctrlPr>
                  </m:sSubSupPr>
                  <m:e>
                    <m:r>
                      <m:rPr>
                        <m:sty m:val="bi"/>
                      </m:rPr>
                      <w:rPr>
                        <w:rFonts w:ascii="Cambria Math" w:hAnsi="Cambria Math"/>
                      </w:rPr>
                      <m:t>K</m:t>
                    </m:r>
                  </m:e>
                  <m:sub>
                    <m:r>
                      <m:rPr>
                        <m:nor/>
                      </m:rPr>
                      <m:t>comb</m:t>
                    </m:r>
                  </m:sub>
                  <m:sup>
                    <m:r>
                      <m:rPr>
                        <m:nor/>
                      </m:rPr>
                      <m:t>PRS</m:t>
                    </m:r>
                  </m:sup>
                </m:sSubSup>
              </m:oMath>
            </m:oMathPara>
          </w:p>
        </w:tc>
        <w:tc>
          <w:tcPr>
            <w:tcW w:w="6804" w:type="dxa"/>
            <w:gridSpan w:val="12"/>
            <w:tcBorders>
              <w:bottom w:val="nil"/>
            </w:tcBorders>
          </w:tcPr>
          <w:p w14:paraId="22692EAC" w14:textId="77777777" w:rsidR="00D6698F" w:rsidRPr="003D72B7" w:rsidRDefault="00D6698F">
            <w:pPr>
              <w:pStyle w:val="TAH"/>
              <w:rPr>
                <w:lang w:val="en-US"/>
              </w:rPr>
            </w:pPr>
            <w:r w:rsidRPr="003D72B7">
              <w:rPr>
                <w:lang w:val="en-US"/>
              </w:rPr>
              <w:t xml:space="preserve">Symbol number within the downlink PRS resource </w:t>
            </w:r>
            <m:oMath>
              <m:r>
                <m:rPr>
                  <m:sty m:val="bi"/>
                </m:rPr>
                <w:rPr>
                  <w:rFonts w:ascii="Cambria Math" w:hAnsi="Cambria Math"/>
                </w:rPr>
                <m:t>l</m:t>
              </m:r>
              <m:r>
                <m:rPr>
                  <m:sty m:val="b"/>
                </m:rPr>
                <w:rPr>
                  <w:rFonts w:ascii="Cambria Math" w:hAnsi="Cambria Math"/>
                  <w:lang w:val="en-US"/>
                </w:rPr>
                <m:t>-</m:t>
              </m:r>
              <m:sSubSup>
                <m:sSubSupPr>
                  <m:ctrlPr>
                    <w:rPr>
                      <w:rFonts w:ascii="Cambria Math" w:hAnsi="Cambria Math"/>
                      <w:b w:val="0"/>
                      <w:i/>
                    </w:rPr>
                  </m:ctrlPr>
                </m:sSubSupPr>
                <m:e>
                  <m:r>
                    <m:rPr>
                      <m:sty m:val="bi"/>
                    </m:rPr>
                    <w:rPr>
                      <w:rFonts w:ascii="Cambria Math" w:hAnsi="Cambria Math"/>
                    </w:rPr>
                    <m:t>l</m:t>
                  </m:r>
                </m:e>
                <m:sub>
                  <m:r>
                    <m:rPr>
                      <m:nor/>
                    </m:rPr>
                    <w:rPr>
                      <w:rFonts w:ascii="Cambria Math" w:hAnsi="Cambria Math"/>
                      <w:lang w:val="en-US"/>
                    </w:rPr>
                    <m:t>start</m:t>
                  </m:r>
                </m:sub>
                <m:sup>
                  <m:r>
                    <m:rPr>
                      <m:nor/>
                    </m:rPr>
                    <w:rPr>
                      <w:rFonts w:ascii="Cambria Math" w:hAnsi="Cambria Math"/>
                      <w:lang w:val="en-US"/>
                    </w:rPr>
                    <m:t>PRS</m:t>
                  </m:r>
                </m:sup>
              </m:sSubSup>
            </m:oMath>
          </w:p>
        </w:tc>
      </w:tr>
      <w:tr w:rsidR="00D6698F" w14:paraId="18E34AF0" w14:textId="77777777">
        <w:trPr>
          <w:jc w:val="center"/>
        </w:trPr>
        <w:tc>
          <w:tcPr>
            <w:tcW w:w="709" w:type="dxa"/>
            <w:vMerge/>
          </w:tcPr>
          <w:p w14:paraId="2B8483DA" w14:textId="77777777" w:rsidR="00D6698F" w:rsidRPr="003D72B7" w:rsidRDefault="00D6698F">
            <w:pPr>
              <w:pStyle w:val="TAH"/>
              <w:rPr>
                <w:lang w:val="en-US"/>
              </w:rPr>
            </w:pPr>
          </w:p>
        </w:tc>
        <w:tc>
          <w:tcPr>
            <w:tcW w:w="567" w:type="dxa"/>
            <w:tcBorders>
              <w:top w:val="nil"/>
            </w:tcBorders>
          </w:tcPr>
          <w:p w14:paraId="15C3088E" w14:textId="77777777" w:rsidR="00D6698F" w:rsidRPr="00B1521C" w:rsidRDefault="00D6698F">
            <w:pPr>
              <w:pStyle w:val="TAH"/>
            </w:pPr>
            <w:r w:rsidRPr="00B1521C">
              <w:t>0</w:t>
            </w:r>
          </w:p>
        </w:tc>
        <w:tc>
          <w:tcPr>
            <w:tcW w:w="567" w:type="dxa"/>
            <w:tcBorders>
              <w:top w:val="nil"/>
            </w:tcBorders>
          </w:tcPr>
          <w:p w14:paraId="762BF890" w14:textId="77777777" w:rsidR="00D6698F" w:rsidRPr="00B1521C" w:rsidRDefault="00D6698F">
            <w:pPr>
              <w:pStyle w:val="TAH"/>
            </w:pPr>
            <w:r w:rsidRPr="00B1521C">
              <w:t>1</w:t>
            </w:r>
          </w:p>
        </w:tc>
        <w:tc>
          <w:tcPr>
            <w:tcW w:w="567" w:type="dxa"/>
            <w:tcBorders>
              <w:top w:val="nil"/>
            </w:tcBorders>
          </w:tcPr>
          <w:p w14:paraId="0FEBA95F" w14:textId="77777777" w:rsidR="00D6698F" w:rsidRPr="00B1521C" w:rsidRDefault="00D6698F">
            <w:pPr>
              <w:pStyle w:val="TAH"/>
            </w:pPr>
            <w:r w:rsidRPr="00B1521C">
              <w:t>2</w:t>
            </w:r>
          </w:p>
        </w:tc>
        <w:tc>
          <w:tcPr>
            <w:tcW w:w="567" w:type="dxa"/>
            <w:tcBorders>
              <w:top w:val="nil"/>
            </w:tcBorders>
          </w:tcPr>
          <w:p w14:paraId="5ECD5B21" w14:textId="77777777" w:rsidR="00D6698F" w:rsidRPr="00B1521C" w:rsidRDefault="00D6698F">
            <w:pPr>
              <w:pStyle w:val="TAH"/>
            </w:pPr>
            <w:r w:rsidRPr="00B1521C">
              <w:t>3</w:t>
            </w:r>
          </w:p>
        </w:tc>
        <w:tc>
          <w:tcPr>
            <w:tcW w:w="567" w:type="dxa"/>
            <w:tcBorders>
              <w:top w:val="nil"/>
            </w:tcBorders>
          </w:tcPr>
          <w:p w14:paraId="072DF4FB" w14:textId="77777777" w:rsidR="00D6698F" w:rsidRPr="00B1521C" w:rsidRDefault="00D6698F">
            <w:pPr>
              <w:pStyle w:val="TAH"/>
            </w:pPr>
            <w:r w:rsidRPr="00B1521C">
              <w:t>4</w:t>
            </w:r>
          </w:p>
        </w:tc>
        <w:tc>
          <w:tcPr>
            <w:tcW w:w="567" w:type="dxa"/>
            <w:tcBorders>
              <w:top w:val="nil"/>
            </w:tcBorders>
          </w:tcPr>
          <w:p w14:paraId="091BFB8E" w14:textId="77777777" w:rsidR="00D6698F" w:rsidRPr="00B1521C" w:rsidRDefault="00D6698F">
            <w:pPr>
              <w:pStyle w:val="TAH"/>
            </w:pPr>
            <w:r w:rsidRPr="00B1521C">
              <w:t>5</w:t>
            </w:r>
          </w:p>
        </w:tc>
        <w:tc>
          <w:tcPr>
            <w:tcW w:w="567" w:type="dxa"/>
            <w:tcBorders>
              <w:top w:val="nil"/>
            </w:tcBorders>
          </w:tcPr>
          <w:p w14:paraId="118E3D2C" w14:textId="77777777" w:rsidR="00D6698F" w:rsidRPr="00B1521C" w:rsidRDefault="00D6698F">
            <w:pPr>
              <w:pStyle w:val="TAH"/>
            </w:pPr>
            <w:r>
              <w:t>6</w:t>
            </w:r>
          </w:p>
        </w:tc>
        <w:tc>
          <w:tcPr>
            <w:tcW w:w="567" w:type="dxa"/>
            <w:tcBorders>
              <w:top w:val="nil"/>
            </w:tcBorders>
          </w:tcPr>
          <w:p w14:paraId="18CD7882" w14:textId="77777777" w:rsidR="00D6698F" w:rsidRPr="00B1521C" w:rsidRDefault="00D6698F">
            <w:pPr>
              <w:pStyle w:val="TAH"/>
            </w:pPr>
            <w:r>
              <w:t>7</w:t>
            </w:r>
          </w:p>
        </w:tc>
        <w:tc>
          <w:tcPr>
            <w:tcW w:w="567" w:type="dxa"/>
            <w:tcBorders>
              <w:top w:val="nil"/>
            </w:tcBorders>
          </w:tcPr>
          <w:p w14:paraId="1D94DD8F" w14:textId="77777777" w:rsidR="00D6698F" w:rsidRPr="00B1521C" w:rsidRDefault="00D6698F">
            <w:pPr>
              <w:pStyle w:val="TAH"/>
            </w:pPr>
            <w:r>
              <w:t>8</w:t>
            </w:r>
          </w:p>
        </w:tc>
        <w:tc>
          <w:tcPr>
            <w:tcW w:w="567" w:type="dxa"/>
            <w:tcBorders>
              <w:top w:val="nil"/>
            </w:tcBorders>
          </w:tcPr>
          <w:p w14:paraId="7304719E" w14:textId="77777777" w:rsidR="00D6698F" w:rsidRPr="00B1521C" w:rsidRDefault="00D6698F">
            <w:pPr>
              <w:pStyle w:val="TAH"/>
            </w:pPr>
            <w:r>
              <w:t>9</w:t>
            </w:r>
          </w:p>
        </w:tc>
        <w:tc>
          <w:tcPr>
            <w:tcW w:w="567" w:type="dxa"/>
            <w:tcBorders>
              <w:top w:val="nil"/>
            </w:tcBorders>
          </w:tcPr>
          <w:p w14:paraId="0C879CDC" w14:textId="77777777" w:rsidR="00D6698F" w:rsidRPr="00B1521C" w:rsidRDefault="00D6698F">
            <w:pPr>
              <w:pStyle w:val="TAH"/>
            </w:pPr>
            <w:r>
              <w:t>10</w:t>
            </w:r>
          </w:p>
        </w:tc>
        <w:tc>
          <w:tcPr>
            <w:tcW w:w="567" w:type="dxa"/>
            <w:tcBorders>
              <w:top w:val="nil"/>
            </w:tcBorders>
          </w:tcPr>
          <w:p w14:paraId="49994B1C" w14:textId="77777777" w:rsidR="00D6698F" w:rsidRPr="00B1521C" w:rsidRDefault="00D6698F">
            <w:pPr>
              <w:pStyle w:val="TAH"/>
            </w:pPr>
            <w:r>
              <w:t>11</w:t>
            </w:r>
          </w:p>
        </w:tc>
      </w:tr>
      <w:tr w:rsidR="00D6698F" w14:paraId="76280523" w14:textId="77777777">
        <w:trPr>
          <w:jc w:val="center"/>
        </w:trPr>
        <w:tc>
          <w:tcPr>
            <w:tcW w:w="709" w:type="dxa"/>
          </w:tcPr>
          <w:p w14:paraId="62BEA3E4" w14:textId="77777777" w:rsidR="00D6698F" w:rsidRPr="00B1521C" w:rsidRDefault="00D6698F">
            <w:pPr>
              <w:pStyle w:val="TAC"/>
            </w:pPr>
            <w:r w:rsidRPr="00B1521C">
              <w:t>2</w:t>
            </w:r>
          </w:p>
        </w:tc>
        <w:tc>
          <w:tcPr>
            <w:tcW w:w="567" w:type="dxa"/>
          </w:tcPr>
          <w:p w14:paraId="46A23F57" w14:textId="77777777" w:rsidR="00D6698F" w:rsidRPr="00B1521C" w:rsidRDefault="00D6698F">
            <w:pPr>
              <w:pStyle w:val="TAC"/>
            </w:pPr>
            <w:r w:rsidRPr="00B1521C">
              <w:t>0</w:t>
            </w:r>
          </w:p>
        </w:tc>
        <w:tc>
          <w:tcPr>
            <w:tcW w:w="567" w:type="dxa"/>
          </w:tcPr>
          <w:p w14:paraId="5964BA74" w14:textId="77777777" w:rsidR="00D6698F" w:rsidRPr="00B1521C" w:rsidRDefault="00D6698F">
            <w:pPr>
              <w:pStyle w:val="TAC"/>
            </w:pPr>
            <w:r>
              <w:t>1</w:t>
            </w:r>
          </w:p>
        </w:tc>
        <w:tc>
          <w:tcPr>
            <w:tcW w:w="567" w:type="dxa"/>
          </w:tcPr>
          <w:p w14:paraId="0851E9C8" w14:textId="77777777" w:rsidR="00D6698F" w:rsidRPr="00B1521C" w:rsidRDefault="00D6698F">
            <w:pPr>
              <w:pStyle w:val="TAC"/>
            </w:pPr>
            <w:r>
              <w:t>0</w:t>
            </w:r>
          </w:p>
        </w:tc>
        <w:tc>
          <w:tcPr>
            <w:tcW w:w="567" w:type="dxa"/>
          </w:tcPr>
          <w:p w14:paraId="498257E0" w14:textId="77777777" w:rsidR="00D6698F" w:rsidRPr="00B1521C" w:rsidRDefault="00D6698F">
            <w:pPr>
              <w:pStyle w:val="TAC"/>
            </w:pPr>
            <w:r>
              <w:t>1</w:t>
            </w:r>
          </w:p>
        </w:tc>
        <w:tc>
          <w:tcPr>
            <w:tcW w:w="567" w:type="dxa"/>
          </w:tcPr>
          <w:p w14:paraId="28720B63" w14:textId="77777777" w:rsidR="00D6698F" w:rsidRPr="00B1521C" w:rsidRDefault="00D6698F">
            <w:pPr>
              <w:pStyle w:val="TAC"/>
            </w:pPr>
            <w:r>
              <w:t>0</w:t>
            </w:r>
          </w:p>
        </w:tc>
        <w:tc>
          <w:tcPr>
            <w:tcW w:w="567" w:type="dxa"/>
          </w:tcPr>
          <w:p w14:paraId="3A2B94BB" w14:textId="77777777" w:rsidR="00D6698F" w:rsidRPr="00B1521C" w:rsidRDefault="00D6698F">
            <w:pPr>
              <w:pStyle w:val="TAC"/>
            </w:pPr>
            <w:r>
              <w:t>1</w:t>
            </w:r>
          </w:p>
        </w:tc>
        <w:tc>
          <w:tcPr>
            <w:tcW w:w="567" w:type="dxa"/>
          </w:tcPr>
          <w:p w14:paraId="34F59384" w14:textId="77777777" w:rsidR="00D6698F" w:rsidRDefault="00D6698F">
            <w:pPr>
              <w:pStyle w:val="TAC"/>
            </w:pPr>
            <w:r>
              <w:t>0</w:t>
            </w:r>
          </w:p>
        </w:tc>
        <w:tc>
          <w:tcPr>
            <w:tcW w:w="567" w:type="dxa"/>
          </w:tcPr>
          <w:p w14:paraId="4C28F0AA" w14:textId="77777777" w:rsidR="00D6698F" w:rsidRDefault="00D6698F">
            <w:pPr>
              <w:pStyle w:val="TAC"/>
            </w:pPr>
            <w:r>
              <w:t>1</w:t>
            </w:r>
          </w:p>
        </w:tc>
        <w:tc>
          <w:tcPr>
            <w:tcW w:w="567" w:type="dxa"/>
          </w:tcPr>
          <w:p w14:paraId="59A58F0F" w14:textId="77777777" w:rsidR="00D6698F" w:rsidRDefault="00D6698F">
            <w:pPr>
              <w:pStyle w:val="TAC"/>
            </w:pPr>
            <w:r>
              <w:t>0</w:t>
            </w:r>
          </w:p>
        </w:tc>
        <w:tc>
          <w:tcPr>
            <w:tcW w:w="567" w:type="dxa"/>
          </w:tcPr>
          <w:p w14:paraId="3F6E2278" w14:textId="77777777" w:rsidR="00D6698F" w:rsidRDefault="00D6698F">
            <w:pPr>
              <w:pStyle w:val="TAC"/>
            </w:pPr>
            <w:r>
              <w:t>1</w:t>
            </w:r>
          </w:p>
        </w:tc>
        <w:tc>
          <w:tcPr>
            <w:tcW w:w="567" w:type="dxa"/>
          </w:tcPr>
          <w:p w14:paraId="7F2D1E45" w14:textId="77777777" w:rsidR="00D6698F" w:rsidRDefault="00D6698F">
            <w:pPr>
              <w:pStyle w:val="TAC"/>
            </w:pPr>
            <w:r>
              <w:t>0</w:t>
            </w:r>
          </w:p>
        </w:tc>
        <w:tc>
          <w:tcPr>
            <w:tcW w:w="567" w:type="dxa"/>
          </w:tcPr>
          <w:p w14:paraId="00EF449E" w14:textId="77777777" w:rsidR="00D6698F" w:rsidRDefault="00D6698F">
            <w:pPr>
              <w:pStyle w:val="TAC"/>
            </w:pPr>
            <w:r>
              <w:t>1</w:t>
            </w:r>
          </w:p>
        </w:tc>
      </w:tr>
      <w:tr w:rsidR="00D6698F" w14:paraId="061B6034" w14:textId="77777777">
        <w:trPr>
          <w:jc w:val="center"/>
        </w:trPr>
        <w:tc>
          <w:tcPr>
            <w:tcW w:w="709" w:type="dxa"/>
          </w:tcPr>
          <w:p w14:paraId="785A0234" w14:textId="77777777" w:rsidR="00D6698F" w:rsidRPr="00B1521C" w:rsidRDefault="00D6698F">
            <w:pPr>
              <w:pStyle w:val="TAC"/>
            </w:pPr>
            <w:r w:rsidRPr="00B1521C">
              <w:t>4</w:t>
            </w:r>
          </w:p>
        </w:tc>
        <w:tc>
          <w:tcPr>
            <w:tcW w:w="567" w:type="dxa"/>
          </w:tcPr>
          <w:p w14:paraId="30137F40" w14:textId="77777777" w:rsidR="00D6698F" w:rsidRPr="00B1521C" w:rsidRDefault="00D6698F">
            <w:pPr>
              <w:pStyle w:val="TAC"/>
            </w:pPr>
            <w:r w:rsidRPr="00B1521C">
              <w:t>0</w:t>
            </w:r>
          </w:p>
        </w:tc>
        <w:tc>
          <w:tcPr>
            <w:tcW w:w="567" w:type="dxa"/>
          </w:tcPr>
          <w:p w14:paraId="7705858D" w14:textId="77777777" w:rsidR="00D6698F" w:rsidRPr="00B1521C" w:rsidRDefault="00D6698F">
            <w:pPr>
              <w:pStyle w:val="TAC"/>
            </w:pPr>
            <w:r>
              <w:t>2</w:t>
            </w:r>
          </w:p>
        </w:tc>
        <w:tc>
          <w:tcPr>
            <w:tcW w:w="567" w:type="dxa"/>
          </w:tcPr>
          <w:p w14:paraId="29E1611E" w14:textId="77777777" w:rsidR="00D6698F" w:rsidRPr="00B1521C" w:rsidRDefault="00D6698F">
            <w:pPr>
              <w:pStyle w:val="TAC"/>
            </w:pPr>
            <w:r>
              <w:t>1</w:t>
            </w:r>
          </w:p>
        </w:tc>
        <w:tc>
          <w:tcPr>
            <w:tcW w:w="567" w:type="dxa"/>
          </w:tcPr>
          <w:p w14:paraId="46578F25" w14:textId="77777777" w:rsidR="00D6698F" w:rsidRPr="00B1521C" w:rsidRDefault="00D6698F">
            <w:pPr>
              <w:pStyle w:val="TAC"/>
            </w:pPr>
            <w:r>
              <w:t>3</w:t>
            </w:r>
          </w:p>
        </w:tc>
        <w:tc>
          <w:tcPr>
            <w:tcW w:w="567" w:type="dxa"/>
          </w:tcPr>
          <w:p w14:paraId="281B50B7" w14:textId="77777777" w:rsidR="00D6698F" w:rsidRPr="00B1521C" w:rsidRDefault="00D6698F">
            <w:pPr>
              <w:pStyle w:val="TAC"/>
            </w:pPr>
            <w:r w:rsidRPr="00B1521C">
              <w:t>0</w:t>
            </w:r>
          </w:p>
        </w:tc>
        <w:tc>
          <w:tcPr>
            <w:tcW w:w="567" w:type="dxa"/>
          </w:tcPr>
          <w:p w14:paraId="3AF440E4" w14:textId="77777777" w:rsidR="00D6698F" w:rsidRPr="00B1521C" w:rsidRDefault="00D6698F">
            <w:pPr>
              <w:pStyle w:val="TAC"/>
            </w:pPr>
            <w:r>
              <w:t>2</w:t>
            </w:r>
          </w:p>
        </w:tc>
        <w:tc>
          <w:tcPr>
            <w:tcW w:w="567" w:type="dxa"/>
          </w:tcPr>
          <w:p w14:paraId="476A3E73" w14:textId="77777777" w:rsidR="00D6698F" w:rsidRPr="00B1521C" w:rsidRDefault="00D6698F">
            <w:pPr>
              <w:pStyle w:val="TAC"/>
            </w:pPr>
            <w:r>
              <w:t>1</w:t>
            </w:r>
          </w:p>
        </w:tc>
        <w:tc>
          <w:tcPr>
            <w:tcW w:w="567" w:type="dxa"/>
          </w:tcPr>
          <w:p w14:paraId="51EA9087" w14:textId="77777777" w:rsidR="00D6698F" w:rsidRPr="00B1521C" w:rsidRDefault="00D6698F">
            <w:pPr>
              <w:pStyle w:val="TAC"/>
            </w:pPr>
            <w:r>
              <w:t>3</w:t>
            </w:r>
          </w:p>
        </w:tc>
        <w:tc>
          <w:tcPr>
            <w:tcW w:w="567" w:type="dxa"/>
          </w:tcPr>
          <w:p w14:paraId="2EB76136" w14:textId="77777777" w:rsidR="00D6698F" w:rsidRPr="00B1521C" w:rsidRDefault="00D6698F">
            <w:pPr>
              <w:pStyle w:val="TAC"/>
            </w:pPr>
            <w:r w:rsidRPr="00B1521C">
              <w:t>0</w:t>
            </w:r>
          </w:p>
        </w:tc>
        <w:tc>
          <w:tcPr>
            <w:tcW w:w="567" w:type="dxa"/>
          </w:tcPr>
          <w:p w14:paraId="4C192A1C" w14:textId="77777777" w:rsidR="00D6698F" w:rsidRPr="00B1521C" w:rsidRDefault="00D6698F">
            <w:pPr>
              <w:pStyle w:val="TAC"/>
            </w:pPr>
            <w:r>
              <w:t>2</w:t>
            </w:r>
          </w:p>
        </w:tc>
        <w:tc>
          <w:tcPr>
            <w:tcW w:w="567" w:type="dxa"/>
          </w:tcPr>
          <w:p w14:paraId="7C7157AC" w14:textId="77777777" w:rsidR="00D6698F" w:rsidRPr="00B1521C" w:rsidRDefault="00D6698F">
            <w:pPr>
              <w:pStyle w:val="TAC"/>
            </w:pPr>
            <w:r>
              <w:t>1</w:t>
            </w:r>
          </w:p>
        </w:tc>
        <w:tc>
          <w:tcPr>
            <w:tcW w:w="567" w:type="dxa"/>
          </w:tcPr>
          <w:p w14:paraId="233D6A15" w14:textId="77777777" w:rsidR="00D6698F" w:rsidRPr="00B1521C" w:rsidRDefault="00D6698F">
            <w:pPr>
              <w:pStyle w:val="TAC"/>
            </w:pPr>
            <w:r>
              <w:t>3</w:t>
            </w:r>
          </w:p>
        </w:tc>
      </w:tr>
      <w:tr w:rsidR="00F36E94" w14:paraId="75A30A03" w14:textId="77777777">
        <w:trPr>
          <w:jc w:val="center"/>
        </w:trPr>
        <w:tc>
          <w:tcPr>
            <w:tcW w:w="709" w:type="dxa"/>
          </w:tcPr>
          <w:p w14:paraId="634663AF" w14:textId="77777777" w:rsidR="00F36E94" w:rsidRPr="00B1521C" w:rsidRDefault="00F36E94" w:rsidP="00F36E94">
            <w:pPr>
              <w:pStyle w:val="TAC"/>
            </w:pPr>
            <w:r w:rsidRPr="00B1521C">
              <w:t>6</w:t>
            </w:r>
          </w:p>
        </w:tc>
        <w:tc>
          <w:tcPr>
            <w:tcW w:w="567" w:type="dxa"/>
          </w:tcPr>
          <w:p w14:paraId="1E6B24A4" w14:textId="77777777" w:rsidR="00F36E94" w:rsidRPr="00B1521C" w:rsidRDefault="00F36E94" w:rsidP="00F36E94">
            <w:pPr>
              <w:pStyle w:val="TAC"/>
            </w:pPr>
            <w:r w:rsidRPr="00B1521C">
              <w:t>0</w:t>
            </w:r>
          </w:p>
        </w:tc>
        <w:tc>
          <w:tcPr>
            <w:tcW w:w="567" w:type="dxa"/>
          </w:tcPr>
          <w:p w14:paraId="0F6968EB" w14:textId="77777777" w:rsidR="00F36E94" w:rsidRPr="00B1521C" w:rsidRDefault="00F36E94" w:rsidP="00F36E94">
            <w:pPr>
              <w:pStyle w:val="TAC"/>
            </w:pPr>
            <w:r>
              <w:t>3</w:t>
            </w:r>
          </w:p>
        </w:tc>
        <w:tc>
          <w:tcPr>
            <w:tcW w:w="567" w:type="dxa"/>
          </w:tcPr>
          <w:p w14:paraId="59EAC1D5" w14:textId="0ED3AC05" w:rsidR="00F36E94" w:rsidRPr="00D6698F" w:rsidRDefault="00F36E94" w:rsidP="00F36E94">
            <w:pPr>
              <w:pStyle w:val="TAC"/>
              <w:rPr>
                <w:lang w:val="sv-SE"/>
              </w:rPr>
            </w:pPr>
            <w:r w:rsidRPr="00D6698F">
              <w:rPr>
                <w:strike/>
                <w:color w:val="FF0000"/>
              </w:rPr>
              <w:t>1</w:t>
            </w:r>
            <w:r w:rsidRPr="00D6698F">
              <w:rPr>
                <w:color w:val="FF0000"/>
                <w:lang w:val="sv-SE"/>
              </w:rPr>
              <w:t xml:space="preserve"> 2</w:t>
            </w:r>
          </w:p>
        </w:tc>
        <w:tc>
          <w:tcPr>
            <w:tcW w:w="567" w:type="dxa"/>
          </w:tcPr>
          <w:p w14:paraId="1E1AE6A4" w14:textId="77777777" w:rsidR="00F36E94" w:rsidRPr="00B1521C" w:rsidRDefault="00F36E94" w:rsidP="00F36E94">
            <w:pPr>
              <w:pStyle w:val="TAC"/>
            </w:pPr>
            <w:r>
              <w:t>4</w:t>
            </w:r>
          </w:p>
        </w:tc>
        <w:tc>
          <w:tcPr>
            <w:tcW w:w="567" w:type="dxa"/>
          </w:tcPr>
          <w:p w14:paraId="090EE864" w14:textId="76075C7C" w:rsidR="00F36E94" w:rsidRPr="00B1521C" w:rsidRDefault="00F36E94" w:rsidP="00F36E94">
            <w:pPr>
              <w:pStyle w:val="TAC"/>
            </w:pPr>
            <w:r w:rsidRPr="00F36E94">
              <w:rPr>
                <w:color w:val="FF0000"/>
                <w:lang w:val="sv-SE"/>
              </w:rPr>
              <w:t xml:space="preserve">1 </w:t>
            </w:r>
            <w:r w:rsidRPr="00F36E94">
              <w:rPr>
                <w:strike/>
                <w:color w:val="FF0000"/>
              </w:rPr>
              <w:t>2</w:t>
            </w:r>
          </w:p>
        </w:tc>
        <w:tc>
          <w:tcPr>
            <w:tcW w:w="567" w:type="dxa"/>
          </w:tcPr>
          <w:p w14:paraId="1BF5EA65" w14:textId="77777777" w:rsidR="00F36E94" w:rsidRPr="00B1521C" w:rsidRDefault="00F36E94" w:rsidP="00F36E94">
            <w:pPr>
              <w:pStyle w:val="TAC"/>
            </w:pPr>
            <w:r>
              <w:t>5</w:t>
            </w:r>
          </w:p>
        </w:tc>
        <w:tc>
          <w:tcPr>
            <w:tcW w:w="567" w:type="dxa"/>
          </w:tcPr>
          <w:p w14:paraId="442DE2A8" w14:textId="77777777" w:rsidR="00F36E94" w:rsidRPr="00B1521C" w:rsidRDefault="00F36E94" w:rsidP="00F36E94">
            <w:pPr>
              <w:pStyle w:val="TAC"/>
            </w:pPr>
            <w:r w:rsidRPr="00B1521C">
              <w:t>0</w:t>
            </w:r>
          </w:p>
        </w:tc>
        <w:tc>
          <w:tcPr>
            <w:tcW w:w="567" w:type="dxa"/>
          </w:tcPr>
          <w:p w14:paraId="2F5D2930" w14:textId="77777777" w:rsidR="00F36E94" w:rsidRPr="00B1521C" w:rsidRDefault="00F36E94" w:rsidP="00F36E94">
            <w:pPr>
              <w:pStyle w:val="TAC"/>
            </w:pPr>
            <w:r>
              <w:t>3</w:t>
            </w:r>
          </w:p>
        </w:tc>
        <w:tc>
          <w:tcPr>
            <w:tcW w:w="567" w:type="dxa"/>
          </w:tcPr>
          <w:p w14:paraId="2401EE55" w14:textId="6514F69E" w:rsidR="00F36E94" w:rsidRPr="00B1521C" w:rsidRDefault="00F36E94" w:rsidP="00F36E94">
            <w:pPr>
              <w:pStyle w:val="TAC"/>
            </w:pPr>
            <w:r w:rsidRPr="00D6698F">
              <w:rPr>
                <w:strike/>
                <w:color w:val="FF0000"/>
              </w:rPr>
              <w:t>1</w:t>
            </w:r>
            <w:r w:rsidRPr="00D6698F">
              <w:rPr>
                <w:color w:val="FF0000"/>
                <w:lang w:val="sv-SE"/>
              </w:rPr>
              <w:t xml:space="preserve"> 2</w:t>
            </w:r>
          </w:p>
        </w:tc>
        <w:tc>
          <w:tcPr>
            <w:tcW w:w="567" w:type="dxa"/>
          </w:tcPr>
          <w:p w14:paraId="7920E8D3" w14:textId="77777777" w:rsidR="00F36E94" w:rsidRPr="00B1521C" w:rsidRDefault="00F36E94" w:rsidP="00F36E94">
            <w:pPr>
              <w:pStyle w:val="TAC"/>
            </w:pPr>
            <w:r>
              <w:t>4</w:t>
            </w:r>
          </w:p>
        </w:tc>
        <w:tc>
          <w:tcPr>
            <w:tcW w:w="567" w:type="dxa"/>
          </w:tcPr>
          <w:p w14:paraId="7E90DE76" w14:textId="3934B5DC" w:rsidR="00F36E94" w:rsidRPr="00B1521C" w:rsidRDefault="00F36E94" w:rsidP="00F36E94">
            <w:pPr>
              <w:pStyle w:val="TAC"/>
            </w:pPr>
            <w:r w:rsidRPr="00F36E94">
              <w:rPr>
                <w:color w:val="FF0000"/>
                <w:lang w:val="sv-SE"/>
              </w:rPr>
              <w:t xml:space="preserve">1 </w:t>
            </w:r>
            <w:r w:rsidRPr="00F36E94">
              <w:rPr>
                <w:strike/>
                <w:color w:val="FF0000"/>
              </w:rPr>
              <w:t>2</w:t>
            </w:r>
          </w:p>
        </w:tc>
        <w:tc>
          <w:tcPr>
            <w:tcW w:w="567" w:type="dxa"/>
          </w:tcPr>
          <w:p w14:paraId="16B33FCB" w14:textId="77777777" w:rsidR="00F36E94" w:rsidRPr="00B1521C" w:rsidRDefault="00F36E94" w:rsidP="00F36E94">
            <w:pPr>
              <w:pStyle w:val="TAC"/>
            </w:pPr>
            <w:r>
              <w:t>5</w:t>
            </w:r>
          </w:p>
        </w:tc>
      </w:tr>
      <w:tr w:rsidR="00F36E94" w14:paraId="23F28AB5" w14:textId="77777777">
        <w:trPr>
          <w:jc w:val="center"/>
        </w:trPr>
        <w:tc>
          <w:tcPr>
            <w:tcW w:w="709" w:type="dxa"/>
          </w:tcPr>
          <w:p w14:paraId="0AC408EF" w14:textId="77777777" w:rsidR="00F36E94" w:rsidRPr="00B1521C" w:rsidRDefault="00F36E94" w:rsidP="00F36E94">
            <w:pPr>
              <w:pStyle w:val="TAC"/>
            </w:pPr>
            <w:r>
              <w:t>12</w:t>
            </w:r>
          </w:p>
        </w:tc>
        <w:tc>
          <w:tcPr>
            <w:tcW w:w="567" w:type="dxa"/>
          </w:tcPr>
          <w:p w14:paraId="1D976569" w14:textId="77777777" w:rsidR="00F36E94" w:rsidRPr="00B1521C" w:rsidRDefault="00F36E94" w:rsidP="00F36E94">
            <w:pPr>
              <w:pStyle w:val="TAC"/>
            </w:pPr>
            <w:r>
              <w:t>0</w:t>
            </w:r>
          </w:p>
        </w:tc>
        <w:tc>
          <w:tcPr>
            <w:tcW w:w="567" w:type="dxa"/>
          </w:tcPr>
          <w:p w14:paraId="541A238B" w14:textId="77777777" w:rsidR="00F36E94" w:rsidRDefault="00F36E94" w:rsidP="00F36E94">
            <w:pPr>
              <w:pStyle w:val="TAC"/>
            </w:pPr>
            <w:r>
              <w:t>6</w:t>
            </w:r>
          </w:p>
        </w:tc>
        <w:tc>
          <w:tcPr>
            <w:tcW w:w="567" w:type="dxa"/>
          </w:tcPr>
          <w:p w14:paraId="09D26065" w14:textId="77777777" w:rsidR="00F36E94" w:rsidRDefault="00F36E94" w:rsidP="00F36E94">
            <w:pPr>
              <w:pStyle w:val="TAC"/>
            </w:pPr>
            <w:r>
              <w:t>3</w:t>
            </w:r>
          </w:p>
        </w:tc>
        <w:tc>
          <w:tcPr>
            <w:tcW w:w="567" w:type="dxa"/>
          </w:tcPr>
          <w:p w14:paraId="66C8AE73" w14:textId="77777777" w:rsidR="00F36E94" w:rsidRDefault="00F36E94" w:rsidP="00F36E94">
            <w:pPr>
              <w:pStyle w:val="TAC"/>
            </w:pPr>
            <w:r>
              <w:t>9</w:t>
            </w:r>
          </w:p>
        </w:tc>
        <w:tc>
          <w:tcPr>
            <w:tcW w:w="567" w:type="dxa"/>
          </w:tcPr>
          <w:p w14:paraId="3BD94E9D" w14:textId="24CF81BC" w:rsidR="00F36E94" w:rsidRDefault="00C641A1" w:rsidP="00F36E94">
            <w:pPr>
              <w:pStyle w:val="TAC"/>
            </w:pPr>
            <w:r w:rsidRPr="00D6698F">
              <w:rPr>
                <w:strike/>
                <w:color w:val="FF0000"/>
              </w:rPr>
              <w:t>1</w:t>
            </w:r>
            <w:r w:rsidRPr="00D6698F">
              <w:rPr>
                <w:color w:val="FF0000"/>
                <w:lang w:val="sv-SE"/>
              </w:rPr>
              <w:t xml:space="preserve"> 2</w:t>
            </w:r>
          </w:p>
        </w:tc>
        <w:tc>
          <w:tcPr>
            <w:tcW w:w="567" w:type="dxa"/>
          </w:tcPr>
          <w:p w14:paraId="1AA9B8E6" w14:textId="77777777" w:rsidR="00F36E94" w:rsidRDefault="00F36E94" w:rsidP="00F36E94">
            <w:pPr>
              <w:pStyle w:val="TAC"/>
            </w:pPr>
            <w:r>
              <w:t>7</w:t>
            </w:r>
          </w:p>
        </w:tc>
        <w:tc>
          <w:tcPr>
            <w:tcW w:w="567" w:type="dxa"/>
          </w:tcPr>
          <w:p w14:paraId="7C271D8D" w14:textId="77777777" w:rsidR="00F36E94" w:rsidRDefault="00F36E94" w:rsidP="00F36E94">
            <w:pPr>
              <w:pStyle w:val="TAC"/>
            </w:pPr>
            <w:r>
              <w:t>4</w:t>
            </w:r>
          </w:p>
        </w:tc>
        <w:tc>
          <w:tcPr>
            <w:tcW w:w="567" w:type="dxa"/>
          </w:tcPr>
          <w:p w14:paraId="03A5ADCD" w14:textId="77777777" w:rsidR="00F36E94" w:rsidRDefault="00F36E94" w:rsidP="00F36E94">
            <w:pPr>
              <w:pStyle w:val="TAC"/>
            </w:pPr>
            <w:r>
              <w:t>10</w:t>
            </w:r>
          </w:p>
        </w:tc>
        <w:tc>
          <w:tcPr>
            <w:tcW w:w="567" w:type="dxa"/>
          </w:tcPr>
          <w:p w14:paraId="06094374" w14:textId="4BB72C9B" w:rsidR="00F36E94" w:rsidRDefault="00571BB8" w:rsidP="00F36E94">
            <w:pPr>
              <w:pStyle w:val="TAC"/>
            </w:pPr>
            <w:r w:rsidRPr="00F36E94">
              <w:rPr>
                <w:color w:val="FF0000"/>
                <w:lang w:val="sv-SE"/>
              </w:rPr>
              <w:t xml:space="preserve">1 </w:t>
            </w:r>
            <w:r w:rsidRPr="00F36E94">
              <w:rPr>
                <w:strike/>
                <w:color w:val="FF0000"/>
              </w:rPr>
              <w:t>2</w:t>
            </w:r>
          </w:p>
        </w:tc>
        <w:tc>
          <w:tcPr>
            <w:tcW w:w="567" w:type="dxa"/>
          </w:tcPr>
          <w:p w14:paraId="2C6D728A" w14:textId="77777777" w:rsidR="00F36E94" w:rsidRDefault="00F36E94" w:rsidP="00F36E94">
            <w:pPr>
              <w:pStyle w:val="TAC"/>
            </w:pPr>
            <w:r>
              <w:t>8</w:t>
            </w:r>
          </w:p>
        </w:tc>
        <w:tc>
          <w:tcPr>
            <w:tcW w:w="567" w:type="dxa"/>
          </w:tcPr>
          <w:p w14:paraId="7DCFD0DA" w14:textId="77777777" w:rsidR="00F36E94" w:rsidRDefault="00F36E94" w:rsidP="00F36E94">
            <w:pPr>
              <w:pStyle w:val="TAC"/>
            </w:pPr>
            <w:r>
              <w:t>5</w:t>
            </w:r>
          </w:p>
        </w:tc>
        <w:tc>
          <w:tcPr>
            <w:tcW w:w="567" w:type="dxa"/>
          </w:tcPr>
          <w:p w14:paraId="288C284B" w14:textId="77777777" w:rsidR="00F36E94" w:rsidRDefault="00F36E94" w:rsidP="00F36E94">
            <w:pPr>
              <w:pStyle w:val="TAC"/>
            </w:pPr>
            <w:r>
              <w:t>11</w:t>
            </w:r>
          </w:p>
        </w:tc>
      </w:tr>
    </w:tbl>
    <w:p w14:paraId="019CB602" w14:textId="77777777" w:rsidR="000E1293" w:rsidRPr="008C541E" w:rsidRDefault="000E1293" w:rsidP="000E1293"/>
    <w:p w14:paraId="055EDED0" w14:textId="77777777" w:rsidR="00005CFD" w:rsidRDefault="00005CFD" w:rsidP="000E1293">
      <w:pPr>
        <w:rPr>
          <w:lang w:val="en-US"/>
        </w:rPr>
      </w:pPr>
    </w:p>
    <w:p w14:paraId="3C51B86D" w14:textId="1CC0492B" w:rsidR="00451320" w:rsidRDefault="009F1F1D" w:rsidP="0022207B">
      <w:pPr>
        <w:jc w:val="both"/>
      </w:pPr>
      <w:r w:rsidRPr="001A1E14">
        <w:rPr>
          <w:lang w:val="en-US"/>
        </w:rPr>
        <w:t>Regarding the use of repetition</w:t>
      </w:r>
      <w:r w:rsidR="001A1E14" w:rsidRPr="001A1E14">
        <w:rPr>
          <w:lang w:val="en-US"/>
        </w:rPr>
        <w:t xml:space="preserve"> </w:t>
      </w:r>
      <w:r w:rsidR="001A1E14">
        <w:rPr>
          <w:lang w:val="en-US"/>
        </w:rPr>
        <w:t xml:space="preserve">for the SL PRS pattern for the purpose of tracking or </w:t>
      </w:r>
      <w:r w:rsidR="001A6213">
        <w:rPr>
          <w:lang w:val="en-US"/>
        </w:rPr>
        <w:t>D</w:t>
      </w:r>
      <w:r w:rsidR="001A1E14">
        <w:rPr>
          <w:lang w:val="en-US"/>
        </w:rPr>
        <w:t>o</w:t>
      </w:r>
      <w:r w:rsidR="00895C22">
        <w:rPr>
          <w:lang w:val="en-US"/>
        </w:rPr>
        <w:t>p</w:t>
      </w:r>
      <w:r w:rsidR="001A1E14">
        <w:rPr>
          <w:lang w:val="en-US"/>
        </w:rPr>
        <w:t xml:space="preserve">pler estimation, we think it would be enough to use multiple instances of a SL PRS resource, such as consecutive slots. </w:t>
      </w:r>
      <w:r w:rsidR="00451320">
        <w:rPr>
          <w:lang w:val="en-US"/>
        </w:rPr>
        <w:t xml:space="preserve"> </w:t>
      </w:r>
    </w:p>
    <w:p w14:paraId="20312CE8" w14:textId="17C3AEAC" w:rsidR="003D5E08" w:rsidRPr="00486230" w:rsidRDefault="00296F32" w:rsidP="003D5E08">
      <w:pPr>
        <w:pStyle w:val="Proposal"/>
      </w:pPr>
      <w:bookmarkStart w:id="29" w:name="_Toc131753072"/>
      <w:r>
        <w:rPr>
          <w:lang w:val="en-US"/>
        </w:rPr>
        <w:t>D</w:t>
      </w:r>
      <w:r w:rsidRPr="00296F32">
        <w:rPr>
          <w:lang w:val="en-US"/>
        </w:rPr>
        <w:t>oppl</w:t>
      </w:r>
      <w:r>
        <w:rPr>
          <w:lang w:val="en-US"/>
        </w:rPr>
        <w:t>er or tracking is handled with multiple SL PRS resource instances, i.e.</w:t>
      </w:r>
      <w:r w:rsidR="00005CFD">
        <w:rPr>
          <w:lang w:val="en-US"/>
        </w:rPr>
        <w:t>,</w:t>
      </w:r>
      <w:r>
        <w:rPr>
          <w:lang w:val="en-US"/>
        </w:rPr>
        <w:t xml:space="preserve"> do not specify repeating patterns for SL PRS resources.</w:t>
      </w:r>
      <w:bookmarkEnd w:id="29"/>
      <w:r>
        <w:rPr>
          <w:lang w:val="en-US"/>
        </w:rPr>
        <w:t xml:space="preserve"> </w:t>
      </w:r>
    </w:p>
    <w:p w14:paraId="4023C2D9" w14:textId="77777777" w:rsidR="00451320" w:rsidRPr="003D5E08" w:rsidRDefault="00451320" w:rsidP="000E1293"/>
    <w:p w14:paraId="65D7CC26" w14:textId="058A613A" w:rsidR="008E1E1B" w:rsidRDefault="008E1E1B" w:rsidP="008E1E1B">
      <w:pPr>
        <w:pStyle w:val="Heading3"/>
      </w:pPr>
      <w:r>
        <w:t xml:space="preserve">Comb based </w:t>
      </w:r>
      <w:proofErr w:type="gramStart"/>
      <w:r>
        <w:t>multiplexing</w:t>
      </w:r>
      <w:proofErr w:type="gramEnd"/>
    </w:p>
    <w:p w14:paraId="79B2A2CC" w14:textId="0FD3D29C" w:rsidR="000D1A79" w:rsidRDefault="00D70FD9" w:rsidP="000F4ED7">
      <w:pPr>
        <w:rPr>
          <w:lang w:val="en-GB" w:eastAsia="ja-JP"/>
        </w:rPr>
      </w:pPr>
      <w:r>
        <w:rPr>
          <w:lang w:val="en-GB" w:eastAsia="ja-JP"/>
        </w:rPr>
        <w:t>For</w:t>
      </w:r>
      <w:r w:rsidR="000D1A79">
        <w:rPr>
          <w:lang w:val="en-GB" w:eastAsia="ja-JP"/>
        </w:rPr>
        <w:t xml:space="preserve"> comb </w:t>
      </w:r>
      <w:r>
        <w:rPr>
          <w:lang w:val="en-GB" w:eastAsia="ja-JP"/>
        </w:rPr>
        <w:t>based multiplexing the following agreement has been made:</w:t>
      </w:r>
    </w:p>
    <w:p w14:paraId="21DCEC3D" w14:textId="77777777" w:rsidR="0022207B" w:rsidRPr="00ED62FF" w:rsidRDefault="0022207B" w:rsidP="000F4ED7"/>
    <w:tbl>
      <w:tblPr>
        <w:tblStyle w:val="TableGrid"/>
        <w:tblW w:w="0" w:type="auto"/>
        <w:tblLook w:val="04A0" w:firstRow="1" w:lastRow="0" w:firstColumn="1" w:lastColumn="0" w:noHBand="0" w:noVBand="1"/>
      </w:tblPr>
      <w:tblGrid>
        <w:gridCol w:w="9629"/>
      </w:tblGrid>
      <w:tr w:rsidR="008E1E1B" w14:paraId="0E9A85C8" w14:textId="77777777" w:rsidTr="008E1E1B">
        <w:tc>
          <w:tcPr>
            <w:tcW w:w="9629" w:type="dxa"/>
          </w:tcPr>
          <w:p w14:paraId="590B03B9" w14:textId="77777777" w:rsidR="008E1E1B" w:rsidRDefault="008E1E1B" w:rsidP="008E1E1B">
            <w:pPr>
              <w:pStyle w:val="ListParagraph"/>
              <w:autoSpaceDE w:val="0"/>
              <w:autoSpaceDN w:val="0"/>
              <w:adjustRightInd w:val="0"/>
              <w:snapToGrid w:val="0"/>
              <w:ind w:left="0"/>
              <w:contextualSpacing/>
              <w:jc w:val="both"/>
              <w:rPr>
                <w:iCs/>
              </w:rPr>
            </w:pPr>
            <w:r w:rsidRPr="00515947">
              <w:rPr>
                <w:b/>
                <w:highlight w:val="green"/>
              </w:rPr>
              <w:t>Agreement</w:t>
            </w:r>
            <w:r w:rsidRPr="00515947">
              <w:rPr>
                <w:iCs/>
              </w:rPr>
              <w:t xml:space="preserve"> </w:t>
            </w:r>
          </w:p>
          <w:p w14:paraId="169AC7A5" w14:textId="77777777" w:rsidR="008E1E1B" w:rsidRPr="00757724" w:rsidRDefault="008E1E1B" w:rsidP="008E1E1B">
            <w:pPr>
              <w:numPr>
                <w:ilvl w:val="0"/>
                <w:numId w:val="29"/>
              </w:numPr>
              <w:rPr>
                <w:iCs/>
              </w:rPr>
            </w:pPr>
            <w:r w:rsidRPr="00757724">
              <w:rPr>
                <w:bCs/>
              </w:rPr>
              <w:t>Comb-based multiplexing of SL PRS from different UEs in a slot is supported at least for dedicated resource pools</w:t>
            </w:r>
            <w:r w:rsidRPr="00757724">
              <w:rPr>
                <w:iCs/>
              </w:rPr>
              <w:t>.</w:t>
            </w:r>
          </w:p>
          <w:p w14:paraId="4AE9CCF2" w14:textId="77777777" w:rsidR="008E1E1B" w:rsidRPr="00757724" w:rsidRDefault="008E1E1B" w:rsidP="008E1E1B">
            <w:pPr>
              <w:numPr>
                <w:ilvl w:val="1"/>
                <w:numId w:val="29"/>
              </w:numPr>
              <w:rPr>
                <w:iCs/>
              </w:rPr>
            </w:pPr>
            <w:r w:rsidRPr="00757724">
              <w:rPr>
                <w:iCs/>
              </w:rPr>
              <w:t>FFS: Comb-based multiplexing of SL PRS from different UEs in a slot for shared resource pools.</w:t>
            </w:r>
          </w:p>
          <w:p w14:paraId="06684F1D" w14:textId="77777777" w:rsidR="008E1E1B" w:rsidRPr="00BF0518" w:rsidRDefault="008E1E1B" w:rsidP="008E1E1B">
            <w:pPr>
              <w:numPr>
                <w:ilvl w:val="0"/>
                <w:numId w:val="29"/>
              </w:numPr>
              <w:rPr>
                <w:bCs/>
              </w:rPr>
            </w:pPr>
            <w:r w:rsidRPr="00BF0518">
              <w:rPr>
                <w:bCs/>
              </w:rPr>
              <w:t xml:space="preserve">For comb-based multiplexing of SL PRS from different UEs, support at least the case wherein a single (M,N) value is possible . </w:t>
            </w:r>
          </w:p>
          <w:p w14:paraId="6AAFADED" w14:textId="77777777" w:rsidR="008E1E1B" w:rsidRPr="00BF0518" w:rsidRDefault="008E1E1B" w:rsidP="008E1E1B">
            <w:pPr>
              <w:numPr>
                <w:ilvl w:val="1"/>
                <w:numId w:val="29"/>
              </w:numPr>
              <w:rPr>
                <w:bCs/>
              </w:rPr>
            </w:pPr>
            <w:r w:rsidRPr="00BF0518">
              <w:rPr>
                <w:bCs/>
              </w:rPr>
              <w:t xml:space="preserve">FFS: Whether to support </w:t>
            </w:r>
            <w:r w:rsidRPr="00757724">
              <w:rPr>
                <w:bCs/>
              </w:rPr>
              <w:t xml:space="preserve">comb-based multiplexing of SL PRS from different UEs in a slot using multiple </w:t>
            </w:r>
            <w:r w:rsidRPr="00BF0518">
              <w:rPr>
                <w:bCs/>
              </w:rPr>
              <w:t xml:space="preserve">(M,N) </w:t>
            </w:r>
            <w:r w:rsidRPr="00757724">
              <w:rPr>
                <w:bCs/>
              </w:rPr>
              <w:t>values.</w:t>
            </w:r>
          </w:p>
          <w:p w14:paraId="70B0453F" w14:textId="77777777" w:rsidR="008E1E1B" w:rsidRPr="00BF0518" w:rsidRDefault="008E1E1B" w:rsidP="008E1E1B">
            <w:pPr>
              <w:numPr>
                <w:ilvl w:val="0"/>
                <w:numId w:val="29"/>
              </w:numPr>
              <w:rPr>
                <w:bCs/>
              </w:rPr>
            </w:pPr>
            <w:r w:rsidRPr="00BF0518">
              <w:rPr>
                <w:rFonts w:hint="eastAsia"/>
                <w:bCs/>
              </w:rPr>
              <w:t>F</w:t>
            </w:r>
            <w:r w:rsidRPr="00BF0518">
              <w:rPr>
                <w:bCs/>
              </w:rPr>
              <w:t>FS: additional restrictions (if any) due to e.g. the impact of synchronization and IBE interference between UEs</w:t>
            </w:r>
          </w:p>
          <w:p w14:paraId="613A2496" w14:textId="77777777" w:rsidR="008E1E1B" w:rsidRPr="008E1E1B" w:rsidRDefault="008E1E1B" w:rsidP="008E1E1B">
            <w:pPr>
              <w:rPr>
                <w:lang w:eastAsia="ja-JP"/>
              </w:rPr>
            </w:pPr>
          </w:p>
        </w:tc>
      </w:tr>
    </w:tbl>
    <w:p w14:paraId="206F978A" w14:textId="77777777" w:rsidR="00095F30" w:rsidRDefault="00095F30" w:rsidP="008E1E1B">
      <w:pPr>
        <w:rPr>
          <w:lang w:val="en-US" w:eastAsia="ja-JP"/>
        </w:rPr>
      </w:pPr>
    </w:p>
    <w:p w14:paraId="0D8041E1" w14:textId="06C721FD" w:rsidR="00D5671F" w:rsidRPr="000F4ED7" w:rsidRDefault="005C35FB" w:rsidP="008E1E1B">
      <w:pPr>
        <w:rPr>
          <w:lang w:val="en-US" w:eastAsia="ja-JP"/>
        </w:rPr>
      </w:pPr>
      <w:r>
        <w:rPr>
          <w:lang w:val="en-US" w:eastAsia="ja-JP"/>
        </w:rPr>
        <w:t>Below we address</w:t>
      </w:r>
      <w:r w:rsidR="00C364B3">
        <w:rPr>
          <w:lang w:val="en-US" w:eastAsia="ja-JP"/>
        </w:rPr>
        <w:t xml:space="preserve"> </w:t>
      </w:r>
      <w:r w:rsidR="00095F30">
        <w:rPr>
          <w:lang w:val="en-US" w:eastAsia="ja-JP"/>
        </w:rPr>
        <w:t>some aspects related to comb multiplexing</w:t>
      </w:r>
      <w:r w:rsidR="00C364B3">
        <w:rPr>
          <w:lang w:val="en-US" w:eastAsia="ja-JP"/>
        </w:rPr>
        <w:t>.</w:t>
      </w:r>
    </w:p>
    <w:p w14:paraId="5AA9DFA1" w14:textId="77264415" w:rsidR="00532F01" w:rsidRDefault="00532F01" w:rsidP="00532F01">
      <w:pPr>
        <w:pStyle w:val="Heading4"/>
      </w:pPr>
      <w:r>
        <w:t>Configuration of the starting subchannel</w:t>
      </w:r>
      <w:r w:rsidR="00966BAE">
        <w:t xml:space="preserve"> </w:t>
      </w:r>
    </w:p>
    <w:p w14:paraId="30122782" w14:textId="3B8EC68A" w:rsidR="006A1853" w:rsidRDefault="00797719" w:rsidP="0022207B">
      <w:pPr>
        <w:jc w:val="both"/>
        <w:rPr>
          <w:lang w:eastAsia="ja-JP"/>
        </w:rPr>
      </w:pPr>
      <w:r>
        <w:rPr>
          <w:lang w:eastAsia="ja-JP"/>
        </w:rPr>
        <w:t xml:space="preserve">When a UE receives </w:t>
      </w:r>
      <w:r w:rsidR="00BE3387">
        <w:rPr>
          <w:lang w:eastAsia="ja-JP"/>
        </w:rPr>
        <w:t>multiplexed</w:t>
      </w:r>
      <w:r>
        <w:rPr>
          <w:lang w:eastAsia="ja-JP"/>
        </w:rPr>
        <w:t xml:space="preserve"> </w:t>
      </w:r>
      <w:r w:rsidR="004E5FA7">
        <w:rPr>
          <w:lang w:eastAsia="ja-JP"/>
        </w:rPr>
        <w:t>SL PRS of different comb offsets</w:t>
      </w:r>
      <w:r>
        <w:rPr>
          <w:lang w:eastAsia="ja-JP"/>
        </w:rPr>
        <w:t xml:space="preserve">, one of the issues is the PSCCH carrying SCI for each of these SL PRS. </w:t>
      </w:r>
      <w:r w:rsidR="00CF2EA8">
        <w:rPr>
          <w:lang w:eastAsia="ja-JP"/>
        </w:rPr>
        <w:t xml:space="preserve">In legacy, a SL PSSCH and its associated SL PSCCH are in the </w:t>
      </w:r>
      <w:r w:rsidR="00CF2EA8">
        <w:rPr>
          <w:lang w:eastAsia="ja-JP"/>
        </w:rPr>
        <w:lastRenderedPageBreak/>
        <w:t xml:space="preserve">same slot. </w:t>
      </w:r>
      <w:r w:rsidR="00E926E1">
        <w:rPr>
          <w:lang w:eastAsia="ja-JP"/>
        </w:rPr>
        <w:t xml:space="preserve">With comb-based multiplexing, multiple PSCCH from different transmitting </w:t>
      </w:r>
      <w:r w:rsidR="004932F1">
        <w:rPr>
          <w:lang w:eastAsia="ja-JP"/>
        </w:rPr>
        <w:t>UEs need</w:t>
      </w:r>
      <w:r w:rsidR="004A140D">
        <w:rPr>
          <w:lang w:eastAsia="ja-JP"/>
        </w:rPr>
        <w:t xml:space="preserve"> to be transmitted to carry the SCI for sensing. </w:t>
      </w:r>
      <w:r w:rsidR="00DF227C">
        <w:rPr>
          <w:lang w:eastAsia="ja-JP"/>
        </w:rPr>
        <w:t>To do so, the listening UEs must be able to detect/decode multiple instances of SCI/PSCCH in the slot. In order not to increase the PSCCH decoding</w:t>
      </w:r>
      <w:r w:rsidR="0058052D" w:rsidRPr="000F4ED7">
        <w:rPr>
          <w:lang w:val="en-US" w:eastAsia="ja-JP"/>
        </w:rPr>
        <w:t xml:space="preserve">, and keep </w:t>
      </w:r>
      <w:r w:rsidR="005C7171">
        <w:rPr>
          <w:lang w:val="en-US" w:eastAsia="ja-JP"/>
        </w:rPr>
        <w:t xml:space="preserve">a high number of available </w:t>
      </w:r>
      <w:r w:rsidR="003B7E6E">
        <w:rPr>
          <w:lang w:val="en-US" w:eastAsia="ja-JP"/>
        </w:rPr>
        <w:t>SL symbols for SL PRS</w:t>
      </w:r>
      <w:r w:rsidR="00DF227C">
        <w:rPr>
          <w:lang w:eastAsia="ja-JP"/>
        </w:rPr>
        <w:t>, we propose that all PSCCH</w:t>
      </w:r>
      <w:r w:rsidR="00884CF3">
        <w:rPr>
          <w:lang w:eastAsia="ja-JP"/>
        </w:rPr>
        <w:t xml:space="preserve"> for comb-multiplexed SL PRS are in the same PSCCH symbols</w:t>
      </w:r>
      <w:r w:rsidR="00C81C52">
        <w:rPr>
          <w:lang w:eastAsia="ja-JP"/>
        </w:rPr>
        <w:t xml:space="preserve">. </w:t>
      </w:r>
    </w:p>
    <w:p w14:paraId="20AB7CC4" w14:textId="635B04AA" w:rsidR="00524BEA" w:rsidRDefault="00C81C52" w:rsidP="0022207B">
      <w:pPr>
        <w:jc w:val="both"/>
        <w:rPr>
          <w:lang w:eastAsia="ja-JP"/>
        </w:rPr>
      </w:pPr>
      <w:r>
        <w:rPr>
          <w:lang w:eastAsia="ja-JP"/>
        </w:rPr>
        <w:t xml:space="preserve">In </w:t>
      </w:r>
      <w:r w:rsidR="001F2757">
        <w:rPr>
          <w:lang w:eastAsia="ja-JP"/>
        </w:rPr>
        <w:t>legacy</w:t>
      </w:r>
      <w:r w:rsidR="00890CCA">
        <w:rPr>
          <w:lang w:eastAsia="ja-JP"/>
        </w:rPr>
        <w:t xml:space="preserve"> NR</w:t>
      </w:r>
      <w:r w:rsidR="001F2757">
        <w:rPr>
          <w:lang w:eastAsia="ja-JP"/>
        </w:rPr>
        <w:t xml:space="preserve"> sidelink, however, </w:t>
      </w:r>
      <w:r w:rsidR="004932F1">
        <w:rPr>
          <w:lang w:eastAsia="ja-JP"/>
        </w:rPr>
        <w:t xml:space="preserve">the </w:t>
      </w:r>
      <w:r w:rsidR="004932F1" w:rsidRPr="001F2757">
        <w:rPr>
          <w:lang w:eastAsia="ja-JP"/>
        </w:rPr>
        <w:t>lowest</w:t>
      </w:r>
      <w:r w:rsidR="001F2757" w:rsidRPr="001F2757">
        <w:rPr>
          <w:lang w:eastAsia="ja-JP"/>
        </w:rPr>
        <w:t xml:space="preserve"> sub-channel for sidelink transmission is the sub-channel on which the lowest PRB of the associated PSCCH is transmitted.</w:t>
      </w:r>
      <w:r w:rsidR="00AF7B9E">
        <w:rPr>
          <w:lang w:eastAsia="ja-JP"/>
        </w:rPr>
        <w:t xml:space="preserve"> In order to multiplex in the comb domain, this restriction must be relaxed</w:t>
      </w:r>
      <w:r w:rsidR="00431D86">
        <w:rPr>
          <w:lang w:eastAsia="ja-JP"/>
        </w:rPr>
        <w:t xml:space="preserve">, and the lowest subchannel for the SL PRS must be conveyed to </w:t>
      </w:r>
      <w:r w:rsidR="00E97F7C">
        <w:rPr>
          <w:lang w:eastAsia="ja-JP"/>
        </w:rPr>
        <w:t xml:space="preserve">the transmitting UE (in scheme 1) and the receiving UE (in both schemes). </w:t>
      </w:r>
      <w:r w:rsidR="00524BEA">
        <w:rPr>
          <w:lang w:eastAsia="ja-JP"/>
        </w:rPr>
        <w:t xml:space="preserve"> </w:t>
      </w:r>
      <w:r w:rsidR="00631074">
        <w:rPr>
          <w:lang w:eastAsia="ja-JP"/>
        </w:rPr>
        <w:t>Such sch</w:t>
      </w:r>
      <w:r w:rsidR="00BF71EF">
        <w:rPr>
          <w:lang w:val="en-US" w:eastAsia="ja-JP"/>
        </w:rPr>
        <w:t>e</w:t>
      </w:r>
      <w:r w:rsidR="00631074">
        <w:rPr>
          <w:lang w:eastAsia="ja-JP"/>
        </w:rPr>
        <w:t xml:space="preserve">me was available for LTE sidelink, where the FDRA field is encoded as a RIV </w:t>
      </w:r>
      <w:r w:rsidR="004932F1">
        <w:rPr>
          <w:lang w:eastAsia="ja-JP"/>
        </w:rPr>
        <w:t>signalling</w:t>
      </w:r>
      <w:r w:rsidR="00631074">
        <w:rPr>
          <w:lang w:eastAsia="ja-JP"/>
        </w:rPr>
        <w:t xml:space="preserve"> both starting sub-channel and </w:t>
      </w:r>
      <w:r w:rsidR="008E4AE9">
        <w:rPr>
          <w:lang w:eastAsia="ja-JP"/>
        </w:rPr>
        <w:t xml:space="preserve">number of subchannels allocated. </w:t>
      </w:r>
    </w:p>
    <w:p w14:paraId="41DFB3A0" w14:textId="35CED250" w:rsidR="00707F8B" w:rsidRDefault="00707F8B" w:rsidP="0022207B">
      <w:pPr>
        <w:jc w:val="both"/>
        <w:rPr>
          <w:lang w:eastAsia="ja-JP"/>
        </w:rPr>
      </w:pPr>
      <w:r>
        <w:rPr>
          <w:lang w:eastAsia="ja-JP"/>
        </w:rPr>
        <w:t xml:space="preserve">An example of the slot with comb-based multiplexing is shown in figure </w:t>
      </w:r>
      <w:r w:rsidR="008E4AE9">
        <w:rPr>
          <w:lang w:eastAsia="ja-JP"/>
        </w:rPr>
        <w:t>1</w:t>
      </w:r>
      <w:r>
        <w:rPr>
          <w:lang w:eastAsia="ja-JP"/>
        </w:rPr>
        <w:t xml:space="preserve"> below</w:t>
      </w:r>
      <w:r w:rsidR="00C92378">
        <w:rPr>
          <w:lang w:val="en-US" w:eastAsia="ja-JP"/>
        </w:rPr>
        <w:t>.</w:t>
      </w:r>
    </w:p>
    <w:p w14:paraId="6029A094" w14:textId="77777777" w:rsidR="00707F8B" w:rsidRDefault="00707F8B" w:rsidP="008E1E1B">
      <w:pPr>
        <w:rPr>
          <w:lang w:eastAsia="ja-JP"/>
        </w:rPr>
      </w:pPr>
    </w:p>
    <w:p w14:paraId="06E74182" w14:textId="77777777" w:rsidR="008E4AE9" w:rsidRDefault="00A4090F" w:rsidP="008E4AE9">
      <w:pPr>
        <w:keepNext/>
        <w:jc w:val="center"/>
      </w:pPr>
      <w:r w:rsidRPr="00A4090F">
        <w:rPr>
          <w:noProof/>
          <w:lang w:eastAsia="ja-JP"/>
        </w:rPr>
        <w:drawing>
          <wp:inline distT="0" distB="0" distL="0" distR="0" wp14:anchorId="092ABDCA" wp14:editId="0B56BACC">
            <wp:extent cx="3022600" cy="3708400"/>
            <wp:effectExtent l="0" t="0" r="0" b="0"/>
            <wp:docPr id="28" name="Picture 28" descr="Chart, ba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Picture 28" descr="Chart, bar chart&#10;&#10;Description automatically generated"/>
                    <pic:cNvPicPr/>
                  </pic:nvPicPr>
                  <pic:blipFill>
                    <a:blip r:embed="rId20"/>
                    <a:stretch>
                      <a:fillRect/>
                    </a:stretch>
                  </pic:blipFill>
                  <pic:spPr>
                    <a:xfrm>
                      <a:off x="0" y="0"/>
                      <a:ext cx="3022600" cy="3708400"/>
                    </a:xfrm>
                    <a:prstGeom prst="rect">
                      <a:avLst/>
                    </a:prstGeom>
                  </pic:spPr>
                </pic:pic>
              </a:graphicData>
            </a:graphic>
          </wp:inline>
        </w:drawing>
      </w:r>
    </w:p>
    <w:p w14:paraId="5C8C5D71" w14:textId="70376C8C" w:rsidR="00707F8B" w:rsidRPr="008E4AE9" w:rsidRDefault="008E4AE9" w:rsidP="008E4AE9">
      <w:pPr>
        <w:pStyle w:val="Caption"/>
        <w:jc w:val="center"/>
        <w:rPr>
          <w:lang w:eastAsia="ja-JP"/>
        </w:rPr>
      </w:pPr>
      <w:r>
        <w:t xml:space="preserve">Figure </w:t>
      </w:r>
      <w:r>
        <w:fldChar w:fldCharType="begin"/>
      </w:r>
      <w:r>
        <w:instrText xml:space="preserve"> SEQ Figure \* ARABIC </w:instrText>
      </w:r>
      <w:r>
        <w:fldChar w:fldCharType="separate"/>
      </w:r>
      <w:r w:rsidR="00EB6931">
        <w:rPr>
          <w:noProof/>
        </w:rPr>
        <w:t>1</w:t>
      </w:r>
      <w:r>
        <w:rPr>
          <w:noProof/>
        </w:rPr>
        <w:fldChar w:fldCharType="end"/>
      </w:r>
      <w:r w:rsidRPr="008E4AE9">
        <w:rPr>
          <w:lang w:val="en-US"/>
        </w:rPr>
        <w:t xml:space="preserve"> PRS allocation with multiple SCIs in the SL PSCCH region</w:t>
      </w:r>
    </w:p>
    <w:p w14:paraId="2CEC0FC3" w14:textId="02EC64E4" w:rsidR="00E97F7C" w:rsidRPr="000F4ED7" w:rsidRDefault="00C92378" w:rsidP="008E1E1B">
      <w:pPr>
        <w:rPr>
          <w:lang w:val="en-US" w:eastAsia="ja-JP"/>
        </w:rPr>
      </w:pPr>
      <w:r>
        <w:rPr>
          <w:lang w:val="en-US" w:eastAsia="ja-JP"/>
        </w:rPr>
        <w:t>Based on the abo</w:t>
      </w:r>
      <w:r w:rsidR="00D733D2">
        <w:rPr>
          <w:lang w:val="en-US" w:eastAsia="ja-JP"/>
        </w:rPr>
        <w:t>ve discussion we propose:</w:t>
      </w:r>
    </w:p>
    <w:p w14:paraId="74CE3E28" w14:textId="40200367" w:rsidR="00E97F7C" w:rsidRDefault="00E97F7C" w:rsidP="00524BEA">
      <w:pPr>
        <w:pStyle w:val="Proposal"/>
      </w:pPr>
      <w:bookmarkStart w:id="30" w:name="_Toc131753073"/>
      <w:r>
        <w:t xml:space="preserve">In the dedicated pool, </w:t>
      </w:r>
      <w:r w:rsidR="00996CB2">
        <w:t xml:space="preserve">the lowest subchannel index for the DL PRS is part of the DL PRS resource </w:t>
      </w:r>
      <w:r w:rsidR="00642E79">
        <w:t>information</w:t>
      </w:r>
      <w:r w:rsidR="00996CB2">
        <w:t xml:space="preserve"> </w:t>
      </w:r>
      <w:r w:rsidR="00642E79">
        <w:t xml:space="preserve">in both assistance data </w:t>
      </w:r>
      <w:r w:rsidR="00BE1CC3">
        <w:t xml:space="preserve">to the listening </w:t>
      </w:r>
      <w:r w:rsidR="00642E79">
        <w:t xml:space="preserve">and resource </w:t>
      </w:r>
      <w:r w:rsidR="004157F0">
        <w:t>allocation</w:t>
      </w:r>
      <w:r w:rsidR="00BE1CC3">
        <w:t xml:space="preserve"> signaling to the transmitting UE</w:t>
      </w:r>
      <w:r w:rsidR="00524BEA">
        <w:t>.</w:t>
      </w:r>
      <w:bookmarkEnd w:id="30"/>
    </w:p>
    <w:p w14:paraId="5E74C7A8" w14:textId="72A6A530" w:rsidR="001D3BE5" w:rsidRDefault="001D3BE5" w:rsidP="001D3BE5">
      <w:pPr>
        <w:pStyle w:val="Proposal"/>
        <w:numPr>
          <w:ilvl w:val="1"/>
          <w:numId w:val="2"/>
        </w:numPr>
      </w:pPr>
      <w:bookmarkStart w:id="31" w:name="_Toc131753074"/>
      <w:r>
        <w:t>FFS: whether the starting subchannel is dynamically signaled in SCI/DCI or semi-stat</w:t>
      </w:r>
      <w:r w:rsidR="00BE1CC3">
        <w:t>ically configured in resource configuration.</w:t>
      </w:r>
      <w:bookmarkEnd w:id="31"/>
    </w:p>
    <w:p w14:paraId="430179BA" w14:textId="77777777" w:rsidR="004C5DD4" w:rsidRDefault="004C5DD4" w:rsidP="004C5DD4">
      <w:pPr>
        <w:pStyle w:val="Proposal"/>
        <w:numPr>
          <w:ilvl w:val="0"/>
          <w:numId w:val="0"/>
        </w:numPr>
      </w:pPr>
    </w:p>
    <w:p w14:paraId="78415052" w14:textId="510F4DA4" w:rsidR="004C5DD4" w:rsidRPr="000F4ED7" w:rsidRDefault="004C5DD4" w:rsidP="004C5DD4">
      <w:pPr>
        <w:pStyle w:val="Heading4"/>
      </w:pPr>
      <w:bookmarkStart w:id="32" w:name="_Ref131625872"/>
      <w:r w:rsidRPr="000F4ED7">
        <w:t xml:space="preserve">Configuration of </w:t>
      </w:r>
      <w:proofErr w:type="gramStart"/>
      <w:r w:rsidRPr="000F4ED7">
        <w:t>comb based</w:t>
      </w:r>
      <w:proofErr w:type="gramEnd"/>
      <w:r w:rsidRPr="000F4ED7">
        <w:t xml:space="preserve"> multiplexing in the shared pool</w:t>
      </w:r>
      <w:bookmarkEnd w:id="32"/>
    </w:p>
    <w:p w14:paraId="0F3965F0" w14:textId="491485FC" w:rsidR="000661C5" w:rsidRDefault="00C01E44" w:rsidP="00F61849">
      <w:pPr>
        <w:jc w:val="both"/>
      </w:pPr>
      <w:r>
        <w:t xml:space="preserve">The </w:t>
      </w:r>
      <w:r w:rsidR="00C558A3">
        <w:t xml:space="preserve">study item agreed to preserve backward compatibility in the shared resource pool for </w:t>
      </w:r>
      <w:r w:rsidR="00A13F4B">
        <w:rPr>
          <w:lang w:val="en-US"/>
        </w:rPr>
        <w:t xml:space="preserve">resource </w:t>
      </w:r>
      <w:r w:rsidR="00C558A3">
        <w:t xml:space="preserve">sensing </w:t>
      </w:r>
      <w:r w:rsidR="006C1C8E">
        <w:rPr>
          <w:lang w:val="en-US"/>
        </w:rPr>
        <w:t>and reservation</w:t>
      </w:r>
      <w:r w:rsidR="00805FB4">
        <w:rPr>
          <w:lang w:val="en-US"/>
        </w:rPr>
        <w:t xml:space="preserve"> </w:t>
      </w:r>
      <w:r w:rsidR="00467D6E">
        <w:rPr>
          <w:lang w:val="en-US"/>
        </w:rPr>
        <w:t>coexistence with legacy UEs</w:t>
      </w:r>
      <w:r w:rsidR="00C558A3">
        <w:t>.</w:t>
      </w:r>
      <w:r w:rsidR="008D374B">
        <w:t xml:space="preserve"> With this constraint, </w:t>
      </w:r>
      <w:r w:rsidR="00FA2BB0">
        <w:t xml:space="preserve">enabling comb-based multiplexing in the shared resource pool </w:t>
      </w:r>
      <w:r w:rsidR="005E457E">
        <w:t>is feasible</w:t>
      </w:r>
      <w:r w:rsidR="00E82C9C">
        <w:t>, but with some conditions</w:t>
      </w:r>
      <w:r w:rsidR="00FA2BB0">
        <w:t xml:space="preserve">. </w:t>
      </w:r>
    </w:p>
    <w:p w14:paraId="2F7AE252" w14:textId="0C75D06B" w:rsidR="00A80FAE" w:rsidRDefault="00EF04E3" w:rsidP="00F61849">
      <w:pPr>
        <w:jc w:val="both"/>
      </w:pPr>
      <w:r w:rsidRPr="000F4ED7">
        <w:rPr>
          <w:lang w:val="en-US"/>
        </w:rPr>
        <w:lastRenderedPageBreak/>
        <w:t xml:space="preserve">To comply with the legacy design, </w:t>
      </w:r>
      <w:r w:rsidR="009A748F" w:rsidRPr="000F4ED7">
        <w:rPr>
          <w:lang w:val="en-US"/>
        </w:rPr>
        <w:t>t</w:t>
      </w:r>
      <w:r w:rsidR="00F54EE7">
        <w:t xml:space="preserve">he </w:t>
      </w:r>
      <w:r w:rsidR="008C067E">
        <w:t>PSCCH carrying SCI for each of the comb</w:t>
      </w:r>
      <w:r w:rsidR="00C32930">
        <w:rPr>
          <w:lang w:val="en-US"/>
        </w:rPr>
        <w:t>s</w:t>
      </w:r>
      <w:r w:rsidR="008C067E">
        <w:t xml:space="preserve"> will have to overlap, since all PRSs</w:t>
      </w:r>
      <w:r w:rsidR="000D5BED">
        <w:t xml:space="preserve"> will occupy the same frequency range</w:t>
      </w:r>
      <w:r w:rsidR="009A748F" w:rsidRPr="000F4ED7">
        <w:rPr>
          <w:lang w:val="en-US"/>
        </w:rPr>
        <w:t xml:space="preserve"> and thus the starting subchannel</w:t>
      </w:r>
      <w:r w:rsidR="0089202E">
        <w:rPr>
          <w:lang w:val="en-US"/>
        </w:rPr>
        <w:t xml:space="preserve"> (carrying PSCCH) will be the same for all the multiplexed PRSs</w:t>
      </w:r>
      <w:r w:rsidR="000D5BED">
        <w:t xml:space="preserve">. </w:t>
      </w:r>
      <w:r w:rsidR="00A13D87">
        <w:rPr>
          <w:lang w:val="en-US"/>
        </w:rPr>
        <w:t>To support legacy sensing, t</w:t>
      </w:r>
      <w:r w:rsidR="000D5BED">
        <w:t xml:space="preserve">he PSCCH </w:t>
      </w:r>
      <w:r w:rsidR="00A13D87">
        <w:rPr>
          <w:lang w:val="en-US"/>
        </w:rPr>
        <w:t xml:space="preserve">transmission </w:t>
      </w:r>
      <w:r w:rsidR="00E96AD3">
        <w:t>could</w:t>
      </w:r>
      <w:r w:rsidR="000D5BED">
        <w:t xml:space="preserve"> be made</w:t>
      </w:r>
      <w:r w:rsidR="00E40948">
        <w:t xml:space="preserve"> identical for all UEs </w:t>
      </w:r>
      <w:r w:rsidR="00A03048">
        <w:t xml:space="preserve">so that the overlapped PSCCH are received in a </w:t>
      </w:r>
      <w:r w:rsidR="003B4E79">
        <w:rPr>
          <w:lang w:val="en-US"/>
        </w:rPr>
        <w:t>single-frequency-network (</w:t>
      </w:r>
      <w:r w:rsidR="00A03048">
        <w:t>SFN</w:t>
      </w:r>
      <w:r w:rsidR="003B4E79">
        <w:rPr>
          <w:lang w:val="en-US"/>
        </w:rPr>
        <w:t>)</w:t>
      </w:r>
      <w:r w:rsidR="00A03048">
        <w:t xml:space="preserve"> fashion</w:t>
      </w:r>
      <w:r w:rsidR="003B4E79">
        <w:rPr>
          <w:lang w:val="en-US"/>
        </w:rPr>
        <w:t xml:space="preserve"> at </w:t>
      </w:r>
      <w:r w:rsidR="00963C67">
        <w:rPr>
          <w:lang w:val="en-US"/>
        </w:rPr>
        <w:t>a receiver</w:t>
      </w:r>
      <w:r w:rsidR="00670EB8">
        <w:t xml:space="preserve">. Information </w:t>
      </w:r>
      <w:r w:rsidR="006B0117">
        <w:rPr>
          <w:lang w:val="en-US"/>
        </w:rPr>
        <w:t>related to</w:t>
      </w:r>
      <w:r w:rsidR="00670EB8">
        <w:t xml:space="preserve"> </w:t>
      </w:r>
      <w:r w:rsidR="004E7D67">
        <w:rPr>
          <w:lang w:val="en-US"/>
        </w:rPr>
        <w:t xml:space="preserve">the </w:t>
      </w:r>
      <w:r w:rsidR="00670EB8">
        <w:t xml:space="preserve">SL PRS </w:t>
      </w:r>
      <w:r w:rsidR="004E7D67">
        <w:rPr>
          <w:lang w:val="en-US"/>
        </w:rPr>
        <w:t xml:space="preserve">resource, like the comb, </w:t>
      </w:r>
      <w:r w:rsidR="006B0117">
        <w:rPr>
          <w:lang w:val="en-US"/>
        </w:rPr>
        <w:t>could be</w:t>
      </w:r>
      <w:r w:rsidR="00670EB8">
        <w:t xml:space="preserve"> carried by higher layer </w:t>
      </w:r>
      <w:r w:rsidR="00AD7B6D">
        <w:t>signalling</w:t>
      </w:r>
      <w:r w:rsidR="00670EB8">
        <w:t xml:space="preserve">, thus an identical SCI to only </w:t>
      </w:r>
      <w:r w:rsidR="00817BCC">
        <w:t xml:space="preserve">signal the time-frequency occupation of the SL PRSs is feasible. </w:t>
      </w:r>
      <w:r w:rsidR="00681048">
        <w:rPr>
          <w:lang w:val="en-US"/>
        </w:rPr>
        <w:t>On</w:t>
      </w:r>
      <w:r w:rsidR="00E2332A">
        <w:rPr>
          <w:lang w:val="en-US"/>
        </w:rPr>
        <w:t>e</w:t>
      </w:r>
      <w:r w:rsidR="00681048">
        <w:rPr>
          <w:lang w:val="en-US"/>
        </w:rPr>
        <w:t xml:space="preserve"> potential issue of such SF</w:t>
      </w:r>
      <w:r w:rsidR="00801408">
        <w:rPr>
          <w:lang w:val="en-US"/>
        </w:rPr>
        <w:t>N</w:t>
      </w:r>
      <w:r w:rsidR="00681048">
        <w:rPr>
          <w:lang w:val="en-US"/>
        </w:rPr>
        <w:t xml:space="preserve"> solution is that t</w:t>
      </w:r>
      <w:r w:rsidR="00E40948">
        <w:t xml:space="preserve">he </w:t>
      </w:r>
      <w:r w:rsidR="0074684D">
        <w:t xml:space="preserve">resulting received power </w:t>
      </w:r>
      <w:r w:rsidR="00681048">
        <w:rPr>
          <w:lang w:val="en-US"/>
        </w:rPr>
        <w:t>could in some scenarios</w:t>
      </w:r>
      <w:r w:rsidR="0074684D">
        <w:t xml:space="preserve"> cause a</w:t>
      </w:r>
      <w:r w:rsidR="00901BEC">
        <w:rPr>
          <w:lang w:val="en-US"/>
        </w:rPr>
        <w:t xml:space="preserve"> large </w:t>
      </w:r>
      <w:r w:rsidR="0074684D">
        <w:t xml:space="preserve">power </w:t>
      </w:r>
      <w:r w:rsidR="00901BEC">
        <w:rPr>
          <w:lang w:val="en-US"/>
        </w:rPr>
        <w:t xml:space="preserve">increase at the receiver </w:t>
      </w:r>
      <w:r w:rsidR="0074684D">
        <w:t xml:space="preserve">that </w:t>
      </w:r>
      <w:r w:rsidR="00901BEC">
        <w:rPr>
          <w:lang w:val="en-US"/>
        </w:rPr>
        <w:t>would</w:t>
      </w:r>
      <w:r w:rsidR="0074684D">
        <w:t xml:space="preserve"> require A</w:t>
      </w:r>
      <w:r w:rsidR="0039797C" w:rsidRPr="00F534F5">
        <w:rPr>
          <w:lang w:val="en-US"/>
        </w:rPr>
        <w:t>G</w:t>
      </w:r>
      <w:r w:rsidR="0074684D">
        <w:t>C back-off</w:t>
      </w:r>
      <w:r w:rsidR="00371E9A">
        <w:t>, which may require special attention.</w:t>
      </w:r>
    </w:p>
    <w:p w14:paraId="0F2F70BA" w14:textId="18FA7883" w:rsidR="00A326AE" w:rsidRDefault="00A326AE" w:rsidP="00A326AE">
      <w:pPr>
        <w:pStyle w:val="Proposal"/>
      </w:pPr>
      <w:bookmarkStart w:id="33" w:name="_Toc131753075"/>
      <w:r>
        <w:t>Configuration of comb based multiplexing in the shared pool is supported.</w:t>
      </w:r>
      <w:bookmarkEnd w:id="33"/>
      <w:r>
        <w:t xml:space="preserve"> </w:t>
      </w:r>
    </w:p>
    <w:p w14:paraId="2A246A91" w14:textId="34318C41" w:rsidR="00AC3AC2" w:rsidRPr="000F4ED7" w:rsidRDefault="00AC3AC2" w:rsidP="00AC3AC2">
      <w:pPr>
        <w:pStyle w:val="Proposal"/>
        <w:numPr>
          <w:ilvl w:val="1"/>
          <w:numId w:val="2"/>
        </w:numPr>
        <w:rPr>
          <w:lang w:val="en-GB"/>
        </w:rPr>
      </w:pPr>
      <w:bookmarkStart w:id="34" w:name="_Toc131753076"/>
      <w:r w:rsidRPr="000F16CA">
        <w:rPr>
          <w:lang w:val="en-US"/>
        </w:rPr>
        <w:t>The listening UE expect identical SCIs from each transmitting UE</w:t>
      </w:r>
      <w:r w:rsidR="00771987" w:rsidRPr="000F16CA">
        <w:rPr>
          <w:lang w:val="en-US"/>
        </w:rPr>
        <w:t>, in the same subchannel.</w:t>
      </w:r>
      <w:bookmarkEnd w:id="34"/>
      <w:r w:rsidR="00771987" w:rsidRPr="000F16CA">
        <w:rPr>
          <w:lang w:val="en-US"/>
        </w:rPr>
        <w:t xml:space="preserve"> </w:t>
      </w:r>
    </w:p>
    <w:p w14:paraId="1F82ABF6" w14:textId="466E72A7" w:rsidR="00DD41BF" w:rsidRPr="00771987" w:rsidRDefault="00C01633" w:rsidP="00AC3AC2">
      <w:pPr>
        <w:pStyle w:val="Proposal"/>
        <w:numPr>
          <w:ilvl w:val="1"/>
          <w:numId w:val="2"/>
        </w:numPr>
      </w:pPr>
      <w:bookmarkStart w:id="35" w:name="_Toc131753077"/>
      <w:r>
        <w:rPr>
          <w:lang w:val="en-US"/>
        </w:rPr>
        <w:t xml:space="preserve">SL PRS resource information is carried in </w:t>
      </w:r>
      <w:r w:rsidR="00F82C39">
        <w:rPr>
          <w:lang w:val="en-US"/>
        </w:rPr>
        <w:t xml:space="preserve">higher layers, not in </w:t>
      </w:r>
      <w:proofErr w:type="gramStart"/>
      <w:r w:rsidR="00F82C39">
        <w:rPr>
          <w:lang w:val="en-US"/>
        </w:rPr>
        <w:t>SCI</w:t>
      </w:r>
      <w:bookmarkEnd w:id="35"/>
      <w:proofErr w:type="gramEnd"/>
    </w:p>
    <w:p w14:paraId="4F8DE0F1" w14:textId="1EC94262" w:rsidR="00771987" w:rsidRDefault="00771987" w:rsidP="00AC3AC2">
      <w:pPr>
        <w:pStyle w:val="Proposal"/>
        <w:numPr>
          <w:ilvl w:val="1"/>
          <w:numId w:val="2"/>
        </w:numPr>
      </w:pPr>
      <w:bookmarkStart w:id="36" w:name="_Toc131753078"/>
      <w:r w:rsidRPr="000F4ED7">
        <w:rPr>
          <w:lang w:val="en-US"/>
        </w:rPr>
        <w:t xml:space="preserve">FFS: </w:t>
      </w:r>
      <w:r w:rsidR="0077615A">
        <w:rPr>
          <w:lang w:val="en-US"/>
        </w:rPr>
        <w:t>I</w:t>
      </w:r>
      <w:r w:rsidRPr="000F4ED7">
        <w:rPr>
          <w:lang w:val="en-US"/>
        </w:rPr>
        <w:t>mpact on power control</w:t>
      </w:r>
      <w:bookmarkEnd w:id="36"/>
    </w:p>
    <w:p w14:paraId="35FA315D" w14:textId="6D5E10EE" w:rsidR="004C5DD4" w:rsidRPr="008E1E1B" w:rsidRDefault="004C5DD4" w:rsidP="004C5DD4"/>
    <w:p w14:paraId="1CF4658A" w14:textId="0C77AA95" w:rsidR="000E1293" w:rsidRPr="00BE385A" w:rsidRDefault="000E1293" w:rsidP="000E1293">
      <w:pPr>
        <w:pStyle w:val="Heading2"/>
        <w:rPr>
          <w:rFonts w:asciiTheme="minorHAnsi" w:hAnsiTheme="minorHAnsi" w:cstheme="minorHAnsi"/>
        </w:rPr>
      </w:pPr>
      <w:r>
        <w:rPr>
          <w:rFonts w:asciiTheme="minorHAnsi" w:hAnsiTheme="minorHAnsi" w:cstheme="minorHAnsi"/>
        </w:rPr>
        <w:t xml:space="preserve">Slot formats for SL PRS </w:t>
      </w:r>
    </w:p>
    <w:p w14:paraId="66E82FD4" w14:textId="4CBC7D49" w:rsidR="000E1293" w:rsidRPr="001012A9" w:rsidRDefault="000E1293" w:rsidP="000E1293">
      <w:pPr>
        <w:pStyle w:val="Heading3"/>
      </w:pPr>
      <w:r w:rsidRPr="001012A9">
        <w:t>Symbols available for SL PRS configuration</w:t>
      </w:r>
      <w:r w:rsidR="00411316">
        <w:t xml:space="preserve"> </w:t>
      </w:r>
      <w:r w:rsidR="00FA61AD">
        <w:t xml:space="preserve"> </w:t>
      </w:r>
    </w:p>
    <w:p w14:paraId="6571A6B7" w14:textId="77777777" w:rsidR="000E1293" w:rsidRPr="007320C6" w:rsidRDefault="000E1293" w:rsidP="00F61849">
      <w:pPr>
        <w:jc w:val="both"/>
      </w:pPr>
      <w:r w:rsidRPr="007320C6">
        <w:t xml:space="preserve">As discussed previously, SL PRS could be a fairly short reference signal in time duration, when coverage is not an issue, and sparse in the frequency domain, when range is not an issue. This leaves a lot of potential flexibility in terms of how to place the PRS in the slot.  </w:t>
      </w:r>
    </w:p>
    <w:p w14:paraId="5DD33DD6" w14:textId="6DEB0FD5" w:rsidR="000E1293" w:rsidRPr="007320C6" w:rsidRDefault="000E1293" w:rsidP="00F61849">
      <w:pPr>
        <w:jc w:val="both"/>
      </w:pPr>
      <w:r w:rsidRPr="007320C6">
        <w:t>Considering the need of AGC-settling symbols, symbols for PSCCH</w:t>
      </w:r>
      <w:r w:rsidR="00797098">
        <w:rPr>
          <w:lang w:val="en-US"/>
        </w:rPr>
        <w:t>,</w:t>
      </w:r>
      <w:r w:rsidRPr="007320C6">
        <w:t xml:space="preserve"> and a minimum duration of SL PRS of 1 symbol, the starting SL PRS symbol could be placed in multiple locations in the slot </w:t>
      </w:r>
      <w:r w:rsidRPr="00DA7CC8">
        <w:t xml:space="preserve">as </w:t>
      </w:r>
      <w:r w:rsidRPr="00517BD2">
        <w:t xml:space="preserve">illustrated in </w:t>
      </w:r>
      <w:r w:rsidR="007D6B87">
        <w:fldChar w:fldCharType="begin"/>
      </w:r>
      <w:r w:rsidR="007D6B87">
        <w:instrText xml:space="preserve"> REF _Ref131624847 \h </w:instrText>
      </w:r>
      <w:r w:rsidR="00F61849">
        <w:instrText xml:space="preserve"> \* MERGEFORMAT </w:instrText>
      </w:r>
      <w:r w:rsidR="007D6B87">
        <w:fldChar w:fldCharType="separate"/>
      </w:r>
      <w:r w:rsidR="007D6B87">
        <w:t xml:space="preserve">Figure </w:t>
      </w:r>
      <w:r w:rsidR="007D6B87">
        <w:rPr>
          <w:noProof/>
        </w:rPr>
        <w:t>2</w:t>
      </w:r>
      <w:r w:rsidR="007D6B87">
        <w:fldChar w:fldCharType="end"/>
      </w:r>
      <w:r w:rsidRPr="00DA7CC8">
        <w:t>.</w:t>
      </w:r>
      <w:r w:rsidRPr="007320C6">
        <w:t xml:space="preserve">  For support of intra-slot RTT, a guard period to allow the UE f</w:t>
      </w:r>
      <w:r w:rsidR="00554FBC">
        <w:rPr>
          <w:lang w:val="en-US"/>
        </w:rPr>
        <w:t>or</w:t>
      </w:r>
      <w:r w:rsidRPr="007320C6">
        <w:t xml:space="preserve"> transitioning from transmitting the SL PRS to measuring another SL PRS should be agreed.  </w:t>
      </w:r>
    </w:p>
    <w:p w14:paraId="4790A5EC" w14:textId="7AB645C9" w:rsidR="000E1293" w:rsidRPr="008F643F" w:rsidRDefault="000E1293" w:rsidP="00F61849">
      <w:pPr>
        <w:jc w:val="both"/>
      </w:pPr>
      <w:r w:rsidRPr="008F643F">
        <w:t xml:space="preserve">Based on these observations, it should be possible to configure a SL PRS resource to start anywhere in the slot between symbol 1 and 13. Symbol 0 can be left </w:t>
      </w:r>
      <w:r w:rsidR="00BA3400" w:rsidRPr="008F643F">
        <w:t>reserved for</w:t>
      </w:r>
      <w:r w:rsidRPr="008F643F">
        <w:t xml:space="preserve"> AGC settling, and symbol 1</w:t>
      </w:r>
      <w:r w:rsidR="00CD0C0F" w:rsidRPr="00CD0C0F">
        <w:t xml:space="preserve">3 </w:t>
      </w:r>
      <w:r w:rsidR="00CD0C0F">
        <w:t xml:space="preserve">would be the guard symbol. </w:t>
      </w:r>
    </w:p>
    <w:p w14:paraId="37DA7098" w14:textId="77777777" w:rsidR="000E1293" w:rsidRPr="00517BD2" w:rsidRDefault="000E1293" w:rsidP="000E1293">
      <w:pPr>
        <w:pStyle w:val="Proposal"/>
      </w:pPr>
      <w:bookmarkStart w:id="37" w:name="_Toc127532786"/>
      <w:bookmarkStart w:id="38" w:name="_Toc127532820"/>
      <w:bookmarkStart w:id="39" w:name="_Toc127532852"/>
      <w:bookmarkStart w:id="40" w:name="_Toc127532884"/>
      <w:bookmarkStart w:id="41" w:name="_Toc131753079"/>
      <w:bookmarkEnd w:id="37"/>
      <w:bookmarkEnd w:id="38"/>
      <w:bookmarkEnd w:id="39"/>
      <w:bookmarkEnd w:id="40"/>
      <w:r w:rsidRPr="00517BD2">
        <w:t>The SL PRS can be configured with a starting symbol between symbol 1 and 13 in a slot</w:t>
      </w:r>
      <w:bookmarkEnd w:id="41"/>
    </w:p>
    <w:p w14:paraId="069F556A" w14:textId="77777777" w:rsidR="00035A95" w:rsidRDefault="00035A95" w:rsidP="00517BD2">
      <w:r w:rsidRPr="00035A95">
        <w:rPr>
          <w:noProof/>
        </w:rPr>
        <w:drawing>
          <wp:inline distT="0" distB="0" distL="0" distR="0" wp14:anchorId="7B7EEB43" wp14:editId="6594C4D0">
            <wp:extent cx="6120765" cy="1819275"/>
            <wp:effectExtent l="0" t="0" r="635" b="0"/>
            <wp:docPr id="4" name="Picture 4" descr="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Chart&#10;&#10;Description automatically generated"/>
                    <pic:cNvPicPr/>
                  </pic:nvPicPr>
                  <pic:blipFill>
                    <a:blip r:embed="rId21"/>
                    <a:stretch>
                      <a:fillRect/>
                    </a:stretch>
                  </pic:blipFill>
                  <pic:spPr>
                    <a:xfrm>
                      <a:off x="0" y="0"/>
                      <a:ext cx="6120765" cy="1819275"/>
                    </a:xfrm>
                    <a:prstGeom prst="rect">
                      <a:avLst/>
                    </a:prstGeom>
                  </pic:spPr>
                </pic:pic>
              </a:graphicData>
            </a:graphic>
          </wp:inline>
        </w:drawing>
      </w:r>
    </w:p>
    <w:p w14:paraId="62D2B3CD" w14:textId="7581D41C" w:rsidR="007658BD" w:rsidRDefault="00035A95" w:rsidP="00517BD2">
      <w:pPr>
        <w:pStyle w:val="Caption"/>
        <w:jc w:val="both"/>
      </w:pPr>
      <w:bookmarkStart w:id="42" w:name="_Ref131624847"/>
      <w:r>
        <w:t xml:space="preserve">Figure </w:t>
      </w:r>
      <w:r>
        <w:fldChar w:fldCharType="begin"/>
      </w:r>
      <w:r>
        <w:instrText xml:space="preserve"> SEQ Figure \* ARABIC </w:instrText>
      </w:r>
      <w:r>
        <w:fldChar w:fldCharType="separate"/>
      </w:r>
      <w:r w:rsidR="00EB6931">
        <w:rPr>
          <w:noProof/>
        </w:rPr>
        <w:t>2</w:t>
      </w:r>
      <w:r>
        <w:rPr>
          <w:noProof/>
        </w:rPr>
        <w:fldChar w:fldCharType="end"/>
      </w:r>
      <w:bookmarkEnd w:id="42"/>
      <w:r w:rsidRPr="00035A95">
        <w:t xml:space="preserve"> Slot layout for SL PRS</w:t>
      </w:r>
    </w:p>
    <w:p w14:paraId="569078CA" w14:textId="77777777" w:rsidR="007D364A" w:rsidRPr="007D364A" w:rsidRDefault="007D364A" w:rsidP="007D364A">
      <w:pPr>
        <w:rPr>
          <w:highlight w:val="yellow"/>
          <w:lang w:eastAsia="en-GB"/>
        </w:rPr>
      </w:pPr>
    </w:p>
    <w:p w14:paraId="3CA64318" w14:textId="2B4404C9" w:rsidR="00D501E7" w:rsidRPr="000F4ED7" w:rsidRDefault="00D501E7" w:rsidP="005D3874">
      <w:pPr>
        <w:pStyle w:val="Heading3"/>
      </w:pPr>
      <w:r w:rsidRPr="000F4ED7">
        <w:lastRenderedPageBreak/>
        <w:t xml:space="preserve">PSCCH </w:t>
      </w:r>
      <w:r w:rsidR="00DB22A6" w:rsidRPr="000F4ED7">
        <w:t>length</w:t>
      </w:r>
      <w:r w:rsidR="009720E7" w:rsidRPr="000F4ED7">
        <w:t xml:space="preserve"> </w:t>
      </w:r>
      <w:r w:rsidR="00FA61AD" w:rsidRPr="000F4ED7">
        <w:t xml:space="preserve"> </w:t>
      </w:r>
    </w:p>
    <w:p w14:paraId="6326D66E" w14:textId="3B53C058" w:rsidR="004C4D91" w:rsidRPr="00517BD2" w:rsidRDefault="0021364F" w:rsidP="00F61849">
      <w:r w:rsidRPr="00517BD2">
        <w:t xml:space="preserve">The configurations for </w:t>
      </w:r>
      <w:r w:rsidR="00F21F95" w:rsidRPr="00517BD2">
        <w:t>PSCCH</w:t>
      </w:r>
      <w:r w:rsidR="00F76EBB" w:rsidRPr="00517BD2">
        <w:t xml:space="preserve"> </w:t>
      </w:r>
      <w:r w:rsidR="009D5E83" w:rsidRPr="00517BD2">
        <w:t xml:space="preserve">signalling the SL PRS </w:t>
      </w:r>
      <w:r w:rsidR="00F76EBB" w:rsidRPr="00517BD2">
        <w:t>in the shared pool should follow legacy, i.e.</w:t>
      </w:r>
      <w:r w:rsidR="00E637FF">
        <w:rPr>
          <w:lang w:val="en-US"/>
        </w:rPr>
        <w:t>,</w:t>
      </w:r>
      <w:r w:rsidR="00F76EBB" w:rsidRPr="00517BD2">
        <w:t xml:space="preserve"> PSCCH candidates can be located in symbols </w:t>
      </w:r>
      <w:r w:rsidR="00F71393" w:rsidRPr="00517BD2">
        <w:t>1</w:t>
      </w:r>
      <w:r w:rsidR="00CC038B">
        <w:t>+</w:t>
      </w:r>
      <w:r w:rsidR="00F71393" w:rsidRPr="00517BD2">
        <w:t>2 or 1</w:t>
      </w:r>
      <w:r w:rsidR="00CC038B">
        <w:t>+</w:t>
      </w:r>
      <w:r w:rsidR="00F71393" w:rsidRPr="00517BD2">
        <w:t>2</w:t>
      </w:r>
      <w:r w:rsidR="00CC038B">
        <w:t>+</w:t>
      </w:r>
      <w:r w:rsidR="00F71393" w:rsidRPr="00517BD2">
        <w:t>3</w:t>
      </w:r>
      <w:r w:rsidR="00BD5476" w:rsidRPr="00517BD2">
        <w:t xml:space="preserve">, and candidates </w:t>
      </w:r>
      <w:r w:rsidR="00334206" w:rsidRPr="00517BD2">
        <w:t xml:space="preserve">are located in each subchannels </w:t>
      </w:r>
      <w:r w:rsidR="00C67432" w:rsidRPr="00517BD2">
        <w:t xml:space="preserve">in a block of PRBs up to the configuration. </w:t>
      </w:r>
      <w:r w:rsidR="00822084" w:rsidRPr="00517BD2">
        <w:t xml:space="preserve"> For the dedicated pool,</w:t>
      </w:r>
      <w:r w:rsidR="00973FAE" w:rsidRPr="00517BD2">
        <w:t xml:space="preserve"> </w:t>
      </w:r>
      <w:r w:rsidR="005B37A0" w:rsidRPr="00517BD2">
        <w:t>a potential optimization is to introduce a 1-symbol PSCCH</w:t>
      </w:r>
      <w:r w:rsidR="00D76926" w:rsidRPr="00517BD2">
        <w:t xml:space="preserve">, in order to </w:t>
      </w:r>
      <w:r w:rsidR="0054463E" w:rsidRPr="00517BD2">
        <w:t>maximize the TDM possibilities for the SL PRS</w:t>
      </w:r>
      <w:r w:rsidR="00C23A33" w:rsidRPr="00517BD2">
        <w:t xml:space="preserve">. </w:t>
      </w:r>
    </w:p>
    <w:p w14:paraId="7A55B9BA" w14:textId="4CE16627" w:rsidR="00C67432" w:rsidRPr="00517BD2" w:rsidRDefault="00CB404B">
      <w:pPr>
        <w:pStyle w:val="Proposal"/>
      </w:pPr>
      <w:bookmarkStart w:id="43" w:name="_Toc131753080"/>
      <w:r w:rsidRPr="00517BD2">
        <w:t>In a shared resource pool, t</w:t>
      </w:r>
      <w:r w:rsidR="004C4D91" w:rsidRPr="00517BD2">
        <w:t xml:space="preserve">he PSCCH </w:t>
      </w:r>
      <w:r w:rsidRPr="00517BD2">
        <w:t xml:space="preserve">configuration </w:t>
      </w:r>
      <w:r w:rsidR="004D31AD" w:rsidRPr="00517BD2">
        <w:t xml:space="preserve">associated with </w:t>
      </w:r>
      <w:r w:rsidR="00877E72" w:rsidRPr="00517BD2">
        <w:t>SL PRS</w:t>
      </w:r>
      <w:r w:rsidR="004D31AD" w:rsidRPr="00517BD2">
        <w:t xml:space="preserve"> transmission </w:t>
      </w:r>
      <w:r w:rsidRPr="00517BD2">
        <w:t xml:space="preserve">follows </w:t>
      </w:r>
      <w:r w:rsidR="007838D7" w:rsidRPr="00517BD2">
        <w:t>legacy</w:t>
      </w:r>
      <w:bookmarkEnd w:id="43"/>
    </w:p>
    <w:p w14:paraId="65CA7B3A" w14:textId="37C2F7A5" w:rsidR="00C67432" w:rsidRDefault="0054463E" w:rsidP="007E4FEE">
      <w:pPr>
        <w:pStyle w:val="Proposal"/>
      </w:pPr>
      <w:bookmarkStart w:id="44" w:name="_Toc131753081"/>
      <w:r w:rsidRPr="00517BD2">
        <w:t xml:space="preserve">In a dedicated resource pool, the PSCCH configuration supports </w:t>
      </w:r>
      <w:r w:rsidR="000F78B1" w:rsidRPr="00517BD2">
        <w:t>1,2 or 3 symbols for PSCCH.</w:t>
      </w:r>
      <w:bookmarkEnd w:id="44"/>
      <w:r w:rsidR="000F78B1" w:rsidRPr="00517BD2">
        <w:t xml:space="preserve"> </w:t>
      </w:r>
    </w:p>
    <w:p w14:paraId="3F10C811" w14:textId="77777777" w:rsidR="007D364A" w:rsidRPr="00517BD2" w:rsidRDefault="007D364A" w:rsidP="007D364A">
      <w:pPr>
        <w:pStyle w:val="Proposal"/>
        <w:numPr>
          <w:ilvl w:val="0"/>
          <w:numId w:val="0"/>
        </w:numPr>
      </w:pPr>
    </w:p>
    <w:p w14:paraId="41C4966F" w14:textId="6B784E36" w:rsidR="005D3874" w:rsidRPr="000F4ED7" w:rsidRDefault="006E1AA2" w:rsidP="005D3874">
      <w:pPr>
        <w:pStyle w:val="Heading3"/>
      </w:pPr>
      <w:r w:rsidRPr="000F4ED7">
        <w:t xml:space="preserve">Coexistence </w:t>
      </w:r>
      <w:r w:rsidR="00067A42" w:rsidRPr="000F4ED7">
        <w:t>of SL</w:t>
      </w:r>
      <w:r w:rsidR="005D3874" w:rsidRPr="000F4ED7">
        <w:t xml:space="preserve"> PRS </w:t>
      </w:r>
      <w:r w:rsidRPr="000F4ED7">
        <w:t xml:space="preserve">and </w:t>
      </w:r>
      <w:r w:rsidR="005D3874" w:rsidRPr="000F4ED7">
        <w:t>PSCCH</w:t>
      </w:r>
      <w:r w:rsidR="00161B70" w:rsidRPr="000F4ED7">
        <w:t xml:space="preserve"> </w:t>
      </w:r>
    </w:p>
    <w:p w14:paraId="643CA45D" w14:textId="1892A9A2" w:rsidR="002F7527" w:rsidRPr="00517BD2" w:rsidRDefault="00EC3AC7" w:rsidP="006B3B72">
      <w:pPr>
        <w:jc w:val="both"/>
      </w:pPr>
      <w:r w:rsidRPr="00517BD2">
        <w:t>In our view, PRS and other channel</w:t>
      </w:r>
      <w:r w:rsidR="00C2538C">
        <w:rPr>
          <w:lang w:val="en-US"/>
        </w:rPr>
        <w:t>s</w:t>
      </w:r>
      <w:r w:rsidRPr="00517BD2">
        <w:t xml:space="preserve"> should </w:t>
      </w:r>
      <w:r w:rsidR="0026042F" w:rsidRPr="00517BD2">
        <w:t>not</w:t>
      </w:r>
      <w:r w:rsidRPr="00517BD2">
        <w:t xml:space="preserve"> coexist in the same symbol, i.e.</w:t>
      </w:r>
      <w:r w:rsidR="00584A4E">
        <w:t xml:space="preserve">, </w:t>
      </w:r>
      <w:r w:rsidRPr="00517BD2">
        <w:t xml:space="preserve">if a UE finds an SCI in a given PSCCH symbol, it does not expect to </w:t>
      </w:r>
      <w:r w:rsidR="00E506B4" w:rsidRPr="00517BD2">
        <w:t xml:space="preserve">have </w:t>
      </w:r>
      <w:r w:rsidRPr="00517BD2">
        <w:t xml:space="preserve">PRS </w:t>
      </w:r>
      <w:r w:rsidR="00E506B4" w:rsidRPr="00517BD2">
        <w:t xml:space="preserve">configured </w:t>
      </w:r>
      <w:r w:rsidRPr="00517BD2">
        <w:t>in the same symbol.</w:t>
      </w:r>
      <w:r w:rsidR="00A649F0" w:rsidRPr="00517BD2">
        <w:t xml:space="preserve"> This will ensure </w:t>
      </w:r>
      <w:r w:rsidR="00F862F7">
        <w:rPr>
          <w:lang w:val="en-US"/>
        </w:rPr>
        <w:t xml:space="preserve">that </w:t>
      </w:r>
      <w:r w:rsidR="00A649F0" w:rsidRPr="00517BD2">
        <w:t xml:space="preserve">the SL-PRS range </w:t>
      </w:r>
      <w:r w:rsidR="00AE310E" w:rsidRPr="00517BD2">
        <w:t>and hearability is maintained</w:t>
      </w:r>
      <w:r w:rsidR="00DB3D46" w:rsidRPr="00517BD2">
        <w:t>.</w:t>
      </w:r>
    </w:p>
    <w:p w14:paraId="748C3CA6" w14:textId="193CE115" w:rsidR="00CB32AC" w:rsidRPr="00517BD2" w:rsidRDefault="002F7527" w:rsidP="00517BD2">
      <w:pPr>
        <w:pStyle w:val="Proposal"/>
      </w:pPr>
      <w:bookmarkStart w:id="45" w:name="_Toc131753082"/>
      <w:r w:rsidRPr="00517BD2">
        <w:t xml:space="preserve">SL PRS </w:t>
      </w:r>
      <w:r w:rsidR="00DF2801" w:rsidRPr="00517BD2">
        <w:t xml:space="preserve">is not expected to be configured or </w:t>
      </w:r>
      <w:r w:rsidR="00B4781F" w:rsidRPr="00517BD2">
        <w:t xml:space="preserve">received </w:t>
      </w:r>
      <w:r w:rsidR="00DF2801" w:rsidRPr="00517BD2">
        <w:t>in the same symbols as PSCCH/SCI</w:t>
      </w:r>
      <w:bookmarkEnd w:id="45"/>
      <w:r w:rsidR="00472294" w:rsidRPr="00472294">
        <w:t xml:space="preserve"> </w:t>
      </w:r>
    </w:p>
    <w:p w14:paraId="04EBF2E3" w14:textId="77777777" w:rsidR="00CB32AC" w:rsidRPr="00517BD2" w:rsidRDefault="00CB32AC" w:rsidP="00242456"/>
    <w:p w14:paraId="7E2DD86F" w14:textId="015D5A7E" w:rsidR="00E308B5" w:rsidRPr="000F4ED7" w:rsidRDefault="00E308B5" w:rsidP="000E1293">
      <w:pPr>
        <w:pStyle w:val="Heading3"/>
      </w:pPr>
      <w:r w:rsidRPr="000F4ED7">
        <w:t>TDM of multiple PRSs in the slot</w:t>
      </w:r>
      <w:r w:rsidR="0008185F" w:rsidRPr="000F4ED7">
        <w:t xml:space="preserve"> </w:t>
      </w:r>
    </w:p>
    <w:p w14:paraId="717E74C2" w14:textId="020D3DEB" w:rsidR="00EB65A0" w:rsidRPr="000F4ED7" w:rsidRDefault="00EB65A0" w:rsidP="00EB65A0">
      <w:pPr>
        <w:rPr>
          <w:lang w:eastAsia="ja-JP"/>
        </w:rPr>
      </w:pPr>
      <w:r w:rsidRPr="000F4ED7">
        <w:rPr>
          <w:lang w:eastAsia="ja-JP"/>
        </w:rPr>
        <w:t>The following was agreed in RAN1#112:</w:t>
      </w:r>
    </w:p>
    <w:p w14:paraId="7D24047D" w14:textId="77777777" w:rsidR="00EB65A0" w:rsidRPr="00EB65A0" w:rsidRDefault="00EB65A0" w:rsidP="00EB65A0">
      <w:pPr>
        <w:rPr>
          <w:highlight w:val="yellow"/>
          <w:lang w:eastAsia="ja-JP"/>
        </w:rPr>
      </w:pPr>
    </w:p>
    <w:tbl>
      <w:tblPr>
        <w:tblStyle w:val="TableGrid"/>
        <w:tblW w:w="0" w:type="auto"/>
        <w:tblLook w:val="04A0" w:firstRow="1" w:lastRow="0" w:firstColumn="1" w:lastColumn="0" w:noHBand="0" w:noVBand="1"/>
      </w:tblPr>
      <w:tblGrid>
        <w:gridCol w:w="9629"/>
      </w:tblGrid>
      <w:tr w:rsidR="00B229C8" w14:paraId="76D3E4AF" w14:textId="77777777" w:rsidTr="00B229C8">
        <w:tc>
          <w:tcPr>
            <w:tcW w:w="9629" w:type="dxa"/>
          </w:tcPr>
          <w:p w14:paraId="39F8FA4C" w14:textId="77777777" w:rsidR="00B229C8" w:rsidRDefault="00B229C8" w:rsidP="00B229C8">
            <w:pPr>
              <w:pStyle w:val="ListParagraph"/>
              <w:autoSpaceDE w:val="0"/>
              <w:autoSpaceDN w:val="0"/>
              <w:adjustRightInd w:val="0"/>
              <w:snapToGrid w:val="0"/>
              <w:ind w:left="0"/>
              <w:contextualSpacing/>
              <w:jc w:val="both"/>
              <w:rPr>
                <w:iCs/>
              </w:rPr>
            </w:pPr>
            <w:r w:rsidRPr="00515947">
              <w:rPr>
                <w:b/>
                <w:highlight w:val="green"/>
              </w:rPr>
              <w:t>Agreement</w:t>
            </w:r>
            <w:r w:rsidRPr="00515947">
              <w:rPr>
                <w:iCs/>
              </w:rPr>
              <w:t xml:space="preserve"> </w:t>
            </w:r>
          </w:p>
          <w:p w14:paraId="1FA6FEAB" w14:textId="77777777" w:rsidR="00B229C8" w:rsidRPr="00D607CA" w:rsidRDefault="00B229C8" w:rsidP="00B229C8">
            <w:pPr>
              <w:autoSpaceDE w:val="0"/>
              <w:autoSpaceDN w:val="0"/>
              <w:adjustRightInd w:val="0"/>
              <w:snapToGrid w:val="0"/>
              <w:jc w:val="both"/>
              <w:rPr>
                <w:iCs/>
              </w:rPr>
            </w:pPr>
            <w:r w:rsidRPr="00D607CA">
              <w:rPr>
                <w:iCs/>
              </w:rPr>
              <w:t xml:space="preserve">TDM-based </w:t>
            </w:r>
            <w:r w:rsidRPr="00D607CA">
              <w:rPr>
                <w:bCs/>
              </w:rPr>
              <w:t>multiplexing of SL PRS from different UEs in a slot is supported at least for dedicated resource pools.</w:t>
            </w:r>
          </w:p>
          <w:p w14:paraId="64849D6B" w14:textId="77777777" w:rsidR="00B229C8" w:rsidRPr="004D6E93" w:rsidRDefault="00B229C8" w:rsidP="00B229C8">
            <w:pPr>
              <w:numPr>
                <w:ilvl w:val="0"/>
                <w:numId w:val="29"/>
              </w:numPr>
              <w:rPr>
                <w:bCs/>
              </w:rPr>
            </w:pPr>
            <w:r w:rsidRPr="004D6E93">
              <w:rPr>
                <w:bCs/>
              </w:rPr>
              <w:t xml:space="preserve">FFS: TDM-based </w:t>
            </w:r>
            <w:r w:rsidRPr="00D607CA">
              <w:rPr>
                <w:bCs/>
              </w:rPr>
              <w:t>multiplexing of SL PRS from different UEs in a slot for shared resource pools.</w:t>
            </w:r>
          </w:p>
          <w:p w14:paraId="4E97EDA8" w14:textId="77777777" w:rsidR="00B229C8" w:rsidRPr="004D6E93" w:rsidRDefault="00B229C8" w:rsidP="00B229C8">
            <w:pPr>
              <w:numPr>
                <w:ilvl w:val="0"/>
                <w:numId w:val="29"/>
              </w:numPr>
              <w:rPr>
                <w:bCs/>
              </w:rPr>
            </w:pPr>
            <w:r w:rsidRPr="00D607CA">
              <w:rPr>
                <w:bCs/>
              </w:rPr>
              <w:t>FFS: Details, including resource granularity and relationship to SCI/PSCCH associated with the SL PRS resources</w:t>
            </w:r>
            <w:r>
              <w:rPr>
                <w:bCs/>
              </w:rPr>
              <w:t>, additional AGC symbols</w:t>
            </w:r>
            <w:r w:rsidRPr="00D607CA">
              <w:rPr>
                <w:bCs/>
              </w:rPr>
              <w:t>.</w:t>
            </w:r>
          </w:p>
          <w:p w14:paraId="3585336D" w14:textId="77777777" w:rsidR="00B229C8" w:rsidRPr="004D6E93" w:rsidRDefault="00B229C8" w:rsidP="00B229C8">
            <w:pPr>
              <w:numPr>
                <w:ilvl w:val="0"/>
                <w:numId w:val="29"/>
              </w:numPr>
              <w:rPr>
                <w:bCs/>
              </w:rPr>
            </w:pPr>
            <w:r w:rsidRPr="004D6E93">
              <w:rPr>
                <w:rFonts w:hint="eastAsia"/>
                <w:bCs/>
              </w:rPr>
              <w:t>F</w:t>
            </w:r>
            <w:r w:rsidRPr="004D6E93">
              <w:rPr>
                <w:bCs/>
              </w:rPr>
              <w:t xml:space="preserve">FS: restrictions for the configuration of TDM-based </w:t>
            </w:r>
            <w:r w:rsidRPr="00D607CA">
              <w:rPr>
                <w:bCs/>
              </w:rPr>
              <w:t>multiplexing of SL PRS from different UEs in a slot</w:t>
            </w:r>
            <w:r>
              <w:rPr>
                <w:bCs/>
              </w:rPr>
              <w:t>, if any</w:t>
            </w:r>
          </w:p>
          <w:p w14:paraId="5212BDEE" w14:textId="77777777" w:rsidR="00B229C8" w:rsidRPr="004D6E93" w:rsidRDefault="00B229C8" w:rsidP="00B229C8">
            <w:pPr>
              <w:numPr>
                <w:ilvl w:val="0"/>
                <w:numId w:val="29"/>
              </w:numPr>
              <w:rPr>
                <w:bCs/>
              </w:rPr>
            </w:pPr>
            <w:r w:rsidRPr="004D6E93">
              <w:rPr>
                <w:rFonts w:hint="eastAsia"/>
                <w:bCs/>
              </w:rPr>
              <w:t>F</w:t>
            </w:r>
            <w:r w:rsidRPr="004D6E93">
              <w:rPr>
                <w:bCs/>
              </w:rPr>
              <w:t>FS: which resource allocation schemes are applicable</w:t>
            </w:r>
          </w:p>
          <w:p w14:paraId="340D2B6E" w14:textId="77777777" w:rsidR="00B229C8" w:rsidRPr="004D6E93" w:rsidRDefault="00B229C8" w:rsidP="00B229C8">
            <w:pPr>
              <w:numPr>
                <w:ilvl w:val="0"/>
                <w:numId w:val="29"/>
              </w:numPr>
              <w:rPr>
                <w:bCs/>
              </w:rPr>
            </w:pPr>
            <w:r w:rsidRPr="004D6E93">
              <w:rPr>
                <w:rFonts w:hint="eastAsia"/>
                <w:bCs/>
              </w:rPr>
              <w:t>F</w:t>
            </w:r>
            <w:r w:rsidRPr="004D6E93">
              <w:rPr>
                <w:bCs/>
              </w:rPr>
              <w:t>FS: whether or not this is a separate UE capability</w:t>
            </w:r>
          </w:p>
          <w:p w14:paraId="4FD699B7" w14:textId="77777777" w:rsidR="00B229C8" w:rsidRPr="00B229C8" w:rsidRDefault="00B229C8" w:rsidP="00E308B5">
            <w:pPr>
              <w:rPr>
                <w:highlight w:val="yellow"/>
                <w:lang w:eastAsia="ja-JP"/>
              </w:rPr>
            </w:pPr>
          </w:p>
        </w:tc>
      </w:tr>
    </w:tbl>
    <w:p w14:paraId="0C1EAFCC" w14:textId="77777777" w:rsidR="00E308B5" w:rsidRDefault="00E308B5" w:rsidP="00E308B5">
      <w:pPr>
        <w:rPr>
          <w:highlight w:val="yellow"/>
          <w:lang w:eastAsia="ja-JP"/>
        </w:rPr>
      </w:pPr>
    </w:p>
    <w:p w14:paraId="1562CA3D" w14:textId="1C57BC0A" w:rsidR="002452A9" w:rsidRPr="000F4ED7" w:rsidRDefault="00206751" w:rsidP="000F4ED7">
      <w:pPr>
        <w:pStyle w:val="Heading4"/>
      </w:pPr>
      <w:r w:rsidRPr="000F4ED7">
        <w:t xml:space="preserve">TDM based multiplexing in shared </w:t>
      </w:r>
      <w:proofErr w:type="gramStart"/>
      <w:r w:rsidRPr="000F4ED7">
        <w:t>pool</w:t>
      </w:r>
      <w:proofErr w:type="gramEnd"/>
    </w:p>
    <w:p w14:paraId="05AEC2D3" w14:textId="4D2963DD" w:rsidR="008113CF" w:rsidRPr="006B3B72" w:rsidRDefault="00745BA3" w:rsidP="006B3B72">
      <w:pPr>
        <w:jc w:val="both"/>
        <w:rPr>
          <w:lang w:val="en-US" w:eastAsia="ja-JP"/>
        </w:rPr>
      </w:pPr>
      <w:r w:rsidRPr="006B3B72">
        <w:rPr>
          <w:lang w:eastAsia="ja-JP"/>
        </w:rPr>
        <w:t>Regarding the first FFS</w:t>
      </w:r>
      <w:r w:rsidRPr="006B3B72">
        <w:rPr>
          <w:lang w:val="en-US" w:eastAsia="ja-JP"/>
        </w:rPr>
        <w:t>, on TDM-based multiplexing in shared resource pool</w:t>
      </w:r>
      <w:r w:rsidR="00AD03BC" w:rsidRPr="006B3B72">
        <w:rPr>
          <w:lang w:val="en-US" w:eastAsia="ja-JP"/>
        </w:rPr>
        <w:t>.</w:t>
      </w:r>
      <w:r w:rsidRPr="006B3B72">
        <w:rPr>
          <w:lang w:eastAsia="ja-JP"/>
        </w:rPr>
        <w:t xml:space="preserve"> </w:t>
      </w:r>
      <w:r w:rsidRPr="006B3B72">
        <w:rPr>
          <w:lang w:val="en-US" w:eastAsia="ja-JP"/>
        </w:rPr>
        <w:t>S</w:t>
      </w:r>
      <w:r w:rsidR="008113CF" w:rsidRPr="006B3B72">
        <w:rPr>
          <w:lang w:val="en-US" w:eastAsia="ja-JP"/>
        </w:rPr>
        <w:t xml:space="preserve">imilar to the previous discussion on </w:t>
      </w:r>
      <w:proofErr w:type="gramStart"/>
      <w:r w:rsidR="008113CF" w:rsidRPr="006B3B72">
        <w:rPr>
          <w:lang w:val="en-US" w:eastAsia="ja-JP"/>
        </w:rPr>
        <w:t>comb based</w:t>
      </w:r>
      <w:proofErr w:type="gramEnd"/>
      <w:r w:rsidR="008113CF" w:rsidRPr="006B3B72">
        <w:rPr>
          <w:lang w:val="en-US" w:eastAsia="ja-JP"/>
        </w:rPr>
        <w:t xml:space="preserve"> multiplexing in a shared pool (see </w:t>
      </w:r>
      <w:r w:rsidR="008113CF" w:rsidRPr="006B3B72">
        <w:rPr>
          <w:lang w:val="en-US" w:eastAsia="ja-JP"/>
        </w:rPr>
        <w:fldChar w:fldCharType="begin"/>
      </w:r>
      <w:r w:rsidR="008113CF" w:rsidRPr="006B3B72">
        <w:rPr>
          <w:lang w:val="en-US" w:eastAsia="ja-JP"/>
        </w:rPr>
        <w:instrText xml:space="preserve"> REF _Ref131625872 \r \h  \* MERGEFORMAT </w:instrText>
      </w:r>
      <w:r w:rsidR="008113CF" w:rsidRPr="006B3B72">
        <w:rPr>
          <w:lang w:val="en-US" w:eastAsia="ja-JP"/>
        </w:rPr>
      </w:r>
      <w:r w:rsidR="008113CF" w:rsidRPr="006B3B72">
        <w:rPr>
          <w:lang w:val="en-US" w:eastAsia="ja-JP"/>
        </w:rPr>
        <w:fldChar w:fldCharType="separate"/>
      </w:r>
      <w:r w:rsidR="008113CF" w:rsidRPr="006B3B72">
        <w:rPr>
          <w:lang w:val="en-US" w:eastAsia="ja-JP"/>
        </w:rPr>
        <w:t>2.1.5.2</w:t>
      </w:r>
      <w:r w:rsidR="008113CF" w:rsidRPr="006B3B72">
        <w:rPr>
          <w:lang w:val="en-US" w:eastAsia="ja-JP"/>
        </w:rPr>
        <w:fldChar w:fldCharType="end"/>
      </w:r>
      <w:r w:rsidR="008113CF" w:rsidRPr="006B3B72">
        <w:rPr>
          <w:lang w:val="en-US" w:eastAsia="ja-JP"/>
        </w:rPr>
        <w:t>), TDM-based multiplexing can be achieved with some considerations. To support legacy UEs to perform sensing, PSCCH will have to be sent in an SFN ma</w:t>
      </w:r>
      <w:r w:rsidR="00175B63" w:rsidRPr="006B3B72">
        <w:rPr>
          <w:lang w:val="en-US" w:eastAsia="ja-JP"/>
        </w:rPr>
        <w:t>nne</w:t>
      </w:r>
      <w:r w:rsidR="008113CF" w:rsidRPr="006B3B72">
        <w:rPr>
          <w:lang w:val="en-US" w:eastAsia="ja-JP"/>
        </w:rPr>
        <w:t>r, with the involved UEs transmitting identical PSCCH symbols. The coordination of the PRS resources, located in the PSSCH region of the legacy slot</w:t>
      </w:r>
      <w:r w:rsidR="00726804" w:rsidRPr="006B3B72">
        <w:rPr>
          <w:lang w:val="en-US" w:eastAsia="ja-JP"/>
        </w:rPr>
        <w:t xml:space="preserve"> along with guard and AGC settling symbols</w:t>
      </w:r>
      <w:r w:rsidR="008113CF" w:rsidRPr="006B3B72">
        <w:rPr>
          <w:lang w:val="en-US" w:eastAsia="ja-JP"/>
        </w:rPr>
        <w:t xml:space="preserve">, would then be performed through higher layer messaging. Again, potential implications on power control due to the SFN operation would have to be investigated. </w:t>
      </w:r>
    </w:p>
    <w:p w14:paraId="1C74DA24" w14:textId="77777777" w:rsidR="008113CF" w:rsidRPr="006B3B72" w:rsidRDefault="008113CF" w:rsidP="008113CF">
      <w:pPr>
        <w:pStyle w:val="Proposal"/>
      </w:pPr>
      <w:bookmarkStart w:id="46" w:name="_Toc131753083"/>
      <w:r w:rsidRPr="006B3B72">
        <w:lastRenderedPageBreak/>
        <w:t>Configuration of TDM-based multiplexing in the shared pool is supported.</w:t>
      </w:r>
      <w:bookmarkEnd w:id="46"/>
      <w:r w:rsidRPr="006B3B72">
        <w:t xml:space="preserve"> </w:t>
      </w:r>
    </w:p>
    <w:p w14:paraId="49E1677A" w14:textId="77777777" w:rsidR="008113CF" w:rsidRPr="006B3B72" w:rsidRDefault="008113CF" w:rsidP="008113CF">
      <w:pPr>
        <w:pStyle w:val="Proposal"/>
        <w:numPr>
          <w:ilvl w:val="1"/>
          <w:numId w:val="2"/>
        </w:numPr>
      </w:pPr>
      <w:bookmarkStart w:id="47" w:name="_Toc131753084"/>
      <w:r w:rsidRPr="006B3B72">
        <w:rPr>
          <w:lang w:val="en-US"/>
        </w:rPr>
        <w:t>The listening UE expect identical SCIs from each transmitting UE, in the same subchannel.</w:t>
      </w:r>
      <w:bookmarkEnd w:id="47"/>
      <w:r w:rsidRPr="006B3B72">
        <w:rPr>
          <w:lang w:val="en-US"/>
        </w:rPr>
        <w:t xml:space="preserve"> </w:t>
      </w:r>
    </w:p>
    <w:p w14:paraId="674B8956" w14:textId="77777777" w:rsidR="008113CF" w:rsidRPr="006B3B72" w:rsidRDefault="008113CF" w:rsidP="008113CF">
      <w:pPr>
        <w:pStyle w:val="Proposal"/>
        <w:numPr>
          <w:ilvl w:val="1"/>
          <w:numId w:val="2"/>
        </w:numPr>
      </w:pPr>
      <w:bookmarkStart w:id="48" w:name="_Toc131753085"/>
      <w:r w:rsidRPr="006B3B72">
        <w:rPr>
          <w:lang w:val="en-US"/>
        </w:rPr>
        <w:t xml:space="preserve">SL PRS resource information is carried in higher layers, not in </w:t>
      </w:r>
      <w:proofErr w:type="gramStart"/>
      <w:r w:rsidRPr="006B3B72">
        <w:rPr>
          <w:lang w:val="en-US"/>
        </w:rPr>
        <w:t>SCI</w:t>
      </w:r>
      <w:bookmarkEnd w:id="48"/>
      <w:proofErr w:type="gramEnd"/>
    </w:p>
    <w:p w14:paraId="57E09629" w14:textId="77777777" w:rsidR="008113CF" w:rsidRPr="006B3B72" w:rsidRDefault="008113CF" w:rsidP="008113CF">
      <w:pPr>
        <w:pStyle w:val="Proposal"/>
        <w:numPr>
          <w:ilvl w:val="1"/>
          <w:numId w:val="2"/>
        </w:numPr>
      </w:pPr>
      <w:bookmarkStart w:id="49" w:name="_Toc131753086"/>
      <w:r w:rsidRPr="006B3B72">
        <w:rPr>
          <w:lang w:val="en-US"/>
        </w:rPr>
        <w:t>FFS: Impact on power control</w:t>
      </w:r>
      <w:bookmarkEnd w:id="49"/>
    </w:p>
    <w:p w14:paraId="5DED8EA4" w14:textId="77777777" w:rsidR="008113CF" w:rsidRPr="00277FF5" w:rsidRDefault="008113CF" w:rsidP="008113CF">
      <w:pPr>
        <w:rPr>
          <w:highlight w:val="yellow"/>
          <w:lang w:val="en-US" w:eastAsia="ja-JP"/>
        </w:rPr>
      </w:pPr>
    </w:p>
    <w:p w14:paraId="3346AFF5" w14:textId="77777777" w:rsidR="00206751" w:rsidRDefault="00206751" w:rsidP="00206751">
      <w:pPr>
        <w:rPr>
          <w:highlight w:val="yellow"/>
          <w:lang w:eastAsia="ja-JP"/>
        </w:rPr>
      </w:pPr>
    </w:p>
    <w:p w14:paraId="39D91EC0" w14:textId="0C5FF623" w:rsidR="00206751" w:rsidRPr="000F4ED7" w:rsidRDefault="00206751" w:rsidP="00206751">
      <w:pPr>
        <w:pStyle w:val="Heading4"/>
      </w:pPr>
      <w:r w:rsidRPr="000F4ED7">
        <w:t xml:space="preserve">TDM based multiplexing in </w:t>
      </w:r>
      <w:proofErr w:type="gramStart"/>
      <w:r w:rsidRPr="000F4ED7">
        <w:t>dedicated</w:t>
      </w:r>
      <w:proofErr w:type="gramEnd"/>
    </w:p>
    <w:p w14:paraId="3422C6AE" w14:textId="39904C46" w:rsidR="00205FED" w:rsidRPr="006B3B72" w:rsidRDefault="00DE452F" w:rsidP="006B3B72">
      <w:pPr>
        <w:jc w:val="both"/>
        <w:rPr>
          <w:lang w:val="en-US" w:eastAsia="ja-JP"/>
        </w:rPr>
      </w:pPr>
      <w:r w:rsidRPr="006B3B72">
        <w:rPr>
          <w:lang w:eastAsia="ja-JP"/>
        </w:rPr>
        <w:t>TDM of multiple SL PRS from different UEs has consequences in SCI decoding and choice of AGC symbols</w:t>
      </w:r>
      <w:r w:rsidR="00206751" w:rsidRPr="006B3B72">
        <w:rPr>
          <w:lang w:val="en-US" w:eastAsia="ja-JP"/>
        </w:rPr>
        <w:t>.</w:t>
      </w:r>
    </w:p>
    <w:p w14:paraId="6AEB43E3" w14:textId="7F5DC39D" w:rsidR="00424F15" w:rsidRPr="006B3B72" w:rsidRDefault="00F2442F" w:rsidP="006B3B72">
      <w:pPr>
        <w:jc w:val="both"/>
        <w:rPr>
          <w:lang w:eastAsia="ja-JP"/>
        </w:rPr>
      </w:pPr>
      <w:r w:rsidRPr="006B3B72">
        <w:rPr>
          <w:lang w:eastAsia="ja-JP"/>
        </w:rPr>
        <w:t xml:space="preserve">Regarding AGC symbols, </w:t>
      </w:r>
      <w:r w:rsidR="009D63AB" w:rsidRPr="006B3B72">
        <w:rPr>
          <w:lang w:eastAsia="ja-JP"/>
        </w:rPr>
        <w:t>TDM of SL PRS from multiple UEs generally implies multiple AGC symbols</w:t>
      </w:r>
      <w:r w:rsidR="0050712F" w:rsidRPr="006B3B72">
        <w:rPr>
          <w:lang w:eastAsia="ja-JP"/>
        </w:rPr>
        <w:t xml:space="preserve">, </w:t>
      </w:r>
      <w:r w:rsidR="00576575" w:rsidRPr="006B3B72">
        <w:rPr>
          <w:lang w:eastAsia="ja-JP"/>
        </w:rPr>
        <w:t>since power may vary greatly between symbols</w:t>
      </w:r>
      <w:r w:rsidR="00206751" w:rsidRPr="006B3B72">
        <w:rPr>
          <w:lang w:val="en-US" w:eastAsia="ja-JP"/>
        </w:rPr>
        <w:t xml:space="preserve"> received from different UEs</w:t>
      </w:r>
      <w:r w:rsidR="00576575" w:rsidRPr="006B3B72">
        <w:rPr>
          <w:lang w:eastAsia="ja-JP"/>
        </w:rPr>
        <w:t xml:space="preserve">. </w:t>
      </w:r>
      <w:r w:rsidR="00A454D7" w:rsidRPr="006B3B72">
        <w:rPr>
          <w:lang w:eastAsia="ja-JP"/>
        </w:rPr>
        <w:t xml:space="preserve"> We therefore support inserting one A</w:t>
      </w:r>
      <w:r w:rsidR="00424F15" w:rsidRPr="006B3B72">
        <w:rPr>
          <w:lang w:eastAsia="ja-JP"/>
        </w:rPr>
        <w:t>G</w:t>
      </w:r>
      <w:r w:rsidR="00A454D7" w:rsidRPr="006B3B72">
        <w:rPr>
          <w:lang w:eastAsia="ja-JP"/>
        </w:rPr>
        <w:t xml:space="preserve">C symbol </w:t>
      </w:r>
      <w:r w:rsidR="000953AE" w:rsidRPr="006B3B72">
        <w:rPr>
          <w:lang w:eastAsia="ja-JP"/>
        </w:rPr>
        <w:t xml:space="preserve">for each SL PRS </w:t>
      </w:r>
      <w:r w:rsidR="00F9459B" w:rsidRPr="006B3B72">
        <w:rPr>
          <w:lang w:val="en-US" w:eastAsia="ja-JP"/>
        </w:rPr>
        <w:t>occasion</w:t>
      </w:r>
      <w:r w:rsidR="000953AE" w:rsidRPr="006B3B72">
        <w:rPr>
          <w:lang w:eastAsia="ja-JP"/>
        </w:rPr>
        <w:t xml:space="preserve"> in the slot.</w:t>
      </w:r>
      <w:r w:rsidR="00424F15" w:rsidRPr="006B3B72">
        <w:rPr>
          <w:lang w:eastAsia="ja-JP"/>
        </w:rPr>
        <w:t xml:space="preserve"> The AGC symbol can be a replica of the first SL PRS symbol. </w:t>
      </w:r>
    </w:p>
    <w:p w14:paraId="586F5EE6" w14:textId="55343124" w:rsidR="00F7697F" w:rsidRPr="006B3B72" w:rsidRDefault="002B0252" w:rsidP="006B3B72">
      <w:pPr>
        <w:jc w:val="both"/>
        <w:rPr>
          <w:lang w:eastAsia="ja-JP"/>
        </w:rPr>
      </w:pPr>
      <w:r w:rsidRPr="006B3B72">
        <w:rPr>
          <w:lang w:eastAsia="ja-JP"/>
        </w:rPr>
        <w:t xml:space="preserve">For SCI decoding, it is desirable to have a single </w:t>
      </w:r>
      <w:r w:rsidR="009D6594" w:rsidRPr="006B3B72">
        <w:rPr>
          <w:lang w:val="en-US" w:eastAsia="ja-JP"/>
        </w:rPr>
        <w:t>occasion</w:t>
      </w:r>
      <w:r w:rsidRPr="006B3B72">
        <w:rPr>
          <w:lang w:eastAsia="ja-JP"/>
        </w:rPr>
        <w:t xml:space="preserve"> </w:t>
      </w:r>
      <w:r w:rsidR="009D6594" w:rsidRPr="006B3B72">
        <w:rPr>
          <w:lang w:val="en-US" w:eastAsia="ja-JP"/>
        </w:rPr>
        <w:t xml:space="preserve">each slot </w:t>
      </w:r>
      <w:r w:rsidRPr="006B3B72">
        <w:rPr>
          <w:lang w:eastAsia="ja-JP"/>
        </w:rPr>
        <w:t>where the UE will do blind decodes for SCI. Therefore, TDM</w:t>
      </w:r>
      <w:r w:rsidR="006956C6" w:rsidRPr="006B3B72">
        <w:rPr>
          <w:lang w:val="en-US" w:eastAsia="ja-JP"/>
        </w:rPr>
        <w:t>e</w:t>
      </w:r>
      <w:r w:rsidRPr="006B3B72">
        <w:rPr>
          <w:lang w:eastAsia="ja-JP"/>
        </w:rPr>
        <w:t>d SL PRSs should have a common location for PSSCH</w:t>
      </w:r>
      <w:r w:rsidR="00B14858" w:rsidRPr="006B3B72">
        <w:rPr>
          <w:lang w:eastAsia="ja-JP"/>
        </w:rPr>
        <w:t>. However, this</w:t>
      </w:r>
      <w:r w:rsidR="005934C6" w:rsidRPr="006B3B72">
        <w:rPr>
          <w:lang w:eastAsia="ja-JP"/>
        </w:rPr>
        <w:t xml:space="preserve"> would make the PSCCH region power dependent of both the transmitted PRS</w:t>
      </w:r>
      <w:r w:rsidR="00125398" w:rsidRPr="006B3B72">
        <w:rPr>
          <w:lang w:eastAsia="ja-JP"/>
        </w:rPr>
        <w:t>s, and thus potentially requiring its own AGC symbol</w:t>
      </w:r>
      <w:r w:rsidR="00B14858" w:rsidRPr="006B3B72">
        <w:rPr>
          <w:lang w:eastAsia="ja-JP"/>
        </w:rPr>
        <w:t xml:space="preserve">. </w:t>
      </w:r>
      <w:r w:rsidR="00435BDC" w:rsidRPr="006B3B72">
        <w:rPr>
          <w:lang w:eastAsia="ja-JP"/>
        </w:rPr>
        <w:t xml:space="preserve"> </w:t>
      </w:r>
      <w:r w:rsidR="002E3467" w:rsidRPr="006B3B72">
        <w:rPr>
          <w:lang w:val="en-US" w:eastAsia="ja-JP"/>
        </w:rPr>
        <w:t>T</w:t>
      </w:r>
      <w:r w:rsidR="00435BDC" w:rsidRPr="006B3B72">
        <w:rPr>
          <w:lang w:eastAsia="ja-JP"/>
        </w:rPr>
        <w:t>he</w:t>
      </w:r>
      <w:r w:rsidR="000368D0" w:rsidRPr="006B3B72">
        <w:rPr>
          <w:lang w:val="en-US" w:eastAsia="ja-JP"/>
        </w:rPr>
        <w:t>re</w:t>
      </w:r>
      <w:r w:rsidR="00435BDC" w:rsidRPr="006B3B72">
        <w:rPr>
          <w:lang w:eastAsia="ja-JP"/>
        </w:rPr>
        <w:t xml:space="preserve">fore, we propose to study further the </w:t>
      </w:r>
      <w:r w:rsidR="00F8743B" w:rsidRPr="006B3B72">
        <w:rPr>
          <w:lang w:eastAsia="ja-JP"/>
        </w:rPr>
        <w:t xml:space="preserve">use of a single region for PSSCH when SL PRS are TDMed in a slot. </w:t>
      </w:r>
      <w:r w:rsidR="00F7697F" w:rsidRPr="006B3B72">
        <w:rPr>
          <w:lang w:eastAsia="ja-JP"/>
        </w:rPr>
        <w:t xml:space="preserve">We see </w:t>
      </w:r>
      <w:r w:rsidR="0055331A" w:rsidRPr="006B3B72">
        <w:rPr>
          <w:lang w:val="en-US" w:eastAsia="ja-JP"/>
        </w:rPr>
        <w:t>three</w:t>
      </w:r>
      <w:r w:rsidR="00F7697F" w:rsidRPr="006B3B72">
        <w:rPr>
          <w:lang w:eastAsia="ja-JP"/>
        </w:rPr>
        <w:t xml:space="preserve"> solutions to the issue</w:t>
      </w:r>
      <w:r w:rsidR="0055331A" w:rsidRPr="006B3B72">
        <w:rPr>
          <w:lang w:val="en-US" w:eastAsia="ja-JP"/>
        </w:rPr>
        <w:t>.</w:t>
      </w:r>
    </w:p>
    <w:p w14:paraId="05FBB0C8" w14:textId="77777777" w:rsidR="00F7697F" w:rsidRDefault="00F7697F" w:rsidP="00E308B5">
      <w:pPr>
        <w:rPr>
          <w:highlight w:val="yellow"/>
          <w:lang w:eastAsia="ja-JP"/>
        </w:rPr>
      </w:pPr>
    </w:p>
    <w:p w14:paraId="28C8EF85" w14:textId="0E1DACCB" w:rsidR="00F7697F" w:rsidRPr="006B3B72" w:rsidRDefault="00F7697F" w:rsidP="006B3B72">
      <w:pPr>
        <w:jc w:val="both"/>
        <w:rPr>
          <w:lang w:eastAsia="ja-JP"/>
        </w:rPr>
      </w:pPr>
      <w:r w:rsidRPr="006B3B72">
        <w:rPr>
          <w:b/>
          <w:bCs/>
          <w:lang w:eastAsia="ja-JP"/>
        </w:rPr>
        <w:t>Solution 1:</w:t>
      </w:r>
      <w:r w:rsidRPr="006B3B72">
        <w:rPr>
          <w:lang w:eastAsia="ja-JP"/>
        </w:rPr>
        <w:t xml:space="preserve"> </w:t>
      </w:r>
      <w:r w:rsidR="006956C6" w:rsidRPr="006B3B72">
        <w:rPr>
          <w:lang w:val="en-US" w:eastAsia="ja-JP"/>
        </w:rPr>
        <w:t>T</w:t>
      </w:r>
      <w:r w:rsidRPr="006B3B72">
        <w:rPr>
          <w:lang w:eastAsia="ja-JP"/>
        </w:rPr>
        <w:t xml:space="preserve">he first symbol of </w:t>
      </w:r>
      <w:r w:rsidR="004323CC" w:rsidRPr="006B3B72">
        <w:rPr>
          <w:lang w:val="en-US" w:eastAsia="ja-JP"/>
        </w:rPr>
        <w:t xml:space="preserve">the </w:t>
      </w:r>
      <w:r w:rsidRPr="006B3B72">
        <w:rPr>
          <w:lang w:eastAsia="ja-JP"/>
        </w:rPr>
        <w:t xml:space="preserve">PSCCH </w:t>
      </w:r>
      <w:r w:rsidR="004323CC" w:rsidRPr="006B3B72">
        <w:rPr>
          <w:lang w:val="en-US" w:eastAsia="ja-JP"/>
        </w:rPr>
        <w:t xml:space="preserve">region </w:t>
      </w:r>
      <w:r w:rsidRPr="006B3B72">
        <w:rPr>
          <w:lang w:eastAsia="ja-JP"/>
        </w:rPr>
        <w:t>is used as an AGC symbol for PSCCH</w:t>
      </w:r>
      <w:r w:rsidR="001C7ABD" w:rsidRPr="006B3B72">
        <w:rPr>
          <w:lang w:val="en-US" w:eastAsia="ja-JP"/>
        </w:rPr>
        <w:t xml:space="preserve">, as depicted in </w:t>
      </w:r>
      <w:r w:rsidR="00EB6931" w:rsidRPr="006B3B72">
        <w:rPr>
          <w:lang w:val="en-US" w:eastAsia="ja-JP"/>
        </w:rPr>
        <w:fldChar w:fldCharType="begin"/>
      </w:r>
      <w:r w:rsidR="00EB6931" w:rsidRPr="006B3B72">
        <w:rPr>
          <w:lang w:val="en-US" w:eastAsia="ja-JP"/>
        </w:rPr>
        <w:instrText xml:space="preserve"> REF _Ref131627588 \h </w:instrText>
      </w:r>
      <w:r w:rsidR="00EB6931" w:rsidRPr="006B3B72">
        <w:rPr>
          <w:lang w:val="en-US" w:eastAsia="ja-JP"/>
        </w:rPr>
      </w:r>
      <w:r w:rsidR="006B3B72" w:rsidRPr="006B3B72">
        <w:rPr>
          <w:lang w:val="en-US" w:eastAsia="ja-JP"/>
        </w:rPr>
        <w:instrText xml:space="preserve"> \* MERGEFORMAT </w:instrText>
      </w:r>
      <w:r w:rsidR="00EB6931" w:rsidRPr="006B3B72">
        <w:rPr>
          <w:lang w:val="en-US" w:eastAsia="ja-JP"/>
        </w:rPr>
        <w:fldChar w:fldCharType="separate"/>
      </w:r>
      <w:r w:rsidR="00EB6931" w:rsidRPr="006B3B72">
        <w:t xml:space="preserve">Figure </w:t>
      </w:r>
      <w:r w:rsidR="00EB6931" w:rsidRPr="006B3B72">
        <w:rPr>
          <w:noProof/>
        </w:rPr>
        <w:t>3</w:t>
      </w:r>
      <w:r w:rsidR="00EB6931" w:rsidRPr="006B3B72">
        <w:rPr>
          <w:lang w:val="en-US" w:eastAsia="ja-JP"/>
        </w:rPr>
        <w:fldChar w:fldCharType="end"/>
      </w:r>
      <w:r w:rsidR="00576B47" w:rsidRPr="006B3B72">
        <w:rPr>
          <w:lang w:eastAsia="ja-JP"/>
        </w:rPr>
        <w:t>. This option may suffice i</w:t>
      </w:r>
      <w:r w:rsidR="006956C6" w:rsidRPr="006B3B72">
        <w:rPr>
          <w:lang w:val="en-US" w:eastAsia="ja-JP"/>
        </w:rPr>
        <w:t>f</w:t>
      </w:r>
      <w:r w:rsidR="00576B47" w:rsidRPr="006B3B72">
        <w:rPr>
          <w:lang w:eastAsia="ja-JP"/>
        </w:rPr>
        <w:t xml:space="preserve"> the positioning use cases are for ranges short enough that 1 or 2 PSCCH symbols are enough for ensuring a reliable SCI</w:t>
      </w:r>
      <w:r w:rsidR="005360F7" w:rsidRPr="006B3B72">
        <w:rPr>
          <w:lang w:val="en-US" w:eastAsia="ja-JP"/>
        </w:rPr>
        <w:t>. We note the presence of the AGC symbol for the PS</w:t>
      </w:r>
      <w:r w:rsidR="00B510E5" w:rsidRPr="006B3B72">
        <w:rPr>
          <w:lang w:val="en-US" w:eastAsia="ja-JP"/>
        </w:rPr>
        <w:t>C</w:t>
      </w:r>
      <w:r w:rsidR="005360F7" w:rsidRPr="006B3B72">
        <w:rPr>
          <w:lang w:val="en-US" w:eastAsia="ja-JP"/>
        </w:rPr>
        <w:t xml:space="preserve">CH need to be configured for all resources in the resource pool. </w:t>
      </w:r>
    </w:p>
    <w:p w14:paraId="44A59F9A" w14:textId="77777777" w:rsidR="00FE1A24" w:rsidRDefault="00FE1A24" w:rsidP="00E308B5">
      <w:pPr>
        <w:rPr>
          <w:highlight w:val="yellow"/>
          <w:lang w:eastAsia="ja-JP"/>
        </w:rPr>
      </w:pPr>
    </w:p>
    <w:p w14:paraId="08297C3D" w14:textId="77777777" w:rsidR="001C7ABD" w:rsidRPr="006B3B72" w:rsidRDefault="004014CB" w:rsidP="000F4ED7">
      <w:pPr>
        <w:keepNext/>
        <w:jc w:val="center"/>
      </w:pPr>
      <w:r w:rsidRPr="006B3B72">
        <w:rPr>
          <w:noProof/>
          <w:lang w:eastAsia="ja-JP"/>
        </w:rPr>
        <w:drawing>
          <wp:inline distT="0" distB="0" distL="0" distR="0" wp14:anchorId="033737C8" wp14:editId="7863A57B">
            <wp:extent cx="2548081" cy="1652809"/>
            <wp:effectExtent l="0" t="0" r="5080" b="0"/>
            <wp:docPr id="30" name="Picture 30" descr="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Picture 30" descr="Chart&#10;&#10;Description automatically generated"/>
                    <pic:cNvPicPr/>
                  </pic:nvPicPr>
                  <pic:blipFill>
                    <a:blip r:embed="rId22"/>
                    <a:stretch>
                      <a:fillRect/>
                    </a:stretch>
                  </pic:blipFill>
                  <pic:spPr>
                    <a:xfrm>
                      <a:off x="0" y="0"/>
                      <a:ext cx="2587676" cy="1678492"/>
                    </a:xfrm>
                    <a:prstGeom prst="rect">
                      <a:avLst/>
                    </a:prstGeom>
                  </pic:spPr>
                </pic:pic>
              </a:graphicData>
            </a:graphic>
          </wp:inline>
        </w:drawing>
      </w:r>
    </w:p>
    <w:p w14:paraId="16E78252" w14:textId="0DC5DC7E" w:rsidR="00FE1A24" w:rsidRPr="006B3B72" w:rsidRDefault="001C7ABD" w:rsidP="000F4ED7">
      <w:pPr>
        <w:pStyle w:val="Caption"/>
        <w:jc w:val="center"/>
        <w:rPr>
          <w:lang w:eastAsia="ja-JP"/>
        </w:rPr>
      </w:pPr>
      <w:bookmarkStart w:id="50" w:name="_Ref131627588"/>
      <w:r w:rsidRPr="006B3B72">
        <w:t xml:space="preserve">Figure </w:t>
      </w:r>
      <w:r w:rsidRPr="006B3B72">
        <w:fldChar w:fldCharType="begin"/>
      </w:r>
      <w:r w:rsidRPr="006B3B72">
        <w:instrText xml:space="preserve"> SEQ Figure \* ARABIC </w:instrText>
      </w:r>
      <w:r w:rsidRPr="006B3B72">
        <w:fldChar w:fldCharType="separate"/>
      </w:r>
      <w:r w:rsidR="00EB6931" w:rsidRPr="006B3B72">
        <w:rPr>
          <w:noProof/>
        </w:rPr>
        <w:t>3</w:t>
      </w:r>
      <w:r w:rsidRPr="006B3B72">
        <w:fldChar w:fldCharType="end"/>
      </w:r>
      <w:bookmarkEnd w:id="50"/>
      <w:r w:rsidRPr="006B3B72">
        <w:rPr>
          <w:lang w:val="en-US"/>
        </w:rPr>
        <w:t>: Solution 1 for TDM of SL PRS in dedicated pool</w:t>
      </w:r>
    </w:p>
    <w:p w14:paraId="11613627" w14:textId="02515A23" w:rsidR="00424F15" w:rsidRPr="006B3B72" w:rsidRDefault="00F8743B" w:rsidP="00B43F57">
      <w:pPr>
        <w:jc w:val="both"/>
        <w:rPr>
          <w:lang w:eastAsia="ja-JP"/>
        </w:rPr>
      </w:pPr>
      <w:r w:rsidRPr="006B3B72">
        <w:rPr>
          <w:lang w:eastAsia="ja-JP"/>
        </w:rPr>
        <w:t xml:space="preserve"> </w:t>
      </w:r>
    </w:p>
    <w:p w14:paraId="1E06E524" w14:textId="237AA5CA" w:rsidR="00431AB8" w:rsidRPr="006B3B72" w:rsidRDefault="00FE1A24" w:rsidP="00B43F57">
      <w:pPr>
        <w:jc w:val="both"/>
        <w:rPr>
          <w:lang w:eastAsia="ja-JP"/>
        </w:rPr>
      </w:pPr>
      <w:r w:rsidRPr="006B3B72">
        <w:rPr>
          <w:b/>
          <w:bCs/>
          <w:lang w:eastAsia="ja-JP"/>
        </w:rPr>
        <w:t>Solution 2:</w:t>
      </w:r>
      <w:r w:rsidRPr="006B3B72">
        <w:rPr>
          <w:lang w:eastAsia="ja-JP"/>
        </w:rPr>
        <w:t xml:space="preserve"> </w:t>
      </w:r>
      <w:r w:rsidR="001A709A" w:rsidRPr="006B3B72">
        <w:rPr>
          <w:lang w:eastAsia="ja-JP"/>
        </w:rPr>
        <w:t xml:space="preserve"> </w:t>
      </w:r>
      <w:r w:rsidR="006956C6" w:rsidRPr="006B3B72">
        <w:rPr>
          <w:lang w:val="en-US" w:eastAsia="ja-JP"/>
        </w:rPr>
        <w:t>A</w:t>
      </w:r>
      <w:r w:rsidR="001A709A" w:rsidRPr="006B3B72">
        <w:rPr>
          <w:lang w:eastAsia="ja-JP"/>
        </w:rPr>
        <w:t xml:space="preserve"> separate PSCCH set of symbols is set aside for each PRS reception</w:t>
      </w:r>
      <w:r w:rsidR="00EB6931" w:rsidRPr="006B3B72">
        <w:rPr>
          <w:lang w:val="en-US" w:eastAsia="ja-JP"/>
        </w:rPr>
        <w:t xml:space="preserve">, as shown in </w:t>
      </w:r>
      <w:r w:rsidR="00EB6931" w:rsidRPr="006B3B72">
        <w:rPr>
          <w:lang w:val="en-US" w:eastAsia="ja-JP"/>
        </w:rPr>
        <w:fldChar w:fldCharType="begin"/>
      </w:r>
      <w:r w:rsidR="00EB6931" w:rsidRPr="006B3B72">
        <w:rPr>
          <w:lang w:val="en-US" w:eastAsia="ja-JP"/>
        </w:rPr>
        <w:instrText xml:space="preserve"> REF _Ref131627624 \h </w:instrText>
      </w:r>
      <w:r w:rsidR="00EB6931" w:rsidRPr="006B3B72">
        <w:rPr>
          <w:lang w:val="en-US" w:eastAsia="ja-JP"/>
        </w:rPr>
      </w:r>
      <w:r w:rsidR="006B3B72">
        <w:rPr>
          <w:lang w:val="en-US" w:eastAsia="ja-JP"/>
        </w:rPr>
        <w:instrText xml:space="preserve"> \* MERGEFORMAT </w:instrText>
      </w:r>
      <w:r w:rsidR="00EB6931" w:rsidRPr="006B3B72">
        <w:rPr>
          <w:lang w:val="en-US" w:eastAsia="ja-JP"/>
        </w:rPr>
        <w:fldChar w:fldCharType="separate"/>
      </w:r>
      <w:r w:rsidR="00EB6931" w:rsidRPr="006B3B72">
        <w:t xml:space="preserve">Figure </w:t>
      </w:r>
      <w:r w:rsidR="00EB6931" w:rsidRPr="006B3B72">
        <w:rPr>
          <w:noProof/>
        </w:rPr>
        <w:t>4</w:t>
      </w:r>
      <w:r w:rsidR="00EB6931" w:rsidRPr="006B3B72">
        <w:rPr>
          <w:lang w:val="en-US" w:eastAsia="ja-JP"/>
        </w:rPr>
        <w:fldChar w:fldCharType="end"/>
      </w:r>
      <w:r w:rsidR="001A709A" w:rsidRPr="006B3B72">
        <w:rPr>
          <w:lang w:eastAsia="ja-JP"/>
        </w:rPr>
        <w:t xml:space="preserve">. </w:t>
      </w:r>
      <w:r w:rsidR="00431AB8" w:rsidRPr="006B3B72">
        <w:rPr>
          <w:lang w:eastAsia="ja-JP"/>
        </w:rPr>
        <w:t xml:space="preserve">This has the advantage of giving full flexibility, dividing the slot in </w:t>
      </w:r>
      <w:r w:rsidR="00E86CD7" w:rsidRPr="006B3B72">
        <w:rPr>
          <w:lang w:val="en-US" w:eastAsia="ja-JP"/>
        </w:rPr>
        <w:t>“</w:t>
      </w:r>
      <w:r w:rsidR="00431AB8" w:rsidRPr="006B3B72">
        <w:rPr>
          <w:lang w:eastAsia="ja-JP"/>
        </w:rPr>
        <w:t>mini slots</w:t>
      </w:r>
      <w:r w:rsidR="00E86CD7" w:rsidRPr="006B3B72">
        <w:rPr>
          <w:lang w:val="en-US" w:eastAsia="ja-JP"/>
        </w:rPr>
        <w:t>”</w:t>
      </w:r>
      <w:r w:rsidR="00431AB8" w:rsidRPr="006B3B72">
        <w:rPr>
          <w:lang w:eastAsia="ja-JP"/>
        </w:rPr>
        <w:t xml:space="preserve"> for each PRS. However, it also increases the number of </w:t>
      </w:r>
      <w:r w:rsidR="00E86CD7" w:rsidRPr="006B3B72">
        <w:rPr>
          <w:lang w:val="en-US" w:eastAsia="ja-JP"/>
        </w:rPr>
        <w:t xml:space="preserve">occasions for </w:t>
      </w:r>
      <w:r w:rsidR="00431AB8" w:rsidRPr="006B3B72">
        <w:rPr>
          <w:lang w:eastAsia="ja-JP"/>
        </w:rPr>
        <w:t xml:space="preserve">blind decodes </w:t>
      </w:r>
      <w:r w:rsidR="00E86CD7" w:rsidRPr="006B3B72">
        <w:rPr>
          <w:lang w:val="en-US" w:eastAsia="ja-JP"/>
        </w:rPr>
        <w:t>of</w:t>
      </w:r>
      <w:r w:rsidR="00431AB8" w:rsidRPr="006B3B72">
        <w:rPr>
          <w:lang w:eastAsia="ja-JP"/>
        </w:rPr>
        <w:t xml:space="preserve"> PSCCH</w:t>
      </w:r>
      <w:r w:rsidR="00E86CD7" w:rsidRPr="006B3B72">
        <w:rPr>
          <w:lang w:val="en-US" w:eastAsia="ja-JP"/>
        </w:rPr>
        <w:t xml:space="preserve"> in a slot</w:t>
      </w:r>
      <w:r w:rsidR="00E86CD7" w:rsidRPr="006B3B72">
        <w:rPr>
          <w:lang w:eastAsia="ja-JP"/>
        </w:rPr>
        <w:t xml:space="preserve"> and</w:t>
      </w:r>
      <w:r w:rsidR="00636221" w:rsidRPr="006B3B72">
        <w:rPr>
          <w:lang w:eastAsia="ja-JP"/>
        </w:rPr>
        <w:t xml:space="preserve"> limits the available space for PRS</w:t>
      </w:r>
      <w:r w:rsidR="00E86CD7" w:rsidRPr="006B3B72">
        <w:rPr>
          <w:lang w:val="en-US" w:eastAsia="ja-JP"/>
        </w:rPr>
        <w:t>.</w:t>
      </w:r>
    </w:p>
    <w:p w14:paraId="36A9976F" w14:textId="77777777" w:rsidR="00431AB8" w:rsidRDefault="00431AB8" w:rsidP="00E308B5">
      <w:pPr>
        <w:rPr>
          <w:highlight w:val="yellow"/>
          <w:lang w:eastAsia="ja-JP"/>
        </w:rPr>
      </w:pPr>
    </w:p>
    <w:p w14:paraId="1D695CB8" w14:textId="4060FE7B" w:rsidR="00431AB8" w:rsidRDefault="00431AB8" w:rsidP="00636221">
      <w:pPr>
        <w:jc w:val="center"/>
        <w:rPr>
          <w:highlight w:val="yellow"/>
          <w:lang w:eastAsia="ja-JP"/>
        </w:rPr>
      </w:pPr>
    </w:p>
    <w:p w14:paraId="7615CE9C" w14:textId="77777777" w:rsidR="00EB6931" w:rsidRPr="00B43F57" w:rsidRDefault="00F534F5" w:rsidP="000F4ED7">
      <w:pPr>
        <w:keepNext/>
        <w:jc w:val="center"/>
      </w:pPr>
      <w:r w:rsidRPr="00B43F57">
        <w:rPr>
          <w:noProof/>
          <w:lang w:eastAsia="ja-JP"/>
        </w:rPr>
        <w:lastRenderedPageBreak/>
        <w:drawing>
          <wp:inline distT="0" distB="0" distL="0" distR="0" wp14:anchorId="648F42C6" wp14:editId="523DBE7A">
            <wp:extent cx="2803358" cy="1291829"/>
            <wp:effectExtent l="0" t="0" r="3810" b="3810"/>
            <wp:docPr id="33" name="Picture 33" descr="A picture containing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Picture 33" descr="A picture containing chart&#10;&#10;Description automatically generated"/>
                    <pic:cNvPicPr/>
                  </pic:nvPicPr>
                  <pic:blipFill>
                    <a:blip r:embed="rId23"/>
                    <a:stretch>
                      <a:fillRect/>
                    </a:stretch>
                  </pic:blipFill>
                  <pic:spPr>
                    <a:xfrm>
                      <a:off x="0" y="0"/>
                      <a:ext cx="2819066" cy="1299067"/>
                    </a:xfrm>
                    <a:prstGeom prst="rect">
                      <a:avLst/>
                    </a:prstGeom>
                  </pic:spPr>
                </pic:pic>
              </a:graphicData>
            </a:graphic>
          </wp:inline>
        </w:drawing>
      </w:r>
    </w:p>
    <w:p w14:paraId="50F08782" w14:textId="1FC6C077" w:rsidR="00EC3047" w:rsidRPr="00B43F57" w:rsidRDefault="00EB6931" w:rsidP="000F4ED7">
      <w:pPr>
        <w:pStyle w:val="Caption"/>
        <w:jc w:val="center"/>
        <w:rPr>
          <w:lang w:eastAsia="ja-JP"/>
        </w:rPr>
      </w:pPr>
      <w:bookmarkStart w:id="51" w:name="_Ref131627624"/>
      <w:r w:rsidRPr="00B43F57">
        <w:t xml:space="preserve">Figure </w:t>
      </w:r>
      <w:r w:rsidRPr="00B43F57">
        <w:fldChar w:fldCharType="begin"/>
      </w:r>
      <w:r w:rsidRPr="00B43F57">
        <w:instrText xml:space="preserve"> SEQ Figure \* ARABIC </w:instrText>
      </w:r>
      <w:r w:rsidRPr="00B43F57">
        <w:fldChar w:fldCharType="separate"/>
      </w:r>
      <w:r w:rsidRPr="00B43F57">
        <w:rPr>
          <w:noProof/>
        </w:rPr>
        <w:t>4</w:t>
      </w:r>
      <w:r w:rsidRPr="00B43F57">
        <w:fldChar w:fldCharType="end"/>
      </w:r>
      <w:bookmarkEnd w:id="51"/>
      <w:r w:rsidRPr="00B43F57">
        <w:rPr>
          <w:lang w:val="en-US"/>
        </w:rPr>
        <w:t>:</w:t>
      </w:r>
      <w:r w:rsidR="0082087B" w:rsidRPr="00B43F57">
        <w:rPr>
          <w:lang w:val="en-US"/>
        </w:rPr>
        <w:t xml:space="preserve"> Solution </w:t>
      </w:r>
      <w:r w:rsidR="00E86CD7" w:rsidRPr="00B43F57">
        <w:rPr>
          <w:lang w:val="en-US"/>
        </w:rPr>
        <w:t>2</w:t>
      </w:r>
      <w:r w:rsidR="0082087B" w:rsidRPr="00B43F57">
        <w:rPr>
          <w:lang w:val="en-US"/>
        </w:rPr>
        <w:t xml:space="preserve"> for TDM of SL PRS in dedicated pool</w:t>
      </w:r>
    </w:p>
    <w:p w14:paraId="50569107" w14:textId="77777777" w:rsidR="00636221" w:rsidRPr="00B43F57" w:rsidRDefault="00636221" w:rsidP="00B43F57">
      <w:pPr>
        <w:jc w:val="both"/>
        <w:rPr>
          <w:lang w:eastAsia="ja-JP"/>
        </w:rPr>
      </w:pPr>
    </w:p>
    <w:p w14:paraId="2E5EC519" w14:textId="2995000E" w:rsidR="00636221" w:rsidRPr="00B43F57" w:rsidRDefault="008F34BF" w:rsidP="00B43F57">
      <w:pPr>
        <w:jc w:val="both"/>
        <w:rPr>
          <w:lang w:eastAsia="ja-JP"/>
        </w:rPr>
      </w:pPr>
      <w:r w:rsidRPr="00B43F57">
        <w:rPr>
          <w:b/>
          <w:bCs/>
          <w:lang w:eastAsia="ja-JP"/>
        </w:rPr>
        <w:t>Solution 3:</w:t>
      </w:r>
      <w:r w:rsidRPr="00B43F57">
        <w:rPr>
          <w:lang w:eastAsia="ja-JP"/>
        </w:rPr>
        <w:t xml:space="preserve"> </w:t>
      </w:r>
      <w:r w:rsidR="0082087B" w:rsidRPr="00B43F57">
        <w:rPr>
          <w:lang w:val="en-US" w:eastAsia="ja-JP"/>
        </w:rPr>
        <w:t>N</w:t>
      </w:r>
      <w:r w:rsidRPr="00B43F57">
        <w:rPr>
          <w:lang w:eastAsia="ja-JP"/>
        </w:rPr>
        <w:t>o specific AGC symbol is set for PSCCH and a single PSCCH region is used</w:t>
      </w:r>
      <w:r w:rsidR="00EB6931" w:rsidRPr="00B43F57">
        <w:rPr>
          <w:lang w:val="en-US" w:eastAsia="ja-JP"/>
        </w:rPr>
        <w:t xml:space="preserve">, as </w:t>
      </w:r>
      <w:r w:rsidR="0082087B" w:rsidRPr="00B43F57">
        <w:rPr>
          <w:lang w:val="en-US" w:eastAsia="ja-JP"/>
        </w:rPr>
        <w:t xml:space="preserve">illustrated in </w:t>
      </w:r>
      <w:r w:rsidR="0082087B" w:rsidRPr="00B43F57">
        <w:rPr>
          <w:lang w:val="en-US" w:eastAsia="ja-JP"/>
        </w:rPr>
        <w:fldChar w:fldCharType="begin"/>
      </w:r>
      <w:r w:rsidR="0082087B" w:rsidRPr="00B43F57">
        <w:rPr>
          <w:lang w:val="en-US" w:eastAsia="ja-JP"/>
        </w:rPr>
        <w:instrText xml:space="preserve"> REF _Ref131627641 \h </w:instrText>
      </w:r>
      <w:r w:rsidR="0082087B" w:rsidRPr="00B43F57">
        <w:rPr>
          <w:lang w:val="en-US" w:eastAsia="ja-JP"/>
        </w:rPr>
      </w:r>
      <w:r w:rsidR="00B43F57">
        <w:rPr>
          <w:lang w:val="en-US" w:eastAsia="ja-JP"/>
        </w:rPr>
        <w:instrText xml:space="preserve"> \* MERGEFORMAT </w:instrText>
      </w:r>
      <w:r w:rsidR="0082087B" w:rsidRPr="00B43F57">
        <w:rPr>
          <w:lang w:val="en-US" w:eastAsia="ja-JP"/>
        </w:rPr>
        <w:fldChar w:fldCharType="separate"/>
      </w:r>
      <w:r w:rsidR="0082087B" w:rsidRPr="00B43F57">
        <w:t xml:space="preserve">Figure </w:t>
      </w:r>
      <w:r w:rsidR="0082087B" w:rsidRPr="00B43F57">
        <w:rPr>
          <w:noProof/>
        </w:rPr>
        <w:t>5</w:t>
      </w:r>
      <w:r w:rsidR="0082087B" w:rsidRPr="00B43F57">
        <w:rPr>
          <w:lang w:val="en-US" w:eastAsia="ja-JP"/>
        </w:rPr>
        <w:fldChar w:fldCharType="end"/>
      </w:r>
      <w:r w:rsidRPr="00B43F57">
        <w:rPr>
          <w:lang w:eastAsia="ja-JP"/>
        </w:rPr>
        <w:t xml:space="preserve">. </w:t>
      </w:r>
      <w:r w:rsidR="00671DB1" w:rsidRPr="00B43F57">
        <w:rPr>
          <w:lang w:eastAsia="ja-JP"/>
        </w:rPr>
        <w:t xml:space="preserve"> In that case the UE is vulnerable to near-far effects</w:t>
      </w:r>
      <w:r w:rsidR="00DB33BA" w:rsidRPr="00B43F57">
        <w:rPr>
          <w:lang w:val="en-US" w:eastAsia="ja-JP"/>
        </w:rPr>
        <w:t xml:space="preserve">, since only </w:t>
      </w:r>
      <w:r w:rsidR="000B4D0D" w:rsidRPr="00B43F57">
        <w:rPr>
          <w:lang w:val="en-US" w:eastAsia="ja-JP"/>
        </w:rPr>
        <w:t>one of the UEs would contribute to the AGC symbol power</w:t>
      </w:r>
      <w:r w:rsidR="00671DB1" w:rsidRPr="00B43F57">
        <w:rPr>
          <w:lang w:eastAsia="ja-JP"/>
        </w:rPr>
        <w:t xml:space="preserve">. </w:t>
      </w:r>
    </w:p>
    <w:p w14:paraId="7E9BF627" w14:textId="77777777" w:rsidR="00EB6931" w:rsidRPr="00B43F57" w:rsidRDefault="00E86249" w:rsidP="000F4ED7">
      <w:pPr>
        <w:keepNext/>
        <w:jc w:val="center"/>
      </w:pPr>
      <w:r w:rsidRPr="00B43F57">
        <w:rPr>
          <w:noProof/>
          <w:lang w:eastAsia="ja-JP"/>
        </w:rPr>
        <w:drawing>
          <wp:inline distT="0" distB="0" distL="0" distR="0" wp14:anchorId="23A1FDF0" wp14:editId="5CFCB5DF">
            <wp:extent cx="2834409" cy="1314379"/>
            <wp:effectExtent l="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2843136" cy="1318426"/>
                    </a:xfrm>
                    <a:prstGeom prst="rect">
                      <a:avLst/>
                    </a:prstGeom>
                  </pic:spPr>
                </pic:pic>
              </a:graphicData>
            </a:graphic>
          </wp:inline>
        </w:drawing>
      </w:r>
    </w:p>
    <w:p w14:paraId="4D9A0C7D" w14:textId="539FE5B5" w:rsidR="00671DB1" w:rsidRPr="00B43F57" w:rsidRDefault="00EB6931" w:rsidP="000F4ED7">
      <w:pPr>
        <w:pStyle w:val="Caption"/>
        <w:jc w:val="center"/>
        <w:rPr>
          <w:lang w:eastAsia="ja-JP"/>
        </w:rPr>
      </w:pPr>
      <w:bookmarkStart w:id="52" w:name="_Ref131627641"/>
      <w:r w:rsidRPr="00B43F57">
        <w:t xml:space="preserve">Figure </w:t>
      </w:r>
      <w:r w:rsidRPr="00B43F57">
        <w:fldChar w:fldCharType="begin"/>
      </w:r>
      <w:r w:rsidRPr="00B43F57">
        <w:instrText xml:space="preserve"> SEQ Figure \* ARABIC </w:instrText>
      </w:r>
      <w:r w:rsidRPr="00B43F57">
        <w:fldChar w:fldCharType="separate"/>
      </w:r>
      <w:r w:rsidRPr="00B43F57">
        <w:rPr>
          <w:noProof/>
        </w:rPr>
        <w:t>5</w:t>
      </w:r>
      <w:r w:rsidRPr="00B43F57">
        <w:fldChar w:fldCharType="end"/>
      </w:r>
      <w:bookmarkEnd w:id="52"/>
      <w:r w:rsidRPr="00B43F57">
        <w:rPr>
          <w:lang w:val="en-US"/>
        </w:rPr>
        <w:t>:</w:t>
      </w:r>
      <w:r w:rsidR="0082087B" w:rsidRPr="00B43F57">
        <w:rPr>
          <w:lang w:val="en-US"/>
        </w:rPr>
        <w:t xml:space="preserve"> Solution 3 for TDM of SL PRS in dedicated pool</w:t>
      </w:r>
    </w:p>
    <w:p w14:paraId="4115A616" w14:textId="77777777" w:rsidR="00671DB1" w:rsidRDefault="00671DB1" w:rsidP="00E308B5">
      <w:pPr>
        <w:rPr>
          <w:highlight w:val="yellow"/>
          <w:lang w:eastAsia="ja-JP"/>
        </w:rPr>
      </w:pPr>
    </w:p>
    <w:p w14:paraId="6D707B7E" w14:textId="231B86F3" w:rsidR="00E157E1" w:rsidRPr="000F4ED7" w:rsidRDefault="00EC3047" w:rsidP="00E157E1">
      <w:pPr>
        <w:pStyle w:val="Proposal"/>
      </w:pPr>
      <w:bookmarkStart w:id="53" w:name="_Toc131753087"/>
      <w:r w:rsidRPr="000F4ED7">
        <w:t>For the case of SL PRS TDMed in a SL slot, each SL PRS is assigned a separate A</w:t>
      </w:r>
      <w:r w:rsidR="00F926C8" w:rsidRPr="000F4ED7">
        <w:t>G</w:t>
      </w:r>
      <w:r w:rsidRPr="000F4ED7">
        <w:t>C symbol.</w:t>
      </w:r>
      <w:bookmarkEnd w:id="53"/>
      <w:r w:rsidRPr="000F4ED7">
        <w:t xml:space="preserve"> </w:t>
      </w:r>
    </w:p>
    <w:p w14:paraId="6EED9153" w14:textId="56ADFE68" w:rsidR="00E157E1" w:rsidRPr="000F4ED7" w:rsidRDefault="00E157E1" w:rsidP="00E157E1">
      <w:pPr>
        <w:pStyle w:val="Proposal"/>
      </w:pPr>
      <w:bookmarkStart w:id="54" w:name="_Toc131753088"/>
      <w:r w:rsidRPr="000F4ED7">
        <w:t>Study further the location of PSCCH in the slot for multiple TDMed SL PRS</w:t>
      </w:r>
      <w:bookmarkEnd w:id="54"/>
    </w:p>
    <w:p w14:paraId="361D6E08" w14:textId="77777777" w:rsidR="00D21159" w:rsidRDefault="00D21159" w:rsidP="00E308B5">
      <w:pPr>
        <w:rPr>
          <w:highlight w:val="yellow"/>
          <w:lang w:eastAsia="ja-JP"/>
        </w:rPr>
      </w:pPr>
    </w:p>
    <w:p w14:paraId="63B5CC24" w14:textId="77777777" w:rsidR="00606B75" w:rsidRPr="001926FD" w:rsidRDefault="00606B75" w:rsidP="00E308B5">
      <w:pPr>
        <w:rPr>
          <w:highlight w:val="yellow"/>
          <w:lang w:eastAsia="ja-JP"/>
        </w:rPr>
      </w:pPr>
    </w:p>
    <w:p w14:paraId="521E4C69" w14:textId="2A3EC25F" w:rsidR="000E1293" w:rsidRPr="000F4ED7" w:rsidRDefault="000E1293" w:rsidP="000E1293">
      <w:pPr>
        <w:pStyle w:val="Heading3"/>
      </w:pPr>
      <w:r w:rsidRPr="000F4ED7">
        <w:t>AGC training symbols in SL PRS slots</w:t>
      </w:r>
      <w:r w:rsidR="00D619AF" w:rsidRPr="000F4ED7">
        <w:t xml:space="preserve"> for dedicated pools</w:t>
      </w:r>
      <w:r w:rsidR="004F70AB" w:rsidRPr="000F4ED7">
        <w:t xml:space="preserve"> </w:t>
      </w:r>
    </w:p>
    <w:p w14:paraId="0E63D90F" w14:textId="44B36F28" w:rsidR="0009446F" w:rsidRDefault="00941ABD" w:rsidP="000E1293">
      <w:r>
        <w:rPr>
          <w:lang w:val="en-US"/>
        </w:rPr>
        <w:t>D</w:t>
      </w:r>
      <w:r w:rsidR="008C1960" w:rsidRPr="00191404">
        <w:rPr>
          <w:lang w:val="en-US"/>
        </w:rPr>
        <w:t>uring RAN1#112 the following was brought up for discussion in the FR summary:</w:t>
      </w:r>
    </w:p>
    <w:tbl>
      <w:tblPr>
        <w:tblStyle w:val="TableGrid"/>
        <w:tblW w:w="0" w:type="auto"/>
        <w:tblLook w:val="04A0" w:firstRow="1" w:lastRow="0" w:firstColumn="1" w:lastColumn="0" w:noHBand="0" w:noVBand="1"/>
      </w:tblPr>
      <w:tblGrid>
        <w:gridCol w:w="9629"/>
      </w:tblGrid>
      <w:tr w:rsidR="0009446F" w14:paraId="5620EEE4" w14:textId="77777777" w:rsidTr="0009446F">
        <w:tc>
          <w:tcPr>
            <w:tcW w:w="9629" w:type="dxa"/>
          </w:tcPr>
          <w:p w14:paraId="48799711" w14:textId="77777777" w:rsidR="0009446F" w:rsidRPr="00191404" w:rsidRDefault="0009446F" w:rsidP="0009446F">
            <w:pPr>
              <w:pStyle w:val="Heading3"/>
              <w:numPr>
                <w:ilvl w:val="0"/>
                <w:numId w:val="0"/>
              </w:numPr>
              <w:ind w:left="720"/>
              <w:rPr>
                <w:sz w:val="24"/>
                <w:szCs w:val="24"/>
              </w:rPr>
            </w:pPr>
            <w:r w:rsidRPr="00191404">
              <w:rPr>
                <w:sz w:val="24"/>
                <w:szCs w:val="24"/>
              </w:rPr>
              <w:t xml:space="preserve">[High] FL1 </w:t>
            </w:r>
            <w:proofErr w:type="spellStart"/>
            <w:r w:rsidRPr="00191404">
              <w:rPr>
                <w:sz w:val="24"/>
                <w:szCs w:val="24"/>
              </w:rPr>
              <w:t>Proposal</w:t>
            </w:r>
            <w:proofErr w:type="spellEnd"/>
            <w:r w:rsidRPr="00191404">
              <w:rPr>
                <w:sz w:val="24"/>
                <w:szCs w:val="24"/>
              </w:rPr>
              <w:t xml:space="preserve"> 2.3-5</w:t>
            </w:r>
          </w:p>
          <w:p w14:paraId="7BA532C6" w14:textId="77777777" w:rsidR="0009446F" w:rsidRDefault="0009446F" w:rsidP="0009446F">
            <w:pPr>
              <w:numPr>
                <w:ilvl w:val="0"/>
                <w:numId w:val="30"/>
              </w:numPr>
              <w:rPr>
                <w:rFonts w:eastAsia="Calibri"/>
                <w:i/>
                <w:iCs/>
              </w:rPr>
            </w:pPr>
            <w:r>
              <w:rPr>
                <w:rFonts w:eastAsia="Calibri"/>
                <w:i/>
                <w:iCs/>
              </w:rPr>
              <w:t xml:space="preserve">For a SL PRS resource at least in a dedicated resource pool, </w:t>
            </w:r>
          </w:p>
          <w:p w14:paraId="0B99E0B3" w14:textId="77777777" w:rsidR="0009446F" w:rsidRDefault="0009446F" w:rsidP="0009446F">
            <w:pPr>
              <w:numPr>
                <w:ilvl w:val="1"/>
                <w:numId w:val="30"/>
              </w:numPr>
              <w:autoSpaceDE w:val="0"/>
              <w:autoSpaceDN w:val="0"/>
              <w:adjustRightInd w:val="0"/>
              <w:snapToGrid w:val="0"/>
              <w:spacing w:after="120"/>
              <w:jc w:val="both"/>
              <w:rPr>
                <w:i/>
                <w:iCs/>
              </w:rPr>
            </w:pPr>
            <w:r>
              <w:rPr>
                <w:i/>
                <w:iCs/>
              </w:rPr>
              <w:t>The first symbol of SL PRS is repeated to realize an AGC symbol</w:t>
            </w:r>
          </w:p>
          <w:p w14:paraId="294DF5CA" w14:textId="77777777" w:rsidR="0009446F" w:rsidRDefault="0009446F" w:rsidP="0009446F">
            <w:pPr>
              <w:numPr>
                <w:ilvl w:val="2"/>
                <w:numId w:val="30"/>
              </w:numPr>
              <w:autoSpaceDE w:val="0"/>
              <w:autoSpaceDN w:val="0"/>
              <w:adjustRightInd w:val="0"/>
              <w:snapToGrid w:val="0"/>
              <w:spacing w:after="120"/>
              <w:jc w:val="both"/>
              <w:rPr>
                <w:i/>
                <w:iCs/>
              </w:rPr>
            </w:pPr>
            <w:r>
              <w:rPr>
                <w:i/>
                <w:iCs/>
              </w:rPr>
              <w:t>FFS: Exceptions, if any</w:t>
            </w:r>
          </w:p>
          <w:p w14:paraId="2EDB1A27" w14:textId="77777777" w:rsidR="0009446F" w:rsidRDefault="0009446F" w:rsidP="0009446F">
            <w:pPr>
              <w:numPr>
                <w:ilvl w:val="1"/>
                <w:numId w:val="30"/>
              </w:numPr>
              <w:autoSpaceDE w:val="0"/>
              <w:autoSpaceDN w:val="0"/>
              <w:adjustRightInd w:val="0"/>
              <w:snapToGrid w:val="0"/>
              <w:spacing w:after="120"/>
              <w:jc w:val="both"/>
              <w:rPr>
                <w:i/>
                <w:iCs/>
              </w:rPr>
            </w:pPr>
            <w:r>
              <w:rPr>
                <w:i/>
                <w:iCs/>
              </w:rPr>
              <w:t>There is a gap symbol following the last symbol of SL PRS resource</w:t>
            </w:r>
          </w:p>
          <w:p w14:paraId="268726DB" w14:textId="77777777" w:rsidR="0009446F" w:rsidRDefault="0009446F" w:rsidP="0009446F">
            <w:pPr>
              <w:numPr>
                <w:ilvl w:val="2"/>
                <w:numId w:val="30"/>
              </w:numPr>
              <w:autoSpaceDE w:val="0"/>
              <w:autoSpaceDN w:val="0"/>
              <w:adjustRightInd w:val="0"/>
              <w:snapToGrid w:val="0"/>
              <w:spacing w:after="120"/>
              <w:jc w:val="both"/>
              <w:rPr>
                <w:i/>
                <w:iCs/>
              </w:rPr>
            </w:pPr>
            <w:r>
              <w:rPr>
                <w:i/>
                <w:iCs/>
              </w:rPr>
              <w:t>FFS: Exceptions, if any</w:t>
            </w:r>
          </w:p>
          <w:p w14:paraId="1FC4A5FF" w14:textId="59C09A14" w:rsidR="0009446F" w:rsidRPr="00191404" w:rsidRDefault="0009446F" w:rsidP="000E1293">
            <w:pPr>
              <w:numPr>
                <w:ilvl w:val="0"/>
                <w:numId w:val="30"/>
              </w:numPr>
              <w:autoSpaceDE w:val="0"/>
              <w:autoSpaceDN w:val="0"/>
              <w:adjustRightInd w:val="0"/>
              <w:snapToGrid w:val="0"/>
              <w:spacing w:after="120"/>
              <w:jc w:val="both"/>
              <w:rPr>
                <w:i/>
              </w:rPr>
            </w:pPr>
            <w:r>
              <w:rPr>
                <w:i/>
                <w:iCs/>
              </w:rPr>
              <w:t>FFS: for SL PRS resource in a shared resource pool.</w:t>
            </w:r>
          </w:p>
        </w:tc>
      </w:tr>
    </w:tbl>
    <w:p w14:paraId="13A00FB4" w14:textId="77777777" w:rsidR="0009446F" w:rsidRDefault="0009446F" w:rsidP="000E1293"/>
    <w:p w14:paraId="0C2C5601" w14:textId="79B017F9" w:rsidR="001636D0" w:rsidRDefault="000E1293" w:rsidP="00B43F57">
      <w:pPr>
        <w:jc w:val="both"/>
      </w:pPr>
      <w:r w:rsidRPr="00517BD2">
        <w:t>AGC symbols in SL for communication are created by of duplicating the first symbol of the transmission they precede (PSSCH+PSCCH or PSFCH).</w:t>
      </w:r>
      <w:r w:rsidR="00026B6E" w:rsidRPr="00517BD2">
        <w:t xml:space="preserve"> </w:t>
      </w:r>
      <w:r w:rsidR="00755E08" w:rsidRPr="00517BD2">
        <w:t xml:space="preserve">For SL PRS, we have proposed that the SL PRS and the PSCCH are not sharing </w:t>
      </w:r>
      <w:r w:rsidR="00DA6BC2" w:rsidRPr="00517BD2">
        <w:t>the same symbol. Therefore, we propose to build the AGC training symbol for SL PRS reception</w:t>
      </w:r>
      <w:r w:rsidR="00A4660C" w:rsidRPr="00517BD2">
        <w:t xml:space="preserve"> by duplicating the SL PRS</w:t>
      </w:r>
      <w:r w:rsidR="007C3257" w:rsidRPr="00517BD2">
        <w:t>, without considering the PSCCH.</w:t>
      </w:r>
      <w:r w:rsidR="000719B8" w:rsidRPr="00517BD2">
        <w:t xml:space="preserve"> The AGC symbol should be placed in the first symbol available prior to the SL PRS</w:t>
      </w:r>
      <w:r w:rsidR="00511D81" w:rsidRPr="00517BD2">
        <w:t xml:space="preserve"> symbol</w:t>
      </w:r>
      <w:r w:rsidR="000719B8" w:rsidRPr="00517BD2">
        <w:t xml:space="preserve"> it</w:t>
      </w:r>
      <w:r w:rsidR="00511D81" w:rsidRPr="00517BD2">
        <w:t xml:space="preserve"> duplicates.</w:t>
      </w:r>
    </w:p>
    <w:p w14:paraId="3EFD1595" w14:textId="77777777" w:rsidR="001636D0" w:rsidRDefault="001636D0" w:rsidP="00B43F57">
      <w:pPr>
        <w:jc w:val="both"/>
      </w:pPr>
    </w:p>
    <w:p w14:paraId="2B6E4937" w14:textId="54F01F5B" w:rsidR="00CD5711" w:rsidRPr="000F4ED7" w:rsidRDefault="00240380" w:rsidP="00B43F57">
      <w:pPr>
        <w:jc w:val="both"/>
        <w:rPr>
          <w:lang w:val="en-US"/>
        </w:rPr>
      </w:pPr>
      <w:r w:rsidRPr="000F4ED7">
        <w:rPr>
          <w:lang w:val="en-US"/>
        </w:rPr>
        <w:t>I</w:t>
      </w:r>
      <w:r w:rsidR="00A768D2" w:rsidRPr="000F4ED7">
        <w:rPr>
          <w:lang w:val="en-US"/>
        </w:rPr>
        <w:t xml:space="preserve">n </w:t>
      </w:r>
      <w:r w:rsidR="00A768D2">
        <w:rPr>
          <w:lang w:val="en-US"/>
        </w:rPr>
        <w:t xml:space="preserve">the legacy SL slot format, </w:t>
      </w:r>
      <w:r w:rsidR="00A6295D" w:rsidRPr="00517BD2">
        <w:t xml:space="preserve">PSCCH </w:t>
      </w:r>
      <w:r w:rsidR="00FE4F15" w:rsidRPr="000F4ED7">
        <w:rPr>
          <w:lang w:val="en-US"/>
        </w:rPr>
        <w:t xml:space="preserve">configured </w:t>
      </w:r>
      <w:r w:rsidR="00EA3277" w:rsidRPr="00517BD2">
        <w:t>in symbol 1,2 or 3</w:t>
      </w:r>
      <w:r w:rsidR="00FE4F15" w:rsidRPr="000F4ED7">
        <w:rPr>
          <w:lang w:val="en-US"/>
        </w:rPr>
        <w:t xml:space="preserve"> </w:t>
      </w:r>
      <w:r w:rsidR="00FE4F15">
        <w:rPr>
          <w:lang w:val="en-US"/>
        </w:rPr>
        <w:t xml:space="preserve">in the </w:t>
      </w:r>
      <w:r w:rsidR="00A768D2">
        <w:rPr>
          <w:lang w:val="en-US"/>
        </w:rPr>
        <w:t>sidelink slot.</w:t>
      </w:r>
      <w:r w:rsidR="00A768D2" w:rsidRPr="000F4ED7">
        <w:rPr>
          <w:lang w:val="en-US"/>
        </w:rPr>
        <w:t xml:space="preserve"> </w:t>
      </w:r>
      <w:r w:rsidR="00A6295D" w:rsidRPr="00517BD2">
        <w:t xml:space="preserve"> </w:t>
      </w:r>
      <w:r w:rsidR="00100FCC" w:rsidRPr="000F4ED7">
        <w:rPr>
          <w:lang w:val="en-US"/>
        </w:rPr>
        <w:t>T</w:t>
      </w:r>
      <w:r w:rsidR="00A6295D" w:rsidRPr="00517BD2">
        <w:t xml:space="preserve">he AGC symbol is placed </w:t>
      </w:r>
      <w:r w:rsidR="00160987" w:rsidRPr="00517BD2">
        <w:t xml:space="preserve">in the </w:t>
      </w:r>
      <w:r w:rsidR="00D619AF" w:rsidRPr="00517BD2">
        <w:t>first</w:t>
      </w:r>
      <w:r w:rsidR="00686093" w:rsidRPr="00517BD2">
        <w:t xml:space="preserve"> symbol</w:t>
      </w:r>
      <w:r w:rsidR="00D619AF" w:rsidRPr="00517BD2">
        <w:t xml:space="preserve"> </w:t>
      </w:r>
      <w:r w:rsidR="002978A1" w:rsidRPr="009720E7">
        <w:rPr>
          <w:lang w:val="en-US"/>
        </w:rPr>
        <w:t xml:space="preserve">(index 0) </w:t>
      </w:r>
      <w:r w:rsidR="00B945AF" w:rsidRPr="009720E7">
        <w:rPr>
          <w:lang w:val="en-US"/>
        </w:rPr>
        <w:t>in</w:t>
      </w:r>
      <w:r w:rsidR="00D619AF" w:rsidRPr="00517BD2">
        <w:t xml:space="preserve"> the slot</w:t>
      </w:r>
      <w:r w:rsidR="00686093" w:rsidRPr="00517BD2">
        <w:t>.</w:t>
      </w:r>
      <w:r w:rsidR="00100FCC" w:rsidRPr="000F4ED7">
        <w:rPr>
          <w:lang w:val="en-US"/>
        </w:rPr>
        <w:t xml:space="preserve"> </w:t>
      </w:r>
      <w:r w:rsidR="00100FCC">
        <w:rPr>
          <w:lang w:val="en-US"/>
        </w:rPr>
        <w:t xml:space="preserve"> We proposed earlier that the PRS should not be multiplexed with PSSCH, and instead be configured in a separate symbol. </w:t>
      </w:r>
      <w:r w:rsidRPr="000F4ED7">
        <w:rPr>
          <w:lang w:val="en-US"/>
        </w:rPr>
        <w:t xml:space="preserve"> therefore, the AGC symbol may </w:t>
      </w:r>
      <w:r>
        <w:rPr>
          <w:lang w:val="en-US"/>
        </w:rPr>
        <w:t xml:space="preserve">not always be the one directly </w:t>
      </w:r>
      <w:proofErr w:type="spellStart"/>
      <w:r>
        <w:rPr>
          <w:lang w:val="en-US"/>
        </w:rPr>
        <w:t>preceeding</w:t>
      </w:r>
      <w:proofErr w:type="spellEnd"/>
      <w:r>
        <w:rPr>
          <w:lang w:val="en-US"/>
        </w:rPr>
        <w:t xml:space="preserve"> the SL PRS</w:t>
      </w:r>
      <w:r w:rsidR="00CA725D">
        <w:rPr>
          <w:lang w:val="en-US"/>
        </w:rPr>
        <w:t xml:space="preserve"> (as illustrated in the solution</w:t>
      </w:r>
      <w:r w:rsidR="008A11CA">
        <w:rPr>
          <w:lang w:val="en-US"/>
        </w:rPr>
        <w:t xml:space="preserve"> in figure 4 and 5 above). </w:t>
      </w:r>
    </w:p>
    <w:p w14:paraId="374DB52F" w14:textId="3ADD7E8E" w:rsidR="00CD5711" w:rsidRDefault="00CD5711" w:rsidP="004613D4">
      <w:pPr>
        <w:pStyle w:val="Proposal"/>
      </w:pPr>
      <w:bookmarkStart w:id="55" w:name="_Toc131753089"/>
      <w:r w:rsidRPr="00517BD2">
        <w:t>The AGC symbol</w:t>
      </w:r>
      <w:r>
        <w:rPr>
          <w:lang w:val="en-US"/>
        </w:rPr>
        <w:t xml:space="preserve"> </w:t>
      </w:r>
      <w:r w:rsidR="00782B0B">
        <w:rPr>
          <w:lang w:val="en-US"/>
        </w:rPr>
        <w:t>for SL PRS</w:t>
      </w:r>
      <w:r w:rsidRPr="00517BD2">
        <w:t xml:space="preserve"> is placed in the first available symbol not occupied by PSCCH</w:t>
      </w:r>
      <w:r w:rsidR="00F06D46" w:rsidRPr="00517BD2">
        <w:t>,</w:t>
      </w:r>
      <w:r w:rsidRPr="00517BD2">
        <w:t xml:space="preserve"> before</w:t>
      </w:r>
      <w:r w:rsidR="00F06D46" w:rsidRPr="00517BD2">
        <w:t xml:space="preserve"> the SL PRS</w:t>
      </w:r>
      <w:r w:rsidR="003B568A" w:rsidRPr="00517BD2">
        <w:t>, and is a duplicate of the SL PRS first symbol.</w:t>
      </w:r>
      <w:bookmarkEnd w:id="55"/>
      <w:r w:rsidR="003B568A" w:rsidRPr="00517BD2">
        <w:t xml:space="preserve"> </w:t>
      </w:r>
    </w:p>
    <w:p w14:paraId="331FAD3A" w14:textId="77777777" w:rsidR="007D364A" w:rsidRPr="00517BD2" w:rsidRDefault="007D364A" w:rsidP="007D364A">
      <w:pPr>
        <w:pStyle w:val="Proposal"/>
        <w:numPr>
          <w:ilvl w:val="0"/>
          <w:numId w:val="0"/>
        </w:numPr>
      </w:pPr>
    </w:p>
    <w:p w14:paraId="17B5E957" w14:textId="1AEFBB68" w:rsidR="000E1293" w:rsidRPr="000F4ED7" w:rsidRDefault="00F54891" w:rsidP="000E1293">
      <w:pPr>
        <w:pStyle w:val="Heading3"/>
      </w:pPr>
      <w:r w:rsidRPr="000F4ED7">
        <w:t>G</w:t>
      </w:r>
      <w:r w:rsidR="00785520" w:rsidRPr="000F4ED7">
        <w:t xml:space="preserve">uard </w:t>
      </w:r>
      <w:r w:rsidR="000E1293" w:rsidRPr="000F4ED7">
        <w:t>symbols after SL PRS transmission</w:t>
      </w:r>
      <w:r w:rsidR="009720E7" w:rsidRPr="000F4ED7">
        <w:t xml:space="preserve"> </w:t>
      </w:r>
    </w:p>
    <w:p w14:paraId="2A1C46B1" w14:textId="5144B501" w:rsidR="00E67A34" w:rsidRDefault="00F54891" w:rsidP="00B43F57">
      <w:pPr>
        <w:jc w:val="both"/>
      </w:pPr>
      <w:r w:rsidRPr="00517BD2">
        <w:t>Guard</w:t>
      </w:r>
      <w:r w:rsidR="000E1293" w:rsidRPr="00517BD2">
        <w:t xml:space="preserve"> symbols have been discussed during the study items to allow for retuning time between Rx and Tx in e.g.</w:t>
      </w:r>
      <w:r w:rsidR="008F07BD">
        <w:t>,</w:t>
      </w:r>
      <w:r w:rsidR="000E1293" w:rsidRPr="00517BD2">
        <w:t xml:space="preserve"> an RTT slot.  From the RAN1 perspective, we think it is enough to agree on supporting intra slot</w:t>
      </w:r>
      <w:r w:rsidR="00E716E2" w:rsidRPr="00517BD2">
        <w:t xml:space="preserve"> and inter slot</w:t>
      </w:r>
      <w:r w:rsidR="000E1293" w:rsidRPr="00517BD2">
        <w:t xml:space="preserve"> RTT, and ask RAN4 what would be the suitable time between the end of SL PRS transmission and the beginning of reception, but we do not think a </w:t>
      </w:r>
      <w:r w:rsidR="005C5757" w:rsidRPr="00517BD2">
        <w:t xml:space="preserve">guard </w:t>
      </w:r>
      <w:r w:rsidR="000E1293" w:rsidRPr="00517BD2">
        <w:t>symbol should be configured to the UE.</w:t>
      </w:r>
      <w:r w:rsidR="000E1293">
        <w:t xml:space="preserve"> </w:t>
      </w:r>
    </w:p>
    <w:p w14:paraId="5B8AD076" w14:textId="5EFDFFA1" w:rsidR="00E67A34" w:rsidRDefault="008F07BD" w:rsidP="00517BD2">
      <w:pPr>
        <w:pStyle w:val="Proposal"/>
      </w:pPr>
      <w:bookmarkStart w:id="56" w:name="_Toc131753090"/>
      <w:r>
        <w:t>S</w:t>
      </w:r>
      <w:r w:rsidR="00E67A34">
        <w:t xml:space="preserve">end an LS to RAN4 asking to study suitable guard time values </w:t>
      </w:r>
      <w:r w:rsidR="003646AA">
        <w:t xml:space="preserve">to enable </w:t>
      </w:r>
      <w:r w:rsidR="00CC6513">
        <w:t>SL RTT within and across SL slots</w:t>
      </w:r>
      <w:bookmarkEnd w:id="56"/>
    </w:p>
    <w:p w14:paraId="2794FC4F" w14:textId="77777777" w:rsidR="007D364A" w:rsidRDefault="007D364A" w:rsidP="007D364A">
      <w:pPr>
        <w:pStyle w:val="Proposal"/>
        <w:numPr>
          <w:ilvl w:val="0"/>
          <w:numId w:val="0"/>
        </w:numPr>
      </w:pPr>
    </w:p>
    <w:p w14:paraId="7310CC40" w14:textId="77777777" w:rsidR="006E7C18" w:rsidRPr="001D0EB4" w:rsidRDefault="006E7C18" w:rsidP="0052429E"/>
    <w:bookmarkEnd w:id="0"/>
    <w:p w14:paraId="115E7342" w14:textId="614ADC2C" w:rsidR="00E16859" w:rsidRPr="000F4ED7" w:rsidRDefault="00E16859" w:rsidP="00E16859">
      <w:pPr>
        <w:pStyle w:val="Heading2"/>
      </w:pPr>
      <w:r w:rsidRPr="000F4ED7">
        <w:t>Power control for SL PRS</w:t>
      </w:r>
      <w:r w:rsidR="00FA6FEA" w:rsidRPr="000F4ED7">
        <w:t xml:space="preserve"> </w:t>
      </w:r>
    </w:p>
    <w:p w14:paraId="210823C8" w14:textId="0FED76C7" w:rsidR="002E040C" w:rsidRDefault="00DA11F7" w:rsidP="002E040C">
      <w:pPr>
        <w:rPr>
          <w:lang w:eastAsia="ja-JP"/>
        </w:rPr>
      </w:pPr>
      <w:r>
        <w:rPr>
          <w:lang w:eastAsia="ja-JP"/>
        </w:rPr>
        <w:t xml:space="preserve">A </w:t>
      </w:r>
      <w:r w:rsidR="005C225B">
        <w:rPr>
          <w:lang w:eastAsia="ja-JP"/>
        </w:rPr>
        <w:t>high-level</w:t>
      </w:r>
      <w:r>
        <w:rPr>
          <w:lang w:eastAsia="ja-JP"/>
        </w:rPr>
        <w:t xml:space="preserve"> agreement was reached during RAN1#112:</w:t>
      </w:r>
    </w:p>
    <w:tbl>
      <w:tblPr>
        <w:tblStyle w:val="TableGrid"/>
        <w:tblW w:w="0" w:type="auto"/>
        <w:tblLook w:val="04A0" w:firstRow="1" w:lastRow="0" w:firstColumn="1" w:lastColumn="0" w:noHBand="0" w:noVBand="1"/>
      </w:tblPr>
      <w:tblGrid>
        <w:gridCol w:w="9629"/>
      </w:tblGrid>
      <w:tr w:rsidR="00DA11F7" w14:paraId="0B036E3D" w14:textId="77777777" w:rsidTr="00DA11F7">
        <w:tc>
          <w:tcPr>
            <w:tcW w:w="9629" w:type="dxa"/>
          </w:tcPr>
          <w:p w14:paraId="1DA8BFED" w14:textId="77777777" w:rsidR="00DA11F7" w:rsidRDefault="00DA11F7" w:rsidP="00DA11F7">
            <w:pPr>
              <w:rPr>
                <w:iCs/>
              </w:rPr>
            </w:pPr>
          </w:p>
          <w:p w14:paraId="6DD7AF8D" w14:textId="77777777" w:rsidR="00DA11F7" w:rsidRPr="00D42550" w:rsidRDefault="00DA11F7" w:rsidP="00DA11F7">
            <w:pPr>
              <w:rPr>
                <w:b/>
                <w:iCs/>
              </w:rPr>
            </w:pPr>
            <w:r w:rsidRPr="00D42550">
              <w:rPr>
                <w:b/>
                <w:iCs/>
                <w:highlight w:val="green"/>
              </w:rPr>
              <w:t>Agreement</w:t>
            </w:r>
          </w:p>
          <w:p w14:paraId="0676A6DE" w14:textId="77777777" w:rsidR="00DA11F7" w:rsidRPr="0063349D" w:rsidRDefault="00DA11F7" w:rsidP="00DA11F7">
            <w:pPr>
              <w:rPr>
                <w:iCs/>
              </w:rPr>
            </w:pPr>
            <w:r w:rsidRPr="00D42550">
              <w:rPr>
                <w:iCs/>
              </w:rPr>
              <w:t>The OLPC framework defined for PSSCH</w:t>
            </w:r>
            <w:r>
              <w:rPr>
                <w:iCs/>
              </w:rPr>
              <w:t>/PSCCH</w:t>
            </w:r>
            <w:r w:rsidRPr="00D42550">
              <w:rPr>
                <w:iCs/>
              </w:rPr>
              <w:t xml:space="preserve"> is considered as a starting point for OLPC for SL PRS.</w:t>
            </w:r>
          </w:p>
          <w:p w14:paraId="06BC9096" w14:textId="77777777" w:rsidR="00DA11F7" w:rsidRDefault="00DA11F7" w:rsidP="002E040C">
            <w:pPr>
              <w:rPr>
                <w:lang w:val="en-GB" w:eastAsia="ja-JP"/>
              </w:rPr>
            </w:pPr>
          </w:p>
        </w:tc>
      </w:tr>
    </w:tbl>
    <w:p w14:paraId="57133826" w14:textId="77777777" w:rsidR="00DA11F7" w:rsidRDefault="00DA11F7" w:rsidP="002E040C">
      <w:pPr>
        <w:rPr>
          <w:lang w:eastAsia="ja-JP"/>
        </w:rPr>
      </w:pPr>
    </w:p>
    <w:p w14:paraId="7D0452E7" w14:textId="7A4D328F" w:rsidR="00FE53B4" w:rsidRDefault="00FE53B4" w:rsidP="002E040C">
      <w:pPr>
        <w:rPr>
          <w:lang w:eastAsia="ja-JP"/>
        </w:rPr>
      </w:pPr>
      <w:r>
        <w:rPr>
          <w:lang w:eastAsia="ja-JP"/>
        </w:rPr>
        <w:t>The following proposals were brought up by the FL summary:</w:t>
      </w:r>
    </w:p>
    <w:tbl>
      <w:tblPr>
        <w:tblStyle w:val="TableGrid"/>
        <w:tblW w:w="0" w:type="auto"/>
        <w:tblLook w:val="04A0" w:firstRow="1" w:lastRow="0" w:firstColumn="1" w:lastColumn="0" w:noHBand="0" w:noVBand="1"/>
      </w:tblPr>
      <w:tblGrid>
        <w:gridCol w:w="9629"/>
      </w:tblGrid>
      <w:tr w:rsidR="00FE53B4" w14:paraId="1548E5EA" w14:textId="77777777" w:rsidTr="00FE53B4">
        <w:tc>
          <w:tcPr>
            <w:tcW w:w="9629" w:type="dxa"/>
          </w:tcPr>
          <w:p w14:paraId="2D61FCF0" w14:textId="77777777" w:rsidR="00CE637D" w:rsidRDefault="00CE637D" w:rsidP="00CE637D">
            <w:pPr>
              <w:pStyle w:val="Heading3"/>
              <w:numPr>
                <w:ilvl w:val="0"/>
                <w:numId w:val="0"/>
              </w:numPr>
              <w:ind w:left="720" w:hanging="720"/>
            </w:pPr>
            <w:r>
              <w:lastRenderedPageBreak/>
              <w:t xml:space="preserve">[High] FL1 </w:t>
            </w:r>
            <w:proofErr w:type="spellStart"/>
            <w:r>
              <w:t>Proposal</w:t>
            </w:r>
            <w:proofErr w:type="spellEnd"/>
            <w:r>
              <w:t xml:space="preserve"> 3.2-2</w:t>
            </w:r>
          </w:p>
          <w:p w14:paraId="2331505E" w14:textId="77777777" w:rsidR="00CE637D" w:rsidRDefault="00CE637D" w:rsidP="00CE637D">
            <w:pPr>
              <w:numPr>
                <w:ilvl w:val="0"/>
                <w:numId w:val="30"/>
              </w:numPr>
              <w:autoSpaceDE w:val="0"/>
              <w:autoSpaceDN w:val="0"/>
              <w:adjustRightInd w:val="0"/>
              <w:snapToGrid w:val="0"/>
              <w:spacing w:after="120"/>
              <w:jc w:val="both"/>
              <w:rPr>
                <w:i/>
                <w:iCs/>
              </w:rPr>
            </w:pPr>
            <w:r>
              <w:rPr>
                <w:i/>
                <w:iCs/>
              </w:rPr>
              <w:t>At least for in-coverage scenarios and for unicast SL PRS</w:t>
            </w:r>
            <w:r>
              <w:rPr>
                <w:bCs/>
                <w:i/>
              </w:rPr>
              <w:t>, either DL pathloss or SL pathloss or both are considered for defining OLPC for SL PRS.</w:t>
            </w:r>
          </w:p>
          <w:p w14:paraId="35E4DD12" w14:textId="77777777" w:rsidR="00CE637D" w:rsidRDefault="00CE637D" w:rsidP="00CE637D">
            <w:pPr>
              <w:numPr>
                <w:ilvl w:val="1"/>
                <w:numId w:val="30"/>
              </w:numPr>
              <w:autoSpaceDE w:val="0"/>
              <w:autoSpaceDN w:val="0"/>
              <w:adjustRightInd w:val="0"/>
              <w:snapToGrid w:val="0"/>
              <w:spacing w:after="120"/>
              <w:jc w:val="both"/>
              <w:rPr>
                <w:i/>
                <w:iCs/>
              </w:rPr>
            </w:pPr>
            <w:r>
              <w:rPr>
                <w:i/>
                <w:iCs/>
              </w:rPr>
              <w:t>FFS: OLPC for other cases.</w:t>
            </w:r>
          </w:p>
          <w:p w14:paraId="49239872" w14:textId="77777777" w:rsidR="003072B9" w:rsidRDefault="003072B9" w:rsidP="003072B9">
            <w:pPr>
              <w:pStyle w:val="Heading3"/>
              <w:numPr>
                <w:ilvl w:val="0"/>
                <w:numId w:val="0"/>
              </w:numPr>
              <w:ind w:left="720" w:hanging="720"/>
            </w:pPr>
            <w:r>
              <w:t xml:space="preserve">[Medium] FL1 </w:t>
            </w:r>
            <w:proofErr w:type="spellStart"/>
            <w:r>
              <w:t>Proposal</w:t>
            </w:r>
            <w:proofErr w:type="spellEnd"/>
            <w:r>
              <w:t xml:space="preserve"> 3.2-3</w:t>
            </w:r>
          </w:p>
          <w:p w14:paraId="759C305B" w14:textId="77777777" w:rsidR="003072B9" w:rsidRDefault="003072B9" w:rsidP="003072B9">
            <w:pPr>
              <w:numPr>
                <w:ilvl w:val="0"/>
                <w:numId w:val="30"/>
              </w:numPr>
              <w:autoSpaceDE w:val="0"/>
              <w:autoSpaceDN w:val="0"/>
              <w:adjustRightInd w:val="0"/>
              <w:snapToGrid w:val="0"/>
              <w:spacing w:after="120"/>
              <w:jc w:val="both"/>
              <w:rPr>
                <w:rStyle w:val="ui-provider"/>
                <w:bCs/>
                <w:i/>
                <w:iCs/>
              </w:rPr>
            </w:pPr>
            <w:r>
              <w:rPr>
                <w:rStyle w:val="ui-provider"/>
                <w:bCs/>
                <w:i/>
                <w:iCs/>
              </w:rPr>
              <w:t>For a dedicated resource pool or a shared resource pool, if PSSCH (including PSSCH DMRS) are not present in a slot with SL PRS, then two further options are considered further for OLPC for SL PRS:</w:t>
            </w:r>
          </w:p>
          <w:p w14:paraId="03F7FA9D" w14:textId="77777777" w:rsidR="003072B9" w:rsidRDefault="003072B9" w:rsidP="003072B9">
            <w:pPr>
              <w:numPr>
                <w:ilvl w:val="1"/>
                <w:numId w:val="30"/>
              </w:numPr>
              <w:autoSpaceDE w:val="0"/>
              <w:autoSpaceDN w:val="0"/>
              <w:adjustRightInd w:val="0"/>
              <w:snapToGrid w:val="0"/>
              <w:spacing w:after="120"/>
              <w:jc w:val="both"/>
              <w:rPr>
                <w:rStyle w:val="ui-provider"/>
                <w:bCs/>
                <w:i/>
                <w:iCs/>
              </w:rPr>
            </w:pPr>
            <w:r>
              <w:rPr>
                <w:rStyle w:val="ui-provider"/>
                <w:bCs/>
                <w:i/>
                <w:iCs/>
              </w:rPr>
              <w:t>Option 1: SL PRS as pathloss reference for OLPC</w:t>
            </w:r>
          </w:p>
          <w:p w14:paraId="5B560DB5" w14:textId="77777777" w:rsidR="003072B9" w:rsidRDefault="003072B9" w:rsidP="003072B9">
            <w:pPr>
              <w:numPr>
                <w:ilvl w:val="1"/>
                <w:numId w:val="30"/>
              </w:numPr>
              <w:autoSpaceDE w:val="0"/>
              <w:autoSpaceDN w:val="0"/>
              <w:adjustRightInd w:val="0"/>
              <w:snapToGrid w:val="0"/>
              <w:spacing w:after="120"/>
              <w:jc w:val="both"/>
              <w:rPr>
                <w:rStyle w:val="ui-provider"/>
                <w:rFonts w:eastAsia="Calibri"/>
                <w:i/>
                <w:iCs/>
              </w:rPr>
            </w:pPr>
            <w:r>
              <w:rPr>
                <w:rStyle w:val="ui-provider"/>
                <w:bCs/>
                <w:i/>
                <w:iCs/>
              </w:rPr>
              <w:t>Option 2: PSCCH DMRS as pathloss reference for OLPC.</w:t>
            </w:r>
          </w:p>
          <w:p w14:paraId="7FDA6F60" w14:textId="77777777" w:rsidR="009F4668" w:rsidRDefault="009F4668" w:rsidP="009F4668">
            <w:pPr>
              <w:pStyle w:val="Heading3"/>
              <w:numPr>
                <w:ilvl w:val="0"/>
                <w:numId w:val="0"/>
              </w:numPr>
              <w:ind w:left="720" w:hanging="720"/>
            </w:pPr>
            <w:r>
              <w:t xml:space="preserve">[Medium] FL1 </w:t>
            </w:r>
            <w:proofErr w:type="spellStart"/>
            <w:r>
              <w:t>Proposal</w:t>
            </w:r>
            <w:proofErr w:type="spellEnd"/>
            <w:r>
              <w:t xml:space="preserve"> 3.2-4</w:t>
            </w:r>
          </w:p>
          <w:p w14:paraId="79EFBDF1" w14:textId="77777777" w:rsidR="009F4668" w:rsidRDefault="009F4668" w:rsidP="009F4668">
            <w:pPr>
              <w:numPr>
                <w:ilvl w:val="0"/>
                <w:numId w:val="30"/>
              </w:numPr>
              <w:autoSpaceDE w:val="0"/>
              <w:autoSpaceDN w:val="0"/>
              <w:adjustRightInd w:val="0"/>
              <w:snapToGrid w:val="0"/>
              <w:spacing w:after="120"/>
              <w:jc w:val="both"/>
              <w:rPr>
                <w:rStyle w:val="ui-provider"/>
                <w:rFonts w:eastAsia="Calibri"/>
                <w:i/>
                <w:iCs/>
              </w:rPr>
            </w:pPr>
            <w:r>
              <w:rPr>
                <w:rStyle w:val="ui-provider"/>
                <w:bCs/>
                <w:i/>
                <w:iCs/>
              </w:rPr>
              <w:t xml:space="preserve">For a shared resource pool, SL PRS transmit power is same as </w:t>
            </w:r>
            <w:r>
              <w:rPr>
                <w:i/>
                <w:iCs/>
              </w:rPr>
              <w:t>that for PSSCH if/when PSSCH is transmitted in the same slot.</w:t>
            </w:r>
          </w:p>
          <w:p w14:paraId="043F8E76" w14:textId="646F0C27" w:rsidR="00FE53B4" w:rsidRPr="00FE53B4" w:rsidRDefault="00FE53B4" w:rsidP="002452A9">
            <w:pPr>
              <w:pStyle w:val="Heading3"/>
              <w:numPr>
                <w:ilvl w:val="0"/>
                <w:numId w:val="0"/>
              </w:numPr>
              <w:ind w:left="720" w:hanging="720"/>
            </w:pPr>
          </w:p>
        </w:tc>
      </w:tr>
    </w:tbl>
    <w:p w14:paraId="7E95C8C5" w14:textId="77777777" w:rsidR="00FE53B4" w:rsidRDefault="00FE53B4" w:rsidP="002E040C">
      <w:pPr>
        <w:rPr>
          <w:highlight w:val="yellow"/>
          <w:lang w:eastAsia="ja-JP"/>
        </w:rPr>
      </w:pPr>
    </w:p>
    <w:p w14:paraId="06E0FCB5" w14:textId="23F26E43" w:rsidR="005A4ED4" w:rsidRPr="00FA6FEA" w:rsidRDefault="007D7CDF" w:rsidP="00B43F57">
      <w:pPr>
        <w:jc w:val="both"/>
        <w:rPr>
          <w:lang w:eastAsia="ja-JP"/>
        </w:rPr>
      </w:pPr>
      <w:r w:rsidRPr="00FA6FEA">
        <w:rPr>
          <w:lang w:eastAsia="ja-JP"/>
        </w:rPr>
        <w:t xml:space="preserve">During the RAN1#112 discussion, </w:t>
      </w:r>
      <w:r w:rsidR="00323023" w:rsidRPr="00FA6FEA">
        <w:rPr>
          <w:lang w:eastAsia="ja-JP"/>
        </w:rPr>
        <w:t xml:space="preserve">the FL proposal was supported by most companies. </w:t>
      </w:r>
      <w:r w:rsidR="00B902C3" w:rsidRPr="00FA6FEA">
        <w:rPr>
          <w:lang w:eastAsia="ja-JP"/>
        </w:rPr>
        <w:t>There was also a comment that cast type could be removed from the proposal and discuss separately.</w:t>
      </w:r>
      <w:r w:rsidR="00F73383" w:rsidRPr="00FA6FEA">
        <w:rPr>
          <w:lang w:eastAsia="ja-JP"/>
        </w:rPr>
        <w:t xml:space="preserve"> </w:t>
      </w:r>
      <w:r w:rsidR="002A3365" w:rsidRPr="00FA6FEA">
        <w:rPr>
          <w:lang w:eastAsia="ja-JP"/>
        </w:rPr>
        <w:t xml:space="preserve">In legacy sidelink, group cast is excluded from </w:t>
      </w:r>
      <w:r w:rsidR="00DB2837" w:rsidRPr="00FA6FEA">
        <w:rPr>
          <w:lang w:eastAsia="ja-JP"/>
        </w:rPr>
        <w:t xml:space="preserve">SL-based power control and only uses DL based power control, due to the overhead concern in terms of RSRP measurement feedback to the TX UE. </w:t>
      </w:r>
      <w:r w:rsidR="00AA6DFC" w:rsidRPr="00FA6FEA">
        <w:rPr>
          <w:lang w:eastAsia="ja-JP"/>
        </w:rPr>
        <w:t xml:space="preserve"> In sidelink positioning however, the concern may not be motivated, </w:t>
      </w:r>
      <w:r w:rsidR="00110424" w:rsidRPr="00FA6FEA">
        <w:rPr>
          <w:lang w:eastAsia="ja-JP"/>
        </w:rPr>
        <w:t xml:space="preserve">at least for the case where the transmitting UE is also the one collecting the measurements for the purpose of positioning. </w:t>
      </w:r>
      <w:r w:rsidR="000827FC" w:rsidRPr="00FA6FEA">
        <w:rPr>
          <w:lang w:eastAsia="ja-JP"/>
        </w:rPr>
        <w:t xml:space="preserve"> We therefore propose to reword the proposal as follow:</w:t>
      </w:r>
    </w:p>
    <w:p w14:paraId="5F5A5B85" w14:textId="77777777" w:rsidR="00661870" w:rsidRDefault="00661870" w:rsidP="007D7CDF">
      <w:pPr>
        <w:rPr>
          <w:highlight w:val="yellow"/>
          <w:lang w:eastAsia="ja-JP"/>
        </w:rPr>
      </w:pPr>
    </w:p>
    <w:p w14:paraId="0BECED8B" w14:textId="1513BD89" w:rsidR="00F100B6" w:rsidRPr="00F100B6" w:rsidRDefault="00F100B6" w:rsidP="00661870">
      <w:pPr>
        <w:pStyle w:val="Proposal"/>
      </w:pPr>
      <w:bookmarkStart w:id="57" w:name="_Toc131753091"/>
      <w:proofErr w:type="spellStart"/>
      <w:r>
        <w:rPr>
          <w:lang w:val="sv-SE"/>
        </w:rPr>
        <w:t>Regarding</w:t>
      </w:r>
      <w:proofErr w:type="spellEnd"/>
      <w:r>
        <w:rPr>
          <w:lang w:val="sv-SE"/>
        </w:rPr>
        <w:t xml:space="preserve"> </w:t>
      </w:r>
      <w:proofErr w:type="spellStart"/>
      <w:r>
        <w:rPr>
          <w:lang w:val="sv-SE"/>
        </w:rPr>
        <w:t>power</w:t>
      </w:r>
      <w:proofErr w:type="spellEnd"/>
      <w:r>
        <w:rPr>
          <w:lang w:val="sv-SE"/>
        </w:rPr>
        <w:t xml:space="preserve"> </w:t>
      </w:r>
      <w:proofErr w:type="spellStart"/>
      <w:r>
        <w:rPr>
          <w:lang w:val="sv-SE"/>
        </w:rPr>
        <w:t>control</w:t>
      </w:r>
      <w:proofErr w:type="spellEnd"/>
      <w:r>
        <w:rPr>
          <w:lang w:val="sv-SE"/>
        </w:rPr>
        <w:t>:</w:t>
      </w:r>
      <w:bookmarkEnd w:id="57"/>
    </w:p>
    <w:p w14:paraId="6C9503F7" w14:textId="7118BE74" w:rsidR="000827FC" w:rsidRDefault="000605DD" w:rsidP="00661870">
      <w:pPr>
        <w:pStyle w:val="Proposal"/>
        <w:numPr>
          <w:ilvl w:val="1"/>
          <w:numId w:val="2"/>
        </w:numPr>
      </w:pPr>
      <w:bookmarkStart w:id="58" w:name="_Toc131753092"/>
      <w:r w:rsidRPr="000605DD">
        <w:rPr>
          <w:lang w:val="en-US"/>
        </w:rPr>
        <w:t>F</w:t>
      </w:r>
      <w:r w:rsidR="000827FC">
        <w:t xml:space="preserve">or in-coverage scenarios DL pathloss </w:t>
      </w:r>
      <w:r w:rsidR="00F100B6" w:rsidRPr="00F100B6">
        <w:rPr>
          <w:lang w:val="en-US"/>
        </w:rPr>
        <w:t>is supported</w:t>
      </w:r>
      <w:r w:rsidR="000827FC">
        <w:t xml:space="preserve"> for defining OLPC for SL PRS</w:t>
      </w:r>
      <w:r w:rsidR="00F100B6" w:rsidRPr="00F100B6">
        <w:rPr>
          <w:lang w:val="en-US"/>
        </w:rPr>
        <w:t xml:space="preserve"> </w:t>
      </w:r>
      <w:r w:rsidR="00F100B6">
        <w:rPr>
          <w:lang w:val="en-US"/>
        </w:rPr>
        <w:t>for all cast types supported for positioning purpose.</w:t>
      </w:r>
      <w:bookmarkEnd w:id="58"/>
    </w:p>
    <w:p w14:paraId="43B7225C" w14:textId="72339427" w:rsidR="007146E1" w:rsidRDefault="007146E1" w:rsidP="00661870">
      <w:pPr>
        <w:pStyle w:val="Proposal"/>
        <w:numPr>
          <w:ilvl w:val="1"/>
          <w:numId w:val="2"/>
        </w:numPr>
      </w:pPr>
      <w:bookmarkStart w:id="59" w:name="_Toc131753093"/>
      <w:r w:rsidRPr="000605DD">
        <w:rPr>
          <w:lang w:val="en-US"/>
        </w:rPr>
        <w:t>F</w:t>
      </w:r>
      <w:r>
        <w:t xml:space="preserve">or in-coverage </w:t>
      </w:r>
      <w:r w:rsidR="0012183B" w:rsidRPr="00BF470D">
        <w:rPr>
          <w:lang w:val="en-US"/>
        </w:rPr>
        <w:t xml:space="preserve">and out of coverage </w:t>
      </w:r>
      <w:r>
        <w:t xml:space="preserve">scenarios </w:t>
      </w:r>
      <w:r w:rsidRPr="007146E1">
        <w:rPr>
          <w:lang w:val="en-US"/>
        </w:rPr>
        <w:t>S</w:t>
      </w:r>
      <w:r>
        <w:t>L pathloss</w:t>
      </w:r>
      <w:r w:rsidR="00BF470D" w:rsidRPr="00BF470D">
        <w:rPr>
          <w:lang w:val="en-US"/>
        </w:rPr>
        <w:t>, SL pathloss</w:t>
      </w:r>
      <w:r w:rsidR="00BF470D">
        <w:rPr>
          <w:lang w:val="en-US"/>
        </w:rPr>
        <w:t xml:space="preserve"> and DL path loss, </w:t>
      </w:r>
      <w:r w:rsidR="00CB304B">
        <w:rPr>
          <w:lang w:val="en-US"/>
        </w:rPr>
        <w:t>SL pathloss or DL pathloss are the options</w:t>
      </w:r>
      <w:r w:rsidRPr="00F100B6">
        <w:rPr>
          <w:lang w:val="en-US"/>
        </w:rPr>
        <w:t xml:space="preserve"> supported</w:t>
      </w:r>
      <w:r>
        <w:t xml:space="preserve"> for defining OLPC for SL PRS</w:t>
      </w:r>
      <w:r w:rsidRPr="00F100B6">
        <w:rPr>
          <w:lang w:val="en-US"/>
        </w:rPr>
        <w:t xml:space="preserve"> </w:t>
      </w:r>
      <w:r>
        <w:rPr>
          <w:lang w:val="en-US"/>
        </w:rPr>
        <w:t>at least for SL unicast.</w:t>
      </w:r>
      <w:bookmarkEnd w:id="59"/>
    </w:p>
    <w:p w14:paraId="7B827A61" w14:textId="27060344" w:rsidR="007D7CDF" w:rsidRPr="003402A2" w:rsidRDefault="007146E1" w:rsidP="007D7CDF">
      <w:pPr>
        <w:pStyle w:val="Proposal"/>
        <w:numPr>
          <w:ilvl w:val="2"/>
          <w:numId w:val="2"/>
        </w:numPr>
      </w:pPr>
      <w:bookmarkStart w:id="60" w:name="_Toc131753094"/>
      <w:r>
        <w:rPr>
          <w:lang w:val="sv-SE"/>
        </w:rPr>
        <w:t xml:space="preserve">FFS: </w:t>
      </w:r>
      <w:r w:rsidR="00791704">
        <w:rPr>
          <w:lang w:val="sv-SE"/>
        </w:rPr>
        <w:t>G</w:t>
      </w:r>
      <w:r>
        <w:rPr>
          <w:lang w:val="sv-SE"/>
        </w:rPr>
        <w:t xml:space="preserve">roup </w:t>
      </w:r>
      <w:proofErr w:type="spellStart"/>
      <w:r>
        <w:rPr>
          <w:lang w:val="sv-SE"/>
        </w:rPr>
        <w:t>cast</w:t>
      </w:r>
      <w:bookmarkEnd w:id="60"/>
      <w:proofErr w:type="spellEnd"/>
    </w:p>
    <w:p w14:paraId="62CC5D4C" w14:textId="77777777" w:rsidR="003402A2" w:rsidRDefault="003402A2" w:rsidP="003402A2">
      <w:pPr>
        <w:pStyle w:val="Proposal"/>
        <w:numPr>
          <w:ilvl w:val="0"/>
          <w:numId w:val="0"/>
        </w:numPr>
        <w:ind w:left="1304" w:hanging="1304"/>
        <w:rPr>
          <w:lang w:val="sv-SE"/>
        </w:rPr>
      </w:pPr>
    </w:p>
    <w:p w14:paraId="56540F26" w14:textId="47813ACC" w:rsidR="003976DE" w:rsidRDefault="003402A2" w:rsidP="00B43F57">
      <w:pPr>
        <w:jc w:val="both"/>
        <w:rPr>
          <w:lang w:eastAsia="zh-CN"/>
        </w:rPr>
      </w:pPr>
      <w:r w:rsidRPr="00B6439E">
        <w:rPr>
          <w:lang w:val="en-US"/>
        </w:rPr>
        <w:t xml:space="preserve">For the sidelink pathloss, </w:t>
      </w:r>
      <w:r w:rsidR="00B6439E" w:rsidRPr="00B6439E">
        <w:rPr>
          <w:lang w:val="en-US"/>
        </w:rPr>
        <w:t xml:space="preserve">the SL PRS </w:t>
      </w:r>
      <w:r w:rsidR="00B6439E">
        <w:rPr>
          <w:lang w:val="en-US"/>
        </w:rPr>
        <w:t xml:space="preserve">is the most suitable reference </w:t>
      </w:r>
      <w:r w:rsidR="006239AF">
        <w:rPr>
          <w:lang w:val="en-US"/>
        </w:rPr>
        <w:t>when PSSCH is not transmitted (</w:t>
      </w:r>
      <w:proofErr w:type="gramStart"/>
      <w:r w:rsidR="006239AF">
        <w:rPr>
          <w:lang w:val="en-US"/>
        </w:rPr>
        <w:t>i.e.</w:t>
      </w:r>
      <w:proofErr w:type="gramEnd"/>
      <w:r w:rsidR="006239AF">
        <w:rPr>
          <w:lang w:val="en-US"/>
        </w:rPr>
        <w:t xml:space="preserve"> in the dedicated pool, or in the shared pool without PSSCH). </w:t>
      </w:r>
      <w:r w:rsidR="003976DE">
        <w:rPr>
          <w:lang w:val="en-US"/>
        </w:rPr>
        <w:t xml:space="preserve">In the previous meeting it was also proposed to consider the PSCCH DMRS, but in our view the SL PRS will provide a better measurement, being typically wideband and spanning multiple symbols in the slot. </w:t>
      </w:r>
    </w:p>
    <w:p w14:paraId="53D85632" w14:textId="5B28B7BB" w:rsidR="003976DE" w:rsidRPr="00BA7AC1" w:rsidRDefault="003976DE" w:rsidP="00BA7AC1">
      <w:pPr>
        <w:pStyle w:val="Proposal"/>
        <w:rPr>
          <w:rStyle w:val="ui-provider"/>
          <w:bCs w:val="0"/>
        </w:rPr>
      </w:pPr>
      <w:bookmarkStart w:id="61" w:name="_Toc131753095"/>
      <w:r w:rsidRPr="00BA7AC1">
        <w:rPr>
          <w:rStyle w:val="ui-provider"/>
        </w:rPr>
        <w:t xml:space="preserve">For a dedicated resource pool or a shared resource pool, if PSSCH (including PSSCH DMRS) are not present in a slot with SL PRS, SL PRS </w:t>
      </w:r>
      <w:r w:rsidR="00BA7AC1" w:rsidRPr="00BA7AC1">
        <w:rPr>
          <w:rStyle w:val="ui-provider"/>
          <w:lang w:val="en-US"/>
        </w:rPr>
        <w:t xml:space="preserve">is selected </w:t>
      </w:r>
      <w:r w:rsidRPr="00BA7AC1">
        <w:rPr>
          <w:rStyle w:val="ui-provider"/>
        </w:rPr>
        <w:t>as pathloss reference for OLPC</w:t>
      </w:r>
      <w:bookmarkEnd w:id="61"/>
    </w:p>
    <w:p w14:paraId="0FC2EAB9" w14:textId="77777777" w:rsidR="003976DE" w:rsidRDefault="003976DE" w:rsidP="003402A2">
      <w:pPr>
        <w:rPr>
          <w:lang w:eastAsia="zh-CN"/>
        </w:rPr>
      </w:pPr>
    </w:p>
    <w:p w14:paraId="354D6D4E" w14:textId="38CB2EDC" w:rsidR="00930FD8" w:rsidRDefault="00477E2C" w:rsidP="00B43F57">
      <w:pPr>
        <w:jc w:val="both"/>
        <w:rPr>
          <w:lang w:eastAsia="zh-CN"/>
        </w:rPr>
      </w:pPr>
      <w:r w:rsidRPr="00477E2C">
        <w:rPr>
          <w:lang w:val="en-US" w:eastAsia="zh-CN"/>
        </w:rPr>
        <w:lastRenderedPageBreak/>
        <w:t xml:space="preserve">In the shared pool, there should be a common </w:t>
      </w:r>
      <w:r>
        <w:rPr>
          <w:lang w:val="en-US" w:eastAsia="zh-CN"/>
        </w:rPr>
        <w:t xml:space="preserve">power control for both the data and PRS, if SL-PSSCH is transmitted in the same slot. </w:t>
      </w:r>
      <w:r w:rsidR="007F712A">
        <w:rPr>
          <w:lang w:val="en-US" w:eastAsia="zh-CN"/>
        </w:rPr>
        <w:t xml:space="preserve">This is due to the need for backward compatibility and thus the impossibility to insert new AGC symbols </w:t>
      </w:r>
      <w:r w:rsidR="00930FD8">
        <w:rPr>
          <w:lang w:val="en-US" w:eastAsia="zh-CN"/>
        </w:rPr>
        <w:t xml:space="preserve">to accommodate power changes between PRS and PSSCH. We therefore support the original FL proposal from RAN1#112. </w:t>
      </w:r>
    </w:p>
    <w:p w14:paraId="56EBC71F" w14:textId="4B07F9C4" w:rsidR="00930FD8" w:rsidRPr="000F4ED7" w:rsidRDefault="00930FD8" w:rsidP="00930FD8">
      <w:pPr>
        <w:pStyle w:val="Proposal"/>
        <w:rPr>
          <w:rFonts w:eastAsia="Calibri"/>
        </w:rPr>
      </w:pPr>
      <w:bookmarkStart w:id="62" w:name="_Toc131753096"/>
      <w:r w:rsidRPr="00930FD8">
        <w:rPr>
          <w:rStyle w:val="ui-provider"/>
        </w:rPr>
        <w:t xml:space="preserve">For a shared resource pool, SL PRS transmit power is same as </w:t>
      </w:r>
      <w:r w:rsidRPr="00930FD8">
        <w:t>that for PSSCH if/when PSSCH is transmitted in the same slot.</w:t>
      </w:r>
      <w:bookmarkEnd w:id="62"/>
    </w:p>
    <w:p w14:paraId="3DF6931D" w14:textId="77777777" w:rsidR="00566A0D" w:rsidRPr="00930FD8" w:rsidRDefault="00566A0D" w:rsidP="000F4ED7">
      <w:pPr>
        <w:pStyle w:val="Proposal"/>
        <w:numPr>
          <w:ilvl w:val="0"/>
          <w:numId w:val="0"/>
        </w:numPr>
        <w:rPr>
          <w:rStyle w:val="ui-provider"/>
          <w:rFonts w:eastAsia="Calibri"/>
        </w:rPr>
      </w:pPr>
    </w:p>
    <w:p w14:paraId="56C95FB0" w14:textId="77777777" w:rsidR="00566A0D" w:rsidRPr="000F4ED7" w:rsidRDefault="00566A0D" w:rsidP="00566A0D">
      <w:pPr>
        <w:rPr>
          <w:lang w:eastAsia="ja-JP"/>
        </w:rPr>
      </w:pPr>
      <w:r w:rsidRPr="000F4ED7">
        <w:rPr>
          <w:lang w:val="en-US" w:eastAsia="ja-JP"/>
        </w:rPr>
        <w:t>Additionally, the following was proposed regarding power control for PSCCH in the dedicated pool:</w:t>
      </w:r>
    </w:p>
    <w:tbl>
      <w:tblPr>
        <w:tblStyle w:val="TableGrid"/>
        <w:tblW w:w="0" w:type="auto"/>
        <w:tblLook w:val="04A0" w:firstRow="1" w:lastRow="0" w:firstColumn="1" w:lastColumn="0" w:noHBand="0" w:noVBand="1"/>
      </w:tblPr>
      <w:tblGrid>
        <w:gridCol w:w="9629"/>
      </w:tblGrid>
      <w:tr w:rsidR="00566A0D" w:rsidRPr="00051E50" w14:paraId="5C29352F" w14:textId="77777777" w:rsidTr="009F360A">
        <w:tc>
          <w:tcPr>
            <w:tcW w:w="9629" w:type="dxa"/>
          </w:tcPr>
          <w:p w14:paraId="0668D31C" w14:textId="77777777" w:rsidR="00566A0D" w:rsidRPr="00051E50" w:rsidRDefault="00566A0D" w:rsidP="009F360A">
            <w:pPr>
              <w:pStyle w:val="Heading3"/>
              <w:numPr>
                <w:ilvl w:val="0"/>
                <w:numId w:val="0"/>
              </w:numPr>
              <w:ind w:left="720" w:hanging="720"/>
              <w:rPr>
                <w:sz w:val="24"/>
                <w:szCs w:val="24"/>
              </w:rPr>
            </w:pPr>
            <w:r>
              <w:rPr>
                <w:sz w:val="24"/>
                <w:szCs w:val="24"/>
              </w:rPr>
              <w:t>[</w:t>
            </w:r>
            <w:r w:rsidRPr="00051E50">
              <w:rPr>
                <w:sz w:val="24"/>
                <w:szCs w:val="24"/>
              </w:rPr>
              <w:t xml:space="preserve">Medium] FL1 </w:t>
            </w:r>
            <w:proofErr w:type="spellStart"/>
            <w:r w:rsidRPr="00051E50">
              <w:rPr>
                <w:sz w:val="24"/>
                <w:szCs w:val="24"/>
              </w:rPr>
              <w:t>Proposal</w:t>
            </w:r>
            <w:proofErr w:type="spellEnd"/>
            <w:r w:rsidRPr="00051E50">
              <w:rPr>
                <w:sz w:val="24"/>
                <w:szCs w:val="24"/>
              </w:rPr>
              <w:t xml:space="preserve"> 3.2-5</w:t>
            </w:r>
          </w:p>
          <w:p w14:paraId="7E77896C" w14:textId="77777777" w:rsidR="00566A0D" w:rsidRPr="00051E50" w:rsidRDefault="00566A0D" w:rsidP="009F360A">
            <w:pPr>
              <w:numPr>
                <w:ilvl w:val="0"/>
                <w:numId w:val="30"/>
              </w:numPr>
              <w:autoSpaceDE w:val="0"/>
              <w:autoSpaceDN w:val="0"/>
              <w:adjustRightInd w:val="0"/>
              <w:snapToGrid w:val="0"/>
              <w:spacing w:after="120"/>
              <w:jc w:val="both"/>
              <w:rPr>
                <w:bCs/>
                <w:i/>
                <w:iCs/>
              </w:rPr>
            </w:pPr>
            <w:r w:rsidRPr="00051E50">
              <w:rPr>
                <w:i/>
                <w:iCs/>
              </w:rPr>
              <w:t>For TPC for PSCCH associated with SL PRS in dedicated resource pools the following options are considered further:</w:t>
            </w:r>
          </w:p>
          <w:p w14:paraId="4ADFF38A" w14:textId="77777777" w:rsidR="00566A0D" w:rsidRPr="00051E50" w:rsidRDefault="00566A0D" w:rsidP="009F360A">
            <w:pPr>
              <w:numPr>
                <w:ilvl w:val="1"/>
                <w:numId w:val="30"/>
              </w:numPr>
              <w:autoSpaceDE w:val="0"/>
              <w:autoSpaceDN w:val="0"/>
              <w:adjustRightInd w:val="0"/>
              <w:snapToGrid w:val="0"/>
              <w:spacing w:after="120"/>
              <w:jc w:val="both"/>
              <w:rPr>
                <w:rStyle w:val="ui-provider"/>
                <w:bCs/>
                <w:i/>
                <w:iCs/>
              </w:rPr>
            </w:pPr>
            <w:r w:rsidRPr="00051E50">
              <w:rPr>
                <w:rStyle w:val="ui-provider"/>
                <w:bCs/>
                <w:i/>
                <w:iCs/>
              </w:rPr>
              <w:t>Option A: Same Tx power between PSCCH and SL PRS (no need for AGC but transient gap may still be needed due to PSD change if BW of PSCCH and SL PRS are different).</w:t>
            </w:r>
          </w:p>
          <w:p w14:paraId="0C8EBFFD" w14:textId="77777777" w:rsidR="00566A0D" w:rsidRPr="00051E50" w:rsidRDefault="00566A0D" w:rsidP="009F360A">
            <w:pPr>
              <w:numPr>
                <w:ilvl w:val="1"/>
                <w:numId w:val="30"/>
              </w:numPr>
              <w:autoSpaceDE w:val="0"/>
              <w:autoSpaceDN w:val="0"/>
              <w:adjustRightInd w:val="0"/>
              <w:snapToGrid w:val="0"/>
              <w:spacing w:after="120"/>
              <w:jc w:val="both"/>
              <w:rPr>
                <w:rStyle w:val="ui-provider"/>
                <w:bCs/>
                <w:i/>
                <w:iCs/>
              </w:rPr>
            </w:pPr>
            <w:r w:rsidRPr="00051E50">
              <w:rPr>
                <w:rStyle w:val="ui-provider"/>
                <w:bCs/>
                <w:i/>
                <w:iCs/>
              </w:rPr>
              <w:t xml:space="preserve">Option B: </w:t>
            </w:r>
            <w:r w:rsidRPr="00051E50">
              <w:rPr>
                <w:i/>
                <w:iCs/>
              </w:rPr>
              <w:t>Same Tx PSD between PSCCH and SL PRS (AGC symbol may be needed between PSCCH and SL PRS if BW are different)</w:t>
            </w:r>
          </w:p>
          <w:p w14:paraId="5B6811FE" w14:textId="77777777" w:rsidR="00566A0D" w:rsidRPr="00051E50" w:rsidRDefault="00566A0D" w:rsidP="009F360A">
            <w:pPr>
              <w:numPr>
                <w:ilvl w:val="1"/>
                <w:numId w:val="30"/>
              </w:numPr>
              <w:autoSpaceDE w:val="0"/>
              <w:autoSpaceDN w:val="0"/>
              <w:adjustRightInd w:val="0"/>
              <w:snapToGrid w:val="0"/>
              <w:spacing w:after="120"/>
              <w:jc w:val="both"/>
              <w:rPr>
                <w:bCs/>
                <w:i/>
                <w:iCs/>
              </w:rPr>
            </w:pPr>
            <w:r w:rsidRPr="00051E50">
              <w:rPr>
                <w:rStyle w:val="ui-provider"/>
                <w:bCs/>
                <w:i/>
                <w:iCs/>
              </w:rPr>
              <w:t xml:space="preserve">Option C: </w:t>
            </w:r>
            <w:r w:rsidRPr="00051E50">
              <w:rPr>
                <w:i/>
                <w:iCs/>
              </w:rPr>
              <w:t>Independent power control between PSCCH and SL PRS (AGC symbol may be needed between PSCCH and SL PRS).</w:t>
            </w:r>
          </w:p>
          <w:p w14:paraId="4287293F" w14:textId="77777777" w:rsidR="00566A0D" w:rsidRPr="00051E50" w:rsidRDefault="00566A0D" w:rsidP="009F360A">
            <w:pPr>
              <w:numPr>
                <w:ilvl w:val="1"/>
                <w:numId w:val="30"/>
              </w:numPr>
              <w:autoSpaceDE w:val="0"/>
              <w:autoSpaceDN w:val="0"/>
              <w:adjustRightInd w:val="0"/>
              <w:snapToGrid w:val="0"/>
              <w:spacing w:after="120"/>
              <w:jc w:val="both"/>
              <w:rPr>
                <w:rStyle w:val="ui-provider"/>
                <w:bCs/>
                <w:i/>
                <w:iCs/>
              </w:rPr>
            </w:pPr>
            <w:r w:rsidRPr="00051E50">
              <w:rPr>
                <w:i/>
                <w:iCs/>
              </w:rPr>
              <w:t>Other options are not precluded.</w:t>
            </w:r>
          </w:p>
          <w:p w14:paraId="564625E9" w14:textId="77777777" w:rsidR="00566A0D" w:rsidRPr="00051E50" w:rsidRDefault="00566A0D" w:rsidP="009F360A">
            <w:pPr>
              <w:rPr>
                <w:highlight w:val="yellow"/>
                <w:lang w:eastAsia="ja-JP"/>
              </w:rPr>
            </w:pPr>
          </w:p>
        </w:tc>
      </w:tr>
    </w:tbl>
    <w:p w14:paraId="525EFB7D" w14:textId="77777777" w:rsidR="00D60F3F" w:rsidRPr="00F70BE3" w:rsidRDefault="00D60F3F" w:rsidP="00D60F3F">
      <w:pPr>
        <w:rPr>
          <w:lang w:eastAsia="zh-CN"/>
        </w:rPr>
      </w:pPr>
    </w:p>
    <w:p w14:paraId="79C98D7E" w14:textId="77777777" w:rsidR="003E18C8" w:rsidRDefault="003E18C8" w:rsidP="00B43F57">
      <w:pPr>
        <w:jc w:val="both"/>
        <w:rPr>
          <w:lang w:val="en-US" w:eastAsia="ja-JP"/>
        </w:rPr>
      </w:pPr>
      <w:r w:rsidRPr="000F4ED7">
        <w:rPr>
          <w:lang w:val="en-US" w:eastAsia="ja-JP"/>
        </w:rPr>
        <w:t xml:space="preserve">Regarding </w:t>
      </w:r>
      <w:r w:rsidRPr="000F4ED7">
        <w:rPr>
          <w:lang w:eastAsia="ja-JP"/>
        </w:rPr>
        <w:t>TPC for PSCCH associated with SL PRS in dedicated resource pool</w:t>
      </w:r>
      <w:r w:rsidRPr="000F4ED7">
        <w:rPr>
          <w:lang w:val="en-US" w:eastAsia="ja-JP"/>
        </w:rPr>
        <w:t>, we support a common power control for PSCCH and SL PRS. How to down select between Option A and B will depend on the agreed slot design and placement of the PSCCH region and should be further studied.</w:t>
      </w:r>
    </w:p>
    <w:p w14:paraId="0060EEC5" w14:textId="77777777" w:rsidR="00E16859" w:rsidRPr="000F4ED7" w:rsidRDefault="00E16859" w:rsidP="00E16859">
      <w:pPr>
        <w:rPr>
          <w:lang w:val="en-US" w:eastAsia="ja-JP"/>
        </w:rPr>
      </w:pPr>
    </w:p>
    <w:p w14:paraId="7AC1D20D" w14:textId="726B1701" w:rsidR="005B0B95" w:rsidRPr="00CA205A" w:rsidRDefault="00340AB9" w:rsidP="00CA205A">
      <w:pPr>
        <w:pStyle w:val="Heading1"/>
      </w:pPr>
      <w:r w:rsidRPr="00CA205A">
        <w:t>C</w:t>
      </w:r>
      <w:r w:rsidR="005B0B95" w:rsidRPr="00CA205A">
        <w:t>onclusion</w:t>
      </w:r>
      <w:r w:rsidRPr="00CA205A">
        <w:t>s</w:t>
      </w:r>
    </w:p>
    <w:p w14:paraId="31137517" w14:textId="77777777" w:rsidR="008E2D62" w:rsidRPr="0037429B" w:rsidRDefault="008E2D62" w:rsidP="008E2D62">
      <w:pPr>
        <w:pStyle w:val="BodyText"/>
        <w:rPr>
          <w:b/>
          <w:bCs/>
        </w:rPr>
      </w:pPr>
      <w:r>
        <w:t xml:space="preserve"> </w:t>
      </w:r>
      <w:r w:rsidRPr="0037429B">
        <w:t>In the previous sections we made the following observations:</w:t>
      </w:r>
      <w:r w:rsidRPr="0037429B">
        <w:rPr>
          <w:b/>
          <w:bCs/>
        </w:rPr>
        <w:t xml:space="preserve"> </w:t>
      </w:r>
    </w:p>
    <w:p w14:paraId="69AA4903" w14:textId="77777777" w:rsidR="001D1B8B" w:rsidRDefault="008E2D62">
      <w:pPr>
        <w:pStyle w:val="TableofFigures"/>
        <w:tabs>
          <w:tab w:val="right" w:leader="dot" w:pos="9629"/>
        </w:tabs>
        <w:rPr>
          <w:rFonts w:asciiTheme="minorHAnsi" w:eastAsiaTheme="minorEastAsia" w:hAnsiTheme="minorHAnsi"/>
          <w:b w:val="0"/>
          <w:noProof/>
          <w:kern w:val="0"/>
          <w:lang w:eastAsia="en-GB"/>
          <w14:ligatures w14:val="none"/>
        </w:rPr>
      </w:pPr>
      <w:r>
        <w:rPr>
          <w:b w:val="0"/>
          <w:bCs/>
        </w:rPr>
        <w:fldChar w:fldCharType="begin"/>
      </w:r>
      <w:r>
        <w:rPr>
          <w:bCs/>
        </w:rPr>
        <w:instrText xml:space="preserve"> TOC \f O \n \h \z \t "Observation" \c </w:instrText>
      </w:r>
      <w:r>
        <w:rPr>
          <w:b w:val="0"/>
          <w:bCs/>
        </w:rPr>
        <w:fldChar w:fldCharType="separate"/>
      </w:r>
      <w:hyperlink w:anchor="_Toc131686646" w:history="1">
        <w:r w:rsidR="001D1B8B" w:rsidRPr="008B1D6D">
          <w:rPr>
            <w:rStyle w:val="Hyperlink"/>
            <w:noProof/>
            <w:lang w:val="en-US"/>
          </w:rPr>
          <w:t>Observation 1</w:t>
        </w:r>
        <w:r w:rsidR="001D1B8B">
          <w:rPr>
            <w:rFonts w:asciiTheme="minorHAnsi" w:eastAsiaTheme="minorEastAsia" w:hAnsiTheme="minorHAnsi"/>
            <w:b w:val="0"/>
            <w:noProof/>
            <w:kern w:val="0"/>
            <w:lang w:eastAsia="en-GB"/>
            <w14:ligatures w14:val="none"/>
          </w:rPr>
          <w:tab/>
        </w:r>
        <w:r w:rsidR="001D1B8B" w:rsidRPr="008B1D6D">
          <w:rPr>
            <w:rStyle w:val="Hyperlink"/>
            <w:noProof/>
          </w:rPr>
          <w:t>Partially staggered comb patterns have a TOA range of at least 200m for comb 12, up to 1.5km for comb 2 with the largest SCS, which is well in range for the use cases in sidelink positioning.</w:t>
        </w:r>
      </w:hyperlink>
    </w:p>
    <w:p w14:paraId="44BFEB54" w14:textId="77777777" w:rsidR="001D1B8B" w:rsidRDefault="00000000">
      <w:pPr>
        <w:pStyle w:val="TableofFigures"/>
        <w:tabs>
          <w:tab w:val="right" w:leader="dot" w:pos="9629"/>
        </w:tabs>
        <w:rPr>
          <w:rFonts w:asciiTheme="minorHAnsi" w:eastAsiaTheme="minorEastAsia" w:hAnsiTheme="minorHAnsi"/>
          <w:b w:val="0"/>
          <w:noProof/>
          <w:kern w:val="0"/>
          <w:lang w:eastAsia="en-GB"/>
          <w14:ligatures w14:val="none"/>
        </w:rPr>
      </w:pPr>
      <w:hyperlink w:anchor="_Toc131686647" w:history="1">
        <w:r w:rsidR="001D1B8B" w:rsidRPr="008B1D6D">
          <w:rPr>
            <w:rStyle w:val="Hyperlink"/>
            <w:noProof/>
            <w:lang w:val="en-US"/>
          </w:rPr>
          <w:t>Observation 2</w:t>
        </w:r>
        <w:r w:rsidR="001D1B8B">
          <w:rPr>
            <w:rFonts w:asciiTheme="minorHAnsi" w:eastAsiaTheme="minorEastAsia" w:hAnsiTheme="minorHAnsi"/>
            <w:b w:val="0"/>
            <w:noProof/>
            <w:kern w:val="0"/>
            <w:lang w:eastAsia="en-GB"/>
            <w14:ligatures w14:val="none"/>
          </w:rPr>
          <w:tab/>
        </w:r>
        <w:r w:rsidR="001D1B8B" w:rsidRPr="008B1D6D">
          <w:rPr>
            <w:rStyle w:val="Hyperlink"/>
            <w:noProof/>
          </w:rPr>
          <w:t>Large comb sizes with partial staggering are compatible with the use cases for sidelink PRS.</w:t>
        </w:r>
      </w:hyperlink>
    </w:p>
    <w:p w14:paraId="0D835B66" w14:textId="11B3DD4B" w:rsidR="00C629D3" w:rsidRPr="00A437C0" w:rsidRDefault="008E2D62" w:rsidP="00C629D3">
      <w:pPr>
        <w:pStyle w:val="BodyText"/>
        <w:rPr>
          <w:b/>
        </w:rPr>
      </w:pPr>
      <w:r>
        <w:rPr>
          <w:b/>
          <w:bCs/>
        </w:rPr>
        <w:fldChar w:fldCharType="end"/>
      </w:r>
    </w:p>
    <w:p w14:paraId="1F00DCE6" w14:textId="77777777" w:rsidR="00006A29" w:rsidRPr="00A437C0" w:rsidRDefault="00006A29" w:rsidP="00006A29">
      <w:pPr>
        <w:pStyle w:val="BodyText"/>
        <w:rPr>
          <w:b/>
        </w:rPr>
      </w:pPr>
      <w:r w:rsidRPr="00A437C0">
        <w:t>Based on the discussion in the previous sections we propose the following:</w:t>
      </w:r>
    </w:p>
    <w:p w14:paraId="64DF9215" w14:textId="77777777" w:rsidR="00B43F57" w:rsidRDefault="00006A29">
      <w:pPr>
        <w:pStyle w:val="TableofFigures"/>
        <w:tabs>
          <w:tab w:val="right" w:leader="dot" w:pos="9629"/>
        </w:tabs>
        <w:rPr>
          <w:rFonts w:asciiTheme="minorHAnsi" w:eastAsiaTheme="minorEastAsia" w:hAnsiTheme="minorHAnsi"/>
          <w:b w:val="0"/>
          <w:noProof/>
          <w:kern w:val="0"/>
          <w:lang w:eastAsia="en-GB"/>
          <w14:ligatures w14:val="none"/>
        </w:rPr>
      </w:pPr>
      <w:r w:rsidRPr="00A437C0">
        <w:rPr>
          <w:b w:val="0"/>
        </w:rPr>
        <w:fldChar w:fldCharType="begin"/>
      </w:r>
      <w:r w:rsidRPr="00A437C0">
        <w:rPr>
          <w:b w:val="0"/>
          <w:bCs/>
        </w:rPr>
        <w:instrText xml:space="preserve"> TOC \n \h \z \t "Proposal" \c </w:instrText>
      </w:r>
      <w:r w:rsidRPr="00A437C0">
        <w:rPr>
          <w:b w:val="0"/>
        </w:rPr>
        <w:fldChar w:fldCharType="separate"/>
      </w:r>
      <w:hyperlink w:anchor="_Toc131753059" w:history="1">
        <w:r w:rsidR="00B43F57" w:rsidRPr="00863607">
          <w:rPr>
            <w:rStyle w:val="Hyperlink"/>
            <w:noProof/>
            <w:lang w:val="en-GB"/>
          </w:rPr>
          <w:t>Proposal 1</w:t>
        </w:r>
        <w:r w:rsidR="00B43F57">
          <w:rPr>
            <w:rFonts w:asciiTheme="minorHAnsi" w:eastAsiaTheme="minorEastAsia" w:hAnsiTheme="minorHAnsi"/>
            <w:b w:val="0"/>
            <w:noProof/>
            <w:kern w:val="0"/>
            <w:lang w:eastAsia="en-GB"/>
            <w14:ligatures w14:val="none"/>
          </w:rPr>
          <w:tab/>
        </w:r>
        <w:r w:rsidR="00B43F57" w:rsidRPr="00863607">
          <w:rPr>
            <w:rStyle w:val="Hyperlink"/>
            <w:noProof/>
          </w:rPr>
          <w:t>For SL PRS, only SL PRS resources are used to configure the SL PRS in a resource pools, without SL PRS resource sets or SL PRS PFL.</w:t>
        </w:r>
      </w:hyperlink>
    </w:p>
    <w:p w14:paraId="6FF40ABD" w14:textId="77777777" w:rsidR="00B43F57" w:rsidRDefault="00B43F57">
      <w:pPr>
        <w:pStyle w:val="TableofFigures"/>
        <w:tabs>
          <w:tab w:val="right" w:leader="dot" w:pos="9629"/>
        </w:tabs>
        <w:rPr>
          <w:rFonts w:asciiTheme="minorHAnsi" w:eastAsiaTheme="minorEastAsia" w:hAnsiTheme="minorHAnsi"/>
          <w:b w:val="0"/>
          <w:noProof/>
          <w:kern w:val="0"/>
          <w:lang w:eastAsia="en-GB"/>
          <w14:ligatures w14:val="none"/>
        </w:rPr>
      </w:pPr>
      <w:hyperlink w:anchor="_Toc131753060" w:history="1">
        <w:r w:rsidRPr="00863607">
          <w:rPr>
            <w:rStyle w:val="Hyperlink"/>
            <w:noProof/>
            <w:lang w:val="en-GB"/>
          </w:rPr>
          <w:t>Proposal 2</w:t>
        </w:r>
        <w:r>
          <w:rPr>
            <w:rFonts w:asciiTheme="minorHAnsi" w:eastAsiaTheme="minorEastAsia" w:hAnsiTheme="minorHAnsi"/>
            <w:b w:val="0"/>
            <w:noProof/>
            <w:kern w:val="0"/>
            <w:lang w:eastAsia="en-GB"/>
            <w14:ligatures w14:val="none"/>
          </w:rPr>
          <w:tab/>
        </w:r>
        <w:r w:rsidRPr="00863607">
          <w:rPr>
            <w:rStyle w:val="Hyperlink"/>
            <w:iCs/>
            <w:noProof/>
          </w:rPr>
          <w:t xml:space="preserve">For SL PRS sequence generation, </w:t>
        </w:r>
        <w:r w:rsidR="008D0F0E" w:rsidRPr="008D0F0E">
          <w:rPr>
            <w:rStyle w:val="Hyperlink"/>
            <w14:ligatures w14:val="none"/>
          </w:rPr>
          <w:pict w14:anchorId="4373D0C0">
            <v:shape id="_x0000_i1025" type="#_x0000_t75" alt="" style="width:29pt;height:15pt;mso-width-percent:0;mso-height-percent:0;mso-width-percent:0;mso-height-percent:0" equationxml="&lt;?xml version=&quot;1.0&quot; encoding=&quot;UTF-8&quot; standalone=&quot;yes&quot;?&gt;&#13;&#13;&#13;&#13;&#10;&#13;&#13;&#13;&#13;&#10;&#13;&#13;&#13;&#13;&#10;&#13;&#13;&#13;&#13;&#10;&#13;&#13;&#13;&#13;&#10;&#13;&#13;&#13;&#13;&#10;&#13;&#13;&#13;&#13;&#10;&#13;&#13;&#13;&#13;&#10;&#13;&#13;&#13;&#13;&#10;&#13;&#13;&#13;&#13;&#10;&#13;&#13;&#13;&#13;&#10;&#13;&#13;&#13;&#13;&#10;&#13;&#13;&#13;&#13;&#10;&#13;&#13;&#13;&#13;&#10;&#13;&#13;&#13;&#13;&#10;&#13;&#13;&#13;&#13;&#10;&#13;&#13;&#13;&#13;&#10;&#13;&#13;&#13;&#13;&#10;&#13;&#13;&#13;&#13;&#10;&#13;&#13;&#13;&#13;&#10;&lt;?mso-application progid=&quot;Word.Document&quot;?&gt;&#13;&#13;&#13;&#13;&#10;&#13;&#13;&#13;&#13;&#10;&#13;&#13;&#13;&#13;&#10;&#13;&#13;&#13;&#13;&#10;&#13;&#13;&#13;&#13;&#10;&#13;&#13;&#13;&#13;&#10;&#13;&#13;&#13;&#13;&#10;&#13;&#13;&#13;&#13;&#10;&#13;&#13;&#13;&#13;&#10;&#13;&#13;&#13;&#13;&#10;&#13;&#13;&#13;&#13;&#10;&#13;&#13;&#13;&#13;&#10;&#13;&#13;&#13;&#13;&#10;&#13;&#13;&#13;&#13;&#10;&#13;&#13;&#13;&#13;&#10;&#13;&#13;&#13;&#13;&#10;&#13;&#13;&#13;&#13;&#10;&#13;&#13;&#13;&#13;&#10;&#13;&#13;&#13;&#13;&#10;&#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20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1B96&quot;/&gt;&lt;wsp:rsid wsp:val=&quot;000049DC&quot;/&gt;&lt;wsp:rsid wsp:val=&quot;00004B60&quot;/&gt;&lt;wsp:rsid wsp:val=&quot;00006E91&quot;/&gt;&lt;wsp:rsid wsp:val=&quot;00010987&quot;/&gt;&lt;wsp:rsid wsp:val=&quot;0001459F&quot;/&gt;&lt;wsp:rsid wsp:val=&quot;000154E8&quot;/&gt;&lt;wsp:rsid wsp:val=&quot;00017452&quot;/&gt;&lt;wsp:rsid wsp:val=&quot;000206F5&quot;/&gt;&lt;wsp:rsid wsp:val=&quot;00021963&quot;/&gt;&lt;wsp:rsid wsp:val=&quot;00021A46&quot;/&gt;&lt;wsp:rsid wsp:val=&quot;0002493D&quot;/&gt;&lt;wsp:rsid wsp:val=&quot;00027418&quot;/&gt;&lt;wsp:rsid wsp:val=&quot;00035C3D&quot;/&gt;&lt;wsp:rsid wsp:val=&quot;000404D0&quot;/&gt;&lt;wsp:rsid wsp:val=&quot;000469F1&quot;/&gt;&lt;wsp:rsid wsp:val=&quot;0004760D&quot;/&gt;&lt;wsp:rsid wsp:val=&quot;00052672&quot;/&gt;&lt;wsp:rsid wsp:val=&quot;00053611&quot;/&gt;&lt;wsp:rsid wsp:val=&quot;00054572&quot;/&gt;&lt;wsp:rsid wsp:val=&quot;00054DD5&quot;/&gt;&lt;wsp:rsid wsp:val=&quot;00060542&quot;/&gt;&lt;wsp:rsid wsp:val=&quot;000605DA&quot;/&gt;&lt;wsp:rsid wsp:val=&quot;00060FB0&quot;/&gt;&lt;wsp:rsid wsp:val=&quot;00066DDB&quot;/&gt;&lt;wsp:rsid wsp:val=&quot;00070E52&quot;/&gt;&lt;wsp:rsid wsp:val=&quot;00073953&quot;/&gt;&lt;wsp:rsid wsp:val=&quot;00073C45&quot;/&gt;&lt;wsp:rsid wsp:val=&quot;0007466B&quot;/&gt;&lt;wsp:rsid wsp:val=&quot;00074A3E&quot;/&gt;&lt;wsp:rsid wsp:val=&quot;00076C50&quot;/&gt;&lt;wsp:rsid wsp:val=&quot;000809D1&quot;/&gt;&lt;wsp:rsid wsp:val=&quot;00083D4D&quot;/&gt;&lt;wsp:rsid wsp:val=&quot;000845D8&quot;/&gt;&lt;wsp:rsid wsp:val=&quot;000847D7&quot;/&gt;&lt;wsp:rsid wsp:val=&quot;00084952&quot;/&gt;&lt;wsp:rsid wsp:val=&quot;00085529&quot;/&gt;&lt;wsp:rsid wsp:val=&quot;00091BCB&quot;/&gt;&lt;wsp:rsid wsp:val=&quot;00092439&quot;/&gt;&lt;wsp:rsid wsp:val=&quot;000942B3&quot;/&gt;&lt;wsp:rsid wsp:val=&quot;000A0641&quot;/&gt;&lt;wsp:rsid wsp:val=&quot;000A431C&quot;/&gt;&lt;wsp:rsid wsp:val=&quot;000B11A6&quot;/&gt;&lt;wsp:rsid wsp:val=&quot;000B2B55&quot;/&gt;&lt;wsp:rsid wsp:val=&quot;000B34FA&quot;/&gt;&lt;wsp:rsid wsp:val=&quot;000C256E&quot;/&gt;&lt;wsp:rsid wsp:val=&quot;000C748B&quot;/&gt;&lt;wsp:rsid wsp:val=&quot;000C74E2&quot;/&gt;&lt;wsp:rsid wsp:val=&quot;000D242E&quot;/&gt;&lt;wsp:rsid wsp:val=&quot;000D38C6&quot;/&gt;&lt;wsp:rsid wsp:val=&quot;000E0372&quot;/&gt;&lt;wsp:rsid wsp:val=&quot;000E4369&quot;/&gt;&lt;wsp:rsid wsp:val=&quot;000E474A&quot;/&gt;&lt;wsp:rsid wsp:val=&quot;000E5BCB&quot;/&gt;&lt;wsp:rsid wsp:val=&quot;000E67A5&quot;/&gt;&lt;wsp:rsid wsp:val=&quot;000F59FD&quot;/&gt;&lt;wsp:rsid wsp:val=&quot;0010230E&quot;/&gt;&lt;wsp:rsid wsp:val=&quot;00103337&quot;/&gt;&lt;wsp:rsid wsp:val=&quot;0010496E&quot;/&gt;&lt;wsp:rsid wsp:val=&quot;00111908&quot;/&gt;&lt;wsp:rsid wsp:val=&quot;00115813&quot;/&gt;&lt;wsp:rsid wsp:val=&quot;0012713F&quot;/&gt;&lt;wsp:rsid wsp:val=&quot;00131CB0&quot;/&gt;&lt;wsp:rsid wsp:val=&quot;00132CBE&quot;/&gt;&lt;wsp:rsid wsp:val=&quot;001374E4&quot;/&gt;&lt;wsp:rsid wsp:val=&quot;0014092A&quot;/&gt;&lt;wsp:rsid wsp:val=&quot;001435E4&quot;/&gt;&lt;wsp:rsid wsp:val=&quot;0014584C&quot;/&gt;&lt;wsp:rsid wsp:val=&quot;00154EC6&quot;/&gt;&lt;wsp:rsid wsp:val=&quot;00156174&quot;/&gt;&lt;wsp:rsid wsp:val=&quot;00161637&quot;/&gt;&lt;wsp:rsid wsp:val=&quot;0016549C&quot;/&gt;&lt;wsp:rsid wsp:val=&quot;00166BB5&quot;/&gt;&lt;wsp:rsid wsp:val=&quot;00166FB4&quot;/&gt;&lt;wsp:rsid wsp:val=&quot;001671FB&quot;/&gt;&lt;wsp:rsid wsp:val=&quot;00171F4D&quot;/&gt;&lt;wsp:rsid wsp:val=&quot;0017210B&quot;/&gt;&lt;wsp:rsid wsp:val=&quot;001777C6&quot;/&gt;&lt;wsp:rsid wsp:val=&quot;0018004F&quot;/&gt;&lt;wsp:rsid wsp:val=&quot;00181906&quot;/&gt;&lt;wsp:rsid wsp:val=&quot;00182437&quot;/&gt;&lt;wsp:rsid wsp:val=&quot;00184862&quot;/&gt;&lt;wsp:rsid wsp:val=&quot;00186520&quot;/&gt;&lt;wsp:rsid wsp:val=&quot;001925C0&quot;/&gt;&lt;wsp:rsid wsp:val=&quot;0019426E&quot;/&gt;&lt;wsp:rsid wsp:val=&quot;001A1026&quot;/&gt;&lt;wsp:rsid wsp:val=&quot;001A235A&quot;/&gt;&lt;wsp:rsid wsp:val=&quot;001A35F9&quot;/&gt;&lt;wsp:rsid wsp:val=&quot;001A68A2&quot;/&gt;&lt;wsp:rsid wsp:val=&quot;001B141B&quot;/&gt;&lt;wsp:rsid wsp:val=&quot;001B7772&quot;/&gt;&lt;wsp:rsid wsp:val=&quot;001C40D9&quot;/&gt;&lt;wsp:rsid wsp:val=&quot;001C47CE&quot;/&gt;&lt;wsp:rsid wsp:val=&quot;001C5621&quot;/&gt;&lt;wsp:rsid wsp:val=&quot;001C74BE&quot;/&gt;&lt;wsp:rsid wsp:val=&quot;001D0263&quot;/&gt;&lt;wsp:rsid wsp:val=&quot;001D150F&quot;/&gt;&lt;wsp:rsid wsp:val=&quot;001D2AE5&quot;/&gt;&lt;wsp:rsid wsp:val=&quot;001D52A5&quot;/&gt;&lt;wsp:rsid wsp:val=&quot;001D7AE8&quot;/&gt;&lt;wsp:rsid wsp:val=&quot;001E1449&quot;/&gt;&lt;wsp:rsid wsp:val=&quot;001F0301&quot;/&gt;&lt;wsp:rsid wsp:val=&quot;001F0B04&quot;/&gt;&lt;wsp:rsid wsp:val=&quot;001F2C8F&quot;/&gt;&lt;wsp:rsid wsp:val=&quot;00202C71&quot;/&gt;&lt;wsp:rsid wsp:val=&quot;00205A7D&quot;/&gt;&lt;wsp:rsid wsp:val=&quot;00207C8A&quot;/&gt;&lt;wsp:rsid wsp:val=&quot;00211448&quot;/&gt;&lt;wsp:rsid wsp:val=&quot;002148DC&quot;/&gt;&lt;wsp:rsid wsp:val=&quot;00214F2A&quot;/&gt;&lt;wsp:rsid wsp:val=&quot;002216DD&quot;/&gt;&lt;wsp:rsid wsp:val=&quot;00221E20&quot;/&gt;&lt;wsp:rsid wsp:val=&quot;00222232&quot;/&gt;&lt;wsp:rsid wsp:val=&quot;002318A4&quot;/&gt;&lt;wsp:rsid wsp:val=&quot;00236A71&quot;/&gt;&lt;wsp:rsid wsp:val=&quot;00237671&quot;/&gt;&lt;wsp:rsid wsp:val=&quot;002403C8&quot;/&gt;&lt;wsp:rsid wsp:val=&quot;002418CB&quot;/&gt;&lt;wsp:rsid wsp:val=&quot;00246843&quot;/&gt;&lt;wsp:rsid wsp:val=&quot;0025466B&quot;/&gt;&lt;wsp:rsid wsp:val=&quot;00254BF2&quot;/&gt;&lt;wsp:rsid wsp:val=&quot;00255925&quot;/&gt;&lt;wsp:rsid wsp:val=&quot;00256228&quot;/&gt;&lt;wsp:rsid wsp:val=&quot;0025690C&quot;/&gt;&lt;wsp:rsid wsp:val=&quot;0025787C&quot;/&gt;&lt;wsp:rsid wsp:val=&quot;00260B3C&quot;/&gt;&lt;wsp:rsid wsp:val=&quot;00264362&quot;/&gt;&lt;wsp:rsid wsp:val=&quot;00265760&quot;/&gt;&lt;wsp:rsid wsp:val=&quot;00271CD9&quot;/&gt;&lt;wsp:rsid wsp:val=&quot;00276EA8&quot;/&gt;&lt;wsp:rsid wsp:val=&quot;00277FBD&quot;/&gt;&lt;wsp:rsid wsp:val=&quot;00282066&quot;/&gt;&lt;wsp:rsid wsp:val=&quot;00282E2C&quot;/&gt;&lt;wsp:rsid wsp:val=&quot;00286AF9&quot;/&gt;&lt;wsp:rsid wsp:val=&quot;00290918&quot;/&gt;&lt;wsp:rsid wsp:val=&quot;00293C36&quot;/&gt;&lt;wsp:rsid wsp:val=&quot;00293DB3&quot;/&gt;&lt;wsp:rsid wsp:val=&quot;0029433B&quot;/&gt;&lt;wsp:rsid wsp:val=&quot;0029757E&quot;/&gt;&lt;wsp:rsid wsp:val=&quot;002975B2&quot;/&gt;&lt;wsp:rsid wsp:val=&quot;002A1E7D&quot;/&gt;&lt;wsp:rsid wsp:val=&quot;002A6961&quot;/&gt;&lt;wsp:rsid wsp:val=&quot;002B0873&quot;/&gt;&lt;wsp:rsid wsp:val=&quot;002B1FFA&quot;/&gt;&lt;wsp:rsid wsp:val=&quot;002B4B78&quot;/&gt;&lt;wsp:rsid wsp:val=&quot;002B544D&quot;/&gt;&lt;wsp:rsid wsp:val=&quot;002B6E04&quot;/&gt;&lt;wsp:rsid wsp:val=&quot;002B6E21&quot;/&gt;&lt;wsp:rsid wsp:val=&quot;002C2D41&quot;/&gt;&lt;wsp:rsid wsp:val=&quot;002C7702&quot;/&gt;&lt;wsp:rsid wsp:val=&quot;002D152B&quot;/&gt;&lt;wsp:rsid wsp:val=&quot;002D4D40&quot;/&gt;&lt;wsp:rsid wsp:val=&quot;002D7FC3&quot;/&gt;&lt;wsp:rsid wsp:val=&quot;002E1140&quot;/&gt;&lt;wsp:rsid wsp:val=&quot;002E1DF6&quot;/&gt;&lt;wsp:rsid wsp:val=&quot;002F4411&quot;/&gt;&lt;wsp:rsid wsp:val=&quot;002F4938&quot;/&gt;&lt;wsp:rsid wsp:val=&quot;002F58CD&quot;/&gt;&lt;wsp:rsid wsp:val=&quot;002F7271&quot;/&gt;&lt;wsp:rsid wsp:val=&quot;00315DC3&quot;/&gt;&lt;wsp:rsid wsp:val=&quot;00316115&quot;/&gt;&lt;wsp:rsid wsp:val=&quot;003161EF&quot;/&gt;&lt;wsp:rsid wsp:val=&quot;003218BF&quot;/&gt;&lt;wsp:rsid wsp:val=&quot;0032301D&quot;/&gt;&lt;wsp:rsid wsp:val=&quot;003230FF&quot;/&gt;&lt;wsp:rsid wsp:val=&quot;003234F6&quot;/&gt;&lt;wsp:rsid wsp:val=&quot;003269DE&quot;/&gt;&lt;wsp:rsid wsp:val=&quot;0033037F&quot;/&gt;&lt;wsp:rsid wsp:val=&quot;00334D5B&quot;/&gt;&lt;wsp:rsid wsp:val=&quot;00343017&quot;/&gt;&lt;wsp:rsid wsp:val=&quot;00343A55&quot;/&gt;&lt;wsp:rsid wsp:val=&quot;00345EEA&quot;/&gt;&lt;wsp:rsid wsp:val=&quot;003470C9&quot;/&gt;&lt;wsp:rsid wsp:val=&quot;003521DB&quot;/&gt;&lt;wsp:rsid wsp:val=&quot;003544C1&quot;/&gt;&lt;wsp:rsid wsp:val=&quot;0036084B&quot;/&gt;&lt;wsp:rsid wsp:val=&quot;00363209&quot;/&gt;&lt;wsp:rsid wsp:val=&quot;00364947&quot;/&gt;&lt;wsp:rsid wsp:val=&quot;003653F4&quot;/&gt;&lt;wsp:rsid wsp:val=&quot;00365442&quot;/&gt;&lt;wsp:rsid wsp:val=&quot;003713F7&quot;/&gt;&lt;wsp:rsid wsp:val=&quot;0037212B&quot;/&gt;&lt;wsp:rsid wsp:val=&quot;00373044&quot;/&gt;&lt;wsp:rsid wsp:val=&quot;00376E15&quot;/&gt;&lt;wsp:rsid wsp:val=&quot;00382901&quot;/&gt;&lt;wsp:rsid wsp:val=&quot;00387D1C&quot;/&gt;&lt;wsp:rsid wsp:val=&quot;00392A3A&quot;/&gt;&lt;wsp:rsid wsp:val=&quot;003A135F&quot;/&gt;&lt;wsp:rsid wsp:val=&quot;003A4607&quot;/&gt;&lt;wsp:rsid wsp:val=&quot;003B0BF8&quot;/&gt;&lt;wsp:rsid wsp:val=&quot;003B3DC0&quot;/&gt;&lt;wsp:rsid wsp:val=&quot;003B5963&quot;/&gt;&lt;wsp:rsid wsp:val=&quot;003B6501&quot;/&gt;&lt;wsp:rsid wsp:val=&quot;003B6548&quot;/&gt;&lt;wsp:rsid wsp:val=&quot;003C272B&quot;/&gt;&lt;wsp:rsid wsp:val=&quot;003D33A8&quot;/&gt;&lt;wsp:rsid wsp:val=&quot;003E0305&quot;/&gt;&lt;wsp:rsid wsp:val=&quot;003E6F27&quot;/&gt;&lt;wsp:rsid wsp:val=&quot;003E7642&quot;/&gt;&lt;wsp:rsid wsp:val=&quot;003F4797&quot;/&gt;&lt;wsp:rsid wsp:val=&quot;003F47B5&quot;/&gt;&lt;wsp:rsid wsp:val=&quot;00405119&quot;/&gt;&lt;wsp:rsid wsp:val=&quot;004109C3&quot;/&gt;&lt;wsp:rsid wsp:val=&quot;00413B4E&quot;/&gt;&lt;wsp:rsid wsp:val=&quot;00414181&quot;/&gt;&lt;wsp:rsid wsp:val=&quot;00414E39&quot;/&gt;&lt;wsp:rsid wsp:val=&quot;0041659D&quot;/&gt;&lt;wsp:rsid wsp:val=&quot;004206FA&quot;/&gt;&lt;wsp:rsid wsp:val=&quot;00431123&quot;/&gt;&lt;wsp:rsid wsp:val=&quot;00431E83&quot;/&gt;&lt;wsp:rsid wsp:val=&quot;00432F62&quot;/&gt;&lt;wsp:rsid wsp:val=&quot;00437B5E&quot;/&gt;&lt;wsp:rsid wsp:val=&quot;00455581&quot;/&gt;&lt;wsp:rsid wsp:val=&quot;004604FD&quot;/&gt;&lt;wsp:rsid wsp:val=&quot;00460DBF&quot;/&gt;&lt;wsp:rsid wsp:val=&quot;00462878&quot;/&gt;&lt;wsp:rsid wsp:val=&quot;00462B81&quot;/&gt;&lt;wsp:rsid wsp:val=&quot;00462BD0&quot;/&gt;&lt;wsp:rsid wsp:val=&quot;0048579F&quot;/&gt;&lt;wsp:rsid wsp:val=&quot;00486B60&quot;/&gt;&lt;wsp:rsid wsp:val=&quot;0049013E&quot;/&gt;&lt;wsp:rsid wsp:val=&quot;004902E0&quot;/&gt;&lt;wsp:rsid wsp:val=&quot;00490947&quot;/&gt;&lt;wsp:rsid wsp:val=&quot;004910AC&quot;/&gt;&lt;wsp:rsid wsp:val=&quot;0049258D&quot;/&gt;&lt;wsp:rsid wsp:val=&quot;00493C09&quot;/&gt;&lt;wsp:rsid wsp:val=&quot;00493DEF&quot;/&gt;&lt;wsp:rsid wsp:val=&quot;0049422F&quot;/&gt;&lt;wsp:rsid wsp:val=&quot;004945F3&quot;/&gt;&lt;wsp:rsid wsp:val=&quot;004952EA&quot;/&gt;&lt;wsp:rsid wsp:val=&quot;004A0F44&quot;/&gt;&lt;wsp:rsid wsp:val=&quot;004A12C6&quot;/&gt;&lt;wsp:rsid wsp:val=&quot;004A3FB8&quot;/&gt;&lt;wsp:rsid wsp:val=&quot;004A5270&quot;/&gt;&lt;wsp:rsid wsp:val=&quot;004A7E9C&quot;/&gt;&lt;wsp:rsid wsp:val=&quot;004C1070&quot;/&gt;&lt;wsp:rsid wsp:val=&quot;004C20CB&quot;/&gt;&lt;wsp:rsid wsp:val=&quot;004C2920&quot;/&gt;&lt;wsp:rsid wsp:val=&quot;004C3E45&quot;/&gt;&lt;wsp:rsid wsp:val=&quot;004C5181&quot;/&gt;&lt;wsp:rsid wsp:val=&quot;004C6851&quot;/&gt;&lt;wsp:rsid wsp:val=&quot;004C6C1E&quot;/&gt;&lt;wsp:rsid wsp:val=&quot;004C7A79&quot;/&gt;&lt;wsp:rsid wsp:val=&quot;004D31D3&quot;/&gt;&lt;wsp:rsid wsp:val=&quot;004E14BC&quot;/&gt;&lt;wsp:rsid wsp:val=&quot;004E1DF7&quot;/&gt;&lt;wsp:rsid wsp:val=&quot;004E1E2B&quot;/&gt;&lt;wsp:rsid wsp:val=&quot;004E40C3&quot;/&gt;&lt;wsp:rsid wsp:val=&quot;004E4D94&quot;/&gt;&lt;wsp:rsid wsp:val=&quot;004F3692&quot;/&gt;&lt;wsp:rsid wsp:val=&quot;004F7BC8&quot;/&gt;&lt;wsp:rsid wsp:val=&quot;005104F5&quot;/&gt;&lt;wsp:rsid wsp:val=&quot;005121D4&quot;/&gt;&lt;wsp:rsid wsp:val=&quot;00514701&quot;/&gt;&lt;wsp:rsid wsp:val=&quot;00515947&quot;/&gt;&lt;wsp:rsid wsp:val=&quot;00516177&quot;/&gt;&lt;wsp:rsid wsp:val=&quot;00521FA7&quot;/&gt;&lt;wsp:rsid wsp:val=&quot;00524E96&quot;/&gt;&lt;wsp:rsid wsp:val=&quot;00533CEF&quot;/&gt;&lt;wsp:rsid wsp:val=&quot;00545925&quot;/&gt;&lt;wsp:rsid wsp:val=&quot;00546BEF&quot;/&gt;&lt;wsp:rsid wsp:val=&quot;00547AEB&quot;/&gt;&lt;wsp:rsid wsp:val=&quot;005519E2&quot;/&gt;&lt;wsp:rsid wsp:val=&quot;00553E3A&quot;/&gt;&lt;wsp:rsid wsp:val=&quot;00554E95&quot;/&gt;&lt;wsp:rsid wsp:val=&quot;00556A4D&quot;/&gt;&lt;wsp:rsid wsp:val=&quot;00561587&quot;/&gt;&lt;wsp:rsid wsp:val=&quot;005634EC&quot;/&gt;&lt;wsp:rsid wsp:val=&quot;0056693D&quot;/&gt;&lt;wsp:rsid wsp:val=&quot;00570536&quot;/&gt;&lt;wsp:rsid wsp:val=&quot;00571A20&quot;/&gt;&lt;wsp:rsid wsp:val=&quot;00571B80&quot;/&gt;&lt;wsp:rsid wsp:val=&quot;00573FA2&quot;/&gt;&lt;wsp:rsid wsp:val=&quot;005765F4&quot;/&gt;&lt;wsp:rsid wsp:val=&quot;00585CC3&quot;/&gt;&lt;wsp:rsid wsp:val=&quot;00587DE1&quot;/&gt;&lt;wsp:rsid wsp:val=&quot;005936B6&quot;/&gt;&lt;wsp:rsid wsp:val=&quot;0059417F&quot;/&gt;&lt;wsp:rsid wsp:val=&quot;00595848&quot;/&gt;&lt;wsp:rsid wsp:val=&quot;00595D38&quot;/&gt;&lt;wsp:rsid wsp:val=&quot;005A4C61&quot;/&gt;&lt;wsp:rsid wsp:val=&quot;005B1E78&quot;/&gt;&lt;wsp:rsid wsp:val=&quot;005B25BC&quot;/&gt;&lt;wsp:rsid wsp:val=&quot;005B2EE8&quot;/&gt;&lt;wsp:rsid wsp:val=&quot;005B374C&quot;/&gt;&lt;wsp:rsid wsp:val=&quot;005C3943&quot;/&gt;&lt;wsp:rsid wsp:val=&quot;005D08B4&quot;/&gt;&lt;wsp:rsid wsp:val=&quot;005D15B1&quot;/&gt;&lt;wsp:rsid wsp:val=&quot;005D4467&quot;/&gt;&lt;wsp:rsid wsp:val=&quot;005E1E3F&quot;/&gt;&lt;wsp:rsid wsp:val=&quot;005E1F74&quot;/&gt;&lt;wsp:rsid wsp:val=&quot;005E4C37&quot;/&gt;&lt;wsp:rsid wsp:val=&quot;005F1309&quot;/&gt;&lt;wsp:rsid wsp:val=&quot;0060301B&quot;/&gt;&lt;wsp:rsid wsp:val=&quot;00603782&quot;/&gt;&lt;wsp:rsid wsp:val=&quot;00613ABD&quot;/&gt;&lt;wsp:rsid wsp:val=&quot;00623D44&quot;/&gt;&lt;wsp:rsid wsp:val=&quot;00625E37&quot;/&gt;&lt;wsp:rsid wsp:val=&quot;006322FD&quot;/&gt;&lt;wsp:rsid wsp:val=&quot;00640051&quot;/&gt;&lt;wsp:rsid wsp:val=&quot;00642348&quot;/&gt;&lt;wsp:rsid wsp:val=&quot;00645CFD&quot;/&gt;&lt;wsp:rsid wsp:val=&quot;00645E6A&quot;/&gt;&lt;wsp:rsid wsp:val=&quot;0065079B&quot;/&gt;&lt;wsp:rsid wsp:val=&quot;0065303B&quot;/&gt;&lt;wsp:rsid wsp:val=&quot;00661AA0&quot;/&gt;&lt;wsp:rsid wsp:val=&quot;00664087&quot;/&gt;&lt;wsp:rsid wsp:val=&quot;006656BB&quot;/&gt;&lt;wsp:rsid wsp:val=&quot;00666238&quot;/&gt;&lt;wsp:rsid wsp:val=&quot;00673FC7&quot;/&gt;&lt;wsp:rsid wsp:val=&quot;006804ED&quot;/&gt;&lt;wsp:rsid wsp:val=&quot;00683F5D&quot;/&gt;&lt;wsp:rsid wsp:val=&quot;00684F21&quot;/&gt;&lt;wsp:rsid wsp:val=&quot;00687EE3&quot;/&gt;&lt;wsp:rsid wsp:val=&quot;0069331A&quot;/&gt;&lt;wsp:rsid wsp:val=&quot;0069360C&quot;/&gt;&lt;wsp:rsid wsp:val=&quot;00694EA4&quot;/&gt;&lt;wsp:rsid wsp:val=&quot;0069635A&quot;/&gt;&lt;wsp:rsid wsp:val=&quot;0069736D&quot;/&gt;&lt;wsp:rsid wsp:val=&quot;006A128A&quot;/&gt;&lt;wsp:rsid wsp:val=&quot;006A3605&quot;/&gt;&lt;wsp:rsid wsp:val=&quot;006A45C1&quot;/&gt;&lt;wsp:rsid wsp:val=&quot;006A5060&quot;/&gt;&lt;wsp:rsid wsp:val=&quot;006B2A42&quot;/&gt;&lt;wsp:rsid wsp:val=&quot;006B2FA0&quot;/&gt;&lt;wsp:rsid wsp:val=&quot;006B3BB5&quot;/&gt;&lt;wsp:rsid wsp:val=&quot;006B4237&quot;/&gt;&lt;wsp:rsid wsp:val=&quot;006C2835&quot;/&gt;&lt;wsp:rsid wsp:val=&quot;006C5718&quot;/&gt;&lt;wsp:rsid wsp:val=&quot;006D3378&quot;/&gt;&lt;wsp:rsid wsp:val=&quot;006E4A82&quot;/&gt;&lt;wsp:rsid wsp:val=&quot;006E5CA0&quot;/&gt;&lt;wsp:rsid wsp:val=&quot;006F1592&quot;/&gt;&lt;wsp:rsid wsp:val=&quot;006F4666&quot;/&gt;&lt;wsp:rsid wsp:val=&quot;007003FC&quot;/&gt;&lt;wsp:rsid wsp:val=&quot;007040C1&quot;/&gt;&lt;wsp:rsid wsp:val=&quot;00704221&quot;/&gt;&lt;wsp:rsid wsp:val=&quot;00704D87&quot;/&gt;&lt;wsp:rsid wsp:val=&quot;00705161&quot;/&gt;&lt;wsp:rsid wsp:val=&quot;0070760A&quot;/&gt;&lt;wsp:rsid wsp:val=&quot;007127F2&quot;/&gt;&lt;wsp:rsid wsp:val=&quot;00720496&quot;/&gt;&lt;wsp:rsid wsp:val=&quot;00725484&quot;/&gt;&lt;wsp:rsid wsp:val=&quot;00726297&quot;/&gt;&lt;wsp:rsid wsp:val=&quot;007333B3&quot;/&gt;&lt;wsp:rsid wsp:val=&quot;00735851&quot;/&gt;&lt;wsp:rsid wsp:val=&quot;0073588B&quot;/&gt;&lt;wsp:rsid wsp:val=&quot;00737671&quot;/&gt;&lt;wsp:rsid wsp:val=&quot;007436B8&quot;/&gt;&lt;wsp:rsid wsp:val=&quot;0075540E&quot;/&gt;&lt;wsp:rsid wsp:val=&quot;00756874&quot;/&gt;&lt;wsp:rsid wsp:val=&quot;00757025&quot;/&gt;&lt;wsp:rsid wsp:val=&quot;0075736E&quot;/&gt;&lt;wsp:rsid wsp:val=&quot;00757FA9&quot;/&gt;&lt;wsp:rsid wsp:val=&quot;007603CA&quot;/&gt;&lt;wsp:rsid wsp:val=&quot;00763C91&quot;/&gt;&lt;wsp:rsid wsp:val=&quot;00770DAF&quot;/&gt;&lt;wsp:rsid wsp:val=&quot;00774F27&quot;/&gt;&lt;wsp:rsid wsp:val=&quot;007771B0&quot;/&gt;&lt;wsp:rsid wsp:val=&quot;00777298&quot;/&gt;&lt;wsp:rsid wsp:val=&quot;0078005E&quot;/&gt;&lt;wsp:rsid wsp:val=&quot;007831B0&quot;/&gt;&lt;wsp:rsid wsp:val=&quot;00784592&quot;/&gt;&lt;wsp:rsid wsp:val=&quot;00785E7F&quot;/&gt;&lt;wsp:rsid wsp:val=&quot;007860DD&quot;/&gt;&lt;wsp:rsid wsp:val=&quot;007861D4&quot;/&gt;&lt;wsp:rsid wsp:val=&quot;007864FE&quot;/&gt;&lt;wsp:rsid wsp:val=&quot;00792320&quot;/&gt;&lt;wsp:rsid wsp:val=&quot;007A24A4&quot;/&gt;&lt;wsp:rsid wsp:val=&quot;007A6225&quot;/&gt;&lt;wsp:rsid wsp:val=&quot;007B25A3&quot;/&gt;&lt;wsp:rsid wsp:val=&quot;007B701E&quot;/&gt;&lt;wsp:rsid wsp:val=&quot;007B76E3&quot;/&gt;&lt;wsp:rsid wsp:val=&quot;007B7F47&quot;/&gt;&lt;wsp:rsid wsp:val=&quot;007C3C20&quot;/&gt;&lt;wsp:rsid wsp:val=&quot;007D02D4&quot;/&gt;&lt;wsp:rsid wsp:val=&quot;007E07F5&quot;/&gt;&lt;wsp:rsid wsp:val=&quot;007E116C&quot;/&gt;&lt;wsp:rsid wsp:val=&quot;007E5906&quot;/&gt;&lt;wsp:rsid wsp:val=&quot;007F2445&quot;/&gt;&lt;wsp:rsid wsp:val=&quot;007F5957&quot;/&gt;&lt;wsp:rsid wsp:val=&quot;00807555&quot;/&gt;&lt;wsp:rsid wsp:val=&quot;008120B3&quot;/&gt;&lt;wsp:rsid wsp:val=&quot;00813F2B&quot;/&gt;&lt;wsp:rsid wsp:val=&quot;008143FF&quot;/&gt;&lt;wsp:rsid wsp:val=&quot;00826148&quot;/&gt;&lt;wsp:rsid wsp:val=&quot;00827074&quot;/&gt;&lt;wsp:rsid wsp:val=&quot;00830CB6&quot;/&gt;&lt;wsp:rsid wsp:val=&quot;00832EF8&quot;/&gt;&lt;wsp:rsid wsp:val=&quot;008337B3&quot;/&gt;&lt;wsp:rsid wsp:val=&quot;00837944&quot;/&gt;&lt;wsp:rsid wsp:val=&quot;00842958&quot;/&gt;&lt;wsp:rsid wsp:val=&quot;008429B0&quot;/&gt;&lt;wsp:rsid wsp:val=&quot;00845785&quot;/&gt;&lt;wsp:rsid wsp:val=&quot;00851F31&quot;/&gt;&lt;wsp:rsid wsp:val=&quot;00854556&quot;/&gt;&lt;wsp:rsid wsp:val=&quot;00857655&quot;/&gt;&lt;wsp:rsid wsp:val=&quot;008618F4&quot;/&gt;&lt;wsp:rsid wsp:val=&quot;00864E0E&quot;/&gt;&lt;wsp:rsid wsp:val=&quot;00865124&quot;/&gt;&lt;wsp:rsid wsp:val=&quot;008679A8&quot;/&gt;&lt;wsp:rsid wsp:val=&quot;00872180&quot;/&gt;&lt;wsp:rsid wsp:val=&quot;0087282C&quot;/&gt;&lt;wsp:rsid wsp:val=&quot;00874F8B&quot;/&gt;&lt;wsp:rsid wsp:val=&quot;0088067A&quot;/&gt;&lt;wsp:rsid wsp:val=&quot;008821C6&quot;/&gt;&lt;wsp:rsid wsp:val=&quot;00884A5F&quot;/&gt;&lt;wsp:rsid wsp:val=&quot;00884ADD&quot;/&gt;&lt;wsp:rsid wsp:val=&quot;00885B20&quot;/&gt;&lt;wsp:rsid wsp:val=&quot;0088611D&quot;/&gt;&lt;wsp:rsid wsp:val=&quot;00896910&quot;/&gt;&lt;wsp:rsid wsp:val=&quot;008A1787&quot;/&gt;&lt;wsp:rsid wsp:val=&quot;008A34F1&quot;/&gt;&lt;wsp:rsid wsp:val=&quot;008A4FFD&quot;/&gt;&lt;wsp:rsid wsp:val=&quot;008A7D17&quot;/&gt;&lt;wsp:rsid wsp:val=&quot;008B0F75&quot;/&gt;&lt;wsp:rsid wsp:val=&quot;008B3A24&quot;/&gt;&lt;wsp:rsid wsp:val=&quot;008B4981&quot;/&gt;&lt;wsp:rsid wsp:val=&quot;008C4B6E&quot;/&gt;&lt;wsp:rsid wsp:val=&quot;008C655F&quot;/&gt;&lt;wsp:rsid wsp:val=&quot;008C753E&quot;/&gt;&lt;wsp:rsid wsp:val=&quot;008D2F4B&quot;/&gt;&lt;wsp:rsid wsp:val=&quot;008D31DC&quot;/&gt;&lt;wsp:rsid wsp:val=&quot;008D32AD&quot;/&gt;&lt;wsp:rsid wsp:val=&quot;008D34CA&quot;/&gt;&lt;wsp:rsid wsp:val=&quot;008D7005&quot;/&gt;&lt;wsp:rsid wsp:val=&quot;008D7C21&quot;/&gt;&lt;wsp:rsid wsp:val=&quot;008E2992&quot;/&gt;&lt;wsp:rsid wsp:val=&quot;008E3830&quot;/&gt;&lt;wsp:rsid wsp:val=&quot;008F04BE&quot;/&gt;&lt;wsp:rsid wsp:val=&quot;008F0BFF&quot;/&gt;&lt;wsp:rsid wsp:val=&quot;008F621B&quot;/&gt;&lt;wsp:rsid wsp:val=&quot;008F7720&quot;/&gt;&lt;wsp:rsid wsp:val=&quot;008F7C25&quot;/&gt;&lt;wsp:rsid wsp:val=&quot;0090119C&quot;/&gt;&lt;wsp:rsid wsp:val=&quot;009117D5&quot;/&gt;&lt;wsp:rsid wsp:val=&quot;009121B0&quot;/&gt;&lt;wsp:rsid wsp:val=&quot;0091240F&quot;/&gt;&lt;wsp:rsid wsp:val=&quot;0091254E&quot;/&gt;&lt;wsp:rsid wsp:val=&quot;009170A8&quot;/&gt;&lt;wsp:rsid wsp:val=&quot;009219A7&quot;/&gt;&lt;wsp:rsid wsp:val=&quot;00921C56&quot;/&gt;&lt;wsp:rsid wsp:val=&quot;009241EA&quot;/&gt;&lt;wsp:rsid wsp:val=&quot;00924E2C&quot;/&gt;&lt;wsp:rsid wsp:val=&quot;00930024&quot;/&gt;&lt;wsp:rsid wsp:val=&quot;00931DD4&quot;/&gt;&lt;wsp:rsid wsp:val=&quot;00931F66&quot;/&gt;&lt;wsp:rsid wsp:val=&quot;0093445B&quot;/&gt;&lt;wsp:rsid wsp:val=&quot;009347F2&quot;/&gt;&lt;wsp:rsid wsp:val=&quot;009401DF&quot;/&gt;&lt;wsp:rsid wsp:val=&quot;00943BDE&quot;/&gt;&lt;wsp:rsid wsp:val=&quot;00947247&quot;/&gt;&lt;wsp:rsid wsp:val=&quot;009478AF&quot;/&gt;&lt;wsp:rsid wsp:val=&quot;00953883&quot;/&gt;&lt;wsp:rsid wsp:val=&quot;0096265B&quot;/&gt;&lt;wsp:rsid wsp:val=&quot;00964EF6&quot;/&gt;&lt;wsp:rsid wsp:val=&quot;009657DE&quot;/&gt;&lt;wsp:rsid wsp:val=&quot;00973FA2&quot;/&gt;&lt;wsp:rsid wsp:val=&quot;00974FA5&quot;/&gt;&lt;wsp:rsid wsp:val=&quot;00981741&quot;/&gt;&lt;wsp:rsid wsp:val=&quot;00981D9F&quot;/&gt;&lt;wsp:rsid wsp:val=&quot;00983F11&quot;/&gt;&lt;wsp:rsid wsp:val=&quot;00985935&quot;/&gt;&lt;wsp:rsid wsp:val=&quot;00986B2F&quot;/&gt;&lt;wsp:rsid wsp:val=&quot;00990FB5&quot;/&gt;&lt;wsp:rsid wsp:val=&quot;009A02D8&quot;/&gt;&lt;wsp:rsid wsp:val=&quot;009A10FC&quot;/&gt;&lt;wsp:rsid wsp:val=&quot;009A4ABB&quot;/&gt;&lt;wsp:rsid wsp:val=&quot;009A5A09&quot;/&gt;&lt;wsp:rsid wsp:val=&quot;009A6F45&quot;/&gt;&lt;wsp:rsid wsp:val=&quot;009B1D77&quot;/&gt;&lt;wsp:rsid wsp:val=&quot;009B3214&quot;/&gt;&lt;wsp:rsid wsp:val=&quot;009B39A7&quot;/&gt;&lt;wsp:rsid wsp:val=&quot;009B64D0&quot;/&gt;&lt;wsp:rsid wsp:val=&quot;009C2CD7&quot;/&gt;&lt;wsp:rsid wsp:val=&quot;009C6F41&quot;/&gt;&lt;wsp:rsid wsp:val=&quot;009D0A7F&quot;/&gt;&lt;wsp:rsid wsp:val=&quot;009D11EC&quot;/&gt;&lt;wsp:rsid wsp:val=&quot;009D25E3&quot;/&gt;&lt;wsp:rsid wsp:val=&quot;009D2C46&quot;/&gt;&lt;wsp:rsid wsp:val=&quot;009D34E2&quot;/&gt;&lt;wsp:rsid wsp:val=&quot;009D440D&quot;/&gt;&lt;wsp:rsid wsp:val=&quot;009E111F&quot;/&gt;&lt;wsp:rsid wsp:val=&quot;009E2165&quot;/&gt;&lt;wsp:rsid wsp:val=&quot;009E2F39&quot;/&gt;&lt;wsp:rsid wsp:val=&quot;009E4A2A&quot;/&gt;&lt;wsp:rsid wsp:val=&quot;009E55B6&quot;/&gt;&lt;wsp:rsid wsp:val=&quot;009F1E10&quot;/&gt;&lt;wsp:rsid wsp:val=&quot;009F69FB&quot;/&gt;&lt;wsp:rsid wsp:val=&quot;00A020CE&quot;/&gt;&lt;wsp:rsid wsp:val=&quot;00A04774&quot;/&gt;&lt;wsp:rsid wsp:val=&quot;00A053FA&quot;/&gt;&lt;wsp:rsid wsp:val=&quot;00A1200A&quot;/&gt;&lt;wsp:rsid wsp:val=&quot;00A120D8&quot;/&gt;&lt;wsp:rsid wsp:val=&quot;00A12501&quot;/&gt;&lt;wsp:rsid wsp:val=&quot;00A1288C&quot;/&gt;&lt;wsp:rsid wsp:val=&quot;00A16B00&quot;/&gt;&lt;wsp:rsid wsp:val=&quot;00A16B41&quot;/&gt;&lt;wsp:rsid wsp:val=&quot;00A22E24&quot;/&gt;&lt;wsp:rsid wsp:val=&quot;00A23F34&quot;/&gt;&lt;wsp:rsid wsp:val=&quot;00A31351&quot;/&gt;&lt;wsp:rsid wsp:val=&quot;00A320EB&quot;/&gt;&lt;wsp:rsid wsp:val=&quot;00A3258C&quot;/&gt;&lt;wsp:rsid wsp:val=&quot;00A43A40&quot;/&gt;&lt;wsp:rsid wsp:val=&quot;00A453E9&quot;/&gt;&lt;wsp:rsid wsp:val=&quot;00A54C47&quot;/&gt;&lt;wsp:rsid wsp:val=&quot;00A64AA6&quot;/&gt;&lt;wsp:rsid wsp:val=&quot;00A71D04&quot;/&gt;&lt;wsp:rsid wsp:val=&quot;00A750A4&quot;/&gt;&lt;wsp:rsid wsp:val=&quot;00A80D3B&quot;/&gt;&lt;wsp:rsid wsp:val=&quot;00A95126&quot;/&gt;&lt;wsp:rsid wsp:val=&quot;00A97DC5&quot;/&gt;&lt;wsp:rsid wsp:val=&quot;00AA0D38&quot;/&gt;&lt;wsp:rsid wsp:val=&quot;00AA1F42&quot;/&gt;&lt;wsp:rsid wsp:val=&quot;00AA341E&quot;/&gt;&lt;wsp:rsid wsp:val=&quot;00AA3D35&quot;/&gt;&lt;wsp:rsid wsp:val=&quot;00AA4CE7&quot;/&gt;&lt;wsp:rsid wsp:val=&quot;00AA5C7C&quot;/&gt;&lt;wsp:rsid wsp:val=&quot;00AB1B52&quot;/&gt;&lt;wsp:rsid wsp:val=&quot;00AB5C38&quot;/&gt;&lt;wsp:rsid wsp:val=&quot;00AC278D&quot;/&gt;&lt;wsp:rsid wsp:val=&quot;00AC632F&quot;/&gt;&lt;wsp:rsid wsp:val=&quot;00AD1C5F&quot;/&gt;&lt;wsp:rsid wsp:val=&quot;00AD2700&quot;/&gt;&lt;wsp:rsid wsp:val=&quot;00AD2B73&quot;/&gt;&lt;wsp:rsid wsp:val=&quot;00AD2F16&quot;/&gt;&lt;wsp:rsid wsp:val=&quot;00AD7C0A&quot;/&gt;&lt;wsp:rsid wsp:val=&quot;00AE554F&quot;/&gt;&lt;wsp:rsid wsp:val=&quot;00AE7351&quot;/&gt;&lt;wsp:rsid wsp:val=&quot;00AF04E2&quot;/&gt;&lt;wsp:rsid wsp:val=&quot;00AF1EBA&quot;/&gt;&lt;wsp:rsid wsp:val=&quot;00AF676F&quot;/&gt;&lt;wsp:rsid wsp:val=&quot;00AF6EBE&quot;/&gt;&lt;wsp:rsid wsp:val=&quot;00B057B7&quot;/&gt;&lt;wsp:rsid wsp:val=&quot;00B06AB1&quot;/&gt;&lt;wsp:rsid wsp:val=&quot;00B100FD&quot;/&gt;&lt;wsp:rsid wsp:val=&quot;00B112C6&quot;/&gt;&lt;wsp:rsid wsp:val=&quot;00B20627&quot;/&gt;&lt;wsp:rsid wsp:val=&quot;00B210A5&quot;/&gt;&lt;wsp:rsid wsp:val=&quot;00B23921&quot;/&gt;&lt;wsp:rsid wsp:val=&quot;00B26221&quot;/&gt;&lt;wsp:rsid wsp:val=&quot;00B32B26&quot;/&gt;&lt;wsp:rsid wsp:val=&quot;00B33182&quot;/&gt;&lt;wsp:rsid wsp:val=&quot;00B34F32&quot;/&gt;&lt;wsp:rsid wsp:val=&quot;00B40D93&quot;/&gt;&lt;wsp:rsid wsp:val=&quot;00B4445A&quot;/&gt;&lt;wsp:rsid wsp:val=&quot;00B51372&quot;/&gt;&lt;wsp:rsid wsp:val=&quot;00B57312&quot;/&gt;&lt;wsp:rsid wsp:val=&quot;00B601DC&quot;/&gt;&lt;wsp:rsid wsp:val=&quot;00B62D9D&quot;/&gt;&lt;wsp:rsid wsp:val=&quot;00B631FD&quot;/&gt;&lt;wsp:rsid wsp:val=&quot;00B639F2&quot;/&gt;&lt;wsp:rsid wsp:val=&quot;00B640E8&quot;/&gt;&lt;wsp:rsid wsp:val=&quot;00B75DE1&quot;/&gt;&lt;wsp:rsid wsp:val=&quot;00B80F17&quot;/&gt;&lt;wsp:rsid wsp:val=&quot;00B841E5&quot;/&gt;&lt;wsp:rsid wsp:val=&quot;00B906C7&quot;/&gt;&lt;wsp:rsid wsp:val=&quot;00B91FB7&quot;/&gt;&lt;wsp:rsid wsp:val=&quot;00B92266&quot;/&gt;&lt;wsp:rsid wsp:val=&quot;00B93DA4&quot;/&gt;&lt;wsp:rsid wsp:val=&quot;00B97AAA&quot;/&gt;&lt;wsp:rsid wsp:val=&quot;00BA0874&quot;/&gt;&lt;wsp:rsid wsp:val=&quot;00BA74B0&quot;/&gt;&lt;wsp:rsid wsp:val=&quot;00BB0DD4&quot;/&gt;&lt;wsp:rsid wsp:val=&quot;00BC0B79&quot;/&gt;&lt;wsp:rsid wsp:val=&quot;00BC1F1E&quot;/&gt;&lt;wsp:rsid wsp:val=&quot;00BC3D43&quot;/&gt;&lt;wsp:rsid wsp:val=&quot;00BC516B&quot;/&gt;&lt;wsp:rsid wsp:val=&quot;00BC5D8B&quot;/&gt;&lt;wsp:rsid wsp:val=&quot;00BC75B5&quot;/&gt;&lt;wsp:rsid wsp:val=&quot;00BD15B5&quot;/&gt;&lt;wsp:rsid wsp:val=&quot;00BD3B97&quot;/&gt;&lt;wsp:rsid wsp:val=&quot;00BD4762&quot;/&gt;&lt;wsp:rsid wsp:val=&quot;00BD563B&quot;/&gt;&lt;wsp:rsid wsp:val=&quot;00BD5E6D&quot;/&gt;&lt;wsp:rsid wsp:val=&quot;00BD6102&quot;/&gt;&lt;wsp:rsid wsp:val=&quot;00BF1F78&quot;/&gt;&lt;wsp:rsid wsp:val=&quot;00BF568E&quot;/&gt;&lt;wsp:rsid wsp:val=&quot;00BF6CE0&quot;/&gt;&lt;wsp:rsid wsp:val=&quot;00C015D7&quot;/&gt;&lt;wsp:rsid wsp:val=&quot;00C05269&quot;/&gt;&lt;wsp:rsid wsp:val=&quot;00C122C3&quot;/&gt;&lt;wsp:rsid wsp:val=&quot;00C16B72&quot;/&gt;&lt;wsp:rsid wsp:val=&quot;00C2530B&quot;/&gt;&lt;wsp:rsid wsp:val=&quot;00C2565D&quot;/&gt;&lt;wsp:rsid wsp:val=&quot;00C264AD&quot;/&gt;&lt;wsp:rsid wsp:val=&quot;00C2739B&quot;/&gt;&lt;wsp:rsid wsp:val=&quot;00C313E3&quot;/&gt;&lt;wsp:rsid wsp:val=&quot;00C317A6&quot;/&gt;&lt;wsp:rsid wsp:val=&quot;00C32B95&quot;/&gt;&lt;wsp:rsid wsp:val=&quot;00C3477D&quot;/&gt;&lt;wsp:rsid wsp:val=&quot;00C3609D&quot;/&gt;&lt;wsp:rsid wsp:val=&quot;00C37194&quot;/&gt;&lt;wsp:rsid wsp:val=&quot;00C418B6&quot;/&gt;&lt;wsp:rsid wsp:val=&quot;00C42D30&quot;/&gt;&lt;wsp:rsid wsp:val=&quot;00C43382&quot;/&gt;&lt;wsp:rsid wsp:val=&quot;00C447E1&quot;/&gt;&lt;wsp:rsid wsp:val=&quot;00C4769F&quot;/&gt;&lt;wsp:rsid wsp:val=&quot;00C51723&quot;/&gt;&lt;wsp:rsid wsp:val=&quot;00C54454&quot;/&gt;&lt;wsp:rsid wsp:val=&quot;00C54F31&quot;/&gt;&lt;wsp:rsid wsp:val=&quot;00C569CC&quot;/&gt;&lt;wsp:rsid wsp:val=&quot;00C603D9&quot;/&gt;&lt;wsp:rsid wsp:val=&quot;00C6529A&quot;/&gt;&lt;wsp:rsid wsp:val=&quot;00C677AE&quot;/&gt;&lt;wsp:rsid wsp:val=&quot;00C707D9&quot;/&gt;&lt;wsp:rsid wsp:val=&quot;00C72E52&quot;/&gt;&lt;wsp:rsid wsp:val=&quot;00C73A93&quot;/&gt;&lt;wsp:rsid wsp:val=&quot;00C758A0&quot;/&gt;&lt;wsp:rsid wsp:val=&quot;00C765A2&quot;/&gt;&lt;wsp:rsid wsp:val=&quot;00C82732&quot;/&gt;&lt;wsp:rsid wsp:val=&quot;00C83ACC&quot;/&gt;&lt;wsp:rsid wsp:val=&quot;00C86B16&quot;/&gt;&lt;wsp:rsid wsp:val=&quot;00C878E9&quot;/&gt;&lt;wsp:rsid wsp:val=&quot;00C9432E&quot;/&gt;&lt;wsp:rsid wsp:val=&quot;00C965E2&quot;/&gt;&lt;wsp:rsid wsp:val=&quot;00CA1113&quot;/&gt;&lt;wsp:rsid wsp:val=&quot;00CA3C7D&quot;/&gt;&lt;wsp:rsid wsp:val=&quot;00CA4A7A&quot;/&gt;&lt;wsp:rsid wsp:val=&quot;00CA5520&quot;/&gt;&lt;wsp:rsid wsp:val=&quot;00CA5629&quot;/&gt;&lt;wsp:rsid wsp:val=&quot;00CA662E&quot;/&gt;&lt;wsp:rsid wsp:val=&quot;00CB0561&quot;/&gt;&lt;wsp:rsid wsp:val=&quot;00CB37D9&quot;/&gt;&lt;wsp:rsid wsp:val=&quot;00CB7B9B&quot;/&gt;&lt;wsp:rsid wsp:val=&quot;00CC44D4&quot;/&gt;&lt;wsp:rsid wsp:val=&quot;00CC4FB3&quot;/&gt;&lt;wsp:rsid wsp:val=&quot;00CC5365&quot;/&gt;&lt;wsp:rsid wsp:val=&quot;00CC58B9&quot;/&gt;&lt;wsp:rsid wsp:val=&quot;00CD1153&quot;/&gt;&lt;wsp:rsid wsp:val=&quot;00CD1D60&quot;/&gt;&lt;wsp:rsid wsp:val=&quot;00CD660F&quot;/&gt;&lt;wsp:rsid wsp:val=&quot;00CE35EA&quot;/&gt;&lt;wsp:rsid wsp:val=&quot;00CE4A18&quot;/&gt;&lt;wsp:rsid wsp:val=&quot;00CF2307&quot;/&gt;&lt;wsp:rsid wsp:val=&quot;00CF43FB&quot;/&gt;&lt;wsp:rsid wsp:val=&quot;00CF5366&quot;/&gt;&lt;wsp:rsid wsp:val=&quot;00D01079&quot;/&gt;&lt;wsp:rsid wsp:val=&quot;00D0138D&quot;/&gt;&lt;wsp:rsid wsp:val=&quot;00D02D0D&quot;/&gt;&lt;wsp:rsid wsp:val=&quot;00D033F5&quot;/&gt;&lt;wsp:rsid wsp:val=&quot;00D1164E&quot;/&gt;&lt;wsp:rsid wsp:val=&quot;00D1420E&quot;/&gt;&lt;wsp:rsid wsp:val=&quot;00D15FAF&quot;/&gt;&lt;wsp:rsid wsp:val=&quot;00D26D98&quot;/&gt;&lt;wsp:rsid wsp:val=&quot;00D327B2&quot;/&gt;&lt;wsp:rsid wsp:val=&quot;00D344BC&quot;/&gt;&lt;wsp:rsid wsp:val=&quot;00D43CBF&quot;/&gt;&lt;wsp:rsid wsp:val=&quot;00D5711F&quot;/&gt;&lt;wsp:rsid wsp:val=&quot;00D60B06&quot;/&gt;&lt;wsp:rsid wsp:val=&quot;00D66373&quot;/&gt;&lt;wsp:rsid wsp:val=&quot;00D6781B&quot;/&gt;&lt;wsp:rsid wsp:val=&quot;00D67EE8&quot;/&gt;&lt;wsp:rsid wsp:val=&quot;00D71069&quot;/&gt;&lt;wsp:rsid wsp:val=&quot;00D82F8E&quot;/&gt;&lt;wsp:rsid wsp:val=&quot;00D978A0&quot;/&gt;&lt;wsp:rsid wsp:val=&quot;00D97D4D&quot;/&gt;&lt;wsp:rsid wsp:val=&quot;00DA4A9C&quot;/&gt;&lt;wsp:rsid wsp:val=&quot;00DB156D&quot;/&gt;&lt;wsp:rsid wsp:val=&quot;00DB50C8&quot;/&gt;&lt;wsp:rsid wsp:val=&quot;00DB5B7F&quot;/&gt;&lt;wsp:rsid wsp:val=&quot;00DB7E00&quot;/&gt;&lt;wsp:rsid wsp:val=&quot;00DC06AB&quot;/&gt;&lt;wsp:rsid wsp:val=&quot;00DC4EF2&quot;/&gt;&lt;wsp:rsid wsp:val=&quot;00DC4FAB&quot;/&gt;&lt;wsp:rsid wsp:val=&quot;00DC7C0E&quot;/&gt;&lt;wsp:rsid wsp:val=&quot;00DD110B&quot;/&gt;&lt;wsp:rsid wsp:val=&quot;00DD5063&quot;/&gt;&lt;wsp:rsid wsp:val=&quot;00DD7B0B&quot;/&gt;&lt;wsp:rsid wsp:val=&quot;00DE0182&quot;/&gt;&lt;wsp:rsid wsp:val=&quot;00DE0B19&quot;/&gt;&lt;wsp:rsid wsp:val=&quot;00DF0111&quot;/&gt;&lt;wsp:rsid wsp:val=&quot;00DF46B1&quot;/&gt;&lt;wsp:rsid wsp:val=&quot;00DF5416&quot;/&gt;&lt;wsp:rsid wsp:val=&quot;00DF637B&quot;/&gt;&lt;wsp:rsid wsp:val=&quot;00DF6FA4&quot;/&gt;&lt;wsp:rsid wsp:val=&quot;00DF7A7A&quot;/&gt;&lt;wsp:rsid wsp:val=&quot;00E03022&quot;/&gt;&lt;wsp:rsid wsp:val=&quot;00E11436&quot;/&gt;&lt;wsp:rsid wsp:val=&quot;00E149B9&quot;/&gt;&lt;wsp:rsid wsp:val=&quot;00E173FD&quot;/&gt;&lt;wsp:rsid wsp:val=&quot;00E20892&quot;/&gt;&lt;wsp:rsid wsp:val=&quot;00E22F20&quot;/&gt;&lt;wsp:rsid wsp:val=&quot;00E2627F&quot;/&gt;&lt;wsp:rsid wsp:val=&quot;00E32BEE&quot;/&gt;&lt;wsp:rsid wsp:val=&quot;00E404E9&quot;/&gt;&lt;wsp:rsid wsp:val=&quot;00E435D3&quot;/&gt;&lt;wsp:rsid wsp:val=&quot;00E46490&quot;/&gt;&lt;wsp:rsid wsp:val=&quot;00E524D0&quot;/&gt;&lt;wsp:rsid wsp:val=&quot;00E64A49&quot;/&gt;&lt;wsp:rsid wsp:val=&quot;00E66CB5&quot;/&gt;&lt;wsp:rsid wsp:val=&quot;00E67062&quot;/&gt;&lt;wsp:rsid wsp:val=&quot;00E70311&quot;/&gt;&lt;wsp:rsid wsp:val=&quot;00E75E82&quot;/&gt;&lt;wsp:rsid wsp:val=&quot;00E7769E&quot;/&gt;&lt;wsp:rsid wsp:val=&quot;00E801DA&quot;/&gt;&lt;wsp:rsid wsp:val=&quot;00E83CC5&quot;/&gt;&lt;wsp:rsid wsp:val=&quot;00E87E09&quot;/&gt;&lt;wsp:rsid wsp:val=&quot;00E91FF8&quot;/&gt;&lt;wsp:rsid wsp:val=&quot;00E95F0A&quot;/&gt;&lt;wsp:rsid wsp:val=&quot;00EA235C&quot;/&gt;&lt;wsp:rsid wsp:val=&quot;00EA7990&quot;/&gt;&lt;wsp:rsid wsp:val=&quot;00EB14BE&quot;/&gt;&lt;wsp:rsid wsp:val=&quot;00EB2988&quot;/&gt;&lt;wsp:rsid wsp:val=&quot;00EB37A1&quot;/&gt;&lt;wsp:rsid wsp:val=&quot;00EB4922&quot;/&gt;&lt;wsp:rsid wsp:val=&quot;00EB53DA&quot;/&gt;&lt;wsp:rsid wsp:val=&quot;00EC25D2&quot;/&gt;&lt;wsp:rsid wsp:val=&quot;00EC7B40&quot;/&gt;&lt;wsp:rsid wsp:val=&quot;00ED034C&quot;/&gt;&lt;wsp:rsid wsp:val=&quot;00ED1810&quot;/&gt;&lt;wsp:rsid wsp:val=&quot;00ED2DFB&quot;/&gt;&lt;wsp:rsid wsp:val=&quot;00ED2E01&quot;/&gt;&lt;wsp:rsid wsp:val=&quot;00ED55AE&quot;/&gt;&lt;wsp:rsid wsp:val=&quot;00ED5E1C&quot;/&gt;&lt;wsp:rsid wsp:val=&quot;00EE1DB6&quot;/&gt;&lt;wsp:rsid wsp:val=&quot;00EE528B&quot;/&gt;&lt;wsp:rsid wsp:val=&quot;00EF1AAC&quot;/&gt;&lt;wsp:rsid wsp:val=&quot;00EF3910&quot;/&gt;&lt;wsp:rsid wsp:val=&quot;00EF4F07&quot;/&gt;&lt;wsp:rsid wsp:val=&quot;00EF6036&quot;/&gt;&lt;wsp:rsid wsp:val=&quot;00F000D6&quot;/&gt;&lt;wsp:rsid wsp:val=&quot;00F0023E&quot;/&gt;&lt;wsp:rsid wsp:val=&quot;00F0400D&quot;/&gt;&lt;wsp:rsid wsp:val=&quot;00F07B8D&quot;/&gt;&lt;wsp:rsid wsp:val=&quot;00F112C5&quot;/&gt;&lt;wsp:rsid wsp:val=&quot;00F1304F&quot;/&gt;&lt;wsp:rsid wsp:val=&quot;00F1786E&quot;/&gt;&lt;wsp:rsid wsp:val=&quot;00F202E6&quot;/&gt;&lt;wsp:rsid wsp:val=&quot;00F2175C&quot;/&gt;&lt;wsp:rsid wsp:val=&quot;00F230BA&quot;/&gt;&lt;wsp:rsid wsp:val=&quot;00F23620&quot;/&gt;&lt;wsp:rsid wsp:val=&quot;00F261B5&quot;/&gt;&lt;wsp:rsid wsp:val=&quot;00F26BD4&quot;/&gt;&lt;wsp:rsid wsp:val=&quot;00F27DE6&quot;/&gt;&lt;wsp:rsid wsp:val=&quot;00F30FD9&quot;/&gt;&lt;wsp:rsid wsp:val=&quot;00F31341&quot;/&gt;&lt;wsp:rsid wsp:val=&quot;00F4032A&quot;/&gt;&lt;wsp:rsid wsp:val=&quot;00F44ADB&quot;/&gt;&lt;wsp:rsid wsp:val=&quot;00F4586C&quot;/&gt;&lt;wsp:rsid wsp:val=&quot;00F52B54&quot;/&gt;&lt;wsp:rsid wsp:val=&quot;00F61405&quot;/&gt;&lt;wsp:rsid wsp:val=&quot;00F61573&quot;/&gt;&lt;wsp:rsid wsp:val=&quot;00F61C89&quot;/&gt;&lt;wsp:rsid wsp:val=&quot;00F67E59&quot;/&gt;&lt;wsp:rsid wsp:val=&quot;00F71576&quot;/&gt;&lt;wsp:rsid wsp:val=&quot;00F724AE&quot;/&gt;&lt;wsp:rsid wsp:val=&quot;00F72F7C&quot;/&gt;&lt;wsp:rsid wsp:val=&quot;00F75264&quot;/&gt;&lt;wsp:rsid wsp:val=&quot;00F756A4&quot;/&gt;&lt;wsp:rsid wsp:val=&quot;00F75CFD&quot;/&gt;&lt;wsp:rsid wsp:val=&quot;00F775DF&quot;/&gt;&lt;wsp:rsid wsp:val=&quot;00F8182A&quot;/&gt;&lt;wsp:rsid wsp:val=&quot;00F82E18&quot;/&gt;&lt;wsp:rsid wsp:val=&quot;00F85221&quot;/&gt;&lt;wsp:rsid wsp:val=&quot;00F8638F&quot;/&gt;&lt;wsp:rsid wsp:val=&quot;00F91B6E&quot;/&gt;&lt;wsp:rsid wsp:val=&quot;00F9253D&quot;/&gt;&lt;wsp:rsid wsp:val=&quot;00F92A66&quot;/&gt;&lt;wsp:rsid wsp:val=&quot;00F95794&quot;/&gt;&lt;wsp:rsid wsp:val=&quot;00F962C8&quot;/&gt;&lt;wsp:rsid wsp:val=&quot;00F9692E&quot;/&gt;&lt;wsp:rsid wsp:val=&quot;00FB02B8&quot;/&gt;&lt;wsp:rsid wsp:val=&quot;00FB0F0E&quot;/&gt;&lt;wsp:rsid wsp:val=&quot;00FB1020&quot;/&gt;&lt;wsp:rsid wsp:val=&quot;00FB3721&quot;/&gt;&lt;wsp:rsid wsp:val=&quot;00FB3C72&quot;/&gt;&lt;wsp:rsid wsp:val=&quot;00FB667B&quot;/&gt;&lt;wsp:rsid wsp:val=&quot;00FC5F97&quot;/&gt;&lt;wsp:rsid wsp:val=&quot;00FC6459&quot;/&gt;&lt;wsp:rsid wsp:val=&quot;00FD04CC&quot;/&gt;&lt;wsp:rsid wsp:val=&quot;00FD2A5F&quot;/&gt;&lt;wsp:rsid wsp:val=&quot;00FD3B74&quot;/&gt;&lt;wsp:rsid wsp:val=&quot;00FD439E&quot;/&gt;&lt;wsp:rsid wsp:val=&quot;00FD43E6&quot;/&gt;&lt;wsp:rsid wsp:val=&quot;00FE1FEE&quot;/&gt;&lt;wsp:rsid wsp:val=&quot;00FE6A52&quot;/&gt;&lt;wsp:rsid wsp:val=&quot;00FF33BB&quot;/&gt;&lt;wsp:rsid wsp:val=&quot;00FF45F8&quot;/&gt;&lt;/wsp:rsids&gt;&lt;/w:docPr&gt;&lt;w:body&gt;&lt;wx:sect&gt;&lt;w:p wsp:rsidR=&quot;00000000&quot; wsp:rsidRDefault=&quot;001C47CE&quot; wsp:rsidP=&quot;001C47CE&quot;&gt;&lt;m:oMathPara&gt;&lt;m:oMath&gt;&lt;m:sSubSup&gt;&lt;m:sSubSupPr&gt;&lt;m:ctrlPr&gt;&lt;w:rPr&gt;&lt;w:rFonts w:ascii=&quot;Cambria Math&quot; w:fareast=&quot;SimSun&quot; w:h-ansi=&quot;Cambria Math&quot; w:cs=&quot;SimSun&quot;/&gt;&lt;wx:font wx:val=&quot;Cambria Math&quot;/&gt;&lt;w:sz w:val=&quot;24&quot;/&gt;&lt;/w:rPr&gt;&lt;/m:ctrlPr&gt;&lt;/m:sSubSupPr&gt;&lt;m:e&gt;&lt;m:r&gt;&lt;w:rPr&gt;&lt;w:rFonts w:ascii=&quot;Cambria Math&quot; w:fareast=&quot;SimSun&quot; w:h-ansi=&quot;Cambria Math&quot;/&gt;&lt;wx:font wx:val=&quot;Cambria Math&quot;/&gt;&lt;w:i/&gt;&lt;/w:rPr&gt;&lt;m:t&gt;n&lt;/m:t&gt;&lt;/m:r&gt;&lt;/m:e&gt;&lt;m:sub&gt;&lt;m:r&gt;&lt;m:rPr&gt;&lt;m:nor/&gt;&lt;/m:rPr&gt;&lt;w:rPr&gt;&lt;w:rFonts w:fareast=&quot;SimSun&quot;/&gt;&lt;/w:rPr&gt;&lt;m:t&gt;ID,seq&lt;/m:t&gt;&lt;/m:r&gt;&lt;/m:sub&gt;&lt;m:sup&gt;&lt;m:r&gt;&lt;m:rPr&gt;&lt;m:nor/&gt;&lt;/m:rPr&gt;&lt;w:rPr&gt;&lt;w:rFonts w:ascii=&quot;Cambria Math&quot; w:fareast=&quot;SimSun&quot;/&gt;&lt;wx:font wx:val=&quot;Cambria Math&quot;/&gt;&lt;/w:rPr&gt;&lt;m:t&gt;SL-&lt;/m:t&gt;&lt;/m:r&gt;&lt;m:r&gt;&lt;m:rPr&gt;&lt;m:nor/&gt;&lt;/m:rPr&gt;&lt;w:rPr&gt;&lt;w:rFonts w:fareast=&quot;SimSun&quot;/&gt;&lt;/w:rPr&gt;&lt;m:t&gt;PRS&lt;/m:t&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4" o:title="" chromakey="white"/>
            </v:shape>
          </w:pict>
        </w:r>
        <w:r w:rsidRPr="00863607">
          <w:rPr>
            <w:rStyle w:val="Hyperlink"/>
            <w:noProof/>
            <w:lang w:val="en-US"/>
          </w:rPr>
          <w:t xml:space="preserve"> </w:t>
        </w:r>
        <w:r w:rsidRPr="00863607">
          <w:rPr>
            <w:rStyle w:val="Hyperlink"/>
            <w:noProof/>
          </w:rPr>
          <w:t>is a higher layer configured parameter</w:t>
        </w:r>
      </w:hyperlink>
    </w:p>
    <w:p w14:paraId="004CF012" w14:textId="77777777" w:rsidR="00B43F57" w:rsidRDefault="00B43F57">
      <w:pPr>
        <w:pStyle w:val="TableofFigures"/>
        <w:tabs>
          <w:tab w:val="right" w:leader="dot" w:pos="9629"/>
        </w:tabs>
        <w:rPr>
          <w:rFonts w:asciiTheme="minorHAnsi" w:eastAsiaTheme="minorEastAsia" w:hAnsiTheme="minorHAnsi"/>
          <w:b w:val="0"/>
          <w:noProof/>
          <w:kern w:val="0"/>
          <w:lang w:eastAsia="en-GB"/>
          <w14:ligatures w14:val="none"/>
        </w:rPr>
      </w:pPr>
      <w:hyperlink w:anchor="_Toc131753061" w:history="1">
        <w:r w:rsidRPr="00863607">
          <w:rPr>
            <w:rStyle w:val="Hyperlink"/>
            <w:noProof/>
          </w:rPr>
          <w:t>a.</w:t>
        </w:r>
        <w:r>
          <w:rPr>
            <w:rFonts w:asciiTheme="minorHAnsi" w:eastAsiaTheme="minorEastAsia" w:hAnsiTheme="minorHAnsi"/>
            <w:b w:val="0"/>
            <w:noProof/>
            <w:kern w:val="0"/>
            <w:lang w:eastAsia="en-GB"/>
            <w14:ligatures w14:val="none"/>
          </w:rPr>
          <w:tab/>
        </w:r>
        <w:r w:rsidRPr="00863607">
          <w:rPr>
            <w:rStyle w:val="Hyperlink"/>
            <w:noProof/>
            <w:lang w:val="en-US"/>
          </w:rPr>
          <w:t>The listening UE receives the SL PRS sequence initialization as part of the assistance data via the transmitting UE higher layers or the LMF (LPP, SLPP).</w:t>
        </w:r>
      </w:hyperlink>
    </w:p>
    <w:p w14:paraId="22A29C50" w14:textId="77777777" w:rsidR="00B43F57" w:rsidRDefault="00B43F57">
      <w:pPr>
        <w:pStyle w:val="TableofFigures"/>
        <w:tabs>
          <w:tab w:val="right" w:leader="dot" w:pos="9629"/>
        </w:tabs>
        <w:rPr>
          <w:rFonts w:asciiTheme="minorHAnsi" w:eastAsiaTheme="minorEastAsia" w:hAnsiTheme="minorHAnsi"/>
          <w:b w:val="0"/>
          <w:noProof/>
          <w:kern w:val="0"/>
          <w:lang w:eastAsia="en-GB"/>
          <w14:ligatures w14:val="none"/>
        </w:rPr>
      </w:pPr>
      <w:hyperlink w:anchor="_Toc131753062" w:history="1">
        <w:r w:rsidRPr="00863607">
          <w:rPr>
            <w:rStyle w:val="Hyperlink"/>
            <w:noProof/>
          </w:rPr>
          <w:t>b.</w:t>
        </w:r>
        <w:r>
          <w:rPr>
            <w:rFonts w:asciiTheme="minorHAnsi" w:eastAsiaTheme="minorEastAsia" w:hAnsiTheme="minorHAnsi"/>
            <w:b w:val="0"/>
            <w:noProof/>
            <w:kern w:val="0"/>
            <w:lang w:eastAsia="en-GB"/>
            <w14:ligatures w14:val="none"/>
          </w:rPr>
          <w:tab/>
        </w:r>
        <w:r w:rsidRPr="00863607">
          <w:rPr>
            <w:rStyle w:val="Hyperlink"/>
            <w:noProof/>
            <w:lang w:val="en-US"/>
          </w:rPr>
          <w:t>For resources in Scheme 1, the transmitting UE receives the SL PRS sequence initialization ID from the network higher layers, i.e., via RRC signalling.</w:t>
        </w:r>
      </w:hyperlink>
    </w:p>
    <w:p w14:paraId="53535E43" w14:textId="77777777" w:rsidR="00B43F57" w:rsidRDefault="00B43F57">
      <w:pPr>
        <w:pStyle w:val="TableofFigures"/>
        <w:tabs>
          <w:tab w:val="right" w:leader="dot" w:pos="9629"/>
        </w:tabs>
        <w:rPr>
          <w:rFonts w:asciiTheme="minorHAnsi" w:eastAsiaTheme="minorEastAsia" w:hAnsiTheme="minorHAnsi"/>
          <w:b w:val="0"/>
          <w:noProof/>
          <w:kern w:val="0"/>
          <w:lang w:eastAsia="en-GB"/>
          <w14:ligatures w14:val="none"/>
        </w:rPr>
      </w:pPr>
      <w:hyperlink w:anchor="_Toc131753063" w:history="1">
        <w:r w:rsidRPr="00863607">
          <w:rPr>
            <w:rStyle w:val="Hyperlink"/>
            <w:noProof/>
          </w:rPr>
          <w:t>c.</w:t>
        </w:r>
        <w:r>
          <w:rPr>
            <w:rFonts w:asciiTheme="minorHAnsi" w:eastAsiaTheme="minorEastAsia" w:hAnsiTheme="minorHAnsi"/>
            <w:b w:val="0"/>
            <w:noProof/>
            <w:kern w:val="0"/>
            <w:lang w:eastAsia="en-GB"/>
            <w14:ligatures w14:val="none"/>
          </w:rPr>
          <w:tab/>
        </w:r>
        <w:r w:rsidRPr="00863607">
          <w:rPr>
            <w:rStyle w:val="Hyperlink"/>
            <w:noProof/>
            <w:lang w:val="en-US"/>
          </w:rPr>
          <w:t>For resources in Scheme 2, the transmitting UE may receive a default SL PRS sequence initialization ID as part of the PRS resource configuration, or choose a specific sequence initialization provided by its own higher layers, if it is not provided by the network.</w:t>
        </w:r>
      </w:hyperlink>
    </w:p>
    <w:p w14:paraId="40541737" w14:textId="77777777" w:rsidR="00B43F57" w:rsidRDefault="00B43F57">
      <w:pPr>
        <w:pStyle w:val="TableofFigures"/>
        <w:tabs>
          <w:tab w:val="right" w:leader="dot" w:pos="9629"/>
        </w:tabs>
        <w:rPr>
          <w:rFonts w:asciiTheme="minorHAnsi" w:eastAsiaTheme="minorEastAsia" w:hAnsiTheme="minorHAnsi"/>
          <w:b w:val="0"/>
          <w:noProof/>
          <w:kern w:val="0"/>
          <w:lang w:eastAsia="en-GB"/>
          <w14:ligatures w14:val="none"/>
        </w:rPr>
      </w:pPr>
      <w:hyperlink w:anchor="_Toc131753064" w:history="1">
        <w:r w:rsidRPr="00863607">
          <w:rPr>
            <w:rStyle w:val="Hyperlink"/>
            <w:noProof/>
            <w:lang w:val="en-GB"/>
          </w:rPr>
          <w:t>Proposal 3</w:t>
        </w:r>
        <w:r>
          <w:rPr>
            <w:rFonts w:asciiTheme="minorHAnsi" w:eastAsiaTheme="minorEastAsia" w:hAnsiTheme="minorHAnsi"/>
            <w:b w:val="0"/>
            <w:noProof/>
            <w:kern w:val="0"/>
            <w:lang w:eastAsia="en-GB"/>
            <w14:ligatures w14:val="none"/>
          </w:rPr>
          <w:tab/>
        </w:r>
        <w:r w:rsidRPr="00863607">
          <w:rPr>
            <w:rStyle w:val="Hyperlink"/>
            <w:noProof/>
          </w:rPr>
          <w:t>The existing comb sizes (e.g.</w:t>
        </w:r>
        <w:r w:rsidRPr="00863607">
          <w:rPr>
            <w:rStyle w:val="Hyperlink"/>
            <w:noProof/>
            <w:lang w:val="en-US"/>
          </w:rPr>
          <w:t>,</w:t>
        </w:r>
        <w:r w:rsidRPr="00863607">
          <w:rPr>
            <w:rStyle w:val="Hyperlink"/>
            <w:noProof/>
          </w:rPr>
          <w:t xml:space="preserve"> </w:t>
        </w:r>
        <w:r w:rsidRPr="00863607">
          <w:rPr>
            <w:rStyle w:val="Hyperlink"/>
            <w:noProof/>
            <w:lang w:val="en-US"/>
          </w:rPr>
          <w:t>1,</w:t>
        </w:r>
        <w:r w:rsidRPr="00863607">
          <w:rPr>
            <w:rStyle w:val="Hyperlink"/>
            <w:noProof/>
          </w:rPr>
          <w:t>2,4,6,12) for DL PRS are supported for SL PRS.</w:t>
        </w:r>
      </w:hyperlink>
    </w:p>
    <w:p w14:paraId="750B81E1" w14:textId="77777777" w:rsidR="00B43F57" w:rsidRDefault="00B43F57">
      <w:pPr>
        <w:pStyle w:val="TableofFigures"/>
        <w:tabs>
          <w:tab w:val="right" w:leader="dot" w:pos="9629"/>
        </w:tabs>
        <w:rPr>
          <w:rFonts w:asciiTheme="minorHAnsi" w:eastAsiaTheme="minorEastAsia" w:hAnsiTheme="minorHAnsi"/>
          <w:b w:val="0"/>
          <w:noProof/>
          <w:kern w:val="0"/>
          <w:lang w:eastAsia="en-GB"/>
          <w14:ligatures w14:val="none"/>
        </w:rPr>
      </w:pPr>
      <w:hyperlink w:anchor="_Toc131753065" w:history="1">
        <w:r w:rsidRPr="00863607">
          <w:rPr>
            <w:rStyle w:val="Hyperlink"/>
            <w:noProof/>
            <w:lang w:val="en-GB"/>
          </w:rPr>
          <w:t>Proposal 4</w:t>
        </w:r>
        <w:r>
          <w:rPr>
            <w:rFonts w:asciiTheme="minorHAnsi" w:eastAsiaTheme="minorEastAsia" w:hAnsiTheme="minorHAnsi"/>
            <w:b w:val="0"/>
            <w:noProof/>
            <w:kern w:val="0"/>
            <w:lang w:eastAsia="en-GB"/>
            <w14:ligatures w14:val="none"/>
          </w:rPr>
          <w:tab/>
        </w:r>
        <w:r w:rsidRPr="00863607">
          <w:rPr>
            <w:rStyle w:val="Hyperlink"/>
            <w:noProof/>
          </w:rPr>
          <w:t>Support partial staggering in SL-PRS with the following combinations (M,N) of M-symbols for comb N</w:t>
        </w:r>
        <w:r w:rsidRPr="00863607">
          <w:rPr>
            <w:rStyle w:val="Hyperlink"/>
            <w:noProof/>
            <w:lang w:val="en-US"/>
          </w:rPr>
          <w:t>:</w:t>
        </w:r>
      </w:hyperlink>
    </w:p>
    <w:p w14:paraId="558279F7" w14:textId="77777777" w:rsidR="00B43F57" w:rsidRDefault="00B43F57">
      <w:pPr>
        <w:pStyle w:val="TableofFigures"/>
        <w:tabs>
          <w:tab w:val="right" w:leader="dot" w:pos="9629"/>
        </w:tabs>
        <w:rPr>
          <w:rFonts w:asciiTheme="minorHAnsi" w:eastAsiaTheme="minorEastAsia" w:hAnsiTheme="minorHAnsi"/>
          <w:b w:val="0"/>
          <w:noProof/>
          <w:kern w:val="0"/>
          <w:lang w:eastAsia="en-GB"/>
          <w14:ligatures w14:val="none"/>
        </w:rPr>
      </w:pPr>
      <w:hyperlink w:anchor="_Toc131753066" w:history="1">
        <w:r w:rsidRPr="00863607">
          <w:rPr>
            <w:rStyle w:val="Hyperlink"/>
            <w:noProof/>
          </w:rPr>
          <w:t>a.</w:t>
        </w:r>
        <w:r>
          <w:rPr>
            <w:rFonts w:asciiTheme="minorHAnsi" w:eastAsiaTheme="minorEastAsia" w:hAnsiTheme="minorHAnsi"/>
            <w:b w:val="0"/>
            <w:noProof/>
            <w:kern w:val="0"/>
            <w:lang w:eastAsia="en-GB"/>
            <w14:ligatures w14:val="none"/>
          </w:rPr>
          <w:tab/>
        </w:r>
        <w:r w:rsidRPr="00863607">
          <w:rPr>
            <w:rStyle w:val="Hyperlink"/>
            <w:noProof/>
            <w:lang w:val="sv-SE"/>
          </w:rPr>
          <w:t>1 symbol SL PRS:</w:t>
        </w:r>
        <w:r w:rsidRPr="00863607">
          <w:rPr>
            <w:rStyle w:val="Hyperlink"/>
            <w:noProof/>
          </w:rPr>
          <w:t xml:space="preserve"> {1,2}, {1,4}, {1,6}, {1,12},</w:t>
        </w:r>
      </w:hyperlink>
    </w:p>
    <w:p w14:paraId="098DE1DC" w14:textId="77777777" w:rsidR="00B43F57" w:rsidRDefault="00B43F57">
      <w:pPr>
        <w:pStyle w:val="TableofFigures"/>
        <w:tabs>
          <w:tab w:val="right" w:leader="dot" w:pos="9629"/>
        </w:tabs>
        <w:rPr>
          <w:rFonts w:asciiTheme="minorHAnsi" w:eastAsiaTheme="minorEastAsia" w:hAnsiTheme="minorHAnsi"/>
          <w:b w:val="0"/>
          <w:noProof/>
          <w:kern w:val="0"/>
          <w:lang w:eastAsia="en-GB"/>
          <w14:ligatures w14:val="none"/>
        </w:rPr>
      </w:pPr>
      <w:hyperlink w:anchor="_Toc131753067" w:history="1">
        <w:r w:rsidRPr="00863607">
          <w:rPr>
            <w:rStyle w:val="Hyperlink"/>
            <w:noProof/>
          </w:rPr>
          <w:t>b.</w:t>
        </w:r>
        <w:r>
          <w:rPr>
            <w:rFonts w:asciiTheme="minorHAnsi" w:eastAsiaTheme="minorEastAsia" w:hAnsiTheme="minorHAnsi"/>
            <w:b w:val="0"/>
            <w:noProof/>
            <w:kern w:val="0"/>
            <w:lang w:eastAsia="en-GB"/>
            <w14:ligatures w14:val="none"/>
          </w:rPr>
          <w:tab/>
        </w:r>
        <w:r w:rsidRPr="00863607">
          <w:rPr>
            <w:rStyle w:val="Hyperlink"/>
            <w:noProof/>
            <w:lang w:val="sv-SE"/>
          </w:rPr>
          <w:t>2 symbols SL PRS:</w:t>
        </w:r>
        <w:r w:rsidRPr="00863607">
          <w:rPr>
            <w:rStyle w:val="Hyperlink"/>
            <w:noProof/>
          </w:rPr>
          <w:t xml:space="preserve"> {2,2}, {2,4}, {2,6}, {2,12},</w:t>
        </w:r>
      </w:hyperlink>
    </w:p>
    <w:p w14:paraId="231E6255" w14:textId="77777777" w:rsidR="00B43F57" w:rsidRDefault="00B43F57">
      <w:pPr>
        <w:pStyle w:val="TableofFigures"/>
        <w:tabs>
          <w:tab w:val="right" w:leader="dot" w:pos="9629"/>
        </w:tabs>
        <w:rPr>
          <w:rFonts w:asciiTheme="minorHAnsi" w:eastAsiaTheme="minorEastAsia" w:hAnsiTheme="minorHAnsi"/>
          <w:b w:val="0"/>
          <w:noProof/>
          <w:kern w:val="0"/>
          <w:lang w:eastAsia="en-GB"/>
          <w14:ligatures w14:val="none"/>
        </w:rPr>
      </w:pPr>
      <w:hyperlink w:anchor="_Toc131753068" w:history="1">
        <w:r w:rsidRPr="00863607">
          <w:rPr>
            <w:rStyle w:val="Hyperlink"/>
            <w:noProof/>
          </w:rPr>
          <w:t>c.</w:t>
        </w:r>
        <w:r>
          <w:rPr>
            <w:rFonts w:asciiTheme="minorHAnsi" w:eastAsiaTheme="minorEastAsia" w:hAnsiTheme="minorHAnsi"/>
            <w:b w:val="0"/>
            <w:noProof/>
            <w:kern w:val="0"/>
            <w:lang w:eastAsia="en-GB"/>
            <w14:ligatures w14:val="none"/>
          </w:rPr>
          <w:tab/>
        </w:r>
        <w:r w:rsidRPr="00863607">
          <w:rPr>
            <w:rStyle w:val="Hyperlink"/>
            <w:noProof/>
            <w:lang w:val="sv-SE"/>
          </w:rPr>
          <w:t xml:space="preserve">4 symbols SL PRS: </w:t>
        </w:r>
        <w:r w:rsidRPr="00863607">
          <w:rPr>
            <w:rStyle w:val="Hyperlink"/>
            <w:noProof/>
          </w:rPr>
          <w:t>{4,4}, {4,12},</w:t>
        </w:r>
      </w:hyperlink>
    </w:p>
    <w:p w14:paraId="5FAF0D33" w14:textId="77777777" w:rsidR="00B43F57" w:rsidRDefault="00B43F57">
      <w:pPr>
        <w:pStyle w:val="TableofFigures"/>
        <w:tabs>
          <w:tab w:val="right" w:leader="dot" w:pos="9629"/>
        </w:tabs>
        <w:rPr>
          <w:rFonts w:asciiTheme="minorHAnsi" w:eastAsiaTheme="minorEastAsia" w:hAnsiTheme="minorHAnsi"/>
          <w:b w:val="0"/>
          <w:noProof/>
          <w:kern w:val="0"/>
          <w:lang w:eastAsia="en-GB"/>
          <w14:ligatures w14:val="none"/>
        </w:rPr>
      </w:pPr>
      <w:hyperlink w:anchor="_Toc131753069" w:history="1">
        <w:r w:rsidRPr="00863607">
          <w:rPr>
            <w:rStyle w:val="Hyperlink"/>
            <w:noProof/>
          </w:rPr>
          <w:t>d.</w:t>
        </w:r>
        <w:r>
          <w:rPr>
            <w:rFonts w:asciiTheme="minorHAnsi" w:eastAsiaTheme="minorEastAsia" w:hAnsiTheme="minorHAnsi"/>
            <w:b w:val="0"/>
            <w:noProof/>
            <w:kern w:val="0"/>
            <w:lang w:eastAsia="en-GB"/>
            <w14:ligatures w14:val="none"/>
          </w:rPr>
          <w:tab/>
        </w:r>
        <w:r w:rsidRPr="00863607">
          <w:rPr>
            <w:rStyle w:val="Hyperlink"/>
            <w:noProof/>
            <w:lang w:val="sv-SE"/>
          </w:rPr>
          <w:t xml:space="preserve">6 symbols SL PRS: </w:t>
        </w:r>
        <w:r w:rsidRPr="00863607">
          <w:rPr>
            <w:rStyle w:val="Hyperlink"/>
            <w:noProof/>
          </w:rPr>
          <w:t>{6,6}</w:t>
        </w:r>
      </w:hyperlink>
    </w:p>
    <w:p w14:paraId="599A51D1" w14:textId="77777777" w:rsidR="00B43F57" w:rsidRDefault="00B43F57">
      <w:pPr>
        <w:pStyle w:val="TableofFigures"/>
        <w:tabs>
          <w:tab w:val="right" w:leader="dot" w:pos="9629"/>
        </w:tabs>
        <w:rPr>
          <w:rFonts w:asciiTheme="minorHAnsi" w:eastAsiaTheme="minorEastAsia" w:hAnsiTheme="minorHAnsi"/>
          <w:b w:val="0"/>
          <w:noProof/>
          <w:kern w:val="0"/>
          <w:lang w:eastAsia="en-GB"/>
          <w14:ligatures w14:val="none"/>
        </w:rPr>
      </w:pPr>
      <w:hyperlink w:anchor="_Toc131753070" w:history="1">
        <w:r w:rsidRPr="00863607">
          <w:rPr>
            <w:rStyle w:val="Hyperlink"/>
            <w:noProof/>
          </w:rPr>
          <w:t>e.</w:t>
        </w:r>
        <w:r>
          <w:rPr>
            <w:rFonts w:asciiTheme="minorHAnsi" w:eastAsiaTheme="minorEastAsia" w:hAnsiTheme="minorHAnsi"/>
            <w:b w:val="0"/>
            <w:noProof/>
            <w:kern w:val="0"/>
            <w:lang w:eastAsia="en-GB"/>
            <w14:ligatures w14:val="none"/>
          </w:rPr>
          <w:tab/>
        </w:r>
        <w:r w:rsidRPr="00863607">
          <w:rPr>
            <w:rStyle w:val="Hyperlink"/>
            <w:noProof/>
            <w:lang w:val="sv-SE"/>
          </w:rPr>
          <w:t xml:space="preserve">12 symbols SL PRS: </w:t>
        </w:r>
        <w:r w:rsidRPr="00863607">
          <w:rPr>
            <w:rStyle w:val="Hyperlink"/>
            <w:noProof/>
          </w:rPr>
          <w:t>{6,12}, {12,12},</w:t>
        </w:r>
      </w:hyperlink>
    </w:p>
    <w:p w14:paraId="1041952C" w14:textId="77777777" w:rsidR="00B43F57" w:rsidRDefault="00B43F57">
      <w:pPr>
        <w:pStyle w:val="TableofFigures"/>
        <w:tabs>
          <w:tab w:val="right" w:leader="dot" w:pos="9629"/>
        </w:tabs>
        <w:rPr>
          <w:rFonts w:asciiTheme="minorHAnsi" w:eastAsiaTheme="minorEastAsia" w:hAnsiTheme="minorHAnsi"/>
          <w:b w:val="0"/>
          <w:noProof/>
          <w:kern w:val="0"/>
          <w:lang w:eastAsia="en-GB"/>
          <w14:ligatures w14:val="none"/>
        </w:rPr>
      </w:pPr>
      <w:hyperlink w:anchor="_Toc131753071" w:history="1">
        <w:r w:rsidRPr="00863607">
          <w:rPr>
            <w:rStyle w:val="Hyperlink"/>
            <w:noProof/>
            <w:lang w:val="en-GB"/>
          </w:rPr>
          <w:t>Proposal 5</w:t>
        </w:r>
        <w:r>
          <w:rPr>
            <w:rFonts w:asciiTheme="minorHAnsi" w:eastAsiaTheme="minorEastAsia" w:hAnsiTheme="minorHAnsi"/>
            <w:b w:val="0"/>
            <w:noProof/>
            <w:kern w:val="0"/>
            <w:lang w:eastAsia="en-GB"/>
            <w14:ligatures w14:val="none"/>
          </w:rPr>
          <w:tab/>
        </w:r>
        <w:r w:rsidRPr="00863607">
          <w:rPr>
            <w:rStyle w:val="Hyperlink"/>
            <w:noProof/>
          </w:rPr>
          <w:t>For SL PRS patterns, reuse the SL PRS mapping equation, with the offset table updated as follow:</w:t>
        </w:r>
      </w:hyperlink>
    </w:p>
    <w:p w14:paraId="3F046F15" w14:textId="77777777" w:rsidR="00B43F57" w:rsidRDefault="00B43F57">
      <w:pPr>
        <w:pStyle w:val="TableofFigures"/>
        <w:tabs>
          <w:tab w:val="right" w:leader="dot" w:pos="9629"/>
        </w:tabs>
        <w:rPr>
          <w:rFonts w:asciiTheme="minorHAnsi" w:eastAsiaTheme="minorEastAsia" w:hAnsiTheme="minorHAnsi"/>
          <w:b w:val="0"/>
          <w:noProof/>
          <w:kern w:val="0"/>
          <w:lang w:eastAsia="en-GB"/>
          <w14:ligatures w14:val="none"/>
        </w:rPr>
      </w:pPr>
      <w:hyperlink w:anchor="_Toc131753072" w:history="1">
        <w:r w:rsidRPr="00863607">
          <w:rPr>
            <w:rStyle w:val="Hyperlink"/>
            <w:noProof/>
            <w:lang w:val="en-GB"/>
          </w:rPr>
          <w:t>Proposal 6</w:t>
        </w:r>
        <w:r>
          <w:rPr>
            <w:rFonts w:asciiTheme="minorHAnsi" w:eastAsiaTheme="minorEastAsia" w:hAnsiTheme="minorHAnsi"/>
            <w:b w:val="0"/>
            <w:noProof/>
            <w:kern w:val="0"/>
            <w:lang w:eastAsia="en-GB"/>
            <w14:ligatures w14:val="none"/>
          </w:rPr>
          <w:tab/>
        </w:r>
        <w:r w:rsidRPr="00863607">
          <w:rPr>
            <w:rStyle w:val="Hyperlink"/>
            <w:noProof/>
            <w:lang w:val="en-US"/>
          </w:rPr>
          <w:t>Doppler or tracking is handled with multiple SL PRS resource instances, i.e., do not specify repeating patterns for SL PRS resources.</w:t>
        </w:r>
      </w:hyperlink>
    </w:p>
    <w:p w14:paraId="28265804" w14:textId="77777777" w:rsidR="00B43F57" w:rsidRDefault="00B43F57">
      <w:pPr>
        <w:pStyle w:val="TableofFigures"/>
        <w:tabs>
          <w:tab w:val="right" w:leader="dot" w:pos="9629"/>
        </w:tabs>
        <w:rPr>
          <w:rFonts w:asciiTheme="minorHAnsi" w:eastAsiaTheme="minorEastAsia" w:hAnsiTheme="minorHAnsi"/>
          <w:b w:val="0"/>
          <w:noProof/>
          <w:kern w:val="0"/>
          <w:lang w:eastAsia="en-GB"/>
          <w14:ligatures w14:val="none"/>
        </w:rPr>
      </w:pPr>
      <w:hyperlink w:anchor="_Toc131753073" w:history="1">
        <w:r w:rsidRPr="00863607">
          <w:rPr>
            <w:rStyle w:val="Hyperlink"/>
            <w:noProof/>
            <w:lang w:val="en-GB"/>
          </w:rPr>
          <w:t>Proposal 7</w:t>
        </w:r>
        <w:r>
          <w:rPr>
            <w:rFonts w:asciiTheme="minorHAnsi" w:eastAsiaTheme="minorEastAsia" w:hAnsiTheme="minorHAnsi"/>
            <w:b w:val="0"/>
            <w:noProof/>
            <w:kern w:val="0"/>
            <w:lang w:eastAsia="en-GB"/>
            <w14:ligatures w14:val="none"/>
          </w:rPr>
          <w:tab/>
        </w:r>
        <w:r w:rsidRPr="00863607">
          <w:rPr>
            <w:rStyle w:val="Hyperlink"/>
            <w:noProof/>
          </w:rPr>
          <w:t>In the dedicated pool, the lowest subchannel index for the DL PRS is part of the DL PRS resource information in both assistance data to the listening and resource allocation signaling to the transmitting UE.</w:t>
        </w:r>
      </w:hyperlink>
    </w:p>
    <w:p w14:paraId="620B4DB2" w14:textId="77777777" w:rsidR="00B43F57" w:rsidRDefault="00B43F57">
      <w:pPr>
        <w:pStyle w:val="TableofFigures"/>
        <w:tabs>
          <w:tab w:val="right" w:leader="dot" w:pos="9629"/>
        </w:tabs>
        <w:rPr>
          <w:rFonts w:asciiTheme="minorHAnsi" w:eastAsiaTheme="minorEastAsia" w:hAnsiTheme="minorHAnsi"/>
          <w:b w:val="0"/>
          <w:noProof/>
          <w:kern w:val="0"/>
          <w:lang w:eastAsia="en-GB"/>
          <w14:ligatures w14:val="none"/>
        </w:rPr>
      </w:pPr>
      <w:hyperlink w:anchor="_Toc131753074" w:history="1">
        <w:r w:rsidRPr="00863607">
          <w:rPr>
            <w:rStyle w:val="Hyperlink"/>
            <w:noProof/>
          </w:rPr>
          <w:t>a.</w:t>
        </w:r>
        <w:r>
          <w:rPr>
            <w:rFonts w:asciiTheme="minorHAnsi" w:eastAsiaTheme="minorEastAsia" w:hAnsiTheme="minorHAnsi"/>
            <w:b w:val="0"/>
            <w:noProof/>
            <w:kern w:val="0"/>
            <w:lang w:eastAsia="en-GB"/>
            <w14:ligatures w14:val="none"/>
          </w:rPr>
          <w:tab/>
        </w:r>
        <w:r w:rsidRPr="00863607">
          <w:rPr>
            <w:rStyle w:val="Hyperlink"/>
            <w:noProof/>
          </w:rPr>
          <w:t>FFS: whether the starting subchannel is dynamically signaled in SCI/DCI or semi-statically configured in resource configuration.</w:t>
        </w:r>
      </w:hyperlink>
    </w:p>
    <w:p w14:paraId="66B08100" w14:textId="77777777" w:rsidR="00B43F57" w:rsidRDefault="00B43F57">
      <w:pPr>
        <w:pStyle w:val="TableofFigures"/>
        <w:tabs>
          <w:tab w:val="right" w:leader="dot" w:pos="9629"/>
        </w:tabs>
        <w:rPr>
          <w:rFonts w:asciiTheme="minorHAnsi" w:eastAsiaTheme="minorEastAsia" w:hAnsiTheme="minorHAnsi"/>
          <w:b w:val="0"/>
          <w:noProof/>
          <w:kern w:val="0"/>
          <w:lang w:eastAsia="en-GB"/>
          <w14:ligatures w14:val="none"/>
        </w:rPr>
      </w:pPr>
      <w:hyperlink w:anchor="_Toc131753075" w:history="1">
        <w:r w:rsidRPr="00863607">
          <w:rPr>
            <w:rStyle w:val="Hyperlink"/>
            <w:noProof/>
            <w:lang w:val="en-GB"/>
          </w:rPr>
          <w:t>Proposal 8</w:t>
        </w:r>
        <w:r>
          <w:rPr>
            <w:rFonts w:asciiTheme="minorHAnsi" w:eastAsiaTheme="minorEastAsia" w:hAnsiTheme="minorHAnsi"/>
            <w:b w:val="0"/>
            <w:noProof/>
            <w:kern w:val="0"/>
            <w:lang w:eastAsia="en-GB"/>
            <w14:ligatures w14:val="none"/>
          </w:rPr>
          <w:tab/>
        </w:r>
        <w:r w:rsidRPr="00863607">
          <w:rPr>
            <w:rStyle w:val="Hyperlink"/>
            <w:noProof/>
          </w:rPr>
          <w:t>Configuration of comb based multiplexing in the shared pool is supported.</w:t>
        </w:r>
      </w:hyperlink>
    </w:p>
    <w:p w14:paraId="1C51C6F3" w14:textId="77777777" w:rsidR="00B43F57" w:rsidRDefault="00B43F57">
      <w:pPr>
        <w:pStyle w:val="TableofFigures"/>
        <w:tabs>
          <w:tab w:val="right" w:leader="dot" w:pos="9629"/>
        </w:tabs>
        <w:rPr>
          <w:rFonts w:asciiTheme="minorHAnsi" w:eastAsiaTheme="minorEastAsia" w:hAnsiTheme="minorHAnsi"/>
          <w:b w:val="0"/>
          <w:noProof/>
          <w:kern w:val="0"/>
          <w:lang w:eastAsia="en-GB"/>
          <w14:ligatures w14:val="none"/>
        </w:rPr>
      </w:pPr>
      <w:hyperlink w:anchor="_Toc131753076" w:history="1">
        <w:r w:rsidRPr="00863607">
          <w:rPr>
            <w:rStyle w:val="Hyperlink"/>
            <w:noProof/>
            <w:lang w:val="en-GB"/>
          </w:rPr>
          <w:t>a.</w:t>
        </w:r>
        <w:r>
          <w:rPr>
            <w:rFonts w:asciiTheme="minorHAnsi" w:eastAsiaTheme="minorEastAsia" w:hAnsiTheme="minorHAnsi"/>
            <w:b w:val="0"/>
            <w:noProof/>
            <w:kern w:val="0"/>
            <w:lang w:eastAsia="en-GB"/>
            <w14:ligatures w14:val="none"/>
          </w:rPr>
          <w:tab/>
        </w:r>
        <w:r w:rsidRPr="00863607">
          <w:rPr>
            <w:rStyle w:val="Hyperlink"/>
            <w:noProof/>
            <w:lang w:val="en-US"/>
          </w:rPr>
          <w:t>The listening UE expect identical SCIs from each transmitting UE, in the same subchannel.</w:t>
        </w:r>
      </w:hyperlink>
    </w:p>
    <w:p w14:paraId="084A2BFA" w14:textId="77777777" w:rsidR="00B43F57" w:rsidRDefault="00B43F57">
      <w:pPr>
        <w:pStyle w:val="TableofFigures"/>
        <w:tabs>
          <w:tab w:val="right" w:leader="dot" w:pos="9629"/>
        </w:tabs>
        <w:rPr>
          <w:rFonts w:asciiTheme="minorHAnsi" w:eastAsiaTheme="minorEastAsia" w:hAnsiTheme="minorHAnsi"/>
          <w:b w:val="0"/>
          <w:noProof/>
          <w:kern w:val="0"/>
          <w:lang w:eastAsia="en-GB"/>
          <w14:ligatures w14:val="none"/>
        </w:rPr>
      </w:pPr>
      <w:hyperlink w:anchor="_Toc131753077" w:history="1">
        <w:r w:rsidRPr="00863607">
          <w:rPr>
            <w:rStyle w:val="Hyperlink"/>
            <w:noProof/>
          </w:rPr>
          <w:t>b.</w:t>
        </w:r>
        <w:r>
          <w:rPr>
            <w:rFonts w:asciiTheme="minorHAnsi" w:eastAsiaTheme="minorEastAsia" w:hAnsiTheme="minorHAnsi"/>
            <w:b w:val="0"/>
            <w:noProof/>
            <w:kern w:val="0"/>
            <w:lang w:eastAsia="en-GB"/>
            <w14:ligatures w14:val="none"/>
          </w:rPr>
          <w:tab/>
        </w:r>
        <w:r w:rsidRPr="00863607">
          <w:rPr>
            <w:rStyle w:val="Hyperlink"/>
            <w:noProof/>
            <w:lang w:val="en-US"/>
          </w:rPr>
          <w:t>SL PRS resource information is carried in higher layers, not in SCI</w:t>
        </w:r>
      </w:hyperlink>
    </w:p>
    <w:p w14:paraId="2085C52D" w14:textId="77777777" w:rsidR="00B43F57" w:rsidRDefault="00B43F57">
      <w:pPr>
        <w:pStyle w:val="TableofFigures"/>
        <w:tabs>
          <w:tab w:val="right" w:leader="dot" w:pos="9629"/>
        </w:tabs>
        <w:rPr>
          <w:rFonts w:asciiTheme="minorHAnsi" w:eastAsiaTheme="minorEastAsia" w:hAnsiTheme="minorHAnsi"/>
          <w:b w:val="0"/>
          <w:noProof/>
          <w:kern w:val="0"/>
          <w:lang w:eastAsia="en-GB"/>
          <w14:ligatures w14:val="none"/>
        </w:rPr>
      </w:pPr>
      <w:hyperlink w:anchor="_Toc131753078" w:history="1">
        <w:r w:rsidRPr="00863607">
          <w:rPr>
            <w:rStyle w:val="Hyperlink"/>
            <w:noProof/>
          </w:rPr>
          <w:t>c.</w:t>
        </w:r>
        <w:r>
          <w:rPr>
            <w:rFonts w:asciiTheme="minorHAnsi" w:eastAsiaTheme="minorEastAsia" w:hAnsiTheme="minorHAnsi"/>
            <w:b w:val="0"/>
            <w:noProof/>
            <w:kern w:val="0"/>
            <w:lang w:eastAsia="en-GB"/>
            <w14:ligatures w14:val="none"/>
          </w:rPr>
          <w:tab/>
        </w:r>
        <w:r w:rsidRPr="00863607">
          <w:rPr>
            <w:rStyle w:val="Hyperlink"/>
            <w:noProof/>
            <w:lang w:val="en-US"/>
          </w:rPr>
          <w:t>FFS: Impact on power control</w:t>
        </w:r>
      </w:hyperlink>
    </w:p>
    <w:p w14:paraId="46EA2165" w14:textId="77777777" w:rsidR="00B43F57" w:rsidRDefault="00B43F57">
      <w:pPr>
        <w:pStyle w:val="TableofFigures"/>
        <w:tabs>
          <w:tab w:val="right" w:leader="dot" w:pos="9629"/>
        </w:tabs>
        <w:rPr>
          <w:rFonts w:asciiTheme="minorHAnsi" w:eastAsiaTheme="minorEastAsia" w:hAnsiTheme="minorHAnsi"/>
          <w:b w:val="0"/>
          <w:noProof/>
          <w:kern w:val="0"/>
          <w:lang w:eastAsia="en-GB"/>
          <w14:ligatures w14:val="none"/>
        </w:rPr>
      </w:pPr>
      <w:hyperlink w:anchor="_Toc131753079" w:history="1">
        <w:r w:rsidRPr="00863607">
          <w:rPr>
            <w:rStyle w:val="Hyperlink"/>
            <w:noProof/>
            <w:lang w:val="en-GB"/>
          </w:rPr>
          <w:t>Proposal 9</w:t>
        </w:r>
        <w:r>
          <w:rPr>
            <w:rFonts w:asciiTheme="minorHAnsi" w:eastAsiaTheme="minorEastAsia" w:hAnsiTheme="minorHAnsi"/>
            <w:b w:val="0"/>
            <w:noProof/>
            <w:kern w:val="0"/>
            <w:lang w:eastAsia="en-GB"/>
            <w14:ligatures w14:val="none"/>
          </w:rPr>
          <w:tab/>
        </w:r>
        <w:r w:rsidRPr="00863607">
          <w:rPr>
            <w:rStyle w:val="Hyperlink"/>
            <w:noProof/>
          </w:rPr>
          <w:t>The SL PRS can be configured with a starting symbol between symbol 1 and 13 in a slot</w:t>
        </w:r>
      </w:hyperlink>
    </w:p>
    <w:p w14:paraId="1F0FF590" w14:textId="77777777" w:rsidR="00B43F57" w:rsidRDefault="00B43F57">
      <w:pPr>
        <w:pStyle w:val="TableofFigures"/>
        <w:tabs>
          <w:tab w:val="right" w:leader="dot" w:pos="9629"/>
        </w:tabs>
        <w:rPr>
          <w:rFonts w:asciiTheme="minorHAnsi" w:eastAsiaTheme="minorEastAsia" w:hAnsiTheme="minorHAnsi"/>
          <w:b w:val="0"/>
          <w:noProof/>
          <w:kern w:val="0"/>
          <w:lang w:eastAsia="en-GB"/>
          <w14:ligatures w14:val="none"/>
        </w:rPr>
      </w:pPr>
      <w:hyperlink w:anchor="_Toc131753080" w:history="1">
        <w:r w:rsidRPr="00863607">
          <w:rPr>
            <w:rStyle w:val="Hyperlink"/>
            <w:noProof/>
            <w:lang w:val="en-GB"/>
          </w:rPr>
          <w:t>Proposal 10</w:t>
        </w:r>
        <w:r>
          <w:rPr>
            <w:rFonts w:asciiTheme="minorHAnsi" w:eastAsiaTheme="minorEastAsia" w:hAnsiTheme="minorHAnsi"/>
            <w:b w:val="0"/>
            <w:noProof/>
            <w:kern w:val="0"/>
            <w:lang w:eastAsia="en-GB"/>
            <w14:ligatures w14:val="none"/>
          </w:rPr>
          <w:tab/>
        </w:r>
        <w:r w:rsidRPr="00863607">
          <w:rPr>
            <w:rStyle w:val="Hyperlink"/>
            <w:noProof/>
          </w:rPr>
          <w:t>In a shared resource pool, the PSCCH configuration associated with SL PRS transmission follows legacy</w:t>
        </w:r>
      </w:hyperlink>
    </w:p>
    <w:p w14:paraId="424C4EEF" w14:textId="77777777" w:rsidR="00B43F57" w:rsidRDefault="00B43F57">
      <w:pPr>
        <w:pStyle w:val="TableofFigures"/>
        <w:tabs>
          <w:tab w:val="right" w:leader="dot" w:pos="9629"/>
        </w:tabs>
        <w:rPr>
          <w:rFonts w:asciiTheme="minorHAnsi" w:eastAsiaTheme="minorEastAsia" w:hAnsiTheme="minorHAnsi"/>
          <w:b w:val="0"/>
          <w:noProof/>
          <w:kern w:val="0"/>
          <w:lang w:eastAsia="en-GB"/>
          <w14:ligatures w14:val="none"/>
        </w:rPr>
      </w:pPr>
      <w:hyperlink w:anchor="_Toc131753081" w:history="1">
        <w:r w:rsidRPr="00863607">
          <w:rPr>
            <w:rStyle w:val="Hyperlink"/>
            <w:noProof/>
            <w:lang w:val="en-GB"/>
          </w:rPr>
          <w:t>Proposal 11</w:t>
        </w:r>
        <w:r>
          <w:rPr>
            <w:rFonts w:asciiTheme="minorHAnsi" w:eastAsiaTheme="minorEastAsia" w:hAnsiTheme="minorHAnsi"/>
            <w:b w:val="0"/>
            <w:noProof/>
            <w:kern w:val="0"/>
            <w:lang w:eastAsia="en-GB"/>
            <w14:ligatures w14:val="none"/>
          </w:rPr>
          <w:tab/>
        </w:r>
        <w:r w:rsidRPr="00863607">
          <w:rPr>
            <w:rStyle w:val="Hyperlink"/>
            <w:noProof/>
          </w:rPr>
          <w:t>In a dedicated resource pool, the PSCCH configuration supports 1,2 or 3 symbols for PSCCH.</w:t>
        </w:r>
      </w:hyperlink>
    </w:p>
    <w:p w14:paraId="047CF474" w14:textId="77777777" w:rsidR="00B43F57" w:rsidRDefault="00B43F57">
      <w:pPr>
        <w:pStyle w:val="TableofFigures"/>
        <w:tabs>
          <w:tab w:val="right" w:leader="dot" w:pos="9629"/>
        </w:tabs>
        <w:rPr>
          <w:rFonts w:asciiTheme="minorHAnsi" w:eastAsiaTheme="minorEastAsia" w:hAnsiTheme="minorHAnsi"/>
          <w:b w:val="0"/>
          <w:noProof/>
          <w:kern w:val="0"/>
          <w:lang w:eastAsia="en-GB"/>
          <w14:ligatures w14:val="none"/>
        </w:rPr>
      </w:pPr>
      <w:hyperlink w:anchor="_Toc131753082" w:history="1">
        <w:r w:rsidRPr="00863607">
          <w:rPr>
            <w:rStyle w:val="Hyperlink"/>
            <w:noProof/>
            <w:lang w:val="en-GB"/>
          </w:rPr>
          <w:t>Proposal 12</w:t>
        </w:r>
        <w:r>
          <w:rPr>
            <w:rFonts w:asciiTheme="minorHAnsi" w:eastAsiaTheme="minorEastAsia" w:hAnsiTheme="minorHAnsi"/>
            <w:b w:val="0"/>
            <w:noProof/>
            <w:kern w:val="0"/>
            <w:lang w:eastAsia="en-GB"/>
            <w14:ligatures w14:val="none"/>
          </w:rPr>
          <w:tab/>
        </w:r>
        <w:r w:rsidRPr="00863607">
          <w:rPr>
            <w:rStyle w:val="Hyperlink"/>
            <w:noProof/>
          </w:rPr>
          <w:t>SL PRS is not expected to be configured or received in the same symbols as PSCCH/SCI</w:t>
        </w:r>
      </w:hyperlink>
    </w:p>
    <w:p w14:paraId="48BAC082" w14:textId="77777777" w:rsidR="00B43F57" w:rsidRDefault="00B43F57">
      <w:pPr>
        <w:pStyle w:val="TableofFigures"/>
        <w:tabs>
          <w:tab w:val="right" w:leader="dot" w:pos="9629"/>
        </w:tabs>
        <w:rPr>
          <w:rFonts w:asciiTheme="minorHAnsi" w:eastAsiaTheme="minorEastAsia" w:hAnsiTheme="minorHAnsi"/>
          <w:b w:val="0"/>
          <w:noProof/>
          <w:kern w:val="0"/>
          <w:lang w:eastAsia="en-GB"/>
          <w14:ligatures w14:val="none"/>
        </w:rPr>
      </w:pPr>
      <w:hyperlink w:anchor="_Toc131753083" w:history="1">
        <w:r w:rsidRPr="00863607">
          <w:rPr>
            <w:rStyle w:val="Hyperlink"/>
            <w:noProof/>
            <w:lang w:val="en-GB"/>
          </w:rPr>
          <w:t>Proposal 13</w:t>
        </w:r>
        <w:r>
          <w:rPr>
            <w:rFonts w:asciiTheme="minorHAnsi" w:eastAsiaTheme="minorEastAsia" w:hAnsiTheme="minorHAnsi"/>
            <w:b w:val="0"/>
            <w:noProof/>
            <w:kern w:val="0"/>
            <w:lang w:eastAsia="en-GB"/>
            <w14:ligatures w14:val="none"/>
          </w:rPr>
          <w:tab/>
        </w:r>
        <w:r w:rsidRPr="00863607">
          <w:rPr>
            <w:rStyle w:val="Hyperlink"/>
            <w:noProof/>
          </w:rPr>
          <w:t>Configuration of TDM-based multiplexing in the shared pool is supported.</w:t>
        </w:r>
      </w:hyperlink>
    </w:p>
    <w:p w14:paraId="3F78282C" w14:textId="77777777" w:rsidR="00B43F57" w:rsidRDefault="00B43F57">
      <w:pPr>
        <w:pStyle w:val="TableofFigures"/>
        <w:tabs>
          <w:tab w:val="right" w:leader="dot" w:pos="9629"/>
        </w:tabs>
        <w:rPr>
          <w:rFonts w:asciiTheme="minorHAnsi" w:eastAsiaTheme="minorEastAsia" w:hAnsiTheme="minorHAnsi"/>
          <w:b w:val="0"/>
          <w:noProof/>
          <w:kern w:val="0"/>
          <w:lang w:eastAsia="en-GB"/>
          <w14:ligatures w14:val="none"/>
        </w:rPr>
      </w:pPr>
      <w:hyperlink w:anchor="_Toc131753084" w:history="1">
        <w:r w:rsidRPr="00863607">
          <w:rPr>
            <w:rStyle w:val="Hyperlink"/>
            <w:noProof/>
          </w:rPr>
          <w:t>a.</w:t>
        </w:r>
        <w:r>
          <w:rPr>
            <w:rFonts w:asciiTheme="minorHAnsi" w:eastAsiaTheme="minorEastAsia" w:hAnsiTheme="minorHAnsi"/>
            <w:b w:val="0"/>
            <w:noProof/>
            <w:kern w:val="0"/>
            <w:lang w:eastAsia="en-GB"/>
            <w14:ligatures w14:val="none"/>
          </w:rPr>
          <w:tab/>
        </w:r>
        <w:r w:rsidRPr="00863607">
          <w:rPr>
            <w:rStyle w:val="Hyperlink"/>
            <w:noProof/>
            <w:lang w:val="en-US"/>
          </w:rPr>
          <w:t>The listening UE expect identical SCIs from each transmitting UE, in the same subchannel.</w:t>
        </w:r>
      </w:hyperlink>
    </w:p>
    <w:p w14:paraId="7FA9FDDE" w14:textId="77777777" w:rsidR="00B43F57" w:rsidRDefault="00B43F57">
      <w:pPr>
        <w:pStyle w:val="TableofFigures"/>
        <w:tabs>
          <w:tab w:val="right" w:leader="dot" w:pos="9629"/>
        </w:tabs>
        <w:rPr>
          <w:rFonts w:asciiTheme="minorHAnsi" w:eastAsiaTheme="minorEastAsia" w:hAnsiTheme="minorHAnsi"/>
          <w:b w:val="0"/>
          <w:noProof/>
          <w:kern w:val="0"/>
          <w:lang w:eastAsia="en-GB"/>
          <w14:ligatures w14:val="none"/>
        </w:rPr>
      </w:pPr>
      <w:hyperlink w:anchor="_Toc131753085" w:history="1">
        <w:r w:rsidRPr="00863607">
          <w:rPr>
            <w:rStyle w:val="Hyperlink"/>
            <w:noProof/>
          </w:rPr>
          <w:t>b.</w:t>
        </w:r>
        <w:r>
          <w:rPr>
            <w:rFonts w:asciiTheme="minorHAnsi" w:eastAsiaTheme="minorEastAsia" w:hAnsiTheme="minorHAnsi"/>
            <w:b w:val="0"/>
            <w:noProof/>
            <w:kern w:val="0"/>
            <w:lang w:eastAsia="en-GB"/>
            <w14:ligatures w14:val="none"/>
          </w:rPr>
          <w:tab/>
        </w:r>
        <w:r w:rsidRPr="00863607">
          <w:rPr>
            <w:rStyle w:val="Hyperlink"/>
            <w:noProof/>
            <w:lang w:val="en-US"/>
          </w:rPr>
          <w:t>SL PRS resource information is carried in higher layers, not in SCI</w:t>
        </w:r>
      </w:hyperlink>
    </w:p>
    <w:p w14:paraId="377D1E57" w14:textId="77777777" w:rsidR="00B43F57" w:rsidRDefault="00B43F57">
      <w:pPr>
        <w:pStyle w:val="TableofFigures"/>
        <w:tabs>
          <w:tab w:val="right" w:leader="dot" w:pos="9629"/>
        </w:tabs>
        <w:rPr>
          <w:rFonts w:asciiTheme="minorHAnsi" w:eastAsiaTheme="minorEastAsia" w:hAnsiTheme="minorHAnsi"/>
          <w:b w:val="0"/>
          <w:noProof/>
          <w:kern w:val="0"/>
          <w:lang w:eastAsia="en-GB"/>
          <w14:ligatures w14:val="none"/>
        </w:rPr>
      </w:pPr>
      <w:hyperlink w:anchor="_Toc131753086" w:history="1">
        <w:r w:rsidRPr="00863607">
          <w:rPr>
            <w:rStyle w:val="Hyperlink"/>
            <w:noProof/>
          </w:rPr>
          <w:t>c.</w:t>
        </w:r>
        <w:r>
          <w:rPr>
            <w:rFonts w:asciiTheme="minorHAnsi" w:eastAsiaTheme="minorEastAsia" w:hAnsiTheme="minorHAnsi"/>
            <w:b w:val="0"/>
            <w:noProof/>
            <w:kern w:val="0"/>
            <w:lang w:eastAsia="en-GB"/>
            <w14:ligatures w14:val="none"/>
          </w:rPr>
          <w:tab/>
        </w:r>
        <w:r w:rsidRPr="00863607">
          <w:rPr>
            <w:rStyle w:val="Hyperlink"/>
            <w:noProof/>
            <w:lang w:val="en-US"/>
          </w:rPr>
          <w:t>FFS: Impact on power control</w:t>
        </w:r>
      </w:hyperlink>
    </w:p>
    <w:p w14:paraId="5601D0A3" w14:textId="77777777" w:rsidR="00B43F57" w:rsidRDefault="00B43F57">
      <w:pPr>
        <w:pStyle w:val="TableofFigures"/>
        <w:tabs>
          <w:tab w:val="right" w:leader="dot" w:pos="9629"/>
        </w:tabs>
        <w:rPr>
          <w:rFonts w:asciiTheme="minorHAnsi" w:eastAsiaTheme="minorEastAsia" w:hAnsiTheme="minorHAnsi"/>
          <w:b w:val="0"/>
          <w:noProof/>
          <w:kern w:val="0"/>
          <w:lang w:eastAsia="en-GB"/>
          <w14:ligatures w14:val="none"/>
        </w:rPr>
      </w:pPr>
      <w:hyperlink w:anchor="_Toc131753087" w:history="1">
        <w:r w:rsidRPr="00863607">
          <w:rPr>
            <w:rStyle w:val="Hyperlink"/>
            <w:noProof/>
            <w:lang w:val="en-GB"/>
          </w:rPr>
          <w:t>Proposal 14</w:t>
        </w:r>
        <w:r>
          <w:rPr>
            <w:rFonts w:asciiTheme="minorHAnsi" w:eastAsiaTheme="minorEastAsia" w:hAnsiTheme="minorHAnsi"/>
            <w:b w:val="0"/>
            <w:noProof/>
            <w:kern w:val="0"/>
            <w:lang w:eastAsia="en-GB"/>
            <w14:ligatures w14:val="none"/>
          </w:rPr>
          <w:tab/>
        </w:r>
        <w:r w:rsidRPr="00863607">
          <w:rPr>
            <w:rStyle w:val="Hyperlink"/>
            <w:noProof/>
          </w:rPr>
          <w:t>For the case of SL PRS TDMed in a SL slot, each SL PRS is assigned a separate AGC symbol.</w:t>
        </w:r>
      </w:hyperlink>
    </w:p>
    <w:p w14:paraId="1EADDFAC" w14:textId="77777777" w:rsidR="00B43F57" w:rsidRDefault="00B43F57">
      <w:pPr>
        <w:pStyle w:val="TableofFigures"/>
        <w:tabs>
          <w:tab w:val="right" w:leader="dot" w:pos="9629"/>
        </w:tabs>
        <w:rPr>
          <w:rFonts w:asciiTheme="minorHAnsi" w:eastAsiaTheme="minorEastAsia" w:hAnsiTheme="minorHAnsi"/>
          <w:b w:val="0"/>
          <w:noProof/>
          <w:kern w:val="0"/>
          <w:lang w:eastAsia="en-GB"/>
          <w14:ligatures w14:val="none"/>
        </w:rPr>
      </w:pPr>
      <w:hyperlink w:anchor="_Toc131753088" w:history="1">
        <w:r w:rsidRPr="00863607">
          <w:rPr>
            <w:rStyle w:val="Hyperlink"/>
            <w:noProof/>
            <w:lang w:val="en-GB"/>
          </w:rPr>
          <w:t>Proposal 15</w:t>
        </w:r>
        <w:r>
          <w:rPr>
            <w:rFonts w:asciiTheme="minorHAnsi" w:eastAsiaTheme="minorEastAsia" w:hAnsiTheme="minorHAnsi"/>
            <w:b w:val="0"/>
            <w:noProof/>
            <w:kern w:val="0"/>
            <w:lang w:eastAsia="en-GB"/>
            <w14:ligatures w14:val="none"/>
          </w:rPr>
          <w:tab/>
        </w:r>
        <w:r w:rsidRPr="00863607">
          <w:rPr>
            <w:rStyle w:val="Hyperlink"/>
            <w:noProof/>
          </w:rPr>
          <w:t>Study further the location of PSCCH in the slot for multiple TDMed SL PRS</w:t>
        </w:r>
      </w:hyperlink>
    </w:p>
    <w:p w14:paraId="0F6A96E3" w14:textId="77777777" w:rsidR="00B43F57" w:rsidRDefault="00B43F57">
      <w:pPr>
        <w:pStyle w:val="TableofFigures"/>
        <w:tabs>
          <w:tab w:val="right" w:leader="dot" w:pos="9629"/>
        </w:tabs>
        <w:rPr>
          <w:rFonts w:asciiTheme="minorHAnsi" w:eastAsiaTheme="minorEastAsia" w:hAnsiTheme="minorHAnsi"/>
          <w:b w:val="0"/>
          <w:noProof/>
          <w:kern w:val="0"/>
          <w:lang w:eastAsia="en-GB"/>
          <w14:ligatures w14:val="none"/>
        </w:rPr>
      </w:pPr>
      <w:hyperlink w:anchor="_Toc131753089" w:history="1">
        <w:r w:rsidRPr="00863607">
          <w:rPr>
            <w:rStyle w:val="Hyperlink"/>
            <w:noProof/>
            <w:lang w:val="en-GB"/>
          </w:rPr>
          <w:t>Proposal 16</w:t>
        </w:r>
        <w:r>
          <w:rPr>
            <w:rFonts w:asciiTheme="minorHAnsi" w:eastAsiaTheme="minorEastAsia" w:hAnsiTheme="minorHAnsi"/>
            <w:b w:val="0"/>
            <w:noProof/>
            <w:kern w:val="0"/>
            <w:lang w:eastAsia="en-GB"/>
            <w14:ligatures w14:val="none"/>
          </w:rPr>
          <w:tab/>
        </w:r>
        <w:r w:rsidRPr="00863607">
          <w:rPr>
            <w:rStyle w:val="Hyperlink"/>
            <w:noProof/>
          </w:rPr>
          <w:t>The AGC symbol</w:t>
        </w:r>
        <w:r w:rsidRPr="00863607">
          <w:rPr>
            <w:rStyle w:val="Hyperlink"/>
            <w:noProof/>
            <w:lang w:val="en-US"/>
          </w:rPr>
          <w:t xml:space="preserve"> for SL PRS</w:t>
        </w:r>
        <w:r w:rsidRPr="00863607">
          <w:rPr>
            <w:rStyle w:val="Hyperlink"/>
            <w:noProof/>
          </w:rPr>
          <w:t xml:space="preserve"> is placed in the first available symbol not occupied by PSCCH, before the SL PRS, and is a duplicate of the SL PRS first symbol.</w:t>
        </w:r>
      </w:hyperlink>
    </w:p>
    <w:p w14:paraId="072B4E4C" w14:textId="77777777" w:rsidR="00B43F57" w:rsidRDefault="00B43F57">
      <w:pPr>
        <w:pStyle w:val="TableofFigures"/>
        <w:tabs>
          <w:tab w:val="right" w:leader="dot" w:pos="9629"/>
        </w:tabs>
        <w:rPr>
          <w:rFonts w:asciiTheme="minorHAnsi" w:eastAsiaTheme="minorEastAsia" w:hAnsiTheme="minorHAnsi"/>
          <w:b w:val="0"/>
          <w:noProof/>
          <w:kern w:val="0"/>
          <w:lang w:eastAsia="en-GB"/>
          <w14:ligatures w14:val="none"/>
        </w:rPr>
      </w:pPr>
      <w:hyperlink w:anchor="_Toc131753090" w:history="1">
        <w:r w:rsidRPr="00863607">
          <w:rPr>
            <w:rStyle w:val="Hyperlink"/>
            <w:noProof/>
            <w:lang w:val="en-GB"/>
          </w:rPr>
          <w:t>Proposal 17</w:t>
        </w:r>
        <w:r>
          <w:rPr>
            <w:rFonts w:asciiTheme="minorHAnsi" w:eastAsiaTheme="minorEastAsia" w:hAnsiTheme="minorHAnsi"/>
            <w:b w:val="0"/>
            <w:noProof/>
            <w:kern w:val="0"/>
            <w:lang w:eastAsia="en-GB"/>
            <w14:ligatures w14:val="none"/>
          </w:rPr>
          <w:tab/>
        </w:r>
        <w:r w:rsidRPr="00863607">
          <w:rPr>
            <w:rStyle w:val="Hyperlink"/>
            <w:noProof/>
          </w:rPr>
          <w:t>Send an LS to RAN4 asking to study suitable guard time values to enable SL RTT within and across SL slots</w:t>
        </w:r>
      </w:hyperlink>
    </w:p>
    <w:p w14:paraId="23676632" w14:textId="77777777" w:rsidR="00B43F57" w:rsidRDefault="00B43F57">
      <w:pPr>
        <w:pStyle w:val="TableofFigures"/>
        <w:tabs>
          <w:tab w:val="right" w:leader="dot" w:pos="9629"/>
        </w:tabs>
        <w:rPr>
          <w:rFonts w:asciiTheme="minorHAnsi" w:eastAsiaTheme="minorEastAsia" w:hAnsiTheme="minorHAnsi"/>
          <w:b w:val="0"/>
          <w:noProof/>
          <w:kern w:val="0"/>
          <w:lang w:eastAsia="en-GB"/>
          <w14:ligatures w14:val="none"/>
        </w:rPr>
      </w:pPr>
      <w:hyperlink w:anchor="_Toc131753091" w:history="1">
        <w:r w:rsidRPr="00863607">
          <w:rPr>
            <w:rStyle w:val="Hyperlink"/>
            <w:noProof/>
            <w:lang w:val="en-GB"/>
          </w:rPr>
          <w:t>Proposal 18</w:t>
        </w:r>
        <w:r>
          <w:rPr>
            <w:rFonts w:asciiTheme="minorHAnsi" w:eastAsiaTheme="minorEastAsia" w:hAnsiTheme="minorHAnsi"/>
            <w:b w:val="0"/>
            <w:noProof/>
            <w:kern w:val="0"/>
            <w:lang w:eastAsia="en-GB"/>
            <w14:ligatures w14:val="none"/>
          </w:rPr>
          <w:tab/>
        </w:r>
        <w:r w:rsidRPr="00863607">
          <w:rPr>
            <w:rStyle w:val="Hyperlink"/>
            <w:noProof/>
            <w:lang w:val="sv-SE"/>
          </w:rPr>
          <w:t>Regarding power control:</w:t>
        </w:r>
      </w:hyperlink>
    </w:p>
    <w:p w14:paraId="50C84290" w14:textId="77777777" w:rsidR="00B43F57" w:rsidRDefault="00B43F57">
      <w:pPr>
        <w:pStyle w:val="TableofFigures"/>
        <w:tabs>
          <w:tab w:val="right" w:leader="dot" w:pos="9629"/>
        </w:tabs>
        <w:rPr>
          <w:rFonts w:asciiTheme="minorHAnsi" w:eastAsiaTheme="minorEastAsia" w:hAnsiTheme="minorHAnsi"/>
          <w:b w:val="0"/>
          <w:noProof/>
          <w:kern w:val="0"/>
          <w:lang w:eastAsia="en-GB"/>
          <w14:ligatures w14:val="none"/>
        </w:rPr>
      </w:pPr>
      <w:hyperlink w:anchor="_Toc131753092" w:history="1">
        <w:r w:rsidRPr="00863607">
          <w:rPr>
            <w:rStyle w:val="Hyperlink"/>
            <w:noProof/>
          </w:rPr>
          <w:t>a.</w:t>
        </w:r>
        <w:r>
          <w:rPr>
            <w:rFonts w:asciiTheme="minorHAnsi" w:eastAsiaTheme="minorEastAsia" w:hAnsiTheme="minorHAnsi"/>
            <w:b w:val="0"/>
            <w:noProof/>
            <w:kern w:val="0"/>
            <w:lang w:eastAsia="en-GB"/>
            <w14:ligatures w14:val="none"/>
          </w:rPr>
          <w:tab/>
        </w:r>
        <w:r w:rsidRPr="00863607">
          <w:rPr>
            <w:rStyle w:val="Hyperlink"/>
            <w:noProof/>
            <w:lang w:val="en-US"/>
          </w:rPr>
          <w:t>F</w:t>
        </w:r>
        <w:r w:rsidRPr="00863607">
          <w:rPr>
            <w:rStyle w:val="Hyperlink"/>
            <w:noProof/>
          </w:rPr>
          <w:t xml:space="preserve">or in-coverage scenarios DL pathloss </w:t>
        </w:r>
        <w:r w:rsidRPr="00863607">
          <w:rPr>
            <w:rStyle w:val="Hyperlink"/>
            <w:noProof/>
            <w:lang w:val="en-US"/>
          </w:rPr>
          <w:t>is supported</w:t>
        </w:r>
        <w:r w:rsidRPr="00863607">
          <w:rPr>
            <w:rStyle w:val="Hyperlink"/>
            <w:noProof/>
          </w:rPr>
          <w:t xml:space="preserve"> for defining OLPC for SL PRS</w:t>
        </w:r>
        <w:r w:rsidRPr="00863607">
          <w:rPr>
            <w:rStyle w:val="Hyperlink"/>
            <w:noProof/>
            <w:lang w:val="en-US"/>
          </w:rPr>
          <w:t xml:space="preserve"> for all cast types supported for positioning purpose.</w:t>
        </w:r>
      </w:hyperlink>
    </w:p>
    <w:p w14:paraId="2DAE6335" w14:textId="77777777" w:rsidR="00B43F57" w:rsidRDefault="00B43F57">
      <w:pPr>
        <w:pStyle w:val="TableofFigures"/>
        <w:tabs>
          <w:tab w:val="right" w:leader="dot" w:pos="9629"/>
        </w:tabs>
        <w:rPr>
          <w:rFonts w:asciiTheme="minorHAnsi" w:eastAsiaTheme="minorEastAsia" w:hAnsiTheme="minorHAnsi"/>
          <w:b w:val="0"/>
          <w:noProof/>
          <w:kern w:val="0"/>
          <w:lang w:eastAsia="en-GB"/>
          <w14:ligatures w14:val="none"/>
        </w:rPr>
      </w:pPr>
      <w:hyperlink w:anchor="_Toc131753093" w:history="1">
        <w:r w:rsidRPr="00863607">
          <w:rPr>
            <w:rStyle w:val="Hyperlink"/>
            <w:noProof/>
          </w:rPr>
          <w:t>b.</w:t>
        </w:r>
        <w:r>
          <w:rPr>
            <w:rFonts w:asciiTheme="minorHAnsi" w:eastAsiaTheme="minorEastAsia" w:hAnsiTheme="minorHAnsi"/>
            <w:b w:val="0"/>
            <w:noProof/>
            <w:kern w:val="0"/>
            <w:lang w:eastAsia="en-GB"/>
            <w14:ligatures w14:val="none"/>
          </w:rPr>
          <w:tab/>
        </w:r>
        <w:r w:rsidRPr="00863607">
          <w:rPr>
            <w:rStyle w:val="Hyperlink"/>
            <w:noProof/>
            <w:lang w:val="en-US"/>
          </w:rPr>
          <w:t>F</w:t>
        </w:r>
        <w:r w:rsidRPr="00863607">
          <w:rPr>
            <w:rStyle w:val="Hyperlink"/>
            <w:noProof/>
          </w:rPr>
          <w:t xml:space="preserve">or in-coverage </w:t>
        </w:r>
        <w:r w:rsidRPr="00863607">
          <w:rPr>
            <w:rStyle w:val="Hyperlink"/>
            <w:noProof/>
            <w:lang w:val="en-US"/>
          </w:rPr>
          <w:t xml:space="preserve">and out of coverage </w:t>
        </w:r>
        <w:r w:rsidRPr="00863607">
          <w:rPr>
            <w:rStyle w:val="Hyperlink"/>
            <w:noProof/>
          </w:rPr>
          <w:t xml:space="preserve">scenarios </w:t>
        </w:r>
        <w:r w:rsidRPr="00863607">
          <w:rPr>
            <w:rStyle w:val="Hyperlink"/>
            <w:noProof/>
            <w:lang w:val="en-US"/>
          </w:rPr>
          <w:t>S</w:t>
        </w:r>
        <w:r w:rsidRPr="00863607">
          <w:rPr>
            <w:rStyle w:val="Hyperlink"/>
            <w:noProof/>
          </w:rPr>
          <w:t>L pathloss</w:t>
        </w:r>
        <w:r w:rsidRPr="00863607">
          <w:rPr>
            <w:rStyle w:val="Hyperlink"/>
            <w:noProof/>
            <w:lang w:val="en-US"/>
          </w:rPr>
          <w:t>, SL pathloss and DL path loss, SL pathloss or DL pathloss are the options supported</w:t>
        </w:r>
        <w:r w:rsidRPr="00863607">
          <w:rPr>
            <w:rStyle w:val="Hyperlink"/>
            <w:noProof/>
          </w:rPr>
          <w:t xml:space="preserve"> for defining OLPC for SL PRS</w:t>
        </w:r>
        <w:r w:rsidRPr="00863607">
          <w:rPr>
            <w:rStyle w:val="Hyperlink"/>
            <w:noProof/>
            <w:lang w:val="en-US"/>
          </w:rPr>
          <w:t xml:space="preserve"> at least for SL unicast.</w:t>
        </w:r>
      </w:hyperlink>
    </w:p>
    <w:p w14:paraId="1620BA61" w14:textId="77777777" w:rsidR="00B43F57" w:rsidRDefault="00B43F57">
      <w:pPr>
        <w:pStyle w:val="TableofFigures"/>
        <w:tabs>
          <w:tab w:val="right" w:leader="dot" w:pos="9629"/>
        </w:tabs>
        <w:rPr>
          <w:rFonts w:asciiTheme="minorHAnsi" w:eastAsiaTheme="minorEastAsia" w:hAnsiTheme="minorHAnsi"/>
          <w:b w:val="0"/>
          <w:noProof/>
          <w:kern w:val="0"/>
          <w:lang w:eastAsia="en-GB"/>
          <w14:ligatures w14:val="none"/>
        </w:rPr>
      </w:pPr>
      <w:hyperlink w:anchor="_Toc131753094" w:history="1">
        <w:r w:rsidRPr="00863607">
          <w:rPr>
            <w:rStyle w:val="Hyperlink"/>
            <w:noProof/>
          </w:rPr>
          <w:t>i.</w:t>
        </w:r>
        <w:r>
          <w:rPr>
            <w:rFonts w:asciiTheme="minorHAnsi" w:eastAsiaTheme="minorEastAsia" w:hAnsiTheme="minorHAnsi"/>
            <w:b w:val="0"/>
            <w:noProof/>
            <w:kern w:val="0"/>
            <w:lang w:eastAsia="en-GB"/>
            <w14:ligatures w14:val="none"/>
          </w:rPr>
          <w:tab/>
        </w:r>
        <w:r w:rsidRPr="00863607">
          <w:rPr>
            <w:rStyle w:val="Hyperlink"/>
            <w:noProof/>
            <w:lang w:val="sv-SE"/>
          </w:rPr>
          <w:t>FFS: Group cast</w:t>
        </w:r>
      </w:hyperlink>
    </w:p>
    <w:p w14:paraId="009AD1B7" w14:textId="77777777" w:rsidR="00B43F57" w:rsidRDefault="00B43F57">
      <w:pPr>
        <w:pStyle w:val="TableofFigures"/>
        <w:tabs>
          <w:tab w:val="right" w:leader="dot" w:pos="9629"/>
        </w:tabs>
        <w:rPr>
          <w:rFonts w:asciiTheme="minorHAnsi" w:eastAsiaTheme="minorEastAsia" w:hAnsiTheme="minorHAnsi"/>
          <w:b w:val="0"/>
          <w:noProof/>
          <w:kern w:val="0"/>
          <w:lang w:eastAsia="en-GB"/>
          <w14:ligatures w14:val="none"/>
        </w:rPr>
      </w:pPr>
      <w:hyperlink w:anchor="_Toc131753095" w:history="1">
        <w:r w:rsidRPr="00863607">
          <w:rPr>
            <w:rStyle w:val="Hyperlink"/>
            <w:noProof/>
            <w:lang w:val="en-GB"/>
          </w:rPr>
          <w:t>Proposal 19</w:t>
        </w:r>
        <w:r>
          <w:rPr>
            <w:rFonts w:asciiTheme="minorHAnsi" w:eastAsiaTheme="minorEastAsia" w:hAnsiTheme="minorHAnsi"/>
            <w:b w:val="0"/>
            <w:noProof/>
            <w:kern w:val="0"/>
            <w:lang w:eastAsia="en-GB"/>
            <w14:ligatures w14:val="none"/>
          </w:rPr>
          <w:tab/>
        </w:r>
        <w:r w:rsidRPr="00863607">
          <w:rPr>
            <w:rStyle w:val="Hyperlink"/>
            <w:noProof/>
          </w:rPr>
          <w:t xml:space="preserve">For a dedicated resource pool or a shared resource pool, if PSSCH (including PSSCH DMRS) are not present in a slot with SL PRS, SL PRS </w:t>
        </w:r>
        <w:r w:rsidRPr="00863607">
          <w:rPr>
            <w:rStyle w:val="Hyperlink"/>
            <w:noProof/>
            <w:lang w:val="en-US"/>
          </w:rPr>
          <w:t xml:space="preserve">is selected </w:t>
        </w:r>
        <w:r w:rsidRPr="00863607">
          <w:rPr>
            <w:rStyle w:val="Hyperlink"/>
            <w:noProof/>
          </w:rPr>
          <w:t>as pathloss reference for OLPC</w:t>
        </w:r>
      </w:hyperlink>
    </w:p>
    <w:p w14:paraId="4E6C0EFB" w14:textId="77777777" w:rsidR="00B43F57" w:rsidRDefault="00B43F57">
      <w:pPr>
        <w:pStyle w:val="TableofFigures"/>
        <w:tabs>
          <w:tab w:val="right" w:leader="dot" w:pos="9629"/>
        </w:tabs>
        <w:rPr>
          <w:rFonts w:asciiTheme="minorHAnsi" w:eastAsiaTheme="minorEastAsia" w:hAnsiTheme="minorHAnsi"/>
          <w:b w:val="0"/>
          <w:noProof/>
          <w:kern w:val="0"/>
          <w:lang w:eastAsia="en-GB"/>
          <w14:ligatures w14:val="none"/>
        </w:rPr>
      </w:pPr>
      <w:hyperlink w:anchor="_Toc131753096" w:history="1">
        <w:r w:rsidRPr="00863607">
          <w:rPr>
            <w:rStyle w:val="Hyperlink"/>
            <w:rFonts w:eastAsia="Calibri"/>
            <w:noProof/>
            <w:lang w:val="en-GB"/>
          </w:rPr>
          <w:t>Proposal 20</w:t>
        </w:r>
        <w:r>
          <w:rPr>
            <w:rFonts w:asciiTheme="minorHAnsi" w:eastAsiaTheme="minorEastAsia" w:hAnsiTheme="minorHAnsi"/>
            <w:b w:val="0"/>
            <w:noProof/>
            <w:kern w:val="0"/>
            <w:lang w:eastAsia="en-GB"/>
            <w14:ligatures w14:val="none"/>
          </w:rPr>
          <w:tab/>
        </w:r>
        <w:r w:rsidRPr="00863607">
          <w:rPr>
            <w:rStyle w:val="Hyperlink"/>
            <w:noProof/>
          </w:rPr>
          <w:t>For a shared resource pool, SL PRS transmit power is same as that for PSSCH if/when PSSCH is transmitted in the same slot.</w:t>
        </w:r>
      </w:hyperlink>
    </w:p>
    <w:p w14:paraId="7744C2B7" w14:textId="22878130" w:rsidR="005B0B95" w:rsidRPr="0037429B" w:rsidRDefault="00006A29" w:rsidP="00006A29">
      <w:pPr>
        <w:pStyle w:val="BodyText"/>
      </w:pPr>
      <w:r w:rsidRPr="00A437C0">
        <w:rPr>
          <w:b/>
        </w:rPr>
        <w:fldChar w:fldCharType="end"/>
      </w:r>
    </w:p>
    <w:p w14:paraId="0C145A2F" w14:textId="77777777" w:rsidR="005B0B95" w:rsidRPr="00A852B0" w:rsidRDefault="005B0B95" w:rsidP="00063837">
      <w:pPr>
        <w:pStyle w:val="Heading1"/>
      </w:pPr>
      <w:bookmarkStart w:id="63" w:name="_In-sequence_SDU_delivery"/>
      <w:bookmarkEnd w:id="63"/>
      <w:r w:rsidRPr="00A852B0">
        <w:t>References</w:t>
      </w:r>
    </w:p>
    <w:p w14:paraId="5B934CE6" w14:textId="50799059" w:rsidR="00B9113A" w:rsidRPr="00DE3A7F" w:rsidRDefault="00114FC7" w:rsidP="007422EA">
      <w:pPr>
        <w:pStyle w:val="Reference"/>
      </w:pPr>
      <w:r w:rsidRPr="00517BD2">
        <w:rPr>
          <w:rFonts w:asciiTheme="minorBidi" w:hAnsiTheme="minorBidi"/>
        </w:rPr>
        <w:t xml:space="preserve"> </w:t>
      </w:r>
      <w:r w:rsidR="00D3577B" w:rsidRPr="00517BD2">
        <w:rPr>
          <w:rFonts w:asciiTheme="minorBidi" w:hAnsiTheme="minorBidi"/>
        </w:rPr>
        <w:t>R1-2301680</w:t>
      </w:r>
      <w:r w:rsidR="00D3577B">
        <w:rPr>
          <w:rFonts w:asciiTheme="minorBidi" w:hAnsiTheme="minorBidi"/>
        </w:rPr>
        <w:t xml:space="preserve">, </w:t>
      </w:r>
      <w:r w:rsidR="00D3577B" w:rsidRPr="00517BD2">
        <w:rPr>
          <w:rFonts w:asciiTheme="minorBidi" w:hAnsiTheme="minorBidi"/>
        </w:rPr>
        <w:t>Resource allocation for SL positioning reference signal</w:t>
      </w:r>
      <w:r w:rsidR="00D3577B">
        <w:rPr>
          <w:rFonts w:asciiTheme="minorBidi" w:hAnsiTheme="minorBidi"/>
        </w:rPr>
        <w:t xml:space="preserve">, </w:t>
      </w:r>
      <w:r w:rsidR="00D3577B" w:rsidRPr="00517BD2">
        <w:rPr>
          <w:rFonts w:asciiTheme="minorBidi" w:hAnsiTheme="minorBidi"/>
        </w:rPr>
        <w:t>Ericsson</w:t>
      </w:r>
      <w:r w:rsidR="00D3577B">
        <w:rPr>
          <w:rFonts w:asciiTheme="minorBidi" w:hAnsiTheme="minorBidi"/>
        </w:rPr>
        <w:t>, RAN1#112</w:t>
      </w:r>
    </w:p>
    <w:sectPr w:rsidR="00B9113A" w:rsidRPr="00DE3A7F" w:rsidSect="00C473A5">
      <w:headerReference w:type="even" r:id="rId25"/>
      <w:footerReference w:type="default" r:id="rId26"/>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E4AAFA" w14:textId="77777777" w:rsidR="008D0F0E" w:rsidRDefault="008D0F0E">
      <w:r>
        <w:separator/>
      </w:r>
    </w:p>
    <w:p w14:paraId="4C80089E" w14:textId="77777777" w:rsidR="008D0F0E" w:rsidRDefault="008D0F0E"/>
  </w:endnote>
  <w:endnote w:type="continuationSeparator" w:id="0">
    <w:p w14:paraId="74658B37" w14:textId="77777777" w:rsidR="008D0F0E" w:rsidRDefault="008D0F0E">
      <w:r>
        <w:continuationSeparator/>
      </w:r>
    </w:p>
    <w:p w14:paraId="769AA5BA" w14:textId="77777777" w:rsidR="008D0F0E" w:rsidRDefault="008D0F0E"/>
  </w:endnote>
  <w:endnote w:type="continuationNotice" w:id="1">
    <w:p w14:paraId="6FFE11D0" w14:textId="77777777" w:rsidR="008D0F0E" w:rsidRDefault="008D0F0E"/>
    <w:p w14:paraId="00FE49B5" w14:textId="77777777" w:rsidR="008D0F0E" w:rsidRDefault="008D0F0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Yu Mincho">
    <w:altName w:val="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Ericsson Hilda">
    <w:panose1 w:val="00000500000000000000"/>
    <w:charset w:val="00"/>
    <w:family w:val="auto"/>
    <w:notTrueType/>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Liberation Sans">
    <w:altName w:val="Arial"/>
    <w:panose1 w:val="020B0604020202020204"/>
    <w:charset w:val="00"/>
    <w:family w:val="swiss"/>
    <w:pitch w:val="variable"/>
    <w:sig w:usb0="E0000AFF" w:usb1="500078FF" w:usb2="00000021" w:usb3="00000000" w:csb0="000001BF" w:csb1="00000000"/>
  </w:font>
  <w:font w:name="Noto Sans CJK SC">
    <w:altName w:val="SimSun"/>
    <w:panose1 w:val="020B0604020202020204"/>
    <w:charset w:val="00"/>
    <w:family w:val="roman"/>
    <w:pitch w:val="default"/>
  </w:font>
  <w:font w:name="Lohit Devanagari">
    <w:altName w:val="Cambria"/>
    <w:panose1 w:val="020B0604020202020204"/>
    <w:charset w:val="01"/>
    <w:family w:val="roman"/>
    <w:pitch w:val="default"/>
  </w:font>
  <w:font w:name="KaiTi_GB2312">
    <w:altName w:val="Cambria"/>
    <w:panose1 w:val="020B0604020202020204"/>
    <w:charset w:val="00"/>
    <w:family w:val="roman"/>
    <w:notTrueType/>
    <w:pitch w:val="default"/>
  </w:font>
  <w:font w:name="Times">
    <w:altName w:val="Sylfaen"/>
    <w:panose1 w:val="020B0604020202020204"/>
    <w:charset w:val="00"/>
    <w:family w:val="roman"/>
    <w:pitch w:val="default"/>
    <w:sig w:usb0="00000000" w:usb1="00000000"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E2593E"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p w14:paraId="09A7EAF0" w14:textId="77777777" w:rsidR="00000000" w:rsidRDefault="0000000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9E56CB" w14:textId="77777777" w:rsidR="008D0F0E" w:rsidRDefault="008D0F0E">
      <w:r>
        <w:separator/>
      </w:r>
    </w:p>
    <w:p w14:paraId="38747713" w14:textId="77777777" w:rsidR="008D0F0E" w:rsidRDefault="008D0F0E"/>
  </w:footnote>
  <w:footnote w:type="continuationSeparator" w:id="0">
    <w:p w14:paraId="49E074B4" w14:textId="77777777" w:rsidR="008D0F0E" w:rsidRDefault="008D0F0E">
      <w:r>
        <w:continuationSeparator/>
      </w:r>
    </w:p>
    <w:p w14:paraId="42E9ED57" w14:textId="77777777" w:rsidR="008D0F0E" w:rsidRDefault="008D0F0E"/>
  </w:footnote>
  <w:footnote w:type="continuationNotice" w:id="1">
    <w:p w14:paraId="5AC49FA1" w14:textId="77777777" w:rsidR="008D0F0E" w:rsidRDefault="008D0F0E"/>
    <w:p w14:paraId="442CCCFD" w14:textId="77777777" w:rsidR="008D0F0E" w:rsidRDefault="008D0F0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63F2F" w14:textId="77777777" w:rsidR="00C744FE" w:rsidRDefault="00C744FE">
    <w:r>
      <w:t xml:space="preserve">Page </w:t>
    </w:r>
    <w:r>
      <w:fldChar w:fldCharType="begin"/>
    </w:r>
    <w:r>
      <w:instrText>PAGE</w:instrText>
    </w:r>
    <w:r>
      <w:fldChar w:fldCharType="separate"/>
    </w:r>
    <w:r>
      <w:t>4</w:t>
    </w:r>
    <w:r>
      <w:fldChar w:fldCharType="end"/>
    </w:r>
    <w:r>
      <w:br/>
      <w:t>Draft prETS 300 ???: Month YYYY</w:t>
    </w:r>
  </w:p>
  <w:p w14:paraId="34FDB02E" w14:textId="77777777" w:rsidR="00000000" w:rsidRDefault="0000000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FFFFFF81"/>
    <w:multiLevelType w:val="singleLevel"/>
    <w:tmpl w:val="74AA2FCA"/>
    <w:lvl w:ilvl="0">
      <w:start w:val="1"/>
      <w:numFmt w:val="bullet"/>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BDE6C378"/>
    <w:lvl w:ilvl="0">
      <w:start w:val="1"/>
      <w:numFmt w:val="bullet"/>
      <w:lvlText w:val=""/>
      <w:lvlJc w:val="left"/>
      <w:pPr>
        <w:tabs>
          <w:tab w:val="num" w:pos="926"/>
        </w:tabs>
        <w:ind w:left="926" w:hanging="360"/>
      </w:pPr>
      <w:rPr>
        <w:rFonts w:ascii="Symbol" w:hAnsi="Symbol" w:hint="default"/>
      </w:rPr>
    </w:lvl>
  </w:abstractNum>
  <w:abstractNum w:abstractNumId="3" w15:restartNumberingAfterBreak="0">
    <w:nsid w:val="00EA4507"/>
    <w:multiLevelType w:val="multilevel"/>
    <w:tmpl w:val="EB2A45C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rPr>
        <w:lang w:val="en-US"/>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03C661DC"/>
    <w:multiLevelType w:val="hybridMultilevel"/>
    <w:tmpl w:val="A978FA56"/>
    <w:lvl w:ilvl="0" w:tplc="079410F4">
      <w:start w:val="2"/>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0C86FE8"/>
    <w:multiLevelType w:val="hybridMultilevel"/>
    <w:tmpl w:val="21644942"/>
    <w:lvl w:ilvl="0" w:tplc="CF488B30">
      <w:start w:val="12"/>
      <w:numFmt w:val="bullet"/>
      <w:lvlText w:val=""/>
      <w:lvlJc w:val="left"/>
      <w:pPr>
        <w:ind w:left="720" w:hanging="360"/>
      </w:pPr>
      <w:rPr>
        <w:rFonts w:ascii="Symbol" w:eastAsiaTheme="minorEastAsia" w:hAnsi="Symbol"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4FC2B14"/>
    <w:multiLevelType w:val="hybridMultilevel"/>
    <w:tmpl w:val="4E4ABB92"/>
    <w:lvl w:ilvl="0" w:tplc="F09AFF30">
      <w:start w:val="10"/>
      <w:numFmt w:val="bullet"/>
      <w:lvlText w:val="-"/>
      <w:lvlJc w:val="left"/>
      <w:pPr>
        <w:ind w:left="1664" w:hanging="360"/>
      </w:pPr>
      <w:rPr>
        <w:rFonts w:ascii="Calibri" w:eastAsia="Malgun Gothic" w:hAnsi="Calibri" w:cs="Calibri" w:hint="default"/>
      </w:rPr>
    </w:lvl>
    <w:lvl w:ilvl="1" w:tplc="FFFFFFFF" w:tentative="1">
      <w:start w:val="1"/>
      <w:numFmt w:val="lowerLetter"/>
      <w:lvlText w:val="%2."/>
      <w:lvlJc w:val="left"/>
      <w:pPr>
        <w:tabs>
          <w:tab w:val="num" w:pos="2744"/>
        </w:tabs>
        <w:ind w:left="2744" w:hanging="360"/>
      </w:pPr>
    </w:lvl>
    <w:lvl w:ilvl="2" w:tplc="FFFFFFFF" w:tentative="1">
      <w:start w:val="1"/>
      <w:numFmt w:val="lowerRoman"/>
      <w:lvlText w:val="%3."/>
      <w:lvlJc w:val="right"/>
      <w:pPr>
        <w:tabs>
          <w:tab w:val="num" w:pos="3464"/>
        </w:tabs>
        <w:ind w:left="3464" w:hanging="180"/>
      </w:pPr>
    </w:lvl>
    <w:lvl w:ilvl="3" w:tplc="FFFFFFFF" w:tentative="1">
      <w:start w:val="1"/>
      <w:numFmt w:val="decimal"/>
      <w:lvlText w:val="%4."/>
      <w:lvlJc w:val="left"/>
      <w:pPr>
        <w:tabs>
          <w:tab w:val="num" w:pos="4184"/>
        </w:tabs>
        <w:ind w:left="4184" w:hanging="360"/>
      </w:pPr>
    </w:lvl>
    <w:lvl w:ilvl="4" w:tplc="FFFFFFFF" w:tentative="1">
      <w:start w:val="1"/>
      <w:numFmt w:val="lowerLetter"/>
      <w:lvlText w:val="%5."/>
      <w:lvlJc w:val="left"/>
      <w:pPr>
        <w:tabs>
          <w:tab w:val="num" w:pos="4904"/>
        </w:tabs>
        <w:ind w:left="4904" w:hanging="360"/>
      </w:pPr>
    </w:lvl>
    <w:lvl w:ilvl="5" w:tplc="FFFFFFFF" w:tentative="1">
      <w:start w:val="1"/>
      <w:numFmt w:val="lowerRoman"/>
      <w:lvlText w:val="%6."/>
      <w:lvlJc w:val="right"/>
      <w:pPr>
        <w:tabs>
          <w:tab w:val="num" w:pos="5624"/>
        </w:tabs>
        <w:ind w:left="5624" w:hanging="180"/>
      </w:pPr>
    </w:lvl>
    <w:lvl w:ilvl="6" w:tplc="FFFFFFFF" w:tentative="1">
      <w:start w:val="1"/>
      <w:numFmt w:val="decimal"/>
      <w:lvlText w:val="%7."/>
      <w:lvlJc w:val="left"/>
      <w:pPr>
        <w:tabs>
          <w:tab w:val="num" w:pos="6344"/>
        </w:tabs>
        <w:ind w:left="6344" w:hanging="360"/>
      </w:pPr>
    </w:lvl>
    <w:lvl w:ilvl="7" w:tplc="FFFFFFFF" w:tentative="1">
      <w:start w:val="1"/>
      <w:numFmt w:val="lowerLetter"/>
      <w:lvlText w:val="%8."/>
      <w:lvlJc w:val="left"/>
      <w:pPr>
        <w:tabs>
          <w:tab w:val="num" w:pos="7064"/>
        </w:tabs>
        <w:ind w:left="7064" w:hanging="360"/>
      </w:pPr>
    </w:lvl>
    <w:lvl w:ilvl="8" w:tplc="FFFFFFFF" w:tentative="1">
      <w:start w:val="1"/>
      <w:numFmt w:val="lowerRoman"/>
      <w:lvlText w:val="%9."/>
      <w:lvlJc w:val="right"/>
      <w:pPr>
        <w:tabs>
          <w:tab w:val="num" w:pos="7784"/>
        </w:tabs>
        <w:ind w:left="7784" w:hanging="180"/>
      </w:p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0912354"/>
    <w:multiLevelType w:val="hybridMultilevel"/>
    <w:tmpl w:val="E752D466"/>
    <w:lvl w:ilvl="0" w:tplc="BDE478BA">
      <w:start w:val="8"/>
      <w:numFmt w:val="bullet"/>
      <w:lvlText w:val="-"/>
      <w:lvlJc w:val="left"/>
      <w:pPr>
        <w:ind w:left="920" w:hanging="360"/>
      </w:pPr>
      <w:rPr>
        <w:rFonts w:ascii="Calibri" w:eastAsiaTheme="minorEastAsia" w:hAnsi="Calibri" w:cs="Calibri" w:hint="default"/>
      </w:rPr>
    </w:lvl>
    <w:lvl w:ilvl="1" w:tplc="08090003" w:tentative="1">
      <w:start w:val="1"/>
      <w:numFmt w:val="bullet"/>
      <w:lvlText w:val="o"/>
      <w:lvlJc w:val="left"/>
      <w:pPr>
        <w:ind w:left="1640" w:hanging="360"/>
      </w:pPr>
      <w:rPr>
        <w:rFonts w:ascii="Courier New" w:hAnsi="Courier New" w:cs="Courier New" w:hint="default"/>
      </w:rPr>
    </w:lvl>
    <w:lvl w:ilvl="2" w:tplc="08090005" w:tentative="1">
      <w:start w:val="1"/>
      <w:numFmt w:val="bullet"/>
      <w:lvlText w:val=""/>
      <w:lvlJc w:val="left"/>
      <w:pPr>
        <w:ind w:left="2360" w:hanging="360"/>
      </w:pPr>
      <w:rPr>
        <w:rFonts w:ascii="Wingdings" w:hAnsi="Wingdings" w:hint="default"/>
      </w:rPr>
    </w:lvl>
    <w:lvl w:ilvl="3" w:tplc="08090001" w:tentative="1">
      <w:start w:val="1"/>
      <w:numFmt w:val="bullet"/>
      <w:lvlText w:val=""/>
      <w:lvlJc w:val="left"/>
      <w:pPr>
        <w:ind w:left="3080" w:hanging="360"/>
      </w:pPr>
      <w:rPr>
        <w:rFonts w:ascii="Symbol" w:hAnsi="Symbol" w:hint="default"/>
      </w:rPr>
    </w:lvl>
    <w:lvl w:ilvl="4" w:tplc="08090003" w:tentative="1">
      <w:start w:val="1"/>
      <w:numFmt w:val="bullet"/>
      <w:lvlText w:val="o"/>
      <w:lvlJc w:val="left"/>
      <w:pPr>
        <w:ind w:left="3800" w:hanging="360"/>
      </w:pPr>
      <w:rPr>
        <w:rFonts w:ascii="Courier New" w:hAnsi="Courier New" w:cs="Courier New" w:hint="default"/>
      </w:rPr>
    </w:lvl>
    <w:lvl w:ilvl="5" w:tplc="08090005" w:tentative="1">
      <w:start w:val="1"/>
      <w:numFmt w:val="bullet"/>
      <w:lvlText w:val=""/>
      <w:lvlJc w:val="left"/>
      <w:pPr>
        <w:ind w:left="4520" w:hanging="360"/>
      </w:pPr>
      <w:rPr>
        <w:rFonts w:ascii="Wingdings" w:hAnsi="Wingdings" w:hint="default"/>
      </w:rPr>
    </w:lvl>
    <w:lvl w:ilvl="6" w:tplc="08090001" w:tentative="1">
      <w:start w:val="1"/>
      <w:numFmt w:val="bullet"/>
      <w:lvlText w:val=""/>
      <w:lvlJc w:val="left"/>
      <w:pPr>
        <w:ind w:left="5240" w:hanging="360"/>
      </w:pPr>
      <w:rPr>
        <w:rFonts w:ascii="Symbol" w:hAnsi="Symbol" w:hint="default"/>
      </w:rPr>
    </w:lvl>
    <w:lvl w:ilvl="7" w:tplc="08090003" w:tentative="1">
      <w:start w:val="1"/>
      <w:numFmt w:val="bullet"/>
      <w:lvlText w:val="o"/>
      <w:lvlJc w:val="left"/>
      <w:pPr>
        <w:ind w:left="5960" w:hanging="360"/>
      </w:pPr>
      <w:rPr>
        <w:rFonts w:ascii="Courier New" w:hAnsi="Courier New" w:cs="Courier New" w:hint="default"/>
      </w:rPr>
    </w:lvl>
    <w:lvl w:ilvl="8" w:tplc="08090005" w:tentative="1">
      <w:start w:val="1"/>
      <w:numFmt w:val="bullet"/>
      <w:lvlText w:val=""/>
      <w:lvlJc w:val="left"/>
      <w:pPr>
        <w:ind w:left="6680" w:hanging="360"/>
      </w:pPr>
      <w:rPr>
        <w:rFonts w:ascii="Wingdings" w:hAnsi="Wingdings" w:hint="default"/>
      </w:r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59719EC"/>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9A107C7"/>
    <w:multiLevelType w:val="multilevel"/>
    <w:tmpl w:val="39A107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AA46647"/>
    <w:multiLevelType w:val="hybridMultilevel"/>
    <w:tmpl w:val="74DE0D62"/>
    <w:lvl w:ilvl="0" w:tplc="AE26700A">
      <w:start w:val="1"/>
      <w:numFmt w:val="decimal"/>
      <w:pStyle w:val="Proposal"/>
      <w:lvlText w:val="Proposal %1"/>
      <w:lvlJc w:val="left"/>
      <w:pPr>
        <w:tabs>
          <w:tab w:val="num" w:pos="1304"/>
        </w:tabs>
        <w:ind w:left="1304" w:hanging="1304"/>
      </w:pPr>
      <w:rPr>
        <w:rFonts w:hint="default"/>
        <w:lang w:val="en-GB"/>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C6D8E91C"/>
    <w:lvl w:ilvl="0" w:tplc="81AACAB0">
      <w:start w:val="1"/>
      <w:numFmt w:val="decimal"/>
      <w:pStyle w:val="Observation"/>
      <w:lvlText w:val="Observation %1"/>
      <w:lvlJc w:val="left"/>
      <w:pPr>
        <w:ind w:left="360" w:hanging="360"/>
      </w:pPr>
      <w:rPr>
        <w:rFonts w:hint="default"/>
        <w:lang w:val="en-US"/>
      </w:rPr>
    </w:lvl>
    <w:lvl w:ilvl="1" w:tplc="04090019">
      <w:start w:val="1"/>
      <w:numFmt w:val="lowerLetter"/>
      <w:lvlText w:val="%2."/>
      <w:lvlJc w:val="left"/>
      <w:pPr>
        <w:ind w:left="5267" w:hanging="360"/>
      </w:pPr>
    </w:lvl>
    <w:lvl w:ilvl="2" w:tplc="0409001B" w:tentative="1">
      <w:start w:val="1"/>
      <w:numFmt w:val="lowerRoman"/>
      <w:lvlText w:val="%3."/>
      <w:lvlJc w:val="right"/>
      <w:pPr>
        <w:ind w:left="5987" w:hanging="180"/>
      </w:pPr>
    </w:lvl>
    <w:lvl w:ilvl="3" w:tplc="0409000F" w:tentative="1">
      <w:start w:val="1"/>
      <w:numFmt w:val="decimal"/>
      <w:lvlText w:val="%4."/>
      <w:lvlJc w:val="left"/>
      <w:pPr>
        <w:ind w:left="6707" w:hanging="360"/>
      </w:pPr>
    </w:lvl>
    <w:lvl w:ilvl="4" w:tplc="04090019" w:tentative="1">
      <w:start w:val="1"/>
      <w:numFmt w:val="lowerLetter"/>
      <w:lvlText w:val="%5."/>
      <w:lvlJc w:val="left"/>
      <w:pPr>
        <w:ind w:left="7427" w:hanging="360"/>
      </w:pPr>
    </w:lvl>
    <w:lvl w:ilvl="5" w:tplc="0409001B" w:tentative="1">
      <w:start w:val="1"/>
      <w:numFmt w:val="lowerRoman"/>
      <w:lvlText w:val="%6."/>
      <w:lvlJc w:val="right"/>
      <w:pPr>
        <w:ind w:left="8147" w:hanging="180"/>
      </w:pPr>
    </w:lvl>
    <w:lvl w:ilvl="6" w:tplc="0409000F" w:tentative="1">
      <w:start w:val="1"/>
      <w:numFmt w:val="decimal"/>
      <w:lvlText w:val="%7."/>
      <w:lvlJc w:val="left"/>
      <w:pPr>
        <w:ind w:left="8867" w:hanging="360"/>
      </w:pPr>
    </w:lvl>
    <w:lvl w:ilvl="7" w:tplc="04090019" w:tentative="1">
      <w:start w:val="1"/>
      <w:numFmt w:val="lowerLetter"/>
      <w:lvlText w:val="%8."/>
      <w:lvlJc w:val="left"/>
      <w:pPr>
        <w:ind w:left="9587" w:hanging="360"/>
      </w:pPr>
    </w:lvl>
    <w:lvl w:ilvl="8" w:tplc="0409001B" w:tentative="1">
      <w:start w:val="1"/>
      <w:numFmt w:val="lowerRoman"/>
      <w:lvlText w:val="%9."/>
      <w:lvlJc w:val="right"/>
      <w:pPr>
        <w:ind w:left="10307" w:hanging="180"/>
      </w:pPr>
    </w:lvl>
  </w:abstractNum>
  <w:abstractNum w:abstractNumId="1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53475AC"/>
    <w:multiLevelType w:val="multilevel"/>
    <w:tmpl w:val="553475AC"/>
    <w:lvl w:ilvl="0">
      <w:start w:val="1"/>
      <w:numFmt w:val="decimal"/>
      <w:lvlText w:val="%1"/>
      <w:lvlJc w:val="left"/>
      <w:pPr>
        <w:tabs>
          <w:tab w:val="left" w:pos="432"/>
        </w:tabs>
        <w:ind w:left="432" w:hanging="432"/>
      </w:pPr>
      <w:rPr>
        <w:i w:val="0"/>
        <w:sz w:val="28"/>
        <w:lang w:val="en-US"/>
      </w:rPr>
    </w:lvl>
    <w:lvl w:ilvl="1">
      <w:start w:val="1"/>
      <w:numFmt w:val="decimal"/>
      <w:lvlText w:val="%1.%2"/>
      <w:lvlJc w:val="left"/>
      <w:pPr>
        <w:tabs>
          <w:tab w:val="left" w:pos="576"/>
        </w:tabs>
        <w:ind w:left="576" w:hanging="576"/>
      </w:pPr>
      <w:rPr>
        <w:rFonts w:ascii="Arial" w:hAnsi="Arial"/>
        <w:b/>
        <w:i w:val="0"/>
        <w:sz w:val="24"/>
      </w:rPr>
    </w:lvl>
    <w:lvl w:ilvl="2">
      <w:start w:val="1"/>
      <w:numFmt w:val="decimal"/>
      <w:lvlText w:val="%1.%2.%3"/>
      <w:lvlJc w:val="left"/>
      <w:pPr>
        <w:tabs>
          <w:tab w:val="left" w:pos="720"/>
        </w:tabs>
        <w:ind w:left="720" w:hanging="720"/>
      </w:pPr>
    </w:lvl>
    <w:lvl w:ilvl="3">
      <w:start w:val="1"/>
      <w:numFmt w:val="decimal"/>
      <w:lvlText w:val="%1.%2.%3.%4"/>
      <w:lvlJc w:val="left"/>
      <w:pPr>
        <w:tabs>
          <w:tab w:val="left" w:pos="864"/>
        </w:tabs>
        <w:ind w:left="864" w:hanging="864"/>
      </w:pPr>
    </w:lvl>
    <w:lvl w:ilvl="4">
      <w:start w:val="1"/>
      <w:numFmt w:val="decimal"/>
      <w:lvlText w:val="%1.%2.%3.%4.%5"/>
      <w:lvlJc w:val="left"/>
      <w:pPr>
        <w:tabs>
          <w:tab w:val="left" w:pos="1008"/>
        </w:tabs>
        <w:ind w:left="1008" w:hanging="1008"/>
      </w:pPr>
    </w:lvl>
    <w:lvl w:ilvl="5">
      <w:start w:val="1"/>
      <w:numFmt w:val="decimal"/>
      <w:lvlText w:val="%1.%2.%3.%4.%5.%6"/>
      <w:lvlJc w:val="left"/>
      <w:pPr>
        <w:tabs>
          <w:tab w:val="left" w:pos="1152"/>
        </w:tabs>
        <w:ind w:left="1152" w:hanging="1152"/>
      </w:p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20" w15:restartNumberingAfterBreak="0">
    <w:nsid w:val="5A610597"/>
    <w:multiLevelType w:val="multilevel"/>
    <w:tmpl w:val="5A610597"/>
    <w:lvl w:ilvl="0">
      <w:start w:val="1"/>
      <w:numFmt w:val="bullet"/>
      <w:lvlText w:val=""/>
      <w:lvlJc w:val="left"/>
      <w:pPr>
        <w:ind w:left="360" w:hanging="360"/>
      </w:pPr>
      <w:rPr>
        <w:rFonts w:ascii="Symbol" w:hAnsi="Symbol" w:hint="default"/>
      </w:rPr>
    </w:lvl>
    <w:lvl w:ilvl="1">
      <w:start w:val="1"/>
      <w:numFmt w:val="bullet"/>
      <w:lvlText w:val="o"/>
      <w:lvlJc w:val="left"/>
      <w:pPr>
        <w:ind w:left="1040" w:hanging="360"/>
      </w:pPr>
      <w:rPr>
        <w:rFonts w:ascii="Courier New" w:hAnsi="Courier New" w:cs="Courier New" w:hint="default"/>
      </w:rPr>
    </w:lvl>
    <w:lvl w:ilvl="2">
      <w:start w:val="1"/>
      <w:numFmt w:val="bullet"/>
      <w:lvlText w:val=""/>
      <w:lvlJc w:val="left"/>
      <w:pPr>
        <w:ind w:left="1760" w:hanging="360"/>
      </w:pPr>
      <w:rPr>
        <w:rFonts w:ascii="Wingdings" w:hAnsi="Wingdings" w:hint="default"/>
      </w:rPr>
    </w:lvl>
    <w:lvl w:ilvl="3">
      <w:start w:val="1"/>
      <w:numFmt w:val="bullet"/>
      <w:lvlText w:val=""/>
      <w:lvlJc w:val="left"/>
      <w:pPr>
        <w:ind w:left="2480" w:hanging="360"/>
      </w:pPr>
      <w:rPr>
        <w:rFonts w:ascii="Symbol" w:hAnsi="Symbol" w:hint="default"/>
      </w:rPr>
    </w:lvl>
    <w:lvl w:ilvl="4">
      <w:start w:val="1"/>
      <w:numFmt w:val="bullet"/>
      <w:lvlText w:val="o"/>
      <w:lvlJc w:val="left"/>
      <w:pPr>
        <w:ind w:left="3200" w:hanging="360"/>
      </w:pPr>
      <w:rPr>
        <w:rFonts w:ascii="Courier New" w:hAnsi="Courier New" w:cs="Courier New" w:hint="default"/>
      </w:rPr>
    </w:lvl>
    <w:lvl w:ilvl="5">
      <w:start w:val="1"/>
      <w:numFmt w:val="bullet"/>
      <w:lvlText w:val=""/>
      <w:lvlJc w:val="left"/>
      <w:pPr>
        <w:ind w:left="3920" w:hanging="360"/>
      </w:pPr>
      <w:rPr>
        <w:rFonts w:ascii="Wingdings" w:hAnsi="Wingdings" w:hint="default"/>
      </w:rPr>
    </w:lvl>
    <w:lvl w:ilvl="6">
      <w:start w:val="1"/>
      <w:numFmt w:val="bullet"/>
      <w:lvlText w:val=""/>
      <w:lvlJc w:val="left"/>
      <w:pPr>
        <w:ind w:left="4640" w:hanging="360"/>
      </w:pPr>
      <w:rPr>
        <w:rFonts w:ascii="Symbol" w:hAnsi="Symbol" w:hint="default"/>
      </w:rPr>
    </w:lvl>
    <w:lvl w:ilvl="7">
      <w:start w:val="1"/>
      <w:numFmt w:val="bullet"/>
      <w:lvlText w:val="o"/>
      <w:lvlJc w:val="left"/>
      <w:pPr>
        <w:ind w:left="5360" w:hanging="360"/>
      </w:pPr>
      <w:rPr>
        <w:rFonts w:ascii="Courier New" w:hAnsi="Courier New" w:cs="Courier New" w:hint="default"/>
      </w:rPr>
    </w:lvl>
    <w:lvl w:ilvl="8">
      <w:start w:val="1"/>
      <w:numFmt w:val="bullet"/>
      <w:lvlText w:val=""/>
      <w:lvlJc w:val="left"/>
      <w:pPr>
        <w:ind w:left="6080" w:hanging="360"/>
      </w:pPr>
      <w:rPr>
        <w:rFonts w:ascii="Wingdings" w:hAnsi="Wingdings" w:hint="default"/>
      </w:rPr>
    </w:lvl>
  </w:abstractNum>
  <w:abstractNum w:abstractNumId="2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0ED374B"/>
    <w:multiLevelType w:val="multilevel"/>
    <w:tmpl w:val="60ED37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1DB6C75"/>
    <w:multiLevelType w:val="multilevel"/>
    <w:tmpl w:val="61DB6C75"/>
    <w:lvl w:ilvl="0">
      <w:start w:val="1"/>
      <w:numFmt w:val="bullet"/>
      <w:lvlText w:val=""/>
      <w:lvlJc w:val="left"/>
      <w:pPr>
        <w:ind w:left="360" w:hanging="360"/>
      </w:pPr>
      <w:rPr>
        <w:rFonts w:ascii="Symbol" w:hAnsi="Symbol" w:hint="default"/>
        <w:i/>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7" w15:restartNumberingAfterBreak="0">
    <w:nsid w:val="7DDA5891"/>
    <w:multiLevelType w:val="hybridMultilevel"/>
    <w:tmpl w:val="98DEFD8C"/>
    <w:lvl w:ilvl="0" w:tplc="F42A9C32">
      <w:start w:val="8"/>
      <w:numFmt w:val="bullet"/>
      <w:lvlText w:val="-"/>
      <w:lvlJc w:val="left"/>
      <w:pPr>
        <w:ind w:left="920" w:hanging="360"/>
      </w:pPr>
      <w:rPr>
        <w:rFonts w:ascii="Calibri" w:eastAsiaTheme="minorEastAsia" w:hAnsi="Calibri" w:cs="Calibri" w:hint="default"/>
      </w:rPr>
    </w:lvl>
    <w:lvl w:ilvl="1" w:tplc="08090003" w:tentative="1">
      <w:start w:val="1"/>
      <w:numFmt w:val="bullet"/>
      <w:lvlText w:val="o"/>
      <w:lvlJc w:val="left"/>
      <w:pPr>
        <w:ind w:left="1640" w:hanging="360"/>
      </w:pPr>
      <w:rPr>
        <w:rFonts w:ascii="Courier New" w:hAnsi="Courier New" w:cs="Courier New" w:hint="default"/>
      </w:rPr>
    </w:lvl>
    <w:lvl w:ilvl="2" w:tplc="08090005" w:tentative="1">
      <w:start w:val="1"/>
      <w:numFmt w:val="bullet"/>
      <w:lvlText w:val=""/>
      <w:lvlJc w:val="left"/>
      <w:pPr>
        <w:ind w:left="2360" w:hanging="360"/>
      </w:pPr>
      <w:rPr>
        <w:rFonts w:ascii="Wingdings" w:hAnsi="Wingdings" w:hint="default"/>
      </w:rPr>
    </w:lvl>
    <w:lvl w:ilvl="3" w:tplc="08090001" w:tentative="1">
      <w:start w:val="1"/>
      <w:numFmt w:val="bullet"/>
      <w:lvlText w:val=""/>
      <w:lvlJc w:val="left"/>
      <w:pPr>
        <w:ind w:left="3080" w:hanging="360"/>
      </w:pPr>
      <w:rPr>
        <w:rFonts w:ascii="Symbol" w:hAnsi="Symbol" w:hint="default"/>
      </w:rPr>
    </w:lvl>
    <w:lvl w:ilvl="4" w:tplc="08090003" w:tentative="1">
      <w:start w:val="1"/>
      <w:numFmt w:val="bullet"/>
      <w:lvlText w:val="o"/>
      <w:lvlJc w:val="left"/>
      <w:pPr>
        <w:ind w:left="3800" w:hanging="360"/>
      </w:pPr>
      <w:rPr>
        <w:rFonts w:ascii="Courier New" w:hAnsi="Courier New" w:cs="Courier New" w:hint="default"/>
      </w:rPr>
    </w:lvl>
    <w:lvl w:ilvl="5" w:tplc="08090005" w:tentative="1">
      <w:start w:val="1"/>
      <w:numFmt w:val="bullet"/>
      <w:lvlText w:val=""/>
      <w:lvlJc w:val="left"/>
      <w:pPr>
        <w:ind w:left="4520" w:hanging="360"/>
      </w:pPr>
      <w:rPr>
        <w:rFonts w:ascii="Wingdings" w:hAnsi="Wingdings" w:hint="default"/>
      </w:rPr>
    </w:lvl>
    <w:lvl w:ilvl="6" w:tplc="08090001" w:tentative="1">
      <w:start w:val="1"/>
      <w:numFmt w:val="bullet"/>
      <w:lvlText w:val=""/>
      <w:lvlJc w:val="left"/>
      <w:pPr>
        <w:ind w:left="5240" w:hanging="360"/>
      </w:pPr>
      <w:rPr>
        <w:rFonts w:ascii="Symbol" w:hAnsi="Symbol" w:hint="default"/>
      </w:rPr>
    </w:lvl>
    <w:lvl w:ilvl="7" w:tplc="08090003" w:tentative="1">
      <w:start w:val="1"/>
      <w:numFmt w:val="bullet"/>
      <w:lvlText w:val="o"/>
      <w:lvlJc w:val="left"/>
      <w:pPr>
        <w:ind w:left="5960" w:hanging="360"/>
      </w:pPr>
      <w:rPr>
        <w:rFonts w:ascii="Courier New" w:hAnsi="Courier New" w:cs="Courier New" w:hint="default"/>
      </w:rPr>
    </w:lvl>
    <w:lvl w:ilvl="8" w:tplc="08090005" w:tentative="1">
      <w:start w:val="1"/>
      <w:numFmt w:val="bullet"/>
      <w:lvlText w:val=""/>
      <w:lvlJc w:val="left"/>
      <w:pPr>
        <w:ind w:left="6680" w:hanging="360"/>
      </w:pPr>
      <w:rPr>
        <w:rFonts w:ascii="Wingdings" w:hAnsi="Wingdings" w:hint="default"/>
      </w:rPr>
    </w:lvl>
  </w:abstractNum>
  <w:num w:numId="1" w16cid:durableId="796533700">
    <w:abstractNumId w:val="16"/>
  </w:num>
  <w:num w:numId="2" w16cid:durableId="2054770450">
    <w:abstractNumId w:val="14"/>
  </w:num>
  <w:num w:numId="3" w16cid:durableId="1695617864">
    <w:abstractNumId w:val="0"/>
  </w:num>
  <w:num w:numId="4" w16cid:durableId="1366373209">
    <w:abstractNumId w:val="18"/>
  </w:num>
  <w:num w:numId="5" w16cid:durableId="686176141">
    <w:abstractNumId w:val="21"/>
  </w:num>
  <w:num w:numId="6" w16cid:durableId="1487283463">
    <w:abstractNumId w:val="8"/>
  </w:num>
  <w:num w:numId="7" w16cid:durableId="348138726">
    <w:abstractNumId w:val="10"/>
  </w:num>
  <w:num w:numId="8" w16cid:durableId="1364091830">
    <w:abstractNumId w:val="5"/>
  </w:num>
  <w:num w:numId="9" w16cid:durableId="1513761793">
    <w:abstractNumId w:val="26"/>
  </w:num>
  <w:num w:numId="10" w16cid:durableId="2093045784">
    <w:abstractNumId w:val="11"/>
  </w:num>
  <w:num w:numId="11" w16cid:durableId="1150515810">
    <w:abstractNumId w:val="25"/>
  </w:num>
  <w:num w:numId="12" w16cid:durableId="1653173990">
    <w:abstractNumId w:val="17"/>
    <w:lvlOverride w:ilvl="0">
      <w:startOverride w:val="1"/>
    </w:lvlOverride>
  </w:num>
  <w:num w:numId="13" w16cid:durableId="165486445">
    <w:abstractNumId w:val="15"/>
  </w:num>
  <w:num w:numId="14" w16cid:durableId="713163963">
    <w:abstractNumId w:val="3"/>
  </w:num>
  <w:num w:numId="15" w16cid:durableId="2045204492">
    <w:abstractNumId w:val="6"/>
  </w:num>
  <w:num w:numId="16" w16cid:durableId="1649017927">
    <w:abstractNumId w:val="7"/>
  </w:num>
  <w:num w:numId="17" w16cid:durableId="1642298478">
    <w:abstractNumId w:val="19"/>
  </w:num>
  <w:num w:numId="18" w16cid:durableId="60018737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470054326">
    <w:abstractNumId w:val="2"/>
  </w:num>
  <w:num w:numId="20" w16cid:durableId="1064450456">
    <w:abstractNumId w:val="1"/>
  </w:num>
  <w:num w:numId="21" w16cid:durableId="1356231223">
    <w:abstractNumId w:val="27"/>
  </w:num>
  <w:num w:numId="22" w16cid:durableId="2011907392">
    <w:abstractNumId w:val="9"/>
  </w:num>
  <w:num w:numId="23" w16cid:durableId="1959799183">
    <w:abstractNumId w:val="4"/>
  </w:num>
  <w:num w:numId="24" w16cid:durableId="548222376">
    <w:abstractNumId w:val="3"/>
  </w:num>
  <w:num w:numId="25" w16cid:durableId="250510320">
    <w:abstractNumId w:val="22"/>
  </w:num>
  <w:num w:numId="26" w16cid:durableId="529683674">
    <w:abstractNumId w:val="20"/>
  </w:num>
  <w:num w:numId="27" w16cid:durableId="2001351323">
    <w:abstractNumId w:val="13"/>
  </w:num>
  <w:num w:numId="28" w16cid:durableId="1497577776">
    <w:abstractNumId w:val="23"/>
  </w:num>
  <w:num w:numId="29" w16cid:durableId="864751548">
    <w:abstractNumId w:val="12"/>
  </w:num>
  <w:num w:numId="30" w16cid:durableId="1221213438">
    <w:abstractNumId w:val="2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7"/>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fr-FR" w:vendorID="64" w:dllVersion="0" w:nlCheck="1" w:checkStyle="0"/>
  <w:activeWritingStyle w:appName="MSWord" w:lang="de-DE" w:vendorID="64" w:dllVersion="0" w:nlCheck="1" w:checkStyle="0"/>
  <w:activeWritingStyle w:appName="MSWord" w:lang="en-SE"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209C"/>
    <w:rsid w:val="000006E1"/>
    <w:rsid w:val="00000B2B"/>
    <w:rsid w:val="0000158B"/>
    <w:rsid w:val="00001845"/>
    <w:rsid w:val="00001CF6"/>
    <w:rsid w:val="00001F83"/>
    <w:rsid w:val="00002A37"/>
    <w:rsid w:val="0000366D"/>
    <w:rsid w:val="00003719"/>
    <w:rsid w:val="00003E1B"/>
    <w:rsid w:val="00003E74"/>
    <w:rsid w:val="00003F32"/>
    <w:rsid w:val="0000564C"/>
    <w:rsid w:val="00005713"/>
    <w:rsid w:val="00005CFD"/>
    <w:rsid w:val="00005DA9"/>
    <w:rsid w:val="00006446"/>
    <w:rsid w:val="00006896"/>
    <w:rsid w:val="00006A29"/>
    <w:rsid w:val="000075FE"/>
    <w:rsid w:val="00007885"/>
    <w:rsid w:val="00007CDC"/>
    <w:rsid w:val="00007CE6"/>
    <w:rsid w:val="0001125F"/>
    <w:rsid w:val="00011B28"/>
    <w:rsid w:val="00011CCE"/>
    <w:rsid w:val="00011EBF"/>
    <w:rsid w:val="000125E6"/>
    <w:rsid w:val="0001388B"/>
    <w:rsid w:val="000138E9"/>
    <w:rsid w:val="00014B6D"/>
    <w:rsid w:val="000153D9"/>
    <w:rsid w:val="00015523"/>
    <w:rsid w:val="00015D15"/>
    <w:rsid w:val="00015DD6"/>
    <w:rsid w:val="00016894"/>
    <w:rsid w:val="0001778C"/>
    <w:rsid w:val="00017A47"/>
    <w:rsid w:val="0002161C"/>
    <w:rsid w:val="000219A8"/>
    <w:rsid w:val="000219E1"/>
    <w:rsid w:val="000223CA"/>
    <w:rsid w:val="0002294E"/>
    <w:rsid w:val="000240B2"/>
    <w:rsid w:val="00024519"/>
    <w:rsid w:val="00024ED1"/>
    <w:rsid w:val="00024F35"/>
    <w:rsid w:val="0002564D"/>
    <w:rsid w:val="00025ECA"/>
    <w:rsid w:val="000268CB"/>
    <w:rsid w:val="00026ACA"/>
    <w:rsid w:val="00026B6E"/>
    <w:rsid w:val="00026DFB"/>
    <w:rsid w:val="00026E02"/>
    <w:rsid w:val="000270AA"/>
    <w:rsid w:val="0002781A"/>
    <w:rsid w:val="00030958"/>
    <w:rsid w:val="000313C3"/>
    <w:rsid w:val="000315F4"/>
    <w:rsid w:val="000317EB"/>
    <w:rsid w:val="00031E4E"/>
    <w:rsid w:val="0003223D"/>
    <w:rsid w:val="000325B8"/>
    <w:rsid w:val="000329FE"/>
    <w:rsid w:val="00032C41"/>
    <w:rsid w:val="000337D7"/>
    <w:rsid w:val="0003472F"/>
    <w:rsid w:val="00034C15"/>
    <w:rsid w:val="00035A95"/>
    <w:rsid w:val="000364FC"/>
    <w:rsid w:val="000368D0"/>
    <w:rsid w:val="00036AD7"/>
    <w:rsid w:val="00036ADB"/>
    <w:rsid w:val="00036BA1"/>
    <w:rsid w:val="00037253"/>
    <w:rsid w:val="000373A9"/>
    <w:rsid w:val="00037F8B"/>
    <w:rsid w:val="000401D7"/>
    <w:rsid w:val="00040603"/>
    <w:rsid w:val="00041505"/>
    <w:rsid w:val="00041663"/>
    <w:rsid w:val="00041DF2"/>
    <w:rsid w:val="000422E2"/>
    <w:rsid w:val="0004296D"/>
    <w:rsid w:val="00042F22"/>
    <w:rsid w:val="000434EA"/>
    <w:rsid w:val="0004355B"/>
    <w:rsid w:val="000444EF"/>
    <w:rsid w:val="000458EE"/>
    <w:rsid w:val="00045B0B"/>
    <w:rsid w:val="00046AB3"/>
    <w:rsid w:val="000471A9"/>
    <w:rsid w:val="00047737"/>
    <w:rsid w:val="0004793B"/>
    <w:rsid w:val="00047A6A"/>
    <w:rsid w:val="00047BD7"/>
    <w:rsid w:val="00050950"/>
    <w:rsid w:val="00051097"/>
    <w:rsid w:val="000518F5"/>
    <w:rsid w:val="00051B0B"/>
    <w:rsid w:val="00051BCB"/>
    <w:rsid w:val="00051E50"/>
    <w:rsid w:val="00052469"/>
    <w:rsid w:val="00052A07"/>
    <w:rsid w:val="000534E3"/>
    <w:rsid w:val="00053CD9"/>
    <w:rsid w:val="000555B1"/>
    <w:rsid w:val="00055FB3"/>
    <w:rsid w:val="0005606A"/>
    <w:rsid w:val="000562EF"/>
    <w:rsid w:val="000568DC"/>
    <w:rsid w:val="000568FA"/>
    <w:rsid w:val="00056DBF"/>
    <w:rsid w:val="00057117"/>
    <w:rsid w:val="00057191"/>
    <w:rsid w:val="000574BB"/>
    <w:rsid w:val="000574DF"/>
    <w:rsid w:val="00057559"/>
    <w:rsid w:val="00057CAD"/>
    <w:rsid w:val="00057FD5"/>
    <w:rsid w:val="000605DD"/>
    <w:rsid w:val="000610CE"/>
    <w:rsid w:val="000616E7"/>
    <w:rsid w:val="00061CC4"/>
    <w:rsid w:val="00062530"/>
    <w:rsid w:val="00062764"/>
    <w:rsid w:val="000631D0"/>
    <w:rsid w:val="00063696"/>
    <w:rsid w:val="00063837"/>
    <w:rsid w:val="000641FE"/>
    <w:rsid w:val="00064481"/>
    <w:rsid w:val="00064531"/>
    <w:rsid w:val="0006487E"/>
    <w:rsid w:val="00064AE7"/>
    <w:rsid w:val="00064C54"/>
    <w:rsid w:val="00065E1A"/>
    <w:rsid w:val="00065E95"/>
    <w:rsid w:val="00066186"/>
    <w:rsid w:val="000661C5"/>
    <w:rsid w:val="0006692E"/>
    <w:rsid w:val="0006714E"/>
    <w:rsid w:val="000677DF"/>
    <w:rsid w:val="000678CE"/>
    <w:rsid w:val="00067A42"/>
    <w:rsid w:val="00070146"/>
    <w:rsid w:val="00070831"/>
    <w:rsid w:val="00070873"/>
    <w:rsid w:val="000719B8"/>
    <w:rsid w:val="00072540"/>
    <w:rsid w:val="000728EA"/>
    <w:rsid w:val="00072908"/>
    <w:rsid w:val="00074181"/>
    <w:rsid w:val="0007502E"/>
    <w:rsid w:val="0007585D"/>
    <w:rsid w:val="000761EA"/>
    <w:rsid w:val="0007687D"/>
    <w:rsid w:val="00077188"/>
    <w:rsid w:val="00077716"/>
    <w:rsid w:val="00077E5F"/>
    <w:rsid w:val="0008036A"/>
    <w:rsid w:val="00080499"/>
    <w:rsid w:val="0008185F"/>
    <w:rsid w:val="00081AE6"/>
    <w:rsid w:val="000827FC"/>
    <w:rsid w:val="00083E90"/>
    <w:rsid w:val="00084824"/>
    <w:rsid w:val="00084A80"/>
    <w:rsid w:val="000855EB"/>
    <w:rsid w:val="0008562D"/>
    <w:rsid w:val="00085B52"/>
    <w:rsid w:val="00085C4B"/>
    <w:rsid w:val="00085E7D"/>
    <w:rsid w:val="000863DD"/>
    <w:rsid w:val="000866F2"/>
    <w:rsid w:val="0008750F"/>
    <w:rsid w:val="0009009F"/>
    <w:rsid w:val="000908E5"/>
    <w:rsid w:val="00090CAC"/>
    <w:rsid w:val="00091557"/>
    <w:rsid w:val="00091569"/>
    <w:rsid w:val="00091D4F"/>
    <w:rsid w:val="00091F74"/>
    <w:rsid w:val="000924C1"/>
    <w:rsid w:val="000924F0"/>
    <w:rsid w:val="0009280D"/>
    <w:rsid w:val="000928AF"/>
    <w:rsid w:val="00092BDC"/>
    <w:rsid w:val="00093474"/>
    <w:rsid w:val="0009446F"/>
    <w:rsid w:val="000947A3"/>
    <w:rsid w:val="00095014"/>
    <w:rsid w:val="0009510F"/>
    <w:rsid w:val="000953AE"/>
    <w:rsid w:val="000955A2"/>
    <w:rsid w:val="00095F30"/>
    <w:rsid w:val="0009675A"/>
    <w:rsid w:val="00096F3A"/>
    <w:rsid w:val="00097E00"/>
    <w:rsid w:val="000A1197"/>
    <w:rsid w:val="000A1B7B"/>
    <w:rsid w:val="000A4AB4"/>
    <w:rsid w:val="000A5011"/>
    <w:rsid w:val="000A56F2"/>
    <w:rsid w:val="000A6E24"/>
    <w:rsid w:val="000A77ED"/>
    <w:rsid w:val="000B0297"/>
    <w:rsid w:val="000B04C7"/>
    <w:rsid w:val="000B2719"/>
    <w:rsid w:val="000B3A8F"/>
    <w:rsid w:val="000B4283"/>
    <w:rsid w:val="000B4A6F"/>
    <w:rsid w:val="000B4AB9"/>
    <w:rsid w:val="000B4D0D"/>
    <w:rsid w:val="000B5554"/>
    <w:rsid w:val="000B58C3"/>
    <w:rsid w:val="000B5EEE"/>
    <w:rsid w:val="000B61E9"/>
    <w:rsid w:val="000B6254"/>
    <w:rsid w:val="000B6416"/>
    <w:rsid w:val="000B70C0"/>
    <w:rsid w:val="000C05BE"/>
    <w:rsid w:val="000C08E2"/>
    <w:rsid w:val="000C0CA9"/>
    <w:rsid w:val="000C12E0"/>
    <w:rsid w:val="000C165A"/>
    <w:rsid w:val="000C1BA5"/>
    <w:rsid w:val="000C2E19"/>
    <w:rsid w:val="000C451A"/>
    <w:rsid w:val="000C4ACC"/>
    <w:rsid w:val="000C4F55"/>
    <w:rsid w:val="000C5DDF"/>
    <w:rsid w:val="000C6602"/>
    <w:rsid w:val="000D093B"/>
    <w:rsid w:val="000D0D07"/>
    <w:rsid w:val="000D0E95"/>
    <w:rsid w:val="000D10CB"/>
    <w:rsid w:val="000D19D9"/>
    <w:rsid w:val="000D1A79"/>
    <w:rsid w:val="000D2CE5"/>
    <w:rsid w:val="000D3321"/>
    <w:rsid w:val="000D4797"/>
    <w:rsid w:val="000D489A"/>
    <w:rsid w:val="000D4FC2"/>
    <w:rsid w:val="000D530C"/>
    <w:rsid w:val="000D5430"/>
    <w:rsid w:val="000D548B"/>
    <w:rsid w:val="000D5AFC"/>
    <w:rsid w:val="000D5BED"/>
    <w:rsid w:val="000D6A2D"/>
    <w:rsid w:val="000D6A90"/>
    <w:rsid w:val="000D6E75"/>
    <w:rsid w:val="000D742B"/>
    <w:rsid w:val="000D7606"/>
    <w:rsid w:val="000E027B"/>
    <w:rsid w:val="000E0527"/>
    <w:rsid w:val="000E0BF1"/>
    <w:rsid w:val="000E0E8E"/>
    <w:rsid w:val="000E1293"/>
    <w:rsid w:val="000E1506"/>
    <w:rsid w:val="000E1E92"/>
    <w:rsid w:val="000E282E"/>
    <w:rsid w:val="000E2CD0"/>
    <w:rsid w:val="000E3819"/>
    <w:rsid w:val="000E3E4C"/>
    <w:rsid w:val="000E45CC"/>
    <w:rsid w:val="000E5C4A"/>
    <w:rsid w:val="000E5E13"/>
    <w:rsid w:val="000E7727"/>
    <w:rsid w:val="000E791C"/>
    <w:rsid w:val="000F02E2"/>
    <w:rsid w:val="000F06D6"/>
    <w:rsid w:val="000F0EB1"/>
    <w:rsid w:val="000F1106"/>
    <w:rsid w:val="000F161B"/>
    <w:rsid w:val="000F16CA"/>
    <w:rsid w:val="000F26E0"/>
    <w:rsid w:val="000F2ABF"/>
    <w:rsid w:val="000F3BE9"/>
    <w:rsid w:val="000F3F6C"/>
    <w:rsid w:val="000F461D"/>
    <w:rsid w:val="000F4ED7"/>
    <w:rsid w:val="000F5C93"/>
    <w:rsid w:val="000F675A"/>
    <w:rsid w:val="000F6C5F"/>
    <w:rsid w:val="000F6DF3"/>
    <w:rsid w:val="000F73C9"/>
    <w:rsid w:val="000F78B1"/>
    <w:rsid w:val="001005FF"/>
    <w:rsid w:val="00100648"/>
    <w:rsid w:val="00100C51"/>
    <w:rsid w:val="00100CFF"/>
    <w:rsid w:val="00100FCC"/>
    <w:rsid w:val="001012A9"/>
    <w:rsid w:val="0010178C"/>
    <w:rsid w:val="00101AEF"/>
    <w:rsid w:val="00101D18"/>
    <w:rsid w:val="00102AE2"/>
    <w:rsid w:val="001043FA"/>
    <w:rsid w:val="00104460"/>
    <w:rsid w:val="0010491F"/>
    <w:rsid w:val="00104B6D"/>
    <w:rsid w:val="00105053"/>
    <w:rsid w:val="00105D48"/>
    <w:rsid w:val="001062FB"/>
    <w:rsid w:val="001063E6"/>
    <w:rsid w:val="0010652A"/>
    <w:rsid w:val="00106CB0"/>
    <w:rsid w:val="00107471"/>
    <w:rsid w:val="0010763B"/>
    <w:rsid w:val="00110424"/>
    <w:rsid w:val="00110BC2"/>
    <w:rsid w:val="00110EE6"/>
    <w:rsid w:val="00111882"/>
    <w:rsid w:val="00112A28"/>
    <w:rsid w:val="00112D22"/>
    <w:rsid w:val="00113CF4"/>
    <w:rsid w:val="00114EB9"/>
    <w:rsid w:val="00114FC7"/>
    <w:rsid w:val="0011500F"/>
    <w:rsid w:val="001153EA"/>
    <w:rsid w:val="00115643"/>
    <w:rsid w:val="001164CF"/>
    <w:rsid w:val="00116765"/>
    <w:rsid w:val="00120368"/>
    <w:rsid w:val="0012183B"/>
    <w:rsid w:val="001219F5"/>
    <w:rsid w:val="00121A12"/>
    <w:rsid w:val="00121A20"/>
    <w:rsid w:val="00122132"/>
    <w:rsid w:val="0012377F"/>
    <w:rsid w:val="0012408D"/>
    <w:rsid w:val="00124314"/>
    <w:rsid w:val="0012448B"/>
    <w:rsid w:val="00124A4E"/>
    <w:rsid w:val="00125398"/>
    <w:rsid w:val="00125F4C"/>
    <w:rsid w:val="00126017"/>
    <w:rsid w:val="0012610D"/>
    <w:rsid w:val="00126B4A"/>
    <w:rsid w:val="0012754E"/>
    <w:rsid w:val="001329E9"/>
    <w:rsid w:val="00132C0B"/>
    <w:rsid w:val="00132FD0"/>
    <w:rsid w:val="001343BE"/>
    <w:rsid w:val="001344C0"/>
    <w:rsid w:val="001346FA"/>
    <w:rsid w:val="00134EDD"/>
    <w:rsid w:val="00135252"/>
    <w:rsid w:val="001365D4"/>
    <w:rsid w:val="00136CBB"/>
    <w:rsid w:val="00137AB5"/>
    <w:rsid w:val="00137F0B"/>
    <w:rsid w:val="00140210"/>
    <w:rsid w:val="00140827"/>
    <w:rsid w:val="00141FDD"/>
    <w:rsid w:val="00142D91"/>
    <w:rsid w:val="00143052"/>
    <w:rsid w:val="00143261"/>
    <w:rsid w:val="00144376"/>
    <w:rsid w:val="00144D61"/>
    <w:rsid w:val="001457CF"/>
    <w:rsid w:val="0014696F"/>
    <w:rsid w:val="001474DB"/>
    <w:rsid w:val="0014775C"/>
    <w:rsid w:val="0014790B"/>
    <w:rsid w:val="00150AEA"/>
    <w:rsid w:val="001515DB"/>
    <w:rsid w:val="00151E23"/>
    <w:rsid w:val="00152028"/>
    <w:rsid w:val="00152098"/>
    <w:rsid w:val="001522BD"/>
    <w:rsid w:val="001526BC"/>
    <w:rsid w:val="001526E0"/>
    <w:rsid w:val="00153C8C"/>
    <w:rsid w:val="00154087"/>
    <w:rsid w:val="00154C80"/>
    <w:rsid w:val="001551B5"/>
    <w:rsid w:val="00155211"/>
    <w:rsid w:val="00155B81"/>
    <w:rsid w:val="00155FDB"/>
    <w:rsid w:val="00156240"/>
    <w:rsid w:val="001572A9"/>
    <w:rsid w:val="00157A45"/>
    <w:rsid w:val="0016087A"/>
    <w:rsid w:val="00160987"/>
    <w:rsid w:val="001615FB"/>
    <w:rsid w:val="00161B70"/>
    <w:rsid w:val="00162357"/>
    <w:rsid w:val="00162437"/>
    <w:rsid w:val="0016260A"/>
    <w:rsid w:val="0016315C"/>
    <w:rsid w:val="001636D0"/>
    <w:rsid w:val="00163960"/>
    <w:rsid w:val="001659C1"/>
    <w:rsid w:val="00166C70"/>
    <w:rsid w:val="00166EC4"/>
    <w:rsid w:val="00167017"/>
    <w:rsid w:val="001673F3"/>
    <w:rsid w:val="0016791E"/>
    <w:rsid w:val="0017050C"/>
    <w:rsid w:val="001718B1"/>
    <w:rsid w:val="00171963"/>
    <w:rsid w:val="00171B3F"/>
    <w:rsid w:val="001723E0"/>
    <w:rsid w:val="0017344A"/>
    <w:rsid w:val="00173A8E"/>
    <w:rsid w:val="001743AD"/>
    <w:rsid w:val="00174576"/>
    <w:rsid w:val="00174B10"/>
    <w:rsid w:val="0017502C"/>
    <w:rsid w:val="00175B63"/>
    <w:rsid w:val="001760A6"/>
    <w:rsid w:val="00176DED"/>
    <w:rsid w:val="00180A3D"/>
    <w:rsid w:val="00181073"/>
    <w:rsid w:val="0018143F"/>
    <w:rsid w:val="001815AE"/>
    <w:rsid w:val="00181D06"/>
    <w:rsid w:val="00181FF8"/>
    <w:rsid w:val="0018281F"/>
    <w:rsid w:val="00182AB4"/>
    <w:rsid w:val="001839C2"/>
    <w:rsid w:val="001844DC"/>
    <w:rsid w:val="001853EC"/>
    <w:rsid w:val="0018573B"/>
    <w:rsid w:val="00185F33"/>
    <w:rsid w:val="00186277"/>
    <w:rsid w:val="00186517"/>
    <w:rsid w:val="00187C14"/>
    <w:rsid w:val="00190AC1"/>
    <w:rsid w:val="0019107A"/>
    <w:rsid w:val="00191404"/>
    <w:rsid w:val="00191AB4"/>
    <w:rsid w:val="00191C49"/>
    <w:rsid w:val="00191FD3"/>
    <w:rsid w:val="001926FD"/>
    <w:rsid w:val="0019298C"/>
    <w:rsid w:val="001929D4"/>
    <w:rsid w:val="0019341A"/>
    <w:rsid w:val="00193B0B"/>
    <w:rsid w:val="001963DE"/>
    <w:rsid w:val="0019688B"/>
    <w:rsid w:val="00197DF9"/>
    <w:rsid w:val="001A0779"/>
    <w:rsid w:val="001A1931"/>
    <w:rsid w:val="001A1987"/>
    <w:rsid w:val="001A1ADE"/>
    <w:rsid w:val="001A1E14"/>
    <w:rsid w:val="001A2562"/>
    <w:rsid w:val="001A2564"/>
    <w:rsid w:val="001A28D6"/>
    <w:rsid w:val="001A2B55"/>
    <w:rsid w:val="001A3472"/>
    <w:rsid w:val="001A37CD"/>
    <w:rsid w:val="001A416B"/>
    <w:rsid w:val="001A459D"/>
    <w:rsid w:val="001A5A6F"/>
    <w:rsid w:val="001A5DCA"/>
    <w:rsid w:val="001A6173"/>
    <w:rsid w:val="001A6213"/>
    <w:rsid w:val="001A6CBA"/>
    <w:rsid w:val="001A709A"/>
    <w:rsid w:val="001A75E8"/>
    <w:rsid w:val="001A7DDD"/>
    <w:rsid w:val="001B0D97"/>
    <w:rsid w:val="001B2050"/>
    <w:rsid w:val="001B22B7"/>
    <w:rsid w:val="001B3128"/>
    <w:rsid w:val="001B5495"/>
    <w:rsid w:val="001B578A"/>
    <w:rsid w:val="001B5930"/>
    <w:rsid w:val="001B5A5D"/>
    <w:rsid w:val="001B6248"/>
    <w:rsid w:val="001B6E86"/>
    <w:rsid w:val="001B6F80"/>
    <w:rsid w:val="001C0903"/>
    <w:rsid w:val="001C1253"/>
    <w:rsid w:val="001C1CE5"/>
    <w:rsid w:val="001C1FAC"/>
    <w:rsid w:val="001C2DC4"/>
    <w:rsid w:val="001C2DDB"/>
    <w:rsid w:val="001C2E86"/>
    <w:rsid w:val="001C377E"/>
    <w:rsid w:val="001C391C"/>
    <w:rsid w:val="001C3D2A"/>
    <w:rsid w:val="001C4E3F"/>
    <w:rsid w:val="001C4E6D"/>
    <w:rsid w:val="001C5974"/>
    <w:rsid w:val="001C5A89"/>
    <w:rsid w:val="001C6F2A"/>
    <w:rsid w:val="001C775B"/>
    <w:rsid w:val="001C7ABD"/>
    <w:rsid w:val="001D0B1E"/>
    <w:rsid w:val="001D0EB4"/>
    <w:rsid w:val="001D1B8B"/>
    <w:rsid w:val="001D1DAC"/>
    <w:rsid w:val="001D2C3D"/>
    <w:rsid w:val="001D3BE5"/>
    <w:rsid w:val="001D3C44"/>
    <w:rsid w:val="001D3CE2"/>
    <w:rsid w:val="001D4897"/>
    <w:rsid w:val="001D4937"/>
    <w:rsid w:val="001D51BA"/>
    <w:rsid w:val="001D53E7"/>
    <w:rsid w:val="001D5562"/>
    <w:rsid w:val="001D5D42"/>
    <w:rsid w:val="001D5D4B"/>
    <w:rsid w:val="001D624E"/>
    <w:rsid w:val="001D6342"/>
    <w:rsid w:val="001D6A3F"/>
    <w:rsid w:val="001D6D53"/>
    <w:rsid w:val="001D6EAD"/>
    <w:rsid w:val="001D76C4"/>
    <w:rsid w:val="001E01FF"/>
    <w:rsid w:val="001E052F"/>
    <w:rsid w:val="001E08CD"/>
    <w:rsid w:val="001E0E75"/>
    <w:rsid w:val="001E0F13"/>
    <w:rsid w:val="001E2118"/>
    <w:rsid w:val="001E241D"/>
    <w:rsid w:val="001E4778"/>
    <w:rsid w:val="001E58E2"/>
    <w:rsid w:val="001E660A"/>
    <w:rsid w:val="001E66A6"/>
    <w:rsid w:val="001E74F6"/>
    <w:rsid w:val="001E7AED"/>
    <w:rsid w:val="001E7E2B"/>
    <w:rsid w:val="001F1D53"/>
    <w:rsid w:val="001F21A7"/>
    <w:rsid w:val="001F2592"/>
    <w:rsid w:val="001F2757"/>
    <w:rsid w:val="001F2905"/>
    <w:rsid w:val="001F2E2B"/>
    <w:rsid w:val="001F31A2"/>
    <w:rsid w:val="001F3337"/>
    <w:rsid w:val="001F3916"/>
    <w:rsid w:val="001F3CA5"/>
    <w:rsid w:val="001F3D73"/>
    <w:rsid w:val="001F54C5"/>
    <w:rsid w:val="001F57B4"/>
    <w:rsid w:val="001F662C"/>
    <w:rsid w:val="001F6CC3"/>
    <w:rsid w:val="001F7074"/>
    <w:rsid w:val="001F7377"/>
    <w:rsid w:val="001F74B8"/>
    <w:rsid w:val="001F7912"/>
    <w:rsid w:val="001F7CB5"/>
    <w:rsid w:val="00200490"/>
    <w:rsid w:val="00201001"/>
    <w:rsid w:val="00201363"/>
    <w:rsid w:val="00201882"/>
    <w:rsid w:val="00201F3A"/>
    <w:rsid w:val="00201FDB"/>
    <w:rsid w:val="002025F4"/>
    <w:rsid w:val="002029AB"/>
    <w:rsid w:val="00202EC9"/>
    <w:rsid w:val="00203647"/>
    <w:rsid w:val="00203F96"/>
    <w:rsid w:val="00204387"/>
    <w:rsid w:val="00204B52"/>
    <w:rsid w:val="00204EA1"/>
    <w:rsid w:val="00205130"/>
    <w:rsid w:val="00205FED"/>
    <w:rsid w:val="00206751"/>
    <w:rsid w:val="002069B2"/>
    <w:rsid w:val="00207FA3"/>
    <w:rsid w:val="002106E2"/>
    <w:rsid w:val="002114C7"/>
    <w:rsid w:val="00211DB6"/>
    <w:rsid w:val="0021331B"/>
    <w:rsid w:val="0021364F"/>
    <w:rsid w:val="00214221"/>
    <w:rsid w:val="00214DA8"/>
    <w:rsid w:val="00215423"/>
    <w:rsid w:val="002158FA"/>
    <w:rsid w:val="00215961"/>
    <w:rsid w:val="00215E5A"/>
    <w:rsid w:val="00216987"/>
    <w:rsid w:val="00216CE5"/>
    <w:rsid w:val="002171F3"/>
    <w:rsid w:val="00217570"/>
    <w:rsid w:val="00217A4F"/>
    <w:rsid w:val="00217D72"/>
    <w:rsid w:val="00217F16"/>
    <w:rsid w:val="00220062"/>
    <w:rsid w:val="00220600"/>
    <w:rsid w:val="0022134B"/>
    <w:rsid w:val="0022164B"/>
    <w:rsid w:val="00221B85"/>
    <w:rsid w:val="0022207B"/>
    <w:rsid w:val="002224DB"/>
    <w:rsid w:val="002226BE"/>
    <w:rsid w:val="00222E34"/>
    <w:rsid w:val="0022319A"/>
    <w:rsid w:val="00223FCB"/>
    <w:rsid w:val="002252C3"/>
    <w:rsid w:val="00225C54"/>
    <w:rsid w:val="0022610E"/>
    <w:rsid w:val="002265A2"/>
    <w:rsid w:val="002267BA"/>
    <w:rsid w:val="00226DA0"/>
    <w:rsid w:val="002270D8"/>
    <w:rsid w:val="002279A1"/>
    <w:rsid w:val="00230765"/>
    <w:rsid w:val="00230A55"/>
    <w:rsid w:val="00230D18"/>
    <w:rsid w:val="002312B3"/>
    <w:rsid w:val="002319E4"/>
    <w:rsid w:val="00231D50"/>
    <w:rsid w:val="002322CB"/>
    <w:rsid w:val="00232356"/>
    <w:rsid w:val="00232DA1"/>
    <w:rsid w:val="00233333"/>
    <w:rsid w:val="00234150"/>
    <w:rsid w:val="00234FB7"/>
    <w:rsid w:val="00235632"/>
    <w:rsid w:val="00235872"/>
    <w:rsid w:val="00236549"/>
    <w:rsid w:val="00236BE7"/>
    <w:rsid w:val="00237083"/>
    <w:rsid w:val="002372B6"/>
    <w:rsid w:val="00240101"/>
    <w:rsid w:val="00240380"/>
    <w:rsid w:val="00241559"/>
    <w:rsid w:val="0024162B"/>
    <w:rsid w:val="00241AFB"/>
    <w:rsid w:val="00242456"/>
    <w:rsid w:val="002432D6"/>
    <w:rsid w:val="002435B3"/>
    <w:rsid w:val="00244301"/>
    <w:rsid w:val="00244A3B"/>
    <w:rsid w:val="002452A9"/>
    <w:rsid w:val="00245319"/>
    <w:rsid w:val="002454AB"/>
    <w:rsid w:val="002458EB"/>
    <w:rsid w:val="00245D7F"/>
    <w:rsid w:val="0024626B"/>
    <w:rsid w:val="00246382"/>
    <w:rsid w:val="00247D9F"/>
    <w:rsid w:val="002500C8"/>
    <w:rsid w:val="00251139"/>
    <w:rsid w:val="00251BC0"/>
    <w:rsid w:val="002520BF"/>
    <w:rsid w:val="00253092"/>
    <w:rsid w:val="00253FAA"/>
    <w:rsid w:val="002547EF"/>
    <w:rsid w:val="00254CCC"/>
    <w:rsid w:val="00254D4B"/>
    <w:rsid w:val="00256DF9"/>
    <w:rsid w:val="00257118"/>
    <w:rsid w:val="00257543"/>
    <w:rsid w:val="00257556"/>
    <w:rsid w:val="00257CB0"/>
    <w:rsid w:val="00257D8D"/>
    <w:rsid w:val="0026042F"/>
    <w:rsid w:val="00260B9A"/>
    <w:rsid w:val="002617E7"/>
    <w:rsid w:val="00262C29"/>
    <w:rsid w:val="002638D4"/>
    <w:rsid w:val="00263DE6"/>
    <w:rsid w:val="0026400A"/>
    <w:rsid w:val="00264228"/>
    <w:rsid w:val="00264334"/>
    <w:rsid w:val="0026473E"/>
    <w:rsid w:val="00264F7C"/>
    <w:rsid w:val="002650EF"/>
    <w:rsid w:val="00266117"/>
    <w:rsid w:val="00266214"/>
    <w:rsid w:val="0026674C"/>
    <w:rsid w:val="00267951"/>
    <w:rsid w:val="00267C83"/>
    <w:rsid w:val="00267D63"/>
    <w:rsid w:val="00270317"/>
    <w:rsid w:val="00270D1D"/>
    <w:rsid w:val="0027144F"/>
    <w:rsid w:val="00271813"/>
    <w:rsid w:val="00271844"/>
    <w:rsid w:val="002718FA"/>
    <w:rsid w:val="00271EE4"/>
    <w:rsid w:val="00271F3A"/>
    <w:rsid w:val="00272C8C"/>
    <w:rsid w:val="00273278"/>
    <w:rsid w:val="002737B8"/>
    <w:rsid w:val="002737F4"/>
    <w:rsid w:val="00273960"/>
    <w:rsid w:val="00273A4F"/>
    <w:rsid w:val="00274480"/>
    <w:rsid w:val="002745D4"/>
    <w:rsid w:val="002748B0"/>
    <w:rsid w:val="00276318"/>
    <w:rsid w:val="0027642B"/>
    <w:rsid w:val="002764CE"/>
    <w:rsid w:val="00276816"/>
    <w:rsid w:val="00277B34"/>
    <w:rsid w:val="00277FA1"/>
    <w:rsid w:val="002805F5"/>
    <w:rsid w:val="00280751"/>
    <w:rsid w:val="00280EE3"/>
    <w:rsid w:val="002811D4"/>
    <w:rsid w:val="002814DE"/>
    <w:rsid w:val="00281676"/>
    <w:rsid w:val="00282680"/>
    <w:rsid w:val="0028280A"/>
    <w:rsid w:val="00282A9D"/>
    <w:rsid w:val="00283E1E"/>
    <w:rsid w:val="00284FB1"/>
    <w:rsid w:val="00285295"/>
    <w:rsid w:val="00285D5E"/>
    <w:rsid w:val="00286ACD"/>
    <w:rsid w:val="00286B7A"/>
    <w:rsid w:val="00287838"/>
    <w:rsid w:val="002907B5"/>
    <w:rsid w:val="00290AF6"/>
    <w:rsid w:val="0029102F"/>
    <w:rsid w:val="002911B2"/>
    <w:rsid w:val="00291C93"/>
    <w:rsid w:val="00292EB7"/>
    <w:rsid w:val="00293227"/>
    <w:rsid w:val="002934CD"/>
    <w:rsid w:val="0029491C"/>
    <w:rsid w:val="00295527"/>
    <w:rsid w:val="002956AD"/>
    <w:rsid w:val="00295983"/>
    <w:rsid w:val="00295ED8"/>
    <w:rsid w:val="00296227"/>
    <w:rsid w:val="00296F32"/>
    <w:rsid w:val="00296F44"/>
    <w:rsid w:val="00297101"/>
    <w:rsid w:val="0029777D"/>
    <w:rsid w:val="002978A1"/>
    <w:rsid w:val="00297C52"/>
    <w:rsid w:val="002A055E"/>
    <w:rsid w:val="002A0B29"/>
    <w:rsid w:val="002A10AE"/>
    <w:rsid w:val="002A1A94"/>
    <w:rsid w:val="002A1D4E"/>
    <w:rsid w:val="002A261C"/>
    <w:rsid w:val="002A2625"/>
    <w:rsid w:val="002A2869"/>
    <w:rsid w:val="002A3365"/>
    <w:rsid w:val="002A4EE0"/>
    <w:rsid w:val="002A4FD7"/>
    <w:rsid w:val="002A573B"/>
    <w:rsid w:val="002A5A9E"/>
    <w:rsid w:val="002A6ADB"/>
    <w:rsid w:val="002A6C77"/>
    <w:rsid w:val="002A75FF"/>
    <w:rsid w:val="002B0252"/>
    <w:rsid w:val="002B0D5B"/>
    <w:rsid w:val="002B0FCB"/>
    <w:rsid w:val="002B1469"/>
    <w:rsid w:val="002B149F"/>
    <w:rsid w:val="002B1797"/>
    <w:rsid w:val="002B17C1"/>
    <w:rsid w:val="002B20A4"/>
    <w:rsid w:val="002B24D6"/>
    <w:rsid w:val="002B28B0"/>
    <w:rsid w:val="002B3F1F"/>
    <w:rsid w:val="002B4F72"/>
    <w:rsid w:val="002B6659"/>
    <w:rsid w:val="002B66AC"/>
    <w:rsid w:val="002B71A0"/>
    <w:rsid w:val="002B7CA8"/>
    <w:rsid w:val="002C00FC"/>
    <w:rsid w:val="002C168C"/>
    <w:rsid w:val="002C18B9"/>
    <w:rsid w:val="002C3255"/>
    <w:rsid w:val="002C3376"/>
    <w:rsid w:val="002C3617"/>
    <w:rsid w:val="002C41E6"/>
    <w:rsid w:val="002C41FD"/>
    <w:rsid w:val="002C48D5"/>
    <w:rsid w:val="002C4F4B"/>
    <w:rsid w:val="002C647E"/>
    <w:rsid w:val="002D071A"/>
    <w:rsid w:val="002D0C12"/>
    <w:rsid w:val="002D0EEF"/>
    <w:rsid w:val="002D209D"/>
    <w:rsid w:val="002D264E"/>
    <w:rsid w:val="002D2D80"/>
    <w:rsid w:val="002D3159"/>
    <w:rsid w:val="002D34B2"/>
    <w:rsid w:val="002D3C58"/>
    <w:rsid w:val="002D48B0"/>
    <w:rsid w:val="002D56BB"/>
    <w:rsid w:val="002D5B37"/>
    <w:rsid w:val="002D6E93"/>
    <w:rsid w:val="002D7637"/>
    <w:rsid w:val="002D7691"/>
    <w:rsid w:val="002E040C"/>
    <w:rsid w:val="002E17F2"/>
    <w:rsid w:val="002E187E"/>
    <w:rsid w:val="002E1DE2"/>
    <w:rsid w:val="002E27CF"/>
    <w:rsid w:val="002E3467"/>
    <w:rsid w:val="002E35DA"/>
    <w:rsid w:val="002E3E02"/>
    <w:rsid w:val="002E3E3F"/>
    <w:rsid w:val="002E43B3"/>
    <w:rsid w:val="002E4F93"/>
    <w:rsid w:val="002E739B"/>
    <w:rsid w:val="002E75DD"/>
    <w:rsid w:val="002E7B93"/>
    <w:rsid w:val="002E7CAE"/>
    <w:rsid w:val="002F00A8"/>
    <w:rsid w:val="002F0F47"/>
    <w:rsid w:val="002F1997"/>
    <w:rsid w:val="002F2771"/>
    <w:rsid w:val="002F2AA6"/>
    <w:rsid w:val="002F37A9"/>
    <w:rsid w:val="002F4094"/>
    <w:rsid w:val="002F450C"/>
    <w:rsid w:val="002F4655"/>
    <w:rsid w:val="002F63BB"/>
    <w:rsid w:val="002F6E88"/>
    <w:rsid w:val="002F71B2"/>
    <w:rsid w:val="002F7527"/>
    <w:rsid w:val="002F7E4D"/>
    <w:rsid w:val="003008BF"/>
    <w:rsid w:val="00300DD7"/>
    <w:rsid w:val="00300E94"/>
    <w:rsid w:val="00301CE6"/>
    <w:rsid w:val="0030256B"/>
    <w:rsid w:val="00303B9B"/>
    <w:rsid w:val="00303D1A"/>
    <w:rsid w:val="003047A4"/>
    <w:rsid w:val="00304AE7"/>
    <w:rsid w:val="0030501F"/>
    <w:rsid w:val="0030532A"/>
    <w:rsid w:val="00306605"/>
    <w:rsid w:val="003069C7"/>
    <w:rsid w:val="003072B9"/>
    <w:rsid w:val="00307BA1"/>
    <w:rsid w:val="00310657"/>
    <w:rsid w:val="00310F82"/>
    <w:rsid w:val="00311503"/>
    <w:rsid w:val="00311702"/>
    <w:rsid w:val="00311C04"/>
    <w:rsid w:val="00311E68"/>
    <w:rsid w:val="00311E82"/>
    <w:rsid w:val="0031397E"/>
    <w:rsid w:val="00313E97"/>
    <w:rsid w:val="00313FD6"/>
    <w:rsid w:val="003143BD"/>
    <w:rsid w:val="003147E3"/>
    <w:rsid w:val="00314B7C"/>
    <w:rsid w:val="00315205"/>
    <w:rsid w:val="00315363"/>
    <w:rsid w:val="003159C2"/>
    <w:rsid w:val="003161C4"/>
    <w:rsid w:val="00316282"/>
    <w:rsid w:val="00316533"/>
    <w:rsid w:val="0031673E"/>
    <w:rsid w:val="0031704F"/>
    <w:rsid w:val="00317C09"/>
    <w:rsid w:val="00317DF7"/>
    <w:rsid w:val="003203ED"/>
    <w:rsid w:val="003204A8"/>
    <w:rsid w:val="0032073B"/>
    <w:rsid w:val="00321190"/>
    <w:rsid w:val="00321812"/>
    <w:rsid w:val="00321881"/>
    <w:rsid w:val="00322C9F"/>
    <w:rsid w:val="00323023"/>
    <w:rsid w:val="003235F0"/>
    <w:rsid w:val="00323CAB"/>
    <w:rsid w:val="0032439B"/>
    <w:rsid w:val="00324597"/>
    <w:rsid w:val="00324D23"/>
    <w:rsid w:val="00324E88"/>
    <w:rsid w:val="00325093"/>
    <w:rsid w:val="00325E4C"/>
    <w:rsid w:val="00326808"/>
    <w:rsid w:val="00327201"/>
    <w:rsid w:val="00330B5A"/>
    <w:rsid w:val="00330EFD"/>
    <w:rsid w:val="00331751"/>
    <w:rsid w:val="00332843"/>
    <w:rsid w:val="00332B2D"/>
    <w:rsid w:val="0033310B"/>
    <w:rsid w:val="00333664"/>
    <w:rsid w:val="00333679"/>
    <w:rsid w:val="003336F9"/>
    <w:rsid w:val="00334206"/>
    <w:rsid w:val="003343DE"/>
    <w:rsid w:val="00334579"/>
    <w:rsid w:val="003345F4"/>
    <w:rsid w:val="003355C9"/>
    <w:rsid w:val="00335665"/>
    <w:rsid w:val="00335858"/>
    <w:rsid w:val="00335B7C"/>
    <w:rsid w:val="003362A4"/>
    <w:rsid w:val="00336BDA"/>
    <w:rsid w:val="0033711E"/>
    <w:rsid w:val="003379E3"/>
    <w:rsid w:val="00337EA4"/>
    <w:rsid w:val="003401AF"/>
    <w:rsid w:val="003401BE"/>
    <w:rsid w:val="003402A2"/>
    <w:rsid w:val="0034037B"/>
    <w:rsid w:val="00340840"/>
    <w:rsid w:val="00340AB9"/>
    <w:rsid w:val="00342B7E"/>
    <w:rsid w:val="00342BD7"/>
    <w:rsid w:val="00342C25"/>
    <w:rsid w:val="00343051"/>
    <w:rsid w:val="003444E7"/>
    <w:rsid w:val="00344AC1"/>
    <w:rsid w:val="003457B9"/>
    <w:rsid w:val="00346846"/>
    <w:rsid w:val="00346975"/>
    <w:rsid w:val="00346CBB"/>
    <w:rsid w:val="00346D9F"/>
    <w:rsid w:val="00346DB5"/>
    <w:rsid w:val="003474FE"/>
    <w:rsid w:val="0034779B"/>
    <w:rsid w:val="003477B1"/>
    <w:rsid w:val="00347F90"/>
    <w:rsid w:val="003501EA"/>
    <w:rsid w:val="003513CD"/>
    <w:rsid w:val="00353195"/>
    <w:rsid w:val="00353DD2"/>
    <w:rsid w:val="00353F2D"/>
    <w:rsid w:val="0035439E"/>
    <w:rsid w:val="003552E4"/>
    <w:rsid w:val="0035566D"/>
    <w:rsid w:val="003556C4"/>
    <w:rsid w:val="00355B18"/>
    <w:rsid w:val="00357380"/>
    <w:rsid w:val="003576DB"/>
    <w:rsid w:val="00357C65"/>
    <w:rsid w:val="00357D38"/>
    <w:rsid w:val="003602D9"/>
    <w:rsid w:val="003604CE"/>
    <w:rsid w:val="003608DB"/>
    <w:rsid w:val="00360AF4"/>
    <w:rsid w:val="00360CE7"/>
    <w:rsid w:val="003616EC"/>
    <w:rsid w:val="00362E4F"/>
    <w:rsid w:val="0036361E"/>
    <w:rsid w:val="0036363F"/>
    <w:rsid w:val="003639F6"/>
    <w:rsid w:val="003642F0"/>
    <w:rsid w:val="003643C0"/>
    <w:rsid w:val="003645AA"/>
    <w:rsid w:val="003646AA"/>
    <w:rsid w:val="00364BB3"/>
    <w:rsid w:val="00364C03"/>
    <w:rsid w:val="00365189"/>
    <w:rsid w:val="003659A9"/>
    <w:rsid w:val="00365B5D"/>
    <w:rsid w:val="00365E11"/>
    <w:rsid w:val="00365E4B"/>
    <w:rsid w:val="003679CC"/>
    <w:rsid w:val="00370A16"/>
    <w:rsid w:val="00370E47"/>
    <w:rsid w:val="00371391"/>
    <w:rsid w:val="003716AD"/>
    <w:rsid w:val="00371E9A"/>
    <w:rsid w:val="003737C9"/>
    <w:rsid w:val="0037429B"/>
    <w:rsid w:val="003742AC"/>
    <w:rsid w:val="0037506E"/>
    <w:rsid w:val="003751D4"/>
    <w:rsid w:val="00376561"/>
    <w:rsid w:val="00376FB8"/>
    <w:rsid w:val="00376FD1"/>
    <w:rsid w:val="00377743"/>
    <w:rsid w:val="00377A84"/>
    <w:rsid w:val="00377CE1"/>
    <w:rsid w:val="0038063F"/>
    <w:rsid w:val="003808B6"/>
    <w:rsid w:val="00380EE3"/>
    <w:rsid w:val="00381403"/>
    <w:rsid w:val="003821AD"/>
    <w:rsid w:val="00382491"/>
    <w:rsid w:val="00383441"/>
    <w:rsid w:val="003836D4"/>
    <w:rsid w:val="00383772"/>
    <w:rsid w:val="00383EE4"/>
    <w:rsid w:val="00385322"/>
    <w:rsid w:val="003859D0"/>
    <w:rsid w:val="00385A4D"/>
    <w:rsid w:val="00385BF0"/>
    <w:rsid w:val="00385E83"/>
    <w:rsid w:val="00385EF2"/>
    <w:rsid w:val="0038728C"/>
    <w:rsid w:val="003876E2"/>
    <w:rsid w:val="00390668"/>
    <w:rsid w:val="00392379"/>
    <w:rsid w:val="0039273E"/>
    <w:rsid w:val="003939FF"/>
    <w:rsid w:val="003944E8"/>
    <w:rsid w:val="0039527D"/>
    <w:rsid w:val="003959DD"/>
    <w:rsid w:val="003960DA"/>
    <w:rsid w:val="00396462"/>
    <w:rsid w:val="00396C7C"/>
    <w:rsid w:val="003970E4"/>
    <w:rsid w:val="003976DE"/>
    <w:rsid w:val="0039797B"/>
    <w:rsid w:val="0039797C"/>
    <w:rsid w:val="003A0726"/>
    <w:rsid w:val="003A0DAA"/>
    <w:rsid w:val="003A1123"/>
    <w:rsid w:val="003A1951"/>
    <w:rsid w:val="003A1F34"/>
    <w:rsid w:val="003A2223"/>
    <w:rsid w:val="003A23EE"/>
    <w:rsid w:val="003A2517"/>
    <w:rsid w:val="003A2A0F"/>
    <w:rsid w:val="003A32FE"/>
    <w:rsid w:val="003A45A1"/>
    <w:rsid w:val="003A4CF7"/>
    <w:rsid w:val="003A4F7C"/>
    <w:rsid w:val="003A52B3"/>
    <w:rsid w:val="003A5A35"/>
    <w:rsid w:val="003A5B0A"/>
    <w:rsid w:val="003A5F49"/>
    <w:rsid w:val="003A6672"/>
    <w:rsid w:val="003A6BAC"/>
    <w:rsid w:val="003A70A4"/>
    <w:rsid w:val="003A7EF3"/>
    <w:rsid w:val="003B0523"/>
    <w:rsid w:val="003B06CC"/>
    <w:rsid w:val="003B0EE2"/>
    <w:rsid w:val="003B1064"/>
    <w:rsid w:val="003B159C"/>
    <w:rsid w:val="003B32AB"/>
    <w:rsid w:val="003B369F"/>
    <w:rsid w:val="003B36A3"/>
    <w:rsid w:val="003B4E79"/>
    <w:rsid w:val="003B5046"/>
    <w:rsid w:val="003B512A"/>
    <w:rsid w:val="003B568A"/>
    <w:rsid w:val="003B5864"/>
    <w:rsid w:val="003B6171"/>
    <w:rsid w:val="003B635B"/>
    <w:rsid w:val="003B64BB"/>
    <w:rsid w:val="003B6637"/>
    <w:rsid w:val="003B729B"/>
    <w:rsid w:val="003B7E6E"/>
    <w:rsid w:val="003B7FE5"/>
    <w:rsid w:val="003C11C8"/>
    <w:rsid w:val="003C1C3F"/>
    <w:rsid w:val="003C2179"/>
    <w:rsid w:val="003C24AB"/>
    <w:rsid w:val="003C2702"/>
    <w:rsid w:val="003C3048"/>
    <w:rsid w:val="003C3F76"/>
    <w:rsid w:val="003C404A"/>
    <w:rsid w:val="003C485E"/>
    <w:rsid w:val="003C53A6"/>
    <w:rsid w:val="003C57B6"/>
    <w:rsid w:val="003C5B0B"/>
    <w:rsid w:val="003C5DD8"/>
    <w:rsid w:val="003C62E4"/>
    <w:rsid w:val="003C6478"/>
    <w:rsid w:val="003C679C"/>
    <w:rsid w:val="003C6A4E"/>
    <w:rsid w:val="003C7806"/>
    <w:rsid w:val="003D0829"/>
    <w:rsid w:val="003D0971"/>
    <w:rsid w:val="003D0A75"/>
    <w:rsid w:val="003D0C4D"/>
    <w:rsid w:val="003D0F73"/>
    <w:rsid w:val="003D109F"/>
    <w:rsid w:val="003D1F25"/>
    <w:rsid w:val="003D2478"/>
    <w:rsid w:val="003D2713"/>
    <w:rsid w:val="003D2DA9"/>
    <w:rsid w:val="003D3C45"/>
    <w:rsid w:val="003D3F93"/>
    <w:rsid w:val="003D40DB"/>
    <w:rsid w:val="003D5303"/>
    <w:rsid w:val="003D5423"/>
    <w:rsid w:val="003D5B1F"/>
    <w:rsid w:val="003D5E08"/>
    <w:rsid w:val="003D6534"/>
    <w:rsid w:val="003D69FE"/>
    <w:rsid w:val="003D6A7C"/>
    <w:rsid w:val="003D6D35"/>
    <w:rsid w:val="003D6E9C"/>
    <w:rsid w:val="003D7409"/>
    <w:rsid w:val="003E09AA"/>
    <w:rsid w:val="003E148B"/>
    <w:rsid w:val="003E15FA"/>
    <w:rsid w:val="003E18C8"/>
    <w:rsid w:val="003E20D7"/>
    <w:rsid w:val="003E274B"/>
    <w:rsid w:val="003E2763"/>
    <w:rsid w:val="003E38BE"/>
    <w:rsid w:val="003E39FF"/>
    <w:rsid w:val="003E3B3B"/>
    <w:rsid w:val="003E3DE3"/>
    <w:rsid w:val="003E44B7"/>
    <w:rsid w:val="003E480A"/>
    <w:rsid w:val="003E4D9C"/>
    <w:rsid w:val="003E4FC4"/>
    <w:rsid w:val="003E55E4"/>
    <w:rsid w:val="003E573B"/>
    <w:rsid w:val="003E5771"/>
    <w:rsid w:val="003E5888"/>
    <w:rsid w:val="003E5BEA"/>
    <w:rsid w:val="003E6036"/>
    <w:rsid w:val="003E607C"/>
    <w:rsid w:val="003E74E3"/>
    <w:rsid w:val="003E75BC"/>
    <w:rsid w:val="003E76C0"/>
    <w:rsid w:val="003E7F57"/>
    <w:rsid w:val="003F05C7"/>
    <w:rsid w:val="003F06DA"/>
    <w:rsid w:val="003F0A49"/>
    <w:rsid w:val="003F241C"/>
    <w:rsid w:val="003F2CD4"/>
    <w:rsid w:val="003F3DDC"/>
    <w:rsid w:val="003F5439"/>
    <w:rsid w:val="003F681C"/>
    <w:rsid w:val="003F6BBE"/>
    <w:rsid w:val="003F73AA"/>
    <w:rsid w:val="003F78C3"/>
    <w:rsid w:val="003F7B9D"/>
    <w:rsid w:val="003F7EFF"/>
    <w:rsid w:val="004000E8"/>
    <w:rsid w:val="00400748"/>
    <w:rsid w:val="0040124C"/>
    <w:rsid w:val="004014CB"/>
    <w:rsid w:val="004014ED"/>
    <w:rsid w:val="00401ADB"/>
    <w:rsid w:val="00402085"/>
    <w:rsid w:val="00402E2B"/>
    <w:rsid w:val="00404824"/>
    <w:rsid w:val="0040512B"/>
    <w:rsid w:val="00405CA5"/>
    <w:rsid w:val="0040605B"/>
    <w:rsid w:val="004067F8"/>
    <w:rsid w:val="00407CD3"/>
    <w:rsid w:val="00407F23"/>
    <w:rsid w:val="00410134"/>
    <w:rsid w:val="00410B44"/>
    <w:rsid w:val="00410B72"/>
    <w:rsid w:val="00410F18"/>
    <w:rsid w:val="00411231"/>
    <w:rsid w:val="00411316"/>
    <w:rsid w:val="00411B5E"/>
    <w:rsid w:val="0041263E"/>
    <w:rsid w:val="00413AAC"/>
    <w:rsid w:val="00413E92"/>
    <w:rsid w:val="00414282"/>
    <w:rsid w:val="00414C9B"/>
    <w:rsid w:val="004157F0"/>
    <w:rsid w:val="00416774"/>
    <w:rsid w:val="00417750"/>
    <w:rsid w:val="00417C21"/>
    <w:rsid w:val="00417E90"/>
    <w:rsid w:val="0042070A"/>
    <w:rsid w:val="00420B5A"/>
    <w:rsid w:val="00420F89"/>
    <w:rsid w:val="00421105"/>
    <w:rsid w:val="004211F5"/>
    <w:rsid w:val="00422097"/>
    <w:rsid w:val="00422427"/>
    <w:rsid w:val="00422AA4"/>
    <w:rsid w:val="00423153"/>
    <w:rsid w:val="0042372E"/>
    <w:rsid w:val="00423E3B"/>
    <w:rsid w:val="004242F4"/>
    <w:rsid w:val="00424611"/>
    <w:rsid w:val="00424AD4"/>
    <w:rsid w:val="00424C97"/>
    <w:rsid w:val="00424F15"/>
    <w:rsid w:val="004251AC"/>
    <w:rsid w:val="00425C20"/>
    <w:rsid w:val="00427248"/>
    <w:rsid w:val="0043047B"/>
    <w:rsid w:val="00430729"/>
    <w:rsid w:val="004307C6"/>
    <w:rsid w:val="00431A1C"/>
    <w:rsid w:val="00431AB8"/>
    <w:rsid w:val="00431C61"/>
    <w:rsid w:val="00431D86"/>
    <w:rsid w:val="004322B0"/>
    <w:rsid w:val="004323CC"/>
    <w:rsid w:val="004326F5"/>
    <w:rsid w:val="00432BFF"/>
    <w:rsid w:val="00434B9B"/>
    <w:rsid w:val="0043599A"/>
    <w:rsid w:val="00435BDC"/>
    <w:rsid w:val="00435D75"/>
    <w:rsid w:val="00436804"/>
    <w:rsid w:val="00437447"/>
    <w:rsid w:val="00437851"/>
    <w:rsid w:val="00440A05"/>
    <w:rsid w:val="00441831"/>
    <w:rsid w:val="00441A92"/>
    <w:rsid w:val="00441AFC"/>
    <w:rsid w:val="00441EF8"/>
    <w:rsid w:val="00442C22"/>
    <w:rsid w:val="00442EB7"/>
    <w:rsid w:val="004431DC"/>
    <w:rsid w:val="004432C0"/>
    <w:rsid w:val="0044476E"/>
    <w:rsid w:val="00444F56"/>
    <w:rsid w:val="0044518F"/>
    <w:rsid w:val="00445B3A"/>
    <w:rsid w:val="00446488"/>
    <w:rsid w:val="004470C9"/>
    <w:rsid w:val="004470F9"/>
    <w:rsid w:val="00447B28"/>
    <w:rsid w:val="00447B30"/>
    <w:rsid w:val="00447B44"/>
    <w:rsid w:val="00447D95"/>
    <w:rsid w:val="004511F1"/>
    <w:rsid w:val="00451320"/>
    <w:rsid w:val="004517AA"/>
    <w:rsid w:val="00451907"/>
    <w:rsid w:val="00451A0B"/>
    <w:rsid w:val="00451D5F"/>
    <w:rsid w:val="004523DE"/>
    <w:rsid w:val="00452744"/>
    <w:rsid w:val="00452CAC"/>
    <w:rsid w:val="00452F99"/>
    <w:rsid w:val="00453CF7"/>
    <w:rsid w:val="004540D3"/>
    <w:rsid w:val="004544A0"/>
    <w:rsid w:val="004545F3"/>
    <w:rsid w:val="004558E9"/>
    <w:rsid w:val="00455EB9"/>
    <w:rsid w:val="0045629B"/>
    <w:rsid w:val="00456514"/>
    <w:rsid w:val="004567D8"/>
    <w:rsid w:val="004568EB"/>
    <w:rsid w:val="00456A49"/>
    <w:rsid w:val="00457565"/>
    <w:rsid w:val="00457B71"/>
    <w:rsid w:val="00457D80"/>
    <w:rsid w:val="00460E6F"/>
    <w:rsid w:val="004610D4"/>
    <w:rsid w:val="004613D4"/>
    <w:rsid w:val="00461996"/>
    <w:rsid w:val="00461A42"/>
    <w:rsid w:val="00461E8C"/>
    <w:rsid w:val="004627A0"/>
    <w:rsid w:val="00462D20"/>
    <w:rsid w:val="00462DA6"/>
    <w:rsid w:val="00462EEB"/>
    <w:rsid w:val="004641BD"/>
    <w:rsid w:val="00464245"/>
    <w:rsid w:val="00464EBB"/>
    <w:rsid w:val="004655E5"/>
    <w:rsid w:val="00466189"/>
    <w:rsid w:val="004669E2"/>
    <w:rsid w:val="00466A18"/>
    <w:rsid w:val="00466CB9"/>
    <w:rsid w:val="0046771B"/>
    <w:rsid w:val="00467D6E"/>
    <w:rsid w:val="00470C31"/>
    <w:rsid w:val="00470D49"/>
    <w:rsid w:val="00471130"/>
    <w:rsid w:val="004711BF"/>
    <w:rsid w:val="00471C13"/>
    <w:rsid w:val="00471CE7"/>
    <w:rsid w:val="00471D2C"/>
    <w:rsid w:val="00471DE0"/>
    <w:rsid w:val="00472294"/>
    <w:rsid w:val="004724C9"/>
    <w:rsid w:val="00472CAB"/>
    <w:rsid w:val="00472DFA"/>
    <w:rsid w:val="004733D0"/>
    <w:rsid w:val="0047345D"/>
    <w:rsid w:val="004734D0"/>
    <w:rsid w:val="00473AAD"/>
    <w:rsid w:val="00473CE0"/>
    <w:rsid w:val="00474B42"/>
    <w:rsid w:val="00474D16"/>
    <w:rsid w:val="0047556B"/>
    <w:rsid w:val="00475A16"/>
    <w:rsid w:val="004762CB"/>
    <w:rsid w:val="004766FD"/>
    <w:rsid w:val="00477035"/>
    <w:rsid w:val="004775D6"/>
    <w:rsid w:val="00477768"/>
    <w:rsid w:val="004778D1"/>
    <w:rsid w:val="00477E2C"/>
    <w:rsid w:val="0048049C"/>
    <w:rsid w:val="00481606"/>
    <w:rsid w:val="00481710"/>
    <w:rsid w:val="00482980"/>
    <w:rsid w:val="0048302A"/>
    <w:rsid w:val="0048324D"/>
    <w:rsid w:val="0048451B"/>
    <w:rsid w:val="00485CCA"/>
    <w:rsid w:val="00486230"/>
    <w:rsid w:val="0048650A"/>
    <w:rsid w:val="00487126"/>
    <w:rsid w:val="00487F38"/>
    <w:rsid w:val="00490783"/>
    <w:rsid w:val="00490AB7"/>
    <w:rsid w:val="00490AC9"/>
    <w:rsid w:val="00490F22"/>
    <w:rsid w:val="0049110B"/>
    <w:rsid w:val="00491750"/>
    <w:rsid w:val="004921C5"/>
    <w:rsid w:val="00492A82"/>
    <w:rsid w:val="00492B8A"/>
    <w:rsid w:val="00492BC5"/>
    <w:rsid w:val="004932F1"/>
    <w:rsid w:val="00494202"/>
    <w:rsid w:val="004947D2"/>
    <w:rsid w:val="00494C8F"/>
    <w:rsid w:val="00495379"/>
    <w:rsid w:val="0049555F"/>
    <w:rsid w:val="00495ACE"/>
    <w:rsid w:val="004964F1"/>
    <w:rsid w:val="0049662D"/>
    <w:rsid w:val="004972BC"/>
    <w:rsid w:val="004974BD"/>
    <w:rsid w:val="00497A0C"/>
    <w:rsid w:val="004A0497"/>
    <w:rsid w:val="004A0C6C"/>
    <w:rsid w:val="004A140D"/>
    <w:rsid w:val="004A1644"/>
    <w:rsid w:val="004A16BC"/>
    <w:rsid w:val="004A1CE7"/>
    <w:rsid w:val="004A1FD7"/>
    <w:rsid w:val="004A2B94"/>
    <w:rsid w:val="004A2C4A"/>
    <w:rsid w:val="004A2F28"/>
    <w:rsid w:val="004A31DA"/>
    <w:rsid w:val="004A518D"/>
    <w:rsid w:val="004A67E5"/>
    <w:rsid w:val="004A6829"/>
    <w:rsid w:val="004A7EF2"/>
    <w:rsid w:val="004A7F5B"/>
    <w:rsid w:val="004A7FE5"/>
    <w:rsid w:val="004B00D3"/>
    <w:rsid w:val="004B0224"/>
    <w:rsid w:val="004B1B0D"/>
    <w:rsid w:val="004B2688"/>
    <w:rsid w:val="004B2D2C"/>
    <w:rsid w:val="004B2ECF"/>
    <w:rsid w:val="004B2F1E"/>
    <w:rsid w:val="004B3A60"/>
    <w:rsid w:val="004B4662"/>
    <w:rsid w:val="004B4F18"/>
    <w:rsid w:val="004B6317"/>
    <w:rsid w:val="004B64F3"/>
    <w:rsid w:val="004B6B2F"/>
    <w:rsid w:val="004B6F6A"/>
    <w:rsid w:val="004B7B51"/>
    <w:rsid w:val="004B7C0C"/>
    <w:rsid w:val="004C03A4"/>
    <w:rsid w:val="004C0F2A"/>
    <w:rsid w:val="004C2141"/>
    <w:rsid w:val="004C2F0A"/>
    <w:rsid w:val="004C3078"/>
    <w:rsid w:val="004C3898"/>
    <w:rsid w:val="004C4D91"/>
    <w:rsid w:val="004C58DC"/>
    <w:rsid w:val="004C5C61"/>
    <w:rsid w:val="004C5DD4"/>
    <w:rsid w:val="004C7C23"/>
    <w:rsid w:val="004D04A3"/>
    <w:rsid w:val="004D0691"/>
    <w:rsid w:val="004D0E08"/>
    <w:rsid w:val="004D2425"/>
    <w:rsid w:val="004D269C"/>
    <w:rsid w:val="004D2A33"/>
    <w:rsid w:val="004D2EFB"/>
    <w:rsid w:val="004D31AD"/>
    <w:rsid w:val="004D3230"/>
    <w:rsid w:val="004D346B"/>
    <w:rsid w:val="004D36B1"/>
    <w:rsid w:val="004D37E0"/>
    <w:rsid w:val="004D3B4E"/>
    <w:rsid w:val="004D43C3"/>
    <w:rsid w:val="004D43DF"/>
    <w:rsid w:val="004D4B92"/>
    <w:rsid w:val="004D4C9A"/>
    <w:rsid w:val="004D545B"/>
    <w:rsid w:val="004D58DB"/>
    <w:rsid w:val="004D68E4"/>
    <w:rsid w:val="004D756F"/>
    <w:rsid w:val="004D7AAD"/>
    <w:rsid w:val="004D7EBD"/>
    <w:rsid w:val="004E0197"/>
    <w:rsid w:val="004E23AB"/>
    <w:rsid w:val="004E2680"/>
    <w:rsid w:val="004E27B2"/>
    <w:rsid w:val="004E28BB"/>
    <w:rsid w:val="004E28F9"/>
    <w:rsid w:val="004E36A6"/>
    <w:rsid w:val="004E37B4"/>
    <w:rsid w:val="004E3A96"/>
    <w:rsid w:val="004E4277"/>
    <w:rsid w:val="004E462E"/>
    <w:rsid w:val="004E4AE6"/>
    <w:rsid w:val="004E56DC"/>
    <w:rsid w:val="004E5A29"/>
    <w:rsid w:val="004E5DAB"/>
    <w:rsid w:val="004E5FA7"/>
    <w:rsid w:val="004E6711"/>
    <w:rsid w:val="004E685C"/>
    <w:rsid w:val="004E6D50"/>
    <w:rsid w:val="004E76F4"/>
    <w:rsid w:val="004E7D67"/>
    <w:rsid w:val="004F0B4E"/>
    <w:rsid w:val="004F0B6C"/>
    <w:rsid w:val="004F142C"/>
    <w:rsid w:val="004F182B"/>
    <w:rsid w:val="004F2078"/>
    <w:rsid w:val="004F2CAF"/>
    <w:rsid w:val="004F4454"/>
    <w:rsid w:val="004F4A70"/>
    <w:rsid w:val="004F4BBB"/>
    <w:rsid w:val="004F4DA3"/>
    <w:rsid w:val="004F548F"/>
    <w:rsid w:val="004F5C7C"/>
    <w:rsid w:val="004F634F"/>
    <w:rsid w:val="004F709D"/>
    <w:rsid w:val="004F70AB"/>
    <w:rsid w:val="004F70CD"/>
    <w:rsid w:val="004F76EC"/>
    <w:rsid w:val="004F7BBE"/>
    <w:rsid w:val="0050022F"/>
    <w:rsid w:val="0050064D"/>
    <w:rsid w:val="0050157E"/>
    <w:rsid w:val="0050187C"/>
    <w:rsid w:val="00501F6A"/>
    <w:rsid w:val="005027A0"/>
    <w:rsid w:val="00502D42"/>
    <w:rsid w:val="0050354E"/>
    <w:rsid w:val="00503984"/>
    <w:rsid w:val="00503D83"/>
    <w:rsid w:val="00504F82"/>
    <w:rsid w:val="005056C7"/>
    <w:rsid w:val="00505B22"/>
    <w:rsid w:val="00505DDF"/>
    <w:rsid w:val="00506557"/>
    <w:rsid w:val="0050677A"/>
    <w:rsid w:val="005067C0"/>
    <w:rsid w:val="00506896"/>
    <w:rsid w:val="00506977"/>
    <w:rsid w:val="0050712F"/>
    <w:rsid w:val="00507A28"/>
    <w:rsid w:val="00507CA1"/>
    <w:rsid w:val="00507CBC"/>
    <w:rsid w:val="005106AD"/>
    <w:rsid w:val="005108D8"/>
    <w:rsid w:val="005116F9"/>
    <w:rsid w:val="00511D81"/>
    <w:rsid w:val="005129C7"/>
    <w:rsid w:val="00512E31"/>
    <w:rsid w:val="0051330C"/>
    <w:rsid w:val="005143B8"/>
    <w:rsid w:val="00514840"/>
    <w:rsid w:val="00515052"/>
    <w:rsid w:val="00515331"/>
    <w:rsid w:val="005153A7"/>
    <w:rsid w:val="00515465"/>
    <w:rsid w:val="005169F2"/>
    <w:rsid w:val="0051719D"/>
    <w:rsid w:val="00517BD2"/>
    <w:rsid w:val="00520042"/>
    <w:rsid w:val="00520048"/>
    <w:rsid w:val="005202F3"/>
    <w:rsid w:val="00520428"/>
    <w:rsid w:val="005209D9"/>
    <w:rsid w:val="00520A69"/>
    <w:rsid w:val="00520AE6"/>
    <w:rsid w:val="00520E34"/>
    <w:rsid w:val="005218B4"/>
    <w:rsid w:val="005219CF"/>
    <w:rsid w:val="00521C00"/>
    <w:rsid w:val="00522023"/>
    <w:rsid w:val="00522811"/>
    <w:rsid w:val="00522DE1"/>
    <w:rsid w:val="00524104"/>
    <w:rsid w:val="0052429E"/>
    <w:rsid w:val="0052440C"/>
    <w:rsid w:val="00524490"/>
    <w:rsid w:val="005244BA"/>
    <w:rsid w:val="00524BEA"/>
    <w:rsid w:val="005251FB"/>
    <w:rsid w:val="00525B44"/>
    <w:rsid w:val="00525F91"/>
    <w:rsid w:val="005264C6"/>
    <w:rsid w:val="00527842"/>
    <w:rsid w:val="00527F54"/>
    <w:rsid w:val="00531D9E"/>
    <w:rsid w:val="00531EA3"/>
    <w:rsid w:val="00532C37"/>
    <w:rsid w:val="00532F01"/>
    <w:rsid w:val="0053328A"/>
    <w:rsid w:val="00533B71"/>
    <w:rsid w:val="00533C93"/>
    <w:rsid w:val="00533E95"/>
    <w:rsid w:val="00534B59"/>
    <w:rsid w:val="0053505E"/>
    <w:rsid w:val="0053520B"/>
    <w:rsid w:val="005355A8"/>
    <w:rsid w:val="00535933"/>
    <w:rsid w:val="005360F7"/>
    <w:rsid w:val="00536536"/>
    <w:rsid w:val="00536759"/>
    <w:rsid w:val="00536B4A"/>
    <w:rsid w:val="00536EFF"/>
    <w:rsid w:val="005371AF"/>
    <w:rsid w:val="005377A7"/>
    <w:rsid w:val="00537C62"/>
    <w:rsid w:val="0054044D"/>
    <w:rsid w:val="00540A5E"/>
    <w:rsid w:val="00540DDD"/>
    <w:rsid w:val="005415C3"/>
    <w:rsid w:val="005418F8"/>
    <w:rsid w:val="00541F78"/>
    <w:rsid w:val="0054277B"/>
    <w:rsid w:val="00542A4F"/>
    <w:rsid w:val="0054463E"/>
    <w:rsid w:val="005456A2"/>
    <w:rsid w:val="00545B1B"/>
    <w:rsid w:val="00546970"/>
    <w:rsid w:val="00546F93"/>
    <w:rsid w:val="0055068C"/>
    <w:rsid w:val="005506F6"/>
    <w:rsid w:val="00551A0C"/>
    <w:rsid w:val="00551A2A"/>
    <w:rsid w:val="00551C4C"/>
    <w:rsid w:val="00552B44"/>
    <w:rsid w:val="00552E71"/>
    <w:rsid w:val="00553220"/>
    <w:rsid w:val="0055331A"/>
    <w:rsid w:val="005533AB"/>
    <w:rsid w:val="005542FB"/>
    <w:rsid w:val="00554E19"/>
    <w:rsid w:val="00554EF0"/>
    <w:rsid w:val="00554FBC"/>
    <w:rsid w:val="00555006"/>
    <w:rsid w:val="00555901"/>
    <w:rsid w:val="00555A7E"/>
    <w:rsid w:val="00556E49"/>
    <w:rsid w:val="0056060B"/>
    <w:rsid w:val="00560C57"/>
    <w:rsid w:val="00560F25"/>
    <w:rsid w:val="0056121F"/>
    <w:rsid w:val="005614AE"/>
    <w:rsid w:val="00561A31"/>
    <w:rsid w:val="005621C8"/>
    <w:rsid w:val="00562818"/>
    <w:rsid w:val="00562BB3"/>
    <w:rsid w:val="00563360"/>
    <w:rsid w:val="00563689"/>
    <w:rsid w:val="005641AC"/>
    <w:rsid w:val="005641B8"/>
    <w:rsid w:val="00564668"/>
    <w:rsid w:val="00564B97"/>
    <w:rsid w:val="005660A2"/>
    <w:rsid w:val="00566746"/>
    <w:rsid w:val="00566A0D"/>
    <w:rsid w:val="00566C3A"/>
    <w:rsid w:val="00566C58"/>
    <w:rsid w:val="0056720C"/>
    <w:rsid w:val="005705B6"/>
    <w:rsid w:val="00570BBC"/>
    <w:rsid w:val="00571BB8"/>
    <w:rsid w:val="00572505"/>
    <w:rsid w:val="00572EC4"/>
    <w:rsid w:val="00573A6F"/>
    <w:rsid w:val="0057492C"/>
    <w:rsid w:val="00575895"/>
    <w:rsid w:val="00576575"/>
    <w:rsid w:val="00576B47"/>
    <w:rsid w:val="00576BDA"/>
    <w:rsid w:val="00577E14"/>
    <w:rsid w:val="0058052D"/>
    <w:rsid w:val="00580930"/>
    <w:rsid w:val="00580D74"/>
    <w:rsid w:val="00582199"/>
    <w:rsid w:val="00582809"/>
    <w:rsid w:val="00582B58"/>
    <w:rsid w:val="00584330"/>
    <w:rsid w:val="005843AF"/>
    <w:rsid w:val="00584828"/>
    <w:rsid w:val="00584A4E"/>
    <w:rsid w:val="00585651"/>
    <w:rsid w:val="00586D69"/>
    <w:rsid w:val="0058798C"/>
    <w:rsid w:val="00587F1A"/>
    <w:rsid w:val="005900FA"/>
    <w:rsid w:val="005919A1"/>
    <w:rsid w:val="005919CE"/>
    <w:rsid w:val="005921E1"/>
    <w:rsid w:val="00592DEC"/>
    <w:rsid w:val="00592DFA"/>
    <w:rsid w:val="005932E7"/>
    <w:rsid w:val="005934C6"/>
    <w:rsid w:val="0059351F"/>
    <w:rsid w:val="005935A4"/>
    <w:rsid w:val="00594053"/>
    <w:rsid w:val="00594673"/>
    <w:rsid w:val="005947BD"/>
    <w:rsid w:val="005948C2"/>
    <w:rsid w:val="005950D6"/>
    <w:rsid w:val="00595718"/>
    <w:rsid w:val="00595DCA"/>
    <w:rsid w:val="005969C6"/>
    <w:rsid w:val="00596B0E"/>
    <w:rsid w:val="0059779B"/>
    <w:rsid w:val="005979D1"/>
    <w:rsid w:val="005A0C66"/>
    <w:rsid w:val="005A0D54"/>
    <w:rsid w:val="005A0D74"/>
    <w:rsid w:val="005A16EF"/>
    <w:rsid w:val="005A209A"/>
    <w:rsid w:val="005A26FF"/>
    <w:rsid w:val="005A3E4D"/>
    <w:rsid w:val="005A4ED4"/>
    <w:rsid w:val="005A5196"/>
    <w:rsid w:val="005A662D"/>
    <w:rsid w:val="005A6C33"/>
    <w:rsid w:val="005A7807"/>
    <w:rsid w:val="005B000B"/>
    <w:rsid w:val="005B0573"/>
    <w:rsid w:val="005B077F"/>
    <w:rsid w:val="005B0A3A"/>
    <w:rsid w:val="005B0B95"/>
    <w:rsid w:val="005B0C3A"/>
    <w:rsid w:val="005B1409"/>
    <w:rsid w:val="005B27EA"/>
    <w:rsid w:val="005B2C40"/>
    <w:rsid w:val="005B33E4"/>
    <w:rsid w:val="005B35D7"/>
    <w:rsid w:val="005B37A0"/>
    <w:rsid w:val="005B392A"/>
    <w:rsid w:val="005B3AA3"/>
    <w:rsid w:val="005B4403"/>
    <w:rsid w:val="005B579B"/>
    <w:rsid w:val="005B63F0"/>
    <w:rsid w:val="005B6562"/>
    <w:rsid w:val="005B6C7F"/>
    <w:rsid w:val="005B6F83"/>
    <w:rsid w:val="005C225B"/>
    <w:rsid w:val="005C24A9"/>
    <w:rsid w:val="005C30F4"/>
    <w:rsid w:val="005C35FB"/>
    <w:rsid w:val="005C3915"/>
    <w:rsid w:val="005C3A6D"/>
    <w:rsid w:val="005C3F3D"/>
    <w:rsid w:val="005C451E"/>
    <w:rsid w:val="005C51BF"/>
    <w:rsid w:val="005C5757"/>
    <w:rsid w:val="005C5B0A"/>
    <w:rsid w:val="005C702D"/>
    <w:rsid w:val="005C7171"/>
    <w:rsid w:val="005C74FB"/>
    <w:rsid w:val="005C75F5"/>
    <w:rsid w:val="005C7A7A"/>
    <w:rsid w:val="005C7E81"/>
    <w:rsid w:val="005D0382"/>
    <w:rsid w:val="005D0428"/>
    <w:rsid w:val="005D1602"/>
    <w:rsid w:val="005D1ADD"/>
    <w:rsid w:val="005D211C"/>
    <w:rsid w:val="005D2E4E"/>
    <w:rsid w:val="005D32F9"/>
    <w:rsid w:val="005D3874"/>
    <w:rsid w:val="005D3F90"/>
    <w:rsid w:val="005D4352"/>
    <w:rsid w:val="005D4D4A"/>
    <w:rsid w:val="005D4FB6"/>
    <w:rsid w:val="005D5D6D"/>
    <w:rsid w:val="005D63A3"/>
    <w:rsid w:val="005D6EC3"/>
    <w:rsid w:val="005D7276"/>
    <w:rsid w:val="005E0561"/>
    <w:rsid w:val="005E0AD4"/>
    <w:rsid w:val="005E24A4"/>
    <w:rsid w:val="005E2868"/>
    <w:rsid w:val="005E2AE3"/>
    <w:rsid w:val="005E2B46"/>
    <w:rsid w:val="005E2EB3"/>
    <w:rsid w:val="005E3099"/>
    <w:rsid w:val="005E3657"/>
    <w:rsid w:val="005E36A0"/>
    <w:rsid w:val="005E385F"/>
    <w:rsid w:val="005E421F"/>
    <w:rsid w:val="005E457E"/>
    <w:rsid w:val="005E465E"/>
    <w:rsid w:val="005E4ACB"/>
    <w:rsid w:val="005E5558"/>
    <w:rsid w:val="005E588A"/>
    <w:rsid w:val="005E5B3F"/>
    <w:rsid w:val="005E5B81"/>
    <w:rsid w:val="005E650E"/>
    <w:rsid w:val="005E6704"/>
    <w:rsid w:val="005E6C41"/>
    <w:rsid w:val="005E6F39"/>
    <w:rsid w:val="005E70A1"/>
    <w:rsid w:val="005E73F6"/>
    <w:rsid w:val="005E7A40"/>
    <w:rsid w:val="005F023F"/>
    <w:rsid w:val="005F052F"/>
    <w:rsid w:val="005F0602"/>
    <w:rsid w:val="005F1ACD"/>
    <w:rsid w:val="005F2ACE"/>
    <w:rsid w:val="005F2CB1"/>
    <w:rsid w:val="005F3025"/>
    <w:rsid w:val="005F3B53"/>
    <w:rsid w:val="005F618C"/>
    <w:rsid w:val="005F70BD"/>
    <w:rsid w:val="005F710E"/>
    <w:rsid w:val="005F7366"/>
    <w:rsid w:val="005F7BEC"/>
    <w:rsid w:val="005F7C88"/>
    <w:rsid w:val="005F7F1A"/>
    <w:rsid w:val="005F7FE9"/>
    <w:rsid w:val="00600177"/>
    <w:rsid w:val="006008C0"/>
    <w:rsid w:val="00601019"/>
    <w:rsid w:val="00601A3F"/>
    <w:rsid w:val="00601BC3"/>
    <w:rsid w:val="0060283C"/>
    <w:rsid w:val="006029EB"/>
    <w:rsid w:val="00603CDD"/>
    <w:rsid w:val="00604DE8"/>
    <w:rsid w:val="00604E05"/>
    <w:rsid w:val="00604F14"/>
    <w:rsid w:val="0060566B"/>
    <w:rsid w:val="00605EA9"/>
    <w:rsid w:val="00606B75"/>
    <w:rsid w:val="00607175"/>
    <w:rsid w:val="0061009F"/>
    <w:rsid w:val="0061040F"/>
    <w:rsid w:val="00610F89"/>
    <w:rsid w:val="0061149A"/>
    <w:rsid w:val="00611B83"/>
    <w:rsid w:val="0061272C"/>
    <w:rsid w:val="00613257"/>
    <w:rsid w:val="00613BE8"/>
    <w:rsid w:val="006144F1"/>
    <w:rsid w:val="00614BAB"/>
    <w:rsid w:val="006202EE"/>
    <w:rsid w:val="00620A71"/>
    <w:rsid w:val="00620D80"/>
    <w:rsid w:val="00621B39"/>
    <w:rsid w:val="00621E25"/>
    <w:rsid w:val="006232E1"/>
    <w:rsid w:val="006234A6"/>
    <w:rsid w:val="006239AF"/>
    <w:rsid w:val="00624C78"/>
    <w:rsid w:val="006250DE"/>
    <w:rsid w:val="00625726"/>
    <w:rsid w:val="00625CAF"/>
    <w:rsid w:val="0062732C"/>
    <w:rsid w:val="00627BC4"/>
    <w:rsid w:val="00630001"/>
    <w:rsid w:val="006309D2"/>
    <w:rsid w:val="00631074"/>
    <w:rsid w:val="006311B3"/>
    <w:rsid w:val="006321C0"/>
    <w:rsid w:val="006325F6"/>
    <w:rsid w:val="0063284C"/>
    <w:rsid w:val="00633095"/>
    <w:rsid w:val="00633BE0"/>
    <w:rsid w:val="00633D0F"/>
    <w:rsid w:val="0063432D"/>
    <w:rsid w:val="006347C1"/>
    <w:rsid w:val="00635EC2"/>
    <w:rsid w:val="00636221"/>
    <w:rsid w:val="00636398"/>
    <w:rsid w:val="006368D3"/>
    <w:rsid w:val="006377EC"/>
    <w:rsid w:val="0064003C"/>
    <w:rsid w:val="00640B92"/>
    <w:rsid w:val="00640BDF"/>
    <w:rsid w:val="006411A8"/>
    <w:rsid w:val="0064151F"/>
    <w:rsid w:val="00641533"/>
    <w:rsid w:val="0064208D"/>
    <w:rsid w:val="006420E5"/>
    <w:rsid w:val="0064228E"/>
    <w:rsid w:val="00642618"/>
    <w:rsid w:val="00642E79"/>
    <w:rsid w:val="00643475"/>
    <w:rsid w:val="0064396A"/>
    <w:rsid w:val="00643F37"/>
    <w:rsid w:val="0064624E"/>
    <w:rsid w:val="00646346"/>
    <w:rsid w:val="0064651D"/>
    <w:rsid w:val="00646A0C"/>
    <w:rsid w:val="00647184"/>
    <w:rsid w:val="00647516"/>
    <w:rsid w:val="00647B09"/>
    <w:rsid w:val="006500F5"/>
    <w:rsid w:val="00650AB9"/>
    <w:rsid w:val="00650BE3"/>
    <w:rsid w:val="00650EB8"/>
    <w:rsid w:val="0065122A"/>
    <w:rsid w:val="00651C9F"/>
    <w:rsid w:val="00651EAF"/>
    <w:rsid w:val="00652473"/>
    <w:rsid w:val="0065256D"/>
    <w:rsid w:val="00652DF6"/>
    <w:rsid w:val="006534BD"/>
    <w:rsid w:val="0065439B"/>
    <w:rsid w:val="00655733"/>
    <w:rsid w:val="00655874"/>
    <w:rsid w:val="00655ACD"/>
    <w:rsid w:val="00655E48"/>
    <w:rsid w:val="00656A92"/>
    <w:rsid w:val="00656DDE"/>
    <w:rsid w:val="006575B4"/>
    <w:rsid w:val="006576C6"/>
    <w:rsid w:val="00657761"/>
    <w:rsid w:val="006579D6"/>
    <w:rsid w:val="00657B46"/>
    <w:rsid w:val="00657EDF"/>
    <w:rsid w:val="0066011D"/>
    <w:rsid w:val="006607C0"/>
    <w:rsid w:val="00660CF4"/>
    <w:rsid w:val="006613A6"/>
    <w:rsid w:val="00661870"/>
    <w:rsid w:val="00661D7A"/>
    <w:rsid w:val="006627A2"/>
    <w:rsid w:val="006634E6"/>
    <w:rsid w:val="00663E96"/>
    <w:rsid w:val="006655EE"/>
    <w:rsid w:val="0066595D"/>
    <w:rsid w:val="00665A91"/>
    <w:rsid w:val="00667CA8"/>
    <w:rsid w:val="00667EE7"/>
    <w:rsid w:val="00670922"/>
    <w:rsid w:val="00670BE1"/>
    <w:rsid w:val="00670EB8"/>
    <w:rsid w:val="00671577"/>
    <w:rsid w:val="00671DB1"/>
    <w:rsid w:val="006720F6"/>
    <w:rsid w:val="0067218F"/>
    <w:rsid w:val="00673857"/>
    <w:rsid w:val="00673B23"/>
    <w:rsid w:val="00674027"/>
    <w:rsid w:val="00674070"/>
    <w:rsid w:val="006741F2"/>
    <w:rsid w:val="00674652"/>
    <w:rsid w:val="00674CC3"/>
    <w:rsid w:val="00675456"/>
    <w:rsid w:val="00675C72"/>
    <w:rsid w:val="006771F9"/>
    <w:rsid w:val="006776D7"/>
    <w:rsid w:val="00680792"/>
    <w:rsid w:val="00680C6D"/>
    <w:rsid w:val="00680CFD"/>
    <w:rsid w:val="00681003"/>
    <w:rsid w:val="00681048"/>
    <w:rsid w:val="006817C9"/>
    <w:rsid w:val="006822EB"/>
    <w:rsid w:val="0068274F"/>
    <w:rsid w:val="00682CDE"/>
    <w:rsid w:val="00683414"/>
    <w:rsid w:val="00683ECE"/>
    <w:rsid w:val="00683F85"/>
    <w:rsid w:val="006844CB"/>
    <w:rsid w:val="006844D7"/>
    <w:rsid w:val="00684950"/>
    <w:rsid w:val="006853BC"/>
    <w:rsid w:val="00685CEE"/>
    <w:rsid w:val="00685D85"/>
    <w:rsid w:val="00686093"/>
    <w:rsid w:val="00686DE7"/>
    <w:rsid w:val="00687911"/>
    <w:rsid w:val="00687F31"/>
    <w:rsid w:val="00690543"/>
    <w:rsid w:val="00690A8E"/>
    <w:rsid w:val="00690E27"/>
    <w:rsid w:val="00691C20"/>
    <w:rsid w:val="00691EBE"/>
    <w:rsid w:val="0069356F"/>
    <w:rsid w:val="00693FDE"/>
    <w:rsid w:val="006941DE"/>
    <w:rsid w:val="00694EE8"/>
    <w:rsid w:val="00695337"/>
    <w:rsid w:val="006953E1"/>
    <w:rsid w:val="006956C6"/>
    <w:rsid w:val="00695FC2"/>
    <w:rsid w:val="0069614B"/>
    <w:rsid w:val="00696949"/>
    <w:rsid w:val="006969C1"/>
    <w:rsid w:val="00697052"/>
    <w:rsid w:val="006977E6"/>
    <w:rsid w:val="006A042E"/>
    <w:rsid w:val="006A0996"/>
    <w:rsid w:val="006A159F"/>
    <w:rsid w:val="006A1853"/>
    <w:rsid w:val="006A1AB1"/>
    <w:rsid w:val="006A1B8F"/>
    <w:rsid w:val="006A35A7"/>
    <w:rsid w:val="006A3996"/>
    <w:rsid w:val="006A3E3D"/>
    <w:rsid w:val="006A3F33"/>
    <w:rsid w:val="006A46BD"/>
    <w:rsid w:val="006A46FB"/>
    <w:rsid w:val="006A4C69"/>
    <w:rsid w:val="006A50A1"/>
    <w:rsid w:val="006A50E4"/>
    <w:rsid w:val="006A5E28"/>
    <w:rsid w:val="006A62F1"/>
    <w:rsid w:val="006A640C"/>
    <w:rsid w:val="006A697B"/>
    <w:rsid w:val="006A7AFF"/>
    <w:rsid w:val="006A7D72"/>
    <w:rsid w:val="006B0117"/>
    <w:rsid w:val="006B050F"/>
    <w:rsid w:val="006B06FD"/>
    <w:rsid w:val="006B1816"/>
    <w:rsid w:val="006B1823"/>
    <w:rsid w:val="006B2099"/>
    <w:rsid w:val="006B218E"/>
    <w:rsid w:val="006B2247"/>
    <w:rsid w:val="006B296E"/>
    <w:rsid w:val="006B301E"/>
    <w:rsid w:val="006B367D"/>
    <w:rsid w:val="006B3882"/>
    <w:rsid w:val="006B3B72"/>
    <w:rsid w:val="006B50CF"/>
    <w:rsid w:val="006B523C"/>
    <w:rsid w:val="006B54EE"/>
    <w:rsid w:val="006B5979"/>
    <w:rsid w:val="006B6813"/>
    <w:rsid w:val="006B7B34"/>
    <w:rsid w:val="006B7EE8"/>
    <w:rsid w:val="006C03B8"/>
    <w:rsid w:val="006C135C"/>
    <w:rsid w:val="006C1C8E"/>
    <w:rsid w:val="006C1E5C"/>
    <w:rsid w:val="006C2D92"/>
    <w:rsid w:val="006C3159"/>
    <w:rsid w:val="006C3FCD"/>
    <w:rsid w:val="006C4061"/>
    <w:rsid w:val="006C56F1"/>
    <w:rsid w:val="006C5CE4"/>
    <w:rsid w:val="006C5E8E"/>
    <w:rsid w:val="006C5EC9"/>
    <w:rsid w:val="006C6059"/>
    <w:rsid w:val="006C6AAD"/>
    <w:rsid w:val="006C6EAC"/>
    <w:rsid w:val="006C72BC"/>
    <w:rsid w:val="006C7522"/>
    <w:rsid w:val="006D03AA"/>
    <w:rsid w:val="006D0EA0"/>
    <w:rsid w:val="006D160C"/>
    <w:rsid w:val="006D16DA"/>
    <w:rsid w:val="006D22BB"/>
    <w:rsid w:val="006D2846"/>
    <w:rsid w:val="006D2A3F"/>
    <w:rsid w:val="006D48BF"/>
    <w:rsid w:val="006D4A28"/>
    <w:rsid w:val="006D5FE6"/>
    <w:rsid w:val="006D6F08"/>
    <w:rsid w:val="006D75E2"/>
    <w:rsid w:val="006D7AA5"/>
    <w:rsid w:val="006E00B8"/>
    <w:rsid w:val="006E054E"/>
    <w:rsid w:val="006E062C"/>
    <w:rsid w:val="006E0E49"/>
    <w:rsid w:val="006E112B"/>
    <w:rsid w:val="006E1266"/>
    <w:rsid w:val="006E193F"/>
    <w:rsid w:val="006E1AA2"/>
    <w:rsid w:val="006E1C82"/>
    <w:rsid w:val="006E1CDA"/>
    <w:rsid w:val="006E28B7"/>
    <w:rsid w:val="006E2A9B"/>
    <w:rsid w:val="006E3310"/>
    <w:rsid w:val="006E3C85"/>
    <w:rsid w:val="006E46EE"/>
    <w:rsid w:val="006E4963"/>
    <w:rsid w:val="006E4E39"/>
    <w:rsid w:val="006E4F30"/>
    <w:rsid w:val="006E565E"/>
    <w:rsid w:val="006E673D"/>
    <w:rsid w:val="006E7066"/>
    <w:rsid w:val="006E73E0"/>
    <w:rsid w:val="006E74A4"/>
    <w:rsid w:val="006E7C18"/>
    <w:rsid w:val="006E7D3B"/>
    <w:rsid w:val="006F0C05"/>
    <w:rsid w:val="006F14E0"/>
    <w:rsid w:val="006F158F"/>
    <w:rsid w:val="006F1B70"/>
    <w:rsid w:val="006F1CDF"/>
    <w:rsid w:val="006F1DAC"/>
    <w:rsid w:val="006F20D6"/>
    <w:rsid w:val="006F2113"/>
    <w:rsid w:val="006F2A57"/>
    <w:rsid w:val="006F2E41"/>
    <w:rsid w:val="006F341D"/>
    <w:rsid w:val="006F3CDE"/>
    <w:rsid w:val="006F3F0B"/>
    <w:rsid w:val="006F3F8F"/>
    <w:rsid w:val="006F4492"/>
    <w:rsid w:val="006F48B2"/>
    <w:rsid w:val="006F51BF"/>
    <w:rsid w:val="006F5269"/>
    <w:rsid w:val="006F5293"/>
    <w:rsid w:val="006F58D4"/>
    <w:rsid w:val="006F5968"/>
    <w:rsid w:val="006F5D44"/>
    <w:rsid w:val="006F5D72"/>
    <w:rsid w:val="006F6138"/>
    <w:rsid w:val="006F6582"/>
    <w:rsid w:val="007008B4"/>
    <w:rsid w:val="00700B25"/>
    <w:rsid w:val="007018F4"/>
    <w:rsid w:val="00702349"/>
    <w:rsid w:val="007029A0"/>
    <w:rsid w:val="00702BD4"/>
    <w:rsid w:val="00702D22"/>
    <w:rsid w:val="0070346E"/>
    <w:rsid w:val="00703515"/>
    <w:rsid w:val="00703662"/>
    <w:rsid w:val="007037F2"/>
    <w:rsid w:val="007038CF"/>
    <w:rsid w:val="00704B17"/>
    <w:rsid w:val="00704EDB"/>
    <w:rsid w:val="0070603D"/>
    <w:rsid w:val="00706101"/>
    <w:rsid w:val="00706BD4"/>
    <w:rsid w:val="00706D3C"/>
    <w:rsid w:val="00707072"/>
    <w:rsid w:val="00707D61"/>
    <w:rsid w:val="00707F8B"/>
    <w:rsid w:val="007103A8"/>
    <w:rsid w:val="007103E8"/>
    <w:rsid w:val="00710E7F"/>
    <w:rsid w:val="00711308"/>
    <w:rsid w:val="00712287"/>
    <w:rsid w:val="00712772"/>
    <w:rsid w:val="0071329F"/>
    <w:rsid w:val="0071361D"/>
    <w:rsid w:val="007146E1"/>
    <w:rsid w:val="007148D3"/>
    <w:rsid w:val="0071579F"/>
    <w:rsid w:val="00715B9A"/>
    <w:rsid w:val="007166BF"/>
    <w:rsid w:val="00717696"/>
    <w:rsid w:val="00717F1A"/>
    <w:rsid w:val="00722A3E"/>
    <w:rsid w:val="00723425"/>
    <w:rsid w:val="00723676"/>
    <w:rsid w:val="00724C7D"/>
    <w:rsid w:val="007257D0"/>
    <w:rsid w:val="0072586C"/>
    <w:rsid w:val="00725DC1"/>
    <w:rsid w:val="00726804"/>
    <w:rsid w:val="00726817"/>
    <w:rsid w:val="00726998"/>
    <w:rsid w:val="00726A1A"/>
    <w:rsid w:val="00726EA6"/>
    <w:rsid w:val="00727208"/>
    <w:rsid w:val="00727377"/>
    <w:rsid w:val="00727426"/>
    <w:rsid w:val="00727680"/>
    <w:rsid w:val="00727892"/>
    <w:rsid w:val="00730279"/>
    <w:rsid w:val="00730B00"/>
    <w:rsid w:val="007317C0"/>
    <w:rsid w:val="007320C6"/>
    <w:rsid w:val="007321AC"/>
    <w:rsid w:val="0073256F"/>
    <w:rsid w:val="007325D0"/>
    <w:rsid w:val="00732B9F"/>
    <w:rsid w:val="007330A7"/>
    <w:rsid w:val="007335DF"/>
    <w:rsid w:val="00733712"/>
    <w:rsid w:val="00733AF7"/>
    <w:rsid w:val="0073411F"/>
    <w:rsid w:val="00734503"/>
    <w:rsid w:val="007348B1"/>
    <w:rsid w:val="00734AED"/>
    <w:rsid w:val="00735728"/>
    <w:rsid w:val="00735B1B"/>
    <w:rsid w:val="007362A6"/>
    <w:rsid w:val="00736696"/>
    <w:rsid w:val="00736D7D"/>
    <w:rsid w:val="00736FF5"/>
    <w:rsid w:val="00737149"/>
    <w:rsid w:val="00737393"/>
    <w:rsid w:val="00737F91"/>
    <w:rsid w:val="00740528"/>
    <w:rsid w:val="00740E58"/>
    <w:rsid w:val="00741F9F"/>
    <w:rsid w:val="007422EA"/>
    <w:rsid w:val="00742322"/>
    <w:rsid w:val="0074309F"/>
    <w:rsid w:val="00743D04"/>
    <w:rsid w:val="007445A0"/>
    <w:rsid w:val="00744B93"/>
    <w:rsid w:val="00744F7C"/>
    <w:rsid w:val="0074524B"/>
    <w:rsid w:val="00745BA3"/>
    <w:rsid w:val="007463C6"/>
    <w:rsid w:val="0074684D"/>
    <w:rsid w:val="00747D8B"/>
    <w:rsid w:val="00751228"/>
    <w:rsid w:val="007519B3"/>
    <w:rsid w:val="00752333"/>
    <w:rsid w:val="0075238D"/>
    <w:rsid w:val="00752E2E"/>
    <w:rsid w:val="00753536"/>
    <w:rsid w:val="00753821"/>
    <w:rsid w:val="007540AD"/>
    <w:rsid w:val="00754946"/>
    <w:rsid w:val="0075540D"/>
    <w:rsid w:val="00755627"/>
    <w:rsid w:val="00755E08"/>
    <w:rsid w:val="00755E33"/>
    <w:rsid w:val="007562D2"/>
    <w:rsid w:val="00756951"/>
    <w:rsid w:val="00756CDB"/>
    <w:rsid w:val="00756F21"/>
    <w:rsid w:val="007571E1"/>
    <w:rsid w:val="00757764"/>
    <w:rsid w:val="00757A16"/>
    <w:rsid w:val="007604B2"/>
    <w:rsid w:val="00761482"/>
    <w:rsid w:val="0076300B"/>
    <w:rsid w:val="00763BA5"/>
    <w:rsid w:val="00764366"/>
    <w:rsid w:val="0076526E"/>
    <w:rsid w:val="00765281"/>
    <w:rsid w:val="007658BD"/>
    <w:rsid w:val="00765BB4"/>
    <w:rsid w:val="007666BC"/>
    <w:rsid w:val="00766BAD"/>
    <w:rsid w:val="00766DCC"/>
    <w:rsid w:val="00767ACB"/>
    <w:rsid w:val="00770D49"/>
    <w:rsid w:val="0077139A"/>
    <w:rsid w:val="00771987"/>
    <w:rsid w:val="00771AFE"/>
    <w:rsid w:val="00771BAA"/>
    <w:rsid w:val="007729A2"/>
    <w:rsid w:val="00772C53"/>
    <w:rsid w:val="00772DD7"/>
    <w:rsid w:val="00772E3D"/>
    <w:rsid w:val="0077355F"/>
    <w:rsid w:val="00773965"/>
    <w:rsid w:val="00773F93"/>
    <w:rsid w:val="007745E3"/>
    <w:rsid w:val="00774989"/>
    <w:rsid w:val="007749DE"/>
    <w:rsid w:val="00774B0E"/>
    <w:rsid w:val="00774B2F"/>
    <w:rsid w:val="007755F2"/>
    <w:rsid w:val="0077615A"/>
    <w:rsid w:val="00776971"/>
    <w:rsid w:val="0078038B"/>
    <w:rsid w:val="00780A80"/>
    <w:rsid w:val="0078177E"/>
    <w:rsid w:val="00781E2A"/>
    <w:rsid w:val="0078209C"/>
    <w:rsid w:val="00782B0B"/>
    <w:rsid w:val="0078304C"/>
    <w:rsid w:val="0078364C"/>
    <w:rsid w:val="00783673"/>
    <w:rsid w:val="007838D7"/>
    <w:rsid w:val="00783C42"/>
    <w:rsid w:val="00783F35"/>
    <w:rsid w:val="0078429D"/>
    <w:rsid w:val="00784723"/>
    <w:rsid w:val="00784AB6"/>
    <w:rsid w:val="00784EA6"/>
    <w:rsid w:val="00785490"/>
    <w:rsid w:val="00785520"/>
    <w:rsid w:val="00786C8A"/>
    <w:rsid w:val="007879B8"/>
    <w:rsid w:val="0079005E"/>
    <w:rsid w:val="0079094E"/>
    <w:rsid w:val="00791704"/>
    <w:rsid w:val="0079185E"/>
    <w:rsid w:val="007918F7"/>
    <w:rsid w:val="00791DFA"/>
    <w:rsid w:val="00791E25"/>
    <w:rsid w:val="007925EA"/>
    <w:rsid w:val="007927DE"/>
    <w:rsid w:val="0079379B"/>
    <w:rsid w:val="00793CD8"/>
    <w:rsid w:val="00793D09"/>
    <w:rsid w:val="00793D35"/>
    <w:rsid w:val="00795C88"/>
    <w:rsid w:val="00795C92"/>
    <w:rsid w:val="00796231"/>
    <w:rsid w:val="00797098"/>
    <w:rsid w:val="00797719"/>
    <w:rsid w:val="00797A15"/>
    <w:rsid w:val="00797AF2"/>
    <w:rsid w:val="007A0297"/>
    <w:rsid w:val="007A05CA"/>
    <w:rsid w:val="007A0F55"/>
    <w:rsid w:val="007A1820"/>
    <w:rsid w:val="007A1CB3"/>
    <w:rsid w:val="007A1D7A"/>
    <w:rsid w:val="007A216E"/>
    <w:rsid w:val="007A25B6"/>
    <w:rsid w:val="007A2A7F"/>
    <w:rsid w:val="007A2FC5"/>
    <w:rsid w:val="007A306F"/>
    <w:rsid w:val="007A3A07"/>
    <w:rsid w:val="007A43A6"/>
    <w:rsid w:val="007A48D1"/>
    <w:rsid w:val="007A4EFA"/>
    <w:rsid w:val="007A56E4"/>
    <w:rsid w:val="007A58A6"/>
    <w:rsid w:val="007A5A03"/>
    <w:rsid w:val="007A5A4B"/>
    <w:rsid w:val="007A6607"/>
    <w:rsid w:val="007A695C"/>
    <w:rsid w:val="007A6BF0"/>
    <w:rsid w:val="007A6C8C"/>
    <w:rsid w:val="007A736F"/>
    <w:rsid w:val="007A77BD"/>
    <w:rsid w:val="007A7820"/>
    <w:rsid w:val="007A78F7"/>
    <w:rsid w:val="007B0044"/>
    <w:rsid w:val="007B0449"/>
    <w:rsid w:val="007B0B4E"/>
    <w:rsid w:val="007B1191"/>
    <w:rsid w:val="007B15F8"/>
    <w:rsid w:val="007B1A79"/>
    <w:rsid w:val="007B254C"/>
    <w:rsid w:val="007B2B49"/>
    <w:rsid w:val="007B3D2D"/>
    <w:rsid w:val="007B478E"/>
    <w:rsid w:val="007B4E07"/>
    <w:rsid w:val="007B50AE"/>
    <w:rsid w:val="007B51DF"/>
    <w:rsid w:val="007B6A11"/>
    <w:rsid w:val="007B6A67"/>
    <w:rsid w:val="007B748B"/>
    <w:rsid w:val="007B76DA"/>
    <w:rsid w:val="007C04D7"/>
    <w:rsid w:val="007C05DD"/>
    <w:rsid w:val="007C16BC"/>
    <w:rsid w:val="007C1BCA"/>
    <w:rsid w:val="007C2A35"/>
    <w:rsid w:val="007C3031"/>
    <w:rsid w:val="007C3257"/>
    <w:rsid w:val="007C3D18"/>
    <w:rsid w:val="007C60BF"/>
    <w:rsid w:val="007C6A07"/>
    <w:rsid w:val="007C6DD1"/>
    <w:rsid w:val="007C70BA"/>
    <w:rsid w:val="007C755B"/>
    <w:rsid w:val="007C75A1"/>
    <w:rsid w:val="007C77A5"/>
    <w:rsid w:val="007C77A8"/>
    <w:rsid w:val="007D04E5"/>
    <w:rsid w:val="007D0D53"/>
    <w:rsid w:val="007D12FB"/>
    <w:rsid w:val="007D153A"/>
    <w:rsid w:val="007D303A"/>
    <w:rsid w:val="007D364A"/>
    <w:rsid w:val="007D42DB"/>
    <w:rsid w:val="007D5333"/>
    <w:rsid w:val="007D5352"/>
    <w:rsid w:val="007D5384"/>
    <w:rsid w:val="007D53A9"/>
    <w:rsid w:val="007D573C"/>
    <w:rsid w:val="007D5901"/>
    <w:rsid w:val="007D5F62"/>
    <w:rsid w:val="007D6B87"/>
    <w:rsid w:val="007D6C55"/>
    <w:rsid w:val="007D6F8C"/>
    <w:rsid w:val="007D7526"/>
    <w:rsid w:val="007D75A1"/>
    <w:rsid w:val="007D7CDF"/>
    <w:rsid w:val="007E0603"/>
    <w:rsid w:val="007E0866"/>
    <w:rsid w:val="007E0CEE"/>
    <w:rsid w:val="007E1670"/>
    <w:rsid w:val="007E16FA"/>
    <w:rsid w:val="007E1B45"/>
    <w:rsid w:val="007E34DB"/>
    <w:rsid w:val="007E3C16"/>
    <w:rsid w:val="007E4610"/>
    <w:rsid w:val="007E4715"/>
    <w:rsid w:val="007E4787"/>
    <w:rsid w:val="007E484C"/>
    <w:rsid w:val="007E4BC1"/>
    <w:rsid w:val="007E4D42"/>
    <w:rsid w:val="007E4FEE"/>
    <w:rsid w:val="007E505B"/>
    <w:rsid w:val="007E5673"/>
    <w:rsid w:val="007E5B79"/>
    <w:rsid w:val="007E6CDB"/>
    <w:rsid w:val="007E7091"/>
    <w:rsid w:val="007E7BC0"/>
    <w:rsid w:val="007F2586"/>
    <w:rsid w:val="007F31D5"/>
    <w:rsid w:val="007F3542"/>
    <w:rsid w:val="007F3C2A"/>
    <w:rsid w:val="007F4411"/>
    <w:rsid w:val="007F5569"/>
    <w:rsid w:val="007F5ADF"/>
    <w:rsid w:val="007F6649"/>
    <w:rsid w:val="007F6865"/>
    <w:rsid w:val="007F6EDF"/>
    <w:rsid w:val="007F712A"/>
    <w:rsid w:val="007F7247"/>
    <w:rsid w:val="007F744C"/>
    <w:rsid w:val="007F7F81"/>
    <w:rsid w:val="00801408"/>
    <w:rsid w:val="00802050"/>
    <w:rsid w:val="0080207C"/>
    <w:rsid w:val="00802358"/>
    <w:rsid w:val="00802B22"/>
    <w:rsid w:val="00802F29"/>
    <w:rsid w:val="00803FAE"/>
    <w:rsid w:val="008041A7"/>
    <w:rsid w:val="00804726"/>
    <w:rsid w:val="00804967"/>
    <w:rsid w:val="00805114"/>
    <w:rsid w:val="00805A5C"/>
    <w:rsid w:val="00805D0F"/>
    <w:rsid w:val="00805EA3"/>
    <w:rsid w:val="00805FB4"/>
    <w:rsid w:val="0080605F"/>
    <w:rsid w:val="00807786"/>
    <w:rsid w:val="00807BA3"/>
    <w:rsid w:val="00807F81"/>
    <w:rsid w:val="0081065D"/>
    <w:rsid w:val="008113CF"/>
    <w:rsid w:val="00811FCB"/>
    <w:rsid w:val="00812107"/>
    <w:rsid w:val="00812F46"/>
    <w:rsid w:val="00814201"/>
    <w:rsid w:val="00814550"/>
    <w:rsid w:val="008152E1"/>
    <w:rsid w:val="008153C2"/>
    <w:rsid w:val="008158D6"/>
    <w:rsid w:val="00816176"/>
    <w:rsid w:val="0081661D"/>
    <w:rsid w:val="0081665D"/>
    <w:rsid w:val="0081708A"/>
    <w:rsid w:val="00817196"/>
    <w:rsid w:val="008171C5"/>
    <w:rsid w:val="0081733A"/>
    <w:rsid w:val="00817885"/>
    <w:rsid w:val="00817BCC"/>
    <w:rsid w:val="00820292"/>
    <w:rsid w:val="0082087B"/>
    <w:rsid w:val="0082197C"/>
    <w:rsid w:val="008219E6"/>
    <w:rsid w:val="00821AD8"/>
    <w:rsid w:val="00822084"/>
    <w:rsid w:val="008235DB"/>
    <w:rsid w:val="00823EE1"/>
    <w:rsid w:val="00824AB4"/>
    <w:rsid w:val="008253F8"/>
    <w:rsid w:val="00825C42"/>
    <w:rsid w:val="00825D25"/>
    <w:rsid w:val="00825F57"/>
    <w:rsid w:val="00827D6F"/>
    <w:rsid w:val="008315C6"/>
    <w:rsid w:val="008318A1"/>
    <w:rsid w:val="008328D3"/>
    <w:rsid w:val="00832E9C"/>
    <w:rsid w:val="00833048"/>
    <w:rsid w:val="00833442"/>
    <w:rsid w:val="00834DEE"/>
    <w:rsid w:val="00835593"/>
    <w:rsid w:val="008368CC"/>
    <w:rsid w:val="00836AB2"/>
    <w:rsid w:val="00836F6B"/>
    <w:rsid w:val="00837576"/>
    <w:rsid w:val="008376AC"/>
    <w:rsid w:val="00837B3A"/>
    <w:rsid w:val="008410E9"/>
    <w:rsid w:val="008417E0"/>
    <w:rsid w:val="00842517"/>
    <w:rsid w:val="00843E3B"/>
    <w:rsid w:val="008442E7"/>
    <w:rsid w:val="0084431F"/>
    <w:rsid w:val="008444E8"/>
    <w:rsid w:val="00844E80"/>
    <w:rsid w:val="00844F58"/>
    <w:rsid w:val="0084508C"/>
    <w:rsid w:val="00846FE7"/>
    <w:rsid w:val="0084746E"/>
    <w:rsid w:val="00847500"/>
    <w:rsid w:val="0084799C"/>
    <w:rsid w:val="00850027"/>
    <w:rsid w:val="00850121"/>
    <w:rsid w:val="00850F0C"/>
    <w:rsid w:val="00851076"/>
    <w:rsid w:val="00851627"/>
    <w:rsid w:val="0085295F"/>
    <w:rsid w:val="00854EBC"/>
    <w:rsid w:val="008560C4"/>
    <w:rsid w:val="00856911"/>
    <w:rsid w:val="00857023"/>
    <w:rsid w:val="0085747C"/>
    <w:rsid w:val="0086073E"/>
    <w:rsid w:val="00861CF9"/>
    <w:rsid w:val="00862017"/>
    <w:rsid w:val="0086208D"/>
    <w:rsid w:val="00862638"/>
    <w:rsid w:val="008628E8"/>
    <w:rsid w:val="00862A2F"/>
    <w:rsid w:val="0086404C"/>
    <w:rsid w:val="00864CCE"/>
    <w:rsid w:val="0086716E"/>
    <w:rsid w:val="00867696"/>
    <w:rsid w:val="008677FD"/>
    <w:rsid w:val="008702DA"/>
    <w:rsid w:val="008706D4"/>
    <w:rsid w:val="00870F8A"/>
    <w:rsid w:val="00871197"/>
    <w:rsid w:val="008719A4"/>
    <w:rsid w:val="00871D23"/>
    <w:rsid w:val="00872A2E"/>
    <w:rsid w:val="008730AD"/>
    <w:rsid w:val="008734EE"/>
    <w:rsid w:val="00873A22"/>
    <w:rsid w:val="00874312"/>
    <w:rsid w:val="0087437C"/>
    <w:rsid w:val="00874CE4"/>
    <w:rsid w:val="00874FFE"/>
    <w:rsid w:val="00875192"/>
    <w:rsid w:val="0087543E"/>
    <w:rsid w:val="00875715"/>
    <w:rsid w:val="008757A1"/>
    <w:rsid w:val="00875CD7"/>
    <w:rsid w:val="008760C8"/>
    <w:rsid w:val="00876226"/>
    <w:rsid w:val="00876B4D"/>
    <w:rsid w:val="008778FF"/>
    <w:rsid w:val="00877E72"/>
    <w:rsid w:val="00877F18"/>
    <w:rsid w:val="00880424"/>
    <w:rsid w:val="00882111"/>
    <w:rsid w:val="008840D8"/>
    <w:rsid w:val="00884192"/>
    <w:rsid w:val="00884CF3"/>
    <w:rsid w:val="008850DC"/>
    <w:rsid w:val="0088723D"/>
    <w:rsid w:val="008874BE"/>
    <w:rsid w:val="00887752"/>
    <w:rsid w:val="00887DD9"/>
    <w:rsid w:val="00890828"/>
    <w:rsid w:val="0089098C"/>
    <w:rsid w:val="00890CCA"/>
    <w:rsid w:val="00891D88"/>
    <w:rsid w:val="0089202E"/>
    <w:rsid w:val="0089232F"/>
    <w:rsid w:val="0089247E"/>
    <w:rsid w:val="00892480"/>
    <w:rsid w:val="008927FD"/>
    <w:rsid w:val="0089314E"/>
    <w:rsid w:val="00893321"/>
    <w:rsid w:val="008941E3"/>
    <w:rsid w:val="00894A88"/>
    <w:rsid w:val="00895386"/>
    <w:rsid w:val="00895AD8"/>
    <w:rsid w:val="00895C22"/>
    <w:rsid w:val="008A013D"/>
    <w:rsid w:val="008A0786"/>
    <w:rsid w:val="008A07F5"/>
    <w:rsid w:val="008A0C37"/>
    <w:rsid w:val="008A1093"/>
    <w:rsid w:val="008A11CA"/>
    <w:rsid w:val="008A123A"/>
    <w:rsid w:val="008A1292"/>
    <w:rsid w:val="008A21FF"/>
    <w:rsid w:val="008A25CC"/>
    <w:rsid w:val="008A2BF8"/>
    <w:rsid w:val="008A2CE2"/>
    <w:rsid w:val="008A2EAB"/>
    <w:rsid w:val="008A30AC"/>
    <w:rsid w:val="008A3723"/>
    <w:rsid w:val="008A44B8"/>
    <w:rsid w:val="008A51A8"/>
    <w:rsid w:val="008A538B"/>
    <w:rsid w:val="008A54C7"/>
    <w:rsid w:val="008A5B4D"/>
    <w:rsid w:val="008A5E12"/>
    <w:rsid w:val="008A6545"/>
    <w:rsid w:val="008A66C7"/>
    <w:rsid w:val="008A6B7E"/>
    <w:rsid w:val="008A77D8"/>
    <w:rsid w:val="008B034C"/>
    <w:rsid w:val="008B0483"/>
    <w:rsid w:val="008B0C16"/>
    <w:rsid w:val="008B0CCC"/>
    <w:rsid w:val="008B120C"/>
    <w:rsid w:val="008B164F"/>
    <w:rsid w:val="008B2BEB"/>
    <w:rsid w:val="008B2FDE"/>
    <w:rsid w:val="008B38BF"/>
    <w:rsid w:val="008B51A0"/>
    <w:rsid w:val="008B592A"/>
    <w:rsid w:val="008B5C85"/>
    <w:rsid w:val="008B5CBF"/>
    <w:rsid w:val="008B5F28"/>
    <w:rsid w:val="008B7B5C"/>
    <w:rsid w:val="008C015B"/>
    <w:rsid w:val="008C067E"/>
    <w:rsid w:val="008C0C99"/>
    <w:rsid w:val="008C1960"/>
    <w:rsid w:val="008C2017"/>
    <w:rsid w:val="008C21BC"/>
    <w:rsid w:val="008C254B"/>
    <w:rsid w:val="008C3D06"/>
    <w:rsid w:val="008C4285"/>
    <w:rsid w:val="008C4456"/>
    <w:rsid w:val="008C4958"/>
    <w:rsid w:val="008C4BAA"/>
    <w:rsid w:val="008C541E"/>
    <w:rsid w:val="008C55F9"/>
    <w:rsid w:val="008C6206"/>
    <w:rsid w:val="008C659C"/>
    <w:rsid w:val="008C6AE8"/>
    <w:rsid w:val="008C7186"/>
    <w:rsid w:val="008C7573"/>
    <w:rsid w:val="008D00A5"/>
    <w:rsid w:val="008D0750"/>
    <w:rsid w:val="008D0C70"/>
    <w:rsid w:val="008D0F0E"/>
    <w:rsid w:val="008D146E"/>
    <w:rsid w:val="008D152E"/>
    <w:rsid w:val="008D24BA"/>
    <w:rsid w:val="008D34F1"/>
    <w:rsid w:val="008D365E"/>
    <w:rsid w:val="008D374B"/>
    <w:rsid w:val="008D37A4"/>
    <w:rsid w:val="008D39D8"/>
    <w:rsid w:val="008D3E71"/>
    <w:rsid w:val="008D423F"/>
    <w:rsid w:val="008D44EC"/>
    <w:rsid w:val="008D554D"/>
    <w:rsid w:val="008D6018"/>
    <w:rsid w:val="008D6278"/>
    <w:rsid w:val="008D6D1A"/>
    <w:rsid w:val="008E0047"/>
    <w:rsid w:val="008E065E"/>
    <w:rsid w:val="008E0927"/>
    <w:rsid w:val="008E098F"/>
    <w:rsid w:val="008E1909"/>
    <w:rsid w:val="008E1CE1"/>
    <w:rsid w:val="008E1D10"/>
    <w:rsid w:val="008E1D29"/>
    <w:rsid w:val="008E1E1B"/>
    <w:rsid w:val="008E2D62"/>
    <w:rsid w:val="008E3B22"/>
    <w:rsid w:val="008E48CF"/>
    <w:rsid w:val="008E4AE9"/>
    <w:rsid w:val="008E5194"/>
    <w:rsid w:val="008E57E7"/>
    <w:rsid w:val="008E7B4B"/>
    <w:rsid w:val="008E7F2A"/>
    <w:rsid w:val="008F07BD"/>
    <w:rsid w:val="008F0A25"/>
    <w:rsid w:val="008F1D7F"/>
    <w:rsid w:val="008F1EAB"/>
    <w:rsid w:val="008F2116"/>
    <w:rsid w:val="008F21B5"/>
    <w:rsid w:val="008F33DC"/>
    <w:rsid w:val="008F34BF"/>
    <w:rsid w:val="008F3CB9"/>
    <w:rsid w:val="008F433E"/>
    <w:rsid w:val="008F477F"/>
    <w:rsid w:val="008F4AB4"/>
    <w:rsid w:val="008F643F"/>
    <w:rsid w:val="008F7EF6"/>
    <w:rsid w:val="009008FB"/>
    <w:rsid w:val="00900F17"/>
    <w:rsid w:val="0090182F"/>
    <w:rsid w:val="00901BEC"/>
    <w:rsid w:val="00902350"/>
    <w:rsid w:val="00902619"/>
    <w:rsid w:val="0090336B"/>
    <w:rsid w:val="00904E5B"/>
    <w:rsid w:val="009053AA"/>
    <w:rsid w:val="0090546C"/>
    <w:rsid w:val="00906558"/>
    <w:rsid w:val="00906788"/>
    <w:rsid w:val="00906939"/>
    <w:rsid w:val="0090694F"/>
    <w:rsid w:val="00906D28"/>
    <w:rsid w:val="009071E8"/>
    <w:rsid w:val="0090729F"/>
    <w:rsid w:val="00907C86"/>
    <w:rsid w:val="00907C90"/>
    <w:rsid w:val="00910258"/>
    <w:rsid w:val="00910B7D"/>
    <w:rsid w:val="00910BAE"/>
    <w:rsid w:val="009110BB"/>
    <w:rsid w:val="0091197E"/>
    <w:rsid w:val="00911DFB"/>
    <w:rsid w:val="00912155"/>
    <w:rsid w:val="009139D9"/>
    <w:rsid w:val="009142F4"/>
    <w:rsid w:val="009143B2"/>
    <w:rsid w:val="00914721"/>
    <w:rsid w:val="00914AD8"/>
    <w:rsid w:val="00914E08"/>
    <w:rsid w:val="00914E87"/>
    <w:rsid w:val="009157A8"/>
    <w:rsid w:val="00916079"/>
    <w:rsid w:val="00916571"/>
    <w:rsid w:val="00916976"/>
    <w:rsid w:val="009170FB"/>
    <w:rsid w:val="0091796D"/>
    <w:rsid w:val="00917CE9"/>
    <w:rsid w:val="00920A3B"/>
    <w:rsid w:val="00920A6C"/>
    <w:rsid w:val="00920BF2"/>
    <w:rsid w:val="00922010"/>
    <w:rsid w:val="00922F45"/>
    <w:rsid w:val="009248DA"/>
    <w:rsid w:val="00924C60"/>
    <w:rsid w:val="009258A3"/>
    <w:rsid w:val="009259DD"/>
    <w:rsid w:val="00925D81"/>
    <w:rsid w:val="00926112"/>
    <w:rsid w:val="00926223"/>
    <w:rsid w:val="00926C62"/>
    <w:rsid w:val="00927219"/>
    <w:rsid w:val="00927397"/>
    <w:rsid w:val="00927A51"/>
    <w:rsid w:val="00927D3D"/>
    <w:rsid w:val="00927E91"/>
    <w:rsid w:val="00927F2E"/>
    <w:rsid w:val="00930085"/>
    <w:rsid w:val="009302F1"/>
    <w:rsid w:val="00930307"/>
    <w:rsid w:val="009305A8"/>
    <w:rsid w:val="00930FD8"/>
    <w:rsid w:val="009310DE"/>
    <w:rsid w:val="0093131C"/>
    <w:rsid w:val="0093134C"/>
    <w:rsid w:val="00931582"/>
    <w:rsid w:val="00931881"/>
    <w:rsid w:val="00931BD9"/>
    <w:rsid w:val="009322DF"/>
    <w:rsid w:val="009335B2"/>
    <w:rsid w:val="00933C0F"/>
    <w:rsid w:val="0093483B"/>
    <w:rsid w:val="00934B70"/>
    <w:rsid w:val="00934C93"/>
    <w:rsid w:val="009368F3"/>
    <w:rsid w:val="0093763F"/>
    <w:rsid w:val="00937F6D"/>
    <w:rsid w:val="0094039F"/>
    <w:rsid w:val="00940617"/>
    <w:rsid w:val="00941636"/>
    <w:rsid w:val="00941ABD"/>
    <w:rsid w:val="00942665"/>
    <w:rsid w:val="00943742"/>
    <w:rsid w:val="009437AA"/>
    <w:rsid w:val="00943859"/>
    <w:rsid w:val="00945C05"/>
    <w:rsid w:val="00945D6C"/>
    <w:rsid w:val="009466B4"/>
    <w:rsid w:val="0094685D"/>
    <w:rsid w:val="00946945"/>
    <w:rsid w:val="00947713"/>
    <w:rsid w:val="00947E7C"/>
    <w:rsid w:val="00950DE7"/>
    <w:rsid w:val="00951292"/>
    <w:rsid w:val="00951FDF"/>
    <w:rsid w:val="009521B6"/>
    <w:rsid w:val="00952757"/>
    <w:rsid w:val="00953388"/>
    <w:rsid w:val="00953920"/>
    <w:rsid w:val="00953D47"/>
    <w:rsid w:val="00953FB3"/>
    <w:rsid w:val="009546AF"/>
    <w:rsid w:val="0095681E"/>
    <w:rsid w:val="00956B32"/>
    <w:rsid w:val="00957261"/>
    <w:rsid w:val="009572D4"/>
    <w:rsid w:val="009579D6"/>
    <w:rsid w:val="00957E72"/>
    <w:rsid w:val="00960F79"/>
    <w:rsid w:val="00961921"/>
    <w:rsid w:val="00961F8A"/>
    <w:rsid w:val="009620E5"/>
    <w:rsid w:val="009621D3"/>
    <w:rsid w:val="009632CC"/>
    <w:rsid w:val="00963750"/>
    <w:rsid w:val="00963C67"/>
    <w:rsid w:val="009640CF"/>
    <w:rsid w:val="00964298"/>
    <w:rsid w:val="0096430A"/>
    <w:rsid w:val="00964764"/>
    <w:rsid w:val="009654E9"/>
    <w:rsid w:val="0096554B"/>
    <w:rsid w:val="00965641"/>
    <w:rsid w:val="0096584A"/>
    <w:rsid w:val="009665C5"/>
    <w:rsid w:val="00966BAE"/>
    <w:rsid w:val="00967025"/>
    <w:rsid w:val="009700B3"/>
    <w:rsid w:val="009704D7"/>
    <w:rsid w:val="00970B30"/>
    <w:rsid w:val="00971900"/>
    <w:rsid w:val="00971F08"/>
    <w:rsid w:val="009720E7"/>
    <w:rsid w:val="009721E0"/>
    <w:rsid w:val="0097274B"/>
    <w:rsid w:val="00972D68"/>
    <w:rsid w:val="00973FAE"/>
    <w:rsid w:val="00974238"/>
    <w:rsid w:val="00974F24"/>
    <w:rsid w:val="00975308"/>
    <w:rsid w:val="00976023"/>
    <w:rsid w:val="0097603D"/>
    <w:rsid w:val="009765BD"/>
    <w:rsid w:val="00976949"/>
    <w:rsid w:val="00980477"/>
    <w:rsid w:val="00980AE8"/>
    <w:rsid w:val="0098175A"/>
    <w:rsid w:val="00981DCF"/>
    <w:rsid w:val="009820AE"/>
    <w:rsid w:val="00983216"/>
    <w:rsid w:val="0098348E"/>
    <w:rsid w:val="00983565"/>
    <w:rsid w:val="00983902"/>
    <w:rsid w:val="0098445E"/>
    <w:rsid w:val="00984767"/>
    <w:rsid w:val="009849B0"/>
    <w:rsid w:val="00984E46"/>
    <w:rsid w:val="00985253"/>
    <w:rsid w:val="009852AC"/>
    <w:rsid w:val="00985387"/>
    <w:rsid w:val="009853B3"/>
    <w:rsid w:val="00985AC6"/>
    <w:rsid w:val="00985B76"/>
    <w:rsid w:val="009864AB"/>
    <w:rsid w:val="00986D8B"/>
    <w:rsid w:val="00986EC6"/>
    <w:rsid w:val="009875A2"/>
    <w:rsid w:val="009875AE"/>
    <w:rsid w:val="009900B0"/>
    <w:rsid w:val="00990630"/>
    <w:rsid w:val="0099090D"/>
    <w:rsid w:val="009909AA"/>
    <w:rsid w:val="00991761"/>
    <w:rsid w:val="00991BFF"/>
    <w:rsid w:val="00992057"/>
    <w:rsid w:val="00993586"/>
    <w:rsid w:val="00994DCA"/>
    <w:rsid w:val="00994F66"/>
    <w:rsid w:val="009960EC"/>
    <w:rsid w:val="00996CB2"/>
    <w:rsid w:val="009970DD"/>
    <w:rsid w:val="00997C1D"/>
    <w:rsid w:val="00997DE0"/>
    <w:rsid w:val="009A0FBA"/>
    <w:rsid w:val="009A1601"/>
    <w:rsid w:val="009A336D"/>
    <w:rsid w:val="009A38F9"/>
    <w:rsid w:val="009A3915"/>
    <w:rsid w:val="009A3AB7"/>
    <w:rsid w:val="009A3BB6"/>
    <w:rsid w:val="009A462D"/>
    <w:rsid w:val="009A5600"/>
    <w:rsid w:val="009A572A"/>
    <w:rsid w:val="009A5BF7"/>
    <w:rsid w:val="009A5CBA"/>
    <w:rsid w:val="009A5D64"/>
    <w:rsid w:val="009A5EBA"/>
    <w:rsid w:val="009A712F"/>
    <w:rsid w:val="009A748F"/>
    <w:rsid w:val="009A758C"/>
    <w:rsid w:val="009A767C"/>
    <w:rsid w:val="009A7CD9"/>
    <w:rsid w:val="009B09EB"/>
    <w:rsid w:val="009B1F30"/>
    <w:rsid w:val="009B2121"/>
    <w:rsid w:val="009B2C13"/>
    <w:rsid w:val="009B32AC"/>
    <w:rsid w:val="009B35B8"/>
    <w:rsid w:val="009B3AC2"/>
    <w:rsid w:val="009B3E30"/>
    <w:rsid w:val="009B3E76"/>
    <w:rsid w:val="009B40CC"/>
    <w:rsid w:val="009B4B47"/>
    <w:rsid w:val="009B4DF4"/>
    <w:rsid w:val="009B564E"/>
    <w:rsid w:val="009B5713"/>
    <w:rsid w:val="009B68B3"/>
    <w:rsid w:val="009B6953"/>
    <w:rsid w:val="009B698B"/>
    <w:rsid w:val="009B6B56"/>
    <w:rsid w:val="009B6EB3"/>
    <w:rsid w:val="009B7C78"/>
    <w:rsid w:val="009B7E87"/>
    <w:rsid w:val="009B7F1B"/>
    <w:rsid w:val="009C0169"/>
    <w:rsid w:val="009C0565"/>
    <w:rsid w:val="009C08E3"/>
    <w:rsid w:val="009C0C00"/>
    <w:rsid w:val="009C15B1"/>
    <w:rsid w:val="009C2050"/>
    <w:rsid w:val="009C237B"/>
    <w:rsid w:val="009C2D55"/>
    <w:rsid w:val="009C36BD"/>
    <w:rsid w:val="009C403E"/>
    <w:rsid w:val="009C4754"/>
    <w:rsid w:val="009C4DBB"/>
    <w:rsid w:val="009C5EBF"/>
    <w:rsid w:val="009C61AC"/>
    <w:rsid w:val="009C66C2"/>
    <w:rsid w:val="009C6AFF"/>
    <w:rsid w:val="009C7298"/>
    <w:rsid w:val="009D03DD"/>
    <w:rsid w:val="009D2E37"/>
    <w:rsid w:val="009D35F4"/>
    <w:rsid w:val="009D3B93"/>
    <w:rsid w:val="009D441B"/>
    <w:rsid w:val="009D444B"/>
    <w:rsid w:val="009D4889"/>
    <w:rsid w:val="009D4BA1"/>
    <w:rsid w:val="009D4FF0"/>
    <w:rsid w:val="009D5E83"/>
    <w:rsid w:val="009D5EF4"/>
    <w:rsid w:val="009D63AB"/>
    <w:rsid w:val="009D651D"/>
    <w:rsid w:val="009D6594"/>
    <w:rsid w:val="009D6E67"/>
    <w:rsid w:val="009D703C"/>
    <w:rsid w:val="009D718F"/>
    <w:rsid w:val="009D7FC2"/>
    <w:rsid w:val="009E058F"/>
    <w:rsid w:val="009E068F"/>
    <w:rsid w:val="009E08BF"/>
    <w:rsid w:val="009E095F"/>
    <w:rsid w:val="009E1326"/>
    <w:rsid w:val="009E1485"/>
    <w:rsid w:val="009E14E0"/>
    <w:rsid w:val="009E1ECE"/>
    <w:rsid w:val="009E1EEF"/>
    <w:rsid w:val="009E23BF"/>
    <w:rsid w:val="009E35DB"/>
    <w:rsid w:val="009E3885"/>
    <w:rsid w:val="009E4750"/>
    <w:rsid w:val="009E47A3"/>
    <w:rsid w:val="009E4F66"/>
    <w:rsid w:val="009E5561"/>
    <w:rsid w:val="009E6534"/>
    <w:rsid w:val="009E662E"/>
    <w:rsid w:val="009E6F1D"/>
    <w:rsid w:val="009E7643"/>
    <w:rsid w:val="009F08F3"/>
    <w:rsid w:val="009F1F1D"/>
    <w:rsid w:val="009F30E9"/>
    <w:rsid w:val="009F344F"/>
    <w:rsid w:val="009F361C"/>
    <w:rsid w:val="009F3D05"/>
    <w:rsid w:val="009F4668"/>
    <w:rsid w:val="009F4C66"/>
    <w:rsid w:val="009F4EAE"/>
    <w:rsid w:val="009F5B9D"/>
    <w:rsid w:val="009F7C18"/>
    <w:rsid w:val="00A00386"/>
    <w:rsid w:val="00A00607"/>
    <w:rsid w:val="00A01697"/>
    <w:rsid w:val="00A0193D"/>
    <w:rsid w:val="00A01A12"/>
    <w:rsid w:val="00A02E03"/>
    <w:rsid w:val="00A03048"/>
    <w:rsid w:val="00A031D8"/>
    <w:rsid w:val="00A04857"/>
    <w:rsid w:val="00A048A8"/>
    <w:rsid w:val="00A04F49"/>
    <w:rsid w:val="00A050CB"/>
    <w:rsid w:val="00A0513C"/>
    <w:rsid w:val="00A068A5"/>
    <w:rsid w:val="00A06BE6"/>
    <w:rsid w:val="00A06C8F"/>
    <w:rsid w:val="00A06D00"/>
    <w:rsid w:val="00A076E4"/>
    <w:rsid w:val="00A10A69"/>
    <w:rsid w:val="00A10D8D"/>
    <w:rsid w:val="00A11013"/>
    <w:rsid w:val="00A1173D"/>
    <w:rsid w:val="00A11F8B"/>
    <w:rsid w:val="00A13CA3"/>
    <w:rsid w:val="00A13D87"/>
    <w:rsid w:val="00A13E54"/>
    <w:rsid w:val="00A13F4B"/>
    <w:rsid w:val="00A15289"/>
    <w:rsid w:val="00A15944"/>
    <w:rsid w:val="00A15DA3"/>
    <w:rsid w:val="00A164CC"/>
    <w:rsid w:val="00A17F63"/>
    <w:rsid w:val="00A20126"/>
    <w:rsid w:val="00A2102C"/>
    <w:rsid w:val="00A218DE"/>
    <w:rsid w:val="00A2193B"/>
    <w:rsid w:val="00A22033"/>
    <w:rsid w:val="00A220A3"/>
    <w:rsid w:val="00A22334"/>
    <w:rsid w:val="00A22EA5"/>
    <w:rsid w:val="00A2351A"/>
    <w:rsid w:val="00A253F8"/>
    <w:rsid w:val="00A2577B"/>
    <w:rsid w:val="00A264A9"/>
    <w:rsid w:val="00A268F6"/>
    <w:rsid w:val="00A26DCF"/>
    <w:rsid w:val="00A2712C"/>
    <w:rsid w:val="00A2713F"/>
    <w:rsid w:val="00A27785"/>
    <w:rsid w:val="00A27A70"/>
    <w:rsid w:val="00A30187"/>
    <w:rsid w:val="00A309AE"/>
    <w:rsid w:val="00A30E70"/>
    <w:rsid w:val="00A31112"/>
    <w:rsid w:val="00A3166C"/>
    <w:rsid w:val="00A326AE"/>
    <w:rsid w:val="00A32C54"/>
    <w:rsid w:val="00A32EE1"/>
    <w:rsid w:val="00A33C51"/>
    <w:rsid w:val="00A3448A"/>
    <w:rsid w:val="00A34928"/>
    <w:rsid w:val="00A34AEB"/>
    <w:rsid w:val="00A357D9"/>
    <w:rsid w:val="00A35DB2"/>
    <w:rsid w:val="00A36297"/>
    <w:rsid w:val="00A3631D"/>
    <w:rsid w:val="00A36EAF"/>
    <w:rsid w:val="00A377F3"/>
    <w:rsid w:val="00A4090F"/>
    <w:rsid w:val="00A414B1"/>
    <w:rsid w:val="00A4168F"/>
    <w:rsid w:val="00A416FB"/>
    <w:rsid w:val="00A41D82"/>
    <w:rsid w:val="00A41E2B"/>
    <w:rsid w:val="00A4302F"/>
    <w:rsid w:val="00A430B0"/>
    <w:rsid w:val="00A44082"/>
    <w:rsid w:val="00A44209"/>
    <w:rsid w:val="00A4448B"/>
    <w:rsid w:val="00A454D7"/>
    <w:rsid w:val="00A45A1F"/>
    <w:rsid w:val="00A45B74"/>
    <w:rsid w:val="00A4660C"/>
    <w:rsid w:val="00A46652"/>
    <w:rsid w:val="00A470BF"/>
    <w:rsid w:val="00A47397"/>
    <w:rsid w:val="00A47766"/>
    <w:rsid w:val="00A47EF1"/>
    <w:rsid w:val="00A50422"/>
    <w:rsid w:val="00A50CA5"/>
    <w:rsid w:val="00A5175D"/>
    <w:rsid w:val="00A52E1D"/>
    <w:rsid w:val="00A52F44"/>
    <w:rsid w:val="00A538A5"/>
    <w:rsid w:val="00A53F11"/>
    <w:rsid w:val="00A541D7"/>
    <w:rsid w:val="00A546EE"/>
    <w:rsid w:val="00A54D79"/>
    <w:rsid w:val="00A55052"/>
    <w:rsid w:val="00A556EB"/>
    <w:rsid w:val="00A55C46"/>
    <w:rsid w:val="00A55D75"/>
    <w:rsid w:val="00A56201"/>
    <w:rsid w:val="00A56385"/>
    <w:rsid w:val="00A563B6"/>
    <w:rsid w:val="00A56662"/>
    <w:rsid w:val="00A5695F"/>
    <w:rsid w:val="00A569AF"/>
    <w:rsid w:val="00A57181"/>
    <w:rsid w:val="00A6049B"/>
    <w:rsid w:val="00A60571"/>
    <w:rsid w:val="00A60FB7"/>
    <w:rsid w:val="00A612FD"/>
    <w:rsid w:val="00A61499"/>
    <w:rsid w:val="00A61531"/>
    <w:rsid w:val="00A61693"/>
    <w:rsid w:val="00A61E11"/>
    <w:rsid w:val="00A62166"/>
    <w:rsid w:val="00A624F1"/>
    <w:rsid w:val="00A6295D"/>
    <w:rsid w:val="00A62A77"/>
    <w:rsid w:val="00A63483"/>
    <w:rsid w:val="00A63B6C"/>
    <w:rsid w:val="00A63DA3"/>
    <w:rsid w:val="00A6407E"/>
    <w:rsid w:val="00A64087"/>
    <w:rsid w:val="00A64226"/>
    <w:rsid w:val="00A645C0"/>
    <w:rsid w:val="00A649F0"/>
    <w:rsid w:val="00A6531A"/>
    <w:rsid w:val="00A657D7"/>
    <w:rsid w:val="00A65CE8"/>
    <w:rsid w:val="00A6605A"/>
    <w:rsid w:val="00A660AC"/>
    <w:rsid w:val="00A66393"/>
    <w:rsid w:val="00A66B27"/>
    <w:rsid w:val="00A67877"/>
    <w:rsid w:val="00A6798F"/>
    <w:rsid w:val="00A67E6C"/>
    <w:rsid w:val="00A70C58"/>
    <w:rsid w:val="00A71B99"/>
    <w:rsid w:val="00A724AF"/>
    <w:rsid w:val="00A739D0"/>
    <w:rsid w:val="00A761D4"/>
    <w:rsid w:val="00A768D2"/>
    <w:rsid w:val="00A774F3"/>
    <w:rsid w:val="00A7750A"/>
    <w:rsid w:val="00A77EC4"/>
    <w:rsid w:val="00A8090D"/>
    <w:rsid w:val="00A80FAE"/>
    <w:rsid w:val="00A81E69"/>
    <w:rsid w:val="00A83398"/>
    <w:rsid w:val="00A833F2"/>
    <w:rsid w:val="00A842B2"/>
    <w:rsid w:val="00A8520E"/>
    <w:rsid w:val="00A852B0"/>
    <w:rsid w:val="00A8562F"/>
    <w:rsid w:val="00A85AC9"/>
    <w:rsid w:val="00A86DB2"/>
    <w:rsid w:val="00A87538"/>
    <w:rsid w:val="00A90141"/>
    <w:rsid w:val="00A9128B"/>
    <w:rsid w:val="00A91917"/>
    <w:rsid w:val="00A91F30"/>
    <w:rsid w:val="00A92161"/>
    <w:rsid w:val="00A922E5"/>
    <w:rsid w:val="00A92511"/>
    <w:rsid w:val="00A9272C"/>
    <w:rsid w:val="00A92879"/>
    <w:rsid w:val="00A93AA1"/>
    <w:rsid w:val="00A94058"/>
    <w:rsid w:val="00A9442A"/>
    <w:rsid w:val="00A94C79"/>
    <w:rsid w:val="00A95C7B"/>
    <w:rsid w:val="00A95CC4"/>
    <w:rsid w:val="00A95FDD"/>
    <w:rsid w:val="00A964FF"/>
    <w:rsid w:val="00A968B6"/>
    <w:rsid w:val="00A96B72"/>
    <w:rsid w:val="00A974EF"/>
    <w:rsid w:val="00A977DD"/>
    <w:rsid w:val="00A97DDD"/>
    <w:rsid w:val="00AA016F"/>
    <w:rsid w:val="00AA03B8"/>
    <w:rsid w:val="00AA0585"/>
    <w:rsid w:val="00AA14C1"/>
    <w:rsid w:val="00AA1776"/>
    <w:rsid w:val="00AA1E5B"/>
    <w:rsid w:val="00AA1ED6"/>
    <w:rsid w:val="00AA2069"/>
    <w:rsid w:val="00AA2599"/>
    <w:rsid w:val="00AA2AE6"/>
    <w:rsid w:val="00AA34E9"/>
    <w:rsid w:val="00AA5046"/>
    <w:rsid w:val="00AA51D6"/>
    <w:rsid w:val="00AA5216"/>
    <w:rsid w:val="00AA5C20"/>
    <w:rsid w:val="00AA5C2C"/>
    <w:rsid w:val="00AA5E0B"/>
    <w:rsid w:val="00AA60AD"/>
    <w:rsid w:val="00AA668B"/>
    <w:rsid w:val="00AA6DFC"/>
    <w:rsid w:val="00AA77D9"/>
    <w:rsid w:val="00AB00BB"/>
    <w:rsid w:val="00AB0940"/>
    <w:rsid w:val="00AB0BC8"/>
    <w:rsid w:val="00AB0E18"/>
    <w:rsid w:val="00AB0F36"/>
    <w:rsid w:val="00AB1150"/>
    <w:rsid w:val="00AB11A8"/>
    <w:rsid w:val="00AB11CA"/>
    <w:rsid w:val="00AB14D9"/>
    <w:rsid w:val="00AB17F0"/>
    <w:rsid w:val="00AB1EFD"/>
    <w:rsid w:val="00AB462C"/>
    <w:rsid w:val="00AB4AB8"/>
    <w:rsid w:val="00AB5F80"/>
    <w:rsid w:val="00AB655E"/>
    <w:rsid w:val="00AB6A64"/>
    <w:rsid w:val="00AB733E"/>
    <w:rsid w:val="00AB7421"/>
    <w:rsid w:val="00AC007F"/>
    <w:rsid w:val="00AC0614"/>
    <w:rsid w:val="00AC0E3C"/>
    <w:rsid w:val="00AC2ECD"/>
    <w:rsid w:val="00AC2FD8"/>
    <w:rsid w:val="00AC3119"/>
    <w:rsid w:val="00AC3896"/>
    <w:rsid w:val="00AC3AC2"/>
    <w:rsid w:val="00AC3D75"/>
    <w:rsid w:val="00AC3E1E"/>
    <w:rsid w:val="00AC4186"/>
    <w:rsid w:val="00AC43F8"/>
    <w:rsid w:val="00AC49FB"/>
    <w:rsid w:val="00AC5A10"/>
    <w:rsid w:val="00AC65DA"/>
    <w:rsid w:val="00AC6AE3"/>
    <w:rsid w:val="00AD03BC"/>
    <w:rsid w:val="00AD0AA3"/>
    <w:rsid w:val="00AD18B1"/>
    <w:rsid w:val="00AD1F30"/>
    <w:rsid w:val="00AD2F12"/>
    <w:rsid w:val="00AD2FF3"/>
    <w:rsid w:val="00AD3775"/>
    <w:rsid w:val="00AD3F94"/>
    <w:rsid w:val="00AD4A5A"/>
    <w:rsid w:val="00AD6450"/>
    <w:rsid w:val="00AD7B6D"/>
    <w:rsid w:val="00AE021C"/>
    <w:rsid w:val="00AE027F"/>
    <w:rsid w:val="00AE04A5"/>
    <w:rsid w:val="00AE132B"/>
    <w:rsid w:val="00AE1BB3"/>
    <w:rsid w:val="00AE27AC"/>
    <w:rsid w:val="00AE310E"/>
    <w:rsid w:val="00AE386F"/>
    <w:rsid w:val="00AE3BAF"/>
    <w:rsid w:val="00AE3CAE"/>
    <w:rsid w:val="00AE40E0"/>
    <w:rsid w:val="00AE4DBA"/>
    <w:rsid w:val="00AE4F07"/>
    <w:rsid w:val="00AE5129"/>
    <w:rsid w:val="00AE5C1C"/>
    <w:rsid w:val="00AE5E58"/>
    <w:rsid w:val="00AE7F3C"/>
    <w:rsid w:val="00AF07A0"/>
    <w:rsid w:val="00AF1C5D"/>
    <w:rsid w:val="00AF28BF"/>
    <w:rsid w:val="00AF3D5E"/>
    <w:rsid w:val="00AF42D7"/>
    <w:rsid w:val="00AF4367"/>
    <w:rsid w:val="00AF49A7"/>
    <w:rsid w:val="00AF4AFA"/>
    <w:rsid w:val="00AF4FF1"/>
    <w:rsid w:val="00AF608F"/>
    <w:rsid w:val="00AF61BE"/>
    <w:rsid w:val="00AF676A"/>
    <w:rsid w:val="00AF6943"/>
    <w:rsid w:val="00AF79BB"/>
    <w:rsid w:val="00AF7ACF"/>
    <w:rsid w:val="00AF7B9E"/>
    <w:rsid w:val="00B0052A"/>
    <w:rsid w:val="00B006FE"/>
    <w:rsid w:val="00B007CB"/>
    <w:rsid w:val="00B007E7"/>
    <w:rsid w:val="00B00B50"/>
    <w:rsid w:val="00B00E10"/>
    <w:rsid w:val="00B01338"/>
    <w:rsid w:val="00B02AA9"/>
    <w:rsid w:val="00B02FA3"/>
    <w:rsid w:val="00B031BE"/>
    <w:rsid w:val="00B04053"/>
    <w:rsid w:val="00B04400"/>
    <w:rsid w:val="00B04DD2"/>
    <w:rsid w:val="00B05084"/>
    <w:rsid w:val="00B05655"/>
    <w:rsid w:val="00B0689F"/>
    <w:rsid w:val="00B06BB5"/>
    <w:rsid w:val="00B07EDA"/>
    <w:rsid w:val="00B100FE"/>
    <w:rsid w:val="00B104EA"/>
    <w:rsid w:val="00B107BF"/>
    <w:rsid w:val="00B11499"/>
    <w:rsid w:val="00B11770"/>
    <w:rsid w:val="00B1306E"/>
    <w:rsid w:val="00B14858"/>
    <w:rsid w:val="00B157F9"/>
    <w:rsid w:val="00B15B4C"/>
    <w:rsid w:val="00B15EA3"/>
    <w:rsid w:val="00B165EE"/>
    <w:rsid w:val="00B16622"/>
    <w:rsid w:val="00B171EB"/>
    <w:rsid w:val="00B176B9"/>
    <w:rsid w:val="00B17864"/>
    <w:rsid w:val="00B20256"/>
    <w:rsid w:val="00B20A7D"/>
    <w:rsid w:val="00B20D09"/>
    <w:rsid w:val="00B20EE6"/>
    <w:rsid w:val="00B219CA"/>
    <w:rsid w:val="00B229C8"/>
    <w:rsid w:val="00B23522"/>
    <w:rsid w:val="00B24A44"/>
    <w:rsid w:val="00B24E2B"/>
    <w:rsid w:val="00B251A8"/>
    <w:rsid w:val="00B25807"/>
    <w:rsid w:val="00B267B1"/>
    <w:rsid w:val="00B2692D"/>
    <w:rsid w:val="00B26EF1"/>
    <w:rsid w:val="00B27346"/>
    <w:rsid w:val="00B2763F"/>
    <w:rsid w:val="00B27A34"/>
    <w:rsid w:val="00B27AAC"/>
    <w:rsid w:val="00B27BC0"/>
    <w:rsid w:val="00B30929"/>
    <w:rsid w:val="00B30BD9"/>
    <w:rsid w:val="00B316C3"/>
    <w:rsid w:val="00B3433E"/>
    <w:rsid w:val="00B3454B"/>
    <w:rsid w:val="00B35920"/>
    <w:rsid w:val="00B361FE"/>
    <w:rsid w:val="00B36725"/>
    <w:rsid w:val="00B369CE"/>
    <w:rsid w:val="00B372AA"/>
    <w:rsid w:val="00B40445"/>
    <w:rsid w:val="00B408EC"/>
    <w:rsid w:val="00B409E0"/>
    <w:rsid w:val="00B40C8A"/>
    <w:rsid w:val="00B41888"/>
    <w:rsid w:val="00B41B06"/>
    <w:rsid w:val="00B4266A"/>
    <w:rsid w:val="00B428E2"/>
    <w:rsid w:val="00B43F57"/>
    <w:rsid w:val="00B43F9F"/>
    <w:rsid w:val="00B44219"/>
    <w:rsid w:val="00B44CE3"/>
    <w:rsid w:val="00B44CFC"/>
    <w:rsid w:val="00B44E41"/>
    <w:rsid w:val="00B44F27"/>
    <w:rsid w:val="00B45A52"/>
    <w:rsid w:val="00B45EBF"/>
    <w:rsid w:val="00B46175"/>
    <w:rsid w:val="00B4781F"/>
    <w:rsid w:val="00B50004"/>
    <w:rsid w:val="00B5012D"/>
    <w:rsid w:val="00B50E13"/>
    <w:rsid w:val="00B510E5"/>
    <w:rsid w:val="00B548B7"/>
    <w:rsid w:val="00B55C0D"/>
    <w:rsid w:val="00B55DFD"/>
    <w:rsid w:val="00B56575"/>
    <w:rsid w:val="00B5672F"/>
    <w:rsid w:val="00B569BD"/>
    <w:rsid w:val="00B56DBC"/>
    <w:rsid w:val="00B56E32"/>
    <w:rsid w:val="00B57B6D"/>
    <w:rsid w:val="00B607E3"/>
    <w:rsid w:val="00B60F64"/>
    <w:rsid w:val="00B6108A"/>
    <w:rsid w:val="00B61176"/>
    <w:rsid w:val="00B61B70"/>
    <w:rsid w:val="00B61FD5"/>
    <w:rsid w:val="00B622EF"/>
    <w:rsid w:val="00B6439E"/>
    <w:rsid w:val="00B652A3"/>
    <w:rsid w:val="00B655DF"/>
    <w:rsid w:val="00B65CED"/>
    <w:rsid w:val="00B664C7"/>
    <w:rsid w:val="00B669F8"/>
    <w:rsid w:val="00B66A4C"/>
    <w:rsid w:val="00B67808"/>
    <w:rsid w:val="00B703C0"/>
    <w:rsid w:val="00B70C97"/>
    <w:rsid w:val="00B710A2"/>
    <w:rsid w:val="00B71F0B"/>
    <w:rsid w:val="00B723AC"/>
    <w:rsid w:val="00B730BB"/>
    <w:rsid w:val="00B739F6"/>
    <w:rsid w:val="00B74700"/>
    <w:rsid w:val="00B749C5"/>
    <w:rsid w:val="00B75195"/>
    <w:rsid w:val="00B756DC"/>
    <w:rsid w:val="00B770E8"/>
    <w:rsid w:val="00B77BF1"/>
    <w:rsid w:val="00B77EAA"/>
    <w:rsid w:val="00B8180D"/>
    <w:rsid w:val="00B81A6C"/>
    <w:rsid w:val="00B81E96"/>
    <w:rsid w:val="00B84FFF"/>
    <w:rsid w:val="00B85DE5"/>
    <w:rsid w:val="00B86446"/>
    <w:rsid w:val="00B864D9"/>
    <w:rsid w:val="00B86630"/>
    <w:rsid w:val="00B86CBA"/>
    <w:rsid w:val="00B900FE"/>
    <w:rsid w:val="00B902C3"/>
    <w:rsid w:val="00B90F73"/>
    <w:rsid w:val="00B9113A"/>
    <w:rsid w:val="00B92062"/>
    <w:rsid w:val="00B92302"/>
    <w:rsid w:val="00B9262B"/>
    <w:rsid w:val="00B929F1"/>
    <w:rsid w:val="00B934BF"/>
    <w:rsid w:val="00B93B59"/>
    <w:rsid w:val="00B93CBD"/>
    <w:rsid w:val="00B93DC4"/>
    <w:rsid w:val="00B9406A"/>
    <w:rsid w:val="00B940C2"/>
    <w:rsid w:val="00B9415B"/>
    <w:rsid w:val="00B945AF"/>
    <w:rsid w:val="00B95413"/>
    <w:rsid w:val="00B9618B"/>
    <w:rsid w:val="00B965CC"/>
    <w:rsid w:val="00B96E54"/>
    <w:rsid w:val="00BA0409"/>
    <w:rsid w:val="00BA220B"/>
    <w:rsid w:val="00BA2280"/>
    <w:rsid w:val="00BA256C"/>
    <w:rsid w:val="00BA2A08"/>
    <w:rsid w:val="00BA32FA"/>
    <w:rsid w:val="00BA3400"/>
    <w:rsid w:val="00BA4598"/>
    <w:rsid w:val="00BA56D2"/>
    <w:rsid w:val="00BA5B61"/>
    <w:rsid w:val="00BA6A88"/>
    <w:rsid w:val="00BA76E0"/>
    <w:rsid w:val="00BA7AC1"/>
    <w:rsid w:val="00BB0EB3"/>
    <w:rsid w:val="00BB0FD1"/>
    <w:rsid w:val="00BB179E"/>
    <w:rsid w:val="00BB2386"/>
    <w:rsid w:val="00BB2A25"/>
    <w:rsid w:val="00BB3BC2"/>
    <w:rsid w:val="00BB4BCB"/>
    <w:rsid w:val="00BB4EE9"/>
    <w:rsid w:val="00BB51E9"/>
    <w:rsid w:val="00BB5C69"/>
    <w:rsid w:val="00BB6105"/>
    <w:rsid w:val="00BB66A5"/>
    <w:rsid w:val="00BB738D"/>
    <w:rsid w:val="00BC0FDC"/>
    <w:rsid w:val="00BC1977"/>
    <w:rsid w:val="00BC26B3"/>
    <w:rsid w:val="00BC3053"/>
    <w:rsid w:val="00BC3111"/>
    <w:rsid w:val="00BC35DA"/>
    <w:rsid w:val="00BC3A63"/>
    <w:rsid w:val="00BC3B7B"/>
    <w:rsid w:val="00BC45D2"/>
    <w:rsid w:val="00BC4D2E"/>
    <w:rsid w:val="00BC54C7"/>
    <w:rsid w:val="00BC59EE"/>
    <w:rsid w:val="00BC7082"/>
    <w:rsid w:val="00BC7CB6"/>
    <w:rsid w:val="00BD0582"/>
    <w:rsid w:val="00BD073A"/>
    <w:rsid w:val="00BD0D4D"/>
    <w:rsid w:val="00BD108C"/>
    <w:rsid w:val="00BD14C3"/>
    <w:rsid w:val="00BD18BB"/>
    <w:rsid w:val="00BD1FA3"/>
    <w:rsid w:val="00BD2FA1"/>
    <w:rsid w:val="00BD3820"/>
    <w:rsid w:val="00BD408B"/>
    <w:rsid w:val="00BD48AC"/>
    <w:rsid w:val="00BD4B11"/>
    <w:rsid w:val="00BD4CEE"/>
    <w:rsid w:val="00BD5476"/>
    <w:rsid w:val="00BD5625"/>
    <w:rsid w:val="00BD5715"/>
    <w:rsid w:val="00BD57AB"/>
    <w:rsid w:val="00BD5F1A"/>
    <w:rsid w:val="00BD64E3"/>
    <w:rsid w:val="00BD6E2C"/>
    <w:rsid w:val="00BD725D"/>
    <w:rsid w:val="00BE1234"/>
    <w:rsid w:val="00BE13B4"/>
    <w:rsid w:val="00BE1CC3"/>
    <w:rsid w:val="00BE1F56"/>
    <w:rsid w:val="00BE1F68"/>
    <w:rsid w:val="00BE205E"/>
    <w:rsid w:val="00BE2FA6"/>
    <w:rsid w:val="00BE333F"/>
    <w:rsid w:val="00BE3387"/>
    <w:rsid w:val="00BE358D"/>
    <w:rsid w:val="00BE385A"/>
    <w:rsid w:val="00BE3A40"/>
    <w:rsid w:val="00BE417A"/>
    <w:rsid w:val="00BE4BF5"/>
    <w:rsid w:val="00BE51AF"/>
    <w:rsid w:val="00BE5BD5"/>
    <w:rsid w:val="00BE5D8E"/>
    <w:rsid w:val="00BE7073"/>
    <w:rsid w:val="00BE7406"/>
    <w:rsid w:val="00BE7603"/>
    <w:rsid w:val="00BE7CFD"/>
    <w:rsid w:val="00BF1EE8"/>
    <w:rsid w:val="00BF2248"/>
    <w:rsid w:val="00BF2F7D"/>
    <w:rsid w:val="00BF2FE0"/>
    <w:rsid w:val="00BF2FE5"/>
    <w:rsid w:val="00BF3279"/>
    <w:rsid w:val="00BF347C"/>
    <w:rsid w:val="00BF470D"/>
    <w:rsid w:val="00BF495C"/>
    <w:rsid w:val="00BF4CC9"/>
    <w:rsid w:val="00BF6091"/>
    <w:rsid w:val="00BF6689"/>
    <w:rsid w:val="00BF71EF"/>
    <w:rsid w:val="00BF74C7"/>
    <w:rsid w:val="00BF7A95"/>
    <w:rsid w:val="00BF7B18"/>
    <w:rsid w:val="00C00257"/>
    <w:rsid w:val="00C00FAB"/>
    <w:rsid w:val="00C015F1"/>
    <w:rsid w:val="00C01633"/>
    <w:rsid w:val="00C016FA"/>
    <w:rsid w:val="00C01E44"/>
    <w:rsid w:val="00C01F33"/>
    <w:rsid w:val="00C0273D"/>
    <w:rsid w:val="00C02BAB"/>
    <w:rsid w:val="00C02CC6"/>
    <w:rsid w:val="00C031D1"/>
    <w:rsid w:val="00C036BA"/>
    <w:rsid w:val="00C040F7"/>
    <w:rsid w:val="00C044AB"/>
    <w:rsid w:val="00C046AC"/>
    <w:rsid w:val="00C04F91"/>
    <w:rsid w:val="00C05380"/>
    <w:rsid w:val="00C05706"/>
    <w:rsid w:val="00C05899"/>
    <w:rsid w:val="00C06B32"/>
    <w:rsid w:val="00C07377"/>
    <w:rsid w:val="00C10243"/>
    <w:rsid w:val="00C10478"/>
    <w:rsid w:val="00C11736"/>
    <w:rsid w:val="00C11B84"/>
    <w:rsid w:val="00C12107"/>
    <w:rsid w:val="00C1352C"/>
    <w:rsid w:val="00C13865"/>
    <w:rsid w:val="00C13E50"/>
    <w:rsid w:val="00C142AE"/>
    <w:rsid w:val="00C14D28"/>
    <w:rsid w:val="00C14D4B"/>
    <w:rsid w:val="00C154BB"/>
    <w:rsid w:val="00C162A8"/>
    <w:rsid w:val="00C16BEA"/>
    <w:rsid w:val="00C16EFA"/>
    <w:rsid w:val="00C17556"/>
    <w:rsid w:val="00C178C4"/>
    <w:rsid w:val="00C21530"/>
    <w:rsid w:val="00C22677"/>
    <w:rsid w:val="00C23A33"/>
    <w:rsid w:val="00C2452A"/>
    <w:rsid w:val="00C24B0C"/>
    <w:rsid w:val="00C24C8D"/>
    <w:rsid w:val="00C24E98"/>
    <w:rsid w:val="00C2538C"/>
    <w:rsid w:val="00C255A5"/>
    <w:rsid w:val="00C26ECA"/>
    <w:rsid w:val="00C2737A"/>
    <w:rsid w:val="00C275A0"/>
    <w:rsid w:val="00C276E7"/>
    <w:rsid w:val="00C279B5"/>
    <w:rsid w:val="00C27BCC"/>
    <w:rsid w:val="00C27C45"/>
    <w:rsid w:val="00C30489"/>
    <w:rsid w:val="00C32930"/>
    <w:rsid w:val="00C32CB3"/>
    <w:rsid w:val="00C33486"/>
    <w:rsid w:val="00C33E6D"/>
    <w:rsid w:val="00C34780"/>
    <w:rsid w:val="00C3492B"/>
    <w:rsid w:val="00C3520B"/>
    <w:rsid w:val="00C352DE"/>
    <w:rsid w:val="00C35367"/>
    <w:rsid w:val="00C35E11"/>
    <w:rsid w:val="00C364B3"/>
    <w:rsid w:val="00C36B7E"/>
    <w:rsid w:val="00C3719D"/>
    <w:rsid w:val="00C37CB2"/>
    <w:rsid w:val="00C41A9F"/>
    <w:rsid w:val="00C41D59"/>
    <w:rsid w:val="00C42187"/>
    <w:rsid w:val="00C4321A"/>
    <w:rsid w:val="00C43944"/>
    <w:rsid w:val="00C448A9"/>
    <w:rsid w:val="00C44D54"/>
    <w:rsid w:val="00C44FA2"/>
    <w:rsid w:val="00C45085"/>
    <w:rsid w:val="00C45465"/>
    <w:rsid w:val="00C45A5F"/>
    <w:rsid w:val="00C45DA0"/>
    <w:rsid w:val="00C45EB6"/>
    <w:rsid w:val="00C46043"/>
    <w:rsid w:val="00C46829"/>
    <w:rsid w:val="00C46E38"/>
    <w:rsid w:val="00C473A5"/>
    <w:rsid w:val="00C50574"/>
    <w:rsid w:val="00C50620"/>
    <w:rsid w:val="00C52790"/>
    <w:rsid w:val="00C54923"/>
    <w:rsid w:val="00C54995"/>
    <w:rsid w:val="00C54D41"/>
    <w:rsid w:val="00C54F46"/>
    <w:rsid w:val="00C54F9A"/>
    <w:rsid w:val="00C54FCE"/>
    <w:rsid w:val="00C558A3"/>
    <w:rsid w:val="00C560D9"/>
    <w:rsid w:val="00C56214"/>
    <w:rsid w:val="00C5658C"/>
    <w:rsid w:val="00C56F30"/>
    <w:rsid w:val="00C57155"/>
    <w:rsid w:val="00C57317"/>
    <w:rsid w:val="00C603BD"/>
    <w:rsid w:val="00C60783"/>
    <w:rsid w:val="00C60D76"/>
    <w:rsid w:val="00C617EE"/>
    <w:rsid w:val="00C62162"/>
    <w:rsid w:val="00C62830"/>
    <w:rsid w:val="00C629D3"/>
    <w:rsid w:val="00C63D59"/>
    <w:rsid w:val="00C641A1"/>
    <w:rsid w:val="00C64324"/>
    <w:rsid w:val="00C64672"/>
    <w:rsid w:val="00C65D59"/>
    <w:rsid w:val="00C669E0"/>
    <w:rsid w:val="00C66A5E"/>
    <w:rsid w:val="00C67432"/>
    <w:rsid w:val="00C70697"/>
    <w:rsid w:val="00C71A0A"/>
    <w:rsid w:val="00C71AA3"/>
    <w:rsid w:val="00C72093"/>
    <w:rsid w:val="00C72EF4"/>
    <w:rsid w:val="00C740AB"/>
    <w:rsid w:val="00C744FE"/>
    <w:rsid w:val="00C7514A"/>
    <w:rsid w:val="00C75D2F"/>
    <w:rsid w:val="00C767BE"/>
    <w:rsid w:val="00C76E3C"/>
    <w:rsid w:val="00C77F8E"/>
    <w:rsid w:val="00C80847"/>
    <w:rsid w:val="00C80DD8"/>
    <w:rsid w:val="00C81568"/>
    <w:rsid w:val="00C816F4"/>
    <w:rsid w:val="00C81C52"/>
    <w:rsid w:val="00C822B9"/>
    <w:rsid w:val="00C833D3"/>
    <w:rsid w:val="00C8400D"/>
    <w:rsid w:val="00C8412E"/>
    <w:rsid w:val="00C8520B"/>
    <w:rsid w:val="00C85EC8"/>
    <w:rsid w:val="00C86050"/>
    <w:rsid w:val="00C868AB"/>
    <w:rsid w:val="00C86A19"/>
    <w:rsid w:val="00C9027A"/>
    <w:rsid w:val="00C9068E"/>
    <w:rsid w:val="00C90A33"/>
    <w:rsid w:val="00C90B88"/>
    <w:rsid w:val="00C913AA"/>
    <w:rsid w:val="00C91869"/>
    <w:rsid w:val="00C91CDA"/>
    <w:rsid w:val="00C92378"/>
    <w:rsid w:val="00C93552"/>
    <w:rsid w:val="00C937F7"/>
    <w:rsid w:val="00C93814"/>
    <w:rsid w:val="00C93C08"/>
    <w:rsid w:val="00C93C4B"/>
    <w:rsid w:val="00C93CEE"/>
    <w:rsid w:val="00C93F4C"/>
    <w:rsid w:val="00C944AB"/>
    <w:rsid w:val="00C94AC7"/>
    <w:rsid w:val="00C94CAE"/>
    <w:rsid w:val="00C956D0"/>
    <w:rsid w:val="00C95B40"/>
    <w:rsid w:val="00C96F4C"/>
    <w:rsid w:val="00C97C1D"/>
    <w:rsid w:val="00CA1ED8"/>
    <w:rsid w:val="00CA205A"/>
    <w:rsid w:val="00CA4F98"/>
    <w:rsid w:val="00CA53CC"/>
    <w:rsid w:val="00CA725D"/>
    <w:rsid w:val="00CA7347"/>
    <w:rsid w:val="00CA7DDB"/>
    <w:rsid w:val="00CB1F63"/>
    <w:rsid w:val="00CB2146"/>
    <w:rsid w:val="00CB24C5"/>
    <w:rsid w:val="00CB27BE"/>
    <w:rsid w:val="00CB2953"/>
    <w:rsid w:val="00CB2D3A"/>
    <w:rsid w:val="00CB2EDA"/>
    <w:rsid w:val="00CB304B"/>
    <w:rsid w:val="00CB32AC"/>
    <w:rsid w:val="00CB404B"/>
    <w:rsid w:val="00CB4812"/>
    <w:rsid w:val="00CB4CF8"/>
    <w:rsid w:val="00CB558F"/>
    <w:rsid w:val="00CB55DF"/>
    <w:rsid w:val="00CB5834"/>
    <w:rsid w:val="00CB589D"/>
    <w:rsid w:val="00CB609A"/>
    <w:rsid w:val="00CB7026"/>
    <w:rsid w:val="00CB7170"/>
    <w:rsid w:val="00CC038B"/>
    <w:rsid w:val="00CC040E"/>
    <w:rsid w:val="00CC0792"/>
    <w:rsid w:val="00CC07C5"/>
    <w:rsid w:val="00CC111F"/>
    <w:rsid w:val="00CC1C75"/>
    <w:rsid w:val="00CC2011"/>
    <w:rsid w:val="00CC296A"/>
    <w:rsid w:val="00CC2A26"/>
    <w:rsid w:val="00CC2BAA"/>
    <w:rsid w:val="00CC324B"/>
    <w:rsid w:val="00CC3EA0"/>
    <w:rsid w:val="00CC47A8"/>
    <w:rsid w:val="00CC47E7"/>
    <w:rsid w:val="00CC525A"/>
    <w:rsid w:val="00CC562D"/>
    <w:rsid w:val="00CC6513"/>
    <w:rsid w:val="00CC6C8D"/>
    <w:rsid w:val="00CC6F63"/>
    <w:rsid w:val="00CC7B45"/>
    <w:rsid w:val="00CD0C0F"/>
    <w:rsid w:val="00CD1188"/>
    <w:rsid w:val="00CD1501"/>
    <w:rsid w:val="00CD16A8"/>
    <w:rsid w:val="00CD216E"/>
    <w:rsid w:val="00CD2ED1"/>
    <w:rsid w:val="00CD337B"/>
    <w:rsid w:val="00CD399B"/>
    <w:rsid w:val="00CD3DDA"/>
    <w:rsid w:val="00CD3FEC"/>
    <w:rsid w:val="00CD5711"/>
    <w:rsid w:val="00CD6811"/>
    <w:rsid w:val="00CD7BD1"/>
    <w:rsid w:val="00CE0424"/>
    <w:rsid w:val="00CE066D"/>
    <w:rsid w:val="00CE073A"/>
    <w:rsid w:val="00CE3378"/>
    <w:rsid w:val="00CE3ADA"/>
    <w:rsid w:val="00CE3AF0"/>
    <w:rsid w:val="00CE41FF"/>
    <w:rsid w:val="00CE4BDE"/>
    <w:rsid w:val="00CE4DCE"/>
    <w:rsid w:val="00CE5C9B"/>
    <w:rsid w:val="00CE637D"/>
    <w:rsid w:val="00CE6BAF"/>
    <w:rsid w:val="00CE7561"/>
    <w:rsid w:val="00CE78AB"/>
    <w:rsid w:val="00CE78B9"/>
    <w:rsid w:val="00CF01E6"/>
    <w:rsid w:val="00CF0EB6"/>
    <w:rsid w:val="00CF1354"/>
    <w:rsid w:val="00CF16D3"/>
    <w:rsid w:val="00CF1856"/>
    <w:rsid w:val="00CF19E2"/>
    <w:rsid w:val="00CF2EA8"/>
    <w:rsid w:val="00CF382C"/>
    <w:rsid w:val="00CF3B1F"/>
    <w:rsid w:val="00CF3BF6"/>
    <w:rsid w:val="00CF52DE"/>
    <w:rsid w:val="00CF625B"/>
    <w:rsid w:val="00CF6268"/>
    <w:rsid w:val="00CF687E"/>
    <w:rsid w:val="00CF6904"/>
    <w:rsid w:val="00CF7322"/>
    <w:rsid w:val="00D016DC"/>
    <w:rsid w:val="00D0349B"/>
    <w:rsid w:val="00D042F2"/>
    <w:rsid w:val="00D04E56"/>
    <w:rsid w:val="00D04ED8"/>
    <w:rsid w:val="00D05072"/>
    <w:rsid w:val="00D05380"/>
    <w:rsid w:val="00D0615B"/>
    <w:rsid w:val="00D0649E"/>
    <w:rsid w:val="00D06714"/>
    <w:rsid w:val="00D07DF2"/>
    <w:rsid w:val="00D07F6E"/>
    <w:rsid w:val="00D10249"/>
    <w:rsid w:val="00D11111"/>
    <w:rsid w:val="00D115C3"/>
    <w:rsid w:val="00D11897"/>
    <w:rsid w:val="00D1192A"/>
    <w:rsid w:val="00D128BF"/>
    <w:rsid w:val="00D13135"/>
    <w:rsid w:val="00D133C9"/>
    <w:rsid w:val="00D1371A"/>
    <w:rsid w:val="00D13B49"/>
    <w:rsid w:val="00D13D75"/>
    <w:rsid w:val="00D13E4E"/>
    <w:rsid w:val="00D16020"/>
    <w:rsid w:val="00D167A1"/>
    <w:rsid w:val="00D16E36"/>
    <w:rsid w:val="00D171E0"/>
    <w:rsid w:val="00D21061"/>
    <w:rsid w:val="00D21159"/>
    <w:rsid w:val="00D22417"/>
    <w:rsid w:val="00D22AF7"/>
    <w:rsid w:val="00D22B43"/>
    <w:rsid w:val="00D22E05"/>
    <w:rsid w:val="00D2322F"/>
    <w:rsid w:val="00D239A7"/>
    <w:rsid w:val="00D23F47"/>
    <w:rsid w:val="00D24050"/>
    <w:rsid w:val="00D25263"/>
    <w:rsid w:val="00D262FD"/>
    <w:rsid w:val="00D2667F"/>
    <w:rsid w:val="00D2728D"/>
    <w:rsid w:val="00D274FA"/>
    <w:rsid w:val="00D27536"/>
    <w:rsid w:val="00D27DBC"/>
    <w:rsid w:val="00D30DA5"/>
    <w:rsid w:val="00D30E9F"/>
    <w:rsid w:val="00D31559"/>
    <w:rsid w:val="00D31DD5"/>
    <w:rsid w:val="00D34452"/>
    <w:rsid w:val="00D348AF"/>
    <w:rsid w:val="00D3577B"/>
    <w:rsid w:val="00D364B9"/>
    <w:rsid w:val="00D36521"/>
    <w:rsid w:val="00D36E71"/>
    <w:rsid w:val="00D36F2D"/>
    <w:rsid w:val="00D37380"/>
    <w:rsid w:val="00D373C7"/>
    <w:rsid w:val="00D37D87"/>
    <w:rsid w:val="00D40547"/>
    <w:rsid w:val="00D40B33"/>
    <w:rsid w:val="00D4182E"/>
    <w:rsid w:val="00D41943"/>
    <w:rsid w:val="00D4195D"/>
    <w:rsid w:val="00D42427"/>
    <w:rsid w:val="00D4255A"/>
    <w:rsid w:val="00D42E7A"/>
    <w:rsid w:val="00D4318F"/>
    <w:rsid w:val="00D438BF"/>
    <w:rsid w:val="00D440E0"/>
    <w:rsid w:val="00D440EC"/>
    <w:rsid w:val="00D440F8"/>
    <w:rsid w:val="00D458A3"/>
    <w:rsid w:val="00D47DF3"/>
    <w:rsid w:val="00D501E7"/>
    <w:rsid w:val="00D505EB"/>
    <w:rsid w:val="00D50C83"/>
    <w:rsid w:val="00D510E0"/>
    <w:rsid w:val="00D51D90"/>
    <w:rsid w:val="00D51EBC"/>
    <w:rsid w:val="00D53A5B"/>
    <w:rsid w:val="00D5458D"/>
    <w:rsid w:val="00D546FF"/>
    <w:rsid w:val="00D55AD5"/>
    <w:rsid w:val="00D5671F"/>
    <w:rsid w:val="00D56E29"/>
    <w:rsid w:val="00D576CA"/>
    <w:rsid w:val="00D57988"/>
    <w:rsid w:val="00D60583"/>
    <w:rsid w:val="00D60851"/>
    <w:rsid w:val="00D60F3F"/>
    <w:rsid w:val="00D61172"/>
    <w:rsid w:val="00D6143B"/>
    <w:rsid w:val="00D619AF"/>
    <w:rsid w:val="00D61AF5"/>
    <w:rsid w:val="00D62482"/>
    <w:rsid w:val="00D639D4"/>
    <w:rsid w:val="00D64438"/>
    <w:rsid w:val="00D64645"/>
    <w:rsid w:val="00D652B5"/>
    <w:rsid w:val="00D653C2"/>
    <w:rsid w:val="00D656F7"/>
    <w:rsid w:val="00D65D62"/>
    <w:rsid w:val="00D66155"/>
    <w:rsid w:val="00D6698F"/>
    <w:rsid w:val="00D66C2E"/>
    <w:rsid w:val="00D6705B"/>
    <w:rsid w:val="00D6758A"/>
    <w:rsid w:val="00D700C3"/>
    <w:rsid w:val="00D700DE"/>
    <w:rsid w:val="00D708B0"/>
    <w:rsid w:val="00D7090A"/>
    <w:rsid w:val="00D70FD9"/>
    <w:rsid w:val="00D71874"/>
    <w:rsid w:val="00D732FE"/>
    <w:rsid w:val="00D733D2"/>
    <w:rsid w:val="00D737AE"/>
    <w:rsid w:val="00D7412E"/>
    <w:rsid w:val="00D74371"/>
    <w:rsid w:val="00D74590"/>
    <w:rsid w:val="00D74DDA"/>
    <w:rsid w:val="00D751D1"/>
    <w:rsid w:val="00D75545"/>
    <w:rsid w:val="00D76926"/>
    <w:rsid w:val="00D76B0A"/>
    <w:rsid w:val="00D7759F"/>
    <w:rsid w:val="00D77885"/>
    <w:rsid w:val="00D77B1D"/>
    <w:rsid w:val="00D77E08"/>
    <w:rsid w:val="00D8021F"/>
    <w:rsid w:val="00D80383"/>
    <w:rsid w:val="00D8117A"/>
    <w:rsid w:val="00D814DB"/>
    <w:rsid w:val="00D81FE4"/>
    <w:rsid w:val="00D823C6"/>
    <w:rsid w:val="00D82772"/>
    <w:rsid w:val="00D82E9E"/>
    <w:rsid w:val="00D8327F"/>
    <w:rsid w:val="00D83954"/>
    <w:rsid w:val="00D83D21"/>
    <w:rsid w:val="00D8412A"/>
    <w:rsid w:val="00D846B5"/>
    <w:rsid w:val="00D854F7"/>
    <w:rsid w:val="00D85B5D"/>
    <w:rsid w:val="00D8656C"/>
    <w:rsid w:val="00D86B1C"/>
    <w:rsid w:val="00D86CA3"/>
    <w:rsid w:val="00D871B4"/>
    <w:rsid w:val="00D871CE"/>
    <w:rsid w:val="00D9042A"/>
    <w:rsid w:val="00D90A8D"/>
    <w:rsid w:val="00D90C1E"/>
    <w:rsid w:val="00D91043"/>
    <w:rsid w:val="00D91466"/>
    <w:rsid w:val="00D9196D"/>
    <w:rsid w:val="00D919BB"/>
    <w:rsid w:val="00D91D38"/>
    <w:rsid w:val="00D92982"/>
    <w:rsid w:val="00D936FA"/>
    <w:rsid w:val="00D93D0B"/>
    <w:rsid w:val="00D94E8C"/>
    <w:rsid w:val="00D9517D"/>
    <w:rsid w:val="00D95447"/>
    <w:rsid w:val="00D9545B"/>
    <w:rsid w:val="00D95754"/>
    <w:rsid w:val="00D95EE8"/>
    <w:rsid w:val="00D968C0"/>
    <w:rsid w:val="00D96AD4"/>
    <w:rsid w:val="00D9727C"/>
    <w:rsid w:val="00D9733F"/>
    <w:rsid w:val="00D9756D"/>
    <w:rsid w:val="00DA11F7"/>
    <w:rsid w:val="00DA1A51"/>
    <w:rsid w:val="00DA1B50"/>
    <w:rsid w:val="00DA1FFD"/>
    <w:rsid w:val="00DA25F9"/>
    <w:rsid w:val="00DA2C36"/>
    <w:rsid w:val="00DA2EF6"/>
    <w:rsid w:val="00DA305E"/>
    <w:rsid w:val="00DA3352"/>
    <w:rsid w:val="00DA3475"/>
    <w:rsid w:val="00DA444A"/>
    <w:rsid w:val="00DA5172"/>
    <w:rsid w:val="00DA5417"/>
    <w:rsid w:val="00DA56E8"/>
    <w:rsid w:val="00DA6126"/>
    <w:rsid w:val="00DA67E1"/>
    <w:rsid w:val="00DA6BC2"/>
    <w:rsid w:val="00DA75DF"/>
    <w:rsid w:val="00DA7CC8"/>
    <w:rsid w:val="00DB04E8"/>
    <w:rsid w:val="00DB0892"/>
    <w:rsid w:val="00DB09E3"/>
    <w:rsid w:val="00DB0A9F"/>
    <w:rsid w:val="00DB0FE5"/>
    <w:rsid w:val="00DB22A6"/>
    <w:rsid w:val="00DB2837"/>
    <w:rsid w:val="00DB2E34"/>
    <w:rsid w:val="00DB2FE9"/>
    <w:rsid w:val="00DB33BA"/>
    <w:rsid w:val="00DB35A0"/>
    <w:rsid w:val="00DB377D"/>
    <w:rsid w:val="00DB3C12"/>
    <w:rsid w:val="00DB3D46"/>
    <w:rsid w:val="00DB5175"/>
    <w:rsid w:val="00DB6138"/>
    <w:rsid w:val="00DB61E5"/>
    <w:rsid w:val="00DB6D1F"/>
    <w:rsid w:val="00DB6F89"/>
    <w:rsid w:val="00DB7F44"/>
    <w:rsid w:val="00DB7FF7"/>
    <w:rsid w:val="00DC1106"/>
    <w:rsid w:val="00DC1134"/>
    <w:rsid w:val="00DC2D36"/>
    <w:rsid w:val="00DC3BE0"/>
    <w:rsid w:val="00DC4174"/>
    <w:rsid w:val="00DC52A7"/>
    <w:rsid w:val="00DC53EF"/>
    <w:rsid w:val="00DC55DA"/>
    <w:rsid w:val="00DC67BE"/>
    <w:rsid w:val="00DC6EBC"/>
    <w:rsid w:val="00DC74B1"/>
    <w:rsid w:val="00DC7F6E"/>
    <w:rsid w:val="00DD0705"/>
    <w:rsid w:val="00DD0B43"/>
    <w:rsid w:val="00DD0CC2"/>
    <w:rsid w:val="00DD0D8E"/>
    <w:rsid w:val="00DD11AC"/>
    <w:rsid w:val="00DD1F24"/>
    <w:rsid w:val="00DD2D91"/>
    <w:rsid w:val="00DD3500"/>
    <w:rsid w:val="00DD3516"/>
    <w:rsid w:val="00DD3BB0"/>
    <w:rsid w:val="00DD41BF"/>
    <w:rsid w:val="00DD5C84"/>
    <w:rsid w:val="00DD628D"/>
    <w:rsid w:val="00DD6F0E"/>
    <w:rsid w:val="00DD7431"/>
    <w:rsid w:val="00DD79D6"/>
    <w:rsid w:val="00DD7F33"/>
    <w:rsid w:val="00DE0836"/>
    <w:rsid w:val="00DE0B78"/>
    <w:rsid w:val="00DE101C"/>
    <w:rsid w:val="00DE1AFC"/>
    <w:rsid w:val="00DE234C"/>
    <w:rsid w:val="00DE2592"/>
    <w:rsid w:val="00DE36E9"/>
    <w:rsid w:val="00DE371C"/>
    <w:rsid w:val="00DE3A7F"/>
    <w:rsid w:val="00DE452F"/>
    <w:rsid w:val="00DE4E6F"/>
    <w:rsid w:val="00DE5608"/>
    <w:rsid w:val="00DE58D0"/>
    <w:rsid w:val="00DE654F"/>
    <w:rsid w:val="00DE6642"/>
    <w:rsid w:val="00DF0B6E"/>
    <w:rsid w:val="00DF0F42"/>
    <w:rsid w:val="00DF10E9"/>
    <w:rsid w:val="00DF1363"/>
    <w:rsid w:val="00DF15E0"/>
    <w:rsid w:val="00DF227C"/>
    <w:rsid w:val="00DF2801"/>
    <w:rsid w:val="00DF2D1A"/>
    <w:rsid w:val="00DF37A0"/>
    <w:rsid w:val="00DF57AD"/>
    <w:rsid w:val="00E00104"/>
    <w:rsid w:val="00E00290"/>
    <w:rsid w:val="00E009FF"/>
    <w:rsid w:val="00E00CC5"/>
    <w:rsid w:val="00E01BD5"/>
    <w:rsid w:val="00E01C12"/>
    <w:rsid w:val="00E02850"/>
    <w:rsid w:val="00E02B3A"/>
    <w:rsid w:val="00E02C75"/>
    <w:rsid w:val="00E04D23"/>
    <w:rsid w:val="00E0685F"/>
    <w:rsid w:val="00E06A85"/>
    <w:rsid w:val="00E07F44"/>
    <w:rsid w:val="00E110E7"/>
    <w:rsid w:val="00E11B20"/>
    <w:rsid w:val="00E12EFC"/>
    <w:rsid w:val="00E130BE"/>
    <w:rsid w:val="00E138BA"/>
    <w:rsid w:val="00E14370"/>
    <w:rsid w:val="00E14461"/>
    <w:rsid w:val="00E1506B"/>
    <w:rsid w:val="00E157E1"/>
    <w:rsid w:val="00E15991"/>
    <w:rsid w:val="00E15D96"/>
    <w:rsid w:val="00E16859"/>
    <w:rsid w:val="00E171D3"/>
    <w:rsid w:val="00E173A0"/>
    <w:rsid w:val="00E17D48"/>
    <w:rsid w:val="00E17FA2"/>
    <w:rsid w:val="00E2021F"/>
    <w:rsid w:val="00E20718"/>
    <w:rsid w:val="00E20DD9"/>
    <w:rsid w:val="00E2144A"/>
    <w:rsid w:val="00E222F1"/>
    <w:rsid w:val="00E22330"/>
    <w:rsid w:val="00E223DC"/>
    <w:rsid w:val="00E22424"/>
    <w:rsid w:val="00E2332A"/>
    <w:rsid w:val="00E2349A"/>
    <w:rsid w:val="00E23772"/>
    <w:rsid w:val="00E23F32"/>
    <w:rsid w:val="00E25333"/>
    <w:rsid w:val="00E273C0"/>
    <w:rsid w:val="00E27F1C"/>
    <w:rsid w:val="00E302F6"/>
    <w:rsid w:val="00E308B5"/>
    <w:rsid w:val="00E30A83"/>
    <w:rsid w:val="00E30B5A"/>
    <w:rsid w:val="00E3123D"/>
    <w:rsid w:val="00E3144F"/>
    <w:rsid w:val="00E31461"/>
    <w:rsid w:val="00E31D43"/>
    <w:rsid w:val="00E32608"/>
    <w:rsid w:val="00E326A8"/>
    <w:rsid w:val="00E327C4"/>
    <w:rsid w:val="00E334C8"/>
    <w:rsid w:val="00E33C6C"/>
    <w:rsid w:val="00E33D38"/>
    <w:rsid w:val="00E34188"/>
    <w:rsid w:val="00E345D6"/>
    <w:rsid w:val="00E34B6E"/>
    <w:rsid w:val="00E3548B"/>
    <w:rsid w:val="00E35559"/>
    <w:rsid w:val="00E356A1"/>
    <w:rsid w:val="00E35A79"/>
    <w:rsid w:val="00E36FB4"/>
    <w:rsid w:val="00E3723A"/>
    <w:rsid w:val="00E37860"/>
    <w:rsid w:val="00E40555"/>
    <w:rsid w:val="00E40948"/>
    <w:rsid w:val="00E40C16"/>
    <w:rsid w:val="00E42183"/>
    <w:rsid w:val="00E42B4A"/>
    <w:rsid w:val="00E43052"/>
    <w:rsid w:val="00E446F1"/>
    <w:rsid w:val="00E4495F"/>
    <w:rsid w:val="00E44A76"/>
    <w:rsid w:val="00E4500F"/>
    <w:rsid w:val="00E45CAE"/>
    <w:rsid w:val="00E45DA0"/>
    <w:rsid w:val="00E46479"/>
    <w:rsid w:val="00E46886"/>
    <w:rsid w:val="00E468BF"/>
    <w:rsid w:val="00E46ECE"/>
    <w:rsid w:val="00E47A64"/>
    <w:rsid w:val="00E47AEF"/>
    <w:rsid w:val="00E506B4"/>
    <w:rsid w:val="00E50852"/>
    <w:rsid w:val="00E51EC8"/>
    <w:rsid w:val="00E53B75"/>
    <w:rsid w:val="00E53F13"/>
    <w:rsid w:val="00E54168"/>
    <w:rsid w:val="00E544F9"/>
    <w:rsid w:val="00E54575"/>
    <w:rsid w:val="00E545AA"/>
    <w:rsid w:val="00E546B1"/>
    <w:rsid w:val="00E54AA6"/>
    <w:rsid w:val="00E54AED"/>
    <w:rsid w:val="00E54E3B"/>
    <w:rsid w:val="00E55383"/>
    <w:rsid w:val="00E57288"/>
    <w:rsid w:val="00E57565"/>
    <w:rsid w:val="00E57D93"/>
    <w:rsid w:val="00E618C7"/>
    <w:rsid w:val="00E620BB"/>
    <w:rsid w:val="00E62372"/>
    <w:rsid w:val="00E62FDE"/>
    <w:rsid w:val="00E637FF"/>
    <w:rsid w:val="00E63838"/>
    <w:rsid w:val="00E64434"/>
    <w:rsid w:val="00E645DD"/>
    <w:rsid w:val="00E64A8A"/>
    <w:rsid w:val="00E662BF"/>
    <w:rsid w:val="00E66943"/>
    <w:rsid w:val="00E67370"/>
    <w:rsid w:val="00E67A34"/>
    <w:rsid w:val="00E67C51"/>
    <w:rsid w:val="00E700CB"/>
    <w:rsid w:val="00E70BD2"/>
    <w:rsid w:val="00E71318"/>
    <w:rsid w:val="00E716E2"/>
    <w:rsid w:val="00E72149"/>
    <w:rsid w:val="00E72225"/>
    <w:rsid w:val="00E72EFC"/>
    <w:rsid w:val="00E73028"/>
    <w:rsid w:val="00E731A5"/>
    <w:rsid w:val="00E73257"/>
    <w:rsid w:val="00E73AF7"/>
    <w:rsid w:val="00E74198"/>
    <w:rsid w:val="00E758EC"/>
    <w:rsid w:val="00E75982"/>
    <w:rsid w:val="00E75ABF"/>
    <w:rsid w:val="00E75B42"/>
    <w:rsid w:val="00E763C7"/>
    <w:rsid w:val="00E801A8"/>
    <w:rsid w:val="00E808F2"/>
    <w:rsid w:val="00E80B6A"/>
    <w:rsid w:val="00E8111B"/>
    <w:rsid w:val="00E81288"/>
    <w:rsid w:val="00E81425"/>
    <w:rsid w:val="00E8234C"/>
    <w:rsid w:val="00E82C9C"/>
    <w:rsid w:val="00E83117"/>
    <w:rsid w:val="00E83AA9"/>
    <w:rsid w:val="00E84062"/>
    <w:rsid w:val="00E84C64"/>
    <w:rsid w:val="00E850A6"/>
    <w:rsid w:val="00E85928"/>
    <w:rsid w:val="00E85A6B"/>
    <w:rsid w:val="00E861E5"/>
    <w:rsid w:val="00E86215"/>
    <w:rsid w:val="00E86249"/>
    <w:rsid w:val="00E86968"/>
    <w:rsid w:val="00E86CD7"/>
    <w:rsid w:val="00E87151"/>
    <w:rsid w:val="00E87822"/>
    <w:rsid w:val="00E87DB7"/>
    <w:rsid w:val="00E87F8D"/>
    <w:rsid w:val="00E90395"/>
    <w:rsid w:val="00E903BC"/>
    <w:rsid w:val="00E90C52"/>
    <w:rsid w:val="00E90E49"/>
    <w:rsid w:val="00E9172D"/>
    <w:rsid w:val="00E917F9"/>
    <w:rsid w:val="00E926E1"/>
    <w:rsid w:val="00E9271D"/>
    <w:rsid w:val="00E9291C"/>
    <w:rsid w:val="00E935A5"/>
    <w:rsid w:val="00E93FFE"/>
    <w:rsid w:val="00E9462A"/>
    <w:rsid w:val="00E94B6F"/>
    <w:rsid w:val="00E94CEE"/>
    <w:rsid w:val="00E94E0C"/>
    <w:rsid w:val="00E94F8A"/>
    <w:rsid w:val="00E95684"/>
    <w:rsid w:val="00E9602D"/>
    <w:rsid w:val="00E96116"/>
    <w:rsid w:val="00E96501"/>
    <w:rsid w:val="00E96693"/>
    <w:rsid w:val="00E96AD3"/>
    <w:rsid w:val="00E96BD4"/>
    <w:rsid w:val="00E96D9C"/>
    <w:rsid w:val="00E97F7C"/>
    <w:rsid w:val="00EA03B6"/>
    <w:rsid w:val="00EA0448"/>
    <w:rsid w:val="00EA1A12"/>
    <w:rsid w:val="00EA2DA8"/>
    <w:rsid w:val="00EA3277"/>
    <w:rsid w:val="00EA3A86"/>
    <w:rsid w:val="00EA4429"/>
    <w:rsid w:val="00EA490B"/>
    <w:rsid w:val="00EA4FFD"/>
    <w:rsid w:val="00EA53B8"/>
    <w:rsid w:val="00EA56AD"/>
    <w:rsid w:val="00EA5FB8"/>
    <w:rsid w:val="00EA5FF7"/>
    <w:rsid w:val="00EA693B"/>
    <w:rsid w:val="00EA6EF8"/>
    <w:rsid w:val="00EA72D3"/>
    <w:rsid w:val="00EA7A41"/>
    <w:rsid w:val="00EB010B"/>
    <w:rsid w:val="00EB077B"/>
    <w:rsid w:val="00EB1B69"/>
    <w:rsid w:val="00EB2815"/>
    <w:rsid w:val="00EB300A"/>
    <w:rsid w:val="00EB3190"/>
    <w:rsid w:val="00EB3B0F"/>
    <w:rsid w:val="00EB3B3B"/>
    <w:rsid w:val="00EB4589"/>
    <w:rsid w:val="00EB4845"/>
    <w:rsid w:val="00EB4CE3"/>
    <w:rsid w:val="00EB4EA2"/>
    <w:rsid w:val="00EB5465"/>
    <w:rsid w:val="00EB574F"/>
    <w:rsid w:val="00EB5EA3"/>
    <w:rsid w:val="00EB65A0"/>
    <w:rsid w:val="00EB6931"/>
    <w:rsid w:val="00EB75A9"/>
    <w:rsid w:val="00EB76DE"/>
    <w:rsid w:val="00EC2329"/>
    <w:rsid w:val="00EC24D5"/>
    <w:rsid w:val="00EC27C6"/>
    <w:rsid w:val="00EC2F63"/>
    <w:rsid w:val="00EC3047"/>
    <w:rsid w:val="00EC33E1"/>
    <w:rsid w:val="00EC39F0"/>
    <w:rsid w:val="00EC3AC7"/>
    <w:rsid w:val="00EC4207"/>
    <w:rsid w:val="00EC46E8"/>
    <w:rsid w:val="00EC4CA9"/>
    <w:rsid w:val="00EC4E06"/>
    <w:rsid w:val="00EC5653"/>
    <w:rsid w:val="00EC6873"/>
    <w:rsid w:val="00EC71CE"/>
    <w:rsid w:val="00EC7D28"/>
    <w:rsid w:val="00ED1006"/>
    <w:rsid w:val="00ED17B9"/>
    <w:rsid w:val="00ED1ED3"/>
    <w:rsid w:val="00ED21E7"/>
    <w:rsid w:val="00ED28A7"/>
    <w:rsid w:val="00ED3261"/>
    <w:rsid w:val="00ED4131"/>
    <w:rsid w:val="00ED4BA2"/>
    <w:rsid w:val="00ED50CE"/>
    <w:rsid w:val="00ED5A78"/>
    <w:rsid w:val="00ED62FF"/>
    <w:rsid w:val="00ED6359"/>
    <w:rsid w:val="00ED65E4"/>
    <w:rsid w:val="00ED674F"/>
    <w:rsid w:val="00ED6F8F"/>
    <w:rsid w:val="00ED78D7"/>
    <w:rsid w:val="00ED7932"/>
    <w:rsid w:val="00EE0747"/>
    <w:rsid w:val="00EE14A0"/>
    <w:rsid w:val="00EE1829"/>
    <w:rsid w:val="00EE20CE"/>
    <w:rsid w:val="00EE24C0"/>
    <w:rsid w:val="00EE2C8D"/>
    <w:rsid w:val="00EE3440"/>
    <w:rsid w:val="00EE4900"/>
    <w:rsid w:val="00EE52D1"/>
    <w:rsid w:val="00EE63B2"/>
    <w:rsid w:val="00EE6416"/>
    <w:rsid w:val="00EE674A"/>
    <w:rsid w:val="00EE6A4E"/>
    <w:rsid w:val="00EE6E83"/>
    <w:rsid w:val="00EE6E85"/>
    <w:rsid w:val="00EE768A"/>
    <w:rsid w:val="00EE76CA"/>
    <w:rsid w:val="00EE7D24"/>
    <w:rsid w:val="00EE7F0C"/>
    <w:rsid w:val="00EF04E3"/>
    <w:rsid w:val="00EF18FE"/>
    <w:rsid w:val="00EF2098"/>
    <w:rsid w:val="00EF2932"/>
    <w:rsid w:val="00EF2994"/>
    <w:rsid w:val="00EF2B52"/>
    <w:rsid w:val="00EF31B8"/>
    <w:rsid w:val="00EF3213"/>
    <w:rsid w:val="00EF3E36"/>
    <w:rsid w:val="00EF4480"/>
    <w:rsid w:val="00EF5787"/>
    <w:rsid w:val="00EF5A59"/>
    <w:rsid w:val="00EF5BD6"/>
    <w:rsid w:val="00EF5C7E"/>
    <w:rsid w:val="00EF60D0"/>
    <w:rsid w:val="00EF6A20"/>
    <w:rsid w:val="00EF6DE9"/>
    <w:rsid w:val="00EF731B"/>
    <w:rsid w:val="00EF76E6"/>
    <w:rsid w:val="00F006B6"/>
    <w:rsid w:val="00F00ED1"/>
    <w:rsid w:val="00F0166B"/>
    <w:rsid w:val="00F018BC"/>
    <w:rsid w:val="00F01AF7"/>
    <w:rsid w:val="00F02284"/>
    <w:rsid w:val="00F02847"/>
    <w:rsid w:val="00F0339F"/>
    <w:rsid w:val="00F0415C"/>
    <w:rsid w:val="00F04F37"/>
    <w:rsid w:val="00F0528D"/>
    <w:rsid w:val="00F05F00"/>
    <w:rsid w:val="00F06225"/>
    <w:rsid w:val="00F068A8"/>
    <w:rsid w:val="00F06C67"/>
    <w:rsid w:val="00F06D46"/>
    <w:rsid w:val="00F06DFD"/>
    <w:rsid w:val="00F071D1"/>
    <w:rsid w:val="00F073B9"/>
    <w:rsid w:val="00F07533"/>
    <w:rsid w:val="00F100B6"/>
    <w:rsid w:val="00F10462"/>
    <w:rsid w:val="00F10629"/>
    <w:rsid w:val="00F10672"/>
    <w:rsid w:val="00F107B3"/>
    <w:rsid w:val="00F12480"/>
    <w:rsid w:val="00F1272B"/>
    <w:rsid w:val="00F12835"/>
    <w:rsid w:val="00F129D9"/>
    <w:rsid w:val="00F13650"/>
    <w:rsid w:val="00F1382B"/>
    <w:rsid w:val="00F13A0C"/>
    <w:rsid w:val="00F13F9A"/>
    <w:rsid w:val="00F149B1"/>
    <w:rsid w:val="00F15E4A"/>
    <w:rsid w:val="00F15FA5"/>
    <w:rsid w:val="00F161F2"/>
    <w:rsid w:val="00F163EB"/>
    <w:rsid w:val="00F16D04"/>
    <w:rsid w:val="00F1769B"/>
    <w:rsid w:val="00F179F9"/>
    <w:rsid w:val="00F2086A"/>
    <w:rsid w:val="00F209B7"/>
    <w:rsid w:val="00F209D6"/>
    <w:rsid w:val="00F21940"/>
    <w:rsid w:val="00F21F95"/>
    <w:rsid w:val="00F22E80"/>
    <w:rsid w:val="00F232FD"/>
    <w:rsid w:val="00F23536"/>
    <w:rsid w:val="00F2376F"/>
    <w:rsid w:val="00F23EC9"/>
    <w:rsid w:val="00F241FA"/>
    <w:rsid w:val="00F243D8"/>
    <w:rsid w:val="00F2442F"/>
    <w:rsid w:val="00F248C3"/>
    <w:rsid w:val="00F250C7"/>
    <w:rsid w:val="00F253BB"/>
    <w:rsid w:val="00F26BD8"/>
    <w:rsid w:val="00F27068"/>
    <w:rsid w:val="00F30828"/>
    <w:rsid w:val="00F30DB7"/>
    <w:rsid w:val="00F313D6"/>
    <w:rsid w:val="00F31F19"/>
    <w:rsid w:val="00F32454"/>
    <w:rsid w:val="00F32C5D"/>
    <w:rsid w:val="00F3346E"/>
    <w:rsid w:val="00F34109"/>
    <w:rsid w:val="00F34244"/>
    <w:rsid w:val="00F34DF4"/>
    <w:rsid w:val="00F34ECA"/>
    <w:rsid w:val="00F36623"/>
    <w:rsid w:val="00F368B0"/>
    <w:rsid w:val="00F36C22"/>
    <w:rsid w:val="00F36E94"/>
    <w:rsid w:val="00F37462"/>
    <w:rsid w:val="00F4022D"/>
    <w:rsid w:val="00F40315"/>
    <w:rsid w:val="00F40B22"/>
    <w:rsid w:val="00F40F0C"/>
    <w:rsid w:val="00F4102D"/>
    <w:rsid w:val="00F4110F"/>
    <w:rsid w:val="00F41283"/>
    <w:rsid w:val="00F42939"/>
    <w:rsid w:val="00F42AD0"/>
    <w:rsid w:val="00F42DB8"/>
    <w:rsid w:val="00F43143"/>
    <w:rsid w:val="00F43CD9"/>
    <w:rsid w:val="00F43DDE"/>
    <w:rsid w:val="00F44144"/>
    <w:rsid w:val="00F4419A"/>
    <w:rsid w:val="00F44696"/>
    <w:rsid w:val="00F4584C"/>
    <w:rsid w:val="00F4672B"/>
    <w:rsid w:val="00F46A2C"/>
    <w:rsid w:val="00F46F37"/>
    <w:rsid w:val="00F4766C"/>
    <w:rsid w:val="00F476A3"/>
    <w:rsid w:val="00F47D5F"/>
    <w:rsid w:val="00F5058C"/>
    <w:rsid w:val="00F5060E"/>
    <w:rsid w:val="00F507D1"/>
    <w:rsid w:val="00F50CB7"/>
    <w:rsid w:val="00F519CE"/>
    <w:rsid w:val="00F51ADA"/>
    <w:rsid w:val="00F53111"/>
    <w:rsid w:val="00F53135"/>
    <w:rsid w:val="00F534F5"/>
    <w:rsid w:val="00F53F6A"/>
    <w:rsid w:val="00F5445B"/>
    <w:rsid w:val="00F54891"/>
    <w:rsid w:val="00F54EE7"/>
    <w:rsid w:val="00F5500E"/>
    <w:rsid w:val="00F55B6D"/>
    <w:rsid w:val="00F5664C"/>
    <w:rsid w:val="00F569DC"/>
    <w:rsid w:val="00F56C72"/>
    <w:rsid w:val="00F57AAD"/>
    <w:rsid w:val="00F57B41"/>
    <w:rsid w:val="00F601E0"/>
    <w:rsid w:val="00F60203"/>
    <w:rsid w:val="00F606BE"/>
    <w:rsid w:val="00F607C5"/>
    <w:rsid w:val="00F608D8"/>
    <w:rsid w:val="00F60DEA"/>
    <w:rsid w:val="00F61849"/>
    <w:rsid w:val="00F618E7"/>
    <w:rsid w:val="00F62331"/>
    <w:rsid w:val="00F624D4"/>
    <w:rsid w:val="00F625D6"/>
    <w:rsid w:val="00F6302A"/>
    <w:rsid w:val="00F63950"/>
    <w:rsid w:val="00F642C9"/>
    <w:rsid w:val="00F64C2B"/>
    <w:rsid w:val="00F651BE"/>
    <w:rsid w:val="00F667AF"/>
    <w:rsid w:val="00F66935"/>
    <w:rsid w:val="00F66E58"/>
    <w:rsid w:val="00F6763B"/>
    <w:rsid w:val="00F67F53"/>
    <w:rsid w:val="00F7031B"/>
    <w:rsid w:val="00F703BE"/>
    <w:rsid w:val="00F70BE3"/>
    <w:rsid w:val="00F71393"/>
    <w:rsid w:val="00F71F69"/>
    <w:rsid w:val="00F728C7"/>
    <w:rsid w:val="00F72B72"/>
    <w:rsid w:val="00F72EC3"/>
    <w:rsid w:val="00F73383"/>
    <w:rsid w:val="00F736CD"/>
    <w:rsid w:val="00F73C12"/>
    <w:rsid w:val="00F74865"/>
    <w:rsid w:val="00F74956"/>
    <w:rsid w:val="00F74BB9"/>
    <w:rsid w:val="00F7553D"/>
    <w:rsid w:val="00F75582"/>
    <w:rsid w:val="00F75FF5"/>
    <w:rsid w:val="00F7627D"/>
    <w:rsid w:val="00F7697F"/>
    <w:rsid w:val="00F76AD2"/>
    <w:rsid w:val="00F76B6B"/>
    <w:rsid w:val="00F76BAB"/>
    <w:rsid w:val="00F76EBB"/>
    <w:rsid w:val="00F76EFA"/>
    <w:rsid w:val="00F804BE"/>
    <w:rsid w:val="00F80C49"/>
    <w:rsid w:val="00F817CE"/>
    <w:rsid w:val="00F819A1"/>
    <w:rsid w:val="00F81CA7"/>
    <w:rsid w:val="00F82C39"/>
    <w:rsid w:val="00F82D00"/>
    <w:rsid w:val="00F8340E"/>
    <w:rsid w:val="00F8456C"/>
    <w:rsid w:val="00F84818"/>
    <w:rsid w:val="00F8534B"/>
    <w:rsid w:val="00F855EA"/>
    <w:rsid w:val="00F859D8"/>
    <w:rsid w:val="00F862F7"/>
    <w:rsid w:val="00F864CB"/>
    <w:rsid w:val="00F868F5"/>
    <w:rsid w:val="00F8743B"/>
    <w:rsid w:val="00F87DAD"/>
    <w:rsid w:val="00F903AF"/>
    <w:rsid w:val="00F9056A"/>
    <w:rsid w:val="00F90D67"/>
    <w:rsid w:val="00F90F8D"/>
    <w:rsid w:val="00F925A3"/>
    <w:rsid w:val="00F926C8"/>
    <w:rsid w:val="00F92782"/>
    <w:rsid w:val="00F93AA9"/>
    <w:rsid w:val="00F93DFD"/>
    <w:rsid w:val="00F9459B"/>
    <w:rsid w:val="00F947A9"/>
    <w:rsid w:val="00F94C52"/>
    <w:rsid w:val="00F95771"/>
    <w:rsid w:val="00F959BC"/>
    <w:rsid w:val="00F96985"/>
    <w:rsid w:val="00F9716B"/>
    <w:rsid w:val="00F976A8"/>
    <w:rsid w:val="00F97838"/>
    <w:rsid w:val="00F97BAD"/>
    <w:rsid w:val="00FA06B0"/>
    <w:rsid w:val="00FA0CE4"/>
    <w:rsid w:val="00FA2BB0"/>
    <w:rsid w:val="00FA2BB3"/>
    <w:rsid w:val="00FA34F0"/>
    <w:rsid w:val="00FA4630"/>
    <w:rsid w:val="00FA4A30"/>
    <w:rsid w:val="00FA5A8C"/>
    <w:rsid w:val="00FA6066"/>
    <w:rsid w:val="00FA61AD"/>
    <w:rsid w:val="00FA632F"/>
    <w:rsid w:val="00FA64FC"/>
    <w:rsid w:val="00FA6FEA"/>
    <w:rsid w:val="00FB0094"/>
    <w:rsid w:val="00FB03AF"/>
    <w:rsid w:val="00FB0430"/>
    <w:rsid w:val="00FB0875"/>
    <w:rsid w:val="00FB29EF"/>
    <w:rsid w:val="00FB2CEA"/>
    <w:rsid w:val="00FB30E3"/>
    <w:rsid w:val="00FB39E6"/>
    <w:rsid w:val="00FB3A5D"/>
    <w:rsid w:val="00FB3B00"/>
    <w:rsid w:val="00FB3FDF"/>
    <w:rsid w:val="00FB4B63"/>
    <w:rsid w:val="00FB4C80"/>
    <w:rsid w:val="00FB65C5"/>
    <w:rsid w:val="00FB675E"/>
    <w:rsid w:val="00FB6A6A"/>
    <w:rsid w:val="00FB7243"/>
    <w:rsid w:val="00FC07F5"/>
    <w:rsid w:val="00FC0B05"/>
    <w:rsid w:val="00FC275E"/>
    <w:rsid w:val="00FC302B"/>
    <w:rsid w:val="00FC30D1"/>
    <w:rsid w:val="00FC3A92"/>
    <w:rsid w:val="00FC3AEB"/>
    <w:rsid w:val="00FC514C"/>
    <w:rsid w:val="00FC5588"/>
    <w:rsid w:val="00FC57BB"/>
    <w:rsid w:val="00FC5CA4"/>
    <w:rsid w:val="00FC63CF"/>
    <w:rsid w:val="00FC6A11"/>
    <w:rsid w:val="00FC7429"/>
    <w:rsid w:val="00FC7A98"/>
    <w:rsid w:val="00FC7CF0"/>
    <w:rsid w:val="00FD07F6"/>
    <w:rsid w:val="00FD0DD9"/>
    <w:rsid w:val="00FD0EB3"/>
    <w:rsid w:val="00FD148B"/>
    <w:rsid w:val="00FD16AB"/>
    <w:rsid w:val="00FD1EC8"/>
    <w:rsid w:val="00FD218F"/>
    <w:rsid w:val="00FD236C"/>
    <w:rsid w:val="00FD294B"/>
    <w:rsid w:val="00FD2D12"/>
    <w:rsid w:val="00FD2FDF"/>
    <w:rsid w:val="00FD3365"/>
    <w:rsid w:val="00FD33A5"/>
    <w:rsid w:val="00FD3450"/>
    <w:rsid w:val="00FD42B1"/>
    <w:rsid w:val="00FD47DA"/>
    <w:rsid w:val="00FD47ED"/>
    <w:rsid w:val="00FD4B3C"/>
    <w:rsid w:val="00FD584E"/>
    <w:rsid w:val="00FD5B26"/>
    <w:rsid w:val="00FD66B7"/>
    <w:rsid w:val="00FD6984"/>
    <w:rsid w:val="00FD74DB"/>
    <w:rsid w:val="00FD7660"/>
    <w:rsid w:val="00FD7E21"/>
    <w:rsid w:val="00FE03C7"/>
    <w:rsid w:val="00FE0655"/>
    <w:rsid w:val="00FE0AFE"/>
    <w:rsid w:val="00FE16D5"/>
    <w:rsid w:val="00FE1707"/>
    <w:rsid w:val="00FE1A24"/>
    <w:rsid w:val="00FE2365"/>
    <w:rsid w:val="00FE306A"/>
    <w:rsid w:val="00FE3077"/>
    <w:rsid w:val="00FE361E"/>
    <w:rsid w:val="00FE37D7"/>
    <w:rsid w:val="00FE3BDF"/>
    <w:rsid w:val="00FE3E22"/>
    <w:rsid w:val="00FE3FA4"/>
    <w:rsid w:val="00FE40E8"/>
    <w:rsid w:val="00FE4821"/>
    <w:rsid w:val="00FE4C7B"/>
    <w:rsid w:val="00FE4F15"/>
    <w:rsid w:val="00FE53B4"/>
    <w:rsid w:val="00FE6C05"/>
    <w:rsid w:val="00FE6F0C"/>
    <w:rsid w:val="00FE7336"/>
    <w:rsid w:val="00FE7360"/>
    <w:rsid w:val="00FE787C"/>
    <w:rsid w:val="00FF1007"/>
    <w:rsid w:val="00FF15BD"/>
    <w:rsid w:val="00FF2259"/>
    <w:rsid w:val="00FF23BF"/>
    <w:rsid w:val="00FF2A81"/>
    <w:rsid w:val="00FF2E98"/>
    <w:rsid w:val="00FF3048"/>
    <w:rsid w:val="00FF38D0"/>
    <w:rsid w:val="00FF45A5"/>
    <w:rsid w:val="00FF501A"/>
    <w:rsid w:val="00FF5247"/>
    <w:rsid w:val="00FF5C91"/>
    <w:rsid w:val="00FF6425"/>
    <w:rsid w:val="00FF66DF"/>
    <w:rsid w:val="00FF73F1"/>
    <w:rsid w:val="00FF7A5F"/>
    <w:rsid w:val="1076328A"/>
    <w:rsid w:val="231ABAB8"/>
    <w:rsid w:val="254CEB54"/>
    <w:rsid w:val="32C2E083"/>
    <w:rsid w:val="331E6BFB"/>
    <w:rsid w:val="4DB0087A"/>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34DEB99"/>
  <w15:chartTrackingRefBased/>
  <w15:docId w15:val="{6F3F9877-B7DB-4CFC-A61B-E8D393B10B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qFormat="1"/>
    <w:lsdException w:name="annotation text" w:uiPriority="99" w:qFormat="1"/>
    <w:lsdException w:name="header" w:uiPriority="99" w:qFormat="1"/>
    <w:lsdException w:name="footer" w:uiPriority="99" w:qFormat="1"/>
    <w:lsdException w:name="caption" w:qFormat="1"/>
    <w:lsdException w:name="table of figures" w:uiPriority="99" w:qFormat="1"/>
    <w:lsdException w:name="annotation reference" w:uiPriority="99" w:qFormat="1"/>
    <w:lsdException w:name="page number" w:uiPriority="99" w:qFormat="1"/>
    <w:lsdException w:name="List" w:uiPriority="99" w:qFormat="1"/>
    <w:lsdException w:name="List 2" w:uiPriority="99" w:qFormat="1"/>
    <w:lsdException w:name="List 3" w:uiPriority="99" w:qFormat="1"/>
    <w:lsdException w:name="List Bullet 3" w:uiPriority="99" w:qFormat="1"/>
    <w:lsdException w:name="List Bullet 4" w:uiPriority="99" w:qFormat="1"/>
    <w:lsdException w:name="Title" w:qFormat="1"/>
    <w:lsdException w:name="Default Paragraph Font" w:uiPriority="1"/>
    <w:lsdException w:name="Body Text" w:uiPriority="99" w:qFormat="1"/>
    <w:lsdException w:name="Body Text Indent" w:uiPriority="99" w:qFormat="1"/>
    <w:lsdException w:name="Subtitle" w:qFormat="1"/>
    <w:lsdException w:name="Date" w:uiPriority="99" w:qFormat="1"/>
    <w:lsdException w:name="Hyperlink" w:uiPriority="99" w:qFormat="1"/>
    <w:lsdException w:name="FollowedHyperlink" w:uiPriority="99"/>
    <w:lsdException w:name="Strong" w:uiPriority="22" w:qFormat="1"/>
    <w:lsdException w:name="Emphasis" w:qFormat="1"/>
    <w:lsdException w:name="Document Map" w:uiPriority="99" w:qFormat="1"/>
    <w:lsdException w:name="Plain Text" w:uiPriority="99" w:qFormat="1"/>
    <w:lsdException w:name="Normal (Web)" w:uiPriority="99" w:qFormat="1"/>
    <w:lsdException w:name="HTML Code" w:uiPriority="99"/>
    <w:lsdException w:name="HTML Preformatted" w:uiPriority="99" w:qFormat="1"/>
    <w:lsdException w:name="HTML Variable" w:semiHidden="1" w:unhideWhenUsed="1"/>
    <w:lsdException w:name="Normal Table" w:semiHidden="1" w:unhideWhenUsed="1"/>
    <w:lsdException w:name="annotation subject" w:uiPriority="99"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F28BF"/>
    <w:rPr>
      <w:rFonts w:asciiTheme="minorHAnsi" w:eastAsiaTheme="minorHAnsi" w:hAnsiTheme="minorHAnsi" w:cstheme="minorBidi"/>
      <w:kern w:val="2"/>
      <w:sz w:val="24"/>
      <w:szCs w:val="24"/>
      <w:lang w:val="en-SE" w:eastAsia="en-US"/>
      <w14:ligatures w14:val="standardContextual"/>
    </w:rPr>
  </w:style>
  <w:style w:type="paragraph" w:styleId="Heading1">
    <w:name w:val="heading 1"/>
    <w:next w:val="Normal"/>
    <w:link w:val="Heading1Char"/>
    <w:uiPriority w:val="99"/>
    <w:qFormat/>
    <w:rsid w:val="00063837"/>
    <w:pPr>
      <w:keepNext/>
      <w:keepLines/>
      <w:numPr>
        <w:numId w:val="14"/>
      </w:numPr>
      <w:pBdr>
        <w:top w:val="single" w:sz="12" w:space="3" w:color="auto"/>
      </w:pBdr>
      <w:tabs>
        <w:tab w:val="num" w:pos="0"/>
      </w:tabs>
      <w:overflowPunct w:val="0"/>
      <w:autoSpaceDE w:val="0"/>
      <w:autoSpaceDN w:val="0"/>
      <w:adjustRightInd w:val="0"/>
      <w:spacing w:before="240" w:after="180"/>
      <w:textAlignment w:val="baseline"/>
      <w:outlineLvl w:val="0"/>
    </w:pPr>
    <w:rPr>
      <w:rFonts w:ascii="Arial" w:hAnsi="Arial"/>
      <w:sz w:val="36"/>
      <w:lang w:eastAsia="ja-JP"/>
    </w:rPr>
  </w:style>
  <w:style w:type="paragraph" w:styleId="Heading2">
    <w:name w:val="heading 2"/>
    <w:basedOn w:val="Heading1"/>
    <w:next w:val="Normal"/>
    <w:link w:val="Heading2Char"/>
    <w:qFormat/>
    <w:rsid w:val="006F1DAC"/>
    <w:pPr>
      <w:numPr>
        <w:ilvl w:val="1"/>
      </w:numPr>
      <w:pBdr>
        <w:top w:val="none" w:sz="0" w:space="0" w:color="auto"/>
      </w:pBdr>
      <w:spacing w:before="180"/>
      <w:outlineLvl w:val="1"/>
    </w:pPr>
    <w:rPr>
      <w:sz w:val="32"/>
    </w:rPr>
  </w:style>
  <w:style w:type="paragraph" w:styleId="Heading3">
    <w:name w:val="heading 3"/>
    <w:basedOn w:val="Heading2"/>
    <w:next w:val="Normal"/>
    <w:link w:val="Heading3Char"/>
    <w:uiPriority w:val="9"/>
    <w:qFormat/>
    <w:rsid w:val="008A66C7"/>
    <w:pPr>
      <w:numPr>
        <w:ilvl w:val="2"/>
      </w:numPr>
      <w:spacing w:before="120"/>
      <w:outlineLvl w:val="2"/>
    </w:pPr>
    <w:rPr>
      <w:sz w:val="28"/>
    </w:rPr>
  </w:style>
  <w:style w:type="paragraph" w:styleId="Heading4">
    <w:name w:val="heading 4"/>
    <w:basedOn w:val="Heading3"/>
    <w:next w:val="Normal"/>
    <w:link w:val="Heading4Char"/>
    <w:qFormat/>
    <w:rsid w:val="004711BF"/>
    <w:pPr>
      <w:numPr>
        <w:ilvl w:val="3"/>
      </w:numPr>
      <w:outlineLvl w:val="3"/>
    </w:pPr>
    <w:rPr>
      <w:sz w:val="24"/>
    </w:rPr>
  </w:style>
  <w:style w:type="paragraph" w:styleId="Heading5">
    <w:name w:val="heading 5"/>
    <w:basedOn w:val="Heading4"/>
    <w:next w:val="Normal"/>
    <w:link w:val="Heading5Char"/>
    <w:qFormat/>
    <w:rsid w:val="004711BF"/>
    <w:pPr>
      <w:numPr>
        <w:ilvl w:val="4"/>
      </w:numPr>
      <w:outlineLvl w:val="4"/>
    </w:pPr>
    <w:rPr>
      <w:sz w:val="22"/>
    </w:rPr>
  </w:style>
  <w:style w:type="paragraph" w:styleId="Heading6">
    <w:name w:val="heading 6"/>
    <w:basedOn w:val="H6"/>
    <w:next w:val="Normal"/>
    <w:link w:val="Heading6Char"/>
    <w:uiPriority w:val="9"/>
    <w:qFormat/>
    <w:rsid w:val="004711BF"/>
    <w:pPr>
      <w:numPr>
        <w:ilvl w:val="5"/>
      </w:numPr>
      <w:outlineLvl w:val="5"/>
    </w:pPr>
  </w:style>
  <w:style w:type="paragraph" w:styleId="Heading7">
    <w:name w:val="heading 7"/>
    <w:basedOn w:val="H6"/>
    <w:next w:val="Normal"/>
    <w:link w:val="Heading7Char"/>
    <w:uiPriority w:val="9"/>
    <w:qFormat/>
    <w:rsid w:val="004711BF"/>
    <w:pPr>
      <w:numPr>
        <w:ilvl w:val="6"/>
      </w:numPr>
      <w:outlineLvl w:val="6"/>
    </w:pPr>
  </w:style>
  <w:style w:type="paragraph" w:styleId="Heading8">
    <w:name w:val="heading 8"/>
    <w:basedOn w:val="Heading1"/>
    <w:next w:val="Normal"/>
    <w:link w:val="Heading8Char"/>
    <w:uiPriority w:val="9"/>
    <w:qFormat/>
    <w:rsid w:val="004711BF"/>
    <w:pPr>
      <w:numPr>
        <w:ilvl w:val="7"/>
      </w:numPr>
      <w:outlineLvl w:val="7"/>
    </w:pPr>
  </w:style>
  <w:style w:type="paragraph" w:styleId="Heading9">
    <w:name w:val="heading 9"/>
    <w:basedOn w:val="Heading8"/>
    <w:next w:val="Normal"/>
    <w:link w:val="Heading9Char"/>
    <w:uiPriority w:val="9"/>
    <w:qFormat/>
    <w:rsid w:val="004711BF"/>
    <w:pPr>
      <w:numPr>
        <w:ilvl w:val="8"/>
      </w:numPr>
      <w:outlineLvl w:val="8"/>
    </w:pPr>
  </w:style>
  <w:style w:type="character" w:default="1" w:styleId="DefaultParagraphFont">
    <w:name w:val="Default Paragraph Font"/>
    <w:uiPriority w:val="1"/>
    <w:semiHidden/>
    <w:unhideWhenUsed/>
    <w:rsid w:val="00AF28B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F28BF"/>
  </w:style>
  <w:style w:type="paragraph" w:styleId="TOC8">
    <w:name w:val="toc 8"/>
    <w:basedOn w:val="TOC1"/>
    <w:uiPriority w:val="39"/>
    <w:rsid w:val="004711BF"/>
    <w:pPr>
      <w:spacing w:before="180"/>
      <w:ind w:left="2693" w:hanging="2693"/>
    </w:pPr>
    <w:rPr>
      <w:b/>
    </w:rPr>
  </w:style>
  <w:style w:type="paragraph" w:styleId="TOC1">
    <w:name w:val="toc 1"/>
    <w:uiPriority w:val="39"/>
    <w:rsid w:val="004711B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4711BF"/>
    <w:pPr>
      <w:keepNext/>
      <w:keepLines/>
      <w:spacing w:before="180"/>
      <w:jc w:val="center"/>
    </w:pPr>
  </w:style>
  <w:style w:type="paragraph" w:styleId="Caption">
    <w:name w:val="caption"/>
    <w:aliases w:val="cap,cap Char,Caption Char,Caption Char1 Char,cap Char Char1,Caption Char Char1 Char,cap Char2,cap1,cap2,cap11,Légende-figure,Légende-figure Char,Beschrifubg,Beschriftung Char,label,cap11 Char,cap11 Char Char Char,captions,Beschriftung Char Char"/>
    <w:basedOn w:val="Normal"/>
    <w:next w:val="Normal"/>
    <w:link w:val="CaptionChar1"/>
    <w:qFormat/>
    <w:rsid w:val="004711BF"/>
    <w:pPr>
      <w:spacing w:before="120" w:after="120"/>
    </w:pPr>
    <w:rPr>
      <w:b/>
      <w:lang w:eastAsia="en-GB"/>
    </w:rPr>
  </w:style>
  <w:style w:type="paragraph" w:styleId="TOC5">
    <w:name w:val="toc 5"/>
    <w:basedOn w:val="TOC4"/>
    <w:uiPriority w:val="39"/>
    <w:rsid w:val="004711BF"/>
    <w:pPr>
      <w:ind w:left="1701" w:hanging="1701"/>
    </w:pPr>
  </w:style>
  <w:style w:type="paragraph" w:styleId="TOC4">
    <w:name w:val="toc 4"/>
    <w:basedOn w:val="TOC3"/>
    <w:uiPriority w:val="39"/>
    <w:rsid w:val="004711BF"/>
    <w:pPr>
      <w:ind w:left="1418" w:hanging="1418"/>
    </w:pPr>
  </w:style>
  <w:style w:type="paragraph" w:styleId="TOC3">
    <w:name w:val="toc 3"/>
    <w:basedOn w:val="TOC2"/>
    <w:uiPriority w:val="39"/>
    <w:rsid w:val="004711BF"/>
    <w:pPr>
      <w:ind w:left="1134" w:hanging="1134"/>
    </w:pPr>
  </w:style>
  <w:style w:type="paragraph" w:styleId="TOC2">
    <w:name w:val="toc 2"/>
    <w:basedOn w:val="TOC1"/>
    <w:uiPriority w:val="39"/>
    <w:rsid w:val="004711BF"/>
    <w:pPr>
      <w:keepNext w:val="0"/>
      <w:spacing w:before="0"/>
      <w:ind w:left="851" w:hanging="851"/>
    </w:pPr>
    <w:rPr>
      <w:sz w:val="20"/>
    </w:rPr>
  </w:style>
  <w:style w:type="paragraph" w:styleId="Index2">
    <w:name w:val="index 2"/>
    <w:basedOn w:val="Index1"/>
    <w:rsid w:val="004711BF"/>
    <w:pPr>
      <w:ind w:left="284"/>
    </w:pPr>
  </w:style>
  <w:style w:type="paragraph" w:styleId="Index1">
    <w:name w:val="index 1"/>
    <w:basedOn w:val="Normal"/>
    <w:rsid w:val="004711BF"/>
    <w:pPr>
      <w:keepLines/>
    </w:pPr>
  </w:style>
  <w:style w:type="paragraph" w:styleId="DocumentMap">
    <w:name w:val="Document Map"/>
    <w:basedOn w:val="Normal"/>
    <w:link w:val="DocumentMapChar"/>
    <w:uiPriority w:val="99"/>
    <w:qFormat/>
    <w:rsid w:val="004711BF"/>
    <w:pPr>
      <w:shd w:val="clear" w:color="auto" w:fill="000080"/>
    </w:pPr>
    <w:rPr>
      <w:rFonts w:ascii="Tahoma" w:hAnsi="Tahoma" w:cs="Tahoma"/>
    </w:rPr>
  </w:style>
  <w:style w:type="paragraph" w:styleId="ListNumber2">
    <w:name w:val="List Number 2"/>
    <w:basedOn w:val="ListNumber"/>
    <w:rsid w:val="004711BF"/>
    <w:pPr>
      <w:numPr>
        <w:numId w:val="11"/>
      </w:numPr>
    </w:pPr>
  </w:style>
  <w:style w:type="paragraph" w:styleId="ListNumber">
    <w:name w:val="List Number"/>
    <w:basedOn w:val="List"/>
    <w:rsid w:val="004711BF"/>
    <w:pPr>
      <w:numPr>
        <w:numId w:val="10"/>
      </w:numPr>
    </w:pPr>
    <w:rPr>
      <w:lang w:eastAsia="ja-JP"/>
    </w:rPr>
  </w:style>
  <w:style w:type="paragraph" w:styleId="List">
    <w:name w:val="List"/>
    <w:basedOn w:val="BodyText"/>
    <w:uiPriority w:val="99"/>
    <w:qFormat/>
    <w:rsid w:val="004711BF"/>
    <w:pPr>
      <w:ind w:left="568" w:hanging="284"/>
    </w:pPr>
  </w:style>
  <w:style w:type="paragraph" w:styleId="Header">
    <w:name w:val="header"/>
    <w:link w:val="HeaderChar"/>
    <w:uiPriority w:val="99"/>
    <w:qFormat/>
    <w:rsid w:val="004711BF"/>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4711BF"/>
    <w:rPr>
      <w:b/>
      <w:position w:val="6"/>
      <w:sz w:val="16"/>
    </w:rPr>
  </w:style>
  <w:style w:type="paragraph" w:styleId="FootnoteText">
    <w:name w:val="footnote text"/>
    <w:basedOn w:val="Normal"/>
    <w:link w:val="FootnoteTextChar"/>
    <w:rsid w:val="004711BF"/>
    <w:pPr>
      <w:keepLines/>
      <w:ind w:left="454" w:hanging="454"/>
    </w:pPr>
    <w:rPr>
      <w:sz w:val="16"/>
    </w:rPr>
  </w:style>
  <w:style w:type="paragraph" w:customStyle="1" w:styleId="3GPPHeader">
    <w:name w:val="3GPP_Header"/>
    <w:basedOn w:val="BodyText"/>
    <w:rsid w:val="004711BF"/>
    <w:pPr>
      <w:tabs>
        <w:tab w:val="left" w:pos="1701"/>
        <w:tab w:val="right" w:pos="9639"/>
      </w:tabs>
      <w:spacing w:after="240"/>
    </w:pPr>
    <w:rPr>
      <w:b/>
    </w:rPr>
  </w:style>
  <w:style w:type="paragraph" w:styleId="TOC9">
    <w:name w:val="toc 9"/>
    <w:basedOn w:val="TOC8"/>
    <w:uiPriority w:val="39"/>
    <w:rsid w:val="004711BF"/>
    <w:pPr>
      <w:ind w:left="1418" w:hanging="1418"/>
    </w:pPr>
  </w:style>
  <w:style w:type="paragraph" w:styleId="TOC6">
    <w:name w:val="toc 6"/>
    <w:basedOn w:val="TOC5"/>
    <w:next w:val="Normal"/>
    <w:uiPriority w:val="39"/>
    <w:rsid w:val="004711BF"/>
    <w:pPr>
      <w:ind w:left="1985" w:hanging="1985"/>
    </w:pPr>
  </w:style>
  <w:style w:type="paragraph" w:styleId="TOC7">
    <w:name w:val="toc 7"/>
    <w:basedOn w:val="TOC6"/>
    <w:next w:val="Normal"/>
    <w:uiPriority w:val="39"/>
    <w:rsid w:val="004711BF"/>
    <w:pPr>
      <w:ind w:left="2268" w:hanging="2268"/>
    </w:pPr>
  </w:style>
  <w:style w:type="paragraph" w:styleId="ListBullet2">
    <w:name w:val="List Bullet 2"/>
    <w:basedOn w:val="ListBullet"/>
    <w:rsid w:val="004711BF"/>
    <w:pPr>
      <w:numPr>
        <w:numId w:val="6"/>
      </w:numPr>
    </w:pPr>
  </w:style>
  <w:style w:type="paragraph" w:styleId="ListBullet">
    <w:name w:val="List Bullet"/>
    <w:basedOn w:val="List"/>
    <w:rsid w:val="004711BF"/>
    <w:pPr>
      <w:numPr>
        <w:numId w:val="5"/>
      </w:numPr>
    </w:pPr>
    <w:rPr>
      <w:lang w:eastAsia="ja-JP"/>
    </w:rPr>
  </w:style>
  <w:style w:type="paragraph" w:styleId="ListBullet3">
    <w:name w:val="List Bullet 3"/>
    <w:basedOn w:val="ListBullet2"/>
    <w:uiPriority w:val="99"/>
    <w:qFormat/>
    <w:rsid w:val="004711BF"/>
    <w:pPr>
      <w:numPr>
        <w:numId w:val="7"/>
      </w:numPr>
    </w:pPr>
  </w:style>
  <w:style w:type="paragraph" w:customStyle="1" w:styleId="EQ">
    <w:name w:val="EQ"/>
    <w:basedOn w:val="Normal"/>
    <w:next w:val="Normal"/>
    <w:uiPriority w:val="99"/>
    <w:qFormat/>
    <w:rsid w:val="004711BF"/>
    <w:pPr>
      <w:keepLines/>
      <w:tabs>
        <w:tab w:val="center" w:pos="4536"/>
        <w:tab w:val="right" w:pos="9072"/>
      </w:tabs>
    </w:pPr>
    <w:rPr>
      <w:noProof/>
    </w:rPr>
  </w:style>
  <w:style w:type="paragraph" w:styleId="List2">
    <w:name w:val="List 2"/>
    <w:basedOn w:val="List"/>
    <w:uiPriority w:val="99"/>
    <w:qFormat/>
    <w:rsid w:val="004711BF"/>
    <w:pPr>
      <w:ind w:left="851"/>
    </w:pPr>
    <w:rPr>
      <w:lang w:eastAsia="ja-JP"/>
    </w:rPr>
  </w:style>
  <w:style w:type="paragraph" w:styleId="List3">
    <w:name w:val="List 3"/>
    <w:basedOn w:val="List2"/>
    <w:uiPriority w:val="99"/>
    <w:qFormat/>
    <w:rsid w:val="004711BF"/>
    <w:pPr>
      <w:ind w:left="1135"/>
    </w:pPr>
  </w:style>
  <w:style w:type="paragraph" w:styleId="List4">
    <w:name w:val="List 4"/>
    <w:basedOn w:val="List3"/>
    <w:rsid w:val="004711BF"/>
    <w:pPr>
      <w:ind w:left="1418"/>
    </w:pPr>
  </w:style>
  <w:style w:type="paragraph" w:styleId="List5">
    <w:name w:val="List 5"/>
    <w:basedOn w:val="List4"/>
    <w:rsid w:val="004711BF"/>
    <w:pPr>
      <w:ind w:left="1702"/>
    </w:pPr>
  </w:style>
  <w:style w:type="paragraph" w:customStyle="1" w:styleId="EditorsNote">
    <w:name w:val="Editor's Note"/>
    <w:basedOn w:val="NO"/>
    <w:link w:val="EditorsNoteChar"/>
    <w:rsid w:val="004711BF"/>
    <w:rPr>
      <w:color w:val="FF0000"/>
      <w:lang w:val="x-none" w:eastAsia="x-none"/>
    </w:rPr>
  </w:style>
  <w:style w:type="paragraph" w:styleId="ListBullet4">
    <w:name w:val="List Bullet 4"/>
    <w:basedOn w:val="ListBullet3"/>
    <w:uiPriority w:val="99"/>
    <w:qFormat/>
    <w:rsid w:val="004711BF"/>
    <w:pPr>
      <w:numPr>
        <w:numId w:val="8"/>
      </w:numPr>
    </w:pPr>
  </w:style>
  <w:style w:type="paragraph" w:styleId="ListBullet5">
    <w:name w:val="List Bullet 5"/>
    <w:basedOn w:val="ListBullet4"/>
    <w:rsid w:val="004711BF"/>
    <w:pPr>
      <w:numPr>
        <w:numId w:val="9"/>
      </w:numPr>
    </w:pPr>
  </w:style>
  <w:style w:type="paragraph" w:styleId="Footer">
    <w:name w:val="footer"/>
    <w:basedOn w:val="Header"/>
    <w:link w:val="FooterChar"/>
    <w:uiPriority w:val="99"/>
    <w:qFormat/>
    <w:rsid w:val="004711BF"/>
    <w:pPr>
      <w:jc w:val="center"/>
    </w:pPr>
    <w:rPr>
      <w:i/>
    </w:rPr>
  </w:style>
  <w:style w:type="paragraph" w:customStyle="1" w:styleId="Reference">
    <w:name w:val="Reference"/>
    <w:basedOn w:val="BodyText"/>
    <w:qFormat/>
    <w:rsid w:val="004711BF"/>
    <w:pPr>
      <w:numPr>
        <w:numId w:val="1"/>
      </w:numPr>
    </w:pPr>
  </w:style>
  <w:style w:type="paragraph" w:styleId="BalloonText">
    <w:name w:val="Balloon Text"/>
    <w:basedOn w:val="Normal"/>
    <w:link w:val="BalloonTextChar"/>
    <w:uiPriority w:val="99"/>
    <w:qFormat/>
    <w:rsid w:val="004711BF"/>
    <w:rPr>
      <w:rFonts w:ascii="Segoe UI" w:hAnsi="Segoe UI" w:cs="Segoe UI"/>
      <w:sz w:val="18"/>
      <w:szCs w:val="18"/>
    </w:rPr>
  </w:style>
  <w:style w:type="character" w:styleId="PageNumber">
    <w:name w:val="page number"/>
    <w:basedOn w:val="DefaultParagraphFont"/>
    <w:uiPriority w:val="99"/>
    <w:qFormat/>
    <w:rsid w:val="004711BF"/>
  </w:style>
  <w:style w:type="paragraph" w:styleId="BodyText">
    <w:name w:val="Body Text"/>
    <w:basedOn w:val="Normal"/>
    <w:link w:val="BodyTextChar"/>
    <w:uiPriority w:val="99"/>
    <w:qFormat/>
    <w:rsid w:val="004711BF"/>
    <w:pPr>
      <w:spacing w:after="120"/>
      <w:jc w:val="both"/>
    </w:pPr>
    <w:rPr>
      <w:rFonts w:ascii="Arial" w:hAnsi="Arial"/>
      <w:lang w:eastAsia="zh-CN"/>
    </w:rPr>
  </w:style>
  <w:style w:type="character" w:styleId="Hyperlink">
    <w:name w:val="Hyperlink"/>
    <w:uiPriority w:val="99"/>
    <w:qFormat/>
    <w:rsid w:val="004711BF"/>
    <w:rPr>
      <w:color w:val="0000FF"/>
      <w:u w:val="single"/>
    </w:rPr>
  </w:style>
  <w:style w:type="character" w:styleId="FollowedHyperlink">
    <w:name w:val="FollowedHyperlink"/>
    <w:uiPriority w:val="99"/>
    <w:unhideWhenUsed/>
    <w:rsid w:val="004711BF"/>
    <w:rPr>
      <w:color w:val="800080"/>
      <w:u w:val="single"/>
    </w:rPr>
  </w:style>
  <w:style w:type="character" w:styleId="CommentReference">
    <w:name w:val="annotation reference"/>
    <w:uiPriority w:val="99"/>
    <w:qFormat/>
    <w:rsid w:val="004711BF"/>
    <w:rPr>
      <w:sz w:val="16"/>
      <w:szCs w:val="16"/>
    </w:rPr>
  </w:style>
  <w:style w:type="paragraph" w:styleId="CommentText">
    <w:name w:val="annotation text"/>
    <w:basedOn w:val="Normal"/>
    <w:link w:val="CommentTextChar"/>
    <w:uiPriority w:val="99"/>
    <w:qFormat/>
    <w:rsid w:val="004711BF"/>
  </w:style>
  <w:style w:type="paragraph" w:styleId="CommentSubject">
    <w:name w:val="annotation subject"/>
    <w:basedOn w:val="CommentText"/>
    <w:next w:val="CommentText"/>
    <w:link w:val="CommentSubjectChar"/>
    <w:uiPriority w:val="99"/>
    <w:qFormat/>
    <w:rsid w:val="004711BF"/>
    <w:rPr>
      <w:b/>
      <w:bCs/>
    </w:rPr>
  </w:style>
  <w:style w:type="character" w:customStyle="1" w:styleId="Heading1Char">
    <w:name w:val="Heading 1 Char"/>
    <w:link w:val="Heading1"/>
    <w:uiPriority w:val="99"/>
    <w:rsid w:val="00063837"/>
    <w:rPr>
      <w:rFonts w:ascii="Arial" w:hAnsi="Arial"/>
      <w:sz w:val="36"/>
      <w:lang w:eastAsia="ja-JP"/>
    </w:rPr>
  </w:style>
  <w:style w:type="paragraph" w:customStyle="1" w:styleId="B1">
    <w:name w:val="B1"/>
    <w:basedOn w:val="List"/>
    <w:link w:val="B1Char1"/>
    <w:uiPriority w:val="99"/>
    <w:qFormat/>
    <w:rsid w:val="004711BF"/>
    <w:rPr>
      <w:rFonts w:ascii="Times New Roman" w:hAnsi="Times New Roman"/>
    </w:rPr>
  </w:style>
  <w:style w:type="paragraph" w:customStyle="1" w:styleId="B2">
    <w:name w:val="B2"/>
    <w:basedOn w:val="List2"/>
    <w:link w:val="B2Char"/>
    <w:uiPriority w:val="99"/>
    <w:qFormat/>
    <w:rsid w:val="004711BF"/>
    <w:rPr>
      <w:rFonts w:ascii="Times New Roman" w:hAnsi="Times New Roman"/>
    </w:rPr>
  </w:style>
  <w:style w:type="paragraph" w:customStyle="1" w:styleId="B3">
    <w:name w:val="B3"/>
    <w:basedOn w:val="List3"/>
    <w:link w:val="B3Char2"/>
    <w:uiPriority w:val="99"/>
    <w:qFormat/>
    <w:rsid w:val="004711BF"/>
    <w:rPr>
      <w:rFonts w:ascii="Times New Roman" w:hAnsi="Times New Roman"/>
    </w:rPr>
  </w:style>
  <w:style w:type="paragraph" w:customStyle="1" w:styleId="B4">
    <w:name w:val="B4"/>
    <w:basedOn w:val="List4"/>
    <w:link w:val="B4Char"/>
    <w:rsid w:val="004711BF"/>
    <w:rPr>
      <w:rFonts w:ascii="Times New Roman" w:hAnsi="Times New Roman"/>
    </w:rPr>
  </w:style>
  <w:style w:type="paragraph" w:customStyle="1" w:styleId="Proposal">
    <w:name w:val="Proposal"/>
    <w:basedOn w:val="BodyText"/>
    <w:uiPriority w:val="99"/>
    <w:qFormat/>
    <w:rsid w:val="004711BF"/>
    <w:pPr>
      <w:numPr>
        <w:numId w:val="2"/>
      </w:numPr>
      <w:tabs>
        <w:tab w:val="left" w:pos="1701"/>
      </w:tabs>
    </w:pPr>
    <w:rPr>
      <w:b/>
      <w:bCs/>
    </w:rPr>
  </w:style>
  <w:style w:type="character" w:customStyle="1" w:styleId="BodyTextChar">
    <w:name w:val="Body Text Char"/>
    <w:link w:val="BodyText"/>
    <w:uiPriority w:val="99"/>
    <w:qFormat/>
    <w:rsid w:val="004711BF"/>
    <w:rPr>
      <w:rFonts w:ascii="Arial" w:hAnsi="Arial"/>
      <w:lang w:eastAsia="zh-CN"/>
    </w:rPr>
  </w:style>
  <w:style w:type="paragraph" w:customStyle="1" w:styleId="B5">
    <w:name w:val="B5"/>
    <w:basedOn w:val="List5"/>
    <w:link w:val="B5Char"/>
    <w:rsid w:val="004711BF"/>
    <w:rPr>
      <w:rFonts w:ascii="Times New Roman" w:hAnsi="Times New Roman"/>
    </w:rPr>
  </w:style>
  <w:style w:type="paragraph" w:customStyle="1" w:styleId="EX">
    <w:name w:val="EX"/>
    <w:basedOn w:val="Normal"/>
    <w:rsid w:val="004711BF"/>
    <w:pPr>
      <w:keepLines/>
      <w:ind w:left="1702" w:hanging="1418"/>
    </w:pPr>
  </w:style>
  <w:style w:type="paragraph" w:customStyle="1" w:styleId="EW">
    <w:name w:val="EW"/>
    <w:basedOn w:val="EX"/>
    <w:rsid w:val="004711BF"/>
  </w:style>
  <w:style w:type="paragraph" w:customStyle="1" w:styleId="TAL">
    <w:name w:val="TAL"/>
    <w:basedOn w:val="Normal"/>
    <w:link w:val="TALCar"/>
    <w:qFormat/>
    <w:rsid w:val="004711BF"/>
    <w:pPr>
      <w:keepNext/>
      <w:keepLines/>
    </w:pPr>
    <w:rPr>
      <w:rFonts w:ascii="Arial" w:hAnsi="Arial"/>
      <w:sz w:val="18"/>
      <w:lang w:val="x-none" w:eastAsia="x-none"/>
    </w:rPr>
  </w:style>
  <w:style w:type="paragraph" w:customStyle="1" w:styleId="TAC">
    <w:name w:val="TAC"/>
    <w:basedOn w:val="TAL"/>
    <w:link w:val="TACChar"/>
    <w:qFormat/>
    <w:rsid w:val="004711BF"/>
    <w:pPr>
      <w:jc w:val="center"/>
    </w:pPr>
  </w:style>
  <w:style w:type="paragraph" w:customStyle="1" w:styleId="TAH">
    <w:name w:val="TAH"/>
    <w:basedOn w:val="TAC"/>
    <w:link w:val="TAHCar"/>
    <w:qFormat/>
    <w:rsid w:val="004711BF"/>
    <w:rPr>
      <w:b/>
    </w:rPr>
  </w:style>
  <w:style w:type="paragraph" w:customStyle="1" w:styleId="TAN">
    <w:name w:val="TAN"/>
    <w:basedOn w:val="TAL"/>
    <w:link w:val="TANChar"/>
    <w:uiPriority w:val="99"/>
    <w:qFormat/>
    <w:rsid w:val="004711BF"/>
    <w:pPr>
      <w:ind w:left="851" w:hanging="851"/>
    </w:pPr>
  </w:style>
  <w:style w:type="paragraph" w:customStyle="1" w:styleId="TAR">
    <w:name w:val="TAR"/>
    <w:basedOn w:val="TAL"/>
    <w:rsid w:val="004711BF"/>
    <w:pPr>
      <w:jc w:val="right"/>
    </w:pPr>
  </w:style>
  <w:style w:type="paragraph" w:customStyle="1" w:styleId="TH">
    <w:name w:val="TH"/>
    <w:basedOn w:val="Normal"/>
    <w:link w:val="THChar"/>
    <w:qFormat/>
    <w:rsid w:val="004711BF"/>
    <w:pPr>
      <w:keepNext/>
      <w:keepLines/>
      <w:spacing w:before="60"/>
      <w:jc w:val="center"/>
    </w:pPr>
    <w:rPr>
      <w:rFonts w:ascii="Arial" w:hAnsi="Arial"/>
      <w:b/>
      <w:lang w:val="x-none" w:eastAsia="x-none"/>
    </w:rPr>
  </w:style>
  <w:style w:type="paragraph" w:customStyle="1" w:styleId="TF">
    <w:name w:val="TF"/>
    <w:basedOn w:val="TH"/>
    <w:link w:val="TFChar"/>
    <w:uiPriority w:val="99"/>
    <w:qFormat/>
    <w:rsid w:val="004711BF"/>
    <w:pPr>
      <w:keepNext w:val="0"/>
      <w:spacing w:before="0" w:after="240"/>
    </w:pPr>
  </w:style>
  <w:style w:type="paragraph" w:customStyle="1" w:styleId="TT">
    <w:name w:val="TT"/>
    <w:basedOn w:val="Heading1"/>
    <w:next w:val="Normal"/>
    <w:rsid w:val="004711BF"/>
    <w:pPr>
      <w:outlineLvl w:val="9"/>
    </w:pPr>
  </w:style>
  <w:style w:type="paragraph" w:customStyle="1" w:styleId="ZA">
    <w:name w:val="ZA"/>
    <w:uiPriority w:val="99"/>
    <w:qFormat/>
    <w:rsid w:val="004711B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4711B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4711BF"/>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4711B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4711BF"/>
  </w:style>
  <w:style w:type="paragraph" w:customStyle="1" w:styleId="ZH">
    <w:name w:val="ZH"/>
    <w:rsid w:val="004711BF"/>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uiPriority w:val="99"/>
    <w:qFormat/>
    <w:rsid w:val="004711B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4711BF"/>
    <w:pPr>
      <w:framePr w:hRule="auto" w:wrap="notBeside" w:y="852"/>
    </w:pPr>
    <w:rPr>
      <w:i w:val="0"/>
      <w:sz w:val="40"/>
    </w:rPr>
  </w:style>
  <w:style w:type="paragraph" w:customStyle="1" w:styleId="ZU">
    <w:name w:val="ZU"/>
    <w:rsid w:val="004711B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4711BF"/>
    <w:pPr>
      <w:framePr w:wrap="notBeside" w:y="16161"/>
    </w:pPr>
  </w:style>
  <w:style w:type="paragraph" w:customStyle="1" w:styleId="FP">
    <w:name w:val="FP"/>
    <w:basedOn w:val="Normal"/>
    <w:rsid w:val="004711BF"/>
  </w:style>
  <w:style w:type="paragraph" w:customStyle="1" w:styleId="Observation">
    <w:name w:val="Observation"/>
    <w:basedOn w:val="Proposal"/>
    <w:qFormat/>
    <w:rsid w:val="002B66AC"/>
    <w:pPr>
      <w:numPr>
        <w:numId w:val="12"/>
      </w:numPr>
    </w:pPr>
    <w:rPr>
      <w:lang w:eastAsia="ja-JP"/>
    </w:rPr>
  </w:style>
  <w:style w:type="paragraph" w:styleId="TableofFigures">
    <w:name w:val="table of figures"/>
    <w:basedOn w:val="BodyText"/>
    <w:next w:val="Normal"/>
    <w:uiPriority w:val="99"/>
    <w:qFormat/>
    <w:rsid w:val="004711BF"/>
    <w:pPr>
      <w:ind w:left="1701" w:hanging="1701"/>
      <w:jc w:val="left"/>
    </w:pPr>
    <w:rPr>
      <w:b/>
    </w:rPr>
  </w:style>
  <w:style w:type="character" w:customStyle="1" w:styleId="B1Char1">
    <w:name w:val="B1 Char1"/>
    <w:link w:val="B1"/>
    <w:qFormat/>
    <w:rsid w:val="004711BF"/>
    <w:rPr>
      <w:rFonts w:ascii="Times New Roman" w:hAnsi="Times New Roman"/>
      <w:lang w:eastAsia="zh-CN"/>
    </w:rPr>
  </w:style>
  <w:style w:type="character" w:customStyle="1" w:styleId="B2Char">
    <w:name w:val="B2 Char"/>
    <w:link w:val="B2"/>
    <w:qFormat/>
    <w:rsid w:val="004711BF"/>
    <w:rPr>
      <w:rFonts w:ascii="Times New Roman" w:hAnsi="Times New Roman"/>
      <w:lang w:eastAsia="ja-JP"/>
    </w:rPr>
  </w:style>
  <w:style w:type="character" w:customStyle="1" w:styleId="B3Char2">
    <w:name w:val="B3 Char2"/>
    <w:link w:val="B3"/>
    <w:qFormat/>
    <w:rsid w:val="004711BF"/>
    <w:rPr>
      <w:rFonts w:ascii="Times New Roman" w:hAnsi="Times New Roman"/>
      <w:lang w:eastAsia="ja-JP"/>
    </w:rPr>
  </w:style>
  <w:style w:type="character" w:customStyle="1" w:styleId="B4Char">
    <w:name w:val="B4 Char"/>
    <w:link w:val="B4"/>
    <w:rsid w:val="004711BF"/>
    <w:rPr>
      <w:rFonts w:ascii="Times New Roman" w:hAnsi="Times New Roman"/>
      <w:lang w:eastAsia="ja-JP"/>
    </w:rPr>
  </w:style>
  <w:style w:type="character" w:customStyle="1" w:styleId="B5Char">
    <w:name w:val="B5 Char"/>
    <w:link w:val="B5"/>
    <w:rsid w:val="004711BF"/>
    <w:rPr>
      <w:rFonts w:ascii="Times New Roman" w:hAnsi="Times New Roman"/>
      <w:lang w:eastAsia="ja-JP"/>
    </w:rPr>
  </w:style>
  <w:style w:type="paragraph" w:customStyle="1" w:styleId="B6">
    <w:name w:val="B6"/>
    <w:basedOn w:val="B5"/>
    <w:link w:val="B6Char"/>
    <w:rsid w:val="004711BF"/>
    <w:pPr>
      <w:ind w:left="1985"/>
    </w:pPr>
  </w:style>
  <w:style w:type="character" w:customStyle="1" w:styleId="B6Char">
    <w:name w:val="B6 Char"/>
    <w:link w:val="B6"/>
    <w:rsid w:val="004711BF"/>
    <w:rPr>
      <w:rFonts w:ascii="Times New Roman" w:hAnsi="Times New Roman"/>
      <w:lang w:eastAsia="ja-JP"/>
    </w:rPr>
  </w:style>
  <w:style w:type="paragraph" w:customStyle="1" w:styleId="B7">
    <w:name w:val="B7"/>
    <w:basedOn w:val="B6"/>
    <w:link w:val="B7Char"/>
    <w:rsid w:val="004711BF"/>
    <w:pPr>
      <w:ind w:left="2269"/>
    </w:pPr>
  </w:style>
  <w:style w:type="character" w:customStyle="1" w:styleId="B7Char">
    <w:name w:val="B7 Char"/>
    <w:basedOn w:val="B6Char"/>
    <w:link w:val="B7"/>
    <w:rsid w:val="004711BF"/>
    <w:rPr>
      <w:rFonts w:ascii="Times New Roman" w:hAnsi="Times New Roman"/>
      <w:lang w:eastAsia="ja-JP"/>
    </w:rPr>
  </w:style>
  <w:style w:type="paragraph" w:customStyle="1" w:styleId="B8">
    <w:name w:val="B8"/>
    <w:basedOn w:val="B7"/>
    <w:qFormat/>
    <w:rsid w:val="004711BF"/>
    <w:pPr>
      <w:ind w:left="2552"/>
    </w:pPr>
  </w:style>
  <w:style w:type="character" w:customStyle="1" w:styleId="BalloonTextChar">
    <w:name w:val="Balloon Text Char"/>
    <w:link w:val="BalloonText"/>
    <w:uiPriority w:val="99"/>
    <w:qFormat/>
    <w:rsid w:val="004711BF"/>
    <w:rPr>
      <w:rFonts w:ascii="Segoe UI" w:hAnsi="Segoe UI" w:cs="Segoe UI"/>
      <w:sz w:val="18"/>
      <w:szCs w:val="18"/>
      <w:lang w:eastAsia="ja-JP"/>
    </w:rPr>
  </w:style>
  <w:style w:type="character" w:customStyle="1" w:styleId="CommentTextChar">
    <w:name w:val="Comment Text Char"/>
    <w:link w:val="CommentText"/>
    <w:uiPriority w:val="99"/>
    <w:qFormat/>
    <w:rsid w:val="004711BF"/>
    <w:rPr>
      <w:rFonts w:ascii="Times New Roman" w:hAnsi="Times New Roman"/>
      <w:lang w:eastAsia="ja-JP"/>
    </w:rPr>
  </w:style>
  <w:style w:type="character" w:customStyle="1" w:styleId="CommentSubjectChar">
    <w:name w:val="Comment Subject Char"/>
    <w:link w:val="CommentSubject"/>
    <w:uiPriority w:val="99"/>
    <w:qFormat/>
    <w:rsid w:val="004711BF"/>
    <w:rPr>
      <w:rFonts w:ascii="Times New Roman" w:hAnsi="Times New Roman"/>
      <w:b/>
      <w:bCs/>
      <w:lang w:eastAsia="ja-JP"/>
    </w:rPr>
  </w:style>
  <w:style w:type="paragraph" w:customStyle="1" w:styleId="CRCoverPage">
    <w:name w:val="CR Cover Page"/>
    <w:link w:val="CRCoverPageZchn"/>
    <w:rsid w:val="004711BF"/>
    <w:pPr>
      <w:spacing w:after="120"/>
    </w:pPr>
    <w:rPr>
      <w:rFonts w:ascii="Arial" w:hAnsi="Arial"/>
      <w:lang w:eastAsia="ko-KR"/>
    </w:rPr>
  </w:style>
  <w:style w:type="character" w:customStyle="1" w:styleId="CRCoverPageZchn">
    <w:name w:val="CR Cover Page Zchn"/>
    <w:link w:val="CRCoverPage"/>
    <w:rsid w:val="004711BF"/>
    <w:rPr>
      <w:rFonts w:ascii="Arial" w:hAnsi="Arial"/>
      <w:lang w:eastAsia="ko-KR"/>
    </w:rPr>
  </w:style>
  <w:style w:type="paragraph" w:customStyle="1" w:styleId="Doc-text2">
    <w:name w:val="Doc-text2"/>
    <w:basedOn w:val="Normal"/>
    <w:link w:val="Doc-text2Char"/>
    <w:uiPriority w:val="99"/>
    <w:qFormat/>
    <w:rsid w:val="004711BF"/>
    <w:pPr>
      <w:tabs>
        <w:tab w:val="left" w:pos="1622"/>
      </w:tabs>
      <w:ind w:left="1622" w:hanging="363"/>
    </w:pPr>
    <w:rPr>
      <w:rFonts w:ascii="Arial" w:eastAsia="MS Mincho" w:hAnsi="Arial"/>
      <w:lang w:val="x-none" w:eastAsia="x-none"/>
    </w:rPr>
  </w:style>
  <w:style w:type="character" w:customStyle="1" w:styleId="Doc-text2Char">
    <w:name w:val="Doc-text2 Char"/>
    <w:link w:val="Doc-text2"/>
    <w:qFormat/>
    <w:locked/>
    <w:rsid w:val="004711BF"/>
    <w:rPr>
      <w:rFonts w:ascii="Arial" w:eastAsia="MS Mincho" w:hAnsi="Arial"/>
      <w:szCs w:val="24"/>
      <w:lang w:val="x-none" w:eastAsia="x-none"/>
    </w:rPr>
  </w:style>
  <w:style w:type="character" w:customStyle="1" w:styleId="DocumentMapChar">
    <w:name w:val="Document Map Char"/>
    <w:link w:val="DocumentMap"/>
    <w:uiPriority w:val="99"/>
    <w:qFormat/>
    <w:rsid w:val="004711BF"/>
    <w:rPr>
      <w:rFonts w:ascii="Tahoma" w:hAnsi="Tahoma" w:cs="Tahoma"/>
      <w:shd w:val="clear" w:color="auto" w:fill="000080"/>
      <w:lang w:eastAsia="ja-JP"/>
    </w:rPr>
  </w:style>
  <w:style w:type="paragraph" w:customStyle="1" w:styleId="NO">
    <w:name w:val="NO"/>
    <w:basedOn w:val="Normal"/>
    <w:link w:val="NOChar"/>
    <w:uiPriority w:val="99"/>
    <w:qFormat/>
    <w:rsid w:val="004711BF"/>
    <w:pPr>
      <w:keepLines/>
      <w:ind w:left="1135" w:hanging="851"/>
    </w:pPr>
  </w:style>
  <w:style w:type="character" w:customStyle="1" w:styleId="NOChar">
    <w:name w:val="NO Char"/>
    <w:link w:val="NO"/>
    <w:qFormat/>
    <w:rsid w:val="004711BF"/>
    <w:rPr>
      <w:rFonts w:ascii="Times New Roman" w:hAnsi="Times New Roman"/>
      <w:lang w:eastAsia="ja-JP"/>
    </w:rPr>
  </w:style>
  <w:style w:type="character" w:customStyle="1" w:styleId="EditorsNoteChar">
    <w:name w:val="Editor's Note Char"/>
    <w:link w:val="EditorsNote"/>
    <w:rsid w:val="004711BF"/>
    <w:rPr>
      <w:rFonts w:ascii="Times New Roman" w:hAnsi="Times New Roman"/>
      <w:color w:val="FF0000"/>
      <w:lang w:val="x-none" w:eastAsia="x-none"/>
    </w:rPr>
  </w:style>
  <w:style w:type="paragraph" w:customStyle="1" w:styleId="EmailDiscussion">
    <w:name w:val="EmailDiscussion"/>
    <w:basedOn w:val="Normal"/>
    <w:next w:val="Normal"/>
    <w:uiPriority w:val="99"/>
    <w:qFormat/>
    <w:rsid w:val="004711BF"/>
    <w:pPr>
      <w:numPr>
        <w:numId w:val="4"/>
      </w:numPr>
      <w:spacing w:before="40"/>
    </w:pPr>
    <w:rPr>
      <w:rFonts w:ascii="Arial" w:eastAsia="MS Mincho" w:hAnsi="Arial"/>
      <w:b/>
      <w:lang w:eastAsia="en-GB"/>
    </w:rPr>
  </w:style>
  <w:style w:type="character" w:styleId="Emphasis">
    <w:name w:val="Emphasis"/>
    <w:qFormat/>
    <w:rsid w:val="004711BF"/>
    <w:rPr>
      <w:i/>
      <w:iCs/>
    </w:rPr>
  </w:style>
  <w:style w:type="paragraph" w:customStyle="1" w:styleId="FigureTitle">
    <w:name w:val="Figure_Title"/>
    <w:basedOn w:val="Normal"/>
    <w:next w:val="Normal"/>
    <w:rsid w:val="004711BF"/>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link w:val="Header"/>
    <w:uiPriority w:val="99"/>
    <w:qFormat/>
    <w:rsid w:val="004711BF"/>
    <w:rPr>
      <w:rFonts w:ascii="Arial" w:hAnsi="Arial"/>
      <w:b/>
      <w:noProof/>
      <w:sz w:val="18"/>
      <w:lang w:eastAsia="ja-JP"/>
    </w:rPr>
  </w:style>
  <w:style w:type="character" w:customStyle="1" w:styleId="FooterChar">
    <w:name w:val="Footer Char"/>
    <w:link w:val="Footer"/>
    <w:uiPriority w:val="99"/>
    <w:qFormat/>
    <w:rsid w:val="004711BF"/>
    <w:rPr>
      <w:rFonts w:ascii="Arial" w:hAnsi="Arial"/>
      <w:b/>
      <w:i/>
      <w:noProof/>
      <w:sz w:val="18"/>
      <w:lang w:eastAsia="ja-JP"/>
    </w:rPr>
  </w:style>
  <w:style w:type="character" w:customStyle="1" w:styleId="FootnoteTextChar">
    <w:name w:val="Footnote Text Char"/>
    <w:link w:val="FootnoteText"/>
    <w:rsid w:val="004711BF"/>
    <w:rPr>
      <w:rFonts w:ascii="Times New Roman" w:hAnsi="Times New Roman"/>
      <w:sz w:val="16"/>
      <w:lang w:eastAsia="ja-JP"/>
    </w:rPr>
  </w:style>
  <w:style w:type="paragraph" w:customStyle="1" w:styleId="Guidance">
    <w:name w:val="Guidance"/>
    <w:basedOn w:val="Normal"/>
    <w:rsid w:val="004711BF"/>
    <w:rPr>
      <w:i/>
      <w:color w:val="0000FF"/>
    </w:rPr>
  </w:style>
  <w:style w:type="character" w:customStyle="1" w:styleId="Heading2Char">
    <w:name w:val="Heading 2 Char"/>
    <w:link w:val="Heading2"/>
    <w:rsid w:val="006F1DAC"/>
    <w:rPr>
      <w:rFonts w:ascii="Arial" w:hAnsi="Arial"/>
      <w:sz w:val="32"/>
      <w:lang w:eastAsia="ja-JP"/>
    </w:rPr>
  </w:style>
  <w:style w:type="character" w:customStyle="1" w:styleId="Heading3Char">
    <w:name w:val="Heading 3 Char"/>
    <w:link w:val="Heading3"/>
    <w:uiPriority w:val="9"/>
    <w:rsid w:val="008A66C7"/>
    <w:rPr>
      <w:rFonts w:ascii="Arial" w:hAnsi="Arial"/>
      <w:sz w:val="28"/>
      <w:lang w:eastAsia="ja-JP"/>
    </w:rPr>
  </w:style>
  <w:style w:type="character" w:customStyle="1" w:styleId="Heading4Char">
    <w:name w:val="Heading 4 Char"/>
    <w:link w:val="Heading4"/>
    <w:qFormat/>
    <w:rsid w:val="004711BF"/>
    <w:rPr>
      <w:rFonts w:ascii="Arial" w:hAnsi="Arial"/>
      <w:sz w:val="24"/>
      <w:lang w:eastAsia="ja-JP"/>
    </w:rPr>
  </w:style>
  <w:style w:type="character" w:customStyle="1" w:styleId="Heading5Char">
    <w:name w:val="Heading 5 Char"/>
    <w:link w:val="Heading5"/>
    <w:qFormat/>
    <w:rsid w:val="004711BF"/>
    <w:rPr>
      <w:rFonts w:ascii="Arial" w:hAnsi="Arial"/>
      <w:sz w:val="22"/>
      <w:lang w:eastAsia="ja-JP"/>
    </w:rPr>
  </w:style>
  <w:style w:type="paragraph" w:customStyle="1" w:styleId="H6">
    <w:name w:val="H6"/>
    <w:basedOn w:val="Heading5"/>
    <w:next w:val="Normal"/>
    <w:rsid w:val="004711BF"/>
    <w:pPr>
      <w:ind w:left="1985" w:hanging="1985"/>
      <w:outlineLvl w:val="9"/>
    </w:pPr>
    <w:rPr>
      <w:sz w:val="20"/>
    </w:rPr>
  </w:style>
  <w:style w:type="character" w:customStyle="1" w:styleId="Heading6Char">
    <w:name w:val="Heading 6 Char"/>
    <w:link w:val="Heading6"/>
    <w:uiPriority w:val="9"/>
    <w:qFormat/>
    <w:rsid w:val="004711BF"/>
    <w:rPr>
      <w:rFonts w:ascii="Arial" w:hAnsi="Arial"/>
      <w:lang w:eastAsia="ja-JP"/>
    </w:rPr>
  </w:style>
  <w:style w:type="character" w:customStyle="1" w:styleId="Heading7Char">
    <w:name w:val="Heading 7 Char"/>
    <w:link w:val="Heading7"/>
    <w:uiPriority w:val="9"/>
    <w:qFormat/>
    <w:rsid w:val="004711BF"/>
    <w:rPr>
      <w:rFonts w:ascii="Arial" w:hAnsi="Arial"/>
      <w:lang w:eastAsia="ja-JP"/>
    </w:rPr>
  </w:style>
  <w:style w:type="character" w:customStyle="1" w:styleId="Heading8Char">
    <w:name w:val="Heading 8 Char"/>
    <w:link w:val="Heading8"/>
    <w:uiPriority w:val="9"/>
    <w:qFormat/>
    <w:rsid w:val="004711BF"/>
    <w:rPr>
      <w:rFonts w:ascii="Arial" w:hAnsi="Arial"/>
      <w:sz w:val="36"/>
      <w:lang w:eastAsia="ja-JP"/>
    </w:rPr>
  </w:style>
  <w:style w:type="character" w:customStyle="1" w:styleId="Heading9Char">
    <w:name w:val="Heading 9 Char"/>
    <w:link w:val="Heading9"/>
    <w:uiPriority w:val="9"/>
    <w:qFormat/>
    <w:rsid w:val="004711BF"/>
    <w:rPr>
      <w:rFonts w:ascii="Arial" w:hAnsi="Arial"/>
      <w:sz w:val="36"/>
      <w:lang w:eastAsia="ja-JP"/>
    </w:rPr>
  </w:style>
  <w:style w:type="character" w:styleId="HTMLCode">
    <w:name w:val="HTML Code"/>
    <w:uiPriority w:val="99"/>
    <w:unhideWhenUsed/>
    <w:rsid w:val="004711BF"/>
    <w:rPr>
      <w:rFonts w:ascii="Courier New" w:eastAsia="Times New Roman" w:hAnsi="Courier New" w:cs="Courier New"/>
      <w:sz w:val="20"/>
      <w:szCs w:val="20"/>
    </w:rPr>
  </w:style>
  <w:style w:type="paragraph" w:styleId="IndexHeading">
    <w:name w:val="index heading"/>
    <w:basedOn w:val="Normal"/>
    <w:next w:val="Normal"/>
    <w:rsid w:val="004711BF"/>
    <w:pPr>
      <w:pBdr>
        <w:top w:val="single" w:sz="12" w:space="0" w:color="auto"/>
      </w:pBdr>
      <w:spacing w:before="360" w:after="240"/>
    </w:pPr>
    <w:rPr>
      <w:b/>
      <w:i/>
      <w:sz w:val="26"/>
      <w:lang w:eastAsia="en-GB"/>
    </w:rPr>
  </w:style>
  <w:style w:type="paragraph" w:customStyle="1" w:styleId="LD">
    <w:name w:val="LD"/>
    <w:rsid w:val="004711BF"/>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リスト段落,Lista1,?? ??,?????,????,中等深浅网格 1 - 着色 21,¥¡¡¡¡ì¬º¥¹¥È¶ÎÂä,ÁÐ³ö¶ÎÂä,中等深??I? 1 - o??a 21,列表段落1,—ño’i—Ž,¥ê¥¹¥È¶ÎÂä,1st level - Bullet List Paragraph,Lettre d'introduction,Paragrafo elenco,Normal bullet 2,목록단락,列出段落1,列,列表段落11"/>
    <w:basedOn w:val="Normal"/>
    <w:link w:val="ListParagraphChar"/>
    <w:uiPriority w:val="34"/>
    <w:qFormat/>
    <w:rsid w:val="004711BF"/>
    <w:pPr>
      <w:ind w:left="720"/>
    </w:pPr>
    <w:rPr>
      <w:rFonts w:ascii="Calibri" w:eastAsia="Calibri" w:hAnsi="Calibri"/>
      <w:lang w:val="x-none"/>
    </w:rPr>
  </w:style>
  <w:style w:type="character" w:customStyle="1" w:styleId="ListParagraphChar">
    <w:name w:val="List Paragraph Char"/>
    <w:aliases w:val="- Bullets Char,リスト段落 Char,Lista1 Char,?? ?? Char,????? Char,???? Char,中等深浅网格 1 - 着色 21 Char,¥¡¡¡¡ì¬º¥¹¥È¶ÎÂä Char,ÁÐ³ö¶ÎÂä Char,中等深??I? 1 - o??a 21 Char,列表段落1 Char,—ño’i—Ž Char,¥ê¥¹¥È¶ÎÂä Char,1st level - Bullet List Paragraph Char"/>
    <w:link w:val="ListParagraph"/>
    <w:uiPriority w:val="34"/>
    <w:qFormat/>
    <w:locked/>
    <w:rsid w:val="004711BF"/>
    <w:rPr>
      <w:rFonts w:ascii="Calibri" w:eastAsia="Calibri" w:hAnsi="Calibri" w:cstheme="minorBidi"/>
      <w:sz w:val="22"/>
      <w:lang w:val="x-none" w:eastAsia="en-US" w:bidi="hi-IN"/>
    </w:rPr>
  </w:style>
  <w:style w:type="paragraph" w:customStyle="1" w:styleId="NF">
    <w:name w:val="NF"/>
    <w:basedOn w:val="NO"/>
    <w:rsid w:val="004711BF"/>
    <w:pPr>
      <w:keepNext/>
    </w:pPr>
    <w:rPr>
      <w:rFonts w:ascii="Arial" w:hAnsi="Arial"/>
      <w:sz w:val="18"/>
    </w:rPr>
  </w:style>
  <w:style w:type="paragraph" w:customStyle="1" w:styleId="NW">
    <w:name w:val="NW"/>
    <w:basedOn w:val="NO"/>
    <w:rsid w:val="004711BF"/>
  </w:style>
  <w:style w:type="paragraph" w:customStyle="1" w:styleId="PL">
    <w:name w:val="PL"/>
    <w:link w:val="PLChar"/>
    <w:uiPriority w:val="99"/>
    <w:qFormat/>
    <w:rsid w:val="004711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4711BF"/>
    <w:rPr>
      <w:rFonts w:ascii="Courier New" w:eastAsia="Batang" w:hAnsi="Courier New"/>
      <w:noProof/>
      <w:sz w:val="16"/>
      <w:shd w:val="clear" w:color="auto" w:fill="E6E6E6"/>
      <w:lang w:eastAsia="sv-SE"/>
    </w:rPr>
  </w:style>
  <w:style w:type="paragraph" w:styleId="PlainText">
    <w:name w:val="Plain Text"/>
    <w:basedOn w:val="Normal"/>
    <w:link w:val="PlainTextChar"/>
    <w:uiPriority w:val="99"/>
    <w:qFormat/>
    <w:rsid w:val="004711BF"/>
    <w:rPr>
      <w:rFonts w:ascii="Courier New" w:hAnsi="Courier New"/>
      <w:lang w:val="nb-NO"/>
    </w:rPr>
  </w:style>
  <w:style w:type="character" w:customStyle="1" w:styleId="PlainTextChar">
    <w:name w:val="Plain Text Char"/>
    <w:link w:val="PlainText"/>
    <w:uiPriority w:val="99"/>
    <w:qFormat/>
    <w:rsid w:val="004711BF"/>
    <w:rPr>
      <w:rFonts w:ascii="Courier New" w:hAnsi="Courier New"/>
      <w:lang w:val="nb-NO" w:eastAsia="ja-JP"/>
    </w:rPr>
  </w:style>
  <w:style w:type="character" w:styleId="Strong">
    <w:name w:val="Strong"/>
    <w:uiPriority w:val="22"/>
    <w:qFormat/>
    <w:rsid w:val="004711BF"/>
    <w:rPr>
      <w:b/>
      <w:bCs/>
    </w:rPr>
  </w:style>
  <w:style w:type="table" w:styleId="TableGrid">
    <w:name w:val="Table Grid"/>
    <w:aliases w:val="TableGrid"/>
    <w:basedOn w:val="TableNormal"/>
    <w:uiPriority w:val="39"/>
    <w:qFormat/>
    <w:rsid w:val="004711BF"/>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4711BF"/>
    <w:rPr>
      <w:rFonts w:ascii="Arial" w:hAnsi="Arial"/>
      <w:sz w:val="18"/>
      <w:lang w:val="x-none" w:eastAsia="x-none"/>
    </w:rPr>
  </w:style>
  <w:style w:type="character" w:customStyle="1" w:styleId="TAHCar">
    <w:name w:val="TAH Car"/>
    <w:link w:val="TAH"/>
    <w:qFormat/>
    <w:locked/>
    <w:rsid w:val="004711BF"/>
    <w:rPr>
      <w:rFonts w:ascii="Arial" w:hAnsi="Arial"/>
      <w:b/>
      <w:sz w:val="18"/>
      <w:lang w:val="x-none" w:eastAsia="x-none"/>
    </w:rPr>
  </w:style>
  <w:style w:type="character" w:customStyle="1" w:styleId="THChar">
    <w:name w:val="TH Char"/>
    <w:link w:val="TH"/>
    <w:qFormat/>
    <w:rsid w:val="004711BF"/>
    <w:rPr>
      <w:rFonts w:ascii="Arial" w:hAnsi="Arial"/>
      <w:b/>
      <w:lang w:val="x-none" w:eastAsia="x-none"/>
    </w:rPr>
  </w:style>
  <w:style w:type="paragraph" w:customStyle="1" w:styleId="TAJ">
    <w:name w:val="TAJ"/>
    <w:basedOn w:val="TH"/>
    <w:rsid w:val="004711BF"/>
  </w:style>
  <w:style w:type="paragraph" w:customStyle="1" w:styleId="TALCharChar">
    <w:name w:val="TAL Char Char"/>
    <w:basedOn w:val="Normal"/>
    <w:link w:val="TALCharCharChar"/>
    <w:rsid w:val="004711BF"/>
    <w:pPr>
      <w:keepNext/>
      <w:keepLines/>
    </w:pPr>
    <w:rPr>
      <w:rFonts w:ascii="Arial" w:eastAsia="Malgun Gothic" w:hAnsi="Arial"/>
      <w:sz w:val="18"/>
      <w:lang w:val="x-none" w:eastAsia="x-none"/>
    </w:rPr>
  </w:style>
  <w:style w:type="character" w:customStyle="1" w:styleId="TALCharCharChar">
    <w:name w:val="TAL Char Char Char"/>
    <w:link w:val="TALCharChar"/>
    <w:rsid w:val="004711BF"/>
    <w:rPr>
      <w:rFonts w:ascii="Arial" w:eastAsia="Malgun Gothic" w:hAnsi="Arial"/>
      <w:sz w:val="18"/>
      <w:lang w:val="x-none" w:eastAsia="x-none"/>
    </w:rPr>
  </w:style>
  <w:style w:type="character" w:customStyle="1" w:styleId="TFChar">
    <w:name w:val="TF Char"/>
    <w:link w:val="TF"/>
    <w:rsid w:val="004711BF"/>
    <w:rPr>
      <w:rFonts w:ascii="Arial" w:hAnsi="Arial"/>
      <w:b/>
      <w:lang w:val="x-none" w:eastAsia="x-none"/>
    </w:rPr>
  </w:style>
  <w:style w:type="paragraph" w:styleId="ListContinue">
    <w:name w:val="List Continue"/>
    <w:basedOn w:val="Normal"/>
    <w:rsid w:val="004711BF"/>
    <w:pPr>
      <w:spacing w:after="120"/>
      <w:ind w:left="283"/>
      <w:contextualSpacing/>
    </w:pPr>
    <w:rPr>
      <w:rFonts w:ascii="Arial" w:hAnsi="Arial"/>
    </w:rPr>
  </w:style>
  <w:style w:type="paragraph" w:styleId="ListContinue2">
    <w:name w:val="List Continue 2"/>
    <w:basedOn w:val="Normal"/>
    <w:rsid w:val="004711BF"/>
    <w:pPr>
      <w:spacing w:after="120"/>
      <w:ind w:left="566"/>
      <w:contextualSpacing/>
    </w:pPr>
    <w:rPr>
      <w:rFonts w:ascii="Arial" w:hAnsi="Arial"/>
    </w:rPr>
  </w:style>
  <w:style w:type="paragraph" w:styleId="ListNumber3">
    <w:name w:val="List Number 3"/>
    <w:basedOn w:val="ListNumber2"/>
    <w:rsid w:val="004711BF"/>
    <w:pPr>
      <w:numPr>
        <w:numId w:val="3"/>
      </w:numPr>
      <w:contextualSpacing/>
    </w:pPr>
  </w:style>
  <w:style w:type="character" w:styleId="UnresolvedMention">
    <w:name w:val="Unresolved Mention"/>
    <w:basedOn w:val="DefaultParagraphFont"/>
    <w:uiPriority w:val="99"/>
    <w:unhideWhenUsed/>
    <w:rsid w:val="004711BF"/>
    <w:rPr>
      <w:color w:val="808080"/>
      <w:shd w:val="clear" w:color="auto" w:fill="E6E6E6"/>
    </w:rPr>
  </w:style>
  <w:style w:type="character" w:customStyle="1" w:styleId="normaltextrun">
    <w:name w:val="normaltextrun"/>
    <w:basedOn w:val="DefaultParagraphFont"/>
    <w:qFormat/>
    <w:rsid w:val="004711BF"/>
  </w:style>
  <w:style w:type="paragraph" w:styleId="Revision">
    <w:name w:val="Revision"/>
    <w:hidden/>
    <w:uiPriority w:val="99"/>
    <w:semiHidden/>
    <w:rsid w:val="00742322"/>
    <w:rPr>
      <w:rFonts w:ascii="Ericsson Hilda" w:eastAsiaTheme="minorHAnsi" w:hAnsi="Ericsson Hilda" w:cstheme="minorBidi"/>
      <w:sz w:val="22"/>
      <w:szCs w:val="22"/>
      <w:lang w:val="en-US" w:eastAsia="en-US"/>
    </w:rPr>
  </w:style>
  <w:style w:type="paragraph" w:styleId="NormalWeb">
    <w:name w:val="Normal (Web)"/>
    <w:basedOn w:val="Normal"/>
    <w:uiPriority w:val="99"/>
    <w:unhideWhenUsed/>
    <w:qFormat/>
    <w:rsid w:val="00F32C5D"/>
    <w:pPr>
      <w:spacing w:before="100" w:beforeAutospacing="1" w:after="100" w:afterAutospacing="1"/>
    </w:pPr>
    <w:rPr>
      <w:rFonts w:ascii="Times New Roman" w:eastAsia="Times New Roman" w:hAnsi="Times New Roman" w:cs="Times New Roman"/>
    </w:rPr>
  </w:style>
  <w:style w:type="character" w:customStyle="1" w:styleId="B1Char">
    <w:name w:val="B1 Char"/>
    <w:qFormat/>
    <w:rsid w:val="001B6E86"/>
    <w:rPr>
      <w:lang w:val="en-GB" w:eastAsia="en-GB"/>
    </w:rPr>
  </w:style>
  <w:style w:type="character" w:customStyle="1" w:styleId="TALChar">
    <w:name w:val="TAL Char"/>
    <w:qFormat/>
    <w:rsid w:val="008E1D10"/>
    <w:rPr>
      <w:rFonts w:ascii="Arial" w:hAnsi="Arial"/>
      <w:sz w:val="18"/>
      <w:lang w:val="en-GB"/>
    </w:rPr>
  </w:style>
  <w:style w:type="character" w:customStyle="1" w:styleId="TANChar">
    <w:name w:val="TAN Char"/>
    <w:link w:val="TAN"/>
    <w:qFormat/>
    <w:locked/>
    <w:rsid w:val="008E1D10"/>
    <w:rPr>
      <w:rFonts w:ascii="Arial" w:eastAsiaTheme="minorEastAsia" w:hAnsi="Arial" w:cstheme="minorBidi"/>
      <w:sz w:val="18"/>
      <w:szCs w:val="24"/>
      <w:lang w:val="x-none" w:eastAsia="x-none"/>
    </w:rPr>
  </w:style>
  <w:style w:type="character" w:customStyle="1" w:styleId="spellingerror">
    <w:name w:val="spellingerror"/>
    <w:qFormat/>
    <w:rsid w:val="008E1D10"/>
  </w:style>
  <w:style w:type="paragraph" w:customStyle="1" w:styleId="3GPPAgreements">
    <w:name w:val="3GPP Agreements"/>
    <w:basedOn w:val="Normal"/>
    <w:link w:val="3GPPAgreementsChar"/>
    <w:qFormat/>
    <w:rsid w:val="008E1D10"/>
    <w:pPr>
      <w:numPr>
        <w:numId w:val="13"/>
      </w:numPr>
      <w:overflowPunct w:val="0"/>
      <w:autoSpaceDE w:val="0"/>
      <w:autoSpaceDN w:val="0"/>
      <w:adjustRightInd w:val="0"/>
      <w:spacing w:before="60" w:after="60"/>
      <w:jc w:val="both"/>
      <w:textAlignment w:val="baseline"/>
    </w:pPr>
    <w:rPr>
      <w:rFonts w:ascii="Times New Roman" w:eastAsia="SimSun" w:hAnsi="Times New Roman" w:cs="Times New Roman"/>
      <w:lang w:eastAsia="zh-CN"/>
    </w:rPr>
  </w:style>
  <w:style w:type="character" w:customStyle="1" w:styleId="ListParagraphChar1">
    <w:name w:val="List Paragraph Char1"/>
    <w:aliases w:val="- Bullets Char1,リスト段落 Char1,Lista1 Char1,?? ?? Char1,????? Char1,???? Char1,中等深浅网格 1 - 着色 21 Char1,¥¡¡¡¡ì¬º¥¹¥È¶ÎÂä Char1,ÁÐ³ö¶ÎÂä Char1,中等深??I? 1 - o??a 21 Char1,列表段落1 Char1,—ño’i—Ž Char1,¥ê¥¹¥È¶ÎÂä Char1,Paragrafo elenco Char"/>
    <w:uiPriority w:val="34"/>
    <w:qFormat/>
    <w:rsid w:val="004947D2"/>
    <w:rPr>
      <w:rFonts w:eastAsia="SimSun"/>
      <w:szCs w:val="24"/>
      <w:lang w:val="en-US" w:eastAsia="ja-JP"/>
    </w:rPr>
  </w:style>
  <w:style w:type="character" w:customStyle="1" w:styleId="B10">
    <w:name w:val="B1 (文字)"/>
    <w:uiPriority w:val="99"/>
    <w:qFormat/>
    <w:rsid w:val="004947D2"/>
    <w:rPr>
      <w:lang w:eastAsia="en-US"/>
    </w:rPr>
  </w:style>
  <w:style w:type="paragraph" w:customStyle="1" w:styleId="IvDbodytext">
    <w:name w:val="IvD bodytext"/>
    <w:basedOn w:val="BodyText"/>
    <w:link w:val="IvDbodytextChar"/>
    <w:qFormat/>
    <w:rsid w:val="00DA1FFD"/>
    <w:pPr>
      <w:keepLines/>
      <w:tabs>
        <w:tab w:val="left" w:pos="2552"/>
        <w:tab w:val="left" w:pos="3856"/>
        <w:tab w:val="left" w:pos="5216"/>
        <w:tab w:val="left" w:pos="6464"/>
        <w:tab w:val="left" w:pos="7768"/>
        <w:tab w:val="left" w:pos="9072"/>
        <w:tab w:val="left" w:pos="9639"/>
      </w:tabs>
      <w:spacing w:before="240" w:after="0"/>
      <w:jc w:val="left"/>
    </w:pPr>
    <w:rPr>
      <w:rFonts w:eastAsia="SimSun" w:cs="Times New Roman"/>
      <w:spacing w:val="2"/>
      <w:lang w:eastAsia="en-US"/>
    </w:rPr>
  </w:style>
  <w:style w:type="character" w:customStyle="1" w:styleId="IvDbodytextChar">
    <w:name w:val="IvD bodytext Char"/>
    <w:basedOn w:val="BodyTextChar"/>
    <w:link w:val="IvDbodytext"/>
    <w:rsid w:val="00DA1FFD"/>
    <w:rPr>
      <w:rFonts w:ascii="Arial" w:eastAsia="SimSun" w:hAnsi="Arial"/>
      <w:spacing w:val="2"/>
      <w:sz w:val="22"/>
      <w:szCs w:val="22"/>
      <w:lang w:val="en-US" w:eastAsia="en-US"/>
    </w:rPr>
  </w:style>
  <w:style w:type="paragraph" w:styleId="HTMLPreformatted">
    <w:name w:val="HTML Preformatted"/>
    <w:basedOn w:val="Normal"/>
    <w:link w:val="HTMLPreformattedChar"/>
    <w:uiPriority w:val="99"/>
    <w:unhideWhenUsed/>
    <w:qFormat/>
    <w:rsid w:val="00D775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rPr>
      <w:rFonts w:ascii="SimSun" w:eastAsia="SimSun" w:hAnsi="SimSun" w:cs="SimSun"/>
      <w:lang w:eastAsia="zh-CN"/>
    </w:rPr>
  </w:style>
  <w:style w:type="character" w:customStyle="1" w:styleId="HTMLPreformattedChar">
    <w:name w:val="HTML Preformatted Char"/>
    <w:basedOn w:val="DefaultParagraphFont"/>
    <w:link w:val="HTMLPreformatted"/>
    <w:uiPriority w:val="99"/>
    <w:qFormat/>
    <w:rsid w:val="00D7759F"/>
    <w:rPr>
      <w:rFonts w:ascii="SimSun" w:eastAsia="SimSun" w:hAnsi="SimSun" w:cs="SimSun"/>
      <w:sz w:val="22"/>
      <w:szCs w:val="22"/>
      <w:lang w:val="en-US" w:eastAsia="zh-CN"/>
    </w:rPr>
  </w:style>
  <w:style w:type="paragraph" w:customStyle="1" w:styleId="msonormal0">
    <w:name w:val="msonormal"/>
    <w:basedOn w:val="Normal"/>
    <w:uiPriority w:val="99"/>
    <w:qFormat/>
    <w:rsid w:val="00D7759F"/>
    <w:pPr>
      <w:suppressAutoHyphens/>
    </w:pPr>
    <w:rPr>
      <w:rFonts w:ascii="SimSun" w:hAnsi="SimSun" w:cs="SimSun"/>
      <w:lang w:eastAsia="zh-CN"/>
    </w:rPr>
  </w:style>
  <w:style w:type="paragraph" w:styleId="NormalIndent">
    <w:name w:val="Normal Indent"/>
    <w:basedOn w:val="Normal"/>
    <w:uiPriority w:val="99"/>
    <w:unhideWhenUsed/>
    <w:qFormat/>
    <w:rsid w:val="00D7759F"/>
    <w:pPr>
      <w:widowControl w:val="0"/>
      <w:suppressAutoHyphens/>
      <w:ind w:firstLine="420"/>
      <w:jc w:val="both"/>
    </w:pPr>
    <w:rPr>
      <w:rFonts w:ascii="Times New Roman" w:hAnsi="Times New Roman" w:cs="Times New Roman"/>
      <w:sz w:val="21"/>
      <w:szCs w:val="20"/>
      <w:lang w:val="en-US" w:eastAsia="zh-CN"/>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link w:val="Caption"/>
    <w:qFormat/>
    <w:locked/>
    <w:rsid w:val="00D7759F"/>
    <w:rPr>
      <w:rFonts w:asciiTheme="minorHAnsi" w:eastAsiaTheme="minorHAnsi" w:hAnsiTheme="minorHAnsi" w:cstheme="minorBidi"/>
      <w:b/>
      <w:sz w:val="22"/>
      <w:szCs w:val="22"/>
      <w:lang w:val="en-US"/>
    </w:rPr>
  </w:style>
  <w:style w:type="paragraph" w:styleId="BodyTextIndent">
    <w:name w:val="Body Text Indent"/>
    <w:basedOn w:val="Normal"/>
    <w:link w:val="BodyTextIndentChar"/>
    <w:uiPriority w:val="99"/>
    <w:unhideWhenUsed/>
    <w:qFormat/>
    <w:rsid w:val="00D7759F"/>
    <w:pPr>
      <w:suppressAutoHyphens/>
      <w:spacing w:after="120" w:line="276" w:lineRule="auto"/>
      <w:ind w:left="360"/>
    </w:pPr>
    <w:rPr>
      <w:rFonts w:ascii="Calibri" w:hAnsi="Calibri" w:cs="Times New Roman"/>
      <w:lang w:eastAsia="zh-CN"/>
    </w:rPr>
  </w:style>
  <w:style w:type="character" w:customStyle="1" w:styleId="BodyTextIndentChar">
    <w:name w:val="Body Text Indent Char"/>
    <w:basedOn w:val="DefaultParagraphFont"/>
    <w:link w:val="BodyTextIndent"/>
    <w:uiPriority w:val="99"/>
    <w:qFormat/>
    <w:rsid w:val="00D7759F"/>
    <w:rPr>
      <w:rFonts w:ascii="Calibri" w:eastAsiaTheme="minorEastAsia" w:hAnsi="Calibri"/>
      <w:sz w:val="22"/>
      <w:szCs w:val="22"/>
      <w:lang w:val="en-US" w:eastAsia="zh-CN"/>
    </w:rPr>
  </w:style>
  <w:style w:type="paragraph" w:styleId="Date">
    <w:name w:val="Date"/>
    <w:basedOn w:val="Normal"/>
    <w:next w:val="Normal"/>
    <w:link w:val="DateChar"/>
    <w:uiPriority w:val="99"/>
    <w:unhideWhenUsed/>
    <w:qFormat/>
    <w:rsid w:val="00D7759F"/>
    <w:pPr>
      <w:suppressAutoHyphens/>
      <w:spacing w:after="200" w:line="276" w:lineRule="auto"/>
      <w:ind w:left="100"/>
    </w:pPr>
    <w:rPr>
      <w:rFonts w:ascii="Calibri" w:hAnsi="Calibri" w:cs="Times New Roman"/>
      <w:lang w:eastAsia="zh-CN"/>
    </w:rPr>
  </w:style>
  <w:style w:type="character" w:customStyle="1" w:styleId="DateChar">
    <w:name w:val="Date Char"/>
    <w:basedOn w:val="DefaultParagraphFont"/>
    <w:link w:val="Date"/>
    <w:uiPriority w:val="99"/>
    <w:qFormat/>
    <w:rsid w:val="00D7759F"/>
    <w:rPr>
      <w:rFonts w:ascii="Calibri" w:eastAsiaTheme="minorEastAsia" w:hAnsi="Calibri"/>
      <w:sz w:val="22"/>
      <w:szCs w:val="22"/>
      <w:lang w:val="en-US" w:eastAsia="zh-CN"/>
    </w:rPr>
  </w:style>
  <w:style w:type="character" w:customStyle="1" w:styleId="2Char">
    <w:name w:val="标题 2 Char"/>
    <w:link w:val="2"/>
    <w:qFormat/>
    <w:locked/>
    <w:rsid w:val="00D7759F"/>
    <w:rPr>
      <w:rFonts w:ascii="Cambria" w:hAnsi="Cambria"/>
      <w:sz w:val="32"/>
      <w:szCs w:val="32"/>
    </w:rPr>
  </w:style>
  <w:style w:type="paragraph" w:customStyle="1" w:styleId="2">
    <w:name w:val="列出段落2"/>
    <w:basedOn w:val="Normal"/>
    <w:link w:val="2Char"/>
    <w:qFormat/>
    <w:rsid w:val="00D7759F"/>
    <w:pPr>
      <w:suppressAutoHyphens/>
      <w:spacing w:after="200" w:line="276" w:lineRule="auto"/>
      <w:ind w:firstLine="420"/>
    </w:pPr>
    <w:rPr>
      <w:rFonts w:ascii="Cambria" w:eastAsia="Times New Roman" w:hAnsi="Cambria" w:cs="Times New Roman"/>
      <w:sz w:val="32"/>
      <w:szCs w:val="32"/>
      <w:lang w:eastAsia="en-GB"/>
    </w:rPr>
  </w:style>
  <w:style w:type="character" w:customStyle="1" w:styleId="3Char">
    <w:name w:val="标题 3 Char"/>
    <w:link w:val="3"/>
    <w:uiPriority w:val="9"/>
    <w:qFormat/>
    <w:locked/>
    <w:rsid w:val="00D7759F"/>
    <w:rPr>
      <w:rFonts w:ascii="Cambria" w:hAnsi="Cambria"/>
      <w:sz w:val="32"/>
      <w:szCs w:val="32"/>
    </w:rPr>
  </w:style>
  <w:style w:type="paragraph" w:customStyle="1" w:styleId="3">
    <w:name w:val="正文3"/>
    <w:link w:val="3Char"/>
    <w:uiPriority w:val="9"/>
    <w:qFormat/>
    <w:rsid w:val="00D7759F"/>
    <w:pPr>
      <w:suppressAutoHyphens/>
      <w:jc w:val="both"/>
    </w:pPr>
    <w:rPr>
      <w:rFonts w:ascii="Cambria" w:hAnsi="Cambria"/>
      <w:sz w:val="32"/>
      <w:szCs w:val="32"/>
    </w:rPr>
  </w:style>
  <w:style w:type="paragraph" w:customStyle="1" w:styleId="ListParagraph1">
    <w:name w:val="List Paragraph1"/>
    <w:basedOn w:val="Normal"/>
    <w:uiPriority w:val="34"/>
    <w:qFormat/>
    <w:rsid w:val="00D7759F"/>
    <w:pPr>
      <w:widowControl w:val="0"/>
      <w:suppressAutoHyphens/>
      <w:ind w:firstLine="420"/>
      <w:jc w:val="both"/>
    </w:pPr>
    <w:rPr>
      <w:rFonts w:ascii="CG Times (WN)" w:eastAsia="Times New Roman" w:hAnsi="CG Times (WN)" w:cs="Times New Roman"/>
      <w:sz w:val="21"/>
      <w:lang w:val="en-US" w:eastAsia="en-GB"/>
    </w:rPr>
  </w:style>
  <w:style w:type="character" w:customStyle="1" w:styleId="000proposalChar">
    <w:name w:val="000_proposal Char"/>
    <w:basedOn w:val="DefaultParagraphFont"/>
    <w:link w:val="000proposal"/>
    <w:qFormat/>
    <w:locked/>
    <w:rsid w:val="00D7759F"/>
    <w:rPr>
      <w:b/>
      <w:bCs/>
      <w:i/>
      <w:iCs/>
      <w:szCs w:val="22"/>
    </w:rPr>
  </w:style>
  <w:style w:type="paragraph" w:customStyle="1" w:styleId="000proposal">
    <w:name w:val="000_proposal"/>
    <w:basedOn w:val="Normal"/>
    <w:link w:val="000proposalChar"/>
    <w:qFormat/>
    <w:rsid w:val="00D7759F"/>
    <w:pPr>
      <w:suppressAutoHyphens/>
      <w:spacing w:before="120" w:after="120" w:line="264" w:lineRule="auto"/>
      <w:jc w:val="both"/>
    </w:pPr>
    <w:rPr>
      <w:rFonts w:ascii="CG Times (WN)" w:eastAsia="Times New Roman" w:hAnsi="CG Times (WN)" w:cs="Times New Roman"/>
      <w:b/>
      <w:bCs/>
      <w:i/>
      <w:iCs/>
      <w:sz w:val="20"/>
      <w:lang w:eastAsia="en-GB"/>
    </w:rPr>
  </w:style>
  <w:style w:type="character" w:customStyle="1" w:styleId="3GPPAgreementsChar">
    <w:name w:val="3GPP Agreements Char"/>
    <w:link w:val="3GPPAgreements"/>
    <w:qFormat/>
    <w:locked/>
    <w:rsid w:val="00D7759F"/>
    <w:rPr>
      <w:rFonts w:ascii="Times New Roman" w:eastAsia="SimSun" w:hAnsi="Times New Roman"/>
      <w:sz w:val="24"/>
      <w:szCs w:val="24"/>
      <w:lang w:eastAsia="zh-CN"/>
    </w:rPr>
  </w:style>
  <w:style w:type="paragraph" w:customStyle="1" w:styleId="Heading">
    <w:name w:val="Heading"/>
    <w:basedOn w:val="Normal"/>
    <w:next w:val="BodyText"/>
    <w:uiPriority w:val="99"/>
    <w:qFormat/>
    <w:rsid w:val="00D7759F"/>
    <w:pPr>
      <w:keepNext/>
      <w:suppressAutoHyphens/>
      <w:spacing w:before="240" w:after="120" w:line="276" w:lineRule="auto"/>
    </w:pPr>
    <w:rPr>
      <w:rFonts w:ascii="Liberation Sans" w:eastAsia="Noto Sans CJK SC" w:hAnsi="Liberation Sans" w:cs="Lohit Devanagari"/>
      <w:sz w:val="28"/>
      <w:szCs w:val="28"/>
      <w:lang w:eastAsia="zh-CN"/>
    </w:rPr>
  </w:style>
  <w:style w:type="paragraph" w:customStyle="1" w:styleId="Index">
    <w:name w:val="Index"/>
    <w:basedOn w:val="Normal"/>
    <w:uiPriority w:val="99"/>
    <w:qFormat/>
    <w:rsid w:val="00D7759F"/>
    <w:pPr>
      <w:suppressLineNumbers/>
      <w:suppressAutoHyphens/>
      <w:spacing w:after="200" w:line="276" w:lineRule="auto"/>
    </w:pPr>
    <w:rPr>
      <w:rFonts w:ascii="Calibri" w:hAnsi="Calibri" w:cs="Lohit Devanagari"/>
      <w:lang w:eastAsia="zh-CN"/>
    </w:rPr>
  </w:style>
  <w:style w:type="paragraph" w:customStyle="1" w:styleId="HeaderandFooter">
    <w:name w:val="Header and Footer"/>
    <w:basedOn w:val="Normal"/>
    <w:uiPriority w:val="99"/>
    <w:qFormat/>
    <w:rsid w:val="00D7759F"/>
    <w:pPr>
      <w:suppressAutoHyphens/>
      <w:spacing w:after="200" w:line="276" w:lineRule="auto"/>
    </w:pPr>
    <w:rPr>
      <w:rFonts w:ascii="Calibri" w:hAnsi="Calibri" w:cs="Times New Roman"/>
      <w:lang w:eastAsia="zh-CN"/>
    </w:rPr>
  </w:style>
  <w:style w:type="paragraph" w:customStyle="1" w:styleId="CharChar1CharCharCharChar">
    <w:name w:val="Char Char1 Char Char Char Char"/>
    <w:uiPriority w:val="99"/>
    <w:semiHidden/>
    <w:qFormat/>
    <w:rsid w:val="00D7759F"/>
    <w:pPr>
      <w:keepNext/>
      <w:tabs>
        <w:tab w:val="left" w:pos="360"/>
      </w:tabs>
      <w:suppressAutoHyphens/>
      <w:spacing w:before="60" w:after="60" w:line="256" w:lineRule="auto"/>
      <w:ind w:left="360" w:hanging="360"/>
      <w:jc w:val="both"/>
    </w:pPr>
    <w:rPr>
      <w:rFonts w:ascii="Arial" w:eastAsia="SimSun" w:hAnsi="Arial" w:cs="Arial"/>
      <w:color w:val="0000FF"/>
      <w:kern w:val="2"/>
      <w:sz w:val="22"/>
      <w:lang w:val="en-US" w:eastAsia="zh-CN"/>
    </w:rPr>
  </w:style>
  <w:style w:type="paragraph" w:customStyle="1" w:styleId="a">
    <w:name w:val="表格文字居左"/>
    <w:basedOn w:val="Normal"/>
    <w:next w:val="Normal"/>
    <w:uiPriority w:val="99"/>
    <w:qFormat/>
    <w:rsid w:val="00D7759F"/>
    <w:pPr>
      <w:widowControl w:val="0"/>
      <w:suppressAutoHyphens/>
      <w:jc w:val="both"/>
    </w:pPr>
    <w:rPr>
      <w:rFonts w:ascii="Arial" w:hAnsi="Arial" w:cs="SimSun"/>
      <w:sz w:val="21"/>
      <w:szCs w:val="20"/>
      <w:lang w:val="en-US" w:eastAsia="zh-CN"/>
    </w:rPr>
  </w:style>
  <w:style w:type="paragraph" w:customStyle="1" w:styleId="z-TopofForm1">
    <w:name w:val="z-Top of Form1"/>
    <w:basedOn w:val="Normal"/>
    <w:next w:val="Normal"/>
    <w:uiPriority w:val="99"/>
    <w:qFormat/>
    <w:rsid w:val="00D7759F"/>
    <w:pPr>
      <w:pBdr>
        <w:bottom w:val="single" w:sz="6" w:space="1" w:color="000000"/>
      </w:pBdr>
      <w:suppressAutoHyphens/>
      <w:jc w:val="center"/>
    </w:pPr>
    <w:rPr>
      <w:rFonts w:ascii="Arial" w:hAnsi="Arial" w:cs="Times New Roman"/>
      <w:vanish/>
      <w:sz w:val="16"/>
      <w:szCs w:val="16"/>
      <w:lang w:eastAsia="zh-CN"/>
    </w:rPr>
  </w:style>
  <w:style w:type="paragraph" w:customStyle="1" w:styleId="z-BottomofForm1">
    <w:name w:val="z-Bottom of Form1"/>
    <w:basedOn w:val="Normal"/>
    <w:next w:val="Normal"/>
    <w:uiPriority w:val="99"/>
    <w:qFormat/>
    <w:rsid w:val="00D7759F"/>
    <w:pPr>
      <w:pBdr>
        <w:top w:val="single" w:sz="6" w:space="1" w:color="000000"/>
      </w:pBdr>
      <w:suppressAutoHyphens/>
      <w:jc w:val="center"/>
    </w:pPr>
    <w:rPr>
      <w:rFonts w:ascii="Arial" w:hAnsi="Arial" w:cs="Times New Roman"/>
      <w:vanish/>
      <w:sz w:val="16"/>
      <w:szCs w:val="16"/>
      <w:lang w:eastAsia="zh-CN"/>
    </w:rPr>
  </w:style>
  <w:style w:type="paragraph" w:customStyle="1" w:styleId="Revision1">
    <w:name w:val="Revision1"/>
    <w:uiPriority w:val="99"/>
    <w:semiHidden/>
    <w:qFormat/>
    <w:rsid w:val="00D7759F"/>
    <w:pPr>
      <w:suppressAutoHyphens/>
      <w:spacing w:after="160" w:line="256" w:lineRule="auto"/>
    </w:pPr>
    <w:rPr>
      <w:rFonts w:ascii="Calibri" w:eastAsiaTheme="minorEastAsia" w:hAnsi="Calibri"/>
      <w:sz w:val="22"/>
      <w:szCs w:val="22"/>
      <w:lang w:val="en-US" w:eastAsia="zh-CN"/>
    </w:rPr>
  </w:style>
  <w:style w:type="paragraph" w:customStyle="1" w:styleId="tablecell">
    <w:name w:val="tablecell"/>
    <w:basedOn w:val="Normal"/>
    <w:uiPriority w:val="99"/>
    <w:qFormat/>
    <w:rsid w:val="00D7759F"/>
    <w:pPr>
      <w:suppressAutoHyphens/>
      <w:snapToGrid w:val="0"/>
      <w:spacing w:before="40" w:after="40"/>
    </w:pPr>
    <w:rPr>
      <w:rFonts w:ascii="Times New Roman" w:hAnsi="Times New Roman" w:cs="Times New Roman"/>
      <w:sz w:val="20"/>
    </w:rPr>
  </w:style>
  <w:style w:type="paragraph" w:customStyle="1" w:styleId="tableheader">
    <w:name w:val="tableheader"/>
    <w:basedOn w:val="Normal"/>
    <w:uiPriority w:val="99"/>
    <w:qFormat/>
    <w:rsid w:val="00D7759F"/>
    <w:pPr>
      <w:suppressAutoHyphens/>
      <w:snapToGrid w:val="0"/>
      <w:spacing w:before="40" w:after="40"/>
      <w:jc w:val="center"/>
    </w:pPr>
    <w:rPr>
      <w:rFonts w:ascii="Times New Roman" w:hAnsi="Times New Roman" w:cs="Calibri"/>
      <w:b/>
      <w:bCs/>
      <w:color w:val="000000"/>
      <w:sz w:val="20"/>
    </w:rPr>
  </w:style>
  <w:style w:type="paragraph" w:customStyle="1" w:styleId="Test">
    <w:name w:val="Test"/>
    <w:basedOn w:val="Normal"/>
    <w:uiPriority w:val="99"/>
    <w:qFormat/>
    <w:rsid w:val="00D7759F"/>
    <w:pPr>
      <w:suppressAutoHyphens/>
      <w:spacing w:before="60" w:after="60" w:line="280" w:lineRule="atLeast"/>
      <w:ind w:left="2160"/>
      <w:jc w:val="both"/>
    </w:pPr>
    <w:rPr>
      <w:rFonts w:ascii="Times New Roman" w:eastAsia="MS Mincho" w:hAnsi="Times New Roman" w:cs="Times New Roman"/>
      <w:sz w:val="20"/>
      <w:szCs w:val="20"/>
    </w:rPr>
  </w:style>
  <w:style w:type="paragraph" w:customStyle="1" w:styleId="maintext">
    <w:name w:val="main text"/>
    <w:basedOn w:val="Normal"/>
    <w:uiPriority w:val="99"/>
    <w:qFormat/>
    <w:rsid w:val="00D7759F"/>
    <w:pPr>
      <w:suppressAutoHyphens/>
      <w:spacing w:before="60" w:after="60" w:line="288" w:lineRule="auto"/>
      <w:ind w:firstLine="200"/>
      <w:jc w:val="both"/>
    </w:pPr>
    <w:rPr>
      <w:rFonts w:ascii="Times New Roman" w:eastAsia="Malgun Gothic" w:hAnsi="Times New Roman" w:cs="Times New Roman"/>
      <w:sz w:val="20"/>
      <w:szCs w:val="20"/>
      <w:lang w:eastAsia="ko-KR"/>
    </w:rPr>
  </w:style>
  <w:style w:type="paragraph" w:customStyle="1" w:styleId="a0">
    <w:name w:val="样式 ！正文"/>
    <w:basedOn w:val="Normal"/>
    <w:uiPriority w:val="99"/>
    <w:qFormat/>
    <w:rsid w:val="00D7759F"/>
    <w:pPr>
      <w:widowControl w:val="0"/>
      <w:suppressAutoHyphens/>
      <w:spacing w:before="40" w:after="40" w:line="300" w:lineRule="auto"/>
      <w:ind w:firstLine="420"/>
      <w:jc w:val="both"/>
    </w:pPr>
    <w:rPr>
      <w:rFonts w:ascii="Times New Roman" w:eastAsia="SimSun" w:hAnsi="Times New Roman" w:cs="SimSun"/>
      <w:sz w:val="21"/>
      <w:szCs w:val="20"/>
      <w:lang w:val="en-US" w:eastAsia="zh-CN"/>
    </w:rPr>
  </w:style>
  <w:style w:type="paragraph" w:customStyle="1" w:styleId="d2035">
    <w:name w:val="样式 正文缩进d + 首行缩进:  2 字符 段前: 0.35 行"/>
    <w:basedOn w:val="NormalIndent"/>
    <w:uiPriority w:val="99"/>
    <w:qFormat/>
    <w:rsid w:val="00D7759F"/>
    <w:pPr>
      <w:snapToGrid w:val="0"/>
      <w:spacing w:line="460" w:lineRule="exact"/>
      <w:ind w:firstLine="560"/>
    </w:pPr>
    <w:rPr>
      <w:rFonts w:eastAsia="KaiTi_GB2312"/>
      <w:sz w:val="28"/>
    </w:rPr>
  </w:style>
  <w:style w:type="paragraph" w:customStyle="1" w:styleId="Style1">
    <w:name w:val="_Style 1"/>
    <w:basedOn w:val="Normal"/>
    <w:uiPriority w:val="34"/>
    <w:qFormat/>
    <w:rsid w:val="00D7759F"/>
    <w:pPr>
      <w:suppressAutoHyphens/>
      <w:spacing w:after="200" w:line="276" w:lineRule="auto"/>
      <w:ind w:left="840"/>
    </w:pPr>
    <w:rPr>
      <w:rFonts w:ascii="Calibri" w:hAnsi="Calibri" w:cs="Times New Roman"/>
      <w:lang w:eastAsia="zh-CN"/>
    </w:rPr>
  </w:style>
  <w:style w:type="paragraph" w:customStyle="1" w:styleId="ListParagraph2">
    <w:name w:val="List Paragraph2"/>
    <w:basedOn w:val="Normal"/>
    <w:uiPriority w:val="99"/>
    <w:qFormat/>
    <w:rsid w:val="00D7759F"/>
    <w:pPr>
      <w:suppressAutoHyphens/>
      <w:spacing w:after="200" w:line="276" w:lineRule="auto"/>
      <w:ind w:firstLine="420"/>
    </w:pPr>
    <w:rPr>
      <w:rFonts w:ascii="Calibri" w:hAnsi="Calibri" w:cs="Times New Roman"/>
      <w:lang w:eastAsia="zh-CN"/>
    </w:rPr>
  </w:style>
  <w:style w:type="paragraph" w:customStyle="1" w:styleId="Default">
    <w:name w:val="Default"/>
    <w:qFormat/>
    <w:rsid w:val="00D7759F"/>
    <w:pPr>
      <w:widowControl w:val="0"/>
      <w:suppressAutoHyphens/>
      <w:spacing w:after="160" w:line="256" w:lineRule="auto"/>
    </w:pPr>
    <w:rPr>
      <w:rFonts w:ascii="Times New Roman" w:eastAsia="SimSun" w:hAnsi="Times New Roman"/>
      <w:color w:val="000000"/>
      <w:sz w:val="24"/>
      <w:szCs w:val="24"/>
      <w:lang w:val="en-US" w:eastAsia="zh-CN"/>
    </w:rPr>
  </w:style>
  <w:style w:type="paragraph" w:customStyle="1" w:styleId="TALB1">
    <w:name w:val="TAL+B1"/>
    <w:basedOn w:val="TAL"/>
    <w:uiPriority w:val="99"/>
    <w:qFormat/>
    <w:rsid w:val="00D7759F"/>
    <w:pPr>
      <w:widowControl w:val="0"/>
      <w:suppressAutoHyphens/>
      <w:spacing w:before="100" w:beforeAutospacing="1"/>
      <w:ind w:left="284"/>
    </w:pPr>
    <w:rPr>
      <w:rFonts w:eastAsia="Times New Roman" w:cs="Arial"/>
      <w:szCs w:val="18"/>
      <w:lang w:val="en-GB" w:eastAsia="en-GB"/>
    </w:rPr>
  </w:style>
  <w:style w:type="paragraph" w:customStyle="1" w:styleId="TALB2">
    <w:name w:val="TAL+B2"/>
    <w:basedOn w:val="TALB1"/>
    <w:uiPriority w:val="99"/>
    <w:qFormat/>
    <w:rsid w:val="00D7759F"/>
    <w:pPr>
      <w:ind w:left="568"/>
    </w:pPr>
  </w:style>
  <w:style w:type="paragraph" w:customStyle="1" w:styleId="TALB3">
    <w:name w:val="TAL+B3"/>
    <w:basedOn w:val="TALB2"/>
    <w:uiPriority w:val="99"/>
    <w:qFormat/>
    <w:rsid w:val="00D7759F"/>
    <w:pPr>
      <w:ind w:left="852"/>
    </w:pPr>
  </w:style>
  <w:style w:type="paragraph" w:customStyle="1" w:styleId="TALB4">
    <w:name w:val="TAL+B4"/>
    <w:basedOn w:val="TALB3"/>
    <w:uiPriority w:val="99"/>
    <w:qFormat/>
    <w:rsid w:val="00D7759F"/>
    <w:pPr>
      <w:ind w:left="1136"/>
    </w:pPr>
  </w:style>
  <w:style w:type="character" w:customStyle="1" w:styleId="3GPPTextChar">
    <w:name w:val="3GPP Text Char"/>
    <w:link w:val="3GPPText"/>
    <w:qFormat/>
    <w:locked/>
    <w:rsid w:val="00D7759F"/>
    <w:rPr>
      <w:rFonts w:ascii="SimSun" w:eastAsia="SimSun" w:hAnsi="SimSun"/>
      <w:sz w:val="22"/>
      <w:szCs w:val="22"/>
    </w:rPr>
  </w:style>
  <w:style w:type="paragraph" w:customStyle="1" w:styleId="3GPPText">
    <w:name w:val="3GPP Text"/>
    <w:basedOn w:val="Normal"/>
    <w:link w:val="3GPPTextChar"/>
    <w:qFormat/>
    <w:rsid w:val="00D7759F"/>
    <w:pPr>
      <w:suppressAutoHyphens/>
      <w:spacing w:before="120" w:after="120" w:line="252" w:lineRule="auto"/>
      <w:jc w:val="both"/>
    </w:pPr>
    <w:rPr>
      <w:rFonts w:ascii="SimSun" w:eastAsia="SimSun" w:hAnsi="SimSun" w:cs="Times New Roman"/>
      <w:lang w:eastAsia="en-GB"/>
    </w:rPr>
  </w:style>
  <w:style w:type="paragraph" w:customStyle="1" w:styleId="EmailDiscussion2">
    <w:name w:val="EmailDiscussion2"/>
    <w:basedOn w:val="Normal"/>
    <w:uiPriority w:val="99"/>
    <w:qFormat/>
    <w:rsid w:val="00D7759F"/>
    <w:pPr>
      <w:suppressAutoHyphens/>
      <w:spacing w:after="100" w:afterAutospacing="1"/>
      <w:ind w:left="1622" w:hanging="363"/>
    </w:pPr>
    <w:rPr>
      <w:rFonts w:ascii="Arial" w:eastAsia="MS Mincho" w:hAnsi="Arial" w:cs="Times New Roman"/>
      <w:lang w:eastAsia="zh-CN"/>
    </w:rPr>
  </w:style>
  <w:style w:type="paragraph" w:customStyle="1" w:styleId="ListParagraph3">
    <w:name w:val="List Paragraph3"/>
    <w:basedOn w:val="Normal"/>
    <w:uiPriority w:val="99"/>
    <w:qFormat/>
    <w:rsid w:val="00D7759F"/>
    <w:pPr>
      <w:suppressAutoHyphens/>
      <w:spacing w:before="100"/>
      <w:ind w:left="720"/>
      <w:contextualSpacing/>
    </w:pPr>
    <w:rPr>
      <w:rFonts w:ascii="Times New Roman" w:eastAsia="SimSun" w:hAnsi="Times New Roman" w:cs="Times New Roman"/>
      <w:lang w:eastAsia="zh-CN"/>
    </w:rPr>
  </w:style>
  <w:style w:type="paragraph" w:customStyle="1" w:styleId="1">
    <w:name w:val="正文1"/>
    <w:uiPriority w:val="99"/>
    <w:qFormat/>
    <w:rsid w:val="00D7759F"/>
    <w:pPr>
      <w:suppressAutoHyphens/>
      <w:jc w:val="both"/>
    </w:pPr>
    <w:rPr>
      <w:rFonts w:ascii="Times New Roman" w:eastAsiaTheme="minorEastAsia" w:hAnsi="Times New Roman"/>
      <w:kern w:val="2"/>
      <w:sz w:val="21"/>
      <w:szCs w:val="21"/>
      <w:lang w:val="en-US" w:eastAsia="zh-CN"/>
    </w:rPr>
  </w:style>
  <w:style w:type="paragraph" w:customStyle="1" w:styleId="20">
    <w:name w:val="正文2"/>
    <w:uiPriority w:val="99"/>
    <w:qFormat/>
    <w:rsid w:val="00D7759F"/>
    <w:pPr>
      <w:suppressAutoHyphens/>
      <w:jc w:val="both"/>
    </w:pPr>
    <w:rPr>
      <w:rFonts w:ascii="Times New Roman" w:eastAsiaTheme="minorEastAsia" w:hAnsi="Times New Roman"/>
      <w:kern w:val="2"/>
      <w:sz w:val="21"/>
      <w:szCs w:val="21"/>
      <w:lang w:val="en-US" w:eastAsia="zh-CN"/>
    </w:rPr>
  </w:style>
  <w:style w:type="paragraph" w:customStyle="1" w:styleId="10">
    <w:name w:val="修订1"/>
    <w:uiPriority w:val="99"/>
    <w:semiHidden/>
    <w:qFormat/>
    <w:rsid w:val="00D7759F"/>
    <w:pPr>
      <w:suppressAutoHyphens/>
    </w:pPr>
    <w:rPr>
      <w:rFonts w:ascii="Calibri" w:eastAsiaTheme="minorEastAsia" w:hAnsi="Calibri"/>
      <w:sz w:val="22"/>
      <w:szCs w:val="22"/>
      <w:lang w:val="en-US" w:eastAsia="zh-CN"/>
    </w:rPr>
  </w:style>
  <w:style w:type="paragraph" w:customStyle="1" w:styleId="FrameContents">
    <w:name w:val="Frame Contents"/>
    <w:basedOn w:val="Normal"/>
    <w:uiPriority w:val="99"/>
    <w:qFormat/>
    <w:rsid w:val="00D7759F"/>
    <w:pPr>
      <w:suppressAutoHyphens/>
      <w:spacing w:after="200" w:line="276" w:lineRule="auto"/>
    </w:pPr>
    <w:rPr>
      <w:rFonts w:ascii="Calibri" w:hAnsi="Calibri" w:cs="Times New Roman"/>
      <w:lang w:eastAsia="zh-CN"/>
    </w:rPr>
  </w:style>
  <w:style w:type="paragraph" w:customStyle="1" w:styleId="11">
    <w:name w:val="목록 단락1"/>
    <w:basedOn w:val="Normal"/>
    <w:uiPriority w:val="99"/>
    <w:qFormat/>
    <w:rsid w:val="00D7759F"/>
    <w:pPr>
      <w:spacing w:before="100" w:beforeAutospacing="1" w:after="100" w:afterAutospacing="1"/>
      <w:ind w:leftChars="400" w:left="840"/>
    </w:pPr>
    <w:rPr>
      <w:rFonts w:ascii="Times" w:eastAsia="Batang" w:hAnsi="Times" w:cs="Times"/>
      <w:lang w:eastAsia="zh-CN"/>
    </w:rPr>
  </w:style>
  <w:style w:type="paragraph" w:customStyle="1" w:styleId="30">
    <w:name w:val="列出段落3"/>
    <w:basedOn w:val="Normal"/>
    <w:uiPriority w:val="99"/>
    <w:qFormat/>
    <w:rsid w:val="00D7759F"/>
    <w:pPr>
      <w:ind w:firstLineChars="200" w:firstLine="420"/>
    </w:pPr>
    <w:rPr>
      <w:rFonts w:ascii="SimSun" w:eastAsia="SimSun" w:hAnsi="SimSun" w:cs="SimSun"/>
      <w:lang w:eastAsia="zh-CN"/>
    </w:rPr>
  </w:style>
  <w:style w:type="character" w:customStyle="1" w:styleId="1Char">
    <w:name w:val="标题 1 Char"/>
    <w:uiPriority w:val="99"/>
    <w:qFormat/>
    <w:rsid w:val="00D7759F"/>
    <w:rPr>
      <w:rFonts w:ascii="Arial" w:eastAsia="SimHei" w:hAnsi="Arial" w:cs="Arial" w:hint="default"/>
      <w:b/>
      <w:bCs/>
      <w:sz w:val="30"/>
      <w:szCs w:val="30"/>
      <w:lang w:val="zh-CN"/>
    </w:rPr>
  </w:style>
  <w:style w:type="character" w:customStyle="1" w:styleId="z-Char">
    <w:name w:val="z-窗体顶端 Char"/>
    <w:uiPriority w:val="99"/>
    <w:semiHidden/>
    <w:qFormat/>
    <w:rsid w:val="00D7759F"/>
    <w:rPr>
      <w:rFonts w:ascii="Arial" w:hAnsi="Arial" w:cs="Arial" w:hint="default"/>
      <w:vanish/>
      <w:webHidden w:val="0"/>
      <w:sz w:val="16"/>
      <w:szCs w:val="16"/>
      <w:specVanish w:val="0"/>
    </w:rPr>
  </w:style>
  <w:style w:type="character" w:customStyle="1" w:styleId="hps">
    <w:name w:val="hps"/>
    <w:basedOn w:val="DefaultParagraphFont"/>
    <w:qFormat/>
    <w:rsid w:val="00D7759F"/>
  </w:style>
  <w:style w:type="character" w:customStyle="1" w:styleId="z-Char0">
    <w:name w:val="z-窗体底端 Char"/>
    <w:uiPriority w:val="99"/>
    <w:semiHidden/>
    <w:qFormat/>
    <w:rsid w:val="00D7759F"/>
    <w:rPr>
      <w:rFonts w:ascii="Arial" w:hAnsi="Arial" w:cs="Arial" w:hint="default"/>
      <w:vanish/>
      <w:webHidden w:val="0"/>
      <w:sz w:val="16"/>
      <w:szCs w:val="16"/>
      <w:specVanish w:val="0"/>
    </w:rPr>
  </w:style>
  <w:style w:type="character" w:customStyle="1" w:styleId="shorttext">
    <w:name w:val="short_text"/>
    <w:basedOn w:val="DefaultParagraphFont"/>
    <w:qFormat/>
    <w:rsid w:val="00D7759F"/>
  </w:style>
  <w:style w:type="character" w:customStyle="1" w:styleId="apple-converted-space">
    <w:name w:val="apple-converted-space"/>
    <w:basedOn w:val="DefaultParagraphFont"/>
    <w:qFormat/>
    <w:rsid w:val="00D7759F"/>
  </w:style>
  <w:style w:type="character" w:customStyle="1" w:styleId="keyword">
    <w:name w:val="keyword"/>
    <w:basedOn w:val="DefaultParagraphFont"/>
    <w:qFormat/>
    <w:rsid w:val="00D7759F"/>
  </w:style>
  <w:style w:type="character" w:customStyle="1" w:styleId="Char">
    <w:name w:val="正文文本缩进 Char"/>
    <w:basedOn w:val="DefaultParagraphFont"/>
    <w:uiPriority w:val="99"/>
    <w:semiHidden/>
    <w:qFormat/>
    <w:rsid w:val="00D7759F"/>
    <w:rPr>
      <w:sz w:val="22"/>
      <w:szCs w:val="22"/>
    </w:rPr>
  </w:style>
  <w:style w:type="character" w:customStyle="1" w:styleId="maintextChar">
    <w:name w:val="main text Char"/>
    <w:qFormat/>
    <w:rsid w:val="00D7759F"/>
    <w:rPr>
      <w:rFonts w:ascii="Times New Roman" w:eastAsia="Malgun Gothic" w:hAnsi="Times New Roman" w:cs="Times New Roman" w:hint="default"/>
      <w:lang w:val="en-GB" w:eastAsia="ko-KR"/>
    </w:rPr>
  </w:style>
  <w:style w:type="character" w:customStyle="1" w:styleId="d2035Char">
    <w:name w:val="样式 正文缩进d + 首行缩进:  2 字符 段前: 0.35 行 Char"/>
    <w:qFormat/>
    <w:rsid w:val="00D7759F"/>
    <w:rPr>
      <w:rFonts w:ascii="Times New Roman" w:eastAsia="KaiTi_GB2312" w:hAnsi="Times New Roman" w:cs="Times New Roman" w:hint="default"/>
      <w:sz w:val="28"/>
    </w:rPr>
  </w:style>
  <w:style w:type="character" w:customStyle="1" w:styleId="100">
    <w:name w:val="10"/>
    <w:basedOn w:val="DefaultParagraphFont"/>
    <w:qFormat/>
    <w:rsid w:val="00D7759F"/>
    <w:rPr>
      <w:rFonts w:ascii="Times New Roman" w:hAnsi="Times New Roman" w:cs="Times New Roman" w:hint="default"/>
    </w:rPr>
  </w:style>
  <w:style w:type="character" w:customStyle="1" w:styleId="15">
    <w:name w:val="15"/>
    <w:basedOn w:val="DefaultParagraphFont"/>
    <w:qFormat/>
    <w:rsid w:val="00D7759F"/>
    <w:rPr>
      <w:rFonts w:ascii="Times New Roman" w:hAnsi="Times New Roman" w:cs="Times New Roman" w:hint="default"/>
    </w:rPr>
  </w:style>
  <w:style w:type="character" w:customStyle="1" w:styleId="TACChar">
    <w:name w:val="TAC Char"/>
    <w:link w:val="TAC"/>
    <w:qFormat/>
    <w:locked/>
    <w:rsid w:val="00D7759F"/>
    <w:rPr>
      <w:rFonts w:ascii="Arial" w:eastAsiaTheme="minorHAnsi" w:hAnsi="Arial" w:cstheme="minorBidi"/>
      <w:sz w:val="18"/>
      <w:szCs w:val="22"/>
      <w:lang w:val="x-none" w:eastAsia="x-none"/>
    </w:rPr>
  </w:style>
  <w:style w:type="character" w:customStyle="1" w:styleId="12">
    <w:name w:val="未处理的提及1"/>
    <w:basedOn w:val="DefaultParagraphFont"/>
    <w:uiPriority w:val="99"/>
    <w:semiHidden/>
    <w:qFormat/>
    <w:rsid w:val="00D7759F"/>
    <w:rPr>
      <w:color w:val="605E5C"/>
      <w:shd w:val="clear" w:color="auto" w:fill="E1DFDD"/>
    </w:rPr>
  </w:style>
  <w:style w:type="character" w:customStyle="1" w:styleId="Mention1">
    <w:name w:val="Mention1"/>
    <w:basedOn w:val="DefaultParagraphFont"/>
    <w:uiPriority w:val="99"/>
    <w:qFormat/>
    <w:rsid w:val="00D7759F"/>
    <w:rPr>
      <w:color w:val="2B579A"/>
      <w:shd w:val="clear" w:color="auto" w:fill="E1DFDD"/>
    </w:rPr>
  </w:style>
  <w:style w:type="character" w:customStyle="1" w:styleId="UnresolvedMention1">
    <w:name w:val="Unresolved Mention1"/>
    <w:basedOn w:val="DefaultParagraphFont"/>
    <w:uiPriority w:val="99"/>
    <w:semiHidden/>
    <w:qFormat/>
    <w:rsid w:val="00D7759F"/>
    <w:rPr>
      <w:color w:val="605E5C"/>
      <w:shd w:val="clear" w:color="auto" w:fill="E1DFDD"/>
    </w:rPr>
  </w:style>
  <w:style w:type="character" w:customStyle="1" w:styleId="y2iqfc">
    <w:name w:val="y2iqfc"/>
    <w:basedOn w:val="DefaultParagraphFont"/>
    <w:qFormat/>
    <w:rsid w:val="00D7759F"/>
  </w:style>
  <w:style w:type="character" w:customStyle="1" w:styleId="16">
    <w:name w:val="16"/>
    <w:basedOn w:val="DefaultParagraphFont"/>
    <w:rsid w:val="00D7759F"/>
    <w:rPr>
      <w:rFonts w:ascii="CG Times (WN)" w:hAnsi="CG Times (WN)" w:hint="default"/>
      <w:color w:val="0000FF"/>
      <w:u w:val="single"/>
    </w:rPr>
  </w:style>
  <w:style w:type="table" w:customStyle="1" w:styleId="13">
    <w:name w:val="网格型1"/>
    <w:basedOn w:val="TableNormal"/>
    <w:uiPriority w:val="59"/>
    <w:qFormat/>
    <w:rsid w:val="00D7759F"/>
    <w:pPr>
      <w:jc w:val="both"/>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1">
    <w:name w:val="网格表 5 深色 - 着色 31"/>
    <w:basedOn w:val="TableNormal"/>
    <w:rsid w:val="00D7759F"/>
    <w:rPr>
      <w:rFonts w:ascii="Times New Roman" w:hAnsi="Times New Roman"/>
      <w:lang w:val="en-US" w:eastAsia="zh-CN"/>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CECEC"/>
    </w:tcPr>
    <w:tblStylePr w:type="firstRow">
      <w:rPr>
        <w:rFonts w:ascii="Times New Roman" w:hAnsi="Times New Roman" w:cs="Times New Roman" w:hint="default"/>
        <w:b/>
        <w:bCs/>
        <w:color w:val="FFFFFF"/>
      </w:rPr>
      <w:tblPr/>
      <w:tcPr>
        <w:tcBorders>
          <w:top w:val="single" w:sz="4" w:space="0" w:color="FFFFFF"/>
          <w:left w:val="single" w:sz="4" w:space="0" w:color="FFFFFF"/>
          <w:right w:val="single" w:sz="4" w:space="0" w:color="FFFFFF"/>
          <w:insideH w:val="none" w:sz="0" w:space="0" w:color="auto"/>
          <w:insideV w:val="none" w:sz="0" w:space="0" w:color="auto"/>
        </w:tcBorders>
        <w:shd w:val="clear" w:color="auto" w:fill="A5A5A5"/>
      </w:tcPr>
    </w:tblStylePr>
    <w:tblStylePr w:type="lastRow">
      <w:rPr>
        <w:rFonts w:ascii="Times New Roman" w:hAnsi="Times New Roman" w:cs="Times New Roman" w:hint="default"/>
        <w:b/>
        <w:bCs/>
        <w:color w:val="FFFFFF"/>
      </w:rPr>
      <w:tblPr/>
      <w:tcPr>
        <w:tcBorders>
          <w:left w:val="single" w:sz="4" w:space="0" w:color="FFFFFF"/>
          <w:bottom w:val="single" w:sz="4" w:space="0" w:color="FFFFFF"/>
          <w:right w:val="single" w:sz="4" w:space="0" w:color="FFFFFF"/>
          <w:insideH w:val="none" w:sz="0" w:space="0" w:color="auto"/>
          <w:insideV w:val="none" w:sz="0" w:space="0" w:color="auto"/>
        </w:tcBorders>
        <w:shd w:val="clear" w:color="auto" w:fill="A5A5A5"/>
      </w:tcPr>
    </w:tblStylePr>
    <w:tblStylePr w:type="firstCol">
      <w:rPr>
        <w:rFonts w:ascii="Times New Roman" w:hAnsi="Times New Roman" w:cs="Times New Roman" w:hint="default"/>
        <w:b/>
        <w:bCs/>
        <w:color w:val="FFFFFF"/>
      </w:rPr>
      <w:tblPr/>
      <w:tcPr>
        <w:tcBorders>
          <w:top w:val="single" w:sz="4" w:space="0" w:color="FFFFFF"/>
          <w:left w:val="single" w:sz="4" w:space="0" w:color="FFFFFF"/>
          <w:bottom w:val="single" w:sz="4" w:space="0" w:color="FFFFFF"/>
          <w:insideV w:val="none" w:sz="0" w:space="0" w:color="auto"/>
        </w:tcBorders>
        <w:shd w:val="clear" w:color="auto" w:fill="A5A5A5"/>
      </w:tcPr>
    </w:tblStylePr>
    <w:tblStylePr w:type="lastCol">
      <w:rPr>
        <w:rFonts w:ascii="Times New Roman" w:hAnsi="Times New Roman" w:cs="Times New Roman" w:hint="default"/>
        <w:b/>
        <w:bCs/>
        <w:color w:val="FFFFFF"/>
      </w:rPr>
      <w:tblPr/>
      <w:tcPr>
        <w:tcBorders>
          <w:top w:val="single" w:sz="4" w:space="0" w:color="FFFFFF"/>
          <w:bottom w:val="single" w:sz="4" w:space="0" w:color="FFFFFF"/>
          <w:right w:val="single" w:sz="4" w:space="0" w:color="FFFFFF"/>
          <w:insideV w:val="none" w:sz="0" w:space="0" w:color="auto"/>
        </w:tcBorders>
        <w:shd w:val="clear" w:color="auto" w:fill="A5A5A5"/>
      </w:tcPr>
    </w:tblStylePr>
    <w:tblStylePr w:type="band1Vert">
      <w:tblPr/>
      <w:tcPr>
        <w:shd w:val="clear" w:color="auto" w:fill="DADADA"/>
      </w:tcPr>
    </w:tblStylePr>
    <w:tblStylePr w:type="band1Horz">
      <w:tblPr/>
      <w:tcPr>
        <w:shd w:val="clear" w:color="auto" w:fill="DADADA"/>
      </w:tcPr>
    </w:tblStylePr>
  </w:style>
  <w:style w:type="table" w:customStyle="1" w:styleId="GridTable5Dark-Accent31">
    <w:name w:val="Grid Table 5 Dark - Accent 31"/>
    <w:basedOn w:val="TableNormal"/>
    <w:uiPriority w:val="50"/>
    <w:rsid w:val="00D7759F"/>
    <w:rPr>
      <w:rFonts w:ascii="Calibri" w:eastAsiaTheme="minorEastAsia" w:hAnsi="Calibri"/>
      <w:lang w:val="en-US" w:eastAsia="zh-CN"/>
    </w:rPr>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character" w:styleId="Mention">
    <w:name w:val="Mention"/>
    <w:basedOn w:val="DefaultParagraphFont"/>
    <w:uiPriority w:val="99"/>
    <w:unhideWhenUsed/>
    <w:rsid w:val="009E1EEF"/>
    <w:rPr>
      <w:color w:val="2B579A"/>
      <w:shd w:val="clear" w:color="auto" w:fill="E1DFDD"/>
    </w:rPr>
  </w:style>
  <w:style w:type="paragraph" w:customStyle="1" w:styleId="bullet1">
    <w:name w:val="bullet1"/>
    <w:basedOn w:val="Normal"/>
    <w:qFormat/>
    <w:rsid w:val="00F44696"/>
    <w:pPr>
      <w:numPr>
        <w:ilvl w:val="2"/>
        <w:numId w:val="25"/>
      </w:numPr>
    </w:pPr>
    <w:rPr>
      <w:rFonts w:ascii="Calibri" w:eastAsia="SimSun" w:hAnsi="Calibri" w:cs="Times New Roman"/>
      <w:lang w:val="en-GB" w:eastAsia="zh-CN"/>
    </w:rPr>
  </w:style>
  <w:style w:type="paragraph" w:customStyle="1" w:styleId="bullet2">
    <w:name w:val="bullet2"/>
    <w:basedOn w:val="Normal"/>
    <w:qFormat/>
    <w:rsid w:val="00F44696"/>
    <w:pPr>
      <w:numPr>
        <w:ilvl w:val="3"/>
        <w:numId w:val="25"/>
      </w:numPr>
    </w:pPr>
    <w:rPr>
      <w:rFonts w:ascii="Times" w:eastAsia="SimSun" w:hAnsi="Times" w:cs="Times New Roman"/>
      <w:lang w:val="en-GB" w:eastAsia="zh-CN"/>
    </w:rPr>
  </w:style>
  <w:style w:type="character" w:customStyle="1" w:styleId="ui-provider">
    <w:name w:val="ui-provider"/>
    <w:basedOn w:val="DefaultParagraphFont"/>
    <w:qFormat/>
    <w:rsid w:val="003430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1902301">
      <w:bodyDiv w:val="1"/>
      <w:marLeft w:val="0"/>
      <w:marRight w:val="0"/>
      <w:marTop w:val="0"/>
      <w:marBottom w:val="0"/>
      <w:divBdr>
        <w:top w:val="none" w:sz="0" w:space="0" w:color="auto"/>
        <w:left w:val="none" w:sz="0" w:space="0" w:color="auto"/>
        <w:bottom w:val="none" w:sz="0" w:space="0" w:color="auto"/>
        <w:right w:val="none" w:sz="0" w:space="0" w:color="auto"/>
      </w:divBdr>
    </w:div>
    <w:div w:id="412360352">
      <w:bodyDiv w:val="1"/>
      <w:marLeft w:val="0"/>
      <w:marRight w:val="0"/>
      <w:marTop w:val="0"/>
      <w:marBottom w:val="0"/>
      <w:divBdr>
        <w:top w:val="none" w:sz="0" w:space="0" w:color="auto"/>
        <w:left w:val="none" w:sz="0" w:space="0" w:color="auto"/>
        <w:bottom w:val="none" w:sz="0" w:space="0" w:color="auto"/>
        <w:right w:val="none" w:sz="0" w:space="0" w:color="auto"/>
      </w:divBdr>
    </w:div>
    <w:div w:id="413432978">
      <w:bodyDiv w:val="1"/>
      <w:marLeft w:val="0"/>
      <w:marRight w:val="0"/>
      <w:marTop w:val="0"/>
      <w:marBottom w:val="0"/>
      <w:divBdr>
        <w:top w:val="none" w:sz="0" w:space="0" w:color="auto"/>
        <w:left w:val="none" w:sz="0" w:space="0" w:color="auto"/>
        <w:bottom w:val="none" w:sz="0" w:space="0" w:color="auto"/>
        <w:right w:val="none" w:sz="0" w:space="0" w:color="auto"/>
      </w:divBdr>
      <w:divsChild>
        <w:div w:id="430008570">
          <w:marLeft w:val="288"/>
          <w:marRight w:val="0"/>
          <w:marTop w:val="160"/>
          <w:marBottom w:val="0"/>
          <w:divBdr>
            <w:top w:val="none" w:sz="0" w:space="0" w:color="auto"/>
            <w:left w:val="none" w:sz="0" w:space="0" w:color="auto"/>
            <w:bottom w:val="none" w:sz="0" w:space="0" w:color="auto"/>
            <w:right w:val="none" w:sz="0" w:space="0" w:color="auto"/>
          </w:divBdr>
        </w:div>
        <w:div w:id="925960755">
          <w:marLeft w:val="576"/>
          <w:marRight w:val="0"/>
          <w:marTop w:val="160"/>
          <w:marBottom w:val="0"/>
          <w:divBdr>
            <w:top w:val="none" w:sz="0" w:space="0" w:color="auto"/>
            <w:left w:val="none" w:sz="0" w:space="0" w:color="auto"/>
            <w:bottom w:val="none" w:sz="0" w:space="0" w:color="auto"/>
            <w:right w:val="none" w:sz="0" w:space="0" w:color="auto"/>
          </w:divBdr>
        </w:div>
        <w:div w:id="1036665057">
          <w:marLeft w:val="576"/>
          <w:marRight w:val="0"/>
          <w:marTop w:val="160"/>
          <w:marBottom w:val="0"/>
          <w:divBdr>
            <w:top w:val="none" w:sz="0" w:space="0" w:color="auto"/>
            <w:left w:val="none" w:sz="0" w:space="0" w:color="auto"/>
            <w:bottom w:val="none" w:sz="0" w:space="0" w:color="auto"/>
            <w:right w:val="none" w:sz="0" w:space="0" w:color="auto"/>
          </w:divBdr>
        </w:div>
        <w:div w:id="1583953147">
          <w:marLeft w:val="288"/>
          <w:marRight w:val="0"/>
          <w:marTop w:val="160"/>
          <w:marBottom w:val="0"/>
          <w:divBdr>
            <w:top w:val="none" w:sz="0" w:space="0" w:color="auto"/>
            <w:left w:val="none" w:sz="0" w:space="0" w:color="auto"/>
            <w:bottom w:val="none" w:sz="0" w:space="0" w:color="auto"/>
            <w:right w:val="none" w:sz="0" w:space="0" w:color="auto"/>
          </w:divBdr>
        </w:div>
      </w:divsChild>
    </w:div>
    <w:div w:id="593975980">
      <w:bodyDiv w:val="1"/>
      <w:marLeft w:val="0"/>
      <w:marRight w:val="0"/>
      <w:marTop w:val="0"/>
      <w:marBottom w:val="0"/>
      <w:divBdr>
        <w:top w:val="none" w:sz="0" w:space="0" w:color="auto"/>
        <w:left w:val="none" w:sz="0" w:space="0" w:color="auto"/>
        <w:bottom w:val="none" w:sz="0" w:space="0" w:color="auto"/>
        <w:right w:val="none" w:sz="0" w:space="0" w:color="auto"/>
      </w:divBdr>
    </w:div>
    <w:div w:id="627662210">
      <w:bodyDiv w:val="1"/>
      <w:marLeft w:val="0"/>
      <w:marRight w:val="0"/>
      <w:marTop w:val="0"/>
      <w:marBottom w:val="0"/>
      <w:divBdr>
        <w:top w:val="none" w:sz="0" w:space="0" w:color="auto"/>
        <w:left w:val="none" w:sz="0" w:space="0" w:color="auto"/>
        <w:bottom w:val="none" w:sz="0" w:space="0" w:color="auto"/>
        <w:right w:val="none" w:sz="0" w:space="0" w:color="auto"/>
      </w:divBdr>
    </w:div>
    <w:div w:id="759562826">
      <w:bodyDiv w:val="1"/>
      <w:marLeft w:val="0"/>
      <w:marRight w:val="0"/>
      <w:marTop w:val="0"/>
      <w:marBottom w:val="0"/>
      <w:divBdr>
        <w:top w:val="none" w:sz="0" w:space="0" w:color="auto"/>
        <w:left w:val="none" w:sz="0" w:space="0" w:color="auto"/>
        <w:bottom w:val="none" w:sz="0" w:space="0" w:color="auto"/>
        <w:right w:val="none" w:sz="0" w:space="0" w:color="auto"/>
      </w:divBdr>
    </w:div>
    <w:div w:id="843590120">
      <w:bodyDiv w:val="1"/>
      <w:marLeft w:val="0"/>
      <w:marRight w:val="0"/>
      <w:marTop w:val="0"/>
      <w:marBottom w:val="0"/>
      <w:divBdr>
        <w:top w:val="none" w:sz="0" w:space="0" w:color="auto"/>
        <w:left w:val="none" w:sz="0" w:space="0" w:color="auto"/>
        <w:bottom w:val="none" w:sz="0" w:space="0" w:color="auto"/>
        <w:right w:val="none" w:sz="0" w:space="0" w:color="auto"/>
      </w:divBdr>
    </w:div>
    <w:div w:id="966855851">
      <w:bodyDiv w:val="1"/>
      <w:marLeft w:val="0"/>
      <w:marRight w:val="0"/>
      <w:marTop w:val="0"/>
      <w:marBottom w:val="0"/>
      <w:divBdr>
        <w:top w:val="none" w:sz="0" w:space="0" w:color="auto"/>
        <w:left w:val="none" w:sz="0" w:space="0" w:color="auto"/>
        <w:bottom w:val="none" w:sz="0" w:space="0" w:color="auto"/>
        <w:right w:val="none" w:sz="0" w:space="0" w:color="auto"/>
      </w:divBdr>
    </w:div>
    <w:div w:id="1060248057">
      <w:bodyDiv w:val="1"/>
      <w:marLeft w:val="0"/>
      <w:marRight w:val="0"/>
      <w:marTop w:val="0"/>
      <w:marBottom w:val="0"/>
      <w:divBdr>
        <w:top w:val="none" w:sz="0" w:space="0" w:color="auto"/>
        <w:left w:val="none" w:sz="0" w:space="0" w:color="auto"/>
        <w:bottom w:val="none" w:sz="0" w:space="0" w:color="auto"/>
        <w:right w:val="none" w:sz="0" w:space="0" w:color="auto"/>
      </w:divBdr>
    </w:div>
    <w:div w:id="1338844787">
      <w:bodyDiv w:val="1"/>
      <w:marLeft w:val="0"/>
      <w:marRight w:val="0"/>
      <w:marTop w:val="0"/>
      <w:marBottom w:val="0"/>
      <w:divBdr>
        <w:top w:val="none" w:sz="0" w:space="0" w:color="auto"/>
        <w:left w:val="none" w:sz="0" w:space="0" w:color="auto"/>
        <w:bottom w:val="none" w:sz="0" w:space="0" w:color="auto"/>
        <w:right w:val="none" w:sz="0" w:space="0" w:color="auto"/>
      </w:divBdr>
      <w:divsChild>
        <w:div w:id="1414469523">
          <w:marLeft w:val="1454"/>
          <w:marRight w:val="0"/>
          <w:marTop w:val="0"/>
          <w:marBottom w:val="0"/>
          <w:divBdr>
            <w:top w:val="none" w:sz="0" w:space="0" w:color="auto"/>
            <w:left w:val="none" w:sz="0" w:space="0" w:color="auto"/>
            <w:bottom w:val="none" w:sz="0" w:space="0" w:color="auto"/>
            <w:right w:val="none" w:sz="0" w:space="0" w:color="auto"/>
          </w:divBdr>
        </w:div>
        <w:div w:id="1676030381">
          <w:marLeft w:val="1454"/>
          <w:marRight w:val="0"/>
          <w:marTop w:val="0"/>
          <w:marBottom w:val="0"/>
          <w:divBdr>
            <w:top w:val="none" w:sz="0" w:space="0" w:color="auto"/>
            <w:left w:val="none" w:sz="0" w:space="0" w:color="auto"/>
            <w:bottom w:val="none" w:sz="0" w:space="0" w:color="auto"/>
            <w:right w:val="none" w:sz="0" w:space="0" w:color="auto"/>
          </w:divBdr>
        </w:div>
      </w:divsChild>
    </w:div>
    <w:div w:id="16004795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6.png"/><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image" Target="media/image9.png"/><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image" Target="media/image8.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12.png"/><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image" Target="media/image11.png"/><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7.pn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image" Target="media/image10.png"/><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f166a696-7b5b-4ccd-9f0c-ffde0cceec81">5NUHHDQN7SK2-1476151046-537949</_dlc_DocId>
    <Issue_x0020_in_x0020_OI_x0020_list_x0020__x0028_Y_x002f_N_x0029_ xmlns="611109f9-ed58-4498-a270-1fb2086a5321" xsi:nil="true"/>
    <TaxCatchAll xmlns="d8762117-8292-4133-b1c7-eab5c6487cfd" xsi:nil="true"/>
    <TaxKeywordTaxHTField xmlns="d8762117-8292-4133-b1c7-eab5c6487cfd">
      <Terms xmlns="http://schemas.microsoft.com/office/infopath/2007/PartnerControls"/>
    </TaxKeywordTaxHTField>
    <EriCOLLCategoryTaxHTField0 xmlns="d8762117-8292-4133-b1c7-eab5c6487cfd">
      <Terms xmlns="http://schemas.microsoft.com/office/infopath/2007/PartnerControls"/>
    </EriCOLLCategoryTaxHTField0>
    <EriCOLLCompetenceTaxHTField0 xmlns="d8762117-8292-4133-b1c7-eab5c6487cfd">
      <Terms xmlns="http://schemas.microsoft.com/office/infopath/2007/PartnerControls"/>
    </EriCOLLCompetenceTaxHTField0>
    <EriCOLLOrganizationUnitTaxHTField0 xmlns="d8762117-8292-4133-b1c7-eab5c6487cfd">
      <Terms xmlns="http://schemas.microsoft.com/office/infopath/2007/PartnerControls"/>
    </EriCOLLOrganizationUnit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IconOverlay xmlns="http://schemas.microsoft.com/sharepoint/v4" xsi:nil="true"/>
    <_dlc_DocIdPersistId xmlns="f166a696-7b5b-4ccd-9f0c-ffde0cceec81" xsi:nil="true"/>
    <Prepared. xmlns="611109f9-ed58-4498-a270-1fb2086a5321" xsi:nil="true"/>
    <AbstractOrSummary. xmlns="611109f9-ed58-4498-a270-1fb2086a5321" xsi:nil="true"/>
    <EriCOLLDate. xmlns="611109f9-ed58-4498-a270-1fb2086a5321" xsi:nil="true"/>
    <_dlc_DocIdUrl xmlns="f166a696-7b5b-4ccd-9f0c-ffde0cceec81">
      <Url>https://ericsson.sharepoint.com/sites/star/_layouts/15/DocIdRedir.aspx?ID=5NUHHDQN7SK2-1476151046-537949</Url>
      <Description>5NUHHDQN7SK2-1476151046-537949</Description>
    </_dlc_DocIdUrl>
    <EriCOLLProcessTaxHTField0 xmlns="d8762117-8292-4133-b1c7-eab5c6487cfd">
      <Terms xmlns="http://schemas.microsoft.com/office/infopath/2007/PartnerControls"/>
    </EriCOLLProcessTaxHTField0>
    <EriCOLLProductsTaxHTField0 xmlns="d8762117-8292-4133-b1c7-eab5c6487cfd">
      <Terms xmlns="http://schemas.microsoft.com/office/infopath/2007/PartnerControls"/>
    </EriCOLLProductsTaxHTField0>
    <TaxCatchAllLabel xmlns="d8762117-8292-4133-b1c7-eab5c6487cfd" xsi:nil="true"/>
    <_Flow_SignoffStatus xmlns="611109f9-ed58-4498-a270-1fb2086a5321" xsi:nil="true"/>
    <lcf76f155ced4ddcb4097134ff3c332f xmlns="611109f9-ed58-4498-a270-1fb2086a5321">
      <Terms xmlns="http://schemas.microsoft.com/office/infopath/2007/PartnerControls"/>
    </lcf76f155ced4ddcb4097134ff3c332f>
  </documentManagement>
</p:propertie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2" ma:contentTypeDescription="EriCOLL Document Content Type" ma:contentTypeScope="" ma:versionID="9c4086c9c9ff8dfdc00ff07aa347e7d4">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7b98d77a304e4e350b21c7c87975b1c8"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92AEB4-D0E2-418F-9D79-C07795066FE7}">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2.xml><?xml version="1.0" encoding="utf-8"?>
<ds:datastoreItem xmlns:ds="http://schemas.openxmlformats.org/officeDocument/2006/customXml" ds:itemID="{CA9DD479-A05B-4B28-A165-278C1E0A778B}">
  <ds:schemaRefs>
    <ds:schemaRef ds:uri="Microsoft.SharePoint.Taxonomy.ContentTypeSync"/>
  </ds:schemaRefs>
</ds:datastoreItem>
</file>

<file path=customXml/itemProps3.xml><?xml version="1.0" encoding="utf-8"?>
<ds:datastoreItem xmlns:ds="http://schemas.openxmlformats.org/officeDocument/2006/customXml" ds:itemID="{C4BF9C78-9674-4919-8118-CBD2BDFDF0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86DC27F-0518-439E-9A3A-9BDE0F71F851}">
  <ds:schemaRefs>
    <ds:schemaRef ds:uri="http://schemas.microsoft.com/sharepoint/events"/>
  </ds:schemaRefs>
</ds:datastoreItem>
</file>

<file path=customXml/itemProps5.xml><?xml version="1.0" encoding="utf-8"?>
<ds:datastoreItem xmlns:ds="http://schemas.openxmlformats.org/officeDocument/2006/customXml" ds:itemID="{06C4E41C-776D-46C7-845F-6FABFBB64565}">
  <ds:schemaRefs>
    <ds:schemaRef ds:uri="http://schemas.microsoft.com/sharepoint/v3/contenttype/forms"/>
  </ds:schemaRefs>
</ds:datastoreItem>
</file>

<file path=customXml/itemProps6.xml><?xml version="1.0" encoding="utf-8"?>
<ds:datastoreItem xmlns:ds="http://schemas.openxmlformats.org/officeDocument/2006/customXml" ds:itemID="{5E7D36A6-63C7-4BBF-AAD5-BD79B1F211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810</TotalTime>
  <Pages>17</Pages>
  <Words>5207</Words>
  <Characters>29685</Characters>
  <Application>Microsoft Office Word</Application>
  <DocSecurity>0</DocSecurity>
  <Lines>247</Lines>
  <Paragraphs>69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34823</CharactersWithSpaces>
  <SharedDoc>false</SharedDoc>
  <HLinks>
    <vt:vector size="174" baseType="variant">
      <vt:variant>
        <vt:i4>1245245</vt:i4>
      </vt:variant>
      <vt:variant>
        <vt:i4>149</vt:i4>
      </vt:variant>
      <vt:variant>
        <vt:i4>0</vt:i4>
      </vt:variant>
      <vt:variant>
        <vt:i4>5</vt:i4>
      </vt:variant>
      <vt:variant>
        <vt:lpwstr/>
      </vt:variant>
      <vt:variant>
        <vt:lpwstr>_Toc131087500</vt:lpwstr>
      </vt:variant>
      <vt:variant>
        <vt:i4>1703996</vt:i4>
      </vt:variant>
      <vt:variant>
        <vt:i4>146</vt:i4>
      </vt:variant>
      <vt:variant>
        <vt:i4>0</vt:i4>
      </vt:variant>
      <vt:variant>
        <vt:i4>5</vt:i4>
      </vt:variant>
      <vt:variant>
        <vt:lpwstr/>
      </vt:variant>
      <vt:variant>
        <vt:lpwstr>_Toc131087499</vt:lpwstr>
      </vt:variant>
      <vt:variant>
        <vt:i4>1703996</vt:i4>
      </vt:variant>
      <vt:variant>
        <vt:i4>143</vt:i4>
      </vt:variant>
      <vt:variant>
        <vt:i4>0</vt:i4>
      </vt:variant>
      <vt:variant>
        <vt:i4>5</vt:i4>
      </vt:variant>
      <vt:variant>
        <vt:lpwstr/>
      </vt:variant>
      <vt:variant>
        <vt:lpwstr>_Toc131087498</vt:lpwstr>
      </vt:variant>
      <vt:variant>
        <vt:i4>1703996</vt:i4>
      </vt:variant>
      <vt:variant>
        <vt:i4>140</vt:i4>
      </vt:variant>
      <vt:variant>
        <vt:i4>0</vt:i4>
      </vt:variant>
      <vt:variant>
        <vt:i4>5</vt:i4>
      </vt:variant>
      <vt:variant>
        <vt:lpwstr/>
      </vt:variant>
      <vt:variant>
        <vt:lpwstr>_Toc131087497</vt:lpwstr>
      </vt:variant>
      <vt:variant>
        <vt:i4>1703996</vt:i4>
      </vt:variant>
      <vt:variant>
        <vt:i4>137</vt:i4>
      </vt:variant>
      <vt:variant>
        <vt:i4>0</vt:i4>
      </vt:variant>
      <vt:variant>
        <vt:i4>5</vt:i4>
      </vt:variant>
      <vt:variant>
        <vt:lpwstr/>
      </vt:variant>
      <vt:variant>
        <vt:lpwstr>_Toc131087496</vt:lpwstr>
      </vt:variant>
      <vt:variant>
        <vt:i4>1703996</vt:i4>
      </vt:variant>
      <vt:variant>
        <vt:i4>134</vt:i4>
      </vt:variant>
      <vt:variant>
        <vt:i4>0</vt:i4>
      </vt:variant>
      <vt:variant>
        <vt:i4>5</vt:i4>
      </vt:variant>
      <vt:variant>
        <vt:lpwstr/>
      </vt:variant>
      <vt:variant>
        <vt:lpwstr>_Toc131087495</vt:lpwstr>
      </vt:variant>
      <vt:variant>
        <vt:i4>1703996</vt:i4>
      </vt:variant>
      <vt:variant>
        <vt:i4>131</vt:i4>
      </vt:variant>
      <vt:variant>
        <vt:i4>0</vt:i4>
      </vt:variant>
      <vt:variant>
        <vt:i4>5</vt:i4>
      </vt:variant>
      <vt:variant>
        <vt:lpwstr/>
      </vt:variant>
      <vt:variant>
        <vt:lpwstr>_Toc131087494</vt:lpwstr>
      </vt:variant>
      <vt:variant>
        <vt:i4>1703996</vt:i4>
      </vt:variant>
      <vt:variant>
        <vt:i4>128</vt:i4>
      </vt:variant>
      <vt:variant>
        <vt:i4>0</vt:i4>
      </vt:variant>
      <vt:variant>
        <vt:i4>5</vt:i4>
      </vt:variant>
      <vt:variant>
        <vt:lpwstr/>
      </vt:variant>
      <vt:variant>
        <vt:lpwstr>_Toc131087493</vt:lpwstr>
      </vt:variant>
      <vt:variant>
        <vt:i4>1703996</vt:i4>
      </vt:variant>
      <vt:variant>
        <vt:i4>125</vt:i4>
      </vt:variant>
      <vt:variant>
        <vt:i4>0</vt:i4>
      </vt:variant>
      <vt:variant>
        <vt:i4>5</vt:i4>
      </vt:variant>
      <vt:variant>
        <vt:lpwstr/>
      </vt:variant>
      <vt:variant>
        <vt:lpwstr>_Toc131087492</vt:lpwstr>
      </vt:variant>
      <vt:variant>
        <vt:i4>1703996</vt:i4>
      </vt:variant>
      <vt:variant>
        <vt:i4>122</vt:i4>
      </vt:variant>
      <vt:variant>
        <vt:i4>0</vt:i4>
      </vt:variant>
      <vt:variant>
        <vt:i4>5</vt:i4>
      </vt:variant>
      <vt:variant>
        <vt:lpwstr/>
      </vt:variant>
      <vt:variant>
        <vt:lpwstr>_Toc131087491</vt:lpwstr>
      </vt:variant>
      <vt:variant>
        <vt:i4>1703996</vt:i4>
      </vt:variant>
      <vt:variant>
        <vt:i4>119</vt:i4>
      </vt:variant>
      <vt:variant>
        <vt:i4>0</vt:i4>
      </vt:variant>
      <vt:variant>
        <vt:i4>5</vt:i4>
      </vt:variant>
      <vt:variant>
        <vt:lpwstr/>
      </vt:variant>
      <vt:variant>
        <vt:lpwstr>_Toc131087490</vt:lpwstr>
      </vt:variant>
      <vt:variant>
        <vt:i4>1769532</vt:i4>
      </vt:variant>
      <vt:variant>
        <vt:i4>116</vt:i4>
      </vt:variant>
      <vt:variant>
        <vt:i4>0</vt:i4>
      </vt:variant>
      <vt:variant>
        <vt:i4>5</vt:i4>
      </vt:variant>
      <vt:variant>
        <vt:lpwstr/>
      </vt:variant>
      <vt:variant>
        <vt:lpwstr>_Toc131087489</vt:lpwstr>
      </vt:variant>
      <vt:variant>
        <vt:i4>1769532</vt:i4>
      </vt:variant>
      <vt:variant>
        <vt:i4>113</vt:i4>
      </vt:variant>
      <vt:variant>
        <vt:i4>0</vt:i4>
      </vt:variant>
      <vt:variant>
        <vt:i4>5</vt:i4>
      </vt:variant>
      <vt:variant>
        <vt:lpwstr/>
      </vt:variant>
      <vt:variant>
        <vt:lpwstr>_Toc131087488</vt:lpwstr>
      </vt:variant>
      <vt:variant>
        <vt:i4>1769532</vt:i4>
      </vt:variant>
      <vt:variant>
        <vt:i4>110</vt:i4>
      </vt:variant>
      <vt:variant>
        <vt:i4>0</vt:i4>
      </vt:variant>
      <vt:variant>
        <vt:i4>5</vt:i4>
      </vt:variant>
      <vt:variant>
        <vt:lpwstr/>
      </vt:variant>
      <vt:variant>
        <vt:lpwstr>_Toc131087487</vt:lpwstr>
      </vt:variant>
      <vt:variant>
        <vt:i4>1769532</vt:i4>
      </vt:variant>
      <vt:variant>
        <vt:i4>107</vt:i4>
      </vt:variant>
      <vt:variant>
        <vt:i4>0</vt:i4>
      </vt:variant>
      <vt:variant>
        <vt:i4>5</vt:i4>
      </vt:variant>
      <vt:variant>
        <vt:lpwstr/>
      </vt:variant>
      <vt:variant>
        <vt:lpwstr>_Toc131087486</vt:lpwstr>
      </vt:variant>
      <vt:variant>
        <vt:i4>1769532</vt:i4>
      </vt:variant>
      <vt:variant>
        <vt:i4>104</vt:i4>
      </vt:variant>
      <vt:variant>
        <vt:i4>0</vt:i4>
      </vt:variant>
      <vt:variant>
        <vt:i4>5</vt:i4>
      </vt:variant>
      <vt:variant>
        <vt:lpwstr/>
      </vt:variant>
      <vt:variant>
        <vt:lpwstr>_Toc131087485</vt:lpwstr>
      </vt:variant>
      <vt:variant>
        <vt:i4>1769532</vt:i4>
      </vt:variant>
      <vt:variant>
        <vt:i4>101</vt:i4>
      </vt:variant>
      <vt:variant>
        <vt:i4>0</vt:i4>
      </vt:variant>
      <vt:variant>
        <vt:i4>5</vt:i4>
      </vt:variant>
      <vt:variant>
        <vt:lpwstr/>
      </vt:variant>
      <vt:variant>
        <vt:lpwstr>_Toc131087484</vt:lpwstr>
      </vt:variant>
      <vt:variant>
        <vt:i4>1769532</vt:i4>
      </vt:variant>
      <vt:variant>
        <vt:i4>98</vt:i4>
      </vt:variant>
      <vt:variant>
        <vt:i4>0</vt:i4>
      </vt:variant>
      <vt:variant>
        <vt:i4>5</vt:i4>
      </vt:variant>
      <vt:variant>
        <vt:lpwstr/>
      </vt:variant>
      <vt:variant>
        <vt:lpwstr>_Toc131087483</vt:lpwstr>
      </vt:variant>
      <vt:variant>
        <vt:i4>1769532</vt:i4>
      </vt:variant>
      <vt:variant>
        <vt:i4>95</vt:i4>
      </vt:variant>
      <vt:variant>
        <vt:i4>0</vt:i4>
      </vt:variant>
      <vt:variant>
        <vt:i4>5</vt:i4>
      </vt:variant>
      <vt:variant>
        <vt:lpwstr/>
      </vt:variant>
      <vt:variant>
        <vt:lpwstr>_Toc131087482</vt:lpwstr>
      </vt:variant>
      <vt:variant>
        <vt:i4>1769532</vt:i4>
      </vt:variant>
      <vt:variant>
        <vt:i4>92</vt:i4>
      </vt:variant>
      <vt:variant>
        <vt:i4>0</vt:i4>
      </vt:variant>
      <vt:variant>
        <vt:i4>5</vt:i4>
      </vt:variant>
      <vt:variant>
        <vt:lpwstr/>
      </vt:variant>
      <vt:variant>
        <vt:lpwstr>_Toc131087481</vt:lpwstr>
      </vt:variant>
      <vt:variant>
        <vt:i4>1769532</vt:i4>
      </vt:variant>
      <vt:variant>
        <vt:i4>89</vt:i4>
      </vt:variant>
      <vt:variant>
        <vt:i4>0</vt:i4>
      </vt:variant>
      <vt:variant>
        <vt:i4>5</vt:i4>
      </vt:variant>
      <vt:variant>
        <vt:lpwstr/>
      </vt:variant>
      <vt:variant>
        <vt:lpwstr>_Toc131087480</vt:lpwstr>
      </vt:variant>
      <vt:variant>
        <vt:i4>1310780</vt:i4>
      </vt:variant>
      <vt:variant>
        <vt:i4>86</vt:i4>
      </vt:variant>
      <vt:variant>
        <vt:i4>0</vt:i4>
      </vt:variant>
      <vt:variant>
        <vt:i4>5</vt:i4>
      </vt:variant>
      <vt:variant>
        <vt:lpwstr/>
      </vt:variant>
      <vt:variant>
        <vt:lpwstr>_Toc131087479</vt:lpwstr>
      </vt:variant>
      <vt:variant>
        <vt:i4>1310780</vt:i4>
      </vt:variant>
      <vt:variant>
        <vt:i4>83</vt:i4>
      </vt:variant>
      <vt:variant>
        <vt:i4>0</vt:i4>
      </vt:variant>
      <vt:variant>
        <vt:i4>5</vt:i4>
      </vt:variant>
      <vt:variant>
        <vt:lpwstr/>
      </vt:variant>
      <vt:variant>
        <vt:lpwstr>_Toc131087478</vt:lpwstr>
      </vt:variant>
      <vt:variant>
        <vt:i4>1310780</vt:i4>
      </vt:variant>
      <vt:variant>
        <vt:i4>80</vt:i4>
      </vt:variant>
      <vt:variant>
        <vt:i4>0</vt:i4>
      </vt:variant>
      <vt:variant>
        <vt:i4>5</vt:i4>
      </vt:variant>
      <vt:variant>
        <vt:lpwstr/>
      </vt:variant>
      <vt:variant>
        <vt:lpwstr>_Toc131087477</vt:lpwstr>
      </vt:variant>
      <vt:variant>
        <vt:i4>1310780</vt:i4>
      </vt:variant>
      <vt:variant>
        <vt:i4>77</vt:i4>
      </vt:variant>
      <vt:variant>
        <vt:i4>0</vt:i4>
      </vt:variant>
      <vt:variant>
        <vt:i4>5</vt:i4>
      </vt:variant>
      <vt:variant>
        <vt:lpwstr/>
      </vt:variant>
      <vt:variant>
        <vt:lpwstr>_Toc131087476</vt:lpwstr>
      </vt:variant>
      <vt:variant>
        <vt:i4>1507379</vt:i4>
      </vt:variant>
      <vt:variant>
        <vt:i4>71</vt:i4>
      </vt:variant>
      <vt:variant>
        <vt:i4>0</vt:i4>
      </vt:variant>
      <vt:variant>
        <vt:i4>5</vt:i4>
      </vt:variant>
      <vt:variant>
        <vt:lpwstr/>
      </vt:variant>
      <vt:variant>
        <vt:lpwstr>_Toc127532654</vt:lpwstr>
      </vt:variant>
      <vt:variant>
        <vt:i4>1507379</vt:i4>
      </vt:variant>
      <vt:variant>
        <vt:i4>68</vt:i4>
      </vt:variant>
      <vt:variant>
        <vt:i4>0</vt:i4>
      </vt:variant>
      <vt:variant>
        <vt:i4>5</vt:i4>
      </vt:variant>
      <vt:variant>
        <vt:lpwstr/>
      </vt:variant>
      <vt:variant>
        <vt:lpwstr>_Toc127532653</vt:lpwstr>
      </vt:variant>
      <vt:variant>
        <vt:i4>2228297</vt:i4>
      </vt:variant>
      <vt:variant>
        <vt:i4>3</vt:i4>
      </vt:variant>
      <vt:variant>
        <vt:i4>0</vt:i4>
      </vt:variant>
      <vt:variant>
        <vt:i4>5</vt:i4>
      </vt:variant>
      <vt:variant>
        <vt:lpwstr>mailto:peter.hammarberg@ericsson.com</vt:lpwstr>
      </vt:variant>
      <vt:variant>
        <vt:lpwstr/>
      </vt:variant>
      <vt:variant>
        <vt:i4>1179768</vt:i4>
      </vt:variant>
      <vt:variant>
        <vt:i4>0</vt:i4>
      </vt:variant>
      <vt:variant>
        <vt:i4>0</vt:i4>
      </vt:variant>
      <vt:variant>
        <vt:i4>5</vt:i4>
      </vt:variant>
      <vt:variant>
        <vt:lpwstr>mailto:ritesh.shreevastav@ericsson.com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dc:description/>
  <cp:lastModifiedBy>Florent Munier</cp:lastModifiedBy>
  <cp:revision>356</cp:revision>
  <dcterms:created xsi:type="dcterms:W3CDTF">2023-02-17T12:22:00Z</dcterms:created>
  <dcterms:modified xsi:type="dcterms:W3CDTF">2023-04-07T07:44:00Z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TaxKeyword">
    <vt:lpwstr/>
  </property>
  <property fmtid="{D5CDD505-2E9C-101B-9397-08002B2CF9AE}" pid="4" name="EriCOLLCountry">
    <vt:lpwstr/>
  </property>
  <property fmtid="{D5CDD505-2E9C-101B-9397-08002B2CF9AE}" pid="5" name="EriCOLLCompetence">
    <vt:lpwstr/>
  </property>
  <property fmtid="{D5CDD505-2E9C-101B-9397-08002B2CF9AE}" pid="6" name="EriCOLLProcess">
    <vt:lpwstr/>
  </property>
  <property fmtid="{D5CDD505-2E9C-101B-9397-08002B2CF9AE}" pid="7" name="ContentTypeId">
    <vt:lpwstr>0x010100C5F30C9B16E14C8EACE5F2CC7B7AC7F400F5862E332FC6CE449700A00A9FC83FBA</vt:lpwstr>
  </property>
  <property fmtid="{D5CDD505-2E9C-101B-9397-08002B2CF9AE}" pid="8" name="Date">
    <vt:filetime>2018-03-26T22:00:00Z</vt:filetime>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MediaServiceImageTags">
    <vt:lpwstr/>
  </property>
  <property fmtid="{D5CDD505-2E9C-101B-9397-08002B2CF9AE}" pid="14" name="_dlc_DocIdItemGuid">
    <vt:lpwstr>ff349f93-6550-49fa-887e-c1fc7d1e0a1b</vt:lpwstr>
  </property>
</Properties>
</file>