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2C91A" w14:textId="6B8E12DF" w:rsidR="00B658CD" w:rsidRPr="0007160F" w:rsidRDefault="00B658CD" w:rsidP="00B658CD">
      <w:pPr>
        <w:rPr>
          <w:rFonts w:ascii="Arial" w:eastAsia="MS Mincho" w:hAnsi="Arial" w:cs="Arial"/>
          <w:b/>
          <w:bCs/>
        </w:rPr>
      </w:pPr>
      <w:r w:rsidRPr="0007160F">
        <w:rPr>
          <w:rFonts w:ascii="Arial" w:eastAsia="MS Mincho" w:hAnsi="Arial" w:cs="Arial"/>
          <w:b/>
          <w:bCs/>
        </w:rPr>
        <w:t>3GPP TSG</w:t>
      </w:r>
      <w:r w:rsidRPr="0007160F">
        <w:rPr>
          <w:rFonts w:ascii="Arial" w:eastAsia="MS Mincho" w:hAnsi="Arial" w:cs="Arial"/>
          <w:b/>
          <w:bCs/>
        </w:rPr>
        <w:fldChar w:fldCharType="begin"/>
      </w:r>
      <w:r w:rsidRPr="0007160F">
        <w:rPr>
          <w:rFonts w:ascii="Arial" w:eastAsia="MS Mincho" w:hAnsi="Arial" w:cs="Arial"/>
          <w:b/>
          <w:bCs/>
        </w:rPr>
        <w:instrText xml:space="preserve"> DOCPROPERTY  TSG/WGRef  \* MERGEFORMAT </w:instrText>
      </w:r>
      <w:r w:rsidRPr="0007160F">
        <w:rPr>
          <w:rFonts w:ascii="Arial" w:eastAsia="MS Mincho" w:hAnsi="Arial" w:cs="Arial"/>
          <w:b/>
          <w:bCs/>
        </w:rPr>
        <w:fldChar w:fldCharType="separate"/>
      </w:r>
      <w:r w:rsidRPr="0007160F">
        <w:rPr>
          <w:rFonts w:ascii="Arial" w:eastAsia="MS Mincho" w:hAnsi="Arial" w:cs="Arial"/>
          <w:b/>
          <w:bCs/>
        </w:rPr>
        <w:t xml:space="preserve"> RAN WG1</w:t>
      </w:r>
      <w:r w:rsidRPr="0007160F">
        <w:rPr>
          <w:rFonts w:ascii="Arial" w:eastAsia="MS Mincho" w:hAnsi="Arial" w:cs="Arial"/>
          <w:b/>
          <w:bCs/>
        </w:rPr>
        <w:fldChar w:fldCharType="end"/>
      </w:r>
      <w:r w:rsidRPr="0007160F">
        <w:rPr>
          <w:rFonts w:ascii="Arial" w:eastAsia="MS Mincho" w:hAnsi="Arial" w:cs="Arial"/>
          <w:b/>
          <w:bCs/>
        </w:rPr>
        <w:t xml:space="preserve"> Meeting #</w:t>
      </w:r>
      <w:r>
        <w:rPr>
          <w:rFonts w:ascii="Arial" w:eastAsia="MS Mincho" w:hAnsi="Arial" w:cs="Arial"/>
          <w:b/>
          <w:bCs/>
        </w:rPr>
        <w:t>112bis-e</w:t>
      </w:r>
      <w:r w:rsidRPr="0007160F">
        <w:rPr>
          <w:rFonts w:ascii="Arial" w:eastAsia="MS Mincho" w:hAnsi="Arial" w:cs="Arial"/>
          <w:b/>
          <w:bCs/>
        </w:rPr>
        <w:t xml:space="preserve">                                                    R1-2</w:t>
      </w:r>
      <w:r>
        <w:rPr>
          <w:rFonts w:ascii="Arial" w:eastAsia="MS Mincho" w:hAnsi="Arial" w:cs="Arial"/>
          <w:b/>
          <w:bCs/>
        </w:rPr>
        <w:t>30</w:t>
      </w:r>
      <w:r w:rsidR="00371AB2">
        <w:rPr>
          <w:rFonts w:ascii="Arial" w:eastAsia="MS Mincho" w:hAnsi="Arial" w:cs="Arial"/>
          <w:b/>
          <w:bCs/>
        </w:rPr>
        <w:t>3470</w:t>
      </w:r>
    </w:p>
    <w:p w14:paraId="5419CA5A" w14:textId="77777777" w:rsidR="00B658CD" w:rsidRPr="0007160F" w:rsidRDefault="00B658CD" w:rsidP="00B658CD">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w:t>
      </w:r>
      <w:r w:rsidRPr="0007160F">
        <w:rPr>
          <w:rFonts w:ascii="Arial" w:eastAsia="MS Mincho" w:hAnsi="Arial" w:cs="Arial"/>
          <w:b/>
          <w:bCs/>
          <w:lang w:eastAsia="ja-JP"/>
        </w:rPr>
        <w:t>,</w:t>
      </w:r>
      <w:r>
        <w:rPr>
          <w:rFonts w:ascii="Arial" w:eastAsia="MS Mincho" w:hAnsi="Arial" w:cs="Arial"/>
          <w:b/>
          <w:bCs/>
          <w:lang w:eastAsia="ja-JP"/>
        </w:rPr>
        <w:t xml:space="preserve"> April</w:t>
      </w:r>
      <w:r w:rsidRPr="0007160F">
        <w:rPr>
          <w:rFonts w:ascii="Arial" w:eastAsia="MS Mincho" w:hAnsi="Arial" w:cs="Arial"/>
          <w:b/>
          <w:bCs/>
          <w:lang w:eastAsia="ja-JP"/>
        </w:rPr>
        <w:t xml:space="preserve"> </w:t>
      </w:r>
      <w:r>
        <w:rPr>
          <w:rFonts w:ascii="Arial" w:eastAsia="MS Mincho" w:hAnsi="Arial" w:cs="Arial"/>
          <w:b/>
          <w:bCs/>
          <w:lang w:eastAsia="ja-JP"/>
        </w:rPr>
        <w:t>17</w:t>
      </w:r>
      <w:r w:rsidRPr="0007160F">
        <w:rPr>
          <w:rFonts w:ascii="Arial" w:eastAsia="MS Mincho" w:hAnsi="Arial" w:cs="Arial"/>
          <w:b/>
          <w:bCs/>
          <w:vertAlign w:val="superscript"/>
          <w:lang w:eastAsia="ja-JP"/>
        </w:rPr>
        <w:t>th</w:t>
      </w:r>
      <w:r w:rsidRPr="0007160F">
        <w:rPr>
          <w:rFonts w:ascii="Arial" w:eastAsia="MS Mincho" w:hAnsi="Arial" w:cs="Arial"/>
          <w:b/>
          <w:bCs/>
          <w:lang w:eastAsia="ja-JP"/>
        </w:rPr>
        <w:t xml:space="preserve"> –</w:t>
      </w:r>
      <w:r>
        <w:rPr>
          <w:rFonts w:ascii="Arial" w:eastAsia="MS Mincho" w:hAnsi="Arial" w:cs="Arial"/>
          <w:b/>
          <w:bCs/>
          <w:lang w:eastAsia="ja-JP"/>
        </w:rPr>
        <w:t xml:space="preserve"> 26</w:t>
      </w:r>
      <w:r w:rsidRPr="00605FDF">
        <w:rPr>
          <w:rFonts w:ascii="Arial" w:eastAsia="MS Mincho" w:hAnsi="Arial" w:cs="Arial"/>
          <w:b/>
          <w:bCs/>
          <w:vertAlign w:val="superscript"/>
          <w:lang w:eastAsia="ja-JP"/>
        </w:rPr>
        <w:t>th</w:t>
      </w:r>
      <w:r w:rsidRPr="0007160F">
        <w:rPr>
          <w:rFonts w:ascii="Arial" w:eastAsia="MS Mincho" w:hAnsi="Arial" w:cs="Arial"/>
          <w:b/>
          <w:bCs/>
          <w:lang w:eastAsia="ja-JP"/>
        </w:rPr>
        <w:t>, 202</w:t>
      </w:r>
      <w:r>
        <w:rPr>
          <w:rFonts w:ascii="Arial" w:eastAsia="MS Mincho" w:hAnsi="Arial" w:cs="Arial"/>
          <w:b/>
          <w:bCs/>
          <w:lang w:eastAsia="ja-JP"/>
        </w:rPr>
        <w:t>3</w:t>
      </w:r>
    </w:p>
    <w:p w14:paraId="7532909A" w14:textId="77777777" w:rsidR="00B23EB7" w:rsidRPr="0007160F" w:rsidRDefault="00B23EB7" w:rsidP="00B23EB7">
      <w:pPr>
        <w:tabs>
          <w:tab w:val="center" w:pos="4536"/>
          <w:tab w:val="right" w:pos="9072"/>
        </w:tabs>
        <w:rPr>
          <w:rFonts w:ascii="Arial" w:eastAsia="MS Mincho" w:hAnsi="Arial" w:cs="Arial"/>
          <w:b/>
          <w:bCs/>
          <w:lang w:eastAsia="ja-JP"/>
        </w:rPr>
      </w:pPr>
    </w:p>
    <w:p w14:paraId="453E1614" w14:textId="4E4AB12F"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2D1697" w:rsidRPr="0007160F">
        <w:rPr>
          <w:sz w:val="22"/>
          <w:szCs w:val="22"/>
        </w:rPr>
        <w:t>9.</w:t>
      </w:r>
      <w:r w:rsidR="00231AAB">
        <w:rPr>
          <w:sz w:val="22"/>
          <w:szCs w:val="22"/>
        </w:rPr>
        <w:t>1.3</w:t>
      </w:r>
      <w:r w:rsidR="003572AA">
        <w:rPr>
          <w:sz w:val="22"/>
          <w:szCs w:val="22"/>
        </w:rPr>
        <w:t>.1</w:t>
      </w:r>
    </w:p>
    <w:p w14:paraId="16F5C7EC" w14:textId="71FC4073"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w:t>
      </w:r>
    </w:p>
    <w:p w14:paraId="6E036978" w14:textId="03CA2E53" w:rsidR="00B23EB7" w:rsidRPr="0028558F" w:rsidRDefault="00B23EB7" w:rsidP="009220A8">
      <w:pPr>
        <w:pStyle w:val="3GPPHeader"/>
        <w:spacing w:after="20"/>
        <w:rPr>
          <w:sz w:val="22"/>
          <w:szCs w:val="22"/>
          <w:lang w:val="en-DE"/>
        </w:rPr>
      </w:pPr>
      <w:r w:rsidRPr="0007160F">
        <w:rPr>
          <w:sz w:val="22"/>
          <w:szCs w:val="22"/>
        </w:rPr>
        <w:t>Title:</w:t>
      </w:r>
      <w:r w:rsidRPr="0007160F">
        <w:rPr>
          <w:sz w:val="22"/>
          <w:szCs w:val="22"/>
        </w:rPr>
        <w:tab/>
      </w:r>
      <w:r w:rsidR="003572AA" w:rsidRPr="003572AA">
        <w:rPr>
          <w:sz w:val="22"/>
          <w:szCs w:val="22"/>
          <w:lang w:val="en-DE"/>
        </w:rPr>
        <w:t>Views on supporting increased number of orthogonal DMRS ports</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197517DF" w14:textId="75C694D0" w:rsidR="009A18D6" w:rsidRPr="00E2106B" w:rsidRDefault="00275BA2" w:rsidP="007B4405">
      <w:pPr>
        <w:pStyle w:val="0Maintext"/>
        <w:spacing w:before="100" w:beforeAutospacing="1" w:line="240" w:lineRule="auto"/>
        <w:ind w:firstLine="0"/>
        <w:rPr>
          <w:rFonts w:cs="Times New Roman"/>
          <w:i/>
          <w:iCs/>
          <w:sz w:val="22"/>
          <w:szCs w:val="22"/>
          <w:lang w:val="en-US"/>
        </w:rPr>
      </w:pPr>
      <w:bookmarkStart w:id="0" w:name="_Hlk58595024"/>
      <w:r w:rsidRPr="00E2106B">
        <w:rPr>
          <w:rFonts w:cs="Times New Roman"/>
          <w:i/>
          <w:iCs/>
          <w:sz w:val="22"/>
          <w:szCs w:val="22"/>
          <w:lang w:val="en-US"/>
        </w:rPr>
        <w:t>In RAN</w:t>
      </w:r>
      <w:r w:rsidR="00E2106B" w:rsidRPr="00E2106B">
        <w:rPr>
          <w:rFonts w:cs="Times New Roman"/>
          <w:i/>
          <w:iCs/>
          <w:sz w:val="22"/>
          <w:szCs w:val="22"/>
          <w:lang w:val="en-US"/>
        </w:rPr>
        <w:t>1#11</w:t>
      </w:r>
      <w:r w:rsidR="008C6A44">
        <w:rPr>
          <w:rFonts w:cs="Times New Roman"/>
          <w:i/>
          <w:iCs/>
          <w:sz w:val="22"/>
          <w:szCs w:val="22"/>
          <w:lang w:val="en-US"/>
        </w:rPr>
        <w:t>2</w:t>
      </w:r>
      <w:r w:rsidR="00E2106B" w:rsidRPr="00E2106B">
        <w:rPr>
          <w:rFonts w:cs="Times New Roman"/>
          <w:i/>
          <w:iCs/>
          <w:sz w:val="22"/>
          <w:szCs w:val="22"/>
          <w:lang w:val="en-US"/>
        </w:rPr>
        <w:t>, following agreements related to DMRS enhancements in MIMO have been made</w:t>
      </w:r>
      <w:r w:rsidR="005E739A">
        <w:rPr>
          <w:rFonts w:cs="Times New Roman"/>
          <w:i/>
          <w:iCs/>
          <w:sz w:val="22"/>
          <w:szCs w:val="22"/>
          <w:lang w:val="en-US"/>
        </w:rPr>
        <w:t xml:space="preserve"> [1]</w:t>
      </w:r>
      <w:r w:rsidR="00E2106B" w:rsidRPr="00E2106B">
        <w:rPr>
          <w:rFonts w:cs="Times New Roman"/>
          <w:i/>
          <w:iCs/>
          <w:sz w:val="22"/>
          <w:szCs w:val="22"/>
          <w:lang w:val="en-US"/>
        </w:rPr>
        <w:t>:</w:t>
      </w:r>
    </w:p>
    <w:p w14:paraId="58AC9F28" w14:textId="77777777" w:rsidR="00D11A4E" w:rsidRPr="00AD781E" w:rsidRDefault="00D11A4E" w:rsidP="00D11A4E">
      <w:pPr>
        <w:rPr>
          <w:b/>
          <w:bCs/>
          <w:i/>
          <w:sz w:val="22"/>
          <w:szCs w:val="22"/>
        </w:rPr>
      </w:pPr>
      <w:r w:rsidRPr="00AD781E">
        <w:rPr>
          <w:b/>
          <w:bCs/>
          <w:i/>
          <w:sz w:val="22"/>
          <w:szCs w:val="22"/>
        </w:rPr>
        <w:t>Conclusion</w:t>
      </w:r>
    </w:p>
    <w:p w14:paraId="71629719" w14:textId="77777777" w:rsidR="00D11A4E" w:rsidRPr="00AD781E" w:rsidRDefault="00D11A4E" w:rsidP="00D11A4E">
      <w:pPr>
        <w:rPr>
          <w:i/>
          <w:sz w:val="22"/>
          <w:szCs w:val="22"/>
        </w:rPr>
      </w:pPr>
      <w:r w:rsidRPr="00AD781E">
        <w:rPr>
          <w:i/>
          <w:sz w:val="22"/>
          <w:szCs w:val="22"/>
        </w:rPr>
        <w:t>Dynamic switching between R15 DMRS port and R18 DMRS port by a scheduling DCI is not supported in Rel-18</w:t>
      </w:r>
    </w:p>
    <w:p w14:paraId="6E4B848D" w14:textId="77777777" w:rsidR="00D11A4E" w:rsidRPr="00AD781E" w:rsidRDefault="00D11A4E" w:rsidP="00D11A4E">
      <w:pPr>
        <w:rPr>
          <w:i/>
          <w:sz w:val="22"/>
          <w:szCs w:val="22"/>
        </w:rPr>
      </w:pPr>
    </w:p>
    <w:p w14:paraId="622919C5" w14:textId="77777777" w:rsidR="00D11A4E" w:rsidRPr="00AD781E" w:rsidRDefault="00D11A4E" w:rsidP="00D11A4E">
      <w:pPr>
        <w:rPr>
          <w:b/>
          <w:bCs/>
          <w:i/>
          <w:sz w:val="22"/>
          <w:szCs w:val="22"/>
          <w:highlight w:val="green"/>
        </w:rPr>
      </w:pPr>
      <w:r w:rsidRPr="00AD781E">
        <w:rPr>
          <w:b/>
          <w:bCs/>
          <w:i/>
          <w:sz w:val="22"/>
          <w:szCs w:val="22"/>
          <w:highlight w:val="green"/>
        </w:rPr>
        <w:t>Agreement</w:t>
      </w:r>
    </w:p>
    <w:p w14:paraId="5DCE80D8" w14:textId="77777777" w:rsidR="00D11A4E" w:rsidRPr="00AD781E" w:rsidRDefault="00D11A4E" w:rsidP="00D11A4E">
      <w:pPr>
        <w:pStyle w:val="ListParagraph"/>
        <w:widowControl w:val="0"/>
        <w:ind w:leftChars="0" w:left="0" w:firstLine="0"/>
        <w:jc w:val="both"/>
        <w:rPr>
          <w:rFonts w:ascii="Times New Roman" w:eastAsia="SimSun" w:hAnsi="Times New Roman"/>
          <w:i/>
          <w:sz w:val="22"/>
          <w:szCs w:val="22"/>
          <w:lang w:eastAsia="zh-CN"/>
        </w:rPr>
      </w:pPr>
      <w:r w:rsidRPr="00AD781E">
        <w:rPr>
          <w:rFonts w:ascii="Times New Roman" w:eastAsia="SimSun" w:hAnsi="Times New Roman"/>
          <w:i/>
          <w:sz w:val="22"/>
          <w:szCs w:val="22"/>
          <w:lang w:eastAsia="zh-CN"/>
        </w:rPr>
        <w:t>For RAN1#111 agreement of the antenna ports indication in Rel.18 eType1</w:t>
      </w:r>
      <w:r w:rsidRPr="00AD781E">
        <w:rPr>
          <w:rFonts w:ascii="Times New Roman" w:hAnsi="Times New Roman"/>
          <w:i/>
          <w:sz w:val="22"/>
          <w:szCs w:val="22"/>
        </w:rPr>
        <w:t xml:space="preserve"> </w:t>
      </w:r>
      <w:r w:rsidRPr="00AD781E">
        <w:rPr>
          <w:rFonts w:ascii="Times New Roman" w:eastAsia="SimSun" w:hAnsi="Times New Roman"/>
          <w:i/>
          <w:sz w:val="22"/>
          <w:szCs w:val="22"/>
          <w:lang w:eastAsia="zh-CN"/>
        </w:rPr>
        <w:t xml:space="preserve">DMRS ports with </w:t>
      </w:r>
      <w:proofErr w:type="spellStart"/>
      <w:r w:rsidRPr="00AD781E">
        <w:rPr>
          <w:rFonts w:ascii="Times New Roman" w:eastAsia="SimSun" w:hAnsi="Times New Roman"/>
          <w:i/>
          <w:sz w:val="22"/>
          <w:szCs w:val="22"/>
          <w:lang w:eastAsia="zh-CN"/>
        </w:rPr>
        <w:t>maxLength</w:t>
      </w:r>
      <w:proofErr w:type="spellEnd"/>
      <w:r w:rsidRPr="00AD781E">
        <w:rPr>
          <w:rFonts w:ascii="Times New Roman" w:eastAsia="SimSun" w:hAnsi="Times New Roman"/>
          <w:i/>
          <w:sz w:val="22"/>
          <w:szCs w:val="22"/>
          <w:lang w:eastAsia="zh-CN"/>
        </w:rPr>
        <w:t xml:space="preserve"> = 1 for PDSCH, at least for S-TRP case, support at least support the following rows:</w:t>
      </w:r>
    </w:p>
    <w:p w14:paraId="5631B5FC" w14:textId="77777777" w:rsidR="00D11A4E" w:rsidRPr="00AD781E" w:rsidRDefault="00D11A4E" w:rsidP="00D11A4E">
      <w:pPr>
        <w:pStyle w:val="ListParagraph"/>
        <w:widowControl w:val="0"/>
        <w:numPr>
          <w:ilvl w:val="0"/>
          <w:numId w:val="31"/>
        </w:numPr>
        <w:ind w:leftChars="0"/>
        <w:jc w:val="both"/>
        <w:rPr>
          <w:rFonts w:ascii="Times New Roman" w:eastAsia="SimSun" w:hAnsi="Times New Roman"/>
          <w:i/>
          <w:sz w:val="22"/>
          <w:szCs w:val="22"/>
          <w:lang w:eastAsia="zh-CN"/>
        </w:rPr>
      </w:pPr>
      <w:r w:rsidRPr="00AD781E">
        <w:rPr>
          <w:rFonts w:ascii="Times New Roman" w:eastAsia="Malgun Gothic" w:hAnsi="Times New Roman"/>
          <w:i/>
          <w:sz w:val="22"/>
          <w:szCs w:val="22"/>
        </w:rPr>
        <w:t>For 1 CW,</w:t>
      </w:r>
      <w:r w:rsidRPr="00AD781E">
        <w:rPr>
          <w:rFonts w:ascii="Times New Roman" w:eastAsia="SimSun" w:hAnsi="Times New Roman"/>
          <w:i/>
          <w:sz w:val="22"/>
          <w:szCs w:val="22"/>
          <w:lang w:eastAsia="zh-CN"/>
        </w:rPr>
        <w:t xml:space="preserve"> </w:t>
      </w:r>
    </w:p>
    <w:p w14:paraId="4C1F6461" w14:textId="77777777" w:rsidR="00D11A4E" w:rsidRPr="00AD781E" w:rsidRDefault="00D11A4E" w:rsidP="00D11A4E">
      <w:pPr>
        <w:pStyle w:val="ListParagraph"/>
        <w:widowControl w:val="0"/>
        <w:numPr>
          <w:ilvl w:val="1"/>
          <w:numId w:val="31"/>
        </w:numPr>
        <w:ind w:leftChars="0"/>
        <w:jc w:val="both"/>
        <w:rPr>
          <w:rFonts w:ascii="Times New Roman" w:eastAsia="SimSun" w:hAnsi="Times New Roman"/>
          <w:i/>
          <w:sz w:val="22"/>
          <w:szCs w:val="22"/>
          <w:lang w:eastAsia="zh-CN"/>
        </w:rPr>
      </w:pPr>
      <w:r w:rsidRPr="00AD781E">
        <w:rPr>
          <w:rFonts w:ascii="Times New Roman" w:eastAsia="SimSun" w:hAnsi="Times New Roman"/>
          <w:i/>
          <w:sz w:val="22"/>
          <w:szCs w:val="22"/>
          <w:lang w:eastAsia="zh-CN"/>
        </w:rPr>
        <w:t>1) Rows 0-2, 12-14, 24-25 (rows with Number of DMRS CDM group(s) without data = 1)</w:t>
      </w:r>
    </w:p>
    <w:p w14:paraId="021207B0" w14:textId="77777777" w:rsidR="00313926" w:rsidRPr="00313926" w:rsidRDefault="00313926" w:rsidP="00313926">
      <w:pPr>
        <w:widowControl w:val="0"/>
        <w:jc w:val="both"/>
        <w:rPr>
          <w:rFonts w:eastAsia="SimSun"/>
          <w:i/>
          <w:sz w:val="22"/>
          <w:szCs w:val="22"/>
        </w:rPr>
      </w:pPr>
    </w:p>
    <w:p w14:paraId="3D105FEA" w14:textId="77777777" w:rsidR="00D11A4E" w:rsidRPr="00AD781E" w:rsidRDefault="00D11A4E" w:rsidP="00D11A4E">
      <w:pPr>
        <w:rPr>
          <w:b/>
          <w:bCs/>
          <w:i/>
          <w:sz w:val="22"/>
          <w:szCs w:val="22"/>
          <w:highlight w:val="green"/>
        </w:rPr>
      </w:pPr>
      <w:r w:rsidRPr="00AD781E">
        <w:rPr>
          <w:b/>
          <w:bCs/>
          <w:i/>
          <w:sz w:val="22"/>
          <w:szCs w:val="22"/>
          <w:highlight w:val="green"/>
        </w:rPr>
        <w:t>Agreement</w:t>
      </w:r>
    </w:p>
    <w:p w14:paraId="383C5D10" w14:textId="77777777" w:rsidR="00D11A4E" w:rsidRPr="00AD781E" w:rsidRDefault="00D11A4E" w:rsidP="00D11A4E">
      <w:pPr>
        <w:pStyle w:val="ListParagraph"/>
        <w:widowControl w:val="0"/>
        <w:ind w:leftChars="0" w:left="0" w:firstLine="0"/>
        <w:jc w:val="both"/>
        <w:rPr>
          <w:rFonts w:ascii="Times New Roman" w:eastAsia="SimSun" w:hAnsi="Times New Roman"/>
          <w:i/>
          <w:sz w:val="22"/>
          <w:szCs w:val="22"/>
          <w:lang w:eastAsia="zh-CN"/>
        </w:rPr>
      </w:pPr>
      <w:r w:rsidRPr="00AD781E">
        <w:rPr>
          <w:rFonts w:ascii="Times New Roman" w:eastAsia="SimSun" w:hAnsi="Times New Roman"/>
          <w:i/>
          <w:sz w:val="22"/>
          <w:szCs w:val="22"/>
          <w:lang w:eastAsia="zh-CN"/>
        </w:rPr>
        <w:t>For RAN1#111 agreement of the antenna ports indication in Rel.18 eType1</w:t>
      </w:r>
      <w:r w:rsidRPr="00AD781E">
        <w:rPr>
          <w:rFonts w:ascii="Times New Roman" w:hAnsi="Times New Roman"/>
          <w:i/>
          <w:sz w:val="22"/>
          <w:szCs w:val="22"/>
        </w:rPr>
        <w:t xml:space="preserve"> </w:t>
      </w:r>
      <w:r w:rsidRPr="00AD781E">
        <w:rPr>
          <w:rFonts w:ascii="Times New Roman" w:eastAsia="SimSun" w:hAnsi="Times New Roman"/>
          <w:i/>
          <w:sz w:val="22"/>
          <w:szCs w:val="22"/>
          <w:lang w:eastAsia="zh-CN"/>
        </w:rPr>
        <w:t xml:space="preserve">DMRS ports with </w:t>
      </w:r>
      <w:proofErr w:type="spellStart"/>
      <w:r w:rsidRPr="00AD781E">
        <w:rPr>
          <w:rFonts w:ascii="Times New Roman" w:eastAsia="SimSun" w:hAnsi="Times New Roman"/>
          <w:i/>
          <w:sz w:val="22"/>
          <w:szCs w:val="22"/>
          <w:lang w:eastAsia="zh-CN"/>
        </w:rPr>
        <w:t>maxLength</w:t>
      </w:r>
      <w:proofErr w:type="spellEnd"/>
      <w:r w:rsidRPr="00AD781E">
        <w:rPr>
          <w:rFonts w:ascii="Times New Roman" w:eastAsia="SimSun" w:hAnsi="Times New Roman"/>
          <w:i/>
          <w:sz w:val="22"/>
          <w:szCs w:val="22"/>
          <w:lang w:eastAsia="zh-CN"/>
        </w:rPr>
        <w:t xml:space="preserve"> = 1 for PDSCH, at least for S-TRP case, at least support the following rows:</w:t>
      </w:r>
    </w:p>
    <w:p w14:paraId="7ECB0C78" w14:textId="77777777" w:rsidR="00D11A4E" w:rsidRPr="00AD781E" w:rsidRDefault="00D11A4E" w:rsidP="00D11A4E">
      <w:pPr>
        <w:pStyle w:val="ListParagraph"/>
        <w:widowControl w:val="0"/>
        <w:numPr>
          <w:ilvl w:val="0"/>
          <w:numId w:val="31"/>
        </w:numPr>
        <w:ind w:leftChars="0"/>
        <w:jc w:val="both"/>
        <w:rPr>
          <w:rFonts w:ascii="Times New Roman" w:eastAsia="Malgun Gothic" w:hAnsi="Times New Roman"/>
          <w:i/>
          <w:sz w:val="22"/>
          <w:szCs w:val="22"/>
        </w:rPr>
      </w:pPr>
      <w:r w:rsidRPr="00AD781E">
        <w:rPr>
          <w:rFonts w:ascii="Times New Roman" w:eastAsia="Malgun Gothic" w:hAnsi="Times New Roman"/>
          <w:i/>
          <w:sz w:val="22"/>
          <w:szCs w:val="22"/>
        </w:rPr>
        <w:t>For 1 CW,</w:t>
      </w:r>
    </w:p>
    <w:p w14:paraId="4EAA59BE" w14:textId="77777777" w:rsidR="00D11A4E" w:rsidRPr="00AD781E" w:rsidRDefault="00D11A4E" w:rsidP="00D11A4E">
      <w:pPr>
        <w:pStyle w:val="ListParagraph"/>
        <w:widowControl w:val="0"/>
        <w:numPr>
          <w:ilvl w:val="1"/>
          <w:numId w:val="31"/>
        </w:numPr>
        <w:ind w:leftChars="0"/>
        <w:jc w:val="both"/>
        <w:rPr>
          <w:rFonts w:ascii="Times New Roman" w:eastAsia="SimSun" w:hAnsi="Times New Roman"/>
          <w:i/>
          <w:sz w:val="22"/>
          <w:szCs w:val="22"/>
          <w:lang w:eastAsia="zh-CN"/>
        </w:rPr>
      </w:pPr>
      <w:r w:rsidRPr="00AD781E">
        <w:rPr>
          <w:rFonts w:ascii="Times New Roman" w:eastAsia="SimSun" w:hAnsi="Times New Roman"/>
          <w:i/>
          <w:sz w:val="22"/>
          <w:szCs w:val="22"/>
          <w:lang w:eastAsia="zh-CN"/>
        </w:rPr>
        <w:t>2) Row 9-11</w:t>
      </w:r>
    </w:p>
    <w:p w14:paraId="7841BB7E" w14:textId="77777777" w:rsidR="00D11A4E" w:rsidRPr="00AD781E" w:rsidRDefault="00D11A4E" w:rsidP="00D11A4E">
      <w:pPr>
        <w:pStyle w:val="ListParagraph"/>
        <w:widowControl w:val="0"/>
        <w:numPr>
          <w:ilvl w:val="2"/>
          <w:numId w:val="31"/>
        </w:numPr>
        <w:ind w:leftChars="0"/>
        <w:jc w:val="both"/>
        <w:rPr>
          <w:rFonts w:ascii="Times New Roman" w:eastAsia="SimSun" w:hAnsi="Times New Roman"/>
          <w:i/>
          <w:sz w:val="22"/>
          <w:szCs w:val="22"/>
          <w:lang w:eastAsia="zh-CN"/>
        </w:rPr>
      </w:pPr>
      <w:r w:rsidRPr="00AD781E">
        <w:rPr>
          <w:rFonts w:ascii="Times New Roman" w:eastAsia="Malgun Gothic" w:hAnsi="Times New Roman"/>
          <w:i/>
          <w:sz w:val="22"/>
          <w:szCs w:val="22"/>
        </w:rPr>
        <w:t>For the above rows, introduce MU-MIMO restriction (i.e. UE does not expect to be multiplexed with other DMRS ports in the same CDM group).</w:t>
      </w:r>
    </w:p>
    <w:p w14:paraId="0CC2B914" w14:textId="77777777" w:rsidR="00D11A4E" w:rsidRPr="00AD781E" w:rsidRDefault="00D11A4E" w:rsidP="00D11A4E">
      <w:pPr>
        <w:pStyle w:val="ListParagraph"/>
        <w:widowControl w:val="0"/>
        <w:ind w:leftChars="0" w:left="0"/>
        <w:jc w:val="both"/>
        <w:rPr>
          <w:rFonts w:ascii="Times New Roman" w:eastAsia="SimSun" w:hAnsi="Times New Roman"/>
          <w:i/>
          <w:sz w:val="22"/>
          <w:szCs w:val="22"/>
          <w:lang w:eastAsia="zh-CN"/>
        </w:rPr>
      </w:pPr>
    </w:p>
    <w:p w14:paraId="2542E1C0" w14:textId="77777777" w:rsidR="00D11A4E" w:rsidRPr="00AD781E" w:rsidRDefault="00D11A4E" w:rsidP="00D11A4E">
      <w:pPr>
        <w:rPr>
          <w:i/>
          <w:sz w:val="22"/>
          <w:szCs w:val="22"/>
        </w:rPr>
      </w:pPr>
    </w:p>
    <w:p w14:paraId="11DB400B" w14:textId="77777777" w:rsidR="00D11A4E" w:rsidRPr="00AD781E" w:rsidRDefault="00D11A4E" w:rsidP="00D11A4E">
      <w:pPr>
        <w:rPr>
          <w:b/>
          <w:bCs/>
          <w:i/>
          <w:sz w:val="22"/>
          <w:szCs w:val="22"/>
          <w:highlight w:val="darkYellow"/>
        </w:rPr>
      </w:pPr>
      <w:r w:rsidRPr="00AD781E">
        <w:rPr>
          <w:b/>
          <w:bCs/>
          <w:i/>
          <w:sz w:val="22"/>
          <w:szCs w:val="22"/>
          <w:highlight w:val="darkYellow"/>
        </w:rPr>
        <w:t>Working Assumption</w:t>
      </w:r>
    </w:p>
    <w:p w14:paraId="2334AFCD" w14:textId="77777777" w:rsidR="00D11A4E" w:rsidRPr="00AD781E" w:rsidRDefault="00D11A4E" w:rsidP="00D11A4E">
      <w:pPr>
        <w:pStyle w:val="ListParagraph"/>
        <w:widowControl w:val="0"/>
        <w:ind w:leftChars="0" w:left="0" w:firstLine="0"/>
        <w:jc w:val="both"/>
        <w:rPr>
          <w:rFonts w:ascii="Times New Roman" w:eastAsia="SimSun" w:hAnsi="Times New Roman"/>
          <w:i/>
          <w:sz w:val="22"/>
          <w:szCs w:val="22"/>
          <w:lang w:eastAsia="zh-CN"/>
        </w:rPr>
      </w:pPr>
      <w:r w:rsidRPr="00AD781E">
        <w:rPr>
          <w:rFonts w:ascii="Times New Roman" w:eastAsia="SimSun" w:hAnsi="Times New Roman"/>
          <w:i/>
          <w:sz w:val="22"/>
          <w:szCs w:val="22"/>
          <w:lang w:eastAsia="zh-CN"/>
        </w:rPr>
        <w:t>For RAN1#111 agreement of the antenna ports indication in Rel.18 eType1</w:t>
      </w:r>
      <w:r w:rsidRPr="00AD781E">
        <w:rPr>
          <w:rFonts w:ascii="Times New Roman" w:hAnsi="Times New Roman"/>
          <w:i/>
          <w:sz w:val="22"/>
          <w:szCs w:val="22"/>
        </w:rPr>
        <w:t xml:space="preserve"> </w:t>
      </w:r>
      <w:r w:rsidRPr="00AD781E">
        <w:rPr>
          <w:rFonts w:ascii="Times New Roman" w:eastAsia="SimSun" w:hAnsi="Times New Roman"/>
          <w:i/>
          <w:sz w:val="22"/>
          <w:szCs w:val="22"/>
          <w:lang w:eastAsia="zh-CN"/>
        </w:rPr>
        <w:t xml:space="preserve">DMRS ports with </w:t>
      </w:r>
      <w:proofErr w:type="spellStart"/>
      <w:r w:rsidRPr="00AD781E">
        <w:rPr>
          <w:rFonts w:ascii="Times New Roman" w:eastAsia="SimSun" w:hAnsi="Times New Roman"/>
          <w:i/>
          <w:sz w:val="22"/>
          <w:szCs w:val="22"/>
          <w:lang w:eastAsia="zh-CN"/>
        </w:rPr>
        <w:t>maxLength</w:t>
      </w:r>
      <w:proofErr w:type="spellEnd"/>
      <w:r w:rsidRPr="00AD781E">
        <w:rPr>
          <w:rFonts w:ascii="Times New Roman" w:eastAsia="SimSun" w:hAnsi="Times New Roman"/>
          <w:i/>
          <w:sz w:val="22"/>
          <w:szCs w:val="22"/>
          <w:lang w:eastAsia="zh-CN"/>
        </w:rPr>
        <w:t xml:space="preserve"> = 1 for PDSCH, at least for S-TRP case, for 2 CWs,</w:t>
      </w:r>
    </w:p>
    <w:p w14:paraId="37492217" w14:textId="77777777" w:rsidR="00D11A4E" w:rsidRPr="00AD781E" w:rsidRDefault="00D11A4E" w:rsidP="00D11A4E">
      <w:pPr>
        <w:pStyle w:val="ListParagraph"/>
        <w:widowControl w:val="0"/>
        <w:numPr>
          <w:ilvl w:val="0"/>
          <w:numId w:val="31"/>
        </w:numPr>
        <w:ind w:leftChars="0"/>
        <w:jc w:val="both"/>
        <w:rPr>
          <w:rFonts w:ascii="Times New Roman" w:eastAsia="Malgun Gothic" w:hAnsi="Times New Roman"/>
          <w:i/>
          <w:sz w:val="22"/>
          <w:szCs w:val="22"/>
        </w:rPr>
      </w:pPr>
      <w:r w:rsidRPr="00AD781E">
        <w:rPr>
          <w:rFonts w:ascii="Times New Roman" w:eastAsia="Malgun Gothic" w:hAnsi="Times New Roman"/>
          <w:i/>
          <w:sz w:val="22"/>
          <w:szCs w:val="22"/>
        </w:rPr>
        <w:t>Alt.3-1: Support at least row 0-3 for 2 CWs in Table 4-0.</w:t>
      </w:r>
    </w:p>
    <w:p w14:paraId="0BADA54D" w14:textId="77777777" w:rsidR="00D11A4E" w:rsidRPr="00AD781E" w:rsidRDefault="00D11A4E" w:rsidP="00D11A4E">
      <w:pPr>
        <w:jc w:val="center"/>
        <w:rPr>
          <w:i/>
          <w:sz w:val="22"/>
          <w:szCs w:val="22"/>
        </w:rPr>
      </w:pPr>
      <w:r w:rsidRPr="00AD781E">
        <w:rPr>
          <w:i/>
          <w:sz w:val="22"/>
          <w:szCs w:val="22"/>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D11A4E" w:rsidRPr="00AD781E" w14:paraId="46AD0318" w14:textId="77777777" w:rsidTr="00E33CA9">
        <w:trPr>
          <w:trHeight w:val="214"/>
          <w:jc w:val="center"/>
        </w:trPr>
        <w:tc>
          <w:tcPr>
            <w:tcW w:w="6328" w:type="dxa"/>
            <w:gridSpan w:val="3"/>
            <w:tcBorders>
              <w:bottom w:val="single" w:sz="4" w:space="0" w:color="auto"/>
            </w:tcBorders>
            <w:shd w:val="clear" w:color="auto" w:fill="D9D9D9"/>
            <w:vAlign w:val="center"/>
          </w:tcPr>
          <w:p w14:paraId="1FAB1F64" w14:textId="77777777" w:rsidR="00D11A4E" w:rsidRPr="00AD781E" w:rsidRDefault="00D11A4E" w:rsidP="00E33CA9">
            <w:pPr>
              <w:pStyle w:val="TAC"/>
              <w:rPr>
                <w:rFonts w:ascii="Times New Roman" w:hAnsi="Times New Roman"/>
                <w:b/>
                <w:bCs/>
                <w:i/>
                <w:sz w:val="22"/>
                <w:szCs w:val="22"/>
                <w:lang w:eastAsia="zh-CN"/>
              </w:rPr>
            </w:pPr>
            <w:r w:rsidRPr="00AD781E">
              <w:rPr>
                <w:rFonts w:ascii="Times New Roman" w:hAnsi="Times New Roman"/>
                <w:b/>
                <w:bCs/>
                <w:i/>
                <w:sz w:val="22"/>
                <w:szCs w:val="22"/>
                <w:lang w:eastAsia="zh-CN"/>
              </w:rPr>
              <w:t>Two Codewords:</w:t>
            </w:r>
          </w:p>
          <w:p w14:paraId="02DFFD73" w14:textId="77777777" w:rsidR="00D11A4E" w:rsidRPr="00AD781E" w:rsidRDefault="00D11A4E" w:rsidP="00E33CA9">
            <w:pPr>
              <w:snapToGrid w:val="0"/>
              <w:jc w:val="center"/>
              <w:rPr>
                <w:rFonts w:eastAsia="KaiTi_GB2312"/>
                <w:b/>
                <w:bCs/>
                <w:i/>
                <w:kern w:val="28"/>
                <w:sz w:val="22"/>
                <w:szCs w:val="22"/>
              </w:rPr>
            </w:pPr>
            <w:r w:rsidRPr="00AD781E">
              <w:rPr>
                <w:rFonts w:eastAsia="KaiTi_GB2312"/>
                <w:b/>
                <w:bCs/>
                <w:i/>
                <w:kern w:val="28"/>
                <w:sz w:val="22"/>
                <w:szCs w:val="22"/>
              </w:rPr>
              <w:t>Codeword 0 enabled,</w:t>
            </w:r>
          </w:p>
          <w:p w14:paraId="660AC824" w14:textId="77777777" w:rsidR="00D11A4E" w:rsidRPr="00AD781E" w:rsidRDefault="00D11A4E" w:rsidP="00E33CA9">
            <w:pPr>
              <w:pStyle w:val="TAC"/>
              <w:rPr>
                <w:rFonts w:ascii="Times New Roman" w:hAnsi="Times New Roman"/>
                <w:b/>
                <w:bCs/>
                <w:i/>
                <w:sz w:val="22"/>
                <w:szCs w:val="22"/>
                <w:lang w:eastAsia="zh-CN"/>
              </w:rPr>
            </w:pPr>
            <w:r w:rsidRPr="00AD781E">
              <w:rPr>
                <w:rFonts w:ascii="Times New Roman" w:eastAsia="KaiTi_GB2312" w:hAnsi="Times New Roman"/>
                <w:b/>
                <w:bCs/>
                <w:i/>
                <w:kern w:val="28"/>
                <w:sz w:val="22"/>
                <w:szCs w:val="22"/>
                <w:lang w:eastAsia="zh-CN"/>
              </w:rPr>
              <w:t>Codeword 1 enabled</w:t>
            </w:r>
          </w:p>
        </w:tc>
      </w:tr>
      <w:tr w:rsidR="00D11A4E" w:rsidRPr="00AD781E" w14:paraId="7005E28B" w14:textId="77777777" w:rsidTr="00E33CA9">
        <w:trPr>
          <w:trHeight w:val="214"/>
          <w:jc w:val="center"/>
        </w:trPr>
        <w:tc>
          <w:tcPr>
            <w:tcW w:w="1334" w:type="dxa"/>
            <w:shd w:val="clear" w:color="auto" w:fill="D9D9D9"/>
            <w:vAlign w:val="center"/>
          </w:tcPr>
          <w:p w14:paraId="765C7D6B" w14:textId="77777777" w:rsidR="00D11A4E" w:rsidRPr="00AD781E" w:rsidRDefault="00D11A4E" w:rsidP="00E33CA9">
            <w:pPr>
              <w:pStyle w:val="TAC"/>
              <w:rPr>
                <w:rFonts w:ascii="Times New Roman" w:hAnsi="Times New Roman"/>
                <w:i/>
                <w:sz w:val="22"/>
                <w:szCs w:val="22"/>
                <w:lang w:eastAsia="zh-CN"/>
              </w:rPr>
            </w:pPr>
            <w:r w:rsidRPr="00AD781E">
              <w:rPr>
                <w:rFonts w:ascii="Times New Roman" w:hAnsi="Times New Roman"/>
                <w:b/>
                <w:bCs/>
                <w:i/>
                <w:sz w:val="22"/>
                <w:szCs w:val="22"/>
              </w:rPr>
              <w:t>Value</w:t>
            </w:r>
          </w:p>
        </w:tc>
        <w:tc>
          <w:tcPr>
            <w:tcW w:w="2076" w:type="dxa"/>
            <w:shd w:val="clear" w:color="auto" w:fill="D9D9D9"/>
            <w:vAlign w:val="center"/>
          </w:tcPr>
          <w:p w14:paraId="55445992" w14:textId="77777777" w:rsidR="00D11A4E" w:rsidRPr="00AD781E" w:rsidRDefault="00D11A4E" w:rsidP="00E33CA9">
            <w:pPr>
              <w:pStyle w:val="TAC"/>
              <w:rPr>
                <w:rFonts w:ascii="Times New Roman" w:hAnsi="Times New Roman"/>
                <w:i/>
                <w:sz w:val="22"/>
                <w:szCs w:val="22"/>
              </w:rPr>
            </w:pPr>
            <w:r w:rsidRPr="00AD781E">
              <w:rPr>
                <w:rFonts w:ascii="Times New Roman" w:hAnsi="Times New Roman"/>
                <w:b/>
                <w:bCs/>
                <w:i/>
                <w:sz w:val="22"/>
                <w:szCs w:val="22"/>
              </w:rPr>
              <w:t xml:space="preserve">Number of </w:t>
            </w:r>
            <w:r w:rsidRPr="00AD781E">
              <w:rPr>
                <w:rFonts w:ascii="Times New Roman" w:hAnsi="Times New Roman"/>
                <w:b/>
                <w:bCs/>
                <w:i/>
                <w:sz w:val="22"/>
                <w:szCs w:val="22"/>
                <w:lang w:eastAsia="zh-CN"/>
              </w:rPr>
              <w:t xml:space="preserve">DMRS </w:t>
            </w:r>
            <w:r w:rsidRPr="00AD781E">
              <w:rPr>
                <w:rFonts w:ascii="Times New Roman" w:hAnsi="Times New Roman"/>
                <w:b/>
                <w:bCs/>
                <w:i/>
                <w:sz w:val="22"/>
                <w:szCs w:val="22"/>
              </w:rPr>
              <w:t xml:space="preserve">CDM group(s) </w:t>
            </w:r>
            <w:r w:rsidRPr="00AD781E">
              <w:rPr>
                <w:rFonts w:ascii="Times New Roman" w:hAnsi="Times New Roman"/>
                <w:b/>
                <w:bCs/>
                <w:i/>
                <w:sz w:val="22"/>
                <w:szCs w:val="22"/>
                <w:lang w:eastAsia="zh-CN"/>
              </w:rPr>
              <w:t>without data</w:t>
            </w:r>
          </w:p>
        </w:tc>
        <w:tc>
          <w:tcPr>
            <w:tcW w:w="2918" w:type="dxa"/>
            <w:shd w:val="clear" w:color="auto" w:fill="D9D9D9"/>
            <w:vAlign w:val="center"/>
          </w:tcPr>
          <w:p w14:paraId="3A2D1EDD" w14:textId="77777777" w:rsidR="00D11A4E" w:rsidRPr="00AD781E" w:rsidRDefault="00D11A4E" w:rsidP="00E33CA9">
            <w:pPr>
              <w:pStyle w:val="TAC"/>
              <w:rPr>
                <w:rFonts w:ascii="Times New Roman" w:hAnsi="Times New Roman"/>
                <w:i/>
                <w:sz w:val="22"/>
                <w:szCs w:val="22"/>
              </w:rPr>
            </w:pPr>
            <w:r w:rsidRPr="00AD781E">
              <w:rPr>
                <w:rFonts w:ascii="Times New Roman" w:hAnsi="Times New Roman"/>
                <w:b/>
                <w:bCs/>
                <w:i/>
                <w:sz w:val="22"/>
                <w:szCs w:val="22"/>
              </w:rPr>
              <w:t>DMRS port(s)</w:t>
            </w:r>
          </w:p>
        </w:tc>
      </w:tr>
      <w:tr w:rsidR="00D11A4E" w:rsidRPr="00AD781E" w14:paraId="3AD5937C" w14:textId="77777777" w:rsidTr="00E33CA9">
        <w:trPr>
          <w:trHeight w:val="214"/>
          <w:jc w:val="center"/>
        </w:trPr>
        <w:tc>
          <w:tcPr>
            <w:tcW w:w="1334" w:type="dxa"/>
            <w:shd w:val="clear" w:color="auto" w:fill="auto"/>
            <w:vAlign w:val="center"/>
          </w:tcPr>
          <w:p w14:paraId="2CD0DBAB" w14:textId="77777777" w:rsidR="00D11A4E" w:rsidRPr="00AD781E" w:rsidRDefault="00D11A4E" w:rsidP="00E33CA9">
            <w:pPr>
              <w:pStyle w:val="TAC"/>
              <w:rPr>
                <w:rFonts w:ascii="Times New Roman" w:hAnsi="Times New Roman"/>
                <w:i/>
                <w:sz w:val="22"/>
                <w:szCs w:val="22"/>
                <w:lang w:eastAsia="zh-CN"/>
              </w:rPr>
            </w:pPr>
            <w:r w:rsidRPr="00AD781E">
              <w:rPr>
                <w:rFonts w:ascii="Times New Roman" w:hAnsi="Times New Roman"/>
                <w:i/>
                <w:sz w:val="22"/>
                <w:szCs w:val="22"/>
                <w:lang w:eastAsia="zh-CN"/>
              </w:rPr>
              <w:t>0</w:t>
            </w:r>
          </w:p>
        </w:tc>
        <w:tc>
          <w:tcPr>
            <w:tcW w:w="2076" w:type="dxa"/>
            <w:shd w:val="clear" w:color="auto" w:fill="auto"/>
            <w:vAlign w:val="center"/>
          </w:tcPr>
          <w:p w14:paraId="6387FB9F" w14:textId="77777777" w:rsidR="00D11A4E" w:rsidRPr="00AD781E" w:rsidRDefault="00D11A4E" w:rsidP="00E33CA9">
            <w:pPr>
              <w:pStyle w:val="TAC"/>
              <w:rPr>
                <w:rFonts w:ascii="Times New Roman" w:hAnsi="Times New Roman"/>
                <w:i/>
                <w:sz w:val="22"/>
                <w:szCs w:val="22"/>
              </w:rPr>
            </w:pPr>
            <w:r w:rsidRPr="00AD781E">
              <w:rPr>
                <w:rFonts w:ascii="Times New Roman" w:hAnsi="Times New Roman"/>
                <w:i/>
                <w:sz w:val="22"/>
                <w:szCs w:val="22"/>
              </w:rPr>
              <w:t>2</w:t>
            </w:r>
          </w:p>
        </w:tc>
        <w:tc>
          <w:tcPr>
            <w:tcW w:w="2918" w:type="dxa"/>
            <w:shd w:val="clear" w:color="auto" w:fill="auto"/>
            <w:vAlign w:val="center"/>
          </w:tcPr>
          <w:p w14:paraId="72CCEE0E" w14:textId="77777777" w:rsidR="00D11A4E" w:rsidRPr="00AD781E" w:rsidRDefault="00D11A4E" w:rsidP="00E33CA9">
            <w:pPr>
              <w:pStyle w:val="TAC"/>
              <w:rPr>
                <w:rFonts w:ascii="Times New Roman" w:hAnsi="Times New Roman"/>
                <w:i/>
                <w:sz w:val="22"/>
                <w:szCs w:val="22"/>
              </w:rPr>
            </w:pPr>
            <w:r w:rsidRPr="00AD781E">
              <w:rPr>
                <w:rFonts w:ascii="Times New Roman" w:hAnsi="Times New Roman"/>
                <w:i/>
                <w:sz w:val="22"/>
                <w:szCs w:val="22"/>
              </w:rPr>
              <w:t>0,1,2,3,8</w:t>
            </w:r>
          </w:p>
        </w:tc>
      </w:tr>
      <w:tr w:rsidR="00D11A4E" w:rsidRPr="00AD781E" w14:paraId="0A107CFB" w14:textId="77777777" w:rsidTr="00E33CA9">
        <w:trPr>
          <w:trHeight w:val="214"/>
          <w:jc w:val="center"/>
        </w:trPr>
        <w:tc>
          <w:tcPr>
            <w:tcW w:w="1334" w:type="dxa"/>
            <w:shd w:val="clear" w:color="auto" w:fill="auto"/>
            <w:vAlign w:val="center"/>
          </w:tcPr>
          <w:p w14:paraId="2E87D464" w14:textId="77777777" w:rsidR="00D11A4E" w:rsidRPr="00AD781E" w:rsidRDefault="00D11A4E" w:rsidP="00E33CA9">
            <w:pPr>
              <w:pStyle w:val="TAC"/>
              <w:rPr>
                <w:rFonts w:ascii="Times New Roman" w:hAnsi="Times New Roman"/>
                <w:i/>
                <w:sz w:val="22"/>
                <w:szCs w:val="22"/>
                <w:lang w:eastAsia="zh-CN"/>
              </w:rPr>
            </w:pPr>
            <w:r w:rsidRPr="00AD781E">
              <w:rPr>
                <w:rFonts w:ascii="Times New Roman" w:hAnsi="Times New Roman"/>
                <w:i/>
                <w:sz w:val="22"/>
                <w:szCs w:val="22"/>
                <w:lang w:eastAsia="zh-CN"/>
              </w:rPr>
              <w:t>1</w:t>
            </w:r>
          </w:p>
        </w:tc>
        <w:tc>
          <w:tcPr>
            <w:tcW w:w="2076" w:type="dxa"/>
            <w:shd w:val="clear" w:color="auto" w:fill="auto"/>
            <w:vAlign w:val="center"/>
          </w:tcPr>
          <w:p w14:paraId="2BEBB9BA" w14:textId="77777777" w:rsidR="00D11A4E" w:rsidRPr="00AD781E" w:rsidRDefault="00D11A4E" w:rsidP="00E33CA9">
            <w:pPr>
              <w:pStyle w:val="TAC"/>
              <w:rPr>
                <w:rFonts w:ascii="Times New Roman" w:hAnsi="Times New Roman"/>
                <w:i/>
                <w:sz w:val="22"/>
                <w:szCs w:val="22"/>
                <w:lang w:eastAsia="zh-CN"/>
              </w:rPr>
            </w:pPr>
            <w:r w:rsidRPr="00AD781E">
              <w:rPr>
                <w:rFonts w:ascii="Times New Roman" w:hAnsi="Times New Roman"/>
                <w:i/>
                <w:sz w:val="22"/>
                <w:szCs w:val="22"/>
                <w:lang w:eastAsia="zh-CN"/>
              </w:rPr>
              <w:t>2</w:t>
            </w:r>
          </w:p>
        </w:tc>
        <w:tc>
          <w:tcPr>
            <w:tcW w:w="2918" w:type="dxa"/>
            <w:shd w:val="clear" w:color="auto" w:fill="auto"/>
            <w:vAlign w:val="center"/>
          </w:tcPr>
          <w:p w14:paraId="0D40CD4B" w14:textId="77777777" w:rsidR="00D11A4E" w:rsidRPr="00AD781E" w:rsidRDefault="00D11A4E" w:rsidP="00E33CA9">
            <w:pPr>
              <w:pStyle w:val="TAC"/>
              <w:rPr>
                <w:rFonts w:ascii="Times New Roman" w:hAnsi="Times New Roman"/>
                <w:i/>
                <w:sz w:val="22"/>
                <w:szCs w:val="22"/>
                <w:lang w:eastAsia="zh-CN"/>
              </w:rPr>
            </w:pPr>
            <w:r w:rsidRPr="00AD781E">
              <w:rPr>
                <w:rFonts w:ascii="Times New Roman" w:hAnsi="Times New Roman"/>
                <w:i/>
                <w:sz w:val="22"/>
                <w:szCs w:val="22"/>
                <w:lang w:eastAsia="zh-CN"/>
              </w:rPr>
              <w:t>0,1,2,3,8,10</w:t>
            </w:r>
          </w:p>
        </w:tc>
      </w:tr>
      <w:tr w:rsidR="00D11A4E" w:rsidRPr="00AD781E" w14:paraId="055C4392" w14:textId="77777777" w:rsidTr="00E33CA9">
        <w:trPr>
          <w:trHeight w:val="214"/>
          <w:jc w:val="center"/>
        </w:trPr>
        <w:tc>
          <w:tcPr>
            <w:tcW w:w="1334" w:type="dxa"/>
            <w:shd w:val="clear" w:color="auto" w:fill="auto"/>
            <w:vAlign w:val="center"/>
          </w:tcPr>
          <w:p w14:paraId="35976EA5" w14:textId="77777777" w:rsidR="00D11A4E" w:rsidRPr="00AD781E" w:rsidRDefault="00D11A4E" w:rsidP="00E33CA9">
            <w:pPr>
              <w:pStyle w:val="TAC"/>
              <w:rPr>
                <w:rFonts w:ascii="Times New Roman" w:hAnsi="Times New Roman"/>
                <w:i/>
                <w:sz w:val="22"/>
                <w:szCs w:val="22"/>
                <w:lang w:eastAsia="zh-CN"/>
              </w:rPr>
            </w:pPr>
            <w:r w:rsidRPr="00AD781E">
              <w:rPr>
                <w:rFonts w:ascii="Times New Roman" w:hAnsi="Times New Roman"/>
                <w:i/>
                <w:sz w:val="22"/>
                <w:szCs w:val="22"/>
                <w:lang w:eastAsia="zh-CN"/>
              </w:rPr>
              <w:t>2</w:t>
            </w:r>
          </w:p>
        </w:tc>
        <w:tc>
          <w:tcPr>
            <w:tcW w:w="2076" w:type="dxa"/>
            <w:shd w:val="clear" w:color="auto" w:fill="auto"/>
            <w:vAlign w:val="center"/>
          </w:tcPr>
          <w:p w14:paraId="0D7C7208" w14:textId="77777777" w:rsidR="00D11A4E" w:rsidRPr="00AD781E" w:rsidRDefault="00D11A4E" w:rsidP="00E33CA9">
            <w:pPr>
              <w:pStyle w:val="TAC"/>
              <w:rPr>
                <w:rFonts w:ascii="Times New Roman" w:hAnsi="Times New Roman"/>
                <w:i/>
                <w:sz w:val="22"/>
                <w:szCs w:val="22"/>
              </w:rPr>
            </w:pPr>
            <w:r w:rsidRPr="00AD781E">
              <w:rPr>
                <w:rFonts w:ascii="Times New Roman" w:hAnsi="Times New Roman"/>
                <w:i/>
                <w:sz w:val="22"/>
                <w:szCs w:val="22"/>
              </w:rPr>
              <w:t>2</w:t>
            </w:r>
          </w:p>
        </w:tc>
        <w:tc>
          <w:tcPr>
            <w:tcW w:w="2918" w:type="dxa"/>
            <w:shd w:val="clear" w:color="auto" w:fill="auto"/>
            <w:vAlign w:val="center"/>
          </w:tcPr>
          <w:p w14:paraId="7A2F5852" w14:textId="77777777" w:rsidR="00D11A4E" w:rsidRPr="00AD781E" w:rsidRDefault="00D11A4E" w:rsidP="00E33CA9">
            <w:pPr>
              <w:pStyle w:val="TAC"/>
              <w:rPr>
                <w:rFonts w:ascii="Times New Roman" w:hAnsi="Times New Roman"/>
                <w:i/>
                <w:sz w:val="22"/>
                <w:szCs w:val="22"/>
              </w:rPr>
            </w:pPr>
            <w:r w:rsidRPr="00AD781E">
              <w:rPr>
                <w:rFonts w:ascii="Times New Roman" w:hAnsi="Times New Roman"/>
                <w:i/>
                <w:sz w:val="22"/>
                <w:szCs w:val="22"/>
              </w:rPr>
              <w:t>0,1,2,3,8,9,10</w:t>
            </w:r>
          </w:p>
        </w:tc>
      </w:tr>
      <w:tr w:rsidR="00D11A4E" w:rsidRPr="00AD781E" w14:paraId="39250BD1" w14:textId="77777777" w:rsidTr="00E33CA9">
        <w:trPr>
          <w:trHeight w:val="214"/>
          <w:jc w:val="center"/>
        </w:trPr>
        <w:tc>
          <w:tcPr>
            <w:tcW w:w="1334" w:type="dxa"/>
            <w:shd w:val="clear" w:color="auto" w:fill="auto"/>
            <w:vAlign w:val="center"/>
          </w:tcPr>
          <w:p w14:paraId="3F98DC3B" w14:textId="77777777" w:rsidR="00D11A4E" w:rsidRPr="00AD781E" w:rsidRDefault="00D11A4E" w:rsidP="00E33CA9">
            <w:pPr>
              <w:pStyle w:val="TAC"/>
              <w:rPr>
                <w:rFonts w:ascii="Times New Roman" w:hAnsi="Times New Roman"/>
                <w:i/>
                <w:sz w:val="22"/>
                <w:szCs w:val="22"/>
              </w:rPr>
            </w:pPr>
            <w:r w:rsidRPr="00AD781E">
              <w:rPr>
                <w:rFonts w:ascii="Times New Roman" w:hAnsi="Times New Roman"/>
                <w:i/>
                <w:sz w:val="22"/>
                <w:szCs w:val="22"/>
              </w:rPr>
              <w:t>3</w:t>
            </w:r>
          </w:p>
        </w:tc>
        <w:tc>
          <w:tcPr>
            <w:tcW w:w="2076" w:type="dxa"/>
            <w:shd w:val="clear" w:color="auto" w:fill="auto"/>
            <w:vAlign w:val="center"/>
          </w:tcPr>
          <w:p w14:paraId="66459301" w14:textId="77777777" w:rsidR="00D11A4E" w:rsidRPr="00AD781E" w:rsidRDefault="00D11A4E" w:rsidP="00E33CA9">
            <w:pPr>
              <w:pStyle w:val="TAC"/>
              <w:rPr>
                <w:rFonts w:ascii="Times New Roman" w:hAnsi="Times New Roman"/>
                <w:i/>
                <w:sz w:val="22"/>
                <w:szCs w:val="22"/>
              </w:rPr>
            </w:pPr>
            <w:r w:rsidRPr="00AD781E">
              <w:rPr>
                <w:rFonts w:ascii="Times New Roman" w:hAnsi="Times New Roman"/>
                <w:i/>
                <w:sz w:val="22"/>
                <w:szCs w:val="22"/>
              </w:rPr>
              <w:t>2</w:t>
            </w:r>
          </w:p>
        </w:tc>
        <w:tc>
          <w:tcPr>
            <w:tcW w:w="2918" w:type="dxa"/>
            <w:shd w:val="clear" w:color="auto" w:fill="auto"/>
            <w:vAlign w:val="center"/>
          </w:tcPr>
          <w:p w14:paraId="162589D2" w14:textId="77777777" w:rsidR="00D11A4E" w:rsidRPr="00AD781E" w:rsidRDefault="00D11A4E" w:rsidP="00E33CA9">
            <w:pPr>
              <w:pStyle w:val="TAC"/>
              <w:rPr>
                <w:rFonts w:ascii="Times New Roman" w:hAnsi="Times New Roman"/>
                <w:i/>
                <w:sz w:val="22"/>
                <w:szCs w:val="22"/>
              </w:rPr>
            </w:pPr>
            <w:r w:rsidRPr="00AD781E">
              <w:rPr>
                <w:rFonts w:ascii="Times New Roman" w:hAnsi="Times New Roman"/>
                <w:i/>
                <w:sz w:val="22"/>
                <w:szCs w:val="22"/>
              </w:rPr>
              <w:t>0,1,2,3,8,9,10,11</w:t>
            </w:r>
          </w:p>
        </w:tc>
      </w:tr>
    </w:tbl>
    <w:p w14:paraId="5D431230" w14:textId="77777777" w:rsidR="00D11A4E" w:rsidRPr="00AD781E" w:rsidRDefault="00D11A4E" w:rsidP="00D11A4E">
      <w:pPr>
        <w:pStyle w:val="ListParagraph"/>
        <w:ind w:left="1680"/>
        <w:rPr>
          <w:rFonts w:ascii="Times New Roman" w:eastAsia="SimSun" w:hAnsi="Times New Roman"/>
          <w:b/>
          <w:bCs/>
          <w:i/>
          <w:sz w:val="22"/>
          <w:szCs w:val="22"/>
          <w:lang w:eastAsia="zh-CN"/>
        </w:rPr>
      </w:pPr>
    </w:p>
    <w:p w14:paraId="711D9D4B" w14:textId="77777777" w:rsidR="00D11A4E" w:rsidRPr="00AD781E" w:rsidRDefault="00D11A4E" w:rsidP="00D11A4E">
      <w:pPr>
        <w:rPr>
          <w:i/>
          <w:sz w:val="22"/>
          <w:szCs w:val="22"/>
        </w:rPr>
      </w:pPr>
    </w:p>
    <w:p w14:paraId="6F2526A7" w14:textId="77777777" w:rsidR="00313926" w:rsidRDefault="00313926" w:rsidP="00D11A4E">
      <w:pPr>
        <w:rPr>
          <w:b/>
          <w:bCs/>
          <w:i/>
          <w:sz w:val="22"/>
          <w:szCs w:val="22"/>
          <w:highlight w:val="green"/>
        </w:rPr>
      </w:pPr>
    </w:p>
    <w:p w14:paraId="182828A1" w14:textId="08BDA9BB" w:rsidR="00D11A4E" w:rsidRPr="00AD781E" w:rsidRDefault="00D11A4E" w:rsidP="00D11A4E">
      <w:pPr>
        <w:rPr>
          <w:b/>
          <w:bCs/>
          <w:i/>
          <w:sz w:val="22"/>
          <w:szCs w:val="22"/>
          <w:highlight w:val="green"/>
        </w:rPr>
      </w:pPr>
      <w:r w:rsidRPr="00AD781E">
        <w:rPr>
          <w:b/>
          <w:bCs/>
          <w:i/>
          <w:sz w:val="22"/>
          <w:szCs w:val="22"/>
          <w:highlight w:val="green"/>
        </w:rPr>
        <w:lastRenderedPageBreak/>
        <w:t>Agreement</w:t>
      </w:r>
    </w:p>
    <w:p w14:paraId="57AB6EFF" w14:textId="77777777" w:rsidR="00D11A4E" w:rsidRPr="00AD781E" w:rsidRDefault="00D11A4E" w:rsidP="00D11A4E">
      <w:pPr>
        <w:pStyle w:val="ListParagraph"/>
        <w:widowControl w:val="0"/>
        <w:ind w:leftChars="0" w:left="0" w:firstLine="0"/>
        <w:jc w:val="both"/>
        <w:rPr>
          <w:rFonts w:ascii="Times New Roman" w:eastAsia="SimSun" w:hAnsi="Times New Roman"/>
          <w:i/>
          <w:sz w:val="22"/>
          <w:szCs w:val="22"/>
          <w:lang w:eastAsia="zh-CN"/>
        </w:rPr>
      </w:pPr>
      <w:r w:rsidRPr="00AD781E">
        <w:rPr>
          <w:rFonts w:ascii="Times New Roman" w:eastAsia="SimSun" w:hAnsi="Times New Roman"/>
          <w:i/>
          <w:sz w:val="22"/>
          <w:szCs w:val="22"/>
          <w:lang w:eastAsia="zh-CN"/>
        </w:rPr>
        <w:t>For the antenna ports indication in Rel.18 eType1</w:t>
      </w:r>
      <w:r w:rsidRPr="00AD781E">
        <w:rPr>
          <w:rFonts w:ascii="Times New Roman" w:hAnsi="Times New Roman"/>
          <w:i/>
          <w:sz w:val="22"/>
          <w:szCs w:val="22"/>
        </w:rPr>
        <w:t xml:space="preserve"> </w:t>
      </w:r>
      <w:r w:rsidRPr="00AD781E">
        <w:rPr>
          <w:rFonts w:ascii="Times New Roman" w:eastAsia="SimSun" w:hAnsi="Times New Roman"/>
          <w:i/>
          <w:sz w:val="22"/>
          <w:szCs w:val="22"/>
          <w:lang w:eastAsia="zh-CN"/>
        </w:rPr>
        <w:t xml:space="preserve">DMRS ports with </w:t>
      </w:r>
      <w:proofErr w:type="spellStart"/>
      <w:r w:rsidRPr="00AD781E">
        <w:rPr>
          <w:rFonts w:ascii="Times New Roman" w:eastAsia="SimSun" w:hAnsi="Times New Roman"/>
          <w:i/>
          <w:sz w:val="22"/>
          <w:szCs w:val="22"/>
          <w:lang w:eastAsia="zh-CN"/>
        </w:rPr>
        <w:t>maxLength</w:t>
      </w:r>
      <w:proofErr w:type="spellEnd"/>
      <w:r w:rsidRPr="00AD781E">
        <w:rPr>
          <w:rFonts w:ascii="Times New Roman" w:eastAsia="SimSun" w:hAnsi="Times New Roman"/>
          <w:i/>
          <w:sz w:val="22"/>
          <w:szCs w:val="22"/>
          <w:lang w:eastAsia="zh-CN"/>
        </w:rPr>
        <w:t xml:space="preserve"> = 1 for PDSCH for S-DCI based M-TRP, support at least the following row(s):</w:t>
      </w:r>
    </w:p>
    <w:p w14:paraId="66CE038D" w14:textId="77777777" w:rsidR="00D11A4E" w:rsidRPr="00AD781E" w:rsidRDefault="00D11A4E" w:rsidP="00D11A4E">
      <w:pPr>
        <w:pStyle w:val="ListParagraph"/>
        <w:widowControl w:val="0"/>
        <w:numPr>
          <w:ilvl w:val="0"/>
          <w:numId w:val="31"/>
        </w:numPr>
        <w:ind w:leftChars="0"/>
        <w:jc w:val="both"/>
        <w:rPr>
          <w:rFonts w:ascii="Times New Roman" w:eastAsia="Malgun Gothic" w:hAnsi="Times New Roman"/>
          <w:i/>
          <w:sz w:val="22"/>
          <w:szCs w:val="22"/>
        </w:rPr>
      </w:pPr>
      <w:r w:rsidRPr="00AD781E">
        <w:rPr>
          <w:rFonts w:ascii="Times New Roman" w:eastAsia="Malgun Gothic" w:hAnsi="Times New Roman"/>
          <w:i/>
          <w:sz w:val="22"/>
          <w:szCs w:val="22"/>
        </w:rPr>
        <w:t>For one CW, support at least row 30 in the following table.</w:t>
      </w:r>
    </w:p>
    <w:p w14:paraId="086B2D0A" w14:textId="77777777" w:rsidR="00D11A4E" w:rsidRPr="00AD781E" w:rsidRDefault="00D11A4E" w:rsidP="00D11A4E">
      <w:pPr>
        <w:pStyle w:val="ListParagraph"/>
        <w:widowControl w:val="0"/>
        <w:numPr>
          <w:ilvl w:val="1"/>
          <w:numId w:val="31"/>
        </w:numPr>
        <w:ind w:leftChars="0"/>
        <w:jc w:val="both"/>
        <w:rPr>
          <w:rFonts w:ascii="Times New Roman" w:eastAsia="Malgun Gothic" w:hAnsi="Times New Roman"/>
          <w:i/>
          <w:sz w:val="22"/>
          <w:szCs w:val="22"/>
        </w:rPr>
      </w:pPr>
      <w:r w:rsidRPr="00AD781E">
        <w:rPr>
          <w:rFonts w:ascii="Times New Roman" w:eastAsia="Malgun Gothic" w:hAnsi="Times New Roman"/>
          <w:i/>
          <w:sz w:val="22"/>
          <w:szCs w:val="22"/>
        </w:rPr>
        <w:t>For the above row, introduce MU-MIMO restriction (i.e. UE does not expect to be multiplexed with other DMRS ports in the same CDM group).</w:t>
      </w:r>
    </w:p>
    <w:p w14:paraId="12AB92EE" w14:textId="77777777" w:rsidR="00D11A4E" w:rsidRPr="00AD781E" w:rsidRDefault="00D11A4E" w:rsidP="00D11A4E">
      <w:pPr>
        <w:pStyle w:val="ListParagraph"/>
        <w:widowControl w:val="0"/>
        <w:numPr>
          <w:ilvl w:val="0"/>
          <w:numId w:val="31"/>
        </w:numPr>
        <w:ind w:leftChars="0"/>
        <w:jc w:val="both"/>
        <w:rPr>
          <w:rFonts w:ascii="Times New Roman" w:eastAsia="Malgun Gothic" w:hAnsi="Times New Roman"/>
          <w:i/>
          <w:sz w:val="22"/>
          <w:szCs w:val="22"/>
        </w:rPr>
      </w:pPr>
      <w:r w:rsidRPr="00AD781E">
        <w:rPr>
          <w:rFonts w:ascii="Times New Roman" w:eastAsia="Malgun Gothic" w:hAnsi="Times New Roman"/>
          <w:i/>
          <w:sz w:val="22"/>
          <w:szCs w:val="22"/>
        </w:rPr>
        <w:t>FFS: other rows are not precluded</w:t>
      </w:r>
    </w:p>
    <w:p w14:paraId="38874037" w14:textId="77777777" w:rsidR="00D11A4E" w:rsidRPr="00AD781E" w:rsidRDefault="00D11A4E" w:rsidP="00D11A4E">
      <w:pPr>
        <w:jc w:val="center"/>
        <w:rPr>
          <w:i/>
          <w:sz w:val="22"/>
          <w:szCs w:val="22"/>
        </w:rPr>
      </w:pPr>
    </w:p>
    <w:p w14:paraId="5B307413" w14:textId="3FAF0608" w:rsidR="00D11A4E" w:rsidRPr="00AD781E" w:rsidRDefault="00D11A4E" w:rsidP="00D11A4E">
      <w:pPr>
        <w:jc w:val="center"/>
        <w:rPr>
          <w:i/>
          <w:sz w:val="22"/>
          <w:szCs w:val="22"/>
        </w:rPr>
      </w:pPr>
      <w:r w:rsidRPr="00AD781E">
        <w:rPr>
          <w:i/>
          <w:sz w:val="22"/>
          <w:szCs w:val="22"/>
        </w:rPr>
        <w:t xml:space="preserve">Table 7.3.1.2.2-1A-X: Antenna port(s) (1000 + DMRS port), </w:t>
      </w:r>
      <w:proofErr w:type="spellStart"/>
      <w:r w:rsidRPr="00AD781E">
        <w:rPr>
          <w:i/>
          <w:sz w:val="22"/>
          <w:szCs w:val="22"/>
        </w:rPr>
        <w:t>dmrs</w:t>
      </w:r>
      <w:proofErr w:type="spellEnd"/>
      <w:r w:rsidRPr="00AD781E">
        <w:rPr>
          <w:i/>
          <w:sz w:val="22"/>
          <w:szCs w:val="22"/>
        </w:rPr>
        <w:t xml:space="preserve">-Type=eType1, </w:t>
      </w:r>
      <w:proofErr w:type="spellStart"/>
      <w:r w:rsidRPr="00AD781E">
        <w:rPr>
          <w:i/>
          <w:sz w:val="22"/>
          <w:szCs w:val="22"/>
        </w:rPr>
        <w:t>maxLength</w:t>
      </w:r>
      <w:proofErr w:type="spellEnd"/>
      <w:r w:rsidRPr="00AD781E">
        <w:rPr>
          <w:i/>
          <w:sz w:val="22"/>
          <w:szCs w:val="22"/>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1574"/>
        <w:gridCol w:w="1621"/>
      </w:tblGrid>
      <w:tr w:rsidR="00D11A4E" w:rsidRPr="00AD781E" w14:paraId="3475E349" w14:textId="77777777" w:rsidTr="00E33CA9">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E1DEE8" w14:textId="77777777" w:rsidR="00D11A4E" w:rsidRPr="00AD781E" w:rsidRDefault="00D11A4E" w:rsidP="00E33CA9">
            <w:pPr>
              <w:pStyle w:val="TAC"/>
              <w:rPr>
                <w:rFonts w:ascii="Times New Roman" w:hAnsi="Times New Roman"/>
                <w:b/>
                <w:bCs/>
                <w:i/>
                <w:sz w:val="22"/>
                <w:szCs w:val="22"/>
                <w:lang w:eastAsia="zh-CN"/>
              </w:rPr>
            </w:pPr>
            <w:r w:rsidRPr="00AD781E">
              <w:rPr>
                <w:rFonts w:ascii="Times New Roman" w:hAnsi="Times New Roman"/>
                <w:b/>
                <w:bCs/>
                <w:i/>
                <w:sz w:val="22"/>
                <w:szCs w:val="22"/>
                <w:lang w:eastAsia="zh-CN"/>
              </w:rPr>
              <w:t>One Codeword:</w:t>
            </w:r>
          </w:p>
          <w:p w14:paraId="30315A9A" w14:textId="77777777" w:rsidR="00D11A4E" w:rsidRPr="00AD781E" w:rsidRDefault="00D11A4E" w:rsidP="00E33CA9">
            <w:pPr>
              <w:snapToGrid w:val="0"/>
              <w:jc w:val="center"/>
              <w:rPr>
                <w:rFonts w:eastAsia="KaiTi_GB2312"/>
                <w:b/>
                <w:bCs/>
                <w:i/>
                <w:kern w:val="28"/>
                <w:sz w:val="22"/>
                <w:szCs w:val="22"/>
              </w:rPr>
            </w:pPr>
            <w:r w:rsidRPr="00AD781E">
              <w:rPr>
                <w:rFonts w:eastAsia="KaiTi_GB2312"/>
                <w:b/>
                <w:bCs/>
                <w:i/>
                <w:kern w:val="28"/>
                <w:sz w:val="22"/>
                <w:szCs w:val="22"/>
              </w:rPr>
              <w:t>Codeword 0 enabled,</w:t>
            </w:r>
          </w:p>
          <w:p w14:paraId="706D8435" w14:textId="77777777" w:rsidR="00D11A4E" w:rsidRPr="00AD781E" w:rsidRDefault="00D11A4E" w:rsidP="00E33CA9">
            <w:pPr>
              <w:pStyle w:val="TAC"/>
              <w:rPr>
                <w:rFonts w:ascii="Times New Roman" w:hAnsi="Times New Roman"/>
                <w:b/>
                <w:bCs/>
                <w:i/>
                <w:sz w:val="22"/>
                <w:szCs w:val="22"/>
                <w:lang w:eastAsia="zh-CN"/>
              </w:rPr>
            </w:pPr>
            <w:r w:rsidRPr="00AD781E">
              <w:rPr>
                <w:rFonts w:ascii="Times New Roman" w:eastAsia="KaiTi_GB2312" w:hAnsi="Times New Roman"/>
                <w:b/>
                <w:bCs/>
                <w:i/>
                <w:kern w:val="28"/>
                <w:sz w:val="22"/>
                <w:szCs w:val="22"/>
                <w:lang w:eastAsia="zh-CN"/>
              </w:rPr>
              <w:t>Codeword 1 disabled</w:t>
            </w:r>
          </w:p>
        </w:tc>
      </w:tr>
      <w:tr w:rsidR="00D11A4E" w:rsidRPr="00AD781E" w14:paraId="0B66F0ED" w14:textId="77777777" w:rsidTr="00E33CA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99D2F14" w14:textId="77777777" w:rsidR="00D11A4E" w:rsidRPr="00AD781E" w:rsidRDefault="00D11A4E" w:rsidP="00E33CA9">
            <w:pPr>
              <w:pStyle w:val="TAC"/>
              <w:rPr>
                <w:rFonts w:ascii="Times New Roman" w:hAnsi="Times New Roman"/>
                <w:i/>
                <w:sz w:val="22"/>
                <w:szCs w:val="22"/>
                <w:lang w:eastAsia="zh-CN"/>
              </w:rPr>
            </w:pPr>
            <w:r w:rsidRPr="00AD781E">
              <w:rPr>
                <w:rFonts w:ascii="Times New Roman" w:hAnsi="Times New Roman"/>
                <w:b/>
                <w:bCs/>
                <w:i/>
                <w:sz w:val="22"/>
                <w:szCs w:val="22"/>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0E23D7A7" w14:textId="77777777" w:rsidR="00D11A4E" w:rsidRPr="00AD781E" w:rsidRDefault="00D11A4E" w:rsidP="00E33CA9">
            <w:pPr>
              <w:pStyle w:val="TAC"/>
              <w:rPr>
                <w:rFonts w:ascii="Times New Roman" w:hAnsi="Times New Roman"/>
                <w:i/>
                <w:sz w:val="22"/>
                <w:szCs w:val="22"/>
                <w:lang w:eastAsia="zh-CN"/>
              </w:rPr>
            </w:pPr>
            <w:r w:rsidRPr="00AD781E">
              <w:rPr>
                <w:rFonts w:ascii="Times New Roman" w:hAnsi="Times New Roman"/>
                <w:b/>
                <w:bCs/>
                <w:i/>
                <w:sz w:val="22"/>
                <w:szCs w:val="22"/>
              </w:rPr>
              <w:t xml:space="preserve">Number of </w:t>
            </w:r>
            <w:r w:rsidRPr="00AD781E">
              <w:rPr>
                <w:rFonts w:ascii="Times New Roman" w:hAnsi="Times New Roman"/>
                <w:b/>
                <w:bCs/>
                <w:i/>
                <w:sz w:val="22"/>
                <w:szCs w:val="22"/>
                <w:lang w:eastAsia="zh-CN"/>
              </w:rPr>
              <w:t xml:space="preserve">DMRS </w:t>
            </w:r>
            <w:r w:rsidRPr="00AD781E">
              <w:rPr>
                <w:rFonts w:ascii="Times New Roman" w:hAnsi="Times New Roman"/>
                <w:b/>
                <w:bCs/>
                <w:i/>
                <w:sz w:val="22"/>
                <w:szCs w:val="22"/>
              </w:rPr>
              <w:t xml:space="preserve">CDM group(s) </w:t>
            </w:r>
            <w:r w:rsidRPr="00AD781E">
              <w:rPr>
                <w:rFonts w:ascii="Times New Roman" w:hAnsi="Times New Roman"/>
                <w:b/>
                <w:bCs/>
                <w:i/>
                <w:sz w:val="22"/>
                <w:szCs w:val="22"/>
                <w:lang w:eastAsia="zh-CN"/>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1014DCCA" w14:textId="77777777" w:rsidR="00D11A4E" w:rsidRPr="00AD781E" w:rsidRDefault="00D11A4E" w:rsidP="00E33CA9">
            <w:pPr>
              <w:pStyle w:val="TAC"/>
              <w:rPr>
                <w:rFonts w:ascii="Times New Roman" w:hAnsi="Times New Roman"/>
                <w:i/>
                <w:sz w:val="22"/>
                <w:szCs w:val="22"/>
                <w:lang w:eastAsia="zh-CN"/>
              </w:rPr>
            </w:pPr>
            <w:r w:rsidRPr="00AD781E">
              <w:rPr>
                <w:rFonts w:ascii="Times New Roman" w:hAnsi="Times New Roman"/>
                <w:b/>
                <w:bCs/>
                <w:i/>
                <w:sz w:val="22"/>
                <w:szCs w:val="22"/>
              </w:rPr>
              <w:t>DMRS port(s)</w:t>
            </w:r>
          </w:p>
        </w:tc>
      </w:tr>
      <w:tr w:rsidR="00D11A4E" w:rsidRPr="00AD781E" w14:paraId="2A111CB8" w14:textId="77777777" w:rsidTr="00E33CA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73568C7" w14:textId="77777777" w:rsidR="00D11A4E" w:rsidRPr="00AD781E" w:rsidRDefault="00D11A4E" w:rsidP="00E33CA9">
            <w:pPr>
              <w:pStyle w:val="TAC"/>
              <w:rPr>
                <w:rFonts w:ascii="Times New Roman" w:hAnsi="Times New Roman"/>
                <w:i/>
                <w:sz w:val="22"/>
                <w:szCs w:val="22"/>
              </w:rPr>
            </w:pPr>
            <w:r w:rsidRPr="00AD781E">
              <w:rPr>
                <w:rFonts w:ascii="Times New Roman" w:hAnsi="Times New Roman"/>
                <w:i/>
                <w:sz w:val="22"/>
                <w:szCs w:val="22"/>
              </w:rPr>
              <w:t>…</w:t>
            </w:r>
          </w:p>
        </w:tc>
        <w:tc>
          <w:tcPr>
            <w:tcW w:w="1637" w:type="dxa"/>
            <w:tcBorders>
              <w:top w:val="single" w:sz="4" w:space="0" w:color="auto"/>
              <w:left w:val="single" w:sz="4" w:space="0" w:color="auto"/>
              <w:bottom w:val="single" w:sz="4" w:space="0" w:color="auto"/>
              <w:right w:val="single" w:sz="4" w:space="0" w:color="auto"/>
            </w:tcBorders>
            <w:vAlign w:val="center"/>
          </w:tcPr>
          <w:p w14:paraId="27014202" w14:textId="77777777" w:rsidR="00D11A4E" w:rsidRPr="00AD781E" w:rsidRDefault="00D11A4E" w:rsidP="00E33CA9">
            <w:pPr>
              <w:pStyle w:val="TAC"/>
              <w:rPr>
                <w:rFonts w:ascii="Times New Roman" w:hAnsi="Times New Roman"/>
                <w:i/>
                <w:sz w:val="22"/>
                <w:szCs w:val="22"/>
              </w:rPr>
            </w:pPr>
            <w:r w:rsidRPr="00AD781E">
              <w:rPr>
                <w:rFonts w:ascii="Times New Roman" w:hAnsi="Times New Roman"/>
                <w:i/>
                <w:sz w:val="22"/>
                <w:szCs w:val="22"/>
              </w:rPr>
              <w:t>…</w:t>
            </w:r>
          </w:p>
        </w:tc>
        <w:tc>
          <w:tcPr>
            <w:tcW w:w="1704" w:type="dxa"/>
            <w:tcBorders>
              <w:top w:val="single" w:sz="4" w:space="0" w:color="auto"/>
              <w:left w:val="single" w:sz="4" w:space="0" w:color="auto"/>
              <w:bottom w:val="single" w:sz="4" w:space="0" w:color="auto"/>
              <w:right w:val="single" w:sz="4" w:space="0" w:color="auto"/>
            </w:tcBorders>
            <w:vAlign w:val="center"/>
          </w:tcPr>
          <w:p w14:paraId="764E048A" w14:textId="77777777" w:rsidR="00D11A4E" w:rsidRPr="00AD781E" w:rsidRDefault="00D11A4E" w:rsidP="00E33CA9">
            <w:pPr>
              <w:pStyle w:val="TAC"/>
              <w:rPr>
                <w:rFonts w:ascii="Times New Roman" w:hAnsi="Times New Roman"/>
                <w:i/>
                <w:sz w:val="22"/>
                <w:szCs w:val="22"/>
              </w:rPr>
            </w:pPr>
            <w:r w:rsidRPr="00AD781E">
              <w:rPr>
                <w:rFonts w:ascii="Times New Roman" w:hAnsi="Times New Roman"/>
                <w:i/>
                <w:sz w:val="22"/>
                <w:szCs w:val="22"/>
              </w:rPr>
              <w:t>…</w:t>
            </w:r>
          </w:p>
        </w:tc>
      </w:tr>
      <w:tr w:rsidR="00D11A4E" w:rsidRPr="00AD781E" w14:paraId="71C897F9" w14:textId="77777777" w:rsidTr="00E33CA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D87789C" w14:textId="77777777" w:rsidR="00D11A4E" w:rsidRPr="00AD781E" w:rsidRDefault="00D11A4E" w:rsidP="00E33CA9">
            <w:pPr>
              <w:pStyle w:val="TAC"/>
              <w:rPr>
                <w:rFonts w:ascii="Times New Roman" w:hAnsi="Times New Roman"/>
                <w:i/>
                <w:sz w:val="22"/>
                <w:szCs w:val="22"/>
                <w:lang w:eastAsia="zh-CN"/>
              </w:rPr>
            </w:pPr>
            <w:r w:rsidRPr="00AD781E">
              <w:rPr>
                <w:rFonts w:ascii="Times New Roman" w:hAnsi="Times New Roman"/>
                <w:i/>
                <w:sz w:val="22"/>
                <w:szCs w:val="22"/>
              </w:rPr>
              <w:t>30</w:t>
            </w:r>
          </w:p>
        </w:tc>
        <w:tc>
          <w:tcPr>
            <w:tcW w:w="1637" w:type="dxa"/>
            <w:tcBorders>
              <w:top w:val="single" w:sz="4" w:space="0" w:color="auto"/>
              <w:left w:val="single" w:sz="4" w:space="0" w:color="auto"/>
              <w:bottom w:val="single" w:sz="4" w:space="0" w:color="auto"/>
              <w:right w:val="single" w:sz="4" w:space="0" w:color="auto"/>
            </w:tcBorders>
            <w:vAlign w:val="center"/>
          </w:tcPr>
          <w:p w14:paraId="012AFA9A" w14:textId="77777777" w:rsidR="00D11A4E" w:rsidRPr="00AD781E" w:rsidRDefault="00D11A4E" w:rsidP="00E33CA9">
            <w:pPr>
              <w:pStyle w:val="TAC"/>
              <w:rPr>
                <w:rFonts w:ascii="Times New Roman" w:hAnsi="Times New Roman"/>
                <w:i/>
                <w:sz w:val="22"/>
                <w:szCs w:val="22"/>
                <w:lang w:eastAsia="zh-CN"/>
              </w:rPr>
            </w:pPr>
            <w:r w:rsidRPr="00AD781E">
              <w:rPr>
                <w:rFonts w:ascii="Times New Roman" w:hAnsi="Times New Roman"/>
                <w:i/>
                <w:sz w:val="22"/>
                <w:szCs w:val="22"/>
              </w:rPr>
              <w:t>2</w:t>
            </w:r>
          </w:p>
        </w:tc>
        <w:tc>
          <w:tcPr>
            <w:tcW w:w="1704" w:type="dxa"/>
            <w:tcBorders>
              <w:top w:val="single" w:sz="4" w:space="0" w:color="auto"/>
              <w:left w:val="single" w:sz="4" w:space="0" w:color="auto"/>
              <w:bottom w:val="single" w:sz="4" w:space="0" w:color="auto"/>
              <w:right w:val="single" w:sz="4" w:space="0" w:color="auto"/>
            </w:tcBorders>
            <w:vAlign w:val="center"/>
          </w:tcPr>
          <w:p w14:paraId="68DC9838" w14:textId="77777777" w:rsidR="00D11A4E" w:rsidRPr="00AD781E" w:rsidRDefault="00D11A4E" w:rsidP="00E33CA9">
            <w:pPr>
              <w:pStyle w:val="TAC"/>
              <w:rPr>
                <w:rFonts w:ascii="Times New Roman" w:hAnsi="Times New Roman"/>
                <w:i/>
                <w:sz w:val="22"/>
                <w:szCs w:val="22"/>
              </w:rPr>
            </w:pPr>
            <w:r w:rsidRPr="00AD781E">
              <w:rPr>
                <w:rFonts w:ascii="Times New Roman" w:hAnsi="Times New Roman"/>
                <w:i/>
                <w:sz w:val="22"/>
                <w:szCs w:val="22"/>
              </w:rPr>
              <w:t>0,2,3</w:t>
            </w:r>
          </w:p>
        </w:tc>
      </w:tr>
    </w:tbl>
    <w:p w14:paraId="377B2BE3" w14:textId="77777777" w:rsidR="00D11A4E" w:rsidRPr="00AD781E" w:rsidRDefault="00D11A4E" w:rsidP="00D11A4E">
      <w:pPr>
        <w:rPr>
          <w:i/>
          <w:sz w:val="22"/>
          <w:szCs w:val="22"/>
        </w:rPr>
      </w:pPr>
    </w:p>
    <w:p w14:paraId="0B4F63D5" w14:textId="77777777" w:rsidR="00D11A4E" w:rsidRPr="00AD781E" w:rsidRDefault="00D11A4E" w:rsidP="00D11A4E">
      <w:pPr>
        <w:rPr>
          <w:i/>
          <w:sz w:val="22"/>
          <w:szCs w:val="22"/>
        </w:rPr>
      </w:pPr>
    </w:p>
    <w:p w14:paraId="7FB596FA" w14:textId="77777777" w:rsidR="00D11A4E" w:rsidRPr="00AD781E" w:rsidRDefault="00D11A4E" w:rsidP="00D11A4E">
      <w:pPr>
        <w:rPr>
          <w:b/>
          <w:bCs/>
          <w:i/>
          <w:sz w:val="22"/>
          <w:szCs w:val="22"/>
          <w:highlight w:val="green"/>
        </w:rPr>
      </w:pPr>
      <w:r w:rsidRPr="00AD781E">
        <w:rPr>
          <w:b/>
          <w:bCs/>
          <w:i/>
          <w:sz w:val="22"/>
          <w:szCs w:val="22"/>
          <w:highlight w:val="green"/>
        </w:rPr>
        <w:t>Agreement</w:t>
      </w:r>
    </w:p>
    <w:p w14:paraId="746DE24A" w14:textId="77777777" w:rsidR="00D11A4E" w:rsidRPr="00AD781E" w:rsidRDefault="00D11A4E" w:rsidP="00D11A4E">
      <w:pPr>
        <w:pStyle w:val="ListParagraph"/>
        <w:widowControl w:val="0"/>
        <w:ind w:leftChars="0" w:left="0" w:firstLine="0"/>
        <w:jc w:val="both"/>
        <w:rPr>
          <w:rFonts w:ascii="Times New Roman" w:eastAsia="Malgun Gothic" w:hAnsi="Times New Roman"/>
          <w:i/>
          <w:sz w:val="22"/>
          <w:szCs w:val="22"/>
        </w:rPr>
      </w:pPr>
      <w:r w:rsidRPr="00AD781E">
        <w:rPr>
          <w:rFonts w:ascii="Times New Roman" w:eastAsia="Malgun Gothic" w:hAnsi="Times New Roman"/>
          <w:i/>
          <w:sz w:val="22"/>
          <w:szCs w:val="22"/>
        </w:rPr>
        <w:t>For Rel.18 eType1/eType2 DMRS ports for PDSCH/PUSCH, support Alt.1 for PTRS RE mapping.</w:t>
      </w:r>
    </w:p>
    <w:p w14:paraId="368F1942" w14:textId="77777777" w:rsidR="00D11A4E" w:rsidRPr="00AD781E" w:rsidRDefault="00D11A4E" w:rsidP="00D11A4E">
      <w:pPr>
        <w:pStyle w:val="ListParagraph"/>
        <w:widowControl w:val="0"/>
        <w:numPr>
          <w:ilvl w:val="0"/>
          <w:numId w:val="31"/>
        </w:numPr>
        <w:ind w:leftChars="0"/>
        <w:jc w:val="both"/>
        <w:rPr>
          <w:rFonts w:ascii="Times New Roman" w:eastAsia="Malgun Gothic" w:hAnsi="Times New Roman"/>
          <w:i/>
          <w:sz w:val="22"/>
          <w:szCs w:val="22"/>
        </w:rPr>
      </w:pPr>
      <w:r w:rsidRPr="00AD781E">
        <w:rPr>
          <w:rFonts w:ascii="Times New Roman" w:eastAsia="Malgun Gothic" w:hAnsi="Times New Roman"/>
          <w:i/>
          <w:sz w:val="22"/>
          <w:szCs w:val="22"/>
          <w:lang w:eastAsia="zh-CN"/>
        </w:rPr>
        <w:t xml:space="preserve">Alt 1: Different RE offsets </w:t>
      </w:r>
      <w:r w:rsidR="001B3C64" w:rsidRPr="001A5FE6">
        <w:rPr>
          <w:rFonts w:ascii="Times New Roman" w:eastAsia="SimSun" w:hAnsi="Times New Roman"/>
          <w:i/>
          <w:noProof/>
          <w:position w:val="-10"/>
          <w:sz w:val="22"/>
          <w:szCs w:val="22"/>
          <w:lang w:eastAsia="zh-CN"/>
        </w:rPr>
        <w:object w:dxaOrig="350" w:dyaOrig="320" w14:anchorId="6C153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5.25pt;height:15.25pt;mso-width-percent:0;mso-height-percent:0;mso-width-percent:0;mso-height-percent:0" o:ole="">
            <v:imagedata r:id="rId8" o:title=""/>
          </v:shape>
          <o:OLEObject Type="Embed" ProgID="Equation.DSMT4" ShapeID="_x0000_i1027" DrawAspect="Content" ObjectID="_1742358600" r:id="rId9"/>
        </w:object>
      </w:r>
      <w:r w:rsidRPr="00AD781E">
        <w:rPr>
          <w:rFonts w:ascii="Times New Roman" w:eastAsia="Malgun Gothic" w:hAnsi="Times New Roman"/>
          <w:i/>
          <w:sz w:val="22"/>
          <w:szCs w:val="22"/>
          <w:lang w:eastAsia="zh-CN"/>
        </w:rPr>
        <w:t>set for different Rel.18 DMRS port indexes as shown in Table 4</w:t>
      </w:r>
    </w:p>
    <w:p w14:paraId="2AC8D3DE" w14:textId="77777777" w:rsidR="00D11A4E" w:rsidRPr="00AD781E" w:rsidRDefault="00D11A4E" w:rsidP="00D11A4E">
      <w:pPr>
        <w:jc w:val="center"/>
        <w:rPr>
          <w:bCs/>
          <w:i/>
          <w:sz w:val="22"/>
          <w:szCs w:val="22"/>
        </w:rPr>
      </w:pPr>
      <w:r w:rsidRPr="00AD781E">
        <w:rPr>
          <w:bCs/>
          <w:i/>
          <w:sz w:val="22"/>
          <w:szCs w:val="22"/>
        </w:rPr>
        <w:t xml:space="preserve">Table 4 Different RE offsets </w:t>
      </w:r>
      <w:r w:rsidR="001B3C64" w:rsidRPr="001A5FE6">
        <w:rPr>
          <w:rFonts w:eastAsia="SimSun"/>
          <w:i/>
          <w:noProof/>
          <w:position w:val="-10"/>
          <w:sz w:val="22"/>
          <w:szCs w:val="22"/>
        </w:rPr>
        <w:object w:dxaOrig="310" w:dyaOrig="320" w14:anchorId="04ECC979">
          <v:shape id="_x0000_i1026" type="#_x0000_t75" alt="" style="width:15.25pt;height:15.25pt;mso-width-percent:0;mso-height-percent:0;mso-width-percent:0;mso-height-percent:0" o:ole="">
            <v:imagedata r:id="rId10" o:title=""/>
          </v:shape>
          <o:OLEObject Type="Embed" ProgID="Equation.DSMT4" ShapeID="_x0000_i1026" DrawAspect="Content" ObjectID="_1742358601" r:id="rId11"/>
        </w:object>
      </w:r>
      <w:r w:rsidRPr="00AD781E">
        <w:rPr>
          <w:bCs/>
          <w:i/>
          <w:sz w:val="22"/>
          <w:szCs w:val="22"/>
        </w:rPr>
        <w:t>set for different Rel.18 DMRS port indexes</w:t>
      </w:r>
    </w:p>
    <w:tbl>
      <w:tblPr>
        <w:tblW w:w="0" w:type="auto"/>
        <w:jc w:val="center"/>
        <w:tblCellMar>
          <w:left w:w="0" w:type="dxa"/>
          <w:right w:w="0" w:type="dxa"/>
        </w:tblCellMar>
        <w:tblLook w:val="04A0" w:firstRow="1" w:lastRow="0" w:firstColumn="1" w:lastColumn="0" w:noHBand="0" w:noVBand="1"/>
      </w:tblPr>
      <w:tblGrid>
        <w:gridCol w:w="2036"/>
        <w:gridCol w:w="913"/>
        <w:gridCol w:w="913"/>
        <w:gridCol w:w="913"/>
        <w:gridCol w:w="913"/>
        <w:gridCol w:w="913"/>
        <w:gridCol w:w="913"/>
        <w:gridCol w:w="913"/>
        <w:gridCol w:w="913"/>
      </w:tblGrid>
      <w:tr w:rsidR="00D11A4E" w:rsidRPr="00AD781E" w14:paraId="3304AF13" w14:textId="77777777" w:rsidTr="00E33CA9">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74ABC9" w14:textId="77777777" w:rsidR="00D11A4E" w:rsidRPr="00AD781E" w:rsidRDefault="00D11A4E" w:rsidP="00E33CA9">
            <w:pPr>
              <w:jc w:val="center"/>
              <w:rPr>
                <w:rFonts w:eastAsia="SimSun"/>
                <w:i/>
                <w:sz w:val="22"/>
                <w:szCs w:val="22"/>
              </w:rPr>
            </w:pPr>
            <w:r w:rsidRPr="00AD781E">
              <w:rPr>
                <w:rFonts w:eastAsia="SimSun"/>
                <w:b/>
                <w:bCs/>
                <w:i/>
                <w:color w:val="000000"/>
                <w:kern w:val="24"/>
                <w:sz w:val="22"/>
                <w:szCs w:val="22"/>
              </w:rPr>
              <w:t xml:space="preserve">DM-RS antenna port </w:t>
            </w:r>
            <w:r w:rsidRPr="00AD781E">
              <w:rPr>
                <w:rFonts w:eastAsia="DengXian"/>
                <w:b/>
                <w:bCs/>
                <w:i/>
                <w:color w:val="000000"/>
                <w:kern w:val="24"/>
                <w:sz w:val="22"/>
                <w:szCs w:val="22"/>
              </w:rPr>
              <w:t>p</w:t>
            </w:r>
          </w:p>
          <w:p w14:paraId="17EF2A72" w14:textId="77777777" w:rsidR="00D11A4E" w:rsidRPr="00AD781E" w:rsidRDefault="00D11A4E" w:rsidP="00E33CA9">
            <w:pPr>
              <w:jc w:val="center"/>
              <w:rPr>
                <w:rFonts w:eastAsia="DengXian"/>
                <w:b/>
                <w:bCs/>
                <w:i/>
                <w:color w:val="000000"/>
                <w:kern w:val="24"/>
                <w:sz w:val="22"/>
                <w:szCs w:val="22"/>
              </w:rPr>
            </w:pPr>
            <w:r w:rsidRPr="00AD781E">
              <w:rPr>
                <w:rFonts w:eastAsia="DengXian"/>
                <w:b/>
                <w:bCs/>
                <w:i/>
                <w:color w:val="000000"/>
                <w:kern w:val="24"/>
                <w:sz w:val="22"/>
                <w:szCs w:val="22"/>
              </w:rPr>
              <w:t xml:space="preserve">(p for PUSCH, </w:t>
            </w:r>
          </w:p>
          <w:p w14:paraId="4D3C0498" w14:textId="77777777" w:rsidR="00D11A4E" w:rsidRPr="00AD781E" w:rsidRDefault="00D11A4E" w:rsidP="00E33CA9">
            <w:pPr>
              <w:jc w:val="center"/>
              <w:rPr>
                <w:rFonts w:eastAsia="SimSun"/>
                <w:i/>
                <w:sz w:val="22"/>
                <w:szCs w:val="22"/>
              </w:rPr>
            </w:pPr>
            <w:r w:rsidRPr="00AD781E">
              <w:rPr>
                <w:rFonts w:eastAsia="DengXian"/>
                <w:b/>
                <w:bCs/>
                <w:i/>
                <w:color w:val="000000"/>
                <w:kern w:val="24"/>
                <w:sz w:val="22"/>
                <w:szCs w:val="22"/>
              </w:rPr>
              <w:t>p+1000 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89295E" w14:textId="77777777" w:rsidR="00D11A4E" w:rsidRPr="00AD781E" w:rsidRDefault="001B3C64" w:rsidP="00E33CA9">
            <w:pPr>
              <w:jc w:val="center"/>
              <w:rPr>
                <w:rFonts w:eastAsia="SimSun"/>
                <w:i/>
                <w:sz w:val="22"/>
                <w:szCs w:val="22"/>
              </w:rPr>
            </w:pPr>
            <w:r w:rsidRPr="001A5FE6">
              <w:rPr>
                <w:rFonts w:eastAsia="SimSun"/>
                <w:i/>
                <w:noProof/>
                <w:position w:val="-10"/>
                <w:sz w:val="22"/>
                <w:szCs w:val="22"/>
              </w:rPr>
              <w:object w:dxaOrig="350" w:dyaOrig="320" w14:anchorId="2FCD3405">
                <v:shape id="_x0000_i1025" type="#_x0000_t75" alt="" style="width:15.25pt;height:15.25pt;mso-width-percent:0;mso-height-percent:0;mso-width-percent:0;mso-height-percent:0" o:ole="">
                  <v:imagedata r:id="rId8" o:title=""/>
                </v:shape>
                <o:OLEObject Type="Embed" ProgID="Equation.DSMT4" ShapeID="_x0000_i1025" DrawAspect="Content" ObjectID="_1742358602" r:id="rId12"/>
              </w:object>
            </w:r>
          </w:p>
        </w:tc>
      </w:tr>
      <w:tr w:rsidR="00D11A4E" w:rsidRPr="00AD781E" w14:paraId="752E4B89" w14:textId="77777777" w:rsidTr="00E33CA9">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55BD4105" w14:textId="77777777" w:rsidR="00D11A4E" w:rsidRPr="00AD781E" w:rsidRDefault="00D11A4E" w:rsidP="00E33CA9">
            <w:pPr>
              <w:rPr>
                <w:rFonts w:eastAsia="SimSun"/>
                <w:i/>
                <w:sz w:val="22"/>
                <w:szCs w:val="22"/>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7443D7" w14:textId="77777777" w:rsidR="00D11A4E" w:rsidRPr="00AD781E" w:rsidRDefault="00D11A4E" w:rsidP="00E33CA9">
            <w:pPr>
              <w:jc w:val="center"/>
              <w:rPr>
                <w:rFonts w:eastAsia="SimSun"/>
                <w:i/>
                <w:sz w:val="22"/>
                <w:szCs w:val="22"/>
              </w:rPr>
            </w:pPr>
            <w:r w:rsidRPr="00AD781E">
              <w:rPr>
                <w:rFonts w:eastAsia="SimSun"/>
                <w:b/>
                <w:bCs/>
                <w:i/>
                <w:color w:val="000000"/>
                <w:kern w:val="24"/>
                <w:sz w:val="22"/>
                <w:szCs w:val="22"/>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5B85F0" w14:textId="77777777" w:rsidR="00D11A4E" w:rsidRPr="00AD781E" w:rsidRDefault="00D11A4E" w:rsidP="00E33CA9">
            <w:pPr>
              <w:jc w:val="center"/>
              <w:rPr>
                <w:rFonts w:eastAsia="SimSun"/>
                <w:i/>
                <w:sz w:val="22"/>
                <w:szCs w:val="22"/>
              </w:rPr>
            </w:pPr>
            <w:r w:rsidRPr="00AD781E">
              <w:rPr>
                <w:rFonts w:eastAsia="SimSun"/>
                <w:b/>
                <w:bCs/>
                <w:i/>
                <w:color w:val="000000"/>
                <w:kern w:val="24"/>
                <w:sz w:val="22"/>
                <w:szCs w:val="22"/>
              </w:rPr>
              <w:t>DM-RS Configuration type 2</w:t>
            </w:r>
          </w:p>
        </w:tc>
      </w:tr>
      <w:tr w:rsidR="00D11A4E" w:rsidRPr="00AD781E" w14:paraId="10B3B3EF" w14:textId="77777777" w:rsidTr="00E33CA9">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0C14B0A6" w14:textId="77777777" w:rsidR="00D11A4E" w:rsidRPr="00AD781E" w:rsidRDefault="00D11A4E" w:rsidP="00E33CA9">
            <w:pPr>
              <w:rPr>
                <w:rFonts w:eastAsia="SimSun"/>
                <w:i/>
                <w:sz w:val="22"/>
                <w:szCs w:val="22"/>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C976BF" w14:textId="77777777" w:rsidR="00D11A4E" w:rsidRPr="00AD781E" w:rsidRDefault="00D11A4E" w:rsidP="00E33CA9">
            <w:pPr>
              <w:jc w:val="center"/>
              <w:rPr>
                <w:rFonts w:eastAsia="SimSun"/>
                <w:i/>
                <w:sz w:val="22"/>
                <w:szCs w:val="22"/>
              </w:rPr>
            </w:pPr>
            <w:proofErr w:type="spellStart"/>
            <w:r w:rsidRPr="00AD781E">
              <w:rPr>
                <w:rFonts w:eastAsia="SimSun"/>
                <w:b/>
                <w:bCs/>
                <w:i/>
                <w:color w:val="000000"/>
                <w:kern w:val="24"/>
                <w:sz w:val="22"/>
                <w:szCs w:val="22"/>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DD37D5" w14:textId="77777777" w:rsidR="00D11A4E" w:rsidRPr="00AD781E" w:rsidRDefault="00D11A4E" w:rsidP="00E33CA9">
            <w:pPr>
              <w:jc w:val="center"/>
              <w:rPr>
                <w:rFonts w:eastAsia="SimSun"/>
                <w:i/>
                <w:sz w:val="22"/>
                <w:szCs w:val="22"/>
              </w:rPr>
            </w:pPr>
            <w:proofErr w:type="spellStart"/>
            <w:r w:rsidRPr="00AD781E">
              <w:rPr>
                <w:rFonts w:eastAsia="SimSun"/>
                <w:b/>
                <w:bCs/>
                <w:i/>
                <w:color w:val="000000"/>
                <w:kern w:val="24"/>
                <w:sz w:val="22"/>
                <w:szCs w:val="22"/>
              </w:rPr>
              <w:t>resourceElementOffset</w:t>
            </w:r>
            <w:proofErr w:type="spellEnd"/>
          </w:p>
        </w:tc>
      </w:tr>
      <w:tr w:rsidR="00D11A4E" w:rsidRPr="00AD781E" w14:paraId="622D44CC" w14:textId="77777777" w:rsidTr="00E33CA9">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590A8B39" w14:textId="77777777" w:rsidR="00D11A4E" w:rsidRPr="00AD781E" w:rsidRDefault="00D11A4E" w:rsidP="00E33CA9">
            <w:pPr>
              <w:rPr>
                <w:rFonts w:eastAsia="SimSun"/>
                <w:i/>
                <w:sz w:val="22"/>
                <w:szCs w:val="22"/>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8BFAC7"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205B72"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60CBE7"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7B2C31"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5B3461"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F5729D"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3AB0CD"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9D720D"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offset11</w:t>
            </w:r>
          </w:p>
        </w:tc>
      </w:tr>
      <w:tr w:rsidR="00D11A4E" w:rsidRPr="00AD781E" w14:paraId="160D2691" w14:textId="77777777" w:rsidTr="00E33CA9">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B52B7C" w14:textId="77777777" w:rsidR="00D11A4E" w:rsidRPr="00AD781E" w:rsidRDefault="00D11A4E" w:rsidP="00E33CA9">
            <w:pPr>
              <w:jc w:val="center"/>
              <w:rPr>
                <w:rFonts w:eastAsia="SimSun"/>
                <w:i/>
                <w:sz w:val="22"/>
                <w:szCs w:val="22"/>
              </w:rPr>
            </w:pPr>
            <w:r w:rsidRPr="00AD781E">
              <w:rPr>
                <w:rFonts w:eastAsia="SimSun"/>
                <w:b/>
                <w:bCs/>
                <w:i/>
                <w:color w:val="000000"/>
                <w:kern w:val="24"/>
                <w:sz w:val="22"/>
                <w:szCs w:val="22"/>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522B09"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49BCD5"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DDF294"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AFB7E9"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2F3C90"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333A39"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4D9BB7"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5B6A62"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7</w:t>
            </w:r>
          </w:p>
        </w:tc>
      </w:tr>
      <w:tr w:rsidR="00D11A4E" w:rsidRPr="00AD781E" w14:paraId="4DF84A74" w14:textId="77777777" w:rsidTr="00E33CA9">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8D50E9" w14:textId="77777777" w:rsidR="00D11A4E" w:rsidRPr="00AD781E" w:rsidRDefault="00D11A4E" w:rsidP="00E33CA9">
            <w:pPr>
              <w:jc w:val="center"/>
              <w:rPr>
                <w:rFonts w:eastAsia="SimSun"/>
                <w:i/>
                <w:sz w:val="22"/>
                <w:szCs w:val="22"/>
              </w:rPr>
            </w:pPr>
            <w:r w:rsidRPr="00AD781E">
              <w:rPr>
                <w:rFonts w:eastAsia="SimSun"/>
                <w:b/>
                <w:bCs/>
                <w:i/>
                <w:color w:val="000000"/>
                <w:kern w:val="24"/>
                <w:sz w:val="22"/>
                <w:szCs w:val="22"/>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65B203"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6B2635"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A5A8AD"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44E47E"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FE8220"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D2E2FD"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AC3D3"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174D2B"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0</w:t>
            </w:r>
          </w:p>
        </w:tc>
      </w:tr>
      <w:tr w:rsidR="00D11A4E" w:rsidRPr="00AD781E" w14:paraId="43DB81EE" w14:textId="77777777" w:rsidTr="00E33CA9">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4D2A31" w14:textId="77777777" w:rsidR="00D11A4E" w:rsidRPr="00AD781E" w:rsidRDefault="00D11A4E" w:rsidP="00E33CA9">
            <w:pPr>
              <w:jc w:val="center"/>
              <w:rPr>
                <w:rFonts w:eastAsia="SimSun"/>
                <w:i/>
                <w:sz w:val="22"/>
                <w:szCs w:val="22"/>
              </w:rPr>
            </w:pPr>
            <w:r w:rsidRPr="00AD781E">
              <w:rPr>
                <w:rFonts w:eastAsia="SimSun"/>
                <w:b/>
                <w:bCs/>
                <w:i/>
                <w:color w:val="000000"/>
                <w:kern w:val="24"/>
                <w:sz w:val="22"/>
                <w:szCs w:val="22"/>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5882C7"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9DD220"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92FA8E"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A2E6C2"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7BA421"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543F02"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021256"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862237"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9</w:t>
            </w:r>
          </w:p>
        </w:tc>
      </w:tr>
      <w:tr w:rsidR="00D11A4E" w:rsidRPr="00AD781E" w14:paraId="0BC57A2F" w14:textId="77777777" w:rsidTr="00E33CA9">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145B28" w14:textId="77777777" w:rsidR="00D11A4E" w:rsidRPr="00AD781E" w:rsidRDefault="00D11A4E" w:rsidP="00E33CA9">
            <w:pPr>
              <w:jc w:val="center"/>
              <w:rPr>
                <w:rFonts w:eastAsia="SimSun"/>
                <w:i/>
                <w:sz w:val="22"/>
                <w:szCs w:val="22"/>
              </w:rPr>
            </w:pPr>
            <w:r w:rsidRPr="00AD781E">
              <w:rPr>
                <w:rFonts w:eastAsia="SimSun"/>
                <w:b/>
                <w:bCs/>
                <w:i/>
                <w:color w:val="000000"/>
                <w:kern w:val="24"/>
                <w:sz w:val="22"/>
                <w:szCs w:val="22"/>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F9E340"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8FE04D"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9C997A"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B8BD4D"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4326F5"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3A8C1A"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1D881A"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FB324D"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2</w:t>
            </w:r>
          </w:p>
        </w:tc>
      </w:tr>
      <w:tr w:rsidR="00D11A4E" w:rsidRPr="00AD781E" w14:paraId="74AF9E0C" w14:textId="77777777" w:rsidTr="00E33CA9">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ED181E" w14:textId="77777777" w:rsidR="00D11A4E" w:rsidRPr="00AD781E" w:rsidRDefault="00D11A4E" w:rsidP="00E33CA9">
            <w:pPr>
              <w:jc w:val="center"/>
              <w:rPr>
                <w:rFonts w:eastAsia="SimSun"/>
                <w:i/>
                <w:sz w:val="22"/>
                <w:szCs w:val="22"/>
              </w:rPr>
            </w:pPr>
            <w:r w:rsidRPr="00AD781E">
              <w:rPr>
                <w:rFonts w:eastAsia="SimSun"/>
                <w:b/>
                <w:bCs/>
                <w:i/>
                <w:color w:val="000000"/>
                <w:kern w:val="24"/>
                <w:sz w:val="22"/>
                <w:szCs w:val="22"/>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C315D4"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296B8A"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0F5AFD"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2244D1"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B70CE0"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75A619"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71D3D1"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D7BE62"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11</w:t>
            </w:r>
          </w:p>
        </w:tc>
      </w:tr>
      <w:tr w:rsidR="00D11A4E" w:rsidRPr="00AD781E" w14:paraId="445F152E" w14:textId="77777777" w:rsidTr="00E33CA9">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4F3A82" w14:textId="77777777" w:rsidR="00D11A4E" w:rsidRPr="00AD781E" w:rsidRDefault="00D11A4E" w:rsidP="00E33CA9">
            <w:pPr>
              <w:jc w:val="center"/>
              <w:rPr>
                <w:rFonts w:eastAsia="SimSun"/>
                <w:i/>
                <w:sz w:val="22"/>
                <w:szCs w:val="22"/>
              </w:rPr>
            </w:pPr>
            <w:r w:rsidRPr="00AD781E">
              <w:rPr>
                <w:rFonts w:eastAsia="SimSun"/>
                <w:b/>
                <w:bCs/>
                <w:i/>
                <w:color w:val="000000"/>
                <w:kern w:val="24"/>
                <w:sz w:val="22"/>
                <w:szCs w:val="22"/>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84425A"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F24837"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C957CC"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3A0394"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A80FC6"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71CB96"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9C1D3A"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19E47A"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4</w:t>
            </w:r>
          </w:p>
        </w:tc>
      </w:tr>
      <w:tr w:rsidR="00D11A4E" w:rsidRPr="00AD781E" w14:paraId="0E5EF598" w14:textId="77777777" w:rsidTr="00E33CA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EBC5F07" w14:textId="77777777" w:rsidR="00D11A4E" w:rsidRPr="00AD781E" w:rsidRDefault="00D11A4E" w:rsidP="00E33CA9">
            <w:pPr>
              <w:jc w:val="center"/>
              <w:rPr>
                <w:rFonts w:eastAsia="SimSun"/>
                <w:i/>
                <w:sz w:val="22"/>
                <w:szCs w:val="22"/>
              </w:rPr>
            </w:pPr>
            <w:r w:rsidRPr="00AD781E">
              <w:rPr>
                <w:rFonts w:eastAsia="DengXian"/>
                <w:b/>
                <w:bCs/>
                <w:i/>
                <w:color w:val="000000"/>
                <w:kern w:val="24"/>
                <w:sz w:val="22"/>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B9656CC"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18CC65A"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0A21016"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44FE7F9"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8830179"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4DC887D"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B6CF981"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EAC9864"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r>
      <w:tr w:rsidR="00D11A4E" w:rsidRPr="00AD781E" w14:paraId="2EF54E8A" w14:textId="77777777" w:rsidTr="00E33CA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C0083B6" w14:textId="77777777" w:rsidR="00D11A4E" w:rsidRPr="00AD781E" w:rsidRDefault="00D11A4E" w:rsidP="00E33CA9">
            <w:pPr>
              <w:jc w:val="center"/>
              <w:rPr>
                <w:rFonts w:eastAsia="SimSun"/>
                <w:i/>
                <w:sz w:val="22"/>
                <w:szCs w:val="22"/>
              </w:rPr>
            </w:pPr>
            <w:r w:rsidRPr="00AD781E">
              <w:rPr>
                <w:rFonts w:eastAsia="DengXian"/>
                <w:b/>
                <w:bCs/>
                <w:i/>
                <w:color w:val="000000"/>
                <w:kern w:val="24"/>
                <w:sz w:val="22"/>
                <w:szCs w:val="22"/>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AC9BF7F"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8C45802"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F711BB7"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1413743"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DF1E1E1"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37334BA"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5BAA20E"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3E7CECC"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r>
      <w:tr w:rsidR="00D11A4E" w:rsidRPr="00AD781E" w14:paraId="145D687B" w14:textId="77777777" w:rsidTr="00E33CA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3D2C33A" w14:textId="77777777" w:rsidR="00D11A4E" w:rsidRPr="00AD781E" w:rsidRDefault="00D11A4E" w:rsidP="00E33CA9">
            <w:pPr>
              <w:jc w:val="center"/>
              <w:rPr>
                <w:rFonts w:eastAsia="SimSun"/>
                <w:i/>
                <w:sz w:val="22"/>
                <w:szCs w:val="22"/>
              </w:rPr>
            </w:pPr>
            <w:r w:rsidRPr="00AD781E">
              <w:rPr>
                <w:rFonts w:eastAsia="DengXian"/>
                <w:b/>
                <w:bCs/>
                <w:i/>
                <w:color w:val="000000"/>
                <w:kern w:val="24"/>
                <w:sz w:val="22"/>
                <w:szCs w:val="22"/>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798394D"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5DAFF69"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D854113"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C1E5F40"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4390313"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A37CE3E"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9EFC7F0"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ED60A7F"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r>
      <w:tr w:rsidR="00D11A4E" w:rsidRPr="00AD781E" w14:paraId="495E8B03" w14:textId="77777777" w:rsidTr="00E33CA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E7DEEF4" w14:textId="77777777" w:rsidR="00D11A4E" w:rsidRPr="00AD781E" w:rsidRDefault="00D11A4E" w:rsidP="00E33CA9">
            <w:pPr>
              <w:jc w:val="center"/>
              <w:rPr>
                <w:rFonts w:eastAsia="SimSun"/>
                <w:i/>
                <w:sz w:val="22"/>
                <w:szCs w:val="22"/>
              </w:rPr>
            </w:pPr>
            <w:r w:rsidRPr="00AD781E">
              <w:rPr>
                <w:rFonts w:eastAsia="DengXian"/>
                <w:b/>
                <w:bCs/>
                <w:i/>
                <w:color w:val="000000"/>
                <w:kern w:val="24"/>
                <w:sz w:val="22"/>
                <w:szCs w:val="22"/>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044F04B"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FC32512"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C71E361"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82CD0C9"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A5292F8"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CDD4022"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EF244EC"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F4AF325"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r>
      <w:tr w:rsidR="00D11A4E" w:rsidRPr="00AD781E" w14:paraId="17B1EDA5" w14:textId="77777777" w:rsidTr="00E33CA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B07D140" w14:textId="77777777" w:rsidR="00D11A4E" w:rsidRPr="00AD781E" w:rsidRDefault="00D11A4E" w:rsidP="00E33CA9">
            <w:pPr>
              <w:jc w:val="center"/>
              <w:rPr>
                <w:rFonts w:eastAsia="SimSun"/>
                <w:i/>
                <w:sz w:val="22"/>
                <w:szCs w:val="22"/>
              </w:rPr>
            </w:pPr>
            <w:r w:rsidRPr="00AD781E">
              <w:rPr>
                <w:rFonts w:eastAsia="DengXian"/>
                <w:b/>
                <w:bCs/>
                <w:i/>
                <w:color w:val="000000"/>
                <w:kern w:val="24"/>
                <w:sz w:val="22"/>
                <w:szCs w:val="22"/>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5F351F4"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29BBEFA"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BFA65A6"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01A4934"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B7716B3"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2AE9D75"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FDB4F78"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B8490C0"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1</w:t>
            </w:r>
          </w:p>
        </w:tc>
      </w:tr>
      <w:tr w:rsidR="00D11A4E" w:rsidRPr="00AD781E" w14:paraId="327BDA9D" w14:textId="77777777" w:rsidTr="00E33CA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FF688E4" w14:textId="77777777" w:rsidR="00D11A4E" w:rsidRPr="00AD781E" w:rsidRDefault="00D11A4E" w:rsidP="00E33CA9">
            <w:pPr>
              <w:jc w:val="center"/>
              <w:rPr>
                <w:rFonts w:eastAsia="SimSun"/>
                <w:i/>
                <w:sz w:val="22"/>
                <w:szCs w:val="22"/>
              </w:rPr>
            </w:pPr>
            <w:r w:rsidRPr="00AD781E">
              <w:rPr>
                <w:rFonts w:eastAsia="DengXian"/>
                <w:b/>
                <w:bCs/>
                <w:i/>
                <w:color w:val="000000"/>
                <w:kern w:val="24"/>
                <w:sz w:val="22"/>
                <w:szCs w:val="22"/>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FEE6446"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789BC48"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A08CA62"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E48DC3B"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C3599F9"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F60DDCC"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22983A6"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DAC350B"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6</w:t>
            </w:r>
          </w:p>
        </w:tc>
      </w:tr>
      <w:tr w:rsidR="00D11A4E" w:rsidRPr="00AD781E" w14:paraId="2F801EB9" w14:textId="77777777" w:rsidTr="00E33CA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47E76ED" w14:textId="77777777" w:rsidR="00D11A4E" w:rsidRPr="00AD781E" w:rsidRDefault="00D11A4E" w:rsidP="00E33CA9">
            <w:pPr>
              <w:jc w:val="center"/>
              <w:rPr>
                <w:rFonts w:eastAsia="SimSun"/>
                <w:i/>
                <w:sz w:val="22"/>
                <w:szCs w:val="22"/>
              </w:rPr>
            </w:pPr>
            <w:r w:rsidRPr="00AD781E">
              <w:rPr>
                <w:rFonts w:eastAsia="DengXian"/>
                <w:b/>
                <w:bCs/>
                <w:i/>
                <w:color w:val="000000"/>
                <w:kern w:val="24"/>
                <w:sz w:val="22"/>
                <w:szCs w:val="22"/>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2A53D4A"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82CF588"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FD43E58"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C688AF0"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1A6F247"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CA96682"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9CE6577"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E1750B6"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3</w:t>
            </w:r>
          </w:p>
        </w:tc>
      </w:tr>
      <w:tr w:rsidR="00D11A4E" w:rsidRPr="00AD781E" w14:paraId="3919A830" w14:textId="77777777" w:rsidTr="00E33CA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127796B" w14:textId="77777777" w:rsidR="00D11A4E" w:rsidRPr="00AD781E" w:rsidRDefault="00D11A4E" w:rsidP="00E33CA9">
            <w:pPr>
              <w:jc w:val="center"/>
              <w:rPr>
                <w:rFonts w:eastAsia="SimSun"/>
                <w:i/>
                <w:sz w:val="22"/>
                <w:szCs w:val="22"/>
              </w:rPr>
            </w:pPr>
            <w:r w:rsidRPr="00AD781E">
              <w:rPr>
                <w:rFonts w:eastAsia="DengXian"/>
                <w:b/>
                <w:bCs/>
                <w:i/>
                <w:color w:val="000000"/>
                <w:kern w:val="24"/>
                <w:sz w:val="22"/>
                <w:szCs w:val="22"/>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269F262"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58484BF"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7E589D8"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BE62A6A"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7F60398"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3F4A4F4"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B68EA19"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2E9A988"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8</w:t>
            </w:r>
          </w:p>
        </w:tc>
      </w:tr>
      <w:tr w:rsidR="00D11A4E" w:rsidRPr="00AD781E" w14:paraId="767F666B" w14:textId="77777777" w:rsidTr="00E33CA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85614DA" w14:textId="77777777" w:rsidR="00D11A4E" w:rsidRPr="00AD781E" w:rsidRDefault="00D11A4E" w:rsidP="00E33CA9">
            <w:pPr>
              <w:jc w:val="center"/>
              <w:rPr>
                <w:rFonts w:eastAsia="SimSun"/>
                <w:i/>
                <w:sz w:val="22"/>
                <w:szCs w:val="22"/>
              </w:rPr>
            </w:pPr>
            <w:r w:rsidRPr="00AD781E">
              <w:rPr>
                <w:rFonts w:eastAsia="DengXian"/>
                <w:b/>
                <w:bCs/>
                <w:i/>
                <w:color w:val="000000"/>
                <w:kern w:val="24"/>
                <w:sz w:val="22"/>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96AB9C1"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E64CA53"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BB2A83E"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FED4769"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CD96EC4"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C7B5D80"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3BEBA8F"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707EF98"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5</w:t>
            </w:r>
          </w:p>
        </w:tc>
      </w:tr>
      <w:tr w:rsidR="00D11A4E" w:rsidRPr="00AD781E" w14:paraId="2BA73B0D" w14:textId="77777777" w:rsidTr="00E33CA9">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0890CA9" w14:textId="77777777" w:rsidR="00D11A4E" w:rsidRPr="00AD781E" w:rsidRDefault="00D11A4E" w:rsidP="00E33CA9">
            <w:pPr>
              <w:jc w:val="center"/>
              <w:rPr>
                <w:rFonts w:eastAsia="SimSun"/>
                <w:i/>
                <w:sz w:val="22"/>
                <w:szCs w:val="22"/>
              </w:rPr>
            </w:pPr>
            <w:r w:rsidRPr="00AD781E">
              <w:rPr>
                <w:rFonts w:eastAsia="DengXian"/>
                <w:b/>
                <w:bCs/>
                <w:i/>
                <w:color w:val="000000"/>
                <w:kern w:val="24"/>
                <w:sz w:val="22"/>
                <w:szCs w:val="22"/>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4B7778C"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D7232FD"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11AFAEF"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31999A9" w14:textId="77777777" w:rsidR="00D11A4E" w:rsidRPr="00AD781E" w:rsidRDefault="00D11A4E" w:rsidP="00E33CA9">
            <w:pPr>
              <w:jc w:val="center"/>
              <w:rPr>
                <w:rFonts w:eastAsia="SimSun"/>
                <w:i/>
                <w:sz w:val="22"/>
                <w:szCs w:val="22"/>
              </w:rPr>
            </w:pPr>
            <w:r w:rsidRPr="00AD781E">
              <w:rPr>
                <w:rFonts w:eastAsia="SimSun"/>
                <w:i/>
                <w:color w:val="000000"/>
                <w:kern w:val="24"/>
                <w:sz w:val="22"/>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828C561"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F290409"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38CB964"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8B10F5D" w14:textId="77777777" w:rsidR="00D11A4E" w:rsidRPr="00AD781E" w:rsidRDefault="00D11A4E" w:rsidP="00E33CA9">
            <w:pPr>
              <w:jc w:val="center"/>
              <w:rPr>
                <w:rFonts w:eastAsia="SimSun"/>
                <w:i/>
                <w:sz w:val="22"/>
                <w:szCs w:val="22"/>
              </w:rPr>
            </w:pPr>
            <w:r w:rsidRPr="00AD781E">
              <w:rPr>
                <w:rFonts w:eastAsia="DengXian"/>
                <w:i/>
                <w:color w:val="000000"/>
                <w:kern w:val="24"/>
                <w:sz w:val="22"/>
                <w:szCs w:val="22"/>
              </w:rPr>
              <w:t>10</w:t>
            </w:r>
          </w:p>
        </w:tc>
      </w:tr>
    </w:tbl>
    <w:p w14:paraId="49913A83" w14:textId="77777777" w:rsidR="00D11A4E" w:rsidRPr="00AD781E" w:rsidRDefault="00D11A4E" w:rsidP="00D11A4E">
      <w:pPr>
        <w:rPr>
          <w:i/>
          <w:sz w:val="22"/>
          <w:szCs w:val="22"/>
        </w:rPr>
      </w:pPr>
    </w:p>
    <w:p w14:paraId="637E96CB" w14:textId="77777777" w:rsidR="00D11A4E" w:rsidRPr="00AD781E" w:rsidRDefault="00D11A4E" w:rsidP="00D11A4E">
      <w:pPr>
        <w:rPr>
          <w:b/>
          <w:bCs/>
          <w:i/>
          <w:sz w:val="22"/>
          <w:szCs w:val="22"/>
          <w:highlight w:val="darkYellow"/>
        </w:rPr>
      </w:pPr>
      <w:r w:rsidRPr="00AD781E">
        <w:rPr>
          <w:b/>
          <w:bCs/>
          <w:i/>
          <w:sz w:val="22"/>
          <w:szCs w:val="22"/>
          <w:highlight w:val="darkYellow"/>
        </w:rPr>
        <w:lastRenderedPageBreak/>
        <w:t>Working Assumption</w:t>
      </w:r>
    </w:p>
    <w:p w14:paraId="0A6BD678" w14:textId="77777777" w:rsidR="00D11A4E" w:rsidRPr="00AD781E" w:rsidRDefault="00D11A4E" w:rsidP="00D11A4E">
      <w:pPr>
        <w:pStyle w:val="ListParagraph"/>
        <w:widowControl w:val="0"/>
        <w:ind w:leftChars="0" w:left="0" w:firstLine="0"/>
        <w:jc w:val="both"/>
        <w:rPr>
          <w:rFonts w:ascii="Times New Roman" w:eastAsia="SimSun" w:hAnsi="Times New Roman"/>
          <w:i/>
          <w:sz w:val="22"/>
          <w:szCs w:val="22"/>
          <w:lang w:eastAsia="zh-CN"/>
        </w:rPr>
      </w:pPr>
      <w:r w:rsidRPr="00AD781E">
        <w:rPr>
          <w:rFonts w:ascii="Times New Roman" w:eastAsia="SimSun" w:hAnsi="Times New Roman"/>
          <w:i/>
          <w:sz w:val="22"/>
          <w:szCs w:val="22"/>
          <w:lang w:eastAsia="zh-CN"/>
        </w:rPr>
        <w:t>To support PUSCH with rank = 5-8, support the following for enhancement of DMRS port allocation tables.</w:t>
      </w:r>
    </w:p>
    <w:p w14:paraId="660F8292" w14:textId="77777777" w:rsidR="00D11A4E" w:rsidRPr="00AD781E" w:rsidRDefault="00D11A4E" w:rsidP="00D11A4E">
      <w:pPr>
        <w:pStyle w:val="ListParagraph"/>
        <w:widowControl w:val="0"/>
        <w:numPr>
          <w:ilvl w:val="0"/>
          <w:numId w:val="31"/>
        </w:numPr>
        <w:ind w:leftChars="0"/>
        <w:jc w:val="both"/>
        <w:rPr>
          <w:rFonts w:ascii="Times New Roman" w:eastAsia="Malgun Gothic" w:hAnsi="Times New Roman"/>
          <w:i/>
          <w:sz w:val="22"/>
          <w:szCs w:val="22"/>
        </w:rPr>
      </w:pPr>
      <w:r w:rsidRPr="00AD781E">
        <w:rPr>
          <w:rFonts w:ascii="Times New Roman" w:eastAsia="Malgun Gothic" w:hAnsi="Times New Roman"/>
          <w:i/>
          <w:sz w:val="22"/>
          <w:szCs w:val="22"/>
        </w:rPr>
        <w:t xml:space="preserve">Option 1: Separate DMRS ports tables for rank 5,6,7,8 for each of eType1/eType2 and </w:t>
      </w:r>
      <w:proofErr w:type="spellStart"/>
      <w:r w:rsidRPr="00AD781E">
        <w:rPr>
          <w:rFonts w:ascii="Times New Roman" w:eastAsia="Malgun Gothic" w:hAnsi="Times New Roman"/>
          <w:i/>
          <w:sz w:val="22"/>
          <w:szCs w:val="22"/>
        </w:rPr>
        <w:t>maxLength</w:t>
      </w:r>
      <w:proofErr w:type="spellEnd"/>
      <w:r w:rsidRPr="00AD781E">
        <w:rPr>
          <w:rFonts w:ascii="Times New Roman" w:eastAsia="Malgun Gothic" w:hAnsi="Times New Roman"/>
          <w:i/>
          <w:sz w:val="22"/>
          <w:szCs w:val="22"/>
        </w:rPr>
        <w:t>=1/2 (similar to the current UL DMRS ports table).</w:t>
      </w:r>
    </w:p>
    <w:p w14:paraId="7C111817" w14:textId="77777777" w:rsidR="00D11A4E" w:rsidRPr="00AD781E" w:rsidRDefault="00D11A4E" w:rsidP="00D11A4E">
      <w:pPr>
        <w:pStyle w:val="ListParagraph"/>
        <w:widowControl w:val="0"/>
        <w:numPr>
          <w:ilvl w:val="1"/>
          <w:numId w:val="31"/>
        </w:numPr>
        <w:ind w:leftChars="0"/>
        <w:jc w:val="both"/>
        <w:rPr>
          <w:rFonts w:ascii="Times New Roman" w:eastAsia="Malgun Gothic" w:hAnsi="Times New Roman"/>
          <w:i/>
          <w:sz w:val="22"/>
          <w:szCs w:val="22"/>
        </w:rPr>
      </w:pPr>
      <w:r w:rsidRPr="00AD781E">
        <w:rPr>
          <w:rFonts w:ascii="Times New Roman" w:eastAsia="Malgun Gothic" w:hAnsi="Times New Roman"/>
          <w:i/>
          <w:sz w:val="22"/>
          <w:szCs w:val="22"/>
        </w:rPr>
        <w:t>FFS: whether/how to reuse the reserved field in antenna ports field for other purposes can be discussed in AI9.1.4.2 [or AI9.1.3.1].</w:t>
      </w:r>
    </w:p>
    <w:p w14:paraId="36D630A1" w14:textId="77777777" w:rsidR="00D11A4E" w:rsidRPr="00AD781E" w:rsidRDefault="00D11A4E" w:rsidP="00D11A4E">
      <w:pPr>
        <w:rPr>
          <w:i/>
          <w:sz w:val="22"/>
          <w:szCs w:val="22"/>
        </w:rPr>
      </w:pPr>
    </w:p>
    <w:p w14:paraId="52145725" w14:textId="77777777" w:rsidR="00D11A4E" w:rsidRPr="00AD781E" w:rsidRDefault="00D11A4E" w:rsidP="00D11A4E">
      <w:pPr>
        <w:rPr>
          <w:b/>
          <w:bCs/>
          <w:i/>
          <w:sz w:val="22"/>
          <w:szCs w:val="22"/>
          <w:highlight w:val="green"/>
        </w:rPr>
      </w:pPr>
      <w:r w:rsidRPr="00AD781E">
        <w:rPr>
          <w:b/>
          <w:bCs/>
          <w:i/>
          <w:sz w:val="22"/>
          <w:szCs w:val="22"/>
          <w:highlight w:val="green"/>
        </w:rPr>
        <w:t>Agreement</w:t>
      </w:r>
    </w:p>
    <w:p w14:paraId="71600B4B" w14:textId="77777777" w:rsidR="00D11A4E" w:rsidRPr="00AD53D0" w:rsidRDefault="00D11A4E" w:rsidP="00D11A4E">
      <w:pPr>
        <w:pStyle w:val="ListParagraph"/>
        <w:widowControl w:val="0"/>
        <w:ind w:leftChars="0" w:left="0" w:firstLine="0"/>
        <w:jc w:val="both"/>
        <w:rPr>
          <w:rFonts w:ascii="Times New Roman" w:eastAsia="SimSun" w:hAnsi="Times New Roman"/>
          <w:i/>
          <w:sz w:val="24"/>
          <w:lang w:eastAsia="zh-CN"/>
        </w:rPr>
      </w:pPr>
      <w:r w:rsidRPr="00AD781E">
        <w:rPr>
          <w:rFonts w:ascii="Times New Roman" w:eastAsia="SimSun" w:hAnsi="Times New Roman"/>
          <w:i/>
          <w:sz w:val="22"/>
          <w:szCs w:val="22"/>
          <w:lang w:eastAsia="zh-CN"/>
        </w:rPr>
        <w:t xml:space="preserve">For the </w:t>
      </w:r>
      <w:r w:rsidRPr="00AD53D0">
        <w:rPr>
          <w:rFonts w:ascii="Times New Roman" w:eastAsia="SimSun" w:hAnsi="Times New Roman"/>
          <w:i/>
          <w:sz w:val="24"/>
          <w:lang w:eastAsia="zh-CN"/>
        </w:rPr>
        <w:t xml:space="preserve">antenna ports indication in Rel.18 eType1 DMRS ports with </w:t>
      </w:r>
      <w:proofErr w:type="spellStart"/>
      <w:r w:rsidRPr="00AD53D0">
        <w:rPr>
          <w:rFonts w:ascii="Times New Roman" w:eastAsia="SimSun" w:hAnsi="Times New Roman"/>
          <w:i/>
          <w:sz w:val="24"/>
          <w:lang w:eastAsia="zh-CN"/>
        </w:rPr>
        <w:t>maxLength</w:t>
      </w:r>
      <w:proofErr w:type="spellEnd"/>
      <w:r w:rsidRPr="00AD53D0">
        <w:rPr>
          <w:rFonts w:ascii="Times New Roman" w:eastAsia="SimSun" w:hAnsi="Times New Roman"/>
          <w:i/>
          <w:sz w:val="24"/>
          <w:lang w:eastAsia="zh-CN"/>
        </w:rPr>
        <w:t xml:space="preserve"> = 1 for PUSCH, following Table 7.3.1.1.2-8-X, Table 7.3.1.1.2-9-X, Table 7.3.1.1.2-10-X, and Table 7.3.1.1.2-11-X are supported.</w:t>
      </w:r>
    </w:p>
    <w:p w14:paraId="6C525EE5" w14:textId="77777777" w:rsidR="009479A4" w:rsidRDefault="00D11A4E" w:rsidP="009479A4">
      <w:pPr>
        <w:pStyle w:val="ListParagraph"/>
        <w:widowControl w:val="0"/>
        <w:numPr>
          <w:ilvl w:val="0"/>
          <w:numId w:val="31"/>
        </w:numPr>
        <w:ind w:leftChars="0"/>
        <w:jc w:val="both"/>
        <w:rPr>
          <w:rFonts w:ascii="Times New Roman" w:eastAsia="Malgun Gothic" w:hAnsi="Times New Roman"/>
          <w:i/>
          <w:sz w:val="24"/>
        </w:rPr>
      </w:pPr>
      <w:r w:rsidRPr="00AD53D0">
        <w:rPr>
          <w:rFonts w:ascii="Times New Roman" w:eastAsia="Malgun Gothic" w:hAnsi="Times New Roman"/>
          <w:i/>
          <w:sz w:val="24"/>
        </w:rPr>
        <w:t>FFS: Whether to increase the size of antenna ports field in DCI format 0_1/0_2 or not.</w:t>
      </w:r>
    </w:p>
    <w:p w14:paraId="7CB24E79" w14:textId="77777777" w:rsidR="009479A4" w:rsidRDefault="009479A4" w:rsidP="009479A4">
      <w:pPr>
        <w:pStyle w:val="ListParagraph"/>
        <w:widowControl w:val="0"/>
        <w:ind w:leftChars="0" w:left="720" w:firstLine="0"/>
        <w:jc w:val="both"/>
        <w:rPr>
          <w:rFonts w:ascii="Times New Roman" w:hAnsi="Times New Roman"/>
          <w:bCs/>
          <w:i/>
          <w:sz w:val="22"/>
          <w:szCs w:val="22"/>
        </w:rPr>
      </w:pPr>
    </w:p>
    <w:tbl>
      <w:tblPr>
        <w:tblpPr w:leftFromText="180" w:rightFromText="180" w:vertAnchor="text" w:horzAnchor="margin" w:tblpXSpec="center" w:tblpY="6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4446"/>
        <w:gridCol w:w="1494"/>
      </w:tblGrid>
      <w:tr w:rsidR="009479A4" w:rsidRPr="00AD53D0" w14:paraId="25A48EF6" w14:textId="77777777" w:rsidTr="009479A4">
        <w:tc>
          <w:tcPr>
            <w:tcW w:w="0" w:type="auto"/>
            <w:shd w:val="clear" w:color="auto" w:fill="D9D9D9"/>
            <w:vAlign w:val="center"/>
          </w:tcPr>
          <w:p w14:paraId="79401E74" w14:textId="77777777" w:rsidR="009479A4" w:rsidRPr="00AD53D0" w:rsidRDefault="009479A4" w:rsidP="009479A4">
            <w:pPr>
              <w:pStyle w:val="TAC"/>
              <w:rPr>
                <w:rFonts w:ascii="Times New Roman" w:hAnsi="Times New Roman"/>
                <w:i/>
                <w:sz w:val="22"/>
                <w:szCs w:val="22"/>
                <w:lang w:eastAsia="zh-CN"/>
              </w:rPr>
            </w:pPr>
            <w:r w:rsidRPr="00AD53D0">
              <w:rPr>
                <w:rFonts w:ascii="Times New Roman" w:hAnsi="Times New Roman"/>
                <w:b/>
                <w:bCs/>
                <w:i/>
                <w:sz w:val="22"/>
                <w:szCs w:val="22"/>
              </w:rPr>
              <w:t>Value</w:t>
            </w:r>
          </w:p>
        </w:tc>
        <w:tc>
          <w:tcPr>
            <w:tcW w:w="0" w:type="auto"/>
            <w:shd w:val="clear" w:color="auto" w:fill="D9D9D9"/>
            <w:vAlign w:val="center"/>
          </w:tcPr>
          <w:p w14:paraId="2BDD3F5A" w14:textId="77777777" w:rsidR="009479A4" w:rsidRPr="00AD53D0" w:rsidRDefault="009479A4" w:rsidP="009479A4">
            <w:pPr>
              <w:pStyle w:val="TAC"/>
              <w:rPr>
                <w:rFonts w:ascii="Times New Roman" w:hAnsi="Times New Roman"/>
                <w:i/>
                <w:sz w:val="22"/>
                <w:szCs w:val="22"/>
                <w:lang w:eastAsia="zh-CN"/>
              </w:rPr>
            </w:pPr>
            <w:r w:rsidRPr="00AD53D0">
              <w:rPr>
                <w:rFonts w:ascii="Times New Roman" w:hAnsi="Times New Roman"/>
                <w:b/>
                <w:bCs/>
                <w:i/>
                <w:sz w:val="22"/>
                <w:szCs w:val="22"/>
              </w:rPr>
              <w:t xml:space="preserve">Number of </w:t>
            </w:r>
            <w:r w:rsidRPr="00AD53D0">
              <w:rPr>
                <w:rFonts w:ascii="Times New Roman" w:hAnsi="Times New Roman"/>
                <w:b/>
                <w:bCs/>
                <w:i/>
                <w:sz w:val="22"/>
                <w:szCs w:val="22"/>
                <w:lang w:eastAsia="zh-CN"/>
              </w:rPr>
              <w:t xml:space="preserve">DMRS </w:t>
            </w:r>
            <w:r w:rsidRPr="00AD53D0">
              <w:rPr>
                <w:rFonts w:ascii="Times New Roman" w:hAnsi="Times New Roman"/>
                <w:b/>
                <w:bCs/>
                <w:i/>
                <w:sz w:val="22"/>
                <w:szCs w:val="22"/>
              </w:rPr>
              <w:t>CDM group(s)</w:t>
            </w:r>
            <w:r w:rsidRPr="00AD53D0">
              <w:rPr>
                <w:rFonts w:ascii="Times New Roman" w:hAnsi="Times New Roman"/>
                <w:b/>
                <w:bCs/>
                <w:i/>
                <w:sz w:val="22"/>
                <w:szCs w:val="22"/>
                <w:lang w:eastAsia="zh-CN"/>
              </w:rPr>
              <w:t xml:space="preserve"> without data</w:t>
            </w:r>
          </w:p>
        </w:tc>
        <w:tc>
          <w:tcPr>
            <w:tcW w:w="0" w:type="auto"/>
            <w:shd w:val="clear" w:color="auto" w:fill="D9D9D9"/>
            <w:vAlign w:val="center"/>
          </w:tcPr>
          <w:p w14:paraId="61D4393C" w14:textId="77777777" w:rsidR="009479A4" w:rsidRPr="00AD53D0" w:rsidRDefault="009479A4" w:rsidP="009479A4">
            <w:pPr>
              <w:pStyle w:val="TAC"/>
              <w:rPr>
                <w:rFonts w:ascii="Times New Roman" w:hAnsi="Times New Roman"/>
                <w:i/>
                <w:sz w:val="22"/>
                <w:szCs w:val="22"/>
              </w:rPr>
            </w:pPr>
            <w:r w:rsidRPr="00AD53D0">
              <w:rPr>
                <w:rFonts w:ascii="Times New Roman" w:hAnsi="Times New Roman"/>
                <w:b/>
                <w:bCs/>
                <w:i/>
                <w:sz w:val="22"/>
                <w:szCs w:val="22"/>
              </w:rPr>
              <w:t>DMRS port(s)</w:t>
            </w:r>
          </w:p>
        </w:tc>
      </w:tr>
      <w:tr w:rsidR="009479A4" w:rsidRPr="00AD53D0" w14:paraId="0B9AC937" w14:textId="77777777" w:rsidTr="009479A4">
        <w:tc>
          <w:tcPr>
            <w:tcW w:w="0" w:type="auto"/>
            <w:shd w:val="clear" w:color="auto" w:fill="auto"/>
          </w:tcPr>
          <w:p w14:paraId="350D36E1" w14:textId="77777777" w:rsidR="009479A4" w:rsidRPr="00AD53D0" w:rsidRDefault="009479A4" w:rsidP="009479A4">
            <w:pPr>
              <w:pStyle w:val="TAC"/>
              <w:rPr>
                <w:rFonts w:ascii="Times New Roman" w:hAnsi="Times New Roman"/>
                <w:i/>
                <w:sz w:val="22"/>
                <w:szCs w:val="22"/>
              </w:rPr>
            </w:pPr>
            <w:r w:rsidRPr="00AD53D0">
              <w:rPr>
                <w:rFonts w:ascii="Times New Roman" w:hAnsi="Times New Roman"/>
                <w:i/>
                <w:sz w:val="22"/>
                <w:szCs w:val="22"/>
              </w:rPr>
              <w:t>0</w:t>
            </w:r>
          </w:p>
        </w:tc>
        <w:tc>
          <w:tcPr>
            <w:tcW w:w="0" w:type="auto"/>
            <w:shd w:val="clear" w:color="auto" w:fill="auto"/>
          </w:tcPr>
          <w:p w14:paraId="56FF2277" w14:textId="77777777" w:rsidR="009479A4" w:rsidRPr="00AD53D0" w:rsidRDefault="009479A4" w:rsidP="009479A4">
            <w:pPr>
              <w:pStyle w:val="TAC"/>
              <w:rPr>
                <w:rFonts w:ascii="Times New Roman" w:hAnsi="Times New Roman"/>
                <w:i/>
                <w:sz w:val="22"/>
                <w:szCs w:val="22"/>
              </w:rPr>
            </w:pPr>
            <w:r w:rsidRPr="00AD53D0">
              <w:rPr>
                <w:rFonts w:ascii="Times New Roman" w:hAnsi="Times New Roman"/>
                <w:i/>
                <w:sz w:val="22"/>
                <w:szCs w:val="22"/>
              </w:rPr>
              <w:t>1</w:t>
            </w:r>
          </w:p>
        </w:tc>
        <w:tc>
          <w:tcPr>
            <w:tcW w:w="0" w:type="auto"/>
            <w:shd w:val="clear" w:color="auto" w:fill="auto"/>
          </w:tcPr>
          <w:p w14:paraId="14DA0913" w14:textId="77777777" w:rsidR="009479A4" w:rsidRPr="00AD53D0" w:rsidRDefault="009479A4" w:rsidP="009479A4">
            <w:pPr>
              <w:pStyle w:val="TAC"/>
              <w:rPr>
                <w:rFonts w:ascii="Times New Roman" w:hAnsi="Times New Roman"/>
                <w:i/>
                <w:sz w:val="22"/>
                <w:szCs w:val="22"/>
              </w:rPr>
            </w:pPr>
            <w:r w:rsidRPr="00AD53D0">
              <w:rPr>
                <w:rFonts w:ascii="Times New Roman" w:hAnsi="Times New Roman"/>
                <w:i/>
                <w:sz w:val="22"/>
                <w:szCs w:val="22"/>
              </w:rPr>
              <w:t>0</w:t>
            </w:r>
          </w:p>
        </w:tc>
      </w:tr>
      <w:tr w:rsidR="009479A4" w:rsidRPr="00AD53D0" w14:paraId="061B92AC" w14:textId="77777777" w:rsidTr="009479A4">
        <w:tc>
          <w:tcPr>
            <w:tcW w:w="0" w:type="auto"/>
            <w:shd w:val="clear" w:color="auto" w:fill="auto"/>
          </w:tcPr>
          <w:p w14:paraId="4C25F602" w14:textId="77777777" w:rsidR="009479A4" w:rsidRPr="00AD53D0" w:rsidRDefault="009479A4" w:rsidP="009479A4">
            <w:pPr>
              <w:pStyle w:val="TAC"/>
              <w:rPr>
                <w:rFonts w:ascii="Times New Roman" w:hAnsi="Times New Roman"/>
                <w:i/>
                <w:sz w:val="22"/>
                <w:szCs w:val="22"/>
                <w:lang w:eastAsia="zh-CN"/>
              </w:rPr>
            </w:pPr>
            <w:r w:rsidRPr="00AD53D0">
              <w:rPr>
                <w:rFonts w:ascii="Times New Roman" w:hAnsi="Times New Roman"/>
                <w:i/>
                <w:sz w:val="22"/>
                <w:szCs w:val="22"/>
              </w:rPr>
              <w:t>1</w:t>
            </w:r>
          </w:p>
        </w:tc>
        <w:tc>
          <w:tcPr>
            <w:tcW w:w="0" w:type="auto"/>
          </w:tcPr>
          <w:p w14:paraId="675B78F3" w14:textId="77777777" w:rsidR="009479A4" w:rsidRPr="00AD53D0" w:rsidRDefault="009479A4" w:rsidP="009479A4">
            <w:pPr>
              <w:pStyle w:val="TAC"/>
              <w:rPr>
                <w:rFonts w:ascii="Times New Roman" w:hAnsi="Times New Roman"/>
                <w:i/>
                <w:sz w:val="22"/>
                <w:szCs w:val="22"/>
                <w:lang w:eastAsia="zh-CN"/>
              </w:rPr>
            </w:pPr>
            <w:r w:rsidRPr="00AD53D0">
              <w:rPr>
                <w:rFonts w:ascii="Times New Roman" w:hAnsi="Times New Roman"/>
                <w:i/>
                <w:sz w:val="22"/>
                <w:szCs w:val="22"/>
              </w:rPr>
              <w:t>1</w:t>
            </w:r>
          </w:p>
        </w:tc>
        <w:tc>
          <w:tcPr>
            <w:tcW w:w="0" w:type="auto"/>
            <w:shd w:val="clear" w:color="auto" w:fill="auto"/>
          </w:tcPr>
          <w:p w14:paraId="3B3BF465" w14:textId="77777777" w:rsidR="009479A4" w:rsidRPr="00AD53D0" w:rsidRDefault="009479A4" w:rsidP="009479A4">
            <w:pPr>
              <w:pStyle w:val="TAC"/>
              <w:rPr>
                <w:rFonts w:ascii="Times New Roman" w:hAnsi="Times New Roman"/>
                <w:i/>
                <w:sz w:val="22"/>
                <w:szCs w:val="22"/>
              </w:rPr>
            </w:pPr>
            <w:r w:rsidRPr="00AD53D0">
              <w:rPr>
                <w:rFonts w:ascii="Times New Roman" w:hAnsi="Times New Roman"/>
                <w:i/>
                <w:sz w:val="22"/>
                <w:szCs w:val="22"/>
              </w:rPr>
              <w:t>1</w:t>
            </w:r>
          </w:p>
        </w:tc>
      </w:tr>
      <w:tr w:rsidR="009479A4" w:rsidRPr="00AD53D0" w14:paraId="053D7278" w14:textId="77777777" w:rsidTr="009479A4">
        <w:tc>
          <w:tcPr>
            <w:tcW w:w="0" w:type="auto"/>
            <w:shd w:val="clear" w:color="auto" w:fill="auto"/>
          </w:tcPr>
          <w:p w14:paraId="6AD68B00" w14:textId="77777777" w:rsidR="009479A4" w:rsidRPr="00AD53D0" w:rsidRDefault="009479A4" w:rsidP="009479A4">
            <w:pPr>
              <w:pStyle w:val="TAC"/>
              <w:rPr>
                <w:rFonts w:ascii="Times New Roman" w:hAnsi="Times New Roman"/>
                <w:i/>
                <w:sz w:val="22"/>
                <w:szCs w:val="22"/>
                <w:lang w:eastAsia="zh-CN"/>
              </w:rPr>
            </w:pPr>
            <w:r w:rsidRPr="00AD53D0">
              <w:rPr>
                <w:rFonts w:ascii="Times New Roman" w:hAnsi="Times New Roman"/>
                <w:i/>
                <w:sz w:val="22"/>
                <w:szCs w:val="22"/>
                <w:lang w:eastAsia="zh-CN"/>
              </w:rPr>
              <w:t>2</w:t>
            </w:r>
          </w:p>
        </w:tc>
        <w:tc>
          <w:tcPr>
            <w:tcW w:w="0" w:type="auto"/>
          </w:tcPr>
          <w:p w14:paraId="439F79E2" w14:textId="77777777" w:rsidR="009479A4" w:rsidRPr="00AD53D0" w:rsidRDefault="009479A4" w:rsidP="009479A4">
            <w:pPr>
              <w:pStyle w:val="TAC"/>
              <w:rPr>
                <w:rFonts w:ascii="Times New Roman" w:hAnsi="Times New Roman"/>
                <w:i/>
                <w:sz w:val="22"/>
                <w:szCs w:val="22"/>
                <w:lang w:eastAsia="zh-CN"/>
              </w:rPr>
            </w:pPr>
            <w:r w:rsidRPr="00AD53D0">
              <w:rPr>
                <w:rFonts w:ascii="Times New Roman" w:hAnsi="Times New Roman"/>
                <w:i/>
                <w:sz w:val="22"/>
                <w:szCs w:val="22"/>
              </w:rPr>
              <w:t>2</w:t>
            </w:r>
          </w:p>
        </w:tc>
        <w:tc>
          <w:tcPr>
            <w:tcW w:w="0" w:type="auto"/>
            <w:shd w:val="clear" w:color="auto" w:fill="auto"/>
          </w:tcPr>
          <w:p w14:paraId="5813A8BE" w14:textId="77777777" w:rsidR="009479A4" w:rsidRPr="00AD53D0" w:rsidRDefault="009479A4" w:rsidP="009479A4">
            <w:pPr>
              <w:pStyle w:val="TAC"/>
              <w:rPr>
                <w:rFonts w:ascii="Times New Roman" w:hAnsi="Times New Roman"/>
                <w:i/>
                <w:sz w:val="22"/>
                <w:szCs w:val="22"/>
              </w:rPr>
            </w:pPr>
            <w:r w:rsidRPr="00AD53D0">
              <w:rPr>
                <w:rFonts w:ascii="Times New Roman" w:hAnsi="Times New Roman"/>
                <w:i/>
                <w:sz w:val="22"/>
                <w:szCs w:val="22"/>
              </w:rPr>
              <w:t>0</w:t>
            </w:r>
          </w:p>
        </w:tc>
      </w:tr>
      <w:tr w:rsidR="009479A4" w:rsidRPr="00AD53D0" w14:paraId="4103695C" w14:textId="77777777" w:rsidTr="009479A4">
        <w:tc>
          <w:tcPr>
            <w:tcW w:w="0" w:type="auto"/>
            <w:shd w:val="clear" w:color="auto" w:fill="auto"/>
          </w:tcPr>
          <w:p w14:paraId="215D1939" w14:textId="77777777" w:rsidR="009479A4" w:rsidRPr="00AD53D0" w:rsidRDefault="009479A4" w:rsidP="009479A4">
            <w:pPr>
              <w:pStyle w:val="TAC"/>
              <w:rPr>
                <w:rFonts w:ascii="Times New Roman" w:hAnsi="Times New Roman"/>
                <w:i/>
                <w:sz w:val="22"/>
                <w:szCs w:val="22"/>
                <w:lang w:eastAsia="zh-CN"/>
              </w:rPr>
            </w:pPr>
            <w:r w:rsidRPr="00AD53D0">
              <w:rPr>
                <w:rFonts w:ascii="Times New Roman" w:hAnsi="Times New Roman"/>
                <w:i/>
                <w:sz w:val="22"/>
                <w:szCs w:val="22"/>
                <w:lang w:eastAsia="zh-CN"/>
              </w:rPr>
              <w:t>3</w:t>
            </w:r>
          </w:p>
        </w:tc>
        <w:tc>
          <w:tcPr>
            <w:tcW w:w="0" w:type="auto"/>
          </w:tcPr>
          <w:p w14:paraId="0B9D58F5" w14:textId="77777777" w:rsidR="009479A4" w:rsidRPr="00AD53D0" w:rsidRDefault="009479A4" w:rsidP="009479A4">
            <w:pPr>
              <w:pStyle w:val="TAC"/>
              <w:rPr>
                <w:rFonts w:ascii="Times New Roman" w:hAnsi="Times New Roman"/>
                <w:i/>
                <w:sz w:val="22"/>
                <w:szCs w:val="22"/>
                <w:lang w:eastAsia="zh-CN"/>
              </w:rPr>
            </w:pPr>
            <w:r w:rsidRPr="00AD53D0">
              <w:rPr>
                <w:rFonts w:ascii="Times New Roman" w:hAnsi="Times New Roman"/>
                <w:i/>
                <w:sz w:val="22"/>
                <w:szCs w:val="22"/>
              </w:rPr>
              <w:t>2</w:t>
            </w:r>
          </w:p>
        </w:tc>
        <w:tc>
          <w:tcPr>
            <w:tcW w:w="0" w:type="auto"/>
            <w:shd w:val="clear" w:color="auto" w:fill="auto"/>
          </w:tcPr>
          <w:p w14:paraId="2E6A59CA" w14:textId="77777777" w:rsidR="009479A4" w:rsidRPr="00AD53D0" w:rsidRDefault="009479A4" w:rsidP="009479A4">
            <w:pPr>
              <w:pStyle w:val="TAC"/>
              <w:rPr>
                <w:rFonts w:ascii="Times New Roman" w:hAnsi="Times New Roman"/>
                <w:i/>
                <w:sz w:val="22"/>
                <w:szCs w:val="22"/>
                <w:lang w:eastAsia="zh-CN"/>
              </w:rPr>
            </w:pPr>
            <w:r w:rsidRPr="00AD53D0">
              <w:rPr>
                <w:rFonts w:ascii="Times New Roman" w:hAnsi="Times New Roman"/>
                <w:i/>
                <w:sz w:val="22"/>
                <w:szCs w:val="22"/>
              </w:rPr>
              <w:t>1</w:t>
            </w:r>
          </w:p>
        </w:tc>
      </w:tr>
      <w:tr w:rsidR="009479A4" w:rsidRPr="00AD53D0" w14:paraId="526F23BA" w14:textId="77777777" w:rsidTr="009479A4">
        <w:tc>
          <w:tcPr>
            <w:tcW w:w="0" w:type="auto"/>
            <w:shd w:val="clear" w:color="auto" w:fill="auto"/>
          </w:tcPr>
          <w:p w14:paraId="3AEDB322" w14:textId="77777777" w:rsidR="009479A4" w:rsidRPr="00AD53D0" w:rsidRDefault="009479A4" w:rsidP="009479A4">
            <w:pPr>
              <w:pStyle w:val="TAC"/>
              <w:rPr>
                <w:rFonts w:ascii="Times New Roman" w:hAnsi="Times New Roman"/>
                <w:i/>
                <w:sz w:val="22"/>
                <w:szCs w:val="22"/>
                <w:lang w:eastAsia="zh-CN"/>
              </w:rPr>
            </w:pPr>
            <w:r w:rsidRPr="00AD53D0">
              <w:rPr>
                <w:rFonts w:ascii="Times New Roman" w:hAnsi="Times New Roman"/>
                <w:i/>
                <w:sz w:val="22"/>
                <w:szCs w:val="22"/>
                <w:lang w:eastAsia="zh-CN"/>
              </w:rPr>
              <w:t>4</w:t>
            </w:r>
          </w:p>
        </w:tc>
        <w:tc>
          <w:tcPr>
            <w:tcW w:w="0" w:type="auto"/>
          </w:tcPr>
          <w:p w14:paraId="4BFDE87B" w14:textId="77777777" w:rsidR="009479A4" w:rsidRPr="00AD53D0" w:rsidRDefault="009479A4" w:rsidP="009479A4">
            <w:pPr>
              <w:pStyle w:val="TAC"/>
              <w:rPr>
                <w:rFonts w:ascii="Times New Roman" w:hAnsi="Times New Roman"/>
                <w:i/>
                <w:sz w:val="22"/>
                <w:szCs w:val="22"/>
                <w:lang w:eastAsia="zh-CN"/>
              </w:rPr>
            </w:pPr>
            <w:r w:rsidRPr="00AD53D0">
              <w:rPr>
                <w:rFonts w:ascii="Times New Roman" w:hAnsi="Times New Roman"/>
                <w:i/>
                <w:sz w:val="22"/>
                <w:szCs w:val="22"/>
              </w:rPr>
              <w:t>2</w:t>
            </w:r>
          </w:p>
        </w:tc>
        <w:tc>
          <w:tcPr>
            <w:tcW w:w="0" w:type="auto"/>
            <w:shd w:val="clear" w:color="auto" w:fill="auto"/>
          </w:tcPr>
          <w:p w14:paraId="66CC9B4F" w14:textId="77777777" w:rsidR="009479A4" w:rsidRPr="00AD53D0" w:rsidRDefault="009479A4" w:rsidP="009479A4">
            <w:pPr>
              <w:pStyle w:val="TAC"/>
              <w:rPr>
                <w:rFonts w:ascii="Times New Roman" w:hAnsi="Times New Roman"/>
                <w:i/>
                <w:sz w:val="22"/>
                <w:szCs w:val="22"/>
              </w:rPr>
            </w:pPr>
            <w:r w:rsidRPr="00AD53D0">
              <w:rPr>
                <w:rFonts w:ascii="Times New Roman" w:hAnsi="Times New Roman"/>
                <w:i/>
                <w:sz w:val="22"/>
                <w:szCs w:val="22"/>
              </w:rPr>
              <w:t>2</w:t>
            </w:r>
          </w:p>
        </w:tc>
      </w:tr>
      <w:tr w:rsidR="009479A4" w:rsidRPr="00AD53D0" w14:paraId="3D79CB96" w14:textId="77777777" w:rsidTr="009479A4">
        <w:tc>
          <w:tcPr>
            <w:tcW w:w="0" w:type="auto"/>
            <w:shd w:val="clear" w:color="auto" w:fill="auto"/>
          </w:tcPr>
          <w:p w14:paraId="0CBA8458" w14:textId="77777777" w:rsidR="009479A4" w:rsidRPr="00AD53D0" w:rsidRDefault="009479A4" w:rsidP="009479A4">
            <w:pPr>
              <w:pStyle w:val="TAC"/>
              <w:rPr>
                <w:rFonts w:ascii="Times New Roman" w:hAnsi="Times New Roman"/>
                <w:i/>
                <w:sz w:val="22"/>
                <w:szCs w:val="22"/>
                <w:lang w:eastAsia="zh-CN"/>
              </w:rPr>
            </w:pPr>
            <w:r w:rsidRPr="00AD53D0">
              <w:rPr>
                <w:rFonts w:ascii="Times New Roman" w:hAnsi="Times New Roman"/>
                <w:i/>
                <w:sz w:val="22"/>
                <w:szCs w:val="22"/>
                <w:lang w:eastAsia="zh-CN"/>
              </w:rPr>
              <w:t>5</w:t>
            </w:r>
          </w:p>
        </w:tc>
        <w:tc>
          <w:tcPr>
            <w:tcW w:w="0" w:type="auto"/>
          </w:tcPr>
          <w:p w14:paraId="6A73DB6A" w14:textId="77777777" w:rsidR="009479A4" w:rsidRPr="00AD53D0" w:rsidRDefault="009479A4" w:rsidP="009479A4">
            <w:pPr>
              <w:pStyle w:val="TAC"/>
              <w:rPr>
                <w:rFonts w:ascii="Times New Roman" w:hAnsi="Times New Roman"/>
                <w:i/>
                <w:sz w:val="22"/>
                <w:szCs w:val="22"/>
                <w:lang w:eastAsia="zh-CN"/>
              </w:rPr>
            </w:pPr>
            <w:r w:rsidRPr="00AD53D0">
              <w:rPr>
                <w:rFonts w:ascii="Times New Roman" w:hAnsi="Times New Roman"/>
                <w:i/>
                <w:sz w:val="22"/>
                <w:szCs w:val="22"/>
              </w:rPr>
              <w:t>2</w:t>
            </w:r>
          </w:p>
        </w:tc>
        <w:tc>
          <w:tcPr>
            <w:tcW w:w="0" w:type="auto"/>
            <w:shd w:val="clear" w:color="auto" w:fill="auto"/>
          </w:tcPr>
          <w:p w14:paraId="79B55B3A" w14:textId="77777777" w:rsidR="009479A4" w:rsidRPr="00AD53D0" w:rsidRDefault="009479A4" w:rsidP="009479A4">
            <w:pPr>
              <w:pStyle w:val="TAC"/>
              <w:rPr>
                <w:rFonts w:ascii="Times New Roman" w:hAnsi="Times New Roman"/>
                <w:i/>
                <w:sz w:val="22"/>
                <w:szCs w:val="22"/>
                <w:lang w:eastAsia="zh-CN"/>
              </w:rPr>
            </w:pPr>
            <w:r w:rsidRPr="00AD53D0">
              <w:rPr>
                <w:rFonts w:ascii="Times New Roman" w:hAnsi="Times New Roman"/>
                <w:i/>
                <w:sz w:val="22"/>
                <w:szCs w:val="22"/>
              </w:rPr>
              <w:t>3</w:t>
            </w:r>
          </w:p>
        </w:tc>
      </w:tr>
      <w:tr w:rsidR="009479A4" w:rsidRPr="00AD53D0" w14:paraId="784E1AF8" w14:textId="77777777" w:rsidTr="009479A4">
        <w:tc>
          <w:tcPr>
            <w:tcW w:w="0" w:type="auto"/>
            <w:shd w:val="clear" w:color="auto" w:fill="auto"/>
          </w:tcPr>
          <w:p w14:paraId="04841BBA"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6</w:t>
            </w:r>
          </w:p>
        </w:tc>
        <w:tc>
          <w:tcPr>
            <w:tcW w:w="0" w:type="auto"/>
          </w:tcPr>
          <w:p w14:paraId="5B286711"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rPr>
              <w:t>1</w:t>
            </w:r>
          </w:p>
        </w:tc>
        <w:tc>
          <w:tcPr>
            <w:tcW w:w="0" w:type="auto"/>
            <w:shd w:val="clear" w:color="auto" w:fill="auto"/>
          </w:tcPr>
          <w:p w14:paraId="3806CF5E"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8</w:t>
            </w:r>
          </w:p>
        </w:tc>
      </w:tr>
      <w:tr w:rsidR="009479A4" w:rsidRPr="00AD53D0" w14:paraId="075F0FCF" w14:textId="77777777" w:rsidTr="009479A4">
        <w:tc>
          <w:tcPr>
            <w:tcW w:w="0" w:type="auto"/>
            <w:shd w:val="clear" w:color="auto" w:fill="auto"/>
          </w:tcPr>
          <w:p w14:paraId="676D836B"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7</w:t>
            </w:r>
          </w:p>
        </w:tc>
        <w:tc>
          <w:tcPr>
            <w:tcW w:w="0" w:type="auto"/>
          </w:tcPr>
          <w:p w14:paraId="6F578C4A"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rPr>
              <w:t>1</w:t>
            </w:r>
          </w:p>
        </w:tc>
        <w:tc>
          <w:tcPr>
            <w:tcW w:w="0" w:type="auto"/>
            <w:shd w:val="clear" w:color="auto" w:fill="auto"/>
          </w:tcPr>
          <w:p w14:paraId="0CADECB8"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9</w:t>
            </w:r>
          </w:p>
        </w:tc>
      </w:tr>
      <w:tr w:rsidR="009479A4" w:rsidRPr="00AD53D0" w14:paraId="2B2BA010" w14:textId="77777777" w:rsidTr="009479A4">
        <w:tc>
          <w:tcPr>
            <w:tcW w:w="0" w:type="auto"/>
            <w:shd w:val="clear" w:color="auto" w:fill="auto"/>
          </w:tcPr>
          <w:p w14:paraId="64EE3E2E"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8</w:t>
            </w:r>
          </w:p>
        </w:tc>
        <w:tc>
          <w:tcPr>
            <w:tcW w:w="0" w:type="auto"/>
          </w:tcPr>
          <w:p w14:paraId="22D45D94"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rPr>
              <w:t>2</w:t>
            </w:r>
          </w:p>
        </w:tc>
        <w:tc>
          <w:tcPr>
            <w:tcW w:w="0" w:type="auto"/>
            <w:shd w:val="clear" w:color="auto" w:fill="auto"/>
          </w:tcPr>
          <w:p w14:paraId="4816BBB3"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8</w:t>
            </w:r>
          </w:p>
        </w:tc>
      </w:tr>
      <w:tr w:rsidR="009479A4" w:rsidRPr="00AD53D0" w14:paraId="1893FD9B" w14:textId="77777777" w:rsidTr="009479A4">
        <w:tc>
          <w:tcPr>
            <w:tcW w:w="0" w:type="auto"/>
            <w:shd w:val="clear" w:color="auto" w:fill="auto"/>
          </w:tcPr>
          <w:p w14:paraId="43A85E14"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9</w:t>
            </w:r>
          </w:p>
        </w:tc>
        <w:tc>
          <w:tcPr>
            <w:tcW w:w="0" w:type="auto"/>
          </w:tcPr>
          <w:p w14:paraId="2D2DFE0F"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rPr>
              <w:t>2</w:t>
            </w:r>
          </w:p>
        </w:tc>
        <w:tc>
          <w:tcPr>
            <w:tcW w:w="0" w:type="auto"/>
            <w:shd w:val="clear" w:color="auto" w:fill="auto"/>
          </w:tcPr>
          <w:p w14:paraId="5878424A"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9</w:t>
            </w:r>
          </w:p>
        </w:tc>
      </w:tr>
      <w:tr w:rsidR="009479A4" w:rsidRPr="00AD53D0" w14:paraId="467B6B39" w14:textId="77777777" w:rsidTr="009479A4">
        <w:tc>
          <w:tcPr>
            <w:tcW w:w="0" w:type="auto"/>
            <w:shd w:val="clear" w:color="auto" w:fill="auto"/>
          </w:tcPr>
          <w:p w14:paraId="0074EC4B"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10</w:t>
            </w:r>
          </w:p>
        </w:tc>
        <w:tc>
          <w:tcPr>
            <w:tcW w:w="0" w:type="auto"/>
          </w:tcPr>
          <w:p w14:paraId="2099A994"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rPr>
              <w:t>2</w:t>
            </w:r>
          </w:p>
        </w:tc>
        <w:tc>
          <w:tcPr>
            <w:tcW w:w="0" w:type="auto"/>
            <w:shd w:val="clear" w:color="auto" w:fill="auto"/>
          </w:tcPr>
          <w:p w14:paraId="420B4C50"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10</w:t>
            </w:r>
          </w:p>
        </w:tc>
      </w:tr>
      <w:tr w:rsidR="009479A4" w:rsidRPr="00AD53D0" w14:paraId="68F7FB11" w14:textId="77777777" w:rsidTr="009479A4">
        <w:tc>
          <w:tcPr>
            <w:tcW w:w="0" w:type="auto"/>
            <w:shd w:val="clear" w:color="auto" w:fill="auto"/>
          </w:tcPr>
          <w:p w14:paraId="07CD36E3"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11</w:t>
            </w:r>
          </w:p>
        </w:tc>
        <w:tc>
          <w:tcPr>
            <w:tcW w:w="0" w:type="auto"/>
          </w:tcPr>
          <w:p w14:paraId="66BF5963"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rPr>
              <w:t>2</w:t>
            </w:r>
          </w:p>
        </w:tc>
        <w:tc>
          <w:tcPr>
            <w:tcW w:w="0" w:type="auto"/>
            <w:shd w:val="clear" w:color="auto" w:fill="auto"/>
          </w:tcPr>
          <w:p w14:paraId="55D50A46" w14:textId="77777777" w:rsidR="009479A4" w:rsidRPr="00AD53D0" w:rsidRDefault="009479A4" w:rsidP="009479A4">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11</w:t>
            </w:r>
          </w:p>
        </w:tc>
      </w:tr>
      <w:tr w:rsidR="009479A4" w:rsidRPr="00AD53D0" w14:paraId="7A45C3E2" w14:textId="77777777" w:rsidTr="009479A4">
        <w:tc>
          <w:tcPr>
            <w:tcW w:w="0" w:type="auto"/>
            <w:shd w:val="clear" w:color="auto" w:fill="auto"/>
          </w:tcPr>
          <w:p w14:paraId="0C679AA3" w14:textId="77777777" w:rsidR="009479A4" w:rsidRPr="00AD53D0" w:rsidRDefault="009479A4" w:rsidP="009479A4">
            <w:pPr>
              <w:pStyle w:val="TAC"/>
              <w:rPr>
                <w:rFonts w:ascii="Times New Roman" w:hAnsi="Times New Roman"/>
                <w:i/>
                <w:sz w:val="22"/>
                <w:szCs w:val="22"/>
                <w:lang w:eastAsia="zh-CN"/>
              </w:rPr>
            </w:pPr>
            <w:r w:rsidRPr="00AD53D0">
              <w:rPr>
                <w:rFonts w:ascii="Times New Roman" w:hAnsi="Times New Roman"/>
                <w:i/>
                <w:sz w:val="22"/>
                <w:szCs w:val="22"/>
                <w:lang w:eastAsia="zh-CN"/>
              </w:rPr>
              <w:t>12-15</w:t>
            </w:r>
          </w:p>
        </w:tc>
        <w:tc>
          <w:tcPr>
            <w:tcW w:w="0" w:type="auto"/>
          </w:tcPr>
          <w:p w14:paraId="7DA4226C" w14:textId="77777777" w:rsidR="009479A4" w:rsidRPr="00AD53D0" w:rsidRDefault="009479A4" w:rsidP="009479A4">
            <w:pPr>
              <w:pStyle w:val="TAC"/>
              <w:rPr>
                <w:rFonts w:ascii="Times New Roman" w:hAnsi="Times New Roman"/>
                <w:i/>
                <w:sz w:val="22"/>
                <w:szCs w:val="22"/>
                <w:lang w:eastAsia="zh-CN"/>
              </w:rPr>
            </w:pPr>
            <w:r w:rsidRPr="00AD53D0">
              <w:rPr>
                <w:rFonts w:ascii="Times New Roman" w:hAnsi="Times New Roman"/>
                <w:i/>
                <w:sz w:val="22"/>
                <w:szCs w:val="22"/>
                <w:lang w:eastAsia="zh-CN"/>
              </w:rPr>
              <w:t>Reserved</w:t>
            </w:r>
          </w:p>
        </w:tc>
        <w:tc>
          <w:tcPr>
            <w:tcW w:w="0" w:type="auto"/>
            <w:shd w:val="clear" w:color="auto" w:fill="auto"/>
          </w:tcPr>
          <w:p w14:paraId="1CC986D1" w14:textId="77777777" w:rsidR="009479A4" w:rsidRPr="00AD53D0" w:rsidRDefault="009479A4" w:rsidP="009479A4">
            <w:pPr>
              <w:pStyle w:val="TAC"/>
              <w:rPr>
                <w:rFonts w:ascii="Times New Roman" w:hAnsi="Times New Roman"/>
                <w:i/>
                <w:sz w:val="22"/>
                <w:szCs w:val="22"/>
                <w:lang w:eastAsia="zh-CN"/>
              </w:rPr>
            </w:pPr>
            <w:r w:rsidRPr="00AD53D0">
              <w:rPr>
                <w:rFonts w:ascii="Times New Roman" w:hAnsi="Times New Roman"/>
                <w:i/>
                <w:sz w:val="22"/>
                <w:szCs w:val="22"/>
                <w:lang w:eastAsia="zh-CN"/>
              </w:rPr>
              <w:t>Reserved</w:t>
            </w:r>
          </w:p>
        </w:tc>
      </w:tr>
    </w:tbl>
    <w:p w14:paraId="29B06E7D" w14:textId="77777777" w:rsidR="009479A4" w:rsidRDefault="00D11A4E" w:rsidP="009479A4">
      <w:pPr>
        <w:widowControl w:val="0"/>
        <w:jc w:val="center"/>
        <w:rPr>
          <w:bCs/>
          <w:i/>
          <w:sz w:val="22"/>
          <w:szCs w:val="22"/>
        </w:rPr>
      </w:pPr>
      <w:r w:rsidRPr="009479A4">
        <w:rPr>
          <w:bCs/>
          <w:i/>
          <w:sz w:val="22"/>
          <w:szCs w:val="22"/>
        </w:rPr>
        <w:t xml:space="preserve">Table 7.3.1.1.2-8-X: Antenna port(s), transform precoder is disabled, </w:t>
      </w:r>
      <w:proofErr w:type="spellStart"/>
      <w:r w:rsidRPr="009479A4">
        <w:rPr>
          <w:bCs/>
          <w:i/>
          <w:sz w:val="22"/>
          <w:szCs w:val="22"/>
        </w:rPr>
        <w:t>dmrs</w:t>
      </w:r>
      <w:proofErr w:type="spellEnd"/>
      <w:r w:rsidRPr="009479A4">
        <w:rPr>
          <w:bCs/>
          <w:i/>
          <w:sz w:val="22"/>
          <w:szCs w:val="22"/>
        </w:rPr>
        <w:t xml:space="preserve">-Type=eType1, </w:t>
      </w:r>
      <w:proofErr w:type="spellStart"/>
      <w:r w:rsidRPr="009479A4">
        <w:rPr>
          <w:bCs/>
          <w:i/>
          <w:sz w:val="22"/>
          <w:szCs w:val="22"/>
        </w:rPr>
        <w:t>maxLength</w:t>
      </w:r>
      <w:proofErr w:type="spellEnd"/>
      <w:r w:rsidRPr="009479A4">
        <w:rPr>
          <w:bCs/>
          <w:i/>
          <w:sz w:val="22"/>
          <w:szCs w:val="22"/>
        </w:rPr>
        <w:t>=1, rank = 1</w:t>
      </w:r>
    </w:p>
    <w:p w14:paraId="3452E8F5" w14:textId="77777777" w:rsidR="009479A4" w:rsidRDefault="009479A4" w:rsidP="009479A4">
      <w:pPr>
        <w:widowControl w:val="0"/>
        <w:jc w:val="center"/>
        <w:rPr>
          <w:b/>
          <w:bCs/>
          <w:i/>
          <w:sz w:val="22"/>
          <w:szCs w:val="22"/>
        </w:rPr>
      </w:pPr>
    </w:p>
    <w:p w14:paraId="391431F8" w14:textId="77777777" w:rsidR="009479A4" w:rsidRDefault="009479A4" w:rsidP="009479A4">
      <w:pPr>
        <w:widowControl w:val="0"/>
        <w:jc w:val="center"/>
        <w:rPr>
          <w:b/>
          <w:bCs/>
          <w:i/>
          <w:sz w:val="22"/>
          <w:szCs w:val="22"/>
        </w:rPr>
      </w:pPr>
    </w:p>
    <w:p w14:paraId="31BB2827" w14:textId="77777777" w:rsidR="009479A4" w:rsidRDefault="009479A4" w:rsidP="009479A4">
      <w:pPr>
        <w:widowControl w:val="0"/>
        <w:jc w:val="center"/>
        <w:rPr>
          <w:b/>
          <w:bCs/>
          <w:i/>
          <w:sz w:val="22"/>
          <w:szCs w:val="22"/>
        </w:rPr>
      </w:pPr>
    </w:p>
    <w:p w14:paraId="4443187D" w14:textId="77777777" w:rsidR="009479A4" w:rsidRDefault="009479A4" w:rsidP="009479A4">
      <w:pPr>
        <w:widowControl w:val="0"/>
        <w:jc w:val="center"/>
        <w:rPr>
          <w:b/>
          <w:bCs/>
          <w:i/>
          <w:sz w:val="22"/>
          <w:szCs w:val="22"/>
        </w:rPr>
      </w:pPr>
    </w:p>
    <w:p w14:paraId="30BCCEC8" w14:textId="77777777" w:rsidR="009479A4" w:rsidRDefault="009479A4" w:rsidP="009479A4">
      <w:pPr>
        <w:widowControl w:val="0"/>
        <w:jc w:val="center"/>
        <w:rPr>
          <w:b/>
          <w:bCs/>
          <w:i/>
          <w:sz w:val="22"/>
          <w:szCs w:val="22"/>
        </w:rPr>
      </w:pPr>
    </w:p>
    <w:p w14:paraId="2FB21BDC" w14:textId="77777777" w:rsidR="009479A4" w:rsidRDefault="009479A4" w:rsidP="009479A4">
      <w:pPr>
        <w:widowControl w:val="0"/>
        <w:jc w:val="center"/>
        <w:rPr>
          <w:b/>
          <w:bCs/>
          <w:i/>
          <w:sz w:val="22"/>
          <w:szCs w:val="22"/>
        </w:rPr>
      </w:pPr>
    </w:p>
    <w:p w14:paraId="5DE02768" w14:textId="77777777" w:rsidR="009479A4" w:rsidRDefault="009479A4" w:rsidP="009479A4">
      <w:pPr>
        <w:widowControl w:val="0"/>
        <w:jc w:val="center"/>
        <w:rPr>
          <w:b/>
          <w:bCs/>
          <w:i/>
          <w:sz w:val="22"/>
          <w:szCs w:val="22"/>
        </w:rPr>
      </w:pPr>
    </w:p>
    <w:p w14:paraId="7A183C46" w14:textId="77777777" w:rsidR="009479A4" w:rsidRDefault="009479A4" w:rsidP="009479A4">
      <w:pPr>
        <w:widowControl w:val="0"/>
        <w:jc w:val="center"/>
        <w:rPr>
          <w:b/>
          <w:bCs/>
          <w:i/>
          <w:sz w:val="22"/>
          <w:szCs w:val="22"/>
        </w:rPr>
      </w:pPr>
    </w:p>
    <w:p w14:paraId="7147435C" w14:textId="77777777" w:rsidR="009479A4" w:rsidRDefault="009479A4" w:rsidP="009479A4">
      <w:pPr>
        <w:widowControl w:val="0"/>
        <w:jc w:val="center"/>
        <w:rPr>
          <w:b/>
          <w:bCs/>
          <w:i/>
          <w:sz w:val="22"/>
          <w:szCs w:val="22"/>
        </w:rPr>
      </w:pPr>
    </w:p>
    <w:p w14:paraId="75772A98" w14:textId="77777777" w:rsidR="009479A4" w:rsidRDefault="009479A4" w:rsidP="009479A4">
      <w:pPr>
        <w:widowControl w:val="0"/>
        <w:jc w:val="center"/>
        <w:rPr>
          <w:b/>
          <w:bCs/>
          <w:i/>
          <w:sz w:val="22"/>
          <w:szCs w:val="22"/>
        </w:rPr>
      </w:pPr>
    </w:p>
    <w:p w14:paraId="5021729A" w14:textId="77777777" w:rsidR="009479A4" w:rsidRDefault="009479A4" w:rsidP="009479A4">
      <w:pPr>
        <w:widowControl w:val="0"/>
        <w:jc w:val="center"/>
        <w:rPr>
          <w:b/>
          <w:bCs/>
          <w:i/>
          <w:sz w:val="22"/>
          <w:szCs w:val="22"/>
        </w:rPr>
      </w:pPr>
    </w:p>
    <w:p w14:paraId="74851AB1" w14:textId="77777777" w:rsidR="009479A4" w:rsidRDefault="009479A4" w:rsidP="009479A4">
      <w:pPr>
        <w:widowControl w:val="0"/>
        <w:jc w:val="center"/>
        <w:rPr>
          <w:b/>
          <w:bCs/>
          <w:i/>
          <w:sz w:val="22"/>
          <w:szCs w:val="22"/>
        </w:rPr>
      </w:pPr>
    </w:p>
    <w:p w14:paraId="79E8A314" w14:textId="77777777" w:rsidR="009479A4" w:rsidRDefault="009479A4" w:rsidP="009479A4">
      <w:pPr>
        <w:widowControl w:val="0"/>
        <w:jc w:val="center"/>
        <w:rPr>
          <w:b/>
          <w:bCs/>
          <w:i/>
          <w:sz w:val="22"/>
          <w:szCs w:val="22"/>
        </w:rPr>
      </w:pPr>
    </w:p>
    <w:p w14:paraId="61B0EED4" w14:textId="77777777" w:rsidR="009479A4" w:rsidRDefault="009479A4" w:rsidP="009479A4">
      <w:pPr>
        <w:widowControl w:val="0"/>
        <w:jc w:val="center"/>
        <w:rPr>
          <w:b/>
          <w:bCs/>
          <w:i/>
          <w:sz w:val="22"/>
          <w:szCs w:val="22"/>
        </w:rPr>
      </w:pPr>
    </w:p>
    <w:p w14:paraId="0285C40F" w14:textId="77777777" w:rsidR="009479A4" w:rsidRDefault="009479A4" w:rsidP="009479A4">
      <w:pPr>
        <w:widowControl w:val="0"/>
        <w:jc w:val="center"/>
        <w:rPr>
          <w:b/>
          <w:bCs/>
          <w:i/>
          <w:sz w:val="22"/>
          <w:szCs w:val="22"/>
        </w:rPr>
      </w:pPr>
    </w:p>
    <w:p w14:paraId="1EF1F309" w14:textId="77777777" w:rsidR="009479A4" w:rsidRDefault="009479A4" w:rsidP="009479A4">
      <w:pPr>
        <w:widowControl w:val="0"/>
        <w:jc w:val="center"/>
        <w:rPr>
          <w:b/>
          <w:bCs/>
          <w:i/>
          <w:sz w:val="22"/>
          <w:szCs w:val="22"/>
        </w:rPr>
      </w:pPr>
    </w:p>
    <w:p w14:paraId="3FEEA69A" w14:textId="77777777" w:rsidR="009479A4" w:rsidRDefault="009479A4" w:rsidP="009479A4">
      <w:pPr>
        <w:widowControl w:val="0"/>
        <w:jc w:val="center"/>
        <w:rPr>
          <w:b/>
          <w:bCs/>
          <w:i/>
          <w:sz w:val="22"/>
          <w:szCs w:val="22"/>
        </w:rPr>
      </w:pPr>
    </w:p>
    <w:tbl>
      <w:tblPr>
        <w:tblpPr w:leftFromText="180" w:rightFromText="180" w:vertAnchor="text" w:horzAnchor="margin" w:tblpXSpec="center" w:tblpY="6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4446"/>
        <w:gridCol w:w="1494"/>
      </w:tblGrid>
      <w:tr w:rsidR="00CD3A04" w:rsidRPr="00AD53D0" w14:paraId="755FD312" w14:textId="77777777" w:rsidTr="00CD3A04">
        <w:tc>
          <w:tcPr>
            <w:tcW w:w="0" w:type="auto"/>
            <w:shd w:val="clear" w:color="auto" w:fill="D9D9D9"/>
            <w:vAlign w:val="center"/>
          </w:tcPr>
          <w:p w14:paraId="7E6B94D5" w14:textId="77777777" w:rsidR="00CD3A04" w:rsidRPr="00AD53D0" w:rsidRDefault="00CD3A04" w:rsidP="00CD3A04">
            <w:pPr>
              <w:pStyle w:val="TAC"/>
              <w:rPr>
                <w:rFonts w:ascii="Times New Roman" w:hAnsi="Times New Roman"/>
                <w:i/>
                <w:sz w:val="22"/>
                <w:szCs w:val="22"/>
                <w:lang w:eastAsia="zh-CN"/>
              </w:rPr>
            </w:pPr>
            <w:r w:rsidRPr="00AD53D0">
              <w:rPr>
                <w:rFonts w:ascii="Times New Roman" w:hAnsi="Times New Roman"/>
                <w:b/>
                <w:bCs/>
                <w:i/>
                <w:sz w:val="22"/>
                <w:szCs w:val="22"/>
              </w:rPr>
              <w:t>Value</w:t>
            </w:r>
          </w:p>
        </w:tc>
        <w:tc>
          <w:tcPr>
            <w:tcW w:w="0" w:type="auto"/>
            <w:shd w:val="clear" w:color="auto" w:fill="D9D9D9"/>
            <w:vAlign w:val="center"/>
          </w:tcPr>
          <w:p w14:paraId="0039A672" w14:textId="77777777" w:rsidR="00CD3A04" w:rsidRPr="00AD53D0" w:rsidRDefault="00CD3A04" w:rsidP="00CD3A04">
            <w:pPr>
              <w:pStyle w:val="TAC"/>
              <w:rPr>
                <w:rFonts w:ascii="Times New Roman" w:hAnsi="Times New Roman"/>
                <w:i/>
                <w:sz w:val="22"/>
                <w:szCs w:val="22"/>
                <w:lang w:eastAsia="zh-CN"/>
              </w:rPr>
            </w:pPr>
            <w:r w:rsidRPr="00AD53D0">
              <w:rPr>
                <w:rFonts w:ascii="Times New Roman" w:hAnsi="Times New Roman"/>
                <w:b/>
                <w:bCs/>
                <w:i/>
                <w:sz w:val="22"/>
                <w:szCs w:val="22"/>
              </w:rPr>
              <w:t xml:space="preserve">Number of </w:t>
            </w:r>
            <w:r w:rsidRPr="00AD53D0">
              <w:rPr>
                <w:rFonts w:ascii="Times New Roman" w:hAnsi="Times New Roman"/>
                <w:b/>
                <w:bCs/>
                <w:i/>
                <w:sz w:val="22"/>
                <w:szCs w:val="22"/>
                <w:lang w:eastAsia="zh-CN"/>
              </w:rPr>
              <w:t xml:space="preserve">DMRS </w:t>
            </w:r>
            <w:r w:rsidRPr="00AD53D0">
              <w:rPr>
                <w:rFonts w:ascii="Times New Roman" w:hAnsi="Times New Roman"/>
                <w:b/>
                <w:bCs/>
                <w:i/>
                <w:sz w:val="22"/>
                <w:szCs w:val="22"/>
              </w:rPr>
              <w:t>CDM group(s)</w:t>
            </w:r>
            <w:r w:rsidRPr="00AD53D0">
              <w:rPr>
                <w:rFonts w:ascii="Times New Roman" w:hAnsi="Times New Roman"/>
                <w:b/>
                <w:bCs/>
                <w:i/>
                <w:sz w:val="22"/>
                <w:szCs w:val="22"/>
                <w:lang w:eastAsia="zh-CN"/>
              </w:rPr>
              <w:t xml:space="preserve"> without data</w:t>
            </w:r>
          </w:p>
        </w:tc>
        <w:tc>
          <w:tcPr>
            <w:tcW w:w="0" w:type="auto"/>
            <w:shd w:val="clear" w:color="auto" w:fill="D9D9D9"/>
            <w:vAlign w:val="center"/>
          </w:tcPr>
          <w:p w14:paraId="3EB308A7" w14:textId="77777777" w:rsidR="00CD3A04" w:rsidRPr="00AD53D0" w:rsidRDefault="00CD3A04" w:rsidP="00CD3A04">
            <w:pPr>
              <w:pStyle w:val="TAC"/>
              <w:rPr>
                <w:rFonts w:ascii="Times New Roman" w:hAnsi="Times New Roman"/>
                <w:i/>
                <w:sz w:val="22"/>
                <w:szCs w:val="22"/>
              </w:rPr>
            </w:pPr>
            <w:r w:rsidRPr="00AD53D0">
              <w:rPr>
                <w:rFonts w:ascii="Times New Roman" w:hAnsi="Times New Roman"/>
                <w:b/>
                <w:bCs/>
                <w:i/>
                <w:sz w:val="22"/>
                <w:szCs w:val="22"/>
              </w:rPr>
              <w:t>DMRS port(s)</w:t>
            </w:r>
          </w:p>
        </w:tc>
      </w:tr>
      <w:tr w:rsidR="00CD3A04" w:rsidRPr="00AD53D0" w14:paraId="0C8F5E8E" w14:textId="77777777" w:rsidTr="00CD3A04">
        <w:tc>
          <w:tcPr>
            <w:tcW w:w="0" w:type="auto"/>
            <w:shd w:val="clear" w:color="auto" w:fill="auto"/>
          </w:tcPr>
          <w:p w14:paraId="7831510C" w14:textId="77777777" w:rsidR="00CD3A04" w:rsidRPr="00AD53D0" w:rsidRDefault="00CD3A04" w:rsidP="00CD3A04">
            <w:pPr>
              <w:pStyle w:val="TAC"/>
              <w:rPr>
                <w:rFonts w:ascii="Times New Roman" w:hAnsi="Times New Roman"/>
                <w:i/>
                <w:sz w:val="22"/>
                <w:szCs w:val="22"/>
                <w:lang w:eastAsia="zh-CN"/>
              </w:rPr>
            </w:pPr>
            <w:r w:rsidRPr="00AD53D0">
              <w:rPr>
                <w:rFonts w:ascii="Times New Roman" w:hAnsi="Times New Roman"/>
                <w:i/>
                <w:sz w:val="22"/>
                <w:szCs w:val="22"/>
                <w:lang w:eastAsia="zh-CN"/>
              </w:rPr>
              <w:t>0</w:t>
            </w:r>
          </w:p>
        </w:tc>
        <w:tc>
          <w:tcPr>
            <w:tcW w:w="0" w:type="auto"/>
          </w:tcPr>
          <w:p w14:paraId="16FF2EC6" w14:textId="77777777" w:rsidR="00CD3A04" w:rsidRPr="00AD53D0" w:rsidRDefault="00CD3A04" w:rsidP="00CD3A04">
            <w:pPr>
              <w:pStyle w:val="TAC"/>
              <w:rPr>
                <w:rFonts w:ascii="Times New Roman" w:hAnsi="Times New Roman"/>
                <w:i/>
                <w:sz w:val="22"/>
                <w:szCs w:val="22"/>
                <w:lang w:eastAsia="zh-CN"/>
              </w:rPr>
            </w:pPr>
            <w:r w:rsidRPr="00AD53D0">
              <w:rPr>
                <w:rFonts w:ascii="Times New Roman" w:hAnsi="Times New Roman"/>
                <w:i/>
                <w:sz w:val="22"/>
                <w:szCs w:val="22"/>
              </w:rPr>
              <w:t>1</w:t>
            </w:r>
          </w:p>
        </w:tc>
        <w:tc>
          <w:tcPr>
            <w:tcW w:w="0" w:type="auto"/>
            <w:shd w:val="clear" w:color="auto" w:fill="auto"/>
          </w:tcPr>
          <w:p w14:paraId="56B22DAE" w14:textId="77777777" w:rsidR="00CD3A04" w:rsidRPr="00AD53D0" w:rsidRDefault="00CD3A04" w:rsidP="00CD3A04">
            <w:pPr>
              <w:pStyle w:val="TAC"/>
              <w:rPr>
                <w:rFonts w:ascii="Times New Roman" w:hAnsi="Times New Roman"/>
                <w:i/>
                <w:sz w:val="22"/>
                <w:szCs w:val="22"/>
                <w:lang w:eastAsia="zh-CN"/>
              </w:rPr>
            </w:pPr>
            <w:r w:rsidRPr="00AD53D0">
              <w:rPr>
                <w:rFonts w:ascii="Times New Roman" w:hAnsi="Times New Roman"/>
                <w:i/>
                <w:sz w:val="22"/>
                <w:szCs w:val="22"/>
              </w:rPr>
              <w:t>0,1</w:t>
            </w:r>
          </w:p>
        </w:tc>
      </w:tr>
      <w:tr w:rsidR="00CD3A04" w:rsidRPr="00AD53D0" w14:paraId="7E0ED3F8" w14:textId="77777777" w:rsidTr="00CD3A04">
        <w:tc>
          <w:tcPr>
            <w:tcW w:w="0" w:type="auto"/>
            <w:shd w:val="clear" w:color="auto" w:fill="auto"/>
          </w:tcPr>
          <w:p w14:paraId="732B281A" w14:textId="77777777" w:rsidR="00CD3A04" w:rsidRPr="00AD53D0" w:rsidRDefault="00CD3A04" w:rsidP="00CD3A04">
            <w:pPr>
              <w:pStyle w:val="TAC"/>
              <w:rPr>
                <w:rFonts w:ascii="Times New Roman" w:hAnsi="Times New Roman"/>
                <w:i/>
                <w:sz w:val="22"/>
                <w:szCs w:val="22"/>
                <w:lang w:eastAsia="zh-CN"/>
              </w:rPr>
            </w:pPr>
            <w:r w:rsidRPr="00AD53D0">
              <w:rPr>
                <w:rFonts w:ascii="Times New Roman" w:hAnsi="Times New Roman"/>
                <w:i/>
                <w:sz w:val="22"/>
                <w:szCs w:val="22"/>
                <w:lang w:eastAsia="zh-CN"/>
              </w:rPr>
              <w:t>1</w:t>
            </w:r>
          </w:p>
        </w:tc>
        <w:tc>
          <w:tcPr>
            <w:tcW w:w="0" w:type="auto"/>
          </w:tcPr>
          <w:p w14:paraId="59AE6854" w14:textId="77777777" w:rsidR="00CD3A04" w:rsidRPr="00AD53D0" w:rsidRDefault="00CD3A04" w:rsidP="00CD3A04">
            <w:pPr>
              <w:pStyle w:val="TAC"/>
              <w:rPr>
                <w:rFonts w:ascii="Times New Roman" w:hAnsi="Times New Roman"/>
                <w:i/>
                <w:sz w:val="22"/>
                <w:szCs w:val="22"/>
                <w:lang w:eastAsia="zh-CN"/>
              </w:rPr>
            </w:pPr>
            <w:r w:rsidRPr="00AD53D0">
              <w:rPr>
                <w:rFonts w:ascii="Times New Roman" w:hAnsi="Times New Roman"/>
                <w:i/>
                <w:sz w:val="22"/>
                <w:szCs w:val="22"/>
              </w:rPr>
              <w:t>2</w:t>
            </w:r>
          </w:p>
        </w:tc>
        <w:tc>
          <w:tcPr>
            <w:tcW w:w="0" w:type="auto"/>
            <w:shd w:val="clear" w:color="auto" w:fill="auto"/>
          </w:tcPr>
          <w:p w14:paraId="12E53429" w14:textId="77777777" w:rsidR="00CD3A04" w:rsidRPr="00AD53D0" w:rsidRDefault="00CD3A04" w:rsidP="00CD3A04">
            <w:pPr>
              <w:pStyle w:val="TAC"/>
              <w:rPr>
                <w:rFonts w:ascii="Times New Roman" w:hAnsi="Times New Roman"/>
                <w:i/>
                <w:sz w:val="22"/>
                <w:szCs w:val="22"/>
                <w:lang w:eastAsia="zh-CN"/>
              </w:rPr>
            </w:pPr>
            <w:r w:rsidRPr="00AD53D0">
              <w:rPr>
                <w:rFonts w:ascii="Times New Roman" w:hAnsi="Times New Roman"/>
                <w:i/>
                <w:sz w:val="22"/>
                <w:szCs w:val="22"/>
              </w:rPr>
              <w:t>0,1</w:t>
            </w:r>
          </w:p>
        </w:tc>
      </w:tr>
      <w:tr w:rsidR="00CD3A04" w:rsidRPr="00AD53D0" w14:paraId="31B5BC62" w14:textId="77777777" w:rsidTr="00CD3A04">
        <w:tc>
          <w:tcPr>
            <w:tcW w:w="0" w:type="auto"/>
            <w:shd w:val="clear" w:color="auto" w:fill="auto"/>
          </w:tcPr>
          <w:p w14:paraId="19E6D173" w14:textId="77777777" w:rsidR="00CD3A04" w:rsidRPr="00AD53D0" w:rsidRDefault="00CD3A04" w:rsidP="00CD3A04">
            <w:pPr>
              <w:pStyle w:val="TAC"/>
              <w:rPr>
                <w:rFonts w:ascii="Times New Roman" w:hAnsi="Times New Roman"/>
                <w:i/>
                <w:sz w:val="22"/>
                <w:szCs w:val="22"/>
                <w:lang w:eastAsia="zh-CN"/>
              </w:rPr>
            </w:pPr>
            <w:r w:rsidRPr="00AD53D0">
              <w:rPr>
                <w:rFonts w:ascii="Times New Roman" w:hAnsi="Times New Roman"/>
                <w:i/>
                <w:sz w:val="22"/>
                <w:szCs w:val="22"/>
                <w:lang w:eastAsia="zh-CN"/>
              </w:rPr>
              <w:t>2</w:t>
            </w:r>
          </w:p>
        </w:tc>
        <w:tc>
          <w:tcPr>
            <w:tcW w:w="0" w:type="auto"/>
          </w:tcPr>
          <w:p w14:paraId="46FDE219" w14:textId="77777777" w:rsidR="00CD3A04" w:rsidRPr="00AD53D0" w:rsidRDefault="00CD3A04" w:rsidP="00CD3A04">
            <w:pPr>
              <w:pStyle w:val="TAC"/>
              <w:rPr>
                <w:rFonts w:ascii="Times New Roman" w:hAnsi="Times New Roman"/>
                <w:i/>
                <w:sz w:val="22"/>
                <w:szCs w:val="22"/>
              </w:rPr>
            </w:pPr>
            <w:r w:rsidRPr="00AD53D0">
              <w:rPr>
                <w:rFonts w:ascii="Times New Roman" w:hAnsi="Times New Roman"/>
                <w:i/>
                <w:sz w:val="22"/>
                <w:szCs w:val="22"/>
              </w:rPr>
              <w:t>2</w:t>
            </w:r>
          </w:p>
        </w:tc>
        <w:tc>
          <w:tcPr>
            <w:tcW w:w="0" w:type="auto"/>
            <w:shd w:val="clear" w:color="auto" w:fill="auto"/>
          </w:tcPr>
          <w:p w14:paraId="14D7B133" w14:textId="77777777" w:rsidR="00CD3A04" w:rsidRPr="00AD53D0" w:rsidRDefault="00CD3A04" w:rsidP="00CD3A04">
            <w:pPr>
              <w:pStyle w:val="TAC"/>
              <w:rPr>
                <w:rFonts w:ascii="Times New Roman" w:hAnsi="Times New Roman"/>
                <w:i/>
                <w:sz w:val="22"/>
                <w:szCs w:val="22"/>
                <w:lang w:eastAsia="zh-CN"/>
              </w:rPr>
            </w:pPr>
            <w:r w:rsidRPr="00AD53D0">
              <w:rPr>
                <w:rFonts w:ascii="Times New Roman" w:hAnsi="Times New Roman"/>
                <w:i/>
                <w:sz w:val="22"/>
                <w:szCs w:val="22"/>
              </w:rPr>
              <w:t>2,3</w:t>
            </w:r>
          </w:p>
        </w:tc>
      </w:tr>
      <w:tr w:rsidR="00CD3A04" w:rsidRPr="00AD53D0" w14:paraId="17A9E6A5" w14:textId="77777777" w:rsidTr="00CD3A04">
        <w:tc>
          <w:tcPr>
            <w:tcW w:w="0" w:type="auto"/>
            <w:shd w:val="clear" w:color="auto" w:fill="auto"/>
          </w:tcPr>
          <w:p w14:paraId="2408C0B0" w14:textId="77777777" w:rsidR="00CD3A04" w:rsidRPr="00AD53D0" w:rsidRDefault="00CD3A04" w:rsidP="00CD3A04">
            <w:pPr>
              <w:pStyle w:val="TAC"/>
              <w:rPr>
                <w:rFonts w:ascii="Times New Roman" w:hAnsi="Times New Roman"/>
                <w:i/>
                <w:sz w:val="22"/>
                <w:szCs w:val="22"/>
                <w:lang w:eastAsia="zh-CN"/>
              </w:rPr>
            </w:pPr>
            <w:r w:rsidRPr="00AD53D0">
              <w:rPr>
                <w:rFonts w:ascii="Times New Roman" w:hAnsi="Times New Roman"/>
                <w:i/>
                <w:sz w:val="22"/>
                <w:szCs w:val="22"/>
                <w:lang w:eastAsia="zh-CN"/>
              </w:rPr>
              <w:t>3</w:t>
            </w:r>
          </w:p>
        </w:tc>
        <w:tc>
          <w:tcPr>
            <w:tcW w:w="0" w:type="auto"/>
          </w:tcPr>
          <w:p w14:paraId="7ED4E58B" w14:textId="77777777" w:rsidR="00CD3A04" w:rsidRPr="00AD53D0" w:rsidRDefault="00CD3A04" w:rsidP="00CD3A04">
            <w:pPr>
              <w:pStyle w:val="TAC"/>
              <w:rPr>
                <w:rFonts w:ascii="Times New Roman" w:hAnsi="Times New Roman"/>
                <w:i/>
                <w:sz w:val="22"/>
                <w:szCs w:val="22"/>
                <w:lang w:eastAsia="zh-CN"/>
              </w:rPr>
            </w:pPr>
            <w:r w:rsidRPr="00AD53D0">
              <w:rPr>
                <w:rFonts w:ascii="Times New Roman" w:hAnsi="Times New Roman"/>
                <w:i/>
                <w:sz w:val="22"/>
                <w:szCs w:val="22"/>
              </w:rPr>
              <w:t>2</w:t>
            </w:r>
          </w:p>
        </w:tc>
        <w:tc>
          <w:tcPr>
            <w:tcW w:w="0" w:type="auto"/>
            <w:shd w:val="clear" w:color="auto" w:fill="auto"/>
          </w:tcPr>
          <w:p w14:paraId="4876FBE2" w14:textId="77777777" w:rsidR="00CD3A04" w:rsidRPr="00AD53D0" w:rsidRDefault="00CD3A04" w:rsidP="00CD3A04">
            <w:pPr>
              <w:pStyle w:val="TAC"/>
              <w:rPr>
                <w:rFonts w:ascii="Times New Roman" w:hAnsi="Times New Roman"/>
                <w:i/>
                <w:sz w:val="22"/>
                <w:szCs w:val="22"/>
                <w:lang w:eastAsia="zh-CN"/>
              </w:rPr>
            </w:pPr>
            <w:r w:rsidRPr="00AD53D0">
              <w:rPr>
                <w:rFonts w:ascii="Times New Roman" w:hAnsi="Times New Roman"/>
                <w:i/>
                <w:sz w:val="22"/>
                <w:szCs w:val="22"/>
              </w:rPr>
              <w:t>0,2</w:t>
            </w:r>
          </w:p>
        </w:tc>
      </w:tr>
      <w:tr w:rsidR="00CD3A04" w:rsidRPr="00AD53D0" w14:paraId="221452D9" w14:textId="77777777" w:rsidTr="00CD3A04">
        <w:tc>
          <w:tcPr>
            <w:tcW w:w="0" w:type="auto"/>
            <w:shd w:val="clear" w:color="auto" w:fill="auto"/>
          </w:tcPr>
          <w:p w14:paraId="6C01FDBD" w14:textId="77777777" w:rsidR="00CD3A04" w:rsidRPr="00AD53D0" w:rsidRDefault="00CD3A04" w:rsidP="00CD3A04">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4</w:t>
            </w:r>
          </w:p>
        </w:tc>
        <w:tc>
          <w:tcPr>
            <w:tcW w:w="0" w:type="auto"/>
          </w:tcPr>
          <w:p w14:paraId="23702589" w14:textId="77777777" w:rsidR="00CD3A04" w:rsidRPr="00AD53D0" w:rsidRDefault="00CD3A04" w:rsidP="00CD3A04">
            <w:pPr>
              <w:pStyle w:val="TAC"/>
              <w:rPr>
                <w:rFonts w:ascii="Times New Roman" w:hAnsi="Times New Roman"/>
                <w:i/>
                <w:color w:val="0000FF"/>
                <w:sz w:val="22"/>
                <w:szCs w:val="22"/>
              </w:rPr>
            </w:pPr>
            <w:r w:rsidRPr="00AD53D0">
              <w:rPr>
                <w:rFonts w:ascii="Times New Roman" w:hAnsi="Times New Roman"/>
                <w:i/>
                <w:color w:val="0000FF"/>
                <w:sz w:val="22"/>
                <w:szCs w:val="22"/>
              </w:rPr>
              <w:t>1</w:t>
            </w:r>
          </w:p>
        </w:tc>
        <w:tc>
          <w:tcPr>
            <w:tcW w:w="0" w:type="auto"/>
            <w:shd w:val="clear" w:color="auto" w:fill="auto"/>
          </w:tcPr>
          <w:p w14:paraId="205CC593" w14:textId="77777777" w:rsidR="00CD3A04" w:rsidRPr="00AD53D0" w:rsidRDefault="00CD3A04" w:rsidP="00CD3A04">
            <w:pPr>
              <w:pStyle w:val="TAC"/>
              <w:rPr>
                <w:rFonts w:ascii="Times New Roman" w:hAnsi="Times New Roman"/>
                <w:i/>
                <w:color w:val="0000FF"/>
                <w:sz w:val="22"/>
                <w:szCs w:val="22"/>
              </w:rPr>
            </w:pPr>
            <w:r w:rsidRPr="00AD53D0">
              <w:rPr>
                <w:rFonts w:ascii="Times New Roman" w:hAnsi="Times New Roman"/>
                <w:i/>
                <w:color w:val="0000FF"/>
                <w:sz w:val="22"/>
                <w:szCs w:val="22"/>
              </w:rPr>
              <w:t>8,9</w:t>
            </w:r>
          </w:p>
        </w:tc>
      </w:tr>
      <w:tr w:rsidR="00CD3A04" w:rsidRPr="00AD53D0" w14:paraId="0A7C1136" w14:textId="77777777" w:rsidTr="00CD3A04">
        <w:tc>
          <w:tcPr>
            <w:tcW w:w="0" w:type="auto"/>
            <w:shd w:val="clear" w:color="auto" w:fill="auto"/>
          </w:tcPr>
          <w:p w14:paraId="00BB1C63" w14:textId="77777777" w:rsidR="00CD3A04" w:rsidRPr="00AD53D0" w:rsidRDefault="00CD3A04" w:rsidP="00CD3A04">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5</w:t>
            </w:r>
          </w:p>
        </w:tc>
        <w:tc>
          <w:tcPr>
            <w:tcW w:w="0" w:type="auto"/>
          </w:tcPr>
          <w:p w14:paraId="253CB55E" w14:textId="77777777" w:rsidR="00CD3A04" w:rsidRPr="00AD53D0" w:rsidRDefault="00CD3A04" w:rsidP="00CD3A04">
            <w:pPr>
              <w:pStyle w:val="TAC"/>
              <w:rPr>
                <w:rFonts w:ascii="Times New Roman" w:hAnsi="Times New Roman"/>
                <w:i/>
                <w:color w:val="0000FF"/>
                <w:sz w:val="22"/>
                <w:szCs w:val="22"/>
              </w:rPr>
            </w:pPr>
            <w:r w:rsidRPr="00AD53D0">
              <w:rPr>
                <w:rFonts w:ascii="Times New Roman" w:hAnsi="Times New Roman"/>
                <w:i/>
                <w:color w:val="0000FF"/>
                <w:sz w:val="22"/>
                <w:szCs w:val="22"/>
              </w:rPr>
              <w:t>2</w:t>
            </w:r>
          </w:p>
        </w:tc>
        <w:tc>
          <w:tcPr>
            <w:tcW w:w="0" w:type="auto"/>
            <w:shd w:val="clear" w:color="auto" w:fill="auto"/>
          </w:tcPr>
          <w:p w14:paraId="2506A1DB" w14:textId="77777777" w:rsidR="00CD3A04" w:rsidRPr="00AD53D0" w:rsidRDefault="00CD3A04" w:rsidP="00CD3A04">
            <w:pPr>
              <w:pStyle w:val="TAC"/>
              <w:rPr>
                <w:rFonts w:ascii="Times New Roman" w:hAnsi="Times New Roman"/>
                <w:i/>
                <w:color w:val="0000FF"/>
                <w:sz w:val="22"/>
                <w:szCs w:val="22"/>
              </w:rPr>
            </w:pPr>
            <w:r w:rsidRPr="00AD53D0">
              <w:rPr>
                <w:rFonts w:ascii="Times New Roman" w:hAnsi="Times New Roman"/>
                <w:i/>
                <w:color w:val="0000FF"/>
                <w:sz w:val="22"/>
                <w:szCs w:val="22"/>
              </w:rPr>
              <w:t>8,9</w:t>
            </w:r>
          </w:p>
        </w:tc>
      </w:tr>
      <w:tr w:rsidR="00CD3A04" w:rsidRPr="00AD53D0" w14:paraId="703C8354" w14:textId="77777777" w:rsidTr="00CD3A04">
        <w:tc>
          <w:tcPr>
            <w:tcW w:w="0" w:type="auto"/>
            <w:shd w:val="clear" w:color="auto" w:fill="auto"/>
          </w:tcPr>
          <w:p w14:paraId="54ACFAC0" w14:textId="77777777" w:rsidR="00CD3A04" w:rsidRPr="00AD53D0" w:rsidRDefault="00CD3A04" w:rsidP="00CD3A04">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6</w:t>
            </w:r>
          </w:p>
        </w:tc>
        <w:tc>
          <w:tcPr>
            <w:tcW w:w="0" w:type="auto"/>
          </w:tcPr>
          <w:p w14:paraId="0B1C8DCE" w14:textId="77777777" w:rsidR="00CD3A04" w:rsidRPr="00AD53D0" w:rsidRDefault="00CD3A04" w:rsidP="00CD3A04">
            <w:pPr>
              <w:pStyle w:val="TAC"/>
              <w:rPr>
                <w:rFonts w:ascii="Times New Roman" w:hAnsi="Times New Roman"/>
                <w:i/>
                <w:color w:val="0000FF"/>
                <w:sz w:val="22"/>
                <w:szCs w:val="22"/>
              </w:rPr>
            </w:pPr>
            <w:r w:rsidRPr="00AD53D0">
              <w:rPr>
                <w:rFonts w:ascii="Times New Roman" w:hAnsi="Times New Roman"/>
                <w:i/>
                <w:color w:val="0000FF"/>
                <w:sz w:val="22"/>
                <w:szCs w:val="22"/>
              </w:rPr>
              <w:t>2</w:t>
            </w:r>
          </w:p>
        </w:tc>
        <w:tc>
          <w:tcPr>
            <w:tcW w:w="0" w:type="auto"/>
            <w:shd w:val="clear" w:color="auto" w:fill="auto"/>
          </w:tcPr>
          <w:p w14:paraId="6178BECC" w14:textId="77777777" w:rsidR="00CD3A04" w:rsidRPr="00AD53D0" w:rsidRDefault="00CD3A04" w:rsidP="00CD3A04">
            <w:pPr>
              <w:pStyle w:val="TAC"/>
              <w:rPr>
                <w:rFonts w:ascii="Times New Roman" w:hAnsi="Times New Roman"/>
                <w:i/>
                <w:color w:val="0000FF"/>
                <w:sz w:val="22"/>
                <w:szCs w:val="22"/>
              </w:rPr>
            </w:pPr>
            <w:r w:rsidRPr="00AD53D0">
              <w:rPr>
                <w:rFonts w:ascii="Times New Roman" w:hAnsi="Times New Roman"/>
                <w:i/>
                <w:color w:val="0000FF"/>
                <w:sz w:val="22"/>
                <w:szCs w:val="22"/>
              </w:rPr>
              <w:t>10,11</w:t>
            </w:r>
          </w:p>
        </w:tc>
      </w:tr>
      <w:tr w:rsidR="00CD3A04" w:rsidRPr="00AD53D0" w14:paraId="71B61C78" w14:textId="77777777" w:rsidTr="00CD3A04">
        <w:tc>
          <w:tcPr>
            <w:tcW w:w="0" w:type="auto"/>
            <w:shd w:val="clear" w:color="auto" w:fill="auto"/>
          </w:tcPr>
          <w:p w14:paraId="5C872AF2" w14:textId="77777777" w:rsidR="00CD3A04" w:rsidRPr="00AD53D0" w:rsidRDefault="00CD3A04" w:rsidP="00CD3A04">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[7]</w:t>
            </w:r>
          </w:p>
        </w:tc>
        <w:tc>
          <w:tcPr>
            <w:tcW w:w="0" w:type="auto"/>
          </w:tcPr>
          <w:p w14:paraId="48876273" w14:textId="77777777" w:rsidR="00CD3A04" w:rsidRPr="00AD53D0" w:rsidRDefault="00CD3A04" w:rsidP="00CD3A04">
            <w:pPr>
              <w:pStyle w:val="TAC"/>
              <w:rPr>
                <w:rFonts w:ascii="Times New Roman" w:hAnsi="Times New Roman"/>
                <w:i/>
                <w:color w:val="0000FF"/>
                <w:sz w:val="22"/>
                <w:szCs w:val="22"/>
              </w:rPr>
            </w:pPr>
            <w:r w:rsidRPr="00AD53D0">
              <w:rPr>
                <w:rFonts w:ascii="Times New Roman" w:hAnsi="Times New Roman"/>
                <w:i/>
                <w:color w:val="0000FF"/>
                <w:sz w:val="22"/>
                <w:szCs w:val="22"/>
              </w:rPr>
              <w:t>[2]</w:t>
            </w:r>
          </w:p>
        </w:tc>
        <w:tc>
          <w:tcPr>
            <w:tcW w:w="0" w:type="auto"/>
            <w:shd w:val="clear" w:color="auto" w:fill="auto"/>
          </w:tcPr>
          <w:p w14:paraId="0CD8BC22" w14:textId="77777777" w:rsidR="00CD3A04" w:rsidRPr="00AD53D0" w:rsidRDefault="00CD3A04" w:rsidP="00CD3A04">
            <w:pPr>
              <w:pStyle w:val="TAC"/>
              <w:rPr>
                <w:rFonts w:ascii="Times New Roman" w:hAnsi="Times New Roman"/>
                <w:i/>
                <w:color w:val="0000FF"/>
                <w:sz w:val="22"/>
                <w:szCs w:val="22"/>
              </w:rPr>
            </w:pPr>
            <w:r w:rsidRPr="00AD53D0">
              <w:rPr>
                <w:rFonts w:ascii="Times New Roman" w:hAnsi="Times New Roman"/>
                <w:i/>
                <w:color w:val="0000FF"/>
                <w:sz w:val="22"/>
                <w:szCs w:val="22"/>
              </w:rPr>
              <w:t>[8,10]</w:t>
            </w:r>
          </w:p>
        </w:tc>
      </w:tr>
      <w:tr w:rsidR="00CD3A04" w:rsidRPr="00AD53D0" w14:paraId="190B1787" w14:textId="77777777" w:rsidTr="00CD3A04">
        <w:tc>
          <w:tcPr>
            <w:tcW w:w="0" w:type="auto"/>
            <w:tcBorders>
              <w:top w:val="single" w:sz="4" w:space="0" w:color="auto"/>
              <w:left w:val="single" w:sz="4" w:space="0" w:color="auto"/>
              <w:bottom w:val="single" w:sz="4" w:space="0" w:color="auto"/>
              <w:right w:val="single" w:sz="4" w:space="0" w:color="auto"/>
            </w:tcBorders>
            <w:shd w:val="clear" w:color="auto" w:fill="auto"/>
          </w:tcPr>
          <w:p w14:paraId="726F29AB" w14:textId="77777777" w:rsidR="00CD3A04" w:rsidRPr="00AD53D0" w:rsidRDefault="00CD3A04" w:rsidP="00CD3A04">
            <w:pPr>
              <w:pStyle w:val="TAC"/>
              <w:rPr>
                <w:rFonts w:ascii="Times New Roman" w:hAnsi="Times New Roman"/>
                <w:i/>
                <w:sz w:val="22"/>
                <w:szCs w:val="22"/>
                <w:lang w:eastAsia="zh-CN"/>
              </w:rPr>
            </w:pPr>
            <w:r w:rsidRPr="00AD53D0">
              <w:rPr>
                <w:rFonts w:ascii="Times New Roman" w:hAnsi="Times New Roman"/>
                <w:i/>
                <w:sz w:val="22"/>
                <w:szCs w:val="22"/>
                <w:lang w:eastAsia="zh-CN"/>
              </w:rPr>
              <w:t>8-15</w:t>
            </w:r>
          </w:p>
        </w:tc>
        <w:tc>
          <w:tcPr>
            <w:tcW w:w="0" w:type="auto"/>
            <w:tcBorders>
              <w:top w:val="single" w:sz="4" w:space="0" w:color="auto"/>
              <w:left w:val="single" w:sz="4" w:space="0" w:color="auto"/>
              <w:bottom w:val="single" w:sz="4" w:space="0" w:color="auto"/>
              <w:right w:val="single" w:sz="4" w:space="0" w:color="auto"/>
            </w:tcBorders>
          </w:tcPr>
          <w:p w14:paraId="2D9E6B8D" w14:textId="77777777" w:rsidR="00CD3A04" w:rsidRPr="00AD53D0" w:rsidRDefault="00CD3A04" w:rsidP="00CD3A04">
            <w:pPr>
              <w:pStyle w:val="TAC"/>
              <w:rPr>
                <w:rFonts w:ascii="Times New Roman" w:hAnsi="Times New Roman"/>
                <w:i/>
                <w:sz w:val="22"/>
                <w:szCs w:val="22"/>
              </w:rPr>
            </w:pPr>
            <w:r w:rsidRPr="00AD53D0">
              <w:rPr>
                <w:rFonts w:ascii="Times New Roman" w:hAnsi="Times New Roman"/>
                <w:i/>
                <w:sz w:val="22"/>
                <w:szCs w:val="22"/>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BF63" w14:textId="77777777" w:rsidR="00CD3A04" w:rsidRPr="00AD53D0" w:rsidRDefault="00CD3A04" w:rsidP="00CD3A04">
            <w:pPr>
              <w:pStyle w:val="TAC"/>
              <w:rPr>
                <w:rFonts w:ascii="Times New Roman" w:hAnsi="Times New Roman"/>
                <w:i/>
                <w:sz w:val="22"/>
                <w:szCs w:val="22"/>
              </w:rPr>
            </w:pPr>
            <w:r w:rsidRPr="00AD53D0">
              <w:rPr>
                <w:rFonts w:ascii="Times New Roman" w:hAnsi="Times New Roman"/>
                <w:i/>
                <w:sz w:val="22"/>
                <w:szCs w:val="22"/>
              </w:rPr>
              <w:t>Reserved</w:t>
            </w:r>
          </w:p>
        </w:tc>
      </w:tr>
    </w:tbl>
    <w:p w14:paraId="18D02935" w14:textId="43055DDC" w:rsidR="00D11A4E" w:rsidRPr="00CD3A04" w:rsidRDefault="00D11A4E" w:rsidP="009479A4">
      <w:pPr>
        <w:widowControl w:val="0"/>
        <w:jc w:val="center"/>
        <w:rPr>
          <w:rFonts w:eastAsia="Malgun Gothic"/>
          <w:i/>
        </w:rPr>
      </w:pPr>
      <w:r w:rsidRPr="00CD3A04">
        <w:rPr>
          <w:i/>
          <w:sz w:val="22"/>
          <w:szCs w:val="22"/>
        </w:rPr>
        <w:t xml:space="preserve">Table 7.3.1.1.2-9-X: Antenna port(s), transform precoder is disabled, </w:t>
      </w:r>
      <w:proofErr w:type="spellStart"/>
      <w:r w:rsidRPr="00CD3A04">
        <w:rPr>
          <w:i/>
          <w:sz w:val="22"/>
          <w:szCs w:val="22"/>
        </w:rPr>
        <w:t>dmrs</w:t>
      </w:r>
      <w:proofErr w:type="spellEnd"/>
      <w:r w:rsidRPr="00CD3A04">
        <w:rPr>
          <w:i/>
          <w:sz w:val="22"/>
          <w:szCs w:val="22"/>
        </w:rPr>
        <w:t xml:space="preserve">-Type= eType1, </w:t>
      </w:r>
      <w:proofErr w:type="spellStart"/>
      <w:r w:rsidRPr="00CD3A04">
        <w:rPr>
          <w:i/>
          <w:sz w:val="22"/>
          <w:szCs w:val="22"/>
        </w:rPr>
        <w:t>maxLength</w:t>
      </w:r>
      <w:proofErr w:type="spellEnd"/>
      <w:r w:rsidRPr="00CD3A04">
        <w:rPr>
          <w:i/>
          <w:sz w:val="22"/>
          <w:szCs w:val="22"/>
        </w:rPr>
        <w:t>=1, rank = 2</w:t>
      </w:r>
    </w:p>
    <w:p w14:paraId="7648635A" w14:textId="77777777" w:rsidR="00D11A4E" w:rsidRPr="00AD53D0" w:rsidRDefault="00D11A4E" w:rsidP="00D11A4E">
      <w:pPr>
        <w:pStyle w:val="TH"/>
        <w:spacing w:before="0" w:after="0"/>
        <w:rPr>
          <w:rFonts w:ascii="Times New Roman" w:hAnsi="Times New Roman"/>
          <w:i/>
          <w:sz w:val="22"/>
          <w:szCs w:val="22"/>
        </w:rPr>
      </w:pPr>
    </w:p>
    <w:p w14:paraId="521876BE" w14:textId="77777777" w:rsidR="00D11A4E" w:rsidRPr="00AD53D0" w:rsidRDefault="00D11A4E" w:rsidP="00D11A4E">
      <w:pPr>
        <w:pStyle w:val="TH"/>
        <w:spacing w:before="0" w:after="0"/>
        <w:rPr>
          <w:rFonts w:ascii="Times New Roman" w:hAnsi="Times New Roman"/>
          <w:b w:val="0"/>
          <w:bCs/>
          <w:i/>
          <w:sz w:val="22"/>
          <w:szCs w:val="22"/>
          <w:lang w:eastAsia="zh-CN"/>
        </w:rPr>
      </w:pPr>
      <w:r w:rsidRPr="00AD53D0">
        <w:rPr>
          <w:rFonts w:ascii="Times New Roman" w:hAnsi="Times New Roman"/>
          <w:b w:val="0"/>
          <w:bCs/>
          <w:i/>
          <w:sz w:val="22"/>
          <w:szCs w:val="22"/>
        </w:rPr>
        <w:t xml:space="preserve">Table </w:t>
      </w:r>
      <w:r w:rsidRPr="00AD53D0">
        <w:rPr>
          <w:rFonts w:ascii="Times New Roman" w:hAnsi="Times New Roman"/>
          <w:b w:val="0"/>
          <w:bCs/>
          <w:i/>
          <w:sz w:val="22"/>
          <w:szCs w:val="22"/>
          <w:lang w:eastAsia="zh-CN"/>
        </w:rPr>
        <w:t>7.3.1.1.2</w:t>
      </w:r>
      <w:r w:rsidRPr="00AD53D0">
        <w:rPr>
          <w:rFonts w:ascii="Times New Roman" w:hAnsi="Times New Roman"/>
          <w:b w:val="0"/>
          <w:bCs/>
          <w:i/>
          <w:sz w:val="22"/>
          <w:szCs w:val="22"/>
        </w:rPr>
        <w:t>-</w:t>
      </w:r>
      <w:r w:rsidRPr="00AD53D0">
        <w:rPr>
          <w:rFonts w:ascii="Times New Roman" w:hAnsi="Times New Roman"/>
          <w:b w:val="0"/>
          <w:bCs/>
          <w:i/>
          <w:sz w:val="22"/>
          <w:szCs w:val="22"/>
          <w:lang w:eastAsia="zh-CN"/>
        </w:rPr>
        <w:t xml:space="preserve">10-X: Antenna port(s), </w:t>
      </w:r>
      <w:r w:rsidRPr="00AD53D0">
        <w:rPr>
          <w:rFonts w:ascii="Times New Roman" w:hAnsi="Times New Roman"/>
          <w:b w:val="0"/>
          <w:bCs/>
          <w:i/>
          <w:sz w:val="22"/>
          <w:szCs w:val="22"/>
        </w:rPr>
        <w:t>transform</w:t>
      </w:r>
      <w:r w:rsidRPr="00AD53D0">
        <w:rPr>
          <w:rFonts w:ascii="Times New Roman" w:hAnsi="Times New Roman"/>
          <w:b w:val="0"/>
          <w:bCs/>
          <w:i/>
          <w:sz w:val="22"/>
          <w:szCs w:val="22"/>
          <w:lang w:eastAsia="zh-CN"/>
        </w:rPr>
        <w:t xml:space="preserve"> p</w:t>
      </w:r>
      <w:r w:rsidRPr="00AD53D0">
        <w:rPr>
          <w:rFonts w:ascii="Times New Roman" w:hAnsi="Times New Roman"/>
          <w:b w:val="0"/>
          <w:bCs/>
          <w:i/>
          <w:sz w:val="22"/>
          <w:szCs w:val="22"/>
        </w:rPr>
        <w:t>recoder</w:t>
      </w:r>
      <w:r w:rsidRPr="00AD53D0">
        <w:rPr>
          <w:rFonts w:ascii="Times New Roman" w:hAnsi="Times New Roman"/>
          <w:b w:val="0"/>
          <w:bCs/>
          <w:i/>
          <w:sz w:val="22"/>
          <w:szCs w:val="22"/>
          <w:lang w:eastAsia="zh-CN"/>
        </w:rPr>
        <w:t xml:space="preserve"> is disabled, </w:t>
      </w:r>
      <w:proofErr w:type="spellStart"/>
      <w:r w:rsidRPr="00AD53D0">
        <w:rPr>
          <w:rFonts w:ascii="Times New Roman" w:hAnsi="Times New Roman"/>
          <w:b w:val="0"/>
          <w:bCs/>
          <w:i/>
          <w:sz w:val="22"/>
          <w:szCs w:val="22"/>
          <w:lang w:eastAsia="zh-CN"/>
        </w:rPr>
        <w:t>dmrs</w:t>
      </w:r>
      <w:proofErr w:type="spellEnd"/>
      <w:r w:rsidRPr="00AD53D0">
        <w:rPr>
          <w:rFonts w:ascii="Times New Roman" w:hAnsi="Times New Roman"/>
          <w:b w:val="0"/>
          <w:bCs/>
          <w:i/>
          <w:sz w:val="22"/>
          <w:szCs w:val="22"/>
          <w:lang w:eastAsia="zh-CN"/>
        </w:rPr>
        <w:t xml:space="preserve">-Type= eType1, </w:t>
      </w:r>
      <w:proofErr w:type="spellStart"/>
      <w:r w:rsidRPr="00AD53D0">
        <w:rPr>
          <w:rFonts w:ascii="Times New Roman" w:hAnsi="Times New Roman"/>
          <w:b w:val="0"/>
          <w:bCs/>
          <w:i/>
          <w:sz w:val="22"/>
          <w:szCs w:val="22"/>
          <w:lang w:eastAsia="zh-CN"/>
        </w:rPr>
        <w:t>maxLength</w:t>
      </w:r>
      <w:proofErr w:type="spellEnd"/>
      <w:r w:rsidRPr="00AD53D0">
        <w:rPr>
          <w:rFonts w:ascii="Times New Roman" w:hAnsi="Times New Roman"/>
          <w:b w:val="0"/>
          <w:bCs/>
          <w:i/>
          <w:sz w:val="22"/>
          <w:szCs w:val="22"/>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4446"/>
        <w:gridCol w:w="1494"/>
      </w:tblGrid>
      <w:tr w:rsidR="00D11A4E" w:rsidRPr="00AD53D0" w14:paraId="7BD8BFB1" w14:textId="77777777" w:rsidTr="00E33CA9">
        <w:trPr>
          <w:jc w:val="center"/>
        </w:trPr>
        <w:tc>
          <w:tcPr>
            <w:tcW w:w="0" w:type="auto"/>
            <w:shd w:val="clear" w:color="auto" w:fill="D9D9D9"/>
            <w:vAlign w:val="center"/>
          </w:tcPr>
          <w:p w14:paraId="0F904B64" w14:textId="77777777" w:rsidR="00D11A4E" w:rsidRPr="00AD53D0" w:rsidRDefault="00D11A4E" w:rsidP="00E33CA9">
            <w:pPr>
              <w:pStyle w:val="TAC"/>
              <w:rPr>
                <w:rFonts w:ascii="Times New Roman" w:hAnsi="Times New Roman"/>
                <w:i/>
                <w:sz w:val="22"/>
                <w:szCs w:val="22"/>
                <w:lang w:eastAsia="zh-CN"/>
              </w:rPr>
            </w:pPr>
            <w:r w:rsidRPr="00AD53D0">
              <w:rPr>
                <w:rFonts w:ascii="Times New Roman" w:hAnsi="Times New Roman"/>
                <w:b/>
                <w:bCs/>
                <w:i/>
                <w:sz w:val="22"/>
                <w:szCs w:val="22"/>
              </w:rPr>
              <w:t>Value</w:t>
            </w:r>
          </w:p>
        </w:tc>
        <w:tc>
          <w:tcPr>
            <w:tcW w:w="0" w:type="auto"/>
            <w:shd w:val="clear" w:color="auto" w:fill="D9D9D9"/>
            <w:vAlign w:val="center"/>
          </w:tcPr>
          <w:p w14:paraId="2DA8F22D" w14:textId="77777777" w:rsidR="00D11A4E" w:rsidRPr="00AD53D0" w:rsidRDefault="00D11A4E" w:rsidP="00E33CA9">
            <w:pPr>
              <w:pStyle w:val="TAC"/>
              <w:rPr>
                <w:rFonts w:ascii="Times New Roman" w:hAnsi="Times New Roman"/>
                <w:i/>
                <w:sz w:val="22"/>
                <w:szCs w:val="22"/>
                <w:lang w:eastAsia="zh-CN"/>
              </w:rPr>
            </w:pPr>
            <w:r w:rsidRPr="00AD53D0">
              <w:rPr>
                <w:rFonts w:ascii="Times New Roman" w:hAnsi="Times New Roman"/>
                <w:b/>
                <w:bCs/>
                <w:i/>
                <w:sz w:val="22"/>
                <w:szCs w:val="22"/>
              </w:rPr>
              <w:t xml:space="preserve">Number of </w:t>
            </w:r>
            <w:r w:rsidRPr="00AD53D0">
              <w:rPr>
                <w:rFonts w:ascii="Times New Roman" w:hAnsi="Times New Roman"/>
                <w:b/>
                <w:bCs/>
                <w:i/>
                <w:sz w:val="22"/>
                <w:szCs w:val="22"/>
                <w:lang w:eastAsia="zh-CN"/>
              </w:rPr>
              <w:t xml:space="preserve">DMRS </w:t>
            </w:r>
            <w:r w:rsidRPr="00AD53D0">
              <w:rPr>
                <w:rFonts w:ascii="Times New Roman" w:hAnsi="Times New Roman"/>
                <w:b/>
                <w:bCs/>
                <w:i/>
                <w:sz w:val="22"/>
                <w:szCs w:val="22"/>
              </w:rPr>
              <w:t>CDM group(s)</w:t>
            </w:r>
            <w:r w:rsidRPr="00AD53D0">
              <w:rPr>
                <w:rFonts w:ascii="Times New Roman" w:hAnsi="Times New Roman"/>
                <w:b/>
                <w:bCs/>
                <w:i/>
                <w:sz w:val="22"/>
                <w:szCs w:val="22"/>
                <w:lang w:eastAsia="zh-CN"/>
              </w:rPr>
              <w:t xml:space="preserve"> without data</w:t>
            </w:r>
          </w:p>
        </w:tc>
        <w:tc>
          <w:tcPr>
            <w:tcW w:w="0" w:type="auto"/>
            <w:shd w:val="clear" w:color="auto" w:fill="D9D9D9"/>
            <w:vAlign w:val="center"/>
          </w:tcPr>
          <w:p w14:paraId="455F80B0" w14:textId="77777777" w:rsidR="00D11A4E" w:rsidRPr="00AD53D0" w:rsidRDefault="00D11A4E" w:rsidP="00E33CA9">
            <w:pPr>
              <w:pStyle w:val="TAC"/>
              <w:rPr>
                <w:rFonts w:ascii="Times New Roman" w:hAnsi="Times New Roman"/>
                <w:i/>
                <w:sz w:val="22"/>
                <w:szCs w:val="22"/>
              </w:rPr>
            </w:pPr>
            <w:r w:rsidRPr="00AD53D0">
              <w:rPr>
                <w:rFonts w:ascii="Times New Roman" w:hAnsi="Times New Roman"/>
                <w:b/>
                <w:bCs/>
                <w:i/>
                <w:sz w:val="22"/>
                <w:szCs w:val="22"/>
              </w:rPr>
              <w:t>DMRS port(s)</w:t>
            </w:r>
          </w:p>
        </w:tc>
      </w:tr>
      <w:tr w:rsidR="00D11A4E" w:rsidRPr="00AD53D0" w14:paraId="2D4BEB35" w14:textId="77777777" w:rsidTr="00E33CA9">
        <w:trPr>
          <w:jc w:val="center"/>
        </w:trPr>
        <w:tc>
          <w:tcPr>
            <w:tcW w:w="0" w:type="auto"/>
            <w:shd w:val="clear" w:color="auto" w:fill="auto"/>
          </w:tcPr>
          <w:p w14:paraId="453EEEC0" w14:textId="77777777" w:rsidR="00D11A4E" w:rsidRPr="00AD53D0" w:rsidRDefault="00D11A4E" w:rsidP="00E33CA9">
            <w:pPr>
              <w:pStyle w:val="TAC"/>
              <w:rPr>
                <w:rFonts w:ascii="Times New Roman" w:hAnsi="Times New Roman"/>
                <w:i/>
                <w:sz w:val="22"/>
                <w:szCs w:val="22"/>
                <w:lang w:eastAsia="zh-CN"/>
              </w:rPr>
            </w:pPr>
            <w:r w:rsidRPr="00AD53D0">
              <w:rPr>
                <w:rFonts w:ascii="Times New Roman" w:hAnsi="Times New Roman"/>
                <w:i/>
                <w:sz w:val="22"/>
                <w:szCs w:val="22"/>
                <w:lang w:eastAsia="zh-CN"/>
              </w:rPr>
              <w:t>0</w:t>
            </w:r>
          </w:p>
        </w:tc>
        <w:tc>
          <w:tcPr>
            <w:tcW w:w="0" w:type="auto"/>
          </w:tcPr>
          <w:p w14:paraId="1A5A028F" w14:textId="77777777" w:rsidR="00D11A4E" w:rsidRPr="00AD53D0" w:rsidRDefault="00D11A4E" w:rsidP="00E33CA9">
            <w:pPr>
              <w:pStyle w:val="TAC"/>
              <w:rPr>
                <w:rFonts w:ascii="Times New Roman" w:hAnsi="Times New Roman"/>
                <w:i/>
                <w:sz w:val="22"/>
                <w:szCs w:val="22"/>
                <w:lang w:eastAsia="zh-CN"/>
              </w:rPr>
            </w:pPr>
            <w:r w:rsidRPr="00AD53D0">
              <w:rPr>
                <w:rFonts w:ascii="Times New Roman" w:hAnsi="Times New Roman"/>
                <w:i/>
                <w:sz w:val="22"/>
                <w:szCs w:val="22"/>
              </w:rPr>
              <w:t>2</w:t>
            </w:r>
          </w:p>
        </w:tc>
        <w:tc>
          <w:tcPr>
            <w:tcW w:w="0" w:type="auto"/>
            <w:shd w:val="clear" w:color="auto" w:fill="auto"/>
          </w:tcPr>
          <w:p w14:paraId="0A20F461" w14:textId="77777777" w:rsidR="00D11A4E" w:rsidRPr="00AD53D0" w:rsidRDefault="00D11A4E" w:rsidP="00E33CA9">
            <w:pPr>
              <w:pStyle w:val="TAC"/>
              <w:rPr>
                <w:rFonts w:ascii="Times New Roman" w:hAnsi="Times New Roman"/>
                <w:i/>
                <w:sz w:val="22"/>
                <w:szCs w:val="22"/>
                <w:lang w:eastAsia="zh-CN"/>
              </w:rPr>
            </w:pPr>
            <w:r w:rsidRPr="00AD53D0">
              <w:rPr>
                <w:rFonts w:ascii="Times New Roman" w:hAnsi="Times New Roman"/>
                <w:i/>
                <w:sz w:val="22"/>
                <w:szCs w:val="22"/>
              </w:rPr>
              <w:t>0-2</w:t>
            </w:r>
          </w:p>
        </w:tc>
      </w:tr>
      <w:tr w:rsidR="00D11A4E" w:rsidRPr="00AD53D0" w14:paraId="5D062CC2" w14:textId="77777777" w:rsidTr="00E33CA9">
        <w:trPr>
          <w:jc w:val="center"/>
        </w:trPr>
        <w:tc>
          <w:tcPr>
            <w:tcW w:w="0" w:type="auto"/>
            <w:shd w:val="clear" w:color="auto" w:fill="auto"/>
          </w:tcPr>
          <w:p w14:paraId="548B0C0C" w14:textId="77777777" w:rsidR="00D11A4E" w:rsidRPr="00AD53D0" w:rsidRDefault="00D11A4E" w:rsidP="00E33CA9">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[1]</w:t>
            </w:r>
          </w:p>
        </w:tc>
        <w:tc>
          <w:tcPr>
            <w:tcW w:w="0" w:type="auto"/>
          </w:tcPr>
          <w:p w14:paraId="755A003F" w14:textId="77777777" w:rsidR="00D11A4E" w:rsidRPr="00AD53D0" w:rsidRDefault="00D11A4E" w:rsidP="00E33CA9">
            <w:pPr>
              <w:pStyle w:val="TAC"/>
              <w:rPr>
                <w:rFonts w:ascii="Times New Roman" w:hAnsi="Times New Roman"/>
                <w:i/>
                <w:color w:val="0000FF"/>
                <w:sz w:val="22"/>
                <w:szCs w:val="22"/>
              </w:rPr>
            </w:pPr>
            <w:r w:rsidRPr="00AD53D0">
              <w:rPr>
                <w:rFonts w:ascii="Times New Roman" w:hAnsi="Times New Roman"/>
                <w:i/>
                <w:color w:val="0000FF"/>
                <w:sz w:val="22"/>
                <w:szCs w:val="22"/>
              </w:rPr>
              <w:t>[2]</w:t>
            </w:r>
          </w:p>
        </w:tc>
        <w:tc>
          <w:tcPr>
            <w:tcW w:w="0" w:type="auto"/>
            <w:shd w:val="clear" w:color="auto" w:fill="auto"/>
          </w:tcPr>
          <w:p w14:paraId="18C87390" w14:textId="77777777" w:rsidR="00D11A4E" w:rsidRPr="00AD53D0" w:rsidRDefault="00D11A4E" w:rsidP="00E33CA9">
            <w:pPr>
              <w:pStyle w:val="TAC"/>
              <w:rPr>
                <w:rFonts w:ascii="Times New Roman" w:hAnsi="Times New Roman"/>
                <w:i/>
                <w:color w:val="0000FF"/>
                <w:sz w:val="22"/>
                <w:szCs w:val="22"/>
              </w:rPr>
            </w:pPr>
            <w:r w:rsidRPr="00AD53D0">
              <w:rPr>
                <w:rFonts w:ascii="Times New Roman" w:hAnsi="Times New Roman"/>
                <w:i/>
                <w:color w:val="0000FF"/>
                <w:sz w:val="22"/>
                <w:szCs w:val="22"/>
              </w:rPr>
              <w:t>[8-10]</w:t>
            </w:r>
          </w:p>
        </w:tc>
      </w:tr>
      <w:tr w:rsidR="00D11A4E" w:rsidRPr="00AD53D0" w14:paraId="0BCA2B37" w14:textId="77777777" w:rsidTr="00E33CA9">
        <w:trPr>
          <w:jc w:val="center"/>
        </w:trPr>
        <w:tc>
          <w:tcPr>
            <w:tcW w:w="0" w:type="auto"/>
            <w:shd w:val="clear" w:color="auto" w:fill="auto"/>
          </w:tcPr>
          <w:p w14:paraId="50EFF953" w14:textId="77777777" w:rsidR="00D11A4E" w:rsidRPr="00AD53D0" w:rsidRDefault="00D11A4E" w:rsidP="00E33CA9">
            <w:pPr>
              <w:pStyle w:val="TAC"/>
              <w:rPr>
                <w:rFonts w:ascii="Times New Roman" w:hAnsi="Times New Roman"/>
                <w:i/>
                <w:color w:val="FF0000"/>
                <w:sz w:val="22"/>
                <w:szCs w:val="22"/>
                <w:lang w:eastAsia="zh-CN"/>
              </w:rPr>
            </w:pPr>
            <w:r w:rsidRPr="00AD53D0">
              <w:rPr>
                <w:rFonts w:ascii="Times New Roman" w:hAnsi="Times New Roman"/>
                <w:i/>
                <w:color w:val="FF0000"/>
                <w:sz w:val="22"/>
                <w:szCs w:val="22"/>
                <w:lang w:eastAsia="zh-CN"/>
              </w:rPr>
              <w:t>2</w:t>
            </w:r>
          </w:p>
        </w:tc>
        <w:tc>
          <w:tcPr>
            <w:tcW w:w="0" w:type="auto"/>
          </w:tcPr>
          <w:p w14:paraId="213CBFBE" w14:textId="77777777" w:rsidR="00D11A4E" w:rsidRPr="00AD53D0" w:rsidRDefault="00D11A4E" w:rsidP="00E33CA9">
            <w:pPr>
              <w:pStyle w:val="TAC"/>
              <w:rPr>
                <w:rFonts w:ascii="Times New Roman" w:hAnsi="Times New Roman"/>
                <w:i/>
                <w:color w:val="FF0000"/>
                <w:sz w:val="22"/>
                <w:szCs w:val="22"/>
              </w:rPr>
            </w:pPr>
            <w:r w:rsidRPr="00AD53D0">
              <w:rPr>
                <w:rFonts w:ascii="Times New Roman" w:hAnsi="Times New Roman"/>
                <w:i/>
                <w:color w:val="FF0000"/>
                <w:sz w:val="22"/>
                <w:szCs w:val="22"/>
              </w:rPr>
              <w:t>1</w:t>
            </w:r>
          </w:p>
        </w:tc>
        <w:tc>
          <w:tcPr>
            <w:tcW w:w="0" w:type="auto"/>
            <w:shd w:val="clear" w:color="auto" w:fill="auto"/>
          </w:tcPr>
          <w:p w14:paraId="3294A6A7" w14:textId="77777777" w:rsidR="00D11A4E" w:rsidRPr="00AD53D0" w:rsidRDefault="00D11A4E" w:rsidP="00E33CA9">
            <w:pPr>
              <w:pStyle w:val="TAC"/>
              <w:rPr>
                <w:rFonts w:ascii="Times New Roman" w:hAnsi="Times New Roman"/>
                <w:i/>
                <w:color w:val="FF0000"/>
                <w:sz w:val="22"/>
                <w:szCs w:val="22"/>
              </w:rPr>
            </w:pPr>
            <w:r w:rsidRPr="00AD53D0">
              <w:rPr>
                <w:rFonts w:ascii="Times New Roman" w:hAnsi="Times New Roman"/>
                <w:i/>
                <w:color w:val="FF0000"/>
                <w:sz w:val="22"/>
                <w:szCs w:val="22"/>
              </w:rPr>
              <w:t>0,1,8</w:t>
            </w:r>
          </w:p>
        </w:tc>
      </w:tr>
      <w:tr w:rsidR="00D11A4E" w:rsidRPr="00AD53D0" w14:paraId="36B59099" w14:textId="77777777" w:rsidTr="00E33CA9">
        <w:trPr>
          <w:jc w:val="center"/>
        </w:trPr>
        <w:tc>
          <w:tcPr>
            <w:tcW w:w="0" w:type="auto"/>
            <w:shd w:val="clear" w:color="auto" w:fill="auto"/>
          </w:tcPr>
          <w:p w14:paraId="65E88896" w14:textId="77777777" w:rsidR="00D11A4E" w:rsidRPr="00AD53D0" w:rsidRDefault="00D11A4E" w:rsidP="00E33CA9">
            <w:pPr>
              <w:pStyle w:val="TAC"/>
              <w:rPr>
                <w:rFonts w:ascii="Times New Roman" w:hAnsi="Times New Roman"/>
                <w:i/>
                <w:color w:val="FF0000"/>
                <w:sz w:val="22"/>
                <w:szCs w:val="22"/>
                <w:lang w:eastAsia="zh-CN"/>
              </w:rPr>
            </w:pPr>
            <w:r w:rsidRPr="00AD53D0">
              <w:rPr>
                <w:rFonts w:ascii="Times New Roman" w:hAnsi="Times New Roman"/>
                <w:i/>
                <w:color w:val="FF0000"/>
                <w:sz w:val="22"/>
                <w:szCs w:val="22"/>
                <w:lang w:eastAsia="zh-CN"/>
              </w:rPr>
              <w:t>3</w:t>
            </w:r>
          </w:p>
        </w:tc>
        <w:tc>
          <w:tcPr>
            <w:tcW w:w="0" w:type="auto"/>
          </w:tcPr>
          <w:p w14:paraId="24CCD7C2" w14:textId="77777777" w:rsidR="00D11A4E" w:rsidRPr="00AD53D0" w:rsidRDefault="00D11A4E" w:rsidP="00E33CA9">
            <w:pPr>
              <w:pStyle w:val="TAC"/>
              <w:rPr>
                <w:rFonts w:ascii="Times New Roman" w:hAnsi="Times New Roman"/>
                <w:i/>
                <w:color w:val="FF0000"/>
                <w:sz w:val="22"/>
                <w:szCs w:val="22"/>
              </w:rPr>
            </w:pPr>
            <w:r w:rsidRPr="00AD53D0">
              <w:rPr>
                <w:rFonts w:ascii="Times New Roman" w:hAnsi="Times New Roman"/>
                <w:i/>
                <w:color w:val="FF0000"/>
                <w:sz w:val="22"/>
                <w:szCs w:val="22"/>
              </w:rPr>
              <w:t>2</w:t>
            </w:r>
          </w:p>
        </w:tc>
        <w:tc>
          <w:tcPr>
            <w:tcW w:w="0" w:type="auto"/>
            <w:shd w:val="clear" w:color="auto" w:fill="auto"/>
          </w:tcPr>
          <w:p w14:paraId="617DEB37" w14:textId="77777777" w:rsidR="00D11A4E" w:rsidRPr="00AD53D0" w:rsidRDefault="00D11A4E" w:rsidP="00E33CA9">
            <w:pPr>
              <w:pStyle w:val="TAC"/>
              <w:rPr>
                <w:rFonts w:ascii="Times New Roman" w:hAnsi="Times New Roman"/>
                <w:i/>
                <w:color w:val="FF0000"/>
                <w:sz w:val="22"/>
                <w:szCs w:val="22"/>
              </w:rPr>
            </w:pPr>
            <w:r w:rsidRPr="00AD53D0">
              <w:rPr>
                <w:rFonts w:ascii="Times New Roman" w:hAnsi="Times New Roman"/>
                <w:i/>
                <w:color w:val="FF0000"/>
                <w:sz w:val="22"/>
                <w:szCs w:val="22"/>
              </w:rPr>
              <w:t>0,1,8</w:t>
            </w:r>
          </w:p>
        </w:tc>
      </w:tr>
      <w:tr w:rsidR="00D11A4E" w:rsidRPr="00AD53D0" w14:paraId="28AD14F3" w14:textId="77777777" w:rsidTr="00E33CA9">
        <w:trPr>
          <w:jc w:val="center"/>
        </w:trPr>
        <w:tc>
          <w:tcPr>
            <w:tcW w:w="0" w:type="auto"/>
            <w:shd w:val="clear" w:color="auto" w:fill="auto"/>
          </w:tcPr>
          <w:p w14:paraId="6E78FB78" w14:textId="77777777" w:rsidR="00D11A4E" w:rsidRPr="00AD53D0" w:rsidRDefault="00D11A4E" w:rsidP="00E33CA9">
            <w:pPr>
              <w:pStyle w:val="TAC"/>
              <w:rPr>
                <w:rFonts w:ascii="Times New Roman" w:hAnsi="Times New Roman"/>
                <w:i/>
                <w:sz w:val="22"/>
                <w:szCs w:val="22"/>
                <w:lang w:eastAsia="zh-CN"/>
              </w:rPr>
            </w:pPr>
            <w:r w:rsidRPr="00AD53D0">
              <w:rPr>
                <w:rFonts w:ascii="Times New Roman" w:hAnsi="Times New Roman"/>
                <w:i/>
                <w:color w:val="FF0000"/>
                <w:sz w:val="22"/>
                <w:szCs w:val="22"/>
                <w:lang w:eastAsia="zh-CN"/>
              </w:rPr>
              <w:t>4</w:t>
            </w:r>
          </w:p>
        </w:tc>
        <w:tc>
          <w:tcPr>
            <w:tcW w:w="0" w:type="auto"/>
          </w:tcPr>
          <w:p w14:paraId="32542C25" w14:textId="77777777" w:rsidR="00D11A4E" w:rsidRPr="00AD53D0" w:rsidRDefault="00D11A4E" w:rsidP="00E33CA9">
            <w:pPr>
              <w:pStyle w:val="TAC"/>
              <w:rPr>
                <w:rFonts w:ascii="Times New Roman" w:hAnsi="Times New Roman"/>
                <w:i/>
                <w:sz w:val="22"/>
                <w:szCs w:val="22"/>
                <w:lang w:eastAsia="zh-CN"/>
              </w:rPr>
            </w:pPr>
            <w:r w:rsidRPr="00AD53D0">
              <w:rPr>
                <w:rFonts w:ascii="Times New Roman" w:hAnsi="Times New Roman"/>
                <w:i/>
                <w:color w:val="FF0000"/>
                <w:sz w:val="22"/>
                <w:szCs w:val="22"/>
              </w:rPr>
              <w:t>2</w:t>
            </w:r>
          </w:p>
        </w:tc>
        <w:tc>
          <w:tcPr>
            <w:tcW w:w="0" w:type="auto"/>
            <w:shd w:val="clear" w:color="auto" w:fill="auto"/>
          </w:tcPr>
          <w:p w14:paraId="622E6387" w14:textId="77777777" w:rsidR="00D11A4E" w:rsidRPr="00AD53D0" w:rsidRDefault="00D11A4E" w:rsidP="00E33CA9">
            <w:pPr>
              <w:pStyle w:val="TAC"/>
              <w:rPr>
                <w:rFonts w:ascii="Times New Roman" w:hAnsi="Times New Roman"/>
                <w:i/>
                <w:sz w:val="22"/>
                <w:szCs w:val="22"/>
                <w:lang w:eastAsia="zh-CN"/>
              </w:rPr>
            </w:pPr>
            <w:r w:rsidRPr="00AD53D0">
              <w:rPr>
                <w:rFonts w:ascii="Times New Roman" w:hAnsi="Times New Roman"/>
                <w:i/>
                <w:color w:val="FF0000"/>
                <w:sz w:val="22"/>
                <w:szCs w:val="22"/>
              </w:rPr>
              <w:t>2,3,10</w:t>
            </w:r>
          </w:p>
        </w:tc>
      </w:tr>
      <w:tr w:rsidR="00D11A4E" w:rsidRPr="00AD53D0" w14:paraId="34A8BBEE" w14:textId="77777777" w:rsidTr="00E33CA9">
        <w:trPr>
          <w:jc w:val="center"/>
        </w:trPr>
        <w:tc>
          <w:tcPr>
            <w:tcW w:w="0" w:type="auto"/>
            <w:shd w:val="clear" w:color="auto" w:fill="auto"/>
          </w:tcPr>
          <w:p w14:paraId="13097F21" w14:textId="77777777" w:rsidR="00D11A4E" w:rsidRPr="00AD53D0" w:rsidRDefault="00D11A4E" w:rsidP="00E33CA9">
            <w:pPr>
              <w:pStyle w:val="TAC"/>
              <w:rPr>
                <w:rFonts w:ascii="Times New Roman" w:hAnsi="Times New Roman"/>
                <w:i/>
                <w:color w:val="FF0000"/>
                <w:sz w:val="22"/>
                <w:szCs w:val="22"/>
                <w:lang w:eastAsia="zh-CN"/>
              </w:rPr>
            </w:pPr>
            <w:r w:rsidRPr="00AD53D0">
              <w:rPr>
                <w:rFonts w:ascii="Times New Roman" w:hAnsi="Times New Roman"/>
                <w:i/>
                <w:sz w:val="22"/>
                <w:szCs w:val="22"/>
                <w:lang w:eastAsia="zh-CN"/>
              </w:rPr>
              <w:t>5-15</w:t>
            </w:r>
          </w:p>
        </w:tc>
        <w:tc>
          <w:tcPr>
            <w:tcW w:w="0" w:type="auto"/>
          </w:tcPr>
          <w:p w14:paraId="6E5EC816" w14:textId="77777777" w:rsidR="00D11A4E" w:rsidRPr="00AD53D0" w:rsidRDefault="00D11A4E" w:rsidP="00E33CA9">
            <w:pPr>
              <w:pStyle w:val="TAC"/>
              <w:rPr>
                <w:rFonts w:ascii="Times New Roman" w:hAnsi="Times New Roman"/>
                <w:i/>
                <w:color w:val="FF0000"/>
                <w:sz w:val="22"/>
                <w:szCs w:val="22"/>
              </w:rPr>
            </w:pPr>
            <w:r w:rsidRPr="00AD53D0">
              <w:rPr>
                <w:rFonts w:ascii="Times New Roman" w:hAnsi="Times New Roman"/>
                <w:i/>
                <w:sz w:val="22"/>
                <w:szCs w:val="22"/>
              </w:rPr>
              <w:t>Reserved</w:t>
            </w:r>
          </w:p>
        </w:tc>
        <w:tc>
          <w:tcPr>
            <w:tcW w:w="0" w:type="auto"/>
            <w:shd w:val="clear" w:color="auto" w:fill="auto"/>
          </w:tcPr>
          <w:p w14:paraId="452EEF8D" w14:textId="77777777" w:rsidR="00D11A4E" w:rsidRPr="00AD53D0" w:rsidRDefault="00D11A4E" w:rsidP="00E33CA9">
            <w:pPr>
              <w:pStyle w:val="TAC"/>
              <w:rPr>
                <w:rFonts w:ascii="Times New Roman" w:hAnsi="Times New Roman"/>
                <w:i/>
                <w:color w:val="FF0000"/>
                <w:sz w:val="22"/>
                <w:szCs w:val="22"/>
              </w:rPr>
            </w:pPr>
            <w:r w:rsidRPr="00AD53D0">
              <w:rPr>
                <w:rFonts w:ascii="Times New Roman" w:hAnsi="Times New Roman"/>
                <w:i/>
                <w:sz w:val="22"/>
                <w:szCs w:val="22"/>
              </w:rPr>
              <w:t>Reserved</w:t>
            </w:r>
          </w:p>
        </w:tc>
      </w:tr>
    </w:tbl>
    <w:p w14:paraId="483E6CC8" w14:textId="77777777" w:rsidR="00D11A4E" w:rsidRPr="00AD53D0" w:rsidRDefault="00D11A4E" w:rsidP="00D11A4E">
      <w:pPr>
        <w:rPr>
          <w:i/>
          <w:sz w:val="22"/>
          <w:szCs w:val="22"/>
        </w:rPr>
      </w:pPr>
    </w:p>
    <w:p w14:paraId="1DE00DE6" w14:textId="77777777" w:rsidR="00D11A4E" w:rsidRPr="00AD53D0" w:rsidRDefault="00D11A4E" w:rsidP="00D11A4E">
      <w:pPr>
        <w:pStyle w:val="TH"/>
        <w:spacing w:before="0" w:after="0"/>
        <w:rPr>
          <w:rFonts w:ascii="Times New Roman" w:hAnsi="Times New Roman"/>
          <w:b w:val="0"/>
          <w:bCs/>
          <w:i/>
          <w:sz w:val="22"/>
          <w:szCs w:val="22"/>
          <w:lang w:eastAsia="zh-CN"/>
        </w:rPr>
      </w:pPr>
      <w:r w:rsidRPr="00AD53D0">
        <w:rPr>
          <w:rFonts w:ascii="Times New Roman" w:hAnsi="Times New Roman"/>
          <w:b w:val="0"/>
          <w:bCs/>
          <w:i/>
          <w:sz w:val="22"/>
          <w:szCs w:val="22"/>
        </w:rPr>
        <w:t xml:space="preserve">Table </w:t>
      </w:r>
      <w:r w:rsidRPr="00AD53D0">
        <w:rPr>
          <w:rFonts w:ascii="Times New Roman" w:hAnsi="Times New Roman"/>
          <w:b w:val="0"/>
          <w:bCs/>
          <w:i/>
          <w:sz w:val="22"/>
          <w:szCs w:val="22"/>
          <w:lang w:eastAsia="zh-CN"/>
        </w:rPr>
        <w:t>7.3.1.1.2</w:t>
      </w:r>
      <w:r w:rsidRPr="00AD53D0">
        <w:rPr>
          <w:rFonts w:ascii="Times New Roman" w:hAnsi="Times New Roman"/>
          <w:b w:val="0"/>
          <w:bCs/>
          <w:i/>
          <w:sz w:val="22"/>
          <w:szCs w:val="22"/>
        </w:rPr>
        <w:t>-</w:t>
      </w:r>
      <w:r w:rsidRPr="00AD53D0">
        <w:rPr>
          <w:rFonts w:ascii="Times New Roman" w:hAnsi="Times New Roman"/>
          <w:b w:val="0"/>
          <w:bCs/>
          <w:i/>
          <w:sz w:val="22"/>
          <w:szCs w:val="22"/>
          <w:lang w:eastAsia="zh-CN"/>
        </w:rPr>
        <w:t xml:space="preserve">11-X: Antenna port(s), </w:t>
      </w:r>
      <w:r w:rsidRPr="00AD53D0">
        <w:rPr>
          <w:rFonts w:ascii="Times New Roman" w:hAnsi="Times New Roman"/>
          <w:b w:val="0"/>
          <w:bCs/>
          <w:i/>
          <w:sz w:val="22"/>
          <w:szCs w:val="22"/>
        </w:rPr>
        <w:t>transform</w:t>
      </w:r>
      <w:r w:rsidRPr="00AD53D0">
        <w:rPr>
          <w:rFonts w:ascii="Times New Roman" w:hAnsi="Times New Roman"/>
          <w:b w:val="0"/>
          <w:bCs/>
          <w:i/>
          <w:sz w:val="22"/>
          <w:szCs w:val="22"/>
          <w:lang w:eastAsia="zh-CN"/>
        </w:rPr>
        <w:t xml:space="preserve"> p</w:t>
      </w:r>
      <w:r w:rsidRPr="00AD53D0">
        <w:rPr>
          <w:rFonts w:ascii="Times New Roman" w:hAnsi="Times New Roman"/>
          <w:b w:val="0"/>
          <w:bCs/>
          <w:i/>
          <w:sz w:val="22"/>
          <w:szCs w:val="22"/>
        </w:rPr>
        <w:t>recoder</w:t>
      </w:r>
      <w:r w:rsidRPr="00AD53D0">
        <w:rPr>
          <w:rFonts w:ascii="Times New Roman" w:hAnsi="Times New Roman"/>
          <w:b w:val="0"/>
          <w:bCs/>
          <w:i/>
          <w:sz w:val="22"/>
          <w:szCs w:val="22"/>
          <w:lang w:eastAsia="zh-CN"/>
        </w:rPr>
        <w:t xml:space="preserve"> is disabled, </w:t>
      </w:r>
      <w:proofErr w:type="spellStart"/>
      <w:r w:rsidRPr="00AD53D0">
        <w:rPr>
          <w:rFonts w:ascii="Times New Roman" w:hAnsi="Times New Roman"/>
          <w:b w:val="0"/>
          <w:bCs/>
          <w:i/>
          <w:sz w:val="22"/>
          <w:szCs w:val="22"/>
          <w:lang w:eastAsia="zh-CN"/>
        </w:rPr>
        <w:t>dmrs</w:t>
      </w:r>
      <w:proofErr w:type="spellEnd"/>
      <w:r w:rsidRPr="00AD53D0">
        <w:rPr>
          <w:rFonts w:ascii="Times New Roman" w:hAnsi="Times New Roman"/>
          <w:b w:val="0"/>
          <w:bCs/>
          <w:i/>
          <w:sz w:val="22"/>
          <w:szCs w:val="22"/>
          <w:lang w:eastAsia="zh-CN"/>
        </w:rPr>
        <w:t xml:space="preserve">-Type= eType1, </w:t>
      </w:r>
      <w:proofErr w:type="spellStart"/>
      <w:r w:rsidRPr="00AD53D0">
        <w:rPr>
          <w:rFonts w:ascii="Times New Roman" w:hAnsi="Times New Roman"/>
          <w:b w:val="0"/>
          <w:bCs/>
          <w:i/>
          <w:sz w:val="22"/>
          <w:szCs w:val="22"/>
          <w:lang w:eastAsia="zh-CN"/>
        </w:rPr>
        <w:t>maxLength</w:t>
      </w:r>
      <w:proofErr w:type="spellEnd"/>
      <w:r w:rsidRPr="00AD53D0">
        <w:rPr>
          <w:rFonts w:ascii="Times New Roman" w:hAnsi="Times New Roman"/>
          <w:b w:val="0"/>
          <w:bCs/>
          <w:i/>
          <w:sz w:val="22"/>
          <w:szCs w:val="22"/>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4446"/>
        <w:gridCol w:w="1494"/>
      </w:tblGrid>
      <w:tr w:rsidR="00D11A4E" w:rsidRPr="00AD53D0" w14:paraId="6C6E826D" w14:textId="77777777" w:rsidTr="00E33CA9">
        <w:trPr>
          <w:jc w:val="center"/>
        </w:trPr>
        <w:tc>
          <w:tcPr>
            <w:tcW w:w="0" w:type="auto"/>
            <w:shd w:val="clear" w:color="auto" w:fill="D9D9D9"/>
            <w:vAlign w:val="center"/>
          </w:tcPr>
          <w:p w14:paraId="3781F0D8" w14:textId="77777777" w:rsidR="00D11A4E" w:rsidRPr="00AD53D0" w:rsidRDefault="00D11A4E" w:rsidP="00E33CA9">
            <w:pPr>
              <w:pStyle w:val="TAC"/>
              <w:rPr>
                <w:rFonts w:ascii="Times New Roman" w:hAnsi="Times New Roman"/>
                <w:i/>
                <w:sz w:val="22"/>
                <w:szCs w:val="22"/>
                <w:lang w:eastAsia="zh-CN"/>
              </w:rPr>
            </w:pPr>
            <w:r w:rsidRPr="00AD53D0">
              <w:rPr>
                <w:rFonts w:ascii="Times New Roman" w:hAnsi="Times New Roman"/>
                <w:b/>
                <w:bCs/>
                <w:i/>
                <w:sz w:val="22"/>
                <w:szCs w:val="22"/>
              </w:rPr>
              <w:t>Value</w:t>
            </w:r>
          </w:p>
        </w:tc>
        <w:tc>
          <w:tcPr>
            <w:tcW w:w="0" w:type="auto"/>
            <w:shd w:val="clear" w:color="auto" w:fill="D9D9D9"/>
            <w:vAlign w:val="center"/>
          </w:tcPr>
          <w:p w14:paraId="0F016277" w14:textId="77777777" w:rsidR="00D11A4E" w:rsidRPr="00AD53D0" w:rsidRDefault="00D11A4E" w:rsidP="00E33CA9">
            <w:pPr>
              <w:pStyle w:val="TAC"/>
              <w:rPr>
                <w:rFonts w:ascii="Times New Roman" w:hAnsi="Times New Roman"/>
                <w:i/>
                <w:sz w:val="22"/>
                <w:szCs w:val="22"/>
                <w:lang w:eastAsia="zh-CN"/>
              </w:rPr>
            </w:pPr>
            <w:r w:rsidRPr="00AD53D0">
              <w:rPr>
                <w:rFonts w:ascii="Times New Roman" w:hAnsi="Times New Roman"/>
                <w:b/>
                <w:bCs/>
                <w:i/>
                <w:sz w:val="22"/>
                <w:szCs w:val="22"/>
              </w:rPr>
              <w:t xml:space="preserve">Number of </w:t>
            </w:r>
            <w:r w:rsidRPr="00AD53D0">
              <w:rPr>
                <w:rFonts w:ascii="Times New Roman" w:hAnsi="Times New Roman"/>
                <w:b/>
                <w:bCs/>
                <w:i/>
                <w:sz w:val="22"/>
                <w:szCs w:val="22"/>
                <w:lang w:eastAsia="zh-CN"/>
              </w:rPr>
              <w:t xml:space="preserve">DMRS </w:t>
            </w:r>
            <w:r w:rsidRPr="00AD53D0">
              <w:rPr>
                <w:rFonts w:ascii="Times New Roman" w:hAnsi="Times New Roman"/>
                <w:b/>
                <w:bCs/>
                <w:i/>
                <w:sz w:val="22"/>
                <w:szCs w:val="22"/>
              </w:rPr>
              <w:t>CDM group(s)</w:t>
            </w:r>
            <w:r w:rsidRPr="00AD53D0">
              <w:rPr>
                <w:rFonts w:ascii="Times New Roman" w:hAnsi="Times New Roman"/>
                <w:b/>
                <w:bCs/>
                <w:i/>
                <w:sz w:val="22"/>
                <w:szCs w:val="22"/>
                <w:lang w:eastAsia="zh-CN"/>
              </w:rPr>
              <w:t xml:space="preserve"> without data</w:t>
            </w:r>
          </w:p>
        </w:tc>
        <w:tc>
          <w:tcPr>
            <w:tcW w:w="0" w:type="auto"/>
            <w:shd w:val="clear" w:color="auto" w:fill="D9D9D9"/>
            <w:vAlign w:val="center"/>
          </w:tcPr>
          <w:p w14:paraId="432B3A75" w14:textId="77777777" w:rsidR="00D11A4E" w:rsidRPr="00AD53D0" w:rsidRDefault="00D11A4E" w:rsidP="00E33CA9">
            <w:pPr>
              <w:pStyle w:val="TAC"/>
              <w:rPr>
                <w:rFonts w:ascii="Times New Roman" w:hAnsi="Times New Roman"/>
                <w:i/>
                <w:sz w:val="22"/>
                <w:szCs w:val="22"/>
              </w:rPr>
            </w:pPr>
            <w:r w:rsidRPr="00AD53D0">
              <w:rPr>
                <w:rFonts w:ascii="Times New Roman" w:hAnsi="Times New Roman"/>
                <w:b/>
                <w:bCs/>
                <w:i/>
                <w:sz w:val="22"/>
                <w:szCs w:val="22"/>
              </w:rPr>
              <w:t>DMRS port(s)</w:t>
            </w:r>
          </w:p>
        </w:tc>
      </w:tr>
      <w:tr w:rsidR="00D11A4E" w:rsidRPr="00AD53D0" w14:paraId="48FBAFB2" w14:textId="77777777" w:rsidTr="00E33CA9">
        <w:trPr>
          <w:jc w:val="center"/>
        </w:trPr>
        <w:tc>
          <w:tcPr>
            <w:tcW w:w="0" w:type="auto"/>
            <w:shd w:val="clear" w:color="auto" w:fill="auto"/>
          </w:tcPr>
          <w:p w14:paraId="668E8D53" w14:textId="77777777" w:rsidR="00D11A4E" w:rsidRPr="00AD53D0" w:rsidRDefault="00D11A4E" w:rsidP="00E33CA9">
            <w:pPr>
              <w:pStyle w:val="TAC"/>
              <w:rPr>
                <w:rFonts w:ascii="Times New Roman" w:hAnsi="Times New Roman"/>
                <w:i/>
                <w:sz w:val="22"/>
                <w:szCs w:val="22"/>
                <w:lang w:eastAsia="zh-CN"/>
              </w:rPr>
            </w:pPr>
            <w:r w:rsidRPr="00AD53D0">
              <w:rPr>
                <w:rFonts w:ascii="Times New Roman" w:hAnsi="Times New Roman"/>
                <w:i/>
                <w:sz w:val="22"/>
                <w:szCs w:val="22"/>
                <w:lang w:eastAsia="zh-CN"/>
              </w:rPr>
              <w:t>0</w:t>
            </w:r>
          </w:p>
        </w:tc>
        <w:tc>
          <w:tcPr>
            <w:tcW w:w="0" w:type="auto"/>
          </w:tcPr>
          <w:p w14:paraId="05D0A191" w14:textId="77777777" w:rsidR="00D11A4E" w:rsidRPr="00AD53D0" w:rsidRDefault="00D11A4E" w:rsidP="00E33CA9">
            <w:pPr>
              <w:pStyle w:val="TAC"/>
              <w:rPr>
                <w:rFonts w:ascii="Times New Roman" w:hAnsi="Times New Roman"/>
                <w:i/>
                <w:sz w:val="22"/>
                <w:szCs w:val="22"/>
                <w:lang w:eastAsia="zh-CN"/>
              </w:rPr>
            </w:pPr>
            <w:r w:rsidRPr="00AD53D0">
              <w:rPr>
                <w:rFonts w:ascii="Times New Roman" w:hAnsi="Times New Roman"/>
                <w:i/>
                <w:sz w:val="22"/>
                <w:szCs w:val="22"/>
              </w:rPr>
              <w:t>2</w:t>
            </w:r>
          </w:p>
        </w:tc>
        <w:tc>
          <w:tcPr>
            <w:tcW w:w="0" w:type="auto"/>
            <w:shd w:val="clear" w:color="auto" w:fill="auto"/>
          </w:tcPr>
          <w:p w14:paraId="2FD2E72E" w14:textId="77777777" w:rsidR="00D11A4E" w:rsidRPr="00AD53D0" w:rsidRDefault="00D11A4E" w:rsidP="00E33CA9">
            <w:pPr>
              <w:pStyle w:val="TAC"/>
              <w:rPr>
                <w:rFonts w:ascii="Times New Roman" w:hAnsi="Times New Roman"/>
                <w:i/>
                <w:sz w:val="22"/>
                <w:szCs w:val="22"/>
                <w:lang w:eastAsia="zh-CN"/>
              </w:rPr>
            </w:pPr>
            <w:r w:rsidRPr="00AD53D0">
              <w:rPr>
                <w:rFonts w:ascii="Times New Roman" w:hAnsi="Times New Roman"/>
                <w:i/>
                <w:sz w:val="22"/>
                <w:szCs w:val="22"/>
              </w:rPr>
              <w:t>0-</w:t>
            </w:r>
            <w:r w:rsidRPr="00AD53D0">
              <w:rPr>
                <w:rFonts w:ascii="Times New Roman" w:hAnsi="Times New Roman"/>
                <w:i/>
                <w:sz w:val="22"/>
                <w:szCs w:val="22"/>
                <w:lang w:eastAsia="zh-CN"/>
              </w:rPr>
              <w:t>3</w:t>
            </w:r>
          </w:p>
        </w:tc>
      </w:tr>
      <w:tr w:rsidR="00D11A4E" w:rsidRPr="00AD53D0" w14:paraId="46A951F0" w14:textId="77777777" w:rsidTr="00E33CA9">
        <w:trPr>
          <w:jc w:val="center"/>
        </w:trPr>
        <w:tc>
          <w:tcPr>
            <w:tcW w:w="0" w:type="auto"/>
            <w:shd w:val="clear" w:color="auto" w:fill="auto"/>
          </w:tcPr>
          <w:p w14:paraId="7A900D49" w14:textId="77777777" w:rsidR="00D11A4E" w:rsidRPr="00AD53D0" w:rsidRDefault="00D11A4E" w:rsidP="00E33CA9">
            <w:pPr>
              <w:pStyle w:val="TAC"/>
              <w:rPr>
                <w:rFonts w:ascii="Times New Roman" w:hAnsi="Times New Roman"/>
                <w:i/>
                <w:color w:val="0000FF"/>
                <w:sz w:val="22"/>
                <w:szCs w:val="22"/>
                <w:lang w:eastAsia="zh-CN"/>
              </w:rPr>
            </w:pPr>
            <w:r w:rsidRPr="00AD53D0">
              <w:rPr>
                <w:rFonts w:ascii="Times New Roman" w:hAnsi="Times New Roman"/>
                <w:i/>
                <w:color w:val="0000FF"/>
                <w:sz w:val="22"/>
                <w:szCs w:val="22"/>
                <w:lang w:eastAsia="zh-CN"/>
              </w:rPr>
              <w:t>[1]</w:t>
            </w:r>
          </w:p>
        </w:tc>
        <w:tc>
          <w:tcPr>
            <w:tcW w:w="0" w:type="auto"/>
          </w:tcPr>
          <w:p w14:paraId="035AB09F" w14:textId="77777777" w:rsidR="00D11A4E" w:rsidRPr="00AD53D0" w:rsidRDefault="00D11A4E" w:rsidP="00E33CA9">
            <w:pPr>
              <w:pStyle w:val="TAC"/>
              <w:rPr>
                <w:rFonts w:ascii="Times New Roman" w:hAnsi="Times New Roman"/>
                <w:i/>
                <w:color w:val="0000FF"/>
                <w:sz w:val="22"/>
                <w:szCs w:val="22"/>
              </w:rPr>
            </w:pPr>
            <w:r w:rsidRPr="00AD53D0">
              <w:rPr>
                <w:rFonts w:ascii="Times New Roman" w:hAnsi="Times New Roman"/>
                <w:i/>
                <w:color w:val="0000FF"/>
                <w:sz w:val="22"/>
                <w:szCs w:val="22"/>
              </w:rPr>
              <w:t>[2]</w:t>
            </w:r>
          </w:p>
        </w:tc>
        <w:tc>
          <w:tcPr>
            <w:tcW w:w="0" w:type="auto"/>
            <w:shd w:val="clear" w:color="auto" w:fill="auto"/>
          </w:tcPr>
          <w:p w14:paraId="4936640E" w14:textId="77777777" w:rsidR="00D11A4E" w:rsidRPr="00AD53D0" w:rsidRDefault="00D11A4E" w:rsidP="00E33CA9">
            <w:pPr>
              <w:pStyle w:val="TAC"/>
              <w:rPr>
                <w:rFonts w:ascii="Times New Roman" w:hAnsi="Times New Roman"/>
                <w:i/>
                <w:color w:val="0000FF"/>
                <w:sz w:val="22"/>
                <w:szCs w:val="22"/>
              </w:rPr>
            </w:pPr>
            <w:r w:rsidRPr="00AD53D0">
              <w:rPr>
                <w:rFonts w:ascii="Times New Roman" w:hAnsi="Times New Roman"/>
                <w:i/>
                <w:color w:val="0000FF"/>
                <w:sz w:val="22"/>
                <w:szCs w:val="22"/>
              </w:rPr>
              <w:t>[8-11]</w:t>
            </w:r>
          </w:p>
        </w:tc>
      </w:tr>
      <w:tr w:rsidR="00D11A4E" w:rsidRPr="00AD53D0" w14:paraId="468C3C6E" w14:textId="77777777" w:rsidTr="00E33CA9">
        <w:trPr>
          <w:jc w:val="center"/>
        </w:trPr>
        <w:tc>
          <w:tcPr>
            <w:tcW w:w="0" w:type="auto"/>
            <w:shd w:val="clear" w:color="auto" w:fill="auto"/>
          </w:tcPr>
          <w:p w14:paraId="68B950C2" w14:textId="77777777" w:rsidR="00D11A4E" w:rsidRPr="00AD53D0" w:rsidRDefault="00D11A4E" w:rsidP="00E33CA9">
            <w:pPr>
              <w:pStyle w:val="TAC"/>
              <w:rPr>
                <w:rFonts w:ascii="Times New Roman" w:hAnsi="Times New Roman"/>
                <w:i/>
                <w:color w:val="FF0000"/>
                <w:sz w:val="22"/>
                <w:szCs w:val="22"/>
                <w:lang w:eastAsia="zh-CN"/>
              </w:rPr>
            </w:pPr>
            <w:r w:rsidRPr="00AD53D0">
              <w:rPr>
                <w:rFonts w:ascii="Times New Roman" w:hAnsi="Times New Roman"/>
                <w:i/>
                <w:color w:val="FF0000"/>
                <w:sz w:val="22"/>
                <w:szCs w:val="22"/>
                <w:lang w:eastAsia="zh-CN"/>
              </w:rPr>
              <w:t>2</w:t>
            </w:r>
          </w:p>
        </w:tc>
        <w:tc>
          <w:tcPr>
            <w:tcW w:w="0" w:type="auto"/>
          </w:tcPr>
          <w:p w14:paraId="285C03E3" w14:textId="77777777" w:rsidR="00D11A4E" w:rsidRPr="00AD53D0" w:rsidRDefault="00D11A4E" w:rsidP="00E33CA9">
            <w:pPr>
              <w:pStyle w:val="TAC"/>
              <w:rPr>
                <w:rFonts w:ascii="Times New Roman" w:hAnsi="Times New Roman"/>
                <w:i/>
                <w:color w:val="FF0000"/>
                <w:sz w:val="22"/>
                <w:szCs w:val="22"/>
              </w:rPr>
            </w:pPr>
            <w:r w:rsidRPr="00AD53D0">
              <w:rPr>
                <w:rFonts w:ascii="Times New Roman" w:hAnsi="Times New Roman"/>
                <w:i/>
                <w:color w:val="FF0000"/>
                <w:sz w:val="22"/>
                <w:szCs w:val="22"/>
              </w:rPr>
              <w:t>1</w:t>
            </w:r>
          </w:p>
        </w:tc>
        <w:tc>
          <w:tcPr>
            <w:tcW w:w="0" w:type="auto"/>
            <w:shd w:val="clear" w:color="auto" w:fill="auto"/>
          </w:tcPr>
          <w:p w14:paraId="6D0DD409" w14:textId="77777777" w:rsidR="00D11A4E" w:rsidRPr="00AD53D0" w:rsidRDefault="00D11A4E" w:rsidP="00E33CA9">
            <w:pPr>
              <w:pStyle w:val="TAC"/>
              <w:rPr>
                <w:rFonts w:ascii="Times New Roman" w:hAnsi="Times New Roman"/>
                <w:i/>
                <w:color w:val="FF0000"/>
                <w:sz w:val="22"/>
                <w:szCs w:val="22"/>
              </w:rPr>
            </w:pPr>
            <w:r w:rsidRPr="00AD53D0">
              <w:rPr>
                <w:rFonts w:ascii="Times New Roman" w:hAnsi="Times New Roman"/>
                <w:i/>
                <w:color w:val="FF0000"/>
                <w:sz w:val="22"/>
                <w:szCs w:val="22"/>
              </w:rPr>
              <w:t>0,1,8,9</w:t>
            </w:r>
          </w:p>
        </w:tc>
      </w:tr>
      <w:tr w:rsidR="00D11A4E" w:rsidRPr="00AD53D0" w14:paraId="11ADEC3D" w14:textId="77777777" w:rsidTr="00E33CA9">
        <w:trPr>
          <w:jc w:val="center"/>
        </w:trPr>
        <w:tc>
          <w:tcPr>
            <w:tcW w:w="0" w:type="auto"/>
            <w:shd w:val="clear" w:color="auto" w:fill="auto"/>
          </w:tcPr>
          <w:p w14:paraId="0CF715D1" w14:textId="77777777" w:rsidR="00D11A4E" w:rsidRPr="00AD53D0" w:rsidRDefault="00D11A4E" w:rsidP="00E33CA9">
            <w:pPr>
              <w:pStyle w:val="TAC"/>
              <w:rPr>
                <w:rFonts w:ascii="Times New Roman" w:hAnsi="Times New Roman"/>
                <w:i/>
                <w:color w:val="FF0000"/>
                <w:sz w:val="22"/>
                <w:szCs w:val="22"/>
                <w:lang w:eastAsia="zh-CN"/>
              </w:rPr>
            </w:pPr>
            <w:r w:rsidRPr="00AD53D0">
              <w:rPr>
                <w:rFonts w:ascii="Times New Roman" w:hAnsi="Times New Roman"/>
                <w:i/>
                <w:color w:val="FF0000"/>
                <w:sz w:val="22"/>
                <w:szCs w:val="22"/>
                <w:lang w:eastAsia="zh-CN"/>
              </w:rPr>
              <w:t>3</w:t>
            </w:r>
          </w:p>
        </w:tc>
        <w:tc>
          <w:tcPr>
            <w:tcW w:w="0" w:type="auto"/>
          </w:tcPr>
          <w:p w14:paraId="7E0C9BD5" w14:textId="77777777" w:rsidR="00D11A4E" w:rsidRPr="00AD53D0" w:rsidRDefault="00D11A4E" w:rsidP="00E33CA9">
            <w:pPr>
              <w:pStyle w:val="TAC"/>
              <w:rPr>
                <w:rFonts w:ascii="Times New Roman" w:hAnsi="Times New Roman"/>
                <w:i/>
                <w:color w:val="FF0000"/>
                <w:sz w:val="22"/>
                <w:szCs w:val="22"/>
              </w:rPr>
            </w:pPr>
            <w:r w:rsidRPr="00AD53D0">
              <w:rPr>
                <w:rFonts w:ascii="Times New Roman" w:hAnsi="Times New Roman"/>
                <w:i/>
                <w:color w:val="FF0000"/>
                <w:sz w:val="22"/>
                <w:szCs w:val="22"/>
              </w:rPr>
              <w:t>2</w:t>
            </w:r>
          </w:p>
        </w:tc>
        <w:tc>
          <w:tcPr>
            <w:tcW w:w="0" w:type="auto"/>
            <w:shd w:val="clear" w:color="auto" w:fill="auto"/>
          </w:tcPr>
          <w:p w14:paraId="44C34153" w14:textId="77777777" w:rsidR="00D11A4E" w:rsidRPr="00AD53D0" w:rsidRDefault="00D11A4E" w:rsidP="00E33CA9">
            <w:pPr>
              <w:pStyle w:val="TAC"/>
              <w:rPr>
                <w:rFonts w:ascii="Times New Roman" w:hAnsi="Times New Roman"/>
                <w:i/>
                <w:color w:val="FF0000"/>
                <w:sz w:val="22"/>
                <w:szCs w:val="22"/>
              </w:rPr>
            </w:pPr>
            <w:r w:rsidRPr="00AD53D0">
              <w:rPr>
                <w:rFonts w:ascii="Times New Roman" w:hAnsi="Times New Roman"/>
                <w:i/>
                <w:color w:val="FF0000"/>
                <w:sz w:val="22"/>
                <w:szCs w:val="22"/>
              </w:rPr>
              <w:t>0,1,8,9</w:t>
            </w:r>
          </w:p>
        </w:tc>
      </w:tr>
      <w:tr w:rsidR="00D11A4E" w:rsidRPr="00AD53D0" w14:paraId="05F8F9E6" w14:textId="77777777" w:rsidTr="00E33CA9">
        <w:trPr>
          <w:jc w:val="center"/>
        </w:trPr>
        <w:tc>
          <w:tcPr>
            <w:tcW w:w="0" w:type="auto"/>
            <w:shd w:val="clear" w:color="auto" w:fill="auto"/>
          </w:tcPr>
          <w:p w14:paraId="584CA6E4" w14:textId="77777777" w:rsidR="00D11A4E" w:rsidRPr="00AD53D0" w:rsidRDefault="00D11A4E" w:rsidP="00E33CA9">
            <w:pPr>
              <w:pStyle w:val="TAC"/>
              <w:rPr>
                <w:rFonts w:ascii="Times New Roman" w:hAnsi="Times New Roman"/>
                <w:i/>
                <w:sz w:val="22"/>
                <w:szCs w:val="22"/>
                <w:lang w:eastAsia="zh-CN"/>
              </w:rPr>
            </w:pPr>
            <w:r w:rsidRPr="00AD53D0">
              <w:rPr>
                <w:rFonts w:ascii="Times New Roman" w:hAnsi="Times New Roman"/>
                <w:i/>
                <w:color w:val="FF0000"/>
                <w:sz w:val="22"/>
                <w:szCs w:val="22"/>
                <w:lang w:eastAsia="zh-CN"/>
              </w:rPr>
              <w:t>4</w:t>
            </w:r>
          </w:p>
        </w:tc>
        <w:tc>
          <w:tcPr>
            <w:tcW w:w="0" w:type="auto"/>
          </w:tcPr>
          <w:p w14:paraId="0FAB64A7" w14:textId="77777777" w:rsidR="00D11A4E" w:rsidRPr="00AD53D0" w:rsidRDefault="00D11A4E" w:rsidP="00E33CA9">
            <w:pPr>
              <w:pStyle w:val="TAC"/>
              <w:rPr>
                <w:rFonts w:ascii="Times New Roman" w:hAnsi="Times New Roman"/>
                <w:i/>
                <w:sz w:val="22"/>
                <w:szCs w:val="22"/>
                <w:lang w:eastAsia="zh-CN"/>
              </w:rPr>
            </w:pPr>
            <w:r w:rsidRPr="00AD53D0">
              <w:rPr>
                <w:rFonts w:ascii="Times New Roman" w:hAnsi="Times New Roman"/>
                <w:i/>
                <w:color w:val="FF0000"/>
                <w:sz w:val="22"/>
                <w:szCs w:val="22"/>
              </w:rPr>
              <w:t>2</w:t>
            </w:r>
          </w:p>
        </w:tc>
        <w:tc>
          <w:tcPr>
            <w:tcW w:w="0" w:type="auto"/>
            <w:shd w:val="clear" w:color="auto" w:fill="auto"/>
          </w:tcPr>
          <w:p w14:paraId="3D411CC1" w14:textId="77777777" w:rsidR="00D11A4E" w:rsidRPr="00AD53D0" w:rsidRDefault="00D11A4E" w:rsidP="00E33CA9">
            <w:pPr>
              <w:pStyle w:val="TAC"/>
              <w:rPr>
                <w:rFonts w:ascii="Times New Roman" w:hAnsi="Times New Roman"/>
                <w:i/>
                <w:sz w:val="22"/>
                <w:szCs w:val="22"/>
                <w:lang w:eastAsia="zh-CN"/>
              </w:rPr>
            </w:pPr>
            <w:r w:rsidRPr="00AD53D0">
              <w:rPr>
                <w:rFonts w:ascii="Times New Roman" w:hAnsi="Times New Roman"/>
                <w:i/>
                <w:color w:val="FF0000"/>
                <w:sz w:val="22"/>
                <w:szCs w:val="22"/>
              </w:rPr>
              <w:t>2,3,10,11</w:t>
            </w:r>
          </w:p>
        </w:tc>
      </w:tr>
      <w:tr w:rsidR="00D11A4E" w:rsidRPr="00AD53D0" w14:paraId="01043005" w14:textId="77777777" w:rsidTr="00E33CA9">
        <w:trPr>
          <w:jc w:val="center"/>
        </w:trPr>
        <w:tc>
          <w:tcPr>
            <w:tcW w:w="0" w:type="auto"/>
            <w:shd w:val="clear" w:color="auto" w:fill="auto"/>
          </w:tcPr>
          <w:p w14:paraId="3B97A19B" w14:textId="77777777" w:rsidR="00D11A4E" w:rsidRPr="00AD53D0" w:rsidRDefault="00D11A4E" w:rsidP="00E33CA9">
            <w:pPr>
              <w:pStyle w:val="TAC"/>
              <w:rPr>
                <w:rFonts w:ascii="Times New Roman" w:hAnsi="Times New Roman"/>
                <w:i/>
                <w:color w:val="FF0000"/>
                <w:sz w:val="22"/>
                <w:szCs w:val="22"/>
                <w:lang w:eastAsia="zh-CN"/>
              </w:rPr>
            </w:pPr>
            <w:r w:rsidRPr="00AD53D0">
              <w:rPr>
                <w:rFonts w:ascii="Times New Roman" w:hAnsi="Times New Roman"/>
                <w:i/>
                <w:sz w:val="22"/>
                <w:szCs w:val="22"/>
                <w:lang w:eastAsia="zh-CN"/>
              </w:rPr>
              <w:t>5-15</w:t>
            </w:r>
          </w:p>
        </w:tc>
        <w:tc>
          <w:tcPr>
            <w:tcW w:w="0" w:type="auto"/>
          </w:tcPr>
          <w:p w14:paraId="431F81DD" w14:textId="77777777" w:rsidR="00D11A4E" w:rsidRPr="00AD53D0" w:rsidRDefault="00D11A4E" w:rsidP="00E33CA9">
            <w:pPr>
              <w:pStyle w:val="TAC"/>
              <w:rPr>
                <w:rFonts w:ascii="Times New Roman" w:hAnsi="Times New Roman"/>
                <w:i/>
                <w:color w:val="FF0000"/>
                <w:sz w:val="22"/>
                <w:szCs w:val="22"/>
              </w:rPr>
            </w:pPr>
            <w:r w:rsidRPr="00AD53D0">
              <w:rPr>
                <w:rFonts w:ascii="Times New Roman" w:hAnsi="Times New Roman"/>
                <w:i/>
                <w:sz w:val="22"/>
                <w:szCs w:val="22"/>
              </w:rPr>
              <w:t>Reserved</w:t>
            </w:r>
          </w:p>
        </w:tc>
        <w:tc>
          <w:tcPr>
            <w:tcW w:w="0" w:type="auto"/>
            <w:shd w:val="clear" w:color="auto" w:fill="auto"/>
          </w:tcPr>
          <w:p w14:paraId="2AC5CADC" w14:textId="77777777" w:rsidR="00D11A4E" w:rsidRPr="00AD53D0" w:rsidRDefault="00D11A4E" w:rsidP="00E33CA9">
            <w:pPr>
              <w:pStyle w:val="TAC"/>
              <w:rPr>
                <w:rFonts w:ascii="Times New Roman" w:hAnsi="Times New Roman"/>
                <w:i/>
                <w:color w:val="FF0000"/>
                <w:sz w:val="22"/>
                <w:szCs w:val="22"/>
              </w:rPr>
            </w:pPr>
            <w:r w:rsidRPr="00AD53D0">
              <w:rPr>
                <w:rFonts w:ascii="Times New Roman" w:hAnsi="Times New Roman"/>
                <w:i/>
                <w:sz w:val="22"/>
                <w:szCs w:val="22"/>
              </w:rPr>
              <w:t>Reserved</w:t>
            </w:r>
          </w:p>
        </w:tc>
      </w:tr>
    </w:tbl>
    <w:p w14:paraId="18B2D7FB" w14:textId="77777777" w:rsidR="00D11A4E" w:rsidRPr="00AD53D0" w:rsidRDefault="00D11A4E" w:rsidP="00D11A4E">
      <w:pPr>
        <w:rPr>
          <w:i/>
          <w:sz w:val="22"/>
          <w:szCs w:val="22"/>
        </w:rPr>
      </w:pPr>
    </w:p>
    <w:p w14:paraId="7DC53198" w14:textId="77777777" w:rsidR="00D11A4E" w:rsidRPr="00AD53D0" w:rsidRDefault="00D11A4E" w:rsidP="00D11A4E">
      <w:pPr>
        <w:rPr>
          <w:i/>
          <w:sz w:val="22"/>
          <w:szCs w:val="22"/>
        </w:rPr>
      </w:pPr>
    </w:p>
    <w:p w14:paraId="110C8178" w14:textId="77777777" w:rsidR="00D11A4E" w:rsidRPr="00AD53D0" w:rsidRDefault="00D11A4E" w:rsidP="00D11A4E">
      <w:pPr>
        <w:rPr>
          <w:b/>
          <w:bCs/>
          <w:i/>
          <w:sz w:val="22"/>
          <w:szCs w:val="22"/>
          <w:highlight w:val="green"/>
        </w:rPr>
      </w:pPr>
      <w:r w:rsidRPr="00AD53D0">
        <w:rPr>
          <w:b/>
          <w:bCs/>
          <w:i/>
          <w:sz w:val="22"/>
          <w:szCs w:val="22"/>
          <w:highlight w:val="green"/>
        </w:rPr>
        <w:t>Agreement</w:t>
      </w:r>
    </w:p>
    <w:p w14:paraId="27CF85C7" w14:textId="77777777" w:rsidR="00D11A4E" w:rsidRPr="00AD53D0" w:rsidRDefault="00D11A4E" w:rsidP="006B7866">
      <w:pPr>
        <w:pStyle w:val="ListParagraph"/>
        <w:widowControl w:val="0"/>
        <w:ind w:leftChars="0" w:left="0" w:firstLine="0"/>
        <w:jc w:val="both"/>
        <w:rPr>
          <w:rFonts w:ascii="Times New Roman" w:eastAsia="SimSun" w:hAnsi="Times New Roman"/>
          <w:i/>
          <w:sz w:val="22"/>
          <w:szCs w:val="22"/>
          <w:lang w:eastAsia="zh-CN"/>
        </w:rPr>
      </w:pPr>
      <w:r w:rsidRPr="00AD53D0">
        <w:rPr>
          <w:rFonts w:ascii="Times New Roman" w:eastAsia="SimSun" w:hAnsi="Times New Roman"/>
          <w:i/>
          <w:sz w:val="22"/>
          <w:szCs w:val="22"/>
          <w:lang w:eastAsia="zh-CN"/>
        </w:rPr>
        <w:t xml:space="preserve">For full-coherent PUSCH with rank 5-8 with one port PTRS, support </w:t>
      </w:r>
      <w:r w:rsidRPr="00AD53D0">
        <w:rPr>
          <w:rFonts w:ascii="Times New Roman" w:eastAsia="SimSun" w:hAnsi="Times New Roman"/>
          <w:i/>
          <w:color w:val="FF0000"/>
          <w:sz w:val="22"/>
          <w:szCs w:val="22"/>
          <w:lang w:eastAsia="zh-CN"/>
        </w:rPr>
        <w:t xml:space="preserve">Alt.1 </w:t>
      </w:r>
      <w:r w:rsidRPr="00AD53D0">
        <w:rPr>
          <w:rFonts w:ascii="Times New Roman" w:eastAsia="SimSun" w:hAnsi="Times New Roman"/>
          <w:i/>
          <w:sz w:val="22"/>
          <w:szCs w:val="22"/>
          <w:lang w:eastAsia="zh-CN"/>
        </w:rPr>
        <w:t xml:space="preserve">in the RAN1#111 agreement </w:t>
      </w:r>
      <w:r w:rsidRPr="00AD53D0">
        <w:rPr>
          <w:rFonts w:ascii="Times New Roman" w:eastAsia="SimSun" w:hAnsi="Times New Roman"/>
          <w:i/>
          <w:color w:val="FF0000"/>
          <w:sz w:val="22"/>
          <w:szCs w:val="22"/>
          <w:lang w:eastAsia="zh-CN"/>
        </w:rPr>
        <w:t>with the following update</w:t>
      </w:r>
    </w:p>
    <w:p w14:paraId="5F4BEB13" w14:textId="77777777" w:rsidR="00D11A4E" w:rsidRPr="00AD53D0" w:rsidRDefault="00D11A4E" w:rsidP="00D11A4E">
      <w:pPr>
        <w:numPr>
          <w:ilvl w:val="0"/>
          <w:numId w:val="24"/>
        </w:numPr>
        <w:overflowPunct w:val="0"/>
        <w:autoSpaceDE w:val="0"/>
        <w:autoSpaceDN w:val="0"/>
        <w:adjustRightInd w:val="0"/>
        <w:jc w:val="both"/>
        <w:textAlignment w:val="baseline"/>
        <w:rPr>
          <w:i/>
          <w:sz w:val="22"/>
          <w:szCs w:val="22"/>
        </w:rPr>
      </w:pPr>
      <w:r w:rsidRPr="00AD53D0">
        <w:rPr>
          <w:i/>
          <w:sz w:val="22"/>
          <w:szCs w:val="22"/>
        </w:rPr>
        <w:t>Alt.1: the size of PTRS-DMRS association field is 2bit in DCI format 0_1/0_2.</w:t>
      </w:r>
    </w:p>
    <w:p w14:paraId="7E861230" w14:textId="77777777" w:rsidR="00D11A4E" w:rsidRPr="00AD53D0" w:rsidRDefault="00D11A4E" w:rsidP="00D11A4E">
      <w:pPr>
        <w:numPr>
          <w:ilvl w:val="1"/>
          <w:numId w:val="24"/>
        </w:numPr>
        <w:overflowPunct w:val="0"/>
        <w:autoSpaceDE w:val="0"/>
        <w:autoSpaceDN w:val="0"/>
        <w:adjustRightInd w:val="0"/>
        <w:jc w:val="both"/>
        <w:textAlignment w:val="baseline"/>
        <w:rPr>
          <w:i/>
          <w:sz w:val="22"/>
          <w:szCs w:val="22"/>
        </w:rPr>
      </w:pPr>
      <w:r w:rsidRPr="00AD53D0">
        <w:rPr>
          <w:rFonts w:eastAsia="Malgun Gothic"/>
          <w:i/>
          <w:strike/>
          <w:color w:val="FF0000"/>
          <w:sz w:val="22"/>
          <w:szCs w:val="22"/>
        </w:rPr>
        <w:t>FFS: Association with</w:t>
      </w:r>
      <w:r w:rsidRPr="00AD53D0">
        <w:rPr>
          <w:rFonts w:eastAsia="Malgun Gothic"/>
          <w:i/>
          <w:color w:val="FF0000"/>
          <w:sz w:val="22"/>
          <w:szCs w:val="22"/>
        </w:rPr>
        <w:t xml:space="preserve"> T</w:t>
      </w:r>
      <w:r w:rsidRPr="00AD53D0">
        <w:rPr>
          <w:rFonts w:eastAsia="Malgun Gothic"/>
          <w:i/>
          <w:sz w:val="22"/>
          <w:szCs w:val="22"/>
        </w:rPr>
        <w:t>he CW with the higher MCS</w:t>
      </w:r>
      <w:r w:rsidRPr="00AD53D0">
        <w:rPr>
          <w:rFonts w:eastAsia="Malgun Gothic"/>
          <w:i/>
          <w:color w:val="FF0000"/>
          <w:sz w:val="22"/>
          <w:szCs w:val="22"/>
        </w:rPr>
        <w:t xml:space="preserve"> is selected in case of two CWs</w:t>
      </w:r>
      <w:r w:rsidRPr="00AD53D0">
        <w:rPr>
          <w:rFonts w:eastAsia="Malgun Gothic"/>
          <w:i/>
          <w:sz w:val="22"/>
          <w:szCs w:val="22"/>
        </w:rPr>
        <w:t>.</w:t>
      </w:r>
    </w:p>
    <w:p w14:paraId="7874B6EB" w14:textId="77777777" w:rsidR="00D11A4E" w:rsidRPr="00AD53D0" w:rsidRDefault="00D11A4E" w:rsidP="00D11A4E">
      <w:pPr>
        <w:numPr>
          <w:ilvl w:val="1"/>
          <w:numId w:val="24"/>
        </w:numPr>
        <w:overflowPunct w:val="0"/>
        <w:autoSpaceDE w:val="0"/>
        <w:autoSpaceDN w:val="0"/>
        <w:adjustRightInd w:val="0"/>
        <w:jc w:val="both"/>
        <w:textAlignment w:val="baseline"/>
        <w:rPr>
          <w:i/>
          <w:color w:val="FF0000"/>
          <w:sz w:val="22"/>
          <w:szCs w:val="22"/>
        </w:rPr>
      </w:pPr>
      <w:r w:rsidRPr="00AD53D0">
        <w:rPr>
          <w:i/>
          <w:color w:val="FF0000"/>
          <w:sz w:val="22"/>
          <w:szCs w:val="22"/>
        </w:rPr>
        <w:t>If the MCS is the same for two CWs, the PTRS port is associated with the first CW.</w:t>
      </w:r>
    </w:p>
    <w:p w14:paraId="309A3C66" w14:textId="77777777" w:rsidR="00D11A4E" w:rsidRPr="00AD53D0" w:rsidRDefault="00D11A4E" w:rsidP="00D11A4E">
      <w:pPr>
        <w:keepNext/>
        <w:keepLines/>
        <w:snapToGrid w:val="0"/>
        <w:ind w:leftChars="400" w:left="960" w:firstLine="420"/>
        <w:jc w:val="center"/>
        <w:textAlignment w:val="baseline"/>
        <w:rPr>
          <w:i/>
          <w:sz w:val="22"/>
          <w:szCs w:val="22"/>
        </w:rPr>
      </w:pPr>
      <w:r w:rsidRPr="00AD53D0">
        <w:rPr>
          <w:i/>
          <w:sz w:val="22"/>
          <w:szCs w:val="22"/>
        </w:rPr>
        <w:t>Table 7.3.1.1.2-25</w:t>
      </w:r>
      <w:r w:rsidRPr="00AD53D0">
        <w:rPr>
          <w:i/>
          <w:strike/>
          <w:color w:val="FF0000"/>
          <w:sz w:val="22"/>
          <w:szCs w:val="22"/>
        </w:rPr>
        <w:t>B</w:t>
      </w:r>
      <w:r w:rsidRPr="00AD53D0">
        <w:rPr>
          <w:i/>
          <w:sz w:val="22"/>
          <w:szCs w:val="22"/>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D11A4E" w:rsidRPr="00AD53D0" w14:paraId="6251E53B" w14:textId="77777777" w:rsidTr="00E33CA9">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280BE59B" w14:textId="77777777" w:rsidR="00D11A4E" w:rsidRPr="00AD53D0" w:rsidRDefault="00D11A4E" w:rsidP="00E33CA9">
            <w:pPr>
              <w:keepNext/>
              <w:keepLines/>
              <w:snapToGrid w:val="0"/>
              <w:jc w:val="center"/>
              <w:rPr>
                <w:i/>
                <w:sz w:val="22"/>
                <w:szCs w:val="22"/>
              </w:rPr>
            </w:pPr>
            <w:r w:rsidRPr="00AD53D0">
              <w:rPr>
                <w:b/>
                <w:bCs/>
                <w:i/>
                <w:sz w:val="22"/>
                <w:szCs w:val="22"/>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6B7428E6" w14:textId="77777777" w:rsidR="00D11A4E" w:rsidRPr="00AD53D0" w:rsidRDefault="00D11A4E" w:rsidP="00E33CA9">
            <w:pPr>
              <w:keepNext/>
              <w:keepLines/>
              <w:snapToGrid w:val="0"/>
              <w:jc w:val="center"/>
              <w:rPr>
                <w:i/>
                <w:sz w:val="22"/>
                <w:szCs w:val="22"/>
              </w:rPr>
            </w:pPr>
            <w:r w:rsidRPr="00AD53D0">
              <w:rPr>
                <w:b/>
                <w:bCs/>
                <w:i/>
                <w:sz w:val="22"/>
                <w:szCs w:val="22"/>
              </w:rPr>
              <w:t>DMRS port</w:t>
            </w:r>
          </w:p>
        </w:tc>
      </w:tr>
      <w:tr w:rsidR="00D11A4E" w:rsidRPr="00AD53D0" w14:paraId="153C4C81" w14:textId="77777777" w:rsidTr="00E33CA9">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7AD3F500" w14:textId="77777777" w:rsidR="00D11A4E" w:rsidRPr="00AD53D0" w:rsidRDefault="00D11A4E" w:rsidP="00E33CA9">
            <w:pPr>
              <w:keepNext/>
              <w:keepLines/>
              <w:snapToGrid w:val="0"/>
              <w:jc w:val="center"/>
              <w:rPr>
                <w:i/>
                <w:sz w:val="22"/>
                <w:szCs w:val="22"/>
              </w:rPr>
            </w:pPr>
            <w:r w:rsidRPr="00AD53D0">
              <w:rPr>
                <w:i/>
                <w:sz w:val="22"/>
                <w:szCs w:val="22"/>
              </w:rPr>
              <w:t>0</w:t>
            </w:r>
          </w:p>
        </w:tc>
        <w:tc>
          <w:tcPr>
            <w:tcW w:w="2969" w:type="dxa"/>
            <w:tcBorders>
              <w:top w:val="single" w:sz="4" w:space="0" w:color="auto"/>
              <w:left w:val="single" w:sz="4" w:space="0" w:color="auto"/>
              <w:bottom w:val="single" w:sz="4" w:space="0" w:color="auto"/>
              <w:right w:val="single" w:sz="4" w:space="0" w:color="auto"/>
            </w:tcBorders>
            <w:vAlign w:val="center"/>
          </w:tcPr>
          <w:p w14:paraId="306B08C5" w14:textId="77777777" w:rsidR="00D11A4E" w:rsidRPr="00AD53D0" w:rsidRDefault="00D11A4E" w:rsidP="00E33CA9">
            <w:pPr>
              <w:keepNext/>
              <w:keepLines/>
              <w:snapToGrid w:val="0"/>
              <w:jc w:val="center"/>
              <w:rPr>
                <w:i/>
                <w:sz w:val="22"/>
                <w:szCs w:val="22"/>
              </w:rPr>
            </w:pPr>
            <w:r w:rsidRPr="00AD53D0">
              <w:rPr>
                <w:i/>
                <w:sz w:val="22"/>
                <w:szCs w:val="22"/>
              </w:rPr>
              <w:t>1</w:t>
            </w:r>
            <w:r w:rsidRPr="00AD53D0">
              <w:rPr>
                <w:i/>
                <w:sz w:val="22"/>
                <w:szCs w:val="22"/>
                <w:vertAlign w:val="superscript"/>
              </w:rPr>
              <w:t>st</w:t>
            </w:r>
            <w:r w:rsidRPr="00AD53D0">
              <w:rPr>
                <w:i/>
                <w:sz w:val="22"/>
                <w:szCs w:val="22"/>
              </w:rPr>
              <w:t xml:space="preserve"> scheduled DMRS port with the CW </w:t>
            </w:r>
            <w:r w:rsidRPr="00AD53D0">
              <w:rPr>
                <w:i/>
                <w:strike/>
                <w:color w:val="FF0000"/>
                <w:sz w:val="22"/>
                <w:szCs w:val="22"/>
              </w:rPr>
              <w:t>with the higher MCS</w:t>
            </w:r>
          </w:p>
        </w:tc>
      </w:tr>
      <w:tr w:rsidR="00D11A4E" w:rsidRPr="00AD53D0" w14:paraId="73212E6B" w14:textId="77777777" w:rsidTr="00E33CA9">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454FA9A9" w14:textId="77777777" w:rsidR="00D11A4E" w:rsidRPr="00AD53D0" w:rsidRDefault="00D11A4E" w:rsidP="00E33CA9">
            <w:pPr>
              <w:keepNext/>
              <w:keepLines/>
              <w:snapToGrid w:val="0"/>
              <w:jc w:val="center"/>
              <w:rPr>
                <w:i/>
                <w:sz w:val="22"/>
                <w:szCs w:val="22"/>
              </w:rPr>
            </w:pPr>
            <w:r w:rsidRPr="00AD53D0">
              <w:rPr>
                <w:i/>
                <w:sz w:val="22"/>
                <w:szCs w:val="22"/>
              </w:rPr>
              <w:t>1</w:t>
            </w:r>
          </w:p>
        </w:tc>
        <w:tc>
          <w:tcPr>
            <w:tcW w:w="2969" w:type="dxa"/>
            <w:tcBorders>
              <w:top w:val="single" w:sz="4" w:space="0" w:color="auto"/>
              <w:left w:val="single" w:sz="4" w:space="0" w:color="auto"/>
              <w:bottom w:val="single" w:sz="4" w:space="0" w:color="auto"/>
              <w:right w:val="single" w:sz="4" w:space="0" w:color="auto"/>
            </w:tcBorders>
            <w:vAlign w:val="center"/>
          </w:tcPr>
          <w:p w14:paraId="1C2C8619" w14:textId="77777777" w:rsidR="00D11A4E" w:rsidRPr="00AD53D0" w:rsidRDefault="00D11A4E" w:rsidP="00E33CA9">
            <w:pPr>
              <w:keepNext/>
              <w:keepLines/>
              <w:snapToGrid w:val="0"/>
              <w:jc w:val="center"/>
              <w:rPr>
                <w:i/>
                <w:sz w:val="22"/>
                <w:szCs w:val="22"/>
              </w:rPr>
            </w:pPr>
            <w:r w:rsidRPr="00AD53D0">
              <w:rPr>
                <w:i/>
                <w:sz w:val="22"/>
                <w:szCs w:val="22"/>
              </w:rPr>
              <w:t>2</w:t>
            </w:r>
            <w:r w:rsidRPr="00AD53D0">
              <w:rPr>
                <w:i/>
                <w:sz w:val="22"/>
                <w:szCs w:val="22"/>
                <w:vertAlign w:val="superscript"/>
              </w:rPr>
              <w:t>nd</w:t>
            </w:r>
            <w:r w:rsidRPr="00AD53D0">
              <w:rPr>
                <w:i/>
                <w:sz w:val="22"/>
                <w:szCs w:val="22"/>
              </w:rPr>
              <w:t xml:space="preserve"> scheduled DMRS port the CW </w:t>
            </w:r>
            <w:r w:rsidRPr="00AD53D0">
              <w:rPr>
                <w:i/>
                <w:strike/>
                <w:color w:val="FF0000"/>
                <w:sz w:val="22"/>
                <w:szCs w:val="22"/>
              </w:rPr>
              <w:t>with the higher MCS</w:t>
            </w:r>
          </w:p>
        </w:tc>
      </w:tr>
      <w:tr w:rsidR="00D11A4E" w:rsidRPr="00AD53D0" w14:paraId="63486BC6" w14:textId="77777777" w:rsidTr="00E33CA9">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5AFEA7B2" w14:textId="77777777" w:rsidR="00D11A4E" w:rsidRPr="00AD53D0" w:rsidRDefault="00D11A4E" w:rsidP="00E33CA9">
            <w:pPr>
              <w:keepNext/>
              <w:keepLines/>
              <w:snapToGrid w:val="0"/>
              <w:jc w:val="center"/>
              <w:rPr>
                <w:i/>
                <w:sz w:val="22"/>
                <w:szCs w:val="22"/>
              </w:rPr>
            </w:pPr>
            <w:r w:rsidRPr="00AD53D0">
              <w:rPr>
                <w:i/>
                <w:sz w:val="22"/>
                <w:szCs w:val="22"/>
              </w:rPr>
              <w:t>2</w:t>
            </w:r>
          </w:p>
        </w:tc>
        <w:tc>
          <w:tcPr>
            <w:tcW w:w="2969" w:type="dxa"/>
            <w:tcBorders>
              <w:top w:val="single" w:sz="4" w:space="0" w:color="auto"/>
              <w:left w:val="single" w:sz="4" w:space="0" w:color="auto"/>
              <w:bottom w:val="single" w:sz="4" w:space="0" w:color="auto"/>
              <w:right w:val="single" w:sz="4" w:space="0" w:color="auto"/>
            </w:tcBorders>
            <w:vAlign w:val="center"/>
          </w:tcPr>
          <w:p w14:paraId="767435FF" w14:textId="77777777" w:rsidR="00D11A4E" w:rsidRPr="00AD53D0" w:rsidRDefault="00D11A4E" w:rsidP="00E33CA9">
            <w:pPr>
              <w:keepNext/>
              <w:keepLines/>
              <w:snapToGrid w:val="0"/>
              <w:jc w:val="center"/>
              <w:rPr>
                <w:i/>
                <w:sz w:val="22"/>
                <w:szCs w:val="22"/>
              </w:rPr>
            </w:pPr>
            <w:r w:rsidRPr="00AD53D0">
              <w:rPr>
                <w:i/>
                <w:sz w:val="22"/>
                <w:szCs w:val="22"/>
              </w:rPr>
              <w:t>3</w:t>
            </w:r>
            <w:r w:rsidRPr="00AD53D0">
              <w:rPr>
                <w:i/>
                <w:sz w:val="22"/>
                <w:szCs w:val="22"/>
                <w:vertAlign w:val="superscript"/>
              </w:rPr>
              <w:t>rd</w:t>
            </w:r>
            <w:r w:rsidRPr="00AD53D0">
              <w:rPr>
                <w:i/>
                <w:sz w:val="22"/>
                <w:szCs w:val="22"/>
              </w:rPr>
              <w:t xml:space="preserve"> scheduled DMRS port the CW </w:t>
            </w:r>
            <w:r w:rsidRPr="00AD53D0">
              <w:rPr>
                <w:i/>
                <w:strike/>
                <w:color w:val="FF0000"/>
                <w:sz w:val="22"/>
                <w:szCs w:val="22"/>
              </w:rPr>
              <w:t>with the higher MCS</w:t>
            </w:r>
          </w:p>
        </w:tc>
      </w:tr>
      <w:tr w:rsidR="00D11A4E" w:rsidRPr="00AD53D0" w14:paraId="07FAEE17" w14:textId="77777777" w:rsidTr="00E33CA9">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C5B79BF" w14:textId="77777777" w:rsidR="00D11A4E" w:rsidRPr="00AD53D0" w:rsidRDefault="00D11A4E" w:rsidP="00E33CA9">
            <w:pPr>
              <w:keepNext/>
              <w:keepLines/>
              <w:snapToGrid w:val="0"/>
              <w:jc w:val="center"/>
              <w:rPr>
                <w:i/>
                <w:sz w:val="22"/>
                <w:szCs w:val="22"/>
              </w:rPr>
            </w:pPr>
            <w:r w:rsidRPr="00AD53D0">
              <w:rPr>
                <w:i/>
                <w:sz w:val="22"/>
                <w:szCs w:val="22"/>
              </w:rPr>
              <w:t>3</w:t>
            </w:r>
          </w:p>
        </w:tc>
        <w:tc>
          <w:tcPr>
            <w:tcW w:w="2969" w:type="dxa"/>
            <w:tcBorders>
              <w:top w:val="single" w:sz="4" w:space="0" w:color="auto"/>
              <w:left w:val="single" w:sz="4" w:space="0" w:color="auto"/>
              <w:bottom w:val="single" w:sz="4" w:space="0" w:color="auto"/>
              <w:right w:val="single" w:sz="4" w:space="0" w:color="auto"/>
            </w:tcBorders>
            <w:vAlign w:val="center"/>
          </w:tcPr>
          <w:p w14:paraId="0C5A8708" w14:textId="77777777" w:rsidR="00D11A4E" w:rsidRPr="00AD53D0" w:rsidRDefault="00D11A4E" w:rsidP="00E33CA9">
            <w:pPr>
              <w:keepNext/>
              <w:keepLines/>
              <w:snapToGrid w:val="0"/>
              <w:jc w:val="center"/>
              <w:rPr>
                <w:i/>
                <w:sz w:val="22"/>
                <w:szCs w:val="22"/>
              </w:rPr>
            </w:pPr>
            <w:r w:rsidRPr="00AD53D0">
              <w:rPr>
                <w:i/>
                <w:sz w:val="22"/>
                <w:szCs w:val="22"/>
              </w:rPr>
              <w:t>4</w:t>
            </w:r>
            <w:r w:rsidRPr="00AD53D0">
              <w:rPr>
                <w:i/>
                <w:sz w:val="22"/>
                <w:szCs w:val="22"/>
                <w:vertAlign w:val="superscript"/>
              </w:rPr>
              <w:t>th</w:t>
            </w:r>
            <w:r w:rsidRPr="00AD53D0">
              <w:rPr>
                <w:i/>
                <w:sz w:val="22"/>
                <w:szCs w:val="22"/>
              </w:rPr>
              <w:t xml:space="preserve"> scheduled DMRS port the CW </w:t>
            </w:r>
            <w:r w:rsidRPr="00AD53D0">
              <w:rPr>
                <w:i/>
                <w:strike/>
                <w:color w:val="FF0000"/>
                <w:sz w:val="22"/>
                <w:szCs w:val="22"/>
              </w:rPr>
              <w:t>with the higher MCS</w:t>
            </w:r>
          </w:p>
        </w:tc>
      </w:tr>
    </w:tbl>
    <w:p w14:paraId="5C7A1E50" w14:textId="6C13496C" w:rsidR="00E2106B" w:rsidRPr="00AD53D0" w:rsidRDefault="00E2106B" w:rsidP="00E2106B">
      <w:pPr>
        <w:jc w:val="both"/>
        <w:rPr>
          <w:sz w:val="22"/>
          <w:szCs w:val="22"/>
        </w:rPr>
      </w:pPr>
    </w:p>
    <w:p w14:paraId="3AF4B410" w14:textId="77777777" w:rsidR="00D11A4E" w:rsidRDefault="00D11A4E" w:rsidP="00E2106B">
      <w:pPr>
        <w:jc w:val="both"/>
        <w:rPr>
          <w:sz w:val="22"/>
          <w:szCs w:val="22"/>
        </w:rPr>
      </w:pPr>
    </w:p>
    <w:p w14:paraId="025DCE6A" w14:textId="4839623A" w:rsidR="00E2106B" w:rsidRPr="00E2106B" w:rsidRDefault="00E2106B" w:rsidP="00E2106B">
      <w:pPr>
        <w:jc w:val="both"/>
        <w:rPr>
          <w:sz w:val="22"/>
          <w:szCs w:val="22"/>
        </w:rPr>
      </w:pPr>
      <w:r w:rsidRPr="00E2106B">
        <w:rPr>
          <w:sz w:val="22"/>
          <w:szCs w:val="22"/>
        </w:rPr>
        <w:t>In this contribution, we provide our views on following aspects for DMRS enhancements:</w:t>
      </w:r>
    </w:p>
    <w:p w14:paraId="67970B4C" w14:textId="2EF4566B" w:rsidR="00E2106B" w:rsidRDefault="00E2106B" w:rsidP="00E2106B">
      <w:pPr>
        <w:pStyle w:val="ListParagraph"/>
        <w:numPr>
          <w:ilvl w:val="0"/>
          <w:numId w:val="26"/>
        </w:numPr>
        <w:ind w:leftChars="0"/>
        <w:jc w:val="both"/>
        <w:rPr>
          <w:rFonts w:ascii="Times New Roman" w:hAnsi="Times New Roman"/>
          <w:sz w:val="22"/>
          <w:szCs w:val="22"/>
        </w:rPr>
      </w:pPr>
      <w:r w:rsidRPr="00E2106B">
        <w:rPr>
          <w:rFonts w:ascii="Times New Roman" w:hAnsi="Times New Roman"/>
          <w:sz w:val="22"/>
          <w:szCs w:val="22"/>
        </w:rPr>
        <w:t>MU-MIMO restrictions/limitations between legacy and new DMRS antenna ports</w:t>
      </w:r>
    </w:p>
    <w:p w14:paraId="6EA405CF" w14:textId="2497E740" w:rsidR="009B0634" w:rsidRDefault="009B0634" w:rsidP="00E2106B">
      <w:pPr>
        <w:pStyle w:val="ListParagraph"/>
        <w:numPr>
          <w:ilvl w:val="0"/>
          <w:numId w:val="26"/>
        </w:numPr>
        <w:ind w:leftChars="0"/>
        <w:jc w:val="both"/>
        <w:rPr>
          <w:rFonts w:ascii="Times New Roman" w:hAnsi="Times New Roman"/>
          <w:sz w:val="22"/>
          <w:szCs w:val="22"/>
        </w:rPr>
      </w:pPr>
      <w:r>
        <w:rPr>
          <w:rFonts w:ascii="Times New Roman" w:hAnsi="Times New Roman"/>
          <w:sz w:val="22"/>
          <w:szCs w:val="22"/>
        </w:rPr>
        <w:t>MU-MIMO scheduling within a CDM group</w:t>
      </w:r>
    </w:p>
    <w:p w14:paraId="5E4ED2BB" w14:textId="4D66647F" w:rsidR="00ED6B35" w:rsidRPr="00E2106B" w:rsidRDefault="00ED6B35" w:rsidP="00E2106B">
      <w:pPr>
        <w:pStyle w:val="ListParagraph"/>
        <w:numPr>
          <w:ilvl w:val="0"/>
          <w:numId w:val="26"/>
        </w:numPr>
        <w:ind w:leftChars="0"/>
        <w:jc w:val="both"/>
        <w:rPr>
          <w:rFonts w:ascii="Times New Roman" w:hAnsi="Times New Roman"/>
          <w:sz w:val="22"/>
          <w:szCs w:val="22"/>
        </w:rPr>
      </w:pPr>
      <w:r>
        <w:rPr>
          <w:rFonts w:ascii="Times New Roman" w:hAnsi="Times New Roman"/>
          <w:sz w:val="22"/>
          <w:szCs w:val="22"/>
        </w:rPr>
        <w:t>DMRS antenna port indication</w:t>
      </w:r>
    </w:p>
    <w:p w14:paraId="082EE724" w14:textId="1048EAD7" w:rsidR="00B17429" w:rsidRDefault="00E2106B" w:rsidP="00725DBD">
      <w:pPr>
        <w:pStyle w:val="ListParagraph"/>
        <w:numPr>
          <w:ilvl w:val="0"/>
          <w:numId w:val="26"/>
        </w:numPr>
        <w:ind w:leftChars="0"/>
        <w:jc w:val="both"/>
        <w:rPr>
          <w:rFonts w:ascii="Times New Roman" w:hAnsi="Times New Roman"/>
          <w:sz w:val="22"/>
          <w:szCs w:val="22"/>
        </w:rPr>
      </w:pPr>
      <w:r w:rsidRPr="00E2106B">
        <w:rPr>
          <w:rFonts w:ascii="Times New Roman" w:hAnsi="Times New Roman"/>
          <w:sz w:val="22"/>
          <w:szCs w:val="22"/>
        </w:rPr>
        <w:t>PTRS to DMRS enhancements</w:t>
      </w:r>
    </w:p>
    <w:p w14:paraId="58660495" w14:textId="68681B78" w:rsidR="00444E6E" w:rsidRDefault="00444E6E" w:rsidP="00444E6E">
      <w:pPr>
        <w:jc w:val="both"/>
        <w:rPr>
          <w:sz w:val="22"/>
          <w:szCs w:val="22"/>
        </w:rPr>
      </w:pPr>
    </w:p>
    <w:p w14:paraId="7CF2B31E" w14:textId="77777777" w:rsidR="00444E6E" w:rsidRPr="00444E6E" w:rsidRDefault="00444E6E" w:rsidP="00444E6E">
      <w:pPr>
        <w:jc w:val="both"/>
        <w:rPr>
          <w:sz w:val="22"/>
          <w:szCs w:val="22"/>
        </w:rPr>
      </w:pPr>
    </w:p>
    <w:p w14:paraId="6CD3CA0B" w14:textId="3CC4F171" w:rsidR="008A13B7" w:rsidRPr="0007160F" w:rsidRDefault="00725DBD" w:rsidP="00006719">
      <w:pPr>
        <w:pStyle w:val="Heading1"/>
        <w:jc w:val="both"/>
      </w:pPr>
      <w:r>
        <w:lastRenderedPageBreak/>
        <w:t>MU-MIMO between legacy and new DMRS ports</w:t>
      </w:r>
    </w:p>
    <w:bookmarkEnd w:id="0"/>
    <w:p w14:paraId="5B617243" w14:textId="6B3C0CA3" w:rsidR="004E2890" w:rsidRPr="00206B91" w:rsidRDefault="00F518F4" w:rsidP="00964756">
      <w:pPr>
        <w:jc w:val="both"/>
        <w:rPr>
          <w:sz w:val="22"/>
          <w:szCs w:val="22"/>
        </w:rPr>
      </w:pPr>
      <w:r w:rsidRPr="00206B91">
        <w:rPr>
          <w:sz w:val="22"/>
          <w:szCs w:val="22"/>
        </w:rPr>
        <w:t>In RAN#110 [</w:t>
      </w:r>
      <w:r w:rsidR="00B03CAA">
        <w:rPr>
          <w:sz w:val="22"/>
          <w:szCs w:val="22"/>
        </w:rPr>
        <w:t>2</w:t>
      </w:r>
      <w:r w:rsidRPr="00206B91">
        <w:rPr>
          <w:sz w:val="22"/>
          <w:szCs w:val="22"/>
        </w:rPr>
        <w:t>], following agreement related to MU-MIMO has been made:</w:t>
      </w:r>
    </w:p>
    <w:p w14:paraId="3C35A406" w14:textId="70E25F7B" w:rsidR="00F518F4" w:rsidRPr="00206B91" w:rsidRDefault="00F518F4" w:rsidP="00964756">
      <w:pPr>
        <w:jc w:val="both"/>
        <w:rPr>
          <w:sz w:val="22"/>
          <w:szCs w:val="22"/>
        </w:rPr>
      </w:pPr>
    </w:p>
    <w:p w14:paraId="40607F25" w14:textId="77777777" w:rsidR="00F518F4" w:rsidRPr="00206B91" w:rsidRDefault="00F518F4" w:rsidP="00F518F4">
      <w:pPr>
        <w:jc w:val="both"/>
        <w:rPr>
          <w:rFonts w:eastAsia="Malgun Gothic"/>
          <w:b/>
          <w:bCs/>
          <w:i/>
          <w:iCs/>
          <w:sz w:val="22"/>
          <w:szCs w:val="22"/>
          <w:highlight w:val="green"/>
          <w:lang w:eastAsia="ja-JP"/>
        </w:rPr>
      </w:pPr>
      <w:r w:rsidRPr="00206B91">
        <w:rPr>
          <w:rFonts w:eastAsia="Malgun Gothic"/>
          <w:b/>
          <w:bCs/>
          <w:i/>
          <w:iCs/>
          <w:sz w:val="22"/>
          <w:szCs w:val="22"/>
          <w:highlight w:val="green"/>
          <w:lang w:eastAsia="ja-JP"/>
        </w:rPr>
        <w:t>Agreement</w:t>
      </w:r>
    </w:p>
    <w:p w14:paraId="50FA9697" w14:textId="77777777" w:rsidR="00F518F4" w:rsidRPr="00206B91" w:rsidRDefault="00F518F4" w:rsidP="00F518F4">
      <w:pPr>
        <w:pStyle w:val="ListParagraph"/>
        <w:ind w:leftChars="0" w:left="0" w:firstLine="0"/>
        <w:jc w:val="both"/>
        <w:rPr>
          <w:rFonts w:ascii="Times New Roman" w:eastAsia="Malgun Gothic" w:hAnsi="Times New Roman"/>
          <w:i/>
          <w:iCs/>
          <w:sz w:val="22"/>
          <w:szCs w:val="22"/>
          <w:lang w:eastAsia="ja-JP"/>
        </w:rPr>
      </w:pPr>
      <w:r w:rsidRPr="00206B91">
        <w:rPr>
          <w:rFonts w:ascii="Times New Roman" w:eastAsia="Malgun Gothic" w:hAnsi="Times New Roman"/>
          <w:i/>
          <w:iCs/>
          <w:sz w:val="22"/>
          <w:szCs w:val="22"/>
          <w:lang w:eastAsia="ja-JP"/>
        </w:rPr>
        <w:t>Support MU-MIMO between Rel.15 DMRS ports and Rel.18 DMRS ports.</w:t>
      </w:r>
    </w:p>
    <w:p w14:paraId="38700B21" w14:textId="77777777" w:rsidR="00F518F4" w:rsidRPr="00206B91" w:rsidRDefault="00F518F4" w:rsidP="00F518F4">
      <w:pPr>
        <w:pStyle w:val="ListParagraph"/>
        <w:numPr>
          <w:ilvl w:val="0"/>
          <w:numId w:val="28"/>
        </w:numPr>
        <w:ind w:leftChars="0"/>
        <w:jc w:val="both"/>
        <w:rPr>
          <w:rFonts w:ascii="Times New Roman" w:eastAsia="Malgun Gothic" w:hAnsi="Times New Roman"/>
          <w:i/>
          <w:iCs/>
          <w:sz w:val="22"/>
          <w:szCs w:val="22"/>
          <w:lang w:eastAsia="ja-JP"/>
        </w:rPr>
      </w:pPr>
      <w:r w:rsidRPr="00206B91">
        <w:rPr>
          <w:rFonts w:ascii="Times New Roman" w:eastAsia="Malgun Gothic" w:hAnsi="Times New Roman"/>
          <w:i/>
          <w:iCs/>
          <w:sz w:val="22"/>
          <w:szCs w:val="22"/>
          <w:lang w:eastAsia="ja-JP"/>
        </w:rPr>
        <w:t>For MU-MIMO by different CDM groups, no MU-MIMO scheduling restriction of PUSCH/PDSCH (i.e. MU-MIMO between Rel.15 UE and Rel.18 UE is allowed).</w:t>
      </w:r>
    </w:p>
    <w:p w14:paraId="3D67B686" w14:textId="77777777" w:rsidR="00F518F4" w:rsidRPr="00206B91" w:rsidRDefault="00F518F4" w:rsidP="00F518F4">
      <w:pPr>
        <w:pStyle w:val="ListParagraph"/>
        <w:numPr>
          <w:ilvl w:val="0"/>
          <w:numId w:val="28"/>
        </w:numPr>
        <w:ind w:leftChars="0"/>
        <w:jc w:val="both"/>
        <w:rPr>
          <w:rFonts w:ascii="Times New Roman" w:eastAsia="Malgun Gothic" w:hAnsi="Times New Roman"/>
          <w:i/>
          <w:iCs/>
          <w:sz w:val="22"/>
          <w:szCs w:val="22"/>
          <w:lang w:eastAsia="ja-JP"/>
        </w:rPr>
      </w:pPr>
      <w:r w:rsidRPr="00206B91">
        <w:rPr>
          <w:rFonts w:ascii="Times New Roman" w:eastAsia="Malgun Gothic" w:hAnsi="Times New Roman"/>
          <w:i/>
          <w:iCs/>
          <w:sz w:val="22"/>
          <w:szCs w:val="22"/>
          <w:lang w:eastAsia="ja-JP"/>
        </w:rPr>
        <w:t>For MU-MIMO within a CDM group, study whether and how to support MU-MIMO between Rel.15 DMRS ports and Rel.18 DMRS ports for PDSCH.</w:t>
      </w:r>
    </w:p>
    <w:p w14:paraId="4ED1FBBC" w14:textId="77777777" w:rsidR="00F518F4" w:rsidRPr="00206B91" w:rsidRDefault="00F518F4" w:rsidP="00F518F4">
      <w:pPr>
        <w:pStyle w:val="ListParagraph"/>
        <w:numPr>
          <w:ilvl w:val="1"/>
          <w:numId w:val="28"/>
        </w:numPr>
        <w:ind w:leftChars="0"/>
        <w:jc w:val="both"/>
        <w:rPr>
          <w:rFonts w:ascii="Times New Roman" w:eastAsia="Malgun Gothic" w:hAnsi="Times New Roman"/>
          <w:i/>
          <w:iCs/>
          <w:sz w:val="22"/>
          <w:szCs w:val="22"/>
          <w:lang w:eastAsia="ja-JP"/>
        </w:rPr>
      </w:pPr>
      <w:r w:rsidRPr="00206B91">
        <w:rPr>
          <w:rFonts w:ascii="Times New Roman" w:eastAsia="Malgun Gothic" w:hAnsi="Times New Roman"/>
          <w:i/>
          <w:iCs/>
          <w:sz w:val="22"/>
          <w:szCs w:val="22"/>
          <w:lang w:eastAsia="ja-JP"/>
        </w:rPr>
        <w:t>Note: the study includes MU-MIMO between Rel.15 UE and Rel.18 UE, and between Rel.18 UEs.</w:t>
      </w:r>
    </w:p>
    <w:p w14:paraId="68B338F5" w14:textId="77777777" w:rsidR="00F518F4" w:rsidRPr="00206B91" w:rsidRDefault="00F518F4" w:rsidP="00F518F4">
      <w:pPr>
        <w:pStyle w:val="ListParagraph"/>
        <w:numPr>
          <w:ilvl w:val="0"/>
          <w:numId w:val="28"/>
        </w:numPr>
        <w:ind w:leftChars="0"/>
        <w:jc w:val="both"/>
        <w:rPr>
          <w:rFonts w:ascii="Times New Roman" w:eastAsia="Malgun Gothic" w:hAnsi="Times New Roman"/>
          <w:i/>
          <w:iCs/>
          <w:sz w:val="22"/>
          <w:szCs w:val="22"/>
          <w:lang w:eastAsia="ja-JP"/>
        </w:rPr>
      </w:pPr>
      <w:r w:rsidRPr="00206B91">
        <w:rPr>
          <w:rFonts w:ascii="Times New Roman" w:eastAsia="Malgun Gothic" w:hAnsi="Times New Roman"/>
          <w:i/>
          <w:iCs/>
          <w:sz w:val="22"/>
          <w:szCs w:val="22"/>
          <w:lang w:eastAsia="ja-JP"/>
        </w:rPr>
        <w:t>Note: PUSCH above is CP-OFDM waveform.</w:t>
      </w:r>
    </w:p>
    <w:p w14:paraId="3775E1B4" w14:textId="77777777" w:rsidR="00F518F4" w:rsidRPr="00F518F4" w:rsidRDefault="00F518F4" w:rsidP="00964756">
      <w:pPr>
        <w:jc w:val="both"/>
        <w:rPr>
          <w:sz w:val="22"/>
          <w:szCs w:val="22"/>
          <w:lang w:val="en-GB"/>
        </w:rPr>
      </w:pPr>
    </w:p>
    <w:p w14:paraId="4E2A8A2F" w14:textId="3093D7A1" w:rsidR="00DF4D5A" w:rsidRDefault="005D6381" w:rsidP="00964756">
      <w:pPr>
        <w:jc w:val="both"/>
        <w:rPr>
          <w:sz w:val="22"/>
          <w:szCs w:val="22"/>
        </w:rPr>
      </w:pPr>
      <w:r>
        <w:rPr>
          <w:sz w:val="22"/>
          <w:szCs w:val="22"/>
        </w:rPr>
        <w:t>Furthermore, in RAN1#11</w:t>
      </w:r>
      <w:r w:rsidR="00C44409">
        <w:rPr>
          <w:sz w:val="22"/>
          <w:szCs w:val="22"/>
        </w:rPr>
        <w:t>2</w:t>
      </w:r>
      <w:r>
        <w:rPr>
          <w:sz w:val="22"/>
          <w:szCs w:val="22"/>
        </w:rPr>
        <w:t>, following proposal has been considered (but not agreed) in the moderator’s summary for DMRS enhancements [</w:t>
      </w:r>
      <w:r w:rsidR="00CF2385">
        <w:rPr>
          <w:sz w:val="22"/>
          <w:szCs w:val="22"/>
        </w:rPr>
        <w:t>3</w:t>
      </w:r>
      <w:r>
        <w:rPr>
          <w:sz w:val="22"/>
          <w:szCs w:val="22"/>
        </w:rPr>
        <w:t>]:</w:t>
      </w:r>
    </w:p>
    <w:p w14:paraId="18767469" w14:textId="135CA408" w:rsidR="00D222EA" w:rsidRDefault="00D222EA" w:rsidP="00964756">
      <w:pPr>
        <w:jc w:val="both"/>
        <w:rPr>
          <w:sz w:val="22"/>
          <w:szCs w:val="22"/>
        </w:rPr>
      </w:pPr>
    </w:p>
    <w:p w14:paraId="740660E6" w14:textId="77777777" w:rsidR="00D74D14" w:rsidRPr="00D01CA2" w:rsidRDefault="00D74D14" w:rsidP="00D74D14">
      <w:pPr>
        <w:rPr>
          <w:b/>
          <w:bCs/>
          <w:i/>
          <w:iCs/>
          <w:sz w:val="22"/>
          <w:szCs w:val="22"/>
        </w:rPr>
      </w:pPr>
      <w:r w:rsidRPr="00D01CA2">
        <w:rPr>
          <w:b/>
          <w:bCs/>
          <w:i/>
          <w:iCs/>
          <w:sz w:val="22"/>
          <w:szCs w:val="22"/>
          <w:highlight w:val="yellow"/>
        </w:rPr>
        <w:t>FL Proposal 2.5A</w:t>
      </w:r>
    </w:p>
    <w:p w14:paraId="33C0598E" w14:textId="77777777" w:rsidR="00D74D14" w:rsidRPr="00D74D14" w:rsidRDefault="00D74D14" w:rsidP="00D74D14">
      <w:pPr>
        <w:pStyle w:val="ListParagraph"/>
        <w:widowControl w:val="0"/>
        <w:numPr>
          <w:ilvl w:val="0"/>
          <w:numId w:val="29"/>
        </w:numPr>
        <w:ind w:leftChars="0"/>
        <w:jc w:val="both"/>
        <w:rPr>
          <w:rFonts w:ascii="Times New Roman" w:eastAsia="SimSun" w:hAnsi="Times New Roman"/>
          <w:i/>
          <w:iCs/>
          <w:sz w:val="22"/>
          <w:szCs w:val="22"/>
          <w:lang w:eastAsia="zh-CN"/>
        </w:rPr>
      </w:pPr>
      <w:r w:rsidRPr="00D74D14">
        <w:rPr>
          <w:rFonts w:ascii="Times New Roman" w:eastAsia="SimSun" w:hAnsi="Times New Roman"/>
          <w:i/>
          <w:iCs/>
          <w:sz w:val="22"/>
          <w:szCs w:val="22"/>
          <w:lang w:eastAsia="zh-CN"/>
        </w:rPr>
        <w:t>For MU-MIMO within a CDM group between Rel.15 DMRS ports and Rel.18 DMRS ports,</w:t>
      </w:r>
    </w:p>
    <w:p w14:paraId="75387C1E" w14:textId="77777777" w:rsidR="00D74D14" w:rsidRPr="00D74D14" w:rsidRDefault="00D74D14" w:rsidP="00D74D14">
      <w:pPr>
        <w:pStyle w:val="ListParagraph"/>
        <w:widowControl w:val="0"/>
        <w:numPr>
          <w:ilvl w:val="1"/>
          <w:numId w:val="29"/>
        </w:numPr>
        <w:ind w:leftChars="0"/>
        <w:jc w:val="both"/>
        <w:rPr>
          <w:rFonts w:ascii="Times New Roman" w:eastAsia="SimSun" w:hAnsi="Times New Roman"/>
          <w:i/>
          <w:iCs/>
          <w:sz w:val="22"/>
          <w:szCs w:val="22"/>
          <w:lang w:eastAsia="zh-CN"/>
        </w:rPr>
      </w:pPr>
      <w:r w:rsidRPr="00D74D14">
        <w:rPr>
          <w:rFonts w:ascii="Times New Roman" w:eastAsiaTheme="minorEastAsia" w:hAnsi="Times New Roman"/>
          <w:i/>
          <w:iCs/>
          <w:sz w:val="22"/>
          <w:szCs w:val="22"/>
        </w:rPr>
        <w:t>1) For PUSCH, there is no restriction.</w:t>
      </w:r>
    </w:p>
    <w:p w14:paraId="12FE7B72" w14:textId="77777777" w:rsidR="00D74D14" w:rsidRPr="00D74D14" w:rsidRDefault="00D74D14" w:rsidP="00D74D14">
      <w:pPr>
        <w:pStyle w:val="ListParagraph"/>
        <w:widowControl w:val="0"/>
        <w:numPr>
          <w:ilvl w:val="1"/>
          <w:numId w:val="29"/>
        </w:numPr>
        <w:ind w:leftChars="0"/>
        <w:jc w:val="both"/>
        <w:rPr>
          <w:rFonts w:ascii="Times New Roman" w:eastAsia="SimSun" w:hAnsi="Times New Roman"/>
          <w:i/>
          <w:iCs/>
          <w:sz w:val="22"/>
          <w:szCs w:val="22"/>
          <w:lang w:eastAsia="zh-CN"/>
        </w:rPr>
      </w:pPr>
      <w:r w:rsidRPr="00D74D14">
        <w:rPr>
          <w:rFonts w:ascii="Times New Roman" w:eastAsiaTheme="minorEastAsia" w:hAnsi="Times New Roman"/>
          <w:i/>
          <w:iCs/>
          <w:sz w:val="22"/>
          <w:szCs w:val="22"/>
        </w:rPr>
        <w:t xml:space="preserve">2) For PDSCH, there is no </w:t>
      </w:r>
      <w:r w:rsidRPr="00D74D14">
        <w:rPr>
          <w:rFonts w:ascii="Times New Roman" w:eastAsiaTheme="minorEastAsia" w:hAnsi="Times New Roman"/>
          <w:i/>
          <w:iCs/>
          <w:color w:val="FF0000"/>
          <w:sz w:val="22"/>
          <w:szCs w:val="22"/>
        </w:rPr>
        <w:t xml:space="preserve">additional </w:t>
      </w:r>
      <w:r w:rsidRPr="00D74D14">
        <w:rPr>
          <w:rFonts w:ascii="Times New Roman" w:eastAsiaTheme="minorEastAsia" w:hAnsi="Times New Roman"/>
          <w:i/>
          <w:iCs/>
          <w:sz w:val="22"/>
          <w:szCs w:val="22"/>
        </w:rPr>
        <w:t xml:space="preserve">restriction between Rel.18 UE1 indicated with Rel-18 </w:t>
      </w:r>
      <w:r w:rsidRPr="00D74D14">
        <w:rPr>
          <w:rFonts w:ascii="Times New Roman" w:eastAsiaTheme="minorEastAsia" w:hAnsi="Times New Roman"/>
          <w:i/>
          <w:iCs/>
          <w:color w:val="FF0000"/>
          <w:sz w:val="22"/>
          <w:szCs w:val="22"/>
        </w:rPr>
        <w:t>Legacy</w:t>
      </w:r>
      <w:r w:rsidRPr="00D74D14">
        <w:rPr>
          <w:rFonts w:ascii="Times New Roman" w:eastAsiaTheme="minorEastAsia" w:hAnsi="Times New Roman"/>
          <w:i/>
          <w:iCs/>
          <w:sz w:val="22"/>
          <w:szCs w:val="22"/>
        </w:rPr>
        <w:t xml:space="preserve"> ports (eType1: ports 1000-1007, eType2: ports 1000-1011) and Rel.15/18 UE2 indicated with Rel.15 DMRS ports in a CDM group </w:t>
      </w:r>
      <w:r w:rsidRPr="00D74D14">
        <w:rPr>
          <w:rFonts w:ascii="Times New Roman" w:eastAsiaTheme="minorEastAsia" w:hAnsi="Times New Roman"/>
          <w:i/>
          <w:iCs/>
          <w:color w:val="FF0000"/>
          <w:sz w:val="22"/>
          <w:szCs w:val="22"/>
        </w:rPr>
        <w:t>from Rel.17 spec</w:t>
      </w:r>
      <w:r w:rsidRPr="00D74D14">
        <w:rPr>
          <w:rFonts w:ascii="Times New Roman" w:eastAsiaTheme="minorEastAsia" w:hAnsi="Times New Roman"/>
          <w:i/>
          <w:iCs/>
          <w:sz w:val="22"/>
          <w:szCs w:val="22"/>
        </w:rPr>
        <w:t>.</w:t>
      </w:r>
    </w:p>
    <w:p w14:paraId="47D2714C" w14:textId="77777777" w:rsidR="00D74D14" w:rsidRPr="00D74D14" w:rsidRDefault="00D74D14" w:rsidP="00D74D14">
      <w:pPr>
        <w:pStyle w:val="ListParagraph"/>
        <w:widowControl w:val="0"/>
        <w:numPr>
          <w:ilvl w:val="2"/>
          <w:numId w:val="29"/>
        </w:numPr>
        <w:ind w:leftChars="0"/>
        <w:jc w:val="both"/>
        <w:rPr>
          <w:rFonts w:ascii="Times New Roman" w:eastAsia="SimSun" w:hAnsi="Times New Roman"/>
          <w:i/>
          <w:iCs/>
          <w:sz w:val="22"/>
          <w:szCs w:val="22"/>
          <w:lang w:eastAsia="zh-CN"/>
        </w:rPr>
      </w:pPr>
      <w:r w:rsidRPr="00D74D14">
        <w:rPr>
          <w:rFonts w:ascii="Times New Roman" w:eastAsiaTheme="minorEastAsia" w:hAnsi="Times New Roman"/>
          <w:i/>
          <w:iCs/>
          <w:sz w:val="22"/>
          <w:szCs w:val="22"/>
        </w:rPr>
        <w:t>Note: MU-MIMO restriction in Rel.17 is applied.</w:t>
      </w:r>
    </w:p>
    <w:p w14:paraId="6F5142E1" w14:textId="77777777" w:rsidR="00D74D14" w:rsidRPr="00D74D14" w:rsidRDefault="00D74D14" w:rsidP="00D74D14">
      <w:pPr>
        <w:pStyle w:val="ListParagraph"/>
        <w:widowControl w:val="0"/>
        <w:numPr>
          <w:ilvl w:val="1"/>
          <w:numId w:val="29"/>
        </w:numPr>
        <w:ind w:leftChars="0"/>
        <w:jc w:val="both"/>
        <w:rPr>
          <w:rFonts w:ascii="Times New Roman" w:eastAsia="SimSun" w:hAnsi="Times New Roman"/>
          <w:i/>
          <w:iCs/>
          <w:sz w:val="22"/>
          <w:szCs w:val="22"/>
          <w:lang w:eastAsia="zh-CN"/>
        </w:rPr>
      </w:pPr>
      <w:r w:rsidRPr="00D74D14">
        <w:rPr>
          <w:rFonts w:ascii="Times New Roman" w:eastAsiaTheme="minorEastAsia" w:hAnsi="Times New Roman"/>
          <w:i/>
          <w:iCs/>
          <w:sz w:val="22"/>
          <w:szCs w:val="22"/>
        </w:rPr>
        <w:t xml:space="preserve">3) For PDSCH, between Rel.18 UE1 indicated with Rel-18 </w:t>
      </w:r>
      <w:r w:rsidRPr="00D74D14">
        <w:rPr>
          <w:rFonts w:ascii="Times New Roman" w:eastAsiaTheme="minorEastAsia" w:hAnsi="Times New Roman"/>
          <w:i/>
          <w:iCs/>
          <w:color w:val="FF0000"/>
          <w:sz w:val="22"/>
          <w:szCs w:val="22"/>
        </w:rPr>
        <w:t>New</w:t>
      </w:r>
      <w:r w:rsidRPr="00D74D14">
        <w:rPr>
          <w:rFonts w:ascii="Times New Roman" w:eastAsiaTheme="minorEastAsia" w:hAnsi="Times New Roman"/>
          <w:i/>
          <w:iCs/>
          <w:sz w:val="22"/>
          <w:szCs w:val="22"/>
        </w:rPr>
        <w:t xml:space="preserve"> ports (eType1: ports 1008-1015, eType2: ports 1012-1023) and </w:t>
      </w:r>
      <w:r w:rsidRPr="00D74D14">
        <w:rPr>
          <w:rFonts w:ascii="Times New Roman" w:eastAsiaTheme="minorEastAsia" w:hAnsi="Times New Roman"/>
          <w:i/>
          <w:iCs/>
          <w:color w:val="FF0000"/>
          <w:sz w:val="22"/>
          <w:szCs w:val="22"/>
        </w:rPr>
        <w:t>Rel.15</w:t>
      </w:r>
      <w:r w:rsidRPr="00D74D14">
        <w:rPr>
          <w:rFonts w:ascii="Times New Roman" w:eastAsiaTheme="minorEastAsia" w:hAnsi="Times New Roman"/>
          <w:i/>
          <w:iCs/>
          <w:sz w:val="22"/>
          <w:szCs w:val="22"/>
        </w:rPr>
        <w:t xml:space="preserve"> UE2 indicated with Rel.15 DMRS ports in a CDM group,</w:t>
      </w:r>
    </w:p>
    <w:p w14:paraId="1B7F9C83" w14:textId="77777777" w:rsidR="00D74D14" w:rsidRPr="00D74D14" w:rsidRDefault="00D74D14" w:rsidP="00D74D14">
      <w:pPr>
        <w:pStyle w:val="ListParagraph"/>
        <w:widowControl w:val="0"/>
        <w:numPr>
          <w:ilvl w:val="2"/>
          <w:numId w:val="29"/>
        </w:numPr>
        <w:ind w:leftChars="0"/>
        <w:jc w:val="both"/>
        <w:rPr>
          <w:rFonts w:ascii="Times New Roman" w:eastAsia="SimSun" w:hAnsi="Times New Roman"/>
          <w:i/>
          <w:iCs/>
          <w:sz w:val="22"/>
          <w:szCs w:val="22"/>
          <w:lang w:eastAsia="zh-CN"/>
        </w:rPr>
      </w:pPr>
      <w:r w:rsidRPr="00D74D14">
        <w:rPr>
          <w:rFonts w:ascii="Times New Roman" w:eastAsiaTheme="minorEastAsia" w:hAnsi="Times New Roman"/>
          <w:i/>
          <w:iCs/>
          <w:sz w:val="22"/>
          <w:szCs w:val="22"/>
        </w:rPr>
        <w:t>UE does not expect such MU-MIMO in a CDM group.</w:t>
      </w:r>
    </w:p>
    <w:p w14:paraId="09A4214A" w14:textId="77777777" w:rsidR="00D74D14" w:rsidRPr="00D74D14" w:rsidRDefault="00D74D14" w:rsidP="00D74D14">
      <w:pPr>
        <w:pStyle w:val="ListParagraph"/>
        <w:widowControl w:val="0"/>
        <w:numPr>
          <w:ilvl w:val="1"/>
          <w:numId w:val="29"/>
        </w:numPr>
        <w:ind w:leftChars="0"/>
        <w:jc w:val="both"/>
        <w:rPr>
          <w:rFonts w:ascii="Times New Roman" w:eastAsia="SimSun" w:hAnsi="Times New Roman"/>
          <w:i/>
          <w:iCs/>
          <w:sz w:val="22"/>
          <w:szCs w:val="22"/>
          <w:lang w:eastAsia="zh-CN"/>
        </w:rPr>
      </w:pPr>
      <w:r w:rsidRPr="00D74D14">
        <w:rPr>
          <w:rFonts w:ascii="Times New Roman" w:eastAsiaTheme="minorEastAsia" w:hAnsi="Times New Roman"/>
          <w:i/>
          <w:iCs/>
          <w:sz w:val="22"/>
          <w:szCs w:val="22"/>
        </w:rPr>
        <w:t xml:space="preserve">4) For PDSCH, between Rel.18 UE1 indicated with Rel-18 </w:t>
      </w:r>
      <w:r w:rsidRPr="00D74D14">
        <w:rPr>
          <w:rFonts w:ascii="Times New Roman" w:eastAsiaTheme="minorEastAsia" w:hAnsi="Times New Roman"/>
          <w:i/>
          <w:iCs/>
          <w:color w:val="FF0000"/>
          <w:sz w:val="22"/>
          <w:szCs w:val="22"/>
        </w:rPr>
        <w:t>New</w:t>
      </w:r>
      <w:r w:rsidRPr="00D74D14">
        <w:rPr>
          <w:rFonts w:ascii="Times New Roman" w:eastAsiaTheme="minorEastAsia" w:hAnsi="Times New Roman"/>
          <w:i/>
          <w:iCs/>
          <w:sz w:val="22"/>
          <w:szCs w:val="22"/>
        </w:rPr>
        <w:t xml:space="preserve"> ports (eType1: ports 1008-1015, eType2: ports 1012-1023) and </w:t>
      </w:r>
      <w:r w:rsidRPr="00D74D14">
        <w:rPr>
          <w:rFonts w:ascii="Times New Roman" w:eastAsiaTheme="minorEastAsia" w:hAnsi="Times New Roman"/>
          <w:i/>
          <w:iCs/>
          <w:color w:val="FF0000"/>
          <w:sz w:val="22"/>
          <w:szCs w:val="22"/>
        </w:rPr>
        <w:t>Rel.18</w:t>
      </w:r>
      <w:r w:rsidRPr="00D74D14">
        <w:rPr>
          <w:rFonts w:ascii="Times New Roman" w:eastAsiaTheme="minorEastAsia" w:hAnsi="Times New Roman"/>
          <w:i/>
          <w:iCs/>
          <w:sz w:val="22"/>
          <w:szCs w:val="22"/>
        </w:rPr>
        <w:t xml:space="preserve"> UE2 indicated with Rel.15 DMRS ports in a CDM group, </w:t>
      </w:r>
      <w:r w:rsidRPr="00D74D14">
        <w:rPr>
          <w:rFonts w:ascii="Times New Roman" w:eastAsiaTheme="minorEastAsia" w:hAnsi="Times New Roman"/>
          <w:i/>
          <w:iCs/>
          <w:color w:val="FF0000"/>
          <w:sz w:val="22"/>
          <w:szCs w:val="22"/>
        </w:rPr>
        <w:t>down select from the following</w:t>
      </w:r>
      <w:r w:rsidRPr="00D74D14">
        <w:rPr>
          <w:rFonts w:ascii="Times New Roman" w:eastAsiaTheme="minorEastAsia" w:hAnsi="Times New Roman"/>
          <w:i/>
          <w:iCs/>
          <w:sz w:val="22"/>
          <w:szCs w:val="22"/>
        </w:rPr>
        <w:t>.</w:t>
      </w:r>
    </w:p>
    <w:p w14:paraId="789DC33C" w14:textId="77777777" w:rsidR="00D74D14" w:rsidRPr="00D74D14" w:rsidRDefault="00D74D14" w:rsidP="00D74D14">
      <w:pPr>
        <w:pStyle w:val="ListParagraph"/>
        <w:widowControl w:val="0"/>
        <w:numPr>
          <w:ilvl w:val="2"/>
          <w:numId w:val="29"/>
        </w:numPr>
        <w:ind w:leftChars="0"/>
        <w:jc w:val="both"/>
        <w:rPr>
          <w:rFonts w:ascii="Times New Roman" w:eastAsia="SimSun" w:hAnsi="Times New Roman"/>
          <w:i/>
          <w:iCs/>
          <w:sz w:val="22"/>
          <w:szCs w:val="22"/>
          <w:lang w:eastAsia="zh-CN"/>
        </w:rPr>
      </w:pPr>
      <w:r w:rsidRPr="00D74D14">
        <w:rPr>
          <w:rFonts w:ascii="Times New Roman" w:eastAsiaTheme="minorEastAsia" w:hAnsi="Times New Roman"/>
          <w:i/>
          <w:iCs/>
          <w:sz w:val="22"/>
          <w:szCs w:val="22"/>
        </w:rPr>
        <w:t>Alt.1: UE does not expect such MU-MIMO in a CDM group.</w:t>
      </w:r>
    </w:p>
    <w:p w14:paraId="5757CD35" w14:textId="77777777" w:rsidR="00D74D14" w:rsidRPr="00D74D14" w:rsidRDefault="00D74D14" w:rsidP="00D74D14">
      <w:pPr>
        <w:pStyle w:val="ListParagraph"/>
        <w:widowControl w:val="0"/>
        <w:numPr>
          <w:ilvl w:val="2"/>
          <w:numId w:val="29"/>
        </w:numPr>
        <w:ind w:leftChars="0"/>
        <w:jc w:val="both"/>
        <w:rPr>
          <w:rFonts w:ascii="Times New Roman" w:eastAsia="SimSun" w:hAnsi="Times New Roman"/>
          <w:i/>
          <w:iCs/>
          <w:sz w:val="22"/>
          <w:szCs w:val="22"/>
          <w:lang w:eastAsia="zh-CN"/>
        </w:rPr>
      </w:pPr>
      <w:r w:rsidRPr="00D74D14">
        <w:rPr>
          <w:rFonts w:ascii="Times New Roman" w:eastAsiaTheme="minorEastAsia" w:hAnsi="Times New Roman"/>
          <w:i/>
          <w:iCs/>
          <w:sz w:val="22"/>
          <w:szCs w:val="22"/>
        </w:rPr>
        <w:t xml:space="preserve">Alt.2: Rel.18 UE2 configured with Rel.15 DMRS ports can be </w:t>
      </w:r>
      <w:proofErr w:type="spellStart"/>
      <w:r w:rsidRPr="00D74D14">
        <w:rPr>
          <w:rFonts w:ascii="Times New Roman" w:eastAsiaTheme="minorEastAsia" w:hAnsi="Times New Roman"/>
          <w:i/>
          <w:iCs/>
          <w:sz w:val="22"/>
          <w:szCs w:val="22"/>
        </w:rPr>
        <w:t>signaled</w:t>
      </w:r>
      <w:proofErr w:type="spellEnd"/>
      <w:r w:rsidRPr="00D74D14">
        <w:rPr>
          <w:rFonts w:ascii="Times New Roman" w:eastAsiaTheme="minorEastAsia" w:hAnsi="Times New Roman"/>
          <w:i/>
          <w:iCs/>
          <w:sz w:val="22"/>
          <w:szCs w:val="22"/>
        </w:rPr>
        <w:t>, to indicate that there may be another Rel.18 UE1 with Rel.18 New ports (eType1: ports 1008-1015, eType2: ports 1012-1023) in the same CDM group, so that the Rel.18 UE2 can assume FD-OCC length 4 for channel estimation of Rel.15 DMRS ports.</w:t>
      </w:r>
    </w:p>
    <w:p w14:paraId="5E684032" w14:textId="77777777" w:rsidR="00D74D14" w:rsidRPr="00D74D14" w:rsidRDefault="00D74D14" w:rsidP="00D74D14">
      <w:pPr>
        <w:pStyle w:val="ListParagraph"/>
        <w:widowControl w:val="0"/>
        <w:numPr>
          <w:ilvl w:val="3"/>
          <w:numId w:val="29"/>
        </w:numPr>
        <w:ind w:leftChars="0"/>
        <w:jc w:val="both"/>
        <w:rPr>
          <w:rFonts w:ascii="Times New Roman" w:eastAsia="SimSun" w:hAnsi="Times New Roman"/>
          <w:i/>
          <w:iCs/>
          <w:sz w:val="22"/>
          <w:szCs w:val="22"/>
          <w:lang w:eastAsia="zh-CN"/>
        </w:rPr>
      </w:pPr>
      <w:r w:rsidRPr="00D74D14">
        <w:rPr>
          <w:rFonts w:ascii="Times New Roman" w:eastAsiaTheme="minorEastAsia" w:hAnsi="Times New Roman"/>
          <w:i/>
          <w:iCs/>
          <w:sz w:val="22"/>
          <w:szCs w:val="22"/>
        </w:rPr>
        <w:t>Dedicated UE capability is introduced.</w:t>
      </w:r>
    </w:p>
    <w:p w14:paraId="6073A51D" w14:textId="77777777" w:rsidR="00D74D14" w:rsidRPr="00D74D14" w:rsidRDefault="00D74D14" w:rsidP="00D74D14">
      <w:pPr>
        <w:pStyle w:val="ListParagraph"/>
        <w:widowControl w:val="0"/>
        <w:numPr>
          <w:ilvl w:val="3"/>
          <w:numId w:val="29"/>
        </w:numPr>
        <w:ind w:leftChars="0"/>
        <w:jc w:val="both"/>
        <w:rPr>
          <w:rFonts w:ascii="Times New Roman" w:eastAsia="SimSun" w:hAnsi="Times New Roman"/>
          <w:i/>
          <w:iCs/>
          <w:sz w:val="22"/>
          <w:szCs w:val="22"/>
          <w:lang w:eastAsia="zh-CN"/>
        </w:rPr>
      </w:pPr>
      <w:r w:rsidRPr="00D74D14">
        <w:rPr>
          <w:rFonts w:ascii="Times New Roman" w:eastAsiaTheme="minorEastAsia" w:hAnsi="Times New Roman"/>
          <w:i/>
          <w:iCs/>
          <w:sz w:val="22"/>
          <w:szCs w:val="22"/>
        </w:rPr>
        <w:t xml:space="preserve">The </w:t>
      </w:r>
      <w:proofErr w:type="spellStart"/>
      <w:r w:rsidRPr="00D74D14">
        <w:rPr>
          <w:rFonts w:ascii="Times New Roman" w:eastAsiaTheme="minorEastAsia" w:hAnsi="Times New Roman"/>
          <w:i/>
          <w:iCs/>
          <w:sz w:val="22"/>
          <w:szCs w:val="22"/>
        </w:rPr>
        <w:t>signaling</w:t>
      </w:r>
      <w:proofErr w:type="spellEnd"/>
      <w:r w:rsidRPr="00D74D14">
        <w:rPr>
          <w:rFonts w:ascii="Times New Roman" w:eastAsiaTheme="minorEastAsia" w:hAnsi="Times New Roman"/>
          <w:i/>
          <w:iCs/>
          <w:sz w:val="22"/>
          <w:szCs w:val="22"/>
        </w:rPr>
        <w:t xml:space="preserve"> is at least by RRC (FFS: whether to support DCI based </w:t>
      </w:r>
      <w:proofErr w:type="spellStart"/>
      <w:r w:rsidRPr="00D74D14">
        <w:rPr>
          <w:rFonts w:ascii="Times New Roman" w:eastAsiaTheme="minorEastAsia" w:hAnsi="Times New Roman"/>
          <w:i/>
          <w:iCs/>
          <w:sz w:val="22"/>
          <w:szCs w:val="22"/>
        </w:rPr>
        <w:t>signaling</w:t>
      </w:r>
      <w:proofErr w:type="spellEnd"/>
      <w:r w:rsidRPr="00D74D14">
        <w:rPr>
          <w:rFonts w:ascii="Times New Roman" w:eastAsiaTheme="minorEastAsia" w:hAnsi="Times New Roman"/>
          <w:i/>
          <w:iCs/>
          <w:sz w:val="22"/>
          <w:szCs w:val="22"/>
        </w:rPr>
        <w:t>).</w:t>
      </w:r>
    </w:p>
    <w:p w14:paraId="4F923967" w14:textId="77777777" w:rsidR="00D74D14" w:rsidRPr="00D74D14" w:rsidRDefault="00D74D14" w:rsidP="00D74D14">
      <w:pPr>
        <w:pStyle w:val="ListParagraph"/>
        <w:widowControl w:val="0"/>
        <w:numPr>
          <w:ilvl w:val="2"/>
          <w:numId w:val="29"/>
        </w:numPr>
        <w:ind w:leftChars="0"/>
        <w:jc w:val="both"/>
        <w:rPr>
          <w:rFonts w:ascii="Times New Roman" w:eastAsia="SimSun" w:hAnsi="Times New Roman"/>
          <w:i/>
          <w:iCs/>
          <w:sz w:val="22"/>
          <w:szCs w:val="22"/>
          <w:lang w:eastAsia="zh-CN"/>
        </w:rPr>
      </w:pPr>
      <w:r w:rsidRPr="00D74D14">
        <w:rPr>
          <w:rFonts w:ascii="Times New Roman" w:eastAsiaTheme="minorEastAsia" w:hAnsi="Times New Roman"/>
          <w:i/>
          <w:iCs/>
          <w:sz w:val="22"/>
          <w:szCs w:val="22"/>
        </w:rPr>
        <w:t>Alt.3: It is up to gNB implementation whether to schedule such MU-MIMO in a CDM group (i.e. no spec impact</w:t>
      </w:r>
      <w:r w:rsidRPr="00D74D14">
        <w:rPr>
          <w:rFonts w:ascii="Times New Roman" w:hAnsi="Times New Roman"/>
          <w:i/>
          <w:iCs/>
          <w:sz w:val="22"/>
          <w:szCs w:val="22"/>
        </w:rPr>
        <w:t xml:space="preserve"> </w:t>
      </w:r>
      <w:r w:rsidRPr="00D74D14">
        <w:rPr>
          <w:rFonts w:ascii="Times New Roman" w:eastAsiaTheme="minorEastAsia" w:hAnsi="Times New Roman"/>
          <w:i/>
          <w:iCs/>
          <w:color w:val="FF0000"/>
          <w:sz w:val="22"/>
          <w:szCs w:val="22"/>
        </w:rPr>
        <w:t>and no additional restriction</w:t>
      </w:r>
      <w:r w:rsidRPr="00D74D14">
        <w:rPr>
          <w:rFonts w:ascii="Times New Roman" w:eastAsiaTheme="minorEastAsia" w:hAnsi="Times New Roman"/>
          <w:i/>
          <w:iCs/>
          <w:sz w:val="22"/>
          <w:szCs w:val="22"/>
        </w:rPr>
        <w:t>).</w:t>
      </w:r>
    </w:p>
    <w:p w14:paraId="640D901C" w14:textId="77777777" w:rsidR="00D222EA" w:rsidRDefault="00D222EA" w:rsidP="00964756">
      <w:pPr>
        <w:jc w:val="both"/>
        <w:rPr>
          <w:sz w:val="22"/>
          <w:szCs w:val="22"/>
        </w:rPr>
      </w:pPr>
    </w:p>
    <w:p w14:paraId="2BD62228" w14:textId="59BB6682" w:rsidR="005D6381" w:rsidRDefault="00491ABD" w:rsidP="00964756">
      <w:pPr>
        <w:jc w:val="both"/>
        <w:rPr>
          <w:sz w:val="22"/>
          <w:szCs w:val="22"/>
        </w:rPr>
      </w:pPr>
      <w:r>
        <w:rPr>
          <w:sz w:val="22"/>
          <w:szCs w:val="22"/>
        </w:rPr>
        <w:t xml:space="preserve">In our view, for PDSCH, for legacy UEs, it should be clear that no multiplexing of other UEs with the new </w:t>
      </w:r>
      <w:r w:rsidR="00B5413D">
        <w:rPr>
          <w:sz w:val="22"/>
          <w:szCs w:val="22"/>
        </w:rPr>
        <w:t xml:space="preserve">DMRS antenna </w:t>
      </w:r>
      <w:r>
        <w:rPr>
          <w:sz w:val="22"/>
          <w:szCs w:val="22"/>
        </w:rPr>
        <w:t xml:space="preserve">ports within the same CDM group is supported. As there is no possibility to indicate </w:t>
      </w:r>
      <w:r w:rsidR="00CB2FF3">
        <w:rPr>
          <w:sz w:val="22"/>
          <w:szCs w:val="22"/>
        </w:rPr>
        <w:t xml:space="preserve">to </w:t>
      </w:r>
      <w:r>
        <w:rPr>
          <w:sz w:val="22"/>
          <w:szCs w:val="22"/>
        </w:rPr>
        <w:t xml:space="preserve">the legacy UEs, therefore, it should not be considered. For the case </w:t>
      </w:r>
      <w:r w:rsidR="00D233E9">
        <w:rPr>
          <w:sz w:val="22"/>
          <w:szCs w:val="22"/>
        </w:rPr>
        <w:t>of</w:t>
      </w:r>
      <w:r>
        <w:rPr>
          <w:sz w:val="22"/>
          <w:szCs w:val="22"/>
        </w:rPr>
        <w:t xml:space="preserve"> Rel-18 UE</w:t>
      </w:r>
      <w:r w:rsidR="00B5413D">
        <w:rPr>
          <w:sz w:val="22"/>
          <w:szCs w:val="22"/>
        </w:rPr>
        <w:t xml:space="preserve">, there could be two possibilities. One possibility is that </w:t>
      </w:r>
      <w:r w:rsidR="00D233E9">
        <w:rPr>
          <w:sz w:val="22"/>
          <w:szCs w:val="22"/>
        </w:rPr>
        <w:t>the UE</w:t>
      </w:r>
      <w:r w:rsidR="00B5413D">
        <w:rPr>
          <w:sz w:val="22"/>
          <w:szCs w:val="22"/>
        </w:rPr>
        <w:t xml:space="preserve"> is only configured with legacy </w:t>
      </w:r>
      <w:r w:rsidR="00D233E9">
        <w:rPr>
          <w:sz w:val="22"/>
          <w:szCs w:val="22"/>
        </w:rPr>
        <w:t xml:space="preserve">DMRS antenna </w:t>
      </w:r>
      <w:r w:rsidR="00B5413D">
        <w:rPr>
          <w:sz w:val="22"/>
          <w:szCs w:val="22"/>
        </w:rPr>
        <w:t>ports and the other possibility is that the UE is configured with legacy as well as new DMRS antenna ports.</w:t>
      </w:r>
      <w:r w:rsidR="00D233E9">
        <w:rPr>
          <w:sz w:val="22"/>
          <w:szCs w:val="22"/>
        </w:rPr>
        <w:t xml:space="preserve"> For </w:t>
      </w:r>
      <w:r w:rsidR="009B197B">
        <w:rPr>
          <w:sz w:val="22"/>
          <w:szCs w:val="22"/>
        </w:rPr>
        <w:t xml:space="preserve">the first possibility, the default/baseline capability should be also that there is no multiplexing of other UEs with the new DMRS antenna ports within the same CDM group. Additionally, it could be an optional UE capability to indicate the support of multiplexing between legacy and new DMRS antenna ports within the same CDM group for PDSCH. </w:t>
      </w:r>
      <w:r w:rsidR="00DE448F">
        <w:rPr>
          <w:sz w:val="22"/>
          <w:szCs w:val="22"/>
        </w:rPr>
        <w:t xml:space="preserve">For the second possibility, it can be a default capability that multiplexing between legacy and new DMRS antenna ports within the same CDM group for PDSCH is supported. </w:t>
      </w:r>
    </w:p>
    <w:p w14:paraId="0528AA62" w14:textId="77777777" w:rsidR="0087690D" w:rsidRDefault="0087690D" w:rsidP="00964756">
      <w:pPr>
        <w:jc w:val="both"/>
        <w:rPr>
          <w:b/>
          <w:bCs/>
          <w:i/>
          <w:iCs/>
          <w:sz w:val="22"/>
          <w:szCs w:val="22"/>
        </w:rPr>
      </w:pPr>
    </w:p>
    <w:p w14:paraId="055880D1" w14:textId="5BA2872D" w:rsidR="00DA40AC" w:rsidRPr="001C0731" w:rsidRDefault="00DA40AC" w:rsidP="00964756">
      <w:pPr>
        <w:jc w:val="both"/>
        <w:rPr>
          <w:b/>
          <w:bCs/>
          <w:i/>
          <w:iCs/>
          <w:sz w:val="22"/>
          <w:szCs w:val="22"/>
        </w:rPr>
      </w:pPr>
      <w:r w:rsidRPr="001C0731">
        <w:rPr>
          <w:b/>
          <w:bCs/>
          <w:i/>
          <w:iCs/>
          <w:sz w:val="22"/>
          <w:szCs w:val="22"/>
        </w:rPr>
        <w:t>Proposal 1: For a legacy UE, multiplexing with a Rel-18 UE on new DMRS antenna ports within the same CDM group for PDSCH is not supported</w:t>
      </w:r>
    </w:p>
    <w:p w14:paraId="3EA28157" w14:textId="77777777" w:rsidR="005710CA" w:rsidRPr="001C0731" w:rsidRDefault="005710CA" w:rsidP="005710CA">
      <w:pPr>
        <w:jc w:val="both"/>
        <w:rPr>
          <w:b/>
          <w:bCs/>
          <w:i/>
          <w:iCs/>
          <w:sz w:val="22"/>
          <w:szCs w:val="22"/>
        </w:rPr>
      </w:pPr>
    </w:p>
    <w:p w14:paraId="065C3476" w14:textId="1579C195" w:rsidR="005710CA" w:rsidRPr="001C0731" w:rsidRDefault="005710CA" w:rsidP="005710CA">
      <w:pPr>
        <w:jc w:val="both"/>
        <w:rPr>
          <w:b/>
          <w:bCs/>
          <w:i/>
          <w:iCs/>
          <w:sz w:val="22"/>
          <w:szCs w:val="22"/>
        </w:rPr>
      </w:pPr>
      <w:r w:rsidRPr="001C0731">
        <w:rPr>
          <w:b/>
          <w:bCs/>
          <w:i/>
          <w:iCs/>
          <w:sz w:val="22"/>
          <w:szCs w:val="22"/>
        </w:rPr>
        <w:t>Proposal 2: For a Rel-18 UE that is only configured with legacy DMRS antenna ports, multiplexing with another Rel-18 UE on new DMRS antenna ports within the same CDM group for PDSCH is not supported as a default capability</w:t>
      </w:r>
    </w:p>
    <w:p w14:paraId="057312A0" w14:textId="77777777" w:rsidR="005710CA" w:rsidRPr="001C0731" w:rsidRDefault="005710CA" w:rsidP="005710CA">
      <w:pPr>
        <w:jc w:val="both"/>
        <w:rPr>
          <w:b/>
          <w:bCs/>
          <w:i/>
          <w:iCs/>
          <w:sz w:val="22"/>
          <w:szCs w:val="22"/>
        </w:rPr>
      </w:pPr>
    </w:p>
    <w:p w14:paraId="1A0E322D" w14:textId="063CD859" w:rsidR="006E220E" w:rsidRPr="001C0731" w:rsidRDefault="006E220E" w:rsidP="006E220E">
      <w:pPr>
        <w:jc w:val="both"/>
        <w:rPr>
          <w:b/>
          <w:bCs/>
          <w:i/>
          <w:iCs/>
          <w:sz w:val="22"/>
          <w:szCs w:val="22"/>
        </w:rPr>
      </w:pPr>
      <w:r w:rsidRPr="001C0731">
        <w:rPr>
          <w:b/>
          <w:bCs/>
          <w:i/>
          <w:iCs/>
          <w:sz w:val="22"/>
          <w:szCs w:val="22"/>
        </w:rPr>
        <w:t xml:space="preserve">Proposal </w:t>
      </w:r>
      <w:r w:rsidR="002D6AE2" w:rsidRPr="001C0731">
        <w:rPr>
          <w:b/>
          <w:bCs/>
          <w:i/>
          <w:iCs/>
          <w:sz w:val="22"/>
          <w:szCs w:val="22"/>
        </w:rPr>
        <w:t>3</w:t>
      </w:r>
      <w:r w:rsidRPr="001C0731">
        <w:rPr>
          <w:b/>
          <w:bCs/>
          <w:i/>
          <w:iCs/>
          <w:sz w:val="22"/>
          <w:szCs w:val="22"/>
        </w:rPr>
        <w:t>: For a Rel-18 UE that is only configured with legacy DMRS antenna ports, multiplexing with another Rel-18 UE on new DMRS antenna ports within the same CDM group for PDSCH can be supported as an optional UE capability</w:t>
      </w:r>
    </w:p>
    <w:p w14:paraId="52151EE9" w14:textId="0622D225" w:rsidR="00722E72" w:rsidRDefault="00722E72" w:rsidP="006C39C8">
      <w:pPr>
        <w:jc w:val="both"/>
        <w:rPr>
          <w:sz w:val="22"/>
          <w:szCs w:val="22"/>
        </w:rPr>
      </w:pPr>
    </w:p>
    <w:p w14:paraId="5D0BD285" w14:textId="3C399809" w:rsidR="00AC778E" w:rsidRPr="0007160F" w:rsidRDefault="00AC778E" w:rsidP="00AC778E">
      <w:pPr>
        <w:pStyle w:val="Heading1"/>
        <w:jc w:val="both"/>
      </w:pPr>
      <w:r>
        <w:t>MU-MIMO within a CDM group</w:t>
      </w:r>
    </w:p>
    <w:p w14:paraId="29982A96" w14:textId="55DFD31E" w:rsidR="00AC778E" w:rsidRPr="00206B91" w:rsidRDefault="00AC778E" w:rsidP="00AC778E">
      <w:pPr>
        <w:jc w:val="both"/>
        <w:rPr>
          <w:sz w:val="22"/>
          <w:szCs w:val="22"/>
        </w:rPr>
      </w:pPr>
      <w:r w:rsidRPr="00206B91">
        <w:rPr>
          <w:sz w:val="22"/>
          <w:szCs w:val="22"/>
        </w:rPr>
        <w:t>In RAN#11</w:t>
      </w:r>
      <w:r w:rsidR="00136761">
        <w:rPr>
          <w:sz w:val="22"/>
          <w:szCs w:val="22"/>
        </w:rPr>
        <w:t>2</w:t>
      </w:r>
      <w:r w:rsidRPr="00206B91">
        <w:rPr>
          <w:sz w:val="22"/>
          <w:szCs w:val="22"/>
        </w:rPr>
        <w:t xml:space="preserve"> [</w:t>
      </w:r>
      <w:r w:rsidR="00136761">
        <w:rPr>
          <w:sz w:val="22"/>
          <w:szCs w:val="22"/>
        </w:rPr>
        <w:t>3</w:t>
      </w:r>
      <w:r w:rsidRPr="00206B91">
        <w:rPr>
          <w:sz w:val="22"/>
          <w:szCs w:val="22"/>
        </w:rPr>
        <w:t xml:space="preserve">], following </w:t>
      </w:r>
      <w:r w:rsidR="00136761">
        <w:rPr>
          <w:sz w:val="22"/>
          <w:szCs w:val="22"/>
        </w:rPr>
        <w:t>proposal (not yet agreed) has been under discussion for MU-MIMO scheduling restriction within a CDM group:</w:t>
      </w:r>
    </w:p>
    <w:p w14:paraId="4DA67B82" w14:textId="77777777" w:rsidR="00AC778E" w:rsidRPr="00206B91" w:rsidRDefault="00AC778E" w:rsidP="00AC778E">
      <w:pPr>
        <w:jc w:val="both"/>
        <w:rPr>
          <w:sz w:val="22"/>
          <w:szCs w:val="22"/>
        </w:rPr>
      </w:pPr>
    </w:p>
    <w:p w14:paraId="7C12CA61" w14:textId="77777777" w:rsidR="00281CD5" w:rsidRPr="00281CD5" w:rsidRDefault="00281CD5" w:rsidP="00281CD5">
      <w:pPr>
        <w:rPr>
          <w:b/>
          <w:bCs/>
          <w:i/>
          <w:iCs/>
          <w:sz w:val="22"/>
        </w:rPr>
      </w:pPr>
      <w:r w:rsidRPr="00281CD5">
        <w:rPr>
          <w:b/>
          <w:bCs/>
          <w:i/>
          <w:iCs/>
          <w:sz w:val="22"/>
          <w:highlight w:val="yellow"/>
        </w:rPr>
        <w:t>FL Proposal 2.6A</w:t>
      </w:r>
    </w:p>
    <w:p w14:paraId="77EAD961" w14:textId="77777777" w:rsidR="00281CD5" w:rsidRPr="0035617F" w:rsidRDefault="00281CD5" w:rsidP="00281CD5">
      <w:pPr>
        <w:pStyle w:val="ListParagraph"/>
        <w:widowControl w:val="0"/>
        <w:numPr>
          <w:ilvl w:val="0"/>
          <w:numId w:val="29"/>
        </w:numPr>
        <w:ind w:leftChars="0"/>
        <w:jc w:val="both"/>
        <w:rPr>
          <w:rFonts w:ascii="Times New Roman" w:eastAsia="SimSun" w:hAnsi="Times New Roman"/>
          <w:i/>
          <w:iCs/>
          <w:lang w:eastAsia="zh-CN"/>
        </w:rPr>
      </w:pPr>
      <w:r w:rsidRPr="0035617F">
        <w:rPr>
          <w:rFonts w:ascii="Times New Roman" w:eastAsia="SimSun" w:hAnsi="Times New Roman"/>
          <w:i/>
          <w:iCs/>
          <w:lang w:eastAsia="zh-CN"/>
        </w:rPr>
        <w:t>Adopt the following MU scheduling restriction for Rel.18 DMRS ports for PDSCH:</w:t>
      </w:r>
    </w:p>
    <w:p w14:paraId="07A25F0B" w14:textId="77777777" w:rsidR="00281CD5" w:rsidRPr="0035617F" w:rsidRDefault="00281CD5" w:rsidP="00281CD5">
      <w:pPr>
        <w:pStyle w:val="ListParagraph"/>
        <w:widowControl w:val="0"/>
        <w:numPr>
          <w:ilvl w:val="1"/>
          <w:numId w:val="29"/>
        </w:numPr>
        <w:ind w:leftChars="0"/>
        <w:jc w:val="both"/>
        <w:rPr>
          <w:rFonts w:ascii="Times New Roman" w:eastAsiaTheme="minorEastAsia" w:hAnsi="Times New Roman"/>
          <w:i/>
          <w:iCs/>
        </w:rPr>
      </w:pPr>
      <w:r w:rsidRPr="0035617F">
        <w:rPr>
          <w:rFonts w:ascii="Times New Roman" w:eastAsiaTheme="minorEastAsia" w:hAnsi="Times New Roman"/>
          <w:i/>
          <w:iCs/>
        </w:rPr>
        <w:t>If the DMRS ports of a UE are in more than one CDM groups, the UE does not expect DMRS ports from a co-scheduled UE in a same CDM group as the UE.</w:t>
      </w:r>
    </w:p>
    <w:p w14:paraId="57538AC7" w14:textId="77777777" w:rsidR="00AC778E" w:rsidRPr="00281CD5" w:rsidRDefault="00AC778E" w:rsidP="00AC778E">
      <w:pPr>
        <w:jc w:val="both"/>
        <w:rPr>
          <w:sz w:val="22"/>
          <w:szCs w:val="22"/>
          <w:lang w:val="en-GB"/>
        </w:rPr>
      </w:pPr>
    </w:p>
    <w:p w14:paraId="3AFFC8E3" w14:textId="07FCCB43" w:rsidR="00AC778E" w:rsidRDefault="008B4077" w:rsidP="00AC778E">
      <w:pPr>
        <w:jc w:val="both"/>
        <w:rPr>
          <w:sz w:val="22"/>
          <w:szCs w:val="22"/>
        </w:rPr>
      </w:pPr>
      <w:r>
        <w:rPr>
          <w:sz w:val="22"/>
          <w:szCs w:val="22"/>
        </w:rPr>
        <w:t xml:space="preserve">From UE’s channel and interference estimation’s complexity point of view, it is important to restrict MU-MIMO scheduling when a UE is scheduled with DMRS ports in more than one CDM group. With FD-OCC 4,  if a UE is scheduled with DMRS ports in more than 1 CDM group, then the UE’ estimator needs to consider a minimum of 8 layers even </w:t>
      </w:r>
      <w:r w:rsidR="00EC726F">
        <w:rPr>
          <w:sz w:val="22"/>
          <w:szCs w:val="22"/>
        </w:rPr>
        <w:t>in case of</w:t>
      </w:r>
      <w:r>
        <w:rPr>
          <w:sz w:val="22"/>
          <w:szCs w:val="22"/>
        </w:rPr>
        <w:t xml:space="preserve"> MU-MIMO. Such </w:t>
      </w:r>
      <w:r w:rsidR="00EC726F">
        <w:rPr>
          <w:sz w:val="22"/>
          <w:szCs w:val="22"/>
        </w:rPr>
        <w:t xml:space="preserve">an </w:t>
      </w:r>
      <w:r>
        <w:rPr>
          <w:sz w:val="22"/>
          <w:szCs w:val="22"/>
        </w:rPr>
        <w:t xml:space="preserve">impact on UE’s implementation is not reasonable and should be avoided. </w:t>
      </w:r>
      <w:r w:rsidR="00763674">
        <w:rPr>
          <w:sz w:val="22"/>
          <w:szCs w:val="22"/>
        </w:rPr>
        <w:t xml:space="preserve">Also, in our view, such restriction is already considered for legacy DMRS tables with such entries. </w:t>
      </w:r>
      <w:r>
        <w:rPr>
          <w:sz w:val="22"/>
          <w:szCs w:val="22"/>
        </w:rPr>
        <w:t>Therefore, FL proposal 2.6A from RAN1#112 should be supported for both single symbol and double symbol DMRS</w:t>
      </w:r>
      <w:r w:rsidR="00763674">
        <w:rPr>
          <w:sz w:val="22"/>
          <w:szCs w:val="22"/>
        </w:rPr>
        <w:t>.</w:t>
      </w:r>
    </w:p>
    <w:p w14:paraId="1EA3E38F" w14:textId="105DAF22" w:rsidR="008B4077" w:rsidRDefault="008B4077" w:rsidP="00AC778E">
      <w:pPr>
        <w:jc w:val="both"/>
        <w:rPr>
          <w:sz w:val="22"/>
          <w:szCs w:val="22"/>
        </w:rPr>
      </w:pPr>
    </w:p>
    <w:p w14:paraId="53B1FC8D" w14:textId="0E3F8E65" w:rsidR="008B4077" w:rsidRPr="008B4077" w:rsidRDefault="008B4077" w:rsidP="008B4077">
      <w:pPr>
        <w:widowControl w:val="0"/>
        <w:jc w:val="both"/>
        <w:rPr>
          <w:rFonts w:eastAsia="SimSun"/>
          <w:b/>
          <w:bCs/>
          <w:i/>
          <w:iCs/>
          <w:sz w:val="22"/>
          <w:szCs w:val="22"/>
        </w:rPr>
      </w:pPr>
      <w:r w:rsidRPr="008B4077">
        <w:rPr>
          <w:b/>
          <w:bCs/>
          <w:i/>
          <w:iCs/>
          <w:sz w:val="22"/>
          <w:szCs w:val="22"/>
        </w:rPr>
        <w:t xml:space="preserve">Proposal </w:t>
      </w:r>
      <w:r w:rsidR="00981A6F">
        <w:rPr>
          <w:b/>
          <w:bCs/>
          <w:i/>
          <w:iCs/>
          <w:sz w:val="22"/>
          <w:szCs w:val="22"/>
        </w:rPr>
        <w:t>4</w:t>
      </w:r>
      <w:r w:rsidRPr="008B4077">
        <w:rPr>
          <w:b/>
          <w:bCs/>
          <w:i/>
          <w:iCs/>
          <w:sz w:val="22"/>
          <w:szCs w:val="22"/>
        </w:rPr>
        <w:t xml:space="preserve">: </w:t>
      </w:r>
      <w:r w:rsidRPr="008B4077">
        <w:rPr>
          <w:rFonts w:eastAsia="SimSun"/>
          <w:b/>
          <w:bCs/>
          <w:i/>
          <w:iCs/>
          <w:sz w:val="22"/>
          <w:szCs w:val="22"/>
        </w:rPr>
        <w:t>Adopt the following MU scheduling restriction for Rel.18 DMRS ports for PDSCH for both single symbol and double symbol DMRS:</w:t>
      </w:r>
    </w:p>
    <w:p w14:paraId="64680CFB" w14:textId="718C63F4" w:rsidR="008B4077" w:rsidRPr="008B4077" w:rsidRDefault="008B4077" w:rsidP="008B4077">
      <w:pPr>
        <w:pStyle w:val="ListParagraph"/>
        <w:widowControl w:val="0"/>
        <w:numPr>
          <w:ilvl w:val="0"/>
          <w:numId w:val="28"/>
        </w:numPr>
        <w:ind w:leftChars="0"/>
        <w:jc w:val="both"/>
        <w:rPr>
          <w:rFonts w:ascii="Times New Roman" w:eastAsia="SimSun" w:hAnsi="Times New Roman"/>
          <w:b/>
          <w:bCs/>
          <w:i/>
          <w:iCs/>
          <w:sz w:val="22"/>
          <w:szCs w:val="22"/>
        </w:rPr>
      </w:pPr>
      <w:r w:rsidRPr="008B4077">
        <w:rPr>
          <w:rFonts w:ascii="Times New Roman" w:eastAsiaTheme="minorEastAsia" w:hAnsi="Times New Roman"/>
          <w:b/>
          <w:bCs/>
          <w:i/>
          <w:iCs/>
          <w:sz w:val="22"/>
          <w:szCs w:val="22"/>
        </w:rPr>
        <w:t>If the DMRS ports of a UE are in more than one CDM groups, the UE does not expect DMRS ports from a co-scheduled UE in a same CDM group as the UE.</w:t>
      </w:r>
    </w:p>
    <w:p w14:paraId="75145815" w14:textId="4BA41592" w:rsidR="008B4077" w:rsidRDefault="008B4077" w:rsidP="00AC778E">
      <w:pPr>
        <w:jc w:val="both"/>
        <w:rPr>
          <w:sz w:val="22"/>
          <w:szCs w:val="22"/>
          <w:lang w:val="en-GB"/>
        </w:rPr>
      </w:pPr>
    </w:p>
    <w:p w14:paraId="51B30A57" w14:textId="038788E6" w:rsidR="00A06620" w:rsidRPr="0007160F" w:rsidRDefault="00A223F2" w:rsidP="00A06620">
      <w:pPr>
        <w:pStyle w:val="Heading1"/>
        <w:jc w:val="both"/>
      </w:pPr>
      <w:r>
        <w:t>DMRS antenna port indication</w:t>
      </w:r>
    </w:p>
    <w:p w14:paraId="38207EF3" w14:textId="1C264DB4" w:rsidR="00A06620" w:rsidRDefault="002813D3" w:rsidP="00A06620">
      <w:pPr>
        <w:jc w:val="both"/>
        <w:rPr>
          <w:sz w:val="22"/>
          <w:szCs w:val="22"/>
        </w:rPr>
      </w:pPr>
      <w:r>
        <w:rPr>
          <w:sz w:val="22"/>
          <w:szCs w:val="22"/>
        </w:rPr>
        <w:t xml:space="preserve">For DMRS antenna port indication, it is quite straightforward to add new entries to the existing tables and consequently increase the bitfield size, wherever the current bitfield size is not sufficient. Based on this, no new field is needed in the DCI. </w:t>
      </w:r>
    </w:p>
    <w:p w14:paraId="047FC677" w14:textId="34ED6F11" w:rsidR="004367DB" w:rsidRDefault="004367DB" w:rsidP="00A06620">
      <w:pPr>
        <w:jc w:val="both"/>
        <w:rPr>
          <w:sz w:val="22"/>
          <w:szCs w:val="22"/>
        </w:rPr>
      </w:pPr>
    </w:p>
    <w:p w14:paraId="27E7DEEF" w14:textId="39A14F6D" w:rsidR="004367DB" w:rsidRPr="00AF77E1" w:rsidRDefault="004367DB" w:rsidP="00A06620">
      <w:pPr>
        <w:jc w:val="both"/>
        <w:rPr>
          <w:b/>
          <w:bCs/>
          <w:i/>
          <w:iCs/>
          <w:sz w:val="22"/>
          <w:szCs w:val="22"/>
        </w:rPr>
      </w:pPr>
      <w:r w:rsidRPr="00AF77E1">
        <w:rPr>
          <w:b/>
          <w:bCs/>
          <w:i/>
          <w:iCs/>
          <w:sz w:val="22"/>
          <w:szCs w:val="22"/>
        </w:rPr>
        <w:t xml:space="preserve">Proposal </w:t>
      </w:r>
      <w:r w:rsidR="005501F4">
        <w:rPr>
          <w:b/>
          <w:bCs/>
          <w:i/>
          <w:iCs/>
          <w:sz w:val="22"/>
          <w:szCs w:val="22"/>
        </w:rPr>
        <w:t>5</w:t>
      </w:r>
      <w:r w:rsidRPr="00AF77E1">
        <w:rPr>
          <w:b/>
          <w:bCs/>
          <w:i/>
          <w:iCs/>
          <w:sz w:val="22"/>
          <w:szCs w:val="22"/>
        </w:rPr>
        <w:t>: For DMRS antenna port indication, add new entries to the existing tables and increase the bitfield size, wherever required</w:t>
      </w:r>
    </w:p>
    <w:p w14:paraId="17D2C49A" w14:textId="635D4B3B" w:rsidR="004367DB" w:rsidRPr="00AF77E1" w:rsidRDefault="004367DB" w:rsidP="004367DB">
      <w:pPr>
        <w:pStyle w:val="ListParagraph"/>
        <w:numPr>
          <w:ilvl w:val="0"/>
          <w:numId w:val="28"/>
        </w:numPr>
        <w:ind w:leftChars="0"/>
        <w:jc w:val="both"/>
        <w:rPr>
          <w:rFonts w:ascii="Times New Roman" w:hAnsi="Times New Roman"/>
          <w:b/>
          <w:bCs/>
          <w:i/>
          <w:iCs/>
          <w:sz w:val="22"/>
          <w:szCs w:val="22"/>
        </w:rPr>
      </w:pPr>
      <w:r w:rsidRPr="00AF77E1">
        <w:rPr>
          <w:rFonts w:ascii="Times New Roman" w:hAnsi="Times New Roman"/>
          <w:b/>
          <w:bCs/>
          <w:i/>
          <w:iCs/>
          <w:sz w:val="22"/>
          <w:szCs w:val="22"/>
        </w:rPr>
        <w:t>No new field related to DMRS is needed</w:t>
      </w:r>
    </w:p>
    <w:p w14:paraId="0D1C01F6" w14:textId="1D4863A8" w:rsidR="004367DB" w:rsidRDefault="004367DB" w:rsidP="002B0E61">
      <w:pPr>
        <w:jc w:val="both"/>
        <w:rPr>
          <w:sz w:val="22"/>
          <w:szCs w:val="22"/>
        </w:rPr>
      </w:pPr>
    </w:p>
    <w:p w14:paraId="7D23EC55" w14:textId="30B4B068" w:rsidR="0057412A" w:rsidRDefault="0085254B" w:rsidP="002B0E61">
      <w:pPr>
        <w:jc w:val="both"/>
        <w:rPr>
          <w:sz w:val="22"/>
          <w:szCs w:val="22"/>
        </w:rPr>
      </w:pPr>
      <w:r>
        <w:rPr>
          <w:sz w:val="22"/>
          <w:szCs w:val="22"/>
        </w:rPr>
        <w:t xml:space="preserve">For specific entries for enhanced DMRS type 1 and type 2 for both PDSCH and PUSCH, still the majority of the discussion is pending. We have currently agreed on very limited tables/entries. For further discussion, we shall focus on entries that are beneficial to enhance the support for MU-MIMO rather than any </w:t>
      </w:r>
      <w:r>
        <w:rPr>
          <w:sz w:val="22"/>
          <w:szCs w:val="22"/>
        </w:rPr>
        <w:lastRenderedPageBreak/>
        <w:t>optimization for SU-MIMO cases. This would be beneficial to limit the discussion only to relevant entries and avoid excessively large size DMRS tables for enhanced DMRS types.</w:t>
      </w:r>
      <w:r w:rsidR="00555A89">
        <w:rPr>
          <w:sz w:val="22"/>
          <w:szCs w:val="22"/>
        </w:rPr>
        <w:t xml:space="preserve"> </w:t>
      </w:r>
    </w:p>
    <w:p w14:paraId="1EE048D8" w14:textId="1D574FC0" w:rsidR="00555A89" w:rsidRDefault="00555A89" w:rsidP="002B0E61">
      <w:pPr>
        <w:jc w:val="both"/>
        <w:rPr>
          <w:sz w:val="22"/>
          <w:szCs w:val="22"/>
        </w:rPr>
      </w:pPr>
    </w:p>
    <w:p w14:paraId="399B44F4" w14:textId="1C6FF637" w:rsidR="00555A89" w:rsidRPr="00F53068" w:rsidRDefault="00555A89" w:rsidP="002B0E61">
      <w:pPr>
        <w:jc w:val="both"/>
        <w:rPr>
          <w:b/>
          <w:bCs/>
          <w:i/>
          <w:iCs/>
          <w:sz w:val="22"/>
          <w:szCs w:val="22"/>
        </w:rPr>
      </w:pPr>
      <w:r w:rsidRPr="00F53068">
        <w:rPr>
          <w:b/>
          <w:bCs/>
          <w:i/>
          <w:iCs/>
          <w:sz w:val="22"/>
          <w:szCs w:val="22"/>
        </w:rPr>
        <w:t xml:space="preserve">Proposal </w:t>
      </w:r>
      <w:r w:rsidR="00367A67">
        <w:rPr>
          <w:b/>
          <w:bCs/>
          <w:i/>
          <w:iCs/>
          <w:sz w:val="22"/>
          <w:szCs w:val="22"/>
        </w:rPr>
        <w:t>6</w:t>
      </w:r>
      <w:r w:rsidRPr="00F53068">
        <w:rPr>
          <w:b/>
          <w:bCs/>
          <w:i/>
          <w:iCs/>
          <w:sz w:val="22"/>
          <w:szCs w:val="22"/>
        </w:rPr>
        <w:t xml:space="preserve">: </w:t>
      </w:r>
      <w:r w:rsidR="00B116BC">
        <w:rPr>
          <w:b/>
          <w:bCs/>
          <w:i/>
          <w:iCs/>
          <w:sz w:val="22"/>
          <w:szCs w:val="22"/>
        </w:rPr>
        <w:t>As a principle, for</w:t>
      </w:r>
      <w:r w:rsidRPr="00F53068">
        <w:rPr>
          <w:b/>
          <w:bCs/>
          <w:i/>
          <w:iCs/>
          <w:sz w:val="22"/>
          <w:szCs w:val="22"/>
        </w:rPr>
        <w:t xml:space="preserve"> further discussion on new entries for DMRS antenna port indication for enhanced DMRS types, we should not consider entries that optimize SU-MIMO cases</w:t>
      </w:r>
    </w:p>
    <w:p w14:paraId="3F75EB99" w14:textId="6BAC2371" w:rsidR="00555A89" w:rsidRPr="00F53068" w:rsidRDefault="00555A89" w:rsidP="00555A89">
      <w:pPr>
        <w:pStyle w:val="ListParagraph"/>
        <w:numPr>
          <w:ilvl w:val="0"/>
          <w:numId w:val="28"/>
        </w:numPr>
        <w:ind w:leftChars="0"/>
        <w:jc w:val="both"/>
        <w:rPr>
          <w:rFonts w:ascii="Times New Roman" w:hAnsi="Times New Roman"/>
          <w:b/>
          <w:bCs/>
          <w:i/>
          <w:iCs/>
          <w:sz w:val="22"/>
          <w:szCs w:val="22"/>
        </w:rPr>
      </w:pPr>
      <w:r w:rsidRPr="00F53068">
        <w:rPr>
          <w:rFonts w:ascii="Times New Roman" w:hAnsi="Times New Roman"/>
          <w:b/>
          <w:bCs/>
          <w:i/>
          <w:iCs/>
          <w:sz w:val="22"/>
          <w:szCs w:val="22"/>
          <w:lang w:val="en-US"/>
        </w:rPr>
        <w:t>We should consider entries that are only beneficial for MU-MIMO scenario</w:t>
      </w:r>
    </w:p>
    <w:p w14:paraId="6FD7FB53" w14:textId="70EF3CB3" w:rsidR="00555A89" w:rsidRDefault="00555A89" w:rsidP="002B0E61">
      <w:pPr>
        <w:jc w:val="both"/>
        <w:rPr>
          <w:sz w:val="22"/>
          <w:szCs w:val="22"/>
        </w:rPr>
      </w:pPr>
    </w:p>
    <w:p w14:paraId="2C770C07" w14:textId="51F26399" w:rsidR="0079015F" w:rsidRDefault="00347F11" w:rsidP="002B0E61">
      <w:pPr>
        <w:jc w:val="both"/>
        <w:rPr>
          <w:sz w:val="22"/>
          <w:szCs w:val="22"/>
        </w:rPr>
      </w:pPr>
      <w:r>
        <w:rPr>
          <w:sz w:val="22"/>
          <w:szCs w:val="22"/>
        </w:rPr>
        <w:t xml:space="preserve">Another high-level aspect that has been discussed is whether to support a separate table for M-TRP or not. Currently, for M-TRP, a separate table is supported since Rel-16. However, now that we are discussing DMRS entries for enhanced DMRS types for both S-TRP and M-TRP, we should consider a single table with entries for M-TRP as well. Moreover, we think that the entries required for M-TRP are very limited and shall not increase the DMRS table size significantly. Therefore, having a separate table for just a few additional entries for M-TRP is not reasonable. </w:t>
      </w:r>
    </w:p>
    <w:p w14:paraId="5AE3C3D1" w14:textId="6EDBFD98" w:rsidR="00A75B8D" w:rsidRPr="00A75B8D" w:rsidRDefault="00A75B8D" w:rsidP="00A75B8D">
      <w:pPr>
        <w:jc w:val="both"/>
        <w:rPr>
          <w:b/>
          <w:bCs/>
          <w:i/>
          <w:iCs/>
          <w:sz w:val="22"/>
          <w:szCs w:val="22"/>
        </w:rPr>
      </w:pPr>
    </w:p>
    <w:p w14:paraId="1849F497" w14:textId="16E30C33" w:rsidR="00A75B8D" w:rsidRPr="00A75B8D" w:rsidRDefault="00A75B8D" w:rsidP="00A75B8D">
      <w:pPr>
        <w:jc w:val="both"/>
        <w:rPr>
          <w:b/>
          <w:bCs/>
          <w:i/>
          <w:iCs/>
          <w:sz w:val="22"/>
          <w:szCs w:val="22"/>
          <w:lang w:val="en-DE"/>
        </w:rPr>
      </w:pPr>
      <w:r w:rsidRPr="00A75B8D">
        <w:rPr>
          <w:b/>
          <w:bCs/>
          <w:i/>
          <w:iCs/>
          <w:sz w:val="22"/>
          <w:szCs w:val="22"/>
        </w:rPr>
        <w:t xml:space="preserve">Proposal </w:t>
      </w:r>
      <w:r w:rsidR="00367A67">
        <w:rPr>
          <w:b/>
          <w:bCs/>
          <w:i/>
          <w:iCs/>
          <w:sz w:val="22"/>
          <w:szCs w:val="22"/>
        </w:rPr>
        <w:t>7</w:t>
      </w:r>
      <w:r w:rsidRPr="00A75B8D">
        <w:rPr>
          <w:b/>
          <w:bCs/>
          <w:i/>
          <w:iCs/>
          <w:sz w:val="22"/>
          <w:szCs w:val="22"/>
        </w:rPr>
        <w:t xml:space="preserve">: </w:t>
      </w:r>
      <w:r w:rsidRPr="00A75B8D">
        <w:rPr>
          <w:b/>
          <w:bCs/>
          <w:i/>
          <w:iCs/>
          <w:sz w:val="22"/>
          <w:szCs w:val="22"/>
          <w:lang w:val="en-DE"/>
        </w:rPr>
        <w:t>For the antenna ports indication in Rel.18 eType1/eType2 DMRS ports with maxLength = 1/2 for</w:t>
      </w:r>
      <w:r w:rsidRPr="00A75B8D">
        <w:rPr>
          <w:b/>
          <w:bCs/>
          <w:i/>
          <w:iCs/>
          <w:sz w:val="22"/>
          <w:szCs w:val="22"/>
        </w:rPr>
        <w:t xml:space="preserve"> </w:t>
      </w:r>
      <w:r w:rsidRPr="00A75B8D">
        <w:rPr>
          <w:b/>
          <w:bCs/>
          <w:i/>
          <w:iCs/>
          <w:sz w:val="22"/>
          <w:szCs w:val="22"/>
          <w:lang w:val="en-DE"/>
        </w:rPr>
        <w:t>PDSCH, common DMRS</w:t>
      </w:r>
      <w:r w:rsidRPr="00A75B8D">
        <w:rPr>
          <w:b/>
          <w:bCs/>
          <w:i/>
          <w:iCs/>
          <w:sz w:val="22"/>
          <w:szCs w:val="22"/>
        </w:rPr>
        <w:t xml:space="preserve"> </w:t>
      </w:r>
      <w:r w:rsidRPr="00A75B8D">
        <w:rPr>
          <w:b/>
          <w:bCs/>
          <w:i/>
          <w:iCs/>
          <w:sz w:val="22"/>
          <w:szCs w:val="22"/>
          <w:lang w:val="en-DE"/>
        </w:rPr>
        <w:t>port table is specified for S-DCI based M-TRP and S-TRP</w:t>
      </w:r>
    </w:p>
    <w:p w14:paraId="089C93CD" w14:textId="77777777" w:rsidR="00A75B8D" w:rsidRPr="00A75B8D" w:rsidRDefault="00A75B8D" w:rsidP="002B0E61">
      <w:pPr>
        <w:jc w:val="both"/>
        <w:rPr>
          <w:sz w:val="22"/>
          <w:szCs w:val="22"/>
          <w:lang w:val="en-DE"/>
        </w:rPr>
      </w:pPr>
    </w:p>
    <w:p w14:paraId="0753CFFF" w14:textId="77777777" w:rsidR="00400B25" w:rsidRDefault="00400B25" w:rsidP="002B0E61">
      <w:pPr>
        <w:jc w:val="both"/>
        <w:rPr>
          <w:sz w:val="22"/>
          <w:szCs w:val="22"/>
        </w:rPr>
      </w:pPr>
      <w:r>
        <w:rPr>
          <w:sz w:val="22"/>
          <w:szCs w:val="22"/>
        </w:rPr>
        <w:t>One aspect to consider in case of common DMRS port table for S-DCI based M-TRP and S-TRP is how to handle the case when UE may not support M-TRP functionality. In this case, it can simply to specified that UE is not expected to be indicated with the entry for M-TRP.</w:t>
      </w:r>
    </w:p>
    <w:p w14:paraId="1EE0DCB5" w14:textId="77777777" w:rsidR="00400B25" w:rsidRDefault="00400B25" w:rsidP="002B0E61">
      <w:pPr>
        <w:jc w:val="both"/>
        <w:rPr>
          <w:sz w:val="22"/>
          <w:szCs w:val="22"/>
        </w:rPr>
      </w:pPr>
    </w:p>
    <w:p w14:paraId="7C02AE92" w14:textId="060E1498" w:rsidR="00400B25" w:rsidRPr="00A75B8D" w:rsidRDefault="00400B25" w:rsidP="00400B25">
      <w:pPr>
        <w:jc w:val="both"/>
        <w:rPr>
          <w:b/>
          <w:bCs/>
          <w:i/>
          <w:iCs/>
          <w:sz w:val="22"/>
          <w:szCs w:val="22"/>
        </w:rPr>
      </w:pPr>
      <w:r>
        <w:rPr>
          <w:sz w:val="22"/>
          <w:szCs w:val="22"/>
        </w:rPr>
        <w:t xml:space="preserve"> </w:t>
      </w:r>
      <w:r w:rsidRPr="00A75B8D">
        <w:rPr>
          <w:b/>
          <w:bCs/>
          <w:i/>
          <w:iCs/>
          <w:sz w:val="22"/>
          <w:szCs w:val="22"/>
        </w:rPr>
        <w:t xml:space="preserve">Proposal </w:t>
      </w:r>
      <w:r w:rsidR="00367A67">
        <w:rPr>
          <w:b/>
          <w:bCs/>
          <w:i/>
          <w:iCs/>
          <w:sz w:val="22"/>
          <w:szCs w:val="22"/>
        </w:rPr>
        <w:t>8</w:t>
      </w:r>
      <w:r w:rsidRPr="00A75B8D">
        <w:rPr>
          <w:b/>
          <w:bCs/>
          <w:i/>
          <w:iCs/>
          <w:sz w:val="22"/>
          <w:szCs w:val="22"/>
        </w:rPr>
        <w:t xml:space="preserve">: </w:t>
      </w:r>
      <w:r w:rsidRPr="00A75B8D">
        <w:rPr>
          <w:b/>
          <w:bCs/>
          <w:i/>
          <w:iCs/>
          <w:sz w:val="22"/>
          <w:szCs w:val="22"/>
          <w:lang w:val="en-DE"/>
        </w:rPr>
        <w:t>For the antenna ports indication in Rel.18 eType1/eType2 DMRS ports with maxLength = 1/2 for</w:t>
      </w:r>
      <w:r w:rsidRPr="00A75B8D">
        <w:rPr>
          <w:b/>
          <w:bCs/>
          <w:i/>
          <w:iCs/>
          <w:sz w:val="22"/>
          <w:szCs w:val="22"/>
        </w:rPr>
        <w:t xml:space="preserve"> </w:t>
      </w:r>
      <w:r w:rsidRPr="00A75B8D">
        <w:rPr>
          <w:b/>
          <w:bCs/>
          <w:i/>
          <w:iCs/>
          <w:sz w:val="22"/>
          <w:szCs w:val="22"/>
          <w:lang w:val="en-DE"/>
        </w:rPr>
        <w:t xml:space="preserve">PDSCH, </w:t>
      </w:r>
      <w:r>
        <w:rPr>
          <w:b/>
          <w:bCs/>
          <w:i/>
          <w:iCs/>
          <w:sz w:val="22"/>
          <w:szCs w:val="22"/>
        </w:rPr>
        <w:t xml:space="preserve">if a </w:t>
      </w:r>
      <w:r w:rsidRPr="00A75B8D">
        <w:rPr>
          <w:b/>
          <w:bCs/>
          <w:i/>
          <w:iCs/>
          <w:sz w:val="22"/>
          <w:szCs w:val="22"/>
          <w:lang w:val="en-DE"/>
        </w:rPr>
        <w:t>common DMRS</w:t>
      </w:r>
      <w:r w:rsidRPr="00A75B8D">
        <w:rPr>
          <w:b/>
          <w:bCs/>
          <w:i/>
          <w:iCs/>
          <w:sz w:val="22"/>
          <w:szCs w:val="22"/>
        </w:rPr>
        <w:t xml:space="preserve"> </w:t>
      </w:r>
      <w:r w:rsidRPr="00A75B8D">
        <w:rPr>
          <w:b/>
          <w:bCs/>
          <w:i/>
          <w:iCs/>
          <w:sz w:val="22"/>
          <w:szCs w:val="22"/>
          <w:lang w:val="en-DE"/>
        </w:rPr>
        <w:t>port table is specified for S-DCI based M-TRP and S-TRP</w:t>
      </w:r>
      <w:r>
        <w:rPr>
          <w:b/>
          <w:bCs/>
          <w:i/>
          <w:iCs/>
          <w:sz w:val="22"/>
          <w:szCs w:val="22"/>
        </w:rPr>
        <w:t xml:space="preserve">, then UE should not be expected to be indicated with a DMRS entry for S-DCI based M-TRP if UE doesn’t support such M-TRP functionality  </w:t>
      </w:r>
    </w:p>
    <w:p w14:paraId="24F886E2" w14:textId="0DF00AF5" w:rsidR="00555A89" w:rsidRDefault="00555A89" w:rsidP="002B0E61">
      <w:pPr>
        <w:jc w:val="both"/>
        <w:rPr>
          <w:sz w:val="22"/>
          <w:szCs w:val="22"/>
        </w:rPr>
      </w:pPr>
    </w:p>
    <w:p w14:paraId="232C4701" w14:textId="38FE55E2" w:rsidR="00DF4D5A" w:rsidRPr="0007160F" w:rsidRDefault="00DF4D5A" w:rsidP="00DF4D5A">
      <w:pPr>
        <w:pStyle w:val="Heading1"/>
        <w:jc w:val="both"/>
      </w:pPr>
      <w:r>
        <w:t>PTRS to DMRS enhancements</w:t>
      </w:r>
    </w:p>
    <w:p w14:paraId="5C350B7D" w14:textId="398A7AB1" w:rsidR="005E1CE8" w:rsidRDefault="00361179" w:rsidP="00EF094F">
      <w:pPr>
        <w:jc w:val="both"/>
        <w:rPr>
          <w:sz w:val="22"/>
          <w:szCs w:val="22"/>
        </w:rPr>
      </w:pPr>
      <w:r w:rsidRPr="0069410C">
        <w:rPr>
          <w:sz w:val="22"/>
          <w:szCs w:val="22"/>
        </w:rPr>
        <w:t>In the current specification, we only support up to 2 port PTRS, the 2 bits “PTRS-DMRS association” field is supported in DCI. The current design supports up to 2 independent phase noise and up to 4-layer PUSCH transmission, for example. 4 Tx partial coherent codebook operation with two panels (port groups). In Rel-18, it was agreed to support 8 Tx UL operation, we need to consider the following agreed antenna architecture</w:t>
      </w:r>
    </w:p>
    <w:p w14:paraId="68CE544B" w14:textId="77777777" w:rsidR="005E1CE8" w:rsidRPr="0069410C" w:rsidRDefault="005E1CE8" w:rsidP="0069410C">
      <w:pPr>
        <w:jc w:val="center"/>
        <w:rPr>
          <w:sz w:val="22"/>
          <w:szCs w:val="22"/>
        </w:rPr>
      </w:pPr>
    </w:p>
    <w:p w14:paraId="4D3BF352" w14:textId="6C67D910" w:rsidR="007F4963" w:rsidRPr="0069410C" w:rsidRDefault="007F4963" w:rsidP="0069410C">
      <w:pPr>
        <w:jc w:val="center"/>
        <w:rPr>
          <w:b/>
          <w:bCs/>
          <w:sz w:val="22"/>
          <w:szCs w:val="22"/>
        </w:rPr>
      </w:pPr>
      <w:r w:rsidRPr="0069410C">
        <w:rPr>
          <w:b/>
          <w:bCs/>
          <w:sz w:val="22"/>
          <w:szCs w:val="22"/>
        </w:rPr>
        <w:t xml:space="preserve">Table 1: Illustration of UE antenna </w:t>
      </w:r>
      <w:r w:rsidR="00E3523B" w:rsidRPr="0069410C">
        <w:rPr>
          <w:b/>
          <w:bCs/>
          <w:sz w:val="22"/>
          <w:szCs w:val="22"/>
        </w:rPr>
        <w:t>layout</w:t>
      </w:r>
    </w:p>
    <w:p w14:paraId="6D3EA1DA" w14:textId="0DA4D1FE" w:rsidR="00361179" w:rsidRPr="0069410C" w:rsidRDefault="00361179" w:rsidP="00EF094F">
      <w:pPr>
        <w:jc w:val="center"/>
        <w:rPr>
          <w:sz w:val="22"/>
          <w:szCs w:val="22"/>
        </w:rPr>
      </w:pPr>
      <w:r w:rsidRPr="0069410C">
        <w:rPr>
          <w:noProof/>
          <w:sz w:val="22"/>
          <w:szCs w:val="22"/>
        </w:rPr>
        <w:drawing>
          <wp:inline distT="0" distB="0" distL="0" distR="0" wp14:anchorId="2F651ACE" wp14:editId="6A3055F3">
            <wp:extent cx="4829879" cy="2175872"/>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3"/>
                    <a:stretch>
                      <a:fillRect/>
                    </a:stretch>
                  </pic:blipFill>
                  <pic:spPr>
                    <a:xfrm>
                      <a:off x="0" y="0"/>
                      <a:ext cx="4879852" cy="2198385"/>
                    </a:xfrm>
                    <a:prstGeom prst="rect">
                      <a:avLst/>
                    </a:prstGeom>
                  </pic:spPr>
                </pic:pic>
              </a:graphicData>
            </a:graphic>
          </wp:inline>
        </w:drawing>
      </w:r>
    </w:p>
    <w:p w14:paraId="4E431576" w14:textId="77777777" w:rsidR="00367A67" w:rsidRDefault="00367A67" w:rsidP="0069410C">
      <w:pPr>
        <w:jc w:val="both"/>
        <w:rPr>
          <w:sz w:val="22"/>
          <w:szCs w:val="22"/>
        </w:rPr>
      </w:pPr>
    </w:p>
    <w:p w14:paraId="16D42867" w14:textId="6538C74F" w:rsidR="00361179" w:rsidRPr="0069410C" w:rsidRDefault="00361179" w:rsidP="0069410C">
      <w:pPr>
        <w:jc w:val="both"/>
        <w:rPr>
          <w:sz w:val="22"/>
          <w:szCs w:val="22"/>
        </w:rPr>
      </w:pPr>
      <w:r w:rsidRPr="0069410C">
        <w:rPr>
          <w:sz w:val="22"/>
          <w:szCs w:val="22"/>
        </w:rPr>
        <w:lastRenderedPageBreak/>
        <w:t>If we assume each antenna port group has its own independent phase noise in the worst case, and if we support up to 8 Tx UL partial-coherent operation over 4 port groups (panels) with up to 8 layers, we need the following</w:t>
      </w:r>
    </w:p>
    <w:p w14:paraId="641EA2CD" w14:textId="77777777" w:rsidR="00361179" w:rsidRPr="0069410C" w:rsidRDefault="00361179" w:rsidP="0069410C">
      <w:pPr>
        <w:pStyle w:val="ListParagraph"/>
        <w:numPr>
          <w:ilvl w:val="0"/>
          <w:numId w:val="27"/>
        </w:numPr>
        <w:ind w:leftChars="0"/>
        <w:jc w:val="both"/>
        <w:rPr>
          <w:rFonts w:ascii="Times New Roman" w:hAnsi="Times New Roman"/>
          <w:sz w:val="22"/>
          <w:szCs w:val="22"/>
        </w:rPr>
      </w:pPr>
      <w:r w:rsidRPr="0069410C">
        <w:rPr>
          <w:rFonts w:ascii="Times New Roman" w:hAnsi="Times New Roman"/>
          <w:sz w:val="22"/>
          <w:szCs w:val="22"/>
        </w:rPr>
        <w:t xml:space="preserve">4 port PTRS </w:t>
      </w:r>
    </w:p>
    <w:p w14:paraId="065872D6" w14:textId="77777777" w:rsidR="00361179" w:rsidRPr="0069410C" w:rsidRDefault="00361179" w:rsidP="0069410C">
      <w:pPr>
        <w:pStyle w:val="ListParagraph"/>
        <w:numPr>
          <w:ilvl w:val="0"/>
          <w:numId w:val="27"/>
        </w:numPr>
        <w:ind w:leftChars="0"/>
        <w:jc w:val="both"/>
        <w:rPr>
          <w:rFonts w:ascii="Times New Roman" w:hAnsi="Times New Roman"/>
          <w:sz w:val="22"/>
          <w:szCs w:val="22"/>
        </w:rPr>
      </w:pPr>
      <w:r w:rsidRPr="0069410C">
        <w:rPr>
          <w:rFonts w:ascii="Times New Roman" w:hAnsi="Times New Roman"/>
          <w:sz w:val="22"/>
          <w:szCs w:val="22"/>
        </w:rPr>
        <w:t>4 bit “PTRS-DMRS association” field in DCI</w:t>
      </w:r>
    </w:p>
    <w:p w14:paraId="0A3A1F7D" w14:textId="77777777" w:rsidR="00361179" w:rsidRPr="0069410C" w:rsidRDefault="00361179" w:rsidP="0069410C">
      <w:pPr>
        <w:jc w:val="both"/>
        <w:rPr>
          <w:sz w:val="22"/>
          <w:szCs w:val="22"/>
        </w:rPr>
      </w:pPr>
    </w:p>
    <w:p w14:paraId="25C8CB4E" w14:textId="59257EF0" w:rsidR="00DF4D5A" w:rsidRPr="0069410C" w:rsidRDefault="00361179" w:rsidP="0069410C">
      <w:pPr>
        <w:pStyle w:val="0Maintext"/>
        <w:spacing w:after="120"/>
        <w:ind w:firstLine="0"/>
        <w:contextualSpacing/>
        <w:rPr>
          <w:rFonts w:cs="Times New Roman"/>
          <w:sz w:val="22"/>
          <w:szCs w:val="22"/>
        </w:rPr>
      </w:pPr>
      <w:r w:rsidRPr="0069410C">
        <w:rPr>
          <w:rFonts w:cs="Times New Roman"/>
          <w:b/>
          <w:i/>
          <w:sz w:val="22"/>
          <w:szCs w:val="22"/>
          <w:lang w:val="en-US"/>
        </w:rPr>
        <w:t xml:space="preserve">Proposal </w:t>
      </w:r>
      <w:r w:rsidR="00367A67">
        <w:rPr>
          <w:rFonts w:cs="Times New Roman"/>
          <w:b/>
          <w:i/>
          <w:sz w:val="22"/>
          <w:szCs w:val="22"/>
          <w:lang w:val="en-US"/>
        </w:rPr>
        <w:t>9</w:t>
      </w:r>
      <w:r w:rsidR="005B6CAD" w:rsidRPr="0069410C">
        <w:rPr>
          <w:rFonts w:cs="Times New Roman"/>
          <w:b/>
          <w:i/>
          <w:sz w:val="22"/>
          <w:szCs w:val="22"/>
          <w:lang w:val="en-US"/>
        </w:rPr>
        <w:t>:</w:t>
      </w:r>
      <w:r w:rsidRPr="0069410C">
        <w:rPr>
          <w:rFonts w:cs="Times New Roman"/>
          <w:b/>
          <w:i/>
          <w:sz w:val="22"/>
          <w:szCs w:val="22"/>
          <w:lang w:val="en-US"/>
        </w:rPr>
        <w:t xml:space="preserve"> To support 8 Tx UL operation, support 4 port PTRS and 4 bit “PTRS-DMRS association” field in DCI</w:t>
      </w:r>
    </w:p>
    <w:p w14:paraId="5AF7F5BB" w14:textId="56D7FAD9" w:rsidR="00ED7653" w:rsidRPr="0007160F" w:rsidRDefault="008A13B7" w:rsidP="008134DE">
      <w:pPr>
        <w:pStyle w:val="Heading1"/>
      </w:pPr>
      <w:r w:rsidRPr="0007160F">
        <w:t>Con</w:t>
      </w:r>
      <w:r w:rsidR="00ED7653" w:rsidRPr="0007160F">
        <w:t>clusion</w:t>
      </w:r>
    </w:p>
    <w:p w14:paraId="2F0BF6F9" w14:textId="3AA7E5D9"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5D52EC" w:rsidRPr="0007160F">
        <w:rPr>
          <w:sz w:val="22"/>
          <w:szCs w:val="22"/>
          <w:lang w:val="en-US"/>
        </w:rPr>
        <w:t xml:space="preserve">have discussed </w:t>
      </w:r>
      <w:r w:rsidR="001879CE" w:rsidRPr="0007160F">
        <w:rPr>
          <w:sz w:val="22"/>
          <w:szCs w:val="22"/>
          <w:lang w:val="en-US"/>
        </w:rPr>
        <w:t xml:space="preserve">our views on </w:t>
      </w:r>
      <w:r w:rsidR="001E1FF1">
        <w:rPr>
          <w:sz w:val="22"/>
          <w:szCs w:val="22"/>
          <w:lang w:val="en-US"/>
        </w:rPr>
        <w:t>DMRS enhancements and made following proposals:</w:t>
      </w:r>
    </w:p>
    <w:p w14:paraId="342DCAE0" w14:textId="77777777" w:rsidR="00B226C7" w:rsidRPr="001C0731" w:rsidRDefault="00B226C7" w:rsidP="00B226C7">
      <w:pPr>
        <w:jc w:val="both"/>
        <w:rPr>
          <w:b/>
          <w:bCs/>
          <w:i/>
          <w:iCs/>
          <w:sz w:val="22"/>
          <w:szCs w:val="22"/>
        </w:rPr>
      </w:pPr>
      <w:r w:rsidRPr="001C0731">
        <w:rPr>
          <w:b/>
          <w:bCs/>
          <w:i/>
          <w:iCs/>
          <w:sz w:val="22"/>
          <w:szCs w:val="22"/>
        </w:rPr>
        <w:t>Proposal 1: For a legacy UE, multiplexing with a Rel-18 UE on new DMRS antenna ports within the same CDM group for PDSCH is not supported</w:t>
      </w:r>
    </w:p>
    <w:p w14:paraId="5BCCD528" w14:textId="77777777" w:rsidR="00B226C7" w:rsidRPr="001C0731" w:rsidRDefault="00B226C7" w:rsidP="00B226C7">
      <w:pPr>
        <w:jc w:val="both"/>
        <w:rPr>
          <w:b/>
          <w:bCs/>
          <w:i/>
          <w:iCs/>
          <w:sz w:val="22"/>
          <w:szCs w:val="22"/>
        </w:rPr>
      </w:pPr>
    </w:p>
    <w:p w14:paraId="5C1A3AF1" w14:textId="77777777" w:rsidR="00B226C7" w:rsidRPr="001C0731" w:rsidRDefault="00B226C7" w:rsidP="00B226C7">
      <w:pPr>
        <w:jc w:val="both"/>
        <w:rPr>
          <w:b/>
          <w:bCs/>
          <w:i/>
          <w:iCs/>
          <w:sz w:val="22"/>
          <w:szCs w:val="22"/>
        </w:rPr>
      </w:pPr>
      <w:r w:rsidRPr="001C0731">
        <w:rPr>
          <w:b/>
          <w:bCs/>
          <w:i/>
          <w:iCs/>
          <w:sz w:val="22"/>
          <w:szCs w:val="22"/>
        </w:rPr>
        <w:t>Proposal 2: For a Rel-18 UE that is only configured with legacy DMRS antenna ports, multiplexing with another Rel-18 UE on new DMRS antenna ports within the same CDM group for PDSCH is not supported as a default capability</w:t>
      </w:r>
    </w:p>
    <w:p w14:paraId="75542077" w14:textId="77777777" w:rsidR="00B226C7" w:rsidRPr="001C0731" w:rsidRDefault="00B226C7" w:rsidP="00B226C7">
      <w:pPr>
        <w:jc w:val="both"/>
        <w:rPr>
          <w:b/>
          <w:bCs/>
          <w:i/>
          <w:iCs/>
          <w:sz w:val="22"/>
          <w:szCs w:val="22"/>
        </w:rPr>
      </w:pPr>
    </w:p>
    <w:p w14:paraId="376E6B2B" w14:textId="77777777" w:rsidR="00B226C7" w:rsidRPr="001C0731" w:rsidRDefault="00B226C7" w:rsidP="00B226C7">
      <w:pPr>
        <w:jc w:val="both"/>
        <w:rPr>
          <w:b/>
          <w:bCs/>
          <w:i/>
          <w:iCs/>
          <w:sz w:val="22"/>
          <w:szCs w:val="22"/>
        </w:rPr>
      </w:pPr>
      <w:r w:rsidRPr="001C0731">
        <w:rPr>
          <w:b/>
          <w:bCs/>
          <w:i/>
          <w:iCs/>
          <w:sz w:val="22"/>
          <w:szCs w:val="22"/>
        </w:rPr>
        <w:t>Proposal 3: For a Rel-18 UE that is only configured with legacy DMRS antenna ports, multiplexing with another Rel-18 UE on new DMRS antenna ports within the same CDM group for PDSCH can be supported as an optional UE capability</w:t>
      </w:r>
    </w:p>
    <w:p w14:paraId="086D9DBE" w14:textId="77777777" w:rsidR="004A26F2" w:rsidRPr="001C0731" w:rsidRDefault="004A26F2" w:rsidP="00B226C7">
      <w:pPr>
        <w:jc w:val="both"/>
        <w:rPr>
          <w:b/>
          <w:bCs/>
          <w:i/>
          <w:iCs/>
          <w:sz w:val="22"/>
          <w:szCs w:val="22"/>
        </w:rPr>
      </w:pPr>
    </w:p>
    <w:p w14:paraId="4E4726C5" w14:textId="0B5EE319" w:rsidR="00B226C7" w:rsidRPr="008B4077" w:rsidRDefault="00B226C7" w:rsidP="00B226C7">
      <w:pPr>
        <w:widowControl w:val="0"/>
        <w:jc w:val="both"/>
        <w:rPr>
          <w:rFonts w:eastAsia="SimSun"/>
          <w:b/>
          <w:bCs/>
          <w:i/>
          <w:iCs/>
          <w:sz w:val="22"/>
          <w:szCs w:val="22"/>
        </w:rPr>
      </w:pPr>
      <w:r w:rsidRPr="008B4077">
        <w:rPr>
          <w:b/>
          <w:bCs/>
          <w:i/>
          <w:iCs/>
          <w:sz w:val="22"/>
          <w:szCs w:val="22"/>
        </w:rPr>
        <w:t xml:space="preserve">Proposal </w:t>
      </w:r>
      <w:r w:rsidR="003B5F18">
        <w:rPr>
          <w:b/>
          <w:bCs/>
          <w:i/>
          <w:iCs/>
          <w:sz w:val="22"/>
          <w:szCs w:val="22"/>
        </w:rPr>
        <w:t>4</w:t>
      </w:r>
      <w:r w:rsidRPr="008B4077">
        <w:rPr>
          <w:b/>
          <w:bCs/>
          <w:i/>
          <w:iCs/>
          <w:sz w:val="22"/>
          <w:szCs w:val="22"/>
        </w:rPr>
        <w:t xml:space="preserve">: </w:t>
      </w:r>
      <w:r w:rsidRPr="008B4077">
        <w:rPr>
          <w:rFonts w:eastAsia="SimSun"/>
          <w:b/>
          <w:bCs/>
          <w:i/>
          <w:iCs/>
          <w:sz w:val="22"/>
          <w:szCs w:val="22"/>
        </w:rPr>
        <w:t>Adopt the following MU scheduling restriction for Rel.18 DMRS ports for PDSCH for both single symbol and double symbol DMRS:</w:t>
      </w:r>
    </w:p>
    <w:p w14:paraId="1AA7362D" w14:textId="4B0217D6" w:rsidR="00B226C7" w:rsidRPr="004A26F2" w:rsidRDefault="00B226C7" w:rsidP="00B226C7">
      <w:pPr>
        <w:pStyle w:val="ListParagraph"/>
        <w:widowControl w:val="0"/>
        <w:numPr>
          <w:ilvl w:val="0"/>
          <w:numId w:val="28"/>
        </w:numPr>
        <w:ind w:leftChars="0"/>
        <w:jc w:val="both"/>
        <w:rPr>
          <w:rFonts w:ascii="Times New Roman" w:eastAsia="SimSun" w:hAnsi="Times New Roman"/>
          <w:b/>
          <w:bCs/>
          <w:i/>
          <w:iCs/>
          <w:sz w:val="22"/>
          <w:szCs w:val="22"/>
        </w:rPr>
      </w:pPr>
      <w:r w:rsidRPr="008B4077">
        <w:rPr>
          <w:rFonts w:ascii="Times New Roman" w:eastAsiaTheme="minorEastAsia" w:hAnsi="Times New Roman"/>
          <w:b/>
          <w:bCs/>
          <w:i/>
          <w:iCs/>
          <w:sz w:val="22"/>
          <w:szCs w:val="22"/>
        </w:rPr>
        <w:t>If the DMRS ports of a UE are in more than one CDM groups, the UE does not expect DMRS ports from a co-scheduled UE in a same CDM group as the UE</w:t>
      </w:r>
      <w:r w:rsidR="004A26F2">
        <w:rPr>
          <w:rFonts w:ascii="Times New Roman" w:eastAsiaTheme="minorEastAsia" w:hAnsi="Times New Roman"/>
          <w:b/>
          <w:bCs/>
          <w:i/>
          <w:iCs/>
          <w:sz w:val="22"/>
          <w:szCs w:val="22"/>
        </w:rPr>
        <w:t>.</w:t>
      </w:r>
    </w:p>
    <w:p w14:paraId="1339FA09" w14:textId="77777777" w:rsidR="004A26F2" w:rsidRPr="00151135" w:rsidRDefault="004A26F2" w:rsidP="00B226C7">
      <w:pPr>
        <w:jc w:val="both"/>
        <w:rPr>
          <w:b/>
          <w:bCs/>
          <w:i/>
          <w:iCs/>
          <w:sz w:val="22"/>
          <w:szCs w:val="22"/>
          <w:lang w:val="en-GB"/>
        </w:rPr>
      </w:pPr>
    </w:p>
    <w:p w14:paraId="7E6360BC" w14:textId="382D6F7C" w:rsidR="00B226C7" w:rsidRPr="00AF77E1" w:rsidRDefault="00B226C7" w:rsidP="00B226C7">
      <w:pPr>
        <w:jc w:val="both"/>
        <w:rPr>
          <w:b/>
          <w:bCs/>
          <w:i/>
          <w:iCs/>
          <w:sz w:val="22"/>
          <w:szCs w:val="22"/>
        </w:rPr>
      </w:pPr>
      <w:r w:rsidRPr="00AF77E1">
        <w:rPr>
          <w:b/>
          <w:bCs/>
          <w:i/>
          <w:iCs/>
          <w:sz w:val="22"/>
          <w:szCs w:val="22"/>
        </w:rPr>
        <w:t xml:space="preserve">Proposal </w:t>
      </w:r>
      <w:r w:rsidR="003B5F18">
        <w:rPr>
          <w:b/>
          <w:bCs/>
          <w:i/>
          <w:iCs/>
          <w:sz w:val="22"/>
          <w:szCs w:val="22"/>
        </w:rPr>
        <w:t>5</w:t>
      </w:r>
      <w:r w:rsidRPr="00AF77E1">
        <w:rPr>
          <w:b/>
          <w:bCs/>
          <w:i/>
          <w:iCs/>
          <w:sz w:val="22"/>
          <w:szCs w:val="22"/>
        </w:rPr>
        <w:t>: For DMRS antenna port indication, add new entries to the existing tables and increase the bitfield size, wherever required</w:t>
      </w:r>
    </w:p>
    <w:p w14:paraId="4583065B" w14:textId="3239EEA2" w:rsidR="00B226C7" w:rsidRDefault="00B226C7" w:rsidP="00B226C7">
      <w:pPr>
        <w:pStyle w:val="ListParagraph"/>
        <w:numPr>
          <w:ilvl w:val="0"/>
          <w:numId w:val="28"/>
        </w:numPr>
        <w:ind w:leftChars="0"/>
        <w:jc w:val="both"/>
        <w:rPr>
          <w:rFonts w:ascii="Times New Roman" w:hAnsi="Times New Roman"/>
          <w:b/>
          <w:bCs/>
          <w:i/>
          <w:iCs/>
          <w:sz w:val="22"/>
          <w:szCs w:val="22"/>
        </w:rPr>
      </w:pPr>
      <w:r w:rsidRPr="00AF77E1">
        <w:rPr>
          <w:rFonts w:ascii="Times New Roman" w:hAnsi="Times New Roman"/>
          <w:b/>
          <w:bCs/>
          <w:i/>
          <w:iCs/>
          <w:sz w:val="22"/>
          <w:szCs w:val="22"/>
        </w:rPr>
        <w:t>No new field related to DMRS is needed</w:t>
      </w:r>
    </w:p>
    <w:p w14:paraId="73847BA3" w14:textId="77777777" w:rsidR="004A26F2" w:rsidRPr="00AF77E1" w:rsidRDefault="004A26F2" w:rsidP="004A26F2">
      <w:pPr>
        <w:pStyle w:val="ListParagraph"/>
        <w:ind w:leftChars="0" w:left="720" w:firstLine="0"/>
        <w:jc w:val="both"/>
        <w:rPr>
          <w:rFonts w:ascii="Times New Roman" w:hAnsi="Times New Roman"/>
          <w:b/>
          <w:bCs/>
          <w:i/>
          <w:iCs/>
          <w:sz w:val="22"/>
          <w:szCs w:val="22"/>
        </w:rPr>
      </w:pPr>
    </w:p>
    <w:p w14:paraId="4E97A6DA" w14:textId="179E325D" w:rsidR="00B226C7" w:rsidRPr="00F53068" w:rsidRDefault="00B226C7" w:rsidP="00B226C7">
      <w:pPr>
        <w:jc w:val="both"/>
        <w:rPr>
          <w:b/>
          <w:bCs/>
          <w:i/>
          <w:iCs/>
          <w:sz w:val="22"/>
          <w:szCs w:val="22"/>
        </w:rPr>
      </w:pPr>
      <w:r w:rsidRPr="00F53068">
        <w:rPr>
          <w:b/>
          <w:bCs/>
          <w:i/>
          <w:iCs/>
          <w:sz w:val="22"/>
          <w:szCs w:val="22"/>
        </w:rPr>
        <w:t xml:space="preserve">Proposal </w:t>
      </w:r>
      <w:r w:rsidR="003B5F18">
        <w:rPr>
          <w:b/>
          <w:bCs/>
          <w:i/>
          <w:iCs/>
          <w:sz w:val="22"/>
          <w:szCs w:val="22"/>
        </w:rPr>
        <w:t>6</w:t>
      </w:r>
      <w:r w:rsidRPr="00F53068">
        <w:rPr>
          <w:b/>
          <w:bCs/>
          <w:i/>
          <w:iCs/>
          <w:sz w:val="22"/>
          <w:szCs w:val="22"/>
        </w:rPr>
        <w:t xml:space="preserve">: </w:t>
      </w:r>
      <w:r>
        <w:rPr>
          <w:b/>
          <w:bCs/>
          <w:i/>
          <w:iCs/>
          <w:sz w:val="22"/>
          <w:szCs w:val="22"/>
        </w:rPr>
        <w:t>As a principle, for</w:t>
      </w:r>
      <w:r w:rsidRPr="00F53068">
        <w:rPr>
          <w:b/>
          <w:bCs/>
          <w:i/>
          <w:iCs/>
          <w:sz w:val="22"/>
          <w:szCs w:val="22"/>
        </w:rPr>
        <w:t xml:space="preserve"> further discussion on new entries for DMRS antenna port indication for enhanced DMRS types, we should not consider entries that optimize SU-MIMO cases</w:t>
      </w:r>
    </w:p>
    <w:p w14:paraId="2AE8D236" w14:textId="3C8824A9" w:rsidR="00B226C7" w:rsidRPr="004A26F2" w:rsidRDefault="00B226C7" w:rsidP="00B226C7">
      <w:pPr>
        <w:pStyle w:val="ListParagraph"/>
        <w:numPr>
          <w:ilvl w:val="0"/>
          <w:numId w:val="28"/>
        </w:numPr>
        <w:ind w:leftChars="0"/>
        <w:jc w:val="both"/>
        <w:rPr>
          <w:rFonts w:ascii="Times New Roman" w:hAnsi="Times New Roman"/>
          <w:b/>
          <w:bCs/>
          <w:i/>
          <w:iCs/>
          <w:sz w:val="22"/>
          <w:szCs w:val="22"/>
        </w:rPr>
      </w:pPr>
      <w:r w:rsidRPr="00F53068">
        <w:rPr>
          <w:rFonts w:ascii="Times New Roman" w:hAnsi="Times New Roman"/>
          <w:b/>
          <w:bCs/>
          <w:i/>
          <w:iCs/>
          <w:sz w:val="22"/>
          <w:szCs w:val="22"/>
          <w:lang w:val="en-US"/>
        </w:rPr>
        <w:t>We should consider entries that are only beneficial for MU-MIMO scenario</w:t>
      </w:r>
    </w:p>
    <w:p w14:paraId="4DF33864" w14:textId="77777777" w:rsidR="004A26F2" w:rsidRPr="00F53068" w:rsidRDefault="004A26F2" w:rsidP="004A26F2">
      <w:pPr>
        <w:pStyle w:val="ListParagraph"/>
        <w:ind w:leftChars="0" w:left="720" w:firstLine="0"/>
        <w:jc w:val="both"/>
        <w:rPr>
          <w:rFonts w:ascii="Times New Roman" w:hAnsi="Times New Roman"/>
          <w:b/>
          <w:bCs/>
          <w:i/>
          <w:iCs/>
          <w:sz w:val="22"/>
          <w:szCs w:val="22"/>
        </w:rPr>
      </w:pPr>
    </w:p>
    <w:p w14:paraId="244B41E3" w14:textId="0E0F3E41" w:rsidR="004A26F2" w:rsidRDefault="00B226C7" w:rsidP="00B226C7">
      <w:pPr>
        <w:jc w:val="both"/>
        <w:rPr>
          <w:b/>
          <w:bCs/>
          <w:i/>
          <w:iCs/>
          <w:sz w:val="22"/>
          <w:szCs w:val="22"/>
          <w:lang w:val="en-DE"/>
        </w:rPr>
      </w:pPr>
      <w:r w:rsidRPr="00A75B8D">
        <w:rPr>
          <w:b/>
          <w:bCs/>
          <w:i/>
          <w:iCs/>
          <w:sz w:val="22"/>
          <w:szCs w:val="22"/>
        </w:rPr>
        <w:t xml:space="preserve">Proposal </w:t>
      </w:r>
      <w:r w:rsidR="003B5F18">
        <w:rPr>
          <w:b/>
          <w:bCs/>
          <w:i/>
          <w:iCs/>
          <w:sz w:val="22"/>
          <w:szCs w:val="22"/>
        </w:rPr>
        <w:t>7</w:t>
      </w:r>
      <w:r w:rsidRPr="00A75B8D">
        <w:rPr>
          <w:b/>
          <w:bCs/>
          <w:i/>
          <w:iCs/>
          <w:sz w:val="22"/>
          <w:szCs w:val="22"/>
        </w:rPr>
        <w:t xml:space="preserve">: </w:t>
      </w:r>
      <w:r w:rsidRPr="00A75B8D">
        <w:rPr>
          <w:b/>
          <w:bCs/>
          <w:i/>
          <w:iCs/>
          <w:sz w:val="22"/>
          <w:szCs w:val="22"/>
          <w:lang w:val="en-DE"/>
        </w:rPr>
        <w:t>For the antenna ports indication in Rel.18 eType1/eType2 DMRS ports with maxLength = 1/2 for</w:t>
      </w:r>
      <w:r w:rsidRPr="00A75B8D">
        <w:rPr>
          <w:b/>
          <w:bCs/>
          <w:i/>
          <w:iCs/>
          <w:sz w:val="22"/>
          <w:szCs w:val="22"/>
        </w:rPr>
        <w:t xml:space="preserve"> </w:t>
      </w:r>
      <w:r w:rsidRPr="00A75B8D">
        <w:rPr>
          <w:b/>
          <w:bCs/>
          <w:i/>
          <w:iCs/>
          <w:sz w:val="22"/>
          <w:szCs w:val="22"/>
          <w:lang w:val="en-DE"/>
        </w:rPr>
        <w:t>PDSCH, common DMRS</w:t>
      </w:r>
      <w:r w:rsidRPr="00A75B8D">
        <w:rPr>
          <w:b/>
          <w:bCs/>
          <w:i/>
          <w:iCs/>
          <w:sz w:val="22"/>
          <w:szCs w:val="22"/>
        </w:rPr>
        <w:t xml:space="preserve"> </w:t>
      </w:r>
      <w:r w:rsidRPr="00A75B8D">
        <w:rPr>
          <w:b/>
          <w:bCs/>
          <w:i/>
          <w:iCs/>
          <w:sz w:val="22"/>
          <w:szCs w:val="22"/>
          <w:lang w:val="en-DE"/>
        </w:rPr>
        <w:t>port table is specified for S-DCI based M-TRP and S-TRP</w:t>
      </w:r>
    </w:p>
    <w:p w14:paraId="5F1C92AA" w14:textId="77777777" w:rsidR="004A26F2" w:rsidRPr="00A75B8D" w:rsidRDefault="004A26F2" w:rsidP="00B226C7">
      <w:pPr>
        <w:jc w:val="both"/>
        <w:rPr>
          <w:b/>
          <w:bCs/>
          <w:i/>
          <w:iCs/>
          <w:sz w:val="22"/>
          <w:szCs w:val="22"/>
          <w:lang w:val="en-DE"/>
        </w:rPr>
      </w:pPr>
    </w:p>
    <w:p w14:paraId="4E205724" w14:textId="5433B998" w:rsidR="00B226C7" w:rsidRDefault="00B226C7" w:rsidP="00B226C7">
      <w:pPr>
        <w:rPr>
          <w:b/>
          <w:bCs/>
          <w:i/>
          <w:iCs/>
          <w:sz w:val="22"/>
          <w:szCs w:val="22"/>
        </w:rPr>
      </w:pPr>
      <w:r w:rsidRPr="00A75B8D">
        <w:rPr>
          <w:b/>
          <w:bCs/>
          <w:i/>
          <w:iCs/>
          <w:sz w:val="22"/>
          <w:szCs w:val="22"/>
        </w:rPr>
        <w:t xml:space="preserve">Proposal </w:t>
      </w:r>
      <w:r w:rsidR="003B5F18">
        <w:rPr>
          <w:b/>
          <w:bCs/>
          <w:i/>
          <w:iCs/>
          <w:sz w:val="22"/>
          <w:szCs w:val="22"/>
        </w:rPr>
        <w:t>8</w:t>
      </w:r>
      <w:r w:rsidRPr="00A75B8D">
        <w:rPr>
          <w:b/>
          <w:bCs/>
          <w:i/>
          <w:iCs/>
          <w:sz w:val="22"/>
          <w:szCs w:val="22"/>
        </w:rPr>
        <w:t xml:space="preserve">: </w:t>
      </w:r>
      <w:r w:rsidRPr="00A75B8D">
        <w:rPr>
          <w:b/>
          <w:bCs/>
          <w:i/>
          <w:iCs/>
          <w:sz w:val="22"/>
          <w:szCs w:val="22"/>
          <w:lang w:val="en-DE"/>
        </w:rPr>
        <w:t>For the antenna ports indication in Rel.18 eType1/eType2 DMRS ports with maxLength = 1/2 for</w:t>
      </w:r>
      <w:r w:rsidRPr="00A75B8D">
        <w:rPr>
          <w:b/>
          <w:bCs/>
          <w:i/>
          <w:iCs/>
          <w:sz w:val="22"/>
          <w:szCs w:val="22"/>
        </w:rPr>
        <w:t xml:space="preserve"> </w:t>
      </w:r>
      <w:r w:rsidRPr="00A75B8D">
        <w:rPr>
          <w:b/>
          <w:bCs/>
          <w:i/>
          <w:iCs/>
          <w:sz w:val="22"/>
          <w:szCs w:val="22"/>
          <w:lang w:val="en-DE"/>
        </w:rPr>
        <w:t xml:space="preserve">PDSCH, </w:t>
      </w:r>
      <w:r>
        <w:rPr>
          <w:b/>
          <w:bCs/>
          <w:i/>
          <w:iCs/>
          <w:sz w:val="22"/>
          <w:szCs w:val="22"/>
        </w:rPr>
        <w:t xml:space="preserve">if a </w:t>
      </w:r>
      <w:r w:rsidRPr="00A75B8D">
        <w:rPr>
          <w:b/>
          <w:bCs/>
          <w:i/>
          <w:iCs/>
          <w:sz w:val="22"/>
          <w:szCs w:val="22"/>
          <w:lang w:val="en-DE"/>
        </w:rPr>
        <w:t>common DMRS</w:t>
      </w:r>
      <w:r w:rsidRPr="00A75B8D">
        <w:rPr>
          <w:b/>
          <w:bCs/>
          <w:i/>
          <w:iCs/>
          <w:sz w:val="22"/>
          <w:szCs w:val="22"/>
        </w:rPr>
        <w:t xml:space="preserve"> </w:t>
      </w:r>
      <w:r w:rsidRPr="00A75B8D">
        <w:rPr>
          <w:b/>
          <w:bCs/>
          <w:i/>
          <w:iCs/>
          <w:sz w:val="22"/>
          <w:szCs w:val="22"/>
          <w:lang w:val="en-DE"/>
        </w:rPr>
        <w:t>port table is specified for S-DCI based M-TRP and S-TRP</w:t>
      </w:r>
      <w:r>
        <w:rPr>
          <w:b/>
          <w:bCs/>
          <w:i/>
          <w:iCs/>
          <w:sz w:val="22"/>
          <w:szCs w:val="22"/>
        </w:rPr>
        <w:t xml:space="preserve">, then UE should not be expected to be indicated with a DMRS entry for S-DCI based M-TRP if UE doesn’t support such M-TRP functionality  </w:t>
      </w:r>
    </w:p>
    <w:p w14:paraId="5F15A029" w14:textId="77777777" w:rsidR="004A26F2" w:rsidRDefault="004A26F2" w:rsidP="00B226C7"/>
    <w:p w14:paraId="49BBF08C" w14:textId="0B8E9EFA" w:rsidR="00B226C7" w:rsidRPr="0069410C" w:rsidRDefault="00B226C7" w:rsidP="00B226C7">
      <w:pPr>
        <w:pStyle w:val="0Maintext"/>
        <w:spacing w:after="120"/>
        <w:ind w:firstLine="0"/>
        <w:contextualSpacing/>
        <w:rPr>
          <w:rFonts w:cs="Times New Roman"/>
          <w:sz w:val="22"/>
          <w:szCs w:val="22"/>
        </w:rPr>
      </w:pPr>
      <w:r w:rsidRPr="0069410C">
        <w:rPr>
          <w:rFonts w:cs="Times New Roman"/>
          <w:b/>
          <w:i/>
          <w:sz w:val="22"/>
          <w:szCs w:val="22"/>
          <w:lang w:val="en-US"/>
        </w:rPr>
        <w:t xml:space="preserve">Proposal </w:t>
      </w:r>
      <w:r w:rsidR="003B5F18">
        <w:rPr>
          <w:rFonts w:cs="Times New Roman"/>
          <w:b/>
          <w:i/>
          <w:sz w:val="22"/>
          <w:szCs w:val="22"/>
          <w:lang w:val="en-US"/>
        </w:rPr>
        <w:t>9</w:t>
      </w:r>
      <w:r w:rsidRPr="0069410C">
        <w:rPr>
          <w:rFonts w:cs="Times New Roman"/>
          <w:b/>
          <w:i/>
          <w:sz w:val="22"/>
          <w:szCs w:val="22"/>
          <w:lang w:val="en-US"/>
        </w:rPr>
        <w:t>: To support 8 Tx UL operation, support 4 port PTRS and 4 bit “PTRS-DMRS association” field in DCI</w:t>
      </w:r>
    </w:p>
    <w:p w14:paraId="2A5BA4DC" w14:textId="6DB80A0A" w:rsidR="002134C9" w:rsidRPr="0007160F" w:rsidRDefault="002134C9" w:rsidP="008134DE">
      <w:pPr>
        <w:pStyle w:val="Heading1"/>
      </w:pPr>
      <w:r w:rsidRPr="0007160F">
        <w:lastRenderedPageBreak/>
        <w:t>Reference</w:t>
      </w:r>
    </w:p>
    <w:p w14:paraId="427C42C6" w14:textId="7700A19B" w:rsidR="006B742C" w:rsidRDefault="006B742C" w:rsidP="006B742C">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bookmarkStart w:id="1" w:name="_Ref61153333"/>
      <w:r w:rsidRPr="00204EFA">
        <w:rPr>
          <w:bCs/>
          <w:sz w:val="22"/>
          <w:szCs w:val="22"/>
          <w:lang w:val="de-DE"/>
        </w:rPr>
        <w:t>3GPP RAN1#11</w:t>
      </w:r>
      <w:r>
        <w:rPr>
          <w:bCs/>
          <w:sz w:val="22"/>
          <w:szCs w:val="22"/>
          <w:lang w:val="de-DE"/>
        </w:rPr>
        <w:t>2</w:t>
      </w:r>
      <w:r w:rsidRPr="00204EFA">
        <w:rPr>
          <w:bCs/>
          <w:sz w:val="22"/>
          <w:szCs w:val="22"/>
          <w:lang w:val="de-DE"/>
        </w:rPr>
        <w:t>, “</w:t>
      </w:r>
      <w:r w:rsidRPr="00204EFA">
        <w:rPr>
          <w:bCs/>
          <w:i/>
          <w:iCs/>
          <w:sz w:val="22"/>
          <w:szCs w:val="22"/>
          <w:lang w:val="de-DE"/>
        </w:rPr>
        <w:t>Chairman Notes</w:t>
      </w:r>
      <w:r w:rsidRPr="00204EFA">
        <w:rPr>
          <w:bCs/>
          <w:sz w:val="22"/>
          <w:szCs w:val="22"/>
          <w:lang w:val="de-DE"/>
        </w:rPr>
        <w:t>”</w:t>
      </w:r>
    </w:p>
    <w:bookmarkEnd w:id="1"/>
    <w:p w14:paraId="487E4B71" w14:textId="616C0A79" w:rsidR="00CF78CC" w:rsidRPr="00A2379D" w:rsidRDefault="00674766" w:rsidP="00674766">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A2379D">
        <w:rPr>
          <w:bCs/>
          <w:sz w:val="22"/>
          <w:szCs w:val="22"/>
          <w:lang w:val="de-DE"/>
        </w:rPr>
        <w:t>3GPP RAN1#110, “</w:t>
      </w:r>
      <w:r w:rsidRPr="00A2379D">
        <w:rPr>
          <w:bCs/>
          <w:i/>
          <w:iCs/>
          <w:sz w:val="22"/>
          <w:szCs w:val="22"/>
          <w:lang w:val="de-DE"/>
        </w:rPr>
        <w:t>Chairman Notes</w:t>
      </w:r>
      <w:r w:rsidRPr="00A2379D">
        <w:rPr>
          <w:bCs/>
          <w:sz w:val="22"/>
          <w:szCs w:val="22"/>
          <w:lang w:val="de-DE"/>
        </w:rPr>
        <w:t>”</w:t>
      </w:r>
    </w:p>
    <w:p w14:paraId="08DAAD3C" w14:textId="74B3C77A" w:rsidR="00A2379D" w:rsidRPr="005277C7" w:rsidRDefault="00A2379D" w:rsidP="00A2379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2379D">
        <w:rPr>
          <w:bCs/>
          <w:sz w:val="22"/>
          <w:szCs w:val="22"/>
          <w:lang w:val="en-GB"/>
        </w:rPr>
        <w:t>R1-2</w:t>
      </w:r>
      <w:r w:rsidR="00520558">
        <w:rPr>
          <w:bCs/>
          <w:sz w:val="22"/>
          <w:szCs w:val="22"/>
          <w:lang w:val="en-GB"/>
        </w:rPr>
        <w:t>301774</w:t>
      </w:r>
      <w:r w:rsidRPr="00A2379D">
        <w:rPr>
          <w:bCs/>
          <w:sz w:val="22"/>
          <w:szCs w:val="22"/>
        </w:rPr>
        <w:t>, “</w:t>
      </w:r>
      <w:r w:rsidR="000B07E4" w:rsidRPr="000B07E4">
        <w:rPr>
          <w:i/>
          <w:iCs/>
          <w:sz w:val="22"/>
          <w:szCs w:val="22"/>
        </w:rPr>
        <w:t>FL summary on DMRS#</w:t>
      </w:r>
      <w:r w:rsidR="000B07E4" w:rsidRPr="000B07E4">
        <w:rPr>
          <w:rFonts w:hint="eastAsia"/>
          <w:i/>
          <w:iCs/>
          <w:sz w:val="22"/>
          <w:szCs w:val="22"/>
        </w:rPr>
        <w:t>1</w:t>
      </w:r>
      <w:r w:rsidRPr="00A2379D">
        <w:rPr>
          <w:bCs/>
          <w:sz w:val="22"/>
          <w:szCs w:val="22"/>
        </w:rPr>
        <w:t xml:space="preserve">”, </w:t>
      </w:r>
      <w:r w:rsidRPr="00A2379D">
        <w:rPr>
          <w:bCs/>
          <w:sz w:val="22"/>
          <w:szCs w:val="22"/>
          <w:lang w:val="en-GB"/>
        </w:rPr>
        <w:t>Moderator (NTT DOCOMO)</w:t>
      </w:r>
    </w:p>
    <w:sectPr w:rsidR="00A2379D" w:rsidRPr="005277C7"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778FD" w14:textId="77777777" w:rsidR="001B3C64" w:rsidRDefault="001B3C64" w:rsidP="00161DF4">
      <w:r>
        <w:separator/>
      </w:r>
    </w:p>
  </w:endnote>
  <w:endnote w:type="continuationSeparator" w:id="0">
    <w:p w14:paraId="414F176C" w14:textId="77777777" w:rsidR="001B3C64" w:rsidRDefault="001B3C64"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800002BF" w:usb1="38CF7CFA"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577A3" w14:textId="77777777" w:rsidR="001B3C64" w:rsidRDefault="001B3C64" w:rsidP="00161DF4">
      <w:r>
        <w:separator/>
      </w:r>
    </w:p>
  </w:footnote>
  <w:footnote w:type="continuationSeparator" w:id="0">
    <w:p w14:paraId="00918A36" w14:textId="77777777" w:rsidR="001B3C64" w:rsidRDefault="001B3C64"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7491D"/>
    <w:multiLevelType w:val="hybridMultilevel"/>
    <w:tmpl w:val="0FFA3F2E"/>
    <w:lvl w:ilvl="0" w:tplc="CA0E31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02DE8"/>
    <w:multiLevelType w:val="hybridMultilevel"/>
    <w:tmpl w:val="27A44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8"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3427B"/>
    <w:multiLevelType w:val="hybridMultilevel"/>
    <w:tmpl w:val="E12E6228"/>
    <w:lvl w:ilvl="0" w:tplc="E02CAE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F17415"/>
    <w:multiLevelType w:val="hybridMultilevel"/>
    <w:tmpl w:val="2232619A"/>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21517624">
    <w:abstractNumId w:val="3"/>
  </w:num>
  <w:num w:numId="2" w16cid:durableId="1627083094">
    <w:abstractNumId w:val="1"/>
  </w:num>
  <w:num w:numId="3" w16cid:durableId="10764009">
    <w:abstractNumId w:val="21"/>
  </w:num>
  <w:num w:numId="4" w16cid:durableId="1476750993">
    <w:abstractNumId w:val="2"/>
  </w:num>
  <w:num w:numId="5" w16cid:durableId="519661540">
    <w:abstractNumId w:val="9"/>
  </w:num>
  <w:num w:numId="6" w16cid:durableId="121463692">
    <w:abstractNumId w:val="10"/>
  </w:num>
  <w:num w:numId="7" w16cid:durableId="1489128550">
    <w:abstractNumId w:val="23"/>
  </w:num>
  <w:num w:numId="8" w16cid:durableId="136655418">
    <w:abstractNumId w:val="7"/>
  </w:num>
  <w:num w:numId="9" w16cid:durableId="2082559837">
    <w:abstractNumId w:val="25"/>
  </w:num>
  <w:num w:numId="10" w16cid:durableId="798769208">
    <w:abstractNumId w:val="12"/>
  </w:num>
  <w:num w:numId="11" w16cid:durableId="1003245281">
    <w:abstractNumId w:val="6"/>
  </w:num>
  <w:num w:numId="12" w16cid:durableId="650257783">
    <w:abstractNumId w:val="11"/>
  </w:num>
  <w:num w:numId="13" w16cid:durableId="1148470891">
    <w:abstractNumId w:val="13"/>
  </w:num>
  <w:num w:numId="14" w16cid:durableId="1157458218">
    <w:abstractNumId w:val="18"/>
  </w:num>
  <w:num w:numId="15" w16cid:durableId="624384415">
    <w:abstractNumId w:val="4"/>
  </w:num>
  <w:num w:numId="16" w16cid:durableId="1582636745">
    <w:abstractNumId w:val="14"/>
  </w:num>
  <w:num w:numId="17" w16cid:durableId="941256274">
    <w:abstractNumId w:val="28"/>
  </w:num>
  <w:num w:numId="18" w16cid:durableId="507452148">
    <w:abstractNumId w:val="15"/>
  </w:num>
  <w:num w:numId="19" w16cid:durableId="823591015">
    <w:abstractNumId w:val="17"/>
  </w:num>
  <w:num w:numId="20" w16cid:durableId="1874153301">
    <w:abstractNumId w:val="24"/>
  </w:num>
  <w:num w:numId="21" w16cid:durableId="1521239020">
    <w:abstractNumId w:val="0"/>
  </w:num>
  <w:num w:numId="22" w16cid:durableId="1158157239">
    <w:abstractNumId w:val="8"/>
  </w:num>
  <w:num w:numId="23" w16cid:durableId="72051544">
    <w:abstractNumId w:val="27"/>
  </w:num>
  <w:num w:numId="24" w16cid:durableId="1813908668">
    <w:abstractNumId w:val="29"/>
  </w:num>
  <w:num w:numId="25" w16cid:durableId="726146554">
    <w:abstractNumId w:val="26"/>
  </w:num>
  <w:num w:numId="26" w16cid:durableId="1994144330">
    <w:abstractNumId w:val="20"/>
  </w:num>
  <w:num w:numId="27" w16cid:durableId="1504541444">
    <w:abstractNumId w:val="5"/>
  </w:num>
  <w:num w:numId="28" w16cid:durableId="1205602067">
    <w:abstractNumId w:val="22"/>
  </w:num>
  <w:num w:numId="29" w16cid:durableId="1620380078">
    <w:abstractNumId w:val="30"/>
  </w:num>
  <w:num w:numId="30" w16cid:durableId="518737544">
    <w:abstractNumId w:val="16"/>
  </w:num>
  <w:num w:numId="31" w16cid:durableId="37433229">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4453"/>
    <w:rsid w:val="00004584"/>
    <w:rsid w:val="00005D7F"/>
    <w:rsid w:val="00006719"/>
    <w:rsid w:val="00007041"/>
    <w:rsid w:val="00013BC3"/>
    <w:rsid w:val="00020C91"/>
    <w:rsid w:val="000212EC"/>
    <w:rsid w:val="0002214C"/>
    <w:rsid w:val="00023957"/>
    <w:rsid w:val="00023A6D"/>
    <w:rsid w:val="00023CFF"/>
    <w:rsid w:val="00024CD4"/>
    <w:rsid w:val="00026645"/>
    <w:rsid w:val="00027244"/>
    <w:rsid w:val="0003074A"/>
    <w:rsid w:val="00030A78"/>
    <w:rsid w:val="00031E68"/>
    <w:rsid w:val="00031EBD"/>
    <w:rsid w:val="00032FD3"/>
    <w:rsid w:val="00033C6F"/>
    <w:rsid w:val="00033D5B"/>
    <w:rsid w:val="00034EA5"/>
    <w:rsid w:val="000379AD"/>
    <w:rsid w:val="00041988"/>
    <w:rsid w:val="000434E5"/>
    <w:rsid w:val="00044CC2"/>
    <w:rsid w:val="00044EAE"/>
    <w:rsid w:val="00045E78"/>
    <w:rsid w:val="000469C0"/>
    <w:rsid w:val="00050930"/>
    <w:rsid w:val="00052A30"/>
    <w:rsid w:val="0005319B"/>
    <w:rsid w:val="000546E3"/>
    <w:rsid w:val="0005612B"/>
    <w:rsid w:val="00056306"/>
    <w:rsid w:val="000605BB"/>
    <w:rsid w:val="0006126E"/>
    <w:rsid w:val="000614E9"/>
    <w:rsid w:val="000630A4"/>
    <w:rsid w:val="00064549"/>
    <w:rsid w:val="00066E21"/>
    <w:rsid w:val="00067790"/>
    <w:rsid w:val="00067C74"/>
    <w:rsid w:val="0007160F"/>
    <w:rsid w:val="00073136"/>
    <w:rsid w:val="0007342E"/>
    <w:rsid w:val="00075735"/>
    <w:rsid w:val="00076942"/>
    <w:rsid w:val="000821B7"/>
    <w:rsid w:val="000833DB"/>
    <w:rsid w:val="0008535C"/>
    <w:rsid w:val="00086B8A"/>
    <w:rsid w:val="00086D3F"/>
    <w:rsid w:val="0008728B"/>
    <w:rsid w:val="00087B6E"/>
    <w:rsid w:val="000910D7"/>
    <w:rsid w:val="00092209"/>
    <w:rsid w:val="00094F6E"/>
    <w:rsid w:val="00095B24"/>
    <w:rsid w:val="00097006"/>
    <w:rsid w:val="000A1890"/>
    <w:rsid w:val="000A2AAA"/>
    <w:rsid w:val="000A3013"/>
    <w:rsid w:val="000A432A"/>
    <w:rsid w:val="000A5A78"/>
    <w:rsid w:val="000A7DA5"/>
    <w:rsid w:val="000B07E4"/>
    <w:rsid w:val="000B0EE6"/>
    <w:rsid w:val="000B40A3"/>
    <w:rsid w:val="000B4F61"/>
    <w:rsid w:val="000C256E"/>
    <w:rsid w:val="000C3126"/>
    <w:rsid w:val="000C3D00"/>
    <w:rsid w:val="000C4D39"/>
    <w:rsid w:val="000C560B"/>
    <w:rsid w:val="000C5F46"/>
    <w:rsid w:val="000C62A2"/>
    <w:rsid w:val="000C7231"/>
    <w:rsid w:val="000C769E"/>
    <w:rsid w:val="000D1A8F"/>
    <w:rsid w:val="000D4809"/>
    <w:rsid w:val="000D48BB"/>
    <w:rsid w:val="000D59B6"/>
    <w:rsid w:val="000D7976"/>
    <w:rsid w:val="000E071E"/>
    <w:rsid w:val="000E145B"/>
    <w:rsid w:val="000E1747"/>
    <w:rsid w:val="000E3C30"/>
    <w:rsid w:val="000E6772"/>
    <w:rsid w:val="000E6DCE"/>
    <w:rsid w:val="000E7727"/>
    <w:rsid w:val="000E7FA6"/>
    <w:rsid w:val="000F0371"/>
    <w:rsid w:val="000F06B9"/>
    <w:rsid w:val="000F13CC"/>
    <w:rsid w:val="000F2C70"/>
    <w:rsid w:val="000F444A"/>
    <w:rsid w:val="000F4CD4"/>
    <w:rsid w:val="000F5127"/>
    <w:rsid w:val="000F6F21"/>
    <w:rsid w:val="0010119A"/>
    <w:rsid w:val="00102383"/>
    <w:rsid w:val="001026DB"/>
    <w:rsid w:val="001034D1"/>
    <w:rsid w:val="0010387D"/>
    <w:rsid w:val="00105122"/>
    <w:rsid w:val="00106710"/>
    <w:rsid w:val="0010681A"/>
    <w:rsid w:val="0010756F"/>
    <w:rsid w:val="001110CB"/>
    <w:rsid w:val="00111E92"/>
    <w:rsid w:val="00112C6B"/>
    <w:rsid w:val="00113040"/>
    <w:rsid w:val="001133BA"/>
    <w:rsid w:val="001144DC"/>
    <w:rsid w:val="00114732"/>
    <w:rsid w:val="001147B9"/>
    <w:rsid w:val="00115704"/>
    <w:rsid w:val="00116CE5"/>
    <w:rsid w:val="0012068C"/>
    <w:rsid w:val="00123C79"/>
    <w:rsid w:val="00124C70"/>
    <w:rsid w:val="00124D0E"/>
    <w:rsid w:val="00126AA9"/>
    <w:rsid w:val="00127219"/>
    <w:rsid w:val="00130600"/>
    <w:rsid w:val="0013116B"/>
    <w:rsid w:val="00131739"/>
    <w:rsid w:val="00131BB0"/>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E5F"/>
    <w:rsid w:val="001522EE"/>
    <w:rsid w:val="00153773"/>
    <w:rsid w:val="0015438D"/>
    <w:rsid w:val="00156BB3"/>
    <w:rsid w:val="00161DF4"/>
    <w:rsid w:val="00162915"/>
    <w:rsid w:val="00163E9A"/>
    <w:rsid w:val="001666C6"/>
    <w:rsid w:val="00167BE8"/>
    <w:rsid w:val="001723E1"/>
    <w:rsid w:val="001767CF"/>
    <w:rsid w:val="001779C8"/>
    <w:rsid w:val="00185220"/>
    <w:rsid w:val="00185CB2"/>
    <w:rsid w:val="00185D90"/>
    <w:rsid w:val="0018607A"/>
    <w:rsid w:val="001879CE"/>
    <w:rsid w:val="00190D2B"/>
    <w:rsid w:val="0019343B"/>
    <w:rsid w:val="00193A51"/>
    <w:rsid w:val="00194352"/>
    <w:rsid w:val="00194BBD"/>
    <w:rsid w:val="00196E1D"/>
    <w:rsid w:val="00196F0A"/>
    <w:rsid w:val="001A076A"/>
    <w:rsid w:val="001A0AE1"/>
    <w:rsid w:val="001A0F1F"/>
    <w:rsid w:val="001A5FE6"/>
    <w:rsid w:val="001A6E2A"/>
    <w:rsid w:val="001A7109"/>
    <w:rsid w:val="001A711F"/>
    <w:rsid w:val="001B12F2"/>
    <w:rsid w:val="001B2A5D"/>
    <w:rsid w:val="001B2AEE"/>
    <w:rsid w:val="001B3C64"/>
    <w:rsid w:val="001B4EDD"/>
    <w:rsid w:val="001B6FBC"/>
    <w:rsid w:val="001C066A"/>
    <w:rsid w:val="001C0731"/>
    <w:rsid w:val="001C0E12"/>
    <w:rsid w:val="001C21D5"/>
    <w:rsid w:val="001C222F"/>
    <w:rsid w:val="001C26AB"/>
    <w:rsid w:val="001C4008"/>
    <w:rsid w:val="001C528B"/>
    <w:rsid w:val="001C7E9F"/>
    <w:rsid w:val="001D07EE"/>
    <w:rsid w:val="001D1068"/>
    <w:rsid w:val="001D21BE"/>
    <w:rsid w:val="001D3BFA"/>
    <w:rsid w:val="001D5AFD"/>
    <w:rsid w:val="001D5CE5"/>
    <w:rsid w:val="001D749D"/>
    <w:rsid w:val="001E0ADA"/>
    <w:rsid w:val="001E1D88"/>
    <w:rsid w:val="001E1E81"/>
    <w:rsid w:val="001E1FF1"/>
    <w:rsid w:val="001E6C97"/>
    <w:rsid w:val="001F0387"/>
    <w:rsid w:val="001F12F2"/>
    <w:rsid w:val="001F16C3"/>
    <w:rsid w:val="001F1C53"/>
    <w:rsid w:val="001F22C4"/>
    <w:rsid w:val="001F330D"/>
    <w:rsid w:val="001F35CB"/>
    <w:rsid w:val="0020019B"/>
    <w:rsid w:val="00201935"/>
    <w:rsid w:val="00201FE9"/>
    <w:rsid w:val="002047CD"/>
    <w:rsid w:val="002047D4"/>
    <w:rsid w:val="00204EFA"/>
    <w:rsid w:val="00206B91"/>
    <w:rsid w:val="0020703E"/>
    <w:rsid w:val="0020754D"/>
    <w:rsid w:val="002121CD"/>
    <w:rsid w:val="002134C9"/>
    <w:rsid w:val="00214538"/>
    <w:rsid w:val="00214FC5"/>
    <w:rsid w:val="00216A54"/>
    <w:rsid w:val="002172B2"/>
    <w:rsid w:val="00217514"/>
    <w:rsid w:val="00217BB8"/>
    <w:rsid w:val="00220B0E"/>
    <w:rsid w:val="00222848"/>
    <w:rsid w:val="00223324"/>
    <w:rsid w:val="00223E81"/>
    <w:rsid w:val="00226F2D"/>
    <w:rsid w:val="00231A45"/>
    <w:rsid w:val="00231AAB"/>
    <w:rsid w:val="00232222"/>
    <w:rsid w:val="002352F2"/>
    <w:rsid w:val="00241960"/>
    <w:rsid w:val="00243094"/>
    <w:rsid w:val="00243663"/>
    <w:rsid w:val="002470E0"/>
    <w:rsid w:val="00252287"/>
    <w:rsid w:val="00252B41"/>
    <w:rsid w:val="00252C1F"/>
    <w:rsid w:val="00254356"/>
    <w:rsid w:val="00260880"/>
    <w:rsid w:val="0026227D"/>
    <w:rsid w:val="00262FDB"/>
    <w:rsid w:val="00265E61"/>
    <w:rsid w:val="00266C2A"/>
    <w:rsid w:val="00266E0F"/>
    <w:rsid w:val="002717CF"/>
    <w:rsid w:val="0027242E"/>
    <w:rsid w:val="002738F9"/>
    <w:rsid w:val="00274F27"/>
    <w:rsid w:val="00275BA2"/>
    <w:rsid w:val="00276534"/>
    <w:rsid w:val="00276D63"/>
    <w:rsid w:val="00276E66"/>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8FF"/>
    <w:rsid w:val="00295B2A"/>
    <w:rsid w:val="002960C1"/>
    <w:rsid w:val="002972B7"/>
    <w:rsid w:val="002A1C98"/>
    <w:rsid w:val="002A274D"/>
    <w:rsid w:val="002A2CED"/>
    <w:rsid w:val="002A4704"/>
    <w:rsid w:val="002A5B21"/>
    <w:rsid w:val="002B05B7"/>
    <w:rsid w:val="002B0E61"/>
    <w:rsid w:val="002B11E1"/>
    <w:rsid w:val="002B162B"/>
    <w:rsid w:val="002B2988"/>
    <w:rsid w:val="002B2A57"/>
    <w:rsid w:val="002B5FC9"/>
    <w:rsid w:val="002B6731"/>
    <w:rsid w:val="002B6C30"/>
    <w:rsid w:val="002B72F3"/>
    <w:rsid w:val="002B7E2A"/>
    <w:rsid w:val="002C02F7"/>
    <w:rsid w:val="002C2AE5"/>
    <w:rsid w:val="002C3656"/>
    <w:rsid w:val="002C384D"/>
    <w:rsid w:val="002C4EFD"/>
    <w:rsid w:val="002C57AC"/>
    <w:rsid w:val="002C7954"/>
    <w:rsid w:val="002D0A90"/>
    <w:rsid w:val="002D157A"/>
    <w:rsid w:val="002D1697"/>
    <w:rsid w:val="002D1A8A"/>
    <w:rsid w:val="002D41EF"/>
    <w:rsid w:val="002D5BF8"/>
    <w:rsid w:val="002D65B1"/>
    <w:rsid w:val="002D68CE"/>
    <w:rsid w:val="002D6AE2"/>
    <w:rsid w:val="002E1942"/>
    <w:rsid w:val="002E2196"/>
    <w:rsid w:val="002E362A"/>
    <w:rsid w:val="002E39E1"/>
    <w:rsid w:val="002E5F32"/>
    <w:rsid w:val="002E62B8"/>
    <w:rsid w:val="002E659D"/>
    <w:rsid w:val="002E7927"/>
    <w:rsid w:val="002E7D84"/>
    <w:rsid w:val="002F03B8"/>
    <w:rsid w:val="002F6A37"/>
    <w:rsid w:val="003001A6"/>
    <w:rsid w:val="0030084A"/>
    <w:rsid w:val="00300D23"/>
    <w:rsid w:val="00300F3B"/>
    <w:rsid w:val="003011B5"/>
    <w:rsid w:val="003018D7"/>
    <w:rsid w:val="00302D87"/>
    <w:rsid w:val="00303D85"/>
    <w:rsid w:val="003043B3"/>
    <w:rsid w:val="00304FE1"/>
    <w:rsid w:val="00306758"/>
    <w:rsid w:val="00307F71"/>
    <w:rsid w:val="003105DC"/>
    <w:rsid w:val="00310BD2"/>
    <w:rsid w:val="00311442"/>
    <w:rsid w:val="003125D0"/>
    <w:rsid w:val="00313926"/>
    <w:rsid w:val="00313C91"/>
    <w:rsid w:val="003149C1"/>
    <w:rsid w:val="00316B9A"/>
    <w:rsid w:val="003175A9"/>
    <w:rsid w:val="00317764"/>
    <w:rsid w:val="0032327C"/>
    <w:rsid w:val="00325087"/>
    <w:rsid w:val="00327E70"/>
    <w:rsid w:val="00331A4C"/>
    <w:rsid w:val="00332773"/>
    <w:rsid w:val="003328CF"/>
    <w:rsid w:val="00334198"/>
    <w:rsid w:val="0033434F"/>
    <w:rsid w:val="003350C5"/>
    <w:rsid w:val="00335A1C"/>
    <w:rsid w:val="00336525"/>
    <w:rsid w:val="003368D5"/>
    <w:rsid w:val="00336D76"/>
    <w:rsid w:val="0034266A"/>
    <w:rsid w:val="00342FC3"/>
    <w:rsid w:val="0034417B"/>
    <w:rsid w:val="00345127"/>
    <w:rsid w:val="00347C0B"/>
    <w:rsid w:val="00347F11"/>
    <w:rsid w:val="00352A29"/>
    <w:rsid w:val="0035386A"/>
    <w:rsid w:val="00353B76"/>
    <w:rsid w:val="0035494F"/>
    <w:rsid w:val="00354E9A"/>
    <w:rsid w:val="00355ED4"/>
    <w:rsid w:val="0035617F"/>
    <w:rsid w:val="00356A2B"/>
    <w:rsid w:val="003570C6"/>
    <w:rsid w:val="003572AA"/>
    <w:rsid w:val="00361179"/>
    <w:rsid w:val="00364D2D"/>
    <w:rsid w:val="00364F04"/>
    <w:rsid w:val="003650B8"/>
    <w:rsid w:val="003652F9"/>
    <w:rsid w:val="003666E7"/>
    <w:rsid w:val="00366F52"/>
    <w:rsid w:val="00367A67"/>
    <w:rsid w:val="00370563"/>
    <w:rsid w:val="003708F5"/>
    <w:rsid w:val="003715EE"/>
    <w:rsid w:val="00371AB2"/>
    <w:rsid w:val="00371DFE"/>
    <w:rsid w:val="00371E2A"/>
    <w:rsid w:val="00372BFB"/>
    <w:rsid w:val="00373AE6"/>
    <w:rsid w:val="00374E59"/>
    <w:rsid w:val="0037590C"/>
    <w:rsid w:val="0037788F"/>
    <w:rsid w:val="00377EA2"/>
    <w:rsid w:val="0038015B"/>
    <w:rsid w:val="00380298"/>
    <w:rsid w:val="003817C4"/>
    <w:rsid w:val="00383C81"/>
    <w:rsid w:val="00384C75"/>
    <w:rsid w:val="00386BDB"/>
    <w:rsid w:val="00390DE7"/>
    <w:rsid w:val="00391F46"/>
    <w:rsid w:val="00394063"/>
    <w:rsid w:val="00394C1C"/>
    <w:rsid w:val="003968DC"/>
    <w:rsid w:val="00397AA2"/>
    <w:rsid w:val="00397E30"/>
    <w:rsid w:val="003A0742"/>
    <w:rsid w:val="003A0DEE"/>
    <w:rsid w:val="003A13B3"/>
    <w:rsid w:val="003A1E1A"/>
    <w:rsid w:val="003A5B30"/>
    <w:rsid w:val="003A65EF"/>
    <w:rsid w:val="003B092E"/>
    <w:rsid w:val="003B1F3F"/>
    <w:rsid w:val="003B3FCB"/>
    <w:rsid w:val="003B5721"/>
    <w:rsid w:val="003B59F4"/>
    <w:rsid w:val="003B5F18"/>
    <w:rsid w:val="003B6202"/>
    <w:rsid w:val="003C1BE5"/>
    <w:rsid w:val="003C2443"/>
    <w:rsid w:val="003C27CA"/>
    <w:rsid w:val="003C35B7"/>
    <w:rsid w:val="003C3BE5"/>
    <w:rsid w:val="003C5972"/>
    <w:rsid w:val="003C6398"/>
    <w:rsid w:val="003C6E39"/>
    <w:rsid w:val="003D199B"/>
    <w:rsid w:val="003D3A94"/>
    <w:rsid w:val="003D5CFF"/>
    <w:rsid w:val="003E4552"/>
    <w:rsid w:val="003E75B6"/>
    <w:rsid w:val="003E79C1"/>
    <w:rsid w:val="003F2F79"/>
    <w:rsid w:val="003F3120"/>
    <w:rsid w:val="003F5316"/>
    <w:rsid w:val="003F670D"/>
    <w:rsid w:val="004002C4"/>
    <w:rsid w:val="00400B25"/>
    <w:rsid w:val="004017DC"/>
    <w:rsid w:val="0040315C"/>
    <w:rsid w:val="004052A3"/>
    <w:rsid w:val="00405A82"/>
    <w:rsid w:val="00405A98"/>
    <w:rsid w:val="00406063"/>
    <w:rsid w:val="00406D50"/>
    <w:rsid w:val="00406FB8"/>
    <w:rsid w:val="004107D1"/>
    <w:rsid w:val="00412318"/>
    <w:rsid w:val="0041279C"/>
    <w:rsid w:val="00413D98"/>
    <w:rsid w:val="00416658"/>
    <w:rsid w:val="00417FC9"/>
    <w:rsid w:val="00425729"/>
    <w:rsid w:val="00425D1A"/>
    <w:rsid w:val="00426436"/>
    <w:rsid w:val="0043038E"/>
    <w:rsid w:val="004309AC"/>
    <w:rsid w:val="00430AB1"/>
    <w:rsid w:val="00431188"/>
    <w:rsid w:val="004313A6"/>
    <w:rsid w:val="00431CD3"/>
    <w:rsid w:val="0043338E"/>
    <w:rsid w:val="004367DB"/>
    <w:rsid w:val="00440721"/>
    <w:rsid w:val="004419CA"/>
    <w:rsid w:val="00441F2D"/>
    <w:rsid w:val="00444E6E"/>
    <w:rsid w:val="00444F9F"/>
    <w:rsid w:val="004458A9"/>
    <w:rsid w:val="004463E6"/>
    <w:rsid w:val="00446818"/>
    <w:rsid w:val="00447039"/>
    <w:rsid w:val="0044731C"/>
    <w:rsid w:val="004516DF"/>
    <w:rsid w:val="004549D3"/>
    <w:rsid w:val="00461B15"/>
    <w:rsid w:val="00462395"/>
    <w:rsid w:val="00463ADE"/>
    <w:rsid w:val="00463D8C"/>
    <w:rsid w:val="00464079"/>
    <w:rsid w:val="00464C6B"/>
    <w:rsid w:val="00465589"/>
    <w:rsid w:val="0046615D"/>
    <w:rsid w:val="00467161"/>
    <w:rsid w:val="004672D5"/>
    <w:rsid w:val="0046786A"/>
    <w:rsid w:val="004679FD"/>
    <w:rsid w:val="00471720"/>
    <w:rsid w:val="0047390B"/>
    <w:rsid w:val="00475C2B"/>
    <w:rsid w:val="00476CE9"/>
    <w:rsid w:val="00482475"/>
    <w:rsid w:val="00484173"/>
    <w:rsid w:val="0048537F"/>
    <w:rsid w:val="00490DA8"/>
    <w:rsid w:val="00491ABD"/>
    <w:rsid w:val="00493CE1"/>
    <w:rsid w:val="00496416"/>
    <w:rsid w:val="00496D0C"/>
    <w:rsid w:val="004A1C18"/>
    <w:rsid w:val="004A1F1C"/>
    <w:rsid w:val="004A26F2"/>
    <w:rsid w:val="004A41EF"/>
    <w:rsid w:val="004A68B2"/>
    <w:rsid w:val="004A7222"/>
    <w:rsid w:val="004A7BEE"/>
    <w:rsid w:val="004B05E8"/>
    <w:rsid w:val="004B1AAE"/>
    <w:rsid w:val="004B1C85"/>
    <w:rsid w:val="004B2604"/>
    <w:rsid w:val="004B2BF9"/>
    <w:rsid w:val="004B2C35"/>
    <w:rsid w:val="004B3124"/>
    <w:rsid w:val="004B408D"/>
    <w:rsid w:val="004B4C9A"/>
    <w:rsid w:val="004B74CC"/>
    <w:rsid w:val="004B782D"/>
    <w:rsid w:val="004C0BBE"/>
    <w:rsid w:val="004C152A"/>
    <w:rsid w:val="004C2D8B"/>
    <w:rsid w:val="004C3071"/>
    <w:rsid w:val="004C5D11"/>
    <w:rsid w:val="004C7266"/>
    <w:rsid w:val="004C72E5"/>
    <w:rsid w:val="004D0AE2"/>
    <w:rsid w:val="004D2D29"/>
    <w:rsid w:val="004D5828"/>
    <w:rsid w:val="004D63AB"/>
    <w:rsid w:val="004E0015"/>
    <w:rsid w:val="004E1317"/>
    <w:rsid w:val="004E13F7"/>
    <w:rsid w:val="004E1C04"/>
    <w:rsid w:val="004E284F"/>
    <w:rsid w:val="004E2890"/>
    <w:rsid w:val="004E4173"/>
    <w:rsid w:val="004E4A0C"/>
    <w:rsid w:val="004E4B26"/>
    <w:rsid w:val="004F0380"/>
    <w:rsid w:val="004F04BF"/>
    <w:rsid w:val="004F358B"/>
    <w:rsid w:val="004F58E9"/>
    <w:rsid w:val="00500932"/>
    <w:rsid w:val="005013DA"/>
    <w:rsid w:val="005014E1"/>
    <w:rsid w:val="00502DA5"/>
    <w:rsid w:val="0050538C"/>
    <w:rsid w:val="005070D0"/>
    <w:rsid w:val="00507685"/>
    <w:rsid w:val="0050787D"/>
    <w:rsid w:val="00510FA4"/>
    <w:rsid w:val="00512CD8"/>
    <w:rsid w:val="005150C5"/>
    <w:rsid w:val="00516048"/>
    <w:rsid w:val="00517ADD"/>
    <w:rsid w:val="00517CF1"/>
    <w:rsid w:val="00520558"/>
    <w:rsid w:val="00520C19"/>
    <w:rsid w:val="00522CAB"/>
    <w:rsid w:val="00525675"/>
    <w:rsid w:val="00525999"/>
    <w:rsid w:val="005270F6"/>
    <w:rsid w:val="005277C7"/>
    <w:rsid w:val="00530108"/>
    <w:rsid w:val="00530AB8"/>
    <w:rsid w:val="00531865"/>
    <w:rsid w:val="00532BB0"/>
    <w:rsid w:val="0053461C"/>
    <w:rsid w:val="005363A1"/>
    <w:rsid w:val="0053782C"/>
    <w:rsid w:val="00537856"/>
    <w:rsid w:val="00537F2B"/>
    <w:rsid w:val="00543076"/>
    <w:rsid w:val="005501F4"/>
    <w:rsid w:val="00550F71"/>
    <w:rsid w:val="00552A99"/>
    <w:rsid w:val="00552DC1"/>
    <w:rsid w:val="00555A89"/>
    <w:rsid w:val="00556671"/>
    <w:rsid w:val="00557401"/>
    <w:rsid w:val="005576C7"/>
    <w:rsid w:val="00557B48"/>
    <w:rsid w:val="005600FE"/>
    <w:rsid w:val="00560FDD"/>
    <w:rsid w:val="0056153D"/>
    <w:rsid w:val="0056270B"/>
    <w:rsid w:val="00562BFE"/>
    <w:rsid w:val="00565995"/>
    <w:rsid w:val="00566139"/>
    <w:rsid w:val="00566326"/>
    <w:rsid w:val="0057007C"/>
    <w:rsid w:val="005710CA"/>
    <w:rsid w:val="00571D10"/>
    <w:rsid w:val="00572A9C"/>
    <w:rsid w:val="0057412A"/>
    <w:rsid w:val="00574B2D"/>
    <w:rsid w:val="005755A2"/>
    <w:rsid w:val="0057634F"/>
    <w:rsid w:val="0057649C"/>
    <w:rsid w:val="0057776E"/>
    <w:rsid w:val="005779BF"/>
    <w:rsid w:val="0058082D"/>
    <w:rsid w:val="005811A6"/>
    <w:rsid w:val="00581425"/>
    <w:rsid w:val="005877A6"/>
    <w:rsid w:val="005879E3"/>
    <w:rsid w:val="00587C69"/>
    <w:rsid w:val="00590CCB"/>
    <w:rsid w:val="00591382"/>
    <w:rsid w:val="00591408"/>
    <w:rsid w:val="00591848"/>
    <w:rsid w:val="005928CD"/>
    <w:rsid w:val="0059379C"/>
    <w:rsid w:val="00595035"/>
    <w:rsid w:val="005954E4"/>
    <w:rsid w:val="00595501"/>
    <w:rsid w:val="005955FB"/>
    <w:rsid w:val="0059679C"/>
    <w:rsid w:val="00596D7E"/>
    <w:rsid w:val="00597B51"/>
    <w:rsid w:val="005A219B"/>
    <w:rsid w:val="005A327A"/>
    <w:rsid w:val="005A49A7"/>
    <w:rsid w:val="005A5860"/>
    <w:rsid w:val="005A6B75"/>
    <w:rsid w:val="005A7407"/>
    <w:rsid w:val="005B072F"/>
    <w:rsid w:val="005B1AD1"/>
    <w:rsid w:val="005B2630"/>
    <w:rsid w:val="005B3161"/>
    <w:rsid w:val="005B6997"/>
    <w:rsid w:val="005B6C69"/>
    <w:rsid w:val="005B6CAD"/>
    <w:rsid w:val="005B7E89"/>
    <w:rsid w:val="005C20DC"/>
    <w:rsid w:val="005C520B"/>
    <w:rsid w:val="005C76A6"/>
    <w:rsid w:val="005D0006"/>
    <w:rsid w:val="005D05F5"/>
    <w:rsid w:val="005D421A"/>
    <w:rsid w:val="005D426B"/>
    <w:rsid w:val="005D45F7"/>
    <w:rsid w:val="005D52EC"/>
    <w:rsid w:val="005D57A7"/>
    <w:rsid w:val="005D6381"/>
    <w:rsid w:val="005D6428"/>
    <w:rsid w:val="005D79D5"/>
    <w:rsid w:val="005D7C4B"/>
    <w:rsid w:val="005E15FA"/>
    <w:rsid w:val="005E1A95"/>
    <w:rsid w:val="005E1CE8"/>
    <w:rsid w:val="005E1D6C"/>
    <w:rsid w:val="005E3D31"/>
    <w:rsid w:val="005E58E4"/>
    <w:rsid w:val="005E5F6C"/>
    <w:rsid w:val="005E739A"/>
    <w:rsid w:val="005F0B11"/>
    <w:rsid w:val="005F3C4E"/>
    <w:rsid w:val="005F4FE6"/>
    <w:rsid w:val="005F5500"/>
    <w:rsid w:val="005F5A01"/>
    <w:rsid w:val="005F5FAE"/>
    <w:rsid w:val="005F7A0E"/>
    <w:rsid w:val="005F7A68"/>
    <w:rsid w:val="00601648"/>
    <w:rsid w:val="00602780"/>
    <w:rsid w:val="00603060"/>
    <w:rsid w:val="00604FE5"/>
    <w:rsid w:val="00606EB5"/>
    <w:rsid w:val="006106CF"/>
    <w:rsid w:val="00610BE9"/>
    <w:rsid w:val="00611B43"/>
    <w:rsid w:val="00611C2B"/>
    <w:rsid w:val="00614259"/>
    <w:rsid w:val="00614282"/>
    <w:rsid w:val="00614524"/>
    <w:rsid w:val="00615697"/>
    <w:rsid w:val="00616CE2"/>
    <w:rsid w:val="0061765C"/>
    <w:rsid w:val="00617917"/>
    <w:rsid w:val="00620BF7"/>
    <w:rsid w:val="00621B57"/>
    <w:rsid w:val="00621BEB"/>
    <w:rsid w:val="00621F4D"/>
    <w:rsid w:val="00626534"/>
    <w:rsid w:val="00626A17"/>
    <w:rsid w:val="00630727"/>
    <w:rsid w:val="00630780"/>
    <w:rsid w:val="00631A14"/>
    <w:rsid w:val="00632085"/>
    <w:rsid w:val="00635837"/>
    <w:rsid w:val="00636626"/>
    <w:rsid w:val="00636D7B"/>
    <w:rsid w:val="00640CCC"/>
    <w:rsid w:val="006412FC"/>
    <w:rsid w:val="00642303"/>
    <w:rsid w:val="00643AED"/>
    <w:rsid w:val="00643EFF"/>
    <w:rsid w:val="00644476"/>
    <w:rsid w:val="006459EA"/>
    <w:rsid w:val="00645F94"/>
    <w:rsid w:val="00646B05"/>
    <w:rsid w:val="00646CC7"/>
    <w:rsid w:val="00647210"/>
    <w:rsid w:val="0064793E"/>
    <w:rsid w:val="00647FDF"/>
    <w:rsid w:val="006502BA"/>
    <w:rsid w:val="00652FDB"/>
    <w:rsid w:val="006531B1"/>
    <w:rsid w:val="00661178"/>
    <w:rsid w:val="00661562"/>
    <w:rsid w:val="006626DD"/>
    <w:rsid w:val="00664689"/>
    <w:rsid w:val="00666024"/>
    <w:rsid w:val="006664E6"/>
    <w:rsid w:val="00667076"/>
    <w:rsid w:val="00671652"/>
    <w:rsid w:val="00672198"/>
    <w:rsid w:val="0067402F"/>
    <w:rsid w:val="00674766"/>
    <w:rsid w:val="0067572B"/>
    <w:rsid w:val="006757A7"/>
    <w:rsid w:val="00675EB4"/>
    <w:rsid w:val="006765F4"/>
    <w:rsid w:val="006768F8"/>
    <w:rsid w:val="0067718B"/>
    <w:rsid w:val="00680352"/>
    <w:rsid w:val="006808DA"/>
    <w:rsid w:val="0068184E"/>
    <w:rsid w:val="006846DE"/>
    <w:rsid w:val="00684CBC"/>
    <w:rsid w:val="00685938"/>
    <w:rsid w:val="00685939"/>
    <w:rsid w:val="006875B4"/>
    <w:rsid w:val="00687EC6"/>
    <w:rsid w:val="00690AC0"/>
    <w:rsid w:val="00690E38"/>
    <w:rsid w:val="0069201C"/>
    <w:rsid w:val="0069206C"/>
    <w:rsid w:val="00692457"/>
    <w:rsid w:val="006926C9"/>
    <w:rsid w:val="0069410C"/>
    <w:rsid w:val="00695053"/>
    <w:rsid w:val="00696F45"/>
    <w:rsid w:val="006A0967"/>
    <w:rsid w:val="006A0D7C"/>
    <w:rsid w:val="006A1ADF"/>
    <w:rsid w:val="006A45D6"/>
    <w:rsid w:val="006A48A4"/>
    <w:rsid w:val="006A59A2"/>
    <w:rsid w:val="006A5C04"/>
    <w:rsid w:val="006A5FA8"/>
    <w:rsid w:val="006A634E"/>
    <w:rsid w:val="006A7A5E"/>
    <w:rsid w:val="006B2682"/>
    <w:rsid w:val="006B2EB5"/>
    <w:rsid w:val="006B340E"/>
    <w:rsid w:val="006B47D8"/>
    <w:rsid w:val="006B5777"/>
    <w:rsid w:val="006B6AAA"/>
    <w:rsid w:val="006B742C"/>
    <w:rsid w:val="006B7866"/>
    <w:rsid w:val="006C099A"/>
    <w:rsid w:val="006C111C"/>
    <w:rsid w:val="006C19DC"/>
    <w:rsid w:val="006C3900"/>
    <w:rsid w:val="006C39C8"/>
    <w:rsid w:val="006C5F12"/>
    <w:rsid w:val="006D0468"/>
    <w:rsid w:val="006D2608"/>
    <w:rsid w:val="006D26F5"/>
    <w:rsid w:val="006D54CF"/>
    <w:rsid w:val="006D7760"/>
    <w:rsid w:val="006D79C4"/>
    <w:rsid w:val="006E0C6F"/>
    <w:rsid w:val="006E220E"/>
    <w:rsid w:val="006E314D"/>
    <w:rsid w:val="006E6080"/>
    <w:rsid w:val="006E62CF"/>
    <w:rsid w:val="006E6350"/>
    <w:rsid w:val="006E6D68"/>
    <w:rsid w:val="006E71A0"/>
    <w:rsid w:val="006F0EC9"/>
    <w:rsid w:val="006F265B"/>
    <w:rsid w:val="006F378B"/>
    <w:rsid w:val="006F45A5"/>
    <w:rsid w:val="006F792A"/>
    <w:rsid w:val="007003F1"/>
    <w:rsid w:val="00703F6D"/>
    <w:rsid w:val="00704C59"/>
    <w:rsid w:val="00706622"/>
    <w:rsid w:val="00707303"/>
    <w:rsid w:val="007111EB"/>
    <w:rsid w:val="00713629"/>
    <w:rsid w:val="00713A2E"/>
    <w:rsid w:val="00714487"/>
    <w:rsid w:val="00716C64"/>
    <w:rsid w:val="00721E79"/>
    <w:rsid w:val="00722E72"/>
    <w:rsid w:val="0072418D"/>
    <w:rsid w:val="00725DBD"/>
    <w:rsid w:val="00732388"/>
    <w:rsid w:val="007332EA"/>
    <w:rsid w:val="00733B2B"/>
    <w:rsid w:val="00734F92"/>
    <w:rsid w:val="007355E3"/>
    <w:rsid w:val="0073667B"/>
    <w:rsid w:val="00740295"/>
    <w:rsid w:val="0074056D"/>
    <w:rsid w:val="00742037"/>
    <w:rsid w:val="0074385E"/>
    <w:rsid w:val="00745146"/>
    <w:rsid w:val="00745905"/>
    <w:rsid w:val="007507A5"/>
    <w:rsid w:val="00750A0B"/>
    <w:rsid w:val="00751993"/>
    <w:rsid w:val="007544F6"/>
    <w:rsid w:val="00754B3C"/>
    <w:rsid w:val="00756F9A"/>
    <w:rsid w:val="0076028F"/>
    <w:rsid w:val="00763674"/>
    <w:rsid w:val="007644BF"/>
    <w:rsid w:val="00766534"/>
    <w:rsid w:val="007666E9"/>
    <w:rsid w:val="00766F27"/>
    <w:rsid w:val="00767F84"/>
    <w:rsid w:val="0078114E"/>
    <w:rsid w:val="00781FC0"/>
    <w:rsid w:val="00782BA5"/>
    <w:rsid w:val="007837A8"/>
    <w:rsid w:val="00783BDE"/>
    <w:rsid w:val="00784DF0"/>
    <w:rsid w:val="00784EA6"/>
    <w:rsid w:val="007854B5"/>
    <w:rsid w:val="0078666B"/>
    <w:rsid w:val="007879E8"/>
    <w:rsid w:val="0079007E"/>
    <w:rsid w:val="0079015F"/>
    <w:rsid w:val="007901F7"/>
    <w:rsid w:val="0079026F"/>
    <w:rsid w:val="00790894"/>
    <w:rsid w:val="0079126B"/>
    <w:rsid w:val="007917E0"/>
    <w:rsid w:val="007925E3"/>
    <w:rsid w:val="007932B8"/>
    <w:rsid w:val="007959B0"/>
    <w:rsid w:val="007976FB"/>
    <w:rsid w:val="007A0999"/>
    <w:rsid w:val="007A168E"/>
    <w:rsid w:val="007A1B25"/>
    <w:rsid w:val="007A2421"/>
    <w:rsid w:val="007A3DB7"/>
    <w:rsid w:val="007A433B"/>
    <w:rsid w:val="007A591D"/>
    <w:rsid w:val="007B03C8"/>
    <w:rsid w:val="007B21FD"/>
    <w:rsid w:val="007B23AA"/>
    <w:rsid w:val="007B2681"/>
    <w:rsid w:val="007B3735"/>
    <w:rsid w:val="007B38C1"/>
    <w:rsid w:val="007B3EA1"/>
    <w:rsid w:val="007B4405"/>
    <w:rsid w:val="007B6960"/>
    <w:rsid w:val="007B6D10"/>
    <w:rsid w:val="007C041A"/>
    <w:rsid w:val="007C405F"/>
    <w:rsid w:val="007C59EE"/>
    <w:rsid w:val="007C5C8C"/>
    <w:rsid w:val="007C7721"/>
    <w:rsid w:val="007D09C4"/>
    <w:rsid w:val="007D0B54"/>
    <w:rsid w:val="007D0D93"/>
    <w:rsid w:val="007D550B"/>
    <w:rsid w:val="007D597E"/>
    <w:rsid w:val="007D5D42"/>
    <w:rsid w:val="007D61E0"/>
    <w:rsid w:val="007E4EA4"/>
    <w:rsid w:val="007E554B"/>
    <w:rsid w:val="007E6FF6"/>
    <w:rsid w:val="007E72BE"/>
    <w:rsid w:val="007F07F8"/>
    <w:rsid w:val="007F128C"/>
    <w:rsid w:val="007F15EB"/>
    <w:rsid w:val="007F2B91"/>
    <w:rsid w:val="007F4963"/>
    <w:rsid w:val="007F4D2C"/>
    <w:rsid w:val="007F6CDD"/>
    <w:rsid w:val="00800358"/>
    <w:rsid w:val="008016D3"/>
    <w:rsid w:val="008049A5"/>
    <w:rsid w:val="008051AF"/>
    <w:rsid w:val="008056DF"/>
    <w:rsid w:val="00805B41"/>
    <w:rsid w:val="00807043"/>
    <w:rsid w:val="0081013A"/>
    <w:rsid w:val="00810EE2"/>
    <w:rsid w:val="0081180F"/>
    <w:rsid w:val="008124C2"/>
    <w:rsid w:val="0081272D"/>
    <w:rsid w:val="008134B5"/>
    <w:rsid w:val="008134DE"/>
    <w:rsid w:val="00813DC7"/>
    <w:rsid w:val="008144EA"/>
    <w:rsid w:val="0081565F"/>
    <w:rsid w:val="008158D9"/>
    <w:rsid w:val="00817343"/>
    <w:rsid w:val="008220B5"/>
    <w:rsid w:val="00822EF0"/>
    <w:rsid w:val="00824EBE"/>
    <w:rsid w:val="0082589C"/>
    <w:rsid w:val="008273C9"/>
    <w:rsid w:val="00830097"/>
    <w:rsid w:val="0083064B"/>
    <w:rsid w:val="00830F9D"/>
    <w:rsid w:val="00834075"/>
    <w:rsid w:val="00836085"/>
    <w:rsid w:val="0084192D"/>
    <w:rsid w:val="00843064"/>
    <w:rsid w:val="0084395B"/>
    <w:rsid w:val="00844D2C"/>
    <w:rsid w:val="00846A23"/>
    <w:rsid w:val="00846C7E"/>
    <w:rsid w:val="008519DA"/>
    <w:rsid w:val="0085254B"/>
    <w:rsid w:val="00853267"/>
    <w:rsid w:val="00855551"/>
    <w:rsid w:val="00856411"/>
    <w:rsid w:val="0085667B"/>
    <w:rsid w:val="00857A1E"/>
    <w:rsid w:val="00861D60"/>
    <w:rsid w:val="008625DE"/>
    <w:rsid w:val="0086332B"/>
    <w:rsid w:val="0086569F"/>
    <w:rsid w:val="00865BEB"/>
    <w:rsid w:val="008661D9"/>
    <w:rsid w:val="0086634F"/>
    <w:rsid w:val="0086734A"/>
    <w:rsid w:val="008674E9"/>
    <w:rsid w:val="008726A8"/>
    <w:rsid w:val="00873C38"/>
    <w:rsid w:val="00874CD5"/>
    <w:rsid w:val="0087659B"/>
    <w:rsid w:val="0087681E"/>
    <w:rsid w:val="0087690D"/>
    <w:rsid w:val="00882124"/>
    <w:rsid w:val="008840F1"/>
    <w:rsid w:val="00884722"/>
    <w:rsid w:val="00890A42"/>
    <w:rsid w:val="008912CE"/>
    <w:rsid w:val="0089138A"/>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3B70"/>
    <w:rsid w:val="008B4077"/>
    <w:rsid w:val="008B4B8C"/>
    <w:rsid w:val="008B7164"/>
    <w:rsid w:val="008B7DBE"/>
    <w:rsid w:val="008C0F6F"/>
    <w:rsid w:val="008C3EEF"/>
    <w:rsid w:val="008C3F61"/>
    <w:rsid w:val="008C4420"/>
    <w:rsid w:val="008C4F51"/>
    <w:rsid w:val="008C65E8"/>
    <w:rsid w:val="008C6A44"/>
    <w:rsid w:val="008C7DEA"/>
    <w:rsid w:val="008D0187"/>
    <w:rsid w:val="008D0789"/>
    <w:rsid w:val="008D0E0A"/>
    <w:rsid w:val="008D1863"/>
    <w:rsid w:val="008D2B73"/>
    <w:rsid w:val="008D34F2"/>
    <w:rsid w:val="008D40CF"/>
    <w:rsid w:val="008D6AE1"/>
    <w:rsid w:val="008E0056"/>
    <w:rsid w:val="008E03A1"/>
    <w:rsid w:val="008E07A2"/>
    <w:rsid w:val="008E10F0"/>
    <w:rsid w:val="008E1449"/>
    <w:rsid w:val="008E191A"/>
    <w:rsid w:val="008E42D7"/>
    <w:rsid w:val="008E4EC6"/>
    <w:rsid w:val="008E5031"/>
    <w:rsid w:val="008E5A3A"/>
    <w:rsid w:val="008E5F8E"/>
    <w:rsid w:val="008E66F0"/>
    <w:rsid w:val="008E687B"/>
    <w:rsid w:val="008F5A70"/>
    <w:rsid w:val="008F6B5A"/>
    <w:rsid w:val="008F70CD"/>
    <w:rsid w:val="008F7547"/>
    <w:rsid w:val="0090165A"/>
    <w:rsid w:val="00901DCB"/>
    <w:rsid w:val="00903FEB"/>
    <w:rsid w:val="009041E5"/>
    <w:rsid w:val="009057C0"/>
    <w:rsid w:val="00905E3A"/>
    <w:rsid w:val="00910090"/>
    <w:rsid w:val="00910220"/>
    <w:rsid w:val="0091129A"/>
    <w:rsid w:val="00911E05"/>
    <w:rsid w:val="00911EFA"/>
    <w:rsid w:val="00911FA3"/>
    <w:rsid w:val="00915A5A"/>
    <w:rsid w:val="00915C37"/>
    <w:rsid w:val="009169C4"/>
    <w:rsid w:val="00916E49"/>
    <w:rsid w:val="009201C6"/>
    <w:rsid w:val="00920CBF"/>
    <w:rsid w:val="00920D1B"/>
    <w:rsid w:val="009220A8"/>
    <w:rsid w:val="00923A3D"/>
    <w:rsid w:val="00924772"/>
    <w:rsid w:val="0092619D"/>
    <w:rsid w:val="00930D4D"/>
    <w:rsid w:val="009316D7"/>
    <w:rsid w:val="00931AB9"/>
    <w:rsid w:val="00931DE7"/>
    <w:rsid w:val="00933BA9"/>
    <w:rsid w:val="00935C71"/>
    <w:rsid w:val="00935E6B"/>
    <w:rsid w:val="0094320D"/>
    <w:rsid w:val="009441CF"/>
    <w:rsid w:val="00944C73"/>
    <w:rsid w:val="00945CB0"/>
    <w:rsid w:val="009479A4"/>
    <w:rsid w:val="00947EE8"/>
    <w:rsid w:val="00947EF2"/>
    <w:rsid w:val="00950F90"/>
    <w:rsid w:val="00952748"/>
    <w:rsid w:val="00954A34"/>
    <w:rsid w:val="009561E2"/>
    <w:rsid w:val="00960388"/>
    <w:rsid w:val="00960870"/>
    <w:rsid w:val="00962B4B"/>
    <w:rsid w:val="009638DF"/>
    <w:rsid w:val="00964756"/>
    <w:rsid w:val="009655B3"/>
    <w:rsid w:val="00966DB5"/>
    <w:rsid w:val="00967E2E"/>
    <w:rsid w:val="00971D9B"/>
    <w:rsid w:val="00971F7B"/>
    <w:rsid w:val="009721F4"/>
    <w:rsid w:val="009723C1"/>
    <w:rsid w:val="00972708"/>
    <w:rsid w:val="0097297A"/>
    <w:rsid w:val="009740C8"/>
    <w:rsid w:val="00976123"/>
    <w:rsid w:val="00977119"/>
    <w:rsid w:val="00980153"/>
    <w:rsid w:val="009809E5"/>
    <w:rsid w:val="00981A6F"/>
    <w:rsid w:val="00983F09"/>
    <w:rsid w:val="00984D15"/>
    <w:rsid w:val="00992975"/>
    <w:rsid w:val="0099705B"/>
    <w:rsid w:val="009A01D8"/>
    <w:rsid w:val="009A01ED"/>
    <w:rsid w:val="009A0CB9"/>
    <w:rsid w:val="009A18A6"/>
    <w:rsid w:val="009A18D6"/>
    <w:rsid w:val="009A55AA"/>
    <w:rsid w:val="009A6925"/>
    <w:rsid w:val="009A6B8D"/>
    <w:rsid w:val="009A79C5"/>
    <w:rsid w:val="009A79E5"/>
    <w:rsid w:val="009B0634"/>
    <w:rsid w:val="009B15B5"/>
    <w:rsid w:val="009B197B"/>
    <w:rsid w:val="009B1FA5"/>
    <w:rsid w:val="009B5B0A"/>
    <w:rsid w:val="009B5E85"/>
    <w:rsid w:val="009B6262"/>
    <w:rsid w:val="009B64C1"/>
    <w:rsid w:val="009B6AD4"/>
    <w:rsid w:val="009C00B9"/>
    <w:rsid w:val="009C255E"/>
    <w:rsid w:val="009C48DB"/>
    <w:rsid w:val="009C510D"/>
    <w:rsid w:val="009C5CEE"/>
    <w:rsid w:val="009C6533"/>
    <w:rsid w:val="009C79CF"/>
    <w:rsid w:val="009D1C4F"/>
    <w:rsid w:val="009D5F18"/>
    <w:rsid w:val="009D6489"/>
    <w:rsid w:val="009E0E57"/>
    <w:rsid w:val="009E2319"/>
    <w:rsid w:val="009E3067"/>
    <w:rsid w:val="009E44AD"/>
    <w:rsid w:val="009E4685"/>
    <w:rsid w:val="009E4926"/>
    <w:rsid w:val="009E5680"/>
    <w:rsid w:val="009E7FFA"/>
    <w:rsid w:val="009F0125"/>
    <w:rsid w:val="009F086D"/>
    <w:rsid w:val="009F08D4"/>
    <w:rsid w:val="009F0A43"/>
    <w:rsid w:val="009F180B"/>
    <w:rsid w:val="009F1AB8"/>
    <w:rsid w:val="009F1C77"/>
    <w:rsid w:val="009F2446"/>
    <w:rsid w:val="009F2562"/>
    <w:rsid w:val="009F288A"/>
    <w:rsid w:val="009F2CFC"/>
    <w:rsid w:val="009F3AB7"/>
    <w:rsid w:val="009F43C1"/>
    <w:rsid w:val="009F58CE"/>
    <w:rsid w:val="009F64E0"/>
    <w:rsid w:val="009F66FE"/>
    <w:rsid w:val="009F71FE"/>
    <w:rsid w:val="009F79BB"/>
    <w:rsid w:val="009F7D20"/>
    <w:rsid w:val="009F7DD0"/>
    <w:rsid w:val="00A00F0B"/>
    <w:rsid w:val="00A026E1"/>
    <w:rsid w:val="00A03700"/>
    <w:rsid w:val="00A03E83"/>
    <w:rsid w:val="00A0639A"/>
    <w:rsid w:val="00A06620"/>
    <w:rsid w:val="00A07A80"/>
    <w:rsid w:val="00A1036A"/>
    <w:rsid w:val="00A13177"/>
    <w:rsid w:val="00A1471D"/>
    <w:rsid w:val="00A14CDA"/>
    <w:rsid w:val="00A159B3"/>
    <w:rsid w:val="00A176ED"/>
    <w:rsid w:val="00A223F2"/>
    <w:rsid w:val="00A2379D"/>
    <w:rsid w:val="00A25178"/>
    <w:rsid w:val="00A26570"/>
    <w:rsid w:val="00A26B99"/>
    <w:rsid w:val="00A27184"/>
    <w:rsid w:val="00A3059C"/>
    <w:rsid w:val="00A31E2B"/>
    <w:rsid w:val="00A3214E"/>
    <w:rsid w:val="00A3379A"/>
    <w:rsid w:val="00A352F0"/>
    <w:rsid w:val="00A35352"/>
    <w:rsid w:val="00A36981"/>
    <w:rsid w:val="00A41183"/>
    <w:rsid w:val="00A41EE3"/>
    <w:rsid w:val="00A41FB1"/>
    <w:rsid w:val="00A421D4"/>
    <w:rsid w:val="00A42270"/>
    <w:rsid w:val="00A4413F"/>
    <w:rsid w:val="00A45363"/>
    <w:rsid w:val="00A46723"/>
    <w:rsid w:val="00A519FD"/>
    <w:rsid w:val="00A51C5F"/>
    <w:rsid w:val="00A525D4"/>
    <w:rsid w:val="00A52CA8"/>
    <w:rsid w:val="00A5382B"/>
    <w:rsid w:val="00A54ABB"/>
    <w:rsid w:val="00A54E8C"/>
    <w:rsid w:val="00A54FDC"/>
    <w:rsid w:val="00A55048"/>
    <w:rsid w:val="00A5508F"/>
    <w:rsid w:val="00A563DD"/>
    <w:rsid w:val="00A5675A"/>
    <w:rsid w:val="00A56A79"/>
    <w:rsid w:val="00A607E0"/>
    <w:rsid w:val="00A66D16"/>
    <w:rsid w:val="00A71130"/>
    <w:rsid w:val="00A71667"/>
    <w:rsid w:val="00A75912"/>
    <w:rsid w:val="00A75B8D"/>
    <w:rsid w:val="00A77E79"/>
    <w:rsid w:val="00A805B9"/>
    <w:rsid w:val="00A815FA"/>
    <w:rsid w:val="00A84A25"/>
    <w:rsid w:val="00A857E5"/>
    <w:rsid w:val="00A85F15"/>
    <w:rsid w:val="00A934CF"/>
    <w:rsid w:val="00A93DEE"/>
    <w:rsid w:val="00A93EA1"/>
    <w:rsid w:val="00A95871"/>
    <w:rsid w:val="00A95A78"/>
    <w:rsid w:val="00A97E41"/>
    <w:rsid w:val="00AA1820"/>
    <w:rsid w:val="00AA24F4"/>
    <w:rsid w:val="00AA32E9"/>
    <w:rsid w:val="00AA5ED0"/>
    <w:rsid w:val="00AA6B1A"/>
    <w:rsid w:val="00AA7F73"/>
    <w:rsid w:val="00AB26E1"/>
    <w:rsid w:val="00AB371D"/>
    <w:rsid w:val="00AB3D7B"/>
    <w:rsid w:val="00AB40F7"/>
    <w:rsid w:val="00AB621B"/>
    <w:rsid w:val="00AB754E"/>
    <w:rsid w:val="00AB7940"/>
    <w:rsid w:val="00AB7A4E"/>
    <w:rsid w:val="00AC33D5"/>
    <w:rsid w:val="00AC33E4"/>
    <w:rsid w:val="00AC6D5C"/>
    <w:rsid w:val="00AC724B"/>
    <w:rsid w:val="00AC778E"/>
    <w:rsid w:val="00AD1997"/>
    <w:rsid w:val="00AD2358"/>
    <w:rsid w:val="00AD2F87"/>
    <w:rsid w:val="00AD53D0"/>
    <w:rsid w:val="00AD781E"/>
    <w:rsid w:val="00AE00C6"/>
    <w:rsid w:val="00AE13C6"/>
    <w:rsid w:val="00AE21B6"/>
    <w:rsid w:val="00AE42B6"/>
    <w:rsid w:val="00AE4C33"/>
    <w:rsid w:val="00AE5E5A"/>
    <w:rsid w:val="00AE60EE"/>
    <w:rsid w:val="00AE6138"/>
    <w:rsid w:val="00AE70CF"/>
    <w:rsid w:val="00AE7428"/>
    <w:rsid w:val="00AE79CA"/>
    <w:rsid w:val="00AE7AB9"/>
    <w:rsid w:val="00AE7B57"/>
    <w:rsid w:val="00AF13FC"/>
    <w:rsid w:val="00AF2728"/>
    <w:rsid w:val="00AF366F"/>
    <w:rsid w:val="00AF706E"/>
    <w:rsid w:val="00AF77E1"/>
    <w:rsid w:val="00B00726"/>
    <w:rsid w:val="00B01AD4"/>
    <w:rsid w:val="00B01CCA"/>
    <w:rsid w:val="00B03283"/>
    <w:rsid w:val="00B03CAA"/>
    <w:rsid w:val="00B05023"/>
    <w:rsid w:val="00B0519A"/>
    <w:rsid w:val="00B0669A"/>
    <w:rsid w:val="00B06AF7"/>
    <w:rsid w:val="00B07AF0"/>
    <w:rsid w:val="00B11037"/>
    <w:rsid w:val="00B116BC"/>
    <w:rsid w:val="00B1293A"/>
    <w:rsid w:val="00B129A6"/>
    <w:rsid w:val="00B14FC6"/>
    <w:rsid w:val="00B1512A"/>
    <w:rsid w:val="00B1587D"/>
    <w:rsid w:val="00B15883"/>
    <w:rsid w:val="00B16FCE"/>
    <w:rsid w:val="00B17429"/>
    <w:rsid w:val="00B2039B"/>
    <w:rsid w:val="00B21FFA"/>
    <w:rsid w:val="00B226C7"/>
    <w:rsid w:val="00B22D4A"/>
    <w:rsid w:val="00B23071"/>
    <w:rsid w:val="00B23619"/>
    <w:rsid w:val="00B23EB7"/>
    <w:rsid w:val="00B3084C"/>
    <w:rsid w:val="00B30AF5"/>
    <w:rsid w:val="00B314BC"/>
    <w:rsid w:val="00B31BFF"/>
    <w:rsid w:val="00B32CBD"/>
    <w:rsid w:val="00B3399D"/>
    <w:rsid w:val="00B3718D"/>
    <w:rsid w:val="00B3766F"/>
    <w:rsid w:val="00B3775D"/>
    <w:rsid w:val="00B37FEE"/>
    <w:rsid w:val="00B425BD"/>
    <w:rsid w:val="00B43047"/>
    <w:rsid w:val="00B437B0"/>
    <w:rsid w:val="00B43A37"/>
    <w:rsid w:val="00B43BF8"/>
    <w:rsid w:val="00B45BF4"/>
    <w:rsid w:val="00B45C1E"/>
    <w:rsid w:val="00B45F42"/>
    <w:rsid w:val="00B460ED"/>
    <w:rsid w:val="00B4730D"/>
    <w:rsid w:val="00B475BC"/>
    <w:rsid w:val="00B5413D"/>
    <w:rsid w:val="00B54170"/>
    <w:rsid w:val="00B55099"/>
    <w:rsid w:val="00B551C8"/>
    <w:rsid w:val="00B55B9E"/>
    <w:rsid w:val="00B56AA7"/>
    <w:rsid w:val="00B62AA3"/>
    <w:rsid w:val="00B648D1"/>
    <w:rsid w:val="00B64AFF"/>
    <w:rsid w:val="00B658CD"/>
    <w:rsid w:val="00B66598"/>
    <w:rsid w:val="00B676B3"/>
    <w:rsid w:val="00B679AE"/>
    <w:rsid w:val="00B67B38"/>
    <w:rsid w:val="00B706ED"/>
    <w:rsid w:val="00B7104D"/>
    <w:rsid w:val="00B72388"/>
    <w:rsid w:val="00B77012"/>
    <w:rsid w:val="00B777EC"/>
    <w:rsid w:val="00B77CE0"/>
    <w:rsid w:val="00B8140B"/>
    <w:rsid w:val="00B83C16"/>
    <w:rsid w:val="00B84957"/>
    <w:rsid w:val="00B8526B"/>
    <w:rsid w:val="00B8586F"/>
    <w:rsid w:val="00B861AF"/>
    <w:rsid w:val="00B862DB"/>
    <w:rsid w:val="00B86FBF"/>
    <w:rsid w:val="00B875E8"/>
    <w:rsid w:val="00B87B19"/>
    <w:rsid w:val="00B922C1"/>
    <w:rsid w:val="00B92DC3"/>
    <w:rsid w:val="00B959B3"/>
    <w:rsid w:val="00B96E1B"/>
    <w:rsid w:val="00BA24F8"/>
    <w:rsid w:val="00BA2E7B"/>
    <w:rsid w:val="00BA3B55"/>
    <w:rsid w:val="00BA3E1C"/>
    <w:rsid w:val="00BA4101"/>
    <w:rsid w:val="00BA5609"/>
    <w:rsid w:val="00BB0ED6"/>
    <w:rsid w:val="00BB314C"/>
    <w:rsid w:val="00BB4E2F"/>
    <w:rsid w:val="00BB4F9F"/>
    <w:rsid w:val="00BB5FC3"/>
    <w:rsid w:val="00BB61F7"/>
    <w:rsid w:val="00BB64B1"/>
    <w:rsid w:val="00BB761F"/>
    <w:rsid w:val="00BC0CA8"/>
    <w:rsid w:val="00BC1499"/>
    <w:rsid w:val="00BC19C0"/>
    <w:rsid w:val="00BC31D1"/>
    <w:rsid w:val="00BD00F7"/>
    <w:rsid w:val="00BD0141"/>
    <w:rsid w:val="00BD026A"/>
    <w:rsid w:val="00BD0CDC"/>
    <w:rsid w:val="00BD13C7"/>
    <w:rsid w:val="00BD32F5"/>
    <w:rsid w:val="00BD65C1"/>
    <w:rsid w:val="00BD76CD"/>
    <w:rsid w:val="00BE549B"/>
    <w:rsid w:val="00BE54EA"/>
    <w:rsid w:val="00BF0CE4"/>
    <w:rsid w:val="00BF1113"/>
    <w:rsid w:val="00BF140C"/>
    <w:rsid w:val="00BF2972"/>
    <w:rsid w:val="00BF59B4"/>
    <w:rsid w:val="00BF608F"/>
    <w:rsid w:val="00BF6DEF"/>
    <w:rsid w:val="00BF74C3"/>
    <w:rsid w:val="00C019FA"/>
    <w:rsid w:val="00C01CC4"/>
    <w:rsid w:val="00C02175"/>
    <w:rsid w:val="00C029F5"/>
    <w:rsid w:val="00C04914"/>
    <w:rsid w:val="00C066D7"/>
    <w:rsid w:val="00C10857"/>
    <w:rsid w:val="00C10BFF"/>
    <w:rsid w:val="00C1139A"/>
    <w:rsid w:val="00C116D7"/>
    <w:rsid w:val="00C11CAC"/>
    <w:rsid w:val="00C13224"/>
    <w:rsid w:val="00C13ABF"/>
    <w:rsid w:val="00C143F3"/>
    <w:rsid w:val="00C144FF"/>
    <w:rsid w:val="00C15425"/>
    <w:rsid w:val="00C15427"/>
    <w:rsid w:val="00C17D4D"/>
    <w:rsid w:val="00C214CD"/>
    <w:rsid w:val="00C22143"/>
    <w:rsid w:val="00C22DD7"/>
    <w:rsid w:val="00C2314F"/>
    <w:rsid w:val="00C231D3"/>
    <w:rsid w:val="00C255CA"/>
    <w:rsid w:val="00C26C58"/>
    <w:rsid w:val="00C30A8C"/>
    <w:rsid w:val="00C32D5D"/>
    <w:rsid w:val="00C34479"/>
    <w:rsid w:val="00C345B5"/>
    <w:rsid w:val="00C35BA0"/>
    <w:rsid w:val="00C3669D"/>
    <w:rsid w:val="00C36C12"/>
    <w:rsid w:val="00C36E32"/>
    <w:rsid w:val="00C3741F"/>
    <w:rsid w:val="00C37C08"/>
    <w:rsid w:val="00C40398"/>
    <w:rsid w:val="00C42379"/>
    <w:rsid w:val="00C43C6A"/>
    <w:rsid w:val="00C43D1E"/>
    <w:rsid w:val="00C44328"/>
    <w:rsid w:val="00C44409"/>
    <w:rsid w:val="00C45008"/>
    <w:rsid w:val="00C45A47"/>
    <w:rsid w:val="00C4642B"/>
    <w:rsid w:val="00C47BEF"/>
    <w:rsid w:val="00C50175"/>
    <w:rsid w:val="00C509C5"/>
    <w:rsid w:val="00C51ABE"/>
    <w:rsid w:val="00C525F7"/>
    <w:rsid w:val="00C55533"/>
    <w:rsid w:val="00C5579C"/>
    <w:rsid w:val="00C617B3"/>
    <w:rsid w:val="00C61B54"/>
    <w:rsid w:val="00C61C8E"/>
    <w:rsid w:val="00C6256C"/>
    <w:rsid w:val="00C62C84"/>
    <w:rsid w:val="00C6431F"/>
    <w:rsid w:val="00C66A4A"/>
    <w:rsid w:val="00C670E4"/>
    <w:rsid w:val="00C67B3D"/>
    <w:rsid w:val="00C70CB6"/>
    <w:rsid w:val="00C70DE0"/>
    <w:rsid w:val="00C7211E"/>
    <w:rsid w:val="00C732B0"/>
    <w:rsid w:val="00C74CDB"/>
    <w:rsid w:val="00C77022"/>
    <w:rsid w:val="00C77BE6"/>
    <w:rsid w:val="00C82038"/>
    <w:rsid w:val="00C82B7D"/>
    <w:rsid w:val="00C83153"/>
    <w:rsid w:val="00C83590"/>
    <w:rsid w:val="00C83BF6"/>
    <w:rsid w:val="00C84424"/>
    <w:rsid w:val="00C849E1"/>
    <w:rsid w:val="00C84FE2"/>
    <w:rsid w:val="00C86492"/>
    <w:rsid w:val="00C868D2"/>
    <w:rsid w:val="00C87B00"/>
    <w:rsid w:val="00C87D55"/>
    <w:rsid w:val="00C90C2B"/>
    <w:rsid w:val="00C91612"/>
    <w:rsid w:val="00C945FD"/>
    <w:rsid w:val="00C95560"/>
    <w:rsid w:val="00C959FC"/>
    <w:rsid w:val="00C96503"/>
    <w:rsid w:val="00CA1058"/>
    <w:rsid w:val="00CA26DE"/>
    <w:rsid w:val="00CA6A92"/>
    <w:rsid w:val="00CB135B"/>
    <w:rsid w:val="00CB2FF3"/>
    <w:rsid w:val="00CB3368"/>
    <w:rsid w:val="00CB38F0"/>
    <w:rsid w:val="00CB3D5C"/>
    <w:rsid w:val="00CB4AF4"/>
    <w:rsid w:val="00CB6EA4"/>
    <w:rsid w:val="00CB74A7"/>
    <w:rsid w:val="00CC2BD8"/>
    <w:rsid w:val="00CC60CF"/>
    <w:rsid w:val="00CD12E3"/>
    <w:rsid w:val="00CD1404"/>
    <w:rsid w:val="00CD3A04"/>
    <w:rsid w:val="00CD3E0B"/>
    <w:rsid w:val="00CD4E05"/>
    <w:rsid w:val="00CD6CA6"/>
    <w:rsid w:val="00CD755A"/>
    <w:rsid w:val="00CE1472"/>
    <w:rsid w:val="00CE42AC"/>
    <w:rsid w:val="00CE4350"/>
    <w:rsid w:val="00CE6C73"/>
    <w:rsid w:val="00CE6CAA"/>
    <w:rsid w:val="00CE6DE0"/>
    <w:rsid w:val="00CE7069"/>
    <w:rsid w:val="00CE769D"/>
    <w:rsid w:val="00CF071D"/>
    <w:rsid w:val="00CF1011"/>
    <w:rsid w:val="00CF11CD"/>
    <w:rsid w:val="00CF175E"/>
    <w:rsid w:val="00CF2385"/>
    <w:rsid w:val="00CF2F00"/>
    <w:rsid w:val="00CF5021"/>
    <w:rsid w:val="00CF65E4"/>
    <w:rsid w:val="00CF7467"/>
    <w:rsid w:val="00CF75D3"/>
    <w:rsid w:val="00CF78CC"/>
    <w:rsid w:val="00D01665"/>
    <w:rsid w:val="00D01CA2"/>
    <w:rsid w:val="00D026FC"/>
    <w:rsid w:val="00D02FA0"/>
    <w:rsid w:val="00D051EE"/>
    <w:rsid w:val="00D05254"/>
    <w:rsid w:val="00D05B3C"/>
    <w:rsid w:val="00D05BB9"/>
    <w:rsid w:val="00D06E71"/>
    <w:rsid w:val="00D114EF"/>
    <w:rsid w:val="00D11A4E"/>
    <w:rsid w:val="00D13EEE"/>
    <w:rsid w:val="00D14B77"/>
    <w:rsid w:val="00D16273"/>
    <w:rsid w:val="00D17A21"/>
    <w:rsid w:val="00D17B0A"/>
    <w:rsid w:val="00D222EA"/>
    <w:rsid w:val="00D224DF"/>
    <w:rsid w:val="00D224FA"/>
    <w:rsid w:val="00D2331E"/>
    <w:rsid w:val="00D233E9"/>
    <w:rsid w:val="00D2427F"/>
    <w:rsid w:val="00D2627A"/>
    <w:rsid w:val="00D263F1"/>
    <w:rsid w:val="00D310A3"/>
    <w:rsid w:val="00D313A3"/>
    <w:rsid w:val="00D31DD7"/>
    <w:rsid w:val="00D3218F"/>
    <w:rsid w:val="00D32C97"/>
    <w:rsid w:val="00D35270"/>
    <w:rsid w:val="00D371A7"/>
    <w:rsid w:val="00D37AD5"/>
    <w:rsid w:val="00D449B6"/>
    <w:rsid w:val="00D452D5"/>
    <w:rsid w:val="00D45FFA"/>
    <w:rsid w:val="00D505D7"/>
    <w:rsid w:val="00D507CD"/>
    <w:rsid w:val="00D52BD4"/>
    <w:rsid w:val="00D531E0"/>
    <w:rsid w:val="00D53BAD"/>
    <w:rsid w:val="00D545CB"/>
    <w:rsid w:val="00D55299"/>
    <w:rsid w:val="00D560C5"/>
    <w:rsid w:val="00D57166"/>
    <w:rsid w:val="00D61496"/>
    <w:rsid w:val="00D623A6"/>
    <w:rsid w:val="00D62F45"/>
    <w:rsid w:val="00D63245"/>
    <w:rsid w:val="00D64A65"/>
    <w:rsid w:val="00D66952"/>
    <w:rsid w:val="00D66B6E"/>
    <w:rsid w:val="00D74D14"/>
    <w:rsid w:val="00D75012"/>
    <w:rsid w:val="00D76239"/>
    <w:rsid w:val="00D76C84"/>
    <w:rsid w:val="00D772D4"/>
    <w:rsid w:val="00D774D0"/>
    <w:rsid w:val="00D81AF6"/>
    <w:rsid w:val="00D82D97"/>
    <w:rsid w:val="00D877E4"/>
    <w:rsid w:val="00D87FA6"/>
    <w:rsid w:val="00D90F34"/>
    <w:rsid w:val="00D930ED"/>
    <w:rsid w:val="00D934BA"/>
    <w:rsid w:val="00D936DF"/>
    <w:rsid w:val="00D93CC2"/>
    <w:rsid w:val="00D94316"/>
    <w:rsid w:val="00D9635E"/>
    <w:rsid w:val="00D97A9D"/>
    <w:rsid w:val="00DA158D"/>
    <w:rsid w:val="00DA40AC"/>
    <w:rsid w:val="00DA43A2"/>
    <w:rsid w:val="00DA5C6E"/>
    <w:rsid w:val="00DA5F28"/>
    <w:rsid w:val="00DB0CF0"/>
    <w:rsid w:val="00DB2464"/>
    <w:rsid w:val="00DB2C6E"/>
    <w:rsid w:val="00DB7692"/>
    <w:rsid w:val="00DC0267"/>
    <w:rsid w:val="00DC12C0"/>
    <w:rsid w:val="00DC143C"/>
    <w:rsid w:val="00DC21A5"/>
    <w:rsid w:val="00DC24CB"/>
    <w:rsid w:val="00DC3467"/>
    <w:rsid w:val="00DC41F9"/>
    <w:rsid w:val="00DC64E2"/>
    <w:rsid w:val="00DC69C5"/>
    <w:rsid w:val="00DD0598"/>
    <w:rsid w:val="00DD12DE"/>
    <w:rsid w:val="00DD592D"/>
    <w:rsid w:val="00DD655F"/>
    <w:rsid w:val="00DD7737"/>
    <w:rsid w:val="00DD7902"/>
    <w:rsid w:val="00DE2FA3"/>
    <w:rsid w:val="00DE30DB"/>
    <w:rsid w:val="00DE3E8D"/>
    <w:rsid w:val="00DE4378"/>
    <w:rsid w:val="00DE448F"/>
    <w:rsid w:val="00DE49DD"/>
    <w:rsid w:val="00DE54C5"/>
    <w:rsid w:val="00DE5FE6"/>
    <w:rsid w:val="00DE611F"/>
    <w:rsid w:val="00DE72C7"/>
    <w:rsid w:val="00DF1C31"/>
    <w:rsid w:val="00DF26C5"/>
    <w:rsid w:val="00DF2BBD"/>
    <w:rsid w:val="00DF4732"/>
    <w:rsid w:val="00DF4D5A"/>
    <w:rsid w:val="00DF53F0"/>
    <w:rsid w:val="00DF5476"/>
    <w:rsid w:val="00E0028A"/>
    <w:rsid w:val="00E00AFE"/>
    <w:rsid w:val="00E0193A"/>
    <w:rsid w:val="00E0449F"/>
    <w:rsid w:val="00E05EFB"/>
    <w:rsid w:val="00E067AA"/>
    <w:rsid w:val="00E10456"/>
    <w:rsid w:val="00E106B9"/>
    <w:rsid w:val="00E10BE3"/>
    <w:rsid w:val="00E119AC"/>
    <w:rsid w:val="00E11B95"/>
    <w:rsid w:val="00E14A1C"/>
    <w:rsid w:val="00E172E3"/>
    <w:rsid w:val="00E2056E"/>
    <w:rsid w:val="00E20939"/>
    <w:rsid w:val="00E2106B"/>
    <w:rsid w:val="00E2355A"/>
    <w:rsid w:val="00E24D94"/>
    <w:rsid w:val="00E24E85"/>
    <w:rsid w:val="00E2590A"/>
    <w:rsid w:val="00E25F92"/>
    <w:rsid w:val="00E2616D"/>
    <w:rsid w:val="00E26B10"/>
    <w:rsid w:val="00E30128"/>
    <w:rsid w:val="00E324AA"/>
    <w:rsid w:val="00E33B02"/>
    <w:rsid w:val="00E34EC7"/>
    <w:rsid w:val="00E3523B"/>
    <w:rsid w:val="00E405A2"/>
    <w:rsid w:val="00E43413"/>
    <w:rsid w:val="00E43F14"/>
    <w:rsid w:val="00E462EF"/>
    <w:rsid w:val="00E47701"/>
    <w:rsid w:val="00E47720"/>
    <w:rsid w:val="00E5019D"/>
    <w:rsid w:val="00E519E2"/>
    <w:rsid w:val="00E51C44"/>
    <w:rsid w:val="00E54932"/>
    <w:rsid w:val="00E54A7F"/>
    <w:rsid w:val="00E556A4"/>
    <w:rsid w:val="00E55959"/>
    <w:rsid w:val="00E55EB5"/>
    <w:rsid w:val="00E55F7B"/>
    <w:rsid w:val="00E56299"/>
    <w:rsid w:val="00E56A0E"/>
    <w:rsid w:val="00E604F4"/>
    <w:rsid w:val="00E60D90"/>
    <w:rsid w:val="00E61A3D"/>
    <w:rsid w:val="00E62B46"/>
    <w:rsid w:val="00E630C8"/>
    <w:rsid w:val="00E63417"/>
    <w:rsid w:val="00E64C5F"/>
    <w:rsid w:val="00E65771"/>
    <w:rsid w:val="00E660E2"/>
    <w:rsid w:val="00E6655C"/>
    <w:rsid w:val="00E67160"/>
    <w:rsid w:val="00E701C9"/>
    <w:rsid w:val="00E72732"/>
    <w:rsid w:val="00E73617"/>
    <w:rsid w:val="00E74F7C"/>
    <w:rsid w:val="00E750C3"/>
    <w:rsid w:val="00E752B1"/>
    <w:rsid w:val="00E763A4"/>
    <w:rsid w:val="00E76928"/>
    <w:rsid w:val="00E778E1"/>
    <w:rsid w:val="00E819FF"/>
    <w:rsid w:val="00E81AE3"/>
    <w:rsid w:val="00E81D71"/>
    <w:rsid w:val="00E8233A"/>
    <w:rsid w:val="00E847D0"/>
    <w:rsid w:val="00E85CC7"/>
    <w:rsid w:val="00E8621D"/>
    <w:rsid w:val="00E9359E"/>
    <w:rsid w:val="00E94A81"/>
    <w:rsid w:val="00E9701D"/>
    <w:rsid w:val="00EA04A3"/>
    <w:rsid w:val="00EA15E4"/>
    <w:rsid w:val="00EA28EF"/>
    <w:rsid w:val="00EA5968"/>
    <w:rsid w:val="00EA68E6"/>
    <w:rsid w:val="00EA69BA"/>
    <w:rsid w:val="00EA73C1"/>
    <w:rsid w:val="00EB0962"/>
    <w:rsid w:val="00EB0A11"/>
    <w:rsid w:val="00EB151A"/>
    <w:rsid w:val="00EB3DF8"/>
    <w:rsid w:val="00EB54F6"/>
    <w:rsid w:val="00EB5BA6"/>
    <w:rsid w:val="00EB6C46"/>
    <w:rsid w:val="00EC0F55"/>
    <w:rsid w:val="00EC2A35"/>
    <w:rsid w:val="00EC726F"/>
    <w:rsid w:val="00ED211C"/>
    <w:rsid w:val="00ED291D"/>
    <w:rsid w:val="00ED39AD"/>
    <w:rsid w:val="00ED562A"/>
    <w:rsid w:val="00ED6081"/>
    <w:rsid w:val="00ED6659"/>
    <w:rsid w:val="00ED67C1"/>
    <w:rsid w:val="00ED6B35"/>
    <w:rsid w:val="00ED71F3"/>
    <w:rsid w:val="00ED7653"/>
    <w:rsid w:val="00ED76FA"/>
    <w:rsid w:val="00ED7A20"/>
    <w:rsid w:val="00EE0523"/>
    <w:rsid w:val="00EE18CC"/>
    <w:rsid w:val="00EE1F51"/>
    <w:rsid w:val="00EE4636"/>
    <w:rsid w:val="00EE581E"/>
    <w:rsid w:val="00EE5C0E"/>
    <w:rsid w:val="00EF0866"/>
    <w:rsid w:val="00EF094F"/>
    <w:rsid w:val="00EF5E1E"/>
    <w:rsid w:val="00EF7114"/>
    <w:rsid w:val="00EF796F"/>
    <w:rsid w:val="00EF7A4E"/>
    <w:rsid w:val="00F022DD"/>
    <w:rsid w:val="00F04945"/>
    <w:rsid w:val="00F05177"/>
    <w:rsid w:val="00F05BCC"/>
    <w:rsid w:val="00F0605E"/>
    <w:rsid w:val="00F06B12"/>
    <w:rsid w:val="00F06BC0"/>
    <w:rsid w:val="00F10E84"/>
    <w:rsid w:val="00F14D9E"/>
    <w:rsid w:val="00F14DC6"/>
    <w:rsid w:val="00F15EB8"/>
    <w:rsid w:val="00F17D02"/>
    <w:rsid w:val="00F21D54"/>
    <w:rsid w:val="00F262F8"/>
    <w:rsid w:val="00F26B9A"/>
    <w:rsid w:val="00F2764C"/>
    <w:rsid w:val="00F352A5"/>
    <w:rsid w:val="00F36D7D"/>
    <w:rsid w:val="00F37734"/>
    <w:rsid w:val="00F415A5"/>
    <w:rsid w:val="00F41641"/>
    <w:rsid w:val="00F42939"/>
    <w:rsid w:val="00F42A82"/>
    <w:rsid w:val="00F43CD1"/>
    <w:rsid w:val="00F50376"/>
    <w:rsid w:val="00F518F4"/>
    <w:rsid w:val="00F52A5A"/>
    <w:rsid w:val="00F53068"/>
    <w:rsid w:val="00F553D1"/>
    <w:rsid w:val="00F56006"/>
    <w:rsid w:val="00F56079"/>
    <w:rsid w:val="00F5665F"/>
    <w:rsid w:val="00F60C94"/>
    <w:rsid w:val="00F62C49"/>
    <w:rsid w:val="00F6474F"/>
    <w:rsid w:val="00F658DF"/>
    <w:rsid w:val="00F66603"/>
    <w:rsid w:val="00F66E0A"/>
    <w:rsid w:val="00F67246"/>
    <w:rsid w:val="00F702A4"/>
    <w:rsid w:val="00F70809"/>
    <w:rsid w:val="00F73BD9"/>
    <w:rsid w:val="00F750F2"/>
    <w:rsid w:val="00F7565E"/>
    <w:rsid w:val="00F7589A"/>
    <w:rsid w:val="00F763E7"/>
    <w:rsid w:val="00F76485"/>
    <w:rsid w:val="00F81607"/>
    <w:rsid w:val="00F824B3"/>
    <w:rsid w:val="00F82590"/>
    <w:rsid w:val="00F841D7"/>
    <w:rsid w:val="00F84A8B"/>
    <w:rsid w:val="00F84F7E"/>
    <w:rsid w:val="00F85638"/>
    <w:rsid w:val="00F85FBC"/>
    <w:rsid w:val="00F86C36"/>
    <w:rsid w:val="00F87CB0"/>
    <w:rsid w:val="00F90E97"/>
    <w:rsid w:val="00F91A51"/>
    <w:rsid w:val="00F923F4"/>
    <w:rsid w:val="00F925FA"/>
    <w:rsid w:val="00F92A9E"/>
    <w:rsid w:val="00F93645"/>
    <w:rsid w:val="00F954A8"/>
    <w:rsid w:val="00F96177"/>
    <w:rsid w:val="00F97207"/>
    <w:rsid w:val="00F9752C"/>
    <w:rsid w:val="00FA1713"/>
    <w:rsid w:val="00FA20A9"/>
    <w:rsid w:val="00FA2944"/>
    <w:rsid w:val="00FA2B4A"/>
    <w:rsid w:val="00FA36DE"/>
    <w:rsid w:val="00FA48C3"/>
    <w:rsid w:val="00FA7626"/>
    <w:rsid w:val="00FB0051"/>
    <w:rsid w:val="00FB0923"/>
    <w:rsid w:val="00FB553B"/>
    <w:rsid w:val="00FB79FA"/>
    <w:rsid w:val="00FC2C5A"/>
    <w:rsid w:val="00FC305E"/>
    <w:rsid w:val="00FC5FFB"/>
    <w:rsid w:val="00FC70A5"/>
    <w:rsid w:val="00FC75C4"/>
    <w:rsid w:val="00FD2F2B"/>
    <w:rsid w:val="00FD3E70"/>
    <w:rsid w:val="00FD511C"/>
    <w:rsid w:val="00FD58A6"/>
    <w:rsid w:val="00FD77F9"/>
    <w:rsid w:val="00FD7F2E"/>
    <w:rsid w:val="00FE016B"/>
    <w:rsid w:val="00FE0389"/>
    <w:rsid w:val="00FE0D2B"/>
    <w:rsid w:val="00FE2980"/>
    <w:rsid w:val="00FE29E4"/>
    <w:rsid w:val="00FE356C"/>
    <w:rsid w:val="00FE3B0F"/>
    <w:rsid w:val="00FE5E12"/>
    <w:rsid w:val="00FE5F1C"/>
    <w:rsid w:val="00FE6A98"/>
    <w:rsid w:val="00FE6ABF"/>
    <w:rsid w:val="00FF005B"/>
    <w:rsid w:val="00FF00EB"/>
    <w:rsid w:val="00FF04EF"/>
    <w:rsid w:val="00FF0EB8"/>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609"/>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2484</Words>
  <Characters>14164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2023-04-07T06:43:00Z</dcterms:created>
  <dcterms:modified xsi:type="dcterms:W3CDTF">2023-04-07T06:43:00Z</dcterms:modified>
  <cp:category/>
</cp:coreProperties>
</file>