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60235" w14:textId="1E600B01" w:rsidR="00363DB2" w:rsidRDefault="00000000">
      <w:pPr>
        <w:tabs>
          <w:tab w:val="right" w:pos="9216"/>
        </w:tabs>
        <w:rPr>
          <w:rFonts w:cs="Liberation Serif"/>
          <w:b/>
        </w:rPr>
      </w:pPr>
      <w:r>
        <w:rPr>
          <w:rFonts w:cs="Liberation Serif"/>
          <w:b/>
        </w:rPr>
        <w:t>3GPP TSG RAN WG1 #112bis-e</w:t>
      </w:r>
      <w:r>
        <w:rPr>
          <w:rFonts w:cs="Liberation Serif"/>
          <w:b/>
        </w:rPr>
        <w:tab/>
      </w:r>
      <w:r w:rsidR="009C7427" w:rsidRPr="009C7427">
        <w:rPr>
          <w:rFonts w:cs="Liberation Serif"/>
          <w:b/>
        </w:rPr>
        <w:t>R1-2303310</w:t>
      </w:r>
    </w:p>
    <w:p w14:paraId="5CDF8F6E" w14:textId="77777777" w:rsidR="00363DB2" w:rsidRDefault="00000000">
      <w:pPr>
        <w:rPr>
          <w:rFonts w:cs="Liberation Serif"/>
        </w:rPr>
      </w:pPr>
      <w:r>
        <w:rPr>
          <w:rFonts w:cs="Liberation Serif"/>
          <w:b/>
        </w:rPr>
        <w:t>e-Meeting, April 17th – April 26th, 2023</w:t>
      </w:r>
    </w:p>
    <w:p w14:paraId="078E699F" w14:textId="77777777" w:rsidR="00363DB2" w:rsidRDefault="00363DB2">
      <w:pPr>
        <w:pBdr>
          <w:top w:val="single" w:sz="4" w:space="1" w:color="000001"/>
        </w:pBdr>
        <w:rPr>
          <w:rFonts w:cs="Liberation Serif"/>
          <w:b/>
        </w:rPr>
      </w:pPr>
    </w:p>
    <w:p w14:paraId="7D76B97F" w14:textId="77777777" w:rsidR="00363DB2" w:rsidRDefault="00000000">
      <w:pPr>
        <w:spacing w:after="60"/>
        <w:ind w:left="1555" w:hanging="1555"/>
        <w:rPr>
          <w:rFonts w:cs="Liberation Serif"/>
          <w:b/>
        </w:rPr>
      </w:pPr>
      <w:r>
        <w:rPr>
          <w:rFonts w:cs="Liberation Serif"/>
          <w:b/>
        </w:rPr>
        <w:t>Agenda Item:</w:t>
      </w:r>
      <w:r>
        <w:rPr>
          <w:rFonts w:cs="Liberation Serif"/>
          <w:b/>
        </w:rPr>
        <w:tab/>
        <w:t>9.7.2</w:t>
      </w:r>
    </w:p>
    <w:p w14:paraId="4EB73AF1" w14:textId="77777777" w:rsidR="00363DB2" w:rsidRDefault="00000000">
      <w:pPr>
        <w:spacing w:after="60"/>
        <w:ind w:left="1555" w:hanging="1555"/>
        <w:rPr>
          <w:rFonts w:cs="Liberation Serif"/>
          <w:b/>
        </w:rPr>
      </w:pPr>
      <w:r>
        <w:rPr>
          <w:rFonts w:cs="Liberation Serif"/>
          <w:b/>
        </w:rPr>
        <w:t>Source:</w:t>
      </w:r>
      <w:r>
        <w:rPr>
          <w:rFonts w:cs="Liberation Serif"/>
          <w:b/>
        </w:rPr>
        <w:tab/>
        <w:t>CEWiT</w:t>
      </w:r>
    </w:p>
    <w:p w14:paraId="665D087D" w14:textId="77777777" w:rsidR="00363DB2" w:rsidRDefault="00000000">
      <w:pPr>
        <w:spacing w:after="60"/>
        <w:ind w:left="1555" w:hanging="1555"/>
        <w:rPr>
          <w:rFonts w:cs="Liberation Serif"/>
        </w:rPr>
      </w:pPr>
      <w:r>
        <w:rPr>
          <w:rFonts w:cs="Liberation Serif"/>
          <w:b/>
        </w:rPr>
        <w:t>Title:</w:t>
      </w:r>
      <w:r>
        <w:rPr>
          <w:rFonts w:cs="Liberation Serif"/>
          <w:b/>
        </w:rPr>
        <w:tab/>
      </w:r>
      <w:r>
        <w:rPr>
          <w:rFonts w:cs="Liberation Serif"/>
          <w:b/>
          <w:lang w:val="en-US"/>
        </w:rPr>
        <w:t>Discussion on cell DTX/DRX mechanism for network energy saving</w:t>
      </w:r>
    </w:p>
    <w:p w14:paraId="1A1B948E" w14:textId="77777777" w:rsidR="00363DB2" w:rsidRDefault="00000000">
      <w:pPr>
        <w:spacing w:after="60"/>
        <w:ind w:left="1555" w:hanging="1555"/>
        <w:rPr>
          <w:rFonts w:cs="Liberation Serif"/>
          <w:b/>
        </w:rPr>
      </w:pPr>
      <w:r>
        <w:rPr>
          <w:rFonts w:cs="Liberation Serif"/>
          <w:b/>
        </w:rPr>
        <w:t>Document for:</w:t>
      </w:r>
      <w:r>
        <w:rPr>
          <w:rFonts w:cs="Liberation Serif"/>
          <w:b/>
        </w:rPr>
        <w:tab/>
        <w:t xml:space="preserve">Discussion </w:t>
      </w:r>
    </w:p>
    <w:p w14:paraId="2F1EC9B4" w14:textId="77777777" w:rsidR="00363DB2" w:rsidRDefault="00363DB2">
      <w:pPr>
        <w:pBdr>
          <w:bottom w:val="single" w:sz="4" w:space="1" w:color="000001"/>
        </w:pBdr>
        <w:rPr>
          <w:rFonts w:cs="Liberation Serif"/>
          <w:b/>
        </w:rPr>
      </w:pPr>
    </w:p>
    <w:p w14:paraId="4B2CC81F" w14:textId="77777777" w:rsidR="00363DB2" w:rsidRDefault="00000000">
      <w:pPr>
        <w:pStyle w:val="Heading1"/>
        <w:numPr>
          <w:ilvl w:val="0"/>
          <w:numId w:val="2"/>
        </w:numPr>
        <w:rPr>
          <w:rFonts w:cs="Liberation Serif"/>
          <w:sz w:val="24"/>
          <w:szCs w:val="24"/>
        </w:rPr>
      </w:pPr>
      <w:bookmarkStart w:id="0" w:name="_Ref124589705"/>
      <w:bookmarkStart w:id="1" w:name="_Ref129681862"/>
      <w:bookmarkEnd w:id="0"/>
      <w:bookmarkEnd w:id="1"/>
      <w:r>
        <w:rPr>
          <w:rFonts w:cs="Liberation Serif"/>
          <w:sz w:val="24"/>
          <w:szCs w:val="24"/>
        </w:rPr>
        <w:t>Introduction</w:t>
      </w:r>
    </w:p>
    <w:p w14:paraId="10061CEA" w14:textId="77777777" w:rsidR="00363DB2" w:rsidRDefault="00000000">
      <w:pPr>
        <w:rPr>
          <w:rFonts w:cs="Liberation Serif"/>
        </w:rPr>
      </w:pPr>
      <w:r>
        <w:rPr>
          <w:rFonts w:cs="Liberation Serif"/>
          <w:lang w:val="en-US"/>
        </w:rPr>
        <w:t>A</w:t>
      </w:r>
      <w:r>
        <w:rPr>
          <w:rFonts w:cs="Liberation Serif"/>
        </w:rPr>
        <w:t xml:space="preserve"> work item on enhancements on cell DTX/DRX mechanism for energy saving </w:t>
      </w:r>
      <w:r>
        <w:rPr>
          <w:rFonts w:cs="Liberation Serif"/>
          <w:lang w:val="en-US"/>
        </w:rPr>
        <w:t xml:space="preserve">started in RAN1#112 </w:t>
      </w:r>
      <w:r>
        <w:rPr>
          <w:rFonts w:cs="Liberation Serif"/>
        </w:rPr>
        <w:t xml:space="preserve">and </w:t>
      </w:r>
      <w:r>
        <w:rPr>
          <w:rFonts w:cs="Liberation Serif"/>
          <w:lang w:val="en-US"/>
        </w:rPr>
        <w:t xml:space="preserve">following </w:t>
      </w:r>
      <w:proofErr w:type="spellStart"/>
      <w:r>
        <w:rPr>
          <w:rFonts w:cs="Liberation Serif"/>
          <w:lang w:val="en-US"/>
        </w:rPr>
        <w:t>agrrements</w:t>
      </w:r>
      <w:proofErr w:type="spellEnd"/>
      <w:r>
        <w:rPr>
          <w:rFonts w:cs="Liberation Serif"/>
          <w:lang w:val="en-US"/>
        </w:rPr>
        <w:t xml:space="preserve"> were made [1]. This contribution</w:t>
      </w:r>
      <w:bookmarkStart w:id="2" w:name="_Ref129681832"/>
      <w:r>
        <w:rPr>
          <w:rFonts w:eastAsia="Times New Roman" w:cs="Liberation Serif"/>
          <w:lang w:val="en-US" w:eastAsia="en-US"/>
        </w:rPr>
        <w:t xml:space="preserve"> further d</w:t>
      </w:r>
      <w:proofErr w:type="spellStart"/>
      <w:r>
        <w:rPr>
          <w:rFonts w:eastAsia="Times New Roman" w:cs="Liberation Serif"/>
          <w:lang w:eastAsia="en-US"/>
        </w:rPr>
        <w:t>iscusses</w:t>
      </w:r>
      <w:proofErr w:type="spellEnd"/>
      <w:r>
        <w:rPr>
          <w:rFonts w:eastAsia="Times New Roman" w:cs="Liberation Serif"/>
          <w:lang w:eastAsia="en-US"/>
        </w:rPr>
        <w:t xml:space="preserve"> </w:t>
      </w:r>
      <w:r>
        <w:rPr>
          <w:rFonts w:cs="Liberation Serif"/>
        </w:rPr>
        <w:t xml:space="preserve">some </w:t>
      </w:r>
      <w:r>
        <w:rPr>
          <w:rFonts w:cs="Liberation Serif"/>
          <w:lang w:val="en-US"/>
        </w:rPr>
        <w:t xml:space="preserve">enhancements </w:t>
      </w:r>
      <w:r>
        <w:rPr>
          <w:rFonts w:cs="Liberation Serif"/>
        </w:rPr>
        <w:t xml:space="preserve">in cell DTX/DRX mechanism and </w:t>
      </w:r>
      <w:proofErr w:type="spellStart"/>
      <w:r>
        <w:rPr>
          <w:rFonts w:cs="Liberation Serif"/>
        </w:rPr>
        <w:t>analyzes</w:t>
      </w:r>
      <w:proofErr w:type="spellEnd"/>
      <w:r>
        <w:rPr>
          <w:rFonts w:cs="Liberation Serif"/>
        </w:rPr>
        <w:t xml:space="preserve"> its performance </w:t>
      </w:r>
      <w:r>
        <w:rPr>
          <w:rFonts w:cs="Liberation Serif"/>
          <w:bCs/>
          <w:lang w:val="en-GB"/>
        </w:rPr>
        <w:t>to improve network energy savings (NES).</w:t>
      </w:r>
    </w:p>
    <w:p w14:paraId="558FF3B4" w14:textId="77777777" w:rsidR="00363DB2" w:rsidRDefault="00363DB2">
      <w:pPr>
        <w:rPr>
          <w:rFonts w:cs="Liberation Serif"/>
          <w:bCs/>
          <w:lang w:val="en-GB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8"/>
      </w:tblGrid>
      <w:tr w:rsidR="00363DB2" w14:paraId="178EE811" w14:textId="77777777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53129" w14:textId="77777777" w:rsidR="00363DB2" w:rsidRDefault="00000000">
            <w:pPr>
              <w:widowControl w:val="0"/>
              <w:rPr>
                <w:rFonts w:cs="Liberation Serif"/>
                <w:highlight w:val="green"/>
                <w:lang w:val="en-US"/>
              </w:rPr>
            </w:pPr>
            <w:r>
              <w:rPr>
                <w:rFonts w:cs="Liberation Serif"/>
                <w:highlight w:val="green"/>
                <w:lang w:val="en-US"/>
              </w:rPr>
              <w:t>Agreement</w:t>
            </w:r>
          </w:p>
          <w:p w14:paraId="26BBB389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</w:rPr>
              <w:t xml:space="preserve">RAN1 continues discussion on the at least following physical layer related aspects of cell DTX/DRX </w:t>
            </w:r>
            <w:proofErr w:type="gramStart"/>
            <w:r>
              <w:rPr>
                <w:rFonts w:cs="Liberation Serif"/>
              </w:rPr>
              <w:t>aspects</w:t>
            </w:r>
            <w:proofErr w:type="gramEnd"/>
          </w:p>
          <w:p w14:paraId="09E346BF" w14:textId="77777777" w:rsidR="00363DB2" w:rsidRDefault="00000000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eastAsia="SimSun" w:cs="Liberation Serif" w:hint="eastAsia"/>
              </w:rPr>
            </w:pPr>
            <w:r>
              <w:rPr>
                <w:rFonts w:eastAsia="SimSun" w:cs="Liberation Serif"/>
              </w:rPr>
              <w:t>physical layer signals/channels and procedures expected to be impacted during non-active periods of cell DTX/DRX</w:t>
            </w:r>
          </w:p>
          <w:p w14:paraId="6F1DB4CC" w14:textId="77777777" w:rsidR="00363DB2" w:rsidRDefault="00363DB2">
            <w:pPr>
              <w:widowControl w:val="0"/>
              <w:rPr>
                <w:rFonts w:eastAsia="SimSun" w:cs="Liberation Serif" w:hint="eastAsia"/>
              </w:rPr>
            </w:pPr>
          </w:p>
          <w:p w14:paraId="61ADE4C7" w14:textId="77777777" w:rsidR="00363DB2" w:rsidRDefault="00000000">
            <w:pPr>
              <w:widowControl w:val="0"/>
              <w:rPr>
                <w:rFonts w:cs="Liberation Serif"/>
                <w:highlight w:val="green"/>
              </w:rPr>
            </w:pPr>
            <w:r>
              <w:rPr>
                <w:rFonts w:cs="Liberation Serif"/>
                <w:highlight w:val="green"/>
              </w:rPr>
              <w:t>Agreement</w:t>
            </w:r>
          </w:p>
          <w:p w14:paraId="672E8B12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</w:rPr>
              <w:t>At least the following candidate signals/channels for connected mode UEs</w:t>
            </w:r>
            <w:r>
              <w:rPr>
                <w:rFonts w:eastAsia="Malgun Gothic" w:cs="Liberation Serif"/>
              </w:rPr>
              <w:t>,</w:t>
            </w:r>
            <w:r>
              <w:rPr>
                <w:rFonts w:cs="Liberation Serif"/>
              </w:rPr>
              <w:t xml:space="preserve"> which the UE may be expected to not transmit or receive during non-active periods of cell DTX/DRX, are considered from RAN1 perspective for further discussion. The exact set of signals/channels that the UE may be expected to not transmit or receive is FFS.</w:t>
            </w:r>
          </w:p>
          <w:p w14:paraId="7F9A1723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  <w:b/>
                <w:bCs/>
              </w:rPr>
              <w:t>DL</w:t>
            </w:r>
          </w:p>
          <w:p w14:paraId="5576A59B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</w:rPr>
              <w:t>Periodic/Semi-persistent CSI-RS (including TRS)</w:t>
            </w:r>
          </w:p>
          <w:p w14:paraId="43BC09F1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</w:rPr>
              <w:t>PRS</w:t>
            </w:r>
          </w:p>
          <w:p w14:paraId="1FD64C34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</w:rPr>
              <w:t xml:space="preserve">PDCCH scrambled with UE specific </w:t>
            </w:r>
            <w:proofErr w:type="gramStart"/>
            <w:r>
              <w:rPr>
                <w:rFonts w:cs="Liberation Serif"/>
              </w:rPr>
              <w:t>RNTI</w:t>
            </w:r>
            <w:proofErr w:type="gramEnd"/>
          </w:p>
          <w:p w14:paraId="7B361EB5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</w:rPr>
              <w:t>PDCCH in Type-3 CSS</w:t>
            </w:r>
          </w:p>
          <w:p w14:paraId="66451251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</w:rPr>
              <w:t>SPS-PDSCH</w:t>
            </w:r>
          </w:p>
          <w:p w14:paraId="02DCA457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  <w:b/>
                <w:bCs/>
              </w:rPr>
              <w:t>UL</w:t>
            </w:r>
          </w:p>
          <w:p w14:paraId="65995B32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</w:rPr>
              <w:t>SR</w:t>
            </w:r>
          </w:p>
          <w:p w14:paraId="474C72D8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</w:rPr>
              <w:t>Periodic/Semi-persistent CSI report</w:t>
            </w:r>
          </w:p>
          <w:p w14:paraId="5ADEA59A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</w:rPr>
              <w:t>Periodic/Semi-persistent SRS</w:t>
            </w:r>
          </w:p>
          <w:p w14:paraId="2A83FCAF" w14:textId="77777777" w:rsidR="00363DB2" w:rsidRDefault="00000000">
            <w:pPr>
              <w:widowControl w:val="0"/>
              <w:rPr>
                <w:rFonts w:cs="Liberation Serif"/>
              </w:rPr>
            </w:pPr>
            <w:r>
              <w:rPr>
                <w:rFonts w:cs="Liberation Serif"/>
              </w:rPr>
              <w:t>CG-PUSCH</w:t>
            </w:r>
          </w:p>
          <w:p w14:paraId="24818318" w14:textId="77777777" w:rsidR="00363DB2" w:rsidRDefault="00000000">
            <w:pPr>
              <w:widowControl w:val="0"/>
              <w:rPr>
                <w:rFonts w:cs="Liberation Serif"/>
                <w:bCs/>
                <w:lang w:val="en-US"/>
              </w:rPr>
            </w:pPr>
            <w:r>
              <w:rPr>
                <w:rFonts w:cs="Liberation Serif"/>
              </w:rPr>
              <w:t>Other signals/channels are not precluded</w:t>
            </w:r>
          </w:p>
        </w:tc>
      </w:tr>
    </w:tbl>
    <w:p w14:paraId="60699E6E" w14:textId="77777777" w:rsidR="00363DB2" w:rsidRDefault="00363DB2">
      <w:pPr>
        <w:rPr>
          <w:rFonts w:cs="Liberation Serif"/>
          <w:bCs/>
          <w:lang w:val="en-GB"/>
        </w:rPr>
      </w:pPr>
    </w:p>
    <w:p w14:paraId="4EEFBC06" w14:textId="77777777" w:rsidR="00363DB2" w:rsidRDefault="00000000">
      <w:pPr>
        <w:pStyle w:val="Heading1"/>
        <w:numPr>
          <w:ilvl w:val="0"/>
          <w:numId w:val="2"/>
        </w:numPr>
        <w:rPr>
          <w:rFonts w:cs="Liberation Serif"/>
          <w:sz w:val="24"/>
          <w:szCs w:val="24"/>
        </w:rPr>
      </w:pPr>
      <w:r>
        <w:rPr>
          <w:rFonts w:cs="Liberation Serif"/>
          <w:sz w:val="24"/>
          <w:szCs w:val="24"/>
        </w:rPr>
        <w:t xml:space="preserve">Cell DTX/DRX mechanism for network energy </w:t>
      </w:r>
      <w:proofErr w:type="gramStart"/>
      <w:r>
        <w:rPr>
          <w:rFonts w:cs="Liberation Serif"/>
          <w:sz w:val="24"/>
          <w:szCs w:val="24"/>
        </w:rPr>
        <w:t>saving</w:t>
      </w:r>
      <w:proofErr w:type="gramEnd"/>
    </w:p>
    <w:p w14:paraId="5E0D18C1" w14:textId="77777777" w:rsidR="00363DB2" w:rsidRDefault="00000000">
      <w:pPr>
        <w:spacing w:before="171" w:after="291"/>
        <w:rPr>
          <w:rFonts w:cs="Liberation Serif"/>
        </w:rPr>
      </w:pPr>
      <w:r>
        <w:rPr>
          <w:rFonts w:cs="Liberation Serif"/>
        </w:rPr>
        <w:t xml:space="preserve">A Cell DTX/DRX is a cycle of active and non-active periods for the </w:t>
      </w:r>
      <w:proofErr w:type="spellStart"/>
      <w:r>
        <w:rPr>
          <w:rFonts w:cs="Liberation Serif"/>
        </w:rPr>
        <w:t>gNB</w:t>
      </w:r>
      <w:proofErr w:type="spellEnd"/>
      <w:r>
        <w:rPr>
          <w:rFonts w:cs="Liberation Serif"/>
        </w:rPr>
        <w:t xml:space="preserve"> which can be configured per serving cell. In the active period of the cell DTX/DRX, the </w:t>
      </w:r>
      <w:proofErr w:type="spellStart"/>
      <w:r>
        <w:rPr>
          <w:rFonts w:cs="Liberation Serif"/>
        </w:rPr>
        <w:t>gNB</w:t>
      </w:r>
      <w:proofErr w:type="spellEnd"/>
      <w:r>
        <w:rPr>
          <w:rFonts w:cs="Liberation Serif"/>
        </w:rPr>
        <w:t xml:space="preserve"> switches on in intervals to perform the transmission and/or reception of signals and channels. </w:t>
      </w:r>
      <w:r>
        <w:rPr>
          <w:rFonts w:eastAsia="Wingdings" w:cs="Liberation Serif"/>
          <w:iCs/>
        </w:rPr>
        <w:t xml:space="preserve">The DTX/DRX reduces the ON time, </w:t>
      </w:r>
      <w:proofErr w:type="gramStart"/>
      <w:r>
        <w:rPr>
          <w:rFonts w:eastAsia="Wingdings" w:cs="Liberation Serif"/>
          <w:iCs/>
        </w:rPr>
        <w:t>transmissions</w:t>
      </w:r>
      <w:proofErr w:type="gramEnd"/>
      <w:r>
        <w:rPr>
          <w:rFonts w:eastAsia="Wingdings" w:cs="Liberation Serif"/>
          <w:iCs/>
        </w:rPr>
        <w:t xml:space="preserve"> and receptions of </w:t>
      </w:r>
      <w:proofErr w:type="spellStart"/>
      <w:r>
        <w:rPr>
          <w:rFonts w:eastAsia="Wingdings" w:cs="Liberation Serif"/>
          <w:iCs/>
        </w:rPr>
        <w:t>gNB</w:t>
      </w:r>
      <w:proofErr w:type="spellEnd"/>
      <w:r>
        <w:rPr>
          <w:rFonts w:eastAsia="Wingdings" w:cs="Liberation Serif"/>
          <w:iCs/>
        </w:rPr>
        <w:t>, resulting in energy saving</w:t>
      </w:r>
      <w:r>
        <w:rPr>
          <w:rFonts w:cs="Liberation Serif"/>
        </w:rPr>
        <w:t xml:space="preserve">. The parameters of the cell DTX/DRX can be determined based on various factors such as load in network, connection density and UE arrival rate. The energy saving at </w:t>
      </w:r>
      <w:proofErr w:type="spellStart"/>
      <w:r>
        <w:rPr>
          <w:rFonts w:cs="Liberation Serif"/>
        </w:rPr>
        <w:t>gNB</w:t>
      </w:r>
      <w:proofErr w:type="spellEnd"/>
      <w:r>
        <w:rPr>
          <w:rFonts w:cs="Liberation Serif"/>
        </w:rPr>
        <w:t xml:space="preserve"> can be improved if the DTX/DRX can </w:t>
      </w:r>
      <w:proofErr w:type="spellStart"/>
      <w:r>
        <w:rPr>
          <w:rFonts w:cs="Liberation Serif"/>
        </w:rPr>
        <w:t>adaptt</w:t>
      </w:r>
      <w:proofErr w:type="spellEnd"/>
      <w:r>
        <w:rPr>
          <w:rFonts w:cs="Liberation Serif"/>
        </w:rPr>
        <w:t xml:space="preserve"> to the network conditions. Hence, the cell DTX/DRX can have multiple configurations corresponding </w:t>
      </w:r>
      <w:proofErr w:type="gramStart"/>
      <w:r>
        <w:rPr>
          <w:rFonts w:cs="Liberation Serif"/>
        </w:rPr>
        <w:t>to  possible</w:t>
      </w:r>
      <w:proofErr w:type="gramEnd"/>
      <w:r>
        <w:rPr>
          <w:rFonts w:cs="Liberation Serif"/>
        </w:rPr>
        <w:t xml:space="preserve"> variations in the network parameters. The different cell DTX/DRX configurations may have different time granularity such as symbol, slot, sub-frame, or frame level for starting time, </w:t>
      </w:r>
      <w:proofErr w:type="gramStart"/>
      <w:r>
        <w:rPr>
          <w:rFonts w:cs="Liberation Serif"/>
        </w:rPr>
        <w:lastRenderedPageBreak/>
        <w:t>periodicity</w:t>
      </w:r>
      <w:proofErr w:type="gramEnd"/>
      <w:r>
        <w:rPr>
          <w:rFonts w:cs="Liberation Serif"/>
        </w:rPr>
        <w:t xml:space="preserve"> and durations. The number of cell DTX/DRX configurations can also be predefined in standards.</w:t>
      </w:r>
    </w:p>
    <w:p w14:paraId="377B9781" w14:textId="77777777" w:rsidR="00363DB2" w:rsidRDefault="00000000">
      <w:pPr>
        <w:shd w:val="clear" w:color="auto" w:fill="FFFFFF"/>
        <w:snapToGrid w:val="0"/>
        <w:spacing w:before="171" w:after="291"/>
        <w:rPr>
          <w:rFonts w:cs="Liberation Serif"/>
          <w:lang w:val="en-US"/>
        </w:rPr>
      </w:pPr>
      <w:r>
        <w:rPr>
          <w:rFonts w:eastAsia="Malgun Gothic" w:cs="Liberation Serif"/>
          <w:b/>
          <w:bCs/>
          <w:iCs/>
        </w:rPr>
        <w:t xml:space="preserve">Proposal 1: </w:t>
      </w:r>
      <w:r>
        <w:rPr>
          <w:rFonts w:eastAsia="Malgun Gothic" w:cs="Liberation Serif"/>
          <w:iCs/>
        </w:rPr>
        <w:t>M</w:t>
      </w:r>
      <w:r>
        <w:rPr>
          <w:rFonts w:eastAsia="Malgun Gothic" w:cs="Liberation Serif"/>
        </w:rPr>
        <w:t xml:space="preserve">ultiple Cell DTX/DRX configurations </w:t>
      </w:r>
      <w:r>
        <w:rPr>
          <w:rFonts w:cs="Liberation Serif"/>
          <w:lang w:val="en-US"/>
        </w:rPr>
        <w:t xml:space="preserve">with </w:t>
      </w:r>
      <w:r>
        <w:rPr>
          <w:rFonts w:cs="Liberation Serif"/>
        </w:rPr>
        <w:t>different time granularity</w:t>
      </w:r>
      <w:r>
        <w:rPr>
          <w:rFonts w:cs="Liberation Serif"/>
          <w:lang w:val="en-US"/>
        </w:rPr>
        <w:t xml:space="preserve"> </w:t>
      </w:r>
      <w:r>
        <w:rPr>
          <w:rFonts w:cs="Liberation Serif"/>
        </w:rPr>
        <w:t>for starting time, periodicity and durations</w:t>
      </w:r>
      <w:r>
        <w:rPr>
          <w:rFonts w:cs="Liberation Serif"/>
          <w:lang w:val="en-US"/>
        </w:rPr>
        <w:t xml:space="preserve"> is supported.</w:t>
      </w:r>
    </w:p>
    <w:p w14:paraId="1B6FFF37" w14:textId="77777777" w:rsidR="00363DB2" w:rsidRDefault="00000000">
      <w:pPr>
        <w:spacing w:before="171" w:after="291"/>
        <w:rPr>
          <w:rFonts w:cs="Liberation Serif"/>
        </w:rPr>
      </w:pPr>
      <w:r>
        <w:rPr>
          <w:rFonts w:eastAsia="Malgun Gothic" w:cs="Liberation Serif"/>
        </w:rPr>
        <w:t xml:space="preserve">The cell DTX/DRX at </w:t>
      </w:r>
      <w:proofErr w:type="spellStart"/>
      <w:r>
        <w:rPr>
          <w:rFonts w:eastAsia="Malgun Gothic" w:cs="Liberation Serif"/>
        </w:rPr>
        <w:t>gNB</w:t>
      </w:r>
      <w:proofErr w:type="spellEnd"/>
      <w:r>
        <w:rPr>
          <w:rFonts w:eastAsia="Malgun Gothic" w:cs="Liberation Serif"/>
        </w:rPr>
        <w:t xml:space="preserve"> impacts the legacy operations and creates conflicts at the UE. E.g., the UE may be configured to receive CSI-RS in a time resource which falls in the non-active period of DTX/DRX. In another e.g., the UE DRX cycle can overlap with the non-active period of DTX/DRX. In both cases the UE unnecessarily monitor for reception from </w:t>
      </w:r>
      <w:proofErr w:type="spellStart"/>
      <w:r>
        <w:rPr>
          <w:rFonts w:eastAsia="Malgun Gothic" w:cs="Liberation Serif"/>
        </w:rPr>
        <w:t>gNB</w:t>
      </w:r>
      <w:proofErr w:type="spellEnd"/>
      <w:r>
        <w:rPr>
          <w:rFonts w:eastAsia="Malgun Gothic" w:cs="Liberation Serif"/>
        </w:rPr>
        <w:t>.</w:t>
      </w:r>
      <w:r>
        <w:rPr>
          <w:rFonts w:cs="Liberation Serif"/>
        </w:rPr>
        <w:t xml:space="preserve"> Therefore, the parameters of DTX/DRX, such as type of DTX/DRX, periodicity, start slot index, duration, etc., can be configured to the UE. </w:t>
      </w:r>
    </w:p>
    <w:p w14:paraId="329EA22B" w14:textId="77777777" w:rsidR="00363DB2" w:rsidRDefault="00000000">
      <w:pPr>
        <w:pStyle w:val="PreformattedText"/>
        <w:shd w:val="clear" w:color="auto" w:fill="FFFFFF"/>
        <w:rPr>
          <w:rFonts w:eastAsia="Malgun Gothic" w:cs="Liberation Serif"/>
        </w:rPr>
      </w:pPr>
      <w:r>
        <w:rPr>
          <w:rFonts w:eastAsia="Malgun Gothic" w:cs="Liberation Serif"/>
          <w:b/>
          <w:bCs/>
          <w:iCs/>
          <w:lang w:val="en-US"/>
        </w:rPr>
        <w:t>Proposal 2:</w:t>
      </w:r>
      <w:r>
        <w:rPr>
          <w:rFonts w:eastAsia="Malgun Gothic" w:cs="Liberation Serif"/>
          <w:iCs/>
          <w:lang w:val="en-US"/>
        </w:rPr>
        <w:t xml:space="preserve"> S</w:t>
      </w:r>
      <w:r>
        <w:rPr>
          <w:rFonts w:eastAsia="Malgun Gothic" w:cs="Liberation Serif"/>
          <w:lang w:val="en-US"/>
        </w:rPr>
        <w:t xml:space="preserve">ignaling the parameters of cell DTX/DRX (e.g., type of cell DTX/DRX with a particular time granularity, starting time, </w:t>
      </w:r>
      <w:proofErr w:type="spellStart"/>
      <w:r>
        <w:rPr>
          <w:rFonts w:eastAsia="Malgun Gothic" w:cs="Liberation Serif"/>
          <w:lang w:val="en-US"/>
        </w:rPr>
        <w:t>periodicty</w:t>
      </w:r>
      <w:proofErr w:type="spellEnd"/>
      <w:r>
        <w:rPr>
          <w:rFonts w:eastAsia="Malgun Gothic" w:cs="Liberation Serif"/>
          <w:lang w:val="en-US"/>
        </w:rPr>
        <w:t xml:space="preserve"> and duration) to UE is supported.</w:t>
      </w:r>
    </w:p>
    <w:p w14:paraId="0AC02683" w14:textId="77777777" w:rsidR="00363DB2" w:rsidRDefault="00000000">
      <w:pPr>
        <w:spacing w:before="171" w:after="291"/>
        <w:rPr>
          <w:rFonts w:cs="Liberation Serif"/>
          <w:lang w:val="en-US"/>
        </w:rPr>
      </w:pPr>
      <w:r>
        <w:rPr>
          <w:rFonts w:cs="Liberation Serif"/>
        </w:rPr>
        <w:t xml:space="preserve">The UE can adapt the configured operations based on the parameters signalled. The factors to consider in adaptation, the priority rule and UE behaviour should be specified. The cell DTX/DRX can create collisions in the system when the </w:t>
      </w:r>
      <w:proofErr w:type="spellStart"/>
      <w:r>
        <w:rPr>
          <w:rFonts w:cs="Liberation Serif"/>
        </w:rPr>
        <w:t>non active</w:t>
      </w:r>
      <w:proofErr w:type="spellEnd"/>
      <w:r>
        <w:rPr>
          <w:rFonts w:cs="Liberation Serif"/>
        </w:rPr>
        <w:t xml:space="preserve"> duration of the cycle overlaps with configured signals/channels</w:t>
      </w:r>
      <w:r>
        <w:rPr>
          <w:rFonts w:cs="Liberation Serif"/>
          <w:lang w:val="en-US"/>
        </w:rPr>
        <w:t xml:space="preserve"> or dynamically grant PDSCH/PUSCH</w:t>
      </w:r>
      <w:r>
        <w:rPr>
          <w:rFonts w:cs="Liberation Serif"/>
        </w:rPr>
        <w:t xml:space="preserve">. For e.g., the </w:t>
      </w:r>
      <w:proofErr w:type="spellStart"/>
      <w:r>
        <w:rPr>
          <w:rFonts w:cs="Liberation Serif"/>
        </w:rPr>
        <w:t>non active</w:t>
      </w:r>
      <w:proofErr w:type="spellEnd"/>
      <w:r>
        <w:rPr>
          <w:rFonts w:cs="Liberation Serif"/>
        </w:rPr>
        <w:t xml:space="preserve"> duration of the DTX/DRX cycle overlaps with a symbol configured n to transmit </w:t>
      </w:r>
      <w:r>
        <w:rPr>
          <w:rFonts w:cs="Liberation Serif"/>
          <w:lang w:val="en-US"/>
        </w:rPr>
        <w:t>dynamically grant PDSCH/PUSCH</w:t>
      </w:r>
      <w:r>
        <w:rPr>
          <w:rFonts w:cs="Liberation Serif"/>
        </w:rPr>
        <w:t>. Priority rule must be defined to avoid such collisions. Based on WID agreed</w:t>
      </w:r>
      <w:r>
        <w:rPr>
          <w:rFonts w:cs="Liberation Serif"/>
          <w:bCs/>
          <w:lang w:val="en-US"/>
        </w:rPr>
        <w:t xml:space="preserve"> in RAN#98-e [2]</w:t>
      </w:r>
      <w:r>
        <w:rPr>
          <w:rFonts w:cs="Liberation Serif"/>
        </w:rPr>
        <w:t xml:space="preserve">, </w:t>
      </w:r>
      <w:r>
        <w:rPr>
          <w:rFonts w:cs="Liberation Serif"/>
          <w:lang w:val="en-US"/>
        </w:rPr>
        <w:t xml:space="preserve">the transmission of </w:t>
      </w:r>
      <w:r>
        <w:rPr>
          <w:rFonts w:cs="Liberation Serif"/>
        </w:rPr>
        <w:t xml:space="preserve">SSB is </w:t>
      </w:r>
      <w:r>
        <w:rPr>
          <w:rFonts w:cs="Liberation Serif"/>
          <w:lang w:val="en-US"/>
        </w:rPr>
        <w:t xml:space="preserve">prioritized </w:t>
      </w:r>
      <w:r>
        <w:rPr>
          <w:rFonts w:cs="Liberation Serif"/>
        </w:rPr>
        <w:t xml:space="preserve">even if it overlaps with </w:t>
      </w:r>
      <w:proofErr w:type="spellStart"/>
      <w:r>
        <w:rPr>
          <w:rFonts w:cs="Liberation Serif"/>
        </w:rPr>
        <w:t>non active</w:t>
      </w:r>
      <w:proofErr w:type="spellEnd"/>
      <w:r>
        <w:rPr>
          <w:rFonts w:cs="Liberation Serif"/>
        </w:rPr>
        <w:t xml:space="preserve"> duration of DTX/DRX cycle. Further, additional </w:t>
      </w:r>
      <w:r>
        <w:rPr>
          <w:rFonts w:cs="Liberation Serif"/>
          <w:bCs/>
          <w:lang w:val="en-US"/>
        </w:rPr>
        <w:t xml:space="preserve">signals and channels were identified in RAN1#112 [1], </w:t>
      </w:r>
      <w:r>
        <w:rPr>
          <w:rFonts w:cs="Liberation Serif"/>
        </w:rPr>
        <w:t>for connected mode UEs</w:t>
      </w:r>
      <w:r>
        <w:rPr>
          <w:rFonts w:eastAsia="Malgun Gothic" w:cs="Liberation Serif"/>
        </w:rPr>
        <w:t>,</w:t>
      </w:r>
      <w:r>
        <w:rPr>
          <w:rFonts w:cs="Liberation Serif"/>
        </w:rPr>
        <w:t xml:space="preserve"> which were deprioritized over DTX/DRX. </w:t>
      </w:r>
      <w:r>
        <w:rPr>
          <w:rFonts w:cs="Liberation Serif"/>
          <w:lang w:val="en-US"/>
        </w:rPr>
        <w:t>However, for the signals/channels dynamically configured, e.g., dynamically configured PDSCH/PUSCH, the priority should be defined. For the dynamically configured signals/channels the priority should be based on the type of activation of the DTX/DRX. The dynamic scheduling should be prioritized over DTX/DRX activation over MAC-CE. However, in case of dynamic activation of DTX/DRX the prioritization should be based on the time in which scheduling DCI and activation command for DTX/DRX is received. If scheduling DCI is received prior to activation command, then DTX/DRX should be prioritized and vice versa.</w:t>
      </w:r>
    </w:p>
    <w:p w14:paraId="08922FBB" w14:textId="77777777" w:rsidR="00363DB2" w:rsidRDefault="00000000">
      <w:pPr>
        <w:spacing w:before="171" w:after="291"/>
        <w:rPr>
          <w:rFonts w:cs="Liberation Serif"/>
          <w:lang w:val="en-US"/>
        </w:rPr>
      </w:pPr>
      <w:r>
        <w:rPr>
          <w:rFonts w:cs="Liberation Serif"/>
          <w:b/>
          <w:bCs/>
          <w:lang w:val="en-US"/>
        </w:rPr>
        <w:t xml:space="preserve">Observation 1: </w:t>
      </w:r>
      <w:r>
        <w:rPr>
          <w:rFonts w:cs="Liberation Serif"/>
          <w:lang w:val="en-US"/>
        </w:rPr>
        <w:t xml:space="preserve">For dynamically configured signals/channels the priority should be based on type </w:t>
      </w:r>
      <w:proofErr w:type="gramStart"/>
      <w:r>
        <w:rPr>
          <w:rFonts w:cs="Liberation Serif"/>
          <w:lang w:val="en-US"/>
        </w:rPr>
        <w:t>of  DTX</w:t>
      </w:r>
      <w:proofErr w:type="gramEnd"/>
      <w:r>
        <w:rPr>
          <w:rFonts w:cs="Liberation Serif"/>
          <w:lang w:val="en-US"/>
        </w:rPr>
        <w:t>/DRX</w:t>
      </w:r>
    </w:p>
    <w:p w14:paraId="6B3DDEFD" w14:textId="77777777" w:rsidR="00363DB2" w:rsidRDefault="00000000">
      <w:pPr>
        <w:spacing w:before="171" w:after="291"/>
        <w:rPr>
          <w:rFonts w:cs="Liberation Serif"/>
          <w:lang w:val="en-US"/>
        </w:rPr>
      </w:pPr>
      <w:r>
        <w:rPr>
          <w:rFonts w:cs="Liberation Serif"/>
          <w:b/>
          <w:bCs/>
          <w:lang w:val="en-US"/>
        </w:rPr>
        <w:t>Proposal 3:</w:t>
      </w:r>
      <w:r>
        <w:rPr>
          <w:rFonts w:cs="Liberation Serif"/>
          <w:lang w:val="en-US"/>
        </w:rPr>
        <w:t xml:space="preserve"> Dynamically configured signals/channels are prioritized over DTX/DRX activation over MAC-CE</w:t>
      </w:r>
    </w:p>
    <w:p w14:paraId="3FA089BE" w14:textId="77777777" w:rsidR="00363DB2" w:rsidRDefault="00000000">
      <w:pPr>
        <w:spacing w:before="171" w:after="291"/>
        <w:rPr>
          <w:rFonts w:cs="Liberation Serif"/>
          <w:lang w:val="en-US"/>
        </w:rPr>
      </w:pPr>
      <w:r>
        <w:rPr>
          <w:rFonts w:cs="Liberation Serif"/>
          <w:b/>
          <w:bCs/>
          <w:lang w:val="en-US"/>
        </w:rPr>
        <w:t>Proposal 4:</w:t>
      </w:r>
      <w:r>
        <w:rPr>
          <w:rFonts w:cs="Liberation Serif"/>
          <w:lang w:val="en-US"/>
        </w:rPr>
        <w:t xml:space="preserve"> In case of dynamic activation of DTX/DRX conflicting with Dynamically configured signals/channels the prioritization is based on recent </w:t>
      </w:r>
      <w:proofErr w:type="gramStart"/>
      <w:r>
        <w:rPr>
          <w:rFonts w:cs="Liberation Serif"/>
          <w:lang w:val="en-US"/>
        </w:rPr>
        <w:t>indication</w:t>
      </w:r>
      <w:proofErr w:type="gramEnd"/>
    </w:p>
    <w:p w14:paraId="0CD1255A" w14:textId="77777777" w:rsidR="00363DB2" w:rsidRDefault="00000000">
      <w:pPr>
        <w:spacing w:before="171" w:after="291"/>
        <w:rPr>
          <w:rFonts w:eastAsia="Malgun Gothic" w:cs="Liberation Serif"/>
          <w:lang w:val="en-US"/>
        </w:rPr>
      </w:pPr>
      <w:r>
        <w:rPr>
          <w:rFonts w:eastAsia="Malgun Gothic" w:cs="Liberation Serif"/>
          <w:lang w:val="en-US"/>
        </w:rPr>
        <w:t xml:space="preserve">The skipping of operations overlapping with non-active period of cell DTX/DRX causes performance loss at UE. Further, the </w:t>
      </w:r>
      <w:proofErr w:type="spellStart"/>
      <w:r>
        <w:rPr>
          <w:rFonts w:eastAsia="Malgun Gothic" w:cs="Liberation Serif"/>
          <w:lang w:val="en-US"/>
        </w:rPr>
        <w:t>gNB</w:t>
      </w:r>
      <w:proofErr w:type="spellEnd"/>
      <w:r>
        <w:rPr>
          <w:rFonts w:eastAsia="Malgun Gothic" w:cs="Liberation Serif"/>
          <w:lang w:val="en-US"/>
        </w:rPr>
        <w:t xml:space="preserve"> rescheduling the skipped operation during active period of DTX/DRX results in signaling overhead. Therefore, mechanisms to overcome the degradation and enhancements for rescheduling the skipped operation should be studied.</w:t>
      </w:r>
    </w:p>
    <w:p w14:paraId="4E92B3AE" w14:textId="77777777" w:rsidR="00363DB2" w:rsidRDefault="00000000">
      <w:pPr>
        <w:spacing w:before="171" w:after="291"/>
        <w:rPr>
          <w:rFonts w:eastAsia="Malgun Gothic" w:cs="Liberation Serif"/>
          <w:lang w:val="en-US"/>
        </w:rPr>
      </w:pPr>
      <w:r>
        <w:rPr>
          <w:rFonts w:eastAsia="Malgun Gothic" w:cs="Liberation Serif"/>
          <w:b/>
          <w:bCs/>
          <w:lang w:val="en-US"/>
        </w:rPr>
        <w:t>Observation 2:</w:t>
      </w:r>
      <w:r>
        <w:rPr>
          <w:rFonts w:eastAsia="Malgun Gothic" w:cs="Liberation Serif"/>
          <w:lang w:val="en-US"/>
        </w:rPr>
        <w:t xml:space="preserve"> Skipping of scheduled operation overlapping with non-active period of cell DTX/DRX causes performance loss at </w:t>
      </w:r>
      <w:proofErr w:type="gramStart"/>
      <w:r>
        <w:rPr>
          <w:rFonts w:eastAsia="Malgun Gothic" w:cs="Liberation Serif"/>
          <w:lang w:val="en-US"/>
        </w:rPr>
        <w:t>UE</w:t>
      </w:r>
      <w:proofErr w:type="gramEnd"/>
    </w:p>
    <w:p w14:paraId="6D03E6B6" w14:textId="77777777" w:rsidR="00363DB2" w:rsidRDefault="00000000">
      <w:pPr>
        <w:spacing w:before="171" w:after="291"/>
        <w:rPr>
          <w:rFonts w:eastAsia="Malgun Gothic" w:cs="Liberation Serif"/>
          <w:lang w:val="en-US"/>
        </w:rPr>
      </w:pPr>
      <w:r>
        <w:rPr>
          <w:rFonts w:eastAsia="Malgun Gothic" w:cs="Liberation Serif"/>
          <w:b/>
          <w:bCs/>
          <w:lang w:val="en-US"/>
        </w:rPr>
        <w:t>Observation 3:</w:t>
      </w:r>
      <w:r>
        <w:rPr>
          <w:rFonts w:eastAsia="Malgun Gothic" w:cs="Liberation Serif"/>
          <w:lang w:val="en-US"/>
        </w:rPr>
        <w:t xml:space="preserve"> </w:t>
      </w:r>
      <w:proofErr w:type="spellStart"/>
      <w:r>
        <w:rPr>
          <w:rFonts w:eastAsia="Malgun Gothic" w:cs="Liberation Serif"/>
          <w:lang w:val="en-US"/>
        </w:rPr>
        <w:t>gNB</w:t>
      </w:r>
      <w:proofErr w:type="spellEnd"/>
      <w:r>
        <w:rPr>
          <w:rFonts w:eastAsia="Malgun Gothic" w:cs="Liberation Serif"/>
          <w:lang w:val="en-US"/>
        </w:rPr>
        <w:t xml:space="preserve"> rescheduling the skipped operation during active period of DTX/DRX results in signaling </w:t>
      </w:r>
      <w:proofErr w:type="gramStart"/>
      <w:r>
        <w:rPr>
          <w:rFonts w:eastAsia="Malgun Gothic" w:cs="Liberation Serif"/>
          <w:lang w:val="en-US"/>
        </w:rPr>
        <w:t>overhead</w:t>
      </w:r>
      <w:proofErr w:type="gramEnd"/>
    </w:p>
    <w:p w14:paraId="49B6BF6A" w14:textId="77777777" w:rsidR="00363DB2" w:rsidRDefault="00000000">
      <w:pPr>
        <w:spacing w:before="171" w:after="291"/>
        <w:rPr>
          <w:rFonts w:eastAsia="Malgun Gothic" w:cs="Liberation Serif"/>
          <w:lang w:val="en-US"/>
        </w:rPr>
      </w:pPr>
      <w:r>
        <w:rPr>
          <w:rFonts w:eastAsia="Malgun Gothic" w:cs="Liberation Serif"/>
          <w:b/>
          <w:bCs/>
          <w:lang w:val="en-US"/>
        </w:rPr>
        <w:lastRenderedPageBreak/>
        <w:t>Proposal 5:</w:t>
      </w:r>
      <w:r>
        <w:rPr>
          <w:rFonts w:eastAsia="Malgun Gothic" w:cs="Liberation Serif"/>
          <w:lang w:val="en-US"/>
        </w:rPr>
        <w:t xml:space="preserve"> Study enhancements in rescheduling operations skipped </w:t>
      </w:r>
      <w:r>
        <w:rPr>
          <w:rFonts w:eastAsia="Malgun Gothic" w:cs="Liberation Serif"/>
        </w:rPr>
        <w:t>during non-active period</w:t>
      </w:r>
      <w:r>
        <w:rPr>
          <w:rFonts w:cs="Liberation Serif"/>
        </w:rPr>
        <w:t xml:space="preserve"> of </w:t>
      </w:r>
      <w:r>
        <w:rPr>
          <w:rFonts w:eastAsia="Malgun Gothic" w:cs="Liberation Serif"/>
        </w:rPr>
        <w:t>Cell DTX/DRX</w:t>
      </w:r>
    </w:p>
    <w:p w14:paraId="02DA238C" w14:textId="77777777" w:rsidR="00363DB2" w:rsidRDefault="00363DB2">
      <w:pPr>
        <w:pStyle w:val="PreformattedText"/>
        <w:shd w:val="clear" w:color="auto" w:fill="FFFFFF"/>
        <w:rPr>
          <w:rFonts w:eastAsia="Malgun Gothic" w:cs="Liberation Serif"/>
        </w:rPr>
      </w:pPr>
    </w:p>
    <w:p w14:paraId="059263C4" w14:textId="77777777" w:rsidR="00363DB2" w:rsidRDefault="00000000">
      <w:pPr>
        <w:pStyle w:val="Heading1"/>
        <w:numPr>
          <w:ilvl w:val="0"/>
          <w:numId w:val="3"/>
        </w:numPr>
        <w:rPr>
          <w:rFonts w:cs="Liberation Serif"/>
          <w:sz w:val="24"/>
          <w:szCs w:val="24"/>
        </w:rPr>
      </w:pPr>
      <w:r>
        <w:rPr>
          <w:rFonts w:eastAsia="Wingdings" w:cs="Liberation Serif"/>
          <w:sz w:val="24"/>
          <w:szCs w:val="24"/>
        </w:rPr>
        <w:t>Conclusion</w:t>
      </w:r>
    </w:p>
    <w:p w14:paraId="5C0A08A1" w14:textId="77777777" w:rsidR="00363DB2" w:rsidRDefault="00000000">
      <w:pPr>
        <w:rPr>
          <w:rFonts w:eastAsia="Wingdings" w:cs="Liberation Serif"/>
          <w:lang w:val="en-GB"/>
        </w:rPr>
      </w:pPr>
      <w:r>
        <w:rPr>
          <w:rFonts w:eastAsia="Wingdings" w:cs="Liberation Serif"/>
          <w:lang w:val="en-GB"/>
        </w:rPr>
        <w:t xml:space="preserve">In this contribution, we discussed the cell DTX/DRX technique required in time domain for NES. According to the technical analysis, the following proposals are made, </w:t>
      </w:r>
    </w:p>
    <w:p w14:paraId="07FA02B1" w14:textId="77777777" w:rsidR="00363DB2" w:rsidRDefault="00363DB2">
      <w:pPr>
        <w:rPr>
          <w:rFonts w:eastAsia="Malgun Gothic" w:cs="Liberation Serif"/>
          <w:b/>
          <w:bCs/>
          <w:iCs/>
        </w:rPr>
      </w:pPr>
    </w:p>
    <w:p w14:paraId="1D45EE4F" w14:textId="77777777" w:rsidR="00363DB2" w:rsidRDefault="00000000">
      <w:pPr>
        <w:pStyle w:val="PreformattedText"/>
        <w:shd w:val="clear" w:color="auto" w:fill="FFFFFF"/>
        <w:rPr>
          <w:rFonts w:eastAsia="Malgun Gothic" w:cs="Liberation Serif"/>
        </w:rPr>
      </w:pPr>
      <w:r>
        <w:rPr>
          <w:b/>
          <w:bCs/>
        </w:rPr>
        <w:t>Proposal 1:</w:t>
      </w:r>
      <w:r>
        <w:t xml:space="preserve"> Multiple Cell DTX/DRX configurations with different time granularity for starting time, periodicity and durations is supported.</w:t>
      </w:r>
    </w:p>
    <w:p w14:paraId="1ED41468" w14:textId="77777777" w:rsidR="00363DB2" w:rsidRDefault="00000000">
      <w:pPr>
        <w:pStyle w:val="PreformattedText"/>
        <w:shd w:val="clear" w:color="auto" w:fill="FFFFFF"/>
        <w:spacing w:before="171" w:after="171"/>
        <w:rPr>
          <w:rFonts w:eastAsia="Malgun Gothic" w:cs="Liberation Serif"/>
        </w:rPr>
      </w:pPr>
      <w:r>
        <w:rPr>
          <w:rFonts w:eastAsia="Malgun Gothic" w:cs="Liberation Serif"/>
          <w:b/>
          <w:bCs/>
          <w:iCs/>
          <w:lang w:val="en-US"/>
        </w:rPr>
        <w:t>Proposal 2:</w:t>
      </w:r>
      <w:r>
        <w:rPr>
          <w:rFonts w:eastAsia="Malgun Gothic" w:cs="Liberation Serif"/>
          <w:iCs/>
          <w:lang w:val="en-US"/>
        </w:rPr>
        <w:t xml:space="preserve"> S</w:t>
      </w:r>
      <w:r>
        <w:rPr>
          <w:rFonts w:eastAsia="Malgun Gothic" w:cs="Liberation Serif"/>
          <w:lang w:val="en-US"/>
        </w:rPr>
        <w:t xml:space="preserve">ignaling the parameters of cell DTX/DRX (e.g., type of cell DTX/DRX with a particular time granularity, starting time, </w:t>
      </w:r>
      <w:proofErr w:type="spellStart"/>
      <w:r>
        <w:rPr>
          <w:rFonts w:eastAsia="Malgun Gothic" w:cs="Liberation Serif"/>
          <w:lang w:val="en-US"/>
        </w:rPr>
        <w:t>periodicty</w:t>
      </w:r>
      <w:proofErr w:type="spellEnd"/>
      <w:r>
        <w:rPr>
          <w:rFonts w:eastAsia="Malgun Gothic" w:cs="Liberation Serif"/>
          <w:lang w:val="en-US"/>
        </w:rPr>
        <w:t xml:space="preserve"> and duration) to UE is supported.</w:t>
      </w:r>
    </w:p>
    <w:p w14:paraId="491FAD1A" w14:textId="77777777" w:rsidR="00363DB2" w:rsidRDefault="00000000">
      <w:pPr>
        <w:spacing w:before="114" w:after="234"/>
        <w:rPr>
          <w:rFonts w:cs="Liberation Serif"/>
          <w:lang w:val="en-US"/>
        </w:rPr>
      </w:pPr>
      <w:r>
        <w:rPr>
          <w:rFonts w:cs="Liberation Serif"/>
          <w:b/>
          <w:bCs/>
          <w:lang w:val="en-US"/>
        </w:rPr>
        <w:t xml:space="preserve">Observation 1: </w:t>
      </w:r>
      <w:r>
        <w:rPr>
          <w:rFonts w:cs="Liberation Serif"/>
          <w:lang w:val="en-US"/>
        </w:rPr>
        <w:t xml:space="preserve">For dynamically configured signals/channels the priority should be based on type </w:t>
      </w:r>
      <w:proofErr w:type="gramStart"/>
      <w:r>
        <w:rPr>
          <w:rFonts w:cs="Liberation Serif"/>
          <w:lang w:val="en-US"/>
        </w:rPr>
        <w:t>of  DTX</w:t>
      </w:r>
      <w:proofErr w:type="gramEnd"/>
      <w:r>
        <w:rPr>
          <w:rFonts w:cs="Liberation Serif"/>
          <w:lang w:val="en-US"/>
        </w:rPr>
        <w:t>/DRX.</w:t>
      </w:r>
    </w:p>
    <w:p w14:paraId="5F4097AF" w14:textId="77777777" w:rsidR="00363DB2" w:rsidRDefault="00000000">
      <w:pPr>
        <w:spacing w:before="114" w:after="234"/>
        <w:rPr>
          <w:rFonts w:cs="Liberation Serif"/>
          <w:lang w:val="en-US"/>
        </w:rPr>
      </w:pPr>
      <w:r>
        <w:rPr>
          <w:rFonts w:cs="Liberation Serif"/>
          <w:b/>
          <w:bCs/>
          <w:lang w:val="en-US"/>
        </w:rPr>
        <w:t>Proposal 3:</w:t>
      </w:r>
      <w:r>
        <w:rPr>
          <w:rFonts w:cs="Liberation Serif"/>
          <w:lang w:val="en-US"/>
        </w:rPr>
        <w:t xml:space="preserve"> Dynamically configured signals/channels are prioritized over DTX/DRX activation over MAC-CE.</w:t>
      </w:r>
    </w:p>
    <w:p w14:paraId="4C07FB3A" w14:textId="77777777" w:rsidR="00363DB2" w:rsidRDefault="00000000">
      <w:pPr>
        <w:spacing w:before="114" w:after="234"/>
        <w:rPr>
          <w:rFonts w:cs="Liberation Serif"/>
          <w:lang w:val="en-US"/>
        </w:rPr>
      </w:pPr>
      <w:r>
        <w:rPr>
          <w:rFonts w:cs="Liberation Serif"/>
          <w:b/>
          <w:bCs/>
          <w:lang w:val="en-US"/>
        </w:rPr>
        <w:t>Proposal 4:</w:t>
      </w:r>
      <w:r>
        <w:rPr>
          <w:rFonts w:cs="Liberation Serif"/>
          <w:lang w:val="en-US"/>
        </w:rPr>
        <w:t xml:space="preserve"> In case of dynamic activation of DTX/DRX conflicting with Dynamically configured signals/channels the prioritization is based on recent indication.</w:t>
      </w:r>
    </w:p>
    <w:p w14:paraId="693DB410" w14:textId="77777777" w:rsidR="00363DB2" w:rsidRDefault="00000000">
      <w:pPr>
        <w:spacing w:before="114" w:after="234"/>
        <w:rPr>
          <w:rFonts w:eastAsia="Malgun Gothic" w:cs="Liberation Serif"/>
          <w:lang w:val="en-US"/>
        </w:rPr>
      </w:pPr>
      <w:r>
        <w:rPr>
          <w:rFonts w:eastAsia="Malgun Gothic" w:cs="Liberation Serif"/>
          <w:b/>
          <w:bCs/>
          <w:lang w:val="en-US"/>
        </w:rPr>
        <w:t>Observation 2:</w:t>
      </w:r>
      <w:r>
        <w:rPr>
          <w:rFonts w:eastAsia="Malgun Gothic" w:cs="Liberation Serif"/>
          <w:lang w:val="en-US"/>
        </w:rPr>
        <w:t xml:space="preserve"> Skipping of scheduled operation overlapping with non-active period of cell DTX/DRX causes performance loss at UE.</w:t>
      </w:r>
    </w:p>
    <w:p w14:paraId="7F31BB66" w14:textId="77777777" w:rsidR="00363DB2" w:rsidRDefault="00000000">
      <w:pPr>
        <w:spacing w:before="114" w:after="234"/>
        <w:rPr>
          <w:rFonts w:eastAsia="Malgun Gothic" w:cs="Liberation Serif"/>
          <w:lang w:val="en-US"/>
        </w:rPr>
      </w:pPr>
      <w:r>
        <w:rPr>
          <w:rFonts w:eastAsia="Malgun Gothic" w:cs="Liberation Serif"/>
          <w:b/>
          <w:bCs/>
          <w:lang w:val="en-US"/>
        </w:rPr>
        <w:t>Observation 3:</w:t>
      </w:r>
      <w:r>
        <w:rPr>
          <w:rFonts w:eastAsia="Malgun Gothic" w:cs="Liberation Serif"/>
          <w:lang w:val="en-US"/>
        </w:rPr>
        <w:t xml:space="preserve"> </w:t>
      </w:r>
      <w:proofErr w:type="spellStart"/>
      <w:r>
        <w:rPr>
          <w:rFonts w:eastAsia="Malgun Gothic" w:cs="Liberation Serif"/>
          <w:lang w:val="en-US"/>
        </w:rPr>
        <w:t>gNB</w:t>
      </w:r>
      <w:proofErr w:type="spellEnd"/>
      <w:r>
        <w:rPr>
          <w:rFonts w:eastAsia="Malgun Gothic" w:cs="Liberation Serif"/>
          <w:lang w:val="en-US"/>
        </w:rPr>
        <w:t xml:space="preserve"> rescheduling the skipped operation during active period of DTX/DRX results in signaling overhead.</w:t>
      </w:r>
    </w:p>
    <w:p w14:paraId="31EF4658" w14:textId="77777777" w:rsidR="00363DB2" w:rsidRDefault="00000000">
      <w:pPr>
        <w:spacing w:before="171" w:after="291"/>
        <w:rPr>
          <w:rFonts w:eastAsia="Malgun Gothic" w:cs="Liberation Serif"/>
          <w:lang w:val="en-US"/>
        </w:rPr>
      </w:pPr>
      <w:r>
        <w:rPr>
          <w:rFonts w:eastAsia="Malgun Gothic" w:cs="Liberation Serif"/>
          <w:b/>
          <w:bCs/>
          <w:lang w:val="en-US"/>
        </w:rPr>
        <w:t>Proposal 5:</w:t>
      </w:r>
      <w:r>
        <w:rPr>
          <w:rFonts w:eastAsia="Malgun Gothic" w:cs="Liberation Serif"/>
          <w:lang w:val="en-US"/>
        </w:rPr>
        <w:t xml:space="preserve"> Study enhancements in rescheduling operations skipped </w:t>
      </w:r>
      <w:r>
        <w:rPr>
          <w:rFonts w:eastAsia="Malgun Gothic" w:cs="Liberation Serif"/>
        </w:rPr>
        <w:t>during non-active period</w:t>
      </w:r>
      <w:r>
        <w:rPr>
          <w:rFonts w:cs="Liberation Serif"/>
        </w:rPr>
        <w:t xml:space="preserve"> of </w:t>
      </w:r>
      <w:r>
        <w:rPr>
          <w:rFonts w:eastAsia="Malgun Gothic" w:cs="Liberation Serif"/>
        </w:rPr>
        <w:t>Cell DTX/DRX.</w:t>
      </w:r>
    </w:p>
    <w:p w14:paraId="436A7569" w14:textId="77777777" w:rsidR="00363DB2" w:rsidRDefault="00363DB2">
      <w:pPr>
        <w:pStyle w:val="PreformattedText"/>
        <w:shd w:val="clear" w:color="auto" w:fill="FFFFFF"/>
        <w:rPr>
          <w:rFonts w:eastAsia="Malgun Gothic" w:cs="Liberation Serif"/>
        </w:rPr>
      </w:pPr>
    </w:p>
    <w:p w14:paraId="66271602" w14:textId="77777777" w:rsidR="00363DB2" w:rsidRDefault="00000000">
      <w:pPr>
        <w:pStyle w:val="Heading1"/>
        <w:numPr>
          <w:ilvl w:val="0"/>
          <w:numId w:val="3"/>
        </w:numPr>
        <w:rPr>
          <w:rFonts w:cs="Liberation Serif"/>
          <w:sz w:val="24"/>
          <w:szCs w:val="24"/>
        </w:rPr>
      </w:pPr>
      <w:bookmarkStart w:id="3" w:name="_Ref124589665"/>
      <w:bookmarkStart w:id="4" w:name="_Ref124671424"/>
      <w:bookmarkStart w:id="5" w:name="_Ref71620620"/>
      <w:bookmarkEnd w:id="3"/>
      <w:bookmarkEnd w:id="4"/>
      <w:bookmarkEnd w:id="5"/>
      <w:r>
        <w:rPr>
          <w:rFonts w:eastAsia="Wingdings" w:cs="Liberation Serif"/>
          <w:sz w:val="24"/>
          <w:szCs w:val="24"/>
        </w:rPr>
        <w:t>References</w:t>
      </w:r>
      <w:bookmarkEnd w:id="2"/>
    </w:p>
    <w:p w14:paraId="048434E7" w14:textId="77777777" w:rsidR="00363DB2" w:rsidRDefault="00000000">
      <w:pPr>
        <w:pStyle w:val="References"/>
        <w:numPr>
          <w:ilvl w:val="0"/>
          <w:numId w:val="4"/>
        </w:numPr>
        <w:rPr>
          <w:rFonts w:cs="Liberation Serif"/>
          <w:sz w:val="24"/>
          <w:szCs w:val="24"/>
        </w:rPr>
      </w:pPr>
      <w:r>
        <w:rPr>
          <w:rFonts w:cs="Liberation Serif"/>
          <w:sz w:val="24"/>
          <w:szCs w:val="24"/>
        </w:rPr>
        <w:t>“Chairman’s notes RAN1 #112”, 27</w:t>
      </w:r>
      <w:r>
        <w:rPr>
          <w:rFonts w:cs="Liberation Serif"/>
          <w:sz w:val="24"/>
          <w:szCs w:val="24"/>
          <w:vertAlign w:val="superscript"/>
        </w:rPr>
        <w:t>th</w:t>
      </w:r>
      <w:r>
        <w:rPr>
          <w:rFonts w:cs="Liberation Serif"/>
          <w:sz w:val="24"/>
          <w:szCs w:val="24"/>
        </w:rPr>
        <w:t xml:space="preserve"> February – 3</w:t>
      </w:r>
      <w:r>
        <w:rPr>
          <w:rFonts w:cs="Liberation Serif"/>
          <w:sz w:val="24"/>
          <w:szCs w:val="24"/>
          <w:vertAlign w:val="superscript"/>
        </w:rPr>
        <w:t>rd</w:t>
      </w:r>
      <w:r>
        <w:rPr>
          <w:rFonts w:cs="Liberation Serif"/>
          <w:sz w:val="24"/>
          <w:szCs w:val="24"/>
        </w:rPr>
        <w:t xml:space="preserve"> March 2023.</w:t>
      </w:r>
    </w:p>
    <w:p w14:paraId="5EEE4427" w14:textId="77777777" w:rsidR="00363DB2" w:rsidRDefault="00000000">
      <w:pPr>
        <w:pStyle w:val="References"/>
        <w:numPr>
          <w:ilvl w:val="0"/>
          <w:numId w:val="4"/>
        </w:numPr>
        <w:rPr>
          <w:rFonts w:cs="Liberation Serif"/>
          <w:sz w:val="24"/>
          <w:szCs w:val="24"/>
        </w:rPr>
      </w:pPr>
      <w:r>
        <w:rPr>
          <w:rFonts w:cs="Liberation Serif"/>
          <w:sz w:val="24"/>
          <w:szCs w:val="24"/>
        </w:rPr>
        <w:t>RP-223540, New WID: Network energy savings for NR RAN#98-e, Dec. 2022</w:t>
      </w:r>
    </w:p>
    <w:sectPr w:rsidR="00363DB2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OpenSymbol">
    <w:altName w:val="Cambria"/>
    <w:charset w:val="01"/>
    <w:family w:val="roman"/>
    <w:pitch w:val="variable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C1BEB"/>
    <w:multiLevelType w:val="multilevel"/>
    <w:tmpl w:val="908239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sz w:val="22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9670F09"/>
    <w:multiLevelType w:val="multilevel"/>
    <w:tmpl w:val="E37478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A2E7221"/>
    <w:multiLevelType w:val="multilevel"/>
    <w:tmpl w:val="6F8A7E5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3405610A"/>
    <w:multiLevelType w:val="multilevel"/>
    <w:tmpl w:val="F72CDEA8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97F7099"/>
    <w:multiLevelType w:val="multilevel"/>
    <w:tmpl w:val="F4062DB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3.%4.%5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4.%5.%6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5.%6.%7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6.%7.%8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7.%8.%9"/>
      <w:lvlJc w:val="left"/>
      <w:pPr>
        <w:tabs>
          <w:tab w:val="num" w:pos="3960"/>
        </w:tabs>
        <w:ind w:left="3960" w:hanging="360"/>
      </w:pPr>
    </w:lvl>
  </w:abstractNum>
  <w:abstractNum w:abstractNumId="5" w15:restartNumberingAfterBreak="0">
    <w:nsid w:val="3E4E7320"/>
    <w:multiLevelType w:val="multilevel"/>
    <w:tmpl w:val="CDD633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79435333">
    <w:abstractNumId w:val="3"/>
  </w:num>
  <w:num w:numId="2" w16cid:durableId="102191411">
    <w:abstractNumId w:val="0"/>
  </w:num>
  <w:num w:numId="3" w16cid:durableId="990209362">
    <w:abstractNumId w:val="2"/>
  </w:num>
  <w:num w:numId="4" w16cid:durableId="1016423542">
    <w:abstractNumId w:val="4"/>
  </w:num>
  <w:num w:numId="5" w16cid:durableId="1822041577">
    <w:abstractNumId w:val="5"/>
  </w:num>
  <w:num w:numId="6" w16cid:durableId="368577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autoHyphenation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DB2"/>
    <w:rsid w:val="00363DB2"/>
    <w:rsid w:val="009C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86A2"/>
  <w15:docId w15:val="{2B2D5948-3EE1-44DE-9B3B-9BEF48312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qFormat="1"/>
    <w:lsdException w:name="annotation reference" w:qFormat="1"/>
    <w:lsdException w:name="line number" w:qFormat="1"/>
    <w:lsdException w:name="List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Liberation Serif" w:eastAsia="Noto Serif CJK SC" w:hAnsi="Liberation Serif" w:cs="Lohit Devanagari"/>
      <w:kern w:val="2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 w:after="12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LineNumber">
    <w:name w:val="line number"/>
  </w:style>
  <w:style w:type="character" w:customStyle="1" w:styleId="NumberingSymbols">
    <w:name w:val="Numbering Symbols"/>
    <w:qFormat/>
  </w:style>
  <w:style w:type="character" w:customStyle="1" w:styleId="WW8Num9z0">
    <w:name w:val="WW8Num9z0"/>
    <w:qFormat/>
    <w:rPr>
      <w:rFonts w:ascii="Symbol" w:hAnsi="Symbol" w:cs="Symbol"/>
      <w:lang w:val="en-US" w:eastAsia="zh-C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8z0">
    <w:name w:val="WW8Num8z0"/>
    <w:qFormat/>
    <w:rPr>
      <w:bCs/>
      <w:lang w:eastAsia="zh-CN"/>
    </w:rPr>
  </w:style>
  <w:style w:type="character" w:customStyle="1" w:styleId="WW8Num8z1">
    <w:name w:val="WW8Num8z1"/>
    <w:qFormat/>
    <w:rPr>
      <w:rFonts w:ascii="Wingdings" w:hAnsi="Wingdings" w:cs="Wingdings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Liberation Serif" w:eastAsia="Noto Serif CJK SC" w:hAnsi="Liberation Serif" w:cs="Mangal"/>
      <w:kern w:val="2"/>
      <w:szCs w:val="18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Liberation Serif" w:eastAsia="Noto Serif CJK SC" w:hAnsi="Liberation Serif" w:cs="Mangal"/>
      <w:b/>
      <w:bCs/>
      <w:kern w:val="2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List">
    <w:name w:val="List"/>
    <w:basedOn w:val="BodyText"/>
    <w:qFormat/>
  </w:style>
  <w:style w:type="paragraph" w:styleId="Caption">
    <w:name w:val="caption"/>
    <w:basedOn w:val="Normal"/>
    <w:next w:val="Normal"/>
    <w:qFormat/>
    <w:pPr>
      <w:spacing w:after="200"/>
    </w:pPr>
    <w:rPr>
      <w:rFonts w:eastAsia="Malgun Gothic"/>
      <w:i/>
      <w:iCs/>
      <w:color w:val="1F497D" w:themeColor="text2"/>
      <w:sz w:val="18"/>
      <w:szCs w:val="18"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CommentText">
    <w:name w:val="annotation text"/>
    <w:basedOn w:val="Normal"/>
    <w:link w:val="CommentTextChar"/>
    <w:qFormat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ListParagraph">
    <w:name w:val="List Paragraph"/>
    <w:basedOn w:val="Normal"/>
    <w:qFormat/>
    <w:rPr>
      <w:rFonts w:eastAsiaTheme="minorEastAsia"/>
      <w:lang w:eastAsia="ko-KR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oto Sans CJK SC Regular" w:hAnsi="Liberation Serif" w:cs="FreeSans"/>
      <w:color w:val="00000A"/>
      <w:sz w:val="22"/>
      <w:szCs w:val="24"/>
    </w:rPr>
  </w:style>
  <w:style w:type="paragraph" w:customStyle="1" w:styleId="PreformattedText">
    <w:name w:val="Preformatted Text"/>
    <w:basedOn w:val="Normal"/>
    <w:qFormat/>
  </w:style>
  <w:style w:type="paragraph" w:customStyle="1" w:styleId="References">
    <w:name w:val="References"/>
    <w:basedOn w:val="Normal"/>
    <w:qFormat/>
    <w:pPr>
      <w:spacing w:after="60"/>
    </w:pPr>
    <w:rPr>
      <w:sz w:val="20"/>
      <w:szCs w:val="16"/>
    </w:rPr>
  </w:style>
  <w:style w:type="paragraph" w:customStyle="1" w:styleId="TAL">
    <w:name w:val="TAL"/>
    <w:basedOn w:val="Normal"/>
    <w:qFormat/>
    <w:pPr>
      <w:keepNext/>
      <w:keepLines/>
      <w:spacing w:before="50"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Revision1">
    <w:name w:val="Revision1"/>
    <w:uiPriority w:val="99"/>
    <w:semiHidden/>
    <w:qFormat/>
    <w:pPr>
      <w:suppressAutoHyphens w:val="0"/>
    </w:pPr>
    <w:rPr>
      <w:rFonts w:ascii="Liberation Serif" w:eastAsia="Noto Serif CJK SC" w:hAnsi="Liberation Serif" w:cs="Mangal"/>
      <w:kern w:val="2"/>
      <w:sz w:val="24"/>
      <w:szCs w:val="21"/>
    </w:rPr>
  </w:style>
  <w:style w:type="paragraph" w:styleId="Revision">
    <w:name w:val="Revision"/>
    <w:uiPriority w:val="99"/>
    <w:semiHidden/>
    <w:qFormat/>
    <w:rsid w:val="00E371D4"/>
    <w:pPr>
      <w:suppressAutoHyphens w:val="0"/>
    </w:pPr>
    <w:rPr>
      <w:rFonts w:ascii="Liberation Serif" w:eastAsia="Noto Serif CJK SC" w:hAnsi="Liberation Serif" w:cs="Mangal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6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1046</Words>
  <Characters>5968</Characters>
  <Application>Microsoft Office Word</Application>
  <DocSecurity>0</DocSecurity>
  <Lines>49</Lines>
  <Paragraphs>13</Paragraphs>
  <ScaleCrop>false</ScaleCrop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deepak</dc:creator>
  <dc:description/>
  <cp:lastModifiedBy>Deepak P M</cp:lastModifiedBy>
  <cp:revision>2</cp:revision>
  <dcterms:created xsi:type="dcterms:W3CDTF">2023-04-06T07:23:00Z</dcterms:created>
  <dcterms:modified xsi:type="dcterms:W3CDTF">2023-04-06T07:23:00Z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1033-11.1.0.11691</vt:lpwstr>
  </property>
</Properties>
</file>