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46062" w14:textId="30A3A734" w:rsidR="00F110CD" w:rsidRPr="00FC349D" w:rsidRDefault="00F110CD" w:rsidP="00F110CD">
      <w:pPr>
        <w:pStyle w:val="Header"/>
        <w:tabs>
          <w:tab w:val="right" w:pos="9639"/>
        </w:tabs>
        <w:rPr>
          <w:bCs/>
          <w:noProof w:val="0"/>
          <w:sz w:val="24"/>
          <w:szCs w:val="24"/>
        </w:rPr>
      </w:pPr>
      <w:bookmarkStart w:id="0" w:name="_Hlk37418177"/>
      <w:r w:rsidRPr="00FC349D">
        <w:rPr>
          <w:bCs/>
          <w:noProof w:val="0"/>
          <w:sz w:val="24"/>
          <w:szCs w:val="24"/>
        </w:rPr>
        <w:t>3GPP TSG RA</w:t>
      </w:r>
      <w:r w:rsidR="00BA1872" w:rsidRPr="00FC349D">
        <w:rPr>
          <w:bCs/>
          <w:noProof w:val="0"/>
          <w:sz w:val="24"/>
          <w:szCs w:val="24"/>
        </w:rPr>
        <w:t xml:space="preserve">N WG1 </w:t>
      </w:r>
      <w:r w:rsidR="00B65452" w:rsidRPr="00FC349D">
        <w:rPr>
          <w:bCs/>
          <w:noProof w:val="0"/>
          <w:sz w:val="24"/>
          <w:szCs w:val="24"/>
        </w:rPr>
        <w:t>#</w:t>
      </w:r>
      <w:r w:rsidR="00FC2D35">
        <w:rPr>
          <w:bCs/>
          <w:noProof w:val="0"/>
          <w:sz w:val="24"/>
          <w:szCs w:val="24"/>
        </w:rPr>
        <w:t>112</w:t>
      </w:r>
      <w:r w:rsidR="00E25FF3">
        <w:rPr>
          <w:bCs/>
          <w:noProof w:val="0"/>
          <w:sz w:val="24"/>
          <w:szCs w:val="24"/>
        </w:rPr>
        <w:t>bis-e</w:t>
      </w:r>
      <w:r w:rsidR="001348FE" w:rsidRPr="00FC349D">
        <w:rPr>
          <w:bCs/>
          <w:noProof w:val="0"/>
          <w:sz w:val="24"/>
          <w:szCs w:val="24"/>
        </w:rPr>
        <w:tab/>
      </w:r>
      <w:r w:rsidR="00BA1872" w:rsidRPr="00FC349D">
        <w:rPr>
          <w:bCs/>
          <w:noProof w:val="0"/>
          <w:sz w:val="24"/>
          <w:szCs w:val="24"/>
        </w:rPr>
        <w:t>R1-</w:t>
      </w:r>
      <w:r w:rsidR="00191E79" w:rsidRPr="00FC349D">
        <w:rPr>
          <w:bCs/>
          <w:noProof w:val="0"/>
          <w:sz w:val="24"/>
          <w:szCs w:val="24"/>
        </w:rPr>
        <w:t>2</w:t>
      </w:r>
      <w:r w:rsidR="00C575F4">
        <w:rPr>
          <w:bCs/>
          <w:noProof w:val="0"/>
          <w:sz w:val="24"/>
          <w:szCs w:val="24"/>
        </w:rPr>
        <w:t>303301</w:t>
      </w:r>
    </w:p>
    <w:p w14:paraId="15B28E75" w14:textId="2C43C8F4" w:rsidR="00CA26CE" w:rsidRPr="00FC349D" w:rsidRDefault="000F1F66" w:rsidP="00CA26CE">
      <w:pPr>
        <w:pStyle w:val="Header"/>
        <w:rPr>
          <w:bCs/>
          <w:noProof w:val="0"/>
          <w:sz w:val="24"/>
          <w:szCs w:val="24"/>
        </w:rPr>
      </w:pPr>
      <w:r>
        <w:rPr>
          <w:bCs/>
          <w:noProof w:val="0"/>
          <w:sz w:val="24"/>
          <w:szCs w:val="24"/>
        </w:rPr>
        <w:t>e-Meeting</w:t>
      </w:r>
      <w:r w:rsidR="002778BD" w:rsidRPr="00FC349D">
        <w:rPr>
          <w:bCs/>
          <w:noProof w:val="0"/>
          <w:sz w:val="24"/>
          <w:szCs w:val="24"/>
        </w:rPr>
        <w:t xml:space="preserve">, </w:t>
      </w:r>
      <w:r w:rsidR="00B542BE">
        <w:rPr>
          <w:bCs/>
          <w:noProof w:val="0"/>
          <w:sz w:val="24"/>
          <w:szCs w:val="24"/>
        </w:rPr>
        <w:t>17</w:t>
      </w:r>
      <w:r w:rsidR="00C301A9" w:rsidRPr="00FC349D">
        <w:rPr>
          <w:bCs/>
          <w:noProof w:val="0"/>
          <w:sz w:val="24"/>
          <w:szCs w:val="24"/>
        </w:rPr>
        <w:t xml:space="preserve"> </w:t>
      </w:r>
      <w:r w:rsidR="00451BAE" w:rsidRPr="00FC349D">
        <w:rPr>
          <w:bCs/>
          <w:noProof w:val="0"/>
          <w:sz w:val="24"/>
          <w:szCs w:val="24"/>
        </w:rPr>
        <w:t>–</w:t>
      </w:r>
      <w:r w:rsidR="00666C72">
        <w:rPr>
          <w:bCs/>
          <w:noProof w:val="0"/>
          <w:sz w:val="24"/>
          <w:szCs w:val="24"/>
        </w:rPr>
        <w:t xml:space="preserve"> </w:t>
      </w:r>
      <w:r w:rsidR="001D15B2">
        <w:rPr>
          <w:bCs/>
          <w:noProof w:val="0"/>
          <w:sz w:val="24"/>
          <w:szCs w:val="24"/>
        </w:rPr>
        <w:t>26</w:t>
      </w:r>
      <w:r w:rsidR="002778BD" w:rsidRPr="00FC349D">
        <w:rPr>
          <w:bCs/>
          <w:noProof w:val="0"/>
          <w:sz w:val="24"/>
          <w:szCs w:val="24"/>
        </w:rPr>
        <w:t xml:space="preserve"> </w:t>
      </w:r>
      <w:r w:rsidR="00AB5F0A">
        <w:rPr>
          <w:bCs/>
          <w:noProof w:val="0"/>
          <w:sz w:val="24"/>
          <w:szCs w:val="24"/>
        </w:rPr>
        <w:t>April</w:t>
      </w:r>
      <w:r w:rsidR="00F57F3B">
        <w:rPr>
          <w:bCs/>
          <w:noProof w:val="0"/>
          <w:sz w:val="24"/>
          <w:szCs w:val="24"/>
        </w:rPr>
        <w:t xml:space="preserve"> </w:t>
      </w:r>
      <w:r w:rsidR="002778BD" w:rsidRPr="00FC349D">
        <w:rPr>
          <w:bCs/>
          <w:noProof w:val="0"/>
          <w:sz w:val="24"/>
          <w:szCs w:val="24"/>
        </w:rPr>
        <w:t>2</w:t>
      </w:r>
      <w:r w:rsidR="00F57F3B">
        <w:rPr>
          <w:bCs/>
          <w:noProof w:val="0"/>
          <w:sz w:val="24"/>
          <w:szCs w:val="24"/>
        </w:rPr>
        <w:t>023</w:t>
      </w:r>
    </w:p>
    <w:bookmarkEnd w:id="0"/>
    <w:p w14:paraId="7E0FE5E8" w14:textId="77777777" w:rsidR="00850D96" w:rsidRPr="00FC349D" w:rsidRDefault="00850D96" w:rsidP="00CA26CE">
      <w:pPr>
        <w:pStyle w:val="Header"/>
        <w:rPr>
          <w:bCs/>
          <w:noProof w:val="0"/>
          <w:sz w:val="24"/>
          <w:lang w:eastAsia="ja-JP"/>
        </w:rPr>
      </w:pPr>
    </w:p>
    <w:p w14:paraId="42F3F974" w14:textId="2AB50DB7" w:rsidR="0034111C" w:rsidRPr="00FC349D" w:rsidRDefault="0034111C" w:rsidP="16512788">
      <w:pPr>
        <w:pStyle w:val="CRCoverPage"/>
        <w:rPr>
          <w:rFonts w:cs="Arial"/>
          <w:b/>
          <w:bCs/>
          <w:sz w:val="24"/>
          <w:szCs w:val="24"/>
          <w:lang w:val="en-US" w:eastAsia="ja-JP"/>
        </w:rPr>
      </w:pPr>
      <w:r w:rsidRPr="00FC349D">
        <w:rPr>
          <w:rFonts w:cs="Arial"/>
          <w:b/>
          <w:bCs/>
          <w:sz w:val="24"/>
          <w:szCs w:val="24"/>
          <w:lang w:val="en-US"/>
        </w:rPr>
        <w:t>Agenda item:</w:t>
      </w:r>
      <w:r w:rsidRPr="00FC349D">
        <w:rPr>
          <w:rFonts w:cs="Arial"/>
          <w:b/>
          <w:bCs/>
          <w:sz w:val="24"/>
          <w:lang w:val="en-US"/>
        </w:rPr>
        <w:tab/>
      </w:r>
      <w:r w:rsidRPr="00FC349D">
        <w:rPr>
          <w:rFonts w:cs="Arial"/>
          <w:b/>
          <w:bCs/>
          <w:sz w:val="24"/>
          <w:lang w:val="en-US"/>
        </w:rPr>
        <w:tab/>
      </w:r>
      <w:r w:rsidR="00DD7235">
        <w:rPr>
          <w:rFonts w:cs="Arial"/>
          <w:b/>
          <w:bCs/>
          <w:sz w:val="24"/>
          <w:szCs w:val="24"/>
          <w:lang w:val="en-US"/>
        </w:rPr>
        <w:t>9.2.3.1</w:t>
      </w:r>
    </w:p>
    <w:p w14:paraId="24B5C0DE" w14:textId="4EA95E98" w:rsidR="00E128F2" w:rsidRPr="00FC349D" w:rsidRDefault="0034111C" w:rsidP="16512788">
      <w:pPr>
        <w:tabs>
          <w:tab w:val="left" w:pos="1985"/>
        </w:tabs>
        <w:spacing w:after="120"/>
        <w:ind w:left="1985" w:hanging="1985"/>
        <w:rPr>
          <w:rFonts w:ascii="Arial" w:hAnsi="Arial" w:cs="Arial"/>
          <w:b/>
          <w:bCs/>
          <w:sz w:val="24"/>
          <w:lang w:val="en-US"/>
        </w:rPr>
      </w:pPr>
      <w:r w:rsidRPr="00FC349D">
        <w:rPr>
          <w:rFonts w:ascii="Arial" w:hAnsi="Arial" w:cs="Arial"/>
          <w:b/>
          <w:bCs/>
          <w:sz w:val="24"/>
          <w:lang w:val="en-US"/>
        </w:rPr>
        <w:t>Source:</w:t>
      </w:r>
      <w:r w:rsidRPr="00FC349D">
        <w:rPr>
          <w:rFonts w:ascii="Arial" w:hAnsi="Arial" w:cs="Arial"/>
          <w:b/>
          <w:bCs/>
          <w:sz w:val="24"/>
          <w:lang w:val="en-US"/>
        </w:rPr>
        <w:tab/>
      </w:r>
      <w:r w:rsidR="00477C65">
        <w:rPr>
          <w:rFonts w:ascii="Arial" w:hAnsi="Arial" w:cs="Arial"/>
          <w:b/>
          <w:bCs/>
          <w:sz w:val="24"/>
          <w:lang w:val="en-US"/>
        </w:rPr>
        <w:t>CEWiT</w:t>
      </w:r>
    </w:p>
    <w:p w14:paraId="6BB4C370" w14:textId="15662FDE" w:rsidR="0034111C" w:rsidRPr="00FC349D" w:rsidRDefault="0034111C" w:rsidP="16512788">
      <w:pPr>
        <w:ind w:left="1985" w:hanging="1985"/>
        <w:rPr>
          <w:rFonts w:ascii="Arial" w:hAnsi="Arial" w:cs="Arial"/>
          <w:b/>
          <w:bCs/>
          <w:sz w:val="24"/>
          <w:lang w:val="en-US"/>
        </w:rPr>
      </w:pPr>
      <w:r w:rsidRPr="00FC349D">
        <w:rPr>
          <w:rFonts w:ascii="Arial" w:hAnsi="Arial" w:cs="Arial"/>
          <w:b/>
          <w:bCs/>
          <w:sz w:val="24"/>
          <w:lang w:val="en-US"/>
        </w:rPr>
        <w:t>Title:</w:t>
      </w:r>
      <w:r w:rsidRPr="00FC349D">
        <w:rPr>
          <w:rFonts w:ascii="Arial" w:hAnsi="Arial" w:cs="Arial"/>
          <w:b/>
          <w:bCs/>
          <w:sz w:val="24"/>
          <w:lang w:val="en-US"/>
        </w:rPr>
        <w:tab/>
      </w:r>
      <w:r w:rsidR="00DD7235">
        <w:rPr>
          <w:rFonts w:ascii="Arial" w:hAnsi="Arial" w:cs="Arial"/>
          <w:b/>
          <w:bCs/>
          <w:sz w:val="24"/>
          <w:lang w:val="en-US"/>
        </w:rPr>
        <w:t xml:space="preserve">Evaluation on AI/ML for Beam </w:t>
      </w:r>
      <w:r w:rsidR="00312B77">
        <w:rPr>
          <w:rFonts w:ascii="Arial" w:hAnsi="Arial" w:cs="Arial"/>
          <w:b/>
          <w:bCs/>
          <w:sz w:val="24"/>
          <w:lang w:val="en-US"/>
        </w:rPr>
        <w:t>Management</w:t>
      </w:r>
    </w:p>
    <w:p w14:paraId="10BA81C6" w14:textId="346A2A77" w:rsidR="0034111C" w:rsidRPr="00FC349D" w:rsidRDefault="0034111C" w:rsidP="16512788">
      <w:pPr>
        <w:rPr>
          <w:rFonts w:ascii="Arial" w:hAnsi="Arial" w:cs="Arial"/>
          <w:b/>
          <w:bCs/>
          <w:sz w:val="24"/>
          <w:lang w:val="en-US"/>
        </w:rPr>
      </w:pPr>
      <w:r w:rsidRPr="00FC349D">
        <w:rPr>
          <w:rFonts w:ascii="Arial" w:hAnsi="Arial" w:cs="Arial"/>
          <w:b/>
          <w:bCs/>
          <w:sz w:val="24"/>
          <w:lang w:val="en-US"/>
        </w:rPr>
        <w:t xml:space="preserve">Document </w:t>
      </w:r>
      <w:r w:rsidR="3E61DC49" w:rsidRPr="00FC349D">
        <w:rPr>
          <w:rFonts w:ascii="Arial" w:hAnsi="Arial" w:cs="Arial"/>
          <w:b/>
          <w:bCs/>
          <w:sz w:val="24"/>
          <w:lang w:val="en-US"/>
        </w:rPr>
        <w:t>for:</w:t>
      </w:r>
      <w:r w:rsidRPr="00FC349D">
        <w:rPr>
          <w:rFonts w:ascii="Arial" w:hAnsi="Arial" w:cs="Arial"/>
          <w:b/>
          <w:bCs/>
          <w:sz w:val="24"/>
          <w:lang w:val="en-US"/>
        </w:rPr>
        <w:tab/>
      </w:r>
      <w:r w:rsidR="00220615" w:rsidRPr="00FC349D">
        <w:rPr>
          <w:rFonts w:ascii="Arial" w:hAnsi="Arial" w:cs="Arial"/>
          <w:b/>
          <w:bCs/>
          <w:sz w:val="24"/>
          <w:lang w:val="en-US"/>
        </w:rPr>
        <w:tab/>
      </w:r>
      <w:r w:rsidRPr="00FC349D">
        <w:rPr>
          <w:rFonts w:ascii="Arial" w:hAnsi="Arial" w:cs="Arial"/>
          <w:b/>
          <w:bCs/>
          <w:sz w:val="24"/>
          <w:lang w:val="en-US"/>
        </w:rPr>
        <w:t>Discussion and Decision</w:t>
      </w:r>
    </w:p>
    <w:p w14:paraId="5E113390" w14:textId="77777777" w:rsidR="00ED1327" w:rsidRDefault="00EE7FA7" w:rsidP="00ED1327">
      <w:pPr>
        <w:pStyle w:val="Heading1"/>
        <w:rPr>
          <w:lang w:val="en-US"/>
        </w:rPr>
      </w:pPr>
      <w:r w:rsidRPr="00FC349D">
        <w:rPr>
          <w:lang w:val="en-US"/>
        </w:rPr>
        <w:t>Introduction</w:t>
      </w:r>
    </w:p>
    <w:p w14:paraId="04658BF3" w14:textId="00AAE71E" w:rsidR="00067634" w:rsidRDefault="00067634" w:rsidP="00067634">
      <w:pPr>
        <w:rPr>
          <w:szCs w:val="22"/>
          <w:lang w:val="en-US"/>
        </w:rPr>
      </w:pPr>
      <w:bookmarkStart w:id="1" w:name="_Hlk510705081"/>
      <w:r w:rsidRPr="00292582">
        <w:rPr>
          <w:szCs w:val="22"/>
          <w:lang w:val="en-US"/>
        </w:rPr>
        <w:t xml:space="preserve">In RAN#94 plenary meeting, a new SID on AI/ML for air-interface was approved </w:t>
      </w:r>
      <w:r w:rsidRPr="00292582">
        <w:rPr>
          <w:szCs w:val="22"/>
          <w:lang w:val="en-US"/>
        </w:rPr>
        <w:fldChar w:fldCharType="begin"/>
      </w:r>
      <w:r w:rsidRPr="00292582">
        <w:rPr>
          <w:szCs w:val="22"/>
          <w:lang w:val="en-US"/>
        </w:rPr>
        <w:instrText xml:space="preserve"> REF _Ref110256177 \r \h </w:instrText>
      </w:r>
      <w:r w:rsidR="00292582" w:rsidRPr="00292582">
        <w:rPr>
          <w:szCs w:val="22"/>
          <w:lang w:val="en-US"/>
        </w:rPr>
        <w:instrText xml:space="preserve"> \* MERGEFORMAT </w:instrText>
      </w:r>
      <w:r w:rsidRPr="00292582">
        <w:rPr>
          <w:szCs w:val="22"/>
          <w:lang w:val="en-US"/>
        </w:rPr>
      </w:r>
      <w:r w:rsidRPr="00292582">
        <w:rPr>
          <w:szCs w:val="22"/>
          <w:lang w:val="en-US"/>
        </w:rPr>
        <w:fldChar w:fldCharType="separate"/>
      </w:r>
      <w:r w:rsidRPr="00292582">
        <w:rPr>
          <w:szCs w:val="22"/>
          <w:lang w:val="en-US"/>
        </w:rPr>
        <w:t>[1]</w:t>
      </w:r>
      <w:r w:rsidRPr="00292582">
        <w:rPr>
          <w:szCs w:val="22"/>
          <w:lang w:val="en-US"/>
        </w:rPr>
        <w:fldChar w:fldCharType="end"/>
      </w:r>
      <w:r w:rsidRPr="00292582">
        <w:rPr>
          <w:szCs w:val="22"/>
          <w:lang w:val="en-US"/>
        </w:rPr>
        <w:t xml:space="preserve">. One of the objectives of the SID was to evaluate the performance benefits of AI/ML based algorithms for agreed use cases, including CSI feedback enhancements, beam management and positioning accuracy enhancements. For AI/ML based beam management two cases are considered: spatial domain beam prediction and temporal domain beam prediction </w:t>
      </w:r>
      <w:r w:rsidRPr="00292582">
        <w:rPr>
          <w:szCs w:val="22"/>
          <w:lang w:val="en-US"/>
        </w:rPr>
        <w:fldChar w:fldCharType="begin"/>
      </w:r>
      <w:r w:rsidRPr="00292582">
        <w:rPr>
          <w:szCs w:val="22"/>
          <w:lang w:val="en-US"/>
        </w:rPr>
        <w:instrText xml:space="preserve"> REF _Ref118202621 \r \h </w:instrText>
      </w:r>
      <w:r w:rsidR="00292582" w:rsidRPr="00292582">
        <w:rPr>
          <w:szCs w:val="22"/>
          <w:lang w:val="en-US"/>
        </w:rPr>
        <w:instrText xml:space="preserve"> \* MERGEFORMAT </w:instrText>
      </w:r>
      <w:r w:rsidRPr="00292582">
        <w:rPr>
          <w:szCs w:val="22"/>
          <w:lang w:val="en-US"/>
        </w:rPr>
      </w:r>
      <w:r w:rsidRPr="00292582">
        <w:rPr>
          <w:szCs w:val="22"/>
          <w:lang w:val="en-US"/>
        </w:rPr>
        <w:fldChar w:fldCharType="separate"/>
      </w:r>
      <w:r w:rsidRPr="00292582">
        <w:rPr>
          <w:szCs w:val="22"/>
          <w:lang w:val="en-US"/>
        </w:rPr>
        <w:t>[2]</w:t>
      </w:r>
      <w:r w:rsidRPr="00292582">
        <w:rPr>
          <w:szCs w:val="22"/>
          <w:lang w:val="en-US"/>
        </w:rPr>
        <w:fldChar w:fldCharType="end"/>
      </w:r>
      <w:r w:rsidRPr="00292582">
        <w:rPr>
          <w:szCs w:val="22"/>
          <w:lang w:val="en-US"/>
        </w:rPr>
        <w:t xml:space="preserve">. </w:t>
      </w:r>
    </w:p>
    <w:p w14:paraId="377111EA" w14:textId="0C698DA4" w:rsidR="00D76DE7" w:rsidRDefault="00D76DE7" w:rsidP="00067634">
      <w:pPr>
        <w:rPr>
          <w:szCs w:val="22"/>
          <w:lang w:val="en-US"/>
        </w:rPr>
      </w:pPr>
      <w:r w:rsidRPr="00292582">
        <w:rPr>
          <w:szCs w:val="22"/>
          <w:lang w:val="en-US"/>
        </w:rPr>
        <w:t>Following agreements were made in the RAN1#11</w:t>
      </w:r>
      <w:r w:rsidR="00F82811">
        <w:rPr>
          <w:szCs w:val="22"/>
          <w:lang w:val="en-US"/>
        </w:rPr>
        <w:t>2</w:t>
      </w:r>
      <w:r w:rsidRPr="00292582">
        <w:rPr>
          <w:szCs w:val="22"/>
          <w:lang w:val="en-US"/>
        </w:rPr>
        <w:t xml:space="preserve"> meeting</w:t>
      </w:r>
      <w:r w:rsidR="00AB5F0A">
        <w:rPr>
          <w:szCs w:val="22"/>
          <w:lang w:val="en-US"/>
        </w:rPr>
        <w:fldChar w:fldCharType="begin"/>
      </w:r>
      <w:r w:rsidR="00AB5F0A">
        <w:rPr>
          <w:szCs w:val="22"/>
          <w:lang w:val="en-US"/>
        </w:rPr>
        <w:instrText xml:space="preserve"> REF _Ref130992199 \r \h </w:instrText>
      </w:r>
      <w:r w:rsidR="00AB5F0A">
        <w:rPr>
          <w:szCs w:val="22"/>
          <w:lang w:val="en-US"/>
        </w:rPr>
      </w:r>
      <w:r w:rsidR="00AB5F0A">
        <w:rPr>
          <w:szCs w:val="22"/>
          <w:lang w:val="en-US"/>
        </w:rPr>
        <w:fldChar w:fldCharType="separate"/>
      </w:r>
      <w:r w:rsidR="00AB5F0A">
        <w:rPr>
          <w:szCs w:val="22"/>
          <w:lang w:val="en-US"/>
        </w:rPr>
        <w:t>[6]</w:t>
      </w:r>
      <w:r w:rsidR="00AB5F0A">
        <w:rPr>
          <w:szCs w:val="22"/>
          <w:lang w:val="en-US"/>
        </w:rPr>
        <w:fldChar w:fldCharType="end"/>
      </w:r>
      <w:r w:rsidR="00AB5F0A">
        <w:rPr>
          <w:szCs w:val="22"/>
          <w:lang w:val="en-US"/>
        </w:rPr>
        <w:t>.</w:t>
      </w:r>
    </w:p>
    <w:p w14:paraId="24DFCED6" w14:textId="3D33E14E" w:rsidR="00D55EDE" w:rsidRPr="00292582" w:rsidRDefault="00DA1AE0" w:rsidP="00067634">
      <w:pPr>
        <w:rPr>
          <w:szCs w:val="22"/>
          <w:lang w:val="en-US"/>
        </w:rPr>
      </w:pPr>
      <w:r w:rsidRPr="00292582">
        <w:rPr>
          <w:noProof/>
          <w:szCs w:val="22"/>
          <w:lang w:val="en-US"/>
        </w:rPr>
        <mc:AlternateContent>
          <mc:Choice Requires="wps">
            <w:drawing>
              <wp:inline distT="0" distB="0" distL="0" distR="0" wp14:anchorId="52EF1F34" wp14:editId="0C0A26FC">
                <wp:extent cx="6098540" cy="1404620"/>
                <wp:effectExtent l="0" t="0" r="16510" b="23495"/>
                <wp:docPr id="217"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4ADDE390" w14:textId="77777777" w:rsidR="00282D62" w:rsidRDefault="00282D62" w:rsidP="00282D62">
                            <w:pPr>
                              <w:rPr>
                                <w:rFonts w:eastAsia="DengXian"/>
                                <w:highlight w:val="green"/>
                                <w:lang w:eastAsia="zh-CN"/>
                              </w:rPr>
                            </w:pPr>
                            <w:r>
                              <w:rPr>
                                <w:rFonts w:eastAsia="DengXian"/>
                                <w:highlight w:val="green"/>
                                <w:lang w:eastAsia="zh-CN"/>
                              </w:rPr>
                              <w:t>Agreement</w:t>
                            </w:r>
                          </w:p>
                          <w:p w14:paraId="3D6FEA8C" w14:textId="5C1E5E76" w:rsidR="00282D62" w:rsidRPr="00282D62" w:rsidRDefault="00282D62" w:rsidP="00D077B8">
                            <w:pPr>
                              <w:pStyle w:val="ListParagraph"/>
                              <w:widowControl w:val="0"/>
                              <w:numPr>
                                <w:ilvl w:val="0"/>
                                <w:numId w:val="13"/>
                              </w:numPr>
                              <w:rPr>
                                <w:rFonts w:eastAsia="Batang"/>
                                <w:sz w:val="20"/>
                                <w:szCs w:val="20"/>
                                <w:lang w:val="en-IN" w:eastAsia="x-none"/>
                              </w:rPr>
                            </w:pPr>
                            <w:r w:rsidRPr="00282D62">
                              <w:rPr>
                                <w:sz w:val="20"/>
                                <w:szCs w:val="20"/>
                                <w:lang w:val="en-IN"/>
                              </w:rPr>
                              <w:t xml:space="preserve">Further study the impact of quantization </w:t>
                            </w:r>
                            <w:r w:rsidRPr="00AF53F1">
                              <w:rPr>
                                <w:sz w:val="20"/>
                                <w:szCs w:val="20"/>
                                <w:lang w:val="en-IN"/>
                              </w:rPr>
                              <w:t xml:space="preserve">error of </w:t>
                            </w:r>
                            <w:r w:rsidR="00646F3F" w:rsidRPr="00AF53F1">
                              <w:rPr>
                                <w:sz w:val="20"/>
                                <w:szCs w:val="20"/>
                                <w:lang w:val="en-IN"/>
                              </w:rPr>
                              <w:t>inputted</w:t>
                            </w:r>
                            <w:r w:rsidRPr="00282D62">
                              <w:rPr>
                                <w:sz w:val="20"/>
                                <w:szCs w:val="20"/>
                                <w:lang w:val="en-IN"/>
                              </w:rPr>
                              <w:t xml:space="preserve"> L1-RSRP (for training and inference) for AI/ML model for beam management. </w:t>
                            </w:r>
                          </w:p>
                          <w:p w14:paraId="0985D188" w14:textId="77777777" w:rsidR="00282D62" w:rsidRPr="00282D62" w:rsidRDefault="00282D62" w:rsidP="00D077B8">
                            <w:pPr>
                              <w:pStyle w:val="ListParagraph"/>
                              <w:widowControl w:val="0"/>
                              <w:numPr>
                                <w:ilvl w:val="1"/>
                                <w:numId w:val="13"/>
                              </w:numPr>
                              <w:rPr>
                                <w:sz w:val="20"/>
                                <w:szCs w:val="20"/>
                                <w:lang w:val="en-IN"/>
                              </w:rPr>
                            </w:pPr>
                            <w:r w:rsidRPr="00282D62">
                              <w:rPr>
                                <w:sz w:val="20"/>
                                <w:szCs w:val="20"/>
                                <w:lang w:val="en-IN"/>
                              </w:rPr>
                              <w:t xml:space="preserve">Existing quantization granularity of L1-RSRP (i.e., 1dB for the best beam, 2dB for the difference to the best beam) is the starting point for evaluation at least for network-sided model. </w:t>
                            </w:r>
                          </w:p>
                          <w:p w14:paraId="6DC40B9F" w14:textId="77777777" w:rsidR="00282D62" w:rsidRDefault="00282D62" w:rsidP="00282D62">
                            <w:pPr>
                              <w:rPr>
                                <w:b/>
                                <w:bCs/>
                                <w:highlight w:val="green"/>
                                <w:lang w:eastAsia="x-none"/>
                              </w:rPr>
                            </w:pPr>
                            <w:r>
                              <w:rPr>
                                <w:b/>
                                <w:bCs/>
                                <w:highlight w:val="green"/>
                                <w:lang w:eastAsia="x-none"/>
                              </w:rPr>
                              <w:t>Agreement</w:t>
                            </w:r>
                          </w:p>
                          <w:p w14:paraId="07B65D2E" w14:textId="77777777" w:rsidR="003B1809" w:rsidRDefault="00282D62" w:rsidP="00D077B8">
                            <w:pPr>
                              <w:pStyle w:val="ListParagraph"/>
                              <w:widowControl w:val="0"/>
                              <w:numPr>
                                <w:ilvl w:val="0"/>
                                <w:numId w:val="13"/>
                              </w:numPr>
                              <w:rPr>
                                <w:sz w:val="20"/>
                                <w:szCs w:val="20"/>
                                <w:lang w:val="en-IN" w:eastAsia="x-none"/>
                              </w:rPr>
                            </w:pPr>
                            <w:r w:rsidRPr="00282D62">
                              <w:rPr>
                                <w:sz w:val="20"/>
                                <w:szCs w:val="20"/>
                                <w:lang w:val="en-IN"/>
                              </w:rPr>
                              <w:t>Further study on whether/how to evaluate the performance impact with L1-RSRP measurement accuracy</w:t>
                            </w:r>
                          </w:p>
                          <w:p w14:paraId="14FEBBF7" w14:textId="7D999357" w:rsidR="00282D62" w:rsidRPr="00282D62" w:rsidRDefault="00282D62" w:rsidP="003B1809">
                            <w:pPr>
                              <w:pStyle w:val="ListParagraph"/>
                              <w:widowControl w:val="0"/>
                              <w:rPr>
                                <w:sz w:val="20"/>
                                <w:szCs w:val="20"/>
                                <w:lang w:val="en-IN" w:eastAsia="x-none"/>
                              </w:rPr>
                            </w:pPr>
                            <w:r w:rsidRPr="00282D62">
                              <w:rPr>
                                <w:sz w:val="20"/>
                                <w:szCs w:val="20"/>
                                <w:lang w:val="en-IN"/>
                              </w:rPr>
                              <w:t xml:space="preserve">. </w:t>
                            </w:r>
                          </w:p>
                          <w:p w14:paraId="2D0A98AF" w14:textId="77777777" w:rsidR="00A62968" w:rsidRDefault="00A62968" w:rsidP="00A62968">
                            <w:pPr>
                              <w:rPr>
                                <w:b/>
                                <w:bCs/>
                                <w:highlight w:val="green"/>
                                <w:lang w:eastAsia="x-none"/>
                              </w:rPr>
                            </w:pPr>
                            <w:r>
                              <w:rPr>
                                <w:b/>
                                <w:bCs/>
                                <w:highlight w:val="green"/>
                                <w:lang w:eastAsia="x-none"/>
                              </w:rPr>
                              <w:t>Agreement</w:t>
                            </w:r>
                          </w:p>
                          <w:p w14:paraId="0A902AE6" w14:textId="77777777" w:rsidR="00A62968" w:rsidRPr="00A62968" w:rsidRDefault="00A62968" w:rsidP="00D077B8">
                            <w:pPr>
                              <w:pStyle w:val="ListParagraph"/>
                              <w:widowControl w:val="0"/>
                              <w:numPr>
                                <w:ilvl w:val="0"/>
                                <w:numId w:val="14"/>
                              </w:numPr>
                              <w:snapToGrid w:val="0"/>
                              <w:contextualSpacing w:val="0"/>
                              <w:rPr>
                                <w:bCs/>
                                <w:sz w:val="20"/>
                                <w:szCs w:val="20"/>
                                <w:lang w:val="en-IN" w:eastAsia="x-none"/>
                              </w:rPr>
                            </w:pPr>
                            <w:r w:rsidRPr="00A62968">
                              <w:rPr>
                                <w:bCs/>
                                <w:sz w:val="20"/>
                                <w:szCs w:val="20"/>
                                <w:lang w:val="en-IN"/>
                              </w:rPr>
                              <w:t>For DL Tx beam prediction, the definition of Top-1 genie-aided Tx beam is defined as</w:t>
                            </w:r>
                          </w:p>
                          <w:p w14:paraId="57CA6B4E" w14:textId="77777777" w:rsidR="00A62968" w:rsidRPr="00A62968" w:rsidRDefault="00A62968" w:rsidP="00D077B8">
                            <w:pPr>
                              <w:pStyle w:val="ListParagraph"/>
                              <w:widowControl w:val="0"/>
                              <w:numPr>
                                <w:ilvl w:val="1"/>
                                <w:numId w:val="14"/>
                              </w:numPr>
                              <w:snapToGrid w:val="0"/>
                              <w:contextualSpacing w:val="0"/>
                              <w:rPr>
                                <w:bCs/>
                                <w:sz w:val="20"/>
                                <w:szCs w:val="20"/>
                                <w:lang w:val="en-IN"/>
                              </w:rPr>
                            </w:pPr>
                            <w:r w:rsidRPr="00A62968">
                              <w:rPr>
                                <w:bCs/>
                                <w:sz w:val="20"/>
                                <w:szCs w:val="20"/>
                                <w:lang w:val="en-IN"/>
                              </w:rPr>
                              <w:t>Option A (baseline): the Top-1 genie-aided Tx beam is the Tx beam that results in the largest L1-RSRP over all Tx and Rx beams</w:t>
                            </w:r>
                          </w:p>
                          <w:p w14:paraId="0B83808E" w14:textId="77777777" w:rsidR="00A62968" w:rsidRPr="00A62968" w:rsidRDefault="00A62968" w:rsidP="00D077B8">
                            <w:pPr>
                              <w:pStyle w:val="ListParagraph"/>
                              <w:widowControl w:val="0"/>
                              <w:numPr>
                                <w:ilvl w:val="1"/>
                                <w:numId w:val="14"/>
                              </w:numPr>
                              <w:snapToGrid w:val="0"/>
                              <w:contextualSpacing w:val="0"/>
                              <w:rPr>
                                <w:bCs/>
                                <w:sz w:val="20"/>
                                <w:szCs w:val="20"/>
                                <w:lang w:val="en-IN"/>
                              </w:rPr>
                            </w:pPr>
                            <w:r w:rsidRPr="00A62968">
                              <w:rPr>
                                <w:bCs/>
                                <w:sz w:val="20"/>
                                <w:szCs w:val="20"/>
                                <w:lang w:val="en-IN"/>
                              </w:rPr>
                              <w:t>Option B(optional), the Top-1 genie-aided Tx beam is the Tx beam that results in the largest L1-RSRP over all Tx beams with specific Rx beam(s)</w:t>
                            </w:r>
                          </w:p>
                          <w:p w14:paraId="4EE78CAB" w14:textId="77777777" w:rsidR="00A62968" w:rsidRPr="00A62968" w:rsidRDefault="00A62968" w:rsidP="00D077B8">
                            <w:pPr>
                              <w:pStyle w:val="ListParagraph"/>
                              <w:widowControl w:val="0"/>
                              <w:numPr>
                                <w:ilvl w:val="2"/>
                                <w:numId w:val="14"/>
                              </w:numPr>
                              <w:snapToGrid w:val="0"/>
                              <w:contextualSpacing w:val="0"/>
                              <w:rPr>
                                <w:bCs/>
                                <w:sz w:val="20"/>
                                <w:szCs w:val="20"/>
                                <w:lang w:val="en-IN"/>
                              </w:rPr>
                            </w:pPr>
                            <w:r w:rsidRPr="00A62968">
                              <w:rPr>
                                <w:bCs/>
                                <w:sz w:val="20"/>
                                <w:szCs w:val="20"/>
                                <w:lang w:val="en-IN"/>
                              </w:rPr>
                              <w:t>FFS on specific Rx beam(s)</w:t>
                            </w:r>
                          </w:p>
                          <w:p w14:paraId="240C6818" w14:textId="77777777" w:rsidR="00A62968" w:rsidRPr="00A62968" w:rsidRDefault="00A62968" w:rsidP="00D077B8">
                            <w:pPr>
                              <w:pStyle w:val="ListParagraph"/>
                              <w:widowControl w:val="0"/>
                              <w:numPr>
                                <w:ilvl w:val="2"/>
                                <w:numId w:val="14"/>
                              </w:numPr>
                              <w:snapToGrid w:val="0"/>
                              <w:contextualSpacing w:val="0"/>
                              <w:rPr>
                                <w:bCs/>
                                <w:strike/>
                                <w:sz w:val="20"/>
                                <w:szCs w:val="20"/>
                                <w:lang w:val="en-IN"/>
                              </w:rPr>
                            </w:pPr>
                            <w:r w:rsidRPr="00A62968">
                              <w:rPr>
                                <w:rFonts w:eastAsia="DengXian"/>
                                <w:bCs/>
                                <w:sz w:val="20"/>
                                <w:szCs w:val="20"/>
                                <w:lang w:val="en-IN"/>
                              </w:rPr>
                              <w:t>Note: specific Rx beams are subset of all Rx beams</w:t>
                            </w:r>
                          </w:p>
                          <w:p w14:paraId="0B0230BF" w14:textId="77777777" w:rsidR="00A62968" w:rsidRPr="00A62968" w:rsidRDefault="00A62968" w:rsidP="00D077B8">
                            <w:pPr>
                              <w:pStyle w:val="ListParagraph"/>
                              <w:widowControl w:val="0"/>
                              <w:numPr>
                                <w:ilvl w:val="0"/>
                                <w:numId w:val="15"/>
                              </w:numPr>
                              <w:snapToGrid w:val="0"/>
                              <w:contextualSpacing w:val="0"/>
                              <w:rPr>
                                <w:bCs/>
                                <w:sz w:val="20"/>
                                <w:szCs w:val="20"/>
                                <w:lang w:val="en-IN" w:eastAsia="ko-KR"/>
                              </w:rPr>
                            </w:pPr>
                            <w:r w:rsidRPr="00A62968">
                              <w:rPr>
                                <w:bCs/>
                                <w:sz w:val="20"/>
                                <w:szCs w:val="20"/>
                                <w:lang w:val="en-IN" w:eastAsia="ko-KR"/>
                              </w:rPr>
                              <w:t>For DL Tx-Rx beam pair prediction, the definition of Top-1 genie-aided Tx-Rx beam pair is defined as</w:t>
                            </w:r>
                          </w:p>
                          <w:p w14:paraId="6E14C28F" w14:textId="77777777" w:rsidR="00A62968" w:rsidRPr="00A62968" w:rsidRDefault="00A62968" w:rsidP="00D077B8">
                            <w:pPr>
                              <w:pStyle w:val="ListParagraph"/>
                              <w:widowControl w:val="0"/>
                              <w:numPr>
                                <w:ilvl w:val="1"/>
                                <w:numId w:val="15"/>
                              </w:numPr>
                              <w:snapToGrid w:val="0"/>
                              <w:contextualSpacing w:val="0"/>
                              <w:rPr>
                                <w:bCs/>
                                <w:sz w:val="20"/>
                                <w:szCs w:val="20"/>
                                <w:lang w:val="en-IN" w:eastAsia="ko-KR"/>
                              </w:rPr>
                            </w:pPr>
                            <w:r w:rsidRPr="00A62968">
                              <w:rPr>
                                <w:bCs/>
                                <w:sz w:val="20"/>
                                <w:szCs w:val="20"/>
                                <w:lang w:val="en-IN" w:eastAsia="ko-KR"/>
                              </w:rPr>
                              <w:t>Option A: The Tx-Rx beam pair that results in the largest L1-RSRP over all Tx and Rx beams</w:t>
                            </w:r>
                          </w:p>
                          <w:p w14:paraId="2D78EA7A" w14:textId="77777777" w:rsidR="00A62968" w:rsidRPr="00A62968" w:rsidRDefault="00A62968" w:rsidP="00D077B8">
                            <w:pPr>
                              <w:pStyle w:val="ListParagraph"/>
                              <w:widowControl w:val="0"/>
                              <w:numPr>
                                <w:ilvl w:val="1"/>
                                <w:numId w:val="15"/>
                              </w:numPr>
                              <w:snapToGrid w:val="0"/>
                              <w:contextualSpacing w:val="0"/>
                              <w:rPr>
                                <w:bCs/>
                                <w:sz w:val="20"/>
                                <w:szCs w:val="20"/>
                                <w:lang w:val="en-IN" w:eastAsia="ko-KR"/>
                              </w:rPr>
                            </w:pPr>
                            <w:r w:rsidRPr="00A62968">
                              <w:rPr>
                                <w:bCs/>
                                <w:sz w:val="20"/>
                                <w:szCs w:val="20"/>
                                <w:lang w:val="en-IN" w:eastAsia="ko-KR"/>
                              </w:rPr>
                              <w:t xml:space="preserve">Other options are not precluded and can be reported by companies. </w:t>
                            </w:r>
                          </w:p>
                          <w:p w14:paraId="12C80DFC" w14:textId="77777777" w:rsidR="00A62968" w:rsidRPr="00A62968" w:rsidRDefault="00A62968" w:rsidP="00D077B8">
                            <w:pPr>
                              <w:pStyle w:val="ListParagraph"/>
                              <w:widowControl w:val="0"/>
                              <w:numPr>
                                <w:ilvl w:val="0"/>
                                <w:numId w:val="15"/>
                              </w:numPr>
                              <w:snapToGrid w:val="0"/>
                              <w:contextualSpacing w:val="0"/>
                              <w:rPr>
                                <w:bCs/>
                                <w:sz w:val="20"/>
                                <w:szCs w:val="20"/>
                                <w:lang w:val="en-IN" w:eastAsia="x-none"/>
                              </w:rPr>
                            </w:pPr>
                            <w:r w:rsidRPr="00A62968">
                              <w:rPr>
                                <w:bCs/>
                                <w:sz w:val="20"/>
                                <w:szCs w:val="20"/>
                                <w:lang w:val="en-IN"/>
                              </w:rPr>
                              <w:t xml:space="preserve">Note: This is only for evaluation discussion </w:t>
                            </w:r>
                          </w:p>
                          <w:p w14:paraId="1FCD30D9" w14:textId="77777777" w:rsidR="00A62968" w:rsidRPr="00A62968" w:rsidRDefault="00A62968" w:rsidP="00A62968">
                            <w:pPr>
                              <w:pStyle w:val="ListParagraph"/>
                              <w:widowControl w:val="0"/>
                              <w:snapToGrid w:val="0"/>
                              <w:ind w:left="1440"/>
                              <w:rPr>
                                <w:b/>
                                <w:lang w:val="en-IN" w:eastAsia="ko-KR"/>
                              </w:rPr>
                            </w:pPr>
                          </w:p>
                          <w:p w14:paraId="1DD7C66E" w14:textId="77777777" w:rsidR="00A62968" w:rsidRDefault="00A62968" w:rsidP="00A62968">
                            <w:pPr>
                              <w:rPr>
                                <w:rFonts w:eastAsia="DengXian"/>
                                <w:b/>
                                <w:bCs/>
                                <w:highlight w:val="green"/>
                                <w:lang w:eastAsia="zh-CN"/>
                              </w:rPr>
                            </w:pPr>
                            <w:r>
                              <w:rPr>
                                <w:rFonts w:eastAsia="DengXian"/>
                                <w:b/>
                                <w:bCs/>
                                <w:highlight w:val="green"/>
                                <w:lang w:eastAsia="zh-CN"/>
                              </w:rPr>
                              <w:t>Agreement</w:t>
                            </w:r>
                          </w:p>
                          <w:p w14:paraId="79E43C61" w14:textId="77777777" w:rsidR="00A62968" w:rsidRPr="00A62968" w:rsidRDefault="00A62968" w:rsidP="00D077B8">
                            <w:pPr>
                              <w:pStyle w:val="ListParagraph"/>
                              <w:widowControl w:val="0"/>
                              <w:numPr>
                                <w:ilvl w:val="0"/>
                                <w:numId w:val="16"/>
                              </w:numPr>
                              <w:suppressAutoHyphens/>
                              <w:textAlignment w:val="baseline"/>
                              <w:rPr>
                                <w:rFonts w:eastAsia="Batang"/>
                                <w:bCs/>
                                <w:iCs/>
                                <w:sz w:val="20"/>
                                <w:szCs w:val="20"/>
                                <w:lang w:val="en-IN" w:eastAsia="x-none"/>
                              </w:rPr>
                            </w:pPr>
                            <w:r w:rsidRPr="00A62968">
                              <w:rPr>
                                <w:bCs/>
                                <w:iCs/>
                                <w:sz w:val="20"/>
                                <w:szCs w:val="20"/>
                                <w:lang w:val="en-IN"/>
                              </w:rPr>
                              <w:t>For AI/ML models, which provide L1-RSRP as the model output, to evaluate the accuracy of predicted L1-RSRP, companies optionally report average (absolute value)/CDF of the predicted L1-RSRP difference, where the predicted L1-RSRP difference is defined as:</w:t>
                            </w:r>
                          </w:p>
                          <w:p w14:paraId="43ED4DF3" w14:textId="77777777" w:rsidR="00A62968" w:rsidRPr="00A62968" w:rsidRDefault="00A62968" w:rsidP="00D077B8">
                            <w:pPr>
                              <w:pStyle w:val="ListParagraph"/>
                              <w:widowControl w:val="0"/>
                              <w:numPr>
                                <w:ilvl w:val="1"/>
                                <w:numId w:val="16"/>
                              </w:numPr>
                              <w:suppressAutoHyphens/>
                              <w:textAlignment w:val="baseline"/>
                              <w:rPr>
                                <w:bCs/>
                                <w:iCs/>
                                <w:sz w:val="20"/>
                                <w:szCs w:val="20"/>
                                <w:lang w:val="en-IN"/>
                              </w:rPr>
                            </w:pPr>
                            <w:r w:rsidRPr="00A62968">
                              <w:rPr>
                                <w:bCs/>
                                <w:iCs/>
                                <w:sz w:val="20"/>
                                <w:szCs w:val="20"/>
                                <w:lang w:val="en-IN"/>
                              </w:rPr>
                              <w:t>The difference between the predicted L1-RSRP of Top-1[/K] predicted beam and the ideal L1-RSRP of the same beam.</w:t>
                            </w:r>
                          </w:p>
                          <w:p w14:paraId="11BBAE42" w14:textId="77777777" w:rsidR="00F5589D" w:rsidRPr="00DB62AD" w:rsidRDefault="00F5589D" w:rsidP="00F5589D">
                            <w:pPr>
                              <w:pStyle w:val="a1"/>
                              <w:tabs>
                                <w:tab w:val="left" w:pos="526"/>
                                <w:tab w:val="left" w:pos="1440"/>
                              </w:tabs>
                              <w:suppressAutoHyphens w:val="0"/>
                              <w:snapToGrid w:val="0"/>
                              <w:spacing w:before="0" w:after="0"/>
                              <w:rPr>
                                <w:rFonts w:ascii="Times" w:eastAsia="Microsoft YaHei UI" w:hAnsi="Times" w:cs="Times"/>
                                <w:bCs/>
                                <w:sz w:val="22"/>
                                <w:szCs w:val="22"/>
                                <w:lang w:val="en-IN"/>
                              </w:rPr>
                            </w:pP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type w14:anchorId="52EF1F34" id="_x0000_t202" coordsize="21600,21600" o:spt="202" path="m,l,21600r21600,l21600,xe">
                <v:stroke joinstyle="miter"/>
                <v:path gradientshapeok="t" o:connecttype="rect"/>
              </v:shapetype>
              <v:shape id="Text Box 2" o:spid="_x0000_s1026" type="#_x0000_t202" alt="&quot;&quot;" style="width:48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">
                <v:textbox style="mso-fit-shape-to-text:t">
                  <w:txbxContent>
                    <w:p w14:paraId="4ADDE390" w14:textId="77777777" w:rsidR="00282D62" w:rsidRDefault="00282D62" w:rsidP="00282D62">
                      <w:pPr>
                        <w:rPr>
                          <w:rFonts w:eastAsia="DengXian"/>
                          <w:highlight w:val="green"/>
                          <w:lang w:eastAsia="zh-CN"/>
                        </w:rPr>
                      </w:pPr>
                      <w:r>
                        <w:rPr>
                          <w:rFonts w:eastAsia="DengXian"/>
                          <w:highlight w:val="green"/>
                          <w:lang w:eastAsia="zh-CN"/>
                        </w:rPr>
                        <w:t>Agreement</w:t>
                      </w:r>
                    </w:p>
                    <w:p w14:paraId="3D6FEA8C" w14:textId="5C1E5E76" w:rsidR="00282D62" w:rsidRPr="00282D62" w:rsidRDefault="00282D62" w:rsidP="00D077B8">
                      <w:pPr>
                        <w:pStyle w:val="ListParagraph"/>
                        <w:widowControl w:val="0"/>
                        <w:numPr>
                          <w:ilvl w:val="0"/>
                          <w:numId w:val="13"/>
                        </w:numPr>
                        <w:rPr>
                          <w:rFonts w:eastAsia="Batang"/>
                          <w:sz w:val="20"/>
                          <w:szCs w:val="20"/>
                          <w:lang w:val="en-IN" w:eastAsia="x-none"/>
                        </w:rPr>
                      </w:pPr>
                      <w:r w:rsidRPr="00282D62">
                        <w:rPr>
                          <w:sz w:val="20"/>
                          <w:szCs w:val="20"/>
                          <w:lang w:val="en-IN"/>
                        </w:rPr>
                        <w:t xml:space="preserve">Further study the impact of quantization </w:t>
                      </w:r>
                      <w:r w:rsidRPr="00AF53F1">
                        <w:rPr>
                          <w:sz w:val="20"/>
                          <w:szCs w:val="20"/>
                          <w:lang w:val="en-IN"/>
                        </w:rPr>
                        <w:t xml:space="preserve">error of </w:t>
                      </w:r>
                      <w:r w:rsidR="00646F3F" w:rsidRPr="00AF53F1">
                        <w:rPr>
                          <w:sz w:val="20"/>
                          <w:szCs w:val="20"/>
                          <w:lang w:val="en-IN"/>
                        </w:rPr>
                        <w:t>inputted</w:t>
                      </w:r>
                      <w:r w:rsidRPr="00282D62">
                        <w:rPr>
                          <w:sz w:val="20"/>
                          <w:szCs w:val="20"/>
                          <w:lang w:val="en-IN"/>
                        </w:rPr>
                        <w:t xml:space="preserve"> L1-RSRP (for training and inference) for AI/ML model for beam management. </w:t>
                      </w:r>
                    </w:p>
                    <w:p w14:paraId="0985D188" w14:textId="77777777" w:rsidR="00282D62" w:rsidRPr="00282D62" w:rsidRDefault="00282D62" w:rsidP="00D077B8">
                      <w:pPr>
                        <w:pStyle w:val="ListParagraph"/>
                        <w:widowControl w:val="0"/>
                        <w:numPr>
                          <w:ilvl w:val="1"/>
                          <w:numId w:val="13"/>
                        </w:numPr>
                        <w:rPr>
                          <w:sz w:val="20"/>
                          <w:szCs w:val="20"/>
                          <w:lang w:val="en-IN"/>
                        </w:rPr>
                      </w:pPr>
                      <w:r w:rsidRPr="00282D62">
                        <w:rPr>
                          <w:sz w:val="20"/>
                          <w:szCs w:val="20"/>
                          <w:lang w:val="en-IN"/>
                        </w:rPr>
                        <w:t xml:space="preserve">Existing quantization granularity of L1-RSRP (i.e., 1dB for the best beam, 2dB for the difference to the best beam) is the starting point for evaluation at least for network-sided model. </w:t>
                      </w:r>
                    </w:p>
                    <w:p w14:paraId="6DC40B9F" w14:textId="77777777" w:rsidR="00282D62" w:rsidRDefault="00282D62" w:rsidP="00282D62">
                      <w:pPr>
                        <w:rPr>
                          <w:b/>
                          <w:bCs/>
                          <w:highlight w:val="green"/>
                          <w:lang w:eastAsia="x-none"/>
                        </w:rPr>
                      </w:pPr>
                      <w:r>
                        <w:rPr>
                          <w:b/>
                          <w:bCs/>
                          <w:highlight w:val="green"/>
                          <w:lang w:eastAsia="x-none"/>
                        </w:rPr>
                        <w:t>Agreement</w:t>
                      </w:r>
                    </w:p>
                    <w:p w14:paraId="07B65D2E" w14:textId="77777777" w:rsidR="003B1809" w:rsidRDefault="00282D62" w:rsidP="00D077B8">
                      <w:pPr>
                        <w:pStyle w:val="ListParagraph"/>
                        <w:widowControl w:val="0"/>
                        <w:numPr>
                          <w:ilvl w:val="0"/>
                          <w:numId w:val="13"/>
                        </w:numPr>
                        <w:rPr>
                          <w:sz w:val="20"/>
                          <w:szCs w:val="20"/>
                          <w:lang w:val="en-IN" w:eastAsia="x-none"/>
                        </w:rPr>
                      </w:pPr>
                      <w:r w:rsidRPr="00282D62">
                        <w:rPr>
                          <w:sz w:val="20"/>
                          <w:szCs w:val="20"/>
                          <w:lang w:val="en-IN"/>
                        </w:rPr>
                        <w:t xml:space="preserve">Further study on whether/how to evaluate the performance impact with L1-RSRP measurement </w:t>
                      </w:r>
                      <w:proofErr w:type="gramStart"/>
                      <w:r w:rsidRPr="00282D62">
                        <w:rPr>
                          <w:sz w:val="20"/>
                          <w:szCs w:val="20"/>
                          <w:lang w:val="en-IN"/>
                        </w:rPr>
                        <w:t>accuracy</w:t>
                      </w:r>
                      <w:proofErr w:type="gramEnd"/>
                    </w:p>
                    <w:p w14:paraId="14FEBBF7" w14:textId="7D999357" w:rsidR="00282D62" w:rsidRPr="00282D62" w:rsidRDefault="00282D62" w:rsidP="003B1809">
                      <w:pPr>
                        <w:pStyle w:val="ListParagraph"/>
                        <w:widowControl w:val="0"/>
                        <w:rPr>
                          <w:sz w:val="20"/>
                          <w:szCs w:val="20"/>
                          <w:lang w:val="en-IN" w:eastAsia="x-none"/>
                        </w:rPr>
                      </w:pPr>
                      <w:r w:rsidRPr="00282D62">
                        <w:rPr>
                          <w:sz w:val="20"/>
                          <w:szCs w:val="20"/>
                          <w:lang w:val="en-IN"/>
                        </w:rPr>
                        <w:t xml:space="preserve">. </w:t>
                      </w:r>
                    </w:p>
                    <w:p w14:paraId="2D0A98AF" w14:textId="77777777" w:rsidR="00A62968" w:rsidRDefault="00A62968" w:rsidP="00A62968">
                      <w:pPr>
                        <w:rPr>
                          <w:b/>
                          <w:bCs/>
                          <w:highlight w:val="green"/>
                          <w:lang w:eastAsia="x-none"/>
                        </w:rPr>
                      </w:pPr>
                      <w:r>
                        <w:rPr>
                          <w:b/>
                          <w:bCs/>
                          <w:highlight w:val="green"/>
                          <w:lang w:eastAsia="x-none"/>
                        </w:rPr>
                        <w:t>Agreement</w:t>
                      </w:r>
                    </w:p>
                    <w:p w14:paraId="0A902AE6" w14:textId="77777777" w:rsidR="00A62968" w:rsidRPr="00A62968" w:rsidRDefault="00A62968" w:rsidP="00D077B8">
                      <w:pPr>
                        <w:pStyle w:val="ListParagraph"/>
                        <w:widowControl w:val="0"/>
                        <w:numPr>
                          <w:ilvl w:val="0"/>
                          <w:numId w:val="14"/>
                        </w:numPr>
                        <w:snapToGrid w:val="0"/>
                        <w:contextualSpacing w:val="0"/>
                        <w:rPr>
                          <w:bCs/>
                          <w:sz w:val="20"/>
                          <w:szCs w:val="20"/>
                          <w:lang w:val="en-IN" w:eastAsia="x-none"/>
                        </w:rPr>
                      </w:pPr>
                      <w:r w:rsidRPr="00A62968">
                        <w:rPr>
                          <w:bCs/>
                          <w:sz w:val="20"/>
                          <w:szCs w:val="20"/>
                          <w:lang w:val="en-IN"/>
                        </w:rPr>
                        <w:t>For DL Tx beam prediction, the definition of Top-1 genie-aided Tx beam is defined as</w:t>
                      </w:r>
                    </w:p>
                    <w:p w14:paraId="57CA6B4E" w14:textId="77777777" w:rsidR="00A62968" w:rsidRPr="00A62968" w:rsidRDefault="00A62968" w:rsidP="00D077B8">
                      <w:pPr>
                        <w:pStyle w:val="ListParagraph"/>
                        <w:widowControl w:val="0"/>
                        <w:numPr>
                          <w:ilvl w:val="1"/>
                          <w:numId w:val="14"/>
                        </w:numPr>
                        <w:snapToGrid w:val="0"/>
                        <w:contextualSpacing w:val="0"/>
                        <w:rPr>
                          <w:bCs/>
                          <w:sz w:val="20"/>
                          <w:szCs w:val="20"/>
                          <w:lang w:val="en-IN"/>
                        </w:rPr>
                      </w:pPr>
                      <w:r w:rsidRPr="00A62968">
                        <w:rPr>
                          <w:bCs/>
                          <w:sz w:val="20"/>
                          <w:szCs w:val="20"/>
                          <w:lang w:val="en-IN"/>
                        </w:rPr>
                        <w:t>Option A (baseline): the Top-1 genie-aided Tx beam is the Tx beam that results in the largest L1-RSRP over all Tx and Rx beams</w:t>
                      </w:r>
                    </w:p>
                    <w:p w14:paraId="0B83808E" w14:textId="77777777" w:rsidR="00A62968" w:rsidRPr="00A62968" w:rsidRDefault="00A62968" w:rsidP="00D077B8">
                      <w:pPr>
                        <w:pStyle w:val="ListParagraph"/>
                        <w:widowControl w:val="0"/>
                        <w:numPr>
                          <w:ilvl w:val="1"/>
                          <w:numId w:val="14"/>
                        </w:numPr>
                        <w:snapToGrid w:val="0"/>
                        <w:contextualSpacing w:val="0"/>
                        <w:rPr>
                          <w:bCs/>
                          <w:sz w:val="20"/>
                          <w:szCs w:val="20"/>
                          <w:lang w:val="en-IN"/>
                        </w:rPr>
                      </w:pPr>
                      <w:r w:rsidRPr="00A62968">
                        <w:rPr>
                          <w:bCs/>
                          <w:sz w:val="20"/>
                          <w:szCs w:val="20"/>
                          <w:lang w:val="en-IN"/>
                        </w:rPr>
                        <w:t>Option B(optional), the Top-1 genie-aided Tx beam is the Tx beam that results in the largest L1-RSRP over all Tx beams with specific Rx beam(s)</w:t>
                      </w:r>
                    </w:p>
                    <w:p w14:paraId="4EE78CAB" w14:textId="77777777" w:rsidR="00A62968" w:rsidRPr="00A62968" w:rsidRDefault="00A62968" w:rsidP="00D077B8">
                      <w:pPr>
                        <w:pStyle w:val="ListParagraph"/>
                        <w:widowControl w:val="0"/>
                        <w:numPr>
                          <w:ilvl w:val="2"/>
                          <w:numId w:val="14"/>
                        </w:numPr>
                        <w:snapToGrid w:val="0"/>
                        <w:contextualSpacing w:val="0"/>
                        <w:rPr>
                          <w:bCs/>
                          <w:sz w:val="20"/>
                          <w:szCs w:val="20"/>
                          <w:lang w:val="en-IN"/>
                        </w:rPr>
                      </w:pPr>
                      <w:r w:rsidRPr="00A62968">
                        <w:rPr>
                          <w:bCs/>
                          <w:sz w:val="20"/>
                          <w:szCs w:val="20"/>
                          <w:lang w:val="en-IN"/>
                        </w:rPr>
                        <w:t>FFS on specific Rx beam(s)</w:t>
                      </w:r>
                    </w:p>
                    <w:p w14:paraId="240C6818" w14:textId="77777777" w:rsidR="00A62968" w:rsidRPr="00A62968" w:rsidRDefault="00A62968" w:rsidP="00D077B8">
                      <w:pPr>
                        <w:pStyle w:val="ListParagraph"/>
                        <w:widowControl w:val="0"/>
                        <w:numPr>
                          <w:ilvl w:val="2"/>
                          <w:numId w:val="14"/>
                        </w:numPr>
                        <w:snapToGrid w:val="0"/>
                        <w:contextualSpacing w:val="0"/>
                        <w:rPr>
                          <w:bCs/>
                          <w:strike/>
                          <w:sz w:val="20"/>
                          <w:szCs w:val="20"/>
                          <w:lang w:val="en-IN"/>
                        </w:rPr>
                      </w:pPr>
                      <w:r w:rsidRPr="00A62968">
                        <w:rPr>
                          <w:rFonts w:eastAsia="DengXian"/>
                          <w:bCs/>
                          <w:sz w:val="20"/>
                          <w:szCs w:val="20"/>
                          <w:lang w:val="en-IN"/>
                        </w:rPr>
                        <w:t>Note: specific Rx beams are subset of all Rx beams</w:t>
                      </w:r>
                    </w:p>
                    <w:p w14:paraId="0B0230BF" w14:textId="77777777" w:rsidR="00A62968" w:rsidRPr="00A62968" w:rsidRDefault="00A62968" w:rsidP="00D077B8">
                      <w:pPr>
                        <w:pStyle w:val="ListParagraph"/>
                        <w:widowControl w:val="0"/>
                        <w:numPr>
                          <w:ilvl w:val="0"/>
                          <w:numId w:val="15"/>
                        </w:numPr>
                        <w:snapToGrid w:val="0"/>
                        <w:contextualSpacing w:val="0"/>
                        <w:rPr>
                          <w:bCs/>
                          <w:sz w:val="20"/>
                          <w:szCs w:val="20"/>
                          <w:lang w:val="en-IN" w:eastAsia="ko-KR"/>
                        </w:rPr>
                      </w:pPr>
                      <w:r w:rsidRPr="00A62968">
                        <w:rPr>
                          <w:bCs/>
                          <w:sz w:val="20"/>
                          <w:szCs w:val="20"/>
                          <w:lang w:val="en-IN" w:eastAsia="ko-KR"/>
                        </w:rPr>
                        <w:t>For DL Tx-Rx beam pair prediction, the definition of Top-1 genie-aided Tx-Rx beam pair is defined as</w:t>
                      </w:r>
                    </w:p>
                    <w:p w14:paraId="6E14C28F" w14:textId="77777777" w:rsidR="00A62968" w:rsidRPr="00A62968" w:rsidRDefault="00A62968" w:rsidP="00D077B8">
                      <w:pPr>
                        <w:pStyle w:val="ListParagraph"/>
                        <w:widowControl w:val="0"/>
                        <w:numPr>
                          <w:ilvl w:val="1"/>
                          <w:numId w:val="15"/>
                        </w:numPr>
                        <w:snapToGrid w:val="0"/>
                        <w:contextualSpacing w:val="0"/>
                        <w:rPr>
                          <w:bCs/>
                          <w:sz w:val="20"/>
                          <w:szCs w:val="20"/>
                          <w:lang w:val="en-IN" w:eastAsia="ko-KR"/>
                        </w:rPr>
                      </w:pPr>
                      <w:r w:rsidRPr="00A62968">
                        <w:rPr>
                          <w:bCs/>
                          <w:sz w:val="20"/>
                          <w:szCs w:val="20"/>
                          <w:lang w:val="en-IN" w:eastAsia="ko-KR"/>
                        </w:rPr>
                        <w:t>Option A: The Tx-Rx beam pair that results in the largest L1-RSRP over all Tx and Rx beams</w:t>
                      </w:r>
                    </w:p>
                    <w:p w14:paraId="2D78EA7A" w14:textId="77777777" w:rsidR="00A62968" w:rsidRPr="00A62968" w:rsidRDefault="00A62968" w:rsidP="00D077B8">
                      <w:pPr>
                        <w:pStyle w:val="ListParagraph"/>
                        <w:widowControl w:val="0"/>
                        <w:numPr>
                          <w:ilvl w:val="1"/>
                          <w:numId w:val="15"/>
                        </w:numPr>
                        <w:snapToGrid w:val="0"/>
                        <w:contextualSpacing w:val="0"/>
                        <w:rPr>
                          <w:bCs/>
                          <w:sz w:val="20"/>
                          <w:szCs w:val="20"/>
                          <w:lang w:val="en-IN" w:eastAsia="ko-KR"/>
                        </w:rPr>
                      </w:pPr>
                      <w:r w:rsidRPr="00A62968">
                        <w:rPr>
                          <w:bCs/>
                          <w:sz w:val="20"/>
                          <w:szCs w:val="20"/>
                          <w:lang w:val="en-IN" w:eastAsia="ko-KR"/>
                        </w:rPr>
                        <w:t xml:space="preserve">Other options are not precluded and can be reported by companies. </w:t>
                      </w:r>
                    </w:p>
                    <w:p w14:paraId="12C80DFC" w14:textId="77777777" w:rsidR="00A62968" w:rsidRPr="00A62968" w:rsidRDefault="00A62968" w:rsidP="00D077B8">
                      <w:pPr>
                        <w:pStyle w:val="ListParagraph"/>
                        <w:widowControl w:val="0"/>
                        <w:numPr>
                          <w:ilvl w:val="0"/>
                          <w:numId w:val="15"/>
                        </w:numPr>
                        <w:snapToGrid w:val="0"/>
                        <w:contextualSpacing w:val="0"/>
                        <w:rPr>
                          <w:bCs/>
                          <w:sz w:val="20"/>
                          <w:szCs w:val="20"/>
                          <w:lang w:val="en-IN" w:eastAsia="x-none"/>
                        </w:rPr>
                      </w:pPr>
                      <w:r w:rsidRPr="00A62968">
                        <w:rPr>
                          <w:bCs/>
                          <w:sz w:val="20"/>
                          <w:szCs w:val="20"/>
                          <w:lang w:val="en-IN"/>
                        </w:rPr>
                        <w:t xml:space="preserve">Note: This is only for evaluation discussion </w:t>
                      </w:r>
                    </w:p>
                    <w:p w14:paraId="1FCD30D9" w14:textId="77777777" w:rsidR="00A62968" w:rsidRPr="00A62968" w:rsidRDefault="00A62968" w:rsidP="00A62968">
                      <w:pPr>
                        <w:pStyle w:val="ListParagraph"/>
                        <w:widowControl w:val="0"/>
                        <w:snapToGrid w:val="0"/>
                        <w:ind w:left="1440"/>
                        <w:rPr>
                          <w:b/>
                          <w:lang w:val="en-IN" w:eastAsia="ko-KR"/>
                        </w:rPr>
                      </w:pPr>
                    </w:p>
                    <w:p w14:paraId="1DD7C66E" w14:textId="77777777" w:rsidR="00A62968" w:rsidRDefault="00A62968" w:rsidP="00A62968">
                      <w:pPr>
                        <w:rPr>
                          <w:rFonts w:eastAsia="DengXian"/>
                          <w:b/>
                          <w:bCs/>
                          <w:highlight w:val="green"/>
                          <w:lang w:eastAsia="zh-CN"/>
                        </w:rPr>
                      </w:pPr>
                      <w:r>
                        <w:rPr>
                          <w:rFonts w:eastAsia="DengXian"/>
                          <w:b/>
                          <w:bCs/>
                          <w:highlight w:val="green"/>
                          <w:lang w:eastAsia="zh-CN"/>
                        </w:rPr>
                        <w:t>Agreement</w:t>
                      </w:r>
                    </w:p>
                    <w:p w14:paraId="79E43C61" w14:textId="77777777" w:rsidR="00A62968" w:rsidRPr="00A62968" w:rsidRDefault="00A62968" w:rsidP="00D077B8">
                      <w:pPr>
                        <w:pStyle w:val="ListParagraph"/>
                        <w:widowControl w:val="0"/>
                        <w:numPr>
                          <w:ilvl w:val="0"/>
                          <w:numId w:val="16"/>
                        </w:numPr>
                        <w:suppressAutoHyphens/>
                        <w:textAlignment w:val="baseline"/>
                        <w:rPr>
                          <w:rFonts w:eastAsia="Batang"/>
                          <w:bCs/>
                          <w:iCs/>
                          <w:sz w:val="20"/>
                          <w:szCs w:val="20"/>
                          <w:lang w:val="en-IN" w:eastAsia="x-none"/>
                        </w:rPr>
                      </w:pPr>
                      <w:r w:rsidRPr="00A62968">
                        <w:rPr>
                          <w:bCs/>
                          <w:iCs/>
                          <w:sz w:val="20"/>
                          <w:szCs w:val="20"/>
                          <w:lang w:val="en-IN"/>
                        </w:rPr>
                        <w:t>For AI/ML models, which provide L1-RSRP as the model output, to evaluate the accuracy of predicted L1-RSRP, companies optionally report average (absolute value)/CDF of the predicted L1-RSRP difference, where the predicted L1-RSRP difference is defined as:</w:t>
                      </w:r>
                    </w:p>
                    <w:p w14:paraId="43ED4DF3" w14:textId="77777777" w:rsidR="00A62968" w:rsidRPr="00A62968" w:rsidRDefault="00A62968" w:rsidP="00D077B8">
                      <w:pPr>
                        <w:pStyle w:val="ListParagraph"/>
                        <w:widowControl w:val="0"/>
                        <w:numPr>
                          <w:ilvl w:val="1"/>
                          <w:numId w:val="16"/>
                        </w:numPr>
                        <w:suppressAutoHyphens/>
                        <w:textAlignment w:val="baseline"/>
                        <w:rPr>
                          <w:bCs/>
                          <w:iCs/>
                          <w:sz w:val="20"/>
                          <w:szCs w:val="20"/>
                          <w:lang w:val="en-IN"/>
                        </w:rPr>
                      </w:pPr>
                      <w:r w:rsidRPr="00A62968">
                        <w:rPr>
                          <w:bCs/>
                          <w:iCs/>
                          <w:sz w:val="20"/>
                          <w:szCs w:val="20"/>
                          <w:lang w:val="en-IN"/>
                        </w:rPr>
                        <w:t>The difference between the predicted L1-RSRP of Top-1[/K] predicted beam and the ideal L1-RSRP of the same beam.</w:t>
                      </w:r>
                    </w:p>
                    <w:p w14:paraId="11BBAE42" w14:textId="77777777" w:rsidR="00F5589D" w:rsidRPr="00DB62AD" w:rsidRDefault="00F5589D" w:rsidP="00F5589D">
                      <w:pPr>
                        <w:pStyle w:val="a1"/>
                        <w:tabs>
                          <w:tab w:val="left" w:pos="526"/>
                          <w:tab w:val="left" w:pos="1440"/>
                        </w:tabs>
                        <w:suppressAutoHyphens w:val="0"/>
                        <w:snapToGrid w:val="0"/>
                        <w:spacing w:before="0" w:after="0"/>
                        <w:rPr>
                          <w:rFonts w:ascii="Times" w:eastAsia="Microsoft YaHei UI" w:hAnsi="Times" w:cs="Times"/>
                          <w:bCs/>
                          <w:sz w:val="22"/>
                          <w:szCs w:val="22"/>
                          <w:lang w:val="en-IN"/>
                        </w:rPr>
                      </w:pPr>
                    </w:p>
                  </w:txbxContent>
                </v:textbox>
                <w10:anchorlock/>
              </v:shape>
            </w:pict>
          </mc:Fallback>
        </mc:AlternateContent>
      </w:r>
    </w:p>
    <w:p w14:paraId="4536F30C" w14:textId="2621E6A2" w:rsidR="00554622" w:rsidRPr="003B1809" w:rsidRDefault="00B216B7" w:rsidP="00067634">
      <w:pPr>
        <w:rPr>
          <w:szCs w:val="22"/>
          <w:lang w:val="en-US"/>
        </w:rPr>
      </w:pPr>
      <w:r w:rsidRPr="00AE699C">
        <w:rPr>
          <w:noProof/>
          <w:lang w:val="en-US"/>
        </w:rPr>
        <w:lastRenderedPageBreak/>
        <mc:AlternateContent>
          <mc:Choice Requires="wps">
            <w:drawing>
              <wp:inline distT="0" distB="0" distL="0" distR="0" wp14:anchorId="66F4C6FB" wp14:editId="154258E0">
                <wp:extent cx="6096000" cy="2907102"/>
                <wp:effectExtent l="0" t="0" r="1905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907102"/>
                        </a:xfrm>
                        <a:prstGeom prst="rect">
                          <a:avLst/>
                        </a:prstGeom>
                        <a:solidFill>
                          <a:srgbClr val="FFFFFF"/>
                        </a:solidFill>
                        <a:ln w="9525">
                          <a:solidFill>
                            <a:srgbClr val="000000"/>
                          </a:solidFill>
                          <a:miter lim="800000"/>
                          <a:headEnd/>
                          <a:tailEnd/>
                        </a:ln>
                      </wps:spPr>
                      <wps:txbx>
                        <w:txbxContent>
                          <w:p w14:paraId="1780074C" w14:textId="77777777" w:rsidR="003B1809" w:rsidRPr="003B1809" w:rsidRDefault="003B1809" w:rsidP="003B1809">
                            <w:pPr>
                              <w:pStyle w:val="ListParagraph"/>
                              <w:widowControl w:val="0"/>
                              <w:suppressAutoHyphens/>
                              <w:ind w:left="0"/>
                              <w:textAlignment w:val="baseline"/>
                              <w:rPr>
                                <w:rFonts w:eastAsia="DengXian"/>
                                <w:b/>
                                <w:iCs/>
                                <w:sz w:val="20"/>
                                <w:szCs w:val="20"/>
                                <w:highlight w:val="green"/>
                                <w:lang w:val="en-GB"/>
                              </w:rPr>
                            </w:pPr>
                            <w:r w:rsidRPr="003B1809">
                              <w:rPr>
                                <w:rFonts w:eastAsia="DengXian"/>
                                <w:b/>
                                <w:iCs/>
                                <w:sz w:val="20"/>
                                <w:szCs w:val="20"/>
                                <w:highlight w:val="green"/>
                              </w:rPr>
                              <w:t>Agreement</w:t>
                            </w:r>
                          </w:p>
                          <w:p w14:paraId="25A49B6B" w14:textId="77777777" w:rsidR="003B1809" w:rsidRPr="003B1809" w:rsidRDefault="003B1809" w:rsidP="00D077B8">
                            <w:pPr>
                              <w:pStyle w:val="ListParagraph"/>
                              <w:widowControl w:val="0"/>
                              <w:numPr>
                                <w:ilvl w:val="0"/>
                                <w:numId w:val="17"/>
                              </w:numPr>
                              <w:rPr>
                                <w:rFonts w:eastAsia="Batang"/>
                                <w:bCs/>
                                <w:iCs/>
                                <w:sz w:val="20"/>
                                <w:szCs w:val="20"/>
                                <w:lang w:val="en-IN" w:eastAsia="x-none"/>
                              </w:rPr>
                            </w:pPr>
                            <w:r w:rsidRPr="003B1809">
                              <w:rPr>
                                <w:bCs/>
                                <w:iCs/>
                                <w:sz w:val="20"/>
                                <w:szCs w:val="20"/>
                                <w:lang w:val="en-IN"/>
                              </w:rPr>
                              <w:t xml:space="preserve">For the evaluation of </w:t>
                            </w:r>
                            <w:r w:rsidRPr="003B1809">
                              <w:rPr>
                                <w:bCs/>
                                <w:sz w:val="20"/>
                                <w:szCs w:val="20"/>
                                <w:lang w:val="en-IN" w:eastAsia="ko-KR"/>
                              </w:rPr>
                              <w:t xml:space="preserve">Option 2: Set B is variable (e.g., different beams (pairs) patterns in each </w:t>
                            </w:r>
                            <w:r w:rsidRPr="003B1809">
                              <w:rPr>
                                <w:bCs/>
                                <w:sz w:val="20"/>
                                <w:szCs w:val="20"/>
                                <w:lang w:val="en-IN"/>
                              </w:rPr>
                              <w:t>time instance/</w:t>
                            </w:r>
                            <w:r w:rsidRPr="003B1809">
                              <w:rPr>
                                <w:bCs/>
                                <w:sz w:val="20"/>
                                <w:szCs w:val="20"/>
                                <w:lang w:val="en-IN" w:eastAsia="ko-KR"/>
                              </w:rPr>
                              <w:t xml:space="preserve">report/measurement during training and/or inference), </w:t>
                            </w:r>
                            <w:r w:rsidRPr="003B1809">
                              <w:rPr>
                                <w:bCs/>
                                <w:iCs/>
                                <w:sz w:val="20"/>
                                <w:szCs w:val="20"/>
                                <w:lang w:val="en-IN"/>
                              </w:rPr>
                              <w:t xml:space="preserve">further study the following options as AI/ML model inputs </w:t>
                            </w:r>
                          </w:p>
                          <w:p w14:paraId="36EB232D" w14:textId="77777777" w:rsidR="003B1809" w:rsidRPr="003B1809" w:rsidRDefault="003B1809" w:rsidP="00D077B8">
                            <w:pPr>
                              <w:pStyle w:val="ListParagraph"/>
                              <w:widowControl w:val="0"/>
                              <w:numPr>
                                <w:ilvl w:val="1"/>
                                <w:numId w:val="17"/>
                              </w:numPr>
                              <w:rPr>
                                <w:bCs/>
                                <w:iCs/>
                                <w:strike/>
                                <w:sz w:val="20"/>
                                <w:szCs w:val="20"/>
                                <w:lang w:val="en-IN"/>
                              </w:rPr>
                            </w:pPr>
                            <w:r w:rsidRPr="003B1809">
                              <w:rPr>
                                <w:bCs/>
                                <w:iCs/>
                                <w:sz w:val="20"/>
                                <w:szCs w:val="20"/>
                                <w:lang w:val="en-IN"/>
                              </w:rPr>
                              <w:t>Alt 2: Implicit information of Tx beam ID and/or Rx beam ID</w:t>
                            </w:r>
                          </w:p>
                          <w:p w14:paraId="75B13DE0" w14:textId="77777777" w:rsidR="003B1809" w:rsidRPr="003B1809" w:rsidRDefault="003B1809" w:rsidP="00D077B8">
                            <w:pPr>
                              <w:pStyle w:val="ListParagraph"/>
                              <w:widowControl w:val="0"/>
                              <w:numPr>
                                <w:ilvl w:val="2"/>
                                <w:numId w:val="17"/>
                              </w:numPr>
                              <w:rPr>
                                <w:bCs/>
                                <w:iCs/>
                                <w:sz w:val="20"/>
                                <w:szCs w:val="20"/>
                                <w:lang w:val="en-IN"/>
                              </w:rPr>
                            </w:pPr>
                            <w:r w:rsidRPr="003B1809">
                              <w:rPr>
                                <w:bCs/>
                                <w:iCs/>
                                <w:sz w:val="20"/>
                                <w:szCs w:val="20"/>
                                <w:lang w:val="en-IN"/>
                              </w:rPr>
                              <w:t>E.g., measurements of Set B of beams together with default values (e.g. 0) for the beams not in Set B are used as AI inputs in a certain order/</w:t>
                            </w:r>
                            <w:r w:rsidRPr="003B1809">
                              <w:rPr>
                                <w:bCs/>
                                <w:sz w:val="20"/>
                                <w:szCs w:val="20"/>
                                <w:lang w:val="en-IN"/>
                              </w:rPr>
                              <w:t xml:space="preserve"> </w:t>
                            </w:r>
                            <w:r w:rsidRPr="003B1809">
                              <w:rPr>
                                <w:bCs/>
                                <w:iCs/>
                                <w:sz w:val="20"/>
                                <w:szCs w:val="20"/>
                                <w:lang w:val="en-IN"/>
                              </w:rPr>
                              <w:t>matrix/</w:t>
                            </w:r>
                            <w:r w:rsidRPr="003B1809">
                              <w:rPr>
                                <w:bCs/>
                                <w:sz w:val="20"/>
                                <w:szCs w:val="20"/>
                                <w:lang w:val="en-IN"/>
                              </w:rPr>
                              <w:t xml:space="preserve"> </w:t>
                            </w:r>
                            <w:r w:rsidRPr="003B1809">
                              <w:rPr>
                                <w:bCs/>
                                <w:iCs/>
                                <w:sz w:val="20"/>
                                <w:szCs w:val="20"/>
                                <w:lang w:val="en-IN"/>
                              </w:rPr>
                              <w:t xml:space="preserve">vector. </w:t>
                            </w:r>
                          </w:p>
                          <w:p w14:paraId="2B9FB3FC" w14:textId="77777777" w:rsidR="003B1809" w:rsidRPr="003B1809" w:rsidRDefault="003B1809" w:rsidP="00D077B8">
                            <w:pPr>
                              <w:pStyle w:val="ListParagraph"/>
                              <w:widowControl w:val="0"/>
                              <w:numPr>
                                <w:ilvl w:val="2"/>
                                <w:numId w:val="17"/>
                              </w:numPr>
                              <w:rPr>
                                <w:bCs/>
                                <w:iCs/>
                                <w:sz w:val="20"/>
                                <w:szCs w:val="20"/>
                                <w:lang w:val="en-IN"/>
                              </w:rPr>
                            </w:pPr>
                            <w:r w:rsidRPr="003B1809">
                              <w:rPr>
                                <w:bCs/>
                                <w:iCs/>
                                <w:sz w:val="20"/>
                                <w:szCs w:val="20"/>
                                <w:lang w:val="en-IN"/>
                              </w:rPr>
                              <w:t>Detailed assumption can be reported by companies.</w:t>
                            </w:r>
                          </w:p>
                          <w:p w14:paraId="28C89CE5" w14:textId="77777777" w:rsidR="003B1809" w:rsidRPr="003B1809" w:rsidRDefault="003B1809" w:rsidP="00D077B8">
                            <w:pPr>
                              <w:pStyle w:val="ListParagraph"/>
                              <w:widowControl w:val="0"/>
                              <w:numPr>
                                <w:ilvl w:val="1"/>
                                <w:numId w:val="17"/>
                              </w:numPr>
                              <w:rPr>
                                <w:bCs/>
                                <w:iCs/>
                                <w:sz w:val="20"/>
                                <w:szCs w:val="20"/>
                                <w:lang w:val="en-IN"/>
                              </w:rPr>
                            </w:pPr>
                            <w:r w:rsidRPr="003B1809">
                              <w:rPr>
                                <w:bCs/>
                                <w:iCs/>
                                <w:sz w:val="20"/>
                                <w:szCs w:val="20"/>
                                <w:lang w:val="en-IN"/>
                              </w:rPr>
                              <w:t xml:space="preserve">Alt 3: Tx beam ID and/or Rx beam ID is used as inputs of AI/ML explicitly </w:t>
                            </w:r>
                          </w:p>
                          <w:p w14:paraId="3337C892" w14:textId="77777777" w:rsidR="003B1809" w:rsidRPr="003B1809" w:rsidRDefault="003B1809" w:rsidP="00D077B8">
                            <w:pPr>
                              <w:pStyle w:val="ListParagraph"/>
                              <w:widowControl w:val="0"/>
                              <w:numPr>
                                <w:ilvl w:val="1"/>
                                <w:numId w:val="17"/>
                              </w:numPr>
                              <w:rPr>
                                <w:bCs/>
                                <w:iCs/>
                                <w:sz w:val="20"/>
                                <w:szCs w:val="20"/>
                                <w:lang w:val="en-IN"/>
                              </w:rPr>
                            </w:pPr>
                            <w:r w:rsidRPr="003B1809">
                              <w:rPr>
                                <w:bCs/>
                                <w:iCs/>
                                <w:sz w:val="20"/>
                                <w:szCs w:val="20"/>
                                <w:lang w:val="en-IN"/>
                              </w:rPr>
                              <w:t xml:space="preserve">Note: Specification impact can be discussed separately.  </w:t>
                            </w:r>
                          </w:p>
                          <w:p w14:paraId="7E165889" w14:textId="77777777" w:rsidR="003B1809" w:rsidRPr="003B1809" w:rsidRDefault="003B1809" w:rsidP="003B1809">
                            <w:pPr>
                              <w:rPr>
                                <w:rFonts w:eastAsia="DengXian"/>
                                <w:b/>
                                <w:bCs/>
                                <w:highlight w:val="green"/>
                                <w:lang w:eastAsia="zh-CN"/>
                              </w:rPr>
                            </w:pPr>
                            <w:r w:rsidRPr="003B1809">
                              <w:rPr>
                                <w:rFonts w:eastAsia="DengXian"/>
                                <w:b/>
                                <w:bCs/>
                                <w:highlight w:val="green"/>
                                <w:lang w:eastAsia="zh-CN"/>
                              </w:rPr>
                              <w:t>Agreement</w:t>
                            </w:r>
                          </w:p>
                          <w:p w14:paraId="3A4F7542" w14:textId="77777777" w:rsidR="003B1809" w:rsidRPr="003B1809" w:rsidRDefault="003B1809" w:rsidP="00D077B8">
                            <w:pPr>
                              <w:pStyle w:val="ListParagraph"/>
                              <w:widowControl w:val="0"/>
                              <w:numPr>
                                <w:ilvl w:val="0"/>
                                <w:numId w:val="18"/>
                              </w:numPr>
                              <w:tabs>
                                <w:tab w:val="left" w:pos="720"/>
                                <w:tab w:val="left" w:pos="1710"/>
                              </w:tabs>
                              <w:rPr>
                                <w:rFonts w:eastAsia="Batang"/>
                                <w:sz w:val="20"/>
                                <w:szCs w:val="20"/>
                                <w:lang w:val="en-IN" w:eastAsia="ko-KR"/>
                              </w:rPr>
                            </w:pPr>
                            <w:r w:rsidRPr="003B1809">
                              <w:rPr>
                                <w:sz w:val="20"/>
                                <w:szCs w:val="20"/>
                                <w:lang w:val="en-IN" w:eastAsia="ko-KR"/>
                              </w:rPr>
                              <w:t xml:space="preserve">Additionally study the following option on the selection of Set B of beams (pairs) (for Option 2: Set B is variable) </w:t>
                            </w:r>
                          </w:p>
                          <w:p w14:paraId="155237A0" w14:textId="77777777" w:rsidR="003B1809" w:rsidRPr="003B1809" w:rsidRDefault="003B1809" w:rsidP="00D077B8">
                            <w:pPr>
                              <w:pStyle w:val="ListParagraph"/>
                              <w:widowControl w:val="0"/>
                              <w:numPr>
                                <w:ilvl w:val="1"/>
                                <w:numId w:val="18"/>
                              </w:numPr>
                              <w:jc w:val="left"/>
                              <w:rPr>
                                <w:color w:val="000000"/>
                                <w:sz w:val="20"/>
                                <w:szCs w:val="20"/>
                                <w:lang w:val="en-IN" w:eastAsia="ko-KR"/>
                              </w:rPr>
                            </w:pPr>
                            <w:r w:rsidRPr="003B1809">
                              <w:rPr>
                                <w:color w:val="000000"/>
                                <w:sz w:val="20"/>
                                <w:szCs w:val="20"/>
                                <w:lang w:val="en-IN" w:eastAsia="ko-KR"/>
                              </w:rPr>
                              <w:t>Opt D: Set B is a subset of measured beams (pairs) Set C (including Set B = Set C), e.g. Top-K beams(pairs) of Set C</w:t>
                            </w:r>
                          </w:p>
                          <w:p w14:paraId="0E2CB604" w14:textId="77777777" w:rsidR="003B1809" w:rsidRPr="003B1809" w:rsidRDefault="003B1809" w:rsidP="00D077B8">
                            <w:pPr>
                              <w:pStyle w:val="ListParagraph"/>
                              <w:widowControl w:val="0"/>
                              <w:numPr>
                                <w:ilvl w:val="0"/>
                                <w:numId w:val="18"/>
                              </w:numPr>
                              <w:jc w:val="left"/>
                              <w:rPr>
                                <w:color w:val="000000"/>
                                <w:sz w:val="20"/>
                                <w:szCs w:val="20"/>
                                <w:lang w:val="en-IN" w:eastAsia="ko-KR"/>
                              </w:rPr>
                            </w:pPr>
                            <w:r w:rsidRPr="003B1809">
                              <w:rPr>
                                <w:color w:val="000000"/>
                                <w:sz w:val="20"/>
                                <w:szCs w:val="20"/>
                                <w:lang w:val="en-IN" w:eastAsia="ko-KR"/>
                              </w:rPr>
                              <w:t>Companies report the number of pre-configured patterns used in the evaluation for Option 2: Set B is variable if applicable (e.g. Opt A and Opt B)</w:t>
                            </w:r>
                          </w:p>
                          <w:p w14:paraId="744255D9" w14:textId="1B00F463" w:rsidR="00AE699C" w:rsidRPr="00292582" w:rsidRDefault="00AE699C">
                            <w:pPr>
                              <w:rPr>
                                <w:lang w:val="en-IN"/>
                              </w:rPr>
                            </w:pPr>
                          </w:p>
                        </w:txbxContent>
                      </wps:txbx>
                      <wps:bodyPr rot="0" vert="horz" wrap="square" lIns="91440" tIns="45720" rIns="91440" bIns="45720" anchor="t" anchorCtr="0">
                        <a:noAutofit/>
                      </wps:bodyPr>
                    </wps:wsp>
                  </a:graphicData>
                </a:graphic>
              </wp:inline>
            </w:drawing>
          </mc:Choice>
          <mc:Fallback xmlns:w16du="http://schemas.microsoft.com/office/word/2023/wordml/word16du">
            <w:pict>
              <v:shape w14:anchorId="66F4C6FB" id="_x0000_s1027" type="#_x0000_t202" style="width:480pt;height:22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">
                <v:textbox>
                  <w:txbxContent>
                    <w:p w14:paraId="1780074C" w14:textId="77777777" w:rsidR="003B1809" w:rsidRPr="003B1809" w:rsidRDefault="003B1809" w:rsidP="003B1809">
                      <w:pPr>
                        <w:pStyle w:val="ListParagraph"/>
                        <w:widowControl w:val="0"/>
                        <w:suppressAutoHyphens/>
                        <w:ind w:left="0"/>
                        <w:textAlignment w:val="baseline"/>
                        <w:rPr>
                          <w:rFonts w:eastAsia="DengXian"/>
                          <w:b/>
                          <w:iCs/>
                          <w:sz w:val="20"/>
                          <w:szCs w:val="20"/>
                          <w:highlight w:val="green"/>
                          <w:lang w:val="en-GB"/>
                        </w:rPr>
                      </w:pPr>
                      <w:r w:rsidRPr="003B1809">
                        <w:rPr>
                          <w:rFonts w:eastAsia="DengXian"/>
                          <w:b/>
                          <w:iCs/>
                          <w:sz w:val="20"/>
                          <w:szCs w:val="20"/>
                          <w:highlight w:val="green"/>
                        </w:rPr>
                        <w:t>Agreement</w:t>
                      </w:r>
                    </w:p>
                    <w:p w14:paraId="25A49B6B" w14:textId="77777777" w:rsidR="003B1809" w:rsidRPr="003B1809" w:rsidRDefault="003B1809" w:rsidP="00D077B8">
                      <w:pPr>
                        <w:pStyle w:val="ListParagraph"/>
                        <w:widowControl w:val="0"/>
                        <w:numPr>
                          <w:ilvl w:val="0"/>
                          <w:numId w:val="17"/>
                        </w:numPr>
                        <w:rPr>
                          <w:rFonts w:eastAsia="Batang"/>
                          <w:bCs/>
                          <w:iCs/>
                          <w:sz w:val="20"/>
                          <w:szCs w:val="20"/>
                          <w:lang w:val="en-IN" w:eastAsia="x-none"/>
                        </w:rPr>
                      </w:pPr>
                      <w:r w:rsidRPr="003B1809">
                        <w:rPr>
                          <w:bCs/>
                          <w:iCs/>
                          <w:sz w:val="20"/>
                          <w:szCs w:val="20"/>
                          <w:lang w:val="en-IN"/>
                        </w:rPr>
                        <w:t xml:space="preserve">For the evaluation of </w:t>
                      </w:r>
                      <w:r w:rsidRPr="003B1809">
                        <w:rPr>
                          <w:bCs/>
                          <w:sz w:val="20"/>
                          <w:szCs w:val="20"/>
                          <w:lang w:val="en-IN" w:eastAsia="ko-KR"/>
                        </w:rPr>
                        <w:t xml:space="preserve">Option 2: Set B is variable (e.g., different beams (pairs) patterns in each </w:t>
                      </w:r>
                      <w:r w:rsidRPr="003B1809">
                        <w:rPr>
                          <w:bCs/>
                          <w:sz w:val="20"/>
                          <w:szCs w:val="20"/>
                          <w:lang w:val="en-IN"/>
                        </w:rPr>
                        <w:t>time instance/</w:t>
                      </w:r>
                      <w:r w:rsidRPr="003B1809">
                        <w:rPr>
                          <w:bCs/>
                          <w:sz w:val="20"/>
                          <w:szCs w:val="20"/>
                          <w:lang w:val="en-IN" w:eastAsia="ko-KR"/>
                        </w:rPr>
                        <w:t xml:space="preserve">report/measurement during training and/or inference), </w:t>
                      </w:r>
                      <w:r w:rsidRPr="003B1809">
                        <w:rPr>
                          <w:bCs/>
                          <w:iCs/>
                          <w:sz w:val="20"/>
                          <w:szCs w:val="20"/>
                          <w:lang w:val="en-IN"/>
                        </w:rPr>
                        <w:t xml:space="preserve">further study the following options as AI/ML model </w:t>
                      </w:r>
                      <w:proofErr w:type="gramStart"/>
                      <w:r w:rsidRPr="003B1809">
                        <w:rPr>
                          <w:bCs/>
                          <w:iCs/>
                          <w:sz w:val="20"/>
                          <w:szCs w:val="20"/>
                          <w:lang w:val="en-IN"/>
                        </w:rPr>
                        <w:t>inputs</w:t>
                      </w:r>
                      <w:proofErr w:type="gramEnd"/>
                      <w:r w:rsidRPr="003B1809">
                        <w:rPr>
                          <w:bCs/>
                          <w:iCs/>
                          <w:sz w:val="20"/>
                          <w:szCs w:val="20"/>
                          <w:lang w:val="en-IN"/>
                        </w:rPr>
                        <w:t xml:space="preserve"> </w:t>
                      </w:r>
                    </w:p>
                    <w:p w14:paraId="36EB232D" w14:textId="77777777" w:rsidR="003B1809" w:rsidRPr="003B1809" w:rsidRDefault="003B1809" w:rsidP="00D077B8">
                      <w:pPr>
                        <w:pStyle w:val="ListParagraph"/>
                        <w:widowControl w:val="0"/>
                        <w:numPr>
                          <w:ilvl w:val="1"/>
                          <w:numId w:val="17"/>
                        </w:numPr>
                        <w:rPr>
                          <w:bCs/>
                          <w:iCs/>
                          <w:strike/>
                          <w:sz w:val="20"/>
                          <w:szCs w:val="20"/>
                          <w:lang w:val="en-IN"/>
                        </w:rPr>
                      </w:pPr>
                      <w:r w:rsidRPr="003B1809">
                        <w:rPr>
                          <w:bCs/>
                          <w:iCs/>
                          <w:sz w:val="20"/>
                          <w:szCs w:val="20"/>
                          <w:lang w:val="en-IN"/>
                        </w:rPr>
                        <w:t>Alt 2: Implicit information of Tx beam ID and/or Rx beam ID</w:t>
                      </w:r>
                    </w:p>
                    <w:p w14:paraId="75B13DE0" w14:textId="77777777" w:rsidR="003B1809" w:rsidRPr="003B1809" w:rsidRDefault="003B1809" w:rsidP="00D077B8">
                      <w:pPr>
                        <w:pStyle w:val="ListParagraph"/>
                        <w:widowControl w:val="0"/>
                        <w:numPr>
                          <w:ilvl w:val="2"/>
                          <w:numId w:val="17"/>
                        </w:numPr>
                        <w:rPr>
                          <w:bCs/>
                          <w:iCs/>
                          <w:sz w:val="20"/>
                          <w:szCs w:val="20"/>
                          <w:lang w:val="en-IN"/>
                        </w:rPr>
                      </w:pPr>
                      <w:r w:rsidRPr="003B1809">
                        <w:rPr>
                          <w:bCs/>
                          <w:iCs/>
                          <w:sz w:val="20"/>
                          <w:szCs w:val="20"/>
                          <w:lang w:val="en-IN"/>
                        </w:rPr>
                        <w:t>E.g., measurements of Set B of beams together with default values (e.g. 0) for the beams not in Set B are used as AI inputs in a certain order/</w:t>
                      </w:r>
                      <w:r w:rsidRPr="003B1809">
                        <w:rPr>
                          <w:bCs/>
                          <w:sz w:val="20"/>
                          <w:szCs w:val="20"/>
                          <w:lang w:val="en-IN"/>
                        </w:rPr>
                        <w:t xml:space="preserve"> </w:t>
                      </w:r>
                      <w:r w:rsidRPr="003B1809">
                        <w:rPr>
                          <w:bCs/>
                          <w:iCs/>
                          <w:sz w:val="20"/>
                          <w:szCs w:val="20"/>
                          <w:lang w:val="en-IN"/>
                        </w:rPr>
                        <w:t>matrix/</w:t>
                      </w:r>
                      <w:r w:rsidRPr="003B1809">
                        <w:rPr>
                          <w:bCs/>
                          <w:sz w:val="20"/>
                          <w:szCs w:val="20"/>
                          <w:lang w:val="en-IN"/>
                        </w:rPr>
                        <w:t xml:space="preserve"> </w:t>
                      </w:r>
                      <w:r w:rsidRPr="003B1809">
                        <w:rPr>
                          <w:bCs/>
                          <w:iCs/>
                          <w:sz w:val="20"/>
                          <w:szCs w:val="20"/>
                          <w:lang w:val="en-IN"/>
                        </w:rPr>
                        <w:t xml:space="preserve">vector. </w:t>
                      </w:r>
                    </w:p>
                    <w:p w14:paraId="2B9FB3FC" w14:textId="77777777" w:rsidR="003B1809" w:rsidRPr="003B1809" w:rsidRDefault="003B1809" w:rsidP="00D077B8">
                      <w:pPr>
                        <w:pStyle w:val="ListParagraph"/>
                        <w:widowControl w:val="0"/>
                        <w:numPr>
                          <w:ilvl w:val="2"/>
                          <w:numId w:val="17"/>
                        </w:numPr>
                        <w:rPr>
                          <w:bCs/>
                          <w:iCs/>
                          <w:sz w:val="20"/>
                          <w:szCs w:val="20"/>
                          <w:lang w:val="en-IN"/>
                        </w:rPr>
                      </w:pPr>
                      <w:r w:rsidRPr="003B1809">
                        <w:rPr>
                          <w:bCs/>
                          <w:iCs/>
                          <w:sz w:val="20"/>
                          <w:szCs w:val="20"/>
                          <w:lang w:val="en-IN"/>
                        </w:rPr>
                        <w:t>Detailed assumption can be reported by companies.</w:t>
                      </w:r>
                    </w:p>
                    <w:p w14:paraId="28C89CE5" w14:textId="77777777" w:rsidR="003B1809" w:rsidRPr="003B1809" w:rsidRDefault="003B1809" w:rsidP="00D077B8">
                      <w:pPr>
                        <w:pStyle w:val="ListParagraph"/>
                        <w:widowControl w:val="0"/>
                        <w:numPr>
                          <w:ilvl w:val="1"/>
                          <w:numId w:val="17"/>
                        </w:numPr>
                        <w:rPr>
                          <w:bCs/>
                          <w:iCs/>
                          <w:sz w:val="20"/>
                          <w:szCs w:val="20"/>
                          <w:lang w:val="en-IN"/>
                        </w:rPr>
                      </w:pPr>
                      <w:r w:rsidRPr="003B1809">
                        <w:rPr>
                          <w:bCs/>
                          <w:iCs/>
                          <w:sz w:val="20"/>
                          <w:szCs w:val="20"/>
                          <w:lang w:val="en-IN"/>
                        </w:rPr>
                        <w:t xml:space="preserve">Alt 3: Tx beam ID and/or Rx beam ID is used as inputs of AI/ML explicitly </w:t>
                      </w:r>
                    </w:p>
                    <w:p w14:paraId="3337C892" w14:textId="77777777" w:rsidR="003B1809" w:rsidRPr="003B1809" w:rsidRDefault="003B1809" w:rsidP="00D077B8">
                      <w:pPr>
                        <w:pStyle w:val="ListParagraph"/>
                        <w:widowControl w:val="0"/>
                        <w:numPr>
                          <w:ilvl w:val="1"/>
                          <w:numId w:val="17"/>
                        </w:numPr>
                        <w:rPr>
                          <w:bCs/>
                          <w:iCs/>
                          <w:sz w:val="20"/>
                          <w:szCs w:val="20"/>
                          <w:lang w:val="en-IN"/>
                        </w:rPr>
                      </w:pPr>
                      <w:r w:rsidRPr="003B1809">
                        <w:rPr>
                          <w:bCs/>
                          <w:iCs/>
                          <w:sz w:val="20"/>
                          <w:szCs w:val="20"/>
                          <w:lang w:val="en-IN"/>
                        </w:rPr>
                        <w:t xml:space="preserve">Note: Specification impact can be discussed separately.  </w:t>
                      </w:r>
                    </w:p>
                    <w:p w14:paraId="7E165889" w14:textId="77777777" w:rsidR="003B1809" w:rsidRPr="003B1809" w:rsidRDefault="003B1809" w:rsidP="003B1809">
                      <w:pPr>
                        <w:rPr>
                          <w:rFonts w:eastAsia="DengXian"/>
                          <w:b/>
                          <w:bCs/>
                          <w:highlight w:val="green"/>
                          <w:lang w:eastAsia="zh-CN"/>
                        </w:rPr>
                      </w:pPr>
                      <w:r w:rsidRPr="003B1809">
                        <w:rPr>
                          <w:rFonts w:eastAsia="DengXian"/>
                          <w:b/>
                          <w:bCs/>
                          <w:highlight w:val="green"/>
                          <w:lang w:eastAsia="zh-CN"/>
                        </w:rPr>
                        <w:t>Agreement</w:t>
                      </w:r>
                    </w:p>
                    <w:p w14:paraId="3A4F7542" w14:textId="77777777" w:rsidR="003B1809" w:rsidRPr="003B1809" w:rsidRDefault="003B1809" w:rsidP="00D077B8">
                      <w:pPr>
                        <w:pStyle w:val="ListParagraph"/>
                        <w:widowControl w:val="0"/>
                        <w:numPr>
                          <w:ilvl w:val="0"/>
                          <w:numId w:val="18"/>
                        </w:numPr>
                        <w:tabs>
                          <w:tab w:val="left" w:pos="720"/>
                          <w:tab w:val="left" w:pos="1710"/>
                        </w:tabs>
                        <w:rPr>
                          <w:rFonts w:eastAsia="Batang"/>
                          <w:sz w:val="20"/>
                          <w:szCs w:val="20"/>
                          <w:lang w:val="en-IN" w:eastAsia="ko-KR"/>
                        </w:rPr>
                      </w:pPr>
                      <w:r w:rsidRPr="003B1809">
                        <w:rPr>
                          <w:sz w:val="20"/>
                          <w:szCs w:val="20"/>
                          <w:lang w:val="en-IN" w:eastAsia="ko-KR"/>
                        </w:rPr>
                        <w:t xml:space="preserve">Additionally study the following option on the selection of Set B of beams (pairs) (for Option 2: Set B is variable) </w:t>
                      </w:r>
                    </w:p>
                    <w:p w14:paraId="155237A0" w14:textId="77777777" w:rsidR="003B1809" w:rsidRPr="003B1809" w:rsidRDefault="003B1809" w:rsidP="00D077B8">
                      <w:pPr>
                        <w:pStyle w:val="ListParagraph"/>
                        <w:widowControl w:val="0"/>
                        <w:numPr>
                          <w:ilvl w:val="1"/>
                          <w:numId w:val="18"/>
                        </w:numPr>
                        <w:jc w:val="left"/>
                        <w:rPr>
                          <w:color w:val="000000"/>
                          <w:sz w:val="20"/>
                          <w:szCs w:val="20"/>
                          <w:lang w:val="en-IN" w:eastAsia="ko-KR"/>
                        </w:rPr>
                      </w:pPr>
                      <w:r w:rsidRPr="003B1809">
                        <w:rPr>
                          <w:color w:val="000000"/>
                          <w:sz w:val="20"/>
                          <w:szCs w:val="20"/>
                          <w:lang w:val="en-IN" w:eastAsia="ko-KR"/>
                        </w:rPr>
                        <w:t>Opt D: Set B is a subset of measured beams (pairs) Set C (including Set B = Set C), e.g. Top-K beams(pairs) of Set C</w:t>
                      </w:r>
                    </w:p>
                    <w:p w14:paraId="0E2CB604" w14:textId="77777777" w:rsidR="003B1809" w:rsidRPr="003B1809" w:rsidRDefault="003B1809" w:rsidP="00D077B8">
                      <w:pPr>
                        <w:pStyle w:val="ListParagraph"/>
                        <w:widowControl w:val="0"/>
                        <w:numPr>
                          <w:ilvl w:val="0"/>
                          <w:numId w:val="18"/>
                        </w:numPr>
                        <w:jc w:val="left"/>
                        <w:rPr>
                          <w:color w:val="000000"/>
                          <w:sz w:val="20"/>
                          <w:szCs w:val="20"/>
                          <w:lang w:val="en-IN" w:eastAsia="ko-KR"/>
                        </w:rPr>
                      </w:pPr>
                      <w:r w:rsidRPr="003B1809">
                        <w:rPr>
                          <w:color w:val="000000"/>
                          <w:sz w:val="20"/>
                          <w:szCs w:val="20"/>
                          <w:lang w:val="en-IN" w:eastAsia="ko-KR"/>
                        </w:rPr>
                        <w:t>Companies report the number of pre-configured patterns used in the evaluation for Option 2: Set B is variable if applicable (e.g. Opt A and Opt B)</w:t>
                      </w:r>
                    </w:p>
                    <w:p w14:paraId="744255D9" w14:textId="1B00F463" w:rsidR="00AE699C" w:rsidRPr="00292582" w:rsidRDefault="00AE699C">
                      <w:pPr>
                        <w:rPr>
                          <w:lang w:val="en-IN"/>
                        </w:rPr>
                      </w:pPr>
                    </w:p>
                  </w:txbxContent>
                </v:textbox>
                <w10:anchorlock/>
              </v:shape>
            </w:pict>
          </mc:Fallback>
        </mc:AlternateContent>
      </w:r>
    </w:p>
    <w:p w14:paraId="6DC535E9" w14:textId="573BAD1E" w:rsidR="00843194" w:rsidRPr="00D51962" w:rsidRDefault="00221BFC" w:rsidP="00D51962">
      <w:pPr>
        <w:rPr>
          <w:lang w:val="en-US"/>
        </w:rPr>
      </w:pPr>
      <w:r>
        <w:rPr>
          <w:lang w:val="en-US"/>
        </w:rPr>
        <w:t>In this contribution we present our evaluation results of beam prediction in spatial domain and our views on the evaluation methodologies and KPI’s.</w:t>
      </w:r>
    </w:p>
    <w:p w14:paraId="3018F36F" w14:textId="7BFD9503" w:rsidR="00305297" w:rsidRDefault="004A5145" w:rsidP="00A23DCA">
      <w:pPr>
        <w:pStyle w:val="Heading1"/>
        <w:rPr>
          <w:lang w:val="en-US"/>
        </w:rPr>
      </w:pPr>
      <w:r>
        <w:rPr>
          <w:lang w:val="en-US"/>
        </w:rPr>
        <w:t xml:space="preserve">Evaluation </w:t>
      </w:r>
      <w:r w:rsidR="007E6CF9">
        <w:rPr>
          <w:lang w:val="en-US"/>
        </w:rPr>
        <w:t>Results</w:t>
      </w:r>
    </w:p>
    <w:p w14:paraId="12F5907A" w14:textId="4E574414" w:rsidR="007E6CF9" w:rsidRPr="007E6CF9" w:rsidRDefault="007E6CF9" w:rsidP="007E6CF9">
      <w:pPr>
        <w:rPr>
          <w:lang w:val="en-US"/>
        </w:rPr>
      </w:pPr>
      <w:r>
        <w:rPr>
          <w:lang w:val="en-US"/>
        </w:rPr>
        <w:t xml:space="preserve">In this section we </w:t>
      </w:r>
      <w:r w:rsidR="00A22E12">
        <w:rPr>
          <w:lang w:val="en-US"/>
        </w:rPr>
        <w:t>explain the evaluation assumptions and present our results for spatial domain beam prediction.</w:t>
      </w:r>
    </w:p>
    <w:p w14:paraId="3DCE7773" w14:textId="2353DFB2" w:rsidR="007E6CF9" w:rsidRPr="007E6CF9" w:rsidRDefault="007E6CF9" w:rsidP="007E6CF9">
      <w:pPr>
        <w:pStyle w:val="Heading2"/>
        <w:rPr>
          <w:lang w:val="en-US"/>
        </w:rPr>
      </w:pPr>
      <w:r>
        <w:rPr>
          <w:lang w:val="en-US"/>
        </w:rPr>
        <w:t xml:space="preserve">Evaluation </w:t>
      </w:r>
      <w:r w:rsidR="00A22E12">
        <w:rPr>
          <w:lang w:val="en-US"/>
        </w:rPr>
        <w:t>Assumptions</w:t>
      </w:r>
    </w:p>
    <w:bookmarkEnd w:id="1"/>
    <w:p w14:paraId="319E566D" w14:textId="256C2813" w:rsidR="000979D5" w:rsidRDefault="00DF209A" w:rsidP="00DF209A">
      <w:pPr>
        <w:rPr>
          <w:lang w:val="en-US"/>
        </w:rPr>
      </w:pPr>
      <w:r>
        <w:rPr>
          <w:lang w:val="en-US"/>
        </w:rPr>
        <w:t>For generating the dataset, we considered a 21-cell layout with 3GPP Uma scenario with 200m inter-site distance</w:t>
      </w:r>
      <w:r w:rsidR="00E20889">
        <w:rPr>
          <w:lang w:val="en-US"/>
        </w:rPr>
        <w:t>.</w:t>
      </w:r>
      <w:r>
        <w:rPr>
          <w:lang w:val="en-US"/>
        </w:rPr>
        <w:t xml:space="preserve"> </w:t>
      </w:r>
      <w:r w:rsidR="00DB6A3A">
        <w:rPr>
          <w:lang w:val="en-US"/>
        </w:rPr>
        <w:t>Using</w:t>
      </w:r>
      <w:r>
        <w:rPr>
          <w:lang w:val="en-US"/>
        </w:rPr>
        <w:t xml:space="preserve"> this setup, we performed </w:t>
      </w:r>
      <w:r w:rsidR="00A6798C">
        <w:rPr>
          <w:lang w:val="en-US"/>
        </w:rPr>
        <w:t xml:space="preserve">multiple random </w:t>
      </w:r>
      <w:r>
        <w:rPr>
          <w:lang w:val="en-US"/>
        </w:rPr>
        <w:t xml:space="preserve">UE drops and thereby generating </w:t>
      </w:r>
      <w:r w:rsidR="006275EB">
        <w:rPr>
          <w:lang w:val="en-US"/>
        </w:rPr>
        <w:t>approximately 30000 UE per sectors</w:t>
      </w:r>
      <w:r>
        <w:rPr>
          <w:lang w:val="en-US"/>
        </w:rPr>
        <w:t xml:space="preserve">. Out of the samples generated, </w:t>
      </w:r>
      <w:r w:rsidR="006275EB">
        <w:rPr>
          <w:lang w:val="en-US"/>
        </w:rPr>
        <w:t>9</w:t>
      </w:r>
      <w:r>
        <w:rPr>
          <w:lang w:val="en-US"/>
        </w:rPr>
        <w:t>0% of the samples were used for training, and 10% for testing.</w:t>
      </w:r>
      <w:r w:rsidR="00E20889">
        <w:rPr>
          <w:lang w:val="en-US"/>
        </w:rPr>
        <w:t xml:space="preserve"> The UEs were associated to the gNB based on the coupling loss.</w:t>
      </w:r>
    </w:p>
    <w:p w14:paraId="2E14CF29" w14:textId="6CEDB893" w:rsidR="0088191D" w:rsidRDefault="00A21326" w:rsidP="00DF209A">
      <w:pPr>
        <w:rPr>
          <w:lang w:val="en-US"/>
        </w:rPr>
      </w:pPr>
      <w:r>
        <w:rPr>
          <w:lang w:val="en-US"/>
        </w:rPr>
        <w:t xml:space="preserve">The antenna configuration for the gNB and UE are given in the table in Appendix. </w:t>
      </w:r>
      <w:r w:rsidR="00D04642">
        <w:rPr>
          <w:lang w:val="en-US"/>
        </w:rPr>
        <w:t>In the simulations, we assume that the gNB is equipped with a single panel</w:t>
      </w:r>
      <w:r w:rsidR="00A851E7">
        <w:rPr>
          <w:lang w:val="en-US"/>
        </w:rPr>
        <w:t xml:space="preserve">, which </w:t>
      </w:r>
      <w:r w:rsidR="000A523D">
        <w:rPr>
          <w:lang w:val="en-US"/>
        </w:rPr>
        <w:t>can generate</w:t>
      </w:r>
      <w:r w:rsidR="00A851E7">
        <w:rPr>
          <w:lang w:val="en-US"/>
        </w:rPr>
        <w:t xml:space="preserve"> a total of 32 CSI-RS beams.</w:t>
      </w:r>
      <w:r w:rsidR="00096728">
        <w:rPr>
          <w:lang w:val="en-US"/>
        </w:rPr>
        <w:t xml:space="preserve"> The UE is equipped with 2 panels </w:t>
      </w:r>
      <w:r w:rsidR="000A523D">
        <w:rPr>
          <w:lang w:val="en-US"/>
        </w:rPr>
        <w:t>can generate</w:t>
      </w:r>
      <w:r w:rsidR="00096728">
        <w:rPr>
          <w:lang w:val="en-US"/>
        </w:rPr>
        <w:t xml:space="preserve"> a total of 8 beams.</w:t>
      </w:r>
      <w:r w:rsidR="00D62D86">
        <w:rPr>
          <w:lang w:val="en-US"/>
        </w:rPr>
        <w:t xml:space="preserve"> The beam related assumptions are summarized in the table in Appendix.</w:t>
      </w:r>
    </w:p>
    <w:p w14:paraId="075535AB" w14:textId="713DDBBA" w:rsidR="00F87DBC" w:rsidRDefault="00A73930" w:rsidP="00DF209A">
      <w:pPr>
        <w:rPr>
          <w:lang w:val="en-US"/>
        </w:rPr>
      </w:pPr>
      <w:r>
        <w:rPr>
          <w:lang w:val="en-US"/>
        </w:rPr>
        <w:t xml:space="preserve">The </w:t>
      </w:r>
      <w:r w:rsidR="003132CC">
        <w:rPr>
          <w:lang w:val="en-US"/>
        </w:rPr>
        <w:t xml:space="preserve">dataset consists of L1-RSRP measurements from all the </w:t>
      </w:r>
      <w:r w:rsidR="000A39AC">
        <w:rPr>
          <w:lang w:val="en-US"/>
        </w:rPr>
        <w:t xml:space="preserve">transmit beams. At the UE side, we </w:t>
      </w:r>
      <w:r w:rsidR="009B4961">
        <w:rPr>
          <w:lang w:val="en-US"/>
        </w:rPr>
        <w:t>a</w:t>
      </w:r>
      <w:r w:rsidR="004B17B8">
        <w:rPr>
          <w:lang w:val="en-US"/>
        </w:rPr>
        <w:t>ssume that the UE performs measurement using all the 8 receive beams and then reports back either all the 8 L1-RSRP measurements or reports back the</w:t>
      </w:r>
      <w:r w:rsidR="00B31FBA">
        <w:rPr>
          <w:lang w:val="en-US"/>
        </w:rPr>
        <w:t xml:space="preserve"> L1-RSRP measurement using the best UE-side Rx beam, </w:t>
      </w:r>
      <w:r w:rsidR="00BD596D">
        <w:rPr>
          <w:lang w:val="en-US"/>
        </w:rPr>
        <w:t xml:space="preserve">where the best UE-side Rx beam is the UE-side Rx beam </w:t>
      </w:r>
      <w:r w:rsidR="00AB55DC">
        <w:rPr>
          <w:lang w:val="en-US"/>
        </w:rPr>
        <w:t>with the maximum L1-RSRP for a fixed Tx beam.</w:t>
      </w:r>
    </w:p>
    <w:p w14:paraId="6D234FAD" w14:textId="41484646" w:rsidR="00DD781F" w:rsidRDefault="00DD781F" w:rsidP="00DF209A">
      <w:pPr>
        <w:rPr>
          <w:lang w:val="en-US"/>
        </w:rPr>
      </w:pPr>
      <w:r>
        <w:rPr>
          <w:lang w:val="en-US"/>
        </w:rPr>
        <w:t>For the selection of beams for Set B, we assume that Set B is fixed across both training and inference. As for the number of beams pairs in Set B, we consider multiple values to analyze the tradeoff between performance and overhead reduction.</w:t>
      </w:r>
    </w:p>
    <w:p w14:paraId="220829FE" w14:textId="0FD8C104" w:rsidR="00C358BA" w:rsidRDefault="00C358BA" w:rsidP="00C358BA">
      <w:pPr>
        <w:pStyle w:val="Heading2"/>
        <w:rPr>
          <w:lang w:val="en-US"/>
        </w:rPr>
      </w:pPr>
      <w:r>
        <w:rPr>
          <w:lang w:val="en-US"/>
        </w:rPr>
        <w:t>Model Description</w:t>
      </w:r>
    </w:p>
    <w:p w14:paraId="124A0F7B" w14:textId="77777777" w:rsidR="00DC4477" w:rsidRDefault="00145F3F" w:rsidP="00C358BA">
      <w:pPr>
        <w:rPr>
          <w:lang w:val="en-US"/>
        </w:rPr>
      </w:pPr>
      <w:r>
        <w:rPr>
          <w:lang w:val="en-US"/>
        </w:rPr>
        <w:t xml:space="preserve">We </w:t>
      </w:r>
      <w:r w:rsidR="00226697">
        <w:rPr>
          <w:lang w:val="en-US"/>
        </w:rPr>
        <w:t>evaluate the performance of two different models in this contribution</w:t>
      </w:r>
      <w:r w:rsidR="00104E29">
        <w:rPr>
          <w:lang w:val="en-US"/>
        </w:rPr>
        <w:t xml:space="preserve">, </w:t>
      </w:r>
    </w:p>
    <w:p w14:paraId="7DFF9DD4" w14:textId="77777777" w:rsidR="00DC4477" w:rsidRPr="00F07099" w:rsidRDefault="00104E29" w:rsidP="00D077B8">
      <w:pPr>
        <w:pStyle w:val="ListParagraph"/>
        <w:numPr>
          <w:ilvl w:val="0"/>
          <w:numId w:val="12"/>
        </w:numPr>
        <w:rPr>
          <w:sz w:val="20"/>
          <w:szCs w:val="20"/>
          <w:lang w:val="en-US"/>
        </w:rPr>
      </w:pPr>
      <w:r w:rsidRPr="00F07099">
        <w:rPr>
          <w:sz w:val="20"/>
          <w:szCs w:val="20"/>
          <w:lang w:val="en-US"/>
        </w:rPr>
        <w:t xml:space="preserve">model-a which is a low-complexity </w:t>
      </w:r>
      <w:r w:rsidR="003D2D00" w:rsidRPr="00F07099">
        <w:rPr>
          <w:sz w:val="20"/>
          <w:szCs w:val="20"/>
          <w:lang w:val="en-US"/>
        </w:rPr>
        <w:t xml:space="preserve">model and </w:t>
      </w:r>
    </w:p>
    <w:p w14:paraId="6727E1AC" w14:textId="5256BAF6" w:rsidR="00104E29" w:rsidRPr="00F07099" w:rsidRDefault="003D2D00" w:rsidP="00D077B8">
      <w:pPr>
        <w:pStyle w:val="ListParagraph"/>
        <w:numPr>
          <w:ilvl w:val="0"/>
          <w:numId w:val="12"/>
        </w:numPr>
        <w:rPr>
          <w:sz w:val="20"/>
          <w:szCs w:val="20"/>
          <w:lang w:val="en-US"/>
        </w:rPr>
      </w:pPr>
      <w:r w:rsidRPr="00F07099">
        <w:rPr>
          <w:sz w:val="20"/>
          <w:szCs w:val="20"/>
          <w:lang w:val="en-US"/>
        </w:rPr>
        <w:t>model-b which is a higher complexity model.</w:t>
      </w:r>
    </w:p>
    <w:p w14:paraId="6E719BDC" w14:textId="77777777" w:rsidR="001C1CF4" w:rsidRDefault="001C1CF4" w:rsidP="001C1CF4">
      <w:pPr>
        <w:rPr>
          <w:lang w:val="en-US"/>
        </w:rPr>
      </w:pPr>
    </w:p>
    <w:p w14:paraId="09717CF7" w14:textId="755F1CE2" w:rsidR="00C358BA" w:rsidRDefault="001C1CF4" w:rsidP="000B2570">
      <w:pPr>
        <w:rPr>
          <w:lang w:val="en-US"/>
        </w:rPr>
      </w:pPr>
      <w:r>
        <w:rPr>
          <w:lang w:val="en-US"/>
        </w:rPr>
        <w:t xml:space="preserve">For </w:t>
      </w:r>
      <w:r w:rsidR="001905CB">
        <w:rPr>
          <w:lang w:val="en-US"/>
        </w:rPr>
        <w:t xml:space="preserve">both </w:t>
      </w:r>
      <w:r>
        <w:rPr>
          <w:lang w:val="en-US"/>
        </w:rPr>
        <w:t>the AI/ML model structure</w:t>
      </w:r>
      <w:r w:rsidR="00022119">
        <w:rPr>
          <w:lang w:val="en-US"/>
        </w:rPr>
        <w:t xml:space="preserve"> </w:t>
      </w:r>
      <w:r>
        <w:rPr>
          <w:lang w:val="en-US"/>
        </w:rPr>
        <w:t xml:space="preserve">use ReLU as the activation function. The </w:t>
      </w:r>
      <w:r w:rsidR="00971A47">
        <w:rPr>
          <w:lang w:val="en-US"/>
        </w:rPr>
        <w:t>cost function</w:t>
      </w:r>
      <w:r>
        <w:rPr>
          <w:lang w:val="en-US"/>
        </w:rPr>
        <w:t xml:space="preserve"> used was categorical cross entropy and an Adam optimizer was used to minimize the loss. The RSRP values were normalized to have zero mean and unit variance before giving it as input to the AI/ML model</w:t>
      </w:r>
      <w:r w:rsidR="000B2570">
        <w:rPr>
          <w:lang w:val="en-US"/>
        </w:rPr>
        <w:t>.</w:t>
      </w:r>
    </w:p>
    <w:p w14:paraId="4E54223D" w14:textId="187713C6" w:rsidR="000B2570" w:rsidRDefault="000B2570" w:rsidP="000B2570">
      <w:pPr>
        <w:rPr>
          <w:lang w:val="en-US"/>
        </w:rPr>
      </w:pPr>
      <w:r>
        <w:rPr>
          <w:lang w:val="en-US"/>
        </w:rPr>
        <w:t>Model-a is a sequential model with two hidden layers and a dropout layer.</w:t>
      </w:r>
    </w:p>
    <w:p w14:paraId="3C7A919B" w14:textId="37AA02D8" w:rsidR="00EE50E4" w:rsidRDefault="000F047B" w:rsidP="00C358BA">
      <w:pPr>
        <w:rPr>
          <w:lang w:val="en-US"/>
        </w:rPr>
      </w:pPr>
      <w:r>
        <w:rPr>
          <w:lang w:val="en-US"/>
        </w:rPr>
        <w:t>Model-b is</w:t>
      </w:r>
      <w:r w:rsidR="000B2570">
        <w:rPr>
          <w:lang w:val="en-US"/>
        </w:rPr>
        <w:t xml:space="preserve"> a</w:t>
      </w:r>
      <w:r w:rsidR="00910304">
        <w:rPr>
          <w:lang w:val="en-US"/>
        </w:rPr>
        <w:t xml:space="preserve"> CNN with a residual connection.</w:t>
      </w:r>
    </w:p>
    <w:p w14:paraId="4E7236FB" w14:textId="6416F47F" w:rsidR="00EE50E4" w:rsidRDefault="00EE50E4" w:rsidP="00C358BA">
      <w:pPr>
        <w:rPr>
          <w:lang w:val="en-US"/>
        </w:rPr>
      </w:pPr>
      <w:r>
        <w:rPr>
          <w:lang w:val="en-US"/>
        </w:rPr>
        <w:lastRenderedPageBreak/>
        <w:t>The details of both the models are summarized in Table 1.</w:t>
      </w:r>
    </w:p>
    <w:tbl>
      <w:tblPr>
        <w:tblStyle w:val="TableGrid"/>
        <w:tblpPr w:leftFromText="180" w:rightFromText="180" w:vertAnchor="text" w:horzAnchor="margin" w:tblpY="242"/>
        <w:tblW w:w="0" w:type="auto"/>
        <w:tblLook w:val="04A0" w:firstRow="1" w:lastRow="0" w:firstColumn="1" w:lastColumn="0" w:noHBand="0" w:noVBand="1"/>
      </w:tblPr>
      <w:tblGrid>
        <w:gridCol w:w="2689"/>
        <w:gridCol w:w="3260"/>
        <w:gridCol w:w="210"/>
        <w:gridCol w:w="3050"/>
      </w:tblGrid>
      <w:tr w:rsidR="00C350ED" w14:paraId="3E491BB2" w14:textId="77777777" w:rsidTr="00C350ED">
        <w:tc>
          <w:tcPr>
            <w:tcW w:w="2689" w:type="dxa"/>
            <w:shd w:val="clear" w:color="auto" w:fill="D9D9D9" w:themeFill="background1" w:themeFillShade="D9"/>
          </w:tcPr>
          <w:p w14:paraId="61789908" w14:textId="77777777" w:rsidR="00C350ED" w:rsidRPr="00EF0394" w:rsidRDefault="00C350ED" w:rsidP="00C350ED">
            <w:pPr>
              <w:rPr>
                <w:b/>
                <w:bCs/>
                <w:lang w:val="en-US"/>
              </w:rPr>
            </w:pPr>
            <w:r w:rsidRPr="00EF0394">
              <w:rPr>
                <w:b/>
                <w:bCs/>
                <w:lang w:val="en-US"/>
              </w:rPr>
              <w:t xml:space="preserve">Parameter </w:t>
            </w:r>
          </w:p>
        </w:tc>
        <w:tc>
          <w:tcPr>
            <w:tcW w:w="6520" w:type="dxa"/>
            <w:gridSpan w:val="3"/>
            <w:shd w:val="clear" w:color="auto" w:fill="D9D9D9" w:themeFill="background1" w:themeFillShade="D9"/>
          </w:tcPr>
          <w:p w14:paraId="6A93AC62" w14:textId="77777777" w:rsidR="00C350ED" w:rsidRPr="00EF0394" w:rsidRDefault="00C350ED" w:rsidP="00C350ED">
            <w:pPr>
              <w:rPr>
                <w:b/>
                <w:bCs/>
                <w:lang w:val="en-US"/>
              </w:rPr>
            </w:pPr>
            <w:r w:rsidRPr="00EF0394">
              <w:rPr>
                <w:b/>
                <w:bCs/>
                <w:lang w:val="en-US"/>
              </w:rPr>
              <w:t>Parameter Value</w:t>
            </w:r>
          </w:p>
        </w:tc>
      </w:tr>
      <w:tr w:rsidR="00C350ED" w14:paraId="0D9E2273" w14:textId="77777777" w:rsidTr="00C350ED">
        <w:tc>
          <w:tcPr>
            <w:tcW w:w="2689" w:type="dxa"/>
          </w:tcPr>
          <w:p w14:paraId="15B84B51" w14:textId="77777777" w:rsidR="00C350ED" w:rsidRDefault="00C350ED" w:rsidP="00C350ED">
            <w:pPr>
              <w:rPr>
                <w:lang w:val="en-US"/>
              </w:rPr>
            </w:pPr>
            <w:r>
              <w:rPr>
                <w:lang w:val="en-US"/>
              </w:rPr>
              <w:t>Model description</w:t>
            </w:r>
          </w:p>
        </w:tc>
        <w:tc>
          <w:tcPr>
            <w:tcW w:w="3470" w:type="dxa"/>
            <w:gridSpan w:val="2"/>
          </w:tcPr>
          <w:p w14:paraId="5A2E191F" w14:textId="77777777" w:rsidR="00C350ED" w:rsidRDefault="00C350ED" w:rsidP="00C350ED">
            <w:pPr>
              <w:rPr>
                <w:lang w:val="en-US"/>
              </w:rPr>
            </w:pPr>
            <w:r>
              <w:rPr>
                <w:lang w:val="en-US"/>
              </w:rPr>
              <w:t>Model-a</w:t>
            </w:r>
          </w:p>
          <w:p w14:paraId="3586AB08" w14:textId="77777777" w:rsidR="00C350ED" w:rsidRDefault="00C350ED" w:rsidP="00C350ED">
            <w:pPr>
              <w:rPr>
                <w:lang w:val="en-US"/>
              </w:rPr>
            </w:pPr>
            <w:r>
              <w:rPr>
                <w:lang w:val="en-US"/>
              </w:rPr>
              <w:t xml:space="preserve">3 dense layers of size Set-B </w:t>
            </w:r>
          </w:p>
          <w:p w14:paraId="0A5C138C" w14:textId="77777777" w:rsidR="00C350ED" w:rsidRPr="007D6CAD" w:rsidRDefault="00C350ED" w:rsidP="00C350ED">
            <w:pPr>
              <w:rPr>
                <w:lang w:val="en-US"/>
              </w:rPr>
            </w:pPr>
            <w:r>
              <w:rPr>
                <w:lang w:val="en-US"/>
              </w:rPr>
              <w:t>Softmax activation at output layer.</w:t>
            </w:r>
          </w:p>
        </w:tc>
        <w:tc>
          <w:tcPr>
            <w:tcW w:w="3050" w:type="dxa"/>
          </w:tcPr>
          <w:p w14:paraId="096699D6" w14:textId="77777777" w:rsidR="00C350ED" w:rsidRDefault="00C350ED" w:rsidP="00C350ED">
            <w:pPr>
              <w:rPr>
                <w:lang w:val="en-US"/>
              </w:rPr>
            </w:pPr>
            <w:r>
              <w:rPr>
                <w:lang w:val="en-US"/>
              </w:rPr>
              <w:t>Model-b</w:t>
            </w:r>
          </w:p>
          <w:p w14:paraId="40284E28" w14:textId="77777777" w:rsidR="00C350ED" w:rsidRDefault="00C350ED" w:rsidP="00C350ED">
            <w:pPr>
              <w:rPr>
                <w:lang w:val="en-US"/>
              </w:rPr>
            </w:pPr>
            <w:r>
              <w:rPr>
                <w:lang w:val="en-US"/>
              </w:rPr>
              <w:t>2 Residual layer</w:t>
            </w:r>
          </w:p>
          <w:p w14:paraId="654B1CD6" w14:textId="77777777" w:rsidR="00C350ED" w:rsidRPr="007D6CAD" w:rsidRDefault="00C350ED" w:rsidP="00C350ED">
            <w:pPr>
              <w:rPr>
                <w:lang w:val="en-US"/>
              </w:rPr>
            </w:pPr>
            <w:r>
              <w:rPr>
                <w:lang w:val="en-US"/>
              </w:rPr>
              <w:t>Softmax activation at output layer</w:t>
            </w:r>
          </w:p>
        </w:tc>
      </w:tr>
      <w:tr w:rsidR="00C350ED" w14:paraId="66B886E9" w14:textId="77777777" w:rsidTr="00C350ED">
        <w:tc>
          <w:tcPr>
            <w:tcW w:w="2689" w:type="dxa"/>
          </w:tcPr>
          <w:p w14:paraId="069C4E0D" w14:textId="77777777" w:rsidR="00C350ED" w:rsidRDefault="00C350ED" w:rsidP="00C350ED">
            <w:pPr>
              <w:rPr>
                <w:lang w:val="en-US"/>
              </w:rPr>
            </w:pPr>
            <w:r>
              <w:rPr>
                <w:lang w:val="en-US"/>
              </w:rPr>
              <w:t>Loss function</w:t>
            </w:r>
          </w:p>
        </w:tc>
        <w:tc>
          <w:tcPr>
            <w:tcW w:w="6520" w:type="dxa"/>
            <w:gridSpan w:val="3"/>
          </w:tcPr>
          <w:p w14:paraId="356B0C02" w14:textId="77777777" w:rsidR="00C350ED" w:rsidRDefault="00C350ED" w:rsidP="00C350ED">
            <w:pPr>
              <w:rPr>
                <w:lang w:val="en-US"/>
              </w:rPr>
            </w:pPr>
            <w:r>
              <w:rPr>
                <w:lang w:val="en-US"/>
              </w:rPr>
              <w:t>Categorical cross entropy</w:t>
            </w:r>
          </w:p>
        </w:tc>
      </w:tr>
      <w:tr w:rsidR="00C350ED" w14:paraId="26963C32" w14:textId="77777777" w:rsidTr="00C350ED">
        <w:tc>
          <w:tcPr>
            <w:tcW w:w="2689" w:type="dxa"/>
          </w:tcPr>
          <w:p w14:paraId="501C7ED9" w14:textId="77777777" w:rsidR="00C350ED" w:rsidRDefault="00C350ED" w:rsidP="00C350ED">
            <w:pPr>
              <w:rPr>
                <w:lang w:val="en-US"/>
              </w:rPr>
            </w:pPr>
            <w:r>
              <w:rPr>
                <w:lang w:val="en-US"/>
              </w:rPr>
              <w:t>Optimization function</w:t>
            </w:r>
          </w:p>
        </w:tc>
        <w:tc>
          <w:tcPr>
            <w:tcW w:w="6520" w:type="dxa"/>
            <w:gridSpan w:val="3"/>
          </w:tcPr>
          <w:p w14:paraId="703B1B61" w14:textId="77777777" w:rsidR="00C350ED" w:rsidRDefault="00C350ED" w:rsidP="00C350ED">
            <w:pPr>
              <w:rPr>
                <w:lang w:val="en-US"/>
              </w:rPr>
            </w:pPr>
            <w:r>
              <w:rPr>
                <w:lang w:val="en-US"/>
              </w:rPr>
              <w:t>ADAM with learning rate of .001</w:t>
            </w:r>
          </w:p>
        </w:tc>
      </w:tr>
      <w:tr w:rsidR="00C350ED" w14:paraId="3E82F54C" w14:textId="77777777" w:rsidTr="00C350ED">
        <w:tc>
          <w:tcPr>
            <w:tcW w:w="2689" w:type="dxa"/>
          </w:tcPr>
          <w:p w14:paraId="6C9009A0" w14:textId="77777777" w:rsidR="00C350ED" w:rsidRDefault="00C350ED" w:rsidP="00C350ED">
            <w:pPr>
              <w:rPr>
                <w:lang w:val="en-US"/>
              </w:rPr>
            </w:pPr>
            <w:r>
              <w:rPr>
                <w:lang w:val="en-US"/>
              </w:rPr>
              <w:t>Dataset size</w:t>
            </w:r>
          </w:p>
        </w:tc>
        <w:tc>
          <w:tcPr>
            <w:tcW w:w="6520" w:type="dxa"/>
            <w:gridSpan w:val="3"/>
          </w:tcPr>
          <w:p w14:paraId="6CCE398E" w14:textId="7E2D8719" w:rsidR="00C350ED" w:rsidRDefault="00AC373F" w:rsidP="00C350ED">
            <w:pPr>
              <w:rPr>
                <w:lang w:val="en-US"/>
              </w:rPr>
            </w:pPr>
            <w:r>
              <w:rPr>
                <w:lang w:val="en-US"/>
              </w:rPr>
              <w:t xml:space="preserve">~30000 </w:t>
            </w:r>
            <w:r w:rsidR="00C350ED">
              <w:rPr>
                <w:lang w:val="en-US"/>
              </w:rPr>
              <w:t>samples, 90% training, 10% testing</w:t>
            </w:r>
          </w:p>
        </w:tc>
      </w:tr>
      <w:tr w:rsidR="009063C4" w14:paraId="4732ABCB" w14:textId="77777777" w:rsidTr="00E43507">
        <w:trPr>
          <w:trHeight w:val="207"/>
        </w:trPr>
        <w:tc>
          <w:tcPr>
            <w:tcW w:w="2689" w:type="dxa"/>
          </w:tcPr>
          <w:p w14:paraId="327A4FFA" w14:textId="1EE25DF1" w:rsidR="009063C4" w:rsidRDefault="009063C4" w:rsidP="00C350ED">
            <w:pPr>
              <w:rPr>
                <w:lang w:val="en-US"/>
              </w:rPr>
            </w:pPr>
            <w:r>
              <w:rPr>
                <w:lang w:val="en-US"/>
              </w:rPr>
              <w:t>Number of parameters</w:t>
            </w:r>
          </w:p>
        </w:tc>
        <w:tc>
          <w:tcPr>
            <w:tcW w:w="3260" w:type="dxa"/>
          </w:tcPr>
          <w:p w14:paraId="13CA4957" w14:textId="069017BB" w:rsidR="009063C4" w:rsidRDefault="00840254" w:rsidP="00E15778">
            <w:pPr>
              <w:jc w:val="center"/>
              <w:rPr>
                <w:lang w:val="en-US"/>
              </w:rPr>
            </w:pPr>
            <w:r>
              <w:rPr>
                <w:lang w:val="en-US"/>
              </w:rPr>
              <w:t>82500</w:t>
            </w:r>
          </w:p>
        </w:tc>
        <w:tc>
          <w:tcPr>
            <w:tcW w:w="3260" w:type="dxa"/>
            <w:gridSpan w:val="2"/>
          </w:tcPr>
          <w:p w14:paraId="519473FE" w14:textId="2CD97CA2" w:rsidR="009063C4" w:rsidRDefault="00AC373F" w:rsidP="00C350ED">
            <w:pPr>
              <w:rPr>
                <w:lang w:val="en-US"/>
              </w:rPr>
            </w:pPr>
            <w:r>
              <w:rPr>
                <w:lang w:val="en-US"/>
              </w:rPr>
              <w:t>41090</w:t>
            </w:r>
          </w:p>
        </w:tc>
      </w:tr>
    </w:tbl>
    <w:p w14:paraId="5FAE95A2" w14:textId="5130B617" w:rsidR="00EE50E4" w:rsidRDefault="00EE50E4" w:rsidP="00C358BA">
      <w:pPr>
        <w:rPr>
          <w:lang w:val="en-US"/>
        </w:rPr>
      </w:pPr>
    </w:p>
    <w:p w14:paraId="0944EF0A" w14:textId="798EC2C0" w:rsidR="00511283" w:rsidRDefault="007360F1" w:rsidP="00DF209A">
      <w:pPr>
        <w:rPr>
          <w:lang w:val="en-US"/>
        </w:rPr>
      </w:pPr>
      <w:r>
        <w:rPr>
          <w:noProof/>
        </w:rPr>
        <mc:AlternateContent>
          <mc:Choice Requires="wps">
            <w:drawing>
              <wp:anchor distT="0" distB="0" distL="114300" distR="114300" simplePos="0" relativeHeight="251675648" behindDoc="0" locked="0" layoutInCell="1" allowOverlap="1" wp14:anchorId="74D22F64" wp14:editId="3E71020B">
                <wp:simplePos x="0" y="0"/>
                <wp:positionH relativeFrom="column">
                  <wp:posOffset>0</wp:posOffset>
                </wp:positionH>
                <wp:positionV relativeFrom="paragraph">
                  <wp:posOffset>2287270</wp:posOffset>
                </wp:positionV>
                <wp:extent cx="5903595" cy="635"/>
                <wp:effectExtent l="0" t="0" r="0" b="0"/>
                <wp:wrapNone/>
                <wp:docPr id="87" name="Text Box 87"/>
                <wp:cNvGraphicFramePr/>
                <a:graphic xmlns:a="http://schemas.openxmlformats.org/drawingml/2006/main">
                  <a:graphicData uri="http://schemas.microsoft.com/office/word/2010/wordprocessingShape">
                    <wps:wsp>
                      <wps:cNvSpPr txBox="1"/>
                      <wps:spPr>
                        <a:xfrm>
                          <a:off x="0" y="0"/>
                          <a:ext cx="5903595" cy="635"/>
                        </a:xfrm>
                        <a:prstGeom prst="rect">
                          <a:avLst/>
                        </a:prstGeom>
                        <a:solidFill>
                          <a:prstClr val="white"/>
                        </a:solidFill>
                        <a:ln>
                          <a:noFill/>
                        </a:ln>
                      </wps:spPr>
                      <wps:txbx>
                        <w:txbxContent>
                          <w:p w14:paraId="22DE6ADE" w14:textId="74F3EDF7" w:rsidR="007360F1" w:rsidRPr="00FF03CF" w:rsidRDefault="007360F1" w:rsidP="007360F1">
                            <w:pPr>
                              <w:pStyle w:val="Caption"/>
                              <w:jc w:val="center"/>
                            </w:pPr>
                            <w:r>
                              <w:t>Table 1 AI/ML model details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 w14:anchorId="74D22F64" id="Text Box 87" o:spid="_x0000_s1028" type="#_x0000_t202" style="position:absolute;left:0;text-align:left;margin-left:0;margin-top:180.1pt;width:464.85pt;height:.0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" stroked="f">
                <v:textbox style="mso-fit-shape-to-text:t" inset="0,0,0,0">
                  <w:txbxContent>
                    <w:p w14:paraId="22DE6ADE" w14:textId="74F3EDF7" w:rsidR="007360F1" w:rsidRPr="00FF03CF" w:rsidRDefault="007360F1" w:rsidP="007360F1">
                      <w:pPr>
                        <w:pStyle w:val="Caption"/>
                        <w:jc w:val="center"/>
                      </w:pPr>
                      <w:r>
                        <w:t>Table 1 AI/ML model details</w:t>
                      </w:r>
                    </w:p>
                  </w:txbxContent>
                </v:textbox>
              </v:shape>
            </w:pict>
          </mc:Fallback>
        </mc:AlternateContent>
      </w:r>
    </w:p>
    <w:p w14:paraId="0E4F7ABD" w14:textId="49322458" w:rsidR="0000289B" w:rsidRDefault="00A820CC" w:rsidP="00A820CC">
      <w:pPr>
        <w:pStyle w:val="Heading2"/>
        <w:rPr>
          <w:lang w:val="en-US"/>
        </w:rPr>
      </w:pPr>
      <w:r>
        <w:rPr>
          <w:lang w:val="en-US"/>
        </w:rPr>
        <w:t>Evaluation Results</w:t>
      </w:r>
    </w:p>
    <w:p w14:paraId="308EFA21" w14:textId="343C823B" w:rsidR="00A820CC" w:rsidRDefault="003A3BA8" w:rsidP="00A820CC">
      <w:pPr>
        <w:rPr>
          <w:lang w:val="en-US"/>
        </w:rPr>
      </w:pPr>
      <w:r>
        <w:rPr>
          <w:lang w:val="en-US"/>
        </w:rPr>
        <w:t>Based on the agreements and discussions, we report the following KPIs in this document:</w:t>
      </w:r>
    </w:p>
    <w:p w14:paraId="583368AB" w14:textId="77777777" w:rsidR="00CC4AB4" w:rsidRPr="004A4AC9" w:rsidRDefault="00CC4AB4" w:rsidP="00D077B8">
      <w:pPr>
        <w:pStyle w:val="ListParagraph"/>
        <w:numPr>
          <w:ilvl w:val="0"/>
          <w:numId w:val="10"/>
        </w:numPr>
        <w:rPr>
          <w:lang w:val="en-US"/>
        </w:rPr>
      </w:pPr>
      <w:r>
        <w:rPr>
          <w:sz w:val="20"/>
          <w:szCs w:val="20"/>
          <w:lang w:val="en-US"/>
        </w:rPr>
        <w:t>Beam prediction accuracy:</w:t>
      </w:r>
    </w:p>
    <w:p w14:paraId="4743543E" w14:textId="15F7EE20" w:rsidR="00CC4AB4" w:rsidRDefault="00CC4AB4" w:rsidP="00D077B8">
      <w:pPr>
        <w:pStyle w:val="ListParagraph"/>
        <w:widowControl w:val="0"/>
        <w:numPr>
          <w:ilvl w:val="1"/>
          <w:numId w:val="10"/>
        </w:numPr>
        <w:rPr>
          <w:color w:val="000000"/>
          <w:sz w:val="20"/>
          <w:szCs w:val="20"/>
          <w:lang w:val="en-IN"/>
        </w:rPr>
      </w:pPr>
      <w:r>
        <w:rPr>
          <w:sz w:val="20"/>
          <w:szCs w:val="20"/>
          <w:lang w:val="en-IN"/>
        </w:rPr>
        <w:t>To</w:t>
      </w:r>
      <w:r w:rsidRPr="00324EC5">
        <w:rPr>
          <w:sz w:val="20"/>
          <w:szCs w:val="20"/>
          <w:lang w:val="en-IN"/>
        </w:rPr>
        <w:t>p-1 (%): the percentage of the Top-1 genie-aided beam is Top-1 predicted beam</w:t>
      </w:r>
    </w:p>
    <w:p w14:paraId="7D03AC7B" w14:textId="77777777" w:rsidR="00CC4AB4" w:rsidRDefault="00CC4AB4" w:rsidP="00D077B8">
      <w:pPr>
        <w:pStyle w:val="ListParagraph"/>
        <w:widowControl w:val="0"/>
        <w:numPr>
          <w:ilvl w:val="1"/>
          <w:numId w:val="10"/>
        </w:numPr>
        <w:rPr>
          <w:color w:val="000000"/>
          <w:sz w:val="20"/>
          <w:szCs w:val="20"/>
          <w:lang w:val="en-IN"/>
        </w:rPr>
      </w:pPr>
      <w:r w:rsidRPr="00210565">
        <w:rPr>
          <w:color w:val="000000"/>
          <w:sz w:val="20"/>
          <w:szCs w:val="20"/>
          <w:lang w:val="en-IN"/>
        </w:rPr>
        <w:t>Top-K/1 (%): the percentage of “the Top-1 genie-aided beam is one of the Top-K predicted beams</w:t>
      </w:r>
      <w:r>
        <w:rPr>
          <w:color w:val="000000"/>
          <w:sz w:val="20"/>
          <w:szCs w:val="20"/>
          <w:lang w:val="en-IN"/>
        </w:rPr>
        <w:t>, for K=3, 5, and 10.</w:t>
      </w:r>
    </w:p>
    <w:p w14:paraId="10FCE259" w14:textId="2DB5CC47" w:rsidR="00CC4AB4" w:rsidRPr="001D3099" w:rsidRDefault="00CC4AB4" w:rsidP="00D077B8">
      <w:pPr>
        <w:pStyle w:val="ListParagraph"/>
        <w:widowControl w:val="0"/>
        <w:numPr>
          <w:ilvl w:val="1"/>
          <w:numId w:val="10"/>
        </w:numPr>
        <w:rPr>
          <w:color w:val="000000"/>
          <w:sz w:val="20"/>
          <w:szCs w:val="20"/>
          <w:lang w:val="en-IN"/>
        </w:rPr>
      </w:pPr>
      <w:r w:rsidRPr="00210565">
        <w:rPr>
          <w:sz w:val="20"/>
          <w:szCs w:val="20"/>
          <w:lang w:val="en-IN"/>
        </w:rPr>
        <w:t>Top-1 genie-aided Tx beam is the Tx beam that results in the largest L1-RSRP over all Tx and Rx beams</w:t>
      </w:r>
    </w:p>
    <w:p w14:paraId="508426F4" w14:textId="77777777" w:rsidR="00CC4AB4" w:rsidRPr="00FA66A2" w:rsidRDefault="00CC4AB4" w:rsidP="00D077B8">
      <w:pPr>
        <w:pStyle w:val="ListParagraph"/>
        <w:numPr>
          <w:ilvl w:val="0"/>
          <w:numId w:val="10"/>
        </w:numPr>
        <w:rPr>
          <w:lang w:val="en-US"/>
        </w:rPr>
      </w:pPr>
      <w:r>
        <w:rPr>
          <w:sz w:val="20"/>
          <w:szCs w:val="20"/>
          <w:lang w:val="en-US"/>
        </w:rPr>
        <w:t>CDF of L1-RSRP difference between the predicted best beam and genie-aided best beam.</w:t>
      </w:r>
    </w:p>
    <w:p w14:paraId="78D74870" w14:textId="77777777" w:rsidR="00CC4AB4" w:rsidRPr="00742CD0" w:rsidRDefault="00CC4AB4" w:rsidP="00D077B8">
      <w:pPr>
        <w:pStyle w:val="ListParagraph"/>
        <w:numPr>
          <w:ilvl w:val="0"/>
          <w:numId w:val="10"/>
        </w:numPr>
        <w:rPr>
          <w:lang w:val="en-US"/>
        </w:rPr>
      </w:pPr>
      <w:r>
        <w:rPr>
          <w:sz w:val="20"/>
          <w:szCs w:val="20"/>
          <w:lang w:val="en-US"/>
        </w:rPr>
        <w:t>Average L1-RSRP difference between the predicted best beam and genie-aided best beam.</w:t>
      </w:r>
    </w:p>
    <w:p w14:paraId="7602DCCE" w14:textId="77777777" w:rsidR="00CC4AB4" w:rsidRPr="00A32860" w:rsidRDefault="00CC4AB4" w:rsidP="00D077B8">
      <w:pPr>
        <w:pStyle w:val="ListParagraph"/>
        <w:numPr>
          <w:ilvl w:val="0"/>
          <w:numId w:val="10"/>
        </w:numPr>
        <w:rPr>
          <w:lang w:val="en-US"/>
        </w:rPr>
      </w:pPr>
      <w:r>
        <w:rPr>
          <w:sz w:val="20"/>
          <w:szCs w:val="20"/>
          <w:lang w:val="en-US"/>
        </w:rPr>
        <w:t>RS overhead reduction:</w:t>
      </w:r>
    </w:p>
    <w:p w14:paraId="66DDCF3B" w14:textId="77777777" w:rsidR="00CC4AB4" w:rsidRPr="00174FAE" w:rsidRDefault="00CC4AB4" w:rsidP="00D077B8">
      <w:pPr>
        <w:pStyle w:val="ListParagraph"/>
        <w:numPr>
          <w:ilvl w:val="1"/>
          <w:numId w:val="10"/>
        </w:numPr>
        <w:rPr>
          <w:lang w:val="en-US"/>
        </w:rPr>
      </w:pPr>
      <w:r>
        <w:rPr>
          <w:sz w:val="20"/>
          <w:szCs w:val="20"/>
          <w:lang w:val="en-US"/>
        </w:rPr>
        <w:t>For the definition of RS overhead reduction, we select the given equation,</w:t>
      </w:r>
    </w:p>
    <w:p w14:paraId="66640923" w14:textId="77777777" w:rsidR="00CC4AB4" w:rsidRPr="00CA74BF" w:rsidRDefault="00CC4AB4" w:rsidP="00CC4AB4">
      <w:pPr>
        <w:pStyle w:val="ListParagraph"/>
        <w:ind w:left="1440" w:firstLine="264"/>
        <w:rPr>
          <w:lang w:val="en-US"/>
        </w:rPr>
      </w:pPr>
      <w:r>
        <w:rPr>
          <w:sz w:val="20"/>
          <w:szCs w:val="20"/>
          <w:lang w:val="en-US"/>
        </w:rPr>
        <w:t xml:space="preserve">RS overhead reduction [%] = </w:t>
      </w:r>
      <m:oMath>
        <m:r>
          <w:rPr>
            <w:rFonts w:ascii="Cambria Math" w:hAnsi="Cambria Math"/>
            <w:sz w:val="20"/>
            <w:szCs w:val="20"/>
            <w:lang w:val="en-US"/>
          </w:rPr>
          <m:t>1-</m:t>
        </m:r>
        <m:f>
          <m:fPr>
            <m:ctrlPr>
              <w:rPr>
                <w:rFonts w:ascii="Cambria Math" w:hAnsi="Cambria Math"/>
                <w:i/>
                <w:sz w:val="20"/>
                <w:szCs w:val="20"/>
                <w:lang w:val="en-US"/>
              </w:rPr>
            </m:ctrlPr>
          </m:fPr>
          <m:num>
            <m:r>
              <w:rPr>
                <w:rFonts w:ascii="Cambria Math" w:hAnsi="Cambria Math"/>
                <w:sz w:val="20"/>
                <w:szCs w:val="20"/>
                <w:lang w:val="en-US"/>
              </w:rPr>
              <m:t>N</m:t>
            </m:r>
          </m:num>
          <m:den>
            <m:r>
              <w:rPr>
                <w:rFonts w:ascii="Cambria Math" w:hAnsi="Cambria Math"/>
                <w:sz w:val="20"/>
                <w:szCs w:val="20"/>
                <w:lang w:val="en-US"/>
              </w:rPr>
              <m:t>M</m:t>
            </m:r>
          </m:den>
        </m:f>
      </m:oMath>
    </w:p>
    <w:p w14:paraId="26BF637A" w14:textId="77777777" w:rsidR="00CC4AB4" w:rsidRPr="002618EE" w:rsidRDefault="00CC4AB4" w:rsidP="00D077B8">
      <w:pPr>
        <w:pStyle w:val="ListParagraph"/>
        <w:numPr>
          <w:ilvl w:val="1"/>
          <w:numId w:val="10"/>
        </w:numPr>
        <w:rPr>
          <w:lang w:val="en-US"/>
        </w:rPr>
      </w:pPr>
      <w:r>
        <w:rPr>
          <w:sz w:val="20"/>
          <w:szCs w:val="20"/>
          <w:lang w:val="en-US"/>
        </w:rPr>
        <w:t>N is the number of beam/beam pairs in Set B</w:t>
      </w:r>
    </w:p>
    <w:p w14:paraId="1757F80B" w14:textId="54CBF3D6" w:rsidR="00CC4AB4" w:rsidRPr="008E6217" w:rsidRDefault="00CC4AB4" w:rsidP="00D077B8">
      <w:pPr>
        <w:pStyle w:val="ListParagraph"/>
        <w:numPr>
          <w:ilvl w:val="1"/>
          <w:numId w:val="10"/>
        </w:numPr>
        <w:rPr>
          <w:lang w:val="en-US"/>
        </w:rPr>
      </w:pPr>
      <w:r>
        <w:rPr>
          <w:sz w:val="20"/>
          <w:szCs w:val="20"/>
          <w:lang w:val="en-US"/>
        </w:rPr>
        <w:t>M is the total number of beams/beam pairs to be predicted.</w:t>
      </w:r>
    </w:p>
    <w:p w14:paraId="2F56411E" w14:textId="1D79A6C3" w:rsidR="008E6217" w:rsidRDefault="008E6217" w:rsidP="008E6217">
      <w:pPr>
        <w:rPr>
          <w:lang w:val="en-US"/>
        </w:rPr>
      </w:pPr>
    </w:p>
    <w:p w14:paraId="5EFF59B5" w14:textId="2A4F9F31" w:rsidR="008E6217" w:rsidRPr="008E6217" w:rsidRDefault="00702125" w:rsidP="008E6217">
      <w:pPr>
        <w:rPr>
          <w:lang w:val="en-US"/>
        </w:rPr>
      </w:pPr>
      <w:r>
        <w:rPr>
          <w:lang w:val="en-US"/>
        </w:rPr>
        <w:t>The baseline scheme that we use is exhaustive beam sweeping, where the best beam is selected based on the measurement from all the beams on Set A.</w:t>
      </w:r>
    </w:p>
    <w:p w14:paraId="567CF23D" w14:textId="210251B8" w:rsidR="00AA1891" w:rsidRDefault="002B72EF" w:rsidP="00A820CC">
      <w:pPr>
        <w:rPr>
          <w:lang w:val="en-US"/>
        </w:rPr>
      </w:pPr>
      <w:r>
        <w:rPr>
          <w:lang w:val="en-US"/>
        </w:rPr>
        <w:t>For all our evaluations, we trained the model on one single sector</w:t>
      </w:r>
      <w:r w:rsidR="001C4A51">
        <w:rPr>
          <w:lang w:val="en-US"/>
        </w:rPr>
        <w:t>, unless otherwise mentioned.</w:t>
      </w:r>
    </w:p>
    <w:p w14:paraId="7105D14A" w14:textId="153AB1AA" w:rsidR="001C4A51" w:rsidRDefault="001C4A51" w:rsidP="001C4A51">
      <w:pPr>
        <w:pStyle w:val="Heading3"/>
        <w:rPr>
          <w:lang w:val="en-US"/>
        </w:rPr>
      </w:pPr>
      <w:r>
        <w:rPr>
          <w:lang w:val="en-US"/>
        </w:rPr>
        <w:t>Re</w:t>
      </w:r>
      <w:r w:rsidR="00183E35">
        <w:rPr>
          <w:lang w:val="en-US"/>
        </w:rPr>
        <w:t xml:space="preserve">sults </w:t>
      </w:r>
      <w:r w:rsidR="00702125">
        <w:rPr>
          <w:lang w:val="en-US"/>
        </w:rPr>
        <w:t>for</w:t>
      </w:r>
      <w:r w:rsidR="00183E35">
        <w:rPr>
          <w:lang w:val="en-US"/>
        </w:rPr>
        <w:t xml:space="preserve"> Tx-beam prediction</w:t>
      </w:r>
    </w:p>
    <w:p w14:paraId="5632DA28" w14:textId="141AB3F4" w:rsidR="00EE0E11" w:rsidRDefault="00A07000" w:rsidP="00183E35">
      <w:pPr>
        <w:rPr>
          <w:lang w:val="en-US"/>
        </w:rPr>
      </w:pPr>
      <w:r>
        <w:rPr>
          <w:lang w:val="en-US"/>
        </w:rPr>
        <w:t xml:space="preserve">In Tx-beam prediction, </w:t>
      </w:r>
      <w:r w:rsidR="009E59AB">
        <w:rPr>
          <w:lang w:val="en-US"/>
        </w:rPr>
        <w:t xml:space="preserve">the UE reports the L1-RSRP using the best UE side Rx </w:t>
      </w:r>
      <w:r w:rsidR="003837B3">
        <w:rPr>
          <w:lang w:val="en-US"/>
        </w:rPr>
        <w:t xml:space="preserve">side </w:t>
      </w:r>
      <w:r w:rsidR="000D5516">
        <w:rPr>
          <w:lang w:val="en-US"/>
        </w:rPr>
        <w:t>beam</w:t>
      </w:r>
      <w:r w:rsidR="003837B3">
        <w:rPr>
          <w:lang w:val="en-US"/>
        </w:rPr>
        <w:t xml:space="preserve">. Set-A consists of </w:t>
      </w:r>
      <w:r w:rsidR="007E64F2">
        <w:rPr>
          <w:lang w:val="en-US"/>
        </w:rPr>
        <w:t>RSRP measurement for each Tx beam using the corresponding best UE side Rx beam and Set-B is a sub-set of Set-A.</w:t>
      </w:r>
    </w:p>
    <w:p w14:paraId="1AD85B6D" w14:textId="2D9A111A" w:rsidR="00B728F1" w:rsidRDefault="00B728F1" w:rsidP="00B728F1">
      <w:pPr>
        <w:rPr>
          <w:lang w:val="en-US"/>
        </w:rPr>
      </w:pPr>
      <w:r>
        <w:rPr>
          <w:lang w:val="en-US"/>
        </w:rPr>
        <w:t xml:space="preserve">With AI/ML model, the performance of </w:t>
      </w:r>
      <w:r w:rsidR="00E955D0">
        <w:rPr>
          <w:lang w:val="en-US"/>
        </w:rPr>
        <w:t xml:space="preserve">two </w:t>
      </w:r>
      <w:r>
        <w:rPr>
          <w:lang w:val="en-US"/>
        </w:rPr>
        <w:t xml:space="preserve">scenarios </w:t>
      </w:r>
      <w:r w:rsidR="006A1ECF">
        <w:rPr>
          <w:lang w:val="en-US"/>
        </w:rPr>
        <w:t>are</w:t>
      </w:r>
      <w:r w:rsidR="003E36E5">
        <w:rPr>
          <w:lang w:val="en-US"/>
        </w:rPr>
        <w:t xml:space="preserve"> </w:t>
      </w:r>
      <w:r>
        <w:rPr>
          <w:lang w:val="en-US"/>
        </w:rPr>
        <w:t xml:space="preserve">evaluated, in which each scenario has fixed Set-B of beams for training and inference and the size of Set-B is varied across the scenarios. The details of the </w:t>
      </w:r>
      <w:r w:rsidR="00E955D0">
        <w:rPr>
          <w:lang w:val="en-US"/>
        </w:rPr>
        <w:t xml:space="preserve">two </w:t>
      </w:r>
      <w:r>
        <w:rPr>
          <w:lang w:val="en-US"/>
        </w:rPr>
        <w:t>scenarios are given below.</w:t>
      </w:r>
    </w:p>
    <w:p w14:paraId="793819F2" w14:textId="6BA4B44C" w:rsidR="00B728F1" w:rsidRDefault="00B728F1" w:rsidP="00B728F1">
      <w:pPr>
        <w:rPr>
          <w:lang w:val="en-US"/>
        </w:rPr>
      </w:pPr>
      <w:r>
        <w:rPr>
          <w:lang w:val="en-US"/>
        </w:rPr>
        <w:t>Case 1: Set-B has</w:t>
      </w:r>
      <w:r w:rsidR="00B04D7E">
        <w:rPr>
          <w:lang w:val="en-US"/>
        </w:rPr>
        <w:t xml:space="preserve"> 16 beams</w:t>
      </w:r>
      <w:r>
        <w:rPr>
          <w:lang w:val="en-US"/>
        </w:rPr>
        <w:t>. The fixed beam pattern used for this scenario is show in Figure 1.</w:t>
      </w:r>
    </w:p>
    <w:p w14:paraId="78483F57" w14:textId="69F71F9C" w:rsidR="003E73D9" w:rsidRDefault="00B728F1" w:rsidP="00B728F1">
      <w:pPr>
        <w:rPr>
          <w:lang w:val="en-US"/>
        </w:rPr>
      </w:pPr>
      <w:r>
        <w:rPr>
          <w:lang w:val="en-US"/>
        </w:rPr>
        <w:t xml:space="preserve">Case 2: Set-B has </w:t>
      </w:r>
      <w:r w:rsidR="00F86025">
        <w:rPr>
          <w:lang w:val="en-US"/>
        </w:rPr>
        <w:t>8</w:t>
      </w:r>
      <w:r>
        <w:rPr>
          <w:lang w:val="en-US"/>
        </w:rPr>
        <w:t xml:space="preserve"> beams. The fixed beam pattern used for this scenario is show in Figure </w:t>
      </w:r>
      <w:r w:rsidR="008A2538">
        <w:rPr>
          <w:lang w:val="en-US"/>
        </w:rPr>
        <w:t>1</w:t>
      </w:r>
      <w:r>
        <w:rPr>
          <w:lang w:val="en-US"/>
        </w:rPr>
        <w:t>.</w:t>
      </w:r>
    </w:p>
    <w:p w14:paraId="2D4C9EF3" w14:textId="77777777" w:rsidR="003E73D9" w:rsidRDefault="003E73D9" w:rsidP="003E73D9">
      <w:pPr>
        <w:rPr>
          <w:lang w:val="en-US"/>
        </w:rPr>
      </w:pPr>
      <w:r>
        <w:rPr>
          <w:lang w:val="en-US"/>
        </w:rPr>
        <w:t>The KPI results for Tx-Beam prediction is summarized in Table 2 for a single sector. In the Tables we show the Top-K beam predication accuracy for K=1, and 3 and the average RSRP difference. The CDF plot for RSRP difference is shown in Figure 2.</w:t>
      </w:r>
    </w:p>
    <w:p w14:paraId="54F22EB8" w14:textId="44A8F3DD" w:rsidR="00B728F1" w:rsidRDefault="00B728F1" w:rsidP="003E73D9">
      <w:pPr>
        <w:overflowPunct/>
        <w:autoSpaceDE/>
        <w:autoSpaceDN/>
        <w:adjustRightInd/>
        <w:spacing w:after="0"/>
        <w:jc w:val="left"/>
        <w:textAlignment w:val="auto"/>
        <w:rPr>
          <w:lang w:val="en-US"/>
        </w:rPr>
      </w:pPr>
    </w:p>
    <w:p w14:paraId="354D6F16" w14:textId="5660F151" w:rsidR="00446D3F" w:rsidRDefault="00182E61" w:rsidP="00183E35">
      <w:pPr>
        <w:rPr>
          <w:lang w:val="en-US"/>
        </w:rPr>
      </w:pPr>
      <w:r>
        <w:rPr>
          <w:noProof/>
        </w:rPr>
        <w:lastRenderedPageBreak/>
        <mc:AlternateContent>
          <mc:Choice Requires="wps">
            <w:drawing>
              <wp:anchor distT="0" distB="0" distL="114300" distR="114300" simplePos="0" relativeHeight="251669504" behindDoc="0" locked="0" layoutInCell="1" allowOverlap="1" wp14:anchorId="7D1E7764" wp14:editId="1204D735">
                <wp:simplePos x="0" y="0"/>
                <wp:positionH relativeFrom="column">
                  <wp:posOffset>888365</wp:posOffset>
                </wp:positionH>
                <wp:positionV relativeFrom="paragraph">
                  <wp:posOffset>2395855</wp:posOffset>
                </wp:positionV>
                <wp:extent cx="4324985" cy="635"/>
                <wp:effectExtent l="0" t="0" r="0" b="0"/>
                <wp:wrapNone/>
                <wp:docPr id="248" name="Text Box 248"/>
                <wp:cNvGraphicFramePr/>
                <a:graphic xmlns:a="http://schemas.openxmlformats.org/drawingml/2006/main">
                  <a:graphicData uri="http://schemas.microsoft.com/office/word/2010/wordprocessingShape">
                    <wps:wsp>
                      <wps:cNvSpPr txBox="1"/>
                      <wps:spPr>
                        <a:xfrm>
                          <a:off x="0" y="0"/>
                          <a:ext cx="4324985" cy="635"/>
                        </a:xfrm>
                        <a:prstGeom prst="rect">
                          <a:avLst/>
                        </a:prstGeom>
                        <a:solidFill>
                          <a:prstClr val="white"/>
                        </a:solidFill>
                        <a:ln>
                          <a:noFill/>
                        </a:ln>
                      </wps:spPr>
                      <wps:txbx>
                        <w:txbxContent>
                          <w:p w14:paraId="7FFB26D9" w14:textId="531F4D87" w:rsidR="00182E61" w:rsidRPr="005C7535" w:rsidRDefault="00182E61" w:rsidP="00182E61">
                            <w:pPr>
                              <w:pStyle w:val="Caption"/>
                              <w:jc w:val="center"/>
                            </w:pPr>
                            <w:r>
                              <w:t xml:space="preserve">Figure </w:t>
                            </w:r>
                            <w:r>
                              <w:fldChar w:fldCharType="begin"/>
                            </w:r>
                            <w:r>
                              <w:instrText xml:space="preserve"> SEQ Figure \* ARABIC </w:instrText>
                            </w:r>
                            <w:r>
                              <w:fldChar w:fldCharType="separate"/>
                            </w:r>
                            <w:r w:rsidR="007360F1">
                              <w:rPr>
                                <w:noProof/>
                              </w:rPr>
                              <w:t>1</w:t>
                            </w:r>
                            <w:r>
                              <w:fldChar w:fldCharType="end"/>
                            </w:r>
                            <w:r>
                              <w:t xml:space="preserve"> Beam patterns for Set-B</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 w14:anchorId="7D1E7764" id="Text Box 248" o:spid="_x0000_s1029" type="#_x0000_t202" style="position:absolute;left:0;text-align:left;margin-left:69.95pt;margin-top:188.65pt;width:340.55pt;height:.0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" stroked="f">
                <v:textbox style="mso-fit-shape-to-text:t" inset="0,0,0,0">
                  <w:txbxContent>
                    <w:p w14:paraId="7FFB26D9" w14:textId="531F4D87" w:rsidR="00182E61" w:rsidRPr="005C7535" w:rsidRDefault="00182E61" w:rsidP="00182E61">
                      <w:pPr>
                        <w:pStyle w:val="Caption"/>
                        <w:jc w:val="center"/>
                      </w:pPr>
                      <w:r>
                        <w:t xml:space="preserve">Figure </w:t>
                      </w:r>
                      <w:r>
                        <w:fldChar w:fldCharType="begin"/>
                      </w:r>
                      <w:r>
                        <w:instrText xml:space="preserve"> SEQ Figure \* ARABIC </w:instrText>
                      </w:r>
                      <w:r>
                        <w:fldChar w:fldCharType="separate"/>
                      </w:r>
                      <w:r w:rsidR="007360F1">
                        <w:rPr>
                          <w:noProof/>
                        </w:rPr>
                        <w:t>1</w:t>
                      </w:r>
                      <w:r>
                        <w:fldChar w:fldCharType="end"/>
                      </w:r>
                      <w:r>
                        <w:t xml:space="preserve"> Beam patterns for Set-B</w:t>
                      </w:r>
                    </w:p>
                  </w:txbxContent>
                </v:textbox>
              </v:shape>
            </w:pict>
          </mc:Fallback>
        </mc:AlternateContent>
      </w:r>
      <w:r w:rsidRPr="00182E61">
        <w:rPr>
          <w:noProof/>
        </w:rPr>
        <mc:AlternateContent>
          <mc:Choice Requires="wpg">
            <w:drawing>
              <wp:anchor distT="0" distB="0" distL="114300" distR="114300" simplePos="0" relativeHeight="251667456" behindDoc="0" locked="0" layoutInCell="1" allowOverlap="1" wp14:anchorId="71C115BE" wp14:editId="600A531A">
                <wp:simplePos x="0" y="0"/>
                <wp:positionH relativeFrom="margin">
                  <wp:align>center</wp:align>
                </wp:positionH>
                <wp:positionV relativeFrom="paragraph">
                  <wp:posOffset>173990</wp:posOffset>
                </wp:positionV>
                <wp:extent cx="4325306" cy="2165089"/>
                <wp:effectExtent l="0" t="0" r="18415" b="0"/>
                <wp:wrapNone/>
                <wp:docPr id="99" name="Group 98">
                  <a:extLst xmlns:a="http://schemas.openxmlformats.org/drawingml/2006/main">
                    <a:ext uri="{FF2B5EF4-FFF2-40B4-BE49-F238E27FC236}">
                      <a16:creationId xmlns:a16="http://schemas.microsoft.com/office/drawing/2014/main" id="{E621E1A5-D7AD-40D9-8543-54CB9E9C837B}"/>
                    </a:ext>
                  </a:extLst>
                </wp:docPr>
                <wp:cNvGraphicFramePr/>
                <a:graphic xmlns:a="http://schemas.openxmlformats.org/drawingml/2006/main">
                  <a:graphicData uri="http://schemas.microsoft.com/office/word/2010/wordprocessingGroup">
                    <wpg:wgp>
                      <wpg:cNvGrpSpPr/>
                      <wpg:grpSpPr>
                        <a:xfrm>
                          <a:off x="0" y="0"/>
                          <a:ext cx="4325306" cy="2165089"/>
                          <a:chOff x="0" y="0"/>
                          <a:chExt cx="4325300" cy="2165089"/>
                        </a:xfrm>
                      </wpg:grpSpPr>
                      <wpg:grpSp>
                        <wpg:cNvPr id="1" name="Group 1">
                          <a:extLst>
                            <a:ext uri="{FF2B5EF4-FFF2-40B4-BE49-F238E27FC236}">
                              <a16:creationId xmlns:a16="http://schemas.microsoft.com/office/drawing/2014/main" id="{5278EB2F-6B03-943C-A931-824C8E9B577D}"/>
                            </a:ext>
                          </a:extLst>
                        </wpg:cNvPr>
                        <wpg:cNvGrpSpPr/>
                        <wpg:grpSpPr>
                          <a:xfrm>
                            <a:off x="0" y="0"/>
                            <a:ext cx="1799998" cy="2165089"/>
                            <a:chOff x="0" y="0"/>
                            <a:chExt cx="1799998" cy="2165089"/>
                          </a:xfrm>
                        </wpg:grpSpPr>
                        <wps:wsp>
                          <wps:cNvPr id="44" name="TextBox 54">
                            <a:extLst>
                              <a:ext uri="{FF2B5EF4-FFF2-40B4-BE49-F238E27FC236}">
                                <a16:creationId xmlns:a16="http://schemas.microsoft.com/office/drawing/2014/main" id="{E550D469-0675-EE9F-9BA1-6E759922B3E0}"/>
                              </a:ext>
                            </a:extLst>
                          </wps:cNvPr>
                          <wps:cNvSpPr txBox="1"/>
                          <wps:spPr>
                            <a:xfrm>
                              <a:off x="220186" y="1590992"/>
                              <a:ext cx="1338579" cy="337185"/>
                            </a:xfrm>
                            <a:prstGeom prst="rect">
                              <a:avLst/>
                            </a:prstGeom>
                            <a:noFill/>
                          </wps:spPr>
                          <wps:txbx>
                            <w:txbxContent>
                              <w:p w14:paraId="301610BC" w14:textId="77777777" w:rsidR="00182E61" w:rsidRDefault="00182E61" w:rsidP="00182E61">
                                <w:pPr>
                                  <w:jc w:val="center"/>
                                  <w:rPr>
                                    <w:color w:val="000000" w:themeColor="text1"/>
                                    <w:kern w:val="24"/>
                                    <w:sz w:val="18"/>
                                    <w:szCs w:val="18"/>
                                    <w:lang w:val="en-US"/>
                                  </w:rPr>
                                </w:pPr>
                                <w:r>
                                  <w:rPr>
                                    <w:color w:val="000000" w:themeColor="text1"/>
                                    <w:kern w:val="24"/>
                                    <w:sz w:val="18"/>
                                    <w:szCs w:val="18"/>
                                    <w:lang w:val="en-US"/>
                                  </w:rPr>
                                  <w:t>Transmit Beams</w:t>
                                </w:r>
                              </w:p>
                            </w:txbxContent>
                          </wps:txbx>
                          <wps:bodyPr wrap="square" rtlCol="0">
                            <a:spAutoFit/>
                          </wps:bodyPr>
                        </wps:wsp>
                        <wpg:grpSp>
                          <wpg:cNvPr id="45" name="Group 45">
                            <a:extLst>
                              <a:ext uri="{FF2B5EF4-FFF2-40B4-BE49-F238E27FC236}">
                                <a16:creationId xmlns:a16="http://schemas.microsoft.com/office/drawing/2014/main" id="{E8C11509-1446-227B-3EC3-6B6C47B7239E}"/>
                              </a:ext>
                            </a:extLst>
                          </wpg:cNvPr>
                          <wpg:cNvGrpSpPr/>
                          <wpg:grpSpPr>
                            <a:xfrm>
                              <a:off x="297824" y="0"/>
                              <a:ext cx="1376295" cy="574098"/>
                              <a:chOff x="297824" y="0"/>
                              <a:chExt cx="1376295" cy="559202"/>
                            </a:xfrm>
                          </wpg:grpSpPr>
                          <wps:wsp>
                            <wps:cNvPr id="80" name="Rectangle 80">
                              <a:extLst>
                                <a:ext uri="{FF2B5EF4-FFF2-40B4-BE49-F238E27FC236}">
                                  <a16:creationId xmlns:a16="http://schemas.microsoft.com/office/drawing/2014/main" id="{5195C1EE-B2A7-D0C9-8EA1-AEFBAF0E015B}"/>
                                </a:ext>
                              </a:extLst>
                            </wps:cNvPr>
                            <wps:cNvSpPr>
                              <a:spLocks noChangeAspect="1"/>
                            </wps:cNvSpPr>
                            <wps:spPr>
                              <a:xfrm>
                                <a:off x="297824" y="65589"/>
                                <a:ext cx="148638" cy="720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TextBox 90">
                              <a:extLst>
                                <a:ext uri="{FF2B5EF4-FFF2-40B4-BE49-F238E27FC236}">
                                  <a16:creationId xmlns:a16="http://schemas.microsoft.com/office/drawing/2014/main" id="{BFCA3C28-0FEF-E379-7C63-DFE157688896}"/>
                                </a:ext>
                              </a:extLst>
                            </wps:cNvPr>
                            <wps:cNvSpPr txBox="1"/>
                            <wps:spPr>
                              <a:xfrm>
                                <a:off x="417456" y="0"/>
                                <a:ext cx="1256663" cy="328436"/>
                              </a:xfrm>
                              <a:prstGeom prst="rect">
                                <a:avLst/>
                              </a:prstGeom>
                              <a:noFill/>
                            </wps:spPr>
                            <wps:txbx>
                              <w:txbxContent>
                                <w:p w14:paraId="598CCD98" w14:textId="77777777" w:rsidR="00182E61" w:rsidRDefault="00182E61" w:rsidP="00182E61">
                                  <w:pPr>
                                    <w:rPr>
                                      <w:color w:val="000000" w:themeColor="text1"/>
                                      <w:kern w:val="24"/>
                                      <w:sz w:val="18"/>
                                      <w:szCs w:val="18"/>
                                      <w:lang w:val="en-US"/>
                                    </w:rPr>
                                  </w:pPr>
                                  <w:r>
                                    <w:rPr>
                                      <w:color w:val="000000" w:themeColor="text1"/>
                                      <w:kern w:val="24"/>
                                      <w:sz w:val="18"/>
                                      <w:szCs w:val="18"/>
                                      <w:lang w:val="en-US"/>
                                    </w:rPr>
                                    <w:t>Selected beam</w:t>
                                  </w:r>
                                </w:p>
                              </w:txbxContent>
                            </wps:txbx>
                            <wps:bodyPr wrap="square" rtlCol="0">
                              <a:spAutoFit/>
                            </wps:bodyPr>
                          </wps:wsp>
                          <wps:wsp>
                            <wps:cNvPr id="82" name="TextBox 91">
                              <a:extLst>
                                <a:ext uri="{FF2B5EF4-FFF2-40B4-BE49-F238E27FC236}">
                                  <a16:creationId xmlns:a16="http://schemas.microsoft.com/office/drawing/2014/main" id="{67675DF3-0932-A229-CFA2-392EB667EECA}"/>
                                </a:ext>
                              </a:extLst>
                            </wps:cNvPr>
                            <wps:cNvSpPr txBox="1"/>
                            <wps:spPr>
                              <a:xfrm>
                                <a:off x="428222" y="230766"/>
                                <a:ext cx="1092198" cy="328436"/>
                              </a:xfrm>
                              <a:prstGeom prst="rect">
                                <a:avLst/>
                              </a:prstGeom>
                              <a:noFill/>
                            </wps:spPr>
                            <wps:txbx>
                              <w:txbxContent>
                                <w:p w14:paraId="09B81D22" w14:textId="77777777" w:rsidR="00182E61" w:rsidRDefault="00182E61" w:rsidP="00182E61">
                                  <w:pPr>
                                    <w:rPr>
                                      <w:color w:val="000000" w:themeColor="text1"/>
                                      <w:kern w:val="24"/>
                                      <w:sz w:val="18"/>
                                      <w:szCs w:val="18"/>
                                      <w:lang w:val="en-US"/>
                                    </w:rPr>
                                  </w:pPr>
                                  <w:r>
                                    <w:rPr>
                                      <w:color w:val="000000" w:themeColor="text1"/>
                                      <w:kern w:val="24"/>
                                      <w:sz w:val="18"/>
                                      <w:szCs w:val="18"/>
                                      <w:lang w:val="en-US"/>
                                    </w:rPr>
                                    <w:t>Not selected beam</w:t>
                                  </w:r>
                                </w:p>
                              </w:txbxContent>
                            </wps:txbx>
                            <wps:bodyPr wrap="square" rtlCol="0">
                              <a:spAutoFit/>
                            </wps:bodyPr>
                          </wps:wsp>
                          <wps:wsp>
                            <wps:cNvPr id="83" name="Rectangle 83">
                              <a:extLst>
                                <a:ext uri="{FF2B5EF4-FFF2-40B4-BE49-F238E27FC236}">
                                  <a16:creationId xmlns:a16="http://schemas.microsoft.com/office/drawing/2014/main" id="{5D651510-2975-71DF-3728-D359D3BD779C}"/>
                                </a:ext>
                              </a:extLst>
                            </wps:cNvPr>
                            <wps:cNvSpPr>
                              <a:spLocks noChangeAspect="1"/>
                            </wps:cNvSpPr>
                            <wps:spPr>
                              <a:xfrm>
                                <a:off x="297824" y="316155"/>
                                <a:ext cx="148638" cy="72000"/>
                              </a:xfrm>
                              <a:prstGeom prst="rect">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6" name="Group 46">
                            <a:extLst>
                              <a:ext uri="{FF2B5EF4-FFF2-40B4-BE49-F238E27FC236}">
                                <a16:creationId xmlns:a16="http://schemas.microsoft.com/office/drawing/2014/main" id="{8AB18376-507D-457C-16D8-06578D51B822}"/>
                              </a:ext>
                            </a:extLst>
                          </wpg:cNvPr>
                          <wpg:cNvGrpSpPr>
                            <a:grpSpLocks noChangeAspect="1"/>
                          </wpg:cNvGrpSpPr>
                          <wpg:grpSpPr>
                            <a:xfrm>
                              <a:off x="0" y="575619"/>
                              <a:ext cx="1799998" cy="1015829"/>
                              <a:chOff x="0" y="575619"/>
                              <a:chExt cx="1873358" cy="1022867"/>
                            </a:xfrm>
                          </wpg:grpSpPr>
                          <wps:wsp>
                            <wps:cNvPr id="48" name="Oval 48">
                              <a:extLst>
                                <a:ext uri="{FF2B5EF4-FFF2-40B4-BE49-F238E27FC236}">
                                  <a16:creationId xmlns:a16="http://schemas.microsoft.com/office/drawing/2014/main" id="{0A14B9AD-390F-BE6F-0E88-A38BBDD41498}"/>
                                </a:ext>
                              </a:extLst>
                            </wps:cNvPr>
                            <wps:cNvSpPr/>
                            <wps:spPr>
                              <a:xfrm>
                                <a:off x="1001" y="1155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Oval 49">
                              <a:extLst>
                                <a:ext uri="{FF2B5EF4-FFF2-40B4-BE49-F238E27FC236}">
                                  <a16:creationId xmlns:a16="http://schemas.microsoft.com/office/drawing/2014/main" id="{18EF09DE-B0D2-A2C2-EC72-B3738A74B186}"/>
                                </a:ext>
                              </a:extLst>
                            </wps:cNvPr>
                            <wps:cNvSpPr/>
                            <wps:spPr>
                              <a:xfrm>
                                <a:off x="244083" y="1155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Oval 50">
                              <a:extLst>
                                <a:ext uri="{FF2B5EF4-FFF2-40B4-BE49-F238E27FC236}">
                                  <a16:creationId xmlns:a16="http://schemas.microsoft.com/office/drawing/2014/main" id="{E919C631-1C4E-84C9-9584-41F8AA9BD568}"/>
                                </a:ext>
                              </a:extLst>
                            </wps:cNvPr>
                            <wps:cNvSpPr/>
                            <wps:spPr>
                              <a:xfrm>
                                <a:off x="487164" y="1155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Oval 51">
                              <a:extLst>
                                <a:ext uri="{FF2B5EF4-FFF2-40B4-BE49-F238E27FC236}">
                                  <a16:creationId xmlns:a16="http://schemas.microsoft.com/office/drawing/2014/main" id="{00FDEAC5-26D6-05EC-6220-3C89059A2896}"/>
                                </a:ext>
                              </a:extLst>
                            </wps:cNvPr>
                            <wps:cNvSpPr/>
                            <wps:spPr>
                              <a:xfrm>
                                <a:off x="730246" y="1155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Oval 52">
                              <a:extLst>
                                <a:ext uri="{FF2B5EF4-FFF2-40B4-BE49-F238E27FC236}">
                                  <a16:creationId xmlns:a16="http://schemas.microsoft.com/office/drawing/2014/main" id="{6D6E888F-7C0E-1A61-90A7-6127693387CC}"/>
                                </a:ext>
                              </a:extLst>
                            </wps:cNvPr>
                            <wps:cNvSpPr/>
                            <wps:spPr>
                              <a:xfrm>
                                <a:off x="973327" y="1155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Oval 53">
                              <a:extLst>
                                <a:ext uri="{FF2B5EF4-FFF2-40B4-BE49-F238E27FC236}">
                                  <a16:creationId xmlns:a16="http://schemas.microsoft.com/office/drawing/2014/main" id="{183C6BC2-34DE-9AC4-1801-2DDBA5F4A5D2}"/>
                                </a:ext>
                              </a:extLst>
                            </wps:cNvPr>
                            <wps:cNvSpPr/>
                            <wps:spPr>
                              <a:xfrm>
                                <a:off x="1216409" y="1155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Oval 54">
                              <a:extLst>
                                <a:ext uri="{FF2B5EF4-FFF2-40B4-BE49-F238E27FC236}">
                                  <a16:creationId xmlns:a16="http://schemas.microsoft.com/office/drawing/2014/main" id="{4EB9C802-970B-4D99-8E3E-E61552E0E1F7}"/>
                                </a:ext>
                              </a:extLst>
                            </wps:cNvPr>
                            <wps:cNvSpPr/>
                            <wps:spPr>
                              <a:xfrm>
                                <a:off x="1459491" y="1155185"/>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Oval 55">
                              <a:extLst>
                                <a:ext uri="{FF2B5EF4-FFF2-40B4-BE49-F238E27FC236}">
                                  <a16:creationId xmlns:a16="http://schemas.microsoft.com/office/drawing/2014/main" id="{3EB48FE0-F86A-3131-2995-2A39B71E7708}"/>
                                </a:ext>
                              </a:extLst>
                            </wps:cNvPr>
                            <wps:cNvSpPr/>
                            <wps:spPr>
                              <a:xfrm>
                                <a:off x="1702571" y="1155185"/>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Oval 56">
                              <a:extLst>
                                <a:ext uri="{FF2B5EF4-FFF2-40B4-BE49-F238E27FC236}">
                                  <a16:creationId xmlns:a16="http://schemas.microsoft.com/office/drawing/2014/main" id="{1331AE66-3D64-29B8-473D-DBCF389742AD}"/>
                                </a:ext>
                              </a:extLst>
                            </wps:cNvPr>
                            <wps:cNvSpPr/>
                            <wps:spPr>
                              <a:xfrm>
                                <a:off x="1001" y="1427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Oval 57">
                              <a:extLst>
                                <a:ext uri="{FF2B5EF4-FFF2-40B4-BE49-F238E27FC236}">
                                  <a16:creationId xmlns:a16="http://schemas.microsoft.com/office/drawing/2014/main" id="{229A5C3D-902E-05C2-0566-39725C8BD3AC}"/>
                                </a:ext>
                              </a:extLst>
                            </wps:cNvPr>
                            <wps:cNvSpPr/>
                            <wps:spPr>
                              <a:xfrm>
                                <a:off x="244083" y="1427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Oval 58">
                              <a:extLst>
                                <a:ext uri="{FF2B5EF4-FFF2-40B4-BE49-F238E27FC236}">
                                  <a16:creationId xmlns:a16="http://schemas.microsoft.com/office/drawing/2014/main" id="{1EF40667-9392-1576-8C4A-1D916BA3BA6E}"/>
                                </a:ext>
                              </a:extLst>
                            </wps:cNvPr>
                            <wps:cNvSpPr/>
                            <wps:spPr>
                              <a:xfrm>
                                <a:off x="487164" y="1427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Oval 59">
                              <a:extLst>
                                <a:ext uri="{FF2B5EF4-FFF2-40B4-BE49-F238E27FC236}">
                                  <a16:creationId xmlns:a16="http://schemas.microsoft.com/office/drawing/2014/main" id="{F2714E25-1E35-4BD4-77B5-CEAF25811C72}"/>
                                </a:ext>
                              </a:extLst>
                            </wps:cNvPr>
                            <wps:cNvSpPr/>
                            <wps:spPr>
                              <a:xfrm>
                                <a:off x="730246" y="1427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Oval 60">
                              <a:extLst>
                                <a:ext uri="{FF2B5EF4-FFF2-40B4-BE49-F238E27FC236}">
                                  <a16:creationId xmlns:a16="http://schemas.microsoft.com/office/drawing/2014/main" id="{6623D6E4-F51B-7682-2DD8-9564B4F30631}"/>
                                </a:ext>
                              </a:extLst>
                            </wps:cNvPr>
                            <wps:cNvSpPr/>
                            <wps:spPr>
                              <a:xfrm>
                                <a:off x="973327" y="1427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Oval 61">
                              <a:extLst>
                                <a:ext uri="{FF2B5EF4-FFF2-40B4-BE49-F238E27FC236}">
                                  <a16:creationId xmlns:a16="http://schemas.microsoft.com/office/drawing/2014/main" id="{584D46B8-13A2-4A06-CBF3-C175F752882F}"/>
                                </a:ext>
                              </a:extLst>
                            </wps:cNvPr>
                            <wps:cNvSpPr/>
                            <wps:spPr>
                              <a:xfrm>
                                <a:off x="1216409" y="1427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Oval 62">
                              <a:extLst>
                                <a:ext uri="{FF2B5EF4-FFF2-40B4-BE49-F238E27FC236}">
                                  <a16:creationId xmlns:a16="http://schemas.microsoft.com/office/drawing/2014/main" id="{F14C7477-DD48-B562-A72B-DF1E0E32AFE6}"/>
                                </a:ext>
                              </a:extLst>
                            </wps:cNvPr>
                            <wps:cNvSpPr/>
                            <wps:spPr>
                              <a:xfrm>
                                <a:off x="1459491" y="142769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Oval 63">
                              <a:extLst>
                                <a:ext uri="{FF2B5EF4-FFF2-40B4-BE49-F238E27FC236}">
                                  <a16:creationId xmlns:a16="http://schemas.microsoft.com/office/drawing/2014/main" id="{513F220B-3700-E2AB-07AF-A6E4FC854A70}"/>
                                </a:ext>
                              </a:extLst>
                            </wps:cNvPr>
                            <wps:cNvSpPr/>
                            <wps:spPr>
                              <a:xfrm>
                                <a:off x="1702571" y="142769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Oval 64">
                              <a:extLst>
                                <a:ext uri="{FF2B5EF4-FFF2-40B4-BE49-F238E27FC236}">
                                  <a16:creationId xmlns:a16="http://schemas.microsoft.com/office/drawing/2014/main" id="{0DFF67E4-BE43-00F7-73E1-CCDCE7FD476E}"/>
                                </a:ext>
                              </a:extLst>
                            </wps:cNvPr>
                            <wps:cNvSpPr/>
                            <wps:spPr>
                              <a:xfrm>
                                <a:off x="0" y="57561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Oval 65">
                              <a:extLst>
                                <a:ext uri="{FF2B5EF4-FFF2-40B4-BE49-F238E27FC236}">
                                  <a16:creationId xmlns:a16="http://schemas.microsoft.com/office/drawing/2014/main" id="{EAEE975F-7325-A60C-3FA5-334B9C6B94CB}"/>
                                </a:ext>
                              </a:extLst>
                            </wps:cNvPr>
                            <wps:cNvSpPr/>
                            <wps:spPr>
                              <a:xfrm>
                                <a:off x="243082" y="57561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Oval 66">
                              <a:extLst>
                                <a:ext uri="{FF2B5EF4-FFF2-40B4-BE49-F238E27FC236}">
                                  <a16:creationId xmlns:a16="http://schemas.microsoft.com/office/drawing/2014/main" id="{AC054C9F-9607-4B9B-5443-340255B3AE11}"/>
                                </a:ext>
                              </a:extLst>
                            </wps:cNvPr>
                            <wps:cNvSpPr/>
                            <wps:spPr>
                              <a:xfrm>
                                <a:off x="486163" y="57561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Oval 67">
                              <a:extLst>
                                <a:ext uri="{FF2B5EF4-FFF2-40B4-BE49-F238E27FC236}">
                                  <a16:creationId xmlns:a16="http://schemas.microsoft.com/office/drawing/2014/main" id="{C277345F-D929-EB47-830C-FF466B6A4AFE}"/>
                                </a:ext>
                              </a:extLst>
                            </wps:cNvPr>
                            <wps:cNvSpPr/>
                            <wps:spPr>
                              <a:xfrm>
                                <a:off x="729245" y="57561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Oval 68">
                              <a:extLst>
                                <a:ext uri="{FF2B5EF4-FFF2-40B4-BE49-F238E27FC236}">
                                  <a16:creationId xmlns:a16="http://schemas.microsoft.com/office/drawing/2014/main" id="{A49B8F03-7501-C278-E4BC-A27BE4A17FBF}"/>
                                </a:ext>
                              </a:extLst>
                            </wps:cNvPr>
                            <wps:cNvSpPr/>
                            <wps:spPr>
                              <a:xfrm>
                                <a:off x="972326" y="57561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Oval 69">
                              <a:extLst>
                                <a:ext uri="{FF2B5EF4-FFF2-40B4-BE49-F238E27FC236}">
                                  <a16:creationId xmlns:a16="http://schemas.microsoft.com/office/drawing/2014/main" id="{0D87225C-2A75-26E5-547A-21C4432D8892}"/>
                                </a:ext>
                              </a:extLst>
                            </wps:cNvPr>
                            <wps:cNvSpPr/>
                            <wps:spPr>
                              <a:xfrm>
                                <a:off x="1215408" y="57561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Oval 70">
                              <a:extLst>
                                <a:ext uri="{FF2B5EF4-FFF2-40B4-BE49-F238E27FC236}">
                                  <a16:creationId xmlns:a16="http://schemas.microsoft.com/office/drawing/2014/main" id="{0B48DBCC-7276-6755-D516-8456663A35DB}"/>
                                </a:ext>
                              </a:extLst>
                            </wps:cNvPr>
                            <wps:cNvSpPr/>
                            <wps:spPr>
                              <a:xfrm>
                                <a:off x="1458490" y="575619"/>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Oval 71">
                              <a:extLst>
                                <a:ext uri="{FF2B5EF4-FFF2-40B4-BE49-F238E27FC236}">
                                  <a16:creationId xmlns:a16="http://schemas.microsoft.com/office/drawing/2014/main" id="{FDFA8847-B880-903A-EA4C-38282A466BEA}"/>
                                </a:ext>
                              </a:extLst>
                            </wps:cNvPr>
                            <wps:cNvSpPr/>
                            <wps:spPr>
                              <a:xfrm>
                                <a:off x="1701570" y="575619"/>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Oval 72">
                              <a:extLst>
                                <a:ext uri="{FF2B5EF4-FFF2-40B4-BE49-F238E27FC236}">
                                  <a16:creationId xmlns:a16="http://schemas.microsoft.com/office/drawing/2014/main" id="{E44E5BC1-3AE6-A246-EC2D-FBE37D959D2E}"/>
                                </a:ext>
                              </a:extLst>
                            </wps:cNvPr>
                            <wps:cNvSpPr/>
                            <wps:spPr>
                              <a:xfrm>
                                <a:off x="0" y="848133"/>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Oval 73">
                              <a:extLst>
                                <a:ext uri="{FF2B5EF4-FFF2-40B4-BE49-F238E27FC236}">
                                  <a16:creationId xmlns:a16="http://schemas.microsoft.com/office/drawing/2014/main" id="{82161D06-221C-1837-C669-B7312D3E3365}"/>
                                </a:ext>
                              </a:extLst>
                            </wps:cNvPr>
                            <wps:cNvSpPr/>
                            <wps:spPr>
                              <a:xfrm>
                                <a:off x="243082" y="848133"/>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Oval 74">
                              <a:extLst>
                                <a:ext uri="{FF2B5EF4-FFF2-40B4-BE49-F238E27FC236}">
                                  <a16:creationId xmlns:a16="http://schemas.microsoft.com/office/drawing/2014/main" id="{09E992E0-32BC-1F42-3C96-9C3376C110C5}"/>
                                </a:ext>
                              </a:extLst>
                            </wps:cNvPr>
                            <wps:cNvSpPr/>
                            <wps:spPr>
                              <a:xfrm>
                                <a:off x="486163" y="848133"/>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 name="Oval 75">
                              <a:extLst>
                                <a:ext uri="{FF2B5EF4-FFF2-40B4-BE49-F238E27FC236}">
                                  <a16:creationId xmlns:a16="http://schemas.microsoft.com/office/drawing/2014/main" id="{33419083-7820-DD11-C21A-64C16498D07A}"/>
                                </a:ext>
                              </a:extLst>
                            </wps:cNvPr>
                            <wps:cNvSpPr/>
                            <wps:spPr>
                              <a:xfrm>
                                <a:off x="729245" y="848133"/>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 name="Oval 76">
                              <a:extLst>
                                <a:ext uri="{FF2B5EF4-FFF2-40B4-BE49-F238E27FC236}">
                                  <a16:creationId xmlns:a16="http://schemas.microsoft.com/office/drawing/2014/main" id="{EADC0DDD-6242-18D0-DAC0-10FA4002EA21}"/>
                                </a:ext>
                              </a:extLst>
                            </wps:cNvPr>
                            <wps:cNvSpPr/>
                            <wps:spPr>
                              <a:xfrm>
                                <a:off x="972326" y="848133"/>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 name="Oval 77">
                              <a:extLst>
                                <a:ext uri="{FF2B5EF4-FFF2-40B4-BE49-F238E27FC236}">
                                  <a16:creationId xmlns:a16="http://schemas.microsoft.com/office/drawing/2014/main" id="{4CF354B9-70E8-FF3A-059E-01F98E4B792F}"/>
                                </a:ext>
                              </a:extLst>
                            </wps:cNvPr>
                            <wps:cNvSpPr/>
                            <wps:spPr>
                              <a:xfrm>
                                <a:off x="1215408" y="848133"/>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 name="Oval 78">
                              <a:extLst>
                                <a:ext uri="{FF2B5EF4-FFF2-40B4-BE49-F238E27FC236}">
                                  <a16:creationId xmlns:a16="http://schemas.microsoft.com/office/drawing/2014/main" id="{3F7A58BD-5D21-05F3-6BE3-357BDA346546}"/>
                                </a:ext>
                              </a:extLst>
                            </wps:cNvPr>
                            <wps:cNvSpPr/>
                            <wps:spPr>
                              <a:xfrm>
                                <a:off x="1458490" y="848133"/>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Oval 79">
                              <a:extLst>
                                <a:ext uri="{FF2B5EF4-FFF2-40B4-BE49-F238E27FC236}">
                                  <a16:creationId xmlns:a16="http://schemas.microsoft.com/office/drawing/2014/main" id="{BC0E5D96-8E08-D8D7-CB6F-9872C030F6B4}"/>
                                </a:ext>
                              </a:extLst>
                            </wps:cNvPr>
                            <wps:cNvSpPr/>
                            <wps:spPr>
                              <a:xfrm>
                                <a:off x="1701570" y="848133"/>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47" name="TextBox 94">
                            <a:extLst>
                              <a:ext uri="{FF2B5EF4-FFF2-40B4-BE49-F238E27FC236}">
                                <a16:creationId xmlns:a16="http://schemas.microsoft.com/office/drawing/2014/main" id="{F5FC340C-D7C6-3219-12E7-828354699F54}"/>
                              </a:ext>
                            </a:extLst>
                          </wps:cNvPr>
                          <wps:cNvSpPr txBox="1"/>
                          <wps:spPr>
                            <a:xfrm>
                              <a:off x="214751" y="1827904"/>
                              <a:ext cx="1339214" cy="337185"/>
                            </a:xfrm>
                            <a:prstGeom prst="rect">
                              <a:avLst/>
                            </a:prstGeom>
                            <a:noFill/>
                          </wps:spPr>
                          <wps:txbx>
                            <w:txbxContent>
                              <w:p w14:paraId="77425DD1" w14:textId="77777777" w:rsidR="00182E61" w:rsidRDefault="00182E61" w:rsidP="00182E61">
                                <w:pPr>
                                  <w:jc w:val="center"/>
                                  <w:rPr>
                                    <w:color w:val="000000" w:themeColor="text1"/>
                                    <w:kern w:val="24"/>
                                    <w:sz w:val="18"/>
                                    <w:szCs w:val="18"/>
                                    <w:lang w:val="en-US"/>
                                  </w:rPr>
                                </w:pPr>
                                <w:r>
                                  <w:rPr>
                                    <w:color w:val="000000" w:themeColor="text1"/>
                                    <w:kern w:val="24"/>
                                    <w:sz w:val="18"/>
                                    <w:szCs w:val="18"/>
                                    <w:lang w:val="en-US"/>
                                  </w:rPr>
                                  <w:t>Case-1</w:t>
                                </w:r>
                              </w:p>
                            </w:txbxContent>
                          </wps:txbx>
                          <wps:bodyPr wrap="square" rtlCol="0">
                            <a:spAutoFit/>
                          </wps:bodyPr>
                        </wps:wsp>
                      </wpg:grpSp>
                      <wpg:grpSp>
                        <wpg:cNvPr id="4" name="Group 2">
                          <a:extLst>
                            <a:ext uri="{FF2B5EF4-FFF2-40B4-BE49-F238E27FC236}">
                              <a16:creationId xmlns:a16="http://schemas.microsoft.com/office/drawing/2014/main" id="{41023885-6C1B-0A59-F61A-D1C961D2A727}"/>
                            </a:ext>
                          </a:extLst>
                        </wpg:cNvPr>
                        <wpg:cNvGrpSpPr/>
                        <wpg:grpSpPr>
                          <a:xfrm>
                            <a:off x="2525302" y="34918"/>
                            <a:ext cx="1799998" cy="2095462"/>
                            <a:chOff x="2525302" y="34918"/>
                            <a:chExt cx="1799998" cy="2095462"/>
                          </a:xfrm>
                        </wpg:grpSpPr>
                        <wpg:grpSp>
                          <wpg:cNvPr id="5" name="Group 3">
                            <a:extLst>
                              <a:ext uri="{FF2B5EF4-FFF2-40B4-BE49-F238E27FC236}">
                                <a16:creationId xmlns:a16="http://schemas.microsoft.com/office/drawing/2014/main" id="{C6EDDA01-466D-B995-4949-A03DD3A1FC49}"/>
                              </a:ext>
                            </a:extLst>
                          </wpg:cNvPr>
                          <wpg:cNvGrpSpPr/>
                          <wpg:grpSpPr>
                            <a:xfrm>
                              <a:off x="2525302" y="34918"/>
                              <a:ext cx="1799998" cy="1928357"/>
                              <a:chOff x="2525302" y="34918"/>
                              <a:chExt cx="1799998" cy="1878330"/>
                            </a:xfrm>
                          </wpg:grpSpPr>
                          <wps:wsp>
                            <wps:cNvPr id="6" name="TextBox 29">
                              <a:extLst>
                                <a:ext uri="{FF2B5EF4-FFF2-40B4-BE49-F238E27FC236}">
                                  <a16:creationId xmlns:a16="http://schemas.microsoft.com/office/drawing/2014/main" id="{7AFD80DF-0683-6DC2-EE18-6D1B81367907}"/>
                                </a:ext>
                              </a:extLst>
                            </wps:cNvPr>
                            <wps:cNvSpPr txBox="1"/>
                            <wps:spPr>
                              <a:xfrm>
                                <a:off x="2745304" y="1584811"/>
                                <a:ext cx="1339214" cy="328437"/>
                              </a:xfrm>
                              <a:prstGeom prst="rect">
                                <a:avLst/>
                              </a:prstGeom>
                              <a:noFill/>
                            </wps:spPr>
                            <wps:txbx>
                              <w:txbxContent>
                                <w:p w14:paraId="48160B2B" w14:textId="77777777" w:rsidR="00182E61" w:rsidRDefault="00182E61" w:rsidP="00182E61">
                                  <w:pPr>
                                    <w:jc w:val="center"/>
                                    <w:rPr>
                                      <w:color w:val="000000" w:themeColor="text1"/>
                                      <w:kern w:val="24"/>
                                      <w:sz w:val="18"/>
                                      <w:szCs w:val="18"/>
                                      <w:lang w:val="en-US"/>
                                    </w:rPr>
                                  </w:pPr>
                                  <w:r>
                                    <w:rPr>
                                      <w:color w:val="000000" w:themeColor="text1"/>
                                      <w:kern w:val="24"/>
                                      <w:sz w:val="18"/>
                                      <w:szCs w:val="18"/>
                                      <w:lang w:val="en-US"/>
                                    </w:rPr>
                                    <w:t>Transmit Beams</w:t>
                                  </w:r>
                                </w:p>
                              </w:txbxContent>
                            </wps:txbx>
                            <wps:bodyPr wrap="square" rtlCol="0">
                              <a:spAutoFit/>
                            </wps:bodyPr>
                          </wps:wsp>
                          <wpg:grpSp>
                            <wpg:cNvPr id="7" name="Group 6">
                              <a:extLst>
                                <a:ext uri="{FF2B5EF4-FFF2-40B4-BE49-F238E27FC236}">
                                  <a16:creationId xmlns:a16="http://schemas.microsoft.com/office/drawing/2014/main" id="{99068167-FD7B-89AF-9AD8-201B24147A11}"/>
                                </a:ext>
                              </a:extLst>
                            </wpg:cNvPr>
                            <wpg:cNvGrpSpPr/>
                            <wpg:grpSpPr>
                              <a:xfrm>
                                <a:off x="2823130" y="34918"/>
                                <a:ext cx="1375473" cy="559229"/>
                                <a:chOff x="2823130" y="34918"/>
                                <a:chExt cx="1375473" cy="559229"/>
                              </a:xfrm>
                            </wpg:grpSpPr>
                            <wps:wsp>
                              <wps:cNvPr id="40" name="Rectangle 40">
                                <a:extLst>
                                  <a:ext uri="{FF2B5EF4-FFF2-40B4-BE49-F238E27FC236}">
                                    <a16:creationId xmlns:a16="http://schemas.microsoft.com/office/drawing/2014/main" id="{790E08A4-F028-F48F-F6E5-ED953DB79F56}"/>
                                  </a:ext>
                                </a:extLst>
                              </wps:cNvPr>
                              <wps:cNvSpPr>
                                <a:spLocks noChangeAspect="1"/>
                              </wps:cNvSpPr>
                              <wps:spPr>
                                <a:xfrm>
                                  <a:off x="2823130" y="100513"/>
                                  <a:ext cx="148638" cy="72000"/>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TextBox 27">
                                <a:extLst>
                                  <a:ext uri="{FF2B5EF4-FFF2-40B4-BE49-F238E27FC236}">
                                    <a16:creationId xmlns:a16="http://schemas.microsoft.com/office/drawing/2014/main" id="{2BAEF22C-1028-751A-3F2C-FAC7C7DC79D4}"/>
                                  </a:ext>
                                </a:extLst>
                              </wps:cNvPr>
                              <wps:cNvSpPr txBox="1"/>
                              <wps:spPr>
                                <a:xfrm>
                                  <a:off x="2942575" y="34918"/>
                                  <a:ext cx="1256028" cy="328437"/>
                                </a:xfrm>
                                <a:prstGeom prst="rect">
                                  <a:avLst/>
                                </a:prstGeom>
                                <a:noFill/>
                              </wps:spPr>
                              <wps:txbx>
                                <w:txbxContent>
                                  <w:p w14:paraId="10B74E5C" w14:textId="77777777" w:rsidR="00182E61" w:rsidRDefault="00182E61" w:rsidP="00182E61">
                                    <w:pPr>
                                      <w:rPr>
                                        <w:color w:val="000000" w:themeColor="text1"/>
                                        <w:kern w:val="24"/>
                                        <w:sz w:val="18"/>
                                        <w:szCs w:val="18"/>
                                        <w:lang w:val="en-US"/>
                                      </w:rPr>
                                    </w:pPr>
                                    <w:r>
                                      <w:rPr>
                                        <w:color w:val="000000" w:themeColor="text1"/>
                                        <w:kern w:val="24"/>
                                        <w:sz w:val="18"/>
                                        <w:szCs w:val="18"/>
                                        <w:lang w:val="en-US"/>
                                      </w:rPr>
                                      <w:t>Selected beam</w:t>
                                    </w:r>
                                  </w:p>
                                </w:txbxContent>
                              </wps:txbx>
                              <wps:bodyPr wrap="square" rtlCol="0">
                                <a:spAutoFit/>
                              </wps:bodyPr>
                            </wps:wsp>
                            <wps:wsp>
                              <wps:cNvPr id="42" name="TextBox 28">
                                <a:extLst>
                                  <a:ext uri="{FF2B5EF4-FFF2-40B4-BE49-F238E27FC236}">
                                    <a16:creationId xmlns:a16="http://schemas.microsoft.com/office/drawing/2014/main" id="{ED7B5CA0-35EF-CDF9-F0B3-6A7A77454133}"/>
                                  </a:ext>
                                </a:extLst>
                              </wps:cNvPr>
                              <wps:cNvSpPr txBox="1"/>
                              <wps:spPr>
                                <a:xfrm>
                                  <a:off x="2953341" y="265710"/>
                                  <a:ext cx="1091563" cy="328437"/>
                                </a:xfrm>
                                <a:prstGeom prst="rect">
                                  <a:avLst/>
                                </a:prstGeom>
                                <a:noFill/>
                              </wps:spPr>
                              <wps:txbx>
                                <w:txbxContent>
                                  <w:p w14:paraId="6345DBD0" w14:textId="77777777" w:rsidR="00182E61" w:rsidRDefault="00182E61" w:rsidP="00182E61">
                                    <w:pPr>
                                      <w:rPr>
                                        <w:color w:val="000000" w:themeColor="text1"/>
                                        <w:kern w:val="24"/>
                                        <w:sz w:val="18"/>
                                        <w:szCs w:val="18"/>
                                        <w:lang w:val="en-US"/>
                                      </w:rPr>
                                    </w:pPr>
                                    <w:r>
                                      <w:rPr>
                                        <w:color w:val="000000" w:themeColor="text1"/>
                                        <w:kern w:val="24"/>
                                        <w:sz w:val="18"/>
                                        <w:szCs w:val="18"/>
                                        <w:lang w:val="en-US"/>
                                      </w:rPr>
                                      <w:t>Not selected beam</w:t>
                                    </w:r>
                                  </w:p>
                                </w:txbxContent>
                              </wps:txbx>
                              <wps:bodyPr wrap="square" rtlCol="0">
                                <a:spAutoFit/>
                              </wps:bodyPr>
                            </wps:wsp>
                            <wps:wsp>
                              <wps:cNvPr id="43" name="Rectangle 43">
                                <a:extLst>
                                  <a:ext uri="{FF2B5EF4-FFF2-40B4-BE49-F238E27FC236}">
                                    <a16:creationId xmlns:a16="http://schemas.microsoft.com/office/drawing/2014/main" id="{DD52E9AA-2342-88FE-BF37-FB8E6271924D}"/>
                                  </a:ext>
                                </a:extLst>
                              </wps:cNvPr>
                              <wps:cNvSpPr>
                                <a:spLocks noChangeAspect="1"/>
                              </wps:cNvSpPr>
                              <wps:spPr>
                                <a:xfrm>
                                  <a:off x="2823130" y="351079"/>
                                  <a:ext cx="148638" cy="72000"/>
                                </a:xfrm>
                                <a:prstGeom prst="rect">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8" name="Group 7">
                              <a:extLst>
                                <a:ext uri="{FF2B5EF4-FFF2-40B4-BE49-F238E27FC236}">
                                  <a16:creationId xmlns:a16="http://schemas.microsoft.com/office/drawing/2014/main" id="{AB2B9667-337D-1CE0-B42D-AC5E885F58E3}"/>
                                </a:ext>
                              </a:extLst>
                            </wpg:cNvPr>
                            <wpg:cNvGrpSpPr>
                              <a:grpSpLocks noChangeAspect="1"/>
                            </wpg:cNvGrpSpPr>
                            <wpg:grpSpPr>
                              <a:xfrm>
                                <a:off x="2525302" y="595611"/>
                                <a:ext cx="1799998" cy="989477"/>
                                <a:chOff x="2525306" y="595610"/>
                                <a:chExt cx="1873358" cy="1022867"/>
                              </a:xfrm>
                            </wpg:grpSpPr>
                            <wps:wsp>
                              <wps:cNvPr id="9" name="Oval 8">
                                <a:extLst>
                                  <a:ext uri="{FF2B5EF4-FFF2-40B4-BE49-F238E27FC236}">
                                    <a16:creationId xmlns:a16="http://schemas.microsoft.com/office/drawing/2014/main" id="{89E722F9-21A3-F8D0-3CDE-809258D274EE}"/>
                                  </a:ext>
                                </a:extLst>
                              </wps:cNvPr>
                              <wps:cNvSpPr/>
                              <wps:spPr>
                                <a:xfrm>
                                  <a:off x="2526307" y="1175176"/>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Oval 9">
                                <a:extLst>
                                  <a:ext uri="{FF2B5EF4-FFF2-40B4-BE49-F238E27FC236}">
                                    <a16:creationId xmlns:a16="http://schemas.microsoft.com/office/drawing/2014/main" id="{E93A7D5C-5D27-0199-1EF2-47ED6E804C91}"/>
                                  </a:ext>
                                </a:extLst>
                              </wps:cNvPr>
                              <wps:cNvSpPr/>
                              <wps:spPr>
                                <a:xfrm>
                                  <a:off x="2769389" y="1175176"/>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Oval 10">
                                <a:extLst>
                                  <a:ext uri="{FF2B5EF4-FFF2-40B4-BE49-F238E27FC236}">
                                    <a16:creationId xmlns:a16="http://schemas.microsoft.com/office/drawing/2014/main" id="{9E5A4E91-23B7-B344-6BE5-73360C9B87DB}"/>
                                  </a:ext>
                                </a:extLst>
                              </wps:cNvPr>
                              <wps:cNvSpPr/>
                              <wps:spPr>
                                <a:xfrm>
                                  <a:off x="3012470" y="1175176"/>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Oval 11">
                                <a:extLst>
                                  <a:ext uri="{FF2B5EF4-FFF2-40B4-BE49-F238E27FC236}">
                                    <a16:creationId xmlns:a16="http://schemas.microsoft.com/office/drawing/2014/main" id="{F20B0D90-37B9-2D1E-8DF9-829604CC74D5}"/>
                                  </a:ext>
                                </a:extLst>
                              </wps:cNvPr>
                              <wps:cNvSpPr/>
                              <wps:spPr>
                                <a:xfrm>
                                  <a:off x="3255552" y="1175176"/>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Oval 12">
                                <a:extLst>
                                  <a:ext uri="{FF2B5EF4-FFF2-40B4-BE49-F238E27FC236}">
                                    <a16:creationId xmlns:a16="http://schemas.microsoft.com/office/drawing/2014/main" id="{4255B8E5-9B7B-61F3-7E16-5A160B3C99C0}"/>
                                  </a:ext>
                                </a:extLst>
                              </wps:cNvPr>
                              <wps:cNvSpPr/>
                              <wps:spPr>
                                <a:xfrm>
                                  <a:off x="3498633" y="1175176"/>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Oval 13">
                                <a:extLst>
                                  <a:ext uri="{FF2B5EF4-FFF2-40B4-BE49-F238E27FC236}">
                                    <a16:creationId xmlns:a16="http://schemas.microsoft.com/office/drawing/2014/main" id="{D8087D06-A376-7FE1-7B08-FDCA9979DB62}"/>
                                  </a:ext>
                                </a:extLst>
                              </wps:cNvPr>
                              <wps:cNvSpPr/>
                              <wps:spPr>
                                <a:xfrm>
                                  <a:off x="3741715" y="1175176"/>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Oval 14">
                                <a:extLst>
                                  <a:ext uri="{FF2B5EF4-FFF2-40B4-BE49-F238E27FC236}">
                                    <a16:creationId xmlns:a16="http://schemas.microsoft.com/office/drawing/2014/main" id="{553C467A-15AF-9DE9-5DBF-CF4B29BCD289}"/>
                                  </a:ext>
                                </a:extLst>
                              </wps:cNvPr>
                              <wps:cNvSpPr/>
                              <wps:spPr>
                                <a:xfrm>
                                  <a:off x="3984797" y="1175176"/>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Oval 15">
                                <a:extLst>
                                  <a:ext uri="{FF2B5EF4-FFF2-40B4-BE49-F238E27FC236}">
                                    <a16:creationId xmlns:a16="http://schemas.microsoft.com/office/drawing/2014/main" id="{EC8F0914-E2E5-D7F7-B3E1-B48CD9BFB460}"/>
                                  </a:ext>
                                </a:extLst>
                              </wps:cNvPr>
                              <wps:cNvSpPr/>
                              <wps:spPr>
                                <a:xfrm>
                                  <a:off x="4227877" y="1175176"/>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Oval 16">
                                <a:extLst>
                                  <a:ext uri="{FF2B5EF4-FFF2-40B4-BE49-F238E27FC236}">
                                    <a16:creationId xmlns:a16="http://schemas.microsoft.com/office/drawing/2014/main" id="{F5650E0E-8514-387C-E210-ECCE60CFA9A9}"/>
                                  </a:ext>
                                </a:extLst>
                              </wps:cNvPr>
                              <wps:cNvSpPr/>
                              <wps:spPr>
                                <a:xfrm>
                                  <a:off x="2526307" y="1447690"/>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Oval 17">
                                <a:extLst>
                                  <a:ext uri="{FF2B5EF4-FFF2-40B4-BE49-F238E27FC236}">
                                    <a16:creationId xmlns:a16="http://schemas.microsoft.com/office/drawing/2014/main" id="{50756F96-A297-DFCE-5FC9-4F5109D5DF78}"/>
                                  </a:ext>
                                </a:extLst>
                              </wps:cNvPr>
                              <wps:cNvSpPr/>
                              <wps:spPr>
                                <a:xfrm>
                                  <a:off x="2769389" y="144769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Oval 18">
                                <a:extLst>
                                  <a:ext uri="{FF2B5EF4-FFF2-40B4-BE49-F238E27FC236}">
                                    <a16:creationId xmlns:a16="http://schemas.microsoft.com/office/drawing/2014/main" id="{EB1E7ECD-E5FD-7AA1-BB57-25858678D740}"/>
                                  </a:ext>
                                </a:extLst>
                              </wps:cNvPr>
                              <wps:cNvSpPr/>
                              <wps:spPr>
                                <a:xfrm>
                                  <a:off x="3012470" y="144769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Oval 19">
                                <a:extLst>
                                  <a:ext uri="{FF2B5EF4-FFF2-40B4-BE49-F238E27FC236}">
                                    <a16:creationId xmlns:a16="http://schemas.microsoft.com/office/drawing/2014/main" id="{E610CC13-077E-2293-0E38-338042F230F5}"/>
                                  </a:ext>
                                </a:extLst>
                              </wps:cNvPr>
                              <wps:cNvSpPr/>
                              <wps:spPr>
                                <a:xfrm>
                                  <a:off x="3255552" y="144769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Oval 20">
                                <a:extLst>
                                  <a:ext uri="{FF2B5EF4-FFF2-40B4-BE49-F238E27FC236}">
                                    <a16:creationId xmlns:a16="http://schemas.microsoft.com/office/drawing/2014/main" id="{D2AAE7CB-E367-250D-DB5F-21736D98B972}"/>
                                  </a:ext>
                                </a:extLst>
                              </wps:cNvPr>
                              <wps:cNvSpPr/>
                              <wps:spPr>
                                <a:xfrm>
                                  <a:off x="3498633" y="1447690"/>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 name="Oval 21">
                                <a:extLst>
                                  <a:ext uri="{FF2B5EF4-FFF2-40B4-BE49-F238E27FC236}">
                                    <a16:creationId xmlns:a16="http://schemas.microsoft.com/office/drawing/2014/main" id="{4A6F229E-BADB-6192-3BFB-D2713AAECFAB}"/>
                                  </a:ext>
                                </a:extLst>
                              </wps:cNvPr>
                              <wps:cNvSpPr/>
                              <wps:spPr>
                                <a:xfrm>
                                  <a:off x="3741715" y="144769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Oval 22">
                                <a:extLst>
                                  <a:ext uri="{FF2B5EF4-FFF2-40B4-BE49-F238E27FC236}">
                                    <a16:creationId xmlns:a16="http://schemas.microsoft.com/office/drawing/2014/main" id="{2AAAF164-E719-C06D-3A33-69F6A80DA955}"/>
                                  </a:ext>
                                </a:extLst>
                              </wps:cNvPr>
                              <wps:cNvSpPr/>
                              <wps:spPr>
                                <a:xfrm>
                                  <a:off x="3984797" y="144769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Oval 23">
                                <a:extLst>
                                  <a:ext uri="{FF2B5EF4-FFF2-40B4-BE49-F238E27FC236}">
                                    <a16:creationId xmlns:a16="http://schemas.microsoft.com/office/drawing/2014/main" id="{ACF65BDD-D732-CE6F-F5B8-0F8DF45505CC}"/>
                                  </a:ext>
                                </a:extLst>
                              </wps:cNvPr>
                              <wps:cNvSpPr/>
                              <wps:spPr>
                                <a:xfrm>
                                  <a:off x="4227877" y="144769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 name="Oval 24">
                                <a:extLst>
                                  <a:ext uri="{FF2B5EF4-FFF2-40B4-BE49-F238E27FC236}">
                                    <a16:creationId xmlns:a16="http://schemas.microsoft.com/office/drawing/2014/main" id="{8F6796A9-FA05-99B3-87EA-12F3E12EB41B}"/>
                                  </a:ext>
                                </a:extLst>
                              </wps:cNvPr>
                              <wps:cNvSpPr/>
                              <wps:spPr>
                                <a:xfrm>
                                  <a:off x="2525306" y="595610"/>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Oval 25">
                                <a:extLst>
                                  <a:ext uri="{FF2B5EF4-FFF2-40B4-BE49-F238E27FC236}">
                                    <a16:creationId xmlns:a16="http://schemas.microsoft.com/office/drawing/2014/main" id="{580908D0-8A05-FCD8-D561-41B74164BB73}"/>
                                  </a:ext>
                                </a:extLst>
                              </wps:cNvPr>
                              <wps:cNvSpPr/>
                              <wps:spPr>
                                <a:xfrm>
                                  <a:off x="2768388" y="59561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 name="Oval 26">
                                <a:extLst>
                                  <a:ext uri="{FF2B5EF4-FFF2-40B4-BE49-F238E27FC236}">
                                    <a16:creationId xmlns:a16="http://schemas.microsoft.com/office/drawing/2014/main" id="{30FED491-9561-00D9-8163-BE0824BD6530}"/>
                                  </a:ext>
                                </a:extLst>
                              </wps:cNvPr>
                              <wps:cNvSpPr/>
                              <wps:spPr>
                                <a:xfrm>
                                  <a:off x="3011469" y="59561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Oval 27">
                                <a:extLst>
                                  <a:ext uri="{FF2B5EF4-FFF2-40B4-BE49-F238E27FC236}">
                                    <a16:creationId xmlns:a16="http://schemas.microsoft.com/office/drawing/2014/main" id="{180EDFA0-FC7C-BAAE-193B-174C40F6C85D}"/>
                                  </a:ext>
                                </a:extLst>
                              </wps:cNvPr>
                              <wps:cNvSpPr/>
                              <wps:spPr>
                                <a:xfrm>
                                  <a:off x="3254551" y="59561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 name="Oval 28">
                                <a:extLst>
                                  <a:ext uri="{FF2B5EF4-FFF2-40B4-BE49-F238E27FC236}">
                                    <a16:creationId xmlns:a16="http://schemas.microsoft.com/office/drawing/2014/main" id="{A634DB79-074E-2027-98D9-629C584BB2C6}"/>
                                  </a:ext>
                                </a:extLst>
                              </wps:cNvPr>
                              <wps:cNvSpPr/>
                              <wps:spPr>
                                <a:xfrm>
                                  <a:off x="3497632" y="595610"/>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Oval 29">
                                <a:extLst>
                                  <a:ext uri="{FF2B5EF4-FFF2-40B4-BE49-F238E27FC236}">
                                    <a16:creationId xmlns:a16="http://schemas.microsoft.com/office/drawing/2014/main" id="{275259E0-7D31-8075-5EE5-4523BFEECE26}"/>
                                  </a:ext>
                                </a:extLst>
                              </wps:cNvPr>
                              <wps:cNvSpPr/>
                              <wps:spPr>
                                <a:xfrm>
                                  <a:off x="3740714" y="59561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Oval 30">
                                <a:extLst>
                                  <a:ext uri="{FF2B5EF4-FFF2-40B4-BE49-F238E27FC236}">
                                    <a16:creationId xmlns:a16="http://schemas.microsoft.com/office/drawing/2014/main" id="{D6F71230-11BA-D7CB-4C58-69BA1B2BD9AF}"/>
                                  </a:ext>
                                </a:extLst>
                              </wps:cNvPr>
                              <wps:cNvSpPr/>
                              <wps:spPr>
                                <a:xfrm>
                                  <a:off x="3983796" y="59561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Oval 31">
                                <a:extLst>
                                  <a:ext uri="{FF2B5EF4-FFF2-40B4-BE49-F238E27FC236}">
                                    <a16:creationId xmlns:a16="http://schemas.microsoft.com/office/drawing/2014/main" id="{C3C78FCF-7A54-5124-5898-3B30E66C259E}"/>
                                  </a:ext>
                                </a:extLst>
                              </wps:cNvPr>
                              <wps:cNvSpPr/>
                              <wps:spPr>
                                <a:xfrm>
                                  <a:off x="4226876" y="595610"/>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Oval 32">
                                <a:extLst>
                                  <a:ext uri="{FF2B5EF4-FFF2-40B4-BE49-F238E27FC236}">
                                    <a16:creationId xmlns:a16="http://schemas.microsoft.com/office/drawing/2014/main" id="{2E54382C-1788-3E04-D046-057AC662163C}"/>
                                  </a:ext>
                                </a:extLst>
                              </wps:cNvPr>
                              <wps:cNvSpPr/>
                              <wps:spPr>
                                <a:xfrm>
                                  <a:off x="2525306" y="868124"/>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Oval 33">
                                <a:extLst>
                                  <a:ext uri="{FF2B5EF4-FFF2-40B4-BE49-F238E27FC236}">
                                    <a16:creationId xmlns:a16="http://schemas.microsoft.com/office/drawing/2014/main" id="{49F46EC6-BEEE-6D48-11FF-E90169D1A8BD}"/>
                                  </a:ext>
                                </a:extLst>
                              </wps:cNvPr>
                              <wps:cNvSpPr/>
                              <wps:spPr>
                                <a:xfrm>
                                  <a:off x="2768388" y="868124"/>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Oval 34">
                                <a:extLst>
                                  <a:ext uri="{FF2B5EF4-FFF2-40B4-BE49-F238E27FC236}">
                                    <a16:creationId xmlns:a16="http://schemas.microsoft.com/office/drawing/2014/main" id="{C298A5C3-DFF4-1372-D108-8298B07F39A4}"/>
                                  </a:ext>
                                </a:extLst>
                              </wps:cNvPr>
                              <wps:cNvSpPr/>
                              <wps:spPr>
                                <a:xfrm>
                                  <a:off x="3011469" y="868124"/>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Oval 35">
                                <a:extLst>
                                  <a:ext uri="{FF2B5EF4-FFF2-40B4-BE49-F238E27FC236}">
                                    <a16:creationId xmlns:a16="http://schemas.microsoft.com/office/drawing/2014/main" id="{B26DB326-8E16-94CB-7D19-69B3E773F605}"/>
                                  </a:ext>
                                </a:extLst>
                              </wps:cNvPr>
                              <wps:cNvSpPr/>
                              <wps:spPr>
                                <a:xfrm>
                                  <a:off x="3254551" y="868124"/>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Oval 36">
                                <a:extLst>
                                  <a:ext uri="{FF2B5EF4-FFF2-40B4-BE49-F238E27FC236}">
                                    <a16:creationId xmlns:a16="http://schemas.microsoft.com/office/drawing/2014/main" id="{280C8004-F464-8BBD-35F5-D8746D5D18D7}"/>
                                  </a:ext>
                                </a:extLst>
                              </wps:cNvPr>
                              <wps:cNvSpPr/>
                              <wps:spPr>
                                <a:xfrm>
                                  <a:off x="3497632" y="868124"/>
                                  <a:ext cx="170787" cy="170787"/>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Oval 37">
                                <a:extLst>
                                  <a:ext uri="{FF2B5EF4-FFF2-40B4-BE49-F238E27FC236}">
                                    <a16:creationId xmlns:a16="http://schemas.microsoft.com/office/drawing/2014/main" id="{AD387276-1299-43B4-9542-9295C71A122E}"/>
                                  </a:ext>
                                </a:extLst>
                              </wps:cNvPr>
                              <wps:cNvSpPr/>
                              <wps:spPr>
                                <a:xfrm>
                                  <a:off x="3740714" y="868124"/>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Oval 38">
                                <a:extLst>
                                  <a:ext uri="{FF2B5EF4-FFF2-40B4-BE49-F238E27FC236}">
                                    <a16:creationId xmlns:a16="http://schemas.microsoft.com/office/drawing/2014/main" id="{CDC8FDAB-FC3B-819D-CCEE-7C4AFAA94404}"/>
                                  </a:ext>
                                </a:extLst>
                              </wps:cNvPr>
                              <wps:cNvSpPr/>
                              <wps:spPr>
                                <a:xfrm>
                                  <a:off x="3983796" y="868124"/>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Oval 39">
                                <a:extLst>
                                  <a:ext uri="{FF2B5EF4-FFF2-40B4-BE49-F238E27FC236}">
                                    <a16:creationId xmlns:a16="http://schemas.microsoft.com/office/drawing/2014/main" id="{3DD7BC69-A925-4B3E-7F82-314FF4179AD1}"/>
                                  </a:ext>
                                </a:extLst>
                              </wps:cNvPr>
                              <wps:cNvSpPr/>
                              <wps:spPr>
                                <a:xfrm>
                                  <a:off x="4226876" y="868124"/>
                                  <a:ext cx="170787" cy="170787"/>
                                </a:xfrm>
                                <a:prstGeom prst="ellipse">
                                  <a:avLst/>
                                </a:prstGeom>
                                <a:solidFill>
                                  <a:schemeClr val="bg1">
                                    <a:lumMod val="5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85" name="TextBox 95">
                            <a:extLst>
                              <a:ext uri="{FF2B5EF4-FFF2-40B4-BE49-F238E27FC236}">
                                <a16:creationId xmlns:a16="http://schemas.microsoft.com/office/drawing/2014/main" id="{8A5E5D28-E278-55B0-C93C-572DCF54253B}"/>
                              </a:ext>
                            </a:extLst>
                          </wps:cNvPr>
                          <wps:cNvSpPr txBox="1"/>
                          <wps:spPr>
                            <a:xfrm>
                              <a:off x="2758664" y="1793195"/>
                              <a:ext cx="1339214" cy="337185"/>
                            </a:xfrm>
                            <a:prstGeom prst="rect">
                              <a:avLst/>
                            </a:prstGeom>
                            <a:noFill/>
                          </wps:spPr>
                          <wps:txbx>
                            <w:txbxContent>
                              <w:p w14:paraId="6EB02A72" w14:textId="77777777" w:rsidR="00182E61" w:rsidRDefault="00182E61" w:rsidP="00182E61">
                                <w:pPr>
                                  <w:jc w:val="center"/>
                                  <w:rPr>
                                    <w:color w:val="000000" w:themeColor="text1"/>
                                    <w:kern w:val="24"/>
                                    <w:sz w:val="18"/>
                                    <w:szCs w:val="18"/>
                                    <w:lang w:val="en-US"/>
                                  </w:rPr>
                                </w:pPr>
                                <w:r>
                                  <w:rPr>
                                    <w:color w:val="000000" w:themeColor="text1"/>
                                    <w:kern w:val="24"/>
                                    <w:sz w:val="18"/>
                                    <w:szCs w:val="18"/>
                                    <w:lang w:val="en-US"/>
                                  </w:rPr>
                                  <w:t>Case-2</w:t>
                                </w:r>
                              </w:p>
                            </w:txbxContent>
                          </wps:txbx>
                          <wps:bodyPr wrap="square" rtlCol="0">
                            <a:spAutoFit/>
                          </wps:bodyPr>
                        </wps:wsp>
                      </wpg:grpSp>
                    </wpg:wgp>
                  </a:graphicData>
                </a:graphic>
              </wp:anchor>
            </w:drawing>
          </mc:Choice>
          <mc:Fallback xmlns:w16du="http://schemas.microsoft.com/office/word/2023/wordml/word16du">
            <w:pict>
              <v:group w14:anchorId="71C115BE" id="Group 98" o:spid="_x0000_s1030" style="position:absolute;left:0;text-align:left;margin-left:0;margin-top:13.7pt;width:340.6pt;height:170.5pt;z-index:251667456;mso-position-horizontal:center;mso-position-horizontal-relative:margin;mso-position-vertical-relative:text" coordsize="43253,21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">
                <v:group id="Group 1" o:spid="_x0000_s1031" style="position:absolute;width:17999;height:21650" coordsize="17999,2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TextBox 54" o:spid="_x0000_s1032" type="#_x0000_t202" style="position:absolute;left:2201;top:15909;width:13386;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" filled="f" stroked="f">
                    <v:textbox style="mso-fit-shape-to-text:t">
                      <w:txbxContent>
                        <w:p w14:paraId="301610BC" w14:textId="77777777" w:rsidR="00182E61" w:rsidRDefault="00182E61" w:rsidP="00182E61">
                          <w:pPr>
                            <w:jc w:val="center"/>
                            <w:rPr>
                              <w:color w:val="000000" w:themeColor="text1"/>
                              <w:kern w:val="24"/>
                              <w:sz w:val="18"/>
                              <w:szCs w:val="18"/>
                              <w:lang w:val="en-US"/>
                            </w:rPr>
                          </w:pPr>
                          <w:r>
                            <w:rPr>
                              <w:color w:val="000000" w:themeColor="text1"/>
                              <w:kern w:val="24"/>
                              <w:sz w:val="18"/>
                              <w:szCs w:val="18"/>
                              <w:lang w:val="en-US"/>
                            </w:rPr>
                            <w:t>Transmit Beams</w:t>
                          </w:r>
                        </w:p>
                      </w:txbxContent>
                    </v:textbox>
                  </v:shape>
                  <v:group id="Group 45" o:spid="_x0000_s1033" style="position:absolute;left:2978;width:13763;height:5740" coordorigin="2978" coordsize="13762,5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80" o:spid="_x0000_s1034" style="position:absolute;left:2978;top:655;width:1486;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" fillcolor="#92d050" strokecolor="#1f4d78 [1604]" strokeweight="1pt">
                      <v:path arrowok="t"/>
                      <o:lock v:ext="edit" aspectratio="t"/>
                    </v:rect>
                    <v:shape id="TextBox 90" o:spid="_x0000_s1035" type="#_x0000_t202" style="position:absolute;left:4174;width:12567;height:3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" filled="f" stroked="f">
                      <v:textbox style="mso-fit-shape-to-text:t">
                        <w:txbxContent>
                          <w:p w14:paraId="598CCD98" w14:textId="77777777" w:rsidR="00182E61" w:rsidRDefault="00182E61" w:rsidP="00182E61">
                            <w:pPr>
                              <w:rPr>
                                <w:color w:val="000000" w:themeColor="text1"/>
                                <w:kern w:val="24"/>
                                <w:sz w:val="18"/>
                                <w:szCs w:val="18"/>
                                <w:lang w:val="en-US"/>
                              </w:rPr>
                            </w:pPr>
                            <w:r>
                              <w:rPr>
                                <w:color w:val="000000" w:themeColor="text1"/>
                                <w:kern w:val="24"/>
                                <w:sz w:val="18"/>
                                <w:szCs w:val="18"/>
                                <w:lang w:val="en-US"/>
                              </w:rPr>
                              <w:t>Selected beam</w:t>
                            </w:r>
                          </w:p>
                        </w:txbxContent>
                      </v:textbox>
                    </v:shape>
                    <v:shape id="TextBox 91" o:spid="_x0000_s1036" type="#_x0000_t202" style="position:absolute;left:4282;top:2307;width:10922;height:3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" filled="f" stroked="f">
                      <v:textbox style="mso-fit-shape-to-text:t">
                        <w:txbxContent>
                          <w:p w14:paraId="09B81D22" w14:textId="77777777" w:rsidR="00182E61" w:rsidRDefault="00182E61" w:rsidP="00182E61">
                            <w:pPr>
                              <w:rPr>
                                <w:color w:val="000000" w:themeColor="text1"/>
                                <w:kern w:val="24"/>
                                <w:sz w:val="18"/>
                                <w:szCs w:val="18"/>
                                <w:lang w:val="en-US"/>
                              </w:rPr>
                            </w:pPr>
                            <w:r>
                              <w:rPr>
                                <w:color w:val="000000" w:themeColor="text1"/>
                                <w:kern w:val="24"/>
                                <w:sz w:val="18"/>
                                <w:szCs w:val="18"/>
                                <w:lang w:val="en-US"/>
                              </w:rPr>
                              <w:t>Not selected beam</w:t>
                            </w:r>
                          </w:p>
                        </w:txbxContent>
                      </v:textbox>
                    </v:shape>
                    <v:rect id="Rectangle 83" o:spid="_x0000_s1037" style="position:absolute;left:2978;top:3161;width:1486;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" fillcolor="#7f7f7f [1612]" strokecolor="#1f4d78 [1604]" strokeweight="1pt">
                      <v:path arrowok="t"/>
                      <o:lock v:ext="edit" aspectratio="t"/>
                    </v:rect>
                  </v:group>
                  <v:group id="Group 46" o:spid="_x0000_s1038" style="position:absolute;top:5756;width:17999;height:10158" coordorigin=",5756" coordsize="18733,10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o:lock v:ext="edit" aspectratio="t"/>
                    <v:oval id="Oval 48" o:spid="_x0000_s1039" style="position:absolute;left:10;top:1155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" fillcolor="#7f7f7f [1612]" strokecolor="#1f4d78 [1604]" strokeweight="1pt">
                      <v:stroke joinstyle="miter"/>
                    </v:oval>
                    <v:oval id="Oval 49" o:spid="_x0000_s1040" style="position:absolute;left:2440;top:115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" fillcolor="#92d050" strokecolor="#1f4d78 [1604]" strokeweight="1pt">
                      <v:stroke joinstyle="miter"/>
                    </v:oval>
                    <v:oval id="Oval 50" o:spid="_x0000_s1041" style="position:absolute;left:4871;top:115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" fillcolor="#7f7f7f [1612]" strokecolor="#1f4d78 [1604]" strokeweight="1pt">
                      <v:stroke joinstyle="miter"/>
                    </v:oval>
                    <v:oval id="Oval 51" o:spid="_x0000_s1042" style="position:absolute;left:7302;top:115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" fillcolor="#92d050" strokecolor="#1f4d78 [1604]" strokeweight="1pt">
                      <v:stroke joinstyle="miter"/>
                    </v:oval>
                    <v:oval id="Oval 52" o:spid="_x0000_s1043" style="position:absolute;left:9733;top:115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" fillcolor="#7f7f7f [1612]" strokecolor="#1f4d78 [1604]" strokeweight="1pt">
                      <v:stroke joinstyle="miter"/>
                    </v:oval>
                    <v:oval id="Oval 53" o:spid="_x0000_s1044" style="position:absolute;left:12164;top:1155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" fillcolor="#92d050" strokecolor="#1f4d78 [1604]" strokeweight="1pt">
                      <v:stroke joinstyle="miter"/>
                    </v:oval>
                    <v:oval id="Oval 54" o:spid="_x0000_s1045" style="position:absolute;left:14594;top:115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" fillcolor="#7f7f7f [1612]" strokecolor="#1f4d78 [1604]" strokeweight="1pt">
                      <v:stroke joinstyle="miter"/>
                    </v:oval>
                    <v:oval id="Oval 55" o:spid="_x0000_s1046" style="position:absolute;left:17025;top:115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" fillcolor="#92d050" strokecolor="#1f4d78 [1604]" strokeweight="1pt">
                      <v:stroke joinstyle="miter"/>
                    </v:oval>
                    <v:oval id="Oval 56" o:spid="_x0000_s1047" style="position:absolute;left:10;top:14276;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" fillcolor="#92d050" strokecolor="#1f4d78 [1604]" strokeweight="1pt">
                      <v:stroke joinstyle="miter"/>
                    </v:oval>
                    <v:oval id="Oval 57" o:spid="_x0000_s1048" style="position:absolute;left:2440;top:142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" fillcolor="#7f7f7f [1612]" strokecolor="#1f4d78 [1604]" strokeweight="1pt">
                      <v:stroke joinstyle="miter"/>
                    </v:oval>
                    <v:oval id="Oval 58" o:spid="_x0000_s1049" style="position:absolute;left:4871;top:142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" fillcolor="#92d050" strokecolor="#1f4d78 [1604]" strokeweight="1pt">
                      <v:stroke joinstyle="miter"/>
                    </v:oval>
                    <v:oval id="Oval 59" o:spid="_x0000_s1050" style="position:absolute;left:7302;top:142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" fillcolor="#7f7f7f [1612]" strokecolor="#1f4d78 [1604]" strokeweight="1pt">
                      <v:stroke joinstyle="miter"/>
                    </v:oval>
                    <v:oval id="Oval 60" o:spid="_x0000_s1051" style="position:absolute;left:9733;top:142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" fillcolor="#92d050" strokecolor="#1f4d78 [1604]" strokeweight="1pt">
                      <v:stroke joinstyle="miter"/>
                    </v:oval>
                    <v:oval id="Oval 61" o:spid="_x0000_s1052" style="position:absolute;left:12164;top:14276;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" fillcolor="#7f7f7f [1612]" strokecolor="#1f4d78 [1604]" strokeweight="1pt">
                      <v:stroke joinstyle="miter"/>
                    </v:oval>
                    <v:oval id="Oval 62" o:spid="_x0000_s1053" style="position:absolute;left:14594;top:142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" fillcolor="#92d050" strokecolor="#1f4d78 [1604]" strokeweight="1pt">
                      <v:stroke joinstyle="miter"/>
                    </v:oval>
                    <v:oval id="Oval 63" o:spid="_x0000_s1054" style="position:absolute;left:17025;top:142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" fillcolor="#7f7f7f [1612]" strokecolor="#1f4d78 [1604]" strokeweight="1pt">
                      <v:stroke joinstyle="miter"/>
                    </v:oval>
                    <v:oval id="Oval 64" o:spid="_x0000_s1055" style="position:absolute;top:5756;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" fillcolor="#7f7f7f [1612]" strokecolor="#1f4d78 [1604]" strokeweight="1pt">
                      <v:stroke joinstyle="miter"/>
                    </v:oval>
                    <v:oval id="Oval 65" o:spid="_x0000_s1056" style="position:absolute;left:2430;top:575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" fillcolor="#92d050" strokecolor="#1f4d78 [1604]" strokeweight="1pt">
                      <v:stroke joinstyle="miter"/>
                    </v:oval>
                    <v:oval id="Oval 66" o:spid="_x0000_s1057" style="position:absolute;left:4861;top:575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" fillcolor="#7f7f7f [1612]" strokecolor="#1f4d78 [1604]" strokeweight="1pt">
                      <v:stroke joinstyle="miter"/>
                    </v:oval>
                    <v:oval id="Oval 67" o:spid="_x0000_s1058" style="position:absolute;left:7292;top:575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" fillcolor="#92d050" strokecolor="#1f4d78 [1604]" strokeweight="1pt">
                      <v:stroke joinstyle="miter"/>
                    </v:oval>
                    <v:oval id="Oval 68" o:spid="_x0000_s1059" style="position:absolute;left:9723;top:575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" fillcolor="#7f7f7f [1612]" strokecolor="#1f4d78 [1604]" strokeweight="1pt">
                      <v:stroke joinstyle="miter"/>
                    </v:oval>
                    <v:oval id="Oval 69" o:spid="_x0000_s1060" style="position:absolute;left:12154;top:5756;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" fillcolor="#92d050" strokecolor="#1f4d78 [1604]" strokeweight="1pt">
                      <v:stroke joinstyle="miter"/>
                    </v:oval>
                    <v:oval id="Oval 70" o:spid="_x0000_s1061" style="position:absolute;left:14584;top:575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" fillcolor="#7f7f7f [1612]" strokecolor="#1f4d78 [1604]" strokeweight="1pt">
                      <v:stroke joinstyle="miter"/>
                    </v:oval>
                    <v:oval id="Oval 71" o:spid="_x0000_s1062" style="position:absolute;left:17015;top:575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" fillcolor="#92d050" strokecolor="#1f4d78 [1604]" strokeweight="1pt">
                      <v:stroke joinstyle="miter"/>
                    </v:oval>
                    <v:oval id="Oval 72" o:spid="_x0000_s1063" style="position:absolute;top:848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" fillcolor="#92d050" strokecolor="#1f4d78 [1604]" strokeweight="1pt">
                      <v:stroke joinstyle="miter"/>
                    </v:oval>
                    <v:oval id="Oval 73" o:spid="_x0000_s1064" style="position:absolute;left:2430;top:84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" fillcolor="#7f7f7f [1612]" strokecolor="#1f4d78 [1604]" strokeweight="1pt">
                      <v:stroke joinstyle="miter"/>
                    </v:oval>
                    <v:oval id="Oval 74" o:spid="_x0000_s1065" style="position:absolute;left:4861;top:84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" fillcolor="#92d050" strokecolor="#1f4d78 [1604]" strokeweight="1pt">
                      <v:stroke joinstyle="miter"/>
                    </v:oval>
                    <v:oval id="Oval 75" o:spid="_x0000_s1066" style="position:absolute;left:7292;top:84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" fillcolor="#7f7f7f [1612]" strokecolor="#1f4d78 [1604]" strokeweight="1pt">
                      <v:stroke joinstyle="miter"/>
                    </v:oval>
                    <v:oval id="Oval 76" o:spid="_x0000_s1067" style="position:absolute;left:9723;top:84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" fillcolor="#92d050" strokecolor="#1f4d78 [1604]" strokeweight="1pt">
                      <v:stroke joinstyle="miter"/>
                    </v:oval>
                    <v:oval id="Oval 77" o:spid="_x0000_s1068" style="position:absolute;left:12154;top:848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" fillcolor="#7f7f7f [1612]" strokecolor="#1f4d78 [1604]" strokeweight="1pt">
                      <v:stroke joinstyle="miter"/>
                    </v:oval>
                    <v:oval id="Oval 78" o:spid="_x0000_s1069" style="position:absolute;left:14584;top:84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" fillcolor="#92d050" strokecolor="#1f4d78 [1604]" strokeweight="1pt">
                      <v:stroke joinstyle="miter"/>
                    </v:oval>
                    <v:oval id="Oval 79" o:spid="_x0000_s1070" style="position:absolute;left:17015;top:84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" fillcolor="#7f7f7f [1612]" strokecolor="#1f4d78 [1604]" strokeweight="1pt">
                      <v:stroke joinstyle="miter"/>
                    </v:oval>
                  </v:group>
                  <v:shape id="TextBox 94" o:spid="_x0000_s1071" type="#_x0000_t202" style="position:absolute;left:2147;top:18279;width:13392;height:3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77425DD1" w14:textId="77777777" w:rsidR="00182E61" w:rsidRDefault="00182E61" w:rsidP="00182E61">
                          <w:pPr>
                            <w:jc w:val="center"/>
                            <w:rPr>
                              <w:color w:val="000000" w:themeColor="text1"/>
                              <w:kern w:val="24"/>
                              <w:sz w:val="18"/>
                              <w:szCs w:val="18"/>
                              <w:lang w:val="en-US"/>
                            </w:rPr>
                          </w:pPr>
                          <w:r>
                            <w:rPr>
                              <w:color w:val="000000" w:themeColor="text1"/>
                              <w:kern w:val="24"/>
                              <w:sz w:val="18"/>
                              <w:szCs w:val="18"/>
                              <w:lang w:val="en-US"/>
                            </w:rPr>
                            <w:t>Case-1</w:t>
                          </w:r>
                        </w:p>
                      </w:txbxContent>
                    </v:textbox>
                  </v:shape>
                </v:group>
                <v:group id="Group 2" o:spid="_x0000_s1072" style="position:absolute;left:25253;top:349;width:18000;height:20954" coordorigin="25253,349" coordsize="17999,20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3" o:spid="_x0000_s1073" style="position:absolute;left:25253;top:349;width:18000;height:19283" coordorigin="25253,349" coordsize="17999,18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TextBox 29" o:spid="_x0000_s1074" type="#_x0000_t202" style="position:absolute;left:27453;top:15848;width:13392;height:3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48160B2B" w14:textId="77777777" w:rsidR="00182E61" w:rsidRDefault="00182E61" w:rsidP="00182E61">
                            <w:pPr>
                              <w:jc w:val="center"/>
                              <w:rPr>
                                <w:color w:val="000000" w:themeColor="text1"/>
                                <w:kern w:val="24"/>
                                <w:sz w:val="18"/>
                                <w:szCs w:val="18"/>
                                <w:lang w:val="en-US"/>
                              </w:rPr>
                            </w:pPr>
                            <w:r>
                              <w:rPr>
                                <w:color w:val="000000" w:themeColor="text1"/>
                                <w:kern w:val="24"/>
                                <w:sz w:val="18"/>
                                <w:szCs w:val="18"/>
                                <w:lang w:val="en-US"/>
                              </w:rPr>
                              <w:t>Transmit Beams</w:t>
                            </w:r>
                          </w:p>
                        </w:txbxContent>
                      </v:textbox>
                    </v:shape>
                    <v:group id="Group 6" o:spid="_x0000_s1075" style="position:absolute;left:28231;top:349;width:13755;height:5592" coordorigin="28231,349" coordsize="13754,5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40" o:spid="_x0000_s1076" style="position:absolute;left:28231;top:1005;width:1486;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" fillcolor="#92d050" strokecolor="#1f4d78 [1604]" strokeweight="1pt">
                        <v:path arrowok="t"/>
                        <o:lock v:ext="edit" aspectratio="t"/>
                      </v:rect>
                      <v:shape id="TextBox 27" o:spid="_x0000_s1077" type="#_x0000_t202" style="position:absolute;left:29425;top:349;width:12561;height:3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14:paraId="10B74E5C" w14:textId="77777777" w:rsidR="00182E61" w:rsidRDefault="00182E61" w:rsidP="00182E61">
                              <w:pPr>
                                <w:rPr>
                                  <w:color w:val="000000" w:themeColor="text1"/>
                                  <w:kern w:val="24"/>
                                  <w:sz w:val="18"/>
                                  <w:szCs w:val="18"/>
                                  <w:lang w:val="en-US"/>
                                </w:rPr>
                              </w:pPr>
                              <w:r>
                                <w:rPr>
                                  <w:color w:val="000000" w:themeColor="text1"/>
                                  <w:kern w:val="24"/>
                                  <w:sz w:val="18"/>
                                  <w:szCs w:val="18"/>
                                  <w:lang w:val="en-US"/>
                                </w:rPr>
                                <w:t>Selected beam</w:t>
                              </w:r>
                            </w:p>
                          </w:txbxContent>
                        </v:textbox>
                      </v:shape>
                      <v:shape id="TextBox 28" o:spid="_x0000_s1078" type="#_x0000_t202" style="position:absolute;left:29533;top:2657;width:10916;height:3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6345DBD0" w14:textId="77777777" w:rsidR="00182E61" w:rsidRDefault="00182E61" w:rsidP="00182E61">
                              <w:pPr>
                                <w:rPr>
                                  <w:color w:val="000000" w:themeColor="text1"/>
                                  <w:kern w:val="24"/>
                                  <w:sz w:val="18"/>
                                  <w:szCs w:val="18"/>
                                  <w:lang w:val="en-US"/>
                                </w:rPr>
                              </w:pPr>
                              <w:r>
                                <w:rPr>
                                  <w:color w:val="000000" w:themeColor="text1"/>
                                  <w:kern w:val="24"/>
                                  <w:sz w:val="18"/>
                                  <w:szCs w:val="18"/>
                                  <w:lang w:val="en-US"/>
                                </w:rPr>
                                <w:t>Not selected beam</w:t>
                              </w:r>
                            </w:p>
                          </w:txbxContent>
                        </v:textbox>
                      </v:shape>
                      <v:rect id="Rectangle 43" o:spid="_x0000_s1079" style="position:absolute;left:28231;top:3510;width:1486;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" fillcolor="#7f7f7f [1612]" strokecolor="#1f4d78 [1604]" strokeweight="1pt">
                        <v:path arrowok="t"/>
                        <o:lock v:ext="edit" aspectratio="t"/>
                      </v:rect>
                    </v:group>
                    <v:group id="Group 7" o:spid="_x0000_s1080" style="position:absolute;left:25253;top:5956;width:18000;height:9894" coordorigin="25253,5956" coordsize="18733,10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o:lock v:ext="edit" aspectratio="t"/>
                      <v:oval id="Oval 8" o:spid="_x0000_s1081" style="position:absolute;left:25263;top:1175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" fillcolor="#92d050" strokecolor="#1f4d78 [1604]" strokeweight="1pt">
                        <v:stroke joinstyle="miter"/>
                      </v:oval>
                      <v:oval id="Oval 9" o:spid="_x0000_s1082" style="position:absolute;left:27693;top:117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" fillcolor="#7f7f7f [1612]" strokecolor="#1f4d78 [1604]" strokeweight="1pt">
                        <v:stroke joinstyle="miter"/>
                      </v:oval>
                      <v:oval id="Oval 10" o:spid="_x0000_s1083" style="position:absolute;left:30124;top:117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" fillcolor="#7f7f7f [1612]" strokecolor="#1f4d78 [1604]" strokeweight="1pt">
                        <v:stroke joinstyle="miter"/>
                      </v:oval>
                      <v:oval id="Oval 11" o:spid="_x0000_s1084" style="position:absolute;left:32555;top:117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" fillcolor="#7f7f7f [1612]" strokecolor="#1f4d78 [1604]" strokeweight="1pt">
                        <v:stroke joinstyle="miter"/>
                      </v:oval>
                      <v:oval id="Oval 12" o:spid="_x0000_s1085" style="position:absolute;left:34986;top:117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" fillcolor="#92d050" strokecolor="#1f4d78 [1604]" strokeweight="1pt">
                        <v:stroke joinstyle="miter"/>
                      </v:oval>
                      <v:oval id="Oval 13" o:spid="_x0000_s1086" style="position:absolute;left:37417;top:117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" fillcolor="#7f7f7f [1612]" strokecolor="#1f4d78 [1604]" strokeweight="1pt">
                        <v:stroke joinstyle="miter"/>
                      </v:oval>
                      <v:oval id="Oval 14" o:spid="_x0000_s1087" style="position:absolute;left:39847;top:117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" fillcolor="#7f7f7f [1612]" strokecolor="#1f4d78 [1604]" strokeweight="1pt">
                        <v:stroke joinstyle="miter"/>
                      </v:oval>
                      <v:oval id="Oval 15" o:spid="_x0000_s1088" style="position:absolute;left:42278;top:1175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" fillcolor="#7f7f7f [1612]" strokecolor="#1f4d78 [1604]" strokeweight="1pt">
                        <v:stroke joinstyle="miter"/>
                      </v:oval>
                      <v:oval id="Oval 16" o:spid="_x0000_s1089" style="position:absolute;left:25263;top:14476;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" fillcolor="#92d050" strokecolor="#1f4d78 [1604]" strokeweight="1pt">
                        <v:stroke joinstyle="miter"/>
                      </v:oval>
                      <v:oval id="Oval 17" o:spid="_x0000_s1090" style="position:absolute;left:27693;top:144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" fillcolor="#7f7f7f [1612]" strokecolor="#1f4d78 [1604]" strokeweight="1pt">
                        <v:stroke joinstyle="miter"/>
                      </v:oval>
                      <v:oval id="Oval 18" o:spid="_x0000_s1091" style="position:absolute;left:30124;top:144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" fillcolor="#7f7f7f [1612]" strokecolor="#1f4d78 [1604]" strokeweight="1pt">
                        <v:stroke joinstyle="miter"/>
                      </v:oval>
                      <v:oval id="Oval 19" o:spid="_x0000_s1092" style="position:absolute;left:32555;top:144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" fillcolor="#7f7f7f [1612]" strokecolor="#1f4d78 [1604]" strokeweight="1pt">
                        <v:stroke joinstyle="miter"/>
                      </v:oval>
                      <v:oval id="Oval 20" o:spid="_x0000_s1093" style="position:absolute;left:34986;top:144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" fillcolor="#92d050" strokecolor="#1f4d78 [1604]" strokeweight="1pt">
                        <v:stroke joinstyle="miter"/>
                      </v:oval>
                      <v:oval id="Oval 21" o:spid="_x0000_s1094" style="position:absolute;left:37417;top:144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" fillcolor="#7f7f7f [1612]" strokecolor="#1f4d78 [1604]" strokeweight="1pt">
                        <v:stroke joinstyle="miter"/>
                      </v:oval>
                      <v:oval id="Oval 22" o:spid="_x0000_s1095" style="position:absolute;left:39847;top:144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" fillcolor="#7f7f7f [1612]" strokecolor="#1f4d78 [1604]" strokeweight="1pt">
                        <v:stroke joinstyle="miter"/>
                      </v:oval>
                      <v:oval id="Oval 23" o:spid="_x0000_s1096" style="position:absolute;left:42278;top:14476;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" fillcolor="#7f7f7f [1612]" strokecolor="#1f4d78 [1604]" strokeweight="1pt">
                        <v:stroke joinstyle="miter"/>
                      </v:oval>
                      <v:oval id="Oval 24" o:spid="_x0000_s1097" style="position:absolute;left:25253;top:5956;width:1707;height:1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" fillcolor="#92d050" strokecolor="#1f4d78 [1604]" strokeweight="1pt">
                        <v:stroke joinstyle="miter"/>
                      </v:oval>
                      <v:oval id="Oval 25" o:spid="_x0000_s1098" style="position:absolute;left:27683;top:5956;width:1708;height:1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" fillcolor="#7f7f7f [1612]" strokecolor="#1f4d78 [1604]" strokeweight="1pt">
                        <v:stroke joinstyle="miter"/>
                      </v:oval>
                      <v:oval id="Oval 26" o:spid="_x0000_s1099" style="position:absolute;left:30114;top:5956;width:1708;height:1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" fillcolor="#7f7f7f [1612]" strokecolor="#1f4d78 [1604]" strokeweight="1pt">
                        <v:stroke joinstyle="miter"/>
                      </v:oval>
                      <v:oval id="Oval 27" o:spid="_x0000_s1100" style="position:absolute;left:32545;top:5956;width:1708;height:1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" fillcolor="#7f7f7f [1612]" strokecolor="#1f4d78 [1604]" strokeweight="1pt">
                        <v:stroke joinstyle="miter"/>
                      </v:oval>
                      <v:oval id="Oval 28" o:spid="_x0000_s1101" style="position:absolute;left:34976;top:5956;width:1708;height:1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" fillcolor="#92d050" strokecolor="#1f4d78 [1604]" strokeweight="1pt">
                        <v:stroke joinstyle="miter"/>
                      </v:oval>
                      <v:oval id="Oval 29" o:spid="_x0000_s1102" style="position:absolute;left:37407;top:5956;width:1708;height:1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" fillcolor="#7f7f7f [1612]" strokecolor="#1f4d78 [1604]" strokeweight="1pt">
                        <v:stroke joinstyle="miter"/>
                      </v:oval>
                      <v:oval id="Oval 30" o:spid="_x0000_s1103" style="position:absolute;left:39837;top:5956;width:1708;height:1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" fillcolor="#7f7f7f [1612]" strokecolor="#1f4d78 [1604]" strokeweight="1pt">
                        <v:stroke joinstyle="miter"/>
                      </v:oval>
                      <v:oval id="Oval 31" o:spid="_x0000_s1104" style="position:absolute;left:42268;top:5956;width:1708;height:1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" fillcolor="#7f7f7f [1612]" strokecolor="#1f4d78 [1604]" strokeweight="1pt">
                        <v:stroke joinstyle="miter"/>
                      </v:oval>
                      <v:oval id="Oval 32" o:spid="_x0000_s1105" style="position:absolute;left:25253;top:8681;width:1707;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" fillcolor="#92d050" strokecolor="#1f4d78 [1604]" strokeweight="1pt">
                        <v:stroke joinstyle="miter"/>
                      </v:oval>
                      <v:oval id="Oval 33" o:spid="_x0000_s1106" style="position:absolute;left:27683;top:86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" fillcolor="#7f7f7f [1612]" strokecolor="#1f4d78 [1604]" strokeweight="1pt">
                        <v:stroke joinstyle="miter"/>
                      </v:oval>
                      <v:oval id="Oval 34" o:spid="_x0000_s1107" style="position:absolute;left:30114;top:86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" fillcolor="#7f7f7f [1612]" strokecolor="#1f4d78 [1604]" strokeweight="1pt">
                        <v:stroke joinstyle="miter"/>
                      </v:oval>
                      <v:oval id="Oval 35" o:spid="_x0000_s1108" style="position:absolute;left:32545;top:86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" fillcolor="#7f7f7f [1612]" strokecolor="#1f4d78 [1604]" strokeweight="1pt">
                        <v:stroke joinstyle="miter"/>
                      </v:oval>
                      <v:oval id="Oval 36" o:spid="_x0000_s1109" style="position:absolute;left:34976;top:86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" fillcolor="#92d050" strokecolor="#1f4d78 [1604]" strokeweight="1pt">
                        <v:stroke joinstyle="miter"/>
                      </v:oval>
                      <v:oval id="Oval 37" o:spid="_x0000_s1110" style="position:absolute;left:37407;top:86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" fillcolor="#7f7f7f [1612]" strokecolor="#1f4d78 [1604]" strokeweight="1pt">
                        <v:stroke joinstyle="miter"/>
                      </v:oval>
                      <v:oval id="Oval 38" o:spid="_x0000_s1111" style="position:absolute;left:39837;top:86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" fillcolor="#7f7f7f [1612]" strokecolor="#1f4d78 [1604]" strokeweight="1pt">
                        <v:stroke joinstyle="miter"/>
                      </v:oval>
                      <v:oval id="Oval 39" o:spid="_x0000_s1112" style="position:absolute;left:42268;top:8681;width:1708;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" fillcolor="#7f7f7f [1612]" strokecolor="#1f4d78 [1604]" strokeweight="1pt">
                        <v:stroke joinstyle="miter"/>
                      </v:oval>
                    </v:group>
                  </v:group>
                  <v:shape id="TextBox 95" o:spid="_x0000_s1113" type="#_x0000_t202" style="position:absolute;left:27586;top:17931;width:13392;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" filled="f" stroked="f">
                    <v:textbox style="mso-fit-shape-to-text:t">
                      <w:txbxContent>
                        <w:p w14:paraId="6EB02A72" w14:textId="77777777" w:rsidR="00182E61" w:rsidRDefault="00182E61" w:rsidP="00182E61">
                          <w:pPr>
                            <w:jc w:val="center"/>
                            <w:rPr>
                              <w:color w:val="000000" w:themeColor="text1"/>
                              <w:kern w:val="24"/>
                              <w:sz w:val="18"/>
                              <w:szCs w:val="18"/>
                              <w:lang w:val="en-US"/>
                            </w:rPr>
                          </w:pPr>
                          <w:r>
                            <w:rPr>
                              <w:color w:val="000000" w:themeColor="text1"/>
                              <w:kern w:val="24"/>
                              <w:sz w:val="18"/>
                              <w:szCs w:val="18"/>
                              <w:lang w:val="en-US"/>
                            </w:rPr>
                            <w:t>Case-2</w:t>
                          </w:r>
                        </w:p>
                      </w:txbxContent>
                    </v:textbox>
                  </v:shape>
                </v:group>
                <w10:wrap anchorx="margin"/>
              </v:group>
            </w:pict>
          </mc:Fallback>
        </mc:AlternateContent>
      </w:r>
    </w:p>
    <w:p w14:paraId="276A818A" w14:textId="5E2D794F" w:rsidR="00446D3F" w:rsidRDefault="00446D3F" w:rsidP="00183E35">
      <w:pPr>
        <w:rPr>
          <w:lang w:val="en-US"/>
        </w:rPr>
      </w:pPr>
    </w:p>
    <w:p w14:paraId="6C4B0E8D" w14:textId="4C3D13CD" w:rsidR="000B7F56" w:rsidRDefault="000B7F56" w:rsidP="00183E35">
      <w:pPr>
        <w:rPr>
          <w:lang w:val="en-US"/>
        </w:rPr>
      </w:pPr>
    </w:p>
    <w:p w14:paraId="70D4D790" w14:textId="00B13242" w:rsidR="00EC09BF" w:rsidRDefault="00EC09BF" w:rsidP="00183E35">
      <w:pPr>
        <w:rPr>
          <w:lang w:val="en-US"/>
        </w:rPr>
      </w:pPr>
    </w:p>
    <w:p w14:paraId="76CA47A8" w14:textId="42CC4977" w:rsidR="002B3EB1" w:rsidRDefault="002B3EB1" w:rsidP="00183E35">
      <w:pPr>
        <w:rPr>
          <w:lang w:val="en-US"/>
        </w:rPr>
      </w:pPr>
    </w:p>
    <w:p w14:paraId="34CDFF57" w14:textId="4B195E96" w:rsidR="002B3EB1" w:rsidRDefault="002B3EB1" w:rsidP="00183E35">
      <w:pPr>
        <w:rPr>
          <w:lang w:val="en-US"/>
        </w:rPr>
      </w:pPr>
    </w:p>
    <w:p w14:paraId="16D8B95B" w14:textId="27A25D33" w:rsidR="002B3EB1" w:rsidRDefault="002B3EB1" w:rsidP="00183E35">
      <w:pPr>
        <w:rPr>
          <w:lang w:val="en-US"/>
        </w:rPr>
      </w:pPr>
    </w:p>
    <w:p w14:paraId="57459522" w14:textId="26586188" w:rsidR="002B3EB1" w:rsidRDefault="002B3EB1" w:rsidP="00183E35">
      <w:pPr>
        <w:rPr>
          <w:lang w:val="en-US"/>
        </w:rPr>
      </w:pPr>
    </w:p>
    <w:p w14:paraId="2DF684A2" w14:textId="68438FC9" w:rsidR="002B3EB1" w:rsidRDefault="002B3EB1" w:rsidP="00183E35">
      <w:pPr>
        <w:rPr>
          <w:lang w:val="en-US"/>
        </w:rPr>
      </w:pPr>
    </w:p>
    <w:p w14:paraId="54E8FB54" w14:textId="729C82AC" w:rsidR="00FC7A1A" w:rsidRDefault="00FC7A1A" w:rsidP="00A115BC">
      <w:pPr>
        <w:rPr>
          <w:lang w:val="en-US"/>
        </w:rPr>
      </w:pPr>
    </w:p>
    <w:p w14:paraId="2B3E2D04" w14:textId="4F9A7209" w:rsidR="00827821" w:rsidRDefault="00827821" w:rsidP="00A115BC">
      <w:pPr>
        <w:rPr>
          <w:lang w:val="en-US"/>
        </w:rPr>
      </w:pPr>
    </w:p>
    <w:p w14:paraId="32DB2137" w14:textId="0261052C" w:rsidR="006D7BCB" w:rsidRDefault="006D7BCB">
      <w:pPr>
        <w:overflowPunct/>
        <w:autoSpaceDE/>
        <w:autoSpaceDN/>
        <w:adjustRightInd/>
        <w:spacing w:after="0"/>
        <w:jc w:val="left"/>
        <w:textAlignment w:val="auto"/>
        <w:rPr>
          <w:lang w:val="en-US"/>
        </w:rPr>
      </w:pPr>
    </w:p>
    <w:tbl>
      <w:tblPr>
        <w:tblStyle w:val="TableGridLight"/>
        <w:tblW w:w="9634" w:type="dxa"/>
        <w:tblLook w:val="04A0" w:firstRow="1" w:lastRow="0" w:firstColumn="1" w:lastColumn="0" w:noHBand="0" w:noVBand="1"/>
      </w:tblPr>
      <w:tblGrid>
        <w:gridCol w:w="2165"/>
        <w:gridCol w:w="949"/>
        <w:gridCol w:w="915"/>
        <w:gridCol w:w="994"/>
        <w:gridCol w:w="1126"/>
        <w:gridCol w:w="1643"/>
        <w:gridCol w:w="1842"/>
      </w:tblGrid>
      <w:tr w:rsidR="00DC2A69" w14:paraId="07A42932" w14:textId="77777777" w:rsidTr="00DC2A69">
        <w:trPr>
          <w:trHeight w:val="445"/>
        </w:trPr>
        <w:tc>
          <w:tcPr>
            <w:tcW w:w="2165" w:type="dxa"/>
            <w:vMerge w:val="restart"/>
            <w:shd w:val="clear" w:color="auto" w:fill="F2F2F2" w:themeFill="background1" w:themeFillShade="F2"/>
          </w:tcPr>
          <w:p w14:paraId="697B5C1C" w14:textId="6265EF82" w:rsidR="00DC2A69" w:rsidRDefault="00DC2A69" w:rsidP="00811165">
            <w:pPr>
              <w:rPr>
                <w:lang w:val="en-US"/>
              </w:rPr>
            </w:pPr>
            <w:r>
              <w:rPr>
                <w:lang w:val="en-US"/>
              </w:rPr>
              <w:t>Scenario, Set-B pattern</w:t>
            </w:r>
          </w:p>
          <w:p w14:paraId="0B75619C" w14:textId="139A631D" w:rsidR="00DC2A69" w:rsidRDefault="00DC2A69" w:rsidP="00811165">
            <w:pPr>
              <w:rPr>
                <w:lang w:val="en-US"/>
              </w:rPr>
            </w:pPr>
            <w:r>
              <w:rPr>
                <w:lang w:val="en-US"/>
              </w:rPr>
              <w:t>Model,</w:t>
            </w:r>
          </w:p>
        </w:tc>
        <w:tc>
          <w:tcPr>
            <w:tcW w:w="1864" w:type="dxa"/>
            <w:gridSpan w:val="2"/>
            <w:shd w:val="clear" w:color="auto" w:fill="F2F2F2" w:themeFill="background1" w:themeFillShade="F2"/>
          </w:tcPr>
          <w:p w14:paraId="312E5AF7" w14:textId="77777777" w:rsidR="00DC2A69" w:rsidRDefault="00DC2A69" w:rsidP="00811165">
            <w:pPr>
              <w:jc w:val="center"/>
              <w:rPr>
                <w:lang w:val="en-US"/>
              </w:rPr>
            </w:pPr>
            <w:r>
              <w:rPr>
                <w:lang w:val="en-US"/>
              </w:rPr>
              <w:t>Set sizes</w:t>
            </w:r>
          </w:p>
        </w:tc>
        <w:tc>
          <w:tcPr>
            <w:tcW w:w="994" w:type="dxa"/>
            <w:vMerge w:val="restart"/>
            <w:shd w:val="clear" w:color="auto" w:fill="F2F2F2" w:themeFill="background1" w:themeFillShade="F2"/>
          </w:tcPr>
          <w:p w14:paraId="5A647F89" w14:textId="77777777" w:rsidR="00DC2A69" w:rsidRDefault="00DC2A69" w:rsidP="00811165">
            <w:pPr>
              <w:jc w:val="center"/>
              <w:rPr>
                <w:lang w:val="en-US"/>
              </w:rPr>
            </w:pPr>
            <w:r>
              <w:rPr>
                <w:lang w:val="en-US"/>
              </w:rPr>
              <w:t>Overhead reduction</w:t>
            </w:r>
          </w:p>
        </w:tc>
        <w:tc>
          <w:tcPr>
            <w:tcW w:w="1126" w:type="dxa"/>
            <w:vMerge w:val="restart"/>
            <w:shd w:val="clear" w:color="auto" w:fill="F2F2F2" w:themeFill="background1" w:themeFillShade="F2"/>
          </w:tcPr>
          <w:p w14:paraId="5C7D8163" w14:textId="77777777" w:rsidR="00DC2A69" w:rsidRDefault="00DC2A69" w:rsidP="00811165">
            <w:pPr>
              <w:jc w:val="center"/>
              <w:rPr>
                <w:lang w:val="en-US"/>
              </w:rPr>
            </w:pPr>
            <w:r>
              <w:rPr>
                <w:lang w:val="en-US"/>
              </w:rPr>
              <w:t>Average L1-RSRP difference (dB)</w:t>
            </w:r>
          </w:p>
        </w:tc>
        <w:tc>
          <w:tcPr>
            <w:tcW w:w="1643" w:type="dxa"/>
            <w:vMerge w:val="restart"/>
            <w:shd w:val="clear" w:color="auto" w:fill="F2F2F2" w:themeFill="background1" w:themeFillShade="F2"/>
          </w:tcPr>
          <w:p w14:paraId="55D98BE7" w14:textId="77777777" w:rsidR="00DC2A69" w:rsidRDefault="00DC2A69" w:rsidP="00811165">
            <w:pPr>
              <w:jc w:val="center"/>
              <w:rPr>
                <w:lang w:val="en-US"/>
              </w:rPr>
            </w:pPr>
            <w:r>
              <w:rPr>
                <w:lang w:val="en-US"/>
              </w:rPr>
              <w:t>Top-1 accuracy</w:t>
            </w:r>
          </w:p>
        </w:tc>
        <w:tc>
          <w:tcPr>
            <w:tcW w:w="1842" w:type="dxa"/>
            <w:vMerge w:val="restart"/>
            <w:shd w:val="clear" w:color="auto" w:fill="F2F2F2" w:themeFill="background1" w:themeFillShade="F2"/>
          </w:tcPr>
          <w:p w14:paraId="15D90E10" w14:textId="77777777" w:rsidR="00DC2A69" w:rsidRDefault="00DC2A69" w:rsidP="00811165">
            <w:pPr>
              <w:jc w:val="center"/>
              <w:rPr>
                <w:lang w:val="en-US"/>
              </w:rPr>
            </w:pPr>
            <w:r>
              <w:rPr>
                <w:lang w:val="en-US"/>
              </w:rPr>
              <w:t>Top-3 accuracy</w:t>
            </w:r>
          </w:p>
        </w:tc>
      </w:tr>
      <w:tr w:rsidR="00DC2A69" w14:paraId="62CA4D0F" w14:textId="77777777" w:rsidTr="00DC2A69">
        <w:trPr>
          <w:trHeight w:val="444"/>
        </w:trPr>
        <w:tc>
          <w:tcPr>
            <w:tcW w:w="2165" w:type="dxa"/>
            <w:vMerge/>
            <w:shd w:val="clear" w:color="auto" w:fill="F2F2F2" w:themeFill="background1" w:themeFillShade="F2"/>
          </w:tcPr>
          <w:p w14:paraId="3FCD0C73" w14:textId="77777777" w:rsidR="00DC2A69" w:rsidRDefault="00DC2A69" w:rsidP="00811165">
            <w:pPr>
              <w:rPr>
                <w:lang w:val="en-US"/>
              </w:rPr>
            </w:pPr>
          </w:p>
        </w:tc>
        <w:tc>
          <w:tcPr>
            <w:tcW w:w="949" w:type="dxa"/>
            <w:shd w:val="clear" w:color="auto" w:fill="F2F2F2" w:themeFill="background1" w:themeFillShade="F2"/>
          </w:tcPr>
          <w:p w14:paraId="386374D7" w14:textId="77777777" w:rsidR="00DC2A69" w:rsidRDefault="00DC2A69" w:rsidP="00811165">
            <w:pPr>
              <w:jc w:val="center"/>
              <w:rPr>
                <w:lang w:val="en-US"/>
              </w:rPr>
            </w:pPr>
            <w:r>
              <w:rPr>
                <w:lang w:val="en-US"/>
              </w:rPr>
              <w:t>Set A</w:t>
            </w:r>
          </w:p>
        </w:tc>
        <w:tc>
          <w:tcPr>
            <w:tcW w:w="915" w:type="dxa"/>
            <w:shd w:val="clear" w:color="auto" w:fill="F2F2F2" w:themeFill="background1" w:themeFillShade="F2"/>
          </w:tcPr>
          <w:p w14:paraId="5A862682" w14:textId="77777777" w:rsidR="00DC2A69" w:rsidRDefault="00DC2A69" w:rsidP="00811165">
            <w:pPr>
              <w:jc w:val="center"/>
              <w:rPr>
                <w:lang w:val="en-US"/>
              </w:rPr>
            </w:pPr>
            <w:r>
              <w:rPr>
                <w:lang w:val="en-US"/>
              </w:rPr>
              <w:t>Set B</w:t>
            </w:r>
          </w:p>
        </w:tc>
        <w:tc>
          <w:tcPr>
            <w:tcW w:w="994" w:type="dxa"/>
            <w:vMerge/>
            <w:shd w:val="clear" w:color="auto" w:fill="F2F2F2" w:themeFill="background1" w:themeFillShade="F2"/>
          </w:tcPr>
          <w:p w14:paraId="6780313A" w14:textId="77777777" w:rsidR="00DC2A69" w:rsidRDefault="00DC2A69" w:rsidP="00811165">
            <w:pPr>
              <w:jc w:val="center"/>
              <w:rPr>
                <w:lang w:val="en-US"/>
              </w:rPr>
            </w:pPr>
          </w:p>
        </w:tc>
        <w:tc>
          <w:tcPr>
            <w:tcW w:w="1126" w:type="dxa"/>
            <w:vMerge/>
            <w:shd w:val="clear" w:color="auto" w:fill="F2F2F2" w:themeFill="background1" w:themeFillShade="F2"/>
          </w:tcPr>
          <w:p w14:paraId="3BED5C68" w14:textId="77777777" w:rsidR="00DC2A69" w:rsidRDefault="00DC2A69" w:rsidP="00811165">
            <w:pPr>
              <w:jc w:val="center"/>
              <w:rPr>
                <w:lang w:val="en-US"/>
              </w:rPr>
            </w:pPr>
          </w:p>
        </w:tc>
        <w:tc>
          <w:tcPr>
            <w:tcW w:w="1643" w:type="dxa"/>
            <w:vMerge/>
            <w:shd w:val="clear" w:color="auto" w:fill="F2F2F2" w:themeFill="background1" w:themeFillShade="F2"/>
          </w:tcPr>
          <w:p w14:paraId="1BFECF8F" w14:textId="77777777" w:rsidR="00DC2A69" w:rsidRDefault="00DC2A69" w:rsidP="00811165">
            <w:pPr>
              <w:jc w:val="center"/>
              <w:rPr>
                <w:lang w:val="en-US"/>
              </w:rPr>
            </w:pPr>
          </w:p>
        </w:tc>
        <w:tc>
          <w:tcPr>
            <w:tcW w:w="1842" w:type="dxa"/>
            <w:vMerge/>
            <w:shd w:val="clear" w:color="auto" w:fill="F2F2F2" w:themeFill="background1" w:themeFillShade="F2"/>
          </w:tcPr>
          <w:p w14:paraId="196D6942" w14:textId="77777777" w:rsidR="00DC2A69" w:rsidRDefault="00DC2A69" w:rsidP="00811165">
            <w:pPr>
              <w:jc w:val="center"/>
              <w:rPr>
                <w:lang w:val="en-US"/>
              </w:rPr>
            </w:pPr>
          </w:p>
        </w:tc>
      </w:tr>
      <w:tr w:rsidR="00DC2A69" w14:paraId="6EAB1C4D" w14:textId="77777777" w:rsidTr="00DC2A69">
        <w:tc>
          <w:tcPr>
            <w:tcW w:w="2165" w:type="dxa"/>
          </w:tcPr>
          <w:p w14:paraId="05FB221A" w14:textId="2A6FB5A2" w:rsidR="00DC2A69" w:rsidRDefault="00DC2A69" w:rsidP="00811165">
            <w:pPr>
              <w:jc w:val="center"/>
              <w:rPr>
                <w:lang w:val="en-US"/>
              </w:rPr>
            </w:pPr>
            <w:r>
              <w:rPr>
                <w:lang w:val="en-US"/>
              </w:rPr>
              <w:t>Baseline</w:t>
            </w:r>
          </w:p>
        </w:tc>
        <w:tc>
          <w:tcPr>
            <w:tcW w:w="949" w:type="dxa"/>
          </w:tcPr>
          <w:p w14:paraId="0E57F745" w14:textId="2CBBA028" w:rsidR="00DC2A69" w:rsidRDefault="008B1CB8" w:rsidP="00811165">
            <w:pPr>
              <w:jc w:val="center"/>
              <w:rPr>
                <w:lang w:val="en-US"/>
              </w:rPr>
            </w:pPr>
            <w:r>
              <w:rPr>
                <w:lang w:val="en-US"/>
              </w:rPr>
              <w:t>32</w:t>
            </w:r>
          </w:p>
        </w:tc>
        <w:tc>
          <w:tcPr>
            <w:tcW w:w="915" w:type="dxa"/>
          </w:tcPr>
          <w:p w14:paraId="5FB5D1E7" w14:textId="74DAF5FD" w:rsidR="00DC2A69" w:rsidRDefault="008B1CB8" w:rsidP="00811165">
            <w:pPr>
              <w:jc w:val="center"/>
              <w:rPr>
                <w:lang w:val="en-US"/>
              </w:rPr>
            </w:pPr>
            <w:r>
              <w:rPr>
                <w:lang w:val="en-US"/>
              </w:rPr>
              <w:t>32</w:t>
            </w:r>
          </w:p>
        </w:tc>
        <w:tc>
          <w:tcPr>
            <w:tcW w:w="994" w:type="dxa"/>
          </w:tcPr>
          <w:p w14:paraId="5D4281D4" w14:textId="77777777" w:rsidR="00DC2A69" w:rsidRDefault="00DC2A69" w:rsidP="00811165">
            <w:pPr>
              <w:rPr>
                <w:lang w:val="en-US"/>
              </w:rPr>
            </w:pPr>
            <w:r>
              <w:rPr>
                <w:lang w:val="en-US"/>
              </w:rPr>
              <w:t>0%</w:t>
            </w:r>
          </w:p>
        </w:tc>
        <w:tc>
          <w:tcPr>
            <w:tcW w:w="1126" w:type="dxa"/>
          </w:tcPr>
          <w:p w14:paraId="5B7B85F8" w14:textId="7140C021" w:rsidR="00DC2A69" w:rsidRDefault="00DC2A69" w:rsidP="00811165">
            <w:pPr>
              <w:rPr>
                <w:lang w:val="en-US"/>
              </w:rPr>
            </w:pPr>
            <w:r>
              <w:rPr>
                <w:lang w:val="en-US"/>
              </w:rPr>
              <w:t>0</w:t>
            </w:r>
          </w:p>
        </w:tc>
        <w:tc>
          <w:tcPr>
            <w:tcW w:w="1643" w:type="dxa"/>
          </w:tcPr>
          <w:p w14:paraId="2CCF60C6" w14:textId="77777777" w:rsidR="00DC2A69" w:rsidRDefault="00DC2A69" w:rsidP="00811165">
            <w:pPr>
              <w:rPr>
                <w:lang w:val="en-US"/>
              </w:rPr>
            </w:pPr>
            <w:r>
              <w:rPr>
                <w:lang w:val="en-US"/>
              </w:rPr>
              <w:t>100%</w:t>
            </w:r>
          </w:p>
        </w:tc>
        <w:tc>
          <w:tcPr>
            <w:tcW w:w="1842" w:type="dxa"/>
          </w:tcPr>
          <w:p w14:paraId="2AC05210" w14:textId="77777777" w:rsidR="00DC2A69" w:rsidRDefault="00DC2A69" w:rsidP="00811165">
            <w:pPr>
              <w:rPr>
                <w:lang w:val="en-US"/>
              </w:rPr>
            </w:pPr>
            <w:r>
              <w:rPr>
                <w:lang w:val="en-US"/>
              </w:rPr>
              <w:t>100%</w:t>
            </w:r>
          </w:p>
        </w:tc>
      </w:tr>
      <w:tr w:rsidR="00DC2A69" w14:paraId="515536BD" w14:textId="77777777" w:rsidTr="00DC2A69">
        <w:tc>
          <w:tcPr>
            <w:tcW w:w="2165" w:type="dxa"/>
          </w:tcPr>
          <w:p w14:paraId="3569BB1F" w14:textId="42AA7EC3" w:rsidR="00DC2A69" w:rsidRDefault="00DC2A69" w:rsidP="00811165">
            <w:pPr>
              <w:jc w:val="center"/>
              <w:rPr>
                <w:lang w:val="en-US"/>
              </w:rPr>
            </w:pPr>
            <w:r>
              <w:rPr>
                <w:lang w:val="en-US"/>
              </w:rPr>
              <w:t>100% outdoor, Case 1, model-a</w:t>
            </w:r>
          </w:p>
        </w:tc>
        <w:tc>
          <w:tcPr>
            <w:tcW w:w="949" w:type="dxa"/>
          </w:tcPr>
          <w:p w14:paraId="343C658F" w14:textId="58C12CA2" w:rsidR="00DC2A69" w:rsidRDefault="00DC2A69" w:rsidP="00811165">
            <w:pPr>
              <w:jc w:val="center"/>
              <w:rPr>
                <w:lang w:val="en-US"/>
              </w:rPr>
            </w:pPr>
            <w:r>
              <w:rPr>
                <w:lang w:val="en-US"/>
              </w:rPr>
              <w:t>32</w:t>
            </w:r>
          </w:p>
        </w:tc>
        <w:tc>
          <w:tcPr>
            <w:tcW w:w="915" w:type="dxa"/>
          </w:tcPr>
          <w:p w14:paraId="0C10FBDD" w14:textId="5E388DA8" w:rsidR="00DC2A69" w:rsidRDefault="00DC2A69" w:rsidP="00811165">
            <w:pPr>
              <w:jc w:val="center"/>
              <w:rPr>
                <w:lang w:val="en-US"/>
              </w:rPr>
            </w:pPr>
            <w:r>
              <w:rPr>
                <w:lang w:val="en-US"/>
              </w:rPr>
              <w:t>16</w:t>
            </w:r>
          </w:p>
        </w:tc>
        <w:tc>
          <w:tcPr>
            <w:tcW w:w="994" w:type="dxa"/>
          </w:tcPr>
          <w:p w14:paraId="029B09C2" w14:textId="77777777" w:rsidR="00DC2A69" w:rsidRDefault="00DC2A69" w:rsidP="00811165">
            <w:pPr>
              <w:rPr>
                <w:lang w:val="en-US"/>
              </w:rPr>
            </w:pPr>
            <w:r>
              <w:rPr>
                <w:lang w:val="en-US"/>
              </w:rPr>
              <w:t>50%</w:t>
            </w:r>
          </w:p>
        </w:tc>
        <w:tc>
          <w:tcPr>
            <w:tcW w:w="1126" w:type="dxa"/>
          </w:tcPr>
          <w:p w14:paraId="10D1FAFF" w14:textId="3BCEB63A" w:rsidR="00DC2A69" w:rsidRDefault="00DC2A69" w:rsidP="00811165">
            <w:pPr>
              <w:rPr>
                <w:lang w:val="en-US"/>
              </w:rPr>
            </w:pPr>
            <w:r>
              <w:rPr>
                <w:lang w:val="en-US"/>
              </w:rPr>
              <w:t>0.118</w:t>
            </w:r>
          </w:p>
        </w:tc>
        <w:tc>
          <w:tcPr>
            <w:tcW w:w="1643" w:type="dxa"/>
          </w:tcPr>
          <w:p w14:paraId="6296BFDC" w14:textId="6F209A6B" w:rsidR="00DC2A69" w:rsidRDefault="00DC2A69" w:rsidP="00811165">
            <w:pPr>
              <w:rPr>
                <w:lang w:val="en-US"/>
              </w:rPr>
            </w:pPr>
            <w:r>
              <w:rPr>
                <w:lang w:val="en-US"/>
              </w:rPr>
              <w:t>81.3%</w:t>
            </w:r>
          </w:p>
        </w:tc>
        <w:tc>
          <w:tcPr>
            <w:tcW w:w="1842" w:type="dxa"/>
          </w:tcPr>
          <w:p w14:paraId="4C4B46BE" w14:textId="5A929294" w:rsidR="00DC2A69" w:rsidRDefault="00DC2A69" w:rsidP="00811165">
            <w:pPr>
              <w:rPr>
                <w:lang w:val="en-US"/>
              </w:rPr>
            </w:pPr>
            <w:r>
              <w:rPr>
                <w:lang w:val="en-US"/>
              </w:rPr>
              <w:t>96.85%</w:t>
            </w:r>
          </w:p>
        </w:tc>
      </w:tr>
      <w:tr w:rsidR="00DC2A69" w14:paraId="08AD8439" w14:textId="77777777" w:rsidTr="00DC2A69">
        <w:tc>
          <w:tcPr>
            <w:tcW w:w="2165" w:type="dxa"/>
          </w:tcPr>
          <w:p w14:paraId="0B943B93" w14:textId="6E18C9B6" w:rsidR="00DC2A69" w:rsidRDefault="00DC2A69" w:rsidP="00C34FB0">
            <w:pPr>
              <w:jc w:val="center"/>
              <w:rPr>
                <w:lang w:val="en-US"/>
              </w:rPr>
            </w:pPr>
            <w:r>
              <w:rPr>
                <w:lang w:val="en-US"/>
              </w:rPr>
              <w:t>100% outdoor, Case-1, model-b</w:t>
            </w:r>
          </w:p>
        </w:tc>
        <w:tc>
          <w:tcPr>
            <w:tcW w:w="949" w:type="dxa"/>
          </w:tcPr>
          <w:p w14:paraId="50BE2D2D" w14:textId="0BEBEDF8" w:rsidR="00DC2A69" w:rsidRDefault="00DC2A69" w:rsidP="00811165">
            <w:pPr>
              <w:jc w:val="center"/>
              <w:rPr>
                <w:lang w:val="en-US"/>
              </w:rPr>
            </w:pPr>
            <w:r>
              <w:rPr>
                <w:lang w:val="en-US"/>
              </w:rPr>
              <w:t>32</w:t>
            </w:r>
          </w:p>
        </w:tc>
        <w:tc>
          <w:tcPr>
            <w:tcW w:w="915" w:type="dxa"/>
          </w:tcPr>
          <w:p w14:paraId="2AD7E8B9" w14:textId="41D39EBC" w:rsidR="00DC2A69" w:rsidRDefault="00DC2A69" w:rsidP="00811165">
            <w:pPr>
              <w:jc w:val="center"/>
              <w:rPr>
                <w:lang w:val="en-US"/>
              </w:rPr>
            </w:pPr>
            <w:r>
              <w:rPr>
                <w:lang w:val="en-US"/>
              </w:rPr>
              <w:t>16</w:t>
            </w:r>
          </w:p>
        </w:tc>
        <w:tc>
          <w:tcPr>
            <w:tcW w:w="994" w:type="dxa"/>
          </w:tcPr>
          <w:p w14:paraId="3807BEB9" w14:textId="4ADDE664" w:rsidR="00DC2A69" w:rsidRDefault="00DC2A69" w:rsidP="00811165">
            <w:pPr>
              <w:rPr>
                <w:lang w:val="en-US"/>
              </w:rPr>
            </w:pPr>
            <w:r>
              <w:rPr>
                <w:lang w:val="en-US"/>
              </w:rPr>
              <w:t>50%</w:t>
            </w:r>
          </w:p>
        </w:tc>
        <w:tc>
          <w:tcPr>
            <w:tcW w:w="1126" w:type="dxa"/>
          </w:tcPr>
          <w:p w14:paraId="1C2C9DEB" w14:textId="326A8D33" w:rsidR="00DC2A69" w:rsidRDefault="00DC2A69" w:rsidP="00811165">
            <w:pPr>
              <w:rPr>
                <w:lang w:val="en-US"/>
              </w:rPr>
            </w:pPr>
            <w:r>
              <w:rPr>
                <w:lang w:val="en-US"/>
              </w:rPr>
              <w:t>0.097</w:t>
            </w:r>
          </w:p>
        </w:tc>
        <w:tc>
          <w:tcPr>
            <w:tcW w:w="1643" w:type="dxa"/>
          </w:tcPr>
          <w:p w14:paraId="76B30A9F" w14:textId="5F3E1060" w:rsidR="00DC2A69" w:rsidRDefault="00DC2A69" w:rsidP="00811165">
            <w:pPr>
              <w:rPr>
                <w:lang w:val="en-US"/>
              </w:rPr>
            </w:pPr>
            <w:r>
              <w:rPr>
                <w:lang w:val="en-US"/>
              </w:rPr>
              <w:t>83.68%</w:t>
            </w:r>
          </w:p>
        </w:tc>
        <w:tc>
          <w:tcPr>
            <w:tcW w:w="1842" w:type="dxa"/>
          </w:tcPr>
          <w:p w14:paraId="4DAB7630" w14:textId="0C956F4D" w:rsidR="00DC2A69" w:rsidRDefault="00DC2A69" w:rsidP="00811165">
            <w:pPr>
              <w:rPr>
                <w:lang w:val="en-US"/>
              </w:rPr>
            </w:pPr>
            <w:r>
              <w:rPr>
                <w:lang w:val="en-US"/>
              </w:rPr>
              <w:t>97.55%</w:t>
            </w:r>
          </w:p>
        </w:tc>
      </w:tr>
      <w:tr w:rsidR="00DC2A69" w14:paraId="74EF2EC0" w14:textId="77777777" w:rsidTr="00DC2A69">
        <w:tc>
          <w:tcPr>
            <w:tcW w:w="2165" w:type="dxa"/>
          </w:tcPr>
          <w:p w14:paraId="4D21CC26" w14:textId="47FF37EA" w:rsidR="00DC2A69" w:rsidRDefault="00DC2A69" w:rsidP="00811165">
            <w:pPr>
              <w:jc w:val="center"/>
              <w:rPr>
                <w:lang w:val="en-US"/>
              </w:rPr>
            </w:pPr>
            <w:r>
              <w:rPr>
                <w:lang w:val="en-US"/>
              </w:rPr>
              <w:t>100% outdoor, Case 2, model-b</w:t>
            </w:r>
          </w:p>
        </w:tc>
        <w:tc>
          <w:tcPr>
            <w:tcW w:w="949" w:type="dxa"/>
          </w:tcPr>
          <w:p w14:paraId="24A19F54" w14:textId="77777777" w:rsidR="00DC2A69" w:rsidRDefault="00DC2A69" w:rsidP="00811165">
            <w:pPr>
              <w:jc w:val="center"/>
              <w:rPr>
                <w:lang w:val="en-US"/>
              </w:rPr>
            </w:pPr>
            <w:r>
              <w:rPr>
                <w:lang w:val="en-US"/>
              </w:rPr>
              <w:t>32</w:t>
            </w:r>
          </w:p>
        </w:tc>
        <w:tc>
          <w:tcPr>
            <w:tcW w:w="915" w:type="dxa"/>
          </w:tcPr>
          <w:p w14:paraId="676A24F7" w14:textId="5D008881" w:rsidR="00DC2A69" w:rsidRDefault="00DC2A69" w:rsidP="00811165">
            <w:pPr>
              <w:jc w:val="center"/>
              <w:rPr>
                <w:lang w:val="en-US"/>
              </w:rPr>
            </w:pPr>
            <w:r>
              <w:rPr>
                <w:lang w:val="en-US"/>
              </w:rPr>
              <w:t>8</w:t>
            </w:r>
          </w:p>
        </w:tc>
        <w:tc>
          <w:tcPr>
            <w:tcW w:w="994" w:type="dxa"/>
          </w:tcPr>
          <w:p w14:paraId="6E19148F" w14:textId="4D28EC92" w:rsidR="00DC2A69" w:rsidRDefault="00DC2A69" w:rsidP="00811165">
            <w:pPr>
              <w:rPr>
                <w:lang w:val="en-US"/>
              </w:rPr>
            </w:pPr>
            <w:r>
              <w:rPr>
                <w:lang w:val="en-US"/>
              </w:rPr>
              <w:t>75%</w:t>
            </w:r>
          </w:p>
        </w:tc>
        <w:tc>
          <w:tcPr>
            <w:tcW w:w="1126" w:type="dxa"/>
          </w:tcPr>
          <w:p w14:paraId="5336A351" w14:textId="4B2F9418" w:rsidR="00DC2A69" w:rsidRDefault="00DC2A69" w:rsidP="00811165">
            <w:pPr>
              <w:rPr>
                <w:lang w:val="en-US"/>
              </w:rPr>
            </w:pPr>
            <w:r>
              <w:rPr>
                <w:lang w:val="en-US"/>
              </w:rPr>
              <w:t>0.678</w:t>
            </w:r>
          </w:p>
        </w:tc>
        <w:tc>
          <w:tcPr>
            <w:tcW w:w="1643" w:type="dxa"/>
          </w:tcPr>
          <w:p w14:paraId="72242D85" w14:textId="5EDED025" w:rsidR="00DC2A69" w:rsidRDefault="00DC2A69" w:rsidP="00811165">
            <w:pPr>
              <w:rPr>
                <w:lang w:val="en-US"/>
              </w:rPr>
            </w:pPr>
            <w:r>
              <w:rPr>
                <w:lang w:val="en-US"/>
              </w:rPr>
              <w:t>64.78%</w:t>
            </w:r>
          </w:p>
        </w:tc>
        <w:tc>
          <w:tcPr>
            <w:tcW w:w="1842" w:type="dxa"/>
          </w:tcPr>
          <w:p w14:paraId="70F33203" w14:textId="0B58B7E2" w:rsidR="00DC2A69" w:rsidRDefault="00DC2A69" w:rsidP="00811165">
            <w:pPr>
              <w:rPr>
                <w:lang w:val="en-US"/>
              </w:rPr>
            </w:pPr>
            <w:r>
              <w:rPr>
                <w:lang w:val="en-US"/>
              </w:rPr>
              <w:t>86.98%</w:t>
            </w:r>
          </w:p>
        </w:tc>
      </w:tr>
      <w:tr w:rsidR="00DC2A69" w14:paraId="6DEA5046" w14:textId="77777777" w:rsidTr="00DC2A69">
        <w:tc>
          <w:tcPr>
            <w:tcW w:w="2165" w:type="dxa"/>
          </w:tcPr>
          <w:p w14:paraId="7A1E1C17" w14:textId="2510DBF5" w:rsidR="00DC2A69" w:rsidRDefault="00DC2A69" w:rsidP="00811165">
            <w:pPr>
              <w:jc w:val="center"/>
              <w:rPr>
                <w:lang w:val="en-US"/>
              </w:rPr>
            </w:pPr>
            <w:r>
              <w:rPr>
                <w:lang w:val="en-US"/>
              </w:rPr>
              <w:t>100% outdoor, Case-2, model-b</w:t>
            </w:r>
          </w:p>
        </w:tc>
        <w:tc>
          <w:tcPr>
            <w:tcW w:w="949" w:type="dxa"/>
          </w:tcPr>
          <w:p w14:paraId="7028A094" w14:textId="21AE5C58" w:rsidR="00DC2A69" w:rsidRDefault="00DC2A69" w:rsidP="00811165">
            <w:pPr>
              <w:jc w:val="center"/>
              <w:rPr>
                <w:lang w:val="en-US"/>
              </w:rPr>
            </w:pPr>
            <w:r>
              <w:rPr>
                <w:lang w:val="en-US"/>
              </w:rPr>
              <w:t>32</w:t>
            </w:r>
          </w:p>
        </w:tc>
        <w:tc>
          <w:tcPr>
            <w:tcW w:w="915" w:type="dxa"/>
          </w:tcPr>
          <w:p w14:paraId="61A54247" w14:textId="3919603B" w:rsidR="00DC2A69" w:rsidRDefault="00DC2A69" w:rsidP="00811165">
            <w:pPr>
              <w:jc w:val="center"/>
              <w:rPr>
                <w:lang w:val="en-US"/>
              </w:rPr>
            </w:pPr>
            <w:r>
              <w:rPr>
                <w:lang w:val="en-US"/>
              </w:rPr>
              <w:t>8</w:t>
            </w:r>
          </w:p>
        </w:tc>
        <w:tc>
          <w:tcPr>
            <w:tcW w:w="994" w:type="dxa"/>
          </w:tcPr>
          <w:p w14:paraId="1BEC8905" w14:textId="1373C52D" w:rsidR="00DC2A69" w:rsidRDefault="00DC2A69" w:rsidP="00811165">
            <w:pPr>
              <w:rPr>
                <w:lang w:val="en-US"/>
              </w:rPr>
            </w:pPr>
            <w:r>
              <w:rPr>
                <w:lang w:val="en-US"/>
              </w:rPr>
              <w:t>75%</w:t>
            </w:r>
          </w:p>
        </w:tc>
        <w:tc>
          <w:tcPr>
            <w:tcW w:w="1126" w:type="dxa"/>
          </w:tcPr>
          <w:p w14:paraId="5C513585" w14:textId="2FC00D57" w:rsidR="00DC2A69" w:rsidRDefault="00DC2A69" w:rsidP="00811165">
            <w:pPr>
              <w:rPr>
                <w:lang w:val="en-US"/>
              </w:rPr>
            </w:pPr>
            <w:r>
              <w:rPr>
                <w:lang w:val="en-US"/>
              </w:rPr>
              <w:t>0.577</w:t>
            </w:r>
          </w:p>
        </w:tc>
        <w:tc>
          <w:tcPr>
            <w:tcW w:w="1643" w:type="dxa"/>
          </w:tcPr>
          <w:p w14:paraId="327F0BB4" w14:textId="7C1D4F46" w:rsidR="00DC2A69" w:rsidRDefault="00DC2A69" w:rsidP="00811165">
            <w:pPr>
              <w:rPr>
                <w:lang w:val="en-US"/>
              </w:rPr>
            </w:pPr>
            <w:r>
              <w:rPr>
                <w:lang w:val="en-US"/>
              </w:rPr>
              <w:t>67.34%</w:t>
            </w:r>
          </w:p>
        </w:tc>
        <w:tc>
          <w:tcPr>
            <w:tcW w:w="1842" w:type="dxa"/>
          </w:tcPr>
          <w:p w14:paraId="4EF0D0CE" w14:textId="0E2B9280" w:rsidR="00DC2A69" w:rsidRDefault="00DC2A69" w:rsidP="00811165">
            <w:pPr>
              <w:rPr>
                <w:lang w:val="en-US"/>
              </w:rPr>
            </w:pPr>
            <w:r>
              <w:rPr>
                <w:lang w:val="en-US"/>
              </w:rPr>
              <w:t>88.68%</w:t>
            </w:r>
          </w:p>
        </w:tc>
      </w:tr>
      <w:tr w:rsidR="00DC2A69" w14:paraId="18782E0E" w14:textId="77777777" w:rsidTr="00DC2A69">
        <w:tc>
          <w:tcPr>
            <w:tcW w:w="2165" w:type="dxa"/>
          </w:tcPr>
          <w:p w14:paraId="2CFAB924" w14:textId="2C8AD8B1" w:rsidR="00DC2A69" w:rsidRDefault="00DC2A69" w:rsidP="00811165">
            <w:pPr>
              <w:jc w:val="center"/>
              <w:rPr>
                <w:lang w:val="en-US"/>
              </w:rPr>
            </w:pPr>
            <w:r>
              <w:rPr>
                <w:lang w:val="en-US"/>
              </w:rPr>
              <w:t>80%/20% outdoor/indoor, Case 1, model-a</w:t>
            </w:r>
          </w:p>
        </w:tc>
        <w:tc>
          <w:tcPr>
            <w:tcW w:w="949" w:type="dxa"/>
          </w:tcPr>
          <w:p w14:paraId="299D5486" w14:textId="4D2CB847" w:rsidR="00DC2A69" w:rsidRDefault="00DC2A69" w:rsidP="00811165">
            <w:pPr>
              <w:jc w:val="center"/>
              <w:rPr>
                <w:lang w:val="en-US"/>
              </w:rPr>
            </w:pPr>
            <w:r>
              <w:rPr>
                <w:lang w:val="en-US"/>
              </w:rPr>
              <w:t>32</w:t>
            </w:r>
          </w:p>
        </w:tc>
        <w:tc>
          <w:tcPr>
            <w:tcW w:w="915" w:type="dxa"/>
          </w:tcPr>
          <w:p w14:paraId="13C0663C" w14:textId="02E86E03" w:rsidR="00DC2A69" w:rsidRDefault="00DC2A69" w:rsidP="00811165">
            <w:pPr>
              <w:jc w:val="center"/>
              <w:rPr>
                <w:lang w:val="en-US"/>
              </w:rPr>
            </w:pPr>
            <w:r>
              <w:rPr>
                <w:lang w:val="en-US"/>
              </w:rPr>
              <w:t>16</w:t>
            </w:r>
          </w:p>
        </w:tc>
        <w:tc>
          <w:tcPr>
            <w:tcW w:w="994" w:type="dxa"/>
          </w:tcPr>
          <w:p w14:paraId="571EBF32" w14:textId="3DDC7208" w:rsidR="00DC2A69" w:rsidRDefault="00DC2A69" w:rsidP="00811165">
            <w:pPr>
              <w:rPr>
                <w:lang w:val="en-US"/>
              </w:rPr>
            </w:pPr>
            <w:r>
              <w:rPr>
                <w:lang w:val="en-US"/>
              </w:rPr>
              <w:t>50%</w:t>
            </w:r>
          </w:p>
        </w:tc>
        <w:tc>
          <w:tcPr>
            <w:tcW w:w="1126" w:type="dxa"/>
          </w:tcPr>
          <w:p w14:paraId="5199D23B" w14:textId="46580E8E" w:rsidR="00DC2A69" w:rsidRDefault="00DC2A69" w:rsidP="00811165">
            <w:pPr>
              <w:rPr>
                <w:lang w:val="en-US"/>
              </w:rPr>
            </w:pPr>
            <w:r>
              <w:rPr>
                <w:lang w:val="en-US"/>
              </w:rPr>
              <w:t>0.132</w:t>
            </w:r>
          </w:p>
        </w:tc>
        <w:tc>
          <w:tcPr>
            <w:tcW w:w="1643" w:type="dxa"/>
          </w:tcPr>
          <w:p w14:paraId="1522FEF2" w14:textId="28E40983" w:rsidR="00DC2A69" w:rsidRDefault="00DC2A69" w:rsidP="00811165">
            <w:pPr>
              <w:rPr>
                <w:lang w:val="en-US"/>
              </w:rPr>
            </w:pPr>
            <w:r>
              <w:rPr>
                <w:lang w:val="en-US"/>
              </w:rPr>
              <w:t>79.41%</w:t>
            </w:r>
          </w:p>
        </w:tc>
        <w:tc>
          <w:tcPr>
            <w:tcW w:w="1842" w:type="dxa"/>
          </w:tcPr>
          <w:p w14:paraId="7A9B57C3" w14:textId="039F2720" w:rsidR="00DC2A69" w:rsidRDefault="00DC2A69" w:rsidP="00811165">
            <w:pPr>
              <w:rPr>
                <w:lang w:val="en-US"/>
              </w:rPr>
            </w:pPr>
            <w:r>
              <w:rPr>
                <w:lang w:val="en-US"/>
              </w:rPr>
              <w:t>96.64%</w:t>
            </w:r>
          </w:p>
        </w:tc>
      </w:tr>
      <w:tr w:rsidR="00DC2A69" w14:paraId="069E562D" w14:textId="77777777" w:rsidTr="00DC2A69">
        <w:tc>
          <w:tcPr>
            <w:tcW w:w="2165" w:type="dxa"/>
          </w:tcPr>
          <w:p w14:paraId="5636B0AE" w14:textId="075C2604" w:rsidR="00DC2A69" w:rsidRDefault="00DC2A69" w:rsidP="00811165">
            <w:pPr>
              <w:jc w:val="center"/>
              <w:rPr>
                <w:lang w:val="en-US"/>
              </w:rPr>
            </w:pPr>
            <w:r>
              <w:rPr>
                <w:lang w:val="en-US"/>
              </w:rPr>
              <w:t>80%/20% outdoor/indoor, Case 1, model-b</w:t>
            </w:r>
          </w:p>
        </w:tc>
        <w:tc>
          <w:tcPr>
            <w:tcW w:w="949" w:type="dxa"/>
          </w:tcPr>
          <w:p w14:paraId="0B24F6AE" w14:textId="552FA281" w:rsidR="00DC2A69" w:rsidRDefault="00DC2A69" w:rsidP="00811165">
            <w:pPr>
              <w:jc w:val="center"/>
              <w:rPr>
                <w:lang w:val="en-US"/>
              </w:rPr>
            </w:pPr>
            <w:r>
              <w:rPr>
                <w:lang w:val="en-US"/>
              </w:rPr>
              <w:t>32</w:t>
            </w:r>
          </w:p>
        </w:tc>
        <w:tc>
          <w:tcPr>
            <w:tcW w:w="915" w:type="dxa"/>
          </w:tcPr>
          <w:p w14:paraId="2418212B" w14:textId="557E4125" w:rsidR="00DC2A69" w:rsidRDefault="00DC2A69" w:rsidP="00811165">
            <w:pPr>
              <w:jc w:val="center"/>
              <w:rPr>
                <w:lang w:val="en-US"/>
              </w:rPr>
            </w:pPr>
            <w:r>
              <w:rPr>
                <w:lang w:val="en-US"/>
              </w:rPr>
              <w:t>16</w:t>
            </w:r>
          </w:p>
        </w:tc>
        <w:tc>
          <w:tcPr>
            <w:tcW w:w="994" w:type="dxa"/>
          </w:tcPr>
          <w:p w14:paraId="4CBD2BB0" w14:textId="4D0F5F5E" w:rsidR="00DC2A69" w:rsidRDefault="00DC2A69" w:rsidP="00811165">
            <w:pPr>
              <w:rPr>
                <w:lang w:val="en-US"/>
              </w:rPr>
            </w:pPr>
            <w:r>
              <w:rPr>
                <w:lang w:val="en-US"/>
              </w:rPr>
              <w:t>50%</w:t>
            </w:r>
          </w:p>
        </w:tc>
        <w:tc>
          <w:tcPr>
            <w:tcW w:w="1126" w:type="dxa"/>
          </w:tcPr>
          <w:p w14:paraId="1041DA34" w14:textId="50BE30D7" w:rsidR="00DC2A69" w:rsidRDefault="00DC2A69" w:rsidP="00811165">
            <w:pPr>
              <w:rPr>
                <w:lang w:val="en-US"/>
              </w:rPr>
            </w:pPr>
            <w:r>
              <w:rPr>
                <w:lang w:val="en-US"/>
              </w:rPr>
              <w:t>0.132</w:t>
            </w:r>
          </w:p>
        </w:tc>
        <w:tc>
          <w:tcPr>
            <w:tcW w:w="1643" w:type="dxa"/>
          </w:tcPr>
          <w:p w14:paraId="495CB982" w14:textId="12147880" w:rsidR="00DC2A69" w:rsidRDefault="00DC2A69" w:rsidP="00811165">
            <w:pPr>
              <w:rPr>
                <w:lang w:val="en-US"/>
              </w:rPr>
            </w:pPr>
            <w:r>
              <w:rPr>
                <w:lang w:val="en-US"/>
              </w:rPr>
              <w:t>78.81%</w:t>
            </w:r>
          </w:p>
        </w:tc>
        <w:tc>
          <w:tcPr>
            <w:tcW w:w="1842" w:type="dxa"/>
          </w:tcPr>
          <w:p w14:paraId="0545880C" w14:textId="33EDE7C7" w:rsidR="00DC2A69" w:rsidRDefault="00DC2A69" w:rsidP="00811165">
            <w:pPr>
              <w:rPr>
                <w:lang w:val="en-US"/>
              </w:rPr>
            </w:pPr>
            <w:r>
              <w:rPr>
                <w:lang w:val="en-US"/>
              </w:rPr>
              <w:t>96.98%</w:t>
            </w:r>
          </w:p>
        </w:tc>
      </w:tr>
      <w:tr w:rsidR="00DC2A69" w14:paraId="23BFA65C" w14:textId="77777777" w:rsidTr="00DC2A69">
        <w:tc>
          <w:tcPr>
            <w:tcW w:w="2165" w:type="dxa"/>
          </w:tcPr>
          <w:p w14:paraId="0662BE9C" w14:textId="10E5F773" w:rsidR="00DC2A69" w:rsidRDefault="00DC2A69" w:rsidP="00811165">
            <w:pPr>
              <w:jc w:val="center"/>
              <w:rPr>
                <w:lang w:val="en-US"/>
              </w:rPr>
            </w:pPr>
            <w:r>
              <w:rPr>
                <w:lang w:val="en-US"/>
              </w:rPr>
              <w:t>80%/20% outdoor/indoor, Case 2, model-a</w:t>
            </w:r>
          </w:p>
        </w:tc>
        <w:tc>
          <w:tcPr>
            <w:tcW w:w="949" w:type="dxa"/>
          </w:tcPr>
          <w:p w14:paraId="15372371" w14:textId="26E93BDC" w:rsidR="00DC2A69" w:rsidRDefault="00DC2A69" w:rsidP="00811165">
            <w:pPr>
              <w:jc w:val="center"/>
              <w:rPr>
                <w:lang w:val="en-US"/>
              </w:rPr>
            </w:pPr>
            <w:r>
              <w:rPr>
                <w:lang w:val="en-US"/>
              </w:rPr>
              <w:t>32</w:t>
            </w:r>
          </w:p>
        </w:tc>
        <w:tc>
          <w:tcPr>
            <w:tcW w:w="915" w:type="dxa"/>
          </w:tcPr>
          <w:p w14:paraId="7F576570" w14:textId="6795FE28" w:rsidR="00DC2A69" w:rsidRDefault="00DC2A69" w:rsidP="00811165">
            <w:pPr>
              <w:jc w:val="center"/>
              <w:rPr>
                <w:lang w:val="en-US"/>
              </w:rPr>
            </w:pPr>
            <w:r>
              <w:rPr>
                <w:lang w:val="en-US"/>
              </w:rPr>
              <w:t>8</w:t>
            </w:r>
          </w:p>
        </w:tc>
        <w:tc>
          <w:tcPr>
            <w:tcW w:w="994" w:type="dxa"/>
          </w:tcPr>
          <w:p w14:paraId="56DB6D27" w14:textId="77236F8C" w:rsidR="00DC2A69" w:rsidRDefault="00DC2A69" w:rsidP="00811165">
            <w:pPr>
              <w:rPr>
                <w:lang w:val="en-US"/>
              </w:rPr>
            </w:pPr>
            <w:r>
              <w:rPr>
                <w:lang w:val="en-US"/>
              </w:rPr>
              <w:t>75%</w:t>
            </w:r>
          </w:p>
        </w:tc>
        <w:tc>
          <w:tcPr>
            <w:tcW w:w="1126" w:type="dxa"/>
          </w:tcPr>
          <w:p w14:paraId="3AF74790" w14:textId="01D6F813" w:rsidR="00DC2A69" w:rsidRDefault="00DC2A69" w:rsidP="00811165">
            <w:pPr>
              <w:rPr>
                <w:lang w:val="en-US"/>
              </w:rPr>
            </w:pPr>
            <w:r>
              <w:rPr>
                <w:lang w:val="en-US"/>
              </w:rPr>
              <w:t>0.845</w:t>
            </w:r>
          </w:p>
        </w:tc>
        <w:tc>
          <w:tcPr>
            <w:tcW w:w="1643" w:type="dxa"/>
          </w:tcPr>
          <w:p w14:paraId="3B812359" w14:textId="3D99CE18" w:rsidR="00DC2A69" w:rsidRDefault="00DC2A69" w:rsidP="00811165">
            <w:pPr>
              <w:rPr>
                <w:lang w:val="en-US"/>
              </w:rPr>
            </w:pPr>
            <w:r>
              <w:rPr>
                <w:lang w:val="en-US"/>
              </w:rPr>
              <w:t>59.96%</w:t>
            </w:r>
          </w:p>
        </w:tc>
        <w:tc>
          <w:tcPr>
            <w:tcW w:w="1842" w:type="dxa"/>
          </w:tcPr>
          <w:p w14:paraId="6435E479" w14:textId="3DF26239" w:rsidR="00DC2A69" w:rsidRDefault="00DC2A69" w:rsidP="00811165">
            <w:pPr>
              <w:rPr>
                <w:lang w:val="en-US"/>
              </w:rPr>
            </w:pPr>
            <w:r>
              <w:rPr>
                <w:lang w:val="en-US"/>
              </w:rPr>
              <w:t>84.77%</w:t>
            </w:r>
          </w:p>
        </w:tc>
      </w:tr>
      <w:tr w:rsidR="00DC2A69" w14:paraId="6F245558" w14:textId="77777777" w:rsidTr="00DC2A69">
        <w:tc>
          <w:tcPr>
            <w:tcW w:w="2165" w:type="dxa"/>
          </w:tcPr>
          <w:p w14:paraId="5B9AFA93" w14:textId="63A47A7B" w:rsidR="00DC2A69" w:rsidRDefault="00DC2A69" w:rsidP="00811165">
            <w:pPr>
              <w:jc w:val="center"/>
              <w:rPr>
                <w:lang w:val="en-US"/>
              </w:rPr>
            </w:pPr>
            <w:r>
              <w:rPr>
                <w:lang w:val="en-US"/>
              </w:rPr>
              <w:t>80%/20% outdoor/indoor, Case 2, model-b</w:t>
            </w:r>
          </w:p>
        </w:tc>
        <w:tc>
          <w:tcPr>
            <w:tcW w:w="949" w:type="dxa"/>
          </w:tcPr>
          <w:p w14:paraId="638BC9CB" w14:textId="79821A5C" w:rsidR="00DC2A69" w:rsidRDefault="007360F1" w:rsidP="00811165">
            <w:pPr>
              <w:jc w:val="center"/>
              <w:rPr>
                <w:lang w:val="en-US"/>
              </w:rPr>
            </w:pPr>
            <w:r>
              <w:rPr>
                <w:noProof/>
              </w:rPr>
              <mc:AlternateContent>
                <mc:Choice Requires="wps">
                  <w:drawing>
                    <wp:anchor distT="0" distB="0" distL="114300" distR="114300" simplePos="0" relativeHeight="251677696" behindDoc="0" locked="0" layoutInCell="1" allowOverlap="1" wp14:anchorId="346AFDDF" wp14:editId="554B2FCE">
                      <wp:simplePos x="0" y="0"/>
                      <wp:positionH relativeFrom="column">
                        <wp:posOffset>-1446530</wp:posOffset>
                      </wp:positionH>
                      <wp:positionV relativeFrom="paragraph">
                        <wp:posOffset>598805</wp:posOffset>
                      </wp:positionV>
                      <wp:extent cx="5903595" cy="635"/>
                      <wp:effectExtent l="0" t="0" r="0" b="0"/>
                      <wp:wrapNone/>
                      <wp:docPr id="88" name="Text Box 88"/>
                      <wp:cNvGraphicFramePr/>
                      <a:graphic xmlns:a="http://schemas.openxmlformats.org/drawingml/2006/main">
                        <a:graphicData uri="http://schemas.microsoft.com/office/word/2010/wordprocessingShape">
                          <wps:wsp>
                            <wps:cNvSpPr txBox="1"/>
                            <wps:spPr>
                              <a:xfrm>
                                <a:off x="0" y="0"/>
                                <a:ext cx="5903595" cy="635"/>
                              </a:xfrm>
                              <a:prstGeom prst="rect">
                                <a:avLst/>
                              </a:prstGeom>
                              <a:solidFill>
                                <a:prstClr val="white"/>
                              </a:solidFill>
                              <a:ln>
                                <a:noFill/>
                              </a:ln>
                            </wps:spPr>
                            <wps:txbx>
                              <w:txbxContent>
                                <w:p w14:paraId="20A22448" w14:textId="5C0B26B3" w:rsidR="007360F1" w:rsidRPr="00FF03CF" w:rsidRDefault="007360F1" w:rsidP="007360F1">
                                  <w:pPr>
                                    <w:pStyle w:val="Caption"/>
                                    <w:jc w:val="center"/>
                                  </w:pPr>
                                  <w:r>
                                    <w:t>Table 2 Tx-Beam predication results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 w14:anchorId="346AFDDF" id="Text Box 88" o:spid="_x0000_s1114" type="#_x0000_t202" style="position:absolute;left:0;text-align:left;margin-left:-113.9pt;margin-top:47.15pt;width:464.85pt;height:.0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" stroked="f">
                      <v:textbox style="mso-fit-shape-to-text:t" inset="0,0,0,0">
                        <w:txbxContent>
                          <w:p w14:paraId="20A22448" w14:textId="5C0B26B3" w:rsidR="007360F1" w:rsidRPr="00FF03CF" w:rsidRDefault="007360F1" w:rsidP="007360F1">
                            <w:pPr>
                              <w:pStyle w:val="Caption"/>
                              <w:jc w:val="center"/>
                            </w:pPr>
                            <w:r>
                              <w:t>Table 2 Tx-Beam predication results</w:t>
                            </w:r>
                          </w:p>
                        </w:txbxContent>
                      </v:textbox>
                    </v:shape>
                  </w:pict>
                </mc:Fallback>
              </mc:AlternateContent>
            </w:r>
            <w:r w:rsidR="00DC2A69">
              <w:rPr>
                <w:lang w:val="en-US"/>
              </w:rPr>
              <w:t>32</w:t>
            </w:r>
          </w:p>
        </w:tc>
        <w:tc>
          <w:tcPr>
            <w:tcW w:w="915" w:type="dxa"/>
          </w:tcPr>
          <w:p w14:paraId="04C95C46" w14:textId="00443CF2" w:rsidR="00DC2A69" w:rsidRDefault="00DC2A69" w:rsidP="00811165">
            <w:pPr>
              <w:jc w:val="center"/>
              <w:rPr>
                <w:lang w:val="en-US"/>
              </w:rPr>
            </w:pPr>
            <w:r>
              <w:rPr>
                <w:lang w:val="en-US"/>
              </w:rPr>
              <w:t>8</w:t>
            </w:r>
          </w:p>
        </w:tc>
        <w:tc>
          <w:tcPr>
            <w:tcW w:w="994" w:type="dxa"/>
          </w:tcPr>
          <w:p w14:paraId="3BE58FA5" w14:textId="257B55A2" w:rsidR="00DC2A69" w:rsidRDefault="00DC2A69" w:rsidP="00811165">
            <w:pPr>
              <w:rPr>
                <w:lang w:val="en-US"/>
              </w:rPr>
            </w:pPr>
            <w:r>
              <w:rPr>
                <w:lang w:val="en-US"/>
              </w:rPr>
              <w:t>75%</w:t>
            </w:r>
          </w:p>
        </w:tc>
        <w:tc>
          <w:tcPr>
            <w:tcW w:w="1126" w:type="dxa"/>
          </w:tcPr>
          <w:p w14:paraId="70C478D7" w14:textId="0A52F51D" w:rsidR="00DC2A69" w:rsidRDefault="00DC2A69" w:rsidP="00811165">
            <w:pPr>
              <w:rPr>
                <w:lang w:val="en-US"/>
              </w:rPr>
            </w:pPr>
            <w:r>
              <w:rPr>
                <w:lang w:val="en-US"/>
              </w:rPr>
              <w:t>0.723</w:t>
            </w:r>
          </w:p>
        </w:tc>
        <w:tc>
          <w:tcPr>
            <w:tcW w:w="1643" w:type="dxa"/>
          </w:tcPr>
          <w:p w14:paraId="3C5CD062" w14:textId="1663BBBE" w:rsidR="00DC2A69" w:rsidRDefault="00DC2A69" w:rsidP="00811165">
            <w:pPr>
              <w:rPr>
                <w:lang w:val="en-US"/>
              </w:rPr>
            </w:pPr>
            <w:r>
              <w:rPr>
                <w:lang w:val="en-US"/>
              </w:rPr>
              <w:t>61.3%</w:t>
            </w:r>
          </w:p>
        </w:tc>
        <w:tc>
          <w:tcPr>
            <w:tcW w:w="1842" w:type="dxa"/>
          </w:tcPr>
          <w:p w14:paraId="4FB3183E" w14:textId="4BADAF9B" w:rsidR="00DC2A69" w:rsidRDefault="00DC2A69" w:rsidP="00811165">
            <w:pPr>
              <w:rPr>
                <w:lang w:val="en-US"/>
              </w:rPr>
            </w:pPr>
            <w:r>
              <w:rPr>
                <w:lang w:val="en-US"/>
              </w:rPr>
              <w:t>86.69%</w:t>
            </w:r>
          </w:p>
        </w:tc>
      </w:tr>
    </w:tbl>
    <w:p w14:paraId="382A4968" w14:textId="46545ED5" w:rsidR="007360F1" w:rsidRDefault="007360F1" w:rsidP="00A115BC">
      <w:pPr>
        <w:rPr>
          <w:lang w:val="en-US"/>
        </w:rPr>
      </w:pPr>
    </w:p>
    <w:p w14:paraId="3DE4C8D5" w14:textId="7B163177" w:rsidR="00983F4C" w:rsidRDefault="003E73D9" w:rsidP="003E73D9">
      <w:pPr>
        <w:overflowPunct/>
        <w:autoSpaceDE/>
        <w:autoSpaceDN/>
        <w:adjustRightInd/>
        <w:spacing w:after="0"/>
        <w:jc w:val="left"/>
        <w:textAlignment w:val="auto"/>
        <w:rPr>
          <w:lang w:val="en-US"/>
        </w:rPr>
      </w:pPr>
      <w:r>
        <w:rPr>
          <w:lang w:val="en-US"/>
        </w:rPr>
        <w:br w:type="page"/>
      </w:r>
    </w:p>
    <w:p w14:paraId="7C991E6D" w14:textId="1C4F5E64" w:rsidR="007A1778" w:rsidRDefault="000262F3" w:rsidP="00A115BC">
      <w:pPr>
        <w:rPr>
          <w:lang w:val="en-US"/>
        </w:rPr>
      </w:pPr>
      <w:r>
        <w:rPr>
          <w:noProof/>
        </w:rPr>
        <w:lastRenderedPageBreak/>
        <mc:AlternateContent>
          <mc:Choice Requires="wps">
            <w:drawing>
              <wp:anchor distT="0" distB="0" distL="114300" distR="114300" simplePos="0" relativeHeight="251673600" behindDoc="0" locked="0" layoutInCell="1" allowOverlap="1" wp14:anchorId="72BCDA26" wp14:editId="33B35648">
                <wp:simplePos x="0" y="0"/>
                <wp:positionH relativeFrom="column">
                  <wp:posOffset>0</wp:posOffset>
                </wp:positionH>
                <wp:positionV relativeFrom="paragraph">
                  <wp:posOffset>2611120</wp:posOffset>
                </wp:positionV>
                <wp:extent cx="5903595" cy="635"/>
                <wp:effectExtent l="0" t="0" r="0" b="0"/>
                <wp:wrapNone/>
                <wp:docPr id="119" name="Text Box 119"/>
                <wp:cNvGraphicFramePr/>
                <a:graphic xmlns:a="http://schemas.openxmlformats.org/drawingml/2006/main">
                  <a:graphicData uri="http://schemas.microsoft.com/office/word/2010/wordprocessingShape">
                    <wps:wsp>
                      <wps:cNvSpPr txBox="1"/>
                      <wps:spPr>
                        <a:xfrm>
                          <a:off x="0" y="0"/>
                          <a:ext cx="5903595" cy="635"/>
                        </a:xfrm>
                        <a:prstGeom prst="rect">
                          <a:avLst/>
                        </a:prstGeom>
                        <a:solidFill>
                          <a:prstClr val="white"/>
                        </a:solidFill>
                        <a:ln>
                          <a:noFill/>
                        </a:ln>
                      </wps:spPr>
                      <wps:txbx>
                        <w:txbxContent>
                          <w:p w14:paraId="22D2CF02" w14:textId="772E5E48" w:rsidR="000262F3" w:rsidRPr="00FF03CF" w:rsidRDefault="000262F3" w:rsidP="000262F3">
                            <w:pPr>
                              <w:pStyle w:val="Caption"/>
                              <w:jc w:val="center"/>
                            </w:pPr>
                            <w:r>
                              <w:t xml:space="preserve">Figure </w:t>
                            </w:r>
                            <w:r>
                              <w:fldChar w:fldCharType="begin"/>
                            </w:r>
                            <w:r>
                              <w:instrText xml:space="preserve"> SEQ Figure \* ARABIC </w:instrText>
                            </w:r>
                            <w:r>
                              <w:fldChar w:fldCharType="separate"/>
                            </w:r>
                            <w:r w:rsidR="007360F1">
                              <w:rPr>
                                <w:noProof/>
                              </w:rPr>
                              <w:t>2</w:t>
                            </w:r>
                            <w:r>
                              <w:fldChar w:fldCharType="end"/>
                            </w:r>
                            <w:r>
                              <w:t xml:space="preserve"> RSRP difference CDF plots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 w14:anchorId="72BCDA26" id="Text Box 119" o:spid="_x0000_s1115" type="#_x0000_t202" style="position:absolute;left:0;text-align:left;margin-left:0;margin-top:205.6pt;width:464.85pt;height:.0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" stroked="f">
                <v:textbox style="mso-fit-shape-to-text:t" inset="0,0,0,0">
                  <w:txbxContent>
                    <w:p w14:paraId="22D2CF02" w14:textId="772E5E48" w:rsidR="000262F3" w:rsidRPr="00FF03CF" w:rsidRDefault="000262F3" w:rsidP="000262F3">
                      <w:pPr>
                        <w:pStyle w:val="Caption"/>
                        <w:jc w:val="center"/>
                      </w:pPr>
                      <w:r>
                        <w:t xml:space="preserve">Figure </w:t>
                      </w:r>
                      <w:r>
                        <w:fldChar w:fldCharType="begin"/>
                      </w:r>
                      <w:r>
                        <w:instrText xml:space="preserve"> SEQ Figure \* ARABIC </w:instrText>
                      </w:r>
                      <w:r>
                        <w:fldChar w:fldCharType="separate"/>
                      </w:r>
                      <w:r w:rsidR="007360F1">
                        <w:rPr>
                          <w:noProof/>
                        </w:rPr>
                        <w:t>2</w:t>
                      </w:r>
                      <w:r>
                        <w:fldChar w:fldCharType="end"/>
                      </w:r>
                      <w:r>
                        <w:t xml:space="preserve"> RSRP difference CDF plots</w:t>
                      </w:r>
                    </w:p>
                  </w:txbxContent>
                </v:textbox>
              </v:shape>
            </w:pict>
          </mc:Fallback>
        </mc:AlternateContent>
      </w:r>
      <w:r w:rsidRPr="000262F3">
        <w:rPr>
          <w:noProof/>
        </w:rPr>
        <mc:AlternateContent>
          <mc:Choice Requires="wpg">
            <w:drawing>
              <wp:anchor distT="0" distB="0" distL="114300" distR="114300" simplePos="0" relativeHeight="251671552" behindDoc="0" locked="0" layoutInCell="1" allowOverlap="1" wp14:anchorId="5E725F86" wp14:editId="0502107A">
                <wp:simplePos x="0" y="0"/>
                <wp:positionH relativeFrom="column">
                  <wp:posOffset>0</wp:posOffset>
                </wp:positionH>
                <wp:positionV relativeFrom="paragraph">
                  <wp:posOffset>9525</wp:posOffset>
                </wp:positionV>
                <wp:extent cx="5904000" cy="2544772"/>
                <wp:effectExtent l="0" t="0" r="1905" b="0"/>
                <wp:wrapNone/>
                <wp:docPr id="112" name="Group 17"/>
                <wp:cNvGraphicFramePr/>
                <a:graphic xmlns:a="http://schemas.openxmlformats.org/drawingml/2006/main">
                  <a:graphicData uri="http://schemas.microsoft.com/office/word/2010/wordprocessingGroup">
                    <wpg:wgp>
                      <wpg:cNvGrpSpPr/>
                      <wpg:grpSpPr>
                        <a:xfrm>
                          <a:off x="0" y="0"/>
                          <a:ext cx="5904000" cy="2544772"/>
                          <a:chOff x="0" y="0"/>
                          <a:chExt cx="5904000" cy="2544772"/>
                        </a:xfrm>
                      </wpg:grpSpPr>
                      <wpg:grpSp>
                        <wpg:cNvPr id="113" name="Group 113"/>
                        <wpg:cNvGrpSpPr/>
                        <wpg:grpSpPr>
                          <a:xfrm>
                            <a:off x="0" y="0"/>
                            <a:ext cx="2952000" cy="2544638"/>
                            <a:chOff x="0" y="0"/>
                            <a:chExt cx="2952000" cy="2544638"/>
                          </a:xfrm>
                        </wpg:grpSpPr>
                        <pic:pic xmlns:pic="http://schemas.openxmlformats.org/drawingml/2006/picture">
                          <pic:nvPicPr>
                            <pic:cNvPr id="114" name="Picture 114" descr="Chart&#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952000" cy="2214000"/>
                            </a:xfrm>
                            <a:prstGeom prst="rect">
                              <a:avLst/>
                            </a:prstGeom>
                          </pic:spPr>
                        </pic:pic>
                        <wps:wsp>
                          <wps:cNvPr id="115" name="TextBox 12"/>
                          <wps:cNvSpPr txBox="1"/>
                          <wps:spPr>
                            <a:xfrm>
                              <a:off x="1014801" y="2183958"/>
                              <a:ext cx="1477645" cy="360680"/>
                            </a:xfrm>
                            <a:prstGeom prst="rect">
                              <a:avLst/>
                            </a:prstGeom>
                            <a:noFill/>
                          </wps:spPr>
                          <wps:txbx>
                            <w:txbxContent>
                              <w:p w14:paraId="48BB856B" w14:textId="77777777" w:rsidR="000262F3" w:rsidRDefault="000262F3" w:rsidP="000262F3">
                                <w:pPr>
                                  <w:jc w:val="center"/>
                                  <w:rPr>
                                    <w:rFonts w:asciiTheme="minorHAnsi" w:hAnsi="Calibri" w:cstheme="minorBidi"/>
                                    <w:color w:val="000000" w:themeColor="text1"/>
                                    <w:kern w:val="24"/>
                                  </w:rPr>
                                </w:pPr>
                                <w:r>
                                  <w:rPr>
                                    <w:rFonts w:asciiTheme="minorHAnsi" w:hAnsi="Calibri" w:cstheme="minorBidi"/>
                                    <w:color w:val="000000" w:themeColor="text1"/>
                                    <w:kern w:val="24"/>
                                  </w:rPr>
                                  <w:t>UMa 100% outdoor UEs</w:t>
                                </w:r>
                              </w:p>
                            </w:txbxContent>
                          </wps:txbx>
                          <wps:bodyPr wrap="square" rtlCol="0">
                            <a:spAutoFit/>
                          </wps:bodyPr>
                        </wps:wsp>
                      </wpg:grpSp>
                      <wpg:grpSp>
                        <wpg:cNvPr id="116" name="Group 116"/>
                        <wpg:cNvGrpSpPr/>
                        <wpg:grpSpPr>
                          <a:xfrm>
                            <a:off x="2952000" y="659"/>
                            <a:ext cx="2952000" cy="2544113"/>
                            <a:chOff x="2952000" y="659"/>
                            <a:chExt cx="2952000" cy="2544113"/>
                          </a:xfrm>
                        </wpg:grpSpPr>
                        <pic:pic xmlns:pic="http://schemas.openxmlformats.org/drawingml/2006/picture">
                          <pic:nvPicPr>
                            <pic:cNvPr id="117" name="Picture 117" descr="Chart&#10;&#10;Description automatically generated"/>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2952000" y="659"/>
                              <a:ext cx="2952000" cy="2214000"/>
                            </a:xfrm>
                            <a:prstGeom prst="rect">
                              <a:avLst/>
                            </a:prstGeom>
                          </pic:spPr>
                        </pic:pic>
                        <wps:wsp>
                          <wps:cNvPr id="118" name="TextBox 13"/>
                          <wps:cNvSpPr txBox="1"/>
                          <wps:spPr>
                            <a:xfrm>
                              <a:off x="3973182" y="2184092"/>
                              <a:ext cx="1477645" cy="360680"/>
                            </a:xfrm>
                            <a:prstGeom prst="rect">
                              <a:avLst/>
                            </a:prstGeom>
                            <a:noFill/>
                          </wps:spPr>
                          <wps:txbx>
                            <w:txbxContent>
                              <w:p w14:paraId="5CFA374E" w14:textId="77777777" w:rsidR="000262F3" w:rsidRDefault="000262F3" w:rsidP="000262F3">
                                <w:pPr>
                                  <w:jc w:val="center"/>
                                  <w:rPr>
                                    <w:rFonts w:asciiTheme="minorHAnsi" w:hAnsi="Calibri" w:cstheme="minorBidi"/>
                                    <w:color w:val="000000" w:themeColor="text1"/>
                                    <w:kern w:val="24"/>
                                  </w:rPr>
                                </w:pPr>
                                <w:r>
                                  <w:rPr>
                                    <w:rFonts w:asciiTheme="minorHAnsi" w:hAnsi="Calibri" w:cstheme="minorBidi"/>
                                    <w:color w:val="000000" w:themeColor="text1"/>
                                    <w:kern w:val="24"/>
                                  </w:rPr>
                                  <w:t>UMa 100% outdoor UEs</w:t>
                                </w:r>
                              </w:p>
                            </w:txbxContent>
                          </wps:txbx>
                          <wps:bodyPr wrap="square" rtlCol="0">
                            <a:spAutoFit/>
                          </wps:bodyPr>
                        </wps:wsp>
                      </wpg:grpSp>
                    </wpg:wgp>
                  </a:graphicData>
                </a:graphic>
              </wp:anchor>
            </w:drawing>
          </mc:Choice>
          <mc:Fallback xmlns:w16du="http://schemas.microsoft.com/office/word/2023/wordml/word16du">
            <w:pict>
              <v:group w14:anchorId="5E725F86" id="Group 17" o:spid="_x0000_s1116" style="position:absolute;left:0;text-align:left;margin-left:0;margin-top:.75pt;width:464.9pt;height:200.4pt;z-index:251671552;mso-position-horizontal-relative:text;mso-position-vertical-relative:text" coordsize="59040,254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">
                <v:group id="Group 113" o:spid="_x0000_s1117" style="position:absolute;width:29520;height:25446" coordsize="29520,25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 o:spid="_x0000_s1118" type="#_x0000_t75" alt="Chart&#10;&#10;Description automatically generated" style="position:absolute;width:29520;height:22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">
                    <v:imagedata r:id="rId15" o:title="Chart&#10;&#10;Description automatically generated"/>
                  </v:shape>
                  <v:shape id="TextBox 12" o:spid="_x0000_s1119" type="#_x0000_t202" style="position:absolute;left:10148;top:21839;width:1477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" filled="f" stroked="f">
                    <v:textbox style="mso-fit-shape-to-text:t">
                      <w:txbxContent>
                        <w:p w14:paraId="48BB856B" w14:textId="77777777" w:rsidR="000262F3" w:rsidRDefault="000262F3" w:rsidP="000262F3">
                          <w:pPr>
                            <w:jc w:val="center"/>
                            <w:rPr>
                              <w:rFonts w:asciiTheme="minorHAnsi" w:hAnsi="Calibri" w:cstheme="minorBidi"/>
                              <w:color w:val="000000" w:themeColor="text1"/>
                              <w:kern w:val="24"/>
                            </w:rPr>
                          </w:pPr>
                          <w:r>
                            <w:rPr>
                              <w:rFonts w:asciiTheme="minorHAnsi" w:hAnsi="Calibri" w:cstheme="minorBidi"/>
                              <w:color w:val="000000" w:themeColor="text1"/>
                              <w:kern w:val="24"/>
                            </w:rPr>
                            <w:t>UMa 100% outdoor UEs</w:t>
                          </w:r>
                        </w:p>
                      </w:txbxContent>
                    </v:textbox>
                  </v:shape>
                </v:group>
                <v:group id="Group 116" o:spid="_x0000_s1120" style="position:absolute;left:29520;top:6;width:29520;height:25441" coordorigin="29520,6" coordsize="29520,25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shape id="Picture 117" o:spid="_x0000_s1121" type="#_x0000_t75" alt="Chart&#10;&#10;Description automatically generated" style="position:absolute;left:29520;top:6;width:29520;height:22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">
                    <v:imagedata r:id="rId16" o:title="Chart&#10;&#10;Description automatically generated"/>
                  </v:shape>
                  <v:shape id="TextBox 13" o:spid="_x0000_s1122" type="#_x0000_t202" style="position:absolute;left:39731;top:21840;width:14777;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" filled="f" stroked="f">
                    <v:textbox style="mso-fit-shape-to-text:t">
                      <w:txbxContent>
                        <w:p w14:paraId="5CFA374E" w14:textId="77777777" w:rsidR="000262F3" w:rsidRDefault="000262F3" w:rsidP="000262F3">
                          <w:pPr>
                            <w:jc w:val="center"/>
                            <w:rPr>
                              <w:rFonts w:asciiTheme="minorHAnsi" w:hAnsi="Calibri" w:cstheme="minorBidi"/>
                              <w:color w:val="000000" w:themeColor="text1"/>
                              <w:kern w:val="24"/>
                            </w:rPr>
                          </w:pPr>
                          <w:r>
                            <w:rPr>
                              <w:rFonts w:asciiTheme="minorHAnsi" w:hAnsi="Calibri" w:cstheme="minorBidi"/>
                              <w:color w:val="000000" w:themeColor="text1"/>
                              <w:kern w:val="24"/>
                            </w:rPr>
                            <w:t>UMa 100% outdoor UEs</w:t>
                          </w:r>
                        </w:p>
                      </w:txbxContent>
                    </v:textbox>
                  </v:shape>
                </v:group>
              </v:group>
            </w:pict>
          </mc:Fallback>
        </mc:AlternateContent>
      </w:r>
    </w:p>
    <w:p w14:paraId="19A6C5AA" w14:textId="1FAA247C" w:rsidR="000262F3" w:rsidRDefault="000262F3" w:rsidP="00A115BC">
      <w:pPr>
        <w:rPr>
          <w:lang w:val="en-US"/>
        </w:rPr>
      </w:pPr>
    </w:p>
    <w:p w14:paraId="6D31C10A" w14:textId="28C77E1E" w:rsidR="000262F3" w:rsidRDefault="000262F3" w:rsidP="00A115BC">
      <w:pPr>
        <w:rPr>
          <w:lang w:val="en-US"/>
        </w:rPr>
      </w:pPr>
    </w:p>
    <w:p w14:paraId="083E0484" w14:textId="441641C4" w:rsidR="000262F3" w:rsidRDefault="000262F3" w:rsidP="00A115BC">
      <w:pPr>
        <w:rPr>
          <w:lang w:val="en-US"/>
        </w:rPr>
      </w:pPr>
    </w:p>
    <w:p w14:paraId="070A728A" w14:textId="7D41EC45" w:rsidR="000262F3" w:rsidRDefault="000262F3" w:rsidP="00A115BC">
      <w:pPr>
        <w:rPr>
          <w:lang w:val="en-US"/>
        </w:rPr>
      </w:pPr>
    </w:p>
    <w:p w14:paraId="37A2FEDA" w14:textId="0317BCBA" w:rsidR="000262F3" w:rsidRDefault="000262F3" w:rsidP="00A115BC">
      <w:pPr>
        <w:rPr>
          <w:lang w:val="en-US"/>
        </w:rPr>
      </w:pPr>
    </w:p>
    <w:p w14:paraId="40AFE2A5" w14:textId="36969AD4" w:rsidR="000262F3" w:rsidRDefault="000262F3" w:rsidP="00A115BC">
      <w:pPr>
        <w:rPr>
          <w:lang w:val="en-US"/>
        </w:rPr>
      </w:pPr>
    </w:p>
    <w:p w14:paraId="4ABE7B0D" w14:textId="088378DE" w:rsidR="000262F3" w:rsidRDefault="000262F3" w:rsidP="00A115BC">
      <w:pPr>
        <w:rPr>
          <w:lang w:val="en-US"/>
        </w:rPr>
      </w:pPr>
    </w:p>
    <w:p w14:paraId="36C099A4" w14:textId="15D2FCE0" w:rsidR="000262F3" w:rsidRDefault="000262F3" w:rsidP="00A115BC">
      <w:pPr>
        <w:rPr>
          <w:lang w:val="en-US"/>
        </w:rPr>
      </w:pPr>
    </w:p>
    <w:p w14:paraId="5A3BDE1D" w14:textId="45C4D5FA" w:rsidR="000262F3" w:rsidRDefault="000262F3" w:rsidP="00A115BC">
      <w:pPr>
        <w:rPr>
          <w:lang w:val="en-US"/>
        </w:rPr>
      </w:pPr>
    </w:p>
    <w:p w14:paraId="2B51B0B0" w14:textId="77777777" w:rsidR="000262F3" w:rsidRDefault="000262F3" w:rsidP="00A115BC">
      <w:pPr>
        <w:rPr>
          <w:lang w:val="en-US"/>
        </w:rPr>
      </w:pPr>
    </w:p>
    <w:p w14:paraId="74291A40" w14:textId="77777777" w:rsidR="000262F3" w:rsidRDefault="000262F3" w:rsidP="00A115BC">
      <w:pPr>
        <w:rPr>
          <w:lang w:val="en-US"/>
        </w:rPr>
      </w:pPr>
    </w:p>
    <w:p w14:paraId="3DCF62D7" w14:textId="7FD31E33" w:rsidR="00C70A20" w:rsidRPr="007360F1" w:rsidRDefault="005A6DAD" w:rsidP="007360F1">
      <w:pPr>
        <w:rPr>
          <w:lang w:val="en-US"/>
        </w:rPr>
      </w:pPr>
      <w:r>
        <w:rPr>
          <w:lang w:val="en-US"/>
        </w:rPr>
        <w:t>The results show that</w:t>
      </w:r>
      <w:r w:rsidR="006D5E80">
        <w:rPr>
          <w:lang w:val="en-US"/>
        </w:rPr>
        <w:t xml:space="preserve"> AI/ML models can </w:t>
      </w:r>
      <w:r w:rsidR="006D5E80" w:rsidRPr="005E4842">
        <w:rPr>
          <w:lang w:val="en-US"/>
        </w:rPr>
        <w:t xml:space="preserve">achieve </w:t>
      </w:r>
      <w:r w:rsidR="00097143" w:rsidRPr="005E4842">
        <w:rPr>
          <w:lang w:val="en-US"/>
        </w:rPr>
        <w:t xml:space="preserve">performance </w:t>
      </w:r>
      <w:r w:rsidR="00C133C5" w:rsidRPr="005E4842">
        <w:rPr>
          <w:lang w:val="en-US"/>
        </w:rPr>
        <w:t xml:space="preserve">close to </w:t>
      </w:r>
      <w:r w:rsidR="00097143" w:rsidRPr="005E4842">
        <w:rPr>
          <w:lang w:val="en-US"/>
        </w:rPr>
        <w:t>baseline scheme</w:t>
      </w:r>
      <w:r w:rsidR="00097143">
        <w:rPr>
          <w:lang w:val="en-US"/>
        </w:rPr>
        <w:t xml:space="preserve"> with reduced overhead</w:t>
      </w:r>
      <w:r w:rsidR="00D35D91">
        <w:rPr>
          <w:lang w:val="en-US"/>
        </w:rPr>
        <w:t>.</w:t>
      </w:r>
      <w:r w:rsidR="00B7114A">
        <w:rPr>
          <w:lang w:val="en-US"/>
        </w:rPr>
        <w:t xml:space="preserve"> For e.g. for 100% outdoor users, AI/ML model can achieve a </w:t>
      </w:r>
      <w:r w:rsidR="008B1CB8">
        <w:rPr>
          <w:lang w:val="en-US"/>
        </w:rPr>
        <w:t>Top-3 accuracy of 96.85% with an overhead reduction of 50%.</w:t>
      </w:r>
      <w:r w:rsidR="007634D4">
        <w:rPr>
          <w:lang w:val="en-US"/>
        </w:rPr>
        <w:t xml:space="preserve"> Also, there is a marginal performance gain while using a complex model(model-b) as when compared to a simple model</w:t>
      </w:r>
      <w:r w:rsidR="00C70A20">
        <w:rPr>
          <w:lang w:val="en-US"/>
        </w:rPr>
        <w:t>.</w:t>
      </w:r>
      <w:r w:rsidR="00274026">
        <w:rPr>
          <w:lang w:val="en-US"/>
        </w:rPr>
        <w:t xml:space="preserve"> </w:t>
      </w:r>
      <w:r w:rsidR="00C70A20">
        <w:rPr>
          <w:lang w:val="en-US"/>
        </w:rPr>
        <w:t xml:space="preserve">When we compare the performance of the AI/ML model </w:t>
      </w:r>
      <w:r w:rsidR="00851D63">
        <w:rPr>
          <w:lang w:val="en-US"/>
        </w:rPr>
        <w:t>across different outdoor/indoor UEs ration, we notice that</w:t>
      </w:r>
      <w:r w:rsidR="009802E3">
        <w:rPr>
          <w:lang w:val="en-US"/>
        </w:rPr>
        <w:t xml:space="preserve"> </w:t>
      </w:r>
      <w:r w:rsidR="002864A8">
        <w:rPr>
          <w:lang w:val="en-US"/>
        </w:rPr>
        <w:t xml:space="preserve">the performance of the AI/ML model </w:t>
      </w:r>
      <w:r w:rsidR="00474EEC">
        <w:rPr>
          <w:lang w:val="en-US"/>
        </w:rPr>
        <w:t xml:space="preserve">degrades </w:t>
      </w:r>
      <w:r w:rsidR="002864A8">
        <w:rPr>
          <w:lang w:val="en-US"/>
        </w:rPr>
        <w:t>as the number of indoor users increases.</w:t>
      </w:r>
    </w:p>
    <w:p w14:paraId="02EB0A26" w14:textId="49FCE884" w:rsidR="00B06848" w:rsidRDefault="000C2226" w:rsidP="000C2226">
      <w:pPr>
        <w:pStyle w:val="Observation"/>
      </w:pPr>
      <w:r>
        <w:t>Observation 1: For a sufficiently large Set-B size, the AI/ML model can</w:t>
      </w:r>
      <w:r w:rsidR="00FC29D6">
        <w:t xml:space="preserve"> perform as good as the baseline scheme with reduced overhead.</w:t>
      </w:r>
    </w:p>
    <w:p w14:paraId="0670E467" w14:textId="6AEAFC45" w:rsidR="007C3A85" w:rsidRPr="00A115BC" w:rsidRDefault="007C3A85" w:rsidP="000C2226">
      <w:pPr>
        <w:pStyle w:val="Observation"/>
      </w:pPr>
      <w:r>
        <w:t xml:space="preserve">Observation 2: The performance of AI/ML </w:t>
      </w:r>
      <w:r w:rsidR="00474EEC">
        <w:t xml:space="preserve">degrades </w:t>
      </w:r>
      <w:r>
        <w:t>as the number of indoor users increases.</w:t>
      </w:r>
    </w:p>
    <w:p w14:paraId="31F1B6F6" w14:textId="72E3270C" w:rsidR="007E4E51" w:rsidRPr="003E73D9" w:rsidRDefault="00663E69" w:rsidP="007B7764">
      <w:pPr>
        <w:pStyle w:val="Heading3"/>
        <w:rPr>
          <w:lang w:val="en-US"/>
        </w:rPr>
      </w:pPr>
      <w:r>
        <w:rPr>
          <w:lang w:val="en-US"/>
        </w:rPr>
        <w:t>Results for generalization evaluation</w:t>
      </w:r>
    </w:p>
    <w:p w14:paraId="29A6ED9A" w14:textId="6FF7FBDF" w:rsidR="007B7764" w:rsidRDefault="00A24584" w:rsidP="007B7764">
      <w:pPr>
        <w:rPr>
          <w:lang w:val="en-US"/>
        </w:rPr>
      </w:pPr>
      <w:r>
        <w:rPr>
          <w:lang w:val="en-US"/>
        </w:rPr>
        <w:t>In the RAN1#111 meeting, it was agreed that the generalization eval</w:t>
      </w:r>
      <w:r w:rsidR="00986A73">
        <w:rPr>
          <w:lang w:val="en-US"/>
        </w:rPr>
        <w:t xml:space="preserve">uations need to study three different cases. In this section we present our results for model generalization for the three different cases. </w:t>
      </w:r>
      <w:r w:rsidR="00F14966">
        <w:rPr>
          <w:lang w:val="en-US"/>
        </w:rPr>
        <w:t>For g</w:t>
      </w:r>
      <w:r w:rsidR="00B51C12">
        <w:rPr>
          <w:lang w:val="en-US"/>
        </w:rPr>
        <w:t xml:space="preserve">eneralization evaluations, we generated dataset for three different configurations by varying the </w:t>
      </w:r>
      <w:r w:rsidR="005974D5">
        <w:rPr>
          <w:lang w:val="en-US"/>
        </w:rPr>
        <w:t>outdoor/indoor users ratios</w:t>
      </w:r>
      <w:r w:rsidR="007758EF">
        <w:rPr>
          <w:lang w:val="en-US"/>
        </w:rPr>
        <w:t xml:space="preserve">. </w:t>
      </w:r>
      <w:r w:rsidR="007B7764">
        <w:rPr>
          <w:lang w:val="en-US"/>
        </w:rPr>
        <w:t>We generated dataset for three different scenarios by varying the outdoor/indoor distributions. We choose outdoor/indoor ratios of 100%, 80% and 60% for generating three different datasets.</w:t>
      </w:r>
    </w:p>
    <w:p w14:paraId="6DF8EB57" w14:textId="03F5F9D3" w:rsidR="00A24584" w:rsidRDefault="007758EF" w:rsidP="00A24584">
      <w:pPr>
        <w:rPr>
          <w:lang w:val="en-US"/>
        </w:rPr>
      </w:pPr>
      <w:r>
        <w:rPr>
          <w:lang w:val="en-US"/>
        </w:rPr>
        <w:t>For the sake of clarity, we refer the dataset generated for three different configurations as follows.</w:t>
      </w:r>
    </w:p>
    <w:p w14:paraId="0D381EDB" w14:textId="31776770" w:rsidR="007758EF" w:rsidRPr="001517FE" w:rsidRDefault="001F53FC" w:rsidP="00D077B8">
      <w:pPr>
        <w:pStyle w:val="ListParagraph"/>
        <w:numPr>
          <w:ilvl w:val="0"/>
          <w:numId w:val="11"/>
        </w:numPr>
        <w:rPr>
          <w:sz w:val="20"/>
          <w:szCs w:val="20"/>
          <w:lang w:val="en-US"/>
        </w:rPr>
      </w:pPr>
      <w:r w:rsidRPr="001517FE">
        <w:rPr>
          <w:sz w:val="20"/>
          <w:szCs w:val="20"/>
          <w:lang w:val="en-US"/>
        </w:rPr>
        <w:t>Dataset-1:</w:t>
      </w:r>
      <w:r w:rsidR="00F052F5" w:rsidRPr="001517FE">
        <w:rPr>
          <w:sz w:val="20"/>
          <w:szCs w:val="20"/>
          <w:lang w:val="en-US"/>
        </w:rPr>
        <w:t xml:space="preserve"> UMa</w:t>
      </w:r>
      <w:r w:rsidRPr="001517FE">
        <w:rPr>
          <w:sz w:val="20"/>
          <w:szCs w:val="20"/>
          <w:lang w:val="en-US"/>
        </w:rPr>
        <w:t xml:space="preserve"> outdoor/indoor ratio of 100%.</w:t>
      </w:r>
      <w:r w:rsidR="000D5516" w:rsidRPr="001517FE">
        <w:rPr>
          <w:sz w:val="20"/>
          <w:szCs w:val="20"/>
          <w:lang w:val="en-US"/>
        </w:rPr>
        <w:t>/0</w:t>
      </w:r>
      <w:r w:rsidR="001517FE" w:rsidRPr="001517FE">
        <w:rPr>
          <w:sz w:val="20"/>
          <w:szCs w:val="20"/>
          <w:lang w:val="en-US"/>
        </w:rPr>
        <w:t>%</w:t>
      </w:r>
    </w:p>
    <w:p w14:paraId="42447B11" w14:textId="2F584BD5" w:rsidR="001F53FC" w:rsidRPr="001517FE" w:rsidRDefault="001F53FC" w:rsidP="00D077B8">
      <w:pPr>
        <w:pStyle w:val="ListParagraph"/>
        <w:numPr>
          <w:ilvl w:val="0"/>
          <w:numId w:val="11"/>
        </w:numPr>
        <w:rPr>
          <w:sz w:val="20"/>
          <w:szCs w:val="20"/>
          <w:lang w:val="en-US"/>
        </w:rPr>
      </w:pPr>
      <w:r w:rsidRPr="001517FE">
        <w:rPr>
          <w:sz w:val="20"/>
          <w:szCs w:val="20"/>
          <w:lang w:val="en-US"/>
        </w:rPr>
        <w:t xml:space="preserve">Dataset-2: </w:t>
      </w:r>
      <w:r w:rsidR="00F052F5" w:rsidRPr="001517FE">
        <w:rPr>
          <w:sz w:val="20"/>
          <w:szCs w:val="20"/>
          <w:lang w:val="en-US"/>
        </w:rPr>
        <w:t xml:space="preserve">UMa </w:t>
      </w:r>
      <w:r w:rsidRPr="001517FE">
        <w:rPr>
          <w:sz w:val="20"/>
          <w:szCs w:val="20"/>
          <w:lang w:val="en-US"/>
        </w:rPr>
        <w:t>outdoor/indoor ratio of 80%.</w:t>
      </w:r>
      <w:r w:rsidR="000D5516" w:rsidRPr="001517FE">
        <w:rPr>
          <w:sz w:val="20"/>
          <w:szCs w:val="20"/>
          <w:lang w:val="en-US"/>
        </w:rPr>
        <w:t>/20%</w:t>
      </w:r>
    </w:p>
    <w:p w14:paraId="7145BB45" w14:textId="5135048C" w:rsidR="00E37DAB" w:rsidRPr="001517FE" w:rsidRDefault="001F53FC" w:rsidP="00D077B8">
      <w:pPr>
        <w:pStyle w:val="ListParagraph"/>
        <w:numPr>
          <w:ilvl w:val="0"/>
          <w:numId w:val="11"/>
        </w:numPr>
        <w:rPr>
          <w:sz w:val="20"/>
          <w:szCs w:val="20"/>
          <w:lang w:val="en-US"/>
        </w:rPr>
      </w:pPr>
      <w:r w:rsidRPr="001517FE">
        <w:rPr>
          <w:sz w:val="20"/>
          <w:szCs w:val="20"/>
          <w:lang w:val="en-US"/>
        </w:rPr>
        <w:t xml:space="preserve">Dataset-3: </w:t>
      </w:r>
      <w:r w:rsidR="00F052F5" w:rsidRPr="001517FE">
        <w:rPr>
          <w:sz w:val="20"/>
          <w:szCs w:val="20"/>
          <w:lang w:val="en-US"/>
        </w:rPr>
        <w:t xml:space="preserve">UMa </w:t>
      </w:r>
      <w:r w:rsidRPr="001517FE">
        <w:rPr>
          <w:sz w:val="20"/>
          <w:szCs w:val="20"/>
          <w:lang w:val="en-US"/>
        </w:rPr>
        <w:t>outdoor/indoor ratio of 60%.</w:t>
      </w:r>
      <w:r w:rsidR="000D5516" w:rsidRPr="001517FE">
        <w:rPr>
          <w:sz w:val="20"/>
          <w:szCs w:val="20"/>
          <w:lang w:val="en-US"/>
        </w:rPr>
        <w:t>/40%</w:t>
      </w:r>
    </w:p>
    <w:p w14:paraId="5DD9F412" w14:textId="4CC805F5" w:rsidR="00F052F5" w:rsidRPr="00260852" w:rsidRDefault="00F052F5" w:rsidP="00D077B8">
      <w:pPr>
        <w:pStyle w:val="ListParagraph"/>
        <w:numPr>
          <w:ilvl w:val="0"/>
          <w:numId w:val="11"/>
        </w:numPr>
        <w:rPr>
          <w:sz w:val="20"/>
          <w:szCs w:val="20"/>
          <w:lang w:val="en-US"/>
        </w:rPr>
      </w:pPr>
      <w:r w:rsidRPr="001517FE">
        <w:rPr>
          <w:sz w:val="20"/>
          <w:szCs w:val="20"/>
          <w:lang w:val="en-US"/>
        </w:rPr>
        <w:t>Dataset-4: U</w:t>
      </w:r>
      <w:r w:rsidR="00260852" w:rsidRPr="001517FE">
        <w:rPr>
          <w:sz w:val="20"/>
          <w:szCs w:val="20"/>
          <w:lang w:val="en-US"/>
        </w:rPr>
        <w:t>Mi outdoor/indoor ratio of 100%./0</w:t>
      </w:r>
      <w:r w:rsidR="001517FE">
        <w:rPr>
          <w:sz w:val="20"/>
          <w:szCs w:val="20"/>
          <w:lang w:val="en-US"/>
        </w:rPr>
        <w:t>%</w:t>
      </w:r>
      <w:r w:rsidR="00260852">
        <w:rPr>
          <w:sz w:val="20"/>
          <w:szCs w:val="20"/>
          <w:lang w:val="en-US"/>
        </w:rPr>
        <w:t>.</w:t>
      </w:r>
    </w:p>
    <w:p w14:paraId="1B0CD6E2" w14:textId="77777777" w:rsidR="00E37DAB" w:rsidRPr="00E37DAB" w:rsidRDefault="00E37DAB" w:rsidP="00095F8B">
      <w:pPr>
        <w:rPr>
          <w:lang w:val="en-US"/>
        </w:rPr>
      </w:pPr>
    </w:p>
    <w:p w14:paraId="79734C42" w14:textId="346DF8A5" w:rsidR="000364BD" w:rsidRDefault="000364BD" w:rsidP="000364BD">
      <w:pPr>
        <w:rPr>
          <w:lang w:val="en-US"/>
        </w:rPr>
      </w:pPr>
      <w:r>
        <w:rPr>
          <w:lang w:val="en-US"/>
        </w:rPr>
        <w:t xml:space="preserve">All the other </w:t>
      </w:r>
      <w:r w:rsidR="003A5DB8">
        <w:rPr>
          <w:lang w:val="en-US"/>
        </w:rPr>
        <w:t>parameters</w:t>
      </w:r>
      <w:r>
        <w:rPr>
          <w:lang w:val="en-US"/>
        </w:rPr>
        <w:t xml:space="preserve"> are same for the three configurations and are summarized in the Appendix.</w:t>
      </w:r>
    </w:p>
    <w:p w14:paraId="79E893A6" w14:textId="5B77151C" w:rsidR="00ED3CB2" w:rsidRDefault="00ED3CB2" w:rsidP="000364BD">
      <w:pPr>
        <w:rPr>
          <w:lang w:val="en-US"/>
        </w:rPr>
      </w:pPr>
      <w:r>
        <w:rPr>
          <w:lang w:val="en-US"/>
        </w:rPr>
        <w:t>As per the agreement made the previous RAN#1 meetings, we evaluate three different cases of generalization</w:t>
      </w:r>
      <w:r w:rsidR="00C60260">
        <w:rPr>
          <w:lang w:val="en-US"/>
        </w:rPr>
        <w:t>.</w:t>
      </w:r>
    </w:p>
    <w:p w14:paraId="5F434F89" w14:textId="5500D5BB" w:rsidR="00DD16BF" w:rsidRPr="00D55EDE" w:rsidRDefault="00DD16BF" w:rsidP="00DD16BF">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sidRPr="00D55EDE">
        <w:rPr>
          <w:bCs/>
          <w:sz w:val="20"/>
          <w:szCs w:val="20"/>
          <w:lang w:val="en-IN"/>
        </w:rPr>
        <w:t>Case 1</w:t>
      </w:r>
      <w:r>
        <w:rPr>
          <w:bCs/>
          <w:sz w:val="20"/>
          <w:szCs w:val="20"/>
          <w:lang w:val="en-IN"/>
        </w:rPr>
        <w:t xml:space="preserve"> The AI/ML model is trained and tested using </w:t>
      </w:r>
      <w:r w:rsidR="006C6C35">
        <w:rPr>
          <w:bCs/>
          <w:sz w:val="20"/>
          <w:szCs w:val="20"/>
          <w:lang w:val="en-IN"/>
        </w:rPr>
        <w:t>d</w:t>
      </w:r>
      <w:r>
        <w:rPr>
          <w:bCs/>
          <w:sz w:val="20"/>
          <w:szCs w:val="20"/>
          <w:lang w:val="en-IN"/>
        </w:rPr>
        <w:t>ataset-</w:t>
      </w:r>
      <w:r w:rsidR="00687080">
        <w:rPr>
          <w:bCs/>
          <w:sz w:val="20"/>
          <w:szCs w:val="20"/>
          <w:lang w:val="en-IN"/>
        </w:rPr>
        <w:t>2</w:t>
      </w:r>
      <w:r w:rsidR="006C6C35">
        <w:rPr>
          <w:bCs/>
          <w:sz w:val="20"/>
          <w:szCs w:val="20"/>
          <w:lang w:val="en-IN"/>
        </w:rPr>
        <w:t>.</w:t>
      </w:r>
    </w:p>
    <w:p w14:paraId="344F1B35" w14:textId="56F8DA56" w:rsidR="00DD16BF" w:rsidRDefault="00DD16BF" w:rsidP="00DD16BF">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sidRPr="00D55EDE">
        <w:rPr>
          <w:bCs/>
          <w:sz w:val="20"/>
          <w:szCs w:val="20"/>
          <w:lang w:val="en-IN"/>
        </w:rPr>
        <w:t xml:space="preserve">Case 2: </w:t>
      </w:r>
      <w:r w:rsidR="006C6C35">
        <w:rPr>
          <w:bCs/>
          <w:sz w:val="20"/>
          <w:szCs w:val="20"/>
          <w:lang w:val="en-IN"/>
        </w:rPr>
        <w:t>The AI/ML model is trained on dataset-1 and tested on dataset-2.</w:t>
      </w:r>
    </w:p>
    <w:p w14:paraId="23DCF96C" w14:textId="73F109AD" w:rsidR="00D734AD" w:rsidRPr="00D55EDE" w:rsidRDefault="00D734AD" w:rsidP="00DD16BF">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Pr>
          <w:bCs/>
          <w:sz w:val="20"/>
          <w:szCs w:val="20"/>
          <w:lang w:val="en-IN"/>
        </w:rPr>
        <w:t xml:space="preserve">Case 3: The AI/ML model is trained on dataset-2 and tested on </w:t>
      </w:r>
      <w:r w:rsidR="008930EF">
        <w:rPr>
          <w:bCs/>
          <w:sz w:val="20"/>
          <w:szCs w:val="20"/>
          <w:lang w:val="en-IN"/>
        </w:rPr>
        <w:t>dataset-1.</w:t>
      </w:r>
    </w:p>
    <w:p w14:paraId="59D381F7" w14:textId="6F0CF382" w:rsidR="00DD16BF" w:rsidRDefault="00DD16BF" w:rsidP="00DD16BF">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sidRPr="00D55EDE">
        <w:rPr>
          <w:bCs/>
          <w:sz w:val="20"/>
          <w:szCs w:val="20"/>
          <w:lang w:val="en-IN"/>
        </w:rPr>
        <w:t xml:space="preserve">Case </w:t>
      </w:r>
      <w:r w:rsidR="008930EF">
        <w:rPr>
          <w:bCs/>
          <w:sz w:val="20"/>
          <w:szCs w:val="20"/>
          <w:lang w:val="en-IN"/>
        </w:rPr>
        <w:t>4</w:t>
      </w:r>
      <w:r w:rsidRPr="00D55EDE">
        <w:rPr>
          <w:bCs/>
          <w:sz w:val="20"/>
          <w:szCs w:val="20"/>
          <w:lang w:val="en-IN"/>
        </w:rPr>
        <w:t xml:space="preserve">: </w:t>
      </w:r>
      <w:r w:rsidR="006C6C35">
        <w:rPr>
          <w:bCs/>
          <w:sz w:val="20"/>
          <w:szCs w:val="20"/>
          <w:lang w:val="en-IN"/>
        </w:rPr>
        <w:t>The AI/ML model is trained on a mix of dataset-1 and dataset-2 and tested on dataset-3.</w:t>
      </w:r>
    </w:p>
    <w:p w14:paraId="7347340D" w14:textId="0A8A02E4" w:rsidR="00D92DC2" w:rsidRDefault="00D92DC2" w:rsidP="00DD16BF">
      <w:pPr>
        <w:pStyle w:val="ListParagraph"/>
        <w:numPr>
          <w:ilvl w:val="0"/>
          <w:numId w:val="9"/>
        </w:numPr>
        <w:autoSpaceDE w:val="0"/>
        <w:autoSpaceDN w:val="0"/>
        <w:adjustRightInd w:val="0"/>
        <w:snapToGrid w:val="0"/>
        <w:spacing w:after="120" w:line="256" w:lineRule="auto"/>
        <w:ind w:left="402" w:hanging="402"/>
        <w:contextualSpacing w:val="0"/>
        <w:rPr>
          <w:bCs/>
          <w:sz w:val="20"/>
          <w:szCs w:val="20"/>
          <w:lang w:val="en-IN"/>
        </w:rPr>
      </w:pPr>
      <w:r>
        <w:rPr>
          <w:bCs/>
          <w:sz w:val="20"/>
          <w:szCs w:val="20"/>
          <w:lang w:val="en-IN"/>
        </w:rPr>
        <w:t>Case 5: The AI/ML model is trained on dataset-1 and tested on dataset-4</w:t>
      </w:r>
    </w:p>
    <w:p w14:paraId="5955699A" w14:textId="54D4EFA1" w:rsidR="003919AA" w:rsidRDefault="003919AA" w:rsidP="003919AA">
      <w:pPr>
        <w:snapToGrid w:val="0"/>
        <w:spacing w:after="120" w:line="256" w:lineRule="auto"/>
        <w:rPr>
          <w:bCs/>
          <w:lang w:val="en-IN"/>
        </w:rPr>
      </w:pPr>
    </w:p>
    <w:p w14:paraId="07F9D38D" w14:textId="2607F76F" w:rsidR="003919AA" w:rsidRDefault="003919AA" w:rsidP="003919AA">
      <w:pPr>
        <w:snapToGrid w:val="0"/>
        <w:spacing w:after="120" w:line="256" w:lineRule="auto"/>
        <w:rPr>
          <w:bCs/>
          <w:lang w:val="en-IN"/>
        </w:rPr>
      </w:pPr>
      <w:r>
        <w:rPr>
          <w:bCs/>
          <w:lang w:val="en-IN"/>
        </w:rPr>
        <w:lastRenderedPageBreak/>
        <w:t xml:space="preserve">For all the evaluations </w:t>
      </w:r>
      <w:r w:rsidR="00950429">
        <w:rPr>
          <w:bCs/>
          <w:lang w:val="en-IN"/>
        </w:rPr>
        <w:t>here,</w:t>
      </w:r>
      <w:r>
        <w:rPr>
          <w:bCs/>
          <w:lang w:val="en-IN"/>
        </w:rPr>
        <w:t xml:space="preserve"> w</w:t>
      </w:r>
      <w:r w:rsidR="003A25C2">
        <w:rPr>
          <w:bCs/>
          <w:lang w:val="en-IN"/>
        </w:rPr>
        <w:t xml:space="preserve">e use a fixed Set-B pattern </w:t>
      </w:r>
      <w:r w:rsidR="00C92236">
        <w:rPr>
          <w:bCs/>
          <w:lang w:val="en-IN"/>
        </w:rPr>
        <w:t xml:space="preserve">which has 16 L1-RSRP values. </w:t>
      </w:r>
      <w:r w:rsidR="006C6C9B">
        <w:rPr>
          <w:bCs/>
          <w:lang w:val="en-IN"/>
        </w:rPr>
        <w:t xml:space="preserve">The details of the Set-B pattern is same as that </w:t>
      </w:r>
      <w:r w:rsidR="00D114ED">
        <w:rPr>
          <w:bCs/>
          <w:lang w:val="en-IN"/>
        </w:rPr>
        <w:t>was described in the previous section.</w:t>
      </w:r>
    </w:p>
    <w:p w14:paraId="26FCC47F" w14:textId="1C4FD741" w:rsidR="00005318" w:rsidRDefault="00005318" w:rsidP="003919AA">
      <w:pPr>
        <w:snapToGrid w:val="0"/>
        <w:spacing w:after="120" w:line="256" w:lineRule="auto"/>
        <w:rPr>
          <w:bCs/>
          <w:lang w:val="en-IN"/>
        </w:rPr>
      </w:pPr>
      <w:r>
        <w:rPr>
          <w:bCs/>
          <w:lang w:val="en-IN"/>
        </w:rPr>
        <w:t xml:space="preserve">The results for generalization evaluation </w:t>
      </w:r>
      <w:r w:rsidR="00B34426">
        <w:rPr>
          <w:bCs/>
          <w:lang w:val="en-IN"/>
        </w:rPr>
        <w:t>are</w:t>
      </w:r>
      <w:r>
        <w:rPr>
          <w:bCs/>
          <w:lang w:val="en-IN"/>
        </w:rPr>
        <w:t xml:space="preserve"> summarized in Table </w:t>
      </w:r>
      <w:r w:rsidR="00F912D8">
        <w:rPr>
          <w:bCs/>
          <w:lang w:val="en-IN"/>
        </w:rPr>
        <w:t>3.</w:t>
      </w:r>
      <w:r w:rsidR="007360F1">
        <w:rPr>
          <w:bCs/>
          <w:lang w:val="en-IN"/>
        </w:rPr>
        <w:t xml:space="preserve"> </w:t>
      </w:r>
      <w:r w:rsidR="00F64CCA">
        <w:rPr>
          <w:bCs/>
          <w:lang w:val="en-IN"/>
        </w:rPr>
        <w:t>We evaluated the different cases mentioned above using the two models, model-a and model-b, which are described in the previous section.</w:t>
      </w:r>
      <w:r w:rsidR="00E65560">
        <w:rPr>
          <w:bCs/>
          <w:lang w:val="en-IN"/>
        </w:rPr>
        <w:t xml:space="preserve"> For all the evaluations, we used the data </w:t>
      </w:r>
      <w:r w:rsidR="006C6C9B">
        <w:rPr>
          <w:bCs/>
          <w:lang w:val="en-IN"/>
        </w:rPr>
        <w:t xml:space="preserve">from a single sector </w:t>
      </w:r>
      <w:r w:rsidR="00E65560">
        <w:rPr>
          <w:bCs/>
          <w:lang w:val="en-IN"/>
        </w:rPr>
        <w:t>for both training and testing.</w:t>
      </w:r>
      <w:r w:rsidR="00BD7C6A">
        <w:rPr>
          <w:bCs/>
          <w:lang w:val="en-IN"/>
        </w:rPr>
        <w:t xml:space="preserve"> The CDF plots for RSRP difference is shown in Figure 3.</w:t>
      </w:r>
    </w:p>
    <w:tbl>
      <w:tblPr>
        <w:tblStyle w:val="TableGrid"/>
        <w:tblW w:w="5000" w:type="pct"/>
        <w:tblLook w:val="04A0" w:firstRow="1" w:lastRow="0" w:firstColumn="1" w:lastColumn="0" w:noHBand="0" w:noVBand="1"/>
      </w:tblPr>
      <w:tblGrid>
        <w:gridCol w:w="2408"/>
        <w:gridCol w:w="2407"/>
        <w:gridCol w:w="2407"/>
        <w:gridCol w:w="2407"/>
      </w:tblGrid>
      <w:tr w:rsidR="00FA6891" w14:paraId="19D917D2" w14:textId="77777777" w:rsidTr="00FA6891">
        <w:trPr>
          <w:trHeight w:val="368"/>
        </w:trPr>
        <w:tc>
          <w:tcPr>
            <w:tcW w:w="1250" w:type="pct"/>
            <w:vMerge w:val="restart"/>
            <w:shd w:val="clear" w:color="auto" w:fill="BFBFBF" w:themeFill="background1" w:themeFillShade="BF"/>
          </w:tcPr>
          <w:p w14:paraId="7AADBE4D" w14:textId="5F3D686C" w:rsidR="00FA6891" w:rsidRDefault="00FA6891" w:rsidP="00CF4435">
            <w:pPr>
              <w:snapToGrid w:val="0"/>
              <w:spacing w:after="120" w:line="256" w:lineRule="auto"/>
              <w:jc w:val="center"/>
              <w:rPr>
                <w:bCs/>
                <w:lang w:val="en-IN"/>
              </w:rPr>
            </w:pPr>
            <w:r>
              <w:rPr>
                <w:bCs/>
                <w:lang w:val="en-IN"/>
              </w:rPr>
              <w:t>Generalization Type/Model Type</w:t>
            </w:r>
          </w:p>
        </w:tc>
        <w:tc>
          <w:tcPr>
            <w:tcW w:w="1250" w:type="pct"/>
            <w:vMerge w:val="restart"/>
            <w:shd w:val="clear" w:color="auto" w:fill="BFBFBF" w:themeFill="background1" w:themeFillShade="BF"/>
          </w:tcPr>
          <w:p w14:paraId="6E302270" w14:textId="3E829B75" w:rsidR="00FA6891" w:rsidRDefault="00FA6891" w:rsidP="00CF4435">
            <w:pPr>
              <w:snapToGrid w:val="0"/>
              <w:spacing w:after="120" w:line="256" w:lineRule="auto"/>
              <w:jc w:val="center"/>
              <w:rPr>
                <w:bCs/>
                <w:lang w:val="en-IN"/>
              </w:rPr>
            </w:pPr>
            <w:r>
              <w:rPr>
                <w:bCs/>
                <w:lang w:val="en-IN"/>
              </w:rPr>
              <w:t>Top-1 Accuracy</w:t>
            </w:r>
          </w:p>
        </w:tc>
        <w:tc>
          <w:tcPr>
            <w:tcW w:w="1250" w:type="pct"/>
            <w:vMerge w:val="restart"/>
            <w:shd w:val="clear" w:color="auto" w:fill="BFBFBF" w:themeFill="background1" w:themeFillShade="BF"/>
          </w:tcPr>
          <w:p w14:paraId="47A61BFF" w14:textId="46A81E49" w:rsidR="00FA6891" w:rsidRDefault="00FA6891" w:rsidP="00CF4435">
            <w:pPr>
              <w:snapToGrid w:val="0"/>
              <w:spacing w:after="120" w:line="256" w:lineRule="auto"/>
              <w:jc w:val="center"/>
              <w:rPr>
                <w:bCs/>
                <w:lang w:val="en-IN"/>
              </w:rPr>
            </w:pPr>
            <w:r>
              <w:rPr>
                <w:bCs/>
                <w:lang w:val="en-IN"/>
              </w:rPr>
              <w:t>Top-3 Accuracy</w:t>
            </w:r>
          </w:p>
        </w:tc>
        <w:tc>
          <w:tcPr>
            <w:tcW w:w="1250" w:type="pct"/>
            <w:vMerge w:val="restart"/>
            <w:shd w:val="clear" w:color="auto" w:fill="BFBFBF" w:themeFill="background1" w:themeFillShade="BF"/>
          </w:tcPr>
          <w:p w14:paraId="4A8CE279" w14:textId="2BFFC524" w:rsidR="00FA6891" w:rsidRDefault="00FA6891" w:rsidP="00CF4435">
            <w:pPr>
              <w:snapToGrid w:val="0"/>
              <w:spacing w:after="120" w:line="256" w:lineRule="auto"/>
              <w:jc w:val="center"/>
              <w:rPr>
                <w:bCs/>
                <w:lang w:val="en-IN"/>
              </w:rPr>
            </w:pPr>
            <w:r>
              <w:rPr>
                <w:bCs/>
                <w:lang w:val="en-IN"/>
              </w:rPr>
              <w:t>Average RSRP Difference (dB)</w:t>
            </w:r>
          </w:p>
        </w:tc>
      </w:tr>
      <w:tr w:rsidR="00FA6891" w14:paraId="19FEDE97" w14:textId="77777777" w:rsidTr="00FA6891">
        <w:trPr>
          <w:trHeight w:val="367"/>
        </w:trPr>
        <w:tc>
          <w:tcPr>
            <w:tcW w:w="1250" w:type="pct"/>
            <w:vMerge/>
          </w:tcPr>
          <w:p w14:paraId="6A2E3EF8" w14:textId="77777777" w:rsidR="00FA6891" w:rsidRDefault="00FA6891" w:rsidP="00CF4435">
            <w:pPr>
              <w:snapToGrid w:val="0"/>
              <w:spacing w:after="120" w:line="256" w:lineRule="auto"/>
              <w:jc w:val="center"/>
              <w:rPr>
                <w:bCs/>
                <w:lang w:val="en-IN"/>
              </w:rPr>
            </w:pPr>
          </w:p>
        </w:tc>
        <w:tc>
          <w:tcPr>
            <w:tcW w:w="1250" w:type="pct"/>
            <w:vMerge/>
          </w:tcPr>
          <w:p w14:paraId="32ECF8EC" w14:textId="77777777" w:rsidR="00FA6891" w:rsidRDefault="00FA6891" w:rsidP="00CF4435">
            <w:pPr>
              <w:snapToGrid w:val="0"/>
              <w:spacing w:after="120" w:line="256" w:lineRule="auto"/>
              <w:jc w:val="center"/>
              <w:rPr>
                <w:bCs/>
                <w:lang w:val="en-IN"/>
              </w:rPr>
            </w:pPr>
          </w:p>
        </w:tc>
        <w:tc>
          <w:tcPr>
            <w:tcW w:w="1250" w:type="pct"/>
            <w:vMerge/>
          </w:tcPr>
          <w:p w14:paraId="48164E00" w14:textId="77777777" w:rsidR="00FA6891" w:rsidRDefault="00FA6891" w:rsidP="00CF4435">
            <w:pPr>
              <w:snapToGrid w:val="0"/>
              <w:spacing w:after="120" w:line="256" w:lineRule="auto"/>
              <w:jc w:val="center"/>
              <w:rPr>
                <w:bCs/>
                <w:lang w:val="en-IN"/>
              </w:rPr>
            </w:pPr>
          </w:p>
        </w:tc>
        <w:tc>
          <w:tcPr>
            <w:tcW w:w="1250" w:type="pct"/>
            <w:vMerge/>
          </w:tcPr>
          <w:p w14:paraId="1ABB2ECB" w14:textId="77777777" w:rsidR="00FA6891" w:rsidRDefault="00FA6891" w:rsidP="00CF4435">
            <w:pPr>
              <w:snapToGrid w:val="0"/>
              <w:spacing w:after="120" w:line="256" w:lineRule="auto"/>
              <w:jc w:val="center"/>
              <w:rPr>
                <w:bCs/>
                <w:lang w:val="en-IN"/>
              </w:rPr>
            </w:pPr>
          </w:p>
        </w:tc>
      </w:tr>
      <w:tr w:rsidR="009734CE" w14:paraId="71E82D56" w14:textId="77777777" w:rsidTr="00FA6891">
        <w:tc>
          <w:tcPr>
            <w:tcW w:w="1250" w:type="pct"/>
          </w:tcPr>
          <w:p w14:paraId="3873A14A" w14:textId="7CE1ED41" w:rsidR="009734CE" w:rsidRDefault="009734CE" w:rsidP="009734CE">
            <w:pPr>
              <w:snapToGrid w:val="0"/>
              <w:spacing w:after="120" w:line="256" w:lineRule="auto"/>
              <w:jc w:val="center"/>
              <w:rPr>
                <w:bCs/>
                <w:lang w:val="en-IN"/>
              </w:rPr>
            </w:pPr>
            <w:r>
              <w:rPr>
                <w:bCs/>
                <w:lang w:val="en-IN"/>
              </w:rPr>
              <w:t>Case-1/model-a</w:t>
            </w:r>
          </w:p>
        </w:tc>
        <w:tc>
          <w:tcPr>
            <w:tcW w:w="1250" w:type="pct"/>
          </w:tcPr>
          <w:p w14:paraId="50A27E0F" w14:textId="696ACF67" w:rsidR="009734CE" w:rsidRDefault="009734CE" w:rsidP="009734CE">
            <w:pPr>
              <w:snapToGrid w:val="0"/>
              <w:spacing w:after="120" w:line="256" w:lineRule="auto"/>
              <w:jc w:val="center"/>
              <w:rPr>
                <w:bCs/>
                <w:lang w:val="en-IN"/>
              </w:rPr>
            </w:pPr>
            <w:r>
              <w:rPr>
                <w:lang w:val="en-US"/>
              </w:rPr>
              <w:t>79.41%</w:t>
            </w:r>
          </w:p>
        </w:tc>
        <w:tc>
          <w:tcPr>
            <w:tcW w:w="1250" w:type="pct"/>
          </w:tcPr>
          <w:p w14:paraId="04CAE536" w14:textId="41A381CD" w:rsidR="009734CE" w:rsidRDefault="009734CE" w:rsidP="009734CE">
            <w:pPr>
              <w:snapToGrid w:val="0"/>
              <w:spacing w:after="120" w:line="256" w:lineRule="auto"/>
              <w:jc w:val="center"/>
              <w:rPr>
                <w:bCs/>
                <w:lang w:val="en-IN"/>
              </w:rPr>
            </w:pPr>
            <w:r>
              <w:rPr>
                <w:lang w:val="en-US"/>
              </w:rPr>
              <w:t>96.64%</w:t>
            </w:r>
          </w:p>
        </w:tc>
        <w:tc>
          <w:tcPr>
            <w:tcW w:w="1250" w:type="pct"/>
          </w:tcPr>
          <w:p w14:paraId="76C80156" w14:textId="11A4DC55" w:rsidR="009734CE" w:rsidRDefault="009734CE" w:rsidP="009734CE">
            <w:pPr>
              <w:snapToGrid w:val="0"/>
              <w:spacing w:after="120" w:line="256" w:lineRule="auto"/>
              <w:jc w:val="center"/>
              <w:rPr>
                <w:bCs/>
                <w:lang w:val="en-IN"/>
              </w:rPr>
            </w:pPr>
            <w:r>
              <w:rPr>
                <w:lang w:val="en-US"/>
              </w:rPr>
              <w:t>0.132</w:t>
            </w:r>
          </w:p>
        </w:tc>
      </w:tr>
      <w:tr w:rsidR="009734CE" w14:paraId="70822A03" w14:textId="77777777" w:rsidTr="00FA6891">
        <w:tc>
          <w:tcPr>
            <w:tcW w:w="1250" w:type="pct"/>
          </w:tcPr>
          <w:p w14:paraId="4C46152A" w14:textId="44A69C66" w:rsidR="009734CE" w:rsidRDefault="009734CE" w:rsidP="009734CE">
            <w:pPr>
              <w:snapToGrid w:val="0"/>
              <w:spacing w:after="120" w:line="256" w:lineRule="auto"/>
              <w:jc w:val="center"/>
              <w:rPr>
                <w:bCs/>
                <w:lang w:val="en-IN"/>
              </w:rPr>
            </w:pPr>
            <w:r>
              <w:rPr>
                <w:bCs/>
                <w:lang w:val="en-IN"/>
              </w:rPr>
              <w:t>Case-1/model-b</w:t>
            </w:r>
          </w:p>
        </w:tc>
        <w:tc>
          <w:tcPr>
            <w:tcW w:w="1250" w:type="pct"/>
          </w:tcPr>
          <w:p w14:paraId="7D16E3E2" w14:textId="38B77814" w:rsidR="009734CE" w:rsidRDefault="009734CE" w:rsidP="009734CE">
            <w:pPr>
              <w:snapToGrid w:val="0"/>
              <w:spacing w:after="120" w:line="256" w:lineRule="auto"/>
              <w:jc w:val="center"/>
              <w:rPr>
                <w:bCs/>
                <w:lang w:val="en-IN"/>
              </w:rPr>
            </w:pPr>
            <w:r>
              <w:rPr>
                <w:lang w:val="en-US"/>
              </w:rPr>
              <w:t>78.81%</w:t>
            </w:r>
          </w:p>
        </w:tc>
        <w:tc>
          <w:tcPr>
            <w:tcW w:w="1250" w:type="pct"/>
          </w:tcPr>
          <w:p w14:paraId="72314DE2" w14:textId="7186729A" w:rsidR="009734CE" w:rsidRDefault="009734CE" w:rsidP="009734CE">
            <w:pPr>
              <w:snapToGrid w:val="0"/>
              <w:spacing w:after="120" w:line="256" w:lineRule="auto"/>
              <w:jc w:val="center"/>
              <w:rPr>
                <w:bCs/>
                <w:lang w:val="en-IN"/>
              </w:rPr>
            </w:pPr>
            <w:r>
              <w:rPr>
                <w:lang w:val="en-US"/>
              </w:rPr>
              <w:t>96.98%</w:t>
            </w:r>
          </w:p>
        </w:tc>
        <w:tc>
          <w:tcPr>
            <w:tcW w:w="1250" w:type="pct"/>
          </w:tcPr>
          <w:p w14:paraId="6885CFCF" w14:textId="7CA55A41" w:rsidR="009734CE" w:rsidRDefault="009734CE" w:rsidP="009734CE">
            <w:pPr>
              <w:snapToGrid w:val="0"/>
              <w:spacing w:after="120" w:line="256" w:lineRule="auto"/>
              <w:jc w:val="center"/>
              <w:rPr>
                <w:bCs/>
                <w:lang w:val="en-IN"/>
              </w:rPr>
            </w:pPr>
            <w:r>
              <w:rPr>
                <w:lang w:val="en-US"/>
              </w:rPr>
              <w:t>0.132</w:t>
            </w:r>
          </w:p>
        </w:tc>
      </w:tr>
      <w:tr w:rsidR="009734CE" w14:paraId="4359B390" w14:textId="77777777" w:rsidTr="00FA6891">
        <w:tc>
          <w:tcPr>
            <w:tcW w:w="1250" w:type="pct"/>
          </w:tcPr>
          <w:p w14:paraId="73202810" w14:textId="16DF3DE0" w:rsidR="009734CE" w:rsidRDefault="009734CE" w:rsidP="009734CE">
            <w:pPr>
              <w:snapToGrid w:val="0"/>
              <w:spacing w:after="120" w:line="256" w:lineRule="auto"/>
              <w:jc w:val="center"/>
              <w:rPr>
                <w:bCs/>
                <w:lang w:val="en-IN"/>
              </w:rPr>
            </w:pPr>
            <w:r>
              <w:rPr>
                <w:bCs/>
                <w:lang w:val="en-IN"/>
              </w:rPr>
              <w:t>Case-2/model-a</w:t>
            </w:r>
          </w:p>
        </w:tc>
        <w:tc>
          <w:tcPr>
            <w:tcW w:w="1250" w:type="pct"/>
          </w:tcPr>
          <w:p w14:paraId="2F048A11" w14:textId="1987D7FE" w:rsidR="009734CE" w:rsidRDefault="009734CE" w:rsidP="009734CE">
            <w:pPr>
              <w:snapToGrid w:val="0"/>
              <w:spacing w:after="120" w:line="256" w:lineRule="auto"/>
              <w:jc w:val="center"/>
              <w:rPr>
                <w:bCs/>
                <w:lang w:val="en-IN"/>
              </w:rPr>
            </w:pPr>
            <w:r>
              <w:rPr>
                <w:bCs/>
                <w:lang w:val="en-IN"/>
              </w:rPr>
              <w:t>71.86%</w:t>
            </w:r>
          </w:p>
        </w:tc>
        <w:tc>
          <w:tcPr>
            <w:tcW w:w="1250" w:type="pct"/>
          </w:tcPr>
          <w:p w14:paraId="5C318C6F" w14:textId="0EDA2D34" w:rsidR="009734CE" w:rsidRDefault="009734CE" w:rsidP="009734CE">
            <w:pPr>
              <w:snapToGrid w:val="0"/>
              <w:spacing w:after="120" w:line="256" w:lineRule="auto"/>
              <w:jc w:val="center"/>
              <w:rPr>
                <w:bCs/>
                <w:lang w:val="en-IN"/>
              </w:rPr>
            </w:pPr>
            <w:r>
              <w:rPr>
                <w:bCs/>
                <w:lang w:val="en-IN"/>
              </w:rPr>
              <w:t>94.86%</w:t>
            </w:r>
          </w:p>
        </w:tc>
        <w:tc>
          <w:tcPr>
            <w:tcW w:w="1250" w:type="pct"/>
          </w:tcPr>
          <w:p w14:paraId="73E56B7E" w14:textId="6CCCC7BE" w:rsidR="009734CE" w:rsidRDefault="009734CE" w:rsidP="009734CE">
            <w:pPr>
              <w:snapToGrid w:val="0"/>
              <w:spacing w:after="120" w:line="256" w:lineRule="auto"/>
              <w:jc w:val="center"/>
              <w:rPr>
                <w:bCs/>
                <w:lang w:val="en-IN"/>
              </w:rPr>
            </w:pPr>
            <w:r>
              <w:rPr>
                <w:bCs/>
                <w:lang w:val="en-IN"/>
              </w:rPr>
              <w:t>0.19</w:t>
            </w:r>
          </w:p>
        </w:tc>
      </w:tr>
      <w:tr w:rsidR="009734CE" w14:paraId="4548FC9A" w14:textId="77777777" w:rsidTr="00FA6891">
        <w:tc>
          <w:tcPr>
            <w:tcW w:w="1250" w:type="pct"/>
          </w:tcPr>
          <w:p w14:paraId="47EB116C" w14:textId="20C15D81" w:rsidR="009734CE" w:rsidRDefault="009734CE" w:rsidP="009734CE">
            <w:pPr>
              <w:snapToGrid w:val="0"/>
              <w:spacing w:after="120" w:line="256" w:lineRule="auto"/>
              <w:jc w:val="center"/>
              <w:rPr>
                <w:bCs/>
                <w:lang w:val="en-IN"/>
              </w:rPr>
            </w:pPr>
            <w:r>
              <w:rPr>
                <w:bCs/>
                <w:lang w:val="en-IN"/>
              </w:rPr>
              <w:t>Case-2/model-b</w:t>
            </w:r>
          </w:p>
        </w:tc>
        <w:tc>
          <w:tcPr>
            <w:tcW w:w="1250" w:type="pct"/>
          </w:tcPr>
          <w:p w14:paraId="6CC61B6A" w14:textId="07EA859D" w:rsidR="009734CE" w:rsidRDefault="009734CE" w:rsidP="009734CE">
            <w:pPr>
              <w:snapToGrid w:val="0"/>
              <w:spacing w:after="120" w:line="256" w:lineRule="auto"/>
              <w:jc w:val="center"/>
              <w:rPr>
                <w:bCs/>
                <w:lang w:val="en-IN"/>
              </w:rPr>
            </w:pPr>
            <w:r>
              <w:rPr>
                <w:bCs/>
                <w:lang w:val="en-IN"/>
              </w:rPr>
              <w:t>73.62%</w:t>
            </w:r>
          </w:p>
        </w:tc>
        <w:tc>
          <w:tcPr>
            <w:tcW w:w="1250" w:type="pct"/>
          </w:tcPr>
          <w:p w14:paraId="07169D2F" w14:textId="381F795D" w:rsidR="009734CE" w:rsidRDefault="009734CE" w:rsidP="009734CE">
            <w:pPr>
              <w:snapToGrid w:val="0"/>
              <w:spacing w:after="120" w:line="256" w:lineRule="auto"/>
              <w:jc w:val="center"/>
              <w:rPr>
                <w:bCs/>
                <w:lang w:val="en-IN"/>
              </w:rPr>
            </w:pPr>
            <w:r>
              <w:rPr>
                <w:bCs/>
                <w:lang w:val="en-IN"/>
              </w:rPr>
              <w:t>95.33%</w:t>
            </w:r>
          </w:p>
        </w:tc>
        <w:tc>
          <w:tcPr>
            <w:tcW w:w="1250" w:type="pct"/>
          </w:tcPr>
          <w:p w14:paraId="0998C84E" w14:textId="76782A1B" w:rsidR="009734CE" w:rsidRDefault="009734CE" w:rsidP="009734CE">
            <w:pPr>
              <w:snapToGrid w:val="0"/>
              <w:spacing w:after="120" w:line="256" w:lineRule="auto"/>
              <w:jc w:val="center"/>
              <w:rPr>
                <w:bCs/>
                <w:lang w:val="en-IN"/>
              </w:rPr>
            </w:pPr>
            <w:r>
              <w:rPr>
                <w:bCs/>
                <w:lang w:val="en-IN"/>
              </w:rPr>
              <w:t>0.19</w:t>
            </w:r>
          </w:p>
        </w:tc>
      </w:tr>
      <w:tr w:rsidR="009734CE" w14:paraId="16C1A504" w14:textId="77777777" w:rsidTr="00FA6891">
        <w:tc>
          <w:tcPr>
            <w:tcW w:w="1250" w:type="pct"/>
          </w:tcPr>
          <w:p w14:paraId="634A7FA4" w14:textId="46A360BF" w:rsidR="009734CE" w:rsidRDefault="009734CE" w:rsidP="009734CE">
            <w:pPr>
              <w:snapToGrid w:val="0"/>
              <w:spacing w:after="120" w:line="256" w:lineRule="auto"/>
              <w:jc w:val="center"/>
              <w:rPr>
                <w:bCs/>
                <w:lang w:val="en-IN"/>
              </w:rPr>
            </w:pPr>
            <w:r>
              <w:rPr>
                <w:bCs/>
                <w:lang w:val="en-IN"/>
              </w:rPr>
              <w:t>Case-3/model-a</w:t>
            </w:r>
          </w:p>
        </w:tc>
        <w:tc>
          <w:tcPr>
            <w:tcW w:w="1250" w:type="pct"/>
          </w:tcPr>
          <w:p w14:paraId="3D633C30" w14:textId="6AFD66DB" w:rsidR="009734CE" w:rsidRDefault="009734CE" w:rsidP="009734CE">
            <w:pPr>
              <w:snapToGrid w:val="0"/>
              <w:spacing w:after="120" w:line="256" w:lineRule="auto"/>
              <w:jc w:val="center"/>
              <w:rPr>
                <w:bCs/>
                <w:lang w:val="en-IN"/>
              </w:rPr>
            </w:pPr>
            <w:r>
              <w:rPr>
                <w:bCs/>
                <w:lang w:val="en-IN"/>
              </w:rPr>
              <w:t>74.86%</w:t>
            </w:r>
          </w:p>
        </w:tc>
        <w:tc>
          <w:tcPr>
            <w:tcW w:w="1250" w:type="pct"/>
          </w:tcPr>
          <w:p w14:paraId="2308D9C0" w14:textId="0C44D604" w:rsidR="009734CE" w:rsidRDefault="009734CE" w:rsidP="009734CE">
            <w:pPr>
              <w:snapToGrid w:val="0"/>
              <w:spacing w:after="120" w:line="256" w:lineRule="auto"/>
              <w:jc w:val="center"/>
              <w:rPr>
                <w:bCs/>
                <w:lang w:val="en-IN"/>
              </w:rPr>
            </w:pPr>
            <w:r>
              <w:rPr>
                <w:bCs/>
                <w:lang w:val="en-IN"/>
              </w:rPr>
              <w:t>96.4%</w:t>
            </w:r>
          </w:p>
        </w:tc>
        <w:tc>
          <w:tcPr>
            <w:tcW w:w="1250" w:type="pct"/>
          </w:tcPr>
          <w:p w14:paraId="25966C33" w14:textId="1AE2F544" w:rsidR="009734CE" w:rsidRDefault="009734CE" w:rsidP="009734CE">
            <w:pPr>
              <w:snapToGrid w:val="0"/>
              <w:spacing w:after="120" w:line="256" w:lineRule="auto"/>
              <w:jc w:val="center"/>
              <w:rPr>
                <w:bCs/>
                <w:lang w:val="en-IN"/>
              </w:rPr>
            </w:pPr>
            <w:r>
              <w:rPr>
                <w:bCs/>
                <w:lang w:val="en-IN"/>
              </w:rPr>
              <w:t>0.12</w:t>
            </w:r>
          </w:p>
        </w:tc>
      </w:tr>
      <w:tr w:rsidR="009734CE" w14:paraId="7E557C8A" w14:textId="77777777" w:rsidTr="00FA6891">
        <w:tc>
          <w:tcPr>
            <w:tcW w:w="1250" w:type="pct"/>
          </w:tcPr>
          <w:p w14:paraId="3B97FEE7" w14:textId="02CBB154" w:rsidR="009734CE" w:rsidRDefault="009734CE" w:rsidP="009734CE">
            <w:pPr>
              <w:snapToGrid w:val="0"/>
              <w:spacing w:after="120" w:line="256" w:lineRule="auto"/>
              <w:jc w:val="center"/>
              <w:rPr>
                <w:bCs/>
                <w:lang w:val="en-IN"/>
              </w:rPr>
            </w:pPr>
            <w:r>
              <w:rPr>
                <w:bCs/>
                <w:lang w:val="en-IN"/>
              </w:rPr>
              <w:t>Case-3/model-b</w:t>
            </w:r>
          </w:p>
        </w:tc>
        <w:tc>
          <w:tcPr>
            <w:tcW w:w="1250" w:type="pct"/>
          </w:tcPr>
          <w:p w14:paraId="50E9A149" w14:textId="1D54B2D6" w:rsidR="009734CE" w:rsidRDefault="009734CE" w:rsidP="009734CE">
            <w:pPr>
              <w:snapToGrid w:val="0"/>
              <w:spacing w:after="120" w:line="256" w:lineRule="auto"/>
              <w:jc w:val="center"/>
              <w:rPr>
                <w:bCs/>
                <w:lang w:val="en-IN"/>
              </w:rPr>
            </w:pPr>
            <w:r>
              <w:rPr>
                <w:bCs/>
                <w:lang w:val="en-IN"/>
              </w:rPr>
              <w:t>78.71%</w:t>
            </w:r>
          </w:p>
        </w:tc>
        <w:tc>
          <w:tcPr>
            <w:tcW w:w="1250" w:type="pct"/>
          </w:tcPr>
          <w:p w14:paraId="2DDD5E5D" w14:textId="0880F4BA" w:rsidR="009734CE" w:rsidRDefault="009734CE" w:rsidP="009734CE">
            <w:pPr>
              <w:snapToGrid w:val="0"/>
              <w:spacing w:after="120" w:line="256" w:lineRule="auto"/>
              <w:jc w:val="center"/>
              <w:rPr>
                <w:bCs/>
                <w:lang w:val="en-IN"/>
              </w:rPr>
            </w:pPr>
            <w:r>
              <w:rPr>
                <w:bCs/>
                <w:lang w:val="en-IN"/>
              </w:rPr>
              <w:t>97.4%</w:t>
            </w:r>
          </w:p>
        </w:tc>
        <w:tc>
          <w:tcPr>
            <w:tcW w:w="1250" w:type="pct"/>
          </w:tcPr>
          <w:p w14:paraId="2079DE65" w14:textId="4ABDDA3A" w:rsidR="009734CE" w:rsidRDefault="009734CE" w:rsidP="009734CE">
            <w:pPr>
              <w:snapToGrid w:val="0"/>
              <w:spacing w:after="120" w:line="256" w:lineRule="auto"/>
              <w:jc w:val="center"/>
              <w:rPr>
                <w:bCs/>
                <w:lang w:val="en-IN"/>
              </w:rPr>
            </w:pPr>
            <w:r>
              <w:rPr>
                <w:bCs/>
                <w:lang w:val="en-IN"/>
              </w:rPr>
              <w:t>0.10</w:t>
            </w:r>
          </w:p>
        </w:tc>
      </w:tr>
      <w:tr w:rsidR="009734CE" w14:paraId="00EC6F27" w14:textId="77777777" w:rsidTr="00FA6891">
        <w:tc>
          <w:tcPr>
            <w:tcW w:w="1250" w:type="pct"/>
          </w:tcPr>
          <w:p w14:paraId="1DE43EAE" w14:textId="04C35F13" w:rsidR="009734CE" w:rsidRDefault="009734CE" w:rsidP="009734CE">
            <w:pPr>
              <w:snapToGrid w:val="0"/>
              <w:spacing w:after="120" w:line="256" w:lineRule="auto"/>
              <w:jc w:val="center"/>
              <w:rPr>
                <w:bCs/>
                <w:lang w:val="en-IN"/>
              </w:rPr>
            </w:pPr>
            <w:r>
              <w:rPr>
                <w:bCs/>
                <w:lang w:val="en-IN"/>
              </w:rPr>
              <w:t>Case-4/model-a</w:t>
            </w:r>
          </w:p>
        </w:tc>
        <w:tc>
          <w:tcPr>
            <w:tcW w:w="1250" w:type="pct"/>
          </w:tcPr>
          <w:p w14:paraId="791405A5" w14:textId="7400E9C3" w:rsidR="009734CE" w:rsidRDefault="009734CE" w:rsidP="009734CE">
            <w:pPr>
              <w:snapToGrid w:val="0"/>
              <w:spacing w:after="120" w:line="256" w:lineRule="auto"/>
              <w:jc w:val="center"/>
              <w:rPr>
                <w:bCs/>
                <w:lang w:val="en-IN"/>
              </w:rPr>
            </w:pPr>
            <w:r>
              <w:rPr>
                <w:bCs/>
                <w:lang w:val="en-IN"/>
              </w:rPr>
              <w:t>78.82%</w:t>
            </w:r>
          </w:p>
        </w:tc>
        <w:tc>
          <w:tcPr>
            <w:tcW w:w="1250" w:type="pct"/>
          </w:tcPr>
          <w:p w14:paraId="10298348" w14:textId="5E055F5D" w:rsidR="009734CE" w:rsidRDefault="009734CE" w:rsidP="009734CE">
            <w:pPr>
              <w:snapToGrid w:val="0"/>
              <w:spacing w:after="120" w:line="256" w:lineRule="auto"/>
              <w:jc w:val="center"/>
              <w:rPr>
                <w:bCs/>
                <w:lang w:val="en-IN"/>
              </w:rPr>
            </w:pPr>
            <w:r>
              <w:rPr>
                <w:bCs/>
                <w:lang w:val="en-IN"/>
              </w:rPr>
              <w:t>96.54%</w:t>
            </w:r>
          </w:p>
        </w:tc>
        <w:tc>
          <w:tcPr>
            <w:tcW w:w="1250" w:type="pct"/>
          </w:tcPr>
          <w:p w14:paraId="239E09D8" w14:textId="62FC4E53" w:rsidR="009734CE" w:rsidRDefault="009734CE" w:rsidP="009734CE">
            <w:pPr>
              <w:snapToGrid w:val="0"/>
              <w:spacing w:after="120" w:line="256" w:lineRule="auto"/>
              <w:jc w:val="center"/>
              <w:rPr>
                <w:bCs/>
                <w:lang w:val="en-IN"/>
              </w:rPr>
            </w:pPr>
            <w:r>
              <w:rPr>
                <w:bCs/>
                <w:lang w:val="en-IN"/>
              </w:rPr>
              <w:t>0.13</w:t>
            </w:r>
          </w:p>
        </w:tc>
      </w:tr>
      <w:tr w:rsidR="009734CE" w14:paraId="1AD82B78" w14:textId="77777777" w:rsidTr="00FA6891">
        <w:tc>
          <w:tcPr>
            <w:tcW w:w="1250" w:type="pct"/>
          </w:tcPr>
          <w:p w14:paraId="1857F296" w14:textId="0C72F5D4" w:rsidR="009734CE" w:rsidRDefault="009734CE" w:rsidP="009734CE">
            <w:pPr>
              <w:snapToGrid w:val="0"/>
              <w:spacing w:after="120" w:line="256" w:lineRule="auto"/>
              <w:jc w:val="center"/>
              <w:rPr>
                <w:bCs/>
                <w:lang w:val="en-IN"/>
              </w:rPr>
            </w:pPr>
            <w:r>
              <w:rPr>
                <w:bCs/>
                <w:lang w:val="en-IN"/>
              </w:rPr>
              <w:t>Case-4/model-b</w:t>
            </w:r>
          </w:p>
        </w:tc>
        <w:tc>
          <w:tcPr>
            <w:tcW w:w="1250" w:type="pct"/>
          </w:tcPr>
          <w:p w14:paraId="055C6643" w14:textId="69663720" w:rsidR="009734CE" w:rsidRDefault="009734CE" w:rsidP="009734CE">
            <w:pPr>
              <w:snapToGrid w:val="0"/>
              <w:spacing w:after="120" w:line="256" w:lineRule="auto"/>
              <w:jc w:val="center"/>
              <w:rPr>
                <w:bCs/>
                <w:lang w:val="en-IN"/>
              </w:rPr>
            </w:pPr>
            <w:r>
              <w:rPr>
                <w:bCs/>
                <w:lang w:val="en-IN"/>
              </w:rPr>
              <w:t>82.62%</w:t>
            </w:r>
          </w:p>
        </w:tc>
        <w:tc>
          <w:tcPr>
            <w:tcW w:w="1250" w:type="pct"/>
          </w:tcPr>
          <w:p w14:paraId="44CBC49F" w14:textId="2DE74B44" w:rsidR="009734CE" w:rsidRDefault="009734CE" w:rsidP="009734CE">
            <w:pPr>
              <w:snapToGrid w:val="0"/>
              <w:spacing w:after="120" w:line="256" w:lineRule="auto"/>
              <w:jc w:val="center"/>
              <w:rPr>
                <w:bCs/>
                <w:lang w:val="en-IN"/>
              </w:rPr>
            </w:pPr>
            <w:r>
              <w:rPr>
                <w:bCs/>
                <w:lang w:val="en-IN"/>
              </w:rPr>
              <w:t>97.7%</w:t>
            </w:r>
          </w:p>
        </w:tc>
        <w:tc>
          <w:tcPr>
            <w:tcW w:w="1250" w:type="pct"/>
          </w:tcPr>
          <w:p w14:paraId="5842EF03" w14:textId="25605FB1" w:rsidR="009734CE" w:rsidRDefault="009734CE" w:rsidP="009734CE">
            <w:pPr>
              <w:snapToGrid w:val="0"/>
              <w:spacing w:after="120" w:line="256" w:lineRule="auto"/>
              <w:jc w:val="center"/>
              <w:rPr>
                <w:bCs/>
                <w:lang w:val="en-IN"/>
              </w:rPr>
            </w:pPr>
            <w:r>
              <w:rPr>
                <w:bCs/>
                <w:lang w:val="en-IN"/>
              </w:rPr>
              <w:t>0.10</w:t>
            </w:r>
          </w:p>
        </w:tc>
      </w:tr>
      <w:tr w:rsidR="007A564A" w14:paraId="797A9814" w14:textId="77777777" w:rsidTr="00FA6891">
        <w:tc>
          <w:tcPr>
            <w:tcW w:w="1250" w:type="pct"/>
          </w:tcPr>
          <w:p w14:paraId="72C2DD37" w14:textId="7F9035A4" w:rsidR="007A564A" w:rsidRDefault="007A564A" w:rsidP="009734CE">
            <w:pPr>
              <w:snapToGrid w:val="0"/>
              <w:spacing w:after="120" w:line="256" w:lineRule="auto"/>
              <w:jc w:val="center"/>
              <w:rPr>
                <w:bCs/>
                <w:lang w:val="en-IN"/>
              </w:rPr>
            </w:pPr>
            <w:r>
              <w:rPr>
                <w:bCs/>
                <w:lang w:val="en-IN"/>
              </w:rPr>
              <w:t>Case-5/model-a</w:t>
            </w:r>
          </w:p>
        </w:tc>
        <w:tc>
          <w:tcPr>
            <w:tcW w:w="1250" w:type="pct"/>
          </w:tcPr>
          <w:p w14:paraId="38AD83BD" w14:textId="317C8460" w:rsidR="007A564A" w:rsidRDefault="006D02DE" w:rsidP="009734CE">
            <w:pPr>
              <w:snapToGrid w:val="0"/>
              <w:spacing w:after="120" w:line="256" w:lineRule="auto"/>
              <w:jc w:val="center"/>
              <w:rPr>
                <w:bCs/>
                <w:lang w:val="en-IN"/>
              </w:rPr>
            </w:pPr>
            <w:r>
              <w:rPr>
                <w:bCs/>
                <w:lang w:val="en-IN"/>
              </w:rPr>
              <w:t>77.</w:t>
            </w:r>
            <w:r w:rsidR="00A711E6">
              <w:rPr>
                <w:bCs/>
                <w:lang w:val="en-IN"/>
              </w:rPr>
              <w:t>44</w:t>
            </w:r>
            <w:r w:rsidR="0045038C">
              <w:rPr>
                <w:bCs/>
                <w:lang w:val="en-IN"/>
              </w:rPr>
              <w:t>%</w:t>
            </w:r>
          </w:p>
        </w:tc>
        <w:tc>
          <w:tcPr>
            <w:tcW w:w="1250" w:type="pct"/>
          </w:tcPr>
          <w:p w14:paraId="73A3ADC4" w14:textId="43BC67B0" w:rsidR="007A564A" w:rsidRDefault="006D02DE" w:rsidP="009734CE">
            <w:pPr>
              <w:snapToGrid w:val="0"/>
              <w:spacing w:after="120" w:line="256" w:lineRule="auto"/>
              <w:jc w:val="center"/>
              <w:rPr>
                <w:bCs/>
                <w:lang w:val="en-IN"/>
              </w:rPr>
            </w:pPr>
            <w:r>
              <w:rPr>
                <w:bCs/>
                <w:lang w:val="en-IN"/>
              </w:rPr>
              <w:t>96.</w:t>
            </w:r>
            <w:r w:rsidR="0045038C">
              <w:rPr>
                <w:bCs/>
                <w:lang w:val="en-IN"/>
              </w:rPr>
              <w:t>0</w:t>
            </w:r>
            <w:r>
              <w:rPr>
                <w:bCs/>
                <w:lang w:val="en-IN"/>
              </w:rPr>
              <w:t>3%</w:t>
            </w:r>
          </w:p>
        </w:tc>
        <w:tc>
          <w:tcPr>
            <w:tcW w:w="1250" w:type="pct"/>
          </w:tcPr>
          <w:p w14:paraId="694E3CAD" w14:textId="68A4D14F" w:rsidR="007A564A" w:rsidRDefault="006D02DE" w:rsidP="009734CE">
            <w:pPr>
              <w:snapToGrid w:val="0"/>
              <w:spacing w:after="120" w:line="256" w:lineRule="auto"/>
              <w:jc w:val="center"/>
              <w:rPr>
                <w:bCs/>
                <w:lang w:val="en-IN"/>
              </w:rPr>
            </w:pPr>
            <w:r>
              <w:rPr>
                <w:bCs/>
                <w:lang w:val="en-IN"/>
              </w:rPr>
              <w:t>0.1</w:t>
            </w:r>
            <w:r w:rsidR="0045038C">
              <w:rPr>
                <w:bCs/>
                <w:lang w:val="en-IN"/>
              </w:rPr>
              <w:t>1</w:t>
            </w:r>
          </w:p>
        </w:tc>
      </w:tr>
      <w:tr w:rsidR="00324A20" w14:paraId="33C58BB0" w14:textId="77777777" w:rsidTr="00FA6891">
        <w:tc>
          <w:tcPr>
            <w:tcW w:w="1250" w:type="pct"/>
          </w:tcPr>
          <w:p w14:paraId="496C2DD1" w14:textId="7B3CCAEF" w:rsidR="00324A20" w:rsidRDefault="00324A20" w:rsidP="009734CE">
            <w:pPr>
              <w:snapToGrid w:val="0"/>
              <w:spacing w:after="120" w:line="256" w:lineRule="auto"/>
              <w:jc w:val="center"/>
              <w:rPr>
                <w:bCs/>
                <w:lang w:val="en-IN"/>
              </w:rPr>
            </w:pPr>
            <w:r>
              <w:rPr>
                <w:bCs/>
                <w:lang w:val="en-IN"/>
              </w:rPr>
              <w:t>Case-5/model-b</w:t>
            </w:r>
          </w:p>
        </w:tc>
        <w:tc>
          <w:tcPr>
            <w:tcW w:w="1250" w:type="pct"/>
          </w:tcPr>
          <w:p w14:paraId="56267614" w14:textId="62F349AD" w:rsidR="00324A20" w:rsidRDefault="000047C6" w:rsidP="009734CE">
            <w:pPr>
              <w:snapToGrid w:val="0"/>
              <w:spacing w:after="120" w:line="256" w:lineRule="auto"/>
              <w:jc w:val="center"/>
              <w:rPr>
                <w:bCs/>
                <w:lang w:val="en-IN"/>
              </w:rPr>
            </w:pPr>
            <w:r>
              <w:rPr>
                <w:bCs/>
                <w:lang w:val="en-IN"/>
              </w:rPr>
              <w:t>77.65%</w:t>
            </w:r>
          </w:p>
        </w:tc>
        <w:tc>
          <w:tcPr>
            <w:tcW w:w="1250" w:type="pct"/>
          </w:tcPr>
          <w:p w14:paraId="1C8CBE3A" w14:textId="4E2050A1" w:rsidR="00324A20" w:rsidRDefault="004026B6" w:rsidP="009734CE">
            <w:pPr>
              <w:snapToGrid w:val="0"/>
              <w:spacing w:after="120" w:line="256" w:lineRule="auto"/>
              <w:jc w:val="center"/>
              <w:rPr>
                <w:bCs/>
                <w:lang w:val="en-IN"/>
              </w:rPr>
            </w:pPr>
            <w:r>
              <w:rPr>
                <w:bCs/>
                <w:lang w:val="en-IN"/>
              </w:rPr>
              <w:t>96.75%</w:t>
            </w:r>
          </w:p>
        </w:tc>
        <w:tc>
          <w:tcPr>
            <w:tcW w:w="1250" w:type="pct"/>
          </w:tcPr>
          <w:p w14:paraId="5E6A6C31" w14:textId="0621D343" w:rsidR="00324A20" w:rsidRDefault="004026B6" w:rsidP="009734CE">
            <w:pPr>
              <w:snapToGrid w:val="0"/>
              <w:spacing w:after="120" w:line="256" w:lineRule="auto"/>
              <w:jc w:val="center"/>
              <w:rPr>
                <w:bCs/>
                <w:lang w:val="en-IN"/>
              </w:rPr>
            </w:pPr>
            <w:r>
              <w:rPr>
                <w:bCs/>
                <w:lang w:val="en-IN"/>
              </w:rPr>
              <w:t>0.10</w:t>
            </w:r>
          </w:p>
        </w:tc>
      </w:tr>
    </w:tbl>
    <w:p w14:paraId="28BAF019" w14:textId="57E9EB52" w:rsidR="00D37130" w:rsidRDefault="007360F1" w:rsidP="00003382">
      <w:pPr>
        <w:pStyle w:val="Observation"/>
      </w:pPr>
      <w:r>
        <w:rPr>
          <w:noProof/>
        </w:rPr>
        <mc:AlternateContent>
          <mc:Choice Requires="wps">
            <w:drawing>
              <wp:anchor distT="0" distB="0" distL="114300" distR="114300" simplePos="0" relativeHeight="251679744" behindDoc="0" locked="0" layoutInCell="1" allowOverlap="1" wp14:anchorId="43F59FED" wp14:editId="41051998">
                <wp:simplePos x="0" y="0"/>
                <wp:positionH relativeFrom="column">
                  <wp:posOffset>0</wp:posOffset>
                </wp:positionH>
                <wp:positionV relativeFrom="paragraph">
                  <wp:posOffset>-635</wp:posOffset>
                </wp:positionV>
                <wp:extent cx="5903595" cy="635"/>
                <wp:effectExtent l="0" t="0" r="0" b="0"/>
                <wp:wrapNone/>
                <wp:docPr id="89" name="Text Box 89"/>
                <wp:cNvGraphicFramePr/>
                <a:graphic xmlns:a="http://schemas.openxmlformats.org/drawingml/2006/main">
                  <a:graphicData uri="http://schemas.microsoft.com/office/word/2010/wordprocessingShape">
                    <wps:wsp>
                      <wps:cNvSpPr txBox="1"/>
                      <wps:spPr>
                        <a:xfrm>
                          <a:off x="0" y="0"/>
                          <a:ext cx="5903595" cy="635"/>
                        </a:xfrm>
                        <a:prstGeom prst="rect">
                          <a:avLst/>
                        </a:prstGeom>
                        <a:solidFill>
                          <a:prstClr val="white"/>
                        </a:solidFill>
                        <a:ln>
                          <a:noFill/>
                        </a:ln>
                      </wps:spPr>
                      <wps:txbx>
                        <w:txbxContent>
                          <w:p w14:paraId="6912720E" w14:textId="15FC6158" w:rsidR="007360F1" w:rsidRPr="00FF03CF" w:rsidRDefault="007360F1" w:rsidP="007360F1">
                            <w:pPr>
                              <w:pStyle w:val="Caption"/>
                              <w:jc w:val="center"/>
                            </w:pPr>
                            <w:r>
                              <w:t xml:space="preserve">Table </w:t>
                            </w:r>
                            <w:r w:rsidR="0060428D">
                              <w:t>3</w:t>
                            </w:r>
                            <w:r>
                              <w:t xml:space="preserve"> Generalization results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 w14:anchorId="43F59FED" id="Text Box 89" o:spid="_x0000_s1123" type="#_x0000_t202" style="position:absolute;left:0;text-align:left;margin-left:0;margin-top:-.05pt;width:464.85pt;height:.0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" stroked="f">
                <v:textbox style="mso-fit-shape-to-text:t" inset="0,0,0,0">
                  <w:txbxContent>
                    <w:p w14:paraId="6912720E" w14:textId="15FC6158" w:rsidR="007360F1" w:rsidRPr="00FF03CF" w:rsidRDefault="007360F1" w:rsidP="007360F1">
                      <w:pPr>
                        <w:pStyle w:val="Caption"/>
                        <w:jc w:val="center"/>
                      </w:pPr>
                      <w:r>
                        <w:t xml:space="preserve">Table </w:t>
                      </w:r>
                      <w:r w:rsidR="0060428D">
                        <w:t>3</w:t>
                      </w:r>
                      <w:r>
                        <w:t xml:space="preserve"> Generalization results</w:t>
                      </w:r>
                    </w:p>
                  </w:txbxContent>
                </v:textbox>
              </v:shape>
            </w:pict>
          </mc:Fallback>
        </mc:AlternateContent>
      </w:r>
    </w:p>
    <w:p w14:paraId="3614870D" w14:textId="51DB7CBF" w:rsidR="007360F1" w:rsidRDefault="00C6053E" w:rsidP="00F07099">
      <w:pPr>
        <w:keepNext/>
        <w:jc w:val="center"/>
      </w:pPr>
      <w:r>
        <w:rPr>
          <w:noProof/>
        </w:rPr>
        <w:drawing>
          <wp:inline distT="0" distB="0" distL="0" distR="0" wp14:anchorId="6C4D8BAB" wp14:editId="2A83A2A8">
            <wp:extent cx="5586995" cy="4215392"/>
            <wp:effectExtent l="0" t="0" r="0" b="0"/>
            <wp:docPr id="249" name="Picture 249"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Picture 249" descr="Chart, scatter 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586995" cy="4215392"/>
                    </a:xfrm>
                    <a:prstGeom prst="rect">
                      <a:avLst/>
                    </a:prstGeom>
                  </pic:spPr>
                </pic:pic>
              </a:graphicData>
            </a:graphic>
          </wp:inline>
        </w:drawing>
      </w:r>
    </w:p>
    <w:p w14:paraId="55F25D9D" w14:textId="1B4DAD98" w:rsidR="003A5DB8" w:rsidRDefault="007360F1" w:rsidP="007360F1">
      <w:pPr>
        <w:pStyle w:val="Caption"/>
        <w:jc w:val="center"/>
        <w:rPr>
          <w:lang w:val="en-US"/>
        </w:rPr>
      </w:pPr>
      <w:r>
        <w:t xml:space="preserve">Figure </w:t>
      </w:r>
      <w:r>
        <w:fldChar w:fldCharType="begin"/>
      </w:r>
      <w:r>
        <w:instrText xml:space="preserve"> SEQ Figure \* ARABIC </w:instrText>
      </w:r>
      <w:r>
        <w:fldChar w:fldCharType="separate"/>
      </w:r>
      <w:r>
        <w:rPr>
          <w:noProof/>
        </w:rPr>
        <w:t>3</w:t>
      </w:r>
      <w:r>
        <w:fldChar w:fldCharType="end"/>
      </w:r>
      <w:r>
        <w:t xml:space="preserve"> RSRP CDF plots for generalization evaluation</w:t>
      </w:r>
    </w:p>
    <w:p w14:paraId="1DB49C7A" w14:textId="77777777" w:rsidR="007360F1" w:rsidRDefault="007360F1" w:rsidP="00990882">
      <w:pPr>
        <w:snapToGrid w:val="0"/>
        <w:spacing w:after="120" w:line="256" w:lineRule="auto"/>
        <w:rPr>
          <w:bCs/>
          <w:lang w:val="en-IN"/>
        </w:rPr>
      </w:pPr>
    </w:p>
    <w:p w14:paraId="06AA03BB" w14:textId="739BFDE5" w:rsidR="00990882" w:rsidRDefault="002C1449" w:rsidP="00990882">
      <w:pPr>
        <w:snapToGrid w:val="0"/>
        <w:spacing w:after="120" w:line="256" w:lineRule="auto"/>
        <w:rPr>
          <w:bCs/>
          <w:lang w:val="en-IN"/>
        </w:rPr>
      </w:pPr>
      <w:r>
        <w:rPr>
          <w:bCs/>
          <w:lang w:val="en-IN"/>
        </w:rPr>
        <w:lastRenderedPageBreak/>
        <w:t>We observe from the results that</w:t>
      </w:r>
      <w:r w:rsidR="0089578D">
        <w:rPr>
          <w:bCs/>
          <w:lang w:val="en-IN"/>
        </w:rPr>
        <w:t xml:space="preserve">, </w:t>
      </w:r>
      <w:r w:rsidR="006E0E89">
        <w:rPr>
          <w:bCs/>
          <w:lang w:val="en-IN"/>
        </w:rPr>
        <w:t>the performance of the model</w:t>
      </w:r>
      <w:r w:rsidR="00606198">
        <w:rPr>
          <w:bCs/>
          <w:lang w:val="en-IN"/>
        </w:rPr>
        <w:t xml:space="preserve"> that is trained only on data from one scenario </w:t>
      </w:r>
      <w:r w:rsidR="006E0E89">
        <w:rPr>
          <w:bCs/>
          <w:lang w:val="en-IN"/>
        </w:rPr>
        <w:t>is low when compared to the case when the model is trained on a mix of data</w:t>
      </w:r>
      <w:r>
        <w:rPr>
          <w:bCs/>
          <w:lang w:val="en-IN"/>
        </w:rPr>
        <w:t xml:space="preserve"> from different scenarios. For e.g., </w:t>
      </w:r>
      <w:r w:rsidR="0045419F">
        <w:rPr>
          <w:bCs/>
          <w:lang w:val="en-IN"/>
        </w:rPr>
        <w:t>for case-2</w:t>
      </w:r>
      <w:r w:rsidR="00E724AA">
        <w:rPr>
          <w:bCs/>
          <w:lang w:val="en-IN"/>
        </w:rPr>
        <w:t xml:space="preserve"> when the mode</w:t>
      </w:r>
      <w:r w:rsidR="00F24ACB">
        <w:rPr>
          <w:bCs/>
          <w:lang w:val="en-IN"/>
        </w:rPr>
        <w:t xml:space="preserve">l is trained only on data with 100% outdoor users and then tested on data from 80%/20% outdoor/indoor users, the Top-1 accuracy is </w:t>
      </w:r>
      <w:r w:rsidR="003E2E5C">
        <w:rPr>
          <w:bCs/>
          <w:lang w:val="en-IN"/>
        </w:rPr>
        <w:t xml:space="preserve">71.86%. But when the training data is </w:t>
      </w:r>
      <w:r w:rsidR="006402D2">
        <w:rPr>
          <w:bCs/>
          <w:lang w:val="en-IN"/>
        </w:rPr>
        <w:t xml:space="preserve">a mix of both 100% outdoor users and 60%/40% outdoor users, the Top-1 accuracy becomes </w:t>
      </w:r>
      <w:r w:rsidR="006B0423">
        <w:rPr>
          <w:bCs/>
          <w:lang w:val="en-IN"/>
        </w:rPr>
        <w:t>78.82%.</w:t>
      </w:r>
    </w:p>
    <w:p w14:paraId="5684EE2F" w14:textId="77777777" w:rsidR="00644A5D" w:rsidRDefault="00644A5D" w:rsidP="00990882">
      <w:pPr>
        <w:snapToGrid w:val="0"/>
        <w:spacing w:after="120" w:line="256" w:lineRule="auto"/>
        <w:rPr>
          <w:bCs/>
          <w:lang w:val="en-IN"/>
        </w:rPr>
      </w:pPr>
    </w:p>
    <w:p w14:paraId="2D1D40FA" w14:textId="5BFE04C4" w:rsidR="006B0423" w:rsidRPr="003919AA" w:rsidRDefault="006B0423" w:rsidP="00990882">
      <w:pPr>
        <w:snapToGrid w:val="0"/>
        <w:spacing w:after="120" w:line="256" w:lineRule="auto"/>
        <w:rPr>
          <w:bCs/>
          <w:lang w:val="en-IN"/>
        </w:rPr>
      </w:pPr>
      <w:r>
        <w:rPr>
          <w:bCs/>
          <w:lang w:val="en-IN"/>
        </w:rPr>
        <w:t>Also</w:t>
      </w:r>
      <w:r w:rsidR="00C80C54">
        <w:rPr>
          <w:bCs/>
          <w:lang w:val="en-IN"/>
        </w:rPr>
        <w:t>,</w:t>
      </w:r>
      <w:r>
        <w:rPr>
          <w:bCs/>
          <w:lang w:val="en-IN"/>
        </w:rPr>
        <w:t xml:space="preserve"> we observed that using a more complex model, model-b, generally increase the prediction accuracy.</w:t>
      </w:r>
    </w:p>
    <w:p w14:paraId="5720AB16" w14:textId="6CFC33DB" w:rsidR="00A65D94" w:rsidRDefault="00990882" w:rsidP="007B36B6">
      <w:pPr>
        <w:pStyle w:val="Observation"/>
      </w:pPr>
      <w:r>
        <w:t xml:space="preserve">Observation </w:t>
      </w:r>
      <w:r w:rsidR="006B0423">
        <w:t>3</w:t>
      </w:r>
      <w:r>
        <w:t>:</w:t>
      </w:r>
      <w:r w:rsidR="00A958D3">
        <w:t xml:space="preserve"> Training on a mix of data </w:t>
      </w:r>
      <w:r w:rsidR="006B0228">
        <w:t>with different UE distribution</w:t>
      </w:r>
      <w:r w:rsidR="00EA4911">
        <w:t xml:space="preserve"> </w:t>
      </w:r>
      <w:r w:rsidR="00A958D3">
        <w:t xml:space="preserve">can improve the </w:t>
      </w:r>
      <w:r w:rsidR="00C80C54">
        <w:t>performance of the AI/ML model.</w:t>
      </w:r>
    </w:p>
    <w:p w14:paraId="6D7FDFAC" w14:textId="53A6AEEA" w:rsidR="0021692E" w:rsidRPr="000364BD" w:rsidRDefault="0021692E" w:rsidP="007B36B6">
      <w:pPr>
        <w:pStyle w:val="Observation"/>
      </w:pPr>
      <w:r>
        <w:t xml:space="preserve">Observation 4: Model trained </w:t>
      </w:r>
      <w:r w:rsidR="00522766">
        <w:t>on dataset generated using</w:t>
      </w:r>
      <w:r>
        <w:t xml:space="preserve"> UMa </w:t>
      </w:r>
      <w:r w:rsidR="00522766">
        <w:t xml:space="preserve">channel </w:t>
      </w:r>
      <w:r w:rsidRPr="00D077B8">
        <w:t xml:space="preserve">can </w:t>
      </w:r>
      <w:r w:rsidR="00646F3F" w:rsidRPr="00D077B8">
        <w:t>be used</w:t>
      </w:r>
      <w:r w:rsidR="00522766" w:rsidRPr="00D077B8">
        <w:t xml:space="preserve"> for dataset generated</w:t>
      </w:r>
      <w:r w:rsidR="00522766">
        <w:t xml:space="preserve"> using UMi channel</w:t>
      </w:r>
      <w:r w:rsidR="00EF7681">
        <w:t xml:space="preserve"> with </w:t>
      </w:r>
      <w:r w:rsidR="00D077B8">
        <w:t>minimal</w:t>
      </w:r>
      <w:r w:rsidR="00EF7681">
        <w:t xml:space="preserve"> performance degradation</w:t>
      </w:r>
      <w:r w:rsidR="00522766">
        <w:t>.</w:t>
      </w:r>
    </w:p>
    <w:p w14:paraId="4E913210" w14:textId="6006F827" w:rsidR="00885580" w:rsidRDefault="007820D0" w:rsidP="00885580">
      <w:pPr>
        <w:pStyle w:val="Heading1"/>
        <w:rPr>
          <w:lang w:val="en-US"/>
        </w:rPr>
      </w:pPr>
      <w:r w:rsidRPr="00FC349D">
        <w:rPr>
          <w:lang w:val="en-US"/>
        </w:rPr>
        <w:t>Conclusion</w:t>
      </w:r>
    </w:p>
    <w:p w14:paraId="333A6A54" w14:textId="2D5AD127" w:rsidR="008E0FBF" w:rsidRDefault="00D15120" w:rsidP="008E0FBF">
      <w:pPr>
        <w:rPr>
          <w:lang w:val="en-US"/>
        </w:rPr>
      </w:pPr>
      <w:r>
        <w:rPr>
          <w:lang w:val="en-US"/>
        </w:rPr>
        <w:t>In this contribution we make the following observations.</w:t>
      </w:r>
    </w:p>
    <w:p w14:paraId="2D027A12" w14:textId="77777777" w:rsidR="007B36B6" w:rsidRPr="00D077B8" w:rsidRDefault="007B36B6" w:rsidP="007B36B6">
      <w:pPr>
        <w:pStyle w:val="Observation"/>
      </w:pPr>
      <w:r w:rsidRPr="00D077B8">
        <w:t>Observation 1: For a sufficiently large Set-B size, the AI/ML model can perform as good as the baseline scheme with reduced overhead.</w:t>
      </w:r>
    </w:p>
    <w:p w14:paraId="5311C474" w14:textId="7A0E69C3" w:rsidR="007B36B6" w:rsidRPr="00D077B8" w:rsidRDefault="007B36B6" w:rsidP="007B36B6">
      <w:pPr>
        <w:pStyle w:val="Observation"/>
      </w:pPr>
      <w:r w:rsidRPr="00D077B8">
        <w:t xml:space="preserve">Observation 2: The performance of AI/ML </w:t>
      </w:r>
      <w:r w:rsidR="0050525C" w:rsidRPr="00D077B8">
        <w:t xml:space="preserve">degrades </w:t>
      </w:r>
      <w:r w:rsidRPr="00D077B8">
        <w:t>as the number of indoor users increases.</w:t>
      </w:r>
    </w:p>
    <w:p w14:paraId="10169A5D" w14:textId="3F340D11" w:rsidR="007B36B6" w:rsidRPr="00D077B8" w:rsidRDefault="007B36B6" w:rsidP="007B36B6">
      <w:pPr>
        <w:pStyle w:val="Observation"/>
      </w:pPr>
      <w:r w:rsidRPr="00D077B8">
        <w:t>Observation 3: Training on a mix of data from different scenarios can improve the performance of the AI/ML model.</w:t>
      </w:r>
    </w:p>
    <w:p w14:paraId="3D767397" w14:textId="77777777" w:rsidR="00D077B8" w:rsidRPr="000364BD" w:rsidRDefault="00D077B8" w:rsidP="00D077B8">
      <w:pPr>
        <w:pStyle w:val="Observation"/>
      </w:pPr>
      <w:r>
        <w:t xml:space="preserve">Observation 4: Model trained on dataset generated using UMa channel </w:t>
      </w:r>
      <w:r w:rsidRPr="00D077B8">
        <w:t>can be used for dataset generated</w:t>
      </w:r>
      <w:r>
        <w:t xml:space="preserve"> using UMi channel with minimal performance degradation.</w:t>
      </w:r>
    </w:p>
    <w:p w14:paraId="630DDC2D" w14:textId="77777777" w:rsidR="00885580" w:rsidRPr="00FC349D" w:rsidRDefault="00885580" w:rsidP="00885580">
      <w:pPr>
        <w:pStyle w:val="Heading1"/>
        <w:numPr>
          <w:ilvl w:val="0"/>
          <w:numId w:val="0"/>
        </w:numPr>
        <w:rPr>
          <w:lang w:val="en-US"/>
        </w:rPr>
      </w:pPr>
      <w:r w:rsidRPr="00FC349D">
        <w:rPr>
          <w:lang w:val="en-US"/>
        </w:rPr>
        <w:t>References</w:t>
      </w:r>
    </w:p>
    <w:p w14:paraId="05128FAD" w14:textId="77777777" w:rsidR="00A2310F" w:rsidRDefault="00A2310F" w:rsidP="00C07C81">
      <w:pPr>
        <w:pStyle w:val="ListParagraph"/>
        <w:numPr>
          <w:ilvl w:val="0"/>
          <w:numId w:val="4"/>
        </w:numPr>
        <w:rPr>
          <w:sz w:val="20"/>
          <w:szCs w:val="20"/>
          <w:lang w:val="en-US"/>
        </w:rPr>
      </w:pPr>
      <w:bookmarkStart w:id="2" w:name="_Ref110256177"/>
      <w:r>
        <w:rPr>
          <w:sz w:val="20"/>
          <w:szCs w:val="20"/>
          <w:lang w:val="en-US"/>
        </w:rPr>
        <w:t xml:space="preserve">RP-213599, </w:t>
      </w:r>
      <w:r w:rsidRPr="00D42268">
        <w:rPr>
          <w:sz w:val="20"/>
          <w:szCs w:val="20"/>
          <w:lang w:val="en-US"/>
        </w:rPr>
        <w:t>New SI: Study on Artificial Intelligence (AI)/Machine Learning (ML) for NR Air Interface</w:t>
      </w:r>
      <w:r>
        <w:rPr>
          <w:sz w:val="20"/>
          <w:szCs w:val="20"/>
          <w:lang w:val="en-US"/>
        </w:rPr>
        <w:t>, 3GPP TSG RAN Meeting #94e</w:t>
      </w:r>
      <w:bookmarkEnd w:id="2"/>
    </w:p>
    <w:p w14:paraId="341E9B31" w14:textId="77777777" w:rsidR="00A2310F" w:rsidRDefault="00A2310F" w:rsidP="00C07C81">
      <w:pPr>
        <w:pStyle w:val="ListParagraph"/>
        <w:numPr>
          <w:ilvl w:val="0"/>
          <w:numId w:val="4"/>
        </w:numPr>
        <w:rPr>
          <w:sz w:val="20"/>
          <w:szCs w:val="20"/>
          <w:lang w:val="en-US"/>
        </w:rPr>
      </w:pPr>
      <w:bookmarkStart w:id="3" w:name="_Ref118202621"/>
      <w:r>
        <w:rPr>
          <w:sz w:val="20"/>
          <w:szCs w:val="20"/>
          <w:lang w:val="en-US"/>
        </w:rPr>
        <w:t>Chairman’s Notes, RAN1#109-e meeting</w:t>
      </w:r>
      <w:bookmarkEnd w:id="3"/>
    </w:p>
    <w:p w14:paraId="15347B3F" w14:textId="77777777" w:rsidR="00A2310F" w:rsidRDefault="00A2310F" w:rsidP="00C07C81">
      <w:pPr>
        <w:pStyle w:val="Header"/>
        <w:numPr>
          <w:ilvl w:val="0"/>
          <w:numId w:val="4"/>
        </w:numPr>
        <w:rPr>
          <w:rFonts w:ascii="Times New Roman" w:hAnsi="Times New Roman"/>
          <w:b w:val="0"/>
          <w:noProof w:val="0"/>
          <w:sz w:val="20"/>
          <w:lang w:eastAsia="zh-CN"/>
        </w:rPr>
      </w:pPr>
      <w:bookmarkStart w:id="4" w:name="_Ref118297945"/>
      <w:r w:rsidRPr="004B46C0">
        <w:rPr>
          <w:rFonts w:ascii="Times New Roman" w:hAnsi="Times New Roman"/>
          <w:b w:val="0"/>
          <w:noProof w:val="0"/>
          <w:sz w:val="20"/>
          <w:lang w:eastAsia="zh-CN"/>
        </w:rPr>
        <w:t>Chairman’s Notes, RAN1#110, Toulouse, France, 22-26 August 2022</w:t>
      </w:r>
      <w:bookmarkEnd w:id="4"/>
    </w:p>
    <w:p w14:paraId="1968EE90" w14:textId="74978929" w:rsidR="00A2310F" w:rsidRDefault="00A2310F" w:rsidP="00C07C81">
      <w:pPr>
        <w:pStyle w:val="Header"/>
        <w:numPr>
          <w:ilvl w:val="0"/>
          <w:numId w:val="4"/>
        </w:numPr>
        <w:rPr>
          <w:rFonts w:ascii="Times New Roman" w:hAnsi="Times New Roman"/>
          <w:b w:val="0"/>
          <w:noProof w:val="0"/>
          <w:sz w:val="20"/>
          <w:lang w:eastAsia="zh-CN"/>
        </w:rPr>
      </w:pPr>
      <w:bookmarkStart w:id="5" w:name="_Ref118297949"/>
      <w:r w:rsidRPr="004B46C0">
        <w:rPr>
          <w:rFonts w:ascii="Times New Roman" w:hAnsi="Times New Roman"/>
          <w:b w:val="0"/>
          <w:noProof w:val="0"/>
          <w:sz w:val="20"/>
          <w:lang w:eastAsia="zh-CN"/>
        </w:rPr>
        <w:t>Chairman’s Notes, RAN1#110</w:t>
      </w:r>
      <w:r>
        <w:rPr>
          <w:rFonts w:ascii="Times New Roman" w:hAnsi="Times New Roman"/>
          <w:b w:val="0"/>
          <w:noProof w:val="0"/>
          <w:sz w:val="20"/>
          <w:lang w:eastAsia="zh-CN"/>
        </w:rPr>
        <w:t>bis-e</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e-meeting</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10-19</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October</w:t>
      </w:r>
      <w:r w:rsidRPr="004B46C0">
        <w:rPr>
          <w:rFonts w:ascii="Times New Roman" w:hAnsi="Times New Roman"/>
          <w:b w:val="0"/>
          <w:noProof w:val="0"/>
          <w:sz w:val="20"/>
          <w:lang w:eastAsia="zh-CN"/>
        </w:rPr>
        <w:t xml:space="preserve"> 2022</w:t>
      </w:r>
      <w:bookmarkEnd w:id="5"/>
    </w:p>
    <w:p w14:paraId="7475E6F2" w14:textId="27304F9F" w:rsidR="00F21BCF" w:rsidRPr="00F21BCF" w:rsidRDefault="00F21BCF" w:rsidP="00C07C81">
      <w:pPr>
        <w:pStyle w:val="Header"/>
        <w:numPr>
          <w:ilvl w:val="0"/>
          <w:numId w:val="4"/>
        </w:numPr>
        <w:rPr>
          <w:rFonts w:ascii="Times New Roman" w:hAnsi="Times New Roman"/>
          <w:b w:val="0"/>
          <w:noProof w:val="0"/>
          <w:sz w:val="20"/>
          <w:lang w:eastAsia="zh-CN"/>
        </w:rPr>
      </w:pPr>
      <w:bookmarkStart w:id="6" w:name="_Ref126575569"/>
      <w:r w:rsidRPr="004B46C0">
        <w:rPr>
          <w:rFonts w:ascii="Times New Roman" w:hAnsi="Times New Roman"/>
          <w:b w:val="0"/>
          <w:noProof w:val="0"/>
          <w:sz w:val="20"/>
          <w:lang w:eastAsia="zh-CN"/>
        </w:rPr>
        <w:t>Chairman’s Notes, RAN1#11</w:t>
      </w:r>
      <w:r w:rsidR="008A0542">
        <w:rPr>
          <w:rFonts w:ascii="Times New Roman" w:hAnsi="Times New Roman"/>
          <w:b w:val="0"/>
          <w:noProof w:val="0"/>
          <w:sz w:val="20"/>
          <w:lang w:eastAsia="zh-CN"/>
        </w:rPr>
        <w:t>1</w:t>
      </w:r>
      <w:r w:rsidRPr="004B46C0">
        <w:rPr>
          <w:rFonts w:ascii="Times New Roman" w:hAnsi="Times New Roman"/>
          <w:b w:val="0"/>
          <w:noProof w:val="0"/>
          <w:sz w:val="20"/>
          <w:lang w:eastAsia="zh-CN"/>
        </w:rPr>
        <w:t xml:space="preserve">, </w:t>
      </w:r>
      <w:r w:rsidR="008A0542" w:rsidRPr="004B46C0">
        <w:rPr>
          <w:rFonts w:ascii="Times New Roman" w:hAnsi="Times New Roman"/>
          <w:b w:val="0"/>
          <w:noProof w:val="0"/>
          <w:sz w:val="20"/>
          <w:lang w:eastAsia="zh-CN"/>
        </w:rPr>
        <w:t>Toulouse, France</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1</w:t>
      </w:r>
      <w:r w:rsidR="00D1342C">
        <w:rPr>
          <w:rFonts w:ascii="Times New Roman" w:hAnsi="Times New Roman"/>
          <w:b w:val="0"/>
          <w:noProof w:val="0"/>
          <w:sz w:val="20"/>
          <w:lang w:eastAsia="zh-CN"/>
        </w:rPr>
        <w:t>4</w:t>
      </w:r>
      <w:r>
        <w:rPr>
          <w:rFonts w:ascii="Times New Roman" w:hAnsi="Times New Roman"/>
          <w:b w:val="0"/>
          <w:noProof w:val="0"/>
          <w:sz w:val="20"/>
          <w:lang w:eastAsia="zh-CN"/>
        </w:rPr>
        <w:t>-1</w:t>
      </w:r>
      <w:r w:rsidR="00D1342C">
        <w:rPr>
          <w:rFonts w:ascii="Times New Roman" w:hAnsi="Times New Roman"/>
          <w:b w:val="0"/>
          <w:noProof w:val="0"/>
          <w:sz w:val="20"/>
          <w:lang w:eastAsia="zh-CN"/>
        </w:rPr>
        <w:t>8</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No</w:t>
      </w:r>
      <w:r w:rsidR="00DF39F2">
        <w:rPr>
          <w:rFonts w:ascii="Times New Roman" w:hAnsi="Times New Roman"/>
          <w:b w:val="0"/>
          <w:noProof w:val="0"/>
          <w:sz w:val="20"/>
          <w:lang w:eastAsia="zh-CN"/>
        </w:rPr>
        <w:t>vember</w:t>
      </w:r>
      <w:r w:rsidRPr="004B46C0">
        <w:rPr>
          <w:rFonts w:ascii="Times New Roman" w:hAnsi="Times New Roman"/>
          <w:b w:val="0"/>
          <w:noProof w:val="0"/>
          <w:sz w:val="20"/>
          <w:lang w:eastAsia="zh-CN"/>
        </w:rPr>
        <w:t xml:space="preserve"> 2022</w:t>
      </w:r>
      <w:bookmarkEnd w:id="6"/>
    </w:p>
    <w:p w14:paraId="4B38F6F4" w14:textId="7411B035" w:rsidR="00F82811" w:rsidRPr="00F82811" w:rsidRDefault="00F82811" w:rsidP="00F82811">
      <w:pPr>
        <w:pStyle w:val="Header"/>
        <w:numPr>
          <w:ilvl w:val="0"/>
          <w:numId w:val="4"/>
        </w:numPr>
        <w:rPr>
          <w:rFonts w:ascii="Times New Roman" w:hAnsi="Times New Roman"/>
          <w:b w:val="0"/>
          <w:noProof w:val="0"/>
          <w:sz w:val="20"/>
          <w:lang w:eastAsia="zh-CN"/>
        </w:rPr>
      </w:pPr>
      <w:bookmarkStart w:id="7" w:name="_Ref130992199"/>
      <w:r w:rsidRPr="004B46C0">
        <w:rPr>
          <w:rFonts w:ascii="Times New Roman" w:hAnsi="Times New Roman"/>
          <w:b w:val="0"/>
          <w:noProof w:val="0"/>
          <w:sz w:val="20"/>
          <w:lang w:eastAsia="zh-CN"/>
        </w:rPr>
        <w:t>Chairman’s Notes, RAN1#11</w:t>
      </w:r>
      <w:r>
        <w:rPr>
          <w:rFonts w:ascii="Times New Roman" w:hAnsi="Times New Roman"/>
          <w:b w:val="0"/>
          <w:noProof w:val="0"/>
          <w:sz w:val="20"/>
          <w:lang w:eastAsia="zh-CN"/>
        </w:rPr>
        <w:t>2</w:t>
      </w:r>
      <w:r w:rsidRPr="004B46C0">
        <w:rPr>
          <w:rFonts w:ascii="Times New Roman" w:hAnsi="Times New Roman"/>
          <w:b w:val="0"/>
          <w:noProof w:val="0"/>
          <w:sz w:val="20"/>
          <w:lang w:eastAsia="zh-CN"/>
        </w:rPr>
        <w:t xml:space="preserve">, </w:t>
      </w:r>
      <w:r>
        <w:rPr>
          <w:rFonts w:ascii="Times New Roman" w:hAnsi="Times New Roman"/>
          <w:b w:val="0"/>
          <w:noProof w:val="0"/>
          <w:sz w:val="20"/>
          <w:lang w:eastAsia="zh-CN"/>
        </w:rPr>
        <w:t>Athens, Greece</w:t>
      </w:r>
      <w:r w:rsidRPr="004B46C0">
        <w:rPr>
          <w:rFonts w:ascii="Times New Roman" w:hAnsi="Times New Roman"/>
          <w:b w:val="0"/>
          <w:noProof w:val="0"/>
          <w:sz w:val="20"/>
          <w:lang w:eastAsia="zh-CN"/>
        </w:rPr>
        <w:t xml:space="preserve">, </w:t>
      </w:r>
      <w:r w:rsidR="00244426">
        <w:rPr>
          <w:rFonts w:ascii="Times New Roman" w:hAnsi="Times New Roman"/>
          <w:b w:val="0"/>
          <w:noProof w:val="0"/>
          <w:sz w:val="20"/>
          <w:lang w:eastAsia="zh-CN"/>
        </w:rPr>
        <w:t xml:space="preserve">27 February </w:t>
      </w:r>
      <w:r w:rsidR="00D605C0">
        <w:rPr>
          <w:rFonts w:ascii="Times New Roman" w:hAnsi="Times New Roman"/>
          <w:b w:val="0"/>
          <w:noProof w:val="0"/>
          <w:sz w:val="20"/>
          <w:lang w:eastAsia="zh-CN"/>
        </w:rPr>
        <w:t xml:space="preserve">– 4 </w:t>
      </w:r>
      <w:r w:rsidR="00AB5F0A">
        <w:rPr>
          <w:rFonts w:ascii="Times New Roman" w:hAnsi="Times New Roman"/>
          <w:b w:val="0"/>
          <w:noProof w:val="0"/>
          <w:sz w:val="20"/>
          <w:lang w:eastAsia="zh-CN"/>
        </w:rPr>
        <w:t>March</w:t>
      </w:r>
      <w:r w:rsidR="00D605C0">
        <w:rPr>
          <w:rFonts w:ascii="Times New Roman" w:hAnsi="Times New Roman"/>
          <w:b w:val="0"/>
          <w:noProof w:val="0"/>
          <w:sz w:val="20"/>
          <w:lang w:eastAsia="zh-CN"/>
        </w:rPr>
        <w:t xml:space="preserve"> 2023</w:t>
      </w:r>
      <w:bookmarkEnd w:id="7"/>
    </w:p>
    <w:p w14:paraId="6994D982" w14:textId="2FBB9B13" w:rsidR="00A2310F" w:rsidRDefault="00A2310F" w:rsidP="00C07C81">
      <w:pPr>
        <w:pStyle w:val="Header"/>
        <w:numPr>
          <w:ilvl w:val="0"/>
          <w:numId w:val="4"/>
        </w:numPr>
        <w:rPr>
          <w:rFonts w:ascii="Times New Roman" w:hAnsi="Times New Roman"/>
          <w:b w:val="0"/>
          <w:noProof w:val="0"/>
          <w:sz w:val="20"/>
          <w:lang w:eastAsia="zh-CN"/>
        </w:rPr>
      </w:pPr>
      <w:r>
        <w:rPr>
          <w:rFonts w:ascii="Times New Roman" w:hAnsi="Times New Roman"/>
          <w:b w:val="0"/>
          <w:noProof w:val="0"/>
          <w:sz w:val="20"/>
          <w:lang w:eastAsia="zh-CN"/>
        </w:rPr>
        <w:t>R1-2207068, Evaluation on AI/ML for beam management, CEWiT</w:t>
      </w:r>
    </w:p>
    <w:p w14:paraId="0E695035" w14:textId="77777777" w:rsidR="00A2310F" w:rsidRDefault="00A2310F" w:rsidP="00C07C81">
      <w:pPr>
        <w:pStyle w:val="Header"/>
        <w:numPr>
          <w:ilvl w:val="0"/>
          <w:numId w:val="4"/>
        </w:numPr>
        <w:rPr>
          <w:rFonts w:ascii="Times New Roman" w:hAnsi="Times New Roman"/>
          <w:b w:val="0"/>
          <w:noProof w:val="0"/>
          <w:sz w:val="20"/>
          <w:lang w:eastAsia="zh-CN"/>
        </w:rPr>
      </w:pPr>
      <w:r>
        <w:rPr>
          <w:rFonts w:ascii="Times New Roman" w:hAnsi="Times New Roman"/>
          <w:b w:val="0"/>
          <w:noProof w:val="0"/>
          <w:sz w:val="20"/>
          <w:lang w:eastAsia="zh-CN"/>
        </w:rPr>
        <w:t>R1-2210107, Evaluation on AI/ML for beam management, CEWiT</w:t>
      </w:r>
    </w:p>
    <w:p w14:paraId="2C7D9541" w14:textId="6AF9606B" w:rsidR="00D605C0" w:rsidRPr="00D605C0" w:rsidRDefault="0012086C" w:rsidP="00D605C0">
      <w:pPr>
        <w:pStyle w:val="Header"/>
        <w:numPr>
          <w:ilvl w:val="0"/>
          <w:numId w:val="4"/>
        </w:numPr>
        <w:rPr>
          <w:rFonts w:ascii="Times New Roman" w:hAnsi="Times New Roman"/>
          <w:b w:val="0"/>
          <w:noProof w:val="0"/>
          <w:sz w:val="20"/>
          <w:lang w:eastAsia="zh-CN"/>
        </w:rPr>
      </w:pPr>
      <w:r>
        <w:rPr>
          <w:rFonts w:ascii="Times New Roman" w:hAnsi="Times New Roman"/>
          <w:b w:val="0"/>
          <w:noProof w:val="0"/>
          <w:sz w:val="20"/>
          <w:lang w:eastAsia="zh-CN"/>
        </w:rPr>
        <w:t>R1-221</w:t>
      </w:r>
      <w:r w:rsidR="00F47810">
        <w:rPr>
          <w:rFonts w:ascii="Times New Roman" w:hAnsi="Times New Roman"/>
          <w:b w:val="0"/>
          <w:noProof w:val="0"/>
          <w:sz w:val="20"/>
          <w:lang w:eastAsia="zh-CN"/>
        </w:rPr>
        <w:t>2423</w:t>
      </w:r>
      <w:r>
        <w:rPr>
          <w:rFonts w:ascii="Times New Roman" w:hAnsi="Times New Roman"/>
          <w:b w:val="0"/>
          <w:noProof w:val="0"/>
          <w:sz w:val="20"/>
          <w:lang w:eastAsia="zh-CN"/>
        </w:rPr>
        <w:t>, Evaluation on AI/ML for beam management, CEWiT</w:t>
      </w:r>
    </w:p>
    <w:p w14:paraId="3F153ACD" w14:textId="1E433857" w:rsidR="00D605C0" w:rsidRPr="00D605C0" w:rsidRDefault="00D605C0" w:rsidP="00D605C0">
      <w:pPr>
        <w:pStyle w:val="Header"/>
        <w:numPr>
          <w:ilvl w:val="0"/>
          <w:numId w:val="4"/>
        </w:numPr>
        <w:rPr>
          <w:rFonts w:ascii="Times New Roman" w:hAnsi="Times New Roman"/>
          <w:b w:val="0"/>
          <w:noProof w:val="0"/>
          <w:sz w:val="20"/>
          <w:lang w:eastAsia="zh-CN"/>
        </w:rPr>
      </w:pPr>
      <w:r>
        <w:rPr>
          <w:rFonts w:ascii="Times New Roman" w:hAnsi="Times New Roman"/>
          <w:b w:val="0"/>
          <w:noProof w:val="0"/>
          <w:sz w:val="20"/>
          <w:lang w:eastAsia="zh-CN"/>
        </w:rPr>
        <w:t>R1-230</w:t>
      </w:r>
      <w:r w:rsidR="00AB5F0A">
        <w:rPr>
          <w:rFonts w:ascii="Times New Roman" w:hAnsi="Times New Roman"/>
          <w:b w:val="0"/>
          <w:noProof w:val="0"/>
          <w:sz w:val="20"/>
          <w:lang w:eastAsia="zh-CN"/>
        </w:rPr>
        <w:t>1689</w:t>
      </w:r>
      <w:r>
        <w:rPr>
          <w:rFonts w:ascii="Times New Roman" w:hAnsi="Times New Roman"/>
          <w:b w:val="0"/>
          <w:noProof w:val="0"/>
          <w:sz w:val="20"/>
          <w:lang w:eastAsia="zh-CN"/>
        </w:rPr>
        <w:t>, Evaluation on AI/ML for beam management, CEWiT</w:t>
      </w:r>
    </w:p>
    <w:p w14:paraId="03C7E203" w14:textId="26364404" w:rsidR="00C07C81" w:rsidRDefault="00C07C81" w:rsidP="00C07C81">
      <w:pPr>
        <w:pStyle w:val="Header"/>
        <w:rPr>
          <w:rFonts w:ascii="Times New Roman" w:hAnsi="Times New Roman"/>
          <w:b w:val="0"/>
          <w:noProof w:val="0"/>
          <w:sz w:val="20"/>
          <w:lang w:eastAsia="zh-CN"/>
        </w:rPr>
      </w:pPr>
    </w:p>
    <w:p w14:paraId="35EE52B1" w14:textId="77777777" w:rsidR="00C07C81" w:rsidRDefault="00C07C81" w:rsidP="00C07C81">
      <w:pPr>
        <w:pStyle w:val="Heading1"/>
        <w:numPr>
          <w:ilvl w:val="0"/>
          <w:numId w:val="0"/>
        </w:numPr>
        <w:rPr>
          <w:lang w:val="en-US"/>
        </w:rPr>
      </w:pPr>
      <w:r>
        <w:rPr>
          <w:lang w:val="en-US"/>
        </w:rPr>
        <w:t>Appendix</w:t>
      </w:r>
    </w:p>
    <w:tbl>
      <w:tblPr>
        <w:tblW w:w="9715" w:type="dxa"/>
        <w:tblLayout w:type="fixed"/>
        <w:tblLook w:val="0000" w:firstRow="0" w:lastRow="0" w:firstColumn="0" w:lastColumn="0" w:noHBand="0" w:noVBand="0"/>
      </w:tblPr>
      <w:tblGrid>
        <w:gridCol w:w="2515"/>
        <w:gridCol w:w="7200"/>
      </w:tblGrid>
      <w:tr w:rsidR="00C07C81" w14:paraId="4AEE3CF0" w14:textId="77777777" w:rsidTr="007B3A13">
        <w:tc>
          <w:tcPr>
            <w:tcW w:w="2515" w:type="dxa"/>
            <w:tcBorders>
              <w:top w:val="single" w:sz="8" w:space="0" w:color="000000"/>
              <w:left w:val="single" w:sz="8" w:space="0" w:color="000000"/>
              <w:bottom w:val="single" w:sz="8" w:space="0" w:color="000000"/>
              <w:right w:val="single" w:sz="8" w:space="0" w:color="000000"/>
            </w:tcBorders>
            <w:shd w:val="clear" w:color="auto" w:fill="D5DCE4"/>
          </w:tcPr>
          <w:p w14:paraId="12E72FC3" w14:textId="77777777" w:rsidR="00C07C81" w:rsidRDefault="00C07C81" w:rsidP="007B3A13">
            <w:r>
              <w:rPr>
                <w:rFonts w:eastAsia="Microsoft YaHei UI"/>
                <w:b/>
                <w:bCs/>
                <w:color w:val="000000"/>
              </w:rPr>
              <w:t>Parameters</w:t>
            </w:r>
          </w:p>
        </w:tc>
        <w:tc>
          <w:tcPr>
            <w:tcW w:w="7200" w:type="dxa"/>
            <w:tcBorders>
              <w:top w:val="single" w:sz="8" w:space="0" w:color="000000"/>
              <w:left w:val="none" w:sz="0" w:space="0" w:color="000000"/>
              <w:bottom w:val="single" w:sz="8" w:space="0" w:color="000000"/>
              <w:right w:val="single" w:sz="8" w:space="0" w:color="000000"/>
            </w:tcBorders>
            <w:shd w:val="clear" w:color="auto" w:fill="D5DCE4"/>
          </w:tcPr>
          <w:p w14:paraId="4A200F0D" w14:textId="77777777" w:rsidR="00C07C81" w:rsidRDefault="00C07C81" w:rsidP="007B3A13">
            <w:r>
              <w:rPr>
                <w:rFonts w:eastAsia="Microsoft YaHei UI"/>
                <w:b/>
                <w:bCs/>
                <w:color w:val="000000"/>
              </w:rPr>
              <w:t>Values</w:t>
            </w:r>
          </w:p>
        </w:tc>
      </w:tr>
      <w:tr w:rsidR="00C07C81" w14:paraId="7A6BB158" w14:textId="77777777" w:rsidTr="007B3A13">
        <w:trPr>
          <w:trHeight w:val="377"/>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30A4AD83" w14:textId="77777777" w:rsidR="00C07C81" w:rsidRDefault="00C07C81" w:rsidP="007B3A13">
            <w:r>
              <w:rPr>
                <w:rFonts w:eastAsia="Microsoft YaHei UI"/>
                <w:b/>
                <w:bCs/>
                <w:color w:val="000000"/>
              </w:rPr>
              <w:t>Frequency Range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38A14AC4" w14:textId="77777777" w:rsidR="00C07C81" w:rsidRDefault="00C07C81" w:rsidP="007B3A13">
            <w:r>
              <w:rPr>
                <w:rFonts w:eastAsia="Microsoft YaHei UI"/>
                <w:color w:val="000000"/>
              </w:rPr>
              <w:t>FR2 @ 30 GHz</w:t>
            </w:r>
          </w:p>
          <w:p w14:paraId="1EBE0251" w14:textId="77777777" w:rsidR="00C07C81" w:rsidRDefault="00C07C81" w:rsidP="00C07C81">
            <w:pPr>
              <w:pStyle w:val="a1"/>
              <w:numPr>
                <w:ilvl w:val="0"/>
                <w:numId w:val="6"/>
              </w:numPr>
              <w:spacing w:after="0"/>
              <w:ind w:left="360"/>
            </w:pPr>
            <w:r>
              <w:rPr>
                <w:rFonts w:ascii="Times New Roman" w:eastAsia="Microsoft YaHei UI" w:hAnsi="Times New Roman" w:cs="Times New Roman"/>
                <w:color w:val="000000"/>
                <w:sz w:val="20"/>
              </w:rPr>
              <w:t>SCS: 120 kHz</w:t>
            </w:r>
          </w:p>
        </w:tc>
      </w:tr>
      <w:tr w:rsidR="00C07C81" w14:paraId="36253CF5" w14:textId="77777777" w:rsidTr="007B3A13">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107F6798" w14:textId="77777777" w:rsidR="00C07C81" w:rsidRDefault="00C07C81" w:rsidP="007B3A13">
            <w:r>
              <w:rPr>
                <w:rFonts w:eastAsia="Microsoft YaHei UI"/>
                <w:b/>
                <w:bCs/>
                <w:color w:val="000000"/>
              </w:rPr>
              <w:t>Deployment</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02B5F7FB" w14:textId="77777777" w:rsidR="00C07C81" w:rsidRDefault="00C07C81" w:rsidP="007B3A13">
            <w:r>
              <w:rPr>
                <w:rFonts w:eastAsia="Microsoft YaHei UI"/>
                <w:color w:val="000000"/>
              </w:rPr>
              <w:t>200m ISD,</w:t>
            </w:r>
          </w:p>
          <w:p w14:paraId="19F70FC8" w14:textId="77777777" w:rsidR="00C07C81" w:rsidRDefault="00C07C81" w:rsidP="00C07C81">
            <w:pPr>
              <w:pStyle w:val="a1"/>
              <w:numPr>
                <w:ilvl w:val="0"/>
                <w:numId w:val="7"/>
              </w:numPr>
              <w:ind w:left="360"/>
            </w:pPr>
            <w:r>
              <w:rPr>
                <w:rFonts w:ascii="Times New Roman" w:eastAsia="Microsoft YaHei UI" w:hAnsi="Times New Roman" w:cs="Times New Roman"/>
                <w:color w:val="000000"/>
                <w:sz w:val="20"/>
              </w:rPr>
              <w:t>2-tier model with wrap-around (7 sites, 3 sectors/cells per site)</w:t>
            </w:r>
          </w:p>
        </w:tc>
      </w:tr>
      <w:tr w:rsidR="00C07C81" w14:paraId="05551467" w14:textId="77777777" w:rsidTr="007B3A13">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4DA0508E" w14:textId="77777777" w:rsidR="00C07C81" w:rsidRDefault="00C07C81" w:rsidP="007B3A13">
            <w:r>
              <w:rPr>
                <w:rFonts w:eastAsia="Microsoft YaHei UI"/>
                <w:b/>
                <w:bCs/>
                <w:color w:val="000000"/>
              </w:rPr>
              <w:t>Channel mode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1A3F315A" w14:textId="77777777" w:rsidR="00C07C81" w:rsidRDefault="00C07C81" w:rsidP="007B3A13">
            <w:r>
              <w:rPr>
                <w:rFonts w:eastAsia="Microsoft YaHei UI"/>
                <w:color w:val="000000"/>
              </w:rPr>
              <w:t>UMa with distance-dependent LoS probability function defined in Table 7.4.2-1 in TR 38.901.</w:t>
            </w:r>
          </w:p>
        </w:tc>
      </w:tr>
      <w:tr w:rsidR="00C07C81" w14:paraId="104DAC52" w14:textId="77777777" w:rsidTr="007B3A13">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2BFC6A91" w14:textId="77777777" w:rsidR="00C07C81" w:rsidRDefault="00C07C81" w:rsidP="007B3A13">
            <w:r>
              <w:rPr>
                <w:rFonts w:eastAsia="Microsoft YaHei UI"/>
                <w:b/>
                <w:bCs/>
                <w:color w:val="000000"/>
              </w:rPr>
              <w:lastRenderedPageBreak/>
              <w:t>System BW</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0D910A88" w14:textId="77777777" w:rsidR="00C07C81" w:rsidRDefault="00C07C81" w:rsidP="007B3A13">
            <w:r>
              <w:rPr>
                <w:rFonts w:eastAsia="Microsoft YaHei UI"/>
                <w:color w:val="000000"/>
              </w:rPr>
              <w:t>80MHz</w:t>
            </w:r>
          </w:p>
        </w:tc>
      </w:tr>
      <w:tr w:rsidR="00C07C81" w14:paraId="38FDAE8A" w14:textId="77777777" w:rsidTr="007B3A13">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0ED88003" w14:textId="77777777" w:rsidR="00C07C81" w:rsidRDefault="00C07C81" w:rsidP="007B3A13">
            <w:r>
              <w:rPr>
                <w:rFonts w:eastAsia="Microsoft YaHei UI"/>
                <w:b/>
                <w:bCs/>
                <w:color w:val="000000"/>
              </w:rPr>
              <w:t>UE distribution</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22B3ABBD" w14:textId="77777777" w:rsidR="00C07C81" w:rsidRDefault="00C07C81" w:rsidP="00C07C81">
            <w:pPr>
              <w:pStyle w:val="a1"/>
              <w:numPr>
                <w:ilvl w:val="0"/>
                <w:numId w:val="8"/>
              </w:numPr>
              <w:suppressAutoHyphens w:val="0"/>
              <w:spacing w:before="0" w:after="0"/>
              <w:ind w:left="36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For spatial domain beam prediction: </w:t>
            </w:r>
          </w:p>
          <w:p w14:paraId="61D0316C" w14:textId="2FFB54D6" w:rsidR="00C07C81" w:rsidRDefault="00C07C81" w:rsidP="00C07C81">
            <w:pPr>
              <w:pStyle w:val="a1"/>
              <w:numPr>
                <w:ilvl w:val="1"/>
                <w:numId w:val="8"/>
              </w:numPr>
              <w:suppressAutoHyphens w:val="0"/>
              <w:spacing w:before="0" w:after="0"/>
              <w:ind w:left="108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Option</w:t>
            </w:r>
            <w:r w:rsidR="00C47761">
              <w:rPr>
                <w:rFonts w:ascii="Times New Roman" w:eastAsia="Microsoft YaHei UI" w:hAnsi="Times New Roman" w:cs="Times New Roman"/>
                <w:color w:val="000000"/>
                <w:sz w:val="20"/>
              </w:rPr>
              <w:t xml:space="preserve"> 1</w:t>
            </w:r>
            <w:r>
              <w:rPr>
                <w:rFonts w:ascii="Times New Roman" w:eastAsia="Microsoft YaHei UI" w:hAnsi="Times New Roman" w:cs="Times New Roman"/>
                <w:color w:val="000000"/>
                <w:sz w:val="20"/>
              </w:rPr>
              <w:t>: 100% outdoor</w:t>
            </w:r>
          </w:p>
          <w:p w14:paraId="57F26FE1" w14:textId="2AE9D0F3" w:rsidR="00C47761" w:rsidRDefault="00C47761" w:rsidP="00C07C81">
            <w:pPr>
              <w:pStyle w:val="a1"/>
              <w:numPr>
                <w:ilvl w:val="1"/>
                <w:numId w:val="8"/>
              </w:numPr>
              <w:suppressAutoHyphens w:val="0"/>
              <w:spacing w:before="0" w:after="0"/>
              <w:ind w:left="108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Option 2: 80% outdoor</w:t>
            </w:r>
          </w:p>
          <w:p w14:paraId="6701D28A" w14:textId="617E24E1" w:rsidR="00C47761" w:rsidRDefault="00C47761" w:rsidP="00C07C81">
            <w:pPr>
              <w:pStyle w:val="a1"/>
              <w:numPr>
                <w:ilvl w:val="1"/>
                <w:numId w:val="8"/>
              </w:numPr>
              <w:suppressAutoHyphens w:val="0"/>
              <w:spacing w:before="0" w:after="0"/>
              <w:ind w:left="108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Option 3: 60% outdoor</w:t>
            </w:r>
          </w:p>
          <w:p w14:paraId="0B04EC2E" w14:textId="77777777" w:rsidR="00C07C81" w:rsidRDefault="00C07C81" w:rsidP="00C07C81">
            <w:pPr>
              <w:pStyle w:val="a1"/>
              <w:numPr>
                <w:ilvl w:val="0"/>
                <w:numId w:val="8"/>
              </w:numPr>
              <w:suppressAutoHyphens w:val="0"/>
              <w:spacing w:before="0" w:after="0"/>
              <w:ind w:left="36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For time domain prediction: 100% outdoor</w:t>
            </w:r>
          </w:p>
          <w:p w14:paraId="56E5626C" w14:textId="77777777" w:rsidR="00C07C81" w:rsidRPr="001D7768" w:rsidRDefault="00C07C81" w:rsidP="00C07C81">
            <w:pPr>
              <w:pStyle w:val="a1"/>
              <w:numPr>
                <w:ilvl w:val="0"/>
                <w:numId w:val="8"/>
              </w:numPr>
              <w:suppressAutoHyphens w:val="0"/>
              <w:spacing w:before="0" w:after="0"/>
              <w:ind w:left="360"/>
              <w:rPr>
                <w:rFonts w:ascii="Times New Roman" w:eastAsia="Microsoft YaHei UI" w:hAnsi="Times New Roman" w:cs="Times New Roman"/>
                <w:color w:val="000000"/>
                <w:sz w:val="20"/>
              </w:rPr>
            </w:pPr>
            <w:r>
              <w:rPr>
                <w:rFonts w:ascii="Times New Roman" w:eastAsia="Microsoft YaHei UI" w:hAnsi="Times New Roman" w:cs="Times New Roman"/>
                <w:color w:val="000000"/>
                <w:sz w:val="20"/>
              </w:rPr>
              <w:t>10 UE per sector</w:t>
            </w:r>
          </w:p>
        </w:tc>
      </w:tr>
      <w:tr w:rsidR="00C07C81" w14:paraId="2F82B210" w14:textId="77777777" w:rsidTr="007B3A13">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771DADC9" w14:textId="77777777" w:rsidR="00C07C81" w:rsidRDefault="00C07C81" w:rsidP="007B3A13">
            <w:r>
              <w:rPr>
                <w:rFonts w:eastAsia="Microsoft YaHei UI"/>
                <w:b/>
                <w:bCs/>
                <w:color w:val="000000"/>
              </w:rPr>
              <w:t>BS Antenna Configuration</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48A0E710" w14:textId="77777777" w:rsidR="00C07C81" w:rsidRPr="002442D4" w:rsidRDefault="00C07C81" w:rsidP="007B3A13">
            <w:pPr>
              <w:widowControl w:val="0"/>
            </w:pPr>
            <w:r w:rsidRPr="00F71B96">
              <w:t>antenna setup and port layouts at gNB: (4, 8, 2, 1, 1, 1, 1), (dV, dH) = (0.5, 0.5) λ</w:t>
            </w:r>
          </w:p>
          <w:p w14:paraId="5FCD3225" w14:textId="77777777" w:rsidR="00C07C81" w:rsidRDefault="00C07C81" w:rsidP="007B3A13">
            <w:pPr>
              <w:pStyle w:val="a1"/>
              <w:spacing w:before="0" w:after="0"/>
              <w:rPr>
                <w:rFonts w:ascii="Times New Roman" w:eastAsia="Microsoft YaHei UI" w:hAnsi="Times New Roman" w:cs="Times New Roman"/>
                <w:color w:val="000000"/>
                <w:sz w:val="20"/>
                <w:lang w:val="en-GB"/>
              </w:rPr>
            </w:pPr>
            <w:r>
              <w:rPr>
                <w:rFonts w:ascii="Times New Roman" w:eastAsia="Microsoft YaHei UI" w:hAnsi="Times New Roman" w:cs="Times New Roman"/>
                <w:color w:val="000000"/>
                <w:sz w:val="20"/>
                <w:lang w:val="en-GB"/>
              </w:rPr>
              <w:t>Azimuth angles (degrees) = [-78.75, -56.25, -33.75, -11.25, 11.25, 33.75, 56.25, 78.75]</w:t>
            </w:r>
          </w:p>
          <w:p w14:paraId="5E098D68" w14:textId="77777777" w:rsidR="00C07C81" w:rsidRPr="00DB3979" w:rsidRDefault="00C07C81" w:rsidP="007B3A13">
            <w:pPr>
              <w:pStyle w:val="a1"/>
              <w:spacing w:before="0" w:after="0"/>
              <w:rPr>
                <w:rFonts w:ascii="Times New Roman" w:eastAsia="Microsoft YaHei UI" w:hAnsi="Times New Roman" w:cs="Times New Roman"/>
                <w:color w:val="000000"/>
                <w:sz w:val="20"/>
                <w:lang w:val="en-GB"/>
              </w:rPr>
            </w:pPr>
            <w:r>
              <w:rPr>
                <w:rFonts w:ascii="Times New Roman" w:eastAsia="Microsoft YaHei UI" w:hAnsi="Times New Roman" w:cs="Times New Roman"/>
                <w:color w:val="000000"/>
                <w:sz w:val="20"/>
                <w:lang w:val="en-GB"/>
              </w:rPr>
              <w:t>Zenith angles (degrees) = [85.5, 94.5, 99, 103.5]</w:t>
            </w:r>
          </w:p>
        </w:tc>
      </w:tr>
      <w:tr w:rsidR="00C07C81" w14:paraId="0A61F201" w14:textId="77777777" w:rsidTr="007B3A13">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43F5DD23" w14:textId="77777777" w:rsidR="00C07C81" w:rsidRDefault="00C07C81" w:rsidP="007B3A13">
            <w:r>
              <w:rPr>
                <w:rFonts w:eastAsia="Microsoft YaHei UI"/>
                <w:b/>
                <w:bCs/>
                <w:color w:val="000000"/>
              </w:rPr>
              <w:t>UE Antenna Configuration</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4A3172F0" w14:textId="77777777" w:rsidR="00C07C81" w:rsidRDefault="00C07C81" w:rsidP="007B3A13">
            <w:pPr>
              <w:widowControl w:val="0"/>
            </w:pPr>
            <w:r w:rsidRPr="00BB05F5">
              <w:t xml:space="preserve">antenna setup and port layouts at UE: (1, 4, 2, 1, 2, 1, 1), 2 panels (left, right) </w:t>
            </w:r>
          </w:p>
          <w:p w14:paraId="66133841" w14:textId="77777777" w:rsidR="00C07C81" w:rsidRPr="00BB05F5" w:rsidRDefault="00C07C81" w:rsidP="007B3A13">
            <w:pPr>
              <w:widowControl w:val="0"/>
            </w:pPr>
            <w:r>
              <w:t>Azimuth angles (degrees) = [ -67.5, -22.5, 22.5, 67.5]</w:t>
            </w:r>
          </w:p>
        </w:tc>
      </w:tr>
      <w:tr w:rsidR="00C07C81" w14:paraId="49E82FC2" w14:textId="77777777" w:rsidTr="007B3A13">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6A8DC26A" w14:textId="77777777" w:rsidR="00C07C81" w:rsidRDefault="00C07C81" w:rsidP="007B3A13">
            <w:r>
              <w:rPr>
                <w:rFonts w:eastAsia="Microsoft YaHei UI"/>
                <w:b/>
                <w:bCs/>
                <w:color w:val="000000"/>
              </w:rPr>
              <w:t>BS Tx Power</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5B68433C" w14:textId="77777777" w:rsidR="00C07C81" w:rsidRPr="002873AC" w:rsidRDefault="00C07C81" w:rsidP="007B3A13">
            <w:pPr>
              <w:widowControl w:val="0"/>
              <w:rPr>
                <w:strike/>
              </w:rPr>
            </w:pPr>
            <w:r w:rsidRPr="00C87060">
              <w:t>40dBm (baseline)</w:t>
            </w:r>
          </w:p>
        </w:tc>
      </w:tr>
      <w:tr w:rsidR="00C07C81" w14:paraId="71F72FD3" w14:textId="77777777" w:rsidTr="007B3A13">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6B7D12F2" w14:textId="77777777" w:rsidR="00C07C81" w:rsidRDefault="00C07C81" w:rsidP="007B3A13">
            <w:r>
              <w:rPr>
                <w:rFonts w:eastAsia="Microsoft YaHei UI"/>
                <w:b/>
                <w:bCs/>
                <w:color w:val="000000"/>
              </w:rPr>
              <w:t>Maximum UE Tx Power</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384CB637" w14:textId="77777777" w:rsidR="00C07C81" w:rsidRDefault="00C07C81" w:rsidP="007B3A13">
            <w:r>
              <w:rPr>
                <w:rFonts w:eastAsia="Microsoft YaHei UI"/>
                <w:color w:val="000000"/>
              </w:rPr>
              <w:t>23 dBm</w:t>
            </w:r>
          </w:p>
        </w:tc>
      </w:tr>
      <w:tr w:rsidR="00C07C81" w14:paraId="5E500838" w14:textId="77777777" w:rsidTr="007B3A13">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32F2954F" w14:textId="77777777" w:rsidR="00C07C81" w:rsidRDefault="00C07C81" w:rsidP="007B3A13">
            <w:r>
              <w:rPr>
                <w:rFonts w:eastAsia="Microsoft YaHei UI"/>
                <w:b/>
                <w:bCs/>
                <w:color w:val="000000"/>
              </w:rPr>
              <w:t>BS receiver Noise Figure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1F56C1A8" w14:textId="77777777" w:rsidR="00C07C81" w:rsidRDefault="00C07C81" w:rsidP="007B3A13">
            <w:r>
              <w:rPr>
                <w:rFonts w:eastAsia="Microsoft YaHei UI"/>
                <w:color w:val="000000"/>
              </w:rPr>
              <w:t>7 dB</w:t>
            </w:r>
          </w:p>
        </w:tc>
      </w:tr>
      <w:tr w:rsidR="00C07C81" w14:paraId="0D918C23" w14:textId="77777777" w:rsidTr="007B3A13">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3F584368" w14:textId="77777777" w:rsidR="00C07C81" w:rsidRDefault="00C07C81" w:rsidP="007B3A13">
            <w:r>
              <w:rPr>
                <w:rFonts w:eastAsia="Microsoft YaHei UI"/>
                <w:b/>
                <w:bCs/>
                <w:color w:val="000000"/>
              </w:rPr>
              <w:t>UE receiver Noise Figure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381EB84F" w14:textId="77777777" w:rsidR="00C07C81" w:rsidRDefault="00C07C81" w:rsidP="007B3A13">
            <w:r>
              <w:rPr>
                <w:rFonts w:eastAsia="Microsoft YaHei UI"/>
                <w:color w:val="000000"/>
              </w:rPr>
              <w:t>10 dB</w:t>
            </w:r>
          </w:p>
        </w:tc>
      </w:tr>
      <w:tr w:rsidR="00C07C81" w14:paraId="6CBDC007" w14:textId="77777777" w:rsidTr="007B3A13">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23B9E199" w14:textId="77777777" w:rsidR="00C07C81" w:rsidRDefault="00C07C81" w:rsidP="007B3A13">
            <w:r>
              <w:rPr>
                <w:rFonts w:eastAsia="Microsoft YaHei UI"/>
                <w:b/>
                <w:bCs/>
                <w:color w:val="000000"/>
              </w:rPr>
              <w:t>Inter site distance</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2D107DFB" w14:textId="77777777" w:rsidR="00C07C81" w:rsidRDefault="00C07C81" w:rsidP="007B3A13">
            <w:r>
              <w:rPr>
                <w:rFonts w:eastAsia="Microsoft YaHei UI"/>
                <w:color w:val="000000"/>
              </w:rPr>
              <w:t>200m</w:t>
            </w:r>
          </w:p>
        </w:tc>
      </w:tr>
      <w:tr w:rsidR="00C07C81" w14:paraId="39926502" w14:textId="77777777" w:rsidTr="007B3A13">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467CAF13" w14:textId="77777777" w:rsidR="00C07C81" w:rsidRDefault="00C07C81" w:rsidP="007B3A13">
            <w:r>
              <w:rPr>
                <w:rFonts w:eastAsia="Microsoft YaHei UI"/>
                <w:b/>
                <w:bCs/>
                <w:color w:val="000000"/>
              </w:rPr>
              <w:t>BS Antenna height</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38554059" w14:textId="77777777" w:rsidR="00C07C81" w:rsidRDefault="00C07C81" w:rsidP="007B3A13">
            <w:r>
              <w:rPr>
                <w:rFonts w:eastAsia="Microsoft YaHei UI"/>
                <w:color w:val="000000"/>
              </w:rPr>
              <w:t>25m</w:t>
            </w:r>
          </w:p>
        </w:tc>
      </w:tr>
      <w:tr w:rsidR="00C07C81" w14:paraId="76851E3F" w14:textId="77777777" w:rsidTr="007B3A13">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4039CCED" w14:textId="77777777" w:rsidR="00C07C81" w:rsidRDefault="00C07C81" w:rsidP="007B3A13">
            <w:r>
              <w:rPr>
                <w:rFonts w:eastAsia="Microsoft YaHei UI"/>
                <w:b/>
                <w:bCs/>
                <w:color w:val="000000"/>
              </w:rPr>
              <w:t>UE Antenna height</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047779B7" w14:textId="77777777" w:rsidR="00C07C81" w:rsidRDefault="00C07C81" w:rsidP="007B3A13">
            <w:r>
              <w:rPr>
                <w:rFonts w:eastAsia="Microsoft YaHei UI"/>
                <w:color w:val="000000"/>
              </w:rPr>
              <w:t>1.5 m</w:t>
            </w:r>
          </w:p>
        </w:tc>
      </w:tr>
      <w:tr w:rsidR="00C07C81" w14:paraId="7A11A557" w14:textId="77777777" w:rsidTr="007B3A13">
        <w:trPr>
          <w:trHeight w:val="54"/>
        </w:trPr>
        <w:tc>
          <w:tcPr>
            <w:tcW w:w="2515" w:type="dxa"/>
            <w:tcBorders>
              <w:top w:val="none" w:sz="0" w:space="0" w:color="000000"/>
              <w:left w:val="single" w:sz="8" w:space="0" w:color="000000"/>
              <w:bottom w:val="single" w:sz="8" w:space="0" w:color="000000"/>
              <w:right w:val="single" w:sz="8" w:space="0" w:color="000000"/>
            </w:tcBorders>
            <w:shd w:val="clear" w:color="auto" w:fill="FFFFFF"/>
          </w:tcPr>
          <w:p w14:paraId="6BE63CA3" w14:textId="77777777" w:rsidR="00C07C81" w:rsidRDefault="00C07C81" w:rsidP="007B3A13">
            <w:r>
              <w:rPr>
                <w:rFonts w:eastAsia="Microsoft YaHei UI"/>
                <w:b/>
                <w:bCs/>
                <w:color w:val="000000"/>
              </w:rPr>
              <w:t>Car penetration Loss</w:t>
            </w:r>
          </w:p>
        </w:tc>
        <w:tc>
          <w:tcPr>
            <w:tcW w:w="7200" w:type="dxa"/>
            <w:tcBorders>
              <w:top w:val="none" w:sz="0" w:space="0" w:color="000000"/>
              <w:left w:val="none" w:sz="0" w:space="0" w:color="000000"/>
              <w:bottom w:val="single" w:sz="8" w:space="0" w:color="000000"/>
              <w:right w:val="single" w:sz="8" w:space="0" w:color="000000"/>
            </w:tcBorders>
            <w:shd w:val="clear" w:color="auto" w:fill="FFFFFF"/>
          </w:tcPr>
          <w:p w14:paraId="7AB12CD3" w14:textId="77777777" w:rsidR="00C07C81" w:rsidRDefault="00C07C81" w:rsidP="007B3A13">
            <w:r>
              <w:rPr>
                <w:rFonts w:eastAsia="Microsoft YaHei UI"/>
                <w:color w:val="000000"/>
              </w:rPr>
              <w:t>38.901, sec 7.4.3.2: μ = 9 dB, σ</w:t>
            </w:r>
            <w:r>
              <w:rPr>
                <w:rFonts w:eastAsia="Microsoft YaHei UI"/>
                <w:color w:val="000000"/>
                <w:vertAlign w:val="subscript"/>
              </w:rPr>
              <w:t>p</w:t>
            </w:r>
            <w:r>
              <w:rPr>
                <w:rFonts w:eastAsia="Microsoft YaHei UI"/>
                <w:color w:val="000000"/>
              </w:rPr>
              <w:t> = 5 dB</w:t>
            </w:r>
          </w:p>
        </w:tc>
      </w:tr>
    </w:tbl>
    <w:p w14:paraId="12010334" w14:textId="3A99C7F4" w:rsidR="00C07C81" w:rsidRDefault="00C07C81" w:rsidP="00C07C81"/>
    <w:p w14:paraId="4BE49A76" w14:textId="77777777" w:rsidR="00C07C81" w:rsidRPr="0050323E" w:rsidRDefault="00C07C81" w:rsidP="00C07C81">
      <w:pPr>
        <w:rPr>
          <w:lang w:val="en-US"/>
        </w:rPr>
      </w:pPr>
    </w:p>
    <w:p w14:paraId="0ADC0667" w14:textId="77777777" w:rsidR="00C07C81" w:rsidRPr="0012086C" w:rsidRDefault="00C07C81" w:rsidP="00C07C81">
      <w:pPr>
        <w:pStyle w:val="Header"/>
        <w:rPr>
          <w:rFonts w:ascii="Times New Roman" w:hAnsi="Times New Roman"/>
          <w:b w:val="0"/>
          <w:noProof w:val="0"/>
          <w:sz w:val="20"/>
          <w:lang w:eastAsia="zh-CN"/>
        </w:rPr>
      </w:pPr>
    </w:p>
    <w:sectPr w:rsidR="00C07C81" w:rsidRPr="0012086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10915" w14:textId="77777777" w:rsidR="002143A0" w:rsidRDefault="002143A0">
      <w:r>
        <w:separator/>
      </w:r>
    </w:p>
  </w:endnote>
  <w:endnote w:type="continuationSeparator" w:id="0">
    <w:p w14:paraId="265C8442" w14:textId="77777777" w:rsidR="002143A0" w:rsidRDefault="002143A0">
      <w:r>
        <w:continuationSeparator/>
      </w:r>
    </w:p>
  </w:endnote>
  <w:endnote w:type="continuationNotice" w:id="1">
    <w:p w14:paraId="387808E9" w14:textId="77777777" w:rsidR="002143A0" w:rsidRDefault="002143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2E1E9" w14:textId="77777777" w:rsidR="002143A0" w:rsidRDefault="002143A0">
      <w:r>
        <w:separator/>
      </w:r>
    </w:p>
  </w:footnote>
  <w:footnote w:type="continuationSeparator" w:id="0">
    <w:p w14:paraId="2B760674" w14:textId="77777777" w:rsidR="002143A0" w:rsidRDefault="002143A0">
      <w:r>
        <w:continuationSeparator/>
      </w:r>
    </w:p>
  </w:footnote>
  <w:footnote w:type="continuationNotice" w:id="1">
    <w:p w14:paraId="2AAFFA65" w14:textId="77777777" w:rsidR="002143A0" w:rsidRDefault="002143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Symbol" w:hint="default"/>
        <w:sz w:val="20"/>
      </w:rPr>
    </w:lvl>
    <w:lvl w:ilvl="1">
      <w:numFmt w:val="bullet"/>
      <w:lvlText w:val=""/>
      <w:lvlJc w:val="left"/>
      <w:pPr>
        <w:tabs>
          <w:tab w:val="num" w:pos="1440"/>
        </w:tabs>
        <w:ind w:left="1440" w:hanging="360"/>
      </w:pPr>
      <w:rPr>
        <w:rFonts w:ascii="Symbol" w:hAnsi="Symbol" w:cs="Symbol" w:hint="default"/>
        <w:sz w:val="20"/>
      </w:rPr>
    </w:lvl>
    <w:lvl w:ilvl="2">
      <w:numFmt w:val="bullet"/>
      <w:lvlText w:val=""/>
      <w:lvlJc w:val="left"/>
      <w:pPr>
        <w:tabs>
          <w:tab w:val="num" w:pos="2160"/>
        </w:tabs>
        <w:ind w:left="2160" w:hanging="360"/>
      </w:pPr>
      <w:rPr>
        <w:rFonts w:ascii="Symbol" w:hAnsi="Symbol" w:cs="Symbol" w:hint="default"/>
        <w:sz w:val="20"/>
      </w:rPr>
    </w:lvl>
    <w:lvl w:ilvl="3">
      <w:numFmt w:val="bullet"/>
      <w:lvlText w:val=""/>
      <w:lvlJc w:val="left"/>
      <w:pPr>
        <w:tabs>
          <w:tab w:val="num" w:pos="2880"/>
        </w:tabs>
        <w:ind w:left="2880" w:hanging="360"/>
      </w:pPr>
      <w:rPr>
        <w:rFonts w:ascii="Symbol" w:hAnsi="Symbol" w:cs="Symbol" w:hint="default"/>
        <w:sz w:val="20"/>
      </w:rPr>
    </w:lvl>
    <w:lvl w:ilvl="4">
      <w:numFmt w:val="bullet"/>
      <w:lvlText w:val=""/>
      <w:lvlJc w:val="left"/>
      <w:pPr>
        <w:tabs>
          <w:tab w:val="num" w:pos="3600"/>
        </w:tabs>
        <w:ind w:left="3600" w:hanging="360"/>
      </w:pPr>
      <w:rPr>
        <w:rFonts w:ascii="Symbol" w:hAnsi="Symbol" w:cs="Symbol" w:hint="default"/>
        <w:sz w:val="20"/>
      </w:rPr>
    </w:lvl>
    <w:lvl w:ilvl="5">
      <w:numFmt w:val="bullet"/>
      <w:lvlText w:val=""/>
      <w:lvlJc w:val="left"/>
      <w:pPr>
        <w:tabs>
          <w:tab w:val="num" w:pos="4320"/>
        </w:tabs>
        <w:ind w:left="4320" w:hanging="360"/>
      </w:pPr>
      <w:rPr>
        <w:rFonts w:ascii="Symbol" w:hAnsi="Symbol" w:cs="Symbol" w:hint="default"/>
        <w:sz w:val="20"/>
      </w:rPr>
    </w:lvl>
    <w:lvl w:ilvl="6">
      <w:numFmt w:val="bullet"/>
      <w:lvlText w:val=""/>
      <w:lvlJc w:val="left"/>
      <w:pPr>
        <w:tabs>
          <w:tab w:val="num" w:pos="5040"/>
        </w:tabs>
        <w:ind w:left="5040" w:hanging="360"/>
      </w:pPr>
      <w:rPr>
        <w:rFonts w:ascii="Symbol" w:hAnsi="Symbol" w:cs="Symbol" w:hint="default"/>
        <w:sz w:val="20"/>
      </w:rPr>
    </w:lvl>
    <w:lvl w:ilvl="7">
      <w:numFmt w:val="bullet"/>
      <w:lvlText w:val=""/>
      <w:lvlJc w:val="left"/>
      <w:pPr>
        <w:tabs>
          <w:tab w:val="num" w:pos="5760"/>
        </w:tabs>
        <w:ind w:left="5760" w:hanging="360"/>
      </w:pPr>
      <w:rPr>
        <w:rFonts w:ascii="Symbol" w:hAnsi="Symbol" w:cs="Symbol" w:hint="default"/>
        <w:sz w:val="20"/>
      </w:rPr>
    </w:lvl>
    <w:lvl w:ilvl="8">
      <w:numFmt w:val="bullet"/>
      <w:lvlText w:val=""/>
      <w:lvlJc w:val="left"/>
      <w:pPr>
        <w:tabs>
          <w:tab w:val="num" w:pos="6480"/>
        </w:tabs>
        <w:ind w:left="6480" w:hanging="360"/>
      </w:pPr>
      <w:rPr>
        <w:rFonts w:ascii="Symbol" w:hAnsi="Symbol" w:cs="Symbol" w:hint="default"/>
        <w:sz w:val="20"/>
      </w:rPr>
    </w:lvl>
  </w:abstractNum>
  <w:abstractNum w:abstractNumId="1" w15:restartNumberingAfterBreak="0">
    <w:nsid w:val="00000070"/>
    <w:multiLevelType w:val="multilevel"/>
    <w:tmpl w:val="00000070"/>
    <w:name w:val="WW8Num114"/>
    <w:lvl w:ilvl="0">
      <w:start w:val="1"/>
      <w:numFmt w:val="bullet"/>
      <w:lvlText w:val=""/>
      <w:lvlJc w:val="left"/>
      <w:pPr>
        <w:tabs>
          <w:tab w:val="num" w:pos="720"/>
        </w:tabs>
        <w:ind w:left="720" w:hanging="360"/>
      </w:pPr>
      <w:rPr>
        <w:rFonts w:ascii="Symbol" w:hAnsi="Symbol" w:cs="Symbol" w:hint="default"/>
        <w:sz w:val="20"/>
      </w:rPr>
    </w:lvl>
    <w:lvl w:ilvl="1">
      <w:numFmt w:val="bullet"/>
      <w:lvlText w:val=""/>
      <w:lvlJc w:val="left"/>
      <w:pPr>
        <w:tabs>
          <w:tab w:val="num" w:pos="1440"/>
        </w:tabs>
        <w:ind w:left="1440" w:hanging="360"/>
      </w:pPr>
      <w:rPr>
        <w:rFonts w:ascii="Symbol" w:hAnsi="Symbol" w:cs="Symbol" w:hint="default"/>
        <w:sz w:val="20"/>
      </w:rPr>
    </w:lvl>
    <w:lvl w:ilvl="2">
      <w:numFmt w:val="bullet"/>
      <w:lvlText w:val=""/>
      <w:lvlJc w:val="left"/>
      <w:pPr>
        <w:tabs>
          <w:tab w:val="num" w:pos="2160"/>
        </w:tabs>
        <w:ind w:left="2160" w:hanging="360"/>
      </w:pPr>
      <w:rPr>
        <w:rFonts w:ascii="Symbol" w:hAnsi="Symbol" w:cs="Symbol" w:hint="default"/>
        <w:sz w:val="20"/>
      </w:rPr>
    </w:lvl>
    <w:lvl w:ilvl="3">
      <w:numFmt w:val="bullet"/>
      <w:lvlText w:val=""/>
      <w:lvlJc w:val="left"/>
      <w:pPr>
        <w:tabs>
          <w:tab w:val="num" w:pos="2880"/>
        </w:tabs>
        <w:ind w:left="2880" w:hanging="360"/>
      </w:pPr>
      <w:rPr>
        <w:rFonts w:ascii="Symbol" w:hAnsi="Symbol" w:cs="Symbol" w:hint="default"/>
        <w:sz w:val="20"/>
      </w:rPr>
    </w:lvl>
    <w:lvl w:ilvl="4">
      <w:numFmt w:val="bullet"/>
      <w:lvlText w:val=""/>
      <w:lvlJc w:val="left"/>
      <w:pPr>
        <w:tabs>
          <w:tab w:val="num" w:pos="3600"/>
        </w:tabs>
        <w:ind w:left="3600" w:hanging="360"/>
      </w:pPr>
      <w:rPr>
        <w:rFonts w:ascii="Symbol" w:hAnsi="Symbol" w:cs="Symbol" w:hint="default"/>
        <w:sz w:val="20"/>
      </w:rPr>
    </w:lvl>
    <w:lvl w:ilvl="5">
      <w:numFmt w:val="bullet"/>
      <w:lvlText w:val=""/>
      <w:lvlJc w:val="left"/>
      <w:pPr>
        <w:tabs>
          <w:tab w:val="num" w:pos="4320"/>
        </w:tabs>
        <w:ind w:left="4320" w:hanging="360"/>
      </w:pPr>
      <w:rPr>
        <w:rFonts w:ascii="Symbol" w:hAnsi="Symbol" w:cs="Symbol" w:hint="default"/>
        <w:sz w:val="20"/>
      </w:rPr>
    </w:lvl>
    <w:lvl w:ilvl="6">
      <w:numFmt w:val="bullet"/>
      <w:lvlText w:val=""/>
      <w:lvlJc w:val="left"/>
      <w:pPr>
        <w:tabs>
          <w:tab w:val="num" w:pos="5040"/>
        </w:tabs>
        <w:ind w:left="5040" w:hanging="360"/>
      </w:pPr>
      <w:rPr>
        <w:rFonts w:ascii="Symbol" w:hAnsi="Symbol" w:cs="Symbol" w:hint="default"/>
        <w:sz w:val="20"/>
      </w:rPr>
    </w:lvl>
    <w:lvl w:ilvl="7">
      <w:numFmt w:val="bullet"/>
      <w:lvlText w:val=""/>
      <w:lvlJc w:val="left"/>
      <w:pPr>
        <w:tabs>
          <w:tab w:val="num" w:pos="5760"/>
        </w:tabs>
        <w:ind w:left="5760" w:hanging="360"/>
      </w:pPr>
      <w:rPr>
        <w:rFonts w:ascii="Symbol" w:hAnsi="Symbol" w:cs="Symbol" w:hint="default"/>
        <w:sz w:val="20"/>
      </w:rPr>
    </w:lvl>
    <w:lvl w:ilvl="8">
      <w:numFmt w:val="bullet"/>
      <w:lvlText w:val=""/>
      <w:lvlJc w:val="left"/>
      <w:pPr>
        <w:tabs>
          <w:tab w:val="num" w:pos="6480"/>
        </w:tabs>
        <w:ind w:left="6480" w:hanging="360"/>
      </w:pPr>
      <w:rPr>
        <w:rFonts w:ascii="Symbol" w:hAnsi="Symbol" w:cs="Symbol" w:hint="default"/>
        <w:sz w:val="20"/>
      </w:rPr>
    </w:lvl>
  </w:abstractNum>
  <w:abstractNum w:abstractNumId="2" w15:restartNumberingAfterBreak="0">
    <w:nsid w:val="060D3FFB"/>
    <w:multiLevelType w:val="hybridMultilevel"/>
    <w:tmpl w:val="446AF840"/>
    <w:lvl w:ilvl="0" w:tplc="34B0C07A">
      <w:start w:val="1"/>
      <w:numFmt w:val="bullet"/>
      <w:pStyle w:val="RAN1bullet1"/>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E1F1868"/>
    <w:multiLevelType w:val="multilevel"/>
    <w:tmpl w:val="49525D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cs="Times New Roman"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F4A"/>
    <w:multiLevelType w:val="hybridMultilevel"/>
    <w:tmpl w:val="2D76870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dstrike w:val="0"/>
        <w:color w:val="auto"/>
        <w:u w:val="none"/>
        <w:effect w:val="none"/>
      </w:rPr>
    </w:lvl>
    <w:lvl w:ilvl="2">
      <w:start w:val="1"/>
      <w:numFmt w:val="bullet"/>
      <w:lvlText w:val=""/>
      <w:lvlJc w:val="left"/>
      <w:pPr>
        <w:ind w:left="2220" w:hanging="180"/>
      </w:pPr>
      <w:rPr>
        <w:rFonts w:ascii="Symbol" w:hAnsi="Symbol" w:hint="default"/>
        <w:strike w:val="0"/>
        <w:dstrike w:val="0"/>
        <w:u w:val="none"/>
        <w:effect w:val="none"/>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4" w15:restartNumberingAfterBreak="0">
    <w:nsid w:val="606D0718"/>
    <w:multiLevelType w:val="hybridMultilevel"/>
    <w:tmpl w:val="CE38C6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dstrike w:val="0"/>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3F24BD2"/>
    <w:multiLevelType w:val="hybridMultilevel"/>
    <w:tmpl w:val="E5BE4B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565991448">
    <w:abstractNumId w:val="7"/>
  </w:num>
  <w:num w:numId="2" w16cid:durableId="650408529">
    <w:abstractNumId w:val="10"/>
  </w:num>
  <w:num w:numId="3" w16cid:durableId="1310357910">
    <w:abstractNumId w:val="2"/>
  </w:num>
  <w:num w:numId="4" w16cid:durableId="1256015605">
    <w:abstractNumId w:val="4"/>
  </w:num>
  <w:num w:numId="5" w16cid:durableId="1634092589">
    <w:abstractNumId w:val="11"/>
  </w:num>
  <w:num w:numId="6" w16cid:durableId="1017662617">
    <w:abstractNumId w:val="0"/>
  </w:num>
  <w:num w:numId="7" w16cid:durableId="1013146157">
    <w:abstractNumId w:val="1"/>
  </w:num>
  <w:num w:numId="8" w16cid:durableId="698163256">
    <w:abstractNumId w:val="8"/>
  </w:num>
  <w:num w:numId="9" w16cid:durableId="1241451782">
    <w:abstractNumId w:val="6"/>
  </w:num>
  <w:num w:numId="10" w16cid:durableId="1851867492">
    <w:abstractNumId w:val="12"/>
  </w:num>
  <w:num w:numId="11" w16cid:durableId="905843382">
    <w:abstractNumId w:val="17"/>
  </w:num>
  <w:num w:numId="12" w16cid:durableId="1296371928">
    <w:abstractNumId w:val="14"/>
  </w:num>
  <w:num w:numId="13" w16cid:durableId="557664636">
    <w:abstractNumId w:val="15"/>
  </w:num>
  <w:num w:numId="14" w16cid:durableId="2041930279">
    <w:abstractNumId w:val="16"/>
  </w:num>
  <w:num w:numId="15" w16cid:durableId="953708888">
    <w:abstractNumId w:val="5"/>
  </w:num>
  <w:num w:numId="16" w16cid:durableId="180534692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9677942">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3503535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ja-JP" w:vendorID="64" w:dllVersion="0" w:nlCheck="1" w:checkStyle="1"/>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31A"/>
    <w:rsid w:val="000001C4"/>
    <w:rsid w:val="0000159F"/>
    <w:rsid w:val="000016AC"/>
    <w:rsid w:val="0000289B"/>
    <w:rsid w:val="00003382"/>
    <w:rsid w:val="00003E20"/>
    <w:rsid w:val="00004037"/>
    <w:rsid w:val="000047C6"/>
    <w:rsid w:val="00004AC8"/>
    <w:rsid w:val="00005318"/>
    <w:rsid w:val="000053BA"/>
    <w:rsid w:val="00005A79"/>
    <w:rsid w:val="00006055"/>
    <w:rsid w:val="00006AD4"/>
    <w:rsid w:val="00006CB9"/>
    <w:rsid w:val="000072D8"/>
    <w:rsid w:val="000074C4"/>
    <w:rsid w:val="000079A6"/>
    <w:rsid w:val="00007E7B"/>
    <w:rsid w:val="00010E2C"/>
    <w:rsid w:val="00011BB2"/>
    <w:rsid w:val="00012505"/>
    <w:rsid w:val="00012685"/>
    <w:rsid w:val="00012C4F"/>
    <w:rsid w:val="000131D1"/>
    <w:rsid w:val="00013455"/>
    <w:rsid w:val="000134E3"/>
    <w:rsid w:val="00013632"/>
    <w:rsid w:val="00013F5E"/>
    <w:rsid w:val="0001403F"/>
    <w:rsid w:val="0001487F"/>
    <w:rsid w:val="00014F35"/>
    <w:rsid w:val="00014F50"/>
    <w:rsid w:val="00015F98"/>
    <w:rsid w:val="000166AC"/>
    <w:rsid w:val="000177D7"/>
    <w:rsid w:val="00017B7F"/>
    <w:rsid w:val="00017EDA"/>
    <w:rsid w:val="00020D5D"/>
    <w:rsid w:val="000212A5"/>
    <w:rsid w:val="00022119"/>
    <w:rsid w:val="00022B8C"/>
    <w:rsid w:val="00023742"/>
    <w:rsid w:val="00024AEF"/>
    <w:rsid w:val="000262F3"/>
    <w:rsid w:val="00026C65"/>
    <w:rsid w:val="00027110"/>
    <w:rsid w:val="00027606"/>
    <w:rsid w:val="00027755"/>
    <w:rsid w:val="00027864"/>
    <w:rsid w:val="0002789E"/>
    <w:rsid w:val="00030048"/>
    <w:rsid w:val="0003072D"/>
    <w:rsid w:val="000314CD"/>
    <w:rsid w:val="0003177E"/>
    <w:rsid w:val="00032955"/>
    <w:rsid w:val="0003332B"/>
    <w:rsid w:val="00033489"/>
    <w:rsid w:val="00033544"/>
    <w:rsid w:val="000339D9"/>
    <w:rsid w:val="0003444F"/>
    <w:rsid w:val="0003479E"/>
    <w:rsid w:val="00035691"/>
    <w:rsid w:val="000364BD"/>
    <w:rsid w:val="0003767C"/>
    <w:rsid w:val="00040F4F"/>
    <w:rsid w:val="0004132D"/>
    <w:rsid w:val="00041C9D"/>
    <w:rsid w:val="00042C93"/>
    <w:rsid w:val="000449B6"/>
    <w:rsid w:val="00044CFA"/>
    <w:rsid w:val="000459C7"/>
    <w:rsid w:val="00046630"/>
    <w:rsid w:val="00046C80"/>
    <w:rsid w:val="00047184"/>
    <w:rsid w:val="00050112"/>
    <w:rsid w:val="00050276"/>
    <w:rsid w:val="00050466"/>
    <w:rsid w:val="000505CC"/>
    <w:rsid w:val="000511F9"/>
    <w:rsid w:val="000512C0"/>
    <w:rsid w:val="00051B32"/>
    <w:rsid w:val="0005230E"/>
    <w:rsid w:val="00052850"/>
    <w:rsid w:val="000528A2"/>
    <w:rsid w:val="00052B52"/>
    <w:rsid w:val="00052BBA"/>
    <w:rsid w:val="00053588"/>
    <w:rsid w:val="00053D22"/>
    <w:rsid w:val="0005469F"/>
    <w:rsid w:val="00054B05"/>
    <w:rsid w:val="00054D9D"/>
    <w:rsid w:val="00055676"/>
    <w:rsid w:val="00056544"/>
    <w:rsid w:val="0005758A"/>
    <w:rsid w:val="00060558"/>
    <w:rsid w:val="00060D8E"/>
    <w:rsid w:val="00062159"/>
    <w:rsid w:val="00063D9E"/>
    <w:rsid w:val="00064098"/>
    <w:rsid w:val="00064AD3"/>
    <w:rsid w:val="00065088"/>
    <w:rsid w:val="000652D3"/>
    <w:rsid w:val="000654A0"/>
    <w:rsid w:val="00065E94"/>
    <w:rsid w:val="00066719"/>
    <w:rsid w:val="00067634"/>
    <w:rsid w:val="000701AD"/>
    <w:rsid w:val="00070798"/>
    <w:rsid w:val="000707CA"/>
    <w:rsid w:val="00070D21"/>
    <w:rsid w:val="000717FB"/>
    <w:rsid w:val="000719BF"/>
    <w:rsid w:val="0007208A"/>
    <w:rsid w:val="0007213C"/>
    <w:rsid w:val="000726AC"/>
    <w:rsid w:val="00072BBA"/>
    <w:rsid w:val="00072FF5"/>
    <w:rsid w:val="000730DC"/>
    <w:rsid w:val="0007584B"/>
    <w:rsid w:val="00075965"/>
    <w:rsid w:val="00075FDA"/>
    <w:rsid w:val="00076386"/>
    <w:rsid w:val="00076D82"/>
    <w:rsid w:val="00081EC2"/>
    <w:rsid w:val="00081F85"/>
    <w:rsid w:val="00082154"/>
    <w:rsid w:val="000827DC"/>
    <w:rsid w:val="00083346"/>
    <w:rsid w:val="00083800"/>
    <w:rsid w:val="00084A65"/>
    <w:rsid w:val="000850EB"/>
    <w:rsid w:val="0008559A"/>
    <w:rsid w:val="000863A1"/>
    <w:rsid w:val="0008752E"/>
    <w:rsid w:val="000902C2"/>
    <w:rsid w:val="000904EC"/>
    <w:rsid w:val="00091A92"/>
    <w:rsid w:val="00092FD9"/>
    <w:rsid w:val="00093761"/>
    <w:rsid w:val="00093C49"/>
    <w:rsid w:val="00094765"/>
    <w:rsid w:val="00095A6D"/>
    <w:rsid w:val="00095A80"/>
    <w:rsid w:val="00095F8B"/>
    <w:rsid w:val="00096728"/>
    <w:rsid w:val="00097143"/>
    <w:rsid w:val="000973E1"/>
    <w:rsid w:val="000979D5"/>
    <w:rsid w:val="000A0A24"/>
    <w:rsid w:val="000A1402"/>
    <w:rsid w:val="000A1D07"/>
    <w:rsid w:val="000A20BA"/>
    <w:rsid w:val="000A262C"/>
    <w:rsid w:val="000A28FB"/>
    <w:rsid w:val="000A39AC"/>
    <w:rsid w:val="000A3C8D"/>
    <w:rsid w:val="000A3DFE"/>
    <w:rsid w:val="000A40EC"/>
    <w:rsid w:val="000A523D"/>
    <w:rsid w:val="000A54EE"/>
    <w:rsid w:val="000A6191"/>
    <w:rsid w:val="000A6A23"/>
    <w:rsid w:val="000A7344"/>
    <w:rsid w:val="000A7B91"/>
    <w:rsid w:val="000A7BC5"/>
    <w:rsid w:val="000B0C45"/>
    <w:rsid w:val="000B13E1"/>
    <w:rsid w:val="000B16DB"/>
    <w:rsid w:val="000B1C5E"/>
    <w:rsid w:val="000B2282"/>
    <w:rsid w:val="000B2570"/>
    <w:rsid w:val="000B27E9"/>
    <w:rsid w:val="000B2A11"/>
    <w:rsid w:val="000B2A5B"/>
    <w:rsid w:val="000B3B91"/>
    <w:rsid w:val="000B3CCD"/>
    <w:rsid w:val="000B4207"/>
    <w:rsid w:val="000B472F"/>
    <w:rsid w:val="000B4B1B"/>
    <w:rsid w:val="000B50C3"/>
    <w:rsid w:val="000B5AC9"/>
    <w:rsid w:val="000B5F0A"/>
    <w:rsid w:val="000B6D65"/>
    <w:rsid w:val="000B743C"/>
    <w:rsid w:val="000B78DC"/>
    <w:rsid w:val="000B7E9A"/>
    <w:rsid w:val="000B7F56"/>
    <w:rsid w:val="000C07BE"/>
    <w:rsid w:val="000C1BD2"/>
    <w:rsid w:val="000C1D59"/>
    <w:rsid w:val="000C1DDC"/>
    <w:rsid w:val="000C2226"/>
    <w:rsid w:val="000C247A"/>
    <w:rsid w:val="000C2B09"/>
    <w:rsid w:val="000C30CF"/>
    <w:rsid w:val="000C469F"/>
    <w:rsid w:val="000C501D"/>
    <w:rsid w:val="000C5B5B"/>
    <w:rsid w:val="000C5CBA"/>
    <w:rsid w:val="000C74BA"/>
    <w:rsid w:val="000C7531"/>
    <w:rsid w:val="000C7BA7"/>
    <w:rsid w:val="000C7C3F"/>
    <w:rsid w:val="000D0BD6"/>
    <w:rsid w:val="000D0C61"/>
    <w:rsid w:val="000D1440"/>
    <w:rsid w:val="000D1EBD"/>
    <w:rsid w:val="000D27AD"/>
    <w:rsid w:val="000D29D1"/>
    <w:rsid w:val="000D2B0A"/>
    <w:rsid w:val="000D3286"/>
    <w:rsid w:val="000D344D"/>
    <w:rsid w:val="000D40E7"/>
    <w:rsid w:val="000D5516"/>
    <w:rsid w:val="000D584F"/>
    <w:rsid w:val="000D76BC"/>
    <w:rsid w:val="000D7750"/>
    <w:rsid w:val="000D7CBF"/>
    <w:rsid w:val="000E04BF"/>
    <w:rsid w:val="000E05A5"/>
    <w:rsid w:val="000E071E"/>
    <w:rsid w:val="000E0DEE"/>
    <w:rsid w:val="000E181D"/>
    <w:rsid w:val="000E192B"/>
    <w:rsid w:val="000E1A74"/>
    <w:rsid w:val="000E27AA"/>
    <w:rsid w:val="000E2BE9"/>
    <w:rsid w:val="000E2FB6"/>
    <w:rsid w:val="000E337A"/>
    <w:rsid w:val="000E34FD"/>
    <w:rsid w:val="000E4350"/>
    <w:rsid w:val="000E4376"/>
    <w:rsid w:val="000E4408"/>
    <w:rsid w:val="000E4924"/>
    <w:rsid w:val="000E53AB"/>
    <w:rsid w:val="000E5716"/>
    <w:rsid w:val="000E6337"/>
    <w:rsid w:val="000E7A79"/>
    <w:rsid w:val="000E7B7B"/>
    <w:rsid w:val="000F0318"/>
    <w:rsid w:val="000F047B"/>
    <w:rsid w:val="000F15B2"/>
    <w:rsid w:val="000F15CB"/>
    <w:rsid w:val="000F162F"/>
    <w:rsid w:val="000F19DE"/>
    <w:rsid w:val="000F1F66"/>
    <w:rsid w:val="000F2296"/>
    <w:rsid w:val="000F2E1F"/>
    <w:rsid w:val="000F37B0"/>
    <w:rsid w:val="000F3D69"/>
    <w:rsid w:val="000F4595"/>
    <w:rsid w:val="000F4CB2"/>
    <w:rsid w:val="000F4E44"/>
    <w:rsid w:val="000F4E90"/>
    <w:rsid w:val="000F4F91"/>
    <w:rsid w:val="000F568D"/>
    <w:rsid w:val="000F68D0"/>
    <w:rsid w:val="000F6B15"/>
    <w:rsid w:val="000F7DBA"/>
    <w:rsid w:val="00100D97"/>
    <w:rsid w:val="0010131A"/>
    <w:rsid w:val="0010170B"/>
    <w:rsid w:val="00101C4F"/>
    <w:rsid w:val="001024AA"/>
    <w:rsid w:val="00102C48"/>
    <w:rsid w:val="00102C9F"/>
    <w:rsid w:val="00103FC9"/>
    <w:rsid w:val="00104E29"/>
    <w:rsid w:val="001068D2"/>
    <w:rsid w:val="001069F2"/>
    <w:rsid w:val="00107A11"/>
    <w:rsid w:val="001103BD"/>
    <w:rsid w:val="0011078C"/>
    <w:rsid w:val="00111208"/>
    <w:rsid w:val="001115E4"/>
    <w:rsid w:val="00111808"/>
    <w:rsid w:val="00112220"/>
    <w:rsid w:val="0011339F"/>
    <w:rsid w:val="00113B8F"/>
    <w:rsid w:val="00113EC8"/>
    <w:rsid w:val="00114E96"/>
    <w:rsid w:val="001152C7"/>
    <w:rsid w:val="001157FB"/>
    <w:rsid w:val="00115C88"/>
    <w:rsid w:val="0011644A"/>
    <w:rsid w:val="00117332"/>
    <w:rsid w:val="0011784B"/>
    <w:rsid w:val="001204DD"/>
    <w:rsid w:val="0012086C"/>
    <w:rsid w:val="00121FD8"/>
    <w:rsid w:val="00122839"/>
    <w:rsid w:val="001237AC"/>
    <w:rsid w:val="0012466D"/>
    <w:rsid w:val="00124E12"/>
    <w:rsid w:val="00124E75"/>
    <w:rsid w:val="00126469"/>
    <w:rsid w:val="0012673D"/>
    <w:rsid w:val="001269B8"/>
    <w:rsid w:val="00126E54"/>
    <w:rsid w:val="00127099"/>
    <w:rsid w:val="001313F0"/>
    <w:rsid w:val="00131866"/>
    <w:rsid w:val="00132271"/>
    <w:rsid w:val="00132830"/>
    <w:rsid w:val="00132B71"/>
    <w:rsid w:val="001337A5"/>
    <w:rsid w:val="00133EF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1D"/>
    <w:rsid w:val="00141E40"/>
    <w:rsid w:val="00141F08"/>
    <w:rsid w:val="00141FF2"/>
    <w:rsid w:val="0014287A"/>
    <w:rsid w:val="00142DE2"/>
    <w:rsid w:val="00142F47"/>
    <w:rsid w:val="00143A66"/>
    <w:rsid w:val="00144545"/>
    <w:rsid w:val="00144C87"/>
    <w:rsid w:val="00145F15"/>
    <w:rsid w:val="00145F3F"/>
    <w:rsid w:val="001465B6"/>
    <w:rsid w:val="001467B1"/>
    <w:rsid w:val="00150175"/>
    <w:rsid w:val="001502C8"/>
    <w:rsid w:val="00151011"/>
    <w:rsid w:val="00151224"/>
    <w:rsid w:val="0015130F"/>
    <w:rsid w:val="001517FE"/>
    <w:rsid w:val="00152BFF"/>
    <w:rsid w:val="001532BA"/>
    <w:rsid w:val="00153B38"/>
    <w:rsid w:val="00153FED"/>
    <w:rsid w:val="00155BFD"/>
    <w:rsid w:val="00156ABA"/>
    <w:rsid w:val="00157390"/>
    <w:rsid w:val="001600CB"/>
    <w:rsid w:val="00160998"/>
    <w:rsid w:val="00160CD6"/>
    <w:rsid w:val="00160F5F"/>
    <w:rsid w:val="00162308"/>
    <w:rsid w:val="0016316A"/>
    <w:rsid w:val="00163239"/>
    <w:rsid w:val="00163539"/>
    <w:rsid w:val="0016381F"/>
    <w:rsid w:val="00163D1D"/>
    <w:rsid w:val="00164171"/>
    <w:rsid w:val="00164B4C"/>
    <w:rsid w:val="00164E58"/>
    <w:rsid w:val="00165033"/>
    <w:rsid w:val="00165926"/>
    <w:rsid w:val="001665EB"/>
    <w:rsid w:val="0016673F"/>
    <w:rsid w:val="001670EA"/>
    <w:rsid w:val="001674A0"/>
    <w:rsid w:val="00170653"/>
    <w:rsid w:val="00170A50"/>
    <w:rsid w:val="00174410"/>
    <w:rsid w:val="00174AAF"/>
    <w:rsid w:val="00174FFD"/>
    <w:rsid w:val="00175257"/>
    <w:rsid w:val="00175485"/>
    <w:rsid w:val="001759CA"/>
    <w:rsid w:val="00176753"/>
    <w:rsid w:val="0017726A"/>
    <w:rsid w:val="00177DD3"/>
    <w:rsid w:val="00180278"/>
    <w:rsid w:val="00180376"/>
    <w:rsid w:val="001807F2"/>
    <w:rsid w:val="001818A7"/>
    <w:rsid w:val="00182725"/>
    <w:rsid w:val="001829C8"/>
    <w:rsid w:val="00182E61"/>
    <w:rsid w:val="00183E35"/>
    <w:rsid w:val="001857D0"/>
    <w:rsid w:val="00186904"/>
    <w:rsid w:val="00186B0A"/>
    <w:rsid w:val="001876E9"/>
    <w:rsid w:val="00187B93"/>
    <w:rsid w:val="0019058E"/>
    <w:rsid w:val="001905BD"/>
    <w:rsid w:val="001905CB"/>
    <w:rsid w:val="00190BD3"/>
    <w:rsid w:val="001917C2"/>
    <w:rsid w:val="00191E79"/>
    <w:rsid w:val="00192FE6"/>
    <w:rsid w:val="001930A0"/>
    <w:rsid w:val="00193243"/>
    <w:rsid w:val="0019360B"/>
    <w:rsid w:val="00193986"/>
    <w:rsid w:val="00193B08"/>
    <w:rsid w:val="00194570"/>
    <w:rsid w:val="0019679F"/>
    <w:rsid w:val="00196BF4"/>
    <w:rsid w:val="001972DA"/>
    <w:rsid w:val="001976AA"/>
    <w:rsid w:val="001A02F6"/>
    <w:rsid w:val="001A08DC"/>
    <w:rsid w:val="001A15C6"/>
    <w:rsid w:val="001A16F7"/>
    <w:rsid w:val="001A1CE0"/>
    <w:rsid w:val="001A3652"/>
    <w:rsid w:val="001A5510"/>
    <w:rsid w:val="001A565B"/>
    <w:rsid w:val="001A5C7B"/>
    <w:rsid w:val="001A5E19"/>
    <w:rsid w:val="001A63D8"/>
    <w:rsid w:val="001A66CC"/>
    <w:rsid w:val="001A6B75"/>
    <w:rsid w:val="001B01FA"/>
    <w:rsid w:val="001B0832"/>
    <w:rsid w:val="001B0AE5"/>
    <w:rsid w:val="001B18A7"/>
    <w:rsid w:val="001B2762"/>
    <w:rsid w:val="001B36FC"/>
    <w:rsid w:val="001B41ED"/>
    <w:rsid w:val="001B4607"/>
    <w:rsid w:val="001B49E9"/>
    <w:rsid w:val="001B646D"/>
    <w:rsid w:val="001B7E0C"/>
    <w:rsid w:val="001C0591"/>
    <w:rsid w:val="001C0674"/>
    <w:rsid w:val="001C1251"/>
    <w:rsid w:val="001C1405"/>
    <w:rsid w:val="001C18BF"/>
    <w:rsid w:val="001C1B93"/>
    <w:rsid w:val="001C1CF4"/>
    <w:rsid w:val="001C226F"/>
    <w:rsid w:val="001C4A51"/>
    <w:rsid w:val="001C5296"/>
    <w:rsid w:val="001C66AC"/>
    <w:rsid w:val="001C6754"/>
    <w:rsid w:val="001C77F0"/>
    <w:rsid w:val="001D15B2"/>
    <w:rsid w:val="001D30C9"/>
    <w:rsid w:val="001D445B"/>
    <w:rsid w:val="001D46A0"/>
    <w:rsid w:val="001D50C2"/>
    <w:rsid w:val="001D5674"/>
    <w:rsid w:val="001D753C"/>
    <w:rsid w:val="001D7CA4"/>
    <w:rsid w:val="001D7E58"/>
    <w:rsid w:val="001E0425"/>
    <w:rsid w:val="001E13B3"/>
    <w:rsid w:val="001E2864"/>
    <w:rsid w:val="001E30A0"/>
    <w:rsid w:val="001E3DE1"/>
    <w:rsid w:val="001E4AE1"/>
    <w:rsid w:val="001E4B23"/>
    <w:rsid w:val="001E4D4F"/>
    <w:rsid w:val="001E538B"/>
    <w:rsid w:val="001E54F9"/>
    <w:rsid w:val="001E57CF"/>
    <w:rsid w:val="001E5981"/>
    <w:rsid w:val="001E6826"/>
    <w:rsid w:val="001E6E8E"/>
    <w:rsid w:val="001E74BA"/>
    <w:rsid w:val="001E7B9F"/>
    <w:rsid w:val="001E7FCA"/>
    <w:rsid w:val="001F01FB"/>
    <w:rsid w:val="001F0658"/>
    <w:rsid w:val="001F0C29"/>
    <w:rsid w:val="001F0E92"/>
    <w:rsid w:val="001F1987"/>
    <w:rsid w:val="001F201D"/>
    <w:rsid w:val="001F21BC"/>
    <w:rsid w:val="001F22D5"/>
    <w:rsid w:val="001F23BD"/>
    <w:rsid w:val="001F34DA"/>
    <w:rsid w:val="001F4BFC"/>
    <w:rsid w:val="001F4DAC"/>
    <w:rsid w:val="001F5019"/>
    <w:rsid w:val="001F51C5"/>
    <w:rsid w:val="001F53FC"/>
    <w:rsid w:val="001F65B0"/>
    <w:rsid w:val="001F67AA"/>
    <w:rsid w:val="001F6AFD"/>
    <w:rsid w:val="001F6C69"/>
    <w:rsid w:val="001F738D"/>
    <w:rsid w:val="001F7599"/>
    <w:rsid w:val="0020115F"/>
    <w:rsid w:val="002023F6"/>
    <w:rsid w:val="00204A2A"/>
    <w:rsid w:val="00204B22"/>
    <w:rsid w:val="00204B3A"/>
    <w:rsid w:val="0020535A"/>
    <w:rsid w:val="002055CB"/>
    <w:rsid w:val="002059EF"/>
    <w:rsid w:val="00205A4B"/>
    <w:rsid w:val="00205BDB"/>
    <w:rsid w:val="00205CB5"/>
    <w:rsid w:val="00206955"/>
    <w:rsid w:val="00206A79"/>
    <w:rsid w:val="00206AE4"/>
    <w:rsid w:val="00210309"/>
    <w:rsid w:val="00211519"/>
    <w:rsid w:val="00211DB1"/>
    <w:rsid w:val="0021224B"/>
    <w:rsid w:val="00212950"/>
    <w:rsid w:val="00212FB8"/>
    <w:rsid w:val="00213709"/>
    <w:rsid w:val="002143A0"/>
    <w:rsid w:val="002149AF"/>
    <w:rsid w:val="00214A86"/>
    <w:rsid w:val="0021573E"/>
    <w:rsid w:val="002157E9"/>
    <w:rsid w:val="00215AAA"/>
    <w:rsid w:val="0021683C"/>
    <w:rsid w:val="0021692E"/>
    <w:rsid w:val="00216F5F"/>
    <w:rsid w:val="00217C7C"/>
    <w:rsid w:val="00220615"/>
    <w:rsid w:val="00221985"/>
    <w:rsid w:val="00221BFC"/>
    <w:rsid w:val="00221EC5"/>
    <w:rsid w:val="00222A7A"/>
    <w:rsid w:val="0022311C"/>
    <w:rsid w:val="00223512"/>
    <w:rsid w:val="002243B5"/>
    <w:rsid w:val="00224526"/>
    <w:rsid w:val="002247EA"/>
    <w:rsid w:val="00224A2C"/>
    <w:rsid w:val="00225217"/>
    <w:rsid w:val="002256D9"/>
    <w:rsid w:val="00226577"/>
    <w:rsid w:val="00226697"/>
    <w:rsid w:val="0022687C"/>
    <w:rsid w:val="00227636"/>
    <w:rsid w:val="002277D3"/>
    <w:rsid w:val="002306F8"/>
    <w:rsid w:val="00230B1A"/>
    <w:rsid w:val="002312F4"/>
    <w:rsid w:val="002313A2"/>
    <w:rsid w:val="00231FC7"/>
    <w:rsid w:val="00232930"/>
    <w:rsid w:val="00232A95"/>
    <w:rsid w:val="00232C3F"/>
    <w:rsid w:val="00232DD9"/>
    <w:rsid w:val="0023308F"/>
    <w:rsid w:val="00233403"/>
    <w:rsid w:val="00233440"/>
    <w:rsid w:val="00233D0E"/>
    <w:rsid w:val="00234E13"/>
    <w:rsid w:val="00234E3C"/>
    <w:rsid w:val="00236403"/>
    <w:rsid w:val="00236450"/>
    <w:rsid w:val="0023765A"/>
    <w:rsid w:val="00237921"/>
    <w:rsid w:val="00240342"/>
    <w:rsid w:val="00241311"/>
    <w:rsid w:val="002418E8"/>
    <w:rsid w:val="00241A50"/>
    <w:rsid w:val="00242E22"/>
    <w:rsid w:val="0024336B"/>
    <w:rsid w:val="00244194"/>
    <w:rsid w:val="0024424F"/>
    <w:rsid w:val="00244426"/>
    <w:rsid w:val="00244544"/>
    <w:rsid w:val="00244D28"/>
    <w:rsid w:val="00245689"/>
    <w:rsid w:val="00245720"/>
    <w:rsid w:val="00245A6F"/>
    <w:rsid w:val="00245ACF"/>
    <w:rsid w:val="00245F72"/>
    <w:rsid w:val="00245FD5"/>
    <w:rsid w:val="00246C02"/>
    <w:rsid w:val="002477DF"/>
    <w:rsid w:val="00250125"/>
    <w:rsid w:val="00251404"/>
    <w:rsid w:val="00251AD6"/>
    <w:rsid w:val="00252C17"/>
    <w:rsid w:val="0025307F"/>
    <w:rsid w:val="002551BD"/>
    <w:rsid w:val="002568D0"/>
    <w:rsid w:val="00257084"/>
    <w:rsid w:val="002570D4"/>
    <w:rsid w:val="00260852"/>
    <w:rsid w:val="00260AEE"/>
    <w:rsid w:val="002621A6"/>
    <w:rsid w:val="00262661"/>
    <w:rsid w:val="00262D9D"/>
    <w:rsid w:val="00263168"/>
    <w:rsid w:val="002632DF"/>
    <w:rsid w:val="00263946"/>
    <w:rsid w:val="002640BA"/>
    <w:rsid w:val="00264CF2"/>
    <w:rsid w:val="002664C4"/>
    <w:rsid w:val="002667A8"/>
    <w:rsid w:val="00267587"/>
    <w:rsid w:val="002675C8"/>
    <w:rsid w:val="00267760"/>
    <w:rsid w:val="00271213"/>
    <w:rsid w:val="00271589"/>
    <w:rsid w:val="00272B15"/>
    <w:rsid w:val="00273177"/>
    <w:rsid w:val="00274026"/>
    <w:rsid w:val="0027455B"/>
    <w:rsid w:val="00275074"/>
    <w:rsid w:val="00275A6C"/>
    <w:rsid w:val="002763E9"/>
    <w:rsid w:val="00276650"/>
    <w:rsid w:val="00276736"/>
    <w:rsid w:val="00276F4E"/>
    <w:rsid w:val="0027773D"/>
    <w:rsid w:val="002778BD"/>
    <w:rsid w:val="00280E3E"/>
    <w:rsid w:val="002815FA"/>
    <w:rsid w:val="002824C2"/>
    <w:rsid w:val="00282D62"/>
    <w:rsid w:val="00283505"/>
    <w:rsid w:val="00284E32"/>
    <w:rsid w:val="002851EB"/>
    <w:rsid w:val="00285510"/>
    <w:rsid w:val="00285BD1"/>
    <w:rsid w:val="00285DE2"/>
    <w:rsid w:val="0028616D"/>
    <w:rsid w:val="002864A8"/>
    <w:rsid w:val="00286965"/>
    <w:rsid w:val="0029136E"/>
    <w:rsid w:val="00292399"/>
    <w:rsid w:val="00292582"/>
    <w:rsid w:val="002928E3"/>
    <w:rsid w:val="002943DF"/>
    <w:rsid w:val="00294445"/>
    <w:rsid w:val="00294B4D"/>
    <w:rsid w:val="0029537E"/>
    <w:rsid w:val="002960D5"/>
    <w:rsid w:val="00297926"/>
    <w:rsid w:val="002A02C9"/>
    <w:rsid w:val="002A1062"/>
    <w:rsid w:val="002A2012"/>
    <w:rsid w:val="002A2413"/>
    <w:rsid w:val="002A292B"/>
    <w:rsid w:val="002A2F5E"/>
    <w:rsid w:val="002A352A"/>
    <w:rsid w:val="002A607D"/>
    <w:rsid w:val="002A7A96"/>
    <w:rsid w:val="002B132E"/>
    <w:rsid w:val="002B1499"/>
    <w:rsid w:val="002B1602"/>
    <w:rsid w:val="002B2813"/>
    <w:rsid w:val="002B2D29"/>
    <w:rsid w:val="002B3B31"/>
    <w:rsid w:val="002B3BBB"/>
    <w:rsid w:val="002B3BBD"/>
    <w:rsid w:val="002B3EB1"/>
    <w:rsid w:val="002B72EF"/>
    <w:rsid w:val="002C0C4B"/>
    <w:rsid w:val="002C1449"/>
    <w:rsid w:val="002C1EEA"/>
    <w:rsid w:val="002C46BB"/>
    <w:rsid w:val="002C47AD"/>
    <w:rsid w:val="002C5510"/>
    <w:rsid w:val="002C6034"/>
    <w:rsid w:val="002C635B"/>
    <w:rsid w:val="002C7276"/>
    <w:rsid w:val="002C770F"/>
    <w:rsid w:val="002C7CFF"/>
    <w:rsid w:val="002D0446"/>
    <w:rsid w:val="002D0BC6"/>
    <w:rsid w:val="002D12DB"/>
    <w:rsid w:val="002D17C5"/>
    <w:rsid w:val="002D2005"/>
    <w:rsid w:val="002D2B28"/>
    <w:rsid w:val="002D2EF1"/>
    <w:rsid w:val="002D3530"/>
    <w:rsid w:val="002D365F"/>
    <w:rsid w:val="002D4174"/>
    <w:rsid w:val="002D51DF"/>
    <w:rsid w:val="002D6892"/>
    <w:rsid w:val="002D68C2"/>
    <w:rsid w:val="002D7C86"/>
    <w:rsid w:val="002E0692"/>
    <w:rsid w:val="002E0D77"/>
    <w:rsid w:val="002E152D"/>
    <w:rsid w:val="002E1D74"/>
    <w:rsid w:val="002E2812"/>
    <w:rsid w:val="002E2943"/>
    <w:rsid w:val="002E2CF1"/>
    <w:rsid w:val="002E34AF"/>
    <w:rsid w:val="002E4AAC"/>
    <w:rsid w:val="002E53DE"/>
    <w:rsid w:val="002E563B"/>
    <w:rsid w:val="002E62D2"/>
    <w:rsid w:val="002E648C"/>
    <w:rsid w:val="002E6A44"/>
    <w:rsid w:val="002E734F"/>
    <w:rsid w:val="002E74AF"/>
    <w:rsid w:val="002E758C"/>
    <w:rsid w:val="002F0D14"/>
    <w:rsid w:val="002F1038"/>
    <w:rsid w:val="002F22FF"/>
    <w:rsid w:val="002F2D8F"/>
    <w:rsid w:val="002F436A"/>
    <w:rsid w:val="002F46EE"/>
    <w:rsid w:val="002F5BE4"/>
    <w:rsid w:val="002F691A"/>
    <w:rsid w:val="002F695B"/>
    <w:rsid w:val="002F72DA"/>
    <w:rsid w:val="002F76B1"/>
    <w:rsid w:val="002F7C32"/>
    <w:rsid w:val="002F7D3E"/>
    <w:rsid w:val="002F7D66"/>
    <w:rsid w:val="002F7DBE"/>
    <w:rsid w:val="0030090B"/>
    <w:rsid w:val="00302AE8"/>
    <w:rsid w:val="00302BB1"/>
    <w:rsid w:val="003030F0"/>
    <w:rsid w:val="0030404B"/>
    <w:rsid w:val="00304210"/>
    <w:rsid w:val="003048D7"/>
    <w:rsid w:val="00304A1B"/>
    <w:rsid w:val="00304AD2"/>
    <w:rsid w:val="00304EAA"/>
    <w:rsid w:val="00305297"/>
    <w:rsid w:val="003053FF"/>
    <w:rsid w:val="003062E6"/>
    <w:rsid w:val="003068B6"/>
    <w:rsid w:val="003071F6"/>
    <w:rsid w:val="00307FE0"/>
    <w:rsid w:val="003107EB"/>
    <w:rsid w:val="00310E66"/>
    <w:rsid w:val="003114EB"/>
    <w:rsid w:val="00311C08"/>
    <w:rsid w:val="003125E0"/>
    <w:rsid w:val="00312B77"/>
    <w:rsid w:val="00312ECE"/>
    <w:rsid w:val="003132CC"/>
    <w:rsid w:val="0031393C"/>
    <w:rsid w:val="00313CB0"/>
    <w:rsid w:val="00313F7C"/>
    <w:rsid w:val="00313F96"/>
    <w:rsid w:val="00314B0A"/>
    <w:rsid w:val="003150CE"/>
    <w:rsid w:val="00315AAB"/>
    <w:rsid w:val="003166E9"/>
    <w:rsid w:val="003175E1"/>
    <w:rsid w:val="00320299"/>
    <w:rsid w:val="00321154"/>
    <w:rsid w:val="003211B0"/>
    <w:rsid w:val="00321EDA"/>
    <w:rsid w:val="003224AA"/>
    <w:rsid w:val="003224E7"/>
    <w:rsid w:val="003232E3"/>
    <w:rsid w:val="003236C4"/>
    <w:rsid w:val="003245F6"/>
    <w:rsid w:val="00324A20"/>
    <w:rsid w:val="00325D7A"/>
    <w:rsid w:val="00326145"/>
    <w:rsid w:val="00327163"/>
    <w:rsid w:val="00327305"/>
    <w:rsid w:val="00327531"/>
    <w:rsid w:val="00327FC5"/>
    <w:rsid w:val="00330187"/>
    <w:rsid w:val="00330C67"/>
    <w:rsid w:val="00331C77"/>
    <w:rsid w:val="00331DB6"/>
    <w:rsid w:val="00331F96"/>
    <w:rsid w:val="00332B55"/>
    <w:rsid w:val="003335E4"/>
    <w:rsid w:val="003336B9"/>
    <w:rsid w:val="0033476C"/>
    <w:rsid w:val="00334C74"/>
    <w:rsid w:val="00335552"/>
    <w:rsid w:val="003355F3"/>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50446"/>
    <w:rsid w:val="00351CB1"/>
    <w:rsid w:val="00351E01"/>
    <w:rsid w:val="00352968"/>
    <w:rsid w:val="0035298B"/>
    <w:rsid w:val="00352D21"/>
    <w:rsid w:val="0035443D"/>
    <w:rsid w:val="00354A28"/>
    <w:rsid w:val="00354AA2"/>
    <w:rsid w:val="00354F2E"/>
    <w:rsid w:val="00354FEE"/>
    <w:rsid w:val="00356275"/>
    <w:rsid w:val="00356C0B"/>
    <w:rsid w:val="00356EB7"/>
    <w:rsid w:val="003579E0"/>
    <w:rsid w:val="00357B9C"/>
    <w:rsid w:val="0036038F"/>
    <w:rsid w:val="00361412"/>
    <w:rsid w:val="003615CA"/>
    <w:rsid w:val="00362C21"/>
    <w:rsid w:val="00363B2C"/>
    <w:rsid w:val="003642A6"/>
    <w:rsid w:val="00364763"/>
    <w:rsid w:val="003647ED"/>
    <w:rsid w:val="00365C3D"/>
    <w:rsid w:val="003667F8"/>
    <w:rsid w:val="00366C1B"/>
    <w:rsid w:val="00367337"/>
    <w:rsid w:val="00367367"/>
    <w:rsid w:val="00367FD8"/>
    <w:rsid w:val="00370003"/>
    <w:rsid w:val="0037004E"/>
    <w:rsid w:val="00370B63"/>
    <w:rsid w:val="00370FCC"/>
    <w:rsid w:val="003711AF"/>
    <w:rsid w:val="00372B37"/>
    <w:rsid w:val="00373184"/>
    <w:rsid w:val="003735C6"/>
    <w:rsid w:val="00374848"/>
    <w:rsid w:val="003757A1"/>
    <w:rsid w:val="00375877"/>
    <w:rsid w:val="00375D09"/>
    <w:rsid w:val="003762DC"/>
    <w:rsid w:val="0037671E"/>
    <w:rsid w:val="0037739D"/>
    <w:rsid w:val="0037751C"/>
    <w:rsid w:val="00377D61"/>
    <w:rsid w:val="00377F20"/>
    <w:rsid w:val="0038076A"/>
    <w:rsid w:val="00380B66"/>
    <w:rsid w:val="00380F3F"/>
    <w:rsid w:val="00381953"/>
    <w:rsid w:val="00382232"/>
    <w:rsid w:val="00382F1A"/>
    <w:rsid w:val="00382F9A"/>
    <w:rsid w:val="003831D3"/>
    <w:rsid w:val="00383282"/>
    <w:rsid w:val="00383422"/>
    <w:rsid w:val="00383658"/>
    <w:rsid w:val="003837B3"/>
    <w:rsid w:val="0038412E"/>
    <w:rsid w:val="0038467E"/>
    <w:rsid w:val="00385160"/>
    <w:rsid w:val="00386053"/>
    <w:rsid w:val="00387459"/>
    <w:rsid w:val="0038771D"/>
    <w:rsid w:val="00390935"/>
    <w:rsid w:val="00391392"/>
    <w:rsid w:val="003919AA"/>
    <w:rsid w:val="00391EC9"/>
    <w:rsid w:val="0039241F"/>
    <w:rsid w:val="00392491"/>
    <w:rsid w:val="0039291D"/>
    <w:rsid w:val="003935B0"/>
    <w:rsid w:val="00393E44"/>
    <w:rsid w:val="00394301"/>
    <w:rsid w:val="00394CAC"/>
    <w:rsid w:val="00395AE8"/>
    <w:rsid w:val="0039747B"/>
    <w:rsid w:val="0039763A"/>
    <w:rsid w:val="00397AB6"/>
    <w:rsid w:val="00397ACA"/>
    <w:rsid w:val="003A10C3"/>
    <w:rsid w:val="003A25C2"/>
    <w:rsid w:val="003A3BA8"/>
    <w:rsid w:val="003A406E"/>
    <w:rsid w:val="003A41B4"/>
    <w:rsid w:val="003A495D"/>
    <w:rsid w:val="003A4A40"/>
    <w:rsid w:val="003A4C7C"/>
    <w:rsid w:val="003A5611"/>
    <w:rsid w:val="003A574F"/>
    <w:rsid w:val="003A57B6"/>
    <w:rsid w:val="003A5844"/>
    <w:rsid w:val="003A597F"/>
    <w:rsid w:val="003A5DB8"/>
    <w:rsid w:val="003A70C8"/>
    <w:rsid w:val="003A71A8"/>
    <w:rsid w:val="003A71D2"/>
    <w:rsid w:val="003A78E6"/>
    <w:rsid w:val="003B00CA"/>
    <w:rsid w:val="003B030B"/>
    <w:rsid w:val="003B0432"/>
    <w:rsid w:val="003B07EE"/>
    <w:rsid w:val="003B0821"/>
    <w:rsid w:val="003B0BE9"/>
    <w:rsid w:val="003B0F4B"/>
    <w:rsid w:val="003B1291"/>
    <w:rsid w:val="003B1809"/>
    <w:rsid w:val="003B2E9B"/>
    <w:rsid w:val="003B2F8D"/>
    <w:rsid w:val="003B3C64"/>
    <w:rsid w:val="003B4FAA"/>
    <w:rsid w:val="003B547A"/>
    <w:rsid w:val="003B583F"/>
    <w:rsid w:val="003B6EC0"/>
    <w:rsid w:val="003B75B9"/>
    <w:rsid w:val="003C087B"/>
    <w:rsid w:val="003C0DA2"/>
    <w:rsid w:val="003C1A18"/>
    <w:rsid w:val="003C405A"/>
    <w:rsid w:val="003C4D07"/>
    <w:rsid w:val="003C5C41"/>
    <w:rsid w:val="003C669D"/>
    <w:rsid w:val="003C6877"/>
    <w:rsid w:val="003C6B85"/>
    <w:rsid w:val="003C6E96"/>
    <w:rsid w:val="003C7062"/>
    <w:rsid w:val="003C7461"/>
    <w:rsid w:val="003D04C3"/>
    <w:rsid w:val="003D0788"/>
    <w:rsid w:val="003D132A"/>
    <w:rsid w:val="003D1517"/>
    <w:rsid w:val="003D1D50"/>
    <w:rsid w:val="003D232D"/>
    <w:rsid w:val="003D286B"/>
    <w:rsid w:val="003D2938"/>
    <w:rsid w:val="003D2D00"/>
    <w:rsid w:val="003D3FBA"/>
    <w:rsid w:val="003D402B"/>
    <w:rsid w:val="003D54B0"/>
    <w:rsid w:val="003D57EB"/>
    <w:rsid w:val="003D652C"/>
    <w:rsid w:val="003D752D"/>
    <w:rsid w:val="003D764F"/>
    <w:rsid w:val="003D76EF"/>
    <w:rsid w:val="003E0042"/>
    <w:rsid w:val="003E0667"/>
    <w:rsid w:val="003E0BCE"/>
    <w:rsid w:val="003E0CE0"/>
    <w:rsid w:val="003E0DF3"/>
    <w:rsid w:val="003E13E0"/>
    <w:rsid w:val="003E1660"/>
    <w:rsid w:val="003E1CD1"/>
    <w:rsid w:val="003E1D0C"/>
    <w:rsid w:val="003E254E"/>
    <w:rsid w:val="003E2A2D"/>
    <w:rsid w:val="003E2E5C"/>
    <w:rsid w:val="003E36E5"/>
    <w:rsid w:val="003E47D4"/>
    <w:rsid w:val="003E48AD"/>
    <w:rsid w:val="003E50B9"/>
    <w:rsid w:val="003E60DB"/>
    <w:rsid w:val="003E64A9"/>
    <w:rsid w:val="003E6911"/>
    <w:rsid w:val="003E6F49"/>
    <w:rsid w:val="003E73D9"/>
    <w:rsid w:val="003E7905"/>
    <w:rsid w:val="003F0108"/>
    <w:rsid w:val="003F0336"/>
    <w:rsid w:val="003F1B0E"/>
    <w:rsid w:val="003F2ED1"/>
    <w:rsid w:val="003F3B02"/>
    <w:rsid w:val="003F3FCC"/>
    <w:rsid w:val="003F5547"/>
    <w:rsid w:val="003F5C40"/>
    <w:rsid w:val="003F6E12"/>
    <w:rsid w:val="003F6F8B"/>
    <w:rsid w:val="003F75ED"/>
    <w:rsid w:val="004002B7"/>
    <w:rsid w:val="00400F31"/>
    <w:rsid w:val="00401044"/>
    <w:rsid w:val="00401B4C"/>
    <w:rsid w:val="004023BA"/>
    <w:rsid w:val="004026B6"/>
    <w:rsid w:val="0040381A"/>
    <w:rsid w:val="00405B27"/>
    <w:rsid w:val="004065FC"/>
    <w:rsid w:val="00406B4D"/>
    <w:rsid w:val="00411D2E"/>
    <w:rsid w:val="0041443C"/>
    <w:rsid w:val="0041488F"/>
    <w:rsid w:val="004154F7"/>
    <w:rsid w:val="00416896"/>
    <w:rsid w:val="00416D44"/>
    <w:rsid w:val="004170C6"/>
    <w:rsid w:val="004176FF"/>
    <w:rsid w:val="00417A1E"/>
    <w:rsid w:val="004203E6"/>
    <w:rsid w:val="00421A27"/>
    <w:rsid w:val="00421D0A"/>
    <w:rsid w:val="004226C3"/>
    <w:rsid w:val="00422782"/>
    <w:rsid w:val="004228BA"/>
    <w:rsid w:val="004241C5"/>
    <w:rsid w:val="004246CC"/>
    <w:rsid w:val="0042491E"/>
    <w:rsid w:val="00424FA7"/>
    <w:rsid w:val="00425D2C"/>
    <w:rsid w:val="00426A87"/>
    <w:rsid w:val="00427007"/>
    <w:rsid w:val="004278FF"/>
    <w:rsid w:val="004307F1"/>
    <w:rsid w:val="004309D8"/>
    <w:rsid w:val="004313D1"/>
    <w:rsid w:val="004318F0"/>
    <w:rsid w:val="00432110"/>
    <w:rsid w:val="004328EE"/>
    <w:rsid w:val="00433318"/>
    <w:rsid w:val="00433EBE"/>
    <w:rsid w:val="00434406"/>
    <w:rsid w:val="00435BDE"/>
    <w:rsid w:val="00435EE1"/>
    <w:rsid w:val="00437766"/>
    <w:rsid w:val="0044015A"/>
    <w:rsid w:val="00440FED"/>
    <w:rsid w:val="00441B92"/>
    <w:rsid w:val="00443A9F"/>
    <w:rsid w:val="0044474B"/>
    <w:rsid w:val="004452B8"/>
    <w:rsid w:val="00445FF7"/>
    <w:rsid w:val="00446BFA"/>
    <w:rsid w:val="00446D3F"/>
    <w:rsid w:val="0045038C"/>
    <w:rsid w:val="004508A8"/>
    <w:rsid w:val="00450A19"/>
    <w:rsid w:val="00451BAE"/>
    <w:rsid w:val="00452CA7"/>
    <w:rsid w:val="00453341"/>
    <w:rsid w:val="00453844"/>
    <w:rsid w:val="0045419F"/>
    <w:rsid w:val="004545C6"/>
    <w:rsid w:val="004549C2"/>
    <w:rsid w:val="00454DCA"/>
    <w:rsid w:val="00454E26"/>
    <w:rsid w:val="004562A4"/>
    <w:rsid w:val="00456544"/>
    <w:rsid w:val="00456649"/>
    <w:rsid w:val="004567B7"/>
    <w:rsid w:val="004567DC"/>
    <w:rsid w:val="00456856"/>
    <w:rsid w:val="0045706E"/>
    <w:rsid w:val="004571EF"/>
    <w:rsid w:val="004603DB"/>
    <w:rsid w:val="0046047A"/>
    <w:rsid w:val="00460793"/>
    <w:rsid w:val="004607D5"/>
    <w:rsid w:val="00461210"/>
    <w:rsid w:val="0046167E"/>
    <w:rsid w:val="00461700"/>
    <w:rsid w:val="00461AAC"/>
    <w:rsid w:val="00461D4A"/>
    <w:rsid w:val="00462490"/>
    <w:rsid w:val="004624A9"/>
    <w:rsid w:val="00462AC9"/>
    <w:rsid w:val="00462F33"/>
    <w:rsid w:val="00463DC3"/>
    <w:rsid w:val="00465299"/>
    <w:rsid w:val="00466A0F"/>
    <w:rsid w:val="0046736F"/>
    <w:rsid w:val="00467572"/>
    <w:rsid w:val="0046795B"/>
    <w:rsid w:val="004708C0"/>
    <w:rsid w:val="00470CB9"/>
    <w:rsid w:val="0047115F"/>
    <w:rsid w:val="004715CB"/>
    <w:rsid w:val="00471863"/>
    <w:rsid w:val="00473777"/>
    <w:rsid w:val="00473A14"/>
    <w:rsid w:val="004745A9"/>
    <w:rsid w:val="00474871"/>
    <w:rsid w:val="00474CA8"/>
    <w:rsid w:val="00474E43"/>
    <w:rsid w:val="00474EEC"/>
    <w:rsid w:val="00475A83"/>
    <w:rsid w:val="004766DA"/>
    <w:rsid w:val="004768DF"/>
    <w:rsid w:val="00476A55"/>
    <w:rsid w:val="00477C65"/>
    <w:rsid w:val="0048076D"/>
    <w:rsid w:val="0048134D"/>
    <w:rsid w:val="00481476"/>
    <w:rsid w:val="00481624"/>
    <w:rsid w:val="00481765"/>
    <w:rsid w:val="00481D90"/>
    <w:rsid w:val="00482700"/>
    <w:rsid w:val="00482CD4"/>
    <w:rsid w:val="00483261"/>
    <w:rsid w:val="0048328A"/>
    <w:rsid w:val="004833D6"/>
    <w:rsid w:val="004839E8"/>
    <w:rsid w:val="00483D80"/>
    <w:rsid w:val="00484238"/>
    <w:rsid w:val="00484377"/>
    <w:rsid w:val="00485B23"/>
    <w:rsid w:val="00485B50"/>
    <w:rsid w:val="004874E4"/>
    <w:rsid w:val="0049070D"/>
    <w:rsid w:val="00490A39"/>
    <w:rsid w:val="00490E82"/>
    <w:rsid w:val="00491331"/>
    <w:rsid w:val="00491BE4"/>
    <w:rsid w:val="00491DB2"/>
    <w:rsid w:val="00492877"/>
    <w:rsid w:val="004931B1"/>
    <w:rsid w:val="00494A7E"/>
    <w:rsid w:val="00495BA6"/>
    <w:rsid w:val="0049649C"/>
    <w:rsid w:val="00496DC2"/>
    <w:rsid w:val="00496E75"/>
    <w:rsid w:val="004A014C"/>
    <w:rsid w:val="004A0AA8"/>
    <w:rsid w:val="004A136E"/>
    <w:rsid w:val="004A1FE4"/>
    <w:rsid w:val="004A20A1"/>
    <w:rsid w:val="004A2103"/>
    <w:rsid w:val="004A219B"/>
    <w:rsid w:val="004A2556"/>
    <w:rsid w:val="004A2CA9"/>
    <w:rsid w:val="004A33EF"/>
    <w:rsid w:val="004A34C9"/>
    <w:rsid w:val="004A3CB5"/>
    <w:rsid w:val="004A5145"/>
    <w:rsid w:val="004A537D"/>
    <w:rsid w:val="004A542A"/>
    <w:rsid w:val="004A670F"/>
    <w:rsid w:val="004A67F0"/>
    <w:rsid w:val="004A71C3"/>
    <w:rsid w:val="004A7769"/>
    <w:rsid w:val="004A77B1"/>
    <w:rsid w:val="004B17B8"/>
    <w:rsid w:val="004B1C69"/>
    <w:rsid w:val="004B23AD"/>
    <w:rsid w:val="004B2611"/>
    <w:rsid w:val="004B2965"/>
    <w:rsid w:val="004B2BC5"/>
    <w:rsid w:val="004B2F31"/>
    <w:rsid w:val="004B3265"/>
    <w:rsid w:val="004B3545"/>
    <w:rsid w:val="004B4224"/>
    <w:rsid w:val="004B4297"/>
    <w:rsid w:val="004B4647"/>
    <w:rsid w:val="004B5216"/>
    <w:rsid w:val="004B6343"/>
    <w:rsid w:val="004B6B25"/>
    <w:rsid w:val="004B7455"/>
    <w:rsid w:val="004B74FF"/>
    <w:rsid w:val="004B7CE4"/>
    <w:rsid w:val="004C0401"/>
    <w:rsid w:val="004C08C6"/>
    <w:rsid w:val="004C0C49"/>
    <w:rsid w:val="004C1096"/>
    <w:rsid w:val="004C183D"/>
    <w:rsid w:val="004C213B"/>
    <w:rsid w:val="004C2604"/>
    <w:rsid w:val="004C394F"/>
    <w:rsid w:val="004C3EC7"/>
    <w:rsid w:val="004C3EEE"/>
    <w:rsid w:val="004C483D"/>
    <w:rsid w:val="004C49EA"/>
    <w:rsid w:val="004C4D15"/>
    <w:rsid w:val="004C6DA5"/>
    <w:rsid w:val="004C75E1"/>
    <w:rsid w:val="004C795A"/>
    <w:rsid w:val="004C7F93"/>
    <w:rsid w:val="004D0923"/>
    <w:rsid w:val="004D2629"/>
    <w:rsid w:val="004D26B8"/>
    <w:rsid w:val="004D2AEE"/>
    <w:rsid w:val="004D2C2C"/>
    <w:rsid w:val="004D3527"/>
    <w:rsid w:val="004D38C2"/>
    <w:rsid w:val="004D41DC"/>
    <w:rsid w:val="004D4FBD"/>
    <w:rsid w:val="004D4FC0"/>
    <w:rsid w:val="004D5455"/>
    <w:rsid w:val="004D5CE7"/>
    <w:rsid w:val="004D5D2F"/>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5DB8"/>
    <w:rsid w:val="004F661C"/>
    <w:rsid w:val="004F6D99"/>
    <w:rsid w:val="00500572"/>
    <w:rsid w:val="00500701"/>
    <w:rsid w:val="0050086C"/>
    <w:rsid w:val="00501304"/>
    <w:rsid w:val="00501425"/>
    <w:rsid w:val="0050318B"/>
    <w:rsid w:val="00503CF2"/>
    <w:rsid w:val="00503D53"/>
    <w:rsid w:val="005040F8"/>
    <w:rsid w:val="00504311"/>
    <w:rsid w:val="0050485C"/>
    <w:rsid w:val="00504AC6"/>
    <w:rsid w:val="00504D75"/>
    <w:rsid w:val="005050B3"/>
    <w:rsid w:val="0050525C"/>
    <w:rsid w:val="00505D51"/>
    <w:rsid w:val="00507EC0"/>
    <w:rsid w:val="00510ABC"/>
    <w:rsid w:val="00511079"/>
    <w:rsid w:val="00511283"/>
    <w:rsid w:val="00511411"/>
    <w:rsid w:val="00511CDF"/>
    <w:rsid w:val="00512754"/>
    <w:rsid w:val="00512829"/>
    <w:rsid w:val="00513839"/>
    <w:rsid w:val="00513DEF"/>
    <w:rsid w:val="0051423C"/>
    <w:rsid w:val="005148D4"/>
    <w:rsid w:val="00514C91"/>
    <w:rsid w:val="005153CE"/>
    <w:rsid w:val="00516241"/>
    <w:rsid w:val="00516FD9"/>
    <w:rsid w:val="0051701F"/>
    <w:rsid w:val="0051791D"/>
    <w:rsid w:val="00520D6D"/>
    <w:rsid w:val="00520E6C"/>
    <w:rsid w:val="00520FD7"/>
    <w:rsid w:val="005212FD"/>
    <w:rsid w:val="00521425"/>
    <w:rsid w:val="00522766"/>
    <w:rsid w:val="0052320D"/>
    <w:rsid w:val="00523E75"/>
    <w:rsid w:val="005243E0"/>
    <w:rsid w:val="005256F3"/>
    <w:rsid w:val="005265A3"/>
    <w:rsid w:val="00526783"/>
    <w:rsid w:val="00526E6A"/>
    <w:rsid w:val="0052773A"/>
    <w:rsid w:val="00527FB1"/>
    <w:rsid w:val="005301EA"/>
    <w:rsid w:val="00530423"/>
    <w:rsid w:val="0053107E"/>
    <w:rsid w:val="005312CB"/>
    <w:rsid w:val="0053162F"/>
    <w:rsid w:val="00531777"/>
    <w:rsid w:val="0053281C"/>
    <w:rsid w:val="00532AD0"/>
    <w:rsid w:val="0053311D"/>
    <w:rsid w:val="00533B93"/>
    <w:rsid w:val="005340C9"/>
    <w:rsid w:val="00535193"/>
    <w:rsid w:val="005355DF"/>
    <w:rsid w:val="00536698"/>
    <w:rsid w:val="005375FE"/>
    <w:rsid w:val="00540A3A"/>
    <w:rsid w:val="00540BFC"/>
    <w:rsid w:val="00540F62"/>
    <w:rsid w:val="0054195A"/>
    <w:rsid w:val="005420DE"/>
    <w:rsid w:val="00542249"/>
    <w:rsid w:val="00542FAA"/>
    <w:rsid w:val="005431F5"/>
    <w:rsid w:val="00543707"/>
    <w:rsid w:val="005439D2"/>
    <w:rsid w:val="00543B3B"/>
    <w:rsid w:val="00543EBB"/>
    <w:rsid w:val="00544213"/>
    <w:rsid w:val="0054486D"/>
    <w:rsid w:val="005453F3"/>
    <w:rsid w:val="00545549"/>
    <w:rsid w:val="005469F5"/>
    <w:rsid w:val="00546F36"/>
    <w:rsid w:val="00547D7A"/>
    <w:rsid w:val="00550D0C"/>
    <w:rsid w:val="00550F4A"/>
    <w:rsid w:val="005518ED"/>
    <w:rsid w:val="00552093"/>
    <w:rsid w:val="0055278F"/>
    <w:rsid w:val="00554622"/>
    <w:rsid w:val="00554C49"/>
    <w:rsid w:val="00554E06"/>
    <w:rsid w:val="00554E4B"/>
    <w:rsid w:val="0055519C"/>
    <w:rsid w:val="005554C1"/>
    <w:rsid w:val="00555F67"/>
    <w:rsid w:val="00556B74"/>
    <w:rsid w:val="00556E32"/>
    <w:rsid w:val="005604F1"/>
    <w:rsid w:val="005606A4"/>
    <w:rsid w:val="005607B8"/>
    <w:rsid w:val="00560CF5"/>
    <w:rsid w:val="0056272D"/>
    <w:rsid w:val="00562BAB"/>
    <w:rsid w:val="00563047"/>
    <w:rsid w:val="0056308E"/>
    <w:rsid w:val="005632CA"/>
    <w:rsid w:val="005638C1"/>
    <w:rsid w:val="00563F16"/>
    <w:rsid w:val="0056415C"/>
    <w:rsid w:val="005642A9"/>
    <w:rsid w:val="005649BF"/>
    <w:rsid w:val="005650ED"/>
    <w:rsid w:val="00565869"/>
    <w:rsid w:val="005661E3"/>
    <w:rsid w:val="00567415"/>
    <w:rsid w:val="00567610"/>
    <w:rsid w:val="00570983"/>
    <w:rsid w:val="00570D9F"/>
    <w:rsid w:val="0057185C"/>
    <w:rsid w:val="00571CA8"/>
    <w:rsid w:val="00572105"/>
    <w:rsid w:val="00572947"/>
    <w:rsid w:val="00573138"/>
    <w:rsid w:val="005734A7"/>
    <w:rsid w:val="00573E61"/>
    <w:rsid w:val="005746C4"/>
    <w:rsid w:val="00574B50"/>
    <w:rsid w:val="0057580B"/>
    <w:rsid w:val="00577835"/>
    <w:rsid w:val="00577B5A"/>
    <w:rsid w:val="00577D1A"/>
    <w:rsid w:val="00580793"/>
    <w:rsid w:val="00581470"/>
    <w:rsid w:val="00581B62"/>
    <w:rsid w:val="00581BAD"/>
    <w:rsid w:val="00581D62"/>
    <w:rsid w:val="00582087"/>
    <w:rsid w:val="00582CD6"/>
    <w:rsid w:val="00582F21"/>
    <w:rsid w:val="005831DD"/>
    <w:rsid w:val="00584320"/>
    <w:rsid w:val="00584F14"/>
    <w:rsid w:val="00585484"/>
    <w:rsid w:val="00587229"/>
    <w:rsid w:val="00587503"/>
    <w:rsid w:val="00587F7F"/>
    <w:rsid w:val="00590E8D"/>
    <w:rsid w:val="0059122C"/>
    <w:rsid w:val="00591511"/>
    <w:rsid w:val="00591E50"/>
    <w:rsid w:val="00592CDA"/>
    <w:rsid w:val="00593225"/>
    <w:rsid w:val="0059331A"/>
    <w:rsid w:val="00593A72"/>
    <w:rsid w:val="00593F4A"/>
    <w:rsid w:val="00594738"/>
    <w:rsid w:val="005958E7"/>
    <w:rsid w:val="00595A8C"/>
    <w:rsid w:val="00595C2C"/>
    <w:rsid w:val="00596BBA"/>
    <w:rsid w:val="00597386"/>
    <w:rsid w:val="005974D5"/>
    <w:rsid w:val="005975C4"/>
    <w:rsid w:val="00597925"/>
    <w:rsid w:val="00597ED8"/>
    <w:rsid w:val="005A17AE"/>
    <w:rsid w:val="005A1A13"/>
    <w:rsid w:val="005A2B20"/>
    <w:rsid w:val="005A34D5"/>
    <w:rsid w:val="005A3943"/>
    <w:rsid w:val="005A41CB"/>
    <w:rsid w:val="005A4904"/>
    <w:rsid w:val="005A4A55"/>
    <w:rsid w:val="005A4C14"/>
    <w:rsid w:val="005A515A"/>
    <w:rsid w:val="005A5BD7"/>
    <w:rsid w:val="005A664D"/>
    <w:rsid w:val="005A6A61"/>
    <w:rsid w:val="005A6DAD"/>
    <w:rsid w:val="005A704D"/>
    <w:rsid w:val="005B2333"/>
    <w:rsid w:val="005B3C6D"/>
    <w:rsid w:val="005B4045"/>
    <w:rsid w:val="005B609E"/>
    <w:rsid w:val="005B6DF6"/>
    <w:rsid w:val="005B7B7D"/>
    <w:rsid w:val="005BA16F"/>
    <w:rsid w:val="005C1948"/>
    <w:rsid w:val="005C22F9"/>
    <w:rsid w:val="005C263C"/>
    <w:rsid w:val="005C2679"/>
    <w:rsid w:val="005C298C"/>
    <w:rsid w:val="005C311C"/>
    <w:rsid w:val="005C4B85"/>
    <w:rsid w:val="005C4BFB"/>
    <w:rsid w:val="005C5737"/>
    <w:rsid w:val="005C5870"/>
    <w:rsid w:val="005D059A"/>
    <w:rsid w:val="005D07C5"/>
    <w:rsid w:val="005D091B"/>
    <w:rsid w:val="005D21B7"/>
    <w:rsid w:val="005D2DAD"/>
    <w:rsid w:val="005D4302"/>
    <w:rsid w:val="005D57A6"/>
    <w:rsid w:val="005D5A20"/>
    <w:rsid w:val="005D786C"/>
    <w:rsid w:val="005E00E5"/>
    <w:rsid w:val="005E0148"/>
    <w:rsid w:val="005E049F"/>
    <w:rsid w:val="005E0BB6"/>
    <w:rsid w:val="005E2959"/>
    <w:rsid w:val="005E3073"/>
    <w:rsid w:val="005E316A"/>
    <w:rsid w:val="005E3241"/>
    <w:rsid w:val="005E4842"/>
    <w:rsid w:val="005E7088"/>
    <w:rsid w:val="005E7E1B"/>
    <w:rsid w:val="005F0108"/>
    <w:rsid w:val="005F0291"/>
    <w:rsid w:val="005F03F9"/>
    <w:rsid w:val="005F0CA7"/>
    <w:rsid w:val="005F0ECC"/>
    <w:rsid w:val="005F0F07"/>
    <w:rsid w:val="005F10DF"/>
    <w:rsid w:val="005F1679"/>
    <w:rsid w:val="005F21A5"/>
    <w:rsid w:val="005F2470"/>
    <w:rsid w:val="005F28C6"/>
    <w:rsid w:val="005F2ED3"/>
    <w:rsid w:val="005F3F16"/>
    <w:rsid w:val="005F52CC"/>
    <w:rsid w:val="005F5AAD"/>
    <w:rsid w:val="005F5E6F"/>
    <w:rsid w:val="005F6510"/>
    <w:rsid w:val="005F681C"/>
    <w:rsid w:val="005F6BD4"/>
    <w:rsid w:val="005F7188"/>
    <w:rsid w:val="005F7985"/>
    <w:rsid w:val="00600CEB"/>
    <w:rsid w:val="00602A78"/>
    <w:rsid w:val="00602A84"/>
    <w:rsid w:val="00602AA1"/>
    <w:rsid w:val="00603123"/>
    <w:rsid w:val="006036F4"/>
    <w:rsid w:val="00603E49"/>
    <w:rsid w:val="00604151"/>
    <w:rsid w:val="0060428D"/>
    <w:rsid w:val="00604367"/>
    <w:rsid w:val="006044BE"/>
    <w:rsid w:val="0060475F"/>
    <w:rsid w:val="006047DF"/>
    <w:rsid w:val="00604804"/>
    <w:rsid w:val="00604DE1"/>
    <w:rsid w:val="006060C2"/>
    <w:rsid w:val="00606198"/>
    <w:rsid w:val="00606A26"/>
    <w:rsid w:val="0060752D"/>
    <w:rsid w:val="00607D81"/>
    <w:rsid w:val="00610747"/>
    <w:rsid w:val="00610E03"/>
    <w:rsid w:val="0061148D"/>
    <w:rsid w:val="0061176E"/>
    <w:rsid w:val="006117D3"/>
    <w:rsid w:val="00611840"/>
    <w:rsid w:val="006138FB"/>
    <w:rsid w:val="00613EA5"/>
    <w:rsid w:val="00614CD1"/>
    <w:rsid w:val="006151F2"/>
    <w:rsid w:val="006154F4"/>
    <w:rsid w:val="0061567B"/>
    <w:rsid w:val="00615AC8"/>
    <w:rsid w:val="006173C6"/>
    <w:rsid w:val="00617459"/>
    <w:rsid w:val="00617E7E"/>
    <w:rsid w:val="0062152A"/>
    <w:rsid w:val="00621753"/>
    <w:rsid w:val="00621E72"/>
    <w:rsid w:val="00623583"/>
    <w:rsid w:val="0062424C"/>
    <w:rsid w:val="0062462F"/>
    <w:rsid w:val="00624BA1"/>
    <w:rsid w:val="0062661B"/>
    <w:rsid w:val="006275EB"/>
    <w:rsid w:val="00627677"/>
    <w:rsid w:val="006276B9"/>
    <w:rsid w:val="00627832"/>
    <w:rsid w:val="00630118"/>
    <w:rsid w:val="00630514"/>
    <w:rsid w:val="006310AE"/>
    <w:rsid w:val="006314F8"/>
    <w:rsid w:val="006316AC"/>
    <w:rsid w:val="00631762"/>
    <w:rsid w:val="00632196"/>
    <w:rsid w:val="00632BA2"/>
    <w:rsid w:val="00633BF2"/>
    <w:rsid w:val="00633F67"/>
    <w:rsid w:val="006345C3"/>
    <w:rsid w:val="0063530F"/>
    <w:rsid w:val="006362F9"/>
    <w:rsid w:val="006369A9"/>
    <w:rsid w:val="006373CD"/>
    <w:rsid w:val="006402D2"/>
    <w:rsid w:val="00641283"/>
    <w:rsid w:val="006413CF"/>
    <w:rsid w:val="00641413"/>
    <w:rsid w:val="00641465"/>
    <w:rsid w:val="0064165D"/>
    <w:rsid w:val="00642C38"/>
    <w:rsid w:val="00642E8C"/>
    <w:rsid w:val="006433BD"/>
    <w:rsid w:val="00643562"/>
    <w:rsid w:val="00643784"/>
    <w:rsid w:val="00644186"/>
    <w:rsid w:val="00644A21"/>
    <w:rsid w:val="00644A5D"/>
    <w:rsid w:val="00645C9F"/>
    <w:rsid w:val="00646305"/>
    <w:rsid w:val="00646864"/>
    <w:rsid w:val="00646A6C"/>
    <w:rsid w:val="00646F3F"/>
    <w:rsid w:val="006475E6"/>
    <w:rsid w:val="006479CB"/>
    <w:rsid w:val="006502C2"/>
    <w:rsid w:val="006508B9"/>
    <w:rsid w:val="00650CA1"/>
    <w:rsid w:val="0065143C"/>
    <w:rsid w:val="00651854"/>
    <w:rsid w:val="006519B6"/>
    <w:rsid w:val="006521BC"/>
    <w:rsid w:val="00652578"/>
    <w:rsid w:val="006538BB"/>
    <w:rsid w:val="006539E8"/>
    <w:rsid w:val="0065609A"/>
    <w:rsid w:val="00656307"/>
    <w:rsid w:val="006565D8"/>
    <w:rsid w:val="00656B96"/>
    <w:rsid w:val="00656F79"/>
    <w:rsid w:val="00657300"/>
    <w:rsid w:val="0065736B"/>
    <w:rsid w:val="006578E4"/>
    <w:rsid w:val="00657AE5"/>
    <w:rsid w:val="006619B0"/>
    <w:rsid w:val="00661D65"/>
    <w:rsid w:val="00662012"/>
    <w:rsid w:val="006621F7"/>
    <w:rsid w:val="00662543"/>
    <w:rsid w:val="006626D0"/>
    <w:rsid w:val="006628E9"/>
    <w:rsid w:val="00662F52"/>
    <w:rsid w:val="00663E69"/>
    <w:rsid w:val="006641F4"/>
    <w:rsid w:val="00664E8C"/>
    <w:rsid w:val="00665F7C"/>
    <w:rsid w:val="0066699A"/>
    <w:rsid w:val="006669BC"/>
    <w:rsid w:val="00666C72"/>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5F4"/>
    <w:rsid w:val="00681FDC"/>
    <w:rsid w:val="00682315"/>
    <w:rsid w:val="00682483"/>
    <w:rsid w:val="00682B53"/>
    <w:rsid w:val="00682DDF"/>
    <w:rsid w:val="00682F27"/>
    <w:rsid w:val="006838A6"/>
    <w:rsid w:val="006859DB"/>
    <w:rsid w:val="0068678D"/>
    <w:rsid w:val="00687080"/>
    <w:rsid w:val="00687488"/>
    <w:rsid w:val="006904ED"/>
    <w:rsid w:val="0069064A"/>
    <w:rsid w:val="00690E2E"/>
    <w:rsid w:val="006911D1"/>
    <w:rsid w:val="006915D7"/>
    <w:rsid w:val="00691A78"/>
    <w:rsid w:val="00692649"/>
    <w:rsid w:val="00692814"/>
    <w:rsid w:val="006932E7"/>
    <w:rsid w:val="00693347"/>
    <w:rsid w:val="0069334C"/>
    <w:rsid w:val="006948EF"/>
    <w:rsid w:val="00696D63"/>
    <w:rsid w:val="006A032F"/>
    <w:rsid w:val="006A0DD3"/>
    <w:rsid w:val="006A146E"/>
    <w:rsid w:val="006A1BEB"/>
    <w:rsid w:val="006A1ECF"/>
    <w:rsid w:val="006A3022"/>
    <w:rsid w:val="006A3845"/>
    <w:rsid w:val="006A41AE"/>
    <w:rsid w:val="006A4856"/>
    <w:rsid w:val="006A5474"/>
    <w:rsid w:val="006A564B"/>
    <w:rsid w:val="006A610E"/>
    <w:rsid w:val="006A7F09"/>
    <w:rsid w:val="006B00E0"/>
    <w:rsid w:val="006B0228"/>
    <w:rsid w:val="006B0423"/>
    <w:rsid w:val="006B0532"/>
    <w:rsid w:val="006B05B5"/>
    <w:rsid w:val="006B08FE"/>
    <w:rsid w:val="006B1545"/>
    <w:rsid w:val="006B190D"/>
    <w:rsid w:val="006B23B9"/>
    <w:rsid w:val="006B2DA7"/>
    <w:rsid w:val="006B2F4D"/>
    <w:rsid w:val="006B306B"/>
    <w:rsid w:val="006B3682"/>
    <w:rsid w:val="006B3974"/>
    <w:rsid w:val="006B48CB"/>
    <w:rsid w:val="006B564D"/>
    <w:rsid w:val="006B670D"/>
    <w:rsid w:val="006B7192"/>
    <w:rsid w:val="006B7D67"/>
    <w:rsid w:val="006C0F36"/>
    <w:rsid w:val="006C1445"/>
    <w:rsid w:val="006C3AB0"/>
    <w:rsid w:val="006C4FC1"/>
    <w:rsid w:val="006C51A5"/>
    <w:rsid w:val="006C529D"/>
    <w:rsid w:val="006C62E7"/>
    <w:rsid w:val="006C6798"/>
    <w:rsid w:val="006C6C35"/>
    <w:rsid w:val="006C6C9B"/>
    <w:rsid w:val="006C6DF7"/>
    <w:rsid w:val="006C71AF"/>
    <w:rsid w:val="006C73FB"/>
    <w:rsid w:val="006D02DE"/>
    <w:rsid w:val="006D0826"/>
    <w:rsid w:val="006D0C12"/>
    <w:rsid w:val="006D0E6B"/>
    <w:rsid w:val="006D0F1B"/>
    <w:rsid w:val="006D1188"/>
    <w:rsid w:val="006D2146"/>
    <w:rsid w:val="006D2F86"/>
    <w:rsid w:val="006D3D62"/>
    <w:rsid w:val="006D5E80"/>
    <w:rsid w:val="006D62FA"/>
    <w:rsid w:val="006D632E"/>
    <w:rsid w:val="006D6C9C"/>
    <w:rsid w:val="006D7001"/>
    <w:rsid w:val="006D7BCB"/>
    <w:rsid w:val="006E094A"/>
    <w:rsid w:val="006E0E89"/>
    <w:rsid w:val="006E12B1"/>
    <w:rsid w:val="006E13D1"/>
    <w:rsid w:val="006E2AAE"/>
    <w:rsid w:val="006E3134"/>
    <w:rsid w:val="006E4D0C"/>
    <w:rsid w:val="006E4D1B"/>
    <w:rsid w:val="006E5A60"/>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125"/>
    <w:rsid w:val="00702D5A"/>
    <w:rsid w:val="00702EF7"/>
    <w:rsid w:val="00703571"/>
    <w:rsid w:val="00703989"/>
    <w:rsid w:val="007042E9"/>
    <w:rsid w:val="00704495"/>
    <w:rsid w:val="007108D3"/>
    <w:rsid w:val="0071118B"/>
    <w:rsid w:val="00711457"/>
    <w:rsid w:val="00711C66"/>
    <w:rsid w:val="00711E13"/>
    <w:rsid w:val="0071236E"/>
    <w:rsid w:val="00712EDA"/>
    <w:rsid w:val="0071332E"/>
    <w:rsid w:val="007136D0"/>
    <w:rsid w:val="007143A4"/>
    <w:rsid w:val="007155A9"/>
    <w:rsid w:val="007158E1"/>
    <w:rsid w:val="0071610D"/>
    <w:rsid w:val="00716AA6"/>
    <w:rsid w:val="0071705B"/>
    <w:rsid w:val="00720144"/>
    <w:rsid w:val="00720505"/>
    <w:rsid w:val="00722E2E"/>
    <w:rsid w:val="00723213"/>
    <w:rsid w:val="007236A3"/>
    <w:rsid w:val="007239B6"/>
    <w:rsid w:val="00723AE4"/>
    <w:rsid w:val="0072490A"/>
    <w:rsid w:val="00724B64"/>
    <w:rsid w:val="0072517D"/>
    <w:rsid w:val="0072557D"/>
    <w:rsid w:val="00726878"/>
    <w:rsid w:val="0073124A"/>
    <w:rsid w:val="00731B79"/>
    <w:rsid w:val="007320A2"/>
    <w:rsid w:val="007327CE"/>
    <w:rsid w:val="007331B6"/>
    <w:rsid w:val="00733893"/>
    <w:rsid w:val="007348D1"/>
    <w:rsid w:val="00734A05"/>
    <w:rsid w:val="00734BA1"/>
    <w:rsid w:val="00734ECC"/>
    <w:rsid w:val="00735C6F"/>
    <w:rsid w:val="007360F1"/>
    <w:rsid w:val="00737A31"/>
    <w:rsid w:val="00742A6A"/>
    <w:rsid w:val="00742B44"/>
    <w:rsid w:val="00743E32"/>
    <w:rsid w:val="00744A9E"/>
    <w:rsid w:val="00745AD8"/>
    <w:rsid w:val="0074656E"/>
    <w:rsid w:val="007472D5"/>
    <w:rsid w:val="0075163A"/>
    <w:rsid w:val="00751F61"/>
    <w:rsid w:val="00752B03"/>
    <w:rsid w:val="00753454"/>
    <w:rsid w:val="00753BB5"/>
    <w:rsid w:val="00753C51"/>
    <w:rsid w:val="007544F1"/>
    <w:rsid w:val="007551E3"/>
    <w:rsid w:val="00755E4A"/>
    <w:rsid w:val="00756832"/>
    <w:rsid w:val="00756869"/>
    <w:rsid w:val="00756D9C"/>
    <w:rsid w:val="00757F0B"/>
    <w:rsid w:val="007610A7"/>
    <w:rsid w:val="007611A6"/>
    <w:rsid w:val="007626D0"/>
    <w:rsid w:val="007634D4"/>
    <w:rsid w:val="0076457F"/>
    <w:rsid w:val="007651CA"/>
    <w:rsid w:val="0076667F"/>
    <w:rsid w:val="00767519"/>
    <w:rsid w:val="007704E1"/>
    <w:rsid w:val="00770E5C"/>
    <w:rsid w:val="00771325"/>
    <w:rsid w:val="00772569"/>
    <w:rsid w:val="00772E8C"/>
    <w:rsid w:val="00772FDB"/>
    <w:rsid w:val="0077316B"/>
    <w:rsid w:val="007736D3"/>
    <w:rsid w:val="0077500F"/>
    <w:rsid w:val="0077548E"/>
    <w:rsid w:val="007757F1"/>
    <w:rsid w:val="007758EF"/>
    <w:rsid w:val="00777315"/>
    <w:rsid w:val="007802E4"/>
    <w:rsid w:val="00780919"/>
    <w:rsid w:val="00781589"/>
    <w:rsid w:val="007820D0"/>
    <w:rsid w:val="007826C8"/>
    <w:rsid w:val="007831E0"/>
    <w:rsid w:val="007837EC"/>
    <w:rsid w:val="0078397A"/>
    <w:rsid w:val="00784190"/>
    <w:rsid w:val="0078457B"/>
    <w:rsid w:val="007845B7"/>
    <w:rsid w:val="00784756"/>
    <w:rsid w:val="0078539D"/>
    <w:rsid w:val="007856C1"/>
    <w:rsid w:val="00785857"/>
    <w:rsid w:val="00785B0F"/>
    <w:rsid w:val="00786206"/>
    <w:rsid w:val="00786FB6"/>
    <w:rsid w:val="00787051"/>
    <w:rsid w:val="00787B3E"/>
    <w:rsid w:val="0079018D"/>
    <w:rsid w:val="007901DC"/>
    <w:rsid w:val="00791932"/>
    <w:rsid w:val="00791A00"/>
    <w:rsid w:val="00791B63"/>
    <w:rsid w:val="00791DDB"/>
    <w:rsid w:val="00791E14"/>
    <w:rsid w:val="00792BDE"/>
    <w:rsid w:val="00792CEE"/>
    <w:rsid w:val="0079334D"/>
    <w:rsid w:val="007936A8"/>
    <w:rsid w:val="00795987"/>
    <w:rsid w:val="00796280"/>
    <w:rsid w:val="007962B4"/>
    <w:rsid w:val="00796F15"/>
    <w:rsid w:val="00797389"/>
    <w:rsid w:val="00797E22"/>
    <w:rsid w:val="007A125E"/>
    <w:rsid w:val="007A138F"/>
    <w:rsid w:val="007A1640"/>
    <w:rsid w:val="007A1778"/>
    <w:rsid w:val="007A1920"/>
    <w:rsid w:val="007A1AE4"/>
    <w:rsid w:val="007A1FEE"/>
    <w:rsid w:val="007A20A9"/>
    <w:rsid w:val="007A39DF"/>
    <w:rsid w:val="007A4093"/>
    <w:rsid w:val="007A43ED"/>
    <w:rsid w:val="007A4BDD"/>
    <w:rsid w:val="007A564A"/>
    <w:rsid w:val="007A58F3"/>
    <w:rsid w:val="007A5A21"/>
    <w:rsid w:val="007A6CFD"/>
    <w:rsid w:val="007A72EE"/>
    <w:rsid w:val="007A7985"/>
    <w:rsid w:val="007B0397"/>
    <w:rsid w:val="007B0ADB"/>
    <w:rsid w:val="007B133A"/>
    <w:rsid w:val="007B1795"/>
    <w:rsid w:val="007B1A98"/>
    <w:rsid w:val="007B26EE"/>
    <w:rsid w:val="007B3502"/>
    <w:rsid w:val="007B36B6"/>
    <w:rsid w:val="007B3E6D"/>
    <w:rsid w:val="007B44ED"/>
    <w:rsid w:val="007B491A"/>
    <w:rsid w:val="007B5370"/>
    <w:rsid w:val="007B61F5"/>
    <w:rsid w:val="007B63FA"/>
    <w:rsid w:val="007B7496"/>
    <w:rsid w:val="007B7764"/>
    <w:rsid w:val="007C0802"/>
    <w:rsid w:val="007C12BE"/>
    <w:rsid w:val="007C2739"/>
    <w:rsid w:val="007C3A85"/>
    <w:rsid w:val="007C4B0F"/>
    <w:rsid w:val="007C4DAD"/>
    <w:rsid w:val="007C5830"/>
    <w:rsid w:val="007C5933"/>
    <w:rsid w:val="007C599E"/>
    <w:rsid w:val="007C5DB8"/>
    <w:rsid w:val="007C5DCE"/>
    <w:rsid w:val="007C6CA2"/>
    <w:rsid w:val="007D00A1"/>
    <w:rsid w:val="007D05B2"/>
    <w:rsid w:val="007D05FA"/>
    <w:rsid w:val="007D0C44"/>
    <w:rsid w:val="007D0EFE"/>
    <w:rsid w:val="007D1972"/>
    <w:rsid w:val="007D1F33"/>
    <w:rsid w:val="007D206E"/>
    <w:rsid w:val="007D24DD"/>
    <w:rsid w:val="007D25B9"/>
    <w:rsid w:val="007D2F59"/>
    <w:rsid w:val="007D3307"/>
    <w:rsid w:val="007D3C40"/>
    <w:rsid w:val="007D41C1"/>
    <w:rsid w:val="007D44CE"/>
    <w:rsid w:val="007D4F8B"/>
    <w:rsid w:val="007D54F8"/>
    <w:rsid w:val="007D5E27"/>
    <w:rsid w:val="007D6A19"/>
    <w:rsid w:val="007D6F64"/>
    <w:rsid w:val="007E1782"/>
    <w:rsid w:val="007E25AB"/>
    <w:rsid w:val="007E2F41"/>
    <w:rsid w:val="007E44FC"/>
    <w:rsid w:val="007E4E51"/>
    <w:rsid w:val="007E529B"/>
    <w:rsid w:val="007E5AC2"/>
    <w:rsid w:val="007E6033"/>
    <w:rsid w:val="007E64F2"/>
    <w:rsid w:val="007E6CF9"/>
    <w:rsid w:val="007E6FB0"/>
    <w:rsid w:val="007E7349"/>
    <w:rsid w:val="007E79C5"/>
    <w:rsid w:val="007F0798"/>
    <w:rsid w:val="007F0D2E"/>
    <w:rsid w:val="007F2563"/>
    <w:rsid w:val="007F2845"/>
    <w:rsid w:val="007F2A69"/>
    <w:rsid w:val="007F38A2"/>
    <w:rsid w:val="007F43BC"/>
    <w:rsid w:val="007F4740"/>
    <w:rsid w:val="007F5198"/>
    <w:rsid w:val="007F56F7"/>
    <w:rsid w:val="007F7AE1"/>
    <w:rsid w:val="007F7FCB"/>
    <w:rsid w:val="008006C6"/>
    <w:rsid w:val="00800746"/>
    <w:rsid w:val="00800C52"/>
    <w:rsid w:val="00801296"/>
    <w:rsid w:val="0080153E"/>
    <w:rsid w:val="008018C8"/>
    <w:rsid w:val="0080263A"/>
    <w:rsid w:val="0080329D"/>
    <w:rsid w:val="008055A9"/>
    <w:rsid w:val="00805A46"/>
    <w:rsid w:val="0080742D"/>
    <w:rsid w:val="008076F4"/>
    <w:rsid w:val="008100AC"/>
    <w:rsid w:val="00810876"/>
    <w:rsid w:val="00810C05"/>
    <w:rsid w:val="0081151E"/>
    <w:rsid w:val="00811A5F"/>
    <w:rsid w:val="00812498"/>
    <w:rsid w:val="008127E6"/>
    <w:rsid w:val="0081299F"/>
    <w:rsid w:val="00812BE0"/>
    <w:rsid w:val="0081336E"/>
    <w:rsid w:val="00813928"/>
    <w:rsid w:val="008154EC"/>
    <w:rsid w:val="00820627"/>
    <w:rsid w:val="00820DC7"/>
    <w:rsid w:val="00820FFB"/>
    <w:rsid w:val="00821698"/>
    <w:rsid w:val="008221FE"/>
    <w:rsid w:val="0082222E"/>
    <w:rsid w:val="00822883"/>
    <w:rsid w:val="00822BF5"/>
    <w:rsid w:val="00824894"/>
    <w:rsid w:val="00824FFF"/>
    <w:rsid w:val="00825366"/>
    <w:rsid w:val="00825E84"/>
    <w:rsid w:val="00826C7B"/>
    <w:rsid w:val="00826DD9"/>
    <w:rsid w:val="00826E01"/>
    <w:rsid w:val="008277A8"/>
    <w:rsid w:val="00827821"/>
    <w:rsid w:val="008278B6"/>
    <w:rsid w:val="008307ED"/>
    <w:rsid w:val="00830B3B"/>
    <w:rsid w:val="0083115E"/>
    <w:rsid w:val="00831C9E"/>
    <w:rsid w:val="0083350F"/>
    <w:rsid w:val="00834358"/>
    <w:rsid w:val="008346BD"/>
    <w:rsid w:val="00834923"/>
    <w:rsid w:val="008359EB"/>
    <w:rsid w:val="00835A89"/>
    <w:rsid w:val="0083617B"/>
    <w:rsid w:val="00836B7A"/>
    <w:rsid w:val="00837B90"/>
    <w:rsid w:val="00840254"/>
    <w:rsid w:val="008406EE"/>
    <w:rsid w:val="008409AA"/>
    <w:rsid w:val="00840FB8"/>
    <w:rsid w:val="0084212B"/>
    <w:rsid w:val="00842C50"/>
    <w:rsid w:val="00842E0C"/>
    <w:rsid w:val="00843194"/>
    <w:rsid w:val="00843A7A"/>
    <w:rsid w:val="00843FE9"/>
    <w:rsid w:val="008447F5"/>
    <w:rsid w:val="00846292"/>
    <w:rsid w:val="00846E20"/>
    <w:rsid w:val="008506E1"/>
    <w:rsid w:val="00850D96"/>
    <w:rsid w:val="0085156A"/>
    <w:rsid w:val="008515EE"/>
    <w:rsid w:val="00851A8E"/>
    <w:rsid w:val="00851D63"/>
    <w:rsid w:val="00851EC7"/>
    <w:rsid w:val="008528D3"/>
    <w:rsid w:val="00852D39"/>
    <w:rsid w:val="00854553"/>
    <w:rsid w:val="00855B86"/>
    <w:rsid w:val="008567A4"/>
    <w:rsid w:val="00856D47"/>
    <w:rsid w:val="00860232"/>
    <w:rsid w:val="00860874"/>
    <w:rsid w:val="008609A3"/>
    <w:rsid w:val="00862008"/>
    <w:rsid w:val="00862720"/>
    <w:rsid w:val="008628C8"/>
    <w:rsid w:val="00862B2A"/>
    <w:rsid w:val="008630B9"/>
    <w:rsid w:val="008639F8"/>
    <w:rsid w:val="00863F37"/>
    <w:rsid w:val="0086406B"/>
    <w:rsid w:val="00864C8C"/>
    <w:rsid w:val="008654E8"/>
    <w:rsid w:val="008659FB"/>
    <w:rsid w:val="0086709D"/>
    <w:rsid w:val="00867651"/>
    <w:rsid w:val="00867B5A"/>
    <w:rsid w:val="008732CD"/>
    <w:rsid w:val="00874009"/>
    <w:rsid w:val="00874158"/>
    <w:rsid w:val="008743F3"/>
    <w:rsid w:val="0087444A"/>
    <w:rsid w:val="00875139"/>
    <w:rsid w:val="00875410"/>
    <w:rsid w:val="00877380"/>
    <w:rsid w:val="00880EDF"/>
    <w:rsid w:val="008810FB"/>
    <w:rsid w:val="008811FD"/>
    <w:rsid w:val="0088191D"/>
    <w:rsid w:val="00882B13"/>
    <w:rsid w:val="00882DE6"/>
    <w:rsid w:val="00883116"/>
    <w:rsid w:val="008834AB"/>
    <w:rsid w:val="00883766"/>
    <w:rsid w:val="00883A20"/>
    <w:rsid w:val="00883D4D"/>
    <w:rsid w:val="00884A1B"/>
    <w:rsid w:val="00884B59"/>
    <w:rsid w:val="00884F1B"/>
    <w:rsid w:val="008850BA"/>
    <w:rsid w:val="00885580"/>
    <w:rsid w:val="00885876"/>
    <w:rsid w:val="00885BEE"/>
    <w:rsid w:val="00886185"/>
    <w:rsid w:val="008861D9"/>
    <w:rsid w:val="0088638C"/>
    <w:rsid w:val="00886EDF"/>
    <w:rsid w:val="0088717F"/>
    <w:rsid w:val="008908E5"/>
    <w:rsid w:val="00891216"/>
    <w:rsid w:val="00891E84"/>
    <w:rsid w:val="00892C00"/>
    <w:rsid w:val="008930EF"/>
    <w:rsid w:val="00894B58"/>
    <w:rsid w:val="00894FDC"/>
    <w:rsid w:val="0089516A"/>
    <w:rsid w:val="0089578D"/>
    <w:rsid w:val="008957D3"/>
    <w:rsid w:val="00896414"/>
    <w:rsid w:val="0089716F"/>
    <w:rsid w:val="00897A86"/>
    <w:rsid w:val="00897C71"/>
    <w:rsid w:val="008A04CC"/>
    <w:rsid w:val="008A0542"/>
    <w:rsid w:val="008A0AC2"/>
    <w:rsid w:val="008A0F54"/>
    <w:rsid w:val="008A16F9"/>
    <w:rsid w:val="008A1D3E"/>
    <w:rsid w:val="008A2538"/>
    <w:rsid w:val="008A3038"/>
    <w:rsid w:val="008A4B16"/>
    <w:rsid w:val="008A4D63"/>
    <w:rsid w:val="008A4E11"/>
    <w:rsid w:val="008A6D62"/>
    <w:rsid w:val="008B13E9"/>
    <w:rsid w:val="008B1CB8"/>
    <w:rsid w:val="008B2257"/>
    <w:rsid w:val="008B2436"/>
    <w:rsid w:val="008B2CF0"/>
    <w:rsid w:val="008B30B2"/>
    <w:rsid w:val="008B3B51"/>
    <w:rsid w:val="008B4057"/>
    <w:rsid w:val="008B4086"/>
    <w:rsid w:val="008B4145"/>
    <w:rsid w:val="008B5071"/>
    <w:rsid w:val="008B5290"/>
    <w:rsid w:val="008B6A40"/>
    <w:rsid w:val="008B72EC"/>
    <w:rsid w:val="008B7752"/>
    <w:rsid w:val="008B7B1B"/>
    <w:rsid w:val="008C066B"/>
    <w:rsid w:val="008C12AC"/>
    <w:rsid w:val="008C2CFD"/>
    <w:rsid w:val="008C3FDC"/>
    <w:rsid w:val="008C47AD"/>
    <w:rsid w:val="008C5417"/>
    <w:rsid w:val="008C5C3F"/>
    <w:rsid w:val="008C603A"/>
    <w:rsid w:val="008C71C8"/>
    <w:rsid w:val="008D09C4"/>
    <w:rsid w:val="008D0B13"/>
    <w:rsid w:val="008D167D"/>
    <w:rsid w:val="008D3116"/>
    <w:rsid w:val="008D3EF4"/>
    <w:rsid w:val="008D420F"/>
    <w:rsid w:val="008D492A"/>
    <w:rsid w:val="008D4B58"/>
    <w:rsid w:val="008D4B7F"/>
    <w:rsid w:val="008D4B8A"/>
    <w:rsid w:val="008D5D89"/>
    <w:rsid w:val="008D5F47"/>
    <w:rsid w:val="008D6541"/>
    <w:rsid w:val="008D7D7B"/>
    <w:rsid w:val="008E0F52"/>
    <w:rsid w:val="008E0FBF"/>
    <w:rsid w:val="008E216C"/>
    <w:rsid w:val="008E2316"/>
    <w:rsid w:val="008E3063"/>
    <w:rsid w:val="008E34BE"/>
    <w:rsid w:val="008E3AA8"/>
    <w:rsid w:val="008E3E57"/>
    <w:rsid w:val="008E42CE"/>
    <w:rsid w:val="008E42F4"/>
    <w:rsid w:val="008E4333"/>
    <w:rsid w:val="008E4A31"/>
    <w:rsid w:val="008E531A"/>
    <w:rsid w:val="008E5657"/>
    <w:rsid w:val="008E5E51"/>
    <w:rsid w:val="008E6217"/>
    <w:rsid w:val="008E6C53"/>
    <w:rsid w:val="008F00DB"/>
    <w:rsid w:val="008F1264"/>
    <w:rsid w:val="008F2908"/>
    <w:rsid w:val="008F3F5A"/>
    <w:rsid w:val="008F47C6"/>
    <w:rsid w:val="008F4CE1"/>
    <w:rsid w:val="008F6647"/>
    <w:rsid w:val="008F700E"/>
    <w:rsid w:val="00900343"/>
    <w:rsid w:val="009006A2"/>
    <w:rsid w:val="0090102B"/>
    <w:rsid w:val="00901448"/>
    <w:rsid w:val="00901AE9"/>
    <w:rsid w:val="009036BC"/>
    <w:rsid w:val="00903D30"/>
    <w:rsid w:val="00904414"/>
    <w:rsid w:val="00905197"/>
    <w:rsid w:val="00905C47"/>
    <w:rsid w:val="00906379"/>
    <w:rsid w:val="009063C4"/>
    <w:rsid w:val="00906A8C"/>
    <w:rsid w:val="00906E01"/>
    <w:rsid w:val="00907C00"/>
    <w:rsid w:val="009101EA"/>
    <w:rsid w:val="00910304"/>
    <w:rsid w:val="009106FC"/>
    <w:rsid w:val="009108E5"/>
    <w:rsid w:val="009118BB"/>
    <w:rsid w:val="0091191F"/>
    <w:rsid w:val="00911E7D"/>
    <w:rsid w:val="009120A9"/>
    <w:rsid w:val="00912742"/>
    <w:rsid w:val="009134C3"/>
    <w:rsid w:val="00915575"/>
    <w:rsid w:val="00915B81"/>
    <w:rsid w:val="00915D6B"/>
    <w:rsid w:val="009160DF"/>
    <w:rsid w:val="009162C7"/>
    <w:rsid w:val="00916EC2"/>
    <w:rsid w:val="009213BD"/>
    <w:rsid w:val="009230A6"/>
    <w:rsid w:val="00924627"/>
    <w:rsid w:val="009250A8"/>
    <w:rsid w:val="00925BE6"/>
    <w:rsid w:val="00926697"/>
    <w:rsid w:val="00926F61"/>
    <w:rsid w:val="00926FA9"/>
    <w:rsid w:val="009270F0"/>
    <w:rsid w:val="0093093C"/>
    <w:rsid w:val="0093123D"/>
    <w:rsid w:val="00933040"/>
    <w:rsid w:val="009330E9"/>
    <w:rsid w:val="00934D97"/>
    <w:rsid w:val="00935718"/>
    <w:rsid w:val="00935D15"/>
    <w:rsid w:val="009365E4"/>
    <w:rsid w:val="009411FB"/>
    <w:rsid w:val="009414A9"/>
    <w:rsid w:val="00941B71"/>
    <w:rsid w:val="00941DF9"/>
    <w:rsid w:val="009421AD"/>
    <w:rsid w:val="0094221C"/>
    <w:rsid w:val="00942300"/>
    <w:rsid w:val="009432AC"/>
    <w:rsid w:val="0094409C"/>
    <w:rsid w:val="00944159"/>
    <w:rsid w:val="009449B2"/>
    <w:rsid w:val="00944A82"/>
    <w:rsid w:val="00944BA5"/>
    <w:rsid w:val="00944CA3"/>
    <w:rsid w:val="00945E74"/>
    <w:rsid w:val="00946C4D"/>
    <w:rsid w:val="009473E9"/>
    <w:rsid w:val="0095019A"/>
    <w:rsid w:val="00950365"/>
    <w:rsid w:val="00950429"/>
    <w:rsid w:val="00951145"/>
    <w:rsid w:val="0095152A"/>
    <w:rsid w:val="00952196"/>
    <w:rsid w:val="0095285B"/>
    <w:rsid w:val="00953FE9"/>
    <w:rsid w:val="00954417"/>
    <w:rsid w:val="0095481C"/>
    <w:rsid w:val="0095526F"/>
    <w:rsid w:val="00956081"/>
    <w:rsid w:val="009567E6"/>
    <w:rsid w:val="00957076"/>
    <w:rsid w:val="00957132"/>
    <w:rsid w:val="009574C1"/>
    <w:rsid w:val="009576FD"/>
    <w:rsid w:val="009578EB"/>
    <w:rsid w:val="009578FF"/>
    <w:rsid w:val="00960446"/>
    <w:rsid w:val="009610ED"/>
    <w:rsid w:val="00961249"/>
    <w:rsid w:val="00961EE9"/>
    <w:rsid w:val="009633BB"/>
    <w:rsid w:val="00963A36"/>
    <w:rsid w:val="00963DA2"/>
    <w:rsid w:val="009643DA"/>
    <w:rsid w:val="0096485F"/>
    <w:rsid w:val="00965C40"/>
    <w:rsid w:val="00965F34"/>
    <w:rsid w:val="00966124"/>
    <w:rsid w:val="009665AF"/>
    <w:rsid w:val="00967354"/>
    <w:rsid w:val="0096744B"/>
    <w:rsid w:val="009702E6"/>
    <w:rsid w:val="00971592"/>
    <w:rsid w:val="00971617"/>
    <w:rsid w:val="009717F8"/>
    <w:rsid w:val="00971A47"/>
    <w:rsid w:val="00971DDF"/>
    <w:rsid w:val="0097225C"/>
    <w:rsid w:val="009731D6"/>
    <w:rsid w:val="009734CE"/>
    <w:rsid w:val="00973B18"/>
    <w:rsid w:val="00973FC6"/>
    <w:rsid w:val="00974746"/>
    <w:rsid w:val="00975119"/>
    <w:rsid w:val="009763ED"/>
    <w:rsid w:val="00976F04"/>
    <w:rsid w:val="009777F4"/>
    <w:rsid w:val="00977AD8"/>
    <w:rsid w:val="009802E3"/>
    <w:rsid w:val="00980A10"/>
    <w:rsid w:val="00981130"/>
    <w:rsid w:val="0098229C"/>
    <w:rsid w:val="0098289D"/>
    <w:rsid w:val="00982B10"/>
    <w:rsid w:val="00983552"/>
    <w:rsid w:val="009835E0"/>
    <w:rsid w:val="00983D46"/>
    <w:rsid w:val="00983DCA"/>
    <w:rsid w:val="00983F4C"/>
    <w:rsid w:val="009845C4"/>
    <w:rsid w:val="00985EF7"/>
    <w:rsid w:val="00986093"/>
    <w:rsid w:val="00986146"/>
    <w:rsid w:val="00986A73"/>
    <w:rsid w:val="00986CF9"/>
    <w:rsid w:val="0098727B"/>
    <w:rsid w:val="00987416"/>
    <w:rsid w:val="00990882"/>
    <w:rsid w:val="00990C0E"/>
    <w:rsid w:val="00990D75"/>
    <w:rsid w:val="00991093"/>
    <w:rsid w:val="0099163B"/>
    <w:rsid w:val="00992343"/>
    <w:rsid w:val="0099383D"/>
    <w:rsid w:val="009938B1"/>
    <w:rsid w:val="00994B4C"/>
    <w:rsid w:val="00994FFB"/>
    <w:rsid w:val="00996238"/>
    <w:rsid w:val="00996258"/>
    <w:rsid w:val="00996306"/>
    <w:rsid w:val="00996744"/>
    <w:rsid w:val="00996B0D"/>
    <w:rsid w:val="0099768A"/>
    <w:rsid w:val="00997CF4"/>
    <w:rsid w:val="009A1169"/>
    <w:rsid w:val="009A164C"/>
    <w:rsid w:val="009A1AAC"/>
    <w:rsid w:val="009A1B66"/>
    <w:rsid w:val="009A2BB6"/>
    <w:rsid w:val="009A2CB8"/>
    <w:rsid w:val="009A2D5A"/>
    <w:rsid w:val="009A3789"/>
    <w:rsid w:val="009A4513"/>
    <w:rsid w:val="009A45A2"/>
    <w:rsid w:val="009A64B6"/>
    <w:rsid w:val="009A6919"/>
    <w:rsid w:val="009A6AC7"/>
    <w:rsid w:val="009B0408"/>
    <w:rsid w:val="009B0843"/>
    <w:rsid w:val="009B0DEE"/>
    <w:rsid w:val="009B1335"/>
    <w:rsid w:val="009B176D"/>
    <w:rsid w:val="009B1E47"/>
    <w:rsid w:val="009B2339"/>
    <w:rsid w:val="009B2CED"/>
    <w:rsid w:val="009B3054"/>
    <w:rsid w:val="009B335D"/>
    <w:rsid w:val="009B3C90"/>
    <w:rsid w:val="009B4243"/>
    <w:rsid w:val="009B4961"/>
    <w:rsid w:val="009B54D5"/>
    <w:rsid w:val="009B56D0"/>
    <w:rsid w:val="009B68A3"/>
    <w:rsid w:val="009B76E3"/>
    <w:rsid w:val="009B76F9"/>
    <w:rsid w:val="009B7A72"/>
    <w:rsid w:val="009B7BB8"/>
    <w:rsid w:val="009B7F4D"/>
    <w:rsid w:val="009C0E9B"/>
    <w:rsid w:val="009C126A"/>
    <w:rsid w:val="009C1D4C"/>
    <w:rsid w:val="009C2A11"/>
    <w:rsid w:val="009C2DD2"/>
    <w:rsid w:val="009C3077"/>
    <w:rsid w:val="009C3982"/>
    <w:rsid w:val="009C441F"/>
    <w:rsid w:val="009C4A07"/>
    <w:rsid w:val="009C4B8E"/>
    <w:rsid w:val="009C51D5"/>
    <w:rsid w:val="009C543C"/>
    <w:rsid w:val="009C599A"/>
    <w:rsid w:val="009C5EFF"/>
    <w:rsid w:val="009C6032"/>
    <w:rsid w:val="009C650E"/>
    <w:rsid w:val="009C693C"/>
    <w:rsid w:val="009C70DB"/>
    <w:rsid w:val="009C774A"/>
    <w:rsid w:val="009D11F9"/>
    <w:rsid w:val="009D19BC"/>
    <w:rsid w:val="009D2348"/>
    <w:rsid w:val="009D24AF"/>
    <w:rsid w:val="009D29B4"/>
    <w:rsid w:val="009D2EA4"/>
    <w:rsid w:val="009D2EA8"/>
    <w:rsid w:val="009D2F0C"/>
    <w:rsid w:val="009D3306"/>
    <w:rsid w:val="009D3578"/>
    <w:rsid w:val="009D3A5F"/>
    <w:rsid w:val="009D4F88"/>
    <w:rsid w:val="009D5193"/>
    <w:rsid w:val="009D5B41"/>
    <w:rsid w:val="009D5C32"/>
    <w:rsid w:val="009D5C56"/>
    <w:rsid w:val="009D6472"/>
    <w:rsid w:val="009D79F4"/>
    <w:rsid w:val="009D7CBB"/>
    <w:rsid w:val="009D7D19"/>
    <w:rsid w:val="009E126D"/>
    <w:rsid w:val="009E140B"/>
    <w:rsid w:val="009E180F"/>
    <w:rsid w:val="009E1CCC"/>
    <w:rsid w:val="009E29D9"/>
    <w:rsid w:val="009E33D7"/>
    <w:rsid w:val="009E3CD1"/>
    <w:rsid w:val="009E4D45"/>
    <w:rsid w:val="009E5520"/>
    <w:rsid w:val="009E59AB"/>
    <w:rsid w:val="009E5AF5"/>
    <w:rsid w:val="009E5EB5"/>
    <w:rsid w:val="009E6F61"/>
    <w:rsid w:val="009E74F0"/>
    <w:rsid w:val="009E7E0E"/>
    <w:rsid w:val="009E7F23"/>
    <w:rsid w:val="009F0768"/>
    <w:rsid w:val="009F102A"/>
    <w:rsid w:val="009F1108"/>
    <w:rsid w:val="009F151C"/>
    <w:rsid w:val="009F2A19"/>
    <w:rsid w:val="009F3912"/>
    <w:rsid w:val="009F4DE1"/>
    <w:rsid w:val="009F514E"/>
    <w:rsid w:val="009F59D5"/>
    <w:rsid w:val="009F66E4"/>
    <w:rsid w:val="009F6F94"/>
    <w:rsid w:val="009F7867"/>
    <w:rsid w:val="009F7D66"/>
    <w:rsid w:val="00A00BD2"/>
    <w:rsid w:val="00A00E56"/>
    <w:rsid w:val="00A027F3"/>
    <w:rsid w:val="00A03385"/>
    <w:rsid w:val="00A03814"/>
    <w:rsid w:val="00A03978"/>
    <w:rsid w:val="00A03AB1"/>
    <w:rsid w:val="00A048C2"/>
    <w:rsid w:val="00A04B9E"/>
    <w:rsid w:val="00A04D7E"/>
    <w:rsid w:val="00A051D9"/>
    <w:rsid w:val="00A05DF3"/>
    <w:rsid w:val="00A0606C"/>
    <w:rsid w:val="00A06942"/>
    <w:rsid w:val="00A07000"/>
    <w:rsid w:val="00A07E08"/>
    <w:rsid w:val="00A10528"/>
    <w:rsid w:val="00A10D79"/>
    <w:rsid w:val="00A11535"/>
    <w:rsid w:val="00A115BC"/>
    <w:rsid w:val="00A11E56"/>
    <w:rsid w:val="00A11FFC"/>
    <w:rsid w:val="00A12798"/>
    <w:rsid w:val="00A13A05"/>
    <w:rsid w:val="00A13A09"/>
    <w:rsid w:val="00A13C91"/>
    <w:rsid w:val="00A153BE"/>
    <w:rsid w:val="00A159C0"/>
    <w:rsid w:val="00A15DEE"/>
    <w:rsid w:val="00A16462"/>
    <w:rsid w:val="00A167B5"/>
    <w:rsid w:val="00A16B05"/>
    <w:rsid w:val="00A16D4B"/>
    <w:rsid w:val="00A16DBE"/>
    <w:rsid w:val="00A179E0"/>
    <w:rsid w:val="00A17C4F"/>
    <w:rsid w:val="00A20082"/>
    <w:rsid w:val="00A20653"/>
    <w:rsid w:val="00A2080E"/>
    <w:rsid w:val="00A20A39"/>
    <w:rsid w:val="00A21326"/>
    <w:rsid w:val="00A22E12"/>
    <w:rsid w:val="00A2310F"/>
    <w:rsid w:val="00A238BD"/>
    <w:rsid w:val="00A23DCA"/>
    <w:rsid w:val="00A240D8"/>
    <w:rsid w:val="00A243E4"/>
    <w:rsid w:val="00A24584"/>
    <w:rsid w:val="00A2459D"/>
    <w:rsid w:val="00A24E23"/>
    <w:rsid w:val="00A2566C"/>
    <w:rsid w:val="00A25F05"/>
    <w:rsid w:val="00A2602F"/>
    <w:rsid w:val="00A26491"/>
    <w:rsid w:val="00A271D3"/>
    <w:rsid w:val="00A27900"/>
    <w:rsid w:val="00A30B2D"/>
    <w:rsid w:val="00A311AE"/>
    <w:rsid w:val="00A312A6"/>
    <w:rsid w:val="00A3130E"/>
    <w:rsid w:val="00A3193B"/>
    <w:rsid w:val="00A31CD1"/>
    <w:rsid w:val="00A3210B"/>
    <w:rsid w:val="00A324CF"/>
    <w:rsid w:val="00A3286D"/>
    <w:rsid w:val="00A32E8B"/>
    <w:rsid w:val="00A32ED6"/>
    <w:rsid w:val="00A3336B"/>
    <w:rsid w:val="00A334A4"/>
    <w:rsid w:val="00A33776"/>
    <w:rsid w:val="00A344A5"/>
    <w:rsid w:val="00A346C3"/>
    <w:rsid w:val="00A34D4A"/>
    <w:rsid w:val="00A36155"/>
    <w:rsid w:val="00A3629E"/>
    <w:rsid w:val="00A365AD"/>
    <w:rsid w:val="00A36684"/>
    <w:rsid w:val="00A42A85"/>
    <w:rsid w:val="00A42D07"/>
    <w:rsid w:val="00A435D7"/>
    <w:rsid w:val="00A437A9"/>
    <w:rsid w:val="00A44B43"/>
    <w:rsid w:val="00A4503E"/>
    <w:rsid w:val="00A450C0"/>
    <w:rsid w:val="00A45468"/>
    <w:rsid w:val="00A458C1"/>
    <w:rsid w:val="00A471A8"/>
    <w:rsid w:val="00A4782A"/>
    <w:rsid w:val="00A4791B"/>
    <w:rsid w:val="00A50622"/>
    <w:rsid w:val="00A50A48"/>
    <w:rsid w:val="00A51180"/>
    <w:rsid w:val="00A51242"/>
    <w:rsid w:val="00A51522"/>
    <w:rsid w:val="00A51573"/>
    <w:rsid w:val="00A51A5E"/>
    <w:rsid w:val="00A52895"/>
    <w:rsid w:val="00A52C6E"/>
    <w:rsid w:val="00A52D7D"/>
    <w:rsid w:val="00A539A5"/>
    <w:rsid w:val="00A53DA0"/>
    <w:rsid w:val="00A5404D"/>
    <w:rsid w:val="00A5492C"/>
    <w:rsid w:val="00A555A7"/>
    <w:rsid w:val="00A561CB"/>
    <w:rsid w:val="00A56C83"/>
    <w:rsid w:val="00A56CD3"/>
    <w:rsid w:val="00A5765D"/>
    <w:rsid w:val="00A579BD"/>
    <w:rsid w:val="00A607CB"/>
    <w:rsid w:val="00A6290D"/>
    <w:rsid w:val="00A62968"/>
    <w:rsid w:val="00A6351F"/>
    <w:rsid w:val="00A63809"/>
    <w:rsid w:val="00A64278"/>
    <w:rsid w:val="00A64A6E"/>
    <w:rsid w:val="00A64F48"/>
    <w:rsid w:val="00A6519F"/>
    <w:rsid w:val="00A65931"/>
    <w:rsid w:val="00A65A70"/>
    <w:rsid w:val="00A65B7B"/>
    <w:rsid w:val="00A65D94"/>
    <w:rsid w:val="00A663AD"/>
    <w:rsid w:val="00A6665F"/>
    <w:rsid w:val="00A66F36"/>
    <w:rsid w:val="00A676D9"/>
    <w:rsid w:val="00A6798C"/>
    <w:rsid w:val="00A67EFC"/>
    <w:rsid w:val="00A7031E"/>
    <w:rsid w:val="00A71140"/>
    <w:rsid w:val="00A711E6"/>
    <w:rsid w:val="00A7205E"/>
    <w:rsid w:val="00A727F1"/>
    <w:rsid w:val="00A72D06"/>
    <w:rsid w:val="00A73930"/>
    <w:rsid w:val="00A74692"/>
    <w:rsid w:val="00A7472D"/>
    <w:rsid w:val="00A74CCF"/>
    <w:rsid w:val="00A74DE9"/>
    <w:rsid w:val="00A75A52"/>
    <w:rsid w:val="00A7618B"/>
    <w:rsid w:val="00A7640B"/>
    <w:rsid w:val="00A773A8"/>
    <w:rsid w:val="00A7778B"/>
    <w:rsid w:val="00A803BC"/>
    <w:rsid w:val="00A80969"/>
    <w:rsid w:val="00A820CC"/>
    <w:rsid w:val="00A82FA7"/>
    <w:rsid w:val="00A83611"/>
    <w:rsid w:val="00A84232"/>
    <w:rsid w:val="00A851E7"/>
    <w:rsid w:val="00A85798"/>
    <w:rsid w:val="00A8609D"/>
    <w:rsid w:val="00A86EA7"/>
    <w:rsid w:val="00A87ABD"/>
    <w:rsid w:val="00A91244"/>
    <w:rsid w:val="00A91774"/>
    <w:rsid w:val="00A91C7F"/>
    <w:rsid w:val="00A91D0A"/>
    <w:rsid w:val="00A92066"/>
    <w:rsid w:val="00A92776"/>
    <w:rsid w:val="00A93060"/>
    <w:rsid w:val="00A93181"/>
    <w:rsid w:val="00A938E6"/>
    <w:rsid w:val="00A93CCF"/>
    <w:rsid w:val="00A94E4E"/>
    <w:rsid w:val="00A95514"/>
    <w:rsid w:val="00A958D3"/>
    <w:rsid w:val="00A95BD5"/>
    <w:rsid w:val="00A95C53"/>
    <w:rsid w:val="00A96F78"/>
    <w:rsid w:val="00A979E1"/>
    <w:rsid w:val="00A97A7D"/>
    <w:rsid w:val="00AA0406"/>
    <w:rsid w:val="00AA0B9E"/>
    <w:rsid w:val="00AA1087"/>
    <w:rsid w:val="00AA13C8"/>
    <w:rsid w:val="00AA1891"/>
    <w:rsid w:val="00AA22E4"/>
    <w:rsid w:val="00AA247C"/>
    <w:rsid w:val="00AA25A9"/>
    <w:rsid w:val="00AA26D9"/>
    <w:rsid w:val="00AA278A"/>
    <w:rsid w:val="00AA3183"/>
    <w:rsid w:val="00AA4605"/>
    <w:rsid w:val="00AA51AD"/>
    <w:rsid w:val="00AA591E"/>
    <w:rsid w:val="00AA5DF4"/>
    <w:rsid w:val="00AA65C9"/>
    <w:rsid w:val="00AA66CB"/>
    <w:rsid w:val="00AA7471"/>
    <w:rsid w:val="00AB0054"/>
    <w:rsid w:val="00AB05FF"/>
    <w:rsid w:val="00AB0656"/>
    <w:rsid w:val="00AB0731"/>
    <w:rsid w:val="00AB0A32"/>
    <w:rsid w:val="00AB0B90"/>
    <w:rsid w:val="00AB0E56"/>
    <w:rsid w:val="00AB0ED5"/>
    <w:rsid w:val="00AB1076"/>
    <w:rsid w:val="00AB18AC"/>
    <w:rsid w:val="00AB1EB7"/>
    <w:rsid w:val="00AB3A15"/>
    <w:rsid w:val="00AB3BE4"/>
    <w:rsid w:val="00AB4ECC"/>
    <w:rsid w:val="00AB4F0F"/>
    <w:rsid w:val="00AB53E3"/>
    <w:rsid w:val="00AB55DC"/>
    <w:rsid w:val="00AB5F0A"/>
    <w:rsid w:val="00AB60E2"/>
    <w:rsid w:val="00AB6601"/>
    <w:rsid w:val="00AB674E"/>
    <w:rsid w:val="00AB6D79"/>
    <w:rsid w:val="00AB709E"/>
    <w:rsid w:val="00AB7806"/>
    <w:rsid w:val="00AC02C1"/>
    <w:rsid w:val="00AC0AB6"/>
    <w:rsid w:val="00AC10AD"/>
    <w:rsid w:val="00AC1619"/>
    <w:rsid w:val="00AC1CF6"/>
    <w:rsid w:val="00AC1E55"/>
    <w:rsid w:val="00AC3536"/>
    <w:rsid w:val="00AC373F"/>
    <w:rsid w:val="00AC3D06"/>
    <w:rsid w:val="00AC429F"/>
    <w:rsid w:val="00AC60B4"/>
    <w:rsid w:val="00AC67B6"/>
    <w:rsid w:val="00AC698D"/>
    <w:rsid w:val="00AC74F3"/>
    <w:rsid w:val="00AC7D98"/>
    <w:rsid w:val="00AD00C5"/>
    <w:rsid w:val="00AD165F"/>
    <w:rsid w:val="00AD17CE"/>
    <w:rsid w:val="00AD2794"/>
    <w:rsid w:val="00AD2DC5"/>
    <w:rsid w:val="00AD3455"/>
    <w:rsid w:val="00AD3CAD"/>
    <w:rsid w:val="00AD5A99"/>
    <w:rsid w:val="00AD69FF"/>
    <w:rsid w:val="00AD702B"/>
    <w:rsid w:val="00AD72E6"/>
    <w:rsid w:val="00AD7C95"/>
    <w:rsid w:val="00AD7FCD"/>
    <w:rsid w:val="00AE0416"/>
    <w:rsid w:val="00AE0E26"/>
    <w:rsid w:val="00AE1DB7"/>
    <w:rsid w:val="00AE2BED"/>
    <w:rsid w:val="00AE3DE1"/>
    <w:rsid w:val="00AE5439"/>
    <w:rsid w:val="00AE5865"/>
    <w:rsid w:val="00AE61B2"/>
    <w:rsid w:val="00AE699B"/>
    <w:rsid w:val="00AE699C"/>
    <w:rsid w:val="00AE6A5D"/>
    <w:rsid w:val="00AE78D1"/>
    <w:rsid w:val="00AE7F89"/>
    <w:rsid w:val="00AF0C19"/>
    <w:rsid w:val="00AF19BA"/>
    <w:rsid w:val="00AF2D54"/>
    <w:rsid w:val="00AF3458"/>
    <w:rsid w:val="00AF3F7B"/>
    <w:rsid w:val="00AF42B4"/>
    <w:rsid w:val="00AF4B8A"/>
    <w:rsid w:val="00AF4F1B"/>
    <w:rsid w:val="00AF53F1"/>
    <w:rsid w:val="00AF5C21"/>
    <w:rsid w:val="00AF5EC6"/>
    <w:rsid w:val="00AF6728"/>
    <w:rsid w:val="00AF6C38"/>
    <w:rsid w:val="00AF6E8A"/>
    <w:rsid w:val="00AF7213"/>
    <w:rsid w:val="00AF7771"/>
    <w:rsid w:val="00AF7BFB"/>
    <w:rsid w:val="00AF7D92"/>
    <w:rsid w:val="00B011CC"/>
    <w:rsid w:val="00B02596"/>
    <w:rsid w:val="00B04048"/>
    <w:rsid w:val="00B04D7E"/>
    <w:rsid w:val="00B04DC6"/>
    <w:rsid w:val="00B04F3D"/>
    <w:rsid w:val="00B05702"/>
    <w:rsid w:val="00B06848"/>
    <w:rsid w:val="00B06DD9"/>
    <w:rsid w:val="00B07688"/>
    <w:rsid w:val="00B07CD6"/>
    <w:rsid w:val="00B07E52"/>
    <w:rsid w:val="00B10010"/>
    <w:rsid w:val="00B11775"/>
    <w:rsid w:val="00B12F75"/>
    <w:rsid w:val="00B1302D"/>
    <w:rsid w:val="00B1513F"/>
    <w:rsid w:val="00B1555D"/>
    <w:rsid w:val="00B15B89"/>
    <w:rsid w:val="00B1746F"/>
    <w:rsid w:val="00B20725"/>
    <w:rsid w:val="00B2087E"/>
    <w:rsid w:val="00B20B11"/>
    <w:rsid w:val="00B20B94"/>
    <w:rsid w:val="00B216B7"/>
    <w:rsid w:val="00B248D0"/>
    <w:rsid w:val="00B2628E"/>
    <w:rsid w:val="00B266B0"/>
    <w:rsid w:val="00B27921"/>
    <w:rsid w:val="00B3000E"/>
    <w:rsid w:val="00B31FBA"/>
    <w:rsid w:val="00B32097"/>
    <w:rsid w:val="00B326A8"/>
    <w:rsid w:val="00B3291A"/>
    <w:rsid w:val="00B329EB"/>
    <w:rsid w:val="00B32FCD"/>
    <w:rsid w:val="00B33508"/>
    <w:rsid w:val="00B3377E"/>
    <w:rsid w:val="00B33C14"/>
    <w:rsid w:val="00B34426"/>
    <w:rsid w:val="00B34E63"/>
    <w:rsid w:val="00B35DA4"/>
    <w:rsid w:val="00B36AA3"/>
    <w:rsid w:val="00B40A96"/>
    <w:rsid w:val="00B4184B"/>
    <w:rsid w:val="00B419A7"/>
    <w:rsid w:val="00B422A7"/>
    <w:rsid w:val="00B42A32"/>
    <w:rsid w:val="00B42FA6"/>
    <w:rsid w:val="00B4399E"/>
    <w:rsid w:val="00B43A16"/>
    <w:rsid w:val="00B45CE1"/>
    <w:rsid w:val="00B46A75"/>
    <w:rsid w:val="00B470A7"/>
    <w:rsid w:val="00B500CD"/>
    <w:rsid w:val="00B50CC9"/>
    <w:rsid w:val="00B5109D"/>
    <w:rsid w:val="00B51918"/>
    <w:rsid w:val="00B51C12"/>
    <w:rsid w:val="00B5239C"/>
    <w:rsid w:val="00B52B61"/>
    <w:rsid w:val="00B52C94"/>
    <w:rsid w:val="00B53259"/>
    <w:rsid w:val="00B53893"/>
    <w:rsid w:val="00B542BE"/>
    <w:rsid w:val="00B548C2"/>
    <w:rsid w:val="00B54B6A"/>
    <w:rsid w:val="00B55428"/>
    <w:rsid w:val="00B570BF"/>
    <w:rsid w:val="00B60471"/>
    <w:rsid w:val="00B60B8F"/>
    <w:rsid w:val="00B625CC"/>
    <w:rsid w:val="00B63337"/>
    <w:rsid w:val="00B6369F"/>
    <w:rsid w:val="00B639D7"/>
    <w:rsid w:val="00B64AA7"/>
    <w:rsid w:val="00B65452"/>
    <w:rsid w:val="00B66594"/>
    <w:rsid w:val="00B66D72"/>
    <w:rsid w:val="00B67805"/>
    <w:rsid w:val="00B701FE"/>
    <w:rsid w:val="00B710FF"/>
    <w:rsid w:val="00B7114A"/>
    <w:rsid w:val="00B71E74"/>
    <w:rsid w:val="00B721CD"/>
    <w:rsid w:val="00B7267A"/>
    <w:rsid w:val="00B726FF"/>
    <w:rsid w:val="00B72753"/>
    <w:rsid w:val="00B728F1"/>
    <w:rsid w:val="00B72A5B"/>
    <w:rsid w:val="00B72AA4"/>
    <w:rsid w:val="00B736FE"/>
    <w:rsid w:val="00B746CD"/>
    <w:rsid w:val="00B75454"/>
    <w:rsid w:val="00B76BCD"/>
    <w:rsid w:val="00B76EE9"/>
    <w:rsid w:val="00B77231"/>
    <w:rsid w:val="00B77404"/>
    <w:rsid w:val="00B77880"/>
    <w:rsid w:val="00B77B84"/>
    <w:rsid w:val="00B80D90"/>
    <w:rsid w:val="00B82613"/>
    <w:rsid w:val="00B828B5"/>
    <w:rsid w:val="00B82ED8"/>
    <w:rsid w:val="00B83E1B"/>
    <w:rsid w:val="00B845D0"/>
    <w:rsid w:val="00B84A80"/>
    <w:rsid w:val="00B84E9C"/>
    <w:rsid w:val="00B85522"/>
    <w:rsid w:val="00B85E47"/>
    <w:rsid w:val="00B875BB"/>
    <w:rsid w:val="00B87A40"/>
    <w:rsid w:val="00B90E2A"/>
    <w:rsid w:val="00B90F2A"/>
    <w:rsid w:val="00B9198D"/>
    <w:rsid w:val="00B92D25"/>
    <w:rsid w:val="00B93008"/>
    <w:rsid w:val="00B93765"/>
    <w:rsid w:val="00B9406D"/>
    <w:rsid w:val="00B94BA7"/>
    <w:rsid w:val="00B94E0E"/>
    <w:rsid w:val="00B96413"/>
    <w:rsid w:val="00B9659B"/>
    <w:rsid w:val="00B97CA3"/>
    <w:rsid w:val="00BA1104"/>
    <w:rsid w:val="00BA1872"/>
    <w:rsid w:val="00BA1913"/>
    <w:rsid w:val="00BA1B84"/>
    <w:rsid w:val="00BA2BC9"/>
    <w:rsid w:val="00BA4641"/>
    <w:rsid w:val="00BA4A54"/>
    <w:rsid w:val="00BA71F7"/>
    <w:rsid w:val="00BA7205"/>
    <w:rsid w:val="00BA747F"/>
    <w:rsid w:val="00BA76A9"/>
    <w:rsid w:val="00BB0595"/>
    <w:rsid w:val="00BB1A13"/>
    <w:rsid w:val="00BB2F36"/>
    <w:rsid w:val="00BB37C1"/>
    <w:rsid w:val="00BB3A66"/>
    <w:rsid w:val="00BB3E2B"/>
    <w:rsid w:val="00BB50D5"/>
    <w:rsid w:val="00BB5236"/>
    <w:rsid w:val="00BB5D1C"/>
    <w:rsid w:val="00BB6552"/>
    <w:rsid w:val="00BB65E0"/>
    <w:rsid w:val="00BB6B9B"/>
    <w:rsid w:val="00BB754F"/>
    <w:rsid w:val="00BC0058"/>
    <w:rsid w:val="00BC07D4"/>
    <w:rsid w:val="00BC0A5D"/>
    <w:rsid w:val="00BC0BE3"/>
    <w:rsid w:val="00BC13F2"/>
    <w:rsid w:val="00BC1AD9"/>
    <w:rsid w:val="00BC2BDA"/>
    <w:rsid w:val="00BC3257"/>
    <w:rsid w:val="00BC32E7"/>
    <w:rsid w:val="00BC35C9"/>
    <w:rsid w:val="00BC38C2"/>
    <w:rsid w:val="00BC4203"/>
    <w:rsid w:val="00BC4F81"/>
    <w:rsid w:val="00BC5670"/>
    <w:rsid w:val="00BC58B9"/>
    <w:rsid w:val="00BC713F"/>
    <w:rsid w:val="00BD0B50"/>
    <w:rsid w:val="00BD2F13"/>
    <w:rsid w:val="00BD3056"/>
    <w:rsid w:val="00BD3846"/>
    <w:rsid w:val="00BD3E68"/>
    <w:rsid w:val="00BD4E05"/>
    <w:rsid w:val="00BD596D"/>
    <w:rsid w:val="00BD598A"/>
    <w:rsid w:val="00BD5C7A"/>
    <w:rsid w:val="00BD723F"/>
    <w:rsid w:val="00BD75B4"/>
    <w:rsid w:val="00BD7C6A"/>
    <w:rsid w:val="00BD7D14"/>
    <w:rsid w:val="00BE02B4"/>
    <w:rsid w:val="00BE1135"/>
    <w:rsid w:val="00BE28C1"/>
    <w:rsid w:val="00BE29BC"/>
    <w:rsid w:val="00BE33C2"/>
    <w:rsid w:val="00BE3492"/>
    <w:rsid w:val="00BE3B62"/>
    <w:rsid w:val="00BE4EC9"/>
    <w:rsid w:val="00BE631E"/>
    <w:rsid w:val="00BE69E6"/>
    <w:rsid w:val="00BE6BEC"/>
    <w:rsid w:val="00BF0CCF"/>
    <w:rsid w:val="00BF0FC5"/>
    <w:rsid w:val="00BF10BC"/>
    <w:rsid w:val="00BF1AEA"/>
    <w:rsid w:val="00BF1F4F"/>
    <w:rsid w:val="00BF21AC"/>
    <w:rsid w:val="00BF249D"/>
    <w:rsid w:val="00BF2E53"/>
    <w:rsid w:val="00BF352A"/>
    <w:rsid w:val="00BF3665"/>
    <w:rsid w:val="00BF3669"/>
    <w:rsid w:val="00BF3C0D"/>
    <w:rsid w:val="00BF4911"/>
    <w:rsid w:val="00BF4BC7"/>
    <w:rsid w:val="00BF6252"/>
    <w:rsid w:val="00BF6493"/>
    <w:rsid w:val="00BF711C"/>
    <w:rsid w:val="00BF748E"/>
    <w:rsid w:val="00BF789B"/>
    <w:rsid w:val="00C00A37"/>
    <w:rsid w:val="00C029EF"/>
    <w:rsid w:val="00C03309"/>
    <w:rsid w:val="00C037E0"/>
    <w:rsid w:val="00C040C3"/>
    <w:rsid w:val="00C052CC"/>
    <w:rsid w:val="00C0542B"/>
    <w:rsid w:val="00C05453"/>
    <w:rsid w:val="00C05D73"/>
    <w:rsid w:val="00C072FE"/>
    <w:rsid w:val="00C07354"/>
    <w:rsid w:val="00C07C81"/>
    <w:rsid w:val="00C11ADE"/>
    <w:rsid w:val="00C126E0"/>
    <w:rsid w:val="00C128BC"/>
    <w:rsid w:val="00C12E39"/>
    <w:rsid w:val="00C133C5"/>
    <w:rsid w:val="00C13D47"/>
    <w:rsid w:val="00C13EC9"/>
    <w:rsid w:val="00C14164"/>
    <w:rsid w:val="00C14881"/>
    <w:rsid w:val="00C14C53"/>
    <w:rsid w:val="00C15D8E"/>
    <w:rsid w:val="00C17012"/>
    <w:rsid w:val="00C171D0"/>
    <w:rsid w:val="00C17324"/>
    <w:rsid w:val="00C175CF"/>
    <w:rsid w:val="00C178FB"/>
    <w:rsid w:val="00C17DF9"/>
    <w:rsid w:val="00C201EB"/>
    <w:rsid w:val="00C20ACC"/>
    <w:rsid w:val="00C21B55"/>
    <w:rsid w:val="00C22B28"/>
    <w:rsid w:val="00C257B7"/>
    <w:rsid w:val="00C272E8"/>
    <w:rsid w:val="00C301A9"/>
    <w:rsid w:val="00C30ABC"/>
    <w:rsid w:val="00C30B60"/>
    <w:rsid w:val="00C314BB"/>
    <w:rsid w:val="00C31FAA"/>
    <w:rsid w:val="00C3282D"/>
    <w:rsid w:val="00C32A46"/>
    <w:rsid w:val="00C33359"/>
    <w:rsid w:val="00C3441D"/>
    <w:rsid w:val="00C348D6"/>
    <w:rsid w:val="00C34FB0"/>
    <w:rsid w:val="00C3504C"/>
    <w:rsid w:val="00C350ED"/>
    <w:rsid w:val="00C358BA"/>
    <w:rsid w:val="00C35C73"/>
    <w:rsid w:val="00C36138"/>
    <w:rsid w:val="00C36446"/>
    <w:rsid w:val="00C365E7"/>
    <w:rsid w:val="00C36B0B"/>
    <w:rsid w:val="00C36E34"/>
    <w:rsid w:val="00C374DF"/>
    <w:rsid w:val="00C40388"/>
    <w:rsid w:val="00C404D7"/>
    <w:rsid w:val="00C404EE"/>
    <w:rsid w:val="00C4171B"/>
    <w:rsid w:val="00C4177A"/>
    <w:rsid w:val="00C42689"/>
    <w:rsid w:val="00C42988"/>
    <w:rsid w:val="00C42BD4"/>
    <w:rsid w:val="00C435C1"/>
    <w:rsid w:val="00C43FF0"/>
    <w:rsid w:val="00C43FFF"/>
    <w:rsid w:val="00C44124"/>
    <w:rsid w:val="00C44641"/>
    <w:rsid w:val="00C44DC6"/>
    <w:rsid w:val="00C45C66"/>
    <w:rsid w:val="00C45EF5"/>
    <w:rsid w:val="00C46B7E"/>
    <w:rsid w:val="00C474D6"/>
    <w:rsid w:val="00C47538"/>
    <w:rsid w:val="00C47761"/>
    <w:rsid w:val="00C47F1D"/>
    <w:rsid w:val="00C505EF"/>
    <w:rsid w:val="00C5099B"/>
    <w:rsid w:val="00C50A4E"/>
    <w:rsid w:val="00C51C37"/>
    <w:rsid w:val="00C520B1"/>
    <w:rsid w:val="00C522D6"/>
    <w:rsid w:val="00C52C52"/>
    <w:rsid w:val="00C54020"/>
    <w:rsid w:val="00C5406F"/>
    <w:rsid w:val="00C542AA"/>
    <w:rsid w:val="00C545C5"/>
    <w:rsid w:val="00C54817"/>
    <w:rsid w:val="00C548A6"/>
    <w:rsid w:val="00C54F35"/>
    <w:rsid w:val="00C55566"/>
    <w:rsid w:val="00C575F4"/>
    <w:rsid w:val="00C57A01"/>
    <w:rsid w:val="00C57A2D"/>
    <w:rsid w:val="00C57B8B"/>
    <w:rsid w:val="00C60260"/>
    <w:rsid w:val="00C6053E"/>
    <w:rsid w:val="00C60B07"/>
    <w:rsid w:val="00C60D7C"/>
    <w:rsid w:val="00C61D4B"/>
    <w:rsid w:val="00C6231A"/>
    <w:rsid w:val="00C62B0A"/>
    <w:rsid w:val="00C6326F"/>
    <w:rsid w:val="00C63C52"/>
    <w:rsid w:val="00C63F08"/>
    <w:rsid w:val="00C6528C"/>
    <w:rsid w:val="00C661E8"/>
    <w:rsid w:val="00C70084"/>
    <w:rsid w:val="00C7090B"/>
    <w:rsid w:val="00C70A20"/>
    <w:rsid w:val="00C71830"/>
    <w:rsid w:val="00C71B94"/>
    <w:rsid w:val="00C7235B"/>
    <w:rsid w:val="00C72863"/>
    <w:rsid w:val="00C72DC3"/>
    <w:rsid w:val="00C72E18"/>
    <w:rsid w:val="00C731AD"/>
    <w:rsid w:val="00C7380B"/>
    <w:rsid w:val="00C74124"/>
    <w:rsid w:val="00C74421"/>
    <w:rsid w:val="00C75C9A"/>
    <w:rsid w:val="00C75F2F"/>
    <w:rsid w:val="00C75FEE"/>
    <w:rsid w:val="00C76F1D"/>
    <w:rsid w:val="00C77937"/>
    <w:rsid w:val="00C77CA4"/>
    <w:rsid w:val="00C77D26"/>
    <w:rsid w:val="00C77EF4"/>
    <w:rsid w:val="00C80BDF"/>
    <w:rsid w:val="00C80C54"/>
    <w:rsid w:val="00C815DF"/>
    <w:rsid w:val="00C81819"/>
    <w:rsid w:val="00C82FEE"/>
    <w:rsid w:val="00C839C6"/>
    <w:rsid w:val="00C841EC"/>
    <w:rsid w:val="00C84BB8"/>
    <w:rsid w:val="00C84D39"/>
    <w:rsid w:val="00C85277"/>
    <w:rsid w:val="00C85806"/>
    <w:rsid w:val="00C85D76"/>
    <w:rsid w:val="00C873AC"/>
    <w:rsid w:val="00C87DA6"/>
    <w:rsid w:val="00C91857"/>
    <w:rsid w:val="00C9213B"/>
    <w:rsid w:val="00C92236"/>
    <w:rsid w:val="00C93462"/>
    <w:rsid w:val="00C94384"/>
    <w:rsid w:val="00C94A34"/>
    <w:rsid w:val="00C94B6A"/>
    <w:rsid w:val="00C94C2B"/>
    <w:rsid w:val="00C94F73"/>
    <w:rsid w:val="00C950B7"/>
    <w:rsid w:val="00C95609"/>
    <w:rsid w:val="00C95FB6"/>
    <w:rsid w:val="00C96F79"/>
    <w:rsid w:val="00C97CF9"/>
    <w:rsid w:val="00CA17DD"/>
    <w:rsid w:val="00CA1863"/>
    <w:rsid w:val="00CA1941"/>
    <w:rsid w:val="00CA26CE"/>
    <w:rsid w:val="00CA2B2F"/>
    <w:rsid w:val="00CA391D"/>
    <w:rsid w:val="00CA3ACD"/>
    <w:rsid w:val="00CA45FD"/>
    <w:rsid w:val="00CA4F8B"/>
    <w:rsid w:val="00CA5445"/>
    <w:rsid w:val="00CB0007"/>
    <w:rsid w:val="00CB09DA"/>
    <w:rsid w:val="00CB0BD9"/>
    <w:rsid w:val="00CB14BC"/>
    <w:rsid w:val="00CB1CAC"/>
    <w:rsid w:val="00CB1DE8"/>
    <w:rsid w:val="00CB1E3B"/>
    <w:rsid w:val="00CB1F1D"/>
    <w:rsid w:val="00CB280F"/>
    <w:rsid w:val="00CB6795"/>
    <w:rsid w:val="00CB71F8"/>
    <w:rsid w:val="00CC180A"/>
    <w:rsid w:val="00CC26DB"/>
    <w:rsid w:val="00CC300C"/>
    <w:rsid w:val="00CC35AE"/>
    <w:rsid w:val="00CC3DAA"/>
    <w:rsid w:val="00CC4788"/>
    <w:rsid w:val="00CC4AB4"/>
    <w:rsid w:val="00CC4C2C"/>
    <w:rsid w:val="00CC5057"/>
    <w:rsid w:val="00CC6009"/>
    <w:rsid w:val="00CC665A"/>
    <w:rsid w:val="00CC6BA2"/>
    <w:rsid w:val="00CC6F05"/>
    <w:rsid w:val="00CC7604"/>
    <w:rsid w:val="00CD078F"/>
    <w:rsid w:val="00CD121E"/>
    <w:rsid w:val="00CD185D"/>
    <w:rsid w:val="00CD28F0"/>
    <w:rsid w:val="00CD2B36"/>
    <w:rsid w:val="00CD3ED8"/>
    <w:rsid w:val="00CD497A"/>
    <w:rsid w:val="00CD761D"/>
    <w:rsid w:val="00CD76B5"/>
    <w:rsid w:val="00CD78B9"/>
    <w:rsid w:val="00CD7905"/>
    <w:rsid w:val="00CE02C2"/>
    <w:rsid w:val="00CE1D01"/>
    <w:rsid w:val="00CE2323"/>
    <w:rsid w:val="00CE2346"/>
    <w:rsid w:val="00CE48DB"/>
    <w:rsid w:val="00CE6F0F"/>
    <w:rsid w:val="00CE774B"/>
    <w:rsid w:val="00CF002F"/>
    <w:rsid w:val="00CF0246"/>
    <w:rsid w:val="00CF1EDD"/>
    <w:rsid w:val="00CF2483"/>
    <w:rsid w:val="00CF24E2"/>
    <w:rsid w:val="00CF393D"/>
    <w:rsid w:val="00CF4435"/>
    <w:rsid w:val="00CF4ABD"/>
    <w:rsid w:val="00CF4CF2"/>
    <w:rsid w:val="00CF5A53"/>
    <w:rsid w:val="00CF5D28"/>
    <w:rsid w:val="00CF5F3C"/>
    <w:rsid w:val="00CF68B8"/>
    <w:rsid w:val="00CF6EAD"/>
    <w:rsid w:val="00CF6F1E"/>
    <w:rsid w:val="00D001F9"/>
    <w:rsid w:val="00D0036E"/>
    <w:rsid w:val="00D00BB7"/>
    <w:rsid w:val="00D01EAD"/>
    <w:rsid w:val="00D02098"/>
    <w:rsid w:val="00D02AE6"/>
    <w:rsid w:val="00D034B4"/>
    <w:rsid w:val="00D035B9"/>
    <w:rsid w:val="00D040B7"/>
    <w:rsid w:val="00D045A0"/>
    <w:rsid w:val="00D04642"/>
    <w:rsid w:val="00D05C29"/>
    <w:rsid w:val="00D060FF"/>
    <w:rsid w:val="00D064E8"/>
    <w:rsid w:val="00D06546"/>
    <w:rsid w:val="00D06572"/>
    <w:rsid w:val="00D065CD"/>
    <w:rsid w:val="00D06C95"/>
    <w:rsid w:val="00D0724B"/>
    <w:rsid w:val="00D077B8"/>
    <w:rsid w:val="00D077FB"/>
    <w:rsid w:val="00D114ED"/>
    <w:rsid w:val="00D11E29"/>
    <w:rsid w:val="00D12325"/>
    <w:rsid w:val="00D12761"/>
    <w:rsid w:val="00D1342C"/>
    <w:rsid w:val="00D13D9E"/>
    <w:rsid w:val="00D14487"/>
    <w:rsid w:val="00D15120"/>
    <w:rsid w:val="00D15315"/>
    <w:rsid w:val="00D15E7E"/>
    <w:rsid w:val="00D16058"/>
    <w:rsid w:val="00D16C84"/>
    <w:rsid w:val="00D16CC8"/>
    <w:rsid w:val="00D16FDD"/>
    <w:rsid w:val="00D17AFA"/>
    <w:rsid w:val="00D20016"/>
    <w:rsid w:val="00D207A7"/>
    <w:rsid w:val="00D217AA"/>
    <w:rsid w:val="00D22557"/>
    <w:rsid w:val="00D2279F"/>
    <w:rsid w:val="00D22AF1"/>
    <w:rsid w:val="00D22E93"/>
    <w:rsid w:val="00D242DA"/>
    <w:rsid w:val="00D247EC"/>
    <w:rsid w:val="00D255AE"/>
    <w:rsid w:val="00D26448"/>
    <w:rsid w:val="00D264CE"/>
    <w:rsid w:val="00D26670"/>
    <w:rsid w:val="00D2670E"/>
    <w:rsid w:val="00D26910"/>
    <w:rsid w:val="00D27A87"/>
    <w:rsid w:val="00D27B8B"/>
    <w:rsid w:val="00D30137"/>
    <w:rsid w:val="00D3043F"/>
    <w:rsid w:val="00D30CF0"/>
    <w:rsid w:val="00D3105B"/>
    <w:rsid w:val="00D31681"/>
    <w:rsid w:val="00D3191C"/>
    <w:rsid w:val="00D31B6E"/>
    <w:rsid w:val="00D31D50"/>
    <w:rsid w:val="00D3232B"/>
    <w:rsid w:val="00D3239F"/>
    <w:rsid w:val="00D324A4"/>
    <w:rsid w:val="00D3250C"/>
    <w:rsid w:val="00D328F6"/>
    <w:rsid w:val="00D3429C"/>
    <w:rsid w:val="00D345D4"/>
    <w:rsid w:val="00D3462C"/>
    <w:rsid w:val="00D34DEB"/>
    <w:rsid w:val="00D35198"/>
    <w:rsid w:val="00D35662"/>
    <w:rsid w:val="00D3584B"/>
    <w:rsid w:val="00D35A85"/>
    <w:rsid w:val="00D35D91"/>
    <w:rsid w:val="00D35F97"/>
    <w:rsid w:val="00D36964"/>
    <w:rsid w:val="00D37130"/>
    <w:rsid w:val="00D37A1A"/>
    <w:rsid w:val="00D4081B"/>
    <w:rsid w:val="00D40E1A"/>
    <w:rsid w:val="00D4108D"/>
    <w:rsid w:val="00D413C3"/>
    <w:rsid w:val="00D42240"/>
    <w:rsid w:val="00D427C3"/>
    <w:rsid w:val="00D42EB8"/>
    <w:rsid w:val="00D42F71"/>
    <w:rsid w:val="00D43D3C"/>
    <w:rsid w:val="00D43E0B"/>
    <w:rsid w:val="00D441E2"/>
    <w:rsid w:val="00D44932"/>
    <w:rsid w:val="00D45059"/>
    <w:rsid w:val="00D46111"/>
    <w:rsid w:val="00D4662F"/>
    <w:rsid w:val="00D46F1B"/>
    <w:rsid w:val="00D475FB"/>
    <w:rsid w:val="00D47C16"/>
    <w:rsid w:val="00D502AF"/>
    <w:rsid w:val="00D50546"/>
    <w:rsid w:val="00D50764"/>
    <w:rsid w:val="00D50C12"/>
    <w:rsid w:val="00D51034"/>
    <w:rsid w:val="00D514A9"/>
    <w:rsid w:val="00D51962"/>
    <w:rsid w:val="00D51A77"/>
    <w:rsid w:val="00D51CCE"/>
    <w:rsid w:val="00D5267B"/>
    <w:rsid w:val="00D52695"/>
    <w:rsid w:val="00D5318B"/>
    <w:rsid w:val="00D53330"/>
    <w:rsid w:val="00D53649"/>
    <w:rsid w:val="00D53830"/>
    <w:rsid w:val="00D54FB3"/>
    <w:rsid w:val="00D55889"/>
    <w:rsid w:val="00D55E7D"/>
    <w:rsid w:val="00D55EDE"/>
    <w:rsid w:val="00D56B5F"/>
    <w:rsid w:val="00D57A3F"/>
    <w:rsid w:val="00D57AF0"/>
    <w:rsid w:val="00D57DCA"/>
    <w:rsid w:val="00D57FA7"/>
    <w:rsid w:val="00D605C0"/>
    <w:rsid w:val="00D61815"/>
    <w:rsid w:val="00D627E3"/>
    <w:rsid w:val="00D62D86"/>
    <w:rsid w:val="00D62ECD"/>
    <w:rsid w:val="00D64426"/>
    <w:rsid w:val="00D64475"/>
    <w:rsid w:val="00D65D78"/>
    <w:rsid w:val="00D66AAA"/>
    <w:rsid w:val="00D66B04"/>
    <w:rsid w:val="00D67BC5"/>
    <w:rsid w:val="00D7021B"/>
    <w:rsid w:val="00D70D33"/>
    <w:rsid w:val="00D70E4A"/>
    <w:rsid w:val="00D71862"/>
    <w:rsid w:val="00D71E7F"/>
    <w:rsid w:val="00D71FBA"/>
    <w:rsid w:val="00D7239B"/>
    <w:rsid w:val="00D73077"/>
    <w:rsid w:val="00D734AD"/>
    <w:rsid w:val="00D736A2"/>
    <w:rsid w:val="00D73C57"/>
    <w:rsid w:val="00D742FF"/>
    <w:rsid w:val="00D758B3"/>
    <w:rsid w:val="00D75A2D"/>
    <w:rsid w:val="00D75B29"/>
    <w:rsid w:val="00D76ADC"/>
    <w:rsid w:val="00D76DE7"/>
    <w:rsid w:val="00D77089"/>
    <w:rsid w:val="00D77413"/>
    <w:rsid w:val="00D77BBF"/>
    <w:rsid w:val="00D80B04"/>
    <w:rsid w:val="00D81BEF"/>
    <w:rsid w:val="00D81F10"/>
    <w:rsid w:val="00D826E4"/>
    <w:rsid w:val="00D82798"/>
    <w:rsid w:val="00D82BF2"/>
    <w:rsid w:val="00D84A57"/>
    <w:rsid w:val="00D87307"/>
    <w:rsid w:val="00D874DF"/>
    <w:rsid w:val="00D87A12"/>
    <w:rsid w:val="00D92292"/>
    <w:rsid w:val="00D92DC2"/>
    <w:rsid w:val="00D930E1"/>
    <w:rsid w:val="00D9354D"/>
    <w:rsid w:val="00D9415C"/>
    <w:rsid w:val="00D942CC"/>
    <w:rsid w:val="00D944E4"/>
    <w:rsid w:val="00D94D87"/>
    <w:rsid w:val="00D955A3"/>
    <w:rsid w:val="00D95B31"/>
    <w:rsid w:val="00D95DCC"/>
    <w:rsid w:val="00D962DC"/>
    <w:rsid w:val="00DA0B2C"/>
    <w:rsid w:val="00DA180C"/>
    <w:rsid w:val="00DA18A2"/>
    <w:rsid w:val="00DA1AE0"/>
    <w:rsid w:val="00DA2FAC"/>
    <w:rsid w:val="00DA3379"/>
    <w:rsid w:val="00DA3E7B"/>
    <w:rsid w:val="00DA3F17"/>
    <w:rsid w:val="00DA4103"/>
    <w:rsid w:val="00DA418E"/>
    <w:rsid w:val="00DA4419"/>
    <w:rsid w:val="00DA451D"/>
    <w:rsid w:val="00DA470D"/>
    <w:rsid w:val="00DA4A78"/>
    <w:rsid w:val="00DA4CC5"/>
    <w:rsid w:val="00DA4D4E"/>
    <w:rsid w:val="00DA56DB"/>
    <w:rsid w:val="00DA6452"/>
    <w:rsid w:val="00DA6FE9"/>
    <w:rsid w:val="00DA76F5"/>
    <w:rsid w:val="00DA7925"/>
    <w:rsid w:val="00DA7E47"/>
    <w:rsid w:val="00DB031E"/>
    <w:rsid w:val="00DB040B"/>
    <w:rsid w:val="00DB0AB8"/>
    <w:rsid w:val="00DB0D2A"/>
    <w:rsid w:val="00DB11CD"/>
    <w:rsid w:val="00DB1DAB"/>
    <w:rsid w:val="00DB322E"/>
    <w:rsid w:val="00DB39D4"/>
    <w:rsid w:val="00DB3A47"/>
    <w:rsid w:val="00DB46D0"/>
    <w:rsid w:val="00DB46DF"/>
    <w:rsid w:val="00DB49B6"/>
    <w:rsid w:val="00DB4E06"/>
    <w:rsid w:val="00DB62AD"/>
    <w:rsid w:val="00DB67D2"/>
    <w:rsid w:val="00DB6A3A"/>
    <w:rsid w:val="00DB6A80"/>
    <w:rsid w:val="00DB6C06"/>
    <w:rsid w:val="00DB7B06"/>
    <w:rsid w:val="00DB7F81"/>
    <w:rsid w:val="00DC01BC"/>
    <w:rsid w:val="00DC043D"/>
    <w:rsid w:val="00DC07BE"/>
    <w:rsid w:val="00DC0CB5"/>
    <w:rsid w:val="00DC2A69"/>
    <w:rsid w:val="00DC318A"/>
    <w:rsid w:val="00DC3A9D"/>
    <w:rsid w:val="00DC4004"/>
    <w:rsid w:val="00DC4243"/>
    <w:rsid w:val="00DC4477"/>
    <w:rsid w:val="00DC5204"/>
    <w:rsid w:val="00DC5584"/>
    <w:rsid w:val="00DC65B1"/>
    <w:rsid w:val="00DC6C1E"/>
    <w:rsid w:val="00DC6D18"/>
    <w:rsid w:val="00DC6D80"/>
    <w:rsid w:val="00DC7255"/>
    <w:rsid w:val="00DC72CE"/>
    <w:rsid w:val="00DC7951"/>
    <w:rsid w:val="00DC79A9"/>
    <w:rsid w:val="00DD0189"/>
    <w:rsid w:val="00DD16BF"/>
    <w:rsid w:val="00DD1C4B"/>
    <w:rsid w:val="00DD1F7B"/>
    <w:rsid w:val="00DD229E"/>
    <w:rsid w:val="00DD2FAE"/>
    <w:rsid w:val="00DD3029"/>
    <w:rsid w:val="00DD3566"/>
    <w:rsid w:val="00DD55E0"/>
    <w:rsid w:val="00DD7235"/>
    <w:rsid w:val="00DD781F"/>
    <w:rsid w:val="00DE18A3"/>
    <w:rsid w:val="00DE1904"/>
    <w:rsid w:val="00DE1DAA"/>
    <w:rsid w:val="00DE3575"/>
    <w:rsid w:val="00DE3DBB"/>
    <w:rsid w:val="00DE43A2"/>
    <w:rsid w:val="00DE4A74"/>
    <w:rsid w:val="00DE4B05"/>
    <w:rsid w:val="00DE4EE9"/>
    <w:rsid w:val="00DE541C"/>
    <w:rsid w:val="00DE5747"/>
    <w:rsid w:val="00DE6C49"/>
    <w:rsid w:val="00DE737B"/>
    <w:rsid w:val="00DE7E39"/>
    <w:rsid w:val="00DF100B"/>
    <w:rsid w:val="00DF11B7"/>
    <w:rsid w:val="00DF1A6F"/>
    <w:rsid w:val="00DF209A"/>
    <w:rsid w:val="00DF290B"/>
    <w:rsid w:val="00DF38FD"/>
    <w:rsid w:val="00DF39F2"/>
    <w:rsid w:val="00DF4359"/>
    <w:rsid w:val="00DF4C50"/>
    <w:rsid w:val="00DF5E62"/>
    <w:rsid w:val="00DF68D5"/>
    <w:rsid w:val="00DF73C1"/>
    <w:rsid w:val="00DF7511"/>
    <w:rsid w:val="00DF7751"/>
    <w:rsid w:val="00E00152"/>
    <w:rsid w:val="00E00307"/>
    <w:rsid w:val="00E009B1"/>
    <w:rsid w:val="00E00BC3"/>
    <w:rsid w:val="00E011D7"/>
    <w:rsid w:val="00E031BB"/>
    <w:rsid w:val="00E0417B"/>
    <w:rsid w:val="00E0576C"/>
    <w:rsid w:val="00E064AE"/>
    <w:rsid w:val="00E068BC"/>
    <w:rsid w:val="00E073F0"/>
    <w:rsid w:val="00E10761"/>
    <w:rsid w:val="00E10DB5"/>
    <w:rsid w:val="00E11D7A"/>
    <w:rsid w:val="00E11E3B"/>
    <w:rsid w:val="00E11EEB"/>
    <w:rsid w:val="00E124C5"/>
    <w:rsid w:val="00E128F2"/>
    <w:rsid w:val="00E1323B"/>
    <w:rsid w:val="00E13512"/>
    <w:rsid w:val="00E13E5A"/>
    <w:rsid w:val="00E13EE4"/>
    <w:rsid w:val="00E15778"/>
    <w:rsid w:val="00E16463"/>
    <w:rsid w:val="00E16F82"/>
    <w:rsid w:val="00E17F6F"/>
    <w:rsid w:val="00E20889"/>
    <w:rsid w:val="00E20B20"/>
    <w:rsid w:val="00E239D1"/>
    <w:rsid w:val="00E246B9"/>
    <w:rsid w:val="00E248D0"/>
    <w:rsid w:val="00E250C5"/>
    <w:rsid w:val="00E25866"/>
    <w:rsid w:val="00E25FF3"/>
    <w:rsid w:val="00E26727"/>
    <w:rsid w:val="00E26970"/>
    <w:rsid w:val="00E26DD8"/>
    <w:rsid w:val="00E2728F"/>
    <w:rsid w:val="00E27791"/>
    <w:rsid w:val="00E27E69"/>
    <w:rsid w:val="00E30F2D"/>
    <w:rsid w:val="00E317D4"/>
    <w:rsid w:val="00E319DB"/>
    <w:rsid w:val="00E31AFC"/>
    <w:rsid w:val="00E3250F"/>
    <w:rsid w:val="00E3409E"/>
    <w:rsid w:val="00E34F76"/>
    <w:rsid w:val="00E35699"/>
    <w:rsid w:val="00E365A6"/>
    <w:rsid w:val="00E37BE5"/>
    <w:rsid w:val="00E37DAB"/>
    <w:rsid w:val="00E41A27"/>
    <w:rsid w:val="00E41AB4"/>
    <w:rsid w:val="00E42737"/>
    <w:rsid w:val="00E42CA1"/>
    <w:rsid w:val="00E44906"/>
    <w:rsid w:val="00E45C77"/>
    <w:rsid w:val="00E4608B"/>
    <w:rsid w:val="00E46D7F"/>
    <w:rsid w:val="00E47557"/>
    <w:rsid w:val="00E501D3"/>
    <w:rsid w:val="00E519F3"/>
    <w:rsid w:val="00E53A01"/>
    <w:rsid w:val="00E549A6"/>
    <w:rsid w:val="00E564C4"/>
    <w:rsid w:val="00E56667"/>
    <w:rsid w:val="00E567C9"/>
    <w:rsid w:val="00E57E1A"/>
    <w:rsid w:val="00E604C4"/>
    <w:rsid w:val="00E60809"/>
    <w:rsid w:val="00E61300"/>
    <w:rsid w:val="00E635B9"/>
    <w:rsid w:val="00E65560"/>
    <w:rsid w:val="00E65B2C"/>
    <w:rsid w:val="00E65D15"/>
    <w:rsid w:val="00E66523"/>
    <w:rsid w:val="00E66CD8"/>
    <w:rsid w:val="00E67802"/>
    <w:rsid w:val="00E67ABD"/>
    <w:rsid w:val="00E67EE5"/>
    <w:rsid w:val="00E7013A"/>
    <w:rsid w:val="00E7083F"/>
    <w:rsid w:val="00E7223B"/>
    <w:rsid w:val="00E724AA"/>
    <w:rsid w:val="00E72C6B"/>
    <w:rsid w:val="00E73AB7"/>
    <w:rsid w:val="00E74F5D"/>
    <w:rsid w:val="00E76034"/>
    <w:rsid w:val="00E76CC7"/>
    <w:rsid w:val="00E778D4"/>
    <w:rsid w:val="00E80026"/>
    <w:rsid w:val="00E80440"/>
    <w:rsid w:val="00E80BC4"/>
    <w:rsid w:val="00E817E0"/>
    <w:rsid w:val="00E82EE4"/>
    <w:rsid w:val="00E831E7"/>
    <w:rsid w:val="00E843B5"/>
    <w:rsid w:val="00E84A3B"/>
    <w:rsid w:val="00E85307"/>
    <w:rsid w:val="00E857BB"/>
    <w:rsid w:val="00E85B0A"/>
    <w:rsid w:val="00E87742"/>
    <w:rsid w:val="00E907E4"/>
    <w:rsid w:val="00E90A24"/>
    <w:rsid w:val="00E90C34"/>
    <w:rsid w:val="00E919AC"/>
    <w:rsid w:val="00E9321C"/>
    <w:rsid w:val="00E93499"/>
    <w:rsid w:val="00E93CB3"/>
    <w:rsid w:val="00E946A6"/>
    <w:rsid w:val="00E947E4"/>
    <w:rsid w:val="00E9480A"/>
    <w:rsid w:val="00E94D43"/>
    <w:rsid w:val="00E955D0"/>
    <w:rsid w:val="00E95B66"/>
    <w:rsid w:val="00E9616B"/>
    <w:rsid w:val="00E96A29"/>
    <w:rsid w:val="00E96B28"/>
    <w:rsid w:val="00E96DFA"/>
    <w:rsid w:val="00E96FE6"/>
    <w:rsid w:val="00E973A1"/>
    <w:rsid w:val="00EA077F"/>
    <w:rsid w:val="00EA0F54"/>
    <w:rsid w:val="00EA1059"/>
    <w:rsid w:val="00EA1C4C"/>
    <w:rsid w:val="00EA1CF5"/>
    <w:rsid w:val="00EA1D43"/>
    <w:rsid w:val="00EA4911"/>
    <w:rsid w:val="00EA4B41"/>
    <w:rsid w:val="00EA4C04"/>
    <w:rsid w:val="00EA4EC9"/>
    <w:rsid w:val="00EA568E"/>
    <w:rsid w:val="00EA5E0F"/>
    <w:rsid w:val="00EA6FE4"/>
    <w:rsid w:val="00EA798D"/>
    <w:rsid w:val="00EA7F4C"/>
    <w:rsid w:val="00EB003C"/>
    <w:rsid w:val="00EB1D47"/>
    <w:rsid w:val="00EB2146"/>
    <w:rsid w:val="00EB2317"/>
    <w:rsid w:val="00EB26C6"/>
    <w:rsid w:val="00EB279B"/>
    <w:rsid w:val="00EB2ABB"/>
    <w:rsid w:val="00EB2B18"/>
    <w:rsid w:val="00EB2FD7"/>
    <w:rsid w:val="00EB3D04"/>
    <w:rsid w:val="00EB4F83"/>
    <w:rsid w:val="00EB584C"/>
    <w:rsid w:val="00EB5863"/>
    <w:rsid w:val="00EB5D88"/>
    <w:rsid w:val="00EB6D14"/>
    <w:rsid w:val="00EB70D7"/>
    <w:rsid w:val="00EB7307"/>
    <w:rsid w:val="00EB772D"/>
    <w:rsid w:val="00EC09BF"/>
    <w:rsid w:val="00EC0B10"/>
    <w:rsid w:val="00EC14B0"/>
    <w:rsid w:val="00EC204E"/>
    <w:rsid w:val="00EC249E"/>
    <w:rsid w:val="00EC2CFF"/>
    <w:rsid w:val="00EC2DFB"/>
    <w:rsid w:val="00EC37EE"/>
    <w:rsid w:val="00EC395C"/>
    <w:rsid w:val="00EC48FA"/>
    <w:rsid w:val="00EC4904"/>
    <w:rsid w:val="00EC4DF6"/>
    <w:rsid w:val="00EC5F2F"/>
    <w:rsid w:val="00EC651E"/>
    <w:rsid w:val="00EC65E5"/>
    <w:rsid w:val="00EC692E"/>
    <w:rsid w:val="00EC69A9"/>
    <w:rsid w:val="00EC745E"/>
    <w:rsid w:val="00EC775C"/>
    <w:rsid w:val="00EC7EAF"/>
    <w:rsid w:val="00ED1327"/>
    <w:rsid w:val="00ED1B21"/>
    <w:rsid w:val="00ED27C3"/>
    <w:rsid w:val="00ED2AE2"/>
    <w:rsid w:val="00ED2C5A"/>
    <w:rsid w:val="00ED33AE"/>
    <w:rsid w:val="00ED3775"/>
    <w:rsid w:val="00ED3C95"/>
    <w:rsid w:val="00ED3CB2"/>
    <w:rsid w:val="00ED4A6D"/>
    <w:rsid w:val="00ED59C2"/>
    <w:rsid w:val="00ED64BC"/>
    <w:rsid w:val="00ED6D4A"/>
    <w:rsid w:val="00ED71E0"/>
    <w:rsid w:val="00ED721A"/>
    <w:rsid w:val="00ED738C"/>
    <w:rsid w:val="00ED7918"/>
    <w:rsid w:val="00ED7FD3"/>
    <w:rsid w:val="00EE0612"/>
    <w:rsid w:val="00EE0E11"/>
    <w:rsid w:val="00EE0E5D"/>
    <w:rsid w:val="00EE11C2"/>
    <w:rsid w:val="00EE2A61"/>
    <w:rsid w:val="00EE3663"/>
    <w:rsid w:val="00EE41C4"/>
    <w:rsid w:val="00EE50E4"/>
    <w:rsid w:val="00EE5A27"/>
    <w:rsid w:val="00EE5E60"/>
    <w:rsid w:val="00EE5FB2"/>
    <w:rsid w:val="00EE6E77"/>
    <w:rsid w:val="00EE76A9"/>
    <w:rsid w:val="00EE799E"/>
    <w:rsid w:val="00EE7CA8"/>
    <w:rsid w:val="00EE7FA7"/>
    <w:rsid w:val="00EF0322"/>
    <w:rsid w:val="00EF1093"/>
    <w:rsid w:val="00EF1FCB"/>
    <w:rsid w:val="00EF21C3"/>
    <w:rsid w:val="00EF2B40"/>
    <w:rsid w:val="00EF2C14"/>
    <w:rsid w:val="00EF2E6B"/>
    <w:rsid w:val="00EF2FEB"/>
    <w:rsid w:val="00EF54D1"/>
    <w:rsid w:val="00EF5FC8"/>
    <w:rsid w:val="00EF67BB"/>
    <w:rsid w:val="00EF72F9"/>
    <w:rsid w:val="00EF7681"/>
    <w:rsid w:val="00F0021E"/>
    <w:rsid w:val="00F0030E"/>
    <w:rsid w:val="00F00372"/>
    <w:rsid w:val="00F00CD1"/>
    <w:rsid w:val="00F016E9"/>
    <w:rsid w:val="00F01CA0"/>
    <w:rsid w:val="00F01E6B"/>
    <w:rsid w:val="00F0241C"/>
    <w:rsid w:val="00F02BD7"/>
    <w:rsid w:val="00F031EE"/>
    <w:rsid w:val="00F032EA"/>
    <w:rsid w:val="00F052F5"/>
    <w:rsid w:val="00F05759"/>
    <w:rsid w:val="00F05AC2"/>
    <w:rsid w:val="00F064EC"/>
    <w:rsid w:val="00F07099"/>
    <w:rsid w:val="00F07F39"/>
    <w:rsid w:val="00F104B0"/>
    <w:rsid w:val="00F10CB9"/>
    <w:rsid w:val="00F110CD"/>
    <w:rsid w:val="00F110D5"/>
    <w:rsid w:val="00F12351"/>
    <w:rsid w:val="00F12755"/>
    <w:rsid w:val="00F12D2D"/>
    <w:rsid w:val="00F1433C"/>
    <w:rsid w:val="00F148C9"/>
    <w:rsid w:val="00F14966"/>
    <w:rsid w:val="00F15193"/>
    <w:rsid w:val="00F15714"/>
    <w:rsid w:val="00F15ADE"/>
    <w:rsid w:val="00F16489"/>
    <w:rsid w:val="00F16739"/>
    <w:rsid w:val="00F16DE2"/>
    <w:rsid w:val="00F2052B"/>
    <w:rsid w:val="00F21BCF"/>
    <w:rsid w:val="00F22183"/>
    <w:rsid w:val="00F2260F"/>
    <w:rsid w:val="00F23F86"/>
    <w:rsid w:val="00F242AD"/>
    <w:rsid w:val="00F247F2"/>
    <w:rsid w:val="00F24ACB"/>
    <w:rsid w:val="00F2518F"/>
    <w:rsid w:val="00F252A8"/>
    <w:rsid w:val="00F255D9"/>
    <w:rsid w:val="00F265F7"/>
    <w:rsid w:val="00F2678E"/>
    <w:rsid w:val="00F27FA6"/>
    <w:rsid w:val="00F313CB"/>
    <w:rsid w:val="00F3277B"/>
    <w:rsid w:val="00F32E32"/>
    <w:rsid w:val="00F33595"/>
    <w:rsid w:val="00F33DC8"/>
    <w:rsid w:val="00F34444"/>
    <w:rsid w:val="00F378F1"/>
    <w:rsid w:val="00F403A1"/>
    <w:rsid w:val="00F403DB"/>
    <w:rsid w:val="00F4065A"/>
    <w:rsid w:val="00F409CD"/>
    <w:rsid w:val="00F4188D"/>
    <w:rsid w:val="00F422A0"/>
    <w:rsid w:val="00F4275C"/>
    <w:rsid w:val="00F434B2"/>
    <w:rsid w:val="00F44245"/>
    <w:rsid w:val="00F45693"/>
    <w:rsid w:val="00F463F1"/>
    <w:rsid w:val="00F47810"/>
    <w:rsid w:val="00F51D07"/>
    <w:rsid w:val="00F52339"/>
    <w:rsid w:val="00F523FB"/>
    <w:rsid w:val="00F5277A"/>
    <w:rsid w:val="00F532E8"/>
    <w:rsid w:val="00F537FF"/>
    <w:rsid w:val="00F54E36"/>
    <w:rsid w:val="00F5589D"/>
    <w:rsid w:val="00F560FE"/>
    <w:rsid w:val="00F57F3B"/>
    <w:rsid w:val="00F60CD6"/>
    <w:rsid w:val="00F6111C"/>
    <w:rsid w:val="00F614C0"/>
    <w:rsid w:val="00F61647"/>
    <w:rsid w:val="00F61C2B"/>
    <w:rsid w:val="00F64279"/>
    <w:rsid w:val="00F64CCA"/>
    <w:rsid w:val="00F657CF"/>
    <w:rsid w:val="00F65808"/>
    <w:rsid w:val="00F6587D"/>
    <w:rsid w:val="00F66A00"/>
    <w:rsid w:val="00F66C95"/>
    <w:rsid w:val="00F66CFB"/>
    <w:rsid w:val="00F70371"/>
    <w:rsid w:val="00F704CB"/>
    <w:rsid w:val="00F70C73"/>
    <w:rsid w:val="00F713A3"/>
    <w:rsid w:val="00F71A8F"/>
    <w:rsid w:val="00F72B28"/>
    <w:rsid w:val="00F73836"/>
    <w:rsid w:val="00F739F0"/>
    <w:rsid w:val="00F75330"/>
    <w:rsid w:val="00F75B66"/>
    <w:rsid w:val="00F76BD9"/>
    <w:rsid w:val="00F80318"/>
    <w:rsid w:val="00F803D0"/>
    <w:rsid w:val="00F80703"/>
    <w:rsid w:val="00F80948"/>
    <w:rsid w:val="00F81387"/>
    <w:rsid w:val="00F82134"/>
    <w:rsid w:val="00F822E3"/>
    <w:rsid w:val="00F82811"/>
    <w:rsid w:val="00F82866"/>
    <w:rsid w:val="00F841FB"/>
    <w:rsid w:val="00F84421"/>
    <w:rsid w:val="00F8449B"/>
    <w:rsid w:val="00F844E6"/>
    <w:rsid w:val="00F84B44"/>
    <w:rsid w:val="00F84BB5"/>
    <w:rsid w:val="00F85691"/>
    <w:rsid w:val="00F86025"/>
    <w:rsid w:val="00F86199"/>
    <w:rsid w:val="00F86DF4"/>
    <w:rsid w:val="00F87032"/>
    <w:rsid w:val="00F87094"/>
    <w:rsid w:val="00F87AB3"/>
    <w:rsid w:val="00F87DBC"/>
    <w:rsid w:val="00F912D8"/>
    <w:rsid w:val="00F913DC"/>
    <w:rsid w:val="00F91DDA"/>
    <w:rsid w:val="00F9397A"/>
    <w:rsid w:val="00F93A37"/>
    <w:rsid w:val="00F93F0F"/>
    <w:rsid w:val="00F94182"/>
    <w:rsid w:val="00F9431F"/>
    <w:rsid w:val="00F944D9"/>
    <w:rsid w:val="00F94DB3"/>
    <w:rsid w:val="00F96500"/>
    <w:rsid w:val="00FA2C35"/>
    <w:rsid w:val="00FA31E7"/>
    <w:rsid w:val="00FA386F"/>
    <w:rsid w:val="00FA413A"/>
    <w:rsid w:val="00FA4144"/>
    <w:rsid w:val="00FA4DDF"/>
    <w:rsid w:val="00FA524B"/>
    <w:rsid w:val="00FA5C71"/>
    <w:rsid w:val="00FA645E"/>
    <w:rsid w:val="00FA6891"/>
    <w:rsid w:val="00FA6A01"/>
    <w:rsid w:val="00FA6CB4"/>
    <w:rsid w:val="00FA6E7F"/>
    <w:rsid w:val="00FA7114"/>
    <w:rsid w:val="00FA7B8A"/>
    <w:rsid w:val="00FB052D"/>
    <w:rsid w:val="00FB22D7"/>
    <w:rsid w:val="00FB2379"/>
    <w:rsid w:val="00FB3A7C"/>
    <w:rsid w:val="00FB3CB7"/>
    <w:rsid w:val="00FB4B8A"/>
    <w:rsid w:val="00FB5152"/>
    <w:rsid w:val="00FB5827"/>
    <w:rsid w:val="00FB5F8F"/>
    <w:rsid w:val="00FB680E"/>
    <w:rsid w:val="00FB699C"/>
    <w:rsid w:val="00FB6B73"/>
    <w:rsid w:val="00FB7A0B"/>
    <w:rsid w:val="00FB7F4D"/>
    <w:rsid w:val="00FC0065"/>
    <w:rsid w:val="00FC010E"/>
    <w:rsid w:val="00FC062F"/>
    <w:rsid w:val="00FC0754"/>
    <w:rsid w:val="00FC1A7A"/>
    <w:rsid w:val="00FC29D6"/>
    <w:rsid w:val="00FC2D35"/>
    <w:rsid w:val="00FC349D"/>
    <w:rsid w:val="00FC3A98"/>
    <w:rsid w:val="00FC3AEE"/>
    <w:rsid w:val="00FC4EFF"/>
    <w:rsid w:val="00FC6238"/>
    <w:rsid w:val="00FC735D"/>
    <w:rsid w:val="00FC7951"/>
    <w:rsid w:val="00FC7A1A"/>
    <w:rsid w:val="00FC7EAE"/>
    <w:rsid w:val="00FD0288"/>
    <w:rsid w:val="00FD1068"/>
    <w:rsid w:val="00FD236B"/>
    <w:rsid w:val="00FD2785"/>
    <w:rsid w:val="00FD309A"/>
    <w:rsid w:val="00FD33FC"/>
    <w:rsid w:val="00FD3730"/>
    <w:rsid w:val="00FD3ADE"/>
    <w:rsid w:val="00FD3B08"/>
    <w:rsid w:val="00FD4806"/>
    <w:rsid w:val="00FD4BA4"/>
    <w:rsid w:val="00FD534E"/>
    <w:rsid w:val="00FD5430"/>
    <w:rsid w:val="00FD56C7"/>
    <w:rsid w:val="00FD5CBB"/>
    <w:rsid w:val="00FD6564"/>
    <w:rsid w:val="00FD69E8"/>
    <w:rsid w:val="00FD6B74"/>
    <w:rsid w:val="00FD70AE"/>
    <w:rsid w:val="00FE002E"/>
    <w:rsid w:val="00FE1DC0"/>
    <w:rsid w:val="00FE2398"/>
    <w:rsid w:val="00FE515A"/>
    <w:rsid w:val="00FE5421"/>
    <w:rsid w:val="00FE5624"/>
    <w:rsid w:val="00FE5B26"/>
    <w:rsid w:val="00FE5D2C"/>
    <w:rsid w:val="00FE5FBF"/>
    <w:rsid w:val="00FE6C25"/>
    <w:rsid w:val="00FF033A"/>
    <w:rsid w:val="00FF0964"/>
    <w:rsid w:val="00FF0F67"/>
    <w:rsid w:val="00FF16F2"/>
    <w:rsid w:val="00FF1F9B"/>
    <w:rsid w:val="00FF259A"/>
    <w:rsid w:val="00FF2B42"/>
    <w:rsid w:val="00FF2D5B"/>
    <w:rsid w:val="00FF3B7F"/>
    <w:rsid w:val="00FF400A"/>
    <w:rsid w:val="00FF4F92"/>
    <w:rsid w:val="00FF54EB"/>
    <w:rsid w:val="00FF6822"/>
    <w:rsid w:val="00FF73D0"/>
    <w:rsid w:val="01643B6F"/>
    <w:rsid w:val="019936AB"/>
    <w:rsid w:val="027E7358"/>
    <w:rsid w:val="02EDA530"/>
    <w:rsid w:val="032F4A91"/>
    <w:rsid w:val="03344C21"/>
    <w:rsid w:val="0392DD5C"/>
    <w:rsid w:val="03D125DE"/>
    <w:rsid w:val="03D844AE"/>
    <w:rsid w:val="03E6CB17"/>
    <w:rsid w:val="0407655D"/>
    <w:rsid w:val="042F36F3"/>
    <w:rsid w:val="0433C9E6"/>
    <w:rsid w:val="043F8431"/>
    <w:rsid w:val="0440C56B"/>
    <w:rsid w:val="04644CF3"/>
    <w:rsid w:val="05446EB1"/>
    <w:rsid w:val="054CFF95"/>
    <w:rsid w:val="057590C6"/>
    <w:rsid w:val="05F9ED4D"/>
    <w:rsid w:val="0607556B"/>
    <w:rsid w:val="06608F3F"/>
    <w:rsid w:val="06644604"/>
    <w:rsid w:val="06A764B6"/>
    <w:rsid w:val="07397AEF"/>
    <w:rsid w:val="077BB62B"/>
    <w:rsid w:val="07ADE286"/>
    <w:rsid w:val="07F5FBBD"/>
    <w:rsid w:val="083C0658"/>
    <w:rsid w:val="08422368"/>
    <w:rsid w:val="085E81D7"/>
    <w:rsid w:val="0891CA24"/>
    <w:rsid w:val="08D8151E"/>
    <w:rsid w:val="096E99BC"/>
    <w:rsid w:val="09929FB0"/>
    <w:rsid w:val="09CAFB6C"/>
    <w:rsid w:val="0A05722A"/>
    <w:rsid w:val="0A0F9278"/>
    <w:rsid w:val="0A6DFB55"/>
    <w:rsid w:val="0A8A4FC8"/>
    <w:rsid w:val="0AB55B9B"/>
    <w:rsid w:val="0B20BD28"/>
    <w:rsid w:val="0BB714E1"/>
    <w:rsid w:val="0BDC8F68"/>
    <w:rsid w:val="0C0F197F"/>
    <w:rsid w:val="0C5F9104"/>
    <w:rsid w:val="0CFE2086"/>
    <w:rsid w:val="0D491649"/>
    <w:rsid w:val="0D717942"/>
    <w:rsid w:val="0D8E8758"/>
    <w:rsid w:val="0DB1621E"/>
    <w:rsid w:val="0DC5E666"/>
    <w:rsid w:val="0DDA1FA7"/>
    <w:rsid w:val="0E9B1F69"/>
    <w:rsid w:val="0EB1533A"/>
    <w:rsid w:val="0ED2A0A7"/>
    <w:rsid w:val="0F1F1082"/>
    <w:rsid w:val="100788F5"/>
    <w:rsid w:val="102641E4"/>
    <w:rsid w:val="10435C71"/>
    <w:rsid w:val="10E807B4"/>
    <w:rsid w:val="112EAC3C"/>
    <w:rsid w:val="121611BB"/>
    <w:rsid w:val="121C538B"/>
    <w:rsid w:val="12959030"/>
    <w:rsid w:val="12A9397B"/>
    <w:rsid w:val="12B4E9A4"/>
    <w:rsid w:val="12F104D8"/>
    <w:rsid w:val="12F17FDD"/>
    <w:rsid w:val="130FF15A"/>
    <w:rsid w:val="133271E0"/>
    <w:rsid w:val="137FA422"/>
    <w:rsid w:val="1380E85E"/>
    <w:rsid w:val="13A07EDF"/>
    <w:rsid w:val="13A5E25E"/>
    <w:rsid w:val="13D4D0B5"/>
    <w:rsid w:val="141204DA"/>
    <w:rsid w:val="1565C179"/>
    <w:rsid w:val="15898B63"/>
    <w:rsid w:val="15E5A85D"/>
    <w:rsid w:val="15EF4E8E"/>
    <w:rsid w:val="164B2BAD"/>
    <w:rsid w:val="16512788"/>
    <w:rsid w:val="16973451"/>
    <w:rsid w:val="1703C6F2"/>
    <w:rsid w:val="177678E8"/>
    <w:rsid w:val="177A203B"/>
    <w:rsid w:val="1790C22B"/>
    <w:rsid w:val="17BFA1CF"/>
    <w:rsid w:val="18423D0D"/>
    <w:rsid w:val="1872686E"/>
    <w:rsid w:val="187A887A"/>
    <w:rsid w:val="18FD15A2"/>
    <w:rsid w:val="18FF12AC"/>
    <w:rsid w:val="196C3664"/>
    <w:rsid w:val="19836CB4"/>
    <w:rsid w:val="1A06402B"/>
    <w:rsid w:val="1A159EFE"/>
    <w:rsid w:val="1A219784"/>
    <w:rsid w:val="1A230DAA"/>
    <w:rsid w:val="1A52EFF6"/>
    <w:rsid w:val="1A5A66E6"/>
    <w:rsid w:val="1A63EFC3"/>
    <w:rsid w:val="1A8B40BB"/>
    <w:rsid w:val="1A9A8025"/>
    <w:rsid w:val="1AE3E34D"/>
    <w:rsid w:val="1AF282F1"/>
    <w:rsid w:val="1B470381"/>
    <w:rsid w:val="1B6FD33A"/>
    <w:rsid w:val="1B88B61D"/>
    <w:rsid w:val="1BA0FB8A"/>
    <w:rsid w:val="1BBD9032"/>
    <w:rsid w:val="1BC6141D"/>
    <w:rsid w:val="1BE76205"/>
    <w:rsid w:val="1BEB56BA"/>
    <w:rsid w:val="1C22545B"/>
    <w:rsid w:val="1C3CE686"/>
    <w:rsid w:val="1C4A7753"/>
    <w:rsid w:val="1CACFFBF"/>
    <w:rsid w:val="1CF16581"/>
    <w:rsid w:val="1CF9D5F4"/>
    <w:rsid w:val="1D746CDB"/>
    <w:rsid w:val="1D958F90"/>
    <w:rsid w:val="1EED5DD2"/>
    <w:rsid w:val="1F89796F"/>
    <w:rsid w:val="1F8C582D"/>
    <w:rsid w:val="203D2D56"/>
    <w:rsid w:val="21E055B1"/>
    <w:rsid w:val="220EB614"/>
    <w:rsid w:val="22E3B0C2"/>
    <w:rsid w:val="22EAF799"/>
    <w:rsid w:val="23C8B722"/>
    <w:rsid w:val="247585A1"/>
    <w:rsid w:val="24A8DE0E"/>
    <w:rsid w:val="24B8C1B3"/>
    <w:rsid w:val="24C3D32C"/>
    <w:rsid w:val="250A9CC6"/>
    <w:rsid w:val="2530249A"/>
    <w:rsid w:val="25309458"/>
    <w:rsid w:val="25431AA0"/>
    <w:rsid w:val="260DC6E2"/>
    <w:rsid w:val="262F9F87"/>
    <w:rsid w:val="2691A61D"/>
    <w:rsid w:val="26CBC41E"/>
    <w:rsid w:val="2742F9C6"/>
    <w:rsid w:val="276B2D76"/>
    <w:rsid w:val="277715A0"/>
    <w:rsid w:val="2884A369"/>
    <w:rsid w:val="288E344E"/>
    <w:rsid w:val="28FE2538"/>
    <w:rsid w:val="292880C2"/>
    <w:rsid w:val="292AF081"/>
    <w:rsid w:val="29599B82"/>
    <w:rsid w:val="29A33632"/>
    <w:rsid w:val="2A91EF05"/>
    <w:rsid w:val="2AA4C44F"/>
    <w:rsid w:val="2B0333B5"/>
    <w:rsid w:val="2B4C96DE"/>
    <w:rsid w:val="2B8830A4"/>
    <w:rsid w:val="2B9141C9"/>
    <w:rsid w:val="2BD6CCC4"/>
    <w:rsid w:val="2C76C767"/>
    <w:rsid w:val="2C76CCE9"/>
    <w:rsid w:val="2C7C8499"/>
    <w:rsid w:val="2D2B33DE"/>
    <w:rsid w:val="2D46E2D8"/>
    <w:rsid w:val="2DB47BB9"/>
    <w:rsid w:val="2E22CB30"/>
    <w:rsid w:val="2E7F0585"/>
    <w:rsid w:val="2E84EC10"/>
    <w:rsid w:val="2E866F44"/>
    <w:rsid w:val="2E994949"/>
    <w:rsid w:val="2EB7D2D5"/>
    <w:rsid w:val="2EE6A0DE"/>
    <w:rsid w:val="2EEE1881"/>
    <w:rsid w:val="2F4162D3"/>
    <w:rsid w:val="2F5D2CAC"/>
    <w:rsid w:val="30185FA5"/>
    <w:rsid w:val="302B1D17"/>
    <w:rsid w:val="308079BD"/>
    <w:rsid w:val="30D7B8C3"/>
    <w:rsid w:val="3136457E"/>
    <w:rsid w:val="314315A3"/>
    <w:rsid w:val="319A9EAE"/>
    <w:rsid w:val="31A4A3FA"/>
    <w:rsid w:val="324A495C"/>
    <w:rsid w:val="32501FB5"/>
    <w:rsid w:val="32975CEE"/>
    <w:rsid w:val="32C63F13"/>
    <w:rsid w:val="333AE562"/>
    <w:rsid w:val="33AA033F"/>
    <w:rsid w:val="33FCF2DC"/>
    <w:rsid w:val="34102B83"/>
    <w:rsid w:val="343AD313"/>
    <w:rsid w:val="34B6095C"/>
    <w:rsid w:val="34B9CBF8"/>
    <w:rsid w:val="34D797F4"/>
    <w:rsid w:val="350721C4"/>
    <w:rsid w:val="352009F1"/>
    <w:rsid w:val="3586D6FA"/>
    <w:rsid w:val="36C0D9BB"/>
    <w:rsid w:val="3705558B"/>
    <w:rsid w:val="372D9F99"/>
    <w:rsid w:val="375997F3"/>
    <w:rsid w:val="377C109B"/>
    <w:rsid w:val="37808730"/>
    <w:rsid w:val="37A36E44"/>
    <w:rsid w:val="381209BA"/>
    <w:rsid w:val="38851823"/>
    <w:rsid w:val="38B24EF8"/>
    <w:rsid w:val="38F25539"/>
    <w:rsid w:val="38F97B25"/>
    <w:rsid w:val="39288A3A"/>
    <w:rsid w:val="3988BC68"/>
    <w:rsid w:val="398B1BC1"/>
    <w:rsid w:val="39CA8F21"/>
    <w:rsid w:val="39D67A66"/>
    <w:rsid w:val="39FBEEFB"/>
    <w:rsid w:val="3AC2379C"/>
    <w:rsid w:val="3AC85DF2"/>
    <w:rsid w:val="3B5A5FFF"/>
    <w:rsid w:val="3B8455BC"/>
    <w:rsid w:val="3C28B33B"/>
    <w:rsid w:val="3D5EC422"/>
    <w:rsid w:val="3DB56C3B"/>
    <w:rsid w:val="3DC138F8"/>
    <w:rsid w:val="3DD20FAA"/>
    <w:rsid w:val="3DE14927"/>
    <w:rsid w:val="3E1F02A7"/>
    <w:rsid w:val="3E61DC49"/>
    <w:rsid w:val="3E61EF07"/>
    <w:rsid w:val="3EB691B7"/>
    <w:rsid w:val="3F078BAA"/>
    <w:rsid w:val="3F164A24"/>
    <w:rsid w:val="3F286676"/>
    <w:rsid w:val="3F86CE0D"/>
    <w:rsid w:val="3FA11AAC"/>
    <w:rsid w:val="4004C15C"/>
    <w:rsid w:val="400BB1DB"/>
    <w:rsid w:val="40733C98"/>
    <w:rsid w:val="4118B22C"/>
    <w:rsid w:val="41331648"/>
    <w:rsid w:val="422E049A"/>
    <w:rsid w:val="4294A5CD"/>
    <w:rsid w:val="429D8E96"/>
    <w:rsid w:val="42F188DA"/>
    <w:rsid w:val="43027C04"/>
    <w:rsid w:val="4350750E"/>
    <w:rsid w:val="4390DD2F"/>
    <w:rsid w:val="4391F25A"/>
    <w:rsid w:val="43B738A8"/>
    <w:rsid w:val="43FD7235"/>
    <w:rsid w:val="44481966"/>
    <w:rsid w:val="445D23CF"/>
    <w:rsid w:val="44CC145D"/>
    <w:rsid w:val="44D8020C"/>
    <w:rsid w:val="451F240A"/>
    <w:rsid w:val="45ADF68C"/>
    <w:rsid w:val="45D4E895"/>
    <w:rsid w:val="4627F163"/>
    <w:rsid w:val="4631AD84"/>
    <w:rsid w:val="463559F0"/>
    <w:rsid w:val="467AC911"/>
    <w:rsid w:val="46A0EFB5"/>
    <w:rsid w:val="46D1A446"/>
    <w:rsid w:val="484BECCE"/>
    <w:rsid w:val="48BF9BE9"/>
    <w:rsid w:val="48CB43B1"/>
    <w:rsid w:val="48F410DA"/>
    <w:rsid w:val="490C86AE"/>
    <w:rsid w:val="490FAF1A"/>
    <w:rsid w:val="497DB3AC"/>
    <w:rsid w:val="498AF11C"/>
    <w:rsid w:val="499074D6"/>
    <w:rsid w:val="49C7D1A2"/>
    <w:rsid w:val="49DBE8FF"/>
    <w:rsid w:val="4A0E5D1A"/>
    <w:rsid w:val="4A4EEB35"/>
    <w:rsid w:val="4A99A0FD"/>
    <w:rsid w:val="4ABEA0DE"/>
    <w:rsid w:val="4BA911A9"/>
    <w:rsid w:val="4BCA3BA7"/>
    <w:rsid w:val="4BD32932"/>
    <w:rsid w:val="4BF62DA3"/>
    <w:rsid w:val="4BF98180"/>
    <w:rsid w:val="4C107CC4"/>
    <w:rsid w:val="4C319A02"/>
    <w:rsid w:val="4C452397"/>
    <w:rsid w:val="4CAE59A2"/>
    <w:rsid w:val="4D30C6E6"/>
    <w:rsid w:val="4D989EEA"/>
    <w:rsid w:val="4D995FBD"/>
    <w:rsid w:val="4D9ACDD2"/>
    <w:rsid w:val="4DA27879"/>
    <w:rsid w:val="4DCF9420"/>
    <w:rsid w:val="4ED8ED3D"/>
    <w:rsid w:val="4F73B0DB"/>
    <w:rsid w:val="50370788"/>
    <w:rsid w:val="50828613"/>
    <w:rsid w:val="50C2B965"/>
    <w:rsid w:val="511E31E7"/>
    <w:rsid w:val="51A53197"/>
    <w:rsid w:val="51B57D12"/>
    <w:rsid w:val="51D3EEFE"/>
    <w:rsid w:val="5200E8B2"/>
    <w:rsid w:val="521A23C4"/>
    <w:rsid w:val="52F88C63"/>
    <w:rsid w:val="530B7463"/>
    <w:rsid w:val="5334697D"/>
    <w:rsid w:val="53577E29"/>
    <w:rsid w:val="53824AD7"/>
    <w:rsid w:val="53892ED4"/>
    <w:rsid w:val="539CED62"/>
    <w:rsid w:val="53A6DD5D"/>
    <w:rsid w:val="54276D4A"/>
    <w:rsid w:val="543BAB06"/>
    <w:rsid w:val="54613140"/>
    <w:rsid w:val="5475AE68"/>
    <w:rsid w:val="548AD4F2"/>
    <w:rsid w:val="54A39874"/>
    <w:rsid w:val="559F1E22"/>
    <w:rsid w:val="55D0D7B7"/>
    <w:rsid w:val="567744A2"/>
    <w:rsid w:val="5687DE72"/>
    <w:rsid w:val="569CAD62"/>
    <w:rsid w:val="57367F29"/>
    <w:rsid w:val="577569E1"/>
    <w:rsid w:val="577AA9E9"/>
    <w:rsid w:val="57B92D80"/>
    <w:rsid w:val="57F77246"/>
    <w:rsid w:val="57F77542"/>
    <w:rsid w:val="58368EAD"/>
    <w:rsid w:val="5887932C"/>
    <w:rsid w:val="59765184"/>
    <w:rsid w:val="5A5D139C"/>
    <w:rsid w:val="5A6E09FE"/>
    <w:rsid w:val="5B7B8937"/>
    <w:rsid w:val="5BAE6329"/>
    <w:rsid w:val="5BB2B6B3"/>
    <w:rsid w:val="5C373DA1"/>
    <w:rsid w:val="5D03EFEC"/>
    <w:rsid w:val="5D22A3B9"/>
    <w:rsid w:val="5D2B38DE"/>
    <w:rsid w:val="5DC97DD7"/>
    <w:rsid w:val="5DFD9F5F"/>
    <w:rsid w:val="5E3694D9"/>
    <w:rsid w:val="5E56D98F"/>
    <w:rsid w:val="5EC87695"/>
    <w:rsid w:val="5F7612E4"/>
    <w:rsid w:val="5F7B21C5"/>
    <w:rsid w:val="5FAEB266"/>
    <w:rsid w:val="600D359E"/>
    <w:rsid w:val="601DD476"/>
    <w:rsid w:val="6138F69E"/>
    <w:rsid w:val="6139581B"/>
    <w:rsid w:val="614FB74F"/>
    <w:rsid w:val="61829E07"/>
    <w:rsid w:val="6230271A"/>
    <w:rsid w:val="636348EB"/>
    <w:rsid w:val="63877151"/>
    <w:rsid w:val="63DE4693"/>
    <w:rsid w:val="6445390F"/>
    <w:rsid w:val="64A96238"/>
    <w:rsid w:val="64B28543"/>
    <w:rsid w:val="64E395C8"/>
    <w:rsid w:val="657EEB00"/>
    <w:rsid w:val="65A8A484"/>
    <w:rsid w:val="663AB972"/>
    <w:rsid w:val="6728AAC6"/>
    <w:rsid w:val="67881E31"/>
    <w:rsid w:val="67ADBF60"/>
    <w:rsid w:val="67B13F90"/>
    <w:rsid w:val="67CE15A7"/>
    <w:rsid w:val="6818847F"/>
    <w:rsid w:val="683E8B29"/>
    <w:rsid w:val="6843653A"/>
    <w:rsid w:val="68480680"/>
    <w:rsid w:val="68498443"/>
    <w:rsid w:val="68841A77"/>
    <w:rsid w:val="68C0A968"/>
    <w:rsid w:val="692B9D20"/>
    <w:rsid w:val="695890A6"/>
    <w:rsid w:val="6A0D9E22"/>
    <w:rsid w:val="6A7A5DE0"/>
    <w:rsid w:val="6A8B4DD2"/>
    <w:rsid w:val="6AACFFCA"/>
    <w:rsid w:val="6BF59DE3"/>
    <w:rsid w:val="6C5246DB"/>
    <w:rsid w:val="6C751F5B"/>
    <w:rsid w:val="6CC9F382"/>
    <w:rsid w:val="6D87D6E0"/>
    <w:rsid w:val="6DCC259B"/>
    <w:rsid w:val="6E5809C1"/>
    <w:rsid w:val="6E6E6B47"/>
    <w:rsid w:val="6FFA6A06"/>
    <w:rsid w:val="70467B83"/>
    <w:rsid w:val="70475CC7"/>
    <w:rsid w:val="70535141"/>
    <w:rsid w:val="709D815C"/>
    <w:rsid w:val="70E654E5"/>
    <w:rsid w:val="70ECDE5B"/>
    <w:rsid w:val="719D34FB"/>
    <w:rsid w:val="71F8CFC2"/>
    <w:rsid w:val="721DEA19"/>
    <w:rsid w:val="726CB00F"/>
    <w:rsid w:val="7279530B"/>
    <w:rsid w:val="72801819"/>
    <w:rsid w:val="72FE6456"/>
    <w:rsid w:val="73184042"/>
    <w:rsid w:val="735E1D08"/>
    <w:rsid w:val="73E7C07A"/>
    <w:rsid w:val="7400F6A7"/>
    <w:rsid w:val="7453410D"/>
    <w:rsid w:val="74587EDE"/>
    <w:rsid w:val="74EA51D0"/>
    <w:rsid w:val="755651B4"/>
    <w:rsid w:val="762EDA3C"/>
    <w:rsid w:val="764424A4"/>
    <w:rsid w:val="7683F34E"/>
    <w:rsid w:val="774331D1"/>
    <w:rsid w:val="7889DED5"/>
    <w:rsid w:val="78CB4EDA"/>
    <w:rsid w:val="78FBD15F"/>
    <w:rsid w:val="798E31FA"/>
    <w:rsid w:val="79B011DF"/>
    <w:rsid w:val="79F1FEC9"/>
    <w:rsid w:val="7A3CF717"/>
    <w:rsid w:val="7AD77CDA"/>
    <w:rsid w:val="7AF5C67C"/>
    <w:rsid w:val="7B3692EC"/>
    <w:rsid w:val="7BDA2887"/>
    <w:rsid w:val="7C1145CB"/>
    <w:rsid w:val="7C34396D"/>
    <w:rsid w:val="7C3E5965"/>
    <w:rsid w:val="7C54591D"/>
    <w:rsid w:val="7CB7B251"/>
    <w:rsid w:val="7D421A41"/>
    <w:rsid w:val="7D8B1DE9"/>
    <w:rsid w:val="7D8FD45F"/>
    <w:rsid w:val="7DB15776"/>
    <w:rsid w:val="7E1C7623"/>
    <w:rsid w:val="7E5CDC02"/>
    <w:rsid w:val="7E6370CD"/>
    <w:rsid w:val="7F2FB7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21E208"/>
  <w15:docId w15:val="{E622253B-821B-42F5-B439-9367F8D29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75F4"/>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C575F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C575F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C575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C575F4"/>
    <w:pPr>
      <w:numPr>
        <w:ilvl w:val="3"/>
      </w:numPr>
      <w:outlineLvl w:val="3"/>
    </w:pPr>
    <w:rPr>
      <w:sz w:val="24"/>
    </w:rPr>
  </w:style>
  <w:style w:type="paragraph" w:styleId="Heading5">
    <w:name w:val="heading 5"/>
    <w:basedOn w:val="Heading4"/>
    <w:next w:val="Normal"/>
    <w:qFormat/>
    <w:rsid w:val="00C575F4"/>
    <w:pPr>
      <w:numPr>
        <w:ilvl w:val="4"/>
      </w:numPr>
      <w:outlineLvl w:val="4"/>
    </w:pPr>
    <w:rPr>
      <w:sz w:val="22"/>
    </w:rPr>
  </w:style>
  <w:style w:type="paragraph" w:styleId="Heading6">
    <w:name w:val="heading 6"/>
    <w:basedOn w:val="H6"/>
    <w:next w:val="Normal"/>
    <w:qFormat/>
    <w:rsid w:val="00C575F4"/>
    <w:pPr>
      <w:numPr>
        <w:ilvl w:val="5"/>
      </w:numPr>
      <w:outlineLvl w:val="5"/>
    </w:pPr>
  </w:style>
  <w:style w:type="paragraph" w:styleId="Heading7">
    <w:name w:val="heading 7"/>
    <w:basedOn w:val="H6"/>
    <w:next w:val="Normal"/>
    <w:qFormat/>
    <w:rsid w:val="00C575F4"/>
    <w:pPr>
      <w:numPr>
        <w:ilvl w:val="6"/>
      </w:numPr>
      <w:outlineLvl w:val="6"/>
    </w:pPr>
  </w:style>
  <w:style w:type="paragraph" w:styleId="Heading8">
    <w:name w:val="heading 8"/>
    <w:basedOn w:val="Heading1"/>
    <w:next w:val="Normal"/>
    <w:qFormat/>
    <w:rsid w:val="00C575F4"/>
    <w:pPr>
      <w:numPr>
        <w:ilvl w:val="7"/>
      </w:numPr>
      <w:outlineLvl w:val="7"/>
    </w:pPr>
  </w:style>
  <w:style w:type="paragraph" w:styleId="Heading9">
    <w:name w:val="heading 9"/>
    <w:basedOn w:val="Heading8"/>
    <w:next w:val="Normal"/>
    <w:qFormat/>
    <w:rsid w:val="00C575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575F4"/>
    <w:pPr>
      <w:ind w:left="1985" w:hanging="1985"/>
      <w:outlineLvl w:val="9"/>
    </w:pPr>
    <w:rPr>
      <w:sz w:val="20"/>
    </w:rPr>
  </w:style>
  <w:style w:type="paragraph" w:styleId="TOC8">
    <w:name w:val="toc 8"/>
    <w:basedOn w:val="TOC1"/>
    <w:uiPriority w:val="39"/>
    <w:rsid w:val="00C575F4"/>
    <w:pPr>
      <w:spacing w:before="180"/>
      <w:ind w:left="2693" w:hanging="2693"/>
    </w:pPr>
    <w:rPr>
      <w:b/>
    </w:rPr>
  </w:style>
  <w:style w:type="paragraph" w:styleId="TOC1">
    <w:name w:val="toc 1"/>
    <w:uiPriority w:val="39"/>
    <w:rsid w:val="00C575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575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C575F4"/>
    <w:pPr>
      <w:ind w:left="1701" w:hanging="1701"/>
    </w:pPr>
  </w:style>
  <w:style w:type="paragraph" w:styleId="TOC4">
    <w:name w:val="toc 4"/>
    <w:basedOn w:val="TOC3"/>
    <w:uiPriority w:val="39"/>
    <w:rsid w:val="00C575F4"/>
    <w:pPr>
      <w:ind w:left="1418" w:hanging="1418"/>
    </w:pPr>
  </w:style>
  <w:style w:type="paragraph" w:styleId="TOC3">
    <w:name w:val="toc 3"/>
    <w:basedOn w:val="TOC2"/>
    <w:uiPriority w:val="39"/>
    <w:rsid w:val="00C575F4"/>
    <w:pPr>
      <w:ind w:left="1134" w:hanging="1134"/>
    </w:pPr>
  </w:style>
  <w:style w:type="paragraph" w:styleId="TOC2">
    <w:name w:val="toc 2"/>
    <w:basedOn w:val="TOC1"/>
    <w:uiPriority w:val="39"/>
    <w:rsid w:val="00C575F4"/>
    <w:pPr>
      <w:keepNext w:val="0"/>
      <w:spacing w:before="0"/>
      <w:ind w:left="851" w:hanging="851"/>
    </w:pPr>
    <w:rPr>
      <w:sz w:val="20"/>
    </w:rPr>
  </w:style>
  <w:style w:type="paragraph" w:styleId="Index2">
    <w:name w:val="index 2"/>
    <w:basedOn w:val="Index1"/>
    <w:semiHidden/>
    <w:rsid w:val="00C575F4"/>
    <w:pPr>
      <w:ind w:left="284"/>
    </w:pPr>
  </w:style>
  <w:style w:type="paragraph" w:styleId="Index1">
    <w:name w:val="index 1"/>
    <w:basedOn w:val="Normal"/>
    <w:semiHidden/>
    <w:rsid w:val="00C575F4"/>
    <w:pPr>
      <w:keepLines/>
      <w:spacing w:after="0"/>
    </w:pPr>
  </w:style>
  <w:style w:type="paragraph" w:customStyle="1" w:styleId="ZH">
    <w:name w:val="ZH"/>
    <w:rsid w:val="00C575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575F4"/>
    <w:pPr>
      <w:outlineLvl w:val="9"/>
    </w:pPr>
  </w:style>
  <w:style w:type="paragraph" w:styleId="ListNumber2">
    <w:name w:val="List Number 2"/>
    <w:basedOn w:val="ListNumber"/>
    <w:rsid w:val="00C575F4"/>
    <w:pPr>
      <w:ind w:left="851"/>
    </w:pPr>
  </w:style>
  <w:style w:type="paragraph" w:styleId="ListNumber">
    <w:name w:val="List Number"/>
    <w:basedOn w:val="List"/>
    <w:rsid w:val="00C575F4"/>
  </w:style>
  <w:style w:type="paragraph" w:styleId="List">
    <w:name w:val="List"/>
    <w:basedOn w:val="Normal"/>
    <w:rsid w:val="00C575F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575F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C575F4"/>
    <w:rPr>
      <w:b/>
      <w:position w:val="6"/>
      <w:sz w:val="16"/>
    </w:rPr>
  </w:style>
  <w:style w:type="paragraph" w:styleId="FootnoteText">
    <w:name w:val="footnote text"/>
    <w:basedOn w:val="Normal"/>
    <w:link w:val="FootnoteTextChar"/>
    <w:rsid w:val="00C575F4"/>
    <w:pPr>
      <w:keepLines/>
      <w:spacing w:after="0"/>
      <w:ind w:left="454" w:hanging="454"/>
    </w:pPr>
    <w:rPr>
      <w:sz w:val="16"/>
    </w:rPr>
  </w:style>
  <w:style w:type="paragraph" w:customStyle="1" w:styleId="TAH">
    <w:name w:val="TAH"/>
    <w:basedOn w:val="TAC"/>
    <w:link w:val="TAHCar"/>
    <w:rsid w:val="00C575F4"/>
    <w:rPr>
      <w:b/>
    </w:rPr>
  </w:style>
  <w:style w:type="paragraph" w:customStyle="1" w:styleId="TAC">
    <w:name w:val="TAC"/>
    <w:basedOn w:val="TAL"/>
    <w:link w:val="TACChar"/>
    <w:rsid w:val="00C575F4"/>
    <w:pPr>
      <w:jc w:val="center"/>
    </w:pPr>
  </w:style>
  <w:style w:type="paragraph" w:customStyle="1" w:styleId="TAL">
    <w:name w:val="TAL"/>
    <w:basedOn w:val="Normal"/>
    <w:link w:val="TALChar"/>
    <w:rsid w:val="00C575F4"/>
    <w:pPr>
      <w:keepNext/>
      <w:keepLines/>
      <w:spacing w:after="0"/>
    </w:pPr>
    <w:rPr>
      <w:rFonts w:ascii="Arial" w:hAnsi="Arial"/>
      <w:sz w:val="18"/>
    </w:rPr>
  </w:style>
  <w:style w:type="paragraph" w:customStyle="1" w:styleId="TF">
    <w:name w:val="TF"/>
    <w:basedOn w:val="TH"/>
    <w:rsid w:val="00C575F4"/>
    <w:pPr>
      <w:keepNext w:val="0"/>
      <w:spacing w:before="0" w:after="240"/>
    </w:pPr>
  </w:style>
  <w:style w:type="paragraph" w:customStyle="1" w:styleId="TH">
    <w:name w:val="TH"/>
    <w:basedOn w:val="Normal"/>
    <w:link w:val="THChar"/>
    <w:rsid w:val="00C575F4"/>
    <w:pPr>
      <w:keepNext/>
      <w:keepLines/>
      <w:spacing w:before="60"/>
      <w:jc w:val="center"/>
    </w:pPr>
    <w:rPr>
      <w:rFonts w:ascii="Arial" w:hAnsi="Arial"/>
      <w:b/>
    </w:rPr>
  </w:style>
  <w:style w:type="paragraph" w:customStyle="1" w:styleId="NO">
    <w:name w:val="NO"/>
    <w:basedOn w:val="Normal"/>
    <w:rsid w:val="00C575F4"/>
    <w:pPr>
      <w:keepLines/>
      <w:ind w:left="1135" w:hanging="851"/>
    </w:pPr>
  </w:style>
  <w:style w:type="paragraph" w:styleId="TOC9">
    <w:name w:val="toc 9"/>
    <w:basedOn w:val="TOC8"/>
    <w:uiPriority w:val="39"/>
    <w:rsid w:val="00C575F4"/>
    <w:pPr>
      <w:ind w:left="1418" w:hanging="1418"/>
    </w:pPr>
  </w:style>
  <w:style w:type="paragraph" w:customStyle="1" w:styleId="EX">
    <w:name w:val="EX"/>
    <w:basedOn w:val="Normal"/>
    <w:rsid w:val="00C575F4"/>
    <w:pPr>
      <w:keepLines/>
      <w:ind w:left="1702" w:hanging="1418"/>
    </w:pPr>
  </w:style>
  <w:style w:type="paragraph" w:customStyle="1" w:styleId="FP">
    <w:name w:val="FP"/>
    <w:basedOn w:val="Normal"/>
    <w:rsid w:val="00C575F4"/>
    <w:pPr>
      <w:spacing w:after="0"/>
    </w:pPr>
  </w:style>
  <w:style w:type="paragraph" w:customStyle="1" w:styleId="LD">
    <w:name w:val="LD"/>
    <w:rsid w:val="00C575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575F4"/>
    <w:pPr>
      <w:spacing w:after="0"/>
    </w:pPr>
  </w:style>
  <w:style w:type="paragraph" w:customStyle="1" w:styleId="EW">
    <w:name w:val="EW"/>
    <w:basedOn w:val="EX"/>
    <w:rsid w:val="00C575F4"/>
    <w:pPr>
      <w:spacing w:after="0"/>
    </w:pPr>
  </w:style>
  <w:style w:type="paragraph" w:styleId="TOC6">
    <w:name w:val="toc 6"/>
    <w:basedOn w:val="TOC5"/>
    <w:next w:val="Normal"/>
    <w:semiHidden/>
    <w:rsid w:val="00C575F4"/>
    <w:pPr>
      <w:ind w:left="1985" w:hanging="1985"/>
    </w:pPr>
  </w:style>
  <w:style w:type="paragraph" w:styleId="TOC7">
    <w:name w:val="toc 7"/>
    <w:basedOn w:val="TOC6"/>
    <w:next w:val="Normal"/>
    <w:semiHidden/>
    <w:rsid w:val="00C575F4"/>
    <w:pPr>
      <w:ind w:left="2268" w:hanging="2268"/>
    </w:pPr>
  </w:style>
  <w:style w:type="paragraph" w:styleId="ListBullet2">
    <w:name w:val="List Bullet 2"/>
    <w:basedOn w:val="ListBullet"/>
    <w:rsid w:val="00C575F4"/>
    <w:pPr>
      <w:ind w:left="851"/>
    </w:pPr>
  </w:style>
  <w:style w:type="paragraph" w:styleId="ListBullet">
    <w:name w:val="List Bullet"/>
    <w:basedOn w:val="List"/>
    <w:rsid w:val="00C575F4"/>
  </w:style>
  <w:style w:type="paragraph" w:styleId="ListBullet3">
    <w:name w:val="List Bullet 3"/>
    <w:basedOn w:val="ListBullet2"/>
    <w:rsid w:val="00C575F4"/>
    <w:pPr>
      <w:ind w:left="1135"/>
    </w:pPr>
  </w:style>
  <w:style w:type="paragraph" w:customStyle="1" w:styleId="EQ">
    <w:name w:val="EQ"/>
    <w:basedOn w:val="Normal"/>
    <w:next w:val="Normal"/>
    <w:rsid w:val="00C575F4"/>
    <w:pPr>
      <w:keepLines/>
      <w:tabs>
        <w:tab w:val="center" w:pos="4536"/>
        <w:tab w:val="right" w:pos="9072"/>
      </w:tabs>
    </w:pPr>
    <w:rPr>
      <w:noProof/>
    </w:rPr>
  </w:style>
  <w:style w:type="paragraph" w:customStyle="1" w:styleId="NF">
    <w:name w:val="NF"/>
    <w:basedOn w:val="NO"/>
    <w:rsid w:val="00C575F4"/>
    <w:pPr>
      <w:keepNext/>
      <w:spacing w:after="0"/>
    </w:pPr>
    <w:rPr>
      <w:rFonts w:ascii="Arial" w:hAnsi="Arial"/>
      <w:sz w:val="18"/>
    </w:rPr>
  </w:style>
  <w:style w:type="paragraph" w:customStyle="1" w:styleId="PL">
    <w:name w:val="PL"/>
    <w:rsid w:val="00C57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575F4"/>
    <w:pPr>
      <w:jc w:val="right"/>
    </w:pPr>
  </w:style>
  <w:style w:type="paragraph" w:customStyle="1" w:styleId="TAN">
    <w:name w:val="TAN"/>
    <w:basedOn w:val="TAL"/>
    <w:rsid w:val="00C575F4"/>
    <w:pPr>
      <w:ind w:left="851" w:hanging="851"/>
    </w:pPr>
  </w:style>
  <w:style w:type="paragraph" w:customStyle="1" w:styleId="ZA">
    <w:name w:val="ZA"/>
    <w:rsid w:val="00C575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75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75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575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75F4"/>
    <w:pPr>
      <w:framePr w:wrap="notBeside" w:y="16161"/>
    </w:pPr>
  </w:style>
  <w:style w:type="character" w:customStyle="1" w:styleId="ZGSM">
    <w:name w:val="ZGSM"/>
    <w:rsid w:val="00C575F4"/>
  </w:style>
  <w:style w:type="paragraph" w:styleId="List2">
    <w:name w:val="List 2"/>
    <w:basedOn w:val="List"/>
    <w:rsid w:val="00C575F4"/>
    <w:pPr>
      <w:ind w:left="851"/>
    </w:pPr>
  </w:style>
  <w:style w:type="paragraph" w:customStyle="1" w:styleId="ZG">
    <w:name w:val="ZG"/>
    <w:rsid w:val="00C575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575F4"/>
    <w:pPr>
      <w:ind w:left="1135"/>
    </w:pPr>
  </w:style>
  <w:style w:type="paragraph" w:styleId="List4">
    <w:name w:val="List 4"/>
    <w:basedOn w:val="List3"/>
    <w:rsid w:val="00C575F4"/>
    <w:pPr>
      <w:ind w:left="1418"/>
    </w:pPr>
  </w:style>
  <w:style w:type="paragraph" w:styleId="List5">
    <w:name w:val="List 5"/>
    <w:basedOn w:val="List4"/>
    <w:rsid w:val="00C575F4"/>
    <w:pPr>
      <w:ind w:left="1702"/>
    </w:pPr>
  </w:style>
  <w:style w:type="paragraph" w:customStyle="1" w:styleId="EditorsNote">
    <w:name w:val="Editor's Note"/>
    <w:basedOn w:val="NO"/>
    <w:rsid w:val="00C575F4"/>
    <w:rPr>
      <w:color w:val="FF0000"/>
    </w:rPr>
  </w:style>
  <w:style w:type="paragraph" w:styleId="ListBullet4">
    <w:name w:val="List Bullet 4"/>
    <w:basedOn w:val="ListBullet3"/>
    <w:rsid w:val="00C575F4"/>
    <w:pPr>
      <w:ind w:left="1418"/>
    </w:pPr>
  </w:style>
  <w:style w:type="paragraph" w:styleId="ListBullet5">
    <w:name w:val="List Bullet 5"/>
    <w:basedOn w:val="ListBullet4"/>
    <w:rsid w:val="00C575F4"/>
    <w:pPr>
      <w:ind w:left="1702"/>
    </w:pPr>
  </w:style>
  <w:style w:type="paragraph" w:customStyle="1" w:styleId="B1">
    <w:name w:val="B1"/>
    <w:basedOn w:val="List"/>
    <w:link w:val="B1Char"/>
    <w:rsid w:val="00C575F4"/>
  </w:style>
  <w:style w:type="paragraph" w:customStyle="1" w:styleId="B2">
    <w:name w:val="B2"/>
    <w:basedOn w:val="List2"/>
    <w:rsid w:val="00C575F4"/>
  </w:style>
  <w:style w:type="paragraph" w:customStyle="1" w:styleId="B3">
    <w:name w:val="B3"/>
    <w:basedOn w:val="List3"/>
    <w:rsid w:val="00C575F4"/>
  </w:style>
  <w:style w:type="paragraph" w:customStyle="1" w:styleId="B4">
    <w:name w:val="B4"/>
    <w:basedOn w:val="List4"/>
    <w:rsid w:val="00C575F4"/>
  </w:style>
  <w:style w:type="paragraph" w:customStyle="1" w:styleId="B5">
    <w:name w:val="B5"/>
    <w:basedOn w:val="List5"/>
    <w:rsid w:val="00C575F4"/>
  </w:style>
  <w:style w:type="paragraph" w:styleId="Footer">
    <w:name w:val="footer"/>
    <w:basedOn w:val="Header"/>
    <w:rsid w:val="00C575F4"/>
    <w:pPr>
      <w:jc w:val="center"/>
    </w:pPr>
    <w:rPr>
      <w:i/>
    </w:rPr>
  </w:style>
  <w:style w:type="paragraph" w:customStyle="1" w:styleId="ZTD">
    <w:name w:val="ZTD"/>
    <w:basedOn w:val="ZB"/>
    <w:rsid w:val="00C575F4"/>
    <w:pPr>
      <w:framePr w:hRule="auto" w:wrap="notBeside" w:y="852"/>
    </w:pPr>
    <w:rPr>
      <w:i w:val="0"/>
      <w:sz w:val="40"/>
    </w:rPr>
  </w:style>
  <w:style w:type="paragraph" w:customStyle="1" w:styleId="CRCoverPage">
    <w:name w:val="CR Cover Page"/>
    <w:rsid w:val="00C575F4"/>
    <w:pPr>
      <w:spacing w:after="120"/>
    </w:pPr>
    <w:rPr>
      <w:rFonts w:ascii="Arial" w:eastAsia="MS Mincho" w:hAnsi="Arial"/>
      <w:lang w:val="en-GB"/>
    </w:rPr>
  </w:style>
  <w:style w:type="character" w:styleId="CommentReference">
    <w:name w:val="annotation reference"/>
    <w:rsid w:val="00C575F4"/>
    <w:rPr>
      <w:sz w:val="16"/>
    </w:rPr>
  </w:style>
  <w:style w:type="paragraph" w:styleId="CommentText">
    <w:name w:val="annotation text"/>
    <w:basedOn w:val="Normal"/>
    <w:link w:val="CommentTextChar"/>
    <w:rsid w:val="00C575F4"/>
    <w:pPr>
      <w:overflowPunct/>
      <w:autoSpaceDE/>
      <w:autoSpaceDN/>
      <w:adjustRightInd/>
      <w:textAlignment w:val="auto"/>
    </w:pPr>
    <w:rPr>
      <w:rFonts w:eastAsia="MS Mincho"/>
    </w:rPr>
  </w:style>
  <w:style w:type="paragraph" w:styleId="BodyText2">
    <w:name w:val="Body Text 2"/>
    <w:basedOn w:val="Normal"/>
    <w:rsid w:val="00C575F4"/>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C575F4"/>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C575F4"/>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C575F4"/>
  </w:style>
  <w:style w:type="paragraph" w:styleId="DocumentMap">
    <w:name w:val="Document Map"/>
    <w:basedOn w:val="Normal"/>
    <w:semiHidden/>
    <w:rsid w:val="00C575F4"/>
    <w:pPr>
      <w:shd w:val="clear" w:color="auto" w:fill="000080"/>
    </w:pPr>
    <w:rPr>
      <w:rFonts w:ascii="Tahoma" w:hAnsi="Tahoma" w:cs="Tahoma"/>
    </w:rPr>
  </w:style>
  <w:style w:type="paragraph" w:styleId="CommentSubject">
    <w:name w:val="annotation subject"/>
    <w:basedOn w:val="CommentText"/>
    <w:next w:val="CommentText"/>
    <w:link w:val="CommentSubjectChar"/>
    <w:rsid w:val="00C575F4"/>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C575F4"/>
    <w:rPr>
      <w:rFonts w:ascii="Tahoma" w:hAnsi="Tahoma" w:cs="Tahoma"/>
      <w:sz w:val="16"/>
      <w:szCs w:val="16"/>
    </w:rPr>
  </w:style>
  <w:style w:type="character" w:styleId="Hyperlink">
    <w:name w:val="Hyperlink"/>
    <w:uiPriority w:val="99"/>
    <w:qFormat/>
    <w:rsid w:val="00C575F4"/>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C575F4"/>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C575F4"/>
    <w:rPr>
      <w:rFonts w:ascii="Times New Roman" w:hAnsi="Times New Roman"/>
      <w:b/>
      <w:lang w:val="en-GB"/>
    </w:rPr>
  </w:style>
  <w:style w:type="paragraph" w:customStyle="1" w:styleId="Doc-text2">
    <w:name w:val="Doc-text2"/>
    <w:basedOn w:val="Normal"/>
    <w:link w:val="Doc-text2Char"/>
    <w:qFormat/>
    <w:rsid w:val="00C575F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575F4"/>
    <w:rPr>
      <w:rFonts w:ascii="Arial" w:eastAsia="MS Mincho" w:hAnsi="Arial"/>
      <w:szCs w:val="24"/>
      <w:lang w:val="en-GB" w:eastAsia="en-GB"/>
    </w:rPr>
  </w:style>
  <w:style w:type="paragraph" w:styleId="Revision">
    <w:name w:val="Revision"/>
    <w:hidden/>
    <w:uiPriority w:val="99"/>
    <w:semiHidden/>
    <w:rsid w:val="00C575F4"/>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列"/>
    <w:basedOn w:val="Normal"/>
    <w:link w:val="ListParagraphChar"/>
    <w:uiPriority w:val="34"/>
    <w:qFormat/>
    <w:rsid w:val="00C575F4"/>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C575F4"/>
    <w:rPr>
      <w:rFonts w:ascii="Times New Roman" w:hAnsi="Times New Roman"/>
      <w:sz w:val="16"/>
      <w:lang w:val="en-GB"/>
    </w:rPr>
  </w:style>
  <w:style w:type="paragraph" w:customStyle="1" w:styleId="owapara">
    <w:name w:val="owapara"/>
    <w:basedOn w:val="Normal"/>
    <w:rsid w:val="00C575F4"/>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575F4"/>
    <w:pPr>
      <w:spacing w:after="120"/>
    </w:pPr>
  </w:style>
  <w:style w:type="character" w:customStyle="1" w:styleId="BodyTextChar">
    <w:name w:val="Body Text Char"/>
    <w:aliases w:val="bt Char"/>
    <w:link w:val="BodyText"/>
    <w:rsid w:val="00C575F4"/>
    <w:rPr>
      <w:rFonts w:ascii="Times New Roman" w:hAnsi="Times New Roman"/>
      <w:lang w:val="en-GB"/>
    </w:rPr>
  </w:style>
  <w:style w:type="character" w:customStyle="1" w:styleId="CommentTextChar">
    <w:name w:val="Comment Text Char"/>
    <w:link w:val="CommentText"/>
    <w:rsid w:val="00C575F4"/>
    <w:rPr>
      <w:rFonts w:ascii="Times New Roman" w:eastAsia="MS Mincho" w:hAnsi="Times New Roman"/>
      <w:lang w:val="en-GB"/>
    </w:rPr>
  </w:style>
  <w:style w:type="character" w:styleId="FollowedHyperlink">
    <w:name w:val="FollowedHyperlink"/>
    <w:unhideWhenUsed/>
    <w:rsid w:val="00C575F4"/>
    <w:rPr>
      <w:color w:val="800080"/>
      <w:u w:val="single"/>
    </w:rPr>
  </w:style>
  <w:style w:type="table" w:styleId="TableGrid">
    <w:name w:val="Table Grid"/>
    <w:aliases w:val="TableGrid"/>
    <w:basedOn w:val="TableNormal"/>
    <w:rsid w:val="00C575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C575F4"/>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C575F4"/>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C575F4"/>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C575F4"/>
    <w:rPr>
      <w:rFonts w:ascii="Times New Roman" w:hAnsi="Times New Roman"/>
      <w:sz w:val="24"/>
      <w:szCs w:val="24"/>
      <w:lang w:val="fi-FI" w:eastAsia="zh-CN"/>
    </w:rPr>
  </w:style>
  <w:style w:type="character" w:styleId="PlaceholderText">
    <w:name w:val="Placeholder Text"/>
    <w:basedOn w:val="DefaultParagraphFont"/>
    <w:uiPriority w:val="99"/>
    <w:semiHidden/>
    <w:rsid w:val="00C575F4"/>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C575F4"/>
    <w:rPr>
      <w:rFonts w:ascii="Arial" w:hAnsi="Arial"/>
      <w:b/>
      <w:noProof/>
      <w:sz w:val="18"/>
    </w:rPr>
  </w:style>
  <w:style w:type="character" w:customStyle="1" w:styleId="Heading1Char">
    <w:name w:val="Heading 1 Char"/>
    <w:aliases w:val="H1 Char,h1 Char,Heading 1 3GPP Char"/>
    <w:basedOn w:val="DefaultParagraphFont"/>
    <w:link w:val="Heading1"/>
    <w:rsid w:val="00C575F4"/>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C575F4"/>
    <w:rPr>
      <w:rFonts w:ascii="Arial" w:hAnsi="Arial"/>
      <w:sz w:val="32"/>
      <w:lang w:val="en-GB"/>
    </w:rPr>
  </w:style>
  <w:style w:type="table" w:styleId="PlainTable1">
    <w:name w:val="Plain Table 1"/>
    <w:basedOn w:val="TableNormal"/>
    <w:uiPriority w:val="41"/>
    <w:rsid w:val="00C575F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C575F4"/>
    <w:rPr>
      <w:lang w:eastAsia="en-US"/>
    </w:rPr>
  </w:style>
  <w:style w:type="character" w:customStyle="1" w:styleId="THChar">
    <w:name w:val="TH Char"/>
    <w:link w:val="TH"/>
    <w:rsid w:val="00C575F4"/>
    <w:rPr>
      <w:rFonts w:ascii="Arial" w:hAnsi="Arial"/>
      <w:b/>
      <w:lang w:val="en-GB"/>
    </w:rPr>
  </w:style>
  <w:style w:type="character" w:customStyle="1" w:styleId="TACChar">
    <w:name w:val="TAC Char"/>
    <w:link w:val="TAC"/>
    <w:locked/>
    <w:rsid w:val="00C575F4"/>
    <w:rPr>
      <w:rFonts w:ascii="Arial" w:hAnsi="Arial"/>
      <w:sz w:val="18"/>
      <w:lang w:val="en-GB"/>
    </w:rPr>
  </w:style>
  <w:style w:type="character" w:customStyle="1" w:styleId="TAHCar">
    <w:name w:val="TAH Car"/>
    <w:link w:val="TAH"/>
    <w:rsid w:val="00C575F4"/>
    <w:rPr>
      <w:rFonts w:ascii="Arial" w:hAnsi="Arial"/>
      <w:b/>
      <w:sz w:val="18"/>
      <w:lang w:val="en-GB"/>
    </w:rPr>
  </w:style>
  <w:style w:type="paragraph" w:styleId="NoSpacing">
    <w:name w:val="No Spacing"/>
    <w:uiPriority w:val="1"/>
    <w:qFormat/>
    <w:rsid w:val="00C575F4"/>
    <w:rPr>
      <w:rFonts w:ascii="Arial" w:eastAsia="Times New Roman" w:hAnsi="Arial"/>
      <w:sz w:val="22"/>
      <w:lang w:val="en-GB"/>
    </w:rPr>
  </w:style>
  <w:style w:type="paragraph" w:customStyle="1" w:styleId="item">
    <w:name w:val="item"/>
    <w:basedOn w:val="Normal"/>
    <w:rsid w:val="00C575F4"/>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C575F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C575F4"/>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C575F4"/>
    <w:rPr>
      <w:color w:val="605E5C"/>
      <w:shd w:val="clear" w:color="auto" w:fill="E1DFDD"/>
    </w:rPr>
  </w:style>
  <w:style w:type="numbering" w:customStyle="1" w:styleId="NoList1">
    <w:name w:val="No List1"/>
    <w:next w:val="NoList"/>
    <w:semiHidden/>
    <w:rsid w:val="00C575F4"/>
  </w:style>
  <w:style w:type="paragraph" w:styleId="IndexHeading">
    <w:name w:val="index heading"/>
    <w:basedOn w:val="Normal"/>
    <w:next w:val="Normal"/>
    <w:semiHidden/>
    <w:rsid w:val="00C575F4"/>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C575F4"/>
    <w:pPr>
      <w:overflowPunct/>
      <w:autoSpaceDE/>
      <w:autoSpaceDN/>
      <w:adjustRightInd/>
      <w:ind w:left="851"/>
      <w:textAlignment w:val="auto"/>
    </w:pPr>
    <w:rPr>
      <w:rFonts w:eastAsia="Times New Roman"/>
    </w:rPr>
  </w:style>
  <w:style w:type="paragraph" w:customStyle="1" w:styleId="INDENT2">
    <w:name w:val="INDENT2"/>
    <w:basedOn w:val="Normal"/>
    <w:rsid w:val="00C575F4"/>
    <w:pPr>
      <w:overflowPunct/>
      <w:autoSpaceDE/>
      <w:autoSpaceDN/>
      <w:adjustRightInd/>
      <w:ind w:left="1135" w:hanging="284"/>
      <w:textAlignment w:val="auto"/>
    </w:pPr>
    <w:rPr>
      <w:rFonts w:eastAsia="Times New Roman"/>
    </w:rPr>
  </w:style>
  <w:style w:type="paragraph" w:customStyle="1" w:styleId="INDENT3">
    <w:name w:val="INDENT3"/>
    <w:basedOn w:val="Normal"/>
    <w:rsid w:val="00C575F4"/>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C575F4"/>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C575F4"/>
    <w:pPr>
      <w:keepNext/>
      <w:keepLines/>
      <w:overflowPunct/>
      <w:autoSpaceDE/>
      <w:autoSpaceDN/>
      <w:adjustRightInd/>
      <w:textAlignment w:val="auto"/>
    </w:pPr>
    <w:rPr>
      <w:rFonts w:eastAsia="Times New Roman"/>
      <w:b/>
    </w:rPr>
  </w:style>
  <w:style w:type="paragraph" w:customStyle="1" w:styleId="enumlev2">
    <w:name w:val="enumlev2"/>
    <w:basedOn w:val="Normal"/>
    <w:rsid w:val="00C575F4"/>
    <w:pPr>
      <w:tabs>
        <w:tab w:val="left" w:pos="794"/>
        <w:tab w:val="left" w:pos="1191"/>
        <w:tab w:val="left" w:pos="1588"/>
        <w:tab w:val="left" w:pos="1985"/>
      </w:tabs>
      <w:overflowPunct/>
      <w:autoSpaceDE/>
      <w:autoSpaceDN/>
      <w:adjustRightInd/>
      <w:spacing w:before="86"/>
      <w:ind w:left="1588" w:hanging="397"/>
      <w:textAlignment w:val="auto"/>
    </w:pPr>
    <w:rPr>
      <w:rFonts w:eastAsia="Times New Roman"/>
      <w:lang w:val="en-US"/>
    </w:rPr>
  </w:style>
  <w:style w:type="paragraph" w:customStyle="1" w:styleId="CouvRecTitle">
    <w:name w:val="Couv Rec Title"/>
    <w:basedOn w:val="Normal"/>
    <w:rsid w:val="00C575F4"/>
    <w:pPr>
      <w:keepNext/>
      <w:keepLines/>
      <w:overflowPunct/>
      <w:autoSpaceDE/>
      <w:autoSpaceDN/>
      <w:adjustRightInd/>
      <w:spacing w:before="240"/>
      <w:ind w:left="1418"/>
      <w:textAlignment w:val="auto"/>
    </w:pPr>
    <w:rPr>
      <w:rFonts w:ascii="Arial" w:eastAsia="Times New Roman" w:hAnsi="Arial"/>
      <w:b/>
      <w:sz w:val="36"/>
      <w:lang w:val="en-US"/>
    </w:rPr>
  </w:style>
  <w:style w:type="paragraph" w:styleId="PlainText">
    <w:name w:val="Plain Text"/>
    <w:basedOn w:val="Normal"/>
    <w:link w:val="PlainTextChar"/>
    <w:rsid w:val="00C575F4"/>
    <w:pPr>
      <w:overflowPunct/>
      <w:autoSpaceDE/>
      <w:autoSpaceDN/>
      <w:adjustRightInd/>
      <w:textAlignment w:val="auto"/>
    </w:pPr>
    <w:rPr>
      <w:rFonts w:ascii="Courier New" w:eastAsia="Times New Roman" w:hAnsi="Courier New"/>
      <w:lang w:val="nb-NO"/>
    </w:rPr>
  </w:style>
  <w:style w:type="character" w:customStyle="1" w:styleId="PlainTextChar">
    <w:name w:val="Plain Text Char"/>
    <w:basedOn w:val="DefaultParagraphFont"/>
    <w:link w:val="PlainText"/>
    <w:rsid w:val="00C575F4"/>
    <w:rPr>
      <w:rFonts w:ascii="Courier New" w:eastAsia="Times New Roman" w:hAnsi="Courier New"/>
      <w:lang w:val="nb-NO"/>
    </w:rPr>
  </w:style>
  <w:style w:type="paragraph" w:customStyle="1" w:styleId="TAJ">
    <w:name w:val="TAJ"/>
    <w:basedOn w:val="TH"/>
    <w:rsid w:val="00C575F4"/>
    <w:pPr>
      <w:overflowPunct/>
      <w:autoSpaceDE/>
      <w:autoSpaceDN/>
      <w:adjustRightInd/>
      <w:textAlignment w:val="auto"/>
    </w:pPr>
    <w:rPr>
      <w:rFonts w:eastAsia="Times New Roman"/>
    </w:rPr>
  </w:style>
  <w:style w:type="paragraph" w:customStyle="1" w:styleId="Guidance">
    <w:name w:val="Guidance"/>
    <w:basedOn w:val="Normal"/>
    <w:rsid w:val="00C575F4"/>
    <w:pPr>
      <w:overflowPunct/>
      <w:autoSpaceDE/>
      <w:autoSpaceDN/>
      <w:adjustRightInd/>
      <w:textAlignment w:val="auto"/>
    </w:pPr>
    <w:rPr>
      <w:rFonts w:eastAsia="Times New Roman"/>
      <w:i/>
      <w:color w:val="0000FF"/>
    </w:rPr>
  </w:style>
  <w:style w:type="table" w:customStyle="1" w:styleId="TableGrid1">
    <w:name w:val="Table Grid1"/>
    <w:basedOn w:val="TableNormal"/>
    <w:next w:val="TableGrid"/>
    <w:uiPriority w:val="59"/>
    <w:rsid w:val="00C575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C575F4"/>
    <w:rPr>
      <w:rFonts w:ascii="Arial" w:hAnsi="Arial"/>
      <w:sz w:val="18"/>
      <w:lang w:val="en-GB"/>
    </w:rPr>
  </w:style>
  <w:style w:type="character" w:customStyle="1" w:styleId="CommentTextChar1">
    <w:name w:val="Comment Text Char1"/>
    <w:rsid w:val="00C575F4"/>
    <w:rPr>
      <w:lang w:eastAsia="en-US"/>
    </w:rPr>
  </w:style>
  <w:style w:type="character" w:customStyle="1" w:styleId="CommentSubjectChar">
    <w:name w:val="Comment Subject Char"/>
    <w:link w:val="CommentSubject"/>
    <w:rsid w:val="00C575F4"/>
    <w:rPr>
      <w:rFonts w:ascii="Times New Roman" w:eastAsia="Times New Roman" w:hAnsi="Times New Roman"/>
      <w:b/>
      <w:bCs/>
      <w:lang w:val="en-GB"/>
    </w:rPr>
  </w:style>
  <w:style w:type="character" w:customStyle="1" w:styleId="BalloonTextChar">
    <w:name w:val="Balloon Text Char"/>
    <w:link w:val="BalloonText"/>
    <w:rsid w:val="00C575F4"/>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75F4"/>
    <w:rPr>
      <w:rFonts w:ascii="Arial" w:hAnsi="Arial"/>
      <w:sz w:val="24"/>
      <w:lang w:val="en-GB"/>
    </w:rPr>
  </w:style>
  <w:style w:type="paragraph" w:customStyle="1" w:styleId="Proposal">
    <w:name w:val="Proposal"/>
    <w:basedOn w:val="Normal"/>
    <w:qFormat/>
    <w:rsid w:val="00C575F4"/>
    <w:pPr>
      <w:numPr>
        <w:numId w:val="5"/>
      </w:numPr>
      <w:tabs>
        <w:tab w:val="clear" w:pos="1304"/>
        <w:tab w:val="left" w:pos="1701"/>
      </w:tabs>
      <w:spacing w:after="120"/>
      <w:ind w:left="1701" w:hanging="1701"/>
    </w:pPr>
    <w:rPr>
      <w:rFonts w:eastAsia="MS Mincho"/>
      <w:b/>
      <w:bCs/>
      <w:lang w:eastAsia="zh-CN"/>
    </w:rPr>
  </w:style>
  <w:style w:type="character" w:customStyle="1" w:styleId="s1">
    <w:name w:val="s1"/>
    <w:rsid w:val="00C575F4"/>
    <w:rPr>
      <w:color w:val="FF2600"/>
    </w:rPr>
  </w:style>
  <w:style w:type="paragraph" w:styleId="TOCHeading">
    <w:name w:val="TOC Heading"/>
    <w:basedOn w:val="Heading1"/>
    <w:next w:val="Normal"/>
    <w:uiPriority w:val="39"/>
    <w:semiHidden/>
    <w:unhideWhenUsed/>
    <w:qFormat/>
    <w:rsid w:val="00C575F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C575F4"/>
    <w:rPr>
      <w:color w:val="2B579A"/>
      <w:shd w:val="clear" w:color="auto" w:fill="E1DFDD"/>
    </w:rPr>
  </w:style>
  <w:style w:type="character" w:styleId="Strong">
    <w:name w:val="Strong"/>
    <w:basedOn w:val="DefaultParagraphFont"/>
    <w:qFormat/>
    <w:rsid w:val="00C575F4"/>
    <w:rPr>
      <w:b/>
      <w:bCs/>
    </w:rPr>
  </w:style>
  <w:style w:type="paragraph" w:customStyle="1" w:styleId="a1">
    <w:name w:val="a1"/>
    <w:basedOn w:val="Normal"/>
    <w:qFormat/>
    <w:rsid w:val="00C07C81"/>
    <w:pPr>
      <w:suppressAutoHyphens/>
      <w:spacing w:before="280" w:after="280"/>
    </w:pPr>
    <w:rPr>
      <w:rFonts w:ascii="SimSun" w:hAnsi="SimSun" w:cs="SimSun"/>
      <w:sz w:val="24"/>
      <w:lang w:val="en-US" w:eastAsia="zh-CN"/>
    </w:rPr>
  </w:style>
  <w:style w:type="paragraph" w:customStyle="1" w:styleId="Observation">
    <w:name w:val="Observation"/>
    <w:basedOn w:val="Proposal"/>
    <w:link w:val="ObservationChar"/>
    <w:qFormat/>
    <w:rsid w:val="000C2226"/>
    <w:pPr>
      <w:numPr>
        <w:numId w:val="0"/>
      </w:numPr>
    </w:pPr>
    <w:rPr>
      <w:lang w:val="en-US"/>
    </w:rPr>
  </w:style>
  <w:style w:type="character" w:customStyle="1" w:styleId="ObservationChar">
    <w:name w:val="Observation Char"/>
    <w:basedOn w:val="DefaultParagraphFont"/>
    <w:link w:val="Observation"/>
    <w:rsid w:val="000C2226"/>
    <w:rPr>
      <w:rFonts w:ascii="Times New Roman" w:eastAsia="MS Mincho" w:hAnsi="Times New Roman"/>
      <w:b/>
      <w:bCs/>
      <w:lang w:eastAsia="zh-CN"/>
    </w:rPr>
  </w:style>
  <w:style w:type="table" w:styleId="TableGridLight">
    <w:name w:val="Grid Table Light"/>
    <w:basedOn w:val="TableNormal"/>
    <w:uiPriority w:val="40"/>
    <w:rsid w:val="009665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307269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744627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593933744">
      <w:bodyDiv w:val="1"/>
      <w:marLeft w:val="0"/>
      <w:marRight w:val="0"/>
      <w:marTop w:val="0"/>
      <w:marBottom w:val="0"/>
      <w:divBdr>
        <w:top w:val="none" w:sz="0" w:space="0" w:color="auto"/>
        <w:left w:val="none" w:sz="0" w:space="0" w:color="auto"/>
        <w:bottom w:val="none" w:sz="0" w:space="0" w:color="auto"/>
        <w:right w:val="none" w:sz="0" w:space="0" w:color="auto"/>
      </w:divBdr>
    </w:div>
    <w:div w:id="160538222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45433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in%20Chacko\OneDrive%20-%20IIT%20Madras\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5AIRPNAIUNRU-1830940522-8703</_dlc_DocId>
    <_dlc_DocIdUrl xmlns="71c5aaf6-e6ce-465b-b873-5148d2a4c105">
      <Url>https://nokia.sharepoint.com/sites/c5g/5gradio/_layouts/15/DocIdRedir.aspx?ID=5AIRPNAIUNRU-1830940522-8703</Url>
      <Description>5AIRPNAIUNRU-1830940522-8703</Description>
    </_dlc_DocIdUrl>
    <HideFromDelve xmlns="71c5aaf6-e6ce-465b-b873-5148d2a4c105">false</HideFromDelve>
    <SharedWithUsers xmlns="95d2e41d-1f11-4347-bb1c-11d6a32975dd">
      <UserInfo>
        <DisplayName>Marcano, Andrea (Nokia - FR/Paris-Saclay)</DisplayName>
        <AccountId>10488</AccountId>
        <AccountType/>
      </UserInfo>
    </SharedWithUsers>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2BB50FB4-4323-400B-9530-52600960904F}">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B9FE1667-FF5C-48B7-9997-ACE6BF161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Tdoc Template</Template>
  <TotalTime>517</TotalTime>
  <Pages>8</Pages>
  <Words>1908</Words>
  <Characters>10876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12759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Ebin Chacko</dc:creator>
  <cp:keywords/>
  <dc:description/>
  <cp:lastModifiedBy>pardhasarathy.j</cp:lastModifiedBy>
  <cp:revision>94</cp:revision>
  <cp:lastPrinted>2016-06-21T15:35:00Z</cp:lastPrinted>
  <dcterms:created xsi:type="dcterms:W3CDTF">2023-02-16T04:28:00Z</dcterms:created>
  <dcterms:modified xsi:type="dcterms:W3CDTF">2023-04-07T17:52:00Z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_NewReviewCycle">
    <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87890326-11bd-4578-9eec-2c53b3ab4c28</vt:lpwstr>
  </property>
</Properties>
</file>